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A18" w:rsidRPr="00CE7D1C" w:rsidRDefault="007E7A18" w:rsidP="00297777">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CE7D1C">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E7D1C">
        <w:rPr>
          <w:rFonts w:ascii="Palatino Linotype" w:eastAsia="Palatino Linotype" w:hAnsi="Palatino Linotype" w:cs="Palatino Linotype"/>
          <w:b/>
          <w:color w:val="000000" w:themeColor="text1"/>
        </w:rPr>
        <w:t xml:space="preserve">de fecha </w:t>
      </w:r>
      <w:r w:rsidR="00AF13DE" w:rsidRPr="00CE7D1C">
        <w:rPr>
          <w:rFonts w:ascii="Palatino Linotype" w:eastAsia="Palatino Linotype" w:hAnsi="Palatino Linotype" w:cs="Palatino Linotype"/>
          <w:b/>
          <w:color w:val="000000" w:themeColor="text1"/>
        </w:rPr>
        <w:t>dieciséis</w:t>
      </w:r>
      <w:r w:rsidR="005229EF">
        <w:rPr>
          <w:rFonts w:ascii="Palatino Linotype" w:eastAsia="Palatino Linotype" w:hAnsi="Palatino Linotype" w:cs="Palatino Linotype"/>
          <w:b/>
          <w:color w:val="000000" w:themeColor="text1"/>
        </w:rPr>
        <w:t xml:space="preserve"> (16)</w:t>
      </w:r>
      <w:r w:rsidRPr="00CE7D1C">
        <w:rPr>
          <w:rFonts w:ascii="Palatino Linotype" w:eastAsia="Palatino Linotype" w:hAnsi="Palatino Linotype" w:cs="Palatino Linotype"/>
          <w:b/>
          <w:color w:val="000000" w:themeColor="text1"/>
        </w:rPr>
        <w:t xml:space="preserve"> de julio de dos mil veinticinco</w:t>
      </w:r>
      <w:r w:rsidRPr="00CE7D1C">
        <w:rPr>
          <w:rFonts w:ascii="Palatino Linotype" w:eastAsia="Palatino Linotype" w:hAnsi="Palatino Linotype" w:cs="Palatino Linotype"/>
          <w:color w:val="000000" w:themeColor="text1"/>
        </w:rPr>
        <w:t>.</w:t>
      </w:r>
    </w:p>
    <w:p w:rsidR="007E7A18" w:rsidRPr="00CE7D1C" w:rsidRDefault="007E7A18" w:rsidP="00297777">
      <w:pPr>
        <w:tabs>
          <w:tab w:val="left" w:pos="3465"/>
        </w:tabs>
        <w:spacing w:line="360" w:lineRule="auto"/>
        <w:jc w:val="both"/>
        <w:rPr>
          <w:rFonts w:ascii="Palatino Linotype" w:eastAsia="Palatino Linotype" w:hAnsi="Palatino Linotype" w:cs="Palatino Linotype"/>
          <w:color w:val="000000" w:themeColor="text1"/>
        </w:rPr>
      </w:pPr>
    </w:p>
    <w:p w:rsidR="007E7A18" w:rsidRPr="00CE7D1C" w:rsidRDefault="007E7A18" w:rsidP="00297777">
      <w:pPr>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b/>
          <w:color w:val="000000" w:themeColor="text1"/>
        </w:rPr>
        <w:t>VISTO</w:t>
      </w:r>
      <w:r w:rsidRPr="00CE7D1C">
        <w:rPr>
          <w:rFonts w:ascii="Palatino Linotype" w:eastAsia="Palatino Linotype" w:hAnsi="Palatino Linotype" w:cs="Palatino Linotype"/>
          <w:color w:val="000000" w:themeColor="text1"/>
        </w:rPr>
        <w:t xml:space="preserve"> el expediente electrónico formado con motivo del recurso de revisión </w:t>
      </w:r>
      <w:r w:rsidRPr="00CE7D1C">
        <w:rPr>
          <w:rFonts w:ascii="Palatino Linotype" w:eastAsia="Palatino Linotype" w:hAnsi="Palatino Linotype" w:cs="Palatino Linotype"/>
          <w:b/>
          <w:color w:val="000000" w:themeColor="text1"/>
        </w:rPr>
        <w:t xml:space="preserve">03343/INFOEM/IP/RR/2025, </w:t>
      </w:r>
      <w:r w:rsidRPr="00CE7D1C">
        <w:rPr>
          <w:rFonts w:ascii="Palatino Linotype" w:eastAsia="Palatino Linotype" w:hAnsi="Palatino Linotype" w:cs="Palatino Linotype"/>
          <w:color w:val="000000" w:themeColor="text1"/>
        </w:rPr>
        <w:t>promovido por</w:t>
      </w:r>
      <w:r w:rsidRPr="00CE7D1C">
        <w:rPr>
          <w:rFonts w:ascii="Palatino Linotype" w:eastAsia="Palatino Linotype" w:hAnsi="Palatino Linotype" w:cs="Palatino Linotype"/>
          <w:b/>
          <w:color w:val="000000" w:themeColor="text1"/>
        </w:rPr>
        <w:t xml:space="preserve"> </w:t>
      </w:r>
      <w:r w:rsidR="002E37CF">
        <w:rPr>
          <w:rFonts w:ascii="Palatino Linotype" w:eastAsia="Palatino Linotype" w:hAnsi="Palatino Linotype" w:cs="Palatino Linotype"/>
          <w:b/>
          <w:bCs/>
          <w:color w:val="000000" w:themeColor="text1"/>
        </w:rPr>
        <w:t>XXXX</w:t>
      </w:r>
      <w:r w:rsidRPr="00CE7D1C">
        <w:rPr>
          <w:rFonts w:ascii="Palatino Linotype" w:eastAsia="Palatino Linotype" w:hAnsi="Palatino Linotype" w:cs="Palatino Linotype"/>
          <w:b/>
          <w:bCs/>
          <w:color w:val="000000" w:themeColor="text1"/>
        </w:rPr>
        <w:t>,</w:t>
      </w:r>
      <w:r w:rsidRPr="00CE7D1C">
        <w:rPr>
          <w:rFonts w:ascii="Palatino Linotype" w:eastAsia="Palatino Linotype" w:hAnsi="Palatino Linotype" w:cs="Palatino Linotype"/>
          <w:color w:val="000000" w:themeColor="text1"/>
        </w:rPr>
        <w:t xml:space="preserve"> a quien en lo sucesivo se le identificará como </w:t>
      </w:r>
      <w:r w:rsidRPr="00CE7D1C">
        <w:rPr>
          <w:rFonts w:ascii="Palatino Linotype" w:eastAsia="Palatino Linotype" w:hAnsi="Palatino Linotype" w:cs="Palatino Linotype"/>
          <w:b/>
          <w:color w:val="000000" w:themeColor="text1"/>
        </w:rPr>
        <w:t>EL RECURRENTE</w:t>
      </w:r>
      <w:r w:rsidRPr="00CE7D1C">
        <w:rPr>
          <w:rFonts w:ascii="Palatino Linotype" w:eastAsia="Palatino Linotype" w:hAnsi="Palatino Linotype" w:cs="Palatino Linotype"/>
          <w:color w:val="000000" w:themeColor="text1"/>
        </w:rPr>
        <w:t xml:space="preserve">, en contra de la respuesta de la </w:t>
      </w:r>
      <w:r w:rsidR="00AF13DE" w:rsidRPr="00CE7D1C">
        <w:rPr>
          <w:rFonts w:ascii="Palatino Linotype" w:eastAsia="Palatino Linotype" w:hAnsi="Palatino Linotype" w:cs="Palatino Linotype"/>
          <w:b/>
          <w:color w:val="000000" w:themeColor="text1"/>
        </w:rPr>
        <w:t>Secretarí</w:t>
      </w:r>
      <w:r w:rsidRPr="00CE7D1C">
        <w:rPr>
          <w:rFonts w:ascii="Palatino Linotype" w:eastAsia="Palatino Linotype" w:hAnsi="Palatino Linotype" w:cs="Palatino Linotype"/>
          <w:b/>
          <w:color w:val="000000" w:themeColor="text1"/>
        </w:rPr>
        <w:t xml:space="preserve">a de Finanzas, </w:t>
      </w:r>
      <w:r w:rsidRPr="00CE7D1C">
        <w:rPr>
          <w:rFonts w:ascii="Palatino Linotype" w:eastAsia="Palatino Linotype" w:hAnsi="Palatino Linotype" w:cs="Palatino Linotype"/>
          <w:color w:val="000000" w:themeColor="text1"/>
        </w:rPr>
        <w:t>en adelante el</w:t>
      </w:r>
      <w:r w:rsidRPr="00CE7D1C">
        <w:rPr>
          <w:rFonts w:ascii="Palatino Linotype" w:eastAsia="Palatino Linotype" w:hAnsi="Palatino Linotype" w:cs="Palatino Linotype"/>
          <w:b/>
          <w:color w:val="000000" w:themeColor="text1"/>
        </w:rPr>
        <w:t xml:space="preserve"> SUJETO OBLIGADO</w:t>
      </w:r>
      <w:r w:rsidRPr="00CE7D1C">
        <w:rPr>
          <w:rFonts w:ascii="Palatino Linotype" w:eastAsia="Palatino Linotype" w:hAnsi="Palatino Linotype" w:cs="Palatino Linotype"/>
          <w:color w:val="000000" w:themeColor="text1"/>
        </w:rPr>
        <w:t>, se procede a dictar la presente resolución, con base en los siguientes:</w:t>
      </w:r>
    </w:p>
    <w:p w:rsidR="007E7A18" w:rsidRPr="00CE7D1C" w:rsidRDefault="007E7A18" w:rsidP="00297777">
      <w:pPr>
        <w:spacing w:line="360" w:lineRule="auto"/>
        <w:jc w:val="both"/>
        <w:rPr>
          <w:rFonts w:ascii="Palatino Linotype" w:eastAsia="Palatino Linotype" w:hAnsi="Palatino Linotype" w:cs="Palatino Linotype"/>
          <w:b/>
          <w:color w:val="000000" w:themeColor="text1"/>
        </w:rPr>
      </w:pPr>
    </w:p>
    <w:p w:rsidR="007E7A18" w:rsidRPr="00CE7D1C" w:rsidRDefault="007E7A18" w:rsidP="00297777">
      <w:pPr>
        <w:pStyle w:val="Ttulo1"/>
        <w:spacing w:before="0" w:line="360" w:lineRule="auto"/>
        <w:jc w:val="center"/>
        <w:rPr>
          <w:rFonts w:ascii="Palatino Linotype" w:eastAsia="Palatino Linotype" w:hAnsi="Palatino Linotype" w:cs="Palatino Linotype"/>
          <w:b/>
          <w:color w:val="000000" w:themeColor="text1"/>
          <w:sz w:val="24"/>
          <w:szCs w:val="24"/>
        </w:rPr>
      </w:pPr>
      <w:r w:rsidRPr="00CE7D1C">
        <w:rPr>
          <w:rFonts w:ascii="Palatino Linotype" w:eastAsia="Palatino Linotype" w:hAnsi="Palatino Linotype" w:cs="Palatino Linotype"/>
          <w:b/>
          <w:color w:val="000000" w:themeColor="text1"/>
          <w:sz w:val="24"/>
          <w:szCs w:val="24"/>
        </w:rPr>
        <w:t>A N T E C E D E N T E S</w:t>
      </w:r>
    </w:p>
    <w:p w:rsidR="007E7A18" w:rsidRPr="00CE7D1C" w:rsidRDefault="007E7A18" w:rsidP="00297777">
      <w:pPr>
        <w:rPr>
          <w:rFonts w:ascii="Palatino Linotype" w:hAnsi="Palatino Linotype"/>
          <w:color w:val="000000" w:themeColor="text1"/>
        </w:rPr>
      </w:pPr>
    </w:p>
    <w:p w:rsidR="007E7A18" w:rsidRPr="00CE7D1C" w:rsidRDefault="007E7A18" w:rsidP="00297777">
      <w:pPr>
        <w:numPr>
          <w:ilvl w:val="0"/>
          <w:numId w:val="2"/>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t>El día</w:t>
      </w:r>
      <w:r w:rsidRPr="00CE7D1C">
        <w:rPr>
          <w:rFonts w:ascii="Palatino Linotype" w:eastAsia="Palatino Linotype" w:hAnsi="Palatino Linotype" w:cs="Palatino Linotype"/>
          <w:b/>
          <w:color w:val="000000" w:themeColor="text1"/>
        </w:rPr>
        <w:t xml:space="preserve"> diecisiete de febrero de dos mil veinticinco, </w:t>
      </w:r>
      <w:r w:rsidRPr="00CE7D1C">
        <w:rPr>
          <w:rFonts w:ascii="Palatino Linotype" w:eastAsia="Palatino Linotype" w:hAnsi="Palatino Linotype" w:cs="Palatino Linotype"/>
          <w:color w:val="000000" w:themeColor="text1"/>
        </w:rPr>
        <w:t xml:space="preserve">se presentó ante el </w:t>
      </w:r>
      <w:r w:rsidRPr="00CE7D1C">
        <w:rPr>
          <w:rFonts w:ascii="Palatino Linotype" w:eastAsia="Palatino Linotype" w:hAnsi="Palatino Linotype" w:cs="Palatino Linotype"/>
          <w:b/>
          <w:color w:val="000000" w:themeColor="text1"/>
        </w:rPr>
        <w:t>SUJETO OBLIGADO</w:t>
      </w:r>
      <w:r w:rsidRPr="00CE7D1C">
        <w:rPr>
          <w:rFonts w:ascii="Palatino Linotype" w:eastAsia="Palatino Linotype" w:hAnsi="Palatino Linotype" w:cs="Palatino Linotype"/>
          <w:color w:val="000000" w:themeColor="text1"/>
        </w:rPr>
        <w:t xml:space="preserve"> vía Sistema de Acceso a la Información, la solicitud de información pública registrada con el número</w:t>
      </w:r>
      <w:r w:rsidRPr="00CE7D1C">
        <w:rPr>
          <w:rFonts w:ascii="Palatino Linotype" w:eastAsia="Palatino Linotype" w:hAnsi="Palatino Linotype" w:cs="Palatino Linotype"/>
          <w:b/>
          <w:color w:val="000000" w:themeColor="text1"/>
        </w:rPr>
        <w:t xml:space="preserve"> </w:t>
      </w:r>
      <w:r w:rsidR="00297777" w:rsidRPr="00CE7D1C">
        <w:rPr>
          <w:rFonts w:ascii="Palatino Linotype" w:eastAsia="Palatino Linotype" w:hAnsi="Palatino Linotype" w:cs="Palatino Linotype"/>
          <w:b/>
          <w:color w:val="000000" w:themeColor="text1"/>
        </w:rPr>
        <w:t>00269/SF/IP/2025</w:t>
      </w:r>
      <w:r w:rsidRPr="00CE7D1C">
        <w:rPr>
          <w:rFonts w:ascii="Palatino Linotype" w:eastAsia="Palatino Linotype" w:hAnsi="Palatino Linotype" w:cs="Palatino Linotype"/>
          <w:b/>
          <w:color w:val="000000" w:themeColor="text1"/>
        </w:rPr>
        <w:t xml:space="preserve">; </w:t>
      </w:r>
      <w:r w:rsidRPr="00CE7D1C">
        <w:rPr>
          <w:rFonts w:ascii="Palatino Linotype" w:eastAsia="Palatino Linotype" w:hAnsi="Palatino Linotype" w:cs="Palatino Linotype"/>
          <w:color w:val="000000" w:themeColor="text1"/>
        </w:rPr>
        <w:t>en la que se solicitó la siguiente información:</w:t>
      </w:r>
    </w:p>
    <w:p w:rsidR="007E7A18" w:rsidRPr="00CE7D1C" w:rsidRDefault="007E7A18" w:rsidP="0029777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E7A18" w:rsidRPr="00CE7D1C" w:rsidRDefault="007E7A18" w:rsidP="00297777">
      <w:pPr>
        <w:pBdr>
          <w:top w:val="nil"/>
          <w:left w:val="nil"/>
          <w:bottom w:val="nil"/>
          <w:right w:val="nil"/>
          <w:between w:val="nil"/>
        </w:pBdr>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i/>
          <w:color w:val="000000" w:themeColor="text1"/>
        </w:rPr>
        <w:t>“1.- COPIA DEL CONVENIO DE INDEMNIZACIÓN REALIZADO POR EL GOBIUERNO DEL ESTADO DE MEXICO, A TRAVÉS DE LA SECRETARIA DE FINANZAS, POR LA EXPROPIACIÓN DE LA SUPERFICIE QUE OCUPA LA CIUDAD DEPORTIVA “JUAN FERNÁNDEZ ALBARRÁN” AL EJIDO DE SAN MATEO OXTOTITLÁN DE TOLUCA DE FECHA 28 DE NOVIEMBRE DE 2022. 2.-COPIA DEL DOCUMENTO QUE ACREDITE EL PAGO E IMPORTE DE LA INDEMNIZACIÓN. 3.-COPIA , EN SU CASO, DE LA PUBLICACION EN LA GACETA DE GOBIERNO REFERENTE A LA EXPROPÍACIÓN DEL INM,UBLE CITADO UBICADO EN EL MUNICIPIO DE ZINANCANCTPEC..”</w:t>
      </w:r>
    </w:p>
    <w:p w:rsidR="007E7A18" w:rsidRPr="00CE7D1C" w:rsidRDefault="007E7A18" w:rsidP="00297777">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b/>
          <w:color w:val="000000" w:themeColor="text1"/>
        </w:rPr>
        <w:lastRenderedPageBreak/>
        <w:t>Se eligió como modalidad de entrega de la información</w:t>
      </w:r>
      <w:r w:rsidRPr="00CE7D1C">
        <w:rPr>
          <w:rFonts w:ascii="Palatino Linotype" w:eastAsia="Palatino Linotype" w:hAnsi="Palatino Linotype" w:cs="Palatino Linotype"/>
          <w:color w:val="000000" w:themeColor="text1"/>
        </w:rPr>
        <w:t>: vía Sistema de Acceso a la Información</w:t>
      </w:r>
      <w:r w:rsidRPr="00CE7D1C">
        <w:rPr>
          <w:rFonts w:ascii="Palatino Linotype" w:eastAsia="Palatino Linotype" w:hAnsi="Palatino Linotype" w:cs="Palatino Linotype"/>
          <w:b/>
          <w:color w:val="000000" w:themeColor="text1"/>
        </w:rPr>
        <w:t>.</w:t>
      </w:r>
    </w:p>
    <w:p w:rsidR="007E7A18" w:rsidRPr="00CE7D1C" w:rsidRDefault="007E7A18" w:rsidP="00297777">
      <w:pPr>
        <w:rPr>
          <w:rFonts w:ascii="Palatino Linotype" w:eastAsia="Palatino Linotype" w:hAnsi="Palatino Linotype" w:cs="Palatino Linotype"/>
          <w:color w:val="000000" w:themeColor="text1"/>
        </w:rPr>
      </w:pPr>
    </w:p>
    <w:p w:rsidR="00C67137" w:rsidRPr="00CE7D1C" w:rsidRDefault="007E7A18" w:rsidP="00297777">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t xml:space="preserve">El </w:t>
      </w:r>
      <w:r w:rsidR="00C67137" w:rsidRPr="00CE7D1C">
        <w:rPr>
          <w:rFonts w:ascii="Palatino Linotype" w:eastAsia="Palatino Linotype" w:hAnsi="Palatino Linotype" w:cs="Palatino Linotype"/>
          <w:b/>
          <w:color w:val="000000" w:themeColor="text1"/>
        </w:rPr>
        <w:t>once de marzo</w:t>
      </w:r>
      <w:r w:rsidRPr="00CE7D1C">
        <w:rPr>
          <w:rFonts w:ascii="Palatino Linotype" w:eastAsia="Palatino Linotype" w:hAnsi="Palatino Linotype" w:cs="Palatino Linotype"/>
          <w:b/>
          <w:color w:val="000000" w:themeColor="text1"/>
        </w:rPr>
        <w:t xml:space="preserve"> de dos mil veinticinco, </w:t>
      </w:r>
      <w:r w:rsidRPr="00CE7D1C">
        <w:rPr>
          <w:rFonts w:ascii="Palatino Linotype" w:eastAsia="Palatino Linotype" w:hAnsi="Palatino Linotype" w:cs="Palatino Linotype"/>
          <w:color w:val="000000" w:themeColor="text1"/>
        </w:rPr>
        <w:t xml:space="preserve">el </w:t>
      </w:r>
      <w:r w:rsidRPr="00CE7D1C">
        <w:rPr>
          <w:rFonts w:ascii="Palatino Linotype" w:eastAsia="Palatino Linotype" w:hAnsi="Palatino Linotype" w:cs="Palatino Linotype"/>
          <w:b/>
          <w:color w:val="000000" w:themeColor="text1"/>
        </w:rPr>
        <w:t xml:space="preserve">SUJETO OBLIGADO </w:t>
      </w:r>
      <w:r w:rsidR="00C67137" w:rsidRPr="00CE7D1C">
        <w:rPr>
          <w:rFonts w:ascii="Palatino Linotype" w:eastAsia="Palatino Linotype" w:hAnsi="Palatino Linotype" w:cs="Palatino Linotype"/>
          <w:color w:val="000000" w:themeColor="text1"/>
        </w:rPr>
        <w:t xml:space="preserve">emitió el acuerdo de incompetencia argumentando lo siguiente. </w:t>
      </w:r>
    </w:p>
    <w:p w:rsidR="007E7A18" w:rsidRPr="00CE7D1C" w:rsidRDefault="00C67137" w:rsidP="0029777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b/>
          <w:i/>
          <w:color w:val="000000" w:themeColor="text1"/>
        </w:rPr>
        <w:t xml:space="preserve">00269 ACUERDO DE INCOMPETENCIA.pdf: </w:t>
      </w:r>
      <w:r w:rsidRPr="00CE7D1C">
        <w:rPr>
          <w:rFonts w:ascii="Palatino Linotype" w:eastAsia="Palatino Linotype" w:hAnsi="Palatino Linotype" w:cs="Palatino Linotype"/>
          <w:i/>
          <w:color w:val="000000" w:themeColor="text1"/>
        </w:rPr>
        <w:t>Acuerdo de Incompetencia mediante el cual el Encargado de la UIPPE y de la Unidad de Transparencia, informa que lo solicitado es generado por la Oficialía Mayor, lo anterior en virtud de que en fecha once de septiembre de dos mil veintitrés se publicó en el Periódico Oficial "Gaceta del Gobierno" del Estado de México la nueva Ley Orgánica de la Administración Pública del Estado de México (Ley Orgánica), la cual, abrogó la Ley anterior publicada el diecisiete de septiembre de mil novecientos ochenta y uno, en la cual se establece q</w:t>
      </w:r>
      <w:r w:rsidR="00D84489" w:rsidRPr="00CE7D1C">
        <w:rPr>
          <w:rFonts w:ascii="Palatino Linotype" w:eastAsia="Palatino Linotype" w:hAnsi="Palatino Linotype" w:cs="Palatino Linotype"/>
          <w:i/>
          <w:color w:val="000000" w:themeColor="text1"/>
        </w:rPr>
        <w:t xml:space="preserve">ue se transfieren los recursos humanos, materiales, presupuestales y financieros de la Dirección General de Recursos Materiales, la Dirección General de Personal, la Dirección General de Innovación y de la Coordinación de Servicios Auxiliares a Contingencias y Emergencias, </w:t>
      </w:r>
      <w:r w:rsidRPr="00CE7D1C">
        <w:rPr>
          <w:rFonts w:ascii="Palatino Linotype" w:eastAsia="Palatino Linotype" w:hAnsi="Palatino Linotype" w:cs="Palatino Linotype"/>
          <w:i/>
          <w:color w:val="000000" w:themeColor="text1"/>
        </w:rPr>
        <w:t>de la Subsecretaría de Administración de la Secretaría d</w:t>
      </w:r>
      <w:r w:rsidR="00D84489" w:rsidRPr="00CE7D1C">
        <w:rPr>
          <w:rFonts w:ascii="Palatino Linotype" w:eastAsia="Palatino Linotype" w:hAnsi="Palatino Linotype" w:cs="Palatino Linotype"/>
          <w:i/>
          <w:color w:val="000000" w:themeColor="text1"/>
        </w:rPr>
        <w:t xml:space="preserve">e Finanzas a la Oficialía Mayor, por lo que, al haberse hecho la transferencia es que lo solicitado ya no forma parte de los archivos de la Secretaría de Finanzas. </w:t>
      </w:r>
    </w:p>
    <w:p w:rsidR="007E7A18" w:rsidRPr="00CE7D1C" w:rsidRDefault="007E7A18" w:rsidP="0029777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 xml:space="preserve"> </w:t>
      </w:r>
    </w:p>
    <w:p w:rsidR="007E7A18" w:rsidRPr="00CE7D1C" w:rsidRDefault="007E7A18" w:rsidP="00297777">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t>El</w:t>
      </w:r>
      <w:r w:rsidRPr="00CE7D1C">
        <w:rPr>
          <w:rFonts w:ascii="Palatino Linotype" w:eastAsia="Palatino Linotype" w:hAnsi="Palatino Linotype" w:cs="Palatino Linotype"/>
          <w:b/>
          <w:color w:val="000000" w:themeColor="text1"/>
        </w:rPr>
        <w:t xml:space="preserve"> </w:t>
      </w:r>
      <w:r w:rsidR="008A09E1" w:rsidRPr="00CE7D1C">
        <w:rPr>
          <w:rFonts w:ascii="Palatino Linotype" w:eastAsia="Palatino Linotype" w:hAnsi="Palatino Linotype" w:cs="Palatino Linotype"/>
          <w:b/>
          <w:color w:val="000000" w:themeColor="text1"/>
        </w:rPr>
        <w:t xml:space="preserve">veintiuno de marzo </w:t>
      </w:r>
      <w:r w:rsidRPr="00CE7D1C">
        <w:rPr>
          <w:rFonts w:ascii="Palatino Linotype" w:eastAsia="Palatino Linotype" w:hAnsi="Palatino Linotype" w:cs="Palatino Linotype"/>
          <w:b/>
          <w:color w:val="000000" w:themeColor="text1"/>
        </w:rPr>
        <w:t>de dos mil veinticinco</w:t>
      </w:r>
      <w:r w:rsidRPr="00CE7D1C">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rsidR="007E7A18" w:rsidRPr="00CE7D1C" w:rsidRDefault="007E7A18" w:rsidP="00297777">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1" w:name="_heading=h.30j0zll" w:colFirst="0" w:colLast="0"/>
      <w:bookmarkEnd w:id="1"/>
      <w:r w:rsidRPr="00CE7D1C">
        <w:rPr>
          <w:rFonts w:ascii="Palatino Linotype" w:eastAsia="Palatino Linotype" w:hAnsi="Palatino Linotype" w:cs="Palatino Linotype"/>
          <w:b/>
          <w:color w:val="000000" w:themeColor="text1"/>
        </w:rPr>
        <w:t xml:space="preserve"> Acto impugnado: </w:t>
      </w:r>
      <w:r w:rsidRPr="00CE7D1C">
        <w:rPr>
          <w:rFonts w:ascii="Palatino Linotype" w:eastAsia="Palatino Linotype" w:hAnsi="Palatino Linotype" w:cs="Palatino Linotype"/>
          <w:i/>
          <w:color w:val="000000" w:themeColor="text1"/>
        </w:rPr>
        <w:t>“</w:t>
      </w:r>
      <w:r w:rsidR="008A09E1" w:rsidRPr="00CE7D1C">
        <w:rPr>
          <w:rFonts w:ascii="Palatino Linotype" w:eastAsia="Palatino Linotype" w:hAnsi="Palatino Linotype" w:cs="Palatino Linotype"/>
          <w:i/>
          <w:color w:val="000000" w:themeColor="text1"/>
        </w:rPr>
        <w:t>SOLICITUD DE INFORMACIÓN DEL CONVENIO FIRMADO ENTRE EL GOBIERNO DEL ESTADO DE MEXICO Y EL NULCEO AGRARIO EJIDAL DE SAN MATEO OXTOTITLAN EL 28 DE NOVIEMBRE DE 2022 CON MOTIVO DEL PAGO EXPROPIATORIO DE LA "CIUDAD DEPORTIVA JUAN FERNANDEZ ALBARRÁN", UBICADA EN EL MUNICIPIO DE ZINACANTEPEC.."</w:t>
      </w:r>
    </w:p>
    <w:p w:rsidR="007E7A18" w:rsidRPr="00CE7D1C" w:rsidRDefault="007E7A18" w:rsidP="00297777">
      <w:pPr>
        <w:pBdr>
          <w:top w:val="nil"/>
          <w:left w:val="nil"/>
          <w:bottom w:val="nil"/>
          <w:right w:val="nil"/>
          <w:between w:val="nil"/>
        </w:pBdr>
        <w:jc w:val="both"/>
        <w:rPr>
          <w:rFonts w:ascii="Palatino Linotype" w:eastAsia="Palatino Linotype" w:hAnsi="Palatino Linotype" w:cs="Palatino Linotype"/>
          <w:i/>
          <w:color w:val="000000" w:themeColor="text1"/>
        </w:rPr>
      </w:pPr>
    </w:p>
    <w:p w:rsidR="007E7A18" w:rsidRPr="00CE7D1C" w:rsidRDefault="007E7A18" w:rsidP="00297777">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2" w:name="_heading=h.1fob9te" w:colFirst="0" w:colLast="0"/>
      <w:bookmarkEnd w:id="2"/>
      <w:r w:rsidRPr="00CE7D1C">
        <w:rPr>
          <w:rFonts w:ascii="Palatino Linotype" w:eastAsia="Palatino Linotype" w:hAnsi="Palatino Linotype" w:cs="Palatino Linotype"/>
          <w:b/>
          <w:color w:val="000000" w:themeColor="text1"/>
        </w:rPr>
        <w:t xml:space="preserve">Razones o Motivos de inconformidad: </w:t>
      </w:r>
      <w:r w:rsidRPr="00CE7D1C">
        <w:rPr>
          <w:rFonts w:ascii="Palatino Linotype" w:eastAsia="Palatino Linotype" w:hAnsi="Palatino Linotype" w:cs="Palatino Linotype"/>
          <w:i/>
          <w:color w:val="000000" w:themeColor="text1"/>
        </w:rPr>
        <w:t>“</w:t>
      </w:r>
      <w:r w:rsidR="008A09E1" w:rsidRPr="00CE7D1C">
        <w:rPr>
          <w:rFonts w:ascii="Palatino Linotype" w:eastAsia="Palatino Linotype" w:hAnsi="Palatino Linotype" w:cs="Palatino Linotype"/>
          <w:i/>
          <w:color w:val="000000" w:themeColor="text1"/>
        </w:rPr>
        <w:t xml:space="preserve">COPIA DEL CONVENIO DE INDEMNIZACIÓN REALIZADO POR EL COBIUERNO DEL ESTADO DE MEXICO, A TRAVÉS DE LA SECRETARIA DE FINANZAS, POR LA EXPROPIACIÓN DE LA SUPERFICIE QUE OCUPA LA CIUDAD DEPORTIVA "JUAN FERNÁNDEZ </w:t>
      </w:r>
      <w:r w:rsidR="008A09E1" w:rsidRPr="00CE7D1C">
        <w:rPr>
          <w:rFonts w:ascii="Palatino Linotype" w:eastAsia="Palatino Linotype" w:hAnsi="Palatino Linotype" w:cs="Palatino Linotype"/>
          <w:i/>
          <w:color w:val="000000" w:themeColor="text1"/>
        </w:rPr>
        <w:lastRenderedPageBreak/>
        <w:t>ALBARRÁN" AL EJIDO DE SAN MATEO OXTOTITLÁN DE TOLUCA DE FECHA 28 DE NOVIEMBRE DE 2022, TODA VEZ QUE SEGUN EL ARGUMENTO ES COMPETENCIA DE OFICIALIA MAYOR CUANDO EN ESA FECHA NO EXISTIA ESA DEPENDENCIA, DE ACUERDO A LA GACETA DEL 11 DE SEPTIEMBRE DE 2023 FECHA EN QUE SE CREA LA OFICIALIA MAYOR. RECURRO NUEVAMENTE BAJO ESTE MEDIO PARA SOLICITAR A LA SECRETARÍA DE FIANANZAS, A TARVÉS DE LA SUBSECRETARÍA DE TESORERÍA; A LA DIRECCIÓN DE PLANEACIÓN Y GASTO PÚBLICO LO SIGUIENTE: "1.- COPIA DEL CONVENIO DE INDEMNIZACIÓN REALIZADO POR EL COBIUERNO DEL ESTADO DE MEXICO, A TRAVÉS DE LA SECRETARIA DE FINANZAS, POR LA EXPROPIACIÓN DE LA SUPERFICIE QUE OCUPA LA CIUDAD DEPORTIVA "JUAN FERNÁNDEZ ALBARRÁN" AL EJIDO DE SAN MATEO OXTOTITLÁN DE TOLUCA DE FECHA 28 DE NOVIEMBRE DE 2022. 2. COPIA DEL DOCUMENTO QUE ACREDITE EL PACO E IMPORTE DE LA INDEMNIZACIÓN. 3.</w:t>
      </w:r>
      <w:r w:rsidR="008A09E1" w:rsidRPr="00CE7D1C">
        <w:rPr>
          <w:rFonts w:ascii="Palatino Linotype" w:eastAsia="Palatino Linotype" w:hAnsi="Palatino Linotype" w:cs="Palatino Linotype"/>
          <w:i/>
          <w:color w:val="000000" w:themeColor="text1"/>
        </w:rPr>
        <w:softHyphen/>
        <w:t xml:space="preserve"> COPIA, EN SU CASO, DE LA PUBLICACION EN LA CACETA DE GOBIERNO REFERENTE A LA EXPROPÍACIÓN DEL INMUBLE CITADO UBICADO EN EL MUNICIPIO DE ZINANCANCTPEC." A LA OFICALIA MAYOR, ATRVÉS DE LA DIRECCIÓN GENERAL DE RECURSOS MATERIALES, LO SIGUIENTE: "1.- COPIA DEL CONVENIO DE INDEMNIZACIÓN REALIZADO POR EL COBIERNO DEL ESTADO DE MEXICO,, POR LA EXPROPIACIÓN DE LA SUPERFICIE QUE OCUPA LA CIUDAD DEPORTIVA "JUAN FERNÁNDEZ ALBARRÁN" AL EJIDO DE SAN MATEO OXTOTITLÁN DE TOLUCA DE FECHA 28 DE NOVIEMBRE DE 2022. 2.</w:t>
      </w:r>
      <w:r w:rsidR="008A09E1" w:rsidRPr="00CE7D1C">
        <w:rPr>
          <w:rFonts w:ascii="Palatino Linotype" w:eastAsia="Palatino Linotype" w:hAnsi="Palatino Linotype" w:cs="Palatino Linotype"/>
          <w:i/>
          <w:color w:val="000000" w:themeColor="text1"/>
        </w:rPr>
        <w:softHyphen/>
        <w:t xml:space="preserve"> COPIA DEL DOCUMENTO QUE ACREDITE EL PACO E IMPORTE DE LA INDEMNIZACIÓN. 3. COPIA, EN SU CASO, DE LA PUBLICACION EN LA CACETA DE GOBIERNO REFERENTE A LA EXPROPÍACIÓN DEL INMUBLE CITADO UBICADO EN EL MUNICIPIO DE ZINANCANCTPEC." SOLICITO A LA CONSEJERÍA JURIDICA, ATRAVÉS DE LA DIRECCIÓN GENRAL DE ASUNTOS AGRARIOS, LO SIGUIENTE: "1.- COPIA DEL CONVENIO DE INDEMNIZACIÓN REALIZADO POR EL COBIERNO DEL ESTADO DE MEXICO,, POR LA EXPROPIACIÓN DE LA SUPERFICIE QUE OCUPA LA CIUDAD DEPORTIVA "JUAN FERNÁNDEZ ALBARRÁN" AL EJIDO DE SAN MATEO OXTOTITLÁN DE TOLUCA DE FECHA 28 DE NOVIEMBRE DE 2022. 2.</w:t>
      </w:r>
      <w:r w:rsidR="008A09E1" w:rsidRPr="00CE7D1C">
        <w:rPr>
          <w:rFonts w:ascii="Palatino Linotype" w:eastAsia="Palatino Linotype" w:hAnsi="Palatino Linotype" w:cs="Palatino Linotype"/>
          <w:i/>
          <w:color w:val="000000" w:themeColor="text1"/>
        </w:rPr>
        <w:softHyphen/>
        <w:t xml:space="preserve"> COPIA DEL DOCUMENTO QUE ACREDITE EL PACO E IMPORTE DE LA INDEMNIZACIÓN. 3. COPIA, EN SU CASO, DE LA PUBLICACION EN LA CACETA DE GOBIERNO REFERENTE A LA EXPROPÍACIÓN DEL INMUBLE CITADO UBICADO EN EL MUNICIPIO DE ZINANCANCTPEC."</w:t>
      </w:r>
    </w:p>
    <w:p w:rsidR="007E7A18" w:rsidRPr="00CE7D1C" w:rsidRDefault="007E7A18" w:rsidP="00297777">
      <w:pPr>
        <w:spacing w:line="360" w:lineRule="auto"/>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 xml:space="preserve"> </w:t>
      </w:r>
    </w:p>
    <w:p w:rsidR="007E7A18" w:rsidRPr="00CE7D1C" w:rsidRDefault="007E7A18" w:rsidP="00297777">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 fecha </w:t>
      </w:r>
      <w:r w:rsidR="008A09E1" w:rsidRPr="00CE7D1C">
        <w:rPr>
          <w:rFonts w:ascii="Palatino Linotype" w:eastAsia="Palatino Linotype" w:hAnsi="Palatino Linotype" w:cs="Palatino Linotype"/>
          <w:b/>
          <w:color w:val="000000" w:themeColor="text1"/>
        </w:rPr>
        <w:t xml:space="preserve">veinticinco </w:t>
      </w:r>
      <w:r w:rsidRPr="00CE7D1C">
        <w:rPr>
          <w:rFonts w:ascii="Palatino Linotype" w:eastAsia="Palatino Linotype" w:hAnsi="Palatino Linotype" w:cs="Palatino Linotype"/>
          <w:b/>
          <w:color w:val="000000" w:themeColor="text1"/>
        </w:rPr>
        <w:t>de marzo de dos mil veinticinco</w:t>
      </w:r>
      <w:r w:rsidRPr="00CE7D1C">
        <w:rPr>
          <w:rFonts w:ascii="Palatino Linotype" w:eastAsia="Palatino Linotype" w:hAnsi="Palatino Linotype" w:cs="Palatino Linotype"/>
          <w:color w:val="000000" w:themeColor="text1"/>
        </w:rPr>
        <w:t xml:space="preserve">, puso a disposición de las partes el expediente electrónico vía </w:t>
      </w:r>
      <w:r w:rsidRPr="00CE7D1C">
        <w:rPr>
          <w:rFonts w:ascii="Palatino Linotype" w:eastAsia="Palatino Linotype" w:hAnsi="Palatino Linotype" w:cs="Palatino Linotype"/>
          <w:b/>
          <w:color w:val="000000" w:themeColor="text1"/>
        </w:rPr>
        <w:t xml:space="preserve">SAIMEX </w:t>
      </w:r>
      <w:r w:rsidRPr="00CE7D1C">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CE7D1C">
        <w:rPr>
          <w:rFonts w:ascii="Palatino Linotype" w:eastAsia="Palatino Linotype" w:hAnsi="Palatino Linotype" w:cs="Palatino Linotype"/>
          <w:b/>
          <w:color w:val="000000" w:themeColor="text1"/>
        </w:rPr>
        <w:t>SUJETO OBLIGADO</w:t>
      </w:r>
      <w:r w:rsidRPr="00CE7D1C">
        <w:rPr>
          <w:rFonts w:ascii="Palatino Linotype" w:eastAsia="Palatino Linotype" w:hAnsi="Palatino Linotype" w:cs="Palatino Linotype"/>
          <w:color w:val="000000" w:themeColor="text1"/>
        </w:rPr>
        <w:t xml:space="preserve"> presentará el Informe Justificado procedente.</w:t>
      </w:r>
    </w:p>
    <w:p w:rsidR="007E7A18" w:rsidRPr="00CE7D1C" w:rsidRDefault="007E7A18" w:rsidP="0029777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E7A18" w:rsidRPr="00CE7D1C" w:rsidRDefault="007E7A18" w:rsidP="00297777">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t xml:space="preserve">De lo anterior, el </w:t>
      </w:r>
      <w:r w:rsidR="008A09E1" w:rsidRPr="00CE7D1C">
        <w:rPr>
          <w:rFonts w:ascii="Palatino Linotype" w:eastAsia="Palatino Linotype" w:hAnsi="Palatino Linotype" w:cs="Palatino Linotype"/>
          <w:b/>
          <w:color w:val="000000" w:themeColor="text1"/>
        </w:rPr>
        <w:t xml:space="preserve">uno de abril </w:t>
      </w:r>
      <w:r w:rsidRPr="00CE7D1C">
        <w:rPr>
          <w:rFonts w:ascii="Palatino Linotype" w:eastAsia="Palatino Linotype" w:hAnsi="Palatino Linotype" w:cs="Palatino Linotype"/>
          <w:b/>
          <w:color w:val="000000" w:themeColor="text1"/>
        </w:rPr>
        <w:t xml:space="preserve">de dos mil veinticinco, el SUJETO OBLIGADO </w:t>
      </w:r>
      <w:r w:rsidRPr="00CE7D1C">
        <w:rPr>
          <w:rFonts w:ascii="Palatino Linotype" w:eastAsia="Palatino Linotype" w:hAnsi="Palatino Linotype" w:cs="Palatino Linotype"/>
          <w:color w:val="000000" w:themeColor="text1"/>
        </w:rPr>
        <w:t xml:space="preserve">entrego </w:t>
      </w:r>
      <w:r w:rsidR="008A09E1" w:rsidRPr="00CE7D1C">
        <w:rPr>
          <w:rFonts w:ascii="Palatino Linotype" w:eastAsia="Palatino Linotype" w:hAnsi="Palatino Linotype" w:cs="Palatino Linotype"/>
          <w:color w:val="000000" w:themeColor="text1"/>
        </w:rPr>
        <w:t xml:space="preserve">un archivo </w:t>
      </w:r>
      <w:r w:rsidR="00130A00" w:rsidRPr="00CE7D1C">
        <w:rPr>
          <w:rFonts w:ascii="Palatino Linotype" w:eastAsia="Palatino Linotype" w:hAnsi="Palatino Linotype" w:cs="Palatino Linotype"/>
          <w:color w:val="000000" w:themeColor="text1"/>
        </w:rPr>
        <w:t>electrónico</w:t>
      </w:r>
      <w:r w:rsidRPr="00CE7D1C">
        <w:rPr>
          <w:rFonts w:ascii="Palatino Linotype" w:eastAsia="Palatino Linotype" w:hAnsi="Palatino Linotype" w:cs="Palatino Linotype"/>
          <w:color w:val="000000" w:themeColor="text1"/>
        </w:rPr>
        <w:t xml:space="preserve"> en formato PDF, cuyo conteni</w:t>
      </w:r>
      <w:r w:rsidR="005229EF">
        <w:rPr>
          <w:rFonts w:ascii="Palatino Linotype" w:eastAsia="Palatino Linotype" w:hAnsi="Palatino Linotype" w:cs="Palatino Linotype"/>
          <w:color w:val="000000" w:themeColor="text1"/>
        </w:rPr>
        <w:t>do grosso modo es el siguiente:</w:t>
      </w:r>
    </w:p>
    <w:p w:rsidR="007E7A18" w:rsidRPr="00CE7D1C" w:rsidRDefault="0001560B" w:rsidP="00297777">
      <w:pPr>
        <w:pBdr>
          <w:top w:val="nil"/>
          <w:left w:val="nil"/>
          <w:bottom w:val="nil"/>
          <w:right w:val="nil"/>
          <w:between w:val="nil"/>
        </w:pBdr>
        <w:spacing w:line="360" w:lineRule="auto"/>
        <w:jc w:val="both"/>
        <w:rPr>
          <w:rFonts w:ascii="Palatino Linotype" w:hAnsi="Palatino Linotype"/>
          <w:i/>
          <w:color w:val="000000" w:themeColor="text1"/>
        </w:rPr>
      </w:pPr>
      <w:r w:rsidRPr="00CE7D1C">
        <w:rPr>
          <w:rFonts w:ascii="Palatino Linotype" w:hAnsi="Palatino Linotype"/>
          <w:b/>
          <w:i/>
          <w:color w:val="000000" w:themeColor="text1"/>
        </w:rPr>
        <w:t xml:space="preserve">RR 03343-2025 INFORME JUSTIFICADO.pdf: </w:t>
      </w:r>
      <w:r w:rsidRPr="00CE7D1C">
        <w:rPr>
          <w:rFonts w:ascii="Palatino Linotype" w:hAnsi="Palatino Linotype"/>
          <w:i/>
          <w:color w:val="000000" w:themeColor="text1"/>
        </w:rPr>
        <w:t xml:space="preserve">informe justificado mediante el cual el </w:t>
      </w:r>
      <w:r w:rsidRPr="00CE7D1C">
        <w:rPr>
          <w:rFonts w:ascii="Palatino Linotype" w:hAnsi="Palatino Linotype"/>
          <w:b/>
          <w:i/>
          <w:color w:val="000000" w:themeColor="text1"/>
        </w:rPr>
        <w:t xml:space="preserve">SUJETO OBLIGADO </w:t>
      </w:r>
      <w:r w:rsidRPr="00CE7D1C">
        <w:rPr>
          <w:rFonts w:ascii="Palatino Linotype" w:hAnsi="Palatino Linotype"/>
          <w:i/>
          <w:color w:val="000000" w:themeColor="text1"/>
        </w:rPr>
        <w:t xml:space="preserve">ratifica la respuesta inicial. </w:t>
      </w:r>
    </w:p>
    <w:p w:rsidR="007E7A18" w:rsidRPr="00CE7D1C" w:rsidRDefault="007E7A18" w:rsidP="00297777">
      <w:pPr>
        <w:pStyle w:val="Prrafodelista"/>
        <w:ind w:left="0"/>
        <w:rPr>
          <w:rFonts w:ascii="Palatino Linotype" w:eastAsia="Palatino Linotype" w:hAnsi="Palatino Linotype" w:cs="Palatino Linotype"/>
          <w:b/>
          <w:color w:val="000000" w:themeColor="text1"/>
          <w:sz w:val="24"/>
          <w:szCs w:val="24"/>
        </w:rPr>
      </w:pPr>
    </w:p>
    <w:p w:rsidR="007E7A18" w:rsidRPr="00CE7D1C" w:rsidRDefault="007E7A18" w:rsidP="00297777">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t xml:space="preserve">Por su parte </w:t>
      </w:r>
      <w:r w:rsidRPr="00CE7D1C">
        <w:rPr>
          <w:rFonts w:ascii="Palatino Linotype" w:eastAsia="Palatino Linotype" w:hAnsi="Palatino Linotype" w:cs="Palatino Linotype"/>
          <w:b/>
          <w:color w:val="000000" w:themeColor="text1"/>
        </w:rPr>
        <w:t xml:space="preserve">el RECURRENTE </w:t>
      </w:r>
      <w:r w:rsidRPr="00CE7D1C">
        <w:rPr>
          <w:rFonts w:ascii="Palatino Linotype" w:eastAsia="Palatino Linotype" w:hAnsi="Palatino Linotype" w:cs="Palatino Linotype"/>
          <w:color w:val="000000" w:themeColor="text1"/>
        </w:rPr>
        <w:t>fue omiso en manifestar lo que derecho conviniera y asistiera.</w:t>
      </w:r>
    </w:p>
    <w:p w:rsidR="007E7A18" w:rsidRPr="00CE7D1C" w:rsidRDefault="007E7A18" w:rsidP="00297777">
      <w:pPr>
        <w:pBdr>
          <w:top w:val="nil"/>
          <w:left w:val="nil"/>
          <w:bottom w:val="nil"/>
          <w:right w:val="nil"/>
          <w:between w:val="nil"/>
        </w:pBdr>
        <w:spacing w:line="360" w:lineRule="auto"/>
        <w:jc w:val="both"/>
        <w:rPr>
          <w:rFonts w:ascii="Palatino Linotype" w:hAnsi="Palatino Linotype"/>
          <w:color w:val="000000" w:themeColor="text1"/>
        </w:rPr>
      </w:pPr>
    </w:p>
    <w:p w:rsidR="007E7A18" w:rsidRPr="00CE7D1C" w:rsidRDefault="007E7A18" w:rsidP="00297777">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t>El</w:t>
      </w:r>
      <w:r w:rsidRPr="00CE7D1C">
        <w:rPr>
          <w:rFonts w:ascii="Palatino Linotype" w:hAnsi="Palatino Linotype"/>
          <w:color w:val="000000" w:themeColor="text1"/>
        </w:rPr>
        <w:t xml:space="preserve"> </w:t>
      </w:r>
      <w:r w:rsidR="0075190F" w:rsidRPr="00CE7D1C">
        <w:rPr>
          <w:rFonts w:ascii="Palatino Linotype" w:hAnsi="Palatino Linotype"/>
          <w:b/>
          <w:color w:val="000000" w:themeColor="text1"/>
        </w:rPr>
        <w:t xml:space="preserve">uno de julio </w:t>
      </w:r>
      <w:r w:rsidRPr="00CE7D1C">
        <w:rPr>
          <w:rFonts w:ascii="Palatino Linotype" w:hAnsi="Palatino Linotype"/>
          <w:b/>
          <w:color w:val="000000" w:themeColor="text1"/>
        </w:rPr>
        <w:t>de dos mil veinticinco</w:t>
      </w:r>
      <w:r w:rsidRPr="00CE7D1C">
        <w:rPr>
          <w:rFonts w:ascii="Palatino Linotype" w:hAnsi="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297777" w:rsidRPr="00CE7D1C">
        <w:rPr>
          <w:rFonts w:ascii="Palatino Linotype" w:hAnsi="Palatino Linotype"/>
          <w:color w:val="000000" w:themeColor="text1"/>
        </w:rPr>
        <w:t>.</w:t>
      </w:r>
      <w:r w:rsidRPr="00CE7D1C">
        <w:rPr>
          <w:rFonts w:ascii="Palatino Linotype" w:hAnsi="Palatino Linotype"/>
          <w:color w:val="000000" w:themeColor="text1"/>
        </w:rPr>
        <w:t xml:space="preserve"> </w:t>
      </w:r>
    </w:p>
    <w:p w:rsidR="007E7A18" w:rsidRPr="00CE7D1C" w:rsidRDefault="007E7A18" w:rsidP="00297777">
      <w:pPr>
        <w:pBdr>
          <w:top w:val="nil"/>
          <w:left w:val="nil"/>
          <w:bottom w:val="nil"/>
          <w:right w:val="nil"/>
          <w:between w:val="nil"/>
        </w:pBdr>
        <w:spacing w:line="360" w:lineRule="auto"/>
        <w:jc w:val="both"/>
        <w:rPr>
          <w:rFonts w:ascii="Palatino Linotype" w:hAnsi="Palatino Linotype"/>
          <w:color w:val="000000" w:themeColor="text1"/>
        </w:rPr>
      </w:pPr>
    </w:p>
    <w:p w:rsidR="007E7A18" w:rsidRPr="00CE7D1C" w:rsidRDefault="007E7A18" w:rsidP="00297777">
      <w:pPr>
        <w:pStyle w:val="Prrafodelista"/>
        <w:ind w:left="0"/>
        <w:jc w:val="center"/>
        <w:rPr>
          <w:rFonts w:ascii="Palatino Linotype" w:hAnsi="Palatino Linotype"/>
          <w:color w:val="000000" w:themeColor="text1"/>
          <w:sz w:val="24"/>
          <w:szCs w:val="24"/>
        </w:rPr>
      </w:pPr>
    </w:p>
    <w:p w:rsidR="007E7A18" w:rsidRPr="00CE7D1C" w:rsidRDefault="007E7A18" w:rsidP="00297777">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lastRenderedPageBreak/>
        <w:t>Finalmente</w:t>
      </w:r>
      <w:r w:rsidRPr="00CE7D1C">
        <w:rPr>
          <w:rFonts w:ascii="Palatino Linotype" w:hAnsi="Palatino Linotype"/>
          <w:color w:val="000000" w:themeColor="text1"/>
        </w:rPr>
        <w:t>, la Comisionada Ponente mediante acuerdo de fecha</w:t>
      </w:r>
      <w:r w:rsidRPr="00CE7D1C">
        <w:rPr>
          <w:rFonts w:ascii="Palatino Linotype" w:hAnsi="Palatino Linotype"/>
          <w:b/>
          <w:color w:val="000000" w:themeColor="text1"/>
        </w:rPr>
        <w:t xml:space="preserve"> </w:t>
      </w:r>
      <w:r w:rsidR="0075190F" w:rsidRPr="00CE7D1C">
        <w:rPr>
          <w:rFonts w:ascii="Palatino Linotype" w:hAnsi="Palatino Linotype"/>
          <w:b/>
          <w:color w:val="000000" w:themeColor="text1"/>
        </w:rPr>
        <w:t xml:space="preserve">siete de julio </w:t>
      </w:r>
      <w:r w:rsidR="00685353" w:rsidRPr="00CE7D1C">
        <w:rPr>
          <w:rFonts w:ascii="Palatino Linotype" w:hAnsi="Palatino Linotype"/>
          <w:b/>
          <w:color w:val="000000" w:themeColor="text1"/>
        </w:rPr>
        <w:tab/>
      </w:r>
      <w:r w:rsidRPr="00CE7D1C">
        <w:rPr>
          <w:rFonts w:ascii="Palatino Linotype" w:hAnsi="Palatino Linotype"/>
          <w:b/>
          <w:color w:val="000000" w:themeColor="text1"/>
        </w:rPr>
        <w:t>de dos mil veinticinco</w:t>
      </w:r>
      <w:r w:rsidRPr="00CE7D1C">
        <w:rPr>
          <w:rFonts w:ascii="Palatino Linotype" w:hAnsi="Palatino Linotype"/>
          <w:color w:val="000000" w:themeColor="text1"/>
        </w:rPr>
        <w:t>, decretó el cierre de instrucción de los expedientes, por lo que no ha</w:t>
      </w:r>
      <w:r w:rsidR="00297777" w:rsidRPr="00CE7D1C">
        <w:rPr>
          <w:rFonts w:ascii="Palatino Linotype" w:hAnsi="Palatino Linotype"/>
          <w:color w:val="000000" w:themeColor="text1"/>
        </w:rPr>
        <w:t>biendo más que hacer constar, y</w:t>
      </w:r>
    </w:p>
    <w:p w:rsidR="007E7A18" w:rsidRPr="00CE7D1C" w:rsidRDefault="007E7A18" w:rsidP="0029777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bookmarkStart w:id="3" w:name="_heading=h.3znysh7" w:colFirst="0" w:colLast="0"/>
      <w:bookmarkEnd w:id="3"/>
    </w:p>
    <w:p w:rsidR="007E7A18" w:rsidRPr="00CE7D1C" w:rsidRDefault="007E7A18" w:rsidP="0029777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E7D1C">
        <w:rPr>
          <w:rFonts w:ascii="Palatino Linotype" w:eastAsia="Palatino Linotype" w:hAnsi="Palatino Linotype" w:cs="Palatino Linotype"/>
          <w:b/>
          <w:color w:val="000000" w:themeColor="text1"/>
        </w:rPr>
        <w:t>C O N S I D E R A N D O</w:t>
      </w:r>
    </w:p>
    <w:p w:rsidR="007E7A18" w:rsidRPr="00CE7D1C" w:rsidRDefault="007E7A18" w:rsidP="0029777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7E7A18" w:rsidRPr="00CE7D1C" w:rsidRDefault="007E7A18" w:rsidP="00297777">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CE7D1C">
        <w:rPr>
          <w:rFonts w:ascii="Palatino Linotype" w:eastAsia="Palatino Linotype" w:hAnsi="Palatino Linotype" w:cs="Palatino Linotype"/>
          <w:b/>
          <w:color w:val="000000" w:themeColor="text1"/>
          <w:sz w:val="24"/>
          <w:szCs w:val="24"/>
        </w:rPr>
        <w:t>PRIMERO. De la competencia</w:t>
      </w:r>
    </w:p>
    <w:p w:rsidR="007E7A18" w:rsidRPr="00CE7D1C" w:rsidRDefault="007E7A18" w:rsidP="00297777">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b/>
          <w:color w:val="000000" w:themeColor="text1"/>
        </w:rPr>
      </w:pPr>
      <w:bookmarkStart w:id="5" w:name="_Toc491791304"/>
      <w:bookmarkStart w:id="6" w:name="_Toc83128580"/>
      <w:r w:rsidRPr="00CE7D1C">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97777" w:rsidRPr="00CE7D1C" w:rsidRDefault="00297777" w:rsidP="00297777">
      <w:pPr>
        <w:pBdr>
          <w:top w:val="nil"/>
          <w:left w:val="nil"/>
          <w:bottom w:val="nil"/>
          <w:right w:val="nil"/>
          <w:between w:val="nil"/>
        </w:pBdr>
        <w:spacing w:line="360" w:lineRule="auto"/>
        <w:jc w:val="both"/>
        <w:rPr>
          <w:rFonts w:ascii="Palatino Linotype" w:hAnsi="Palatino Linotype"/>
          <w:b/>
          <w:color w:val="000000" w:themeColor="text1"/>
        </w:rPr>
      </w:pPr>
    </w:p>
    <w:p w:rsidR="007E7A18" w:rsidRPr="00CE7D1C" w:rsidRDefault="007E7A18" w:rsidP="00297777">
      <w:pPr>
        <w:pStyle w:val="Prrafodelista"/>
        <w:spacing w:line="360" w:lineRule="auto"/>
        <w:ind w:left="0"/>
        <w:contextualSpacing/>
        <w:jc w:val="both"/>
        <w:rPr>
          <w:rFonts w:ascii="Palatino Linotype" w:hAnsi="Palatino Linotype"/>
          <w:b/>
          <w:color w:val="000000" w:themeColor="text1"/>
          <w:sz w:val="24"/>
          <w:szCs w:val="24"/>
        </w:rPr>
      </w:pPr>
      <w:r w:rsidRPr="00CE7D1C">
        <w:rPr>
          <w:rFonts w:ascii="Palatino Linotype" w:hAnsi="Palatino Linotype"/>
          <w:b/>
          <w:color w:val="000000" w:themeColor="text1"/>
          <w:sz w:val="24"/>
          <w:szCs w:val="24"/>
        </w:rPr>
        <w:t>SEGUNDO. De la oportunidad y procedencia.</w:t>
      </w:r>
      <w:bookmarkEnd w:id="5"/>
      <w:bookmarkEnd w:id="6"/>
    </w:p>
    <w:p w:rsidR="007E7A18" w:rsidRPr="00CE7D1C" w:rsidRDefault="007E7A18" w:rsidP="00297777">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CE7D1C">
        <w:rPr>
          <w:rFonts w:ascii="Palatino Linotype" w:eastAsia="Calibri" w:hAnsi="Palatino Linotype" w:cs="Arial"/>
          <w:color w:val="000000" w:themeColor="text1"/>
        </w:rPr>
        <w:t xml:space="preserve">El medio de impugnación fue presentado a través del </w:t>
      </w:r>
      <w:r w:rsidRPr="00CE7D1C">
        <w:rPr>
          <w:rFonts w:ascii="Palatino Linotype" w:eastAsia="Calibri" w:hAnsi="Palatino Linotype" w:cs="Arial"/>
          <w:b/>
          <w:color w:val="000000" w:themeColor="text1"/>
        </w:rPr>
        <w:t>SAIMEX,</w:t>
      </w:r>
      <w:r w:rsidRPr="00CE7D1C">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CE7D1C">
        <w:rPr>
          <w:rFonts w:ascii="Palatino Linotype" w:eastAsia="Calibri" w:hAnsi="Palatino Linotype" w:cs="Arial"/>
          <w:b/>
          <w:color w:val="000000" w:themeColor="text1"/>
        </w:rPr>
        <w:t>SUJETO OBLIGADO</w:t>
      </w:r>
      <w:r w:rsidRPr="00CE7D1C">
        <w:rPr>
          <w:rFonts w:ascii="Palatino Linotype" w:eastAsia="Calibri" w:hAnsi="Palatino Linotype" w:cs="Arial"/>
          <w:color w:val="000000" w:themeColor="text1"/>
        </w:rPr>
        <w:t xml:space="preserve"> entregó su respuesta el </w:t>
      </w:r>
      <w:r w:rsidR="00685353" w:rsidRPr="00CE7D1C">
        <w:rPr>
          <w:rFonts w:ascii="Palatino Linotype" w:eastAsia="Calibri" w:hAnsi="Palatino Linotype" w:cs="Arial"/>
          <w:b/>
          <w:bCs/>
          <w:color w:val="000000" w:themeColor="text1"/>
        </w:rPr>
        <w:t xml:space="preserve">once de marzo </w:t>
      </w:r>
      <w:r w:rsidRPr="00CE7D1C">
        <w:rPr>
          <w:rFonts w:ascii="Palatino Linotype" w:eastAsia="Calibri" w:hAnsi="Palatino Linotype" w:cs="Arial"/>
          <w:b/>
          <w:bCs/>
          <w:color w:val="000000" w:themeColor="text1"/>
        </w:rPr>
        <w:t>de dos mil veinticinco</w:t>
      </w:r>
      <w:r w:rsidRPr="00CE7D1C">
        <w:rPr>
          <w:rFonts w:ascii="Palatino Linotype" w:eastAsia="Calibri" w:hAnsi="Palatino Linotype" w:cs="Arial"/>
          <w:color w:val="000000" w:themeColor="text1"/>
        </w:rPr>
        <w:t xml:space="preserve">, </w:t>
      </w:r>
      <w:r w:rsidRPr="00CE7D1C">
        <w:rPr>
          <w:rFonts w:ascii="Palatino Linotype" w:hAnsi="Palatino Linotype" w:cs="Arial"/>
          <w:color w:val="000000" w:themeColor="text1"/>
        </w:rPr>
        <w:t xml:space="preserve">de tal forma que el plazo para </w:t>
      </w:r>
      <w:r w:rsidRPr="00CE7D1C">
        <w:rPr>
          <w:rFonts w:ascii="Palatino Linotype" w:hAnsi="Palatino Linotype" w:cs="Arial"/>
          <w:color w:val="000000" w:themeColor="text1"/>
        </w:rPr>
        <w:lastRenderedPageBreak/>
        <w:t xml:space="preserve">interponer el recurso de revisión transcurrió del </w:t>
      </w:r>
      <w:r w:rsidR="00685353" w:rsidRPr="00CE7D1C">
        <w:rPr>
          <w:rFonts w:ascii="Palatino Linotype" w:hAnsi="Palatino Linotype" w:cs="Arial"/>
          <w:b/>
          <w:bCs/>
          <w:color w:val="000000" w:themeColor="text1"/>
        </w:rPr>
        <w:t xml:space="preserve">doce de marzo al dos de abril </w:t>
      </w:r>
      <w:r w:rsidRPr="00CE7D1C">
        <w:rPr>
          <w:rFonts w:ascii="Palatino Linotype" w:hAnsi="Palatino Linotype" w:cs="Arial"/>
          <w:b/>
          <w:bCs/>
          <w:color w:val="000000" w:themeColor="text1"/>
        </w:rPr>
        <w:t>de dos mil veinticinco</w:t>
      </w:r>
      <w:r w:rsidRPr="00CE7D1C">
        <w:rPr>
          <w:rFonts w:ascii="Palatino Linotype" w:hAnsi="Palatino Linotype" w:cs="Arial"/>
          <w:color w:val="000000" w:themeColor="text1"/>
        </w:rPr>
        <w:t xml:space="preserve">; en consecuencia, el ahora </w:t>
      </w:r>
      <w:r w:rsidRPr="00CE7D1C">
        <w:rPr>
          <w:rFonts w:ascii="Palatino Linotype" w:hAnsi="Palatino Linotype" w:cs="Arial"/>
          <w:b/>
          <w:color w:val="000000" w:themeColor="text1"/>
        </w:rPr>
        <w:t>RECURRENTE</w:t>
      </w:r>
      <w:r w:rsidRPr="00CE7D1C">
        <w:rPr>
          <w:rFonts w:ascii="Palatino Linotype" w:hAnsi="Palatino Linotype" w:cs="Arial"/>
          <w:color w:val="000000" w:themeColor="text1"/>
        </w:rPr>
        <w:t xml:space="preserve"> presentó su inconformidad el día </w:t>
      </w:r>
      <w:r w:rsidR="00685353" w:rsidRPr="00CE7D1C">
        <w:rPr>
          <w:rFonts w:ascii="Palatino Linotype" w:hAnsi="Palatino Linotype" w:cs="Arial"/>
          <w:b/>
          <w:bCs/>
          <w:color w:val="000000" w:themeColor="text1"/>
        </w:rPr>
        <w:t xml:space="preserve">veintiuno </w:t>
      </w:r>
      <w:r w:rsidRPr="00CE7D1C">
        <w:rPr>
          <w:rFonts w:ascii="Palatino Linotype" w:hAnsi="Palatino Linotype" w:cs="Arial"/>
          <w:b/>
          <w:bCs/>
          <w:color w:val="000000" w:themeColor="text1"/>
        </w:rPr>
        <w:t>de marzo de dos mil veinticinco</w:t>
      </w:r>
      <w:r w:rsidRPr="00CE7D1C">
        <w:rPr>
          <w:rFonts w:ascii="Palatino Linotype" w:hAnsi="Palatino Linotype" w:cs="Arial"/>
          <w:color w:val="000000" w:themeColor="text1"/>
        </w:rPr>
        <w:t>; por lo que se estima que la inconformidad se presentó dentro del lapso legalmente establecido para tal efecto.</w:t>
      </w:r>
    </w:p>
    <w:p w:rsidR="007E7A18" w:rsidRPr="00CE7D1C" w:rsidRDefault="007E7A18" w:rsidP="00297777">
      <w:pPr>
        <w:pStyle w:val="Prrafodelista"/>
        <w:spacing w:line="360" w:lineRule="auto"/>
        <w:ind w:left="0"/>
        <w:jc w:val="both"/>
        <w:rPr>
          <w:rFonts w:ascii="Palatino Linotype" w:hAnsi="Palatino Linotype"/>
          <w:color w:val="000000" w:themeColor="text1"/>
          <w:sz w:val="24"/>
          <w:szCs w:val="24"/>
        </w:rPr>
      </w:pPr>
    </w:p>
    <w:p w:rsidR="007E7A18" w:rsidRPr="00CE7D1C" w:rsidRDefault="007E7A18" w:rsidP="0029777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Calibri" w:hAnsi="Palatino Linotype" w:cs="Arial"/>
          <w:color w:val="000000" w:themeColor="text1"/>
        </w:rPr>
      </w:pPr>
      <w:r w:rsidRPr="00CE7D1C">
        <w:rPr>
          <w:rFonts w:ascii="Palatino Linotype" w:eastAsia="Calibri" w:hAnsi="Palatino Linotype" w:cs="Arial"/>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E7A18" w:rsidRPr="00CE7D1C" w:rsidRDefault="007E7A18" w:rsidP="00297777">
      <w:pPr>
        <w:pStyle w:val="Prrafodelista"/>
        <w:spacing w:line="360" w:lineRule="auto"/>
        <w:ind w:left="0"/>
        <w:rPr>
          <w:rFonts w:ascii="Palatino Linotype" w:eastAsia="Calibri" w:hAnsi="Palatino Linotype" w:cs="Arial"/>
          <w:color w:val="000000" w:themeColor="text1"/>
          <w:sz w:val="24"/>
          <w:szCs w:val="24"/>
        </w:rPr>
      </w:pPr>
    </w:p>
    <w:p w:rsidR="007E7A18" w:rsidRPr="00CE7D1C" w:rsidRDefault="007E7A18" w:rsidP="00297777">
      <w:pPr>
        <w:pStyle w:val="Ttulo1"/>
        <w:spacing w:before="0" w:line="360" w:lineRule="auto"/>
        <w:rPr>
          <w:rFonts w:ascii="Palatino Linotype" w:eastAsia="Palatino Linotype" w:hAnsi="Palatino Linotype" w:cs="Palatino Linotype"/>
          <w:b/>
          <w:color w:val="000000" w:themeColor="text1"/>
          <w:sz w:val="24"/>
          <w:szCs w:val="24"/>
        </w:rPr>
      </w:pPr>
      <w:r w:rsidRPr="00CE7D1C">
        <w:rPr>
          <w:rFonts w:ascii="Palatino Linotype" w:eastAsia="Palatino Linotype" w:hAnsi="Palatino Linotype" w:cs="Palatino Linotype"/>
          <w:b/>
          <w:color w:val="000000" w:themeColor="text1"/>
          <w:sz w:val="24"/>
          <w:szCs w:val="24"/>
        </w:rPr>
        <w:t xml:space="preserve">TERCERO. Del planteamiento de la </w:t>
      </w:r>
      <w:r w:rsidRPr="00CE7D1C">
        <w:rPr>
          <w:rFonts w:ascii="Palatino Linotype" w:eastAsia="Palatino Linotype" w:hAnsi="Palatino Linotype" w:cs="Palatino Linotype"/>
          <w:b/>
          <w:i/>
          <w:color w:val="000000" w:themeColor="text1"/>
          <w:sz w:val="24"/>
          <w:szCs w:val="24"/>
        </w:rPr>
        <w:t>Litis</w:t>
      </w:r>
      <w:r w:rsidRPr="00CE7D1C">
        <w:rPr>
          <w:rFonts w:ascii="Palatino Linotype" w:eastAsia="Palatino Linotype" w:hAnsi="Palatino Linotype" w:cs="Palatino Linotype"/>
          <w:b/>
          <w:color w:val="000000" w:themeColor="text1"/>
          <w:sz w:val="24"/>
          <w:szCs w:val="24"/>
        </w:rPr>
        <w:t>.</w:t>
      </w:r>
    </w:p>
    <w:p w:rsidR="007E7A18" w:rsidRPr="00CE7D1C" w:rsidRDefault="007E7A18" w:rsidP="0029777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CE7D1C">
        <w:rPr>
          <w:rFonts w:ascii="Palatino Linotype" w:eastAsia="Palatino Linotype" w:hAnsi="Palatino Linotype" w:cs="Palatino Linotype"/>
          <w:color w:val="000000" w:themeColor="text1"/>
        </w:rPr>
        <w:t>De las constancias en el expediente al rubro indicado, se desprende que la particular solicitó la información que a continuación se desagrega:</w:t>
      </w:r>
    </w:p>
    <w:p w:rsidR="001A4A77" w:rsidRPr="00CE7D1C" w:rsidRDefault="001A4A77" w:rsidP="00297777">
      <w:pPr>
        <w:jc w:val="both"/>
        <w:rPr>
          <w:rFonts w:ascii="Palatino Linotype" w:eastAsia="Palatino Linotype" w:hAnsi="Palatino Linotype" w:cs="Palatino Linotype"/>
          <w:i/>
          <w:color w:val="000000" w:themeColor="text1"/>
          <w:lang w:eastAsia="en-US"/>
        </w:rPr>
      </w:pPr>
      <w:r w:rsidRPr="00CE7D1C">
        <w:rPr>
          <w:rFonts w:ascii="Palatino Linotype" w:eastAsia="Palatino Linotype" w:hAnsi="Palatino Linotype" w:cs="Palatino Linotype"/>
          <w:i/>
          <w:color w:val="000000" w:themeColor="text1"/>
          <w:lang w:eastAsia="en-US"/>
        </w:rPr>
        <w:t xml:space="preserve">1.- Convenio de indemnización realizado por el gobierno del Estado de México, a través de la Secretaria de Finanzas, por la expropiación de la superficie que ocupa la ciudad deportiva “Juan Fernández Albarrán” al ejido de San Mateo Oxtotitlán de Toluca de fecha 28 de noviembre de 2022. </w:t>
      </w:r>
    </w:p>
    <w:p w:rsidR="001A4A77" w:rsidRPr="00CE7D1C" w:rsidRDefault="001A4A77" w:rsidP="00297777">
      <w:pPr>
        <w:jc w:val="both"/>
        <w:rPr>
          <w:rFonts w:ascii="Palatino Linotype" w:eastAsia="Palatino Linotype" w:hAnsi="Palatino Linotype" w:cs="Palatino Linotype"/>
          <w:i/>
          <w:color w:val="000000" w:themeColor="text1"/>
          <w:lang w:eastAsia="en-US"/>
        </w:rPr>
      </w:pPr>
      <w:r w:rsidRPr="00CE7D1C">
        <w:rPr>
          <w:rFonts w:ascii="Palatino Linotype" w:eastAsia="Palatino Linotype" w:hAnsi="Palatino Linotype" w:cs="Palatino Linotype"/>
          <w:i/>
          <w:color w:val="000000" w:themeColor="text1"/>
          <w:lang w:eastAsia="en-US"/>
        </w:rPr>
        <w:t xml:space="preserve">2.-Copia del documento que acredite el pago e importe de la indemnización. </w:t>
      </w:r>
    </w:p>
    <w:p w:rsidR="001A4A77" w:rsidRPr="00CE7D1C" w:rsidRDefault="001A4A77" w:rsidP="00297777">
      <w:pPr>
        <w:jc w:val="both"/>
        <w:rPr>
          <w:rFonts w:ascii="Palatino Linotype" w:eastAsia="Palatino Linotype" w:hAnsi="Palatino Linotype" w:cs="Palatino Linotype"/>
          <w:i/>
          <w:color w:val="000000" w:themeColor="text1"/>
          <w:lang w:eastAsia="en-US"/>
        </w:rPr>
      </w:pPr>
      <w:r w:rsidRPr="00CE7D1C">
        <w:rPr>
          <w:rFonts w:ascii="Palatino Linotype" w:eastAsia="Palatino Linotype" w:hAnsi="Palatino Linotype" w:cs="Palatino Linotype"/>
          <w:i/>
          <w:color w:val="000000" w:themeColor="text1"/>
          <w:lang w:eastAsia="en-US"/>
        </w:rPr>
        <w:t xml:space="preserve">3.-Copia, en su caso, de la publicación en la gaceta de gobierno referente a la expropiación del inmueble citado ubicado en el municipio de Zinacantepec. </w:t>
      </w:r>
    </w:p>
    <w:p w:rsidR="007E7A18" w:rsidRPr="00CE7D1C" w:rsidRDefault="007E7A18" w:rsidP="00297777">
      <w:pPr>
        <w:pStyle w:val="Prrafodelista"/>
        <w:ind w:left="0"/>
        <w:rPr>
          <w:rFonts w:ascii="Palatino Linotype" w:eastAsia="Palatino Linotype" w:hAnsi="Palatino Linotype" w:cs="Palatino Linotype"/>
          <w:b/>
          <w:i/>
          <w:color w:val="000000" w:themeColor="text1"/>
          <w:sz w:val="24"/>
          <w:szCs w:val="24"/>
        </w:rPr>
      </w:pPr>
    </w:p>
    <w:p w:rsidR="007E7A18" w:rsidRPr="00CE7D1C" w:rsidRDefault="007E7A18" w:rsidP="00297777">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sz w:val="24"/>
          <w:szCs w:val="24"/>
        </w:rPr>
      </w:pPr>
    </w:p>
    <w:p w:rsidR="007E7A18" w:rsidRPr="00CE7D1C" w:rsidRDefault="007E7A18" w:rsidP="0029777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En respuesta, el </w:t>
      </w:r>
      <w:r w:rsidR="002877F7" w:rsidRPr="00CE7D1C">
        <w:rPr>
          <w:rFonts w:ascii="Palatino Linotype" w:eastAsia="Palatino Linotype" w:hAnsi="Palatino Linotype" w:cs="Palatino Linotype"/>
          <w:b/>
          <w:color w:val="000000" w:themeColor="text1"/>
        </w:rPr>
        <w:t xml:space="preserve">SUJETO OBLIGADO por medio del </w:t>
      </w:r>
      <w:r w:rsidR="002877F7" w:rsidRPr="00CE7D1C">
        <w:rPr>
          <w:rFonts w:ascii="Palatino Linotype" w:eastAsia="Palatino Linotype" w:hAnsi="Palatino Linotype" w:cs="Palatino Linotype"/>
          <w:color w:val="000000" w:themeColor="text1"/>
        </w:rPr>
        <w:t xml:space="preserve">Encargado de la UIPPE y de la Unidad de Transparencia notifica el Acuerdo de Incompetencia, haciendo del conocimiento del </w:t>
      </w:r>
      <w:r w:rsidR="002877F7" w:rsidRPr="00CE7D1C">
        <w:rPr>
          <w:rFonts w:ascii="Palatino Linotype" w:eastAsia="Palatino Linotype" w:hAnsi="Palatino Linotype" w:cs="Palatino Linotype"/>
          <w:b/>
          <w:color w:val="000000" w:themeColor="text1"/>
        </w:rPr>
        <w:t xml:space="preserve">RECURRENTE </w:t>
      </w:r>
      <w:r w:rsidR="002877F7" w:rsidRPr="00CE7D1C">
        <w:rPr>
          <w:rFonts w:ascii="Palatino Linotype" w:eastAsia="Palatino Linotype" w:hAnsi="Palatino Linotype" w:cs="Palatino Linotype"/>
          <w:color w:val="000000" w:themeColor="text1"/>
        </w:rPr>
        <w:t xml:space="preserve">que lo solicitado se puede encontrar en la Oficialía Mayor. </w:t>
      </w:r>
    </w:p>
    <w:p w:rsidR="007E7A18" w:rsidRPr="00CE7D1C" w:rsidRDefault="007E7A18" w:rsidP="00297777">
      <w:pPr>
        <w:numPr>
          <w:ilvl w:val="0"/>
          <w:numId w:val="2"/>
        </w:numPr>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lastRenderedPageBreak/>
        <w:t xml:space="preserve">En dichas condiciones, la </w:t>
      </w:r>
      <w:r w:rsidRPr="00CE7D1C">
        <w:rPr>
          <w:rFonts w:ascii="Palatino Linotype" w:eastAsia="Palatino Linotype" w:hAnsi="Palatino Linotype" w:cs="Palatino Linotype"/>
          <w:i/>
          <w:color w:val="000000" w:themeColor="text1"/>
        </w:rPr>
        <w:t>Litis</w:t>
      </w:r>
      <w:r w:rsidRPr="00CE7D1C">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CE7D1C">
        <w:rPr>
          <w:rFonts w:ascii="Palatino Linotype" w:eastAsia="Palatino Linotype" w:hAnsi="Palatino Linotype" w:cs="Palatino Linotype"/>
          <w:b/>
          <w:color w:val="000000" w:themeColor="text1"/>
        </w:rPr>
        <w:t xml:space="preserve">fracción I </w:t>
      </w:r>
      <w:r w:rsidRPr="00CE7D1C">
        <w:rPr>
          <w:rFonts w:ascii="Palatino Linotype" w:eastAsia="Palatino Linotype" w:hAnsi="Palatino Linotype" w:cs="Palatino Linotype"/>
          <w:color w:val="000000" w:themeColor="text1"/>
        </w:rPr>
        <w:t>de la Ley</w:t>
      </w:r>
      <w:r w:rsidRPr="00CE7D1C">
        <w:rPr>
          <w:rFonts w:ascii="Palatino Linotype" w:eastAsia="Palatino Linotype" w:hAnsi="Palatino Linotype" w:cs="Palatino Linotype"/>
          <w:b/>
          <w:color w:val="000000" w:themeColor="text1"/>
        </w:rPr>
        <w:t xml:space="preserve"> de Transparencia y Acceso a la Información Pública del Estado de </w:t>
      </w:r>
      <w:r w:rsidRPr="00CE7D1C">
        <w:rPr>
          <w:rFonts w:ascii="Palatino Linotype" w:eastAsia="Palatino Linotype" w:hAnsi="Palatino Linotype" w:cs="Palatino Linotype"/>
          <w:color w:val="000000" w:themeColor="text1"/>
        </w:rPr>
        <w:t>México</w:t>
      </w:r>
      <w:r w:rsidRPr="00CE7D1C">
        <w:rPr>
          <w:rFonts w:ascii="Palatino Linotype" w:eastAsia="Palatino Linotype" w:hAnsi="Palatino Linotype" w:cs="Palatino Linotype"/>
          <w:b/>
          <w:color w:val="000000" w:themeColor="text1"/>
        </w:rPr>
        <w:t xml:space="preserve"> y Municipios</w:t>
      </w:r>
      <w:r w:rsidRPr="00CE7D1C">
        <w:rPr>
          <w:rFonts w:ascii="Palatino Linotype" w:eastAsia="Palatino Linotype" w:hAnsi="Palatino Linotype" w:cs="Palatino Linotype"/>
          <w:color w:val="000000" w:themeColor="text1"/>
        </w:rPr>
        <w:t xml:space="preserve">; fracción que determina la negativa de la información solicitada; contexto del cual se dolió </w:t>
      </w:r>
      <w:r w:rsidRPr="00CE7D1C">
        <w:rPr>
          <w:rFonts w:ascii="Palatino Linotype" w:eastAsia="Palatino Linotype" w:hAnsi="Palatino Linotype" w:cs="Palatino Linotype"/>
          <w:b/>
          <w:color w:val="000000" w:themeColor="text1"/>
        </w:rPr>
        <w:t xml:space="preserve">el RECURRENTE </w:t>
      </w:r>
      <w:r w:rsidRPr="00CE7D1C">
        <w:rPr>
          <w:rFonts w:ascii="Palatino Linotype" w:eastAsia="Palatino Linotype" w:hAnsi="Palatino Linotype" w:cs="Palatino Linotype"/>
          <w:color w:val="000000" w:themeColor="text1"/>
        </w:rPr>
        <w:t>al momento de interponer su inconformidad.</w:t>
      </w:r>
    </w:p>
    <w:p w:rsidR="007E7A18" w:rsidRPr="00CE7D1C" w:rsidRDefault="007E7A18" w:rsidP="0029777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E7A18" w:rsidRPr="00CE7D1C" w:rsidRDefault="007E7A18" w:rsidP="00297777">
      <w:pPr>
        <w:numPr>
          <w:ilvl w:val="0"/>
          <w:numId w:val="2"/>
        </w:numPr>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t xml:space="preserve">De modo tal que el presente recurso de revisión se abocara en determinar si el </w:t>
      </w:r>
      <w:r w:rsidRPr="00CE7D1C">
        <w:rPr>
          <w:rFonts w:ascii="Palatino Linotype" w:eastAsia="Palatino Linotype" w:hAnsi="Palatino Linotype" w:cs="Palatino Linotype"/>
          <w:b/>
          <w:color w:val="000000" w:themeColor="text1"/>
        </w:rPr>
        <w:t>SUJETO OBLIGADO</w:t>
      </w:r>
      <w:r w:rsidRPr="00CE7D1C">
        <w:rPr>
          <w:rFonts w:ascii="Palatino Linotype" w:eastAsia="Palatino Linotype" w:hAnsi="Palatino Linotype" w:cs="Palatino Linotype"/>
          <w:color w:val="000000" w:themeColor="text1"/>
        </w:rPr>
        <w:t xml:space="preserve"> con su respuesta ciertamente actualiza la causal de procedencia</w:t>
      </w:r>
      <w:r w:rsidRPr="00CE7D1C">
        <w:rPr>
          <w:rFonts w:ascii="Palatino Linotype" w:eastAsia="Palatino Linotype" w:hAnsi="Palatino Linotype" w:cs="Palatino Linotype"/>
          <w:b/>
          <w:color w:val="000000" w:themeColor="text1"/>
        </w:rPr>
        <w:t xml:space="preserve"> </w:t>
      </w:r>
      <w:r w:rsidRPr="00CE7D1C">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7E7A18" w:rsidRPr="00CE7D1C" w:rsidRDefault="007E7A18" w:rsidP="0029777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E7A18" w:rsidRPr="00CE7D1C" w:rsidRDefault="007E7A18" w:rsidP="00297777">
      <w:pPr>
        <w:keepNext/>
        <w:keepLines/>
        <w:spacing w:line="360" w:lineRule="auto"/>
        <w:rPr>
          <w:rFonts w:ascii="Palatino Linotype" w:eastAsia="Palatino Linotype" w:hAnsi="Palatino Linotype" w:cs="Palatino Linotype"/>
          <w:b/>
          <w:color w:val="000000" w:themeColor="text1"/>
        </w:rPr>
      </w:pPr>
      <w:r w:rsidRPr="00CE7D1C">
        <w:rPr>
          <w:rFonts w:ascii="Palatino Linotype" w:eastAsia="Palatino Linotype" w:hAnsi="Palatino Linotype" w:cs="Palatino Linotype"/>
          <w:b/>
          <w:color w:val="000000" w:themeColor="text1"/>
        </w:rPr>
        <w:t>CUARTO. Del estudio y resolución del estudio.</w:t>
      </w:r>
    </w:p>
    <w:p w:rsidR="007E7A18" w:rsidRPr="00CE7D1C" w:rsidRDefault="007E7A18" w:rsidP="002E37CF">
      <w:pPr>
        <w:keepNext/>
        <w:keepLines/>
        <w:numPr>
          <w:ilvl w:val="0"/>
          <w:numId w:val="1"/>
        </w:numPr>
        <w:spacing w:after="240" w:line="360" w:lineRule="auto"/>
        <w:ind w:left="0" w:firstLine="0"/>
        <w:rPr>
          <w:rFonts w:ascii="Palatino Linotype" w:eastAsia="Palatino Linotype" w:hAnsi="Palatino Linotype" w:cs="Palatino Linotype"/>
          <w:b/>
          <w:color w:val="000000" w:themeColor="text1"/>
        </w:rPr>
      </w:pPr>
      <w:bookmarkStart w:id="7" w:name="_heading=h.2s8eyo1" w:colFirst="0" w:colLast="0"/>
      <w:bookmarkEnd w:id="7"/>
      <w:r w:rsidRPr="00CE7D1C">
        <w:rPr>
          <w:rFonts w:ascii="Palatino Linotype" w:eastAsia="Palatino Linotype" w:hAnsi="Palatino Linotype" w:cs="Palatino Linotype"/>
          <w:b/>
          <w:color w:val="000000" w:themeColor="text1"/>
        </w:rPr>
        <w:t>Del derecho de acceso a la información.</w:t>
      </w:r>
    </w:p>
    <w:p w:rsidR="007E7A18" w:rsidRPr="00CE7D1C" w:rsidRDefault="007E7A18" w:rsidP="00297777">
      <w:pPr>
        <w:numPr>
          <w:ilvl w:val="0"/>
          <w:numId w:val="2"/>
        </w:numPr>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7E7A18" w:rsidRPr="00CE7D1C" w:rsidRDefault="007E7A18" w:rsidP="00297777">
      <w:pPr>
        <w:pBdr>
          <w:top w:val="nil"/>
          <w:left w:val="nil"/>
          <w:bottom w:val="nil"/>
          <w:right w:val="nil"/>
          <w:between w:val="nil"/>
        </w:pBdr>
        <w:spacing w:line="360" w:lineRule="auto"/>
        <w:jc w:val="both"/>
        <w:rPr>
          <w:rFonts w:ascii="Palatino Linotype" w:hAnsi="Palatino Linotype"/>
          <w:color w:val="000000" w:themeColor="text1"/>
        </w:rPr>
      </w:pPr>
    </w:p>
    <w:p w:rsidR="007E7A18" w:rsidRPr="00CE7D1C" w:rsidRDefault="007E7A18" w:rsidP="00297777">
      <w:pPr>
        <w:numPr>
          <w:ilvl w:val="0"/>
          <w:numId w:val="2"/>
        </w:numPr>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lastRenderedPageBreak/>
        <w:t xml:space="preserve">Definiendo el Derecho de Acceso a la Información Pública como: </w:t>
      </w:r>
      <w:r w:rsidRPr="00CE7D1C">
        <w:rPr>
          <w:rFonts w:ascii="Palatino Linotype" w:eastAsia="Palatino Linotype" w:hAnsi="Palatino Linotype" w:cs="Palatino Linotype"/>
          <w:i/>
          <w:color w:val="000000" w:themeColor="text1"/>
        </w:rPr>
        <w:t>La igualdad de oportunidades para recibir, buscar e impartir información</w:t>
      </w:r>
      <w:r w:rsidRPr="00CE7D1C">
        <w:rPr>
          <w:rFonts w:ascii="Palatino Linotype" w:eastAsia="Palatino Linotype" w:hAnsi="Palatino Linotype" w:cs="Palatino Linotype"/>
          <w:i/>
          <w:color w:val="000000" w:themeColor="text1"/>
          <w:vertAlign w:val="superscript"/>
        </w:rPr>
        <w:footnoteReference w:id="1"/>
      </w:r>
      <w:r w:rsidRPr="00CE7D1C">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E7D1C">
        <w:rPr>
          <w:rFonts w:ascii="Palatino Linotype" w:eastAsia="Palatino Linotype" w:hAnsi="Palatino Linotype" w:cs="Palatino Linotype"/>
          <w:i/>
          <w:color w:val="000000" w:themeColor="text1"/>
          <w:vertAlign w:val="superscript"/>
        </w:rPr>
        <w:footnoteReference w:id="2"/>
      </w:r>
      <w:r w:rsidRPr="00CE7D1C">
        <w:rPr>
          <w:rFonts w:ascii="Palatino Linotype" w:eastAsia="Palatino Linotype" w:hAnsi="Palatino Linotype" w:cs="Palatino Linotype"/>
          <w:color w:val="000000" w:themeColor="text1"/>
        </w:rPr>
        <w:t>que se constituye como una herramienta fundamental para ejercer</w:t>
      </w:r>
      <w:r w:rsidRPr="00CE7D1C">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CE7D1C">
        <w:rPr>
          <w:rFonts w:ascii="Palatino Linotype" w:eastAsia="Palatino Linotype" w:hAnsi="Palatino Linotype" w:cs="Palatino Linotype"/>
          <w:i/>
          <w:color w:val="000000" w:themeColor="text1"/>
          <w:vertAlign w:val="superscript"/>
        </w:rPr>
        <w:footnoteReference w:id="3"/>
      </w:r>
      <w:r w:rsidRPr="00CE7D1C">
        <w:rPr>
          <w:rFonts w:ascii="Palatino Linotype" w:eastAsia="Palatino Linotype" w:hAnsi="Palatino Linotype" w:cs="Palatino Linotype"/>
          <w:color w:val="000000" w:themeColor="text1"/>
        </w:rPr>
        <w:t>fomentando</w:t>
      </w:r>
      <w:r w:rsidRPr="00CE7D1C">
        <w:rPr>
          <w:rFonts w:ascii="Palatino Linotype" w:eastAsia="Palatino Linotype" w:hAnsi="Palatino Linotype" w:cs="Palatino Linotype"/>
          <w:i/>
          <w:color w:val="000000" w:themeColor="text1"/>
        </w:rPr>
        <w:t xml:space="preserve"> la transparencia de las actividades estatales y </w:t>
      </w:r>
      <w:r w:rsidRPr="00CE7D1C">
        <w:rPr>
          <w:rFonts w:ascii="Palatino Linotype" w:eastAsia="Palatino Linotype" w:hAnsi="Palatino Linotype" w:cs="Palatino Linotype"/>
          <w:color w:val="000000" w:themeColor="text1"/>
        </w:rPr>
        <w:t>promoviendo</w:t>
      </w:r>
      <w:r w:rsidRPr="00CE7D1C">
        <w:rPr>
          <w:rFonts w:ascii="Palatino Linotype" w:eastAsia="Palatino Linotype" w:hAnsi="Palatino Linotype" w:cs="Palatino Linotype"/>
          <w:i/>
          <w:color w:val="000000" w:themeColor="text1"/>
        </w:rPr>
        <w:t xml:space="preserve"> la responsabilidad de los funcionarios sobre su gestión pública,</w:t>
      </w:r>
      <w:r w:rsidRPr="00CE7D1C">
        <w:rPr>
          <w:rFonts w:ascii="Palatino Linotype" w:eastAsia="Palatino Linotype" w:hAnsi="Palatino Linotype" w:cs="Palatino Linotype"/>
          <w:i/>
          <w:color w:val="000000" w:themeColor="text1"/>
          <w:vertAlign w:val="superscript"/>
        </w:rPr>
        <w:footnoteReference w:id="4"/>
      </w:r>
      <w:r w:rsidRPr="00CE7D1C">
        <w:rPr>
          <w:rFonts w:ascii="Palatino Linotype" w:eastAsia="Palatino Linotype" w:hAnsi="Palatino Linotype" w:cs="Palatino Linotype"/>
          <w:color w:val="000000" w:themeColor="text1"/>
        </w:rPr>
        <w:t>que permite</w:t>
      </w:r>
      <w:r w:rsidRPr="00CE7D1C">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7E7A18" w:rsidRPr="00CE7D1C" w:rsidRDefault="007E7A18" w:rsidP="00297777">
      <w:pPr>
        <w:spacing w:line="360" w:lineRule="auto"/>
        <w:jc w:val="both"/>
        <w:rPr>
          <w:rFonts w:ascii="Palatino Linotype" w:eastAsia="Palatino Linotype" w:hAnsi="Palatino Linotype" w:cs="Palatino Linotype"/>
          <w:color w:val="000000" w:themeColor="text1"/>
        </w:rPr>
      </w:pPr>
    </w:p>
    <w:p w:rsidR="007E7A18" w:rsidRPr="00CE7D1C" w:rsidRDefault="007E7A18" w:rsidP="00297777">
      <w:pPr>
        <w:numPr>
          <w:ilvl w:val="0"/>
          <w:numId w:val="2"/>
        </w:numPr>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7E7A18" w:rsidRPr="00CE7D1C" w:rsidRDefault="007E7A18"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w:t>
      </w:r>
      <w:r w:rsidRPr="00CE7D1C">
        <w:rPr>
          <w:rFonts w:ascii="Palatino Linotype" w:eastAsia="Palatino Linotype" w:hAnsi="Palatino Linotype" w:cs="Palatino Linotype"/>
          <w:b/>
          <w:i/>
          <w:color w:val="000000" w:themeColor="text1"/>
        </w:rPr>
        <w:t>Artículo 1.-</w:t>
      </w:r>
      <w:r w:rsidRPr="00CE7D1C">
        <w:rPr>
          <w:rFonts w:ascii="Palatino Linotype" w:eastAsia="Palatino Linotype" w:hAnsi="Palatino Linotype" w:cs="Palatino Linotype"/>
          <w:i/>
          <w:color w:val="000000" w:themeColor="text1"/>
        </w:rPr>
        <w:t xml:space="preserve"> </w:t>
      </w:r>
    </w:p>
    <w:p w:rsidR="007E7A18" w:rsidRPr="00CE7D1C" w:rsidRDefault="007E7A18"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w:t>
      </w:r>
    </w:p>
    <w:p w:rsidR="007E7A18" w:rsidRPr="00CE7D1C" w:rsidRDefault="007E7A18"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Todas las</w:t>
      </w:r>
      <w:r w:rsidRPr="00CE7D1C">
        <w:rPr>
          <w:rFonts w:ascii="Palatino Linotype" w:eastAsia="Palatino Linotype" w:hAnsi="Palatino Linotype" w:cs="Palatino Linotype"/>
          <w:color w:val="000000" w:themeColor="text1"/>
        </w:rPr>
        <w:t xml:space="preserve"> </w:t>
      </w:r>
      <w:r w:rsidRPr="00CE7D1C">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E7A18" w:rsidRPr="00CE7D1C" w:rsidRDefault="007E7A18" w:rsidP="00297777">
      <w:pPr>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i/>
          <w:color w:val="000000" w:themeColor="text1"/>
        </w:rPr>
        <w:lastRenderedPageBreak/>
        <w:t>(…)</w:t>
      </w:r>
      <w:r w:rsidRPr="00CE7D1C">
        <w:rPr>
          <w:rFonts w:ascii="Palatino Linotype" w:eastAsia="Palatino Linotype" w:hAnsi="Palatino Linotype" w:cs="Palatino Linotype"/>
          <w:color w:val="000000" w:themeColor="text1"/>
        </w:rPr>
        <w:t>”.</w:t>
      </w:r>
    </w:p>
    <w:p w:rsidR="007E7A18" w:rsidRDefault="007E7A18" w:rsidP="00297777">
      <w:pPr>
        <w:jc w:val="both"/>
        <w:rPr>
          <w:rFonts w:ascii="Palatino Linotype" w:eastAsia="Palatino Linotype" w:hAnsi="Palatino Linotype" w:cs="Palatino Linotype"/>
          <w:b/>
          <w:color w:val="000000" w:themeColor="text1"/>
        </w:rPr>
      </w:pPr>
    </w:p>
    <w:p w:rsidR="005229EF" w:rsidRPr="00CE7D1C" w:rsidRDefault="005229EF" w:rsidP="00297777">
      <w:pPr>
        <w:jc w:val="both"/>
        <w:rPr>
          <w:rFonts w:ascii="Palatino Linotype" w:eastAsia="Palatino Linotype" w:hAnsi="Palatino Linotype" w:cs="Palatino Linotype"/>
          <w:b/>
          <w:color w:val="000000" w:themeColor="text1"/>
        </w:rPr>
      </w:pPr>
    </w:p>
    <w:p w:rsidR="007E7A18" w:rsidRPr="00CE7D1C" w:rsidRDefault="007E7A18" w:rsidP="00297777">
      <w:pPr>
        <w:numPr>
          <w:ilvl w:val="0"/>
          <w:numId w:val="2"/>
        </w:numPr>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7E7A18" w:rsidRPr="00CE7D1C" w:rsidRDefault="007E7A18" w:rsidP="00297777">
      <w:pPr>
        <w:spacing w:line="360" w:lineRule="auto"/>
        <w:jc w:val="both"/>
        <w:rPr>
          <w:rFonts w:ascii="Palatino Linotype" w:eastAsia="Palatino Linotype" w:hAnsi="Palatino Linotype" w:cs="Palatino Linotype"/>
          <w:color w:val="000000" w:themeColor="text1"/>
        </w:rPr>
      </w:pPr>
    </w:p>
    <w:p w:rsidR="007E7A18" w:rsidRPr="00CE7D1C" w:rsidRDefault="007E7A18" w:rsidP="00297777">
      <w:pPr>
        <w:numPr>
          <w:ilvl w:val="0"/>
          <w:numId w:val="2"/>
        </w:numPr>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7E7A18" w:rsidRPr="00CE7D1C" w:rsidRDefault="007E7A18" w:rsidP="00297777">
      <w:pPr>
        <w:spacing w:after="240"/>
        <w:jc w:val="both"/>
        <w:rPr>
          <w:rFonts w:ascii="Palatino Linotype" w:eastAsia="Palatino Linotype" w:hAnsi="Palatino Linotype" w:cs="Palatino Linotype"/>
          <w:b/>
          <w:i/>
          <w:color w:val="000000" w:themeColor="text1"/>
        </w:rPr>
      </w:pPr>
      <w:r w:rsidRPr="00CE7D1C">
        <w:rPr>
          <w:rFonts w:ascii="Palatino Linotype" w:eastAsia="Palatino Linotype" w:hAnsi="Palatino Linotype" w:cs="Palatino Linotype"/>
          <w:b/>
          <w:i/>
          <w:color w:val="000000" w:themeColor="text1"/>
        </w:rPr>
        <w:t>Constitución Política de los Estados Unidos Mexicanos</w:t>
      </w:r>
    </w:p>
    <w:p w:rsidR="007E7A18" w:rsidRPr="00CE7D1C" w:rsidRDefault="007E7A18" w:rsidP="00297777">
      <w:pPr>
        <w:spacing w:before="240" w:after="240"/>
        <w:jc w:val="both"/>
        <w:rPr>
          <w:rFonts w:ascii="Palatino Linotype" w:eastAsia="Palatino Linotype" w:hAnsi="Palatino Linotype" w:cs="Palatino Linotype"/>
          <w:b/>
          <w:i/>
          <w:color w:val="000000" w:themeColor="text1"/>
        </w:rPr>
      </w:pPr>
      <w:r w:rsidRPr="00CE7D1C">
        <w:rPr>
          <w:rFonts w:ascii="Palatino Linotype" w:eastAsia="Palatino Linotype" w:hAnsi="Palatino Linotype" w:cs="Palatino Linotype"/>
          <w:b/>
          <w:i/>
          <w:color w:val="000000" w:themeColor="text1"/>
        </w:rPr>
        <w:t>“Artículo 6.</w:t>
      </w:r>
    </w:p>
    <w:p w:rsidR="007E7A18" w:rsidRPr="00CE7D1C" w:rsidRDefault="007E7A18" w:rsidP="00297777">
      <w:pPr>
        <w:spacing w:before="240" w:after="240"/>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w:t>
      </w:r>
    </w:p>
    <w:p w:rsidR="007E7A18" w:rsidRPr="00CE7D1C" w:rsidRDefault="007E7A18" w:rsidP="00297777">
      <w:pPr>
        <w:spacing w:before="240" w:after="240"/>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Para efectos de lo dispuesto en el presente artículo se observará lo siguiente:</w:t>
      </w:r>
    </w:p>
    <w:p w:rsidR="007E7A18" w:rsidRPr="00CE7D1C" w:rsidRDefault="007E7A18" w:rsidP="00297777">
      <w:pPr>
        <w:spacing w:before="240" w:after="240"/>
        <w:jc w:val="both"/>
        <w:rPr>
          <w:rFonts w:ascii="Palatino Linotype" w:eastAsia="Palatino Linotype" w:hAnsi="Palatino Linotype" w:cs="Palatino Linotype"/>
          <w:b/>
          <w:i/>
          <w:color w:val="000000" w:themeColor="text1"/>
        </w:rPr>
      </w:pPr>
      <w:r w:rsidRPr="00CE7D1C">
        <w:rPr>
          <w:rFonts w:ascii="Palatino Linotype" w:eastAsia="Palatino Linotype" w:hAnsi="Palatino Linotype" w:cs="Palatino Linotype"/>
          <w:b/>
          <w:i/>
          <w:color w:val="000000" w:themeColor="text1"/>
        </w:rPr>
        <w:t>A</w:t>
      </w:r>
      <w:r w:rsidRPr="00CE7D1C">
        <w:rPr>
          <w:rFonts w:ascii="Palatino Linotype" w:eastAsia="Palatino Linotype" w:hAnsi="Palatino Linotype" w:cs="Palatino Linotype"/>
          <w:i/>
          <w:color w:val="000000" w:themeColor="text1"/>
        </w:rPr>
        <w:t xml:space="preserve">. </w:t>
      </w:r>
      <w:r w:rsidRPr="00CE7D1C">
        <w:rPr>
          <w:rFonts w:ascii="Palatino Linotype" w:eastAsia="Palatino Linotype" w:hAnsi="Palatino Linotype" w:cs="Palatino Linotype"/>
          <w:b/>
          <w:i/>
          <w:color w:val="000000" w:themeColor="text1"/>
        </w:rPr>
        <w:t>Para el ejercicio del derecho de acceso a la información</w:t>
      </w:r>
      <w:r w:rsidRPr="00CE7D1C">
        <w:rPr>
          <w:rFonts w:ascii="Palatino Linotype" w:eastAsia="Palatino Linotype" w:hAnsi="Palatino Linotype" w:cs="Palatino Linotype"/>
          <w:i/>
          <w:color w:val="000000" w:themeColor="text1"/>
        </w:rPr>
        <w:t xml:space="preserve">, la Federación y </w:t>
      </w:r>
      <w:r w:rsidRPr="00CE7D1C">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7E7A18" w:rsidRPr="00CE7D1C" w:rsidRDefault="007E7A18" w:rsidP="00297777">
      <w:pPr>
        <w:spacing w:before="240" w:after="240"/>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b/>
          <w:i/>
          <w:color w:val="000000" w:themeColor="text1"/>
        </w:rPr>
        <w:t xml:space="preserve">I. </w:t>
      </w:r>
      <w:r w:rsidRPr="00CE7D1C">
        <w:rPr>
          <w:rFonts w:ascii="Palatino Linotype" w:eastAsia="Palatino Linotype" w:hAnsi="Palatino Linotype" w:cs="Palatino Linotype"/>
          <w:b/>
          <w:i/>
          <w:color w:val="000000" w:themeColor="text1"/>
        </w:rPr>
        <w:tab/>
        <w:t>Toda la información en posesión de cualquier</w:t>
      </w:r>
      <w:r w:rsidRPr="00CE7D1C">
        <w:rPr>
          <w:rFonts w:ascii="Palatino Linotype" w:eastAsia="Palatino Linotype" w:hAnsi="Palatino Linotype" w:cs="Palatino Linotype"/>
          <w:i/>
          <w:color w:val="000000" w:themeColor="text1"/>
        </w:rPr>
        <w:t xml:space="preserve"> </w:t>
      </w:r>
      <w:r w:rsidRPr="00CE7D1C">
        <w:rPr>
          <w:rFonts w:ascii="Palatino Linotype" w:eastAsia="Palatino Linotype" w:hAnsi="Palatino Linotype" w:cs="Palatino Linotype"/>
          <w:b/>
          <w:i/>
          <w:color w:val="000000" w:themeColor="text1"/>
        </w:rPr>
        <w:t>autoridad</w:t>
      </w:r>
      <w:r w:rsidRPr="00CE7D1C">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E7D1C">
        <w:rPr>
          <w:rFonts w:ascii="Palatino Linotype" w:eastAsia="Palatino Linotype" w:hAnsi="Palatino Linotype" w:cs="Palatino Linotype"/>
          <w:b/>
          <w:i/>
          <w:color w:val="000000" w:themeColor="text1"/>
        </w:rPr>
        <w:t>municipal</w:t>
      </w:r>
      <w:r w:rsidRPr="00CE7D1C">
        <w:rPr>
          <w:rFonts w:ascii="Palatino Linotype" w:eastAsia="Palatino Linotype" w:hAnsi="Palatino Linotype" w:cs="Palatino Linotype"/>
          <w:i/>
          <w:color w:val="000000" w:themeColor="text1"/>
        </w:rPr>
        <w:t xml:space="preserve">, </w:t>
      </w:r>
      <w:r w:rsidRPr="00CE7D1C">
        <w:rPr>
          <w:rFonts w:ascii="Palatino Linotype" w:eastAsia="Palatino Linotype" w:hAnsi="Palatino Linotype" w:cs="Palatino Linotype"/>
          <w:b/>
          <w:i/>
          <w:color w:val="000000" w:themeColor="text1"/>
        </w:rPr>
        <w:t>es pública</w:t>
      </w:r>
      <w:r w:rsidRPr="00CE7D1C">
        <w:rPr>
          <w:rFonts w:ascii="Palatino Linotype" w:eastAsia="Palatino Linotype" w:hAnsi="Palatino Linotype" w:cs="Palatino Linotype"/>
          <w:i/>
          <w:color w:val="000000" w:themeColor="text1"/>
        </w:rPr>
        <w:t xml:space="preserve"> y sólo podrá ser reservada temporalmente por razones de interés público y seguridad </w:t>
      </w:r>
      <w:r w:rsidRPr="00CE7D1C">
        <w:rPr>
          <w:rFonts w:ascii="Palatino Linotype" w:eastAsia="Palatino Linotype" w:hAnsi="Palatino Linotype" w:cs="Palatino Linotype"/>
          <w:i/>
          <w:color w:val="000000" w:themeColor="text1"/>
        </w:rPr>
        <w:lastRenderedPageBreak/>
        <w:t xml:space="preserve">nacional, en los términos que fijen las leyes. </w:t>
      </w:r>
      <w:r w:rsidRPr="00CE7D1C">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CE7D1C">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E7A18" w:rsidRPr="00CE7D1C" w:rsidRDefault="007E7A18" w:rsidP="00297777">
      <w:pPr>
        <w:spacing w:before="240" w:after="240"/>
        <w:jc w:val="both"/>
        <w:rPr>
          <w:rFonts w:ascii="Palatino Linotype" w:eastAsia="Palatino Linotype" w:hAnsi="Palatino Linotype" w:cs="Palatino Linotype"/>
          <w:b/>
          <w:i/>
          <w:color w:val="000000" w:themeColor="text1"/>
        </w:rPr>
      </w:pPr>
      <w:r w:rsidRPr="00CE7D1C">
        <w:rPr>
          <w:rFonts w:ascii="Palatino Linotype" w:eastAsia="Palatino Linotype" w:hAnsi="Palatino Linotype" w:cs="Palatino Linotype"/>
          <w:b/>
          <w:i/>
          <w:color w:val="000000" w:themeColor="text1"/>
        </w:rPr>
        <w:t>Constitución Política del Estado Libre y Soberano de México</w:t>
      </w:r>
    </w:p>
    <w:p w:rsidR="007E7A18" w:rsidRPr="00CE7D1C" w:rsidRDefault="007E7A18" w:rsidP="00297777">
      <w:pPr>
        <w:spacing w:before="240" w:after="240"/>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b/>
          <w:i/>
          <w:color w:val="000000" w:themeColor="text1"/>
        </w:rPr>
        <w:t>“Artículo 5</w:t>
      </w:r>
      <w:r w:rsidRPr="00CE7D1C">
        <w:rPr>
          <w:rFonts w:ascii="Palatino Linotype" w:eastAsia="Palatino Linotype" w:hAnsi="Palatino Linotype" w:cs="Palatino Linotype"/>
          <w:i/>
          <w:color w:val="000000" w:themeColor="text1"/>
        </w:rPr>
        <w:t xml:space="preserve">.- </w:t>
      </w:r>
    </w:p>
    <w:p w:rsidR="007E7A18" w:rsidRPr="00CE7D1C" w:rsidRDefault="007E7A18" w:rsidP="00297777">
      <w:pPr>
        <w:spacing w:before="240" w:after="240"/>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w:t>
      </w:r>
    </w:p>
    <w:p w:rsidR="007E7A18" w:rsidRPr="00CE7D1C" w:rsidRDefault="007E7A18" w:rsidP="00297777">
      <w:pPr>
        <w:spacing w:before="240" w:after="240"/>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CE7D1C">
        <w:rPr>
          <w:rFonts w:ascii="Palatino Linotype" w:eastAsia="Palatino Linotype" w:hAnsi="Palatino Linotype" w:cs="Palatino Linotype"/>
          <w:i/>
          <w:color w:val="000000" w:themeColor="text1"/>
        </w:rPr>
        <w:t>.</w:t>
      </w:r>
    </w:p>
    <w:p w:rsidR="007E7A18" w:rsidRPr="00CE7D1C" w:rsidRDefault="007E7A18" w:rsidP="00297777">
      <w:pPr>
        <w:spacing w:before="240" w:after="240"/>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E7A18" w:rsidRPr="00CE7D1C" w:rsidRDefault="007E7A18" w:rsidP="00297777">
      <w:pPr>
        <w:spacing w:before="240" w:after="240"/>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b/>
          <w:i/>
          <w:color w:val="000000" w:themeColor="text1"/>
        </w:rPr>
        <w:t>Este derecho se regirá por los principios y bases siguientes</w:t>
      </w:r>
      <w:r w:rsidRPr="00CE7D1C">
        <w:rPr>
          <w:rFonts w:ascii="Palatino Linotype" w:eastAsia="Palatino Linotype" w:hAnsi="Palatino Linotype" w:cs="Palatino Linotype"/>
          <w:i/>
          <w:color w:val="000000" w:themeColor="text1"/>
        </w:rPr>
        <w:t>:</w:t>
      </w:r>
    </w:p>
    <w:p w:rsidR="007E7A18" w:rsidRPr="00CE7D1C" w:rsidRDefault="007E7A18" w:rsidP="00297777">
      <w:pPr>
        <w:spacing w:before="240" w:after="240"/>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b/>
          <w:i/>
          <w:color w:val="000000" w:themeColor="text1"/>
        </w:rPr>
        <w:t>I. Toda la información en posesión de cualquier autoridad, entidad, órgano y organismos de los</w:t>
      </w:r>
      <w:r w:rsidRPr="00CE7D1C">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CE7D1C">
        <w:rPr>
          <w:rFonts w:ascii="Palatino Linotype" w:eastAsia="Palatino Linotype" w:hAnsi="Palatino Linotype" w:cs="Palatino Linotype"/>
          <w:b/>
          <w:i/>
          <w:color w:val="000000" w:themeColor="text1"/>
        </w:rPr>
        <w:t>municipales</w:t>
      </w:r>
      <w:r w:rsidRPr="00CE7D1C">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E7D1C">
        <w:rPr>
          <w:rFonts w:ascii="Palatino Linotype" w:eastAsia="Palatino Linotype" w:hAnsi="Palatino Linotype" w:cs="Palatino Linotype"/>
          <w:b/>
          <w:i/>
          <w:color w:val="000000" w:themeColor="text1"/>
        </w:rPr>
        <w:t>es pública</w:t>
      </w:r>
      <w:r w:rsidRPr="00CE7D1C">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CE7D1C">
        <w:rPr>
          <w:rFonts w:ascii="Palatino Linotype" w:eastAsia="Palatino Linotype" w:hAnsi="Palatino Linotype" w:cs="Palatino Linotype"/>
          <w:b/>
          <w:i/>
          <w:color w:val="000000" w:themeColor="text1"/>
        </w:rPr>
        <w:t>En la interpretación de este derecho deberá prevalecer el principio de máxima publicidad</w:t>
      </w:r>
      <w:r w:rsidRPr="00CE7D1C">
        <w:rPr>
          <w:rFonts w:ascii="Palatino Linotype" w:eastAsia="Palatino Linotype" w:hAnsi="Palatino Linotype" w:cs="Palatino Linotype"/>
          <w:i/>
          <w:color w:val="000000" w:themeColor="text1"/>
        </w:rPr>
        <w:t xml:space="preserve">. </w:t>
      </w:r>
      <w:r w:rsidRPr="00CE7D1C">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CE7D1C">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E7A18" w:rsidRPr="00CE7D1C" w:rsidRDefault="007E7A18" w:rsidP="00297777">
      <w:pPr>
        <w:tabs>
          <w:tab w:val="left" w:pos="567"/>
        </w:tabs>
        <w:spacing w:before="240" w:after="240"/>
        <w:jc w:val="both"/>
        <w:rPr>
          <w:rFonts w:ascii="Palatino Linotype" w:eastAsia="Palatino Linotype" w:hAnsi="Palatino Linotype" w:cs="Palatino Linotype"/>
          <w:b/>
          <w:i/>
          <w:color w:val="000000" w:themeColor="text1"/>
        </w:rPr>
      </w:pPr>
    </w:p>
    <w:p w:rsidR="007E7A18" w:rsidRPr="00CE7D1C" w:rsidRDefault="007E7A18" w:rsidP="00297777">
      <w:pPr>
        <w:numPr>
          <w:ilvl w:val="0"/>
          <w:numId w:val="2"/>
        </w:numPr>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lastRenderedPageBreak/>
        <w:t xml:space="preserve">Según el artículo 150 de la Ley de Transparencia del Estado, la solicitud es la garantía primaria del Derecho de Acceso a la Información, además, establece que se regirá </w:t>
      </w:r>
      <w:r w:rsidRPr="00CE7D1C">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CE7D1C">
        <w:rPr>
          <w:rFonts w:ascii="Palatino Linotype" w:eastAsia="Palatino Linotype" w:hAnsi="Palatino Linotype" w:cs="Palatino Linotype"/>
          <w:color w:val="000000" w:themeColor="text1"/>
        </w:rPr>
        <w:t>, contemplando el derecho de las personas con discapacidad y hablantes de lengua indígena.</w:t>
      </w:r>
    </w:p>
    <w:p w:rsidR="007E7A18" w:rsidRPr="00CE7D1C" w:rsidRDefault="007E7A18" w:rsidP="00297777">
      <w:pPr>
        <w:spacing w:line="360" w:lineRule="auto"/>
        <w:jc w:val="both"/>
        <w:rPr>
          <w:rFonts w:ascii="Palatino Linotype" w:eastAsia="Palatino Linotype" w:hAnsi="Palatino Linotype" w:cs="Palatino Linotype"/>
          <w:color w:val="000000" w:themeColor="text1"/>
        </w:rPr>
      </w:pPr>
    </w:p>
    <w:p w:rsidR="007E7A18" w:rsidRPr="00CE7D1C" w:rsidRDefault="007E7A18" w:rsidP="00297777">
      <w:pPr>
        <w:numPr>
          <w:ilvl w:val="0"/>
          <w:numId w:val="2"/>
        </w:numPr>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CE7D1C">
        <w:rPr>
          <w:rFonts w:ascii="Palatino Linotype" w:eastAsia="Palatino Linotype" w:hAnsi="Palatino Linotype" w:cs="Palatino Linotype"/>
          <w:i/>
          <w:color w:val="000000" w:themeColor="text1"/>
        </w:rPr>
        <w:t>solicitudes de acceso a la información</w:t>
      </w:r>
      <w:r w:rsidRPr="00CE7D1C">
        <w:rPr>
          <w:rFonts w:ascii="Palatino Linotype" w:eastAsia="Palatino Linotype" w:hAnsi="Palatino Linotype" w:cs="Palatino Linotype"/>
          <w:color w:val="000000" w:themeColor="text1"/>
        </w:rPr>
        <w:t>.</w:t>
      </w:r>
    </w:p>
    <w:p w:rsidR="007E7A18" w:rsidRPr="00CE7D1C" w:rsidRDefault="007E7A18" w:rsidP="00297777">
      <w:pPr>
        <w:spacing w:line="360" w:lineRule="auto"/>
        <w:jc w:val="both"/>
        <w:rPr>
          <w:rFonts w:ascii="Palatino Linotype" w:eastAsia="Palatino Linotype" w:hAnsi="Palatino Linotype" w:cs="Palatino Linotype"/>
          <w:color w:val="000000" w:themeColor="text1"/>
        </w:rPr>
      </w:pPr>
    </w:p>
    <w:p w:rsidR="007E7A18" w:rsidRPr="00CE7D1C" w:rsidRDefault="007E7A18" w:rsidP="00297777">
      <w:pPr>
        <w:numPr>
          <w:ilvl w:val="0"/>
          <w:numId w:val="2"/>
        </w:numPr>
        <w:spacing w:line="360" w:lineRule="auto"/>
        <w:ind w:left="0" w:firstLine="0"/>
        <w:jc w:val="both"/>
        <w:rPr>
          <w:rFonts w:ascii="Palatino Linotype" w:hAnsi="Palatino Linotype"/>
          <w:color w:val="000000" w:themeColor="text1"/>
        </w:rPr>
      </w:pPr>
      <w:bookmarkStart w:id="8" w:name="_heading=h.17dp8vu" w:colFirst="0" w:colLast="0"/>
      <w:bookmarkEnd w:id="8"/>
      <w:r w:rsidRPr="00CE7D1C">
        <w:rPr>
          <w:rFonts w:ascii="Palatino Linotype" w:eastAsia="Palatino Linotype" w:hAnsi="Palatino Linotype" w:cs="Palatino Linotype"/>
          <w:color w:val="000000" w:themeColor="text1"/>
        </w:rPr>
        <w:t xml:space="preserve">Así entonces, se procede analizar, en primer lugar, si el </w:t>
      </w:r>
      <w:r w:rsidRPr="00CE7D1C">
        <w:rPr>
          <w:rFonts w:ascii="Palatino Linotype" w:eastAsia="Palatino Linotype" w:hAnsi="Palatino Linotype" w:cs="Palatino Linotype"/>
          <w:b/>
          <w:color w:val="000000" w:themeColor="text1"/>
        </w:rPr>
        <w:t>SUJETO OBLIGADO</w:t>
      </w:r>
      <w:r w:rsidRPr="00CE7D1C">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7E7A18" w:rsidRPr="00CE7D1C" w:rsidRDefault="007E7A18" w:rsidP="00297777">
      <w:pPr>
        <w:spacing w:line="360" w:lineRule="auto"/>
        <w:jc w:val="both"/>
        <w:rPr>
          <w:rFonts w:ascii="Palatino Linotype" w:eastAsia="Palatino Linotype" w:hAnsi="Palatino Linotype" w:cs="Palatino Linotype"/>
          <w:color w:val="000000" w:themeColor="text1"/>
        </w:rPr>
      </w:pPr>
    </w:p>
    <w:p w:rsidR="007E7A18" w:rsidRPr="00CE7D1C" w:rsidRDefault="007E7A18" w:rsidP="00297777">
      <w:pPr>
        <w:keepNext/>
        <w:keepLines/>
        <w:spacing w:after="240" w:line="360" w:lineRule="auto"/>
        <w:rPr>
          <w:rFonts w:ascii="Palatino Linotype" w:eastAsia="Palatino Linotype" w:hAnsi="Palatino Linotype" w:cs="Palatino Linotype"/>
          <w:b/>
          <w:color w:val="000000" w:themeColor="text1"/>
        </w:rPr>
      </w:pPr>
      <w:bookmarkStart w:id="9" w:name="_heading=h.3rdcrjn" w:colFirst="0" w:colLast="0"/>
      <w:bookmarkEnd w:id="9"/>
      <w:r w:rsidRPr="00CE7D1C">
        <w:rPr>
          <w:rFonts w:ascii="Palatino Linotype" w:eastAsia="Palatino Linotype" w:hAnsi="Palatino Linotype" w:cs="Palatino Linotype"/>
          <w:b/>
          <w:color w:val="000000" w:themeColor="text1"/>
        </w:rPr>
        <w:t>II. De la información solicitada y la respuesta del SUJETO OBLIGADO</w:t>
      </w:r>
    </w:p>
    <w:p w:rsidR="007E7A18" w:rsidRPr="00CE7D1C" w:rsidRDefault="007E7A18" w:rsidP="00297777">
      <w:pPr>
        <w:numPr>
          <w:ilvl w:val="0"/>
          <w:numId w:val="2"/>
        </w:numPr>
        <w:spacing w:line="360" w:lineRule="auto"/>
        <w:ind w:left="0" w:firstLine="0"/>
        <w:jc w:val="both"/>
        <w:rPr>
          <w:rFonts w:ascii="Palatino Linotype" w:hAnsi="Palatino Linotype"/>
          <w:color w:val="000000" w:themeColor="text1"/>
        </w:rPr>
      </w:pPr>
      <w:r w:rsidRPr="00CE7D1C">
        <w:rPr>
          <w:rFonts w:ascii="Palatino Linotype" w:eastAsia="Palatino Linotype" w:hAnsi="Palatino Linotype" w:cs="Palatino Linotype"/>
          <w:color w:val="000000" w:themeColor="text1"/>
        </w:rPr>
        <w:t xml:space="preserve">De  lo anterior, se debe de establecer si la información solicitada por el </w:t>
      </w:r>
      <w:r w:rsidRPr="00CE7D1C">
        <w:rPr>
          <w:rFonts w:ascii="Palatino Linotype" w:eastAsia="Palatino Linotype" w:hAnsi="Palatino Linotype" w:cs="Palatino Linotype"/>
          <w:b/>
          <w:color w:val="000000" w:themeColor="text1"/>
        </w:rPr>
        <w:t xml:space="preserve">RECURRENTE  fue colmada por el SUJETO OBLIGADO </w:t>
      </w:r>
      <w:r w:rsidRPr="00CE7D1C">
        <w:rPr>
          <w:rFonts w:ascii="Palatino Linotype" w:eastAsia="Palatino Linotype" w:hAnsi="Palatino Linotype" w:cs="Palatino Linotype"/>
          <w:color w:val="000000" w:themeColor="text1"/>
        </w:rPr>
        <w:t>con su  respuesta, por lo cual se hace el siguiente cuadro de análisis.</w:t>
      </w:r>
    </w:p>
    <w:p w:rsidR="007E7A18" w:rsidRDefault="007E7A18" w:rsidP="00297777">
      <w:pPr>
        <w:spacing w:line="360" w:lineRule="auto"/>
        <w:jc w:val="both"/>
        <w:rPr>
          <w:rFonts w:ascii="Palatino Linotype" w:hAnsi="Palatino Linotype"/>
          <w:color w:val="000000" w:themeColor="text1"/>
        </w:rPr>
      </w:pPr>
    </w:p>
    <w:p w:rsidR="005229EF" w:rsidRPr="00CE7D1C" w:rsidRDefault="005229EF" w:rsidP="00297777">
      <w:pPr>
        <w:spacing w:line="360" w:lineRule="auto"/>
        <w:jc w:val="both"/>
        <w:rPr>
          <w:rFonts w:ascii="Palatino Linotype" w:hAnsi="Palatino Linotype"/>
          <w:color w:val="000000" w:themeColor="text1"/>
        </w:rPr>
      </w:pPr>
    </w:p>
    <w:tbl>
      <w:tblPr>
        <w:tblStyle w:val="Tabladecuadrcula4-nfasis3"/>
        <w:tblW w:w="9351" w:type="dxa"/>
        <w:tblLook w:val="04A0" w:firstRow="1" w:lastRow="0" w:firstColumn="1" w:lastColumn="0" w:noHBand="0" w:noVBand="1"/>
      </w:tblPr>
      <w:tblGrid>
        <w:gridCol w:w="2328"/>
        <w:gridCol w:w="2119"/>
        <w:gridCol w:w="2192"/>
        <w:gridCol w:w="2712"/>
      </w:tblGrid>
      <w:tr w:rsidR="00297777" w:rsidRPr="00CE7D1C" w:rsidTr="00522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Pr>
          <w:p w:rsidR="007E7A18" w:rsidRPr="00CE7D1C" w:rsidRDefault="007E7A18" w:rsidP="00297777">
            <w:pPr>
              <w:pStyle w:val="Prrafodelista"/>
              <w:ind w:left="0"/>
              <w:jc w:val="both"/>
              <w:rPr>
                <w:rFonts w:ascii="Palatino Linotype" w:eastAsia="Palatino Linotype" w:hAnsi="Palatino Linotype" w:cs="Palatino Linotype"/>
                <w:i/>
                <w:color w:val="000000" w:themeColor="text1"/>
                <w:sz w:val="24"/>
                <w:szCs w:val="24"/>
              </w:rPr>
            </w:pPr>
            <w:r w:rsidRPr="00CE7D1C">
              <w:rPr>
                <w:rFonts w:ascii="Palatino Linotype" w:eastAsia="Palatino Linotype" w:hAnsi="Palatino Linotype" w:cs="Palatino Linotype"/>
                <w:i/>
                <w:color w:val="000000" w:themeColor="text1"/>
                <w:sz w:val="24"/>
                <w:szCs w:val="24"/>
              </w:rPr>
              <w:lastRenderedPageBreak/>
              <w:t>Solicitud</w:t>
            </w:r>
          </w:p>
        </w:tc>
        <w:tc>
          <w:tcPr>
            <w:tcW w:w="2119" w:type="dxa"/>
          </w:tcPr>
          <w:p w:rsidR="007E7A18" w:rsidRPr="00CE7D1C" w:rsidRDefault="007E7A18" w:rsidP="00297777">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CE7D1C">
              <w:rPr>
                <w:rFonts w:ascii="Palatino Linotype" w:eastAsia="Palatino Linotype" w:hAnsi="Palatino Linotype" w:cs="Palatino Linotype"/>
                <w:i/>
                <w:color w:val="000000" w:themeColor="text1"/>
                <w:sz w:val="24"/>
                <w:szCs w:val="24"/>
              </w:rPr>
              <w:t xml:space="preserve">Respuesta </w:t>
            </w:r>
          </w:p>
        </w:tc>
        <w:tc>
          <w:tcPr>
            <w:tcW w:w="2192" w:type="dxa"/>
          </w:tcPr>
          <w:p w:rsidR="007E7A18" w:rsidRPr="00CE7D1C" w:rsidRDefault="007E7A18" w:rsidP="00297777">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CE7D1C">
              <w:rPr>
                <w:rFonts w:ascii="Palatino Linotype" w:eastAsia="Palatino Linotype" w:hAnsi="Palatino Linotype" w:cs="Palatino Linotype"/>
                <w:i/>
                <w:color w:val="000000" w:themeColor="text1"/>
                <w:sz w:val="24"/>
                <w:szCs w:val="24"/>
              </w:rPr>
              <w:t xml:space="preserve">Informe Justificado </w:t>
            </w:r>
          </w:p>
        </w:tc>
        <w:tc>
          <w:tcPr>
            <w:tcW w:w="2712" w:type="dxa"/>
          </w:tcPr>
          <w:p w:rsidR="007E7A18" w:rsidRPr="00CE7D1C" w:rsidRDefault="007E7A18" w:rsidP="00297777">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CE7D1C">
              <w:rPr>
                <w:rFonts w:ascii="Palatino Linotype" w:eastAsia="Palatino Linotype" w:hAnsi="Palatino Linotype" w:cs="Palatino Linotype"/>
                <w:i/>
                <w:color w:val="000000" w:themeColor="text1"/>
                <w:sz w:val="24"/>
                <w:szCs w:val="24"/>
              </w:rPr>
              <w:t xml:space="preserve">Colma </w:t>
            </w:r>
          </w:p>
        </w:tc>
      </w:tr>
      <w:tr w:rsidR="00297777" w:rsidRPr="00CE7D1C" w:rsidTr="00522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Pr>
          <w:p w:rsidR="00787258" w:rsidRPr="00CE7D1C" w:rsidRDefault="00787258" w:rsidP="00297777">
            <w:pPr>
              <w:pStyle w:val="Prrafodelista"/>
              <w:ind w:left="0"/>
              <w:jc w:val="both"/>
              <w:rPr>
                <w:rFonts w:ascii="Palatino Linotype" w:eastAsia="Palatino Linotype" w:hAnsi="Palatino Linotype" w:cs="Palatino Linotype"/>
                <w:b w:val="0"/>
                <w:i/>
                <w:color w:val="000000" w:themeColor="text1"/>
                <w:sz w:val="24"/>
                <w:szCs w:val="24"/>
              </w:rPr>
            </w:pPr>
            <w:r w:rsidRPr="00CE7D1C">
              <w:rPr>
                <w:rFonts w:ascii="Palatino Linotype" w:eastAsia="Palatino Linotype" w:hAnsi="Palatino Linotype" w:cs="Palatino Linotype"/>
                <w:b w:val="0"/>
                <w:i/>
                <w:color w:val="000000" w:themeColor="text1"/>
                <w:sz w:val="24"/>
                <w:szCs w:val="24"/>
              </w:rPr>
              <w:t xml:space="preserve">1.- Convenio de indemnización realizado por el gobierno del Estado de México, a través de la Secretaria de Finanzas, por la expropiación de la superficie que ocupa la ciudad deportiva “Juan Fernández Albarrán” al ejido de San Mateo Oxtotitlán de Toluca de fecha 28 de noviembre de 2022. </w:t>
            </w:r>
          </w:p>
          <w:p w:rsidR="00787258" w:rsidRPr="00CE7D1C" w:rsidRDefault="00787258" w:rsidP="00297777">
            <w:pPr>
              <w:pStyle w:val="Prrafodelista"/>
              <w:ind w:left="0"/>
              <w:jc w:val="both"/>
              <w:rPr>
                <w:rFonts w:ascii="Palatino Linotype" w:eastAsia="Palatino Linotype" w:hAnsi="Palatino Linotype" w:cs="Palatino Linotype"/>
                <w:b w:val="0"/>
                <w:i/>
                <w:color w:val="000000" w:themeColor="text1"/>
                <w:sz w:val="24"/>
                <w:szCs w:val="24"/>
              </w:rPr>
            </w:pPr>
          </w:p>
          <w:p w:rsidR="00787258" w:rsidRPr="00CE7D1C" w:rsidRDefault="00787258" w:rsidP="00297777">
            <w:pPr>
              <w:pStyle w:val="Prrafodelista"/>
              <w:ind w:left="0"/>
              <w:jc w:val="both"/>
              <w:rPr>
                <w:rFonts w:ascii="Palatino Linotype" w:eastAsia="Palatino Linotype" w:hAnsi="Palatino Linotype" w:cs="Palatino Linotype"/>
                <w:b w:val="0"/>
                <w:i/>
                <w:color w:val="000000" w:themeColor="text1"/>
                <w:sz w:val="24"/>
                <w:szCs w:val="24"/>
              </w:rPr>
            </w:pPr>
            <w:r w:rsidRPr="00CE7D1C">
              <w:rPr>
                <w:rFonts w:ascii="Palatino Linotype" w:eastAsia="Palatino Linotype" w:hAnsi="Palatino Linotype" w:cs="Palatino Linotype"/>
                <w:b w:val="0"/>
                <w:i/>
                <w:color w:val="000000" w:themeColor="text1"/>
                <w:sz w:val="24"/>
                <w:szCs w:val="24"/>
              </w:rPr>
              <w:t xml:space="preserve">2.-Copia del documento que acredite el pago e importe de la indemnización. </w:t>
            </w:r>
          </w:p>
          <w:p w:rsidR="00787258" w:rsidRPr="00CE7D1C" w:rsidRDefault="00787258" w:rsidP="00297777">
            <w:pPr>
              <w:pStyle w:val="Prrafodelista"/>
              <w:ind w:left="0"/>
              <w:jc w:val="both"/>
              <w:rPr>
                <w:rFonts w:ascii="Palatino Linotype" w:eastAsia="Palatino Linotype" w:hAnsi="Palatino Linotype" w:cs="Palatino Linotype"/>
                <w:b w:val="0"/>
                <w:i/>
                <w:color w:val="000000" w:themeColor="text1"/>
                <w:sz w:val="24"/>
                <w:szCs w:val="24"/>
              </w:rPr>
            </w:pPr>
          </w:p>
          <w:p w:rsidR="00787258" w:rsidRPr="00CE7D1C" w:rsidRDefault="00787258" w:rsidP="00297777">
            <w:pPr>
              <w:pStyle w:val="Prrafodelista"/>
              <w:ind w:left="0"/>
              <w:jc w:val="both"/>
              <w:rPr>
                <w:rFonts w:ascii="Palatino Linotype" w:eastAsia="Palatino Linotype" w:hAnsi="Palatino Linotype" w:cs="Palatino Linotype"/>
                <w:b w:val="0"/>
                <w:i/>
                <w:color w:val="000000" w:themeColor="text1"/>
                <w:sz w:val="24"/>
                <w:szCs w:val="24"/>
              </w:rPr>
            </w:pPr>
            <w:r w:rsidRPr="00CE7D1C">
              <w:rPr>
                <w:rFonts w:ascii="Palatino Linotype" w:eastAsia="Palatino Linotype" w:hAnsi="Palatino Linotype" w:cs="Palatino Linotype"/>
                <w:b w:val="0"/>
                <w:i/>
                <w:color w:val="000000" w:themeColor="text1"/>
                <w:sz w:val="24"/>
                <w:szCs w:val="24"/>
              </w:rPr>
              <w:t xml:space="preserve">3.-Copia, en su caso, de la publicación en la gaceta de gobierno referente a la expropiación del inmueble citado ubicado en el municipio de Zinacantepec. </w:t>
            </w:r>
          </w:p>
          <w:p w:rsidR="00787258" w:rsidRPr="00CE7D1C" w:rsidRDefault="00787258" w:rsidP="00297777">
            <w:pPr>
              <w:pStyle w:val="Prrafodelista"/>
              <w:ind w:left="0"/>
              <w:jc w:val="both"/>
              <w:rPr>
                <w:rFonts w:ascii="Palatino Linotype" w:eastAsia="Palatino Linotype" w:hAnsi="Palatino Linotype" w:cs="Palatino Linotype"/>
                <w:b w:val="0"/>
                <w:i/>
                <w:color w:val="000000" w:themeColor="text1"/>
                <w:sz w:val="24"/>
                <w:szCs w:val="24"/>
              </w:rPr>
            </w:pPr>
          </w:p>
          <w:p w:rsidR="007E7A18" w:rsidRPr="00CE7D1C" w:rsidRDefault="007E7A18" w:rsidP="00297777">
            <w:pPr>
              <w:pStyle w:val="Prrafodelista"/>
              <w:ind w:left="0"/>
              <w:jc w:val="both"/>
              <w:rPr>
                <w:rFonts w:ascii="Palatino Linotype" w:eastAsia="Palatino Linotype" w:hAnsi="Palatino Linotype" w:cs="Palatino Linotype"/>
                <w:b w:val="0"/>
                <w:i/>
                <w:color w:val="000000" w:themeColor="text1"/>
                <w:sz w:val="24"/>
                <w:szCs w:val="24"/>
              </w:rPr>
            </w:pPr>
          </w:p>
        </w:tc>
        <w:tc>
          <w:tcPr>
            <w:tcW w:w="2119" w:type="dxa"/>
          </w:tcPr>
          <w:p w:rsidR="007E7A18" w:rsidRPr="00CE7D1C" w:rsidRDefault="00787258" w:rsidP="00297777">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CE7D1C">
              <w:rPr>
                <w:rFonts w:ascii="Palatino Linotype" w:eastAsia="Palatino Linotype" w:hAnsi="Palatino Linotype" w:cs="Palatino Linotype"/>
                <w:i/>
                <w:color w:val="000000" w:themeColor="text1"/>
                <w:sz w:val="24"/>
                <w:szCs w:val="24"/>
              </w:rPr>
              <w:t xml:space="preserve">Acuerdo de Incompetencia mediante el cual el Encargado de la UIPPE y de la Unidad de Transparencia, informa que lo solicitado es generado por la Oficialía Mayor, lo anterior en virtud de que en fecha once de septiembre de dos mil veintitrés se publicó en el Periódico Oficial "Gaceta del Gobierno" del Estado de México la nueva Ley Orgánica de la Administración Pública del Estado de México (Ley Orgánica), la cual, abrogó la Ley anterior publicada el diecisiete de septiembre de mil novecientos ochenta y uno, en la cual se establece que </w:t>
            </w:r>
            <w:r w:rsidRPr="00CE7D1C">
              <w:rPr>
                <w:rFonts w:ascii="Palatino Linotype" w:eastAsia="Palatino Linotype" w:hAnsi="Palatino Linotype" w:cs="Palatino Linotype"/>
                <w:i/>
                <w:color w:val="000000" w:themeColor="text1"/>
                <w:sz w:val="24"/>
                <w:szCs w:val="24"/>
              </w:rPr>
              <w:lastRenderedPageBreak/>
              <w:t>se transfieren los recursos humanos, materiales, presupuestales y financieros de la Dirección General de Recursos Materiales, la Dirección General de Personal, la Dirección General de Innovación y de la Coordinación de Servicios Auxiliares a Contingencias y Emergencias, de la Subsecretaría de Administración de la Secretaría de Finanzas a la Oficialía Mayor, por lo que, al haberse hecho la transferencia es que lo solicitado ya no forma parte de los archivos de la Secretaría de Finanzas.</w:t>
            </w:r>
          </w:p>
        </w:tc>
        <w:tc>
          <w:tcPr>
            <w:tcW w:w="2192" w:type="dxa"/>
          </w:tcPr>
          <w:p w:rsidR="007E7A18" w:rsidRPr="00CE7D1C" w:rsidRDefault="007E7A18" w:rsidP="00297777">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CE7D1C">
              <w:rPr>
                <w:rFonts w:ascii="Palatino Linotype" w:eastAsia="Palatino Linotype" w:hAnsi="Palatino Linotype" w:cs="Palatino Linotype"/>
                <w:i/>
                <w:color w:val="000000" w:themeColor="text1"/>
                <w:sz w:val="24"/>
                <w:szCs w:val="24"/>
              </w:rPr>
              <w:lastRenderedPageBreak/>
              <w:t xml:space="preserve">Ratifica respuesta inicial </w:t>
            </w:r>
          </w:p>
        </w:tc>
        <w:tc>
          <w:tcPr>
            <w:tcW w:w="2712" w:type="dxa"/>
          </w:tcPr>
          <w:p w:rsidR="007E7A18" w:rsidRPr="00CE7D1C" w:rsidRDefault="00DF3182" w:rsidP="00297777">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CE7D1C">
              <w:rPr>
                <w:rFonts w:ascii="Palatino Linotype" w:eastAsia="Palatino Linotype" w:hAnsi="Palatino Linotype" w:cs="Palatino Linotype"/>
                <w:i/>
                <w:color w:val="000000" w:themeColor="text1"/>
                <w:sz w:val="24"/>
                <w:szCs w:val="24"/>
              </w:rPr>
              <w:t xml:space="preserve">Colma Parcialmente, toda vez que si bien es cierto el </w:t>
            </w:r>
            <w:r w:rsidRPr="00CE7D1C">
              <w:rPr>
                <w:rFonts w:ascii="Palatino Linotype" w:eastAsia="Palatino Linotype" w:hAnsi="Palatino Linotype" w:cs="Palatino Linotype"/>
                <w:b/>
                <w:i/>
                <w:color w:val="000000" w:themeColor="text1"/>
                <w:sz w:val="24"/>
                <w:szCs w:val="24"/>
              </w:rPr>
              <w:t xml:space="preserve">SUJETO OBLIGADO </w:t>
            </w:r>
            <w:r w:rsidRPr="00CE7D1C">
              <w:rPr>
                <w:rFonts w:ascii="Palatino Linotype" w:eastAsia="Palatino Linotype" w:hAnsi="Palatino Linotype" w:cs="Palatino Linotype"/>
                <w:i/>
                <w:color w:val="000000" w:themeColor="text1"/>
                <w:sz w:val="24"/>
                <w:szCs w:val="24"/>
              </w:rPr>
              <w:t xml:space="preserve">ya no cuenta con las funciones para administrar y poseer el Convenio de Indemnización, también lo es que la Secretaría de Finanzas es el área responsable del Poder Ejecutivo de encargarse de los ingresos y egresos, siendo uno de ellos el pago por indemnizaciones que tienen relación con expropiaciones. </w:t>
            </w:r>
            <w:r w:rsidR="00787258" w:rsidRPr="00CE7D1C">
              <w:rPr>
                <w:rFonts w:ascii="Palatino Linotype" w:eastAsia="Palatino Linotype" w:hAnsi="Palatino Linotype" w:cs="Palatino Linotype"/>
                <w:i/>
                <w:color w:val="000000" w:themeColor="text1"/>
                <w:sz w:val="24"/>
                <w:szCs w:val="24"/>
              </w:rPr>
              <w:t xml:space="preserve"> </w:t>
            </w:r>
          </w:p>
        </w:tc>
      </w:tr>
    </w:tbl>
    <w:p w:rsidR="007E7A18" w:rsidRPr="00CE7D1C" w:rsidRDefault="007E7A18" w:rsidP="00297777">
      <w:pPr>
        <w:pBdr>
          <w:top w:val="nil"/>
          <w:left w:val="nil"/>
          <w:bottom w:val="nil"/>
          <w:right w:val="nil"/>
          <w:between w:val="nil"/>
        </w:pBdr>
        <w:spacing w:line="360" w:lineRule="auto"/>
        <w:jc w:val="both"/>
        <w:rPr>
          <w:rFonts w:ascii="Palatino Linotype" w:hAnsi="Palatino Linotype"/>
          <w:color w:val="000000" w:themeColor="text1"/>
        </w:rPr>
      </w:pPr>
    </w:p>
    <w:p w:rsidR="008917D0" w:rsidRDefault="008917D0" w:rsidP="00297777">
      <w:pPr>
        <w:numPr>
          <w:ilvl w:val="0"/>
          <w:numId w:val="2"/>
        </w:numPr>
        <w:spacing w:line="360" w:lineRule="auto"/>
        <w:ind w:left="0" w:firstLine="0"/>
        <w:jc w:val="both"/>
        <w:rPr>
          <w:rFonts w:ascii="Palatino Linotype" w:eastAsia="MS Mincho" w:hAnsi="Palatino Linotype" w:cs="Arial"/>
          <w:b/>
          <w:color w:val="000000" w:themeColor="text1"/>
        </w:rPr>
      </w:pPr>
      <w:r w:rsidRPr="00CE7D1C">
        <w:rPr>
          <w:rFonts w:ascii="Palatino Linotype" w:eastAsia="MS Mincho" w:hAnsi="Palatino Linotype" w:cs="Arial"/>
          <w:color w:val="000000" w:themeColor="text1"/>
        </w:rPr>
        <w:t xml:space="preserve">En esa línea de estudio, </w:t>
      </w:r>
      <w:r w:rsidR="00DF3182" w:rsidRPr="00CE7D1C">
        <w:rPr>
          <w:rFonts w:ascii="Palatino Linotype" w:eastAsia="MS Mincho" w:hAnsi="Palatino Linotype" w:cs="Arial"/>
          <w:color w:val="000000" w:themeColor="text1"/>
        </w:rPr>
        <w:t xml:space="preserve">si bien es cierto </w:t>
      </w:r>
      <w:r w:rsidRPr="00CE7D1C">
        <w:rPr>
          <w:rFonts w:ascii="Palatino Linotype" w:eastAsia="MS Mincho" w:hAnsi="Palatino Linotype" w:cs="Arial"/>
          <w:color w:val="000000" w:themeColor="text1"/>
        </w:rPr>
        <w:t xml:space="preserve"> señalar que la  </w:t>
      </w:r>
      <w:r w:rsidRPr="00CE7D1C">
        <w:rPr>
          <w:rFonts w:ascii="Palatino Linotype" w:eastAsia="MS Mincho" w:hAnsi="Palatino Linotype" w:cs="Arial"/>
          <w:b/>
          <w:color w:val="000000" w:themeColor="text1"/>
        </w:rPr>
        <w:t xml:space="preserve">Subsecretaría de Administración </w:t>
      </w:r>
      <w:r w:rsidR="00DF3182" w:rsidRPr="00CE7D1C">
        <w:rPr>
          <w:rFonts w:ascii="Palatino Linotype" w:eastAsia="MS Mincho" w:hAnsi="Palatino Linotype" w:cs="Arial"/>
          <w:color w:val="000000" w:themeColor="text1"/>
        </w:rPr>
        <w:t xml:space="preserve">formaba parte de la </w:t>
      </w:r>
      <w:r w:rsidRPr="00CE7D1C">
        <w:rPr>
          <w:rFonts w:ascii="Palatino Linotype" w:eastAsia="MS Mincho" w:hAnsi="Palatino Linotype" w:cs="Arial"/>
          <w:b/>
          <w:color w:val="000000" w:themeColor="text1"/>
        </w:rPr>
        <w:t>de la Secretaría de Finanzas</w:t>
      </w:r>
      <w:r w:rsidRPr="00CE7D1C">
        <w:rPr>
          <w:rFonts w:ascii="Palatino Linotype" w:eastAsia="MS Mincho" w:hAnsi="Palatino Linotype" w:cs="Arial"/>
          <w:color w:val="000000" w:themeColor="text1"/>
        </w:rPr>
        <w:t>,</w:t>
      </w:r>
      <w:r w:rsidR="00DF3182" w:rsidRPr="00CE7D1C">
        <w:rPr>
          <w:rFonts w:ascii="Palatino Linotype" w:eastAsia="MS Mincho" w:hAnsi="Palatino Linotype" w:cs="Arial"/>
          <w:color w:val="000000" w:themeColor="text1"/>
        </w:rPr>
        <w:t xml:space="preserve"> sin embargo</w:t>
      </w:r>
      <w:r w:rsidRPr="00CE7D1C">
        <w:rPr>
          <w:rFonts w:ascii="Palatino Linotype" w:eastAsia="MS Mincho" w:hAnsi="Palatino Linotype" w:cs="Arial"/>
          <w:color w:val="000000" w:themeColor="text1"/>
        </w:rPr>
        <w:t xml:space="preserve"> </w:t>
      </w:r>
      <w:r w:rsidRPr="00CE7D1C">
        <w:rPr>
          <w:rFonts w:ascii="Palatino Linotype" w:eastAsia="MS Mincho" w:hAnsi="Palatino Linotype" w:cs="Arial"/>
          <w:color w:val="000000" w:themeColor="text1"/>
        </w:rPr>
        <w:lastRenderedPageBreak/>
        <w:t xml:space="preserve">actualmente forma parte de la estructura orgánica de la </w:t>
      </w:r>
      <w:r w:rsidRPr="00CE7D1C">
        <w:rPr>
          <w:rFonts w:ascii="Palatino Linotype" w:eastAsia="MS Mincho" w:hAnsi="Palatino Linotype" w:cs="Arial"/>
          <w:b/>
          <w:color w:val="000000" w:themeColor="text1"/>
        </w:rPr>
        <w:t>Oficialía Mayor</w:t>
      </w:r>
      <w:r w:rsidRPr="00CE7D1C">
        <w:rPr>
          <w:rFonts w:ascii="Palatino Linotype" w:eastAsia="MS Mincho" w:hAnsi="Palatino Linotype" w:cs="Arial"/>
          <w:color w:val="000000" w:themeColor="text1"/>
        </w:rPr>
        <w:t xml:space="preserve"> de conformidad con el Acuerdo por el que se transfieren los recursos de la </w:t>
      </w:r>
      <w:r w:rsidRPr="00CE7D1C">
        <w:rPr>
          <w:rFonts w:ascii="Palatino Linotype" w:eastAsia="MS Mincho" w:hAnsi="Palatino Linotype" w:cs="Arial"/>
          <w:b/>
          <w:color w:val="000000" w:themeColor="text1"/>
        </w:rPr>
        <w:t>Subsecretaría de Administración de la Secretaría de Finanzas a la Oficialía Mayor, publicado en el Periódico Oficial “Gaceta del Gobierno” del Estado de México, en fecha veintisiete de septiembre de dos mil veintitrés, como se lee enseguida:</w:t>
      </w:r>
    </w:p>
    <w:p w:rsidR="005229EF" w:rsidRPr="00CE7D1C" w:rsidRDefault="005229EF" w:rsidP="005229EF">
      <w:pPr>
        <w:spacing w:line="360" w:lineRule="auto"/>
        <w:jc w:val="both"/>
        <w:rPr>
          <w:rFonts w:ascii="Palatino Linotype" w:eastAsia="MS Mincho" w:hAnsi="Palatino Linotype" w:cs="Arial"/>
          <w:b/>
          <w:color w:val="000000" w:themeColor="text1"/>
        </w:rPr>
      </w:pPr>
    </w:p>
    <w:p w:rsidR="008917D0" w:rsidRPr="00CE7D1C" w:rsidRDefault="008917D0" w:rsidP="00297777">
      <w:pPr>
        <w:spacing w:line="360" w:lineRule="auto"/>
        <w:jc w:val="center"/>
        <w:rPr>
          <w:rFonts w:ascii="Palatino Linotype" w:hAnsi="Palatino Linotype"/>
          <w:noProof/>
          <w:color w:val="000000" w:themeColor="text1"/>
        </w:rPr>
      </w:pPr>
      <w:r w:rsidRPr="00CE7D1C">
        <w:rPr>
          <w:rFonts w:ascii="Palatino Linotype" w:hAnsi="Palatino Linotype" w:cs="Arial"/>
          <w:noProof/>
          <w:color w:val="000000" w:themeColor="text1"/>
          <w:lang w:val="es-MX"/>
        </w:rPr>
        <w:drawing>
          <wp:inline distT="0" distB="0" distL="0" distR="0" wp14:anchorId="7258E41F" wp14:editId="57345DE4">
            <wp:extent cx="4500000" cy="1276779"/>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00000" cy="1276779"/>
                    </a:xfrm>
                    <a:prstGeom prst="rect">
                      <a:avLst/>
                    </a:prstGeom>
                  </pic:spPr>
                </pic:pic>
              </a:graphicData>
            </a:graphic>
          </wp:inline>
        </w:drawing>
      </w:r>
    </w:p>
    <w:p w:rsidR="008917D0" w:rsidRPr="00CE7D1C" w:rsidRDefault="008917D0" w:rsidP="00297777">
      <w:pPr>
        <w:spacing w:line="360" w:lineRule="auto"/>
        <w:jc w:val="center"/>
        <w:rPr>
          <w:rFonts w:ascii="Palatino Linotype" w:hAnsi="Palatino Linotype" w:cs="Arial"/>
          <w:color w:val="000000" w:themeColor="text1"/>
        </w:rPr>
      </w:pPr>
      <w:r w:rsidRPr="00CE7D1C">
        <w:rPr>
          <w:rFonts w:ascii="Palatino Linotype" w:hAnsi="Palatino Linotype" w:cs="Arial"/>
          <w:noProof/>
          <w:color w:val="000000" w:themeColor="text1"/>
          <w:lang w:val="es-MX"/>
        </w:rPr>
        <w:drawing>
          <wp:inline distT="0" distB="0" distL="0" distR="0" wp14:anchorId="0F02CB93" wp14:editId="79486E69">
            <wp:extent cx="4500000" cy="3141313"/>
            <wp:effectExtent l="0" t="0" r="0" b="254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0000" cy="3141313"/>
                    </a:xfrm>
                    <a:prstGeom prst="rect">
                      <a:avLst/>
                    </a:prstGeom>
                  </pic:spPr>
                </pic:pic>
              </a:graphicData>
            </a:graphic>
          </wp:inline>
        </w:drawing>
      </w:r>
    </w:p>
    <w:p w:rsidR="008917D0" w:rsidRPr="00CE7D1C" w:rsidRDefault="008917D0" w:rsidP="00297777">
      <w:pPr>
        <w:spacing w:line="360" w:lineRule="auto"/>
        <w:jc w:val="both"/>
        <w:rPr>
          <w:rFonts w:ascii="Palatino Linotype" w:eastAsia="Palatino Linotype" w:hAnsi="Palatino Linotype" w:cs="Palatino Linotype"/>
          <w:color w:val="000000" w:themeColor="text1"/>
        </w:rPr>
      </w:pPr>
    </w:p>
    <w:p w:rsidR="008917D0" w:rsidRPr="00CE7D1C" w:rsidRDefault="008917D0" w:rsidP="00297777">
      <w:pPr>
        <w:spacing w:line="360" w:lineRule="auto"/>
        <w:jc w:val="both"/>
        <w:rPr>
          <w:rFonts w:ascii="Palatino Linotype" w:eastAsia="Palatino Linotype" w:hAnsi="Palatino Linotype" w:cs="Palatino Linotype"/>
          <w:color w:val="000000" w:themeColor="text1"/>
        </w:rPr>
      </w:pPr>
    </w:p>
    <w:p w:rsidR="00991222" w:rsidRPr="00CE7D1C" w:rsidRDefault="00DF3182" w:rsidP="00297777">
      <w:pPr>
        <w:numPr>
          <w:ilvl w:val="0"/>
          <w:numId w:val="2"/>
        </w:numPr>
        <w:spacing w:line="360" w:lineRule="auto"/>
        <w:ind w:left="0" w:firstLine="0"/>
        <w:jc w:val="both"/>
        <w:rPr>
          <w:rFonts w:ascii="Palatino Linotype" w:hAnsi="Palatino Linotype"/>
          <w:i/>
          <w:color w:val="000000" w:themeColor="text1"/>
        </w:rPr>
      </w:pPr>
      <w:r w:rsidRPr="00CE7D1C">
        <w:rPr>
          <w:rFonts w:ascii="Palatino Linotype" w:hAnsi="Palatino Linotype"/>
          <w:color w:val="000000" w:themeColor="text1"/>
        </w:rPr>
        <w:lastRenderedPageBreak/>
        <w:t xml:space="preserve">En esa línea, se debe de puntualizar que antes de la reforma la Subdirección de Administración </w:t>
      </w:r>
      <w:r w:rsidR="00991222" w:rsidRPr="00CE7D1C">
        <w:rPr>
          <w:rFonts w:ascii="Palatino Linotype" w:hAnsi="Palatino Linotype"/>
          <w:color w:val="000000" w:themeColor="text1"/>
        </w:rPr>
        <w:t xml:space="preserve">contaba con las siguientes funciones. </w:t>
      </w:r>
    </w:p>
    <w:p w:rsidR="00991222" w:rsidRPr="00CE7D1C" w:rsidRDefault="00DF3182" w:rsidP="00297777">
      <w:pPr>
        <w:jc w:val="both"/>
        <w:rPr>
          <w:rFonts w:ascii="Palatino Linotype" w:hAnsi="Palatino Linotype"/>
          <w:b/>
          <w:i/>
          <w:color w:val="000000" w:themeColor="text1"/>
        </w:rPr>
      </w:pPr>
      <w:r w:rsidRPr="00CE7D1C">
        <w:rPr>
          <w:rFonts w:ascii="Palatino Linotype" w:hAnsi="Palatino Linotype"/>
          <w:i/>
          <w:color w:val="000000" w:themeColor="text1"/>
        </w:rPr>
        <w:t xml:space="preserve"> </w:t>
      </w:r>
      <w:r w:rsidR="00991222" w:rsidRPr="00CE7D1C">
        <w:rPr>
          <w:rFonts w:ascii="Palatino Linotype" w:hAnsi="Palatino Linotype"/>
          <w:b/>
          <w:i/>
          <w:color w:val="000000" w:themeColor="text1"/>
        </w:rPr>
        <w:t xml:space="preserve">20706000000000L SUBSECRETARÍA DE ADMINISTRACIÓN OBJETIVO: </w:t>
      </w:r>
    </w:p>
    <w:p w:rsidR="0099122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Planear, dirigir y evaluar los programas y servicios de administración de personal, adquisiciones </w:t>
      </w:r>
      <w:r w:rsidRPr="00CE7D1C">
        <w:rPr>
          <w:rFonts w:ascii="Palatino Linotype" w:hAnsi="Palatino Linotype"/>
          <w:b/>
          <w:i/>
          <w:color w:val="000000" w:themeColor="text1"/>
        </w:rPr>
        <w:t>y control patrimonial</w:t>
      </w:r>
      <w:r w:rsidRPr="00CE7D1C">
        <w:rPr>
          <w:rFonts w:ascii="Palatino Linotype" w:hAnsi="Palatino Linotype"/>
          <w:i/>
          <w:color w:val="000000" w:themeColor="text1"/>
        </w:rPr>
        <w:t xml:space="preserve">, desarrollo organizacional e innovación y tecnologías de información, en cumplimiento de las atribuciones que en estas materias tiene la Secretaría de Finanzas. </w:t>
      </w:r>
    </w:p>
    <w:p w:rsidR="0099122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FUNCIONES: </w:t>
      </w:r>
    </w:p>
    <w:p w:rsidR="0099122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Establecer normas, políticas y procedimientos para la programación, ejecución y evaluación de las actividades que sean competencia de las unidades administrativas a su cargo. </w:t>
      </w:r>
    </w:p>
    <w:p w:rsidR="0099122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Formular y proponer a la o al Titular de la Secretaría de Finanzas, normas y disposiciones administrativas de racionalidad, austeridad y uso eficiente de los recursos públicos para su observancia en las dependencias y organismos auxiliares de la Administración Pública Estatal, así como aquellas que permitan el mejoramiento de las funciones de su competencia. </w:t>
      </w:r>
    </w:p>
    <w:p w:rsidR="00991222" w:rsidRPr="00CE7D1C" w:rsidRDefault="00991222" w:rsidP="00297777">
      <w:pPr>
        <w:jc w:val="both"/>
        <w:rPr>
          <w:rFonts w:ascii="Palatino Linotype" w:hAnsi="Palatino Linotype"/>
          <w:b/>
          <w:i/>
          <w:color w:val="000000" w:themeColor="text1"/>
        </w:rPr>
      </w:pPr>
      <w:r w:rsidRPr="00CE7D1C">
        <w:rPr>
          <w:rFonts w:ascii="Palatino Linotype" w:hAnsi="Palatino Linotype"/>
          <w:b/>
          <w:i/>
          <w:color w:val="000000" w:themeColor="text1"/>
        </w:rPr>
        <w:t xml:space="preserve">Formular proyectos de convenios de concertación de acciones con los sectores público, social y privado, en términos de los ordenamientos aplicables, y suscribirlos, previo conocimiento de la o del Titular de la Secretaría. </w:t>
      </w:r>
    </w:p>
    <w:p w:rsidR="0099122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Emitir acuerdos, circulares y otras disposiciones de carácter interno necesarias para la eficiente organización y administración de los asuntos de su competencia, así como proponer a la o al Titular de la Secretaría de Finanzas aquellas que se estime deben aplicarse en las dependencias y organismos auxiliares del Poder Ejecutivo Estatal. </w:t>
      </w:r>
    </w:p>
    <w:p w:rsidR="0099122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Suscribir o rescindir, en el ámbito de su competencia, los contratos de donación, comodato o arrendamiento de bienes muebles e inmuebles. </w:t>
      </w:r>
    </w:p>
    <w:p w:rsidR="0099122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Proponer y acordar con la o el Titular de la Secretaría de Finanzas los programas prioritarios y proyectos estratégicos, así como las modificaciones administrativas de las unidades orgánicas a su cargo. </w:t>
      </w:r>
    </w:p>
    <w:p w:rsidR="0099122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Planear y evaluar, previa autorización de la o del Titular de la Secretaría de Finanzas, proyectos de mejoramiento e innovación de los servicios que proporcionan las unidades administrativas bajo su adscripción, así como intervenir en aquellos que promuevan las dependencias y organismos auxiliares del Ejecutivo Estatal. </w:t>
      </w:r>
    </w:p>
    <w:p w:rsidR="0099122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Proponer a la o al Titular de la Secretaría de Finanzas programas de modernización y calidad de la Administración Pública Estatal, así como para el desarrollo de tecnologías de información y comunicación y, en su caso, instrumentar las acciones que de éstos se deriven, en el ámbito de su competencia. </w:t>
      </w:r>
    </w:p>
    <w:p w:rsidR="0099122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lastRenderedPageBreak/>
        <w:t xml:space="preserve">Autorizar la creación de plazas, promociones, ocupación de plazas vacantes, contratos por honorarios, lista de raya y eventuales y demás movimientos de personal de las dependencias y entidades públicas, en términos de las disposiciones aplicables y conforme a los lineamientos que establezca la o el Titular de la Secretaría. </w:t>
      </w:r>
    </w:p>
    <w:p w:rsidR="0099122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Someter a la autorización de la o del Titular de la Secretaría las modificaciones a las estructuras orgánicas de las dependencias y organismos auxiliares, previo dictamen organizacional y, en su caso, validarlas. </w:t>
      </w:r>
    </w:p>
    <w:p w:rsidR="0099122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Dirigir y evaluar las acciones de capacitación y desarrollo del personal al servicio del Poder Ejecutivo del Gobierno del Estado de México, así como las relativas a la adquisición de bienes y servicios y al control patrimonial, con base en las disposiciones normativas en la materia. Verificar que se cumplan las disposiciones generales que rigen la actuación de las unidades administrativas bajo su adscripción. </w:t>
      </w:r>
    </w:p>
    <w:p w:rsidR="0099122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Evaluar los programas de administración de personal, adquisiciones y control patrimonial, desarrollo organizacional e innovación y tecnologías de información e informar de sus resultados a la o al Titular de la Secretaría de Finanzas. </w:t>
      </w:r>
    </w:p>
    <w:p w:rsidR="0099122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Auxiliar a la o al Secretario de Finanzas en la atención que se brinda a los sindicatos, para fortalecer las relaciones con el sector central de la Administración Pública Estatal. </w:t>
      </w:r>
    </w:p>
    <w:p w:rsidR="0099122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Evaluar los programas de la Coordinación de Servicios Auxiliares a Contingencias y Emergencias, en cumplimiento de las atribuciones que en estas materias tiene la Secretaría de Finanzas. </w:t>
      </w:r>
    </w:p>
    <w:p w:rsidR="00DF3182" w:rsidRPr="00CE7D1C" w:rsidRDefault="00991222" w:rsidP="00297777">
      <w:pPr>
        <w:jc w:val="both"/>
        <w:rPr>
          <w:rFonts w:ascii="Palatino Linotype" w:hAnsi="Palatino Linotype"/>
          <w:i/>
          <w:color w:val="000000" w:themeColor="text1"/>
        </w:rPr>
      </w:pPr>
      <w:r w:rsidRPr="00CE7D1C">
        <w:rPr>
          <w:rFonts w:ascii="Palatino Linotype" w:hAnsi="Palatino Linotype"/>
          <w:i/>
          <w:color w:val="000000" w:themeColor="text1"/>
        </w:rPr>
        <w:t>Desarrollar las demás funciones inherentes al área de su competencia.</w:t>
      </w:r>
    </w:p>
    <w:p w:rsidR="00991222" w:rsidRPr="00CE7D1C" w:rsidRDefault="00991222" w:rsidP="00297777">
      <w:pPr>
        <w:jc w:val="both"/>
        <w:rPr>
          <w:rFonts w:ascii="Palatino Linotype" w:hAnsi="Palatino Linotype"/>
          <w:i/>
          <w:color w:val="000000" w:themeColor="text1"/>
        </w:rPr>
      </w:pPr>
    </w:p>
    <w:p w:rsidR="00A50001" w:rsidRPr="00CE7D1C" w:rsidRDefault="00A50001" w:rsidP="00297777">
      <w:pPr>
        <w:numPr>
          <w:ilvl w:val="0"/>
          <w:numId w:val="2"/>
        </w:numPr>
        <w:spacing w:line="360" w:lineRule="auto"/>
        <w:ind w:left="0" w:firstLine="0"/>
        <w:jc w:val="both"/>
        <w:rPr>
          <w:rFonts w:ascii="Palatino Linotype" w:hAnsi="Palatino Linotype"/>
          <w:color w:val="000000" w:themeColor="text1"/>
        </w:rPr>
      </w:pPr>
      <w:r w:rsidRPr="00CE7D1C">
        <w:rPr>
          <w:rFonts w:ascii="Palatino Linotype" w:hAnsi="Palatino Linotype"/>
          <w:color w:val="000000" w:themeColor="text1"/>
        </w:rPr>
        <w:t xml:space="preserve">De lo anterior, se colige que la Subsecretaría de Administración, dentro sus funciones si tenía la de formular proyectos de </w:t>
      </w:r>
      <w:r w:rsidRPr="00CE7D1C">
        <w:rPr>
          <w:rFonts w:ascii="Palatino Linotype" w:hAnsi="Palatino Linotype"/>
          <w:b/>
          <w:color w:val="000000" w:themeColor="text1"/>
        </w:rPr>
        <w:t>convenios de concertación de acciones con los sectores público, social y privado</w:t>
      </w:r>
      <w:r w:rsidRPr="00CE7D1C">
        <w:rPr>
          <w:rFonts w:ascii="Palatino Linotype" w:hAnsi="Palatino Linotype"/>
          <w:color w:val="000000" w:themeColor="text1"/>
        </w:rPr>
        <w:t xml:space="preserve">, en términos de los ordenamientos aplicables, y suscribirlos, previo conocimiento de la o del Titular de la Secretaría. </w:t>
      </w:r>
    </w:p>
    <w:p w:rsidR="00A50001" w:rsidRPr="00CE7D1C" w:rsidRDefault="00A50001" w:rsidP="00297777">
      <w:pPr>
        <w:spacing w:line="360" w:lineRule="auto"/>
        <w:jc w:val="both"/>
        <w:rPr>
          <w:rFonts w:ascii="Palatino Linotype" w:hAnsi="Palatino Linotype"/>
          <w:color w:val="000000" w:themeColor="text1"/>
        </w:rPr>
      </w:pPr>
    </w:p>
    <w:p w:rsidR="00A50001" w:rsidRPr="00CE7D1C" w:rsidRDefault="00A50001" w:rsidP="00297777">
      <w:pPr>
        <w:numPr>
          <w:ilvl w:val="0"/>
          <w:numId w:val="2"/>
        </w:numPr>
        <w:spacing w:line="360" w:lineRule="auto"/>
        <w:ind w:left="0" w:firstLine="0"/>
        <w:jc w:val="both"/>
        <w:rPr>
          <w:rFonts w:ascii="Palatino Linotype" w:hAnsi="Palatino Linotype"/>
          <w:color w:val="000000" w:themeColor="text1"/>
        </w:rPr>
      </w:pPr>
      <w:r w:rsidRPr="00CE7D1C">
        <w:rPr>
          <w:rFonts w:ascii="Palatino Linotype" w:hAnsi="Palatino Linotype"/>
          <w:color w:val="000000" w:themeColor="text1"/>
        </w:rPr>
        <w:t xml:space="preserve">Sin embargo, después de la reforma se debe de mencionar que dicha área ya no forma parte de la Secretearía de Finanzas, tal y como se observa en la siguiente captura de pantalla. </w:t>
      </w:r>
    </w:p>
    <w:p w:rsidR="00A50001" w:rsidRPr="00CE7D1C" w:rsidRDefault="00A50001" w:rsidP="00297777">
      <w:pPr>
        <w:pStyle w:val="Prrafodelista"/>
        <w:ind w:left="0"/>
        <w:rPr>
          <w:rFonts w:ascii="Palatino Linotype" w:hAnsi="Palatino Linotype"/>
          <w:color w:val="000000" w:themeColor="text1"/>
          <w:sz w:val="24"/>
          <w:szCs w:val="24"/>
        </w:rPr>
      </w:pPr>
    </w:p>
    <w:p w:rsidR="00A50001" w:rsidRPr="00CE7D1C" w:rsidRDefault="00A50001" w:rsidP="00297777">
      <w:pPr>
        <w:spacing w:line="360" w:lineRule="auto"/>
        <w:jc w:val="center"/>
        <w:rPr>
          <w:rFonts w:ascii="Palatino Linotype" w:hAnsi="Palatino Linotype"/>
          <w:color w:val="000000" w:themeColor="text1"/>
        </w:rPr>
      </w:pPr>
      <w:r w:rsidRPr="00CE7D1C">
        <w:rPr>
          <w:rFonts w:ascii="Palatino Linotype" w:hAnsi="Palatino Linotype"/>
          <w:noProof/>
          <w:color w:val="000000" w:themeColor="text1"/>
          <w:lang w:val="es-MX"/>
        </w:rPr>
        <w:lastRenderedPageBreak/>
        <w:drawing>
          <wp:inline distT="0" distB="0" distL="0" distR="0" wp14:anchorId="2AE58D6D" wp14:editId="4A845A0C">
            <wp:extent cx="3552638" cy="3911600"/>
            <wp:effectExtent l="152400" t="152400" r="353060" b="3556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6884" cy="3916275"/>
                    </a:xfrm>
                    <a:prstGeom prst="rect">
                      <a:avLst/>
                    </a:prstGeom>
                    <a:ln>
                      <a:noFill/>
                    </a:ln>
                    <a:effectLst>
                      <a:outerShdw blurRad="292100" dist="139700" dir="2700000" algn="tl" rotWithShape="0">
                        <a:srgbClr val="333333">
                          <a:alpha val="65000"/>
                        </a:srgbClr>
                      </a:outerShdw>
                    </a:effectLst>
                  </pic:spPr>
                </pic:pic>
              </a:graphicData>
            </a:graphic>
          </wp:inline>
        </w:drawing>
      </w:r>
    </w:p>
    <w:p w:rsidR="00B955F6" w:rsidRPr="00CE7D1C" w:rsidRDefault="00B955F6" w:rsidP="00297777">
      <w:pPr>
        <w:numPr>
          <w:ilvl w:val="0"/>
          <w:numId w:val="2"/>
        </w:numPr>
        <w:spacing w:line="360" w:lineRule="auto"/>
        <w:ind w:left="0" w:firstLine="0"/>
        <w:jc w:val="both"/>
        <w:rPr>
          <w:rFonts w:ascii="Palatino Linotype" w:hAnsi="Palatino Linotype"/>
          <w:i/>
          <w:color w:val="000000" w:themeColor="text1"/>
        </w:rPr>
      </w:pPr>
      <w:r w:rsidRPr="00CE7D1C">
        <w:rPr>
          <w:rFonts w:ascii="Palatino Linotype" w:hAnsi="Palatino Linotype"/>
          <w:color w:val="000000" w:themeColor="text1"/>
        </w:rPr>
        <w:t xml:space="preserve">De lo anterior, conforme al punto del convenio solicitado referido en la solicitud de información, se tiene por colmado ese punto de la solicitud de información. </w:t>
      </w:r>
    </w:p>
    <w:p w:rsidR="00B955F6" w:rsidRPr="00CE7D1C" w:rsidRDefault="00B955F6" w:rsidP="00297777">
      <w:pPr>
        <w:spacing w:line="360" w:lineRule="auto"/>
        <w:jc w:val="both"/>
        <w:rPr>
          <w:rFonts w:ascii="Palatino Linotype" w:hAnsi="Palatino Linotype"/>
          <w:i/>
          <w:color w:val="000000" w:themeColor="text1"/>
        </w:rPr>
      </w:pPr>
    </w:p>
    <w:p w:rsidR="00D10A6E" w:rsidRPr="00CE7D1C" w:rsidRDefault="00D10A6E" w:rsidP="00297777">
      <w:pPr>
        <w:numPr>
          <w:ilvl w:val="0"/>
          <w:numId w:val="2"/>
        </w:numPr>
        <w:spacing w:line="360" w:lineRule="auto"/>
        <w:ind w:left="0" w:firstLine="0"/>
        <w:jc w:val="both"/>
        <w:rPr>
          <w:rFonts w:ascii="Palatino Linotype" w:hAnsi="Palatino Linotype"/>
          <w:i/>
          <w:color w:val="000000" w:themeColor="text1"/>
        </w:rPr>
      </w:pPr>
      <w:r w:rsidRPr="00CE7D1C">
        <w:rPr>
          <w:rFonts w:ascii="Palatino Linotype" w:hAnsi="Palatino Linotype"/>
          <w:color w:val="000000" w:themeColor="text1"/>
        </w:rPr>
        <w:t xml:space="preserve">Ahora bien, por lo que respecta al punto tres de la solicitud de información consiste en la gaceta donde se hubiera publicado la expropiación, se debe de referir que es información que por sus funciones la debe de tener la Consejería Jurídica, toda vez que dentro de su estructura cuenta con la Dirección de Legalización y Del Periódico Oficial “Gaceta de Gobierno”, quien de acuerdo con el Manual de Organización de la propia Consejería Jurídica tiene las siguientes funciones. </w:t>
      </w:r>
    </w:p>
    <w:p w:rsidR="00D10A6E" w:rsidRPr="00CE7D1C" w:rsidRDefault="00D10A6E" w:rsidP="00297777">
      <w:pPr>
        <w:spacing w:line="360" w:lineRule="auto"/>
        <w:jc w:val="both"/>
        <w:rPr>
          <w:rFonts w:ascii="Palatino Linotype" w:hAnsi="Palatino Linotype"/>
          <w:b/>
          <w:i/>
          <w:color w:val="000000" w:themeColor="text1"/>
        </w:rPr>
      </w:pPr>
      <w:r w:rsidRPr="00CE7D1C">
        <w:rPr>
          <w:rFonts w:ascii="Palatino Linotype" w:hAnsi="Palatino Linotype"/>
          <w:i/>
          <w:color w:val="000000" w:themeColor="text1"/>
        </w:rPr>
        <w:lastRenderedPageBreak/>
        <w:t xml:space="preserve">227006000 DIRECCIÓN DE LEGALIZACIÓN Y DEL PERIÓDICO </w:t>
      </w:r>
      <w:r w:rsidRPr="00CE7D1C">
        <w:rPr>
          <w:rFonts w:ascii="Palatino Linotype" w:hAnsi="Palatino Linotype"/>
          <w:b/>
          <w:i/>
          <w:color w:val="000000" w:themeColor="text1"/>
        </w:rPr>
        <w:t xml:space="preserve">OFICIAL “GACETA DEL GOBIERNO” </w:t>
      </w:r>
    </w:p>
    <w:p w:rsidR="00D10A6E" w:rsidRPr="00CE7D1C" w:rsidRDefault="00D10A6E" w:rsidP="00297777">
      <w:pPr>
        <w:spacing w:line="360" w:lineRule="auto"/>
        <w:jc w:val="both"/>
        <w:rPr>
          <w:rFonts w:ascii="Palatino Linotype" w:hAnsi="Palatino Linotype"/>
          <w:b/>
          <w:i/>
          <w:color w:val="000000" w:themeColor="text1"/>
        </w:rPr>
      </w:pPr>
      <w:r w:rsidRPr="00CE7D1C">
        <w:rPr>
          <w:rFonts w:ascii="Palatino Linotype" w:hAnsi="Palatino Linotype"/>
          <w:b/>
          <w:i/>
          <w:color w:val="000000" w:themeColor="text1"/>
        </w:rPr>
        <w:t xml:space="preserve">OBJETIVO: </w:t>
      </w:r>
    </w:p>
    <w:p w:rsidR="00D10A6E" w:rsidRPr="00CE7D1C" w:rsidRDefault="00D10A6E" w:rsidP="00297777">
      <w:pPr>
        <w:spacing w:line="360" w:lineRule="auto"/>
        <w:jc w:val="both"/>
        <w:rPr>
          <w:rFonts w:ascii="Palatino Linotype" w:hAnsi="Palatino Linotype"/>
          <w:i/>
          <w:color w:val="000000" w:themeColor="text1"/>
        </w:rPr>
      </w:pPr>
      <w:r w:rsidRPr="00CE7D1C">
        <w:rPr>
          <w:rFonts w:ascii="Palatino Linotype" w:hAnsi="Palatino Linotype"/>
          <w:i/>
          <w:color w:val="000000" w:themeColor="text1"/>
        </w:rPr>
        <w:t xml:space="preserve">Dirigir y organizar la administración y vigilancia de la publicación del periódico oficial “Gaceta del Gobierno” y su registro en el sistema Legistel, registrar firmas y sellos oficiales de los funcionarios estatales, y municipales y legalizar y apostillar dichas firmas y sellos, supervisar la función notarial y vigilar y controlar lo relativo a la demarcación de límites territoriales en la entidad. </w:t>
      </w:r>
    </w:p>
    <w:p w:rsidR="00D10A6E" w:rsidRPr="00CE7D1C" w:rsidRDefault="00D10A6E" w:rsidP="00297777">
      <w:pPr>
        <w:spacing w:line="360" w:lineRule="auto"/>
        <w:jc w:val="both"/>
        <w:rPr>
          <w:rFonts w:ascii="Palatino Linotype" w:hAnsi="Palatino Linotype"/>
          <w:b/>
          <w:i/>
          <w:color w:val="000000" w:themeColor="text1"/>
        </w:rPr>
      </w:pPr>
      <w:r w:rsidRPr="00CE7D1C">
        <w:rPr>
          <w:rFonts w:ascii="Palatino Linotype" w:hAnsi="Palatino Linotype"/>
          <w:b/>
          <w:i/>
          <w:color w:val="000000" w:themeColor="text1"/>
        </w:rPr>
        <w:t xml:space="preserve">FUNCIONES: </w:t>
      </w:r>
    </w:p>
    <w:p w:rsidR="00D10A6E" w:rsidRPr="00CE7D1C" w:rsidRDefault="00D10A6E" w:rsidP="00297777">
      <w:pPr>
        <w:spacing w:line="360" w:lineRule="auto"/>
        <w:jc w:val="both"/>
        <w:rPr>
          <w:rFonts w:ascii="Palatino Linotype" w:hAnsi="Palatino Linotype"/>
          <w:b/>
          <w:i/>
          <w:color w:val="000000" w:themeColor="text1"/>
        </w:rPr>
      </w:pPr>
      <w:r w:rsidRPr="00CE7D1C">
        <w:rPr>
          <w:rFonts w:ascii="Palatino Linotype" w:hAnsi="Palatino Linotype"/>
          <w:b/>
          <w:i/>
          <w:color w:val="000000" w:themeColor="text1"/>
        </w:rPr>
        <w:t xml:space="preserve">Dirigir y supervisar la impresión, edición y distribución del periódico oficial “Gaceta del Gobierno”, con el propósito de difundir los ordenamientos jurídicos y administrativos de carácter federal, estatal o municipal. </w:t>
      </w:r>
    </w:p>
    <w:p w:rsidR="00D10A6E" w:rsidRPr="00CE7D1C" w:rsidRDefault="00D10A6E" w:rsidP="00297777">
      <w:pPr>
        <w:spacing w:line="360" w:lineRule="auto"/>
        <w:jc w:val="both"/>
        <w:rPr>
          <w:rFonts w:ascii="Palatino Linotype" w:hAnsi="Palatino Linotype"/>
          <w:i/>
          <w:color w:val="000000" w:themeColor="text1"/>
        </w:rPr>
      </w:pPr>
      <w:r w:rsidRPr="00CE7D1C">
        <w:rPr>
          <w:rFonts w:ascii="Palatino Linotype" w:hAnsi="Palatino Linotype"/>
          <w:i/>
          <w:color w:val="000000" w:themeColor="text1"/>
        </w:rPr>
        <w:t xml:space="preserve">Vigilar la integración de la base de datos de los ejemplares del periódico oficial “Gaceta del Gobierno”, para su inserción en el sistema Legistel. </w:t>
      </w:r>
    </w:p>
    <w:p w:rsidR="00D10A6E" w:rsidRPr="00CE7D1C" w:rsidRDefault="00D10A6E" w:rsidP="00297777">
      <w:pPr>
        <w:spacing w:line="360" w:lineRule="auto"/>
        <w:jc w:val="both"/>
        <w:rPr>
          <w:rFonts w:ascii="Palatino Linotype" w:hAnsi="Palatino Linotype"/>
          <w:i/>
          <w:color w:val="000000" w:themeColor="text1"/>
        </w:rPr>
      </w:pPr>
      <w:r w:rsidRPr="00CE7D1C">
        <w:rPr>
          <w:rFonts w:ascii="Palatino Linotype" w:hAnsi="Palatino Linotype"/>
          <w:i/>
          <w:color w:val="000000" w:themeColor="text1"/>
        </w:rPr>
        <w:t xml:space="preserve">Verificar la actualización permanente del banco de información digitalizada e impresa de la legislación del Estado de México en el sitio Web de Legistel. Supervisar el registro de las firmas y sellos de los servidores públicos del Estado de México y de quienes tengan encomendada la fe pública, con las que suscriben los documentos oficiales expedidos en el ejercicio de su desempeño. Dirigir la realización de la legalización y apostillamiento de firmas y sellos autorizados de los servidores públicos estatales y municipales, así como de aquellos investidos de fe pública. </w:t>
      </w:r>
    </w:p>
    <w:p w:rsidR="00D10A6E" w:rsidRPr="00CE7D1C" w:rsidRDefault="00D10A6E" w:rsidP="00297777">
      <w:pPr>
        <w:spacing w:line="360" w:lineRule="auto"/>
        <w:jc w:val="both"/>
        <w:rPr>
          <w:rFonts w:ascii="Palatino Linotype" w:hAnsi="Palatino Linotype"/>
          <w:i/>
          <w:color w:val="000000" w:themeColor="text1"/>
        </w:rPr>
      </w:pPr>
      <w:r w:rsidRPr="00CE7D1C">
        <w:rPr>
          <w:rFonts w:ascii="Palatino Linotype" w:hAnsi="Palatino Linotype"/>
          <w:i/>
          <w:color w:val="000000" w:themeColor="text1"/>
        </w:rPr>
        <w:t xml:space="preserve">Controlar y supervisar el funcionamiento de las notarías en el Estado, a través de la ejecución de visitas de inspección ordinarias y especiales. </w:t>
      </w:r>
    </w:p>
    <w:p w:rsidR="00D10A6E" w:rsidRPr="00CE7D1C" w:rsidRDefault="00D10A6E" w:rsidP="00297777">
      <w:pPr>
        <w:spacing w:line="360" w:lineRule="auto"/>
        <w:jc w:val="both"/>
        <w:rPr>
          <w:rFonts w:ascii="Palatino Linotype" w:hAnsi="Palatino Linotype"/>
          <w:i/>
          <w:color w:val="000000" w:themeColor="text1"/>
        </w:rPr>
      </w:pPr>
      <w:r w:rsidRPr="00CE7D1C">
        <w:rPr>
          <w:rFonts w:ascii="Palatino Linotype" w:hAnsi="Palatino Linotype"/>
          <w:i/>
          <w:color w:val="000000" w:themeColor="text1"/>
        </w:rPr>
        <w:lastRenderedPageBreak/>
        <w:t xml:space="preserve">Verificar que los notarios del Estado realicen sus funciones de conformidad con las disposiciones jurídicas vigentes y, en su caso, vigilar la atención y seguimiento de las quejas presentadas en su contra. </w:t>
      </w:r>
    </w:p>
    <w:p w:rsidR="00D10A6E" w:rsidRPr="00CE7D1C" w:rsidRDefault="00D10A6E" w:rsidP="00297777">
      <w:pPr>
        <w:spacing w:line="360" w:lineRule="auto"/>
        <w:jc w:val="both"/>
        <w:rPr>
          <w:rFonts w:ascii="Palatino Linotype" w:hAnsi="Palatino Linotype"/>
          <w:i/>
          <w:color w:val="000000" w:themeColor="text1"/>
        </w:rPr>
      </w:pPr>
      <w:r w:rsidRPr="00CE7D1C">
        <w:rPr>
          <w:rFonts w:ascii="Palatino Linotype" w:hAnsi="Palatino Linotype"/>
          <w:i/>
          <w:color w:val="000000" w:themeColor="text1"/>
        </w:rPr>
        <w:t xml:space="preserve">Supervisar las acciones para el conocimiento y conservación de los límites territoriales de la entidad y de sus municipios, en coordinación con la Comisión de Límites del Estado de México y, en su caso, emitir la opinión técnica respectiva. </w:t>
      </w:r>
    </w:p>
    <w:p w:rsidR="00D10A6E" w:rsidRPr="00CE7D1C" w:rsidRDefault="00D10A6E" w:rsidP="00297777">
      <w:pPr>
        <w:spacing w:line="360" w:lineRule="auto"/>
        <w:jc w:val="both"/>
        <w:rPr>
          <w:rFonts w:ascii="Palatino Linotype" w:hAnsi="Palatino Linotype"/>
          <w:i/>
          <w:color w:val="000000" w:themeColor="text1"/>
        </w:rPr>
      </w:pPr>
      <w:r w:rsidRPr="00CE7D1C">
        <w:rPr>
          <w:rFonts w:ascii="Palatino Linotype" w:hAnsi="Palatino Linotype"/>
          <w:i/>
          <w:color w:val="000000" w:themeColor="text1"/>
        </w:rPr>
        <w:t xml:space="preserve">Vigilar y controlar los asuntos relacionados con la demarcación de los límites del Estado y de los municipios, en coordinación con las autoridades competentes. </w:t>
      </w:r>
    </w:p>
    <w:p w:rsidR="00D10A6E" w:rsidRPr="00CE7D1C" w:rsidRDefault="00D10A6E" w:rsidP="00297777">
      <w:pPr>
        <w:spacing w:line="360" w:lineRule="auto"/>
        <w:jc w:val="both"/>
        <w:rPr>
          <w:rFonts w:ascii="Palatino Linotype" w:hAnsi="Palatino Linotype"/>
          <w:i/>
          <w:color w:val="000000" w:themeColor="text1"/>
        </w:rPr>
      </w:pPr>
      <w:r w:rsidRPr="00CE7D1C">
        <w:rPr>
          <w:rFonts w:ascii="Palatino Linotype" w:hAnsi="Palatino Linotype"/>
          <w:i/>
          <w:color w:val="000000" w:themeColor="text1"/>
        </w:rPr>
        <w:t>Desarrollar las demás funciones inherentes al área de su competencia</w:t>
      </w:r>
    </w:p>
    <w:p w:rsidR="00D10A6E" w:rsidRPr="00CE7D1C" w:rsidRDefault="00D10A6E" w:rsidP="00297777">
      <w:pPr>
        <w:pStyle w:val="Prrafodelista"/>
        <w:ind w:left="0"/>
        <w:rPr>
          <w:rFonts w:ascii="Palatino Linotype" w:hAnsi="Palatino Linotype"/>
          <w:color w:val="000000" w:themeColor="text1"/>
          <w:sz w:val="24"/>
          <w:szCs w:val="24"/>
        </w:rPr>
      </w:pPr>
    </w:p>
    <w:p w:rsidR="00D10A6E" w:rsidRPr="00CE7D1C" w:rsidRDefault="00D10A6E" w:rsidP="00297777">
      <w:pPr>
        <w:numPr>
          <w:ilvl w:val="0"/>
          <w:numId w:val="2"/>
        </w:numPr>
        <w:spacing w:line="360" w:lineRule="auto"/>
        <w:ind w:left="0" w:firstLine="0"/>
        <w:jc w:val="both"/>
        <w:rPr>
          <w:rFonts w:ascii="Palatino Linotype" w:hAnsi="Palatino Linotype"/>
          <w:i/>
          <w:color w:val="000000" w:themeColor="text1"/>
        </w:rPr>
      </w:pPr>
      <w:r w:rsidRPr="00CE7D1C">
        <w:rPr>
          <w:rFonts w:ascii="Palatino Linotype" w:hAnsi="Palatino Linotype"/>
          <w:color w:val="000000" w:themeColor="text1"/>
        </w:rPr>
        <w:t xml:space="preserve">De lo anterior, se colige que dentro de las funciones de la Secretaría de Finanzas no está el resguardar información sobre las Gacetas de Gobierno, toda vez que estas tienen relación con la Consejería Jurídica. </w:t>
      </w:r>
    </w:p>
    <w:p w:rsidR="00D10A6E" w:rsidRPr="00CE7D1C" w:rsidRDefault="00D10A6E" w:rsidP="00297777">
      <w:pPr>
        <w:spacing w:line="360" w:lineRule="auto"/>
        <w:jc w:val="both"/>
        <w:rPr>
          <w:rFonts w:ascii="Palatino Linotype" w:hAnsi="Palatino Linotype"/>
          <w:i/>
          <w:color w:val="000000" w:themeColor="text1"/>
        </w:rPr>
      </w:pPr>
    </w:p>
    <w:p w:rsidR="00D10A6E" w:rsidRPr="00CE7D1C" w:rsidRDefault="00D10A6E" w:rsidP="00297777">
      <w:pPr>
        <w:numPr>
          <w:ilvl w:val="0"/>
          <w:numId w:val="2"/>
        </w:numPr>
        <w:spacing w:line="360" w:lineRule="auto"/>
        <w:ind w:left="0" w:firstLine="0"/>
        <w:jc w:val="both"/>
        <w:rPr>
          <w:rFonts w:ascii="Palatino Linotype" w:hAnsi="Palatino Linotype"/>
          <w:b/>
          <w:i/>
          <w:color w:val="000000" w:themeColor="text1"/>
        </w:rPr>
      </w:pPr>
      <w:r w:rsidRPr="00CE7D1C">
        <w:rPr>
          <w:rFonts w:ascii="Palatino Linotype" w:hAnsi="Palatino Linotype"/>
          <w:color w:val="000000" w:themeColor="text1"/>
        </w:rPr>
        <w:t xml:space="preserve">Ahora bien, conforme al punto dos de la solicitud de información consistente en </w:t>
      </w:r>
      <w:r w:rsidRPr="00CE7D1C">
        <w:rPr>
          <w:rFonts w:ascii="Palatino Linotype" w:hAnsi="Palatino Linotype"/>
          <w:b/>
          <w:i/>
          <w:color w:val="000000" w:themeColor="text1"/>
        </w:rPr>
        <w:t xml:space="preserve">2.-COPIA DEL DOCUMENTO QUE ACREDITE EL PAGO E IMPORTE DE LA INDEMNIZACIÓN, </w:t>
      </w:r>
      <w:r w:rsidRPr="00CE7D1C">
        <w:rPr>
          <w:rFonts w:ascii="Palatino Linotype" w:hAnsi="Palatino Linotype"/>
          <w:color w:val="000000" w:themeColor="text1"/>
        </w:rPr>
        <w:t xml:space="preserve">se debe de referir que la Secretaría de Finanzas dentro de y estructura </w:t>
      </w:r>
      <w:r w:rsidR="00EB6814" w:rsidRPr="00CE7D1C">
        <w:rPr>
          <w:rFonts w:ascii="Palatino Linotype" w:hAnsi="Palatino Linotype"/>
          <w:color w:val="000000" w:themeColor="text1"/>
        </w:rPr>
        <w:t xml:space="preserve">cuenta con la Subsecretaría de Tesorería, quien de acuerdo con el Manual de Organización vigente de la Secretaría de Finanzas, cuenta con las siguientes funciones. </w:t>
      </w:r>
    </w:p>
    <w:p w:rsidR="00EB6814" w:rsidRPr="00CE7D1C" w:rsidRDefault="00EB6814" w:rsidP="00297777">
      <w:pPr>
        <w:jc w:val="both"/>
        <w:rPr>
          <w:rFonts w:ascii="Palatino Linotype" w:hAnsi="Palatino Linotype"/>
          <w:b/>
          <w:i/>
          <w:color w:val="000000" w:themeColor="text1"/>
        </w:rPr>
      </w:pPr>
      <w:r w:rsidRPr="00CE7D1C">
        <w:rPr>
          <w:rFonts w:ascii="Palatino Linotype" w:hAnsi="Palatino Linotype"/>
          <w:b/>
          <w:i/>
          <w:color w:val="000000" w:themeColor="text1"/>
        </w:rPr>
        <w:t xml:space="preserve">20705000000000L SUBSECRETARÍA DE TESORERÍA </w:t>
      </w:r>
    </w:p>
    <w:p w:rsidR="00EB6814" w:rsidRPr="00CE7D1C" w:rsidRDefault="00EB6814" w:rsidP="00297777">
      <w:pPr>
        <w:jc w:val="both"/>
        <w:rPr>
          <w:rFonts w:ascii="Palatino Linotype" w:hAnsi="Palatino Linotype"/>
          <w:b/>
          <w:i/>
          <w:color w:val="000000" w:themeColor="text1"/>
        </w:rPr>
      </w:pPr>
      <w:r w:rsidRPr="00CE7D1C">
        <w:rPr>
          <w:rFonts w:ascii="Palatino Linotype" w:hAnsi="Palatino Linotype"/>
          <w:b/>
          <w:i/>
          <w:color w:val="000000" w:themeColor="text1"/>
        </w:rPr>
        <w:t xml:space="preserve">OBJETIVO: </w:t>
      </w:r>
    </w:p>
    <w:p w:rsidR="00EB6814" w:rsidRPr="00CE7D1C" w:rsidRDefault="00EB6814"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Planear, organizar, dirigir, coordinar, controlar y evaluar la política financiera y crediticia del Gobierno del Estado, así como verificar que el movimiento de los fondos y erogaciones sea congruente con el Presupuesto de Egresos aprobado. </w:t>
      </w:r>
    </w:p>
    <w:p w:rsidR="00EB6814" w:rsidRPr="00CE7D1C" w:rsidRDefault="00EB6814"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FUNCIONES: </w:t>
      </w:r>
    </w:p>
    <w:p w:rsidR="00EB6814" w:rsidRPr="00CE7D1C" w:rsidRDefault="00EB6814" w:rsidP="00297777">
      <w:pPr>
        <w:jc w:val="both"/>
        <w:rPr>
          <w:rFonts w:ascii="Palatino Linotype" w:hAnsi="Palatino Linotype"/>
          <w:i/>
          <w:color w:val="000000" w:themeColor="text1"/>
        </w:rPr>
      </w:pPr>
      <w:r w:rsidRPr="00CE7D1C">
        <w:rPr>
          <w:rFonts w:ascii="Palatino Linotype" w:hAnsi="Palatino Linotype"/>
          <w:i/>
          <w:color w:val="000000" w:themeColor="text1"/>
        </w:rPr>
        <w:lastRenderedPageBreak/>
        <w:t xml:space="preserve">− Establecer los criterios básicos del flujo de efectivo para el pago del gasto público de acuerdo con el Presupuesto de Egresos aprobado. </w:t>
      </w:r>
    </w:p>
    <w:p w:rsidR="00EB6814" w:rsidRPr="00CE7D1C" w:rsidRDefault="00EB6814"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 Establecer los lineamientos y las políticas que en materia de deuda pública estatal deberán observarse en el Estado, de conformidad con la legislación vigente en la materia. </w:t>
      </w:r>
    </w:p>
    <w:p w:rsidR="00EB6814" w:rsidRPr="00CE7D1C" w:rsidRDefault="00EB6814"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 Programar, negociar, controlar, autorizar y registrar la deuda pública del Gobierno del Estado, con base en la normatividad vigente. </w:t>
      </w:r>
    </w:p>
    <w:p w:rsidR="00EB6814" w:rsidRPr="00CE7D1C" w:rsidRDefault="00EB6814"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 Establecer sistemas y procedimientos para el registro y control de las operaciones de deuda pública de las dependencias, organismos auxiliares y municipios de la entidad. </w:t>
      </w:r>
    </w:p>
    <w:p w:rsidR="00EB6814" w:rsidRPr="00CE7D1C" w:rsidRDefault="00EB6814"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 Definir estrategias para optimizar los recursos financieros del Gobierno del Estado de México. </w:t>
      </w:r>
    </w:p>
    <w:p w:rsidR="00EB6814" w:rsidRPr="00CE7D1C" w:rsidRDefault="00EB6814"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 Asesorar a las dependencias y organismos auxiliares del Poder Ejecutivo, así como a los municipios de la entidad en la gestión y control de financiamientos, estableciendo los requisitos necesarios en cada caso. </w:t>
      </w:r>
    </w:p>
    <w:p w:rsidR="00EB6814" w:rsidRPr="00CE7D1C" w:rsidRDefault="00EB6814"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 Establecer y supervisar la aplicación del sistema de transferencias en favor de las autoridades federales y municipales. </w:t>
      </w:r>
    </w:p>
    <w:p w:rsidR="00EB6814" w:rsidRPr="00CE7D1C" w:rsidRDefault="00EB6814"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 Autorizar la emisión, colocación y, en su caso, la reposición o cancelación de los títulos de crédito expedidos por el Gobierno del Estado de México. </w:t>
      </w:r>
    </w:p>
    <w:p w:rsidR="00EB6814" w:rsidRPr="00CE7D1C" w:rsidRDefault="00EB6814"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 Evaluar la viabilidad de la constitución de fideicomisos donde intervenga el Poder Ejecutivo, a través de sus dependencias y organismos auxiliares. </w:t>
      </w:r>
    </w:p>
    <w:p w:rsidR="00EB6814" w:rsidRPr="00CE7D1C" w:rsidRDefault="00EB6814" w:rsidP="00297777">
      <w:pPr>
        <w:jc w:val="both"/>
        <w:rPr>
          <w:rFonts w:ascii="Palatino Linotype" w:hAnsi="Palatino Linotype"/>
          <w:i/>
          <w:color w:val="000000" w:themeColor="text1"/>
        </w:rPr>
      </w:pPr>
      <w:r w:rsidRPr="00CE7D1C">
        <w:rPr>
          <w:rFonts w:ascii="Palatino Linotype" w:hAnsi="Palatino Linotype"/>
          <w:i/>
          <w:color w:val="000000" w:themeColor="text1"/>
        </w:rPr>
        <w:t xml:space="preserve">− Supervisar la operación de los diferentes fideicomisos donde intervenga el Poder Ejecutivo, a través de sus dependencias y organismos auxiliares, así como verificar que sus actividades sean congruentes con las directrices dispuestas por la o el titular del Ejecutivo Estatal. </w:t>
      </w:r>
    </w:p>
    <w:p w:rsidR="00EB6814" w:rsidRPr="00CE7D1C" w:rsidRDefault="00EB6814" w:rsidP="00297777">
      <w:pPr>
        <w:jc w:val="both"/>
        <w:rPr>
          <w:rFonts w:ascii="Palatino Linotype" w:hAnsi="Palatino Linotype"/>
          <w:i/>
          <w:color w:val="000000" w:themeColor="text1"/>
        </w:rPr>
      </w:pPr>
      <w:r w:rsidRPr="00CE7D1C">
        <w:rPr>
          <w:rFonts w:ascii="Palatino Linotype" w:hAnsi="Palatino Linotype"/>
          <w:i/>
          <w:color w:val="000000" w:themeColor="text1"/>
        </w:rPr>
        <w:t>− Desarrollar las demás funciones inherentes al área de su competencia</w:t>
      </w:r>
    </w:p>
    <w:p w:rsidR="00D10A6E" w:rsidRPr="00CE7D1C" w:rsidRDefault="00D10A6E" w:rsidP="00297777">
      <w:pPr>
        <w:pStyle w:val="Prrafodelista"/>
        <w:ind w:left="0"/>
        <w:rPr>
          <w:rFonts w:ascii="Palatino Linotype" w:hAnsi="Palatino Linotype"/>
          <w:color w:val="000000" w:themeColor="text1"/>
          <w:sz w:val="24"/>
          <w:szCs w:val="24"/>
        </w:rPr>
      </w:pPr>
    </w:p>
    <w:p w:rsidR="00EB6814" w:rsidRPr="00CE7D1C" w:rsidRDefault="00EB6814" w:rsidP="00297777">
      <w:pPr>
        <w:numPr>
          <w:ilvl w:val="0"/>
          <w:numId w:val="2"/>
        </w:numPr>
        <w:spacing w:line="360" w:lineRule="auto"/>
        <w:ind w:left="0" w:firstLine="0"/>
        <w:jc w:val="both"/>
        <w:rPr>
          <w:rFonts w:ascii="Palatino Linotype" w:hAnsi="Palatino Linotype"/>
          <w:i/>
          <w:color w:val="000000" w:themeColor="text1"/>
        </w:rPr>
      </w:pPr>
      <w:r w:rsidRPr="00CE7D1C">
        <w:rPr>
          <w:rFonts w:ascii="Palatino Linotype" w:hAnsi="Palatino Linotype"/>
          <w:color w:val="000000" w:themeColor="text1"/>
        </w:rPr>
        <w:t xml:space="preserve">De lo anterior, se colige que la Subsecretaría de Tesorería dentro de sus funciones tiene las del cuidado y manejo del flujo del dinero del Poder Ejecutivo. </w:t>
      </w:r>
    </w:p>
    <w:p w:rsidR="00EB6814" w:rsidRPr="00CE7D1C" w:rsidRDefault="00EB6814" w:rsidP="00297777">
      <w:pPr>
        <w:spacing w:line="360" w:lineRule="auto"/>
        <w:jc w:val="both"/>
        <w:rPr>
          <w:rFonts w:ascii="Palatino Linotype" w:hAnsi="Palatino Linotype"/>
          <w:i/>
          <w:color w:val="000000" w:themeColor="text1"/>
        </w:rPr>
      </w:pPr>
    </w:p>
    <w:p w:rsidR="00EB6814" w:rsidRPr="005229EF" w:rsidRDefault="00EB6814" w:rsidP="00297777">
      <w:pPr>
        <w:numPr>
          <w:ilvl w:val="0"/>
          <w:numId w:val="2"/>
        </w:numPr>
        <w:spacing w:line="360" w:lineRule="auto"/>
        <w:ind w:left="0" w:firstLine="0"/>
        <w:jc w:val="both"/>
        <w:rPr>
          <w:rFonts w:ascii="Palatino Linotype" w:hAnsi="Palatino Linotype"/>
          <w:i/>
          <w:color w:val="000000" w:themeColor="text1"/>
        </w:rPr>
      </w:pPr>
      <w:r w:rsidRPr="00CE7D1C">
        <w:rPr>
          <w:rFonts w:ascii="Palatino Linotype" w:hAnsi="Palatino Linotype"/>
          <w:color w:val="000000" w:themeColor="text1"/>
        </w:rPr>
        <w:t>Seguidamente, se debe de mencionar que la Secretaría de Finanzas dentro de su estructura orgánica cuenta con la Caja General de Gobierno, quien de acuerdo con el Manual General de Organización vigente de la Secretaría de Finanzas, cuent</w:t>
      </w:r>
      <w:r w:rsidR="005229EF">
        <w:rPr>
          <w:rFonts w:ascii="Palatino Linotype" w:hAnsi="Palatino Linotype"/>
          <w:color w:val="000000" w:themeColor="text1"/>
        </w:rPr>
        <w:t>a con las siguientes funciones:</w:t>
      </w:r>
    </w:p>
    <w:p w:rsidR="005229EF" w:rsidRPr="00CE7D1C" w:rsidRDefault="005229EF" w:rsidP="005229EF">
      <w:pPr>
        <w:spacing w:line="360" w:lineRule="auto"/>
        <w:jc w:val="both"/>
        <w:rPr>
          <w:rFonts w:ascii="Palatino Linotype" w:hAnsi="Palatino Linotype"/>
          <w:i/>
          <w:color w:val="000000" w:themeColor="text1"/>
        </w:rPr>
      </w:pPr>
    </w:p>
    <w:p w:rsidR="00EB6814" w:rsidRPr="00CE7D1C" w:rsidRDefault="00EB6814" w:rsidP="00297777">
      <w:pPr>
        <w:pStyle w:val="Prrafodelista"/>
        <w:ind w:left="0"/>
        <w:jc w:val="both"/>
        <w:rPr>
          <w:rFonts w:ascii="Palatino Linotype" w:hAnsi="Palatino Linotype"/>
          <w:i/>
          <w:color w:val="000000" w:themeColor="text1"/>
          <w:sz w:val="24"/>
          <w:szCs w:val="24"/>
        </w:rPr>
      </w:pPr>
      <w:r w:rsidRPr="00CE7D1C">
        <w:rPr>
          <w:rFonts w:ascii="Palatino Linotype" w:hAnsi="Palatino Linotype"/>
          <w:i/>
          <w:color w:val="000000" w:themeColor="text1"/>
          <w:sz w:val="24"/>
          <w:szCs w:val="24"/>
        </w:rPr>
        <w:lastRenderedPageBreak/>
        <w:t xml:space="preserve">20705101000000L CAJA GENERAL DE GOBIERNO </w:t>
      </w:r>
    </w:p>
    <w:p w:rsidR="00EB6814" w:rsidRPr="00CE7D1C" w:rsidRDefault="00EB6814" w:rsidP="00297777">
      <w:pPr>
        <w:pStyle w:val="Prrafodelista"/>
        <w:ind w:left="0"/>
        <w:jc w:val="both"/>
        <w:rPr>
          <w:rFonts w:ascii="Palatino Linotype" w:hAnsi="Palatino Linotype"/>
          <w:b/>
          <w:i/>
          <w:color w:val="000000" w:themeColor="text1"/>
          <w:sz w:val="24"/>
          <w:szCs w:val="24"/>
        </w:rPr>
      </w:pPr>
      <w:r w:rsidRPr="00CE7D1C">
        <w:rPr>
          <w:rFonts w:ascii="Palatino Linotype" w:hAnsi="Palatino Linotype"/>
          <w:b/>
          <w:i/>
          <w:color w:val="000000" w:themeColor="text1"/>
          <w:sz w:val="24"/>
          <w:szCs w:val="24"/>
        </w:rPr>
        <w:t xml:space="preserve">OBJETIVO: </w:t>
      </w:r>
    </w:p>
    <w:p w:rsidR="00EB6814" w:rsidRPr="00CE7D1C" w:rsidRDefault="00EB6814" w:rsidP="00297777">
      <w:pPr>
        <w:pStyle w:val="Prrafodelista"/>
        <w:ind w:left="0"/>
        <w:jc w:val="both"/>
        <w:rPr>
          <w:rFonts w:ascii="Palatino Linotype" w:hAnsi="Palatino Linotype"/>
          <w:i/>
          <w:color w:val="000000" w:themeColor="text1"/>
          <w:sz w:val="24"/>
          <w:szCs w:val="24"/>
        </w:rPr>
      </w:pPr>
      <w:r w:rsidRPr="00CE7D1C">
        <w:rPr>
          <w:rFonts w:ascii="Palatino Linotype" w:hAnsi="Palatino Linotype"/>
          <w:i/>
          <w:color w:val="000000" w:themeColor="text1"/>
          <w:sz w:val="24"/>
          <w:szCs w:val="24"/>
        </w:rPr>
        <w:t xml:space="preserve">Supervisar, administrar y controlar los fondos, valores e inversiones de las cuentas bancarias del Gobierno del Estado de México, así como verificar que se efectúen los pagos autorizados en el presupuesto de egresos. </w:t>
      </w:r>
    </w:p>
    <w:p w:rsidR="00EB6814" w:rsidRPr="00CE7D1C" w:rsidRDefault="00EB6814" w:rsidP="00297777">
      <w:pPr>
        <w:pStyle w:val="Prrafodelista"/>
        <w:ind w:left="0"/>
        <w:jc w:val="both"/>
        <w:rPr>
          <w:rFonts w:ascii="Palatino Linotype" w:hAnsi="Palatino Linotype"/>
          <w:b/>
          <w:i/>
          <w:color w:val="000000" w:themeColor="text1"/>
          <w:sz w:val="24"/>
          <w:szCs w:val="24"/>
        </w:rPr>
      </w:pPr>
      <w:r w:rsidRPr="00CE7D1C">
        <w:rPr>
          <w:rFonts w:ascii="Palatino Linotype" w:hAnsi="Palatino Linotype"/>
          <w:b/>
          <w:i/>
          <w:color w:val="000000" w:themeColor="text1"/>
          <w:sz w:val="24"/>
          <w:szCs w:val="24"/>
        </w:rPr>
        <w:t xml:space="preserve">FUNCIONES: </w:t>
      </w:r>
    </w:p>
    <w:p w:rsidR="00EB6814" w:rsidRPr="00CE7D1C" w:rsidRDefault="00EB6814" w:rsidP="00297777">
      <w:pPr>
        <w:pStyle w:val="Prrafodelista"/>
        <w:ind w:left="0"/>
        <w:jc w:val="both"/>
        <w:rPr>
          <w:rFonts w:ascii="Palatino Linotype" w:hAnsi="Palatino Linotype"/>
          <w:i/>
          <w:color w:val="000000" w:themeColor="text1"/>
          <w:sz w:val="24"/>
          <w:szCs w:val="24"/>
        </w:rPr>
      </w:pPr>
      <w:r w:rsidRPr="00CE7D1C">
        <w:rPr>
          <w:rFonts w:ascii="Palatino Linotype" w:hAnsi="Palatino Linotype"/>
          <w:i/>
          <w:color w:val="000000" w:themeColor="text1"/>
          <w:sz w:val="24"/>
          <w:szCs w:val="24"/>
        </w:rPr>
        <w:t xml:space="preserve">− Verificar que se registren y controlen los fondos provenientes de la aplicación de la Ley de Ingresos del Estado y de otros conceptos percibidos por el Gobierno del Estado de México. </w:t>
      </w:r>
    </w:p>
    <w:p w:rsidR="00EB6814" w:rsidRPr="00CE7D1C" w:rsidRDefault="00EB6814" w:rsidP="00297777">
      <w:pPr>
        <w:pStyle w:val="Prrafodelista"/>
        <w:ind w:left="0"/>
        <w:jc w:val="both"/>
        <w:rPr>
          <w:rFonts w:ascii="Palatino Linotype" w:hAnsi="Palatino Linotype"/>
          <w:i/>
          <w:color w:val="000000" w:themeColor="text1"/>
          <w:sz w:val="24"/>
          <w:szCs w:val="24"/>
        </w:rPr>
      </w:pPr>
      <w:r w:rsidRPr="00CE7D1C">
        <w:rPr>
          <w:rFonts w:ascii="Palatino Linotype" w:hAnsi="Palatino Linotype"/>
          <w:i/>
          <w:color w:val="000000" w:themeColor="text1"/>
          <w:sz w:val="24"/>
          <w:szCs w:val="24"/>
        </w:rPr>
        <w:t xml:space="preserve">− Verificar que los pagos autorizados en el presupuesto de egresos se realicen conforme a la programación emitida por la Dirección General de Tesorería y a la disponibilidad de recursos. − Supervisar la emisión de los recibos de ingresos, derivados de los recursos recibidos en las cuentas bancarias del Gobierno del Estado México, a solicitud de las dependencias, Fiscalía General de Justicia del Estado de México, entidades públicas, entes autónomos, así como los Poderes Legislativo y Judicial. </w:t>
      </w:r>
    </w:p>
    <w:p w:rsidR="00EB6814" w:rsidRPr="00CE7D1C" w:rsidRDefault="00EB6814" w:rsidP="00297777">
      <w:pPr>
        <w:pStyle w:val="Prrafodelista"/>
        <w:ind w:left="0"/>
        <w:jc w:val="both"/>
        <w:rPr>
          <w:rFonts w:ascii="Palatino Linotype" w:hAnsi="Palatino Linotype"/>
          <w:i/>
          <w:color w:val="000000" w:themeColor="text1"/>
          <w:sz w:val="24"/>
          <w:szCs w:val="24"/>
        </w:rPr>
      </w:pPr>
      <w:r w:rsidRPr="00CE7D1C">
        <w:rPr>
          <w:rFonts w:ascii="Palatino Linotype" w:hAnsi="Palatino Linotype"/>
          <w:i/>
          <w:color w:val="000000" w:themeColor="text1"/>
          <w:sz w:val="24"/>
          <w:szCs w:val="24"/>
        </w:rPr>
        <w:t xml:space="preserve">− Verificar que las inversiones financieras se realicen bajo las mejores condiciones de mercado y se obtengan los mejores rendimientos. </w:t>
      </w:r>
    </w:p>
    <w:p w:rsidR="00EB6814" w:rsidRPr="00CE7D1C" w:rsidRDefault="00EB6814" w:rsidP="00297777">
      <w:pPr>
        <w:pStyle w:val="Prrafodelista"/>
        <w:ind w:left="0"/>
        <w:jc w:val="both"/>
        <w:rPr>
          <w:rFonts w:ascii="Palatino Linotype" w:hAnsi="Palatino Linotype"/>
          <w:i/>
          <w:color w:val="000000" w:themeColor="text1"/>
          <w:sz w:val="24"/>
          <w:szCs w:val="24"/>
        </w:rPr>
      </w:pPr>
      <w:r w:rsidRPr="00CE7D1C">
        <w:rPr>
          <w:rFonts w:ascii="Palatino Linotype" w:hAnsi="Palatino Linotype"/>
          <w:i/>
          <w:color w:val="000000" w:themeColor="text1"/>
          <w:sz w:val="24"/>
          <w:szCs w:val="24"/>
        </w:rPr>
        <w:t xml:space="preserve">− Verificar que se trámite la apertura y cancelación de las cuentas bancarias del Gobierno del Estado de México. </w:t>
      </w:r>
    </w:p>
    <w:p w:rsidR="00EB6814" w:rsidRPr="00CE7D1C" w:rsidRDefault="00EB6814" w:rsidP="00297777">
      <w:pPr>
        <w:pStyle w:val="Prrafodelista"/>
        <w:ind w:left="0"/>
        <w:jc w:val="both"/>
        <w:rPr>
          <w:rFonts w:ascii="Palatino Linotype" w:hAnsi="Palatino Linotype"/>
          <w:b/>
          <w:i/>
          <w:color w:val="000000" w:themeColor="text1"/>
          <w:sz w:val="24"/>
          <w:szCs w:val="24"/>
        </w:rPr>
      </w:pPr>
      <w:r w:rsidRPr="00CE7D1C">
        <w:rPr>
          <w:rFonts w:ascii="Palatino Linotype" w:hAnsi="Palatino Linotype"/>
          <w:b/>
          <w:i/>
          <w:color w:val="000000" w:themeColor="text1"/>
          <w:sz w:val="24"/>
          <w:szCs w:val="24"/>
        </w:rPr>
        <w:t xml:space="preserve">− Supervisar que se realicen las transferencias electrónicas necesarias a las cuentas bancarias respectivas, para el cumplimiento de las diversas obligaciones de pago. </w:t>
      </w:r>
    </w:p>
    <w:p w:rsidR="00EB6814" w:rsidRPr="00CE7D1C" w:rsidRDefault="00EB6814" w:rsidP="00297777">
      <w:pPr>
        <w:pStyle w:val="Prrafodelista"/>
        <w:ind w:left="0"/>
        <w:jc w:val="both"/>
        <w:rPr>
          <w:rFonts w:ascii="Palatino Linotype" w:hAnsi="Palatino Linotype"/>
          <w:i/>
          <w:color w:val="000000" w:themeColor="text1"/>
          <w:sz w:val="24"/>
          <w:szCs w:val="24"/>
        </w:rPr>
      </w:pPr>
      <w:r w:rsidRPr="00CE7D1C">
        <w:rPr>
          <w:rFonts w:ascii="Palatino Linotype" w:hAnsi="Palatino Linotype"/>
          <w:i/>
          <w:color w:val="000000" w:themeColor="text1"/>
          <w:sz w:val="24"/>
          <w:szCs w:val="24"/>
        </w:rPr>
        <w:t xml:space="preserve">− Validar y entregar diariamente a la Dirección General de Tesorería, a la Subsecretaría de Tesorería y a la Secretaría de Finanzas, un informe detallado de la disponibilidad de recursos financieros, en la cual se reflejan los movimientos de ingreso, egresos y saldos para cada una de las cuentas bancarias. </w:t>
      </w:r>
    </w:p>
    <w:p w:rsidR="00EB6814" w:rsidRPr="00CE7D1C" w:rsidRDefault="00EB6814" w:rsidP="00297777">
      <w:pPr>
        <w:pStyle w:val="Prrafodelista"/>
        <w:ind w:left="0"/>
        <w:jc w:val="both"/>
        <w:rPr>
          <w:rFonts w:ascii="Palatino Linotype" w:hAnsi="Palatino Linotype"/>
          <w:i/>
          <w:color w:val="000000" w:themeColor="text1"/>
          <w:sz w:val="24"/>
          <w:szCs w:val="24"/>
        </w:rPr>
      </w:pPr>
      <w:r w:rsidRPr="00CE7D1C">
        <w:rPr>
          <w:rFonts w:ascii="Palatino Linotype" w:hAnsi="Palatino Linotype"/>
          <w:i/>
          <w:color w:val="000000" w:themeColor="text1"/>
          <w:sz w:val="24"/>
          <w:szCs w:val="24"/>
        </w:rPr>
        <w:t xml:space="preserve">− Supervisar que se realicen los pagos de cheques de pensiones y la entrega de nóminas a las dependencias del Ejecutivo del Gobierno del Estado de México. </w:t>
      </w:r>
    </w:p>
    <w:p w:rsidR="00EB6814" w:rsidRPr="00CE7D1C" w:rsidRDefault="00EB6814" w:rsidP="00297777">
      <w:pPr>
        <w:pStyle w:val="Prrafodelista"/>
        <w:ind w:left="0"/>
        <w:jc w:val="both"/>
        <w:rPr>
          <w:rFonts w:ascii="Palatino Linotype" w:hAnsi="Palatino Linotype"/>
          <w:b/>
          <w:i/>
          <w:color w:val="000000" w:themeColor="text1"/>
          <w:sz w:val="24"/>
          <w:szCs w:val="24"/>
        </w:rPr>
      </w:pPr>
      <w:r w:rsidRPr="00CE7D1C">
        <w:rPr>
          <w:rFonts w:ascii="Palatino Linotype" w:hAnsi="Palatino Linotype"/>
          <w:b/>
          <w:i/>
          <w:color w:val="000000" w:themeColor="text1"/>
          <w:sz w:val="24"/>
          <w:szCs w:val="24"/>
        </w:rPr>
        <w:t xml:space="preserve">− Supervisar la emisión y restitución de los cheques por los diversos conceptos de pago. </w:t>
      </w:r>
    </w:p>
    <w:p w:rsidR="00EB6814" w:rsidRPr="00CE7D1C" w:rsidRDefault="00EB6814" w:rsidP="00297777">
      <w:pPr>
        <w:pStyle w:val="Prrafodelista"/>
        <w:ind w:left="0"/>
        <w:jc w:val="both"/>
        <w:rPr>
          <w:rFonts w:ascii="Palatino Linotype" w:hAnsi="Palatino Linotype"/>
          <w:i/>
          <w:color w:val="000000" w:themeColor="text1"/>
          <w:sz w:val="24"/>
          <w:szCs w:val="24"/>
        </w:rPr>
      </w:pPr>
      <w:r w:rsidRPr="00CE7D1C">
        <w:rPr>
          <w:rFonts w:ascii="Palatino Linotype" w:hAnsi="Palatino Linotype"/>
          <w:i/>
          <w:color w:val="000000" w:themeColor="text1"/>
          <w:sz w:val="24"/>
          <w:szCs w:val="24"/>
        </w:rPr>
        <w:t xml:space="preserve">− Verificar que se realicen las transferencias electrónicas a los Municipios de la entidad que les correspondan. </w:t>
      </w:r>
    </w:p>
    <w:p w:rsidR="00EB6814" w:rsidRPr="00CE7D1C" w:rsidRDefault="00EB6814" w:rsidP="00297777">
      <w:pPr>
        <w:pStyle w:val="Prrafodelista"/>
        <w:ind w:left="0"/>
        <w:jc w:val="both"/>
        <w:rPr>
          <w:rFonts w:ascii="Palatino Linotype" w:hAnsi="Palatino Linotype"/>
          <w:i/>
          <w:color w:val="000000" w:themeColor="text1"/>
          <w:sz w:val="24"/>
          <w:szCs w:val="24"/>
        </w:rPr>
      </w:pPr>
      <w:r w:rsidRPr="00CE7D1C">
        <w:rPr>
          <w:rFonts w:ascii="Palatino Linotype" w:hAnsi="Palatino Linotype"/>
          <w:i/>
          <w:color w:val="000000" w:themeColor="text1"/>
          <w:sz w:val="24"/>
          <w:szCs w:val="24"/>
        </w:rPr>
        <w:t xml:space="preserve">− Verificar que se realice el cotejo de las constancias de liquidación de participaciones de los municipios. </w:t>
      </w:r>
    </w:p>
    <w:p w:rsidR="00EB6814" w:rsidRPr="00CE7D1C" w:rsidRDefault="00EB6814" w:rsidP="00297777">
      <w:pPr>
        <w:pStyle w:val="Prrafodelista"/>
        <w:ind w:left="0"/>
        <w:jc w:val="both"/>
        <w:rPr>
          <w:rFonts w:ascii="Palatino Linotype" w:hAnsi="Palatino Linotype"/>
          <w:b/>
          <w:i/>
          <w:color w:val="000000" w:themeColor="text1"/>
          <w:sz w:val="24"/>
          <w:szCs w:val="24"/>
        </w:rPr>
      </w:pPr>
      <w:r w:rsidRPr="00CE7D1C">
        <w:rPr>
          <w:rFonts w:ascii="Palatino Linotype" w:hAnsi="Palatino Linotype"/>
          <w:b/>
          <w:i/>
          <w:color w:val="000000" w:themeColor="text1"/>
          <w:sz w:val="24"/>
          <w:szCs w:val="24"/>
        </w:rPr>
        <w:t xml:space="preserve">− Verificar que se entreguen mensualmente a la Contaduría General Gubernamental los estados de cuenta bancarios originales para su oportuna conciliación. </w:t>
      </w:r>
    </w:p>
    <w:p w:rsidR="00EB6814" w:rsidRPr="00CE7D1C" w:rsidRDefault="00EB6814" w:rsidP="00297777">
      <w:pPr>
        <w:pStyle w:val="Prrafodelista"/>
        <w:ind w:left="0"/>
        <w:jc w:val="both"/>
        <w:rPr>
          <w:rFonts w:ascii="Palatino Linotype" w:hAnsi="Palatino Linotype"/>
          <w:i/>
          <w:color w:val="000000" w:themeColor="text1"/>
          <w:sz w:val="24"/>
          <w:szCs w:val="24"/>
        </w:rPr>
      </w:pPr>
      <w:r w:rsidRPr="00CE7D1C">
        <w:rPr>
          <w:rFonts w:ascii="Palatino Linotype" w:hAnsi="Palatino Linotype"/>
          <w:i/>
          <w:color w:val="000000" w:themeColor="text1"/>
          <w:sz w:val="24"/>
          <w:szCs w:val="24"/>
        </w:rPr>
        <w:lastRenderedPageBreak/>
        <w:t xml:space="preserve">− Supervisar que se entreguen a la Contaduría General Gubernamental los soportes documentales de los pagos efectuados mediante cheque o transferencia electrónica, así como el reporte de pagos emitido por el Sistema Integral de Tesorería. </w:t>
      </w:r>
    </w:p>
    <w:p w:rsidR="00EB6814" w:rsidRPr="00CE7D1C" w:rsidRDefault="00EB6814" w:rsidP="00297777">
      <w:pPr>
        <w:pStyle w:val="Prrafodelista"/>
        <w:ind w:left="0"/>
        <w:jc w:val="both"/>
        <w:rPr>
          <w:rFonts w:ascii="Palatino Linotype" w:hAnsi="Palatino Linotype"/>
          <w:i/>
          <w:color w:val="000000" w:themeColor="text1"/>
          <w:sz w:val="24"/>
          <w:szCs w:val="24"/>
        </w:rPr>
      </w:pPr>
      <w:r w:rsidRPr="00CE7D1C">
        <w:rPr>
          <w:rFonts w:ascii="Palatino Linotype" w:hAnsi="Palatino Linotype"/>
          <w:i/>
          <w:color w:val="000000" w:themeColor="text1"/>
          <w:sz w:val="24"/>
          <w:szCs w:val="24"/>
        </w:rPr>
        <w:t>− Desarrollar las demás funciones inherentes al área de su competencia.</w:t>
      </w:r>
    </w:p>
    <w:p w:rsidR="00EB6814" w:rsidRPr="00CE7D1C" w:rsidRDefault="00EB6814" w:rsidP="00297777">
      <w:pPr>
        <w:spacing w:line="360" w:lineRule="auto"/>
        <w:jc w:val="both"/>
        <w:rPr>
          <w:rFonts w:ascii="Palatino Linotype" w:hAnsi="Palatino Linotype"/>
          <w:i/>
          <w:color w:val="000000" w:themeColor="text1"/>
        </w:rPr>
      </w:pPr>
    </w:p>
    <w:p w:rsidR="00EB6814" w:rsidRPr="00CE7D1C" w:rsidRDefault="00EB6814" w:rsidP="00297777">
      <w:pPr>
        <w:pStyle w:val="Prrafodelista"/>
        <w:ind w:left="0"/>
        <w:rPr>
          <w:rFonts w:ascii="Palatino Linotype" w:hAnsi="Palatino Linotype"/>
          <w:color w:val="000000" w:themeColor="text1"/>
          <w:sz w:val="24"/>
          <w:szCs w:val="24"/>
        </w:rPr>
      </w:pPr>
    </w:p>
    <w:p w:rsidR="00EB6814" w:rsidRPr="00CE7D1C" w:rsidRDefault="00EB6814" w:rsidP="00297777">
      <w:pPr>
        <w:numPr>
          <w:ilvl w:val="0"/>
          <w:numId w:val="2"/>
        </w:numPr>
        <w:spacing w:line="360" w:lineRule="auto"/>
        <w:ind w:left="0" w:firstLine="0"/>
        <w:jc w:val="both"/>
        <w:rPr>
          <w:rFonts w:ascii="Palatino Linotype" w:hAnsi="Palatino Linotype"/>
          <w:color w:val="000000" w:themeColor="text1"/>
        </w:rPr>
      </w:pPr>
      <w:r w:rsidRPr="00CE7D1C">
        <w:rPr>
          <w:rFonts w:ascii="Palatino Linotype" w:hAnsi="Palatino Linotype"/>
          <w:color w:val="000000" w:themeColor="text1"/>
        </w:rPr>
        <w:t xml:space="preserve">De lo citado en el párrafo anterior, se determina que la Caja General de Gobierno dentro de sus funciones, tiene las de supervisar que se realicen las transferencias electrónicas necesarias a las cuentas bancarias respectivas, para el cumplimiento de las diversas obligaciones de pago y la de supervisar la emisión y restitución de los cheques por los diversos conceptos de pago, situación por la cual se colige, que la Secretaría de Finanzas, si es competente para tener el documento que avale el pago por indemnización de expropiación del centro deportivo referido en la solicitud de información. </w:t>
      </w:r>
    </w:p>
    <w:p w:rsidR="001D7581" w:rsidRPr="00CE7D1C" w:rsidRDefault="001D7581" w:rsidP="00297777">
      <w:pPr>
        <w:spacing w:line="360" w:lineRule="auto"/>
        <w:jc w:val="both"/>
        <w:rPr>
          <w:rFonts w:ascii="Palatino Linotype" w:hAnsi="Palatino Linotype"/>
          <w:color w:val="000000" w:themeColor="text1"/>
        </w:rPr>
      </w:pPr>
    </w:p>
    <w:p w:rsidR="001D7581" w:rsidRPr="00CE7D1C" w:rsidRDefault="001D7581" w:rsidP="0029777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En ese orden de ideas, se debe de referir que el documento que puede colmar la presen tensión del </w:t>
      </w:r>
      <w:r w:rsidRPr="00CE7D1C">
        <w:rPr>
          <w:rFonts w:ascii="Palatino Linotype" w:eastAsia="Palatino Linotype" w:hAnsi="Palatino Linotype" w:cs="Palatino Linotype"/>
          <w:b/>
          <w:color w:val="000000" w:themeColor="text1"/>
        </w:rPr>
        <w:t xml:space="preserve">RECURRENTE </w:t>
      </w:r>
      <w:r w:rsidRPr="00CE7D1C">
        <w:rPr>
          <w:rFonts w:ascii="Palatino Linotype" w:eastAsia="Palatino Linotype" w:hAnsi="Palatino Linotype" w:cs="Palatino Linotype"/>
          <w:color w:val="000000" w:themeColor="text1"/>
        </w:rPr>
        <w:t xml:space="preserve">de manera enunciativa más no limitativa es  </w:t>
      </w:r>
      <w:r w:rsidRPr="00CE7D1C">
        <w:rPr>
          <w:rFonts w:ascii="Palatino Linotype" w:eastAsia="Palatino Linotype" w:hAnsi="Palatino Linotype" w:cs="Palatino Linotype"/>
          <w:color w:val="000000" w:themeColor="text1"/>
          <w:u w:val="single"/>
        </w:rPr>
        <w:t xml:space="preserve">la póliza de  cheques que hubiera emitido la Secretaría de Finanzas a la persona que se le hubiera hecho el pago por la indemnización de la expropiación </w:t>
      </w:r>
      <w:r w:rsidRPr="00CE7D1C">
        <w:rPr>
          <w:rFonts w:ascii="Palatino Linotype" w:eastAsia="Palatino Linotype" w:hAnsi="Palatino Linotype" w:cs="Palatino Linotype"/>
          <w:color w:val="000000" w:themeColor="text1"/>
        </w:rPr>
        <w:t xml:space="preserve">el Instructivo del Módulo 1 del 2022 del Órgano Superior de Fiscalización del Estado de México (OSFEM) en su apartado denominado “Diario General de </w:t>
      </w:r>
      <w:r w:rsidR="00297777" w:rsidRPr="00CE7D1C">
        <w:rPr>
          <w:rFonts w:ascii="Palatino Linotype" w:eastAsia="Palatino Linotype" w:hAnsi="Palatino Linotype" w:cs="Palatino Linotype"/>
          <w:color w:val="000000" w:themeColor="text1"/>
        </w:rPr>
        <w:t>Pólizas</w:t>
      </w:r>
      <w:r w:rsidRPr="00CE7D1C">
        <w:rPr>
          <w:rFonts w:ascii="Palatino Linotype" w:eastAsia="Palatino Linotype" w:hAnsi="Palatino Linotype" w:cs="Palatino Linotype"/>
          <w:color w:val="000000" w:themeColor="text1"/>
        </w:rPr>
        <w:t xml:space="preserve">” siendo aquella póliza que refleja cualquier operación contable en la que se produzca una salida de efectivo o erogaciones, a través de transferencias bancarias electrónicas, tal y como se observa a continuación. </w:t>
      </w:r>
    </w:p>
    <w:p w:rsidR="001D7581" w:rsidRPr="00CE7D1C" w:rsidRDefault="001D7581" w:rsidP="00297777">
      <w:pPr>
        <w:pStyle w:val="Prrafodelista"/>
        <w:ind w:left="0"/>
        <w:rPr>
          <w:rFonts w:ascii="Palatino Linotype" w:eastAsia="Palatino Linotype" w:hAnsi="Palatino Linotype" w:cs="Palatino Linotype"/>
          <w:color w:val="000000" w:themeColor="text1"/>
          <w:sz w:val="24"/>
          <w:szCs w:val="24"/>
        </w:rPr>
      </w:pP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noProof/>
          <w:color w:val="000000" w:themeColor="text1"/>
          <w:lang w:val="es-MX"/>
        </w:rPr>
        <w:lastRenderedPageBreak/>
        <w:drawing>
          <wp:anchor distT="0" distB="0" distL="114300" distR="114300" simplePos="0" relativeHeight="251662336" behindDoc="0" locked="0" layoutInCell="1" allowOverlap="1">
            <wp:simplePos x="0" y="0"/>
            <wp:positionH relativeFrom="column">
              <wp:posOffset>901065</wp:posOffset>
            </wp:positionH>
            <wp:positionV relativeFrom="paragraph">
              <wp:posOffset>127000</wp:posOffset>
            </wp:positionV>
            <wp:extent cx="3695700" cy="1408524"/>
            <wp:effectExtent l="152400" t="152400" r="361950" b="3632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95700" cy="1408524"/>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noProof/>
          <w:color w:val="000000" w:themeColor="text1"/>
          <w:lang w:val="es-MX"/>
        </w:rPr>
        <w:drawing>
          <wp:anchor distT="0" distB="0" distL="114300" distR="114300" simplePos="0" relativeHeight="251661312" behindDoc="0" locked="0" layoutInCell="1" allowOverlap="1">
            <wp:simplePos x="0" y="0"/>
            <wp:positionH relativeFrom="margin">
              <wp:posOffset>907415</wp:posOffset>
            </wp:positionH>
            <wp:positionV relativeFrom="paragraph">
              <wp:posOffset>251460</wp:posOffset>
            </wp:positionV>
            <wp:extent cx="3683000" cy="2923540"/>
            <wp:effectExtent l="152400" t="152400" r="355600" b="35306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683000" cy="29235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p>
    <w:p w:rsidR="001D7581" w:rsidRPr="00CE7D1C" w:rsidRDefault="001D7581" w:rsidP="00297777">
      <w:pPr>
        <w:pStyle w:val="Prrafodelista"/>
        <w:ind w:left="0"/>
        <w:rPr>
          <w:rFonts w:ascii="Palatino Linotype" w:eastAsia="Palatino Linotype" w:hAnsi="Palatino Linotype" w:cs="Palatino Linotype"/>
          <w:color w:val="000000" w:themeColor="text1"/>
          <w:sz w:val="24"/>
          <w:szCs w:val="24"/>
        </w:rPr>
      </w:pP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r w:rsidRPr="00CE7D1C">
        <w:rPr>
          <w:rFonts w:ascii="Palatino Linotype" w:hAnsi="Palatino Linotype"/>
          <w:noProof/>
          <w:color w:val="000000" w:themeColor="text1"/>
          <w:lang w:val="es-MX"/>
        </w:rPr>
        <w:t xml:space="preserve"> </w:t>
      </w:r>
    </w:p>
    <w:p w:rsidR="001D7581" w:rsidRPr="00CE7D1C" w:rsidRDefault="001D7581" w:rsidP="00297777">
      <w:pPr>
        <w:pStyle w:val="Prrafodelista"/>
        <w:ind w:left="0"/>
        <w:rPr>
          <w:rFonts w:ascii="Palatino Linotype" w:eastAsia="Palatino Linotype" w:hAnsi="Palatino Linotype" w:cs="Palatino Linotype"/>
          <w:color w:val="000000" w:themeColor="text1"/>
          <w:sz w:val="24"/>
          <w:szCs w:val="24"/>
        </w:rPr>
      </w:pP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p>
    <w:p w:rsidR="001D7581" w:rsidRPr="00CE7D1C" w:rsidRDefault="001D7581" w:rsidP="00297777">
      <w:pPr>
        <w:spacing w:line="360" w:lineRule="auto"/>
        <w:jc w:val="both"/>
        <w:rPr>
          <w:rFonts w:ascii="Palatino Linotype" w:eastAsia="Palatino Linotype" w:hAnsi="Palatino Linotype" w:cs="Palatino Linotype"/>
          <w:color w:val="000000" w:themeColor="text1"/>
        </w:rPr>
      </w:pPr>
    </w:p>
    <w:p w:rsidR="001D7581" w:rsidRPr="00CE7D1C" w:rsidRDefault="001D7581" w:rsidP="0029777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En esa línea, no debe perderse de vista que dicho documento debe de ser entregado a </w:t>
      </w:r>
      <w:r w:rsidR="005229EF" w:rsidRPr="00CE7D1C">
        <w:rPr>
          <w:rFonts w:ascii="Palatino Linotype" w:eastAsia="Palatino Linotype" w:hAnsi="Palatino Linotype" w:cs="Palatino Linotype"/>
          <w:color w:val="000000" w:themeColor="text1"/>
        </w:rPr>
        <w:t>Órgano</w:t>
      </w:r>
      <w:r w:rsidRPr="00CE7D1C">
        <w:rPr>
          <w:rFonts w:ascii="Palatino Linotype" w:eastAsia="Palatino Linotype" w:hAnsi="Palatino Linotype" w:cs="Palatino Linotype"/>
          <w:color w:val="000000" w:themeColor="text1"/>
        </w:rPr>
        <w:t xml:space="preserve"> Superior de Fis</w:t>
      </w:r>
      <w:r w:rsidR="00041F04" w:rsidRPr="00CE7D1C">
        <w:rPr>
          <w:rFonts w:ascii="Palatino Linotype" w:eastAsia="Palatino Linotype" w:hAnsi="Palatino Linotype" w:cs="Palatino Linotype"/>
          <w:color w:val="000000" w:themeColor="text1"/>
        </w:rPr>
        <w:t xml:space="preserve">calización del Estado de México de manera mensual, tal y como se muestra a continuación. </w:t>
      </w:r>
    </w:p>
    <w:p w:rsidR="00041F04" w:rsidRPr="00CE7D1C" w:rsidRDefault="00041F04" w:rsidP="00297777">
      <w:pPr>
        <w:spacing w:line="360" w:lineRule="auto"/>
        <w:jc w:val="center"/>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noProof/>
          <w:color w:val="000000" w:themeColor="text1"/>
          <w:lang w:val="es-MX"/>
        </w:rPr>
        <w:lastRenderedPageBreak/>
        <w:drawing>
          <wp:inline distT="0" distB="0" distL="0" distR="0" wp14:anchorId="172B9B8F" wp14:editId="6916A3C6">
            <wp:extent cx="4679950" cy="3790346"/>
            <wp:effectExtent l="152400" t="152400" r="368300" b="3625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83565" cy="3793274"/>
                    </a:xfrm>
                    <a:prstGeom prst="rect">
                      <a:avLst/>
                    </a:prstGeom>
                    <a:ln>
                      <a:noFill/>
                    </a:ln>
                    <a:effectLst>
                      <a:outerShdw blurRad="292100" dist="139700" dir="2700000" algn="tl" rotWithShape="0">
                        <a:srgbClr val="333333">
                          <a:alpha val="65000"/>
                        </a:srgbClr>
                      </a:outerShdw>
                    </a:effectLst>
                  </pic:spPr>
                </pic:pic>
              </a:graphicData>
            </a:graphic>
          </wp:inline>
        </w:drawing>
      </w:r>
    </w:p>
    <w:p w:rsidR="001D7581" w:rsidRPr="00CE7D1C" w:rsidRDefault="00041F04" w:rsidP="0029777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En ese sentido, se determina que </w:t>
      </w:r>
      <w:r w:rsidR="001D7581" w:rsidRPr="00CE7D1C">
        <w:rPr>
          <w:rFonts w:ascii="Palatino Linotype" w:eastAsia="Palatino Linotype" w:hAnsi="Palatino Linotype" w:cs="Palatino Linotype"/>
          <w:color w:val="000000" w:themeColor="text1"/>
        </w:rPr>
        <w:t>el documento referido resulta el idóneo para colmar la pretensión del Recurrente, pues cont</w:t>
      </w:r>
      <w:r w:rsidRPr="00CE7D1C">
        <w:rPr>
          <w:rFonts w:ascii="Palatino Linotype" w:eastAsia="Palatino Linotype" w:hAnsi="Palatino Linotype" w:cs="Palatino Linotype"/>
          <w:color w:val="000000" w:themeColor="text1"/>
        </w:rPr>
        <w:t xml:space="preserve">iene la información solicitada, por lo que, de ser el caso de que la expropiación de la Ciudad Deportiva “Juan Fernández Albarrán” al ejido de San Mateo Oxtotitlán, se hubiera realizado y que se hubiera emitido el pago, este debe de encontrarse en los documento que genera y administra la Secretaría de Finanzas. </w:t>
      </w:r>
    </w:p>
    <w:p w:rsidR="001D7581" w:rsidRPr="00CE7D1C" w:rsidRDefault="001D7581" w:rsidP="00297777">
      <w:pPr>
        <w:pBdr>
          <w:top w:val="nil"/>
          <w:left w:val="nil"/>
          <w:bottom w:val="nil"/>
          <w:right w:val="nil"/>
          <w:between w:val="nil"/>
        </w:pBdr>
        <w:rPr>
          <w:rFonts w:ascii="Palatino Linotype" w:eastAsia="Palatino Linotype" w:hAnsi="Palatino Linotype" w:cs="Palatino Linotype"/>
          <w:color w:val="000000" w:themeColor="text1"/>
        </w:rPr>
      </w:pPr>
    </w:p>
    <w:p w:rsidR="00330061" w:rsidRPr="00CE7D1C" w:rsidRDefault="00330061" w:rsidP="0029777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CE7D1C">
        <w:rPr>
          <w:rFonts w:ascii="Palatino Linotype" w:eastAsia="Palatino Linotype" w:hAnsi="Palatino Linotype" w:cs="Palatino Linotype"/>
          <w:color w:val="000000" w:themeColor="text1"/>
        </w:rPr>
        <w:t xml:space="preserve">Por último, no se debe de perder de vista que la información solicitada puede contener datos personales que deban de ser clasificados de manera confidenciales, toda </w:t>
      </w:r>
      <w:r w:rsidRPr="00CE7D1C">
        <w:rPr>
          <w:rFonts w:ascii="Palatino Linotype" w:eastAsia="Palatino Linotype" w:hAnsi="Palatino Linotype" w:cs="Palatino Linotype"/>
          <w:color w:val="000000" w:themeColor="text1"/>
        </w:rPr>
        <w:lastRenderedPageBreak/>
        <w:t xml:space="preserve">vez que los mismos solo le corresponden al titular de los mismos, siendo de manera enunciativa mas no limitativa los siguientes. </w:t>
      </w:r>
    </w:p>
    <w:p w:rsidR="00330061" w:rsidRPr="00CE7D1C" w:rsidRDefault="00330061" w:rsidP="00297777">
      <w:pPr>
        <w:spacing w:line="360" w:lineRule="auto"/>
        <w:jc w:val="both"/>
        <w:rPr>
          <w:rFonts w:ascii="Palatino Linotype" w:eastAsia="Palatino Linotype" w:hAnsi="Palatino Linotype" w:cs="Palatino Linotype"/>
          <w:color w:val="000000" w:themeColor="text1"/>
        </w:rPr>
      </w:pPr>
    </w:p>
    <w:p w:rsidR="00330061" w:rsidRPr="00CE7D1C" w:rsidRDefault="00330061" w:rsidP="0029777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Por lo que respecta a los RFC de personas físicas o morales proveedores, de acuerdo al criterio SO/004/2021, emitido por el Instituto Nacional de Transparencia, Acceso a la Información y Protección de Datos Personales, vigente a la fecha de la solicitud de información, establece lo siguiente:</w:t>
      </w:r>
    </w:p>
    <w:p w:rsidR="00330061" w:rsidRPr="00CE7D1C" w:rsidRDefault="00330061" w:rsidP="00297777">
      <w:pPr>
        <w:pBdr>
          <w:top w:val="nil"/>
          <w:left w:val="nil"/>
          <w:bottom w:val="nil"/>
          <w:right w:val="nil"/>
          <w:between w:val="nil"/>
        </w:pBd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b/>
          <w:i/>
          <w:color w:val="000000" w:themeColor="text1"/>
        </w:rPr>
        <w:t>Registro Federal de Contribuyentes (RFC) de personas físicas proveedores o contratistas</w:t>
      </w:r>
      <w:r w:rsidRPr="00CE7D1C">
        <w:rPr>
          <w:rFonts w:ascii="Palatino Linotype" w:eastAsia="Palatino Linotype" w:hAnsi="Palatino Linotype" w:cs="Palatino Linotype"/>
          <w:b/>
          <w:i/>
          <w:color w:val="000000" w:themeColor="text1"/>
          <w:u w:val="single"/>
        </w:rPr>
        <w:t>.</w:t>
      </w:r>
      <w:r w:rsidRPr="00CE7D1C">
        <w:rPr>
          <w:rFonts w:ascii="Palatino Linotype" w:eastAsia="Palatino Linotype" w:hAnsi="Palatino Linotype" w:cs="Palatino Linotype"/>
          <w:i/>
          <w:color w:val="000000" w:themeColor="text1"/>
          <w:u w:val="single"/>
        </w:rPr>
        <w:t xml:space="preserve"> </w:t>
      </w:r>
      <w:r w:rsidRPr="00CE7D1C">
        <w:rPr>
          <w:rFonts w:ascii="Palatino Linotype" w:eastAsia="Palatino Linotype" w:hAnsi="Palatino Linotype" w:cs="Palatino Linotype"/>
          <w:b/>
          <w:i/>
          <w:color w:val="000000" w:themeColor="text1"/>
          <w:u w:val="single"/>
        </w:rPr>
        <w:t>El RFC de contratistas o proveedores de sujetos obligados debe ser público</w:t>
      </w:r>
      <w:r w:rsidRPr="00CE7D1C">
        <w:rPr>
          <w:rFonts w:ascii="Palatino Linotype" w:eastAsia="Palatino Linotype" w:hAnsi="Palatino Linotype" w:cs="Palatino Linotype"/>
          <w:b/>
          <w:i/>
          <w:color w:val="000000" w:themeColor="text1"/>
        </w:rPr>
        <w:t>,</w:t>
      </w:r>
      <w:r w:rsidRPr="00CE7D1C">
        <w:rPr>
          <w:rFonts w:ascii="Palatino Linotype" w:eastAsia="Palatino Linotype" w:hAnsi="Palatino Linotype" w:cs="Palatino Linotype"/>
          <w:i/>
          <w:color w:val="000000" w:themeColor="text1"/>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rsidR="00330061" w:rsidRPr="00CE7D1C" w:rsidRDefault="00330061" w:rsidP="0029777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330061" w:rsidRPr="00CE7D1C" w:rsidRDefault="00330061" w:rsidP="0029777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Por cuanto hace a las cuentas bancarias y claves interbancarias es de precisar que dicha información es confidencial únicamente; por lo que, concierne a los particulares, y no así para los sujetos obligados que prevé el artículo 23, de la Ley de Transparencia y Acceso a la Información Pública del Estado de México y Municipios,</w:t>
      </w:r>
      <w:r w:rsidRPr="00CE7D1C">
        <w:rPr>
          <w:rFonts w:ascii="Palatino Linotype" w:eastAsia="Palatino Linotype" w:hAnsi="Palatino Linotype" w:cs="Palatino Linotype"/>
          <w:b/>
          <w:color w:val="000000" w:themeColor="text1"/>
        </w:rPr>
        <w:t xml:space="preserve"> </w:t>
      </w:r>
      <w:r w:rsidRPr="00CE7D1C">
        <w:rPr>
          <w:rFonts w:ascii="Palatino Linotype" w:eastAsia="Palatino Linotype" w:hAnsi="Palatino Linotype" w:cs="Palatino Linotype"/>
          <w:color w:val="000000" w:themeColor="text1"/>
        </w:rPr>
        <w:t>toda vez que su publicidad abona a la transparencia y a la rendición de cuentas.</w:t>
      </w:r>
    </w:p>
    <w:p w:rsidR="00330061" w:rsidRPr="00CE7D1C" w:rsidRDefault="00330061" w:rsidP="00297777">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30061" w:rsidRPr="00CE7D1C" w:rsidRDefault="00330061" w:rsidP="0029777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En este sentido, es importante precisar que de acuerdo al </w:t>
      </w:r>
      <w:r w:rsidRPr="00CE7D1C">
        <w:rPr>
          <w:rFonts w:ascii="Palatino Linotype" w:eastAsia="Palatino Linotype" w:hAnsi="Palatino Linotype" w:cs="Palatino Linotype"/>
          <w:b/>
          <w:color w:val="000000" w:themeColor="text1"/>
        </w:rPr>
        <w:t>criterio 11/17</w:t>
      </w:r>
      <w:r w:rsidRPr="00CE7D1C">
        <w:rPr>
          <w:rFonts w:ascii="Palatino Linotype" w:eastAsia="Palatino Linotype" w:hAnsi="Palatino Linotype" w:cs="Palatino Linotype"/>
          <w:color w:val="000000" w:themeColor="text1"/>
        </w:rPr>
        <w:t xml:space="preserve"> emitido por el INAI, las cuentas bancarias y/o clave interbancaria de los Sujetos Obligados es información de carácter público, criterio que a la fecha de la solicitud de encontraba vigente</w:t>
      </w:r>
    </w:p>
    <w:p w:rsidR="00330061" w:rsidRPr="00CE7D1C" w:rsidRDefault="00330061" w:rsidP="00297777">
      <w:pPr>
        <w:pBdr>
          <w:top w:val="nil"/>
          <w:left w:val="nil"/>
          <w:bottom w:val="nil"/>
          <w:right w:val="nil"/>
          <w:between w:val="nil"/>
        </w:pBdr>
        <w:tabs>
          <w:tab w:val="left" w:pos="8222"/>
        </w:tabs>
        <w:rPr>
          <w:rFonts w:ascii="Palatino Linotype" w:eastAsia="Palatino Linotype" w:hAnsi="Palatino Linotype" w:cs="Palatino Linotype"/>
          <w:b/>
          <w:color w:val="000000" w:themeColor="text1"/>
        </w:rPr>
      </w:pPr>
      <w:r w:rsidRPr="00CE7D1C">
        <w:rPr>
          <w:rFonts w:ascii="Palatino Linotype" w:eastAsia="Palatino Linotype" w:hAnsi="Palatino Linotype" w:cs="Palatino Linotype"/>
          <w:color w:val="000000" w:themeColor="text1"/>
        </w:rPr>
        <w:t>“</w:t>
      </w:r>
      <w:r w:rsidRPr="00CE7D1C">
        <w:rPr>
          <w:rFonts w:ascii="Palatino Linotype" w:eastAsia="Palatino Linotype" w:hAnsi="Palatino Linotype" w:cs="Palatino Linotype"/>
          <w:b/>
          <w:color w:val="000000" w:themeColor="text1"/>
        </w:rPr>
        <w:t>Criterio 11/17</w:t>
      </w:r>
    </w:p>
    <w:p w:rsidR="00330061" w:rsidRPr="00CE7D1C" w:rsidRDefault="00330061" w:rsidP="00297777">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b/>
          <w:i/>
          <w:color w:val="000000" w:themeColor="text1"/>
        </w:rPr>
        <w:t>Cuentas bancarias y/o CLABE interbancaria de sujetos obligados que reciben y/o transfieren recursos públicos, son información pública.</w:t>
      </w:r>
      <w:r w:rsidRPr="00CE7D1C">
        <w:rPr>
          <w:rFonts w:ascii="Palatino Linotype" w:eastAsia="Palatino Linotype" w:hAnsi="Palatino Linotype" w:cs="Palatino Linotype"/>
          <w:i/>
          <w:color w:val="000000" w:themeColor="text1"/>
        </w:rPr>
        <w:t xml:space="preserve"> La difusión de las cuentas bancarias </w:t>
      </w:r>
      <w:r w:rsidRPr="00CE7D1C">
        <w:rPr>
          <w:rFonts w:ascii="Palatino Linotype" w:eastAsia="Palatino Linotype" w:hAnsi="Palatino Linotype" w:cs="Palatino Linotype"/>
          <w:i/>
          <w:color w:val="000000" w:themeColor="text1"/>
        </w:rPr>
        <w:lastRenderedPageBreak/>
        <w:t xml:space="preserve">y claves interbancarias pertenecientes a un sujeto obligado favorece la rendición de cuentas al transparentar la forma en que se administran los recursos públicos, razón por la cual no pueden considerarse como información clasificada. </w:t>
      </w:r>
    </w:p>
    <w:p w:rsidR="00330061" w:rsidRPr="00CE7D1C" w:rsidRDefault="00330061" w:rsidP="00297777">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p>
    <w:p w:rsidR="00330061" w:rsidRPr="00CE7D1C" w:rsidRDefault="00330061" w:rsidP="0029777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Caso contrario a los particulares, como lo refiere el </w:t>
      </w:r>
      <w:r w:rsidRPr="00CE7D1C">
        <w:rPr>
          <w:rFonts w:ascii="Palatino Linotype" w:eastAsia="Palatino Linotype" w:hAnsi="Palatino Linotype" w:cs="Palatino Linotype"/>
          <w:b/>
          <w:color w:val="000000" w:themeColor="text1"/>
        </w:rPr>
        <w:t>criterio 10/17</w:t>
      </w:r>
      <w:r w:rsidRPr="00CE7D1C">
        <w:rPr>
          <w:rFonts w:ascii="Palatino Linotype" w:eastAsia="Palatino Linotype" w:hAnsi="Palatino Linotype" w:cs="Palatino Linotype"/>
          <w:color w:val="000000" w:themeColor="text1"/>
        </w:rPr>
        <w:t xml:space="preserve"> emitido por el INAI, que es del tenor literal siguiente:</w:t>
      </w:r>
    </w:p>
    <w:p w:rsidR="00330061" w:rsidRPr="00CE7D1C" w:rsidRDefault="00330061" w:rsidP="00297777">
      <w:pPr>
        <w:pBdr>
          <w:top w:val="nil"/>
          <w:left w:val="nil"/>
          <w:bottom w:val="nil"/>
          <w:right w:val="nil"/>
          <w:between w:val="nil"/>
        </w:pBdr>
        <w:spacing w:after="280"/>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b/>
          <w:i/>
          <w:color w:val="000000" w:themeColor="text1"/>
        </w:rPr>
        <w:t>Cuentas bancarias y/o CLABE interbancaria de personas físicas y morales privadas. El número de cuenta bancaria y/o CLABE interbancaria de particulares es información confidencial</w:t>
      </w:r>
      <w:r w:rsidRPr="00CE7D1C">
        <w:rPr>
          <w:rFonts w:ascii="Palatino Linotype" w:eastAsia="Palatino Linotype" w:hAnsi="Palatino Linotype" w:cs="Palatino Linotype"/>
          <w:i/>
          <w:color w:val="000000" w:themeColor="text1"/>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B04F71" w:rsidRPr="00CE7D1C" w:rsidRDefault="00B04F71" w:rsidP="00297777">
      <w:pPr>
        <w:numPr>
          <w:ilvl w:val="0"/>
          <w:numId w:val="2"/>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CE7D1C">
        <w:rPr>
          <w:rFonts w:ascii="Palatino Linotype" w:eastAsia="Palatino Linotype" w:hAnsi="Palatino Linotype" w:cs="Palatino Linotype"/>
          <w:color w:val="000000" w:themeColor="text1"/>
        </w:rPr>
        <w:t xml:space="preserve">Por último,  se debe de analizar que el </w:t>
      </w:r>
      <w:r w:rsidRPr="00CE7D1C">
        <w:rPr>
          <w:rFonts w:ascii="Palatino Linotype" w:eastAsia="Palatino Linotype" w:hAnsi="Palatino Linotype" w:cs="Palatino Linotype"/>
          <w:b/>
          <w:color w:val="000000" w:themeColor="text1"/>
        </w:rPr>
        <w:t xml:space="preserve">SUJETO OBLIGADO </w:t>
      </w:r>
      <w:r w:rsidRPr="00CE7D1C">
        <w:rPr>
          <w:rFonts w:ascii="Palatino Linotype" w:eastAsia="Palatino Linotype" w:hAnsi="Palatino Linotype" w:cs="Palatino Linotype"/>
          <w:color w:val="000000" w:themeColor="text1"/>
        </w:rPr>
        <w:t xml:space="preserve">no cumplió con realizar la búsqueda exhaustiva y razonable en las áreas de la Secretaría de Finanzas que pudieran haber tenido la información solicitada, en este caso la Caja General de Gobierno y la Subsecretaria de Tesorería, por lo que, se analiza lo siguiente. </w:t>
      </w:r>
    </w:p>
    <w:p w:rsidR="00B04F71" w:rsidRPr="00CE7D1C" w:rsidRDefault="00FB0906" w:rsidP="00297777">
      <w:pPr>
        <w:pBdr>
          <w:top w:val="nil"/>
          <w:left w:val="nil"/>
          <w:bottom w:val="nil"/>
          <w:right w:val="nil"/>
          <w:between w:val="nil"/>
        </w:pBdr>
        <w:spacing w:line="360" w:lineRule="auto"/>
        <w:jc w:val="both"/>
        <w:rPr>
          <w:rFonts w:ascii="Palatino Linotype" w:eastAsia="Calibri" w:hAnsi="Palatino Linotype"/>
          <w:color w:val="000000" w:themeColor="text1"/>
        </w:rPr>
      </w:pPr>
      <w:r w:rsidRPr="00CE7D1C">
        <w:rPr>
          <w:rFonts w:ascii="Palatino Linotype" w:eastAsia="Palatino Linotype" w:hAnsi="Palatino Linotype" w:cs="Palatino Linotype"/>
          <w:color w:val="000000" w:themeColor="text1"/>
        </w:rPr>
        <w:t xml:space="preserve"> </w:t>
      </w:r>
      <w:r w:rsidRPr="00CE7D1C">
        <w:rPr>
          <w:rFonts w:ascii="Palatino Linotype" w:eastAsia="Palatino Linotype" w:hAnsi="Palatino Linotype" w:cs="Palatino Linotype"/>
          <w:color w:val="000000" w:themeColor="text1"/>
        </w:rPr>
        <w:tab/>
      </w:r>
    </w:p>
    <w:p w:rsidR="00B04F71" w:rsidRPr="00CE7D1C" w:rsidRDefault="00B04F71" w:rsidP="00297777">
      <w:pPr>
        <w:numPr>
          <w:ilvl w:val="0"/>
          <w:numId w:val="2"/>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CE7D1C">
        <w:rPr>
          <w:rFonts w:ascii="Palatino Linotype" w:eastAsia="Palatino Linotype" w:hAnsi="Palatino Linotype" w:cs="Palatino Linotype"/>
          <w:color w:val="000000" w:themeColor="text1"/>
        </w:rPr>
        <w:t xml:space="preserve">De lo anterior, al artículo 162 de la de la Ley de Transparencia y Acceso a la Información Pública del Estado de México y Municipios, regula que las Unidades de Transparencia deben de garantizar que las solicitudes </w:t>
      </w:r>
      <w:r w:rsidRPr="00CE7D1C">
        <w:rPr>
          <w:rFonts w:ascii="Palatino Linotype" w:eastAsia="Palatino Linotype" w:hAnsi="Palatino Linotype" w:cs="Palatino Linotype"/>
          <w:b/>
          <w:color w:val="000000" w:themeColor="text1"/>
        </w:rPr>
        <w:t>se turnen a todas las Áreas competentes que cuenten con la información o deban tenerla de acuerdo a sus facultades,</w:t>
      </w:r>
      <w:r w:rsidRPr="00CE7D1C">
        <w:rPr>
          <w:rFonts w:ascii="Palatino Linotype" w:eastAsia="Palatino Linotype" w:hAnsi="Palatino Linotype" w:cs="Palatino Linotype"/>
          <w:color w:val="000000" w:themeColor="text1"/>
        </w:rPr>
        <w:t xml:space="preserve"> competencias y funciones, </w:t>
      </w:r>
      <w:r w:rsidRPr="00CE7D1C">
        <w:rPr>
          <w:rFonts w:ascii="Palatino Linotype" w:eastAsia="Palatino Linotype" w:hAnsi="Palatino Linotype" w:cs="Palatino Linotype"/>
          <w:b/>
          <w:color w:val="000000" w:themeColor="text1"/>
          <w:u w:val="single"/>
        </w:rPr>
        <w:t>con el objeto de que realicen una búsqueda exhaustiva y razonable de la información solicitada</w:t>
      </w:r>
      <w:r w:rsidRPr="00CE7D1C">
        <w:rPr>
          <w:rFonts w:ascii="Palatino Linotype" w:eastAsia="Palatino Linotype" w:hAnsi="Palatino Linotype" w:cs="Palatino Linotype"/>
          <w:color w:val="000000" w:themeColor="text1"/>
        </w:rPr>
        <w:t xml:space="preserve">, situación que no fue realizada por el Titular de la Unidad de Transparencia del </w:t>
      </w:r>
      <w:r w:rsidRPr="00CE7D1C">
        <w:rPr>
          <w:rFonts w:ascii="Palatino Linotype" w:eastAsia="Palatino Linotype" w:hAnsi="Palatino Linotype" w:cs="Palatino Linotype"/>
          <w:b/>
          <w:color w:val="000000" w:themeColor="text1"/>
        </w:rPr>
        <w:t>Sujeto Obligado</w:t>
      </w:r>
      <w:r w:rsidRPr="00CE7D1C">
        <w:rPr>
          <w:rFonts w:ascii="Palatino Linotype" w:eastAsia="Palatino Linotype" w:hAnsi="Palatino Linotype" w:cs="Palatino Linotype"/>
          <w:color w:val="000000" w:themeColor="text1"/>
        </w:rPr>
        <w:t>.</w:t>
      </w:r>
    </w:p>
    <w:p w:rsidR="00B04F71" w:rsidRPr="00CE7D1C" w:rsidRDefault="00B04F71" w:rsidP="00297777">
      <w:pPr>
        <w:spacing w:line="360" w:lineRule="auto"/>
        <w:jc w:val="both"/>
        <w:rPr>
          <w:rFonts w:ascii="Palatino Linotype" w:eastAsia="Palatino Linotype" w:hAnsi="Palatino Linotype" w:cs="Palatino Linotype"/>
          <w:color w:val="000000" w:themeColor="text1"/>
        </w:rPr>
      </w:pPr>
    </w:p>
    <w:p w:rsidR="00B04F71" w:rsidRPr="00CE7D1C" w:rsidRDefault="00B04F71" w:rsidP="00297777">
      <w:pPr>
        <w:numPr>
          <w:ilvl w:val="0"/>
          <w:numId w:val="2"/>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CE7D1C">
        <w:rPr>
          <w:rFonts w:ascii="Palatino Linotype" w:eastAsia="Palatino Linotype" w:hAnsi="Palatino Linotype" w:cs="Palatino Linotype"/>
          <w:color w:val="000000" w:themeColor="text1"/>
        </w:rPr>
        <w:lastRenderedPageBreak/>
        <w:t>A efecto de determinar la legalidad de dicha respuesta, es necesario tomar en cuenta las siguientes disposiciones de la Ley de la materia.</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w:t>
      </w:r>
      <w:r w:rsidRPr="00CE7D1C">
        <w:rPr>
          <w:rFonts w:ascii="Palatino Linotype" w:eastAsia="Palatino Linotype" w:hAnsi="Palatino Linotype" w:cs="Palatino Linotype"/>
          <w:b/>
          <w:i/>
          <w:color w:val="000000" w:themeColor="text1"/>
        </w:rPr>
        <w:t>Artículo 50.</w:t>
      </w:r>
      <w:r w:rsidRPr="00CE7D1C">
        <w:rPr>
          <w:rFonts w:ascii="Palatino Linotype" w:eastAsia="Palatino Linotype" w:hAnsi="Palatino Linotype" w:cs="Palatino Linotype"/>
          <w:i/>
          <w:color w:val="000000" w:themeColor="text1"/>
        </w:rPr>
        <w:t xml:space="preserve"> Los sujetos obligados contarán con un área responsable para la atención de las solicitudes de información, a la que se le denominará Unidad de Transparencia.</w:t>
      </w:r>
    </w:p>
    <w:p w:rsidR="00B04F71" w:rsidRPr="00CE7D1C" w:rsidRDefault="00B04F71" w:rsidP="00297777">
      <w:pPr>
        <w:jc w:val="both"/>
        <w:rPr>
          <w:rFonts w:ascii="Palatino Linotype" w:eastAsia="Palatino Linotype" w:hAnsi="Palatino Linotype" w:cs="Palatino Linotype"/>
          <w:i/>
          <w:color w:val="000000" w:themeColor="text1"/>
        </w:rPr>
      </w:pP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b/>
          <w:i/>
          <w:color w:val="000000" w:themeColor="text1"/>
        </w:rPr>
        <w:t>Artículo 51</w:t>
      </w:r>
      <w:r w:rsidRPr="00CE7D1C">
        <w:rPr>
          <w:rFonts w:ascii="Palatino Linotype" w:eastAsia="Palatino Linotype" w:hAnsi="Palatino Linotype" w:cs="Palatino Linotype"/>
          <w:i/>
          <w:color w:val="000000" w:themeColor="text1"/>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B04F71" w:rsidRPr="00CE7D1C" w:rsidRDefault="00B04F71" w:rsidP="00297777">
      <w:pPr>
        <w:jc w:val="both"/>
        <w:rPr>
          <w:rFonts w:ascii="Palatino Linotype" w:eastAsia="Palatino Linotype" w:hAnsi="Palatino Linotype" w:cs="Palatino Linotype"/>
          <w:i/>
          <w:color w:val="000000" w:themeColor="text1"/>
        </w:rPr>
      </w:pP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b/>
          <w:i/>
          <w:color w:val="000000" w:themeColor="text1"/>
        </w:rPr>
        <w:t>Artículo 53</w:t>
      </w:r>
      <w:r w:rsidRPr="00CE7D1C">
        <w:rPr>
          <w:rFonts w:ascii="Palatino Linotype" w:eastAsia="Palatino Linotype" w:hAnsi="Palatino Linotype" w:cs="Palatino Linotype"/>
          <w:i/>
          <w:color w:val="000000" w:themeColor="text1"/>
        </w:rPr>
        <w:t>. Las Unidades de Transparencia tendrán las siguientes funciones:</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B04F71" w:rsidRPr="00CE7D1C" w:rsidRDefault="00B04F71" w:rsidP="00297777">
      <w:pPr>
        <w:jc w:val="both"/>
        <w:rPr>
          <w:rFonts w:ascii="Palatino Linotype" w:eastAsia="Palatino Linotype" w:hAnsi="Palatino Linotype" w:cs="Palatino Linotype"/>
          <w:b/>
          <w:i/>
          <w:color w:val="000000" w:themeColor="text1"/>
        </w:rPr>
      </w:pPr>
      <w:r w:rsidRPr="00CE7D1C">
        <w:rPr>
          <w:rFonts w:ascii="Palatino Linotype" w:eastAsia="Palatino Linotype" w:hAnsi="Palatino Linotype" w:cs="Palatino Linotype"/>
          <w:b/>
          <w:i/>
          <w:color w:val="000000" w:themeColor="text1"/>
        </w:rPr>
        <w:t xml:space="preserve">II. Recibir, </w:t>
      </w:r>
      <w:r w:rsidRPr="00CE7D1C">
        <w:rPr>
          <w:rFonts w:ascii="Palatino Linotype" w:eastAsia="Palatino Linotype" w:hAnsi="Palatino Linotype" w:cs="Palatino Linotype"/>
          <w:b/>
          <w:i/>
          <w:color w:val="000000" w:themeColor="text1"/>
          <w:u w:val="single"/>
        </w:rPr>
        <w:t>tramitar</w:t>
      </w:r>
      <w:r w:rsidRPr="00CE7D1C">
        <w:rPr>
          <w:rFonts w:ascii="Palatino Linotype" w:eastAsia="Palatino Linotype" w:hAnsi="Palatino Linotype" w:cs="Palatino Linotype"/>
          <w:b/>
          <w:i/>
          <w:color w:val="000000" w:themeColor="text1"/>
        </w:rPr>
        <w:t xml:space="preserve"> y dar respuesta a las solicitudes de acceso a la información;</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III. Auxiliar a los particulares en la elaboración de solicitudes de acceso a la información y, en su caso, orientarlos sobre los sujetos obligados competentes conforme a la normatividad aplicable;</w:t>
      </w:r>
    </w:p>
    <w:p w:rsidR="00B04F71" w:rsidRPr="00CE7D1C" w:rsidRDefault="00B04F71" w:rsidP="00297777">
      <w:pPr>
        <w:jc w:val="both"/>
        <w:rPr>
          <w:rFonts w:ascii="Palatino Linotype" w:eastAsia="Palatino Linotype" w:hAnsi="Palatino Linotype" w:cs="Palatino Linotype"/>
          <w:b/>
          <w:i/>
          <w:color w:val="000000" w:themeColor="text1"/>
        </w:rPr>
      </w:pPr>
      <w:r w:rsidRPr="00CE7D1C">
        <w:rPr>
          <w:rFonts w:ascii="Palatino Linotype" w:eastAsia="Palatino Linotype" w:hAnsi="Palatino Linotype" w:cs="Palatino Linotype"/>
          <w:b/>
          <w:i/>
          <w:color w:val="000000" w:themeColor="text1"/>
        </w:rPr>
        <w:t>IV. Realizar, con efectividad, los trámites internos necesarios para la atención de las solicitudes de acceso a la información;</w:t>
      </w:r>
    </w:p>
    <w:p w:rsidR="00B04F71" w:rsidRPr="00CE7D1C" w:rsidRDefault="00B04F71" w:rsidP="00297777">
      <w:pPr>
        <w:jc w:val="both"/>
        <w:rPr>
          <w:rFonts w:ascii="Palatino Linotype" w:eastAsia="Palatino Linotype" w:hAnsi="Palatino Linotype" w:cs="Palatino Linotype"/>
          <w:b/>
          <w:i/>
          <w:color w:val="000000" w:themeColor="text1"/>
        </w:rPr>
      </w:pPr>
      <w:r w:rsidRPr="00CE7D1C">
        <w:rPr>
          <w:rFonts w:ascii="Palatino Linotype" w:eastAsia="Palatino Linotype" w:hAnsi="Palatino Linotype" w:cs="Palatino Linotype"/>
          <w:b/>
          <w:i/>
          <w:color w:val="000000" w:themeColor="text1"/>
        </w:rPr>
        <w:t>V. Entregar, en su caso, a los particulares la información solicitada;</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VI. Efectuar las notificaciones a los solicitantes;</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VII. Proponer al Comité de Transparencia, los procedimientos internos que aseguren la mayor eficiencia en la gestión de las solicitudes de acceso a la información, conforme a la normatividad aplicable;</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VIII. Proponer a quien preside el Comité de Transparencia, personal habilitado que sea necesario para recibir y dar trámite a las solicitudes de acceso a la información;</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IX. Llevar un registro de las solicitudes de acceso a la información, sus respuestas, resultados, costos de reproducción y envío, resolución a los recursos de revisión que se hayan emitido en contra de sus respuestas y del cumplimiento de las mismas;</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X. Presentar ante el Comité, el proyecto de clasificación de información;</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XI. Promover e implementar políticas de transparencia proactiva procurando su accesibilidad;</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lastRenderedPageBreak/>
        <w:t>XII. Fomentar la transparencia y accesibilidad al interior del sujeto obligado;</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B04F71" w:rsidRPr="00CE7D1C" w:rsidRDefault="00B04F71" w:rsidP="00297777">
      <w:pPr>
        <w:jc w:val="both"/>
        <w:rPr>
          <w:rFonts w:ascii="Palatino Linotype" w:eastAsia="Palatino Linotype" w:hAnsi="Palatino Linotype" w:cs="Palatino Linotype"/>
          <w:i/>
          <w:color w:val="000000" w:themeColor="text1"/>
        </w:rPr>
      </w:pP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b/>
          <w:i/>
          <w:color w:val="000000" w:themeColor="text1"/>
        </w:rPr>
        <w:t>Artículo 59</w:t>
      </w:r>
      <w:r w:rsidRPr="00CE7D1C">
        <w:rPr>
          <w:rFonts w:ascii="Palatino Linotype" w:eastAsia="Palatino Linotype" w:hAnsi="Palatino Linotype" w:cs="Palatino Linotype"/>
          <w:i/>
          <w:color w:val="000000" w:themeColor="text1"/>
        </w:rPr>
        <w:t xml:space="preserve">. </w:t>
      </w:r>
      <w:r w:rsidRPr="00CE7D1C">
        <w:rPr>
          <w:rFonts w:ascii="Palatino Linotype" w:eastAsia="Palatino Linotype" w:hAnsi="Palatino Linotype" w:cs="Palatino Linotype"/>
          <w:b/>
          <w:i/>
          <w:color w:val="000000" w:themeColor="text1"/>
        </w:rPr>
        <w:t>Los servidores públicos habilitados</w:t>
      </w:r>
      <w:r w:rsidRPr="00CE7D1C">
        <w:rPr>
          <w:rFonts w:ascii="Palatino Linotype" w:eastAsia="Palatino Linotype" w:hAnsi="Palatino Linotype" w:cs="Palatino Linotype"/>
          <w:i/>
          <w:color w:val="000000" w:themeColor="text1"/>
        </w:rPr>
        <w:t xml:space="preserve"> tendrán las funciones siguientes:</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I. Localizar la información que le solicite la Unidad de Transparencia;</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II. Proporcionar la información que obre en los archivos y que le sea solicitada por la Unidad de Transparencia;</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III. Apoyar a la Unidad de Transparencia en lo que esta le solicite para el cumplimiento de sus funciones;</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IV. Proporcionar a la Unidad de Transparencia, las modificaciones a la información pública de oficio que obre en su poder;</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V. Integrar y presentar al responsable de la Unidad de Transparencia la propuesta de clasificación de información, la cual tendrá los fundamentos y argumentos en que se basa dicha propuesta;</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VI. Verificar, una vez analizado el contenido de la información, que no se encuentre en los supuestos de información clasificada; y</w:t>
      </w: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VII. Dar cuenta a la Unidad de Transparencia del vencimiento de los plazos de reserva.</w:t>
      </w:r>
    </w:p>
    <w:p w:rsidR="00B04F71" w:rsidRPr="00CE7D1C" w:rsidRDefault="00B04F71" w:rsidP="00297777">
      <w:pPr>
        <w:jc w:val="both"/>
        <w:rPr>
          <w:rFonts w:ascii="Palatino Linotype" w:eastAsia="Palatino Linotype" w:hAnsi="Palatino Linotype" w:cs="Palatino Linotype"/>
          <w:i/>
          <w:color w:val="000000" w:themeColor="text1"/>
        </w:rPr>
      </w:pPr>
    </w:p>
    <w:p w:rsidR="00B04F71" w:rsidRPr="00CE7D1C" w:rsidRDefault="00B04F71" w:rsidP="00297777">
      <w:pPr>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b/>
          <w:i/>
          <w:color w:val="000000" w:themeColor="text1"/>
        </w:rPr>
        <w:t>Artículo 162</w:t>
      </w:r>
      <w:r w:rsidRPr="00CE7D1C">
        <w:rPr>
          <w:rFonts w:ascii="Palatino Linotype" w:eastAsia="Palatino Linotype" w:hAnsi="Palatino Linotype" w:cs="Palatino Linotype"/>
          <w:i/>
          <w:color w:val="000000" w:themeColor="text1"/>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B04F71" w:rsidRPr="00CE7D1C" w:rsidRDefault="00B04F71" w:rsidP="00297777">
      <w:pPr>
        <w:jc w:val="both"/>
        <w:rPr>
          <w:rFonts w:ascii="Palatino Linotype" w:eastAsia="Palatino Linotype" w:hAnsi="Palatino Linotype" w:cs="Palatino Linotype"/>
          <w:i/>
          <w:color w:val="000000" w:themeColor="text1"/>
        </w:rPr>
      </w:pPr>
    </w:p>
    <w:p w:rsidR="00B04F71" w:rsidRPr="00CE7D1C" w:rsidRDefault="00B04F71" w:rsidP="00297777">
      <w:pPr>
        <w:numPr>
          <w:ilvl w:val="0"/>
          <w:numId w:val="2"/>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CE7D1C">
        <w:rPr>
          <w:rFonts w:ascii="Palatino Linotype" w:eastAsia="Palatino Linotype" w:hAnsi="Palatino Linotype" w:cs="Palatino Linotype"/>
          <w:color w:val="000000" w:themeColor="text1"/>
        </w:rPr>
        <w:lastRenderedPageBreak/>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w:t>
      </w:r>
      <w:r w:rsidRPr="00CE7D1C">
        <w:rPr>
          <w:rFonts w:ascii="Palatino Linotype" w:eastAsia="Palatino Linotype" w:hAnsi="Palatino Linotype" w:cs="Palatino Linotype"/>
          <w:b/>
          <w:color w:val="000000" w:themeColor="text1"/>
        </w:rPr>
        <w:t xml:space="preserve"> SUJETO OBLIGADO</w:t>
      </w:r>
      <w:r w:rsidRPr="00CE7D1C">
        <w:rPr>
          <w:rFonts w:ascii="Palatino Linotype" w:eastAsia="Palatino Linotype" w:hAnsi="Palatino Linotype" w:cs="Palatino Linotype"/>
          <w:color w:val="000000" w:themeColor="text1"/>
        </w:rPr>
        <w:t xml:space="preserve"> y los solicitantes, y tiene bajo su responsabilidad el tramitar internamente la solicitud de información.</w:t>
      </w:r>
    </w:p>
    <w:p w:rsidR="00B04F71" w:rsidRPr="00CE7D1C" w:rsidRDefault="00B04F71" w:rsidP="00297777">
      <w:pPr>
        <w:spacing w:line="360" w:lineRule="auto"/>
        <w:jc w:val="both"/>
        <w:rPr>
          <w:rFonts w:ascii="Palatino Linotype" w:eastAsia="Palatino Linotype" w:hAnsi="Palatino Linotype" w:cs="Palatino Linotype"/>
          <w:color w:val="000000" w:themeColor="text1"/>
        </w:rPr>
      </w:pPr>
    </w:p>
    <w:p w:rsidR="00B04F71" w:rsidRPr="00CE7D1C" w:rsidRDefault="00B04F71" w:rsidP="00297777">
      <w:pPr>
        <w:numPr>
          <w:ilvl w:val="0"/>
          <w:numId w:val="2"/>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CE7D1C">
        <w:rPr>
          <w:rFonts w:ascii="Palatino Linotype" w:eastAsia="Palatino Linotype" w:hAnsi="Palatino Linotype" w:cs="Palatino Linotype"/>
          <w:color w:val="000000" w:themeColor="text1"/>
        </w:rPr>
        <w:t xml:space="preserve">De tal manera que, si bien, el Titular de la Unidad de Transparencia dio respuesta a la solicitud de información en cuestión, tenía que haber realizado el procedimiento, de turnar dentro de las áreas que conforman la estructura del </w:t>
      </w:r>
      <w:r w:rsidRPr="00CE7D1C">
        <w:rPr>
          <w:rFonts w:ascii="Palatino Linotype" w:eastAsia="Palatino Linotype" w:hAnsi="Palatino Linotype" w:cs="Palatino Linotype"/>
          <w:b/>
          <w:color w:val="000000" w:themeColor="text1"/>
        </w:rPr>
        <w:t>Sujeto Obligado</w:t>
      </w:r>
      <w:r w:rsidRPr="00CE7D1C">
        <w:rPr>
          <w:rFonts w:ascii="Palatino Linotype" w:eastAsia="Palatino Linotype" w:hAnsi="Palatino Linotype" w:cs="Palatino Linotype"/>
          <w:color w:val="000000" w:themeColor="text1"/>
        </w:rPr>
        <w:t>, a fin de que el responsable del área diera respuesta a la misma, tal y como lo marca la normatividad invocada, es por ello que debe turnar la solicitud a todas las áreas que y que pudieran generar, administrar o poseer la información requerida por el particular; pues los mismos, tienen como función, buscar, localizar y poseer la información, así como entregarla.</w:t>
      </w:r>
    </w:p>
    <w:p w:rsidR="00B04F71" w:rsidRPr="00CE7D1C" w:rsidRDefault="00B04F71" w:rsidP="00297777">
      <w:pPr>
        <w:spacing w:line="360" w:lineRule="auto"/>
        <w:jc w:val="both"/>
        <w:rPr>
          <w:rFonts w:ascii="Palatino Linotype" w:eastAsia="Palatino Linotype" w:hAnsi="Palatino Linotype" w:cs="Palatino Linotype"/>
          <w:color w:val="000000" w:themeColor="text1"/>
        </w:rPr>
      </w:pPr>
    </w:p>
    <w:p w:rsidR="00B04F71" w:rsidRPr="00CE7D1C" w:rsidRDefault="00B04F71" w:rsidP="00297777">
      <w:pPr>
        <w:numPr>
          <w:ilvl w:val="0"/>
          <w:numId w:val="2"/>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CE7D1C">
        <w:rPr>
          <w:rFonts w:ascii="Palatino Linotype" w:eastAsia="Palatino Linotype" w:hAnsi="Palatino Linotype" w:cs="Palatino Linotype"/>
          <w:color w:val="000000" w:themeColor="text1"/>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B04F71" w:rsidRPr="00CE7D1C" w:rsidRDefault="00B04F71" w:rsidP="00297777">
      <w:pPr>
        <w:spacing w:line="360" w:lineRule="auto"/>
        <w:jc w:val="both"/>
        <w:rPr>
          <w:rFonts w:ascii="Palatino Linotype" w:hAnsi="Palatino Linotype"/>
          <w:color w:val="000000" w:themeColor="text1"/>
        </w:rPr>
      </w:pPr>
    </w:p>
    <w:p w:rsidR="00B04F71" w:rsidRPr="00CE7D1C" w:rsidRDefault="00B04F71" w:rsidP="00297777">
      <w:pPr>
        <w:numPr>
          <w:ilvl w:val="0"/>
          <w:numId w:val="2"/>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CE7D1C">
        <w:rPr>
          <w:rFonts w:ascii="Palatino Linotype" w:eastAsia="Palatino Linotype" w:hAnsi="Palatino Linotype" w:cs="Palatino Linotype"/>
          <w:color w:val="000000" w:themeColor="text1"/>
        </w:rPr>
        <w:t xml:space="preserve">De lo anterior, es de precisar que la información que resulta de interés para el particular obra en los archivos del </w:t>
      </w:r>
      <w:r w:rsidRPr="00CE7D1C">
        <w:rPr>
          <w:rFonts w:ascii="Palatino Linotype" w:eastAsia="Palatino Linotype" w:hAnsi="Palatino Linotype" w:cs="Palatino Linotype"/>
          <w:b/>
          <w:color w:val="000000" w:themeColor="text1"/>
        </w:rPr>
        <w:t xml:space="preserve">SUJETO OBLIGADO </w:t>
      </w:r>
      <w:r w:rsidRPr="00CE7D1C">
        <w:rPr>
          <w:rFonts w:ascii="Palatino Linotype" w:eastAsia="Palatino Linotype" w:hAnsi="Palatino Linotype" w:cs="Palatino Linotype"/>
          <w:color w:val="000000" w:themeColor="text1"/>
        </w:rPr>
        <w:t xml:space="preserve">y por lo tanto debe proceder </w:t>
      </w:r>
      <w:r w:rsidRPr="00CE7D1C">
        <w:rPr>
          <w:rFonts w:ascii="Palatino Linotype" w:eastAsia="Palatino Linotype" w:hAnsi="Palatino Linotype" w:cs="Palatino Linotype"/>
          <w:color w:val="000000" w:themeColor="text1"/>
        </w:rPr>
        <w:lastRenderedPageBreak/>
        <w:t>a realizar una búsqueda exhaustiva a efecto de proporcionar los documentos donde obre la misma de tal forma que cumpla con los requisitos de la Ley en la materia.</w:t>
      </w:r>
    </w:p>
    <w:p w:rsidR="00B04F71" w:rsidRPr="00CE7D1C" w:rsidRDefault="00B04F71" w:rsidP="00297777">
      <w:pPr>
        <w:spacing w:line="360" w:lineRule="auto"/>
        <w:jc w:val="both"/>
        <w:rPr>
          <w:rFonts w:ascii="Palatino Linotype" w:eastAsia="Palatino Linotype" w:hAnsi="Palatino Linotype" w:cs="Palatino Linotype"/>
          <w:color w:val="000000" w:themeColor="text1"/>
        </w:rPr>
      </w:pPr>
    </w:p>
    <w:p w:rsidR="00B04F71" w:rsidRPr="00CE7D1C" w:rsidRDefault="00B04F71" w:rsidP="00297777">
      <w:pPr>
        <w:numPr>
          <w:ilvl w:val="0"/>
          <w:numId w:val="2"/>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CE7D1C">
        <w:rPr>
          <w:rFonts w:ascii="Palatino Linotype" w:eastAsia="Palatino Linotype" w:hAnsi="Palatino Linotype" w:cs="Palatino Linotype"/>
          <w:color w:val="000000" w:themeColor="text1"/>
        </w:rPr>
        <w:t xml:space="preserve">Conforme a lo anterior, se puede advertir que el </w:t>
      </w:r>
      <w:r w:rsidRPr="00CE7D1C">
        <w:rPr>
          <w:rFonts w:ascii="Palatino Linotype" w:eastAsia="Palatino Linotype" w:hAnsi="Palatino Linotype" w:cs="Palatino Linotype"/>
          <w:b/>
          <w:color w:val="000000" w:themeColor="text1"/>
        </w:rPr>
        <w:t>SUJETO OBLIGADO</w:t>
      </w:r>
      <w:r w:rsidRPr="00CE7D1C">
        <w:rPr>
          <w:rFonts w:ascii="Palatino Linotype" w:eastAsia="Palatino Linotype" w:hAnsi="Palatino Linotype" w:cs="Palatino Linotype"/>
          <w:color w:val="000000" w:themeColor="text1"/>
        </w:rPr>
        <w:t xml:space="preserve"> no turnó la solicitud de información a todas  las unidad administrativa habilitadas de conocer de la solicitud de información, por lo que se concluye, que el </w:t>
      </w:r>
      <w:r w:rsidRPr="00CE7D1C">
        <w:rPr>
          <w:rFonts w:ascii="Palatino Linotype" w:eastAsia="Palatino Linotype" w:hAnsi="Palatino Linotype" w:cs="Palatino Linotype"/>
          <w:b/>
          <w:color w:val="000000" w:themeColor="text1"/>
        </w:rPr>
        <w:t>SUJETO OBLIGADO</w:t>
      </w:r>
      <w:r w:rsidRPr="00CE7D1C">
        <w:rPr>
          <w:rFonts w:ascii="Palatino Linotype" w:eastAsia="Palatino Linotype" w:hAnsi="Palatino Linotype" w:cs="Palatino Linotype"/>
          <w:color w:val="000000" w:themeColor="text1"/>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 en principio, resulta necesario determinar, que es una investigación con esas características.</w:t>
      </w:r>
    </w:p>
    <w:p w:rsidR="00B04F71" w:rsidRPr="00CE7D1C" w:rsidRDefault="00B04F71" w:rsidP="00297777">
      <w:pPr>
        <w:spacing w:line="360" w:lineRule="auto"/>
        <w:jc w:val="both"/>
        <w:rPr>
          <w:rFonts w:ascii="Palatino Linotype" w:eastAsia="Palatino Linotype" w:hAnsi="Palatino Linotype" w:cs="Palatino Linotype"/>
          <w:color w:val="000000" w:themeColor="text1"/>
        </w:rPr>
      </w:pPr>
    </w:p>
    <w:p w:rsidR="00B04F71" w:rsidRPr="00CE7D1C" w:rsidRDefault="00B04F71" w:rsidP="00297777">
      <w:pPr>
        <w:numPr>
          <w:ilvl w:val="0"/>
          <w:numId w:val="2"/>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CE7D1C">
        <w:rPr>
          <w:rFonts w:ascii="Palatino Linotype" w:eastAsia="Palatino Linotype" w:hAnsi="Palatino Linotype" w:cs="Palatino Linotype"/>
          <w:color w:val="000000" w:themeColor="text1"/>
        </w:rPr>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B04F71" w:rsidRPr="00CE7D1C" w:rsidRDefault="00B04F71" w:rsidP="00297777">
      <w:pPr>
        <w:spacing w:line="360" w:lineRule="auto"/>
        <w:jc w:val="both"/>
        <w:rPr>
          <w:rFonts w:ascii="Palatino Linotype" w:eastAsia="Palatino Linotype" w:hAnsi="Palatino Linotype" w:cs="Palatino Linotype"/>
          <w:color w:val="000000" w:themeColor="text1"/>
        </w:rPr>
      </w:pPr>
    </w:p>
    <w:p w:rsidR="00B04F71" w:rsidRPr="00CE7D1C" w:rsidRDefault="00B04F71" w:rsidP="00297777">
      <w:pPr>
        <w:numPr>
          <w:ilvl w:val="0"/>
          <w:numId w:val="2"/>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CE7D1C">
        <w:rPr>
          <w:rFonts w:ascii="Palatino Linotype" w:eastAsia="Palatino Linotype" w:hAnsi="Palatino Linotype" w:cs="Palatino Linotype"/>
          <w:color w:val="000000" w:themeColor="text1"/>
        </w:rPr>
        <w:t xml:space="preserve">En ese contexto, de conformidad con los </w:t>
      </w:r>
      <w:r w:rsidRPr="00CE7D1C">
        <w:rPr>
          <w:rFonts w:ascii="Palatino Linotype" w:eastAsia="Palatino Linotype" w:hAnsi="Palatino Linotype" w:cs="Palatino Linotype"/>
          <w:b/>
          <w:color w:val="000000" w:themeColor="text1"/>
        </w:rPr>
        <w:t>criterios 12/10 y 04/19,</w:t>
      </w:r>
      <w:r w:rsidRPr="00CE7D1C">
        <w:rPr>
          <w:rFonts w:ascii="Palatino Linotype" w:eastAsia="Palatino Linotype" w:hAnsi="Palatino Linotype" w:cs="Palatino Linotype"/>
          <w:color w:val="000000" w:themeColor="text1"/>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w:t>
      </w:r>
      <w:r w:rsidRPr="00CE7D1C">
        <w:rPr>
          <w:rFonts w:ascii="Palatino Linotype" w:eastAsia="Palatino Linotype" w:hAnsi="Palatino Linotype" w:cs="Palatino Linotype"/>
          <w:b/>
          <w:color w:val="000000" w:themeColor="text1"/>
        </w:rPr>
        <w:t>elementos suficientes</w:t>
      </w:r>
      <w:r w:rsidRPr="00CE7D1C">
        <w:rPr>
          <w:rFonts w:ascii="Palatino Linotype" w:eastAsia="Palatino Linotype" w:hAnsi="Palatino Linotype" w:cs="Palatino Linotype"/>
          <w:color w:val="000000" w:themeColor="text1"/>
        </w:rPr>
        <w:t xml:space="preserve"> del carácter exhaustivo de la indagación realizada, a saber, los siguientes:</w:t>
      </w:r>
    </w:p>
    <w:p w:rsidR="00B04F71" w:rsidRPr="00CE7D1C" w:rsidRDefault="00B04F71" w:rsidP="00297777">
      <w:pPr>
        <w:spacing w:line="360" w:lineRule="auto"/>
        <w:jc w:val="both"/>
        <w:rPr>
          <w:rFonts w:ascii="Palatino Linotype" w:eastAsia="Palatino Linotype" w:hAnsi="Palatino Linotype" w:cs="Palatino Linotype"/>
          <w:color w:val="000000" w:themeColor="text1"/>
        </w:rPr>
      </w:pPr>
    </w:p>
    <w:p w:rsidR="00B04F71" w:rsidRPr="00CE7D1C" w:rsidRDefault="00B04F71" w:rsidP="002E37CF">
      <w:pPr>
        <w:numPr>
          <w:ilvl w:val="0"/>
          <w:numId w:val="15"/>
        </w:numPr>
        <w:ind w:left="0" w:firstLine="0"/>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lastRenderedPageBreak/>
        <w:t>Motivación por las que se buscó la información, en determinadas unidades administrativas;</w:t>
      </w:r>
    </w:p>
    <w:p w:rsidR="00B04F71" w:rsidRPr="00CE7D1C" w:rsidRDefault="00B04F71" w:rsidP="002E37CF">
      <w:pPr>
        <w:numPr>
          <w:ilvl w:val="0"/>
          <w:numId w:val="15"/>
        </w:numPr>
        <w:ind w:left="0" w:firstLine="0"/>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Los criterios de búsqueda utilizados, y</w:t>
      </w:r>
    </w:p>
    <w:p w:rsidR="00B04F71" w:rsidRPr="00CE7D1C" w:rsidRDefault="00B04F71" w:rsidP="002E37CF">
      <w:pPr>
        <w:numPr>
          <w:ilvl w:val="0"/>
          <w:numId w:val="15"/>
        </w:numPr>
        <w:ind w:left="0" w:firstLine="0"/>
        <w:jc w:val="both"/>
        <w:rPr>
          <w:rFonts w:ascii="Palatino Linotype" w:eastAsia="Palatino Linotype" w:hAnsi="Palatino Linotype" w:cs="Palatino Linotype"/>
          <w:i/>
          <w:color w:val="000000" w:themeColor="text1"/>
        </w:rPr>
      </w:pPr>
      <w:r w:rsidRPr="00CE7D1C">
        <w:rPr>
          <w:rFonts w:ascii="Palatino Linotype" w:eastAsia="Palatino Linotype" w:hAnsi="Palatino Linotype" w:cs="Palatino Linotype"/>
          <w:i/>
          <w:color w:val="000000" w:themeColor="text1"/>
        </w:rPr>
        <w:t>Las circunstancias que fueron tomadas en cuenta.</w:t>
      </w:r>
    </w:p>
    <w:p w:rsidR="00B04F71" w:rsidRPr="00CE7D1C" w:rsidRDefault="00B04F71" w:rsidP="00297777">
      <w:pPr>
        <w:spacing w:line="360" w:lineRule="auto"/>
        <w:jc w:val="both"/>
        <w:rPr>
          <w:rFonts w:ascii="Palatino Linotype" w:eastAsia="Palatino Linotype" w:hAnsi="Palatino Linotype" w:cs="Palatino Linotype"/>
          <w:color w:val="000000" w:themeColor="text1"/>
        </w:rPr>
      </w:pPr>
    </w:p>
    <w:p w:rsidR="00B04F71" w:rsidRPr="00CE7D1C" w:rsidRDefault="00B04F71" w:rsidP="00297777">
      <w:pPr>
        <w:numPr>
          <w:ilvl w:val="0"/>
          <w:numId w:val="2"/>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CE7D1C">
        <w:rPr>
          <w:rFonts w:ascii="Palatino Linotype" w:eastAsia="Palatino Linotype" w:hAnsi="Palatino Linotype" w:cs="Palatino Linotype"/>
          <w:color w:val="000000" w:themeColor="text1"/>
        </w:rPr>
        <w:t>De tales circunstancias, se considera que para que los Sujetos Obligado justifiquen que realizaron una búsqueda exhaustiva y razonable, deben indicar de manera clara, lo siguiente:</w:t>
      </w:r>
    </w:p>
    <w:p w:rsidR="00B04F71" w:rsidRPr="00CE7D1C" w:rsidRDefault="00B04F71" w:rsidP="00297777">
      <w:pPr>
        <w:numPr>
          <w:ilvl w:val="0"/>
          <w:numId w:val="16"/>
        </w:numPr>
        <w:ind w:left="0" w:firstLine="0"/>
        <w:jc w:val="both"/>
        <w:rPr>
          <w:rFonts w:ascii="Palatino Linotype" w:eastAsia="Palatino Linotype" w:hAnsi="Palatino Linotype" w:cs="Palatino Linotype"/>
          <w:b/>
          <w:i/>
          <w:color w:val="000000" w:themeColor="text1"/>
        </w:rPr>
      </w:pPr>
      <w:r w:rsidRPr="00CE7D1C">
        <w:rPr>
          <w:rFonts w:ascii="Palatino Linotype" w:eastAsia="Palatino Linotype" w:hAnsi="Palatino Linotype" w:cs="Palatino Linotype"/>
          <w:b/>
          <w:i/>
          <w:color w:val="000000" w:themeColor="text1"/>
        </w:rPr>
        <w:t>Las áreas donde se buscó la información;</w:t>
      </w:r>
    </w:p>
    <w:p w:rsidR="00B04F71" w:rsidRPr="00CE7D1C" w:rsidRDefault="00B04F71" w:rsidP="00297777">
      <w:pPr>
        <w:numPr>
          <w:ilvl w:val="0"/>
          <w:numId w:val="16"/>
        </w:numPr>
        <w:ind w:left="0" w:firstLine="0"/>
        <w:jc w:val="both"/>
        <w:rPr>
          <w:rFonts w:ascii="Palatino Linotype" w:eastAsia="Palatino Linotype" w:hAnsi="Palatino Linotype" w:cs="Palatino Linotype"/>
          <w:b/>
          <w:i/>
          <w:color w:val="000000" w:themeColor="text1"/>
        </w:rPr>
      </w:pPr>
      <w:r w:rsidRPr="00CE7D1C">
        <w:rPr>
          <w:rFonts w:ascii="Palatino Linotype" w:eastAsia="Palatino Linotype" w:hAnsi="Palatino Linotype" w:cs="Palatino Linotype"/>
          <w:b/>
          <w:i/>
          <w:color w:val="000000" w:themeColor="text1"/>
        </w:rPr>
        <w:t>Tipo de archivos buscados (físicos o electrónicos);</w:t>
      </w:r>
    </w:p>
    <w:p w:rsidR="00B04F71" w:rsidRPr="00CE7D1C" w:rsidRDefault="00B04F71" w:rsidP="00297777">
      <w:pPr>
        <w:numPr>
          <w:ilvl w:val="0"/>
          <w:numId w:val="16"/>
        </w:numPr>
        <w:ind w:left="0" w:firstLine="0"/>
        <w:jc w:val="both"/>
        <w:rPr>
          <w:rFonts w:ascii="Palatino Linotype" w:eastAsia="Palatino Linotype" w:hAnsi="Palatino Linotype" w:cs="Palatino Linotype"/>
          <w:b/>
          <w:i/>
          <w:color w:val="000000" w:themeColor="text1"/>
        </w:rPr>
      </w:pPr>
      <w:r w:rsidRPr="00CE7D1C">
        <w:rPr>
          <w:rFonts w:ascii="Palatino Linotype" w:eastAsia="Palatino Linotype" w:hAnsi="Palatino Linotype" w:cs="Palatino Linotype"/>
          <w:b/>
          <w:i/>
          <w:color w:val="000000" w:themeColor="text1"/>
        </w:rPr>
        <w:t xml:space="preserve">Los criterios de búsqueda utilizados, y </w:t>
      </w:r>
    </w:p>
    <w:p w:rsidR="00B04F71" w:rsidRPr="00CE7D1C" w:rsidRDefault="00B04F71" w:rsidP="00297777">
      <w:pPr>
        <w:numPr>
          <w:ilvl w:val="0"/>
          <w:numId w:val="16"/>
        </w:numPr>
        <w:ind w:left="0" w:firstLine="0"/>
        <w:jc w:val="both"/>
        <w:rPr>
          <w:rFonts w:ascii="Palatino Linotype" w:eastAsia="Palatino Linotype" w:hAnsi="Palatino Linotype" w:cs="Palatino Linotype"/>
          <w:b/>
          <w:i/>
          <w:color w:val="000000" w:themeColor="text1"/>
        </w:rPr>
      </w:pPr>
      <w:r w:rsidRPr="00CE7D1C">
        <w:rPr>
          <w:rFonts w:ascii="Palatino Linotype" w:eastAsia="Palatino Linotype" w:hAnsi="Palatino Linotype" w:cs="Palatino Linotype"/>
          <w:b/>
          <w:i/>
          <w:color w:val="000000" w:themeColor="text1"/>
        </w:rPr>
        <w:t>Las circunstancias que fueron tomadas en cuenta.</w:t>
      </w:r>
      <w:r w:rsidRPr="00CE7D1C">
        <w:rPr>
          <w:rFonts w:ascii="Palatino Linotype" w:eastAsia="Palatino Linotype" w:hAnsi="Palatino Linotype" w:cs="Palatino Linotype"/>
          <w:b/>
          <w:i/>
          <w:color w:val="000000" w:themeColor="text1"/>
        </w:rPr>
        <w:tab/>
      </w:r>
    </w:p>
    <w:p w:rsidR="00B04F71" w:rsidRPr="00CE7D1C" w:rsidRDefault="00B04F71" w:rsidP="00297777">
      <w:pPr>
        <w:spacing w:line="360" w:lineRule="auto"/>
        <w:jc w:val="both"/>
        <w:rPr>
          <w:rFonts w:ascii="Palatino Linotype" w:eastAsia="Palatino Linotype" w:hAnsi="Palatino Linotype" w:cs="Palatino Linotype"/>
          <w:color w:val="000000" w:themeColor="text1"/>
        </w:rPr>
      </w:pPr>
    </w:p>
    <w:p w:rsidR="00B04F71" w:rsidRPr="00CE7D1C" w:rsidRDefault="00B04F71" w:rsidP="0029777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E7D1C">
        <w:rPr>
          <w:rFonts w:ascii="Palatino Linotype" w:eastAsia="Palatino Linotype" w:hAnsi="Palatino Linotype" w:cs="Palatino Linotype"/>
          <w:color w:val="000000" w:themeColor="text1"/>
        </w:rPr>
        <w:t xml:space="preserve">Conforme a lo anterior, este Instituto considera que la </w:t>
      </w:r>
      <w:r w:rsidRPr="00CE7D1C">
        <w:rPr>
          <w:rFonts w:ascii="Palatino Linotype" w:eastAsia="Palatino Linotype" w:hAnsi="Palatino Linotype" w:cs="Palatino Linotype"/>
          <w:b/>
          <w:color w:val="000000" w:themeColor="text1"/>
        </w:rPr>
        <w:t>Secretaría de Finanzas</w:t>
      </w:r>
      <w:r w:rsidRPr="00CE7D1C">
        <w:rPr>
          <w:rFonts w:ascii="Palatino Linotype" w:eastAsia="Palatino Linotype" w:hAnsi="Palatino Linotype" w:cs="Palatino Linotype"/>
          <w:color w:val="000000" w:themeColor="text1"/>
        </w:rPr>
        <w:t xml:space="preserve">, no cumplió con ninguno de los requisitos previamente señalados por lo consiguiente no turnó la solicitud de información a las diversas áreas, toda vez que de la respuesta entregada no se pronuncian todos los servidores públicos habilitados, por lo que, no se logró advertir que esta haya realizado una indagación de lo requerido, </w:t>
      </w:r>
      <w:r w:rsidRPr="00CE7D1C">
        <w:rPr>
          <w:rFonts w:ascii="Palatino Linotype" w:eastAsia="Palatino Linotype" w:hAnsi="Palatino Linotype" w:cs="Palatino Linotype"/>
          <w:b/>
          <w:color w:val="000000" w:themeColor="text1"/>
        </w:rPr>
        <w:t>no se indago en documentos físicos o también electrónicos y no se logró desprender los criterios de búsqueda utilizados, pues no precisó cómo realizó la misma.</w:t>
      </w:r>
    </w:p>
    <w:p w:rsidR="00B04F71" w:rsidRPr="00CE7D1C" w:rsidRDefault="00B04F71" w:rsidP="00297777">
      <w:pPr>
        <w:spacing w:line="360" w:lineRule="auto"/>
        <w:jc w:val="both"/>
        <w:rPr>
          <w:rFonts w:ascii="Palatino Linotype" w:eastAsia="Palatino Linotype" w:hAnsi="Palatino Linotype" w:cs="Palatino Linotype"/>
          <w:i/>
          <w:color w:val="000000" w:themeColor="text1"/>
        </w:rPr>
      </w:pPr>
    </w:p>
    <w:p w:rsidR="00B04F71" w:rsidRPr="00CE7D1C" w:rsidRDefault="00B04F71" w:rsidP="00297777">
      <w:pPr>
        <w:numPr>
          <w:ilvl w:val="0"/>
          <w:numId w:val="2"/>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CE7D1C">
        <w:rPr>
          <w:rFonts w:ascii="Palatino Linotype" w:eastAsia="Palatino Linotype" w:hAnsi="Palatino Linotype" w:cs="Palatino Linotype"/>
          <w:color w:val="000000" w:themeColor="text1"/>
        </w:rPr>
        <w:t>De lo anterior, se concluye que la búsqueda exhaustiva y razonable de la información debe estar sustentada con los respectivos criterios de búsqueda exhaustiva que el sujeto obligado utilizó.</w:t>
      </w:r>
    </w:p>
    <w:p w:rsidR="00B1650F" w:rsidRPr="00CE7D1C" w:rsidRDefault="00B1650F" w:rsidP="00297777">
      <w:pPr>
        <w:pStyle w:val="Prrafodelista"/>
        <w:ind w:left="0"/>
        <w:rPr>
          <w:rFonts w:ascii="Palatino Linotype" w:eastAsia="Calibri" w:hAnsi="Palatino Linotype"/>
          <w:color w:val="000000" w:themeColor="text1"/>
          <w:sz w:val="24"/>
          <w:szCs w:val="24"/>
        </w:rPr>
      </w:pPr>
    </w:p>
    <w:p w:rsidR="00B1650F" w:rsidRPr="00CE7D1C" w:rsidRDefault="00B1650F" w:rsidP="00297777">
      <w:pPr>
        <w:pBdr>
          <w:top w:val="nil"/>
          <w:left w:val="nil"/>
          <w:bottom w:val="nil"/>
          <w:right w:val="nil"/>
          <w:between w:val="nil"/>
        </w:pBdr>
        <w:spacing w:line="360" w:lineRule="auto"/>
        <w:jc w:val="both"/>
        <w:rPr>
          <w:rFonts w:ascii="Palatino Linotype" w:eastAsia="Calibri" w:hAnsi="Palatino Linotype"/>
          <w:color w:val="000000" w:themeColor="text1"/>
        </w:rPr>
      </w:pPr>
    </w:p>
    <w:p w:rsidR="003C16FF" w:rsidRPr="00CE7D1C" w:rsidRDefault="00B1650F" w:rsidP="0029777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7D1C">
        <w:rPr>
          <w:rFonts w:ascii="Palatino Linotype" w:eastAsia="Calibri" w:hAnsi="Palatino Linotype"/>
          <w:color w:val="000000" w:themeColor="text1"/>
        </w:rPr>
        <w:lastRenderedPageBreak/>
        <w:t xml:space="preserve">Ahora bien, </w:t>
      </w:r>
      <w:r w:rsidR="003C16FF" w:rsidRPr="00CE7D1C">
        <w:rPr>
          <w:rFonts w:ascii="Palatino Linotype" w:eastAsia="Calibri" w:hAnsi="Palatino Linotype"/>
          <w:color w:val="000000" w:themeColor="text1"/>
        </w:rPr>
        <w:t xml:space="preserve">se debe de mencionar que se buscaron indicios de que se hubiera realizado la expropiación referida en la solicitud de información, por lo que, </w:t>
      </w:r>
      <w:r w:rsidR="003C16FF" w:rsidRPr="00CE7D1C">
        <w:rPr>
          <w:rFonts w:ascii="Palatino Linotype" w:eastAsia="Palatino Linotype" w:hAnsi="Palatino Linotype" w:cs="Palatino Linotype"/>
          <w:color w:val="000000" w:themeColor="text1"/>
        </w:rPr>
        <w:t xml:space="preserve">de ser el caso que no se hubiera realizado la expropiación bastará con que el </w:t>
      </w:r>
      <w:r w:rsidR="003C16FF" w:rsidRPr="00CE7D1C">
        <w:rPr>
          <w:rFonts w:ascii="Palatino Linotype" w:eastAsia="Palatino Linotype" w:hAnsi="Palatino Linotype" w:cs="Palatino Linotype"/>
          <w:b/>
          <w:color w:val="000000" w:themeColor="text1"/>
        </w:rPr>
        <w:t xml:space="preserve">SUJETO OBLIGADO </w:t>
      </w:r>
      <w:r w:rsidR="003C16FF" w:rsidRPr="00CE7D1C">
        <w:rPr>
          <w:rFonts w:ascii="Palatino Linotype" w:eastAsia="Palatino Linotype" w:hAnsi="Palatino Linotype" w:cs="Palatino Linotype"/>
          <w:color w:val="000000" w:themeColor="text1"/>
        </w:rPr>
        <w:t xml:space="preserve">lo haga del conocimiento del </w:t>
      </w:r>
      <w:r w:rsidR="003C16FF" w:rsidRPr="00CE7D1C">
        <w:rPr>
          <w:rFonts w:ascii="Palatino Linotype" w:eastAsia="Palatino Linotype" w:hAnsi="Palatino Linotype" w:cs="Palatino Linotype"/>
          <w:b/>
          <w:color w:val="000000" w:themeColor="text1"/>
        </w:rPr>
        <w:t xml:space="preserve">RECURRENTE </w:t>
      </w:r>
      <w:r w:rsidR="003C16FF" w:rsidRPr="00CE7D1C">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p>
    <w:p w:rsidR="00B1650F" w:rsidRPr="00CE7D1C" w:rsidRDefault="00B1650F" w:rsidP="00297777">
      <w:pPr>
        <w:pStyle w:val="Prrafodelista"/>
        <w:ind w:left="0"/>
        <w:rPr>
          <w:rFonts w:ascii="Palatino Linotype" w:eastAsia="Palatino Linotype" w:hAnsi="Palatino Linotype" w:cs="Palatino Linotype"/>
          <w:color w:val="000000" w:themeColor="text1"/>
          <w:sz w:val="24"/>
          <w:szCs w:val="24"/>
        </w:rPr>
      </w:pPr>
    </w:p>
    <w:p w:rsidR="00B1650F" w:rsidRPr="00CE7D1C" w:rsidRDefault="00B1650F" w:rsidP="0029777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Finalmente, se dejan a salvo los derechos del </w:t>
      </w:r>
      <w:r w:rsidRPr="00CE7D1C">
        <w:rPr>
          <w:rFonts w:ascii="Palatino Linotype" w:eastAsia="Palatino Linotype" w:hAnsi="Palatino Linotype" w:cs="Palatino Linotype"/>
          <w:b/>
          <w:color w:val="000000" w:themeColor="text1"/>
        </w:rPr>
        <w:t xml:space="preserve">RECURRENTE </w:t>
      </w:r>
      <w:r w:rsidRPr="00CE7D1C">
        <w:rPr>
          <w:rFonts w:ascii="Palatino Linotype" w:eastAsia="Palatino Linotype" w:hAnsi="Palatino Linotype" w:cs="Palatino Linotype"/>
          <w:color w:val="000000" w:themeColor="text1"/>
        </w:rPr>
        <w:t xml:space="preserve">para que formule solicitudes de información a la </w:t>
      </w:r>
      <w:r w:rsidRPr="00CE7D1C">
        <w:rPr>
          <w:rFonts w:ascii="Palatino Linotype" w:eastAsia="Palatino Linotype" w:hAnsi="Palatino Linotype" w:cs="Palatino Linotype"/>
          <w:b/>
          <w:color w:val="000000" w:themeColor="text1"/>
        </w:rPr>
        <w:t xml:space="preserve">Oficialía Mayor </w:t>
      </w:r>
      <w:r w:rsidRPr="00CE7D1C">
        <w:rPr>
          <w:rFonts w:ascii="Palatino Linotype" w:eastAsia="Palatino Linotype" w:hAnsi="Palatino Linotype" w:cs="Palatino Linotype"/>
          <w:color w:val="000000" w:themeColor="text1"/>
        </w:rPr>
        <w:t xml:space="preserve">por ser el </w:t>
      </w:r>
      <w:r w:rsidRPr="00CE7D1C">
        <w:rPr>
          <w:rFonts w:ascii="Palatino Linotype" w:eastAsia="Palatino Linotype" w:hAnsi="Palatino Linotype" w:cs="Palatino Linotype"/>
          <w:b/>
          <w:color w:val="000000" w:themeColor="text1"/>
        </w:rPr>
        <w:t xml:space="preserve">SUJETO OBLIGADO </w:t>
      </w:r>
      <w:r w:rsidRPr="00CE7D1C">
        <w:rPr>
          <w:rFonts w:ascii="Palatino Linotype" w:eastAsia="Palatino Linotype" w:hAnsi="Palatino Linotype" w:cs="Palatino Linotype"/>
          <w:color w:val="000000" w:themeColor="text1"/>
        </w:rPr>
        <w:t xml:space="preserve">competente que puede administrar la información solicitada respecto del convenio referido en la solicitud de información. </w:t>
      </w:r>
    </w:p>
    <w:p w:rsidR="00B04F71" w:rsidRPr="00CE7D1C" w:rsidRDefault="00B04F71" w:rsidP="00297777">
      <w:pPr>
        <w:rPr>
          <w:rFonts w:ascii="Palatino Linotype" w:hAnsi="Palatino Linotype"/>
          <w:color w:val="000000" w:themeColor="text1"/>
        </w:rPr>
      </w:pPr>
    </w:p>
    <w:p w:rsidR="009C5795" w:rsidRPr="00CE7D1C" w:rsidRDefault="00B04F71" w:rsidP="00297777">
      <w:pPr>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b/>
          <w:color w:val="000000" w:themeColor="text1"/>
        </w:rPr>
        <w:t>QUINTO</w:t>
      </w:r>
      <w:r w:rsidR="009C5795" w:rsidRPr="00CE7D1C">
        <w:rPr>
          <w:rFonts w:ascii="Palatino Linotype" w:eastAsia="Palatino Linotype" w:hAnsi="Palatino Linotype" w:cs="Palatino Linotype"/>
          <w:b/>
          <w:color w:val="000000" w:themeColor="text1"/>
        </w:rPr>
        <w:t>. De la versión pública.</w:t>
      </w:r>
    </w:p>
    <w:p w:rsidR="009C5795" w:rsidRPr="00CE7D1C" w:rsidRDefault="009C5795" w:rsidP="00297777">
      <w:pPr>
        <w:pStyle w:val="Ttulo1"/>
        <w:numPr>
          <w:ilvl w:val="0"/>
          <w:numId w:val="13"/>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bookmarkStart w:id="10" w:name="_heading=h.e6ira7nf24me" w:colFirst="0" w:colLast="0"/>
      <w:bookmarkEnd w:id="10"/>
      <w:r w:rsidRPr="00CE7D1C">
        <w:rPr>
          <w:rFonts w:ascii="Palatino Linotype" w:eastAsia="Palatino Linotype" w:hAnsi="Palatino Linotype" w:cs="Palatino Linotype"/>
          <w:b/>
          <w:color w:val="000000" w:themeColor="text1"/>
          <w:sz w:val="24"/>
          <w:szCs w:val="24"/>
        </w:rPr>
        <w:t xml:space="preserve">Nociones generales. </w:t>
      </w:r>
    </w:p>
    <w:p w:rsidR="009C5795" w:rsidRPr="00CE7D1C" w:rsidRDefault="009C5795" w:rsidP="0029777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Debe destacarse que, debido a la naturaleza de la información solicitada,</w:t>
      </w:r>
      <w:r w:rsidRPr="00CE7D1C">
        <w:rPr>
          <w:rFonts w:ascii="Palatino Linotype" w:eastAsia="Palatino Linotype" w:hAnsi="Palatino Linotype" w:cs="Palatino Linotype"/>
          <w:b/>
          <w:color w:val="000000" w:themeColor="text1"/>
        </w:rPr>
        <w:t xml:space="preserve"> </w:t>
      </w:r>
      <w:r w:rsidRPr="00CE7D1C">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CE7D1C">
        <w:rPr>
          <w:rFonts w:ascii="Palatino Linotype" w:eastAsia="Palatino Linotype" w:hAnsi="Palatino Linotype" w:cs="Palatino Linotype"/>
          <w:b/>
          <w:color w:val="000000" w:themeColor="text1"/>
        </w:rPr>
        <w:t xml:space="preserve">Sujeto Obligado </w:t>
      </w:r>
      <w:r w:rsidRPr="00CE7D1C">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9C5795" w:rsidRPr="00CE7D1C" w:rsidRDefault="009C5795" w:rsidP="00297777">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9C5795" w:rsidRPr="00CE7D1C" w:rsidRDefault="009C5795" w:rsidP="0029777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No pasa desapercibido para este Órgano Garante que los </w:t>
      </w:r>
      <w:r w:rsidRPr="00CE7D1C">
        <w:rPr>
          <w:rFonts w:ascii="Palatino Linotype" w:eastAsia="Palatino Linotype" w:hAnsi="Palatino Linotype" w:cs="Palatino Linotype"/>
          <w:b/>
          <w:color w:val="000000" w:themeColor="text1"/>
        </w:rPr>
        <w:t xml:space="preserve">Sujetos Obligados </w:t>
      </w:r>
      <w:r w:rsidRPr="00CE7D1C">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w:t>
      </w:r>
      <w:r w:rsidRPr="00CE7D1C">
        <w:rPr>
          <w:rFonts w:ascii="Palatino Linotype" w:eastAsia="Palatino Linotype" w:hAnsi="Palatino Linotype" w:cs="Palatino Linotype"/>
          <w:color w:val="000000" w:themeColor="text1"/>
        </w:rPr>
        <w:lastRenderedPageBreak/>
        <w:t>información, se deben seguir una serie de pasos y procedimientos, por lo que es menester reiterar los mismos:</w:t>
      </w:r>
    </w:p>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p>
    <w:tbl>
      <w:tblPr>
        <w:tblW w:w="9214"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7376"/>
      </w:tblGrid>
      <w:tr w:rsidR="00297777" w:rsidRPr="00CE7D1C" w:rsidTr="005229EF">
        <w:tc>
          <w:tcPr>
            <w:tcW w:w="1838" w:type="dxa"/>
            <w:tcBorders>
              <w:top w:val="single" w:sz="4" w:space="0" w:color="BFBFBF"/>
              <w:left w:val="single" w:sz="4" w:space="0" w:color="BFBFBF"/>
              <w:bottom w:val="single" w:sz="4" w:space="0" w:color="BFBFBF"/>
              <w:right w:val="single" w:sz="4" w:space="0" w:color="BFBFBF"/>
            </w:tcBorders>
          </w:tcPr>
          <w:p w:rsidR="009C5795" w:rsidRPr="00CE7D1C" w:rsidRDefault="009C5795" w:rsidP="00297777">
            <w:pPr>
              <w:tabs>
                <w:tab w:val="left" w:pos="284"/>
              </w:tabs>
              <w:spacing w:line="360" w:lineRule="auto"/>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a) Requisitos previos.</w:t>
            </w:r>
          </w:p>
        </w:tc>
        <w:tc>
          <w:tcPr>
            <w:tcW w:w="7376" w:type="dxa"/>
            <w:tcBorders>
              <w:top w:val="single" w:sz="4" w:space="0" w:color="BFBFBF"/>
              <w:left w:val="single" w:sz="4" w:space="0" w:color="BFBFBF"/>
              <w:bottom w:val="single" w:sz="4" w:space="0" w:color="BFBFBF"/>
              <w:right w:val="single" w:sz="4" w:space="0" w:color="BFBFBF"/>
            </w:tcBorders>
          </w:tcPr>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CE7D1C">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CE7D1C">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297777" w:rsidRPr="00CE7D1C" w:rsidTr="005229EF">
        <w:tc>
          <w:tcPr>
            <w:tcW w:w="1838" w:type="dxa"/>
            <w:tcBorders>
              <w:top w:val="single" w:sz="4" w:space="0" w:color="BFBFBF"/>
              <w:left w:val="single" w:sz="4" w:space="0" w:color="BFBFBF"/>
              <w:bottom w:val="single" w:sz="4" w:space="0" w:color="BFBFBF"/>
              <w:right w:val="single" w:sz="4" w:space="0" w:color="BFBFBF"/>
            </w:tcBorders>
          </w:tcPr>
          <w:p w:rsidR="009C5795" w:rsidRPr="00CE7D1C" w:rsidRDefault="009C5795" w:rsidP="00297777">
            <w:pPr>
              <w:tabs>
                <w:tab w:val="left" w:pos="284"/>
              </w:tabs>
              <w:spacing w:line="360" w:lineRule="auto"/>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b) Supuestos de clasificación.</w:t>
            </w:r>
          </w:p>
        </w:tc>
        <w:tc>
          <w:tcPr>
            <w:tcW w:w="7376" w:type="dxa"/>
            <w:tcBorders>
              <w:top w:val="single" w:sz="4" w:space="0" w:color="BFBFBF"/>
              <w:left w:val="single" w:sz="4" w:space="0" w:color="BFBFBF"/>
              <w:bottom w:val="single" w:sz="4" w:space="0" w:color="BFBFBF"/>
              <w:right w:val="single" w:sz="4" w:space="0" w:color="BFBFBF"/>
            </w:tcBorders>
          </w:tcPr>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El </w:t>
            </w:r>
            <w:r w:rsidRPr="00CE7D1C">
              <w:rPr>
                <w:rFonts w:ascii="Palatino Linotype" w:eastAsia="Palatino Linotype" w:hAnsi="Palatino Linotype" w:cs="Palatino Linotype"/>
                <w:b/>
                <w:color w:val="000000" w:themeColor="text1"/>
              </w:rPr>
              <w:t>Sujeto Obligado</w:t>
            </w:r>
            <w:r w:rsidRPr="00CE7D1C">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97777" w:rsidRPr="00CE7D1C" w:rsidTr="005229EF">
        <w:tc>
          <w:tcPr>
            <w:tcW w:w="1838" w:type="dxa"/>
            <w:tcBorders>
              <w:top w:val="single" w:sz="4" w:space="0" w:color="BFBFBF"/>
              <w:left w:val="single" w:sz="4" w:space="0" w:color="BFBFBF"/>
              <w:bottom w:val="single" w:sz="4" w:space="0" w:color="BFBFBF"/>
              <w:right w:val="single" w:sz="4" w:space="0" w:color="BFBFBF"/>
            </w:tcBorders>
          </w:tcPr>
          <w:p w:rsidR="009C5795" w:rsidRPr="00CE7D1C" w:rsidRDefault="009C5795" w:rsidP="00297777">
            <w:pPr>
              <w:tabs>
                <w:tab w:val="left" w:pos="284"/>
              </w:tabs>
              <w:spacing w:line="360" w:lineRule="auto"/>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lastRenderedPageBreak/>
              <w:t>c) Formalidades para emitir el acuerdo de clasificación.</w:t>
            </w:r>
          </w:p>
        </w:tc>
        <w:tc>
          <w:tcPr>
            <w:tcW w:w="7376" w:type="dxa"/>
            <w:tcBorders>
              <w:top w:val="single" w:sz="4" w:space="0" w:color="BFBFBF"/>
              <w:left w:val="single" w:sz="4" w:space="0" w:color="BFBFBF"/>
              <w:bottom w:val="single" w:sz="4" w:space="0" w:color="BFBFBF"/>
              <w:right w:val="single" w:sz="4" w:space="0" w:color="BFBFBF"/>
            </w:tcBorders>
          </w:tcPr>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Es necesario que </w:t>
            </w:r>
            <w:r w:rsidRPr="00CE7D1C">
              <w:rPr>
                <w:rFonts w:ascii="Palatino Linotype" w:eastAsia="Palatino Linotype" w:hAnsi="Palatino Linotype" w:cs="Palatino Linotype"/>
                <w:b/>
                <w:color w:val="000000" w:themeColor="text1"/>
                <w:u w:val="single"/>
              </w:rPr>
              <w:t>el acto reúna con los requisitos elementales</w:t>
            </w:r>
            <w:r w:rsidRPr="00CE7D1C">
              <w:rPr>
                <w:rFonts w:ascii="Palatino Linotype" w:eastAsia="Palatino Linotype" w:hAnsi="Palatino Linotype" w:cs="Palatino Linotype"/>
                <w:color w:val="000000" w:themeColor="text1"/>
              </w:rPr>
              <w:t>, entre ellos, que la autoridad que va a emitir el acto de autoridad sea la legalmente facultada para ello.</w:t>
            </w:r>
          </w:p>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w:t>
            </w:r>
            <w:r w:rsidRPr="00CE7D1C">
              <w:rPr>
                <w:rFonts w:ascii="Palatino Linotype" w:eastAsia="Palatino Linotype" w:hAnsi="Palatino Linotype" w:cs="Palatino Linotype"/>
                <w:color w:val="000000" w:themeColor="text1"/>
              </w:rPr>
              <w:lastRenderedPageBreak/>
              <w:t>debe integrarse en la agenda de los asuntos a tratar en las sesiones, se insiste, a partir de las decisiones adoptadas previamente por los titulares de áreas y que son sujetas a control, en primera instancia, por el Comité de Transparencia.</w:t>
            </w:r>
          </w:p>
        </w:tc>
      </w:tr>
      <w:tr w:rsidR="00297777" w:rsidRPr="00CE7D1C" w:rsidTr="005229EF">
        <w:tc>
          <w:tcPr>
            <w:tcW w:w="1838" w:type="dxa"/>
            <w:tcBorders>
              <w:top w:val="single" w:sz="4" w:space="0" w:color="BFBFBF"/>
              <w:left w:val="single" w:sz="4" w:space="0" w:color="BFBFBF"/>
              <w:bottom w:val="single" w:sz="4" w:space="0" w:color="BFBFBF"/>
              <w:right w:val="single" w:sz="4" w:space="0" w:color="BFBFBF"/>
            </w:tcBorders>
          </w:tcPr>
          <w:p w:rsidR="009C5795" w:rsidRPr="00CE7D1C" w:rsidRDefault="009C5795" w:rsidP="00297777">
            <w:pPr>
              <w:tabs>
                <w:tab w:val="left" w:pos="284"/>
              </w:tabs>
              <w:spacing w:line="360" w:lineRule="auto"/>
              <w:rPr>
                <w:rFonts w:ascii="Palatino Linotype" w:eastAsia="Palatino Linotype" w:hAnsi="Palatino Linotype" w:cs="Palatino Linotype"/>
                <w:color w:val="000000" w:themeColor="text1"/>
              </w:rPr>
            </w:pPr>
          </w:p>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d) Requisitos de fondo del acuerdo de clasificación. </w:t>
            </w:r>
          </w:p>
        </w:tc>
        <w:tc>
          <w:tcPr>
            <w:tcW w:w="7376" w:type="dxa"/>
            <w:tcBorders>
              <w:top w:val="single" w:sz="4" w:space="0" w:color="BFBFBF"/>
              <w:left w:val="single" w:sz="4" w:space="0" w:color="BFBFBF"/>
              <w:bottom w:val="single" w:sz="4" w:space="0" w:color="BFBFBF"/>
              <w:right w:val="single" w:sz="4" w:space="0" w:color="BFBFBF"/>
            </w:tcBorders>
          </w:tcPr>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E7D1C">
              <w:rPr>
                <w:rFonts w:ascii="Palatino Linotype" w:eastAsia="Palatino Linotype" w:hAnsi="Palatino Linotype" w:cs="Palatino Linotype"/>
                <w:b/>
                <w:color w:val="000000" w:themeColor="text1"/>
              </w:rPr>
              <w:t>Sujetos Obligados</w:t>
            </w:r>
            <w:r w:rsidRPr="00CE7D1C">
              <w:rPr>
                <w:rFonts w:ascii="Palatino Linotype" w:eastAsia="Palatino Linotype" w:hAnsi="Palatino Linotype" w:cs="Palatino Linotype"/>
                <w:color w:val="000000" w:themeColor="text1"/>
              </w:rPr>
              <w:t xml:space="preserve">, por lo que deberán fundar y motivar debidamente la clasificación. </w:t>
            </w:r>
          </w:p>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De lo anterior, se desprende que para una correcta </w:t>
            </w:r>
            <w:r w:rsidRPr="00CE7D1C">
              <w:rPr>
                <w:rFonts w:ascii="Palatino Linotype" w:eastAsia="Palatino Linotype" w:hAnsi="Palatino Linotype" w:cs="Palatino Linotype"/>
                <w:b/>
                <w:color w:val="000000" w:themeColor="text1"/>
              </w:rPr>
              <w:t>clasificación total o parcial</w:t>
            </w:r>
            <w:r w:rsidRPr="00CE7D1C">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w:t>
            </w:r>
            <w:r w:rsidRPr="00CE7D1C">
              <w:rPr>
                <w:rFonts w:ascii="Palatino Linotype" w:eastAsia="Palatino Linotype" w:hAnsi="Palatino Linotype" w:cs="Palatino Linotype"/>
                <w:color w:val="000000" w:themeColor="text1"/>
              </w:rPr>
              <w:lastRenderedPageBreak/>
              <w:t>persona que se sienta afectada pueda impugnar la decisión, permitiéndole una real y auténtica defensa.</w:t>
            </w:r>
          </w:p>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Ahora bien, </w:t>
            </w:r>
            <w:r w:rsidRPr="00CE7D1C">
              <w:rPr>
                <w:rFonts w:ascii="Palatino Linotype" w:eastAsia="Palatino Linotype" w:hAnsi="Palatino Linotype" w:cs="Palatino Linotype"/>
                <w:b/>
                <w:color w:val="000000" w:themeColor="text1"/>
                <w:u w:val="single"/>
              </w:rPr>
              <w:t>para cada caso además de fundar y motivar</w:t>
            </w:r>
            <w:r w:rsidRPr="00CE7D1C">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C5795" w:rsidRPr="00CE7D1C" w:rsidTr="005229EF">
        <w:tc>
          <w:tcPr>
            <w:tcW w:w="1838" w:type="dxa"/>
            <w:tcBorders>
              <w:top w:val="single" w:sz="4" w:space="0" w:color="BFBFBF"/>
              <w:left w:val="single" w:sz="4" w:space="0" w:color="BFBFBF"/>
              <w:bottom w:val="single" w:sz="4" w:space="0" w:color="BFBFBF"/>
              <w:right w:val="single" w:sz="4" w:space="0" w:color="BFBFBF"/>
            </w:tcBorders>
          </w:tcPr>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376" w:type="dxa"/>
            <w:tcBorders>
              <w:top w:val="single" w:sz="4" w:space="0" w:color="BFBFBF"/>
              <w:left w:val="single" w:sz="4" w:space="0" w:color="BFBFBF"/>
              <w:bottom w:val="single" w:sz="4" w:space="0" w:color="BFBFBF"/>
              <w:right w:val="single" w:sz="4" w:space="0" w:color="BFBFBF"/>
            </w:tcBorders>
          </w:tcPr>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9C5795" w:rsidRPr="00CE7D1C" w:rsidRDefault="009C5795" w:rsidP="00297777">
            <w:pPr>
              <w:tabs>
                <w:tab w:val="left" w:pos="284"/>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C5795" w:rsidRPr="00CE7D1C" w:rsidRDefault="009C5795" w:rsidP="00297777">
            <w:pPr>
              <w:tabs>
                <w:tab w:val="left" w:pos="284"/>
              </w:tabs>
              <w:spacing w:line="360" w:lineRule="auto"/>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w:t>
            </w:r>
            <w:r w:rsidRPr="00CE7D1C">
              <w:rPr>
                <w:rFonts w:ascii="Palatino Linotype" w:eastAsia="Palatino Linotype" w:hAnsi="Palatino Linotype" w:cs="Palatino Linotype"/>
                <w:color w:val="000000" w:themeColor="text1"/>
              </w:rPr>
              <w:lastRenderedPageBreak/>
              <w:t>posible, se deberá consultar al titular de los datos si permite o no el acceso. De no ser posible, la realización de la consulta, procede, fundando y motivando, la clasificación.</w:t>
            </w:r>
          </w:p>
        </w:tc>
      </w:tr>
    </w:tbl>
    <w:p w:rsidR="009C5795" w:rsidRPr="00CE7D1C" w:rsidRDefault="009C5795" w:rsidP="00297777">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rsidR="009C5795" w:rsidRPr="00CE7D1C" w:rsidRDefault="009C5795" w:rsidP="0029777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rsidR="009C5795" w:rsidRPr="00CE7D1C" w:rsidRDefault="009C5795" w:rsidP="00297777">
      <w:pPr>
        <w:pBdr>
          <w:top w:val="nil"/>
          <w:left w:val="nil"/>
          <w:bottom w:val="nil"/>
          <w:right w:val="nil"/>
          <w:between w:val="nil"/>
        </w:pBdr>
        <w:rPr>
          <w:rFonts w:ascii="Palatino Linotype" w:eastAsia="Palatino Linotype" w:hAnsi="Palatino Linotype" w:cs="Palatino Linotype"/>
          <w:color w:val="000000" w:themeColor="text1"/>
        </w:rPr>
      </w:pPr>
    </w:p>
    <w:p w:rsidR="009C5795" w:rsidRPr="00CE7D1C" w:rsidRDefault="009C5795" w:rsidP="0029777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Por lo tanto, en consecuencia y en mérito de lo expuesto en líneas anteriores, resultan </w:t>
      </w:r>
      <w:r w:rsidR="00FB0906" w:rsidRPr="00CE7D1C">
        <w:rPr>
          <w:rFonts w:ascii="Palatino Linotype" w:eastAsia="Palatino Linotype" w:hAnsi="Palatino Linotype" w:cs="Palatino Linotype"/>
          <w:color w:val="000000" w:themeColor="text1"/>
        </w:rPr>
        <w:t xml:space="preserve">parcialmente </w:t>
      </w:r>
      <w:r w:rsidRPr="00CE7D1C">
        <w:rPr>
          <w:rFonts w:ascii="Palatino Linotype" w:eastAsia="Palatino Linotype" w:hAnsi="Palatino Linotype" w:cs="Palatino Linotype"/>
          <w:color w:val="000000" w:themeColor="text1"/>
        </w:rPr>
        <w:t xml:space="preserve">fundadas las razones o motivos de inconformidad hechos valer por el </w:t>
      </w:r>
      <w:r w:rsidRPr="00CE7D1C">
        <w:rPr>
          <w:rFonts w:ascii="Palatino Linotype" w:eastAsia="Palatino Linotype" w:hAnsi="Palatino Linotype" w:cs="Palatino Linotype"/>
          <w:b/>
          <w:color w:val="000000" w:themeColor="text1"/>
        </w:rPr>
        <w:t xml:space="preserve">RECURRENTE </w:t>
      </w:r>
      <w:r w:rsidRPr="00CE7D1C">
        <w:rPr>
          <w:rFonts w:ascii="Palatino Linotype" w:eastAsia="Palatino Linotype" w:hAnsi="Palatino Linotype" w:cs="Palatino Linotype"/>
          <w:color w:val="000000" w:themeColor="text1"/>
        </w:rPr>
        <w:t xml:space="preserve">dentro del recurso de revisión </w:t>
      </w:r>
      <w:r w:rsidR="00FB0906" w:rsidRPr="00CE7D1C">
        <w:rPr>
          <w:rFonts w:ascii="Palatino Linotype" w:eastAsia="Palatino Linotype" w:hAnsi="Palatino Linotype" w:cs="Palatino Linotype"/>
          <w:b/>
          <w:color w:val="000000" w:themeColor="text1"/>
        </w:rPr>
        <w:t>0334</w:t>
      </w:r>
      <w:r w:rsidRPr="00CE7D1C">
        <w:rPr>
          <w:rFonts w:ascii="Palatino Linotype" w:eastAsia="Palatino Linotype" w:hAnsi="Palatino Linotype" w:cs="Palatino Linotype"/>
          <w:b/>
          <w:color w:val="000000" w:themeColor="text1"/>
        </w:rPr>
        <w:t>3/INFOEM/IP/RR/2025</w:t>
      </w:r>
      <w:r w:rsidRPr="00CE7D1C">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CE7D1C">
        <w:rPr>
          <w:rFonts w:ascii="Palatino Linotype" w:eastAsia="Palatino Linotype" w:hAnsi="Palatino Linotype" w:cs="Palatino Linotype"/>
          <w:b/>
          <w:color w:val="000000" w:themeColor="text1"/>
        </w:rPr>
        <w:t xml:space="preserve">MODIFICA </w:t>
      </w:r>
      <w:r w:rsidRPr="00CE7D1C">
        <w:rPr>
          <w:rFonts w:ascii="Palatino Linotype" w:eastAsia="Palatino Linotype" w:hAnsi="Palatino Linotype" w:cs="Palatino Linotype"/>
          <w:color w:val="000000" w:themeColor="text1"/>
        </w:rPr>
        <w:t>la respuesta a la solicitud de información</w:t>
      </w:r>
      <w:r w:rsidRPr="00CE7D1C">
        <w:rPr>
          <w:rFonts w:ascii="Palatino Linotype" w:eastAsia="Palatino Linotype" w:hAnsi="Palatino Linotype" w:cs="Palatino Linotype"/>
          <w:b/>
          <w:color w:val="000000" w:themeColor="text1"/>
        </w:rPr>
        <w:t xml:space="preserve"> </w:t>
      </w:r>
      <w:r w:rsidR="00FB0906" w:rsidRPr="00CE7D1C">
        <w:rPr>
          <w:rFonts w:ascii="Palatino Linotype" w:eastAsia="Palatino Linotype" w:hAnsi="Palatino Linotype" w:cs="Palatino Linotype"/>
          <w:b/>
          <w:bCs/>
          <w:color w:val="000000" w:themeColor="text1"/>
        </w:rPr>
        <w:t>00269/SF/IP/2025</w:t>
      </w:r>
      <w:r w:rsidRPr="00CE7D1C">
        <w:rPr>
          <w:rFonts w:ascii="Palatino Linotype" w:eastAsia="Palatino Linotype" w:hAnsi="Palatino Linotype" w:cs="Palatino Linotype"/>
          <w:color w:val="000000" w:themeColor="text1"/>
        </w:rPr>
        <w:t>.</w:t>
      </w:r>
    </w:p>
    <w:p w:rsidR="009C5795" w:rsidRPr="00CE7D1C" w:rsidRDefault="009C5795" w:rsidP="00297777">
      <w:pPr>
        <w:pBdr>
          <w:top w:val="nil"/>
          <w:left w:val="nil"/>
          <w:bottom w:val="nil"/>
          <w:right w:val="nil"/>
          <w:between w:val="nil"/>
        </w:pBdr>
        <w:rPr>
          <w:rFonts w:ascii="Palatino Linotype" w:eastAsia="Palatino Linotype" w:hAnsi="Palatino Linotype" w:cs="Palatino Linotype"/>
          <w:color w:val="000000" w:themeColor="text1"/>
        </w:rPr>
      </w:pPr>
      <w:bookmarkStart w:id="11" w:name="_heading=h.lnxbz9" w:colFirst="0" w:colLast="0"/>
      <w:bookmarkEnd w:id="11"/>
    </w:p>
    <w:p w:rsidR="009C5795" w:rsidRPr="00CE7D1C" w:rsidRDefault="009C5795" w:rsidP="0029777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Por lo anteriormente expuesto y fundado, este </w:t>
      </w:r>
      <w:r w:rsidRPr="00CE7D1C">
        <w:rPr>
          <w:rFonts w:ascii="Palatino Linotype" w:eastAsia="Palatino Linotype" w:hAnsi="Palatino Linotype" w:cs="Palatino Linotype"/>
          <w:b/>
          <w:color w:val="000000" w:themeColor="text1"/>
        </w:rPr>
        <w:t>ÓRGANO GARANTE</w:t>
      </w:r>
      <w:r w:rsidRPr="00CE7D1C">
        <w:rPr>
          <w:rFonts w:ascii="Palatino Linotype" w:eastAsia="Palatino Linotype" w:hAnsi="Palatino Linotype" w:cs="Palatino Linotype"/>
          <w:color w:val="000000" w:themeColor="text1"/>
        </w:rPr>
        <w:t xml:space="preserve"> emite los siguientes:</w:t>
      </w:r>
    </w:p>
    <w:p w:rsidR="009C5795" w:rsidRPr="00CE7D1C" w:rsidRDefault="009C5795" w:rsidP="00297777">
      <w:pPr>
        <w:pBdr>
          <w:top w:val="nil"/>
          <w:left w:val="nil"/>
          <w:bottom w:val="nil"/>
          <w:right w:val="nil"/>
          <w:between w:val="nil"/>
        </w:pBdr>
        <w:rPr>
          <w:rFonts w:ascii="Palatino Linotype" w:eastAsia="Palatino Linotype" w:hAnsi="Palatino Linotype" w:cs="Palatino Linotype"/>
          <w:color w:val="000000" w:themeColor="text1"/>
        </w:rPr>
      </w:pPr>
    </w:p>
    <w:p w:rsidR="009C5795" w:rsidRPr="00CE7D1C" w:rsidRDefault="009C5795" w:rsidP="00297777">
      <w:pPr>
        <w:pStyle w:val="Ttulo1"/>
        <w:spacing w:before="0" w:line="360" w:lineRule="auto"/>
        <w:jc w:val="center"/>
        <w:rPr>
          <w:rFonts w:ascii="Palatino Linotype" w:eastAsia="Palatino Linotype" w:hAnsi="Palatino Linotype" w:cs="Palatino Linotype"/>
          <w:b/>
          <w:color w:val="000000" w:themeColor="text1"/>
          <w:sz w:val="24"/>
          <w:szCs w:val="24"/>
        </w:rPr>
      </w:pPr>
      <w:r w:rsidRPr="00CE7D1C">
        <w:rPr>
          <w:rFonts w:ascii="Palatino Linotype" w:eastAsia="Palatino Linotype" w:hAnsi="Palatino Linotype" w:cs="Palatino Linotype"/>
          <w:b/>
          <w:color w:val="000000" w:themeColor="text1"/>
          <w:sz w:val="24"/>
          <w:szCs w:val="24"/>
        </w:rPr>
        <w:t>R E S O L U T I V O S</w:t>
      </w:r>
    </w:p>
    <w:p w:rsidR="009C5795" w:rsidRPr="00CE7D1C" w:rsidRDefault="009C5795" w:rsidP="00297777">
      <w:pPr>
        <w:spacing w:line="360" w:lineRule="auto"/>
        <w:rPr>
          <w:rFonts w:ascii="Palatino Linotype" w:eastAsia="Palatino Linotype" w:hAnsi="Palatino Linotype" w:cs="Palatino Linotype"/>
          <w:color w:val="000000" w:themeColor="text1"/>
        </w:rPr>
      </w:pPr>
    </w:p>
    <w:p w:rsidR="009C5795" w:rsidRPr="00CE7D1C" w:rsidRDefault="009C5795" w:rsidP="00297777">
      <w:pPr>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b/>
          <w:color w:val="000000" w:themeColor="text1"/>
        </w:rPr>
        <w:t>PRIMERO</w:t>
      </w:r>
      <w:r w:rsidRPr="00CE7D1C">
        <w:rPr>
          <w:rFonts w:ascii="Palatino Linotype" w:eastAsia="Palatino Linotype" w:hAnsi="Palatino Linotype" w:cs="Palatino Linotype"/>
          <w:color w:val="000000" w:themeColor="text1"/>
        </w:rPr>
        <w:t xml:space="preserve">. Resultan </w:t>
      </w:r>
      <w:r w:rsidR="00FB0906" w:rsidRPr="00CE7D1C">
        <w:rPr>
          <w:rFonts w:ascii="Palatino Linotype" w:eastAsia="Palatino Linotype" w:hAnsi="Palatino Linotype" w:cs="Palatino Linotype"/>
          <w:color w:val="000000" w:themeColor="text1"/>
        </w:rPr>
        <w:t xml:space="preserve">parcialmente </w:t>
      </w:r>
      <w:r w:rsidRPr="00CE7D1C">
        <w:rPr>
          <w:rFonts w:ascii="Palatino Linotype" w:eastAsia="Palatino Linotype" w:hAnsi="Palatino Linotype" w:cs="Palatino Linotype"/>
          <w:color w:val="000000" w:themeColor="text1"/>
        </w:rPr>
        <w:t xml:space="preserve">fundadas las razones o motivos de inconformidad hechos valer en el Recurso de Revisión </w:t>
      </w:r>
      <w:r w:rsidR="00FB0906" w:rsidRPr="00CE7D1C">
        <w:rPr>
          <w:rFonts w:ascii="Palatino Linotype" w:eastAsia="Palatino Linotype" w:hAnsi="Palatino Linotype" w:cs="Palatino Linotype"/>
          <w:b/>
          <w:color w:val="000000" w:themeColor="text1"/>
        </w:rPr>
        <w:t>0334</w:t>
      </w:r>
      <w:r w:rsidRPr="00CE7D1C">
        <w:rPr>
          <w:rFonts w:ascii="Palatino Linotype" w:eastAsia="Palatino Linotype" w:hAnsi="Palatino Linotype" w:cs="Palatino Linotype"/>
          <w:b/>
          <w:color w:val="000000" w:themeColor="text1"/>
        </w:rPr>
        <w:t xml:space="preserve">3/INFOEM/IP/RR/2025, </w:t>
      </w:r>
      <w:r w:rsidRPr="00CE7D1C">
        <w:rPr>
          <w:rFonts w:ascii="Palatino Linotype" w:eastAsia="Palatino Linotype" w:hAnsi="Palatino Linotype" w:cs="Palatino Linotype"/>
          <w:color w:val="000000" w:themeColor="text1"/>
        </w:rPr>
        <w:t xml:space="preserve">en términos de los Considerandos </w:t>
      </w:r>
      <w:r w:rsidRPr="00CE7D1C">
        <w:rPr>
          <w:rFonts w:ascii="Palatino Linotype" w:eastAsia="Palatino Linotype" w:hAnsi="Palatino Linotype" w:cs="Palatino Linotype"/>
          <w:b/>
          <w:color w:val="000000" w:themeColor="text1"/>
        </w:rPr>
        <w:t xml:space="preserve">Cuarto y </w:t>
      </w:r>
      <w:r w:rsidR="00FB0906" w:rsidRPr="00CE7D1C">
        <w:rPr>
          <w:rFonts w:ascii="Palatino Linotype" w:eastAsia="Palatino Linotype" w:hAnsi="Palatino Linotype" w:cs="Palatino Linotype"/>
          <w:b/>
          <w:color w:val="000000" w:themeColor="text1"/>
        </w:rPr>
        <w:t xml:space="preserve">Quinto </w:t>
      </w:r>
      <w:r w:rsidRPr="00CE7D1C">
        <w:rPr>
          <w:rFonts w:ascii="Palatino Linotype" w:eastAsia="Palatino Linotype" w:hAnsi="Palatino Linotype" w:cs="Palatino Linotype"/>
          <w:color w:val="000000" w:themeColor="text1"/>
        </w:rPr>
        <w:t xml:space="preserve">de la presente resolución. </w:t>
      </w:r>
    </w:p>
    <w:p w:rsidR="009C5795" w:rsidRPr="00CE7D1C" w:rsidRDefault="009C5795" w:rsidP="00297777">
      <w:pPr>
        <w:spacing w:line="360" w:lineRule="auto"/>
        <w:jc w:val="both"/>
        <w:rPr>
          <w:rFonts w:ascii="Palatino Linotype" w:eastAsia="Palatino Linotype" w:hAnsi="Palatino Linotype" w:cs="Palatino Linotype"/>
          <w:color w:val="000000" w:themeColor="text1"/>
        </w:rPr>
      </w:pPr>
    </w:p>
    <w:p w:rsidR="009C5795" w:rsidRPr="00CE7D1C" w:rsidRDefault="009C5795" w:rsidP="00297777">
      <w:pPr>
        <w:spacing w:line="360" w:lineRule="auto"/>
        <w:jc w:val="both"/>
        <w:rPr>
          <w:rFonts w:ascii="Palatino Linotype" w:eastAsia="Palatino Linotype" w:hAnsi="Palatino Linotype" w:cs="Palatino Linotype"/>
          <w:color w:val="000000" w:themeColor="text1"/>
        </w:rPr>
      </w:pPr>
      <w:bookmarkStart w:id="12" w:name="_heading=h.35nkun2" w:colFirst="0" w:colLast="0"/>
      <w:bookmarkEnd w:id="12"/>
      <w:r w:rsidRPr="00CE7D1C">
        <w:rPr>
          <w:rFonts w:ascii="Palatino Linotype" w:eastAsia="Palatino Linotype" w:hAnsi="Palatino Linotype" w:cs="Palatino Linotype"/>
          <w:b/>
          <w:color w:val="000000" w:themeColor="text1"/>
        </w:rPr>
        <w:lastRenderedPageBreak/>
        <w:t xml:space="preserve">SEGUNDO. </w:t>
      </w:r>
      <w:r w:rsidRPr="00CE7D1C">
        <w:rPr>
          <w:rFonts w:ascii="Palatino Linotype" w:eastAsia="Palatino Linotype" w:hAnsi="Palatino Linotype" w:cs="Palatino Linotype"/>
          <w:color w:val="000000" w:themeColor="text1"/>
        </w:rPr>
        <w:t xml:space="preserve">Se </w:t>
      </w:r>
      <w:r w:rsidRPr="00CE7D1C">
        <w:rPr>
          <w:rFonts w:ascii="Palatino Linotype" w:eastAsia="Palatino Linotype" w:hAnsi="Palatino Linotype" w:cs="Palatino Linotype"/>
          <w:b/>
          <w:color w:val="000000" w:themeColor="text1"/>
        </w:rPr>
        <w:t xml:space="preserve">MODIFICA </w:t>
      </w:r>
      <w:r w:rsidR="00FB0906" w:rsidRPr="00CE7D1C">
        <w:rPr>
          <w:rFonts w:ascii="Palatino Linotype" w:eastAsia="Palatino Linotype" w:hAnsi="Palatino Linotype" w:cs="Palatino Linotype"/>
          <w:color w:val="000000" w:themeColor="text1"/>
        </w:rPr>
        <w:t xml:space="preserve">la respuesta emitida por la </w:t>
      </w:r>
      <w:r w:rsidR="00FB0906" w:rsidRPr="00CE7D1C">
        <w:rPr>
          <w:rFonts w:ascii="Palatino Linotype" w:eastAsia="Palatino Linotype" w:hAnsi="Palatino Linotype" w:cs="Palatino Linotype"/>
          <w:b/>
          <w:color w:val="000000" w:themeColor="text1"/>
        </w:rPr>
        <w:t>Secretaría de Finanzas</w:t>
      </w:r>
      <w:r w:rsidRPr="00CE7D1C">
        <w:rPr>
          <w:rFonts w:ascii="Palatino Linotype" w:eastAsia="Palatino Linotype" w:hAnsi="Palatino Linotype" w:cs="Palatino Linotype"/>
          <w:b/>
          <w:color w:val="000000" w:themeColor="text1"/>
        </w:rPr>
        <w:t xml:space="preserve"> </w:t>
      </w:r>
      <w:r w:rsidRPr="00CE7D1C">
        <w:rPr>
          <w:rFonts w:ascii="Palatino Linotype" w:eastAsia="Palatino Linotype" w:hAnsi="Palatino Linotype" w:cs="Palatino Linotype"/>
          <w:color w:val="000000" w:themeColor="text1"/>
        </w:rPr>
        <w:t xml:space="preserve">y se </w:t>
      </w:r>
      <w:r w:rsidRPr="00CE7D1C">
        <w:rPr>
          <w:rFonts w:ascii="Palatino Linotype" w:eastAsia="Palatino Linotype" w:hAnsi="Palatino Linotype" w:cs="Palatino Linotype"/>
          <w:b/>
          <w:color w:val="000000" w:themeColor="text1"/>
        </w:rPr>
        <w:t>ORDENA</w:t>
      </w:r>
      <w:r w:rsidRPr="00CE7D1C">
        <w:rPr>
          <w:rFonts w:ascii="Palatino Linotype" w:eastAsia="Palatino Linotype" w:hAnsi="Palatino Linotype" w:cs="Palatino Linotype"/>
          <w:color w:val="000000" w:themeColor="text1"/>
        </w:rPr>
        <w:t xml:space="preserve"> entregar </w:t>
      </w:r>
      <w:r w:rsidRPr="00CE7D1C">
        <w:rPr>
          <w:rFonts w:ascii="Palatino Linotype" w:eastAsia="Palatino Linotype" w:hAnsi="Palatino Linotype" w:cs="Palatino Linotype"/>
          <w:b/>
          <w:color w:val="000000" w:themeColor="text1"/>
        </w:rPr>
        <w:t>vía SAIMEX</w:t>
      </w:r>
      <w:r w:rsidR="00B1650F" w:rsidRPr="00CE7D1C">
        <w:rPr>
          <w:rFonts w:ascii="Palatino Linotype" w:eastAsia="Palatino Linotype" w:hAnsi="Palatino Linotype" w:cs="Palatino Linotype"/>
          <w:b/>
          <w:color w:val="000000" w:themeColor="text1"/>
        </w:rPr>
        <w:t xml:space="preserve">, </w:t>
      </w:r>
      <w:r w:rsidR="00B1650F" w:rsidRPr="00CE7D1C">
        <w:rPr>
          <w:rFonts w:ascii="Palatino Linotype" w:eastAsia="Palatino Linotype" w:hAnsi="Palatino Linotype" w:cs="Palatino Linotype"/>
          <w:color w:val="000000" w:themeColor="text1"/>
        </w:rPr>
        <w:t xml:space="preserve">en versión pública, </w:t>
      </w:r>
      <w:r w:rsidRPr="00CE7D1C">
        <w:rPr>
          <w:rFonts w:ascii="Palatino Linotype" w:eastAsia="Palatino Linotype" w:hAnsi="Palatino Linotype" w:cs="Palatino Linotype"/>
          <w:b/>
          <w:color w:val="000000" w:themeColor="text1"/>
        </w:rPr>
        <w:t xml:space="preserve"> </w:t>
      </w:r>
      <w:r w:rsidRPr="00CE7D1C">
        <w:rPr>
          <w:rFonts w:ascii="Palatino Linotype" w:eastAsia="Palatino Linotype" w:hAnsi="Palatino Linotype" w:cs="Palatino Linotype"/>
          <w:color w:val="000000" w:themeColor="text1"/>
        </w:rPr>
        <w:t xml:space="preserve">la siguiente información. </w:t>
      </w:r>
    </w:p>
    <w:p w:rsidR="009C5795" w:rsidRPr="00CE7D1C" w:rsidRDefault="009C5795" w:rsidP="0029777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lang w:val="es-ES_tradnl"/>
        </w:rPr>
      </w:pPr>
      <w:bookmarkStart w:id="13" w:name="_heading=h.1ksv4uv" w:colFirst="0" w:colLast="0"/>
      <w:bookmarkStart w:id="14" w:name="_heading=h.fslc99i1zfog" w:colFirst="0" w:colLast="0"/>
      <w:bookmarkEnd w:id="13"/>
      <w:bookmarkEnd w:id="14"/>
    </w:p>
    <w:p w:rsidR="009C5795" w:rsidRPr="00CE7D1C" w:rsidRDefault="00FB0906" w:rsidP="00297777">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E7D1C">
        <w:rPr>
          <w:rFonts w:ascii="Palatino Linotype" w:eastAsia="Palatino Linotype" w:hAnsi="Palatino Linotype" w:cs="Palatino Linotype"/>
          <w:b/>
          <w:color w:val="000000" w:themeColor="text1"/>
        </w:rPr>
        <w:t xml:space="preserve">Documento donde conste o se advierta el pago por indemnización de la expropiación de la superficie que ocupa la Ciudad Deportiva “Juan Fernández Albarrán” al ejido de San Mateo Oxtotitlán de Toluca de fecha 28 de noviembre de 2022. </w:t>
      </w:r>
    </w:p>
    <w:p w:rsidR="00FB0906" w:rsidRPr="00CE7D1C" w:rsidRDefault="00FB0906" w:rsidP="0029777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C5795" w:rsidRPr="00CE7D1C" w:rsidRDefault="009C5795" w:rsidP="00297777">
      <w:pPr>
        <w:tabs>
          <w:tab w:val="left" w:pos="8080"/>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CE7D1C">
        <w:rPr>
          <w:rFonts w:ascii="Palatino Linotype" w:eastAsia="Palatino Linotype" w:hAnsi="Palatino Linotype" w:cs="Palatino Linotype"/>
          <w:b/>
          <w:color w:val="000000" w:themeColor="text1"/>
        </w:rPr>
        <w:t>RECURRENTE</w:t>
      </w:r>
      <w:r w:rsidRPr="00CE7D1C">
        <w:rPr>
          <w:rFonts w:ascii="Palatino Linotype" w:eastAsia="Palatino Linotype" w:hAnsi="Palatino Linotype" w:cs="Palatino Linotype"/>
          <w:color w:val="000000" w:themeColor="text1"/>
        </w:rPr>
        <w:t>.</w:t>
      </w:r>
    </w:p>
    <w:p w:rsidR="009C5795" w:rsidRPr="00CE7D1C" w:rsidRDefault="009C5795" w:rsidP="00297777">
      <w:pPr>
        <w:tabs>
          <w:tab w:val="left" w:pos="8080"/>
        </w:tabs>
        <w:spacing w:line="360" w:lineRule="auto"/>
        <w:jc w:val="both"/>
        <w:rPr>
          <w:rFonts w:ascii="Palatino Linotype" w:eastAsia="Palatino Linotype" w:hAnsi="Palatino Linotype" w:cs="Palatino Linotype"/>
          <w:color w:val="000000" w:themeColor="text1"/>
        </w:rPr>
      </w:pPr>
    </w:p>
    <w:p w:rsidR="009C5795" w:rsidRPr="00CE7D1C" w:rsidRDefault="00FB0906" w:rsidP="0029777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5" w:name="_heading=h.fksdwvm9d641" w:colFirst="0" w:colLast="0"/>
      <w:bookmarkEnd w:id="15"/>
      <w:r w:rsidRPr="00CE7D1C">
        <w:rPr>
          <w:rFonts w:ascii="Palatino Linotype" w:eastAsia="Palatino Linotype" w:hAnsi="Palatino Linotype" w:cs="Palatino Linotype"/>
          <w:color w:val="000000" w:themeColor="text1"/>
        </w:rPr>
        <w:t xml:space="preserve">De ser el caso que no se hubiera realizado la expropiación bastará con que el </w:t>
      </w:r>
      <w:r w:rsidRPr="00CE7D1C">
        <w:rPr>
          <w:rFonts w:ascii="Palatino Linotype" w:eastAsia="Palatino Linotype" w:hAnsi="Palatino Linotype" w:cs="Palatino Linotype"/>
          <w:b/>
          <w:color w:val="000000" w:themeColor="text1"/>
        </w:rPr>
        <w:t xml:space="preserve">SUJETO OBLIGADO </w:t>
      </w:r>
      <w:r w:rsidRPr="00CE7D1C">
        <w:rPr>
          <w:rFonts w:ascii="Palatino Linotype" w:eastAsia="Palatino Linotype" w:hAnsi="Palatino Linotype" w:cs="Palatino Linotype"/>
          <w:color w:val="000000" w:themeColor="text1"/>
        </w:rPr>
        <w:t xml:space="preserve">lo haga del conocimiento del </w:t>
      </w:r>
      <w:r w:rsidRPr="00CE7D1C">
        <w:rPr>
          <w:rFonts w:ascii="Palatino Linotype" w:eastAsia="Palatino Linotype" w:hAnsi="Palatino Linotype" w:cs="Palatino Linotype"/>
          <w:b/>
          <w:color w:val="000000" w:themeColor="text1"/>
        </w:rPr>
        <w:t xml:space="preserve">RECURRENTE </w:t>
      </w:r>
      <w:r w:rsidRPr="00CE7D1C">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p>
    <w:p w:rsidR="009C5795" w:rsidRPr="00CE7D1C" w:rsidRDefault="009C5795" w:rsidP="00297777">
      <w:pPr>
        <w:tabs>
          <w:tab w:val="left" w:pos="8080"/>
        </w:tabs>
        <w:spacing w:line="360" w:lineRule="auto"/>
        <w:jc w:val="both"/>
        <w:rPr>
          <w:rFonts w:ascii="Palatino Linotype" w:eastAsia="Palatino Linotype" w:hAnsi="Palatino Linotype" w:cs="Palatino Linotype"/>
          <w:color w:val="000000" w:themeColor="text1"/>
        </w:rPr>
      </w:pPr>
      <w:bookmarkStart w:id="16" w:name="_heading=h.44sinio" w:colFirst="0" w:colLast="0"/>
      <w:bookmarkEnd w:id="16"/>
    </w:p>
    <w:p w:rsidR="009C5795" w:rsidRPr="00CE7D1C" w:rsidRDefault="009C5795" w:rsidP="00297777">
      <w:pPr>
        <w:tabs>
          <w:tab w:val="left" w:pos="8080"/>
        </w:tabs>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b/>
          <w:color w:val="000000" w:themeColor="text1"/>
        </w:rPr>
        <w:t>TERCERO. NOTIFÍQUESE</w:t>
      </w:r>
      <w:r w:rsidRPr="00CE7D1C">
        <w:rPr>
          <w:rFonts w:ascii="Palatino Linotype" w:eastAsia="Palatino Linotype" w:hAnsi="Palatino Linotype" w:cs="Palatino Linotype"/>
          <w:color w:val="000000" w:themeColor="text1"/>
        </w:rPr>
        <w:t xml:space="preserve"> </w:t>
      </w:r>
      <w:r w:rsidRPr="00CE7D1C">
        <w:rPr>
          <w:rFonts w:ascii="Palatino Linotype" w:eastAsia="Palatino Linotype" w:hAnsi="Palatino Linotype" w:cs="Palatino Linotype"/>
          <w:b/>
          <w:color w:val="000000" w:themeColor="text1"/>
        </w:rPr>
        <w:t>vía SAIMEX</w:t>
      </w:r>
      <w:r w:rsidRPr="00CE7D1C">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 186 último párrafo, 189 segundo párrafo y 194 de la Ley de Transparencia y Acceso a la Información Pública </w:t>
      </w:r>
      <w:r w:rsidRPr="00CE7D1C">
        <w:rPr>
          <w:rFonts w:ascii="Palatino Linotype" w:eastAsia="Palatino Linotype" w:hAnsi="Palatino Linotype" w:cs="Palatino Linotype"/>
          <w:color w:val="000000" w:themeColor="text1"/>
        </w:rPr>
        <w:lastRenderedPageBreak/>
        <w:t xml:space="preserve">del Estado de México y Municipios; </w:t>
      </w:r>
      <w:r w:rsidRPr="00CE7D1C">
        <w:rPr>
          <w:rFonts w:ascii="Palatino Linotype" w:eastAsia="Palatino Linotype" w:hAnsi="Palatino Linotype" w:cs="Palatino Linotype"/>
          <w:b/>
          <w:color w:val="000000" w:themeColor="text1"/>
        </w:rPr>
        <w:t>dé cumplimiento a lo ordenado dentro del plazo de diez días hábiles</w:t>
      </w:r>
      <w:r w:rsidRPr="00CE7D1C">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C5795" w:rsidRPr="00CE7D1C" w:rsidRDefault="009C5795" w:rsidP="00297777">
      <w:pPr>
        <w:tabs>
          <w:tab w:val="left" w:pos="8080"/>
        </w:tabs>
        <w:spacing w:line="360" w:lineRule="auto"/>
        <w:jc w:val="both"/>
        <w:rPr>
          <w:rFonts w:ascii="Palatino Linotype" w:eastAsia="Palatino Linotype" w:hAnsi="Palatino Linotype" w:cs="Palatino Linotype"/>
          <w:color w:val="000000" w:themeColor="text1"/>
        </w:rPr>
      </w:pPr>
    </w:p>
    <w:p w:rsidR="009C5795" w:rsidRPr="00CE7D1C" w:rsidRDefault="009C5795" w:rsidP="00297777">
      <w:pPr>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b/>
          <w:color w:val="000000" w:themeColor="text1"/>
        </w:rPr>
        <w:t xml:space="preserve">CUARTO. </w:t>
      </w:r>
      <w:r w:rsidRPr="00CE7D1C">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E7D1C">
        <w:rPr>
          <w:rFonts w:ascii="Palatino Linotype" w:eastAsia="Palatino Linotype" w:hAnsi="Palatino Linotype" w:cs="Palatino Linotype"/>
          <w:b/>
          <w:color w:val="000000" w:themeColor="text1"/>
        </w:rPr>
        <w:t>SUJETO OBLIGADO</w:t>
      </w:r>
      <w:r w:rsidRPr="00CE7D1C">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9C5795" w:rsidRPr="00CE7D1C" w:rsidRDefault="009C5795" w:rsidP="00297777">
      <w:pPr>
        <w:spacing w:line="360" w:lineRule="auto"/>
        <w:jc w:val="both"/>
        <w:rPr>
          <w:rFonts w:ascii="Palatino Linotype" w:eastAsia="Palatino Linotype" w:hAnsi="Palatino Linotype" w:cs="Palatino Linotype"/>
          <w:color w:val="000000" w:themeColor="text1"/>
        </w:rPr>
      </w:pPr>
    </w:p>
    <w:p w:rsidR="009C5795" w:rsidRPr="00CE7D1C" w:rsidRDefault="009C5795" w:rsidP="00297777">
      <w:pPr>
        <w:tabs>
          <w:tab w:val="left" w:pos="8080"/>
        </w:tabs>
        <w:spacing w:line="360" w:lineRule="auto"/>
        <w:jc w:val="both"/>
        <w:rPr>
          <w:rFonts w:ascii="Palatino Linotype" w:eastAsia="Palatino Linotype" w:hAnsi="Palatino Linotype" w:cs="Palatino Linotype"/>
          <w:color w:val="000000" w:themeColor="text1"/>
        </w:rPr>
      </w:pPr>
      <w:bookmarkStart w:id="17" w:name="_heading=h.2jxsxqh" w:colFirst="0" w:colLast="0"/>
      <w:bookmarkEnd w:id="17"/>
      <w:r w:rsidRPr="00CE7D1C">
        <w:rPr>
          <w:rFonts w:ascii="Palatino Linotype" w:eastAsia="Palatino Linotype" w:hAnsi="Palatino Linotype" w:cs="Palatino Linotype"/>
          <w:b/>
          <w:color w:val="000000" w:themeColor="text1"/>
        </w:rPr>
        <w:t xml:space="preserve">QUINTO. </w:t>
      </w:r>
      <w:r w:rsidRPr="00CE7D1C">
        <w:rPr>
          <w:rFonts w:ascii="Palatino Linotype" w:eastAsia="Palatino Linotype" w:hAnsi="Palatino Linotype" w:cs="Palatino Linotype"/>
          <w:color w:val="000000" w:themeColor="text1"/>
        </w:rPr>
        <w:t xml:space="preserve">Notifíquese a </w:t>
      </w:r>
      <w:r w:rsidRPr="00CE7D1C">
        <w:rPr>
          <w:rFonts w:ascii="Palatino Linotype" w:eastAsia="Palatino Linotype" w:hAnsi="Palatino Linotype" w:cs="Palatino Linotype"/>
          <w:b/>
          <w:color w:val="000000" w:themeColor="text1"/>
        </w:rPr>
        <w:t>EL RECURRENTE</w:t>
      </w:r>
      <w:r w:rsidRPr="00CE7D1C">
        <w:rPr>
          <w:rFonts w:ascii="Palatino Linotype" w:eastAsia="Palatino Linotype" w:hAnsi="Palatino Linotype" w:cs="Palatino Linotype"/>
          <w:color w:val="000000" w:themeColor="text1"/>
        </w:rPr>
        <w:t xml:space="preserve"> la presente resolución, vía SAIMEX.</w:t>
      </w:r>
    </w:p>
    <w:p w:rsidR="009C5795" w:rsidRPr="00CE7D1C" w:rsidRDefault="009C5795" w:rsidP="00297777">
      <w:pPr>
        <w:tabs>
          <w:tab w:val="left" w:pos="8080"/>
        </w:tabs>
        <w:spacing w:line="360" w:lineRule="auto"/>
        <w:jc w:val="both"/>
        <w:rPr>
          <w:rFonts w:ascii="Palatino Linotype" w:eastAsia="Palatino Linotype" w:hAnsi="Palatino Linotype" w:cs="Palatino Linotype"/>
          <w:color w:val="000000" w:themeColor="text1"/>
        </w:rPr>
      </w:pPr>
    </w:p>
    <w:p w:rsidR="009C5795" w:rsidRPr="00CE7D1C" w:rsidRDefault="009C5795" w:rsidP="00297777">
      <w:pPr>
        <w:shd w:val="clear" w:color="auto" w:fill="FFFFFF"/>
        <w:spacing w:line="360" w:lineRule="auto"/>
        <w:jc w:val="both"/>
        <w:rPr>
          <w:rFonts w:ascii="Palatino Linotype" w:eastAsia="Palatino Linotype" w:hAnsi="Palatino Linotype" w:cs="Palatino Linotype"/>
          <w:color w:val="000000" w:themeColor="text1"/>
        </w:rPr>
      </w:pPr>
      <w:r w:rsidRPr="00CE7D1C">
        <w:rPr>
          <w:rFonts w:ascii="Palatino Linotype" w:eastAsia="Palatino Linotype" w:hAnsi="Palatino Linotype" w:cs="Palatino Linotype"/>
          <w:b/>
          <w:color w:val="000000" w:themeColor="text1"/>
        </w:rPr>
        <w:t xml:space="preserve">SEXTO. </w:t>
      </w:r>
      <w:r w:rsidRPr="00CE7D1C">
        <w:rPr>
          <w:rFonts w:ascii="Palatino Linotype" w:eastAsia="Palatino Linotype" w:hAnsi="Palatino Linotype" w:cs="Palatino Linotype"/>
          <w:color w:val="000000" w:themeColor="text1"/>
        </w:rPr>
        <w:t xml:space="preserve">Se hace del conocimiento de </w:t>
      </w:r>
      <w:r w:rsidRPr="00CE7D1C">
        <w:rPr>
          <w:rFonts w:ascii="Palatino Linotype" w:eastAsia="Palatino Linotype" w:hAnsi="Palatino Linotype" w:cs="Palatino Linotype"/>
          <w:b/>
          <w:color w:val="000000" w:themeColor="text1"/>
        </w:rPr>
        <w:t>EL RECURRENTE</w:t>
      </w:r>
      <w:r w:rsidRPr="00CE7D1C">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562A0" w:rsidRPr="00CE7D1C" w:rsidRDefault="001562A0" w:rsidP="00297777">
      <w:pPr>
        <w:spacing w:line="360" w:lineRule="auto"/>
        <w:jc w:val="both"/>
        <w:rPr>
          <w:rFonts w:ascii="Palatino Linotype" w:eastAsia="Palatino Linotype" w:hAnsi="Palatino Linotype" w:cs="Palatino Linotype"/>
          <w:color w:val="000000" w:themeColor="text1"/>
        </w:rPr>
      </w:pPr>
    </w:p>
    <w:p w:rsidR="00CE7D1C" w:rsidRPr="00CE7D1C" w:rsidRDefault="00CE7D1C" w:rsidP="00297777">
      <w:pPr>
        <w:spacing w:line="360" w:lineRule="auto"/>
        <w:jc w:val="both"/>
        <w:rPr>
          <w:rFonts w:ascii="Palatino Linotype" w:eastAsia="Palatino Linotype" w:hAnsi="Palatino Linotype" w:cs="Palatino Linotype"/>
          <w:color w:val="000000" w:themeColor="text1"/>
        </w:rPr>
      </w:pPr>
    </w:p>
    <w:p w:rsidR="00AF13DE" w:rsidRDefault="00CE7D1C" w:rsidP="00AF13DE">
      <w:pPr>
        <w:spacing w:before="240" w:after="240" w:line="360" w:lineRule="auto"/>
        <w:ind w:firstLine="1"/>
        <w:jc w:val="both"/>
        <w:rPr>
          <w:rFonts w:ascii="Palatino Linotype" w:hAnsi="Palatino Linotype"/>
        </w:rPr>
      </w:pPr>
      <w:bookmarkStart w:id="18" w:name="_Hlk99014733"/>
      <w:r w:rsidRPr="00CE7D1C">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CE7D1C">
        <w:rPr>
          <w:rFonts w:ascii="Palatino Linotype" w:eastAsia="Palatino Linotype" w:hAnsi="Palatino Linotype" w:cs="Palatino Linotype"/>
          <w:color w:val="000000" w:themeColor="text1"/>
        </w:rPr>
        <w:t>ALEXIS TAPIA RAMÍREZ</w:t>
      </w:r>
      <w:r w:rsidR="00AF13DE" w:rsidRPr="00CE7D1C">
        <w:rPr>
          <w:rFonts w:ascii="Palatino Linotype" w:eastAsia="Palatino Linotype" w:hAnsi="Palatino Linotype" w:cs="Palatino Linotype"/>
          <w:color w:val="000000" w:themeColor="text1"/>
        </w:rPr>
        <w:t>.</w:t>
      </w:r>
    </w:p>
    <w:p w:rsidR="00AF13DE" w:rsidRDefault="00AF13DE" w:rsidP="00AF13DE">
      <w:pPr>
        <w:spacing w:before="240" w:after="240" w:line="360" w:lineRule="auto"/>
        <w:ind w:firstLine="1"/>
        <w:jc w:val="both"/>
        <w:rPr>
          <w:rFonts w:ascii="Palatino Linotype" w:hAnsi="Palatino Linotype"/>
        </w:rPr>
      </w:pPr>
    </w:p>
    <w:bookmarkEnd w:id="18"/>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spacing w:line="360" w:lineRule="auto"/>
        <w:rPr>
          <w:rFonts w:ascii="Palatino Linotype" w:eastAsia="Palatino Linotype" w:hAnsi="Palatino Linotype" w:cs="Palatino Linotype"/>
          <w:color w:val="000000" w:themeColor="text1"/>
        </w:rPr>
      </w:pPr>
    </w:p>
    <w:p w:rsidR="007E7A18" w:rsidRPr="00297777" w:rsidRDefault="007E7A18" w:rsidP="00297777">
      <w:pPr>
        <w:rPr>
          <w:rFonts w:ascii="Palatino Linotype" w:hAnsi="Palatino Linotype"/>
          <w:color w:val="000000" w:themeColor="text1"/>
        </w:rPr>
      </w:pPr>
    </w:p>
    <w:p w:rsidR="007E7A18" w:rsidRPr="00297777" w:rsidRDefault="007E7A18" w:rsidP="00297777">
      <w:pPr>
        <w:rPr>
          <w:rFonts w:ascii="Palatino Linotype" w:hAnsi="Palatino Linotype"/>
          <w:color w:val="000000" w:themeColor="text1"/>
        </w:rPr>
      </w:pPr>
    </w:p>
    <w:p w:rsidR="007E7A18" w:rsidRPr="00297777" w:rsidRDefault="007E7A18" w:rsidP="00297777">
      <w:pPr>
        <w:rPr>
          <w:rFonts w:ascii="Palatino Linotype" w:hAnsi="Palatino Linotype"/>
          <w:color w:val="000000" w:themeColor="text1"/>
        </w:rPr>
      </w:pPr>
    </w:p>
    <w:p w:rsidR="007E7A18" w:rsidRPr="00297777" w:rsidRDefault="007E7A18" w:rsidP="00297777">
      <w:pPr>
        <w:rPr>
          <w:rFonts w:ascii="Palatino Linotype" w:hAnsi="Palatino Linotype"/>
          <w:color w:val="000000" w:themeColor="text1"/>
        </w:rPr>
      </w:pPr>
    </w:p>
    <w:p w:rsidR="007E7A18" w:rsidRPr="00297777" w:rsidRDefault="007E7A18" w:rsidP="00297777">
      <w:pPr>
        <w:rPr>
          <w:rFonts w:ascii="Palatino Linotype" w:hAnsi="Palatino Linotype"/>
          <w:color w:val="000000" w:themeColor="text1"/>
        </w:rPr>
      </w:pPr>
    </w:p>
    <w:p w:rsidR="007E7A18" w:rsidRPr="00297777" w:rsidRDefault="007E7A18" w:rsidP="00297777">
      <w:pPr>
        <w:rPr>
          <w:rFonts w:ascii="Palatino Linotype" w:hAnsi="Palatino Linotype"/>
          <w:color w:val="000000" w:themeColor="text1"/>
        </w:rPr>
      </w:pPr>
    </w:p>
    <w:p w:rsidR="007E7A18" w:rsidRPr="00297777" w:rsidRDefault="007E7A18" w:rsidP="00297777">
      <w:pPr>
        <w:rPr>
          <w:rFonts w:ascii="Palatino Linotype" w:hAnsi="Palatino Linotype"/>
          <w:color w:val="000000" w:themeColor="text1"/>
        </w:rPr>
      </w:pPr>
    </w:p>
    <w:p w:rsidR="007E7A18" w:rsidRPr="00297777" w:rsidRDefault="007E7A18" w:rsidP="00297777">
      <w:pPr>
        <w:rPr>
          <w:rFonts w:ascii="Palatino Linotype" w:hAnsi="Palatino Linotype"/>
          <w:color w:val="000000" w:themeColor="text1"/>
        </w:rPr>
      </w:pPr>
    </w:p>
    <w:p w:rsidR="007E7A18" w:rsidRPr="00297777" w:rsidRDefault="007E7A18" w:rsidP="00297777">
      <w:pPr>
        <w:rPr>
          <w:rFonts w:ascii="Palatino Linotype" w:hAnsi="Palatino Linotype"/>
          <w:color w:val="000000" w:themeColor="text1"/>
        </w:rPr>
      </w:pPr>
      <w:r w:rsidRPr="00297777">
        <w:rPr>
          <w:rFonts w:ascii="Palatino Linotype" w:hAnsi="Palatino Linotype"/>
          <w:color w:val="000000" w:themeColor="text1"/>
        </w:rPr>
        <w:t xml:space="preserve">    </w:t>
      </w:r>
    </w:p>
    <w:p w:rsidR="007E7A18" w:rsidRPr="00297777" w:rsidRDefault="007E7A18" w:rsidP="00297777">
      <w:pPr>
        <w:rPr>
          <w:rFonts w:ascii="Palatino Linotype" w:hAnsi="Palatino Linotype"/>
          <w:color w:val="000000" w:themeColor="text1"/>
        </w:rPr>
      </w:pPr>
    </w:p>
    <w:p w:rsidR="00B325C3" w:rsidRPr="00297777" w:rsidRDefault="00B325C3" w:rsidP="00297777">
      <w:pPr>
        <w:rPr>
          <w:rFonts w:ascii="Palatino Linotype" w:hAnsi="Palatino Linotype"/>
          <w:color w:val="000000" w:themeColor="text1"/>
        </w:rPr>
      </w:pPr>
    </w:p>
    <w:sectPr w:rsidR="00B325C3" w:rsidRPr="00297777" w:rsidSect="00297777">
      <w:headerReference w:type="default" r:id="rId13"/>
      <w:footerReference w:type="default" r:id="rId14"/>
      <w:headerReference w:type="first" r:id="rId15"/>
      <w:footerReference w:type="first" r:id="rId16"/>
      <w:pgSz w:w="12240" w:h="15840"/>
      <w:pgMar w:top="2410" w:right="1325"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59F" w:rsidRDefault="0070359F" w:rsidP="007E7A18">
      <w:r>
        <w:separator/>
      </w:r>
    </w:p>
  </w:endnote>
  <w:endnote w:type="continuationSeparator" w:id="0">
    <w:p w:rsidR="0070359F" w:rsidRDefault="0070359F" w:rsidP="007E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581" w:rsidRDefault="001D758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E37CF">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E37CF">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rsidR="001D7581" w:rsidRDefault="001D7581">
    <w:pPr>
      <w:pBdr>
        <w:top w:val="nil"/>
        <w:left w:val="nil"/>
        <w:bottom w:val="nil"/>
        <w:right w:val="nil"/>
        <w:between w:val="nil"/>
      </w:pBdr>
      <w:tabs>
        <w:tab w:val="center" w:pos="4252"/>
        <w:tab w:val="right" w:pos="8504"/>
      </w:tabs>
      <w:rPr>
        <w:color w:val="000000"/>
      </w:rPr>
    </w:pPr>
  </w:p>
  <w:p w:rsidR="001D7581" w:rsidRDefault="001D758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581" w:rsidRDefault="001D758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E37C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E37CF">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rsidR="001D7581" w:rsidRDefault="001D758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59F" w:rsidRDefault="0070359F" w:rsidP="007E7A18">
      <w:r>
        <w:separator/>
      </w:r>
    </w:p>
  </w:footnote>
  <w:footnote w:type="continuationSeparator" w:id="0">
    <w:p w:rsidR="0070359F" w:rsidRDefault="0070359F" w:rsidP="007E7A18">
      <w:r>
        <w:continuationSeparator/>
      </w:r>
    </w:p>
  </w:footnote>
  <w:footnote w:id="1">
    <w:p w:rsidR="001D7581" w:rsidRDefault="001D7581" w:rsidP="007E7A1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1D7581" w:rsidRDefault="001D7581" w:rsidP="007E7A1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1D7581" w:rsidRDefault="001D7581" w:rsidP="007E7A1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1D7581" w:rsidRDefault="001D7581" w:rsidP="007E7A1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749" w:type="dxa"/>
      <w:tblInd w:w="3032" w:type="dxa"/>
      <w:tblLayout w:type="fixed"/>
      <w:tblLook w:val="0400" w:firstRow="0" w:lastRow="0" w:firstColumn="0" w:lastColumn="0" w:noHBand="0" w:noVBand="1"/>
    </w:tblPr>
    <w:tblGrid>
      <w:gridCol w:w="2976"/>
      <w:gridCol w:w="3773"/>
    </w:tblGrid>
    <w:tr w:rsidR="001D7581" w:rsidTr="00297777">
      <w:trPr>
        <w:trHeight w:val="227"/>
      </w:trPr>
      <w:tc>
        <w:tcPr>
          <w:tcW w:w="2976" w:type="dxa"/>
          <w:vAlign w:val="center"/>
        </w:tcPr>
        <w:p w:rsidR="001D7581" w:rsidRPr="00297777" w:rsidRDefault="001D7581" w:rsidP="00297777">
          <w:pPr>
            <w:ind w:right="34"/>
            <w:jc w:val="right"/>
            <w:rPr>
              <w:rFonts w:ascii="Palatino Linotype" w:eastAsia="Palatino Linotype" w:hAnsi="Palatino Linotype" w:cs="Palatino Linotype"/>
              <w:b/>
            </w:rPr>
          </w:pPr>
          <w:r w:rsidRPr="00297777">
            <w:rPr>
              <w:rFonts w:ascii="Palatino Linotype" w:eastAsia="Palatino Linotype" w:hAnsi="Palatino Linotype" w:cs="Palatino Linotype"/>
              <w:b/>
            </w:rPr>
            <w:t>Recurso de Revisión:</w:t>
          </w:r>
        </w:p>
      </w:tc>
      <w:tc>
        <w:tcPr>
          <w:tcW w:w="3773" w:type="dxa"/>
          <w:vAlign w:val="center"/>
        </w:tcPr>
        <w:p w:rsidR="001D7581" w:rsidRPr="00297777" w:rsidRDefault="001D7581" w:rsidP="0029777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97777">
            <w:rPr>
              <w:rFonts w:ascii="Palatino Linotype" w:eastAsia="Palatino Linotype" w:hAnsi="Palatino Linotype" w:cs="Palatino Linotype"/>
              <w:color w:val="000000"/>
            </w:rPr>
            <w:t>03343/INFOEM/IP/RR/2025</w:t>
          </w:r>
        </w:p>
      </w:tc>
    </w:tr>
    <w:tr w:rsidR="001D7581" w:rsidTr="00297777">
      <w:trPr>
        <w:trHeight w:val="242"/>
      </w:trPr>
      <w:tc>
        <w:tcPr>
          <w:tcW w:w="2976" w:type="dxa"/>
          <w:vAlign w:val="center"/>
        </w:tcPr>
        <w:p w:rsidR="001D7581" w:rsidRPr="00297777" w:rsidRDefault="001D7581" w:rsidP="00297777">
          <w:pPr>
            <w:ind w:right="34"/>
            <w:jc w:val="right"/>
            <w:rPr>
              <w:rFonts w:ascii="Palatino Linotype" w:eastAsia="Palatino Linotype" w:hAnsi="Palatino Linotype" w:cs="Palatino Linotype"/>
              <w:b/>
            </w:rPr>
          </w:pPr>
          <w:r w:rsidRPr="00297777">
            <w:rPr>
              <w:rFonts w:ascii="Palatino Linotype" w:eastAsia="Palatino Linotype" w:hAnsi="Palatino Linotype" w:cs="Palatino Linotype"/>
              <w:b/>
            </w:rPr>
            <w:t>Sujeto Obligado:</w:t>
          </w:r>
        </w:p>
      </w:tc>
      <w:tc>
        <w:tcPr>
          <w:tcW w:w="3773" w:type="dxa"/>
          <w:vAlign w:val="center"/>
        </w:tcPr>
        <w:p w:rsidR="001D7581" w:rsidRPr="00297777" w:rsidRDefault="00AF13DE" w:rsidP="00297777">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Pr>
              <w:rFonts w:ascii="Palatino Linotype" w:eastAsia="Palatino Linotype" w:hAnsi="Palatino Linotype" w:cs="Palatino Linotype"/>
              <w:bCs/>
              <w:color w:val="000000"/>
            </w:rPr>
            <w:t>Secretarí</w:t>
          </w:r>
          <w:r w:rsidR="001D7581" w:rsidRPr="00297777">
            <w:rPr>
              <w:rFonts w:ascii="Palatino Linotype" w:eastAsia="Palatino Linotype" w:hAnsi="Palatino Linotype" w:cs="Palatino Linotype"/>
              <w:bCs/>
              <w:color w:val="000000"/>
            </w:rPr>
            <w:t xml:space="preserve">a de Finanzas </w:t>
          </w:r>
        </w:p>
      </w:tc>
    </w:tr>
    <w:tr w:rsidR="001D7581" w:rsidTr="00297777">
      <w:trPr>
        <w:trHeight w:val="342"/>
      </w:trPr>
      <w:tc>
        <w:tcPr>
          <w:tcW w:w="2976" w:type="dxa"/>
          <w:vAlign w:val="center"/>
        </w:tcPr>
        <w:p w:rsidR="001D7581" w:rsidRPr="00297777" w:rsidRDefault="001D7581" w:rsidP="00297777">
          <w:pPr>
            <w:ind w:right="34"/>
            <w:jc w:val="right"/>
            <w:rPr>
              <w:rFonts w:ascii="Palatino Linotype" w:eastAsia="Palatino Linotype" w:hAnsi="Palatino Linotype" w:cs="Palatino Linotype"/>
              <w:b/>
            </w:rPr>
          </w:pPr>
          <w:r w:rsidRPr="00297777">
            <w:rPr>
              <w:rFonts w:ascii="Palatino Linotype" w:eastAsia="Palatino Linotype" w:hAnsi="Palatino Linotype" w:cs="Palatino Linotype"/>
              <w:b/>
            </w:rPr>
            <w:t>Comisionada Ponente:</w:t>
          </w:r>
        </w:p>
      </w:tc>
      <w:tc>
        <w:tcPr>
          <w:tcW w:w="3773" w:type="dxa"/>
          <w:vAlign w:val="center"/>
        </w:tcPr>
        <w:p w:rsidR="001D7581" w:rsidRPr="00297777" w:rsidRDefault="001D7581" w:rsidP="0029777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97777">
            <w:rPr>
              <w:rFonts w:ascii="Palatino Linotype" w:eastAsia="Palatino Linotype" w:hAnsi="Palatino Linotype" w:cs="Palatino Linotype"/>
              <w:color w:val="000000"/>
            </w:rPr>
            <w:t>María del Rosario Mejía Ayala</w:t>
          </w:r>
        </w:p>
      </w:tc>
    </w:tr>
  </w:tbl>
  <w:p w:rsidR="001D7581" w:rsidRDefault="005229E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26EF9510" wp14:editId="5036606D">
          <wp:simplePos x="0" y="0"/>
          <wp:positionH relativeFrom="page">
            <wp:posOffset>158271</wp:posOffset>
          </wp:positionH>
          <wp:positionV relativeFrom="paragraph">
            <wp:posOffset>-1137920</wp:posOffset>
          </wp:positionV>
          <wp:extent cx="7813040" cy="10169525"/>
          <wp:effectExtent l="0" t="0" r="0" b="3175"/>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anchor>
      </w:drawing>
    </w:r>
    <w:r w:rsidR="001D7581">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581" w:rsidRDefault="001D7581">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noProof/>
        <w:lang w:val="es-MX"/>
      </w:rPr>
      <w:drawing>
        <wp:anchor distT="0" distB="0" distL="0" distR="0" simplePos="0" relativeHeight="251660288" behindDoc="1" locked="0" layoutInCell="1" hidden="0" allowOverlap="1" wp14:anchorId="511E18BA" wp14:editId="0AA77D54">
          <wp:simplePos x="0" y="0"/>
          <wp:positionH relativeFrom="column">
            <wp:posOffset>-1078862</wp:posOffset>
          </wp:positionH>
          <wp:positionV relativeFrom="paragraph">
            <wp:posOffset>-411476</wp:posOffset>
          </wp:positionV>
          <wp:extent cx="7813085" cy="1017000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tbl>
    <w:tblPr>
      <w:tblW w:w="7283" w:type="dxa"/>
      <w:tblInd w:w="3207" w:type="dxa"/>
      <w:tblLayout w:type="fixed"/>
      <w:tblLook w:val="0400" w:firstRow="0" w:lastRow="0" w:firstColumn="0" w:lastColumn="0" w:noHBand="0" w:noVBand="1"/>
    </w:tblPr>
    <w:tblGrid>
      <w:gridCol w:w="2977"/>
      <w:gridCol w:w="4306"/>
    </w:tblGrid>
    <w:tr w:rsidR="001D7581" w:rsidRPr="0042655E" w:rsidTr="00297777">
      <w:trPr>
        <w:trHeight w:val="227"/>
      </w:trPr>
      <w:tc>
        <w:tcPr>
          <w:tcW w:w="2977" w:type="dxa"/>
          <w:vAlign w:val="center"/>
        </w:tcPr>
        <w:p w:rsidR="001D7581" w:rsidRPr="00297777" w:rsidRDefault="001D7581" w:rsidP="00297777">
          <w:pPr>
            <w:jc w:val="right"/>
            <w:rPr>
              <w:rFonts w:ascii="Palatino Linotype" w:eastAsia="Palatino Linotype" w:hAnsi="Palatino Linotype" w:cs="Palatino Linotype"/>
              <w:b/>
            </w:rPr>
          </w:pPr>
          <w:r w:rsidRPr="00297777">
            <w:rPr>
              <w:rFonts w:ascii="Palatino Linotype" w:eastAsia="Palatino Linotype" w:hAnsi="Palatino Linotype" w:cs="Palatino Linotype"/>
              <w:b/>
            </w:rPr>
            <w:t>Recurso de Revisión:</w:t>
          </w:r>
        </w:p>
      </w:tc>
      <w:tc>
        <w:tcPr>
          <w:tcW w:w="4306" w:type="dxa"/>
          <w:vAlign w:val="center"/>
        </w:tcPr>
        <w:p w:rsidR="001D7581" w:rsidRPr="00297777" w:rsidRDefault="001D7581" w:rsidP="0029777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97777">
            <w:rPr>
              <w:rFonts w:ascii="Palatino Linotype" w:eastAsia="Palatino Linotype" w:hAnsi="Palatino Linotype" w:cs="Palatino Linotype"/>
              <w:color w:val="000000"/>
            </w:rPr>
            <w:t>03343/INFOEM/IP/RR/2025</w:t>
          </w:r>
        </w:p>
      </w:tc>
    </w:tr>
    <w:tr w:rsidR="001D7581" w:rsidRPr="0042655E" w:rsidTr="00297777">
      <w:trPr>
        <w:trHeight w:val="242"/>
      </w:trPr>
      <w:tc>
        <w:tcPr>
          <w:tcW w:w="2977" w:type="dxa"/>
          <w:vAlign w:val="center"/>
        </w:tcPr>
        <w:p w:rsidR="001D7581" w:rsidRPr="00297777" w:rsidRDefault="001D7581" w:rsidP="00297777">
          <w:pPr>
            <w:jc w:val="right"/>
            <w:rPr>
              <w:rFonts w:ascii="Palatino Linotype" w:eastAsia="Palatino Linotype" w:hAnsi="Palatino Linotype" w:cs="Palatino Linotype"/>
              <w:b/>
            </w:rPr>
          </w:pPr>
          <w:r w:rsidRPr="00297777">
            <w:rPr>
              <w:rFonts w:ascii="Palatino Linotype" w:eastAsia="Palatino Linotype" w:hAnsi="Palatino Linotype" w:cs="Palatino Linotype"/>
              <w:b/>
            </w:rPr>
            <w:t>Recurrente:</w:t>
          </w:r>
        </w:p>
      </w:tc>
      <w:tc>
        <w:tcPr>
          <w:tcW w:w="4306" w:type="dxa"/>
        </w:tcPr>
        <w:p w:rsidR="001D7581" w:rsidRPr="00297777" w:rsidRDefault="002E37CF" w:rsidP="0029777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bCs/>
              <w:color w:val="000000"/>
            </w:rPr>
            <w:t>XXXX</w:t>
          </w:r>
        </w:p>
      </w:tc>
    </w:tr>
    <w:tr w:rsidR="001D7581" w:rsidRPr="0042655E" w:rsidTr="00297777">
      <w:trPr>
        <w:trHeight w:val="342"/>
      </w:trPr>
      <w:tc>
        <w:tcPr>
          <w:tcW w:w="2977" w:type="dxa"/>
          <w:vAlign w:val="center"/>
        </w:tcPr>
        <w:p w:rsidR="001D7581" w:rsidRPr="00297777" w:rsidRDefault="001D7581" w:rsidP="00297777">
          <w:pPr>
            <w:jc w:val="right"/>
            <w:rPr>
              <w:rFonts w:ascii="Palatino Linotype" w:eastAsia="Palatino Linotype" w:hAnsi="Palatino Linotype" w:cs="Palatino Linotype"/>
              <w:b/>
            </w:rPr>
          </w:pPr>
          <w:r w:rsidRPr="00297777">
            <w:rPr>
              <w:rFonts w:ascii="Palatino Linotype" w:eastAsia="Palatino Linotype" w:hAnsi="Palatino Linotype" w:cs="Palatino Linotype"/>
              <w:b/>
            </w:rPr>
            <w:t>Sujeto Obligado:</w:t>
          </w:r>
        </w:p>
      </w:tc>
      <w:tc>
        <w:tcPr>
          <w:tcW w:w="4306" w:type="dxa"/>
          <w:vAlign w:val="center"/>
        </w:tcPr>
        <w:p w:rsidR="001D7581" w:rsidRPr="00297777" w:rsidRDefault="00AF13DE" w:rsidP="00297777">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Pr>
              <w:rFonts w:ascii="Palatino Linotype" w:eastAsia="Palatino Linotype" w:hAnsi="Palatino Linotype" w:cs="Palatino Linotype"/>
              <w:bCs/>
              <w:color w:val="000000"/>
            </w:rPr>
            <w:t>Secretarí</w:t>
          </w:r>
          <w:r w:rsidR="001D7581" w:rsidRPr="00297777">
            <w:rPr>
              <w:rFonts w:ascii="Palatino Linotype" w:eastAsia="Palatino Linotype" w:hAnsi="Palatino Linotype" w:cs="Palatino Linotype"/>
              <w:bCs/>
              <w:color w:val="000000"/>
            </w:rPr>
            <w:t xml:space="preserve">a de Finanzas </w:t>
          </w:r>
        </w:p>
      </w:tc>
    </w:tr>
    <w:tr w:rsidR="001D7581" w:rsidRPr="0042655E" w:rsidTr="00297777">
      <w:trPr>
        <w:trHeight w:val="342"/>
      </w:trPr>
      <w:tc>
        <w:tcPr>
          <w:tcW w:w="2977" w:type="dxa"/>
          <w:vAlign w:val="center"/>
        </w:tcPr>
        <w:p w:rsidR="001D7581" w:rsidRPr="00297777" w:rsidRDefault="001D7581" w:rsidP="00297777">
          <w:pPr>
            <w:jc w:val="right"/>
            <w:rPr>
              <w:rFonts w:ascii="Palatino Linotype" w:eastAsia="Palatino Linotype" w:hAnsi="Palatino Linotype" w:cs="Palatino Linotype"/>
              <w:b/>
            </w:rPr>
          </w:pPr>
          <w:r w:rsidRPr="00297777">
            <w:rPr>
              <w:rFonts w:ascii="Palatino Linotype" w:eastAsia="Palatino Linotype" w:hAnsi="Palatino Linotype" w:cs="Palatino Linotype"/>
              <w:b/>
            </w:rPr>
            <w:t>Comisionada Ponente:</w:t>
          </w:r>
        </w:p>
      </w:tc>
      <w:tc>
        <w:tcPr>
          <w:tcW w:w="4306" w:type="dxa"/>
          <w:vAlign w:val="center"/>
        </w:tcPr>
        <w:p w:rsidR="001D7581" w:rsidRPr="00297777" w:rsidRDefault="001D7581" w:rsidP="0029777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97777">
            <w:rPr>
              <w:rFonts w:ascii="Palatino Linotype" w:eastAsia="Palatino Linotype" w:hAnsi="Palatino Linotype" w:cs="Palatino Linotype"/>
              <w:color w:val="000000"/>
            </w:rPr>
            <w:t>María del Rosario Mejía Ayala</w:t>
          </w:r>
        </w:p>
      </w:tc>
    </w:tr>
  </w:tbl>
  <w:p w:rsidR="001D7581" w:rsidRDefault="001D758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605C"/>
    <w:multiLevelType w:val="hybridMultilevel"/>
    <w:tmpl w:val="5344BC14"/>
    <w:lvl w:ilvl="0" w:tplc="290C15C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06AB7BCA"/>
    <w:multiLevelType w:val="hybridMultilevel"/>
    <w:tmpl w:val="EFB21D12"/>
    <w:lvl w:ilvl="0" w:tplc="F0B4AB24">
      <w:start w:val="1"/>
      <w:numFmt w:val="upperRoman"/>
      <w:lvlText w:val="%1."/>
      <w:lvlJc w:val="left"/>
      <w:pPr>
        <w:ind w:left="1854" w:hanging="720"/>
      </w:pPr>
      <w:rPr>
        <w:rFonts w:ascii="Palatino Linotype" w:eastAsia="Cambria" w:hAnsi="Palatino Linotype" w:hint="default"/>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213082"/>
    <w:multiLevelType w:val="hybridMultilevel"/>
    <w:tmpl w:val="1DE09898"/>
    <w:lvl w:ilvl="0" w:tplc="39C6B79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34317490"/>
    <w:multiLevelType w:val="hybridMultilevel"/>
    <w:tmpl w:val="02EC67D8"/>
    <w:lvl w:ilvl="0" w:tplc="F5C4018E">
      <w:start w:val="1"/>
      <w:numFmt w:val="decimal"/>
      <w:lvlText w:val="%1."/>
      <w:lvlJc w:val="left"/>
      <w:pPr>
        <w:ind w:left="786"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81652F"/>
    <w:multiLevelType w:val="multilevel"/>
    <w:tmpl w:val="0588855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42C13450"/>
    <w:multiLevelType w:val="hybridMultilevel"/>
    <w:tmpl w:val="238E7DF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 w15:restartNumberingAfterBreak="0">
    <w:nsid w:val="43460AAE"/>
    <w:multiLevelType w:val="multilevel"/>
    <w:tmpl w:val="B3AEAC7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E57C58"/>
    <w:multiLevelType w:val="multilevel"/>
    <w:tmpl w:val="4202D04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FF1F99"/>
    <w:multiLevelType w:val="multilevel"/>
    <w:tmpl w:val="CB261E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556F4C0F"/>
    <w:multiLevelType w:val="multilevel"/>
    <w:tmpl w:val="5518FCF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1"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502C8D"/>
    <w:multiLevelType w:val="hybridMultilevel"/>
    <w:tmpl w:val="DE5E4C2E"/>
    <w:lvl w:ilvl="0" w:tplc="C97E892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844CC7"/>
    <w:multiLevelType w:val="multilevel"/>
    <w:tmpl w:val="7638E5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10"/>
  </w:num>
  <w:num w:numId="4">
    <w:abstractNumId w:val="6"/>
  </w:num>
  <w:num w:numId="5">
    <w:abstractNumId w:val="13"/>
  </w:num>
  <w:num w:numId="6">
    <w:abstractNumId w:val="3"/>
  </w:num>
  <w:num w:numId="7">
    <w:abstractNumId w:val="14"/>
  </w:num>
  <w:num w:numId="8">
    <w:abstractNumId w:val="1"/>
  </w:num>
  <w:num w:numId="9">
    <w:abstractNumId w:val="4"/>
  </w:num>
  <w:num w:numId="10">
    <w:abstractNumId w:val="7"/>
  </w:num>
  <w:num w:numId="11">
    <w:abstractNumId w:val="9"/>
  </w:num>
  <w:num w:numId="12">
    <w:abstractNumId w:val="15"/>
  </w:num>
  <w:num w:numId="13">
    <w:abstractNumId w:val="16"/>
  </w:num>
  <w:num w:numId="14">
    <w:abstractNumId w:val="0"/>
  </w:num>
  <w:num w:numId="15">
    <w:abstractNumId w:val="12"/>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18"/>
    <w:rsid w:val="0001560B"/>
    <w:rsid w:val="00041F04"/>
    <w:rsid w:val="00130A00"/>
    <w:rsid w:val="001562A0"/>
    <w:rsid w:val="001A4A77"/>
    <w:rsid w:val="001D7581"/>
    <w:rsid w:val="002877F7"/>
    <w:rsid w:val="00297777"/>
    <w:rsid w:val="002E37CF"/>
    <w:rsid w:val="00302AE2"/>
    <w:rsid w:val="00330061"/>
    <w:rsid w:val="003C16FF"/>
    <w:rsid w:val="00443D29"/>
    <w:rsid w:val="00444714"/>
    <w:rsid w:val="00457AF6"/>
    <w:rsid w:val="00482948"/>
    <w:rsid w:val="005229EF"/>
    <w:rsid w:val="00544B0E"/>
    <w:rsid w:val="0064698D"/>
    <w:rsid w:val="00685353"/>
    <w:rsid w:val="006B5297"/>
    <w:rsid w:val="0070359F"/>
    <w:rsid w:val="007446CA"/>
    <w:rsid w:val="0075190F"/>
    <w:rsid w:val="00787258"/>
    <w:rsid w:val="007E7A18"/>
    <w:rsid w:val="00834146"/>
    <w:rsid w:val="0085066C"/>
    <w:rsid w:val="008917D0"/>
    <w:rsid w:val="008A09E1"/>
    <w:rsid w:val="00991222"/>
    <w:rsid w:val="009C5795"/>
    <w:rsid w:val="009E46F1"/>
    <w:rsid w:val="00A237DC"/>
    <w:rsid w:val="00A50001"/>
    <w:rsid w:val="00AF13DE"/>
    <w:rsid w:val="00B04F71"/>
    <w:rsid w:val="00B1650F"/>
    <w:rsid w:val="00B325C3"/>
    <w:rsid w:val="00B724AD"/>
    <w:rsid w:val="00B955F6"/>
    <w:rsid w:val="00C2557C"/>
    <w:rsid w:val="00C67137"/>
    <w:rsid w:val="00CE77A4"/>
    <w:rsid w:val="00CE7D1C"/>
    <w:rsid w:val="00D10A6E"/>
    <w:rsid w:val="00D84489"/>
    <w:rsid w:val="00DF3182"/>
    <w:rsid w:val="00E33F81"/>
    <w:rsid w:val="00E34CA1"/>
    <w:rsid w:val="00E45099"/>
    <w:rsid w:val="00E55995"/>
    <w:rsid w:val="00EB6814"/>
    <w:rsid w:val="00F220BA"/>
    <w:rsid w:val="00FB0906"/>
    <w:rsid w:val="00FB3EB7"/>
    <w:rsid w:val="00FE4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E1D355-7F5A-41FD-9396-B5FC648E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A18"/>
    <w:pPr>
      <w:spacing w:after="0" w:line="240" w:lineRule="auto"/>
    </w:pPr>
    <w:rPr>
      <w:rFonts w:ascii="Times New Roman" w:eastAsia="Times New Roman" w:hAnsi="Times New Roman" w:cs="Times New Roman"/>
      <w:sz w:val="24"/>
      <w:szCs w:val="24"/>
      <w:lang w:val="es-ES" w:eastAsia="es-MX"/>
    </w:rPr>
  </w:style>
  <w:style w:type="paragraph" w:styleId="Ttulo1">
    <w:name w:val="heading 1"/>
    <w:basedOn w:val="Normal"/>
    <w:next w:val="Normal"/>
    <w:link w:val="Ttulo1Car"/>
    <w:uiPriority w:val="9"/>
    <w:qFormat/>
    <w:rsid w:val="007E7A18"/>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7E7A18"/>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7A18"/>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E7A18"/>
    <w:rPr>
      <w:rFonts w:asciiTheme="majorHAnsi" w:eastAsiaTheme="majorEastAsia" w:hAnsiTheme="majorHAnsi" w:cstheme="majorBidi"/>
      <w:color w:val="2E74B5" w:themeColor="accent1" w:themeShade="BF"/>
      <w:sz w:val="26"/>
      <w:szCs w:val="26"/>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7A18"/>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7A18"/>
    <w:pPr>
      <w:ind w:left="708"/>
    </w:pPr>
    <w:rPr>
      <w:sz w:val="22"/>
      <w:szCs w:val="22"/>
      <w:lang w:eastAsia="en-US"/>
    </w:rPr>
  </w:style>
  <w:style w:type="table" w:styleId="Tabladecuadrcula4-nfasis3">
    <w:name w:val="Grid Table 4 Accent 3"/>
    <w:basedOn w:val="Tablanormal"/>
    <w:uiPriority w:val="49"/>
    <w:rsid w:val="007E7A1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Citas">
    <w:name w:val="Citas"/>
    <w:basedOn w:val="Normal"/>
    <w:qFormat/>
    <w:rsid w:val="007E7A18"/>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Encabezado">
    <w:name w:val="header"/>
    <w:basedOn w:val="Normal"/>
    <w:link w:val="EncabezadoCar"/>
    <w:uiPriority w:val="99"/>
    <w:unhideWhenUsed/>
    <w:rsid w:val="007E7A18"/>
    <w:pPr>
      <w:tabs>
        <w:tab w:val="center" w:pos="4419"/>
        <w:tab w:val="right" w:pos="8838"/>
      </w:tabs>
    </w:pPr>
  </w:style>
  <w:style w:type="character" w:customStyle="1" w:styleId="EncabezadoCar">
    <w:name w:val="Encabezado Car"/>
    <w:basedOn w:val="Fuentedeprrafopredeter"/>
    <w:link w:val="Encabezado"/>
    <w:uiPriority w:val="99"/>
    <w:rsid w:val="007E7A18"/>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7E7A18"/>
    <w:pPr>
      <w:tabs>
        <w:tab w:val="center" w:pos="4419"/>
        <w:tab w:val="right" w:pos="8838"/>
      </w:tabs>
    </w:pPr>
  </w:style>
  <w:style w:type="character" w:customStyle="1" w:styleId="PiedepginaCar">
    <w:name w:val="Pie de página Car"/>
    <w:basedOn w:val="Fuentedeprrafopredeter"/>
    <w:link w:val="Piedepgina"/>
    <w:uiPriority w:val="99"/>
    <w:rsid w:val="007E7A18"/>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233232">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41</Pages>
  <Words>9297</Words>
  <Characters>51136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2025-07-17T16:23:00Z</cp:lastPrinted>
  <dcterms:created xsi:type="dcterms:W3CDTF">2025-07-07T17:35:00Z</dcterms:created>
  <dcterms:modified xsi:type="dcterms:W3CDTF">2025-07-18T19:46:00Z</dcterms:modified>
</cp:coreProperties>
</file>