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21E8185D" w:rsidR="00DE3512" w:rsidRPr="008D4C71" w:rsidRDefault="00DE3512" w:rsidP="366DC900">
      <w:pPr>
        <w:pBdr>
          <w:top w:val="nil"/>
          <w:left w:val="nil"/>
          <w:bottom w:val="nil"/>
          <w:right w:val="nil"/>
          <w:between w:val="nil"/>
        </w:pBdr>
        <w:rPr>
          <w:rFonts w:eastAsia="Palatino Linotype" w:cs="Palatino Linotype"/>
          <w:color w:val="000000"/>
        </w:rPr>
      </w:pPr>
      <w:r w:rsidRPr="008D4C71">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8D4C71">
        <w:rPr>
          <w:rFonts w:eastAsia="Palatino Linotype" w:cs="Palatino Linotype"/>
          <w:color w:val="000000" w:themeColor="text1"/>
        </w:rPr>
        <w:t xml:space="preserve">o en Metepec, </w:t>
      </w:r>
      <w:r w:rsidR="00B64C91" w:rsidRPr="008D4C71">
        <w:rPr>
          <w:rFonts w:eastAsia="Palatino Linotype" w:cs="Palatino Linotype"/>
          <w:color w:val="000000" w:themeColor="text1"/>
        </w:rPr>
        <w:t>México, a</w:t>
      </w:r>
      <w:r w:rsidR="00A9590F" w:rsidRPr="008D4C71">
        <w:rPr>
          <w:rFonts w:eastAsia="Palatino Linotype" w:cs="Palatino Linotype"/>
          <w:color w:val="000000" w:themeColor="text1"/>
        </w:rPr>
        <w:t xml:space="preserve"> </w:t>
      </w:r>
      <w:r w:rsidR="00A54C25" w:rsidRPr="008D4C71">
        <w:rPr>
          <w:rFonts w:eastAsia="Palatino Linotype" w:cs="Palatino Linotype"/>
          <w:color w:val="000000" w:themeColor="text1"/>
        </w:rPr>
        <w:t>tres de diciembre</w:t>
      </w:r>
      <w:r w:rsidR="00841F8A" w:rsidRPr="008D4C71">
        <w:rPr>
          <w:rFonts w:eastAsia="Palatino Linotype" w:cs="Palatino Linotype"/>
          <w:color w:val="000000" w:themeColor="text1"/>
        </w:rPr>
        <w:t xml:space="preserve"> de dos mil veinticinco</w:t>
      </w:r>
      <w:r w:rsidRPr="008D4C71">
        <w:rPr>
          <w:rFonts w:eastAsia="Palatino Linotype" w:cs="Palatino Linotype"/>
          <w:color w:val="000000" w:themeColor="text1"/>
        </w:rPr>
        <w:t>.</w:t>
      </w:r>
    </w:p>
    <w:p w14:paraId="4CA4A924" w14:textId="77777777" w:rsidR="00DE3512" w:rsidRPr="008D4C71" w:rsidRDefault="00DE3512" w:rsidP="00DE3512">
      <w:pPr>
        <w:pBdr>
          <w:top w:val="nil"/>
          <w:left w:val="nil"/>
          <w:bottom w:val="nil"/>
          <w:right w:val="nil"/>
          <w:between w:val="nil"/>
        </w:pBdr>
        <w:rPr>
          <w:rFonts w:eastAsia="Palatino Linotype" w:cs="Palatino Linotype"/>
          <w:color w:val="000000"/>
          <w:szCs w:val="24"/>
        </w:rPr>
      </w:pPr>
    </w:p>
    <w:p w14:paraId="63F9BAD8" w14:textId="31EE7E5B" w:rsidR="00DE3512" w:rsidRPr="008D4C71" w:rsidRDefault="00DE3512" w:rsidP="00DE3512">
      <w:pPr>
        <w:pBdr>
          <w:top w:val="nil"/>
          <w:left w:val="nil"/>
          <w:bottom w:val="nil"/>
          <w:right w:val="nil"/>
          <w:between w:val="nil"/>
        </w:pBdr>
        <w:rPr>
          <w:rFonts w:eastAsia="Palatino Linotype" w:cs="Palatino Linotype"/>
          <w:color w:val="000000"/>
          <w:szCs w:val="24"/>
        </w:rPr>
      </w:pPr>
      <w:r w:rsidRPr="008D4C71">
        <w:rPr>
          <w:rFonts w:eastAsia="Palatino Linotype" w:cs="Palatino Linotype"/>
          <w:b/>
          <w:color w:val="000000"/>
          <w:szCs w:val="24"/>
        </w:rPr>
        <w:t>VISTO</w:t>
      </w:r>
      <w:r w:rsidR="00F24C87" w:rsidRPr="008D4C71">
        <w:rPr>
          <w:rFonts w:eastAsia="Palatino Linotype" w:cs="Palatino Linotype"/>
          <w:b/>
          <w:color w:val="000000"/>
          <w:szCs w:val="24"/>
        </w:rPr>
        <w:t>S</w:t>
      </w:r>
      <w:r w:rsidRPr="008D4C71">
        <w:rPr>
          <w:rFonts w:eastAsia="Palatino Linotype" w:cs="Palatino Linotype"/>
          <w:color w:val="000000"/>
          <w:szCs w:val="24"/>
        </w:rPr>
        <w:t xml:space="preserve"> </w:t>
      </w:r>
      <w:r w:rsidR="00F24C87" w:rsidRPr="008D4C71">
        <w:rPr>
          <w:rFonts w:eastAsia="Palatino Linotype" w:cs="Palatino Linotype"/>
          <w:color w:val="000000"/>
          <w:szCs w:val="24"/>
        </w:rPr>
        <w:t>los</w:t>
      </w:r>
      <w:r w:rsidRPr="008D4C71">
        <w:rPr>
          <w:rFonts w:eastAsia="Palatino Linotype" w:cs="Palatino Linotype"/>
          <w:color w:val="000000"/>
          <w:szCs w:val="24"/>
        </w:rPr>
        <w:t xml:space="preserve"> expediente</w:t>
      </w:r>
      <w:r w:rsidR="00F24C87" w:rsidRPr="008D4C71">
        <w:rPr>
          <w:rFonts w:eastAsia="Palatino Linotype" w:cs="Palatino Linotype"/>
          <w:color w:val="000000"/>
          <w:szCs w:val="24"/>
        </w:rPr>
        <w:t>s</w:t>
      </w:r>
      <w:r w:rsidRPr="008D4C71">
        <w:rPr>
          <w:rFonts w:eastAsia="Palatino Linotype" w:cs="Palatino Linotype"/>
          <w:color w:val="000000"/>
          <w:szCs w:val="24"/>
        </w:rPr>
        <w:t xml:space="preserve"> electrónico</w:t>
      </w:r>
      <w:r w:rsidR="00F24C87" w:rsidRPr="008D4C71">
        <w:rPr>
          <w:rFonts w:eastAsia="Palatino Linotype" w:cs="Palatino Linotype"/>
          <w:color w:val="000000"/>
          <w:szCs w:val="24"/>
        </w:rPr>
        <w:t>s</w:t>
      </w:r>
      <w:r w:rsidRPr="008D4C71">
        <w:rPr>
          <w:rFonts w:eastAsia="Palatino Linotype" w:cs="Palatino Linotype"/>
          <w:color w:val="000000"/>
          <w:szCs w:val="24"/>
        </w:rPr>
        <w:t xml:space="preserve"> formado</w:t>
      </w:r>
      <w:r w:rsidR="00F24C87" w:rsidRPr="008D4C71">
        <w:rPr>
          <w:rFonts w:eastAsia="Palatino Linotype" w:cs="Palatino Linotype"/>
          <w:color w:val="000000"/>
          <w:szCs w:val="24"/>
        </w:rPr>
        <w:t>s</w:t>
      </w:r>
      <w:r w:rsidRPr="008D4C71">
        <w:rPr>
          <w:rFonts w:eastAsia="Palatino Linotype" w:cs="Palatino Linotype"/>
          <w:color w:val="000000"/>
          <w:szCs w:val="24"/>
        </w:rPr>
        <w:t xml:space="preserve"> con motivo de</w:t>
      </w:r>
      <w:r w:rsidR="00F24C87" w:rsidRPr="008D4C71">
        <w:rPr>
          <w:rFonts w:eastAsia="Palatino Linotype" w:cs="Palatino Linotype"/>
          <w:color w:val="000000"/>
          <w:szCs w:val="24"/>
        </w:rPr>
        <w:t xml:space="preserve"> </w:t>
      </w:r>
      <w:r w:rsidRPr="008D4C71">
        <w:rPr>
          <w:rFonts w:eastAsia="Palatino Linotype" w:cs="Palatino Linotype"/>
          <w:color w:val="000000"/>
          <w:szCs w:val="24"/>
        </w:rPr>
        <w:t>l</w:t>
      </w:r>
      <w:r w:rsidR="00F24C87" w:rsidRPr="008D4C71">
        <w:rPr>
          <w:rFonts w:eastAsia="Palatino Linotype" w:cs="Palatino Linotype"/>
          <w:color w:val="000000"/>
          <w:szCs w:val="24"/>
        </w:rPr>
        <w:t>os</w:t>
      </w:r>
      <w:r w:rsidRPr="008D4C71">
        <w:rPr>
          <w:rFonts w:eastAsia="Palatino Linotype" w:cs="Palatino Linotype"/>
          <w:color w:val="000000"/>
          <w:szCs w:val="24"/>
        </w:rPr>
        <w:t xml:space="preserve"> recurso</w:t>
      </w:r>
      <w:r w:rsidR="00F24C87" w:rsidRPr="008D4C71">
        <w:rPr>
          <w:rFonts w:eastAsia="Palatino Linotype" w:cs="Palatino Linotype"/>
          <w:color w:val="000000"/>
          <w:szCs w:val="24"/>
        </w:rPr>
        <w:t>s</w:t>
      </w:r>
      <w:r w:rsidRPr="008D4C71">
        <w:rPr>
          <w:rFonts w:eastAsia="Palatino Linotype" w:cs="Palatino Linotype"/>
          <w:color w:val="000000"/>
          <w:szCs w:val="24"/>
        </w:rPr>
        <w:t xml:space="preserve"> de revisión</w:t>
      </w:r>
      <w:r w:rsidR="00F82C9A" w:rsidRPr="008D4C71">
        <w:rPr>
          <w:rFonts w:eastAsia="Palatino Linotype" w:cs="Palatino Linotype"/>
          <w:color w:val="000000"/>
          <w:szCs w:val="24"/>
        </w:rPr>
        <w:t xml:space="preserve"> </w:t>
      </w:r>
      <w:bookmarkStart w:id="0" w:name="_GoBack"/>
      <w:r w:rsidR="00DE4E53" w:rsidRPr="008D4C71">
        <w:rPr>
          <w:b/>
          <w:szCs w:val="24"/>
        </w:rPr>
        <w:t>09480</w:t>
      </w:r>
      <w:r w:rsidR="00841F8A" w:rsidRPr="008D4C71">
        <w:rPr>
          <w:b/>
          <w:szCs w:val="24"/>
        </w:rPr>
        <w:t>/INFOEM/IP/RR/2025</w:t>
      </w:r>
      <w:bookmarkEnd w:id="0"/>
      <w:r w:rsidR="00841F8A" w:rsidRPr="008D4C71">
        <w:rPr>
          <w:szCs w:val="24"/>
        </w:rPr>
        <w:t xml:space="preserve"> y</w:t>
      </w:r>
      <w:r w:rsidR="00596215" w:rsidRPr="008D4C71">
        <w:rPr>
          <w:b/>
          <w:szCs w:val="24"/>
        </w:rPr>
        <w:t xml:space="preserve"> </w:t>
      </w:r>
      <w:r w:rsidR="00DE4E53" w:rsidRPr="008D4C71">
        <w:rPr>
          <w:b/>
          <w:szCs w:val="24"/>
        </w:rPr>
        <w:t>0948</w:t>
      </w:r>
      <w:r w:rsidR="00B2616B" w:rsidRPr="008D4C71">
        <w:rPr>
          <w:b/>
          <w:szCs w:val="24"/>
        </w:rPr>
        <w:t>3</w:t>
      </w:r>
      <w:r w:rsidR="00841F8A" w:rsidRPr="008D4C71">
        <w:rPr>
          <w:b/>
          <w:szCs w:val="24"/>
        </w:rPr>
        <w:t>/INFOEM/IP/RR/2025</w:t>
      </w:r>
      <w:r w:rsidR="00841F8A" w:rsidRPr="008D4C71">
        <w:rPr>
          <w:szCs w:val="24"/>
        </w:rPr>
        <w:t xml:space="preserve">, </w:t>
      </w:r>
      <w:r w:rsidRPr="008D4C71">
        <w:rPr>
          <w:rFonts w:eastAsia="Palatino Linotype" w:cs="Palatino Linotype"/>
          <w:color w:val="000000"/>
          <w:szCs w:val="24"/>
        </w:rPr>
        <w:t>interpuestos por</w:t>
      </w:r>
      <w:r w:rsidR="00E72314" w:rsidRPr="008D4C71">
        <w:rPr>
          <w:rFonts w:eastAsia="Palatino Linotype" w:cs="Palatino Linotype"/>
          <w:color w:val="000000"/>
          <w:szCs w:val="24"/>
        </w:rPr>
        <w:t xml:space="preserve"> </w:t>
      </w:r>
      <w:proofErr w:type="spellStart"/>
      <w:r w:rsidR="00A86926">
        <w:rPr>
          <w:rFonts w:eastAsia="Palatino Linotype" w:cs="Palatino Linotype"/>
          <w:b/>
          <w:color w:val="000000"/>
          <w:szCs w:val="24"/>
        </w:rPr>
        <w:t>xxxxx</w:t>
      </w:r>
      <w:proofErr w:type="spellEnd"/>
      <w:r w:rsidR="00A86926">
        <w:rPr>
          <w:rFonts w:eastAsia="Palatino Linotype" w:cs="Palatino Linotype"/>
          <w:b/>
          <w:color w:val="000000"/>
          <w:szCs w:val="24"/>
        </w:rPr>
        <w:t xml:space="preserve"> </w:t>
      </w:r>
      <w:proofErr w:type="spellStart"/>
      <w:r w:rsidR="00A86926">
        <w:rPr>
          <w:rFonts w:eastAsia="Palatino Linotype" w:cs="Palatino Linotype"/>
          <w:b/>
          <w:color w:val="000000"/>
          <w:szCs w:val="24"/>
        </w:rPr>
        <w:t>xxxxxxxxxxxx</w:t>
      </w:r>
      <w:proofErr w:type="spellEnd"/>
      <w:r w:rsidR="00841F8A" w:rsidRPr="008D4C71">
        <w:rPr>
          <w:rFonts w:eastAsia="Palatino Linotype" w:cs="Palatino Linotype"/>
          <w:color w:val="000000"/>
          <w:szCs w:val="24"/>
        </w:rPr>
        <w:t>, en lo sucesivo el</w:t>
      </w:r>
      <w:r w:rsidRPr="008D4C71">
        <w:rPr>
          <w:rFonts w:eastAsia="Palatino Linotype" w:cs="Palatino Linotype"/>
          <w:b/>
          <w:color w:val="000000"/>
          <w:szCs w:val="24"/>
        </w:rPr>
        <w:t xml:space="preserve"> Recurrente</w:t>
      </w:r>
      <w:r w:rsidRPr="008D4C71">
        <w:rPr>
          <w:rFonts w:eastAsia="Palatino Linotype" w:cs="Palatino Linotype"/>
          <w:color w:val="000000"/>
          <w:szCs w:val="24"/>
        </w:rPr>
        <w:t>; en contra de l</w:t>
      </w:r>
      <w:r w:rsidR="00F82C9A" w:rsidRPr="008D4C71">
        <w:rPr>
          <w:rFonts w:eastAsia="Palatino Linotype" w:cs="Palatino Linotype"/>
          <w:color w:val="000000"/>
          <w:szCs w:val="24"/>
        </w:rPr>
        <w:t>as</w:t>
      </w:r>
      <w:r w:rsidRPr="008D4C71">
        <w:rPr>
          <w:rFonts w:eastAsia="Palatino Linotype" w:cs="Palatino Linotype"/>
          <w:color w:val="000000"/>
          <w:szCs w:val="24"/>
        </w:rPr>
        <w:t xml:space="preserve"> respuesta</w:t>
      </w:r>
      <w:r w:rsidR="00F82C9A" w:rsidRPr="008D4C71">
        <w:rPr>
          <w:rFonts w:eastAsia="Palatino Linotype" w:cs="Palatino Linotype"/>
          <w:color w:val="000000"/>
          <w:szCs w:val="24"/>
        </w:rPr>
        <w:t>s</w:t>
      </w:r>
      <w:r w:rsidRPr="008D4C71">
        <w:rPr>
          <w:rFonts w:eastAsia="Palatino Linotype" w:cs="Palatino Linotype"/>
          <w:color w:val="000000"/>
          <w:szCs w:val="24"/>
        </w:rPr>
        <w:t xml:space="preserve"> de</w:t>
      </w:r>
      <w:r w:rsidR="005641E6" w:rsidRPr="008D4C71">
        <w:rPr>
          <w:rFonts w:eastAsia="Palatino Linotype" w:cs="Palatino Linotype"/>
          <w:color w:val="000000"/>
          <w:szCs w:val="24"/>
        </w:rPr>
        <w:t>l</w:t>
      </w:r>
      <w:r w:rsidRPr="008D4C71">
        <w:rPr>
          <w:rFonts w:eastAsia="Palatino Linotype" w:cs="Palatino Linotype"/>
          <w:color w:val="000000"/>
          <w:szCs w:val="24"/>
        </w:rPr>
        <w:t xml:space="preserve"> </w:t>
      </w:r>
      <w:r w:rsidR="00DE4E53" w:rsidRPr="008D4C71">
        <w:rPr>
          <w:rFonts w:eastAsia="Palatino Linotype" w:cs="Palatino Linotype"/>
          <w:b/>
          <w:color w:val="000000"/>
          <w:szCs w:val="24"/>
        </w:rPr>
        <w:t>Ayuntamiento de Ecatepec de Morelos</w:t>
      </w:r>
      <w:r w:rsidRPr="008D4C71">
        <w:rPr>
          <w:rFonts w:eastAsia="Palatino Linotype" w:cs="Palatino Linotype"/>
          <w:bCs/>
          <w:color w:val="000000"/>
          <w:szCs w:val="24"/>
        </w:rPr>
        <w:t xml:space="preserve">, </w:t>
      </w:r>
      <w:r w:rsidRPr="008D4C71">
        <w:rPr>
          <w:rFonts w:eastAsia="Palatino Linotype" w:cs="Palatino Linotype"/>
          <w:color w:val="000000"/>
          <w:szCs w:val="24"/>
        </w:rPr>
        <w:t>en lo subsecuente</w:t>
      </w:r>
      <w:r w:rsidRPr="008D4C71">
        <w:rPr>
          <w:rFonts w:eastAsia="Palatino Linotype" w:cs="Palatino Linotype"/>
          <w:b/>
          <w:color w:val="000000"/>
          <w:szCs w:val="24"/>
        </w:rPr>
        <w:t xml:space="preserve"> </w:t>
      </w:r>
      <w:r w:rsidRPr="008D4C71">
        <w:rPr>
          <w:rFonts w:eastAsia="Palatino Linotype" w:cs="Palatino Linotype"/>
          <w:color w:val="000000"/>
          <w:szCs w:val="24"/>
        </w:rPr>
        <w:t>el</w:t>
      </w:r>
      <w:r w:rsidRPr="008D4C71">
        <w:rPr>
          <w:rFonts w:eastAsia="Palatino Linotype" w:cs="Palatino Linotype"/>
          <w:b/>
          <w:color w:val="000000"/>
          <w:szCs w:val="24"/>
        </w:rPr>
        <w:t xml:space="preserve"> Sujeto Obligado</w:t>
      </w:r>
      <w:r w:rsidRPr="008D4C71">
        <w:rPr>
          <w:rFonts w:eastAsia="Palatino Linotype" w:cs="Palatino Linotype"/>
          <w:color w:val="000000"/>
          <w:szCs w:val="24"/>
        </w:rPr>
        <w:t>,</w:t>
      </w:r>
      <w:r w:rsidRPr="008D4C71">
        <w:rPr>
          <w:rFonts w:eastAsia="Palatino Linotype" w:cs="Palatino Linotype"/>
          <w:b/>
          <w:color w:val="000000"/>
          <w:szCs w:val="24"/>
        </w:rPr>
        <w:t xml:space="preserve"> </w:t>
      </w:r>
      <w:r w:rsidRPr="008D4C71">
        <w:rPr>
          <w:rFonts w:eastAsia="Palatino Linotype" w:cs="Palatino Linotype"/>
          <w:color w:val="000000"/>
          <w:szCs w:val="24"/>
        </w:rPr>
        <w:t>se procede a dictar la presente resolución.</w:t>
      </w:r>
    </w:p>
    <w:p w14:paraId="7E81D877" w14:textId="77777777" w:rsidR="00DE3512" w:rsidRPr="008D4C71"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8D4C71" w:rsidRDefault="00DE3512" w:rsidP="00AE5CE1">
      <w:pPr>
        <w:pStyle w:val="Ttulo1"/>
        <w:rPr>
          <w:rFonts w:eastAsia="Palatino Linotype"/>
        </w:rPr>
      </w:pPr>
      <w:r w:rsidRPr="008D4C71">
        <w:rPr>
          <w:rFonts w:eastAsia="Palatino Linotype"/>
        </w:rPr>
        <w:t>A N T E C E D E N T E S</w:t>
      </w:r>
    </w:p>
    <w:p w14:paraId="6205E54F" w14:textId="77777777" w:rsidR="00DE3512" w:rsidRPr="008D4C71"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8D4C71" w:rsidRDefault="00DE3512" w:rsidP="00F54B74">
      <w:pPr>
        <w:pStyle w:val="Ttulo2"/>
        <w:rPr>
          <w:rFonts w:eastAsia="Palatino Linotype"/>
        </w:rPr>
      </w:pPr>
      <w:r w:rsidRPr="008D4C71">
        <w:rPr>
          <w:rFonts w:eastAsia="Palatino Linotype"/>
        </w:rPr>
        <w:t>PRIMERO. De la</w:t>
      </w:r>
      <w:r w:rsidR="00AF1662" w:rsidRPr="008D4C71">
        <w:rPr>
          <w:rFonts w:eastAsia="Palatino Linotype"/>
        </w:rPr>
        <w:t>s</w:t>
      </w:r>
      <w:r w:rsidRPr="008D4C71">
        <w:rPr>
          <w:rFonts w:eastAsia="Palatino Linotype"/>
        </w:rPr>
        <w:t xml:space="preserve"> </w:t>
      </w:r>
      <w:r w:rsidR="00AF1662" w:rsidRPr="008D4C71">
        <w:rPr>
          <w:rFonts w:eastAsia="Palatino Linotype"/>
        </w:rPr>
        <w:t>s</w:t>
      </w:r>
      <w:r w:rsidRPr="008D4C71">
        <w:rPr>
          <w:rFonts w:eastAsia="Palatino Linotype"/>
        </w:rPr>
        <w:t>olicitud</w:t>
      </w:r>
      <w:r w:rsidR="00AF1662" w:rsidRPr="008D4C71">
        <w:rPr>
          <w:rFonts w:eastAsia="Palatino Linotype"/>
        </w:rPr>
        <w:t>es</w:t>
      </w:r>
      <w:r w:rsidRPr="008D4C71">
        <w:rPr>
          <w:rFonts w:eastAsia="Palatino Linotype"/>
        </w:rPr>
        <w:t xml:space="preserve"> de </w:t>
      </w:r>
      <w:r w:rsidR="00AF1662" w:rsidRPr="008D4C71">
        <w:rPr>
          <w:rFonts w:eastAsia="Palatino Linotype"/>
        </w:rPr>
        <w:t>i</w:t>
      </w:r>
      <w:r w:rsidRPr="008D4C71">
        <w:rPr>
          <w:rFonts w:eastAsia="Palatino Linotype"/>
        </w:rPr>
        <w:t>nformación.</w:t>
      </w:r>
    </w:p>
    <w:p w14:paraId="4D15ACD3" w14:textId="4CCC362A" w:rsidR="00DE3512" w:rsidRPr="008D4C71" w:rsidRDefault="004C1525" w:rsidP="00DE3512">
      <w:pPr>
        <w:pBdr>
          <w:top w:val="nil"/>
          <w:left w:val="nil"/>
          <w:bottom w:val="nil"/>
          <w:right w:val="nil"/>
          <w:between w:val="nil"/>
        </w:pBdr>
        <w:rPr>
          <w:rFonts w:eastAsia="Palatino Linotype" w:cs="Palatino Linotype"/>
          <w:b/>
          <w:bCs/>
          <w:color w:val="000000"/>
          <w:szCs w:val="24"/>
        </w:rPr>
      </w:pPr>
      <w:r w:rsidRPr="008D4C71">
        <w:rPr>
          <w:rFonts w:eastAsia="Palatino Linotype" w:cs="Palatino Linotype"/>
          <w:color w:val="000000"/>
          <w:szCs w:val="24"/>
        </w:rPr>
        <w:t xml:space="preserve">Con fecha </w:t>
      </w:r>
      <w:r w:rsidR="00DE4E53" w:rsidRPr="008D4C71">
        <w:rPr>
          <w:rFonts w:eastAsia="Palatino Linotype" w:cs="Palatino Linotype"/>
          <w:color w:val="000000"/>
          <w:szCs w:val="24"/>
        </w:rPr>
        <w:t>ocho de julio</w:t>
      </w:r>
      <w:r w:rsidR="00997074" w:rsidRPr="008D4C71">
        <w:rPr>
          <w:rFonts w:eastAsia="Palatino Linotype" w:cs="Palatino Linotype"/>
          <w:color w:val="000000"/>
          <w:szCs w:val="24"/>
        </w:rPr>
        <w:t xml:space="preserve"> de dos mil veinticinco</w:t>
      </w:r>
      <w:r w:rsidR="00E72314" w:rsidRPr="008D4C71">
        <w:rPr>
          <w:rFonts w:eastAsia="Palatino Linotype" w:cs="Palatino Linotype"/>
          <w:color w:val="000000"/>
          <w:szCs w:val="24"/>
        </w:rPr>
        <w:t xml:space="preserve">, </w:t>
      </w:r>
      <w:r w:rsidR="009A5458" w:rsidRPr="008D4C71">
        <w:rPr>
          <w:rFonts w:eastAsia="Palatino Linotype" w:cs="Palatino Linotype"/>
          <w:color w:val="000000"/>
          <w:szCs w:val="24"/>
        </w:rPr>
        <w:t>el</w:t>
      </w:r>
      <w:r w:rsidR="00DE3512" w:rsidRPr="008D4C71">
        <w:rPr>
          <w:rFonts w:eastAsia="Palatino Linotype" w:cs="Palatino Linotype"/>
          <w:color w:val="000000"/>
          <w:szCs w:val="24"/>
        </w:rPr>
        <w:t xml:space="preserve"> Recurrente presentó a través del Sistema de Acceso a la Información Mexiquense (SAIMEX) ante el Sujeto Obligado, solicitud</w:t>
      </w:r>
      <w:r w:rsidR="00AF1662" w:rsidRPr="008D4C71">
        <w:rPr>
          <w:rFonts w:eastAsia="Palatino Linotype" w:cs="Palatino Linotype"/>
          <w:color w:val="000000"/>
          <w:szCs w:val="24"/>
        </w:rPr>
        <w:t>es</w:t>
      </w:r>
      <w:r w:rsidR="00DE3512" w:rsidRPr="008D4C71">
        <w:rPr>
          <w:rFonts w:eastAsia="Palatino Linotype" w:cs="Palatino Linotype"/>
          <w:color w:val="000000"/>
          <w:szCs w:val="24"/>
        </w:rPr>
        <w:t xml:space="preserve"> de acceso a la inf</w:t>
      </w:r>
      <w:r w:rsidRPr="008D4C71">
        <w:rPr>
          <w:rFonts w:eastAsia="Palatino Linotype" w:cs="Palatino Linotype"/>
          <w:color w:val="000000"/>
          <w:szCs w:val="24"/>
        </w:rPr>
        <w:t>ormación pública registrada</w:t>
      </w:r>
      <w:r w:rsidR="00AF1662" w:rsidRPr="008D4C71">
        <w:rPr>
          <w:rFonts w:eastAsia="Palatino Linotype" w:cs="Palatino Linotype"/>
          <w:color w:val="000000"/>
          <w:szCs w:val="24"/>
        </w:rPr>
        <w:t>s</w:t>
      </w:r>
      <w:r w:rsidRPr="008D4C71">
        <w:rPr>
          <w:rFonts w:eastAsia="Palatino Linotype" w:cs="Palatino Linotype"/>
          <w:color w:val="000000"/>
          <w:szCs w:val="24"/>
        </w:rPr>
        <w:t xml:space="preserve"> con</w:t>
      </w:r>
      <w:r w:rsidR="00DE3512" w:rsidRPr="008D4C71">
        <w:rPr>
          <w:rFonts w:eastAsia="Palatino Linotype" w:cs="Palatino Linotype"/>
          <w:color w:val="000000"/>
          <w:szCs w:val="24"/>
        </w:rPr>
        <w:t xml:space="preserve"> </w:t>
      </w:r>
      <w:r w:rsidR="00AF1662" w:rsidRPr="008D4C71">
        <w:rPr>
          <w:rFonts w:eastAsia="Palatino Linotype" w:cs="Palatino Linotype"/>
          <w:color w:val="000000"/>
          <w:szCs w:val="24"/>
        </w:rPr>
        <w:t>los</w:t>
      </w:r>
      <w:r w:rsidR="00DE3512" w:rsidRPr="008D4C71">
        <w:rPr>
          <w:rFonts w:eastAsia="Palatino Linotype" w:cs="Palatino Linotype"/>
          <w:color w:val="000000"/>
          <w:szCs w:val="24"/>
        </w:rPr>
        <w:t xml:space="preserve"> número</w:t>
      </w:r>
      <w:r w:rsidR="00AF1662" w:rsidRPr="008D4C71">
        <w:rPr>
          <w:rFonts w:eastAsia="Palatino Linotype" w:cs="Palatino Linotype"/>
          <w:color w:val="000000"/>
          <w:szCs w:val="24"/>
        </w:rPr>
        <w:t>s</w:t>
      </w:r>
      <w:r w:rsidR="00DE3512" w:rsidRPr="008D4C71">
        <w:rPr>
          <w:rFonts w:eastAsia="Palatino Linotype" w:cs="Palatino Linotype"/>
          <w:color w:val="000000"/>
          <w:szCs w:val="24"/>
        </w:rPr>
        <w:t xml:space="preserve"> de expediente</w:t>
      </w:r>
      <w:r w:rsidR="00016A51" w:rsidRPr="008D4C71">
        <w:rPr>
          <w:rFonts w:eastAsia="Palatino Linotype" w:cs="Palatino Linotype"/>
          <w:color w:val="000000"/>
          <w:szCs w:val="24"/>
        </w:rPr>
        <w:t>s</w:t>
      </w:r>
      <w:r w:rsidR="0088088C" w:rsidRPr="008D4C71">
        <w:rPr>
          <w:rFonts w:eastAsia="Palatino Linotype" w:cs="Palatino Linotype"/>
          <w:color w:val="000000"/>
          <w:szCs w:val="24"/>
        </w:rPr>
        <w:t xml:space="preserve"> </w:t>
      </w:r>
      <w:r w:rsidR="00DE4E53" w:rsidRPr="008D4C71">
        <w:rPr>
          <w:rFonts w:eastAsia="Palatino Linotype" w:cs="Palatino Linotype"/>
          <w:b/>
          <w:color w:val="000000"/>
          <w:szCs w:val="24"/>
        </w:rPr>
        <w:t>00563/ECATEPEC/IP/2025</w:t>
      </w:r>
      <w:r w:rsidR="00841F8A" w:rsidRPr="008D4C71">
        <w:rPr>
          <w:rFonts w:eastAsia="Palatino Linotype" w:cs="Palatino Linotype"/>
          <w:bCs/>
          <w:color w:val="000000"/>
          <w:szCs w:val="24"/>
        </w:rPr>
        <w:t xml:space="preserve"> </w:t>
      </w:r>
      <w:r w:rsidR="00AF1662" w:rsidRPr="008D4C71">
        <w:rPr>
          <w:rFonts w:eastAsia="Palatino Linotype" w:cs="Palatino Linotype"/>
          <w:color w:val="000000"/>
          <w:szCs w:val="24"/>
        </w:rPr>
        <w:t xml:space="preserve">y </w:t>
      </w:r>
      <w:r w:rsidR="00DE4E53" w:rsidRPr="008D4C71">
        <w:rPr>
          <w:rFonts w:eastAsia="Palatino Linotype" w:cs="Palatino Linotype"/>
          <w:b/>
          <w:color w:val="000000"/>
          <w:szCs w:val="24"/>
        </w:rPr>
        <w:t>00562/ECATEPEC/IP/2025</w:t>
      </w:r>
      <w:r w:rsidR="00841F8A" w:rsidRPr="008D4C71">
        <w:rPr>
          <w:rFonts w:eastAsia="Palatino Linotype" w:cs="Palatino Linotype"/>
          <w:bCs/>
          <w:color w:val="000000"/>
          <w:szCs w:val="24"/>
        </w:rPr>
        <w:t xml:space="preserve">, </w:t>
      </w:r>
      <w:r w:rsidR="00DE3512" w:rsidRPr="008D4C71">
        <w:rPr>
          <w:rFonts w:eastAsia="Palatino Linotype" w:cs="Palatino Linotype"/>
          <w:color w:val="000000"/>
          <w:szCs w:val="24"/>
        </w:rPr>
        <w:t>mediante la</w:t>
      </w:r>
      <w:r w:rsidR="0088088C" w:rsidRPr="008D4C71">
        <w:rPr>
          <w:rFonts w:eastAsia="Palatino Linotype" w:cs="Palatino Linotype"/>
          <w:color w:val="000000"/>
          <w:szCs w:val="24"/>
        </w:rPr>
        <w:t>s</w:t>
      </w:r>
      <w:r w:rsidR="00DE3512" w:rsidRPr="008D4C71">
        <w:rPr>
          <w:rFonts w:eastAsia="Palatino Linotype" w:cs="Palatino Linotype"/>
          <w:color w:val="000000"/>
          <w:szCs w:val="24"/>
        </w:rPr>
        <w:t xml:space="preserve"> cual</w:t>
      </w:r>
      <w:r w:rsidR="0088088C" w:rsidRPr="008D4C71">
        <w:rPr>
          <w:rFonts w:eastAsia="Palatino Linotype" w:cs="Palatino Linotype"/>
          <w:color w:val="000000"/>
          <w:szCs w:val="24"/>
        </w:rPr>
        <w:t>es</w:t>
      </w:r>
      <w:r w:rsidR="00DE3512" w:rsidRPr="008D4C71">
        <w:rPr>
          <w:rFonts w:eastAsia="Palatino Linotype" w:cs="Palatino Linotype"/>
          <w:color w:val="000000"/>
          <w:szCs w:val="24"/>
        </w:rPr>
        <w:t xml:space="preserve"> solicitó información en el tenor siguiente:</w:t>
      </w:r>
      <w:r w:rsidR="00C80AA6" w:rsidRPr="008D4C71">
        <w:rPr>
          <w:rFonts w:eastAsia="Palatino Linotype" w:cs="Palatino Linotype"/>
          <w:color w:val="000000"/>
          <w:szCs w:val="24"/>
        </w:rPr>
        <w:t xml:space="preserve"> </w:t>
      </w:r>
    </w:p>
    <w:p w14:paraId="22174491" w14:textId="03F2B310" w:rsidR="00DB5048" w:rsidRPr="008D4C71" w:rsidRDefault="00DB5048" w:rsidP="00DE3512">
      <w:pPr>
        <w:pBdr>
          <w:top w:val="nil"/>
          <w:left w:val="nil"/>
          <w:bottom w:val="nil"/>
          <w:right w:val="nil"/>
          <w:between w:val="nil"/>
        </w:pBdr>
        <w:rPr>
          <w:rFonts w:eastAsia="Palatino Linotype" w:cs="Palatino Linotype"/>
          <w:color w:val="000000"/>
          <w:szCs w:val="24"/>
        </w:rPr>
      </w:pPr>
    </w:p>
    <w:p w14:paraId="1F37EDA3" w14:textId="646E85DE" w:rsidR="00237426" w:rsidRPr="008D4C71" w:rsidRDefault="00DE4E53" w:rsidP="00237426">
      <w:pPr>
        <w:pBdr>
          <w:top w:val="nil"/>
          <w:left w:val="nil"/>
          <w:bottom w:val="nil"/>
          <w:right w:val="nil"/>
          <w:between w:val="nil"/>
        </w:pBdr>
        <w:rPr>
          <w:rFonts w:eastAsia="Palatino Linotype" w:cs="Palatino Linotype"/>
          <w:color w:val="000000"/>
          <w:szCs w:val="24"/>
          <w:u w:val="single"/>
        </w:rPr>
      </w:pPr>
      <w:r w:rsidRPr="008D4C71">
        <w:rPr>
          <w:rFonts w:eastAsia="Palatino Linotype" w:cs="Palatino Linotype"/>
          <w:b/>
          <w:bCs/>
          <w:color w:val="000000"/>
          <w:szCs w:val="24"/>
          <w:u w:val="single"/>
        </w:rPr>
        <w:t>00563/ECATEPEC/IP/2025</w:t>
      </w:r>
    </w:p>
    <w:p w14:paraId="3FA444B5" w14:textId="18A99C4B" w:rsidR="00237426" w:rsidRPr="008D4C71" w:rsidRDefault="265BA818" w:rsidP="265BA818">
      <w:pPr>
        <w:pStyle w:val="Sinespaciado"/>
        <w:rPr>
          <w:rFonts w:eastAsia="Palatino Linotype"/>
          <w:lang w:val="es-ES"/>
        </w:rPr>
      </w:pPr>
      <w:r w:rsidRPr="008D4C71">
        <w:rPr>
          <w:lang w:val="es-ES"/>
        </w:rPr>
        <w:t>«</w:t>
      </w:r>
      <w:proofErr w:type="gramStart"/>
      <w:r w:rsidR="00DE4E53" w:rsidRPr="008D4C71">
        <w:rPr>
          <w:lang w:val="es-ES"/>
        </w:rPr>
        <w:t>solicito</w:t>
      </w:r>
      <w:proofErr w:type="gramEnd"/>
      <w:r w:rsidR="00DE4E53" w:rsidRPr="008D4C71">
        <w:rPr>
          <w:lang w:val="es-ES"/>
        </w:rPr>
        <w:t xml:space="preserve"> copia simple digitalizada a través del sistema electrónico </w:t>
      </w:r>
      <w:proofErr w:type="spellStart"/>
      <w:r w:rsidR="00DE4E53" w:rsidRPr="008D4C71">
        <w:rPr>
          <w:lang w:val="es-ES"/>
        </w:rPr>
        <w:t>saimex</w:t>
      </w:r>
      <w:proofErr w:type="spellEnd"/>
      <w:r w:rsidR="00DE4E53" w:rsidRPr="008D4C71">
        <w:rPr>
          <w:lang w:val="es-ES"/>
        </w:rPr>
        <w:t xml:space="preserve"> de los comprobantes de pago mediante cheque o transferencia </w:t>
      </w:r>
      <w:proofErr w:type="spellStart"/>
      <w:r w:rsidR="00DE4E53" w:rsidRPr="008D4C71">
        <w:rPr>
          <w:lang w:val="es-ES"/>
        </w:rPr>
        <w:t>electronica</w:t>
      </w:r>
      <w:proofErr w:type="spellEnd"/>
      <w:r w:rsidR="00DE4E53" w:rsidRPr="008D4C71">
        <w:rPr>
          <w:lang w:val="es-ES"/>
        </w:rPr>
        <w:t xml:space="preserve"> interbancaria con recursos </w:t>
      </w:r>
      <w:proofErr w:type="spellStart"/>
      <w:r w:rsidR="00DE4E53" w:rsidRPr="008D4C71">
        <w:rPr>
          <w:lang w:val="es-ES"/>
        </w:rPr>
        <w:t>publicos</w:t>
      </w:r>
      <w:proofErr w:type="spellEnd"/>
      <w:r w:rsidR="00DE4E53" w:rsidRPr="008D4C71">
        <w:rPr>
          <w:lang w:val="es-ES"/>
        </w:rPr>
        <w:t xml:space="preserve"> de la partida presupuestal 3251 realizados del 1 de enero de 2025 al 30 de junio de 2025.</w:t>
      </w:r>
      <w:r w:rsidRPr="008D4C71">
        <w:rPr>
          <w:lang w:val="es-ES"/>
        </w:rPr>
        <w:t>» (Sic)</w:t>
      </w:r>
    </w:p>
    <w:p w14:paraId="1BEC99F7" w14:textId="77777777" w:rsidR="00237426" w:rsidRPr="008D4C71" w:rsidRDefault="00237426" w:rsidP="00237426">
      <w:pPr>
        <w:pBdr>
          <w:top w:val="nil"/>
          <w:left w:val="nil"/>
          <w:bottom w:val="nil"/>
          <w:right w:val="nil"/>
          <w:between w:val="nil"/>
        </w:pBdr>
        <w:rPr>
          <w:rFonts w:eastAsia="Palatino Linotype" w:cs="Palatino Linotype"/>
          <w:color w:val="000000"/>
          <w:szCs w:val="24"/>
        </w:rPr>
      </w:pPr>
    </w:p>
    <w:p w14:paraId="73A9E376" w14:textId="3971DEE6" w:rsidR="00BF61F3" w:rsidRPr="008D4C71" w:rsidRDefault="00DE4E53" w:rsidP="00BF61F3">
      <w:pPr>
        <w:pBdr>
          <w:top w:val="nil"/>
          <w:left w:val="nil"/>
          <w:bottom w:val="nil"/>
          <w:right w:val="nil"/>
          <w:between w:val="nil"/>
        </w:pBdr>
        <w:rPr>
          <w:rFonts w:eastAsia="Palatino Linotype" w:cs="Palatino Linotype"/>
          <w:color w:val="000000"/>
          <w:szCs w:val="24"/>
          <w:u w:val="single"/>
        </w:rPr>
      </w:pPr>
      <w:r w:rsidRPr="008D4C71">
        <w:rPr>
          <w:rFonts w:eastAsia="Palatino Linotype" w:cs="Palatino Linotype"/>
          <w:b/>
          <w:bCs/>
          <w:color w:val="000000"/>
          <w:szCs w:val="24"/>
          <w:u w:val="single"/>
        </w:rPr>
        <w:lastRenderedPageBreak/>
        <w:t>00562/ECATEPEC/IP/2025</w:t>
      </w:r>
    </w:p>
    <w:p w14:paraId="57882086" w14:textId="17C23DE5" w:rsidR="00BF61F3" w:rsidRPr="008D4C71" w:rsidRDefault="00BF61F3" w:rsidP="00BF61F3">
      <w:pPr>
        <w:pStyle w:val="Sinespaciado"/>
        <w:rPr>
          <w:rFonts w:eastAsia="Palatino Linotype"/>
          <w:lang w:val="es-ES"/>
        </w:rPr>
      </w:pPr>
      <w:r w:rsidRPr="008D4C71">
        <w:rPr>
          <w:lang w:val="es-ES"/>
        </w:rPr>
        <w:t>«</w:t>
      </w:r>
      <w:r w:rsidR="00DE4E53" w:rsidRPr="008D4C71">
        <w:rPr>
          <w:lang w:val="es-ES"/>
        </w:rPr>
        <w:t xml:space="preserve">solicito copia simple digitalizada a </w:t>
      </w:r>
      <w:proofErr w:type="spellStart"/>
      <w:r w:rsidR="00DE4E53" w:rsidRPr="008D4C71">
        <w:rPr>
          <w:lang w:val="es-ES"/>
        </w:rPr>
        <w:t>traves</w:t>
      </w:r>
      <w:proofErr w:type="spellEnd"/>
      <w:r w:rsidR="00DE4E53" w:rsidRPr="008D4C71">
        <w:rPr>
          <w:lang w:val="es-ES"/>
        </w:rPr>
        <w:t xml:space="preserve"> del sistema electrónico </w:t>
      </w:r>
      <w:proofErr w:type="spellStart"/>
      <w:r w:rsidR="00DE4E53" w:rsidRPr="008D4C71">
        <w:rPr>
          <w:lang w:val="es-ES"/>
        </w:rPr>
        <w:t>saimex</w:t>
      </w:r>
      <w:proofErr w:type="spellEnd"/>
      <w:r w:rsidR="00DE4E53" w:rsidRPr="008D4C71">
        <w:rPr>
          <w:lang w:val="es-ES"/>
        </w:rPr>
        <w:t xml:space="preserve"> de los comprobantes de pago realizados por la </w:t>
      </w:r>
      <w:proofErr w:type="spellStart"/>
      <w:r w:rsidR="00DE4E53" w:rsidRPr="008D4C71">
        <w:rPr>
          <w:lang w:val="es-ES"/>
        </w:rPr>
        <w:t>tesoreria</w:t>
      </w:r>
      <w:proofErr w:type="spellEnd"/>
      <w:r w:rsidR="00DE4E53" w:rsidRPr="008D4C71">
        <w:rPr>
          <w:lang w:val="es-ES"/>
        </w:rPr>
        <w:t xml:space="preserve"> municipal mediante cheque o transferencia electrónica interbancaria del 1 al 30 de junio de 2025</w:t>
      </w:r>
      <w:r w:rsidRPr="008D4C71">
        <w:rPr>
          <w:lang w:val="es-ES"/>
        </w:rPr>
        <w:t>» (Sic)</w:t>
      </w:r>
    </w:p>
    <w:p w14:paraId="1C549BDC" w14:textId="77777777" w:rsidR="00BF61F3" w:rsidRPr="008D4C71" w:rsidRDefault="00BF61F3" w:rsidP="00BF61F3">
      <w:pPr>
        <w:pBdr>
          <w:top w:val="nil"/>
          <w:left w:val="nil"/>
          <w:bottom w:val="nil"/>
          <w:right w:val="nil"/>
          <w:between w:val="nil"/>
        </w:pBdr>
        <w:rPr>
          <w:rFonts w:eastAsia="Palatino Linotype" w:cs="Palatino Linotype"/>
          <w:color w:val="000000"/>
          <w:szCs w:val="24"/>
        </w:rPr>
      </w:pPr>
    </w:p>
    <w:p w14:paraId="7A6C9658" w14:textId="647FD061" w:rsidR="003D4518" w:rsidRPr="008D4C71" w:rsidRDefault="00DE3512" w:rsidP="00DE3512">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 xml:space="preserve">Modalidad de entrega: a través del </w:t>
      </w:r>
      <w:r w:rsidRPr="008D4C71">
        <w:rPr>
          <w:rFonts w:eastAsia="Palatino Linotype" w:cs="Palatino Linotype"/>
          <w:b/>
          <w:color w:val="000000"/>
          <w:szCs w:val="24"/>
        </w:rPr>
        <w:t>SAIMEX</w:t>
      </w:r>
      <w:r w:rsidRPr="008D4C71">
        <w:rPr>
          <w:rFonts w:eastAsia="Palatino Linotype" w:cs="Palatino Linotype"/>
          <w:color w:val="000000"/>
          <w:szCs w:val="24"/>
        </w:rPr>
        <w:t>.</w:t>
      </w:r>
    </w:p>
    <w:p w14:paraId="09E8008B" w14:textId="5E01A8D2" w:rsidR="003D4518" w:rsidRPr="008D4C71"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8D4C71" w:rsidRDefault="004017D1" w:rsidP="00F54B74">
      <w:pPr>
        <w:pStyle w:val="Ttulo2"/>
        <w:rPr>
          <w:rFonts w:eastAsia="Palatino Linotype"/>
          <w:szCs w:val="24"/>
        </w:rPr>
      </w:pPr>
      <w:r w:rsidRPr="008D4C71">
        <w:rPr>
          <w:rFonts w:eastAsia="Palatino Linotype"/>
          <w:bCs/>
        </w:rPr>
        <w:t>SEGUNDO</w:t>
      </w:r>
      <w:r w:rsidR="00E72314" w:rsidRPr="008D4C71">
        <w:rPr>
          <w:rFonts w:eastAsia="Palatino Linotype"/>
          <w:bCs/>
        </w:rPr>
        <w:t xml:space="preserve">. </w:t>
      </w:r>
      <w:r w:rsidR="00DE3512" w:rsidRPr="008D4C71">
        <w:rPr>
          <w:rFonts w:eastAsia="Palatino Linotype"/>
        </w:rPr>
        <w:t>De la</w:t>
      </w:r>
      <w:r w:rsidR="002B6DF7" w:rsidRPr="008D4C71">
        <w:rPr>
          <w:rFonts w:eastAsia="Palatino Linotype"/>
        </w:rPr>
        <w:t>s</w:t>
      </w:r>
      <w:r w:rsidR="00DE3512" w:rsidRPr="008D4C71">
        <w:rPr>
          <w:rFonts w:eastAsia="Palatino Linotype"/>
        </w:rPr>
        <w:t xml:space="preserve"> respuesta</w:t>
      </w:r>
      <w:r w:rsidR="002B6DF7" w:rsidRPr="008D4C71">
        <w:rPr>
          <w:rFonts w:eastAsia="Palatino Linotype"/>
        </w:rPr>
        <w:t>s</w:t>
      </w:r>
      <w:r w:rsidR="00DE3512" w:rsidRPr="008D4C71">
        <w:rPr>
          <w:rFonts w:eastAsia="Palatino Linotype"/>
        </w:rPr>
        <w:t xml:space="preserve"> del Sujeto Obligado.</w:t>
      </w:r>
    </w:p>
    <w:p w14:paraId="1E72B098" w14:textId="704A0B3A" w:rsidR="00EF1870" w:rsidRPr="008D4C71" w:rsidRDefault="00EF1870" w:rsidP="00EF1870">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 xml:space="preserve">De las constancias que obran en el expediente electrónico, se observa que </w:t>
      </w:r>
      <w:r w:rsidR="00590A91" w:rsidRPr="008D4C71">
        <w:rPr>
          <w:rFonts w:eastAsia="Palatino Linotype" w:cs="Palatino Linotype"/>
          <w:color w:val="000000"/>
          <w:szCs w:val="24"/>
        </w:rPr>
        <w:t>el día</w:t>
      </w:r>
      <w:r w:rsidR="00F715BF" w:rsidRPr="008D4C71">
        <w:rPr>
          <w:rFonts w:eastAsia="Palatino Linotype" w:cs="Palatino Linotype"/>
          <w:color w:val="000000"/>
          <w:szCs w:val="24"/>
        </w:rPr>
        <w:t xml:space="preserve"> </w:t>
      </w:r>
      <w:r w:rsidR="00F30082" w:rsidRPr="008D4C71">
        <w:rPr>
          <w:rFonts w:eastAsia="Palatino Linotype" w:cs="Palatino Linotype"/>
          <w:color w:val="000000"/>
          <w:szCs w:val="24"/>
        </w:rPr>
        <w:t>doce de agosto</w:t>
      </w:r>
      <w:r w:rsidR="00FE292A" w:rsidRPr="008D4C71">
        <w:rPr>
          <w:rFonts w:eastAsia="Palatino Linotype" w:cs="Palatino Linotype"/>
          <w:color w:val="000000"/>
          <w:szCs w:val="24"/>
        </w:rPr>
        <w:t xml:space="preserve"> </w:t>
      </w:r>
      <w:r w:rsidR="00F715BF" w:rsidRPr="008D4C71">
        <w:rPr>
          <w:rFonts w:eastAsia="Palatino Linotype" w:cs="Palatino Linotype"/>
          <w:color w:val="000000"/>
          <w:szCs w:val="24"/>
        </w:rPr>
        <w:t>de dos mil veinticinco</w:t>
      </w:r>
      <w:r w:rsidRPr="008D4C71">
        <w:rPr>
          <w:rFonts w:eastAsia="Palatino Linotype" w:cs="Palatino Linotype"/>
          <w:color w:val="000000"/>
          <w:szCs w:val="24"/>
        </w:rPr>
        <w:t>, el Sujeto Obligado dio respuesta a</w:t>
      </w:r>
      <w:r w:rsidR="00C40A62" w:rsidRPr="008D4C71">
        <w:rPr>
          <w:rFonts w:eastAsia="Palatino Linotype" w:cs="Palatino Linotype"/>
          <w:color w:val="000000"/>
          <w:szCs w:val="24"/>
        </w:rPr>
        <w:t xml:space="preserve"> </w:t>
      </w:r>
      <w:r w:rsidRPr="008D4C71">
        <w:rPr>
          <w:rFonts w:eastAsia="Palatino Linotype" w:cs="Palatino Linotype"/>
          <w:color w:val="000000"/>
          <w:szCs w:val="24"/>
        </w:rPr>
        <w:t>la</w:t>
      </w:r>
      <w:r w:rsidR="00F7419D" w:rsidRPr="008D4C71">
        <w:rPr>
          <w:rFonts w:eastAsia="Palatino Linotype" w:cs="Palatino Linotype"/>
          <w:color w:val="000000"/>
          <w:szCs w:val="24"/>
        </w:rPr>
        <w:t>s</w:t>
      </w:r>
      <w:r w:rsidRPr="008D4C71">
        <w:rPr>
          <w:rFonts w:eastAsia="Palatino Linotype" w:cs="Palatino Linotype"/>
          <w:color w:val="000000"/>
          <w:szCs w:val="24"/>
        </w:rPr>
        <w:t xml:space="preserve"> solicitud</w:t>
      </w:r>
      <w:r w:rsidR="00F7419D" w:rsidRPr="008D4C71">
        <w:rPr>
          <w:rFonts w:eastAsia="Palatino Linotype" w:cs="Palatino Linotype"/>
          <w:color w:val="000000"/>
          <w:szCs w:val="24"/>
        </w:rPr>
        <w:t>es</w:t>
      </w:r>
      <w:r w:rsidRPr="008D4C71">
        <w:rPr>
          <w:rFonts w:eastAsia="Palatino Linotype" w:cs="Palatino Linotype"/>
          <w:color w:val="000000"/>
          <w:szCs w:val="24"/>
        </w:rPr>
        <w:t xml:space="preserve"> de información manifestando lo siguiente</w:t>
      </w:r>
      <w:r w:rsidR="00F30082" w:rsidRPr="008D4C71">
        <w:rPr>
          <w:rFonts w:eastAsia="Palatino Linotype" w:cs="Palatino Linotype"/>
          <w:color w:val="000000"/>
          <w:szCs w:val="24"/>
        </w:rPr>
        <w:t xml:space="preserve"> en amb</w:t>
      </w:r>
      <w:r w:rsidR="00F715BF" w:rsidRPr="008D4C71">
        <w:rPr>
          <w:rFonts w:eastAsia="Palatino Linotype" w:cs="Palatino Linotype"/>
          <w:color w:val="000000"/>
          <w:szCs w:val="24"/>
        </w:rPr>
        <w:t>as</w:t>
      </w:r>
      <w:r w:rsidRPr="008D4C71">
        <w:rPr>
          <w:rFonts w:eastAsia="Palatino Linotype" w:cs="Palatino Linotype"/>
          <w:color w:val="000000"/>
          <w:szCs w:val="24"/>
        </w:rPr>
        <w:t>:</w:t>
      </w:r>
    </w:p>
    <w:p w14:paraId="30ED66A6" w14:textId="32D69DE0" w:rsidR="00EF1870" w:rsidRPr="008D4C71" w:rsidRDefault="00EF1870" w:rsidP="00EF1870">
      <w:pPr>
        <w:pBdr>
          <w:top w:val="nil"/>
          <w:left w:val="nil"/>
          <w:bottom w:val="nil"/>
          <w:right w:val="nil"/>
          <w:between w:val="nil"/>
        </w:pBdr>
        <w:contextualSpacing/>
        <w:rPr>
          <w:rFonts w:eastAsia="Palatino Linotype" w:cs="Palatino Linotype"/>
          <w:color w:val="000000"/>
          <w:szCs w:val="24"/>
        </w:rPr>
      </w:pPr>
    </w:p>
    <w:p w14:paraId="75E0334F" w14:textId="189DFFD7" w:rsidR="00F30082" w:rsidRPr="008D4C71" w:rsidRDefault="00F477BA" w:rsidP="00F30082">
      <w:pPr>
        <w:pStyle w:val="Sinespaciado"/>
        <w:rPr>
          <w:lang w:val="es-ES"/>
        </w:rPr>
      </w:pPr>
      <w:r w:rsidRPr="008D4C71">
        <w:rPr>
          <w:lang w:val="es-ES"/>
        </w:rPr>
        <w:t>«</w:t>
      </w:r>
      <w:r w:rsidR="00F30082" w:rsidRPr="008D4C71">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539D0B" w14:textId="77777777" w:rsidR="00F30082" w:rsidRPr="008D4C71" w:rsidRDefault="00F30082" w:rsidP="00F30082">
      <w:pPr>
        <w:pStyle w:val="Sinespaciado"/>
        <w:rPr>
          <w:lang w:val="es-ES"/>
        </w:rPr>
      </w:pPr>
    </w:p>
    <w:p w14:paraId="351D45ED" w14:textId="77777777" w:rsidR="00F30082" w:rsidRPr="008D4C71" w:rsidRDefault="00F30082" w:rsidP="00F30082">
      <w:pPr>
        <w:pStyle w:val="Sinespaciado"/>
        <w:rPr>
          <w:lang w:val="es-ES"/>
        </w:rPr>
      </w:pPr>
      <w:r w:rsidRPr="008D4C71">
        <w:rPr>
          <w:lang w:val="es-ES"/>
        </w:rPr>
        <w:t>Se anexa oficio.</w:t>
      </w:r>
    </w:p>
    <w:p w14:paraId="71BC5F2C" w14:textId="77777777" w:rsidR="00F30082" w:rsidRPr="008D4C71" w:rsidRDefault="00F30082" w:rsidP="00F30082">
      <w:pPr>
        <w:pStyle w:val="Sinespaciado"/>
        <w:rPr>
          <w:lang w:val="es-ES"/>
        </w:rPr>
      </w:pPr>
    </w:p>
    <w:p w14:paraId="3F10620D" w14:textId="77777777" w:rsidR="00F30082" w:rsidRPr="008D4C71" w:rsidRDefault="00F30082" w:rsidP="00F30082">
      <w:pPr>
        <w:pStyle w:val="Sinespaciado"/>
        <w:rPr>
          <w:lang w:val="es-ES"/>
        </w:rPr>
      </w:pPr>
      <w:r w:rsidRPr="008D4C71">
        <w:rPr>
          <w:lang w:val="es-ES"/>
        </w:rPr>
        <w:t>ATENTAMENTE</w:t>
      </w:r>
    </w:p>
    <w:p w14:paraId="34837DD1" w14:textId="006CA6CA" w:rsidR="00F477BA" w:rsidRPr="008D4C71" w:rsidRDefault="00F30082" w:rsidP="00F30082">
      <w:pPr>
        <w:pStyle w:val="Sinespaciado"/>
        <w:rPr>
          <w:rFonts w:eastAsia="Palatino Linotype"/>
          <w:lang w:val="es-ES"/>
        </w:rPr>
      </w:pPr>
      <w:r w:rsidRPr="008D4C71">
        <w:rPr>
          <w:lang w:val="es-ES"/>
        </w:rPr>
        <w:t>Lic. Cristina Muñoz Gallardo</w:t>
      </w:r>
      <w:r w:rsidR="00F477BA" w:rsidRPr="008D4C71">
        <w:rPr>
          <w:lang w:val="es-ES"/>
        </w:rPr>
        <w:t>» (Sic)</w:t>
      </w:r>
    </w:p>
    <w:p w14:paraId="05488B9E" w14:textId="77777777" w:rsidR="00551483" w:rsidRPr="008D4C71" w:rsidRDefault="00551483" w:rsidP="00551483">
      <w:pPr>
        <w:pBdr>
          <w:top w:val="nil"/>
          <w:left w:val="nil"/>
          <w:bottom w:val="nil"/>
          <w:right w:val="nil"/>
          <w:between w:val="nil"/>
        </w:pBdr>
        <w:rPr>
          <w:rFonts w:eastAsia="Palatino Linotype" w:cs="Palatino Linotype"/>
          <w:color w:val="000000"/>
          <w:szCs w:val="24"/>
        </w:rPr>
      </w:pPr>
    </w:p>
    <w:p w14:paraId="1DE4940F" w14:textId="2D494912" w:rsidR="009F334B" w:rsidRPr="008D4C71" w:rsidRDefault="00F477BA" w:rsidP="009F334B">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El Sujeto Obligado adjunt</w:t>
      </w:r>
      <w:r w:rsidR="0093595C" w:rsidRPr="008D4C71">
        <w:rPr>
          <w:rFonts w:eastAsia="Palatino Linotype" w:cs="Palatino Linotype"/>
          <w:color w:val="000000"/>
          <w:szCs w:val="24"/>
        </w:rPr>
        <w:t>ó a las respuestas los documentos denominado</w:t>
      </w:r>
      <w:r w:rsidRPr="008D4C71">
        <w:rPr>
          <w:rFonts w:eastAsia="Palatino Linotype" w:cs="Palatino Linotype"/>
          <w:color w:val="000000"/>
          <w:szCs w:val="24"/>
        </w:rPr>
        <w:t>s</w:t>
      </w:r>
      <w:r w:rsidR="00F34CA5" w:rsidRPr="008D4C71">
        <w:rPr>
          <w:rFonts w:eastAsia="Palatino Linotype" w:cs="Palatino Linotype"/>
          <w:color w:val="000000"/>
          <w:szCs w:val="24"/>
        </w:rPr>
        <w:t xml:space="preserve"> </w:t>
      </w:r>
      <w:r w:rsidR="00B50B30" w:rsidRPr="008D4C71">
        <w:rPr>
          <w:rFonts w:eastAsia="Palatino Linotype" w:cs="Palatino Linotype"/>
          <w:b/>
          <w:bCs/>
          <w:color w:val="000000"/>
          <w:szCs w:val="24"/>
        </w:rPr>
        <w:t>«</w:t>
      </w:r>
      <w:r w:rsidR="00607F39" w:rsidRPr="008D4C71">
        <w:rPr>
          <w:rFonts w:eastAsia="Palatino Linotype" w:cs="Palatino Linotype"/>
          <w:b/>
          <w:bCs/>
          <w:color w:val="000000"/>
          <w:szCs w:val="24"/>
        </w:rPr>
        <w:t>563_250813_184352.pdf</w:t>
      </w:r>
      <w:r w:rsidR="00B50B30" w:rsidRPr="008D4C71">
        <w:rPr>
          <w:rFonts w:eastAsia="Palatino Linotype" w:cs="Palatino Linotype"/>
          <w:b/>
          <w:bCs/>
          <w:color w:val="000000"/>
          <w:szCs w:val="24"/>
        </w:rPr>
        <w:t>»</w:t>
      </w:r>
      <w:r w:rsidR="00B50B30" w:rsidRPr="008D4C71">
        <w:rPr>
          <w:rFonts w:eastAsia="Palatino Linotype" w:cs="Palatino Linotype"/>
          <w:color w:val="000000"/>
          <w:szCs w:val="24"/>
        </w:rPr>
        <w:t xml:space="preserve"> </w:t>
      </w:r>
      <w:r w:rsidR="00287E8F" w:rsidRPr="008D4C71">
        <w:rPr>
          <w:rFonts w:eastAsia="Palatino Linotype" w:cs="Palatino Linotype"/>
          <w:color w:val="000000"/>
          <w:szCs w:val="24"/>
        </w:rPr>
        <w:t xml:space="preserve">y </w:t>
      </w:r>
      <w:r w:rsidR="00B50B30" w:rsidRPr="008D4C71">
        <w:rPr>
          <w:rFonts w:eastAsia="Palatino Linotype" w:cs="Palatino Linotype"/>
          <w:b/>
          <w:bCs/>
          <w:color w:val="000000"/>
          <w:szCs w:val="24"/>
        </w:rPr>
        <w:t>«</w:t>
      </w:r>
      <w:r w:rsidR="00607F39" w:rsidRPr="008D4C71">
        <w:rPr>
          <w:rFonts w:eastAsia="Palatino Linotype" w:cs="Palatino Linotype"/>
          <w:b/>
          <w:bCs/>
          <w:color w:val="000000"/>
          <w:szCs w:val="24"/>
        </w:rPr>
        <w:t>562_250813_184507.pdf</w:t>
      </w:r>
      <w:r w:rsidR="00B50B30" w:rsidRPr="008D4C71">
        <w:rPr>
          <w:rFonts w:eastAsia="Palatino Linotype" w:cs="Palatino Linotype"/>
          <w:b/>
          <w:bCs/>
          <w:color w:val="000000"/>
          <w:szCs w:val="24"/>
        </w:rPr>
        <w:t>»</w:t>
      </w:r>
      <w:r w:rsidR="003B6594" w:rsidRPr="008D4C71">
        <w:rPr>
          <w:rFonts w:eastAsia="Palatino Linotype" w:cs="Palatino Linotype"/>
          <w:color w:val="000000"/>
          <w:szCs w:val="24"/>
        </w:rPr>
        <w:t>, respectivamente.</w:t>
      </w:r>
      <w:r w:rsidR="00FE292A" w:rsidRPr="008D4C71">
        <w:rPr>
          <w:rFonts w:eastAsia="Palatino Linotype" w:cs="Palatino Linotype"/>
          <w:color w:val="000000"/>
          <w:szCs w:val="24"/>
        </w:rPr>
        <w:t xml:space="preserve"> El contenido de la documentación referida</w:t>
      </w:r>
      <w:r w:rsidR="003C1075" w:rsidRPr="008D4C71">
        <w:rPr>
          <w:rFonts w:eastAsia="Palatino Linotype" w:cs="Palatino Linotype"/>
          <w:color w:val="000000"/>
          <w:szCs w:val="24"/>
        </w:rPr>
        <w:t xml:space="preserve"> no se reproduce por ser del conocimiento de las partes; no obstante, </w:t>
      </w:r>
      <w:r w:rsidR="00FE292A" w:rsidRPr="008D4C71">
        <w:rPr>
          <w:rFonts w:eastAsia="Palatino Linotype" w:cs="Palatino Linotype"/>
          <w:color w:val="000000"/>
          <w:szCs w:val="24"/>
        </w:rPr>
        <w:t>será motivo de</w:t>
      </w:r>
      <w:r w:rsidR="004017D1" w:rsidRPr="008D4C71">
        <w:rPr>
          <w:rFonts w:eastAsia="Palatino Linotype" w:cs="Palatino Linotype"/>
          <w:color w:val="000000"/>
          <w:szCs w:val="24"/>
        </w:rPr>
        <w:t xml:space="preserve"> análisis en el estudio correspondiente.</w:t>
      </w:r>
    </w:p>
    <w:p w14:paraId="08CCA3EB" w14:textId="011B3234" w:rsidR="00ED3D26" w:rsidRPr="008D4C71"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07C89BD9" w:rsidR="00DE3512" w:rsidRPr="008D4C71" w:rsidRDefault="004017D1" w:rsidP="00F54B74">
      <w:pPr>
        <w:pStyle w:val="Ttulo2"/>
        <w:rPr>
          <w:rFonts w:eastAsia="Palatino Linotype"/>
        </w:rPr>
      </w:pPr>
      <w:r w:rsidRPr="008D4C71">
        <w:rPr>
          <w:rFonts w:eastAsia="Palatino Linotype"/>
        </w:rPr>
        <w:lastRenderedPageBreak/>
        <w:t>TERCERO</w:t>
      </w:r>
      <w:r w:rsidR="00DE3512" w:rsidRPr="008D4C71">
        <w:rPr>
          <w:rFonts w:eastAsia="Palatino Linotype"/>
        </w:rPr>
        <w:t>. De</w:t>
      </w:r>
      <w:r w:rsidR="0058094F" w:rsidRPr="008D4C71">
        <w:rPr>
          <w:rFonts w:eastAsia="Palatino Linotype"/>
        </w:rPr>
        <w:t xml:space="preserve"> </w:t>
      </w:r>
      <w:r w:rsidR="00DE3512" w:rsidRPr="008D4C71">
        <w:rPr>
          <w:rFonts w:eastAsia="Palatino Linotype"/>
        </w:rPr>
        <w:t>l</w:t>
      </w:r>
      <w:r w:rsidR="0058094F" w:rsidRPr="008D4C71">
        <w:rPr>
          <w:rFonts w:eastAsia="Palatino Linotype"/>
        </w:rPr>
        <w:t>os</w:t>
      </w:r>
      <w:r w:rsidR="00DE3512" w:rsidRPr="008D4C71">
        <w:rPr>
          <w:rFonts w:eastAsia="Palatino Linotype"/>
        </w:rPr>
        <w:t xml:space="preserve"> recurso</w:t>
      </w:r>
      <w:r w:rsidR="0058094F" w:rsidRPr="008D4C71">
        <w:rPr>
          <w:rFonts w:eastAsia="Palatino Linotype"/>
        </w:rPr>
        <w:t>s</w:t>
      </w:r>
      <w:r w:rsidR="00DE3512" w:rsidRPr="008D4C71">
        <w:rPr>
          <w:rFonts w:eastAsia="Palatino Linotype"/>
        </w:rPr>
        <w:t xml:space="preserve"> de revisión.</w:t>
      </w:r>
    </w:p>
    <w:p w14:paraId="3331FFB2" w14:textId="7814B7BA" w:rsidR="00DE3512" w:rsidRPr="008D4C71" w:rsidRDefault="00FE292A" w:rsidP="426BF87C">
      <w:pPr>
        <w:pBdr>
          <w:top w:val="nil"/>
          <w:left w:val="nil"/>
          <w:bottom w:val="nil"/>
          <w:right w:val="nil"/>
          <w:between w:val="nil"/>
        </w:pBdr>
        <w:rPr>
          <w:rFonts w:eastAsia="Palatino Linotype" w:cs="Palatino Linotype"/>
          <w:color w:val="000000"/>
        </w:rPr>
      </w:pPr>
      <w:r w:rsidRPr="008D4C71">
        <w:rPr>
          <w:rFonts w:eastAsia="Palatino Linotype" w:cs="Palatino Linotype"/>
          <w:color w:val="000000" w:themeColor="text1"/>
        </w:rPr>
        <w:t>Inconforme con la</w:t>
      </w:r>
      <w:r w:rsidR="00F13B54" w:rsidRPr="008D4C71">
        <w:rPr>
          <w:rFonts w:eastAsia="Palatino Linotype" w:cs="Palatino Linotype"/>
          <w:color w:val="000000" w:themeColor="text1"/>
        </w:rPr>
        <w:t>s</w:t>
      </w:r>
      <w:r w:rsidRPr="008D4C71">
        <w:rPr>
          <w:rFonts w:eastAsia="Palatino Linotype" w:cs="Palatino Linotype"/>
          <w:color w:val="000000" w:themeColor="text1"/>
        </w:rPr>
        <w:t xml:space="preserve"> respuesta</w:t>
      </w:r>
      <w:r w:rsidR="00F13B54" w:rsidRPr="008D4C71">
        <w:rPr>
          <w:rFonts w:eastAsia="Palatino Linotype" w:cs="Palatino Linotype"/>
          <w:color w:val="000000" w:themeColor="text1"/>
        </w:rPr>
        <w:t>s</w:t>
      </w:r>
      <w:r w:rsidRPr="008D4C71">
        <w:rPr>
          <w:rFonts w:eastAsia="Palatino Linotype" w:cs="Palatino Linotype"/>
          <w:color w:val="000000" w:themeColor="text1"/>
        </w:rPr>
        <w:t xml:space="preserve"> emitida</w:t>
      </w:r>
      <w:r w:rsidR="00F13B54" w:rsidRPr="008D4C71">
        <w:rPr>
          <w:rFonts w:eastAsia="Palatino Linotype" w:cs="Palatino Linotype"/>
          <w:color w:val="000000" w:themeColor="text1"/>
        </w:rPr>
        <w:t xml:space="preserve">s </w:t>
      </w:r>
      <w:r w:rsidRPr="008D4C71">
        <w:rPr>
          <w:rFonts w:eastAsia="Palatino Linotype" w:cs="Palatino Linotype"/>
          <w:color w:val="000000" w:themeColor="text1"/>
        </w:rPr>
        <w:t>por el Sujeto Obligado, e</w:t>
      </w:r>
      <w:r w:rsidR="00ED6821" w:rsidRPr="008D4C71">
        <w:rPr>
          <w:rFonts w:eastAsia="Palatino Linotype" w:cs="Palatino Linotype"/>
          <w:color w:val="000000" w:themeColor="text1"/>
        </w:rPr>
        <w:t>n fecha</w:t>
      </w:r>
      <w:r w:rsidR="009846AF" w:rsidRPr="008D4C71">
        <w:rPr>
          <w:rFonts w:eastAsia="Palatino Linotype" w:cs="Palatino Linotype"/>
          <w:color w:val="000000" w:themeColor="text1"/>
        </w:rPr>
        <w:t xml:space="preserve"> </w:t>
      </w:r>
      <w:r w:rsidR="00F30082" w:rsidRPr="008D4C71">
        <w:rPr>
          <w:rFonts w:eastAsia="Palatino Linotype" w:cs="Palatino Linotype"/>
          <w:color w:val="000000" w:themeColor="text1"/>
        </w:rPr>
        <w:t>doce de agosto</w:t>
      </w:r>
      <w:r w:rsidRPr="008D4C71">
        <w:rPr>
          <w:rFonts w:eastAsia="Palatino Linotype" w:cs="Palatino Linotype"/>
          <w:color w:val="000000" w:themeColor="text1"/>
        </w:rPr>
        <w:t xml:space="preserve"> </w:t>
      </w:r>
      <w:r w:rsidR="2D105195" w:rsidRPr="008D4C71">
        <w:rPr>
          <w:rFonts w:eastAsia="Palatino Linotype" w:cs="Palatino Linotype"/>
          <w:color w:val="000000" w:themeColor="text1"/>
        </w:rPr>
        <w:t>de dos mil veinticinco</w:t>
      </w:r>
      <w:r w:rsidR="00B50B30" w:rsidRPr="008D4C71">
        <w:rPr>
          <w:rFonts w:eastAsia="Palatino Linotype" w:cs="Palatino Linotype"/>
          <w:color w:val="000000" w:themeColor="text1"/>
        </w:rPr>
        <w:t>, el</w:t>
      </w:r>
      <w:r w:rsidR="00DE3512" w:rsidRPr="008D4C71">
        <w:rPr>
          <w:rFonts w:eastAsia="Palatino Linotype" w:cs="Palatino Linotype"/>
          <w:color w:val="000000" w:themeColor="text1"/>
        </w:rPr>
        <w:t xml:space="preserve"> Recurrente interpuso </w:t>
      </w:r>
      <w:r w:rsidR="00BE7F8D" w:rsidRPr="008D4C71">
        <w:rPr>
          <w:rFonts w:eastAsia="Palatino Linotype" w:cs="Palatino Linotype"/>
          <w:color w:val="000000" w:themeColor="text1"/>
        </w:rPr>
        <w:t xml:space="preserve">los presentes </w:t>
      </w:r>
      <w:r w:rsidR="00DE3512" w:rsidRPr="008D4C71">
        <w:rPr>
          <w:rFonts w:eastAsia="Palatino Linotype" w:cs="Palatino Linotype"/>
          <w:color w:val="000000" w:themeColor="text1"/>
        </w:rPr>
        <w:t>recurso</w:t>
      </w:r>
      <w:r w:rsidR="00BE7F8D" w:rsidRPr="008D4C71">
        <w:rPr>
          <w:rFonts w:eastAsia="Palatino Linotype" w:cs="Palatino Linotype"/>
          <w:color w:val="000000" w:themeColor="text1"/>
        </w:rPr>
        <w:t>s</w:t>
      </w:r>
      <w:r w:rsidR="00DE3512" w:rsidRPr="008D4C71">
        <w:rPr>
          <w:rFonts w:eastAsia="Palatino Linotype" w:cs="Palatino Linotype"/>
          <w:color w:val="000000" w:themeColor="text1"/>
        </w:rPr>
        <w:t xml:space="preserve"> de revisión, </w:t>
      </w:r>
      <w:r w:rsidR="00BE7F8D" w:rsidRPr="008D4C71">
        <w:rPr>
          <w:rFonts w:eastAsia="Palatino Linotype" w:cs="Palatino Linotype"/>
          <w:color w:val="000000" w:themeColor="text1"/>
        </w:rPr>
        <w:t>los cuales</w:t>
      </w:r>
      <w:r w:rsidR="00DE3512" w:rsidRPr="008D4C71">
        <w:rPr>
          <w:rFonts w:eastAsia="Palatino Linotype" w:cs="Palatino Linotype"/>
          <w:color w:val="000000" w:themeColor="text1"/>
        </w:rPr>
        <w:t xml:space="preserve"> fue</w:t>
      </w:r>
      <w:r w:rsidR="00BE7F8D" w:rsidRPr="008D4C71">
        <w:rPr>
          <w:rFonts w:eastAsia="Palatino Linotype" w:cs="Palatino Linotype"/>
          <w:color w:val="000000" w:themeColor="text1"/>
        </w:rPr>
        <w:t>ron</w:t>
      </w:r>
      <w:r w:rsidR="00DE3512" w:rsidRPr="008D4C71">
        <w:rPr>
          <w:rFonts w:eastAsia="Palatino Linotype" w:cs="Palatino Linotype"/>
          <w:color w:val="000000" w:themeColor="text1"/>
        </w:rPr>
        <w:t xml:space="preserve"> registrado</w:t>
      </w:r>
      <w:r w:rsidR="00BE7F8D" w:rsidRPr="008D4C71">
        <w:rPr>
          <w:rFonts w:eastAsia="Palatino Linotype" w:cs="Palatino Linotype"/>
          <w:color w:val="000000" w:themeColor="text1"/>
        </w:rPr>
        <w:t>s</w:t>
      </w:r>
      <w:r w:rsidR="00DE3512" w:rsidRPr="008D4C71">
        <w:rPr>
          <w:rFonts w:eastAsia="Palatino Linotype" w:cs="Palatino Linotype"/>
          <w:b/>
          <w:bCs/>
          <w:color w:val="000000" w:themeColor="text1"/>
        </w:rPr>
        <w:t xml:space="preserve"> </w:t>
      </w:r>
      <w:r w:rsidR="00DE3512" w:rsidRPr="008D4C71">
        <w:rPr>
          <w:rFonts w:eastAsia="Palatino Linotype" w:cs="Palatino Linotype"/>
          <w:color w:val="000000" w:themeColor="text1"/>
        </w:rPr>
        <w:t xml:space="preserve">en el SAIMEX con </w:t>
      </w:r>
      <w:r w:rsidR="00BE7F8D" w:rsidRPr="008D4C71">
        <w:rPr>
          <w:rFonts w:eastAsia="Palatino Linotype" w:cs="Palatino Linotype"/>
          <w:color w:val="000000" w:themeColor="text1"/>
        </w:rPr>
        <w:t>los</w:t>
      </w:r>
      <w:r w:rsidR="00DE3512" w:rsidRPr="008D4C71">
        <w:rPr>
          <w:rFonts w:eastAsia="Palatino Linotype" w:cs="Palatino Linotype"/>
          <w:color w:val="000000" w:themeColor="text1"/>
        </w:rPr>
        <w:t xml:space="preserve"> expediente</w:t>
      </w:r>
      <w:r w:rsidR="00BE7F8D" w:rsidRPr="008D4C71">
        <w:rPr>
          <w:rFonts w:eastAsia="Palatino Linotype" w:cs="Palatino Linotype"/>
          <w:color w:val="000000" w:themeColor="text1"/>
        </w:rPr>
        <w:t>s</w:t>
      </w:r>
      <w:r w:rsidR="00840AA2" w:rsidRPr="008D4C71">
        <w:rPr>
          <w:rFonts w:eastAsia="Palatino Linotype" w:cs="Palatino Linotype"/>
          <w:color w:val="000000" w:themeColor="text1"/>
        </w:rPr>
        <w:t xml:space="preserve"> </w:t>
      </w:r>
      <w:r w:rsidR="00680A9A" w:rsidRPr="008D4C71">
        <w:rPr>
          <w:rFonts w:eastAsia="Palatino Linotype" w:cs="Palatino Linotype"/>
          <w:color w:val="000000" w:themeColor="text1"/>
        </w:rPr>
        <w:t xml:space="preserve">número </w:t>
      </w:r>
      <w:r w:rsidR="00F30082" w:rsidRPr="008D4C71">
        <w:rPr>
          <w:b/>
          <w:szCs w:val="24"/>
        </w:rPr>
        <w:t>09480</w:t>
      </w:r>
      <w:r w:rsidR="00A70055" w:rsidRPr="008D4C71">
        <w:rPr>
          <w:b/>
          <w:szCs w:val="24"/>
        </w:rPr>
        <w:t>/INFOEM/IP/RR/2025</w:t>
      </w:r>
      <w:r w:rsidR="00A70055" w:rsidRPr="008D4C71">
        <w:rPr>
          <w:szCs w:val="24"/>
        </w:rPr>
        <w:t xml:space="preserve"> y</w:t>
      </w:r>
      <w:r w:rsidR="00F30082" w:rsidRPr="008D4C71">
        <w:rPr>
          <w:b/>
          <w:szCs w:val="24"/>
        </w:rPr>
        <w:t xml:space="preserve"> 0948</w:t>
      </w:r>
      <w:r w:rsidR="00A70055" w:rsidRPr="008D4C71">
        <w:rPr>
          <w:b/>
          <w:szCs w:val="24"/>
        </w:rPr>
        <w:t>3/INFOEM/IP/RR/2025</w:t>
      </w:r>
      <w:r w:rsidR="00A70055" w:rsidRPr="008D4C71">
        <w:rPr>
          <w:szCs w:val="24"/>
        </w:rPr>
        <w:t xml:space="preserve">, </w:t>
      </w:r>
      <w:r w:rsidR="00DE3512" w:rsidRPr="008D4C71">
        <w:rPr>
          <w:rFonts w:eastAsia="Palatino Linotype" w:cs="Palatino Linotype"/>
          <w:color w:val="000000" w:themeColor="text1"/>
        </w:rPr>
        <w:t>manifestando</w:t>
      </w:r>
      <w:r w:rsidR="00EF5698" w:rsidRPr="008D4C71">
        <w:rPr>
          <w:rFonts w:eastAsia="Palatino Linotype" w:cs="Palatino Linotype"/>
          <w:color w:val="000000" w:themeColor="text1"/>
        </w:rPr>
        <w:t xml:space="preserve"> </w:t>
      </w:r>
      <w:r w:rsidR="00DE3512" w:rsidRPr="008D4C71">
        <w:rPr>
          <w:rFonts w:eastAsia="Palatino Linotype" w:cs="Palatino Linotype"/>
          <w:color w:val="000000" w:themeColor="text1"/>
        </w:rPr>
        <w:t>lo siguiente</w:t>
      </w:r>
      <w:r w:rsidR="00F30082" w:rsidRPr="008D4C71">
        <w:rPr>
          <w:rFonts w:eastAsia="Palatino Linotype" w:cs="Palatino Linotype"/>
          <w:color w:val="000000" w:themeColor="text1"/>
        </w:rPr>
        <w:t>:</w:t>
      </w:r>
      <w:r w:rsidR="001618CA" w:rsidRPr="008D4C71">
        <w:rPr>
          <w:rFonts w:eastAsia="Palatino Linotype" w:cs="Palatino Linotype"/>
          <w:color w:val="000000" w:themeColor="text1"/>
        </w:rPr>
        <w:t xml:space="preserve"> </w:t>
      </w:r>
    </w:p>
    <w:p w14:paraId="26D848AF" w14:textId="101D7496" w:rsidR="008B4F3C" w:rsidRPr="008D4C71" w:rsidRDefault="008B4F3C" w:rsidP="00DE3512">
      <w:pPr>
        <w:pBdr>
          <w:top w:val="nil"/>
          <w:left w:val="nil"/>
          <w:bottom w:val="nil"/>
          <w:right w:val="nil"/>
          <w:between w:val="nil"/>
        </w:pBdr>
        <w:rPr>
          <w:rFonts w:eastAsia="Palatino Linotype" w:cs="Palatino Linotype"/>
          <w:color w:val="000000"/>
          <w:szCs w:val="24"/>
        </w:rPr>
      </w:pPr>
    </w:p>
    <w:p w14:paraId="24A4C4E3" w14:textId="60220A23" w:rsidR="00F30082" w:rsidRPr="008D4C71" w:rsidRDefault="00F30082" w:rsidP="00DE3512">
      <w:pPr>
        <w:pBdr>
          <w:top w:val="nil"/>
          <w:left w:val="nil"/>
          <w:bottom w:val="nil"/>
          <w:right w:val="nil"/>
          <w:between w:val="nil"/>
        </w:pBdr>
        <w:rPr>
          <w:rFonts w:eastAsia="Palatino Linotype" w:cs="Palatino Linotype"/>
          <w:color w:val="000000"/>
          <w:szCs w:val="24"/>
          <w:u w:val="single"/>
        </w:rPr>
      </w:pPr>
      <w:r w:rsidRPr="008D4C71">
        <w:rPr>
          <w:b/>
          <w:szCs w:val="24"/>
          <w:u w:val="single"/>
        </w:rPr>
        <w:t>09480/INFOEM/IP/RR/2025</w:t>
      </w:r>
    </w:p>
    <w:p w14:paraId="174F3714" w14:textId="3601F62E" w:rsidR="00DD1BC7" w:rsidRPr="008D4C71" w:rsidRDefault="00DE3512" w:rsidP="00DD1BC7">
      <w:pPr>
        <w:pBdr>
          <w:top w:val="nil"/>
          <w:left w:val="nil"/>
          <w:bottom w:val="nil"/>
          <w:right w:val="nil"/>
          <w:between w:val="nil"/>
        </w:pBdr>
        <w:rPr>
          <w:rFonts w:eastAsia="Palatino Linotype" w:cs="Palatino Linotype"/>
          <w:b/>
          <w:color w:val="000000"/>
          <w:szCs w:val="24"/>
        </w:rPr>
      </w:pPr>
      <w:r w:rsidRPr="008D4C71">
        <w:rPr>
          <w:rFonts w:eastAsia="Palatino Linotype" w:cs="Palatino Linotype"/>
          <w:b/>
          <w:color w:val="000000"/>
          <w:szCs w:val="24"/>
        </w:rPr>
        <w:t xml:space="preserve">Acto Impugnado: </w:t>
      </w:r>
    </w:p>
    <w:p w14:paraId="30042CA5" w14:textId="6528E835" w:rsidR="00DE3512" w:rsidRPr="008D4C71" w:rsidRDefault="0038488D" w:rsidP="00840AA2">
      <w:pPr>
        <w:pStyle w:val="Sinespaciado"/>
        <w:rPr>
          <w:rFonts w:eastAsia="Palatino Linotype"/>
          <w:lang w:val="es-ES"/>
        </w:rPr>
      </w:pPr>
      <w:r w:rsidRPr="008D4C71">
        <w:rPr>
          <w:rFonts w:eastAsia="Palatino Linotype"/>
          <w:lang w:val="es-ES"/>
        </w:rPr>
        <w:t>«</w:t>
      </w:r>
      <w:r w:rsidR="006E3987" w:rsidRPr="008D4C71">
        <w:rPr>
          <w:rFonts w:eastAsia="Palatino Linotype"/>
          <w:lang w:val="es-ES"/>
        </w:rPr>
        <w:t xml:space="preserve">Respuesta a la solicitud de </w:t>
      </w:r>
      <w:proofErr w:type="spellStart"/>
      <w:r w:rsidR="006E3987" w:rsidRPr="008D4C71">
        <w:rPr>
          <w:rFonts w:eastAsia="Palatino Linotype"/>
          <w:lang w:val="es-ES"/>
        </w:rPr>
        <w:t>informacion</w:t>
      </w:r>
      <w:proofErr w:type="spellEnd"/>
      <w:r w:rsidR="006E3987" w:rsidRPr="008D4C71">
        <w:rPr>
          <w:rFonts w:eastAsia="Palatino Linotype"/>
          <w:lang w:val="es-ES"/>
        </w:rPr>
        <w:t xml:space="preserve"> 00563/ECATEPEC/IP/2025</w:t>
      </w:r>
      <w:r w:rsidRPr="008D4C71">
        <w:rPr>
          <w:rFonts w:eastAsia="Palatino Linotype"/>
          <w:lang w:val="es-ES"/>
        </w:rPr>
        <w:t>»</w:t>
      </w:r>
      <w:r w:rsidR="00DE3512" w:rsidRPr="008D4C71">
        <w:rPr>
          <w:rFonts w:eastAsia="Palatino Linotype"/>
          <w:lang w:val="es-ES"/>
        </w:rPr>
        <w:t xml:space="preserve"> (Sic) </w:t>
      </w:r>
    </w:p>
    <w:p w14:paraId="2B317C27" w14:textId="77777777" w:rsidR="00DE3512" w:rsidRPr="008D4C71" w:rsidRDefault="00DE3512" w:rsidP="00100584"/>
    <w:p w14:paraId="0AE93353" w14:textId="77777777" w:rsidR="00DD1BC7" w:rsidRPr="008D4C71" w:rsidRDefault="00DE3512" w:rsidP="00100584">
      <w:r w:rsidRPr="008D4C71">
        <w:rPr>
          <w:b/>
        </w:rPr>
        <w:t>Razones o Motivos de Inconformidad</w:t>
      </w:r>
      <w:r w:rsidRPr="008D4C71">
        <w:t xml:space="preserve">: </w:t>
      </w:r>
    </w:p>
    <w:p w14:paraId="55FBA523" w14:textId="751F6EA1" w:rsidR="0038488D" w:rsidRPr="008D4C71" w:rsidRDefault="0038488D" w:rsidP="0038488D">
      <w:pPr>
        <w:pStyle w:val="Sinespaciado"/>
        <w:rPr>
          <w:rFonts w:eastAsia="Palatino Linotype"/>
          <w:lang w:val="es-ES"/>
        </w:rPr>
      </w:pPr>
      <w:r w:rsidRPr="008D4C71">
        <w:rPr>
          <w:rFonts w:eastAsia="Palatino Linotype"/>
          <w:lang w:val="es-ES"/>
        </w:rPr>
        <w:t>«</w:t>
      </w:r>
      <w:r w:rsidR="006E3987" w:rsidRPr="008D4C71">
        <w:rPr>
          <w:rFonts w:eastAsia="Palatino Linotype"/>
          <w:lang w:val="es-ES"/>
        </w:rPr>
        <w:t xml:space="preserve">En este caso, el servidor público incurre en flagrantes violaciones a la </w:t>
      </w:r>
      <w:proofErr w:type="spellStart"/>
      <w:r w:rsidR="006E3987" w:rsidRPr="008D4C71">
        <w:rPr>
          <w:rFonts w:eastAsia="Palatino Linotype"/>
          <w:lang w:val="es-ES"/>
        </w:rPr>
        <w:t>La</w:t>
      </w:r>
      <w:proofErr w:type="spellEnd"/>
      <w:r w:rsidR="006E3987" w:rsidRPr="008D4C71">
        <w:rPr>
          <w:rFonts w:eastAsia="Palatino Linotype"/>
          <w:lang w:val="es-ES"/>
        </w:rPr>
        <w:t xml:space="preserve"> Ley de Transparencia y Acceso a la Información Pública del Estado de México y Municipios a fin de incurrir en una negativa a entregar la información solicitada. 1.- el servidor público carece de facultades para clasificar información pública 2.- el servidor público viola la </w:t>
      </w:r>
      <w:proofErr w:type="spellStart"/>
      <w:r w:rsidR="006E3987" w:rsidRPr="008D4C71">
        <w:rPr>
          <w:rFonts w:eastAsia="Palatino Linotype"/>
          <w:lang w:val="es-ES"/>
        </w:rPr>
        <w:t>ey</w:t>
      </w:r>
      <w:proofErr w:type="spellEnd"/>
      <w:r w:rsidR="006E3987" w:rsidRPr="008D4C71">
        <w:rPr>
          <w:rFonts w:eastAsia="Palatino Linotype"/>
          <w:lang w:val="es-ES"/>
        </w:rPr>
        <w:t xml:space="preserve"> al negarse a proporcionar la información solicitada con base en un criterio personal y subjetivo que no corresponde a lo establecido en el marco legal aplicable. 3.- el servidor público desconoce los lineamientos sobre la </w:t>
      </w:r>
      <w:proofErr w:type="spellStart"/>
      <w:r w:rsidR="006E3987" w:rsidRPr="008D4C71">
        <w:rPr>
          <w:rFonts w:eastAsia="Palatino Linotype"/>
          <w:lang w:val="es-ES"/>
        </w:rPr>
        <w:t>clasificacion</w:t>
      </w:r>
      <w:proofErr w:type="spellEnd"/>
      <w:r w:rsidR="006E3987" w:rsidRPr="008D4C71">
        <w:rPr>
          <w:rFonts w:eastAsia="Palatino Linotype"/>
          <w:lang w:val="es-ES"/>
        </w:rPr>
        <w:t xml:space="preserve"> de datos personales 4.- el servidor público especula sobre un riesgo ficticio e infundado para justificar la opacidad de su respuesta. Por lo anterior, solicito se revoque la respuesta del sujeto obligado y se ordene la entrega de la información en los mismos términos expresados en la presente solicitud.</w:t>
      </w:r>
      <w:r w:rsidRPr="008D4C71">
        <w:rPr>
          <w:rFonts w:eastAsia="Palatino Linotype"/>
          <w:lang w:val="es-ES"/>
        </w:rPr>
        <w:t xml:space="preserve">» (Sic) </w:t>
      </w:r>
    </w:p>
    <w:p w14:paraId="62371E3E" w14:textId="77777777" w:rsidR="007B0408" w:rsidRPr="008D4C71" w:rsidRDefault="007B0408" w:rsidP="00007B34">
      <w:pPr>
        <w:pBdr>
          <w:top w:val="nil"/>
          <w:left w:val="nil"/>
          <w:bottom w:val="nil"/>
          <w:right w:val="nil"/>
          <w:between w:val="nil"/>
        </w:pBdr>
        <w:ind w:right="567"/>
        <w:rPr>
          <w:rFonts w:eastAsia="Palatino Linotype" w:cs="Palatino Linotype"/>
          <w:color w:val="000000"/>
          <w:szCs w:val="24"/>
        </w:rPr>
      </w:pPr>
    </w:p>
    <w:p w14:paraId="09FC022F" w14:textId="73D344AE" w:rsidR="006E3987" w:rsidRPr="008D4C71" w:rsidRDefault="006E3987" w:rsidP="006E3987">
      <w:pPr>
        <w:pBdr>
          <w:top w:val="nil"/>
          <w:left w:val="nil"/>
          <w:bottom w:val="nil"/>
          <w:right w:val="nil"/>
          <w:between w:val="nil"/>
        </w:pBdr>
        <w:rPr>
          <w:rFonts w:eastAsia="Palatino Linotype" w:cs="Palatino Linotype"/>
          <w:color w:val="000000"/>
          <w:szCs w:val="24"/>
          <w:u w:val="single"/>
        </w:rPr>
      </w:pPr>
      <w:r w:rsidRPr="008D4C71">
        <w:rPr>
          <w:b/>
          <w:szCs w:val="24"/>
          <w:u w:val="single"/>
        </w:rPr>
        <w:t>09483/INFOEM/IP/RR/2025</w:t>
      </w:r>
    </w:p>
    <w:p w14:paraId="23EC6C44" w14:textId="77777777" w:rsidR="006E3987" w:rsidRPr="008D4C71" w:rsidRDefault="006E3987" w:rsidP="006E3987">
      <w:pPr>
        <w:pBdr>
          <w:top w:val="nil"/>
          <w:left w:val="nil"/>
          <w:bottom w:val="nil"/>
          <w:right w:val="nil"/>
          <w:between w:val="nil"/>
        </w:pBdr>
        <w:rPr>
          <w:rFonts w:eastAsia="Palatino Linotype" w:cs="Palatino Linotype"/>
          <w:b/>
          <w:color w:val="000000"/>
          <w:szCs w:val="24"/>
        </w:rPr>
      </w:pPr>
      <w:r w:rsidRPr="008D4C71">
        <w:rPr>
          <w:rFonts w:eastAsia="Palatino Linotype" w:cs="Palatino Linotype"/>
          <w:b/>
          <w:color w:val="000000"/>
          <w:szCs w:val="24"/>
        </w:rPr>
        <w:t xml:space="preserve">Acto Impugnado: </w:t>
      </w:r>
    </w:p>
    <w:p w14:paraId="4002201B" w14:textId="0A815DB7" w:rsidR="006E3987" w:rsidRPr="008D4C71" w:rsidRDefault="006E3987" w:rsidP="006E3987">
      <w:pPr>
        <w:pStyle w:val="Sinespaciado"/>
        <w:rPr>
          <w:rFonts w:eastAsia="Palatino Linotype"/>
          <w:lang w:val="es-ES"/>
        </w:rPr>
      </w:pPr>
      <w:r w:rsidRPr="008D4C71">
        <w:rPr>
          <w:rFonts w:eastAsia="Palatino Linotype"/>
          <w:lang w:val="es-ES"/>
        </w:rPr>
        <w:t>«</w:t>
      </w:r>
      <w:proofErr w:type="gramStart"/>
      <w:r w:rsidRPr="008D4C71">
        <w:rPr>
          <w:rFonts w:eastAsia="Palatino Linotype"/>
          <w:lang w:val="es-ES"/>
        </w:rPr>
        <w:t>respuesta</w:t>
      </w:r>
      <w:proofErr w:type="gramEnd"/>
      <w:r w:rsidRPr="008D4C71">
        <w:rPr>
          <w:rFonts w:eastAsia="Palatino Linotype"/>
          <w:lang w:val="es-ES"/>
        </w:rPr>
        <w:t xml:space="preserve"> a la solicitud 00562/ECATEPEC/IP/2025» (Sic) </w:t>
      </w:r>
    </w:p>
    <w:p w14:paraId="2C967683" w14:textId="77777777" w:rsidR="006E3987" w:rsidRPr="008D4C71" w:rsidRDefault="006E3987" w:rsidP="006E3987"/>
    <w:p w14:paraId="234D5D1A" w14:textId="77777777" w:rsidR="006E3987" w:rsidRPr="008D4C71" w:rsidRDefault="006E3987" w:rsidP="006E3987">
      <w:r w:rsidRPr="008D4C71">
        <w:rPr>
          <w:b/>
        </w:rPr>
        <w:t>Razones o Motivos de Inconformidad</w:t>
      </w:r>
      <w:r w:rsidRPr="008D4C71">
        <w:t xml:space="preserve">: </w:t>
      </w:r>
    </w:p>
    <w:p w14:paraId="69F97C4B" w14:textId="0074D6E3" w:rsidR="006E3987" w:rsidRPr="008D4C71" w:rsidRDefault="006E3987" w:rsidP="006E3987">
      <w:pPr>
        <w:pStyle w:val="Sinespaciado"/>
        <w:rPr>
          <w:rFonts w:eastAsia="Palatino Linotype"/>
          <w:lang w:val="es-ES"/>
        </w:rPr>
      </w:pPr>
      <w:r w:rsidRPr="008D4C71">
        <w:rPr>
          <w:rFonts w:eastAsia="Palatino Linotype"/>
          <w:lang w:val="es-ES"/>
        </w:rPr>
        <w:t xml:space="preserve">«En este caso, el servidor público incurre en flagrantes violaciones a la </w:t>
      </w:r>
      <w:proofErr w:type="spellStart"/>
      <w:r w:rsidRPr="008D4C71">
        <w:rPr>
          <w:rFonts w:eastAsia="Palatino Linotype"/>
          <w:lang w:val="es-ES"/>
        </w:rPr>
        <w:t>La</w:t>
      </w:r>
      <w:proofErr w:type="spellEnd"/>
      <w:r w:rsidRPr="008D4C71">
        <w:rPr>
          <w:rFonts w:eastAsia="Palatino Linotype"/>
          <w:lang w:val="es-ES"/>
        </w:rPr>
        <w:t xml:space="preserve"> Ley de Transparencia y Acceso a la Información Pública del Estado de México y Municipios a fin de </w:t>
      </w:r>
      <w:r w:rsidRPr="008D4C71">
        <w:rPr>
          <w:rFonts w:eastAsia="Palatino Linotype"/>
          <w:lang w:val="es-ES"/>
        </w:rPr>
        <w:lastRenderedPageBreak/>
        <w:t xml:space="preserve">incurrir en una negativa a entregar la información solicitada. 1.- el servidor público carece de facultades para clasificar información pública 2.- el servidor público viola la </w:t>
      </w:r>
      <w:proofErr w:type="spellStart"/>
      <w:r w:rsidRPr="008D4C71">
        <w:rPr>
          <w:rFonts w:eastAsia="Palatino Linotype"/>
          <w:lang w:val="es-ES"/>
        </w:rPr>
        <w:t>ey</w:t>
      </w:r>
      <w:proofErr w:type="spellEnd"/>
      <w:r w:rsidRPr="008D4C71">
        <w:rPr>
          <w:rFonts w:eastAsia="Palatino Linotype"/>
          <w:lang w:val="es-ES"/>
        </w:rPr>
        <w:t xml:space="preserve"> al negarse a proporcionar la información solicitada con base en un criterio personal y subjetivo que no corresponde a lo establecido en el marco legal aplicable. 3.- el servidor público desconoce los lineamientos sobre la </w:t>
      </w:r>
      <w:proofErr w:type="spellStart"/>
      <w:r w:rsidRPr="008D4C71">
        <w:rPr>
          <w:rFonts w:eastAsia="Palatino Linotype"/>
          <w:lang w:val="es-ES"/>
        </w:rPr>
        <w:t>clasificacion</w:t>
      </w:r>
      <w:proofErr w:type="spellEnd"/>
      <w:r w:rsidRPr="008D4C71">
        <w:rPr>
          <w:rFonts w:eastAsia="Palatino Linotype"/>
          <w:lang w:val="es-ES"/>
        </w:rPr>
        <w:t xml:space="preserve"> de datos personales 4.- el servidor público especula sobre un riesgo ficticio e infundado para justificar la opacidad de su respuesta. Por lo anterior, solicito se revoque la respuesta del sujeto obligado y se ordene la entrega de la información en los mismos términos expresados en la presente solicitud.» (Sic) </w:t>
      </w:r>
    </w:p>
    <w:p w14:paraId="6C20890B" w14:textId="77777777" w:rsidR="006E3987" w:rsidRPr="008D4C71" w:rsidRDefault="006E3987"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8D4C71" w:rsidRDefault="004017D1" w:rsidP="00F54B74">
      <w:pPr>
        <w:pStyle w:val="Ttulo2"/>
        <w:rPr>
          <w:rFonts w:eastAsia="Palatino Linotype"/>
        </w:rPr>
      </w:pPr>
      <w:r w:rsidRPr="008D4C71">
        <w:rPr>
          <w:rFonts w:eastAsia="Palatino Linotype"/>
        </w:rPr>
        <w:t>CUARTO</w:t>
      </w:r>
      <w:r w:rsidR="00DE3512" w:rsidRPr="008D4C71">
        <w:rPr>
          <w:rFonts w:eastAsia="Palatino Linotype"/>
        </w:rPr>
        <w:t>. Del turno y admisión de</w:t>
      </w:r>
      <w:r w:rsidR="001426A5" w:rsidRPr="008D4C71">
        <w:rPr>
          <w:rFonts w:eastAsia="Palatino Linotype"/>
        </w:rPr>
        <w:t xml:space="preserve"> </w:t>
      </w:r>
      <w:r w:rsidR="00DE3512" w:rsidRPr="008D4C71">
        <w:rPr>
          <w:rFonts w:eastAsia="Palatino Linotype"/>
        </w:rPr>
        <w:t>l</w:t>
      </w:r>
      <w:r w:rsidR="001426A5" w:rsidRPr="008D4C71">
        <w:rPr>
          <w:rFonts w:eastAsia="Palatino Linotype"/>
        </w:rPr>
        <w:t>os</w:t>
      </w:r>
      <w:r w:rsidR="00DE3512" w:rsidRPr="008D4C71">
        <w:rPr>
          <w:rFonts w:eastAsia="Palatino Linotype"/>
        </w:rPr>
        <w:t xml:space="preserve"> recurso</w:t>
      </w:r>
      <w:r w:rsidR="001426A5" w:rsidRPr="008D4C71">
        <w:rPr>
          <w:rFonts w:eastAsia="Palatino Linotype"/>
        </w:rPr>
        <w:t>s</w:t>
      </w:r>
      <w:r w:rsidR="00DE3512" w:rsidRPr="008D4C71">
        <w:rPr>
          <w:rFonts w:eastAsia="Palatino Linotype"/>
        </w:rPr>
        <w:t xml:space="preserve"> de revisión.</w:t>
      </w:r>
    </w:p>
    <w:p w14:paraId="291C77AD" w14:textId="71B1B35F" w:rsidR="00DE3512" w:rsidRPr="008D4C71" w:rsidRDefault="001426A5" w:rsidP="00DE3512">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6E3987" w:rsidRPr="008D4C71">
        <w:rPr>
          <w:rFonts w:eastAsia="Palatino Linotype" w:cs="Palatino Linotype"/>
          <w:color w:val="000000"/>
          <w:szCs w:val="24"/>
        </w:rPr>
        <w:t>l</w:t>
      </w:r>
      <w:r w:rsidRPr="008D4C71">
        <w:rPr>
          <w:rFonts w:eastAsia="Palatino Linotype" w:cs="Palatino Linotype"/>
          <w:color w:val="000000"/>
          <w:szCs w:val="24"/>
        </w:rPr>
        <w:t xml:space="preserve"> Comisionado</w:t>
      </w:r>
      <w:r w:rsidR="00100584" w:rsidRPr="008D4C71">
        <w:rPr>
          <w:rFonts w:eastAsia="Palatino Linotype" w:cs="Palatino Linotype"/>
          <w:b/>
          <w:bCs/>
          <w:color w:val="000000"/>
          <w:szCs w:val="24"/>
        </w:rPr>
        <w:t xml:space="preserve"> </w:t>
      </w:r>
      <w:r w:rsidRPr="008D4C71">
        <w:rPr>
          <w:rFonts w:eastAsia="Palatino Linotype" w:cs="Palatino Linotype"/>
          <w:b/>
          <w:bCs/>
          <w:color w:val="000000"/>
          <w:szCs w:val="24"/>
        </w:rPr>
        <w:t>J</w:t>
      </w:r>
      <w:r w:rsidRPr="008D4C71">
        <w:rPr>
          <w:rFonts w:eastAsia="Palatino Linotype" w:cs="Palatino Linotype"/>
          <w:b/>
          <w:color w:val="000000"/>
          <w:szCs w:val="24"/>
        </w:rPr>
        <w:t>osé Martínez Vilchis</w:t>
      </w:r>
      <w:r w:rsidR="006E3987" w:rsidRPr="008D4C71">
        <w:rPr>
          <w:rFonts w:eastAsia="Palatino Linotype" w:cs="Palatino Linotype"/>
          <w:color w:val="000000"/>
          <w:szCs w:val="24"/>
        </w:rPr>
        <w:t xml:space="preserve"> y a la Comisionada</w:t>
      </w:r>
      <w:r w:rsidR="00F13B54" w:rsidRPr="008D4C71">
        <w:rPr>
          <w:rFonts w:eastAsia="Palatino Linotype" w:cs="Palatino Linotype"/>
          <w:color w:val="000000"/>
          <w:szCs w:val="24"/>
        </w:rPr>
        <w:t xml:space="preserve"> </w:t>
      </w:r>
      <w:r w:rsidR="009B325F" w:rsidRPr="008D4C71">
        <w:rPr>
          <w:rFonts w:eastAsia="Palatino Linotype" w:cs="Palatino Linotype"/>
          <w:b/>
          <w:color w:val="000000"/>
          <w:szCs w:val="24"/>
        </w:rPr>
        <w:t>María del Rosario Mejía Ayala</w:t>
      </w:r>
      <w:r w:rsidR="00F13B54" w:rsidRPr="008D4C71">
        <w:rPr>
          <w:rFonts w:eastAsia="Palatino Linotype" w:cs="Palatino Linotype"/>
          <w:color w:val="000000"/>
          <w:szCs w:val="24"/>
        </w:rPr>
        <w:t xml:space="preserve">, </w:t>
      </w:r>
      <w:r w:rsidR="006E3987" w:rsidRPr="008D4C71">
        <w:rPr>
          <w:rFonts w:eastAsia="Palatino Linotype" w:cs="Palatino Linotype"/>
          <w:color w:val="000000"/>
          <w:szCs w:val="24"/>
        </w:rPr>
        <w:t xml:space="preserve">respectivamente, </w:t>
      </w:r>
      <w:r w:rsidRPr="008D4C71">
        <w:rPr>
          <w:rFonts w:eastAsia="Palatino Linotype" w:cs="Palatino Linotype"/>
          <w:color w:val="000000"/>
          <w:szCs w:val="24"/>
        </w:rPr>
        <w:t xml:space="preserve">para su revisión y análisis sobre la admisión o </w:t>
      </w:r>
      <w:proofErr w:type="spellStart"/>
      <w:r w:rsidRPr="008D4C71">
        <w:rPr>
          <w:rFonts w:eastAsia="Palatino Linotype" w:cs="Palatino Linotype"/>
          <w:color w:val="000000"/>
          <w:szCs w:val="24"/>
        </w:rPr>
        <w:t>desechamiento</w:t>
      </w:r>
      <w:proofErr w:type="spellEnd"/>
      <w:r w:rsidRPr="008D4C71">
        <w:rPr>
          <w:rFonts w:eastAsia="Palatino Linotype" w:cs="Palatino Linotype"/>
          <w:color w:val="000000"/>
          <w:szCs w:val="24"/>
        </w:rPr>
        <w:t xml:space="preserve">; por lo </w:t>
      </w:r>
      <w:r w:rsidR="00F75E2E" w:rsidRPr="008D4C71">
        <w:rPr>
          <w:rFonts w:eastAsia="Palatino Linotype" w:cs="Palatino Linotype"/>
          <w:color w:val="000000"/>
          <w:szCs w:val="24"/>
        </w:rPr>
        <w:t xml:space="preserve">que </w:t>
      </w:r>
      <w:r w:rsidR="006E3987" w:rsidRPr="008D4C71">
        <w:rPr>
          <w:rFonts w:eastAsia="Palatino Linotype" w:cs="Palatino Linotype"/>
          <w:color w:val="000000"/>
          <w:szCs w:val="24"/>
        </w:rPr>
        <w:t xml:space="preserve">el catorce de agosto </w:t>
      </w:r>
      <w:r w:rsidR="007C3C2A" w:rsidRPr="008D4C71">
        <w:rPr>
          <w:rFonts w:eastAsia="Palatino Linotype" w:cs="Palatino Linotype"/>
          <w:color w:val="000000"/>
          <w:szCs w:val="24"/>
        </w:rPr>
        <w:t>de dos mil veinticinco</w:t>
      </w:r>
      <w:r w:rsidRPr="008D4C71">
        <w:rPr>
          <w:rFonts w:eastAsia="Palatino Linotype" w:cs="Palatino Linotype"/>
          <w:color w:val="000000"/>
          <w:szCs w:val="24"/>
        </w:rPr>
        <w:t xml:space="preserve">, </w:t>
      </w:r>
      <w:r w:rsidR="008B4F3C" w:rsidRPr="008D4C71">
        <w:rPr>
          <w:rFonts w:eastAsia="Palatino Linotype" w:cs="Palatino Linotype"/>
          <w:color w:val="000000"/>
          <w:szCs w:val="24"/>
        </w:rPr>
        <w:t>los</w:t>
      </w:r>
      <w:r w:rsidRPr="008D4C71">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8D4C71">
        <w:rPr>
          <w:rFonts w:eastAsia="Palatino Linotype" w:cs="Palatino Linotype"/>
          <w:color w:val="000000"/>
          <w:szCs w:val="24"/>
        </w:rPr>
        <w:t>previamente</w:t>
      </w:r>
      <w:r w:rsidRPr="008D4C71">
        <w:rPr>
          <w:rFonts w:eastAsia="Palatino Linotype" w:cs="Palatino Linotype"/>
          <w:color w:val="000000"/>
          <w:szCs w:val="24"/>
        </w:rPr>
        <w:t xml:space="preserve"> citado.</w:t>
      </w:r>
    </w:p>
    <w:p w14:paraId="74453B5A" w14:textId="77777777" w:rsidR="00C41814" w:rsidRPr="008D4C71"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8D4C71" w:rsidRDefault="004017D1" w:rsidP="00F54B74">
      <w:pPr>
        <w:pStyle w:val="Ttulo2"/>
        <w:rPr>
          <w:rFonts w:eastAsia="Palatino Linotype"/>
        </w:rPr>
      </w:pPr>
      <w:r w:rsidRPr="008D4C71">
        <w:rPr>
          <w:rFonts w:eastAsia="Palatino Linotype"/>
        </w:rPr>
        <w:t>QUINTO</w:t>
      </w:r>
      <w:r w:rsidR="00C41814" w:rsidRPr="008D4C71">
        <w:rPr>
          <w:rFonts w:eastAsia="Palatino Linotype"/>
        </w:rPr>
        <w:t>. De la acumulación de los recursos de revisión.</w:t>
      </w:r>
    </w:p>
    <w:p w14:paraId="15790560" w14:textId="37F4E0F2" w:rsidR="00C41814" w:rsidRPr="008D4C71" w:rsidRDefault="00632656" w:rsidP="00C41814">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El</w:t>
      </w:r>
      <w:r w:rsidR="00C41814" w:rsidRPr="008D4C71">
        <w:rPr>
          <w:rFonts w:eastAsia="Palatino Linotype" w:cs="Palatino Linotype"/>
          <w:color w:val="000000"/>
          <w:szCs w:val="24"/>
        </w:rPr>
        <w:t xml:space="preserve">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w:t>
      </w:r>
      <w:r w:rsidR="007B168A" w:rsidRPr="008D4C71">
        <w:rPr>
          <w:rFonts w:eastAsia="Palatino Linotype" w:cs="Palatino Linotype"/>
          <w:color w:val="000000"/>
          <w:szCs w:val="24"/>
        </w:rPr>
        <w:t>emit</w:t>
      </w:r>
      <w:r w:rsidR="006E3987" w:rsidRPr="008D4C71">
        <w:rPr>
          <w:rFonts w:eastAsia="Palatino Linotype" w:cs="Palatino Linotype"/>
          <w:color w:val="000000"/>
          <w:szCs w:val="24"/>
        </w:rPr>
        <w:t>ió el acuerdo de fecha veintiuno de agosto</w:t>
      </w:r>
      <w:r w:rsidR="007B168A" w:rsidRPr="008D4C71">
        <w:rPr>
          <w:rFonts w:eastAsia="Palatino Linotype" w:cs="Palatino Linotype"/>
          <w:color w:val="000000"/>
          <w:szCs w:val="24"/>
        </w:rPr>
        <w:t xml:space="preserve"> de dos mil veinticinco, con el que se aprobó</w:t>
      </w:r>
      <w:r w:rsidR="00C41814" w:rsidRPr="008D4C71">
        <w:rPr>
          <w:rFonts w:eastAsia="Palatino Linotype" w:cs="Palatino Linotype"/>
          <w:color w:val="000000"/>
          <w:szCs w:val="24"/>
        </w:rPr>
        <w:t xml:space="preserve"> la acumulación </w:t>
      </w:r>
      <w:r w:rsidR="00C41814" w:rsidRPr="008D4C71">
        <w:rPr>
          <w:rFonts w:eastAsia="Palatino Linotype" w:cs="Palatino Linotype"/>
          <w:color w:val="000000"/>
          <w:szCs w:val="24"/>
        </w:rPr>
        <w:lastRenderedPageBreak/>
        <w:t xml:space="preserve">de los recursos de revisión señalados, determinando que fuera Ponente el </w:t>
      </w:r>
      <w:r w:rsidR="00C41814" w:rsidRPr="008D4C71">
        <w:rPr>
          <w:rFonts w:eastAsia="Palatino Linotype" w:cs="Palatino Linotype"/>
          <w:b/>
          <w:color w:val="000000"/>
          <w:szCs w:val="24"/>
        </w:rPr>
        <w:t xml:space="preserve">Comisionado </w:t>
      </w:r>
      <w:r w:rsidR="00807E5E" w:rsidRPr="008D4C71">
        <w:rPr>
          <w:rFonts w:eastAsia="Palatino Linotype" w:cs="Palatino Linotype"/>
          <w:b/>
          <w:color w:val="000000"/>
          <w:szCs w:val="24"/>
        </w:rPr>
        <w:t xml:space="preserve">Presidente </w:t>
      </w:r>
      <w:r w:rsidR="00C41814" w:rsidRPr="008D4C71">
        <w:rPr>
          <w:rFonts w:eastAsia="Palatino Linotype" w:cs="Palatino Linotype"/>
          <w:b/>
          <w:color w:val="000000"/>
          <w:szCs w:val="24"/>
        </w:rPr>
        <w:t>José Martínez Vilchis</w:t>
      </w:r>
      <w:r w:rsidR="00C41814" w:rsidRPr="008D4C71">
        <w:rPr>
          <w:rFonts w:eastAsia="Palatino Linotype" w:cs="Palatino Linotype"/>
          <w:color w:val="000000"/>
          <w:szCs w:val="24"/>
        </w:rPr>
        <w:t xml:space="preserve">. </w:t>
      </w:r>
    </w:p>
    <w:p w14:paraId="55C6940A" w14:textId="77777777" w:rsidR="00C41814" w:rsidRPr="008D4C71"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8D4C71" w:rsidRDefault="009D4E1D" w:rsidP="00F54B74">
      <w:pPr>
        <w:pStyle w:val="Ttulo2"/>
        <w:rPr>
          <w:rFonts w:eastAsia="Palatino Linotype"/>
        </w:rPr>
      </w:pPr>
      <w:r w:rsidRPr="008D4C71">
        <w:rPr>
          <w:rFonts w:eastAsia="Palatino Linotype"/>
        </w:rPr>
        <w:t>S</w:t>
      </w:r>
      <w:r w:rsidR="004017D1" w:rsidRPr="008D4C71">
        <w:rPr>
          <w:rFonts w:eastAsia="Palatino Linotype"/>
        </w:rPr>
        <w:t>EXT</w:t>
      </w:r>
      <w:r w:rsidR="00184D07" w:rsidRPr="008D4C71">
        <w:rPr>
          <w:rFonts w:eastAsia="Palatino Linotype"/>
        </w:rPr>
        <w:t>O</w:t>
      </w:r>
      <w:r w:rsidR="00DE3512" w:rsidRPr="008D4C71">
        <w:rPr>
          <w:rFonts w:eastAsia="Palatino Linotype"/>
        </w:rPr>
        <w:t>. De la etapa de instrucción.</w:t>
      </w:r>
    </w:p>
    <w:p w14:paraId="26062FAB" w14:textId="35D29123" w:rsidR="00DE4E53" w:rsidRPr="008D4C71" w:rsidRDefault="00DE4E53" w:rsidP="00DE4E53">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Durante la etapa de instrucción, se observa qu</w:t>
      </w:r>
      <w:r w:rsidR="006E3987" w:rsidRPr="008D4C71">
        <w:rPr>
          <w:rFonts w:eastAsia="Palatino Linotype" w:cs="Palatino Linotype"/>
          <w:color w:val="000000"/>
          <w:szCs w:val="24"/>
        </w:rPr>
        <w:t>e los días veintiséis</w:t>
      </w:r>
      <w:r w:rsidRPr="008D4C71">
        <w:rPr>
          <w:rFonts w:eastAsia="Palatino Linotype" w:cs="Palatino Linotype"/>
          <w:color w:val="000000"/>
          <w:szCs w:val="24"/>
        </w:rPr>
        <w:t xml:space="preserve"> de agosto y ocho de septiembre de dos mil veinticinco, el Sujeto Obligado rindió su Informe Justificado mediante la presentación de los documentos denominados</w:t>
      </w:r>
      <w:r w:rsidR="006E3987" w:rsidRPr="008D4C71">
        <w:rPr>
          <w:rFonts w:eastAsia="Palatino Linotype" w:cs="Palatino Linotype"/>
          <w:color w:val="000000"/>
          <w:szCs w:val="24"/>
        </w:rPr>
        <w:t xml:space="preserve"> </w:t>
      </w:r>
      <w:r w:rsidR="006E3987" w:rsidRPr="008D4C71">
        <w:rPr>
          <w:rFonts w:eastAsia="Palatino Linotype" w:cs="Palatino Linotype"/>
          <w:b/>
          <w:color w:val="000000"/>
          <w:szCs w:val="24"/>
        </w:rPr>
        <w:t>«ALEGATOS 9480.pdf»</w:t>
      </w:r>
      <w:r w:rsidR="006E3987" w:rsidRPr="008D4C71">
        <w:rPr>
          <w:rFonts w:eastAsia="Palatino Linotype" w:cs="Palatino Linotype"/>
          <w:color w:val="000000"/>
          <w:szCs w:val="24"/>
        </w:rPr>
        <w:t xml:space="preserve">, </w:t>
      </w:r>
      <w:r w:rsidR="006E3987" w:rsidRPr="008D4C71">
        <w:rPr>
          <w:rFonts w:eastAsia="Palatino Linotype" w:cs="Palatino Linotype"/>
          <w:b/>
          <w:color w:val="000000"/>
          <w:szCs w:val="24"/>
        </w:rPr>
        <w:t>«ANEXO.pdf»</w:t>
      </w:r>
      <w:r w:rsidR="006E3987" w:rsidRPr="008D4C71">
        <w:rPr>
          <w:rFonts w:eastAsia="Palatino Linotype" w:cs="Palatino Linotype"/>
          <w:color w:val="000000"/>
          <w:szCs w:val="24"/>
        </w:rPr>
        <w:t xml:space="preserve">, </w:t>
      </w:r>
      <w:r w:rsidRPr="008D4C71">
        <w:rPr>
          <w:rFonts w:eastAsia="Palatino Linotype" w:cs="Palatino Linotype"/>
          <w:b/>
          <w:color w:val="000000"/>
          <w:szCs w:val="24"/>
        </w:rPr>
        <w:t>«</w:t>
      </w:r>
      <w:r w:rsidR="006E3987" w:rsidRPr="008D4C71">
        <w:rPr>
          <w:rFonts w:eastAsia="Palatino Linotype" w:cs="Palatino Linotype"/>
          <w:b/>
          <w:color w:val="000000"/>
          <w:szCs w:val="24"/>
        </w:rPr>
        <w:t>ALEGATOS 9483.pdf</w:t>
      </w:r>
      <w:r w:rsidRPr="008D4C71">
        <w:rPr>
          <w:rFonts w:eastAsia="Palatino Linotype" w:cs="Palatino Linotype"/>
          <w:b/>
          <w:color w:val="000000"/>
          <w:szCs w:val="24"/>
        </w:rPr>
        <w:t>»</w:t>
      </w:r>
      <w:r w:rsidRPr="008D4C71">
        <w:rPr>
          <w:rFonts w:eastAsia="Palatino Linotype" w:cs="Palatino Linotype"/>
          <w:color w:val="000000"/>
          <w:szCs w:val="24"/>
        </w:rPr>
        <w:t xml:space="preserve"> y </w:t>
      </w:r>
      <w:r w:rsidRPr="008D4C71">
        <w:rPr>
          <w:rFonts w:eastAsia="Palatino Linotype" w:cs="Palatino Linotype"/>
          <w:b/>
          <w:color w:val="000000"/>
          <w:szCs w:val="24"/>
        </w:rPr>
        <w:t>«</w:t>
      </w:r>
      <w:r w:rsidR="006E3987" w:rsidRPr="008D4C71">
        <w:rPr>
          <w:rFonts w:eastAsia="Palatino Linotype" w:cs="Palatino Linotype"/>
          <w:b/>
          <w:color w:val="000000"/>
          <w:szCs w:val="24"/>
        </w:rPr>
        <w:t>ANEXO.pdf</w:t>
      </w:r>
      <w:r w:rsidRPr="008D4C71">
        <w:rPr>
          <w:rFonts w:eastAsia="Palatino Linotype" w:cs="Palatino Linotype"/>
          <w:b/>
          <w:color w:val="000000"/>
          <w:szCs w:val="24"/>
        </w:rPr>
        <w:t>»</w:t>
      </w:r>
      <w:r w:rsidRPr="008D4C71">
        <w:rPr>
          <w:rFonts w:eastAsia="Palatino Linotype" w:cs="Palatino Linotype"/>
          <w:color w:val="000000"/>
          <w:szCs w:val="24"/>
        </w:rPr>
        <w:t xml:space="preserve">, documentación que fue puesta a la vista del Recurrente mediante acuerdos de fecha </w:t>
      </w:r>
      <w:r w:rsidR="006E3987" w:rsidRPr="008D4C71">
        <w:rPr>
          <w:rFonts w:eastAsia="Palatino Linotype" w:cs="Palatino Linotype"/>
          <w:color w:val="000000"/>
          <w:szCs w:val="24"/>
        </w:rPr>
        <w:t xml:space="preserve">veintisiete de agosto </w:t>
      </w:r>
      <w:r w:rsidRPr="008D4C71">
        <w:rPr>
          <w:rFonts w:eastAsia="Palatino Linotype" w:cs="Palatino Linotype"/>
          <w:color w:val="000000"/>
          <w:szCs w:val="24"/>
        </w:rPr>
        <w:t xml:space="preserve">del año en curso, en términos de la fracción III del artículo 185 de la Ley de Transparencia estatal, otorgando al solicitante un término de tres días para manifestar lo que a su derecho conviniera. Por su parte, </w:t>
      </w:r>
      <w:r w:rsidR="006E3987" w:rsidRPr="008D4C71">
        <w:rPr>
          <w:rFonts w:eastAsia="Palatino Linotype" w:cs="Palatino Linotype"/>
          <w:color w:val="000000"/>
          <w:szCs w:val="24"/>
        </w:rPr>
        <w:t>el veintiocho de ag</w:t>
      </w:r>
      <w:r w:rsidR="009443CF" w:rsidRPr="008D4C71">
        <w:rPr>
          <w:rFonts w:eastAsia="Palatino Linotype" w:cs="Palatino Linotype"/>
          <w:color w:val="000000"/>
          <w:szCs w:val="24"/>
        </w:rPr>
        <w:t>o</w:t>
      </w:r>
      <w:r w:rsidR="006E3987" w:rsidRPr="008D4C71">
        <w:rPr>
          <w:rFonts w:eastAsia="Palatino Linotype" w:cs="Palatino Linotype"/>
          <w:color w:val="000000"/>
          <w:szCs w:val="24"/>
        </w:rPr>
        <w:t>sto</w:t>
      </w:r>
      <w:r w:rsidRPr="008D4C71">
        <w:rPr>
          <w:rFonts w:eastAsia="Palatino Linotype" w:cs="Palatino Linotype"/>
          <w:color w:val="000000"/>
          <w:szCs w:val="24"/>
        </w:rPr>
        <w:t xml:space="preserve"> de dos mil veinticinco, el Recurrente realizó manifestaciones</w:t>
      </w:r>
      <w:r w:rsidR="009443CF" w:rsidRPr="008D4C71">
        <w:rPr>
          <w:rFonts w:eastAsia="Palatino Linotype" w:cs="Palatino Linotype"/>
          <w:color w:val="000000"/>
          <w:szCs w:val="24"/>
        </w:rPr>
        <w:t xml:space="preserve"> mediante los</w:t>
      </w:r>
      <w:r w:rsidRPr="008D4C71">
        <w:rPr>
          <w:rFonts w:eastAsia="Palatino Linotype" w:cs="Palatino Linotype"/>
          <w:color w:val="000000"/>
          <w:szCs w:val="24"/>
        </w:rPr>
        <w:t xml:space="preserve"> documento</w:t>
      </w:r>
      <w:r w:rsidR="009443CF" w:rsidRPr="008D4C71">
        <w:rPr>
          <w:rFonts w:eastAsia="Palatino Linotype" w:cs="Palatino Linotype"/>
          <w:color w:val="000000"/>
          <w:szCs w:val="24"/>
        </w:rPr>
        <w:t>s</w:t>
      </w:r>
      <w:r w:rsidRPr="008D4C71">
        <w:rPr>
          <w:rFonts w:eastAsia="Palatino Linotype" w:cs="Palatino Linotype"/>
          <w:color w:val="000000"/>
          <w:szCs w:val="24"/>
        </w:rPr>
        <w:t xml:space="preserve"> denominado</w:t>
      </w:r>
      <w:r w:rsidR="009443CF" w:rsidRPr="008D4C71">
        <w:rPr>
          <w:rFonts w:eastAsia="Palatino Linotype" w:cs="Palatino Linotype"/>
          <w:color w:val="000000"/>
          <w:szCs w:val="24"/>
        </w:rPr>
        <w:t>s</w:t>
      </w:r>
      <w:r w:rsidRPr="008D4C71">
        <w:rPr>
          <w:rFonts w:eastAsia="Palatino Linotype" w:cs="Palatino Linotype"/>
          <w:color w:val="000000"/>
          <w:szCs w:val="24"/>
        </w:rPr>
        <w:t xml:space="preserve"> </w:t>
      </w:r>
      <w:r w:rsidR="009443CF" w:rsidRPr="008D4C71">
        <w:rPr>
          <w:rFonts w:eastAsia="Palatino Linotype" w:cs="Palatino Linotype"/>
          <w:b/>
          <w:color w:val="000000"/>
          <w:szCs w:val="24"/>
        </w:rPr>
        <w:t>«ECATEPEC 28.pdf»</w:t>
      </w:r>
      <w:r w:rsidR="009443CF" w:rsidRPr="008D4C71">
        <w:rPr>
          <w:rFonts w:eastAsia="Palatino Linotype" w:cs="Palatino Linotype"/>
          <w:color w:val="000000"/>
          <w:szCs w:val="24"/>
        </w:rPr>
        <w:t xml:space="preserve"> y </w:t>
      </w:r>
      <w:r w:rsidR="009443CF" w:rsidRPr="008D4C71">
        <w:rPr>
          <w:rFonts w:eastAsia="Palatino Linotype" w:cs="Palatino Linotype"/>
          <w:b/>
          <w:color w:val="000000"/>
          <w:szCs w:val="24"/>
        </w:rPr>
        <w:t>«ECATEPEC 28.pdf»</w:t>
      </w:r>
      <w:r w:rsidRPr="008D4C71">
        <w:rPr>
          <w:rFonts w:eastAsia="Palatino Linotype" w:cs="Palatino Linotype"/>
          <w:color w:val="000000"/>
          <w:szCs w:val="24"/>
        </w:rPr>
        <w:t>. El contenido de la documentación referida será motivo de análisis en el estudio correspondiente.</w:t>
      </w:r>
    </w:p>
    <w:p w14:paraId="3CAEA2A7" w14:textId="77777777" w:rsidR="00F50132" w:rsidRPr="008D4C71" w:rsidRDefault="00F50132" w:rsidP="00870018">
      <w:pPr>
        <w:pBdr>
          <w:top w:val="nil"/>
          <w:left w:val="nil"/>
          <w:bottom w:val="nil"/>
          <w:right w:val="nil"/>
          <w:between w:val="nil"/>
        </w:pBdr>
        <w:rPr>
          <w:rFonts w:eastAsia="Palatino Linotype" w:cs="Palatino Linotype"/>
          <w:color w:val="000000"/>
          <w:sz w:val="22"/>
          <w:szCs w:val="24"/>
        </w:rPr>
      </w:pPr>
    </w:p>
    <w:p w14:paraId="5B932560" w14:textId="78BF573C" w:rsidR="00D41D63" w:rsidRPr="008D4C71" w:rsidRDefault="00D41D63" w:rsidP="007C6C06">
      <w:pPr>
        <w:pStyle w:val="Ttulo2"/>
        <w:rPr>
          <w:rFonts w:eastAsia="Palatino Linotype"/>
        </w:rPr>
      </w:pPr>
      <w:r w:rsidRPr="008D4C71">
        <w:rPr>
          <w:rFonts w:eastAsiaTheme="minorHAnsi"/>
          <w:lang w:eastAsia="en-US"/>
        </w:rPr>
        <w:t xml:space="preserve">SÉPTIMO. </w:t>
      </w:r>
      <w:r w:rsidRPr="008D4C71">
        <w:rPr>
          <w:rFonts w:eastAsia="Palatino Linotype"/>
        </w:rPr>
        <w:t>Del cierre de instrucción.</w:t>
      </w:r>
    </w:p>
    <w:p w14:paraId="370DAED7" w14:textId="2EFFD5AF" w:rsidR="00D41D63" w:rsidRPr="008D4C71" w:rsidRDefault="00D41D63" w:rsidP="00DE4E53">
      <w:pPr>
        <w:rPr>
          <w:szCs w:val="24"/>
        </w:rPr>
      </w:pPr>
      <w:r w:rsidRPr="008D4C71">
        <w:rPr>
          <w:szCs w:val="24"/>
        </w:rPr>
        <w:t>Así, una vez transcurrido el término legal, se decretó el cierre de instrucción en los recursos de revisión en fecha</w:t>
      </w:r>
      <w:r w:rsidR="00021199" w:rsidRPr="008D4C71">
        <w:rPr>
          <w:szCs w:val="24"/>
        </w:rPr>
        <w:t xml:space="preserve"> </w:t>
      </w:r>
      <w:r w:rsidR="009443CF" w:rsidRPr="008D4C71">
        <w:rPr>
          <w:szCs w:val="24"/>
        </w:rPr>
        <w:t>dos de septiembre</w:t>
      </w:r>
      <w:r w:rsidR="00021199" w:rsidRPr="008D4C71">
        <w:rPr>
          <w:szCs w:val="24"/>
        </w:rPr>
        <w:t xml:space="preserve"> de dos mil veinticinco</w:t>
      </w:r>
      <w:r w:rsidRPr="008D4C71">
        <w:rPr>
          <w:szCs w:val="24"/>
        </w:rPr>
        <w:t>, en términos del artículo 185 fracción VI de la Ley de Transparencia y Acceso a la Información Pública del Estado de México y Municipios, iniciando el término legal para dictar resolución definitiva del asunto.</w:t>
      </w:r>
    </w:p>
    <w:p w14:paraId="74EE5F8E" w14:textId="77777777" w:rsidR="007C6C06" w:rsidRPr="008D4C71" w:rsidRDefault="007C6C06" w:rsidP="00DE4E53">
      <w:pPr>
        <w:rPr>
          <w:color w:val="000000"/>
          <w:szCs w:val="24"/>
        </w:rPr>
      </w:pPr>
    </w:p>
    <w:p w14:paraId="1691FA19" w14:textId="07F90BC7" w:rsidR="00DE4E53" w:rsidRPr="008D4C71" w:rsidRDefault="009443CF" w:rsidP="00DE4E53">
      <w:pPr>
        <w:pStyle w:val="Ttulo2"/>
        <w:rPr>
          <w:rFonts w:eastAsiaTheme="minorHAnsi"/>
          <w:lang w:eastAsia="en-US"/>
        </w:rPr>
      </w:pPr>
      <w:r w:rsidRPr="008D4C71">
        <w:rPr>
          <w:rFonts w:eastAsia="Palatino Linotype"/>
        </w:rPr>
        <w:lastRenderedPageBreak/>
        <w:t>OCTAV</w:t>
      </w:r>
      <w:r w:rsidR="00DE4E53" w:rsidRPr="008D4C71">
        <w:rPr>
          <w:rFonts w:eastAsia="Palatino Linotype"/>
        </w:rPr>
        <w:t>O</w:t>
      </w:r>
      <w:r w:rsidR="00DE4E53" w:rsidRPr="008D4C71">
        <w:rPr>
          <w:rFonts w:eastAsiaTheme="minorHAnsi"/>
          <w:lang w:eastAsia="en-US"/>
        </w:rPr>
        <w:t>. De la ampliación del término para resolver.</w:t>
      </w:r>
    </w:p>
    <w:p w14:paraId="79344F7E" w14:textId="7B8C3A0C" w:rsidR="00DE4E53" w:rsidRPr="008D4C71" w:rsidRDefault="00DE4E53" w:rsidP="00DE4E53">
      <w:pPr>
        <w:pBdr>
          <w:top w:val="nil"/>
          <w:left w:val="nil"/>
          <w:bottom w:val="nil"/>
          <w:right w:val="nil"/>
          <w:between w:val="nil"/>
        </w:pBdr>
        <w:contextualSpacing/>
        <w:rPr>
          <w:rFonts w:eastAsiaTheme="minorHAnsi" w:cstheme="minorBidi"/>
          <w:szCs w:val="24"/>
          <w:lang w:eastAsia="en-US"/>
        </w:rPr>
      </w:pPr>
      <w:r w:rsidRPr="008D4C71">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9443CF" w:rsidRPr="008D4C71">
        <w:rPr>
          <w:rFonts w:eastAsiaTheme="minorHAnsi" w:cstheme="minorBidi"/>
          <w:szCs w:val="24"/>
          <w:lang w:eastAsia="en-US"/>
        </w:rPr>
        <w:t>veintiséis de septiembre</w:t>
      </w:r>
      <w:r w:rsidRPr="008D4C71">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6F5937E" w14:textId="77777777" w:rsidR="00DE4E53" w:rsidRPr="008D4C71" w:rsidRDefault="00DE4E53" w:rsidP="13027249">
      <w:pPr>
        <w:pBdr>
          <w:top w:val="nil"/>
          <w:left w:val="nil"/>
          <w:bottom w:val="nil"/>
          <w:right w:val="nil"/>
          <w:between w:val="nil"/>
        </w:pBdr>
        <w:rPr>
          <w:rFonts w:eastAsia="Palatino Linotype" w:cs="Palatino Linotype"/>
          <w:color w:val="000000"/>
          <w:szCs w:val="24"/>
        </w:rPr>
      </w:pPr>
    </w:p>
    <w:p w14:paraId="08AF8CA1" w14:textId="77777777" w:rsidR="007C6C06" w:rsidRPr="008D4C71" w:rsidRDefault="007C6C06" w:rsidP="007C6C06">
      <w:pPr>
        <w:pStyle w:val="Ttulo1"/>
        <w:rPr>
          <w:rFonts w:eastAsia="Palatino Linotype"/>
          <w:lang w:val="es-ES_tradnl"/>
        </w:rPr>
      </w:pPr>
      <w:r w:rsidRPr="008D4C71">
        <w:rPr>
          <w:rFonts w:eastAsia="Palatino Linotype"/>
          <w:lang w:val="es-ES_tradnl"/>
        </w:rPr>
        <w:t>C O N S I D E R A N D O</w:t>
      </w:r>
    </w:p>
    <w:p w14:paraId="51B2B2F6" w14:textId="77777777" w:rsidR="007C6C06" w:rsidRPr="008D4C71" w:rsidRDefault="007C6C06" w:rsidP="007C6C06">
      <w:pPr>
        <w:pBdr>
          <w:top w:val="nil"/>
          <w:left w:val="nil"/>
          <w:bottom w:val="nil"/>
          <w:right w:val="nil"/>
          <w:between w:val="nil"/>
        </w:pBdr>
        <w:contextualSpacing/>
        <w:rPr>
          <w:rFonts w:eastAsia="Palatino Linotype" w:cs="Palatino Linotype"/>
          <w:color w:val="000000"/>
          <w:szCs w:val="24"/>
        </w:rPr>
      </w:pPr>
    </w:p>
    <w:p w14:paraId="4F88633B" w14:textId="77777777" w:rsidR="007C6C06" w:rsidRPr="008D4C71" w:rsidRDefault="007C6C06" w:rsidP="007C6C06">
      <w:pPr>
        <w:pStyle w:val="Ttulo2"/>
        <w:rPr>
          <w:rFonts w:eastAsia="Palatino Linotype"/>
        </w:rPr>
      </w:pPr>
      <w:r w:rsidRPr="008D4C71">
        <w:rPr>
          <w:rFonts w:eastAsia="Palatino Linotype"/>
        </w:rPr>
        <w:t>PRIMERO. De la competencia.</w:t>
      </w:r>
    </w:p>
    <w:p w14:paraId="3E539C6F" w14:textId="1EA4A812" w:rsidR="007C6C06" w:rsidRPr="008D4C71" w:rsidRDefault="007C6C06" w:rsidP="007C6C06">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8D4C71">
        <w:rPr>
          <w:rFonts w:eastAsia="Palatino Linotype" w:cs="Palatino Linotype"/>
          <w:color w:val="000000"/>
          <w:szCs w:val="24"/>
        </w:rPr>
        <w:t>cuadragésimo cuarto, cuadragésimo quinto y cuadragésimo sexto</w:t>
      </w:r>
      <w:r w:rsidR="00777D6E" w:rsidRPr="008D4C71">
        <w:rPr>
          <w:rFonts w:eastAsia="Palatino Linotype" w:cs="Palatino Linotype"/>
          <w:color w:val="000000"/>
          <w:szCs w:val="24"/>
        </w:rPr>
        <w:t xml:space="preserve"> </w:t>
      </w:r>
      <w:r w:rsidRPr="008D4C71">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8D4C71"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8D4C71" w:rsidRDefault="00DE3512" w:rsidP="00CE094A">
      <w:pPr>
        <w:pStyle w:val="Ttulo2"/>
        <w:rPr>
          <w:rFonts w:eastAsia="Palatino Linotype"/>
        </w:rPr>
      </w:pPr>
      <w:r w:rsidRPr="008D4C71">
        <w:rPr>
          <w:rFonts w:eastAsia="Palatino Linotype"/>
        </w:rPr>
        <w:lastRenderedPageBreak/>
        <w:t xml:space="preserve">SEGUNDO. Sobre los alcances del recurso de revisión. </w:t>
      </w:r>
    </w:p>
    <w:p w14:paraId="11DEB72A" w14:textId="77777777" w:rsidR="00DE3512" w:rsidRPr="008D4C71" w:rsidRDefault="00DE3512" w:rsidP="00DE3512">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8D4C71" w:rsidRDefault="00DE3512" w:rsidP="00DE3512">
      <w:pPr>
        <w:pBdr>
          <w:top w:val="nil"/>
          <w:left w:val="nil"/>
          <w:bottom w:val="nil"/>
          <w:right w:val="nil"/>
          <w:between w:val="nil"/>
        </w:pBdr>
        <w:rPr>
          <w:rFonts w:eastAsia="Palatino Linotype" w:cs="Palatino Linotype"/>
          <w:color w:val="000000"/>
          <w:szCs w:val="24"/>
        </w:rPr>
      </w:pPr>
    </w:p>
    <w:p w14:paraId="5B625FAB" w14:textId="54801030" w:rsidR="00DE3512" w:rsidRPr="008D4C71" w:rsidRDefault="00280F0D" w:rsidP="00CE094A">
      <w:pPr>
        <w:pStyle w:val="Ttulo2"/>
        <w:rPr>
          <w:rFonts w:eastAsia="Palatino Linotype"/>
        </w:rPr>
      </w:pPr>
      <w:r w:rsidRPr="008D4C71">
        <w:rPr>
          <w:rFonts w:eastAsia="Palatino Linotype"/>
        </w:rPr>
        <w:t>TERCER</w:t>
      </w:r>
      <w:r w:rsidR="00A63445" w:rsidRPr="008D4C71">
        <w:rPr>
          <w:rFonts w:eastAsia="Palatino Linotype"/>
        </w:rPr>
        <w:t>O</w:t>
      </w:r>
      <w:r w:rsidR="00DE3512" w:rsidRPr="008D4C71">
        <w:rPr>
          <w:rFonts w:eastAsia="Palatino Linotype"/>
        </w:rPr>
        <w:t>. De las causas de improcedencia.</w:t>
      </w:r>
    </w:p>
    <w:p w14:paraId="67FD196E" w14:textId="77777777" w:rsidR="00DE3512" w:rsidRPr="008D4C71" w:rsidRDefault="00DE3512" w:rsidP="00DE3512">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8D4C71">
        <w:rPr>
          <w:rFonts w:eastAsia="Palatino Linotype" w:cs="Palatino Linotype"/>
          <w:color w:val="000000"/>
          <w:szCs w:val="24"/>
        </w:rPr>
        <w:t>procedibilidad</w:t>
      </w:r>
      <w:proofErr w:type="spellEnd"/>
      <w:r w:rsidRPr="008D4C71">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D4C71"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8D4C71" w:rsidRDefault="00DE3512" w:rsidP="00DE3512">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Por lo anterior, es una facultad legal entrar al estudio de las causas de improcedencia que hagan valer las partes o que s</w:t>
      </w:r>
      <w:r w:rsidR="00FA0512" w:rsidRPr="008D4C71">
        <w:rPr>
          <w:rFonts w:eastAsia="Palatino Linotype" w:cs="Palatino Linotype"/>
          <w:color w:val="000000"/>
          <w:szCs w:val="24"/>
        </w:rPr>
        <w:t xml:space="preserve">e adviertan de oficio por este </w:t>
      </w:r>
      <w:proofErr w:type="spellStart"/>
      <w:r w:rsidR="00FA0512" w:rsidRPr="008D4C71">
        <w:rPr>
          <w:rFonts w:eastAsia="Palatino Linotype" w:cs="Palatino Linotype"/>
          <w:color w:val="000000"/>
          <w:szCs w:val="24"/>
        </w:rPr>
        <w:t>R</w:t>
      </w:r>
      <w:r w:rsidRPr="008D4C71">
        <w:rPr>
          <w:rFonts w:eastAsia="Palatino Linotype" w:cs="Palatino Linotype"/>
          <w:color w:val="000000"/>
          <w:szCs w:val="24"/>
        </w:rPr>
        <w:t>esolutor</w:t>
      </w:r>
      <w:proofErr w:type="spellEnd"/>
      <w:r w:rsidRPr="008D4C71">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w:t>
      </w:r>
      <w:r w:rsidRPr="008D4C71">
        <w:rPr>
          <w:rFonts w:eastAsia="Palatino Linotype" w:cs="Palatino Linotype"/>
          <w:color w:val="000000"/>
          <w:szCs w:val="24"/>
        </w:rPr>
        <w:lastRenderedPageBreak/>
        <w:t>una figura procesal adoptada en la ley de la materia</w:t>
      </w:r>
      <w:r w:rsidRPr="008D4C71">
        <w:rPr>
          <w:rFonts w:eastAsia="Palatino Linotype" w:cs="Palatino Linotype"/>
          <w:color w:val="000000"/>
          <w:szCs w:val="24"/>
          <w:vertAlign w:val="superscript"/>
        </w:rPr>
        <w:footnoteReference w:id="1"/>
      </w:r>
      <w:r w:rsidRPr="008D4C71">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8D4C71"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8D4C71" w:rsidRDefault="00DE3512" w:rsidP="00DE3512">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8D4C71" w:rsidRDefault="00DE3512" w:rsidP="00DE3512">
      <w:pPr>
        <w:pBdr>
          <w:top w:val="nil"/>
          <w:left w:val="nil"/>
          <w:bottom w:val="nil"/>
          <w:right w:val="nil"/>
          <w:between w:val="nil"/>
        </w:pBdr>
        <w:rPr>
          <w:rFonts w:eastAsia="Palatino Linotype" w:cs="Palatino Linotype"/>
          <w:color w:val="000000"/>
          <w:szCs w:val="24"/>
        </w:rPr>
      </w:pPr>
    </w:p>
    <w:p w14:paraId="794070EC" w14:textId="2E108C98" w:rsidR="00DE3512" w:rsidRPr="008D4C71" w:rsidRDefault="00280F0D" w:rsidP="00CE094A">
      <w:pPr>
        <w:pStyle w:val="Ttulo2"/>
        <w:rPr>
          <w:rFonts w:eastAsia="Palatino Linotype"/>
        </w:rPr>
      </w:pPr>
      <w:r w:rsidRPr="008D4C71">
        <w:rPr>
          <w:rFonts w:eastAsia="Palatino Linotype"/>
        </w:rPr>
        <w:lastRenderedPageBreak/>
        <w:t>CUAR</w:t>
      </w:r>
      <w:r w:rsidR="001076BC" w:rsidRPr="008D4C71">
        <w:rPr>
          <w:rFonts w:eastAsia="Palatino Linotype"/>
        </w:rPr>
        <w:t>TO</w:t>
      </w:r>
      <w:r w:rsidR="00DE3512" w:rsidRPr="008D4C71">
        <w:rPr>
          <w:rFonts w:eastAsia="Palatino Linotype"/>
        </w:rPr>
        <w:t>. Estudio y resolución del asunto.</w:t>
      </w:r>
    </w:p>
    <w:p w14:paraId="1BEB6CB8" w14:textId="77777777" w:rsidR="00C44081" w:rsidRPr="008D4C71" w:rsidRDefault="00C44081" w:rsidP="00C44081">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8D4C71" w:rsidRDefault="00C44081" w:rsidP="00C44081">
      <w:pPr>
        <w:pBdr>
          <w:top w:val="nil"/>
          <w:left w:val="nil"/>
          <w:bottom w:val="nil"/>
          <w:right w:val="nil"/>
          <w:between w:val="nil"/>
        </w:pBdr>
        <w:contextualSpacing/>
        <w:rPr>
          <w:rFonts w:eastAsia="Palatino Linotype" w:cs="Palatino Linotype"/>
          <w:color w:val="000000"/>
          <w:szCs w:val="24"/>
        </w:rPr>
      </w:pPr>
    </w:p>
    <w:p w14:paraId="7FD959F0" w14:textId="1C26DF7C" w:rsidR="009B6F75" w:rsidRPr="008D4C71" w:rsidRDefault="00C44081" w:rsidP="009B6F75">
      <w:pPr>
        <w:rPr>
          <w:rFonts w:eastAsiaTheme="minorEastAsia" w:cstheme="minorBidi"/>
          <w:lang w:eastAsia="en-US"/>
        </w:rPr>
      </w:pPr>
      <w:r w:rsidRPr="008D4C71">
        <w:rPr>
          <w:rFonts w:eastAsia="Palatino Linotype" w:cs="Palatino Linotype"/>
          <w:color w:val="000000"/>
          <w:szCs w:val="24"/>
        </w:rPr>
        <w:t>Por tanto, es conveniente rec</w:t>
      </w:r>
      <w:r w:rsidR="00982E34" w:rsidRPr="008D4C71">
        <w:rPr>
          <w:rFonts w:eastAsia="Palatino Linotype" w:cs="Palatino Linotype"/>
          <w:color w:val="000000"/>
          <w:szCs w:val="24"/>
        </w:rPr>
        <w:t>ordar que el</w:t>
      </w:r>
      <w:r w:rsidR="001B132A" w:rsidRPr="008D4C71">
        <w:rPr>
          <w:rFonts w:eastAsia="Palatino Linotype" w:cs="Palatino Linotype"/>
          <w:color w:val="000000"/>
          <w:szCs w:val="24"/>
        </w:rPr>
        <w:t xml:space="preserve"> hoy Recurrente</w:t>
      </w:r>
      <w:r w:rsidRPr="008D4C71">
        <w:rPr>
          <w:rFonts w:eastAsia="Palatino Linotype" w:cs="Palatino Linotype"/>
          <w:color w:val="000000"/>
          <w:szCs w:val="24"/>
        </w:rPr>
        <w:t xml:space="preserve"> </w:t>
      </w:r>
      <w:r w:rsidR="00440BDC" w:rsidRPr="008D4C71">
        <w:rPr>
          <w:rFonts w:eastAsia="Palatino Linotype" w:cs="Palatino Linotype"/>
          <w:color w:val="000000"/>
          <w:szCs w:val="24"/>
        </w:rPr>
        <w:t xml:space="preserve">solicitó </w:t>
      </w:r>
      <w:r w:rsidR="00F059FB" w:rsidRPr="008D4C71">
        <w:rPr>
          <w:rFonts w:eastAsia="Palatino Linotype" w:cs="Palatino Linotype"/>
          <w:color w:val="000000"/>
          <w:szCs w:val="24"/>
        </w:rPr>
        <w:t>a</w:t>
      </w:r>
      <w:r w:rsidR="00FE50C1" w:rsidRPr="008D4C71">
        <w:rPr>
          <w:rFonts w:eastAsia="Palatino Linotype" w:cs="Palatino Linotype"/>
          <w:color w:val="000000"/>
          <w:szCs w:val="24"/>
        </w:rPr>
        <w:t>l Sujeto Obligado</w:t>
      </w:r>
      <w:r w:rsidR="00EB1FAB" w:rsidRPr="008D4C71">
        <w:rPr>
          <w:rFonts w:eastAsia="Palatino Linotype" w:cs="Palatino Linotype"/>
          <w:color w:val="000000"/>
          <w:szCs w:val="24"/>
        </w:rPr>
        <w:t xml:space="preserve"> que se le proporcionaran</w:t>
      </w:r>
      <w:r w:rsidR="009B6F75" w:rsidRPr="008D4C71">
        <w:rPr>
          <w:rFonts w:eastAsia="Palatino Linotype" w:cs="Palatino Linotype"/>
          <w:color w:val="000000"/>
          <w:szCs w:val="24"/>
        </w:rPr>
        <w:t xml:space="preserve"> </w:t>
      </w:r>
      <w:r w:rsidR="009B6F75" w:rsidRPr="008D4C71">
        <w:rPr>
          <w:rFonts w:eastAsiaTheme="minorEastAsia" w:cstheme="minorBidi"/>
          <w:lang w:eastAsia="en-US"/>
        </w:rPr>
        <w:t xml:space="preserve">las copias digitalizadas de los comprobantes de pago realizados por la Tesorería Municipal mediante cheque o transferencia electrónica interbancaria que se generaron del primero al treinta de junio de </w:t>
      </w:r>
      <w:r w:rsidR="00201118" w:rsidRPr="008D4C71">
        <w:rPr>
          <w:rFonts w:eastAsiaTheme="minorEastAsia" w:cstheme="minorBidi"/>
          <w:lang w:eastAsia="en-US"/>
        </w:rPr>
        <w:t>dos mil veinticinco y del egreso de recursos públicos de la partida presupuestal 3251 realizados del primero de enero al treinta de junio de dos mil veinticinco.</w:t>
      </w:r>
    </w:p>
    <w:p w14:paraId="254FF8A3" w14:textId="3C4D62F0" w:rsidR="00CC0873" w:rsidRPr="008D4C71"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735CF48E" w14:textId="6B5638DF" w:rsidR="001937A2" w:rsidRPr="008D4C71" w:rsidRDefault="00C44081" w:rsidP="000672E0">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 xml:space="preserve">A </w:t>
      </w:r>
      <w:r w:rsidR="004923EB" w:rsidRPr="008D4C71">
        <w:rPr>
          <w:rFonts w:eastAsia="Palatino Linotype" w:cs="Palatino Linotype"/>
          <w:color w:val="000000"/>
          <w:szCs w:val="24"/>
        </w:rPr>
        <w:t xml:space="preserve">las solicitudes </w:t>
      </w:r>
      <w:r w:rsidR="00B554E8" w:rsidRPr="008D4C71">
        <w:rPr>
          <w:rFonts w:eastAsia="Palatino Linotype" w:cs="Palatino Linotype"/>
          <w:color w:val="000000"/>
          <w:szCs w:val="24"/>
        </w:rPr>
        <w:t>de información pública</w:t>
      </w:r>
      <w:r w:rsidR="004923EB" w:rsidRPr="008D4C71">
        <w:rPr>
          <w:rFonts w:eastAsia="Palatino Linotype" w:cs="Palatino Linotype"/>
          <w:color w:val="000000"/>
          <w:szCs w:val="24"/>
        </w:rPr>
        <w:t>,</w:t>
      </w:r>
      <w:r w:rsidRPr="008D4C71">
        <w:rPr>
          <w:rFonts w:eastAsia="Palatino Linotype" w:cs="Palatino Linotype"/>
          <w:color w:val="000000"/>
          <w:szCs w:val="24"/>
        </w:rPr>
        <w:t xml:space="preserve"> el Sujeto Obligado respondió </w:t>
      </w:r>
      <w:r w:rsidR="00FE50C1" w:rsidRPr="008D4C71">
        <w:rPr>
          <w:rFonts w:eastAsia="Palatino Linotype" w:cs="Palatino Linotype"/>
          <w:color w:val="000000"/>
          <w:szCs w:val="24"/>
        </w:rPr>
        <w:t>mediante la entrega de los</w:t>
      </w:r>
      <w:r w:rsidR="001937A2" w:rsidRPr="008D4C71">
        <w:rPr>
          <w:rFonts w:eastAsia="Palatino Linotype" w:cs="Palatino Linotype"/>
          <w:color w:val="000000"/>
          <w:szCs w:val="24"/>
        </w:rPr>
        <w:t xml:space="preserve"> </w:t>
      </w:r>
      <w:r w:rsidR="00201118" w:rsidRPr="008D4C71">
        <w:rPr>
          <w:rFonts w:eastAsia="Palatino Linotype" w:cs="Palatino Linotype"/>
          <w:color w:val="000000"/>
          <w:szCs w:val="24"/>
        </w:rPr>
        <w:t>d</w:t>
      </w:r>
      <w:r w:rsidR="001937A2" w:rsidRPr="008D4C71">
        <w:rPr>
          <w:rFonts w:eastAsia="Palatino Linotype" w:cs="Palatino Linotype"/>
          <w:color w:val="000000"/>
          <w:szCs w:val="24"/>
        </w:rPr>
        <w:t>ocumentos</w:t>
      </w:r>
      <w:r w:rsidR="00922F2F" w:rsidRPr="008D4C71">
        <w:rPr>
          <w:rFonts w:eastAsia="Palatino Linotype" w:cs="Palatino Linotype"/>
          <w:color w:val="000000"/>
          <w:szCs w:val="24"/>
        </w:rPr>
        <w:t xml:space="preserve"> denominados </w:t>
      </w:r>
      <w:r w:rsidR="00607F39" w:rsidRPr="008D4C71">
        <w:rPr>
          <w:rFonts w:eastAsia="Palatino Linotype" w:cs="Palatino Linotype"/>
          <w:b/>
          <w:bCs/>
          <w:color w:val="000000"/>
          <w:szCs w:val="24"/>
        </w:rPr>
        <w:t>«563_250813_184352.pdf»</w:t>
      </w:r>
      <w:r w:rsidR="00607F39" w:rsidRPr="008D4C71">
        <w:rPr>
          <w:rFonts w:eastAsia="Palatino Linotype" w:cs="Palatino Linotype"/>
          <w:color w:val="000000"/>
          <w:szCs w:val="24"/>
        </w:rPr>
        <w:t xml:space="preserve"> y </w:t>
      </w:r>
      <w:r w:rsidR="00607F39" w:rsidRPr="008D4C71">
        <w:rPr>
          <w:rFonts w:eastAsia="Palatino Linotype" w:cs="Palatino Linotype"/>
          <w:b/>
          <w:bCs/>
          <w:color w:val="000000"/>
          <w:szCs w:val="24"/>
        </w:rPr>
        <w:t>«562_250813_184507.pdf»</w:t>
      </w:r>
      <w:r w:rsidR="00607F39" w:rsidRPr="008D4C71">
        <w:rPr>
          <w:rFonts w:eastAsia="Palatino Linotype" w:cs="Palatino Linotype"/>
          <w:color w:val="000000"/>
          <w:szCs w:val="24"/>
        </w:rPr>
        <w:t xml:space="preserve">, </w:t>
      </w:r>
      <w:r w:rsidR="000C2C84" w:rsidRPr="008D4C71">
        <w:rPr>
          <w:rFonts w:eastAsia="Palatino Linotype" w:cs="Palatino Linotype"/>
          <w:color w:val="000000"/>
          <w:szCs w:val="24"/>
        </w:rPr>
        <w:t xml:space="preserve">que consisten en los oficios </w:t>
      </w:r>
      <w:r w:rsidR="00607F39" w:rsidRPr="008D4C71">
        <w:rPr>
          <w:rFonts w:eastAsia="Palatino Linotype" w:cs="Palatino Linotype"/>
          <w:color w:val="000000"/>
          <w:szCs w:val="24"/>
        </w:rPr>
        <w:t xml:space="preserve">TM/ECA/CA/5103/2025 y TM/ECA/CA/5103/2025 </w:t>
      </w:r>
      <w:r w:rsidR="000C2C84" w:rsidRPr="008D4C71">
        <w:rPr>
          <w:rFonts w:eastAsia="Palatino Linotype" w:cs="Palatino Linotype"/>
          <w:color w:val="000000"/>
          <w:szCs w:val="24"/>
        </w:rPr>
        <w:t xml:space="preserve">emitidos por el </w:t>
      </w:r>
      <w:r w:rsidR="001F5625" w:rsidRPr="008D4C71">
        <w:rPr>
          <w:rFonts w:eastAsia="Palatino Linotype" w:cs="Palatino Linotype"/>
          <w:color w:val="000000"/>
          <w:szCs w:val="24"/>
        </w:rPr>
        <w:t>Tesorero Municipal, en los que sustancialmente se respondió lo siguiente:</w:t>
      </w:r>
    </w:p>
    <w:p w14:paraId="3A2CADD7" w14:textId="77777777" w:rsidR="001F5625" w:rsidRPr="008D4C71" w:rsidRDefault="001F5625" w:rsidP="000672E0">
      <w:pPr>
        <w:pBdr>
          <w:top w:val="nil"/>
          <w:left w:val="nil"/>
          <w:bottom w:val="nil"/>
          <w:right w:val="nil"/>
          <w:between w:val="nil"/>
        </w:pBdr>
        <w:contextualSpacing/>
        <w:rPr>
          <w:rFonts w:eastAsia="Palatino Linotype" w:cs="Palatino Linotype"/>
          <w:color w:val="000000"/>
          <w:szCs w:val="24"/>
        </w:rPr>
      </w:pPr>
    </w:p>
    <w:p w14:paraId="65B5452A" w14:textId="616A7E1E" w:rsidR="001F5625" w:rsidRPr="008D4C71" w:rsidRDefault="00607F39"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color w:val="000000"/>
        </w:rPr>
        <w:lastRenderedPageBreak/>
        <w:t>Que la información de los pagos realizados en los periodos referidos por el solicitante no obra en una fuente de acceso público, sino en los expedientes que se encuentran en la Tesorería y son para uso exclusivo del personal adscrito a las unidades administrativas con atribuciones para consultarlos y hacer uso de ellos, por lo que se consideran susceptibles de ser clasificados.</w:t>
      </w:r>
    </w:p>
    <w:p w14:paraId="0203CB70" w14:textId="0DDD4D0E" w:rsidR="00CF4162" w:rsidRPr="008D4C71" w:rsidRDefault="00CF4162"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color w:val="000000"/>
        </w:rPr>
        <w:t xml:space="preserve">Que </w:t>
      </w:r>
      <w:r w:rsidR="00607F39" w:rsidRPr="008D4C71">
        <w:rPr>
          <w:rFonts w:eastAsia="Palatino Linotype" w:cs="Palatino Linotype"/>
          <w:color w:val="000000"/>
        </w:rPr>
        <w:t>es dable aplicar un</w:t>
      </w:r>
      <w:r w:rsidR="00340115" w:rsidRPr="008D4C71">
        <w:rPr>
          <w:rFonts w:eastAsia="Palatino Linotype" w:cs="Palatino Linotype"/>
          <w:color w:val="000000"/>
        </w:rPr>
        <w:t>a</w:t>
      </w:r>
      <w:r w:rsidR="00607F39" w:rsidRPr="008D4C71">
        <w:rPr>
          <w:rFonts w:eastAsia="Palatino Linotype" w:cs="Palatino Linotype"/>
          <w:color w:val="000000"/>
        </w:rPr>
        <w:t xml:space="preserve"> prueba de daño para demostrar que su divulgación lesiona el interés jurídicamente protegido por la Ley y que el daño que puede producirse es mayor que el interés de conocerla, por lo que debe clasificarse como reservada.</w:t>
      </w:r>
    </w:p>
    <w:p w14:paraId="37AD9E24" w14:textId="4D753F7B" w:rsidR="00B03A5D" w:rsidRPr="008D4C71" w:rsidRDefault="00340115"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color w:val="000000"/>
        </w:rPr>
        <w:t>Que</w:t>
      </w:r>
      <w:r w:rsidR="00090B55" w:rsidRPr="008D4C71">
        <w:rPr>
          <w:rFonts w:eastAsia="Palatino Linotype" w:cs="Palatino Linotype"/>
          <w:color w:val="000000"/>
        </w:rPr>
        <w:t>,</w:t>
      </w:r>
      <w:r w:rsidRPr="008D4C71">
        <w:rPr>
          <w:rFonts w:eastAsia="Palatino Linotype" w:cs="Palatino Linotype"/>
          <w:color w:val="000000"/>
        </w:rPr>
        <w:t xml:space="preserve"> una vez realizada la prueba de daño, la Tesorería considera conducente solicitar que la información se clasifique como reservada ya que su difusión puede ser utilizada por terceros ajenos al municipio o por otras personas dentro de la institución o de los bancos, para cometer ilícitos en perjuicio del patrimonio.</w:t>
      </w:r>
    </w:p>
    <w:p w14:paraId="120893A8" w14:textId="261131D2" w:rsidR="00104E69" w:rsidRPr="008D4C71" w:rsidRDefault="00104E69"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color w:val="000000"/>
        </w:rPr>
        <w:t xml:space="preserve">Que </w:t>
      </w:r>
      <w:r w:rsidR="00340115" w:rsidRPr="008D4C71">
        <w:rPr>
          <w:rFonts w:eastAsia="Palatino Linotype" w:cs="Palatino Linotype"/>
          <w:color w:val="000000"/>
        </w:rPr>
        <w:t>proporcionar los comprobantes de pago que identifican cuentas bancarias generaría el riesgo latente de que las personas con experiencia en el manejo de equipos de cómputo pueda</w:t>
      </w:r>
      <w:r w:rsidR="00090B55" w:rsidRPr="008D4C71">
        <w:rPr>
          <w:rFonts w:eastAsia="Palatino Linotype" w:cs="Palatino Linotype"/>
          <w:color w:val="000000"/>
        </w:rPr>
        <w:t>n</w:t>
      </w:r>
      <w:r w:rsidR="00340115" w:rsidRPr="008D4C71">
        <w:rPr>
          <w:rFonts w:eastAsia="Palatino Linotype" w:cs="Palatino Linotype"/>
          <w:color w:val="000000"/>
        </w:rPr>
        <w:t xml:space="preserve"> acceder a las cuentas bancarias del Municipio, con el simple hecho de poseer datos mínimos como nombre del titular de la cuenta, nombre de la institución bancaria, número de cuenta en donde se tengan depósitos.</w:t>
      </w:r>
    </w:p>
    <w:p w14:paraId="6445D61D" w14:textId="2A795B54" w:rsidR="00340115" w:rsidRPr="008D4C71" w:rsidRDefault="00340115"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color w:val="000000"/>
        </w:rPr>
        <w:t>Que la exhibición de la información no contribuye en nada a la rendición de cuentas o transparentar la gestión gubernamental.</w:t>
      </w:r>
    </w:p>
    <w:p w14:paraId="0CB175B1" w14:textId="446BB666" w:rsidR="00340115" w:rsidRPr="008D4C71" w:rsidRDefault="00340115"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color w:val="000000"/>
        </w:rPr>
        <w:t>Que se considera la reserva total por un periodo de cinco años, sin perjuicio de que previamente al vencimiento del plazo pueda llevarse a cabo la desclasificación en caso de que dejen de subsistir las causas que originaron la clasificación.</w:t>
      </w:r>
    </w:p>
    <w:p w14:paraId="5AA0C754" w14:textId="77777777" w:rsidR="00922F2F" w:rsidRPr="008D4C71" w:rsidRDefault="00922F2F" w:rsidP="000672E0">
      <w:pPr>
        <w:pBdr>
          <w:top w:val="nil"/>
          <w:left w:val="nil"/>
          <w:bottom w:val="nil"/>
          <w:right w:val="nil"/>
          <w:between w:val="nil"/>
        </w:pBdr>
        <w:contextualSpacing/>
        <w:rPr>
          <w:rFonts w:eastAsia="Palatino Linotype" w:cs="Palatino Linotype"/>
          <w:color w:val="000000"/>
          <w:szCs w:val="24"/>
        </w:rPr>
      </w:pPr>
    </w:p>
    <w:p w14:paraId="0BD25BEE" w14:textId="55CD8140" w:rsidR="00CA5A88" w:rsidRPr="008D4C71" w:rsidRDefault="00C44081" w:rsidP="00C44081">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Ante la respuesta em</w:t>
      </w:r>
      <w:r w:rsidR="00F44D34" w:rsidRPr="008D4C71">
        <w:rPr>
          <w:rFonts w:eastAsia="Palatino Linotype" w:cs="Palatino Linotype"/>
          <w:color w:val="000000"/>
          <w:szCs w:val="24"/>
        </w:rPr>
        <w:t>itida por el Sujeto Obligado, el</w:t>
      </w:r>
      <w:r w:rsidRPr="008D4C71">
        <w:rPr>
          <w:rFonts w:eastAsia="Palatino Linotype" w:cs="Palatino Linotype"/>
          <w:color w:val="000000"/>
          <w:szCs w:val="24"/>
        </w:rPr>
        <w:t xml:space="preserve"> Recurrente consideró que </w:t>
      </w:r>
      <w:r w:rsidR="00A12039" w:rsidRPr="008D4C71">
        <w:rPr>
          <w:rFonts w:eastAsia="Palatino Linotype" w:cs="Palatino Linotype"/>
          <w:color w:val="000000"/>
          <w:szCs w:val="24"/>
        </w:rPr>
        <w:t xml:space="preserve">se trasgredió </w:t>
      </w:r>
      <w:r w:rsidRPr="008D4C71">
        <w:rPr>
          <w:rFonts w:eastAsia="Palatino Linotype" w:cs="Palatino Linotype"/>
          <w:color w:val="000000"/>
          <w:szCs w:val="24"/>
        </w:rPr>
        <w:t xml:space="preserve">su derecho a la información pública, por lo que interpuso </w:t>
      </w:r>
      <w:r w:rsidR="001C5852" w:rsidRPr="008D4C71">
        <w:rPr>
          <w:rFonts w:eastAsia="Palatino Linotype" w:cs="Palatino Linotype"/>
          <w:color w:val="000000"/>
          <w:szCs w:val="24"/>
        </w:rPr>
        <w:t>los</w:t>
      </w:r>
      <w:r w:rsidRPr="008D4C71">
        <w:rPr>
          <w:rFonts w:eastAsia="Palatino Linotype" w:cs="Palatino Linotype"/>
          <w:color w:val="000000"/>
          <w:szCs w:val="24"/>
        </w:rPr>
        <w:t xml:space="preserve"> recurso</w:t>
      </w:r>
      <w:r w:rsidR="001C5852" w:rsidRPr="008D4C71">
        <w:rPr>
          <w:rFonts w:eastAsia="Palatino Linotype" w:cs="Palatino Linotype"/>
          <w:color w:val="000000"/>
          <w:szCs w:val="24"/>
        </w:rPr>
        <w:t>s</w:t>
      </w:r>
      <w:r w:rsidRPr="008D4C71">
        <w:rPr>
          <w:rFonts w:eastAsia="Palatino Linotype" w:cs="Palatino Linotype"/>
          <w:color w:val="000000"/>
          <w:szCs w:val="24"/>
        </w:rPr>
        <w:t xml:space="preserve"> de revisión al rubro citado, señalando</w:t>
      </w:r>
      <w:r w:rsidR="0093595C" w:rsidRPr="008D4C71">
        <w:rPr>
          <w:rFonts w:eastAsia="Palatino Linotype" w:cs="Palatino Linotype"/>
          <w:color w:val="000000"/>
          <w:szCs w:val="24"/>
        </w:rPr>
        <w:t xml:space="preserve"> </w:t>
      </w:r>
      <w:r w:rsidRPr="008D4C71">
        <w:rPr>
          <w:rFonts w:eastAsia="Palatino Linotype" w:cs="Palatino Linotype"/>
          <w:color w:val="000000"/>
          <w:szCs w:val="24"/>
        </w:rPr>
        <w:t>como acto impugnado</w:t>
      </w:r>
      <w:r w:rsidR="00E05C8B" w:rsidRPr="008D4C71">
        <w:rPr>
          <w:rFonts w:eastAsia="Palatino Linotype" w:cs="Palatino Linotype"/>
          <w:color w:val="000000"/>
          <w:szCs w:val="24"/>
        </w:rPr>
        <w:t xml:space="preserve"> las respuesta proporcionadas y</w:t>
      </w:r>
      <w:r w:rsidR="00AC1904" w:rsidRPr="008D4C71">
        <w:rPr>
          <w:rFonts w:eastAsia="Palatino Linotype" w:cs="Palatino Linotype"/>
          <w:color w:val="000000"/>
          <w:szCs w:val="24"/>
        </w:rPr>
        <w:t xml:space="preserve"> dando como </w:t>
      </w:r>
      <w:r w:rsidR="00317AC9" w:rsidRPr="008D4C71">
        <w:rPr>
          <w:rFonts w:eastAsia="Palatino Linotype" w:cs="Palatino Linotype"/>
          <w:color w:val="000000"/>
          <w:szCs w:val="24"/>
        </w:rPr>
        <w:t>razones o motivos de inconformidad que</w:t>
      </w:r>
      <w:r w:rsidR="00A12039" w:rsidRPr="008D4C71">
        <w:rPr>
          <w:rFonts w:eastAsia="Palatino Linotype" w:cs="Palatino Linotype"/>
          <w:color w:val="000000"/>
          <w:szCs w:val="24"/>
        </w:rPr>
        <w:t xml:space="preserve"> </w:t>
      </w:r>
      <w:r w:rsidR="00E05C8B" w:rsidRPr="008D4C71">
        <w:rPr>
          <w:rFonts w:eastAsia="Palatino Linotype" w:cs="Palatino Linotype"/>
          <w:color w:val="000000"/>
          <w:szCs w:val="24"/>
        </w:rPr>
        <w:t>el servidor público incurrió en violaciones a la Ley de Transparencia al clasificar información pública careciendo de facultades para hacerlo, al negarse a proporcionar información con base en un criterio personal y subjetivo, al desconocer los lineamientos sobres la clasificación de datos personales y al especular sobre un riesgo ficticio e infundado para justificar la opacidad de la respuesta, por lo que solicitó que se ordene la entrega de la información en los términos expresados en las solicitudes.</w:t>
      </w:r>
    </w:p>
    <w:p w14:paraId="344B51AF" w14:textId="77777777" w:rsidR="00D12150" w:rsidRPr="008D4C71" w:rsidRDefault="00D12150" w:rsidP="00C44081">
      <w:pPr>
        <w:pBdr>
          <w:top w:val="nil"/>
          <w:left w:val="nil"/>
          <w:bottom w:val="nil"/>
          <w:right w:val="nil"/>
          <w:between w:val="nil"/>
        </w:pBdr>
        <w:contextualSpacing/>
        <w:rPr>
          <w:rFonts w:eastAsia="Palatino Linotype" w:cs="Palatino Linotype"/>
          <w:color w:val="000000"/>
          <w:szCs w:val="24"/>
        </w:rPr>
      </w:pPr>
    </w:p>
    <w:p w14:paraId="3212D86D" w14:textId="77777777" w:rsidR="00E05C8B" w:rsidRPr="008D4C71" w:rsidRDefault="00E05C8B" w:rsidP="00E05C8B">
      <w:pPr>
        <w:pBdr>
          <w:top w:val="nil"/>
          <w:left w:val="nil"/>
          <w:bottom w:val="nil"/>
          <w:right w:val="nil"/>
          <w:between w:val="nil"/>
        </w:pBdr>
        <w:contextualSpacing/>
        <w:rPr>
          <w:rFonts w:eastAsia="Palatino Linotype" w:cs="Palatino Linotype"/>
          <w:color w:val="000000"/>
          <w:szCs w:val="24"/>
        </w:rPr>
      </w:pPr>
      <w:r w:rsidRPr="008D4C71">
        <w:t xml:space="preserve">Durante la etapa de manifestaciones, el Sujeto Obligado rindió su Informe Justificado mediante la entrega </w:t>
      </w:r>
      <w:r w:rsidRPr="008D4C71">
        <w:rPr>
          <w:rFonts w:eastAsia="Palatino Linotype" w:cs="Palatino Linotype"/>
          <w:color w:val="000000"/>
          <w:szCs w:val="24"/>
        </w:rPr>
        <w:t>de los siguientes documentos:</w:t>
      </w:r>
    </w:p>
    <w:p w14:paraId="1805929C" w14:textId="77777777" w:rsidR="00E05C8B" w:rsidRPr="008D4C71" w:rsidRDefault="00E05C8B" w:rsidP="00E05C8B">
      <w:pPr>
        <w:pBdr>
          <w:top w:val="nil"/>
          <w:left w:val="nil"/>
          <w:bottom w:val="nil"/>
          <w:right w:val="nil"/>
          <w:between w:val="nil"/>
        </w:pBdr>
        <w:contextualSpacing/>
        <w:rPr>
          <w:rFonts w:eastAsia="Palatino Linotype" w:cs="Palatino Linotype"/>
          <w:color w:val="000000"/>
          <w:szCs w:val="24"/>
        </w:rPr>
      </w:pPr>
    </w:p>
    <w:p w14:paraId="1DBC31E2" w14:textId="1945F31C" w:rsidR="00E05C8B" w:rsidRPr="008D4C71" w:rsidRDefault="00E05C8B" w:rsidP="00E05C8B">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b/>
          <w:color w:val="000000"/>
        </w:rPr>
        <w:t>ALEGATOS 9480.pdf</w:t>
      </w:r>
      <w:r w:rsidRPr="008D4C71">
        <w:rPr>
          <w:rFonts w:eastAsia="Palatino Linotype" w:cs="Palatino Linotype"/>
          <w:color w:val="000000"/>
        </w:rPr>
        <w:t>.</w:t>
      </w:r>
      <w:r w:rsidR="000E5D72" w:rsidRPr="008D4C71">
        <w:rPr>
          <w:rFonts w:eastAsia="Palatino Linotype" w:cs="Palatino Linotype"/>
          <w:color w:val="000000"/>
        </w:rPr>
        <w:t xml:space="preserve"> Oficio número CT/UT/ECA/1034/2025 emitido por la Titular de la Unidad de Transparencia, mediante el cual </w:t>
      </w:r>
      <w:r w:rsidR="003F3232" w:rsidRPr="008D4C71">
        <w:rPr>
          <w:rFonts w:eastAsia="Palatino Linotype" w:cs="Palatino Linotype"/>
          <w:color w:val="000000"/>
        </w:rPr>
        <w:t>reiteró que se fundamentaron y motivaron las causas por las que es necesario clasificar la información como reserva total, toda vez que se demostró que la divulgación de la información lesiona el interés jurídicamente protegido, por lo que se determinó clasificar como reservada por un periodo de cinco años la información solicitada.</w:t>
      </w:r>
    </w:p>
    <w:p w14:paraId="0A638DD2" w14:textId="6FBB996F" w:rsidR="00E05C8B" w:rsidRPr="008D4C71" w:rsidRDefault="00E05C8B" w:rsidP="00E05C8B">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b/>
          <w:color w:val="000000"/>
        </w:rPr>
        <w:t>ANEXO.pdf</w:t>
      </w:r>
      <w:r w:rsidRPr="008D4C71">
        <w:rPr>
          <w:rFonts w:eastAsia="Palatino Linotype" w:cs="Palatino Linotype"/>
          <w:color w:val="000000"/>
        </w:rPr>
        <w:t>.</w:t>
      </w:r>
      <w:r w:rsidR="003F3232" w:rsidRPr="008D4C71">
        <w:rPr>
          <w:rFonts w:eastAsia="Palatino Linotype" w:cs="Palatino Linotype"/>
          <w:color w:val="000000"/>
        </w:rPr>
        <w:t xml:space="preserve"> Oficio TM/ECA/CA/5309/2025 suscrito por el Tesorero Municipal, con el que se repitieron los argumentos con los que se determinó la clasificación de la información requerida en la solicitud </w:t>
      </w:r>
      <w:r w:rsidR="003F3232" w:rsidRPr="008D4C71">
        <w:rPr>
          <w:rFonts w:eastAsia="Palatino Linotype" w:cs="Palatino Linotype"/>
          <w:b/>
          <w:color w:val="000000"/>
        </w:rPr>
        <w:t>00563/ECATEPEC/IP/2025</w:t>
      </w:r>
      <w:r w:rsidR="003F3232" w:rsidRPr="008D4C71">
        <w:rPr>
          <w:rFonts w:eastAsia="Palatino Linotype" w:cs="Palatino Linotype"/>
          <w:color w:val="000000"/>
        </w:rPr>
        <w:t>.</w:t>
      </w:r>
    </w:p>
    <w:p w14:paraId="7B5EF6EF" w14:textId="4E36A8E5" w:rsidR="00E05C8B" w:rsidRPr="008D4C71" w:rsidRDefault="00E05C8B" w:rsidP="003F3232">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b/>
          <w:color w:val="000000"/>
        </w:rPr>
        <w:lastRenderedPageBreak/>
        <w:t>ALEGATOS 9483.pdf</w:t>
      </w:r>
      <w:r w:rsidR="000E5D72" w:rsidRPr="008D4C71">
        <w:rPr>
          <w:rFonts w:eastAsia="Palatino Linotype" w:cs="Palatino Linotype"/>
          <w:color w:val="000000"/>
        </w:rPr>
        <w:t>.</w:t>
      </w:r>
      <w:r w:rsidR="003F3232" w:rsidRPr="008D4C71">
        <w:rPr>
          <w:rFonts w:eastAsia="Palatino Linotype" w:cs="Palatino Linotype"/>
          <w:color w:val="000000"/>
        </w:rPr>
        <w:t xml:space="preserve"> Oficio número CT/UT/ECA/1035/2025 emitido por la Titular de la Unidad de Transparencia, mediante el cual reiteró que se fundamentaron y motivaron las causas por las que es necesario clasificar la información como reserva total, toda vez que se demostró que la divulgación de la información lesiona el interés jurídicamente protegido, por lo que se determinó clasificar como reservada por un periodo de cinco años la información solicitada.</w:t>
      </w:r>
    </w:p>
    <w:p w14:paraId="6589E86B" w14:textId="36E141DB" w:rsidR="00E05C8B" w:rsidRPr="008D4C71" w:rsidRDefault="00E05C8B" w:rsidP="00E05C8B">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8D4C71">
        <w:rPr>
          <w:rFonts w:eastAsia="Palatino Linotype" w:cs="Palatino Linotype"/>
          <w:b/>
          <w:color w:val="000000"/>
        </w:rPr>
        <w:t>ANEXO.pdf</w:t>
      </w:r>
      <w:r w:rsidRPr="008D4C71">
        <w:rPr>
          <w:rFonts w:eastAsia="Palatino Linotype" w:cs="Palatino Linotype"/>
          <w:color w:val="000000"/>
        </w:rPr>
        <w:t xml:space="preserve">. </w:t>
      </w:r>
      <w:r w:rsidR="003F3232" w:rsidRPr="008D4C71">
        <w:rPr>
          <w:rFonts w:eastAsia="Palatino Linotype" w:cs="Palatino Linotype"/>
          <w:color w:val="000000"/>
        </w:rPr>
        <w:t xml:space="preserve">Oficio TM/ECA/CA/5310/2025 suscrito por el Tesorero Municipal, con el que se repitieron los argumentos con los que se determinó la clasificación de la información requerida en la solicitud </w:t>
      </w:r>
      <w:r w:rsidR="003F3232" w:rsidRPr="008D4C71">
        <w:rPr>
          <w:rFonts w:eastAsia="Palatino Linotype" w:cs="Palatino Linotype"/>
          <w:b/>
          <w:color w:val="000000"/>
        </w:rPr>
        <w:t>00562/ECATEPEC/IP/2025</w:t>
      </w:r>
      <w:r w:rsidR="003F3232" w:rsidRPr="008D4C71">
        <w:rPr>
          <w:rFonts w:eastAsia="Palatino Linotype" w:cs="Palatino Linotype"/>
          <w:color w:val="000000"/>
        </w:rPr>
        <w:t>.</w:t>
      </w:r>
    </w:p>
    <w:p w14:paraId="096B8A34" w14:textId="77777777" w:rsidR="00E05C8B" w:rsidRPr="008D4C71" w:rsidRDefault="00E05C8B" w:rsidP="00E05C8B">
      <w:pPr>
        <w:pBdr>
          <w:top w:val="nil"/>
          <w:left w:val="nil"/>
          <w:bottom w:val="nil"/>
          <w:right w:val="nil"/>
          <w:between w:val="nil"/>
        </w:pBdr>
        <w:contextualSpacing/>
        <w:rPr>
          <w:rFonts w:eastAsia="Palatino Linotype" w:cs="Palatino Linotype"/>
          <w:color w:val="000000"/>
          <w:szCs w:val="24"/>
        </w:rPr>
      </w:pPr>
    </w:p>
    <w:p w14:paraId="76A6308D" w14:textId="0CE6BFB5" w:rsidR="00E05C8B" w:rsidRPr="008D4C71" w:rsidRDefault="00E05C8B" w:rsidP="00E05C8B">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Por su p</w:t>
      </w:r>
      <w:r w:rsidR="003F3232" w:rsidRPr="008D4C71">
        <w:rPr>
          <w:rFonts w:eastAsia="Palatino Linotype" w:cs="Palatino Linotype"/>
          <w:color w:val="000000"/>
          <w:szCs w:val="24"/>
        </w:rPr>
        <w:t>arte, el Recurrente remitió los</w:t>
      </w:r>
      <w:r w:rsidRPr="008D4C71">
        <w:rPr>
          <w:rFonts w:eastAsia="Palatino Linotype" w:cs="Palatino Linotype"/>
          <w:color w:val="000000"/>
          <w:szCs w:val="24"/>
        </w:rPr>
        <w:t xml:space="preserve"> documento</w:t>
      </w:r>
      <w:r w:rsidR="003F3232" w:rsidRPr="008D4C71">
        <w:rPr>
          <w:rFonts w:eastAsia="Palatino Linotype" w:cs="Palatino Linotype"/>
          <w:color w:val="000000"/>
          <w:szCs w:val="24"/>
        </w:rPr>
        <w:t>s</w:t>
      </w:r>
      <w:r w:rsidRPr="008D4C71">
        <w:rPr>
          <w:rFonts w:eastAsia="Palatino Linotype" w:cs="Palatino Linotype"/>
          <w:color w:val="000000"/>
          <w:szCs w:val="24"/>
        </w:rPr>
        <w:t xml:space="preserve"> denominado</w:t>
      </w:r>
      <w:r w:rsidR="003F3232" w:rsidRPr="008D4C71">
        <w:rPr>
          <w:rFonts w:eastAsia="Palatino Linotype" w:cs="Palatino Linotype"/>
          <w:color w:val="000000"/>
          <w:szCs w:val="24"/>
        </w:rPr>
        <w:t>s</w:t>
      </w:r>
      <w:r w:rsidRPr="008D4C71">
        <w:rPr>
          <w:rFonts w:eastAsia="Palatino Linotype" w:cs="Palatino Linotype"/>
          <w:color w:val="000000"/>
          <w:szCs w:val="24"/>
        </w:rPr>
        <w:t xml:space="preserve"> </w:t>
      </w:r>
      <w:r w:rsidRPr="008D4C71">
        <w:rPr>
          <w:rFonts w:eastAsia="Palatino Linotype" w:cs="Palatino Linotype"/>
          <w:b/>
          <w:color w:val="000000"/>
          <w:szCs w:val="24"/>
        </w:rPr>
        <w:t>«</w:t>
      </w:r>
      <w:r w:rsidR="004A4E29" w:rsidRPr="008D4C71">
        <w:rPr>
          <w:rFonts w:eastAsia="Palatino Linotype" w:cs="Palatino Linotype"/>
          <w:b/>
          <w:color w:val="000000"/>
          <w:szCs w:val="24"/>
        </w:rPr>
        <w:t>ECATEPEC 28.pdf</w:t>
      </w:r>
      <w:r w:rsidRPr="008D4C71">
        <w:rPr>
          <w:rFonts w:eastAsia="Palatino Linotype" w:cs="Palatino Linotype"/>
          <w:b/>
          <w:color w:val="000000"/>
          <w:szCs w:val="24"/>
        </w:rPr>
        <w:t>»</w:t>
      </w:r>
      <w:r w:rsidRPr="008D4C71">
        <w:rPr>
          <w:rFonts w:eastAsia="Palatino Linotype" w:cs="Palatino Linotype"/>
          <w:color w:val="000000"/>
          <w:szCs w:val="24"/>
        </w:rPr>
        <w:t xml:space="preserve">, </w:t>
      </w:r>
      <w:r w:rsidR="004A4E29" w:rsidRPr="008D4C71">
        <w:rPr>
          <w:rFonts w:eastAsia="Palatino Linotype" w:cs="Palatino Linotype"/>
          <w:color w:val="000000"/>
          <w:szCs w:val="24"/>
        </w:rPr>
        <w:t xml:space="preserve">cuyo contenido es idéntico y con los que </w:t>
      </w:r>
      <w:r w:rsidRPr="008D4C71">
        <w:rPr>
          <w:rFonts w:eastAsia="Palatino Linotype" w:cs="Palatino Linotype"/>
          <w:color w:val="000000"/>
          <w:szCs w:val="24"/>
        </w:rPr>
        <w:t>manifestó lo siguiente:</w:t>
      </w:r>
    </w:p>
    <w:p w14:paraId="60A18FB3" w14:textId="77777777" w:rsidR="00E05C8B" w:rsidRPr="008D4C71" w:rsidRDefault="00E05C8B" w:rsidP="00E05C8B">
      <w:pPr>
        <w:pBdr>
          <w:top w:val="nil"/>
          <w:left w:val="nil"/>
          <w:bottom w:val="nil"/>
          <w:right w:val="nil"/>
          <w:between w:val="nil"/>
        </w:pBdr>
        <w:contextualSpacing/>
        <w:rPr>
          <w:rFonts w:eastAsia="Palatino Linotype" w:cs="Palatino Linotype"/>
          <w:color w:val="000000"/>
          <w:szCs w:val="24"/>
        </w:rPr>
      </w:pPr>
    </w:p>
    <w:p w14:paraId="1209706E" w14:textId="21CE4B4A" w:rsidR="004A4E29" w:rsidRPr="008D4C71" w:rsidRDefault="00E05C8B" w:rsidP="004A4E29">
      <w:pPr>
        <w:pStyle w:val="Sinespaciado"/>
      </w:pPr>
      <w:r w:rsidRPr="008D4C71">
        <w:rPr>
          <w:lang w:val="es-ES"/>
        </w:rPr>
        <w:t>«</w:t>
      </w:r>
      <w:r w:rsidR="004A4E29" w:rsidRPr="008D4C71">
        <w:t>EL SUJETO OBLIOGADO PANTEA LA CLASIFICACIÓN TOTAL DE LA INFORMAXCIÓN SOLICITADA, BASADO EN UN SUPUESTO DAÑO PORQUE LA MISMA CONTIENE:</w:t>
      </w:r>
    </w:p>
    <w:p w14:paraId="1FE382A8" w14:textId="77777777" w:rsidR="00DA6F85" w:rsidRPr="008D4C71" w:rsidRDefault="00DA6F85" w:rsidP="004A4E29">
      <w:pPr>
        <w:pStyle w:val="Sinespaciado"/>
      </w:pPr>
    </w:p>
    <w:p w14:paraId="108CACEE" w14:textId="1B2E929D" w:rsidR="004A4E29" w:rsidRPr="008D4C71" w:rsidRDefault="004A4E29" w:rsidP="004A4E29">
      <w:pPr>
        <w:pStyle w:val="Sinespaciado"/>
      </w:pPr>
      <w:r w:rsidRPr="008D4C71">
        <w:t>22. El número de cuenta bancario se trata de una clave que otorgan los bancos</w:t>
      </w:r>
      <w:r w:rsidR="00DA6F85" w:rsidRPr="008D4C71">
        <w:t xml:space="preserve"> </w:t>
      </w:r>
      <w:r w:rsidRPr="008D4C71">
        <w:t>a sus usuarios, con el único fin de identificar las transferencias que se</w:t>
      </w:r>
      <w:r w:rsidR="00DA6F85" w:rsidRPr="008D4C71">
        <w:t xml:space="preserve"> </w:t>
      </w:r>
      <w:r w:rsidRPr="008D4C71">
        <w:t>realizan por parte del titular de una cuenta.</w:t>
      </w:r>
    </w:p>
    <w:p w14:paraId="263EF76D" w14:textId="5CF2A8DD" w:rsidR="004A4E29" w:rsidRPr="008D4C71" w:rsidRDefault="004A4E29" w:rsidP="004A4E29">
      <w:pPr>
        <w:pStyle w:val="Sinespaciado"/>
      </w:pPr>
      <w:r w:rsidRPr="008D4C71">
        <w:t>23. El número de cuenta, es un dato imprescindible para realizar transferencias</w:t>
      </w:r>
      <w:r w:rsidR="00DA6F85" w:rsidRPr="008D4C71">
        <w:t xml:space="preserve"> </w:t>
      </w:r>
      <w:r w:rsidRPr="008D4C71">
        <w:t>o acceso en línea a las cuentas bancarias; por lo que, únicamente es útil</w:t>
      </w:r>
      <w:r w:rsidR="00DA6F85" w:rsidRPr="008D4C71">
        <w:t xml:space="preserve"> </w:t>
      </w:r>
      <w:r w:rsidRPr="008D4C71">
        <w:t>para su titular y las personas que realizan movimientos de depósito o retiro</w:t>
      </w:r>
      <w:r w:rsidR="00DA6F85" w:rsidRPr="008D4C71">
        <w:t xml:space="preserve"> </w:t>
      </w:r>
      <w:r w:rsidRPr="008D4C71">
        <w:t>de esa cuenta.</w:t>
      </w:r>
    </w:p>
    <w:p w14:paraId="76C72BE7" w14:textId="32214894" w:rsidR="004A4E29" w:rsidRPr="008D4C71" w:rsidRDefault="004A4E29" w:rsidP="004A4E29">
      <w:pPr>
        <w:pStyle w:val="Sinespaciado"/>
      </w:pPr>
      <w:r w:rsidRPr="008D4C71">
        <w:t>24. El comprobante de pago tiene información confidencial de terceros como</w:t>
      </w:r>
      <w:r w:rsidR="00DA6F85" w:rsidRPr="008D4C71">
        <w:t xml:space="preserve"> </w:t>
      </w:r>
      <w:r w:rsidRPr="008D4C71">
        <w:t xml:space="preserve">cuenta </w:t>
      </w:r>
      <w:proofErr w:type="spellStart"/>
      <w:r w:rsidRPr="008D4C71">
        <w:t>clabe</w:t>
      </w:r>
      <w:proofErr w:type="spellEnd"/>
      <w:r w:rsidRPr="008D4C71">
        <w:t>, además de la Clave de rastreo con la que se pudiera hacer uso</w:t>
      </w:r>
      <w:r w:rsidR="00DA6F85" w:rsidRPr="008D4C71">
        <w:t xml:space="preserve"> </w:t>
      </w:r>
      <w:r w:rsidRPr="008D4C71">
        <w:t>indebido de la información.</w:t>
      </w:r>
    </w:p>
    <w:p w14:paraId="6444FB67" w14:textId="77777777" w:rsidR="00DA6F85" w:rsidRPr="008D4C71" w:rsidRDefault="00DA6F85" w:rsidP="004A4E29">
      <w:pPr>
        <w:pStyle w:val="Sinespaciado"/>
      </w:pPr>
    </w:p>
    <w:p w14:paraId="51EC2DC2" w14:textId="77777777" w:rsidR="004A4E29" w:rsidRPr="008D4C71" w:rsidRDefault="004A4E29" w:rsidP="004A4E29">
      <w:pPr>
        <w:pStyle w:val="Sinespaciado"/>
      </w:pPr>
      <w:r w:rsidRPr="008D4C71">
        <w:t>SIN EMBARGO, EL SUJETO OBLIGADO OMITE MENCIONAR QUE SE TRATA DE DATOS PERSONALES QUE DEBEN SER TESTADOS AL MOMENTO DE ENTREGAR LOS DOCUMENTOS SOLICITADOS, PERO DE NINGUNA FORMA SON MOTIVO PARA CLASIFICAR LA DOCUMENTACIÓN QUE ES PÚBLICA.</w:t>
      </w:r>
    </w:p>
    <w:p w14:paraId="41EA1B86" w14:textId="77777777" w:rsidR="00DA6F85" w:rsidRPr="008D4C71" w:rsidRDefault="00DA6F85" w:rsidP="004A4E29">
      <w:pPr>
        <w:pStyle w:val="Sinespaciado"/>
      </w:pPr>
    </w:p>
    <w:p w14:paraId="6CA45A98" w14:textId="77777777" w:rsidR="004A4E29" w:rsidRPr="008D4C71" w:rsidRDefault="004A4E29" w:rsidP="004A4E29">
      <w:pPr>
        <w:pStyle w:val="Sinespaciado"/>
      </w:pPr>
      <w:r w:rsidRPr="008D4C71">
        <w:t>POR OTRA PARTE, EL SUJETO OBLIGADO SUGIERE UNA CLASIFICACIÓN TOTAL SIN SIQUIERA LLEVAR A CABO LA SESIÓN DEL COMITÉ DE TRANSPARENCIA CORRESPONDIENTE, POR LO CUAL DICHA DETERMINACIÓN CARECE DE FORMALIDAD Y FUNDAMENTO.</w:t>
      </w:r>
    </w:p>
    <w:p w14:paraId="4D2EC1A4" w14:textId="77777777" w:rsidR="00DA6F85" w:rsidRPr="008D4C71" w:rsidRDefault="00DA6F85" w:rsidP="004A4E29">
      <w:pPr>
        <w:pStyle w:val="Sinespaciado"/>
      </w:pPr>
    </w:p>
    <w:p w14:paraId="3112B73F" w14:textId="15C781E1" w:rsidR="00E05C8B" w:rsidRPr="008D4C71" w:rsidRDefault="004A4E29" w:rsidP="004A4E29">
      <w:pPr>
        <w:pStyle w:val="Sinespaciado"/>
        <w:rPr>
          <w:b/>
          <w:bCs/>
          <w:lang w:val="es-ES"/>
        </w:rPr>
      </w:pPr>
      <w:r w:rsidRPr="008D4C71">
        <w:t>UNA VEZ MÁS, SOLICITO SE REVOQUE LA RESPUESTA DEL SUJETO OBLIGADO Y SE ORDENE LA ENTREGA DE LA INFORMACIÓN DETALLADA PUNTUALMENTE EN LA SOLICITUD QUE NOS OCUPA.</w:t>
      </w:r>
      <w:r w:rsidR="00E05C8B" w:rsidRPr="008D4C71">
        <w:rPr>
          <w:lang w:val="es-ES"/>
        </w:rPr>
        <w:t>» (Sic)</w:t>
      </w:r>
    </w:p>
    <w:p w14:paraId="360CB0F9" w14:textId="77777777" w:rsidR="00E05C8B" w:rsidRPr="008D4C71"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8D4C71" w:rsidRDefault="006B4ECE" w:rsidP="006B4ECE">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8D4C71">
        <w:rPr>
          <w:rFonts w:eastAsia="Palatino Linotype" w:cs="Palatino Linotype"/>
          <w:color w:val="000000"/>
          <w:szCs w:val="24"/>
        </w:rPr>
        <w:t xml:space="preserve"> la</w:t>
      </w:r>
      <w:r w:rsidRPr="008D4C71">
        <w:rPr>
          <w:rFonts w:eastAsia="Palatino Linotype" w:cs="Palatino Linotype"/>
          <w:color w:val="000000"/>
          <w:szCs w:val="24"/>
        </w:rPr>
        <w:t xml:space="preserve"> Recurrente, así como calificar las razones o motivos de inconformidad del particular.</w:t>
      </w:r>
    </w:p>
    <w:p w14:paraId="7BA70A17" w14:textId="77777777" w:rsidR="006B4ECE" w:rsidRPr="008D4C71"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8D4C71" w:rsidRDefault="00092CD9" w:rsidP="00092CD9">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8D4C71"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8D4C71" w:rsidRDefault="00092CD9" w:rsidP="00092CD9">
      <w:pPr>
        <w:pStyle w:val="Sinespaciado"/>
      </w:pPr>
      <w:r w:rsidRPr="008D4C71">
        <w:rPr>
          <w:b/>
          <w:bCs/>
        </w:rPr>
        <w:t>Artículo 5.</w:t>
      </w:r>
      <w:r w:rsidRPr="008D4C71">
        <w:t xml:space="preserve"> […]</w:t>
      </w:r>
    </w:p>
    <w:p w14:paraId="1171978E" w14:textId="77777777" w:rsidR="00092CD9" w:rsidRPr="008D4C71" w:rsidRDefault="00092CD9" w:rsidP="00092CD9">
      <w:pPr>
        <w:pStyle w:val="Sinespaciado"/>
      </w:pPr>
    </w:p>
    <w:p w14:paraId="4DCFE246" w14:textId="77777777" w:rsidR="00092CD9" w:rsidRPr="008D4C71" w:rsidRDefault="00092CD9" w:rsidP="00092CD9">
      <w:pPr>
        <w:pStyle w:val="Sinespaciado"/>
      </w:pPr>
      <w:r w:rsidRPr="008D4C71">
        <w:t xml:space="preserve">El derecho a la información será garantizado por el Estado. La ley establecerá las previsiones que permitan asegurar la protección, el respeto y la difusión de este derecho. </w:t>
      </w:r>
    </w:p>
    <w:p w14:paraId="3B288068" w14:textId="77777777" w:rsidR="00092CD9" w:rsidRPr="008D4C71" w:rsidRDefault="00092CD9" w:rsidP="00092CD9">
      <w:pPr>
        <w:pStyle w:val="Sinespaciado"/>
      </w:pPr>
    </w:p>
    <w:p w14:paraId="1BD2DB9E" w14:textId="77777777" w:rsidR="00092CD9" w:rsidRPr="008D4C71" w:rsidRDefault="00092CD9" w:rsidP="00092CD9">
      <w:pPr>
        <w:pStyle w:val="Sinespaciado"/>
      </w:pPr>
      <w:r w:rsidRPr="008D4C71">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8D4C71" w:rsidRDefault="00092CD9" w:rsidP="00092CD9">
      <w:pPr>
        <w:pStyle w:val="Sinespaciado"/>
      </w:pPr>
    </w:p>
    <w:p w14:paraId="488BA2E8" w14:textId="77777777" w:rsidR="00092CD9" w:rsidRPr="008D4C71" w:rsidRDefault="00092CD9" w:rsidP="00092CD9">
      <w:pPr>
        <w:pStyle w:val="Sinespaciado"/>
      </w:pPr>
      <w:r w:rsidRPr="008D4C71">
        <w:t>Este derecho se regirá por los principios y bases siguientes:</w:t>
      </w:r>
    </w:p>
    <w:p w14:paraId="2FF57B92" w14:textId="77777777" w:rsidR="00092CD9" w:rsidRPr="008D4C71" w:rsidRDefault="00092CD9" w:rsidP="00092CD9">
      <w:pPr>
        <w:pStyle w:val="Sinespaciado"/>
      </w:pPr>
    </w:p>
    <w:p w14:paraId="77925FFC" w14:textId="77777777" w:rsidR="00092CD9" w:rsidRPr="008D4C71" w:rsidRDefault="00092CD9" w:rsidP="00092CD9">
      <w:pPr>
        <w:pStyle w:val="Sinespaciado"/>
      </w:pPr>
      <w:r w:rsidRPr="008D4C71">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8D4C71" w:rsidRDefault="00092CD9" w:rsidP="00092CD9">
      <w:pPr>
        <w:pStyle w:val="Sinespaciado"/>
      </w:pPr>
      <w:r w:rsidRPr="008D4C71">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8D4C71" w:rsidRDefault="00092CD9" w:rsidP="00092CD9">
      <w:pPr>
        <w:pStyle w:val="Sinespaciado"/>
        <w:rPr>
          <w:lang w:val="es-ES"/>
        </w:rPr>
      </w:pPr>
      <w:r w:rsidRPr="008D4C71">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8D4C71" w:rsidRDefault="00092CD9" w:rsidP="00092CD9">
      <w:pPr>
        <w:pStyle w:val="Sinespaciado"/>
      </w:pPr>
      <w:r w:rsidRPr="008D4C71">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8D4C71" w:rsidRDefault="00092CD9" w:rsidP="00092CD9">
      <w:pPr>
        <w:pStyle w:val="Sinespaciado"/>
      </w:pPr>
      <w:r w:rsidRPr="008D4C71">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8D4C71" w:rsidRDefault="00092CD9" w:rsidP="00092CD9">
      <w:pPr>
        <w:pStyle w:val="Sinespaciado"/>
      </w:pPr>
      <w:r w:rsidRPr="008D4C71">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8D4C71" w:rsidRDefault="00092CD9" w:rsidP="00092CD9">
      <w:pPr>
        <w:pStyle w:val="Sinespaciado"/>
        <w:rPr>
          <w:lang w:val="es-ES"/>
        </w:rPr>
      </w:pPr>
      <w:r w:rsidRPr="008D4C71">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8D4C71"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8D4C71" w:rsidRDefault="00092CD9" w:rsidP="00092CD9">
      <w:pPr>
        <w:rPr>
          <w:rFonts w:eastAsia="Palatino Linotype" w:cs="Palatino Linotype"/>
          <w:szCs w:val="24"/>
        </w:rPr>
      </w:pPr>
      <w:r w:rsidRPr="008D4C71">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8D4C71" w:rsidRDefault="00092CD9" w:rsidP="00092CD9">
      <w:pPr>
        <w:rPr>
          <w:rFonts w:eastAsia="Palatino Linotype" w:cs="Palatino Linotype"/>
          <w:szCs w:val="24"/>
        </w:rPr>
      </w:pPr>
    </w:p>
    <w:p w14:paraId="110931E9" w14:textId="77777777" w:rsidR="00092CD9" w:rsidRPr="008D4C71" w:rsidRDefault="00092CD9" w:rsidP="00092CD9">
      <w:pPr>
        <w:pStyle w:val="Sinespaciado"/>
      </w:pPr>
      <w:r w:rsidRPr="008D4C71">
        <w:rPr>
          <w:b/>
        </w:rPr>
        <w:t>Artículo 23.</w:t>
      </w:r>
      <w:r w:rsidRPr="008D4C71">
        <w:t xml:space="preserve"> Son sujetos obligados a transparentar y permitir el acceso a su información y proteger los datos personales que obren en su poder:</w:t>
      </w:r>
    </w:p>
    <w:p w14:paraId="28CC6EF1" w14:textId="77777777" w:rsidR="00092CD9" w:rsidRPr="008D4C71" w:rsidRDefault="00092CD9" w:rsidP="00092CD9">
      <w:pPr>
        <w:pStyle w:val="Sinespaciado"/>
      </w:pPr>
      <w:r w:rsidRPr="008D4C71">
        <w:t>[…]</w:t>
      </w:r>
    </w:p>
    <w:p w14:paraId="45C8EF57" w14:textId="77777777" w:rsidR="00092CD9" w:rsidRPr="008D4C71" w:rsidRDefault="00092CD9" w:rsidP="00092CD9">
      <w:pPr>
        <w:pStyle w:val="Sinespaciado"/>
      </w:pPr>
      <w:r w:rsidRPr="008D4C71">
        <w:rPr>
          <w:b/>
          <w:bCs/>
        </w:rPr>
        <w:t xml:space="preserve">IV. </w:t>
      </w:r>
      <w:r w:rsidRPr="008D4C71">
        <w:t>Los ayuntamientos y las dependencias, organismos, órganos y entidades de la administración municipal;</w:t>
      </w:r>
    </w:p>
    <w:p w14:paraId="4892A3A3" w14:textId="77777777" w:rsidR="00092CD9" w:rsidRPr="008D4C71" w:rsidRDefault="00092CD9" w:rsidP="00092CD9">
      <w:pPr>
        <w:pStyle w:val="Sinespaciado"/>
      </w:pPr>
      <w:r w:rsidRPr="008D4C71">
        <w:t>[…]</w:t>
      </w:r>
    </w:p>
    <w:p w14:paraId="3C9C858C" w14:textId="77777777" w:rsidR="00092CD9" w:rsidRPr="008D4C71"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8D4C71" w:rsidRDefault="00092CD9" w:rsidP="00092CD9">
      <w:r w:rsidRPr="008D4C71">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8D4C71" w:rsidRDefault="00092CD9" w:rsidP="00092CD9"/>
    <w:p w14:paraId="1F0FF627" w14:textId="7AD522C5" w:rsidR="00092CD9" w:rsidRPr="008D4C71" w:rsidRDefault="00092CD9" w:rsidP="00092CD9">
      <w:r w:rsidRPr="008D4C71">
        <w:t xml:space="preserve">Asimismo, de los motivos de inconformidad expresados por el Recurrente, se estima que en el presente caso se actualizó la causal de procedencia del recurso de revisión prevista en la fracción </w:t>
      </w:r>
      <w:r w:rsidR="00181E46" w:rsidRPr="008D4C71">
        <w:t>I</w:t>
      </w:r>
      <w:r w:rsidRPr="008D4C71">
        <w:t>I del artículo 179 de la Ley de Transparencia local, que a la letra estipula lo siguiente:</w:t>
      </w:r>
    </w:p>
    <w:p w14:paraId="4262FB07" w14:textId="77777777" w:rsidR="00092CD9" w:rsidRPr="008D4C71" w:rsidRDefault="00092CD9" w:rsidP="00092CD9"/>
    <w:p w14:paraId="6A45129B" w14:textId="77777777" w:rsidR="00092CD9" w:rsidRPr="008D4C71" w:rsidRDefault="00092CD9" w:rsidP="00092CD9">
      <w:pPr>
        <w:pStyle w:val="Sinespaciado"/>
      </w:pPr>
      <w:r w:rsidRPr="008D4C71">
        <w:rPr>
          <w:b/>
        </w:rPr>
        <w:t xml:space="preserve">Artículo 179. </w:t>
      </w:r>
      <w:r w:rsidRPr="008D4C71">
        <w:t>El recurso de revisión es un medio de protección que la Ley otorga a los particulares, para hacer valer su derecho de acceso a la información pública, y procederá en contra de las siguientes causas:</w:t>
      </w:r>
    </w:p>
    <w:p w14:paraId="76E7C70E" w14:textId="62FB4EF8" w:rsidR="00092CD9" w:rsidRPr="008D4C71" w:rsidRDefault="00181E46" w:rsidP="00092CD9">
      <w:pPr>
        <w:pStyle w:val="Sinespaciado"/>
      </w:pPr>
      <w:r w:rsidRPr="008D4C71">
        <w:t>[…]</w:t>
      </w:r>
    </w:p>
    <w:p w14:paraId="34CC62DE" w14:textId="3DD948E8" w:rsidR="00092CD9" w:rsidRPr="008D4C71" w:rsidRDefault="00181E46" w:rsidP="00092CD9">
      <w:pPr>
        <w:pStyle w:val="Sinespaciado"/>
      </w:pPr>
      <w:r w:rsidRPr="008D4C71">
        <w:rPr>
          <w:b/>
          <w:lang w:val="es-ES"/>
        </w:rPr>
        <w:t>I</w:t>
      </w:r>
      <w:r w:rsidR="00092CD9" w:rsidRPr="008D4C71">
        <w:rPr>
          <w:b/>
          <w:lang w:val="es-ES"/>
        </w:rPr>
        <w:t>I.</w:t>
      </w:r>
      <w:r w:rsidR="00092CD9" w:rsidRPr="008D4C71">
        <w:rPr>
          <w:lang w:val="es-ES"/>
        </w:rPr>
        <w:t xml:space="preserve"> La </w:t>
      </w:r>
      <w:r w:rsidR="0045597B" w:rsidRPr="008D4C71">
        <w:rPr>
          <w:lang w:val="es-ES"/>
        </w:rPr>
        <w:t>clasificación de la información</w:t>
      </w:r>
      <w:r w:rsidR="00092CD9" w:rsidRPr="008D4C71">
        <w:rPr>
          <w:lang w:val="es-ES"/>
        </w:rPr>
        <w:t>;</w:t>
      </w:r>
    </w:p>
    <w:p w14:paraId="1FF99F04" w14:textId="77777777" w:rsidR="00092CD9" w:rsidRPr="008D4C71" w:rsidRDefault="00092CD9" w:rsidP="00092CD9">
      <w:pPr>
        <w:pStyle w:val="Sinespaciado"/>
      </w:pPr>
      <w:r w:rsidRPr="008D4C71">
        <w:t>[…]</w:t>
      </w:r>
    </w:p>
    <w:p w14:paraId="4656110D" w14:textId="77777777" w:rsidR="00092CD9" w:rsidRPr="008D4C71" w:rsidRDefault="00092CD9" w:rsidP="00092CD9"/>
    <w:p w14:paraId="28D343BA" w14:textId="5927D4BE" w:rsidR="005E03BC" w:rsidRPr="008D4C71" w:rsidRDefault="00092CD9" w:rsidP="00A50619">
      <w:pPr>
        <w:rPr>
          <w:rFonts w:eastAsia="Palatino Linotype" w:cs="Palatino Linotype"/>
          <w:color w:val="000000"/>
          <w:szCs w:val="24"/>
        </w:rPr>
      </w:pPr>
      <w:r w:rsidRPr="008D4C71">
        <w:rPr>
          <w:rFonts w:eastAsia="Palatino Linotype" w:cs="Palatino Linotype"/>
          <w:color w:val="000000"/>
          <w:szCs w:val="24"/>
        </w:rPr>
        <w:t xml:space="preserve">En segundo término, </w:t>
      </w:r>
      <w:r w:rsidR="005E03BC" w:rsidRPr="008D4C71">
        <w:rPr>
          <w:rFonts w:eastAsia="Palatino Linotype" w:cs="Palatino Linotype"/>
          <w:color w:val="000000"/>
          <w:szCs w:val="24"/>
        </w:rPr>
        <w:t xml:space="preserve">se debe señalar que en la solicitud </w:t>
      </w:r>
      <w:r w:rsidR="005E03BC" w:rsidRPr="008D4C71">
        <w:rPr>
          <w:rFonts w:eastAsia="Palatino Linotype" w:cs="Palatino Linotype"/>
          <w:b/>
          <w:color w:val="000000"/>
          <w:szCs w:val="24"/>
        </w:rPr>
        <w:t>00563/ECATEPEC/IP/2025</w:t>
      </w:r>
      <w:r w:rsidR="005E03BC" w:rsidRPr="008D4C71">
        <w:rPr>
          <w:rFonts w:eastAsia="Palatino Linotype" w:cs="Palatino Linotype"/>
          <w:color w:val="000000"/>
          <w:szCs w:val="24"/>
        </w:rPr>
        <w:t xml:space="preserve"> el Recurrente hizo referencia a los egresos en la partida presupuestal 3251, la cual, conforme </w:t>
      </w:r>
      <w:r w:rsidR="005E03BC" w:rsidRPr="008D4C71">
        <w:rPr>
          <w:rFonts w:eastAsia="Palatino Linotype" w:cs="Palatino Linotype"/>
          <w:color w:val="000000"/>
          <w:szCs w:val="24"/>
        </w:rPr>
        <w:lastRenderedPageBreak/>
        <w:t>a lo dispuesto en el Manual para la Planeación, Programación y Presupuesto de Egresos Municipal para el Ejercicio Fiscal 2025 publicado en el Periódico Oficial «Gaceta del Gobierno» el catorce de noviembre de dos mil veinticuatro, la partida presupuestal 3251 corresponde al arrendamiento de vehículos, como se observa a continuación:</w:t>
      </w:r>
    </w:p>
    <w:p w14:paraId="07BCFD6F" w14:textId="77777777" w:rsidR="005E03BC" w:rsidRPr="008D4C71" w:rsidRDefault="005E03BC" w:rsidP="00A50619">
      <w:pPr>
        <w:rPr>
          <w:rFonts w:eastAsia="Palatino Linotype" w:cs="Palatino Linotype"/>
          <w:color w:val="000000"/>
          <w:szCs w:val="24"/>
        </w:rPr>
      </w:pPr>
    </w:p>
    <w:p w14:paraId="785331FC" w14:textId="5576C336" w:rsidR="005E03BC" w:rsidRPr="008D4C71" w:rsidRDefault="005E03BC" w:rsidP="00A50619">
      <w:pPr>
        <w:rPr>
          <w:rFonts w:eastAsia="Palatino Linotype" w:cs="Palatino Linotype"/>
          <w:color w:val="000000"/>
          <w:szCs w:val="24"/>
        </w:rPr>
      </w:pPr>
      <w:r w:rsidRPr="008D4C71">
        <w:rPr>
          <w:rFonts w:eastAsia="Palatino Linotype" w:cs="Palatino Linotype"/>
          <w:noProof/>
          <w:color w:val="000000"/>
          <w:szCs w:val="24"/>
          <w:lang w:val="es-MX"/>
        </w:rPr>
        <w:drawing>
          <wp:inline distT="0" distB="0" distL="0" distR="0" wp14:anchorId="482BC310" wp14:editId="0D9D76A7">
            <wp:extent cx="5935980" cy="29464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5980" cy="2946400"/>
                    </a:xfrm>
                    <a:prstGeom prst="rect">
                      <a:avLst/>
                    </a:prstGeom>
                  </pic:spPr>
                </pic:pic>
              </a:graphicData>
            </a:graphic>
          </wp:inline>
        </w:drawing>
      </w:r>
    </w:p>
    <w:p w14:paraId="2AB18643" w14:textId="77777777" w:rsidR="005E03BC" w:rsidRPr="008D4C71" w:rsidRDefault="005E03BC" w:rsidP="00A50619">
      <w:pPr>
        <w:rPr>
          <w:rFonts w:eastAsia="Palatino Linotype" w:cs="Palatino Linotype"/>
          <w:color w:val="000000"/>
          <w:szCs w:val="24"/>
        </w:rPr>
      </w:pPr>
    </w:p>
    <w:p w14:paraId="6E4163CD" w14:textId="12E6D012" w:rsidR="00A50619" w:rsidRPr="008D4C71" w:rsidRDefault="005E03BC" w:rsidP="00A50619">
      <w:pPr>
        <w:rPr>
          <w:rFonts w:eastAsia="Palatino Linotype" w:cs="Palatino Linotype"/>
          <w:color w:val="000000" w:themeColor="text1"/>
        </w:rPr>
      </w:pPr>
      <w:r w:rsidRPr="008D4C71">
        <w:rPr>
          <w:rFonts w:eastAsia="Palatino Linotype" w:cs="Palatino Linotype"/>
          <w:color w:val="000000" w:themeColor="text1"/>
        </w:rPr>
        <w:t xml:space="preserve">Ahora bien, </w:t>
      </w:r>
      <w:r w:rsidR="00A50619" w:rsidRPr="008D4C71">
        <w:rPr>
          <w:rFonts w:eastAsia="Palatino Linotype" w:cs="Palatino Linotype"/>
          <w:color w:val="000000" w:themeColor="text1"/>
        </w:rPr>
        <w:t>se tiene que la respuesta fue emitida por la Tesorería Municipal, por lo que es conveniente hacer referencia a lo dispuesto en los artículos 93 y 95 fracciones I y IV de la Ley Orgánica Municipal del Estado de México, en los que se establece lo siguiente:</w:t>
      </w:r>
    </w:p>
    <w:p w14:paraId="5D9E9347" w14:textId="77777777" w:rsidR="00A50619" w:rsidRPr="008D4C71" w:rsidRDefault="00A50619" w:rsidP="00A50619">
      <w:pPr>
        <w:rPr>
          <w:rFonts w:eastAsia="Palatino Linotype" w:cs="Palatino Linotype"/>
          <w:color w:val="000000" w:themeColor="text1"/>
        </w:rPr>
      </w:pPr>
    </w:p>
    <w:p w14:paraId="2784E289" w14:textId="77777777" w:rsidR="00A50619" w:rsidRPr="008D4C71" w:rsidRDefault="00A50619" w:rsidP="00A50619">
      <w:pPr>
        <w:pStyle w:val="Sinespaciado"/>
        <w:rPr>
          <w:lang w:val="es-ES"/>
        </w:rPr>
      </w:pPr>
      <w:r w:rsidRPr="008D4C71">
        <w:rPr>
          <w:b/>
          <w:lang w:val="es-ES"/>
        </w:rPr>
        <w:t>Artículo 93.-</w:t>
      </w:r>
      <w:r w:rsidRPr="008D4C71">
        <w:rPr>
          <w:lang w:val="es-ES"/>
        </w:rPr>
        <w:t xml:space="preserve"> La tesorería municipal es el órgano encargado de la recaudación de los ingresos municipales y responsable de realizar las erogaciones que haga el ayuntamiento.</w:t>
      </w:r>
    </w:p>
    <w:p w14:paraId="2FF37025" w14:textId="77777777" w:rsidR="00A50619" w:rsidRPr="008D4C71" w:rsidRDefault="00A50619" w:rsidP="00A50619">
      <w:pPr>
        <w:pStyle w:val="Sinespaciado"/>
        <w:rPr>
          <w:lang w:val="es-ES"/>
        </w:rPr>
      </w:pPr>
    </w:p>
    <w:p w14:paraId="29221522" w14:textId="77777777" w:rsidR="00A50619" w:rsidRPr="008D4C71" w:rsidRDefault="00A50619" w:rsidP="00A50619">
      <w:pPr>
        <w:pStyle w:val="Sinespaciado"/>
        <w:rPr>
          <w:lang w:val="es-ES"/>
        </w:rPr>
      </w:pPr>
      <w:r w:rsidRPr="008D4C71">
        <w:rPr>
          <w:b/>
          <w:bCs/>
          <w:lang w:val="es-ES"/>
        </w:rPr>
        <w:t>Artículo 95.-</w:t>
      </w:r>
      <w:r w:rsidRPr="008D4C71">
        <w:rPr>
          <w:lang w:val="es-ES"/>
        </w:rPr>
        <w:t xml:space="preserve"> Son atribuciones del tesorero municipal:</w:t>
      </w:r>
    </w:p>
    <w:p w14:paraId="1B917D17" w14:textId="77777777" w:rsidR="00A50619" w:rsidRPr="008D4C71" w:rsidRDefault="00A50619" w:rsidP="00A50619">
      <w:pPr>
        <w:pStyle w:val="Sinespaciado"/>
        <w:rPr>
          <w:lang w:val="es-ES"/>
        </w:rPr>
      </w:pPr>
    </w:p>
    <w:p w14:paraId="377896A0" w14:textId="77777777" w:rsidR="00A50619" w:rsidRPr="008D4C71" w:rsidRDefault="00A50619" w:rsidP="00A50619">
      <w:pPr>
        <w:pStyle w:val="Sinespaciado"/>
        <w:rPr>
          <w:lang w:val="es-ES"/>
        </w:rPr>
      </w:pPr>
      <w:r w:rsidRPr="008D4C71">
        <w:rPr>
          <w:lang w:val="es-ES"/>
        </w:rPr>
        <w:lastRenderedPageBreak/>
        <w:t>I. Administrar la hacienda pública municipal, de conformidad con las disposiciones legales aplicables;</w:t>
      </w:r>
    </w:p>
    <w:p w14:paraId="2837459A" w14:textId="77777777" w:rsidR="00A50619" w:rsidRPr="008D4C71" w:rsidRDefault="00A50619" w:rsidP="00A50619">
      <w:pPr>
        <w:pStyle w:val="Sinespaciado"/>
        <w:rPr>
          <w:lang w:val="es-ES"/>
        </w:rPr>
      </w:pPr>
      <w:r w:rsidRPr="008D4C71">
        <w:rPr>
          <w:lang w:val="es-ES"/>
        </w:rPr>
        <w:t>[…]</w:t>
      </w:r>
    </w:p>
    <w:p w14:paraId="6B75F7BD" w14:textId="77777777" w:rsidR="00A50619" w:rsidRPr="008D4C71" w:rsidRDefault="00A50619" w:rsidP="00A50619">
      <w:pPr>
        <w:pStyle w:val="Sinespaciado"/>
        <w:rPr>
          <w:lang w:val="es-ES"/>
        </w:rPr>
      </w:pPr>
      <w:r w:rsidRPr="008D4C71">
        <w:rPr>
          <w:lang w:val="es-ES"/>
        </w:rPr>
        <w:t>IV. Llevar los registros contables, financieros y administrativos de los ingresos, egresos, e inventarios;</w:t>
      </w:r>
    </w:p>
    <w:p w14:paraId="27AE02DA" w14:textId="77777777" w:rsidR="00A50619" w:rsidRPr="008D4C71" w:rsidRDefault="00A50619" w:rsidP="00A50619">
      <w:pPr>
        <w:pStyle w:val="Sinespaciado"/>
        <w:rPr>
          <w:lang w:val="es-ES"/>
        </w:rPr>
      </w:pPr>
      <w:r w:rsidRPr="008D4C71">
        <w:rPr>
          <w:lang w:val="es-ES"/>
        </w:rPr>
        <w:t>[…]</w:t>
      </w:r>
    </w:p>
    <w:p w14:paraId="59B01BF7" w14:textId="77777777" w:rsidR="00A50619" w:rsidRPr="008D4C71" w:rsidRDefault="00A50619" w:rsidP="00A50619">
      <w:pPr>
        <w:rPr>
          <w:rFonts w:eastAsia="Palatino Linotype" w:cs="Palatino Linotype"/>
          <w:color w:val="000000" w:themeColor="text1"/>
        </w:rPr>
      </w:pPr>
    </w:p>
    <w:p w14:paraId="542DCA77" w14:textId="77777777" w:rsidR="00A50619" w:rsidRPr="008D4C71" w:rsidRDefault="00A50619" w:rsidP="00A50619">
      <w:pPr>
        <w:rPr>
          <w:rFonts w:eastAsia="Palatino Linotype" w:cs="Palatino Linotype"/>
          <w:color w:val="000000" w:themeColor="text1"/>
        </w:rPr>
      </w:pPr>
      <w:r w:rsidRPr="008D4C71">
        <w:rPr>
          <w:rFonts w:eastAsia="Palatino Linotype" w:cs="Palatino Linotype"/>
          <w:color w:val="000000" w:themeColor="text1"/>
        </w:rPr>
        <w:t>Como se desprende de los preceptos en cita, la Tesorería Municipal es la dependencia responsable de realizar las erogaciones que haga el ayuntamiento, y que está facultada para administrar la hacienda pública y llevar los registros contables, financieros y administrativos de los egresos.</w:t>
      </w:r>
    </w:p>
    <w:p w14:paraId="058785BF" w14:textId="77777777" w:rsidR="00A50619" w:rsidRPr="008D4C71" w:rsidRDefault="00A50619" w:rsidP="00C44081">
      <w:pPr>
        <w:pBdr>
          <w:top w:val="nil"/>
          <w:left w:val="nil"/>
          <w:bottom w:val="nil"/>
          <w:right w:val="nil"/>
          <w:between w:val="nil"/>
        </w:pBdr>
        <w:contextualSpacing/>
        <w:rPr>
          <w:rFonts w:eastAsia="Palatino Linotype" w:cs="Palatino Linotype"/>
          <w:color w:val="000000"/>
          <w:szCs w:val="24"/>
        </w:rPr>
      </w:pPr>
    </w:p>
    <w:p w14:paraId="1EBCD414" w14:textId="29D14B77" w:rsidR="00C44081" w:rsidRPr="008D4C71" w:rsidRDefault="00A50619" w:rsidP="00C44081">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 xml:space="preserve">Asimismo, </w:t>
      </w:r>
      <w:r w:rsidR="00092CD9" w:rsidRPr="008D4C71">
        <w:rPr>
          <w:rFonts w:eastAsia="Palatino Linotype" w:cs="Palatino Linotype"/>
          <w:color w:val="000000"/>
          <w:szCs w:val="24"/>
        </w:rPr>
        <w:t xml:space="preserve">de las respuestas emitidas por el Sujeto Obligado </w:t>
      </w:r>
      <w:r w:rsidR="00421818" w:rsidRPr="008D4C71">
        <w:rPr>
          <w:rFonts w:eastAsia="Palatino Linotype" w:cs="Palatino Linotype"/>
          <w:color w:val="000000"/>
          <w:szCs w:val="24"/>
        </w:rPr>
        <w:t xml:space="preserve">mediante el pronunciamiento </w:t>
      </w:r>
      <w:r w:rsidR="004670FD" w:rsidRPr="008D4C71">
        <w:rPr>
          <w:rFonts w:eastAsia="Palatino Linotype" w:cs="Palatino Linotype"/>
          <w:color w:val="000000"/>
          <w:szCs w:val="24"/>
        </w:rPr>
        <w:t xml:space="preserve">del </w:t>
      </w:r>
      <w:r w:rsidR="00F93F85" w:rsidRPr="008D4C71">
        <w:rPr>
          <w:rFonts w:eastAsia="Palatino Linotype" w:cs="Palatino Linotype"/>
          <w:color w:val="000000"/>
          <w:szCs w:val="24"/>
        </w:rPr>
        <w:t>Tesorero Municipal</w:t>
      </w:r>
      <w:r w:rsidR="00F20353" w:rsidRPr="008D4C71">
        <w:rPr>
          <w:rFonts w:eastAsia="Palatino Linotype" w:cs="Palatino Linotype"/>
          <w:color w:val="000000"/>
          <w:szCs w:val="24"/>
        </w:rPr>
        <w:t xml:space="preserve"> </w:t>
      </w:r>
      <w:r w:rsidR="00A267AA" w:rsidRPr="008D4C71">
        <w:rPr>
          <w:rFonts w:eastAsia="Palatino Linotype" w:cs="Palatino Linotype"/>
          <w:color w:val="000000"/>
          <w:szCs w:val="24"/>
        </w:rPr>
        <w:t>se desprende que</w:t>
      </w:r>
      <w:r w:rsidR="008E499D" w:rsidRPr="008D4C71">
        <w:rPr>
          <w:rFonts w:eastAsia="Palatino Linotype" w:cs="Palatino Linotype"/>
          <w:color w:val="000000"/>
          <w:szCs w:val="24"/>
        </w:rPr>
        <w:t xml:space="preserve"> cuenta con la información solicitada en sus archivos, toda vez que se consideró su clasificación como información reservada en su totalidad por un periodo de cinco años, por lo que conveniente traer a colación lo dispuesto en el criterio con clave de control SO/012/2023 emitido por el entonces Instituto Nacional de Transparencia, Acceso a la Información y Protección de Datos Personales, que a la letra estipula lo siguiente:</w:t>
      </w:r>
    </w:p>
    <w:p w14:paraId="7B245853" w14:textId="77777777" w:rsidR="008E499D" w:rsidRPr="008D4C71" w:rsidRDefault="008E499D" w:rsidP="00C44081">
      <w:pPr>
        <w:pBdr>
          <w:top w:val="nil"/>
          <w:left w:val="nil"/>
          <w:bottom w:val="nil"/>
          <w:right w:val="nil"/>
          <w:between w:val="nil"/>
        </w:pBdr>
        <w:contextualSpacing/>
        <w:rPr>
          <w:rFonts w:eastAsia="Palatino Linotype" w:cs="Palatino Linotype"/>
          <w:color w:val="000000"/>
          <w:szCs w:val="24"/>
        </w:rPr>
      </w:pPr>
    </w:p>
    <w:p w14:paraId="5C8B0522" w14:textId="77777777" w:rsidR="008E499D" w:rsidRPr="008D4C71" w:rsidRDefault="008E499D" w:rsidP="008E499D">
      <w:pPr>
        <w:pStyle w:val="Sinespaciado"/>
        <w:rPr>
          <w:rFonts w:eastAsia="Palatino Linotype"/>
        </w:rPr>
      </w:pPr>
      <w:r w:rsidRPr="008D4C71">
        <w:rPr>
          <w:rFonts w:eastAsia="Palatino Linotype"/>
          <w:b/>
          <w:bCs/>
        </w:rPr>
        <w:t>Respuesta a solicitud de acceso. La clasificación y la inexistencia de información son conceptos que no pueden coexistir.</w:t>
      </w:r>
      <w:r w:rsidRPr="008D4C71">
        <w:rPr>
          <w:rFonts w:eastAsia="Palatino Linotype"/>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w:t>
      </w:r>
      <w:proofErr w:type="spellStart"/>
      <w:r w:rsidRPr="008D4C71">
        <w:rPr>
          <w:rFonts w:eastAsia="Palatino Linotype"/>
        </w:rPr>
        <w:t>actualiza</w:t>
      </w:r>
      <w:proofErr w:type="spellEnd"/>
      <w:r w:rsidRPr="008D4C71">
        <w:rPr>
          <w:rFonts w:eastAsia="Palatino Linotype"/>
        </w:rPr>
        <w:t xml:space="preserve"> alguno de los supuestos de reserva o confidencialidad, por lo que se trata de una característica que adquiere la información contenida en un documento específico. Por lo anterior, la clasificación y la inexistencia no coexisten entre sí, en virtud de que la clasificación de información implica invariablemente la existencia de un documento o documentos </w:t>
      </w:r>
      <w:r w:rsidRPr="008D4C71">
        <w:rPr>
          <w:rFonts w:eastAsia="Palatino Linotype"/>
        </w:rPr>
        <w:lastRenderedPageBreak/>
        <w:t>determinados, mientras que la inexistencia conlleva la ausencia de los mismos en los archivos de la dependencia o entidad de que se trate.</w:t>
      </w:r>
    </w:p>
    <w:p w14:paraId="3C5D747E" w14:textId="77777777" w:rsidR="008E499D" w:rsidRPr="008D4C71" w:rsidRDefault="008E499D" w:rsidP="00C44081">
      <w:pPr>
        <w:pBdr>
          <w:top w:val="nil"/>
          <w:left w:val="nil"/>
          <w:bottom w:val="nil"/>
          <w:right w:val="nil"/>
          <w:between w:val="nil"/>
        </w:pBdr>
        <w:contextualSpacing/>
        <w:rPr>
          <w:rFonts w:eastAsia="Palatino Linotype" w:cs="Palatino Linotype"/>
          <w:color w:val="000000"/>
          <w:szCs w:val="24"/>
        </w:rPr>
      </w:pPr>
    </w:p>
    <w:p w14:paraId="0BE1410C" w14:textId="52684763" w:rsidR="004A530D" w:rsidRPr="008D4C71" w:rsidRDefault="008E499D" w:rsidP="008E499D">
      <w:pPr>
        <w:pBdr>
          <w:top w:val="nil"/>
          <w:left w:val="nil"/>
          <w:bottom w:val="nil"/>
          <w:right w:val="nil"/>
          <w:between w:val="nil"/>
        </w:pBdr>
        <w:contextualSpacing/>
      </w:pPr>
      <w:r w:rsidRPr="008D4C71">
        <w:rPr>
          <w:rFonts w:eastAsia="Palatino Linotype" w:cs="Palatino Linotype"/>
          <w:color w:val="000000"/>
          <w:szCs w:val="24"/>
        </w:rPr>
        <w:t xml:space="preserve">Por tanto, </w:t>
      </w:r>
      <w:r w:rsidR="004A530D" w:rsidRPr="008D4C71">
        <w:rPr>
          <w:rFonts w:eastAsia="Palatino Linotype" w:cs="Palatino Linotype"/>
        </w:rPr>
        <w:t>se debe enfatizar que el Sujeto Obligado no negó contar con la información solicitada; por el contrario,</w:t>
      </w:r>
      <w:r w:rsidRPr="008D4C71">
        <w:rPr>
          <w:rFonts w:eastAsia="Palatino Linotype" w:cs="Palatino Linotype"/>
        </w:rPr>
        <w:t xml:space="preserve"> se tiene </w:t>
      </w:r>
      <w:r w:rsidR="00A50619" w:rsidRPr="008D4C71">
        <w:rPr>
          <w:rFonts w:eastAsia="Palatino Linotype" w:cs="Palatino Linotype"/>
        </w:rPr>
        <w:t>la información fue clasificada como reservada</w:t>
      </w:r>
      <w:r w:rsidR="002F282C" w:rsidRPr="008D4C71">
        <w:rPr>
          <w:rFonts w:eastAsia="Palatino Linotype" w:cs="Palatino Linotype"/>
        </w:rPr>
        <w:t xml:space="preserve">. </w:t>
      </w:r>
      <w:r w:rsidR="004A530D" w:rsidRPr="008D4C71">
        <w:rPr>
          <w:rFonts w:eastAsia="Palatino Linotype" w:cs="Palatino Linotype"/>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5B891438" w14:textId="77777777" w:rsidR="004A530D" w:rsidRPr="008D4C71" w:rsidRDefault="004A530D" w:rsidP="004A530D">
      <w:pPr>
        <w:ind w:left="-20" w:right="-20"/>
      </w:pPr>
      <w:r w:rsidRPr="008D4C71">
        <w:rPr>
          <w:rFonts w:eastAsia="Palatino Linotype" w:cs="Palatino Linotype"/>
        </w:rPr>
        <w:t xml:space="preserve"> </w:t>
      </w:r>
    </w:p>
    <w:p w14:paraId="34D97E4A" w14:textId="77777777" w:rsidR="004A530D" w:rsidRPr="008D4C71" w:rsidRDefault="004A530D" w:rsidP="004A530D">
      <w:pPr>
        <w:ind w:left="-20" w:right="-20"/>
      </w:pPr>
      <w:r w:rsidRPr="008D4C71">
        <w:rPr>
          <w:rFonts w:eastAsia="Palatino Linotype" w:cs="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CF02D1E" w14:textId="16CE9D79" w:rsidR="00081C09" w:rsidRPr="008D4C71" w:rsidRDefault="00081C09" w:rsidP="00C44081">
      <w:pPr>
        <w:pBdr>
          <w:top w:val="nil"/>
          <w:left w:val="nil"/>
          <w:bottom w:val="nil"/>
          <w:right w:val="nil"/>
          <w:between w:val="nil"/>
        </w:pBdr>
        <w:contextualSpacing/>
        <w:rPr>
          <w:rFonts w:eastAsia="Palatino Linotype" w:cs="Palatino Linotype"/>
          <w:color w:val="000000"/>
          <w:sz w:val="22"/>
        </w:rPr>
      </w:pPr>
    </w:p>
    <w:p w14:paraId="5D48D677" w14:textId="14A6B5B8" w:rsidR="00A50619" w:rsidRPr="008D4C71" w:rsidRDefault="00A50619" w:rsidP="00C44081">
      <w:pPr>
        <w:pBdr>
          <w:top w:val="nil"/>
          <w:left w:val="nil"/>
          <w:bottom w:val="nil"/>
          <w:right w:val="nil"/>
          <w:between w:val="nil"/>
        </w:pBdr>
        <w:contextualSpacing/>
        <w:rPr>
          <w:rFonts w:eastAsia="Palatino Linotype" w:cs="Palatino Linotype"/>
          <w:color w:val="000000"/>
          <w:szCs w:val="24"/>
        </w:rPr>
      </w:pPr>
      <w:r w:rsidRPr="008D4C71">
        <w:rPr>
          <w:rFonts w:eastAsia="Palatino Linotype" w:cs="Palatino Linotype"/>
          <w:color w:val="000000"/>
          <w:szCs w:val="24"/>
        </w:rPr>
        <w:t>Ahora bien, se tiene que la clasificación de la información no se encuentra sustentada mediante el Acuerdo emitido por el área facultada para ello</w:t>
      </w:r>
      <w:r w:rsidR="005E03BC" w:rsidRPr="008D4C71">
        <w:rPr>
          <w:rFonts w:eastAsia="Palatino Linotype" w:cs="Palatino Linotype"/>
          <w:color w:val="000000"/>
          <w:szCs w:val="24"/>
        </w:rPr>
        <w:t xml:space="preserve">, lo que implica que este Instituto no esté en condiciones de valorar y determinar, mediante </w:t>
      </w:r>
      <w:r w:rsidR="005667E8" w:rsidRPr="008D4C71">
        <w:rPr>
          <w:rFonts w:eastAsia="Palatino Linotype" w:cs="Palatino Linotype"/>
          <w:color w:val="000000"/>
          <w:szCs w:val="24"/>
        </w:rPr>
        <w:t>el</w:t>
      </w:r>
      <w:r w:rsidR="005E03BC" w:rsidRPr="008D4C71">
        <w:rPr>
          <w:rFonts w:eastAsia="Palatino Linotype" w:cs="Palatino Linotype"/>
          <w:color w:val="000000"/>
          <w:szCs w:val="24"/>
        </w:rPr>
        <w:t xml:space="preserve"> análisis </w:t>
      </w:r>
      <w:r w:rsidR="005667E8" w:rsidRPr="008D4C71">
        <w:rPr>
          <w:rFonts w:eastAsia="Palatino Linotype" w:cs="Palatino Linotype"/>
          <w:color w:val="000000"/>
          <w:szCs w:val="24"/>
        </w:rPr>
        <w:t xml:space="preserve">a los argumentos </w:t>
      </w:r>
      <w:r w:rsidR="005E03BC" w:rsidRPr="008D4C71">
        <w:rPr>
          <w:rFonts w:eastAsia="Palatino Linotype" w:cs="Palatino Linotype"/>
          <w:color w:val="000000"/>
          <w:szCs w:val="24"/>
        </w:rPr>
        <w:t>vertidos por el Comité de Transparencia, la procedencia de la clasificación de la información.</w:t>
      </w:r>
    </w:p>
    <w:p w14:paraId="6A79EB54" w14:textId="77777777" w:rsidR="00A50619" w:rsidRPr="008D4C71" w:rsidRDefault="00A50619" w:rsidP="00C44081">
      <w:pPr>
        <w:pBdr>
          <w:top w:val="nil"/>
          <w:left w:val="nil"/>
          <w:bottom w:val="nil"/>
          <w:right w:val="nil"/>
          <w:between w:val="nil"/>
        </w:pBdr>
        <w:contextualSpacing/>
        <w:rPr>
          <w:rFonts w:eastAsia="Palatino Linotype" w:cs="Palatino Linotype"/>
          <w:color w:val="000000"/>
          <w:sz w:val="22"/>
        </w:rPr>
      </w:pPr>
    </w:p>
    <w:p w14:paraId="00F45EF0" w14:textId="77777777" w:rsidR="005E03BC" w:rsidRPr="008D4C71" w:rsidRDefault="005E03BC" w:rsidP="005E03BC">
      <w:pPr>
        <w:contextualSpacing/>
        <w:rPr>
          <w:rFonts w:cs="Times New Roman"/>
          <w:bCs/>
          <w:color w:val="000000"/>
          <w:szCs w:val="24"/>
          <w:lang w:eastAsia="en-US"/>
        </w:rPr>
      </w:pPr>
      <w:r w:rsidRPr="008D4C71">
        <w:rPr>
          <w:rFonts w:eastAsia="Palatino Linotype" w:cs="Palatino Linotype"/>
          <w:color w:val="000000"/>
          <w:szCs w:val="24"/>
        </w:rPr>
        <w:t xml:space="preserve">Asimismo, </w:t>
      </w:r>
      <w:r w:rsidRPr="008D4C71">
        <w:rPr>
          <w:szCs w:val="24"/>
        </w:rPr>
        <w:t xml:space="preserve">se debe recordar que </w:t>
      </w:r>
      <w:r w:rsidRPr="008D4C71">
        <w:rPr>
          <w:rFonts w:cs="Times New Roman"/>
          <w:bCs/>
          <w:color w:val="000000"/>
          <w:szCs w:val="24"/>
          <w:lang w:eastAsia="en-US"/>
        </w:rPr>
        <w:t xml:space="preserve">el Instructivo del Módulo 1 «Información Contable y Financiera» emitido por el Órgano Superior de Fiscalización del Estado de México </w:t>
      </w:r>
      <w:r w:rsidRPr="008D4C71">
        <w:rPr>
          <w:rFonts w:cs="Times New Roman"/>
          <w:bCs/>
          <w:color w:val="000000"/>
          <w:szCs w:val="24"/>
          <w:lang w:eastAsia="en-US"/>
        </w:rPr>
        <w:lastRenderedPageBreak/>
        <w:t>(OSFEM) señala que dentro de los formatos que integran dicho módulo se encuentran la Póliza de Egresos con los documentos comprobatorios. Además, se precisa que dichos documentos deberán contener las imágenes de la documentación comprobatoria y justificativa de los egresos y de las respectivas pólizas, los cuales incluyen los Comprobantes Fiscales Digitales por Internet, facturas o recibos, los cuales contienen el nombre de proveedores o en su caso razón social.</w:t>
      </w:r>
    </w:p>
    <w:p w14:paraId="39EACDAB" w14:textId="77777777" w:rsidR="005E03BC" w:rsidRPr="008D4C71" w:rsidRDefault="005E03BC" w:rsidP="005E03BC">
      <w:pPr>
        <w:contextualSpacing/>
        <w:rPr>
          <w:rFonts w:cs="Times New Roman"/>
          <w:bCs/>
          <w:color w:val="000000"/>
          <w:szCs w:val="24"/>
          <w:lang w:eastAsia="en-US"/>
        </w:rPr>
      </w:pPr>
    </w:p>
    <w:p w14:paraId="7FE0E09A" w14:textId="77777777" w:rsidR="005E03BC" w:rsidRPr="008D4C71" w:rsidRDefault="005E03BC" w:rsidP="005E03BC">
      <w:pPr>
        <w:rPr>
          <w:rFonts w:eastAsia="Times New Roman" w:cs="Times New Roman"/>
          <w:color w:val="000000"/>
          <w:szCs w:val="24"/>
        </w:rPr>
      </w:pPr>
      <w:r w:rsidRPr="008D4C71">
        <w:rPr>
          <w:szCs w:val="24"/>
        </w:rPr>
        <w:t xml:space="preserve">En esa tesitura, es conveniente referir que </w:t>
      </w:r>
      <w:r w:rsidRPr="008D4C71">
        <w:rPr>
          <w:rFonts w:eastAsia="Times New Roman" w:cs="Times New Roman"/>
          <w:color w:val="000000"/>
          <w:szCs w:val="24"/>
        </w:rPr>
        <w:t xml:space="preserve">las facturas y las pólizas contables se deben considerar como la documentación comprobatoria de las erogaciones realizadas en ejercicio del presupuesto municipal, entendido éste como </w:t>
      </w:r>
      <w:r w:rsidRPr="008D4C71">
        <w:rPr>
          <w:rFonts w:eastAsia="Times New Roman" w:cs="Times New Roman"/>
          <w:b/>
          <w:color w:val="000000"/>
          <w:szCs w:val="24"/>
        </w:rPr>
        <w:t>Presupuesto ejercido</w:t>
      </w:r>
      <w:r w:rsidRPr="008D4C71">
        <w:rPr>
          <w:rFonts w:eastAsia="Times New Roman" w:cs="Times New Roman"/>
          <w:color w:val="000000"/>
          <w:szCs w:val="24"/>
        </w:rPr>
        <w:t xml:space="preserve">, que según el Glosario de Términos más Usuales en la Administración Pública Federal de la Secretaría de Hacienda y Crédito Público se define como: </w:t>
      </w:r>
    </w:p>
    <w:p w14:paraId="7115642F" w14:textId="77777777" w:rsidR="005E03BC" w:rsidRPr="008D4C71" w:rsidRDefault="005E03BC" w:rsidP="005E03BC">
      <w:pPr>
        <w:pStyle w:val="NormalINFOEM"/>
        <w:rPr>
          <w:lang w:val="es-ES"/>
        </w:rPr>
      </w:pPr>
    </w:p>
    <w:p w14:paraId="5CB1632C" w14:textId="77777777" w:rsidR="005E03BC" w:rsidRPr="008D4C71" w:rsidRDefault="005E03BC" w:rsidP="005E03BC">
      <w:pPr>
        <w:pStyle w:val="Sinespaciado"/>
        <w:rPr>
          <w:b/>
          <w:lang w:val="es-ES"/>
        </w:rPr>
      </w:pPr>
      <w:r w:rsidRPr="008D4C71">
        <w:rPr>
          <w:b/>
          <w:lang w:val="es-ES"/>
        </w:rPr>
        <w:t>PRESUPUESTO EJERCIDO.</w:t>
      </w:r>
    </w:p>
    <w:p w14:paraId="1C3671D1" w14:textId="77777777" w:rsidR="005E03BC" w:rsidRPr="008D4C71" w:rsidRDefault="005E03BC" w:rsidP="005E03BC">
      <w:pPr>
        <w:pStyle w:val="Sinespaciado"/>
        <w:rPr>
          <w:lang w:val="es-ES"/>
        </w:rPr>
      </w:pPr>
      <w:r w:rsidRPr="008D4C71">
        <w:rPr>
          <w:lang w:val="es-ES"/>
        </w:rPr>
        <w:t>Importe de las erogaciones realizadas respaldado por los documentos comprobatorios (</w:t>
      </w:r>
      <w:r w:rsidRPr="008D4C71">
        <w:rPr>
          <w:u w:val="single"/>
          <w:lang w:val="es-ES"/>
        </w:rPr>
        <w:t>facturas</w:t>
      </w:r>
      <w:r w:rsidRPr="008D4C71">
        <w:rPr>
          <w:lang w:val="es-ES"/>
        </w:rPr>
        <w:t>, notas, nominas, etc.) presentados a la dependencia o entidad una vez autorizadas para su pago, con cargo al presupuesto autorizado.</w:t>
      </w:r>
    </w:p>
    <w:p w14:paraId="6FB928CD" w14:textId="77777777" w:rsidR="005E03BC" w:rsidRPr="008D4C71" w:rsidRDefault="005E03BC" w:rsidP="005E03BC">
      <w:pPr>
        <w:rPr>
          <w:rFonts w:eastAsia="Times New Roman" w:cs="Times New Roman"/>
          <w:color w:val="000000"/>
          <w:szCs w:val="24"/>
        </w:rPr>
      </w:pPr>
    </w:p>
    <w:p w14:paraId="2D5F446C" w14:textId="77777777" w:rsidR="005E03BC" w:rsidRPr="008D4C71" w:rsidRDefault="005E03BC" w:rsidP="005E03BC">
      <w:pPr>
        <w:rPr>
          <w:rFonts w:eastAsia="Times New Roman" w:cs="Times New Roman"/>
          <w:color w:val="000000"/>
          <w:szCs w:val="24"/>
        </w:rPr>
      </w:pPr>
      <w:r w:rsidRPr="008D4C71">
        <w:rPr>
          <w:rFonts w:eastAsia="Times New Roman" w:cs="Times New Roman"/>
          <w:color w:val="000000"/>
          <w:szCs w:val="24"/>
        </w:rPr>
        <w:t>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asimismo, dispone que todos los pagos se harán mediante orden escrita en la que se expresará la partida del presupuesto a cargo de la cual se realizan.</w:t>
      </w:r>
    </w:p>
    <w:p w14:paraId="3AD0B821" w14:textId="77777777" w:rsidR="005E03BC" w:rsidRPr="008D4C71" w:rsidRDefault="005E03BC" w:rsidP="005E03BC">
      <w:pPr>
        <w:rPr>
          <w:rFonts w:eastAsia="Times New Roman" w:cs="Times New Roman"/>
          <w:color w:val="000000"/>
          <w:szCs w:val="24"/>
        </w:rPr>
      </w:pPr>
    </w:p>
    <w:p w14:paraId="74349C1B" w14:textId="77777777" w:rsidR="005E03BC" w:rsidRPr="008D4C71" w:rsidRDefault="005E03BC" w:rsidP="005E03BC">
      <w:pPr>
        <w:rPr>
          <w:rFonts w:eastAsia="Times New Roman" w:cs="Times New Roman"/>
          <w:color w:val="000000"/>
          <w:szCs w:val="24"/>
        </w:rPr>
      </w:pPr>
      <w:r w:rsidRPr="008D4C71">
        <w:rPr>
          <w:rFonts w:eastAsia="Times New Roman" w:cs="Times New Roman"/>
          <w:color w:val="000000"/>
          <w:szCs w:val="24"/>
        </w:rPr>
        <w:t>Al respecto, los artículos 31 fracciones XVIII y 95 fracciones I y IV, de la</w:t>
      </w:r>
      <w:r w:rsidRPr="008D4C71">
        <w:rPr>
          <w:rFonts w:eastAsia="Times New Roman" w:cs="Times New Roman"/>
          <w:b/>
          <w:i/>
          <w:color w:val="000000"/>
          <w:szCs w:val="24"/>
        </w:rPr>
        <w:t xml:space="preserve"> </w:t>
      </w:r>
      <w:r w:rsidRPr="008D4C71">
        <w:rPr>
          <w:rFonts w:eastAsia="Times New Roman" w:cs="Times New Roman"/>
          <w:color w:val="000000"/>
          <w:szCs w:val="24"/>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 </w:t>
      </w:r>
    </w:p>
    <w:p w14:paraId="2155BB03" w14:textId="77777777" w:rsidR="005E03BC" w:rsidRPr="008D4C71" w:rsidRDefault="005E03BC" w:rsidP="005E03BC">
      <w:pPr>
        <w:rPr>
          <w:rFonts w:eastAsia="Times New Roman" w:cs="Times New Roman"/>
          <w:color w:val="000000"/>
          <w:szCs w:val="24"/>
        </w:rPr>
      </w:pPr>
    </w:p>
    <w:p w14:paraId="70F417A9" w14:textId="77777777" w:rsidR="005E03BC" w:rsidRPr="008D4C71" w:rsidRDefault="005E03BC" w:rsidP="005E03BC">
      <w:pPr>
        <w:ind w:left="-20" w:right="-20"/>
        <w:rPr>
          <w:szCs w:val="24"/>
        </w:rPr>
      </w:pPr>
      <w:r w:rsidRPr="008D4C71">
        <w:rPr>
          <w:szCs w:val="24"/>
        </w:rPr>
        <w:t xml:space="preserve">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w:t>
      </w:r>
      <w:proofErr w:type="spellStart"/>
      <w:r w:rsidRPr="008D4C71">
        <w:rPr>
          <w:szCs w:val="24"/>
        </w:rPr>
        <w:t>presupuestación</w:t>
      </w:r>
      <w:proofErr w:type="spellEnd"/>
      <w:r w:rsidRPr="008D4C71">
        <w:rPr>
          <w:szCs w:val="24"/>
        </w:rPr>
        <w:t>, evaluación y contabilidad gubernamental.</w:t>
      </w:r>
    </w:p>
    <w:p w14:paraId="5F3CA9BA" w14:textId="77777777" w:rsidR="005E03BC" w:rsidRPr="008D4C71" w:rsidRDefault="005E03BC" w:rsidP="005E03BC">
      <w:pPr>
        <w:ind w:left="-20" w:right="-20"/>
        <w:rPr>
          <w:szCs w:val="24"/>
        </w:rPr>
      </w:pPr>
    </w:p>
    <w:p w14:paraId="35481DD0" w14:textId="77777777" w:rsidR="005E03BC" w:rsidRPr="008D4C71" w:rsidRDefault="005E03BC" w:rsidP="005E03BC">
      <w:pPr>
        <w:ind w:left="-20" w:right="-20"/>
      </w:pPr>
      <w:r w:rsidRPr="008D4C71">
        <w:t>Asimismo, los preceptos legales citados señalan que,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2AAC74DA" w14:textId="77777777" w:rsidR="005E03BC" w:rsidRPr="008D4C71" w:rsidRDefault="005E03BC" w:rsidP="005E03BC">
      <w:pPr>
        <w:ind w:left="-20" w:right="-20"/>
        <w:rPr>
          <w:szCs w:val="24"/>
        </w:rPr>
      </w:pPr>
    </w:p>
    <w:p w14:paraId="350BA331" w14:textId="77777777" w:rsidR="005E03BC" w:rsidRPr="008D4C71" w:rsidRDefault="005E03BC" w:rsidP="005E03BC">
      <w:pPr>
        <w:ind w:left="-20" w:right="-20"/>
        <w:rPr>
          <w:szCs w:val="24"/>
        </w:rPr>
      </w:pPr>
      <w:r w:rsidRPr="008D4C71">
        <w:rPr>
          <w:szCs w:val="24"/>
        </w:rPr>
        <w:lastRenderedPageBreak/>
        <w:t xml:space="preserve">Cabe destacar, que el ordenamiento legal en cita establece que todo registro contable y presupuestal deberá estar soportado con los documentos comprobatorios originales, como son las facturas y pólizas solicitadas, </w:t>
      </w:r>
      <w:r w:rsidRPr="008D4C71">
        <w:rPr>
          <w:b/>
          <w:szCs w:val="24"/>
          <w:u w:val="single"/>
        </w:rPr>
        <w:t>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r w:rsidRPr="008D4C71">
        <w:rPr>
          <w:szCs w:val="24"/>
        </w:rPr>
        <w:t>.</w:t>
      </w:r>
    </w:p>
    <w:p w14:paraId="1A805A08" w14:textId="77777777" w:rsidR="005E03BC" w:rsidRPr="008D4C71" w:rsidRDefault="005E03BC" w:rsidP="005E03BC">
      <w:pPr>
        <w:ind w:left="-20" w:right="-20"/>
        <w:rPr>
          <w:szCs w:val="24"/>
        </w:rPr>
      </w:pPr>
    </w:p>
    <w:p w14:paraId="490AA678" w14:textId="0C31F64A" w:rsidR="005E03BC" w:rsidRPr="008D4C71" w:rsidRDefault="005E03BC" w:rsidP="005E03BC">
      <w:pPr>
        <w:ind w:left="-20" w:right="-20"/>
        <w:rPr>
          <w:szCs w:val="24"/>
        </w:rPr>
      </w:pPr>
      <w:r w:rsidRPr="008D4C71">
        <w:rPr>
          <w:szCs w:val="24"/>
        </w:rPr>
        <w:t>De tal forma que se considera que</w:t>
      </w:r>
      <w:r w:rsidR="00C26EC5" w:rsidRPr="008D4C71">
        <w:rPr>
          <w:szCs w:val="24"/>
        </w:rPr>
        <w:t xml:space="preserve"> existe la fuente obligacional que constriñe a los sujetos obligados a custodiar y conservar los documentos comprobatorios de sus egresos en los rubros referidos por el Recurrente y que dichos documentos </w:t>
      </w:r>
      <w:r w:rsidRPr="008D4C71">
        <w:rPr>
          <w:szCs w:val="24"/>
        </w:rPr>
        <w:t>son información pública</w:t>
      </w:r>
      <w:r w:rsidR="00C26EC5" w:rsidRPr="008D4C71">
        <w:rPr>
          <w:szCs w:val="24"/>
        </w:rPr>
        <w:t xml:space="preserve">, por lo que </w:t>
      </w:r>
      <w:r w:rsidRPr="008D4C71">
        <w:rPr>
          <w:szCs w:val="24"/>
        </w:rPr>
        <w:t xml:space="preserve">sólo es dable clasificar los datos personales </w:t>
      </w:r>
      <w:r w:rsidR="00C26EC5" w:rsidRPr="008D4C71">
        <w:rPr>
          <w:szCs w:val="24"/>
        </w:rPr>
        <w:t>que contengan mediante la elaboración de la versión pública.</w:t>
      </w:r>
    </w:p>
    <w:p w14:paraId="38A120F6" w14:textId="77777777" w:rsidR="005E03BC" w:rsidRPr="008D4C71" w:rsidRDefault="005E03BC" w:rsidP="005E03BC">
      <w:pPr>
        <w:ind w:left="-20" w:right="-20"/>
        <w:rPr>
          <w:szCs w:val="24"/>
        </w:rPr>
      </w:pPr>
    </w:p>
    <w:p w14:paraId="187A4F44" w14:textId="41634305" w:rsidR="005E03BC" w:rsidRPr="008D4C71" w:rsidRDefault="005E03BC" w:rsidP="005E03BC">
      <w:pPr>
        <w:rPr>
          <w:rFonts w:eastAsia="Palatino Linotype" w:cs="Palatino Linotype"/>
          <w:lang w:val="es-MX"/>
        </w:rPr>
      </w:pPr>
      <w:r w:rsidRPr="008D4C71">
        <w:rPr>
          <w:rFonts w:eastAsia="Palatino Linotype" w:cs="Palatino Linotype"/>
          <w:lang w:val="es-MX"/>
        </w:rPr>
        <w:t xml:space="preserve">Por ende, se estima que el Sujeto Obligado se encuentra constreñido a generar, poseer o administrar la información relacionada con los documentos comprobatorios de los pagos realizados mediante transferencia </w:t>
      </w:r>
      <w:r w:rsidR="00C26EC5" w:rsidRPr="008D4C71">
        <w:rPr>
          <w:rFonts w:eastAsia="Palatino Linotype" w:cs="Palatino Linotype"/>
          <w:lang w:val="es-MX"/>
        </w:rPr>
        <w:t>electrónica en el mes de junio de dos mil veinticinco y aquellos realizados en la partida presupuestal 3251 del primero de enero al treinta de junio del año en curso.</w:t>
      </w:r>
      <w:r w:rsidRPr="008D4C71">
        <w:rPr>
          <w:rFonts w:eastAsia="Palatino Linotype" w:cs="Palatino Linotype"/>
          <w:lang w:val="es-MX"/>
        </w:rPr>
        <w:t>.</w:t>
      </w:r>
    </w:p>
    <w:p w14:paraId="273FABA3" w14:textId="77777777" w:rsidR="005E03BC" w:rsidRPr="008D4C71" w:rsidRDefault="005E03BC" w:rsidP="005E03BC">
      <w:pPr>
        <w:rPr>
          <w:rFonts w:eastAsia="Palatino Linotype" w:cs="Palatino Linotype"/>
          <w:lang w:val="es-MX"/>
        </w:rPr>
      </w:pPr>
    </w:p>
    <w:p w14:paraId="50A84E13" w14:textId="77777777" w:rsidR="005E03BC" w:rsidRPr="008D4C71" w:rsidRDefault="005E03BC" w:rsidP="005E03BC">
      <w:pPr>
        <w:contextualSpacing/>
        <w:rPr>
          <w:rFonts w:eastAsia="Palatino Linotype" w:cs="Palatino Linotype"/>
          <w:color w:val="000000"/>
        </w:rPr>
      </w:pPr>
      <w:r w:rsidRPr="008D4C71">
        <w:rPr>
          <w:rFonts w:eastAsia="Palatino Linotype" w:cs="Palatino Linotype"/>
          <w:lang w:val="es-MX"/>
        </w:rPr>
        <w:t xml:space="preserve">Ahora bien, es dable recordar que el Recurrente específicamente requirió la información relacionada con transferencias electrónicas; por lo que es necesario hacer referencia a lo dispuesto </w:t>
      </w:r>
      <w:r w:rsidRPr="008D4C71">
        <w:rPr>
          <w:rFonts w:eastAsia="Palatino Linotype" w:cs="Palatino Linotype"/>
          <w:color w:val="000000"/>
        </w:rPr>
        <w:t>en los artículos 4, 12 y 24 último párrafo de la Ley de Transparencia local, en los que se dispone lo siguiente:</w:t>
      </w:r>
    </w:p>
    <w:p w14:paraId="63C82224" w14:textId="77777777" w:rsidR="005E03BC" w:rsidRPr="008D4C71" w:rsidRDefault="005E03BC" w:rsidP="005E03BC">
      <w:pPr>
        <w:contextualSpacing/>
        <w:rPr>
          <w:rFonts w:eastAsia="Palatino Linotype" w:cs="Palatino Linotype"/>
          <w:color w:val="000000"/>
        </w:rPr>
      </w:pPr>
    </w:p>
    <w:p w14:paraId="0FD2A6DB"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D4C71">
        <w:rPr>
          <w:rFonts w:eastAsia="Palatino Linotype" w:cs="Palatino Linotype"/>
          <w:b/>
          <w:i/>
          <w:color w:val="000000"/>
          <w:sz w:val="22"/>
        </w:rPr>
        <w:t xml:space="preserve">Artículo 4. </w:t>
      </w:r>
      <w:r w:rsidRPr="008D4C71">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F57E8FE"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920C0D"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D4C71">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8D4C71">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E515E8"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2862E30"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D4C71">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60A6B729"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6CD83EC"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D4C71">
        <w:rPr>
          <w:rFonts w:eastAsia="Palatino Linotype" w:cs="Palatino Linotype"/>
          <w:b/>
          <w:i/>
          <w:color w:val="000000"/>
          <w:sz w:val="22"/>
        </w:rPr>
        <w:t xml:space="preserve">Artículo 12. </w:t>
      </w:r>
      <w:r w:rsidRPr="008D4C71">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454AE161"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4B52EC3"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D4C71">
        <w:rPr>
          <w:rFonts w:eastAsia="Palatino Linotype" w:cs="Palatino Linotype"/>
          <w:b/>
          <w:bCs/>
          <w:i/>
          <w:iCs/>
          <w:color w:val="000000" w:themeColor="text1"/>
          <w:sz w:val="22"/>
          <w:u w:val="single"/>
        </w:rPr>
        <w:t>Los sujetos obligados sólo proporcionarán la información pública que se les requiera y que obre en sus archivos y en el estado en que ésta se encuentre</w:t>
      </w:r>
      <w:r w:rsidRPr="008D4C71">
        <w:rPr>
          <w:rFonts w:eastAsia="Palatino Linotype" w:cs="Palatino Linotype"/>
          <w:i/>
          <w:iCs/>
          <w:color w:val="000000" w:themeColor="text1"/>
          <w:sz w:val="22"/>
        </w:rPr>
        <w:t>. La obligación de proporcionar información no comprende el procesamiento de la misma, ni el presentarla conforme al interés del solicitante; no estarán obligados a generarla, resumirla, efectuar cálculos o practicar investigaciones.</w:t>
      </w:r>
    </w:p>
    <w:p w14:paraId="15CFD798"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18E9325"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D4C71">
        <w:rPr>
          <w:rFonts w:eastAsia="Palatino Linotype" w:cs="Palatino Linotype"/>
          <w:b/>
          <w:bCs/>
          <w:i/>
          <w:color w:val="000000"/>
          <w:sz w:val="22"/>
        </w:rPr>
        <w:t>Artículo 24.</w:t>
      </w:r>
      <w:r w:rsidRPr="008D4C71">
        <w:rPr>
          <w:rFonts w:eastAsia="Palatino Linotype" w:cs="Palatino Linotype"/>
          <w:i/>
          <w:color w:val="000000"/>
          <w:sz w:val="22"/>
        </w:rPr>
        <w:t xml:space="preserve"> […]</w:t>
      </w:r>
    </w:p>
    <w:p w14:paraId="35AFE3BC"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7C06F5A"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D4C71">
        <w:rPr>
          <w:rFonts w:eastAsia="Palatino Linotype" w:cs="Palatino Linotype"/>
          <w:i/>
          <w:color w:val="000000"/>
          <w:sz w:val="22"/>
        </w:rPr>
        <w:t>Los sujetos obligados solo proporcionarán la información pública que generen, administren o posean en el ejercicio de sus atribuciones.</w:t>
      </w:r>
    </w:p>
    <w:p w14:paraId="6C7C912E" w14:textId="77777777" w:rsidR="005E03BC" w:rsidRPr="008D4C71" w:rsidRDefault="005E03BC" w:rsidP="005E03BC">
      <w:pPr>
        <w:contextualSpacing/>
        <w:rPr>
          <w:rFonts w:eastAsia="Palatino Linotype" w:cs="Palatino Linotype"/>
          <w:color w:val="000000"/>
        </w:rPr>
      </w:pPr>
    </w:p>
    <w:p w14:paraId="01DA887A" w14:textId="77777777" w:rsidR="005E03BC" w:rsidRPr="008D4C71" w:rsidRDefault="005E03BC" w:rsidP="005E03BC">
      <w:pPr>
        <w:contextualSpacing/>
        <w:rPr>
          <w:rFonts w:eastAsia="Palatino Linotype" w:cs="Palatino Linotype"/>
          <w:color w:val="000000"/>
        </w:rPr>
      </w:pPr>
      <w:r w:rsidRPr="008D4C71">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w:t>
      </w:r>
      <w:r w:rsidRPr="008D4C71">
        <w:rPr>
          <w:rFonts w:eastAsia="Palatino Linotype" w:cs="Palatino Linotype"/>
          <w:color w:val="000000"/>
        </w:rPr>
        <w:lastRenderedPageBreak/>
        <w:t xml:space="preserve">información que les sea solicitada, que obre en sus archivos y en el estado en el que esta se encuentre, sin estar en la obligación de elaborar documentos </w:t>
      </w:r>
      <w:r w:rsidRPr="008D4C71">
        <w:rPr>
          <w:rFonts w:eastAsia="Palatino Linotype" w:cs="Palatino Linotype"/>
          <w:i/>
          <w:iCs/>
          <w:color w:val="000000"/>
        </w:rPr>
        <w:t>ad hoc</w:t>
      </w:r>
      <w:r w:rsidRPr="008D4C71">
        <w:rPr>
          <w:rFonts w:eastAsia="Palatino Linotype" w:cs="Palatino Linotype"/>
          <w:color w:val="000000"/>
        </w:rPr>
        <w:t>.</w:t>
      </w:r>
    </w:p>
    <w:p w14:paraId="37B2600D" w14:textId="77777777" w:rsidR="005E03BC" w:rsidRPr="008D4C71" w:rsidRDefault="005E03BC" w:rsidP="005E03BC">
      <w:pPr>
        <w:contextualSpacing/>
        <w:rPr>
          <w:rFonts w:eastAsia="Palatino Linotype" w:cs="Palatino Linotype"/>
          <w:color w:val="000000"/>
        </w:rPr>
      </w:pPr>
    </w:p>
    <w:p w14:paraId="511BA140" w14:textId="77777777" w:rsidR="005E03BC" w:rsidRPr="008D4C71" w:rsidRDefault="005E03BC" w:rsidP="005E03BC">
      <w:pPr>
        <w:rPr>
          <w:rFonts w:cs="Times New Roman"/>
        </w:rPr>
      </w:pPr>
      <w:r w:rsidRPr="008D4C71">
        <w:rPr>
          <w:rFonts w:eastAsia="Palatino Linotype" w:cs="Palatino Linotype"/>
          <w:color w:val="000000"/>
        </w:rPr>
        <w:t xml:space="preserve">De tal forma que se debe señalar que </w:t>
      </w:r>
      <w:r w:rsidRPr="008D4C71">
        <w:rPr>
          <w:rFonts w:eastAsia="Times New Roman" w:cs="Times New Roman"/>
        </w:rPr>
        <w:t xml:space="preserve">los sujetos obligados </w:t>
      </w:r>
      <w:r w:rsidRPr="008D4C71">
        <w:rPr>
          <w:rFonts w:eastAsia="Times New Roman" w:cs="Times New Roman"/>
          <w:b/>
        </w:rPr>
        <w:t xml:space="preserve">no se encuentren constreñidos a generar documentos </w:t>
      </w:r>
      <w:r w:rsidRPr="008D4C71">
        <w:rPr>
          <w:rFonts w:eastAsia="Times New Roman" w:cs="Times New Roman"/>
          <w:b/>
          <w:i/>
        </w:rPr>
        <w:t>ad hoc</w:t>
      </w:r>
      <w:r w:rsidRPr="008D4C71">
        <w:rPr>
          <w:rFonts w:eastAsia="Times New Roman" w:cs="Times New Roman"/>
          <w:b/>
        </w:rPr>
        <w:t xml:space="preserve"> para satisfacer los requerimientos planteados por los solicitantes</w:t>
      </w:r>
      <w:r w:rsidRPr="008D4C71">
        <w:rPr>
          <w:rFonts w:eastAsia="Times New Roman" w:cs="Times New Roman"/>
        </w:rPr>
        <w:t xml:space="preserve">, tal como se establece en el </w:t>
      </w:r>
      <w:r w:rsidRPr="008D4C71">
        <w:rPr>
          <w:rFonts w:cs="Times New Roman"/>
        </w:rPr>
        <w:t>Criterio 03/17 emitido por el Instituto Nacional de Transparencia, Acceso a la Información y Protección de Datos Personales, que a la letra dispone lo siguiente:</w:t>
      </w:r>
    </w:p>
    <w:p w14:paraId="2C05EC84" w14:textId="77777777" w:rsidR="005E03BC" w:rsidRPr="008D4C71" w:rsidRDefault="005E03BC" w:rsidP="005E03BC">
      <w:pPr>
        <w:rPr>
          <w:rFonts w:cs="Times New Roman"/>
        </w:rPr>
      </w:pPr>
    </w:p>
    <w:p w14:paraId="7A4F5CBD" w14:textId="77777777" w:rsidR="005E03BC" w:rsidRPr="008D4C71" w:rsidRDefault="005E03BC" w:rsidP="005E03BC">
      <w:pPr>
        <w:spacing w:line="240" w:lineRule="auto"/>
        <w:ind w:left="567" w:right="616"/>
        <w:rPr>
          <w:rFonts w:cs="Times New Roman"/>
          <w:i/>
          <w:sz w:val="22"/>
        </w:rPr>
      </w:pPr>
      <w:r w:rsidRPr="008D4C71">
        <w:rPr>
          <w:rFonts w:cs="Times New Roman"/>
          <w:b/>
          <w:i/>
          <w:sz w:val="22"/>
        </w:rPr>
        <w:t xml:space="preserve">No existe obligación de elaborar documentos </w:t>
      </w:r>
      <w:r w:rsidRPr="008D4C71">
        <w:rPr>
          <w:rFonts w:cs="Times New Roman"/>
          <w:b/>
          <w:sz w:val="22"/>
        </w:rPr>
        <w:t>ad hoc</w:t>
      </w:r>
      <w:r w:rsidRPr="008D4C71">
        <w:rPr>
          <w:rFonts w:cs="Times New Roman"/>
          <w:b/>
          <w:i/>
          <w:sz w:val="22"/>
        </w:rPr>
        <w:t xml:space="preserve"> para atender las solicitudes de acceso a la información. </w:t>
      </w:r>
      <w:r w:rsidRPr="008D4C71">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8D4C71">
        <w:rPr>
          <w:rFonts w:cs="Times New Roman"/>
          <w:sz w:val="22"/>
        </w:rPr>
        <w:t>ad hoc</w:t>
      </w:r>
      <w:r w:rsidRPr="008D4C71">
        <w:rPr>
          <w:rFonts w:cs="Times New Roman"/>
          <w:i/>
          <w:sz w:val="22"/>
        </w:rPr>
        <w:t xml:space="preserve"> para atender las solicitudes de información.</w:t>
      </w:r>
    </w:p>
    <w:p w14:paraId="51A5C83A" w14:textId="77777777" w:rsidR="005E03BC" w:rsidRPr="008D4C71" w:rsidRDefault="005E03BC" w:rsidP="005E03BC">
      <w:pPr>
        <w:rPr>
          <w:rFonts w:eastAsia="Palatino Linotype" w:cs="Palatino Linotype"/>
          <w:lang w:val="es-MX"/>
        </w:rPr>
      </w:pPr>
    </w:p>
    <w:p w14:paraId="5FFF45CA" w14:textId="77777777" w:rsidR="005E03BC" w:rsidRPr="008D4C71" w:rsidRDefault="005E03BC" w:rsidP="005E03BC">
      <w:pPr>
        <w:rPr>
          <w:rFonts w:eastAsia="Palatino Linotype" w:cs="Palatino Linotype"/>
          <w:lang w:val="es-MX"/>
        </w:rPr>
      </w:pPr>
      <w:r w:rsidRPr="008D4C71">
        <w:rPr>
          <w:rFonts w:eastAsia="Palatino Linotype" w:cs="Palatino Linotype"/>
          <w:lang w:val="es-MX"/>
        </w:rPr>
        <w:t>Por tanto, dado que el Sujeto Obligado no está constreñido a presentar la información conforme al interés de los solicitantes ni a procesar la información, se estima que se deberá hacer entrega de los documentos comprobatorios de los egresos realizados al mayor grado de desagregación, en los que consten los pagos mediante transferencias electrónicas.</w:t>
      </w:r>
    </w:p>
    <w:p w14:paraId="5F2545BA" w14:textId="77777777" w:rsidR="005E03BC" w:rsidRPr="008D4C71" w:rsidRDefault="005E03BC" w:rsidP="005E03BC">
      <w:pPr>
        <w:contextualSpacing/>
        <w:rPr>
          <w:rFonts w:eastAsia="Palatino Linotype" w:cs="Palatino Linotype"/>
          <w:szCs w:val="24"/>
          <w:lang w:val="es-MX"/>
        </w:rPr>
      </w:pPr>
    </w:p>
    <w:p w14:paraId="33F0C743" w14:textId="42A153FE" w:rsidR="005E03BC" w:rsidRPr="008D4C71" w:rsidRDefault="005E03BC" w:rsidP="005E03BC">
      <w:pPr>
        <w:rPr>
          <w:rFonts w:eastAsia="Palatino Linotype" w:cs="Palatino Linotype"/>
        </w:rPr>
      </w:pPr>
      <w:r w:rsidRPr="008D4C71">
        <w:rPr>
          <w:rFonts w:eastAsia="Palatino Linotype" w:cs="Palatino Linotype"/>
        </w:rPr>
        <w:t xml:space="preserve">Por lo argumentado en párrafos anteriores, este Instituto estima que los motivos de inconformidad planteados por el Recurrente devienen fundados, por lo que es </w:t>
      </w:r>
      <w:r w:rsidRPr="008D4C71">
        <w:rPr>
          <w:rFonts w:eastAsia="Palatino Linotype" w:cs="Palatino Linotype"/>
        </w:rPr>
        <w:lastRenderedPageBreak/>
        <w:t>procedente revocar la respuesta y ordenar al Sujeto Obligado a que haga entrega de los documentos comprobatorios de los pagos realizados por la Tesorería Municipal mediante transferencias electrónicas en el mes de junio de dos mil veinticinco, al mayor</w:t>
      </w:r>
      <w:r w:rsidR="00C26EC5" w:rsidRPr="008D4C71">
        <w:rPr>
          <w:rFonts w:eastAsia="Palatino Linotype" w:cs="Palatino Linotype"/>
        </w:rPr>
        <w:t xml:space="preserve"> grado de desagregación posible, así como los realizado en la partida presupuestal 3251 durante el periodo comprendido del primero de enero al treinta de junio de dos mil veinticinco, en versión pública de ser procedente.</w:t>
      </w:r>
    </w:p>
    <w:p w14:paraId="37193540" w14:textId="77777777" w:rsidR="005E03BC" w:rsidRPr="008D4C71" w:rsidRDefault="005E03BC" w:rsidP="005E03BC"/>
    <w:p w14:paraId="5D1C9EE8" w14:textId="77777777" w:rsidR="005E03BC" w:rsidRPr="008D4C71" w:rsidRDefault="005E03BC" w:rsidP="005E03BC">
      <w:pPr>
        <w:pStyle w:val="Ttulo3"/>
        <w:rPr>
          <w:rFonts w:eastAsia="Palatino Linotype"/>
        </w:rPr>
      </w:pPr>
      <w:r w:rsidRPr="008D4C71">
        <w:rPr>
          <w:rFonts w:eastAsia="Palatino Linotype"/>
        </w:rPr>
        <w:t>DE LA VERSIÓN PÚBLICA</w:t>
      </w:r>
    </w:p>
    <w:p w14:paraId="2E090F23" w14:textId="77777777" w:rsidR="005E03BC" w:rsidRPr="008D4C71" w:rsidRDefault="005E03BC" w:rsidP="005E03BC">
      <w:pPr>
        <w:rPr>
          <w:rFonts w:eastAsia="Palatino Linotype" w:cs="Palatino Linotype"/>
          <w:szCs w:val="24"/>
        </w:rPr>
      </w:pPr>
      <w:r w:rsidRPr="008D4C71">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2C9677ED" w14:textId="77777777" w:rsidR="005E03BC" w:rsidRPr="008D4C71" w:rsidRDefault="005E03BC" w:rsidP="005E03BC">
      <w:pPr>
        <w:rPr>
          <w:rFonts w:eastAsia="Palatino Linotype" w:cs="Palatino Linotype"/>
          <w:szCs w:val="24"/>
        </w:rPr>
      </w:pPr>
    </w:p>
    <w:p w14:paraId="23837A25"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Artículo 3.</w:t>
      </w:r>
      <w:r w:rsidRPr="008D4C71">
        <w:rPr>
          <w:rFonts w:eastAsia="Palatino Linotype" w:cs="Palatino Linotype"/>
          <w:i/>
          <w:color w:val="000000"/>
          <w:sz w:val="22"/>
          <w:szCs w:val="24"/>
        </w:rPr>
        <w:t xml:space="preserve"> Para los efectos de la presente Ley se entenderá por:</w:t>
      </w:r>
    </w:p>
    <w:p w14:paraId="05F19604"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i/>
          <w:color w:val="000000"/>
          <w:sz w:val="22"/>
          <w:szCs w:val="24"/>
        </w:rPr>
        <w:t>[…]</w:t>
      </w:r>
    </w:p>
    <w:p w14:paraId="2014D040"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IX. Datos personales:</w:t>
      </w:r>
      <w:r w:rsidRPr="008D4C71">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5985F4F3"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XX.</w:t>
      </w:r>
      <w:r w:rsidRPr="008D4C71">
        <w:rPr>
          <w:rFonts w:eastAsia="Palatino Linotype" w:cs="Palatino Linotype"/>
          <w:i/>
          <w:color w:val="000000"/>
          <w:sz w:val="22"/>
          <w:szCs w:val="24"/>
        </w:rPr>
        <w:t xml:space="preserve"> </w:t>
      </w:r>
      <w:r w:rsidRPr="008D4C71">
        <w:rPr>
          <w:rFonts w:eastAsia="Palatino Linotype" w:cs="Palatino Linotype"/>
          <w:b/>
          <w:i/>
          <w:color w:val="000000"/>
          <w:sz w:val="22"/>
          <w:szCs w:val="24"/>
        </w:rPr>
        <w:t>Información clasificada:</w:t>
      </w:r>
      <w:r w:rsidRPr="008D4C71">
        <w:rPr>
          <w:rFonts w:eastAsia="Palatino Linotype" w:cs="Palatino Linotype"/>
          <w:i/>
          <w:color w:val="000000"/>
          <w:sz w:val="22"/>
          <w:szCs w:val="24"/>
        </w:rPr>
        <w:t xml:space="preserve"> Aquella considerada por la presente Ley como reservada o confidencial;</w:t>
      </w:r>
    </w:p>
    <w:p w14:paraId="0312F5FB"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XXI.</w:t>
      </w:r>
      <w:r w:rsidRPr="008D4C71">
        <w:rPr>
          <w:rFonts w:eastAsia="Palatino Linotype" w:cs="Palatino Linotype"/>
          <w:i/>
          <w:color w:val="000000"/>
          <w:sz w:val="22"/>
          <w:szCs w:val="24"/>
        </w:rPr>
        <w:t xml:space="preserve"> </w:t>
      </w:r>
      <w:r w:rsidRPr="008D4C71">
        <w:rPr>
          <w:rFonts w:eastAsia="Palatino Linotype" w:cs="Palatino Linotype"/>
          <w:b/>
          <w:i/>
          <w:color w:val="000000"/>
          <w:sz w:val="22"/>
          <w:szCs w:val="24"/>
        </w:rPr>
        <w:t>Información confidencial:</w:t>
      </w:r>
      <w:r w:rsidRPr="008D4C71">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7360A6"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w:t>
      </w:r>
    </w:p>
    <w:p w14:paraId="2A4F7835"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XLV.</w:t>
      </w:r>
      <w:r w:rsidRPr="008D4C71">
        <w:rPr>
          <w:rFonts w:eastAsia="Palatino Linotype" w:cs="Palatino Linotype"/>
          <w:i/>
          <w:color w:val="000000"/>
          <w:sz w:val="22"/>
          <w:szCs w:val="24"/>
        </w:rPr>
        <w:t xml:space="preserve"> </w:t>
      </w:r>
      <w:r w:rsidRPr="008D4C71">
        <w:rPr>
          <w:rFonts w:eastAsia="Palatino Linotype" w:cs="Palatino Linotype"/>
          <w:b/>
          <w:i/>
          <w:color w:val="000000"/>
          <w:sz w:val="22"/>
          <w:szCs w:val="24"/>
        </w:rPr>
        <w:t>Versión pública:</w:t>
      </w:r>
      <w:r w:rsidRPr="008D4C71">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5C340B1"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i/>
          <w:color w:val="000000"/>
          <w:sz w:val="22"/>
          <w:szCs w:val="24"/>
        </w:rPr>
        <w:t>[…]</w:t>
      </w:r>
    </w:p>
    <w:p w14:paraId="6E95A0C6"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D45C59C"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lastRenderedPageBreak/>
        <w:t xml:space="preserve">Artículo 91. </w:t>
      </w:r>
      <w:r w:rsidRPr="008D4C71">
        <w:rPr>
          <w:rFonts w:eastAsia="Palatino Linotype" w:cs="Palatino Linotype"/>
          <w:i/>
          <w:color w:val="000000"/>
          <w:sz w:val="22"/>
          <w:szCs w:val="24"/>
        </w:rPr>
        <w:t>El acceso a la información pública será restringido excepcionalmente, cuando ésta sea clasificada como reservada o confidencial.</w:t>
      </w:r>
    </w:p>
    <w:p w14:paraId="78BAF146"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6C6F128"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Artículo 132.</w:t>
      </w:r>
      <w:r w:rsidRPr="008D4C71">
        <w:rPr>
          <w:rFonts w:eastAsia="Palatino Linotype" w:cs="Palatino Linotype"/>
          <w:i/>
          <w:color w:val="000000"/>
          <w:sz w:val="22"/>
          <w:szCs w:val="24"/>
        </w:rPr>
        <w:t xml:space="preserve"> </w:t>
      </w:r>
      <w:r w:rsidRPr="008D4C71">
        <w:rPr>
          <w:rFonts w:eastAsia="Palatino Linotype" w:cs="Palatino Linotype"/>
          <w:i/>
          <w:color w:val="000000"/>
          <w:sz w:val="22"/>
          <w:szCs w:val="24"/>
          <w:u w:val="single"/>
        </w:rPr>
        <w:t>La clasificación de la información se llevará a cabo en el momento en que</w:t>
      </w:r>
      <w:r w:rsidRPr="008D4C71">
        <w:rPr>
          <w:rFonts w:eastAsia="Palatino Linotype" w:cs="Palatino Linotype"/>
          <w:i/>
          <w:color w:val="000000"/>
          <w:sz w:val="22"/>
          <w:szCs w:val="24"/>
        </w:rPr>
        <w:t>:</w:t>
      </w:r>
    </w:p>
    <w:p w14:paraId="091E6693"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I.</w:t>
      </w:r>
      <w:r w:rsidRPr="008D4C71">
        <w:rPr>
          <w:rFonts w:eastAsia="Palatino Linotype" w:cs="Palatino Linotype"/>
          <w:i/>
          <w:color w:val="000000"/>
          <w:sz w:val="22"/>
          <w:szCs w:val="24"/>
        </w:rPr>
        <w:t xml:space="preserve"> Se reciba una solicitud de acceso a la información;</w:t>
      </w:r>
    </w:p>
    <w:p w14:paraId="6E51BD1D"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II.</w:t>
      </w:r>
      <w:r w:rsidRPr="008D4C71">
        <w:rPr>
          <w:rFonts w:eastAsia="Palatino Linotype" w:cs="Palatino Linotype"/>
          <w:i/>
          <w:color w:val="000000"/>
          <w:sz w:val="22"/>
          <w:szCs w:val="24"/>
        </w:rPr>
        <w:t xml:space="preserve"> </w:t>
      </w:r>
      <w:r w:rsidRPr="008D4C71">
        <w:rPr>
          <w:rFonts w:eastAsia="Palatino Linotype" w:cs="Palatino Linotype"/>
          <w:i/>
          <w:color w:val="000000"/>
          <w:sz w:val="22"/>
          <w:szCs w:val="24"/>
          <w:u w:val="single"/>
        </w:rPr>
        <w:t>Se determine mediante resolución de autoridad competente; o</w:t>
      </w:r>
    </w:p>
    <w:p w14:paraId="50D0E5B7"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8D4C71">
        <w:rPr>
          <w:rFonts w:eastAsia="Palatino Linotype" w:cs="Palatino Linotype"/>
          <w:b/>
          <w:i/>
          <w:color w:val="000000"/>
          <w:sz w:val="22"/>
          <w:szCs w:val="24"/>
        </w:rPr>
        <w:t>III.</w:t>
      </w:r>
      <w:r w:rsidRPr="008D4C71">
        <w:rPr>
          <w:rFonts w:eastAsia="Palatino Linotype" w:cs="Palatino Linotype"/>
          <w:i/>
          <w:color w:val="000000"/>
          <w:sz w:val="22"/>
          <w:szCs w:val="24"/>
        </w:rPr>
        <w:t xml:space="preserve"> </w:t>
      </w:r>
      <w:r w:rsidRPr="008D4C71">
        <w:rPr>
          <w:rFonts w:eastAsia="Palatino Linotype" w:cs="Palatino Linotype"/>
          <w:i/>
          <w:color w:val="000000"/>
          <w:sz w:val="22"/>
          <w:szCs w:val="24"/>
          <w:u w:val="single"/>
        </w:rPr>
        <w:t>Se generen versiones públicas para dar cumplimiento a las obligaciones de transparencia previstas en esta Ley.</w:t>
      </w:r>
    </w:p>
    <w:p w14:paraId="790971C6"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i/>
          <w:color w:val="000000"/>
          <w:sz w:val="22"/>
          <w:szCs w:val="24"/>
        </w:rPr>
        <w:t>[…]</w:t>
      </w:r>
    </w:p>
    <w:p w14:paraId="7A5EA007"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B2E2A5A"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Artículo 143.</w:t>
      </w:r>
      <w:r w:rsidRPr="008D4C71">
        <w:rPr>
          <w:rFonts w:eastAsia="Palatino Linotype" w:cs="Palatino Linotype"/>
          <w:i/>
          <w:color w:val="000000"/>
          <w:sz w:val="22"/>
          <w:szCs w:val="24"/>
        </w:rPr>
        <w:t xml:space="preserve"> </w:t>
      </w:r>
      <w:r w:rsidRPr="008D4C71">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8D4C71">
        <w:rPr>
          <w:rFonts w:eastAsia="Palatino Linotype" w:cs="Palatino Linotype"/>
          <w:i/>
          <w:color w:val="000000"/>
          <w:sz w:val="22"/>
          <w:szCs w:val="24"/>
        </w:rPr>
        <w:t>:</w:t>
      </w:r>
    </w:p>
    <w:p w14:paraId="551B7145"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I.</w:t>
      </w:r>
      <w:r w:rsidRPr="008D4C71">
        <w:rPr>
          <w:rFonts w:eastAsia="Palatino Linotype" w:cs="Palatino Linotype"/>
          <w:i/>
          <w:color w:val="000000"/>
          <w:sz w:val="22"/>
          <w:szCs w:val="24"/>
        </w:rPr>
        <w:t xml:space="preserve"> </w:t>
      </w:r>
      <w:r w:rsidRPr="008D4C71">
        <w:rPr>
          <w:rFonts w:eastAsia="Palatino Linotype" w:cs="Palatino Linotype"/>
          <w:i/>
          <w:color w:val="000000"/>
          <w:sz w:val="22"/>
          <w:szCs w:val="24"/>
          <w:u w:val="single"/>
        </w:rPr>
        <w:t xml:space="preserve">Se refiera a la información privada y los datos personales concernientes a una persona física o </w:t>
      </w:r>
      <w:proofErr w:type="gramStart"/>
      <w:r w:rsidRPr="008D4C71">
        <w:rPr>
          <w:rFonts w:eastAsia="Palatino Linotype" w:cs="Palatino Linotype"/>
          <w:i/>
          <w:color w:val="000000"/>
          <w:sz w:val="22"/>
          <w:szCs w:val="24"/>
          <w:u w:val="single"/>
        </w:rPr>
        <w:t>jurídico</w:t>
      </w:r>
      <w:proofErr w:type="gramEnd"/>
      <w:r w:rsidRPr="008D4C71">
        <w:rPr>
          <w:rFonts w:eastAsia="Palatino Linotype" w:cs="Palatino Linotype"/>
          <w:i/>
          <w:color w:val="000000"/>
          <w:sz w:val="22"/>
          <w:szCs w:val="24"/>
          <w:u w:val="single"/>
        </w:rPr>
        <w:t xml:space="preserve"> colectiva identificada o identificable</w:t>
      </w:r>
      <w:r w:rsidRPr="008D4C71">
        <w:rPr>
          <w:rFonts w:eastAsia="Palatino Linotype" w:cs="Palatino Linotype"/>
          <w:i/>
          <w:color w:val="000000"/>
          <w:sz w:val="22"/>
          <w:szCs w:val="24"/>
        </w:rPr>
        <w:t>;</w:t>
      </w:r>
    </w:p>
    <w:p w14:paraId="18D55536"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II.</w:t>
      </w:r>
      <w:r w:rsidRPr="008D4C71">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8D4C71">
        <w:rPr>
          <w:rFonts w:eastAsia="Palatino Linotype" w:cs="Palatino Linotype"/>
          <w:i/>
          <w:color w:val="000000"/>
          <w:sz w:val="22"/>
          <w:szCs w:val="24"/>
        </w:rPr>
        <w:t>; y</w:t>
      </w:r>
    </w:p>
    <w:p w14:paraId="4B32B6BB"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III.</w:t>
      </w:r>
      <w:r w:rsidRPr="008D4C71">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73991406"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D4C71">
        <w:rPr>
          <w:rFonts w:eastAsia="Palatino Linotype" w:cs="Palatino Linotype"/>
          <w:i/>
          <w:iCs/>
          <w:color w:val="000000" w:themeColor="text1"/>
          <w:sz w:val="22"/>
        </w:rPr>
        <w:t>La información confidencial no estará sujeta a temporalidad alguna y sólo podrán tener acceso a ella los titulares de la misma, sus representantes y los servidores públicos facultados para ello.</w:t>
      </w:r>
    </w:p>
    <w:p w14:paraId="52A22031"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D4C71">
        <w:rPr>
          <w:rFonts w:eastAsia="Palatino Linotype" w:cs="Palatino Linotype"/>
          <w:i/>
          <w:iCs/>
          <w:color w:val="000000" w:themeColor="text1"/>
          <w:sz w:val="22"/>
        </w:rPr>
        <w:t>No se considerará confidencial la información que se encuentre en los registros públicos o en fuentes de acceso público, ni tampoco la que sea considerada por la presente ley como información pública.</w:t>
      </w:r>
    </w:p>
    <w:p w14:paraId="30B9D4F0" w14:textId="77777777" w:rsidR="005E03BC" w:rsidRPr="008D4C71" w:rsidRDefault="005E03BC" w:rsidP="005E03BC">
      <w:pPr>
        <w:rPr>
          <w:rFonts w:eastAsia="Palatino Linotype" w:cs="Palatino Linotype"/>
          <w:i/>
          <w:szCs w:val="24"/>
        </w:rPr>
      </w:pPr>
    </w:p>
    <w:p w14:paraId="642ACC8F" w14:textId="77777777" w:rsidR="005E03BC" w:rsidRPr="008D4C71" w:rsidRDefault="005E03BC" w:rsidP="005E03BC">
      <w:pPr>
        <w:rPr>
          <w:rFonts w:eastAsia="Palatino Linotype" w:cs="Palatino Linotype"/>
        </w:rPr>
      </w:pPr>
      <w:r w:rsidRPr="008D4C71">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8F66DD4" w14:textId="77777777" w:rsidR="005E03BC" w:rsidRPr="008D4C71" w:rsidRDefault="005E03BC" w:rsidP="005E03BC">
      <w:pPr>
        <w:rPr>
          <w:rFonts w:eastAsia="Palatino Linotype" w:cs="Palatino Linotype"/>
          <w:szCs w:val="24"/>
        </w:rPr>
      </w:pPr>
    </w:p>
    <w:p w14:paraId="00E03CBB" w14:textId="77777777" w:rsidR="005E03BC" w:rsidRPr="008D4C71" w:rsidRDefault="005E03BC" w:rsidP="005E03BC">
      <w:pPr>
        <w:rPr>
          <w:rFonts w:eastAsia="Palatino Linotype" w:cs="Palatino Linotype"/>
          <w:szCs w:val="24"/>
        </w:rPr>
      </w:pPr>
      <w:r w:rsidRPr="008D4C71">
        <w:rPr>
          <w:rFonts w:eastAsia="Palatino Linotype" w:cs="Palatino Linotype"/>
          <w:szCs w:val="24"/>
        </w:rPr>
        <w:t xml:space="preserve">Por otro lado, los Lineamientos Generales en Materia de Clasificación y Desclasificación de la Información, así como para la elaboración de Versiones Públicas, emitidos por el </w:t>
      </w:r>
      <w:r w:rsidRPr="008D4C71">
        <w:rPr>
          <w:rFonts w:eastAsia="Palatino Linotype" w:cs="Palatino Linotype"/>
          <w:szCs w:val="24"/>
        </w:rPr>
        <w:lastRenderedPageBreak/>
        <w:t>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58675D3" w14:textId="77777777" w:rsidR="005E03BC" w:rsidRPr="008D4C71" w:rsidRDefault="005E03BC" w:rsidP="005E03BC">
      <w:pPr>
        <w:rPr>
          <w:rFonts w:eastAsia="Palatino Linotype" w:cs="Palatino Linotype"/>
          <w:szCs w:val="24"/>
        </w:rPr>
      </w:pPr>
    </w:p>
    <w:p w14:paraId="0262F9B9" w14:textId="77777777" w:rsidR="005E03BC" w:rsidRPr="008D4C71" w:rsidRDefault="005E03BC" w:rsidP="005E03BC">
      <w:pPr>
        <w:rPr>
          <w:rFonts w:eastAsia="Palatino Linotype" w:cs="Palatino Linotype"/>
          <w:szCs w:val="24"/>
        </w:rPr>
      </w:pPr>
      <w:r w:rsidRPr="008D4C71">
        <w:rPr>
          <w:rFonts w:eastAsia="Palatino Linotype" w:cs="Palatino Linotype"/>
          <w:szCs w:val="24"/>
        </w:rPr>
        <w:t>Asimismo, los Lineamientos Quincuagésimo sexto, Quincuagésimo séptimo y Quincuagésimo octavo, establecen lo siguiente:</w:t>
      </w:r>
    </w:p>
    <w:p w14:paraId="2A12D386" w14:textId="77777777" w:rsidR="005E03BC" w:rsidRPr="008D4C71" w:rsidRDefault="005E03BC" w:rsidP="005E03BC">
      <w:pPr>
        <w:rPr>
          <w:rFonts w:eastAsia="Palatino Linotype" w:cs="Palatino Linotype"/>
        </w:rPr>
      </w:pPr>
    </w:p>
    <w:p w14:paraId="2F4980B1"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8D4C71">
        <w:rPr>
          <w:rFonts w:eastAsia="Palatino Linotype" w:cs="Palatino Linotype"/>
          <w:b/>
          <w:i/>
          <w:color w:val="000000"/>
          <w:sz w:val="22"/>
          <w:szCs w:val="24"/>
        </w:rPr>
        <w:t>Quincuagésimo sexto.</w:t>
      </w:r>
      <w:r w:rsidRPr="008D4C71">
        <w:rPr>
          <w:rFonts w:eastAsia="Palatino Linotype" w:cs="Palatino Linotype"/>
          <w:i/>
          <w:color w:val="000000"/>
          <w:sz w:val="22"/>
          <w:szCs w:val="24"/>
        </w:rPr>
        <w:t xml:space="preserve"> </w:t>
      </w:r>
      <w:r w:rsidRPr="008D4C71">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1DADBF2"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4349DFE"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b/>
          <w:i/>
          <w:color w:val="000000"/>
          <w:sz w:val="22"/>
          <w:szCs w:val="24"/>
        </w:rPr>
        <w:t>Quincuagésimo séptimo.</w:t>
      </w:r>
      <w:r w:rsidRPr="008D4C71">
        <w:rPr>
          <w:rFonts w:eastAsia="Palatino Linotype" w:cs="Palatino Linotype"/>
          <w:i/>
          <w:color w:val="000000"/>
          <w:sz w:val="22"/>
          <w:szCs w:val="24"/>
        </w:rPr>
        <w:t xml:space="preserve"> Se considera, en principio, como información pública y no podrá omitirse de las versiones públicas la siguiente:</w:t>
      </w:r>
    </w:p>
    <w:p w14:paraId="619DF343"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38A30F4"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784AB6C"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67B14392"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D4C71">
        <w:rPr>
          <w:rFonts w:eastAsia="Palatino Linotype" w:cs="Palatino Linotype"/>
          <w:i/>
          <w:iCs/>
          <w:color w:val="000000" w:themeColor="text1"/>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67A231D"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6A1D8AA"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D4C71">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6A01D662"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38A6BA1" w14:textId="77777777" w:rsidR="005E03BC" w:rsidRPr="008D4C71"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D4C71">
        <w:rPr>
          <w:rFonts w:eastAsia="Palatino Linotype" w:cs="Palatino Linotype"/>
          <w:b/>
          <w:bCs/>
          <w:i/>
          <w:iCs/>
          <w:color w:val="000000" w:themeColor="text1"/>
          <w:sz w:val="22"/>
        </w:rPr>
        <w:lastRenderedPageBreak/>
        <w:t>Quincuagésimo octavo.</w:t>
      </w:r>
      <w:r w:rsidRPr="008D4C71">
        <w:rPr>
          <w:rFonts w:eastAsia="Palatino Linotype" w:cs="Palatino Linotype"/>
          <w:i/>
          <w:iCs/>
          <w:color w:val="000000" w:themeColor="text1"/>
          <w:sz w:val="22"/>
        </w:rPr>
        <w:t xml:space="preserve"> Los sujetos obligados garantizarán que los sistemas o medios empleados para eliminar la información en las versiones públicas sean irreversibles, de tal forma que no permitan la recuperación o visualización de la misma.</w:t>
      </w:r>
    </w:p>
    <w:p w14:paraId="504FED42" w14:textId="77777777" w:rsidR="005E03BC" w:rsidRPr="008D4C71" w:rsidRDefault="005E03BC" w:rsidP="005E03BC">
      <w:pPr>
        <w:rPr>
          <w:rFonts w:eastAsia="Palatino Linotype" w:cs="Palatino Linotype"/>
          <w:i/>
          <w:szCs w:val="24"/>
        </w:rPr>
      </w:pPr>
    </w:p>
    <w:p w14:paraId="254DDACA" w14:textId="77777777" w:rsidR="005E03BC" w:rsidRPr="008D4C71" w:rsidRDefault="005E03BC" w:rsidP="005E03BC">
      <w:pPr>
        <w:rPr>
          <w:rFonts w:eastAsia="Palatino Linotype" w:cs="Palatino Linotype"/>
          <w:szCs w:val="24"/>
        </w:rPr>
      </w:pPr>
      <w:r w:rsidRPr="008D4C71">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CF3ABF" w14:textId="77777777" w:rsidR="005E03BC" w:rsidRPr="008D4C71" w:rsidRDefault="005E03BC" w:rsidP="005E03BC">
      <w:pPr>
        <w:rPr>
          <w:rFonts w:eastAsia="Palatino Linotype" w:cs="Palatino Linotype"/>
          <w:szCs w:val="24"/>
        </w:rPr>
      </w:pPr>
    </w:p>
    <w:p w14:paraId="470D702D" w14:textId="77777777" w:rsidR="005E03BC" w:rsidRPr="008D4C71" w:rsidRDefault="005E03BC" w:rsidP="005E03BC">
      <w:pPr>
        <w:rPr>
          <w:rFonts w:eastAsia="Palatino Linotype" w:cs="Palatino Linotype"/>
        </w:rPr>
      </w:pPr>
      <w:r w:rsidRPr="008D4C71">
        <w:rPr>
          <w:rFonts w:eastAsia="Palatino Linotype" w:cs="Palatino Linotype"/>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6995506D" w14:textId="77777777" w:rsidR="005E03BC" w:rsidRPr="008D4C71" w:rsidRDefault="005E03BC" w:rsidP="005E03BC">
      <w:pPr>
        <w:rPr>
          <w:rFonts w:eastAsia="Palatino Linotype" w:cs="Palatino Linotype"/>
          <w:szCs w:val="24"/>
        </w:rPr>
      </w:pPr>
    </w:p>
    <w:p w14:paraId="203B5CE3" w14:textId="77777777" w:rsidR="005E03BC" w:rsidRPr="008D4C71" w:rsidRDefault="005E03BC" w:rsidP="005E03BC">
      <w:pPr>
        <w:rPr>
          <w:rFonts w:eastAsia="Palatino Linotype" w:cs="Palatino Linotype"/>
          <w:szCs w:val="24"/>
        </w:rPr>
      </w:pPr>
      <w:r w:rsidRPr="008D4C71">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20672A89" w14:textId="77777777" w:rsidR="005E03BC" w:rsidRPr="008D4C71" w:rsidRDefault="005E03BC" w:rsidP="005E03BC">
      <w:pPr>
        <w:rPr>
          <w:rFonts w:eastAsia="Palatino Linotype" w:cs="Palatino Linotype"/>
          <w:szCs w:val="24"/>
        </w:rPr>
      </w:pPr>
    </w:p>
    <w:p w14:paraId="30D79AD8" w14:textId="77777777" w:rsidR="005E03BC" w:rsidRPr="008D4C71" w:rsidRDefault="005E03BC" w:rsidP="005E03BC">
      <w:pPr>
        <w:rPr>
          <w:rFonts w:eastAsia="Palatino Linotype" w:cs="Palatino Linotype"/>
          <w:szCs w:val="24"/>
        </w:rPr>
      </w:pPr>
      <w:r w:rsidRPr="008D4C71">
        <w:rPr>
          <w:rFonts w:eastAsia="Palatino Linotype" w:cs="Palatino Linotype"/>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5A5C1879" w14:textId="77777777" w:rsidR="005E03BC" w:rsidRPr="008D4C71" w:rsidRDefault="005E03BC" w:rsidP="005E03BC">
      <w:pPr>
        <w:rPr>
          <w:rFonts w:eastAsia="Palatino Linotype" w:cs="Palatino Linotype"/>
          <w:szCs w:val="24"/>
        </w:rPr>
      </w:pPr>
    </w:p>
    <w:p w14:paraId="1A23C927" w14:textId="77777777" w:rsidR="005E03BC" w:rsidRPr="008D4C71" w:rsidRDefault="005E03BC" w:rsidP="005E03BC">
      <w:pPr>
        <w:rPr>
          <w:rFonts w:eastAsia="Palatino Linotype" w:cs="Palatino Linotype"/>
          <w:szCs w:val="24"/>
        </w:rPr>
      </w:pPr>
      <w:r w:rsidRPr="008D4C71">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69E8A5EC" w14:textId="77777777" w:rsidR="005E03BC" w:rsidRPr="008D4C71" w:rsidRDefault="005E03BC" w:rsidP="005E03BC">
      <w:pPr>
        <w:rPr>
          <w:rFonts w:eastAsia="Palatino Linotype" w:cs="Palatino Linotype"/>
          <w:szCs w:val="24"/>
        </w:rPr>
      </w:pPr>
    </w:p>
    <w:p w14:paraId="1D3236E3" w14:textId="77777777" w:rsidR="005E03BC" w:rsidRPr="008D4C71" w:rsidRDefault="005E03BC" w:rsidP="005E03BC">
      <w:pPr>
        <w:rPr>
          <w:rFonts w:eastAsia="Palatino Linotype" w:cs="Palatino Linotype"/>
        </w:rPr>
      </w:pPr>
      <w:r w:rsidRPr="008D4C71">
        <w:rPr>
          <w:rFonts w:eastAsia="Palatino Linotype" w:cs="Palatino Linotype"/>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A706860" w14:textId="77777777" w:rsidR="005E03BC" w:rsidRPr="008D4C71" w:rsidRDefault="005E03BC" w:rsidP="005E03BC">
      <w:pPr>
        <w:rPr>
          <w:rFonts w:eastAsia="Palatino Linotype" w:cs="Palatino Linotype"/>
          <w:szCs w:val="24"/>
        </w:rPr>
      </w:pPr>
    </w:p>
    <w:p w14:paraId="3560F069" w14:textId="77777777" w:rsidR="005E03BC" w:rsidRPr="008D4C71" w:rsidRDefault="005E03BC" w:rsidP="005E03BC">
      <w:pPr>
        <w:rPr>
          <w:rFonts w:eastAsia="Palatino Linotype" w:cs="Palatino Linotype"/>
        </w:rPr>
      </w:pPr>
      <w:r w:rsidRPr="008D4C71">
        <w:rPr>
          <w:rFonts w:eastAsia="Palatino Linotype" w:cs="Palatino Linotype"/>
        </w:rPr>
        <w:lastRenderedPageBreak/>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62F3B533" w14:textId="77777777" w:rsidR="005E03BC" w:rsidRPr="008D4C71" w:rsidRDefault="005E03BC" w:rsidP="005E03BC">
      <w:pPr>
        <w:rPr>
          <w:rFonts w:eastAsia="Palatino Linotype" w:cs="Palatino Linotype"/>
          <w:szCs w:val="24"/>
        </w:rPr>
      </w:pPr>
    </w:p>
    <w:p w14:paraId="3A7B4330" w14:textId="77777777" w:rsidR="005E03BC" w:rsidRPr="008D4C71" w:rsidRDefault="005E03BC" w:rsidP="005E03BC">
      <w:pPr>
        <w:rPr>
          <w:rFonts w:eastAsia="Palatino Linotype" w:cs="Palatino Linotype"/>
          <w:szCs w:val="24"/>
        </w:rPr>
      </w:pPr>
      <w:r w:rsidRPr="008D4C71">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5CD643A" w14:textId="77777777" w:rsidR="005E03BC" w:rsidRPr="008D4C71" w:rsidRDefault="005E03BC" w:rsidP="005E03BC">
      <w:pPr>
        <w:rPr>
          <w:rFonts w:eastAsia="Palatino Linotype" w:cs="Palatino Linotype"/>
          <w:szCs w:val="24"/>
        </w:rPr>
      </w:pPr>
    </w:p>
    <w:p w14:paraId="538ACC1A" w14:textId="77777777" w:rsidR="005E03BC" w:rsidRPr="008D4C71" w:rsidRDefault="005E03BC" w:rsidP="005E03BC">
      <w:pPr>
        <w:rPr>
          <w:rFonts w:eastAsia="Palatino Linotype" w:cs="Palatino Linotype"/>
          <w:szCs w:val="24"/>
        </w:rPr>
      </w:pPr>
      <w:r w:rsidRPr="008D4C71">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0EC4E2C8" w14:textId="77777777" w:rsidR="005E03BC" w:rsidRPr="008D4C71" w:rsidRDefault="005E03BC" w:rsidP="005E03BC">
      <w:pPr>
        <w:rPr>
          <w:rFonts w:eastAsia="Palatino Linotype" w:cs="Palatino Linotype"/>
          <w:szCs w:val="24"/>
        </w:rPr>
      </w:pPr>
    </w:p>
    <w:p w14:paraId="323CC443" w14:textId="77777777" w:rsidR="005E03BC" w:rsidRPr="008D4C71" w:rsidRDefault="005E03BC" w:rsidP="005E03BC">
      <w:pPr>
        <w:rPr>
          <w:rFonts w:eastAsia="Palatino Linotype" w:cs="Palatino Linotype"/>
          <w:szCs w:val="24"/>
        </w:rPr>
      </w:pPr>
      <w:r w:rsidRPr="008D4C71">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6041FB41" w14:textId="77777777" w:rsidR="005E03BC" w:rsidRPr="008D4C71" w:rsidRDefault="005E03BC" w:rsidP="005E03BC">
      <w:pPr>
        <w:rPr>
          <w:rFonts w:eastAsia="Palatino Linotype" w:cs="Palatino Linotype"/>
          <w:szCs w:val="24"/>
        </w:rPr>
      </w:pPr>
    </w:p>
    <w:p w14:paraId="5E50E04D" w14:textId="77777777" w:rsidR="005E03BC" w:rsidRPr="008D4C71" w:rsidRDefault="005E03BC" w:rsidP="005E03BC">
      <w:pPr>
        <w:rPr>
          <w:rFonts w:eastAsia="Palatino Linotype" w:cs="Palatino Linotype"/>
        </w:rPr>
      </w:pPr>
      <w:r w:rsidRPr="008D4C71">
        <w:rPr>
          <w:rFonts w:eastAsia="Palatino Linotype" w:cs="Palatino Linotype"/>
        </w:rPr>
        <w:t xml:space="preserve">Además de ello, se considera que se deberá testar el sello digital del contribuyente que lo expide y la cadena original de éste, en virtud de que estos se pueden vincular con la identidad de un sujeto o entidad, su clave pública y la clave pública del titular del </w:t>
      </w:r>
      <w:r w:rsidRPr="008D4C71">
        <w:rPr>
          <w:rFonts w:eastAsia="Palatino Linotype" w:cs="Palatino Linotype"/>
        </w:rPr>
        <w:lastRenderedPageBreak/>
        <w:t>certificado; datos que, se insiste, no son de acceso público, de ahí que deben protegerse mediante la versión pública correspondiente.</w:t>
      </w:r>
    </w:p>
    <w:p w14:paraId="5FB9D532" w14:textId="77777777" w:rsidR="005E03BC" w:rsidRPr="008D4C71" w:rsidRDefault="005E03BC" w:rsidP="005E03BC">
      <w:pPr>
        <w:rPr>
          <w:rFonts w:eastAsia="Palatino Linotype" w:cs="Palatino Linotype"/>
          <w:szCs w:val="24"/>
        </w:rPr>
      </w:pPr>
    </w:p>
    <w:p w14:paraId="7734B63A" w14:textId="77777777" w:rsidR="005E03BC" w:rsidRPr="008D4C71" w:rsidRDefault="005E03BC" w:rsidP="005E03BC">
      <w:pPr>
        <w:rPr>
          <w:rFonts w:eastAsia="Palatino Linotype" w:cs="Palatino Linotype"/>
          <w:szCs w:val="24"/>
        </w:rPr>
      </w:pPr>
      <w:r w:rsidRPr="008D4C71">
        <w:rPr>
          <w:rFonts w:eastAsia="Palatino Linotype" w:cs="Palatino Linotype"/>
          <w:szCs w:val="24"/>
        </w:rPr>
        <w:t>Por lo que respecta al Acuerdo del Comité de Transparencia que sustente la versión pública de la documentación a entregar, deberá ser notificado mediante el SAIMEX.</w:t>
      </w:r>
    </w:p>
    <w:p w14:paraId="3C3FD1D2" w14:textId="77777777" w:rsidR="005E03BC" w:rsidRPr="008D4C71" w:rsidRDefault="005E03BC" w:rsidP="005E03BC">
      <w:pPr>
        <w:rPr>
          <w:rFonts w:eastAsia="Palatino Linotype" w:cs="Palatino Linotype"/>
          <w:szCs w:val="24"/>
        </w:rPr>
      </w:pPr>
    </w:p>
    <w:p w14:paraId="77613DC7" w14:textId="77777777" w:rsidR="005E03BC" w:rsidRPr="008D4C71" w:rsidRDefault="005E03BC" w:rsidP="005E03BC">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0E56EBF" w14:textId="594A9D12" w:rsidR="005E03BC" w:rsidRPr="008D4C71" w:rsidRDefault="005E03BC" w:rsidP="00C44081">
      <w:pPr>
        <w:pBdr>
          <w:top w:val="nil"/>
          <w:left w:val="nil"/>
          <w:bottom w:val="nil"/>
          <w:right w:val="nil"/>
          <w:between w:val="nil"/>
        </w:pBdr>
        <w:contextualSpacing/>
        <w:rPr>
          <w:rFonts w:eastAsia="Palatino Linotype" w:cs="Palatino Linotype"/>
          <w:color w:val="000000"/>
          <w:szCs w:val="24"/>
        </w:rPr>
      </w:pPr>
    </w:p>
    <w:p w14:paraId="28CE77BB" w14:textId="279B3F4C" w:rsidR="00FF46C7" w:rsidRPr="008D4C71" w:rsidRDefault="00FF46C7" w:rsidP="00FF46C7">
      <w:pPr>
        <w:pBdr>
          <w:top w:val="nil"/>
          <w:left w:val="nil"/>
          <w:bottom w:val="nil"/>
          <w:right w:val="nil"/>
          <w:between w:val="nil"/>
        </w:pBdr>
        <w:rPr>
          <w:rFonts w:eastAsia="Palatino Linotype" w:cs="Palatino Linotype"/>
          <w:color w:val="000000"/>
        </w:rPr>
      </w:pPr>
      <w:r w:rsidRPr="008D4C71">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8D4C71">
        <w:rPr>
          <w:rFonts w:eastAsia="Palatino Linotype" w:cs="Palatino Linotype"/>
          <w:b/>
          <w:bCs/>
          <w:color w:val="000000" w:themeColor="text1"/>
        </w:rPr>
        <w:t xml:space="preserve">con fundamento en la primera hipótesis de la fracción III del artículo 186 </w:t>
      </w:r>
      <w:r w:rsidRPr="008D4C71">
        <w:rPr>
          <w:rFonts w:eastAsia="Palatino Linotype" w:cs="Palatino Linotype"/>
          <w:color w:val="000000" w:themeColor="text1"/>
        </w:rPr>
        <w:t xml:space="preserve">de la Ley de Transparencia y Acceso a la Información Pública del Estado de México y Municipios, se </w:t>
      </w:r>
      <w:r w:rsidRPr="008D4C71">
        <w:rPr>
          <w:rFonts w:eastAsia="Palatino Linotype" w:cs="Palatino Linotype"/>
          <w:b/>
          <w:bCs/>
          <w:color w:val="000000" w:themeColor="text1"/>
        </w:rPr>
        <w:t xml:space="preserve">REVOCAN </w:t>
      </w:r>
      <w:r w:rsidRPr="008D4C71">
        <w:rPr>
          <w:rFonts w:eastAsia="Palatino Linotype" w:cs="Palatino Linotype"/>
          <w:color w:val="000000" w:themeColor="text1"/>
        </w:rPr>
        <w:t>las respuestas a la solicitudes de información número</w:t>
      </w:r>
      <w:r w:rsidRPr="008D4C71">
        <w:rPr>
          <w:rFonts w:eastAsia="Palatino Linotype" w:cs="Palatino Linotype"/>
          <w:color w:val="000000"/>
          <w:szCs w:val="24"/>
        </w:rPr>
        <w:t xml:space="preserve"> </w:t>
      </w:r>
      <w:r w:rsidR="00C26EC5" w:rsidRPr="008D4C71">
        <w:rPr>
          <w:rFonts w:eastAsia="Palatino Linotype" w:cs="Palatino Linotype"/>
          <w:b/>
          <w:color w:val="000000"/>
          <w:szCs w:val="24"/>
        </w:rPr>
        <w:t>00563/ECATEPEC/IP/2025</w:t>
      </w:r>
      <w:r w:rsidR="00C26EC5" w:rsidRPr="008D4C71">
        <w:rPr>
          <w:rFonts w:eastAsia="Palatino Linotype" w:cs="Palatino Linotype"/>
          <w:bCs/>
          <w:color w:val="000000"/>
          <w:szCs w:val="24"/>
        </w:rPr>
        <w:t xml:space="preserve"> </w:t>
      </w:r>
      <w:r w:rsidR="00C26EC5" w:rsidRPr="008D4C71">
        <w:rPr>
          <w:rFonts w:eastAsia="Palatino Linotype" w:cs="Palatino Linotype"/>
          <w:color w:val="000000"/>
          <w:szCs w:val="24"/>
        </w:rPr>
        <w:t xml:space="preserve">y </w:t>
      </w:r>
      <w:r w:rsidR="00C26EC5" w:rsidRPr="008D4C71">
        <w:rPr>
          <w:rFonts w:eastAsia="Palatino Linotype" w:cs="Palatino Linotype"/>
          <w:b/>
          <w:color w:val="000000"/>
          <w:szCs w:val="24"/>
        </w:rPr>
        <w:t>00562/ECATEPEC/IP/2025</w:t>
      </w:r>
      <w:r w:rsidR="00C26EC5" w:rsidRPr="008D4C71">
        <w:rPr>
          <w:rFonts w:eastAsia="Palatino Linotype" w:cs="Palatino Linotype"/>
          <w:bCs/>
          <w:color w:val="000000"/>
          <w:szCs w:val="24"/>
        </w:rPr>
        <w:t xml:space="preserve">, </w:t>
      </w:r>
      <w:r w:rsidRPr="008D4C71">
        <w:rPr>
          <w:rFonts w:eastAsia="Palatino Linotype" w:cs="Palatino Linotype"/>
          <w:color w:val="000000" w:themeColor="text1"/>
        </w:rPr>
        <w:t>que han sido materia del presente estudio.</w:t>
      </w:r>
    </w:p>
    <w:p w14:paraId="13D4051F" w14:textId="77777777" w:rsidR="00FF46C7" w:rsidRPr="008D4C71" w:rsidRDefault="00FF46C7" w:rsidP="00FF46C7"/>
    <w:p w14:paraId="47D534FA" w14:textId="77777777" w:rsidR="00FF46C7" w:rsidRPr="008D4C71" w:rsidRDefault="00FF46C7" w:rsidP="00FF46C7">
      <w:pPr>
        <w:pBdr>
          <w:top w:val="nil"/>
          <w:left w:val="nil"/>
          <w:bottom w:val="nil"/>
          <w:right w:val="nil"/>
          <w:between w:val="nil"/>
        </w:pBdr>
        <w:rPr>
          <w:rFonts w:eastAsia="Palatino Linotype" w:cs="Palatino Linotype"/>
          <w:color w:val="000000"/>
          <w:szCs w:val="24"/>
        </w:rPr>
      </w:pPr>
      <w:r w:rsidRPr="008D4C71">
        <w:rPr>
          <w:rFonts w:eastAsia="Palatino Linotype" w:cs="Palatino Linotype"/>
          <w:color w:val="000000"/>
          <w:szCs w:val="24"/>
        </w:rPr>
        <w:t>Por lo antes expuesto y fundado es de resolverse y,</w:t>
      </w:r>
    </w:p>
    <w:p w14:paraId="61712529" w14:textId="7C9898E2" w:rsidR="00BB2446" w:rsidRPr="008D4C71" w:rsidRDefault="00BB2446" w:rsidP="00FF46C7">
      <w:pPr>
        <w:pBdr>
          <w:top w:val="nil"/>
          <w:left w:val="nil"/>
          <w:bottom w:val="nil"/>
          <w:right w:val="nil"/>
          <w:between w:val="nil"/>
        </w:pBdr>
        <w:rPr>
          <w:rFonts w:eastAsia="Palatino Linotype" w:cs="Palatino Linotype"/>
          <w:color w:val="000000"/>
          <w:szCs w:val="24"/>
        </w:rPr>
      </w:pPr>
    </w:p>
    <w:p w14:paraId="0E47E6DF" w14:textId="77777777" w:rsidR="00FF46C7" w:rsidRPr="008D4C71" w:rsidRDefault="00FF46C7" w:rsidP="00FF46C7">
      <w:pPr>
        <w:pStyle w:val="Ttulo1"/>
        <w:rPr>
          <w:rFonts w:eastAsia="Palatino Linotype"/>
        </w:rPr>
      </w:pPr>
      <w:r w:rsidRPr="008D4C71">
        <w:rPr>
          <w:rFonts w:eastAsia="Palatino Linotype"/>
        </w:rPr>
        <w:lastRenderedPageBreak/>
        <w:t>S E    R E S U E L V E</w:t>
      </w:r>
    </w:p>
    <w:p w14:paraId="7770B2B4" w14:textId="77777777" w:rsidR="00FF46C7" w:rsidRPr="008D4C71" w:rsidRDefault="00FF46C7" w:rsidP="00FF46C7">
      <w:pPr>
        <w:pBdr>
          <w:top w:val="nil"/>
          <w:left w:val="nil"/>
          <w:bottom w:val="nil"/>
          <w:right w:val="nil"/>
          <w:between w:val="nil"/>
        </w:pBdr>
        <w:rPr>
          <w:rFonts w:eastAsia="Palatino Linotype" w:cs="Palatino Linotype"/>
          <w:b/>
          <w:color w:val="000000"/>
          <w:szCs w:val="24"/>
        </w:rPr>
      </w:pPr>
    </w:p>
    <w:p w14:paraId="39849E59" w14:textId="40C6CB74" w:rsidR="00FF46C7" w:rsidRPr="008D4C71" w:rsidRDefault="00FF46C7" w:rsidP="00FF46C7">
      <w:pPr>
        <w:pBdr>
          <w:top w:val="nil"/>
          <w:left w:val="nil"/>
          <w:bottom w:val="nil"/>
          <w:right w:val="nil"/>
          <w:between w:val="nil"/>
        </w:pBdr>
        <w:rPr>
          <w:rFonts w:eastAsia="Palatino Linotype" w:cs="Palatino Linotype"/>
          <w:color w:val="000000"/>
        </w:rPr>
      </w:pPr>
      <w:r w:rsidRPr="008D4C71">
        <w:rPr>
          <w:rFonts w:eastAsia="Palatino Linotype" w:cs="Palatino Linotype"/>
          <w:b/>
          <w:bCs/>
          <w:color w:val="000000" w:themeColor="text1"/>
        </w:rPr>
        <w:t>PRIMERO.</w:t>
      </w:r>
      <w:r w:rsidRPr="008D4C71">
        <w:rPr>
          <w:rFonts w:eastAsia="Palatino Linotype" w:cs="Palatino Linotype"/>
          <w:color w:val="000000" w:themeColor="text1"/>
        </w:rPr>
        <w:t xml:space="preserve"> Se </w:t>
      </w:r>
      <w:r w:rsidRPr="008D4C71">
        <w:rPr>
          <w:rFonts w:eastAsia="Palatino Linotype" w:cs="Palatino Linotype"/>
          <w:b/>
          <w:bCs/>
          <w:color w:val="000000" w:themeColor="text1"/>
        </w:rPr>
        <w:t>REVOCAN</w:t>
      </w:r>
      <w:r w:rsidRPr="008D4C71">
        <w:rPr>
          <w:rFonts w:eastAsia="Palatino Linotype" w:cs="Palatino Linotype"/>
          <w:color w:val="000000" w:themeColor="text1"/>
        </w:rPr>
        <w:t xml:space="preserve"> las respuestas entregadas por el Sujeto Obligado</w:t>
      </w:r>
      <w:r w:rsidRPr="008D4C71">
        <w:rPr>
          <w:rFonts w:eastAsia="Palatino Linotype" w:cs="Palatino Linotype"/>
          <w:b/>
          <w:bCs/>
          <w:color w:val="000000" w:themeColor="text1"/>
        </w:rPr>
        <w:t xml:space="preserve"> </w:t>
      </w:r>
      <w:r w:rsidRPr="008D4C71">
        <w:rPr>
          <w:rFonts w:eastAsia="Palatino Linotype" w:cs="Palatino Linotype"/>
          <w:color w:val="000000" w:themeColor="text1"/>
        </w:rPr>
        <w:t>a las solicitudes de información número</w:t>
      </w:r>
      <w:r w:rsidRPr="008D4C71">
        <w:rPr>
          <w:rFonts w:eastAsia="Palatino Linotype" w:cs="Palatino Linotype"/>
          <w:b/>
          <w:bCs/>
          <w:color w:val="000000"/>
          <w:szCs w:val="24"/>
        </w:rPr>
        <w:t xml:space="preserve"> </w:t>
      </w:r>
      <w:r w:rsidR="00C26EC5" w:rsidRPr="008D4C71">
        <w:rPr>
          <w:rFonts w:eastAsia="Palatino Linotype" w:cs="Palatino Linotype"/>
          <w:b/>
          <w:color w:val="000000"/>
          <w:szCs w:val="24"/>
        </w:rPr>
        <w:t>00563/ECATEPEC/IP/2025</w:t>
      </w:r>
      <w:r w:rsidR="00C26EC5" w:rsidRPr="008D4C71">
        <w:rPr>
          <w:rFonts w:eastAsia="Palatino Linotype" w:cs="Palatino Linotype"/>
          <w:bCs/>
          <w:color w:val="000000"/>
          <w:szCs w:val="24"/>
        </w:rPr>
        <w:t xml:space="preserve"> </w:t>
      </w:r>
      <w:r w:rsidR="00C26EC5" w:rsidRPr="008D4C71">
        <w:rPr>
          <w:rFonts w:eastAsia="Palatino Linotype" w:cs="Palatino Linotype"/>
          <w:color w:val="000000"/>
          <w:szCs w:val="24"/>
        </w:rPr>
        <w:t xml:space="preserve">y </w:t>
      </w:r>
      <w:r w:rsidR="00C26EC5" w:rsidRPr="008D4C71">
        <w:rPr>
          <w:rFonts w:eastAsia="Palatino Linotype" w:cs="Palatino Linotype"/>
          <w:b/>
          <w:color w:val="000000"/>
          <w:szCs w:val="24"/>
        </w:rPr>
        <w:t>00562/ECATEPEC/IP/2025</w:t>
      </w:r>
      <w:r w:rsidR="00C26EC5" w:rsidRPr="008D4C71">
        <w:rPr>
          <w:rFonts w:eastAsia="Palatino Linotype" w:cs="Palatino Linotype"/>
          <w:bCs/>
          <w:color w:val="000000"/>
          <w:szCs w:val="24"/>
        </w:rPr>
        <w:t xml:space="preserve">, </w:t>
      </w:r>
      <w:r w:rsidRPr="008D4C71">
        <w:rPr>
          <w:rFonts w:eastAsia="Palatino Linotype" w:cs="Palatino Linotype"/>
          <w:color w:val="000000" w:themeColor="text1"/>
        </w:rPr>
        <w:t>al resultar fundados los motivos de inconformidad argüidos por el Recurrente, en términos del</w:t>
      </w:r>
      <w:r w:rsidRPr="008D4C71">
        <w:rPr>
          <w:rFonts w:eastAsia="Palatino Linotype" w:cs="Palatino Linotype"/>
          <w:b/>
          <w:bCs/>
          <w:color w:val="000000" w:themeColor="text1"/>
        </w:rPr>
        <w:t xml:space="preserve"> Considerando </w:t>
      </w:r>
      <w:r w:rsidR="00E45BB2" w:rsidRPr="008D4C71">
        <w:rPr>
          <w:rFonts w:eastAsia="Palatino Linotype" w:cs="Palatino Linotype"/>
          <w:b/>
          <w:bCs/>
          <w:color w:val="000000" w:themeColor="text1"/>
        </w:rPr>
        <w:t>CUAR</w:t>
      </w:r>
      <w:r w:rsidRPr="008D4C71">
        <w:rPr>
          <w:rFonts w:eastAsia="Palatino Linotype" w:cs="Palatino Linotype"/>
          <w:b/>
          <w:bCs/>
          <w:color w:val="000000" w:themeColor="text1"/>
        </w:rPr>
        <w:t xml:space="preserve">TO </w:t>
      </w:r>
      <w:r w:rsidRPr="008D4C71">
        <w:rPr>
          <w:rFonts w:eastAsia="Palatino Linotype" w:cs="Palatino Linotype"/>
          <w:color w:val="000000" w:themeColor="text1"/>
        </w:rPr>
        <w:t xml:space="preserve">de la presente resolución. </w:t>
      </w:r>
    </w:p>
    <w:p w14:paraId="2FBB9905" w14:textId="77777777" w:rsidR="00FF46C7" w:rsidRPr="008D4C71" w:rsidRDefault="00FF46C7" w:rsidP="00FF46C7">
      <w:pPr>
        <w:pBdr>
          <w:top w:val="nil"/>
          <w:left w:val="nil"/>
          <w:bottom w:val="nil"/>
          <w:right w:val="nil"/>
          <w:between w:val="nil"/>
        </w:pBdr>
        <w:rPr>
          <w:rFonts w:eastAsia="Palatino Linotype" w:cs="Palatino Linotype"/>
          <w:color w:val="000000"/>
          <w:szCs w:val="24"/>
        </w:rPr>
      </w:pPr>
    </w:p>
    <w:p w14:paraId="26EA269C" w14:textId="77777777" w:rsidR="00C26EC5" w:rsidRPr="008D4C71" w:rsidRDefault="00FF46C7" w:rsidP="00C26EC5">
      <w:pPr>
        <w:pBdr>
          <w:top w:val="nil"/>
          <w:left w:val="nil"/>
          <w:bottom w:val="nil"/>
          <w:right w:val="nil"/>
          <w:between w:val="nil"/>
        </w:pBdr>
        <w:rPr>
          <w:rFonts w:eastAsia="Palatino Linotype" w:cs="Palatino Linotype"/>
          <w:color w:val="000000"/>
          <w:szCs w:val="24"/>
        </w:rPr>
      </w:pPr>
      <w:r w:rsidRPr="008D4C71">
        <w:rPr>
          <w:rFonts w:eastAsia="Palatino Linotype" w:cs="Palatino Linotype"/>
          <w:b/>
          <w:color w:val="000000"/>
          <w:szCs w:val="24"/>
        </w:rPr>
        <w:t>SEGUNDO.</w:t>
      </w:r>
      <w:r w:rsidRPr="008D4C71">
        <w:rPr>
          <w:rFonts w:eastAsia="Palatino Linotype" w:cs="Palatino Linotype"/>
          <w:color w:val="000000"/>
          <w:szCs w:val="24"/>
        </w:rPr>
        <w:t xml:space="preserve"> </w:t>
      </w:r>
      <w:r w:rsidR="00506E36" w:rsidRPr="008D4C71">
        <w:rPr>
          <w:rFonts w:eastAsia="Palatino Linotype" w:cs="Palatino Linotype"/>
          <w:color w:val="000000"/>
          <w:szCs w:val="24"/>
        </w:rPr>
        <w:t xml:space="preserve">Se </w:t>
      </w:r>
      <w:r w:rsidR="00506E36" w:rsidRPr="008D4C71">
        <w:rPr>
          <w:rFonts w:eastAsia="Palatino Linotype" w:cs="Palatino Linotype"/>
          <w:b/>
          <w:color w:val="000000"/>
          <w:szCs w:val="24"/>
        </w:rPr>
        <w:t>ORDENA</w:t>
      </w:r>
      <w:r w:rsidR="00506E36" w:rsidRPr="008D4C71">
        <w:rPr>
          <w:rFonts w:eastAsia="Palatino Linotype" w:cs="Palatino Linotype"/>
          <w:color w:val="000000"/>
          <w:szCs w:val="24"/>
        </w:rPr>
        <w:t xml:space="preserve"> </w:t>
      </w:r>
      <w:r w:rsidR="00C26EC5" w:rsidRPr="008D4C71">
        <w:rPr>
          <w:rFonts w:eastAsia="Palatino Linotype" w:cs="Palatino Linotype"/>
          <w:color w:val="000000"/>
          <w:szCs w:val="24"/>
        </w:rPr>
        <w:t xml:space="preserve">al Sujeto Obligado que haga entrega al Recurrente mediante el Sistema de Acceso a la Información Mexiquense (SAIMEX), en versión pública de ser procedente, en términos del </w:t>
      </w:r>
      <w:r w:rsidR="00C26EC5" w:rsidRPr="008D4C71">
        <w:rPr>
          <w:rFonts w:eastAsia="Palatino Linotype" w:cs="Palatino Linotype"/>
          <w:b/>
          <w:color w:val="000000"/>
          <w:szCs w:val="24"/>
        </w:rPr>
        <w:t xml:space="preserve">Considerando CUARTO </w:t>
      </w:r>
      <w:r w:rsidR="00C26EC5" w:rsidRPr="008D4C71">
        <w:rPr>
          <w:rFonts w:eastAsia="Palatino Linotype" w:cs="Palatino Linotype"/>
          <w:color w:val="000000"/>
          <w:szCs w:val="24"/>
        </w:rPr>
        <w:t>y al mayor grado de desagregación posible, de los documentos en los que conste lo siguiente:</w:t>
      </w:r>
    </w:p>
    <w:p w14:paraId="7FD7F972" w14:textId="77777777" w:rsidR="00C26EC5" w:rsidRPr="008D4C71" w:rsidRDefault="00C26EC5" w:rsidP="00C26EC5">
      <w:pPr>
        <w:pBdr>
          <w:top w:val="nil"/>
          <w:left w:val="nil"/>
          <w:bottom w:val="nil"/>
          <w:right w:val="nil"/>
          <w:between w:val="nil"/>
        </w:pBdr>
        <w:rPr>
          <w:rFonts w:eastAsia="Palatino Linotype" w:cs="Palatino Linotype"/>
          <w:color w:val="000000"/>
          <w:szCs w:val="24"/>
        </w:rPr>
      </w:pPr>
    </w:p>
    <w:p w14:paraId="1EB8CC88" w14:textId="6209FC38" w:rsidR="00C26EC5" w:rsidRPr="008D4C71" w:rsidRDefault="00C26EC5" w:rsidP="00C26EC5">
      <w:pPr>
        <w:pStyle w:val="Prrafodelista"/>
        <w:numPr>
          <w:ilvl w:val="0"/>
          <w:numId w:val="14"/>
        </w:numPr>
        <w:pBdr>
          <w:top w:val="nil"/>
          <w:left w:val="nil"/>
          <w:bottom w:val="nil"/>
          <w:right w:val="nil"/>
          <w:between w:val="nil"/>
        </w:pBdr>
        <w:spacing w:line="240" w:lineRule="auto"/>
        <w:rPr>
          <w:rFonts w:eastAsia="Palatino Linotype" w:cs="Palatino Linotype"/>
          <w:i/>
          <w:iCs/>
          <w:color w:val="000000"/>
        </w:rPr>
      </w:pPr>
      <w:r w:rsidRPr="008D4C71">
        <w:rPr>
          <w:rFonts w:eastAsia="Palatino Linotype" w:cs="Palatino Linotype"/>
          <w:i/>
          <w:iCs/>
          <w:color w:val="000000"/>
          <w:lang w:val="es-ES_tradnl"/>
        </w:rPr>
        <w:t>Los comprobantes de pago mediante transferencias electrónicas con el presupuesto asignado a la partida presupuestal 3251 generados durante el periodo comprendido del primero de enero al treinta de junio de dos mil veinticinco.</w:t>
      </w:r>
    </w:p>
    <w:p w14:paraId="1B899542" w14:textId="77777777" w:rsidR="00C26EC5" w:rsidRPr="008D4C71" w:rsidRDefault="00C26EC5" w:rsidP="00C26EC5">
      <w:pPr>
        <w:pStyle w:val="Prrafodelista"/>
        <w:numPr>
          <w:ilvl w:val="0"/>
          <w:numId w:val="14"/>
        </w:numPr>
        <w:pBdr>
          <w:top w:val="nil"/>
          <w:left w:val="nil"/>
          <w:bottom w:val="nil"/>
          <w:right w:val="nil"/>
          <w:between w:val="nil"/>
        </w:pBdr>
        <w:spacing w:line="240" w:lineRule="auto"/>
        <w:rPr>
          <w:rFonts w:eastAsia="Palatino Linotype" w:cs="Palatino Linotype"/>
          <w:i/>
          <w:iCs/>
          <w:color w:val="000000"/>
        </w:rPr>
      </w:pPr>
      <w:r w:rsidRPr="008D4C71">
        <w:rPr>
          <w:rFonts w:eastAsia="Palatino Linotype" w:cs="Palatino Linotype"/>
          <w:i/>
          <w:iCs/>
          <w:color w:val="000000"/>
          <w:lang w:val="es-ES_tradnl"/>
        </w:rPr>
        <w:t>Los comprobantes de los pagos realizados por la Tesorería Municipal mediante transferencias electrónicas en el mes de junio de dos mil veinticinco.</w:t>
      </w:r>
    </w:p>
    <w:p w14:paraId="082FCEC9" w14:textId="77777777" w:rsidR="00C26EC5" w:rsidRPr="008D4C71" w:rsidRDefault="00C26EC5" w:rsidP="00C26EC5">
      <w:pPr>
        <w:pStyle w:val="NormalINFOEM"/>
      </w:pPr>
    </w:p>
    <w:p w14:paraId="2D1CA546" w14:textId="77777777" w:rsidR="00C26EC5" w:rsidRPr="008D4C71" w:rsidRDefault="00C26EC5" w:rsidP="00C26EC5">
      <w:pPr>
        <w:pBdr>
          <w:top w:val="nil"/>
          <w:left w:val="nil"/>
          <w:bottom w:val="nil"/>
          <w:right w:val="nil"/>
          <w:between w:val="nil"/>
        </w:pBdr>
        <w:rPr>
          <w:szCs w:val="24"/>
        </w:rPr>
      </w:pPr>
      <w:r w:rsidRPr="008D4C71">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F113CAD" w14:textId="1B22F3A8" w:rsidR="00383562" w:rsidRPr="008D4C71" w:rsidRDefault="00383562" w:rsidP="00C26EC5">
      <w:pPr>
        <w:pBdr>
          <w:top w:val="nil"/>
          <w:left w:val="nil"/>
          <w:bottom w:val="nil"/>
          <w:right w:val="nil"/>
          <w:between w:val="nil"/>
        </w:pBdr>
        <w:rPr>
          <w:rFonts w:eastAsia="Palatino Linotype" w:cs="Palatino Linotype"/>
          <w:color w:val="000000"/>
          <w:szCs w:val="24"/>
        </w:rPr>
      </w:pPr>
    </w:p>
    <w:p w14:paraId="1165224E" w14:textId="77777777" w:rsidR="00FF46C7" w:rsidRPr="008D4C71" w:rsidRDefault="00FF46C7" w:rsidP="00FF46C7">
      <w:pPr>
        <w:pBdr>
          <w:top w:val="nil"/>
          <w:left w:val="nil"/>
          <w:bottom w:val="nil"/>
          <w:right w:val="nil"/>
          <w:between w:val="nil"/>
        </w:pBdr>
        <w:rPr>
          <w:rFonts w:eastAsia="Palatino Linotype" w:cs="Palatino Linotype"/>
          <w:color w:val="000000"/>
          <w:szCs w:val="24"/>
        </w:rPr>
      </w:pPr>
      <w:r w:rsidRPr="008D4C71">
        <w:rPr>
          <w:rFonts w:eastAsia="Palatino Linotype" w:cs="Palatino Linotype"/>
          <w:b/>
          <w:color w:val="000000"/>
          <w:szCs w:val="24"/>
        </w:rPr>
        <w:lastRenderedPageBreak/>
        <w:t>TERCERO. Notifíquese</w:t>
      </w:r>
      <w:r w:rsidRPr="008D4C71">
        <w:rPr>
          <w:rFonts w:eastAsia="Palatino Linotype" w:cs="Palatino Linotype"/>
          <w:b/>
          <w:i/>
          <w:color w:val="000000"/>
          <w:szCs w:val="24"/>
        </w:rPr>
        <w:t xml:space="preserve"> </w:t>
      </w:r>
      <w:r w:rsidRPr="008D4C71">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E1BCFC" w14:textId="77777777" w:rsidR="00FF46C7" w:rsidRPr="008D4C71" w:rsidRDefault="00FF46C7" w:rsidP="00FF46C7">
      <w:pPr>
        <w:pBdr>
          <w:top w:val="nil"/>
          <w:left w:val="nil"/>
          <w:bottom w:val="nil"/>
          <w:right w:val="nil"/>
          <w:between w:val="nil"/>
        </w:pBdr>
        <w:rPr>
          <w:rFonts w:eastAsia="Palatino Linotype" w:cs="Palatino Linotype"/>
          <w:color w:val="000000"/>
          <w:szCs w:val="24"/>
        </w:rPr>
      </w:pPr>
    </w:p>
    <w:p w14:paraId="421C07A8" w14:textId="77777777" w:rsidR="00FF46C7" w:rsidRPr="008D4C71" w:rsidRDefault="00FF46C7" w:rsidP="00FF46C7">
      <w:pPr>
        <w:pBdr>
          <w:top w:val="nil"/>
          <w:left w:val="nil"/>
          <w:bottom w:val="nil"/>
          <w:right w:val="nil"/>
          <w:between w:val="nil"/>
        </w:pBdr>
        <w:rPr>
          <w:rFonts w:eastAsia="Palatino Linotype" w:cs="Palatino Linotype"/>
          <w:color w:val="000000"/>
          <w:szCs w:val="24"/>
        </w:rPr>
      </w:pPr>
      <w:r w:rsidRPr="008D4C71">
        <w:rPr>
          <w:rFonts w:eastAsia="Palatino Linotype" w:cs="Palatino Linotype"/>
          <w:b/>
          <w:color w:val="000000"/>
          <w:szCs w:val="24"/>
        </w:rPr>
        <w:t xml:space="preserve">CUARTO. </w:t>
      </w:r>
      <w:r w:rsidRPr="008D4C7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8D4C71" w:rsidRDefault="00FF46C7" w:rsidP="00FF46C7">
      <w:pPr>
        <w:pBdr>
          <w:top w:val="nil"/>
          <w:left w:val="nil"/>
          <w:bottom w:val="nil"/>
          <w:right w:val="nil"/>
          <w:between w:val="nil"/>
        </w:pBdr>
        <w:rPr>
          <w:rFonts w:eastAsia="Palatino Linotype" w:cs="Palatino Linotype"/>
          <w:color w:val="000000"/>
          <w:szCs w:val="24"/>
        </w:rPr>
      </w:pPr>
    </w:p>
    <w:p w14:paraId="700BDE4D" w14:textId="77777777" w:rsidR="00FF46C7" w:rsidRPr="008D4C71" w:rsidRDefault="00FF46C7" w:rsidP="00FF46C7">
      <w:pPr>
        <w:pBdr>
          <w:top w:val="nil"/>
          <w:left w:val="nil"/>
          <w:bottom w:val="nil"/>
          <w:right w:val="nil"/>
          <w:between w:val="nil"/>
        </w:pBdr>
        <w:rPr>
          <w:rFonts w:eastAsia="Palatino Linotype" w:cs="Palatino Linotype"/>
          <w:color w:val="000000"/>
          <w:szCs w:val="24"/>
        </w:rPr>
      </w:pPr>
      <w:r w:rsidRPr="008D4C71">
        <w:rPr>
          <w:rFonts w:eastAsia="Palatino Linotype" w:cs="Palatino Linotype"/>
          <w:b/>
          <w:color w:val="000000"/>
          <w:szCs w:val="24"/>
        </w:rPr>
        <w:t xml:space="preserve">QUINTO. Notifíquese </w:t>
      </w:r>
      <w:r w:rsidRPr="008D4C71">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E27CA92" w14:textId="77777777" w:rsidR="00CF0C6F" w:rsidRPr="008D4C71" w:rsidRDefault="00CF0C6F" w:rsidP="00B90C70">
      <w:pPr>
        <w:rPr>
          <w:rFonts w:eastAsia="Palatino Linotype" w:cs="Palatino Linotype"/>
          <w:szCs w:val="24"/>
          <w:lang w:val="es-MX"/>
        </w:rPr>
      </w:pPr>
    </w:p>
    <w:p w14:paraId="195067D1" w14:textId="58DCDBD7" w:rsidR="00C44081" w:rsidRPr="008D4C71" w:rsidRDefault="008D4C71" w:rsidP="00B90C70">
      <w:pPr>
        <w:pBdr>
          <w:top w:val="nil"/>
          <w:left w:val="nil"/>
          <w:bottom w:val="nil"/>
          <w:right w:val="nil"/>
          <w:between w:val="nil"/>
        </w:pBdr>
        <w:ind w:right="-8"/>
        <w:contextualSpacing/>
        <w:rPr>
          <w:rFonts w:eastAsia="Palatino Linotype" w:cs="Palatino Linotype"/>
          <w:color w:val="000000"/>
          <w:szCs w:val="24"/>
        </w:rPr>
      </w:pPr>
      <w:r w:rsidRPr="008D4C71">
        <w:rPr>
          <w:rFonts w:eastAsia="Palatino Linotype" w:cs="Palatino Linotype"/>
          <w:color w:val="000000"/>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C44081" w:rsidRPr="008D4C71">
        <w:rPr>
          <w:rFonts w:eastAsia="Palatino Linotype" w:cs="Palatino Linotype"/>
          <w:color w:val="000000"/>
          <w:szCs w:val="24"/>
        </w:rPr>
        <w:t>.---------</w:t>
      </w:r>
      <w:r w:rsidR="0067542E" w:rsidRPr="008D4C71">
        <w:rPr>
          <w:rFonts w:eastAsia="Palatino Linotype" w:cs="Palatino Linotype"/>
          <w:color w:val="000000"/>
          <w:szCs w:val="24"/>
        </w:rPr>
        <w:t>--------------</w:t>
      </w:r>
      <w:r w:rsidR="00C44081" w:rsidRPr="008D4C71">
        <w:rPr>
          <w:rFonts w:eastAsia="Palatino Linotype" w:cs="Palatino Linotype"/>
          <w:color w:val="000000"/>
          <w:szCs w:val="24"/>
        </w:rPr>
        <w:t>-----</w:t>
      </w:r>
      <w:r w:rsidR="00777245" w:rsidRPr="008D4C71">
        <w:rPr>
          <w:rFonts w:eastAsia="Palatino Linotype" w:cs="Palatino Linotype"/>
          <w:color w:val="000000"/>
          <w:szCs w:val="24"/>
        </w:rPr>
        <w:t>--------------------------------------------------------------------------</w:t>
      </w:r>
      <w:r w:rsidR="00B90C70" w:rsidRPr="008D4C71">
        <w:rPr>
          <w:rFonts w:eastAsia="Palatino Linotype" w:cs="Palatino Linotype"/>
          <w:color w:val="000000"/>
          <w:szCs w:val="24"/>
        </w:rPr>
        <w:t>-------------------------------------------------------------------------------------------------------------</w:t>
      </w:r>
      <w:r w:rsidR="00E73A9D" w:rsidRPr="008D4C71">
        <w:rPr>
          <w:rFonts w:eastAsia="Palatino Linotype" w:cs="Palatino Linotype"/>
          <w:color w:val="000000"/>
          <w:szCs w:val="24"/>
        </w:rPr>
        <w:t>-------------------------------------------------------------------------------------------------------------------------------------------------------------------------------------------------------------------------------------------------------------------------------------------------------------------------------------------------------------------------------------------------------------------------------------------------------------------------------------------------------------------------------------------------------------------------------------------------------------------------------------------------------------------------------------------------------------------------------------------------------------------------------------------------------------------------------------------------------------------------------------------------------------------------------------------------------------------------------------------------------------------------------------------------------------------------------------------------------------------------------------------</w:t>
      </w:r>
      <w:r w:rsidR="00C26EC5" w:rsidRPr="008D4C71">
        <w:rPr>
          <w:rFonts w:eastAsia="Palatino Linotype" w:cs="Palatino Linotype"/>
          <w:color w:val="000000"/>
          <w:szCs w:val="24"/>
        </w:rPr>
        <w:t>---------------------------------------------------------------------------------------------------------------------------------------------------------------------------------------------------------------------------------------------------------------------------------------------------------------------------------------------------------------</w:t>
      </w:r>
      <w:r w:rsidR="00E73A9D" w:rsidRPr="008D4C71">
        <w:rPr>
          <w:rFonts w:eastAsia="Palatino Linotype" w:cs="Palatino Linotype"/>
          <w:color w:val="000000"/>
          <w:szCs w:val="24"/>
        </w:rPr>
        <w:t>-------------------------------------------------------------------------------</w:t>
      </w:r>
    </w:p>
    <w:p w14:paraId="3CAB8036" w14:textId="77777777"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8D4C71">
        <w:rPr>
          <w:rFonts w:eastAsia="Palatino Linotype" w:cs="Palatino Linotype"/>
          <w:color w:val="000000"/>
          <w:sz w:val="20"/>
          <w:szCs w:val="20"/>
        </w:rPr>
        <w:t>JMV/CCR/</w:t>
      </w:r>
      <w:proofErr w:type="spellStart"/>
      <w:r w:rsidRPr="008D4C71">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9"/>
      <w:headerReference w:type="default" r:id="rId10"/>
      <w:footerReference w:type="default" r:id="rId11"/>
      <w:headerReference w:type="first" r:id="rId12"/>
      <w:footerReference w:type="first" r:id="rId13"/>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2F10B" w14:textId="77777777" w:rsidR="00FF4BD3" w:rsidRDefault="00FF4BD3" w:rsidP="00F2498E">
      <w:pPr>
        <w:spacing w:line="240" w:lineRule="auto"/>
      </w:pPr>
      <w:r>
        <w:separator/>
      </w:r>
    </w:p>
  </w:endnote>
  <w:endnote w:type="continuationSeparator" w:id="0">
    <w:p w14:paraId="394149C3" w14:textId="77777777" w:rsidR="00FF4BD3" w:rsidRDefault="00FF4BD3"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8692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86926">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8692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86926">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15AE" w14:textId="77777777" w:rsidR="00FF4BD3" w:rsidRDefault="00FF4BD3" w:rsidP="00F2498E">
      <w:pPr>
        <w:spacing w:line="240" w:lineRule="auto"/>
      </w:pPr>
      <w:r>
        <w:separator/>
      </w:r>
    </w:p>
  </w:footnote>
  <w:footnote w:type="continuationSeparator" w:id="0">
    <w:p w14:paraId="46A6530A" w14:textId="77777777" w:rsidR="00FF4BD3" w:rsidRDefault="00FF4BD3" w:rsidP="00F2498E">
      <w:pPr>
        <w:spacing w:line="240" w:lineRule="auto"/>
      </w:pPr>
      <w:r>
        <w:continuationSeparator/>
      </w:r>
    </w:p>
  </w:footnote>
  <w:footnote w:id="1">
    <w:p w14:paraId="5A2025F9" w14:textId="7414716A"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E03BC" w:rsidRPr="008F45CF" w:rsidRDefault="005E03BC"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E03BC" w:rsidRDefault="00FF4BD3">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rsidRPr="00B17577" w14:paraId="37B9EBDE" w14:textId="77777777" w:rsidTr="00596215">
      <w:trPr>
        <w:trHeight w:val="227"/>
      </w:trPr>
      <w:tc>
        <w:tcPr>
          <w:tcW w:w="5245" w:type="dxa"/>
          <w:hideMark/>
        </w:tcPr>
        <w:p w14:paraId="4964FBC5" w14:textId="54CDA645" w:rsidR="005E03BC" w:rsidRPr="00096248" w:rsidRDefault="005E03BC"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A63B444" w:rsidR="005E03BC" w:rsidRPr="00096248" w:rsidRDefault="005E03BC" w:rsidP="00034A68">
          <w:pPr>
            <w:spacing w:after="120" w:line="240" w:lineRule="auto"/>
            <w:ind w:right="82"/>
            <w:jc w:val="right"/>
            <w:rPr>
              <w:rFonts w:cs="Arial"/>
              <w:b/>
              <w:szCs w:val="24"/>
            </w:rPr>
          </w:pPr>
          <w:r>
            <w:rPr>
              <w:rFonts w:cs="Arial"/>
              <w:b/>
              <w:bCs/>
              <w:szCs w:val="24"/>
            </w:rPr>
            <w:t>09480/INFOEM/IP/RR/2025 y Acumulado</w:t>
          </w:r>
        </w:p>
      </w:tc>
    </w:tr>
    <w:tr w:rsidR="005E03BC" w14:paraId="7591D3C9" w14:textId="77777777" w:rsidTr="00596215">
      <w:trPr>
        <w:trHeight w:val="242"/>
      </w:trPr>
      <w:tc>
        <w:tcPr>
          <w:tcW w:w="5245" w:type="dxa"/>
          <w:hideMark/>
        </w:tcPr>
        <w:p w14:paraId="729A65A8" w14:textId="77777777" w:rsidR="005E03BC" w:rsidRPr="00096248" w:rsidRDefault="005E03BC"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535DB70" w:rsidR="005E03BC" w:rsidRPr="00096248" w:rsidRDefault="005E03BC" w:rsidP="00841F8A">
          <w:pPr>
            <w:spacing w:after="120" w:line="240" w:lineRule="auto"/>
            <w:ind w:left="-68" w:right="74"/>
            <w:jc w:val="right"/>
            <w:rPr>
              <w:rFonts w:cs="Arial"/>
              <w:szCs w:val="24"/>
            </w:rPr>
          </w:pPr>
          <w:r>
            <w:rPr>
              <w:rFonts w:cs="Arial"/>
              <w:szCs w:val="24"/>
            </w:rPr>
            <w:t>Ayuntamiento de Ecatepec de Morelos</w:t>
          </w:r>
        </w:p>
      </w:tc>
    </w:tr>
    <w:tr w:rsidR="005E03BC" w:rsidRPr="00F63239" w14:paraId="037E914D" w14:textId="77777777" w:rsidTr="00596215">
      <w:trPr>
        <w:trHeight w:val="342"/>
      </w:trPr>
      <w:tc>
        <w:tcPr>
          <w:tcW w:w="5245" w:type="dxa"/>
          <w:hideMark/>
        </w:tcPr>
        <w:p w14:paraId="7676B68F" w14:textId="64D69EAF" w:rsidR="005E03BC" w:rsidRPr="00096248" w:rsidRDefault="005E03BC"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E03BC" w:rsidRPr="00096248" w:rsidRDefault="005E03BC"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E03BC" w:rsidRPr="00861F1D" w:rsidRDefault="00FF4BD3">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E03B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14:paraId="0F9FE9B6" w14:textId="77777777" w:rsidTr="00596215">
      <w:trPr>
        <w:trHeight w:val="227"/>
      </w:trPr>
      <w:tc>
        <w:tcPr>
          <w:tcW w:w="5245" w:type="dxa"/>
          <w:hideMark/>
        </w:tcPr>
        <w:p w14:paraId="6D1D9D71" w14:textId="11150E5A" w:rsidR="005E03BC" w:rsidRPr="00663A37" w:rsidRDefault="005E03BC"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3A73811" w:rsidR="005E03BC" w:rsidRPr="00096248" w:rsidRDefault="005E03BC" w:rsidP="00841F8A">
          <w:pPr>
            <w:spacing w:after="120" w:line="240" w:lineRule="auto"/>
            <w:ind w:left="-488" w:right="68" w:firstLine="556"/>
            <w:jc w:val="right"/>
            <w:rPr>
              <w:rFonts w:cs="Arial"/>
              <w:b/>
              <w:szCs w:val="24"/>
            </w:rPr>
          </w:pPr>
          <w:r>
            <w:rPr>
              <w:rFonts w:cs="Arial"/>
              <w:b/>
              <w:bCs/>
              <w:szCs w:val="24"/>
            </w:rPr>
            <w:t>09480/INFOEM/IP/RR/2025 y Acumulado</w:t>
          </w:r>
        </w:p>
      </w:tc>
    </w:tr>
    <w:tr w:rsidR="005E03BC" w:rsidRPr="001F57CD" w14:paraId="1377D264" w14:textId="77777777" w:rsidTr="00596215">
      <w:trPr>
        <w:trHeight w:val="196"/>
      </w:trPr>
      <w:tc>
        <w:tcPr>
          <w:tcW w:w="5245" w:type="dxa"/>
          <w:hideMark/>
        </w:tcPr>
        <w:p w14:paraId="04D597A1" w14:textId="77777777" w:rsidR="005E03BC" w:rsidRPr="00663A37" w:rsidRDefault="005E03BC"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BF35477" w:rsidR="005E03BC" w:rsidRPr="009F4922" w:rsidRDefault="00A86926" w:rsidP="00034A68">
          <w:pPr>
            <w:pStyle w:val="Prrafodelista"/>
            <w:spacing w:after="120" w:line="240" w:lineRule="auto"/>
            <w:ind w:left="720" w:right="68"/>
            <w:jc w:val="right"/>
            <w:rPr>
              <w:rFonts w:cs="Arial"/>
            </w:rPr>
          </w:pPr>
          <w:proofErr w:type="spellStart"/>
          <w:r>
            <w:rPr>
              <w:rFonts w:cs="Arial"/>
            </w:rPr>
            <w:t>xxxxxxxxxxxxxxxx</w:t>
          </w:r>
          <w:proofErr w:type="spellEnd"/>
        </w:p>
      </w:tc>
    </w:tr>
    <w:tr w:rsidR="005E03BC" w14:paraId="4DC11993" w14:textId="77777777" w:rsidTr="00596215">
      <w:trPr>
        <w:trHeight w:val="242"/>
      </w:trPr>
      <w:tc>
        <w:tcPr>
          <w:tcW w:w="5245" w:type="dxa"/>
          <w:hideMark/>
        </w:tcPr>
        <w:p w14:paraId="76CEF1B5" w14:textId="77777777" w:rsidR="005E03BC" w:rsidRPr="00663A37" w:rsidRDefault="005E03BC"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4F84A68" w:rsidR="005E03BC" w:rsidRPr="00663A37" w:rsidRDefault="005E03BC" w:rsidP="00841F8A">
          <w:pPr>
            <w:spacing w:after="120" w:line="240" w:lineRule="auto"/>
            <w:ind w:left="-199" w:right="68"/>
            <w:jc w:val="right"/>
            <w:rPr>
              <w:rFonts w:cs="Arial"/>
              <w:szCs w:val="24"/>
            </w:rPr>
          </w:pPr>
          <w:r>
            <w:rPr>
              <w:rFonts w:cs="Arial"/>
              <w:szCs w:val="24"/>
            </w:rPr>
            <w:t>Ayuntamiento de Ecatepec de Morelos</w:t>
          </w:r>
        </w:p>
      </w:tc>
    </w:tr>
    <w:tr w:rsidR="005E03BC" w14:paraId="5C2B511D" w14:textId="77777777" w:rsidTr="00596215">
      <w:trPr>
        <w:trHeight w:val="342"/>
      </w:trPr>
      <w:tc>
        <w:tcPr>
          <w:tcW w:w="5245" w:type="dxa"/>
          <w:hideMark/>
        </w:tcPr>
        <w:p w14:paraId="03FEF68C" w14:textId="45E91CF4" w:rsidR="005E03BC" w:rsidRPr="00663A37" w:rsidRDefault="005E03BC"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E03BC" w:rsidRPr="00663A37" w:rsidRDefault="005E03BC"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E03BC" w:rsidRPr="00861F1D" w:rsidRDefault="00FF4BD3">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E03B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4"/>
  </w:num>
  <w:num w:numId="4">
    <w:abstractNumId w:val="15"/>
  </w:num>
  <w:num w:numId="5">
    <w:abstractNumId w:val="19"/>
  </w:num>
  <w:num w:numId="6">
    <w:abstractNumId w:val="5"/>
  </w:num>
  <w:num w:numId="7">
    <w:abstractNumId w:val="13"/>
  </w:num>
  <w:num w:numId="8">
    <w:abstractNumId w:val="3"/>
  </w:num>
  <w:num w:numId="9">
    <w:abstractNumId w:val="17"/>
  </w:num>
  <w:num w:numId="10">
    <w:abstractNumId w:val="20"/>
  </w:num>
  <w:num w:numId="11">
    <w:abstractNumId w:val="12"/>
  </w:num>
  <w:num w:numId="12">
    <w:abstractNumId w:val="4"/>
  </w:num>
  <w:num w:numId="13">
    <w:abstractNumId w:val="7"/>
  </w:num>
  <w:num w:numId="14">
    <w:abstractNumId w:val="1"/>
  </w:num>
  <w:num w:numId="15">
    <w:abstractNumId w:val="18"/>
  </w:num>
  <w:num w:numId="16">
    <w:abstractNumId w:val="2"/>
  </w:num>
  <w:num w:numId="17">
    <w:abstractNumId w:val="10"/>
  </w:num>
  <w:num w:numId="18">
    <w:abstractNumId w:val="9"/>
  </w:num>
  <w:num w:numId="19">
    <w:abstractNumId w:val="6"/>
  </w:num>
  <w:num w:numId="20">
    <w:abstractNumId w:val="11"/>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5487"/>
    <w:rsid w:val="000160BB"/>
    <w:rsid w:val="00016A51"/>
    <w:rsid w:val="000171BE"/>
    <w:rsid w:val="00021122"/>
    <w:rsid w:val="00021165"/>
    <w:rsid w:val="00021199"/>
    <w:rsid w:val="0002179A"/>
    <w:rsid w:val="00022282"/>
    <w:rsid w:val="00024A6D"/>
    <w:rsid w:val="000250EC"/>
    <w:rsid w:val="0002616A"/>
    <w:rsid w:val="00026582"/>
    <w:rsid w:val="00026B3F"/>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510A4"/>
    <w:rsid w:val="00051732"/>
    <w:rsid w:val="0005399B"/>
    <w:rsid w:val="00054681"/>
    <w:rsid w:val="0005480B"/>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717"/>
    <w:rsid w:val="00090B55"/>
    <w:rsid w:val="00092681"/>
    <w:rsid w:val="00092CB3"/>
    <w:rsid w:val="00092CD9"/>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E5D"/>
    <w:rsid w:val="000C142B"/>
    <w:rsid w:val="000C19D9"/>
    <w:rsid w:val="000C2C84"/>
    <w:rsid w:val="000C2D59"/>
    <w:rsid w:val="000C34D9"/>
    <w:rsid w:val="000C416A"/>
    <w:rsid w:val="000C472C"/>
    <w:rsid w:val="000C4751"/>
    <w:rsid w:val="000C51AF"/>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435A"/>
    <w:rsid w:val="000F474F"/>
    <w:rsid w:val="000F5B0B"/>
    <w:rsid w:val="000F693C"/>
    <w:rsid w:val="000F7E3D"/>
    <w:rsid w:val="0010008E"/>
    <w:rsid w:val="00100584"/>
    <w:rsid w:val="00100C4F"/>
    <w:rsid w:val="0010147E"/>
    <w:rsid w:val="0010183E"/>
    <w:rsid w:val="00103C89"/>
    <w:rsid w:val="00104E69"/>
    <w:rsid w:val="001050A9"/>
    <w:rsid w:val="001057DD"/>
    <w:rsid w:val="00107256"/>
    <w:rsid w:val="001076BC"/>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E6C"/>
    <w:rsid w:val="0012359B"/>
    <w:rsid w:val="001235A0"/>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9A8"/>
    <w:rsid w:val="00181A9D"/>
    <w:rsid w:val="00181E46"/>
    <w:rsid w:val="00182F31"/>
    <w:rsid w:val="00182F53"/>
    <w:rsid w:val="00182FC0"/>
    <w:rsid w:val="0018345A"/>
    <w:rsid w:val="0018466B"/>
    <w:rsid w:val="00184AEA"/>
    <w:rsid w:val="00184D07"/>
    <w:rsid w:val="00185C61"/>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2090"/>
    <w:rsid w:val="00222217"/>
    <w:rsid w:val="0022245F"/>
    <w:rsid w:val="00222FB8"/>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604"/>
    <w:rsid w:val="00241839"/>
    <w:rsid w:val="002418D7"/>
    <w:rsid w:val="002432E1"/>
    <w:rsid w:val="00245AC1"/>
    <w:rsid w:val="002462CA"/>
    <w:rsid w:val="00246C80"/>
    <w:rsid w:val="00246D57"/>
    <w:rsid w:val="00246FAB"/>
    <w:rsid w:val="0024789E"/>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D5E"/>
    <w:rsid w:val="00284245"/>
    <w:rsid w:val="00285034"/>
    <w:rsid w:val="0028504C"/>
    <w:rsid w:val="002850EB"/>
    <w:rsid w:val="002854D2"/>
    <w:rsid w:val="00285EA0"/>
    <w:rsid w:val="00286695"/>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73C6"/>
    <w:rsid w:val="002E0299"/>
    <w:rsid w:val="002E1484"/>
    <w:rsid w:val="002E1CE8"/>
    <w:rsid w:val="002E2BE0"/>
    <w:rsid w:val="002E37DA"/>
    <w:rsid w:val="002E40AD"/>
    <w:rsid w:val="002E46DD"/>
    <w:rsid w:val="002E4F47"/>
    <w:rsid w:val="002E556C"/>
    <w:rsid w:val="002E5790"/>
    <w:rsid w:val="002E5934"/>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44DA"/>
    <w:rsid w:val="003E468A"/>
    <w:rsid w:val="003E5F86"/>
    <w:rsid w:val="003E6E17"/>
    <w:rsid w:val="003E7A53"/>
    <w:rsid w:val="003F2491"/>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7379"/>
    <w:rsid w:val="004176BF"/>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597B"/>
    <w:rsid w:val="004569FF"/>
    <w:rsid w:val="00457C91"/>
    <w:rsid w:val="00460C5B"/>
    <w:rsid w:val="004615D3"/>
    <w:rsid w:val="0046281E"/>
    <w:rsid w:val="00463909"/>
    <w:rsid w:val="00464049"/>
    <w:rsid w:val="004643B6"/>
    <w:rsid w:val="00464D6B"/>
    <w:rsid w:val="00465812"/>
    <w:rsid w:val="004670FD"/>
    <w:rsid w:val="00467A7C"/>
    <w:rsid w:val="00467C83"/>
    <w:rsid w:val="00471533"/>
    <w:rsid w:val="00471E09"/>
    <w:rsid w:val="00472437"/>
    <w:rsid w:val="00472658"/>
    <w:rsid w:val="004728C4"/>
    <w:rsid w:val="00473C7A"/>
    <w:rsid w:val="00474C35"/>
    <w:rsid w:val="004750A1"/>
    <w:rsid w:val="00475E10"/>
    <w:rsid w:val="004769A4"/>
    <w:rsid w:val="00476B83"/>
    <w:rsid w:val="00476E6B"/>
    <w:rsid w:val="00480212"/>
    <w:rsid w:val="00480C0A"/>
    <w:rsid w:val="00480D99"/>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4EF"/>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E07A1"/>
    <w:rsid w:val="004E1729"/>
    <w:rsid w:val="004E1765"/>
    <w:rsid w:val="004E1B3C"/>
    <w:rsid w:val="004E3959"/>
    <w:rsid w:val="004E3F86"/>
    <w:rsid w:val="004E4AD1"/>
    <w:rsid w:val="004E5659"/>
    <w:rsid w:val="004E5E43"/>
    <w:rsid w:val="004E77E1"/>
    <w:rsid w:val="004E7C45"/>
    <w:rsid w:val="004E7C52"/>
    <w:rsid w:val="004F0AB7"/>
    <w:rsid w:val="004F180B"/>
    <w:rsid w:val="004F1DBA"/>
    <w:rsid w:val="004F2002"/>
    <w:rsid w:val="004F3291"/>
    <w:rsid w:val="004F32D0"/>
    <w:rsid w:val="004F36AB"/>
    <w:rsid w:val="004F3E12"/>
    <w:rsid w:val="004F483D"/>
    <w:rsid w:val="004F6671"/>
    <w:rsid w:val="004F6A97"/>
    <w:rsid w:val="004F78C4"/>
    <w:rsid w:val="005003A9"/>
    <w:rsid w:val="00500604"/>
    <w:rsid w:val="00500609"/>
    <w:rsid w:val="00500E29"/>
    <w:rsid w:val="005025C7"/>
    <w:rsid w:val="00502CB2"/>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3B9B"/>
    <w:rsid w:val="005543AF"/>
    <w:rsid w:val="00554BD4"/>
    <w:rsid w:val="0055580A"/>
    <w:rsid w:val="00555829"/>
    <w:rsid w:val="005558BE"/>
    <w:rsid w:val="00555CE3"/>
    <w:rsid w:val="0055603D"/>
    <w:rsid w:val="00560E60"/>
    <w:rsid w:val="00561D57"/>
    <w:rsid w:val="00561EA7"/>
    <w:rsid w:val="00562117"/>
    <w:rsid w:val="0056402C"/>
    <w:rsid w:val="005641E6"/>
    <w:rsid w:val="00564672"/>
    <w:rsid w:val="00564DDB"/>
    <w:rsid w:val="00565921"/>
    <w:rsid w:val="005660D0"/>
    <w:rsid w:val="00566380"/>
    <w:rsid w:val="005667E8"/>
    <w:rsid w:val="00566BC8"/>
    <w:rsid w:val="005701EF"/>
    <w:rsid w:val="00570500"/>
    <w:rsid w:val="0057090D"/>
    <w:rsid w:val="0057113B"/>
    <w:rsid w:val="00571527"/>
    <w:rsid w:val="005723A4"/>
    <w:rsid w:val="005727FC"/>
    <w:rsid w:val="00572C2A"/>
    <w:rsid w:val="00572F6A"/>
    <w:rsid w:val="00573714"/>
    <w:rsid w:val="00573B2C"/>
    <w:rsid w:val="00573B96"/>
    <w:rsid w:val="005743B8"/>
    <w:rsid w:val="005749DF"/>
    <w:rsid w:val="00574AA5"/>
    <w:rsid w:val="00574D31"/>
    <w:rsid w:val="0057776B"/>
    <w:rsid w:val="005807A8"/>
    <w:rsid w:val="0058094F"/>
    <w:rsid w:val="00580D15"/>
    <w:rsid w:val="00584C51"/>
    <w:rsid w:val="0058529D"/>
    <w:rsid w:val="00586AA6"/>
    <w:rsid w:val="00586D1E"/>
    <w:rsid w:val="00587B1E"/>
    <w:rsid w:val="00587E2B"/>
    <w:rsid w:val="00587E84"/>
    <w:rsid w:val="0059062F"/>
    <w:rsid w:val="00590A91"/>
    <w:rsid w:val="005913E6"/>
    <w:rsid w:val="005944ED"/>
    <w:rsid w:val="00594C9E"/>
    <w:rsid w:val="00596215"/>
    <w:rsid w:val="00596342"/>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07F39"/>
    <w:rsid w:val="00610A95"/>
    <w:rsid w:val="0061169E"/>
    <w:rsid w:val="00613401"/>
    <w:rsid w:val="00613CC8"/>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1A70"/>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DE5"/>
    <w:rsid w:val="007103E2"/>
    <w:rsid w:val="00711EE2"/>
    <w:rsid w:val="007130DA"/>
    <w:rsid w:val="00713DD5"/>
    <w:rsid w:val="00714BF9"/>
    <w:rsid w:val="0071601C"/>
    <w:rsid w:val="00717E58"/>
    <w:rsid w:val="0072008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208A"/>
    <w:rsid w:val="007438C0"/>
    <w:rsid w:val="007443BA"/>
    <w:rsid w:val="00744F58"/>
    <w:rsid w:val="00745A22"/>
    <w:rsid w:val="00746DD6"/>
    <w:rsid w:val="00746E60"/>
    <w:rsid w:val="00746FA8"/>
    <w:rsid w:val="007479B5"/>
    <w:rsid w:val="00747FEF"/>
    <w:rsid w:val="00750009"/>
    <w:rsid w:val="00751D4F"/>
    <w:rsid w:val="007525EB"/>
    <w:rsid w:val="007527AE"/>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550A"/>
    <w:rsid w:val="007A5B2E"/>
    <w:rsid w:val="007A5C18"/>
    <w:rsid w:val="007A6C2E"/>
    <w:rsid w:val="007B0408"/>
    <w:rsid w:val="007B168A"/>
    <w:rsid w:val="007B2539"/>
    <w:rsid w:val="007B28CF"/>
    <w:rsid w:val="007B4416"/>
    <w:rsid w:val="007B4612"/>
    <w:rsid w:val="007B46BF"/>
    <w:rsid w:val="007B574C"/>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66B8"/>
    <w:rsid w:val="00890818"/>
    <w:rsid w:val="00891CFC"/>
    <w:rsid w:val="008921AE"/>
    <w:rsid w:val="00892A82"/>
    <w:rsid w:val="00893854"/>
    <w:rsid w:val="00895187"/>
    <w:rsid w:val="00895BD3"/>
    <w:rsid w:val="00895F39"/>
    <w:rsid w:val="00896160"/>
    <w:rsid w:val="00896EDC"/>
    <w:rsid w:val="00897509"/>
    <w:rsid w:val="008978A2"/>
    <w:rsid w:val="008A0C9F"/>
    <w:rsid w:val="008A14F6"/>
    <w:rsid w:val="008A1645"/>
    <w:rsid w:val="008A2222"/>
    <w:rsid w:val="008A2260"/>
    <w:rsid w:val="008A31B4"/>
    <w:rsid w:val="008A3675"/>
    <w:rsid w:val="008A3E6F"/>
    <w:rsid w:val="008A7EF2"/>
    <w:rsid w:val="008B0DFB"/>
    <w:rsid w:val="008B11F2"/>
    <w:rsid w:val="008B307A"/>
    <w:rsid w:val="008B3155"/>
    <w:rsid w:val="008B4F3C"/>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A0F"/>
    <w:rsid w:val="008C7E21"/>
    <w:rsid w:val="008D05C3"/>
    <w:rsid w:val="008D0ADE"/>
    <w:rsid w:val="008D2C88"/>
    <w:rsid w:val="008D344B"/>
    <w:rsid w:val="008D346A"/>
    <w:rsid w:val="008D370B"/>
    <w:rsid w:val="008D3BAB"/>
    <w:rsid w:val="008D41FC"/>
    <w:rsid w:val="008D4C71"/>
    <w:rsid w:val="008D4DAB"/>
    <w:rsid w:val="008D4E0F"/>
    <w:rsid w:val="008D4ED9"/>
    <w:rsid w:val="008D4F57"/>
    <w:rsid w:val="008D5B80"/>
    <w:rsid w:val="008D6B04"/>
    <w:rsid w:val="008D6B3A"/>
    <w:rsid w:val="008D6ECB"/>
    <w:rsid w:val="008D6FBA"/>
    <w:rsid w:val="008E173F"/>
    <w:rsid w:val="008E2654"/>
    <w:rsid w:val="008E2976"/>
    <w:rsid w:val="008E40A0"/>
    <w:rsid w:val="008E499D"/>
    <w:rsid w:val="008E4EF2"/>
    <w:rsid w:val="008E6291"/>
    <w:rsid w:val="008E7ADE"/>
    <w:rsid w:val="008E7B5E"/>
    <w:rsid w:val="008E7C9A"/>
    <w:rsid w:val="008F197C"/>
    <w:rsid w:val="008F1C22"/>
    <w:rsid w:val="008F2554"/>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5183B"/>
    <w:rsid w:val="0095204C"/>
    <w:rsid w:val="009520FE"/>
    <w:rsid w:val="00952447"/>
    <w:rsid w:val="00953424"/>
    <w:rsid w:val="00953B2B"/>
    <w:rsid w:val="00953B51"/>
    <w:rsid w:val="00953B7B"/>
    <w:rsid w:val="00954528"/>
    <w:rsid w:val="009558AA"/>
    <w:rsid w:val="00956B13"/>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B84"/>
    <w:rsid w:val="009D0BC2"/>
    <w:rsid w:val="009D2AC2"/>
    <w:rsid w:val="009D38C9"/>
    <w:rsid w:val="009D472D"/>
    <w:rsid w:val="009D4E1D"/>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F60"/>
    <w:rsid w:val="00A254EA"/>
    <w:rsid w:val="00A267AA"/>
    <w:rsid w:val="00A272CF"/>
    <w:rsid w:val="00A27376"/>
    <w:rsid w:val="00A27FD0"/>
    <w:rsid w:val="00A30DB1"/>
    <w:rsid w:val="00A30DC7"/>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524B"/>
    <w:rsid w:val="00A45454"/>
    <w:rsid w:val="00A456F9"/>
    <w:rsid w:val="00A45781"/>
    <w:rsid w:val="00A4637B"/>
    <w:rsid w:val="00A47012"/>
    <w:rsid w:val="00A470D9"/>
    <w:rsid w:val="00A476D0"/>
    <w:rsid w:val="00A47D10"/>
    <w:rsid w:val="00A50619"/>
    <w:rsid w:val="00A50D2F"/>
    <w:rsid w:val="00A50EE4"/>
    <w:rsid w:val="00A521D4"/>
    <w:rsid w:val="00A53511"/>
    <w:rsid w:val="00A541FE"/>
    <w:rsid w:val="00A549BC"/>
    <w:rsid w:val="00A54C25"/>
    <w:rsid w:val="00A54FFC"/>
    <w:rsid w:val="00A5789E"/>
    <w:rsid w:val="00A60841"/>
    <w:rsid w:val="00A61A4E"/>
    <w:rsid w:val="00A63445"/>
    <w:rsid w:val="00A63700"/>
    <w:rsid w:val="00A64575"/>
    <w:rsid w:val="00A65A26"/>
    <w:rsid w:val="00A660DD"/>
    <w:rsid w:val="00A67625"/>
    <w:rsid w:val="00A67EF4"/>
    <w:rsid w:val="00A70055"/>
    <w:rsid w:val="00A70733"/>
    <w:rsid w:val="00A70E37"/>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21AF"/>
    <w:rsid w:val="00A844B8"/>
    <w:rsid w:val="00A847F5"/>
    <w:rsid w:val="00A855BE"/>
    <w:rsid w:val="00A8577C"/>
    <w:rsid w:val="00A86406"/>
    <w:rsid w:val="00A8692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10512"/>
    <w:rsid w:val="00B1073D"/>
    <w:rsid w:val="00B1079E"/>
    <w:rsid w:val="00B10B63"/>
    <w:rsid w:val="00B114D8"/>
    <w:rsid w:val="00B11CD7"/>
    <w:rsid w:val="00B1205D"/>
    <w:rsid w:val="00B12664"/>
    <w:rsid w:val="00B13307"/>
    <w:rsid w:val="00B1476F"/>
    <w:rsid w:val="00B15202"/>
    <w:rsid w:val="00B1553A"/>
    <w:rsid w:val="00B155D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C91"/>
    <w:rsid w:val="00B6526E"/>
    <w:rsid w:val="00B65D4D"/>
    <w:rsid w:val="00B66649"/>
    <w:rsid w:val="00B66A12"/>
    <w:rsid w:val="00B67741"/>
    <w:rsid w:val="00B73B71"/>
    <w:rsid w:val="00B7427D"/>
    <w:rsid w:val="00B75683"/>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780A"/>
    <w:rsid w:val="00BE0CEB"/>
    <w:rsid w:val="00BE1B8A"/>
    <w:rsid w:val="00BE1E12"/>
    <w:rsid w:val="00BE232A"/>
    <w:rsid w:val="00BE346A"/>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9C1"/>
    <w:rsid w:val="00C01B8A"/>
    <w:rsid w:val="00C01FE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5B0"/>
    <w:rsid w:val="00C93D17"/>
    <w:rsid w:val="00C9443B"/>
    <w:rsid w:val="00C94C46"/>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E0"/>
    <w:rsid w:val="00CC3DCA"/>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72FC"/>
    <w:rsid w:val="00CF0972"/>
    <w:rsid w:val="00CF0AE0"/>
    <w:rsid w:val="00CF0C6F"/>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2C21"/>
    <w:rsid w:val="00D24BD1"/>
    <w:rsid w:val="00D24CC6"/>
    <w:rsid w:val="00D2588A"/>
    <w:rsid w:val="00D25B60"/>
    <w:rsid w:val="00D26217"/>
    <w:rsid w:val="00D26522"/>
    <w:rsid w:val="00D269B1"/>
    <w:rsid w:val="00D269BD"/>
    <w:rsid w:val="00D278F0"/>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2933"/>
    <w:rsid w:val="00D52FF0"/>
    <w:rsid w:val="00D5392C"/>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24F"/>
    <w:rsid w:val="00D96351"/>
    <w:rsid w:val="00D979CF"/>
    <w:rsid w:val="00D97F78"/>
    <w:rsid w:val="00DA0B8F"/>
    <w:rsid w:val="00DA1F2A"/>
    <w:rsid w:val="00DA3354"/>
    <w:rsid w:val="00DA373F"/>
    <w:rsid w:val="00DA432C"/>
    <w:rsid w:val="00DA4BFB"/>
    <w:rsid w:val="00DA50D4"/>
    <w:rsid w:val="00DA5C36"/>
    <w:rsid w:val="00DA6F85"/>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EDE"/>
    <w:rsid w:val="00DD3144"/>
    <w:rsid w:val="00DD4A00"/>
    <w:rsid w:val="00DD5323"/>
    <w:rsid w:val="00DD67B8"/>
    <w:rsid w:val="00DD69E6"/>
    <w:rsid w:val="00DD7FD2"/>
    <w:rsid w:val="00DE0E0F"/>
    <w:rsid w:val="00DE0F3E"/>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D03"/>
    <w:rsid w:val="00DF6006"/>
    <w:rsid w:val="00DF6955"/>
    <w:rsid w:val="00DF7B01"/>
    <w:rsid w:val="00E0441D"/>
    <w:rsid w:val="00E0443E"/>
    <w:rsid w:val="00E04EF6"/>
    <w:rsid w:val="00E05C8B"/>
    <w:rsid w:val="00E05FCE"/>
    <w:rsid w:val="00E076EA"/>
    <w:rsid w:val="00E120FC"/>
    <w:rsid w:val="00E12D07"/>
    <w:rsid w:val="00E12D8A"/>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A7F"/>
    <w:rsid w:val="00E41D0D"/>
    <w:rsid w:val="00E4397D"/>
    <w:rsid w:val="00E44190"/>
    <w:rsid w:val="00E4490B"/>
    <w:rsid w:val="00E44BB4"/>
    <w:rsid w:val="00E4510E"/>
    <w:rsid w:val="00E45BB2"/>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F78"/>
    <w:rsid w:val="00E8267D"/>
    <w:rsid w:val="00E828DD"/>
    <w:rsid w:val="00E83C17"/>
    <w:rsid w:val="00E844ED"/>
    <w:rsid w:val="00E84B9A"/>
    <w:rsid w:val="00E8653F"/>
    <w:rsid w:val="00E867E8"/>
    <w:rsid w:val="00E86C05"/>
    <w:rsid w:val="00E90C8F"/>
    <w:rsid w:val="00E91006"/>
    <w:rsid w:val="00E92106"/>
    <w:rsid w:val="00E92204"/>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A01"/>
    <w:rsid w:val="00EF52F1"/>
    <w:rsid w:val="00EF5698"/>
    <w:rsid w:val="00EF6F58"/>
    <w:rsid w:val="00EF7935"/>
    <w:rsid w:val="00EF7B5A"/>
    <w:rsid w:val="00F01526"/>
    <w:rsid w:val="00F023A7"/>
    <w:rsid w:val="00F039E2"/>
    <w:rsid w:val="00F04A95"/>
    <w:rsid w:val="00F05312"/>
    <w:rsid w:val="00F058D3"/>
    <w:rsid w:val="00F059FB"/>
    <w:rsid w:val="00F05E2B"/>
    <w:rsid w:val="00F10567"/>
    <w:rsid w:val="00F11FF3"/>
    <w:rsid w:val="00F12F4D"/>
    <w:rsid w:val="00F12FB0"/>
    <w:rsid w:val="00F12FDB"/>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0082"/>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747"/>
    <w:rsid w:val="00F54AF1"/>
    <w:rsid w:val="00F54B74"/>
    <w:rsid w:val="00F55B3B"/>
    <w:rsid w:val="00F56426"/>
    <w:rsid w:val="00F5643F"/>
    <w:rsid w:val="00F56875"/>
    <w:rsid w:val="00F57E02"/>
    <w:rsid w:val="00F62371"/>
    <w:rsid w:val="00F63239"/>
    <w:rsid w:val="00F656E5"/>
    <w:rsid w:val="00F65EEF"/>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6B3"/>
    <w:rsid w:val="00FB0BC7"/>
    <w:rsid w:val="00FB106D"/>
    <w:rsid w:val="00FB1128"/>
    <w:rsid w:val="00FB326E"/>
    <w:rsid w:val="00FB4E64"/>
    <w:rsid w:val="00FB5499"/>
    <w:rsid w:val="00FB6398"/>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99D"/>
    <w:rsid w:val="00FF32F4"/>
    <w:rsid w:val="00FF46C7"/>
    <w:rsid w:val="00FF47CD"/>
    <w:rsid w:val="00FF4893"/>
    <w:rsid w:val="00FF4BD3"/>
    <w:rsid w:val="00FF6765"/>
    <w:rsid w:val="00FF67D7"/>
    <w:rsid w:val="00FF77AE"/>
    <w:rsid w:val="13027249"/>
    <w:rsid w:val="235B0AA6"/>
    <w:rsid w:val="265BA818"/>
    <w:rsid w:val="2D105195"/>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CBB8-4E2A-4D2B-8520-ED7CEB16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34</Pages>
  <Words>8286</Words>
  <Characters>45576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18</cp:revision>
  <cp:lastPrinted>2025-12-05T16:15:00Z</cp:lastPrinted>
  <dcterms:created xsi:type="dcterms:W3CDTF">2025-07-14T19:28:00Z</dcterms:created>
  <dcterms:modified xsi:type="dcterms:W3CDTF">2026-01-21T23:39:00Z</dcterms:modified>
</cp:coreProperties>
</file>