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31B65E" w14:textId="77777777" w:rsidR="004C1E6E" w:rsidRDefault="004C1E6E" w:rsidP="009950AD">
      <w:pPr>
        <w:pStyle w:val="NormalINFOEM"/>
      </w:pPr>
      <w:bookmarkStart w:id="0" w:name="_GoBack"/>
      <w:bookmarkEnd w:id="0"/>
    </w:p>
    <w:p w14:paraId="49AF2C0C" w14:textId="6AA6FB0E"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242CDB">
        <w:t>nueve de abril</w:t>
      </w:r>
      <w:r w:rsidR="00FF3E42">
        <w:t xml:space="preserve"> de dos mil veinticinco</w:t>
      </w:r>
      <w:r w:rsidR="0011108B">
        <w:t>.</w:t>
      </w:r>
    </w:p>
    <w:p w14:paraId="60399B74" w14:textId="77777777" w:rsidR="00A970D5" w:rsidRPr="00CC2116" w:rsidRDefault="00A970D5" w:rsidP="006922F5">
      <w:pPr>
        <w:pBdr>
          <w:top w:val="nil"/>
          <w:left w:val="nil"/>
          <w:bottom w:val="nil"/>
          <w:right w:val="nil"/>
          <w:between w:val="nil"/>
        </w:pBdr>
        <w:contextualSpacing/>
        <w:rPr>
          <w:rFonts w:eastAsia="Palatino Linotype" w:cs="Palatino Linotype"/>
          <w:color w:val="000000"/>
          <w:sz w:val="22"/>
          <w:szCs w:val="24"/>
        </w:rPr>
      </w:pPr>
    </w:p>
    <w:p w14:paraId="1D0D9BD7" w14:textId="6BCAF271"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4C1E6E">
        <w:rPr>
          <w:rFonts w:eastAsia="Palatino Linotype" w:cs="Palatino Linotype"/>
          <w:b/>
          <w:bCs/>
          <w:color w:val="000000" w:themeColor="text1"/>
          <w:lang w:val="es-ES"/>
        </w:rPr>
        <w:t>01590/INFOEM/IP/RR/2025</w:t>
      </w:r>
      <w:r w:rsidRPr="70652167">
        <w:rPr>
          <w:rFonts w:eastAsia="Palatino Linotype" w:cs="Palatino Linotype"/>
          <w:color w:val="000000" w:themeColor="text1"/>
          <w:lang w:val="es-ES"/>
        </w:rPr>
        <w:t xml:space="preserve">, interpuesto por </w:t>
      </w:r>
      <w:r w:rsidR="004C1E6E">
        <w:rPr>
          <w:rFonts w:eastAsia="Palatino Linotype" w:cs="Palatino Linotype"/>
          <w:b/>
          <w:bCs/>
          <w:color w:val="000000" w:themeColor="text1"/>
          <w:lang w:val="es-ES"/>
        </w:rPr>
        <w:t>una persona de manera anónima</w:t>
      </w:r>
      <w:r w:rsidR="00E97C2F">
        <w:rPr>
          <w:rFonts w:eastAsia="Palatino Linotype" w:cs="Palatino Linotype"/>
          <w:color w:val="000000" w:themeColor="text1"/>
          <w:lang w:val="es-ES"/>
        </w:rPr>
        <w:t>, en lo su</w:t>
      </w:r>
      <w:r w:rsidR="00771E23">
        <w:rPr>
          <w:rFonts w:eastAsia="Palatino Linotype" w:cs="Palatino Linotype"/>
          <w:color w:val="000000" w:themeColor="text1"/>
          <w:lang w:val="es-ES"/>
        </w:rPr>
        <w:t>cesivo 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490F8D">
        <w:rPr>
          <w:rFonts w:eastAsia="Palatino Linotype" w:cs="Palatino Linotype"/>
          <w:b/>
          <w:bCs/>
          <w:color w:val="000000" w:themeColor="text1"/>
          <w:lang w:val="es-ES"/>
        </w:rPr>
        <w:t>Ayuntamiento de Toluca</w:t>
      </w:r>
      <w:r w:rsidR="00771E23">
        <w:rPr>
          <w:rFonts w:eastAsia="Palatino Linotype" w:cs="Palatino Linotype"/>
          <w:b/>
          <w:bCs/>
          <w:color w:val="000000" w:themeColor="text1"/>
          <w:lang w:val="es-ES"/>
        </w:rPr>
        <w:t>,</w:t>
      </w:r>
      <w:r w:rsidR="00920835" w:rsidRPr="00920835">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CC2116" w:rsidRDefault="00A970D5" w:rsidP="006922F5">
      <w:pPr>
        <w:pBdr>
          <w:top w:val="nil"/>
          <w:left w:val="nil"/>
          <w:bottom w:val="nil"/>
          <w:right w:val="nil"/>
          <w:between w:val="nil"/>
        </w:pBdr>
        <w:contextualSpacing/>
        <w:rPr>
          <w:rFonts w:eastAsia="Palatino Linotype" w:cs="Palatino Linotype"/>
          <w:color w:val="000000"/>
          <w:sz w:val="22"/>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CC2116"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0870C154" w14:textId="0A37C5FF"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4C1E6E">
        <w:rPr>
          <w:rFonts w:eastAsia="Palatino Linotype" w:cs="Palatino Linotype"/>
          <w:color w:val="000000"/>
          <w:szCs w:val="24"/>
        </w:rPr>
        <w:t>dieciséis de diciembre de dos mil veinticuatro</w:t>
      </w:r>
      <w:r w:rsidR="00B54BC7" w:rsidRPr="006922F5">
        <w:rPr>
          <w:rFonts w:eastAsia="Palatino Linotype" w:cs="Palatino Linotype"/>
          <w:color w:val="000000"/>
          <w:szCs w:val="24"/>
        </w:rPr>
        <w:t xml:space="preserve">, </w:t>
      </w:r>
      <w:r w:rsidR="00771E2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w:t>
      </w:r>
      <w:r w:rsidR="00642669">
        <w:rPr>
          <w:rFonts w:eastAsia="Palatino Linotype" w:cs="Palatino Linotype"/>
          <w:b/>
          <w:bCs/>
          <w:color w:val="000000"/>
          <w:szCs w:val="24"/>
        </w:rPr>
        <w:t xml:space="preserve"> </w:t>
      </w:r>
      <w:r w:rsidR="004C1E6E">
        <w:rPr>
          <w:rFonts w:eastAsia="Palatino Linotype" w:cs="Palatino Linotype"/>
          <w:b/>
          <w:bCs/>
          <w:color w:val="000000"/>
          <w:szCs w:val="24"/>
        </w:rPr>
        <w:t>03499/TOLUCA/IP/2024</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 xml:space="preserve">mediante la cual solicitó </w:t>
      </w:r>
      <w:r w:rsidR="00531CE5">
        <w:rPr>
          <w:rFonts w:eastAsia="Palatino Linotype" w:cs="Palatino Linotype"/>
          <w:color w:val="000000"/>
          <w:szCs w:val="24"/>
        </w:rPr>
        <w:t xml:space="preserve">lo </w:t>
      </w:r>
      <w:r w:rsidR="00A970D5" w:rsidRPr="006922F5">
        <w:rPr>
          <w:rFonts w:eastAsia="Palatino Linotype" w:cs="Palatino Linotype"/>
          <w:color w:val="000000"/>
          <w:szCs w:val="24"/>
        </w:rPr>
        <w:t>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6FDD1313" w:rsidR="00A970D5" w:rsidRPr="006922F5" w:rsidRDefault="70652167" w:rsidP="009950AD">
      <w:pPr>
        <w:pStyle w:val="Fundamentos"/>
      </w:pPr>
      <w:r w:rsidRPr="70652167">
        <w:rPr>
          <w:lang w:val="es-ES"/>
        </w:rPr>
        <w:t>«</w:t>
      </w:r>
      <w:r w:rsidR="004C1E6E" w:rsidRPr="004C1E6E">
        <w:rPr>
          <w:lang w:val="es-ES"/>
        </w:rPr>
        <w:t>Cuantas patrulla se recibieron al inicio de la administración 2022 y cuantas patrulla tienen a la fecha por tipo de vehículo placas, serie y factura el número de policías con nombre y sueldo</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063B60E" w14:textId="77777777" w:rsidR="007B7C73"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402F765E" w:rsidR="00A970D5" w:rsidRPr="006922F5" w:rsidRDefault="00531CE5"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750A207A"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4C1E6E">
        <w:rPr>
          <w:rFonts w:eastAsia="Palatino Linotype" w:cs="Palatino Linotype"/>
          <w:color w:val="000000"/>
          <w:szCs w:val="24"/>
        </w:rPr>
        <w:t>veintisiete de enero</w:t>
      </w:r>
      <w:r w:rsidR="004A5EE6">
        <w:rPr>
          <w:rFonts w:eastAsia="Palatino Linotype" w:cs="Palatino Linotype"/>
          <w:color w:val="000000"/>
          <w:szCs w:val="24"/>
        </w:rPr>
        <w:t xml:space="preserve"> 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225274CD" w14:textId="77777777" w:rsidR="004C1E6E" w:rsidRDefault="23740614" w:rsidP="004C1E6E">
      <w:pPr>
        <w:pStyle w:val="Fundamentos"/>
        <w:rPr>
          <w:lang w:val="es-ES"/>
        </w:rPr>
      </w:pPr>
      <w:r w:rsidRPr="23740614">
        <w:rPr>
          <w:lang w:val="es-ES"/>
        </w:rPr>
        <w:t>«</w:t>
      </w:r>
      <w:r w:rsidR="004C1E6E" w:rsidRPr="004C1E6E">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09D808" w14:textId="77777777" w:rsidR="004C1E6E" w:rsidRPr="004C1E6E" w:rsidRDefault="004C1E6E" w:rsidP="004C1E6E">
      <w:pPr>
        <w:pStyle w:val="Fundamentos"/>
        <w:rPr>
          <w:lang w:val="es-ES"/>
        </w:rPr>
      </w:pPr>
    </w:p>
    <w:p w14:paraId="50579797" w14:textId="77777777" w:rsidR="004C1E6E" w:rsidRDefault="004C1E6E" w:rsidP="004C1E6E">
      <w:pPr>
        <w:pStyle w:val="Fundamentos"/>
        <w:rPr>
          <w:lang w:val="es-ES"/>
        </w:rPr>
      </w:pPr>
      <w:r w:rsidRPr="004C1E6E">
        <w:rPr>
          <w:lang w:val="es-ES"/>
        </w:rPr>
        <w:t>En atención a la solicitud con folio 03499/TOLUCA/IP/2024, me permito adjuntar al presente la respuesta correspondiente. Sin más por el momento, reciba un saludo.</w:t>
      </w:r>
    </w:p>
    <w:p w14:paraId="56B168B9" w14:textId="77777777" w:rsidR="004C1E6E" w:rsidRPr="004C1E6E" w:rsidRDefault="004C1E6E" w:rsidP="004C1E6E">
      <w:pPr>
        <w:pStyle w:val="Fundamentos"/>
        <w:rPr>
          <w:lang w:val="es-ES"/>
        </w:rPr>
      </w:pPr>
    </w:p>
    <w:p w14:paraId="4B5F61C2" w14:textId="77777777" w:rsidR="004C1E6E" w:rsidRPr="004C1E6E" w:rsidRDefault="004C1E6E" w:rsidP="004C1E6E">
      <w:pPr>
        <w:pStyle w:val="Fundamentos"/>
        <w:rPr>
          <w:lang w:val="es-ES"/>
        </w:rPr>
      </w:pPr>
      <w:r w:rsidRPr="004C1E6E">
        <w:rPr>
          <w:lang w:val="es-ES"/>
        </w:rPr>
        <w:t>ATENTAMENTE</w:t>
      </w:r>
    </w:p>
    <w:p w14:paraId="3FE4A9EF" w14:textId="25362A84" w:rsidR="00A970D5" w:rsidRPr="00404754" w:rsidRDefault="004C1E6E" w:rsidP="004C1E6E">
      <w:pPr>
        <w:pStyle w:val="Fundamentos"/>
        <w:rPr>
          <w:lang w:val="es-MX"/>
        </w:rPr>
      </w:pPr>
      <w:r w:rsidRPr="004C1E6E">
        <w:rPr>
          <w:lang w:val="es-ES"/>
        </w:rPr>
        <w:t>Dr. Nahum Miguel Mendoza Morales</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2550CA59" w:rsidR="0037112D" w:rsidRPr="0037112D"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color w:val="000000" w:themeColor="text1"/>
          <w:lang w:val="es-ES"/>
        </w:rPr>
        <w:t xml:space="preserve">El Sujeto Obligado adjuntó a su respuesta </w:t>
      </w:r>
      <w:r w:rsidR="00E72731">
        <w:rPr>
          <w:rFonts w:eastAsia="Palatino Linotype" w:cs="Palatino Linotype"/>
          <w:color w:val="000000" w:themeColor="text1"/>
          <w:lang w:val="es-ES"/>
        </w:rPr>
        <w:t>los</w:t>
      </w:r>
      <w:r w:rsidR="000D08B6">
        <w:rPr>
          <w:rFonts w:eastAsia="Palatino Linotype" w:cs="Palatino Linotype"/>
          <w:color w:val="000000" w:themeColor="text1"/>
          <w:lang w:val="es-ES"/>
        </w:rPr>
        <w:t xml:space="preserve"> documento</w:t>
      </w:r>
      <w:r w:rsidR="00072AE8">
        <w:rPr>
          <w:rFonts w:eastAsia="Palatino Linotype" w:cs="Palatino Linotype"/>
          <w:color w:val="000000" w:themeColor="text1"/>
          <w:lang w:val="es-ES"/>
        </w:rPr>
        <w:t>s</w:t>
      </w:r>
      <w:r w:rsidRPr="70652167">
        <w:rPr>
          <w:rFonts w:eastAsia="Palatino Linotype" w:cs="Palatino Linotype"/>
          <w:color w:val="000000" w:themeColor="text1"/>
          <w:lang w:val="es-ES"/>
        </w:rPr>
        <w:t xml:space="preserve"> denominado</w:t>
      </w:r>
      <w:r w:rsidR="00072AE8">
        <w:rPr>
          <w:rFonts w:eastAsia="Palatino Linotype" w:cs="Palatino Linotype"/>
          <w:color w:val="000000" w:themeColor="text1"/>
          <w:lang w:val="es-ES"/>
        </w:rPr>
        <w:t xml:space="preserve">s </w:t>
      </w:r>
      <w:r w:rsidR="00072AE8" w:rsidRPr="70652167">
        <w:rPr>
          <w:rFonts w:eastAsia="Palatino Linotype" w:cs="Palatino Linotype"/>
          <w:b/>
          <w:bCs/>
          <w:color w:val="000000" w:themeColor="text1"/>
          <w:lang w:val="es-ES"/>
        </w:rPr>
        <w:t>«</w:t>
      </w:r>
      <w:r w:rsidR="004C1E6E" w:rsidRPr="004C1E6E">
        <w:rPr>
          <w:rFonts w:eastAsia="Palatino Linotype" w:cs="Palatino Linotype"/>
          <w:b/>
          <w:bCs/>
          <w:color w:val="000000" w:themeColor="text1"/>
          <w:lang w:val="es-ES"/>
        </w:rPr>
        <w:t>RESPUESTA 03499_24.pdf</w:t>
      </w:r>
      <w:r w:rsidR="00072AE8" w:rsidRPr="70652167">
        <w:rPr>
          <w:rFonts w:eastAsia="Palatino Linotype" w:cs="Palatino Linotype"/>
          <w:b/>
          <w:bCs/>
          <w:color w:val="000000" w:themeColor="text1"/>
          <w:lang w:val="es-ES"/>
        </w:rPr>
        <w:t>»</w:t>
      </w:r>
      <w:r w:rsidR="00072AE8" w:rsidRPr="70652167">
        <w:rPr>
          <w:rFonts w:eastAsia="Palatino Linotype" w:cs="Palatino Linotype"/>
          <w:color w:val="000000" w:themeColor="text1"/>
          <w:lang w:val="es-ES"/>
        </w:rPr>
        <w:t xml:space="preserve"> </w:t>
      </w:r>
      <w:r w:rsidR="001B16F5">
        <w:rPr>
          <w:rFonts w:eastAsia="Palatino Linotype" w:cs="Palatino Linotype"/>
          <w:color w:val="000000" w:themeColor="text1"/>
          <w:lang w:val="es-ES"/>
        </w:rPr>
        <w:t>y</w:t>
      </w:r>
      <w:r w:rsidR="00A63CD7">
        <w:rPr>
          <w:rFonts w:eastAsia="Palatino Linotype" w:cs="Palatino Linotype"/>
          <w:color w:val="000000" w:themeColor="text1"/>
          <w:lang w:val="es-ES"/>
        </w:rPr>
        <w:t xml:space="preserve"> </w:t>
      </w:r>
      <w:r w:rsidR="00A63CD7" w:rsidRPr="70652167">
        <w:rPr>
          <w:rFonts w:eastAsia="Palatino Linotype" w:cs="Palatino Linotype"/>
          <w:b/>
          <w:bCs/>
          <w:color w:val="000000" w:themeColor="text1"/>
          <w:lang w:val="es-ES"/>
        </w:rPr>
        <w:t>«</w:t>
      </w:r>
      <w:r w:rsidR="00444279" w:rsidRPr="00444279">
        <w:rPr>
          <w:rFonts w:eastAsia="Palatino Linotype" w:cs="Palatino Linotype"/>
          <w:b/>
          <w:bCs/>
          <w:color w:val="000000" w:themeColor="text1"/>
          <w:lang w:val="es-ES"/>
        </w:rPr>
        <w:t>ACTA DE LA DÉCIMA NOVENA SESIÓN EXTRAORDINARIA 2025.pdf</w:t>
      </w:r>
      <w:r w:rsidR="001E4621" w:rsidRPr="70652167">
        <w:rPr>
          <w:rFonts w:eastAsia="Palatino Linotype" w:cs="Palatino Linotype"/>
          <w:b/>
          <w:bCs/>
          <w:color w:val="000000" w:themeColor="text1"/>
          <w:lang w:val="es-ES"/>
        </w:rPr>
        <w:t>»</w:t>
      </w:r>
      <w:r w:rsidR="001E4621" w:rsidRPr="70652167">
        <w:rPr>
          <w:rFonts w:eastAsia="Palatino Linotype" w:cs="Palatino Linotype"/>
          <w:color w:val="000000" w:themeColor="text1"/>
          <w:lang w:val="es-ES"/>
        </w:rPr>
        <w:t xml:space="preserve">, </w:t>
      </w:r>
      <w:r w:rsidR="00F17165">
        <w:rPr>
          <w:rFonts w:eastAsia="Palatino Linotype" w:cs="Palatino Linotype"/>
          <w:color w:val="000000" w:themeColor="text1"/>
          <w:lang w:val="es-ES"/>
        </w:rPr>
        <w:t>cuyo</w:t>
      </w:r>
      <w:r w:rsidRPr="70652167">
        <w:rPr>
          <w:rFonts w:eastAsia="Palatino Linotype" w:cs="Palatino Linotype"/>
          <w:color w:val="000000" w:themeColor="text1"/>
          <w:lang w:val="es-ES"/>
        </w:rPr>
        <w:t xml:space="preserve"> contenido</w:t>
      </w:r>
      <w:r w:rsidR="007229FC">
        <w:rPr>
          <w:rFonts w:eastAsia="Palatino Linotype" w:cs="Palatino Linotype"/>
          <w:color w:val="000000" w:themeColor="text1"/>
          <w:lang w:val="es-ES"/>
        </w:rPr>
        <w:t xml:space="preserve"> no se reproduce por ser del conocimiento de las partes; no obstante,</w:t>
      </w:r>
      <w:r w:rsidRPr="70652167">
        <w:rPr>
          <w:rFonts w:eastAsia="Palatino Linotype" w:cs="Palatino Linotype"/>
          <w:color w:val="000000" w:themeColor="text1"/>
          <w:lang w:val="es-ES"/>
        </w:rPr>
        <w:t xml:space="preserve"> será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58E2061C" w:rsidR="00A970D5" w:rsidRPr="006922F5" w:rsidRDefault="00531CE5"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65256281"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w:t>
      </w:r>
      <w:r w:rsidR="00444279">
        <w:rPr>
          <w:rFonts w:eastAsia="Palatino Linotype" w:cs="Palatino Linotype"/>
          <w:color w:val="000000"/>
          <w:szCs w:val="24"/>
        </w:rPr>
        <w:t xml:space="preserve"> dieciocho</w:t>
      </w:r>
      <w:r w:rsidR="005E2316">
        <w:rPr>
          <w:rFonts w:eastAsia="Palatino Linotype" w:cs="Palatino Linotype"/>
          <w:color w:val="000000"/>
          <w:szCs w:val="24"/>
        </w:rPr>
        <w:t xml:space="preserve"> de febrero</w:t>
      </w:r>
      <w:r w:rsidR="00DE2889">
        <w:rPr>
          <w:rFonts w:eastAsia="Palatino Linotype" w:cs="Palatino Linotype"/>
          <w:color w:val="000000"/>
          <w:szCs w:val="24"/>
        </w:rPr>
        <w:t xml:space="preserve"> de dos mil veinticinco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4C1E6E">
        <w:rPr>
          <w:rFonts w:eastAsia="Palatino Linotype" w:cs="Palatino Linotype"/>
          <w:b/>
          <w:color w:val="000000"/>
          <w:szCs w:val="24"/>
        </w:rPr>
        <w:t>01590/INFOEM/IP/RR/2025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2E7AB980" w:rsidR="00A970D5" w:rsidRPr="006922F5" w:rsidRDefault="5C35490E" w:rsidP="5C35490E">
      <w:pPr>
        <w:pStyle w:val="Fundamentos"/>
        <w:rPr>
          <w:b/>
          <w:bCs/>
          <w:lang w:val="es-ES"/>
        </w:rPr>
      </w:pPr>
      <w:r w:rsidRPr="5C35490E">
        <w:rPr>
          <w:lang w:val="es-ES"/>
        </w:rPr>
        <w:t>«</w:t>
      </w:r>
      <w:r w:rsidR="00444279" w:rsidRPr="00444279">
        <w:rPr>
          <w:lang w:val="es-ES"/>
        </w:rPr>
        <w:t xml:space="preserve">la </w:t>
      </w:r>
      <w:proofErr w:type="spellStart"/>
      <w:r w:rsidR="00444279" w:rsidRPr="00444279">
        <w:rPr>
          <w:lang w:val="es-ES"/>
        </w:rPr>
        <w:t>conestacion</w:t>
      </w:r>
      <w:proofErr w:type="spellEnd"/>
      <w:r w:rsidR="00444279" w:rsidRPr="00444279">
        <w:rPr>
          <w:lang w:val="es-ES"/>
        </w:rPr>
        <w:t xml:space="preserve"> no me dan lo que me interesa</w:t>
      </w:r>
      <w:r w:rsidRPr="5C35490E">
        <w:rPr>
          <w:lang w:val="es-ES"/>
        </w:rPr>
        <w:t>» (Sic)</w:t>
      </w:r>
    </w:p>
    <w:p w14:paraId="3C40A441" w14:textId="0B2599C4" w:rsidR="00A970D5" w:rsidRDefault="00A970D5" w:rsidP="00FA1919">
      <w:pPr>
        <w:tabs>
          <w:tab w:val="left" w:pos="2515"/>
        </w:tabs>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lastRenderedPageBreak/>
        <w:t>Razones o motivos de inconformidad</w:t>
      </w:r>
      <w:r w:rsidR="00300EA0" w:rsidRPr="006922F5">
        <w:rPr>
          <w:rFonts w:eastAsia="Palatino Linotype" w:cs="Palatino Linotype"/>
          <w:b/>
        </w:rPr>
        <w:t xml:space="preserve">: </w:t>
      </w:r>
    </w:p>
    <w:p w14:paraId="636038ED" w14:textId="73216499" w:rsidR="00300EA0" w:rsidRPr="006922F5" w:rsidRDefault="00300EA0" w:rsidP="00300EA0">
      <w:pPr>
        <w:pStyle w:val="Fundamentos"/>
        <w:rPr>
          <w:b/>
          <w:bCs/>
          <w:lang w:val="es-ES"/>
        </w:rPr>
      </w:pPr>
      <w:r w:rsidRPr="5C35490E">
        <w:rPr>
          <w:lang w:val="es-ES"/>
        </w:rPr>
        <w:t>«</w:t>
      </w:r>
      <w:r w:rsidR="00444279" w:rsidRPr="00444279">
        <w:rPr>
          <w:lang w:val="es-ES"/>
        </w:rPr>
        <w:t>no me dan la información que me interesa</w:t>
      </w:r>
      <w:r w:rsidRPr="5C35490E">
        <w:rPr>
          <w:lang w:val="es-ES"/>
        </w:rPr>
        <w:t>» (Sic)</w:t>
      </w:r>
    </w:p>
    <w:p w14:paraId="0A3CE1C1" w14:textId="77777777" w:rsidR="00390EBF" w:rsidRPr="00242CDB" w:rsidRDefault="00390EBF" w:rsidP="006922F5">
      <w:pPr>
        <w:contextualSpacing/>
        <w:rPr>
          <w:rFonts w:eastAsia="Palatino Linotype" w:cs="Palatino Linotype"/>
          <w:iCs/>
          <w:sz w:val="20"/>
          <w:szCs w:val="24"/>
          <w:lang w:val="es-ES"/>
        </w:rPr>
      </w:pPr>
    </w:p>
    <w:p w14:paraId="11D7F189" w14:textId="400C074D" w:rsidR="00A970D5" w:rsidRPr="006922F5" w:rsidRDefault="00531CE5" w:rsidP="006922F5">
      <w:pPr>
        <w:pStyle w:val="Ttulo2"/>
        <w:rPr>
          <w:rFonts w:eastAsia="Palatino Linotype"/>
        </w:rPr>
      </w:pPr>
      <w:r>
        <w:rPr>
          <w:rFonts w:eastAsia="Palatino Linotype"/>
        </w:rPr>
        <w:t>CUAR</w:t>
      </w:r>
      <w:r w:rsidR="007A1154">
        <w:rPr>
          <w:rFonts w:eastAsia="Palatino Linotype"/>
        </w:rPr>
        <w:t>TO</w:t>
      </w:r>
      <w:r w:rsidR="00A970D5" w:rsidRPr="006922F5">
        <w:rPr>
          <w:rFonts w:eastAsia="Palatino Linotype"/>
        </w:rPr>
        <w:t>. Del turno y admisión del recurso de revisión.</w:t>
      </w:r>
    </w:p>
    <w:p w14:paraId="2459DEBA" w14:textId="771B18CF"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444279">
        <w:rPr>
          <w:rFonts w:eastAsia="Palatino Linotype" w:cs="Palatino Linotype"/>
          <w:color w:val="000000" w:themeColor="text1"/>
          <w:lang w:val="es-ES"/>
        </w:rPr>
        <w:t>veinte</w:t>
      </w:r>
      <w:r w:rsidR="005E2316">
        <w:rPr>
          <w:rFonts w:eastAsia="Palatino Linotype" w:cs="Palatino Linotype"/>
          <w:color w:val="000000" w:themeColor="text1"/>
          <w:lang w:val="es-ES"/>
        </w:rPr>
        <w:t xml:space="preserve"> de febrero</w:t>
      </w:r>
      <w:r w:rsidR="00774AC3">
        <w:rPr>
          <w:rFonts w:eastAsia="Palatino Linotype" w:cs="Palatino Linotype"/>
          <w:color w:val="000000" w:themeColor="text1"/>
          <w:lang w:val="es-ES"/>
        </w:rPr>
        <w:t xml:space="preserve">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242CDB" w:rsidRDefault="00A970D5" w:rsidP="006922F5">
      <w:pPr>
        <w:pBdr>
          <w:top w:val="nil"/>
          <w:left w:val="nil"/>
          <w:bottom w:val="nil"/>
          <w:right w:val="nil"/>
          <w:between w:val="nil"/>
        </w:pBdr>
        <w:contextualSpacing/>
        <w:rPr>
          <w:rFonts w:eastAsia="Palatino Linotype" w:cs="Palatino Linotype"/>
          <w:color w:val="000000"/>
          <w:sz w:val="20"/>
          <w:szCs w:val="24"/>
        </w:rPr>
      </w:pPr>
    </w:p>
    <w:p w14:paraId="05AE608B" w14:textId="230F8339" w:rsidR="00A970D5" w:rsidRPr="004941FA" w:rsidRDefault="00531CE5" w:rsidP="006922F5">
      <w:pPr>
        <w:pStyle w:val="Ttulo2"/>
        <w:rPr>
          <w:rFonts w:eastAsia="Palatino Linotype"/>
        </w:rPr>
      </w:pPr>
      <w:r w:rsidRPr="004941FA">
        <w:rPr>
          <w:rFonts w:eastAsia="Palatino Linotype"/>
        </w:rPr>
        <w:t>QUIN</w:t>
      </w:r>
      <w:r w:rsidR="007A1154" w:rsidRPr="004941FA">
        <w:rPr>
          <w:rFonts w:eastAsia="Palatino Linotype"/>
        </w:rPr>
        <w:t>TO</w:t>
      </w:r>
      <w:r w:rsidR="00A970D5" w:rsidRPr="004941FA">
        <w:rPr>
          <w:rFonts w:eastAsia="Palatino Linotype"/>
        </w:rPr>
        <w:t>. De la etapa de instrucción.</w:t>
      </w:r>
    </w:p>
    <w:p w14:paraId="3FF82E47" w14:textId="12B584A8" w:rsidR="00FC4195" w:rsidRPr="009D62BC" w:rsidRDefault="00FC4195" w:rsidP="00FC4195">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themeColor="text1"/>
        </w:rPr>
        <w:t>S</w:t>
      </w:r>
      <w:r w:rsidRPr="1B94458F">
        <w:rPr>
          <w:rFonts w:eastAsia="Palatino Linotype" w:cs="Palatino Linotype"/>
          <w:color w:val="000000" w:themeColor="text1"/>
        </w:rPr>
        <w:t>e observa que el Sujeto Obligado omitió rendir el Informe Justificado</w:t>
      </w:r>
      <w:r>
        <w:rPr>
          <w:rFonts w:eastAsia="Palatino Linotype" w:cs="Palatino Linotype"/>
          <w:color w:val="000000" w:themeColor="text1"/>
        </w:rPr>
        <w:t xml:space="preserve"> durante la etapa de instrucción</w:t>
      </w:r>
      <w:r w:rsidRPr="1B94458F">
        <w:rPr>
          <w:rFonts w:eastAsia="Palatino Linotype" w:cs="Palatino Linotype"/>
          <w:color w:val="000000" w:themeColor="text1"/>
        </w:rPr>
        <w:t xml:space="preserve">. Por su parte, </w:t>
      </w:r>
      <w:r w:rsidR="00A73BDD">
        <w:rPr>
          <w:rFonts w:eastAsia="Palatino Linotype" w:cs="Palatino Linotype"/>
          <w:color w:val="000000" w:themeColor="text1"/>
        </w:rPr>
        <w:t>el</w:t>
      </w:r>
      <w:r w:rsidRPr="1B94458F">
        <w:rPr>
          <w:rFonts w:eastAsia="Palatino Linotype" w:cs="Palatino Linotype"/>
          <w:color w:val="000000" w:themeColor="text1"/>
        </w:rPr>
        <w:t xml:space="preserve"> Recurrente no realizó manifestaciones, vertió alegatos ni presentó pruebas que a su derecho convinieran.</w:t>
      </w:r>
    </w:p>
    <w:p w14:paraId="5B536618" w14:textId="7ED50870" w:rsidR="00C02596" w:rsidRPr="00242CDB" w:rsidRDefault="00C02596" w:rsidP="006922F5">
      <w:pPr>
        <w:pBdr>
          <w:top w:val="nil"/>
          <w:left w:val="nil"/>
          <w:bottom w:val="nil"/>
          <w:right w:val="nil"/>
          <w:between w:val="nil"/>
        </w:pBdr>
        <w:contextualSpacing/>
        <w:rPr>
          <w:rFonts w:eastAsia="Palatino Linotype" w:cs="Palatino Linotype"/>
          <w:color w:val="000000"/>
          <w:sz w:val="20"/>
          <w:szCs w:val="24"/>
        </w:rPr>
      </w:pPr>
    </w:p>
    <w:p w14:paraId="65310342" w14:textId="0881659B" w:rsidR="00A970D5" w:rsidRPr="006922F5" w:rsidRDefault="007A1154" w:rsidP="006922F5">
      <w:pPr>
        <w:pStyle w:val="Ttulo2"/>
        <w:rPr>
          <w:rFonts w:eastAsia="Palatino Linotype"/>
        </w:rPr>
      </w:pPr>
      <w:r>
        <w:rPr>
          <w:rFonts w:eastAsia="Palatino Linotype"/>
        </w:rPr>
        <w:t>S</w:t>
      </w:r>
      <w:r w:rsidR="00531CE5">
        <w:rPr>
          <w:rFonts w:eastAsia="Palatino Linotype"/>
        </w:rPr>
        <w:t>EXTO</w:t>
      </w:r>
      <w:r w:rsidR="00A970D5" w:rsidRPr="006922F5">
        <w:rPr>
          <w:rFonts w:eastAsia="Palatino Linotype"/>
        </w:rPr>
        <w:t>. Del cierre de instrucción.</w:t>
      </w:r>
    </w:p>
    <w:p w14:paraId="2456F4BD" w14:textId="5392D141"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444279">
        <w:rPr>
          <w:rFonts w:eastAsia="Palatino Linotype" w:cs="Palatino Linotype"/>
          <w:color w:val="000000"/>
          <w:szCs w:val="24"/>
        </w:rPr>
        <w:t>seis</w:t>
      </w:r>
      <w:r w:rsidR="005E2316">
        <w:rPr>
          <w:rFonts w:eastAsia="Palatino Linotype" w:cs="Palatino Linotype"/>
          <w:color w:val="000000"/>
          <w:szCs w:val="24"/>
        </w:rPr>
        <w:t xml:space="preserve"> de marzo</w:t>
      </w:r>
      <w:r w:rsidR="001F3363">
        <w:rPr>
          <w:rFonts w:eastAsia="Palatino Linotype" w:cs="Palatino Linotype"/>
          <w:color w:val="000000"/>
          <w:szCs w:val="24"/>
        </w:rPr>
        <w:t xml:space="preserve"> 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283BD60" w14:textId="2F90996E" w:rsidR="009A70F6" w:rsidRPr="00242CDB" w:rsidRDefault="009A70F6" w:rsidP="00D86696">
      <w:pPr>
        <w:pBdr>
          <w:top w:val="nil"/>
          <w:left w:val="nil"/>
          <w:bottom w:val="nil"/>
          <w:right w:val="nil"/>
          <w:between w:val="nil"/>
        </w:pBdr>
        <w:contextualSpacing/>
        <w:rPr>
          <w:rFonts w:eastAsia="Palatino Linotype" w:cs="Palatino Linotype"/>
          <w:color w:val="000000"/>
          <w:sz w:val="22"/>
          <w:szCs w:val="24"/>
        </w:rPr>
      </w:pPr>
    </w:p>
    <w:p w14:paraId="6F8BFD69" w14:textId="77777777" w:rsidR="00FC00A2" w:rsidRPr="006054AA" w:rsidRDefault="00FC00A2" w:rsidP="00FC00A2">
      <w:pPr>
        <w:pStyle w:val="Ttulo2"/>
        <w:rPr>
          <w:rFonts w:eastAsiaTheme="minorHAnsi"/>
          <w:lang w:eastAsia="en-US"/>
        </w:rPr>
      </w:pPr>
      <w:r w:rsidRPr="006054AA">
        <w:rPr>
          <w:rFonts w:eastAsiaTheme="minorHAnsi"/>
          <w:lang w:eastAsia="en-US"/>
        </w:rPr>
        <w:t>SÉPTIMO. De la ampliación del término para resolver.</w:t>
      </w:r>
    </w:p>
    <w:p w14:paraId="68859D2D" w14:textId="01D3E71C" w:rsidR="00FC00A2" w:rsidRPr="00546575" w:rsidRDefault="00FC00A2" w:rsidP="00FC00A2">
      <w:pPr>
        <w:pBdr>
          <w:top w:val="nil"/>
          <w:left w:val="nil"/>
          <w:bottom w:val="nil"/>
          <w:right w:val="nil"/>
          <w:between w:val="nil"/>
        </w:pBdr>
        <w:contextualSpacing/>
        <w:rPr>
          <w:rFonts w:eastAsiaTheme="minorHAnsi" w:cstheme="minorBidi"/>
          <w:szCs w:val="24"/>
          <w:lang w:eastAsia="en-US"/>
        </w:rPr>
      </w:pPr>
      <w:r w:rsidRPr="006054AA">
        <w:rPr>
          <w:rFonts w:eastAsiaTheme="minorHAnsi" w:cstheme="minorBidi"/>
          <w:szCs w:val="24"/>
          <w:lang w:eastAsia="en-US"/>
        </w:rPr>
        <w:t xml:space="preserve">De las constancias que integran el expediente </w:t>
      </w:r>
      <w:r>
        <w:rPr>
          <w:rFonts w:eastAsiaTheme="minorHAnsi" w:cstheme="minorBidi"/>
          <w:szCs w:val="24"/>
          <w:lang w:eastAsia="en-US"/>
        </w:rPr>
        <w:t>electrónico, se advierte que ha</w:t>
      </w:r>
      <w:r w:rsidRPr="006054AA">
        <w:rPr>
          <w:rFonts w:eastAsiaTheme="minorHAnsi" w:cstheme="minorBidi"/>
          <w:szCs w:val="24"/>
          <w:lang w:eastAsia="en-US"/>
        </w:rPr>
        <w:t xml:space="preserve"> t</w:t>
      </w:r>
      <w:r>
        <w:rPr>
          <w:rFonts w:eastAsiaTheme="minorHAnsi" w:cstheme="minorBidi"/>
          <w:szCs w:val="24"/>
          <w:lang w:eastAsia="en-US"/>
        </w:rPr>
        <w:t>ranscurrido el término de Ley</w:t>
      </w:r>
      <w:r w:rsidRPr="006054AA">
        <w:rPr>
          <w:rFonts w:eastAsiaTheme="minorHAnsi" w:cstheme="minorBidi"/>
          <w:szCs w:val="24"/>
          <w:lang w:eastAsia="en-US"/>
        </w:rPr>
        <w:t xml:space="preserve"> para la emisión de la resolución en el presente recurso de revisión, por </w:t>
      </w:r>
      <w:r w:rsidRPr="006054AA">
        <w:rPr>
          <w:rFonts w:eastAsiaTheme="minorHAnsi" w:cstheme="minorBidi"/>
          <w:szCs w:val="24"/>
          <w:lang w:eastAsia="en-US"/>
        </w:rPr>
        <w:lastRenderedPageBreak/>
        <w:t xml:space="preserve">lo que el </w:t>
      </w:r>
      <w:r>
        <w:rPr>
          <w:rFonts w:eastAsiaTheme="minorHAnsi" w:cstheme="minorBidi"/>
          <w:szCs w:val="24"/>
          <w:lang w:eastAsia="en-US"/>
        </w:rPr>
        <w:t>siete de abril de dos mil veinticinco</w:t>
      </w:r>
      <w:r w:rsidRPr="006054AA">
        <w:rPr>
          <w:rFonts w:eastAsiaTheme="minorHAnsi" w:cstheme="minorBidi"/>
          <w:szCs w:val="24"/>
          <w:lang w:eastAsia="en-US"/>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8EBC740" w14:textId="77777777" w:rsidR="00FC00A2" w:rsidRDefault="00FC00A2" w:rsidP="00FC00A2">
      <w:pPr>
        <w:pBdr>
          <w:top w:val="nil"/>
          <w:left w:val="nil"/>
          <w:bottom w:val="nil"/>
          <w:right w:val="nil"/>
          <w:between w:val="nil"/>
        </w:pBdr>
        <w:contextualSpacing/>
        <w:rPr>
          <w:rFonts w:eastAsia="Palatino Linotype" w:cs="Palatino Linotype"/>
          <w:color w:val="000000"/>
          <w:szCs w:val="24"/>
        </w:rPr>
      </w:pPr>
    </w:p>
    <w:p w14:paraId="3847BE6A" w14:textId="77777777" w:rsidR="00FC00A2" w:rsidRPr="006922F5" w:rsidRDefault="00FC00A2" w:rsidP="00FC00A2">
      <w:pPr>
        <w:pStyle w:val="Ttulo1"/>
        <w:rPr>
          <w:rFonts w:eastAsia="Palatino Linotype"/>
          <w:lang w:val="es-ES_tradnl"/>
        </w:rPr>
      </w:pPr>
      <w:r w:rsidRPr="006922F5">
        <w:rPr>
          <w:rFonts w:eastAsia="Palatino Linotype"/>
          <w:lang w:val="es-ES_tradnl"/>
        </w:rPr>
        <w:t>C O N S I D E R A N D O</w:t>
      </w:r>
    </w:p>
    <w:p w14:paraId="3360AC05" w14:textId="77777777" w:rsidR="00FC00A2" w:rsidRPr="006922F5" w:rsidRDefault="00FC00A2" w:rsidP="00FC00A2">
      <w:pPr>
        <w:pBdr>
          <w:top w:val="nil"/>
          <w:left w:val="nil"/>
          <w:bottom w:val="nil"/>
          <w:right w:val="nil"/>
          <w:between w:val="nil"/>
        </w:pBdr>
        <w:contextualSpacing/>
        <w:rPr>
          <w:rFonts w:eastAsia="Palatino Linotype" w:cs="Palatino Linotype"/>
          <w:color w:val="000000"/>
          <w:szCs w:val="24"/>
        </w:rPr>
      </w:pPr>
    </w:p>
    <w:p w14:paraId="1EB4088C" w14:textId="77777777" w:rsidR="00FC00A2" w:rsidRPr="006922F5" w:rsidRDefault="00FC00A2" w:rsidP="00FC00A2">
      <w:pPr>
        <w:pStyle w:val="Ttulo2"/>
        <w:rPr>
          <w:rFonts w:eastAsia="Palatino Linotype"/>
        </w:rPr>
      </w:pPr>
      <w:r w:rsidRPr="006922F5">
        <w:rPr>
          <w:rFonts w:eastAsia="Palatino Linotype"/>
        </w:rPr>
        <w:t>PRIMERO. De la competencia.</w:t>
      </w:r>
    </w:p>
    <w:p w14:paraId="7BB89655" w14:textId="77777777" w:rsidR="00FC00A2" w:rsidRPr="006922F5" w:rsidRDefault="00FC00A2" w:rsidP="00FC00A2">
      <w:pPr>
        <w:pBdr>
          <w:top w:val="nil"/>
          <w:left w:val="nil"/>
          <w:bottom w:val="nil"/>
          <w:right w:val="nil"/>
          <w:between w:val="nil"/>
        </w:pBdr>
        <w:contextualSpacing/>
        <w:rPr>
          <w:rFonts w:eastAsia="Palatino Linotype" w:cs="Palatino Linotype"/>
          <w:color w:val="000000"/>
          <w:szCs w:val="24"/>
        </w:rPr>
      </w:pPr>
      <w:r w:rsidRPr="00785938">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w:t>
      </w:r>
      <w:r>
        <w:rPr>
          <w:rFonts w:eastAsia="Palatino Linotype" w:cs="Palatino Linotype"/>
          <w:color w:val="000000"/>
          <w:szCs w:val="24"/>
        </w:rPr>
        <w:t>r</w:t>
      </w:r>
      <w:r w:rsidRPr="00785938">
        <w:rPr>
          <w:rFonts w:eastAsia="Palatino Linotype" w:cs="Palatino Linotype"/>
          <w:color w:val="000000"/>
          <w:szCs w:val="24"/>
        </w:rPr>
        <w:t xml:space="preserve">ecurso de </w:t>
      </w:r>
      <w:r>
        <w:rPr>
          <w:rFonts w:eastAsia="Palatino Linotype" w:cs="Palatino Linotype"/>
          <w:color w:val="000000"/>
          <w:szCs w:val="24"/>
        </w:rPr>
        <w:t>r</w:t>
      </w:r>
      <w:r w:rsidRPr="00785938">
        <w:rPr>
          <w:rFonts w:eastAsia="Palatino Linotype" w:cs="Palatino Linotype"/>
          <w:color w:val="000000"/>
          <w:szCs w:val="24"/>
        </w:rPr>
        <w:t xml:space="preserve">evisión conforme a lo dispuesto en los artículos 5 párrafos trigésimo séptimo, trigésimo octavo y trigésimo noveno fracciones IV y V de la Constitución Política del Estado Libre y Soberano de México; </w:t>
      </w:r>
      <w:r>
        <w:rPr>
          <w:rFonts w:eastAsia="Palatino Linotype" w:cs="Palatino Linotype"/>
          <w:color w:val="000000"/>
          <w:szCs w:val="24"/>
        </w:rPr>
        <w:t>artículo</w:t>
      </w:r>
      <w:r w:rsidRPr="00785938">
        <w:rPr>
          <w:rFonts w:eastAsia="Palatino Linotype" w:cs="Palatino Linotype"/>
          <w:color w:val="000000"/>
          <w:szCs w:val="24"/>
        </w:rPr>
        <w:t xml:space="preserve">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eastAsia="Palatino Linotype" w:cs="Palatino Linotype"/>
          <w:color w:val="000000"/>
          <w:szCs w:val="24"/>
        </w:rPr>
        <w:t>.</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w:t>
      </w:r>
      <w:r w:rsidRPr="006922F5">
        <w:lastRenderedPageBreak/>
        <w:t>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1733C5A9" w14:textId="77777777" w:rsidR="00C6060E" w:rsidRPr="00F34F85" w:rsidRDefault="00C6060E" w:rsidP="007337A8">
      <w:pPr>
        <w:pStyle w:val="Ttulo2"/>
      </w:pPr>
      <w:r w:rsidRPr="00F34F85">
        <w:t xml:space="preserve">TERCERO. Cuestiones de previo y especial pronunciamiento. </w:t>
      </w:r>
    </w:p>
    <w:p w14:paraId="3832AAD4" w14:textId="77777777" w:rsidR="00C6060E" w:rsidRPr="00F34F85" w:rsidRDefault="00C6060E" w:rsidP="00C6060E">
      <w:pPr>
        <w:rPr>
          <w:rFonts w:eastAsia="Palatino Linotype" w:cs="Palatino Linotype"/>
        </w:rPr>
      </w:pPr>
      <w:r w:rsidRPr="00F34F85">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0AD056F8" w14:textId="77777777" w:rsidR="00C6060E" w:rsidRPr="00F34F85" w:rsidRDefault="00C6060E" w:rsidP="00C6060E">
      <w:pPr>
        <w:rPr>
          <w:rFonts w:eastAsia="Palatino Linotype" w:cs="Palatino Linotype"/>
        </w:rPr>
      </w:pPr>
    </w:p>
    <w:p w14:paraId="75A5144C"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 xml:space="preserve">Artículo 180. </w:t>
      </w:r>
      <w:r w:rsidRPr="00F34F85">
        <w:rPr>
          <w:rFonts w:eastAsia="Palatino Linotype" w:cs="Palatino Linotype"/>
          <w:i/>
          <w:sz w:val="22"/>
        </w:rPr>
        <w:t>El recurso de revisión contendrá:</w:t>
      </w:r>
    </w:p>
    <w:p w14:paraId="5908AE41"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I. El sujeto obligado ante la cual se presentó la solicitud;</w:t>
      </w:r>
    </w:p>
    <w:p w14:paraId="3D11DD30"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II. El nombre del solicitante que recurre</w:t>
      </w:r>
      <w:r w:rsidRPr="00F34F85">
        <w:rPr>
          <w:rFonts w:eastAsia="Palatino Linotype" w:cs="Palatino Linotype"/>
          <w:i/>
          <w:sz w:val="22"/>
        </w:rPr>
        <w:t xml:space="preserve"> o de su representante y, en su caso, del tercero interesado, así como la dirección o medio que señale para recibir notificaciones;</w:t>
      </w:r>
    </w:p>
    <w:p w14:paraId="715F51A7"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III. El número de folio de respuesta de la solicitud de acceso;</w:t>
      </w:r>
    </w:p>
    <w:p w14:paraId="70CC5DFD"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IV. La fecha en que fue notificada la respuesta al solicitante o tuvo conocimiento del acto reclamado, o de presentación de la solicitud, en caso de falta de respuesta;</w:t>
      </w:r>
    </w:p>
    <w:p w14:paraId="6B3EA985"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V. El acto que se recurre;</w:t>
      </w:r>
    </w:p>
    <w:p w14:paraId="5DFA41D6"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VI. Las razones o motivos de inconformidad;</w:t>
      </w:r>
    </w:p>
    <w:p w14:paraId="64BC8595"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VII. La copia de la respuesta que se impugna y, en su caso, de la notificación correspondiente, en el caso de respuesta de la solicitud; y</w:t>
      </w:r>
    </w:p>
    <w:p w14:paraId="2F5D92FA"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VIII. Firma del recurrente, en su caso, cuando se presente por escrito, requisito sin el cual se dará trámite al recurso.</w:t>
      </w:r>
    </w:p>
    <w:p w14:paraId="33DC3F3D" w14:textId="77777777" w:rsidR="00C6060E" w:rsidRPr="00F34F85" w:rsidRDefault="00C6060E" w:rsidP="00C6060E">
      <w:pPr>
        <w:spacing w:line="240" w:lineRule="auto"/>
        <w:ind w:left="567" w:right="567"/>
        <w:rPr>
          <w:rFonts w:eastAsia="Palatino Linotype" w:cs="Palatino Linotype"/>
          <w:i/>
          <w:sz w:val="22"/>
        </w:rPr>
      </w:pPr>
    </w:p>
    <w:p w14:paraId="2372C667"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Adicionalmente, se podrán anexar las pruebas y demás elementos que considere procedentes someter a juicio del Instituto.</w:t>
      </w:r>
    </w:p>
    <w:p w14:paraId="05321C96" w14:textId="77777777" w:rsidR="00C6060E" w:rsidRPr="00F34F85" w:rsidRDefault="00C6060E" w:rsidP="00C6060E">
      <w:pPr>
        <w:spacing w:line="240" w:lineRule="auto"/>
        <w:ind w:left="567" w:right="567"/>
        <w:rPr>
          <w:rFonts w:eastAsia="Palatino Linotype" w:cs="Palatino Linotype"/>
          <w:i/>
          <w:sz w:val="22"/>
        </w:rPr>
      </w:pPr>
    </w:p>
    <w:p w14:paraId="6E7F5EB0"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En ningún caso será necesario que el particular ratifique el recurso de revisión interpuesto.</w:t>
      </w:r>
    </w:p>
    <w:p w14:paraId="2760689F" w14:textId="77777777" w:rsidR="00C6060E" w:rsidRPr="00F34F85" w:rsidRDefault="00C6060E" w:rsidP="00C6060E">
      <w:pPr>
        <w:spacing w:line="240" w:lineRule="auto"/>
        <w:ind w:left="567" w:right="567"/>
        <w:rPr>
          <w:rFonts w:eastAsia="Palatino Linotype" w:cs="Palatino Linotype"/>
          <w:i/>
          <w:sz w:val="22"/>
        </w:rPr>
      </w:pPr>
    </w:p>
    <w:p w14:paraId="389A57C8" w14:textId="77777777" w:rsidR="00C6060E" w:rsidRPr="00F34F85" w:rsidRDefault="00C6060E" w:rsidP="00C6060E">
      <w:pPr>
        <w:spacing w:line="240" w:lineRule="auto"/>
        <w:ind w:left="567" w:right="567"/>
        <w:rPr>
          <w:rFonts w:eastAsia="Palatino Linotype" w:cs="Palatino Linotype"/>
          <w:i/>
          <w:iCs/>
          <w:sz w:val="22"/>
          <w:lang w:val="es-ES"/>
        </w:rPr>
      </w:pPr>
      <w:r w:rsidRPr="218401C6">
        <w:rPr>
          <w:rFonts w:eastAsia="Palatino Linotype" w:cs="Palatino Linotype"/>
          <w:b/>
          <w:bCs/>
          <w:i/>
          <w:iCs/>
          <w:sz w:val="22"/>
          <w:lang w:val="es-ES"/>
        </w:rPr>
        <w:t>En caso de que el recurso se interponga de manera electrónica no será indispensable que contengan los requisitos establecidos en las fracciones II</w:t>
      </w:r>
      <w:r w:rsidRPr="218401C6">
        <w:rPr>
          <w:rFonts w:eastAsia="Palatino Linotype" w:cs="Palatino Linotype"/>
          <w:i/>
          <w:iCs/>
          <w:sz w:val="22"/>
          <w:lang w:val="es-ES"/>
        </w:rPr>
        <w:t>, IV, VII y VIII.</w:t>
      </w:r>
    </w:p>
    <w:p w14:paraId="14265A18" w14:textId="77777777" w:rsidR="00C6060E" w:rsidRPr="00F34F85" w:rsidRDefault="00C6060E" w:rsidP="00C6060E">
      <w:pPr>
        <w:rPr>
          <w:rFonts w:eastAsia="Palatino Linotype" w:cs="Palatino Linotype"/>
          <w:b/>
          <w:i/>
        </w:rPr>
      </w:pPr>
    </w:p>
    <w:p w14:paraId="1E5AF44E" w14:textId="7C0B8847" w:rsidR="00C6060E" w:rsidRPr="00F34F85" w:rsidRDefault="00C6060E" w:rsidP="00C6060E">
      <w:pPr>
        <w:rPr>
          <w:rFonts w:eastAsia="Palatino Linotype" w:cs="Palatino Linotype"/>
          <w:lang w:val="es-ES"/>
        </w:rPr>
      </w:pPr>
      <w:r w:rsidRPr="218401C6">
        <w:rPr>
          <w:rFonts w:eastAsia="Palatino Linotype" w:cs="Palatino Linotype"/>
          <w:lang w:val="es-ES"/>
        </w:rPr>
        <w:lastRenderedPageBreak/>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25B26E9" w14:textId="77777777" w:rsidR="00C6060E" w:rsidRPr="00F34F85" w:rsidRDefault="00C6060E" w:rsidP="00C6060E">
      <w:pPr>
        <w:rPr>
          <w:rFonts w:eastAsia="Palatino Linotype" w:cs="Palatino Linotype"/>
        </w:rPr>
      </w:pPr>
    </w:p>
    <w:p w14:paraId="1DF07291"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Artículo 155.</w:t>
      </w:r>
      <w:r w:rsidRPr="00F34F85">
        <w:rPr>
          <w:rFonts w:eastAsia="Palatino Linotype" w:cs="Palatino Linotype"/>
          <w:i/>
          <w:sz w:val="22"/>
        </w:rPr>
        <w:t xml:space="preserve"> […]</w:t>
      </w:r>
    </w:p>
    <w:p w14:paraId="2C67E7D0" w14:textId="77777777" w:rsidR="00C6060E" w:rsidRPr="00F34F85" w:rsidRDefault="00C6060E" w:rsidP="00C6060E">
      <w:pPr>
        <w:spacing w:line="240" w:lineRule="auto"/>
        <w:ind w:left="567" w:right="567"/>
        <w:rPr>
          <w:rFonts w:eastAsia="Palatino Linotype" w:cs="Palatino Linotype"/>
          <w:i/>
          <w:sz w:val="22"/>
        </w:rPr>
      </w:pPr>
    </w:p>
    <w:p w14:paraId="2934E6D0"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D8781A4"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w:t>
      </w:r>
    </w:p>
    <w:p w14:paraId="028566BE" w14:textId="77777777" w:rsidR="00C6060E" w:rsidRPr="00F34F85" w:rsidRDefault="00C6060E" w:rsidP="00C6060E">
      <w:pPr>
        <w:rPr>
          <w:rFonts w:eastAsia="Palatino Linotype" w:cs="Palatino Linotype"/>
        </w:rPr>
      </w:pPr>
    </w:p>
    <w:p w14:paraId="52C34BBB" w14:textId="7AF8FB92" w:rsidR="00C6060E" w:rsidRPr="00F34F85" w:rsidRDefault="00242CDB" w:rsidP="00C6060E">
      <w:pPr>
        <w:rPr>
          <w:rFonts w:eastAsia="Palatino Linotype" w:cs="Palatino Linotype"/>
        </w:rPr>
      </w:pPr>
      <w:r w:rsidRPr="00B97A1F">
        <w:rPr>
          <w:rFonts w:eastAsia="Palatino Linotype" w:cs="Palatino Linotype"/>
        </w:rPr>
        <w:t>Robusteciendo lo anterior se encuentra lo dispuesto en el artículo 5 párrafos trigésimo primero, trigésimo octavo y trigésimo noveno de la Constitución Política del Estado Libre y Soberano de México, se establece lo siguiente</w:t>
      </w:r>
      <w:r w:rsidR="00C6060E" w:rsidRPr="00F34F85">
        <w:rPr>
          <w:rFonts w:eastAsia="Palatino Linotype" w:cs="Palatino Linotype"/>
        </w:rPr>
        <w:t>:</w:t>
      </w:r>
    </w:p>
    <w:p w14:paraId="293D346E" w14:textId="77777777" w:rsidR="00C6060E" w:rsidRPr="00F34F85" w:rsidRDefault="00C6060E" w:rsidP="00C6060E">
      <w:pPr>
        <w:rPr>
          <w:rFonts w:eastAsia="Palatino Linotype" w:cs="Palatino Linotype"/>
        </w:rPr>
      </w:pPr>
    </w:p>
    <w:p w14:paraId="3BAEEB5E"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Artículo 5</w:t>
      </w:r>
      <w:r w:rsidRPr="00F34F85">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0884DCA"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w:t>
      </w:r>
    </w:p>
    <w:p w14:paraId="481D13A7" w14:textId="77777777" w:rsidR="00C6060E" w:rsidRPr="00F34F85" w:rsidRDefault="00C6060E" w:rsidP="4EE559BE">
      <w:pPr>
        <w:spacing w:line="240" w:lineRule="auto"/>
        <w:ind w:left="567" w:right="567"/>
        <w:rPr>
          <w:rFonts w:eastAsia="Palatino Linotype" w:cs="Palatino Linotype"/>
          <w:i/>
          <w:iCs/>
          <w:sz w:val="22"/>
          <w:lang w:val="es-ES"/>
        </w:rPr>
      </w:pPr>
      <w:r w:rsidRPr="4EE559BE">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1E87BC45"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w:t>
      </w:r>
    </w:p>
    <w:p w14:paraId="584E6B4C"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53772058" w14:textId="77777777" w:rsidR="00C6060E" w:rsidRPr="00F34F85" w:rsidRDefault="00C6060E" w:rsidP="00C6060E">
      <w:pPr>
        <w:spacing w:line="240" w:lineRule="auto"/>
        <w:ind w:left="567" w:right="567"/>
        <w:rPr>
          <w:rFonts w:eastAsia="Palatino Linotype" w:cs="Palatino Linotype"/>
          <w:i/>
          <w:sz w:val="22"/>
        </w:rPr>
      </w:pPr>
    </w:p>
    <w:p w14:paraId="1C20B2BA" w14:textId="77777777" w:rsidR="00C6060E" w:rsidRPr="00F34F85" w:rsidRDefault="00C6060E" w:rsidP="00C6060E">
      <w:pPr>
        <w:spacing w:line="240" w:lineRule="auto"/>
        <w:ind w:left="567" w:right="567"/>
        <w:rPr>
          <w:rFonts w:eastAsia="Palatino Linotype" w:cs="Palatino Linotype"/>
          <w:i/>
          <w:iCs/>
          <w:sz w:val="22"/>
          <w:lang w:val="es-ES"/>
        </w:rPr>
      </w:pPr>
      <w:r w:rsidRPr="6A5992C8">
        <w:rPr>
          <w:rFonts w:eastAsia="Palatino Linotype" w:cs="Palatino Linotype"/>
          <w:i/>
          <w:iCs/>
          <w:sz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D754C7C" w14:textId="77777777" w:rsidR="00C6060E" w:rsidRPr="00F34F85" w:rsidRDefault="00C6060E" w:rsidP="00C6060E">
      <w:pPr>
        <w:spacing w:line="240" w:lineRule="auto"/>
        <w:ind w:left="567" w:right="567"/>
        <w:rPr>
          <w:rFonts w:eastAsia="Palatino Linotype" w:cs="Palatino Linotype"/>
          <w:i/>
          <w:sz w:val="22"/>
        </w:rPr>
      </w:pPr>
    </w:p>
    <w:p w14:paraId="0803EC65"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Este derecho se regirá por los principios y bases siguientes:</w:t>
      </w:r>
    </w:p>
    <w:p w14:paraId="19908CC6"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w:t>
      </w:r>
    </w:p>
    <w:p w14:paraId="5975569A"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III.</w:t>
      </w:r>
      <w:r w:rsidRPr="00F34F85">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05884783"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IV.</w:t>
      </w:r>
      <w:r w:rsidRPr="00F34F85">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582C1FD7"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w:t>
      </w:r>
    </w:p>
    <w:p w14:paraId="2FCE5E3D"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VIII.</w:t>
      </w:r>
      <w:r w:rsidRPr="00F34F85">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B02098D"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w:t>
      </w:r>
    </w:p>
    <w:p w14:paraId="38353353" w14:textId="77777777" w:rsidR="00C6060E" w:rsidRPr="00F34F85" w:rsidRDefault="00C6060E" w:rsidP="00C6060E">
      <w:pPr>
        <w:ind w:left="567" w:right="567"/>
        <w:rPr>
          <w:rFonts w:eastAsia="Palatino Linotype" w:cs="Palatino Linotype"/>
        </w:rPr>
      </w:pPr>
    </w:p>
    <w:p w14:paraId="6BFECD78" w14:textId="77777777" w:rsidR="00C6060E" w:rsidRPr="00F34F85" w:rsidRDefault="00C6060E" w:rsidP="00C6060E">
      <w:pPr>
        <w:rPr>
          <w:rFonts w:eastAsia="Palatino Linotype" w:cs="Palatino Linotype"/>
        </w:rPr>
      </w:pPr>
      <w:r w:rsidRPr="00F34F85">
        <w:rPr>
          <w:rFonts w:eastAsia="Palatino Linotype" w:cs="Palatino Linotype"/>
        </w:rPr>
        <w:t>Por otra parte, del contenido del artículo 1 de la Constitución Política de los Estados Unidos Mexicanos, se destaca lo siguiente:</w:t>
      </w:r>
    </w:p>
    <w:p w14:paraId="291D5806" w14:textId="77777777" w:rsidR="00C6060E" w:rsidRPr="00F34F85" w:rsidRDefault="00C6060E" w:rsidP="00C6060E">
      <w:pPr>
        <w:spacing w:line="240" w:lineRule="auto"/>
        <w:ind w:left="567" w:right="567"/>
        <w:rPr>
          <w:rFonts w:eastAsia="Palatino Linotype" w:cs="Palatino Linotype"/>
        </w:rPr>
      </w:pPr>
    </w:p>
    <w:p w14:paraId="65C6B984"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Artículo 1o</w:t>
      </w:r>
      <w:r w:rsidRPr="00F34F85">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3C7E6E8" w14:textId="77777777" w:rsidR="00C6060E" w:rsidRPr="00F34F85" w:rsidRDefault="00C6060E" w:rsidP="00C6060E">
      <w:pPr>
        <w:spacing w:line="240" w:lineRule="auto"/>
        <w:ind w:left="567" w:right="567"/>
        <w:rPr>
          <w:rFonts w:eastAsia="Palatino Linotype" w:cs="Palatino Linotype"/>
          <w:i/>
          <w:sz w:val="22"/>
        </w:rPr>
      </w:pPr>
    </w:p>
    <w:p w14:paraId="76F1FF9C"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3CE7FFC1" w14:textId="77777777" w:rsidR="00C6060E" w:rsidRPr="00F34F85" w:rsidRDefault="00C6060E" w:rsidP="00C6060E">
      <w:pPr>
        <w:spacing w:line="240" w:lineRule="auto"/>
        <w:ind w:left="567" w:right="567"/>
        <w:rPr>
          <w:rFonts w:eastAsia="Palatino Linotype" w:cs="Palatino Linotype"/>
          <w:i/>
          <w:sz w:val="22"/>
        </w:rPr>
      </w:pPr>
    </w:p>
    <w:p w14:paraId="2B4B6129"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w:t>
      </w:r>
      <w:r w:rsidRPr="00F34F85">
        <w:rPr>
          <w:rFonts w:eastAsia="Palatino Linotype" w:cs="Palatino Linotype"/>
          <w:i/>
          <w:sz w:val="22"/>
        </w:rPr>
        <w:lastRenderedPageBreak/>
        <w:t>deberá prevenir, investigar, sancionar y reparar las violaciones a los derechos humanos, en los términos que establezca la ley.</w:t>
      </w:r>
    </w:p>
    <w:p w14:paraId="05DB37C4" w14:textId="77777777" w:rsidR="00C6060E" w:rsidRPr="00F34F85" w:rsidRDefault="00C6060E" w:rsidP="00C6060E">
      <w:pPr>
        <w:ind w:left="567" w:right="567"/>
        <w:rPr>
          <w:rFonts w:eastAsia="Palatino Linotype" w:cs="Palatino Linotype"/>
        </w:rPr>
      </w:pPr>
    </w:p>
    <w:p w14:paraId="45F713D3" w14:textId="77777777" w:rsidR="00C6060E" w:rsidRPr="00F34F85" w:rsidRDefault="00C6060E" w:rsidP="00C6060E">
      <w:pPr>
        <w:rPr>
          <w:rFonts w:eastAsia="Palatino Linotype" w:cs="Palatino Linotype"/>
        </w:rPr>
      </w:pPr>
      <w:r w:rsidRPr="00F34F85">
        <w:rPr>
          <w:rFonts w:eastAsia="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2C05347" w14:textId="77777777" w:rsidR="00C6060E" w:rsidRPr="00F34F85" w:rsidRDefault="00C6060E" w:rsidP="00C6060E">
      <w:pPr>
        <w:rPr>
          <w:rFonts w:eastAsia="Palatino Linotype" w:cs="Palatino Linotype"/>
        </w:rPr>
      </w:pPr>
    </w:p>
    <w:p w14:paraId="1747AB87" w14:textId="77777777" w:rsidR="00C6060E" w:rsidRPr="00F34F85" w:rsidRDefault="00C6060E" w:rsidP="00C6060E">
      <w:r w:rsidRPr="00F34F85">
        <w:t>En conclusión, se cubrieron los requisitos de procedencia y procedibilidad, conforme a las constancias que obran en el expediente.</w:t>
      </w:r>
    </w:p>
    <w:p w14:paraId="32DE8137" w14:textId="77777777" w:rsidR="00584F97" w:rsidRDefault="00584F97" w:rsidP="006922F5"/>
    <w:p w14:paraId="7E828C31" w14:textId="1DEDFE7D" w:rsidR="00454915" w:rsidRPr="006922F5" w:rsidRDefault="00B670F0" w:rsidP="00454915">
      <w:pPr>
        <w:pStyle w:val="Ttulo2"/>
        <w:rPr>
          <w:rFonts w:eastAsia="Palatino Linotype"/>
        </w:rPr>
      </w:pPr>
      <w:r>
        <w:rPr>
          <w:rFonts w:eastAsia="Palatino Linotype"/>
        </w:rPr>
        <w:t>CUARTO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w:t>
      </w:r>
      <w:r w:rsidRPr="44E9108F">
        <w:rPr>
          <w:rFonts w:eastAsia="Palatino Linotype" w:cs="Palatino Linotype"/>
          <w:color w:val="000000"/>
          <w:lang w:val="es-ES"/>
        </w:rPr>
        <w:lastRenderedPageBreak/>
        <w:t>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6B3E8DF3" w:rsidR="00454915" w:rsidRPr="006922F5" w:rsidRDefault="00B670F0" w:rsidP="00454915">
      <w:pPr>
        <w:pStyle w:val="Ttulo2"/>
        <w:rPr>
          <w:rFonts w:eastAsia="Palatino Linotype"/>
        </w:rPr>
      </w:pPr>
      <w:r>
        <w:rPr>
          <w:rFonts w:eastAsia="Palatino Linotype"/>
        </w:rPr>
        <w:t>QUIN</w:t>
      </w:r>
      <w:r w:rsidR="00F45971">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7193478D" w14:textId="56BBE0FC" w:rsidR="00012F8B" w:rsidRDefault="0EE28084" w:rsidP="00D31CA9">
      <w:pPr>
        <w:rPr>
          <w:rFonts w:eastAsiaTheme="minorEastAsia" w:cstheme="minorBidi"/>
          <w:lang w:val="es-ES" w:eastAsia="en-US"/>
        </w:rPr>
      </w:pPr>
      <w:r w:rsidRPr="0EE28084">
        <w:rPr>
          <w:rFonts w:eastAsiaTheme="minorEastAsia" w:cstheme="minorBidi"/>
          <w:lang w:val="es-ES" w:eastAsia="en-US"/>
        </w:rPr>
        <w:t>En virtud de lo anterior, es conveniente recordar que el Recurrente requirió que</w:t>
      </w:r>
      <w:r w:rsidR="00D31CA9">
        <w:rPr>
          <w:rFonts w:eastAsiaTheme="minorEastAsia" w:cstheme="minorBidi"/>
          <w:lang w:val="es-ES" w:eastAsia="en-US"/>
        </w:rPr>
        <w:t xml:space="preserve"> </w:t>
      </w:r>
      <w:r w:rsidR="00181C41">
        <w:rPr>
          <w:rFonts w:eastAsiaTheme="minorEastAsia" w:cstheme="minorBidi"/>
          <w:lang w:val="es-ES" w:eastAsia="en-US"/>
        </w:rPr>
        <w:t>se le proporcionara</w:t>
      </w:r>
      <w:r w:rsidR="00444279">
        <w:rPr>
          <w:rFonts w:eastAsiaTheme="minorEastAsia" w:cstheme="minorBidi"/>
          <w:lang w:val="es-ES" w:eastAsia="en-US"/>
        </w:rPr>
        <w:t xml:space="preserve"> lo siguiente:</w:t>
      </w:r>
    </w:p>
    <w:p w14:paraId="00B2F885" w14:textId="77777777" w:rsidR="00444279" w:rsidRDefault="00444279" w:rsidP="00D31CA9">
      <w:pPr>
        <w:rPr>
          <w:rFonts w:eastAsiaTheme="minorEastAsia" w:cstheme="minorBidi"/>
          <w:lang w:val="es-ES" w:eastAsia="en-US"/>
        </w:rPr>
      </w:pPr>
    </w:p>
    <w:p w14:paraId="036BB3B7" w14:textId="43D35B0B" w:rsidR="00444279" w:rsidRDefault="00444279" w:rsidP="00444279">
      <w:pPr>
        <w:pStyle w:val="Prrafodelista"/>
        <w:numPr>
          <w:ilvl w:val="0"/>
          <w:numId w:val="63"/>
        </w:numPr>
        <w:rPr>
          <w:rFonts w:eastAsiaTheme="minorEastAsia" w:cstheme="minorBidi"/>
          <w:lang w:eastAsia="en-US"/>
        </w:rPr>
      </w:pPr>
      <w:r>
        <w:rPr>
          <w:rFonts w:eastAsiaTheme="minorEastAsia" w:cstheme="minorBidi"/>
          <w:lang w:eastAsia="en-US"/>
        </w:rPr>
        <w:t>Número de patrullas que se recibieron en la administración 2022-2024.</w:t>
      </w:r>
    </w:p>
    <w:p w14:paraId="1E589701" w14:textId="44D42B9D" w:rsidR="00444279" w:rsidRDefault="00444279" w:rsidP="00444279">
      <w:pPr>
        <w:pStyle w:val="Prrafodelista"/>
        <w:numPr>
          <w:ilvl w:val="0"/>
          <w:numId w:val="63"/>
        </w:numPr>
        <w:rPr>
          <w:rFonts w:eastAsiaTheme="minorEastAsia" w:cstheme="minorBidi"/>
          <w:lang w:eastAsia="en-US"/>
        </w:rPr>
      </w:pPr>
      <w:r>
        <w:rPr>
          <w:rFonts w:eastAsiaTheme="minorEastAsia" w:cstheme="minorBidi"/>
          <w:lang w:eastAsia="en-US"/>
        </w:rPr>
        <w:t>Número de patrullas al dieciséis de diciembre de dos mil veinticuatro.</w:t>
      </w:r>
    </w:p>
    <w:p w14:paraId="1A99EE6B" w14:textId="47A0EE68" w:rsidR="00444279" w:rsidRDefault="00444279" w:rsidP="00444279">
      <w:pPr>
        <w:pStyle w:val="Prrafodelista"/>
        <w:numPr>
          <w:ilvl w:val="0"/>
          <w:numId w:val="63"/>
        </w:numPr>
        <w:rPr>
          <w:rFonts w:eastAsiaTheme="minorEastAsia" w:cstheme="minorBidi"/>
          <w:lang w:eastAsia="en-US"/>
        </w:rPr>
      </w:pPr>
      <w:r>
        <w:rPr>
          <w:rFonts w:eastAsiaTheme="minorEastAsia" w:cstheme="minorBidi"/>
          <w:lang w:eastAsia="en-US"/>
        </w:rPr>
        <w:t>De las patrullas, el tipo de vehículo, placa, serie y factura.</w:t>
      </w:r>
    </w:p>
    <w:p w14:paraId="03E6F429" w14:textId="64731A3F" w:rsidR="00444279" w:rsidRPr="00444279" w:rsidRDefault="00444279" w:rsidP="00444279">
      <w:pPr>
        <w:pStyle w:val="Prrafodelista"/>
        <w:numPr>
          <w:ilvl w:val="0"/>
          <w:numId w:val="63"/>
        </w:numPr>
        <w:rPr>
          <w:rFonts w:eastAsiaTheme="minorEastAsia" w:cstheme="minorBidi"/>
          <w:lang w:eastAsia="en-US"/>
        </w:rPr>
      </w:pPr>
      <w:r>
        <w:rPr>
          <w:rFonts w:eastAsiaTheme="minorEastAsia" w:cstheme="minorBidi"/>
          <w:lang w:eastAsia="en-US"/>
        </w:rPr>
        <w:t>Número de policías con nombre y sueldo.</w:t>
      </w:r>
    </w:p>
    <w:p w14:paraId="6CF4B90A" w14:textId="77777777" w:rsidR="00444279" w:rsidRDefault="00444279" w:rsidP="00D31CA9">
      <w:pPr>
        <w:rPr>
          <w:rFonts w:eastAsiaTheme="minorEastAsia" w:cstheme="minorBidi"/>
          <w:lang w:eastAsia="en-US"/>
        </w:rPr>
      </w:pPr>
    </w:p>
    <w:p w14:paraId="11CEE421" w14:textId="21DEF3BC" w:rsidR="00973B9F" w:rsidRDefault="00A970D5" w:rsidP="004903B6">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6D6CD1">
        <w:rPr>
          <w:rFonts w:eastAsia="Palatino Linotype" w:cs="Palatino Linotype"/>
          <w:color w:val="000000"/>
          <w:szCs w:val="24"/>
        </w:rPr>
        <w:t xml:space="preserve"> </w:t>
      </w:r>
      <w:r w:rsidR="001F2F39">
        <w:rPr>
          <w:rFonts w:eastAsia="Palatino Linotype" w:cs="Palatino Linotype"/>
          <w:color w:val="000000"/>
          <w:szCs w:val="24"/>
        </w:rPr>
        <w:t>mediante la entrega de</w:t>
      </w:r>
      <w:r w:rsidR="00BD327D">
        <w:rPr>
          <w:rFonts w:eastAsia="Palatino Linotype" w:cs="Palatino Linotype"/>
          <w:color w:val="000000"/>
          <w:szCs w:val="24"/>
        </w:rPr>
        <w:t xml:space="preserve"> </w:t>
      </w:r>
      <w:r w:rsidR="00B3370C">
        <w:rPr>
          <w:rFonts w:eastAsia="Palatino Linotype" w:cs="Palatino Linotype"/>
          <w:color w:val="000000"/>
          <w:szCs w:val="24"/>
        </w:rPr>
        <w:t>l</w:t>
      </w:r>
      <w:r w:rsidR="00BD327D">
        <w:rPr>
          <w:rFonts w:eastAsia="Palatino Linotype" w:cs="Palatino Linotype"/>
          <w:color w:val="000000"/>
          <w:szCs w:val="24"/>
        </w:rPr>
        <w:t>os</w:t>
      </w:r>
      <w:r w:rsidR="001F2F39">
        <w:rPr>
          <w:rFonts w:eastAsia="Palatino Linotype" w:cs="Palatino Linotype"/>
          <w:color w:val="000000"/>
          <w:szCs w:val="24"/>
        </w:rPr>
        <w:t xml:space="preserve"> </w:t>
      </w:r>
      <w:r w:rsidR="00973B9F">
        <w:rPr>
          <w:rFonts w:eastAsia="Palatino Linotype" w:cs="Palatino Linotype"/>
          <w:color w:val="000000"/>
          <w:szCs w:val="24"/>
        </w:rPr>
        <w:t>siguiente</w:t>
      </w:r>
      <w:r w:rsidR="00BD327D">
        <w:rPr>
          <w:rFonts w:eastAsia="Palatino Linotype" w:cs="Palatino Linotype"/>
          <w:color w:val="000000"/>
          <w:szCs w:val="24"/>
        </w:rPr>
        <w:t>s</w:t>
      </w:r>
      <w:r w:rsidR="00973B9F">
        <w:rPr>
          <w:rFonts w:eastAsia="Palatino Linotype" w:cs="Palatino Linotype"/>
          <w:color w:val="000000"/>
          <w:szCs w:val="24"/>
        </w:rPr>
        <w:t xml:space="preserve"> documento</w:t>
      </w:r>
      <w:r w:rsidR="00BD327D">
        <w:rPr>
          <w:rFonts w:eastAsia="Palatino Linotype" w:cs="Palatino Linotype"/>
          <w:color w:val="000000"/>
          <w:szCs w:val="24"/>
        </w:rPr>
        <w:t>s</w:t>
      </w:r>
      <w:r w:rsidR="00973B9F">
        <w:rPr>
          <w:rFonts w:eastAsia="Palatino Linotype" w:cs="Palatino Linotype"/>
          <w:color w:val="000000"/>
          <w:szCs w:val="24"/>
        </w:rPr>
        <w:t>:</w:t>
      </w:r>
    </w:p>
    <w:p w14:paraId="670F41C7" w14:textId="77777777" w:rsidR="00973B9F" w:rsidRDefault="00973B9F" w:rsidP="004903B6">
      <w:pPr>
        <w:pBdr>
          <w:top w:val="nil"/>
          <w:left w:val="nil"/>
          <w:bottom w:val="nil"/>
          <w:right w:val="nil"/>
          <w:between w:val="nil"/>
        </w:pBdr>
        <w:contextualSpacing/>
        <w:rPr>
          <w:rFonts w:eastAsia="Palatino Linotype" w:cs="Palatino Linotype"/>
          <w:color w:val="000000"/>
          <w:szCs w:val="24"/>
        </w:rPr>
      </w:pPr>
    </w:p>
    <w:p w14:paraId="5EC0C56B" w14:textId="3DB93993" w:rsidR="003A4518" w:rsidRDefault="00BD327D" w:rsidP="00BD327D">
      <w:pPr>
        <w:pStyle w:val="Prrafodelista"/>
        <w:numPr>
          <w:ilvl w:val="0"/>
          <w:numId w:val="50"/>
        </w:numPr>
        <w:pBdr>
          <w:top w:val="nil"/>
          <w:left w:val="nil"/>
          <w:bottom w:val="nil"/>
          <w:right w:val="nil"/>
          <w:between w:val="nil"/>
        </w:pBdr>
        <w:contextualSpacing/>
        <w:rPr>
          <w:rFonts w:eastAsia="Palatino Linotype" w:cs="Palatino Linotype"/>
          <w:color w:val="000000" w:themeColor="text1"/>
        </w:rPr>
      </w:pPr>
      <w:r w:rsidRPr="00BD327D">
        <w:rPr>
          <w:rFonts w:eastAsia="Palatino Linotype" w:cs="Palatino Linotype"/>
          <w:b/>
          <w:bCs/>
          <w:color w:val="000000" w:themeColor="text1"/>
        </w:rPr>
        <w:t>RESPUESTA 03499_24.pdf</w:t>
      </w:r>
      <w:r w:rsidR="005216ED" w:rsidRPr="009D6069">
        <w:rPr>
          <w:rFonts w:eastAsia="Palatino Linotype" w:cs="Palatino Linotype"/>
          <w:color w:val="000000" w:themeColor="text1"/>
        </w:rPr>
        <w:t>.</w:t>
      </w:r>
      <w:r w:rsidR="009D6069" w:rsidRPr="009D6069">
        <w:rPr>
          <w:rFonts w:eastAsia="Palatino Linotype" w:cs="Palatino Linotype"/>
          <w:color w:val="000000" w:themeColor="text1"/>
        </w:rPr>
        <w:t xml:space="preserve"> Escrito de respuesta suscrito por el Titular de la Unidad de Transparencia me</w:t>
      </w:r>
      <w:r>
        <w:rPr>
          <w:rFonts w:eastAsia="Palatino Linotype" w:cs="Palatino Linotype"/>
          <w:color w:val="000000" w:themeColor="text1"/>
        </w:rPr>
        <w:t xml:space="preserve">diante el cual manifestó que el servidor público </w:t>
      </w:r>
      <w:r>
        <w:rPr>
          <w:rFonts w:eastAsia="Palatino Linotype" w:cs="Palatino Linotype"/>
          <w:color w:val="000000" w:themeColor="text1"/>
        </w:rPr>
        <w:lastRenderedPageBreak/>
        <w:t>habilitado de la Dirección General de Administración señaló que la Dirección de Recursos Humanos informó que, después de una búsqueda exhaustiva y razonable en los archivos físicos y electrónicos que obran en el Departamento de Nómina</w:t>
      </w:r>
      <w:r w:rsidR="00DD7950">
        <w:rPr>
          <w:rFonts w:eastAsia="Palatino Linotype" w:cs="Palatino Linotype"/>
          <w:color w:val="000000" w:themeColor="text1"/>
        </w:rPr>
        <w:t>s, el número de policías que</w:t>
      </w:r>
      <w:r w:rsidR="000F4EAA">
        <w:rPr>
          <w:rFonts w:eastAsia="Palatino Linotype" w:cs="Palatino Linotype"/>
          <w:color w:val="000000" w:themeColor="text1"/>
        </w:rPr>
        <w:t xml:space="preserve"> labora en el municipio es de dos mil ciento dieciocho elementos y que, respecto del sueldo, se anexaba el listado en versión pública; que la Dirección de Servicios Generales informó que al inicio de la administración 2022 se tenían doscientas ochenta y dos patrullas y que a la fecha de la solicitud son un total de cuatrocientas setenta y nueve patrullas</w:t>
      </w:r>
      <w:r w:rsidR="00F73E61">
        <w:rPr>
          <w:rFonts w:eastAsia="Palatino Linotype" w:cs="Palatino Linotype"/>
          <w:color w:val="000000" w:themeColor="text1"/>
        </w:rPr>
        <w:t>, refi</w:t>
      </w:r>
      <w:r w:rsidR="009E0EB7">
        <w:rPr>
          <w:rFonts w:eastAsia="Palatino Linotype" w:cs="Palatino Linotype"/>
          <w:color w:val="000000" w:themeColor="text1"/>
        </w:rPr>
        <w:t>ri</w:t>
      </w:r>
      <w:r w:rsidR="00F73E61">
        <w:rPr>
          <w:rFonts w:eastAsia="Palatino Linotype" w:cs="Palatino Linotype"/>
          <w:color w:val="000000" w:themeColor="text1"/>
        </w:rPr>
        <w:t>endo que se anexaba la información en versión pública</w:t>
      </w:r>
      <w:r w:rsidR="000F4EAA">
        <w:rPr>
          <w:rFonts w:eastAsia="Palatino Linotype" w:cs="Palatino Linotype"/>
          <w:color w:val="000000" w:themeColor="text1"/>
        </w:rPr>
        <w:t>. Asimismo, se refirió que, por cuanto hace a la información del personal adscrito a la Dirección de Seguridad y Protección, ésta se clasificó como reservada de forma parcial por un periodo de seis meses, lo que se aprobó mediante acuerdo número CT/SE/19/04/2025 emitido por el Comité de Transparencia en la Décima Novena Sesión Extraordinaria 2025.</w:t>
      </w:r>
    </w:p>
    <w:p w14:paraId="3F86D098" w14:textId="1B9C4AC1" w:rsidR="009346B4" w:rsidRPr="009D6069" w:rsidRDefault="00BD327D" w:rsidP="00BD327D">
      <w:pPr>
        <w:pStyle w:val="Prrafodelista"/>
        <w:numPr>
          <w:ilvl w:val="0"/>
          <w:numId w:val="50"/>
        </w:numPr>
        <w:pBdr>
          <w:top w:val="nil"/>
          <w:left w:val="nil"/>
          <w:bottom w:val="nil"/>
          <w:right w:val="nil"/>
          <w:between w:val="nil"/>
        </w:pBdr>
        <w:contextualSpacing/>
        <w:rPr>
          <w:rFonts w:eastAsia="Palatino Linotype" w:cs="Palatino Linotype"/>
          <w:color w:val="000000" w:themeColor="text1"/>
        </w:rPr>
      </w:pPr>
      <w:r w:rsidRPr="00BD327D">
        <w:rPr>
          <w:rFonts w:eastAsia="Palatino Linotype" w:cs="Palatino Linotype"/>
          <w:b/>
          <w:bCs/>
          <w:color w:val="000000" w:themeColor="text1"/>
        </w:rPr>
        <w:t>ACTA DE LA DÉCIMA NOVENA SESIÓN EXTRAORDINARIA 2025.pdf</w:t>
      </w:r>
      <w:r w:rsidR="007D0AA8">
        <w:rPr>
          <w:rFonts w:eastAsia="Palatino Linotype" w:cs="Palatino Linotype"/>
          <w:color w:val="000000" w:themeColor="text1"/>
        </w:rPr>
        <w:t xml:space="preserve">. </w:t>
      </w:r>
      <w:r w:rsidR="00841B5D">
        <w:rPr>
          <w:rFonts w:eastAsia="Palatino Linotype" w:cs="Palatino Linotype"/>
          <w:color w:val="000000" w:themeColor="text1"/>
        </w:rPr>
        <w:t xml:space="preserve">Acta de la </w:t>
      </w:r>
      <w:r w:rsidR="000F4EAA">
        <w:rPr>
          <w:rFonts w:eastAsia="Palatino Linotype" w:cs="Palatino Linotype"/>
          <w:color w:val="000000" w:themeColor="text1"/>
        </w:rPr>
        <w:t>Décima Novena Sesión Extraordinaria 2025 del Comité de Transparencia celebrada el veinte de enero de dos mil veinticinco, en la que, entre otros, se emitió el acuerdo CT/SE/19/04/2025 con el que se aprobó la clasificación como información reservada por un periodo de seis mes el nombre de los servidores públicos adscritos a la Dirección General de Seguridad y Protección.</w:t>
      </w:r>
    </w:p>
    <w:p w14:paraId="369A81FD" w14:textId="77777777" w:rsidR="009D6069" w:rsidRDefault="009D6069"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38E1782B" w:rsidR="00A970D5" w:rsidRPr="00D06465"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2623AA">
        <w:rPr>
          <w:rFonts w:eastAsia="Palatino Linotype" w:cs="Palatino Linotype"/>
          <w:color w:val="000000" w:themeColor="text1"/>
          <w:lang w:val="es-ES"/>
        </w:rPr>
        <w:t>itida por el Sujeto Obligado, el</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9D6069">
        <w:rPr>
          <w:rFonts w:eastAsia="Palatino Linotype" w:cs="Palatino Linotype"/>
          <w:color w:val="000000" w:themeColor="text1"/>
          <w:lang w:val="es-ES"/>
        </w:rPr>
        <w:t xml:space="preserve">la </w:t>
      </w:r>
      <w:r w:rsidR="00500B65">
        <w:rPr>
          <w:rFonts w:eastAsia="Palatino Linotype" w:cs="Palatino Linotype"/>
          <w:color w:val="000000" w:themeColor="text1"/>
          <w:lang w:val="es-ES"/>
        </w:rPr>
        <w:t xml:space="preserve">contestación y que no le dan lo que </w:t>
      </w:r>
      <w:r w:rsidR="00500B65">
        <w:rPr>
          <w:rFonts w:eastAsia="Palatino Linotype" w:cs="Palatino Linotype"/>
          <w:color w:val="000000" w:themeColor="text1"/>
          <w:lang w:val="es-ES"/>
        </w:rPr>
        <w:lastRenderedPageBreak/>
        <w:t>le interesa;</w:t>
      </w:r>
      <w:r w:rsidR="003526EA">
        <w:rPr>
          <w:rFonts w:eastAsia="Palatino Linotype" w:cs="Palatino Linotype"/>
          <w:color w:val="000000" w:themeColor="text1"/>
          <w:lang w:val="es-ES"/>
        </w:rPr>
        <w:t xml:space="preserve"> dando como</w:t>
      </w:r>
      <w:r w:rsidR="001C407C">
        <w:rPr>
          <w:rFonts w:eastAsia="Palatino Linotype" w:cs="Palatino Linotype"/>
          <w:color w:val="000000" w:themeColor="text1"/>
          <w:lang w:val="es-ES"/>
        </w:rPr>
        <w:t xml:space="preserve"> razones o motivos de inconformidad que </w:t>
      </w:r>
      <w:r w:rsidR="00500B65">
        <w:rPr>
          <w:rFonts w:eastAsia="Palatino Linotype" w:cs="Palatino Linotype"/>
          <w:color w:val="000000" w:themeColor="text1"/>
          <w:lang w:val="es-ES"/>
        </w:rPr>
        <w:t>se le da la información que le interesa</w:t>
      </w:r>
      <w:r w:rsidR="003526EA">
        <w:rPr>
          <w:rFonts w:eastAsia="Palatino Linotype" w:cs="Palatino Linotype"/>
          <w:color w:val="000000" w:themeColor="text1"/>
          <w:lang w:val="es-ES"/>
        </w:rPr>
        <w:t>.</w:t>
      </w:r>
    </w:p>
    <w:p w14:paraId="4A6500B8" w14:textId="77777777" w:rsidR="008F50E6" w:rsidRDefault="008F50E6" w:rsidP="00A04222"/>
    <w:p w14:paraId="33F77DBC" w14:textId="77777777" w:rsidR="007B799D" w:rsidRPr="00A06672" w:rsidRDefault="007B799D" w:rsidP="007B799D">
      <w:r w:rsidRPr="00757365">
        <w:t xml:space="preserve">Se debe resaltar que ninguna de las partes realizó manifestaciones durante la etapa de instrucción en el presente procedimiento. En consecuencia, es necesario precisar que, toda vez que el Sujeto Obligado fue omiso de enviar el Informe Justificado ante este Instituto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w:t>
      </w:r>
      <w:r>
        <w:t>Instituto</w:t>
      </w:r>
      <w:r w:rsidRPr="00757365">
        <w:t xml:space="preserve"> conozca y resuelva el recurso de revisión.</w:t>
      </w:r>
    </w:p>
    <w:p w14:paraId="07139A15" w14:textId="77777777" w:rsidR="00BE576A" w:rsidRDefault="00BE576A" w:rsidP="00BE576A">
      <w:pPr>
        <w:pBdr>
          <w:top w:val="nil"/>
          <w:left w:val="nil"/>
          <w:bottom w:val="nil"/>
          <w:right w:val="nil"/>
          <w:between w:val="nil"/>
        </w:pBdr>
        <w:contextualSpacing/>
        <w:rPr>
          <w:rFonts w:eastAsia="Palatino Linotype" w:cs="Palatino Linotype"/>
          <w:color w:val="000000"/>
          <w:szCs w:val="24"/>
        </w:rPr>
      </w:pPr>
    </w:p>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este sentido, es pertinente enfatizar lo que, respecto al derecho de acceso a la información pública, refiere el artículo </w:t>
      </w:r>
      <w:r w:rsidR="00E00EC1">
        <w:rPr>
          <w:rFonts w:eastAsia="Palatino Linotype" w:cs="Palatino Linotype"/>
          <w:color w:val="000000"/>
          <w:szCs w:val="24"/>
        </w:rPr>
        <w:t>5</w:t>
      </w:r>
      <w:r w:rsidRPr="006922F5">
        <w:rPr>
          <w:rFonts w:eastAsia="Palatino Linotype" w:cs="Palatino Linotype"/>
          <w:color w:val="000000"/>
          <w:szCs w:val="24"/>
        </w:rPr>
        <w:t>° de la Constitución Política del Estado Libre y Soberano de México</w:t>
      </w:r>
      <w:r w:rsidR="00E00EC1">
        <w:rPr>
          <w:rFonts w:eastAsia="Palatino Linotype" w:cs="Palatino Linotype"/>
          <w:color w:val="000000"/>
          <w:szCs w:val="24"/>
        </w:rPr>
        <w:t>, que</w:t>
      </w:r>
      <w:r w:rsidRPr="006922F5">
        <w:rPr>
          <w:rFonts w:eastAsia="Palatino Linotype" w:cs="Palatino Linotype"/>
          <w:color w:val="000000"/>
          <w:szCs w:val="24"/>
        </w:rPr>
        <w:t xml:space="preserve"> en su parte conducente</w:t>
      </w:r>
      <w:r w:rsidR="00E00EC1">
        <w:rPr>
          <w:rFonts w:eastAsia="Palatino Linotype" w:cs="Palatino Linotype"/>
          <w:color w:val="000000"/>
          <w:szCs w:val="24"/>
        </w:rPr>
        <w:t xml:space="preserve"> dispone</w:t>
      </w:r>
      <w:r w:rsidRPr="006922F5">
        <w:rPr>
          <w:rFonts w:eastAsia="Palatino Linotype" w:cs="Palatino Linotype"/>
          <w:color w:val="000000"/>
          <w:szCs w:val="24"/>
        </w:rPr>
        <w:t xml:space="preserv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w:t>
      </w:r>
      <w:r w:rsidRPr="4DC97FF5">
        <w:rPr>
          <w:lang w:val="es-ES"/>
        </w:rPr>
        <w:lastRenderedPageBreak/>
        <w:t xml:space="preserve">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6922F5" w:rsidRDefault="006100FC" w:rsidP="006100FC">
      <w:pPr>
        <w:rPr>
          <w:rFonts w:eastAsia="Palatino Linotype" w:cs="Palatino Linotype"/>
          <w:szCs w:val="24"/>
        </w:rPr>
      </w:pPr>
      <w:r w:rsidRPr="006922F5">
        <w:rPr>
          <w:rFonts w:eastAsia="Palatino Linotype" w:cs="Palatino Linotype"/>
          <w:szCs w:val="24"/>
        </w:rPr>
        <w:lastRenderedPageBreak/>
        <w:t>En ese orden de ideas, la Ley de Transparencia y Acceso a la Información Pública del Estado de México y Municipios, prevé en su artículo 23, fracción I</w:t>
      </w:r>
      <w:r w:rsidR="005E625F">
        <w:rPr>
          <w:rFonts w:eastAsia="Palatino Linotype" w:cs="Palatino Linotype"/>
          <w:szCs w:val="24"/>
        </w:rPr>
        <w:t>V</w:t>
      </w:r>
      <w:r w:rsidRPr="006922F5">
        <w:rPr>
          <w:rFonts w:eastAsia="Palatino Linotype" w:cs="Palatino Linotype"/>
          <w:szCs w:val="24"/>
        </w:rPr>
        <w:t>,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9A7D78C" w:rsidR="006100FC" w:rsidRPr="006922F5" w:rsidRDefault="006100FC" w:rsidP="006100FC">
      <w:pPr>
        <w:pStyle w:val="Fundamentos"/>
      </w:pPr>
      <w:r w:rsidRPr="006922F5">
        <w:rPr>
          <w:b/>
          <w:bCs/>
        </w:rPr>
        <w:t>I</w:t>
      </w:r>
      <w:r w:rsidR="005E625F">
        <w:rPr>
          <w:b/>
          <w:bCs/>
        </w:rPr>
        <w:t>V</w:t>
      </w:r>
      <w:r w:rsidRPr="006922F5">
        <w:rPr>
          <w:b/>
          <w:bCs/>
        </w:rPr>
        <w:t>.</w:t>
      </w:r>
      <w:r>
        <w:rPr>
          <w:b/>
          <w:bCs/>
        </w:rPr>
        <w:t xml:space="preserve"> </w:t>
      </w:r>
      <w:r w:rsidR="005E625F">
        <w:t>Los</w:t>
      </w:r>
      <w:r w:rsidRPr="006922F5">
        <w:t xml:space="preserve"> </w:t>
      </w:r>
      <w:r w:rsidR="00726486" w:rsidRPr="00726486">
        <w:t>ayuntamientos y las dependencias, organismos, órganos y entidades de la administración municipal</w:t>
      </w:r>
      <w:r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3D8DCBF8" w:rsidR="00737EBC" w:rsidRDefault="00737EBC" w:rsidP="006100FC">
      <w:r>
        <w:t xml:space="preserve">Asimismo, </w:t>
      </w:r>
      <w:r w:rsidR="00726486">
        <w:t>de</w:t>
      </w:r>
      <w:r w:rsidR="00942EC6">
        <w:t xml:space="preserve"> </w:t>
      </w:r>
      <w:r>
        <w:t xml:space="preserve">los motivos de inconformidad expresados por </w:t>
      </w:r>
      <w:r w:rsidR="00942EC6">
        <w:t>el</w:t>
      </w:r>
      <w:r>
        <w:t xml:space="preserve"> Recurrente, se estima que en el presente caso se actualizó la causal de procedencia del recurso de revisión</w:t>
      </w:r>
      <w:r w:rsidR="00392DAC">
        <w:t xml:space="preserve"> prevista en la fracci</w:t>
      </w:r>
      <w:r w:rsidR="00942EC6">
        <w:t>ón</w:t>
      </w:r>
      <w:r w:rsidR="00392DAC">
        <w:t xml:space="preserve"> I</w:t>
      </w:r>
      <w:r w:rsidR="006E1158">
        <w:t xml:space="preserve"> del artículo 179 de la</w:t>
      </w:r>
      <w:r w:rsidR="00500B65">
        <w:t xml:space="preserve"> Ley de Transparencia local.</w:t>
      </w:r>
    </w:p>
    <w:p w14:paraId="34F693E7" w14:textId="77777777" w:rsidR="009A41B1" w:rsidRDefault="009A41B1" w:rsidP="006100FC"/>
    <w:p w14:paraId="1FFACCA5" w14:textId="77777777" w:rsidR="006238FB" w:rsidRDefault="006100FC" w:rsidP="00637679">
      <w:r>
        <w:t xml:space="preserve">En segundo término, </w:t>
      </w:r>
      <w:r w:rsidR="00500B65">
        <w:t xml:space="preserve">derivado de que el Sujeto Obligado realizó un pronunciamiento relativo a la información solicitada, es conveniente verificar si este colma las pretensiones del Recurrente, </w:t>
      </w:r>
      <w:r w:rsidR="007542A3">
        <w:t xml:space="preserve">para lo cual se </w:t>
      </w:r>
      <w:r w:rsidR="005C2434">
        <w:t xml:space="preserve">elaboró el siguiente </w:t>
      </w:r>
      <w:r w:rsidR="006238FB">
        <w:t>cuadro:</w:t>
      </w:r>
    </w:p>
    <w:p w14:paraId="7F527510" w14:textId="77777777" w:rsidR="006238FB" w:rsidRDefault="006238FB" w:rsidP="00637679"/>
    <w:tbl>
      <w:tblPr>
        <w:tblStyle w:val="Tablaconcuadrcula"/>
        <w:tblW w:w="0" w:type="auto"/>
        <w:tblLayout w:type="fixed"/>
        <w:tblLook w:val="04A0" w:firstRow="1" w:lastRow="0" w:firstColumn="1" w:lastColumn="0" w:noHBand="0" w:noVBand="1"/>
      </w:tblPr>
      <w:tblGrid>
        <w:gridCol w:w="3686"/>
        <w:gridCol w:w="3686"/>
        <w:gridCol w:w="1967"/>
      </w:tblGrid>
      <w:tr w:rsidR="006238FB" w:rsidRPr="006238FB" w14:paraId="1E1FC688" w14:textId="77777777" w:rsidTr="005158E8">
        <w:tc>
          <w:tcPr>
            <w:tcW w:w="3686" w:type="dxa"/>
          </w:tcPr>
          <w:p w14:paraId="613D77CA" w14:textId="2DA7E667" w:rsidR="006238FB" w:rsidRPr="005158E8" w:rsidRDefault="005158E8" w:rsidP="00031078">
            <w:pPr>
              <w:spacing w:line="240" w:lineRule="auto"/>
              <w:jc w:val="center"/>
              <w:rPr>
                <w:b/>
                <w:bCs/>
                <w:sz w:val="20"/>
                <w:szCs w:val="20"/>
              </w:rPr>
            </w:pPr>
            <w:r w:rsidRPr="005158E8">
              <w:rPr>
                <w:b/>
                <w:bCs/>
                <w:sz w:val="20"/>
                <w:szCs w:val="20"/>
              </w:rPr>
              <w:t>REQUERIMIENTO</w:t>
            </w:r>
          </w:p>
        </w:tc>
        <w:tc>
          <w:tcPr>
            <w:tcW w:w="3686" w:type="dxa"/>
          </w:tcPr>
          <w:p w14:paraId="0E296D7B" w14:textId="6A2FFCDA" w:rsidR="006238FB" w:rsidRPr="005158E8" w:rsidRDefault="005158E8" w:rsidP="00031078">
            <w:pPr>
              <w:spacing w:line="240" w:lineRule="auto"/>
              <w:jc w:val="center"/>
              <w:rPr>
                <w:b/>
                <w:bCs/>
                <w:sz w:val="20"/>
                <w:szCs w:val="20"/>
              </w:rPr>
            </w:pPr>
            <w:r w:rsidRPr="005158E8">
              <w:rPr>
                <w:b/>
                <w:bCs/>
                <w:sz w:val="20"/>
                <w:szCs w:val="20"/>
              </w:rPr>
              <w:t>RESPUESTA</w:t>
            </w:r>
          </w:p>
        </w:tc>
        <w:tc>
          <w:tcPr>
            <w:tcW w:w="1967" w:type="dxa"/>
          </w:tcPr>
          <w:p w14:paraId="6659CD24" w14:textId="38DD5F81" w:rsidR="006238FB" w:rsidRPr="005158E8" w:rsidRDefault="005158E8" w:rsidP="00031078">
            <w:pPr>
              <w:spacing w:line="240" w:lineRule="auto"/>
              <w:jc w:val="center"/>
              <w:rPr>
                <w:b/>
                <w:bCs/>
                <w:sz w:val="20"/>
                <w:szCs w:val="20"/>
              </w:rPr>
            </w:pPr>
            <w:r w:rsidRPr="005158E8">
              <w:rPr>
                <w:b/>
                <w:bCs/>
                <w:sz w:val="20"/>
                <w:szCs w:val="20"/>
              </w:rPr>
              <w:t>COLMA</w:t>
            </w:r>
          </w:p>
        </w:tc>
      </w:tr>
      <w:tr w:rsidR="006238FB" w:rsidRPr="006238FB" w14:paraId="029D0F83" w14:textId="77777777" w:rsidTr="004C4206">
        <w:tc>
          <w:tcPr>
            <w:tcW w:w="3686" w:type="dxa"/>
            <w:vAlign w:val="center"/>
          </w:tcPr>
          <w:p w14:paraId="44100AD3" w14:textId="515E5870" w:rsidR="006238FB" w:rsidRPr="006238FB" w:rsidRDefault="00E604FA" w:rsidP="006238FB">
            <w:pPr>
              <w:spacing w:line="240" w:lineRule="auto"/>
              <w:rPr>
                <w:sz w:val="20"/>
                <w:szCs w:val="20"/>
              </w:rPr>
            </w:pPr>
            <w:r>
              <w:rPr>
                <w:sz w:val="20"/>
                <w:szCs w:val="20"/>
              </w:rPr>
              <w:t>N</w:t>
            </w:r>
            <w:r w:rsidR="003F14E5">
              <w:rPr>
                <w:sz w:val="20"/>
                <w:szCs w:val="20"/>
              </w:rPr>
              <w:t>úmero de patrullas que se recibieron en la administración 2022.</w:t>
            </w:r>
          </w:p>
        </w:tc>
        <w:tc>
          <w:tcPr>
            <w:tcW w:w="3686" w:type="dxa"/>
            <w:vAlign w:val="center"/>
          </w:tcPr>
          <w:p w14:paraId="367C1C11" w14:textId="149CD1E3" w:rsidR="006238FB" w:rsidRPr="006238FB" w:rsidRDefault="00F44D79" w:rsidP="006238FB">
            <w:pPr>
              <w:spacing w:line="240" w:lineRule="auto"/>
              <w:rPr>
                <w:sz w:val="20"/>
                <w:szCs w:val="20"/>
              </w:rPr>
            </w:pPr>
            <w:r>
              <w:rPr>
                <w:sz w:val="20"/>
                <w:szCs w:val="20"/>
              </w:rPr>
              <w:t>282 patrullas</w:t>
            </w:r>
          </w:p>
        </w:tc>
        <w:tc>
          <w:tcPr>
            <w:tcW w:w="1967" w:type="dxa"/>
            <w:vAlign w:val="center"/>
          </w:tcPr>
          <w:p w14:paraId="524D82BB" w14:textId="43FBC655" w:rsidR="006238FB" w:rsidRPr="006238FB" w:rsidRDefault="007F0BE8" w:rsidP="004C4206">
            <w:pPr>
              <w:spacing w:line="240" w:lineRule="auto"/>
              <w:jc w:val="center"/>
              <w:rPr>
                <w:sz w:val="20"/>
                <w:szCs w:val="20"/>
              </w:rPr>
            </w:pPr>
            <w:r>
              <w:rPr>
                <w:sz w:val="20"/>
                <w:szCs w:val="20"/>
              </w:rPr>
              <w:t>Sí</w:t>
            </w:r>
          </w:p>
        </w:tc>
      </w:tr>
      <w:tr w:rsidR="006238FB" w:rsidRPr="006238FB" w14:paraId="1B143A18" w14:textId="77777777" w:rsidTr="004C4206">
        <w:tc>
          <w:tcPr>
            <w:tcW w:w="3686" w:type="dxa"/>
            <w:vAlign w:val="center"/>
          </w:tcPr>
          <w:p w14:paraId="5E68C451" w14:textId="1E8D0613" w:rsidR="006238FB" w:rsidRPr="006238FB" w:rsidRDefault="007A4F25" w:rsidP="006238FB">
            <w:pPr>
              <w:spacing w:line="240" w:lineRule="auto"/>
              <w:rPr>
                <w:sz w:val="20"/>
                <w:szCs w:val="20"/>
              </w:rPr>
            </w:pPr>
            <w:r>
              <w:rPr>
                <w:sz w:val="20"/>
                <w:szCs w:val="20"/>
              </w:rPr>
              <w:lastRenderedPageBreak/>
              <w:t xml:space="preserve">Número de patrullas al </w:t>
            </w:r>
            <w:r w:rsidR="007037BC">
              <w:rPr>
                <w:sz w:val="20"/>
                <w:szCs w:val="20"/>
              </w:rPr>
              <w:t>16 de diciembre de 2024.</w:t>
            </w:r>
          </w:p>
        </w:tc>
        <w:tc>
          <w:tcPr>
            <w:tcW w:w="3686" w:type="dxa"/>
            <w:vAlign w:val="center"/>
          </w:tcPr>
          <w:p w14:paraId="74404C50" w14:textId="0A20BB6A" w:rsidR="006238FB" w:rsidRPr="006238FB" w:rsidRDefault="00F44D79" w:rsidP="006238FB">
            <w:pPr>
              <w:spacing w:line="240" w:lineRule="auto"/>
              <w:rPr>
                <w:sz w:val="20"/>
                <w:szCs w:val="20"/>
              </w:rPr>
            </w:pPr>
            <w:r>
              <w:rPr>
                <w:sz w:val="20"/>
                <w:szCs w:val="20"/>
              </w:rPr>
              <w:t>479 patrullas</w:t>
            </w:r>
          </w:p>
        </w:tc>
        <w:tc>
          <w:tcPr>
            <w:tcW w:w="1967" w:type="dxa"/>
            <w:vAlign w:val="center"/>
          </w:tcPr>
          <w:p w14:paraId="61BC97B1" w14:textId="4F519B57" w:rsidR="006238FB" w:rsidRPr="006238FB" w:rsidRDefault="007F0BE8" w:rsidP="004C4206">
            <w:pPr>
              <w:spacing w:line="240" w:lineRule="auto"/>
              <w:jc w:val="center"/>
              <w:rPr>
                <w:sz w:val="20"/>
                <w:szCs w:val="20"/>
              </w:rPr>
            </w:pPr>
            <w:r>
              <w:rPr>
                <w:sz w:val="20"/>
                <w:szCs w:val="20"/>
              </w:rPr>
              <w:t>Sí</w:t>
            </w:r>
          </w:p>
        </w:tc>
      </w:tr>
      <w:tr w:rsidR="006238FB" w:rsidRPr="006238FB" w14:paraId="595B2BCB" w14:textId="77777777" w:rsidTr="004C4206">
        <w:tc>
          <w:tcPr>
            <w:tcW w:w="3686" w:type="dxa"/>
            <w:vAlign w:val="center"/>
          </w:tcPr>
          <w:p w14:paraId="7205678F" w14:textId="5A4846FB" w:rsidR="006238FB" w:rsidRPr="006238FB" w:rsidRDefault="007037BC" w:rsidP="006238FB">
            <w:pPr>
              <w:spacing w:line="240" w:lineRule="auto"/>
              <w:rPr>
                <w:sz w:val="20"/>
                <w:szCs w:val="20"/>
              </w:rPr>
            </w:pPr>
            <w:r>
              <w:rPr>
                <w:sz w:val="20"/>
                <w:szCs w:val="20"/>
              </w:rPr>
              <w:t>Respecto de las patrullas se requiere tipo de vehículo, placa, serie y factura.</w:t>
            </w:r>
          </w:p>
        </w:tc>
        <w:tc>
          <w:tcPr>
            <w:tcW w:w="3686" w:type="dxa"/>
            <w:vAlign w:val="center"/>
          </w:tcPr>
          <w:p w14:paraId="5462C5AB" w14:textId="5169ADDD" w:rsidR="006238FB" w:rsidRPr="006238FB" w:rsidRDefault="009E0EB7" w:rsidP="006238FB">
            <w:pPr>
              <w:spacing w:line="240" w:lineRule="auto"/>
              <w:rPr>
                <w:sz w:val="20"/>
                <w:szCs w:val="20"/>
              </w:rPr>
            </w:pPr>
            <w:r>
              <w:rPr>
                <w:sz w:val="20"/>
                <w:szCs w:val="20"/>
              </w:rPr>
              <w:t>Se señaló que se hacía entrega de la información en versión pública</w:t>
            </w:r>
            <w:r w:rsidR="001E3F3E">
              <w:rPr>
                <w:sz w:val="20"/>
                <w:szCs w:val="20"/>
              </w:rPr>
              <w:t xml:space="preserve"> sin que se remitiera documento alguno.</w:t>
            </w:r>
          </w:p>
        </w:tc>
        <w:tc>
          <w:tcPr>
            <w:tcW w:w="1967" w:type="dxa"/>
            <w:vAlign w:val="center"/>
          </w:tcPr>
          <w:p w14:paraId="6C462089" w14:textId="307EFE02" w:rsidR="006238FB" w:rsidRPr="006238FB" w:rsidRDefault="007F0BE8" w:rsidP="004C4206">
            <w:pPr>
              <w:spacing w:line="240" w:lineRule="auto"/>
              <w:jc w:val="center"/>
              <w:rPr>
                <w:sz w:val="20"/>
                <w:szCs w:val="20"/>
              </w:rPr>
            </w:pPr>
            <w:r>
              <w:rPr>
                <w:sz w:val="20"/>
                <w:szCs w:val="20"/>
              </w:rPr>
              <w:t>No</w:t>
            </w:r>
          </w:p>
        </w:tc>
      </w:tr>
      <w:tr w:rsidR="007037BC" w:rsidRPr="006238FB" w14:paraId="072DBF37" w14:textId="77777777" w:rsidTr="004C4206">
        <w:tc>
          <w:tcPr>
            <w:tcW w:w="3686" w:type="dxa"/>
            <w:vAlign w:val="center"/>
          </w:tcPr>
          <w:p w14:paraId="7DDB9FF1" w14:textId="0A0FC027" w:rsidR="007037BC" w:rsidRDefault="00EE4083" w:rsidP="006238FB">
            <w:pPr>
              <w:spacing w:line="240" w:lineRule="auto"/>
              <w:rPr>
                <w:sz w:val="20"/>
                <w:szCs w:val="20"/>
              </w:rPr>
            </w:pPr>
            <w:r>
              <w:rPr>
                <w:sz w:val="20"/>
                <w:szCs w:val="20"/>
              </w:rPr>
              <w:t>Número de policías en el municipio con nombre y sueldo.</w:t>
            </w:r>
          </w:p>
        </w:tc>
        <w:tc>
          <w:tcPr>
            <w:tcW w:w="3686" w:type="dxa"/>
            <w:vAlign w:val="center"/>
          </w:tcPr>
          <w:p w14:paraId="6D93D07E" w14:textId="0FBDF12A" w:rsidR="007037BC" w:rsidRPr="006238FB" w:rsidRDefault="00F125DF" w:rsidP="006238FB">
            <w:pPr>
              <w:spacing w:line="240" w:lineRule="auto"/>
              <w:rPr>
                <w:sz w:val="20"/>
                <w:szCs w:val="20"/>
              </w:rPr>
            </w:pPr>
            <w:r>
              <w:rPr>
                <w:sz w:val="20"/>
                <w:szCs w:val="20"/>
              </w:rPr>
              <w:t>Están adscritos 2</w:t>
            </w:r>
            <w:r w:rsidR="00DA4ADA">
              <w:rPr>
                <w:sz w:val="20"/>
                <w:szCs w:val="20"/>
              </w:rPr>
              <w:t>118 elementos, se clasificó como reservada el nombre de los policías y se señaló que se haría entrega de lo relativo al sueldo sin que se remitier</w:t>
            </w:r>
            <w:r w:rsidR="004C4206">
              <w:rPr>
                <w:sz w:val="20"/>
                <w:szCs w:val="20"/>
              </w:rPr>
              <w:t>a la información.</w:t>
            </w:r>
          </w:p>
        </w:tc>
        <w:tc>
          <w:tcPr>
            <w:tcW w:w="1967" w:type="dxa"/>
            <w:vAlign w:val="center"/>
          </w:tcPr>
          <w:p w14:paraId="5AB259D9" w14:textId="0D18C3C3" w:rsidR="007037BC" w:rsidRPr="006238FB" w:rsidRDefault="007F0BE8" w:rsidP="004C4206">
            <w:pPr>
              <w:spacing w:line="240" w:lineRule="auto"/>
              <w:jc w:val="center"/>
              <w:rPr>
                <w:sz w:val="20"/>
                <w:szCs w:val="20"/>
              </w:rPr>
            </w:pPr>
            <w:r>
              <w:rPr>
                <w:sz w:val="20"/>
                <w:szCs w:val="20"/>
              </w:rPr>
              <w:t>Parcial</w:t>
            </w:r>
          </w:p>
        </w:tc>
      </w:tr>
    </w:tbl>
    <w:p w14:paraId="5D91C30F" w14:textId="77777777" w:rsidR="006238FB" w:rsidRDefault="006238FB" w:rsidP="00637679"/>
    <w:p w14:paraId="7DFECDA7" w14:textId="77777777" w:rsidR="007875CE" w:rsidRPr="0044449B" w:rsidRDefault="001147C8" w:rsidP="007875CE">
      <w:pPr>
        <w:contextualSpacing/>
        <w:rPr>
          <w:rFonts w:eastAsia="Palatino Linotype" w:cs="Palatino Linotype"/>
          <w:color w:val="000000"/>
        </w:rPr>
      </w:pPr>
      <w:r>
        <w:t xml:space="preserve">Así, se tiene que el Sujeto Obligado </w:t>
      </w:r>
      <w:r w:rsidR="0085692C">
        <w:t>proporcionó la información respecto del número de patrullas recibidas en la administración 2022 y de las que se contaba a la fecha de la solicitud, así como el número de elementos policiacos</w:t>
      </w:r>
      <w:r w:rsidR="00426D9F">
        <w:t xml:space="preserve">; al respecto, </w:t>
      </w:r>
      <w:r w:rsidR="007875CE" w:rsidRPr="0044449B">
        <w:rPr>
          <w:rFonts w:eastAsia="Palatino Linotype" w:cs="Palatino Linotype"/>
          <w:color w:val="000000"/>
        </w:rPr>
        <w:t>conviene hacer referencia a lo establecido en los artículos 4, 12 y 24 último párrafo de la Ley de Transparencia local, en los que se dispone lo siguiente:</w:t>
      </w:r>
    </w:p>
    <w:p w14:paraId="33248A10" w14:textId="77777777" w:rsidR="007875CE" w:rsidRPr="0044449B" w:rsidRDefault="007875CE" w:rsidP="007875CE">
      <w:pPr>
        <w:contextualSpacing/>
        <w:rPr>
          <w:rFonts w:eastAsia="Palatino Linotype" w:cs="Palatino Linotype"/>
          <w:color w:val="000000"/>
        </w:rPr>
      </w:pPr>
    </w:p>
    <w:p w14:paraId="1BD14E2C" w14:textId="77777777" w:rsidR="007875CE" w:rsidRPr="0044449B" w:rsidRDefault="007875CE" w:rsidP="007875CE">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i/>
          <w:color w:val="000000"/>
          <w:sz w:val="22"/>
        </w:rPr>
        <w:t xml:space="preserve">Artículo 4. </w:t>
      </w:r>
      <w:r w:rsidRPr="0044449B">
        <w:rPr>
          <w:rFonts w:eastAsia="Palatino Linotype" w:cs="Palatino Linotype"/>
          <w:i/>
          <w:color w:val="000000"/>
          <w:sz w:val="22"/>
        </w:rPr>
        <w:t>El derecho humano de acceso a la información pública es la prerrogativa de las personas para buscar, difundir, investigar, recabar, recibir y solicitar información pública, sin necesidad de acreditar personalidad ni interés jurídico.</w:t>
      </w:r>
    </w:p>
    <w:p w14:paraId="47B0B6F7" w14:textId="77777777" w:rsidR="007875CE" w:rsidRPr="0044449B" w:rsidRDefault="007875CE" w:rsidP="007875CE">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167F86C" w14:textId="77777777" w:rsidR="007875CE" w:rsidRPr="0044449B" w:rsidRDefault="007875CE" w:rsidP="007875CE">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bCs/>
          <w:i/>
          <w:color w:val="000000"/>
          <w:sz w:val="22"/>
          <w:u w:val="single"/>
        </w:rPr>
        <w:t>Toda la información generada, obtenida, adquirida, transformada, administrada o en posesión de los sujetos obligados es pública y accesible de manera permanente a cualquier persona</w:t>
      </w:r>
      <w:r w:rsidRPr="0044449B">
        <w:rPr>
          <w:rFonts w:eastAsia="Palatino Linotype" w:cs="Palatino Linotype"/>
          <w:i/>
          <w:color w:val="000000"/>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CB22724" w14:textId="77777777" w:rsidR="007875CE" w:rsidRPr="0044449B" w:rsidRDefault="007875CE" w:rsidP="007875CE">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9947D1A" w14:textId="77777777" w:rsidR="007875CE" w:rsidRPr="0044449B" w:rsidRDefault="007875CE" w:rsidP="007875CE">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i/>
          <w:color w:val="000000"/>
          <w:sz w:val="22"/>
        </w:rPr>
        <w:t>Los sujetos obligados deben poner en práctica, políticas y programas de acceso a la información que se apeguen a criterios de publicidad, veracidad, oportunidad, precisión y suficiencia en beneficio de los solicitantes.</w:t>
      </w:r>
    </w:p>
    <w:p w14:paraId="20900D03" w14:textId="77777777" w:rsidR="007875CE" w:rsidRPr="0044449B" w:rsidRDefault="007875CE" w:rsidP="007875CE">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514FF944" w14:textId="77777777" w:rsidR="007875CE" w:rsidRPr="0044449B" w:rsidRDefault="007875CE" w:rsidP="007875CE">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i/>
          <w:color w:val="000000"/>
          <w:sz w:val="22"/>
        </w:rPr>
        <w:lastRenderedPageBreak/>
        <w:t xml:space="preserve">Artículo 12. </w:t>
      </w:r>
      <w:r w:rsidRPr="0044449B">
        <w:rPr>
          <w:rFonts w:eastAsia="Palatino Linotype" w:cs="Palatino Linotype"/>
          <w:i/>
          <w:color w:val="000000"/>
          <w:sz w:val="22"/>
        </w:rPr>
        <w:t>Quienes generen, recopilen, administren, manejen, procesen, archiven o conserven información pública serán responsables de la misma en los términos de las disposiciones jurídicas aplicables.</w:t>
      </w:r>
    </w:p>
    <w:p w14:paraId="041A82FE" w14:textId="77777777" w:rsidR="007875CE" w:rsidRPr="0044449B" w:rsidRDefault="007875CE" w:rsidP="007875CE">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8200339" w14:textId="77777777" w:rsidR="007875CE" w:rsidRPr="0044449B" w:rsidRDefault="007875CE" w:rsidP="007875CE">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bCs/>
          <w:i/>
          <w:color w:val="000000"/>
          <w:sz w:val="22"/>
          <w:u w:val="single"/>
        </w:rPr>
        <w:t>Los sujetos obligados sólo proporcionarán la información pública que se les requiera y que obre en sus archivos y en el estado en que ésta se encuentre</w:t>
      </w:r>
      <w:r w:rsidRPr="0044449B">
        <w:rPr>
          <w:rFonts w:eastAsia="Palatino Linotype" w:cs="Palatino Linotype"/>
          <w:i/>
          <w:color w:val="000000"/>
          <w:sz w:val="22"/>
        </w:rPr>
        <w:t>. La obligación de proporcionar información no comprende el procesamiento de la misma, ni el presentarla conforme al interés del solicitante; no estarán obligados a generarla, resumirla, efectuar cálculos o practicar investigaciones.</w:t>
      </w:r>
    </w:p>
    <w:p w14:paraId="4F2856FB" w14:textId="77777777" w:rsidR="007875CE" w:rsidRPr="0044449B" w:rsidRDefault="007875CE" w:rsidP="007875CE">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599DBAA4" w14:textId="77777777" w:rsidR="007875CE" w:rsidRPr="0044449B" w:rsidRDefault="007875CE" w:rsidP="007875CE">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bCs/>
          <w:i/>
          <w:color w:val="000000"/>
          <w:sz w:val="22"/>
        </w:rPr>
        <w:t>Artículo 24.</w:t>
      </w:r>
      <w:r w:rsidRPr="0044449B">
        <w:rPr>
          <w:rFonts w:eastAsia="Palatino Linotype" w:cs="Palatino Linotype"/>
          <w:i/>
          <w:color w:val="000000"/>
          <w:sz w:val="22"/>
        </w:rPr>
        <w:t xml:space="preserve"> […]</w:t>
      </w:r>
    </w:p>
    <w:p w14:paraId="130E0F28" w14:textId="77777777" w:rsidR="007875CE" w:rsidRPr="0044449B" w:rsidRDefault="007875CE" w:rsidP="007875CE">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D682263" w14:textId="77777777" w:rsidR="007875CE" w:rsidRPr="0044449B" w:rsidRDefault="007875CE" w:rsidP="007875CE">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i/>
          <w:color w:val="000000"/>
          <w:sz w:val="22"/>
        </w:rPr>
        <w:t>Los sujetos obligados solo proporcionarán la información pública que generen, administren o posean en el ejercicio de sus atribuciones.</w:t>
      </w:r>
    </w:p>
    <w:p w14:paraId="3EFBF3ED" w14:textId="77777777" w:rsidR="007875CE" w:rsidRPr="0044449B" w:rsidRDefault="007875CE" w:rsidP="007875CE">
      <w:pPr>
        <w:contextualSpacing/>
        <w:rPr>
          <w:rFonts w:eastAsia="Palatino Linotype" w:cs="Palatino Linotype"/>
          <w:color w:val="000000"/>
        </w:rPr>
      </w:pPr>
    </w:p>
    <w:p w14:paraId="62C99B45" w14:textId="77777777" w:rsidR="007875CE" w:rsidRPr="0044449B" w:rsidRDefault="007875CE" w:rsidP="007875CE">
      <w:pPr>
        <w:contextualSpacing/>
        <w:rPr>
          <w:rFonts w:eastAsia="Palatino Linotype" w:cs="Palatino Linotype"/>
          <w:color w:val="000000"/>
          <w:lang w:val="es-ES"/>
        </w:rPr>
      </w:pPr>
      <w:r w:rsidRPr="0044449B">
        <w:rPr>
          <w:rFonts w:eastAsia="Palatino Linotype" w:cs="Palatino Linotype"/>
          <w:color w:val="000000"/>
          <w:lang w:val="es-ES"/>
        </w:rPr>
        <w:t xml:space="preserve">De los preceptos en cita se desprende que toda la información que los sujetos obligados generen, posean o administren en el ejercicio de sus atribuciones, competencias o facultades es pública, así como que se encuentran constreñidos a hacer entrega de la información que les sea solicitada, que obre en sus archivos y en el estado en el que esta se encuentre, sin estar en la obligación de elaborar documentos </w:t>
      </w:r>
      <w:r w:rsidRPr="0044449B">
        <w:rPr>
          <w:rFonts w:eastAsia="Palatino Linotype" w:cs="Palatino Linotype"/>
          <w:i/>
          <w:iCs/>
          <w:color w:val="000000"/>
          <w:lang w:val="es-ES"/>
        </w:rPr>
        <w:t>ad hoc</w:t>
      </w:r>
      <w:r w:rsidRPr="0044449B">
        <w:rPr>
          <w:rFonts w:eastAsia="Palatino Linotype" w:cs="Palatino Linotype"/>
          <w:color w:val="000000"/>
          <w:lang w:val="es-ES"/>
        </w:rPr>
        <w:t>.</w:t>
      </w:r>
    </w:p>
    <w:p w14:paraId="6B568D8A" w14:textId="77777777" w:rsidR="007875CE" w:rsidRPr="0044449B" w:rsidRDefault="007875CE" w:rsidP="007875CE">
      <w:pPr>
        <w:contextualSpacing/>
        <w:rPr>
          <w:rFonts w:eastAsia="Palatino Linotype" w:cs="Palatino Linotype"/>
          <w:color w:val="000000"/>
        </w:rPr>
      </w:pPr>
    </w:p>
    <w:p w14:paraId="7280E16A" w14:textId="77777777" w:rsidR="007875CE" w:rsidRPr="0044449B" w:rsidRDefault="007875CE" w:rsidP="007875CE">
      <w:pPr>
        <w:rPr>
          <w:rFonts w:cs="Times New Roman"/>
        </w:rPr>
      </w:pPr>
      <w:r w:rsidRPr="0044449B">
        <w:rPr>
          <w:rFonts w:eastAsia="Palatino Linotype" w:cs="Palatino Linotype"/>
          <w:color w:val="000000"/>
        </w:rPr>
        <w:t xml:space="preserve">De tal forma que se debe señalar que </w:t>
      </w:r>
      <w:r w:rsidRPr="0044449B">
        <w:rPr>
          <w:rFonts w:eastAsia="Times New Roman" w:cs="Times New Roman"/>
        </w:rPr>
        <w:t xml:space="preserve">los sujetos obligados </w:t>
      </w:r>
      <w:r w:rsidRPr="0044449B">
        <w:rPr>
          <w:rFonts w:eastAsia="Times New Roman" w:cs="Times New Roman"/>
          <w:b/>
        </w:rPr>
        <w:t xml:space="preserve">no se encuentren constreñidos a generar documentos </w:t>
      </w:r>
      <w:r w:rsidRPr="0044449B">
        <w:rPr>
          <w:rFonts w:eastAsia="Times New Roman" w:cs="Times New Roman"/>
          <w:b/>
          <w:i/>
        </w:rPr>
        <w:t>ad hoc</w:t>
      </w:r>
      <w:r w:rsidRPr="0044449B">
        <w:rPr>
          <w:rFonts w:eastAsia="Times New Roman" w:cs="Times New Roman"/>
          <w:b/>
        </w:rPr>
        <w:t xml:space="preserve"> para satisfacer los requerimientos planteados por los solicitantes</w:t>
      </w:r>
      <w:r w:rsidRPr="0044449B">
        <w:rPr>
          <w:rFonts w:eastAsia="Times New Roman" w:cs="Times New Roman"/>
        </w:rPr>
        <w:t xml:space="preserve">, tal como se establece en el </w:t>
      </w:r>
      <w:r w:rsidRPr="0044449B">
        <w:rPr>
          <w:rFonts w:cs="Times New Roman"/>
        </w:rPr>
        <w:t>Criterio 03/17 emitido por el Instituto Nacional de Transparencia, Acceso a la Información y Protección de Datos Personales, que a la letra dispone lo siguiente:</w:t>
      </w:r>
    </w:p>
    <w:p w14:paraId="55548A21" w14:textId="77777777" w:rsidR="007875CE" w:rsidRPr="0044449B" w:rsidRDefault="007875CE" w:rsidP="007875CE">
      <w:pPr>
        <w:rPr>
          <w:rFonts w:cs="Times New Roman"/>
        </w:rPr>
      </w:pPr>
    </w:p>
    <w:p w14:paraId="2744001D" w14:textId="77777777" w:rsidR="007875CE" w:rsidRPr="0044449B" w:rsidRDefault="007875CE" w:rsidP="007875CE">
      <w:pPr>
        <w:spacing w:line="240" w:lineRule="auto"/>
        <w:ind w:left="567" w:right="616"/>
        <w:rPr>
          <w:rFonts w:cs="Times New Roman"/>
          <w:i/>
          <w:sz w:val="22"/>
        </w:rPr>
      </w:pPr>
      <w:r w:rsidRPr="0044449B">
        <w:rPr>
          <w:rFonts w:cs="Times New Roman"/>
          <w:b/>
          <w:i/>
          <w:sz w:val="22"/>
        </w:rPr>
        <w:t xml:space="preserve">No existe obligación de elaborar documentos </w:t>
      </w:r>
      <w:r w:rsidRPr="0044449B">
        <w:rPr>
          <w:rFonts w:cs="Times New Roman"/>
          <w:b/>
          <w:sz w:val="22"/>
        </w:rPr>
        <w:t>ad hoc</w:t>
      </w:r>
      <w:r w:rsidRPr="0044449B">
        <w:rPr>
          <w:rFonts w:cs="Times New Roman"/>
          <w:b/>
          <w:i/>
          <w:sz w:val="22"/>
        </w:rPr>
        <w:t xml:space="preserve"> para atender las solicitudes de acceso a la información. </w:t>
      </w:r>
      <w:r w:rsidRPr="0044449B">
        <w:rPr>
          <w:rFonts w:cs="Times New Roman"/>
          <w:i/>
          <w:sz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w:t>
      </w:r>
      <w:r w:rsidRPr="0044449B">
        <w:rPr>
          <w:rFonts w:cs="Times New Roman"/>
          <w:i/>
          <w:sz w:val="22"/>
        </w:rPr>
        <w:lastRenderedPageBreak/>
        <w:t xml:space="preserve">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w:t>
      </w:r>
      <w:r w:rsidRPr="0044449B">
        <w:rPr>
          <w:rFonts w:cs="Times New Roman"/>
          <w:sz w:val="22"/>
        </w:rPr>
        <w:t>ad hoc</w:t>
      </w:r>
      <w:r w:rsidRPr="0044449B">
        <w:rPr>
          <w:rFonts w:cs="Times New Roman"/>
          <w:i/>
          <w:sz w:val="22"/>
        </w:rPr>
        <w:t xml:space="preserve"> para atender las solicitudes de información.</w:t>
      </w:r>
    </w:p>
    <w:p w14:paraId="76C51021" w14:textId="77777777" w:rsidR="007875CE" w:rsidRPr="0044449B" w:rsidRDefault="007875CE" w:rsidP="007875CE">
      <w:pPr>
        <w:rPr>
          <w:rFonts w:cs="Times New Roman"/>
        </w:rPr>
      </w:pPr>
    </w:p>
    <w:p w14:paraId="0108B9A7" w14:textId="501FD0F7" w:rsidR="007875CE" w:rsidRPr="0044449B" w:rsidRDefault="007875CE" w:rsidP="007875CE">
      <w:pPr>
        <w:rPr>
          <w:rFonts w:eastAsia="Times New Roman" w:cs="Times New Roman"/>
          <w:lang w:val="es-ES"/>
        </w:rPr>
      </w:pPr>
      <w:r w:rsidRPr="0044449B">
        <w:rPr>
          <w:rFonts w:eastAsia="Times New Roman" w:cs="Times New Roman"/>
          <w:lang w:val="es-ES"/>
        </w:rPr>
        <w:t xml:space="preserve">Empero, si bien es cierto que los sujetos obligados no están compelidos a generar documentos </w:t>
      </w:r>
      <w:r w:rsidRPr="0044449B">
        <w:rPr>
          <w:rFonts w:eastAsia="Times New Roman" w:cs="Times New Roman"/>
          <w:i/>
          <w:iCs/>
          <w:lang w:val="es-ES"/>
        </w:rPr>
        <w:t>ad hoc</w:t>
      </w:r>
      <w:r w:rsidRPr="0044449B">
        <w:rPr>
          <w:rFonts w:eastAsia="Times New Roman" w:cs="Times New Roman"/>
          <w:lang w:val="es-ES"/>
        </w:rPr>
        <w:t>, también lo es que no existe ninguna disposición jurídica que se los prohíba; de lo que se colige que</w:t>
      </w:r>
      <w:r>
        <w:rPr>
          <w:rFonts w:eastAsia="Times New Roman" w:cs="Times New Roman"/>
          <w:lang w:val="es-ES"/>
        </w:rPr>
        <w:t>,</w:t>
      </w:r>
      <w:r w:rsidRPr="0044449B">
        <w:rPr>
          <w:rFonts w:eastAsia="Times New Roman" w:cs="Times New Roman"/>
          <w:lang w:val="es-ES"/>
        </w:rPr>
        <w:t xml:space="preserve"> si los sujetos obligados estiman procedente la elaboración de documentos para atender solicitudes de información, estos tienen validez siempre y cuando atienda plenamente los requerimientos de los solicitantes.</w:t>
      </w:r>
    </w:p>
    <w:p w14:paraId="4042A694" w14:textId="46C6F24A" w:rsidR="006238FB" w:rsidRPr="007875CE" w:rsidRDefault="006238FB" w:rsidP="00637679">
      <w:pPr>
        <w:rPr>
          <w:lang w:val="es-ES"/>
        </w:rPr>
      </w:pPr>
    </w:p>
    <w:p w14:paraId="3986E8D4" w14:textId="2E55C637" w:rsidR="00465C54" w:rsidRDefault="0079350C" w:rsidP="00465C54">
      <w:pPr>
        <w:pBdr>
          <w:top w:val="nil"/>
          <w:left w:val="nil"/>
          <w:bottom w:val="nil"/>
          <w:right w:val="nil"/>
          <w:between w:val="nil"/>
        </w:pBdr>
        <w:contextualSpacing/>
        <w:rPr>
          <w:rFonts w:eastAsia="Palatino Linotype" w:cs="Palatino Linotype"/>
          <w:color w:val="000000"/>
          <w:lang w:val="es-ES"/>
        </w:rPr>
      </w:pPr>
      <w:r>
        <w:t xml:space="preserve">Por tanto, al hacer </w:t>
      </w:r>
      <w:r w:rsidR="00AE2FF0">
        <w:t xml:space="preserve">del conocimiento del Recurrente los números solicitados </w:t>
      </w:r>
      <w:r w:rsidR="00FB12FA">
        <w:t>se deben tener por atendidos los requerimientos del particular, aunado a que</w:t>
      </w:r>
      <w:r w:rsidR="00465C54">
        <w:t>,</w:t>
      </w:r>
      <w:r w:rsidR="00FB12FA">
        <w:t xml:space="preserve"> </w:t>
      </w:r>
      <w:r w:rsidR="00465C54" w:rsidRPr="218401C6">
        <w:rPr>
          <w:rFonts w:eastAsia="Palatino Linotype" w:cs="Palatino Linotype"/>
          <w:color w:val="000000"/>
          <w:lang w:val="es-ES"/>
        </w:rPr>
        <w:t>al haber un pronunciamiento por parte del Sujeto Obligado dentro de sus atribuciones, este Instituto no está facultado para manifestarse sobre la veracidad de lo afirmado, ya que no existe precepto legal alguna en la Ley de la Materia que permita, vía recurso de revisión, que se pronuncie al respecto.</w:t>
      </w:r>
    </w:p>
    <w:p w14:paraId="2D1D493B" w14:textId="079EE00A" w:rsidR="006238FB" w:rsidRPr="00465C54" w:rsidRDefault="006238FB" w:rsidP="00637679">
      <w:pPr>
        <w:rPr>
          <w:lang w:val="es-ES"/>
        </w:rPr>
      </w:pPr>
    </w:p>
    <w:p w14:paraId="2B671582" w14:textId="1DD7B131" w:rsidR="006238FB" w:rsidRDefault="00465C54" w:rsidP="00637679">
      <w:pPr>
        <w:rPr>
          <w:lang w:val="es-ES"/>
        </w:rPr>
      </w:pPr>
      <w:r>
        <w:rPr>
          <w:lang w:val="es-ES"/>
        </w:rPr>
        <w:t xml:space="preserve">Por otra parte, </w:t>
      </w:r>
      <w:r w:rsidR="004C22EC">
        <w:rPr>
          <w:lang w:val="es-ES"/>
        </w:rPr>
        <w:t xml:space="preserve">por cuanto hace a la clasificación de los nombres de los policías, se advierte que </w:t>
      </w:r>
      <w:r w:rsidR="000610AC">
        <w:rPr>
          <w:lang w:val="es-ES"/>
        </w:rPr>
        <w:t>el Sujeto Obligado remitió el acta con la que se aprobó la clasificación de la información como reservada, por lo que es necesario realizar el siguiente análisis:</w:t>
      </w:r>
    </w:p>
    <w:p w14:paraId="2A8359DE" w14:textId="77777777" w:rsidR="000610AC" w:rsidRDefault="000610AC" w:rsidP="00637679">
      <w:pPr>
        <w:rPr>
          <w:lang w:val="es-ES"/>
        </w:rPr>
      </w:pPr>
    </w:p>
    <w:tbl>
      <w:tblPr>
        <w:tblStyle w:val="Tablaconcuadrcula2"/>
        <w:tblW w:w="9072" w:type="dxa"/>
        <w:tblLayout w:type="fixed"/>
        <w:tblLook w:val="04A0" w:firstRow="1" w:lastRow="0" w:firstColumn="1" w:lastColumn="0" w:noHBand="0" w:noVBand="1"/>
      </w:tblPr>
      <w:tblGrid>
        <w:gridCol w:w="1560"/>
        <w:gridCol w:w="1559"/>
        <w:gridCol w:w="5953"/>
      </w:tblGrid>
      <w:tr w:rsidR="00DD371A" w:rsidRPr="009738B7" w14:paraId="726C5543" w14:textId="77777777" w:rsidTr="00777E79">
        <w:trPr>
          <w:tblHeader/>
        </w:trPr>
        <w:tc>
          <w:tcPr>
            <w:tcW w:w="1560" w:type="dxa"/>
            <w:tcBorders>
              <w:top w:val="nil"/>
              <w:left w:val="nil"/>
            </w:tcBorders>
          </w:tcPr>
          <w:p w14:paraId="0ECF7C89" w14:textId="77777777" w:rsidR="00DD371A" w:rsidRPr="009738B7" w:rsidRDefault="00DD371A" w:rsidP="004C1E6E">
            <w:pPr>
              <w:spacing w:after="120" w:line="240" w:lineRule="auto"/>
              <w:ind w:left="47"/>
              <w:rPr>
                <w:rFonts w:eastAsia="Times New Roman" w:cs="Times New Roman"/>
                <w:b/>
                <w:sz w:val="20"/>
                <w:szCs w:val="20"/>
                <w:lang w:val="es-ES" w:eastAsia="es-ES"/>
              </w:rPr>
            </w:pPr>
          </w:p>
        </w:tc>
        <w:tc>
          <w:tcPr>
            <w:tcW w:w="1559" w:type="dxa"/>
            <w:tcBorders>
              <w:bottom w:val="single" w:sz="4" w:space="0" w:color="auto"/>
            </w:tcBorders>
            <w:shd w:val="clear" w:color="auto" w:fill="BFBFBF" w:themeFill="background1" w:themeFillShade="BF"/>
            <w:vAlign w:val="bottom"/>
          </w:tcPr>
          <w:p w14:paraId="48E94D77" w14:textId="77777777" w:rsidR="00DD371A" w:rsidRPr="009738B7" w:rsidRDefault="00DD371A" w:rsidP="004C1E6E">
            <w:pPr>
              <w:spacing w:after="120" w:line="240" w:lineRule="auto"/>
              <w:ind w:left="47"/>
              <w:jc w:val="center"/>
              <w:rPr>
                <w:rFonts w:eastAsia="Times New Roman" w:cs="Times New Roman"/>
                <w:b/>
                <w:sz w:val="20"/>
                <w:szCs w:val="20"/>
                <w:lang w:val="es-ES" w:eastAsia="es-ES"/>
              </w:rPr>
            </w:pPr>
            <w:r w:rsidRPr="009738B7">
              <w:rPr>
                <w:rFonts w:eastAsia="Times New Roman" w:cs="Times New Roman"/>
                <w:b/>
                <w:szCs w:val="20"/>
                <w:lang w:val="es-ES" w:eastAsia="es-ES"/>
              </w:rPr>
              <w:t>Cumplió:</w:t>
            </w:r>
          </w:p>
        </w:tc>
        <w:tc>
          <w:tcPr>
            <w:tcW w:w="5953" w:type="dxa"/>
            <w:tcBorders>
              <w:bottom w:val="single" w:sz="4" w:space="0" w:color="auto"/>
            </w:tcBorders>
            <w:shd w:val="clear" w:color="auto" w:fill="BFBFBF" w:themeFill="background1" w:themeFillShade="BF"/>
            <w:vAlign w:val="bottom"/>
          </w:tcPr>
          <w:p w14:paraId="394DA2D3" w14:textId="77777777" w:rsidR="00DD371A" w:rsidRPr="009738B7" w:rsidRDefault="00DD371A" w:rsidP="004C1E6E">
            <w:pPr>
              <w:spacing w:after="120" w:line="240" w:lineRule="auto"/>
              <w:ind w:left="47"/>
              <w:jc w:val="center"/>
              <w:rPr>
                <w:rFonts w:eastAsia="Times New Roman" w:cs="Times New Roman"/>
                <w:b/>
                <w:lang w:val="es-ES" w:eastAsia="es-ES"/>
              </w:rPr>
            </w:pPr>
            <w:r w:rsidRPr="009738B7">
              <w:rPr>
                <w:rFonts w:eastAsia="Times New Roman" w:cs="Times New Roman"/>
                <w:b/>
                <w:lang w:val="es-ES" w:eastAsia="es-ES"/>
              </w:rPr>
              <w:t>Contenido</w:t>
            </w:r>
          </w:p>
        </w:tc>
      </w:tr>
      <w:tr w:rsidR="00DD371A" w:rsidRPr="009738B7" w14:paraId="61F0D764" w14:textId="77777777" w:rsidTr="00777E79">
        <w:tc>
          <w:tcPr>
            <w:tcW w:w="1560" w:type="dxa"/>
            <w:vAlign w:val="center"/>
          </w:tcPr>
          <w:p w14:paraId="410FD8A9" w14:textId="77777777" w:rsidR="00DD371A" w:rsidRPr="009738B7" w:rsidRDefault="00DD371A" w:rsidP="004C1E6E">
            <w:pPr>
              <w:spacing w:line="240" w:lineRule="auto"/>
              <w:rPr>
                <w:rFonts w:eastAsiaTheme="minorHAnsi" w:cstheme="minorBidi"/>
                <w:b/>
                <w:sz w:val="16"/>
                <w:szCs w:val="16"/>
                <w:lang w:val="es-MX" w:eastAsia="en-US"/>
              </w:rPr>
            </w:pPr>
            <w:r w:rsidRPr="009738B7">
              <w:rPr>
                <w:rFonts w:eastAsiaTheme="minorHAnsi" w:cstheme="minorBidi"/>
                <w:b/>
                <w:sz w:val="16"/>
                <w:szCs w:val="16"/>
                <w:lang w:val="es-MX" w:eastAsia="en-US"/>
              </w:rPr>
              <w:t xml:space="preserve">Número de folio de la solicitud y referencia de la </w:t>
            </w:r>
            <w:r w:rsidRPr="009738B7">
              <w:rPr>
                <w:rFonts w:eastAsiaTheme="minorHAnsi" w:cstheme="minorBidi"/>
                <w:b/>
                <w:sz w:val="16"/>
                <w:szCs w:val="16"/>
                <w:lang w:val="es-MX" w:eastAsia="en-US"/>
              </w:rPr>
              <w:lastRenderedPageBreak/>
              <w:t>información solicitada</w:t>
            </w:r>
          </w:p>
        </w:tc>
        <w:tc>
          <w:tcPr>
            <w:tcW w:w="1559" w:type="dxa"/>
            <w:tcBorders>
              <w:top w:val="single" w:sz="4" w:space="0" w:color="auto"/>
            </w:tcBorders>
            <w:vAlign w:val="center"/>
          </w:tcPr>
          <w:p w14:paraId="17F7A5D6" w14:textId="77777777" w:rsidR="00DD371A" w:rsidRPr="009738B7" w:rsidRDefault="00DD371A" w:rsidP="004C1E6E">
            <w:pPr>
              <w:spacing w:after="120" w:line="240" w:lineRule="auto"/>
              <w:ind w:left="47"/>
              <w:jc w:val="center"/>
              <w:rPr>
                <w:rFonts w:eastAsiaTheme="minorHAnsi" w:cstheme="minorBidi"/>
                <w:b/>
                <w:sz w:val="22"/>
                <w:lang w:val="es-MX" w:eastAsia="en-US"/>
              </w:rPr>
            </w:pPr>
            <w:r w:rsidRPr="009738B7">
              <w:rPr>
                <w:rFonts w:eastAsiaTheme="minorHAnsi" w:cstheme="minorBidi"/>
                <w:b/>
                <w:sz w:val="22"/>
                <w:lang w:val="es-MX" w:eastAsia="en-US"/>
              </w:rPr>
              <w:lastRenderedPageBreak/>
              <w:t>Sí</w:t>
            </w:r>
          </w:p>
        </w:tc>
        <w:tc>
          <w:tcPr>
            <w:tcW w:w="5953" w:type="dxa"/>
            <w:tcBorders>
              <w:top w:val="single" w:sz="4" w:space="0" w:color="auto"/>
            </w:tcBorders>
            <w:vAlign w:val="center"/>
          </w:tcPr>
          <w:p w14:paraId="12A1BF70" w14:textId="77777777" w:rsidR="00DD371A" w:rsidRPr="009738B7" w:rsidRDefault="00DD371A" w:rsidP="004C1E6E">
            <w:pPr>
              <w:spacing w:after="120" w:line="240" w:lineRule="auto"/>
              <w:ind w:left="-115"/>
              <w:jc w:val="center"/>
              <w:rPr>
                <w:rFonts w:eastAsiaTheme="minorHAnsi" w:cstheme="minorBidi"/>
                <w:sz w:val="2"/>
                <w:lang w:val="es-MX" w:eastAsia="en-US"/>
              </w:rPr>
            </w:pPr>
          </w:p>
          <w:p w14:paraId="6239E41B" w14:textId="702162DC" w:rsidR="00DD371A" w:rsidRPr="009738B7" w:rsidRDefault="009C341A" w:rsidP="004C1E6E">
            <w:pPr>
              <w:spacing w:after="120" w:line="240" w:lineRule="auto"/>
              <w:ind w:left="-115"/>
              <w:jc w:val="center"/>
              <w:rPr>
                <w:rFonts w:eastAsiaTheme="minorHAnsi" w:cstheme="minorBidi"/>
                <w:sz w:val="22"/>
                <w:lang w:val="es-MX" w:eastAsia="en-US"/>
              </w:rPr>
            </w:pPr>
            <w:r>
              <w:rPr>
                <w:rFonts w:eastAsiaTheme="minorHAnsi" w:cstheme="minorBidi"/>
                <w:noProof/>
                <w:sz w:val="22"/>
                <w:lang w:val="es-MX"/>
              </w:rPr>
              <w:lastRenderedPageBreak/>
              <w:drawing>
                <wp:inline distT="0" distB="0" distL="0" distR="0" wp14:anchorId="4BDA8636" wp14:editId="14412E82">
                  <wp:extent cx="3642995" cy="1397000"/>
                  <wp:effectExtent l="0" t="0" r="1905" b="0"/>
                  <wp:docPr id="6188040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04008" name="Imagen 6188040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2995" cy="1397000"/>
                          </a:xfrm>
                          <a:prstGeom prst="rect">
                            <a:avLst/>
                          </a:prstGeom>
                        </pic:spPr>
                      </pic:pic>
                    </a:graphicData>
                  </a:graphic>
                </wp:inline>
              </w:drawing>
            </w:r>
          </w:p>
        </w:tc>
      </w:tr>
      <w:tr w:rsidR="00DD371A" w:rsidRPr="009738B7" w14:paraId="4FBBA6B6" w14:textId="77777777" w:rsidTr="00777E79">
        <w:tc>
          <w:tcPr>
            <w:tcW w:w="1560" w:type="dxa"/>
            <w:vAlign w:val="center"/>
          </w:tcPr>
          <w:p w14:paraId="6F8413A2" w14:textId="2CE18096" w:rsidR="00DD371A" w:rsidRPr="009738B7" w:rsidRDefault="00DD371A" w:rsidP="004C1E6E">
            <w:pPr>
              <w:spacing w:line="240" w:lineRule="auto"/>
              <w:ind w:left="-113"/>
              <w:rPr>
                <w:rFonts w:eastAsiaTheme="minorHAnsi" w:cstheme="minorBidi"/>
                <w:b/>
                <w:sz w:val="15"/>
                <w:szCs w:val="15"/>
                <w:lang w:val="es-MX" w:eastAsia="en-US"/>
              </w:rPr>
            </w:pPr>
            <w:r w:rsidRPr="009738B7">
              <w:rPr>
                <w:rFonts w:eastAsiaTheme="minorHAnsi" w:cstheme="minorBidi"/>
                <w:b/>
                <w:sz w:val="15"/>
                <w:szCs w:val="15"/>
                <w:lang w:val="es-MX" w:eastAsia="en-US"/>
              </w:rPr>
              <w:lastRenderedPageBreak/>
              <w:t>Causal aplicable del artículo 113 de la Ley General</w:t>
            </w:r>
            <w:r w:rsidR="00242CDB">
              <w:rPr>
                <w:rFonts w:eastAsiaTheme="minorHAnsi" w:cstheme="minorBidi"/>
                <w:b/>
                <w:sz w:val="15"/>
                <w:szCs w:val="15"/>
                <w:lang w:val="es-MX" w:eastAsia="en-US"/>
              </w:rPr>
              <w:t xml:space="preserve"> vigente a la fecha de la solicitud</w:t>
            </w:r>
            <w:r w:rsidRPr="009738B7">
              <w:rPr>
                <w:rFonts w:eastAsiaTheme="minorHAnsi" w:cstheme="minorBidi"/>
                <w:b/>
                <w:sz w:val="15"/>
                <w:szCs w:val="15"/>
                <w:lang w:val="es-MX" w:eastAsia="en-US"/>
              </w:rPr>
              <w:t>, vinculándola con el Lineamiento específico del presente ordenamiento y, cuando corresponda, el supuesto normativo que expresamente le otorga el carácter de información reservada</w:t>
            </w:r>
          </w:p>
        </w:tc>
        <w:tc>
          <w:tcPr>
            <w:tcW w:w="1559" w:type="dxa"/>
            <w:vAlign w:val="center"/>
          </w:tcPr>
          <w:p w14:paraId="27D5DA58" w14:textId="77777777" w:rsidR="00DD371A" w:rsidRDefault="002C1612" w:rsidP="004C1E6E">
            <w:pPr>
              <w:spacing w:line="240" w:lineRule="auto"/>
              <w:ind w:left="47"/>
              <w:jc w:val="center"/>
              <w:rPr>
                <w:rFonts w:eastAsiaTheme="minorHAnsi" w:cstheme="minorBidi"/>
                <w:b/>
                <w:sz w:val="22"/>
                <w:lang w:val="es-MX" w:eastAsia="en-US"/>
              </w:rPr>
            </w:pPr>
            <w:r>
              <w:rPr>
                <w:rFonts w:eastAsiaTheme="minorHAnsi" w:cstheme="minorBidi"/>
                <w:b/>
                <w:sz w:val="22"/>
                <w:lang w:val="es-MX" w:eastAsia="en-US"/>
              </w:rPr>
              <w:t>Parcial</w:t>
            </w:r>
          </w:p>
          <w:p w14:paraId="38F214CE" w14:textId="0A14ED23" w:rsidR="002C1612" w:rsidRPr="009738B7" w:rsidRDefault="002C1612" w:rsidP="004C1E6E">
            <w:pPr>
              <w:spacing w:line="240" w:lineRule="auto"/>
              <w:ind w:left="47"/>
              <w:jc w:val="center"/>
              <w:rPr>
                <w:rFonts w:eastAsiaTheme="minorHAnsi" w:cstheme="minorBidi"/>
                <w:b/>
                <w:sz w:val="22"/>
                <w:lang w:val="es-MX" w:eastAsia="en-US"/>
              </w:rPr>
            </w:pPr>
            <w:r>
              <w:rPr>
                <w:rFonts w:eastAsiaTheme="minorHAnsi" w:cstheme="minorBidi"/>
                <w:b/>
                <w:sz w:val="22"/>
                <w:lang w:val="es-MX" w:eastAsia="en-US"/>
              </w:rPr>
              <w:t xml:space="preserve">No se </w:t>
            </w:r>
            <w:r w:rsidR="00777E79">
              <w:rPr>
                <w:rFonts w:eastAsiaTheme="minorHAnsi" w:cstheme="minorBidi"/>
                <w:b/>
                <w:sz w:val="22"/>
                <w:lang w:val="es-MX" w:eastAsia="en-US"/>
              </w:rPr>
              <w:t>observa el vínculo con el Lineamiento</w:t>
            </w:r>
          </w:p>
        </w:tc>
        <w:tc>
          <w:tcPr>
            <w:tcW w:w="5953" w:type="dxa"/>
            <w:vAlign w:val="center"/>
          </w:tcPr>
          <w:p w14:paraId="3A14EC57" w14:textId="52C701C8" w:rsidR="00DD371A" w:rsidRPr="009738B7" w:rsidRDefault="00013685" w:rsidP="004C1E6E">
            <w:pPr>
              <w:spacing w:line="240" w:lineRule="auto"/>
              <w:jc w:val="center"/>
              <w:rPr>
                <w:rFonts w:asciiTheme="minorHAnsi" w:eastAsiaTheme="minorHAnsi" w:hAnsiTheme="minorHAnsi" w:cstheme="minorBidi"/>
                <w:sz w:val="22"/>
                <w:lang w:val="es-MX" w:eastAsia="en-US"/>
              </w:rPr>
            </w:pPr>
            <w:r>
              <w:rPr>
                <w:rFonts w:asciiTheme="minorHAnsi" w:eastAsiaTheme="minorHAnsi" w:hAnsiTheme="minorHAnsi" w:cstheme="minorBidi"/>
                <w:noProof/>
                <w:sz w:val="22"/>
                <w:lang w:val="es-MX"/>
              </w:rPr>
              <w:drawing>
                <wp:inline distT="0" distB="0" distL="0" distR="0" wp14:anchorId="379C48D2" wp14:editId="3A62AEA3">
                  <wp:extent cx="3642995" cy="1157605"/>
                  <wp:effectExtent l="0" t="0" r="1905" b="0"/>
                  <wp:docPr id="16685721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72114" name="Imagen 16685721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2995" cy="1157605"/>
                          </a:xfrm>
                          <a:prstGeom prst="rect">
                            <a:avLst/>
                          </a:prstGeom>
                        </pic:spPr>
                      </pic:pic>
                    </a:graphicData>
                  </a:graphic>
                </wp:inline>
              </w:drawing>
            </w:r>
          </w:p>
        </w:tc>
      </w:tr>
      <w:tr w:rsidR="00DD371A" w:rsidRPr="009738B7" w14:paraId="26125320" w14:textId="77777777" w:rsidTr="00777E79">
        <w:tc>
          <w:tcPr>
            <w:tcW w:w="1560" w:type="dxa"/>
            <w:vAlign w:val="center"/>
          </w:tcPr>
          <w:p w14:paraId="6CF77D8A" w14:textId="77777777" w:rsidR="00DD371A" w:rsidRPr="009738B7" w:rsidRDefault="00DD371A" w:rsidP="004C1E6E">
            <w:pPr>
              <w:tabs>
                <w:tab w:val="left" w:pos="317"/>
              </w:tabs>
              <w:spacing w:after="120" w:line="240" w:lineRule="auto"/>
              <w:jc w:val="center"/>
              <w:rPr>
                <w:rFonts w:eastAsiaTheme="minorHAnsi" w:cstheme="minorBidi"/>
                <w:b/>
                <w:sz w:val="16"/>
                <w:szCs w:val="16"/>
                <w:lang w:val="es-MX" w:eastAsia="en-US"/>
              </w:rPr>
            </w:pPr>
            <w:r w:rsidRPr="009738B7">
              <w:rPr>
                <w:rFonts w:eastAsiaTheme="minorHAnsi" w:cstheme="minorBidi"/>
                <w:b/>
                <w:sz w:val="16"/>
                <w:szCs w:val="16"/>
                <w:lang w:val="es-MX" w:eastAsia="en-US"/>
              </w:rPr>
              <w:t>Fundamento y Motivación Legal</w:t>
            </w:r>
          </w:p>
        </w:tc>
        <w:tc>
          <w:tcPr>
            <w:tcW w:w="1559" w:type="dxa"/>
            <w:vAlign w:val="center"/>
          </w:tcPr>
          <w:p w14:paraId="6D9806C6" w14:textId="77777777" w:rsidR="00DD371A" w:rsidRPr="009738B7" w:rsidRDefault="00DD371A" w:rsidP="004C1E6E">
            <w:pPr>
              <w:spacing w:after="120" w:line="240" w:lineRule="auto"/>
              <w:ind w:left="47"/>
              <w:jc w:val="center"/>
              <w:rPr>
                <w:rFonts w:eastAsiaTheme="minorHAnsi" w:cstheme="minorBidi"/>
                <w:b/>
                <w:sz w:val="22"/>
                <w:lang w:val="es-MX" w:eastAsia="en-US"/>
              </w:rPr>
            </w:pPr>
            <w:r w:rsidRPr="009738B7">
              <w:rPr>
                <w:rFonts w:eastAsiaTheme="minorHAnsi" w:cstheme="minorBidi"/>
                <w:b/>
                <w:sz w:val="22"/>
                <w:lang w:val="es-MX" w:eastAsia="en-US"/>
              </w:rPr>
              <w:t>Sí.</w:t>
            </w:r>
          </w:p>
        </w:tc>
        <w:tc>
          <w:tcPr>
            <w:tcW w:w="5953" w:type="dxa"/>
            <w:vAlign w:val="center"/>
          </w:tcPr>
          <w:p w14:paraId="7C48CC7E" w14:textId="77777777" w:rsidR="00DD371A" w:rsidRPr="009738B7" w:rsidRDefault="00DD371A" w:rsidP="004C1E6E">
            <w:pPr>
              <w:spacing w:after="120" w:line="240" w:lineRule="auto"/>
              <w:jc w:val="center"/>
              <w:rPr>
                <w:rFonts w:eastAsiaTheme="minorHAnsi" w:cstheme="minorBidi"/>
                <w:b/>
                <w:sz w:val="2"/>
                <w:lang w:val="es-MX" w:eastAsia="en-US"/>
              </w:rPr>
            </w:pPr>
          </w:p>
          <w:p w14:paraId="3724725A" w14:textId="37957363" w:rsidR="00EE19C2" w:rsidRPr="009738B7" w:rsidRDefault="00191C10" w:rsidP="004C1E6E">
            <w:pPr>
              <w:spacing w:after="120" w:line="240" w:lineRule="auto"/>
              <w:ind w:left="47"/>
              <w:jc w:val="center"/>
              <w:rPr>
                <w:rFonts w:asciiTheme="minorHAnsi" w:eastAsiaTheme="minorHAnsi" w:hAnsiTheme="minorHAnsi" w:cstheme="minorBidi"/>
                <w:sz w:val="22"/>
                <w:lang w:val="es-MX" w:eastAsia="en-US"/>
              </w:rPr>
            </w:pPr>
            <w:r>
              <w:rPr>
                <w:rFonts w:asciiTheme="minorHAnsi" w:eastAsiaTheme="minorHAnsi" w:hAnsiTheme="minorHAnsi" w:cstheme="minorBidi"/>
                <w:noProof/>
                <w:sz w:val="22"/>
                <w:lang w:val="es-MX"/>
              </w:rPr>
              <w:drawing>
                <wp:inline distT="0" distB="0" distL="0" distR="0" wp14:anchorId="7B78772D" wp14:editId="1D5D7D74">
                  <wp:extent cx="2893671" cy="3259352"/>
                  <wp:effectExtent l="0" t="0" r="2540" b="5080"/>
                  <wp:docPr id="14369973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97316" name="Imagen 14369973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2309" cy="3269081"/>
                          </a:xfrm>
                          <a:prstGeom prst="rect">
                            <a:avLst/>
                          </a:prstGeom>
                        </pic:spPr>
                      </pic:pic>
                    </a:graphicData>
                  </a:graphic>
                </wp:inline>
              </w:drawing>
            </w:r>
          </w:p>
          <w:p w14:paraId="3764836A" w14:textId="77777777" w:rsidR="00DD371A" w:rsidRPr="009738B7" w:rsidRDefault="00DD371A" w:rsidP="004C1E6E">
            <w:pPr>
              <w:spacing w:after="120" w:line="240" w:lineRule="auto"/>
              <w:ind w:left="47"/>
              <w:jc w:val="center"/>
              <w:rPr>
                <w:rFonts w:eastAsiaTheme="minorHAnsi" w:cstheme="minorBidi"/>
                <w:b/>
                <w:sz w:val="2"/>
                <w:lang w:val="es-MX" w:eastAsia="en-US"/>
              </w:rPr>
            </w:pPr>
          </w:p>
        </w:tc>
      </w:tr>
      <w:tr w:rsidR="00DD371A" w:rsidRPr="009738B7" w14:paraId="7F8E4453" w14:textId="77777777" w:rsidTr="00777E79">
        <w:tc>
          <w:tcPr>
            <w:tcW w:w="1560" w:type="dxa"/>
            <w:vAlign w:val="center"/>
          </w:tcPr>
          <w:p w14:paraId="280BAF65" w14:textId="77777777" w:rsidR="00DD371A" w:rsidRPr="009738B7" w:rsidRDefault="00DD371A" w:rsidP="004C1E6E">
            <w:pPr>
              <w:spacing w:after="120" w:line="240" w:lineRule="auto"/>
              <w:jc w:val="center"/>
              <w:rPr>
                <w:rFonts w:eastAsiaTheme="minorHAnsi" w:cstheme="minorBidi"/>
                <w:b/>
                <w:sz w:val="16"/>
                <w:szCs w:val="16"/>
                <w:lang w:val="es-MX" w:eastAsia="en-US"/>
              </w:rPr>
            </w:pPr>
            <w:r w:rsidRPr="009738B7">
              <w:rPr>
                <w:rFonts w:eastAsiaTheme="minorHAnsi" w:cstheme="minorBidi"/>
                <w:b/>
                <w:sz w:val="16"/>
                <w:szCs w:val="16"/>
                <w:lang w:val="es-MX" w:eastAsia="en-US"/>
              </w:rPr>
              <w:lastRenderedPageBreak/>
              <w:t>Conexión entre los fundamentos y motivos que dieron origen a la Reserva de la información</w:t>
            </w:r>
          </w:p>
        </w:tc>
        <w:tc>
          <w:tcPr>
            <w:tcW w:w="1559" w:type="dxa"/>
            <w:vAlign w:val="center"/>
          </w:tcPr>
          <w:p w14:paraId="63547514" w14:textId="572A2B42" w:rsidR="00DD371A" w:rsidRPr="009738B7" w:rsidRDefault="00CC2A69" w:rsidP="004C1E6E">
            <w:pPr>
              <w:spacing w:after="120" w:line="240" w:lineRule="auto"/>
              <w:ind w:left="29" w:firstLine="18"/>
              <w:jc w:val="center"/>
              <w:rPr>
                <w:rFonts w:eastAsia="Times New Roman" w:cs="Times New Roman"/>
                <w:b/>
                <w:sz w:val="22"/>
                <w:lang w:val="es-ES" w:eastAsia="es-ES"/>
              </w:rPr>
            </w:pPr>
            <w:r>
              <w:rPr>
                <w:rFonts w:eastAsia="Times New Roman" w:cs="Times New Roman"/>
                <w:b/>
                <w:sz w:val="22"/>
                <w:lang w:val="es-ES" w:eastAsia="es-ES"/>
              </w:rPr>
              <w:t>Sí</w:t>
            </w:r>
          </w:p>
        </w:tc>
        <w:tc>
          <w:tcPr>
            <w:tcW w:w="5953" w:type="dxa"/>
            <w:vAlign w:val="center"/>
          </w:tcPr>
          <w:p w14:paraId="16D4DF7C" w14:textId="5E678C53" w:rsidR="00DD371A" w:rsidRPr="004D175B" w:rsidRDefault="00BC46D6" w:rsidP="004D175B">
            <w:pPr>
              <w:spacing w:after="120" w:line="240" w:lineRule="auto"/>
              <w:ind w:left="29" w:firstLine="18"/>
              <w:jc w:val="center"/>
              <w:rPr>
                <w:rFonts w:ascii="Times New Roman" w:eastAsia="Times New Roman" w:hAnsi="Times New Roman" w:cs="Times New Roman"/>
                <w:sz w:val="2"/>
                <w:lang w:val="es-ES" w:eastAsia="es-ES"/>
              </w:rPr>
            </w:pPr>
            <w:r>
              <w:rPr>
                <w:rFonts w:ascii="Times New Roman" w:eastAsia="Times New Roman" w:hAnsi="Times New Roman" w:cs="Times New Roman"/>
                <w:noProof/>
                <w:sz w:val="2"/>
                <w:lang w:val="es-MX"/>
              </w:rPr>
              <w:drawing>
                <wp:inline distT="0" distB="0" distL="0" distR="0" wp14:anchorId="457F3BA6" wp14:editId="56674E45">
                  <wp:extent cx="3642995" cy="1619250"/>
                  <wp:effectExtent l="0" t="0" r="1905" b="6350"/>
                  <wp:docPr id="87785409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54098" name="Imagen 8778540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2995" cy="1619250"/>
                          </a:xfrm>
                          <a:prstGeom prst="rect">
                            <a:avLst/>
                          </a:prstGeom>
                        </pic:spPr>
                      </pic:pic>
                    </a:graphicData>
                  </a:graphic>
                </wp:inline>
              </w:drawing>
            </w:r>
          </w:p>
        </w:tc>
      </w:tr>
      <w:tr w:rsidR="00DD371A" w:rsidRPr="009738B7" w14:paraId="26E21195" w14:textId="77777777" w:rsidTr="004C1E6E">
        <w:tc>
          <w:tcPr>
            <w:tcW w:w="9072" w:type="dxa"/>
            <w:gridSpan w:val="3"/>
            <w:shd w:val="clear" w:color="auto" w:fill="BFBFBF" w:themeFill="background1" w:themeFillShade="BF"/>
            <w:vAlign w:val="center"/>
          </w:tcPr>
          <w:p w14:paraId="0FE031C5" w14:textId="77777777" w:rsidR="00DD371A" w:rsidRPr="009738B7" w:rsidRDefault="00DD371A" w:rsidP="004C1E6E">
            <w:pPr>
              <w:spacing w:line="240" w:lineRule="auto"/>
              <w:ind w:left="29" w:firstLine="18"/>
              <w:jc w:val="center"/>
              <w:rPr>
                <w:rFonts w:eastAsia="Times New Roman" w:cs="Times New Roman"/>
                <w:lang w:val="es-ES" w:eastAsia="es-ES"/>
              </w:rPr>
            </w:pPr>
            <w:r w:rsidRPr="009738B7">
              <w:rPr>
                <w:rFonts w:eastAsia="Times New Roman" w:cs="Times New Roman"/>
                <w:b/>
                <w:lang w:val="es-ES" w:eastAsia="es-ES"/>
              </w:rPr>
              <w:t>Prueba de Daño</w:t>
            </w:r>
          </w:p>
        </w:tc>
      </w:tr>
      <w:tr w:rsidR="00DD371A" w:rsidRPr="009738B7" w14:paraId="77A10F2B" w14:textId="77777777" w:rsidTr="00777E79">
        <w:tc>
          <w:tcPr>
            <w:tcW w:w="1560" w:type="dxa"/>
            <w:vAlign w:val="center"/>
          </w:tcPr>
          <w:p w14:paraId="49C951C0" w14:textId="77777777" w:rsidR="00DD371A" w:rsidRPr="009738B7" w:rsidRDefault="00DD371A" w:rsidP="004C1E6E">
            <w:pPr>
              <w:spacing w:after="120" w:line="240" w:lineRule="auto"/>
              <w:jc w:val="center"/>
              <w:rPr>
                <w:rFonts w:eastAsiaTheme="minorHAnsi" w:cstheme="minorBidi"/>
                <w:b/>
                <w:sz w:val="16"/>
                <w:szCs w:val="16"/>
                <w:lang w:val="es-MX" w:eastAsia="en-US"/>
              </w:rPr>
            </w:pPr>
            <w:r w:rsidRPr="009738B7">
              <w:rPr>
                <w:rFonts w:eastAsiaTheme="minorHAnsi" w:cstheme="minorBidi"/>
                <w:b/>
                <w:sz w:val="16"/>
                <w:szCs w:val="16"/>
                <w:lang w:val="es-MX" w:eastAsia="en-US"/>
              </w:rPr>
              <w:t>Riesgo Real, Demostrable e Identificable</w:t>
            </w:r>
          </w:p>
          <w:p w14:paraId="4B521DAC" w14:textId="77777777" w:rsidR="00DD371A" w:rsidRPr="009738B7" w:rsidRDefault="00DD371A" w:rsidP="004C1E6E">
            <w:pPr>
              <w:spacing w:after="120" w:line="240" w:lineRule="auto"/>
              <w:jc w:val="center"/>
              <w:rPr>
                <w:rFonts w:eastAsiaTheme="minorHAnsi" w:cstheme="minorBidi"/>
                <w:b/>
                <w:sz w:val="16"/>
                <w:szCs w:val="16"/>
                <w:lang w:val="es-MX" w:eastAsia="en-US"/>
              </w:rPr>
            </w:pPr>
            <w:r w:rsidRPr="009738B7">
              <w:rPr>
                <w:rFonts w:eastAsiaTheme="minorHAnsi" w:cstheme="minorBidi"/>
                <w:b/>
                <w:sz w:val="16"/>
                <w:szCs w:val="16"/>
                <w:lang w:val="es-MX" w:eastAsia="en-US"/>
              </w:rPr>
              <w:t>(Modo, Tiempo y Lugar)</w:t>
            </w:r>
          </w:p>
        </w:tc>
        <w:tc>
          <w:tcPr>
            <w:tcW w:w="1559" w:type="dxa"/>
            <w:vAlign w:val="center"/>
          </w:tcPr>
          <w:p w14:paraId="2849310B" w14:textId="77777777" w:rsidR="00DD371A" w:rsidRPr="009738B7" w:rsidRDefault="00DD371A" w:rsidP="004C1E6E">
            <w:pPr>
              <w:spacing w:after="120" w:line="240" w:lineRule="auto"/>
              <w:ind w:left="29" w:firstLine="18"/>
              <w:jc w:val="center"/>
              <w:rPr>
                <w:rFonts w:eastAsia="Times New Roman" w:cs="Times New Roman"/>
                <w:b/>
                <w:sz w:val="22"/>
                <w:lang w:val="es-ES" w:eastAsia="es-ES"/>
              </w:rPr>
            </w:pPr>
            <w:r w:rsidRPr="009738B7">
              <w:rPr>
                <w:rFonts w:eastAsia="Times New Roman" w:cs="Times New Roman"/>
                <w:b/>
                <w:sz w:val="22"/>
                <w:lang w:val="es-ES" w:eastAsia="es-ES"/>
              </w:rPr>
              <w:t>Sí</w:t>
            </w:r>
          </w:p>
        </w:tc>
        <w:tc>
          <w:tcPr>
            <w:tcW w:w="5953" w:type="dxa"/>
            <w:vAlign w:val="center"/>
          </w:tcPr>
          <w:p w14:paraId="1AEB3982" w14:textId="77777777" w:rsidR="00DD371A" w:rsidRPr="009738B7" w:rsidRDefault="00DD371A" w:rsidP="004C1E6E">
            <w:pPr>
              <w:spacing w:line="240" w:lineRule="auto"/>
              <w:ind w:left="29" w:firstLine="18"/>
              <w:jc w:val="center"/>
              <w:rPr>
                <w:rFonts w:ascii="Times New Roman" w:eastAsia="Times New Roman" w:hAnsi="Times New Roman" w:cs="Times New Roman"/>
                <w:sz w:val="2"/>
                <w:lang w:val="es-ES" w:eastAsia="es-ES"/>
              </w:rPr>
            </w:pPr>
          </w:p>
          <w:p w14:paraId="4D09E0C8" w14:textId="2B6BB44A" w:rsidR="00DD371A" w:rsidRPr="009738B7" w:rsidRDefault="00DD371A" w:rsidP="004C1E6E">
            <w:pPr>
              <w:spacing w:after="120" w:line="240" w:lineRule="auto"/>
              <w:ind w:left="29" w:firstLine="18"/>
              <w:jc w:val="center"/>
              <w:rPr>
                <w:rFonts w:eastAsia="Times New Roman" w:cs="Times New Roman"/>
                <w:sz w:val="2"/>
                <w:lang w:val="es-ES" w:eastAsia="es-ES"/>
              </w:rPr>
            </w:pPr>
          </w:p>
          <w:p w14:paraId="0F01271C" w14:textId="5DF04BF4" w:rsidR="00DD371A" w:rsidRPr="009738B7" w:rsidRDefault="00DD371A" w:rsidP="004C1E6E">
            <w:pPr>
              <w:spacing w:after="120" w:line="240" w:lineRule="auto"/>
              <w:ind w:left="29" w:firstLine="18"/>
              <w:jc w:val="center"/>
              <w:rPr>
                <w:rFonts w:eastAsia="Times New Roman" w:cs="Times New Roman"/>
                <w:sz w:val="2"/>
                <w:lang w:val="es-ES" w:eastAsia="es-ES"/>
              </w:rPr>
            </w:pPr>
          </w:p>
          <w:p w14:paraId="3A461777" w14:textId="1B654BED" w:rsidR="00DD371A" w:rsidRPr="0094252F" w:rsidRDefault="00650F95" w:rsidP="0094252F">
            <w:pPr>
              <w:spacing w:after="120" w:line="240" w:lineRule="auto"/>
              <w:ind w:left="29" w:firstLine="18"/>
              <w:jc w:val="left"/>
              <w:rPr>
                <w:rFonts w:eastAsia="Times New Roman" w:cs="Times New Roman"/>
                <w:sz w:val="18"/>
                <w:szCs w:val="56"/>
                <w:lang w:val="es-ES" w:eastAsia="es-ES"/>
              </w:rPr>
            </w:pPr>
            <w:r>
              <w:rPr>
                <w:rFonts w:eastAsia="Times New Roman" w:cs="Times New Roman"/>
                <w:noProof/>
                <w:sz w:val="18"/>
                <w:szCs w:val="56"/>
                <w:lang w:val="es-MX"/>
              </w:rPr>
              <w:drawing>
                <wp:inline distT="0" distB="0" distL="0" distR="0" wp14:anchorId="181E7A2C" wp14:editId="0EBA3A9B">
                  <wp:extent cx="3642995" cy="4323080"/>
                  <wp:effectExtent l="0" t="0" r="1905" b="0"/>
                  <wp:docPr id="19866628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62898" name="Imagen 19866628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2995" cy="4323080"/>
                          </a:xfrm>
                          <a:prstGeom prst="rect">
                            <a:avLst/>
                          </a:prstGeom>
                        </pic:spPr>
                      </pic:pic>
                    </a:graphicData>
                  </a:graphic>
                </wp:inline>
              </w:drawing>
            </w:r>
          </w:p>
          <w:p w14:paraId="37273ECD" w14:textId="77777777" w:rsidR="00DD371A" w:rsidRPr="009738B7" w:rsidRDefault="00DD371A" w:rsidP="004C1E6E">
            <w:pPr>
              <w:spacing w:after="120" w:line="240" w:lineRule="auto"/>
              <w:ind w:left="29" w:firstLine="18"/>
              <w:jc w:val="center"/>
              <w:rPr>
                <w:rFonts w:eastAsia="Times New Roman" w:cs="Times New Roman"/>
                <w:sz w:val="2"/>
                <w:lang w:val="es-ES" w:eastAsia="es-ES"/>
              </w:rPr>
            </w:pPr>
          </w:p>
        </w:tc>
      </w:tr>
      <w:tr w:rsidR="00DD371A" w:rsidRPr="009738B7" w14:paraId="24FD94DE" w14:textId="77777777" w:rsidTr="00777E79">
        <w:tc>
          <w:tcPr>
            <w:tcW w:w="1560" w:type="dxa"/>
            <w:vAlign w:val="center"/>
          </w:tcPr>
          <w:p w14:paraId="78CFD682" w14:textId="77777777" w:rsidR="00DD371A" w:rsidRPr="009738B7" w:rsidRDefault="00DD371A" w:rsidP="004C1E6E">
            <w:pPr>
              <w:spacing w:after="120" w:line="240" w:lineRule="auto"/>
              <w:jc w:val="center"/>
              <w:rPr>
                <w:rFonts w:eastAsiaTheme="minorHAnsi" w:cstheme="minorBidi"/>
                <w:b/>
                <w:sz w:val="16"/>
                <w:szCs w:val="16"/>
                <w:lang w:val="es-MX" w:eastAsia="en-US"/>
              </w:rPr>
            </w:pPr>
            <w:r w:rsidRPr="009738B7">
              <w:rPr>
                <w:rFonts w:eastAsiaTheme="minorHAnsi" w:cstheme="minorBidi"/>
                <w:b/>
                <w:sz w:val="16"/>
                <w:szCs w:val="16"/>
                <w:lang w:val="es-MX" w:eastAsia="en-US"/>
              </w:rPr>
              <w:lastRenderedPageBreak/>
              <w:t>Temporalidad de la Reserva de la información</w:t>
            </w:r>
          </w:p>
        </w:tc>
        <w:tc>
          <w:tcPr>
            <w:tcW w:w="1559" w:type="dxa"/>
            <w:vAlign w:val="center"/>
          </w:tcPr>
          <w:p w14:paraId="58653D06" w14:textId="77777777" w:rsidR="00DD371A" w:rsidRPr="009738B7" w:rsidRDefault="00DD371A" w:rsidP="004C1E6E">
            <w:pPr>
              <w:spacing w:after="120" w:line="240" w:lineRule="auto"/>
              <w:ind w:left="29" w:firstLine="18"/>
              <w:jc w:val="center"/>
              <w:rPr>
                <w:rFonts w:eastAsia="Times New Roman" w:cs="Times New Roman"/>
                <w:b/>
                <w:sz w:val="22"/>
                <w:lang w:val="es-ES" w:eastAsia="es-ES"/>
              </w:rPr>
            </w:pPr>
            <w:r w:rsidRPr="009738B7">
              <w:rPr>
                <w:rFonts w:eastAsia="Times New Roman" w:cs="Times New Roman"/>
                <w:b/>
                <w:sz w:val="22"/>
                <w:lang w:val="es-ES" w:eastAsia="es-ES"/>
              </w:rPr>
              <w:t>Sí</w:t>
            </w:r>
          </w:p>
        </w:tc>
        <w:tc>
          <w:tcPr>
            <w:tcW w:w="5953" w:type="dxa"/>
            <w:vAlign w:val="center"/>
          </w:tcPr>
          <w:p w14:paraId="3EE2FC80" w14:textId="41ABD45C" w:rsidR="00DD371A" w:rsidRPr="003D4299" w:rsidRDefault="00FD282D" w:rsidP="0094252F">
            <w:pPr>
              <w:spacing w:after="120" w:line="240" w:lineRule="auto"/>
              <w:rPr>
                <w:rFonts w:ascii="Times New Roman" w:eastAsia="Times New Roman" w:hAnsi="Times New Roman" w:cs="Times New Roman"/>
                <w:sz w:val="16"/>
                <w:szCs w:val="16"/>
                <w:lang w:val="es-ES" w:eastAsia="es-ES"/>
              </w:rPr>
            </w:pPr>
            <w:r>
              <w:rPr>
                <w:rFonts w:ascii="Times New Roman" w:eastAsia="Times New Roman" w:hAnsi="Times New Roman" w:cs="Times New Roman"/>
                <w:noProof/>
                <w:sz w:val="16"/>
                <w:szCs w:val="16"/>
                <w:lang w:val="es-MX"/>
              </w:rPr>
              <w:drawing>
                <wp:inline distT="0" distB="0" distL="0" distR="0" wp14:anchorId="77FE95E0" wp14:editId="46F2401E">
                  <wp:extent cx="3642995" cy="1442720"/>
                  <wp:effectExtent l="0" t="0" r="1905" b="5080"/>
                  <wp:docPr id="21126897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89759" name="Imagen 21126897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2995" cy="1442720"/>
                          </a:xfrm>
                          <a:prstGeom prst="rect">
                            <a:avLst/>
                          </a:prstGeom>
                        </pic:spPr>
                      </pic:pic>
                    </a:graphicData>
                  </a:graphic>
                </wp:inline>
              </w:drawing>
            </w:r>
          </w:p>
        </w:tc>
      </w:tr>
      <w:tr w:rsidR="00DD371A" w:rsidRPr="009738B7" w14:paraId="0227DFB8" w14:textId="77777777" w:rsidTr="00777E79">
        <w:trPr>
          <w:trHeight w:val="3517"/>
        </w:trPr>
        <w:tc>
          <w:tcPr>
            <w:tcW w:w="1560" w:type="dxa"/>
            <w:vAlign w:val="center"/>
          </w:tcPr>
          <w:p w14:paraId="2F44BE60" w14:textId="77777777" w:rsidR="00DD371A" w:rsidRPr="009738B7" w:rsidRDefault="00DD371A" w:rsidP="004C1E6E">
            <w:pPr>
              <w:tabs>
                <w:tab w:val="left" w:pos="317"/>
              </w:tabs>
              <w:spacing w:after="120" w:line="240" w:lineRule="auto"/>
              <w:jc w:val="center"/>
              <w:rPr>
                <w:rFonts w:eastAsiaTheme="minorHAnsi" w:cstheme="minorBidi"/>
                <w:b/>
                <w:sz w:val="16"/>
                <w:szCs w:val="16"/>
                <w:lang w:val="es-MX" w:eastAsia="en-US"/>
              </w:rPr>
            </w:pPr>
            <w:r w:rsidRPr="009738B7">
              <w:rPr>
                <w:rFonts w:eastAsiaTheme="minorHAnsi" w:cstheme="minorBidi"/>
                <w:b/>
                <w:sz w:val="16"/>
                <w:szCs w:val="16"/>
                <w:lang w:val="es-MX" w:eastAsia="en-US"/>
              </w:rPr>
              <w:t>Autoridades competentes.</w:t>
            </w:r>
          </w:p>
        </w:tc>
        <w:tc>
          <w:tcPr>
            <w:tcW w:w="1559" w:type="dxa"/>
            <w:vAlign w:val="center"/>
          </w:tcPr>
          <w:p w14:paraId="7B48256A" w14:textId="77777777" w:rsidR="00DD371A" w:rsidRPr="009738B7" w:rsidRDefault="00DD371A" w:rsidP="004C1E6E">
            <w:pPr>
              <w:spacing w:after="120" w:line="240" w:lineRule="auto"/>
              <w:ind w:left="29" w:firstLine="18"/>
              <w:jc w:val="center"/>
              <w:rPr>
                <w:rFonts w:eastAsia="Times New Roman" w:cs="Times New Roman"/>
                <w:b/>
                <w:sz w:val="22"/>
                <w:lang w:val="es-ES" w:eastAsia="es-ES"/>
              </w:rPr>
            </w:pPr>
            <w:r w:rsidRPr="009738B7">
              <w:rPr>
                <w:rFonts w:eastAsia="Times New Roman" w:cs="Times New Roman"/>
                <w:b/>
                <w:sz w:val="22"/>
                <w:lang w:val="es-ES" w:eastAsia="es-ES"/>
              </w:rPr>
              <w:t>Sí</w:t>
            </w:r>
          </w:p>
        </w:tc>
        <w:tc>
          <w:tcPr>
            <w:tcW w:w="5953" w:type="dxa"/>
          </w:tcPr>
          <w:p w14:paraId="19D04AB9" w14:textId="7B15C9A0" w:rsidR="00DD371A" w:rsidRPr="009738B7" w:rsidRDefault="00DD371A" w:rsidP="009D43DB">
            <w:pPr>
              <w:spacing w:line="240" w:lineRule="auto"/>
              <w:jc w:val="center"/>
              <w:rPr>
                <w:rFonts w:asciiTheme="minorHAnsi" w:eastAsiaTheme="minorHAnsi" w:hAnsiTheme="minorHAnsi" w:cstheme="minorBidi"/>
                <w:sz w:val="8"/>
                <w:lang w:val="es-MX" w:eastAsia="en-US"/>
              </w:rPr>
            </w:pPr>
          </w:p>
          <w:p w14:paraId="620E09E8" w14:textId="77777777" w:rsidR="00DD371A" w:rsidRDefault="001E23E1" w:rsidP="003E4E65">
            <w:pPr>
              <w:spacing w:line="240" w:lineRule="auto"/>
              <w:jc w:val="center"/>
              <w:rPr>
                <w:rFonts w:asciiTheme="minorHAnsi" w:eastAsiaTheme="minorHAnsi" w:hAnsiTheme="minorHAnsi" w:cstheme="minorBidi"/>
                <w:sz w:val="22"/>
                <w:lang w:val="es-MX" w:eastAsia="en-US"/>
              </w:rPr>
            </w:pPr>
            <w:r>
              <w:rPr>
                <w:rFonts w:asciiTheme="minorHAnsi" w:eastAsiaTheme="minorHAnsi" w:hAnsiTheme="minorHAnsi" w:cstheme="minorBidi"/>
                <w:noProof/>
                <w:sz w:val="22"/>
                <w:lang w:val="es-MX"/>
              </w:rPr>
              <w:drawing>
                <wp:inline distT="0" distB="0" distL="0" distR="0" wp14:anchorId="4C1C2DDE" wp14:editId="5F901963">
                  <wp:extent cx="2847372" cy="3101983"/>
                  <wp:effectExtent l="0" t="0" r="0" b="0"/>
                  <wp:docPr id="109979189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91899" name="Imagen 10997918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5102" cy="3121299"/>
                          </a:xfrm>
                          <a:prstGeom prst="rect">
                            <a:avLst/>
                          </a:prstGeom>
                        </pic:spPr>
                      </pic:pic>
                    </a:graphicData>
                  </a:graphic>
                </wp:inline>
              </w:drawing>
            </w:r>
          </w:p>
          <w:p w14:paraId="39FEE1C4" w14:textId="75CB4FAE" w:rsidR="001E23E1" w:rsidRPr="009738B7" w:rsidRDefault="003E4E65" w:rsidP="003E4E65">
            <w:pPr>
              <w:spacing w:line="240" w:lineRule="auto"/>
              <w:jc w:val="center"/>
              <w:rPr>
                <w:rFonts w:asciiTheme="minorHAnsi" w:eastAsiaTheme="minorHAnsi" w:hAnsiTheme="minorHAnsi" w:cstheme="minorBidi"/>
                <w:sz w:val="22"/>
                <w:lang w:val="es-MX" w:eastAsia="en-US"/>
              </w:rPr>
            </w:pPr>
            <w:r>
              <w:rPr>
                <w:rFonts w:asciiTheme="minorHAnsi" w:eastAsiaTheme="minorHAnsi" w:hAnsiTheme="minorHAnsi" w:cstheme="minorBidi"/>
                <w:noProof/>
                <w:sz w:val="22"/>
                <w:lang w:val="es-MX"/>
              </w:rPr>
              <w:drawing>
                <wp:inline distT="0" distB="0" distL="0" distR="0" wp14:anchorId="13BCCE6F" wp14:editId="45D38B34">
                  <wp:extent cx="3020992" cy="2205845"/>
                  <wp:effectExtent l="0" t="0" r="1905" b="4445"/>
                  <wp:docPr id="105277790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77909" name="Imagen 10527779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0615" cy="2212872"/>
                          </a:xfrm>
                          <a:prstGeom prst="rect">
                            <a:avLst/>
                          </a:prstGeom>
                        </pic:spPr>
                      </pic:pic>
                    </a:graphicData>
                  </a:graphic>
                </wp:inline>
              </w:drawing>
            </w:r>
          </w:p>
        </w:tc>
      </w:tr>
    </w:tbl>
    <w:p w14:paraId="1D74C205" w14:textId="77777777" w:rsidR="00A54635" w:rsidRDefault="00A54635" w:rsidP="00637679">
      <w:pPr>
        <w:rPr>
          <w:rFonts w:eastAsia="Palatino Linotype" w:cs="Palatino Linotype"/>
          <w:color w:val="000000" w:themeColor="text1"/>
        </w:rPr>
      </w:pPr>
    </w:p>
    <w:p w14:paraId="3FE57E3A" w14:textId="5A31F44F" w:rsidR="00606B41" w:rsidRDefault="00606B41" w:rsidP="0037322A">
      <w:pPr>
        <w:rPr>
          <w:rFonts w:eastAsia="Palatino Linotype" w:cs="Palatino Linotype"/>
          <w:color w:val="000000" w:themeColor="text1"/>
        </w:rPr>
      </w:pPr>
      <w:r>
        <w:rPr>
          <w:rFonts w:eastAsia="Palatino Linotype" w:cs="Palatino Linotype"/>
          <w:color w:val="000000" w:themeColor="text1"/>
        </w:rPr>
        <w:lastRenderedPageBreak/>
        <w:t xml:space="preserve">Como se observa, el Sujeto Obligado </w:t>
      </w:r>
      <w:r w:rsidR="00A71352">
        <w:rPr>
          <w:rFonts w:eastAsia="Palatino Linotype" w:cs="Palatino Linotype"/>
          <w:color w:val="000000" w:themeColor="text1"/>
        </w:rPr>
        <w:t xml:space="preserve">llevó a cabo la clasificación de la información </w:t>
      </w:r>
      <w:r w:rsidR="00040F93">
        <w:rPr>
          <w:rFonts w:eastAsia="Palatino Linotype" w:cs="Palatino Linotype"/>
          <w:color w:val="000000" w:themeColor="text1"/>
        </w:rPr>
        <w:t xml:space="preserve">siguiendo en su mayoría con la metodología adecuada para realizarla; empero, </w:t>
      </w:r>
      <w:r w:rsidR="0059183E">
        <w:rPr>
          <w:rFonts w:eastAsia="Palatino Linotype" w:cs="Palatino Linotype"/>
          <w:color w:val="000000" w:themeColor="text1"/>
        </w:rPr>
        <w:t xml:space="preserve">no se fundamentó y motivó </w:t>
      </w:r>
      <w:r w:rsidR="00C1658B">
        <w:rPr>
          <w:rFonts w:eastAsia="Palatino Linotype" w:cs="Palatino Linotype"/>
          <w:color w:val="000000" w:themeColor="text1"/>
        </w:rPr>
        <w:t xml:space="preserve">totalmente, puesto que </w:t>
      </w:r>
      <w:r w:rsidR="00193949">
        <w:rPr>
          <w:rFonts w:eastAsia="Palatino Linotype" w:cs="Palatino Linotype"/>
          <w:color w:val="000000" w:themeColor="text1"/>
        </w:rPr>
        <w:t xml:space="preserve">no se vinculó </w:t>
      </w:r>
      <w:r w:rsidR="002B2DBC">
        <w:rPr>
          <w:rFonts w:eastAsia="Palatino Linotype" w:cs="Palatino Linotype"/>
          <w:color w:val="000000" w:themeColor="text1"/>
        </w:rPr>
        <w:t xml:space="preserve">la causal aplicable de clasificación con el Lineamiento específico </w:t>
      </w:r>
      <w:r w:rsidR="002111DA">
        <w:rPr>
          <w:rFonts w:eastAsia="Palatino Linotype" w:cs="Palatino Linotype"/>
          <w:color w:val="000000" w:themeColor="text1"/>
        </w:rPr>
        <w:t xml:space="preserve">estipulado en los </w:t>
      </w:r>
      <w:r w:rsidR="0037322A" w:rsidRPr="0037322A">
        <w:rPr>
          <w:rFonts w:eastAsia="Palatino Linotype" w:cs="Palatino Linotype"/>
          <w:color w:val="000000" w:themeColor="text1"/>
        </w:rPr>
        <w:t>Lineamientos Generales en Materia de Clasificación y</w:t>
      </w:r>
      <w:r w:rsidR="0037322A">
        <w:rPr>
          <w:rFonts w:eastAsia="Palatino Linotype" w:cs="Palatino Linotype"/>
          <w:color w:val="000000" w:themeColor="text1"/>
        </w:rPr>
        <w:t xml:space="preserve"> </w:t>
      </w:r>
      <w:r w:rsidR="0037322A" w:rsidRPr="0037322A">
        <w:rPr>
          <w:rFonts w:eastAsia="Palatino Linotype" w:cs="Palatino Linotype"/>
          <w:color w:val="000000" w:themeColor="text1"/>
        </w:rPr>
        <w:t>Desclasificación de la Información, así como para la</w:t>
      </w:r>
      <w:r w:rsidR="0037322A">
        <w:rPr>
          <w:rFonts w:eastAsia="Palatino Linotype" w:cs="Palatino Linotype"/>
          <w:color w:val="000000" w:themeColor="text1"/>
        </w:rPr>
        <w:t xml:space="preserve"> </w:t>
      </w:r>
      <w:r w:rsidR="0037322A" w:rsidRPr="0037322A">
        <w:rPr>
          <w:rFonts w:eastAsia="Palatino Linotype" w:cs="Palatino Linotype"/>
          <w:color w:val="000000" w:themeColor="text1"/>
        </w:rPr>
        <w:t>Elaboración de Versiones Públicas</w:t>
      </w:r>
      <w:r w:rsidR="0037322A">
        <w:rPr>
          <w:rFonts w:eastAsia="Palatino Linotype" w:cs="Palatino Linotype"/>
          <w:color w:val="000000" w:themeColor="text1"/>
        </w:rPr>
        <w:t>.</w:t>
      </w:r>
    </w:p>
    <w:p w14:paraId="5B11C9C1" w14:textId="77777777" w:rsidR="0037322A" w:rsidRDefault="0037322A" w:rsidP="0037322A">
      <w:pPr>
        <w:rPr>
          <w:rFonts w:eastAsia="Palatino Linotype" w:cs="Palatino Linotype"/>
          <w:color w:val="000000" w:themeColor="text1"/>
        </w:rPr>
      </w:pPr>
    </w:p>
    <w:p w14:paraId="514DE6FB" w14:textId="77777777" w:rsidR="008017D5" w:rsidRPr="0096582C" w:rsidRDefault="0037322A" w:rsidP="008017D5">
      <w:pPr>
        <w:rPr>
          <w:szCs w:val="24"/>
          <w:lang w:val="es-MX"/>
        </w:rPr>
      </w:pPr>
      <w:r>
        <w:rPr>
          <w:rFonts w:eastAsia="Palatino Linotype" w:cs="Palatino Linotype"/>
          <w:color w:val="000000" w:themeColor="text1"/>
        </w:rPr>
        <w:t>Asimismo, cabe recordar que</w:t>
      </w:r>
      <w:r w:rsidR="008017D5">
        <w:rPr>
          <w:rFonts w:eastAsia="Palatino Linotype" w:cs="Palatino Linotype"/>
          <w:color w:val="000000" w:themeColor="text1"/>
        </w:rPr>
        <w:t xml:space="preserve">, </w:t>
      </w:r>
      <w:r w:rsidR="008017D5" w:rsidRPr="0096582C">
        <w:rPr>
          <w:rFonts w:cs="Arial"/>
          <w:szCs w:val="24"/>
          <w:lang w:val="es-MX"/>
        </w:rPr>
        <w:t xml:space="preserve">a criterio de este Instituto la información relativa al nombre de los servidores públicos que ocupan un cargo en las dependencias de gobierno encargadas de la seguridad pública, debe ser objeto de un proceso de </w:t>
      </w:r>
      <w:r w:rsidR="008017D5" w:rsidRPr="0096582C">
        <w:rPr>
          <w:rFonts w:cs="Arial"/>
          <w:b/>
          <w:szCs w:val="24"/>
          <w:u w:val="single"/>
          <w:lang w:val="es-MX"/>
        </w:rPr>
        <w:t>reserva de la información</w:t>
      </w:r>
      <w:r w:rsidR="008017D5" w:rsidRPr="0096582C">
        <w:rPr>
          <w:rFonts w:cs="Arial"/>
          <w:szCs w:val="24"/>
          <w:lang w:val="es-MX"/>
        </w:rPr>
        <w:t>, para no hacer identificable al titular de tal dato personal.</w:t>
      </w:r>
    </w:p>
    <w:p w14:paraId="34A30639" w14:textId="77777777" w:rsidR="008017D5" w:rsidRPr="0096582C" w:rsidRDefault="008017D5" w:rsidP="008017D5">
      <w:pPr>
        <w:rPr>
          <w:szCs w:val="24"/>
          <w:lang w:val="es-MX"/>
        </w:rPr>
      </w:pPr>
    </w:p>
    <w:p w14:paraId="6D3286C8" w14:textId="77777777" w:rsidR="008017D5" w:rsidRPr="0096582C" w:rsidRDefault="008017D5" w:rsidP="008017D5">
      <w:pPr>
        <w:rPr>
          <w:rFonts w:cs="Arial"/>
          <w:szCs w:val="24"/>
          <w:lang w:val="es-MX"/>
        </w:rPr>
      </w:pPr>
      <w:r w:rsidRPr="0096582C">
        <w:rPr>
          <w:rFonts w:cs="Arial"/>
          <w:szCs w:val="24"/>
          <w:lang w:val="es-MX"/>
        </w:rPr>
        <w:t>Ello, conforme al propio concepto de versión pública contenido en el artículo 3, fracción XXIV, de la multicitada Ley se define como:</w:t>
      </w:r>
    </w:p>
    <w:p w14:paraId="46698AD6" w14:textId="77777777" w:rsidR="008017D5" w:rsidRPr="0096582C" w:rsidRDefault="008017D5" w:rsidP="008017D5">
      <w:pPr>
        <w:rPr>
          <w:szCs w:val="24"/>
          <w:lang w:val="es-MX"/>
        </w:rPr>
      </w:pPr>
    </w:p>
    <w:p w14:paraId="5A000809" w14:textId="77777777" w:rsidR="008017D5" w:rsidRPr="0096582C" w:rsidRDefault="008017D5" w:rsidP="008017D5">
      <w:pPr>
        <w:autoSpaceDE w:val="0"/>
        <w:autoSpaceDN w:val="0"/>
        <w:adjustRightInd w:val="0"/>
        <w:spacing w:line="240" w:lineRule="auto"/>
        <w:ind w:left="851" w:right="900"/>
        <w:rPr>
          <w:rFonts w:cs="Arial"/>
          <w:sz w:val="22"/>
          <w:lang w:val="es-MX"/>
        </w:rPr>
      </w:pPr>
      <w:r w:rsidRPr="0096582C">
        <w:rPr>
          <w:rFonts w:cs="Arial"/>
          <w:b/>
          <w:i/>
          <w:sz w:val="22"/>
          <w:lang w:val="es-MX"/>
        </w:rPr>
        <w:t xml:space="preserve">XXIV. </w:t>
      </w:r>
      <w:r w:rsidRPr="0096582C">
        <w:rPr>
          <w:rFonts w:cs="Arial"/>
          <w:b/>
          <w:bCs/>
          <w:i/>
          <w:sz w:val="22"/>
          <w:lang w:val="es-MX"/>
        </w:rPr>
        <w:t>Información reservada:</w:t>
      </w:r>
      <w:r w:rsidRPr="0096582C">
        <w:rPr>
          <w:rFonts w:cs="Arial"/>
          <w:i/>
          <w:sz w:val="22"/>
          <w:lang w:val="es-MX"/>
        </w:rPr>
        <w:t xml:space="preserve"> La clasificada con este carácter de manera temporal por las disposiciones de esta Ley, cuya divulgación puede causar daño en términos de lo establecido por esta Ley;</w:t>
      </w:r>
    </w:p>
    <w:p w14:paraId="4E41285F" w14:textId="77777777" w:rsidR="008017D5" w:rsidRPr="0096582C" w:rsidRDefault="008017D5" w:rsidP="008017D5">
      <w:pPr>
        <w:autoSpaceDE w:val="0"/>
        <w:autoSpaceDN w:val="0"/>
        <w:adjustRightInd w:val="0"/>
        <w:rPr>
          <w:rFonts w:cs="Arial"/>
          <w:szCs w:val="24"/>
          <w:lang w:val="es-MX"/>
        </w:rPr>
      </w:pPr>
    </w:p>
    <w:p w14:paraId="34B69BF4" w14:textId="11003441" w:rsidR="008017D5" w:rsidRPr="0096582C" w:rsidRDefault="002A489B" w:rsidP="008017D5">
      <w:pPr>
        <w:autoSpaceDE w:val="0"/>
        <w:autoSpaceDN w:val="0"/>
        <w:adjustRightInd w:val="0"/>
        <w:rPr>
          <w:rFonts w:cs="Arial"/>
          <w:b/>
          <w:i/>
          <w:szCs w:val="24"/>
          <w:lang w:val="es-MX"/>
        </w:rPr>
      </w:pPr>
      <w:r>
        <w:rPr>
          <w:rFonts w:cs="Arial"/>
          <w:szCs w:val="24"/>
          <w:lang w:val="es-MX"/>
        </w:rPr>
        <w:t xml:space="preserve">Así, dado que el requerimiento concreto del Recurrente es obtener los nombres </w:t>
      </w:r>
      <w:r w:rsidR="006C1E0E">
        <w:rPr>
          <w:rFonts w:cs="Arial"/>
          <w:szCs w:val="24"/>
          <w:lang w:val="es-MX"/>
        </w:rPr>
        <w:t>de los servidores públicos con función de policías adscritos al Sujeto Obligado</w:t>
      </w:r>
      <w:r w:rsidR="005606B5">
        <w:rPr>
          <w:rFonts w:cs="Arial"/>
          <w:szCs w:val="24"/>
          <w:lang w:val="es-MX"/>
        </w:rPr>
        <w:t xml:space="preserve">, es necesario que dicha información se </w:t>
      </w:r>
      <w:r w:rsidR="00696461">
        <w:rPr>
          <w:rFonts w:cs="Arial"/>
          <w:szCs w:val="24"/>
          <w:lang w:val="es-MX"/>
        </w:rPr>
        <w:t xml:space="preserve">clasifique como </w:t>
      </w:r>
      <w:r w:rsidR="005606B5">
        <w:rPr>
          <w:rFonts w:cs="Arial"/>
          <w:szCs w:val="24"/>
          <w:lang w:val="es-MX"/>
        </w:rPr>
        <w:t xml:space="preserve">reservada </w:t>
      </w:r>
      <w:r w:rsidR="00696461">
        <w:rPr>
          <w:rFonts w:cs="Arial"/>
          <w:szCs w:val="24"/>
          <w:lang w:val="es-MX"/>
        </w:rPr>
        <w:t xml:space="preserve">mediante un acuerdo emitido por el Comité de Transparencia debidamente fundado y motivado, con el que </w:t>
      </w:r>
      <w:r w:rsidR="008017D5" w:rsidRPr="0096582C">
        <w:rPr>
          <w:rFonts w:cs="Arial"/>
          <w:b/>
          <w:bCs/>
          <w:szCs w:val="24"/>
          <w:u w:val="single"/>
          <w:lang w:val="es-MX"/>
        </w:rPr>
        <w:t xml:space="preserve">se demuestre </w:t>
      </w:r>
      <w:r w:rsidR="00292A08">
        <w:rPr>
          <w:rFonts w:cs="Arial"/>
          <w:b/>
          <w:bCs/>
          <w:szCs w:val="24"/>
          <w:u w:val="single"/>
          <w:lang w:val="es-MX"/>
        </w:rPr>
        <w:t xml:space="preserve">que dicha información </w:t>
      </w:r>
      <w:r w:rsidR="008017D5" w:rsidRPr="0096582C">
        <w:rPr>
          <w:rFonts w:cs="Arial"/>
          <w:b/>
          <w:bCs/>
          <w:szCs w:val="24"/>
          <w:u w:val="single"/>
          <w:lang w:val="es-MX"/>
        </w:rPr>
        <w:t>pueda poner en riesgo la vida e integridad física con motivo de las funciones de servidores públicos.</w:t>
      </w:r>
    </w:p>
    <w:p w14:paraId="5C89B881" w14:textId="77777777" w:rsidR="008017D5" w:rsidRPr="0096582C" w:rsidRDefault="008017D5" w:rsidP="008017D5">
      <w:pPr>
        <w:autoSpaceDE w:val="0"/>
        <w:autoSpaceDN w:val="0"/>
        <w:adjustRightInd w:val="0"/>
        <w:rPr>
          <w:rFonts w:cs="Arial"/>
          <w:szCs w:val="24"/>
          <w:lang w:val="es-MX"/>
        </w:rPr>
      </w:pPr>
    </w:p>
    <w:p w14:paraId="2A78170A" w14:textId="77777777" w:rsidR="008017D5" w:rsidRPr="0096582C" w:rsidRDefault="008017D5" w:rsidP="008017D5">
      <w:pPr>
        <w:autoSpaceDE w:val="0"/>
        <w:autoSpaceDN w:val="0"/>
        <w:adjustRightInd w:val="0"/>
        <w:rPr>
          <w:rFonts w:cs="Arial"/>
          <w:szCs w:val="24"/>
          <w:lang w:val="es-MX"/>
        </w:rPr>
      </w:pPr>
      <w:r w:rsidRPr="0096582C">
        <w:rPr>
          <w:rFonts w:cs="Arial"/>
          <w:szCs w:val="24"/>
          <w:lang w:val="es-MX"/>
        </w:rPr>
        <w:t xml:space="preserve">Esto es así, ya que el artículo 81, fracción III, de la Ley de Seguridad del Estado de México, establece lo siguiente: </w:t>
      </w:r>
    </w:p>
    <w:p w14:paraId="5C189CDE" w14:textId="77777777" w:rsidR="008017D5" w:rsidRPr="0096582C" w:rsidRDefault="008017D5" w:rsidP="008017D5">
      <w:pPr>
        <w:autoSpaceDE w:val="0"/>
        <w:autoSpaceDN w:val="0"/>
        <w:adjustRightInd w:val="0"/>
        <w:rPr>
          <w:rFonts w:cs="Arial"/>
          <w:szCs w:val="24"/>
          <w:lang w:val="es-MX"/>
        </w:rPr>
      </w:pPr>
    </w:p>
    <w:p w14:paraId="3746E05E" w14:textId="77777777" w:rsidR="008017D5" w:rsidRPr="0096582C" w:rsidRDefault="008017D5" w:rsidP="008017D5">
      <w:pPr>
        <w:autoSpaceDE w:val="0"/>
        <w:autoSpaceDN w:val="0"/>
        <w:adjustRightInd w:val="0"/>
        <w:spacing w:line="240" w:lineRule="auto"/>
        <w:ind w:left="567" w:right="616"/>
        <w:rPr>
          <w:rFonts w:cs="Arial"/>
          <w:i/>
          <w:sz w:val="22"/>
          <w:lang w:val="es-MX"/>
        </w:rPr>
      </w:pPr>
      <w:r w:rsidRPr="0096582C">
        <w:rPr>
          <w:rFonts w:cs="Arial"/>
          <w:b/>
          <w:i/>
          <w:sz w:val="22"/>
          <w:lang w:val="es-MX"/>
        </w:rPr>
        <w:t>Artículo 81</w:t>
      </w:r>
      <w:r w:rsidRPr="0096582C">
        <w:rPr>
          <w:rFonts w:cs="Arial"/>
          <w:i/>
          <w:sz w:val="22"/>
          <w:lang w:val="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96582C">
        <w:rPr>
          <w:rFonts w:cs="Arial"/>
          <w:b/>
          <w:i/>
          <w:sz w:val="22"/>
          <w:u w:val="single"/>
          <w:lang w:val="es-MX"/>
        </w:rPr>
        <w:t>esta información se considerará reservada en los casos siguientes</w:t>
      </w:r>
      <w:r w:rsidRPr="0096582C">
        <w:rPr>
          <w:rFonts w:cs="Arial"/>
          <w:i/>
          <w:sz w:val="22"/>
          <w:lang w:val="es-MX"/>
        </w:rPr>
        <w:t>:</w:t>
      </w:r>
    </w:p>
    <w:p w14:paraId="351A4952" w14:textId="07EA0A61" w:rsidR="008017D5" w:rsidRPr="0096582C" w:rsidRDefault="004F06BA" w:rsidP="008017D5">
      <w:pPr>
        <w:autoSpaceDE w:val="0"/>
        <w:autoSpaceDN w:val="0"/>
        <w:adjustRightInd w:val="0"/>
        <w:spacing w:line="240" w:lineRule="auto"/>
        <w:ind w:left="567" w:right="616"/>
        <w:rPr>
          <w:rFonts w:cs="Arial"/>
          <w:i/>
          <w:sz w:val="22"/>
          <w:lang w:val="es-MX"/>
        </w:rPr>
      </w:pPr>
      <w:r>
        <w:rPr>
          <w:rFonts w:cs="Arial"/>
          <w:i/>
          <w:sz w:val="22"/>
          <w:lang w:val="es-MX"/>
        </w:rPr>
        <w:t>[</w:t>
      </w:r>
      <w:r w:rsidR="008017D5" w:rsidRPr="0096582C">
        <w:rPr>
          <w:rFonts w:cs="Arial"/>
          <w:i/>
          <w:sz w:val="22"/>
          <w:lang w:val="es-MX"/>
        </w:rPr>
        <w:t>…</w:t>
      </w:r>
      <w:r w:rsidR="00F94875">
        <w:rPr>
          <w:rFonts w:cs="Arial"/>
          <w:i/>
          <w:sz w:val="22"/>
          <w:lang w:val="es-MX"/>
        </w:rPr>
        <w:t>]</w:t>
      </w:r>
    </w:p>
    <w:p w14:paraId="4C7B9A17" w14:textId="77777777" w:rsidR="008017D5" w:rsidRPr="0096582C" w:rsidRDefault="008017D5" w:rsidP="008017D5">
      <w:pPr>
        <w:autoSpaceDE w:val="0"/>
        <w:autoSpaceDN w:val="0"/>
        <w:adjustRightInd w:val="0"/>
        <w:spacing w:line="240" w:lineRule="auto"/>
        <w:ind w:left="567" w:right="616"/>
        <w:rPr>
          <w:rFonts w:cs="Arial"/>
          <w:i/>
          <w:sz w:val="22"/>
          <w:lang w:val="es-MX"/>
        </w:rPr>
      </w:pPr>
      <w:r w:rsidRPr="0096582C">
        <w:rPr>
          <w:rFonts w:cs="Arial"/>
          <w:i/>
          <w:sz w:val="22"/>
          <w:lang w:val="es-MX"/>
        </w:rPr>
        <w:t xml:space="preserve">III. </w:t>
      </w:r>
      <w:r w:rsidRPr="0096582C">
        <w:rPr>
          <w:rFonts w:cs="Arial"/>
          <w:b/>
          <w:i/>
          <w:sz w:val="22"/>
          <w:u w:val="single"/>
          <w:lang w:val="es-MX"/>
        </w:rPr>
        <w:t>La relativa a servidores públicos miembros de las instituciones de seguridad pública, cuya revelación pueda poner en riesgo su vida e integridad física con motivo de sus funciones</w:t>
      </w:r>
      <w:r w:rsidRPr="0096582C">
        <w:rPr>
          <w:rFonts w:cs="Arial"/>
          <w:i/>
          <w:sz w:val="22"/>
          <w:lang w:val="es-MX"/>
        </w:rPr>
        <w:t>;</w:t>
      </w:r>
    </w:p>
    <w:p w14:paraId="3CD35340" w14:textId="77777777" w:rsidR="008017D5" w:rsidRPr="0096582C" w:rsidRDefault="008017D5" w:rsidP="008017D5">
      <w:pPr>
        <w:autoSpaceDE w:val="0"/>
        <w:autoSpaceDN w:val="0"/>
        <w:adjustRightInd w:val="0"/>
        <w:ind w:left="567" w:right="616"/>
        <w:rPr>
          <w:rFonts w:cs="Arial"/>
          <w:szCs w:val="24"/>
          <w:lang w:val="es-MX"/>
        </w:rPr>
      </w:pPr>
    </w:p>
    <w:p w14:paraId="122D9180" w14:textId="007879D7" w:rsidR="008017D5" w:rsidRPr="0096582C" w:rsidRDefault="008017D5" w:rsidP="008017D5">
      <w:pPr>
        <w:autoSpaceDE w:val="0"/>
        <w:autoSpaceDN w:val="0"/>
        <w:adjustRightInd w:val="0"/>
        <w:rPr>
          <w:rFonts w:cs="Arial"/>
          <w:szCs w:val="24"/>
          <w:lang w:val="es-MX"/>
        </w:rPr>
      </w:pPr>
      <w:r w:rsidRPr="0096582C">
        <w:rPr>
          <w:rFonts w:cs="Arial"/>
          <w:szCs w:val="24"/>
          <w:lang w:val="es-MX"/>
        </w:rPr>
        <w:t xml:space="preserve">Por tanto, el </w:t>
      </w:r>
      <w:r w:rsidRPr="0096582C">
        <w:rPr>
          <w:rFonts w:cs="Arial"/>
          <w:bCs/>
          <w:szCs w:val="24"/>
          <w:lang w:val="es-MX"/>
        </w:rPr>
        <w:t>Sujeto Obligado deberá</w:t>
      </w:r>
      <w:r w:rsidRPr="0096582C">
        <w:rPr>
          <w:rFonts w:cs="Arial"/>
          <w:szCs w:val="24"/>
          <w:lang w:val="es-MX"/>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w:t>
      </w:r>
      <w:r w:rsidR="00F94875">
        <w:rPr>
          <w:rFonts w:cs="Arial"/>
          <w:szCs w:val="24"/>
          <w:lang w:val="es-MX"/>
        </w:rPr>
        <w:t xml:space="preserve">(vigente al momento del ingreso de la solicitud de información) </w:t>
      </w:r>
      <w:r w:rsidRPr="0096582C">
        <w:rPr>
          <w:rFonts w:cs="Arial"/>
          <w:szCs w:val="24"/>
          <w:lang w:val="es-MX"/>
        </w:rPr>
        <w:t>y los Lineamientos generales en materia de clasificación y desclasificación de la información, así como para la elaboración de versiones públicas.</w:t>
      </w:r>
    </w:p>
    <w:p w14:paraId="79338768" w14:textId="77777777" w:rsidR="008017D5" w:rsidRPr="0096582C" w:rsidRDefault="008017D5" w:rsidP="008017D5">
      <w:pPr>
        <w:autoSpaceDE w:val="0"/>
        <w:autoSpaceDN w:val="0"/>
        <w:adjustRightInd w:val="0"/>
        <w:rPr>
          <w:rFonts w:cs="Arial"/>
          <w:szCs w:val="24"/>
          <w:lang w:val="es-MX"/>
        </w:rPr>
      </w:pPr>
    </w:p>
    <w:p w14:paraId="1C9C9A49" w14:textId="316FA71E" w:rsidR="008017D5" w:rsidRPr="0096582C" w:rsidRDefault="008017D5" w:rsidP="008017D5">
      <w:pPr>
        <w:autoSpaceDE w:val="0"/>
        <w:autoSpaceDN w:val="0"/>
        <w:adjustRightInd w:val="0"/>
        <w:rPr>
          <w:rFonts w:cs="Arial"/>
          <w:szCs w:val="24"/>
          <w:lang w:val="es-MX"/>
        </w:rPr>
      </w:pPr>
      <w:r w:rsidRPr="0096582C">
        <w:rPr>
          <w:rFonts w:cs="Arial"/>
          <w:szCs w:val="24"/>
          <w:lang w:val="es-MX"/>
        </w:rPr>
        <w:t xml:space="preserve">Es decir, </w:t>
      </w:r>
      <w:r w:rsidR="000D5EFC">
        <w:rPr>
          <w:rFonts w:cs="Arial"/>
          <w:szCs w:val="24"/>
          <w:lang w:val="es-MX"/>
        </w:rPr>
        <w:t xml:space="preserve">se deberá clasificar </w:t>
      </w:r>
      <w:r w:rsidRPr="0096582C">
        <w:rPr>
          <w:rFonts w:cs="Arial"/>
          <w:szCs w:val="24"/>
          <w:lang w:val="es-MX"/>
        </w:rPr>
        <w:t>la información que se determine que genera el riesgo real e inminente, por constituir información reservada; sin embargo, dadas las características de la causal de reserva</w:t>
      </w:r>
      <w:r w:rsidR="00DC124D">
        <w:rPr>
          <w:rFonts w:cs="Arial"/>
          <w:szCs w:val="24"/>
          <w:lang w:val="es-MX"/>
        </w:rPr>
        <w:t>.</w:t>
      </w:r>
    </w:p>
    <w:p w14:paraId="3ED791E0" w14:textId="77777777" w:rsidR="008017D5" w:rsidRPr="0096582C" w:rsidRDefault="008017D5" w:rsidP="008017D5">
      <w:pPr>
        <w:rPr>
          <w:rFonts w:cs="Arial"/>
          <w:szCs w:val="24"/>
          <w:lang w:val="es-MX"/>
        </w:rPr>
      </w:pPr>
      <w:r w:rsidRPr="0096582C">
        <w:rPr>
          <w:rFonts w:cs="Arial"/>
          <w:szCs w:val="24"/>
          <w:lang w:val="es-MX"/>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F04106B" w14:textId="77777777" w:rsidR="008017D5" w:rsidRPr="0096582C" w:rsidRDefault="008017D5" w:rsidP="008017D5">
      <w:pPr>
        <w:rPr>
          <w:rFonts w:cs="Arial"/>
          <w:szCs w:val="24"/>
          <w:lang w:val="es-MX"/>
        </w:rPr>
      </w:pPr>
    </w:p>
    <w:p w14:paraId="09F6D51B" w14:textId="77777777" w:rsidR="008017D5" w:rsidRPr="0096582C" w:rsidRDefault="008017D5" w:rsidP="008017D5">
      <w:pPr>
        <w:rPr>
          <w:szCs w:val="24"/>
          <w:lang w:val="es-MX"/>
        </w:rPr>
      </w:pPr>
      <w:r w:rsidRPr="0096582C">
        <w:rPr>
          <w:rFonts w:cs="Arial"/>
          <w:szCs w:val="24"/>
          <w:lang w:val="es-MX"/>
        </w:rPr>
        <w:t xml:space="preserve">Resulta alusivo por analogía el criterio 06/09 emitido </w:t>
      </w:r>
      <w:r w:rsidRPr="0096582C">
        <w:rPr>
          <w:szCs w:val="24"/>
          <w:lang w:val="es-MX"/>
        </w:rPr>
        <w:t>por el entonces IFAI, ahora INAI que a la letra dice:</w:t>
      </w:r>
    </w:p>
    <w:p w14:paraId="5D5A266D" w14:textId="77777777" w:rsidR="008017D5" w:rsidRPr="0096582C" w:rsidRDefault="008017D5" w:rsidP="008017D5">
      <w:pPr>
        <w:rPr>
          <w:szCs w:val="24"/>
          <w:lang w:val="es-MX"/>
        </w:rPr>
      </w:pPr>
    </w:p>
    <w:p w14:paraId="66811796" w14:textId="77777777" w:rsidR="008017D5" w:rsidRPr="0096582C" w:rsidRDefault="008017D5" w:rsidP="008017D5">
      <w:pPr>
        <w:spacing w:line="240" w:lineRule="auto"/>
        <w:ind w:left="567" w:right="616"/>
        <w:rPr>
          <w:i/>
          <w:sz w:val="22"/>
          <w:shd w:val="clear" w:color="auto" w:fill="FFFFFF"/>
          <w:lang w:val="es-MX"/>
        </w:rPr>
      </w:pPr>
      <w:r w:rsidRPr="0096582C">
        <w:rPr>
          <w:rFonts w:eastAsia="Arial" w:cs="Arial"/>
          <w:b/>
          <w:i/>
          <w:spacing w:val="-1"/>
          <w:sz w:val="22"/>
          <w:lang w:val="es-MX"/>
        </w:rPr>
        <w:t>N</w:t>
      </w:r>
      <w:r w:rsidRPr="0096582C">
        <w:rPr>
          <w:rFonts w:eastAsia="Arial" w:cs="Arial"/>
          <w:b/>
          <w:i/>
          <w:sz w:val="22"/>
          <w:lang w:val="es-MX"/>
        </w:rPr>
        <w:t>ombres</w:t>
      </w:r>
      <w:r w:rsidRPr="0096582C">
        <w:rPr>
          <w:rFonts w:eastAsia="Arial" w:cs="Arial"/>
          <w:b/>
          <w:i/>
          <w:spacing w:val="2"/>
          <w:sz w:val="22"/>
          <w:lang w:val="es-MX"/>
        </w:rPr>
        <w:t xml:space="preserve"> </w:t>
      </w:r>
      <w:r w:rsidRPr="0096582C">
        <w:rPr>
          <w:rFonts w:eastAsia="Arial" w:cs="Arial"/>
          <w:b/>
          <w:i/>
          <w:sz w:val="22"/>
          <w:lang w:val="es-MX"/>
        </w:rPr>
        <w:t>de</w:t>
      </w:r>
      <w:r w:rsidRPr="0096582C">
        <w:rPr>
          <w:rFonts w:eastAsia="Arial" w:cs="Arial"/>
          <w:b/>
          <w:i/>
          <w:spacing w:val="5"/>
          <w:sz w:val="22"/>
          <w:lang w:val="es-MX"/>
        </w:rPr>
        <w:t xml:space="preserve"> </w:t>
      </w:r>
      <w:r w:rsidRPr="0096582C">
        <w:rPr>
          <w:rFonts w:eastAsia="Arial" w:cs="Arial"/>
          <w:b/>
          <w:i/>
          <w:sz w:val="22"/>
          <w:lang w:val="es-MX"/>
        </w:rPr>
        <w:t>s</w:t>
      </w:r>
      <w:r w:rsidRPr="0096582C">
        <w:rPr>
          <w:rFonts w:eastAsia="Arial" w:cs="Arial"/>
          <w:b/>
          <w:i/>
          <w:spacing w:val="-3"/>
          <w:sz w:val="22"/>
          <w:lang w:val="es-MX"/>
        </w:rPr>
        <w:t>e</w:t>
      </w:r>
      <w:r w:rsidRPr="0096582C">
        <w:rPr>
          <w:rFonts w:eastAsia="Arial" w:cs="Arial"/>
          <w:b/>
          <w:i/>
          <w:sz w:val="22"/>
          <w:lang w:val="es-MX"/>
        </w:rPr>
        <w:t>r</w:t>
      </w:r>
      <w:r w:rsidRPr="0096582C">
        <w:rPr>
          <w:rFonts w:eastAsia="Arial" w:cs="Arial"/>
          <w:b/>
          <w:i/>
          <w:spacing w:val="-2"/>
          <w:sz w:val="22"/>
          <w:lang w:val="es-MX"/>
        </w:rPr>
        <w:t>v</w:t>
      </w:r>
      <w:r w:rsidRPr="0096582C">
        <w:rPr>
          <w:rFonts w:eastAsia="Arial" w:cs="Arial"/>
          <w:b/>
          <w:i/>
          <w:spacing w:val="1"/>
          <w:sz w:val="22"/>
          <w:lang w:val="es-MX"/>
        </w:rPr>
        <w:t>i</w:t>
      </w:r>
      <w:r w:rsidRPr="0096582C">
        <w:rPr>
          <w:rFonts w:eastAsia="Arial" w:cs="Arial"/>
          <w:b/>
          <w:i/>
          <w:sz w:val="22"/>
          <w:lang w:val="es-MX"/>
        </w:rPr>
        <w:t>d</w:t>
      </w:r>
      <w:r w:rsidRPr="0096582C">
        <w:rPr>
          <w:rFonts w:eastAsia="Arial" w:cs="Arial"/>
          <w:b/>
          <w:i/>
          <w:spacing w:val="-1"/>
          <w:sz w:val="22"/>
          <w:lang w:val="es-MX"/>
        </w:rPr>
        <w:t>o</w:t>
      </w:r>
      <w:r w:rsidRPr="0096582C">
        <w:rPr>
          <w:rFonts w:eastAsia="Arial" w:cs="Arial"/>
          <w:b/>
          <w:i/>
          <w:sz w:val="22"/>
          <w:lang w:val="es-MX"/>
        </w:rPr>
        <w:t>r</w:t>
      </w:r>
      <w:r w:rsidRPr="0096582C">
        <w:rPr>
          <w:rFonts w:eastAsia="Arial" w:cs="Arial"/>
          <w:b/>
          <w:i/>
          <w:spacing w:val="-2"/>
          <w:sz w:val="22"/>
          <w:lang w:val="es-MX"/>
        </w:rPr>
        <w:t>e</w:t>
      </w:r>
      <w:r w:rsidRPr="0096582C">
        <w:rPr>
          <w:rFonts w:eastAsia="Arial" w:cs="Arial"/>
          <w:b/>
          <w:i/>
          <w:sz w:val="22"/>
          <w:lang w:val="es-MX"/>
        </w:rPr>
        <w:t>s</w:t>
      </w:r>
      <w:r w:rsidRPr="0096582C">
        <w:rPr>
          <w:rFonts w:eastAsia="Arial" w:cs="Arial"/>
          <w:b/>
          <w:i/>
          <w:spacing w:val="5"/>
          <w:sz w:val="22"/>
          <w:lang w:val="es-MX"/>
        </w:rPr>
        <w:t xml:space="preserve"> </w:t>
      </w:r>
      <w:r w:rsidRPr="0096582C">
        <w:rPr>
          <w:rFonts w:eastAsia="Arial" w:cs="Arial"/>
          <w:b/>
          <w:i/>
          <w:sz w:val="22"/>
          <w:lang w:val="es-MX"/>
        </w:rPr>
        <w:t>p</w:t>
      </w:r>
      <w:r w:rsidRPr="0096582C">
        <w:rPr>
          <w:rFonts w:eastAsia="Arial" w:cs="Arial"/>
          <w:b/>
          <w:i/>
          <w:spacing w:val="-1"/>
          <w:sz w:val="22"/>
          <w:lang w:val="es-MX"/>
        </w:rPr>
        <w:t>ú</w:t>
      </w:r>
      <w:r w:rsidRPr="0096582C">
        <w:rPr>
          <w:rFonts w:eastAsia="Arial" w:cs="Arial"/>
          <w:b/>
          <w:i/>
          <w:sz w:val="22"/>
          <w:lang w:val="es-MX"/>
        </w:rPr>
        <w:t>b</w:t>
      </w:r>
      <w:r w:rsidRPr="0096582C">
        <w:rPr>
          <w:rFonts w:eastAsia="Arial" w:cs="Arial"/>
          <w:b/>
          <w:i/>
          <w:spacing w:val="-2"/>
          <w:sz w:val="22"/>
          <w:lang w:val="es-MX"/>
        </w:rPr>
        <w:t>l</w:t>
      </w:r>
      <w:r w:rsidRPr="0096582C">
        <w:rPr>
          <w:rFonts w:eastAsia="Arial" w:cs="Arial"/>
          <w:b/>
          <w:i/>
          <w:spacing w:val="1"/>
          <w:sz w:val="22"/>
          <w:lang w:val="es-MX"/>
        </w:rPr>
        <w:t>i</w:t>
      </w:r>
      <w:r w:rsidRPr="0096582C">
        <w:rPr>
          <w:rFonts w:eastAsia="Arial" w:cs="Arial"/>
          <w:b/>
          <w:i/>
          <w:sz w:val="22"/>
          <w:lang w:val="es-MX"/>
        </w:rPr>
        <w:t>c</w:t>
      </w:r>
      <w:r w:rsidRPr="0096582C">
        <w:rPr>
          <w:rFonts w:eastAsia="Arial" w:cs="Arial"/>
          <w:b/>
          <w:i/>
          <w:spacing w:val="-1"/>
          <w:sz w:val="22"/>
          <w:lang w:val="es-MX"/>
        </w:rPr>
        <w:t>o</w:t>
      </w:r>
      <w:r w:rsidRPr="0096582C">
        <w:rPr>
          <w:rFonts w:eastAsia="Arial" w:cs="Arial"/>
          <w:b/>
          <w:i/>
          <w:sz w:val="22"/>
          <w:lang w:val="es-MX"/>
        </w:rPr>
        <w:t>s</w:t>
      </w:r>
      <w:r w:rsidRPr="0096582C">
        <w:rPr>
          <w:rFonts w:eastAsia="Arial" w:cs="Arial"/>
          <w:b/>
          <w:i/>
          <w:spacing w:val="3"/>
          <w:sz w:val="22"/>
          <w:lang w:val="es-MX"/>
        </w:rPr>
        <w:t xml:space="preserve"> </w:t>
      </w:r>
      <w:r w:rsidRPr="0096582C">
        <w:rPr>
          <w:rFonts w:eastAsia="Arial" w:cs="Arial"/>
          <w:b/>
          <w:i/>
          <w:sz w:val="22"/>
          <w:lang w:val="es-MX"/>
        </w:rPr>
        <w:t>d</w:t>
      </w:r>
      <w:r w:rsidRPr="0096582C">
        <w:rPr>
          <w:rFonts w:eastAsia="Arial" w:cs="Arial"/>
          <w:b/>
          <w:i/>
          <w:spacing w:val="-1"/>
          <w:sz w:val="22"/>
          <w:lang w:val="es-MX"/>
        </w:rPr>
        <w:t>e</w:t>
      </w:r>
      <w:r w:rsidRPr="0096582C">
        <w:rPr>
          <w:rFonts w:eastAsia="Arial" w:cs="Arial"/>
          <w:b/>
          <w:i/>
          <w:sz w:val="22"/>
          <w:lang w:val="es-MX"/>
        </w:rPr>
        <w:t>dica</w:t>
      </w:r>
      <w:r w:rsidRPr="0096582C">
        <w:rPr>
          <w:rFonts w:eastAsia="Arial" w:cs="Arial"/>
          <w:b/>
          <w:i/>
          <w:spacing w:val="-1"/>
          <w:sz w:val="22"/>
          <w:lang w:val="es-MX"/>
        </w:rPr>
        <w:t>d</w:t>
      </w:r>
      <w:r w:rsidRPr="0096582C">
        <w:rPr>
          <w:rFonts w:eastAsia="Arial" w:cs="Arial"/>
          <w:b/>
          <w:i/>
          <w:sz w:val="22"/>
          <w:lang w:val="es-MX"/>
        </w:rPr>
        <w:t>os a</w:t>
      </w:r>
      <w:r w:rsidRPr="0096582C">
        <w:rPr>
          <w:rFonts w:eastAsia="Arial" w:cs="Arial"/>
          <w:b/>
          <w:i/>
          <w:spacing w:val="5"/>
          <w:sz w:val="22"/>
          <w:lang w:val="es-MX"/>
        </w:rPr>
        <w:t xml:space="preserve"> </w:t>
      </w:r>
      <w:r w:rsidRPr="0096582C">
        <w:rPr>
          <w:rFonts w:eastAsia="Arial" w:cs="Arial"/>
          <w:b/>
          <w:i/>
          <w:sz w:val="22"/>
          <w:lang w:val="es-MX"/>
        </w:rPr>
        <w:t>a</w:t>
      </w:r>
      <w:r w:rsidRPr="0096582C">
        <w:rPr>
          <w:rFonts w:eastAsia="Arial" w:cs="Arial"/>
          <w:b/>
          <w:i/>
          <w:spacing w:val="-1"/>
          <w:sz w:val="22"/>
          <w:lang w:val="es-MX"/>
        </w:rPr>
        <w:t>c</w:t>
      </w:r>
      <w:r w:rsidRPr="0096582C">
        <w:rPr>
          <w:rFonts w:eastAsia="Arial" w:cs="Arial"/>
          <w:b/>
          <w:i/>
          <w:spacing w:val="-2"/>
          <w:sz w:val="22"/>
          <w:lang w:val="es-MX"/>
        </w:rPr>
        <w:t>t</w:t>
      </w:r>
      <w:r w:rsidRPr="0096582C">
        <w:rPr>
          <w:rFonts w:eastAsia="Arial" w:cs="Arial"/>
          <w:b/>
          <w:i/>
          <w:spacing w:val="1"/>
          <w:sz w:val="22"/>
          <w:lang w:val="es-MX"/>
        </w:rPr>
        <w:t>i</w:t>
      </w:r>
      <w:r w:rsidRPr="0096582C">
        <w:rPr>
          <w:rFonts w:eastAsia="Arial" w:cs="Arial"/>
          <w:b/>
          <w:i/>
          <w:spacing w:val="-3"/>
          <w:sz w:val="22"/>
          <w:lang w:val="es-MX"/>
        </w:rPr>
        <w:t>v</w:t>
      </w:r>
      <w:r w:rsidRPr="0096582C">
        <w:rPr>
          <w:rFonts w:eastAsia="Arial" w:cs="Arial"/>
          <w:b/>
          <w:i/>
          <w:spacing w:val="1"/>
          <w:sz w:val="22"/>
          <w:lang w:val="es-MX"/>
        </w:rPr>
        <w:t>i</w:t>
      </w:r>
      <w:r w:rsidRPr="0096582C">
        <w:rPr>
          <w:rFonts w:eastAsia="Arial" w:cs="Arial"/>
          <w:b/>
          <w:i/>
          <w:sz w:val="22"/>
          <w:lang w:val="es-MX"/>
        </w:rPr>
        <w:t>d</w:t>
      </w:r>
      <w:r w:rsidRPr="0096582C">
        <w:rPr>
          <w:rFonts w:eastAsia="Arial" w:cs="Arial"/>
          <w:b/>
          <w:i/>
          <w:spacing w:val="-1"/>
          <w:sz w:val="22"/>
          <w:lang w:val="es-MX"/>
        </w:rPr>
        <w:t>a</w:t>
      </w:r>
      <w:r w:rsidRPr="0096582C">
        <w:rPr>
          <w:rFonts w:eastAsia="Arial" w:cs="Arial"/>
          <w:b/>
          <w:i/>
          <w:sz w:val="22"/>
          <w:lang w:val="es-MX"/>
        </w:rPr>
        <w:t>d</w:t>
      </w:r>
      <w:r w:rsidRPr="0096582C">
        <w:rPr>
          <w:rFonts w:eastAsia="Arial" w:cs="Arial"/>
          <w:b/>
          <w:i/>
          <w:spacing w:val="-1"/>
          <w:sz w:val="22"/>
          <w:lang w:val="es-MX"/>
        </w:rPr>
        <w:t>e</w:t>
      </w:r>
      <w:r w:rsidRPr="0096582C">
        <w:rPr>
          <w:rFonts w:eastAsia="Arial" w:cs="Arial"/>
          <w:b/>
          <w:i/>
          <w:sz w:val="22"/>
          <w:lang w:val="es-MX"/>
        </w:rPr>
        <w:t>s</w:t>
      </w:r>
      <w:r w:rsidRPr="0096582C">
        <w:rPr>
          <w:rFonts w:eastAsia="Arial" w:cs="Arial"/>
          <w:b/>
          <w:i/>
          <w:spacing w:val="5"/>
          <w:sz w:val="22"/>
          <w:lang w:val="es-MX"/>
        </w:rPr>
        <w:t xml:space="preserve"> </w:t>
      </w:r>
      <w:r w:rsidRPr="0096582C">
        <w:rPr>
          <w:rFonts w:eastAsia="Arial" w:cs="Arial"/>
          <w:b/>
          <w:i/>
          <w:sz w:val="22"/>
          <w:lang w:val="es-MX"/>
        </w:rPr>
        <w:t>en ma</w:t>
      </w:r>
      <w:r w:rsidRPr="0096582C">
        <w:rPr>
          <w:rFonts w:eastAsia="Arial" w:cs="Arial"/>
          <w:b/>
          <w:i/>
          <w:spacing w:val="1"/>
          <w:sz w:val="22"/>
          <w:lang w:val="es-MX"/>
        </w:rPr>
        <w:t>t</w:t>
      </w:r>
      <w:r w:rsidRPr="0096582C">
        <w:rPr>
          <w:rFonts w:eastAsia="Arial" w:cs="Arial"/>
          <w:b/>
          <w:i/>
          <w:spacing w:val="-3"/>
          <w:sz w:val="22"/>
          <w:lang w:val="es-MX"/>
        </w:rPr>
        <w:t>e</w:t>
      </w:r>
      <w:r w:rsidRPr="0096582C">
        <w:rPr>
          <w:rFonts w:eastAsia="Arial" w:cs="Arial"/>
          <w:b/>
          <w:i/>
          <w:spacing w:val="-2"/>
          <w:sz w:val="22"/>
          <w:lang w:val="es-MX"/>
        </w:rPr>
        <w:t>r</w:t>
      </w:r>
      <w:r w:rsidRPr="0096582C">
        <w:rPr>
          <w:rFonts w:eastAsia="Arial" w:cs="Arial"/>
          <w:b/>
          <w:i/>
          <w:spacing w:val="1"/>
          <w:sz w:val="22"/>
          <w:lang w:val="es-MX"/>
        </w:rPr>
        <w:t>i</w:t>
      </w:r>
      <w:r w:rsidRPr="0096582C">
        <w:rPr>
          <w:rFonts w:eastAsia="Arial" w:cs="Arial"/>
          <w:b/>
          <w:i/>
          <w:sz w:val="22"/>
          <w:lang w:val="es-MX"/>
        </w:rPr>
        <w:t>a</w:t>
      </w:r>
      <w:r w:rsidRPr="0096582C">
        <w:rPr>
          <w:rFonts w:eastAsia="Arial" w:cs="Arial"/>
          <w:b/>
          <w:i/>
          <w:spacing w:val="5"/>
          <w:sz w:val="22"/>
          <w:lang w:val="es-MX"/>
        </w:rPr>
        <w:t xml:space="preserve"> </w:t>
      </w:r>
      <w:r w:rsidRPr="0096582C">
        <w:rPr>
          <w:rFonts w:eastAsia="Arial" w:cs="Arial"/>
          <w:b/>
          <w:i/>
          <w:sz w:val="22"/>
          <w:lang w:val="es-MX"/>
        </w:rPr>
        <w:t>de</w:t>
      </w:r>
      <w:r w:rsidRPr="0096582C">
        <w:rPr>
          <w:rFonts w:eastAsia="Arial" w:cs="Arial"/>
          <w:b/>
          <w:i/>
          <w:spacing w:val="2"/>
          <w:sz w:val="22"/>
          <w:lang w:val="es-MX"/>
        </w:rPr>
        <w:t xml:space="preserve"> </w:t>
      </w:r>
      <w:r w:rsidRPr="0096582C">
        <w:rPr>
          <w:rFonts w:eastAsia="Arial" w:cs="Arial"/>
          <w:b/>
          <w:i/>
          <w:sz w:val="22"/>
          <w:lang w:val="es-MX"/>
        </w:rPr>
        <w:t>s</w:t>
      </w:r>
      <w:r w:rsidRPr="0096582C">
        <w:rPr>
          <w:rFonts w:eastAsia="Arial" w:cs="Arial"/>
          <w:b/>
          <w:i/>
          <w:spacing w:val="-1"/>
          <w:sz w:val="22"/>
          <w:lang w:val="es-MX"/>
        </w:rPr>
        <w:t>e</w:t>
      </w:r>
      <w:r w:rsidRPr="0096582C">
        <w:rPr>
          <w:rFonts w:eastAsia="Arial" w:cs="Arial"/>
          <w:b/>
          <w:i/>
          <w:sz w:val="22"/>
          <w:lang w:val="es-MX"/>
        </w:rPr>
        <w:t>g</w:t>
      </w:r>
      <w:r w:rsidRPr="0096582C">
        <w:rPr>
          <w:rFonts w:eastAsia="Arial" w:cs="Arial"/>
          <w:b/>
          <w:i/>
          <w:spacing w:val="-3"/>
          <w:sz w:val="22"/>
          <w:lang w:val="es-MX"/>
        </w:rPr>
        <w:t>u</w:t>
      </w:r>
      <w:r w:rsidRPr="0096582C">
        <w:rPr>
          <w:rFonts w:eastAsia="Arial" w:cs="Arial"/>
          <w:b/>
          <w:i/>
          <w:sz w:val="22"/>
          <w:lang w:val="es-MX"/>
        </w:rPr>
        <w:t>r</w:t>
      </w:r>
      <w:r w:rsidRPr="0096582C">
        <w:rPr>
          <w:rFonts w:eastAsia="Arial" w:cs="Arial"/>
          <w:b/>
          <w:i/>
          <w:spacing w:val="1"/>
          <w:sz w:val="22"/>
          <w:lang w:val="es-MX"/>
        </w:rPr>
        <w:t>i</w:t>
      </w:r>
      <w:r w:rsidRPr="0096582C">
        <w:rPr>
          <w:rFonts w:eastAsia="Arial" w:cs="Arial"/>
          <w:b/>
          <w:i/>
          <w:sz w:val="22"/>
          <w:lang w:val="es-MX"/>
        </w:rPr>
        <w:t>d</w:t>
      </w:r>
      <w:r w:rsidRPr="0096582C">
        <w:rPr>
          <w:rFonts w:eastAsia="Arial" w:cs="Arial"/>
          <w:b/>
          <w:i/>
          <w:spacing w:val="-1"/>
          <w:sz w:val="22"/>
          <w:lang w:val="es-MX"/>
        </w:rPr>
        <w:t>a</w:t>
      </w:r>
      <w:r w:rsidRPr="0096582C">
        <w:rPr>
          <w:rFonts w:eastAsia="Arial" w:cs="Arial"/>
          <w:b/>
          <w:i/>
          <w:spacing w:val="-3"/>
          <w:sz w:val="22"/>
          <w:lang w:val="es-MX"/>
        </w:rPr>
        <w:t>d</w:t>
      </w:r>
      <w:r w:rsidRPr="0096582C">
        <w:rPr>
          <w:rFonts w:eastAsia="Arial" w:cs="Arial"/>
          <w:b/>
          <w:i/>
          <w:sz w:val="22"/>
          <w:lang w:val="es-MX"/>
        </w:rPr>
        <w:t>, p</w:t>
      </w:r>
      <w:r w:rsidRPr="0096582C">
        <w:rPr>
          <w:rFonts w:eastAsia="Arial" w:cs="Arial"/>
          <w:b/>
          <w:i/>
          <w:spacing w:val="-1"/>
          <w:sz w:val="22"/>
          <w:lang w:val="es-MX"/>
        </w:rPr>
        <w:t>o</w:t>
      </w:r>
      <w:r w:rsidRPr="0096582C">
        <w:rPr>
          <w:rFonts w:eastAsia="Arial" w:cs="Arial"/>
          <w:b/>
          <w:i/>
          <w:sz w:val="22"/>
          <w:lang w:val="es-MX"/>
        </w:rPr>
        <w:t>r</w:t>
      </w:r>
      <w:r w:rsidRPr="0096582C">
        <w:rPr>
          <w:rFonts w:eastAsia="Arial" w:cs="Arial"/>
          <w:b/>
          <w:i/>
          <w:spacing w:val="11"/>
          <w:sz w:val="22"/>
          <w:lang w:val="es-MX"/>
        </w:rPr>
        <w:t xml:space="preserve"> </w:t>
      </w:r>
      <w:r w:rsidRPr="0096582C">
        <w:rPr>
          <w:rFonts w:eastAsia="Arial" w:cs="Arial"/>
          <w:b/>
          <w:i/>
          <w:sz w:val="22"/>
          <w:lang w:val="es-MX"/>
        </w:rPr>
        <w:t>e</w:t>
      </w:r>
      <w:r w:rsidRPr="0096582C">
        <w:rPr>
          <w:rFonts w:eastAsia="Arial" w:cs="Arial"/>
          <w:b/>
          <w:i/>
          <w:spacing w:val="-1"/>
          <w:sz w:val="22"/>
          <w:lang w:val="es-MX"/>
        </w:rPr>
        <w:t>x</w:t>
      </w:r>
      <w:r w:rsidRPr="0096582C">
        <w:rPr>
          <w:rFonts w:eastAsia="Arial" w:cs="Arial"/>
          <w:b/>
          <w:i/>
          <w:sz w:val="22"/>
          <w:lang w:val="es-MX"/>
        </w:rPr>
        <w:t>c</w:t>
      </w:r>
      <w:r w:rsidRPr="0096582C">
        <w:rPr>
          <w:rFonts w:eastAsia="Arial" w:cs="Arial"/>
          <w:b/>
          <w:i/>
          <w:spacing w:val="-1"/>
          <w:sz w:val="22"/>
          <w:lang w:val="es-MX"/>
        </w:rPr>
        <w:t>e</w:t>
      </w:r>
      <w:r w:rsidRPr="0096582C">
        <w:rPr>
          <w:rFonts w:eastAsia="Arial" w:cs="Arial"/>
          <w:b/>
          <w:i/>
          <w:sz w:val="22"/>
          <w:lang w:val="es-MX"/>
        </w:rPr>
        <w:t>p</w:t>
      </w:r>
      <w:r w:rsidRPr="0096582C">
        <w:rPr>
          <w:rFonts w:eastAsia="Arial" w:cs="Arial"/>
          <w:b/>
          <w:i/>
          <w:spacing w:val="-1"/>
          <w:sz w:val="22"/>
          <w:lang w:val="es-MX"/>
        </w:rPr>
        <w:t>c</w:t>
      </w:r>
      <w:r w:rsidRPr="0096582C">
        <w:rPr>
          <w:rFonts w:eastAsia="Arial" w:cs="Arial"/>
          <w:b/>
          <w:i/>
          <w:spacing w:val="1"/>
          <w:sz w:val="22"/>
          <w:lang w:val="es-MX"/>
        </w:rPr>
        <w:t>i</w:t>
      </w:r>
      <w:r w:rsidRPr="0096582C">
        <w:rPr>
          <w:rFonts w:eastAsia="Arial" w:cs="Arial"/>
          <w:b/>
          <w:i/>
          <w:sz w:val="22"/>
          <w:lang w:val="es-MX"/>
        </w:rPr>
        <w:t>ón</w:t>
      </w:r>
      <w:r w:rsidRPr="0096582C">
        <w:rPr>
          <w:rFonts w:eastAsia="Arial" w:cs="Arial"/>
          <w:b/>
          <w:i/>
          <w:spacing w:val="10"/>
          <w:sz w:val="22"/>
          <w:lang w:val="es-MX"/>
        </w:rPr>
        <w:t xml:space="preserve"> </w:t>
      </w:r>
      <w:r w:rsidRPr="0096582C">
        <w:rPr>
          <w:rFonts w:eastAsia="Arial" w:cs="Arial"/>
          <w:b/>
          <w:i/>
          <w:sz w:val="22"/>
          <w:lang w:val="es-MX"/>
        </w:rPr>
        <w:t>p</w:t>
      </w:r>
      <w:r w:rsidRPr="0096582C">
        <w:rPr>
          <w:rFonts w:eastAsia="Arial" w:cs="Arial"/>
          <w:b/>
          <w:i/>
          <w:spacing w:val="-1"/>
          <w:sz w:val="22"/>
          <w:lang w:val="es-MX"/>
        </w:rPr>
        <w:t>u</w:t>
      </w:r>
      <w:r w:rsidRPr="0096582C">
        <w:rPr>
          <w:rFonts w:eastAsia="Arial" w:cs="Arial"/>
          <w:b/>
          <w:i/>
          <w:sz w:val="22"/>
          <w:lang w:val="es-MX"/>
        </w:rPr>
        <w:t>e</w:t>
      </w:r>
      <w:r w:rsidRPr="0096582C">
        <w:rPr>
          <w:rFonts w:eastAsia="Arial" w:cs="Arial"/>
          <w:b/>
          <w:i/>
          <w:spacing w:val="-1"/>
          <w:sz w:val="22"/>
          <w:lang w:val="es-MX"/>
        </w:rPr>
        <w:t>d</w:t>
      </w:r>
      <w:r w:rsidRPr="0096582C">
        <w:rPr>
          <w:rFonts w:eastAsia="Arial" w:cs="Arial"/>
          <w:b/>
          <w:i/>
          <w:sz w:val="22"/>
          <w:lang w:val="es-MX"/>
        </w:rPr>
        <w:t>en</w:t>
      </w:r>
      <w:r w:rsidRPr="0096582C">
        <w:rPr>
          <w:rFonts w:eastAsia="Arial" w:cs="Arial"/>
          <w:b/>
          <w:i/>
          <w:spacing w:val="7"/>
          <w:sz w:val="22"/>
          <w:lang w:val="es-MX"/>
        </w:rPr>
        <w:t xml:space="preserve"> </w:t>
      </w:r>
      <w:r w:rsidRPr="0096582C">
        <w:rPr>
          <w:rFonts w:eastAsia="Arial" w:cs="Arial"/>
          <w:b/>
          <w:i/>
          <w:sz w:val="22"/>
          <w:lang w:val="es-MX"/>
        </w:rPr>
        <w:t>c</w:t>
      </w:r>
      <w:r w:rsidRPr="0096582C">
        <w:rPr>
          <w:rFonts w:eastAsia="Arial" w:cs="Arial"/>
          <w:b/>
          <w:i/>
          <w:spacing w:val="-1"/>
          <w:sz w:val="22"/>
          <w:lang w:val="es-MX"/>
        </w:rPr>
        <w:t>o</w:t>
      </w:r>
      <w:r w:rsidRPr="0096582C">
        <w:rPr>
          <w:rFonts w:eastAsia="Arial" w:cs="Arial"/>
          <w:b/>
          <w:i/>
          <w:sz w:val="22"/>
          <w:lang w:val="es-MX"/>
        </w:rPr>
        <w:t>n</w:t>
      </w:r>
      <w:r w:rsidRPr="0096582C">
        <w:rPr>
          <w:rFonts w:eastAsia="Arial" w:cs="Arial"/>
          <w:b/>
          <w:i/>
          <w:spacing w:val="-1"/>
          <w:sz w:val="22"/>
          <w:lang w:val="es-MX"/>
        </w:rPr>
        <w:t>s</w:t>
      </w:r>
      <w:r w:rsidRPr="0096582C">
        <w:rPr>
          <w:rFonts w:eastAsia="Arial" w:cs="Arial"/>
          <w:b/>
          <w:i/>
          <w:spacing w:val="1"/>
          <w:sz w:val="22"/>
          <w:lang w:val="es-MX"/>
        </w:rPr>
        <w:t>i</w:t>
      </w:r>
      <w:r w:rsidRPr="0096582C">
        <w:rPr>
          <w:rFonts w:eastAsia="Arial" w:cs="Arial"/>
          <w:b/>
          <w:i/>
          <w:sz w:val="22"/>
          <w:lang w:val="es-MX"/>
        </w:rPr>
        <w:t>d</w:t>
      </w:r>
      <w:r w:rsidRPr="0096582C">
        <w:rPr>
          <w:rFonts w:eastAsia="Arial" w:cs="Arial"/>
          <w:b/>
          <w:i/>
          <w:spacing w:val="-1"/>
          <w:sz w:val="22"/>
          <w:lang w:val="es-MX"/>
        </w:rPr>
        <w:t>e</w:t>
      </w:r>
      <w:r w:rsidRPr="0096582C">
        <w:rPr>
          <w:rFonts w:eastAsia="Arial" w:cs="Arial"/>
          <w:b/>
          <w:i/>
          <w:sz w:val="22"/>
          <w:lang w:val="es-MX"/>
        </w:rPr>
        <w:t>rarse</w:t>
      </w:r>
      <w:r w:rsidRPr="0096582C">
        <w:rPr>
          <w:rFonts w:eastAsia="Arial" w:cs="Arial"/>
          <w:b/>
          <w:i/>
          <w:spacing w:val="8"/>
          <w:sz w:val="22"/>
          <w:lang w:val="es-MX"/>
        </w:rPr>
        <w:t xml:space="preserve"> </w:t>
      </w:r>
      <w:r w:rsidRPr="0096582C">
        <w:rPr>
          <w:rFonts w:eastAsia="Arial" w:cs="Arial"/>
          <w:b/>
          <w:i/>
          <w:spacing w:val="1"/>
          <w:sz w:val="22"/>
          <w:lang w:val="es-MX"/>
        </w:rPr>
        <w:t>i</w:t>
      </w:r>
      <w:r w:rsidRPr="0096582C">
        <w:rPr>
          <w:rFonts w:eastAsia="Arial" w:cs="Arial"/>
          <w:b/>
          <w:i/>
          <w:spacing w:val="-3"/>
          <w:sz w:val="22"/>
          <w:lang w:val="es-MX"/>
        </w:rPr>
        <w:t>n</w:t>
      </w:r>
      <w:r w:rsidRPr="0096582C">
        <w:rPr>
          <w:rFonts w:eastAsia="Arial" w:cs="Arial"/>
          <w:b/>
          <w:i/>
          <w:spacing w:val="1"/>
          <w:sz w:val="22"/>
          <w:lang w:val="es-MX"/>
        </w:rPr>
        <w:t>f</w:t>
      </w:r>
      <w:r w:rsidRPr="0096582C">
        <w:rPr>
          <w:rFonts w:eastAsia="Arial" w:cs="Arial"/>
          <w:b/>
          <w:i/>
          <w:sz w:val="22"/>
          <w:lang w:val="es-MX"/>
        </w:rPr>
        <w:t>orm</w:t>
      </w:r>
      <w:r w:rsidRPr="0096582C">
        <w:rPr>
          <w:rFonts w:eastAsia="Arial" w:cs="Arial"/>
          <w:b/>
          <w:i/>
          <w:spacing w:val="-2"/>
          <w:sz w:val="22"/>
          <w:lang w:val="es-MX"/>
        </w:rPr>
        <w:t>a</w:t>
      </w:r>
      <w:r w:rsidRPr="0096582C">
        <w:rPr>
          <w:rFonts w:eastAsia="Arial" w:cs="Arial"/>
          <w:b/>
          <w:i/>
          <w:sz w:val="22"/>
          <w:lang w:val="es-MX"/>
        </w:rPr>
        <w:t>ción</w:t>
      </w:r>
      <w:r w:rsidRPr="0096582C">
        <w:rPr>
          <w:rFonts w:eastAsia="Arial" w:cs="Arial"/>
          <w:b/>
          <w:i/>
          <w:spacing w:val="10"/>
          <w:sz w:val="22"/>
          <w:lang w:val="es-MX"/>
        </w:rPr>
        <w:t xml:space="preserve"> </w:t>
      </w:r>
      <w:r w:rsidRPr="0096582C">
        <w:rPr>
          <w:rFonts w:eastAsia="Arial" w:cs="Arial"/>
          <w:b/>
          <w:i/>
          <w:sz w:val="22"/>
          <w:lang w:val="es-MX"/>
        </w:rPr>
        <w:t>reser</w:t>
      </w:r>
      <w:r w:rsidRPr="0096582C">
        <w:rPr>
          <w:rFonts w:eastAsia="Arial" w:cs="Arial"/>
          <w:b/>
          <w:i/>
          <w:spacing w:val="-3"/>
          <w:sz w:val="22"/>
          <w:lang w:val="es-MX"/>
        </w:rPr>
        <w:t>v</w:t>
      </w:r>
      <w:r w:rsidRPr="0096582C">
        <w:rPr>
          <w:rFonts w:eastAsia="Arial" w:cs="Arial"/>
          <w:b/>
          <w:i/>
          <w:sz w:val="22"/>
          <w:lang w:val="es-MX"/>
        </w:rPr>
        <w:t>a</w:t>
      </w:r>
      <w:r w:rsidRPr="0096582C">
        <w:rPr>
          <w:rFonts w:eastAsia="Arial" w:cs="Arial"/>
          <w:b/>
          <w:i/>
          <w:spacing w:val="-1"/>
          <w:sz w:val="22"/>
          <w:lang w:val="es-MX"/>
        </w:rPr>
        <w:t>d</w:t>
      </w:r>
      <w:r w:rsidRPr="0096582C">
        <w:rPr>
          <w:rFonts w:eastAsia="Arial" w:cs="Arial"/>
          <w:b/>
          <w:i/>
          <w:sz w:val="22"/>
          <w:lang w:val="es-MX"/>
        </w:rPr>
        <w:t>a.</w:t>
      </w:r>
      <w:r w:rsidRPr="0096582C">
        <w:rPr>
          <w:rFonts w:eastAsia="Arial" w:cs="Arial"/>
          <w:b/>
          <w:i/>
          <w:spacing w:val="14"/>
          <w:sz w:val="22"/>
          <w:lang w:val="es-MX"/>
        </w:rPr>
        <w:t xml:space="preserve"> </w:t>
      </w:r>
      <w:r w:rsidRPr="0096582C">
        <w:rPr>
          <w:rFonts w:eastAsia="Arial" w:cs="Arial"/>
          <w:i/>
          <w:spacing w:val="-1"/>
          <w:sz w:val="22"/>
          <w:lang w:val="es-MX"/>
        </w:rPr>
        <w:t>D</w:t>
      </w:r>
      <w:r w:rsidRPr="0096582C">
        <w:rPr>
          <w:rFonts w:eastAsia="Arial" w:cs="Arial"/>
          <w:i/>
          <w:sz w:val="22"/>
          <w:lang w:val="es-MX"/>
        </w:rPr>
        <w:t>e</w:t>
      </w:r>
      <w:r w:rsidRPr="0096582C">
        <w:rPr>
          <w:rFonts w:eastAsia="Arial" w:cs="Arial"/>
          <w:i/>
          <w:spacing w:val="1"/>
          <w:sz w:val="22"/>
          <w:lang w:val="es-MX"/>
        </w:rPr>
        <w:t xml:space="preserve"> </w:t>
      </w:r>
      <w:r w:rsidRPr="0096582C">
        <w:rPr>
          <w:rFonts w:eastAsia="Arial" w:cs="Arial"/>
          <w:i/>
          <w:sz w:val="22"/>
          <w:lang w:val="es-MX"/>
        </w:rPr>
        <w:t>c</w:t>
      </w:r>
      <w:r w:rsidRPr="0096582C">
        <w:rPr>
          <w:rFonts w:eastAsia="Arial" w:cs="Arial"/>
          <w:i/>
          <w:spacing w:val="-3"/>
          <w:sz w:val="22"/>
          <w:lang w:val="es-MX"/>
        </w:rPr>
        <w:t>on</w:t>
      </w:r>
      <w:r w:rsidRPr="0096582C">
        <w:rPr>
          <w:rFonts w:eastAsia="Arial" w:cs="Arial"/>
          <w:i/>
          <w:spacing w:val="3"/>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3"/>
          <w:sz w:val="22"/>
          <w:lang w:val="es-MX"/>
        </w:rPr>
        <w:t xml:space="preserve"> </w:t>
      </w:r>
      <w:r w:rsidRPr="0096582C">
        <w:rPr>
          <w:rFonts w:eastAsia="Arial" w:cs="Arial"/>
          <w:i/>
          <w:sz w:val="22"/>
          <w:lang w:val="es-MX"/>
        </w:rPr>
        <w:t>con el ar</w:t>
      </w:r>
      <w:r w:rsidRPr="0096582C">
        <w:rPr>
          <w:rFonts w:eastAsia="Arial" w:cs="Arial"/>
          <w:i/>
          <w:spacing w:val="1"/>
          <w:sz w:val="22"/>
          <w:lang w:val="es-MX"/>
        </w:rPr>
        <w:t>t</w:t>
      </w:r>
      <w:r w:rsidRPr="0096582C">
        <w:rPr>
          <w:rFonts w:eastAsia="Arial" w:cs="Arial"/>
          <w:i/>
          <w:spacing w:val="-4"/>
          <w:sz w:val="22"/>
          <w:lang w:val="es-MX"/>
        </w:rPr>
        <w:t>í</w:t>
      </w:r>
      <w:r w:rsidRPr="0096582C">
        <w:rPr>
          <w:rFonts w:eastAsia="Arial" w:cs="Arial"/>
          <w:i/>
          <w:sz w:val="22"/>
          <w:lang w:val="es-MX"/>
        </w:rPr>
        <w:t>cu</w:t>
      </w:r>
      <w:r w:rsidRPr="0096582C">
        <w:rPr>
          <w:rFonts w:eastAsia="Arial" w:cs="Arial"/>
          <w:i/>
          <w:spacing w:val="-1"/>
          <w:sz w:val="22"/>
          <w:lang w:val="es-MX"/>
        </w:rPr>
        <w:t>l</w:t>
      </w:r>
      <w:r w:rsidRPr="0096582C">
        <w:rPr>
          <w:rFonts w:eastAsia="Arial" w:cs="Arial"/>
          <w:i/>
          <w:sz w:val="22"/>
          <w:lang w:val="es-MX"/>
        </w:rPr>
        <w:t>o</w:t>
      </w:r>
      <w:r w:rsidRPr="0096582C">
        <w:rPr>
          <w:rFonts w:eastAsia="Arial" w:cs="Arial"/>
          <w:i/>
          <w:spacing w:val="5"/>
          <w:sz w:val="22"/>
          <w:lang w:val="es-MX"/>
        </w:rPr>
        <w:t xml:space="preserve"> </w:t>
      </w:r>
      <w:r w:rsidRPr="0096582C">
        <w:rPr>
          <w:rFonts w:eastAsia="Arial" w:cs="Arial"/>
          <w:i/>
          <w:sz w:val="22"/>
          <w:lang w:val="es-MX"/>
        </w:rPr>
        <w:t>7,</w:t>
      </w:r>
      <w:r w:rsidRPr="0096582C">
        <w:rPr>
          <w:rFonts w:eastAsia="Arial" w:cs="Arial"/>
          <w:i/>
          <w:spacing w:val="4"/>
          <w:sz w:val="22"/>
          <w:lang w:val="es-MX"/>
        </w:rPr>
        <w:t xml:space="preserve"> </w:t>
      </w:r>
      <w:r w:rsidRPr="0096582C">
        <w:rPr>
          <w:rFonts w:eastAsia="Arial" w:cs="Arial"/>
          <w:i/>
          <w:spacing w:val="1"/>
          <w:sz w:val="22"/>
          <w:lang w:val="es-MX"/>
        </w:rPr>
        <w:t>fr</w:t>
      </w:r>
      <w:r w:rsidRPr="0096582C">
        <w:rPr>
          <w:rFonts w:eastAsia="Arial" w:cs="Arial"/>
          <w:i/>
          <w:sz w:val="22"/>
          <w:lang w:val="es-MX"/>
        </w:rPr>
        <w:t>acc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z w:val="22"/>
          <w:lang w:val="es-MX"/>
        </w:rPr>
        <w:t>I</w:t>
      </w:r>
      <w:r w:rsidRPr="0096582C">
        <w:rPr>
          <w:rFonts w:eastAsia="Arial" w:cs="Arial"/>
          <w:i/>
          <w:spacing w:val="7"/>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I</w:t>
      </w:r>
      <w:r w:rsidRPr="0096582C">
        <w:rPr>
          <w:rFonts w:eastAsia="Arial" w:cs="Arial"/>
          <w:i/>
          <w:spacing w:val="-1"/>
          <w:sz w:val="22"/>
          <w:lang w:val="es-MX"/>
        </w:rPr>
        <w:t>I</w:t>
      </w:r>
      <w:r w:rsidRPr="0096582C">
        <w:rPr>
          <w:rFonts w:eastAsia="Arial" w:cs="Arial"/>
          <w:i/>
          <w:sz w:val="22"/>
          <w:lang w:val="es-MX"/>
        </w:rPr>
        <w:t>I</w:t>
      </w:r>
      <w:r w:rsidRPr="0096582C">
        <w:rPr>
          <w:rFonts w:eastAsia="Arial" w:cs="Arial"/>
          <w:i/>
          <w:spacing w:val="7"/>
          <w:sz w:val="22"/>
          <w:lang w:val="es-MX"/>
        </w:rPr>
        <w:t xml:space="preserve"> </w:t>
      </w:r>
      <w:r w:rsidRPr="0096582C">
        <w:rPr>
          <w:rFonts w:eastAsia="Arial" w:cs="Arial"/>
          <w:i/>
          <w:sz w:val="22"/>
          <w:lang w:val="es-MX"/>
        </w:rPr>
        <w:t>de</w:t>
      </w:r>
      <w:r w:rsidRPr="0096582C">
        <w:rPr>
          <w:rFonts w:eastAsia="Arial" w:cs="Arial"/>
          <w:i/>
          <w:spacing w:val="5"/>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L</w:t>
      </w:r>
      <w:r w:rsidRPr="0096582C">
        <w:rPr>
          <w:rFonts w:eastAsia="Arial" w:cs="Arial"/>
          <w:i/>
          <w:spacing w:val="-1"/>
          <w:sz w:val="22"/>
          <w:lang w:val="es-MX"/>
        </w:rPr>
        <w:t>e</w:t>
      </w:r>
      <w:r w:rsidRPr="0096582C">
        <w:rPr>
          <w:rFonts w:eastAsia="Arial" w:cs="Arial"/>
          <w:i/>
          <w:sz w:val="22"/>
          <w:lang w:val="es-MX"/>
        </w:rPr>
        <w:t>y</w:t>
      </w:r>
      <w:r w:rsidRPr="0096582C">
        <w:rPr>
          <w:rFonts w:eastAsia="Arial" w:cs="Arial"/>
          <w:i/>
          <w:spacing w:val="3"/>
          <w:sz w:val="22"/>
          <w:lang w:val="es-MX"/>
        </w:rPr>
        <w:t xml:space="preserve"> </w:t>
      </w:r>
      <w:r w:rsidRPr="0096582C">
        <w:rPr>
          <w:rFonts w:eastAsia="Arial" w:cs="Arial"/>
          <w:i/>
          <w:sz w:val="22"/>
          <w:lang w:val="es-MX"/>
        </w:rPr>
        <w:t>F</w:t>
      </w:r>
      <w:r w:rsidRPr="0096582C">
        <w:rPr>
          <w:rFonts w:eastAsia="Arial" w:cs="Arial"/>
          <w:i/>
          <w:spacing w:val="-1"/>
          <w:sz w:val="22"/>
          <w:lang w:val="es-MX"/>
        </w:rPr>
        <w:t>e</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pacing w:val="1"/>
          <w:sz w:val="22"/>
          <w:lang w:val="es-MX"/>
        </w:rPr>
        <w:t>r</w:t>
      </w:r>
      <w:r w:rsidRPr="0096582C">
        <w:rPr>
          <w:rFonts w:eastAsia="Arial" w:cs="Arial"/>
          <w:i/>
          <w:sz w:val="22"/>
          <w:lang w:val="es-MX"/>
        </w:rPr>
        <w:t>al</w:t>
      </w:r>
      <w:r w:rsidRPr="0096582C">
        <w:rPr>
          <w:rFonts w:eastAsia="Arial" w:cs="Arial"/>
          <w:i/>
          <w:spacing w:val="4"/>
          <w:sz w:val="22"/>
          <w:lang w:val="es-MX"/>
        </w:rPr>
        <w:t xml:space="preserve"> </w:t>
      </w:r>
      <w:r w:rsidRPr="0096582C">
        <w:rPr>
          <w:rFonts w:eastAsia="Arial" w:cs="Arial"/>
          <w:i/>
          <w:sz w:val="22"/>
          <w:lang w:val="es-MX"/>
        </w:rPr>
        <w:t>de</w:t>
      </w:r>
      <w:r w:rsidRPr="0096582C">
        <w:rPr>
          <w:rFonts w:eastAsia="Arial" w:cs="Arial"/>
          <w:i/>
          <w:spacing w:val="3"/>
          <w:sz w:val="22"/>
          <w:lang w:val="es-MX"/>
        </w:rPr>
        <w:t xml:space="preserve"> </w:t>
      </w:r>
      <w:r w:rsidRPr="0096582C">
        <w:rPr>
          <w:rFonts w:eastAsia="Arial" w:cs="Arial"/>
          <w:i/>
          <w:spacing w:val="2"/>
          <w:sz w:val="22"/>
          <w:lang w:val="es-MX"/>
        </w:rPr>
        <w:t>T</w:t>
      </w:r>
      <w:r w:rsidRPr="0096582C">
        <w:rPr>
          <w:rFonts w:eastAsia="Arial" w:cs="Arial"/>
          <w:i/>
          <w:spacing w:val="1"/>
          <w:sz w:val="22"/>
          <w:lang w:val="es-MX"/>
        </w:rPr>
        <w:t>r</w:t>
      </w:r>
      <w:r w:rsidRPr="0096582C">
        <w:rPr>
          <w:rFonts w:eastAsia="Arial" w:cs="Arial"/>
          <w:i/>
          <w:spacing w:val="-3"/>
          <w:sz w:val="22"/>
          <w:lang w:val="es-MX"/>
        </w:rPr>
        <w:t>a</w:t>
      </w:r>
      <w:r w:rsidRPr="0096582C">
        <w:rPr>
          <w:rFonts w:eastAsia="Arial" w:cs="Arial"/>
          <w:i/>
          <w:sz w:val="22"/>
          <w:lang w:val="es-MX"/>
        </w:rPr>
        <w:t>ns</w:t>
      </w:r>
      <w:r w:rsidRPr="0096582C">
        <w:rPr>
          <w:rFonts w:eastAsia="Arial" w:cs="Arial"/>
          <w:i/>
          <w:spacing w:val="-1"/>
          <w:sz w:val="22"/>
          <w:lang w:val="es-MX"/>
        </w:rPr>
        <w:t>p</w:t>
      </w:r>
      <w:r w:rsidRPr="0096582C">
        <w:rPr>
          <w:rFonts w:eastAsia="Arial" w:cs="Arial"/>
          <w:i/>
          <w:sz w:val="22"/>
          <w:lang w:val="es-MX"/>
        </w:rPr>
        <w:t>arenc</w:t>
      </w:r>
      <w:r w:rsidRPr="0096582C">
        <w:rPr>
          <w:rFonts w:eastAsia="Arial" w:cs="Arial"/>
          <w:i/>
          <w:spacing w:val="-1"/>
          <w:sz w:val="22"/>
          <w:lang w:val="es-MX"/>
        </w:rPr>
        <w:t>i</w:t>
      </w:r>
      <w:r w:rsidRPr="0096582C">
        <w:rPr>
          <w:rFonts w:eastAsia="Arial" w:cs="Arial"/>
          <w:i/>
          <w:sz w:val="22"/>
          <w:lang w:val="es-MX"/>
        </w:rPr>
        <w:t>a</w:t>
      </w:r>
      <w:r w:rsidRPr="0096582C">
        <w:rPr>
          <w:rFonts w:eastAsia="Arial" w:cs="Arial"/>
          <w:i/>
          <w:spacing w:val="5"/>
          <w:sz w:val="22"/>
          <w:lang w:val="es-MX"/>
        </w:rPr>
        <w:t xml:space="preserve"> </w:t>
      </w:r>
      <w:r w:rsidRPr="0096582C">
        <w:rPr>
          <w:rFonts w:eastAsia="Arial" w:cs="Arial"/>
          <w:i/>
          <w:sz w:val="22"/>
          <w:lang w:val="es-MX"/>
        </w:rPr>
        <w:t>y</w:t>
      </w:r>
      <w:r w:rsidRPr="0096582C">
        <w:rPr>
          <w:rFonts w:eastAsia="Arial" w:cs="Arial"/>
          <w:i/>
          <w:spacing w:val="3"/>
          <w:sz w:val="22"/>
          <w:lang w:val="es-MX"/>
        </w:rPr>
        <w:t xml:space="preserve"> </w:t>
      </w:r>
      <w:r w:rsidRPr="0096582C">
        <w:rPr>
          <w:rFonts w:eastAsia="Arial" w:cs="Arial"/>
          <w:i/>
          <w:spacing w:val="-1"/>
          <w:sz w:val="22"/>
          <w:lang w:val="es-MX"/>
        </w:rPr>
        <w:t>A</w:t>
      </w:r>
      <w:r w:rsidRPr="0096582C">
        <w:rPr>
          <w:rFonts w:eastAsia="Arial" w:cs="Arial"/>
          <w:i/>
          <w:sz w:val="22"/>
          <w:lang w:val="es-MX"/>
        </w:rPr>
        <w:t>cceso a</w:t>
      </w:r>
      <w:r w:rsidRPr="0096582C">
        <w:rPr>
          <w:rFonts w:eastAsia="Arial" w:cs="Arial"/>
          <w:i/>
          <w:spacing w:val="5"/>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5"/>
          <w:sz w:val="22"/>
          <w:lang w:val="es-MX"/>
        </w:rPr>
        <w:t xml:space="preserve"> </w:t>
      </w:r>
      <w:r w:rsidRPr="0096582C">
        <w:rPr>
          <w:rFonts w:eastAsia="Arial" w:cs="Arial"/>
          <w:i/>
          <w:spacing w:val="1"/>
          <w:sz w:val="22"/>
          <w:lang w:val="es-MX"/>
        </w:rPr>
        <w:t>I</w:t>
      </w:r>
      <w:r w:rsidRPr="0096582C">
        <w:rPr>
          <w:rFonts w:eastAsia="Arial" w:cs="Arial"/>
          <w:i/>
          <w:spacing w:val="-3"/>
          <w:sz w:val="22"/>
          <w:lang w:val="es-MX"/>
        </w:rPr>
        <w:t>n</w:t>
      </w:r>
      <w:r w:rsidRPr="0096582C">
        <w:rPr>
          <w:rFonts w:eastAsia="Arial" w:cs="Arial"/>
          <w:i/>
          <w:spacing w:val="1"/>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z w:val="22"/>
          <w:lang w:val="es-MX"/>
        </w:rPr>
        <w:t>ac</w:t>
      </w:r>
      <w:r w:rsidRPr="0096582C">
        <w:rPr>
          <w:rFonts w:eastAsia="Arial" w:cs="Arial"/>
          <w:i/>
          <w:spacing w:val="-1"/>
          <w:sz w:val="22"/>
          <w:lang w:val="es-MX"/>
        </w:rPr>
        <w:t>i</w:t>
      </w:r>
      <w:r w:rsidRPr="0096582C">
        <w:rPr>
          <w:rFonts w:eastAsia="Arial" w:cs="Arial"/>
          <w:i/>
          <w:sz w:val="22"/>
          <w:lang w:val="es-MX"/>
        </w:rPr>
        <w:t xml:space="preserve">ón </w:t>
      </w:r>
      <w:r w:rsidRPr="0096582C">
        <w:rPr>
          <w:rFonts w:eastAsia="Arial" w:cs="Arial"/>
          <w:i/>
          <w:spacing w:val="-1"/>
          <w:sz w:val="22"/>
          <w:lang w:val="es-MX"/>
        </w:rPr>
        <w:t>P</w:t>
      </w:r>
      <w:r w:rsidRPr="0096582C">
        <w:rPr>
          <w:rFonts w:eastAsia="Arial" w:cs="Arial"/>
          <w:i/>
          <w:sz w:val="22"/>
          <w:lang w:val="es-MX"/>
        </w:rPr>
        <w:t>ú</w:t>
      </w:r>
      <w:r w:rsidRPr="0096582C">
        <w:rPr>
          <w:rFonts w:eastAsia="Arial" w:cs="Arial"/>
          <w:i/>
          <w:spacing w:val="-1"/>
          <w:sz w:val="22"/>
          <w:lang w:val="es-MX"/>
        </w:rPr>
        <w:t>bli</w:t>
      </w:r>
      <w:r w:rsidRPr="0096582C">
        <w:rPr>
          <w:rFonts w:eastAsia="Arial" w:cs="Arial"/>
          <w:i/>
          <w:sz w:val="22"/>
          <w:lang w:val="es-MX"/>
        </w:rPr>
        <w:t>ca</w:t>
      </w:r>
      <w:r w:rsidRPr="0096582C">
        <w:rPr>
          <w:rFonts w:eastAsia="Arial" w:cs="Arial"/>
          <w:i/>
          <w:spacing w:val="3"/>
          <w:sz w:val="22"/>
          <w:lang w:val="es-MX"/>
        </w:rPr>
        <w:t xml:space="preserve"> </w:t>
      </w:r>
      <w:r w:rsidRPr="0096582C">
        <w:rPr>
          <w:rFonts w:eastAsia="Arial" w:cs="Arial"/>
          <w:i/>
          <w:spacing w:val="1"/>
          <w:sz w:val="22"/>
          <w:lang w:val="es-MX"/>
        </w:rPr>
        <w:t>G</w:t>
      </w:r>
      <w:r w:rsidRPr="0096582C">
        <w:rPr>
          <w:rFonts w:eastAsia="Arial" w:cs="Arial"/>
          <w:i/>
          <w:sz w:val="22"/>
          <w:lang w:val="es-MX"/>
        </w:rPr>
        <w:t>u</w:t>
      </w:r>
      <w:r w:rsidRPr="0096582C">
        <w:rPr>
          <w:rFonts w:eastAsia="Arial" w:cs="Arial"/>
          <w:i/>
          <w:spacing w:val="-1"/>
          <w:sz w:val="22"/>
          <w:lang w:val="es-MX"/>
        </w:rPr>
        <w:t>b</w:t>
      </w:r>
      <w:r w:rsidRPr="0096582C">
        <w:rPr>
          <w:rFonts w:eastAsia="Arial" w:cs="Arial"/>
          <w:i/>
          <w:sz w:val="22"/>
          <w:lang w:val="es-MX"/>
        </w:rPr>
        <w:t>ern</w:t>
      </w:r>
      <w:r w:rsidRPr="0096582C">
        <w:rPr>
          <w:rFonts w:eastAsia="Arial" w:cs="Arial"/>
          <w:i/>
          <w:spacing w:val="-3"/>
          <w:sz w:val="22"/>
          <w:lang w:val="es-MX"/>
        </w:rPr>
        <w:t>a</w:t>
      </w:r>
      <w:r w:rsidRPr="0096582C">
        <w:rPr>
          <w:rFonts w:eastAsia="Arial" w:cs="Arial"/>
          <w:i/>
          <w:spacing w:val="1"/>
          <w:sz w:val="22"/>
          <w:lang w:val="es-MX"/>
        </w:rPr>
        <w:t>m</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al</w:t>
      </w:r>
      <w:r w:rsidRPr="0096582C">
        <w:rPr>
          <w:rFonts w:eastAsia="Arial" w:cs="Arial"/>
          <w:i/>
          <w:spacing w:val="-2"/>
          <w:sz w:val="22"/>
          <w:lang w:val="es-MX"/>
        </w:rPr>
        <w:t xml:space="preserve"> </w:t>
      </w:r>
      <w:r w:rsidRPr="0096582C">
        <w:rPr>
          <w:rFonts w:eastAsia="Arial" w:cs="Arial"/>
          <w:i/>
          <w:sz w:val="22"/>
          <w:lang w:val="es-MX"/>
        </w:rPr>
        <w:t>el</w:t>
      </w:r>
      <w:r w:rsidRPr="0096582C">
        <w:rPr>
          <w:rFonts w:eastAsia="Arial" w:cs="Arial"/>
          <w:i/>
          <w:spacing w:val="2"/>
          <w:sz w:val="22"/>
          <w:lang w:val="es-MX"/>
        </w:rPr>
        <w:t xml:space="preserve"> </w:t>
      </w:r>
      <w:r w:rsidRPr="0096582C">
        <w:rPr>
          <w:rFonts w:eastAsia="Arial" w:cs="Arial"/>
          <w:i/>
          <w:sz w:val="22"/>
          <w:lang w:val="es-MX"/>
        </w:rPr>
        <w:t>n</w:t>
      </w:r>
      <w:r w:rsidRPr="0096582C">
        <w:rPr>
          <w:rFonts w:eastAsia="Arial" w:cs="Arial"/>
          <w:i/>
          <w:spacing w:val="-1"/>
          <w:sz w:val="22"/>
          <w:lang w:val="es-MX"/>
        </w:rPr>
        <w:t>o</w:t>
      </w:r>
      <w:r w:rsidRPr="0096582C">
        <w:rPr>
          <w:rFonts w:eastAsia="Arial" w:cs="Arial"/>
          <w:i/>
          <w:spacing w:val="1"/>
          <w:sz w:val="22"/>
          <w:lang w:val="es-MX"/>
        </w:rPr>
        <w:t>m</w:t>
      </w:r>
      <w:r w:rsidRPr="0096582C">
        <w:rPr>
          <w:rFonts w:eastAsia="Arial" w:cs="Arial"/>
          <w:i/>
          <w:sz w:val="22"/>
          <w:lang w:val="es-MX"/>
        </w:rPr>
        <w:t>bre</w:t>
      </w:r>
      <w:r w:rsidRPr="0096582C">
        <w:rPr>
          <w:rFonts w:eastAsia="Arial" w:cs="Arial"/>
          <w:i/>
          <w:spacing w:val="1"/>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pacing w:val="1"/>
          <w:sz w:val="22"/>
          <w:lang w:val="es-MX"/>
        </w:rPr>
        <w:t>r</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cos</w:t>
      </w:r>
      <w:r w:rsidRPr="0096582C">
        <w:rPr>
          <w:rFonts w:eastAsia="Arial" w:cs="Arial"/>
          <w:i/>
          <w:spacing w:val="1"/>
          <w:sz w:val="22"/>
          <w:lang w:val="es-MX"/>
        </w:rPr>
        <w:t xml:space="preserve"> </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pacing w:val="-1"/>
          <w:sz w:val="22"/>
          <w:lang w:val="es-MX"/>
        </w:rPr>
        <w:t>i</w:t>
      </w:r>
      <w:r w:rsidRPr="0096582C">
        <w:rPr>
          <w:rFonts w:eastAsia="Arial" w:cs="Arial"/>
          <w:i/>
          <w:spacing w:val="-3"/>
          <w:sz w:val="22"/>
          <w:lang w:val="es-MX"/>
        </w:rPr>
        <w:t>n</w:t>
      </w:r>
      <w:r w:rsidRPr="0096582C">
        <w:rPr>
          <w:rFonts w:eastAsia="Arial" w:cs="Arial"/>
          <w:i/>
          <w:spacing w:val="1"/>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z w:val="22"/>
          <w:lang w:val="es-MX"/>
        </w:rPr>
        <w:t>ac</w:t>
      </w:r>
      <w:r w:rsidRPr="0096582C">
        <w:rPr>
          <w:rFonts w:eastAsia="Arial" w:cs="Arial"/>
          <w:i/>
          <w:spacing w:val="-4"/>
          <w:sz w:val="22"/>
          <w:lang w:val="es-MX"/>
        </w:rPr>
        <w:t>i</w:t>
      </w:r>
      <w:r w:rsidRPr="0096582C">
        <w:rPr>
          <w:rFonts w:eastAsia="Arial" w:cs="Arial"/>
          <w:i/>
          <w:sz w:val="22"/>
          <w:lang w:val="es-MX"/>
        </w:rPr>
        <w:t>ón</w:t>
      </w:r>
      <w:r w:rsidRPr="0096582C">
        <w:rPr>
          <w:rFonts w:eastAsia="Arial" w:cs="Arial"/>
          <w:i/>
          <w:spacing w:val="3"/>
          <w:sz w:val="22"/>
          <w:lang w:val="es-MX"/>
        </w:rPr>
        <w:t xml:space="preserve"> </w:t>
      </w:r>
      <w:r w:rsidRPr="0096582C">
        <w:rPr>
          <w:rFonts w:eastAsia="Arial" w:cs="Arial"/>
          <w:i/>
          <w:sz w:val="22"/>
          <w:lang w:val="es-MX"/>
        </w:rPr>
        <w:t>de</w:t>
      </w:r>
      <w:r w:rsidRPr="0096582C">
        <w:rPr>
          <w:rFonts w:eastAsia="Arial" w:cs="Arial"/>
          <w:i/>
          <w:spacing w:val="3"/>
          <w:sz w:val="22"/>
          <w:lang w:val="es-MX"/>
        </w:rPr>
        <w:t xml:space="preserve"> </w:t>
      </w:r>
      <w:r w:rsidRPr="0096582C">
        <w:rPr>
          <w:rFonts w:eastAsia="Arial" w:cs="Arial"/>
          <w:i/>
          <w:sz w:val="22"/>
          <w:lang w:val="es-MX"/>
        </w:rPr>
        <w:t>n</w:t>
      </w:r>
      <w:r w:rsidRPr="0096582C">
        <w:rPr>
          <w:rFonts w:eastAsia="Arial" w:cs="Arial"/>
          <w:i/>
          <w:spacing w:val="-3"/>
          <w:sz w:val="22"/>
          <w:lang w:val="es-MX"/>
        </w:rPr>
        <w:t>a</w:t>
      </w:r>
      <w:r w:rsidRPr="0096582C">
        <w:rPr>
          <w:rFonts w:eastAsia="Arial" w:cs="Arial"/>
          <w:i/>
          <w:spacing w:val="1"/>
          <w:sz w:val="22"/>
          <w:lang w:val="es-MX"/>
        </w:rPr>
        <w:t>t</w:t>
      </w:r>
      <w:r w:rsidRPr="0096582C">
        <w:rPr>
          <w:rFonts w:eastAsia="Arial" w:cs="Arial"/>
          <w:i/>
          <w:sz w:val="22"/>
          <w:lang w:val="es-MX"/>
        </w:rPr>
        <w:t>ura</w:t>
      </w:r>
      <w:r w:rsidRPr="0096582C">
        <w:rPr>
          <w:rFonts w:eastAsia="Arial" w:cs="Arial"/>
          <w:i/>
          <w:spacing w:val="-1"/>
          <w:sz w:val="22"/>
          <w:lang w:val="es-MX"/>
        </w:rPr>
        <w:t>l</w:t>
      </w:r>
      <w:r w:rsidRPr="0096582C">
        <w:rPr>
          <w:rFonts w:eastAsia="Arial" w:cs="Arial"/>
          <w:i/>
          <w:sz w:val="22"/>
          <w:lang w:val="es-MX"/>
        </w:rPr>
        <w:t>e</w:t>
      </w:r>
      <w:r w:rsidRPr="0096582C">
        <w:rPr>
          <w:rFonts w:eastAsia="Arial" w:cs="Arial"/>
          <w:i/>
          <w:spacing w:val="-3"/>
          <w:sz w:val="22"/>
          <w:lang w:val="es-MX"/>
        </w:rPr>
        <w:t>z</w:t>
      </w:r>
      <w:r w:rsidRPr="0096582C">
        <w:rPr>
          <w:rFonts w:eastAsia="Arial" w:cs="Arial"/>
          <w:i/>
          <w:sz w:val="22"/>
          <w:lang w:val="es-MX"/>
        </w:rPr>
        <w:t>a 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ca.</w:t>
      </w:r>
      <w:r w:rsidRPr="0096582C">
        <w:rPr>
          <w:rFonts w:eastAsia="Arial" w:cs="Arial"/>
          <w:i/>
          <w:spacing w:val="7"/>
          <w:sz w:val="22"/>
          <w:lang w:val="es-MX"/>
        </w:rPr>
        <w:t xml:space="preserve"> </w:t>
      </w:r>
      <w:r w:rsidRPr="0096582C">
        <w:rPr>
          <w:rFonts w:eastAsia="Arial" w:cs="Arial"/>
          <w:i/>
          <w:spacing w:val="-1"/>
          <w:sz w:val="22"/>
          <w:lang w:val="es-MX"/>
        </w:rPr>
        <w:t>N</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z w:val="22"/>
          <w:lang w:val="es-MX"/>
        </w:rPr>
        <w:t>o</w:t>
      </w:r>
      <w:r w:rsidRPr="0096582C">
        <w:rPr>
          <w:rFonts w:eastAsia="Arial" w:cs="Arial"/>
          <w:i/>
          <w:spacing w:val="-1"/>
          <w:sz w:val="22"/>
          <w:lang w:val="es-MX"/>
        </w:rPr>
        <w:t>b</w:t>
      </w:r>
      <w:r w:rsidRPr="0096582C">
        <w:rPr>
          <w:rFonts w:eastAsia="Arial" w:cs="Arial"/>
          <w:i/>
          <w:spacing w:val="-2"/>
          <w:sz w:val="22"/>
          <w:lang w:val="es-MX"/>
        </w:rPr>
        <w:t>s</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pacing w:val="-3"/>
          <w:sz w:val="22"/>
          <w:lang w:val="es-MX"/>
        </w:rPr>
        <w:t>a</w:t>
      </w:r>
      <w:r w:rsidRPr="0096582C">
        <w:rPr>
          <w:rFonts w:eastAsia="Arial" w:cs="Arial"/>
          <w:i/>
          <w:sz w:val="22"/>
          <w:lang w:val="es-MX"/>
        </w:rPr>
        <w:t>nte</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z w:val="22"/>
          <w:lang w:val="es-MX"/>
        </w:rPr>
        <w:t>,</w:t>
      </w:r>
      <w:r w:rsidRPr="0096582C">
        <w:rPr>
          <w:rFonts w:eastAsia="Arial" w:cs="Arial"/>
          <w:i/>
          <w:spacing w:val="5"/>
          <w:sz w:val="22"/>
          <w:lang w:val="es-MX"/>
        </w:rPr>
        <w:t xml:space="preserve"> </w:t>
      </w:r>
      <w:r w:rsidRPr="0096582C">
        <w:rPr>
          <w:rFonts w:eastAsia="Arial" w:cs="Arial"/>
          <w:i/>
          <w:sz w:val="22"/>
          <w:lang w:val="es-MX"/>
        </w:rPr>
        <w:t>el</w:t>
      </w:r>
      <w:r w:rsidRPr="0096582C">
        <w:rPr>
          <w:rFonts w:eastAsia="Arial" w:cs="Arial"/>
          <w:i/>
          <w:spacing w:val="2"/>
          <w:sz w:val="22"/>
          <w:lang w:val="es-MX"/>
        </w:rPr>
        <w:t xml:space="preserve"> </w:t>
      </w:r>
      <w:r w:rsidRPr="0096582C">
        <w:rPr>
          <w:rFonts w:eastAsia="Arial" w:cs="Arial"/>
          <w:i/>
          <w:spacing w:val="1"/>
          <w:sz w:val="22"/>
          <w:lang w:val="es-MX"/>
        </w:rPr>
        <w:t>m</w:t>
      </w:r>
      <w:r w:rsidRPr="0096582C">
        <w:rPr>
          <w:rFonts w:eastAsia="Arial" w:cs="Arial"/>
          <w:i/>
          <w:spacing w:val="-1"/>
          <w:sz w:val="22"/>
          <w:lang w:val="es-MX"/>
        </w:rPr>
        <w:t>i</w:t>
      </w:r>
      <w:r w:rsidRPr="0096582C">
        <w:rPr>
          <w:rFonts w:eastAsia="Arial" w:cs="Arial"/>
          <w:i/>
          <w:sz w:val="22"/>
          <w:lang w:val="es-MX"/>
        </w:rPr>
        <w:t>s</w:t>
      </w:r>
      <w:r w:rsidRPr="0096582C">
        <w:rPr>
          <w:rFonts w:eastAsia="Arial" w:cs="Arial"/>
          <w:i/>
          <w:spacing w:val="1"/>
          <w:sz w:val="22"/>
          <w:lang w:val="es-MX"/>
        </w:rPr>
        <w:t>m</w:t>
      </w:r>
      <w:r w:rsidRPr="0096582C">
        <w:rPr>
          <w:rFonts w:eastAsia="Arial" w:cs="Arial"/>
          <w:i/>
          <w:sz w:val="22"/>
          <w:lang w:val="es-MX"/>
        </w:rPr>
        <w:t>o</w:t>
      </w:r>
      <w:r w:rsidRPr="0096582C">
        <w:rPr>
          <w:rFonts w:eastAsia="Arial" w:cs="Arial"/>
          <w:i/>
          <w:spacing w:val="1"/>
          <w:sz w:val="22"/>
          <w:lang w:val="es-MX"/>
        </w:rPr>
        <w:t xml:space="preserve"> </w:t>
      </w:r>
      <w:r w:rsidRPr="0096582C">
        <w:rPr>
          <w:rFonts w:eastAsia="Arial" w:cs="Arial"/>
          <w:i/>
          <w:sz w:val="22"/>
          <w:lang w:val="es-MX"/>
        </w:rPr>
        <w:t>prece</w:t>
      </w:r>
      <w:r w:rsidRPr="0096582C">
        <w:rPr>
          <w:rFonts w:eastAsia="Arial" w:cs="Arial"/>
          <w:i/>
          <w:spacing w:val="-3"/>
          <w:sz w:val="22"/>
          <w:lang w:val="es-MX"/>
        </w:rPr>
        <w:t>p</w:t>
      </w:r>
      <w:r w:rsidRPr="0096582C">
        <w:rPr>
          <w:rFonts w:eastAsia="Arial" w:cs="Arial"/>
          <w:i/>
          <w:spacing w:val="-1"/>
          <w:sz w:val="22"/>
          <w:lang w:val="es-MX"/>
        </w:rPr>
        <w:t>t</w:t>
      </w:r>
      <w:r w:rsidRPr="0096582C">
        <w:rPr>
          <w:rFonts w:eastAsia="Arial" w:cs="Arial"/>
          <w:i/>
          <w:sz w:val="22"/>
          <w:lang w:val="es-MX"/>
        </w:rPr>
        <w:t>o</w:t>
      </w:r>
      <w:r w:rsidRPr="0096582C">
        <w:rPr>
          <w:rFonts w:eastAsia="Arial" w:cs="Arial"/>
          <w:i/>
          <w:spacing w:val="6"/>
          <w:sz w:val="22"/>
          <w:lang w:val="es-MX"/>
        </w:rPr>
        <w:t xml:space="preserve"> </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bl</w:t>
      </w:r>
      <w:r w:rsidRPr="0096582C">
        <w:rPr>
          <w:rFonts w:eastAsia="Arial" w:cs="Arial"/>
          <w:i/>
          <w:sz w:val="22"/>
          <w:lang w:val="es-MX"/>
        </w:rPr>
        <w:t>ece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6"/>
          <w:sz w:val="22"/>
          <w:lang w:val="es-MX"/>
        </w:rPr>
        <w:t xml:space="preserve"> </w:t>
      </w:r>
      <w:r w:rsidRPr="0096582C">
        <w:rPr>
          <w:rFonts w:eastAsia="Arial" w:cs="Arial"/>
          <w:i/>
          <w:sz w:val="22"/>
          <w:lang w:val="es-MX"/>
        </w:rPr>
        <w:t>p</w:t>
      </w:r>
      <w:r w:rsidRPr="0096582C">
        <w:rPr>
          <w:rFonts w:eastAsia="Arial" w:cs="Arial"/>
          <w:i/>
          <w:spacing w:val="-1"/>
          <w:sz w:val="22"/>
          <w:lang w:val="es-MX"/>
        </w:rPr>
        <w:t>o</w:t>
      </w:r>
      <w:r w:rsidRPr="0096582C">
        <w:rPr>
          <w:rFonts w:eastAsia="Arial" w:cs="Arial"/>
          <w:i/>
          <w:sz w:val="22"/>
          <w:lang w:val="es-MX"/>
        </w:rPr>
        <w:t>s</w:t>
      </w:r>
      <w:r w:rsidRPr="0096582C">
        <w:rPr>
          <w:rFonts w:eastAsia="Arial" w:cs="Arial"/>
          <w:i/>
          <w:spacing w:val="-1"/>
          <w:sz w:val="22"/>
          <w:lang w:val="es-MX"/>
        </w:rPr>
        <w:t>i</w:t>
      </w:r>
      <w:r w:rsidRPr="0096582C">
        <w:rPr>
          <w:rFonts w:eastAsia="Arial" w:cs="Arial"/>
          <w:i/>
          <w:sz w:val="22"/>
          <w:lang w:val="es-MX"/>
        </w:rPr>
        <w:t>b</w:t>
      </w:r>
      <w:r w:rsidRPr="0096582C">
        <w:rPr>
          <w:rFonts w:eastAsia="Arial" w:cs="Arial"/>
          <w:i/>
          <w:spacing w:val="-1"/>
          <w:sz w:val="22"/>
          <w:lang w:val="es-MX"/>
        </w:rPr>
        <w:t>ili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6"/>
          <w:sz w:val="22"/>
          <w:lang w:val="es-MX"/>
        </w:rPr>
        <w:t xml:space="preserve"> </w:t>
      </w:r>
      <w:r w:rsidRPr="0096582C">
        <w:rPr>
          <w:rFonts w:eastAsia="Arial" w:cs="Arial"/>
          <w:i/>
          <w:sz w:val="22"/>
          <w:lang w:val="es-MX"/>
        </w:rPr>
        <w:t xml:space="preserve">de </w:t>
      </w:r>
      <w:r w:rsidRPr="0096582C">
        <w:rPr>
          <w:rFonts w:eastAsia="Arial" w:cs="Arial"/>
          <w:i/>
          <w:spacing w:val="2"/>
          <w:sz w:val="22"/>
          <w:lang w:val="es-MX"/>
        </w:rPr>
        <w:t>q</w:t>
      </w:r>
      <w:r w:rsidRPr="0096582C">
        <w:rPr>
          <w:rFonts w:eastAsia="Arial" w:cs="Arial"/>
          <w:i/>
          <w:sz w:val="22"/>
          <w:lang w:val="es-MX"/>
        </w:rPr>
        <w:t>ue</w:t>
      </w:r>
      <w:r w:rsidRPr="0096582C">
        <w:rPr>
          <w:rFonts w:eastAsia="Arial" w:cs="Arial"/>
          <w:i/>
          <w:spacing w:val="3"/>
          <w:sz w:val="22"/>
          <w:lang w:val="es-MX"/>
        </w:rPr>
        <w:t xml:space="preserve"> </w:t>
      </w:r>
      <w:r w:rsidRPr="0096582C">
        <w:rPr>
          <w:rFonts w:eastAsia="Arial" w:cs="Arial"/>
          <w:i/>
          <w:sz w:val="22"/>
          <w:lang w:val="es-MX"/>
        </w:rPr>
        <w:t>e</w:t>
      </w:r>
      <w:r w:rsidRPr="0096582C">
        <w:rPr>
          <w:rFonts w:eastAsia="Arial" w:cs="Arial"/>
          <w:i/>
          <w:spacing w:val="-3"/>
          <w:sz w:val="22"/>
          <w:lang w:val="es-MX"/>
        </w:rPr>
        <w:t>x</w:t>
      </w:r>
      <w:r w:rsidRPr="0096582C">
        <w:rPr>
          <w:rFonts w:eastAsia="Arial" w:cs="Arial"/>
          <w:i/>
          <w:spacing w:val="-1"/>
          <w:sz w:val="22"/>
          <w:lang w:val="es-MX"/>
        </w:rPr>
        <w:t>i</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an e</w:t>
      </w:r>
      <w:r w:rsidRPr="0096582C">
        <w:rPr>
          <w:rFonts w:eastAsia="Arial" w:cs="Arial"/>
          <w:i/>
          <w:spacing w:val="-3"/>
          <w:sz w:val="22"/>
          <w:lang w:val="es-MX"/>
        </w:rPr>
        <w:t>x</w:t>
      </w:r>
      <w:r w:rsidRPr="0096582C">
        <w:rPr>
          <w:rFonts w:eastAsia="Arial" w:cs="Arial"/>
          <w:i/>
          <w:sz w:val="22"/>
          <w:lang w:val="es-MX"/>
        </w:rPr>
        <w:t>ce</w:t>
      </w:r>
      <w:r w:rsidRPr="0096582C">
        <w:rPr>
          <w:rFonts w:eastAsia="Arial" w:cs="Arial"/>
          <w:i/>
          <w:spacing w:val="-1"/>
          <w:sz w:val="22"/>
          <w:lang w:val="es-MX"/>
        </w:rPr>
        <w:t>p</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20"/>
          <w:sz w:val="22"/>
          <w:lang w:val="es-MX"/>
        </w:rPr>
        <w:t xml:space="preserve"> </w:t>
      </w:r>
      <w:r w:rsidRPr="0096582C">
        <w:rPr>
          <w:rFonts w:eastAsia="Arial" w:cs="Arial"/>
          <w:i/>
          <w:sz w:val="22"/>
          <w:lang w:val="es-MX"/>
        </w:rPr>
        <w:t>a</w:t>
      </w:r>
      <w:r w:rsidRPr="0096582C">
        <w:rPr>
          <w:rFonts w:eastAsia="Arial" w:cs="Arial"/>
          <w:i/>
          <w:spacing w:val="20"/>
          <w:sz w:val="22"/>
          <w:lang w:val="es-MX"/>
        </w:rPr>
        <w:t xml:space="preserve"> </w:t>
      </w:r>
      <w:r w:rsidRPr="0096582C">
        <w:rPr>
          <w:rFonts w:eastAsia="Arial" w:cs="Arial"/>
          <w:i/>
          <w:spacing w:val="-1"/>
          <w:sz w:val="22"/>
          <w:lang w:val="es-MX"/>
        </w:rPr>
        <w:t>l</w:t>
      </w:r>
      <w:r w:rsidRPr="0096582C">
        <w:rPr>
          <w:rFonts w:eastAsia="Arial" w:cs="Arial"/>
          <w:i/>
          <w:sz w:val="22"/>
          <w:lang w:val="es-MX"/>
        </w:rPr>
        <w:t>as</w:t>
      </w:r>
      <w:r w:rsidRPr="0096582C">
        <w:rPr>
          <w:rFonts w:eastAsia="Arial" w:cs="Arial"/>
          <w:i/>
          <w:spacing w:val="18"/>
          <w:sz w:val="22"/>
          <w:lang w:val="es-MX"/>
        </w:rPr>
        <w:t xml:space="preserve"> </w:t>
      </w:r>
      <w:r w:rsidRPr="0096582C">
        <w:rPr>
          <w:rFonts w:eastAsia="Arial" w:cs="Arial"/>
          <w:i/>
          <w:sz w:val="22"/>
          <w:lang w:val="es-MX"/>
        </w:rPr>
        <w:t>o</w:t>
      </w:r>
      <w:r w:rsidRPr="0096582C">
        <w:rPr>
          <w:rFonts w:eastAsia="Arial" w:cs="Arial"/>
          <w:i/>
          <w:spacing w:val="-1"/>
          <w:sz w:val="22"/>
          <w:lang w:val="es-MX"/>
        </w:rPr>
        <w:t>bli</w:t>
      </w:r>
      <w:r w:rsidRPr="0096582C">
        <w:rPr>
          <w:rFonts w:eastAsia="Arial" w:cs="Arial"/>
          <w:i/>
          <w:spacing w:val="2"/>
          <w:sz w:val="22"/>
          <w:lang w:val="es-MX"/>
        </w:rPr>
        <w:t>g</w:t>
      </w:r>
      <w:r w:rsidRPr="0096582C">
        <w:rPr>
          <w:rFonts w:eastAsia="Arial" w:cs="Arial"/>
          <w:i/>
          <w:spacing w:val="-3"/>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20"/>
          <w:sz w:val="22"/>
          <w:lang w:val="es-MX"/>
        </w:rPr>
        <w:t xml:space="preserve"> </w:t>
      </w:r>
      <w:r w:rsidRPr="0096582C">
        <w:rPr>
          <w:rFonts w:eastAsia="Arial" w:cs="Arial"/>
          <w:i/>
          <w:sz w:val="22"/>
          <w:lang w:val="es-MX"/>
        </w:rPr>
        <w:t>a</w:t>
      </w:r>
      <w:r w:rsidRPr="0096582C">
        <w:rPr>
          <w:rFonts w:eastAsia="Arial" w:cs="Arial"/>
          <w:i/>
          <w:spacing w:val="-1"/>
          <w:sz w:val="22"/>
          <w:lang w:val="es-MX"/>
        </w:rPr>
        <w:t>h</w:t>
      </w:r>
      <w:r w:rsidRPr="0096582C">
        <w:rPr>
          <w:rFonts w:eastAsia="Arial" w:cs="Arial"/>
          <w:i/>
          <w:sz w:val="22"/>
          <w:lang w:val="es-MX"/>
        </w:rPr>
        <w:t>í</w:t>
      </w:r>
      <w:r w:rsidRPr="0096582C">
        <w:rPr>
          <w:rFonts w:eastAsia="Arial" w:cs="Arial"/>
          <w:i/>
          <w:spacing w:val="17"/>
          <w:sz w:val="22"/>
          <w:lang w:val="es-MX"/>
        </w:rPr>
        <w:t xml:space="preserve"> </w:t>
      </w:r>
      <w:r w:rsidRPr="0096582C">
        <w:rPr>
          <w:rFonts w:eastAsia="Arial" w:cs="Arial"/>
          <w:i/>
          <w:sz w:val="22"/>
          <w:lang w:val="es-MX"/>
        </w:rPr>
        <w:t>estab</w:t>
      </w:r>
      <w:r w:rsidRPr="0096582C">
        <w:rPr>
          <w:rFonts w:eastAsia="Arial" w:cs="Arial"/>
          <w:i/>
          <w:spacing w:val="-1"/>
          <w:sz w:val="22"/>
          <w:lang w:val="es-MX"/>
        </w:rPr>
        <w:t>l</w:t>
      </w:r>
      <w:r w:rsidRPr="0096582C">
        <w:rPr>
          <w:rFonts w:eastAsia="Arial" w:cs="Arial"/>
          <w:i/>
          <w:sz w:val="22"/>
          <w:lang w:val="es-MX"/>
        </w:rPr>
        <w:t>ec</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s</w:t>
      </w:r>
      <w:r w:rsidRPr="0096582C">
        <w:rPr>
          <w:rFonts w:eastAsia="Arial" w:cs="Arial"/>
          <w:i/>
          <w:spacing w:val="16"/>
          <w:sz w:val="22"/>
          <w:lang w:val="es-MX"/>
        </w:rPr>
        <w:t xml:space="preserve"> </w:t>
      </w:r>
      <w:r w:rsidRPr="0096582C">
        <w:rPr>
          <w:rFonts w:eastAsia="Arial" w:cs="Arial"/>
          <w:i/>
          <w:sz w:val="22"/>
          <w:lang w:val="es-MX"/>
        </w:rPr>
        <w:t>cu</w:t>
      </w:r>
      <w:r w:rsidRPr="0096582C">
        <w:rPr>
          <w:rFonts w:eastAsia="Arial" w:cs="Arial"/>
          <w:i/>
          <w:spacing w:val="-1"/>
          <w:sz w:val="22"/>
          <w:lang w:val="es-MX"/>
        </w:rPr>
        <w:t>a</w:t>
      </w:r>
      <w:r w:rsidRPr="0096582C">
        <w:rPr>
          <w:rFonts w:eastAsia="Arial" w:cs="Arial"/>
          <w:i/>
          <w:sz w:val="22"/>
          <w:lang w:val="es-MX"/>
        </w:rPr>
        <w:t>n</w:t>
      </w:r>
      <w:r w:rsidRPr="0096582C">
        <w:rPr>
          <w:rFonts w:eastAsia="Arial" w:cs="Arial"/>
          <w:i/>
          <w:spacing w:val="-1"/>
          <w:sz w:val="22"/>
          <w:lang w:val="es-MX"/>
        </w:rPr>
        <w:t>d</w:t>
      </w:r>
      <w:r w:rsidRPr="0096582C">
        <w:rPr>
          <w:rFonts w:eastAsia="Arial" w:cs="Arial"/>
          <w:i/>
          <w:sz w:val="22"/>
          <w:lang w:val="es-MX"/>
        </w:rPr>
        <w:t>o</w:t>
      </w:r>
      <w:r w:rsidRPr="0096582C">
        <w:rPr>
          <w:rFonts w:eastAsia="Arial" w:cs="Arial"/>
          <w:i/>
          <w:spacing w:val="20"/>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18"/>
          <w:sz w:val="22"/>
          <w:lang w:val="es-MX"/>
        </w:rPr>
        <w:t xml:space="preserve"> </w:t>
      </w:r>
      <w:r w:rsidRPr="0096582C">
        <w:rPr>
          <w:rFonts w:eastAsia="Arial" w:cs="Arial"/>
          <w:i/>
          <w:spacing w:val="-1"/>
          <w:sz w:val="22"/>
          <w:lang w:val="es-MX"/>
        </w:rPr>
        <w:t>i</w:t>
      </w:r>
      <w:r w:rsidRPr="0096582C">
        <w:rPr>
          <w:rFonts w:eastAsia="Arial" w:cs="Arial"/>
          <w:i/>
          <w:spacing w:val="-3"/>
          <w:sz w:val="22"/>
          <w:lang w:val="es-MX"/>
        </w:rPr>
        <w:t>n</w:t>
      </w:r>
      <w:r w:rsidRPr="0096582C">
        <w:rPr>
          <w:rFonts w:eastAsia="Arial" w:cs="Arial"/>
          <w:i/>
          <w:spacing w:val="3"/>
          <w:sz w:val="22"/>
          <w:lang w:val="es-MX"/>
        </w:rPr>
        <w:t>f</w:t>
      </w:r>
      <w:r w:rsidRPr="0096582C">
        <w:rPr>
          <w:rFonts w:eastAsia="Arial" w:cs="Arial"/>
          <w:i/>
          <w:spacing w:val="-3"/>
          <w:sz w:val="22"/>
          <w:lang w:val="es-MX"/>
        </w:rPr>
        <w:t>o</w:t>
      </w:r>
      <w:r w:rsidRPr="0096582C">
        <w:rPr>
          <w:rFonts w:eastAsia="Arial" w:cs="Arial"/>
          <w:i/>
          <w:spacing w:val="1"/>
          <w:sz w:val="22"/>
          <w:lang w:val="es-MX"/>
        </w:rPr>
        <w:t>rm</w:t>
      </w:r>
      <w:r w:rsidRPr="0096582C">
        <w:rPr>
          <w:rFonts w:eastAsia="Arial" w:cs="Arial"/>
          <w:i/>
          <w:sz w:val="22"/>
          <w:lang w:val="es-MX"/>
        </w:rPr>
        <w:t>ac</w:t>
      </w:r>
      <w:r w:rsidRPr="0096582C">
        <w:rPr>
          <w:rFonts w:eastAsia="Arial" w:cs="Arial"/>
          <w:i/>
          <w:spacing w:val="-1"/>
          <w:sz w:val="22"/>
          <w:lang w:val="es-MX"/>
        </w:rPr>
        <w:t>i</w:t>
      </w:r>
      <w:r w:rsidRPr="0096582C">
        <w:rPr>
          <w:rFonts w:eastAsia="Arial" w:cs="Arial"/>
          <w:i/>
          <w:sz w:val="22"/>
          <w:lang w:val="es-MX"/>
        </w:rPr>
        <w:t>ón</w:t>
      </w:r>
      <w:r w:rsidRPr="0096582C">
        <w:rPr>
          <w:rFonts w:eastAsia="Arial" w:cs="Arial"/>
          <w:i/>
          <w:spacing w:val="17"/>
          <w:sz w:val="22"/>
          <w:lang w:val="es-MX"/>
        </w:rPr>
        <w:t xml:space="preserve"> </w:t>
      </w:r>
      <w:r w:rsidRPr="0096582C">
        <w:rPr>
          <w:rFonts w:eastAsia="Arial" w:cs="Arial"/>
          <w:i/>
          <w:spacing w:val="-3"/>
          <w:sz w:val="22"/>
          <w:lang w:val="es-MX"/>
        </w:rPr>
        <w:t>a</w:t>
      </w:r>
      <w:r w:rsidRPr="0096582C">
        <w:rPr>
          <w:rFonts w:eastAsia="Arial" w:cs="Arial"/>
          <w:i/>
          <w:sz w:val="22"/>
          <w:lang w:val="es-MX"/>
        </w:rPr>
        <w:t>c</w:t>
      </w:r>
      <w:r w:rsidRPr="0096582C">
        <w:rPr>
          <w:rFonts w:eastAsia="Arial" w:cs="Arial"/>
          <w:i/>
          <w:spacing w:val="1"/>
          <w:sz w:val="22"/>
          <w:lang w:val="es-MX"/>
        </w:rPr>
        <w:t>t</w:t>
      </w:r>
      <w:r w:rsidRPr="0096582C">
        <w:rPr>
          <w:rFonts w:eastAsia="Arial" w:cs="Arial"/>
          <w:i/>
          <w:sz w:val="22"/>
          <w:lang w:val="es-MX"/>
        </w:rPr>
        <w:t>u</w:t>
      </w:r>
      <w:r w:rsidRPr="0096582C">
        <w:rPr>
          <w:rFonts w:eastAsia="Arial" w:cs="Arial"/>
          <w:i/>
          <w:spacing w:val="-1"/>
          <w:sz w:val="22"/>
          <w:lang w:val="es-MX"/>
        </w:rPr>
        <w:t>a</w:t>
      </w:r>
      <w:r w:rsidRPr="0096582C">
        <w:rPr>
          <w:rFonts w:eastAsia="Arial" w:cs="Arial"/>
          <w:i/>
          <w:spacing w:val="4"/>
          <w:sz w:val="22"/>
          <w:lang w:val="es-MX"/>
        </w:rPr>
        <w:t>l</w:t>
      </w:r>
      <w:r w:rsidRPr="0096582C">
        <w:rPr>
          <w:rFonts w:eastAsia="Arial" w:cs="Arial"/>
          <w:i/>
          <w:spacing w:val="-1"/>
          <w:sz w:val="22"/>
          <w:lang w:val="es-MX"/>
        </w:rPr>
        <w:t>i</w:t>
      </w:r>
      <w:r w:rsidRPr="0096582C">
        <w:rPr>
          <w:rFonts w:eastAsia="Arial" w:cs="Arial"/>
          <w:i/>
          <w:sz w:val="22"/>
          <w:lang w:val="es-MX"/>
        </w:rPr>
        <w:t>ce</w:t>
      </w:r>
      <w:r w:rsidRPr="0096582C">
        <w:rPr>
          <w:rFonts w:eastAsia="Arial" w:cs="Arial"/>
          <w:i/>
          <w:spacing w:val="20"/>
          <w:sz w:val="22"/>
          <w:lang w:val="es-MX"/>
        </w:rPr>
        <w:t xml:space="preserve"> </w:t>
      </w:r>
      <w:r w:rsidRPr="0096582C">
        <w:rPr>
          <w:rFonts w:eastAsia="Arial" w:cs="Arial"/>
          <w:i/>
          <w:sz w:val="22"/>
          <w:lang w:val="es-MX"/>
        </w:rPr>
        <w:t>a</w:t>
      </w:r>
      <w:r w:rsidRPr="0096582C">
        <w:rPr>
          <w:rFonts w:eastAsia="Arial" w:cs="Arial"/>
          <w:i/>
          <w:spacing w:val="-4"/>
          <w:sz w:val="22"/>
          <w:lang w:val="es-MX"/>
        </w:rPr>
        <w:t>l</w:t>
      </w:r>
      <w:r w:rsidRPr="0096582C">
        <w:rPr>
          <w:rFonts w:eastAsia="Arial" w:cs="Arial"/>
          <w:i/>
          <w:spacing w:val="2"/>
          <w:sz w:val="22"/>
          <w:lang w:val="es-MX"/>
        </w:rPr>
        <w:t>g</w:t>
      </w:r>
      <w:r w:rsidRPr="0096582C">
        <w:rPr>
          <w:rFonts w:eastAsia="Arial" w:cs="Arial"/>
          <w:i/>
          <w:sz w:val="22"/>
          <w:lang w:val="es-MX"/>
        </w:rPr>
        <w:t>u</w:t>
      </w:r>
      <w:r w:rsidRPr="0096582C">
        <w:rPr>
          <w:rFonts w:eastAsia="Arial" w:cs="Arial"/>
          <w:i/>
          <w:spacing w:val="-1"/>
          <w:sz w:val="22"/>
          <w:lang w:val="es-MX"/>
        </w:rPr>
        <w:t>n</w:t>
      </w:r>
      <w:r w:rsidRPr="0096582C">
        <w:rPr>
          <w:rFonts w:eastAsia="Arial" w:cs="Arial"/>
          <w:i/>
          <w:spacing w:val="-3"/>
          <w:sz w:val="22"/>
          <w:lang w:val="es-MX"/>
        </w:rPr>
        <w:t>o</w:t>
      </w:r>
      <w:r w:rsidRPr="0096582C">
        <w:rPr>
          <w:rFonts w:eastAsia="Arial" w:cs="Arial"/>
          <w:i/>
          <w:sz w:val="22"/>
          <w:lang w:val="es-MX"/>
        </w:rPr>
        <w:t>s de</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su</w:t>
      </w:r>
      <w:r w:rsidRPr="0096582C">
        <w:rPr>
          <w:rFonts w:eastAsia="Arial" w:cs="Arial"/>
          <w:i/>
          <w:spacing w:val="-1"/>
          <w:sz w:val="22"/>
          <w:lang w:val="es-MX"/>
        </w:rPr>
        <w:t>p</w:t>
      </w:r>
      <w:r w:rsidRPr="0096582C">
        <w:rPr>
          <w:rFonts w:eastAsia="Arial" w:cs="Arial"/>
          <w:i/>
          <w:sz w:val="22"/>
          <w:lang w:val="es-MX"/>
        </w:rPr>
        <w:t>u</w:t>
      </w:r>
      <w:r w:rsidRPr="0096582C">
        <w:rPr>
          <w:rFonts w:eastAsia="Arial" w:cs="Arial"/>
          <w:i/>
          <w:spacing w:val="-1"/>
          <w:sz w:val="22"/>
          <w:lang w:val="es-MX"/>
        </w:rPr>
        <w:t>e</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r</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z w:val="22"/>
          <w:lang w:val="es-MX"/>
        </w:rPr>
        <w:t>er</w:t>
      </w:r>
      <w:r w:rsidRPr="0096582C">
        <w:rPr>
          <w:rFonts w:eastAsia="Arial" w:cs="Arial"/>
          <w:i/>
          <w:spacing w:val="-2"/>
          <w:sz w:val="22"/>
          <w:lang w:val="es-MX"/>
        </w:rPr>
        <w:t>v</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z w:val="22"/>
          <w:lang w:val="es-MX"/>
        </w:rPr>
        <w:t>co</w:t>
      </w:r>
      <w:r w:rsidRPr="0096582C">
        <w:rPr>
          <w:rFonts w:eastAsia="Arial" w:cs="Arial"/>
          <w:i/>
          <w:spacing w:val="-1"/>
          <w:sz w:val="22"/>
          <w:lang w:val="es-MX"/>
        </w:rPr>
        <w:t>n</w:t>
      </w:r>
      <w:r w:rsidRPr="0096582C">
        <w:rPr>
          <w:rFonts w:eastAsia="Arial" w:cs="Arial"/>
          <w:i/>
          <w:spacing w:val="3"/>
          <w:sz w:val="22"/>
          <w:lang w:val="es-MX"/>
        </w:rPr>
        <w:t>f</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z w:val="22"/>
          <w:lang w:val="es-MX"/>
        </w:rPr>
        <w:t>nc</w:t>
      </w:r>
      <w:r w:rsidRPr="0096582C">
        <w:rPr>
          <w:rFonts w:eastAsia="Arial" w:cs="Arial"/>
          <w:i/>
          <w:spacing w:val="-1"/>
          <w:sz w:val="22"/>
          <w:lang w:val="es-MX"/>
        </w:rPr>
        <w:t>i</w:t>
      </w:r>
      <w:r w:rsidRPr="0096582C">
        <w:rPr>
          <w:rFonts w:eastAsia="Arial" w:cs="Arial"/>
          <w:i/>
          <w:sz w:val="22"/>
          <w:lang w:val="es-MX"/>
        </w:rPr>
        <w:t>a</w:t>
      </w:r>
      <w:r w:rsidRPr="0096582C">
        <w:rPr>
          <w:rFonts w:eastAsia="Arial" w:cs="Arial"/>
          <w:i/>
          <w:spacing w:val="-1"/>
          <w:sz w:val="22"/>
          <w:lang w:val="es-MX"/>
        </w:rPr>
        <w:t>li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3"/>
          <w:sz w:val="22"/>
          <w:lang w:val="es-MX"/>
        </w:rPr>
        <w:t xml:space="preserve"> </w:t>
      </w:r>
      <w:r w:rsidRPr="0096582C">
        <w:rPr>
          <w:rFonts w:eastAsia="Arial" w:cs="Arial"/>
          <w:i/>
          <w:sz w:val="22"/>
          <w:lang w:val="es-MX"/>
        </w:rPr>
        <w:t>pre</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en</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ar</w:t>
      </w:r>
      <w:r w:rsidRPr="0096582C">
        <w:rPr>
          <w:rFonts w:eastAsia="Arial" w:cs="Arial"/>
          <w:i/>
          <w:spacing w:val="1"/>
          <w:sz w:val="22"/>
          <w:lang w:val="es-MX"/>
        </w:rPr>
        <w:t>t</w:t>
      </w:r>
      <w:r w:rsidRPr="0096582C">
        <w:rPr>
          <w:rFonts w:eastAsia="Arial" w:cs="Arial"/>
          <w:i/>
          <w:spacing w:val="-4"/>
          <w:sz w:val="22"/>
          <w:lang w:val="es-MX"/>
        </w:rPr>
        <w:t>í</w:t>
      </w:r>
      <w:r w:rsidRPr="0096582C">
        <w:rPr>
          <w:rFonts w:eastAsia="Arial" w:cs="Arial"/>
          <w:i/>
          <w:sz w:val="22"/>
          <w:lang w:val="es-MX"/>
        </w:rPr>
        <w:t>cu</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1</w:t>
      </w:r>
      <w:r w:rsidRPr="0096582C">
        <w:rPr>
          <w:rFonts w:eastAsia="Arial" w:cs="Arial"/>
          <w:i/>
          <w:spacing w:val="-1"/>
          <w:sz w:val="22"/>
          <w:lang w:val="es-MX"/>
        </w:rPr>
        <w:t>3</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z w:val="22"/>
          <w:lang w:val="es-MX"/>
        </w:rPr>
        <w:t>14</w:t>
      </w:r>
      <w:r w:rsidRPr="0096582C">
        <w:rPr>
          <w:rFonts w:eastAsia="Arial" w:cs="Arial"/>
          <w:i/>
          <w:spacing w:val="2"/>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w:t>
      </w:r>
      <w:r w:rsidRPr="0096582C">
        <w:rPr>
          <w:rFonts w:eastAsia="Arial" w:cs="Arial"/>
          <w:i/>
          <w:sz w:val="22"/>
          <w:lang w:val="es-MX"/>
        </w:rPr>
        <w:t>18</w:t>
      </w:r>
      <w:r w:rsidRPr="0096582C">
        <w:rPr>
          <w:rFonts w:eastAsia="Arial" w:cs="Arial"/>
          <w:i/>
          <w:spacing w:val="2"/>
          <w:sz w:val="22"/>
          <w:lang w:val="es-MX"/>
        </w:rPr>
        <w:t xml:space="preserve"> </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a c</w:t>
      </w:r>
      <w:r w:rsidRPr="0096582C">
        <w:rPr>
          <w:rFonts w:eastAsia="Arial" w:cs="Arial"/>
          <w:i/>
          <w:spacing w:val="-1"/>
          <w:sz w:val="22"/>
          <w:lang w:val="es-MX"/>
        </w:rPr>
        <w:t>i</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d</w:t>
      </w:r>
      <w:r w:rsidRPr="0096582C">
        <w:rPr>
          <w:rFonts w:eastAsia="Arial" w:cs="Arial"/>
          <w:i/>
          <w:sz w:val="22"/>
          <w:lang w:val="es-MX"/>
        </w:rPr>
        <w:t>a</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e</w:t>
      </w:r>
      <w:r w:rsidRPr="0096582C">
        <w:rPr>
          <w:rFonts w:eastAsia="Arial" w:cs="Arial"/>
          <w:i/>
          <w:spacing w:val="-3"/>
          <w:sz w:val="22"/>
          <w:lang w:val="es-MX"/>
        </w:rPr>
        <w:t>y</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pacing w:val="-1"/>
          <w:sz w:val="22"/>
          <w:lang w:val="es-MX"/>
        </w:rPr>
        <w:t>E</w:t>
      </w:r>
      <w:r w:rsidRPr="0096582C">
        <w:rPr>
          <w:rFonts w:eastAsia="Arial" w:cs="Arial"/>
          <w:i/>
          <w:sz w:val="22"/>
          <w:lang w:val="es-MX"/>
        </w:rPr>
        <w:t>n</w:t>
      </w:r>
      <w:r w:rsidRPr="0096582C">
        <w:rPr>
          <w:rFonts w:eastAsia="Arial" w:cs="Arial"/>
          <w:i/>
          <w:spacing w:val="2"/>
          <w:sz w:val="22"/>
          <w:lang w:val="es-MX"/>
        </w:rPr>
        <w:t xml:space="preserve"> </w:t>
      </w:r>
      <w:r w:rsidRPr="0096582C">
        <w:rPr>
          <w:rFonts w:eastAsia="Arial" w:cs="Arial"/>
          <w:i/>
          <w:sz w:val="22"/>
          <w:lang w:val="es-MX"/>
        </w:rPr>
        <w:t>este</w:t>
      </w:r>
      <w:r w:rsidRPr="0096582C">
        <w:rPr>
          <w:rFonts w:eastAsia="Arial" w:cs="Arial"/>
          <w:i/>
          <w:spacing w:val="3"/>
          <w:sz w:val="22"/>
          <w:lang w:val="es-MX"/>
        </w:rPr>
        <w:t xml:space="preserve"> </w:t>
      </w:r>
      <w:r w:rsidRPr="0096582C">
        <w:rPr>
          <w:rFonts w:eastAsia="Arial" w:cs="Arial"/>
          <w:i/>
          <w:sz w:val="22"/>
          <w:lang w:val="es-MX"/>
        </w:rPr>
        <w:t>se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pacing w:val="-3"/>
          <w:sz w:val="22"/>
          <w:lang w:val="es-MX"/>
        </w:rPr>
        <w:t>i</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z w:val="22"/>
          <w:lang w:val="es-MX"/>
        </w:rPr>
        <w:t>se</w:t>
      </w:r>
      <w:r w:rsidRPr="0096582C">
        <w:rPr>
          <w:rFonts w:eastAsia="Arial" w:cs="Arial"/>
          <w:i/>
          <w:spacing w:val="2"/>
          <w:sz w:val="22"/>
          <w:lang w:val="es-MX"/>
        </w:rPr>
        <w:t xml:space="preserve"> </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z w:val="22"/>
          <w:lang w:val="es-MX"/>
        </w:rPr>
        <w:t>be</w:t>
      </w:r>
      <w:r w:rsidRPr="0096582C">
        <w:rPr>
          <w:rFonts w:eastAsia="Arial" w:cs="Arial"/>
          <w:i/>
          <w:spacing w:val="2"/>
          <w:sz w:val="22"/>
          <w:lang w:val="es-MX"/>
        </w:rPr>
        <w:t xml:space="preserve"> </w:t>
      </w:r>
      <w:r w:rsidRPr="0096582C">
        <w:rPr>
          <w:rFonts w:eastAsia="Arial" w:cs="Arial"/>
          <w:i/>
          <w:sz w:val="22"/>
          <w:lang w:val="es-MX"/>
        </w:rPr>
        <w:t>se</w:t>
      </w:r>
      <w:r w:rsidRPr="0096582C">
        <w:rPr>
          <w:rFonts w:eastAsia="Arial" w:cs="Arial"/>
          <w:i/>
          <w:spacing w:val="-1"/>
          <w:sz w:val="22"/>
          <w:lang w:val="es-MX"/>
        </w:rPr>
        <w:t>ñ</w:t>
      </w:r>
      <w:r w:rsidRPr="0096582C">
        <w:rPr>
          <w:rFonts w:eastAsia="Arial" w:cs="Arial"/>
          <w:i/>
          <w:sz w:val="22"/>
          <w:lang w:val="es-MX"/>
        </w:rPr>
        <w:t>a</w:t>
      </w:r>
      <w:r w:rsidRPr="0096582C">
        <w:rPr>
          <w:rFonts w:eastAsia="Arial" w:cs="Arial"/>
          <w:i/>
          <w:spacing w:val="-1"/>
          <w:sz w:val="22"/>
          <w:lang w:val="es-MX"/>
        </w:rPr>
        <w:t>l</w:t>
      </w:r>
      <w:r w:rsidRPr="0096582C">
        <w:rPr>
          <w:rFonts w:eastAsia="Arial" w:cs="Arial"/>
          <w:i/>
          <w:sz w:val="22"/>
          <w:lang w:val="es-MX"/>
        </w:rPr>
        <w:t>ar</w:t>
      </w:r>
      <w:r w:rsidRPr="0096582C">
        <w:rPr>
          <w:rFonts w:eastAsia="Arial" w:cs="Arial"/>
          <w:i/>
          <w:spacing w:val="1"/>
          <w:sz w:val="22"/>
          <w:lang w:val="es-MX"/>
        </w:rPr>
        <w:t xml:space="preserve"> </w:t>
      </w:r>
      <w:r w:rsidRPr="0096582C">
        <w:rPr>
          <w:rFonts w:eastAsia="Arial" w:cs="Arial"/>
          <w:i/>
          <w:spacing w:val="2"/>
          <w:sz w:val="22"/>
          <w:lang w:val="es-MX"/>
        </w:rPr>
        <w:t>q</w:t>
      </w:r>
      <w:r w:rsidRPr="0096582C">
        <w:rPr>
          <w:rFonts w:eastAsia="Arial" w:cs="Arial"/>
          <w:i/>
          <w:sz w:val="22"/>
          <w:lang w:val="es-MX"/>
        </w:rPr>
        <w:t>ue e</w:t>
      </w:r>
      <w:r w:rsidRPr="0096582C">
        <w:rPr>
          <w:rFonts w:eastAsia="Arial" w:cs="Arial"/>
          <w:i/>
          <w:spacing w:val="-3"/>
          <w:sz w:val="22"/>
          <w:lang w:val="es-MX"/>
        </w:rPr>
        <w:t>x</w:t>
      </w:r>
      <w:r w:rsidRPr="0096582C">
        <w:rPr>
          <w:rFonts w:eastAsia="Arial" w:cs="Arial"/>
          <w:i/>
          <w:spacing w:val="-1"/>
          <w:sz w:val="22"/>
          <w:lang w:val="es-MX"/>
        </w:rPr>
        <w:t>i</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en</w:t>
      </w:r>
      <w:r w:rsidRPr="0096582C">
        <w:rPr>
          <w:rFonts w:eastAsia="Arial" w:cs="Arial"/>
          <w:i/>
          <w:spacing w:val="2"/>
          <w:sz w:val="22"/>
          <w:lang w:val="es-MX"/>
        </w:rPr>
        <w:t xml:space="preserve"> </w:t>
      </w:r>
      <w:r w:rsidRPr="0096582C">
        <w:rPr>
          <w:rFonts w:eastAsia="Arial" w:cs="Arial"/>
          <w:i/>
          <w:spacing w:val="3"/>
          <w:sz w:val="22"/>
          <w:lang w:val="es-MX"/>
        </w:rPr>
        <w:t>f</w:t>
      </w:r>
      <w:r w:rsidRPr="0096582C">
        <w:rPr>
          <w:rFonts w:eastAsia="Arial" w:cs="Arial"/>
          <w:i/>
          <w:sz w:val="22"/>
          <w:lang w:val="es-MX"/>
        </w:rPr>
        <w:t>u</w:t>
      </w:r>
      <w:r w:rsidRPr="0096582C">
        <w:rPr>
          <w:rFonts w:eastAsia="Arial" w:cs="Arial"/>
          <w:i/>
          <w:spacing w:val="-1"/>
          <w:sz w:val="22"/>
          <w:lang w:val="es-MX"/>
        </w:rPr>
        <w:t>n</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2"/>
          <w:sz w:val="22"/>
          <w:lang w:val="es-MX"/>
        </w:rPr>
        <w:t xml:space="preserve"> </w:t>
      </w:r>
      <w:r w:rsidRPr="0096582C">
        <w:rPr>
          <w:rFonts w:eastAsia="Arial" w:cs="Arial"/>
          <w:i/>
          <w:sz w:val="22"/>
          <w:lang w:val="es-MX"/>
        </w:rPr>
        <w:t>a</w:t>
      </w:r>
      <w:r w:rsidRPr="0096582C">
        <w:rPr>
          <w:rFonts w:eastAsia="Arial" w:cs="Arial"/>
          <w:i/>
          <w:spacing w:val="2"/>
          <w:sz w:val="22"/>
          <w:lang w:val="es-MX"/>
        </w:rPr>
        <w:t xml:space="preserve"> </w:t>
      </w:r>
      <w:r w:rsidRPr="0096582C">
        <w:rPr>
          <w:rFonts w:eastAsia="Arial" w:cs="Arial"/>
          <w:i/>
          <w:sz w:val="22"/>
          <w:lang w:val="es-MX"/>
        </w:rPr>
        <w:t>c</w:t>
      </w:r>
      <w:r w:rsidRPr="0096582C">
        <w:rPr>
          <w:rFonts w:eastAsia="Arial" w:cs="Arial"/>
          <w:i/>
          <w:spacing w:val="-3"/>
          <w:sz w:val="22"/>
          <w:lang w:val="es-MX"/>
        </w:rPr>
        <w:t>a</w:t>
      </w:r>
      <w:r w:rsidRPr="0096582C">
        <w:rPr>
          <w:rFonts w:eastAsia="Arial" w:cs="Arial"/>
          <w:i/>
          <w:spacing w:val="-2"/>
          <w:sz w:val="22"/>
          <w:lang w:val="es-MX"/>
        </w:rPr>
        <w:t>r</w:t>
      </w:r>
      <w:r w:rsidRPr="0096582C">
        <w:rPr>
          <w:rFonts w:eastAsia="Arial" w:cs="Arial"/>
          <w:i/>
          <w:spacing w:val="2"/>
          <w:sz w:val="22"/>
          <w:lang w:val="es-MX"/>
        </w:rPr>
        <w:t>g</w:t>
      </w:r>
      <w:r w:rsidRPr="0096582C">
        <w:rPr>
          <w:rFonts w:eastAsia="Arial" w:cs="Arial"/>
          <w:i/>
          <w:sz w:val="22"/>
          <w:lang w:val="es-MX"/>
        </w:rPr>
        <w:t>o</w:t>
      </w:r>
      <w:r w:rsidRPr="0096582C">
        <w:rPr>
          <w:rFonts w:eastAsia="Arial" w:cs="Arial"/>
          <w:i/>
          <w:spacing w:val="2"/>
          <w:sz w:val="22"/>
          <w:lang w:val="es-MX"/>
        </w:rPr>
        <w:t xml:space="preserve"> </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pacing w:val="1"/>
          <w:sz w:val="22"/>
          <w:lang w:val="es-MX"/>
        </w:rPr>
        <w:t>r</w:t>
      </w:r>
      <w:r w:rsidRPr="0096582C">
        <w:rPr>
          <w:rFonts w:eastAsia="Arial" w:cs="Arial"/>
          <w:i/>
          <w:sz w:val="22"/>
          <w:lang w:val="es-MX"/>
        </w:rPr>
        <w:t>es 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cos,</w:t>
      </w:r>
      <w:r w:rsidRPr="0096582C">
        <w:rPr>
          <w:rFonts w:eastAsia="Arial" w:cs="Arial"/>
          <w:i/>
          <w:spacing w:val="4"/>
          <w:sz w:val="22"/>
          <w:lang w:val="es-MX"/>
        </w:rPr>
        <w:t xml:space="preserve"> </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z w:val="22"/>
          <w:lang w:val="es-MX"/>
        </w:rPr>
        <w:t>d</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es</w:t>
      </w:r>
      <w:r w:rsidRPr="0096582C">
        <w:rPr>
          <w:rFonts w:eastAsia="Arial" w:cs="Arial"/>
          <w:i/>
          <w:spacing w:val="1"/>
          <w:sz w:val="22"/>
          <w:lang w:val="es-MX"/>
        </w:rPr>
        <w:t xml:space="preserve"> </w:t>
      </w:r>
      <w:r w:rsidRPr="0096582C">
        <w:rPr>
          <w:rFonts w:eastAsia="Arial" w:cs="Arial"/>
          <w:i/>
          <w:sz w:val="22"/>
          <w:lang w:val="es-MX"/>
        </w:rPr>
        <w:t>a</w:t>
      </w:r>
      <w:r w:rsidRPr="0096582C">
        <w:rPr>
          <w:rFonts w:eastAsia="Arial" w:cs="Arial"/>
          <w:i/>
          <w:spacing w:val="1"/>
          <w:sz w:val="22"/>
          <w:lang w:val="es-MX"/>
        </w:rPr>
        <w:t xml:space="preserve"> </w:t>
      </w:r>
      <w:r w:rsidRPr="0096582C">
        <w:rPr>
          <w:rFonts w:eastAsia="Arial" w:cs="Arial"/>
          <w:i/>
          <w:sz w:val="22"/>
          <w:lang w:val="es-MX"/>
        </w:rPr>
        <w:t>g</w:t>
      </w:r>
      <w:r w:rsidRPr="0096582C">
        <w:rPr>
          <w:rFonts w:eastAsia="Arial" w:cs="Arial"/>
          <w:i/>
          <w:spacing w:val="-1"/>
          <w:sz w:val="22"/>
          <w:lang w:val="es-MX"/>
        </w:rPr>
        <w:t>a</w:t>
      </w:r>
      <w:r w:rsidRPr="0096582C">
        <w:rPr>
          <w:rFonts w:eastAsia="Arial" w:cs="Arial"/>
          <w:i/>
          <w:spacing w:val="1"/>
          <w:sz w:val="22"/>
          <w:lang w:val="es-MX"/>
        </w:rPr>
        <w:t>r</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pacing w:val="-2"/>
          <w:sz w:val="22"/>
          <w:lang w:val="es-MX"/>
        </w:rPr>
        <w:t>z</w:t>
      </w:r>
      <w:r w:rsidRPr="0096582C">
        <w:rPr>
          <w:rFonts w:eastAsia="Arial" w:cs="Arial"/>
          <w:i/>
          <w:sz w:val="22"/>
          <w:lang w:val="es-MX"/>
        </w:rPr>
        <w:t>ar</w:t>
      </w:r>
      <w:r w:rsidRPr="0096582C">
        <w:rPr>
          <w:rFonts w:eastAsia="Arial" w:cs="Arial"/>
          <w:i/>
          <w:spacing w:val="4"/>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m</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z w:val="22"/>
          <w:lang w:val="es-MX"/>
        </w:rPr>
        <w:t>era</w:t>
      </w:r>
      <w:r w:rsidRPr="0096582C">
        <w:rPr>
          <w:rFonts w:eastAsia="Arial" w:cs="Arial"/>
          <w:i/>
          <w:spacing w:val="1"/>
          <w:sz w:val="22"/>
          <w:lang w:val="es-MX"/>
        </w:rPr>
        <w:t xml:space="preserve"> </w:t>
      </w:r>
      <w:r w:rsidRPr="0096582C">
        <w:rPr>
          <w:rFonts w:eastAsia="Arial" w:cs="Arial"/>
          <w:i/>
          <w:sz w:val="22"/>
          <w:lang w:val="es-MX"/>
        </w:rPr>
        <w:t>d</w:t>
      </w:r>
      <w:r w:rsidRPr="0096582C">
        <w:rPr>
          <w:rFonts w:eastAsia="Arial" w:cs="Arial"/>
          <w:i/>
          <w:spacing w:val="-1"/>
          <w:sz w:val="22"/>
          <w:lang w:val="es-MX"/>
        </w:rPr>
        <w:t>i</w:t>
      </w:r>
      <w:r w:rsidRPr="0096582C">
        <w:rPr>
          <w:rFonts w:eastAsia="Arial" w:cs="Arial"/>
          <w:i/>
          <w:spacing w:val="-2"/>
          <w:sz w:val="22"/>
          <w:lang w:val="es-MX"/>
        </w:rPr>
        <w:t>r</w:t>
      </w:r>
      <w:r w:rsidRPr="0096582C">
        <w:rPr>
          <w:rFonts w:eastAsia="Arial" w:cs="Arial"/>
          <w:i/>
          <w:sz w:val="22"/>
          <w:lang w:val="es-MX"/>
        </w:rPr>
        <w:t>ecta</w:t>
      </w:r>
      <w:r w:rsidRPr="0096582C">
        <w:rPr>
          <w:rFonts w:eastAsia="Arial" w:cs="Arial"/>
          <w:i/>
          <w:spacing w:val="4"/>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pacing w:val="-3"/>
          <w:sz w:val="22"/>
          <w:lang w:val="es-MX"/>
        </w:rPr>
        <w:t>u</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3"/>
          <w:sz w:val="22"/>
          <w:lang w:val="es-MX"/>
        </w:rPr>
        <w:t>a</w:t>
      </w:r>
      <w:r w:rsidRPr="0096582C">
        <w:rPr>
          <w:rFonts w:eastAsia="Arial" w:cs="Arial"/>
          <w:i/>
          <w:sz w:val="22"/>
          <w:lang w:val="es-MX"/>
        </w:rPr>
        <w:t>d</w:t>
      </w:r>
      <w:r w:rsidRPr="0096582C">
        <w:rPr>
          <w:rFonts w:eastAsia="Arial" w:cs="Arial"/>
          <w:i/>
          <w:spacing w:val="3"/>
          <w:sz w:val="22"/>
          <w:lang w:val="es-MX"/>
        </w:rPr>
        <w:t xml:space="preserve"> </w:t>
      </w:r>
      <w:r w:rsidRPr="0096582C">
        <w:rPr>
          <w:rFonts w:eastAsia="Arial" w:cs="Arial"/>
          <w:i/>
          <w:sz w:val="22"/>
          <w:lang w:val="es-MX"/>
        </w:rPr>
        <w:t>n</w:t>
      </w:r>
      <w:r w:rsidRPr="0096582C">
        <w:rPr>
          <w:rFonts w:eastAsia="Arial" w:cs="Arial"/>
          <w:i/>
          <w:spacing w:val="-1"/>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pacing w:val="-3"/>
          <w:sz w:val="22"/>
          <w:lang w:val="es-MX"/>
        </w:rPr>
        <w:t>o</w:t>
      </w:r>
      <w:r w:rsidRPr="0096582C">
        <w:rPr>
          <w:rFonts w:eastAsia="Arial" w:cs="Arial"/>
          <w:i/>
          <w:sz w:val="22"/>
          <w:lang w:val="es-MX"/>
        </w:rPr>
        <w:t>n</w:t>
      </w:r>
      <w:r w:rsidRPr="0096582C">
        <w:rPr>
          <w:rFonts w:eastAsia="Arial" w:cs="Arial"/>
          <w:i/>
          <w:spacing w:val="-1"/>
          <w:sz w:val="22"/>
          <w:lang w:val="es-MX"/>
        </w:rPr>
        <w:t>a</w:t>
      </w:r>
      <w:r w:rsidRPr="0096582C">
        <w:rPr>
          <w:rFonts w:eastAsia="Arial" w:cs="Arial"/>
          <w:i/>
          <w:sz w:val="22"/>
          <w:lang w:val="es-MX"/>
        </w:rPr>
        <w:t>l</w:t>
      </w:r>
      <w:r w:rsidRPr="0096582C">
        <w:rPr>
          <w:rFonts w:eastAsia="Arial" w:cs="Arial"/>
          <w:i/>
          <w:spacing w:val="2"/>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w:t>
      </w:r>
      <w:r w:rsidRPr="0096582C">
        <w:rPr>
          <w:rFonts w:eastAsia="Arial" w:cs="Arial"/>
          <w:i/>
          <w:sz w:val="22"/>
          <w:lang w:val="es-MX"/>
        </w:rPr>
        <w:t>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ca,</w:t>
      </w:r>
      <w:r w:rsidRPr="0096582C">
        <w:rPr>
          <w:rFonts w:eastAsia="Arial" w:cs="Arial"/>
          <w:i/>
          <w:spacing w:val="4"/>
          <w:sz w:val="22"/>
          <w:lang w:val="es-MX"/>
        </w:rPr>
        <w:t xml:space="preserve"> </w:t>
      </w:r>
      <w:r w:rsidRPr="0096582C">
        <w:rPr>
          <w:rFonts w:eastAsia="Arial" w:cs="Arial"/>
          <w:i/>
          <w:sz w:val="22"/>
          <w:lang w:val="es-MX"/>
        </w:rPr>
        <w:t xml:space="preserve">a </w:t>
      </w:r>
      <w:r w:rsidRPr="0096582C">
        <w:rPr>
          <w:rFonts w:eastAsia="Arial" w:cs="Arial"/>
          <w:i/>
          <w:spacing w:val="1"/>
          <w:sz w:val="22"/>
          <w:lang w:val="es-MX"/>
        </w:rPr>
        <w:t>tr</w:t>
      </w:r>
      <w:r w:rsidRPr="0096582C">
        <w:rPr>
          <w:rFonts w:eastAsia="Arial" w:cs="Arial"/>
          <w:i/>
          <w:sz w:val="22"/>
          <w:lang w:val="es-MX"/>
        </w:rPr>
        <w:t>a</w:t>
      </w:r>
      <w:r w:rsidRPr="0096582C">
        <w:rPr>
          <w:rFonts w:eastAsia="Arial" w:cs="Arial"/>
          <w:i/>
          <w:spacing w:val="-3"/>
          <w:sz w:val="22"/>
          <w:lang w:val="es-MX"/>
        </w:rPr>
        <w:t>v</w:t>
      </w:r>
      <w:r w:rsidRPr="0096582C">
        <w:rPr>
          <w:rFonts w:eastAsia="Arial" w:cs="Arial"/>
          <w:i/>
          <w:sz w:val="22"/>
          <w:lang w:val="es-MX"/>
        </w:rPr>
        <w:t>és</w:t>
      </w:r>
      <w:r w:rsidRPr="0096582C">
        <w:rPr>
          <w:rFonts w:eastAsia="Arial" w:cs="Arial"/>
          <w:i/>
          <w:spacing w:val="3"/>
          <w:sz w:val="22"/>
          <w:lang w:val="es-MX"/>
        </w:rPr>
        <w:t xml:space="preserve"> </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z w:val="22"/>
          <w:lang w:val="es-MX"/>
        </w:rPr>
        <w:t>a</w:t>
      </w:r>
      <w:r w:rsidRPr="0096582C">
        <w:rPr>
          <w:rFonts w:eastAsia="Arial" w:cs="Arial"/>
          <w:i/>
          <w:spacing w:val="-3"/>
          <w:sz w:val="22"/>
          <w:lang w:val="es-MX"/>
        </w:rPr>
        <w:t>c</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z w:val="22"/>
          <w:lang w:val="es-MX"/>
        </w:rPr>
        <w:t>pre</w:t>
      </w:r>
      <w:r w:rsidRPr="0096582C">
        <w:rPr>
          <w:rFonts w:eastAsia="Arial" w:cs="Arial"/>
          <w:i/>
          <w:spacing w:val="-5"/>
          <w:sz w:val="22"/>
          <w:lang w:val="es-MX"/>
        </w:rPr>
        <w:t>v</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pacing w:val="-2"/>
          <w:sz w:val="22"/>
          <w:lang w:val="es-MX"/>
        </w:rPr>
        <w:t>v</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w:t>
      </w:r>
      <w:r w:rsidRPr="0096582C">
        <w:rPr>
          <w:rFonts w:eastAsia="Arial" w:cs="Arial"/>
          <w:i/>
          <w:sz w:val="22"/>
          <w:lang w:val="es-MX"/>
        </w:rPr>
        <w:t>cor</w:t>
      </w:r>
      <w:r w:rsidRPr="0096582C">
        <w:rPr>
          <w:rFonts w:eastAsia="Arial" w:cs="Arial"/>
          <w:i/>
          <w:spacing w:val="1"/>
          <w:sz w:val="22"/>
          <w:lang w:val="es-MX"/>
        </w:rPr>
        <w:t>r</w:t>
      </w:r>
      <w:r w:rsidRPr="0096582C">
        <w:rPr>
          <w:rFonts w:eastAsia="Arial" w:cs="Arial"/>
          <w:i/>
          <w:sz w:val="22"/>
          <w:lang w:val="es-MX"/>
        </w:rPr>
        <w:t>ecti</w:t>
      </w:r>
      <w:r w:rsidRPr="0096582C">
        <w:rPr>
          <w:rFonts w:eastAsia="Arial" w:cs="Arial"/>
          <w:i/>
          <w:spacing w:val="-3"/>
          <w:sz w:val="22"/>
          <w:lang w:val="es-MX"/>
        </w:rPr>
        <w:t>v</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2"/>
          <w:sz w:val="22"/>
          <w:lang w:val="es-MX"/>
        </w:rPr>
        <w:t>c</w:t>
      </w:r>
      <w:r w:rsidRPr="0096582C">
        <w:rPr>
          <w:rFonts w:eastAsia="Arial" w:cs="Arial"/>
          <w:i/>
          <w:sz w:val="22"/>
          <w:lang w:val="es-MX"/>
        </w:rPr>
        <w:t>ami</w:t>
      </w:r>
      <w:r w:rsidRPr="0096582C">
        <w:rPr>
          <w:rFonts w:eastAsia="Arial" w:cs="Arial"/>
          <w:i/>
          <w:spacing w:val="-1"/>
          <w:sz w:val="22"/>
          <w:lang w:val="es-MX"/>
        </w:rPr>
        <w:t>n</w:t>
      </w:r>
      <w:r w:rsidRPr="0096582C">
        <w:rPr>
          <w:rFonts w:eastAsia="Arial" w:cs="Arial"/>
          <w:i/>
          <w:sz w:val="22"/>
          <w:lang w:val="es-MX"/>
        </w:rPr>
        <w:t>a</w:t>
      </w:r>
      <w:r w:rsidRPr="0096582C">
        <w:rPr>
          <w:rFonts w:eastAsia="Arial" w:cs="Arial"/>
          <w:i/>
          <w:spacing w:val="-1"/>
          <w:sz w:val="22"/>
          <w:lang w:val="es-MX"/>
        </w:rPr>
        <w:t>d</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a comb</w:t>
      </w:r>
      <w:r w:rsidRPr="0096582C">
        <w:rPr>
          <w:rFonts w:eastAsia="Arial" w:cs="Arial"/>
          <w:i/>
          <w:spacing w:val="-3"/>
          <w:sz w:val="22"/>
          <w:lang w:val="es-MX"/>
        </w:rPr>
        <w:t>a</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z w:val="22"/>
          <w:lang w:val="es-MX"/>
        </w:rPr>
        <w:t>r</w:t>
      </w:r>
      <w:r w:rsidRPr="0096582C">
        <w:rPr>
          <w:rFonts w:eastAsia="Arial" w:cs="Arial"/>
          <w:i/>
          <w:spacing w:val="4"/>
          <w:sz w:val="22"/>
          <w:lang w:val="es-MX"/>
        </w:rPr>
        <w:t xml:space="preserve"> </w:t>
      </w:r>
      <w:r w:rsidRPr="0096582C">
        <w:rPr>
          <w:rFonts w:eastAsia="Arial" w:cs="Arial"/>
          <w:i/>
          <w:sz w:val="22"/>
          <w:lang w:val="es-MX"/>
        </w:rPr>
        <w:t xml:space="preserve">a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d</w:t>
      </w:r>
      <w:r w:rsidRPr="0096582C">
        <w:rPr>
          <w:rFonts w:eastAsia="Arial" w:cs="Arial"/>
          <w:i/>
          <w:spacing w:val="-1"/>
          <w:sz w:val="22"/>
          <w:lang w:val="es-MX"/>
        </w:rPr>
        <w:t>eli</w:t>
      </w:r>
      <w:r w:rsidRPr="0096582C">
        <w:rPr>
          <w:rFonts w:eastAsia="Arial" w:cs="Arial"/>
          <w:i/>
          <w:sz w:val="22"/>
          <w:lang w:val="es-MX"/>
        </w:rPr>
        <w:t>nc</w:t>
      </w:r>
      <w:r w:rsidRPr="0096582C">
        <w:rPr>
          <w:rFonts w:eastAsia="Arial" w:cs="Arial"/>
          <w:i/>
          <w:spacing w:val="-1"/>
          <w:sz w:val="22"/>
          <w:lang w:val="es-MX"/>
        </w:rPr>
        <w:t>u</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en sus</w:t>
      </w:r>
      <w:r w:rsidRPr="0096582C">
        <w:rPr>
          <w:rFonts w:eastAsia="Arial" w:cs="Arial"/>
          <w:i/>
          <w:spacing w:val="2"/>
          <w:sz w:val="22"/>
          <w:lang w:val="es-MX"/>
        </w:rPr>
        <w:t xml:space="preserve"> </w:t>
      </w:r>
      <w:r w:rsidRPr="0096582C">
        <w:rPr>
          <w:rFonts w:eastAsia="Arial" w:cs="Arial"/>
          <w:i/>
          <w:sz w:val="22"/>
          <w:lang w:val="es-MX"/>
        </w:rPr>
        <w:t>d</w:t>
      </w:r>
      <w:r w:rsidRPr="0096582C">
        <w:rPr>
          <w:rFonts w:eastAsia="Arial" w:cs="Arial"/>
          <w:i/>
          <w:spacing w:val="-4"/>
          <w:sz w:val="22"/>
          <w:lang w:val="es-MX"/>
        </w:rPr>
        <w:t>i</w:t>
      </w:r>
      <w:r w:rsidRPr="0096582C">
        <w:rPr>
          <w:rFonts w:eastAsia="Arial" w:cs="Arial"/>
          <w:i/>
          <w:spacing w:val="3"/>
          <w:sz w:val="22"/>
          <w:lang w:val="es-MX"/>
        </w:rPr>
        <w:t>f</w:t>
      </w:r>
      <w:r w:rsidRPr="0096582C">
        <w:rPr>
          <w:rFonts w:eastAsia="Arial" w:cs="Arial"/>
          <w:i/>
          <w:sz w:val="22"/>
          <w:lang w:val="es-MX"/>
        </w:rPr>
        <w:t>ere</w:t>
      </w:r>
      <w:r w:rsidRPr="0096582C">
        <w:rPr>
          <w:rFonts w:eastAsia="Arial" w:cs="Arial"/>
          <w:i/>
          <w:spacing w:val="-3"/>
          <w:sz w:val="22"/>
          <w:lang w:val="es-MX"/>
        </w:rPr>
        <w:t>n</w:t>
      </w:r>
      <w:r w:rsidRPr="0096582C">
        <w:rPr>
          <w:rFonts w:eastAsia="Arial" w:cs="Arial"/>
          <w:i/>
          <w:spacing w:val="1"/>
          <w:sz w:val="22"/>
          <w:lang w:val="es-MX"/>
        </w:rPr>
        <w:t>t</w:t>
      </w:r>
      <w:r w:rsidRPr="0096582C">
        <w:rPr>
          <w:rFonts w:eastAsia="Arial" w:cs="Arial"/>
          <w:i/>
          <w:sz w:val="22"/>
          <w:lang w:val="es-MX"/>
        </w:rPr>
        <w:t xml:space="preserve">es </w:t>
      </w:r>
      <w:r w:rsidRPr="0096582C">
        <w:rPr>
          <w:rFonts w:eastAsia="Arial" w:cs="Arial"/>
          <w:i/>
          <w:spacing w:val="1"/>
          <w:sz w:val="22"/>
          <w:lang w:val="es-MX"/>
        </w:rPr>
        <w:t>m</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3"/>
          <w:sz w:val="22"/>
          <w:lang w:val="es-MX"/>
        </w:rPr>
        <w:t>i</w:t>
      </w:r>
      <w:r w:rsidRPr="0096582C">
        <w:rPr>
          <w:rFonts w:eastAsia="Arial" w:cs="Arial"/>
          <w:i/>
          <w:spacing w:val="3"/>
          <w:sz w:val="22"/>
          <w:lang w:val="es-MX"/>
        </w:rPr>
        <w:t>f</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pacing w:val="1"/>
          <w:sz w:val="22"/>
          <w:lang w:val="es-MX"/>
        </w:rPr>
        <w:t>t</w:t>
      </w:r>
      <w:r w:rsidRPr="0096582C">
        <w:rPr>
          <w:rFonts w:eastAsia="Arial" w:cs="Arial"/>
          <w:i/>
          <w:spacing w:val="-3"/>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pacing w:val="-1"/>
          <w:sz w:val="22"/>
          <w:lang w:val="es-MX"/>
        </w:rPr>
        <w:t>A</w:t>
      </w:r>
      <w:r w:rsidRPr="0096582C">
        <w:rPr>
          <w:rFonts w:eastAsia="Arial" w:cs="Arial"/>
          <w:i/>
          <w:sz w:val="22"/>
          <w:lang w:val="es-MX"/>
        </w:rPr>
        <w:t>s</w:t>
      </w:r>
      <w:r w:rsidRPr="0096582C">
        <w:rPr>
          <w:rFonts w:eastAsia="Arial" w:cs="Arial"/>
          <w:i/>
          <w:spacing w:val="-4"/>
          <w:sz w:val="22"/>
          <w:lang w:val="es-MX"/>
        </w:rPr>
        <w:t>í</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z w:val="22"/>
          <w:lang w:val="es-MX"/>
        </w:rPr>
        <w:t>es</w:t>
      </w:r>
      <w:r w:rsidRPr="0096582C">
        <w:rPr>
          <w:rFonts w:eastAsia="Arial" w:cs="Arial"/>
          <w:i/>
          <w:spacing w:val="2"/>
          <w:sz w:val="22"/>
          <w:lang w:val="es-MX"/>
        </w:rPr>
        <w:t xml:space="preserve"> </w:t>
      </w:r>
      <w:r w:rsidRPr="0096582C">
        <w:rPr>
          <w:rFonts w:eastAsia="Arial" w:cs="Arial"/>
          <w:i/>
          <w:sz w:val="22"/>
          <w:lang w:val="es-MX"/>
        </w:rPr>
        <w:t>p</w:t>
      </w:r>
      <w:r w:rsidRPr="0096582C">
        <w:rPr>
          <w:rFonts w:eastAsia="Arial" w:cs="Arial"/>
          <w:i/>
          <w:spacing w:val="-1"/>
          <w:sz w:val="22"/>
          <w:lang w:val="es-MX"/>
        </w:rPr>
        <w:t>e</w:t>
      </w:r>
      <w:r w:rsidRPr="0096582C">
        <w:rPr>
          <w:rFonts w:eastAsia="Arial" w:cs="Arial"/>
          <w:i/>
          <w:spacing w:val="-2"/>
          <w:sz w:val="22"/>
          <w:lang w:val="es-MX"/>
        </w:rPr>
        <w:t>r</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z w:val="22"/>
          <w:lang w:val="es-MX"/>
        </w:rPr>
        <w:t>n</w:t>
      </w:r>
      <w:r w:rsidRPr="0096582C">
        <w:rPr>
          <w:rFonts w:eastAsia="Arial" w:cs="Arial"/>
          <w:i/>
          <w:spacing w:val="-1"/>
          <w:sz w:val="22"/>
          <w:lang w:val="es-MX"/>
        </w:rPr>
        <w:t>e</w:t>
      </w:r>
      <w:r w:rsidRPr="0096582C">
        <w:rPr>
          <w:rFonts w:eastAsia="Arial" w:cs="Arial"/>
          <w:i/>
          <w:sz w:val="22"/>
          <w:lang w:val="es-MX"/>
        </w:rPr>
        <w:t>n</w:t>
      </w:r>
      <w:r w:rsidRPr="0096582C">
        <w:rPr>
          <w:rFonts w:eastAsia="Arial" w:cs="Arial"/>
          <w:i/>
          <w:spacing w:val="-2"/>
          <w:sz w:val="22"/>
          <w:lang w:val="es-MX"/>
        </w:rPr>
        <w:t>t</w:t>
      </w:r>
      <w:r w:rsidRPr="0096582C">
        <w:rPr>
          <w:rFonts w:eastAsia="Arial" w:cs="Arial"/>
          <w:i/>
          <w:sz w:val="22"/>
          <w:lang w:val="es-MX"/>
        </w:rPr>
        <w:t>e</w:t>
      </w:r>
      <w:r w:rsidRPr="0096582C">
        <w:rPr>
          <w:rFonts w:eastAsia="Arial" w:cs="Arial"/>
          <w:i/>
          <w:spacing w:val="2"/>
          <w:sz w:val="22"/>
          <w:lang w:val="es-MX"/>
        </w:rPr>
        <w:t xml:space="preserve"> </w:t>
      </w:r>
      <w:r w:rsidRPr="0096582C">
        <w:rPr>
          <w:rFonts w:eastAsia="Arial" w:cs="Arial"/>
          <w:i/>
          <w:sz w:val="22"/>
          <w:lang w:val="es-MX"/>
        </w:rPr>
        <w:t>se</w:t>
      </w:r>
      <w:r w:rsidRPr="0096582C">
        <w:rPr>
          <w:rFonts w:eastAsia="Arial" w:cs="Arial"/>
          <w:i/>
          <w:spacing w:val="-1"/>
          <w:sz w:val="22"/>
          <w:lang w:val="es-MX"/>
        </w:rPr>
        <w:t>ñ</w:t>
      </w:r>
      <w:r w:rsidRPr="0096582C">
        <w:rPr>
          <w:rFonts w:eastAsia="Arial" w:cs="Arial"/>
          <w:i/>
          <w:sz w:val="22"/>
          <w:lang w:val="es-MX"/>
        </w:rPr>
        <w:t>a</w:t>
      </w:r>
      <w:r w:rsidRPr="0096582C">
        <w:rPr>
          <w:rFonts w:eastAsia="Arial" w:cs="Arial"/>
          <w:i/>
          <w:spacing w:val="-1"/>
          <w:sz w:val="22"/>
          <w:lang w:val="es-MX"/>
        </w:rPr>
        <w:t>l</w:t>
      </w:r>
      <w:r w:rsidRPr="0096582C">
        <w:rPr>
          <w:rFonts w:eastAsia="Arial" w:cs="Arial"/>
          <w:i/>
          <w:sz w:val="22"/>
          <w:lang w:val="es-MX"/>
        </w:rPr>
        <w:t>ar</w:t>
      </w:r>
      <w:r w:rsidRPr="0096582C">
        <w:rPr>
          <w:rFonts w:eastAsia="Arial" w:cs="Arial"/>
          <w:i/>
          <w:spacing w:val="1"/>
          <w:sz w:val="22"/>
          <w:lang w:val="es-MX"/>
        </w:rPr>
        <w:t xml:space="preserve"> </w:t>
      </w:r>
      <w:r w:rsidRPr="0096582C">
        <w:rPr>
          <w:rFonts w:eastAsia="Arial" w:cs="Arial"/>
          <w:i/>
          <w:spacing w:val="2"/>
          <w:sz w:val="22"/>
          <w:lang w:val="es-MX"/>
        </w:rPr>
        <w:t>q</w:t>
      </w:r>
      <w:r w:rsidRPr="0096582C">
        <w:rPr>
          <w:rFonts w:eastAsia="Arial" w:cs="Arial"/>
          <w:i/>
          <w:sz w:val="22"/>
          <w:lang w:val="es-MX"/>
        </w:rPr>
        <w:t>ue</w:t>
      </w:r>
      <w:r w:rsidRPr="0096582C">
        <w:rPr>
          <w:rFonts w:eastAsia="Arial" w:cs="Arial"/>
          <w:i/>
          <w:spacing w:val="2"/>
          <w:sz w:val="22"/>
          <w:lang w:val="es-MX"/>
        </w:rPr>
        <w:t xml:space="preserve"> </w:t>
      </w:r>
      <w:r w:rsidRPr="0096582C">
        <w:rPr>
          <w:rFonts w:eastAsia="Arial" w:cs="Arial"/>
          <w:i/>
          <w:sz w:val="22"/>
          <w:lang w:val="es-MX"/>
        </w:rPr>
        <w:t>en el</w:t>
      </w:r>
      <w:r w:rsidRPr="0096582C">
        <w:rPr>
          <w:rFonts w:eastAsia="Arial" w:cs="Arial"/>
          <w:i/>
          <w:spacing w:val="1"/>
          <w:sz w:val="22"/>
          <w:lang w:val="es-MX"/>
        </w:rPr>
        <w:t xml:space="preserve"> </w:t>
      </w:r>
      <w:r w:rsidRPr="0096582C">
        <w:rPr>
          <w:rFonts w:eastAsia="Arial" w:cs="Arial"/>
          <w:i/>
          <w:sz w:val="22"/>
          <w:lang w:val="es-MX"/>
        </w:rPr>
        <w:t>ar</w:t>
      </w:r>
      <w:r w:rsidRPr="0096582C">
        <w:rPr>
          <w:rFonts w:eastAsia="Arial" w:cs="Arial"/>
          <w:i/>
          <w:spacing w:val="1"/>
          <w:sz w:val="22"/>
          <w:lang w:val="es-MX"/>
        </w:rPr>
        <w:t>t</w:t>
      </w:r>
      <w:r w:rsidRPr="0096582C">
        <w:rPr>
          <w:rFonts w:eastAsia="Arial" w:cs="Arial"/>
          <w:i/>
          <w:spacing w:val="-4"/>
          <w:sz w:val="22"/>
          <w:lang w:val="es-MX"/>
        </w:rPr>
        <w:t>í</w:t>
      </w:r>
      <w:r w:rsidRPr="0096582C">
        <w:rPr>
          <w:rFonts w:eastAsia="Arial" w:cs="Arial"/>
          <w:i/>
          <w:sz w:val="22"/>
          <w:lang w:val="es-MX"/>
        </w:rPr>
        <w:t>cu</w:t>
      </w:r>
      <w:r w:rsidRPr="0096582C">
        <w:rPr>
          <w:rFonts w:eastAsia="Arial" w:cs="Arial"/>
          <w:i/>
          <w:spacing w:val="-1"/>
          <w:sz w:val="22"/>
          <w:lang w:val="es-MX"/>
        </w:rPr>
        <w:t>l</w:t>
      </w:r>
      <w:r w:rsidRPr="0096582C">
        <w:rPr>
          <w:rFonts w:eastAsia="Arial" w:cs="Arial"/>
          <w:i/>
          <w:sz w:val="22"/>
          <w:lang w:val="es-MX"/>
        </w:rPr>
        <w:t>o</w:t>
      </w:r>
      <w:r w:rsidRPr="0096582C">
        <w:rPr>
          <w:rFonts w:eastAsia="Arial" w:cs="Arial"/>
          <w:i/>
          <w:spacing w:val="2"/>
          <w:sz w:val="22"/>
          <w:lang w:val="es-MX"/>
        </w:rPr>
        <w:t xml:space="preserve"> </w:t>
      </w:r>
      <w:r w:rsidRPr="0096582C">
        <w:rPr>
          <w:rFonts w:eastAsia="Arial" w:cs="Arial"/>
          <w:i/>
          <w:sz w:val="22"/>
          <w:lang w:val="es-MX"/>
        </w:rPr>
        <w:t>1</w:t>
      </w:r>
      <w:r w:rsidRPr="0096582C">
        <w:rPr>
          <w:rFonts w:eastAsia="Arial" w:cs="Arial"/>
          <w:i/>
          <w:spacing w:val="-1"/>
          <w:sz w:val="22"/>
          <w:lang w:val="es-MX"/>
        </w:rPr>
        <w:t>3</w:t>
      </w:r>
      <w:r w:rsidRPr="0096582C">
        <w:rPr>
          <w:rFonts w:eastAsia="Arial" w:cs="Arial"/>
          <w:i/>
          <w:sz w:val="22"/>
          <w:lang w:val="es-MX"/>
        </w:rPr>
        <w:t>,</w:t>
      </w:r>
      <w:r w:rsidRPr="0096582C">
        <w:rPr>
          <w:rFonts w:eastAsia="Arial" w:cs="Arial"/>
          <w:i/>
          <w:spacing w:val="1"/>
          <w:sz w:val="22"/>
          <w:lang w:val="es-MX"/>
        </w:rPr>
        <w:t xml:space="preserve"> fr</w:t>
      </w:r>
      <w:r w:rsidRPr="0096582C">
        <w:rPr>
          <w:rFonts w:eastAsia="Arial" w:cs="Arial"/>
          <w:i/>
          <w:sz w:val="22"/>
          <w:lang w:val="es-MX"/>
        </w:rPr>
        <w:t>acc</w:t>
      </w:r>
      <w:r w:rsidRPr="0096582C">
        <w:rPr>
          <w:rFonts w:eastAsia="Arial" w:cs="Arial"/>
          <w:i/>
          <w:spacing w:val="-1"/>
          <w:sz w:val="22"/>
          <w:lang w:val="es-MX"/>
        </w:rPr>
        <w:t>i</w:t>
      </w:r>
      <w:r w:rsidRPr="0096582C">
        <w:rPr>
          <w:rFonts w:eastAsia="Arial" w:cs="Arial"/>
          <w:i/>
          <w:sz w:val="22"/>
          <w:lang w:val="es-MX"/>
        </w:rPr>
        <w:t>ón I de</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 xml:space="preserve">ey de </w:t>
      </w:r>
      <w:r w:rsidRPr="0096582C">
        <w:rPr>
          <w:rFonts w:eastAsia="Arial" w:cs="Arial"/>
          <w:i/>
          <w:spacing w:val="1"/>
          <w:sz w:val="22"/>
          <w:lang w:val="es-MX"/>
        </w:rPr>
        <w:t>r</w:t>
      </w:r>
      <w:r w:rsidRPr="0096582C">
        <w:rPr>
          <w:rFonts w:eastAsia="Arial" w:cs="Arial"/>
          <w:i/>
          <w:spacing w:val="-3"/>
          <w:sz w:val="22"/>
          <w:lang w:val="es-MX"/>
        </w:rPr>
        <w:t>e</w:t>
      </w:r>
      <w:r w:rsidRPr="0096582C">
        <w:rPr>
          <w:rFonts w:eastAsia="Arial" w:cs="Arial"/>
          <w:i/>
          <w:spacing w:val="1"/>
          <w:sz w:val="22"/>
          <w:lang w:val="es-MX"/>
        </w:rPr>
        <w:t>f</w:t>
      </w:r>
      <w:r w:rsidRPr="0096582C">
        <w:rPr>
          <w:rFonts w:eastAsia="Arial" w:cs="Arial"/>
          <w:i/>
          <w:sz w:val="22"/>
          <w:lang w:val="es-MX"/>
        </w:rPr>
        <w:t>erenc</w:t>
      </w:r>
      <w:r w:rsidRPr="0096582C">
        <w:rPr>
          <w:rFonts w:eastAsia="Arial" w:cs="Arial"/>
          <w:i/>
          <w:spacing w:val="-1"/>
          <w:sz w:val="22"/>
          <w:lang w:val="es-MX"/>
        </w:rPr>
        <w:t>i</w:t>
      </w:r>
      <w:r w:rsidRPr="0096582C">
        <w:rPr>
          <w:rFonts w:eastAsia="Arial" w:cs="Arial"/>
          <w:i/>
          <w:sz w:val="22"/>
          <w:lang w:val="es-MX"/>
        </w:rPr>
        <w:t>a se e</w:t>
      </w:r>
      <w:r w:rsidRPr="0096582C">
        <w:rPr>
          <w:rFonts w:eastAsia="Arial" w:cs="Arial"/>
          <w:i/>
          <w:spacing w:val="-3"/>
          <w:sz w:val="22"/>
          <w:lang w:val="es-MX"/>
        </w:rPr>
        <w:t>s</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bl</w:t>
      </w:r>
      <w:r w:rsidRPr="0096582C">
        <w:rPr>
          <w:rFonts w:eastAsia="Arial" w:cs="Arial"/>
          <w:i/>
          <w:sz w:val="22"/>
          <w:lang w:val="es-MX"/>
        </w:rPr>
        <w:t xml:space="preserve">ece </w:t>
      </w:r>
      <w:r w:rsidRPr="0096582C">
        <w:rPr>
          <w:rFonts w:eastAsia="Arial" w:cs="Arial"/>
          <w:i/>
          <w:spacing w:val="2"/>
          <w:sz w:val="22"/>
          <w:lang w:val="es-MX"/>
        </w:rPr>
        <w:t>q</w:t>
      </w:r>
      <w:r w:rsidRPr="0096582C">
        <w:rPr>
          <w:rFonts w:eastAsia="Arial" w:cs="Arial"/>
          <w:i/>
          <w:sz w:val="22"/>
          <w:lang w:val="es-MX"/>
        </w:rPr>
        <w:t>ue p</w:t>
      </w:r>
      <w:r w:rsidRPr="0096582C">
        <w:rPr>
          <w:rFonts w:eastAsia="Arial" w:cs="Arial"/>
          <w:i/>
          <w:spacing w:val="-1"/>
          <w:sz w:val="22"/>
          <w:lang w:val="es-MX"/>
        </w:rPr>
        <w:t>o</w:t>
      </w:r>
      <w:r w:rsidRPr="0096582C">
        <w:rPr>
          <w:rFonts w:eastAsia="Arial" w:cs="Arial"/>
          <w:i/>
          <w:spacing w:val="-3"/>
          <w:sz w:val="22"/>
          <w:lang w:val="es-MX"/>
        </w:rPr>
        <w:t>d</w:t>
      </w:r>
      <w:r w:rsidRPr="0096582C">
        <w:rPr>
          <w:rFonts w:eastAsia="Arial" w:cs="Arial"/>
          <w:i/>
          <w:spacing w:val="-2"/>
          <w:sz w:val="22"/>
          <w:lang w:val="es-MX"/>
        </w:rPr>
        <w:t>r</w:t>
      </w:r>
      <w:r w:rsidRPr="0096582C">
        <w:rPr>
          <w:rFonts w:eastAsia="Arial" w:cs="Arial"/>
          <w:i/>
          <w:sz w:val="22"/>
          <w:lang w:val="es-MX"/>
        </w:rPr>
        <w:t>á</w:t>
      </w:r>
      <w:r w:rsidRPr="0096582C">
        <w:rPr>
          <w:rFonts w:eastAsia="Arial" w:cs="Arial"/>
          <w:i/>
          <w:spacing w:val="3"/>
          <w:sz w:val="22"/>
          <w:lang w:val="es-MX"/>
        </w:rPr>
        <w:t xml:space="preserve"> </w:t>
      </w:r>
      <w:r w:rsidRPr="0096582C">
        <w:rPr>
          <w:rFonts w:eastAsia="Arial" w:cs="Arial"/>
          <w:i/>
          <w:sz w:val="22"/>
          <w:lang w:val="es-MX"/>
        </w:rPr>
        <w:t>c</w:t>
      </w:r>
      <w:r w:rsidRPr="0096582C">
        <w:rPr>
          <w:rFonts w:eastAsia="Arial" w:cs="Arial"/>
          <w:i/>
          <w:spacing w:val="-1"/>
          <w:sz w:val="22"/>
          <w:lang w:val="es-MX"/>
        </w:rPr>
        <w:t>l</w:t>
      </w:r>
      <w:r w:rsidRPr="0096582C">
        <w:rPr>
          <w:rFonts w:eastAsia="Arial" w:cs="Arial"/>
          <w:i/>
          <w:spacing w:val="4"/>
          <w:sz w:val="22"/>
          <w:lang w:val="es-MX"/>
        </w:rPr>
        <w:t>a</w:t>
      </w:r>
      <w:r w:rsidRPr="0096582C">
        <w:rPr>
          <w:rFonts w:eastAsia="Arial" w:cs="Arial"/>
          <w:i/>
          <w:sz w:val="22"/>
          <w:lang w:val="es-MX"/>
        </w:rPr>
        <w:t>s</w:t>
      </w:r>
      <w:r w:rsidRPr="0096582C">
        <w:rPr>
          <w:rFonts w:eastAsia="Arial" w:cs="Arial"/>
          <w:i/>
          <w:spacing w:val="-3"/>
          <w:sz w:val="22"/>
          <w:lang w:val="es-MX"/>
        </w:rPr>
        <w:t>i</w:t>
      </w:r>
      <w:r w:rsidRPr="0096582C">
        <w:rPr>
          <w:rFonts w:eastAsia="Arial" w:cs="Arial"/>
          <w:i/>
          <w:spacing w:val="3"/>
          <w:sz w:val="22"/>
          <w:lang w:val="es-MX"/>
        </w:rPr>
        <w:t>f</w:t>
      </w:r>
      <w:r w:rsidRPr="0096582C">
        <w:rPr>
          <w:rFonts w:eastAsia="Arial" w:cs="Arial"/>
          <w:i/>
          <w:spacing w:val="-1"/>
          <w:sz w:val="22"/>
          <w:lang w:val="es-MX"/>
        </w:rPr>
        <w:t>i</w:t>
      </w:r>
      <w:r w:rsidRPr="0096582C">
        <w:rPr>
          <w:rFonts w:eastAsia="Arial" w:cs="Arial"/>
          <w:i/>
          <w:sz w:val="22"/>
          <w:lang w:val="es-MX"/>
        </w:rPr>
        <w:t>carse</w:t>
      </w:r>
      <w:r w:rsidRPr="0096582C">
        <w:rPr>
          <w:rFonts w:eastAsia="Arial" w:cs="Arial"/>
          <w:i/>
          <w:spacing w:val="1"/>
          <w:sz w:val="22"/>
          <w:lang w:val="es-MX"/>
        </w:rPr>
        <w:t xml:space="preserve"> </w:t>
      </w:r>
      <w:r w:rsidRPr="0096582C">
        <w:rPr>
          <w:rFonts w:eastAsia="Arial" w:cs="Arial"/>
          <w:i/>
          <w:spacing w:val="-3"/>
          <w:sz w:val="22"/>
          <w:lang w:val="es-MX"/>
        </w:rPr>
        <w:t>a</w:t>
      </w:r>
      <w:r w:rsidRPr="0096582C">
        <w:rPr>
          <w:rFonts w:eastAsia="Arial" w:cs="Arial"/>
          <w:i/>
          <w:spacing w:val="2"/>
          <w:sz w:val="22"/>
          <w:lang w:val="es-MX"/>
        </w:rPr>
        <w:t>q</w:t>
      </w:r>
      <w:r w:rsidRPr="0096582C">
        <w:rPr>
          <w:rFonts w:eastAsia="Arial" w:cs="Arial"/>
          <w:i/>
          <w:sz w:val="22"/>
          <w:lang w:val="es-MX"/>
        </w:rPr>
        <w:t>u</w:t>
      </w:r>
      <w:r w:rsidRPr="0096582C">
        <w:rPr>
          <w:rFonts w:eastAsia="Arial" w:cs="Arial"/>
          <w:i/>
          <w:spacing w:val="-1"/>
          <w:sz w:val="22"/>
          <w:lang w:val="es-MX"/>
        </w:rPr>
        <w:t>ell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pacing w:val="-1"/>
          <w:sz w:val="22"/>
          <w:lang w:val="es-MX"/>
        </w:rPr>
        <w:t>i</w:t>
      </w:r>
      <w:r w:rsidRPr="0096582C">
        <w:rPr>
          <w:rFonts w:eastAsia="Arial" w:cs="Arial"/>
          <w:i/>
          <w:spacing w:val="-3"/>
          <w:sz w:val="22"/>
          <w:lang w:val="es-MX"/>
        </w:rPr>
        <w:t>n</w:t>
      </w:r>
      <w:r w:rsidRPr="0096582C">
        <w:rPr>
          <w:rFonts w:eastAsia="Arial" w:cs="Arial"/>
          <w:i/>
          <w:spacing w:val="1"/>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z w:val="22"/>
          <w:lang w:val="es-MX"/>
        </w:rPr>
        <w:t>ac</w:t>
      </w:r>
      <w:r w:rsidRPr="0096582C">
        <w:rPr>
          <w:rFonts w:eastAsia="Arial" w:cs="Arial"/>
          <w:i/>
          <w:spacing w:val="-1"/>
          <w:sz w:val="22"/>
          <w:lang w:val="es-MX"/>
        </w:rPr>
        <w:t>i</w:t>
      </w:r>
      <w:r w:rsidRPr="0096582C">
        <w:rPr>
          <w:rFonts w:eastAsia="Arial" w:cs="Arial"/>
          <w:i/>
          <w:sz w:val="22"/>
          <w:lang w:val="es-MX"/>
        </w:rPr>
        <w:t>ón</w:t>
      </w:r>
      <w:r w:rsidRPr="0096582C">
        <w:rPr>
          <w:rFonts w:eastAsia="Arial" w:cs="Arial"/>
          <w:i/>
          <w:spacing w:val="2"/>
          <w:sz w:val="22"/>
          <w:lang w:val="es-MX"/>
        </w:rPr>
        <w:t xml:space="preserve"> </w:t>
      </w:r>
      <w:r w:rsidRPr="0096582C">
        <w:rPr>
          <w:rFonts w:eastAsia="Arial" w:cs="Arial"/>
          <w:i/>
          <w:sz w:val="22"/>
          <w:lang w:val="es-MX"/>
        </w:rPr>
        <w:t>cu</w:t>
      </w:r>
      <w:r w:rsidRPr="0096582C">
        <w:rPr>
          <w:rFonts w:eastAsia="Arial" w:cs="Arial"/>
          <w:i/>
          <w:spacing w:val="-3"/>
          <w:sz w:val="22"/>
          <w:lang w:val="es-MX"/>
        </w:rPr>
        <w:t>y</w:t>
      </w:r>
      <w:r w:rsidRPr="0096582C">
        <w:rPr>
          <w:rFonts w:eastAsia="Arial" w:cs="Arial"/>
          <w:i/>
          <w:sz w:val="22"/>
          <w:lang w:val="es-MX"/>
        </w:rPr>
        <w:t>a d</w:t>
      </w:r>
      <w:r w:rsidRPr="0096582C">
        <w:rPr>
          <w:rFonts w:eastAsia="Arial" w:cs="Arial"/>
          <w:i/>
          <w:spacing w:val="-1"/>
          <w:sz w:val="22"/>
          <w:lang w:val="es-MX"/>
        </w:rPr>
        <w:t>i</w:t>
      </w:r>
      <w:r w:rsidRPr="0096582C">
        <w:rPr>
          <w:rFonts w:eastAsia="Arial" w:cs="Arial"/>
          <w:i/>
          <w:spacing w:val="3"/>
          <w:sz w:val="22"/>
          <w:lang w:val="es-MX"/>
        </w:rPr>
        <w:t>f</w:t>
      </w:r>
      <w:r w:rsidRPr="0096582C">
        <w:rPr>
          <w:rFonts w:eastAsia="Arial" w:cs="Arial"/>
          <w:i/>
          <w:sz w:val="22"/>
          <w:lang w:val="es-MX"/>
        </w:rPr>
        <w:t>us</w:t>
      </w:r>
      <w:r w:rsidRPr="0096582C">
        <w:rPr>
          <w:rFonts w:eastAsia="Arial" w:cs="Arial"/>
          <w:i/>
          <w:spacing w:val="-1"/>
          <w:sz w:val="22"/>
          <w:lang w:val="es-MX"/>
        </w:rPr>
        <w:t>i</w:t>
      </w:r>
      <w:r w:rsidRPr="0096582C">
        <w:rPr>
          <w:rFonts w:eastAsia="Arial" w:cs="Arial"/>
          <w:i/>
          <w:sz w:val="22"/>
          <w:lang w:val="es-MX"/>
        </w:rPr>
        <w:t>ón</w:t>
      </w:r>
      <w:r w:rsidRPr="0096582C">
        <w:rPr>
          <w:rFonts w:eastAsia="Arial" w:cs="Arial"/>
          <w:i/>
          <w:spacing w:val="2"/>
          <w:sz w:val="22"/>
          <w:lang w:val="es-MX"/>
        </w:rPr>
        <w:t xml:space="preserve"> </w:t>
      </w:r>
      <w:r w:rsidRPr="0096582C">
        <w:rPr>
          <w:rFonts w:eastAsia="Arial" w:cs="Arial"/>
          <w:i/>
          <w:sz w:val="22"/>
          <w:lang w:val="es-MX"/>
        </w:rPr>
        <w:t>p</w:t>
      </w:r>
      <w:r w:rsidRPr="0096582C">
        <w:rPr>
          <w:rFonts w:eastAsia="Arial" w:cs="Arial"/>
          <w:i/>
          <w:spacing w:val="-1"/>
          <w:sz w:val="22"/>
          <w:lang w:val="es-MX"/>
        </w:rPr>
        <w:t>u</w:t>
      </w:r>
      <w:r w:rsidRPr="0096582C">
        <w:rPr>
          <w:rFonts w:eastAsia="Arial" w:cs="Arial"/>
          <w:i/>
          <w:sz w:val="22"/>
          <w:lang w:val="es-MX"/>
        </w:rPr>
        <w:t>e</w:t>
      </w:r>
      <w:r w:rsidRPr="0096582C">
        <w:rPr>
          <w:rFonts w:eastAsia="Arial" w:cs="Arial"/>
          <w:i/>
          <w:spacing w:val="-1"/>
          <w:sz w:val="22"/>
          <w:lang w:val="es-MX"/>
        </w:rPr>
        <w:t>d</w:t>
      </w:r>
      <w:r w:rsidRPr="0096582C">
        <w:rPr>
          <w:rFonts w:eastAsia="Arial" w:cs="Arial"/>
          <w:i/>
          <w:sz w:val="22"/>
          <w:lang w:val="es-MX"/>
        </w:rPr>
        <w:t>a</w:t>
      </w:r>
      <w:r w:rsidRPr="0096582C">
        <w:rPr>
          <w:rFonts w:eastAsia="Arial" w:cs="Arial"/>
          <w:i/>
          <w:spacing w:val="2"/>
          <w:sz w:val="22"/>
          <w:lang w:val="es-MX"/>
        </w:rPr>
        <w:t xml:space="preserve"> </w:t>
      </w:r>
      <w:r w:rsidRPr="0096582C">
        <w:rPr>
          <w:rFonts w:eastAsia="Arial" w:cs="Arial"/>
          <w:i/>
          <w:sz w:val="22"/>
          <w:lang w:val="es-MX"/>
        </w:rPr>
        <w:t>c</w:t>
      </w:r>
      <w:r w:rsidRPr="0096582C">
        <w:rPr>
          <w:rFonts w:eastAsia="Arial" w:cs="Arial"/>
          <w:i/>
          <w:spacing w:val="-3"/>
          <w:sz w:val="22"/>
          <w:lang w:val="es-MX"/>
        </w:rPr>
        <w:t>o</w:t>
      </w:r>
      <w:r w:rsidRPr="0096582C">
        <w:rPr>
          <w:rFonts w:eastAsia="Arial" w:cs="Arial"/>
          <w:i/>
          <w:spacing w:val="1"/>
          <w:sz w:val="22"/>
          <w:lang w:val="es-MX"/>
        </w:rPr>
        <w:t>m</w:t>
      </w:r>
      <w:r w:rsidRPr="0096582C">
        <w:rPr>
          <w:rFonts w:eastAsia="Arial" w:cs="Arial"/>
          <w:i/>
          <w:spacing w:val="-3"/>
          <w:sz w:val="22"/>
          <w:lang w:val="es-MX"/>
        </w:rPr>
        <w:t>p</w:t>
      </w:r>
      <w:r w:rsidRPr="0096582C">
        <w:rPr>
          <w:rFonts w:eastAsia="Arial" w:cs="Arial"/>
          <w:i/>
          <w:spacing w:val="1"/>
          <w:sz w:val="22"/>
          <w:lang w:val="es-MX"/>
        </w:rPr>
        <w:t>r</w:t>
      </w:r>
      <w:r w:rsidRPr="0096582C">
        <w:rPr>
          <w:rFonts w:eastAsia="Arial" w:cs="Arial"/>
          <w:i/>
          <w:sz w:val="22"/>
          <w:lang w:val="es-MX"/>
        </w:rPr>
        <w:t>o</w:t>
      </w:r>
      <w:r w:rsidRPr="0096582C">
        <w:rPr>
          <w:rFonts w:eastAsia="Arial" w:cs="Arial"/>
          <w:i/>
          <w:spacing w:val="-2"/>
          <w:sz w:val="22"/>
          <w:lang w:val="es-MX"/>
        </w:rPr>
        <w:t>m</w:t>
      </w:r>
      <w:r w:rsidRPr="0096582C">
        <w:rPr>
          <w:rFonts w:eastAsia="Arial" w:cs="Arial"/>
          <w:i/>
          <w:sz w:val="22"/>
          <w:lang w:val="es-MX"/>
        </w:rPr>
        <w:t>eter</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2"/>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pacing w:val="-3"/>
          <w:sz w:val="22"/>
          <w:lang w:val="es-MX"/>
        </w:rPr>
        <w:t>u</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2"/>
          <w:sz w:val="22"/>
          <w:lang w:val="es-MX"/>
        </w:rPr>
        <w:t xml:space="preserve"> </w:t>
      </w:r>
      <w:r w:rsidRPr="0096582C">
        <w:rPr>
          <w:rFonts w:eastAsia="Arial" w:cs="Arial"/>
          <w:i/>
          <w:sz w:val="22"/>
          <w:lang w:val="es-MX"/>
        </w:rPr>
        <w:t>n</w:t>
      </w:r>
      <w:r w:rsidRPr="0096582C">
        <w:rPr>
          <w:rFonts w:eastAsia="Arial" w:cs="Arial"/>
          <w:i/>
          <w:spacing w:val="-1"/>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al</w:t>
      </w:r>
      <w:r w:rsidRPr="0096582C">
        <w:rPr>
          <w:rFonts w:eastAsia="Arial" w:cs="Arial"/>
          <w:i/>
          <w:spacing w:val="1"/>
          <w:sz w:val="22"/>
          <w:lang w:val="es-MX"/>
        </w:rPr>
        <w:t xml:space="preserve"> </w:t>
      </w:r>
      <w:r w:rsidRPr="0096582C">
        <w:rPr>
          <w:rFonts w:eastAsia="Arial" w:cs="Arial"/>
          <w:i/>
          <w:sz w:val="22"/>
          <w:lang w:val="es-MX"/>
        </w:rPr>
        <w:t>y 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w:t>
      </w:r>
      <w:r w:rsidRPr="0096582C">
        <w:rPr>
          <w:rFonts w:eastAsia="Arial" w:cs="Arial"/>
          <w:i/>
          <w:spacing w:val="-1"/>
          <w:sz w:val="22"/>
          <w:lang w:val="es-MX"/>
        </w:rPr>
        <w:t>i</w:t>
      </w:r>
      <w:r w:rsidRPr="0096582C">
        <w:rPr>
          <w:rFonts w:eastAsia="Arial" w:cs="Arial"/>
          <w:i/>
          <w:sz w:val="22"/>
          <w:lang w:val="es-MX"/>
        </w:rPr>
        <w:t>ca.</w:t>
      </w:r>
      <w:r w:rsidRPr="0096582C">
        <w:rPr>
          <w:rFonts w:eastAsia="Arial" w:cs="Arial"/>
          <w:i/>
          <w:spacing w:val="3"/>
          <w:sz w:val="22"/>
          <w:lang w:val="es-MX"/>
        </w:rPr>
        <w:t xml:space="preserve"> </w:t>
      </w:r>
      <w:r w:rsidRPr="0096582C">
        <w:rPr>
          <w:rFonts w:eastAsia="Arial" w:cs="Arial"/>
          <w:i/>
          <w:spacing w:val="-1"/>
          <w:sz w:val="22"/>
          <w:lang w:val="es-MX"/>
        </w:rPr>
        <w:t>E</w:t>
      </w:r>
      <w:r w:rsidRPr="0096582C">
        <w:rPr>
          <w:rFonts w:eastAsia="Arial" w:cs="Arial"/>
          <w:i/>
          <w:sz w:val="22"/>
          <w:lang w:val="es-MX"/>
        </w:rPr>
        <w:t>n</w:t>
      </w:r>
      <w:r w:rsidRPr="0096582C">
        <w:rPr>
          <w:rFonts w:eastAsia="Arial" w:cs="Arial"/>
          <w:i/>
          <w:spacing w:val="2"/>
          <w:sz w:val="22"/>
          <w:lang w:val="es-MX"/>
        </w:rPr>
        <w:t xml:space="preserve"> </w:t>
      </w:r>
      <w:r w:rsidRPr="0096582C">
        <w:rPr>
          <w:rFonts w:eastAsia="Arial" w:cs="Arial"/>
          <w:i/>
          <w:sz w:val="22"/>
          <w:lang w:val="es-MX"/>
        </w:rPr>
        <w:t>este</w:t>
      </w:r>
      <w:r w:rsidRPr="0096582C">
        <w:rPr>
          <w:rFonts w:eastAsia="Arial" w:cs="Arial"/>
          <w:i/>
          <w:spacing w:val="3"/>
          <w:sz w:val="22"/>
          <w:lang w:val="es-MX"/>
        </w:rPr>
        <w:t xml:space="preserve"> </w:t>
      </w:r>
      <w:r w:rsidRPr="0096582C">
        <w:rPr>
          <w:rFonts w:eastAsia="Arial" w:cs="Arial"/>
          <w:i/>
          <w:sz w:val="22"/>
          <w:lang w:val="es-MX"/>
        </w:rPr>
        <w:t>or</w:t>
      </w:r>
      <w:r w:rsidRPr="0096582C">
        <w:rPr>
          <w:rFonts w:eastAsia="Arial" w:cs="Arial"/>
          <w:i/>
          <w:spacing w:val="-2"/>
          <w:sz w:val="22"/>
          <w:lang w:val="es-MX"/>
        </w:rPr>
        <w:t>d</w:t>
      </w:r>
      <w:r w:rsidRPr="0096582C">
        <w:rPr>
          <w:rFonts w:eastAsia="Arial" w:cs="Arial"/>
          <w:i/>
          <w:sz w:val="22"/>
          <w:lang w:val="es-MX"/>
        </w:rPr>
        <w:t>en</w:t>
      </w:r>
      <w:r w:rsidRPr="0096582C">
        <w:rPr>
          <w:rFonts w:eastAsia="Arial" w:cs="Arial"/>
          <w:i/>
          <w:spacing w:val="2"/>
          <w:sz w:val="22"/>
          <w:lang w:val="es-MX"/>
        </w:rPr>
        <w:t xml:space="preserve"> </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u</w:t>
      </w:r>
      <w:r w:rsidRPr="0096582C">
        <w:rPr>
          <w:rFonts w:eastAsia="Arial" w:cs="Arial"/>
          <w:i/>
          <w:spacing w:val="-3"/>
          <w:sz w:val="22"/>
          <w:lang w:val="es-MX"/>
        </w:rPr>
        <w:t>n</w:t>
      </w:r>
      <w:r w:rsidRPr="0096582C">
        <w:rPr>
          <w:rFonts w:eastAsia="Arial" w:cs="Arial"/>
          <w:i/>
          <w:sz w:val="22"/>
          <w:lang w:val="es-MX"/>
        </w:rPr>
        <w:t>a de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as</w:t>
      </w:r>
      <w:r w:rsidRPr="0096582C">
        <w:rPr>
          <w:rFonts w:eastAsia="Arial" w:cs="Arial"/>
          <w:i/>
          <w:spacing w:val="1"/>
          <w:sz w:val="22"/>
          <w:lang w:val="es-MX"/>
        </w:rPr>
        <w:t xml:space="preserve"> </w:t>
      </w:r>
      <w:r w:rsidRPr="0096582C">
        <w:rPr>
          <w:rFonts w:eastAsia="Arial" w:cs="Arial"/>
          <w:i/>
          <w:spacing w:val="3"/>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 xml:space="preserve">en </w:t>
      </w:r>
      <w:r w:rsidRPr="0096582C">
        <w:rPr>
          <w:rFonts w:eastAsia="Arial" w:cs="Arial"/>
          <w:i/>
          <w:spacing w:val="2"/>
          <w:sz w:val="22"/>
          <w:lang w:val="es-MX"/>
        </w:rPr>
        <w:t>q</w:t>
      </w:r>
      <w:r w:rsidRPr="0096582C">
        <w:rPr>
          <w:rFonts w:eastAsia="Arial" w:cs="Arial"/>
          <w:i/>
          <w:sz w:val="22"/>
          <w:lang w:val="es-MX"/>
        </w:rPr>
        <w:t>ue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1"/>
          <w:sz w:val="22"/>
          <w:lang w:val="es-MX"/>
        </w:rPr>
        <w:t xml:space="preserve"> </w:t>
      </w:r>
      <w:r w:rsidRPr="0096582C">
        <w:rPr>
          <w:rFonts w:eastAsia="Arial" w:cs="Arial"/>
          <w:i/>
          <w:sz w:val="22"/>
          <w:lang w:val="es-MX"/>
        </w:rPr>
        <w:t>d</w:t>
      </w:r>
      <w:r w:rsidRPr="0096582C">
        <w:rPr>
          <w:rFonts w:eastAsia="Arial" w:cs="Arial"/>
          <w:i/>
          <w:spacing w:val="-1"/>
          <w:sz w:val="22"/>
          <w:lang w:val="es-MX"/>
        </w:rPr>
        <w:t>eli</w:t>
      </w:r>
      <w:r w:rsidRPr="0096582C">
        <w:rPr>
          <w:rFonts w:eastAsia="Arial" w:cs="Arial"/>
          <w:i/>
          <w:sz w:val="22"/>
          <w:lang w:val="es-MX"/>
        </w:rPr>
        <w:t>nc</w:t>
      </w:r>
      <w:r w:rsidRPr="0096582C">
        <w:rPr>
          <w:rFonts w:eastAsia="Arial" w:cs="Arial"/>
          <w:i/>
          <w:spacing w:val="-1"/>
          <w:sz w:val="22"/>
          <w:lang w:val="es-MX"/>
        </w:rPr>
        <w:t>u</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u</w:t>
      </w:r>
      <w:r w:rsidRPr="0096582C">
        <w:rPr>
          <w:rFonts w:eastAsia="Arial" w:cs="Arial"/>
          <w:i/>
          <w:sz w:val="22"/>
          <w:lang w:val="es-MX"/>
        </w:rPr>
        <w:t>e</w:t>
      </w:r>
      <w:r w:rsidRPr="0096582C">
        <w:rPr>
          <w:rFonts w:eastAsia="Arial" w:cs="Arial"/>
          <w:i/>
          <w:spacing w:val="-1"/>
          <w:sz w:val="22"/>
          <w:lang w:val="es-MX"/>
        </w:rPr>
        <w:t>d</w:t>
      </w:r>
      <w:r w:rsidRPr="0096582C">
        <w:rPr>
          <w:rFonts w:eastAsia="Arial" w:cs="Arial"/>
          <w:i/>
          <w:sz w:val="22"/>
          <w:lang w:val="es-MX"/>
        </w:rPr>
        <w:t>e</w:t>
      </w:r>
      <w:r w:rsidRPr="0096582C">
        <w:rPr>
          <w:rFonts w:eastAsia="Arial" w:cs="Arial"/>
          <w:i/>
          <w:spacing w:val="3"/>
          <w:sz w:val="22"/>
          <w:lang w:val="es-MX"/>
        </w:rPr>
        <w:t xml:space="preserve"> </w:t>
      </w:r>
      <w:r w:rsidRPr="0096582C">
        <w:rPr>
          <w:rFonts w:eastAsia="Arial" w:cs="Arial"/>
          <w:i/>
          <w:spacing w:val="-1"/>
          <w:sz w:val="22"/>
          <w:lang w:val="es-MX"/>
        </w:rPr>
        <w:t>ll</w:t>
      </w:r>
      <w:r w:rsidRPr="0096582C">
        <w:rPr>
          <w:rFonts w:eastAsia="Arial" w:cs="Arial"/>
          <w:i/>
          <w:sz w:val="22"/>
          <w:lang w:val="es-MX"/>
        </w:rPr>
        <w:t>e</w:t>
      </w:r>
      <w:r w:rsidRPr="0096582C">
        <w:rPr>
          <w:rFonts w:eastAsia="Arial" w:cs="Arial"/>
          <w:i/>
          <w:spacing w:val="1"/>
          <w:sz w:val="22"/>
          <w:lang w:val="es-MX"/>
        </w:rPr>
        <w:t>g</w:t>
      </w:r>
      <w:r w:rsidRPr="0096582C">
        <w:rPr>
          <w:rFonts w:eastAsia="Arial" w:cs="Arial"/>
          <w:i/>
          <w:sz w:val="22"/>
          <w:lang w:val="es-MX"/>
        </w:rPr>
        <w:t>ar</w:t>
      </w:r>
      <w:r w:rsidRPr="0096582C">
        <w:rPr>
          <w:rFonts w:eastAsia="Arial" w:cs="Arial"/>
          <w:i/>
          <w:spacing w:val="4"/>
          <w:sz w:val="22"/>
          <w:lang w:val="es-MX"/>
        </w:rPr>
        <w:t xml:space="preserve"> </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o</w:t>
      </w:r>
      <w:r w:rsidRPr="0096582C">
        <w:rPr>
          <w:rFonts w:eastAsia="Arial" w:cs="Arial"/>
          <w:i/>
          <w:sz w:val="22"/>
          <w:lang w:val="es-MX"/>
        </w:rPr>
        <w:t>n</w:t>
      </w:r>
      <w:r w:rsidRPr="0096582C">
        <w:rPr>
          <w:rFonts w:eastAsia="Arial" w:cs="Arial"/>
          <w:i/>
          <w:spacing w:val="-1"/>
          <w:sz w:val="22"/>
          <w:lang w:val="es-MX"/>
        </w:rPr>
        <w:t>e</w:t>
      </w:r>
      <w:r w:rsidRPr="0096582C">
        <w:rPr>
          <w:rFonts w:eastAsia="Arial" w:cs="Arial"/>
          <w:i/>
          <w:sz w:val="22"/>
          <w:lang w:val="es-MX"/>
        </w:rPr>
        <w:t>r</w:t>
      </w:r>
      <w:r w:rsidRPr="0096582C">
        <w:rPr>
          <w:rFonts w:eastAsia="Arial" w:cs="Arial"/>
          <w:i/>
          <w:spacing w:val="4"/>
          <w:sz w:val="22"/>
          <w:lang w:val="es-MX"/>
        </w:rPr>
        <w:t xml:space="preserve"> </w:t>
      </w:r>
      <w:r w:rsidRPr="0096582C">
        <w:rPr>
          <w:rFonts w:eastAsia="Arial" w:cs="Arial"/>
          <w:i/>
          <w:sz w:val="22"/>
          <w:lang w:val="es-MX"/>
        </w:rPr>
        <w:t xml:space="preserve">en </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pacing w:val="2"/>
          <w:sz w:val="22"/>
          <w:lang w:val="es-MX"/>
        </w:rPr>
        <w:t>g</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pacing w:val="-3"/>
          <w:sz w:val="22"/>
          <w:lang w:val="es-MX"/>
        </w:rPr>
        <w:t>u</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3"/>
          <w:sz w:val="22"/>
          <w:lang w:val="es-MX"/>
        </w:rPr>
        <w:t xml:space="preserve"> </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z w:val="22"/>
          <w:lang w:val="es-MX"/>
        </w:rPr>
        <w:t>l</w:t>
      </w:r>
      <w:r w:rsidRPr="0096582C">
        <w:rPr>
          <w:rFonts w:eastAsia="Arial" w:cs="Arial"/>
          <w:i/>
          <w:spacing w:val="2"/>
          <w:sz w:val="22"/>
          <w:lang w:val="es-MX"/>
        </w:rPr>
        <w:t xml:space="preserve"> </w:t>
      </w:r>
      <w:r w:rsidRPr="0096582C">
        <w:rPr>
          <w:rFonts w:eastAsia="Arial" w:cs="Arial"/>
          <w:i/>
          <w:sz w:val="22"/>
          <w:lang w:val="es-MX"/>
        </w:rPr>
        <w:t>p</w:t>
      </w:r>
      <w:r w:rsidRPr="0096582C">
        <w:rPr>
          <w:rFonts w:eastAsia="Arial" w:cs="Arial"/>
          <w:i/>
          <w:spacing w:val="-1"/>
          <w:sz w:val="22"/>
          <w:lang w:val="es-MX"/>
        </w:rPr>
        <w:t>a</w:t>
      </w:r>
      <w:r w:rsidRPr="0096582C">
        <w:rPr>
          <w:rFonts w:eastAsia="Arial" w:cs="Arial"/>
          <w:i/>
          <w:spacing w:val="-4"/>
          <w:sz w:val="22"/>
          <w:lang w:val="es-MX"/>
        </w:rPr>
        <w:t>í</w:t>
      </w:r>
      <w:r w:rsidRPr="0096582C">
        <w:rPr>
          <w:rFonts w:eastAsia="Arial" w:cs="Arial"/>
          <w:i/>
          <w:sz w:val="22"/>
          <w:lang w:val="es-MX"/>
        </w:rPr>
        <w:t>s es</w:t>
      </w:r>
      <w:r w:rsidRPr="0096582C">
        <w:rPr>
          <w:rFonts w:eastAsia="Arial" w:cs="Arial"/>
          <w:i/>
          <w:spacing w:val="3"/>
          <w:sz w:val="22"/>
          <w:lang w:val="es-MX"/>
        </w:rPr>
        <w:t xml:space="preserve"> </w:t>
      </w:r>
      <w:r w:rsidRPr="0096582C">
        <w:rPr>
          <w:rFonts w:eastAsia="Arial" w:cs="Arial"/>
          <w:i/>
          <w:sz w:val="22"/>
          <w:lang w:val="es-MX"/>
        </w:rPr>
        <w:t>pr</w:t>
      </w:r>
      <w:r w:rsidRPr="0096582C">
        <w:rPr>
          <w:rFonts w:eastAsia="Arial" w:cs="Arial"/>
          <w:i/>
          <w:spacing w:val="-2"/>
          <w:sz w:val="22"/>
          <w:lang w:val="es-MX"/>
        </w:rPr>
        <w:t>e</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same</w:t>
      </w:r>
      <w:r w:rsidRPr="0096582C">
        <w:rPr>
          <w:rFonts w:eastAsia="Arial" w:cs="Arial"/>
          <w:i/>
          <w:spacing w:val="-3"/>
          <w:sz w:val="22"/>
          <w:lang w:val="es-MX"/>
        </w:rPr>
        <w:t>n</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3"/>
          <w:sz w:val="22"/>
          <w:lang w:val="es-MX"/>
        </w:rPr>
        <w:t xml:space="preserve"> </w:t>
      </w:r>
      <w:r w:rsidRPr="0096582C">
        <w:rPr>
          <w:rFonts w:eastAsia="Arial" w:cs="Arial"/>
          <w:i/>
          <w:sz w:val="22"/>
          <w:lang w:val="es-MX"/>
        </w:rPr>
        <w:t>a</w:t>
      </w:r>
      <w:r w:rsidRPr="0096582C">
        <w:rPr>
          <w:rFonts w:eastAsia="Arial" w:cs="Arial"/>
          <w:i/>
          <w:spacing w:val="-3"/>
          <w:sz w:val="22"/>
          <w:lang w:val="es-MX"/>
        </w:rPr>
        <w:t>n</w:t>
      </w:r>
      <w:r w:rsidRPr="0096582C">
        <w:rPr>
          <w:rFonts w:eastAsia="Arial" w:cs="Arial"/>
          <w:i/>
          <w:sz w:val="22"/>
          <w:lang w:val="es-MX"/>
        </w:rPr>
        <w:t>u</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pacing w:val="-3"/>
          <w:sz w:val="22"/>
          <w:lang w:val="es-MX"/>
        </w:rPr>
        <w:t>i</w:t>
      </w:r>
      <w:r w:rsidRPr="0096582C">
        <w:rPr>
          <w:rFonts w:eastAsia="Arial" w:cs="Arial"/>
          <w:i/>
          <w:spacing w:val="1"/>
          <w:sz w:val="22"/>
          <w:lang w:val="es-MX"/>
        </w:rPr>
        <w:t>m</w:t>
      </w:r>
      <w:r w:rsidRPr="0096582C">
        <w:rPr>
          <w:rFonts w:eastAsia="Arial" w:cs="Arial"/>
          <w:i/>
          <w:sz w:val="22"/>
          <w:lang w:val="es-MX"/>
        </w:rPr>
        <w:t>p</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z w:val="22"/>
          <w:lang w:val="es-MX"/>
        </w:rPr>
        <w:t>do</w:t>
      </w:r>
      <w:r w:rsidRPr="0096582C">
        <w:rPr>
          <w:rFonts w:eastAsia="Arial" w:cs="Arial"/>
          <w:i/>
          <w:spacing w:val="2"/>
          <w:sz w:val="22"/>
          <w:lang w:val="es-MX"/>
        </w:rPr>
        <w:t xml:space="preserve"> </w:t>
      </w:r>
      <w:r w:rsidRPr="0096582C">
        <w:rPr>
          <w:rFonts w:eastAsia="Arial" w:cs="Arial"/>
          <w:i/>
          <w:sz w:val="22"/>
          <w:lang w:val="es-MX"/>
        </w:rPr>
        <w:t>u o</w:t>
      </w:r>
      <w:r w:rsidRPr="0096582C">
        <w:rPr>
          <w:rFonts w:eastAsia="Arial" w:cs="Arial"/>
          <w:i/>
          <w:spacing w:val="-1"/>
          <w:sz w:val="22"/>
          <w:lang w:val="es-MX"/>
        </w:rPr>
        <w:t>b</w:t>
      </w:r>
      <w:r w:rsidRPr="0096582C">
        <w:rPr>
          <w:rFonts w:eastAsia="Arial" w:cs="Arial"/>
          <w:i/>
          <w:sz w:val="22"/>
          <w:lang w:val="es-MX"/>
        </w:rPr>
        <w:t>s</w:t>
      </w:r>
      <w:r w:rsidRPr="0096582C">
        <w:rPr>
          <w:rFonts w:eastAsia="Arial" w:cs="Arial"/>
          <w:i/>
          <w:spacing w:val="3"/>
          <w:sz w:val="22"/>
          <w:lang w:val="es-MX"/>
        </w:rPr>
        <w:t>t</w:t>
      </w:r>
      <w:r w:rsidRPr="0096582C">
        <w:rPr>
          <w:rFonts w:eastAsia="Arial" w:cs="Arial"/>
          <w:i/>
          <w:spacing w:val="-3"/>
          <w:sz w:val="22"/>
          <w:lang w:val="es-MX"/>
        </w:rPr>
        <w:t>a</w:t>
      </w:r>
      <w:r w:rsidRPr="0096582C">
        <w:rPr>
          <w:rFonts w:eastAsia="Arial" w:cs="Arial"/>
          <w:i/>
          <w:spacing w:val="-2"/>
          <w:sz w:val="22"/>
          <w:lang w:val="es-MX"/>
        </w:rPr>
        <w:t>c</w:t>
      </w:r>
      <w:r w:rsidRPr="0096582C">
        <w:rPr>
          <w:rFonts w:eastAsia="Arial" w:cs="Arial"/>
          <w:i/>
          <w:sz w:val="22"/>
          <w:lang w:val="es-MX"/>
        </w:rPr>
        <w:t>u</w:t>
      </w:r>
      <w:r w:rsidRPr="0096582C">
        <w:rPr>
          <w:rFonts w:eastAsia="Arial" w:cs="Arial"/>
          <w:i/>
          <w:spacing w:val="-1"/>
          <w:sz w:val="22"/>
          <w:lang w:val="es-MX"/>
        </w:rPr>
        <w:t>l</w:t>
      </w:r>
      <w:r w:rsidRPr="0096582C">
        <w:rPr>
          <w:rFonts w:eastAsia="Arial" w:cs="Arial"/>
          <w:i/>
          <w:spacing w:val="1"/>
          <w:sz w:val="22"/>
          <w:lang w:val="es-MX"/>
        </w:rPr>
        <w:t>i</w:t>
      </w:r>
      <w:r w:rsidRPr="0096582C">
        <w:rPr>
          <w:rFonts w:eastAsia="Arial" w:cs="Arial"/>
          <w:i/>
          <w:spacing w:val="-2"/>
          <w:sz w:val="22"/>
          <w:lang w:val="es-MX"/>
        </w:rPr>
        <w:t>z</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z w:val="22"/>
          <w:lang w:val="es-MX"/>
        </w:rPr>
        <w:t>do</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actu</w:t>
      </w:r>
      <w:r w:rsidRPr="0096582C">
        <w:rPr>
          <w:rFonts w:eastAsia="Arial" w:cs="Arial"/>
          <w:i/>
          <w:spacing w:val="-2"/>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ón</w:t>
      </w:r>
      <w:r w:rsidRPr="0096582C">
        <w:rPr>
          <w:rFonts w:eastAsia="Arial" w:cs="Arial"/>
          <w:i/>
          <w:spacing w:val="2"/>
          <w:sz w:val="22"/>
          <w:lang w:val="es-MX"/>
        </w:rPr>
        <w:t xml:space="preserve"> </w:t>
      </w:r>
      <w:r w:rsidRPr="0096582C">
        <w:rPr>
          <w:rFonts w:eastAsia="Arial" w:cs="Arial"/>
          <w:i/>
          <w:spacing w:val="-3"/>
          <w:sz w:val="22"/>
          <w:lang w:val="es-MX"/>
        </w:rPr>
        <w:t>d</w:t>
      </w:r>
      <w:r w:rsidRPr="0096582C">
        <w:rPr>
          <w:rFonts w:eastAsia="Arial" w:cs="Arial"/>
          <w:i/>
          <w:sz w:val="22"/>
          <w:lang w:val="es-MX"/>
        </w:rPr>
        <w:t>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os ser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pacing w:val="1"/>
          <w:sz w:val="22"/>
          <w:lang w:val="es-MX"/>
        </w:rPr>
        <w:t>r</w:t>
      </w:r>
      <w:r w:rsidRPr="0096582C">
        <w:rPr>
          <w:rFonts w:eastAsia="Arial" w:cs="Arial"/>
          <w:i/>
          <w:sz w:val="22"/>
          <w:lang w:val="es-MX"/>
        </w:rPr>
        <w:t>es 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cos</w:t>
      </w:r>
      <w:r w:rsidRPr="0096582C">
        <w:rPr>
          <w:rFonts w:eastAsia="Arial" w:cs="Arial"/>
          <w:i/>
          <w:spacing w:val="4"/>
          <w:sz w:val="22"/>
          <w:lang w:val="es-MX"/>
        </w:rPr>
        <w:t xml:space="preserve"> </w:t>
      </w:r>
      <w:r w:rsidRPr="0096582C">
        <w:rPr>
          <w:rFonts w:eastAsia="Arial" w:cs="Arial"/>
          <w:i/>
          <w:spacing w:val="2"/>
          <w:sz w:val="22"/>
          <w:lang w:val="es-MX"/>
        </w:rPr>
        <w:t>q</w:t>
      </w:r>
      <w:r w:rsidRPr="0096582C">
        <w:rPr>
          <w:rFonts w:eastAsia="Arial" w:cs="Arial"/>
          <w:i/>
          <w:sz w:val="22"/>
          <w:lang w:val="es-MX"/>
        </w:rPr>
        <w:t>ue</w:t>
      </w:r>
      <w:r w:rsidRPr="0096582C">
        <w:rPr>
          <w:rFonts w:eastAsia="Arial" w:cs="Arial"/>
          <w:i/>
          <w:spacing w:val="1"/>
          <w:sz w:val="22"/>
          <w:lang w:val="es-MX"/>
        </w:rPr>
        <w:t xml:space="preserve"> r</w:t>
      </w:r>
      <w:r w:rsidRPr="0096582C">
        <w:rPr>
          <w:rFonts w:eastAsia="Arial" w:cs="Arial"/>
          <w:i/>
          <w:sz w:val="22"/>
          <w:lang w:val="es-MX"/>
        </w:rPr>
        <w:t>e</w:t>
      </w:r>
      <w:r w:rsidRPr="0096582C">
        <w:rPr>
          <w:rFonts w:eastAsia="Arial" w:cs="Arial"/>
          <w:i/>
          <w:spacing w:val="-1"/>
          <w:sz w:val="22"/>
          <w:lang w:val="es-MX"/>
        </w:rPr>
        <w:t>ali</w:t>
      </w:r>
      <w:r w:rsidRPr="0096582C">
        <w:rPr>
          <w:rFonts w:eastAsia="Arial" w:cs="Arial"/>
          <w:i/>
          <w:spacing w:val="-2"/>
          <w:sz w:val="22"/>
          <w:lang w:val="es-MX"/>
        </w:rPr>
        <w:t>z</w:t>
      </w:r>
      <w:r w:rsidRPr="0096582C">
        <w:rPr>
          <w:rFonts w:eastAsia="Arial" w:cs="Arial"/>
          <w:i/>
          <w:sz w:val="22"/>
          <w:lang w:val="es-MX"/>
        </w:rPr>
        <w:t>an</w:t>
      </w:r>
      <w:r w:rsidRPr="0096582C">
        <w:rPr>
          <w:rFonts w:eastAsia="Arial" w:cs="Arial"/>
          <w:i/>
          <w:spacing w:val="1"/>
          <w:sz w:val="22"/>
          <w:lang w:val="es-MX"/>
        </w:rPr>
        <w:t xml:space="preserve"> </w:t>
      </w:r>
      <w:r w:rsidRPr="0096582C">
        <w:rPr>
          <w:rFonts w:eastAsia="Arial" w:cs="Arial"/>
          <w:i/>
          <w:spacing w:val="3"/>
          <w:sz w:val="22"/>
          <w:lang w:val="es-MX"/>
        </w:rPr>
        <w:t>f</w:t>
      </w:r>
      <w:r w:rsidRPr="0096582C">
        <w:rPr>
          <w:rFonts w:eastAsia="Arial" w:cs="Arial"/>
          <w:i/>
          <w:spacing w:val="-3"/>
          <w:sz w:val="22"/>
          <w:lang w:val="es-MX"/>
        </w:rPr>
        <w:t>u</w:t>
      </w:r>
      <w:r w:rsidRPr="0096582C">
        <w:rPr>
          <w:rFonts w:eastAsia="Arial" w:cs="Arial"/>
          <w:i/>
          <w:sz w:val="22"/>
          <w:lang w:val="es-MX"/>
        </w:rPr>
        <w:t>nc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4"/>
          <w:sz w:val="22"/>
          <w:lang w:val="es-MX"/>
        </w:rPr>
        <w:t xml:space="preserve"> </w:t>
      </w:r>
      <w:r w:rsidRPr="0096582C">
        <w:rPr>
          <w:rFonts w:eastAsia="Arial" w:cs="Arial"/>
          <w:i/>
          <w:sz w:val="22"/>
          <w:lang w:val="es-MX"/>
        </w:rPr>
        <w:t>de</w:t>
      </w:r>
      <w:r w:rsidRPr="0096582C">
        <w:rPr>
          <w:rFonts w:eastAsia="Arial" w:cs="Arial"/>
          <w:i/>
          <w:spacing w:val="4"/>
          <w:sz w:val="22"/>
          <w:lang w:val="es-MX"/>
        </w:rPr>
        <w:t xml:space="preserve"> </w:t>
      </w:r>
      <w:r w:rsidRPr="0096582C">
        <w:rPr>
          <w:rFonts w:eastAsia="Arial" w:cs="Arial"/>
          <w:i/>
          <w:sz w:val="22"/>
          <w:lang w:val="es-MX"/>
        </w:rPr>
        <w:t>c</w:t>
      </w:r>
      <w:r w:rsidRPr="0096582C">
        <w:rPr>
          <w:rFonts w:eastAsia="Arial" w:cs="Arial"/>
          <w:i/>
          <w:spacing w:val="-3"/>
          <w:sz w:val="22"/>
          <w:lang w:val="es-MX"/>
        </w:rPr>
        <w:t>a</w:t>
      </w:r>
      <w:r w:rsidRPr="0096582C">
        <w:rPr>
          <w:rFonts w:eastAsia="Arial" w:cs="Arial"/>
          <w:i/>
          <w:spacing w:val="1"/>
          <w:sz w:val="22"/>
          <w:lang w:val="es-MX"/>
        </w:rPr>
        <w:t>r</w:t>
      </w:r>
      <w:r w:rsidRPr="0096582C">
        <w:rPr>
          <w:rFonts w:eastAsia="Arial" w:cs="Arial"/>
          <w:i/>
          <w:sz w:val="22"/>
          <w:lang w:val="es-MX"/>
        </w:rPr>
        <w:t>áct</w:t>
      </w:r>
      <w:r w:rsidRPr="0096582C">
        <w:rPr>
          <w:rFonts w:eastAsia="Arial" w:cs="Arial"/>
          <w:i/>
          <w:spacing w:val="-2"/>
          <w:sz w:val="22"/>
          <w:lang w:val="es-MX"/>
        </w:rPr>
        <w:t>e</w:t>
      </w:r>
      <w:r w:rsidRPr="0096582C">
        <w:rPr>
          <w:rFonts w:eastAsia="Arial" w:cs="Arial"/>
          <w:i/>
          <w:sz w:val="22"/>
          <w:lang w:val="es-MX"/>
        </w:rPr>
        <w:t>r</w:t>
      </w:r>
      <w:r w:rsidRPr="0096582C">
        <w:rPr>
          <w:rFonts w:eastAsia="Arial" w:cs="Arial"/>
          <w:i/>
          <w:spacing w:val="5"/>
          <w:sz w:val="22"/>
          <w:lang w:val="es-MX"/>
        </w:rPr>
        <w:t xml:space="preserve"> </w:t>
      </w:r>
      <w:r w:rsidRPr="0096582C">
        <w:rPr>
          <w:rFonts w:eastAsia="Arial" w:cs="Arial"/>
          <w:i/>
          <w:sz w:val="22"/>
          <w:lang w:val="es-MX"/>
        </w:rPr>
        <w:t>o</w:t>
      </w:r>
      <w:r w:rsidRPr="0096582C">
        <w:rPr>
          <w:rFonts w:eastAsia="Arial" w:cs="Arial"/>
          <w:i/>
          <w:spacing w:val="-1"/>
          <w:sz w:val="22"/>
          <w:lang w:val="es-MX"/>
        </w:rPr>
        <w:t>p</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z w:val="22"/>
          <w:lang w:val="es-MX"/>
        </w:rPr>
        <w:t>ati</w:t>
      </w:r>
      <w:r w:rsidRPr="0096582C">
        <w:rPr>
          <w:rFonts w:eastAsia="Arial" w:cs="Arial"/>
          <w:i/>
          <w:spacing w:val="-3"/>
          <w:sz w:val="22"/>
          <w:lang w:val="es-MX"/>
        </w:rPr>
        <w:t>v</w:t>
      </w:r>
      <w:r w:rsidRPr="0096582C">
        <w:rPr>
          <w:rFonts w:eastAsia="Arial" w:cs="Arial"/>
          <w:i/>
          <w:sz w:val="22"/>
          <w:lang w:val="es-MX"/>
        </w:rPr>
        <w:t>o,</w:t>
      </w:r>
      <w:r w:rsidRPr="0096582C">
        <w:rPr>
          <w:rFonts w:eastAsia="Arial" w:cs="Arial"/>
          <w:i/>
          <w:spacing w:val="2"/>
          <w:sz w:val="22"/>
          <w:lang w:val="es-MX"/>
        </w:rPr>
        <w:t xml:space="preserve"> </w:t>
      </w:r>
      <w:r w:rsidRPr="0096582C">
        <w:rPr>
          <w:rFonts w:eastAsia="Arial" w:cs="Arial"/>
          <w:i/>
          <w:spacing w:val="1"/>
          <w:sz w:val="22"/>
          <w:lang w:val="es-MX"/>
        </w:rPr>
        <w:t>m</w:t>
      </w:r>
      <w:r w:rsidRPr="0096582C">
        <w:rPr>
          <w:rFonts w:eastAsia="Arial" w:cs="Arial"/>
          <w:i/>
          <w:sz w:val="22"/>
          <w:lang w:val="es-MX"/>
        </w:rPr>
        <w:t>e</w:t>
      </w:r>
      <w:r w:rsidRPr="0096582C">
        <w:rPr>
          <w:rFonts w:eastAsia="Arial" w:cs="Arial"/>
          <w:i/>
          <w:spacing w:val="-1"/>
          <w:sz w:val="22"/>
          <w:lang w:val="es-MX"/>
        </w:rPr>
        <w:t>di</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4"/>
          <w:sz w:val="22"/>
          <w:lang w:val="es-MX"/>
        </w:rPr>
        <w:t xml:space="preserve"> </w:t>
      </w:r>
      <w:r w:rsidRPr="0096582C">
        <w:rPr>
          <w:rFonts w:eastAsia="Arial" w:cs="Arial"/>
          <w:i/>
          <w:sz w:val="22"/>
          <w:lang w:val="es-MX"/>
        </w:rPr>
        <w:t>el co</w:t>
      </w:r>
      <w:r w:rsidRPr="0096582C">
        <w:rPr>
          <w:rFonts w:eastAsia="Arial" w:cs="Arial"/>
          <w:i/>
          <w:spacing w:val="-1"/>
          <w:sz w:val="22"/>
          <w:lang w:val="es-MX"/>
        </w:rPr>
        <w:t>n</w:t>
      </w:r>
      <w:r w:rsidRPr="0096582C">
        <w:rPr>
          <w:rFonts w:eastAsia="Arial" w:cs="Arial"/>
          <w:i/>
          <w:spacing w:val="-3"/>
          <w:sz w:val="22"/>
          <w:lang w:val="es-MX"/>
        </w:rPr>
        <w:t>o</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pacing w:val="1"/>
          <w:sz w:val="22"/>
          <w:lang w:val="es-MX"/>
        </w:rPr>
        <w:t>m</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o</w:t>
      </w:r>
      <w:r w:rsidRPr="0096582C">
        <w:rPr>
          <w:rFonts w:eastAsia="Arial" w:cs="Arial"/>
          <w:i/>
          <w:spacing w:val="4"/>
          <w:sz w:val="22"/>
          <w:lang w:val="es-MX"/>
        </w:rPr>
        <w:t xml:space="preserve"> </w:t>
      </w:r>
      <w:r w:rsidRPr="0096582C">
        <w:rPr>
          <w:rFonts w:eastAsia="Arial" w:cs="Arial"/>
          <w:i/>
          <w:sz w:val="22"/>
          <w:lang w:val="es-MX"/>
        </w:rPr>
        <w:t>de</w:t>
      </w:r>
      <w:r w:rsidRPr="0096582C">
        <w:rPr>
          <w:rFonts w:eastAsia="Arial" w:cs="Arial"/>
          <w:i/>
          <w:spacing w:val="1"/>
          <w:sz w:val="22"/>
          <w:lang w:val="es-MX"/>
        </w:rPr>
        <w:t xml:space="preserve"> </w:t>
      </w:r>
      <w:r w:rsidRPr="0096582C">
        <w:rPr>
          <w:rFonts w:eastAsia="Arial" w:cs="Arial"/>
          <w:i/>
          <w:sz w:val="22"/>
          <w:lang w:val="es-MX"/>
        </w:rPr>
        <w:t>d</w:t>
      </w:r>
      <w:r w:rsidRPr="0096582C">
        <w:rPr>
          <w:rFonts w:eastAsia="Arial" w:cs="Arial"/>
          <w:i/>
          <w:spacing w:val="-1"/>
          <w:sz w:val="22"/>
          <w:lang w:val="es-MX"/>
        </w:rPr>
        <w:t>i</w:t>
      </w:r>
      <w:r w:rsidRPr="0096582C">
        <w:rPr>
          <w:rFonts w:eastAsia="Arial" w:cs="Arial"/>
          <w:i/>
          <w:sz w:val="22"/>
          <w:lang w:val="es-MX"/>
        </w:rPr>
        <w:t>cha s</w:t>
      </w:r>
      <w:r w:rsidRPr="0096582C">
        <w:rPr>
          <w:rFonts w:eastAsia="Arial" w:cs="Arial"/>
          <w:i/>
          <w:spacing w:val="-1"/>
          <w:sz w:val="22"/>
          <w:lang w:val="es-MX"/>
        </w:rPr>
        <w:t>i</w:t>
      </w:r>
      <w:r w:rsidRPr="0096582C">
        <w:rPr>
          <w:rFonts w:eastAsia="Arial" w:cs="Arial"/>
          <w:i/>
          <w:spacing w:val="1"/>
          <w:sz w:val="22"/>
          <w:lang w:val="es-MX"/>
        </w:rPr>
        <w:t>t</w:t>
      </w:r>
      <w:r w:rsidRPr="0096582C">
        <w:rPr>
          <w:rFonts w:eastAsia="Arial" w:cs="Arial"/>
          <w:i/>
          <w:sz w:val="22"/>
          <w:lang w:val="es-MX"/>
        </w:rPr>
        <w:t>u</w:t>
      </w:r>
      <w:r w:rsidRPr="0096582C">
        <w:rPr>
          <w:rFonts w:eastAsia="Arial" w:cs="Arial"/>
          <w:i/>
          <w:spacing w:val="-1"/>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ó</w:t>
      </w:r>
      <w:r w:rsidRPr="0096582C">
        <w:rPr>
          <w:rFonts w:eastAsia="Arial" w:cs="Arial"/>
          <w:i/>
          <w:spacing w:val="-1"/>
          <w:sz w:val="22"/>
          <w:lang w:val="es-MX"/>
        </w:rPr>
        <w:t>n</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z w:val="22"/>
          <w:lang w:val="es-MX"/>
        </w:rPr>
        <w:t>p</w:t>
      </w:r>
      <w:r w:rsidRPr="0096582C">
        <w:rPr>
          <w:rFonts w:eastAsia="Arial" w:cs="Arial"/>
          <w:i/>
          <w:spacing w:val="-3"/>
          <w:sz w:val="22"/>
          <w:lang w:val="es-MX"/>
        </w:rPr>
        <w:t>o</w:t>
      </w:r>
      <w:r w:rsidRPr="0096582C">
        <w:rPr>
          <w:rFonts w:eastAsia="Arial" w:cs="Arial"/>
          <w:i/>
          <w:sz w:val="22"/>
          <w:lang w:val="es-MX"/>
        </w:rPr>
        <w:t>r</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 xml:space="preserve">o </w:t>
      </w:r>
      <w:r w:rsidRPr="0096582C">
        <w:rPr>
          <w:rFonts w:eastAsia="Arial" w:cs="Arial"/>
          <w:i/>
          <w:spacing w:val="2"/>
          <w:sz w:val="22"/>
          <w:lang w:val="es-MX"/>
        </w:rPr>
        <w:t>q</w:t>
      </w:r>
      <w:r w:rsidRPr="0096582C">
        <w:rPr>
          <w:rFonts w:eastAsia="Arial" w:cs="Arial"/>
          <w:i/>
          <w:sz w:val="22"/>
          <w:lang w:val="es-MX"/>
        </w:rPr>
        <w:t xml:space="preserve">ue </w:t>
      </w:r>
      <w:r w:rsidRPr="0096582C">
        <w:rPr>
          <w:rFonts w:eastAsia="Arial" w:cs="Arial"/>
          <w:i/>
          <w:spacing w:val="-3"/>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pacing w:val="1"/>
          <w:sz w:val="22"/>
          <w:lang w:val="es-MX"/>
        </w:rPr>
        <w:t>r</w:t>
      </w:r>
      <w:r w:rsidRPr="0096582C">
        <w:rPr>
          <w:rFonts w:eastAsia="Arial" w:cs="Arial"/>
          <w:i/>
          <w:sz w:val="22"/>
          <w:lang w:val="es-MX"/>
        </w:rPr>
        <w:t>es</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pacing w:val="-2"/>
          <w:sz w:val="22"/>
          <w:lang w:val="es-MX"/>
        </w:rPr>
        <w:t>v</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pacing w:val="1"/>
          <w:sz w:val="22"/>
          <w:lang w:val="es-MX"/>
        </w:rPr>
        <w:t>r</w:t>
      </w:r>
      <w:r w:rsidRPr="0096582C">
        <w:rPr>
          <w:rFonts w:eastAsia="Arial" w:cs="Arial"/>
          <w:i/>
          <w:sz w:val="22"/>
          <w:lang w:val="es-MX"/>
        </w:rPr>
        <w:t>e</w:t>
      </w:r>
      <w:r w:rsidRPr="0096582C">
        <w:rPr>
          <w:rFonts w:eastAsia="Arial" w:cs="Arial"/>
          <w:i/>
          <w:spacing w:val="-1"/>
          <w:sz w:val="22"/>
          <w:lang w:val="es-MX"/>
        </w:rPr>
        <w:t>l</w:t>
      </w:r>
      <w:r w:rsidRPr="0096582C">
        <w:rPr>
          <w:rFonts w:eastAsia="Arial" w:cs="Arial"/>
          <w:i/>
          <w:sz w:val="22"/>
          <w:lang w:val="es-MX"/>
        </w:rPr>
        <w:t>ac</w:t>
      </w:r>
      <w:r w:rsidRPr="0096582C">
        <w:rPr>
          <w:rFonts w:eastAsia="Arial" w:cs="Arial"/>
          <w:i/>
          <w:spacing w:val="-1"/>
          <w:sz w:val="22"/>
          <w:lang w:val="es-MX"/>
        </w:rPr>
        <w:t>i</w:t>
      </w:r>
      <w:r w:rsidRPr="0096582C">
        <w:rPr>
          <w:rFonts w:eastAsia="Arial" w:cs="Arial"/>
          <w:i/>
          <w:spacing w:val="-3"/>
          <w:sz w:val="22"/>
          <w:lang w:val="es-MX"/>
        </w:rPr>
        <w:t>ó</w:t>
      </w:r>
      <w:r w:rsidRPr="0096582C">
        <w:rPr>
          <w:rFonts w:eastAsia="Arial" w:cs="Arial"/>
          <w:i/>
          <w:sz w:val="22"/>
          <w:lang w:val="es-MX"/>
        </w:rPr>
        <w:t>n</w:t>
      </w:r>
      <w:r w:rsidRPr="0096582C">
        <w:rPr>
          <w:rFonts w:eastAsia="Arial" w:cs="Arial"/>
          <w:i/>
          <w:spacing w:val="3"/>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n</w:t>
      </w:r>
      <w:r w:rsidRPr="0096582C">
        <w:rPr>
          <w:rFonts w:eastAsia="Arial" w:cs="Arial"/>
          <w:i/>
          <w:spacing w:val="-3"/>
          <w:sz w:val="22"/>
          <w:lang w:val="es-MX"/>
        </w:rPr>
        <w:t>o</w:t>
      </w:r>
      <w:r w:rsidRPr="0096582C">
        <w:rPr>
          <w:rFonts w:eastAsia="Arial" w:cs="Arial"/>
          <w:i/>
          <w:spacing w:val="1"/>
          <w:sz w:val="22"/>
          <w:lang w:val="es-MX"/>
        </w:rPr>
        <w:t>m</w:t>
      </w:r>
      <w:r w:rsidRPr="0096582C">
        <w:rPr>
          <w:rFonts w:eastAsia="Arial" w:cs="Arial"/>
          <w:i/>
          <w:sz w:val="22"/>
          <w:lang w:val="es-MX"/>
        </w:rPr>
        <w:t>bres</w:t>
      </w:r>
      <w:r w:rsidRPr="0096582C">
        <w:rPr>
          <w:rFonts w:eastAsia="Arial" w:cs="Arial"/>
          <w:i/>
          <w:spacing w:val="1"/>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w:t>
      </w:r>
      <w:r w:rsidRPr="0096582C">
        <w:rPr>
          <w:rFonts w:eastAsia="Arial" w:cs="Arial"/>
          <w:i/>
          <w:spacing w:val="-1"/>
          <w:sz w:val="22"/>
          <w:lang w:val="es-MX"/>
        </w:rPr>
        <w:t>l</w:t>
      </w:r>
      <w:r w:rsidRPr="0096582C">
        <w:rPr>
          <w:rFonts w:eastAsia="Arial" w:cs="Arial"/>
          <w:i/>
          <w:spacing w:val="-3"/>
          <w:sz w:val="22"/>
          <w:lang w:val="es-MX"/>
        </w:rPr>
        <w:t>a</w:t>
      </w:r>
      <w:r w:rsidRPr="0096582C">
        <w:rPr>
          <w:rFonts w:eastAsia="Arial" w:cs="Arial"/>
          <w:i/>
          <w:sz w:val="22"/>
          <w:lang w:val="es-MX"/>
        </w:rPr>
        <w:t>s</w:t>
      </w:r>
      <w:r w:rsidRPr="0096582C">
        <w:rPr>
          <w:rFonts w:eastAsia="Arial" w:cs="Arial"/>
          <w:i/>
          <w:spacing w:val="1"/>
          <w:sz w:val="22"/>
          <w:lang w:val="es-MX"/>
        </w:rPr>
        <w:t xml:space="preserve"> </w:t>
      </w:r>
      <w:r w:rsidRPr="0096582C">
        <w:rPr>
          <w:rFonts w:eastAsia="Arial" w:cs="Arial"/>
          <w:i/>
          <w:spacing w:val="3"/>
          <w:sz w:val="22"/>
          <w:lang w:val="es-MX"/>
        </w:rPr>
        <w:t>f</w:t>
      </w:r>
      <w:r w:rsidRPr="0096582C">
        <w:rPr>
          <w:rFonts w:eastAsia="Arial" w:cs="Arial"/>
          <w:i/>
          <w:sz w:val="22"/>
          <w:lang w:val="es-MX"/>
        </w:rPr>
        <w:t>u</w:t>
      </w:r>
      <w:r w:rsidRPr="0096582C">
        <w:rPr>
          <w:rFonts w:eastAsia="Arial" w:cs="Arial"/>
          <w:i/>
          <w:spacing w:val="-3"/>
          <w:sz w:val="22"/>
          <w:lang w:val="es-MX"/>
        </w:rPr>
        <w:t>n</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 xml:space="preserve">es </w:t>
      </w:r>
      <w:r w:rsidRPr="0096582C">
        <w:rPr>
          <w:rFonts w:eastAsia="Arial" w:cs="Arial"/>
          <w:i/>
          <w:spacing w:val="2"/>
          <w:sz w:val="22"/>
          <w:lang w:val="es-MX"/>
        </w:rPr>
        <w:t>q</w:t>
      </w:r>
      <w:r w:rsidRPr="0096582C">
        <w:rPr>
          <w:rFonts w:eastAsia="Arial" w:cs="Arial"/>
          <w:i/>
          <w:sz w:val="22"/>
          <w:lang w:val="es-MX"/>
        </w:rPr>
        <w:t>ue d</w:t>
      </w:r>
      <w:r w:rsidRPr="0096582C">
        <w:rPr>
          <w:rFonts w:eastAsia="Arial" w:cs="Arial"/>
          <w:i/>
          <w:spacing w:val="-1"/>
          <w:sz w:val="22"/>
          <w:lang w:val="es-MX"/>
        </w:rPr>
        <w:t>e</w:t>
      </w:r>
      <w:r w:rsidRPr="0096582C">
        <w:rPr>
          <w:rFonts w:eastAsia="Arial" w:cs="Arial"/>
          <w:i/>
          <w:sz w:val="22"/>
          <w:lang w:val="es-MX"/>
        </w:rPr>
        <w:t>sempeñ</w:t>
      </w:r>
      <w:r w:rsidRPr="0096582C">
        <w:rPr>
          <w:rFonts w:eastAsia="Arial" w:cs="Arial"/>
          <w:i/>
          <w:spacing w:val="-1"/>
          <w:sz w:val="22"/>
          <w:lang w:val="es-MX"/>
        </w:rPr>
        <w:t>a</w:t>
      </w:r>
      <w:r w:rsidRPr="0096582C">
        <w:rPr>
          <w:rFonts w:eastAsia="Arial" w:cs="Arial"/>
          <w:i/>
          <w:sz w:val="22"/>
          <w:lang w:val="es-MX"/>
        </w:rPr>
        <w:t>n</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pacing w:val="2"/>
          <w:sz w:val="22"/>
          <w:lang w:val="es-MX"/>
        </w:rPr>
        <w:t>d</w:t>
      </w:r>
      <w:r w:rsidRPr="0096582C">
        <w:rPr>
          <w:rFonts w:eastAsia="Arial" w:cs="Arial"/>
          <w:i/>
          <w:sz w:val="22"/>
          <w:lang w:val="es-MX"/>
        </w:rPr>
        <w:t>ores</w:t>
      </w:r>
      <w:r w:rsidRPr="0096582C">
        <w:rPr>
          <w:rFonts w:eastAsia="Arial" w:cs="Arial"/>
          <w:i/>
          <w:spacing w:val="4"/>
          <w:sz w:val="22"/>
          <w:lang w:val="es-MX"/>
        </w:rPr>
        <w:t xml:space="preserve"> </w:t>
      </w:r>
      <w:r w:rsidRPr="0096582C">
        <w:rPr>
          <w:rFonts w:eastAsia="Arial" w:cs="Arial"/>
          <w:i/>
          <w:sz w:val="22"/>
          <w:lang w:val="es-MX"/>
        </w:rPr>
        <w:t>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cos</w:t>
      </w:r>
      <w:r w:rsidRPr="0096582C">
        <w:rPr>
          <w:rFonts w:eastAsia="Arial" w:cs="Arial"/>
          <w:i/>
          <w:spacing w:val="3"/>
          <w:sz w:val="22"/>
          <w:lang w:val="es-MX"/>
        </w:rPr>
        <w:t xml:space="preserve"> </w:t>
      </w:r>
      <w:r w:rsidRPr="0096582C">
        <w:rPr>
          <w:rFonts w:eastAsia="Arial" w:cs="Arial"/>
          <w:i/>
          <w:spacing w:val="2"/>
          <w:sz w:val="22"/>
          <w:lang w:val="es-MX"/>
        </w:rPr>
        <w:t>q</w:t>
      </w:r>
      <w:r w:rsidRPr="0096582C">
        <w:rPr>
          <w:rFonts w:eastAsia="Arial" w:cs="Arial"/>
          <w:i/>
          <w:sz w:val="22"/>
          <w:lang w:val="es-MX"/>
        </w:rPr>
        <w:t>ue pr</w:t>
      </w:r>
      <w:r w:rsidRPr="0096582C">
        <w:rPr>
          <w:rFonts w:eastAsia="Arial" w:cs="Arial"/>
          <w:i/>
          <w:spacing w:val="2"/>
          <w:sz w:val="22"/>
          <w:lang w:val="es-MX"/>
        </w:rPr>
        <w:t>e</w:t>
      </w:r>
      <w:r w:rsidRPr="0096582C">
        <w:rPr>
          <w:rFonts w:eastAsia="Arial" w:cs="Arial"/>
          <w:i/>
          <w:spacing w:val="-2"/>
          <w:sz w:val="22"/>
          <w:lang w:val="es-MX"/>
        </w:rPr>
        <w:t>s</w:t>
      </w:r>
      <w:r w:rsidRPr="0096582C">
        <w:rPr>
          <w:rFonts w:eastAsia="Arial" w:cs="Arial"/>
          <w:i/>
          <w:spacing w:val="-1"/>
          <w:sz w:val="22"/>
          <w:lang w:val="es-MX"/>
        </w:rPr>
        <w:t>t</w:t>
      </w:r>
      <w:r w:rsidRPr="0096582C">
        <w:rPr>
          <w:rFonts w:eastAsia="Arial" w:cs="Arial"/>
          <w:i/>
          <w:sz w:val="22"/>
          <w:lang w:val="es-MX"/>
        </w:rPr>
        <w:t>an</w:t>
      </w:r>
      <w:r w:rsidRPr="0096582C">
        <w:rPr>
          <w:rFonts w:eastAsia="Arial" w:cs="Arial"/>
          <w:i/>
          <w:spacing w:val="3"/>
          <w:sz w:val="22"/>
          <w:lang w:val="es-MX"/>
        </w:rPr>
        <w:t xml:space="preserve"> </w:t>
      </w:r>
      <w:r w:rsidRPr="0096582C">
        <w:rPr>
          <w:rFonts w:eastAsia="Arial" w:cs="Arial"/>
          <w:i/>
          <w:sz w:val="22"/>
          <w:lang w:val="es-MX"/>
        </w:rPr>
        <w:t>sus</w:t>
      </w:r>
      <w:r w:rsidRPr="0096582C">
        <w:rPr>
          <w:rFonts w:eastAsia="Arial" w:cs="Arial"/>
          <w:i/>
          <w:spacing w:val="3"/>
          <w:sz w:val="22"/>
          <w:lang w:val="es-MX"/>
        </w:rPr>
        <w:t xml:space="preserve"> </w:t>
      </w:r>
      <w:r w:rsidRPr="0096582C">
        <w:rPr>
          <w:rFonts w:eastAsia="Arial" w:cs="Arial"/>
          <w:i/>
          <w:sz w:val="22"/>
          <w:lang w:val="es-MX"/>
        </w:rPr>
        <w:t>ser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en</w:t>
      </w:r>
      <w:r w:rsidRPr="0096582C">
        <w:rPr>
          <w:rFonts w:eastAsia="Arial" w:cs="Arial"/>
          <w:i/>
          <w:spacing w:val="3"/>
          <w:sz w:val="22"/>
          <w:lang w:val="es-MX"/>
        </w:rPr>
        <w:t xml:space="preserve"> </w:t>
      </w:r>
      <w:r w:rsidRPr="0096582C">
        <w:rPr>
          <w:rFonts w:eastAsia="Arial" w:cs="Arial"/>
          <w:i/>
          <w:sz w:val="22"/>
          <w:lang w:val="es-MX"/>
        </w:rPr>
        <w:t>ár</w:t>
      </w:r>
      <w:r w:rsidRPr="0096582C">
        <w:rPr>
          <w:rFonts w:eastAsia="Arial" w:cs="Arial"/>
          <w:i/>
          <w:spacing w:val="-2"/>
          <w:sz w:val="22"/>
          <w:lang w:val="es-MX"/>
        </w:rPr>
        <w:t>e</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de</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z w:val="22"/>
          <w:lang w:val="es-MX"/>
        </w:rPr>
        <w:t>uri</w:t>
      </w:r>
      <w:r w:rsidRPr="0096582C">
        <w:rPr>
          <w:rFonts w:eastAsia="Arial" w:cs="Arial"/>
          <w:i/>
          <w:spacing w:val="-1"/>
          <w:sz w:val="22"/>
          <w:lang w:val="es-MX"/>
        </w:rPr>
        <w:t>d</w:t>
      </w:r>
      <w:r w:rsidRPr="0096582C">
        <w:rPr>
          <w:rFonts w:eastAsia="Arial" w:cs="Arial"/>
          <w:i/>
          <w:sz w:val="22"/>
          <w:lang w:val="es-MX"/>
        </w:rPr>
        <w:t>ad n</w:t>
      </w:r>
      <w:r w:rsidRPr="0096582C">
        <w:rPr>
          <w:rFonts w:eastAsia="Arial" w:cs="Arial"/>
          <w:i/>
          <w:spacing w:val="-1"/>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al</w:t>
      </w:r>
      <w:r w:rsidRPr="0096582C">
        <w:rPr>
          <w:rFonts w:eastAsia="Arial" w:cs="Arial"/>
          <w:i/>
          <w:spacing w:val="1"/>
          <w:sz w:val="22"/>
          <w:lang w:val="es-MX"/>
        </w:rPr>
        <w:t xml:space="preserve"> </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ca,</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u</w:t>
      </w:r>
      <w:r w:rsidRPr="0096582C">
        <w:rPr>
          <w:rFonts w:eastAsia="Arial" w:cs="Arial"/>
          <w:i/>
          <w:spacing w:val="-3"/>
          <w:sz w:val="22"/>
          <w:lang w:val="es-MX"/>
        </w:rPr>
        <w:t>e</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pacing w:val="-1"/>
          <w:sz w:val="22"/>
          <w:lang w:val="es-MX"/>
        </w:rPr>
        <w:t>ll</w:t>
      </w:r>
      <w:r w:rsidRPr="0096582C">
        <w:rPr>
          <w:rFonts w:eastAsia="Arial" w:cs="Arial"/>
          <w:i/>
          <w:sz w:val="22"/>
          <w:lang w:val="es-MX"/>
        </w:rPr>
        <w:t>e</w:t>
      </w:r>
      <w:r w:rsidRPr="0096582C">
        <w:rPr>
          <w:rFonts w:eastAsia="Arial" w:cs="Arial"/>
          <w:i/>
          <w:spacing w:val="1"/>
          <w:sz w:val="22"/>
          <w:lang w:val="es-MX"/>
        </w:rPr>
        <w:t>g</w:t>
      </w:r>
      <w:r w:rsidRPr="0096582C">
        <w:rPr>
          <w:rFonts w:eastAsia="Arial" w:cs="Arial"/>
          <w:i/>
          <w:sz w:val="22"/>
          <w:lang w:val="es-MX"/>
        </w:rPr>
        <w:t>ar</w:t>
      </w:r>
      <w:r w:rsidRPr="0096582C">
        <w:rPr>
          <w:rFonts w:eastAsia="Arial" w:cs="Arial"/>
          <w:i/>
          <w:spacing w:val="1"/>
          <w:sz w:val="22"/>
          <w:lang w:val="es-MX"/>
        </w:rPr>
        <w:t xml:space="preserve"> </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co</w:t>
      </w:r>
      <w:r w:rsidRPr="0096582C">
        <w:rPr>
          <w:rFonts w:eastAsia="Arial" w:cs="Arial"/>
          <w:i/>
          <w:spacing w:val="-1"/>
          <w:sz w:val="22"/>
          <w:lang w:val="es-MX"/>
        </w:rPr>
        <w:t>n</w:t>
      </w:r>
      <w:r w:rsidRPr="0096582C">
        <w:rPr>
          <w:rFonts w:eastAsia="Arial" w:cs="Arial"/>
          <w:i/>
          <w:spacing w:val="-2"/>
          <w:sz w:val="22"/>
          <w:lang w:val="es-MX"/>
        </w:rPr>
        <w:t>s</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pacing w:val="1"/>
          <w:sz w:val="22"/>
          <w:lang w:val="es-MX"/>
        </w:rPr>
        <w:t>t</w:t>
      </w:r>
      <w:r w:rsidRPr="0096582C">
        <w:rPr>
          <w:rFonts w:eastAsia="Arial" w:cs="Arial"/>
          <w:i/>
          <w:sz w:val="22"/>
          <w:lang w:val="es-MX"/>
        </w:rPr>
        <w:t>u</w:t>
      </w:r>
      <w:r w:rsidRPr="0096582C">
        <w:rPr>
          <w:rFonts w:eastAsia="Arial" w:cs="Arial"/>
          <w:i/>
          <w:spacing w:val="-1"/>
          <w:sz w:val="22"/>
          <w:lang w:val="es-MX"/>
        </w:rPr>
        <w:t>i</w:t>
      </w:r>
      <w:r w:rsidRPr="0096582C">
        <w:rPr>
          <w:rFonts w:eastAsia="Arial" w:cs="Arial"/>
          <w:i/>
          <w:spacing w:val="1"/>
          <w:sz w:val="22"/>
          <w:lang w:val="es-MX"/>
        </w:rPr>
        <w:t>r</w:t>
      </w:r>
      <w:r w:rsidRPr="0096582C">
        <w:rPr>
          <w:rFonts w:eastAsia="Arial" w:cs="Arial"/>
          <w:i/>
          <w:sz w:val="22"/>
          <w:lang w:val="es-MX"/>
        </w:rPr>
        <w:t>se en</w:t>
      </w:r>
      <w:r w:rsidRPr="0096582C">
        <w:rPr>
          <w:rFonts w:eastAsia="Arial" w:cs="Arial"/>
          <w:i/>
          <w:spacing w:val="2"/>
          <w:sz w:val="22"/>
          <w:lang w:val="es-MX"/>
        </w:rPr>
        <w:t xml:space="preserve"> </w:t>
      </w:r>
      <w:r w:rsidRPr="0096582C">
        <w:rPr>
          <w:rFonts w:eastAsia="Arial" w:cs="Arial"/>
          <w:i/>
          <w:sz w:val="22"/>
          <w:lang w:val="es-MX"/>
        </w:rPr>
        <w:t>un</w:t>
      </w:r>
      <w:r w:rsidRPr="0096582C">
        <w:rPr>
          <w:rFonts w:eastAsia="Arial" w:cs="Arial"/>
          <w:i/>
          <w:spacing w:val="2"/>
          <w:sz w:val="22"/>
          <w:lang w:val="es-MX"/>
        </w:rPr>
        <w:t xml:space="preserve"> </w:t>
      </w:r>
      <w:r w:rsidRPr="0096582C">
        <w:rPr>
          <w:rFonts w:eastAsia="Arial" w:cs="Arial"/>
          <w:i/>
          <w:sz w:val="22"/>
          <w:lang w:val="es-MX"/>
        </w:rPr>
        <w:t>c</w:t>
      </w:r>
      <w:r w:rsidRPr="0096582C">
        <w:rPr>
          <w:rFonts w:eastAsia="Arial" w:cs="Arial"/>
          <w:i/>
          <w:spacing w:val="-3"/>
          <w:sz w:val="22"/>
          <w:lang w:val="es-MX"/>
        </w:rPr>
        <w:t>o</w:t>
      </w:r>
      <w:r w:rsidRPr="0096582C">
        <w:rPr>
          <w:rFonts w:eastAsia="Arial" w:cs="Arial"/>
          <w:i/>
          <w:spacing w:val="1"/>
          <w:sz w:val="22"/>
          <w:lang w:val="es-MX"/>
        </w:rPr>
        <w:t>m</w:t>
      </w:r>
      <w:r w:rsidRPr="0096582C">
        <w:rPr>
          <w:rFonts w:eastAsia="Arial" w:cs="Arial"/>
          <w:i/>
          <w:sz w:val="22"/>
          <w:lang w:val="es-MX"/>
        </w:rPr>
        <w:t>p</w:t>
      </w:r>
      <w:r w:rsidRPr="0096582C">
        <w:rPr>
          <w:rFonts w:eastAsia="Arial" w:cs="Arial"/>
          <w:i/>
          <w:spacing w:val="-1"/>
          <w:sz w:val="22"/>
          <w:lang w:val="es-MX"/>
        </w:rPr>
        <w:t>o</w:t>
      </w:r>
      <w:r w:rsidRPr="0096582C">
        <w:rPr>
          <w:rFonts w:eastAsia="Arial" w:cs="Arial"/>
          <w:i/>
          <w:sz w:val="22"/>
          <w:lang w:val="es-MX"/>
        </w:rPr>
        <w:t>n</w:t>
      </w:r>
      <w:r w:rsidRPr="0096582C">
        <w:rPr>
          <w:rFonts w:eastAsia="Arial" w:cs="Arial"/>
          <w:i/>
          <w:spacing w:val="-1"/>
          <w:sz w:val="22"/>
          <w:lang w:val="es-MX"/>
        </w:rPr>
        <w:t>e</w:t>
      </w:r>
      <w:r w:rsidRPr="0096582C">
        <w:rPr>
          <w:rFonts w:eastAsia="Arial" w:cs="Arial"/>
          <w:i/>
          <w:spacing w:val="-3"/>
          <w:sz w:val="22"/>
          <w:lang w:val="es-MX"/>
        </w:rPr>
        <w:t>n</w:t>
      </w:r>
      <w:r w:rsidRPr="0096582C">
        <w:rPr>
          <w:rFonts w:eastAsia="Arial" w:cs="Arial"/>
          <w:i/>
          <w:spacing w:val="1"/>
          <w:sz w:val="22"/>
          <w:lang w:val="es-MX"/>
        </w:rPr>
        <w:t>t</w:t>
      </w:r>
      <w:r w:rsidRPr="0096582C">
        <w:rPr>
          <w:rFonts w:eastAsia="Arial" w:cs="Arial"/>
          <w:i/>
          <w:sz w:val="22"/>
          <w:lang w:val="es-MX"/>
        </w:rPr>
        <w:t xml:space="preserve">e </w:t>
      </w:r>
      <w:r w:rsidRPr="0096582C">
        <w:rPr>
          <w:rFonts w:eastAsia="Arial" w:cs="Arial"/>
          <w:i/>
          <w:spacing w:val="1"/>
          <w:sz w:val="22"/>
          <w:lang w:val="es-MX"/>
        </w:rPr>
        <w:t>f</w:t>
      </w:r>
      <w:r w:rsidRPr="0096582C">
        <w:rPr>
          <w:rFonts w:eastAsia="Arial" w:cs="Arial"/>
          <w:i/>
          <w:spacing w:val="-3"/>
          <w:sz w:val="22"/>
          <w:lang w:val="es-MX"/>
        </w:rPr>
        <w:t>u</w:t>
      </w:r>
      <w:r w:rsidRPr="0096582C">
        <w:rPr>
          <w:rFonts w:eastAsia="Arial" w:cs="Arial"/>
          <w:i/>
          <w:sz w:val="22"/>
          <w:lang w:val="es-MX"/>
        </w:rPr>
        <w:t>n</w:t>
      </w:r>
      <w:r w:rsidRPr="0096582C">
        <w:rPr>
          <w:rFonts w:eastAsia="Arial" w:cs="Arial"/>
          <w:i/>
          <w:spacing w:val="-1"/>
          <w:sz w:val="22"/>
          <w:lang w:val="es-MX"/>
        </w:rPr>
        <w:t>d</w:t>
      </w:r>
      <w:r w:rsidRPr="0096582C">
        <w:rPr>
          <w:rFonts w:eastAsia="Arial" w:cs="Arial"/>
          <w:i/>
          <w:sz w:val="22"/>
          <w:lang w:val="es-MX"/>
        </w:rPr>
        <w:t>amen</w:t>
      </w:r>
      <w:r w:rsidRPr="0096582C">
        <w:rPr>
          <w:rFonts w:eastAsia="Arial" w:cs="Arial"/>
          <w:i/>
          <w:spacing w:val="1"/>
          <w:sz w:val="22"/>
          <w:lang w:val="es-MX"/>
        </w:rPr>
        <w:t>t</w:t>
      </w:r>
      <w:r w:rsidRPr="0096582C">
        <w:rPr>
          <w:rFonts w:eastAsia="Arial" w:cs="Arial"/>
          <w:i/>
          <w:sz w:val="22"/>
          <w:lang w:val="es-MX"/>
        </w:rPr>
        <w:t>al</w:t>
      </w:r>
      <w:r w:rsidRPr="0096582C">
        <w:rPr>
          <w:rFonts w:eastAsia="Arial" w:cs="Arial"/>
          <w:i/>
          <w:spacing w:val="1"/>
          <w:sz w:val="22"/>
          <w:lang w:val="es-MX"/>
        </w:rPr>
        <w:t xml:space="preserve"> </w:t>
      </w:r>
      <w:r w:rsidRPr="0096582C">
        <w:rPr>
          <w:rFonts w:eastAsia="Arial" w:cs="Arial"/>
          <w:i/>
          <w:sz w:val="22"/>
          <w:lang w:val="es-MX"/>
        </w:rPr>
        <w:t>en el e</w:t>
      </w:r>
      <w:r w:rsidRPr="0096582C">
        <w:rPr>
          <w:rFonts w:eastAsia="Arial" w:cs="Arial"/>
          <w:i/>
          <w:spacing w:val="-3"/>
          <w:sz w:val="22"/>
          <w:lang w:val="es-MX"/>
        </w:rPr>
        <w:t>s</w:t>
      </w:r>
      <w:r w:rsidRPr="0096582C">
        <w:rPr>
          <w:rFonts w:eastAsia="Arial" w:cs="Arial"/>
          <w:i/>
          <w:spacing w:val="3"/>
          <w:sz w:val="22"/>
          <w:lang w:val="es-MX"/>
        </w:rPr>
        <w:t>f</w:t>
      </w:r>
      <w:r w:rsidRPr="0096582C">
        <w:rPr>
          <w:rFonts w:eastAsia="Arial" w:cs="Arial"/>
          <w:i/>
          <w:sz w:val="22"/>
          <w:lang w:val="es-MX"/>
        </w:rPr>
        <w:t>u</w:t>
      </w:r>
      <w:r w:rsidRPr="0096582C">
        <w:rPr>
          <w:rFonts w:eastAsia="Arial" w:cs="Arial"/>
          <w:i/>
          <w:spacing w:val="-1"/>
          <w:sz w:val="22"/>
          <w:lang w:val="es-MX"/>
        </w:rPr>
        <w:t>e</w:t>
      </w:r>
      <w:r w:rsidRPr="0096582C">
        <w:rPr>
          <w:rFonts w:eastAsia="Arial" w:cs="Arial"/>
          <w:i/>
          <w:spacing w:val="1"/>
          <w:sz w:val="22"/>
          <w:lang w:val="es-MX"/>
        </w:rPr>
        <w:t>r</w:t>
      </w:r>
      <w:r w:rsidRPr="0096582C">
        <w:rPr>
          <w:rFonts w:eastAsia="Arial" w:cs="Arial"/>
          <w:i/>
          <w:spacing w:val="-2"/>
          <w:sz w:val="22"/>
          <w:lang w:val="es-MX"/>
        </w:rPr>
        <w:t>z</w:t>
      </w:r>
      <w:r w:rsidRPr="0096582C">
        <w:rPr>
          <w:rFonts w:eastAsia="Arial" w:cs="Arial"/>
          <w:i/>
          <w:sz w:val="22"/>
          <w:lang w:val="es-MX"/>
        </w:rPr>
        <w:t xml:space="preserve">o </w:t>
      </w:r>
      <w:r w:rsidRPr="0096582C">
        <w:rPr>
          <w:rFonts w:eastAsia="Arial" w:cs="Arial"/>
          <w:i/>
          <w:spacing w:val="2"/>
          <w:sz w:val="22"/>
          <w:lang w:val="es-MX"/>
        </w:rPr>
        <w:t>q</w:t>
      </w:r>
      <w:r w:rsidRPr="0096582C">
        <w:rPr>
          <w:rFonts w:eastAsia="Arial" w:cs="Arial"/>
          <w:i/>
          <w:sz w:val="22"/>
          <w:lang w:val="es-MX"/>
        </w:rPr>
        <w:t xml:space="preserve">ue </w:t>
      </w:r>
      <w:r w:rsidRPr="0096582C">
        <w:rPr>
          <w:rFonts w:eastAsia="Arial" w:cs="Arial"/>
          <w:i/>
          <w:spacing w:val="1"/>
          <w:sz w:val="22"/>
          <w:lang w:val="es-MX"/>
        </w:rPr>
        <w:t>r</w:t>
      </w:r>
      <w:r w:rsidRPr="0096582C">
        <w:rPr>
          <w:rFonts w:eastAsia="Arial" w:cs="Arial"/>
          <w:i/>
          <w:sz w:val="22"/>
          <w:lang w:val="es-MX"/>
        </w:rPr>
        <w:t>e</w:t>
      </w:r>
      <w:r w:rsidRPr="0096582C">
        <w:rPr>
          <w:rFonts w:eastAsia="Arial" w:cs="Arial"/>
          <w:i/>
          <w:spacing w:val="-1"/>
          <w:sz w:val="22"/>
          <w:lang w:val="es-MX"/>
        </w:rPr>
        <w:t>ali</w:t>
      </w:r>
      <w:r w:rsidRPr="0096582C">
        <w:rPr>
          <w:rFonts w:eastAsia="Arial" w:cs="Arial"/>
          <w:i/>
          <w:spacing w:val="-2"/>
          <w:sz w:val="22"/>
          <w:lang w:val="es-MX"/>
        </w:rPr>
        <w:t>z</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el</w:t>
      </w:r>
      <w:r w:rsidRPr="0096582C">
        <w:rPr>
          <w:rFonts w:eastAsia="Arial" w:cs="Arial"/>
          <w:i/>
          <w:spacing w:val="4"/>
          <w:sz w:val="22"/>
          <w:lang w:val="es-MX"/>
        </w:rPr>
        <w:t xml:space="preserve"> </w:t>
      </w:r>
      <w:r w:rsidRPr="0096582C">
        <w:rPr>
          <w:rFonts w:eastAsia="Arial" w:cs="Arial"/>
          <w:i/>
          <w:spacing w:val="-1"/>
          <w:sz w:val="22"/>
          <w:lang w:val="es-MX"/>
        </w:rPr>
        <w:t>E</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d</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pacing w:val="-4"/>
          <w:sz w:val="22"/>
          <w:lang w:val="es-MX"/>
        </w:rPr>
        <w:t>M</w:t>
      </w:r>
      <w:r w:rsidRPr="0096582C">
        <w:rPr>
          <w:rFonts w:eastAsia="Arial" w:cs="Arial"/>
          <w:i/>
          <w:sz w:val="22"/>
          <w:lang w:val="es-MX"/>
        </w:rPr>
        <w:t>ex</w:t>
      </w:r>
      <w:r w:rsidRPr="0096582C">
        <w:rPr>
          <w:rFonts w:eastAsia="Arial" w:cs="Arial"/>
          <w:i/>
          <w:spacing w:val="-1"/>
          <w:sz w:val="22"/>
          <w:lang w:val="es-MX"/>
        </w:rPr>
        <w:t>i</w:t>
      </w:r>
      <w:r w:rsidRPr="0096582C">
        <w:rPr>
          <w:rFonts w:eastAsia="Arial" w:cs="Arial"/>
          <w:i/>
          <w:sz w:val="22"/>
          <w:lang w:val="es-MX"/>
        </w:rPr>
        <w:t>ca</w:t>
      </w:r>
      <w:r w:rsidRPr="0096582C">
        <w:rPr>
          <w:rFonts w:eastAsia="Arial" w:cs="Arial"/>
          <w:i/>
          <w:spacing w:val="-1"/>
          <w:sz w:val="22"/>
          <w:lang w:val="es-MX"/>
        </w:rPr>
        <w:t>n</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a</w:t>
      </w:r>
      <w:r w:rsidRPr="0096582C">
        <w:rPr>
          <w:rFonts w:eastAsia="Arial" w:cs="Arial"/>
          <w:i/>
          <w:spacing w:val="1"/>
          <w:sz w:val="22"/>
          <w:lang w:val="es-MX"/>
        </w:rPr>
        <w:t>r</w:t>
      </w:r>
      <w:r w:rsidRPr="0096582C">
        <w:rPr>
          <w:rFonts w:eastAsia="Arial" w:cs="Arial"/>
          <w:i/>
          <w:sz w:val="22"/>
          <w:lang w:val="es-MX"/>
        </w:rPr>
        <w:t xml:space="preserve">a </w:t>
      </w:r>
      <w:r w:rsidRPr="0096582C">
        <w:rPr>
          <w:rFonts w:eastAsia="Arial" w:cs="Arial"/>
          <w:i/>
          <w:spacing w:val="2"/>
          <w:sz w:val="22"/>
          <w:lang w:val="es-MX"/>
        </w:rPr>
        <w:t>g</w:t>
      </w:r>
      <w:r w:rsidRPr="0096582C">
        <w:rPr>
          <w:rFonts w:eastAsia="Arial" w:cs="Arial"/>
          <w:i/>
          <w:spacing w:val="-3"/>
          <w:sz w:val="22"/>
          <w:lang w:val="es-MX"/>
        </w:rPr>
        <w:t>a</w:t>
      </w:r>
      <w:r w:rsidRPr="0096582C">
        <w:rPr>
          <w:rFonts w:eastAsia="Arial" w:cs="Arial"/>
          <w:i/>
          <w:spacing w:val="1"/>
          <w:sz w:val="22"/>
          <w:lang w:val="es-MX"/>
        </w:rPr>
        <w:t>r</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pacing w:val="-2"/>
          <w:sz w:val="22"/>
          <w:lang w:val="es-MX"/>
        </w:rPr>
        <w:t>z</w:t>
      </w:r>
      <w:r w:rsidRPr="0096582C">
        <w:rPr>
          <w:rFonts w:eastAsia="Arial" w:cs="Arial"/>
          <w:i/>
          <w:sz w:val="22"/>
          <w:lang w:val="es-MX"/>
        </w:rPr>
        <w:t>ar</w:t>
      </w:r>
      <w:r w:rsidRPr="0096582C">
        <w:rPr>
          <w:rFonts w:eastAsia="Arial" w:cs="Arial"/>
          <w:i/>
          <w:spacing w:val="4"/>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z w:val="22"/>
          <w:lang w:val="es-MX"/>
        </w:rPr>
        <w:t>uri</w:t>
      </w:r>
      <w:r w:rsidRPr="0096582C">
        <w:rPr>
          <w:rFonts w:eastAsia="Arial" w:cs="Arial"/>
          <w:i/>
          <w:spacing w:val="-1"/>
          <w:sz w:val="22"/>
          <w:lang w:val="es-MX"/>
        </w:rPr>
        <w:t>d</w:t>
      </w:r>
      <w:r w:rsidRPr="0096582C">
        <w:rPr>
          <w:rFonts w:eastAsia="Arial" w:cs="Arial"/>
          <w:i/>
          <w:sz w:val="22"/>
          <w:lang w:val="es-MX"/>
        </w:rPr>
        <w:t>ad d</w:t>
      </w:r>
      <w:r w:rsidRPr="0096582C">
        <w:rPr>
          <w:rFonts w:eastAsia="Arial" w:cs="Arial"/>
          <w:i/>
          <w:spacing w:val="-1"/>
          <w:sz w:val="22"/>
          <w:lang w:val="es-MX"/>
        </w:rPr>
        <w:t>e</w:t>
      </w:r>
      <w:r w:rsidRPr="0096582C">
        <w:rPr>
          <w:rFonts w:eastAsia="Arial" w:cs="Arial"/>
          <w:i/>
          <w:sz w:val="22"/>
          <w:lang w:val="es-MX"/>
        </w:rPr>
        <w:t>l</w:t>
      </w:r>
      <w:r w:rsidRPr="0096582C">
        <w:rPr>
          <w:rFonts w:eastAsia="Arial" w:cs="Arial"/>
          <w:i/>
          <w:spacing w:val="2"/>
          <w:sz w:val="22"/>
          <w:lang w:val="es-MX"/>
        </w:rPr>
        <w:t xml:space="preserve"> </w:t>
      </w:r>
      <w:r w:rsidRPr="0096582C">
        <w:rPr>
          <w:rFonts w:eastAsia="Arial" w:cs="Arial"/>
          <w:i/>
          <w:sz w:val="22"/>
          <w:lang w:val="es-MX"/>
        </w:rPr>
        <w:t>p</w:t>
      </w:r>
      <w:r w:rsidRPr="0096582C">
        <w:rPr>
          <w:rFonts w:eastAsia="Arial" w:cs="Arial"/>
          <w:i/>
          <w:spacing w:val="-1"/>
          <w:sz w:val="22"/>
          <w:lang w:val="es-MX"/>
        </w:rPr>
        <w:t>a</w:t>
      </w:r>
      <w:r w:rsidRPr="0096582C">
        <w:rPr>
          <w:rFonts w:eastAsia="Arial" w:cs="Arial"/>
          <w:i/>
          <w:spacing w:val="-4"/>
          <w:sz w:val="22"/>
          <w:lang w:val="es-MX"/>
        </w:rPr>
        <w:t>í</w:t>
      </w:r>
      <w:r w:rsidRPr="0096582C">
        <w:rPr>
          <w:rFonts w:eastAsia="Arial" w:cs="Arial"/>
          <w:i/>
          <w:sz w:val="22"/>
          <w:lang w:val="es-MX"/>
        </w:rPr>
        <w:t>s</w:t>
      </w:r>
      <w:r w:rsidRPr="0096582C">
        <w:rPr>
          <w:rFonts w:eastAsia="Arial" w:cs="Arial"/>
          <w:i/>
          <w:spacing w:val="3"/>
          <w:sz w:val="22"/>
          <w:lang w:val="es-MX"/>
        </w:rPr>
        <w:t xml:space="preserve"> </w:t>
      </w:r>
      <w:r w:rsidRPr="0096582C">
        <w:rPr>
          <w:rFonts w:eastAsia="Arial" w:cs="Arial"/>
          <w:i/>
          <w:sz w:val="22"/>
          <w:lang w:val="es-MX"/>
        </w:rPr>
        <w:t>en</w:t>
      </w:r>
      <w:r w:rsidRPr="0096582C">
        <w:rPr>
          <w:rFonts w:eastAsia="Arial" w:cs="Arial"/>
          <w:i/>
          <w:spacing w:val="2"/>
          <w:sz w:val="22"/>
          <w:lang w:val="es-MX"/>
        </w:rPr>
        <w:t xml:space="preserve"> </w:t>
      </w:r>
      <w:r w:rsidRPr="0096582C">
        <w:rPr>
          <w:rFonts w:eastAsia="Arial" w:cs="Arial"/>
          <w:i/>
          <w:sz w:val="22"/>
          <w:lang w:val="es-MX"/>
        </w:rPr>
        <w:t>sus d</w:t>
      </w:r>
      <w:r w:rsidRPr="0096582C">
        <w:rPr>
          <w:rFonts w:eastAsia="Arial" w:cs="Arial"/>
          <w:i/>
          <w:spacing w:val="-1"/>
          <w:sz w:val="22"/>
          <w:lang w:val="es-MX"/>
        </w:rPr>
        <w:t>i</w:t>
      </w:r>
      <w:r w:rsidRPr="0096582C">
        <w:rPr>
          <w:rFonts w:eastAsia="Arial" w:cs="Arial"/>
          <w:i/>
          <w:spacing w:val="3"/>
          <w:sz w:val="22"/>
          <w:lang w:val="es-MX"/>
        </w:rPr>
        <w:t>f</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es</w:t>
      </w:r>
      <w:r w:rsidRPr="0096582C">
        <w:rPr>
          <w:rFonts w:eastAsia="Arial" w:cs="Arial"/>
          <w:i/>
          <w:spacing w:val="-2"/>
          <w:sz w:val="22"/>
          <w:lang w:val="es-MX"/>
        </w:rPr>
        <w:t xml:space="preserve"> v</w:t>
      </w:r>
      <w:r w:rsidRPr="0096582C">
        <w:rPr>
          <w:rFonts w:eastAsia="Arial" w:cs="Arial"/>
          <w:i/>
          <w:sz w:val="22"/>
          <w:lang w:val="es-MX"/>
        </w:rPr>
        <w:t>er</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z w:val="22"/>
          <w:lang w:val="es-MX"/>
        </w:rPr>
        <w:t>.</w:t>
      </w:r>
    </w:p>
    <w:p w14:paraId="0172B63B" w14:textId="77777777" w:rsidR="008017D5" w:rsidRPr="0096582C" w:rsidRDefault="008017D5" w:rsidP="008017D5">
      <w:pPr>
        <w:jc w:val="left"/>
        <w:rPr>
          <w:szCs w:val="24"/>
        </w:rPr>
      </w:pPr>
    </w:p>
    <w:p w14:paraId="459048F8" w14:textId="3A0A2C92" w:rsidR="0037322A" w:rsidRDefault="000A7DC0" w:rsidP="0037322A">
      <w:pPr>
        <w:rPr>
          <w:rFonts w:eastAsia="Palatino Linotype" w:cs="Palatino Linotype"/>
          <w:color w:val="000000" w:themeColor="text1"/>
        </w:rPr>
      </w:pPr>
      <w:r w:rsidRPr="00143F7B">
        <w:rPr>
          <w:rFonts w:eastAsia="Palatino Linotype" w:cs="Palatino Linotype"/>
          <w:color w:val="000000" w:themeColor="text1"/>
        </w:rPr>
        <w:lastRenderedPageBreak/>
        <w:t xml:space="preserve">De tal forma que, para tener por colmado el requerimiento relativo a los nombres de </w:t>
      </w:r>
      <w:r w:rsidR="00E17718" w:rsidRPr="00143F7B">
        <w:rPr>
          <w:rFonts w:eastAsia="Palatino Linotype" w:cs="Palatino Linotype"/>
          <w:color w:val="000000" w:themeColor="text1"/>
        </w:rPr>
        <w:t xml:space="preserve">los servidores públicos identificados como policías adscritos al Sujeto Obligado, se deberá hacer entrega del acuerdo </w:t>
      </w:r>
      <w:r w:rsidR="00106002" w:rsidRPr="00143F7B">
        <w:rPr>
          <w:rFonts w:eastAsia="Palatino Linotype" w:cs="Palatino Linotype"/>
          <w:color w:val="000000" w:themeColor="text1"/>
        </w:rPr>
        <w:t>que emita su Comité de Transparencia debidamente fundado y motivado con el que se apruebe la clasificación de la información como reservada.</w:t>
      </w:r>
    </w:p>
    <w:p w14:paraId="3D30E949" w14:textId="77777777" w:rsidR="00606B41" w:rsidRDefault="00606B41" w:rsidP="00637679">
      <w:pPr>
        <w:rPr>
          <w:rFonts w:eastAsia="Palatino Linotype" w:cs="Palatino Linotype"/>
          <w:color w:val="000000" w:themeColor="text1"/>
        </w:rPr>
      </w:pPr>
    </w:p>
    <w:p w14:paraId="3C8C0D5D" w14:textId="73AB0CD6" w:rsidR="00A93412" w:rsidRDefault="00106002" w:rsidP="00A93412">
      <w:pPr>
        <w:ind w:left="-20" w:right="-20"/>
      </w:pPr>
      <w:r>
        <w:rPr>
          <w:rFonts w:eastAsia="Palatino Linotype" w:cs="Palatino Linotype"/>
          <w:color w:val="000000" w:themeColor="text1"/>
        </w:rPr>
        <w:t>Ahora bien, por cuanto hace al</w:t>
      </w:r>
      <w:r w:rsidR="002B16D9">
        <w:rPr>
          <w:rFonts w:eastAsia="Palatino Linotype" w:cs="Palatino Linotype"/>
          <w:color w:val="000000" w:themeColor="text1"/>
        </w:rPr>
        <w:t xml:space="preserve"> sueldo de los policías, el Sujeto Obligado manifestó que se haría entrega de la información, sin que </w:t>
      </w:r>
      <w:r w:rsidR="00E759F0">
        <w:rPr>
          <w:rFonts w:eastAsia="Palatino Linotype" w:cs="Palatino Linotype"/>
          <w:color w:val="000000" w:themeColor="text1"/>
        </w:rPr>
        <w:t xml:space="preserve">se hiciera entrega de documento alguno. Por lo que se debe señalar que </w:t>
      </w:r>
      <w:r w:rsidR="00A93412" w:rsidRPr="2CE7142E">
        <w:rPr>
          <w:rFonts w:eastAsia="Palatino Linotype" w:cs="Palatino Linotype"/>
          <w:lang w:val="es-ES"/>
        </w:rPr>
        <w:t xml:space="preserve">el Sujeto Obligado no negó contar con la información solicitada; por el contrario, </w:t>
      </w:r>
      <w:r w:rsidR="00A93412">
        <w:rPr>
          <w:rFonts w:eastAsia="Palatino Linotype" w:cs="Palatino Linotype"/>
          <w:lang w:val="es-ES"/>
        </w:rPr>
        <w:t>señaló que se haría entrega de ésta</w:t>
      </w:r>
      <w:r w:rsidR="0015010D">
        <w:rPr>
          <w:rFonts w:eastAsia="Palatino Linotype" w:cs="Palatino Linotype"/>
          <w:lang w:val="es-ES"/>
        </w:rPr>
        <w:t xml:space="preserve">. </w:t>
      </w:r>
      <w:r w:rsidR="00A93412" w:rsidRPr="2CE7142E">
        <w:rPr>
          <w:rFonts w:eastAsia="Palatino Linotype" w:cs="Palatino Linotype"/>
          <w:lang w:val="es-ES"/>
        </w:rPr>
        <w:t>Por tanto, se debe entender que el Sujeto Obligado cuenta con las atribuciones, competencias o facultades para generar, poseer o administrar la información solicitada; esto dado que aceptó expresamente que cuenta con dichos documentos en sus archivos, por ende, es dable omitir el estudio respecto de la fuente obligación para generar, poseer o administrar la información solicitada.</w:t>
      </w:r>
    </w:p>
    <w:p w14:paraId="63E98E76" w14:textId="77777777" w:rsidR="00A93412" w:rsidRDefault="00A93412" w:rsidP="00A93412">
      <w:pPr>
        <w:ind w:left="-20" w:right="-20"/>
      </w:pPr>
      <w:r w:rsidRPr="2CE7142E">
        <w:rPr>
          <w:rFonts w:eastAsia="Palatino Linotype" w:cs="Palatino Linotype"/>
          <w:lang w:val="es-ES"/>
        </w:rPr>
        <w:t xml:space="preserve"> </w:t>
      </w:r>
    </w:p>
    <w:p w14:paraId="120B315E" w14:textId="77777777" w:rsidR="00A93412" w:rsidRDefault="00A93412" w:rsidP="00A93412">
      <w:pPr>
        <w:ind w:left="-20" w:right="-20"/>
        <w:rPr>
          <w:rFonts w:eastAsia="Palatino Linotype" w:cs="Palatino Linotype"/>
          <w:lang w:val="es-ES"/>
        </w:rPr>
      </w:pPr>
      <w:r w:rsidRPr="2CE7142E">
        <w:rPr>
          <w:rFonts w:eastAsia="Palatino Linotype" w:cs="Palatino Linotype"/>
          <w:lang w:val="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37671849" w14:textId="77777777" w:rsidR="0015010D" w:rsidRDefault="0015010D" w:rsidP="00A93412">
      <w:pPr>
        <w:ind w:left="-20" w:right="-20"/>
        <w:rPr>
          <w:rFonts w:eastAsia="Palatino Linotype" w:cs="Palatino Linotype"/>
          <w:lang w:val="es-ES"/>
        </w:rPr>
      </w:pPr>
    </w:p>
    <w:p w14:paraId="7FA6F21E" w14:textId="26215150" w:rsidR="0015010D" w:rsidRDefault="0015010D" w:rsidP="00A93412">
      <w:pPr>
        <w:ind w:left="-20" w:right="-20"/>
        <w:rPr>
          <w:rFonts w:eastAsia="Palatino Linotype" w:cs="Palatino Linotype"/>
          <w:lang w:val="es-ES"/>
        </w:rPr>
      </w:pPr>
      <w:r>
        <w:rPr>
          <w:rFonts w:eastAsia="Palatino Linotype" w:cs="Palatino Linotype"/>
          <w:lang w:val="es-ES"/>
        </w:rPr>
        <w:t xml:space="preserve">Además, no se omite mencionar que </w:t>
      </w:r>
      <w:r w:rsidR="00294977">
        <w:rPr>
          <w:rFonts w:eastAsia="Palatino Linotype" w:cs="Palatino Linotype"/>
          <w:lang w:val="es-ES"/>
        </w:rPr>
        <w:t xml:space="preserve">el Sujeto Obligado se encuentra constreñido a contar con la información relativa a las percepciones de sus servidores públicos toda vez que esta información </w:t>
      </w:r>
      <w:r w:rsidR="00BF22D2">
        <w:rPr>
          <w:rFonts w:eastAsia="Palatino Linotype" w:cs="Palatino Linotype"/>
          <w:lang w:val="es-ES"/>
        </w:rPr>
        <w:t xml:space="preserve">forma parte de las denominadas obligaciones de transparencia comunes, </w:t>
      </w:r>
      <w:r w:rsidR="00BF22D2">
        <w:rPr>
          <w:rFonts w:eastAsia="Palatino Linotype" w:cs="Palatino Linotype"/>
          <w:lang w:val="es-ES"/>
        </w:rPr>
        <w:lastRenderedPageBreak/>
        <w:t>como se establece en el artículo 92 fracción VIII de la Ley de Transparencia estatal, que a la letra dispone lo siguiente:</w:t>
      </w:r>
    </w:p>
    <w:p w14:paraId="18C11FAF" w14:textId="77777777" w:rsidR="00BF22D2" w:rsidRDefault="00BF22D2" w:rsidP="00A93412">
      <w:pPr>
        <w:ind w:left="-20" w:right="-20"/>
        <w:rPr>
          <w:rFonts w:eastAsia="Palatino Linotype" w:cs="Palatino Linotype"/>
          <w:lang w:val="es-ES"/>
        </w:rPr>
      </w:pPr>
    </w:p>
    <w:p w14:paraId="40ED5CEC" w14:textId="77777777" w:rsidR="0027259F" w:rsidRPr="0027259F" w:rsidRDefault="0027259F" w:rsidP="0027259F">
      <w:pPr>
        <w:pStyle w:val="Fundamentos"/>
        <w:rPr>
          <w:lang w:val="es-MX"/>
        </w:rPr>
      </w:pPr>
      <w:r w:rsidRPr="0027259F">
        <w:rPr>
          <w:b/>
          <w:lang w:val="es-MX"/>
        </w:rPr>
        <w:t xml:space="preserve">Artículo 92. </w:t>
      </w:r>
      <w:r w:rsidRPr="0027259F">
        <w:rPr>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C0C202" w14:textId="502C3CCF" w:rsidR="00BF22D2" w:rsidRDefault="0027259F" w:rsidP="0027259F">
      <w:pPr>
        <w:pStyle w:val="Fundamentos"/>
        <w:rPr>
          <w:lang w:val="es-ES"/>
        </w:rPr>
      </w:pPr>
      <w:r>
        <w:rPr>
          <w:lang w:val="es-MX"/>
        </w:rPr>
        <w:t>[…]</w:t>
      </w:r>
    </w:p>
    <w:p w14:paraId="0E361448" w14:textId="2F498CC8" w:rsidR="00BF22D2" w:rsidRDefault="00134C66" w:rsidP="0027259F">
      <w:pPr>
        <w:pStyle w:val="Fundamentos"/>
        <w:rPr>
          <w:lang w:val="es-ES"/>
        </w:rPr>
      </w:pPr>
      <w:r w:rsidRPr="00134C66">
        <w:rPr>
          <w:lang w:val="es-ES"/>
        </w:rPr>
        <w:t>VIII.</w:t>
      </w:r>
      <w:r w:rsidRPr="00134C66">
        <w:rPr>
          <w:lang w:val="es-ES"/>
        </w:rPr>
        <w:tab/>
      </w:r>
      <w:r w:rsidRPr="0027259F">
        <w:rPr>
          <w:b/>
          <w:bCs/>
          <w:u w:val="single"/>
          <w:lang w:val="es-ES"/>
        </w:rPr>
        <w:t>La remuneración bruta y neta de todos los servidores públicos de base o de confianza</w:t>
      </w:r>
      <w:r w:rsidRPr="00134C66">
        <w:rPr>
          <w:lang w:val="es-ES"/>
        </w:rPr>
        <w:t>, de todas las percepciones, incluyendo sueldos, prestaciones, gratificaciones, primas, comisiones, dietas, bonos, estímulos, ingresos y sistemas de compensación, señalando la periodicidad de dicha remuneración;</w:t>
      </w:r>
    </w:p>
    <w:p w14:paraId="6E72ACAC" w14:textId="47178E93" w:rsidR="00BF22D2" w:rsidRDefault="0027259F" w:rsidP="0027259F">
      <w:pPr>
        <w:pStyle w:val="Fundamentos"/>
      </w:pPr>
      <w:r>
        <w:t>[…]</w:t>
      </w:r>
    </w:p>
    <w:p w14:paraId="7971AABA" w14:textId="52719739" w:rsidR="00606B41" w:rsidRDefault="00606B41" w:rsidP="00637679">
      <w:pPr>
        <w:rPr>
          <w:rFonts w:eastAsia="Palatino Linotype" w:cs="Palatino Linotype"/>
          <w:color w:val="000000" w:themeColor="text1"/>
        </w:rPr>
      </w:pPr>
    </w:p>
    <w:p w14:paraId="0748CB72" w14:textId="104CCFE1" w:rsidR="0027259F" w:rsidRDefault="0027259F" w:rsidP="00637679">
      <w:pPr>
        <w:rPr>
          <w:rFonts w:eastAsia="Palatino Linotype" w:cs="Palatino Linotype"/>
          <w:color w:val="000000" w:themeColor="text1"/>
        </w:rPr>
      </w:pPr>
      <w:r>
        <w:rPr>
          <w:rFonts w:eastAsia="Palatino Linotype" w:cs="Palatino Linotype"/>
          <w:color w:val="000000" w:themeColor="text1"/>
        </w:rPr>
        <w:t xml:space="preserve">Por consiguiente, es dable ordenar al Sujeto Obligado que haga entrega </w:t>
      </w:r>
      <w:r w:rsidR="00FC3DF2">
        <w:rPr>
          <w:rFonts w:eastAsia="Palatino Linotype" w:cs="Palatino Linotype"/>
          <w:color w:val="000000" w:themeColor="text1"/>
        </w:rPr>
        <w:t xml:space="preserve">del documento o documentos </w:t>
      </w:r>
      <w:r w:rsidR="00706ADE">
        <w:rPr>
          <w:rFonts w:eastAsia="Palatino Linotype" w:cs="Palatino Linotype"/>
          <w:color w:val="000000" w:themeColor="text1"/>
        </w:rPr>
        <w:t xml:space="preserve">en los que conste </w:t>
      </w:r>
      <w:r w:rsidR="00675CB2">
        <w:rPr>
          <w:rFonts w:eastAsia="Palatino Linotype" w:cs="Palatino Linotype"/>
          <w:color w:val="000000" w:themeColor="text1"/>
        </w:rPr>
        <w:t xml:space="preserve">el sueldo </w:t>
      </w:r>
      <w:r w:rsidR="001E692C">
        <w:rPr>
          <w:rFonts w:eastAsia="Palatino Linotype" w:cs="Palatino Linotype"/>
          <w:color w:val="000000" w:themeColor="text1"/>
        </w:rPr>
        <w:t xml:space="preserve">bruto y neto </w:t>
      </w:r>
      <w:r w:rsidR="00675CB2">
        <w:rPr>
          <w:rFonts w:eastAsia="Palatino Linotype" w:cs="Palatino Linotype"/>
          <w:color w:val="000000" w:themeColor="text1"/>
        </w:rPr>
        <w:t xml:space="preserve">de los servidores públicos con funciones de policías </w:t>
      </w:r>
      <w:r w:rsidR="001E692C">
        <w:rPr>
          <w:rFonts w:eastAsia="Palatino Linotype" w:cs="Palatino Linotype"/>
          <w:color w:val="000000" w:themeColor="text1"/>
        </w:rPr>
        <w:t>al dieciséis de diciembre de dos mil veinticinco.</w:t>
      </w:r>
    </w:p>
    <w:p w14:paraId="4910A605" w14:textId="77777777" w:rsidR="0027259F" w:rsidRDefault="0027259F" w:rsidP="00637679">
      <w:pPr>
        <w:rPr>
          <w:rFonts w:eastAsia="Palatino Linotype" w:cs="Palatino Linotype"/>
          <w:color w:val="000000" w:themeColor="text1"/>
        </w:rPr>
      </w:pPr>
    </w:p>
    <w:p w14:paraId="78611333" w14:textId="6A428511" w:rsidR="0027259F" w:rsidRDefault="00796F85" w:rsidP="00637679">
      <w:pPr>
        <w:rPr>
          <w:rFonts w:eastAsia="Palatino Linotype" w:cs="Palatino Linotype"/>
          <w:color w:val="000000" w:themeColor="text1"/>
        </w:rPr>
      </w:pPr>
      <w:r>
        <w:rPr>
          <w:rFonts w:eastAsia="Palatino Linotype" w:cs="Palatino Linotype"/>
          <w:color w:val="000000" w:themeColor="text1"/>
        </w:rPr>
        <w:t xml:space="preserve">Por último, respecto </w:t>
      </w:r>
      <w:r w:rsidR="00524931">
        <w:rPr>
          <w:rFonts w:eastAsia="Palatino Linotype" w:cs="Palatino Linotype"/>
          <w:color w:val="000000" w:themeColor="text1"/>
        </w:rPr>
        <w:t xml:space="preserve">a la información de las patrullas por cuanto hace al tipo de vehículos, placa, serie y facturas; se tiene que el Sujeto Obligado también </w:t>
      </w:r>
      <w:r w:rsidR="00851755">
        <w:rPr>
          <w:rFonts w:eastAsia="Palatino Linotype" w:cs="Palatino Linotype"/>
          <w:color w:val="000000" w:themeColor="text1"/>
        </w:rPr>
        <w:t xml:space="preserve">manifestó que se anexaba la información </w:t>
      </w:r>
      <w:r w:rsidR="004A1219">
        <w:rPr>
          <w:rFonts w:eastAsia="Palatino Linotype" w:cs="Palatino Linotype"/>
          <w:color w:val="000000" w:themeColor="text1"/>
        </w:rPr>
        <w:t xml:space="preserve">en su debida </w:t>
      </w:r>
      <w:r w:rsidR="00D3435B">
        <w:rPr>
          <w:rFonts w:eastAsia="Palatino Linotype" w:cs="Palatino Linotype"/>
          <w:color w:val="000000" w:themeColor="text1"/>
        </w:rPr>
        <w:t xml:space="preserve">versión pública </w:t>
      </w:r>
      <w:r w:rsidR="00851755">
        <w:rPr>
          <w:rFonts w:eastAsia="Palatino Linotype" w:cs="Palatino Linotype"/>
          <w:color w:val="000000" w:themeColor="text1"/>
        </w:rPr>
        <w:t xml:space="preserve">sin que se haya remitido documento alguno, por lo que conviene </w:t>
      </w:r>
      <w:r w:rsidR="00FB0FA5">
        <w:rPr>
          <w:rFonts w:eastAsia="Palatino Linotype" w:cs="Palatino Linotype"/>
          <w:color w:val="000000" w:themeColor="text1"/>
        </w:rPr>
        <w:t xml:space="preserve">señalar que se entiende </w:t>
      </w:r>
      <w:r w:rsidR="00BD3673">
        <w:rPr>
          <w:rFonts w:eastAsia="Palatino Linotype" w:cs="Palatino Linotype"/>
          <w:color w:val="000000" w:themeColor="text1"/>
        </w:rPr>
        <w:t>por cada uno de los conceptos requeridos por el solicitante; así, se tiene lo siguiente:</w:t>
      </w:r>
    </w:p>
    <w:p w14:paraId="00542DB0" w14:textId="77777777" w:rsidR="00BD3673" w:rsidRDefault="00BD3673" w:rsidP="00637679">
      <w:pPr>
        <w:rPr>
          <w:rFonts w:eastAsia="Palatino Linotype" w:cs="Palatino Linotype"/>
          <w:color w:val="000000" w:themeColor="text1"/>
        </w:rPr>
      </w:pPr>
    </w:p>
    <w:p w14:paraId="3DA22501" w14:textId="7E72ADC3" w:rsidR="00BD3673" w:rsidRPr="008B69E5" w:rsidRDefault="00BD3673" w:rsidP="008B69E5">
      <w:pPr>
        <w:pStyle w:val="Prrafodelista"/>
        <w:numPr>
          <w:ilvl w:val="0"/>
          <w:numId w:val="64"/>
        </w:numPr>
        <w:rPr>
          <w:rFonts w:eastAsia="Palatino Linotype" w:cs="Palatino Linotype"/>
          <w:color w:val="000000" w:themeColor="text1"/>
        </w:rPr>
      </w:pPr>
      <w:r w:rsidRPr="008B69E5">
        <w:rPr>
          <w:rFonts w:eastAsia="Palatino Linotype" w:cs="Palatino Linotype"/>
          <w:b/>
          <w:bCs/>
          <w:color w:val="000000" w:themeColor="text1"/>
        </w:rPr>
        <w:t>Factura.</w:t>
      </w:r>
      <w:r w:rsidRPr="008B69E5">
        <w:rPr>
          <w:rFonts w:eastAsia="Palatino Linotype" w:cs="Palatino Linotype"/>
          <w:color w:val="000000" w:themeColor="text1"/>
        </w:rPr>
        <w:t xml:space="preserve"> </w:t>
      </w:r>
      <w:r w:rsidR="009A4F67" w:rsidRPr="008B69E5">
        <w:rPr>
          <w:rFonts w:eastAsia="Palatino Linotype" w:cs="Palatino Linotype"/>
          <w:color w:val="000000" w:themeColor="text1"/>
        </w:rPr>
        <w:t>Documento en el que se descri</w:t>
      </w:r>
      <w:r w:rsidR="00E6450B" w:rsidRPr="008B69E5">
        <w:rPr>
          <w:rFonts w:eastAsia="Palatino Linotype" w:cs="Palatino Linotype"/>
          <w:color w:val="000000" w:themeColor="text1"/>
        </w:rPr>
        <w:t>be un bien o servicio adquirido, la fecha de transacción, el costo y los impuestos correspondientes al pago de dicha transacción.</w:t>
      </w:r>
    </w:p>
    <w:p w14:paraId="6172BD2A" w14:textId="1355CD51" w:rsidR="00585027" w:rsidRPr="008B69E5" w:rsidRDefault="00077E45" w:rsidP="008B69E5">
      <w:pPr>
        <w:pStyle w:val="Prrafodelista"/>
        <w:numPr>
          <w:ilvl w:val="0"/>
          <w:numId w:val="64"/>
        </w:numPr>
        <w:rPr>
          <w:rFonts w:eastAsia="Palatino Linotype" w:cs="Palatino Linotype"/>
          <w:color w:val="000000" w:themeColor="text1"/>
        </w:rPr>
      </w:pPr>
      <w:r w:rsidRPr="008B69E5">
        <w:rPr>
          <w:rFonts w:eastAsia="Palatino Linotype" w:cs="Palatino Linotype"/>
          <w:b/>
          <w:bCs/>
          <w:color w:val="000000" w:themeColor="text1"/>
        </w:rPr>
        <w:lastRenderedPageBreak/>
        <w:t xml:space="preserve">Clase y tipo de </w:t>
      </w:r>
      <w:r w:rsidR="008B69E5" w:rsidRPr="008B69E5">
        <w:rPr>
          <w:rFonts w:eastAsia="Palatino Linotype" w:cs="Palatino Linotype"/>
          <w:b/>
          <w:bCs/>
          <w:color w:val="000000" w:themeColor="text1"/>
        </w:rPr>
        <w:t>vehículo.</w:t>
      </w:r>
      <w:r w:rsidRPr="008B69E5">
        <w:rPr>
          <w:rFonts w:eastAsia="Palatino Linotype" w:cs="Palatino Linotype"/>
          <w:color w:val="000000" w:themeColor="text1"/>
        </w:rPr>
        <w:t xml:space="preserve"> Definido por el propio sector </w:t>
      </w:r>
      <w:r w:rsidR="008B69E5" w:rsidRPr="008B69E5">
        <w:rPr>
          <w:rFonts w:eastAsia="Palatino Linotype" w:cs="Palatino Linotype"/>
          <w:color w:val="000000" w:themeColor="text1"/>
        </w:rPr>
        <w:t>automóvil</w:t>
      </w:r>
      <w:r w:rsidRPr="008B69E5">
        <w:rPr>
          <w:rFonts w:eastAsia="Palatino Linotype" w:cs="Palatino Linotype"/>
          <w:color w:val="000000" w:themeColor="text1"/>
        </w:rPr>
        <w:t>, han prevalecido numerosas definiciones, sin embargo, algunas que han prevalecido son autos compactos, sedan, SUV, otros.</w:t>
      </w:r>
    </w:p>
    <w:p w14:paraId="5D2A4A0A" w14:textId="30C3B615" w:rsidR="003D3A3D" w:rsidRPr="008B69E5" w:rsidRDefault="003D3A3D" w:rsidP="008B69E5">
      <w:pPr>
        <w:pStyle w:val="Prrafodelista"/>
        <w:numPr>
          <w:ilvl w:val="0"/>
          <w:numId w:val="64"/>
        </w:numPr>
        <w:rPr>
          <w:rFonts w:eastAsia="Palatino Linotype" w:cs="Palatino Linotype"/>
          <w:color w:val="000000" w:themeColor="text1"/>
        </w:rPr>
      </w:pPr>
      <w:r w:rsidRPr="008B69E5">
        <w:rPr>
          <w:rFonts w:eastAsia="Palatino Linotype" w:cs="Palatino Linotype"/>
          <w:b/>
          <w:bCs/>
          <w:color w:val="000000" w:themeColor="text1"/>
        </w:rPr>
        <w:t>Placa</w:t>
      </w:r>
      <w:r w:rsidR="00AA6FF6">
        <w:rPr>
          <w:rFonts w:eastAsia="Palatino Linotype" w:cs="Palatino Linotype"/>
          <w:b/>
          <w:bCs/>
          <w:color w:val="000000" w:themeColor="text1"/>
        </w:rPr>
        <w:t>.</w:t>
      </w:r>
      <w:r w:rsidRPr="008B69E5">
        <w:rPr>
          <w:rFonts w:eastAsia="Palatino Linotype" w:cs="Palatino Linotype"/>
          <w:color w:val="000000" w:themeColor="text1"/>
        </w:rPr>
        <w:t xml:space="preserve"> Registro </w:t>
      </w:r>
      <w:r w:rsidR="008B69E5" w:rsidRPr="008B69E5">
        <w:rPr>
          <w:rFonts w:eastAsia="Palatino Linotype" w:cs="Palatino Linotype"/>
          <w:color w:val="000000" w:themeColor="text1"/>
        </w:rPr>
        <w:t>alfanumérico</w:t>
      </w:r>
      <w:r w:rsidRPr="008B69E5">
        <w:rPr>
          <w:rFonts w:eastAsia="Palatino Linotype" w:cs="Palatino Linotype"/>
          <w:color w:val="000000" w:themeColor="text1"/>
        </w:rPr>
        <w:t xml:space="preserve"> que usan los </w:t>
      </w:r>
      <w:r w:rsidR="008B69E5" w:rsidRPr="008B69E5">
        <w:rPr>
          <w:rFonts w:eastAsia="Palatino Linotype" w:cs="Palatino Linotype"/>
          <w:color w:val="000000" w:themeColor="text1"/>
        </w:rPr>
        <w:t>vehículos</w:t>
      </w:r>
      <w:r w:rsidRPr="008B69E5">
        <w:rPr>
          <w:rFonts w:eastAsia="Palatino Linotype" w:cs="Palatino Linotype"/>
          <w:color w:val="000000" w:themeColor="text1"/>
        </w:rPr>
        <w:t xml:space="preserve"> automotores para su identificación y </w:t>
      </w:r>
      <w:r w:rsidR="008B69E5" w:rsidRPr="008B69E5">
        <w:rPr>
          <w:rFonts w:eastAsia="Palatino Linotype" w:cs="Palatino Linotype"/>
          <w:color w:val="000000" w:themeColor="text1"/>
        </w:rPr>
        <w:t>circulación</w:t>
      </w:r>
      <w:r w:rsidRPr="008B69E5">
        <w:rPr>
          <w:rFonts w:eastAsia="Palatino Linotype" w:cs="Palatino Linotype"/>
          <w:color w:val="000000" w:themeColor="text1"/>
        </w:rPr>
        <w:t xml:space="preserve"> legal en todo el territorio mexicano.</w:t>
      </w:r>
    </w:p>
    <w:p w14:paraId="0F76A033" w14:textId="31B803EC" w:rsidR="00BD3673" w:rsidRPr="008B69E5" w:rsidRDefault="003343B5" w:rsidP="008B69E5">
      <w:pPr>
        <w:pStyle w:val="Prrafodelista"/>
        <w:numPr>
          <w:ilvl w:val="0"/>
          <w:numId w:val="64"/>
        </w:numPr>
        <w:rPr>
          <w:rFonts w:eastAsia="Palatino Linotype" w:cs="Palatino Linotype"/>
          <w:color w:val="000000" w:themeColor="text1"/>
        </w:rPr>
      </w:pPr>
      <w:r>
        <w:rPr>
          <w:rFonts w:eastAsia="Palatino Linotype" w:cs="Palatino Linotype"/>
          <w:b/>
          <w:bCs/>
          <w:color w:val="000000" w:themeColor="text1"/>
        </w:rPr>
        <w:t>Número de Identificación Vehicular (</w:t>
      </w:r>
      <w:r w:rsidR="001F3185" w:rsidRPr="00AA6FF6">
        <w:rPr>
          <w:rFonts w:eastAsia="Palatino Linotype" w:cs="Palatino Linotype"/>
          <w:b/>
          <w:bCs/>
          <w:color w:val="000000" w:themeColor="text1"/>
        </w:rPr>
        <w:t>NIV</w:t>
      </w:r>
      <w:r>
        <w:rPr>
          <w:rFonts w:eastAsia="Palatino Linotype" w:cs="Palatino Linotype"/>
          <w:b/>
          <w:bCs/>
          <w:color w:val="000000" w:themeColor="text1"/>
        </w:rPr>
        <w:t>)</w:t>
      </w:r>
      <w:r w:rsidR="00AA6FF6">
        <w:rPr>
          <w:rFonts w:eastAsia="Palatino Linotype" w:cs="Palatino Linotype"/>
          <w:b/>
          <w:bCs/>
          <w:color w:val="000000" w:themeColor="text1"/>
        </w:rPr>
        <w:t>.</w:t>
      </w:r>
      <w:r w:rsidR="001F3185" w:rsidRPr="008B69E5">
        <w:rPr>
          <w:rFonts w:eastAsia="Palatino Linotype" w:cs="Palatino Linotype"/>
          <w:color w:val="000000" w:themeColor="text1"/>
        </w:rPr>
        <w:t xml:space="preserve"> Número conformado por diecisiete caracteres </w:t>
      </w:r>
      <w:r w:rsidR="008B69E5" w:rsidRPr="008B69E5">
        <w:rPr>
          <w:rFonts w:eastAsia="Palatino Linotype" w:cs="Palatino Linotype"/>
          <w:color w:val="000000" w:themeColor="text1"/>
        </w:rPr>
        <w:t>alfanuméricos</w:t>
      </w:r>
      <w:r w:rsidR="001F3185" w:rsidRPr="008B69E5">
        <w:rPr>
          <w:rFonts w:eastAsia="Palatino Linotype" w:cs="Palatino Linotype"/>
          <w:color w:val="000000" w:themeColor="text1"/>
        </w:rPr>
        <w:t xml:space="preserve"> que identifican a los </w:t>
      </w:r>
      <w:r w:rsidR="008B69E5" w:rsidRPr="008B69E5">
        <w:rPr>
          <w:rFonts w:eastAsia="Palatino Linotype" w:cs="Palatino Linotype"/>
          <w:color w:val="000000" w:themeColor="text1"/>
        </w:rPr>
        <w:t>vehículos</w:t>
      </w:r>
      <w:r w:rsidR="001F3185" w:rsidRPr="008B69E5">
        <w:rPr>
          <w:rFonts w:eastAsia="Palatino Linotype" w:cs="Palatino Linotype"/>
          <w:color w:val="000000" w:themeColor="text1"/>
        </w:rPr>
        <w:t xml:space="preserve"> de modelos posteriores al año 1998. Se encuentra normalmente en la parte superior del tablero del </w:t>
      </w:r>
      <w:r w:rsidR="008B69E5" w:rsidRPr="008B69E5">
        <w:rPr>
          <w:rFonts w:eastAsia="Palatino Linotype" w:cs="Palatino Linotype"/>
          <w:color w:val="000000" w:themeColor="text1"/>
        </w:rPr>
        <w:t>vehículo</w:t>
      </w:r>
      <w:r w:rsidR="001F3185" w:rsidRPr="008B69E5">
        <w:rPr>
          <w:rFonts w:eastAsia="Palatino Linotype" w:cs="Palatino Linotype"/>
          <w:color w:val="000000" w:themeColor="text1"/>
        </w:rPr>
        <w:t xml:space="preserve"> o en el marco de las puertas, generalmente en el lado del conductor. En los modelos anteriores al año 1998 a este número se le conocía como serie y es más </w:t>
      </w:r>
      <w:r w:rsidR="008B69E5" w:rsidRPr="008B69E5">
        <w:rPr>
          <w:rFonts w:eastAsia="Palatino Linotype" w:cs="Palatino Linotype"/>
          <w:color w:val="000000" w:themeColor="text1"/>
        </w:rPr>
        <w:t>común</w:t>
      </w:r>
      <w:r w:rsidR="001F3185" w:rsidRPr="008B69E5">
        <w:rPr>
          <w:rFonts w:eastAsia="Palatino Linotype" w:cs="Palatino Linotype"/>
          <w:color w:val="000000" w:themeColor="text1"/>
        </w:rPr>
        <w:t xml:space="preserve"> que se encuentre localizado en la puerta izquierda del </w:t>
      </w:r>
      <w:r w:rsidR="008B69E5" w:rsidRPr="008B69E5">
        <w:rPr>
          <w:rFonts w:eastAsia="Palatino Linotype" w:cs="Palatino Linotype"/>
          <w:color w:val="000000" w:themeColor="text1"/>
        </w:rPr>
        <w:t>vehículo</w:t>
      </w:r>
      <w:r w:rsidR="001F3185" w:rsidRPr="008B69E5">
        <w:rPr>
          <w:rFonts w:eastAsia="Palatino Linotype" w:cs="Palatino Linotype"/>
          <w:color w:val="000000" w:themeColor="text1"/>
        </w:rPr>
        <w:t>.</w:t>
      </w:r>
    </w:p>
    <w:p w14:paraId="0D8B3E23" w14:textId="77777777" w:rsidR="00BD3673" w:rsidRDefault="00BD3673" w:rsidP="00637679">
      <w:pPr>
        <w:rPr>
          <w:rFonts w:eastAsia="Palatino Linotype" w:cs="Palatino Linotype"/>
          <w:color w:val="000000" w:themeColor="text1"/>
        </w:rPr>
      </w:pPr>
    </w:p>
    <w:p w14:paraId="3D7A14EF" w14:textId="77777777" w:rsidR="00F900B6" w:rsidRPr="007D72D8" w:rsidRDefault="00B55A07" w:rsidP="00F900B6">
      <w:pPr>
        <w:rPr>
          <w:rFonts w:eastAsia="Times New Roman" w:cs="Times New Roman"/>
          <w:color w:val="000000"/>
          <w:szCs w:val="24"/>
          <w:lang w:val="es-ES"/>
        </w:rPr>
      </w:pPr>
      <w:r>
        <w:rPr>
          <w:rFonts w:eastAsia="Palatino Linotype" w:cs="Palatino Linotype"/>
          <w:color w:val="000000" w:themeColor="text1"/>
        </w:rPr>
        <w:t xml:space="preserve">De tal forma que, respecto de las facturas, </w:t>
      </w:r>
      <w:r w:rsidR="00A20A1D">
        <w:rPr>
          <w:rFonts w:eastAsia="Palatino Linotype" w:cs="Palatino Linotype"/>
          <w:color w:val="000000" w:themeColor="text1"/>
        </w:rPr>
        <w:t xml:space="preserve">estas </w:t>
      </w:r>
      <w:r w:rsidR="009F372F">
        <w:rPr>
          <w:rFonts w:eastAsia="Times New Roman" w:cs="Times New Roman"/>
          <w:color w:val="000000"/>
          <w:szCs w:val="24"/>
        </w:rPr>
        <w:t xml:space="preserve">se deben considerar como </w:t>
      </w:r>
      <w:r w:rsidR="009F372F" w:rsidRPr="007D72D8">
        <w:rPr>
          <w:rFonts w:eastAsia="Times New Roman" w:cs="Times New Roman"/>
          <w:color w:val="000000"/>
          <w:szCs w:val="24"/>
          <w:lang w:val="es-ES"/>
        </w:rPr>
        <w:t>la documentación comprobatoria de las erogaciones realizadas en ejercicio del presupuesto municipal</w:t>
      </w:r>
      <w:r w:rsidR="006B6E19">
        <w:rPr>
          <w:rFonts w:eastAsia="Times New Roman" w:cs="Times New Roman"/>
          <w:color w:val="000000"/>
          <w:szCs w:val="24"/>
          <w:lang w:val="es-ES"/>
        </w:rPr>
        <w:t xml:space="preserve">. Cabe señalar </w:t>
      </w:r>
      <w:r w:rsidR="008A25DA">
        <w:rPr>
          <w:rFonts w:eastAsia="Times New Roman" w:cs="Times New Roman"/>
          <w:color w:val="000000"/>
          <w:szCs w:val="24"/>
          <w:lang w:val="es-ES"/>
        </w:rPr>
        <w:t xml:space="preserve">el Código Financiero el Estado de México y Municipios </w:t>
      </w:r>
      <w:r w:rsidR="00995729" w:rsidRPr="007D72D8">
        <w:rPr>
          <w:rFonts w:eastAsia="Times New Roman" w:cs="Times New Roman"/>
          <w:color w:val="000000"/>
          <w:szCs w:val="24"/>
          <w:lang w:val="es-ES"/>
        </w:rPr>
        <w:t>establece que todo registro contable y presupuestal deberá estar soportado con los documentos comprobatorios originales, como son las facturas</w:t>
      </w:r>
      <w:r w:rsidR="00E33CEC">
        <w:rPr>
          <w:rFonts w:eastAsia="Times New Roman" w:cs="Times New Roman"/>
          <w:color w:val="000000"/>
          <w:szCs w:val="24"/>
          <w:lang w:val="es-ES"/>
        </w:rPr>
        <w:t xml:space="preserve">, </w:t>
      </w:r>
      <w:r w:rsidR="00F900B6" w:rsidRPr="007D72D8">
        <w:rPr>
          <w:rFonts w:eastAsia="Times New Roman" w:cs="Times New Roman"/>
          <w:color w:val="000000"/>
          <w:szCs w:val="24"/>
          <w:lang w:val="es-ES"/>
        </w:rPr>
        <w:t>documentos que deberán permanecer en custodia y conservación de la Tesorería Municipal</w:t>
      </w:r>
      <w:r w:rsidR="00F900B6">
        <w:rPr>
          <w:rFonts w:eastAsia="Times New Roman" w:cs="Times New Roman"/>
          <w:color w:val="000000"/>
          <w:szCs w:val="24"/>
          <w:lang w:val="es-ES"/>
        </w:rPr>
        <w:t xml:space="preserve"> o área equivalente</w:t>
      </w:r>
      <w:r w:rsidR="00F900B6" w:rsidRPr="007D72D8">
        <w:rPr>
          <w:rFonts w:eastAsia="Times New Roman" w:cs="Times New Roman"/>
          <w:color w:val="000000"/>
          <w:szCs w:val="24"/>
          <w:lang w:val="es-ES"/>
        </w:rPr>
        <w:t xml:space="preserve"> y a disposición del Órgano Superior de Fiscalización del Estado de México y de los órganos de control interno, en el caso de los municipios; por un término de cinco años contados a partir del ejercicio presupuestal siguiente al que corresponda.</w:t>
      </w:r>
    </w:p>
    <w:p w14:paraId="25FD6DBF" w14:textId="0F81F064" w:rsidR="00606B41" w:rsidRDefault="00606B41" w:rsidP="00637679">
      <w:pPr>
        <w:rPr>
          <w:rFonts w:eastAsia="Times New Roman" w:cs="Times New Roman"/>
          <w:color w:val="000000"/>
          <w:szCs w:val="24"/>
          <w:lang w:val="es-ES"/>
        </w:rPr>
      </w:pPr>
    </w:p>
    <w:p w14:paraId="69056E6F" w14:textId="77777777" w:rsidR="00E92575" w:rsidRDefault="00F900B6" w:rsidP="00E92575">
      <w:pPr>
        <w:rPr>
          <w:rFonts w:eastAsia="Palatino Linotype" w:cs="Palatino Linotype"/>
          <w:szCs w:val="24"/>
        </w:rPr>
      </w:pPr>
      <w:r>
        <w:rPr>
          <w:rFonts w:eastAsia="Times New Roman" w:cs="Times New Roman"/>
          <w:color w:val="000000"/>
          <w:szCs w:val="24"/>
          <w:lang w:val="es-ES"/>
        </w:rPr>
        <w:t xml:space="preserve">Por tanto, se colige que </w:t>
      </w:r>
      <w:r w:rsidR="0039254D">
        <w:rPr>
          <w:rFonts w:eastAsia="Times New Roman" w:cs="Times New Roman"/>
          <w:color w:val="000000"/>
          <w:szCs w:val="24"/>
          <w:lang w:val="es-ES"/>
        </w:rPr>
        <w:t xml:space="preserve">el Sujeto Obligado debe contar con las facturas referidas puesto que existe una disposición legal que así lo dispones, aunado a que </w:t>
      </w:r>
      <w:r w:rsidR="00560451">
        <w:rPr>
          <w:rFonts w:eastAsia="Times New Roman" w:cs="Times New Roman"/>
          <w:color w:val="000000"/>
          <w:szCs w:val="24"/>
          <w:lang w:val="es-ES"/>
        </w:rPr>
        <w:t xml:space="preserve">aceptó contar con dicha </w:t>
      </w:r>
      <w:r w:rsidR="00560451">
        <w:rPr>
          <w:rFonts w:eastAsia="Times New Roman" w:cs="Times New Roman"/>
          <w:color w:val="000000"/>
          <w:szCs w:val="24"/>
          <w:lang w:val="es-ES"/>
        </w:rPr>
        <w:lastRenderedPageBreak/>
        <w:t xml:space="preserve">información. En ese sentido, dado que en las facturas se describen los bienes adquiridos, </w:t>
      </w:r>
      <w:r w:rsidR="0059678A">
        <w:rPr>
          <w:rFonts w:eastAsia="Times New Roman" w:cs="Times New Roman"/>
          <w:color w:val="000000"/>
          <w:szCs w:val="24"/>
          <w:lang w:val="es-ES"/>
        </w:rPr>
        <w:t xml:space="preserve">en estas puede estar contenida </w:t>
      </w:r>
      <w:r w:rsidR="00E92575">
        <w:rPr>
          <w:rFonts w:eastAsia="Palatino Linotype" w:cs="Palatino Linotype"/>
          <w:szCs w:val="24"/>
        </w:rPr>
        <w:t>información relativa a especificaciones técnicas, armamento, equipo, o cualquier otra que permita acceder al estado de fuerza o capacidad de reacción de las áreas dedicadas a la seguridad pública, dicha información deberá se suprimida o testada del documento, conforme al procedimiento de reserva de la información establecida en la Ley de la materia.</w:t>
      </w:r>
    </w:p>
    <w:p w14:paraId="704F8B9B" w14:textId="106A75FD" w:rsidR="009F372F" w:rsidRPr="00E92575" w:rsidRDefault="009F372F" w:rsidP="00637679">
      <w:pPr>
        <w:rPr>
          <w:rFonts w:eastAsia="Times New Roman" w:cs="Times New Roman"/>
          <w:color w:val="000000"/>
          <w:szCs w:val="24"/>
        </w:rPr>
      </w:pPr>
    </w:p>
    <w:p w14:paraId="7520E686" w14:textId="198FB8DF" w:rsidR="009F372F" w:rsidRDefault="000E5C1A" w:rsidP="00637679">
      <w:pPr>
        <w:rPr>
          <w:rFonts w:eastAsia="Times New Roman" w:cs="Times New Roman"/>
          <w:color w:val="000000"/>
          <w:szCs w:val="24"/>
          <w:lang w:val="es-ES"/>
        </w:rPr>
      </w:pPr>
      <w:r>
        <w:rPr>
          <w:rFonts w:eastAsia="Times New Roman" w:cs="Times New Roman"/>
          <w:color w:val="000000"/>
          <w:szCs w:val="24"/>
          <w:lang w:val="es-ES"/>
        </w:rPr>
        <w:t xml:space="preserve">Por otra parte, respecto del tipo de vehículo, NIV o serie y placas, no se </w:t>
      </w:r>
      <w:r w:rsidR="0008733A">
        <w:rPr>
          <w:rFonts w:eastAsia="Times New Roman" w:cs="Times New Roman"/>
          <w:color w:val="000000"/>
          <w:szCs w:val="24"/>
          <w:lang w:val="es-ES"/>
        </w:rPr>
        <w:t xml:space="preserve">estima que darlas a conocer pueda actualizar </w:t>
      </w:r>
      <w:r w:rsidR="006E0EBB">
        <w:rPr>
          <w:rFonts w:eastAsia="Times New Roman" w:cs="Times New Roman"/>
          <w:color w:val="000000"/>
          <w:szCs w:val="24"/>
          <w:lang w:val="es-ES"/>
        </w:rPr>
        <w:t xml:space="preserve">alguna de las causales de reserva, por lo que es dable que se haga entrega del documento en donde conste el tipo de vehículo, placa </w:t>
      </w:r>
      <w:r w:rsidR="005916BE">
        <w:rPr>
          <w:rFonts w:eastAsia="Times New Roman" w:cs="Times New Roman"/>
          <w:color w:val="000000"/>
          <w:szCs w:val="24"/>
          <w:lang w:val="es-ES"/>
        </w:rPr>
        <w:t>y serie o NIV de las patrullas referidas por el Sujeto Obligado en su respuesta.</w:t>
      </w:r>
    </w:p>
    <w:p w14:paraId="37E1FFE4" w14:textId="77777777" w:rsidR="009F372F" w:rsidRDefault="009F372F" w:rsidP="00637679">
      <w:pPr>
        <w:rPr>
          <w:rFonts w:eastAsia="Times New Roman" w:cs="Times New Roman"/>
          <w:color w:val="000000"/>
          <w:szCs w:val="24"/>
          <w:lang w:val="es-ES"/>
        </w:rPr>
      </w:pPr>
    </w:p>
    <w:p w14:paraId="2FB46348" w14:textId="77777777" w:rsidR="00AD73C1" w:rsidRDefault="00637FE9" w:rsidP="00637679">
      <w:r w:rsidRPr="00637FE9">
        <w:t xml:space="preserve">Por lo argumentado anteriormente, este Instituto estima que los motivos de inconformidad planteados por el Recurrente devienen fundados, por lo que es procedente </w:t>
      </w:r>
      <w:r w:rsidR="00B6772A">
        <w:t>modifi</w:t>
      </w:r>
      <w:r w:rsidRPr="00637FE9">
        <w:t xml:space="preserve">car la respuesta y ordenar al Sujeto Obligado que </w:t>
      </w:r>
      <w:r w:rsidR="00B837B8">
        <w:t>haga entrega al</w:t>
      </w:r>
      <w:r w:rsidRPr="00637FE9">
        <w:t xml:space="preserve"> particular</w:t>
      </w:r>
      <w:r w:rsidR="00B6772A">
        <w:t>, en versión pública</w:t>
      </w:r>
      <w:r w:rsidR="00AD73C1">
        <w:t xml:space="preserve"> en los casos que sea procedente</w:t>
      </w:r>
      <w:r w:rsidR="00B6772A">
        <w:t>, de lo siguie</w:t>
      </w:r>
      <w:r w:rsidR="00AD73C1">
        <w:t>nte, al día dieciséis de diciembre de dos mil veinticuatro:</w:t>
      </w:r>
    </w:p>
    <w:p w14:paraId="7260C991" w14:textId="77777777" w:rsidR="00AD73C1" w:rsidRDefault="00AD73C1" w:rsidP="00637679"/>
    <w:p w14:paraId="55DC82BA" w14:textId="6D78C612" w:rsidR="00AD73C1" w:rsidRDefault="006023BD" w:rsidP="00C2051E">
      <w:pPr>
        <w:pStyle w:val="Prrafodelista"/>
        <w:numPr>
          <w:ilvl w:val="0"/>
          <w:numId w:val="65"/>
        </w:numPr>
      </w:pPr>
      <w:r>
        <w:t>Documentos en donde conste el sueldo bruto y neto de los servidores públicos con funciones de policía.</w:t>
      </w:r>
    </w:p>
    <w:p w14:paraId="1B92730D" w14:textId="4A908120" w:rsidR="006023BD" w:rsidRDefault="001830E2" w:rsidP="00C2051E">
      <w:pPr>
        <w:pStyle w:val="Prrafodelista"/>
        <w:numPr>
          <w:ilvl w:val="0"/>
          <w:numId w:val="65"/>
        </w:numPr>
      </w:pPr>
      <w:r>
        <w:t>Facturas de las patrullas referidas por el Sujeto Obligado en su respuesta.</w:t>
      </w:r>
    </w:p>
    <w:p w14:paraId="0678FAC5" w14:textId="47F653A3" w:rsidR="001830E2" w:rsidRDefault="00944D1C" w:rsidP="00C2051E">
      <w:pPr>
        <w:pStyle w:val="Prrafodelista"/>
        <w:numPr>
          <w:ilvl w:val="0"/>
          <w:numId w:val="65"/>
        </w:numPr>
      </w:pPr>
      <w:r>
        <w:t>Documento en donde conste el tipo de vehículo, placa y serie o NIV de las patrullas referidas.</w:t>
      </w:r>
    </w:p>
    <w:p w14:paraId="470BB531" w14:textId="3F606DA0" w:rsidR="00944D1C" w:rsidRDefault="00944D1C" w:rsidP="00C2051E">
      <w:pPr>
        <w:pStyle w:val="Prrafodelista"/>
        <w:numPr>
          <w:ilvl w:val="0"/>
          <w:numId w:val="65"/>
        </w:numPr>
      </w:pPr>
      <w:r>
        <w:lastRenderedPageBreak/>
        <w:t xml:space="preserve">Acuerdo del Comité de Transparencia mediante el cual </w:t>
      </w:r>
      <w:r w:rsidR="00C2051E">
        <w:t>clasifique los nombres de los policías adscritos al Sujeto Obligado.</w:t>
      </w:r>
    </w:p>
    <w:p w14:paraId="415DB7C4" w14:textId="77777777" w:rsidR="00AD73C1" w:rsidRDefault="00AD73C1" w:rsidP="00637679"/>
    <w:p w14:paraId="52D291F8" w14:textId="77777777" w:rsidR="00071143" w:rsidRPr="008F3C6D" w:rsidRDefault="00071143" w:rsidP="00071143">
      <w:pPr>
        <w:pStyle w:val="Ttulo3"/>
        <w:rPr>
          <w:rFonts w:eastAsia="Times New Roman"/>
        </w:rPr>
      </w:pPr>
      <w:r w:rsidRPr="008F3C6D">
        <w:rPr>
          <w:rFonts w:eastAsia="Times New Roman"/>
        </w:rPr>
        <w:t>DE LA VERSIÓN PÚBLICA</w:t>
      </w:r>
    </w:p>
    <w:p w14:paraId="7336C5D6" w14:textId="77777777" w:rsidR="00071143" w:rsidRPr="006A7396" w:rsidRDefault="00071143" w:rsidP="00071143">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17508E6B" w14:textId="77777777" w:rsidR="00071143" w:rsidRPr="006A7396" w:rsidRDefault="00071143" w:rsidP="00071143">
      <w:pPr>
        <w:rPr>
          <w:rFonts w:eastAsia="Palatino Linotype" w:cs="Palatino Linotype"/>
          <w:szCs w:val="24"/>
        </w:rPr>
      </w:pPr>
    </w:p>
    <w:p w14:paraId="0874531A"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71A4B0B5"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561C0CA9"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0D1E8172"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6658A1EB"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148945A" w14:textId="77777777" w:rsidR="00071143" w:rsidRPr="00787121"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87121">
        <w:rPr>
          <w:rFonts w:eastAsia="Palatino Linotype" w:cs="Palatino Linotype"/>
          <w:i/>
          <w:color w:val="000000"/>
          <w:sz w:val="22"/>
          <w:szCs w:val="24"/>
        </w:rPr>
        <w:t>[…]</w:t>
      </w:r>
    </w:p>
    <w:p w14:paraId="087034B0"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53A1FE4E"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08A5E349"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5F0D1F0A"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156CB354"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6285830"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54CBE587"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w:t>
      </w:r>
      <w:r w:rsidRPr="006A7396">
        <w:rPr>
          <w:rFonts w:eastAsia="Palatino Linotype" w:cs="Palatino Linotype"/>
          <w:i/>
          <w:color w:val="000000"/>
          <w:sz w:val="22"/>
          <w:szCs w:val="24"/>
        </w:rPr>
        <w:t xml:space="preserve"> Se reciba una solicitud de acceso a la información;</w:t>
      </w:r>
    </w:p>
    <w:p w14:paraId="2D315FCF"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5A355406"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4AE5637D" w14:textId="77777777" w:rsidR="00071143"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lastRenderedPageBreak/>
        <w:t>[…]</w:t>
      </w:r>
    </w:p>
    <w:p w14:paraId="02DFAD81" w14:textId="77777777" w:rsidR="00326673" w:rsidRDefault="0032667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1E7E950"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b/>
          <w:bCs/>
          <w:i/>
          <w:color w:val="000000"/>
          <w:sz w:val="22"/>
          <w:szCs w:val="24"/>
          <w:lang w:val="es-MX"/>
        </w:rPr>
        <w:t>Artículo 140.</w:t>
      </w:r>
      <w:r w:rsidRPr="00CB6E55">
        <w:rPr>
          <w:rFonts w:eastAsia="Palatino Linotype" w:cs="Palatino Linotype"/>
          <w:i/>
          <w:color w:val="000000"/>
          <w:sz w:val="22"/>
          <w:szCs w:val="24"/>
          <w:lang w:val="es-MX"/>
        </w:rPr>
        <w:t xml:space="preserve"> El acceso a la información pública será restringido excepcionalmente, cuando por razones de interés público, ésta sea clasificada como reservada, conforme a los criterios siguientes:</w:t>
      </w:r>
    </w:p>
    <w:p w14:paraId="58EE6F50"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p>
    <w:p w14:paraId="4E313451"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t>I.</w:t>
      </w:r>
      <w:r w:rsidRPr="00CB6E55">
        <w:rPr>
          <w:rFonts w:eastAsia="Palatino Linotype" w:cs="Palatino Linotype"/>
          <w:i/>
          <w:color w:val="000000"/>
          <w:sz w:val="22"/>
          <w:szCs w:val="24"/>
          <w:lang w:val="es-MX"/>
        </w:rPr>
        <w:tab/>
        <w:t>Comprometa la seguridad pública y cuente con un propósito genuino y un efecto demostrable;</w:t>
      </w:r>
    </w:p>
    <w:p w14:paraId="50B0E29D"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t>II.</w:t>
      </w:r>
      <w:r w:rsidRPr="00CB6E55">
        <w:rPr>
          <w:rFonts w:eastAsia="Palatino Linotype" w:cs="Palatino Linotype"/>
          <w:i/>
          <w:color w:val="000000"/>
          <w:sz w:val="22"/>
          <w:szCs w:val="24"/>
          <w:lang w:val="es-MX"/>
        </w:rPr>
        <w:tab/>
        <w:t>Pueda menoscabar la conducción de las negociaciones y relaciones internacionales;</w:t>
      </w:r>
    </w:p>
    <w:p w14:paraId="2CF27D0C"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t>III.</w:t>
      </w:r>
      <w:r w:rsidRPr="00CB6E55">
        <w:rPr>
          <w:rFonts w:eastAsia="Palatino Linotype" w:cs="Palatino Linotype"/>
          <w:i/>
          <w:color w:val="000000"/>
          <w:sz w:val="22"/>
          <w:szCs w:val="24"/>
          <w:lang w:val="es-MX"/>
        </w:rPr>
        <w:tab/>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6DB4114B"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t>IV.</w:t>
      </w:r>
      <w:r w:rsidRPr="00CB6E55">
        <w:rPr>
          <w:rFonts w:eastAsia="Palatino Linotype" w:cs="Palatino Linotype"/>
          <w:i/>
          <w:color w:val="000000"/>
          <w:sz w:val="22"/>
          <w:szCs w:val="24"/>
          <w:lang w:val="es-MX"/>
        </w:rPr>
        <w:tab/>
        <w:t>Ponga en riesgo la vida, la seguridad o la salud de una persona física;</w:t>
      </w:r>
    </w:p>
    <w:p w14:paraId="30086594"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t>V.</w:t>
      </w:r>
      <w:r w:rsidRPr="00CB6E55">
        <w:rPr>
          <w:rFonts w:eastAsia="Palatino Linotype" w:cs="Palatino Linotype"/>
          <w:i/>
          <w:color w:val="000000"/>
          <w:sz w:val="22"/>
          <w:szCs w:val="24"/>
          <w:lang w:val="es-MX"/>
        </w:rPr>
        <w:tab/>
        <w:t>Aquella cuya divulgación obstruya o pueda causar un serio perjuicio a:</w:t>
      </w:r>
    </w:p>
    <w:p w14:paraId="4D2DB7DB"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t>1.</w:t>
      </w:r>
      <w:r w:rsidRPr="00CB6E55">
        <w:rPr>
          <w:rFonts w:eastAsia="Palatino Linotype" w:cs="Palatino Linotype"/>
          <w:i/>
          <w:color w:val="000000"/>
          <w:sz w:val="22"/>
          <w:szCs w:val="24"/>
          <w:lang w:val="es-MX"/>
        </w:rPr>
        <w:tab/>
        <w:t>Las actividades de fiscalización, verificación, inspección, comprobación y auditoría sobre el cumplimiento de las Leyes; o</w:t>
      </w:r>
    </w:p>
    <w:p w14:paraId="6DF32545"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t>2.</w:t>
      </w:r>
      <w:r w:rsidRPr="00CB6E55">
        <w:rPr>
          <w:rFonts w:eastAsia="Palatino Linotype" w:cs="Palatino Linotype"/>
          <w:i/>
          <w:color w:val="000000"/>
          <w:sz w:val="22"/>
          <w:szCs w:val="24"/>
          <w:lang w:val="es-MX"/>
        </w:rPr>
        <w:tab/>
        <w:t>La recaudación de las contribuciones.</w:t>
      </w:r>
    </w:p>
    <w:p w14:paraId="23E9CAAB"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t>VI.</w:t>
      </w:r>
      <w:r w:rsidRPr="00CB6E55">
        <w:rPr>
          <w:rFonts w:eastAsia="Palatino Linotype" w:cs="Palatino Linotype"/>
          <w:i/>
          <w:color w:val="000000"/>
          <w:sz w:val="22"/>
          <w:szCs w:val="24"/>
          <w:lang w:val="es-MX"/>
        </w:rPr>
        <w:tab/>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B10CCAC"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t>VII.</w:t>
      </w:r>
      <w:r w:rsidRPr="00CB6E55">
        <w:rPr>
          <w:rFonts w:eastAsia="Palatino Linotype" w:cs="Palatino Linotype"/>
          <w:i/>
          <w:color w:val="000000"/>
          <w:sz w:val="22"/>
          <w:szCs w:val="24"/>
          <w:lang w:val="es-MX"/>
        </w:rPr>
        <w:tab/>
        <w:t>La que contengan las opiniones, recomendaciones o puntos de vista que formen parte del proceso deliberativo de los servidores públicos, hasta en tanto sea adoptada la decisión definitiva, la cual deberá estar documentada;</w:t>
      </w:r>
    </w:p>
    <w:p w14:paraId="2E88D86C"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t>VIII.</w:t>
      </w:r>
      <w:r w:rsidRPr="00CB6E55">
        <w:rPr>
          <w:rFonts w:eastAsia="Palatino Linotype" w:cs="Palatino Linotype"/>
          <w:i/>
          <w:color w:val="000000"/>
          <w:sz w:val="22"/>
          <w:szCs w:val="24"/>
          <w:lang w:val="es-MX"/>
        </w:rPr>
        <w:tab/>
        <w:t>Vulnere la conducción de los expedientes judiciales o de los procedimientos administrativos seguidos en forma de juicio, en tanto no hayan quedado firmes;</w:t>
      </w:r>
    </w:p>
    <w:p w14:paraId="52E37D53"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t>IX.</w:t>
      </w:r>
      <w:r w:rsidRPr="00CB6E55">
        <w:rPr>
          <w:rFonts w:eastAsia="Palatino Linotype" w:cs="Palatino Linotype"/>
          <w:i/>
          <w:color w:val="000000"/>
          <w:sz w:val="22"/>
          <w:szCs w:val="24"/>
          <w:lang w:val="es-MX"/>
        </w:rPr>
        <w:tab/>
        <w:t>Se encuentre contenida dentro de las investigaciones de hechos que la Ley señale como delitos y se tramiten ante el Ministerio Público;</w:t>
      </w:r>
    </w:p>
    <w:p w14:paraId="7C4BCE0A"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t>X.</w:t>
      </w:r>
      <w:r w:rsidRPr="00CB6E55">
        <w:rPr>
          <w:rFonts w:eastAsia="Palatino Linotype" w:cs="Palatino Linotype"/>
          <w:i/>
          <w:color w:val="000000"/>
          <w:sz w:val="22"/>
          <w:szCs w:val="24"/>
          <w:lang w:val="es-MX"/>
        </w:rPr>
        <w:tab/>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032C3D43"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336EEE8"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i/>
          <w:color w:val="000000"/>
          <w:sz w:val="22"/>
          <w:szCs w:val="24"/>
          <w:lang w:val="es-MX"/>
        </w:rPr>
        <w:lastRenderedPageBreak/>
        <w:t>XI.</w:t>
      </w:r>
      <w:r w:rsidRPr="00CB6E55">
        <w:rPr>
          <w:rFonts w:eastAsia="Palatino Linotype" w:cs="Palatino Linotype"/>
          <w:i/>
          <w:color w:val="000000"/>
          <w:sz w:val="22"/>
          <w:szCs w:val="24"/>
          <w:lang w:val="es-MX"/>
        </w:rPr>
        <w:tab/>
        <w:t>Las que por disposición expresa de una ley tengan tal carácter, siempre que sean acordes con las bases, principios y disposiciones establecidos en esta Ley y no la contravengan; así como las previstas en tratados internacionales.</w:t>
      </w:r>
    </w:p>
    <w:p w14:paraId="7D7823A1"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p>
    <w:p w14:paraId="04FBD72C" w14:textId="77777777" w:rsidR="00CB6E55" w:rsidRPr="00CB6E55" w:rsidRDefault="00CB6E55" w:rsidP="00CB6E55">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B6E55">
        <w:rPr>
          <w:rFonts w:eastAsia="Palatino Linotype" w:cs="Palatino Linotype"/>
          <w:b/>
          <w:bCs/>
          <w:i/>
          <w:color w:val="000000"/>
          <w:sz w:val="22"/>
          <w:szCs w:val="24"/>
          <w:lang w:val="es-MX"/>
        </w:rPr>
        <w:t>Artículo 141.</w:t>
      </w:r>
      <w:r w:rsidRPr="00CB6E55">
        <w:rPr>
          <w:rFonts w:eastAsia="Palatino Linotype" w:cs="Palatino Linotype"/>
          <w:i/>
          <w:color w:val="000000"/>
          <w:sz w:val="22"/>
          <w:szCs w:val="24"/>
          <w:lang w:val="es-MX"/>
        </w:rPr>
        <w:t xml:space="preserve"> Las causales de reserva previstas en este Capítulo se deberán fundar y motivar, a través de la aplicación de la prueba de daño a la que se hace referencia en el presente Título.</w:t>
      </w:r>
    </w:p>
    <w:p w14:paraId="5D268F2C" w14:textId="77777777" w:rsidR="00071143" w:rsidRPr="006A7396" w:rsidRDefault="00071143" w:rsidP="00071143">
      <w:pPr>
        <w:rPr>
          <w:rFonts w:eastAsia="Palatino Linotype" w:cs="Palatino Linotype"/>
          <w:i/>
          <w:szCs w:val="24"/>
        </w:rPr>
      </w:pPr>
    </w:p>
    <w:p w14:paraId="2B4F5FE1" w14:textId="77777777" w:rsidR="00071143" w:rsidRPr="006A7396" w:rsidRDefault="00071143" w:rsidP="00071143">
      <w:pPr>
        <w:rPr>
          <w:rFonts w:eastAsia="Palatino Linotype" w:cs="Palatino Linotype"/>
          <w:lang w:val="es-ES"/>
        </w:rPr>
      </w:pPr>
      <w:r w:rsidRPr="006A7396">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F1E0CDD" w14:textId="77777777" w:rsidR="00071143" w:rsidRPr="006A7396" w:rsidRDefault="00071143" w:rsidP="00071143">
      <w:pPr>
        <w:rPr>
          <w:rFonts w:eastAsia="Palatino Linotype" w:cs="Palatino Linotype"/>
          <w:szCs w:val="24"/>
        </w:rPr>
      </w:pPr>
    </w:p>
    <w:p w14:paraId="5EE030C2" w14:textId="77777777" w:rsidR="00071143" w:rsidRPr="006A7396" w:rsidRDefault="00071143" w:rsidP="00071143">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9BB5E56" w14:textId="77777777" w:rsidR="00071143" w:rsidRPr="006A7396" w:rsidRDefault="00071143" w:rsidP="00071143">
      <w:pPr>
        <w:rPr>
          <w:rFonts w:eastAsia="Palatino Linotype" w:cs="Palatino Linotype"/>
          <w:szCs w:val="24"/>
        </w:rPr>
      </w:pPr>
    </w:p>
    <w:p w14:paraId="041EFD9C" w14:textId="77777777" w:rsidR="00071143" w:rsidRPr="006A7396" w:rsidRDefault="00071143" w:rsidP="00071143">
      <w:pPr>
        <w:rPr>
          <w:rFonts w:eastAsia="Palatino Linotype" w:cs="Palatino Linotype"/>
          <w:szCs w:val="24"/>
        </w:rPr>
      </w:pPr>
      <w:r w:rsidRPr="006A7396">
        <w:rPr>
          <w:rFonts w:eastAsia="Palatino Linotype" w:cs="Palatino Linotype"/>
          <w:szCs w:val="24"/>
        </w:rPr>
        <w:t>Asimismo, los Lineamientos Quincuagésimo sexto, Quincuagésimo séptimo y Quincuagésimo octavo, establecen lo siguiente:</w:t>
      </w:r>
    </w:p>
    <w:p w14:paraId="33F40085" w14:textId="77777777" w:rsidR="00071143" w:rsidRPr="006A7396" w:rsidRDefault="00071143" w:rsidP="00071143">
      <w:pPr>
        <w:rPr>
          <w:rFonts w:eastAsia="Palatino Linotype" w:cs="Palatino Linotype"/>
        </w:rPr>
      </w:pPr>
    </w:p>
    <w:p w14:paraId="32C4C6A8"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 xml:space="preserve">Cuando la elaboración de la versión pública del documento o expediente que contenga partes o secciones reservadas o confidenciales, genere costos por </w:t>
      </w:r>
      <w:r w:rsidRPr="006A7396">
        <w:rPr>
          <w:rFonts w:eastAsia="Palatino Linotype" w:cs="Palatino Linotype"/>
          <w:i/>
          <w:color w:val="000000"/>
          <w:sz w:val="22"/>
          <w:szCs w:val="24"/>
          <w:lang w:val="es-MX"/>
        </w:rPr>
        <w:lastRenderedPageBreak/>
        <w:t>reproducción por derivar de una solicitud de información o determinación de una autoridad competente, ésta será elaborada hasta que se haya acreditado el pago correspondiente.</w:t>
      </w:r>
    </w:p>
    <w:p w14:paraId="4205FACA"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A72F677"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27662054"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3F2FBFA"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6BB967E8"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42D41110"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C9F6E4C"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B57517E"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0FDE4098"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5C60B765" w14:textId="77777777" w:rsidR="00071143" w:rsidRPr="006A7396" w:rsidRDefault="00071143" w:rsidP="0007114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5A438623">
        <w:rPr>
          <w:rFonts w:eastAsia="Palatino Linotype" w:cs="Palatino Linotype"/>
          <w:b/>
          <w:bCs/>
          <w:i/>
          <w:iCs/>
          <w:color w:val="000000" w:themeColor="text1"/>
          <w:sz w:val="22"/>
          <w:lang w:val="es-ES"/>
        </w:rPr>
        <w:t>Quincuagésimo octavo.</w:t>
      </w:r>
      <w:r w:rsidRPr="5A43862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05689608" w14:textId="77777777" w:rsidR="00071143" w:rsidRPr="006A7396" w:rsidRDefault="00071143" w:rsidP="00071143">
      <w:pPr>
        <w:rPr>
          <w:rFonts w:eastAsia="Palatino Linotype" w:cs="Palatino Linotype"/>
          <w:i/>
          <w:szCs w:val="24"/>
        </w:rPr>
      </w:pPr>
    </w:p>
    <w:p w14:paraId="18505972" w14:textId="77777777" w:rsidR="00071143" w:rsidRDefault="00071143" w:rsidP="00071143">
      <w:pPr>
        <w:rPr>
          <w:rFonts w:eastAsia="Palatino Linotype" w:cs="Palatino Linotype"/>
          <w:lang w:val="es-ES"/>
        </w:rPr>
      </w:pPr>
      <w:r w:rsidRPr="006A7396">
        <w:rPr>
          <w:rFonts w:eastAsia="Palatino Linotype" w:cs="Palatino Linotype"/>
          <w:lang w:val="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5D842827" w14:textId="77777777" w:rsidR="00071143" w:rsidRDefault="00071143" w:rsidP="00071143">
      <w:pPr>
        <w:rPr>
          <w:rFonts w:eastAsia="Palatino Linotype" w:cs="Palatino Linotype"/>
          <w:lang w:val="es-ES"/>
        </w:rPr>
      </w:pPr>
    </w:p>
    <w:p w14:paraId="2A948CF8" w14:textId="7B174A11" w:rsidR="00071143" w:rsidRDefault="008D7B18" w:rsidP="00071143">
      <w:pPr>
        <w:rPr>
          <w:rFonts w:eastAsia="Palatino Linotype" w:cs="Palatino Linotype"/>
          <w:lang w:val="es-ES"/>
        </w:rPr>
      </w:pPr>
      <w:r>
        <w:rPr>
          <w:rFonts w:eastAsia="Palatino Linotype" w:cs="Palatino Linotype"/>
          <w:lang w:val="es-ES"/>
        </w:rPr>
        <w:t>No se omite que el Sujeto Obligado deberá estarse a lo referido en el estudio por cuanto hace al nombre de los servidores públicos con funciones de seguridad pública, así como a las especificaciones técnicas de los vehículos utilizados como patrullas en el municipio.</w:t>
      </w:r>
    </w:p>
    <w:p w14:paraId="489751E3" w14:textId="77777777" w:rsidR="008D7B18" w:rsidRDefault="008D7B18" w:rsidP="00071143">
      <w:pPr>
        <w:rPr>
          <w:rFonts w:eastAsia="Palatino Linotype" w:cs="Palatino Linotype"/>
          <w:lang w:val="es-ES"/>
        </w:rPr>
      </w:pPr>
    </w:p>
    <w:p w14:paraId="7AF618E6" w14:textId="666D37C3" w:rsidR="00E77DE8" w:rsidRPr="00754B8E" w:rsidRDefault="008D7B18" w:rsidP="00E77DE8">
      <w:pPr>
        <w:rPr>
          <w:rFonts w:eastAsia="Palatino Linotype" w:cs="Palatino Linotype"/>
          <w:szCs w:val="24"/>
        </w:rPr>
      </w:pPr>
      <w:r>
        <w:rPr>
          <w:rFonts w:eastAsia="Palatino Linotype" w:cs="Palatino Linotype"/>
          <w:lang w:val="es-ES"/>
        </w:rPr>
        <w:t xml:space="preserve">Asimismo, </w:t>
      </w:r>
      <w:r w:rsidR="00E77DE8">
        <w:rPr>
          <w:rFonts w:eastAsia="Palatino Linotype" w:cs="Palatino Linotype"/>
          <w:szCs w:val="24"/>
        </w:rPr>
        <w:t>d</w:t>
      </w:r>
      <w:r w:rsidR="00E77DE8" w:rsidRPr="00754B8E">
        <w:rPr>
          <w:rFonts w:eastAsia="Palatino Linotype" w:cs="Palatino Linotype"/>
          <w:szCs w:val="24"/>
        </w:rPr>
        <w:t xml:space="preserve">ebe agregarse, que el Sujeto Obligado al entregar la referida documentación, debe dejar visible los datos del proveedor o contratistas, el registro federal de contribuyentes y el domicilio fiscal; es decir, no debe testarse dato alguno relacionado con el contribuyente aunque el proveedor o contratista sea una persona física. </w:t>
      </w:r>
    </w:p>
    <w:p w14:paraId="4E263381" w14:textId="77777777" w:rsidR="00E77DE8" w:rsidRPr="00754B8E" w:rsidRDefault="00E77DE8" w:rsidP="00E77DE8">
      <w:pPr>
        <w:rPr>
          <w:rFonts w:eastAsia="Palatino Linotype" w:cs="Palatino Linotype"/>
          <w:szCs w:val="24"/>
        </w:rPr>
      </w:pPr>
    </w:p>
    <w:p w14:paraId="2A92B0C2" w14:textId="77777777" w:rsidR="00E77DE8" w:rsidRPr="00754B8E" w:rsidRDefault="00E77DE8" w:rsidP="00E77DE8">
      <w:pPr>
        <w:rPr>
          <w:rFonts w:eastAsia="Palatino Linotype" w:cs="Palatino Linotype"/>
          <w:szCs w:val="24"/>
        </w:rPr>
      </w:pPr>
      <w:r w:rsidRPr="00754B8E">
        <w:rPr>
          <w:rFonts w:eastAsia="Palatino Linotype" w:cs="Palatino Linotype"/>
          <w:szCs w:val="24"/>
        </w:rPr>
        <w:t xml:space="preserve">Lo anterior se debe a que del ejercicio de ponderación entre el derecho a la protección de datos personales y el derecho de acceso a la información pública, es de mayor trascendencia el que cualquier persona pueda conocer en qué se gastan los recursos públicos, puesto que se trata de erogaciones de recursos públicos, por lo que se debe transparentar su ejercicio. </w:t>
      </w:r>
    </w:p>
    <w:p w14:paraId="5893D499" w14:textId="77777777" w:rsidR="00E77DE8" w:rsidRPr="00754B8E" w:rsidRDefault="00E77DE8" w:rsidP="00E77DE8">
      <w:pPr>
        <w:rPr>
          <w:rFonts w:eastAsia="Palatino Linotype" w:cs="Palatino Linotype"/>
          <w:szCs w:val="24"/>
        </w:rPr>
      </w:pPr>
    </w:p>
    <w:p w14:paraId="3A4FCE6B" w14:textId="77777777" w:rsidR="00E77DE8" w:rsidRPr="00754B8E" w:rsidRDefault="00E77DE8" w:rsidP="00E77DE8">
      <w:pPr>
        <w:rPr>
          <w:rFonts w:eastAsia="Palatino Linotype" w:cs="Palatino Linotype"/>
          <w:szCs w:val="24"/>
        </w:rPr>
      </w:pPr>
      <w:r w:rsidRPr="00754B8E">
        <w:rPr>
          <w:rFonts w:eastAsia="Palatino Linotype" w:cs="Palatino Linotype"/>
          <w:szCs w:val="24"/>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 esto es, se están realizando pagos a una persona que realiza una obra o presta un servicio, por la que se hizo un pago con dinero del erario público.</w:t>
      </w:r>
    </w:p>
    <w:p w14:paraId="22AEBABC" w14:textId="77777777" w:rsidR="00E77DE8" w:rsidRPr="00754B8E" w:rsidRDefault="00E77DE8" w:rsidP="00E77DE8">
      <w:pPr>
        <w:rPr>
          <w:rFonts w:eastAsia="Palatino Linotype" w:cs="Palatino Linotype"/>
          <w:szCs w:val="24"/>
        </w:rPr>
      </w:pPr>
    </w:p>
    <w:p w14:paraId="243E8C4D" w14:textId="77777777" w:rsidR="00E77DE8" w:rsidRPr="00754B8E" w:rsidRDefault="00E77DE8" w:rsidP="00E77DE8">
      <w:pPr>
        <w:rPr>
          <w:rFonts w:eastAsia="Palatino Linotype" w:cs="Palatino Linotype"/>
          <w:szCs w:val="24"/>
        </w:rPr>
      </w:pPr>
      <w:r w:rsidRPr="00754B8E">
        <w:rPr>
          <w:rFonts w:eastAsia="Palatino Linotype" w:cs="Palatino Linotype"/>
          <w:szCs w:val="24"/>
        </w:rPr>
        <w:t>Ahora bien, respecto de los números de cuentas bancarias, claves</w:t>
      </w:r>
      <w:r>
        <w:rPr>
          <w:rFonts w:eastAsia="Palatino Linotype" w:cs="Palatino Linotype"/>
          <w:szCs w:val="24"/>
        </w:rPr>
        <w:t xml:space="preserve"> estandarizadas interbancarias</w:t>
      </w:r>
      <w:r w:rsidRPr="00754B8E">
        <w:rPr>
          <w:rFonts w:eastAsia="Palatino Linotype" w:cs="Palatino Linotype"/>
          <w:szCs w:val="24"/>
        </w:rPr>
        <w:t xml:space="preserve"> (CLABES) y de tarjetas de los proveedores, este Pleno considera que es información que debe clasificarse como confidencial y por lo tanto debe elaborarse una versión en que ésta se teste. </w:t>
      </w:r>
    </w:p>
    <w:p w14:paraId="0E991CD3" w14:textId="77777777" w:rsidR="00E77DE8" w:rsidRPr="00754B8E" w:rsidRDefault="00E77DE8" w:rsidP="00E77DE8">
      <w:pPr>
        <w:rPr>
          <w:rFonts w:eastAsia="Palatino Linotype" w:cs="Palatino Linotype"/>
          <w:szCs w:val="24"/>
        </w:rPr>
      </w:pPr>
    </w:p>
    <w:p w14:paraId="22F37CA2" w14:textId="77777777" w:rsidR="00E77DE8" w:rsidRPr="00754B8E" w:rsidRDefault="00E77DE8" w:rsidP="00E77DE8">
      <w:pPr>
        <w:rPr>
          <w:rFonts w:eastAsia="Palatino Linotype" w:cs="Palatino Linotype"/>
          <w:lang w:val="es-ES"/>
        </w:rPr>
      </w:pPr>
      <w:r w:rsidRPr="72A4F5BC">
        <w:rPr>
          <w:rFonts w:eastAsia="Palatino Linotype" w:cs="Palatino Linotype"/>
          <w:lang w:val="es-ES"/>
        </w:rPr>
        <w:t>Esto es así, ya que el número de cuenta bancaria se trata de información que sólo su titular o personas autorizadas poseen, entre otros elementos, para el acceso o consulta de información patrimonial, así como para la realización de operaciones bancarias de diversa índole, por lo que la difusión pública de dicha información facilitaría a cualquier persona interesada en afectar el patrimonio del titular de la cuenta; realice conductas tendientes a tal fin y tipificadas como delitos, con lo que se ocasionaría un serio perjuicio a su titular.</w:t>
      </w:r>
    </w:p>
    <w:p w14:paraId="72010C3E" w14:textId="77777777" w:rsidR="00E77DE8" w:rsidRPr="00754B8E" w:rsidRDefault="00E77DE8" w:rsidP="00E77DE8">
      <w:pPr>
        <w:rPr>
          <w:rFonts w:eastAsia="Palatino Linotype" w:cs="Palatino Linotype"/>
          <w:szCs w:val="24"/>
        </w:rPr>
      </w:pPr>
    </w:p>
    <w:p w14:paraId="2D3FABF9" w14:textId="77777777" w:rsidR="00E77DE8" w:rsidRPr="00754B8E" w:rsidRDefault="00E77DE8" w:rsidP="00E77DE8">
      <w:pPr>
        <w:rPr>
          <w:rFonts w:eastAsia="Palatino Linotype" w:cs="Palatino Linotype"/>
          <w:lang w:val="es-ES"/>
        </w:rPr>
      </w:pPr>
      <w:r w:rsidRPr="72A4F5BC">
        <w:rPr>
          <w:rFonts w:eastAsia="Palatino Linotype" w:cs="Palatino Linotype"/>
          <w:lang w:val="es-ES"/>
        </w:rPr>
        <w:t>Por lo anterior, el número de cuenta bancaria debe ser información confidencial en términos del artículo 143, de la Ley de Transparencia y Acceso a la Información Pública del Estado de México y Municipios, debido a que con su difusión se estaría revelando información de una persona física o jurídica colectiva.</w:t>
      </w:r>
    </w:p>
    <w:p w14:paraId="7EB53643" w14:textId="77777777" w:rsidR="00E77DE8" w:rsidRPr="00754B8E" w:rsidRDefault="00E77DE8" w:rsidP="00E77DE8">
      <w:pPr>
        <w:rPr>
          <w:rFonts w:eastAsia="Palatino Linotype" w:cs="Palatino Linotype"/>
          <w:szCs w:val="24"/>
        </w:rPr>
      </w:pPr>
    </w:p>
    <w:p w14:paraId="08EF9B22" w14:textId="77777777" w:rsidR="00E77DE8" w:rsidRPr="00754B8E" w:rsidRDefault="00E77DE8" w:rsidP="00E77DE8">
      <w:pPr>
        <w:rPr>
          <w:rFonts w:eastAsia="Palatino Linotype" w:cs="Palatino Linotype"/>
          <w:szCs w:val="24"/>
        </w:rPr>
      </w:pPr>
      <w:r w:rsidRPr="00754B8E">
        <w:rPr>
          <w:rFonts w:eastAsia="Palatino Linotype" w:cs="Palatino Linotype"/>
          <w:szCs w:val="24"/>
        </w:rPr>
        <w:t xml:space="preserve">Adicional a lo anterior, la publicidad de los números de cuenta bancarios en nada contribuye a la rendición de cuentas o a la transparencia de la gestión gubernamental, sino por el contrario, dar a conocerlos hace vulnerable a su titular, en caso específico de la persona prestadora de bienes o servicios, al abrir la posibilidad de que terceros que </w:t>
      </w:r>
      <w:r w:rsidRPr="00754B8E">
        <w:rPr>
          <w:rFonts w:eastAsia="Palatino Linotype" w:cs="Palatino Linotype"/>
          <w:szCs w:val="24"/>
        </w:rPr>
        <w:lastRenderedPageBreak/>
        <w:t xml:space="preserve">cuenten con las posibilidades tecnológicas y/o económicas puedan realizar actos ilícitos mediante operaciones cibernéticas. </w:t>
      </w:r>
    </w:p>
    <w:p w14:paraId="6B1F2551" w14:textId="77777777" w:rsidR="00E77DE8" w:rsidRPr="00754B8E" w:rsidRDefault="00E77DE8" w:rsidP="00E77DE8">
      <w:pPr>
        <w:rPr>
          <w:rFonts w:eastAsia="Palatino Linotype" w:cs="Palatino Linotype"/>
          <w:szCs w:val="24"/>
        </w:rPr>
      </w:pPr>
    </w:p>
    <w:p w14:paraId="24E77695" w14:textId="77777777" w:rsidR="00E77DE8" w:rsidRPr="00754B8E" w:rsidRDefault="00E77DE8" w:rsidP="00E77DE8">
      <w:pPr>
        <w:rPr>
          <w:rFonts w:eastAsia="Palatino Linotype" w:cs="Palatino Linotype"/>
          <w:szCs w:val="24"/>
        </w:rPr>
      </w:pPr>
      <w:r w:rsidRPr="00754B8E">
        <w:rPr>
          <w:rFonts w:eastAsia="Palatino Linotype" w:cs="Palatino Linotype"/>
          <w:szCs w:val="24"/>
        </w:rPr>
        <w:t>En esa virtud, este Pleno determina que dicha información no puede ser del dominio público, toda vez que se podría dar un uso inadecuado a la misma o cometer algún ilícito o fraude en contra de su patrimonio.</w:t>
      </w:r>
    </w:p>
    <w:p w14:paraId="5EBD0A05" w14:textId="77777777" w:rsidR="00E77DE8" w:rsidRPr="00754B8E" w:rsidRDefault="00E77DE8" w:rsidP="00E77DE8">
      <w:pPr>
        <w:rPr>
          <w:rFonts w:eastAsia="Palatino Linotype" w:cs="Palatino Linotype"/>
          <w:szCs w:val="24"/>
        </w:rPr>
      </w:pPr>
    </w:p>
    <w:p w14:paraId="15363E22" w14:textId="77777777" w:rsidR="00E77DE8" w:rsidRPr="00754B8E" w:rsidRDefault="00E77DE8" w:rsidP="00E77DE8">
      <w:pPr>
        <w:rPr>
          <w:rFonts w:eastAsia="Palatino Linotype" w:cs="Palatino Linotype"/>
          <w:szCs w:val="24"/>
        </w:rPr>
      </w:pPr>
      <w:r w:rsidRPr="00754B8E">
        <w:rPr>
          <w:rFonts w:eastAsia="Palatino Linotype" w:cs="Palatino Linotype"/>
          <w:szCs w:val="24"/>
        </w:rPr>
        <w:t>De este modo, en las versiones públicas se deben testar únicamente los números de las cuentas bancarias, CLABES; si es que esta información se advierte en los documentos a otorgar; en caso contrario, se deben entregar en forma íntegra.</w:t>
      </w:r>
    </w:p>
    <w:p w14:paraId="5CFA496F" w14:textId="77777777" w:rsidR="00E77DE8" w:rsidRPr="00754B8E" w:rsidRDefault="00E77DE8" w:rsidP="00E77DE8">
      <w:pPr>
        <w:rPr>
          <w:rFonts w:eastAsia="Palatino Linotype" w:cs="Palatino Linotype"/>
          <w:szCs w:val="24"/>
        </w:rPr>
      </w:pPr>
    </w:p>
    <w:p w14:paraId="08E0122D" w14:textId="77777777" w:rsidR="00E77DE8" w:rsidRDefault="00E77DE8" w:rsidP="00E77DE8">
      <w:pPr>
        <w:rPr>
          <w:rFonts w:eastAsia="Palatino Linotype" w:cs="Palatino Linotype"/>
          <w:szCs w:val="24"/>
        </w:rPr>
      </w:pPr>
      <w:r w:rsidRPr="00754B8E">
        <w:rPr>
          <w:rFonts w:eastAsia="Palatino Linotype" w:cs="Palatino Linotype"/>
          <w:szCs w:val="24"/>
        </w:rPr>
        <w:t>Además de ello, se considera que se deberá testar el sello digital del contribuyente que lo expide y la cadena original de éste, en virtud de que estos se pueden vincular con la identidad de un sujeto o entidad, su clave pública y la clave pública del titular del certificado; datos que, se insiste, no son de acceso público, de ahí que deben protegerse mediante la versión pública correspondiente.</w:t>
      </w:r>
    </w:p>
    <w:p w14:paraId="16DF47CB" w14:textId="1725FC93" w:rsidR="008D7B18" w:rsidRPr="00E77DE8" w:rsidRDefault="008D7B18" w:rsidP="00071143">
      <w:pPr>
        <w:rPr>
          <w:rFonts w:eastAsia="Palatino Linotype" w:cs="Palatino Linotype"/>
        </w:rPr>
      </w:pPr>
    </w:p>
    <w:p w14:paraId="6C638792" w14:textId="77777777" w:rsidR="00071143" w:rsidRPr="006A7396" w:rsidRDefault="00071143" w:rsidP="00071143">
      <w:pPr>
        <w:rPr>
          <w:rFonts w:eastAsia="Palatino Linotype" w:cs="Palatino Linotype"/>
          <w:lang w:val="es-ES"/>
        </w:rPr>
      </w:pPr>
      <w:r w:rsidRPr="006A7396">
        <w:rPr>
          <w:rFonts w:eastAsia="Palatino Linotype" w:cs="Palatino Linotype"/>
          <w:lang w:val="es-ES"/>
        </w:rPr>
        <w:t>Por lo que respecta al Acuerdo del Comité de Transparencia que sustente la versión pública de la documentación a entregar, deberá ser notificado mediante el SAIMEX.</w:t>
      </w:r>
    </w:p>
    <w:p w14:paraId="4154EB1E" w14:textId="77777777" w:rsidR="00071143" w:rsidRPr="006A7396" w:rsidRDefault="00071143" w:rsidP="00071143">
      <w:pPr>
        <w:rPr>
          <w:rFonts w:eastAsia="Palatino Linotype" w:cs="Palatino Linotype"/>
          <w:szCs w:val="24"/>
        </w:rPr>
      </w:pPr>
    </w:p>
    <w:p w14:paraId="71CCBA22" w14:textId="77777777" w:rsidR="00071143" w:rsidRPr="006A7396" w:rsidRDefault="00071143" w:rsidP="00071143">
      <w:pPr>
        <w:pBdr>
          <w:top w:val="nil"/>
          <w:left w:val="nil"/>
          <w:bottom w:val="nil"/>
          <w:right w:val="nil"/>
          <w:between w:val="nil"/>
        </w:pBdr>
        <w:rPr>
          <w:rFonts w:eastAsia="Palatino Linotype" w:cs="Palatino Linotype"/>
          <w:color w:val="000000"/>
          <w:szCs w:val="24"/>
        </w:rPr>
      </w:pPr>
      <w:r w:rsidRPr="006A7396">
        <w:rPr>
          <w:rFonts w:eastAsia="Palatino Linotype" w:cs="Palatino Linotype"/>
          <w:color w:val="000000"/>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w:t>
      </w:r>
      <w:r w:rsidRPr="006A7396">
        <w:rPr>
          <w:rFonts w:eastAsia="Palatino Linotype" w:cs="Palatino Linotype"/>
          <w:color w:val="000000"/>
          <w:szCs w:val="24"/>
        </w:rPr>
        <w:lastRenderedPageBreak/>
        <w:t>Municipios, a efecto de salvaguardar el derecho de acceso a la información pública consignado a favor de</w:t>
      </w:r>
      <w:r>
        <w:rPr>
          <w:rFonts w:eastAsia="Palatino Linotype" w:cs="Palatino Linotype"/>
          <w:color w:val="000000"/>
          <w:szCs w:val="24"/>
        </w:rPr>
        <w:t xml:space="preserve"> </w:t>
      </w:r>
      <w:r w:rsidRPr="006A7396">
        <w:rPr>
          <w:rFonts w:eastAsia="Palatino Linotype" w:cs="Palatino Linotype"/>
          <w:color w:val="000000"/>
          <w:szCs w:val="24"/>
        </w:rPr>
        <w:t>l</w:t>
      </w:r>
      <w:r>
        <w:rPr>
          <w:rFonts w:eastAsia="Palatino Linotype" w:cs="Palatino Linotype"/>
          <w:color w:val="000000"/>
          <w:szCs w:val="24"/>
        </w:rPr>
        <w:t>a</w:t>
      </w:r>
      <w:r w:rsidRPr="006A7396">
        <w:rPr>
          <w:rFonts w:eastAsia="Palatino Linotype" w:cs="Palatino Linotype"/>
          <w:color w:val="000000"/>
          <w:szCs w:val="24"/>
        </w:rPr>
        <w:t xml:space="preserve"> Recurrente.</w:t>
      </w:r>
    </w:p>
    <w:p w14:paraId="4AF7EB3E" w14:textId="77777777" w:rsidR="00AD73C1" w:rsidRDefault="00AD73C1" w:rsidP="00637679"/>
    <w:p w14:paraId="07B920B4" w14:textId="404C7E00" w:rsidR="00581587" w:rsidRPr="006F2304" w:rsidRDefault="00581587" w:rsidP="00581587">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w:t>
      </w:r>
      <w:r w:rsidR="00022432">
        <w:rPr>
          <w:rFonts w:eastAsia="Palatino Linotype" w:cs="Palatino Linotype"/>
          <w:color w:val="000000" w:themeColor="text1"/>
        </w:rPr>
        <w:t>el</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w:t>
      </w:r>
      <w:r w:rsidR="006451AD">
        <w:rPr>
          <w:rFonts w:eastAsia="Palatino Linotype" w:cs="Palatino Linotype"/>
          <w:b/>
          <w:bCs/>
          <w:color w:val="000000" w:themeColor="text1"/>
        </w:rPr>
        <w:t xml:space="preserve">n fundamento en la </w:t>
      </w:r>
      <w:r w:rsidR="00E77DE8">
        <w:rPr>
          <w:rFonts w:eastAsia="Palatino Linotype" w:cs="Palatino Linotype"/>
          <w:b/>
          <w:bCs/>
          <w:color w:val="000000" w:themeColor="text1"/>
        </w:rPr>
        <w:t>segunda</w:t>
      </w:r>
      <w:r>
        <w:rPr>
          <w:rFonts w:eastAsia="Palatino Linotype" w:cs="Palatino Linotype"/>
          <w:b/>
          <w:bCs/>
          <w:color w:val="000000" w:themeColor="text1"/>
        </w:rPr>
        <w:t xml:space="preserve">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00E77DE8">
        <w:rPr>
          <w:rFonts w:eastAsia="Palatino Linotype" w:cs="Palatino Linotype"/>
          <w:b/>
          <w:bCs/>
          <w:color w:val="000000" w:themeColor="text1"/>
        </w:rPr>
        <w:t>MODIFI</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00642669" w:rsidRPr="008F3C6D">
        <w:rPr>
          <w:rFonts w:eastAsia="Palatino Linotype" w:cs="Palatino Linotype"/>
          <w:color w:val="000000"/>
          <w:szCs w:val="24"/>
        </w:rPr>
        <w:t xml:space="preserve"> </w:t>
      </w:r>
      <w:r w:rsidR="004C1E6E">
        <w:rPr>
          <w:rFonts w:eastAsia="Palatino Linotype" w:cs="Palatino Linotype"/>
          <w:b/>
          <w:bCs/>
          <w:color w:val="000000"/>
          <w:szCs w:val="24"/>
        </w:rPr>
        <w:t>03499/TOLUCA/IP/2024</w:t>
      </w:r>
      <w:r w:rsidRPr="0CEC3CE0">
        <w:rPr>
          <w:rFonts w:eastAsia="Palatino Linotype" w:cs="Palatino Linotype"/>
          <w:color w:val="000000" w:themeColor="text1"/>
        </w:rPr>
        <w:t>, que ha sido materia del presente estudio.</w:t>
      </w:r>
    </w:p>
    <w:p w14:paraId="33FB236F" w14:textId="259CAD64" w:rsidR="00581587" w:rsidRDefault="00581587" w:rsidP="008F50E6"/>
    <w:p w14:paraId="34755541"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3AF7767D" w14:textId="4DC74A1D" w:rsidR="00454915" w:rsidRDefault="00454915" w:rsidP="008F50E6"/>
    <w:p w14:paraId="04F69938" w14:textId="77777777" w:rsidR="00581587" w:rsidRPr="00BB7F90" w:rsidRDefault="00581587" w:rsidP="00581587">
      <w:pPr>
        <w:pStyle w:val="Ttulo1"/>
        <w:rPr>
          <w:rFonts w:eastAsia="Palatino Linotype"/>
        </w:rPr>
      </w:pPr>
      <w:r w:rsidRPr="00BB7F90">
        <w:rPr>
          <w:rFonts w:eastAsia="Palatino Linotype"/>
        </w:rPr>
        <w:t>S E    R E S U E L V E</w:t>
      </w:r>
    </w:p>
    <w:p w14:paraId="0360AA6D" w14:textId="77777777" w:rsidR="00581587" w:rsidRPr="00BB7F90" w:rsidRDefault="00581587" w:rsidP="00581587">
      <w:pPr>
        <w:pBdr>
          <w:top w:val="nil"/>
          <w:left w:val="nil"/>
          <w:bottom w:val="nil"/>
          <w:right w:val="nil"/>
          <w:between w:val="nil"/>
        </w:pBdr>
        <w:rPr>
          <w:rFonts w:eastAsia="Palatino Linotype" w:cs="Palatino Linotype"/>
          <w:b/>
          <w:color w:val="000000"/>
          <w:szCs w:val="24"/>
        </w:rPr>
      </w:pPr>
    </w:p>
    <w:p w14:paraId="2E76CA1A" w14:textId="00605D6B" w:rsidR="00581587" w:rsidRPr="00BB7F90" w:rsidRDefault="00581587" w:rsidP="00581587">
      <w:pPr>
        <w:pBdr>
          <w:top w:val="nil"/>
          <w:left w:val="nil"/>
          <w:bottom w:val="nil"/>
          <w:right w:val="nil"/>
          <w:between w:val="nil"/>
        </w:pBdr>
        <w:rPr>
          <w:rFonts w:eastAsia="Palatino Linotype" w:cs="Palatino Linotype"/>
          <w:color w:val="000000"/>
        </w:rPr>
      </w:pPr>
      <w:r w:rsidRPr="00BB7F90">
        <w:rPr>
          <w:rFonts w:eastAsia="Palatino Linotype" w:cs="Palatino Linotype"/>
          <w:b/>
          <w:bCs/>
          <w:color w:val="000000" w:themeColor="text1"/>
        </w:rPr>
        <w:t>PRIMERO.</w:t>
      </w:r>
      <w:r w:rsidRPr="00BB7F90">
        <w:rPr>
          <w:rFonts w:eastAsia="Palatino Linotype" w:cs="Palatino Linotype"/>
          <w:color w:val="000000" w:themeColor="text1"/>
        </w:rPr>
        <w:t xml:space="preserve"> Se </w:t>
      </w:r>
      <w:r w:rsidR="00E77DE8">
        <w:rPr>
          <w:rFonts w:eastAsia="Palatino Linotype" w:cs="Palatino Linotype"/>
          <w:b/>
          <w:bCs/>
          <w:color w:val="000000" w:themeColor="text1"/>
        </w:rPr>
        <w:t>MODIFI</w:t>
      </w:r>
      <w:r w:rsidRPr="00BB7F90">
        <w:rPr>
          <w:rFonts w:eastAsia="Palatino Linotype" w:cs="Palatino Linotype"/>
          <w:b/>
          <w:bCs/>
          <w:color w:val="000000" w:themeColor="text1"/>
        </w:rPr>
        <w:t>CA</w:t>
      </w:r>
      <w:r w:rsidRPr="00BB7F90">
        <w:rPr>
          <w:rFonts w:eastAsia="Palatino Linotype" w:cs="Palatino Linotype"/>
          <w:color w:val="000000" w:themeColor="text1"/>
        </w:rPr>
        <w:t xml:space="preserve"> la respuesta entregada por el Sujeto Obligado</w:t>
      </w:r>
      <w:r w:rsidRPr="00BB7F90">
        <w:rPr>
          <w:rFonts w:eastAsia="Palatino Linotype" w:cs="Palatino Linotype"/>
          <w:b/>
          <w:bCs/>
          <w:color w:val="000000" w:themeColor="text1"/>
        </w:rPr>
        <w:t xml:space="preserve"> </w:t>
      </w:r>
      <w:r w:rsidRPr="00BB7F90">
        <w:rPr>
          <w:rFonts w:eastAsia="Palatino Linotype" w:cs="Palatino Linotype"/>
          <w:color w:val="000000" w:themeColor="text1"/>
        </w:rPr>
        <w:t>a la solicitud de información número</w:t>
      </w:r>
      <w:r w:rsidR="00642669">
        <w:rPr>
          <w:rFonts w:eastAsia="Palatino Linotype" w:cs="Palatino Linotype"/>
          <w:b/>
          <w:bCs/>
          <w:color w:val="000000"/>
          <w:szCs w:val="24"/>
        </w:rPr>
        <w:t xml:space="preserve"> </w:t>
      </w:r>
      <w:r w:rsidR="004C1E6E">
        <w:rPr>
          <w:rFonts w:eastAsia="Palatino Linotype" w:cs="Palatino Linotype"/>
          <w:b/>
          <w:bCs/>
          <w:color w:val="000000"/>
          <w:szCs w:val="24"/>
        </w:rPr>
        <w:t>03499/TOLUCA/IP/2024</w:t>
      </w:r>
      <w:r w:rsidR="000D3DC4">
        <w:rPr>
          <w:rFonts w:eastAsia="Palatino Linotype" w:cs="Palatino Linotype"/>
          <w:color w:val="000000" w:themeColor="text1"/>
        </w:rPr>
        <w:t>, al resultar</w:t>
      </w:r>
      <w:r w:rsidR="005D743E">
        <w:rPr>
          <w:rFonts w:eastAsia="Palatino Linotype" w:cs="Palatino Linotype"/>
          <w:color w:val="000000" w:themeColor="text1"/>
        </w:rPr>
        <w:t xml:space="preserve"> </w:t>
      </w:r>
      <w:r w:rsidRPr="00BB7F90">
        <w:rPr>
          <w:rFonts w:eastAsia="Palatino Linotype" w:cs="Palatino Linotype"/>
          <w:color w:val="000000" w:themeColor="text1"/>
        </w:rPr>
        <w:t xml:space="preserve">fundados los motivos de inconformidad argüidos por </w:t>
      </w:r>
      <w:r w:rsidR="000D3DC4">
        <w:rPr>
          <w:rFonts w:eastAsia="Palatino Linotype" w:cs="Palatino Linotype"/>
          <w:color w:val="000000" w:themeColor="text1"/>
        </w:rPr>
        <w:t>el</w:t>
      </w:r>
      <w:r w:rsidRPr="00BB7F90">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w:t>
      </w:r>
      <w:r w:rsidR="00BA5315">
        <w:rPr>
          <w:rFonts w:eastAsia="Palatino Linotype" w:cs="Palatino Linotype"/>
          <w:b/>
          <w:bCs/>
          <w:color w:val="000000" w:themeColor="text1"/>
        </w:rPr>
        <w:t>QUIN</w:t>
      </w:r>
      <w:r w:rsidRPr="00BB7F90">
        <w:rPr>
          <w:rFonts w:eastAsia="Palatino Linotype" w:cs="Palatino Linotype"/>
          <w:b/>
          <w:bCs/>
          <w:color w:val="000000" w:themeColor="text1"/>
        </w:rPr>
        <w:t xml:space="preserve">TO </w:t>
      </w:r>
      <w:r w:rsidRPr="00BB7F90">
        <w:rPr>
          <w:rFonts w:eastAsia="Palatino Linotype" w:cs="Palatino Linotype"/>
          <w:color w:val="000000" w:themeColor="text1"/>
        </w:rPr>
        <w:t xml:space="preserve">de la presente resolución. </w:t>
      </w:r>
    </w:p>
    <w:p w14:paraId="1E340B42"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4DA0A536" w14:textId="7D4BCEE4" w:rsidR="00581587" w:rsidRDefault="00581587" w:rsidP="00581587">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007501B9" w:rsidRPr="003F3F63">
        <w:rPr>
          <w:rFonts w:eastAsia="Palatino Linotype" w:cs="Palatino Linotype"/>
          <w:color w:val="000000"/>
          <w:szCs w:val="24"/>
        </w:rPr>
        <w:t>al Sujeto Obligado que</w:t>
      </w:r>
      <w:r w:rsidR="003A51C8">
        <w:rPr>
          <w:rFonts w:eastAsia="Palatino Linotype" w:cs="Palatino Linotype"/>
          <w:color w:val="000000"/>
          <w:szCs w:val="24"/>
        </w:rPr>
        <w:t xml:space="preserve"> </w:t>
      </w:r>
      <w:r w:rsidR="00B837B8">
        <w:rPr>
          <w:rFonts w:eastAsia="Palatino Linotype" w:cs="Palatino Linotype"/>
          <w:color w:val="000000"/>
          <w:szCs w:val="24"/>
        </w:rPr>
        <w:t xml:space="preserve">haga </w:t>
      </w:r>
      <w:r w:rsidR="007501B9" w:rsidRPr="003F3F63">
        <w:rPr>
          <w:rFonts w:eastAsia="Palatino Linotype" w:cs="Palatino Linotype"/>
          <w:color w:val="000000"/>
          <w:szCs w:val="24"/>
        </w:rPr>
        <w:t>entrega a</w:t>
      </w:r>
      <w:r w:rsidR="000D3DC4">
        <w:rPr>
          <w:rFonts w:eastAsia="Palatino Linotype" w:cs="Palatino Linotype"/>
          <w:color w:val="000000"/>
          <w:szCs w:val="24"/>
        </w:rPr>
        <w:t>l</w:t>
      </w:r>
      <w:r w:rsidR="007501B9" w:rsidRPr="003F3F63">
        <w:rPr>
          <w:rFonts w:eastAsia="Palatino Linotype" w:cs="Palatino Linotype"/>
          <w:color w:val="000000"/>
          <w:szCs w:val="24"/>
        </w:rPr>
        <w:t xml:space="preserve"> Recurrente mediante el Sistema de Acceso a la Información Mexiquense (SAIMEX)</w:t>
      </w:r>
      <w:r w:rsidR="00B837B8">
        <w:rPr>
          <w:rFonts w:eastAsia="Palatino Linotype" w:cs="Palatino Linotype"/>
          <w:color w:val="000000"/>
          <w:szCs w:val="24"/>
        </w:rPr>
        <w:t xml:space="preserve">, en versión pública </w:t>
      </w:r>
      <w:r w:rsidR="00E77DE8">
        <w:rPr>
          <w:rFonts w:eastAsia="Palatino Linotype" w:cs="Palatino Linotype"/>
          <w:color w:val="000000"/>
          <w:szCs w:val="24"/>
        </w:rPr>
        <w:t xml:space="preserve">en los casos que sea </w:t>
      </w:r>
      <w:r w:rsidR="00B837B8">
        <w:rPr>
          <w:rFonts w:eastAsia="Palatino Linotype" w:cs="Palatino Linotype"/>
          <w:color w:val="000000"/>
          <w:szCs w:val="24"/>
        </w:rPr>
        <w:t>procedente</w:t>
      </w:r>
      <w:r w:rsidR="003A1385">
        <w:rPr>
          <w:rFonts w:eastAsia="Palatino Linotype" w:cs="Palatino Linotype"/>
          <w:color w:val="000000"/>
          <w:szCs w:val="24"/>
        </w:rPr>
        <w:t>,</w:t>
      </w:r>
      <w:r w:rsidR="003A51C8">
        <w:rPr>
          <w:rFonts w:eastAsia="Palatino Linotype" w:cs="Palatino Linotype"/>
          <w:color w:val="000000"/>
          <w:szCs w:val="24"/>
        </w:rPr>
        <w:t xml:space="preserve"> </w:t>
      </w:r>
      <w:r w:rsidR="007501B9" w:rsidRPr="003F3F63">
        <w:rPr>
          <w:rFonts w:eastAsia="Palatino Linotype" w:cs="Palatino Linotype"/>
          <w:color w:val="000000"/>
          <w:szCs w:val="24"/>
        </w:rPr>
        <w:t xml:space="preserve">en términos del </w:t>
      </w:r>
      <w:r w:rsidR="000D3DC4">
        <w:rPr>
          <w:rFonts w:eastAsia="Palatino Linotype" w:cs="Palatino Linotype"/>
          <w:b/>
          <w:color w:val="000000"/>
          <w:szCs w:val="24"/>
        </w:rPr>
        <w:t xml:space="preserve">Considerando </w:t>
      </w:r>
      <w:r w:rsidR="00BA5315">
        <w:rPr>
          <w:rFonts w:eastAsia="Palatino Linotype" w:cs="Palatino Linotype"/>
          <w:b/>
          <w:color w:val="000000"/>
          <w:szCs w:val="24"/>
        </w:rPr>
        <w:t>QUIN</w:t>
      </w:r>
      <w:r w:rsidR="007501B9" w:rsidRPr="003F3F63">
        <w:rPr>
          <w:rFonts w:eastAsia="Palatino Linotype" w:cs="Palatino Linotype"/>
          <w:b/>
          <w:color w:val="000000"/>
          <w:szCs w:val="24"/>
        </w:rPr>
        <w:t>TO</w:t>
      </w:r>
      <w:r w:rsidR="003A1385">
        <w:rPr>
          <w:rFonts w:eastAsia="Palatino Linotype" w:cs="Palatino Linotype"/>
          <w:color w:val="000000"/>
          <w:szCs w:val="24"/>
        </w:rPr>
        <w:t xml:space="preserve"> y al día dieciséis de diciembre de dos mil veinticuatro, </w:t>
      </w:r>
      <w:r w:rsidR="00637878">
        <w:rPr>
          <w:rFonts w:eastAsia="Palatino Linotype" w:cs="Palatino Linotype"/>
          <w:color w:val="000000"/>
          <w:szCs w:val="24"/>
        </w:rPr>
        <w:t>de lo siguiente:</w:t>
      </w:r>
    </w:p>
    <w:p w14:paraId="772E0C05" w14:textId="77777777" w:rsidR="003A1385" w:rsidRDefault="003A1385" w:rsidP="00581587">
      <w:pPr>
        <w:pBdr>
          <w:top w:val="nil"/>
          <w:left w:val="nil"/>
          <w:bottom w:val="nil"/>
          <w:right w:val="nil"/>
          <w:between w:val="nil"/>
        </w:pBdr>
        <w:rPr>
          <w:rFonts w:eastAsia="Palatino Linotype" w:cs="Palatino Linotype"/>
          <w:color w:val="000000"/>
          <w:szCs w:val="24"/>
        </w:rPr>
      </w:pPr>
    </w:p>
    <w:p w14:paraId="4A8D3BF3" w14:textId="77777777" w:rsidR="003A1385" w:rsidRPr="003A1385" w:rsidRDefault="003A1385" w:rsidP="003A1385">
      <w:pPr>
        <w:pStyle w:val="Prrafodelista"/>
        <w:numPr>
          <w:ilvl w:val="0"/>
          <w:numId w:val="67"/>
        </w:numPr>
        <w:spacing w:line="240" w:lineRule="auto"/>
        <w:rPr>
          <w:i/>
          <w:iCs/>
        </w:rPr>
      </w:pPr>
      <w:r w:rsidRPr="003A1385">
        <w:rPr>
          <w:i/>
          <w:iCs/>
        </w:rPr>
        <w:lastRenderedPageBreak/>
        <w:t>Documentos en donde conste el sueldo bruto y neto de los servidores públicos con funciones de policía.</w:t>
      </w:r>
    </w:p>
    <w:p w14:paraId="2741A688" w14:textId="77777777" w:rsidR="003A1385" w:rsidRPr="003A1385" w:rsidRDefault="003A1385" w:rsidP="003A1385">
      <w:pPr>
        <w:pStyle w:val="Prrafodelista"/>
        <w:numPr>
          <w:ilvl w:val="0"/>
          <w:numId w:val="67"/>
        </w:numPr>
        <w:spacing w:line="240" w:lineRule="auto"/>
        <w:rPr>
          <w:i/>
          <w:iCs/>
        </w:rPr>
      </w:pPr>
      <w:r w:rsidRPr="003A1385">
        <w:rPr>
          <w:i/>
          <w:iCs/>
        </w:rPr>
        <w:t>Facturas de las patrullas referidas por el Sujeto Obligado en su respuesta.</w:t>
      </w:r>
    </w:p>
    <w:p w14:paraId="1C9E6D4D" w14:textId="77777777" w:rsidR="003A1385" w:rsidRPr="003A1385" w:rsidRDefault="003A1385" w:rsidP="003A1385">
      <w:pPr>
        <w:pStyle w:val="Prrafodelista"/>
        <w:numPr>
          <w:ilvl w:val="0"/>
          <w:numId w:val="67"/>
        </w:numPr>
        <w:spacing w:line="240" w:lineRule="auto"/>
        <w:rPr>
          <w:i/>
          <w:iCs/>
        </w:rPr>
      </w:pPr>
      <w:r w:rsidRPr="003A1385">
        <w:rPr>
          <w:i/>
          <w:iCs/>
        </w:rPr>
        <w:t>Documento en donde conste el tipo de vehículo, placa y serie o NIV de las patrullas referidas.</w:t>
      </w:r>
    </w:p>
    <w:p w14:paraId="04D3D7CD" w14:textId="77777777" w:rsidR="003A1385" w:rsidRPr="003A1385" w:rsidRDefault="003A1385" w:rsidP="003A1385">
      <w:pPr>
        <w:pStyle w:val="Prrafodelista"/>
        <w:numPr>
          <w:ilvl w:val="0"/>
          <w:numId w:val="67"/>
        </w:numPr>
        <w:spacing w:line="240" w:lineRule="auto"/>
        <w:rPr>
          <w:i/>
          <w:iCs/>
        </w:rPr>
      </w:pPr>
      <w:r w:rsidRPr="003A1385">
        <w:rPr>
          <w:i/>
          <w:iCs/>
        </w:rPr>
        <w:t>Acuerdo del Comité de Transparencia mediante el cual clasifique los nombres de los policías adscritos al Sujeto Obligado.</w:t>
      </w:r>
    </w:p>
    <w:p w14:paraId="7E8189B7" w14:textId="77777777" w:rsidR="003A1385" w:rsidRPr="003A1385" w:rsidRDefault="003A1385" w:rsidP="00581587">
      <w:pPr>
        <w:pBdr>
          <w:top w:val="nil"/>
          <w:left w:val="nil"/>
          <w:bottom w:val="nil"/>
          <w:right w:val="nil"/>
          <w:between w:val="nil"/>
        </w:pBdr>
        <w:rPr>
          <w:rFonts w:eastAsia="Palatino Linotype" w:cs="Palatino Linotype"/>
          <w:color w:val="000000"/>
          <w:szCs w:val="24"/>
          <w:lang w:val="es-ES"/>
        </w:rPr>
      </w:pPr>
    </w:p>
    <w:p w14:paraId="62472026" w14:textId="320D3D4B" w:rsidR="004161DA" w:rsidRPr="006A7396" w:rsidRDefault="00B837B8" w:rsidP="00637878">
      <w:pPr>
        <w:pStyle w:val="NormalINFOEM"/>
        <w:rPr>
          <w:szCs w:val="24"/>
        </w:rPr>
      </w:pPr>
      <w:r w:rsidRPr="00B837B8">
        <w:rPr>
          <w:szCs w:val="24"/>
        </w:rPr>
        <w:t>De ser necesario, como sustento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55A0062" w14:textId="77777777" w:rsidR="004161DA" w:rsidRPr="00B667E3" w:rsidRDefault="004161DA" w:rsidP="00637878">
      <w:pPr>
        <w:pStyle w:val="NormalINFOEM"/>
        <w:rPr>
          <w:szCs w:val="24"/>
        </w:rPr>
      </w:pPr>
    </w:p>
    <w:p w14:paraId="0BFBD801" w14:textId="343F5C80"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 xml:space="preserve">la presente resolución al Titular de la Unidad de Transparencia del Sujeto Obligado </w:t>
      </w:r>
      <w:r w:rsidR="0032659A" w:rsidRPr="00325BCB">
        <w:rPr>
          <w:rFonts w:eastAsia="Palatino Linotype" w:cs="Palatino Linotype"/>
          <w:color w:val="000000"/>
          <w:szCs w:val="24"/>
        </w:rPr>
        <w:t>mediante el Sistema de Acceso a la Información Mexiquense (SAIMEX)</w:t>
      </w:r>
      <w:r w:rsidR="0032659A">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lastRenderedPageBreak/>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BA5315" w:rsidRDefault="00581587" w:rsidP="00581587">
      <w:pPr>
        <w:pBdr>
          <w:top w:val="nil"/>
          <w:left w:val="nil"/>
          <w:bottom w:val="nil"/>
          <w:right w:val="nil"/>
          <w:between w:val="nil"/>
        </w:pBdr>
        <w:rPr>
          <w:rFonts w:eastAsia="Palatino Linotype" w:cs="Palatino Linotype"/>
          <w:color w:val="000000"/>
          <w:szCs w:val="24"/>
        </w:rPr>
      </w:pPr>
    </w:p>
    <w:p w14:paraId="0DB49AA1" w14:textId="46022E53" w:rsidR="00581587" w:rsidRPr="00BA5315" w:rsidRDefault="00581587" w:rsidP="00581587">
      <w:pPr>
        <w:pBdr>
          <w:top w:val="nil"/>
          <w:left w:val="nil"/>
          <w:bottom w:val="nil"/>
          <w:right w:val="nil"/>
          <w:between w:val="nil"/>
        </w:pBdr>
        <w:rPr>
          <w:rFonts w:eastAsia="Palatino Linotype" w:cs="Palatino Linotype"/>
          <w:color w:val="000000"/>
          <w:szCs w:val="24"/>
        </w:rPr>
      </w:pPr>
      <w:r w:rsidRPr="00BA5315">
        <w:rPr>
          <w:rFonts w:eastAsia="Palatino Linotype" w:cs="Palatino Linotype"/>
          <w:b/>
          <w:color w:val="000000"/>
          <w:szCs w:val="24"/>
        </w:rPr>
        <w:t xml:space="preserve">QUINTO. Notifíquese </w:t>
      </w:r>
      <w:r w:rsidRPr="00BA5315">
        <w:rPr>
          <w:rFonts w:eastAsia="Palatino Linotype" w:cs="Palatino Linotype"/>
          <w:color w:val="000000"/>
          <w:szCs w:val="24"/>
        </w:rPr>
        <w:t>la presente resolución a</w:t>
      </w:r>
      <w:r w:rsidR="000D3DC4" w:rsidRPr="00BA5315">
        <w:rPr>
          <w:rFonts w:eastAsia="Palatino Linotype" w:cs="Palatino Linotype"/>
          <w:color w:val="000000"/>
          <w:szCs w:val="24"/>
        </w:rPr>
        <w:t>l</w:t>
      </w:r>
      <w:r w:rsidRPr="00BA5315">
        <w:rPr>
          <w:rFonts w:eastAsia="Palatino Linotype" w:cs="Palatino Linotype"/>
          <w:color w:val="000000"/>
          <w:szCs w:val="24"/>
        </w:rPr>
        <w:t xml:space="preserve"> Recurrente mediante el Sistema de Acceso a la Información Mexiquense (SAIMEX)</w:t>
      </w:r>
      <w:r w:rsidR="00FB5BF2" w:rsidRPr="00BA5315">
        <w:rPr>
          <w:rFonts w:eastAsia="Palatino Linotype" w:cs="Palatino Linotype"/>
          <w:color w:val="000000"/>
          <w:szCs w:val="24"/>
        </w:rPr>
        <w:t xml:space="preserve">, </w:t>
      </w:r>
      <w:r w:rsidRPr="00BA5315">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Pr="00BA5315" w:rsidRDefault="00454915" w:rsidP="008F50E6">
      <w:pPr>
        <w:rPr>
          <w:szCs w:val="24"/>
        </w:rPr>
      </w:pPr>
    </w:p>
    <w:p w14:paraId="20573BFF" w14:textId="5587D4B3" w:rsidR="00A970D5" w:rsidRPr="006922F5" w:rsidRDefault="005A45B1" w:rsidP="00B837B8">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2666AC">
        <w:rPr>
          <w:rFonts w:eastAsia="Palatino Linotype" w:cs="Palatino Linotype"/>
          <w:color w:val="000000"/>
          <w:szCs w:val="24"/>
        </w:rPr>
        <w:t xml:space="preserve"> (EMITIENDO VOTO PARTICULAR)</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2666AC">
        <w:rPr>
          <w:rFonts w:eastAsia="Palatino Linotype" w:cs="Palatino Linotype"/>
          <w:color w:val="000000"/>
          <w:szCs w:val="24"/>
        </w:rPr>
        <w:t xml:space="preserve"> (EMITIENDO VOTO PARTICULAR)</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F813BC">
        <w:rPr>
          <w:rFonts w:eastAsia="Palatino Linotype" w:cs="Palatino Linotype"/>
          <w:color w:val="000000"/>
          <w:szCs w:val="24"/>
        </w:rPr>
        <w:t>DÉCIMA TERCERA</w:t>
      </w:r>
      <w:r w:rsidR="00501811">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242CDB">
        <w:rPr>
          <w:rFonts w:eastAsia="Palatino Linotype" w:cs="Palatino Linotype"/>
          <w:color w:val="000000"/>
          <w:szCs w:val="24"/>
        </w:rPr>
        <w:t>NUEVE DE ABRIL</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w:t>
      </w:r>
      <w:r w:rsidR="00B43890">
        <w:rPr>
          <w:rFonts w:eastAsia="Palatino Linotype" w:cs="Palatino Linotype"/>
          <w:color w:val="000000"/>
          <w:szCs w:val="24"/>
        </w:rPr>
        <w:t>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BA5315">
        <w:rPr>
          <w:rFonts w:eastAsia="Palatino Linotype" w:cs="Palatino Linotype"/>
          <w:color w:val="000000"/>
          <w:szCs w:val="24"/>
        </w:rPr>
        <w:t>---------------------------------------------------------------</w:t>
      </w:r>
      <w:r w:rsidR="00B837B8">
        <w:rPr>
          <w:rFonts w:eastAsia="Palatino Linotype" w:cs="Palatino Linotype"/>
          <w:color w:val="000000"/>
          <w:szCs w:val="24"/>
        </w:rPr>
        <w:t>----------------------------------------------------------------------------------------------------------------------------------------</w:t>
      </w:r>
      <w:r w:rsidR="00242CDB">
        <w:rPr>
          <w:rFonts w:eastAsia="Palatino Linotype" w:cs="Palatino Linotype"/>
          <w:color w:val="000000"/>
          <w:szCs w:val="24"/>
        </w:rPr>
        <w:t>-----------------------------------</w:t>
      </w:r>
    </w:p>
    <w:p w14:paraId="4DA57669" w14:textId="77777777"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6"/>
      <w:headerReference w:type="default" r:id="rId17"/>
      <w:footerReference w:type="default" r:id="rId18"/>
      <w:headerReference w:type="first" r:id="rId19"/>
      <w:footerReference w:type="first" r:id="rId20"/>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BEA08" w14:textId="77777777" w:rsidR="009361D1" w:rsidRDefault="009361D1" w:rsidP="00F2498E">
      <w:pPr>
        <w:spacing w:line="240" w:lineRule="auto"/>
      </w:pPr>
      <w:r>
        <w:separator/>
      </w:r>
    </w:p>
  </w:endnote>
  <w:endnote w:type="continuationSeparator" w:id="0">
    <w:p w14:paraId="0C0364CF" w14:textId="77777777" w:rsidR="009361D1" w:rsidRDefault="009361D1" w:rsidP="00F2498E">
      <w:pPr>
        <w:spacing w:line="240" w:lineRule="auto"/>
      </w:pPr>
      <w:r>
        <w:continuationSeparator/>
      </w:r>
    </w:p>
  </w:endnote>
  <w:endnote w:type="continuationNotice" w:id="1">
    <w:p w14:paraId="0115AEB3" w14:textId="77777777" w:rsidR="009361D1" w:rsidRDefault="009361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0F4EAA" w:rsidRPr="00871A91" w:rsidRDefault="000F4EA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E4E76">
      <w:rPr>
        <w:rFonts w:ascii="Palatino Linotype" w:hAnsi="Palatino Linotype"/>
        <w:b/>
        <w:bCs/>
        <w:noProof/>
        <w:sz w:val="20"/>
      </w:rPr>
      <w:t>38</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E4E76">
      <w:rPr>
        <w:rFonts w:ascii="Palatino Linotype" w:hAnsi="Palatino Linotype"/>
        <w:b/>
        <w:bCs/>
        <w:noProof/>
        <w:sz w:val="20"/>
      </w:rPr>
      <w:t>38</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0F4EAA" w:rsidRPr="00871A91" w:rsidRDefault="000F4EA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E4E7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E4E76">
      <w:rPr>
        <w:rFonts w:ascii="Palatino Linotype" w:hAnsi="Palatino Linotype"/>
        <w:b/>
        <w:bCs/>
        <w:noProof/>
        <w:sz w:val="20"/>
      </w:rPr>
      <w:t>38</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18B46" w14:textId="77777777" w:rsidR="009361D1" w:rsidRDefault="009361D1" w:rsidP="00F2498E">
      <w:pPr>
        <w:spacing w:line="240" w:lineRule="auto"/>
      </w:pPr>
      <w:r>
        <w:separator/>
      </w:r>
    </w:p>
  </w:footnote>
  <w:footnote w:type="continuationSeparator" w:id="0">
    <w:p w14:paraId="1EA2D5A3" w14:textId="77777777" w:rsidR="009361D1" w:rsidRDefault="009361D1" w:rsidP="00F2498E">
      <w:pPr>
        <w:spacing w:line="240" w:lineRule="auto"/>
      </w:pPr>
      <w:r>
        <w:continuationSeparator/>
      </w:r>
    </w:p>
  </w:footnote>
  <w:footnote w:type="continuationNotice" w:id="1">
    <w:p w14:paraId="2A617644" w14:textId="77777777" w:rsidR="009361D1" w:rsidRDefault="009361D1">
      <w:pPr>
        <w:spacing w:line="240" w:lineRule="auto"/>
      </w:pPr>
    </w:p>
  </w:footnote>
  <w:footnote w:id="2">
    <w:p w14:paraId="2BCE50A0" w14:textId="77777777" w:rsidR="000F4EAA" w:rsidRPr="0031280C" w:rsidRDefault="000F4EAA"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0F4EAA" w:rsidRPr="0031280C" w:rsidRDefault="000F4EAA"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0F4EAA" w:rsidRPr="0031280C" w:rsidRDefault="000F4EAA"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0F4EAA" w:rsidRPr="0031280C" w:rsidRDefault="000F4EAA"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0F4EAA" w:rsidRDefault="00FE4E76">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4099"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F4EAA" w:rsidRPr="00B17577" w14:paraId="37B9EBDE" w14:textId="77777777" w:rsidTr="003938ED">
      <w:trPr>
        <w:trHeight w:val="227"/>
      </w:trPr>
      <w:tc>
        <w:tcPr>
          <w:tcW w:w="5103" w:type="dxa"/>
          <w:hideMark/>
        </w:tcPr>
        <w:p w14:paraId="4964FBC5" w14:textId="54CDA645" w:rsidR="000F4EAA" w:rsidRPr="00096248" w:rsidRDefault="000F4EAA"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272B5743" w:rsidR="000F4EAA" w:rsidRPr="00096248" w:rsidRDefault="000F4EAA" w:rsidP="00011C4D">
          <w:pPr>
            <w:spacing w:after="120" w:line="240" w:lineRule="auto"/>
            <w:ind w:right="71"/>
            <w:jc w:val="right"/>
            <w:rPr>
              <w:rFonts w:cs="Arial"/>
              <w:b/>
              <w:szCs w:val="24"/>
            </w:rPr>
          </w:pPr>
          <w:r>
            <w:rPr>
              <w:rFonts w:cs="Arial"/>
              <w:b/>
              <w:bCs/>
              <w:szCs w:val="24"/>
            </w:rPr>
            <w:t>01590/INFOEM/IP/RR/2025</w:t>
          </w:r>
        </w:p>
      </w:tc>
    </w:tr>
    <w:tr w:rsidR="000F4EAA" w14:paraId="7591D3C9" w14:textId="77777777" w:rsidTr="003938ED">
      <w:trPr>
        <w:trHeight w:val="242"/>
      </w:trPr>
      <w:tc>
        <w:tcPr>
          <w:tcW w:w="5103" w:type="dxa"/>
          <w:hideMark/>
        </w:tcPr>
        <w:p w14:paraId="729A65A8" w14:textId="77777777" w:rsidR="000F4EAA" w:rsidRPr="00096248" w:rsidRDefault="000F4EAA"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9478CC8" w:rsidR="000F4EAA" w:rsidRPr="00096248" w:rsidRDefault="000F4EAA" w:rsidP="00011C4D">
          <w:pPr>
            <w:spacing w:after="120" w:line="240" w:lineRule="auto"/>
            <w:ind w:left="-81" w:right="71"/>
            <w:jc w:val="right"/>
            <w:rPr>
              <w:rFonts w:cs="Arial"/>
              <w:szCs w:val="24"/>
            </w:rPr>
          </w:pPr>
          <w:r>
            <w:rPr>
              <w:rFonts w:cs="Arial"/>
              <w:szCs w:val="24"/>
            </w:rPr>
            <w:t>Ayuntamiento de Toluca</w:t>
          </w:r>
        </w:p>
      </w:tc>
    </w:tr>
    <w:tr w:rsidR="000F4EAA" w:rsidRPr="00F63239" w14:paraId="037E914D" w14:textId="77777777" w:rsidTr="003938ED">
      <w:trPr>
        <w:trHeight w:val="342"/>
      </w:trPr>
      <w:tc>
        <w:tcPr>
          <w:tcW w:w="5103" w:type="dxa"/>
          <w:hideMark/>
        </w:tcPr>
        <w:p w14:paraId="7676B68F" w14:textId="64D69EAF" w:rsidR="000F4EAA" w:rsidRPr="00096248" w:rsidRDefault="000F4EAA"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0F4EAA" w:rsidRDefault="000F4EAA"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0F4EAA" w:rsidRPr="00711916" w:rsidRDefault="000F4EAA" w:rsidP="00011C4D">
          <w:pPr>
            <w:spacing w:after="120" w:line="240" w:lineRule="auto"/>
            <w:ind w:left="-486" w:right="71" w:firstLine="567"/>
            <w:jc w:val="right"/>
            <w:rPr>
              <w:rFonts w:cs="Arial"/>
              <w:sz w:val="2"/>
              <w:szCs w:val="2"/>
            </w:rPr>
          </w:pPr>
        </w:p>
      </w:tc>
    </w:tr>
  </w:tbl>
  <w:p w14:paraId="2998DBFD" w14:textId="25A9F426" w:rsidR="000F4EAA" w:rsidRPr="00871A91" w:rsidRDefault="00FE4E76">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8"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0F4EA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F4EAA" w14:paraId="0F9FE9B6" w14:textId="77777777" w:rsidTr="70652167">
      <w:trPr>
        <w:trHeight w:val="227"/>
      </w:trPr>
      <w:tc>
        <w:tcPr>
          <w:tcW w:w="5103" w:type="dxa"/>
          <w:hideMark/>
        </w:tcPr>
        <w:p w14:paraId="6D1D9D71" w14:textId="11150E5A" w:rsidR="000F4EAA" w:rsidRPr="00663A37" w:rsidRDefault="000F4EAA"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7DDB8348" w:rsidR="000F4EAA" w:rsidRPr="00C81ECD" w:rsidRDefault="000F4EAA" w:rsidP="00011C4D">
          <w:pPr>
            <w:spacing w:after="120" w:line="240" w:lineRule="auto"/>
            <w:ind w:left="-486" w:right="68" w:firstLine="558"/>
            <w:jc w:val="right"/>
            <w:rPr>
              <w:rFonts w:cs="Arial"/>
              <w:b/>
              <w:szCs w:val="24"/>
            </w:rPr>
          </w:pPr>
          <w:r>
            <w:rPr>
              <w:rFonts w:cs="Arial"/>
              <w:b/>
              <w:bCs/>
              <w:szCs w:val="24"/>
            </w:rPr>
            <w:t>01590/INFOEM/IP/RR/2025</w:t>
          </w:r>
        </w:p>
      </w:tc>
    </w:tr>
    <w:tr w:rsidR="000F4EAA" w:rsidRPr="001F57CD" w14:paraId="1377D264" w14:textId="77777777" w:rsidTr="70652167">
      <w:trPr>
        <w:trHeight w:val="196"/>
      </w:trPr>
      <w:tc>
        <w:tcPr>
          <w:tcW w:w="5103" w:type="dxa"/>
          <w:hideMark/>
        </w:tcPr>
        <w:p w14:paraId="04D597A1" w14:textId="77777777" w:rsidR="000F4EAA" w:rsidRPr="00663A37" w:rsidRDefault="000F4EAA"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2823172F" w:rsidR="000F4EAA" w:rsidRPr="00663A37" w:rsidRDefault="00FE4E76" w:rsidP="70652167">
          <w:pPr>
            <w:spacing w:after="120" w:line="240" w:lineRule="auto"/>
            <w:ind w:right="68"/>
            <w:jc w:val="right"/>
            <w:rPr>
              <w:rFonts w:cs="Arial"/>
              <w:lang w:val="es-ES"/>
            </w:rPr>
          </w:pPr>
          <w:r>
            <w:rPr>
              <w:rFonts w:cs="Arial"/>
              <w:lang w:val="es-ES"/>
            </w:rPr>
            <w:t>XXXX</w:t>
          </w:r>
        </w:p>
      </w:tc>
    </w:tr>
    <w:tr w:rsidR="000F4EAA" w14:paraId="4DC11993" w14:textId="77777777" w:rsidTr="70652167">
      <w:trPr>
        <w:trHeight w:val="242"/>
      </w:trPr>
      <w:tc>
        <w:tcPr>
          <w:tcW w:w="5103" w:type="dxa"/>
          <w:hideMark/>
        </w:tcPr>
        <w:p w14:paraId="76CEF1B5" w14:textId="77777777" w:rsidR="000F4EAA" w:rsidRPr="00663A37" w:rsidRDefault="000F4EAA"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7285E546" w:rsidR="000F4EAA" w:rsidRPr="00663A37" w:rsidRDefault="000F4EAA" w:rsidP="00771E23">
          <w:pPr>
            <w:spacing w:after="120" w:line="240" w:lineRule="auto"/>
            <w:ind w:left="-70" w:right="68"/>
            <w:jc w:val="right"/>
            <w:rPr>
              <w:rFonts w:cs="Arial"/>
              <w:szCs w:val="24"/>
            </w:rPr>
          </w:pPr>
          <w:r>
            <w:rPr>
              <w:rFonts w:cs="Arial"/>
              <w:szCs w:val="24"/>
            </w:rPr>
            <w:t>Ayuntamiento de Toluca</w:t>
          </w:r>
        </w:p>
      </w:tc>
    </w:tr>
    <w:tr w:rsidR="000F4EAA" w14:paraId="5C2B511D" w14:textId="77777777" w:rsidTr="70652167">
      <w:trPr>
        <w:trHeight w:val="342"/>
      </w:trPr>
      <w:tc>
        <w:tcPr>
          <w:tcW w:w="5103" w:type="dxa"/>
          <w:hideMark/>
        </w:tcPr>
        <w:p w14:paraId="03FEF68C" w14:textId="45E91CF4" w:rsidR="000F4EAA" w:rsidRPr="00663A37" w:rsidRDefault="000F4EAA"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0F4EAA" w:rsidRPr="00663A37" w:rsidRDefault="000F4EAA"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0F4EAA" w:rsidRPr="00871A91" w:rsidRDefault="00FE4E76">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alt="" style="position:absolute;left:0;text-align:left;margin-left:-81.95pt;margin-top:-143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0F4EA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EF427B9"/>
    <w:multiLevelType w:val="hybridMultilevel"/>
    <w:tmpl w:val="18E44B40"/>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2" w15:restartNumberingAfterBreak="0">
    <w:nsid w:val="28EE5BDA"/>
    <w:multiLevelType w:val="hybridMultilevel"/>
    <w:tmpl w:val="D6EEE37E"/>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2A391108"/>
    <w:multiLevelType w:val="multilevel"/>
    <w:tmpl w:val="92C62672"/>
    <w:styleLink w:val="Listaactual35"/>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5" w15:restartNumberingAfterBreak="0">
    <w:nsid w:val="2D956403"/>
    <w:multiLevelType w:val="hybridMultilevel"/>
    <w:tmpl w:val="279CE15C"/>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7"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8"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9"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F445979"/>
    <w:multiLevelType w:val="hybridMultilevel"/>
    <w:tmpl w:val="CA443B96"/>
    <w:lvl w:ilvl="0" w:tplc="C518E20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CCD144F"/>
    <w:multiLevelType w:val="hybridMultilevel"/>
    <w:tmpl w:val="A54CF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3E7094D"/>
    <w:multiLevelType w:val="hybridMultilevel"/>
    <w:tmpl w:val="358C9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5D92F2B"/>
    <w:multiLevelType w:val="hybridMultilevel"/>
    <w:tmpl w:val="8BA6DE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2"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3" w15:restartNumberingAfterBreak="0">
    <w:nsid w:val="5C4D40E1"/>
    <w:multiLevelType w:val="hybridMultilevel"/>
    <w:tmpl w:val="76A87F10"/>
    <w:lvl w:ilvl="0" w:tplc="C48A71BE">
      <w:start w:val="1"/>
      <w:numFmt w:val="decimal"/>
      <w:lvlText w:val="%1."/>
      <w:lvlJc w:val="left"/>
      <w:pPr>
        <w:ind w:left="709" w:hanging="42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0"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1"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2"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3"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D4F3507"/>
    <w:multiLevelType w:val="hybridMultilevel"/>
    <w:tmpl w:val="CA443B96"/>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6"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32B12B2"/>
    <w:multiLevelType w:val="multilevel"/>
    <w:tmpl w:val="F5382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53D06E5"/>
    <w:multiLevelType w:val="hybridMultilevel"/>
    <w:tmpl w:val="6AF81256"/>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3" w15:restartNumberingAfterBreak="0">
    <w:nsid w:val="79FF7420"/>
    <w:multiLevelType w:val="hybridMultilevel"/>
    <w:tmpl w:val="6C1AC1B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4"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6"/>
  </w:num>
  <w:num w:numId="2">
    <w:abstractNumId w:val="42"/>
  </w:num>
  <w:num w:numId="3">
    <w:abstractNumId w:val="13"/>
  </w:num>
  <w:num w:numId="4">
    <w:abstractNumId w:val="56"/>
  </w:num>
  <w:num w:numId="5">
    <w:abstractNumId w:val="5"/>
  </w:num>
  <w:num w:numId="6">
    <w:abstractNumId w:val="46"/>
  </w:num>
  <w:num w:numId="7">
    <w:abstractNumId w:val="12"/>
  </w:num>
  <w:num w:numId="8">
    <w:abstractNumId w:val="4"/>
  </w:num>
  <w:num w:numId="9">
    <w:abstractNumId w:val="21"/>
  </w:num>
  <w:num w:numId="10">
    <w:abstractNumId w:val="24"/>
  </w:num>
  <w:num w:numId="11">
    <w:abstractNumId w:val="61"/>
  </w:num>
  <w:num w:numId="12">
    <w:abstractNumId w:val="53"/>
  </w:num>
  <w:num w:numId="13">
    <w:abstractNumId w:val="35"/>
  </w:num>
  <w:num w:numId="14">
    <w:abstractNumId w:val="41"/>
  </w:num>
  <w:num w:numId="15">
    <w:abstractNumId w:val="18"/>
  </w:num>
  <w:num w:numId="16">
    <w:abstractNumId w:val="32"/>
  </w:num>
  <w:num w:numId="17">
    <w:abstractNumId w:val="15"/>
  </w:num>
  <w:num w:numId="18">
    <w:abstractNumId w:val="7"/>
  </w:num>
  <w:num w:numId="19">
    <w:abstractNumId w:val="8"/>
  </w:num>
  <w:num w:numId="20">
    <w:abstractNumId w:val="14"/>
  </w:num>
  <w:num w:numId="21">
    <w:abstractNumId w:val="27"/>
  </w:num>
  <w:num w:numId="22">
    <w:abstractNumId w:val="3"/>
  </w:num>
  <w:num w:numId="23">
    <w:abstractNumId w:val="37"/>
  </w:num>
  <w:num w:numId="24">
    <w:abstractNumId w:val="45"/>
  </w:num>
  <w:num w:numId="25">
    <w:abstractNumId w:val="55"/>
  </w:num>
  <w:num w:numId="26">
    <w:abstractNumId w:val="20"/>
  </w:num>
  <w:num w:numId="27">
    <w:abstractNumId w:val="49"/>
  </w:num>
  <w:num w:numId="28">
    <w:abstractNumId w:val="29"/>
  </w:num>
  <w:num w:numId="29">
    <w:abstractNumId w:val="26"/>
  </w:num>
  <w:num w:numId="30">
    <w:abstractNumId w:val="16"/>
  </w:num>
  <w:num w:numId="31">
    <w:abstractNumId w:val="39"/>
  </w:num>
  <w:num w:numId="32">
    <w:abstractNumId w:val="44"/>
  </w:num>
  <w:num w:numId="33">
    <w:abstractNumId w:val="6"/>
  </w:num>
  <w:num w:numId="34">
    <w:abstractNumId w:val="58"/>
  </w:num>
  <w:num w:numId="35">
    <w:abstractNumId w:val="64"/>
  </w:num>
  <w:num w:numId="36">
    <w:abstractNumId w:val="52"/>
  </w:num>
  <w:num w:numId="37">
    <w:abstractNumId w:val="9"/>
  </w:num>
  <w:num w:numId="38">
    <w:abstractNumId w:val="50"/>
  </w:num>
  <w:num w:numId="39">
    <w:abstractNumId w:val="10"/>
  </w:num>
  <w:num w:numId="40">
    <w:abstractNumId w:val="47"/>
  </w:num>
  <w:num w:numId="41">
    <w:abstractNumId w:val="57"/>
  </w:num>
  <w:num w:numId="42">
    <w:abstractNumId w:val="0"/>
  </w:num>
  <w:num w:numId="43">
    <w:abstractNumId w:val="2"/>
  </w:num>
  <w:num w:numId="44">
    <w:abstractNumId w:val="31"/>
  </w:num>
  <w:num w:numId="45">
    <w:abstractNumId w:val="19"/>
  </w:num>
  <w:num w:numId="46">
    <w:abstractNumId w:val="59"/>
  </w:num>
  <w:num w:numId="47">
    <w:abstractNumId w:val="28"/>
  </w:num>
  <w:num w:numId="48">
    <w:abstractNumId w:val="66"/>
  </w:num>
  <w:num w:numId="49">
    <w:abstractNumId w:val="1"/>
  </w:num>
  <w:num w:numId="50">
    <w:abstractNumId w:val="43"/>
  </w:num>
  <w:num w:numId="51">
    <w:abstractNumId w:val="11"/>
  </w:num>
  <w:num w:numId="52">
    <w:abstractNumId w:val="65"/>
  </w:num>
  <w:num w:numId="53">
    <w:abstractNumId w:val="60"/>
  </w:num>
  <w:num w:numId="54">
    <w:abstractNumId w:val="17"/>
  </w:num>
  <w:num w:numId="55">
    <w:abstractNumId w:val="62"/>
  </w:num>
  <w:num w:numId="56">
    <w:abstractNumId w:val="25"/>
  </w:num>
  <w:num w:numId="57">
    <w:abstractNumId w:val="33"/>
  </w:num>
  <w:num w:numId="58">
    <w:abstractNumId w:val="48"/>
  </w:num>
  <w:num w:numId="59">
    <w:abstractNumId w:val="38"/>
  </w:num>
  <w:num w:numId="60">
    <w:abstractNumId w:val="63"/>
  </w:num>
  <w:num w:numId="61">
    <w:abstractNumId w:val="22"/>
    <w:lvlOverride w:ilvl="0">
      <w:startOverride w:val="1"/>
    </w:lvlOverride>
    <w:lvlOverride w:ilvl="1"/>
    <w:lvlOverride w:ilvl="2"/>
    <w:lvlOverride w:ilvl="3"/>
    <w:lvlOverride w:ilvl="4"/>
    <w:lvlOverride w:ilvl="5"/>
    <w:lvlOverride w:ilvl="6"/>
    <w:lvlOverride w:ilvl="7"/>
    <w:lvlOverride w:ilvl="8"/>
  </w:num>
  <w:num w:numId="62">
    <w:abstractNumId w:val="51"/>
  </w:num>
  <w:num w:numId="63">
    <w:abstractNumId w:val="40"/>
  </w:num>
  <w:num w:numId="64">
    <w:abstractNumId w:val="34"/>
  </w:num>
  <w:num w:numId="65">
    <w:abstractNumId w:val="30"/>
  </w:num>
  <w:num w:numId="66">
    <w:abstractNumId w:val="23"/>
  </w:num>
  <w:num w:numId="67">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100"/>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4F0"/>
    <w:rsid w:val="00002C6A"/>
    <w:rsid w:val="00003412"/>
    <w:rsid w:val="000034AA"/>
    <w:rsid w:val="000037B8"/>
    <w:rsid w:val="00003F45"/>
    <w:rsid w:val="00004014"/>
    <w:rsid w:val="00004465"/>
    <w:rsid w:val="00004479"/>
    <w:rsid w:val="00004B62"/>
    <w:rsid w:val="00005965"/>
    <w:rsid w:val="00005B24"/>
    <w:rsid w:val="0000610F"/>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3685"/>
    <w:rsid w:val="00015487"/>
    <w:rsid w:val="000154CA"/>
    <w:rsid w:val="00016B50"/>
    <w:rsid w:val="000171BE"/>
    <w:rsid w:val="00020325"/>
    <w:rsid w:val="00021122"/>
    <w:rsid w:val="00021165"/>
    <w:rsid w:val="00021A08"/>
    <w:rsid w:val="000221D0"/>
    <w:rsid w:val="00022432"/>
    <w:rsid w:val="0002287F"/>
    <w:rsid w:val="000232DA"/>
    <w:rsid w:val="0002356F"/>
    <w:rsid w:val="00024A6D"/>
    <w:rsid w:val="00025560"/>
    <w:rsid w:val="00025773"/>
    <w:rsid w:val="00026582"/>
    <w:rsid w:val="00027DA8"/>
    <w:rsid w:val="00030AB0"/>
    <w:rsid w:val="00031078"/>
    <w:rsid w:val="00031BA3"/>
    <w:rsid w:val="000325A7"/>
    <w:rsid w:val="00032686"/>
    <w:rsid w:val="0003268C"/>
    <w:rsid w:val="00032C99"/>
    <w:rsid w:val="00032FBE"/>
    <w:rsid w:val="00033089"/>
    <w:rsid w:val="00033336"/>
    <w:rsid w:val="00033479"/>
    <w:rsid w:val="00033562"/>
    <w:rsid w:val="000343A2"/>
    <w:rsid w:val="00034965"/>
    <w:rsid w:val="0003521B"/>
    <w:rsid w:val="0003577D"/>
    <w:rsid w:val="00035A30"/>
    <w:rsid w:val="0003692B"/>
    <w:rsid w:val="000369F1"/>
    <w:rsid w:val="00036D5F"/>
    <w:rsid w:val="00036EFC"/>
    <w:rsid w:val="00037938"/>
    <w:rsid w:val="00040A10"/>
    <w:rsid w:val="00040F93"/>
    <w:rsid w:val="00041421"/>
    <w:rsid w:val="00041670"/>
    <w:rsid w:val="000417BE"/>
    <w:rsid w:val="00041AE7"/>
    <w:rsid w:val="00041DEA"/>
    <w:rsid w:val="000429D8"/>
    <w:rsid w:val="00042C8A"/>
    <w:rsid w:val="00042C95"/>
    <w:rsid w:val="00043780"/>
    <w:rsid w:val="000452AA"/>
    <w:rsid w:val="00045F86"/>
    <w:rsid w:val="00046717"/>
    <w:rsid w:val="00046A15"/>
    <w:rsid w:val="00047890"/>
    <w:rsid w:val="00050D85"/>
    <w:rsid w:val="00050FF1"/>
    <w:rsid w:val="00051732"/>
    <w:rsid w:val="00051F5E"/>
    <w:rsid w:val="0005213F"/>
    <w:rsid w:val="0005219F"/>
    <w:rsid w:val="0005241C"/>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60716"/>
    <w:rsid w:val="000610AC"/>
    <w:rsid w:val="00061B46"/>
    <w:rsid w:val="00061B8D"/>
    <w:rsid w:val="00061D9B"/>
    <w:rsid w:val="00061F00"/>
    <w:rsid w:val="00062CBE"/>
    <w:rsid w:val="000643FB"/>
    <w:rsid w:val="00064854"/>
    <w:rsid w:val="00064FFF"/>
    <w:rsid w:val="000653C5"/>
    <w:rsid w:val="00065463"/>
    <w:rsid w:val="000658E9"/>
    <w:rsid w:val="000666B3"/>
    <w:rsid w:val="000676A2"/>
    <w:rsid w:val="0007107B"/>
    <w:rsid w:val="00071143"/>
    <w:rsid w:val="00071159"/>
    <w:rsid w:val="00072987"/>
    <w:rsid w:val="00072AE8"/>
    <w:rsid w:val="00072FF9"/>
    <w:rsid w:val="000739AF"/>
    <w:rsid w:val="00074118"/>
    <w:rsid w:val="00074D4D"/>
    <w:rsid w:val="00075586"/>
    <w:rsid w:val="0007587C"/>
    <w:rsid w:val="00075997"/>
    <w:rsid w:val="00075D5E"/>
    <w:rsid w:val="00075FDC"/>
    <w:rsid w:val="00076332"/>
    <w:rsid w:val="00077748"/>
    <w:rsid w:val="00077A55"/>
    <w:rsid w:val="00077B53"/>
    <w:rsid w:val="00077D39"/>
    <w:rsid w:val="00077E45"/>
    <w:rsid w:val="00077F28"/>
    <w:rsid w:val="0008029E"/>
    <w:rsid w:val="000802BA"/>
    <w:rsid w:val="0008134D"/>
    <w:rsid w:val="00081F52"/>
    <w:rsid w:val="00082E5D"/>
    <w:rsid w:val="00083498"/>
    <w:rsid w:val="0008496A"/>
    <w:rsid w:val="00084D1A"/>
    <w:rsid w:val="0008591E"/>
    <w:rsid w:val="00085EA2"/>
    <w:rsid w:val="0008628E"/>
    <w:rsid w:val="000864CC"/>
    <w:rsid w:val="0008733A"/>
    <w:rsid w:val="0008737D"/>
    <w:rsid w:val="00087AFB"/>
    <w:rsid w:val="00087F54"/>
    <w:rsid w:val="000900C8"/>
    <w:rsid w:val="0009020C"/>
    <w:rsid w:val="00090297"/>
    <w:rsid w:val="0009072B"/>
    <w:rsid w:val="00090A37"/>
    <w:rsid w:val="00090EE8"/>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D0D"/>
    <w:rsid w:val="000A1D2C"/>
    <w:rsid w:val="000A2323"/>
    <w:rsid w:val="000A2CA6"/>
    <w:rsid w:val="000A2F65"/>
    <w:rsid w:val="000A3F41"/>
    <w:rsid w:val="000A4202"/>
    <w:rsid w:val="000A445D"/>
    <w:rsid w:val="000A4BDB"/>
    <w:rsid w:val="000A53E1"/>
    <w:rsid w:val="000A5EA1"/>
    <w:rsid w:val="000A6945"/>
    <w:rsid w:val="000A6F53"/>
    <w:rsid w:val="000A7D80"/>
    <w:rsid w:val="000A7DC0"/>
    <w:rsid w:val="000B117C"/>
    <w:rsid w:val="000B1F27"/>
    <w:rsid w:val="000B2390"/>
    <w:rsid w:val="000B266E"/>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0F27"/>
    <w:rsid w:val="000C2504"/>
    <w:rsid w:val="000C2661"/>
    <w:rsid w:val="000C2D59"/>
    <w:rsid w:val="000C2E3B"/>
    <w:rsid w:val="000C3494"/>
    <w:rsid w:val="000C416A"/>
    <w:rsid w:val="000C500D"/>
    <w:rsid w:val="000C51AF"/>
    <w:rsid w:val="000C539D"/>
    <w:rsid w:val="000C5552"/>
    <w:rsid w:val="000C568A"/>
    <w:rsid w:val="000C661C"/>
    <w:rsid w:val="000C703C"/>
    <w:rsid w:val="000C7472"/>
    <w:rsid w:val="000C7801"/>
    <w:rsid w:val="000C7BF9"/>
    <w:rsid w:val="000C7C21"/>
    <w:rsid w:val="000C7EB6"/>
    <w:rsid w:val="000C7F8F"/>
    <w:rsid w:val="000D08B6"/>
    <w:rsid w:val="000D0CD3"/>
    <w:rsid w:val="000D14DA"/>
    <w:rsid w:val="000D2A2D"/>
    <w:rsid w:val="000D2C63"/>
    <w:rsid w:val="000D2E6D"/>
    <w:rsid w:val="000D2E93"/>
    <w:rsid w:val="000D3C8A"/>
    <w:rsid w:val="000D3DC4"/>
    <w:rsid w:val="000D5244"/>
    <w:rsid w:val="000D55D2"/>
    <w:rsid w:val="000D5634"/>
    <w:rsid w:val="000D56B9"/>
    <w:rsid w:val="000D5C00"/>
    <w:rsid w:val="000D5EFC"/>
    <w:rsid w:val="000D609A"/>
    <w:rsid w:val="000D648C"/>
    <w:rsid w:val="000D66A1"/>
    <w:rsid w:val="000D6AE8"/>
    <w:rsid w:val="000D7340"/>
    <w:rsid w:val="000D772A"/>
    <w:rsid w:val="000E06A3"/>
    <w:rsid w:val="000E0D32"/>
    <w:rsid w:val="000E195F"/>
    <w:rsid w:val="000E1FD4"/>
    <w:rsid w:val="000E2370"/>
    <w:rsid w:val="000E27CE"/>
    <w:rsid w:val="000E35E0"/>
    <w:rsid w:val="000E37D0"/>
    <w:rsid w:val="000E3D5F"/>
    <w:rsid w:val="000E3EB9"/>
    <w:rsid w:val="000E48E3"/>
    <w:rsid w:val="000E4AFE"/>
    <w:rsid w:val="000E4E16"/>
    <w:rsid w:val="000E4EBC"/>
    <w:rsid w:val="000E513A"/>
    <w:rsid w:val="000E57E9"/>
    <w:rsid w:val="000E5C1A"/>
    <w:rsid w:val="000E74D7"/>
    <w:rsid w:val="000E7BF6"/>
    <w:rsid w:val="000E7E7B"/>
    <w:rsid w:val="000F015F"/>
    <w:rsid w:val="000F0B57"/>
    <w:rsid w:val="000F114E"/>
    <w:rsid w:val="000F146C"/>
    <w:rsid w:val="000F152C"/>
    <w:rsid w:val="000F196A"/>
    <w:rsid w:val="000F2668"/>
    <w:rsid w:val="000F367A"/>
    <w:rsid w:val="000F3D79"/>
    <w:rsid w:val="000F44C1"/>
    <w:rsid w:val="000F4958"/>
    <w:rsid w:val="000F4EAA"/>
    <w:rsid w:val="000F547D"/>
    <w:rsid w:val="000F54F6"/>
    <w:rsid w:val="000F7D93"/>
    <w:rsid w:val="0010147E"/>
    <w:rsid w:val="0010149D"/>
    <w:rsid w:val="0010153C"/>
    <w:rsid w:val="00102165"/>
    <w:rsid w:val="0010239B"/>
    <w:rsid w:val="0010303E"/>
    <w:rsid w:val="00103271"/>
    <w:rsid w:val="00103A9A"/>
    <w:rsid w:val="00103C89"/>
    <w:rsid w:val="00103D8C"/>
    <w:rsid w:val="00104BE3"/>
    <w:rsid w:val="001050A9"/>
    <w:rsid w:val="001059AF"/>
    <w:rsid w:val="001059DF"/>
    <w:rsid w:val="00106002"/>
    <w:rsid w:val="001067FE"/>
    <w:rsid w:val="00107231"/>
    <w:rsid w:val="00107256"/>
    <w:rsid w:val="00107451"/>
    <w:rsid w:val="0011071D"/>
    <w:rsid w:val="001107C4"/>
    <w:rsid w:val="0011108B"/>
    <w:rsid w:val="0011110C"/>
    <w:rsid w:val="001116B7"/>
    <w:rsid w:val="0011295F"/>
    <w:rsid w:val="001141AE"/>
    <w:rsid w:val="001147C8"/>
    <w:rsid w:val="00114B1E"/>
    <w:rsid w:val="00114F1E"/>
    <w:rsid w:val="00115495"/>
    <w:rsid w:val="00116B11"/>
    <w:rsid w:val="00116E4B"/>
    <w:rsid w:val="00116F6B"/>
    <w:rsid w:val="001171FF"/>
    <w:rsid w:val="00121552"/>
    <w:rsid w:val="00121842"/>
    <w:rsid w:val="00121B19"/>
    <w:rsid w:val="00121BF4"/>
    <w:rsid w:val="00121F46"/>
    <w:rsid w:val="001235A0"/>
    <w:rsid w:val="00123D0B"/>
    <w:rsid w:val="00124B26"/>
    <w:rsid w:val="0012508E"/>
    <w:rsid w:val="00130C18"/>
    <w:rsid w:val="00131C40"/>
    <w:rsid w:val="00131C6C"/>
    <w:rsid w:val="00131F2D"/>
    <w:rsid w:val="001321ED"/>
    <w:rsid w:val="00133F26"/>
    <w:rsid w:val="0013462D"/>
    <w:rsid w:val="00134C66"/>
    <w:rsid w:val="001360B8"/>
    <w:rsid w:val="0013657B"/>
    <w:rsid w:val="00136A94"/>
    <w:rsid w:val="00137807"/>
    <w:rsid w:val="00140181"/>
    <w:rsid w:val="0014092A"/>
    <w:rsid w:val="00140A63"/>
    <w:rsid w:val="00141359"/>
    <w:rsid w:val="00142AF7"/>
    <w:rsid w:val="00142D35"/>
    <w:rsid w:val="00143916"/>
    <w:rsid w:val="00143E8A"/>
    <w:rsid w:val="00143F7B"/>
    <w:rsid w:val="00143FC6"/>
    <w:rsid w:val="00144A6E"/>
    <w:rsid w:val="00144ABF"/>
    <w:rsid w:val="00144BA8"/>
    <w:rsid w:val="00145C22"/>
    <w:rsid w:val="001464CD"/>
    <w:rsid w:val="00147D4D"/>
    <w:rsid w:val="0015010D"/>
    <w:rsid w:val="00150293"/>
    <w:rsid w:val="001502AD"/>
    <w:rsid w:val="00150415"/>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D47"/>
    <w:rsid w:val="00167291"/>
    <w:rsid w:val="001678FF"/>
    <w:rsid w:val="00167DF0"/>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9E8"/>
    <w:rsid w:val="00181A06"/>
    <w:rsid w:val="00181A9D"/>
    <w:rsid w:val="00181C41"/>
    <w:rsid w:val="001823E3"/>
    <w:rsid w:val="00182FC0"/>
    <w:rsid w:val="001830E2"/>
    <w:rsid w:val="001834D9"/>
    <w:rsid w:val="00183990"/>
    <w:rsid w:val="00183F45"/>
    <w:rsid w:val="00184AEA"/>
    <w:rsid w:val="0018577B"/>
    <w:rsid w:val="00185C61"/>
    <w:rsid w:val="0018697B"/>
    <w:rsid w:val="00186D1D"/>
    <w:rsid w:val="00187CCE"/>
    <w:rsid w:val="00190030"/>
    <w:rsid w:val="0019086A"/>
    <w:rsid w:val="00190B5A"/>
    <w:rsid w:val="00190D0F"/>
    <w:rsid w:val="00190F59"/>
    <w:rsid w:val="00191C10"/>
    <w:rsid w:val="00192D02"/>
    <w:rsid w:val="00193949"/>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5B53"/>
    <w:rsid w:val="001A6849"/>
    <w:rsid w:val="001A773B"/>
    <w:rsid w:val="001B0259"/>
    <w:rsid w:val="001B0262"/>
    <w:rsid w:val="001B0D9E"/>
    <w:rsid w:val="001B11CB"/>
    <w:rsid w:val="001B16F5"/>
    <w:rsid w:val="001B236A"/>
    <w:rsid w:val="001B23FA"/>
    <w:rsid w:val="001B28D1"/>
    <w:rsid w:val="001B2A3F"/>
    <w:rsid w:val="001B3FD2"/>
    <w:rsid w:val="001B5693"/>
    <w:rsid w:val="001B587B"/>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07C"/>
    <w:rsid w:val="001C4A71"/>
    <w:rsid w:val="001C4CBF"/>
    <w:rsid w:val="001C54A1"/>
    <w:rsid w:val="001C5CD0"/>
    <w:rsid w:val="001C6455"/>
    <w:rsid w:val="001C6C3D"/>
    <w:rsid w:val="001C72C0"/>
    <w:rsid w:val="001C7347"/>
    <w:rsid w:val="001C7400"/>
    <w:rsid w:val="001C7697"/>
    <w:rsid w:val="001C7C31"/>
    <w:rsid w:val="001D1B77"/>
    <w:rsid w:val="001D225B"/>
    <w:rsid w:val="001D31A1"/>
    <w:rsid w:val="001D32FC"/>
    <w:rsid w:val="001D3563"/>
    <w:rsid w:val="001D3687"/>
    <w:rsid w:val="001D3EE2"/>
    <w:rsid w:val="001D41E0"/>
    <w:rsid w:val="001D4382"/>
    <w:rsid w:val="001D4CB2"/>
    <w:rsid w:val="001D660A"/>
    <w:rsid w:val="001D6CA8"/>
    <w:rsid w:val="001D721F"/>
    <w:rsid w:val="001D73AD"/>
    <w:rsid w:val="001D7BDD"/>
    <w:rsid w:val="001E0014"/>
    <w:rsid w:val="001E04CC"/>
    <w:rsid w:val="001E0D6B"/>
    <w:rsid w:val="001E1533"/>
    <w:rsid w:val="001E1754"/>
    <w:rsid w:val="001E1791"/>
    <w:rsid w:val="001E19E7"/>
    <w:rsid w:val="001E1A95"/>
    <w:rsid w:val="001E2186"/>
    <w:rsid w:val="001E21A0"/>
    <w:rsid w:val="001E23E1"/>
    <w:rsid w:val="001E2646"/>
    <w:rsid w:val="001E299A"/>
    <w:rsid w:val="001E2BA9"/>
    <w:rsid w:val="001E2ECC"/>
    <w:rsid w:val="001E3430"/>
    <w:rsid w:val="001E35AE"/>
    <w:rsid w:val="001E3F3E"/>
    <w:rsid w:val="001E4621"/>
    <w:rsid w:val="001E48A4"/>
    <w:rsid w:val="001E5273"/>
    <w:rsid w:val="001E5286"/>
    <w:rsid w:val="001E5453"/>
    <w:rsid w:val="001E5C3D"/>
    <w:rsid w:val="001E65C6"/>
    <w:rsid w:val="001E678B"/>
    <w:rsid w:val="001E692C"/>
    <w:rsid w:val="001E7C62"/>
    <w:rsid w:val="001F0525"/>
    <w:rsid w:val="001F0C02"/>
    <w:rsid w:val="001F2B26"/>
    <w:rsid w:val="001F2BC9"/>
    <w:rsid w:val="001F2F39"/>
    <w:rsid w:val="001F3185"/>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257F"/>
    <w:rsid w:val="00204436"/>
    <w:rsid w:val="00204AA1"/>
    <w:rsid w:val="00205357"/>
    <w:rsid w:val="00205455"/>
    <w:rsid w:val="00205FAC"/>
    <w:rsid w:val="00206139"/>
    <w:rsid w:val="002064D5"/>
    <w:rsid w:val="00207028"/>
    <w:rsid w:val="0020763C"/>
    <w:rsid w:val="00207E11"/>
    <w:rsid w:val="0021063D"/>
    <w:rsid w:val="00210714"/>
    <w:rsid w:val="002111DA"/>
    <w:rsid w:val="00211B32"/>
    <w:rsid w:val="0021327B"/>
    <w:rsid w:val="002132F2"/>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1DF5"/>
    <w:rsid w:val="002423EA"/>
    <w:rsid w:val="00242971"/>
    <w:rsid w:val="00242CDB"/>
    <w:rsid w:val="002432E1"/>
    <w:rsid w:val="00243315"/>
    <w:rsid w:val="00243B44"/>
    <w:rsid w:val="00243D7F"/>
    <w:rsid w:val="002454DC"/>
    <w:rsid w:val="00245AC1"/>
    <w:rsid w:val="0024621D"/>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5791F"/>
    <w:rsid w:val="00261886"/>
    <w:rsid w:val="00261A13"/>
    <w:rsid w:val="00261E57"/>
    <w:rsid w:val="0026219D"/>
    <w:rsid w:val="002623AA"/>
    <w:rsid w:val="0026428D"/>
    <w:rsid w:val="00264613"/>
    <w:rsid w:val="00264CA1"/>
    <w:rsid w:val="00264FB2"/>
    <w:rsid w:val="0026506A"/>
    <w:rsid w:val="00265B88"/>
    <w:rsid w:val="00266604"/>
    <w:rsid w:val="002666AC"/>
    <w:rsid w:val="00267A38"/>
    <w:rsid w:val="00267A7B"/>
    <w:rsid w:val="002704DF"/>
    <w:rsid w:val="00270A17"/>
    <w:rsid w:val="00270C64"/>
    <w:rsid w:val="00270F03"/>
    <w:rsid w:val="002710B5"/>
    <w:rsid w:val="0027116F"/>
    <w:rsid w:val="00271737"/>
    <w:rsid w:val="002719F8"/>
    <w:rsid w:val="00272121"/>
    <w:rsid w:val="0027259F"/>
    <w:rsid w:val="002729A0"/>
    <w:rsid w:val="00273312"/>
    <w:rsid w:val="00273E61"/>
    <w:rsid w:val="00273F5F"/>
    <w:rsid w:val="00273F7C"/>
    <w:rsid w:val="002745A2"/>
    <w:rsid w:val="00274CA6"/>
    <w:rsid w:val="0027555F"/>
    <w:rsid w:val="00275599"/>
    <w:rsid w:val="00275719"/>
    <w:rsid w:val="00275727"/>
    <w:rsid w:val="00275BE9"/>
    <w:rsid w:val="00275F2C"/>
    <w:rsid w:val="00277BEF"/>
    <w:rsid w:val="00280398"/>
    <w:rsid w:val="00281167"/>
    <w:rsid w:val="002811E3"/>
    <w:rsid w:val="002813B2"/>
    <w:rsid w:val="00282431"/>
    <w:rsid w:val="00282E9E"/>
    <w:rsid w:val="00283965"/>
    <w:rsid w:val="00283BBD"/>
    <w:rsid w:val="00283D5E"/>
    <w:rsid w:val="00284245"/>
    <w:rsid w:val="00285028"/>
    <w:rsid w:val="00285034"/>
    <w:rsid w:val="00285A72"/>
    <w:rsid w:val="00285A94"/>
    <w:rsid w:val="002902FE"/>
    <w:rsid w:val="00290544"/>
    <w:rsid w:val="00290614"/>
    <w:rsid w:val="002913C5"/>
    <w:rsid w:val="00291DE2"/>
    <w:rsid w:val="00291F65"/>
    <w:rsid w:val="0029208D"/>
    <w:rsid w:val="00292258"/>
    <w:rsid w:val="0029225E"/>
    <w:rsid w:val="002926F9"/>
    <w:rsid w:val="00292A08"/>
    <w:rsid w:val="00293681"/>
    <w:rsid w:val="00293A4E"/>
    <w:rsid w:val="00293B95"/>
    <w:rsid w:val="00293F85"/>
    <w:rsid w:val="002942EA"/>
    <w:rsid w:val="0029482F"/>
    <w:rsid w:val="00294892"/>
    <w:rsid w:val="00294977"/>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489B"/>
    <w:rsid w:val="002A51B8"/>
    <w:rsid w:val="002A564E"/>
    <w:rsid w:val="002A5ADD"/>
    <w:rsid w:val="002A5FDF"/>
    <w:rsid w:val="002A6127"/>
    <w:rsid w:val="002A613A"/>
    <w:rsid w:val="002A6FCE"/>
    <w:rsid w:val="002A7172"/>
    <w:rsid w:val="002A7501"/>
    <w:rsid w:val="002B042B"/>
    <w:rsid w:val="002B0EA1"/>
    <w:rsid w:val="002B1027"/>
    <w:rsid w:val="002B16D9"/>
    <w:rsid w:val="002B1DAC"/>
    <w:rsid w:val="002B2DBC"/>
    <w:rsid w:val="002B317E"/>
    <w:rsid w:val="002B33D8"/>
    <w:rsid w:val="002B3983"/>
    <w:rsid w:val="002B3CE2"/>
    <w:rsid w:val="002B3EA9"/>
    <w:rsid w:val="002B40FF"/>
    <w:rsid w:val="002B44C4"/>
    <w:rsid w:val="002B5F48"/>
    <w:rsid w:val="002B6304"/>
    <w:rsid w:val="002B6355"/>
    <w:rsid w:val="002B6548"/>
    <w:rsid w:val="002B6B0F"/>
    <w:rsid w:val="002B7549"/>
    <w:rsid w:val="002B78B9"/>
    <w:rsid w:val="002B7DE3"/>
    <w:rsid w:val="002C0E65"/>
    <w:rsid w:val="002C0E9B"/>
    <w:rsid w:val="002C15CA"/>
    <w:rsid w:val="002C1612"/>
    <w:rsid w:val="002C188B"/>
    <w:rsid w:val="002C195C"/>
    <w:rsid w:val="002C1DAF"/>
    <w:rsid w:val="002C26CD"/>
    <w:rsid w:val="002C2C08"/>
    <w:rsid w:val="002C2D27"/>
    <w:rsid w:val="002C3141"/>
    <w:rsid w:val="002C3AA0"/>
    <w:rsid w:val="002C3D26"/>
    <w:rsid w:val="002C42A2"/>
    <w:rsid w:val="002C4718"/>
    <w:rsid w:val="002C4776"/>
    <w:rsid w:val="002C48A8"/>
    <w:rsid w:val="002C49B5"/>
    <w:rsid w:val="002C4F2A"/>
    <w:rsid w:val="002C5B10"/>
    <w:rsid w:val="002C6010"/>
    <w:rsid w:val="002C6B4C"/>
    <w:rsid w:val="002C7329"/>
    <w:rsid w:val="002C7CEB"/>
    <w:rsid w:val="002C7EC4"/>
    <w:rsid w:val="002D003A"/>
    <w:rsid w:val="002D00F1"/>
    <w:rsid w:val="002D15F2"/>
    <w:rsid w:val="002D1E08"/>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20E"/>
    <w:rsid w:val="002E2D8A"/>
    <w:rsid w:val="002E2E66"/>
    <w:rsid w:val="002E32E7"/>
    <w:rsid w:val="002E37DA"/>
    <w:rsid w:val="002E3CBD"/>
    <w:rsid w:val="002E40AD"/>
    <w:rsid w:val="002E55C9"/>
    <w:rsid w:val="002E5AFA"/>
    <w:rsid w:val="002E5D59"/>
    <w:rsid w:val="002E6B68"/>
    <w:rsid w:val="002E72F0"/>
    <w:rsid w:val="002E7D14"/>
    <w:rsid w:val="002E7F0E"/>
    <w:rsid w:val="002F07A0"/>
    <w:rsid w:val="002F2261"/>
    <w:rsid w:val="002F368E"/>
    <w:rsid w:val="002F3AAF"/>
    <w:rsid w:val="002F40FF"/>
    <w:rsid w:val="002F5101"/>
    <w:rsid w:val="002F52C1"/>
    <w:rsid w:val="002F5C83"/>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390D"/>
    <w:rsid w:val="00323EBD"/>
    <w:rsid w:val="00324093"/>
    <w:rsid w:val="00324709"/>
    <w:rsid w:val="00324F09"/>
    <w:rsid w:val="00325487"/>
    <w:rsid w:val="0032597C"/>
    <w:rsid w:val="00325BCB"/>
    <w:rsid w:val="00325C6E"/>
    <w:rsid w:val="0032659A"/>
    <w:rsid w:val="003265D6"/>
    <w:rsid w:val="00326673"/>
    <w:rsid w:val="003275F8"/>
    <w:rsid w:val="00330546"/>
    <w:rsid w:val="0033070B"/>
    <w:rsid w:val="00330748"/>
    <w:rsid w:val="00330C73"/>
    <w:rsid w:val="00331513"/>
    <w:rsid w:val="00331ECA"/>
    <w:rsid w:val="0033204C"/>
    <w:rsid w:val="003343B5"/>
    <w:rsid w:val="0033491A"/>
    <w:rsid w:val="00334F21"/>
    <w:rsid w:val="00335A61"/>
    <w:rsid w:val="0033687B"/>
    <w:rsid w:val="00337088"/>
    <w:rsid w:val="00337638"/>
    <w:rsid w:val="00337FA1"/>
    <w:rsid w:val="003403A1"/>
    <w:rsid w:val="00340ADD"/>
    <w:rsid w:val="00341178"/>
    <w:rsid w:val="00341869"/>
    <w:rsid w:val="00341B42"/>
    <w:rsid w:val="00341DB4"/>
    <w:rsid w:val="00341F6A"/>
    <w:rsid w:val="003420E1"/>
    <w:rsid w:val="00342221"/>
    <w:rsid w:val="003423FC"/>
    <w:rsid w:val="003434B7"/>
    <w:rsid w:val="003437DC"/>
    <w:rsid w:val="0034413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DF7"/>
    <w:rsid w:val="00351FD1"/>
    <w:rsid w:val="00352677"/>
    <w:rsid w:val="003526EA"/>
    <w:rsid w:val="0035374E"/>
    <w:rsid w:val="0035393E"/>
    <w:rsid w:val="003540E4"/>
    <w:rsid w:val="00354255"/>
    <w:rsid w:val="00355981"/>
    <w:rsid w:val="00355BFE"/>
    <w:rsid w:val="00356AA0"/>
    <w:rsid w:val="003573D2"/>
    <w:rsid w:val="003579CE"/>
    <w:rsid w:val="00357A38"/>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8F8"/>
    <w:rsid w:val="00372B11"/>
    <w:rsid w:val="0037322A"/>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4AA7"/>
    <w:rsid w:val="00385421"/>
    <w:rsid w:val="0038690E"/>
    <w:rsid w:val="00386A48"/>
    <w:rsid w:val="00386F51"/>
    <w:rsid w:val="0038773B"/>
    <w:rsid w:val="00387CF3"/>
    <w:rsid w:val="00387E34"/>
    <w:rsid w:val="00390536"/>
    <w:rsid w:val="00390611"/>
    <w:rsid w:val="00390EBF"/>
    <w:rsid w:val="00391CB5"/>
    <w:rsid w:val="00392022"/>
    <w:rsid w:val="00392043"/>
    <w:rsid w:val="0039214E"/>
    <w:rsid w:val="0039254D"/>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1385"/>
    <w:rsid w:val="003A216B"/>
    <w:rsid w:val="003A36BD"/>
    <w:rsid w:val="003A3A32"/>
    <w:rsid w:val="003A4262"/>
    <w:rsid w:val="003A4518"/>
    <w:rsid w:val="003A4D75"/>
    <w:rsid w:val="003A51C8"/>
    <w:rsid w:val="003A53BF"/>
    <w:rsid w:val="003A55D8"/>
    <w:rsid w:val="003A5940"/>
    <w:rsid w:val="003A59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8D1"/>
    <w:rsid w:val="003B4BBE"/>
    <w:rsid w:val="003B542D"/>
    <w:rsid w:val="003B54E4"/>
    <w:rsid w:val="003B5841"/>
    <w:rsid w:val="003B595A"/>
    <w:rsid w:val="003B5FBE"/>
    <w:rsid w:val="003B7208"/>
    <w:rsid w:val="003B7403"/>
    <w:rsid w:val="003B75A5"/>
    <w:rsid w:val="003C0A73"/>
    <w:rsid w:val="003C1100"/>
    <w:rsid w:val="003C1570"/>
    <w:rsid w:val="003C19CB"/>
    <w:rsid w:val="003C1CFB"/>
    <w:rsid w:val="003C1DE6"/>
    <w:rsid w:val="003C27A8"/>
    <w:rsid w:val="003C30DA"/>
    <w:rsid w:val="003C4A15"/>
    <w:rsid w:val="003C4FF5"/>
    <w:rsid w:val="003C57BF"/>
    <w:rsid w:val="003C6226"/>
    <w:rsid w:val="003C66C3"/>
    <w:rsid w:val="003C744C"/>
    <w:rsid w:val="003D09B9"/>
    <w:rsid w:val="003D0AE2"/>
    <w:rsid w:val="003D17AF"/>
    <w:rsid w:val="003D2681"/>
    <w:rsid w:val="003D3477"/>
    <w:rsid w:val="003D372B"/>
    <w:rsid w:val="003D3A3D"/>
    <w:rsid w:val="003D4299"/>
    <w:rsid w:val="003D451E"/>
    <w:rsid w:val="003D5450"/>
    <w:rsid w:val="003D58CE"/>
    <w:rsid w:val="003D70D0"/>
    <w:rsid w:val="003D7707"/>
    <w:rsid w:val="003D7760"/>
    <w:rsid w:val="003D7841"/>
    <w:rsid w:val="003E0B2A"/>
    <w:rsid w:val="003E0F89"/>
    <w:rsid w:val="003E13A1"/>
    <w:rsid w:val="003E24F3"/>
    <w:rsid w:val="003E2955"/>
    <w:rsid w:val="003E44DA"/>
    <w:rsid w:val="003E468A"/>
    <w:rsid w:val="003E4972"/>
    <w:rsid w:val="003E4BAA"/>
    <w:rsid w:val="003E4E65"/>
    <w:rsid w:val="003E606D"/>
    <w:rsid w:val="003E674F"/>
    <w:rsid w:val="003E6C77"/>
    <w:rsid w:val="003E6E17"/>
    <w:rsid w:val="003E7594"/>
    <w:rsid w:val="003E7E83"/>
    <w:rsid w:val="003F0A58"/>
    <w:rsid w:val="003F14E5"/>
    <w:rsid w:val="003F1C2E"/>
    <w:rsid w:val="003F2491"/>
    <w:rsid w:val="003F308A"/>
    <w:rsid w:val="003F32E3"/>
    <w:rsid w:val="003F3BA5"/>
    <w:rsid w:val="003F4582"/>
    <w:rsid w:val="003F52FC"/>
    <w:rsid w:val="003F5B98"/>
    <w:rsid w:val="003F5D5C"/>
    <w:rsid w:val="003F6192"/>
    <w:rsid w:val="003F716E"/>
    <w:rsid w:val="003F7DBF"/>
    <w:rsid w:val="003F7E2F"/>
    <w:rsid w:val="00400374"/>
    <w:rsid w:val="00400915"/>
    <w:rsid w:val="0040187C"/>
    <w:rsid w:val="00402353"/>
    <w:rsid w:val="00402CBA"/>
    <w:rsid w:val="00403319"/>
    <w:rsid w:val="00404754"/>
    <w:rsid w:val="004049C4"/>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B87"/>
    <w:rsid w:val="00421DD1"/>
    <w:rsid w:val="004232C6"/>
    <w:rsid w:val="00423696"/>
    <w:rsid w:val="004236B2"/>
    <w:rsid w:val="004239F6"/>
    <w:rsid w:val="0042456A"/>
    <w:rsid w:val="00424B41"/>
    <w:rsid w:val="00426124"/>
    <w:rsid w:val="00426222"/>
    <w:rsid w:val="00426810"/>
    <w:rsid w:val="00426D9F"/>
    <w:rsid w:val="00426F24"/>
    <w:rsid w:val="004300F9"/>
    <w:rsid w:val="00430C63"/>
    <w:rsid w:val="004310BB"/>
    <w:rsid w:val="004325EA"/>
    <w:rsid w:val="004338C7"/>
    <w:rsid w:val="00433E65"/>
    <w:rsid w:val="00434C3F"/>
    <w:rsid w:val="00434EAD"/>
    <w:rsid w:val="0043556C"/>
    <w:rsid w:val="00435D81"/>
    <w:rsid w:val="00436BDA"/>
    <w:rsid w:val="00437085"/>
    <w:rsid w:val="004406B5"/>
    <w:rsid w:val="00441804"/>
    <w:rsid w:val="00441DAF"/>
    <w:rsid w:val="00442E5E"/>
    <w:rsid w:val="004431D5"/>
    <w:rsid w:val="004434CE"/>
    <w:rsid w:val="004436C5"/>
    <w:rsid w:val="00444279"/>
    <w:rsid w:val="00444DD3"/>
    <w:rsid w:val="00444E7F"/>
    <w:rsid w:val="00445514"/>
    <w:rsid w:val="00445853"/>
    <w:rsid w:val="00446CC4"/>
    <w:rsid w:val="00447748"/>
    <w:rsid w:val="00447A90"/>
    <w:rsid w:val="00450D3E"/>
    <w:rsid w:val="00451C0A"/>
    <w:rsid w:val="00451E46"/>
    <w:rsid w:val="0045354B"/>
    <w:rsid w:val="00453687"/>
    <w:rsid w:val="004536F3"/>
    <w:rsid w:val="00453BC4"/>
    <w:rsid w:val="00454915"/>
    <w:rsid w:val="00455885"/>
    <w:rsid w:val="004558BD"/>
    <w:rsid w:val="00455AD8"/>
    <w:rsid w:val="004569FF"/>
    <w:rsid w:val="004579DC"/>
    <w:rsid w:val="00457A56"/>
    <w:rsid w:val="00460C5B"/>
    <w:rsid w:val="004610DA"/>
    <w:rsid w:val="004615D3"/>
    <w:rsid w:val="0046281E"/>
    <w:rsid w:val="00463909"/>
    <w:rsid w:val="004639C1"/>
    <w:rsid w:val="00463C1C"/>
    <w:rsid w:val="00464AF4"/>
    <w:rsid w:val="00464D6B"/>
    <w:rsid w:val="00465C54"/>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80212"/>
    <w:rsid w:val="00480D99"/>
    <w:rsid w:val="00480FC4"/>
    <w:rsid w:val="00482C8B"/>
    <w:rsid w:val="00482D0F"/>
    <w:rsid w:val="0048337A"/>
    <w:rsid w:val="004835C8"/>
    <w:rsid w:val="004838A8"/>
    <w:rsid w:val="00483E2D"/>
    <w:rsid w:val="00483EC9"/>
    <w:rsid w:val="004841AE"/>
    <w:rsid w:val="0048423C"/>
    <w:rsid w:val="0048483C"/>
    <w:rsid w:val="00484C7F"/>
    <w:rsid w:val="00485194"/>
    <w:rsid w:val="004851F7"/>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A0AF8"/>
    <w:rsid w:val="004A0E7A"/>
    <w:rsid w:val="004A1219"/>
    <w:rsid w:val="004A2091"/>
    <w:rsid w:val="004A212C"/>
    <w:rsid w:val="004A29FE"/>
    <w:rsid w:val="004A3000"/>
    <w:rsid w:val="004A3367"/>
    <w:rsid w:val="004A3998"/>
    <w:rsid w:val="004A4437"/>
    <w:rsid w:val="004A4A73"/>
    <w:rsid w:val="004A4CC8"/>
    <w:rsid w:val="004A584E"/>
    <w:rsid w:val="004A5EE6"/>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6C7"/>
    <w:rsid w:val="004C1A04"/>
    <w:rsid w:val="004C1E6E"/>
    <w:rsid w:val="004C22B0"/>
    <w:rsid w:val="004C22EC"/>
    <w:rsid w:val="004C2511"/>
    <w:rsid w:val="004C2853"/>
    <w:rsid w:val="004C2BB4"/>
    <w:rsid w:val="004C3B02"/>
    <w:rsid w:val="004C3C1C"/>
    <w:rsid w:val="004C3E4F"/>
    <w:rsid w:val="004C4206"/>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175B"/>
    <w:rsid w:val="004D307E"/>
    <w:rsid w:val="004D3254"/>
    <w:rsid w:val="004D571F"/>
    <w:rsid w:val="004D6095"/>
    <w:rsid w:val="004D64C0"/>
    <w:rsid w:val="004D66AD"/>
    <w:rsid w:val="004D6995"/>
    <w:rsid w:val="004D69DF"/>
    <w:rsid w:val="004E07A1"/>
    <w:rsid w:val="004E1729"/>
    <w:rsid w:val="004E1B3C"/>
    <w:rsid w:val="004E1CA8"/>
    <w:rsid w:val="004E32AA"/>
    <w:rsid w:val="004E34A8"/>
    <w:rsid w:val="004E3959"/>
    <w:rsid w:val="004E3F86"/>
    <w:rsid w:val="004E4252"/>
    <w:rsid w:val="004E46F9"/>
    <w:rsid w:val="004E4AD1"/>
    <w:rsid w:val="004E5659"/>
    <w:rsid w:val="004E655C"/>
    <w:rsid w:val="004E6A11"/>
    <w:rsid w:val="004E6E5F"/>
    <w:rsid w:val="004E77E1"/>
    <w:rsid w:val="004E7898"/>
    <w:rsid w:val="004E7C8B"/>
    <w:rsid w:val="004F06BA"/>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60C9"/>
    <w:rsid w:val="004F662C"/>
    <w:rsid w:val="004F6671"/>
    <w:rsid w:val="004F6A15"/>
    <w:rsid w:val="004F78C4"/>
    <w:rsid w:val="004F7CBE"/>
    <w:rsid w:val="00500448"/>
    <w:rsid w:val="00500B65"/>
    <w:rsid w:val="00500E29"/>
    <w:rsid w:val="00501811"/>
    <w:rsid w:val="00501E92"/>
    <w:rsid w:val="005025C7"/>
    <w:rsid w:val="005039C0"/>
    <w:rsid w:val="00504B42"/>
    <w:rsid w:val="0050566F"/>
    <w:rsid w:val="00506DB2"/>
    <w:rsid w:val="005070E1"/>
    <w:rsid w:val="00507EFE"/>
    <w:rsid w:val="0051074E"/>
    <w:rsid w:val="00510856"/>
    <w:rsid w:val="00510870"/>
    <w:rsid w:val="005111CB"/>
    <w:rsid w:val="00511301"/>
    <w:rsid w:val="0051177C"/>
    <w:rsid w:val="00511AE4"/>
    <w:rsid w:val="0051262E"/>
    <w:rsid w:val="00512A53"/>
    <w:rsid w:val="00513D8C"/>
    <w:rsid w:val="0051421A"/>
    <w:rsid w:val="005142CE"/>
    <w:rsid w:val="0051495F"/>
    <w:rsid w:val="005149AC"/>
    <w:rsid w:val="00514AF8"/>
    <w:rsid w:val="00514C55"/>
    <w:rsid w:val="005158E8"/>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214D"/>
    <w:rsid w:val="005222B0"/>
    <w:rsid w:val="00524931"/>
    <w:rsid w:val="00524986"/>
    <w:rsid w:val="0052514C"/>
    <w:rsid w:val="00525F6D"/>
    <w:rsid w:val="0052613E"/>
    <w:rsid w:val="0052655F"/>
    <w:rsid w:val="0052661E"/>
    <w:rsid w:val="00526627"/>
    <w:rsid w:val="00526694"/>
    <w:rsid w:val="00526B00"/>
    <w:rsid w:val="00526DCA"/>
    <w:rsid w:val="00527EF6"/>
    <w:rsid w:val="005302F1"/>
    <w:rsid w:val="00531016"/>
    <w:rsid w:val="00531CE5"/>
    <w:rsid w:val="00531F4E"/>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43F"/>
    <w:rsid w:val="00550ECE"/>
    <w:rsid w:val="005515F8"/>
    <w:rsid w:val="00552326"/>
    <w:rsid w:val="00553368"/>
    <w:rsid w:val="005538D4"/>
    <w:rsid w:val="00553B9B"/>
    <w:rsid w:val="0055407F"/>
    <w:rsid w:val="005543AF"/>
    <w:rsid w:val="00554BD4"/>
    <w:rsid w:val="0055572B"/>
    <w:rsid w:val="00555A84"/>
    <w:rsid w:val="00555CE3"/>
    <w:rsid w:val="0055603D"/>
    <w:rsid w:val="00556978"/>
    <w:rsid w:val="00557080"/>
    <w:rsid w:val="005600CD"/>
    <w:rsid w:val="00560451"/>
    <w:rsid w:val="005606B5"/>
    <w:rsid w:val="00560E60"/>
    <w:rsid w:val="00561255"/>
    <w:rsid w:val="005616BB"/>
    <w:rsid w:val="00562117"/>
    <w:rsid w:val="00562E42"/>
    <w:rsid w:val="0056402C"/>
    <w:rsid w:val="0056405F"/>
    <w:rsid w:val="005641C9"/>
    <w:rsid w:val="00564672"/>
    <w:rsid w:val="0056494C"/>
    <w:rsid w:val="00564DDB"/>
    <w:rsid w:val="00565338"/>
    <w:rsid w:val="00565360"/>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697F"/>
    <w:rsid w:val="005807A8"/>
    <w:rsid w:val="00580D15"/>
    <w:rsid w:val="00581587"/>
    <w:rsid w:val="00581A2E"/>
    <w:rsid w:val="00582613"/>
    <w:rsid w:val="0058344E"/>
    <w:rsid w:val="00584C51"/>
    <w:rsid w:val="00584F97"/>
    <w:rsid w:val="00585027"/>
    <w:rsid w:val="00585165"/>
    <w:rsid w:val="005856B3"/>
    <w:rsid w:val="00585AA7"/>
    <w:rsid w:val="00587662"/>
    <w:rsid w:val="00587B1E"/>
    <w:rsid w:val="00587E84"/>
    <w:rsid w:val="005913E6"/>
    <w:rsid w:val="005916BE"/>
    <w:rsid w:val="0059183E"/>
    <w:rsid w:val="00592125"/>
    <w:rsid w:val="005944ED"/>
    <w:rsid w:val="005956A6"/>
    <w:rsid w:val="0059574D"/>
    <w:rsid w:val="005964D7"/>
    <w:rsid w:val="0059678A"/>
    <w:rsid w:val="00596D61"/>
    <w:rsid w:val="00596E0E"/>
    <w:rsid w:val="00596FB6"/>
    <w:rsid w:val="00597018"/>
    <w:rsid w:val="00597C02"/>
    <w:rsid w:val="00597C06"/>
    <w:rsid w:val="005A030B"/>
    <w:rsid w:val="005A0521"/>
    <w:rsid w:val="005A0649"/>
    <w:rsid w:val="005A0993"/>
    <w:rsid w:val="005A1C6D"/>
    <w:rsid w:val="005A1EA5"/>
    <w:rsid w:val="005A2CE7"/>
    <w:rsid w:val="005A2E36"/>
    <w:rsid w:val="005A2F92"/>
    <w:rsid w:val="005A40C1"/>
    <w:rsid w:val="005A43E7"/>
    <w:rsid w:val="005A4480"/>
    <w:rsid w:val="005A45B1"/>
    <w:rsid w:val="005A6057"/>
    <w:rsid w:val="005A60E9"/>
    <w:rsid w:val="005A77E1"/>
    <w:rsid w:val="005A7E33"/>
    <w:rsid w:val="005B03D3"/>
    <w:rsid w:val="005B10CC"/>
    <w:rsid w:val="005B12BF"/>
    <w:rsid w:val="005B265D"/>
    <w:rsid w:val="005B32C9"/>
    <w:rsid w:val="005B3971"/>
    <w:rsid w:val="005B4E14"/>
    <w:rsid w:val="005B52A0"/>
    <w:rsid w:val="005B538B"/>
    <w:rsid w:val="005B5434"/>
    <w:rsid w:val="005B5555"/>
    <w:rsid w:val="005B61A4"/>
    <w:rsid w:val="005B643F"/>
    <w:rsid w:val="005B6672"/>
    <w:rsid w:val="005B6B8A"/>
    <w:rsid w:val="005B6FFD"/>
    <w:rsid w:val="005B72D5"/>
    <w:rsid w:val="005C0894"/>
    <w:rsid w:val="005C16D1"/>
    <w:rsid w:val="005C196C"/>
    <w:rsid w:val="005C2434"/>
    <w:rsid w:val="005C27C8"/>
    <w:rsid w:val="005C2DFB"/>
    <w:rsid w:val="005C32BE"/>
    <w:rsid w:val="005C3756"/>
    <w:rsid w:val="005C3DF3"/>
    <w:rsid w:val="005C45A8"/>
    <w:rsid w:val="005C49D1"/>
    <w:rsid w:val="005C5501"/>
    <w:rsid w:val="005C5609"/>
    <w:rsid w:val="005C5AEA"/>
    <w:rsid w:val="005C629E"/>
    <w:rsid w:val="005C75AF"/>
    <w:rsid w:val="005C7AFE"/>
    <w:rsid w:val="005D01B4"/>
    <w:rsid w:val="005D0786"/>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43E"/>
    <w:rsid w:val="005D7918"/>
    <w:rsid w:val="005E0835"/>
    <w:rsid w:val="005E10A5"/>
    <w:rsid w:val="005E1525"/>
    <w:rsid w:val="005E1AEC"/>
    <w:rsid w:val="005E1D5C"/>
    <w:rsid w:val="005E21DE"/>
    <w:rsid w:val="005E2316"/>
    <w:rsid w:val="005E24C2"/>
    <w:rsid w:val="005E34E9"/>
    <w:rsid w:val="005E35AB"/>
    <w:rsid w:val="005E3E29"/>
    <w:rsid w:val="005E40B7"/>
    <w:rsid w:val="005E40FD"/>
    <w:rsid w:val="005E57D8"/>
    <w:rsid w:val="005E5A8E"/>
    <w:rsid w:val="005E625F"/>
    <w:rsid w:val="005E68C5"/>
    <w:rsid w:val="005E7E9F"/>
    <w:rsid w:val="005F06CD"/>
    <w:rsid w:val="005F1439"/>
    <w:rsid w:val="005F21B0"/>
    <w:rsid w:val="005F30F1"/>
    <w:rsid w:val="005F3103"/>
    <w:rsid w:val="005F3144"/>
    <w:rsid w:val="005F33B2"/>
    <w:rsid w:val="005F4D3D"/>
    <w:rsid w:val="005F514E"/>
    <w:rsid w:val="005F5B10"/>
    <w:rsid w:val="005F6CAB"/>
    <w:rsid w:val="005F760D"/>
    <w:rsid w:val="0060049C"/>
    <w:rsid w:val="0060129A"/>
    <w:rsid w:val="006023BD"/>
    <w:rsid w:val="0060244C"/>
    <w:rsid w:val="006024B2"/>
    <w:rsid w:val="00602B07"/>
    <w:rsid w:val="00603988"/>
    <w:rsid w:val="0060429C"/>
    <w:rsid w:val="006055AB"/>
    <w:rsid w:val="0060623B"/>
    <w:rsid w:val="00606B41"/>
    <w:rsid w:val="00606D46"/>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38FB"/>
    <w:rsid w:val="00624255"/>
    <w:rsid w:val="00624E9E"/>
    <w:rsid w:val="0062573B"/>
    <w:rsid w:val="0062633E"/>
    <w:rsid w:val="006263D3"/>
    <w:rsid w:val="00626825"/>
    <w:rsid w:val="0062694E"/>
    <w:rsid w:val="00630030"/>
    <w:rsid w:val="0063016D"/>
    <w:rsid w:val="00630426"/>
    <w:rsid w:val="0063057C"/>
    <w:rsid w:val="00631753"/>
    <w:rsid w:val="00632B22"/>
    <w:rsid w:val="0063355F"/>
    <w:rsid w:val="00633CAC"/>
    <w:rsid w:val="006349BE"/>
    <w:rsid w:val="0063561E"/>
    <w:rsid w:val="006359FE"/>
    <w:rsid w:val="00635C2F"/>
    <w:rsid w:val="00635DA1"/>
    <w:rsid w:val="006364F4"/>
    <w:rsid w:val="00636EB3"/>
    <w:rsid w:val="00637679"/>
    <w:rsid w:val="006377A9"/>
    <w:rsid w:val="00637878"/>
    <w:rsid w:val="0063788D"/>
    <w:rsid w:val="00637CA7"/>
    <w:rsid w:val="00637F6F"/>
    <w:rsid w:val="00637FE9"/>
    <w:rsid w:val="00640056"/>
    <w:rsid w:val="00640E61"/>
    <w:rsid w:val="0064180A"/>
    <w:rsid w:val="006424D3"/>
    <w:rsid w:val="00642669"/>
    <w:rsid w:val="00642A8B"/>
    <w:rsid w:val="00642C4C"/>
    <w:rsid w:val="006439D3"/>
    <w:rsid w:val="00644D02"/>
    <w:rsid w:val="006451AD"/>
    <w:rsid w:val="0064523C"/>
    <w:rsid w:val="0064573B"/>
    <w:rsid w:val="006468ED"/>
    <w:rsid w:val="00647DF7"/>
    <w:rsid w:val="00650569"/>
    <w:rsid w:val="0065060E"/>
    <w:rsid w:val="00650F95"/>
    <w:rsid w:val="006512F6"/>
    <w:rsid w:val="00651EDD"/>
    <w:rsid w:val="0065378D"/>
    <w:rsid w:val="006538FC"/>
    <w:rsid w:val="00653B0F"/>
    <w:rsid w:val="00655007"/>
    <w:rsid w:val="006557CE"/>
    <w:rsid w:val="0065599C"/>
    <w:rsid w:val="00655B5C"/>
    <w:rsid w:val="0065679A"/>
    <w:rsid w:val="00656FD1"/>
    <w:rsid w:val="00657129"/>
    <w:rsid w:val="00657595"/>
    <w:rsid w:val="006575BC"/>
    <w:rsid w:val="00657695"/>
    <w:rsid w:val="00657B69"/>
    <w:rsid w:val="006609B3"/>
    <w:rsid w:val="00660E52"/>
    <w:rsid w:val="0066148E"/>
    <w:rsid w:val="006617FD"/>
    <w:rsid w:val="00661B3F"/>
    <w:rsid w:val="0066218F"/>
    <w:rsid w:val="00662416"/>
    <w:rsid w:val="006625F9"/>
    <w:rsid w:val="006633E3"/>
    <w:rsid w:val="00663A37"/>
    <w:rsid w:val="00663B72"/>
    <w:rsid w:val="00664BB4"/>
    <w:rsid w:val="00665A8F"/>
    <w:rsid w:val="00666458"/>
    <w:rsid w:val="00666B9D"/>
    <w:rsid w:val="00667860"/>
    <w:rsid w:val="0067157E"/>
    <w:rsid w:val="00672247"/>
    <w:rsid w:val="006723F9"/>
    <w:rsid w:val="006726AD"/>
    <w:rsid w:val="006728CE"/>
    <w:rsid w:val="00672989"/>
    <w:rsid w:val="00672DF2"/>
    <w:rsid w:val="00672E0C"/>
    <w:rsid w:val="00673EAA"/>
    <w:rsid w:val="0067405E"/>
    <w:rsid w:val="006748F5"/>
    <w:rsid w:val="00675B61"/>
    <w:rsid w:val="00675CB2"/>
    <w:rsid w:val="00675D66"/>
    <w:rsid w:val="006761F3"/>
    <w:rsid w:val="00676D1D"/>
    <w:rsid w:val="00676D91"/>
    <w:rsid w:val="00680659"/>
    <w:rsid w:val="00680D15"/>
    <w:rsid w:val="0068141C"/>
    <w:rsid w:val="00681544"/>
    <w:rsid w:val="006818D9"/>
    <w:rsid w:val="006834AD"/>
    <w:rsid w:val="00683670"/>
    <w:rsid w:val="006838C7"/>
    <w:rsid w:val="0068532F"/>
    <w:rsid w:val="00685706"/>
    <w:rsid w:val="00685A7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461"/>
    <w:rsid w:val="00696A11"/>
    <w:rsid w:val="00696FD6"/>
    <w:rsid w:val="00697B3A"/>
    <w:rsid w:val="006A04A9"/>
    <w:rsid w:val="006A1D05"/>
    <w:rsid w:val="006A26B5"/>
    <w:rsid w:val="006A281D"/>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C6"/>
    <w:rsid w:val="006B14BE"/>
    <w:rsid w:val="006B279D"/>
    <w:rsid w:val="006B3A5C"/>
    <w:rsid w:val="006B4CA4"/>
    <w:rsid w:val="006B598D"/>
    <w:rsid w:val="006B6498"/>
    <w:rsid w:val="006B64AA"/>
    <w:rsid w:val="006B6868"/>
    <w:rsid w:val="006B68FD"/>
    <w:rsid w:val="006B6E19"/>
    <w:rsid w:val="006B7074"/>
    <w:rsid w:val="006B7A23"/>
    <w:rsid w:val="006B7E1D"/>
    <w:rsid w:val="006C14E5"/>
    <w:rsid w:val="006C1705"/>
    <w:rsid w:val="006C1E0E"/>
    <w:rsid w:val="006C20DE"/>
    <w:rsid w:val="006C2214"/>
    <w:rsid w:val="006C23FB"/>
    <w:rsid w:val="006C2E7C"/>
    <w:rsid w:val="006C372D"/>
    <w:rsid w:val="006C3DEF"/>
    <w:rsid w:val="006C410C"/>
    <w:rsid w:val="006C41F6"/>
    <w:rsid w:val="006C48DE"/>
    <w:rsid w:val="006C5074"/>
    <w:rsid w:val="006C52D3"/>
    <w:rsid w:val="006C55C2"/>
    <w:rsid w:val="006C55D7"/>
    <w:rsid w:val="006C68E2"/>
    <w:rsid w:val="006C698A"/>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D7E50"/>
    <w:rsid w:val="006E0EBB"/>
    <w:rsid w:val="006E1158"/>
    <w:rsid w:val="006E15A2"/>
    <w:rsid w:val="006E20F9"/>
    <w:rsid w:val="006E21BF"/>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3394"/>
    <w:rsid w:val="006F375E"/>
    <w:rsid w:val="006F3EFF"/>
    <w:rsid w:val="006F428B"/>
    <w:rsid w:val="006F48A5"/>
    <w:rsid w:val="006F4C9E"/>
    <w:rsid w:val="006F52DF"/>
    <w:rsid w:val="006F6768"/>
    <w:rsid w:val="006F676C"/>
    <w:rsid w:val="006F6AB6"/>
    <w:rsid w:val="0070042A"/>
    <w:rsid w:val="00700C90"/>
    <w:rsid w:val="00701F34"/>
    <w:rsid w:val="007031A2"/>
    <w:rsid w:val="007037BC"/>
    <w:rsid w:val="00703D4D"/>
    <w:rsid w:val="00703E25"/>
    <w:rsid w:val="00703E4D"/>
    <w:rsid w:val="00703F3A"/>
    <w:rsid w:val="00704693"/>
    <w:rsid w:val="0070491A"/>
    <w:rsid w:val="00704AB9"/>
    <w:rsid w:val="007054D8"/>
    <w:rsid w:val="00706383"/>
    <w:rsid w:val="00706ADE"/>
    <w:rsid w:val="00706D47"/>
    <w:rsid w:val="007070E1"/>
    <w:rsid w:val="007078E3"/>
    <w:rsid w:val="00707E9C"/>
    <w:rsid w:val="00711916"/>
    <w:rsid w:val="00711EE2"/>
    <w:rsid w:val="00712D71"/>
    <w:rsid w:val="007130DA"/>
    <w:rsid w:val="00713380"/>
    <w:rsid w:val="007137DB"/>
    <w:rsid w:val="00713DD5"/>
    <w:rsid w:val="007143A2"/>
    <w:rsid w:val="007147B9"/>
    <w:rsid w:val="00714CA9"/>
    <w:rsid w:val="007158FD"/>
    <w:rsid w:val="0071601C"/>
    <w:rsid w:val="007167AE"/>
    <w:rsid w:val="00717F32"/>
    <w:rsid w:val="00717FD6"/>
    <w:rsid w:val="0072057C"/>
    <w:rsid w:val="00720D8F"/>
    <w:rsid w:val="0072149D"/>
    <w:rsid w:val="007214D9"/>
    <w:rsid w:val="007218F7"/>
    <w:rsid w:val="0072232C"/>
    <w:rsid w:val="007229FC"/>
    <w:rsid w:val="0072385E"/>
    <w:rsid w:val="00723C6D"/>
    <w:rsid w:val="0072514D"/>
    <w:rsid w:val="00725C5A"/>
    <w:rsid w:val="007263E6"/>
    <w:rsid w:val="00726486"/>
    <w:rsid w:val="007264EA"/>
    <w:rsid w:val="00726D09"/>
    <w:rsid w:val="00726F49"/>
    <w:rsid w:val="00727E45"/>
    <w:rsid w:val="0073008C"/>
    <w:rsid w:val="00730102"/>
    <w:rsid w:val="007304D0"/>
    <w:rsid w:val="00731482"/>
    <w:rsid w:val="007327E4"/>
    <w:rsid w:val="00732AB3"/>
    <w:rsid w:val="007332CF"/>
    <w:rsid w:val="007332E1"/>
    <w:rsid w:val="00733597"/>
    <w:rsid w:val="007337A8"/>
    <w:rsid w:val="0073427B"/>
    <w:rsid w:val="00734855"/>
    <w:rsid w:val="0073486B"/>
    <w:rsid w:val="00734FB5"/>
    <w:rsid w:val="00735D93"/>
    <w:rsid w:val="0073686C"/>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2F56"/>
    <w:rsid w:val="00753070"/>
    <w:rsid w:val="0075340F"/>
    <w:rsid w:val="00753A5C"/>
    <w:rsid w:val="00753ACF"/>
    <w:rsid w:val="00754023"/>
    <w:rsid w:val="007542A3"/>
    <w:rsid w:val="007542EB"/>
    <w:rsid w:val="00754A30"/>
    <w:rsid w:val="00754B8E"/>
    <w:rsid w:val="007550BD"/>
    <w:rsid w:val="007551E4"/>
    <w:rsid w:val="0075702C"/>
    <w:rsid w:val="0075799A"/>
    <w:rsid w:val="00757CF8"/>
    <w:rsid w:val="00757ED4"/>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4D97"/>
    <w:rsid w:val="007651DD"/>
    <w:rsid w:val="00765287"/>
    <w:rsid w:val="007657CF"/>
    <w:rsid w:val="00765C81"/>
    <w:rsid w:val="00766A73"/>
    <w:rsid w:val="00766F19"/>
    <w:rsid w:val="007678E8"/>
    <w:rsid w:val="0077047B"/>
    <w:rsid w:val="007712C7"/>
    <w:rsid w:val="00771E23"/>
    <w:rsid w:val="00772113"/>
    <w:rsid w:val="0077455A"/>
    <w:rsid w:val="00774AC3"/>
    <w:rsid w:val="00775B5A"/>
    <w:rsid w:val="00776581"/>
    <w:rsid w:val="00777372"/>
    <w:rsid w:val="00777417"/>
    <w:rsid w:val="00777527"/>
    <w:rsid w:val="007775CA"/>
    <w:rsid w:val="00777824"/>
    <w:rsid w:val="00777E79"/>
    <w:rsid w:val="007802A6"/>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5CE"/>
    <w:rsid w:val="00787C97"/>
    <w:rsid w:val="00787E62"/>
    <w:rsid w:val="007906EE"/>
    <w:rsid w:val="00791490"/>
    <w:rsid w:val="00791C7A"/>
    <w:rsid w:val="00791D59"/>
    <w:rsid w:val="00792808"/>
    <w:rsid w:val="00792D4C"/>
    <w:rsid w:val="0079350C"/>
    <w:rsid w:val="007938AE"/>
    <w:rsid w:val="007939F7"/>
    <w:rsid w:val="00793B7C"/>
    <w:rsid w:val="00794312"/>
    <w:rsid w:val="007955D0"/>
    <w:rsid w:val="0079573E"/>
    <w:rsid w:val="0079583E"/>
    <w:rsid w:val="0079595C"/>
    <w:rsid w:val="00796F85"/>
    <w:rsid w:val="00797413"/>
    <w:rsid w:val="007A0DC1"/>
    <w:rsid w:val="007A0F05"/>
    <w:rsid w:val="007A1065"/>
    <w:rsid w:val="007A1154"/>
    <w:rsid w:val="007A1512"/>
    <w:rsid w:val="007A19E0"/>
    <w:rsid w:val="007A1AB6"/>
    <w:rsid w:val="007A23F8"/>
    <w:rsid w:val="007A2D52"/>
    <w:rsid w:val="007A31AE"/>
    <w:rsid w:val="007A3FFF"/>
    <w:rsid w:val="007A414E"/>
    <w:rsid w:val="007A4C43"/>
    <w:rsid w:val="007A4F25"/>
    <w:rsid w:val="007A5010"/>
    <w:rsid w:val="007A5145"/>
    <w:rsid w:val="007A550A"/>
    <w:rsid w:val="007A5B2E"/>
    <w:rsid w:val="007A5C18"/>
    <w:rsid w:val="007A6D6F"/>
    <w:rsid w:val="007A7493"/>
    <w:rsid w:val="007B13B0"/>
    <w:rsid w:val="007B1765"/>
    <w:rsid w:val="007B24C4"/>
    <w:rsid w:val="007B2759"/>
    <w:rsid w:val="007B28CF"/>
    <w:rsid w:val="007B363B"/>
    <w:rsid w:val="007B3F26"/>
    <w:rsid w:val="007B4263"/>
    <w:rsid w:val="007B4416"/>
    <w:rsid w:val="007B46BF"/>
    <w:rsid w:val="007B57CD"/>
    <w:rsid w:val="007B6263"/>
    <w:rsid w:val="007B6DD8"/>
    <w:rsid w:val="007B799D"/>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D0042"/>
    <w:rsid w:val="007D07B3"/>
    <w:rsid w:val="007D0AA8"/>
    <w:rsid w:val="007D1B1E"/>
    <w:rsid w:val="007D1D80"/>
    <w:rsid w:val="007D1F12"/>
    <w:rsid w:val="007D2550"/>
    <w:rsid w:val="007D2646"/>
    <w:rsid w:val="007D2B20"/>
    <w:rsid w:val="007D31AD"/>
    <w:rsid w:val="007D4712"/>
    <w:rsid w:val="007D4AFF"/>
    <w:rsid w:val="007D5CDD"/>
    <w:rsid w:val="007D5D30"/>
    <w:rsid w:val="007D6294"/>
    <w:rsid w:val="007D6CF0"/>
    <w:rsid w:val="007D72D8"/>
    <w:rsid w:val="007D79C8"/>
    <w:rsid w:val="007D7C90"/>
    <w:rsid w:val="007E0B5E"/>
    <w:rsid w:val="007E0C9C"/>
    <w:rsid w:val="007E0FE3"/>
    <w:rsid w:val="007E18F8"/>
    <w:rsid w:val="007E205A"/>
    <w:rsid w:val="007E38F1"/>
    <w:rsid w:val="007E3990"/>
    <w:rsid w:val="007E3C2E"/>
    <w:rsid w:val="007E3F8B"/>
    <w:rsid w:val="007E5F2B"/>
    <w:rsid w:val="007E6300"/>
    <w:rsid w:val="007E648C"/>
    <w:rsid w:val="007E660F"/>
    <w:rsid w:val="007E72FE"/>
    <w:rsid w:val="007E781F"/>
    <w:rsid w:val="007E7E50"/>
    <w:rsid w:val="007F06D2"/>
    <w:rsid w:val="007F08CA"/>
    <w:rsid w:val="007F0BE8"/>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5"/>
    <w:rsid w:val="008017D6"/>
    <w:rsid w:val="0080185B"/>
    <w:rsid w:val="008029F1"/>
    <w:rsid w:val="00802AC9"/>
    <w:rsid w:val="00803304"/>
    <w:rsid w:val="008035D5"/>
    <w:rsid w:val="00803BF3"/>
    <w:rsid w:val="008040CE"/>
    <w:rsid w:val="0080575D"/>
    <w:rsid w:val="008058D0"/>
    <w:rsid w:val="008074C5"/>
    <w:rsid w:val="00807B2A"/>
    <w:rsid w:val="008101FB"/>
    <w:rsid w:val="008105EA"/>
    <w:rsid w:val="00810E97"/>
    <w:rsid w:val="0081123B"/>
    <w:rsid w:val="00811393"/>
    <w:rsid w:val="00811E61"/>
    <w:rsid w:val="008121E2"/>
    <w:rsid w:val="008126F0"/>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CDC"/>
    <w:rsid w:val="00832F6C"/>
    <w:rsid w:val="008341ED"/>
    <w:rsid w:val="008356D0"/>
    <w:rsid w:val="0083573A"/>
    <w:rsid w:val="008362CE"/>
    <w:rsid w:val="00837584"/>
    <w:rsid w:val="0083796C"/>
    <w:rsid w:val="00837E77"/>
    <w:rsid w:val="00841673"/>
    <w:rsid w:val="0084172B"/>
    <w:rsid w:val="00841963"/>
    <w:rsid w:val="00841B5D"/>
    <w:rsid w:val="00841C0F"/>
    <w:rsid w:val="00841F3F"/>
    <w:rsid w:val="00842EC4"/>
    <w:rsid w:val="00843BC7"/>
    <w:rsid w:val="008455EF"/>
    <w:rsid w:val="008456E4"/>
    <w:rsid w:val="00845B52"/>
    <w:rsid w:val="00846D3E"/>
    <w:rsid w:val="00846DE7"/>
    <w:rsid w:val="008477B9"/>
    <w:rsid w:val="0084786A"/>
    <w:rsid w:val="00847C27"/>
    <w:rsid w:val="008505FB"/>
    <w:rsid w:val="00851748"/>
    <w:rsid w:val="00851755"/>
    <w:rsid w:val="00852339"/>
    <w:rsid w:val="008523FA"/>
    <w:rsid w:val="008525F9"/>
    <w:rsid w:val="008526E3"/>
    <w:rsid w:val="008529E6"/>
    <w:rsid w:val="00852CDD"/>
    <w:rsid w:val="008542A4"/>
    <w:rsid w:val="0085493E"/>
    <w:rsid w:val="008549DA"/>
    <w:rsid w:val="00855E11"/>
    <w:rsid w:val="008562D6"/>
    <w:rsid w:val="0085692C"/>
    <w:rsid w:val="0085719C"/>
    <w:rsid w:val="008575E1"/>
    <w:rsid w:val="0085760A"/>
    <w:rsid w:val="008576D9"/>
    <w:rsid w:val="00857F5B"/>
    <w:rsid w:val="0086045A"/>
    <w:rsid w:val="00860CE1"/>
    <w:rsid w:val="0086170A"/>
    <w:rsid w:val="00861D35"/>
    <w:rsid w:val="008623CC"/>
    <w:rsid w:val="00863328"/>
    <w:rsid w:val="008635E0"/>
    <w:rsid w:val="008637D5"/>
    <w:rsid w:val="00863820"/>
    <w:rsid w:val="0086401C"/>
    <w:rsid w:val="00864348"/>
    <w:rsid w:val="0086448F"/>
    <w:rsid w:val="008647F5"/>
    <w:rsid w:val="00864D6E"/>
    <w:rsid w:val="008659A2"/>
    <w:rsid w:val="00866099"/>
    <w:rsid w:val="0086690B"/>
    <w:rsid w:val="00866927"/>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A8C"/>
    <w:rsid w:val="00875B7E"/>
    <w:rsid w:val="0087685C"/>
    <w:rsid w:val="00877767"/>
    <w:rsid w:val="00877A41"/>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66"/>
    <w:rsid w:val="00886880"/>
    <w:rsid w:val="00886B67"/>
    <w:rsid w:val="00887A2E"/>
    <w:rsid w:val="00890A94"/>
    <w:rsid w:val="00890AFA"/>
    <w:rsid w:val="00891CFC"/>
    <w:rsid w:val="00891E79"/>
    <w:rsid w:val="008921AE"/>
    <w:rsid w:val="00892323"/>
    <w:rsid w:val="00895187"/>
    <w:rsid w:val="00895BD3"/>
    <w:rsid w:val="00896CA2"/>
    <w:rsid w:val="00896EDC"/>
    <w:rsid w:val="00897AB4"/>
    <w:rsid w:val="008A06D7"/>
    <w:rsid w:val="008A0A35"/>
    <w:rsid w:val="008A0C9F"/>
    <w:rsid w:val="008A14F6"/>
    <w:rsid w:val="008A1645"/>
    <w:rsid w:val="008A25DA"/>
    <w:rsid w:val="008A2F8E"/>
    <w:rsid w:val="008A304E"/>
    <w:rsid w:val="008A382E"/>
    <w:rsid w:val="008A3E6F"/>
    <w:rsid w:val="008A5184"/>
    <w:rsid w:val="008A56C3"/>
    <w:rsid w:val="008A637C"/>
    <w:rsid w:val="008A65AE"/>
    <w:rsid w:val="008A700E"/>
    <w:rsid w:val="008A76FD"/>
    <w:rsid w:val="008A7BBE"/>
    <w:rsid w:val="008A7EF2"/>
    <w:rsid w:val="008B003A"/>
    <w:rsid w:val="008B0626"/>
    <w:rsid w:val="008B06BA"/>
    <w:rsid w:val="008B0DFB"/>
    <w:rsid w:val="008B154A"/>
    <w:rsid w:val="008B216E"/>
    <w:rsid w:val="008B23B5"/>
    <w:rsid w:val="008B2951"/>
    <w:rsid w:val="008B2BBB"/>
    <w:rsid w:val="008B340F"/>
    <w:rsid w:val="008B389B"/>
    <w:rsid w:val="008B3EFD"/>
    <w:rsid w:val="008B4FFE"/>
    <w:rsid w:val="008B507B"/>
    <w:rsid w:val="008B60D9"/>
    <w:rsid w:val="008B646D"/>
    <w:rsid w:val="008B6842"/>
    <w:rsid w:val="008B69E5"/>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D0ADE"/>
    <w:rsid w:val="008D0B21"/>
    <w:rsid w:val="008D0EE2"/>
    <w:rsid w:val="008D17CF"/>
    <w:rsid w:val="008D1C97"/>
    <w:rsid w:val="008D29AF"/>
    <w:rsid w:val="008D2D8F"/>
    <w:rsid w:val="008D32F5"/>
    <w:rsid w:val="008D344B"/>
    <w:rsid w:val="008D346A"/>
    <w:rsid w:val="008D370B"/>
    <w:rsid w:val="008D41FC"/>
    <w:rsid w:val="008D47C5"/>
    <w:rsid w:val="008D4DD5"/>
    <w:rsid w:val="008D4ED9"/>
    <w:rsid w:val="008D5835"/>
    <w:rsid w:val="008D6B04"/>
    <w:rsid w:val="008D72B9"/>
    <w:rsid w:val="008D7AE1"/>
    <w:rsid w:val="008D7B18"/>
    <w:rsid w:val="008E05B1"/>
    <w:rsid w:val="008E1B37"/>
    <w:rsid w:val="008E2254"/>
    <w:rsid w:val="008E2654"/>
    <w:rsid w:val="008E2AF5"/>
    <w:rsid w:val="008E2C34"/>
    <w:rsid w:val="008E35F3"/>
    <w:rsid w:val="008E4808"/>
    <w:rsid w:val="008E4929"/>
    <w:rsid w:val="008E4FF4"/>
    <w:rsid w:val="008E5682"/>
    <w:rsid w:val="008E5C69"/>
    <w:rsid w:val="008E6DB1"/>
    <w:rsid w:val="008E6ECA"/>
    <w:rsid w:val="008E7242"/>
    <w:rsid w:val="008F0FB4"/>
    <w:rsid w:val="008F1C22"/>
    <w:rsid w:val="008F2554"/>
    <w:rsid w:val="008F2C23"/>
    <w:rsid w:val="008F2D02"/>
    <w:rsid w:val="008F3C6D"/>
    <w:rsid w:val="008F47DC"/>
    <w:rsid w:val="008F50E6"/>
    <w:rsid w:val="008F52B5"/>
    <w:rsid w:val="008F635E"/>
    <w:rsid w:val="008F69A1"/>
    <w:rsid w:val="008F738E"/>
    <w:rsid w:val="008F7ACB"/>
    <w:rsid w:val="008F7F4D"/>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49F3"/>
    <w:rsid w:val="009258F5"/>
    <w:rsid w:val="00925D59"/>
    <w:rsid w:val="00926716"/>
    <w:rsid w:val="009308DA"/>
    <w:rsid w:val="00932101"/>
    <w:rsid w:val="00932A82"/>
    <w:rsid w:val="0093319A"/>
    <w:rsid w:val="00933540"/>
    <w:rsid w:val="0093396C"/>
    <w:rsid w:val="00933E6E"/>
    <w:rsid w:val="0093425F"/>
    <w:rsid w:val="009346B4"/>
    <w:rsid w:val="00934877"/>
    <w:rsid w:val="009348BC"/>
    <w:rsid w:val="009353B8"/>
    <w:rsid w:val="00935439"/>
    <w:rsid w:val="009357CD"/>
    <w:rsid w:val="009357D5"/>
    <w:rsid w:val="00935CD9"/>
    <w:rsid w:val="009361D1"/>
    <w:rsid w:val="0093698A"/>
    <w:rsid w:val="009372AB"/>
    <w:rsid w:val="00937432"/>
    <w:rsid w:val="009374E9"/>
    <w:rsid w:val="00937708"/>
    <w:rsid w:val="00941538"/>
    <w:rsid w:val="00941D0E"/>
    <w:rsid w:val="00941FC5"/>
    <w:rsid w:val="0094236C"/>
    <w:rsid w:val="0094252F"/>
    <w:rsid w:val="0094290B"/>
    <w:rsid w:val="00942B33"/>
    <w:rsid w:val="00942EC6"/>
    <w:rsid w:val="00944024"/>
    <w:rsid w:val="00944D1C"/>
    <w:rsid w:val="00944E3F"/>
    <w:rsid w:val="009453A6"/>
    <w:rsid w:val="00945CE6"/>
    <w:rsid w:val="009461AB"/>
    <w:rsid w:val="009464A3"/>
    <w:rsid w:val="00946522"/>
    <w:rsid w:val="00946796"/>
    <w:rsid w:val="0094742A"/>
    <w:rsid w:val="00950042"/>
    <w:rsid w:val="00950969"/>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B7F"/>
    <w:rsid w:val="00970C38"/>
    <w:rsid w:val="00971614"/>
    <w:rsid w:val="00972340"/>
    <w:rsid w:val="009723DE"/>
    <w:rsid w:val="00973B9F"/>
    <w:rsid w:val="00974A7A"/>
    <w:rsid w:val="00975014"/>
    <w:rsid w:val="009752FA"/>
    <w:rsid w:val="009754C3"/>
    <w:rsid w:val="009755CD"/>
    <w:rsid w:val="009758B1"/>
    <w:rsid w:val="00977693"/>
    <w:rsid w:val="00977A7D"/>
    <w:rsid w:val="00977AC6"/>
    <w:rsid w:val="00977BB1"/>
    <w:rsid w:val="00980C24"/>
    <w:rsid w:val="009818E4"/>
    <w:rsid w:val="00982494"/>
    <w:rsid w:val="00983C60"/>
    <w:rsid w:val="009845F3"/>
    <w:rsid w:val="009845FD"/>
    <w:rsid w:val="009856E0"/>
    <w:rsid w:val="00986E0B"/>
    <w:rsid w:val="00986E68"/>
    <w:rsid w:val="00987C19"/>
    <w:rsid w:val="00990289"/>
    <w:rsid w:val="00990935"/>
    <w:rsid w:val="00990A99"/>
    <w:rsid w:val="00990AFD"/>
    <w:rsid w:val="00991001"/>
    <w:rsid w:val="00991069"/>
    <w:rsid w:val="00992771"/>
    <w:rsid w:val="0099397C"/>
    <w:rsid w:val="009944C2"/>
    <w:rsid w:val="00994A07"/>
    <w:rsid w:val="00994A4C"/>
    <w:rsid w:val="009950AD"/>
    <w:rsid w:val="00995729"/>
    <w:rsid w:val="00996257"/>
    <w:rsid w:val="00996BCA"/>
    <w:rsid w:val="0099766A"/>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4F67"/>
    <w:rsid w:val="009A52E0"/>
    <w:rsid w:val="009A640D"/>
    <w:rsid w:val="009A6BA8"/>
    <w:rsid w:val="009A70F6"/>
    <w:rsid w:val="009A7364"/>
    <w:rsid w:val="009A7F00"/>
    <w:rsid w:val="009B139E"/>
    <w:rsid w:val="009B1548"/>
    <w:rsid w:val="009B1B4B"/>
    <w:rsid w:val="009B321A"/>
    <w:rsid w:val="009B3A1D"/>
    <w:rsid w:val="009B3A56"/>
    <w:rsid w:val="009B41F0"/>
    <w:rsid w:val="009B44F0"/>
    <w:rsid w:val="009B4620"/>
    <w:rsid w:val="009B55BC"/>
    <w:rsid w:val="009B56A2"/>
    <w:rsid w:val="009B58D1"/>
    <w:rsid w:val="009B59F0"/>
    <w:rsid w:val="009B69E9"/>
    <w:rsid w:val="009B7FFD"/>
    <w:rsid w:val="009C0279"/>
    <w:rsid w:val="009C0C1F"/>
    <w:rsid w:val="009C0F00"/>
    <w:rsid w:val="009C147F"/>
    <w:rsid w:val="009C21B4"/>
    <w:rsid w:val="009C3225"/>
    <w:rsid w:val="009C341A"/>
    <w:rsid w:val="009C3CB8"/>
    <w:rsid w:val="009C3E2A"/>
    <w:rsid w:val="009C4284"/>
    <w:rsid w:val="009C42DE"/>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CDA"/>
    <w:rsid w:val="009D43DB"/>
    <w:rsid w:val="009D553D"/>
    <w:rsid w:val="009D5A24"/>
    <w:rsid w:val="009D5B2E"/>
    <w:rsid w:val="009D5CDE"/>
    <w:rsid w:val="009D6069"/>
    <w:rsid w:val="009D636F"/>
    <w:rsid w:val="009D6D1D"/>
    <w:rsid w:val="009D7457"/>
    <w:rsid w:val="009D758F"/>
    <w:rsid w:val="009D7930"/>
    <w:rsid w:val="009D7AC7"/>
    <w:rsid w:val="009D7BF2"/>
    <w:rsid w:val="009D7D83"/>
    <w:rsid w:val="009E00E7"/>
    <w:rsid w:val="009E0BE8"/>
    <w:rsid w:val="009E0EB7"/>
    <w:rsid w:val="009E172F"/>
    <w:rsid w:val="009E19CB"/>
    <w:rsid w:val="009E1C0E"/>
    <w:rsid w:val="009E1C79"/>
    <w:rsid w:val="009E1D3C"/>
    <w:rsid w:val="009E2429"/>
    <w:rsid w:val="009E3DAE"/>
    <w:rsid w:val="009E426E"/>
    <w:rsid w:val="009E4339"/>
    <w:rsid w:val="009E439C"/>
    <w:rsid w:val="009E46F2"/>
    <w:rsid w:val="009E620D"/>
    <w:rsid w:val="009E7192"/>
    <w:rsid w:val="009E7F49"/>
    <w:rsid w:val="009F0B98"/>
    <w:rsid w:val="009F14F7"/>
    <w:rsid w:val="009F15B7"/>
    <w:rsid w:val="009F1641"/>
    <w:rsid w:val="009F1C46"/>
    <w:rsid w:val="009F1E25"/>
    <w:rsid w:val="009F2079"/>
    <w:rsid w:val="009F2592"/>
    <w:rsid w:val="009F2AB7"/>
    <w:rsid w:val="009F372F"/>
    <w:rsid w:val="009F38A8"/>
    <w:rsid w:val="009F47F2"/>
    <w:rsid w:val="009F4BE1"/>
    <w:rsid w:val="009F4FF4"/>
    <w:rsid w:val="009F5541"/>
    <w:rsid w:val="009F5C19"/>
    <w:rsid w:val="009F6493"/>
    <w:rsid w:val="009F69B5"/>
    <w:rsid w:val="009F6EA2"/>
    <w:rsid w:val="009F75B3"/>
    <w:rsid w:val="009F79AE"/>
    <w:rsid w:val="009F7F22"/>
    <w:rsid w:val="00A004D3"/>
    <w:rsid w:val="00A00BD1"/>
    <w:rsid w:val="00A00FFB"/>
    <w:rsid w:val="00A027DE"/>
    <w:rsid w:val="00A031FC"/>
    <w:rsid w:val="00A04222"/>
    <w:rsid w:val="00A046BB"/>
    <w:rsid w:val="00A04C7E"/>
    <w:rsid w:val="00A0565F"/>
    <w:rsid w:val="00A0616C"/>
    <w:rsid w:val="00A06896"/>
    <w:rsid w:val="00A07CA6"/>
    <w:rsid w:val="00A07E4D"/>
    <w:rsid w:val="00A10D82"/>
    <w:rsid w:val="00A10FD5"/>
    <w:rsid w:val="00A110A7"/>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0A1D"/>
    <w:rsid w:val="00A215DD"/>
    <w:rsid w:val="00A21746"/>
    <w:rsid w:val="00A24265"/>
    <w:rsid w:val="00A24B55"/>
    <w:rsid w:val="00A24D3F"/>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34E"/>
    <w:rsid w:val="00A36775"/>
    <w:rsid w:val="00A370D9"/>
    <w:rsid w:val="00A37B06"/>
    <w:rsid w:val="00A40E66"/>
    <w:rsid w:val="00A40FB6"/>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3511"/>
    <w:rsid w:val="00A53B80"/>
    <w:rsid w:val="00A541FE"/>
    <w:rsid w:val="00A54635"/>
    <w:rsid w:val="00A54F19"/>
    <w:rsid w:val="00A55395"/>
    <w:rsid w:val="00A55724"/>
    <w:rsid w:val="00A55ABE"/>
    <w:rsid w:val="00A55F8B"/>
    <w:rsid w:val="00A60841"/>
    <w:rsid w:val="00A61A4E"/>
    <w:rsid w:val="00A63700"/>
    <w:rsid w:val="00A63958"/>
    <w:rsid w:val="00A63CD7"/>
    <w:rsid w:val="00A64575"/>
    <w:rsid w:val="00A64C36"/>
    <w:rsid w:val="00A651C0"/>
    <w:rsid w:val="00A65800"/>
    <w:rsid w:val="00A65A26"/>
    <w:rsid w:val="00A66FCC"/>
    <w:rsid w:val="00A671E7"/>
    <w:rsid w:val="00A67318"/>
    <w:rsid w:val="00A67625"/>
    <w:rsid w:val="00A677D3"/>
    <w:rsid w:val="00A67EF4"/>
    <w:rsid w:val="00A7032E"/>
    <w:rsid w:val="00A71352"/>
    <w:rsid w:val="00A71E89"/>
    <w:rsid w:val="00A72970"/>
    <w:rsid w:val="00A72B9F"/>
    <w:rsid w:val="00A73BDD"/>
    <w:rsid w:val="00A73CF9"/>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4408"/>
    <w:rsid w:val="00A844B8"/>
    <w:rsid w:val="00A849C8"/>
    <w:rsid w:val="00A855BE"/>
    <w:rsid w:val="00A86406"/>
    <w:rsid w:val="00A87937"/>
    <w:rsid w:val="00A87D62"/>
    <w:rsid w:val="00A9014B"/>
    <w:rsid w:val="00A90C05"/>
    <w:rsid w:val="00A914F3"/>
    <w:rsid w:val="00A915AB"/>
    <w:rsid w:val="00A91E92"/>
    <w:rsid w:val="00A9222E"/>
    <w:rsid w:val="00A92C7A"/>
    <w:rsid w:val="00A92DD2"/>
    <w:rsid w:val="00A930F5"/>
    <w:rsid w:val="00A9316F"/>
    <w:rsid w:val="00A93412"/>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088"/>
    <w:rsid w:val="00AA667D"/>
    <w:rsid w:val="00AA66F5"/>
    <w:rsid w:val="00AA6C98"/>
    <w:rsid w:val="00AA6FF6"/>
    <w:rsid w:val="00AA7316"/>
    <w:rsid w:val="00AA78CE"/>
    <w:rsid w:val="00AA7F42"/>
    <w:rsid w:val="00AB0C12"/>
    <w:rsid w:val="00AB0FA7"/>
    <w:rsid w:val="00AB14A6"/>
    <w:rsid w:val="00AB1687"/>
    <w:rsid w:val="00AB2605"/>
    <w:rsid w:val="00AB26D5"/>
    <w:rsid w:val="00AB2FF9"/>
    <w:rsid w:val="00AB3007"/>
    <w:rsid w:val="00AB3885"/>
    <w:rsid w:val="00AB39A6"/>
    <w:rsid w:val="00AB44B1"/>
    <w:rsid w:val="00AB45DB"/>
    <w:rsid w:val="00AB49EA"/>
    <w:rsid w:val="00AB4F00"/>
    <w:rsid w:val="00AB580B"/>
    <w:rsid w:val="00AB5C26"/>
    <w:rsid w:val="00AB5F3B"/>
    <w:rsid w:val="00AC004D"/>
    <w:rsid w:val="00AC09F1"/>
    <w:rsid w:val="00AC0C50"/>
    <w:rsid w:val="00AC265B"/>
    <w:rsid w:val="00AC2BD0"/>
    <w:rsid w:val="00AC2E4E"/>
    <w:rsid w:val="00AC2F14"/>
    <w:rsid w:val="00AC38A9"/>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915"/>
    <w:rsid w:val="00AD3CC4"/>
    <w:rsid w:val="00AD4839"/>
    <w:rsid w:val="00AD4C7C"/>
    <w:rsid w:val="00AD714E"/>
    <w:rsid w:val="00AD73C1"/>
    <w:rsid w:val="00AD76EF"/>
    <w:rsid w:val="00AE1102"/>
    <w:rsid w:val="00AE19D1"/>
    <w:rsid w:val="00AE2666"/>
    <w:rsid w:val="00AE29DB"/>
    <w:rsid w:val="00AE2C80"/>
    <w:rsid w:val="00AE2E9B"/>
    <w:rsid w:val="00AE2FF0"/>
    <w:rsid w:val="00AE31C2"/>
    <w:rsid w:val="00AE3719"/>
    <w:rsid w:val="00AE3BE0"/>
    <w:rsid w:val="00AE44CF"/>
    <w:rsid w:val="00AE50C7"/>
    <w:rsid w:val="00AE5D09"/>
    <w:rsid w:val="00AE6037"/>
    <w:rsid w:val="00AE6B11"/>
    <w:rsid w:val="00AE78CD"/>
    <w:rsid w:val="00AE7EBC"/>
    <w:rsid w:val="00AF115C"/>
    <w:rsid w:val="00AF3714"/>
    <w:rsid w:val="00AF434D"/>
    <w:rsid w:val="00AF4EE4"/>
    <w:rsid w:val="00AF5B98"/>
    <w:rsid w:val="00AF6B94"/>
    <w:rsid w:val="00B0026B"/>
    <w:rsid w:val="00B0036F"/>
    <w:rsid w:val="00B00A28"/>
    <w:rsid w:val="00B00C8E"/>
    <w:rsid w:val="00B02674"/>
    <w:rsid w:val="00B02AA5"/>
    <w:rsid w:val="00B045EC"/>
    <w:rsid w:val="00B04DA9"/>
    <w:rsid w:val="00B04F50"/>
    <w:rsid w:val="00B05AE4"/>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209BF"/>
    <w:rsid w:val="00B21B6A"/>
    <w:rsid w:val="00B21CD1"/>
    <w:rsid w:val="00B2248D"/>
    <w:rsid w:val="00B23256"/>
    <w:rsid w:val="00B244AA"/>
    <w:rsid w:val="00B24CF5"/>
    <w:rsid w:val="00B25441"/>
    <w:rsid w:val="00B26507"/>
    <w:rsid w:val="00B265AB"/>
    <w:rsid w:val="00B269CE"/>
    <w:rsid w:val="00B3055A"/>
    <w:rsid w:val="00B31920"/>
    <w:rsid w:val="00B31CD8"/>
    <w:rsid w:val="00B32535"/>
    <w:rsid w:val="00B3277B"/>
    <w:rsid w:val="00B32A9E"/>
    <w:rsid w:val="00B32B21"/>
    <w:rsid w:val="00B3370C"/>
    <w:rsid w:val="00B33D83"/>
    <w:rsid w:val="00B367AA"/>
    <w:rsid w:val="00B36B86"/>
    <w:rsid w:val="00B36CA2"/>
    <w:rsid w:val="00B36DA8"/>
    <w:rsid w:val="00B37176"/>
    <w:rsid w:val="00B373AA"/>
    <w:rsid w:val="00B37787"/>
    <w:rsid w:val="00B401F0"/>
    <w:rsid w:val="00B40823"/>
    <w:rsid w:val="00B40DF9"/>
    <w:rsid w:val="00B4179A"/>
    <w:rsid w:val="00B42083"/>
    <w:rsid w:val="00B42270"/>
    <w:rsid w:val="00B427A9"/>
    <w:rsid w:val="00B42A26"/>
    <w:rsid w:val="00B433A2"/>
    <w:rsid w:val="00B43455"/>
    <w:rsid w:val="00B435F8"/>
    <w:rsid w:val="00B4373C"/>
    <w:rsid w:val="00B43890"/>
    <w:rsid w:val="00B4566B"/>
    <w:rsid w:val="00B4620E"/>
    <w:rsid w:val="00B46CB0"/>
    <w:rsid w:val="00B4725D"/>
    <w:rsid w:val="00B47408"/>
    <w:rsid w:val="00B50BEE"/>
    <w:rsid w:val="00B52A3F"/>
    <w:rsid w:val="00B539AD"/>
    <w:rsid w:val="00B53BEF"/>
    <w:rsid w:val="00B5462A"/>
    <w:rsid w:val="00B5479E"/>
    <w:rsid w:val="00B54BC7"/>
    <w:rsid w:val="00B54E24"/>
    <w:rsid w:val="00B55A07"/>
    <w:rsid w:val="00B5606E"/>
    <w:rsid w:val="00B565AE"/>
    <w:rsid w:val="00B568C7"/>
    <w:rsid w:val="00B56C15"/>
    <w:rsid w:val="00B57348"/>
    <w:rsid w:val="00B5767D"/>
    <w:rsid w:val="00B61934"/>
    <w:rsid w:val="00B61E5E"/>
    <w:rsid w:val="00B625B5"/>
    <w:rsid w:val="00B629EA"/>
    <w:rsid w:val="00B62D2B"/>
    <w:rsid w:val="00B62DEC"/>
    <w:rsid w:val="00B63807"/>
    <w:rsid w:val="00B6426B"/>
    <w:rsid w:val="00B64804"/>
    <w:rsid w:val="00B6581C"/>
    <w:rsid w:val="00B65D4D"/>
    <w:rsid w:val="00B6621C"/>
    <w:rsid w:val="00B66649"/>
    <w:rsid w:val="00B667E3"/>
    <w:rsid w:val="00B670F0"/>
    <w:rsid w:val="00B676F1"/>
    <w:rsid w:val="00B6772A"/>
    <w:rsid w:val="00B67741"/>
    <w:rsid w:val="00B67DF0"/>
    <w:rsid w:val="00B71399"/>
    <w:rsid w:val="00B720DB"/>
    <w:rsid w:val="00B73D44"/>
    <w:rsid w:val="00B75226"/>
    <w:rsid w:val="00B75683"/>
    <w:rsid w:val="00B75985"/>
    <w:rsid w:val="00B76050"/>
    <w:rsid w:val="00B7667D"/>
    <w:rsid w:val="00B76ACC"/>
    <w:rsid w:val="00B80785"/>
    <w:rsid w:val="00B8179C"/>
    <w:rsid w:val="00B81D3B"/>
    <w:rsid w:val="00B822DB"/>
    <w:rsid w:val="00B82D4E"/>
    <w:rsid w:val="00B837B8"/>
    <w:rsid w:val="00B84191"/>
    <w:rsid w:val="00B84A8A"/>
    <w:rsid w:val="00B850A5"/>
    <w:rsid w:val="00B865A6"/>
    <w:rsid w:val="00B87C64"/>
    <w:rsid w:val="00B87E47"/>
    <w:rsid w:val="00B91A82"/>
    <w:rsid w:val="00B9279C"/>
    <w:rsid w:val="00B92BCE"/>
    <w:rsid w:val="00B934BE"/>
    <w:rsid w:val="00B93569"/>
    <w:rsid w:val="00B94B37"/>
    <w:rsid w:val="00B95178"/>
    <w:rsid w:val="00B9576A"/>
    <w:rsid w:val="00B962BB"/>
    <w:rsid w:val="00B967A7"/>
    <w:rsid w:val="00B96B0F"/>
    <w:rsid w:val="00BA088E"/>
    <w:rsid w:val="00BA0A2D"/>
    <w:rsid w:val="00BA116F"/>
    <w:rsid w:val="00BA152C"/>
    <w:rsid w:val="00BA21B2"/>
    <w:rsid w:val="00BA2861"/>
    <w:rsid w:val="00BA3873"/>
    <w:rsid w:val="00BA441E"/>
    <w:rsid w:val="00BA5315"/>
    <w:rsid w:val="00BA636A"/>
    <w:rsid w:val="00BA6707"/>
    <w:rsid w:val="00BA7C0B"/>
    <w:rsid w:val="00BA7C85"/>
    <w:rsid w:val="00BB0F85"/>
    <w:rsid w:val="00BB1497"/>
    <w:rsid w:val="00BB16D5"/>
    <w:rsid w:val="00BB1940"/>
    <w:rsid w:val="00BB2A3A"/>
    <w:rsid w:val="00BB2E4D"/>
    <w:rsid w:val="00BB2F32"/>
    <w:rsid w:val="00BB3445"/>
    <w:rsid w:val="00BB36D5"/>
    <w:rsid w:val="00BB404F"/>
    <w:rsid w:val="00BB467E"/>
    <w:rsid w:val="00BB48AA"/>
    <w:rsid w:val="00BB5301"/>
    <w:rsid w:val="00BB57E8"/>
    <w:rsid w:val="00BB58C8"/>
    <w:rsid w:val="00BB63AD"/>
    <w:rsid w:val="00BB7349"/>
    <w:rsid w:val="00BB778D"/>
    <w:rsid w:val="00BB7DF0"/>
    <w:rsid w:val="00BB7F90"/>
    <w:rsid w:val="00BC0196"/>
    <w:rsid w:val="00BC0367"/>
    <w:rsid w:val="00BC1CAA"/>
    <w:rsid w:val="00BC219A"/>
    <w:rsid w:val="00BC357C"/>
    <w:rsid w:val="00BC3946"/>
    <w:rsid w:val="00BC42A8"/>
    <w:rsid w:val="00BC46D6"/>
    <w:rsid w:val="00BC4869"/>
    <w:rsid w:val="00BC6627"/>
    <w:rsid w:val="00BC66EE"/>
    <w:rsid w:val="00BC69F2"/>
    <w:rsid w:val="00BC72BE"/>
    <w:rsid w:val="00BC7535"/>
    <w:rsid w:val="00BC7F3C"/>
    <w:rsid w:val="00BC7FFB"/>
    <w:rsid w:val="00BD034D"/>
    <w:rsid w:val="00BD0C09"/>
    <w:rsid w:val="00BD1211"/>
    <w:rsid w:val="00BD3209"/>
    <w:rsid w:val="00BD323A"/>
    <w:rsid w:val="00BD327D"/>
    <w:rsid w:val="00BD361A"/>
    <w:rsid w:val="00BD3673"/>
    <w:rsid w:val="00BD3692"/>
    <w:rsid w:val="00BD3E45"/>
    <w:rsid w:val="00BD3ECE"/>
    <w:rsid w:val="00BD4316"/>
    <w:rsid w:val="00BD5782"/>
    <w:rsid w:val="00BD578A"/>
    <w:rsid w:val="00BD5EFA"/>
    <w:rsid w:val="00BD6710"/>
    <w:rsid w:val="00BD6C6F"/>
    <w:rsid w:val="00BD6DCD"/>
    <w:rsid w:val="00BD780A"/>
    <w:rsid w:val="00BE0194"/>
    <w:rsid w:val="00BE092B"/>
    <w:rsid w:val="00BE0CEB"/>
    <w:rsid w:val="00BE1CF2"/>
    <w:rsid w:val="00BE1E12"/>
    <w:rsid w:val="00BE2461"/>
    <w:rsid w:val="00BE27FB"/>
    <w:rsid w:val="00BE2D09"/>
    <w:rsid w:val="00BE346A"/>
    <w:rsid w:val="00BE46DF"/>
    <w:rsid w:val="00BE496A"/>
    <w:rsid w:val="00BE4ADD"/>
    <w:rsid w:val="00BE576A"/>
    <w:rsid w:val="00BE635E"/>
    <w:rsid w:val="00BE6364"/>
    <w:rsid w:val="00BE6D71"/>
    <w:rsid w:val="00BE6DC4"/>
    <w:rsid w:val="00BE718D"/>
    <w:rsid w:val="00BE729B"/>
    <w:rsid w:val="00BE7A12"/>
    <w:rsid w:val="00BE7ADF"/>
    <w:rsid w:val="00BE7B81"/>
    <w:rsid w:val="00BE7CAE"/>
    <w:rsid w:val="00BE7D4F"/>
    <w:rsid w:val="00BF0862"/>
    <w:rsid w:val="00BF1D08"/>
    <w:rsid w:val="00BF22D2"/>
    <w:rsid w:val="00BF26EE"/>
    <w:rsid w:val="00BF341C"/>
    <w:rsid w:val="00BF3D73"/>
    <w:rsid w:val="00BF4B2D"/>
    <w:rsid w:val="00BF5945"/>
    <w:rsid w:val="00BF5C55"/>
    <w:rsid w:val="00BF5D6D"/>
    <w:rsid w:val="00BF5FB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7FC"/>
    <w:rsid w:val="00C15F54"/>
    <w:rsid w:val="00C1658B"/>
    <w:rsid w:val="00C170D0"/>
    <w:rsid w:val="00C200F2"/>
    <w:rsid w:val="00C2027F"/>
    <w:rsid w:val="00C202FE"/>
    <w:rsid w:val="00C2051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4200"/>
    <w:rsid w:val="00C4452E"/>
    <w:rsid w:val="00C5042D"/>
    <w:rsid w:val="00C510A7"/>
    <w:rsid w:val="00C518EC"/>
    <w:rsid w:val="00C52AC3"/>
    <w:rsid w:val="00C52FE5"/>
    <w:rsid w:val="00C532A4"/>
    <w:rsid w:val="00C536D2"/>
    <w:rsid w:val="00C54558"/>
    <w:rsid w:val="00C5499F"/>
    <w:rsid w:val="00C55359"/>
    <w:rsid w:val="00C558A4"/>
    <w:rsid w:val="00C559CD"/>
    <w:rsid w:val="00C57E04"/>
    <w:rsid w:val="00C6060E"/>
    <w:rsid w:val="00C606E2"/>
    <w:rsid w:val="00C60938"/>
    <w:rsid w:val="00C61818"/>
    <w:rsid w:val="00C61B06"/>
    <w:rsid w:val="00C61FEC"/>
    <w:rsid w:val="00C62B4F"/>
    <w:rsid w:val="00C62FC2"/>
    <w:rsid w:val="00C641C0"/>
    <w:rsid w:val="00C6512A"/>
    <w:rsid w:val="00C65918"/>
    <w:rsid w:val="00C65FA7"/>
    <w:rsid w:val="00C668EA"/>
    <w:rsid w:val="00C66AC2"/>
    <w:rsid w:val="00C67387"/>
    <w:rsid w:val="00C679CA"/>
    <w:rsid w:val="00C67D0D"/>
    <w:rsid w:val="00C7008E"/>
    <w:rsid w:val="00C7062B"/>
    <w:rsid w:val="00C71A87"/>
    <w:rsid w:val="00C72BDC"/>
    <w:rsid w:val="00C72F35"/>
    <w:rsid w:val="00C73110"/>
    <w:rsid w:val="00C735D2"/>
    <w:rsid w:val="00C73ED0"/>
    <w:rsid w:val="00C74ACA"/>
    <w:rsid w:val="00C74F2A"/>
    <w:rsid w:val="00C755F6"/>
    <w:rsid w:val="00C75C4F"/>
    <w:rsid w:val="00C76946"/>
    <w:rsid w:val="00C76CD4"/>
    <w:rsid w:val="00C77686"/>
    <w:rsid w:val="00C809F1"/>
    <w:rsid w:val="00C80B05"/>
    <w:rsid w:val="00C80D5B"/>
    <w:rsid w:val="00C8138B"/>
    <w:rsid w:val="00C81550"/>
    <w:rsid w:val="00C81AD2"/>
    <w:rsid w:val="00C81CD7"/>
    <w:rsid w:val="00C81ECD"/>
    <w:rsid w:val="00C82268"/>
    <w:rsid w:val="00C83AEC"/>
    <w:rsid w:val="00C83E44"/>
    <w:rsid w:val="00C84348"/>
    <w:rsid w:val="00C856EA"/>
    <w:rsid w:val="00C8742E"/>
    <w:rsid w:val="00C8778D"/>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0C9"/>
    <w:rsid w:val="00CA0640"/>
    <w:rsid w:val="00CA076C"/>
    <w:rsid w:val="00CA0E7A"/>
    <w:rsid w:val="00CA11E4"/>
    <w:rsid w:val="00CA1AD6"/>
    <w:rsid w:val="00CA1F3B"/>
    <w:rsid w:val="00CA22F9"/>
    <w:rsid w:val="00CA2CFC"/>
    <w:rsid w:val="00CA39B7"/>
    <w:rsid w:val="00CA43EA"/>
    <w:rsid w:val="00CA45E8"/>
    <w:rsid w:val="00CA59E3"/>
    <w:rsid w:val="00CA5AF6"/>
    <w:rsid w:val="00CA5B91"/>
    <w:rsid w:val="00CA62C6"/>
    <w:rsid w:val="00CA6A87"/>
    <w:rsid w:val="00CA6B6E"/>
    <w:rsid w:val="00CA760E"/>
    <w:rsid w:val="00CA7BAE"/>
    <w:rsid w:val="00CB0368"/>
    <w:rsid w:val="00CB2149"/>
    <w:rsid w:val="00CB2159"/>
    <w:rsid w:val="00CB22EA"/>
    <w:rsid w:val="00CB252D"/>
    <w:rsid w:val="00CB2A72"/>
    <w:rsid w:val="00CB3767"/>
    <w:rsid w:val="00CB4AB3"/>
    <w:rsid w:val="00CB4BBD"/>
    <w:rsid w:val="00CB4C86"/>
    <w:rsid w:val="00CB508B"/>
    <w:rsid w:val="00CB5223"/>
    <w:rsid w:val="00CB52E9"/>
    <w:rsid w:val="00CB5B7B"/>
    <w:rsid w:val="00CB5BBC"/>
    <w:rsid w:val="00CB5E54"/>
    <w:rsid w:val="00CB5F3F"/>
    <w:rsid w:val="00CB6418"/>
    <w:rsid w:val="00CB6CF5"/>
    <w:rsid w:val="00CB6D15"/>
    <w:rsid w:val="00CB6E55"/>
    <w:rsid w:val="00CB718E"/>
    <w:rsid w:val="00CB740B"/>
    <w:rsid w:val="00CC0C48"/>
    <w:rsid w:val="00CC2116"/>
    <w:rsid w:val="00CC237C"/>
    <w:rsid w:val="00CC2A69"/>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E1045"/>
    <w:rsid w:val="00CE12F6"/>
    <w:rsid w:val="00CE167E"/>
    <w:rsid w:val="00CE185E"/>
    <w:rsid w:val="00CE1E88"/>
    <w:rsid w:val="00CE26E6"/>
    <w:rsid w:val="00CE2981"/>
    <w:rsid w:val="00CE31B1"/>
    <w:rsid w:val="00CE3FDA"/>
    <w:rsid w:val="00CE4450"/>
    <w:rsid w:val="00CE4772"/>
    <w:rsid w:val="00CE49B6"/>
    <w:rsid w:val="00CE4A28"/>
    <w:rsid w:val="00CE56C5"/>
    <w:rsid w:val="00CE5C3A"/>
    <w:rsid w:val="00CE6C8C"/>
    <w:rsid w:val="00CE7027"/>
    <w:rsid w:val="00CE7CC1"/>
    <w:rsid w:val="00CE7E37"/>
    <w:rsid w:val="00CF0972"/>
    <w:rsid w:val="00CF0AE0"/>
    <w:rsid w:val="00CF120B"/>
    <w:rsid w:val="00CF194D"/>
    <w:rsid w:val="00CF31B4"/>
    <w:rsid w:val="00CF32A8"/>
    <w:rsid w:val="00CF33E8"/>
    <w:rsid w:val="00CF427E"/>
    <w:rsid w:val="00CF4606"/>
    <w:rsid w:val="00CF4664"/>
    <w:rsid w:val="00CF4CEF"/>
    <w:rsid w:val="00CF610C"/>
    <w:rsid w:val="00CF6431"/>
    <w:rsid w:val="00CF6491"/>
    <w:rsid w:val="00CF6592"/>
    <w:rsid w:val="00CF6E52"/>
    <w:rsid w:val="00CF777F"/>
    <w:rsid w:val="00D00206"/>
    <w:rsid w:val="00D003F7"/>
    <w:rsid w:val="00D00571"/>
    <w:rsid w:val="00D00B10"/>
    <w:rsid w:val="00D01DCF"/>
    <w:rsid w:val="00D01E03"/>
    <w:rsid w:val="00D01F15"/>
    <w:rsid w:val="00D02606"/>
    <w:rsid w:val="00D02A6F"/>
    <w:rsid w:val="00D04514"/>
    <w:rsid w:val="00D0465B"/>
    <w:rsid w:val="00D05D6D"/>
    <w:rsid w:val="00D062B1"/>
    <w:rsid w:val="00D06465"/>
    <w:rsid w:val="00D067C4"/>
    <w:rsid w:val="00D076D9"/>
    <w:rsid w:val="00D10489"/>
    <w:rsid w:val="00D11A35"/>
    <w:rsid w:val="00D11E06"/>
    <w:rsid w:val="00D1224D"/>
    <w:rsid w:val="00D12517"/>
    <w:rsid w:val="00D1259C"/>
    <w:rsid w:val="00D13710"/>
    <w:rsid w:val="00D13846"/>
    <w:rsid w:val="00D13C46"/>
    <w:rsid w:val="00D146EB"/>
    <w:rsid w:val="00D15656"/>
    <w:rsid w:val="00D1622E"/>
    <w:rsid w:val="00D16E98"/>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CA9"/>
    <w:rsid w:val="00D31F97"/>
    <w:rsid w:val="00D3268E"/>
    <w:rsid w:val="00D32986"/>
    <w:rsid w:val="00D334AD"/>
    <w:rsid w:val="00D338DB"/>
    <w:rsid w:val="00D3435B"/>
    <w:rsid w:val="00D3511F"/>
    <w:rsid w:val="00D35B8D"/>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50F44"/>
    <w:rsid w:val="00D52933"/>
    <w:rsid w:val="00D52C36"/>
    <w:rsid w:val="00D52FF0"/>
    <w:rsid w:val="00D53395"/>
    <w:rsid w:val="00D537E5"/>
    <w:rsid w:val="00D538C9"/>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3E32"/>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4F71"/>
    <w:rsid w:val="00D75395"/>
    <w:rsid w:val="00D76565"/>
    <w:rsid w:val="00D766B4"/>
    <w:rsid w:val="00D777EE"/>
    <w:rsid w:val="00D77C21"/>
    <w:rsid w:val="00D80444"/>
    <w:rsid w:val="00D809E4"/>
    <w:rsid w:val="00D80B5A"/>
    <w:rsid w:val="00D81B85"/>
    <w:rsid w:val="00D81DF9"/>
    <w:rsid w:val="00D81EDD"/>
    <w:rsid w:val="00D82CC9"/>
    <w:rsid w:val="00D8312F"/>
    <w:rsid w:val="00D8486E"/>
    <w:rsid w:val="00D84EA2"/>
    <w:rsid w:val="00D84F77"/>
    <w:rsid w:val="00D852CF"/>
    <w:rsid w:val="00D852EB"/>
    <w:rsid w:val="00D85F91"/>
    <w:rsid w:val="00D86103"/>
    <w:rsid w:val="00D863A7"/>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B8F"/>
    <w:rsid w:val="00DA17F7"/>
    <w:rsid w:val="00DA1A7B"/>
    <w:rsid w:val="00DA1DC6"/>
    <w:rsid w:val="00DA1F2A"/>
    <w:rsid w:val="00DA1FA8"/>
    <w:rsid w:val="00DA4093"/>
    <w:rsid w:val="00DA430B"/>
    <w:rsid w:val="00DA432C"/>
    <w:rsid w:val="00DA4677"/>
    <w:rsid w:val="00DA4ADA"/>
    <w:rsid w:val="00DA5392"/>
    <w:rsid w:val="00DB0034"/>
    <w:rsid w:val="00DB0677"/>
    <w:rsid w:val="00DB08A2"/>
    <w:rsid w:val="00DB0D6D"/>
    <w:rsid w:val="00DB1035"/>
    <w:rsid w:val="00DB1F84"/>
    <w:rsid w:val="00DB2950"/>
    <w:rsid w:val="00DB2F12"/>
    <w:rsid w:val="00DB447B"/>
    <w:rsid w:val="00DB44A1"/>
    <w:rsid w:val="00DB5CD7"/>
    <w:rsid w:val="00DB6647"/>
    <w:rsid w:val="00DB6D55"/>
    <w:rsid w:val="00DC0C9F"/>
    <w:rsid w:val="00DC124D"/>
    <w:rsid w:val="00DC1727"/>
    <w:rsid w:val="00DC1843"/>
    <w:rsid w:val="00DC30E4"/>
    <w:rsid w:val="00DC33BA"/>
    <w:rsid w:val="00DC4064"/>
    <w:rsid w:val="00DC4957"/>
    <w:rsid w:val="00DC4959"/>
    <w:rsid w:val="00DC4AE2"/>
    <w:rsid w:val="00DC63B3"/>
    <w:rsid w:val="00DC6B6C"/>
    <w:rsid w:val="00DD2877"/>
    <w:rsid w:val="00DD29DC"/>
    <w:rsid w:val="00DD2EDE"/>
    <w:rsid w:val="00DD3144"/>
    <w:rsid w:val="00DD371A"/>
    <w:rsid w:val="00DD3886"/>
    <w:rsid w:val="00DD38A3"/>
    <w:rsid w:val="00DD406B"/>
    <w:rsid w:val="00DD67AC"/>
    <w:rsid w:val="00DD7950"/>
    <w:rsid w:val="00DD7FD2"/>
    <w:rsid w:val="00DE0E0F"/>
    <w:rsid w:val="00DE0F3E"/>
    <w:rsid w:val="00DE19EB"/>
    <w:rsid w:val="00DE1DEE"/>
    <w:rsid w:val="00DE2889"/>
    <w:rsid w:val="00DE2A8A"/>
    <w:rsid w:val="00DE2D8F"/>
    <w:rsid w:val="00DE3218"/>
    <w:rsid w:val="00DE33F9"/>
    <w:rsid w:val="00DE3693"/>
    <w:rsid w:val="00DE452C"/>
    <w:rsid w:val="00DE4669"/>
    <w:rsid w:val="00DE4B38"/>
    <w:rsid w:val="00DE5831"/>
    <w:rsid w:val="00DE5C5C"/>
    <w:rsid w:val="00DE6490"/>
    <w:rsid w:val="00DE658C"/>
    <w:rsid w:val="00DE6816"/>
    <w:rsid w:val="00DE6A6E"/>
    <w:rsid w:val="00DE6BED"/>
    <w:rsid w:val="00DE7417"/>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FCB"/>
    <w:rsid w:val="00E0443E"/>
    <w:rsid w:val="00E0480A"/>
    <w:rsid w:val="00E05FCE"/>
    <w:rsid w:val="00E065CE"/>
    <w:rsid w:val="00E06901"/>
    <w:rsid w:val="00E06CB9"/>
    <w:rsid w:val="00E076EA"/>
    <w:rsid w:val="00E0787C"/>
    <w:rsid w:val="00E07E93"/>
    <w:rsid w:val="00E10734"/>
    <w:rsid w:val="00E120FC"/>
    <w:rsid w:val="00E12997"/>
    <w:rsid w:val="00E12D07"/>
    <w:rsid w:val="00E145C0"/>
    <w:rsid w:val="00E14BA9"/>
    <w:rsid w:val="00E14CCB"/>
    <w:rsid w:val="00E14D96"/>
    <w:rsid w:val="00E1701F"/>
    <w:rsid w:val="00E1736D"/>
    <w:rsid w:val="00E1746A"/>
    <w:rsid w:val="00E17718"/>
    <w:rsid w:val="00E207AC"/>
    <w:rsid w:val="00E2095F"/>
    <w:rsid w:val="00E2168A"/>
    <w:rsid w:val="00E224FF"/>
    <w:rsid w:val="00E2254B"/>
    <w:rsid w:val="00E22FD4"/>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3CEC"/>
    <w:rsid w:val="00E3486A"/>
    <w:rsid w:val="00E34A4E"/>
    <w:rsid w:val="00E35198"/>
    <w:rsid w:val="00E35AA6"/>
    <w:rsid w:val="00E3733B"/>
    <w:rsid w:val="00E40EDA"/>
    <w:rsid w:val="00E413DE"/>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289"/>
    <w:rsid w:val="00E55480"/>
    <w:rsid w:val="00E55AC7"/>
    <w:rsid w:val="00E55C26"/>
    <w:rsid w:val="00E55EA0"/>
    <w:rsid w:val="00E56AE4"/>
    <w:rsid w:val="00E56C8D"/>
    <w:rsid w:val="00E600CD"/>
    <w:rsid w:val="00E60219"/>
    <w:rsid w:val="00E604FA"/>
    <w:rsid w:val="00E61149"/>
    <w:rsid w:val="00E61239"/>
    <w:rsid w:val="00E62EF4"/>
    <w:rsid w:val="00E632EA"/>
    <w:rsid w:val="00E6450B"/>
    <w:rsid w:val="00E64613"/>
    <w:rsid w:val="00E650E0"/>
    <w:rsid w:val="00E654A0"/>
    <w:rsid w:val="00E65521"/>
    <w:rsid w:val="00E65D6D"/>
    <w:rsid w:val="00E66CAF"/>
    <w:rsid w:val="00E67455"/>
    <w:rsid w:val="00E67FF3"/>
    <w:rsid w:val="00E701AC"/>
    <w:rsid w:val="00E719E2"/>
    <w:rsid w:val="00E71E0E"/>
    <w:rsid w:val="00E72497"/>
    <w:rsid w:val="00E72731"/>
    <w:rsid w:val="00E72D4B"/>
    <w:rsid w:val="00E730F3"/>
    <w:rsid w:val="00E73424"/>
    <w:rsid w:val="00E74451"/>
    <w:rsid w:val="00E74957"/>
    <w:rsid w:val="00E749DE"/>
    <w:rsid w:val="00E74EC8"/>
    <w:rsid w:val="00E75036"/>
    <w:rsid w:val="00E75386"/>
    <w:rsid w:val="00E758A1"/>
    <w:rsid w:val="00E759F0"/>
    <w:rsid w:val="00E75DEB"/>
    <w:rsid w:val="00E7625E"/>
    <w:rsid w:val="00E76832"/>
    <w:rsid w:val="00E76D1F"/>
    <w:rsid w:val="00E77015"/>
    <w:rsid w:val="00E77017"/>
    <w:rsid w:val="00E77AF3"/>
    <w:rsid w:val="00E77D38"/>
    <w:rsid w:val="00E77DE8"/>
    <w:rsid w:val="00E803BF"/>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2575"/>
    <w:rsid w:val="00E93025"/>
    <w:rsid w:val="00E93149"/>
    <w:rsid w:val="00E93276"/>
    <w:rsid w:val="00E93457"/>
    <w:rsid w:val="00E93F35"/>
    <w:rsid w:val="00E97C2F"/>
    <w:rsid w:val="00EA04FB"/>
    <w:rsid w:val="00EA0E90"/>
    <w:rsid w:val="00EA1864"/>
    <w:rsid w:val="00EA1F76"/>
    <w:rsid w:val="00EA4C1F"/>
    <w:rsid w:val="00EA5469"/>
    <w:rsid w:val="00EA5B2B"/>
    <w:rsid w:val="00EA6041"/>
    <w:rsid w:val="00EA737F"/>
    <w:rsid w:val="00EA7C73"/>
    <w:rsid w:val="00EA7EA7"/>
    <w:rsid w:val="00EB0239"/>
    <w:rsid w:val="00EB0AFA"/>
    <w:rsid w:val="00EB0C68"/>
    <w:rsid w:val="00EB2AC5"/>
    <w:rsid w:val="00EB2BE8"/>
    <w:rsid w:val="00EB2F9B"/>
    <w:rsid w:val="00EB311C"/>
    <w:rsid w:val="00EB352A"/>
    <w:rsid w:val="00EB3FD5"/>
    <w:rsid w:val="00EB47A3"/>
    <w:rsid w:val="00EB4897"/>
    <w:rsid w:val="00EB548E"/>
    <w:rsid w:val="00EB5ECF"/>
    <w:rsid w:val="00EB5F05"/>
    <w:rsid w:val="00EB6396"/>
    <w:rsid w:val="00EB64E0"/>
    <w:rsid w:val="00EB65D1"/>
    <w:rsid w:val="00EB6B8E"/>
    <w:rsid w:val="00EB6FC5"/>
    <w:rsid w:val="00EC0F44"/>
    <w:rsid w:val="00EC115E"/>
    <w:rsid w:val="00EC1362"/>
    <w:rsid w:val="00EC14F5"/>
    <w:rsid w:val="00EC238F"/>
    <w:rsid w:val="00EC291E"/>
    <w:rsid w:val="00EC2EEA"/>
    <w:rsid w:val="00EC6033"/>
    <w:rsid w:val="00EC67DE"/>
    <w:rsid w:val="00EC6ABB"/>
    <w:rsid w:val="00EC747F"/>
    <w:rsid w:val="00EC7865"/>
    <w:rsid w:val="00EC7992"/>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1465"/>
    <w:rsid w:val="00EE19C2"/>
    <w:rsid w:val="00EE1D25"/>
    <w:rsid w:val="00EE229A"/>
    <w:rsid w:val="00EE2C69"/>
    <w:rsid w:val="00EE3066"/>
    <w:rsid w:val="00EE34DD"/>
    <w:rsid w:val="00EE3C92"/>
    <w:rsid w:val="00EE4083"/>
    <w:rsid w:val="00EE447F"/>
    <w:rsid w:val="00EE4674"/>
    <w:rsid w:val="00EE47C6"/>
    <w:rsid w:val="00EE4D84"/>
    <w:rsid w:val="00EE4EE4"/>
    <w:rsid w:val="00EE575C"/>
    <w:rsid w:val="00EE5F95"/>
    <w:rsid w:val="00EE6B6F"/>
    <w:rsid w:val="00EE76B1"/>
    <w:rsid w:val="00EE7818"/>
    <w:rsid w:val="00EF0B59"/>
    <w:rsid w:val="00EF0F59"/>
    <w:rsid w:val="00EF1196"/>
    <w:rsid w:val="00EF1A5A"/>
    <w:rsid w:val="00EF20D2"/>
    <w:rsid w:val="00EF2B23"/>
    <w:rsid w:val="00EF3A01"/>
    <w:rsid w:val="00EF4D0F"/>
    <w:rsid w:val="00EF4D9C"/>
    <w:rsid w:val="00EF52F1"/>
    <w:rsid w:val="00EF5FF8"/>
    <w:rsid w:val="00EF6F58"/>
    <w:rsid w:val="00EF6FA1"/>
    <w:rsid w:val="00EF71A3"/>
    <w:rsid w:val="00EF7935"/>
    <w:rsid w:val="00EF7C5F"/>
    <w:rsid w:val="00F01526"/>
    <w:rsid w:val="00F023A7"/>
    <w:rsid w:val="00F024D1"/>
    <w:rsid w:val="00F02EDC"/>
    <w:rsid w:val="00F039E2"/>
    <w:rsid w:val="00F041B8"/>
    <w:rsid w:val="00F04A95"/>
    <w:rsid w:val="00F058D3"/>
    <w:rsid w:val="00F05F02"/>
    <w:rsid w:val="00F10169"/>
    <w:rsid w:val="00F10A38"/>
    <w:rsid w:val="00F1176A"/>
    <w:rsid w:val="00F11FF3"/>
    <w:rsid w:val="00F125DF"/>
    <w:rsid w:val="00F129F7"/>
    <w:rsid w:val="00F12BF1"/>
    <w:rsid w:val="00F12F4D"/>
    <w:rsid w:val="00F12FB0"/>
    <w:rsid w:val="00F13A10"/>
    <w:rsid w:val="00F1523B"/>
    <w:rsid w:val="00F16039"/>
    <w:rsid w:val="00F1603A"/>
    <w:rsid w:val="00F163AC"/>
    <w:rsid w:val="00F16E57"/>
    <w:rsid w:val="00F17165"/>
    <w:rsid w:val="00F20491"/>
    <w:rsid w:val="00F206DE"/>
    <w:rsid w:val="00F20903"/>
    <w:rsid w:val="00F20DCF"/>
    <w:rsid w:val="00F20E1B"/>
    <w:rsid w:val="00F23331"/>
    <w:rsid w:val="00F238F5"/>
    <w:rsid w:val="00F23CF2"/>
    <w:rsid w:val="00F24445"/>
    <w:rsid w:val="00F2498E"/>
    <w:rsid w:val="00F249C5"/>
    <w:rsid w:val="00F25865"/>
    <w:rsid w:val="00F270F0"/>
    <w:rsid w:val="00F276A8"/>
    <w:rsid w:val="00F27DB1"/>
    <w:rsid w:val="00F30FCB"/>
    <w:rsid w:val="00F3149A"/>
    <w:rsid w:val="00F3332A"/>
    <w:rsid w:val="00F34068"/>
    <w:rsid w:val="00F3421F"/>
    <w:rsid w:val="00F34B64"/>
    <w:rsid w:val="00F35ED7"/>
    <w:rsid w:val="00F36B72"/>
    <w:rsid w:val="00F37059"/>
    <w:rsid w:val="00F37626"/>
    <w:rsid w:val="00F37687"/>
    <w:rsid w:val="00F37E44"/>
    <w:rsid w:val="00F4001D"/>
    <w:rsid w:val="00F4019E"/>
    <w:rsid w:val="00F423F6"/>
    <w:rsid w:val="00F43528"/>
    <w:rsid w:val="00F43916"/>
    <w:rsid w:val="00F44306"/>
    <w:rsid w:val="00F44D79"/>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3EC1"/>
    <w:rsid w:val="00F541F1"/>
    <w:rsid w:val="00F54AF1"/>
    <w:rsid w:val="00F551D6"/>
    <w:rsid w:val="00F55B3B"/>
    <w:rsid w:val="00F55CBC"/>
    <w:rsid w:val="00F55DCB"/>
    <w:rsid w:val="00F56426"/>
    <w:rsid w:val="00F5643F"/>
    <w:rsid w:val="00F56CB4"/>
    <w:rsid w:val="00F60261"/>
    <w:rsid w:val="00F6068A"/>
    <w:rsid w:val="00F62332"/>
    <w:rsid w:val="00F62371"/>
    <w:rsid w:val="00F62B5A"/>
    <w:rsid w:val="00F63239"/>
    <w:rsid w:val="00F638E7"/>
    <w:rsid w:val="00F63C65"/>
    <w:rsid w:val="00F64409"/>
    <w:rsid w:val="00F6499A"/>
    <w:rsid w:val="00F64F0D"/>
    <w:rsid w:val="00F6554B"/>
    <w:rsid w:val="00F656E5"/>
    <w:rsid w:val="00F65EE0"/>
    <w:rsid w:val="00F6600E"/>
    <w:rsid w:val="00F66279"/>
    <w:rsid w:val="00F67500"/>
    <w:rsid w:val="00F70652"/>
    <w:rsid w:val="00F70B12"/>
    <w:rsid w:val="00F70F10"/>
    <w:rsid w:val="00F716BE"/>
    <w:rsid w:val="00F71849"/>
    <w:rsid w:val="00F72E1A"/>
    <w:rsid w:val="00F73053"/>
    <w:rsid w:val="00F73B22"/>
    <w:rsid w:val="00F73E61"/>
    <w:rsid w:val="00F7474D"/>
    <w:rsid w:val="00F74A3D"/>
    <w:rsid w:val="00F74A8F"/>
    <w:rsid w:val="00F74FB9"/>
    <w:rsid w:val="00F764E0"/>
    <w:rsid w:val="00F775A3"/>
    <w:rsid w:val="00F7795D"/>
    <w:rsid w:val="00F77D38"/>
    <w:rsid w:val="00F77F4D"/>
    <w:rsid w:val="00F809C6"/>
    <w:rsid w:val="00F813BC"/>
    <w:rsid w:val="00F81408"/>
    <w:rsid w:val="00F815F4"/>
    <w:rsid w:val="00F832E4"/>
    <w:rsid w:val="00F84205"/>
    <w:rsid w:val="00F86C5F"/>
    <w:rsid w:val="00F86D62"/>
    <w:rsid w:val="00F874BB"/>
    <w:rsid w:val="00F87AD1"/>
    <w:rsid w:val="00F900B6"/>
    <w:rsid w:val="00F90DA5"/>
    <w:rsid w:val="00F9118F"/>
    <w:rsid w:val="00F914C6"/>
    <w:rsid w:val="00F923FB"/>
    <w:rsid w:val="00F92B59"/>
    <w:rsid w:val="00F931A2"/>
    <w:rsid w:val="00F93236"/>
    <w:rsid w:val="00F94875"/>
    <w:rsid w:val="00F95F2A"/>
    <w:rsid w:val="00F96410"/>
    <w:rsid w:val="00F96BAB"/>
    <w:rsid w:val="00F96F86"/>
    <w:rsid w:val="00F97115"/>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B08"/>
    <w:rsid w:val="00FA5D15"/>
    <w:rsid w:val="00FA7A6F"/>
    <w:rsid w:val="00FA7F35"/>
    <w:rsid w:val="00FB09A6"/>
    <w:rsid w:val="00FB0FA5"/>
    <w:rsid w:val="00FB12FA"/>
    <w:rsid w:val="00FB1DEB"/>
    <w:rsid w:val="00FB3254"/>
    <w:rsid w:val="00FB3596"/>
    <w:rsid w:val="00FB3D5B"/>
    <w:rsid w:val="00FB41FD"/>
    <w:rsid w:val="00FB4353"/>
    <w:rsid w:val="00FB4E64"/>
    <w:rsid w:val="00FB4F83"/>
    <w:rsid w:val="00FB5BF2"/>
    <w:rsid w:val="00FB6398"/>
    <w:rsid w:val="00FB665A"/>
    <w:rsid w:val="00FB6EAA"/>
    <w:rsid w:val="00FB6F5A"/>
    <w:rsid w:val="00FB715C"/>
    <w:rsid w:val="00FC00A2"/>
    <w:rsid w:val="00FC16AB"/>
    <w:rsid w:val="00FC2108"/>
    <w:rsid w:val="00FC37AD"/>
    <w:rsid w:val="00FC3DF2"/>
    <w:rsid w:val="00FC3FBD"/>
    <w:rsid w:val="00FC4195"/>
    <w:rsid w:val="00FC4F4D"/>
    <w:rsid w:val="00FC54A4"/>
    <w:rsid w:val="00FC5909"/>
    <w:rsid w:val="00FC5CDF"/>
    <w:rsid w:val="00FC623B"/>
    <w:rsid w:val="00FC692D"/>
    <w:rsid w:val="00FC6B73"/>
    <w:rsid w:val="00FC6C30"/>
    <w:rsid w:val="00FC6F04"/>
    <w:rsid w:val="00FC79E8"/>
    <w:rsid w:val="00FD005D"/>
    <w:rsid w:val="00FD0A58"/>
    <w:rsid w:val="00FD154B"/>
    <w:rsid w:val="00FD160B"/>
    <w:rsid w:val="00FD197C"/>
    <w:rsid w:val="00FD19B7"/>
    <w:rsid w:val="00FD1FA6"/>
    <w:rsid w:val="00FD282D"/>
    <w:rsid w:val="00FD295A"/>
    <w:rsid w:val="00FD2A3F"/>
    <w:rsid w:val="00FD2DEE"/>
    <w:rsid w:val="00FD314B"/>
    <w:rsid w:val="00FD3825"/>
    <w:rsid w:val="00FD39C9"/>
    <w:rsid w:val="00FD3CDC"/>
    <w:rsid w:val="00FD3E5D"/>
    <w:rsid w:val="00FD4378"/>
    <w:rsid w:val="00FD508D"/>
    <w:rsid w:val="00FD57A1"/>
    <w:rsid w:val="00FD5C86"/>
    <w:rsid w:val="00FD710A"/>
    <w:rsid w:val="00FD72C2"/>
    <w:rsid w:val="00FD7D51"/>
    <w:rsid w:val="00FE0B52"/>
    <w:rsid w:val="00FE10DF"/>
    <w:rsid w:val="00FE1867"/>
    <w:rsid w:val="00FE1A09"/>
    <w:rsid w:val="00FE26EC"/>
    <w:rsid w:val="00FE276F"/>
    <w:rsid w:val="00FE2DFF"/>
    <w:rsid w:val="00FE30A0"/>
    <w:rsid w:val="00FE35A8"/>
    <w:rsid w:val="00FE4867"/>
    <w:rsid w:val="00FE4E76"/>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8753047"/>
    <w:rsid w:val="0EE28084"/>
    <w:rsid w:val="23740614"/>
    <w:rsid w:val="44E9108F"/>
    <w:rsid w:val="4EE559BE"/>
    <w:rsid w:val="5C35490E"/>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51"/>
      </w:numPr>
    </w:pPr>
  </w:style>
  <w:style w:type="numbering" w:customStyle="1" w:styleId="Listaactual33">
    <w:name w:val="Lista actual33"/>
    <w:uiPriority w:val="99"/>
    <w:rsid w:val="009346B4"/>
    <w:pPr>
      <w:numPr>
        <w:numId w:val="57"/>
      </w:numPr>
    </w:pPr>
  </w:style>
  <w:style w:type="numbering" w:customStyle="1" w:styleId="Listaactual34">
    <w:name w:val="Lista actual34"/>
    <w:uiPriority w:val="99"/>
    <w:rsid w:val="009346B4"/>
    <w:pPr>
      <w:numPr>
        <w:numId w:val="58"/>
      </w:numPr>
    </w:pPr>
  </w:style>
  <w:style w:type="numbering" w:customStyle="1" w:styleId="Listaactual35">
    <w:name w:val="Lista actual35"/>
    <w:uiPriority w:val="99"/>
    <w:rsid w:val="00C2051E"/>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22D33-644A-4691-96FE-E9172678E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38</Pages>
  <Words>8990</Words>
  <Characters>49448</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613</cp:revision>
  <cp:lastPrinted>2019-06-13T16:30:00Z</cp:lastPrinted>
  <dcterms:created xsi:type="dcterms:W3CDTF">2024-10-14T18:17:00Z</dcterms:created>
  <dcterms:modified xsi:type="dcterms:W3CDTF">2025-04-29T19:37:00Z</dcterms:modified>
</cp:coreProperties>
</file>