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5B0E20CA" w:rsidR="004E7632" w:rsidRPr="001515F9"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1515F9">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F5DF9">
        <w:rPr>
          <w:rFonts w:ascii="Palatino Linotype" w:eastAsia="Times New Roman" w:hAnsi="Palatino Linotype" w:cs="Arial"/>
          <w:sz w:val="24"/>
          <w:szCs w:val="24"/>
          <w:lang w:eastAsia="es-MX"/>
        </w:rPr>
        <w:t>doce de noviembre</w:t>
      </w:r>
      <w:r w:rsidR="006F4C57" w:rsidRPr="001515F9">
        <w:rPr>
          <w:rFonts w:ascii="Palatino Linotype" w:eastAsia="Times New Roman" w:hAnsi="Palatino Linotype" w:cs="Arial"/>
          <w:sz w:val="24"/>
          <w:szCs w:val="24"/>
          <w:lang w:eastAsia="es-MX"/>
        </w:rPr>
        <w:t xml:space="preserve"> de dos mil veintic</w:t>
      </w:r>
      <w:r w:rsidR="005A04A5" w:rsidRPr="001515F9">
        <w:rPr>
          <w:rFonts w:ascii="Palatino Linotype" w:eastAsia="Times New Roman" w:hAnsi="Palatino Linotype" w:cs="Arial"/>
          <w:sz w:val="24"/>
          <w:szCs w:val="24"/>
          <w:lang w:eastAsia="es-MX"/>
        </w:rPr>
        <w:t>inco</w:t>
      </w:r>
      <w:r w:rsidRPr="001515F9">
        <w:rPr>
          <w:rFonts w:ascii="Palatino Linotype" w:eastAsia="Times New Roman" w:hAnsi="Palatino Linotype" w:cs="Arial"/>
          <w:sz w:val="24"/>
          <w:szCs w:val="24"/>
          <w:lang w:eastAsia="es-MX"/>
        </w:rPr>
        <w:t>.</w:t>
      </w:r>
    </w:p>
    <w:p w14:paraId="3FA032C4" w14:textId="77777777" w:rsidR="004E7632" w:rsidRPr="001515F9"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7A57190D" w:rsidR="009D1905" w:rsidRPr="001515F9" w:rsidRDefault="004E7632" w:rsidP="00074C65">
      <w:pPr>
        <w:tabs>
          <w:tab w:val="left" w:pos="1701"/>
        </w:tabs>
        <w:spacing w:after="0" w:line="360" w:lineRule="auto"/>
        <w:jc w:val="both"/>
        <w:rPr>
          <w:rFonts w:ascii="Palatino Linotype" w:hAnsi="Palatino Linotype" w:cs="Arial"/>
          <w:sz w:val="24"/>
          <w:szCs w:val="24"/>
        </w:rPr>
      </w:pPr>
      <w:r w:rsidRPr="001515F9">
        <w:rPr>
          <w:rFonts w:ascii="Palatino Linotype" w:hAnsi="Palatino Linotype" w:cs="Arial"/>
          <w:b/>
          <w:sz w:val="24"/>
          <w:szCs w:val="24"/>
        </w:rPr>
        <w:t>VISTOS</w:t>
      </w:r>
      <w:r w:rsidRPr="001515F9">
        <w:rPr>
          <w:rFonts w:ascii="Palatino Linotype" w:hAnsi="Palatino Linotype" w:cs="Arial"/>
          <w:sz w:val="24"/>
          <w:szCs w:val="24"/>
        </w:rPr>
        <w:t xml:space="preserve"> los expedientes electrónicos formados con motivo de los recursos de revisión números</w:t>
      </w:r>
      <w:r w:rsidR="00425604">
        <w:rPr>
          <w:rFonts w:ascii="Palatino Linotype" w:hAnsi="Palatino Linotype" w:cs="Arial"/>
          <w:sz w:val="24"/>
          <w:szCs w:val="24"/>
        </w:rPr>
        <w:t xml:space="preserve"> </w:t>
      </w:r>
      <w:bookmarkStart w:id="0" w:name="_GoBack"/>
      <w:r w:rsidR="00310E9D">
        <w:rPr>
          <w:rFonts w:ascii="Palatino Linotype" w:hAnsi="Palatino Linotype" w:cs="Arial"/>
          <w:b/>
          <w:sz w:val="23"/>
          <w:szCs w:val="23"/>
          <w:lang w:eastAsia="es-MX"/>
        </w:rPr>
        <w:t>1</w:t>
      </w:r>
      <w:r w:rsidR="00425604">
        <w:rPr>
          <w:rFonts w:ascii="Palatino Linotype" w:hAnsi="Palatino Linotype" w:cs="Arial"/>
          <w:b/>
          <w:sz w:val="23"/>
          <w:szCs w:val="23"/>
          <w:lang w:eastAsia="es-MX"/>
        </w:rPr>
        <w:t>1110</w:t>
      </w:r>
      <w:r w:rsidR="00EE540C" w:rsidRPr="001515F9">
        <w:rPr>
          <w:rFonts w:ascii="Palatino Linotype" w:hAnsi="Palatino Linotype" w:cs="Arial"/>
          <w:b/>
          <w:sz w:val="23"/>
          <w:szCs w:val="23"/>
          <w:lang w:eastAsia="es-MX"/>
        </w:rPr>
        <w:t>/INFOEM/IP/RR/2025</w:t>
      </w:r>
      <w:bookmarkEnd w:id="0"/>
      <w:r w:rsidR="00425604">
        <w:rPr>
          <w:rFonts w:ascii="Palatino Linotype" w:hAnsi="Palatino Linotype" w:cs="Arial"/>
          <w:b/>
          <w:sz w:val="23"/>
          <w:szCs w:val="23"/>
          <w:lang w:eastAsia="es-MX"/>
        </w:rPr>
        <w:t xml:space="preserve">, </w:t>
      </w:r>
      <w:r w:rsidR="00310E9D">
        <w:rPr>
          <w:rFonts w:ascii="Palatino Linotype" w:hAnsi="Palatino Linotype" w:cs="Arial"/>
          <w:b/>
          <w:sz w:val="23"/>
          <w:szCs w:val="23"/>
          <w:lang w:eastAsia="es-MX"/>
        </w:rPr>
        <w:t>1</w:t>
      </w:r>
      <w:r w:rsidR="00425604" w:rsidRPr="00425604">
        <w:rPr>
          <w:rFonts w:ascii="Palatino Linotype" w:hAnsi="Palatino Linotype" w:cs="Arial"/>
          <w:b/>
          <w:sz w:val="23"/>
          <w:szCs w:val="23"/>
          <w:lang w:eastAsia="es-MX"/>
        </w:rPr>
        <w:t>111</w:t>
      </w:r>
      <w:r w:rsidR="00425604">
        <w:rPr>
          <w:rFonts w:ascii="Palatino Linotype" w:hAnsi="Palatino Linotype" w:cs="Arial"/>
          <w:b/>
          <w:sz w:val="23"/>
          <w:szCs w:val="23"/>
          <w:lang w:eastAsia="es-MX"/>
        </w:rPr>
        <w:t>1</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425604" w:rsidRPr="00425604">
        <w:rPr>
          <w:rFonts w:ascii="Palatino Linotype" w:hAnsi="Palatino Linotype" w:cs="Arial"/>
          <w:b/>
          <w:sz w:val="23"/>
          <w:szCs w:val="23"/>
          <w:lang w:eastAsia="es-MX"/>
        </w:rPr>
        <w:t>1</w:t>
      </w:r>
      <w:r w:rsidR="00310E9D">
        <w:rPr>
          <w:rFonts w:ascii="Palatino Linotype" w:hAnsi="Palatino Linotype" w:cs="Arial"/>
          <w:b/>
          <w:sz w:val="23"/>
          <w:szCs w:val="23"/>
          <w:lang w:eastAsia="es-MX"/>
        </w:rPr>
        <w:t>1</w:t>
      </w:r>
      <w:r w:rsidR="00425604" w:rsidRPr="00425604">
        <w:rPr>
          <w:rFonts w:ascii="Palatino Linotype" w:hAnsi="Palatino Linotype" w:cs="Arial"/>
          <w:b/>
          <w:sz w:val="23"/>
          <w:szCs w:val="23"/>
          <w:lang w:eastAsia="es-MX"/>
        </w:rPr>
        <w:t>11</w:t>
      </w:r>
      <w:r w:rsidR="001C437A">
        <w:rPr>
          <w:rFonts w:ascii="Palatino Linotype" w:hAnsi="Palatino Linotype" w:cs="Arial"/>
          <w:b/>
          <w:sz w:val="23"/>
          <w:szCs w:val="23"/>
          <w:lang w:eastAsia="es-MX"/>
        </w:rPr>
        <w:t>2</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310E9D">
        <w:rPr>
          <w:rFonts w:ascii="Palatino Linotype" w:hAnsi="Palatino Linotype" w:cs="Arial"/>
          <w:b/>
          <w:sz w:val="23"/>
          <w:szCs w:val="23"/>
          <w:lang w:eastAsia="es-MX"/>
        </w:rPr>
        <w:t>1</w:t>
      </w:r>
      <w:r w:rsidR="00425604" w:rsidRPr="00425604">
        <w:rPr>
          <w:rFonts w:ascii="Palatino Linotype" w:hAnsi="Palatino Linotype" w:cs="Arial"/>
          <w:b/>
          <w:sz w:val="23"/>
          <w:szCs w:val="23"/>
          <w:lang w:eastAsia="es-MX"/>
        </w:rPr>
        <w:t>111</w:t>
      </w:r>
      <w:r w:rsidR="001C437A">
        <w:rPr>
          <w:rFonts w:ascii="Palatino Linotype" w:hAnsi="Palatino Linotype" w:cs="Arial"/>
          <w:b/>
          <w:sz w:val="23"/>
          <w:szCs w:val="23"/>
          <w:lang w:eastAsia="es-MX"/>
        </w:rPr>
        <w:t>3</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310E9D">
        <w:rPr>
          <w:rFonts w:ascii="Palatino Linotype" w:hAnsi="Palatino Linotype" w:cs="Arial"/>
          <w:b/>
          <w:sz w:val="23"/>
          <w:szCs w:val="23"/>
          <w:lang w:eastAsia="es-MX"/>
        </w:rPr>
        <w:t>1</w:t>
      </w:r>
      <w:r w:rsidR="00425604" w:rsidRPr="00425604">
        <w:rPr>
          <w:rFonts w:ascii="Palatino Linotype" w:hAnsi="Palatino Linotype" w:cs="Arial"/>
          <w:b/>
          <w:sz w:val="23"/>
          <w:szCs w:val="23"/>
          <w:lang w:eastAsia="es-MX"/>
        </w:rPr>
        <w:t>111</w:t>
      </w:r>
      <w:r w:rsidR="001C437A">
        <w:rPr>
          <w:rFonts w:ascii="Palatino Linotype" w:hAnsi="Palatino Linotype" w:cs="Arial"/>
          <w:b/>
          <w:sz w:val="23"/>
          <w:szCs w:val="23"/>
          <w:lang w:eastAsia="es-MX"/>
        </w:rPr>
        <w:t>4</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310E9D">
        <w:rPr>
          <w:rFonts w:ascii="Palatino Linotype" w:hAnsi="Palatino Linotype" w:cs="Arial"/>
          <w:b/>
          <w:sz w:val="23"/>
          <w:szCs w:val="23"/>
          <w:lang w:eastAsia="es-MX"/>
        </w:rPr>
        <w:t>1</w:t>
      </w:r>
      <w:r w:rsidR="001C437A">
        <w:rPr>
          <w:rFonts w:ascii="Palatino Linotype" w:hAnsi="Palatino Linotype" w:cs="Arial"/>
          <w:b/>
          <w:sz w:val="23"/>
          <w:szCs w:val="23"/>
          <w:lang w:eastAsia="es-MX"/>
        </w:rPr>
        <w:t>1115</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310E9D">
        <w:rPr>
          <w:rFonts w:ascii="Palatino Linotype" w:hAnsi="Palatino Linotype" w:cs="Arial"/>
          <w:b/>
          <w:sz w:val="23"/>
          <w:szCs w:val="23"/>
          <w:lang w:eastAsia="es-MX"/>
        </w:rPr>
        <w:t>1</w:t>
      </w:r>
      <w:r w:rsidR="001C437A">
        <w:rPr>
          <w:rFonts w:ascii="Palatino Linotype" w:hAnsi="Palatino Linotype" w:cs="Arial"/>
          <w:b/>
          <w:sz w:val="23"/>
          <w:szCs w:val="23"/>
          <w:lang w:eastAsia="es-MX"/>
        </w:rPr>
        <w:t>1116</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310E9D">
        <w:rPr>
          <w:rFonts w:ascii="Palatino Linotype" w:hAnsi="Palatino Linotype" w:cs="Arial"/>
          <w:b/>
          <w:sz w:val="23"/>
          <w:szCs w:val="23"/>
          <w:lang w:eastAsia="es-MX"/>
        </w:rPr>
        <w:t>1</w:t>
      </w:r>
      <w:r w:rsidR="00425604" w:rsidRPr="00425604">
        <w:rPr>
          <w:rFonts w:ascii="Palatino Linotype" w:hAnsi="Palatino Linotype" w:cs="Arial"/>
          <w:b/>
          <w:sz w:val="23"/>
          <w:szCs w:val="23"/>
          <w:lang w:eastAsia="es-MX"/>
        </w:rPr>
        <w:t>111</w:t>
      </w:r>
      <w:r w:rsidR="001C437A">
        <w:rPr>
          <w:rFonts w:ascii="Palatino Linotype" w:hAnsi="Palatino Linotype" w:cs="Arial"/>
          <w:b/>
          <w:sz w:val="23"/>
          <w:szCs w:val="23"/>
          <w:lang w:eastAsia="es-MX"/>
        </w:rPr>
        <w:t>7</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310E9D">
        <w:rPr>
          <w:rFonts w:ascii="Palatino Linotype" w:hAnsi="Palatino Linotype" w:cs="Arial"/>
          <w:b/>
          <w:sz w:val="23"/>
          <w:szCs w:val="23"/>
          <w:lang w:eastAsia="es-MX"/>
        </w:rPr>
        <w:t>1</w:t>
      </w:r>
      <w:r w:rsidR="00425604" w:rsidRPr="00425604">
        <w:rPr>
          <w:rFonts w:ascii="Palatino Linotype" w:hAnsi="Palatino Linotype" w:cs="Arial"/>
          <w:b/>
          <w:sz w:val="23"/>
          <w:szCs w:val="23"/>
          <w:lang w:eastAsia="es-MX"/>
        </w:rPr>
        <w:t>111</w:t>
      </w:r>
      <w:r w:rsidR="001C437A">
        <w:rPr>
          <w:rFonts w:ascii="Palatino Linotype" w:hAnsi="Palatino Linotype" w:cs="Arial"/>
          <w:b/>
          <w:sz w:val="23"/>
          <w:szCs w:val="23"/>
          <w:lang w:eastAsia="es-MX"/>
        </w:rPr>
        <w:t>8</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310E9D">
        <w:rPr>
          <w:rFonts w:ascii="Palatino Linotype" w:hAnsi="Palatino Linotype" w:cs="Arial"/>
          <w:b/>
          <w:sz w:val="23"/>
          <w:szCs w:val="23"/>
          <w:lang w:eastAsia="es-MX"/>
        </w:rPr>
        <w:t>1</w:t>
      </w:r>
      <w:r w:rsidR="001C437A">
        <w:rPr>
          <w:rFonts w:ascii="Palatino Linotype" w:hAnsi="Palatino Linotype" w:cs="Arial"/>
          <w:b/>
          <w:sz w:val="23"/>
          <w:szCs w:val="23"/>
          <w:lang w:eastAsia="es-MX"/>
        </w:rPr>
        <w:t>1119</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1C437A">
        <w:rPr>
          <w:rFonts w:ascii="Palatino Linotype" w:hAnsi="Palatino Linotype" w:cs="Arial"/>
          <w:b/>
          <w:sz w:val="23"/>
          <w:szCs w:val="23"/>
          <w:lang w:eastAsia="es-MX"/>
        </w:rPr>
        <w:t>1</w:t>
      </w:r>
      <w:r w:rsidR="00310E9D">
        <w:rPr>
          <w:rFonts w:ascii="Palatino Linotype" w:hAnsi="Palatino Linotype" w:cs="Arial"/>
          <w:b/>
          <w:sz w:val="23"/>
          <w:szCs w:val="23"/>
          <w:lang w:eastAsia="es-MX"/>
        </w:rPr>
        <w:t>1</w:t>
      </w:r>
      <w:r w:rsidR="001C437A">
        <w:rPr>
          <w:rFonts w:ascii="Palatino Linotype" w:hAnsi="Palatino Linotype" w:cs="Arial"/>
          <w:b/>
          <w:sz w:val="23"/>
          <w:szCs w:val="23"/>
          <w:lang w:eastAsia="es-MX"/>
        </w:rPr>
        <w:t>120</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310E9D">
        <w:rPr>
          <w:rFonts w:ascii="Palatino Linotype" w:hAnsi="Palatino Linotype" w:cs="Arial"/>
          <w:b/>
          <w:sz w:val="23"/>
          <w:szCs w:val="23"/>
          <w:lang w:eastAsia="es-MX"/>
        </w:rPr>
        <w:t>1</w:t>
      </w:r>
      <w:r w:rsidR="001C437A">
        <w:rPr>
          <w:rFonts w:ascii="Palatino Linotype" w:hAnsi="Palatino Linotype" w:cs="Arial"/>
          <w:b/>
          <w:sz w:val="23"/>
          <w:szCs w:val="23"/>
          <w:lang w:eastAsia="es-MX"/>
        </w:rPr>
        <w:t>1121</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1C437A">
        <w:rPr>
          <w:rFonts w:ascii="Palatino Linotype" w:hAnsi="Palatino Linotype" w:cs="Arial"/>
          <w:b/>
          <w:sz w:val="23"/>
          <w:szCs w:val="23"/>
          <w:lang w:eastAsia="es-MX"/>
        </w:rPr>
        <w:t>11122</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1C437A">
        <w:rPr>
          <w:rFonts w:ascii="Palatino Linotype" w:hAnsi="Palatino Linotype" w:cs="Arial"/>
          <w:b/>
          <w:sz w:val="23"/>
          <w:szCs w:val="23"/>
          <w:lang w:eastAsia="es-MX"/>
        </w:rPr>
        <w:t>11</w:t>
      </w:r>
      <w:r w:rsidR="00310E9D">
        <w:rPr>
          <w:rFonts w:ascii="Palatino Linotype" w:hAnsi="Palatino Linotype" w:cs="Arial"/>
          <w:b/>
          <w:sz w:val="23"/>
          <w:szCs w:val="23"/>
          <w:lang w:eastAsia="es-MX"/>
        </w:rPr>
        <w:t>1</w:t>
      </w:r>
      <w:r w:rsidR="001C437A">
        <w:rPr>
          <w:rFonts w:ascii="Palatino Linotype" w:hAnsi="Palatino Linotype" w:cs="Arial"/>
          <w:b/>
          <w:sz w:val="23"/>
          <w:szCs w:val="23"/>
          <w:lang w:eastAsia="es-MX"/>
        </w:rPr>
        <w:t>23</w:t>
      </w:r>
      <w:r w:rsidR="00425604" w:rsidRPr="00425604">
        <w:rPr>
          <w:rFonts w:ascii="Palatino Linotype" w:hAnsi="Palatino Linotype" w:cs="Arial"/>
          <w:b/>
          <w:sz w:val="23"/>
          <w:szCs w:val="23"/>
          <w:lang w:eastAsia="es-MX"/>
        </w:rPr>
        <w:t>/INFOEM/IP/RR/2025,</w:t>
      </w:r>
      <w:r w:rsidR="00425604">
        <w:rPr>
          <w:rFonts w:ascii="Palatino Linotype" w:hAnsi="Palatino Linotype" w:cs="Arial"/>
          <w:b/>
          <w:sz w:val="23"/>
          <w:szCs w:val="23"/>
          <w:lang w:eastAsia="es-MX"/>
        </w:rPr>
        <w:t xml:space="preserve"> </w:t>
      </w:r>
      <w:r w:rsidR="001C437A">
        <w:rPr>
          <w:rFonts w:ascii="Palatino Linotype" w:hAnsi="Palatino Linotype" w:cs="Arial"/>
          <w:b/>
          <w:sz w:val="23"/>
          <w:szCs w:val="23"/>
          <w:lang w:eastAsia="es-MX"/>
        </w:rPr>
        <w:t>11</w:t>
      </w:r>
      <w:r w:rsidR="00310E9D">
        <w:rPr>
          <w:rFonts w:ascii="Palatino Linotype" w:hAnsi="Palatino Linotype" w:cs="Arial"/>
          <w:b/>
          <w:sz w:val="23"/>
          <w:szCs w:val="23"/>
          <w:lang w:eastAsia="es-MX"/>
        </w:rPr>
        <w:t>1</w:t>
      </w:r>
      <w:r w:rsidR="001C437A">
        <w:rPr>
          <w:rFonts w:ascii="Palatino Linotype" w:hAnsi="Palatino Linotype" w:cs="Arial"/>
          <w:b/>
          <w:sz w:val="23"/>
          <w:szCs w:val="23"/>
          <w:lang w:eastAsia="es-MX"/>
        </w:rPr>
        <w:t>24/INFOEM/IP/RR/2025 y</w:t>
      </w:r>
      <w:r w:rsidR="00425604">
        <w:rPr>
          <w:rFonts w:ascii="Palatino Linotype" w:hAnsi="Palatino Linotype" w:cs="Arial"/>
          <w:b/>
          <w:sz w:val="23"/>
          <w:szCs w:val="23"/>
          <w:lang w:eastAsia="es-MX"/>
        </w:rPr>
        <w:t xml:space="preserve"> </w:t>
      </w:r>
      <w:r w:rsidR="00310E9D">
        <w:rPr>
          <w:rFonts w:ascii="Palatino Linotype" w:hAnsi="Palatino Linotype" w:cs="Arial"/>
          <w:b/>
          <w:sz w:val="23"/>
          <w:szCs w:val="23"/>
          <w:lang w:eastAsia="es-MX"/>
        </w:rPr>
        <w:t>1</w:t>
      </w:r>
      <w:r w:rsidR="001C437A">
        <w:rPr>
          <w:rFonts w:ascii="Palatino Linotype" w:hAnsi="Palatino Linotype" w:cs="Arial"/>
          <w:b/>
          <w:sz w:val="23"/>
          <w:szCs w:val="23"/>
          <w:lang w:eastAsia="es-MX"/>
        </w:rPr>
        <w:t>1125</w:t>
      </w:r>
      <w:r w:rsidR="00425604" w:rsidRPr="00425604">
        <w:rPr>
          <w:rFonts w:ascii="Palatino Linotype" w:hAnsi="Palatino Linotype" w:cs="Arial"/>
          <w:b/>
          <w:sz w:val="23"/>
          <w:szCs w:val="23"/>
          <w:lang w:eastAsia="es-MX"/>
        </w:rPr>
        <w:t>/INFOEM/IP/RR/2025,</w:t>
      </w:r>
      <w:r w:rsidR="001C437A">
        <w:rPr>
          <w:rFonts w:ascii="Palatino Linotype" w:hAnsi="Palatino Linotype" w:cs="Arial"/>
          <w:b/>
          <w:sz w:val="23"/>
          <w:szCs w:val="23"/>
          <w:lang w:eastAsia="es-MX"/>
        </w:rPr>
        <w:t xml:space="preserve"> </w:t>
      </w:r>
      <w:r w:rsidRPr="001515F9">
        <w:rPr>
          <w:rFonts w:ascii="Palatino Linotype" w:hAnsi="Palatino Linotype" w:cs="Arial"/>
          <w:sz w:val="24"/>
          <w:szCs w:val="24"/>
        </w:rPr>
        <w:t xml:space="preserve">interpuestos </w:t>
      </w:r>
      <w:r w:rsidR="00622E9C" w:rsidRPr="001515F9">
        <w:rPr>
          <w:rFonts w:ascii="Palatino Linotype" w:hAnsi="Palatino Linotype" w:cs="Arial"/>
          <w:sz w:val="24"/>
          <w:szCs w:val="24"/>
        </w:rPr>
        <w:t xml:space="preserve">por </w:t>
      </w:r>
      <w:r w:rsidR="00852FC1" w:rsidRPr="001515F9">
        <w:rPr>
          <w:rFonts w:ascii="Palatino Linotype" w:hAnsi="Palatino Linotype" w:cs="Arial"/>
          <w:sz w:val="24"/>
          <w:szCs w:val="24"/>
        </w:rPr>
        <w:t>un particular que al momento de ingresar las solicitudes de información e interponer los recursos de revisión, no señaló nombre o seudónimo con el cual desee ser identificado</w:t>
      </w:r>
      <w:r w:rsidR="009C342E" w:rsidRPr="001515F9">
        <w:rPr>
          <w:rFonts w:ascii="Palatino Linotype" w:hAnsi="Palatino Linotype" w:cs="Arial"/>
          <w:sz w:val="24"/>
          <w:szCs w:val="24"/>
        </w:rPr>
        <w:t xml:space="preserve">, en lo sucesivo </w:t>
      </w:r>
      <w:r w:rsidR="006F1DBC" w:rsidRPr="001515F9">
        <w:rPr>
          <w:rFonts w:ascii="Palatino Linotype" w:hAnsi="Palatino Linotype" w:cs="Arial"/>
          <w:sz w:val="24"/>
          <w:szCs w:val="24"/>
        </w:rPr>
        <w:t>la parte</w:t>
      </w:r>
      <w:r w:rsidR="009C342E" w:rsidRPr="001515F9">
        <w:rPr>
          <w:rFonts w:ascii="Palatino Linotype" w:hAnsi="Palatino Linotype" w:cs="Arial"/>
          <w:b/>
          <w:sz w:val="24"/>
          <w:szCs w:val="24"/>
        </w:rPr>
        <w:t xml:space="preserve"> Recurrente</w:t>
      </w:r>
      <w:r w:rsidRPr="001515F9">
        <w:rPr>
          <w:rFonts w:ascii="Palatino Linotype" w:hAnsi="Palatino Linotype" w:cs="Arial"/>
          <w:sz w:val="24"/>
          <w:szCs w:val="24"/>
        </w:rPr>
        <w:t>, en contra de las respuestas de</w:t>
      </w:r>
      <w:r w:rsidR="00EE540C" w:rsidRPr="001515F9">
        <w:rPr>
          <w:rFonts w:ascii="Palatino Linotype" w:hAnsi="Palatino Linotype" w:cs="Arial"/>
          <w:sz w:val="24"/>
          <w:szCs w:val="24"/>
        </w:rPr>
        <w:t>l</w:t>
      </w:r>
      <w:r w:rsidRPr="001515F9">
        <w:rPr>
          <w:rFonts w:ascii="Palatino Linotype" w:hAnsi="Palatino Linotype" w:cs="Arial"/>
          <w:sz w:val="24"/>
          <w:szCs w:val="24"/>
        </w:rPr>
        <w:t xml:space="preserve"> </w:t>
      </w:r>
      <w:r w:rsidR="001A26D0" w:rsidRPr="001A26D0">
        <w:rPr>
          <w:rFonts w:ascii="Palatino Linotype" w:hAnsi="Palatino Linotype" w:cs="Arial"/>
          <w:b/>
          <w:sz w:val="24"/>
          <w:szCs w:val="24"/>
        </w:rPr>
        <w:t>Ayuntamiento de Toluca</w:t>
      </w:r>
      <w:r w:rsidRPr="001515F9">
        <w:rPr>
          <w:rFonts w:ascii="Palatino Linotype" w:hAnsi="Palatino Linotype" w:cs="Arial"/>
          <w:sz w:val="24"/>
          <w:szCs w:val="24"/>
        </w:rPr>
        <w:t>, en lo subsecuente</w:t>
      </w:r>
      <w:r w:rsidRPr="001515F9">
        <w:rPr>
          <w:rFonts w:ascii="Palatino Linotype" w:hAnsi="Palatino Linotype" w:cs="Arial"/>
          <w:b/>
          <w:sz w:val="24"/>
          <w:szCs w:val="24"/>
        </w:rPr>
        <w:t xml:space="preserve"> </w:t>
      </w:r>
      <w:r w:rsidR="009C342E" w:rsidRPr="001515F9">
        <w:rPr>
          <w:rFonts w:ascii="Palatino Linotype" w:hAnsi="Palatino Linotype" w:cs="Arial"/>
          <w:sz w:val="24"/>
          <w:szCs w:val="24"/>
        </w:rPr>
        <w:t>el</w:t>
      </w:r>
      <w:r w:rsidRPr="001515F9">
        <w:rPr>
          <w:rFonts w:ascii="Palatino Linotype" w:hAnsi="Palatino Linotype" w:cs="Arial"/>
          <w:b/>
          <w:sz w:val="24"/>
          <w:szCs w:val="24"/>
        </w:rPr>
        <w:t xml:space="preserve"> Sujeto Obligado</w:t>
      </w:r>
      <w:r w:rsidRPr="001515F9">
        <w:rPr>
          <w:rFonts w:ascii="Palatino Linotype" w:hAnsi="Palatino Linotype" w:cs="Arial"/>
          <w:sz w:val="24"/>
          <w:szCs w:val="24"/>
        </w:rPr>
        <w:t>,</w:t>
      </w:r>
      <w:r w:rsidRPr="001515F9">
        <w:rPr>
          <w:rFonts w:ascii="Palatino Linotype" w:hAnsi="Palatino Linotype" w:cs="Arial"/>
          <w:b/>
          <w:sz w:val="24"/>
          <w:szCs w:val="24"/>
        </w:rPr>
        <w:t xml:space="preserve"> </w:t>
      </w:r>
      <w:r w:rsidRPr="001515F9">
        <w:rPr>
          <w:rFonts w:ascii="Palatino Linotype" w:hAnsi="Palatino Linotype" w:cs="Arial"/>
          <w:sz w:val="24"/>
          <w:szCs w:val="24"/>
        </w:rPr>
        <w:t>se procede a dictar la presente resolución.</w:t>
      </w:r>
    </w:p>
    <w:p w14:paraId="3F8891CB" w14:textId="77777777" w:rsidR="00074C65" w:rsidRPr="001515F9" w:rsidRDefault="00074C65" w:rsidP="00074C65">
      <w:pPr>
        <w:tabs>
          <w:tab w:val="left" w:pos="1701"/>
        </w:tabs>
        <w:spacing w:after="0" w:line="360" w:lineRule="auto"/>
        <w:jc w:val="both"/>
        <w:rPr>
          <w:rFonts w:ascii="Palatino Linotype" w:hAnsi="Palatino Linotype" w:cs="Arial"/>
          <w:sz w:val="24"/>
          <w:szCs w:val="24"/>
        </w:rPr>
      </w:pPr>
    </w:p>
    <w:p w14:paraId="742CD363" w14:textId="754DEFA9" w:rsidR="004E7632" w:rsidRPr="001515F9" w:rsidRDefault="004E7632" w:rsidP="00074C65">
      <w:pPr>
        <w:spacing w:after="0" w:line="360" w:lineRule="auto"/>
        <w:jc w:val="center"/>
        <w:rPr>
          <w:rFonts w:ascii="Palatino Linotype" w:hAnsi="Palatino Linotype"/>
          <w:b/>
          <w:sz w:val="28"/>
        </w:rPr>
      </w:pPr>
      <w:r w:rsidRPr="001515F9">
        <w:rPr>
          <w:rFonts w:ascii="Palatino Linotype" w:hAnsi="Palatino Linotype"/>
          <w:b/>
          <w:sz w:val="28"/>
        </w:rPr>
        <w:t>A N T E C E D E N T E S   D E L   A S U N T O</w:t>
      </w:r>
    </w:p>
    <w:p w14:paraId="49F01B35" w14:textId="77777777" w:rsidR="00074C65" w:rsidRPr="001515F9" w:rsidRDefault="00074C65" w:rsidP="0041111A">
      <w:pPr>
        <w:pStyle w:val="Sinespaciado"/>
      </w:pPr>
    </w:p>
    <w:p w14:paraId="76B6730C" w14:textId="77777777" w:rsidR="004E7632" w:rsidRPr="001515F9" w:rsidRDefault="004E7632" w:rsidP="004E7632">
      <w:pPr>
        <w:spacing w:after="0" w:line="360" w:lineRule="auto"/>
        <w:jc w:val="both"/>
        <w:rPr>
          <w:rFonts w:ascii="Palatino Linotype" w:hAnsi="Palatino Linotype"/>
        </w:rPr>
      </w:pPr>
      <w:r w:rsidRPr="001515F9">
        <w:rPr>
          <w:rFonts w:ascii="Palatino Linotype" w:hAnsi="Palatino Linotype" w:cs="Arial"/>
          <w:b/>
          <w:sz w:val="28"/>
        </w:rPr>
        <w:t>PRIMERO.</w:t>
      </w:r>
      <w:r w:rsidRPr="001515F9">
        <w:rPr>
          <w:rFonts w:ascii="Palatino Linotype" w:hAnsi="Palatino Linotype" w:cs="Arial"/>
        </w:rPr>
        <w:t xml:space="preserve"> </w:t>
      </w:r>
      <w:r w:rsidRPr="001515F9">
        <w:rPr>
          <w:rFonts w:ascii="Palatino Linotype" w:hAnsi="Palatino Linotype"/>
          <w:b/>
          <w:sz w:val="28"/>
          <w:szCs w:val="28"/>
        </w:rPr>
        <w:t>De las Solicitudes de Información.</w:t>
      </w:r>
    </w:p>
    <w:p w14:paraId="623DDCB2" w14:textId="47C4E817" w:rsidR="004757F1" w:rsidRPr="001515F9" w:rsidRDefault="004E7632" w:rsidP="00796A7D">
      <w:pPr>
        <w:spacing w:after="0" w:line="360" w:lineRule="auto"/>
        <w:jc w:val="both"/>
        <w:rPr>
          <w:rFonts w:ascii="Palatino Linotype" w:hAnsi="Palatino Linotype" w:cs="Arial"/>
          <w:sz w:val="24"/>
        </w:rPr>
      </w:pPr>
      <w:r w:rsidRPr="001515F9">
        <w:rPr>
          <w:rFonts w:ascii="Palatino Linotype" w:hAnsi="Palatino Linotype" w:cs="Arial"/>
          <w:sz w:val="24"/>
        </w:rPr>
        <w:t xml:space="preserve">Con fecha </w:t>
      </w:r>
      <w:r w:rsidR="001C4C94">
        <w:rPr>
          <w:rFonts w:ascii="Palatino Linotype" w:hAnsi="Palatino Linotype" w:cs="Arial"/>
          <w:sz w:val="24"/>
        </w:rPr>
        <w:t>tres de septiembre</w:t>
      </w:r>
      <w:r w:rsidR="00AF12FB" w:rsidRPr="001515F9">
        <w:rPr>
          <w:rFonts w:ascii="Palatino Linotype" w:hAnsi="Palatino Linotype" w:cs="Arial"/>
          <w:sz w:val="24"/>
        </w:rPr>
        <w:t xml:space="preserve"> de</w:t>
      </w:r>
      <w:r w:rsidRPr="001515F9">
        <w:rPr>
          <w:rFonts w:ascii="Palatino Linotype" w:hAnsi="Palatino Linotype" w:cs="Arial"/>
          <w:sz w:val="24"/>
        </w:rPr>
        <w:t xml:space="preserve"> dos mil </w:t>
      </w:r>
      <w:r w:rsidR="00782E05" w:rsidRPr="001515F9">
        <w:rPr>
          <w:rFonts w:ascii="Palatino Linotype" w:hAnsi="Palatino Linotype" w:cs="Arial"/>
          <w:sz w:val="24"/>
        </w:rPr>
        <w:t>veinti</w:t>
      </w:r>
      <w:r w:rsidR="004757F1" w:rsidRPr="001515F9">
        <w:rPr>
          <w:rFonts w:ascii="Palatino Linotype" w:hAnsi="Palatino Linotype" w:cs="Arial"/>
          <w:sz w:val="24"/>
        </w:rPr>
        <w:t>c</w:t>
      </w:r>
      <w:r w:rsidR="00B367E3" w:rsidRPr="001515F9">
        <w:rPr>
          <w:rFonts w:ascii="Palatino Linotype" w:hAnsi="Palatino Linotype" w:cs="Arial"/>
          <w:sz w:val="24"/>
        </w:rPr>
        <w:t>inco</w:t>
      </w:r>
      <w:r w:rsidRPr="001515F9">
        <w:rPr>
          <w:rFonts w:ascii="Palatino Linotype" w:hAnsi="Palatino Linotype" w:cs="Arial"/>
          <w:sz w:val="24"/>
        </w:rPr>
        <w:t xml:space="preserve">, </w:t>
      </w:r>
      <w:r w:rsidR="006F1DBC" w:rsidRPr="001515F9">
        <w:rPr>
          <w:rFonts w:ascii="Palatino Linotype" w:hAnsi="Palatino Linotype" w:cs="Arial"/>
          <w:sz w:val="24"/>
        </w:rPr>
        <w:t xml:space="preserve">la </w:t>
      </w:r>
      <w:r w:rsidR="004757F1" w:rsidRPr="001515F9">
        <w:rPr>
          <w:rFonts w:ascii="Palatino Linotype" w:hAnsi="Palatino Linotype" w:cs="Arial"/>
          <w:sz w:val="24"/>
        </w:rPr>
        <w:t xml:space="preserve">parte </w:t>
      </w:r>
      <w:r w:rsidRPr="001515F9">
        <w:rPr>
          <w:rFonts w:ascii="Palatino Linotype" w:hAnsi="Palatino Linotype" w:cs="Arial"/>
          <w:b/>
          <w:sz w:val="24"/>
        </w:rPr>
        <w:t>Recurrente</w:t>
      </w:r>
      <w:r w:rsidRPr="001515F9">
        <w:rPr>
          <w:rFonts w:ascii="Palatino Linotype" w:hAnsi="Palatino Linotype" w:cs="Arial"/>
          <w:sz w:val="24"/>
        </w:rPr>
        <w:t>, presentó a través de</w:t>
      </w:r>
      <w:r w:rsidR="004757F1" w:rsidRPr="001515F9">
        <w:rPr>
          <w:rFonts w:ascii="Palatino Linotype" w:hAnsi="Palatino Linotype" w:cs="Arial"/>
          <w:sz w:val="24"/>
        </w:rPr>
        <w:t>l</w:t>
      </w:r>
      <w:r w:rsidRPr="001515F9">
        <w:rPr>
          <w:rFonts w:ascii="Palatino Linotype" w:hAnsi="Palatino Linotype" w:cs="Arial"/>
          <w:sz w:val="24"/>
        </w:rPr>
        <w:t xml:space="preserve"> Sistema de Acceso a la Información Mexiquense </w:t>
      </w:r>
      <w:r w:rsidRPr="001515F9">
        <w:rPr>
          <w:rFonts w:ascii="Palatino Linotype" w:hAnsi="Palatino Linotype" w:cs="Arial"/>
          <w:b/>
          <w:sz w:val="24"/>
        </w:rPr>
        <w:t>(SAIMEX)</w:t>
      </w:r>
      <w:r w:rsidRPr="001515F9">
        <w:rPr>
          <w:rFonts w:ascii="Palatino Linotype" w:hAnsi="Palatino Linotype" w:cs="Arial"/>
          <w:sz w:val="24"/>
        </w:rPr>
        <w:t xml:space="preserve"> ante</w:t>
      </w:r>
      <w:r w:rsidR="00992EFA" w:rsidRPr="001515F9">
        <w:rPr>
          <w:rFonts w:ascii="Palatino Linotype" w:hAnsi="Palatino Linotype" w:cs="Arial"/>
          <w:sz w:val="24"/>
        </w:rPr>
        <w:t xml:space="preserve"> el </w:t>
      </w:r>
      <w:r w:rsidRPr="001515F9">
        <w:rPr>
          <w:rFonts w:ascii="Palatino Linotype" w:hAnsi="Palatino Linotype" w:cs="Arial"/>
          <w:b/>
          <w:sz w:val="24"/>
        </w:rPr>
        <w:t>Sujeto Obligado</w:t>
      </w:r>
      <w:r w:rsidRPr="001515F9">
        <w:rPr>
          <w:rFonts w:ascii="Palatino Linotype" w:hAnsi="Palatino Linotype" w:cs="Arial"/>
          <w:sz w:val="24"/>
        </w:rPr>
        <w:t>, las solicitudes de acceso a la información pública, registradas bajo los números de expediente</w:t>
      </w:r>
      <w:bookmarkStart w:id="1" w:name="_Hlk99020054"/>
      <w:r w:rsidR="006F1DBC" w:rsidRPr="001515F9">
        <w:rPr>
          <w:rFonts w:ascii="Palatino Linotype" w:hAnsi="Palatino Linotype" w:cs="Arial"/>
          <w:b/>
          <w:sz w:val="24"/>
        </w:rPr>
        <w:t xml:space="preserve"> </w:t>
      </w:r>
      <w:bookmarkEnd w:id="1"/>
      <w:r w:rsidR="003A5976" w:rsidRPr="003A5976">
        <w:rPr>
          <w:rFonts w:ascii="Palatino Linotype" w:hAnsi="Palatino Linotype" w:cs="Arial"/>
          <w:b/>
          <w:sz w:val="23"/>
          <w:szCs w:val="23"/>
        </w:rPr>
        <w:t xml:space="preserve">04465/TOLUCA/IP/2025, 04464/TOLUCA/IP/2025, 04463/TOLUCA/IP/2025, 04462/TOLUCA/IP/2025, 04461/TOLUCA/IP/2025, </w:t>
      </w:r>
      <w:r w:rsidR="003A5976" w:rsidRPr="003A5976">
        <w:rPr>
          <w:rFonts w:ascii="Palatino Linotype" w:hAnsi="Palatino Linotype" w:cs="Arial"/>
          <w:b/>
          <w:sz w:val="23"/>
          <w:szCs w:val="23"/>
        </w:rPr>
        <w:lastRenderedPageBreak/>
        <w:t>04460/TOLUCA/IP/2025, 04459/TOLUCA/IP/2025, 04458/TOLUCA/IP/2025, 04457/TOLUCA/IP/2025, 04456/TOLUCA/IP/2025, 04455/TOLUCA/IP/2025, 04454/TOLUCA/IP/2025, 04453/TOLUCA/IP/2025, 04452/TOLUCA/IP/2025, 04451/TOLUCA</w:t>
      </w:r>
      <w:r w:rsidR="003A5976">
        <w:rPr>
          <w:rFonts w:ascii="Palatino Linotype" w:hAnsi="Palatino Linotype" w:cs="Arial"/>
          <w:b/>
          <w:sz w:val="23"/>
          <w:szCs w:val="23"/>
        </w:rPr>
        <w:t>/IP/2025 y 04450/TOLUCA/IP/2025</w:t>
      </w:r>
      <w:r w:rsidRPr="001515F9">
        <w:rPr>
          <w:rFonts w:ascii="Palatino Linotype" w:hAnsi="Palatino Linotype" w:cs="Arial"/>
          <w:sz w:val="24"/>
          <w:lang w:eastAsia="es-MX"/>
        </w:rPr>
        <w:t>,</w:t>
      </w:r>
      <w:r w:rsidRPr="001515F9">
        <w:rPr>
          <w:rFonts w:ascii="Palatino Linotype" w:hAnsi="Palatino Linotype" w:cs="Arial"/>
          <w:b/>
          <w:sz w:val="24"/>
          <w:lang w:eastAsia="es-MX"/>
        </w:rPr>
        <w:t xml:space="preserve"> </w:t>
      </w:r>
      <w:r w:rsidRPr="001515F9">
        <w:rPr>
          <w:rFonts w:ascii="Palatino Linotype" w:hAnsi="Palatino Linotype" w:cs="Arial"/>
          <w:sz w:val="24"/>
        </w:rPr>
        <w:t>mediante las cuales solicitó información en el tenor siguiente:</w:t>
      </w:r>
    </w:p>
    <w:p w14:paraId="54757F5A" w14:textId="77777777" w:rsidR="00F44AAE" w:rsidRPr="001515F9"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868"/>
        <w:gridCol w:w="6144"/>
      </w:tblGrid>
      <w:tr w:rsidR="001515F9" w:rsidRPr="001515F9" w14:paraId="7300FC90" w14:textId="77777777" w:rsidTr="00BE3141">
        <w:trPr>
          <w:trHeight w:val="696"/>
          <w:tblHeader/>
        </w:trPr>
        <w:tc>
          <w:tcPr>
            <w:tcW w:w="2868" w:type="dxa"/>
            <w:shd w:val="clear" w:color="auto" w:fill="D9D9D9" w:themeFill="background1" w:themeFillShade="D9"/>
            <w:vAlign w:val="center"/>
          </w:tcPr>
          <w:p w14:paraId="4680DE6E" w14:textId="15D89847" w:rsidR="00F44AAE" w:rsidRPr="001515F9" w:rsidRDefault="00F44AAE" w:rsidP="000B462C">
            <w:pPr>
              <w:jc w:val="center"/>
              <w:rPr>
                <w:rFonts w:ascii="Palatino Linotype" w:hAnsi="Palatino Linotype" w:cs="Arial"/>
                <w:b/>
              </w:rPr>
            </w:pPr>
            <w:r w:rsidRPr="001515F9">
              <w:rPr>
                <w:rFonts w:ascii="Palatino Linotype" w:hAnsi="Palatino Linotype" w:cs="Arial"/>
                <w:b/>
              </w:rPr>
              <w:t xml:space="preserve">Número de </w:t>
            </w:r>
            <w:r w:rsidR="0089782A" w:rsidRPr="001515F9">
              <w:rPr>
                <w:rFonts w:ascii="Palatino Linotype" w:hAnsi="Palatino Linotype" w:cs="Arial"/>
                <w:b/>
              </w:rPr>
              <w:t>folio de la solicitud</w:t>
            </w:r>
          </w:p>
        </w:tc>
        <w:tc>
          <w:tcPr>
            <w:tcW w:w="6144" w:type="dxa"/>
            <w:shd w:val="clear" w:color="auto" w:fill="D9D9D9" w:themeFill="background1" w:themeFillShade="D9"/>
            <w:vAlign w:val="center"/>
          </w:tcPr>
          <w:p w14:paraId="58E20C5C" w14:textId="2B95FBC0" w:rsidR="00F44AAE" w:rsidRPr="001515F9" w:rsidRDefault="00F44AAE" w:rsidP="000B462C">
            <w:pPr>
              <w:jc w:val="center"/>
              <w:rPr>
                <w:rFonts w:ascii="Palatino Linotype" w:hAnsi="Palatino Linotype" w:cs="Arial"/>
                <w:b/>
              </w:rPr>
            </w:pPr>
            <w:r w:rsidRPr="001515F9">
              <w:rPr>
                <w:rFonts w:ascii="Palatino Linotype" w:hAnsi="Palatino Linotype" w:cs="Arial"/>
                <w:b/>
              </w:rPr>
              <w:t>Descripción clara y precisa de la información solicitada</w:t>
            </w:r>
          </w:p>
        </w:tc>
      </w:tr>
      <w:tr w:rsidR="003A5976" w:rsidRPr="001515F9" w14:paraId="6E220859" w14:textId="77777777" w:rsidTr="003A5976">
        <w:trPr>
          <w:trHeight w:val="460"/>
        </w:trPr>
        <w:tc>
          <w:tcPr>
            <w:tcW w:w="2868" w:type="dxa"/>
          </w:tcPr>
          <w:p w14:paraId="07E603AC" w14:textId="39CCE94F" w:rsidR="003A5976" w:rsidRPr="001515F9" w:rsidRDefault="003A5976" w:rsidP="003A5976">
            <w:pPr>
              <w:jc w:val="center"/>
              <w:rPr>
                <w:rFonts w:ascii="Palatino Linotype" w:hAnsi="Palatino Linotype" w:cs="Arial"/>
                <w:b/>
                <w:szCs w:val="20"/>
                <w:lang w:val="en-US"/>
              </w:rPr>
            </w:pPr>
            <w:bookmarkStart w:id="2" w:name="_Hlk99021051"/>
            <w:r w:rsidRPr="00E50FD6">
              <w:t>04465/TOLUCA/IP/2025</w:t>
            </w:r>
          </w:p>
        </w:tc>
        <w:tc>
          <w:tcPr>
            <w:tcW w:w="6144" w:type="dxa"/>
            <w:vAlign w:val="center"/>
          </w:tcPr>
          <w:p w14:paraId="1E278B91" w14:textId="54483DD1" w:rsidR="003A5976" w:rsidRPr="001515F9" w:rsidRDefault="002C7F2F" w:rsidP="003A5976">
            <w:pPr>
              <w:jc w:val="both"/>
              <w:rPr>
                <w:rFonts w:ascii="Palatino Linotype" w:hAnsi="Palatino Linotype" w:cs="Arial"/>
                <w:i/>
                <w:sz w:val="17"/>
                <w:szCs w:val="17"/>
              </w:rPr>
            </w:pPr>
            <w:r w:rsidRPr="002C7F2F">
              <w:rPr>
                <w:rFonts w:ascii="Palatino Linotype" w:hAnsi="Palatino Linotype" w:cs="Arial"/>
                <w:i/>
                <w:szCs w:val="17"/>
              </w:rPr>
              <w:t xml:space="preserve">“En apego a mi derecho solicito los recibos de nómina de la 16 quincena de 2025 de todo el personal sabemos que no son </w:t>
            </w:r>
            <w:proofErr w:type="spellStart"/>
            <w:r w:rsidRPr="002C7F2F">
              <w:rPr>
                <w:rFonts w:ascii="Palatino Linotype" w:hAnsi="Palatino Linotype" w:cs="Arial"/>
                <w:i/>
                <w:szCs w:val="17"/>
              </w:rPr>
              <w:t>mas</w:t>
            </w:r>
            <w:proofErr w:type="spellEnd"/>
            <w:r w:rsidRPr="002C7F2F">
              <w:rPr>
                <w:rFonts w:ascii="Palatino Linotype" w:hAnsi="Palatino Linotype" w:cs="Arial"/>
                <w:i/>
                <w:szCs w:val="17"/>
              </w:rPr>
              <w:t xml:space="preserve"> de 7 mil por lo que el sistema si los aguanta”(Sic)</w:t>
            </w:r>
          </w:p>
        </w:tc>
      </w:tr>
      <w:tr w:rsidR="002C7F2F" w:rsidRPr="001515F9" w14:paraId="767AEED5" w14:textId="77777777" w:rsidTr="003A5976">
        <w:trPr>
          <w:trHeight w:val="410"/>
        </w:trPr>
        <w:tc>
          <w:tcPr>
            <w:tcW w:w="2868" w:type="dxa"/>
          </w:tcPr>
          <w:p w14:paraId="2AA733E5" w14:textId="051F46A2" w:rsidR="002C7F2F" w:rsidRPr="001515F9" w:rsidRDefault="002C7F2F" w:rsidP="002C7F2F">
            <w:pPr>
              <w:jc w:val="center"/>
              <w:rPr>
                <w:rFonts w:ascii="Palatino Linotype" w:hAnsi="Palatino Linotype" w:cs="Arial"/>
                <w:b/>
                <w:szCs w:val="20"/>
              </w:rPr>
            </w:pPr>
            <w:r w:rsidRPr="00E50FD6">
              <w:t>04464/TOLUCA/IP/2025</w:t>
            </w:r>
          </w:p>
        </w:tc>
        <w:tc>
          <w:tcPr>
            <w:tcW w:w="6144" w:type="dxa"/>
          </w:tcPr>
          <w:p w14:paraId="6B7EB1E1" w14:textId="491679B6"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FB0117" w:rsidRPr="00FB0117">
              <w:rPr>
                <w:rFonts w:ascii="Palatino Linotype" w:hAnsi="Palatino Linotype" w:cs="Arial"/>
                <w:i/>
                <w:szCs w:val="17"/>
              </w:rPr>
              <w:t xml:space="preserve">En apego a mi derecho solicito los recibos de nómina de la 15 quincena de 2025 de todo el personal sabemos que no son </w:t>
            </w:r>
            <w:proofErr w:type="spellStart"/>
            <w:r w:rsidR="00FB0117" w:rsidRPr="00FB0117">
              <w:rPr>
                <w:rFonts w:ascii="Palatino Linotype" w:hAnsi="Palatino Linotype" w:cs="Arial"/>
                <w:i/>
                <w:szCs w:val="17"/>
              </w:rPr>
              <w:t>mas</w:t>
            </w:r>
            <w:proofErr w:type="spellEnd"/>
            <w:r w:rsidR="00FB0117" w:rsidRPr="00FB0117">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79FA75E1" w14:textId="77777777" w:rsidTr="003A5976">
        <w:trPr>
          <w:trHeight w:val="410"/>
        </w:trPr>
        <w:tc>
          <w:tcPr>
            <w:tcW w:w="2868" w:type="dxa"/>
          </w:tcPr>
          <w:p w14:paraId="7AEE4D79" w14:textId="1BE55A8B" w:rsidR="002C7F2F" w:rsidRPr="00BE3141" w:rsidRDefault="002C7F2F" w:rsidP="002C7F2F">
            <w:pPr>
              <w:jc w:val="center"/>
              <w:rPr>
                <w:rFonts w:ascii="Palatino Linotype" w:hAnsi="Palatino Linotype" w:cs="Arial"/>
                <w:b/>
                <w:szCs w:val="20"/>
                <w:lang w:val="en-US"/>
              </w:rPr>
            </w:pPr>
            <w:r w:rsidRPr="00E50FD6">
              <w:t>04463/TOLUCA/IP/2025</w:t>
            </w:r>
          </w:p>
        </w:tc>
        <w:tc>
          <w:tcPr>
            <w:tcW w:w="6144" w:type="dxa"/>
          </w:tcPr>
          <w:p w14:paraId="231F11CC" w14:textId="49E6C3AB"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FB0117" w:rsidRPr="00FB0117">
              <w:rPr>
                <w:rFonts w:ascii="Palatino Linotype" w:hAnsi="Palatino Linotype" w:cs="Arial"/>
                <w:i/>
                <w:szCs w:val="17"/>
              </w:rPr>
              <w:t xml:space="preserve">En apego a mi derecho solicito los recibos de nómina de la 14 quincena de 2025 de todo el personal sabemos que no son </w:t>
            </w:r>
            <w:proofErr w:type="spellStart"/>
            <w:r w:rsidR="00FB0117" w:rsidRPr="00FB0117">
              <w:rPr>
                <w:rFonts w:ascii="Palatino Linotype" w:hAnsi="Palatino Linotype" w:cs="Arial"/>
                <w:i/>
                <w:szCs w:val="17"/>
              </w:rPr>
              <w:t>mas</w:t>
            </w:r>
            <w:proofErr w:type="spellEnd"/>
            <w:r w:rsidR="00FB0117" w:rsidRPr="00FB0117">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6C5C3131" w14:textId="77777777" w:rsidTr="003A5976">
        <w:trPr>
          <w:trHeight w:val="410"/>
        </w:trPr>
        <w:tc>
          <w:tcPr>
            <w:tcW w:w="2868" w:type="dxa"/>
          </w:tcPr>
          <w:p w14:paraId="1889307A" w14:textId="48CF47FC" w:rsidR="002C7F2F" w:rsidRPr="00BE3141" w:rsidRDefault="002C7F2F" w:rsidP="002C7F2F">
            <w:pPr>
              <w:jc w:val="center"/>
              <w:rPr>
                <w:rFonts w:ascii="Palatino Linotype" w:hAnsi="Palatino Linotype" w:cs="Arial"/>
                <w:b/>
                <w:szCs w:val="20"/>
                <w:lang w:val="en-US"/>
              </w:rPr>
            </w:pPr>
            <w:r w:rsidRPr="00E50FD6">
              <w:t>04462/TOLUCA/IP/2025</w:t>
            </w:r>
          </w:p>
        </w:tc>
        <w:tc>
          <w:tcPr>
            <w:tcW w:w="6144" w:type="dxa"/>
          </w:tcPr>
          <w:p w14:paraId="621575FC" w14:textId="5723404B"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FB0117" w:rsidRPr="00FB0117">
              <w:rPr>
                <w:rFonts w:ascii="Palatino Linotype" w:hAnsi="Palatino Linotype" w:cs="Arial"/>
                <w:i/>
                <w:szCs w:val="17"/>
              </w:rPr>
              <w:t xml:space="preserve">En apego a mi derecho solicito los recibos de nómina de la 13 quincena de 2025 de todo el personal sabemos que no son </w:t>
            </w:r>
            <w:proofErr w:type="spellStart"/>
            <w:r w:rsidR="00FB0117" w:rsidRPr="00FB0117">
              <w:rPr>
                <w:rFonts w:ascii="Palatino Linotype" w:hAnsi="Palatino Linotype" w:cs="Arial"/>
                <w:i/>
                <w:szCs w:val="17"/>
              </w:rPr>
              <w:t>mas</w:t>
            </w:r>
            <w:proofErr w:type="spellEnd"/>
            <w:r w:rsidR="00FB0117" w:rsidRPr="00FB0117">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1ECEB461" w14:textId="77777777" w:rsidTr="003A5976">
        <w:trPr>
          <w:trHeight w:val="410"/>
        </w:trPr>
        <w:tc>
          <w:tcPr>
            <w:tcW w:w="2868" w:type="dxa"/>
          </w:tcPr>
          <w:p w14:paraId="5725AE4C" w14:textId="53095EF2" w:rsidR="002C7F2F" w:rsidRPr="00BE3141" w:rsidRDefault="002C7F2F" w:rsidP="002C7F2F">
            <w:pPr>
              <w:jc w:val="center"/>
              <w:rPr>
                <w:rFonts w:ascii="Palatino Linotype" w:hAnsi="Palatino Linotype" w:cs="Arial"/>
                <w:b/>
                <w:szCs w:val="20"/>
                <w:lang w:val="en-US"/>
              </w:rPr>
            </w:pPr>
            <w:r w:rsidRPr="00E50FD6">
              <w:t>04461/TOLUCA/IP/2025</w:t>
            </w:r>
          </w:p>
        </w:tc>
        <w:tc>
          <w:tcPr>
            <w:tcW w:w="6144" w:type="dxa"/>
          </w:tcPr>
          <w:p w14:paraId="5B9C8607" w14:textId="22FF01E1"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FB0117" w:rsidRPr="00FB0117">
              <w:rPr>
                <w:rFonts w:ascii="Palatino Linotype" w:hAnsi="Palatino Linotype" w:cs="Arial"/>
                <w:i/>
                <w:szCs w:val="17"/>
              </w:rPr>
              <w:t xml:space="preserve">En apego a mi derecho solicito los recibos de nómina de la 12 quincena de 2025 de todo el personal sabemos que no son </w:t>
            </w:r>
            <w:proofErr w:type="spellStart"/>
            <w:r w:rsidR="00FB0117" w:rsidRPr="00FB0117">
              <w:rPr>
                <w:rFonts w:ascii="Palatino Linotype" w:hAnsi="Palatino Linotype" w:cs="Arial"/>
                <w:i/>
                <w:szCs w:val="17"/>
              </w:rPr>
              <w:t>mas</w:t>
            </w:r>
            <w:proofErr w:type="spellEnd"/>
            <w:r w:rsidR="00FB0117" w:rsidRPr="00FB0117">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39327819" w14:textId="77777777" w:rsidTr="003A5976">
        <w:trPr>
          <w:trHeight w:val="410"/>
        </w:trPr>
        <w:tc>
          <w:tcPr>
            <w:tcW w:w="2868" w:type="dxa"/>
          </w:tcPr>
          <w:p w14:paraId="7AEAAE0C" w14:textId="298C3FEF" w:rsidR="002C7F2F" w:rsidRPr="00BE3141" w:rsidRDefault="002C7F2F" w:rsidP="002C7F2F">
            <w:pPr>
              <w:jc w:val="center"/>
              <w:rPr>
                <w:rFonts w:ascii="Palatino Linotype" w:hAnsi="Palatino Linotype" w:cs="Arial"/>
                <w:b/>
                <w:szCs w:val="20"/>
                <w:lang w:val="en-US"/>
              </w:rPr>
            </w:pPr>
            <w:r w:rsidRPr="00E50FD6">
              <w:t>04460/TOLUCA/IP/2025</w:t>
            </w:r>
          </w:p>
        </w:tc>
        <w:tc>
          <w:tcPr>
            <w:tcW w:w="6144" w:type="dxa"/>
          </w:tcPr>
          <w:p w14:paraId="18240723" w14:textId="319C4E82"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FB0117" w:rsidRPr="00FB0117">
              <w:rPr>
                <w:rFonts w:ascii="Palatino Linotype" w:hAnsi="Palatino Linotype" w:cs="Arial"/>
                <w:i/>
                <w:szCs w:val="17"/>
              </w:rPr>
              <w:t xml:space="preserve">En apego a mi derecho solicito los recibos de nómina de la 11 quincena de 2025 de todo el personal sabemos que no son </w:t>
            </w:r>
            <w:proofErr w:type="spellStart"/>
            <w:r w:rsidR="00FB0117" w:rsidRPr="00FB0117">
              <w:rPr>
                <w:rFonts w:ascii="Palatino Linotype" w:hAnsi="Palatino Linotype" w:cs="Arial"/>
                <w:i/>
                <w:szCs w:val="17"/>
              </w:rPr>
              <w:t>mas</w:t>
            </w:r>
            <w:proofErr w:type="spellEnd"/>
            <w:r w:rsidR="00FB0117" w:rsidRPr="00FB0117">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322E11BB" w14:textId="77777777" w:rsidTr="003A5976">
        <w:trPr>
          <w:trHeight w:val="410"/>
        </w:trPr>
        <w:tc>
          <w:tcPr>
            <w:tcW w:w="2868" w:type="dxa"/>
          </w:tcPr>
          <w:p w14:paraId="0115A7C6" w14:textId="047D7B62" w:rsidR="002C7F2F" w:rsidRPr="00BE3141" w:rsidRDefault="002C7F2F" w:rsidP="002C7F2F">
            <w:pPr>
              <w:jc w:val="center"/>
              <w:rPr>
                <w:rFonts w:ascii="Palatino Linotype" w:hAnsi="Palatino Linotype" w:cs="Arial"/>
                <w:b/>
                <w:szCs w:val="20"/>
                <w:lang w:val="en-US"/>
              </w:rPr>
            </w:pPr>
            <w:r w:rsidRPr="00E50FD6">
              <w:t>04459/TOLUCA/IP/2025</w:t>
            </w:r>
          </w:p>
        </w:tc>
        <w:tc>
          <w:tcPr>
            <w:tcW w:w="6144" w:type="dxa"/>
          </w:tcPr>
          <w:p w14:paraId="36D2059C" w14:textId="02A432C4"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FB0117" w:rsidRPr="00FB0117">
              <w:rPr>
                <w:rFonts w:ascii="Palatino Linotype" w:hAnsi="Palatino Linotype" w:cs="Arial"/>
                <w:i/>
                <w:szCs w:val="17"/>
              </w:rPr>
              <w:t xml:space="preserve">En apego a mi derecho solicito los recibos de nómina de la 10 quincena de 2025 de todo el personal sabemos que no son </w:t>
            </w:r>
            <w:proofErr w:type="spellStart"/>
            <w:r w:rsidR="00FB0117" w:rsidRPr="00FB0117">
              <w:rPr>
                <w:rFonts w:ascii="Palatino Linotype" w:hAnsi="Palatino Linotype" w:cs="Arial"/>
                <w:i/>
                <w:szCs w:val="17"/>
              </w:rPr>
              <w:t>mas</w:t>
            </w:r>
            <w:proofErr w:type="spellEnd"/>
            <w:r w:rsidR="00FB0117" w:rsidRPr="00FB0117">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64DE1742" w14:textId="77777777" w:rsidTr="003A5976">
        <w:trPr>
          <w:trHeight w:val="410"/>
        </w:trPr>
        <w:tc>
          <w:tcPr>
            <w:tcW w:w="2868" w:type="dxa"/>
          </w:tcPr>
          <w:p w14:paraId="2C6B12FE" w14:textId="5CF323FC" w:rsidR="002C7F2F" w:rsidRPr="00BE3141" w:rsidRDefault="002C7F2F" w:rsidP="002C7F2F">
            <w:pPr>
              <w:jc w:val="center"/>
              <w:rPr>
                <w:rFonts w:ascii="Palatino Linotype" w:hAnsi="Palatino Linotype" w:cs="Arial"/>
                <w:b/>
                <w:szCs w:val="20"/>
                <w:lang w:val="en-US"/>
              </w:rPr>
            </w:pPr>
            <w:r w:rsidRPr="00E50FD6">
              <w:t>04458/TOLUCA/IP/2025</w:t>
            </w:r>
          </w:p>
        </w:tc>
        <w:tc>
          <w:tcPr>
            <w:tcW w:w="6144" w:type="dxa"/>
          </w:tcPr>
          <w:p w14:paraId="22C46EDF" w14:textId="7C957E16"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FB0117" w:rsidRPr="00FB0117">
              <w:rPr>
                <w:rFonts w:ascii="Palatino Linotype" w:hAnsi="Palatino Linotype" w:cs="Arial"/>
                <w:i/>
                <w:szCs w:val="17"/>
              </w:rPr>
              <w:t xml:space="preserve">En apego a mi derecho solicito los recibos de nómina de la 9 quincena de 2025 de todo el personal sabemos que no son </w:t>
            </w:r>
            <w:proofErr w:type="spellStart"/>
            <w:r w:rsidR="00FB0117" w:rsidRPr="00FB0117">
              <w:rPr>
                <w:rFonts w:ascii="Palatino Linotype" w:hAnsi="Palatino Linotype" w:cs="Arial"/>
                <w:i/>
                <w:szCs w:val="17"/>
              </w:rPr>
              <w:t>mas</w:t>
            </w:r>
            <w:proofErr w:type="spellEnd"/>
            <w:r w:rsidR="00FB0117" w:rsidRPr="00FB0117">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76BE6443" w14:textId="77777777" w:rsidTr="003A5976">
        <w:trPr>
          <w:trHeight w:val="410"/>
        </w:trPr>
        <w:tc>
          <w:tcPr>
            <w:tcW w:w="2868" w:type="dxa"/>
          </w:tcPr>
          <w:p w14:paraId="0793E18C" w14:textId="76B85C07" w:rsidR="002C7F2F" w:rsidRPr="00BE3141" w:rsidRDefault="002C7F2F" w:rsidP="002C7F2F">
            <w:pPr>
              <w:jc w:val="center"/>
              <w:rPr>
                <w:rFonts w:ascii="Palatino Linotype" w:hAnsi="Palatino Linotype" w:cs="Arial"/>
                <w:b/>
                <w:szCs w:val="20"/>
                <w:lang w:val="en-US"/>
              </w:rPr>
            </w:pPr>
            <w:r w:rsidRPr="00E50FD6">
              <w:t>04457/TOLUCA/IP/2025</w:t>
            </w:r>
          </w:p>
        </w:tc>
        <w:tc>
          <w:tcPr>
            <w:tcW w:w="6144" w:type="dxa"/>
          </w:tcPr>
          <w:p w14:paraId="4F407467" w14:textId="33997FEA"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FB0117" w:rsidRPr="00FB0117">
              <w:rPr>
                <w:rFonts w:ascii="Palatino Linotype" w:hAnsi="Palatino Linotype" w:cs="Arial"/>
                <w:i/>
                <w:szCs w:val="17"/>
              </w:rPr>
              <w:t xml:space="preserve">En apego a mi derecho solicito los recibos de nómina de la 8 quincena de 2025 de todo el personal sabemos que no son </w:t>
            </w:r>
            <w:proofErr w:type="spellStart"/>
            <w:r w:rsidR="00FB0117" w:rsidRPr="00FB0117">
              <w:rPr>
                <w:rFonts w:ascii="Palatino Linotype" w:hAnsi="Palatino Linotype" w:cs="Arial"/>
                <w:i/>
                <w:szCs w:val="17"/>
              </w:rPr>
              <w:t>mas</w:t>
            </w:r>
            <w:proofErr w:type="spellEnd"/>
            <w:r w:rsidR="00FB0117" w:rsidRPr="00FB0117">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06E7154E" w14:textId="77777777" w:rsidTr="003A5976">
        <w:trPr>
          <w:trHeight w:val="410"/>
        </w:trPr>
        <w:tc>
          <w:tcPr>
            <w:tcW w:w="2868" w:type="dxa"/>
          </w:tcPr>
          <w:p w14:paraId="01195E2C" w14:textId="19AF5E73" w:rsidR="002C7F2F" w:rsidRPr="00BE3141" w:rsidRDefault="002C7F2F" w:rsidP="002C7F2F">
            <w:pPr>
              <w:jc w:val="center"/>
              <w:rPr>
                <w:rFonts w:ascii="Palatino Linotype" w:hAnsi="Palatino Linotype" w:cs="Arial"/>
                <w:b/>
                <w:szCs w:val="20"/>
                <w:lang w:val="en-US"/>
              </w:rPr>
            </w:pPr>
            <w:r w:rsidRPr="00E50FD6">
              <w:lastRenderedPageBreak/>
              <w:t>04456/TOLUCA/IP/2025</w:t>
            </w:r>
          </w:p>
        </w:tc>
        <w:tc>
          <w:tcPr>
            <w:tcW w:w="6144" w:type="dxa"/>
          </w:tcPr>
          <w:p w14:paraId="453E6CF7" w14:textId="5ABAB5AF"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FB0117" w:rsidRPr="00FB0117">
              <w:rPr>
                <w:rFonts w:ascii="Palatino Linotype" w:hAnsi="Palatino Linotype" w:cs="Arial"/>
                <w:i/>
                <w:szCs w:val="17"/>
              </w:rPr>
              <w:t xml:space="preserve">En apego a mi derecho solicito los recibos de nómina de la 7 quincena de 2025 de todo el personal sabemos que no son </w:t>
            </w:r>
            <w:proofErr w:type="spellStart"/>
            <w:r w:rsidR="00FB0117" w:rsidRPr="00FB0117">
              <w:rPr>
                <w:rFonts w:ascii="Palatino Linotype" w:hAnsi="Palatino Linotype" w:cs="Arial"/>
                <w:i/>
                <w:szCs w:val="17"/>
              </w:rPr>
              <w:t>mas</w:t>
            </w:r>
            <w:proofErr w:type="spellEnd"/>
            <w:r w:rsidR="00FB0117" w:rsidRPr="00FB0117">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42ADAAF5" w14:textId="77777777" w:rsidTr="003A5976">
        <w:trPr>
          <w:trHeight w:val="410"/>
        </w:trPr>
        <w:tc>
          <w:tcPr>
            <w:tcW w:w="2868" w:type="dxa"/>
          </w:tcPr>
          <w:p w14:paraId="1C18392B" w14:textId="77C71673" w:rsidR="002C7F2F" w:rsidRPr="00BE3141" w:rsidRDefault="002C7F2F" w:rsidP="002C7F2F">
            <w:pPr>
              <w:jc w:val="center"/>
              <w:rPr>
                <w:rFonts w:ascii="Palatino Linotype" w:hAnsi="Palatino Linotype" w:cs="Arial"/>
                <w:b/>
                <w:szCs w:val="20"/>
                <w:lang w:val="en-US"/>
              </w:rPr>
            </w:pPr>
            <w:r w:rsidRPr="00E50FD6">
              <w:t>04455/TOLUCA/IP/2025</w:t>
            </w:r>
          </w:p>
        </w:tc>
        <w:tc>
          <w:tcPr>
            <w:tcW w:w="6144" w:type="dxa"/>
          </w:tcPr>
          <w:p w14:paraId="6855E7E2" w14:textId="36A43C5C"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FB0117" w:rsidRPr="00FB0117">
              <w:rPr>
                <w:rFonts w:ascii="Palatino Linotype" w:hAnsi="Palatino Linotype" w:cs="Arial"/>
                <w:i/>
                <w:szCs w:val="17"/>
              </w:rPr>
              <w:t xml:space="preserve">En apego a mi derecho solicito los recibos de nómina de la 6 quincena de 2025 de todo el personal sabemos que no son </w:t>
            </w:r>
            <w:proofErr w:type="spellStart"/>
            <w:r w:rsidR="00FB0117" w:rsidRPr="00FB0117">
              <w:rPr>
                <w:rFonts w:ascii="Palatino Linotype" w:hAnsi="Palatino Linotype" w:cs="Arial"/>
                <w:i/>
                <w:szCs w:val="17"/>
              </w:rPr>
              <w:t>mas</w:t>
            </w:r>
            <w:proofErr w:type="spellEnd"/>
            <w:r w:rsidR="00FB0117" w:rsidRPr="00FB0117">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44663801" w14:textId="77777777" w:rsidTr="003A5976">
        <w:trPr>
          <w:trHeight w:val="410"/>
        </w:trPr>
        <w:tc>
          <w:tcPr>
            <w:tcW w:w="2868" w:type="dxa"/>
          </w:tcPr>
          <w:p w14:paraId="1B845B63" w14:textId="2BB52E38" w:rsidR="002C7F2F" w:rsidRPr="00BE3141" w:rsidRDefault="002C7F2F" w:rsidP="002C7F2F">
            <w:pPr>
              <w:jc w:val="center"/>
              <w:rPr>
                <w:rFonts w:ascii="Palatino Linotype" w:hAnsi="Palatino Linotype" w:cs="Arial"/>
                <w:b/>
                <w:szCs w:val="20"/>
                <w:lang w:val="en-US"/>
              </w:rPr>
            </w:pPr>
            <w:r w:rsidRPr="00E50FD6">
              <w:t>04454/TOLUCA/IP/2025</w:t>
            </w:r>
          </w:p>
        </w:tc>
        <w:tc>
          <w:tcPr>
            <w:tcW w:w="6144" w:type="dxa"/>
          </w:tcPr>
          <w:p w14:paraId="3FB2AB66" w14:textId="0F3E8D5A"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AF3B3B" w:rsidRPr="00AF3B3B">
              <w:rPr>
                <w:rFonts w:ascii="Palatino Linotype" w:hAnsi="Palatino Linotype" w:cs="Arial"/>
                <w:i/>
                <w:szCs w:val="17"/>
              </w:rPr>
              <w:t xml:space="preserve">En apego a mi derecho solicito los recibos de nómina de la 4 quincena de 2025 de todo el personal sabemos que no son </w:t>
            </w:r>
            <w:proofErr w:type="spellStart"/>
            <w:r w:rsidR="00AF3B3B" w:rsidRPr="00AF3B3B">
              <w:rPr>
                <w:rFonts w:ascii="Palatino Linotype" w:hAnsi="Palatino Linotype" w:cs="Arial"/>
                <w:i/>
                <w:szCs w:val="17"/>
              </w:rPr>
              <w:t>mas</w:t>
            </w:r>
            <w:proofErr w:type="spellEnd"/>
            <w:r w:rsidR="00AF3B3B" w:rsidRPr="00AF3B3B">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6256A25B" w14:textId="77777777" w:rsidTr="003A5976">
        <w:trPr>
          <w:trHeight w:val="410"/>
        </w:trPr>
        <w:tc>
          <w:tcPr>
            <w:tcW w:w="2868" w:type="dxa"/>
          </w:tcPr>
          <w:p w14:paraId="680D124E" w14:textId="60BAD84F" w:rsidR="002C7F2F" w:rsidRPr="00BE3141" w:rsidRDefault="002C7F2F" w:rsidP="002C7F2F">
            <w:pPr>
              <w:jc w:val="center"/>
              <w:rPr>
                <w:rFonts w:ascii="Palatino Linotype" w:hAnsi="Palatino Linotype" w:cs="Arial"/>
                <w:b/>
                <w:szCs w:val="20"/>
                <w:lang w:val="en-US"/>
              </w:rPr>
            </w:pPr>
            <w:r w:rsidRPr="00E50FD6">
              <w:t>04453/TOLUCA/IP/2025</w:t>
            </w:r>
          </w:p>
        </w:tc>
        <w:tc>
          <w:tcPr>
            <w:tcW w:w="6144" w:type="dxa"/>
          </w:tcPr>
          <w:p w14:paraId="588430F2" w14:textId="5ABFC5FE"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AF3B3B" w:rsidRPr="00AF3B3B">
              <w:rPr>
                <w:rFonts w:ascii="Palatino Linotype" w:hAnsi="Palatino Linotype" w:cs="Arial"/>
                <w:i/>
                <w:szCs w:val="17"/>
              </w:rPr>
              <w:t xml:space="preserve">En apego a mi derecho solicito los recibos de nómina de la 3 quincena de 2025 de todo el personal sabemos que no son </w:t>
            </w:r>
            <w:proofErr w:type="spellStart"/>
            <w:r w:rsidR="00AF3B3B" w:rsidRPr="00AF3B3B">
              <w:rPr>
                <w:rFonts w:ascii="Palatino Linotype" w:hAnsi="Palatino Linotype" w:cs="Arial"/>
                <w:i/>
                <w:szCs w:val="17"/>
              </w:rPr>
              <w:t>mas</w:t>
            </w:r>
            <w:proofErr w:type="spellEnd"/>
            <w:r w:rsidR="00AF3B3B" w:rsidRPr="00AF3B3B">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4DA9F021" w14:textId="77777777" w:rsidTr="003A5976">
        <w:trPr>
          <w:trHeight w:val="410"/>
        </w:trPr>
        <w:tc>
          <w:tcPr>
            <w:tcW w:w="2868" w:type="dxa"/>
          </w:tcPr>
          <w:p w14:paraId="309F7339" w14:textId="7B0930DA" w:rsidR="002C7F2F" w:rsidRPr="00BE3141" w:rsidRDefault="002C7F2F" w:rsidP="002C7F2F">
            <w:pPr>
              <w:jc w:val="center"/>
              <w:rPr>
                <w:rFonts w:ascii="Palatino Linotype" w:hAnsi="Palatino Linotype" w:cs="Arial"/>
                <w:b/>
                <w:szCs w:val="20"/>
                <w:lang w:val="en-US"/>
              </w:rPr>
            </w:pPr>
            <w:r w:rsidRPr="00E50FD6">
              <w:t>04452/TOLUCA/IP/2025</w:t>
            </w:r>
          </w:p>
        </w:tc>
        <w:tc>
          <w:tcPr>
            <w:tcW w:w="6144" w:type="dxa"/>
          </w:tcPr>
          <w:p w14:paraId="70141657" w14:textId="2998CE1E"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AF3B3B" w:rsidRPr="00AF3B3B">
              <w:rPr>
                <w:rFonts w:ascii="Palatino Linotype" w:hAnsi="Palatino Linotype" w:cs="Arial"/>
                <w:i/>
                <w:szCs w:val="17"/>
              </w:rPr>
              <w:t xml:space="preserve">En apego a mi derecho solicito los recibos de nómina de la 2 quincena de 2025 de todo el personal sabemos que no son </w:t>
            </w:r>
            <w:proofErr w:type="spellStart"/>
            <w:r w:rsidR="00AF3B3B" w:rsidRPr="00AF3B3B">
              <w:rPr>
                <w:rFonts w:ascii="Palatino Linotype" w:hAnsi="Palatino Linotype" w:cs="Arial"/>
                <w:i/>
                <w:szCs w:val="17"/>
              </w:rPr>
              <w:t>mas</w:t>
            </w:r>
            <w:proofErr w:type="spellEnd"/>
            <w:r w:rsidR="00AF3B3B" w:rsidRPr="00AF3B3B">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27997494" w14:textId="77777777" w:rsidTr="003A5976">
        <w:trPr>
          <w:trHeight w:val="410"/>
        </w:trPr>
        <w:tc>
          <w:tcPr>
            <w:tcW w:w="2868" w:type="dxa"/>
          </w:tcPr>
          <w:p w14:paraId="30498476" w14:textId="2AA41973" w:rsidR="002C7F2F" w:rsidRPr="00BE3141" w:rsidRDefault="002C7F2F" w:rsidP="002C7F2F">
            <w:pPr>
              <w:jc w:val="center"/>
              <w:rPr>
                <w:rFonts w:ascii="Palatino Linotype" w:hAnsi="Palatino Linotype" w:cs="Arial"/>
                <w:b/>
                <w:szCs w:val="20"/>
                <w:lang w:val="en-US"/>
              </w:rPr>
            </w:pPr>
            <w:r w:rsidRPr="00E50FD6">
              <w:t>04451/TOLUCA/IP/2025</w:t>
            </w:r>
          </w:p>
        </w:tc>
        <w:tc>
          <w:tcPr>
            <w:tcW w:w="6144" w:type="dxa"/>
          </w:tcPr>
          <w:p w14:paraId="0F6B6F4C" w14:textId="662C6F82"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AF3B3B" w:rsidRPr="00AF3B3B">
              <w:rPr>
                <w:rFonts w:ascii="Palatino Linotype" w:hAnsi="Palatino Linotype" w:cs="Arial"/>
                <w:i/>
                <w:szCs w:val="17"/>
              </w:rPr>
              <w:t xml:space="preserve">En apego a mi derecho solicito los recibos de nómina de la 1 quincena de 2025 de todo el personal sabemos que no son </w:t>
            </w:r>
            <w:proofErr w:type="spellStart"/>
            <w:r w:rsidR="00AF3B3B" w:rsidRPr="00AF3B3B">
              <w:rPr>
                <w:rFonts w:ascii="Palatino Linotype" w:hAnsi="Palatino Linotype" w:cs="Arial"/>
                <w:i/>
                <w:szCs w:val="17"/>
              </w:rPr>
              <w:t>mas</w:t>
            </w:r>
            <w:proofErr w:type="spellEnd"/>
            <w:r w:rsidR="00AF3B3B" w:rsidRPr="00AF3B3B">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tr w:rsidR="002C7F2F" w:rsidRPr="001515F9" w14:paraId="261FC612" w14:textId="77777777" w:rsidTr="003A5976">
        <w:trPr>
          <w:trHeight w:val="410"/>
        </w:trPr>
        <w:tc>
          <w:tcPr>
            <w:tcW w:w="2868" w:type="dxa"/>
          </w:tcPr>
          <w:p w14:paraId="7C084C73" w14:textId="74712D29" w:rsidR="002C7F2F" w:rsidRPr="00BE3141" w:rsidRDefault="002C7F2F" w:rsidP="002C7F2F">
            <w:pPr>
              <w:jc w:val="center"/>
              <w:rPr>
                <w:rFonts w:ascii="Palatino Linotype" w:hAnsi="Palatino Linotype" w:cs="Arial"/>
                <w:b/>
                <w:szCs w:val="20"/>
                <w:lang w:val="en-US"/>
              </w:rPr>
            </w:pPr>
            <w:r w:rsidRPr="00E50FD6">
              <w:t>04450/TOLUCA/IP/2025</w:t>
            </w:r>
          </w:p>
        </w:tc>
        <w:tc>
          <w:tcPr>
            <w:tcW w:w="6144" w:type="dxa"/>
          </w:tcPr>
          <w:p w14:paraId="6569C7B8" w14:textId="56AB06C0" w:rsidR="002C7F2F" w:rsidRPr="001515F9" w:rsidRDefault="002C7F2F" w:rsidP="002C7F2F">
            <w:pPr>
              <w:jc w:val="both"/>
              <w:rPr>
                <w:rFonts w:ascii="Palatino Linotype" w:hAnsi="Palatino Linotype" w:cs="Arial"/>
                <w:i/>
                <w:sz w:val="17"/>
                <w:szCs w:val="17"/>
              </w:rPr>
            </w:pPr>
            <w:r w:rsidRPr="00B6444C">
              <w:rPr>
                <w:rFonts w:ascii="Palatino Linotype" w:hAnsi="Palatino Linotype" w:cs="Arial"/>
                <w:i/>
                <w:szCs w:val="17"/>
              </w:rPr>
              <w:t>“</w:t>
            </w:r>
            <w:r w:rsidR="00AF3B3B" w:rsidRPr="00AF3B3B">
              <w:rPr>
                <w:rFonts w:ascii="Palatino Linotype" w:hAnsi="Palatino Linotype" w:cs="Arial"/>
                <w:i/>
                <w:szCs w:val="17"/>
              </w:rPr>
              <w:t xml:space="preserve">En apego a mi derecho solicito los recibos de nómina de la 5 quincena de 2025 de todo el personal sabemos que no son </w:t>
            </w:r>
            <w:proofErr w:type="spellStart"/>
            <w:r w:rsidR="00AF3B3B" w:rsidRPr="00AF3B3B">
              <w:rPr>
                <w:rFonts w:ascii="Palatino Linotype" w:hAnsi="Palatino Linotype" w:cs="Arial"/>
                <w:i/>
                <w:szCs w:val="17"/>
              </w:rPr>
              <w:t>mas</w:t>
            </w:r>
            <w:proofErr w:type="spellEnd"/>
            <w:r w:rsidR="00AF3B3B" w:rsidRPr="00AF3B3B">
              <w:rPr>
                <w:rFonts w:ascii="Palatino Linotype" w:hAnsi="Palatino Linotype" w:cs="Arial"/>
                <w:i/>
                <w:szCs w:val="17"/>
              </w:rPr>
              <w:t xml:space="preserve"> de 7 mil por lo que el sistema si los aguanta</w:t>
            </w:r>
            <w:r w:rsidRPr="00B6444C">
              <w:rPr>
                <w:rFonts w:ascii="Palatino Linotype" w:hAnsi="Palatino Linotype" w:cs="Arial"/>
                <w:i/>
                <w:szCs w:val="17"/>
              </w:rPr>
              <w:t>”(Sic)</w:t>
            </w:r>
          </w:p>
        </w:tc>
      </w:tr>
      <w:bookmarkEnd w:id="2"/>
    </w:tbl>
    <w:p w14:paraId="42BF6615" w14:textId="77777777" w:rsidR="009C342E" w:rsidRPr="001515F9" w:rsidRDefault="009C342E" w:rsidP="000B462C">
      <w:pPr>
        <w:rPr>
          <w:rFonts w:ascii="Palatino Linotype" w:hAnsi="Palatino Linotype"/>
          <w:sz w:val="18"/>
          <w:lang w:val="es-ES_tradnl"/>
        </w:rPr>
      </w:pPr>
    </w:p>
    <w:p w14:paraId="6D568474" w14:textId="0E088FDB" w:rsidR="00F50781" w:rsidRPr="001515F9" w:rsidRDefault="00BA610B" w:rsidP="000F6FF6">
      <w:pPr>
        <w:pStyle w:val="Prrafodelista"/>
        <w:numPr>
          <w:ilvl w:val="0"/>
          <w:numId w:val="1"/>
        </w:numPr>
        <w:rPr>
          <w:rFonts w:ascii="Palatino Linotype" w:hAnsi="Palatino Linotype"/>
          <w:lang w:val="es-ES_tradnl"/>
        </w:rPr>
      </w:pPr>
      <w:r w:rsidRPr="001515F9">
        <w:rPr>
          <w:rFonts w:ascii="Palatino Linotype" w:hAnsi="Palatino Linotype"/>
          <w:b/>
          <w:lang w:val="es-ES_tradnl"/>
        </w:rPr>
        <w:t>MODALIDAD DE ENTREGA:</w:t>
      </w:r>
      <w:r w:rsidRPr="001515F9">
        <w:rPr>
          <w:rFonts w:ascii="Palatino Linotype" w:hAnsi="Palatino Linotype"/>
          <w:lang w:val="es-ES_tradnl"/>
        </w:rPr>
        <w:t xml:space="preserve"> A través del </w:t>
      </w:r>
      <w:r w:rsidRPr="001515F9">
        <w:rPr>
          <w:rFonts w:ascii="Palatino Linotype" w:hAnsi="Palatino Linotype"/>
          <w:b/>
          <w:lang w:val="es-ES_tradnl"/>
        </w:rPr>
        <w:t>SAIMEX</w:t>
      </w:r>
      <w:r w:rsidRPr="001515F9">
        <w:rPr>
          <w:rFonts w:ascii="Palatino Linotype" w:hAnsi="Palatino Linotype"/>
          <w:lang w:val="es-ES_tradnl"/>
        </w:rPr>
        <w:t xml:space="preserve">, en </w:t>
      </w:r>
      <w:r w:rsidR="004F65BD">
        <w:rPr>
          <w:rFonts w:ascii="Palatino Linotype" w:hAnsi="Palatino Linotype"/>
          <w:lang w:val="es-ES_tradnl"/>
        </w:rPr>
        <w:t>todos</w:t>
      </w:r>
      <w:r w:rsidR="00B367E3" w:rsidRPr="001515F9">
        <w:rPr>
          <w:rFonts w:ascii="Palatino Linotype" w:hAnsi="Palatino Linotype"/>
          <w:lang w:val="es-ES_tradnl"/>
        </w:rPr>
        <w:t xml:space="preserve"> los</w:t>
      </w:r>
      <w:r w:rsidR="000B462C" w:rsidRPr="001515F9">
        <w:rPr>
          <w:rFonts w:ascii="Palatino Linotype" w:hAnsi="Palatino Linotype"/>
          <w:lang w:val="es-ES_tradnl"/>
        </w:rPr>
        <w:t xml:space="preserve"> </w:t>
      </w:r>
      <w:r w:rsidRPr="001515F9">
        <w:rPr>
          <w:rFonts w:ascii="Palatino Linotype" w:hAnsi="Palatino Linotype"/>
          <w:lang w:val="es-ES_tradnl"/>
        </w:rPr>
        <w:t>casos.</w:t>
      </w:r>
    </w:p>
    <w:p w14:paraId="20DB59ED" w14:textId="77777777" w:rsidR="0041111A" w:rsidRPr="0041111A" w:rsidRDefault="0041111A" w:rsidP="004E7632">
      <w:pPr>
        <w:spacing w:after="0" w:line="360" w:lineRule="auto"/>
        <w:jc w:val="both"/>
        <w:rPr>
          <w:rFonts w:ascii="Palatino Linotype" w:hAnsi="Palatino Linotype" w:cs="Arial"/>
          <w:bCs/>
          <w:sz w:val="24"/>
        </w:rPr>
      </w:pPr>
    </w:p>
    <w:p w14:paraId="38B807D1" w14:textId="5C3DC7E9" w:rsidR="004E7632" w:rsidRPr="001515F9" w:rsidRDefault="00BE3141" w:rsidP="004E7632">
      <w:pPr>
        <w:spacing w:after="0" w:line="360" w:lineRule="auto"/>
        <w:jc w:val="both"/>
        <w:rPr>
          <w:rFonts w:ascii="Palatino Linotype" w:hAnsi="Palatino Linotype" w:cs="Arial"/>
          <w:b/>
          <w:sz w:val="28"/>
        </w:rPr>
      </w:pPr>
      <w:r>
        <w:rPr>
          <w:rFonts w:ascii="Palatino Linotype" w:hAnsi="Palatino Linotype" w:cs="Arial"/>
          <w:b/>
          <w:sz w:val="28"/>
        </w:rPr>
        <w:t>SEGUNDO</w:t>
      </w:r>
      <w:r w:rsidR="004E7632" w:rsidRPr="001515F9">
        <w:rPr>
          <w:rFonts w:ascii="Palatino Linotype" w:hAnsi="Palatino Linotype" w:cs="Arial"/>
          <w:b/>
          <w:sz w:val="28"/>
        </w:rPr>
        <w:t xml:space="preserve">. </w:t>
      </w:r>
      <w:r w:rsidR="004E7632" w:rsidRPr="001515F9">
        <w:rPr>
          <w:rFonts w:ascii="Palatino Linotype" w:hAnsi="Palatino Linotype" w:cs="Arial"/>
          <w:b/>
          <w:sz w:val="28"/>
          <w:szCs w:val="20"/>
        </w:rPr>
        <w:t>De las respuestas del Sujeto Obligado.</w:t>
      </w:r>
    </w:p>
    <w:p w14:paraId="28CCFD08" w14:textId="3A9310DF" w:rsidR="004E7632" w:rsidRPr="001515F9" w:rsidRDefault="004E7632" w:rsidP="007C7C86">
      <w:pPr>
        <w:spacing w:after="0" w:line="360" w:lineRule="auto"/>
        <w:jc w:val="both"/>
        <w:rPr>
          <w:rFonts w:ascii="Palatino Linotype" w:hAnsi="Palatino Linotype" w:cs="Arial"/>
          <w:sz w:val="24"/>
        </w:rPr>
      </w:pPr>
      <w:r w:rsidRPr="001515F9">
        <w:rPr>
          <w:rFonts w:ascii="Palatino Linotype" w:hAnsi="Palatino Linotype" w:cs="Arial"/>
          <w:sz w:val="24"/>
        </w:rPr>
        <w:t xml:space="preserve">En </w:t>
      </w:r>
      <w:r w:rsidR="00992EFA" w:rsidRPr="001515F9">
        <w:rPr>
          <w:rFonts w:ascii="Palatino Linotype" w:hAnsi="Palatino Linotype" w:cs="Arial"/>
          <w:sz w:val="24"/>
        </w:rPr>
        <w:t xml:space="preserve">los </w:t>
      </w:r>
      <w:r w:rsidRPr="001515F9">
        <w:rPr>
          <w:rFonts w:ascii="Palatino Linotype" w:hAnsi="Palatino Linotype" w:cs="Arial"/>
          <w:sz w:val="24"/>
        </w:rPr>
        <w:t>expediente</w:t>
      </w:r>
      <w:r w:rsidR="00992EFA" w:rsidRPr="001515F9">
        <w:rPr>
          <w:rFonts w:ascii="Palatino Linotype" w:hAnsi="Palatino Linotype" w:cs="Arial"/>
          <w:sz w:val="24"/>
        </w:rPr>
        <w:t>s</w:t>
      </w:r>
      <w:r w:rsidRPr="001515F9">
        <w:rPr>
          <w:rFonts w:ascii="Palatino Linotype" w:hAnsi="Palatino Linotype" w:cs="Arial"/>
          <w:sz w:val="24"/>
        </w:rPr>
        <w:t xml:space="preserve"> electrónico</w:t>
      </w:r>
      <w:r w:rsidR="00992EFA" w:rsidRPr="001515F9">
        <w:rPr>
          <w:rFonts w:ascii="Palatino Linotype" w:hAnsi="Palatino Linotype" w:cs="Arial"/>
          <w:sz w:val="24"/>
        </w:rPr>
        <w:t>s</w:t>
      </w:r>
      <w:r w:rsidRPr="001515F9">
        <w:rPr>
          <w:rFonts w:ascii="Palatino Linotype" w:hAnsi="Palatino Linotype" w:cs="Arial"/>
          <w:sz w:val="24"/>
        </w:rPr>
        <w:t xml:space="preserve"> </w:t>
      </w:r>
      <w:r w:rsidRPr="001515F9">
        <w:rPr>
          <w:rFonts w:ascii="Palatino Linotype" w:hAnsi="Palatino Linotype" w:cs="Arial"/>
          <w:b/>
          <w:sz w:val="24"/>
        </w:rPr>
        <w:t>SAIMEX</w:t>
      </w:r>
      <w:r w:rsidRPr="001515F9">
        <w:rPr>
          <w:rFonts w:ascii="Palatino Linotype" w:hAnsi="Palatino Linotype" w:cs="Arial"/>
          <w:sz w:val="24"/>
        </w:rPr>
        <w:t xml:space="preserve">, se aprecia que </w:t>
      </w:r>
      <w:r w:rsidR="00BE3141">
        <w:rPr>
          <w:rFonts w:ascii="Palatino Linotype" w:hAnsi="Palatino Linotype" w:cs="Arial"/>
          <w:sz w:val="24"/>
        </w:rPr>
        <w:t xml:space="preserve">el día </w:t>
      </w:r>
      <w:r w:rsidR="00C10AAB">
        <w:rPr>
          <w:rFonts w:ascii="Palatino Linotype" w:hAnsi="Palatino Linotype" w:cs="Arial"/>
          <w:sz w:val="24"/>
        </w:rPr>
        <w:t>veintitrés de septiembre</w:t>
      </w:r>
      <w:r w:rsidR="00BE3141">
        <w:rPr>
          <w:rFonts w:ascii="Palatino Linotype" w:hAnsi="Palatino Linotype" w:cs="Arial"/>
          <w:sz w:val="24"/>
        </w:rPr>
        <w:t xml:space="preserve"> </w:t>
      </w:r>
      <w:r w:rsidRPr="001515F9">
        <w:rPr>
          <w:rFonts w:ascii="Palatino Linotype" w:hAnsi="Palatino Linotype" w:cs="Arial"/>
          <w:sz w:val="24"/>
        </w:rPr>
        <w:t xml:space="preserve">de dos mil </w:t>
      </w:r>
      <w:r w:rsidR="007C7C86" w:rsidRPr="001515F9">
        <w:rPr>
          <w:rFonts w:ascii="Palatino Linotype" w:hAnsi="Palatino Linotype" w:cs="Arial"/>
          <w:sz w:val="24"/>
        </w:rPr>
        <w:t>veinti</w:t>
      </w:r>
      <w:r w:rsidR="004757F1" w:rsidRPr="001515F9">
        <w:rPr>
          <w:rFonts w:ascii="Palatino Linotype" w:hAnsi="Palatino Linotype" w:cs="Arial"/>
          <w:sz w:val="24"/>
        </w:rPr>
        <w:t>c</w:t>
      </w:r>
      <w:r w:rsidR="00B367E3" w:rsidRPr="001515F9">
        <w:rPr>
          <w:rFonts w:ascii="Palatino Linotype" w:hAnsi="Palatino Linotype" w:cs="Arial"/>
          <w:sz w:val="24"/>
        </w:rPr>
        <w:t>inco</w:t>
      </w:r>
      <w:r w:rsidRPr="001515F9">
        <w:rPr>
          <w:rFonts w:ascii="Palatino Linotype" w:hAnsi="Palatino Linotype" w:cs="Arial"/>
          <w:sz w:val="24"/>
        </w:rPr>
        <w:t>,</w:t>
      </w:r>
      <w:r w:rsidR="00B367E3" w:rsidRPr="001515F9">
        <w:rPr>
          <w:rFonts w:ascii="Palatino Linotype" w:hAnsi="Palatino Linotype" w:cs="Arial"/>
          <w:sz w:val="24"/>
        </w:rPr>
        <w:t xml:space="preserve"> el </w:t>
      </w:r>
      <w:r w:rsidRPr="001515F9">
        <w:rPr>
          <w:rFonts w:ascii="Palatino Linotype" w:hAnsi="Palatino Linotype" w:cs="Arial"/>
          <w:b/>
          <w:sz w:val="24"/>
        </w:rPr>
        <w:t>Sujeto Obligado</w:t>
      </w:r>
      <w:r w:rsidRPr="001515F9">
        <w:rPr>
          <w:rFonts w:ascii="Palatino Linotype" w:hAnsi="Palatino Linotype" w:cs="Arial"/>
          <w:sz w:val="24"/>
        </w:rPr>
        <w:t xml:space="preserve"> dio respuesta a las solicitudes de información señalando lo siguiente: </w:t>
      </w:r>
    </w:p>
    <w:p w14:paraId="57B4493E" w14:textId="77777777" w:rsidR="00052C48" w:rsidRPr="001515F9"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70"/>
        <w:gridCol w:w="6156"/>
      </w:tblGrid>
      <w:tr w:rsidR="001515F9" w:rsidRPr="001515F9" w14:paraId="0EE905DC" w14:textId="77777777" w:rsidTr="00BE3141">
        <w:trPr>
          <w:trHeight w:val="696"/>
          <w:tblHeader/>
        </w:trPr>
        <w:tc>
          <w:tcPr>
            <w:tcW w:w="2870" w:type="dxa"/>
            <w:shd w:val="clear" w:color="auto" w:fill="D9D9D9" w:themeFill="background1" w:themeFillShade="D9"/>
            <w:vAlign w:val="center"/>
          </w:tcPr>
          <w:p w14:paraId="73975EBB" w14:textId="77777777" w:rsidR="002852DC" w:rsidRPr="001515F9" w:rsidRDefault="007C7C86" w:rsidP="00172A0C">
            <w:pPr>
              <w:jc w:val="center"/>
              <w:rPr>
                <w:rFonts w:ascii="Palatino Linotype" w:hAnsi="Palatino Linotype" w:cs="Arial"/>
                <w:b/>
              </w:rPr>
            </w:pPr>
            <w:r w:rsidRPr="001515F9">
              <w:rPr>
                <w:rFonts w:ascii="Palatino Linotype" w:hAnsi="Palatino Linotype" w:cs="Arial"/>
                <w:b/>
              </w:rPr>
              <w:lastRenderedPageBreak/>
              <w:t xml:space="preserve">Número de folio </w:t>
            </w:r>
          </w:p>
          <w:p w14:paraId="55DC294A" w14:textId="111A11FD" w:rsidR="007C7C86" w:rsidRPr="001515F9" w:rsidRDefault="007C7C86" w:rsidP="00172A0C">
            <w:pPr>
              <w:jc w:val="center"/>
              <w:rPr>
                <w:rFonts w:ascii="Palatino Linotype" w:hAnsi="Palatino Linotype" w:cs="Arial"/>
                <w:b/>
              </w:rPr>
            </w:pPr>
            <w:r w:rsidRPr="001515F9">
              <w:rPr>
                <w:rFonts w:ascii="Palatino Linotype" w:hAnsi="Palatino Linotype" w:cs="Arial"/>
                <w:b/>
              </w:rPr>
              <w:t>de la solicitud</w:t>
            </w:r>
          </w:p>
        </w:tc>
        <w:tc>
          <w:tcPr>
            <w:tcW w:w="6156" w:type="dxa"/>
            <w:shd w:val="clear" w:color="auto" w:fill="D9D9D9" w:themeFill="background1" w:themeFillShade="D9"/>
            <w:vAlign w:val="center"/>
          </w:tcPr>
          <w:p w14:paraId="7A28EBBF" w14:textId="4438BDEF" w:rsidR="007C7C86" w:rsidRPr="001515F9" w:rsidRDefault="007C7C86" w:rsidP="00172A0C">
            <w:pPr>
              <w:jc w:val="center"/>
              <w:rPr>
                <w:rFonts w:ascii="Palatino Linotype" w:hAnsi="Palatino Linotype" w:cs="Arial"/>
                <w:b/>
              </w:rPr>
            </w:pPr>
            <w:r w:rsidRPr="001515F9">
              <w:rPr>
                <w:rFonts w:ascii="Palatino Linotype" w:hAnsi="Palatino Linotype" w:cs="Arial"/>
                <w:b/>
              </w:rPr>
              <w:t>Respuesta del Sujeto Obligado</w:t>
            </w:r>
          </w:p>
        </w:tc>
      </w:tr>
      <w:tr w:rsidR="003502BE" w:rsidRPr="001515F9" w14:paraId="149FD6EA" w14:textId="77777777" w:rsidTr="006666E2">
        <w:trPr>
          <w:trHeight w:val="410"/>
        </w:trPr>
        <w:tc>
          <w:tcPr>
            <w:tcW w:w="2870" w:type="dxa"/>
          </w:tcPr>
          <w:p w14:paraId="0586082D" w14:textId="45302EB8" w:rsidR="003502BE" w:rsidRPr="001515F9" w:rsidRDefault="003502BE" w:rsidP="003502BE">
            <w:pPr>
              <w:jc w:val="center"/>
              <w:rPr>
                <w:rFonts w:ascii="Palatino Linotype" w:hAnsi="Palatino Linotype" w:cs="Arial"/>
                <w:b/>
                <w:sz w:val="20"/>
              </w:rPr>
            </w:pPr>
            <w:r w:rsidRPr="006D72AC">
              <w:t>04465/TOLUCA/IP/2025</w:t>
            </w:r>
          </w:p>
        </w:tc>
        <w:tc>
          <w:tcPr>
            <w:tcW w:w="6156" w:type="dxa"/>
            <w:vAlign w:val="center"/>
          </w:tcPr>
          <w:p w14:paraId="38BEA804" w14:textId="77777777" w:rsidR="003502BE" w:rsidRDefault="00A47B43" w:rsidP="003502BE">
            <w:pPr>
              <w:jc w:val="both"/>
              <w:rPr>
                <w:rFonts w:ascii="Palatino Linotype" w:hAnsi="Palatino Linotype" w:cs="Arial"/>
                <w:i/>
                <w:sz w:val="20"/>
                <w:szCs w:val="20"/>
              </w:rPr>
            </w:pPr>
            <w:r w:rsidRPr="00A47B43">
              <w:rPr>
                <w:rFonts w:ascii="Palatino Linotype" w:hAnsi="Palatino Linotype" w:cs="Arial"/>
                <w:i/>
                <w:sz w:val="20"/>
                <w:szCs w:val="20"/>
              </w:rPr>
              <w:t>En atención a la solicitud con folio 04465/TOLUCA/IP/2025, me permito adjuntar al presente la respuesta correspondiente, Sin más por el momento, reciba un saludo.</w:t>
            </w:r>
          </w:p>
          <w:p w14:paraId="0540827D" w14:textId="77777777" w:rsidR="00A47B43" w:rsidRDefault="00A47B43" w:rsidP="003502BE">
            <w:pPr>
              <w:jc w:val="both"/>
              <w:rPr>
                <w:rFonts w:ascii="Palatino Linotype" w:hAnsi="Palatino Linotype" w:cs="Arial"/>
                <w:i/>
                <w:sz w:val="20"/>
                <w:szCs w:val="20"/>
              </w:rPr>
            </w:pPr>
          </w:p>
          <w:p w14:paraId="29EC5859" w14:textId="77777777" w:rsidR="00A47B43" w:rsidRPr="00A47B43" w:rsidRDefault="00A47B43" w:rsidP="00A47B43">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6203E670" w14:textId="77777777" w:rsidR="00A47B43" w:rsidRDefault="00A47B43" w:rsidP="00A47B43">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4AAC316D" w14:textId="77777777" w:rsidR="00A47B43" w:rsidRDefault="00A47B43" w:rsidP="00A47B43">
            <w:pPr>
              <w:jc w:val="both"/>
              <w:rPr>
                <w:rFonts w:ascii="Palatino Linotype" w:hAnsi="Palatino Linotype" w:cs="Arial"/>
                <w:i/>
                <w:sz w:val="20"/>
                <w:szCs w:val="20"/>
              </w:rPr>
            </w:pPr>
          </w:p>
          <w:p w14:paraId="01F44FA3" w14:textId="4F5AA132" w:rsidR="00A47B43" w:rsidRPr="00A47B43" w:rsidRDefault="00A47B43" w:rsidP="00A47B43">
            <w:pPr>
              <w:jc w:val="both"/>
              <w:rPr>
                <w:rFonts w:ascii="Palatino Linotype" w:hAnsi="Palatino Linotype" w:cs="Arial"/>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Pr="00A47B43">
              <w:rPr>
                <w:rFonts w:ascii="Palatino Linotype" w:hAnsi="Palatino Linotype" w:cs="Arial"/>
                <w:b/>
                <w:sz w:val="20"/>
                <w:szCs w:val="20"/>
              </w:rPr>
              <w:t xml:space="preserve">NOTIF. CIUDADANO S. 4465.pdf </w:t>
            </w:r>
          </w:p>
        </w:tc>
      </w:tr>
      <w:tr w:rsidR="003502BE" w:rsidRPr="001515F9" w14:paraId="601C1C3B" w14:textId="77777777" w:rsidTr="006666E2">
        <w:trPr>
          <w:trHeight w:val="410"/>
        </w:trPr>
        <w:tc>
          <w:tcPr>
            <w:tcW w:w="2870" w:type="dxa"/>
          </w:tcPr>
          <w:p w14:paraId="71F1DBE3" w14:textId="647D2CCC" w:rsidR="003502BE" w:rsidRPr="001515F9" w:rsidRDefault="003502BE" w:rsidP="003502BE">
            <w:pPr>
              <w:jc w:val="center"/>
              <w:rPr>
                <w:rFonts w:ascii="Palatino Linotype" w:hAnsi="Palatino Linotype" w:cs="Arial"/>
                <w:b/>
                <w:sz w:val="20"/>
                <w:szCs w:val="20"/>
              </w:rPr>
            </w:pPr>
            <w:r w:rsidRPr="006D72AC">
              <w:t>04464/TOLUCA/IP/2025</w:t>
            </w:r>
          </w:p>
        </w:tc>
        <w:tc>
          <w:tcPr>
            <w:tcW w:w="6156" w:type="dxa"/>
            <w:vAlign w:val="center"/>
          </w:tcPr>
          <w:p w14:paraId="747A3B6B" w14:textId="2DA27370"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atención a la solicitud con folio 0446</w:t>
            </w:r>
            <w:r w:rsidR="006666E2">
              <w:rPr>
                <w:rFonts w:ascii="Palatino Linotype" w:hAnsi="Palatino Linotype" w:cs="Arial"/>
                <w:i/>
                <w:sz w:val="20"/>
                <w:szCs w:val="20"/>
              </w:rPr>
              <w:t>4</w:t>
            </w:r>
            <w:r w:rsidRPr="00A47B43">
              <w:rPr>
                <w:rFonts w:ascii="Palatino Linotype" w:hAnsi="Palatino Linotype" w:cs="Arial"/>
                <w:i/>
                <w:sz w:val="20"/>
                <w:szCs w:val="20"/>
              </w:rPr>
              <w:t>/TOLUCA/IP/2025, me permito adjuntar al presente la respuesta correspondiente, Sin más por el momento, reciba un saludo.</w:t>
            </w:r>
          </w:p>
          <w:p w14:paraId="10465CA7" w14:textId="77777777" w:rsidR="00484108" w:rsidRDefault="00484108" w:rsidP="00484108">
            <w:pPr>
              <w:jc w:val="both"/>
              <w:rPr>
                <w:rFonts w:ascii="Palatino Linotype" w:hAnsi="Palatino Linotype" w:cs="Arial"/>
                <w:i/>
                <w:sz w:val="20"/>
                <w:szCs w:val="20"/>
              </w:rPr>
            </w:pPr>
          </w:p>
          <w:p w14:paraId="765D31FB"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705356AD"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48312BA6" w14:textId="77777777" w:rsidR="00484108" w:rsidRDefault="00484108" w:rsidP="00484108">
            <w:pPr>
              <w:jc w:val="both"/>
              <w:rPr>
                <w:rFonts w:ascii="Palatino Linotype" w:hAnsi="Palatino Linotype" w:cs="Arial"/>
                <w:i/>
                <w:sz w:val="20"/>
                <w:szCs w:val="20"/>
              </w:rPr>
            </w:pPr>
          </w:p>
          <w:p w14:paraId="668D91B8" w14:textId="2A1291FE"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Pr="00A47B43">
              <w:rPr>
                <w:rFonts w:ascii="Palatino Linotype" w:hAnsi="Palatino Linotype" w:cs="Arial"/>
                <w:b/>
                <w:sz w:val="20"/>
                <w:szCs w:val="20"/>
              </w:rPr>
              <w:t>NOTIF. CIUDADANO S. 446</w:t>
            </w:r>
            <w:r w:rsidR="00B42D71">
              <w:rPr>
                <w:rFonts w:ascii="Palatino Linotype" w:hAnsi="Palatino Linotype" w:cs="Arial"/>
                <w:b/>
                <w:sz w:val="20"/>
                <w:szCs w:val="20"/>
              </w:rPr>
              <w:t>4</w:t>
            </w:r>
            <w:r w:rsidRPr="00A47B43">
              <w:rPr>
                <w:rFonts w:ascii="Palatino Linotype" w:hAnsi="Palatino Linotype" w:cs="Arial"/>
                <w:b/>
                <w:sz w:val="20"/>
                <w:szCs w:val="20"/>
              </w:rPr>
              <w:t>.pdf</w:t>
            </w:r>
          </w:p>
        </w:tc>
      </w:tr>
      <w:tr w:rsidR="003502BE" w:rsidRPr="001515F9" w14:paraId="3B591EFF" w14:textId="77777777" w:rsidTr="006666E2">
        <w:trPr>
          <w:trHeight w:val="410"/>
        </w:trPr>
        <w:tc>
          <w:tcPr>
            <w:tcW w:w="2870" w:type="dxa"/>
          </w:tcPr>
          <w:p w14:paraId="5A036710" w14:textId="312C73CA" w:rsidR="003502BE" w:rsidRPr="00BE3141" w:rsidRDefault="003502BE" w:rsidP="003502BE">
            <w:pPr>
              <w:jc w:val="center"/>
              <w:rPr>
                <w:rFonts w:ascii="Palatino Linotype" w:hAnsi="Palatino Linotype" w:cs="Arial"/>
                <w:b/>
                <w:sz w:val="20"/>
                <w:szCs w:val="20"/>
              </w:rPr>
            </w:pPr>
            <w:r w:rsidRPr="006D72AC">
              <w:t>04463/TOLUCA/IP/2025</w:t>
            </w:r>
          </w:p>
        </w:tc>
        <w:tc>
          <w:tcPr>
            <w:tcW w:w="6156" w:type="dxa"/>
            <w:vAlign w:val="center"/>
          </w:tcPr>
          <w:p w14:paraId="7A50EC17" w14:textId="09CA6A99"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atención a la solicitud con folio 0446</w:t>
            </w:r>
            <w:r w:rsidR="00B42D71">
              <w:rPr>
                <w:rFonts w:ascii="Palatino Linotype" w:hAnsi="Palatino Linotype" w:cs="Arial"/>
                <w:i/>
                <w:sz w:val="20"/>
                <w:szCs w:val="20"/>
              </w:rPr>
              <w:t>3</w:t>
            </w:r>
            <w:r w:rsidRPr="00A47B43">
              <w:rPr>
                <w:rFonts w:ascii="Palatino Linotype" w:hAnsi="Palatino Linotype" w:cs="Arial"/>
                <w:i/>
                <w:sz w:val="20"/>
                <w:szCs w:val="20"/>
              </w:rPr>
              <w:t>/TOLUCA/IP/2025, me permito adjuntar al presente la respuesta correspondiente, Sin más por el momento, reciba un saludo.</w:t>
            </w:r>
          </w:p>
          <w:p w14:paraId="0D7E1CE1" w14:textId="77777777" w:rsidR="00484108" w:rsidRDefault="00484108" w:rsidP="00484108">
            <w:pPr>
              <w:jc w:val="both"/>
              <w:rPr>
                <w:rFonts w:ascii="Palatino Linotype" w:hAnsi="Palatino Linotype" w:cs="Arial"/>
                <w:i/>
                <w:sz w:val="20"/>
                <w:szCs w:val="20"/>
              </w:rPr>
            </w:pPr>
          </w:p>
          <w:p w14:paraId="3A269438"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7510EFD3"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25CD566F" w14:textId="77777777" w:rsidR="00484108" w:rsidRDefault="00484108" w:rsidP="00484108">
            <w:pPr>
              <w:jc w:val="both"/>
              <w:rPr>
                <w:rFonts w:ascii="Palatino Linotype" w:hAnsi="Palatino Linotype" w:cs="Arial"/>
                <w:i/>
                <w:sz w:val="20"/>
                <w:szCs w:val="20"/>
              </w:rPr>
            </w:pPr>
          </w:p>
          <w:p w14:paraId="4F95A7F4" w14:textId="73AE7617"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Pr="00A47B43">
              <w:rPr>
                <w:rFonts w:ascii="Palatino Linotype" w:hAnsi="Palatino Linotype" w:cs="Arial"/>
                <w:b/>
                <w:sz w:val="20"/>
                <w:szCs w:val="20"/>
              </w:rPr>
              <w:t>NOTIF. CIUDADANO S. 446</w:t>
            </w:r>
            <w:r w:rsidR="00B42D71">
              <w:rPr>
                <w:rFonts w:ascii="Palatino Linotype" w:hAnsi="Palatino Linotype" w:cs="Arial"/>
                <w:b/>
                <w:sz w:val="20"/>
                <w:szCs w:val="20"/>
              </w:rPr>
              <w:t>3</w:t>
            </w:r>
            <w:r w:rsidRPr="00A47B43">
              <w:rPr>
                <w:rFonts w:ascii="Palatino Linotype" w:hAnsi="Palatino Linotype" w:cs="Arial"/>
                <w:b/>
                <w:sz w:val="20"/>
                <w:szCs w:val="20"/>
              </w:rPr>
              <w:t>.pdf</w:t>
            </w:r>
          </w:p>
        </w:tc>
      </w:tr>
      <w:tr w:rsidR="003502BE" w:rsidRPr="001515F9" w14:paraId="79F05CFE" w14:textId="77777777" w:rsidTr="006666E2">
        <w:trPr>
          <w:trHeight w:val="410"/>
        </w:trPr>
        <w:tc>
          <w:tcPr>
            <w:tcW w:w="2870" w:type="dxa"/>
          </w:tcPr>
          <w:p w14:paraId="32EF88C1" w14:textId="1162D285" w:rsidR="003502BE" w:rsidRPr="00BE3141" w:rsidRDefault="003502BE" w:rsidP="003502BE">
            <w:pPr>
              <w:jc w:val="center"/>
              <w:rPr>
                <w:rFonts w:ascii="Palatino Linotype" w:hAnsi="Palatino Linotype" w:cs="Arial"/>
                <w:b/>
                <w:sz w:val="20"/>
                <w:szCs w:val="20"/>
              </w:rPr>
            </w:pPr>
            <w:r w:rsidRPr="006D72AC">
              <w:t>04462/TOLUCA/IP/2025</w:t>
            </w:r>
          </w:p>
        </w:tc>
        <w:tc>
          <w:tcPr>
            <w:tcW w:w="6156" w:type="dxa"/>
            <w:vAlign w:val="center"/>
          </w:tcPr>
          <w:p w14:paraId="2E3B9483" w14:textId="7A09C61B"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atención a la solicitud con folio 0446</w:t>
            </w:r>
            <w:r w:rsidR="00B42D71">
              <w:rPr>
                <w:rFonts w:ascii="Palatino Linotype" w:hAnsi="Palatino Linotype" w:cs="Arial"/>
                <w:i/>
                <w:sz w:val="20"/>
                <w:szCs w:val="20"/>
              </w:rPr>
              <w:t>2</w:t>
            </w:r>
            <w:r w:rsidRPr="00A47B43">
              <w:rPr>
                <w:rFonts w:ascii="Palatino Linotype" w:hAnsi="Palatino Linotype" w:cs="Arial"/>
                <w:i/>
                <w:sz w:val="20"/>
                <w:szCs w:val="20"/>
              </w:rPr>
              <w:t>/TOLUCA/IP/2025, me permito adjuntar al presente la respuesta correspondiente, Sin más por el momento, reciba un saludo.</w:t>
            </w:r>
          </w:p>
          <w:p w14:paraId="3EBD35C3" w14:textId="77777777" w:rsidR="00484108" w:rsidRDefault="00484108" w:rsidP="00484108">
            <w:pPr>
              <w:jc w:val="both"/>
              <w:rPr>
                <w:rFonts w:ascii="Palatino Linotype" w:hAnsi="Palatino Linotype" w:cs="Arial"/>
                <w:i/>
                <w:sz w:val="20"/>
                <w:szCs w:val="20"/>
              </w:rPr>
            </w:pPr>
          </w:p>
          <w:p w14:paraId="7BC46150"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37D63459"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2FA2FE98" w14:textId="77777777" w:rsidR="00484108" w:rsidRDefault="00484108" w:rsidP="00484108">
            <w:pPr>
              <w:jc w:val="both"/>
              <w:rPr>
                <w:rFonts w:ascii="Palatino Linotype" w:hAnsi="Palatino Linotype" w:cs="Arial"/>
                <w:i/>
                <w:sz w:val="20"/>
                <w:szCs w:val="20"/>
              </w:rPr>
            </w:pPr>
          </w:p>
          <w:p w14:paraId="2A5E2CFB" w14:textId="395D0839"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Pr="00A47B43">
              <w:rPr>
                <w:rFonts w:ascii="Palatino Linotype" w:hAnsi="Palatino Linotype" w:cs="Arial"/>
                <w:b/>
                <w:sz w:val="20"/>
                <w:szCs w:val="20"/>
              </w:rPr>
              <w:t>NOTIF. CIUDADANO S. 446</w:t>
            </w:r>
            <w:r w:rsidR="00B42D71">
              <w:rPr>
                <w:rFonts w:ascii="Palatino Linotype" w:hAnsi="Palatino Linotype" w:cs="Arial"/>
                <w:b/>
                <w:sz w:val="20"/>
                <w:szCs w:val="20"/>
              </w:rPr>
              <w:t>2</w:t>
            </w:r>
            <w:r w:rsidRPr="00A47B43">
              <w:rPr>
                <w:rFonts w:ascii="Palatino Linotype" w:hAnsi="Palatino Linotype" w:cs="Arial"/>
                <w:b/>
                <w:sz w:val="20"/>
                <w:szCs w:val="20"/>
              </w:rPr>
              <w:t>.pdf</w:t>
            </w:r>
          </w:p>
        </w:tc>
      </w:tr>
      <w:tr w:rsidR="003502BE" w:rsidRPr="001515F9" w14:paraId="64120310" w14:textId="77777777" w:rsidTr="006666E2">
        <w:trPr>
          <w:trHeight w:val="410"/>
        </w:trPr>
        <w:tc>
          <w:tcPr>
            <w:tcW w:w="2870" w:type="dxa"/>
          </w:tcPr>
          <w:p w14:paraId="5E0A0F1A" w14:textId="1732EC65" w:rsidR="003502BE" w:rsidRPr="00BE3141" w:rsidRDefault="003502BE" w:rsidP="003502BE">
            <w:pPr>
              <w:jc w:val="center"/>
              <w:rPr>
                <w:rFonts w:ascii="Palatino Linotype" w:hAnsi="Palatino Linotype" w:cs="Arial"/>
                <w:b/>
                <w:sz w:val="20"/>
                <w:szCs w:val="20"/>
              </w:rPr>
            </w:pPr>
            <w:r w:rsidRPr="006D72AC">
              <w:t>04461/TOLUCA/IP/2025</w:t>
            </w:r>
          </w:p>
        </w:tc>
        <w:tc>
          <w:tcPr>
            <w:tcW w:w="6156" w:type="dxa"/>
            <w:vAlign w:val="center"/>
          </w:tcPr>
          <w:p w14:paraId="7D229B14" w14:textId="4CC42A49"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atención a la solicitud con folio 0446</w:t>
            </w:r>
            <w:r w:rsidR="00B42D71">
              <w:rPr>
                <w:rFonts w:ascii="Palatino Linotype" w:hAnsi="Palatino Linotype" w:cs="Arial"/>
                <w:i/>
                <w:sz w:val="20"/>
                <w:szCs w:val="20"/>
              </w:rPr>
              <w:t>1</w:t>
            </w:r>
            <w:r w:rsidRPr="00A47B43">
              <w:rPr>
                <w:rFonts w:ascii="Palatino Linotype" w:hAnsi="Palatino Linotype" w:cs="Arial"/>
                <w:i/>
                <w:sz w:val="20"/>
                <w:szCs w:val="20"/>
              </w:rPr>
              <w:t>/TOLUCA/IP/2025, me permito adjuntar al presente la respuesta correspondiente, Sin más por el momento, reciba un saludo.</w:t>
            </w:r>
          </w:p>
          <w:p w14:paraId="33A449E6" w14:textId="77777777" w:rsidR="00484108" w:rsidRDefault="00484108" w:rsidP="00484108">
            <w:pPr>
              <w:jc w:val="both"/>
              <w:rPr>
                <w:rFonts w:ascii="Palatino Linotype" w:hAnsi="Palatino Linotype" w:cs="Arial"/>
                <w:i/>
                <w:sz w:val="20"/>
                <w:szCs w:val="20"/>
              </w:rPr>
            </w:pPr>
          </w:p>
          <w:p w14:paraId="40B3CB4E"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lastRenderedPageBreak/>
              <w:t>ATENTAMENTE</w:t>
            </w:r>
          </w:p>
          <w:p w14:paraId="4C8B4581"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15F63B5C" w14:textId="77777777" w:rsidR="00484108" w:rsidRDefault="00484108" w:rsidP="00484108">
            <w:pPr>
              <w:jc w:val="both"/>
              <w:rPr>
                <w:rFonts w:ascii="Palatino Linotype" w:hAnsi="Palatino Linotype" w:cs="Arial"/>
                <w:i/>
                <w:sz w:val="20"/>
                <w:szCs w:val="20"/>
              </w:rPr>
            </w:pPr>
          </w:p>
          <w:p w14:paraId="42F24A1D" w14:textId="69E75569"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Pr="00A47B43">
              <w:rPr>
                <w:rFonts w:ascii="Palatino Linotype" w:hAnsi="Palatino Linotype" w:cs="Arial"/>
                <w:b/>
                <w:sz w:val="20"/>
                <w:szCs w:val="20"/>
              </w:rPr>
              <w:t>NOTIF. CIUDADANO S. 446</w:t>
            </w:r>
            <w:r w:rsidR="00B42D71">
              <w:rPr>
                <w:rFonts w:ascii="Palatino Linotype" w:hAnsi="Palatino Linotype" w:cs="Arial"/>
                <w:b/>
                <w:sz w:val="20"/>
                <w:szCs w:val="20"/>
              </w:rPr>
              <w:t>1</w:t>
            </w:r>
            <w:r w:rsidRPr="00A47B43">
              <w:rPr>
                <w:rFonts w:ascii="Palatino Linotype" w:hAnsi="Palatino Linotype" w:cs="Arial"/>
                <w:b/>
                <w:sz w:val="20"/>
                <w:szCs w:val="20"/>
              </w:rPr>
              <w:t>.pdf</w:t>
            </w:r>
          </w:p>
        </w:tc>
      </w:tr>
      <w:tr w:rsidR="003502BE" w:rsidRPr="001515F9" w14:paraId="2E08F27E" w14:textId="77777777" w:rsidTr="006666E2">
        <w:trPr>
          <w:trHeight w:val="410"/>
        </w:trPr>
        <w:tc>
          <w:tcPr>
            <w:tcW w:w="2870" w:type="dxa"/>
          </w:tcPr>
          <w:p w14:paraId="3BB642A3" w14:textId="17A39B63" w:rsidR="003502BE" w:rsidRPr="00BE3141" w:rsidRDefault="003502BE" w:rsidP="003502BE">
            <w:pPr>
              <w:jc w:val="center"/>
              <w:rPr>
                <w:rFonts w:ascii="Palatino Linotype" w:hAnsi="Palatino Linotype" w:cs="Arial"/>
                <w:b/>
                <w:sz w:val="20"/>
                <w:szCs w:val="20"/>
              </w:rPr>
            </w:pPr>
            <w:r w:rsidRPr="006D72AC">
              <w:lastRenderedPageBreak/>
              <w:t>04460/TOLUCA/IP/2025</w:t>
            </w:r>
          </w:p>
        </w:tc>
        <w:tc>
          <w:tcPr>
            <w:tcW w:w="6156" w:type="dxa"/>
            <w:vAlign w:val="center"/>
          </w:tcPr>
          <w:p w14:paraId="64BFA517" w14:textId="117C6C09"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atención a la solicitud con folio 0446</w:t>
            </w:r>
            <w:r w:rsidR="00B42D71">
              <w:rPr>
                <w:rFonts w:ascii="Palatino Linotype" w:hAnsi="Palatino Linotype" w:cs="Arial"/>
                <w:i/>
                <w:sz w:val="20"/>
                <w:szCs w:val="20"/>
              </w:rPr>
              <w:t>0</w:t>
            </w:r>
            <w:r w:rsidRPr="00A47B43">
              <w:rPr>
                <w:rFonts w:ascii="Palatino Linotype" w:hAnsi="Palatino Linotype" w:cs="Arial"/>
                <w:i/>
                <w:sz w:val="20"/>
                <w:szCs w:val="20"/>
              </w:rPr>
              <w:t>/TOLUCA/IP/2025, me permito adjuntar al presente la respuesta correspondiente, Sin más por el momento, reciba un saludo.</w:t>
            </w:r>
          </w:p>
          <w:p w14:paraId="272D49A2" w14:textId="77777777" w:rsidR="00484108" w:rsidRDefault="00484108" w:rsidP="00484108">
            <w:pPr>
              <w:jc w:val="both"/>
              <w:rPr>
                <w:rFonts w:ascii="Palatino Linotype" w:hAnsi="Palatino Linotype" w:cs="Arial"/>
                <w:i/>
                <w:sz w:val="20"/>
                <w:szCs w:val="20"/>
              </w:rPr>
            </w:pPr>
          </w:p>
          <w:p w14:paraId="0F6EA35F"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227E2CFC"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5D907F3C" w14:textId="77777777" w:rsidR="00484108" w:rsidRDefault="00484108" w:rsidP="00484108">
            <w:pPr>
              <w:jc w:val="both"/>
              <w:rPr>
                <w:rFonts w:ascii="Palatino Linotype" w:hAnsi="Palatino Linotype" w:cs="Arial"/>
                <w:i/>
                <w:sz w:val="20"/>
                <w:szCs w:val="20"/>
              </w:rPr>
            </w:pPr>
          </w:p>
          <w:p w14:paraId="5A273AD5" w14:textId="56BB91F8"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Pr="00A47B43">
              <w:rPr>
                <w:rFonts w:ascii="Palatino Linotype" w:hAnsi="Palatino Linotype" w:cs="Arial"/>
                <w:b/>
                <w:sz w:val="20"/>
                <w:szCs w:val="20"/>
              </w:rPr>
              <w:t>NOTIF. CIUDADANO S. 446</w:t>
            </w:r>
            <w:r w:rsidR="00B42D71">
              <w:rPr>
                <w:rFonts w:ascii="Palatino Linotype" w:hAnsi="Palatino Linotype" w:cs="Arial"/>
                <w:b/>
                <w:sz w:val="20"/>
                <w:szCs w:val="20"/>
              </w:rPr>
              <w:t>0</w:t>
            </w:r>
            <w:r w:rsidRPr="00A47B43">
              <w:rPr>
                <w:rFonts w:ascii="Palatino Linotype" w:hAnsi="Palatino Linotype" w:cs="Arial"/>
                <w:b/>
                <w:sz w:val="20"/>
                <w:szCs w:val="20"/>
              </w:rPr>
              <w:t>pdf</w:t>
            </w:r>
          </w:p>
        </w:tc>
      </w:tr>
      <w:tr w:rsidR="003502BE" w:rsidRPr="001515F9" w14:paraId="6B0F75CA" w14:textId="77777777" w:rsidTr="006666E2">
        <w:trPr>
          <w:trHeight w:val="410"/>
        </w:trPr>
        <w:tc>
          <w:tcPr>
            <w:tcW w:w="2870" w:type="dxa"/>
          </w:tcPr>
          <w:p w14:paraId="58273980" w14:textId="7A8CDD62" w:rsidR="003502BE" w:rsidRPr="00BE3141" w:rsidRDefault="003502BE" w:rsidP="003502BE">
            <w:pPr>
              <w:jc w:val="center"/>
              <w:rPr>
                <w:rFonts w:ascii="Palatino Linotype" w:hAnsi="Palatino Linotype" w:cs="Arial"/>
                <w:b/>
                <w:sz w:val="20"/>
                <w:szCs w:val="20"/>
              </w:rPr>
            </w:pPr>
            <w:r w:rsidRPr="006D72AC">
              <w:t>04459/TOLUCA/IP/2025</w:t>
            </w:r>
          </w:p>
        </w:tc>
        <w:tc>
          <w:tcPr>
            <w:tcW w:w="6156" w:type="dxa"/>
            <w:vAlign w:val="center"/>
          </w:tcPr>
          <w:p w14:paraId="23516670" w14:textId="74B36E60"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w:t>
            </w:r>
            <w:r w:rsidR="00B42D71">
              <w:rPr>
                <w:rFonts w:ascii="Palatino Linotype" w:hAnsi="Palatino Linotype" w:cs="Arial"/>
                <w:i/>
                <w:sz w:val="20"/>
                <w:szCs w:val="20"/>
              </w:rPr>
              <w:t>ón a la solicitud con folio 04459</w:t>
            </w:r>
            <w:r w:rsidRPr="00A47B43">
              <w:rPr>
                <w:rFonts w:ascii="Palatino Linotype" w:hAnsi="Palatino Linotype" w:cs="Arial"/>
                <w:i/>
                <w:sz w:val="20"/>
                <w:szCs w:val="20"/>
              </w:rPr>
              <w:t>/TOLUCA/IP/2025, me permito adjuntar al presente la respuesta correspondiente, Sin más por el momento, reciba un saludo.</w:t>
            </w:r>
          </w:p>
          <w:p w14:paraId="04D38AD7" w14:textId="77777777" w:rsidR="00484108" w:rsidRDefault="00484108" w:rsidP="00484108">
            <w:pPr>
              <w:jc w:val="both"/>
              <w:rPr>
                <w:rFonts w:ascii="Palatino Linotype" w:hAnsi="Palatino Linotype" w:cs="Arial"/>
                <w:i/>
                <w:sz w:val="20"/>
                <w:szCs w:val="20"/>
              </w:rPr>
            </w:pPr>
          </w:p>
          <w:p w14:paraId="42821DC4"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14BCC2DF"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288C903F" w14:textId="77777777" w:rsidR="00484108" w:rsidRDefault="00484108" w:rsidP="00484108">
            <w:pPr>
              <w:jc w:val="both"/>
              <w:rPr>
                <w:rFonts w:ascii="Palatino Linotype" w:hAnsi="Palatino Linotype" w:cs="Arial"/>
                <w:i/>
                <w:sz w:val="20"/>
                <w:szCs w:val="20"/>
              </w:rPr>
            </w:pPr>
          </w:p>
          <w:p w14:paraId="73D5C5BA" w14:textId="6BEC8ADA"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00B42D71">
              <w:rPr>
                <w:rFonts w:ascii="Palatino Linotype" w:hAnsi="Palatino Linotype" w:cs="Arial"/>
                <w:b/>
                <w:sz w:val="20"/>
                <w:szCs w:val="20"/>
              </w:rPr>
              <w:t>NOTIF. CIUDADANO S. 4459</w:t>
            </w:r>
            <w:r w:rsidRPr="00A47B43">
              <w:rPr>
                <w:rFonts w:ascii="Palatino Linotype" w:hAnsi="Palatino Linotype" w:cs="Arial"/>
                <w:b/>
                <w:sz w:val="20"/>
                <w:szCs w:val="20"/>
              </w:rPr>
              <w:t>.pdf</w:t>
            </w:r>
          </w:p>
        </w:tc>
      </w:tr>
      <w:tr w:rsidR="003502BE" w:rsidRPr="001515F9" w14:paraId="415E460F" w14:textId="77777777" w:rsidTr="006666E2">
        <w:trPr>
          <w:trHeight w:val="410"/>
        </w:trPr>
        <w:tc>
          <w:tcPr>
            <w:tcW w:w="2870" w:type="dxa"/>
          </w:tcPr>
          <w:p w14:paraId="724FD0B4" w14:textId="0915F031" w:rsidR="003502BE" w:rsidRPr="00BE3141" w:rsidRDefault="003502BE" w:rsidP="003502BE">
            <w:pPr>
              <w:jc w:val="center"/>
              <w:rPr>
                <w:rFonts w:ascii="Palatino Linotype" w:hAnsi="Palatino Linotype" w:cs="Arial"/>
                <w:b/>
                <w:sz w:val="20"/>
                <w:szCs w:val="20"/>
              </w:rPr>
            </w:pPr>
            <w:r w:rsidRPr="006D72AC">
              <w:t>04458/TOLUCA/IP/2025</w:t>
            </w:r>
          </w:p>
        </w:tc>
        <w:tc>
          <w:tcPr>
            <w:tcW w:w="6156" w:type="dxa"/>
            <w:vAlign w:val="center"/>
          </w:tcPr>
          <w:p w14:paraId="54291824" w14:textId="3A456589"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w:t>
            </w:r>
            <w:r w:rsidR="00B42D71">
              <w:rPr>
                <w:rFonts w:ascii="Palatino Linotype" w:hAnsi="Palatino Linotype" w:cs="Arial"/>
                <w:i/>
                <w:sz w:val="20"/>
                <w:szCs w:val="20"/>
              </w:rPr>
              <w:t>ón a la solicitud con folio 04458</w:t>
            </w:r>
            <w:r w:rsidRPr="00A47B43">
              <w:rPr>
                <w:rFonts w:ascii="Palatino Linotype" w:hAnsi="Palatino Linotype" w:cs="Arial"/>
                <w:i/>
                <w:sz w:val="20"/>
                <w:szCs w:val="20"/>
              </w:rPr>
              <w:t>/TOLUCA/IP/2025, me permito adjuntar al presente la respuesta correspondiente, Sin más por el momento, reciba un saludo.</w:t>
            </w:r>
          </w:p>
          <w:p w14:paraId="478FF172" w14:textId="77777777" w:rsidR="00484108" w:rsidRDefault="00484108" w:rsidP="00484108">
            <w:pPr>
              <w:jc w:val="both"/>
              <w:rPr>
                <w:rFonts w:ascii="Palatino Linotype" w:hAnsi="Palatino Linotype" w:cs="Arial"/>
                <w:i/>
                <w:sz w:val="20"/>
                <w:szCs w:val="20"/>
              </w:rPr>
            </w:pPr>
          </w:p>
          <w:p w14:paraId="782E907B"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2D69B85E"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4BD2C763" w14:textId="77777777" w:rsidR="00484108" w:rsidRDefault="00484108" w:rsidP="00484108">
            <w:pPr>
              <w:jc w:val="both"/>
              <w:rPr>
                <w:rFonts w:ascii="Palatino Linotype" w:hAnsi="Palatino Linotype" w:cs="Arial"/>
                <w:i/>
                <w:sz w:val="20"/>
                <w:szCs w:val="20"/>
              </w:rPr>
            </w:pPr>
          </w:p>
          <w:p w14:paraId="7B06725D" w14:textId="3C8F6C71"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Pr="00A47B43">
              <w:rPr>
                <w:rFonts w:ascii="Palatino Linotype" w:hAnsi="Palatino Linotype" w:cs="Arial"/>
                <w:b/>
                <w:sz w:val="20"/>
                <w:szCs w:val="20"/>
              </w:rPr>
              <w:t>NOTIF. C</w:t>
            </w:r>
            <w:r w:rsidR="00B42D71">
              <w:rPr>
                <w:rFonts w:ascii="Palatino Linotype" w:hAnsi="Palatino Linotype" w:cs="Arial"/>
                <w:b/>
                <w:sz w:val="20"/>
                <w:szCs w:val="20"/>
              </w:rPr>
              <w:t>IUDADANO S. 4458</w:t>
            </w:r>
            <w:r w:rsidRPr="00A47B43">
              <w:rPr>
                <w:rFonts w:ascii="Palatino Linotype" w:hAnsi="Palatino Linotype" w:cs="Arial"/>
                <w:b/>
                <w:sz w:val="20"/>
                <w:szCs w:val="20"/>
              </w:rPr>
              <w:t>.pdf</w:t>
            </w:r>
          </w:p>
        </w:tc>
      </w:tr>
      <w:tr w:rsidR="003502BE" w:rsidRPr="001515F9" w14:paraId="5F20627B" w14:textId="77777777" w:rsidTr="006666E2">
        <w:trPr>
          <w:trHeight w:val="410"/>
        </w:trPr>
        <w:tc>
          <w:tcPr>
            <w:tcW w:w="2870" w:type="dxa"/>
          </w:tcPr>
          <w:p w14:paraId="5BD4B97F" w14:textId="29AC3762" w:rsidR="003502BE" w:rsidRPr="00BE3141" w:rsidRDefault="003502BE" w:rsidP="003502BE">
            <w:pPr>
              <w:jc w:val="center"/>
              <w:rPr>
                <w:rFonts w:ascii="Palatino Linotype" w:hAnsi="Palatino Linotype" w:cs="Arial"/>
                <w:b/>
                <w:sz w:val="20"/>
                <w:szCs w:val="20"/>
              </w:rPr>
            </w:pPr>
            <w:r w:rsidRPr="006D72AC">
              <w:t>04457/TOLUCA/IP/2025</w:t>
            </w:r>
          </w:p>
        </w:tc>
        <w:tc>
          <w:tcPr>
            <w:tcW w:w="6156" w:type="dxa"/>
            <w:vAlign w:val="center"/>
          </w:tcPr>
          <w:p w14:paraId="379EE837" w14:textId="2111DB72"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w:t>
            </w:r>
            <w:r w:rsidR="00B42D71">
              <w:rPr>
                <w:rFonts w:ascii="Palatino Linotype" w:hAnsi="Palatino Linotype" w:cs="Arial"/>
                <w:i/>
                <w:sz w:val="20"/>
                <w:szCs w:val="20"/>
              </w:rPr>
              <w:t>ón a la solicitud con folio 04457</w:t>
            </w:r>
            <w:r w:rsidRPr="00A47B43">
              <w:rPr>
                <w:rFonts w:ascii="Palatino Linotype" w:hAnsi="Palatino Linotype" w:cs="Arial"/>
                <w:i/>
                <w:sz w:val="20"/>
                <w:szCs w:val="20"/>
              </w:rPr>
              <w:t>/TOLUCA/IP/2025, me permito adjuntar al presente la respuesta correspondiente, Sin más por el momento, reciba un saludo.</w:t>
            </w:r>
          </w:p>
          <w:p w14:paraId="663F5780" w14:textId="77777777" w:rsidR="00484108" w:rsidRDefault="00484108" w:rsidP="00484108">
            <w:pPr>
              <w:jc w:val="both"/>
              <w:rPr>
                <w:rFonts w:ascii="Palatino Linotype" w:hAnsi="Palatino Linotype" w:cs="Arial"/>
                <w:i/>
                <w:sz w:val="20"/>
                <w:szCs w:val="20"/>
              </w:rPr>
            </w:pPr>
          </w:p>
          <w:p w14:paraId="270CBB51"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2E7AE8E5"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3C456432" w14:textId="77777777" w:rsidR="00484108" w:rsidRDefault="00484108" w:rsidP="00484108">
            <w:pPr>
              <w:jc w:val="both"/>
              <w:rPr>
                <w:rFonts w:ascii="Palatino Linotype" w:hAnsi="Palatino Linotype" w:cs="Arial"/>
                <w:i/>
                <w:sz w:val="20"/>
                <w:szCs w:val="20"/>
              </w:rPr>
            </w:pPr>
          </w:p>
          <w:p w14:paraId="0ADD194D" w14:textId="509C0679"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lastRenderedPageBreak/>
              <w:t>y</w:t>
            </w:r>
            <w:proofErr w:type="gramEnd"/>
            <w:r>
              <w:rPr>
                <w:rFonts w:ascii="Palatino Linotype" w:hAnsi="Palatino Linotype" w:cs="Arial"/>
                <w:sz w:val="20"/>
                <w:szCs w:val="20"/>
              </w:rPr>
              <w:t xml:space="preserve"> como documento anexo, emite el siguiente: </w:t>
            </w:r>
            <w:r w:rsidR="00B42D71">
              <w:rPr>
                <w:rFonts w:ascii="Palatino Linotype" w:hAnsi="Palatino Linotype" w:cs="Arial"/>
                <w:b/>
                <w:sz w:val="20"/>
                <w:szCs w:val="20"/>
              </w:rPr>
              <w:t>NOTIF. CIUDADANO S. 4457</w:t>
            </w:r>
            <w:r w:rsidRPr="00A47B43">
              <w:rPr>
                <w:rFonts w:ascii="Palatino Linotype" w:hAnsi="Palatino Linotype" w:cs="Arial"/>
                <w:b/>
                <w:sz w:val="20"/>
                <w:szCs w:val="20"/>
              </w:rPr>
              <w:t>.pdf</w:t>
            </w:r>
          </w:p>
        </w:tc>
      </w:tr>
      <w:tr w:rsidR="003502BE" w:rsidRPr="001515F9" w14:paraId="5BC11556" w14:textId="77777777" w:rsidTr="006666E2">
        <w:trPr>
          <w:trHeight w:val="410"/>
        </w:trPr>
        <w:tc>
          <w:tcPr>
            <w:tcW w:w="2870" w:type="dxa"/>
          </w:tcPr>
          <w:p w14:paraId="0CCCBB51" w14:textId="4ED56B30" w:rsidR="003502BE" w:rsidRPr="00BE3141" w:rsidRDefault="003502BE" w:rsidP="003502BE">
            <w:pPr>
              <w:jc w:val="center"/>
              <w:rPr>
                <w:rFonts w:ascii="Palatino Linotype" w:hAnsi="Palatino Linotype" w:cs="Arial"/>
                <w:b/>
                <w:sz w:val="20"/>
                <w:szCs w:val="20"/>
              </w:rPr>
            </w:pPr>
            <w:r w:rsidRPr="006D72AC">
              <w:lastRenderedPageBreak/>
              <w:t>04456/TOLUCA/IP/2025</w:t>
            </w:r>
          </w:p>
        </w:tc>
        <w:tc>
          <w:tcPr>
            <w:tcW w:w="6156" w:type="dxa"/>
            <w:vAlign w:val="center"/>
          </w:tcPr>
          <w:p w14:paraId="15932497" w14:textId="2D4F6074"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atención a la solicitud con folio 044</w:t>
            </w:r>
            <w:r w:rsidR="00B42D71">
              <w:rPr>
                <w:rFonts w:ascii="Palatino Linotype" w:hAnsi="Palatino Linotype" w:cs="Arial"/>
                <w:i/>
                <w:sz w:val="20"/>
                <w:szCs w:val="20"/>
              </w:rPr>
              <w:t>56</w:t>
            </w:r>
            <w:r w:rsidRPr="00A47B43">
              <w:rPr>
                <w:rFonts w:ascii="Palatino Linotype" w:hAnsi="Palatino Linotype" w:cs="Arial"/>
                <w:i/>
                <w:sz w:val="20"/>
                <w:szCs w:val="20"/>
              </w:rPr>
              <w:t>/TOLUCA/IP/2025, me permito adjuntar al presente la respuesta correspondiente, Sin más por el momento, reciba un saludo.</w:t>
            </w:r>
          </w:p>
          <w:p w14:paraId="48EF646F" w14:textId="77777777" w:rsidR="00484108" w:rsidRDefault="00484108" w:rsidP="00484108">
            <w:pPr>
              <w:jc w:val="both"/>
              <w:rPr>
                <w:rFonts w:ascii="Palatino Linotype" w:hAnsi="Palatino Linotype" w:cs="Arial"/>
                <w:i/>
                <w:sz w:val="20"/>
                <w:szCs w:val="20"/>
              </w:rPr>
            </w:pPr>
          </w:p>
          <w:p w14:paraId="22ECDD47"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73F1B64B"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1AEB62B8" w14:textId="77777777" w:rsidR="00484108" w:rsidRDefault="00484108" w:rsidP="00484108">
            <w:pPr>
              <w:jc w:val="both"/>
              <w:rPr>
                <w:rFonts w:ascii="Palatino Linotype" w:hAnsi="Palatino Linotype" w:cs="Arial"/>
                <w:i/>
                <w:sz w:val="20"/>
                <w:szCs w:val="20"/>
              </w:rPr>
            </w:pPr>
          </w:p>
          <w:p w14:paraId="253ACC6C" w14:textId="262ADE10"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Pr="00A47B43">
              <w:rPr>
                <w:rFonts w:ascii="Palatino Linotype" w:hAnsi="Palatino Linotype" w:cs="Arial"/>
                <w:b/>
                <w:sz w:val="20"/>
                <w:szCs w:val="20"/>
              </w:rPr>
              <w:t>NOTIF. CIUDADANO S. 44</w:t>
            </w:r>
            <w:r w:rsidR="00B42D71">
              <w:rPr>
                <w:rFonts w:ascii="Palatino Linotype" w:hAnsi="Palatino Linotype" w:cs="Arial"/>
                <w:b/>
                <w:sz w:val="20"/>
                <w:szCs w:val="20"/>
              </w:rPr>
              <w:t>56</w:t>
            </w:r>
            <w:r w:rsidRPr="00A47B43">
              <w:rPr>
                <w:rFonts w:ascii="Palatino Linotype" w:hAnsi="Palatino Linotype" w:cs="Arial"/>
                <w:b/>
                <w:sz w:val="20"/>
                <w:szCs w:val="20"/>
              </w:rPr>
              <w:t>.pdf</w:t>
            </w:r>
          </w:p>
        </w:tc>
      </w:tr>
      <w:tr w:rsidR="003502BE" w:rsidRPr="001515F9" w14:paraId="486C593E" w14:textId="77777777" w:rsidTr="006666E2">
        <w:trPr>
          <w:trHeight w:val="410"/>
        </w:trPr>
        <w:tc>
          <w:tcPr>
            <w:tcW w:w="2870" w:type="dxa"/>
          </w:tcPr>
          <w:p w14:paraId="43F90264" w14:textId="6C7E004E" w:rsidR="003502BE" w:rsidRPr="00BE3141" w:rsidRDefault="003502BE" w:rsidP="003502BE">
            <w:pPr>
              <w:jc w:val="center"/>
              <w:rPr>
                <w:rFonts w:ascii="Palatino Linotype" w:hAnsi="Palatino Linotype" w:cs="Arial"/>
                <w:b/>
                <w:sz w:val="20"/>
                <w:szCs w:val="20"/>
              </w:rPr>
            </w:pPr>
            <w:r w:rsidRPr="006D72AC">
              <w:t>04455/TOLUCA/IP/2025</w:t>
            </w:r>
          </w:p>
        </w:tc>
        <w:tc>
          <w:tcPr>
            <w:tcW w:w="6156" w:type="dxa"/>
            <w:vAlign w:val="center"/>
          </w:tcPr>
          <w:p w14:paraId="5784AF0B" w14:textId="2F9DA31A"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w:t>
            </w:r>
            <w:r w:rsidR="00B42D71">
              <w:rPr>
                <w:rFonts w:ascii="Palatino Linotype" w:hAnsi="Palatino Linotype" w:cs="Arial"/>
                <w:i/>
                <w:sz w:val="20"/>
                <w:szCs w:val="20"/>
              </w:rPr>
              <w:t>ón a la solicitud con folio 0445</w:t>
            </w:r>
            <w:r w:rsidRPr="00A47B43">
              <w:rPr>
                <w:rFonts w:ascii="Palatino Linotype" w:hAnsi="Palatino Linotype" w:cs="Arial"/>
                <w:i/>
                <w:sz w:val="20"/>
                <w:szCs w:val="20"/>
              </w:rPr>
              <w:t>5/TOLUCA/IP/2025, me permito adjuntar al presente la respuesta correspondiente, Sin más por el momento, reciba un saludo.</w:t>
            </w:r>
          </w:p>
          <w:p w14:paraId="183C22B9" w14:textId="77777777" w:rsidR="00484108" w:rsidRDefault="00484108" w:rsidP="00484108">
            <w:pPr>
              <w:jc w:val="both"/>
              <w:rPr>
                <w:rFonts w:ascii="Palatino Linotype" w:hAnsi="Palatino Linotype" w:cs="Arial"/>
                <w:i/>
                <w:sz w:val="20"/>
                <w:szCs w:val="20"/>
              </w:rPr>
            </w:pPr>
          </w:p>
          <w:p w14:paraId="560CD1FF"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44E105B8"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07A534C5" w14:textId="77777777" w:rsidR="00484108" w:rsidRDefault="00484108" w:rsidP="00484108">
            <w:pPr>
              <w:jc w:val="both"/>
              <w:rPr>
                <w:rFonts w:ascii="Palatino Linotype" w:hAnsi="Palatino Linotype" w:cs="Arial"/>
                <w:i/>
                <w:sz w:val="20"/>
                <w:szCs w:val="20"/>
              </w:rPr>
            </w:pPr>
          </w:p>
          <w:p w14:paraId="42DD8CB8" w14:textId="1E0187EC" w:rsidR="003502BE" w:rsidRPr="001515F9" w:rsidRDefault="00484108" w:rsidP="00484108">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00B42D71">
              <w:rPr>
                <w:rFonts w:ascii="Palatino Linotype" w:hAnsi="Palatino Linotype" w:cs="Arial"/>
                <w:b/>
                <w:sz w:val="20"/>
                <w:szCs w:val="20"/>
              </w:rPr>
              <w:t>NOTIF. CIUDADANO S. 445</w:t>
            </w:r>
            <w:r w:rsidRPr="00A47B43">
              <w:rPr>
                <w:rFonts w:ascii="Palatino Linotype" w:hAnsi="Palatino Linotype" w:cs="Arial"/>
                <w:b/>
                <w:sz w:val="20"/>
                <w:szCs w:val="20"/>
              </w:rPr>
              <w:t>5.pdf</w:t>
            </w:r>
          </w:p>
        </w:tc>
      </w:tr>
      <w:tr w:rsidR="003502BE" w:rsidRPr="001515F9" w14:paraId="21C538FE" w14:textId="77777777" w:rsidTr="006666E2">
        <w:trPr>
          <w:trHeight w:val="410"/>
        </w:trPr>
        <w:tc>
          <w:tcPr>
            <w:tcW w:w="2870" w:type="dxa"/>
          </w:tcPr>
          <w:p w14:paraId="4E319BFB" w14:textId="38DE9172" w:rsidR="003502BE" w:rsidRPr="00BE3141" w:rsidRDefault="003502BE" w:rsidP="003502BE">
            <w:pPr>
              <w:jc w:val="center"/>
              <w:rPr>
                <w:rFonts w:ascii="Palatino Linotype" w:hAnsi="Palatino Linotype" w:cs="Arial"/>
                <w:b/>
                <w:sz w:val="20"/>
                <w:szCs w:val="20"/>
              </w:rPr>
            </w:pPr>
            <w:r w:rsidRPr="006D72AC">
              <w:t>04454/TOLUCA/IP/2025</w:t>
            </w:r>
          </w:p>
        </w:tc>
        <w:tc>
          <w:tcPr>
            <w:tcW w:w="6156" w:type="dxa"/>
            <w:vAlign w:val="center"/>
          </w:tcPr>
          <w:p w14:paraId="248BFA4A" w14:textId="55248F29"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w:t>
            </w:r>
            <w:r w:rsidR="00B42D71">
              <w:rPr>
                <w:rFonts w:ascii="Palatino Linotype" w:hAnsi="Palatino Linotype" w:cs="Arial"/>
                <w:i/>
                <w:sz w:val="20"/>
                <w:szCs w:val="20"/>
              </w:rPr>
              <w:t>ón a la solicitud con folio 04454</w:t>
            </w:r>
            <w:r w:rsidRPr="00A47B43">
              <w:rPr>
                <w:rFonts w:ascii="Palatino Linotype" w:hAnsi="Palatino Linotype" w:cs="Arial"/>
                <w:i/>
                <w:sz w:val="20"/>
                <w:szCs w:val="20"/>
              </w:rPr>
              <w:t>/TOLUCA/IP/2025, me permito adjuntar al presente la respuesta correspondiente, Sin más por el momento, reciba un saludo.</w:t>
            </w:r>
          </w:p>
          <w:p w14:paraId="290DC01A" w14:textId="77777777" w:rsidR="00484108" w:rsidRDefault="00484108" w:rsidP="00484108">
            <w:pPr>
              <w:jc w:val="both"/>
              <w:rPr>
                <w:rFonts w:ascii="Palatino Linotype" w:hAnsi="Palatino Linotype" w:cs="Arial"/>
                <w:i/>
                <w:sz w:val="20"/>
                <w:szCs w:val="20"/>
              </w:rPr>
            </w:pPr>
          </w:p>
          <w:p w14:paraId="0F8F6969"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0BCB8AF5"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1A9E9A1F" w14:textId="77777777" w:rsidR="00484108" w:rsidRDefault="00484108" w:rsidP="00484108">
            <w:pPr>
              <w:jc w:val="both"/>
              <w:rPr>
                <w:rFonts w:ascii="Palatino Linotype" w:hAnsi="Palatino Linotype" w:cs="Arial"/>
                <w:i/>
                <w:sz w:val="20"/>
                <w:szCs w:val="20"/>
              </w:rPr>
            </w:pPr>
          </w:p>
          <w:p w14:paraId="6039BAEE" w14:textId="08DEE7A4"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00B42D71">
              <w:rPr>
                <w:rFonts w:ascii="Palatino Linotype" w:hAnsi="Palatino Linotype" w:cs="Arial"/>
                <w:b/>
                <w:sz w:val="20"/>
                <w:szCs w:val="20"/>
              </w:rPr>
              <w:t>NOTIF. CIUDADANO S. 4454</w:t>
            </w:r>
            <w:r w:rsidRPr="00A47B43">
              <w:rPr>
                <w:rFonts w:ascii="Palatino Linotype" w:hAnsi="Palatino Linotype" w:cs="Arial"/>
                <w:b/>
                <w:sz w:val="20"/>
                <w:szCs w:val="20"/>
              </w:rPr>
              <w:t>.pdf</w:t>
            </w:r>
          </w:p>
        </w:tc>
      </w:tr>
      <w:tr w:rsidR="003502BE" w:rsidRPr="001515F9" w14:paraId="037E07EC" w14:textId="77777777" w:rsidTr="006666E2">
        <w:trPr>
          <w:trHeight w:val="410"/>
        </w:trPr>
        <w:tc>
          <w:tcPr>
            <w:tcW w:w="2870" w:type="dxa"/>
          </w:tcPr>
          <w:p w14:paraId="6CEEE0FC" w14:textId="4D7E8579" w:rsidR="003502BE" w:rsidRPr="00BE3141" w:rsidRDefault="003502BE" w:rsidP="003502BE">
            <w:pPr>
              <w:jc w:val="center"/>
              <w:rPr>
                <w:rFonts w:ascii="Palatino Linotype" w:hAnsi="Palatino Linotype" w:cs="Arial"/>
                <w:b/>
                <w:sz w:val="20"/>
                <w:szCs w:val="20"/>
              </w:rPr>
            </w:pPr>
            <w:r w:rsidRPr="006D72AC">
              <w:t>04453/TOLUCA/IP/2025</w:t>
            </w:r>
          </w:p>
        </w:tc>
        <w:tc>
          <w:tcPr>
            <w:tcW w:w="6156" w:type="dxa"/>
            <w:vAlign w:val="center"/>
          </w:tcPr>
          <w:p w14:paraId="2150888F" w14:textId="7669E212"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En atención a la </w:t>
            </w:r>
            <w:r w:rsidR="00B42D71">
              <w:rPr>
                <w:rFonts w:ascii="Palatino Linotype" w:hAnsi="Palatino Linotype" w:cs="Arial"/>
                <w:i/>
                <w:sz w:val="20"/>
                <w:szCs w:val="20"/>
              </w:rPr>
              <w:t>solicitud con folio 04453</w:t>
            </w:r>
            <w:r w:rsidRPr="00A47B43">
              <w:rPr>
                <w:rFonts w:ascii="Palatino Linotype" w:hAnsi="Palatino Linotype" w:cs="Arial"/>
                <w:i/>
                <w:sz w:val="20"/>
                <w:szCs w:val="20"/>
              </w:rPr>
              <w:t>/TOLUCA/IP/2025, me permito adjuntar al presente la respuesta correspondiente, Sin más por el momento, reciba un saludo.</w:t>
            </w:r>
          </w:p>
          <w:p w14:paraId="2993ABAB" w14:textId="77777777" w:rsidR="00484108" w:rsidRDefault="00484108" w:rsidP="00484108">
            <w:pPr>
              <w:jc w:val="both"/>
              <w:rPr>
                <w:rFonts w:ascii="Palatino Linotype" w:hAnsi="Palatino Linotype" w:cs="Arial"/>
                <w:i/>
                <w:sz w:val="20"/>
                <w:szCs w:val="20"/>
              </w:rPr>
            </w:pPr>
          </w:p>
          <w:p w14:paraId="212D912B"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6C26F47D"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2D7E3F65" w14:textId="77777777" w:rsidR="00484108" w:rsidRDefault="00484108" w:rsidP="00484108">
            <w:pPr>
              <w:jc w:val="both"/>
              <w:rPr>
                <w:rFonts w:ascii="Palatino Linotype" w:hAnsi="Palatino Linotype" w:cs="Arial"/>
                <w:i/>
                <w:sz w:val="20"/>
                <w:szCs w:val="20"/>
              </w:rPr>
            </w:pPr>
          </w:p>
          <w:p w14:paraId="233A027C" w14:textId="1D0984A1"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Pr="00A47B43">
              <w:rPr>
                <w:rFonts w:ascii="Palatino Linotype" w:hAnsi="Palatino Linotype" w:cs="Arial"/>
                <w:b/>
                <w:sz w:val="20"/>
                <w:szCs w:val="20"/>
              </w:rPr>
              <w:t>NOTIF. CIUDADANO S.</w:t>
            </w:r>
            <w:r w:rsidR="00B42D71">
              <w:rPr>
                <w:rFonts w:ascii="Palatino Linotype" w:hAnsi="Palatino Linotype" w:cs="Arial"/>
                <w:b/>
                <w:sz w:val="20"/>
                <w:szCs w:val="20"/>
              </w:rPr>
              <w:t xml:space="preserve"> 4453</w:t>
            </w:r>
            <w:r w:rsidRPr="00A47B43">
              <w:rPr>
                <w:rFonts w:ascii="Palatino Linotype" w:hAnsi="Palatino Linotype" w:cs="Arial"/>
                <w:b/>
                <w:sz w:val="20"/>
                <w:szCs w:val="20"/>
              </w:rPr>
              <w:t>.pdf</w:t>
            </w:r>
          </w:p>
        </w:tc>
      </w:tr>
      <w:tr w:rsidR="003502BE" w:rsidRPr="001515F9" w14:paraId="3CB58453" w14:textId="77777777" w:rsidTr="006666E2">
        <w:trPr>
          <w:trHeight w:val="410"/>
        </w:trPr>
        <w:tc>
          <w:tcPr>
            <w:tcW w:w="2870" w:type="dxa"/>
          </w:tcPr>
          <w:p w14:paraId="238486D2" w14:textId="09D3629B" w:rsidR="003502BE" w:rsidRPr="00BE3141" w:rsidRDefault="003502BE" w:rsidP="003502BE">
            <w:pPr>
              <w:jc w:val="center"/>
              <w:rPr>
                <w:rFonts w:ascii="Palatino Linotype" w:hAnsi="Palatino Linotype" w:cs="Arial"/>
                <w:b/>
                <w:sz w:val="20"/>
                <w:szCs w:val="20"/>
              </w:rPr>
            </w:pPr>
            <w:r w:rsidRPr="006D72AC">
              <w:lastRenderedPageBreak/>
              <w:t>04452/TOLUCA/IP/2025</w:t>
            </w:r>
          </w:p>
        </w:tc>
        <w:tc>
          <w:tcPr>
            <w:tcW w:w="6156" w:type="dxa"/>
            <w:vAlign w:val="center"/>
          </w:tcPr>
          <w:p w14:paraId="09A25BF3" w14:textId="4D9CE462"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w:t>
            </w:r>
            <w:r w:rsidR="00B42D71">
              <w:rPr>
                <w:rFonts w:ascii="Palatino Linotype" w:hAnsi="Palatino Linotype" w:cs="Arial"/>
                <w:i/>
                <w:sz w:val="20"/>
                <w:szCs w:val="20"/>
              </w:rPr>
              <w:t>ón a la solicitud con folio 04452</w:t>
            </w:r>
            <w:r w:rsidRPr="00A47B43">
              <w:rPr>
                <w:rFonts w:ascii="Palatino Linotype" w:hAnsi="Palatino Linotype" w:cs="Arial"/>
                <w:i/>
                <w:sz w:val="20"/>
                <w:szCs w:val="20"/>
              </w:rPr>
              <w:t>/TOLUCA/IP/2025, me permito adjuntar al presente la respuesta correspondiente, Sin más por el momento, reciba un saludo.</w:t>
            </w:r>
          </w:p>
          <w:p w14:paraId="34AE37B2" w14:textId="77777777" w:rsidR="00484108" w:rsidRDefault="00484108" w:rsidP="00484108">
            <w:pPr>
              <w:jc w:val="both"/>
              <w:rPr>
                <w:rFonts w:ascii="Palatino Linotype" w:hAnsi="Palatino Linotype" w:cs="Arial"/>
                <w:i/>
                <w:sz w:val="20"/>
                <w:szCs w:val="20"/>
              </w:rPr>
            </w:pPr>
          </w:p>
          <w:p w14:paraId="1A9B66E8"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56C79172"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4123A0F9" w14:textId="77777777" w:rsidR="00484108" w:rsidRDefault="00484108" w:rsidP="00484108">
            <w:pPr>
              <w:jc w:val="both"/>
              <w:rPr>
                <w:rFonts w:ascii="Palatino Linotype" w:hAnsi="Palatino Linotype" w:cs="Arial"/>
                <w:i/>
                <w:sz w:val="20"/>
                <w:szCs w:val="20"/>
              </w:rPr>
            </w:pPr>
          </w:p>
          <w:p w14:paraId="2E34DAAA" w14:textId="2DF80740" w:rsidR="003502BE" w:rsidRPr="001515F9" w:rsidRDefault="00484108" w:rsidP="00B42D71">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00B42D71">
              <w:rPr>
                <w:rFonts w:ascii="Palatino Linotype" w:hAnsi="Palatino Linotype" w:cs="Arial"/>
                <w:b/>
                <w:sz w:val="20"/>
                <w:szCs w:val="20"/>
              </w:rPr>
              <w:t>NOTIF. CIUDADANO S. 4452</w:t>
            </w:r>
            <w:r w:rsidRPr="00A47B43">
              <w:rPr>
                <w:rFonts w:ascii="Palatino Linotype" w:hAnsi="Palatino Linotype" w:cs="Arial"/>
                <w:b/>
                <w:sz w:val="20"/>
                <w:szCs w:val="20"/>
              </w:rPr>
              <w:t>.pdf</w:t>
            </w:r>
          </w:p>
        </w:tc>
      </w:tr>
      <w:tr w:rsidR="003502BE" w:rsidRPr="001515F9" w14:paraId="39CDD44D" w14:textId="77777777" w:rsidTr="006666E2">
        <w:trPr>
          <w:trHeight w:val="410"/>
        </w:trPr>
        <w:tc>
          <w:tcPr>
            <w:tcW w:w="2870" w:type="dxa"/>
          </w:tcPr>
          <w:p w14:paraId="2A83DE44" w14:textId="0D7A7A27" w:rsidR="003502BE" w:rsidRPr="00BE3141" w:rsidRDefault="003502BE" w:rsidP="003502BE">
            <w:pPr>
              <w:jc w:val="center"/>
              <w:rPr>
                <w:rFonts w:ascii="Palatino Linotype" w:hAnsi="Palatino Linotype" w:cs="Arial"/>
                <w:b/>
                <w:sz w:val="20"/>
                <w:szCs w:val="20"/>
              </w:rPr>
            </w:pPr>
            <w:r w:rsidRPr="006D72AC">
              <w:t>04451/TOLUCA/IP/2025</w:t>
            </w:r>
          </w:p>
        </w:tc>
        <w:tc>
          <w:tcPr>
            <w:tcW w:w="6156" w:type="dxa"/>
            <w:vAlign w:val="center"/>
          </w:tcPr>
          <w:p w14:paraId="4F5B5C19" w14:textId="34EE62B6"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w:t>
            </w:r>
            <w:r w:rsidR="00B42D71">
              <w:rPr>
                <w:rFonts w:ascii="Palatino Linotype" w:hAnsi="Palatino Linotype" w:cs="Arial"/>
                <w:i/>
                <w:sz w:val="20"/>
                <w:szCs w:val="20"/>
              </w:rPr>
              <w:t>ón a la solicitud con folio 04451</w:t>
            </w:r>
            <w:r w:rsidRPr="00A47B43">
              <w:rPr>
                <w:rFonts w:ascii="Palatino Linotype" w:hAnsi="Palatino Linotype" w:cs="Arial"/>
                <w:i/>
                <w:sz w:val="20"/>
                <w:szCs w:val="20"/>
              </w:rPr>
              <w:t>/TOLUCA/IP/2025, me permito adjuntar al presente la respuesta correspondiente, Sin más por el momento, reciba un saludo.</w:t>
            </w:r>
          </w:p>
          <w:p w14:paraId="7EE90AFD" w14:textId="77777777" w:rsidR="00484108" w:rsidRDefault="00484108" w:rsidP="00484108">
            <w:pPr>
              <w:jc w:val="both"/>
              <w:rPr>
                <w:rFonts w:ascii="Palatino Linotype" w:hAnsi="Palatino Linotype" w:cs="Arial"/>
                <w:i/>
                <w:sz w:val="20"/>
                <w:szCs w:val="20"/>
              </w:rPr>
            </w:pPr>
          </w:p>
          <w:p w14:paraId="4D5778EE"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2FC72764"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063EF482" w14:textId="77777777" w:rsidR="00484108" w:rsidRDefault="00484108" w:rsidP="00484108">
            <w:pPr>
              <w:jc w:val="both"/>
              <w:rPr>
                <w:rFonts w:ascii="Palatino Linotype" w:hAnsi="Palatino Linotype" w:cs="Arial"/>
                <w:i/>
                <w:sz w:val="20"/>
                <w:szCs w:val="20"/>
              </w:rPr>
            </w:pPr>
          </w:p>
          <w:p w14:paraId="1FF29F16" w14:textId="2D0A16CD" w:rsidR="003502BE" w:rsidRPr="001515F9" w:rsidRDefault="00484108" w:rsidP="00484108">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00B42D71">
              <w:rPr>
                <w:rFonts w:ascii="Palatino Linotype" w:hAnsi="Palatino Linotype" w:cs="Arial"/>
                <w:b/>
                <w:sz w:val="20"/>
                <w:szCs w:val="20"/>
              </w:rPr>
              <w:t>NOTIF. CIUDADANO S. 44</w:t>
            </w:r>
            <w:r w:rsidRPr="00A47B43">
              <w:rPr>
                <w:rFonts w:ascii="Palatino Linotype" w:hAnsi="Palatino Linotype" w:cs="Arial"/>
                <w:b/>
                <w:sz w:val="20"/>
                <w:szCs w:val="20"/>
              </w:rPr>
              <w:t>5</w:t>
            </w:r>
            <w:r w:rsidR="00B42D71">
              <w:rPr>
                <w:rFonts w:ascii="Palatino Linotype" w:hAnsi="Palatino Linotype" w:cs="Arial"/>
                <w:b/>
                <w:sz w:val="20"/>
                <w:szCs w:val="20"/>
              </w:rPr>
              <w:t>1</w:t>
            </w:r>
            <w:r w:rsidRPr="00A47B43">
              <w:rPr>
                <w:rFonts w:ascii="Palatino Linotype" w:hAnsi="Palatino Linotype" w:cs="Arial"/>
                <w:b/>
                <w:sz w:val="20"/>
                <w:szCs w:val="20"/>
              </w:rPr>
              <w:t>.pdf</w:t>
            </w:r>
          </w:p>
        </w:tc>
      </w:tr>
      <w:tr w:rsidR="003502BE" w:rsidRPr="001515F9" w14:paraId="30FA5834" w14:textId="77777777" w:rsidTr="006666E2">
        <w:trPr>
          <w:trHeight w:val="410"/>
        </w:trPr>
        <w:tc>
          <w:tcPr>
            <w:tcW w:w="2870" w:type="dxa"/>
          </w:tcPr>
          <w:p w14:paraId="2856687D" w14:textId="2EACD33B" w:rsidR="003502BE" w:rsidRPr="00BE3141" w:rsidRDefault="003502BE" w:rsidP="003502BE">
            <w:pPr>
              <w:jc w:val="center"/>
              <w:rPr>
                <w:rFonts w:ascii="Palatino Linotype" w:hAnsi="Palatino Linotype" w:cs="Arial"/>
                <w:b/>
                <w:sz w:val="20"/>
                <w:szCs w:val="20"/>
              </w:rPr>
            </w:pPr>
            <w:r w:rsidRPr="006D72AC">
              <w:t>04450/TOLUCA/IP/2025</w:t>
            </w:r>
          </w:p>
        </w:tc>
        <w:tc>
          <w:tcPr>
            <w:tcW w:w="6156" w:type="dxa"/>
            <w:vAlign w:val="center"/>
          </w:tcPr>
          <w:p w14:paraId="661BECAA" w14:textId="4D001485"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En atenci</w:t>
            </w:r>
            <w:r w:rsidR="00B42D71">
              <w:rPr>
                <w:rFonts w:ascii="Palatino Linotype" w:hAnsi="Palatino Linotype" w:cs="Arial"/>
                <w:i/>
                <w:sz w:val="20"/>
                <w:szCs w:val="20"/>
              </w:rPr>
              <w:t>ón a la solicitud con folio 044</w:t>
            </w:r>
            <w:r w:rsidRPr="00A47B43">
              <w:rPr>
                <w:rFonts w:ascii="Palatino Linotype" w:hAnsi="Palatino Linotype" w:cs="Arial"/>
                <w:i/>
                <w:sz w:val="20"/>
                <w:szCs w:val="20"/>
              </w:rPr>
              <w:t>5</w:t>
            </w:r>
            <w:r w:rsidR="00B42D71">
              <w:rPr>
                <w:rFonts w:ascii="Palatino Linotype" w:hAnsi="Palatino Linotype" w:cs="Arial"/>
                <w:i/>
                <w:sz w:val="20"/>
                <w:szCs w:val="20"/>
              </w:rPr>
              <w:t>0</w:t>
            </w:r>
            <w:r w:rsidRPr="00A47B43">
              <w:rPr>
                <w:rFonts w:ascii="Palatino Linotype" w:hAnsi="Palatino Linotype" w:cs="Arial"/>
                <w:i/>
                <w:sz w:val="20"/>
                <w:szCs w:val="20"/>
              </w:rPr>
              <w:t>/TOLUCA/IP/2025, me permito adjuntar al presente la respuesta correspondiente, Sin más por el momento, reciba un saludo.</w:t>
            </w:r>
          </w:p>
          <w:p w14:paraId="585327CC" w14:textId="77777777" w:rsidR="00484108" w:rsidRDefault="00484108" w:rsidP="00484108">
            <w:pPr>
              <w:jc w:val="both"/>
              <w:rPr>
                <w:rFonts w:ascii="Palatino Linotype" w:hAnsi="Palatino Linotype" w:cs="Arial"/>
                <w:i/>
                <w:sz w:val="20"/>
                <w:szCs w:val="20"/>
              </w:rPr>
            </w:pPr>
          </w:p>
          <w:p w14:paraId="092AA87C" w14:textId="77777777" w:rsidR="00484108" w:rsidRPr="00A47B43"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ATENTAMENTE</w:t>
            </w:r>
          </w:p>
          <w:p w14:paraId="448E5BB0" w14:textId="77777777" w:rsidR="00484108" w:rsidRDefault="00484108" w:rsidP="00484108">
            <w:pPr>
              <w:jc w:val="both"/>
              <w:rPr>
                <w:rFonts w:ascii="Palatino Linotype" w:hAnsi="Palatino Linotype" w:cs="Arial"/>
                <w:i/>
                <w:sz w:val="20"/>
                <w:szCs w:val="20"/>
              </w:rPr>
            </w:pPr>
            <w:r w:rsidRPr="00A47B43">
              <w:rPr>
                <w:rFonts w:ascii="Palatino Linotype" w:hAnsi="Palatino Linotype" w:cs="Arial"/>
                <w:i/>
                <w:sz w:val="20"/>
                <w:szCs w:val="20"/>
              </w:rPr>
              <w:t xml:space="preserve">Dr. </w:t>
            </w:r>
            <w:proofErr w:type="spellStart"/>
            <w:r w:rsidRPr="00A47B43">
              <w:rPr>
                <w:rFonts w:ascii="Palatino Linotype" w:hAnsi="Palatino Linotype" w:cs="Arial"/>
                <w:i/>
                <w:sz w:val="20"/>
                <w:szCs w:val="20"/>
              </w:rPr>
              <w:t>Nahum</w:t>
            </w:r>
            <w:proofErr w:type="spellEnd"/>
            <w:r w:rsidRPr="00A47B43">
              <w:rPr>
                <w:rFonts w:ascii="Palatino Linotype" w:hAnsi="Palatino Linotype" w:cs="Arial"/>
                <w:i/>
                <w:sz w:val="20"/>
                <w:szCs w:val="20"/>
              </w:rPr>
              <w:t xml:space="preserve"> Miguel Mendoza Morales</w:t>
            </w:r>
          </w:p>
          <w:p w14:paraId="24604315" w14:textId="77777777" w:rsidR="00484108" w:rsidRDefault="00484108" w:rsidP="00484108">
            <w:pPr>
              <w:jc w:val="both"/>
              <w:rPr>
                <w:rFonts w:ascii="Palatino Linotype" w:hAnsi="Palatino Linotype" w:cs="Arial"/>
                <w:i/>
                <w:sz w:val="20"/>
                <w:szCs w:val="20"/>
              </w:rPr>
            </w:pPr>
          </w:p>
          <w:p w14:paraId="15F34713" w14:textId="21C056E7" w:rsidR="003502BE" w:rsidRPr="001515F9" w:rsidRDefault="00484108" w:rsidP="00484108">
            <w:pPr>
              <w:jc w:val="both"/>
              <w:rPr>
                <w:rFonts w:ascii="Palatino Linotype" w:hAnsi="Palatino Linotype" w:cs="Arial"/>
                <w:i/>
                <w:sz w:val="20"/>
                <w:szCs w:val="20"/>
              </w:rPr>
            </w:pPr>
            <w:proofErr w:type="gramStart"/>
            <w:r>
              <w:rPr>
                <w:rFonts w:ascii="Palatino Linotype" w:hAnsi="Palatino Linotype" w:cs="Arial"/>
                <w:sz w:val="20"/>
                <w:szCs w:val="20"/>
              </w:rPr>
              <w:t>y</w:t>
            </w:r>
            <w:proofErr w:type="gramEnd"/>
            <w:r>
              <w:rPr>
                <w:rFonts w:ascii="Palatino Linotype" w:hAnsi="Palatino Linotype" w:cs="Arial"/>
                <w:sz w:val="20"/>
                <w:szCs w:val="20"/>
              </w:rPr>
              <w:t xml:space="preserve"> como documento anexo, emite el siguiente: </w:t>
            </w:r>
            <w:r w:rsidR="00B42D71">
              <w:rPr>
                <w:rFonts w:ascii="Palatino Linotype" w:hAnsi="Palatino Linotype" w:cs="Arial"/>
                <w:b/>
                <w:sz w:val="20"/>
                <w:szCs w:val="20"/>
              </w:rPr>
              <w:t>NOTIF. CIUDADANO S. 44</w:t>
            </w:r>
            <w:r w:rsidRPr="00A47B43">
              <w:rPr>
                <w:rFonts w:ascii="Palatino Linotype" w:hAnsi="Palatino Linotype" w:cs="Arial"/>
                <w:b/>
                <w:sz w:val="20"/>
                <w:szCs w:val="20"/>
              </w:rPr>
              <w:t>5</w:t>
            </w:r>
            <w:r w:rsidR="00B42D71">
              <w:rPr>
                <w:rFonts w:ascii="Palatino Linotype" w:hAnsi="Palatino Linotype" w:cs="Arial"/>
                <w:b/>
                <w:sz w:val="20"/>
                <w:szCs w:val="20"/>
              </w:rPr>
              <w:t>0</w:t>
            </w:r>
            <w:r w:rsidRPr="00A47B43">
              <w:rPr>
                <w:rFonts w:ascii="Palatino Linotype" w:hAnsi="Palatino Linotype" w:cs="Arial"/>
                <w:b/>
                <w:sz w:val="20"/>
                <w:szCs w:val="20"/>
              </w:rPr>
              <w:t>.pdf</w:t>
            </w:r>
          </w:p>
        </w:tc>
      </w:tr>
    </w:tbl>
    <w:p w14:paraId="134E05C1" w14:textId="77777777" w:rsidR="00A45D68" w:rsidRPr="001515F9" w:rsidRDefault="00A45D68" w:rsidP="00A45D68">
      <w:pPr>
        <w:pStyle w:val="Sinespaciado"/>
        <w:spacing w:line="360" w:lineRule="auto"/>
        <w:jc w:val="both"/>
        <w:rPr>
          <w:rFonts w:ascii="Palatino Linotype" w:hAnsi="Palatino Linotype"/>
          <w:sz w:val="24"/>
          <w:lang w:val="es-ES_tradnl"/>
        </w:rPr>
      </w:pPr>
    </w:p>
    <w:p w14:paraId="56F200D0" w14:textId="754C2225" w:rsidR="004E7632" w:rsidRPr="001515F9" w:rsidRDefault="00BE3141" w:rsidP="004E7632">
      <w:pPr>
        <w:spacing w:after="0" w:line="360" w:lineRule="auto"/>
        <w:jc w:val="both"/>
        <w:rPr>
          <w:rFonts w:ascii="Palatino Linotype" w:hAnsi="Palatino Linotype" w:cs="Arial"/>
          <w:b/>
          <w:sz w:val="28"/>
        </w:rPr>
      </w:pPr>
      <w:r>
        <w:rPr>
          <w:rFonts w:ascii="Palatino Linotype" w:hAnsi="Palatino Linotype" w:cs="Arial"/>
          <w:b/>
          <w:sz w:val="28"/>
        </w:rPr>
        <w:t>TERCERO</w:t>
      </w:r>
      <w:r w:rsidR="004E7632" w:rsidRPr="001515F9">
        <w:rPr>
          <w:rFonts w:ascii="Palatino Linotype" w:hAnsi="Palatino Linotype" w:cs="Arial"/>
          <w:b/>
          <w:sz w:val="28"/>
        </w:rPr>
        <w:t xml:space="preserve">. </w:t>
      </w:r>
      <w:r w:rsidR="002852DC" w:rsidRPr="001515F9">
        <w:rPr>
          <w:rFonts w:ascii="Palatino Linotype" w:hAnsi="Palatino Linotype"/>
          <w:b/>
          <w:sz w:val="28"/>
        </w:rPr>
        <w:t>De los</w:t>
      </w:r>
      <w:r w:rsidR="004E7632" w:rsidRPr="001515F9">
        <w:rPr>
          <w:rFonts w:ascii="Palatino Linotype" w:hAnsi="Palatino Linotype"/>
          <w:b/>
          <w:sz w:val="28"/>
        </w:rPr>
        <w:t xml:space="preserve"> recurso</w:t>
      </w:r>
      <w:r w:rsidR="002852DC" w:rsidRPr="001515F9">
        <w:rPr>
          <w:rFonts w:ascii="Palatino Linotype" w:hAnsi="Palatino Linotype"/>
          <w:b/>
          <w:sz w:val="28"/>
        </w:rPr>
        <w:t>s</w:t>
      </w:r>
      <w:r w:rsidR="004E7632" w:rsidRPr="001515F9">
        <w:rPr>
          <w:rFonts w:ascii="Palatino Linotype" w:hAnsi="Palatino Linotype"/>
          <w:b/>
          <w:sz w:val="28"/>
        </w:rPr>
        <w:t xml:space="preserve"> de revisión.</w:t>
      </w:r>
    </w:p>
    <w:p w14:paraId="709C2780" w14:textId="32A32867" w:rsidR="004C05B6" w:rsidRDefault="004E7632" w:rsidP="0025170A">
      <w:pPr>
        <w:spacing w:after="0" w:line="360" w:lineRule="auto"/>
        <w:jc w:val="both"/>
        <w:rPr>
          <w:rFonts w:ascii="Palatino Linotype" w:hAnsi="Palatino Linotype" w:cs="Arial"/>
          <w:sz w:val="24"/>
        </w:rPr>
      </w:pPr>
      <w:r w:rsidRPr="001515F9">
        <w:rPr>
          <w:rFonts w:ascii="Palatino Linotype" w:hAnsi="Palatino Linotype" w:cs="Arial"/>
          <w:sz w:val="24"/>
          <w:szCs w:val="24"/>
        </w:rPr>
        <w:t>Inconforme con las respuestas notificadas por</w:t>
      </w:r>
      <w:r w:rsidR="006F1DBC" w:rsidRPr="001515F9">
        <w:rPr>
          <w:rFonts w:ascii="Palatino Linotype" w:hAnsi="Palatino Linotype" w:cs="Arial"/>
          <w:sz w:val="24"/>
          <w:szCs w:val="24"/>
        </w:rPr>
        <w:t xml:space="preserve"> el </w:t>
      </w:r>
      <w:r w:rsidRPr="001515F9">
        <w:rPr>
          <w:rFonts w:ascii="Palatino Linotype" w:hAnsi="Palatino Linotype" w:cs="Arial"/>
          <w:b/>
          <w:sz w:val="24"/>
          <w:szCs w:val="24"/>
        </w:rPr>
        <w:t>Sujeto Obligado</w:t>
      </w:r>
      <w:r w:rsidRPr="001515F9">
        <w:rPr>
          <w:rFonts w:ascii="Palatino Linotype" w:hAnsi="Palatino Linotype" w:cs="Arial"/>
          <w:sz w:val="24"/>
          <w:szCs w:val="24"/>
        </w:rPr>
        <w:t xml:space="preserve">, </w:t>
      </w:r>
      <w:r w:rsidR="006F1DBC" w:rsidRPr="001515F9">
        <w:rPr>
          <w:rFonts w:ascii="Palatino Linotype" w:hAnsi="Palatino Linotype" w:cs="Arial"/>
          <w:bCs/>
          <w:sz w:val="24"/>
          <w:szCs w:val="24"/>
        </w:rPr>
        <w:t>la</w:t>
      </w:r>
      <w:r w:rsidR="004757F1" w:rsidRPr="001515F9">
        <w:rPr>
          <w:rFonts w:ascii="Palatino Linotype" w:hAnsi="Palatino Linotype" w:cs="Arial"/>
          <w:bCs/>
          <w:sz w:val="24"/>
          <w:szCs w:val="24"/>
        </w:rPr>
        <w:t xml:space="preserve"> parte</w:t>
      </w:r>
      <w:r w:rsidR="006F1DBC" w:rsidRPr="001515F9">
        <w:rPr>
          <w:rFonts w:ascii="Palatino Linotype" w:hAnsi="Palatino Linotype" w:cs="Arial"/>
          <w:b/>
          <w:sz w:val="24"/>
          <w:szCs w:val="24"/>
        </w:rPr>
        <w:t xml:space="preserve"> </w:t>
      </w:r>
      <w:r w:rsidRPr="001515F9">
        <w:rPr>
          <w:rFonts w:ascii="Palatino Linotype" w:hAnsi="Palatino Linotype" w:cs="Arial"/>
          <w:b/>
          <w:sz w:val="24"/>
          <w:szCs w:val="24"/>
        </w:rPr>
        <w:t xml:space="preserve">Recurrente </w:t>
      </w:r>
      <w:r w:rsidRPr="001515F9">
        <w:rPr>
          <w:rFonts w:ascii="Palatino Linotype" w:hAnsi="Palatino Linotype" w:cs="Arial"/>
          <w:sz w:val="24"/>
          <w:szCs w:val="24"/>
        </w:rPr>
        <w:t xml:space="preserve">interpuso los recursos de revisión, en fecha </w:t>
      </w:r>
      <w:r w:rsidR="00FD1D42">
        <w:rPr>
          <w:rFonts w:ascii="Palatino Linotype" w:hAnsi="Palatino Linotype" w:cs="Arial"/>
          <w:sz w:val="24"/>
          <w:szCs w:val="24"/>
        </w:rPr>
        <w:t>veintiséis de septiembre</w:t>
      </w:r>
      <w:r w:rsidR="002323F8" w:rsidRPr="001515F9">
        <w:rPr>
          <w:rFonts w:ascii="Palatino Linotype" w:hAnsi="Palatino Linotype" w:cs="Arial"/>
          <w:sz w:val="24"/>
          <w:szCs w:val="24"/>
        </w:rPr>
        <w:t xml:space="preserve"> </w:t>
      </w:r>
      <w:r w:rsidRPr="001515F9">
        <w:rPr>
          <w:rFonts w:ascii="Palatino Linotype" w:hAnsi="Palatino Linotype" w:cs="Arial"/>
          <w:sz w:val="24"/>
          <w:szCs w:val="24"/>
        </w:rPr>
        <w:t xml:space="preserve">de dos mil </w:t>
      </w:r>
      <w:r w:rsidR="002852DC" w:rsidRPr="001515F9">
        <w:rPr>
          <w:rFonts w:ascii="Palatino Linotype" w:hAnsi="Palatino Linotype" w:cs="Arial"/>
          <w:sz w:val="24"/>
          <w:szCs w:val="24"/>
        </w:rPr>
        <w:t>veint</w:t>
      </w:r>
      <w:r w:rsidR="004757F1" w:rsidRPr="001515F9">
        <w:rPr>
          <w:rFonts w:ascii="Palatino Linotype" w:hAnsi="Palatino Linotype" w:cs="Arial"/>
          <w:sz w:val="24"/>
          <w:szCs w:val="24"/>
        </w:rPr>
        <w:t>ic</w:t>
      </w:r>
      <w:r w:rsidR="00312BB4" w:rsidRPr="001515F9">
        <w:rPr>
          <w:rFonts w:ascii="Palatino Linotype" w:hAnsi="Palatino Linotype" w:cs="Arial"/>
          <w:sz w:val="24"/>
          <w:szCs w:val="24"/>
        </w:rPr>
        <w:t>inco</w:t>
      </w:r>
      <w:r w:rsidRPr="001515F9">
        <w:rPr>
          <w:rFonts w:ascii="Palatino Linotype" w:hAnsi="Palatino Linotype" w:cs="Arial"/>
          <w:sz w:val="24"/>
          <w:szCs w:val="24"/>
        </w:rPr>
        <w:t>, los cuales fueron registrados</w:t>
      </w:r>
      <w:r w:rsidRPr="001515F9">
        <w:rPr>
          <w:rFonts w:ascii="Palatino Linotype" w:hAnsi="Palatino Linotype" w:cs="Arial"/>
          <w:b/>
          <w:sz w:val="24"/>
          <w:szCs w:val="24"/>
        </w:rPr>
        <w:t xml:space="preserve"> </w:t>
      </w:r>
      <w:r w:rsidRPr="001515F9">
        <w:rPr>
          <w:rFonts w:ascii="Palatino Linotype" w:hAnsi="Palatino Linotype" w:cs="Arial"/>
          <w:sz w:val="24"/>
          <w:szCs w:val="24"/>
        </w:rPr>
        <w:t xml:space="preserve">en el sistema electrónico con los expedientes números </w:t>
      </w:r>
      <w:r w:rsidR="00FD1D42">
        <w:rPr>
          <w:rFonts w:ascii="Palatino Linotype" w:hAnsi="Palatino Linotype" w:cs="Arial"/>
          <w:b/>
          <w:sz w:val="23"/>
          <w:szCs w:val="23"/>
          <w:lang w:eastAsia="es-MX"/>
        </w:rPr>
        <w:t>11110</w:t>
      </w:r>
      <w:r w:rsidR="00FD1D42" w:rsidRPr="001515F9">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FD1D42" w:rsidRPr="00FD1D42">
        <w:rPr>
          <w:rFonts w:ascii="Palatino Linotype" w:hAnsi="Palatino Linotype" w:cs="Arial"/>
          <w:i/>
          <w:sz w:val="24"/>
        </w:rPr>
        <w:t>04465/TOLUCA/IP/2025</w:t>
      </w:r>
      <w:r w:rsidR="00FD1D42" w:rsidRPr="001515F9">
        <w:rPr>
          <w:rFonts w:ascii="Palatino Linotype" w:hAnsi="Palatino Linotype" w:cs="Arial"/>
          <w:i/>
          <w:sz w:val="24"/>
        </w:rPr>
        <w:t>)</w:t>
      </w:r>
      <w:r w:rsidR="00FD1D42">
        <w:rPr>
          <w:rFonts w:ascii="Palatino Linotype" w:hAnsi="Palatino Linotype" w:cs="Arial"/>
          <w:b/>
          <w:sz w:val="23"/>
          <w:szCs w:val="23"/>
          <w:lang w:eastAsia="es-MX"/>
        </w:rPr>
        <w:t>, 1</w:t>
      </w:r>
      <w:r w:rsidR="00FD1D42" w:rsidRPr="00425604">
        <w:rPr>
          <w:rFonts w:ascii="Palatino Linotype" w:hAnsi="Palatino Linotype" w:cs="Arial"/>
          <w:b/>
          <w:sz w:val="23"/>
          <w:szCs w:val="23"/>
          <w:lang w:eastAsia="es-MX"/>
        </w:rPr>
        <w:t>111</w:t>
      </w:r>
      <w:r w:rsidR="00FD1D42">
        <w:rPr>
          <w:rFonts w:ascii="Palatino Linotype" w:hAnsi="Palatino Linotype" w:cs="Arial"/>
          <w:b/>
          <w:sz w:val="23"/>
          <w:szCs w:val="23"/>
          <w:lang w:eastAsia="es-MX"/>
        </w:rPr>
        <w:t>1</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FD1D42" w:rsidRPr="00FD1D42">
        <w:rPr>
          <w:rFonts w:ascii="Palatino Linotype" w:hAnsi="Palatino Linotype" w:cs="Arial"/>
          <w:i/>
          <w:sz w:val="24"/>
        </w:rPr>
        <w:t>0446</w:t>
      </w:r>
      <w:r w:rsidR="0005292C">
        <w:rPr>
          <w:rFonts w:ascii="Palatino Linotype" w:hAnsi="Palatino Linotype" w:cs="Arial"/>
          <w:i/>
          <w:sz w:val="24"/>
        </w:rPr>
        <w:t>4</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FD1D42">
        <w:rPr>
          <w:rFonts w:ascii="Palatino Linotype" w:hAnsi="Palatino Linotype" w:cs="Arial"/>
          <w:b/>
          <w:sz w:val="23"/>
          <w:szCs w:val="23"/>
          <w:lang w:eastAsia="es-MX"/>
        </w:rPr>
        <w:t xml:space="preserve"> </w:t>
      </w:r>
      <w:r w:rsidR="00FD1D42" w:rsidRPr="00425604">
        <w:rPr>
          <w:rFonts w:ascii="Palatino Linotype" w:hAnsi="Palatino Linotype" w:cs="Arial"/>
          <w:b/>
          <w:sz w:val="23"/>
          <w:szCs w:val="23"/>
          <w:lang w:eastAsia="es-MX"/>
        </w:rPr>
        <w:lastRenderedPageBreak/>
        <w:t>1</w:t>
      </w:r>
      <w:r w:rsidR="00FD1D42">
        <w:rPr>
          <w:rFonts w:ascii="Palatino Linotype" w:hAnsi="Palatino Linotype" w:cs="Arial"/>
          <w:b/>
          <w:sz w:val="23"/>
          <w:szCs w:val="23"/>
          <w:lang w:eastAsia="es-MX"/>
        </w:rPr>
        <w:t>1</w:t>
      </w:r>
      <w:r w:rsidR="00FD1D42" w:rsidRPr="00425604">
        <w:rPr>
          <w:rFonts w:ascii="Palatino Linotype" w:hAnsi="Palatino Linotype" w:cs="Arial"/>
          <w:b/>
          <w:sz w:val="23"/>
          <w:szCs w:val="23"/>
          <w:lang w:eastAsia="es-MX"/>
        </w:rPr>
        <w:t>11</w:t>
      </w:r>
      <w:r w:rsidR="00FD1D42">
        <w:rPr>
          <w:rFonts w:ascii="Palatino Linotype" w:hAnsi="Palatino Linotype" w:cs="Arial"/>
          <w:b/>
          <w:sz w:val="23"/>
          <w:szCs w:val="23"/>
          <w:lang w:eastAsia="es-MX"/>
        </w:rPr>
        <w:t>2</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05292C">
        <w:rPr>
          <w:rFonts w:ascii="Palatino Linotype" w:hAnsi="Palatino Linotype" w:cs="Arial"/>
          <w:i/>
          <w:sz w:val="24"/>
        </w:rPr>
        <w:t>04463</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FD1D42">
        <w:rPr>
          <w:rFonts w:ascii="Palatino Linotype" w:hAnsi="Palatino Linotype" w:cs="Arial"/>
          <w:b/>
          <w:sz w:val="23"/>
          <w:szCs w:val="23"/>
          <w:lang w:eastAsia="es-MX"/>
        </w:rPr>
        <w:t xml:space="preserve"> 1</w:t>
      </w:r>
      <w:r w:rsidR="00FD1D42" w:rsidRPr="00425604">
        <w:rPr>
          <w:rFonts w:ascii="Palatino Linotype" w:hAnsi="Palatino Linotype" w:cs="Arial"/>
          <w:b/>
          <w:sz w:val="23"/>
          <w:szCs w:val="23"/>
          <w:lang w:eastAsia="es-MX"/>
        </w:rPr>
        <w:t>111</w:t>
      </w:r>
      <w:r w:rsidR="00FD1D42">
        <w:rPr>
          <w:rFonts w:ascii="Palatino Linotype" w:hAnsi="Palatino Linotype" w:cs="Arial"/>
          <w:b/>
          <w:sz w:val="23"/>
          <w:szCs w:val="23"/>
          <w:lang w:eastAsia="es-MX"/>
        </w:rPr>
        <w:t>3</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05292C">
        <w:rPr>
          <w:rFonts w:ascii="Palatino Linotype" w:hAnsi="Palatino Linotype" w:cs="Arial"/>
          <w:i/>
          <w:sz w:val="24"/>
        </w:rPr>
        <w:t>04462</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FD1D42">
        <w:rPr>
          <w:rFonts w:ascii="Palatino Linotype" w:hAnsi="Palatino Linotype" w:cs="Arial"/>
          <w:b/>
          <w:sz w:val="23"/>
          <w:szCs w:val="23"/>
          <w:lang w:eastAsia="es-MX"/>
        </w:rPr>
        <w:t xml:space="preserve"> 1</w:t>
      </w:r>
      <w:r w:rsidR="00FD1D42" w:rsidRPr="00425604">
        <w:rPr>
          <w:rFonts w:ascii="Palatino Linotype" w:hAnsi="Palatino Linotype" w:cs="Arial"/>
          <w:b/>
          <w:sz w:val="23"/>
          <w:szCs w:val="23"/>
          <w:lang w:eastAsia="es-MX"/>
        </w:rPr>
        <w:t>111</w:t>
      </w:r>
      <w:r w:rsidR="00FD1D42">
        <w:rPr>
          <w:rFonts w:ascii="Palatino Linotype" w:hAnsi="Palatino Linotype" w:cs="Arial"/>
          <w:b/>
          <w:sz w:val="23"/>
          <w:szCs w:val="23"/>
          <w:lang w:eastAsia="es-MX"/>
        </w:rPr>
        <w:t>4</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05292C">
        <w:rPr>
          <w:rFonts w:ascii="Palatino Linotype" w:hAnsi="Palatino Linotype" w:cs="Arial"/>
          <w:i/>
          <w:sz w:val="24"/>
        </w:rPr>
        <w:t>04461</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C5150F">
        <w:rPr>
          <w:rFonts w:ascii="Palatino Linotype" w:hAnsi="Palatino Linotype" w:cs="Arial"/>
          <w:b/>
          <w:sz w:val="23"/>
          <w:szCs w:val="23"/>
          <w:lang w:eastAsia="es-MX"/>
        </w:rPr>
        <w:t xml:space="preserve"> </w:t>
      </w:r>
      <w:r w:rsidR="00FD1D42">
        <w:rPr>
          <w:rFonts w:ascii="Palatino Linotype" w:hAnsi="Palatino Linotype" w:cs="Arial"/>
          <w:b/>
          <w:sz w:val="23"/>
          <w:szCs w:val="23"/>
          <w:lang w:eastAsia="es-MX"/>
        </w:rPr>
        <w:t>11115</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05292C">
        <w:rPr>
          <w:rFonts w:ascii="Palatino Linotype" w:hAnsi="Palatino Linotype" w:cs="Arial"/>
          <w:i/>
          <w:sz w:val="24"/>
        </w:rPr>
        <w:t>04460</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C5150F">
        <w:rPr>
          <w:rFonts w:ascii="Palatino Linotype" w:hAnsi="Palatino Linotype" w:cs="Arial"/>
          <w:b/>
          <w:sz w:val="23"/>
          <w:szCs w:val="23"/>
          <w:lang w:eastAsia="es-MX"/>
        </w:rPr>
        <w:t xml:space="preserve"> </w:t>
      </w:r>
      <w:r w:rsidR="00FD1D42">
        <w:rPr>
          <w:rFonts w:ascii="Palatino Linotype" w:hAnsi="Palatino Linotype" w:cs="Arial"/>
          <w:b/>
          <w:sz w:val="23"/>
          <w:szCs w:val="23"/>
          <w:lang w:eastAsia="es-MX"/>
        </w:rPr>
        <w:t>11116</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05292C">
        <w:rPr>
          <w:rFonts w:ascii="Palatino Linotype" w:hAnsi="Palatino Linotype" w:cs="Arial"/>
          <w:i/>
          <w:sz w:val="24"/>
        </w:rPr>
        <w:t>04459</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FD1D42">
        <w:rPr>
          <w:rFonts w:ascii="Palatino Linotype" w:hAnsi="Palatino Linotype" w:cs="Arial"/>
          <w:b/>
          <w:sz w:val="23"/>
          <w:szCs w:val="23"/>
          <w:lang w:eastAsia="es-MX"/>
        </w:rPr>
        <w:t xml:space="preserve"> 1</w:t>
      </w:r>
      <w:r w:rsidR="00FD1D42" w:rsidRPr="00425604">
        <w:rPr>
          <w:rFonts w:ascii="Palatino Linotype" w:hAnsi="Palatino Linotype" w:cs="Arial"/>
          <w:b/>
          <w:sz w:val="23"/>
          <w:szCs w:val="23"/>
          <w:lang w:eastAsia="es-MX"/>
        </w:rPr>
        <w:t>111</w:t>
      </w:r>
      <w:r w:rsidR="00FD1D42">
        <w:rPr>
          <w:rFonts w:ascii="Palatino Linotype" w:hAnsi="Palatino Linotype" w:cs="Arial"/>
          <w:b/>
          <w:sz w:val="23"/>
          <w:szCs w:val="23"/>
          <w:lang w:eastAsia="es-MX"/>
        </w:rPr>
        <w:t>7</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05292C">
        <w:rPr>
          <w:rFonts w:ascii="Palatino Linotype" w:hAnsi="Palatino Linotype" w:cs="Arial"/>
          <w:i/>
          <w:sz w:val="24"/>
        </w:rPr>
        <w:t>04458</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FD1D42">
        <w:rPr>
          <w:rFonts w:ascii="Palatino Linotype" w:hAnsi="Palatino Linotype" w:cs="Arial"/>
          <w:b/>
          <w:sz w:val="23"/>
          <w:szCs w:val="23"/>
          <w:lang w:eastAsia="es-MX"/>
        </w:rPr>
        <w:t xml:space="preserve"> 1</w:t>
      </w:r>
      <w:r w:rsidR="00FD1D42" w:rsidRPr="00425604">
        <w:rPr>
          <w:rFonts w:ascii="Palatino Linotype" w:hAnsi="Palatino Linotype" w:cs="Arial"/>
          <w:b/>
          <w:sz w:val="23"/>
          <w:szCs w:val="23"/>
          <w:lang w:eastAsia="es-MX"/>
        </w:rPr>
        <w:t>111</w:t>
      </w:r>
      <w:r w:rsidR="00FD1D42">
        <w:rPr>
          <w:rFonts w:ascii="Palatino Linotype" w:hAnsi="Palatino Linotype" w:cs="Arial"/>
          <w:b/>
          <w:sz w:val="23"/>
          <w:szCs w:val="23"/>
          <w:lang w:eastAsia="es-MX"/>
        </w:rPr>
        <w:t>8</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05292C">
        <w:rPr>
          <w:rFonts w:ascii="Palatino Linotype" w:hAnsi="Palatino Linotype" w:cs="Arial"/>
          <w:i/>
          <w:sz w:val="24"/>
        </w:rPr>
        <w:t>04457</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C5150F">
        <w:rPr>
          <w:rFonts w:ascii="Palatino Linotype" w:hAnsi="Palatino Linotype" w:cs="Arial"/>
          <w:b/>
          <w:sz w:val="23"/>
          <w:szCs w:val="23"/>
          <w:lang w:eastAsia="es-MX"/>
        </w:rPr>
        <w:t xml:space="preserve"> </w:t>
      </w:r>
      <w:r w:rsidR="00FD1D42">
        <w:rPr>
          <w:rFonts w:ascii="Palatino Linotype" w:hAnsi="Palatino Linotype" w:cs="Arial"/>
          <w:b/>
          <w:sz w:val="23"/>
          <w:szCs w:val="23"/>
          <w:lang w:eastAsia="es-MX"/>
        </w:rPr>
        <w:t>11119</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05292C">
        <w:rPr>
          <w:rFonts w:ascii="Palatino Linotype" w:hAnsi="Palatino Linotype" w:cs="Arial"/>
          <w:i/>
          <w:sz w:val="24"/>
        </w:rPr>
        <w:t>04456</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C5150F">
        <w:rPr>
          <w:rFonts w:ascii="Palatino Linotype" w:hAnsi="Palatino Linotype" w:cs="Arial"/>
          <w:b/>
          <w:sz w:val="23"/>
          <w:szCs w:val="23"/>
          <w:lang w:eastAsia="es-MX"/>
        </w:rPr>
        <w:t xml:space="preserve"> </w:t>
      </w:r>
      <w:r w:rsidR="00FD1D42">
        <w:rPr>
          <w:rFonts w:ascii="Palatino Linotype" w:hAnsi="Palatino Linotype" w:cs="Arial"/>
          <w:b/>
          <w:sz w:val="23"/>
          <w:szCs w:val="23"/>
          <w:lang w:eastAsia="es-MX"/>
        </w:rPr>
        <w:t>11120</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05292C">
        <w:rPr>
          <w:rFonts w:ascii="Palatino Linotype" w:hAnsi="Palatino Linotype" w:cs="Arial"/>
          <w:i/>
          <w:sz w:val="24"/>
        </w:rPr>
        <w:t>04455</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C5150F">
        <w:rPr>
          <w:rFonts w:ascii="Palatino Linotype" w:hAnsi="Palatino Linotype" w:cs="Arial"/>
          <w:b/>
          <w:sz w:val="23"/>
          <w:szCs w:val="23"/>
          <w:lang w:eastAsia="es-MX"/>
        </w:rPr>
        <w:t xml:space="preserve"> </w:t>
      </w:r>
      <w:r w:rsidR="00FD1D42">
        <w:rPr>
          <w:rFonts w:ascii="Palatino Linotype" w:hAnsi="Palatino Linotype" w:cs="Arial"/>
          <w:b/>
          <w:sz w:val="23"/>
          <w:szCs w:val="23"/>
          <w:lang w:eastAsia="es-MX"/>
        </w:rPr>
        <w:t>11121</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05292C">
        <w:rPr>
          <w:rFonts w:ascii="Palatino Linotype" w:hAnsi="Palatino Linotype" w:cs="Arial"/>
          <w:i/>
          <w:sz w:val="24"/>
        </w:rPr>
        <w:t>04454</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C5150F">
        <w:rPr>
          <w:rFonts w:ascii="Palatino Linotype" w:hAnsi="Palatino Linotype" w:cs="Arial"/>
          <w:b/>
          <w:sz w:val="23"/>
          <w:szCs w:val="23"/>
          <w:lang w:eastAsia="es-MX"/>
        </w:rPr>
        <w:t xml:space="preserve"> </w:t>
      </w:r>
      <w:r w:rsidR="00FD1D42">
        <w:rPr>
          <w:rFonts w:ascii="Palatino Linotype" w:hAnsi="Palatino Linotype" w:cs="Arial"/>
          <w:b/>
          <w:sz w:val="23"/>
          <w:szCs w:val="23"/>
          <w:lang w:eastAsia="es-MX"/>
        </w:rPr>
        <w:t>11122</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F907ED">
        <w:rPr>
          <w:rFonts w:ascii="Palatino Linotype" w:hAnsi="Palatino Linotype" w:cs="Arial"/>
          <w:i/>
          <w:sz w:val="24"/>
        </w:rPr>
        <w:t>04453</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C5150F">
        <w:rPr>
          <w:rFonts w:ascii="Palatino Linotype" w:hAnsi="Palatino Linotype" w:cs="Arial"/>
          <w:b/>
          <w:sz w:val="23"/>
          <w:szCs w:val="23"/>
          <w:lang w:eastAsia="es-MX"/>
        </w:rPr>
        <w:t xml:space="preserve"> </w:t>
      </w:r>
      <w:r w:rsidR="00FD1D42">
        <w:rPr>
          <w:rFonts w:ascii="Palatino Linotype" w:hAnsi="Palatino Linotype" w:cs="Arial"/>
          <w:b/>
          <w:sz w:val="23"/>
          <w:szCs w:val="23"/>
          <w:lang w:eastAsia="es-MX"/>
        </w:rPr>
        <w:t>11123</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F907ED">
        <w:rPr>
          <w:rFonts w:ascii="Palatino Linotype" w:hAnsi="Palatino Linotype" w:cs="Arial"/>
          <w:i/>
          <w:sz w:val="24"/>
        </w:rPr>
        <w:t>04452</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D1D42" w:rsidRPr="00425604">
        <w:rPr>
          <w:rFonts w:ascii="Palatino Linotype" w:hAnsi="Palatino Linotype" w:cs="Arial"/>
          <w:b/>
          <w:sz w:val="23"/>
          <w:szCs w:val="23"/>
          <w:lang w:eastAsia="es-MX"/>
        </w:rPr>
        <w:t>,</w:t>
      </w:r>
      <w:r w:rsidR="00C5150F">
        <w:rPr>
          <w:rFonts w:ascii="Palatino Linotype" w:hAnsi="Palatino Linotype" w:cs="Arial"/>
          <w:b/>
          <w:sz w:val="23"/>
          <w:szCs w:val="23"/>
          <w:lang w:eastAsia="es-MX"/>
        </w:rPr>
        <w:t xml:space="preserve"> </w:t>
      </w:r>
      <w:r w:rsidR="00FD1D42">
        <w:rPr>
          <w:rFonts w:ascii="Palatino Linotype" w:hAnsi="Palatino Linotype" w:cs="Arial"/>
          <w:b/>
          <w:sz w:val="23"/>
          <w:szCs w:val="23"/>
          <w:lang w:eastAsia="es-MX"/>
        </w:rPr>
        <w:t xml:space="preserve">11124/INFOEM/IP/RR/2025 </w:t>
      </w:r>
      <w:r w:rsidR="00FD1D42" w:rsidRPr="001515F9">
        <w:rPr>
          <w:rFonts w:ascii="Palatino Linotype" w:hAnsi="Palatino Linotype" w:cs="Arial"/>
          <w:bCs/>
          <w:i/>
          <w:sz w:val="24"/>
          <w:szCs w:val="24"/>
          <w:lang w:eastAsia="es-MX"/>
        </w:rPr>
        <w:t xml:space="preserve">(para la solicitud </w:t>
      </w:r>
      <w:r w:rsidR="00FD1D42" w:rsidRPr="00FD1D42">
        <w:rPr>
          <w:rFonts w:ascii="Palatino Linotype" w:hAnsi="Palatino Linotype" w:cs="Arial"/>
          <w:i/>
          <w:sz w:val="24"/>
        </w:rPr>
        <w:t>0445</w:t>
      </w:r>
      <w:r w:rsidR="00F907ED">
        <w:rPr>
          <w:rFonts w:ascii="Palatino Linotype" w:hAnsi="Palatino Linotype" w:cs="Arial"/>
          <w:i/>
          <w:sz w:val="24"/>
        </w:rPr>
        <w:t>1</w:t>
      </w:r>
      <w:r w:rsidR="00FD1D42" w:rsidRPr="00FD1D42">
        <w:rPr>
          <w:rFonts w:ascii="Palatino Linotype" w:hAnsi="Palatino Linotype" w:cs="Arial"/>
          <w:i/>
          <w:sz w:val="24"/>
        </w:rPr>
        <w:t>/TOLUCA/IP/2025</w:t>
      </w:r>
      <w:r w:rsidR="00FD1D42" w:rsidRPr="001515F9">
        <w:rPr>
          <w:rFonts w:ascii="Palatino Linotype" w:hAnsi="Palatino Linotype" w:cs="Arial"/>
          <w:i/>
          <w:sz w:val="24"/>
        </w:rPr>
        <w:t xml:space="preserve">) </w:t>
      </w:r>
      <w:r w:rsidR="00FD1D42">
        <w:rPr>
          <w:rFonts w:ascii="Palatino Linotype" w:hAnsi="Palatino Linotype" w:cs="Arial"/>
          <w:b/>
          <w:sz w:val="23"/>
          <w:szCs w:val="23"/>
          <w:lang w:eastAsia="es-MX"/>
        </w:rPr>
        <w:t xml:space="preserve"> </w:t>
      </w:r>
      <w:r w:rsidR="00FD1D42" w:rsidRPr="00FD1D42">
        <w:rPr>
          <w:rFonts w:ascii="Palatino Linotype" w:hAnsi="Palatino Linotype" w:cs="Arial"/>
          <w:sz w:val="24"/>
          <w:szCs w:val="24"/>
          <w:lang w:eastAsia="es-MX"/>
        </w:rPr>
        <w:t xml:space="preserve"> y</w:t>
      </w:r>
      <w:r w:rsidR="00C5150F">
        <w:rPr>
          <w:rFonts w:ascii="Palatino Linotype" w:hAnsi="Palatino Linotype" w:cs="Arial"/>
          <w:b/>
          <w:sz w:val="23"/>
          <w:szCs w:val="23"/>
          <w:lang w:eastAsia="es-MX"/>
        </w:rPr>
        <w:t xml:space="preserve"> </w:t>
      </w:r>
      <w:r w:rsidR="00FD1D42">
        <w:rPr>
          <w:rFonts w:ascii="Palatino Linotype" w:hAnsi="Palatino Linotype" w:cs="Arial"/>
          <w:b/>
          <w:sz w:val="23"/>
          <w:szCs w:val="23"/>
          <w:lang w:eastAsia="es-MX"/>
        </w:rPr>
        <w:t>11125</w:t>
      </w:r>
      <w:r w:rsidR="00FD1D42" w:rsidRPr="00425604">
        <w:rPr>
          <w:rFonts w:ascii="Palatino Linotype" w:hAnsi="Palatino Linotype" w:cs="Arial"/>
          <w:b/>
          <w:sz w:val="23"/>
          <w:szCs w:val="23"/>
          <w:lang w:eastAsia="es-MX"/>
        </w:rPr>
        <w:t>/INFOEM/IP/RR/2025</w:t>
      </w:r>
      <w:r w:rsidR="00FD1D42">
        <w:rPr>
          <w:rFonts w:ascii="Palatino Linotype" w:hAnsi="Palatino Linotype" w:cs="Arial"/>
          <w:b/>
          <w:sz w:val="23"/>
          <w:szCs w:val="23"/>
          <w:lang w:eastAsia="es-MX"/>
        </w:rPr>
        <w:t xml:space="preserve"> </w:t>
      </w:r>
      <w:r w:rsidR="00FD1D42" w:rsidRPr="001515F9">
        <w:rPr>
          <w:rFonts w:ascii="Palatino Linotype" w:hAnsi="Palatino Linotype" w:cs="Arial"/>
          <w:bCs/>
          <w:i/>
          <w:sz w:val="24"/>
          <w:szCs w:val="24"/>
          <w:lang w:eastAsia="es-MX"/>
        </w:rPr>
        <w:t xml:space="preserve">(para la solicitud </w:t>
      </w:r>
      <w:r w:rsidR="00F907ED">
        <w:rPr>
          <w:rFonts w:ascii="Palatino Linotype" w:hAnsi="Palatino Linotype" w:cs="Arial"/>
          <w:i/>
          <w:sz w:val="24"/>
        </w:rPr>
        <w:t>04450</w:t>
      </w:r>
      <w:r w:rsidR="00FD1D42" w:rsidRPr="00FD1D42">
        <w:rPr>
          <w:rFonts w:ascii="Palatino Linotype" w:hAnsi="Palatino Linotype" w:cs="Arial"/>
          <w:i/>
          <w:sz w:val="24"/>
        </w:rPr>
        <w:t>/TOLUCA/IP/2025</w:t>
      </w:r>
      <w:r w:rsidR="00FD1D42" w:rsidRPr="001515F9">
        <w:rPr>
          <w:rFonts w:ascii="Palatino Linotype" w:hAnsi="Palatino Linotype" w:cs="Arial"/>
          <w:i/>
          <w:sz w:val="24"/>
        </w:rPr>
        <w:t>)</w:t>
      </w:r>
      <w:r w:rsidR="00F907ED">
        <w:rPr>
          <w:rFonts w:ascii="Palatino Linotype" w:hAnsi="Palatino Linotype" w:cs="Arial"/>
          <w:i/>
          <w:sz w:val="24"/>
        </w:rPr>
        <w:t>,</w:t>
      </w:r>
      <w:r w:rsidRPr="001515F9">
        <w:rPr>
          <w:rFonts w:ascii="Palatino Linotype" w:hAnsi="Palatino Linotype" w:cs="Arial"/>
          <w:sz w:val="24"/>
          <w:szCs w:val="24"/>
        </w:rPr>
        <w:t xml:space="preserve"> en los cuales </w:t>
      </w:r>
      <w:r w:rsidRPr="001515F9">
        <w:rPr>
          <w:rFonts w:ascii="Palatino Linotype" w:hAnsi="Palatino Linotype" w:cs="Arial"/>
          <w:sz w:val="24"/>
        </w:rPr>
        <w:t>arguye, las siguientes manifestaciones:</w:t>
      </w:r>
    </w:p>
    <w:p w14:paraId="7C40F923" w14:textId="77777777" w:rsidR="00441DD0" w:rsidRDefault="00441DD0" w:rsidP="0025170A">
      <w:pPr>
        <w:spacing w:after="0" w:line="360" w:lineRule="auto"/>
        <w:jc w:val="both"/>
        <w:rPr>
          <w:rFonts w:ascii="Palatino Linotype" w:hAnsi="Palatino Linotype" w:cs="Arial"/>
          <w:sz w:val="24"/>
        </w:rPr>
      </w:pPr>
    </w:p>
    <w:tbl>
      <w:tblPr>
        <w:tblStyle w:val="Tablaconcuadrcula"/>
        <w:tblW w:w="9333"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70"/>
        <w:gridCol w:w="3367"/>
        <w:gridCol w:w="3096"/>
      </w:tblGrid>
      <w:tr w:rsidR="00FD7174" w:rsidRPr="001515F9" w14:paraId="4D6FB970" w14:textId="5864F453" w:rsidTr="009A20AC">
        <w:trPr>
          <w:trHeight w:val="696"/>
          <w:tblHeader/>
        </w:trPr>
        <w:tc>
          <w:tcPr>
            <w:tcW w:w="2870" w:type="dxa"/>
            <w:shd w:val="clear" w:color="auto" w:fill="D9D9D9" w:themeFill="background1" w:themeFillShade="D9"/>
            <w:vAlign w:val="center"/>
          </w:tcPr>
          <w:p w14:paraId="29CDB0E6" w14:textId="77777777" w:rsidR="00FD7174" w:rsidRDefault="00FD7174" w:rsidP="00FD7174">
            <w:pPr>
              <w:jc w:val="center"/>
              <w:rPr>
                <w:rFonts w:ascii="Palatino Linotype" w:hAnsi="Palatino Linotype" w:cs="Arial"/>
                <w:b/>
              </w:rPr>
            </w:pPr>
            <w:r w:rsidRPr="001515F9">
              <w:rPr>
                <w:rFonts w:ascii="Palatino Linotype" w:hAnsi="Palatino Linotype" w:cs="Arial"/>
                <w:b/>
              </w:rPr>
              <w:t xml:space="preserve">Número de </w:t>
            </w:r>
          </w:p>
          <w:p w14:paraId="07D33911" w14:textId="4820B507" w:rsidR="00FD7174" w:rsidRPr="001515F9" w:rsidRDefault="00FD7174" w:rsidP="00FD7174">
            <w:pPr>
              <w:jc w:val="center"/>
              <w:rPr>
                <w:rFonts w:ascii="Palatino Linotype" w:hAnsi="Palatino Linotype" w:cs="Arial"/>
                <w:b/>
              </w:rPr>
            </w:pPr>
            <w:r>
              <w:rPr>
                <w:rFonts w:ascii="Palatino Linotype" w:hAnsi="Palatino Linotype" w:cs="Arial"/>
                <w:b/>
              </w:rPr>
              <w:t>recurso de revisión</w:t>
            </w:r>
          </w:p>
        </w:tc>
        <w:tc>
          <w:tcPr>
            <w:tcW w:w="3367" w:type="dxa"/>
            <w:shd w:val="clear" w:color="auto" w:fill="D9D9D9" w:themeFill="background1" w:themeFillShade="D9"/>
            <w:vAlign w:val="center"/>
          </w:tcPr>
          <w:p w14:paraId="4D40E3CB" w14:textId="11216906" w:rsidR="00FD7174" w:rsidRPr="001515F9" w:rsidRDefault="00FD7174" w:rsidP="003A5976">
            <w:pPr>
              <w:jc w:val="center"/>
              <w:rPr>
                <w:rFonts w:ascii="Palatino Linotype" w:hAnsi="Palatino Linotype" w:cs="Arial"/>
                <w:b/>
              </w:rPr>
            </w:pPr>
            <w:r w:rsidRPr="004C05B6">
              <w:rPr>
                <w:rFonts w:ascii="Palatino Linotype" w:hAnsi="Palatino Linotype" w:cs="Arial"/>
                <w:b/>
                <w:bCs/>
                <w:lang w:val="es-ES_tradnl"/>
              </w:rPr>
              <w:t>Acto Impugnado</w:t>
            </w:r>
          </w:p>
        </w:tc>
        <w:tc>
          <w:tcPr>
            <w:tcW w:w="3096" w:type="dxa"/>
            <w:shd w:val="clear" w:color="auto" w:fill="D9D9D9" w:themeFill="background1" w:themeFillShade="D9"/>
          </w:tcPr>
          <w:p w14:paraId="33FE0B37" w14:textId="301BD663" w:rsidR="00FD7174" w:rsidRPr="001515F9" w:rsidRDefault="00FD7174" w:rsidP="003A5976">
            <w:pPr>
              <w:jc w:val="center"/>
              <w:rPr>
                <w:rFonts w:ascii="Palatino Linotype" w:hAnsi="Palatino Linotype" w:cs="Arial"/>
                <w:b/>
              </w:rPr>
            </w:pPr>
            <w:r w:rsidRPr="004C05B6">
              <w:rPr>
                <w:rFonts w:ascii="Palatino Linotype" w:hAnsi="Palatino Linotype" w:cs="Arial"/>
                <w:b/>
                <w:bCs/>
                <w:lang w:val="es-ES_tradnl"/>
              </w:rPr>
              <w:t>Razones o motivos de la inconformidad</w:t>
            </w:r>
          </w:p>
        </w:tc>
      </w:tr>
      <w:tr w:rsidR="00FD7174" w:rsidRPr="001515F9" w14:paraId="7F78B9CC" w14:textId="34010882" w:rsidTr="009A20AC">
        <w:trPr>
          <w:trHeight w:val="410"/>
        </w:trPr>
        <w:tc>
          <w:tcPr>
            <w:tcW w:w="2870" w:type="dxa"/>
            <w:vAlign w:val="center"/>
          </w:tcPr>
          <w:p w14:paraId="5229DD98" w14:textId="10B5C902" w:rsidR="00FD7174" w:rsidRPr="001515F9" w:rsidRDefault="00441DD0" w:rsidP="00441DD0">
            <w:pPr>
              <w:jc w:val="center"/>
              <w:rPr>
                <w:rFonts w:ascii="Palatino Linotype" w:hAnsi="Palatino Linotype" w:cs="Arial"/>
                <w:b/>
                <w:sz w:val="20"/>
              </w:rPr>
            </w:pPr>
            <w:r>
              <w:rPr>
                <w:rFonts w:ascii="Palatino Linotype" w:hAnsi="Palatino Linotype" w:cs="Arial"/>
                <w:b/>
                <w:sz w:val="20"/>
              </w:rPr>
              <w:t>11110</w:t>
            </w:r>
            <w:r w:rsidR="00FD7174" w:rsidRPr="00FD7174">
              <w:rPr>
                <w:rFonts w:ascii="Palatino Linotype" w:hAnsi="Palatino Linotype" w:cs="Arial"/>
                <w:b/>
                <w:sz w:val="20"/>
              </w:rPr>
              <w:t>/INFOEM/IP/RR/2025</w:t>
            </w:r>
          </w:p>
        </w:tc>
        <w:tc>
          <w:tcPr>
            <w:tcW w:w="3367" w:type="dxa"/>
            <w:vAlign w:val="center"/>
          </w:tcPr>
          <w:p w14:paraId="24CA49AA" w14:textId="20B30750" w:rsidR="00FD7174" w:rsidRPr="001515F9" w:rsidRDefault="00196F81" w:rsidP="00FD7174">
            <w:pPr>
              <w:jc w:val="both"/>
              <w:rPr>
                <w:rFonts w:ascii="Palatino Linotype" w:hAnsi="Palatino Linotype" w:cs="Arial"/>
                <w:i/>
                <w:sz w:val="20"/>
                <w:szCs w:val="20"/>
              </w:rPr>
            </w:pPr>
            <w:r w:rsidRPr="00196F81">
              <w:rPr>
                <w:rFonts w:ascii="Palatino Linotype" w:hAnsi="Palatino Linotype" w:cs="Arial"/>
                <w:i/>
                <w:sz w:val="20"/>
                <w:szCs w:val="20"/>
              </w:rPr>
              <w:t xml:space="preserve">La unidad de opacidad no entrega la información solicitada </w:t>
            </w:r>
            <w:proofErr w:type="spellStart"/>
            <w:r w:rsidRPr="00196F81">
              <w:rPr>
                <w:rFonts w:ascii="Palatino Linotype" w:hAnsi="Palatino Linotype" w:cs="Arial"/>
                <w:i/>
                <w:sz w:val="20"/>
                <w:szCs w:val="20"/>
              </w:rPr>
              <w:t>esta</w:t>
            </w:r>
            <w:proofErr w:type="spellEnd"/>
            <w:r w:rsidRPr="00196F81">
              <w:rPr>
                <w:rFonts w:ascii="Palatino Linotype" w:hAnsi="Palatino Linotype" w:cs="Arial"/>
                <w:i/>
                <w:sz w:val="20"/>
                <w:szCs w:val="20"/>
              </w:rPr>
              <w:t xml:space="preserve"> negando la información que es pública</w:t>
            </w:r>
          </w:p>
        </w:tc>
        <w:tc>
          <w:tcPr>
            <w:tcW w:w="3096" w:type="dxa"/>
            <w:vAlign w:val="center"/>
          </w:tcPr>
          <w:p w14:paraId="26B040AA" w14:textId="171685A2" w:rsidR="00FD7174" w:rsidRPr="009A20AC" w:rsidRDefault="00196F81" w:rsidP="00FD7174">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441DD0" w:rsidRPr="001515F9" w14:paraId="7769BC4D" w14:textId="52AD80A4" w:rsidTr="009A20AC">
        <w:trPr>
          <w:trHeight w:val="410"/>
        </w:trPr>
        <w:tc>
          <w:tcPr>
            <w:tcW w:w="2870" w:type="dxa"/>
          </w:tcPr>
          <w:p w14:paraId="557CCC68" w14:textId="28CCABE8" w:rsidR="00441DD0" w:rsidRPr="001515F9" w:rsidRDefault="00441DD0" w:rsidP="00441DD0">
            <w:pPr>
              <w:jc w:val="center"/>
              <w:rPr>
                <w:rFonts w:ascii="Palatino Linotype" w:hAnsi="Palatino Linotype" w:cs="Arial"/>
                <w:b/>
                <w:sz w:val="20"/>
                <w:szCs w:val="20"/>
              </w:rPr>
            </w:pPr>
            <w:r w:rsidRPr="00E11E48">
              <w:rPr>
                <w:rFonts w:ascii="Palatino Linotype" w:hAnsi="Palatino Linotype" w:cs="Arial"/>
                <w:b/>
                <w:sz w:val="20"/>
              </w:rPr>
              <w:t>1111</w:t>
            </w:r>
            <w:r>
              <w:rPr>
                <w:rFonts w:ascii="Palatino Linotype" w:hAnsi="Palatino Linotype" w:cs="Arial"/>
                <w:b/>
                <w:sz w:val="20"/>
              </w:rPr>
              <w:t>1</w:t>
            </w:r>
            <w:r w:rsidRPr="00E11E48">
              <w:rPr>
                <w:rFonts w:ascii="Palatino Linotype" w:hAnsi="Palatino Linotype" w:cs="Arial"/>
                <w:b/>
                <w:sz w:val="20"/>
              </w:rPr>
              <w:t>/INFOEM/IP/RR/2025</w:t>
            </w:r>
          </w:p>
        </w:tc>
        <w:tc>
          <w:tcPr>
            <w:tcW w:w="3367" w:type="dxa"/>
            <w:vAlign w:val="center"/>
          </w:tcPr>
          <w:p w14:paraId="52CF57D7" w14:textId="4CA3F4BB" w:rsidR="00441DD0" w:rsidRPr="001515F9" w:rsidRDefault="009A20AC" w:rsidP="00441DD0">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652CE6F9" w14:textId="6E7443A1" w:rsidR="00441DD0" w:rsidRPr="009A20AC" w:rsidRDefault="009A20AC" w:rsidP="00441DD0">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441DD0" w:rsidRPr="001515F9" w14:paraId="36ACBC02" w14:textId="77777777" w:rsidTr="009A20AC">
        <w:trPr>
          <w:trHeight w:val="410"/>
        </w:trPr>
        <w:tc>
          <w:tcPr>
            <w:tcW w:w="2870" w:type="dxa"/>
          </w:tcPr>
          <w:p w14:paraId="231F3619" w14:textId="22F96E8E" w:rsidR="00441DD0" w:rsidRPr="00FD7174" w:rsidRDefault="00441DD0" w:rsidP="00441DD0">
            <w:pPr>
              <w:jc w:val="center"/>
              <w:rPr>
                <w:rFonts w:ascii="Palatino Linotype" w:hAnsi="Palatino Linotype" w:cs="Arial"/>
                <w:b/>
                <w:sz w:val="20"/>
                <w:szCs w:val="20"/>
              </w:rPr>
            </w:pPr>
            <w:r w:rsidRPr="00E11E48">
              <w:rPr>
                <w:rFonts w:ascii="Palatino Linotype" w:hAnsi="Palatino Linotype" w:cs="Arial"/>
                <w:b/>
                <w:sz w:val="20"/>
              </w:rPr>
              <w:t>1111</w:t>
            </w:r>
            <w:r>
              <w:rPr>
                <w:rFonts w:ascii="Palatino Linotype" w:hAnsi="Palatino Linotype" w:cs="Arial"/>
                <w:b/>
                <w:sz w:val="20"/>
              </w:rPr>
              <w:t>2</w:t>
            </w:r>
            <w:r w:rsidRPr="00E11E48">
              <w:rPr>
                <w:rFonts w:ascii="Palatino Linotype" w:hAnsi="Palatino Linotype" w:cs="Arial"/>
                <w:b/>
                <w:sz w:val="20"/>
              </w:rPr>
              <w:t>/INFOEM/IP/RR/2025</w:t>
            </w:r>
          </w:p>
        </w:tc>
        <w:tc>
          <w:tcPr>
            <w:tcW w:w="3367" w:type="dxa"/>
            <w:vAlign w:val="center"/>
          </w:tcPr>
          <w:p w14:paraId="7F6B2695" w14:textId="0403931E" w:rsidR="00441DD0" w:rsidRPr="001515F9" w:rsidRDefault="009A20AC" w:rsidP="00441DD0">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4CB42999" w14:textId="0322C81F" w:rsidR="00441DD0" w:rsidRPr="009A20AC" w:rsidRDefault="009A20AC" w:rsidP="00441DD0">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02DB83A0" w14:textId="77777777" w:rsidTr="009A20AC">
        <w:trPr>
          <w:trHeight w:val="410"/>
        </w:trPr>
        <w:tc>
          <w:tcPr>
            <w:tcW w:w="2870" w:type="dxa"/>
          </w:tcPr>
          <w:p w14:paraId="1BB56202" w14:textId="77E0050B" w:rsidR="009A20AC" w:rsidRPr="00FD7174" w:rsidRDefault="009A20AC" w:rsidP="009A20AC">
            <w:pPr>
              <w:jc w:val="center"/>
              <w:rPr>
                <w:rFonts w:ascii="Palatino Linotype" w:hAnsi="Palatino Linotype" w:cs="Arial"/>
                <w:b/>
                <w:sz w:val="20"/>
                <w:szCs w:val="20"/>
              </w:rPr>
            </w:pPr>
            <w:r w:rsidRPr="00E11E48">
              <w:rPr>
                <w:rFonts w:ascii="Palatino Linotype" w:hAnsi="Palatino Linotype" w:cs="Arial"/>
                <w:b/>
                <w:sz w:val="20"/>
              </w:rPr>
              <w:lastRenderedPageBreak/>
              <w:t>1111</w:t>
            </w:r>
            <w:r>
              <w:rPr>
                <w:rFonts w:ascii="Palatino Linotype" w:hAnsi="Palatino Linotype" w:cs="Arial"/>
                <w:b/>
                <w:sz w:val="20"/>
              </w:rPr>
              <w:t>3</w:t>
            </w:r>
            <w:r w:rsidRPr="00E11E48">
              <w:rPr>
                <w:rFonts w:ascii="Palatino Linotype" w:hAnsi="Palatino Linotype" w:cs="Arial"/>
                <w:b/>
                <w:sz w:val="20"/>
              </w:rPr>
              <w:t>/INFOEM/IP/RR/2025</w:t>
            </w:r>
          </w:p>
        </w:tc>
        <w:tc>
          <w:tcPr>
            <w:tcW w:w="3367" w:type="dxa"/>
            <w:vAlign w:val="center"/>
          </w:tcPr>
          <w:p w14:paraId="187DB2EE" w14:textId="02B27252"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294623E3" w14:textId="6A9EEE81"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41C1AB70" w14:textId="77777777" w:rsidTr="009A20AC">
        <w:trPr>
          <w:trHeight w:val="410"/>
        </w:trPr>
        <w:tc>
          <w:tcPr>
            <w:tcW w:w="2870" w:type="dxa"/>
          </w:tcPr>
          <w:p w14:paraId="569782AA" w14:textId="5C527C3A" w:rsidR="009A20AC" w:rsidRPr="00FD7174" w:rsidRDefault="009A20AC" w:rsidP="009A20AC">
            <w:pPr>
              <w:jc w:val="center"/>
              <w:rPr>
                <w:rFonts w:ascii="Palatino Linotype" w:hAnsi="Palatino Linotype" w:cs="Arial"/>
                <w:b/>
                <w:sz w:val="20"/>
                <w:szCs w:val="20"/>
              </w:rPr>
            </w:pPr>
            <w:r w:rsidRPr="00E11E48">
              <w:rPr>
                <w:rFonts w:ascii="Palatino Linotype" w:hAnsi="Palatino Linotype" w:cs="Arial"/>
                <w:b/>
                <w:sz w:val="20"/>
              </w:rPr>
              <w:t>1111</w:t>
            </w:r>
            <w:r>
              <w:rPr>
                <w:rFonts w:ascii="Palatino Linotype" w:hAnsi="Palatino Linotype" w:cs="Arial"/>
                <w:b/>
                <w:sz w:val="20"/>
              </w:rPr>
              <w:t>4</w:t>
            </w:r>
            <w:r w:rsidRPr="00E11E48">
              <w:rPr>
                <w:rFonts w:ascii="Palatino Linotype" w:hAnsi="Palatino Linotype" w:cs="Arial"/>
                <w:b/>
                <w:sz w:val="20"/>
              </w:rPr>
              <w:t>/INFOEM/IP/RR/2025</w:t>
            </w:r>
          </w:p>
        </w:tc>
        <w:tc>
          <w:tcPr>
            <w:tcW w:w="3367" w:type="dxa"/>
            <w:vAlign w:val="center"/>
          </w:tcPr>
          <w:p w14:paraId="0D7CA49A" w14:textId="12D8628C"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01C3708E" w14:textId="6E30B050"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04D9980B" w14:textId="77777777" w:rsidTr="009A20AC">
        <w:trPr>
          <w:trHeight w:val="410"/>
        </w:trPr>
        <w:tc>
          <w:tcPr>
            <w:tcW w:w="2870" w:type="dxa"/>
          </w:tcPr>
          <w:p w14:paraId="3DDAB5D7" w14:textId="664F5663" w:rsidR="009A20AC" w:rsidRPr="00FD7174" w:rsidRDefault="009A20AC" w:rsidP="009A20AC">
            <w:pPr>
              <w:jc w:val="center"/>
              <w:rPr>
                <w:rFonts w:ascii="Palatino Linotype" w:hAnsi="Palatino Linotype" w:cs="Arial"/>
                <w:b/>
                <w:sz w:val="20"/>
                <w:szCs w:val="20"/>
              </w:rPr>
            </w:pPr>
            <w:r w:rsidRPr="00E11E48">
              <w:rPr>
                <w:rFonts w:ascii="Palatino Linotype" w:hAnsi="Palatino Linotype" w:cs="Arial"/>
                <w:b/>
                <w:sz w:val="20"/>
              </w:rPr>
              <w:t>1111</w:t>
            </w:r>
            <w:r>
              <w:rPr>
                <w:rFonts w:ascii="Palatino Linotype" w:hAnsi="Palatino Linotype" w:cs="Arial"/>
                <w:b/>
                <w:sz w:val="20"/>
              </w:rPr>
              <w:t>5</w:t>
            </w:r>
            <w:r w:rsidRPr="00E11E48">
              <w:rPr>
                <w:rFonts w:ascii="Palatino Linotype" w:hAnsi="Palatino Linotype" w:cs="Arial"/>
                <w:b/>
                <w:sz w:val="20"/>
              </w:rPr>
              <w:t>/INFOEM/IP/RR/2025</w:t>
            </w:r>
          </w:p>
        </w:tc>
        <w:tc>
          <w:tcPr>
            <w:tcW w:w="3367" w:type="dxa"/>
            <w:vAlign w:val="center"/>
          </w:tcPr>
          <w:p w14:paraId="0A7ED4E5" w14:textId="12495587"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3EBA1C39" w14:textId="5CE8EB04"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6783C933" w14:textId="77777777" w:rsidTr="009A20AC">
        <w:trPr>
          <w:trHeight w:val="410"/>
        </w:trPr>
        <w:tc>
          <w:tcPr>
            <w:tcW w:w="2870" w:type="dxa"/>
          </w:tcPr>
          <w:p w14:paraId="2D6FC5E5" w14:textId="50CF093D" w:rsidR="009A20AC" w:rsidRPr="00FD7174" w:rsidRDefault="009A20AC" w:rsidP="009A20AC">
            <w:pPr>
              <w:jc w:val="center"/>
              <w:rPr>
                <w:rFonts w:ascii="Palatino Linotype" w:hAnsi="Palatino Linotype" w:cs="Arial"/>
                <w:b/>
                <w:sz w:val="20"/>
                <w:szCs w:val="20"/>
              </w:rPr>
            </w:pPr>
            <w:r w:rsidRPr="00E11E48">
              <w:rPr>
                <w:rFonts w:ascii="Palatino Linotype" w:hAnsi="Palatino Linotype" w:cs="Arial"/>
                <w:b/>
                <w:sz w:val="20"/>
              </w:rPr>
              <w:t>1111</w:t>
            </w:r>
            <w:r>
              <w:rPr>
                <w:rFonts w:ascii="Palatino Linotype" w:hAnsi="Palatino Linotype" w:cs="Arial"/>
                <w:b/>
                <w:sz w:val="20"/>
              </w:rPr>
              <w:t>6</w:t>
            </w:r>
            <w:r w:rsidRPr="00E11E48">
              <w:rPr>
                <w:rFonts w:ascii="Palatino Linotype" w:hAnsi="Palatino Linotype" w:cs="Arial"/>
                <w:b/>
                <w:sz w:val="20"/>
              </w:rPr>
              <w:t>/INFOEM/IP/RR/2025</w:t>
            </w:r>
          </w:p>
        </w:tc>
        <w:tc>
          <w:tcPr>
            <w:tcW w:w="3367" w:type="dxa"/>
            <w:vAlign w:val="center"/>
          </w:tcPr>
          <w:p w14:paraId="3407B942" w14:textId="2262DD28"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275AF55D" w14:textId="6E8CDF54"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4F831F50" w14:textId="77777777" w:rsidTr="009A20AC">
        <w:trPr>
          <w:trHeight w:val="410"/>
        </w:trPr>
        <w:tc>
          <w:tcPr>
            <w:tcW w:w="2870" w:type="dxa"/>
          </w:tcPr>
          <w:p w14:paraId="45CA9041" w14:textId="7BEBE230" w:rsidR="009A20AC" w:rsidRPr="00FD7174" w:rsidRDefault="009A20AC" w:rsidP="009A20AC">
            <w:pPr>
              <w:jc w:val="center"/>
              <w:rPr>
                <w:rFonts w:ascii="Palatino Linotype" w:hAnsi="Palatino Linotype" w:cs="Arial"/>
                <w:b/>
                <w:sz w:val="20"/>
                <w:szCs w:val="20"/>
              </w:rPr>
            </w:pPr>
            <w:r w:rsidRPr="00E11E48">
              <w:rPr>
                <w:rFonts w:ascii="Palatino Linotype" w:hAnsi="Palatino Linotype" w:cs="Arial"/>
                <w:b/>
                <w:sz w:val="20"/>
              </w:rPr>
              <w:t>1111</w:t>
            </w:r>
            <w:r>
              <w:rPr>
                <w:rFonts w:ascii="Palatino Linotype" w:hAnsi="Palatino Linotype" w:cs="Arial"/>
                <w:b/>
                <w:sz w:val="20"/>
              </w:rPr>
              <w:t>7</w:t>
            </w:r>
            <w:r w:rsidRPr="00E11E48">
              <w:rPr>
                <w:rFonts w:ascii="Palatino Linotype" w:hAnsi="Palatino Linotype" w:cs="Arial"/>
                <w:b/>
                <w:sz w:val="20"/>
              </w:rPr>
              <w:t>/INFOEM/IP/RR/2025</w:t>
            </w:r>
          </w:p>
        </w:tc>
        <w:tc>
          <w:tcPr>
            <w:tcW w:w="3367" w:type="dxa"/>
            <w:vAlign w:val="center"/>
          </w:tcPr>
          <w:p w14:paraId="070CE894" w14:textId="45CB1B73"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15433CE0" w14:textId="2D60826B"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50433276" w14:textId="77777777" w:rsidTr="009A20AC">
        <w:trPr>
          <w:trHeight w:val="410"/>
        </w:trPr>
        <w:tc>
          <w:tcPr>
            <w:tcW w:w="2870" w:type="dxa"/>
          </w:tcPr>
          <w:p w14:paraId="3DA4E4B5" w14:textId="244D165C" w:rsidR="009A20AC" w:rsidRPr="00FD7174" w:rsidRDefault="009A20AC" w:rsidP="009A20AC">
            <w:pPr>
              <w:jc w:val="center"/>
              <w:rPr>
                <w:rFonts w:ascii="Palatino Linotype" w:hAnsi="Palatino Linotype" w:cs="Arial"/>
                <w:b/>
                <w:sz w:val="20"/>
                <w:szCs w:val="20"/>
              </w:rPr>
            </w:pPr>
            <w:r w:rsidRPr="00E11E48">
              <w:rPr>
                <w:rFonts w:ascii="Palatino Linotype" w:hAnsi="Palatino Linotype" w:cs="Arial"/>
                <w:b/>
                <w:sz w:val="20"/>
              </w:rPr>
              <w:t>1111</w:t>
            </w:r>
            <w:r>
              <w:rPr>
                <w:rFonts w:ascii="Palatino Linotype" w:hAnsi="Palatino Linotype" w:cs="Arial"/>
                <w:b/>
                <w:sz w:val="20"/>
              </w:rPr>
              <w:t>8</w:t>
            </w:r>
            <w:r w:rsidRPr="00E11E48">
              <w:rPr>
                <w:rFonts w:ascii="Palatino Linotype" w:hAnsi="Palatino Linotype" w:cs="Arial"/>
                <w:b/>
                <w:sz w:val="20"/>
              </w:rPr>
              <w:t>/INFOEM/IP/RR/2025</w:t>
            </w:r>
          </w:p>
        </w:tc>
        <w:tc>
          <w:tcPr>
            <w:tcW w:w="3367" w:type="dxa"/>
            <w:vAlign w:val="center"/>
          </w:tcPr>
          <w:p w14:paraId="79E6CB6B" w14:textId="1BE8F567"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2616B5A5" w14:textId="6A7801BC"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1FA7AF22" w14:textId="77777777" w:rsidTr="009A20AC">
        <w:trPr>
          <w:trHeight w:val="410"/>
        </w:trPr>
        <w:tc>
          <w:tcPr>
            <w:tcW w:w="2870" w:type="dxa"/>
          </w:tcPr>
          <w:p w14:paraId="3CF3C98F" w14:textId="5778F627" w:rsidR="009A20AC" w:rsidRPr="00FD7174" w:rsidRDefault="009A20AC" w:rsidP="009A20AC">
            <w:pPr>
              <w:jc w:val="center"/>
              <w:rPr>
                <w:rFonts w:ascii="Palatino Linotype" w:hAnsi="Palatino Linotype" w:cs="Arial"/>
                <w:b/>
                <w:sz w:val="20"/>
                <w:szCs w:val="20"/>
              </w:rPr>
            </w:pPr>
            <w:r w:rsidRPr="00E11E48">
              <w:rPr>
                <w:rFonts w:ascii="Palatino Linotype" w:hAnsi="Palatino Linotype" w:cs="Arial"/>
                <w:b/>
                <w:sz w:val="20"/>
              </w:rPr>
              <w:t>1111</w:t>
            </w:r>
            <w:r>
              <w:rPr>
                <w:rFonts w:ascii="Palatino Linotype" w:hAnsi="Palatino Linotype" w:cs="Arial"/>
                <w:b/>
                <w:sz w:val="20"/>
              </w:rPr>
              <w:t>9</w:t>
            </w:r>
            <w:r w:rsidRPr="00E11E48">
              <w:rPr>
                <w:rFonts w:ascii="Palatino Linotype" w:hAnsi="Palatino Linotype" w:cs="Arial"/>
                <w:b/>
                <w:sz w:val="20"/>
              </w:rPr>
              <w:t>/INFOEM/IP/RR/2025</w:t>
            </w:r>
          </w:p>
        </w:tc>
        <w:tc>
          <w:tcPr>
            <w:tcW w:w="3367" w:type="dxa"/>
            <w:vAlign w:val="center"/>
          </w:tcPr>
          <w:p w14:paraId="6F8853FB" w14:textId="531B361A"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5C0AA6A3" w14:textId="18E77259"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7E9EA24F" w14:textId="77777777" w:rsidTr="009A20AC">
        <w:trPr>
          <w:trHeight w:val="410"/>
        </w:trPr>
        <w:tc>
          <w:tcPr>
            <w:tcW w:w="2870" w:type="dxa"/>
          </w:tcPr>
          <w:p w14:paraId="60854568" w14:textId="057DA81F" w:rsidR="009A20AC" w:rsidRPr="00FD7174" w:rsidRDefault="009A20AC" w:rsidP="009A20AC">
            <w:pPr>
              <w:jc w:val="center"/>
              <w:rPr>
                <w:rFonts w:ascii="Palatino Linotype" w:hAnsi="Palatino Linotype" w:cs="Arial"/>
                <w:b/>
                <w:sz w:val="20"/>
                <w:szCs w:val="20"/>
              </w:rPr>
            </w:pPr>
            <w:r w:rsidRPr="00E11E48">
              <w:rPr>
                <w:rFonts w:ascii="Palatino Linotype" w:hAnsi="Palatino Linotype" w:cs="Arial"/>
                <w:b/>
                <w:sz w:val="20"/>
              </w:rPr>
              <w:t>111</w:t>
            </w:r>
            <w:r>
              <w:rPr>
                <w:rFonts w:ascii="Palatino Linotype" w:hAnsi="Palatino Linotype" w:cs="Arial"/>
                <w:b/>
                <w:sz w:val="20"/>
              </w:rPr>
              <w:t>20</w:t>
            </w:r>
            <w:r w:rsidRPr="00E11E48">
              <w:rPr>
                <w:rFonts w:ascii="Palatino Linotype" w:hAnsi="Palatino Linotype" w:cs="Arial"/>
                <w:b/>
                <w:sz w:val="20"/>
              </w:rPr>
              <w:t>/INFOEM/IP/RR/2025</w:t>
            </w:r>
          </w:p>
        </w:tc>
        <w:tc>
          <w:tcPr>
            <w:tcW w:w="3367" w:type="dxa"/>
            <w:vAlign w:val="center"/>
          </w:tcPr>
          <w:p w14:paraId="73C4984B" w14:textId="55F75A70"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58137C91" w14:textId="021A8D23"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008B7B1B" w14:textId="77777777" w:rsidTr="009A20AC">
        <w:trPr>
          <w:trHeight w:val="410"/>
        </w:trPr>
        <w:tc>
          <w:tcPr>
            <w:tcW w:w="2870" w:type="dxa"/>
          </w:tcPr>
          <w:p w14:paraId="26C5B686" w14:textId="117DE4FA" w:rsidR="009A20AC" w:rsidRPr="00FD7174" w:rsidRDefault="009A20AC" w:rsidP="009A20AC">
            <w:pPr>
              <w:jc w:val="center"/>
              <w:rPr>
                <w:rFonts w:ascii="Palatino Linotype" w:hAnsi="Palatino Linotype" w:cs="Arial"/>
                <w:b/>
                <w:sz w:val="20"/>
                <w:szCs w:val="20"/>
              </w:rPr>
            </w:pPr>
            <w:r w:rsidRPr="00E11E48">
              <w:rPr>
                <w:rFonts w:ascii="Palatino Linotype" w:hAnsi="Palatino Linotype" w:cs="Arial"/>
                <w:b/>
                <w:sz w:val="20"/>
              </w:rPr>
              <w:t>111</w:t>
            </w:r>
            <w:r>
              <w:rPr>
                <w:rFonts w:ascii="Palatino Linotype" w:hAnsi="Palatino Linotype" w:cs="Arial"/>
                <w:b/>
                <w:sz w:val="20"/>
              </w:rPr>
              <w:t>21</w:t>
            </w:r>
            <w:r w:rsidRPr="00E11E48">
              <w:rPr>
                <w:rFonts w:ascii="Palatino Linotype" w:hAnsi="Palatino Linotype" w:cs="Arial"/>
                <w:b/>
                <w:sz w:val="20"/>
              </w:rPr>
              <w:t>/INFOEM/IP/RR/2025</w:t>
            </w:r>
          </w:p>
        </w:tc>
        <w:tc>
          <w:tcPr>
            <w:tcW w:w="3367" w:type="dxa"/>
            <w:vAlign w:val="center"/>
          </w:tcPr>
          <w:p w14:paraId="09F7F60B" w14:textId="0D55501C"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08A6C2CA" w14:textId="4FA53229"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5D800FC4" w14:textId="77777777" w:rsidTr="009A20AC">
        <w:trPr>
          <w:trHeight w:val="410"/>
        </w:trPr>
        <w:tc>
          <w:tcPr>
            <w:tcW w:w="2870" w:type="dxa"/>
          </w:tcPr>
          <w:p w14:paraId="71B9480A" w14:textId="553DBFD0" w:rsidR="009A20AC" w:rsidRPr="00FD7174" w:rsidRDefault="009A20AC" w:rsidP="009A20AC">
            <w:pPr>
              <w:jc w:val="center"/>
              <w:rPr>
                <w:rFonts w:ascii="Palatino Linotype" w:hAnsi="Palatino Linotype" w:cs="Arial"/>
                <w:b/>
                <w:sz w:val="20"/>
                <w:szCs w:val="20"/>
              </w:rPr>
            </w:pPr>
            <w:r w:rsidRPr="00E11E48">
              <w:rPr>
                <w:rFonts w:ascii="Palatino Linotype" w:hAnsi="Palatino Linotype" w:cs="Arial"/>
                <w:b/>
                <w:sz w:val="20"/>
              </w:rPr>
              <w:t>111</w:t>
            </w:r>
            <w:r>
              <w:rPr>
                <w:rFonts w:ascii="Palatino Linotype" w:hAnsi="Palatino Linotype" w:cs="Arial"/>
                <w:b/>
                <w:sz w:val="20"/>
              </w:rPr>
              <w:t>22</w:t>
            </w:r>
            <w:r w:rsidRPr="00E11E48">
              <w:rPr>
                <w:rFonts w:ascii="Palatino Linotype" w:hAnsi="Palatino Linotype" w:cs="Arial"/>
                <w:b/>
                <w:sz w:val="20"/>
              </w:rPr>
              <w:t>/INFOEM/IP/RR/2025</w:t>
            </w:r>
          </w:p>
        </w:tc>
        <w:tc>
          <w:tcPr>
            <w:tcW w:w="3367" w:type="dxa"/>
            <w:vAlign w:val="center"/>
          </w:tcPr>
          <w:p w14:paraId="6C0DA04D" w14:textId="1CEEF859"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61CBAB86" w14:textId="0F821C73"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2D49185A" w14:textId="77777777" w:rsidTr="009A20AC">
        <w:trPr>
          <w:trHeight w:val="410"/>
        </w:trPr>
        <w:tc>
          <w:tcPr>
            <w:tcW w:w="2870" w:type="dxa"/>
          </w:tcPr>
          <w:p w14:paraId="14E9B51D" w14:textId="14C9D3B6" w:rsidR="009A20AC" w:rsidRPr="00FD7174" w:rsidRDefault="009A20AC" w:rsidP="009A20AC">
            <w:pPr>
              <w:jc w:val="center"/>
              <w:rPr>
                <w:rFonts w:ascii="Palatino Linotype" w:hAnsi="Palatino Linotype" w:cs="Arial"/>
                <w:b/>
                <w:sz w:val="20"/>
                <w:szCs w:val="20"/>
              </w:rPr>
            </w:pPr>
            <w:r w:rsidRPr="00E11E48">
              <w:rPr>
                <w:rFonts w:ascii="Palatino Linotype" w:hAnsi="Palatino Linotype" w:cs="Arial"/>
                <w:b/>
                <w:sz w:val="20"/>
              </w:rPr>
              <w:t>111</w:t>
            </w:r>
            <w:r>
              <w:rPr>
                <w:rFonts w:ascii="Palatino Linotype" w:hAnsi="Palatino Linotype" w:cs="Arial"/>
                <w:b/>
                <w:sz w:val="20"/>
              </w:rPr>
              <w:t>23</w:t>
            </w:r>
            <w:r w:rsidRPr="00E11E48">
              <w:rPr>
                <w:rFonts w:ascii="Palatino Linotype" w:hAnsi="Palatino Linotype" w:cs="Arial"/>
                <w:b/>
                <w:sz w:val="20"/>
              </w:rPr>
              <w:t>/INFOEM/IP/RR/2025</w:t>
            </w:r>
          </w:p>
        </w:tc>
        <w:tc>
          <w:tcPr>
            <w:tcW w:w="3367" w:type="dxa"/>
            <w:vAlign w:val="center"/>
          </w:tcPr>
          <w:p w14:paraId="64D5C405" w14:textId="16BA2E53"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77CDCD47" w14:textId="0D8A322F"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1983E372" w14:textId="77777777" w:rsidTr="009A20AC">
        <w:trPr>
          <w:trHeight w:val="410"/>
        </w:trPr>
        <w:tc>
          <w:tcPr>
            <w:tcW w:w="2870" w:type="dxa"/>
          </w:tcPr>
          <w:p w14:paraId="417DFFC6" w14:textId="7B18ECDE" w:rsidR="009A20AC" w:rsidRPr="00E11E48" w:rsidRDefault="009A20AC" w:rsidP="009A20AC">
            <w:pPr>
              <w:jc w:val="center"/>
              <w:rPr>
                <w:rFonts w:ascii="Palatino Linotype" w:hAnsi="Palatino Linotype" w:cs="Arial"/>
                <w:b/>
                <w:sz w:val="20"/>
              </w:rPr>
            </w:pPr>
            <w:r w:rsidRPr="004B491A">
              <w:rPr>
                <w:rFonts w:ascii="Palatino Linotype" w:hAnsi="Palatino Linotype" w:cs="Arial"/>
                <w:b/>
                <w:sz w:val="20"/>
              </w:rPr>
              <w:t>1112</w:t>
            </w:r>
            <w:r>
              <w:rPr>
                <w:rFonts w:ascii="Palatino Linotype" w:hAnsi="Palatino Linotype" w:cs="Arial"/>
                <w:b/>
                <w:sz w:val="20"/>
              </w:rPr>
              <w:t>4</w:t>
            </w:r>
            <w:r w:rsidRPr="004B491A">
              <w:rPr>
                <w:rFonts w:ascii="Palatino Linotype" w:hAnsi="Palatino Linotype" w:cs="Arial"/>
                <w:b/>
                <w:sz w:val="20"/>
              </w:rPr>
              <w:t>/INFOEM/IP/RR/2025</w:t>
            </w:r>
          </w:p>
        </w:tc>
        <w:tc>
          <w:tcPr>
            <w:tcW w:w="3367" w:type="dxa"/>
            <w:vAlign w:val="center"/>
          </w:tcPr>
          <w:p w14:paraId="19CA2DA4" w14:textId="7F8FDE45"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7C45B6D4" w14:textId="09B3F6B7"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r w:rsidR="009A20AC" w:rsidRPr="001515F9" w14:paraId="62ED3DAB" w14:textId="77777777" w:rsidTr="009A20AC">
        <w:trPr>
          <w:trHeight w:val="410"/>
        </w:trPr>
        <w:tc>
          <w:tcPr>
            <w:tcW w:w="2870" w:type="dxa"/>
          </w:tcPr>
          <w:p w14:paraId="73B94CC6" w14:textId="775693B5" w:rsidR="009A20AC" w:rsidRPr="00E11E48" w:rsidRDefault="009A20AC" w:rsidP="009A20AC">
            <w:pPr>
              <w:jc w:val="center"/>
              <w:rPr>
                <w:rFonts w:ascii="Palatino Linotype" w:hAnsi="Palatino Linotype" w:cs="Arial"/>
                <w:b/>
                <w:sz w:val="20"/>
              </w:rPr>
            </w:pPr>
            <w:r w:rsidRPr="004B491A">
              <w:rPr>
                <w:rFonts w:ascii="Palatino Linotype" w:hAnsi="Palatino Linotype" w:cs="Arial"/>
                <w:b/>
                <w:sz w:val="20"/>
              </w:rPr>
              <w:t>1112</w:t>
            </w:r>
            <w:r>
              <w:rPr>
                <w:rFonts w:ascii="Palatino Linotype" w:hAnsi="Palatino Linotype" w:cs="Arial"/>
                <w:b/>
                <w:sz w:val="20"/>
              </w:rPr>
              <w:t>5</w:t>
            </w:r>
            <w:r w:rsidRPr="004B491A">
              <w:rPr>
                <w:rFonts w:ascii="Palatino Linotype" w:hAnsi="Palatino Linotype" w:cs="Arial"/>
                <w:b/>
                <w:sz w:val="20"/>
              </w:rPr>
              <w:t>/INFOEM/IP/RR/2025</w:t>
            </w:r>
          </w:p>
        </w:tc>
        <w:tc>
          <w:tcPr>
            <w:tcW w:w="3367" w:type="dxa"/>
            <w:vAlign w:val="center"/>
          </w:tcPr>
          <w:p w14:paraId="26C34942" w14:textId="4D4EFF24" w:rsidR="009A20AC" w:rsidRPr="001515F9"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c>
          <w:tcPr>
            <w:tcW w:w="3096" w:type="dxa"/>
            <w:vAlign w:val="center"/>
          </w:tcPr>
          <w:p w14:paraId="2CDE303C" w14:textId="580C8273" w:rsidR="009A20AC" w:rsidRPr="009A20AC" w:rsidRDefault="009A20AC" w:rsidP="009A20AC">
            <w:pPr>
              <w:jc w:val="both"/>
              <w:rPr>
                <w:rFonts w:ascii="Palatino Linotype" w:hAnsi="Palatino Linotype" w:cs="Arial"/>
                <w:i/>
                <w:sz w:val="20"/>
                <w:szCs w:val="20"/>
              </w:rPr>
            </w:pPr>
            <w:r w:rsidRPr="009A20AC">
              <w:rPr>
                <w:rFonts w:ascii="Palatino Linotype" w:hAnsi="Palatino Linotype" w:cs="Arial"/>
                <w:i/>
                <w:sz w:val="20"/>
                <w:szCs w:val="20"/>
              </w:rPr>
              <w:t xml:space="preserve">La unidad de opacidad no entrega la información solicitada </w:t>
            </w:r>
            <w:proofErr w:type="spellStart"/>
            <w:r w:rsidRPr="009A20AC">
              <w:rPr>
                <w:rFonts w:ascii="Palatino Linotype" w:hAnsi="Palatino Linotype" w:cs="Arial"/>
                <w:i/>
                <w:sz w:val="20"/>
                <w:szCs w:val="20"/>
              </w:rPr>
              <w:t>esta</w:t>
            </w:r>
            <w:proofErr w:type="spellEnd"/>
            <w:r w:rsidRPr="009A20AC">
              <w:rPr>
                <w:rFonts w:ascii="Palatino Linotype" w:hAnsi="Palatino Linotype" w:cs="Arial"/>
                <w:i/>
                <w:sz w:val="20"/>
                <w:szCs w:val="20"/>
              </w:rPr>
              <w:t xml:space="preserve"> negando la información que es pública</w:t>
            </w:r>
          </w:p>
        </w:tc>
      </w:tr>
    </w:tbl>
    <w:p w14:paraId="5CE9222C" w14:textId="5ACB37C9" w:rsidR="00BE3141" w:rsidRPr="00BE3141" w:rsidRDefault="00BE3141" w:rsidP="00FD7174">
      <w:pPr>
        <w:spacing w:line="360" w:lineRule="auto"/>
        <w:jc w:val="both"/>
      </w:pPr>
    </w:p>
    <w:p w14:paraId="51D11921" w14:textId="67E9168B" w:rsidR="004E7632" w:rsidRPr="001515F9" w:rsidRDefault="00BE3141" w:rsidP="004E7632">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7C7C86" w:rsidRPr="001515F9">
        <w:rPr>
          <w:rFonts w:ascii="Palatino Linotype" w:hAnsi="Palatino Linotype" w:cs="Arial"/>
          <w:b/>
          <w:sz w:val="28"/>
        </w:rPr>
        <w:t>T</w:t>
      </w:r>
      <w:r w:rsidR="009C4E53" w:rsidRPr="001515F9">
        <w:rPr>
          <w:rFonts w:ascii="Palatino Linotype" w:hAnsi="Palatino Linotype" w:cs="Arial"/>
          <w:b/>
          <w:sz w:val="28"/>
        </w:rPr>
        <w:t>O.</w:t>
      </w:r>
      <w:r w:rsidR="004E7632" w:rsidRPr="001515F9">
        <w:rPr>
          <w:rFonts w:ascii="Palatino Linotype" w:hAnsi="Palatino Linotype" w:cs="Arial"/>
          <w:b/>
          <w:sz w:val="24"/>
          <w:szCs w:val="24"/>
        </w:rPr>
        <w:t xml:space="preserve"> </w:t>
      </w:r>
      <w:r w:rsidR="0089782A" w:rsidRPr="001515F9">
        <w:rPr>
          <w:rFonts w:ascii="Palatino Linotype" w:hAnsi="Palatino Linotype" w:cs="Arial"/>
          <w:b/>
          <w:sz w:val="28"/>
          <w:szCs w:val="28"/>
        </w:rPr>
        <w:t>Del turno de los</w:t>
      </w:r>
      <w:r w:rsidR="004E7632" w:rsidRPr="001515F9">
        <w:rPr>
          <w:rFonts w:ascii="Palatino Linotype" w:hAnsi="Palatino Linotype" w:cs="Arial"/>
          <w:b/>
          <w:sz w:val="28"/>
          <w:szCs w:val="28"/>
        </w:rPr>
        <w:t xml:space="preserve"> recurso</w:t>
      </w:r>
      <w:r w:rsidR="0089782A" w:rsidRPr="001515F9">
        <w:rPr>
          <w:rFonts w:ascii="Palatino Linotype" w:hAnsi="Palatino Linotype" w:cs="Arial"/>
          <w:b/>
          <w:sz w:val="28"/>
          <w:szCs w:val="28"/>
        </w:rPr>
        <w:t>s</w:t>
      </w:r>
      <w:r w:rsidR="004E7632" w:rsidRPr="001515F9">
        <w:rPr>
          <w:rFonts w:ascii="Palatino Linotype" w:hAnsi="Palatino Linotype" w:cs="Arial"/>
          <w:b/>
          <w:sz w:val="28"/>
          <w:szCs w:val="28"/>
        </w:rPr>
        <w:t xml:space="preserve"> de revisión.</w:t>
      </w:r>
    </w:p>
    <w:p w14:paraId="3BECB43A" w14:textId="27E41D16" w:rsidR="009012A4" w:rsidRDefault="004E7632" w:rsidP="009012A4">
      <w:pPr>
        <w:spacing w:after="0" w:line="360" w:lineRule="auto"/>
        <w:jc w:val="both"/>
        <w:rPr>
          <w:rFonts w:ascii="Palatino Linotype" w:hAnsi="Palatino Linotype" w:cs="Arial"/>
          <w:sz w:val="24"/>
          <w:szCs w:val="24"/>
        </w:rPr>
      </w:pPr>
      <w:r w:rsidRPr="001515F9">
        <w:rPr>
          <w:rFonts w:ascii="Palatino Linotype" w:hAnsi="Palatino Linotype" w:cs="Arial"/>
          <w:sz w:val="24"/>
          <w:szCs w:val="24"/>
        </w:rPr>
        <w:t xml:space="preserve">Los medios de impugnación le fueron turnados a los Comisionados </w:t>
      </w:r>
      <w:r w:rsidR="0089782A" w:rsidRPr="001515F9">
        <w:rPr>
          <w:rFonts w:ascii="Palatino Linotype" w:hAnsi="Palatino Linotype" w:cs="Arial"/>
          <w:b/>
          <w:sz w:val="24"/>
          <w:szCs w:val="24"/>
        </w:rPr>
        <w:t>José Martínez Vilchis</w:t>
      </w:r>
      <w:r w:rsidR="00BE3141">
        <w:rPr>
          <w:rFonts w:ascii="Palatino Linotype" w:hAnsi="Palatino Linotype" w:cs="Arial"/>
          <w:sz w:val="24"/>
          <w:szCs w:val="24"/>
        </w:rPr>
        <w:t xml:space="preserve"> </w:t>
      </w:r>
      <w:r w:rsidR="004C05B6" w:rsidRPr="004C05B6">
        <w:rPr>
          <w:rFonts w:ascii="Palatino Linotype" w:hAnsi="Palatino Linotype" w:cs="Arial"/>
          <w:bCs/>
          <w:sz w:val="24"/>
          <w:szCs w:val="24"/>
        </w:rPr>
        <w:t>y</w:t>
      </w:r>
      <w:r w:rsidR="004C05B6">
        <w:rPr>
          <w:rFonts w:ascii="Palatino Linotype" w:hAnsi="Palatino Linotype" w:cs="Arial"/>
          <w:b/>
          <w:sz w:val="24"/>
          <w:szCs w:val="24"/>
        </w:rPr>
        <w:t xml:space="preserve"> </w:t>
      </w:r>
      <w:r w:rsidR="00BE3141">
        <w:rPr>
          <w:rFonts w:ascii="Palatino Linotype" w:hAnsi="Palatino Linotype" w:cs="Arial"/>
          <w:b/>
          <w:sz w:val="24"/>
          <w:szCs w:val="24"/>
        </w:rPr>
        <w:t>Luis Gustavo Parra Noriega</w:t>
      </w:r>
      <w:r w:rsidR="00B76DBE" w:rsidRPr="001515F9">
        <w:rPr>
          <w:rFonts w:ascii="Palatino Linotype" w:hAnsi="Palatino Linotype" w:cs="Arial"/>
          <w:sz w:val="24"/>
          <w:szCs w:val="24"/>
        </w:rPr>
        <w:t>;</w:t>
      </w:r>
      <w:r w:rsidRPr="001515F9">
        <w:rPr>
          <w:rFonts w:ascii="Palatino Linotype" w:hAnsi="Palatino Linotype" w:cs="Arial"/>
          <w:sz w:val="24"/>
          <w:szCs w:val="24"/>
        </w:rPr>
        <w:t xml:space="preserve"> por medio del sistema electrónico </w:t>
      </w:r>
      <w:r w:rsidRPr="001515F9">
        <w:rPr>
          <w:rFonts w:ascii="Palatino Linotype" w:hAnsi="Palatino Linotype" w:cs="Arial"/>
          <w:b/>
          <w:bCs/>
          <w:sz w:val="24"/>
          <w:szCs w:val="24"/>
        </w:rPr>
        <w:t>SAIMEX</w:t>
      </w:r>
      <w:r w:rsidRPr="001515F9">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2323F8" w:rsidRPr="001515F9">
        <w:rPr>
          <w:rFonts w:ascii="Palatino Linotype" w:hAnsi="Palatino Linotype" w:cs="Arial"/>
          <w:sz w:val="24"/>
          <w:szCs w:val="24"/>
        </w:rPr>
        <w:t xml:space="preserve"> </w:t>
      </w:r>
      <w:r w:rsidR="005C4513">
        <w:rPr>
          <w:rFonts w:ascii="Palatino Linotype" w:hAnsi="Palatino Linotype" w:cs="Arial"/>
          <w:sz w:val="24"/>
          <w:szCs w:val="24"/>
        </w:rPr>
        <w:t xml:space="preserve">veintinueve y treinta de septiembre, primero y dos de octubre </w:t>
      </w:r>
      <w:r w:rsidRPr="001515F9">
        <w:rPr>
          <w:rFonts w:ascii="Palatino Linotype" w:hAnsi="Palatino Linotype" w:cs="Arial"/>
          <w:sz w:val="24"/>
          <w:szCs w:val="24"/>
        </w:rPr>
        <w:t xml:space="preserve">de dos mil </w:t>
      </w:r>
      <w:r w:rsidR="00B76DBE" w:rsidRPr="001515F9">
        <w:rPr>
          <w:rFonts w:ascii="Palatino Linotype" w:hAnsi="Palatino Linotype" w:cs="Arial"/>
          <w:sz w:val="24"/>
          <w:szCs w:val="24"/>
        </w:rPr>
        <w:t>veinti</w:t>
      </w:r>
      <w:r w:rsidR="004C3294" w:rsidRPr="001515F9">
        <w:rPr>
          <w:rFonts w:ascii="Palatino Linotype" w:hAnsi="Palatino Linotype" w:cs="Arial"/>
          <w:sz w:val="24"/>
          <w:szCs w:val="24"/>
        </w:rPr>
        <w:t>c</w:t>
      </w:r>
      <w:r w:rsidR="00312BB4" w:rsidRPr="001515F9">
        <w:rPr>
          <w:rFonts w:ascii="Palatino Linotype" w:hAnsi="Palatino Linotype" w:cs="Arial"/>
          <w:sz w:val="24"/>
          <w:szCs w:val="24"/>
        </w:rPr>
        <w:t>inco</w:t>
      </w:r>
      <w:r w:rsidRPr="001515F9">
        <w:rPr>
          <w:rFonts w:ascii="Palatino Linotype" w:hAnsi="Palatino Linotype" w:cs="Arial"/>
          <w:sz w:val="24"/>
          <w:szCs w:val="24"/>
        </w:rPr>
        <w:t xml:space="preserve">, </w:t>
      </w:r>
      <w:r w:rsidR="00EA53D4" w:rsidRPr="001515F9">
        <w:rPr>
          <w:rFonts w:ascii="Palatino Linotype" w:hAnsi="Palatino Linotype" w:cs="Arial"/>
          <w:sz w:val="24"/>
          <w:szCs w:val="24"/>
        </w:rPr>
        <w:t xml:space="preserve">respectivamente, </w:t>
      </w:r>
      <w:r w:rsidRPr="001515F9">
        <w:rPr>
          <w:rFonts w:ascii="Palatino Linotype" w:hAnsi="Palatino Linotype" w:cs="Arial"/>
          <w:sz w:val="24"/>
          <w:szCs w:val="24"/>
        </w:rPr>
        <w:t xml:space="preserve">determinándose en ellos, un plazo de siete días para que las partes manifestaran lo que a su derecho corresponda en </w:t>
      </w:r>
      <w:r w:rsidR="00337356" w:rsidRPr="001515F9">
        <w:rPr>
          <w:rFonts w:ascii="Palatino Linotype" w:hAnsi="Palatino Linotype" w:cs="Arial"/>
          <w:sz w:val="24"/>
          <w:szCs w:val="24"/>
        </w:rPr>
        <w:t>términos del numeral ya citado.</w:t>
      </w:r>
    </w:p>
    <w:p w14:paraId="7CC1B26B" w14:textId="77777777" w:rsidR="00042DFA" w:rsidRDefault="00042DFA" w:rsidP="009012A4">
      <w:pPr>
        <w:spacing w:after="0" w:line="360" w:lineRule="auto"/>
        <w:jc w:val="both"/>
        <w:rPr>
          <w:rFonts w:ascii="Palatino Linotype" w:hAnsi="Palatino Linotype" w:cs="Arial"/>
          <w:sz w:val="24"/>
          <w:szCs w:val="24"/>
        </w:rPr>
      </w:pPr>
    </w:p>
    <w:p w14:paraId="4E4A47E3" w14:textId="5CA50DA3" w:rsidR="004E7632" w:rsidRPr="001515F9" w:rsidRDefault="00BE3141"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002D3D32">
        <w:rPr>
          <w:rFonts w:ascii="Palatino Linotype" w:hAnsi="Palatino Linotype" w:cs="Arial"/>
          <w:b/>
          <w:sz w:val="28"/>
        </w:rPr>
        <w:t>T</w:t>
      </w:r>
      <w:r w:rsidR="009C4E53" w:rsidRPr="001515F9">
        <w:rPr>
          <w:rFonts w:ascii="Palatino Linotype" w:hAnsi="Palatino Linotype" w:cs="Arial"/>
          <w:b/>
          <w:sz w:val="28"/>
        </w:rPr>
        <w:t>O</w:t>
      </w:r>
      <w:r w:rsidR="004E7632" w:rsidRPr="001515F9">
        <w:rPr>
          <w:rFonts w:ascii="Palatino Linotype" w:hAnsi="Palatino Linotype" w:cs="Arial"/>
          <w:b/>
          <w:sz w:val="28"/>
          <w:szCs w:val="28"/>
        </w:rPr>
        <w:t>. De la acumulación.</w:t>
      </w:r>
    </w:p>
    <w:p w14:paraId="3A7088BF" w14:textId="7A914EF3" w:rsidR="004E7632" w:rsidRPr="001515F9" w:rsidRDefault="004E7632" w:rsidP="00291AA2">
      <w:pPr>
        <w:pStyle w:val="Prrafodelista"/>
        <w:spacing w:line="360" w:lineRule="auto"/>
        <w:ind w:left="0"/>
        <w:jc w:val="both"/>
        <w:rPr>
          <w:rFonts w:ascii="Palatino Linotype" w:hAnsi="Palatino Linotype" w:cs="Arial"/>
        </w:rPr>
      </w:pPr>
      <w:r w:rsidRPr="001515F9">
        <w:rPr>
          <w:rFonts w:ascii="Palatino Linotype" w:hAnsi="Palatino Linotype" w:cs="Arial"/>
        </w:rPr>
        <w:t>Posteriormente por acuerdo del Pleno del Instituto, de fecha</w:t>
      </w:r>
      <w:r w:rsidR="00EA53D4" w:rsidRPr="001515F9">
        <w:rPr>
          <w:rFonts w:ascii="Palatino Linotype" w:hAnsi="Palatino Linotype" w:cs="Arial"/>
        </w:rPr>
        <w:t xml:space="preserve"> </w:t>
      </w:r>
      <w:r w:rsidR="00DE3336">
        <w:rPr>
          <w:rFonts w:ascii="Palatino Linotype" w:hAnsi="Palatino Linotype" w:cs="Arial"/>
          <w:b/>
          <w:bCs/>
        </w:rPr>
        <w:t>ocho de octubre</w:t>
      </w:r>
      <w:r w:rsidRPr="001515F9">
        <w:rPr>
          <w:rFonts w:ascii="Palatino Linotype" w:hAnsi="Palatino Linotype" w:cs="Arial"/>
          <w:b/>
        </w:rPr>
        <w:t xml:space="preserve"> de</w:t>
      </w:r>
      <w:r w:rsidR="005B6B90" w:rsidRPr="001515F9">
        <w:rPr>
          <w:rFonts w:ascii="Palatino Linotype" w:hAnsi="Palatino Linotype" w:cs="Arial"/>
          <w:b/>
        </w:rPr>
        <w:t xml:space="preserve"> </w:t>
      </w:r>
      <w:r w:rsidR="00291AA2" w:rsidRPr="001515F9">
        <w:rPr>
          <w:rFonts w:ascii="Palatino Linotype" w:hAnsi="Palatino Linotype" w:cs="Arial"/>
          <w:b/>
        </w:rPr>
        <w:t>do</w:t>
      </w:r>
      <w:r w:rsidR="00134C90" w:rsidRPr="001515F9">
        <w:rPr>
          <w:rFonts w:ascii="Palatino Linotype" w:hAnsi="Palatino Linotype" w:cs="Arial"/>
          <w:b/>
        </w:rPr>
        <w:t>s mil veinti</w:t>
      </w:r>
      <w:r w:rsidR="004C3294" w:rsidRPr="001515F9">
        <w:rPr>
          <w:rFonts w:ascii="Palatino Linotype" w:hAnsi="Palatino Linotype" w:cs="Arial"/>
          <w:b/>
        </w:rPr>
        <w:t>c</w:t>
      </w:r>
      <w:r w:rsidR="00312BB4" w:rsidRPr="001515F9">
        <w:rPr>
          <w:rFonts w:ascii="Palatino Linotype" w:hAnsi="Palatino Linotype" w:cs="Arial"/>
          <w:b/>
        </w:rPr>
        <w:t>inco</w:t>
      </w:r>
      <w:r w:rsidR="00EA53D4" w:rsidRPr="001515F9">
        <w:rPr>
          <w:rFonts w:ascii="Palatino Linotype" w:hAnsi="Palatino Linotype" w:cs="Arial"/>
        </w:rPr>
        <w:t>; respectivamente,</w:t>
      </w:r>
      <w:r w:rsidRPr="001515F9">
        <w:rPr>
          <w:rFonts w:ascii="Palatino Linotype" w:hAnsi="Palatino Linotype" w:cs="Arial"/>
        </w:rPr>
        <w:t xml:space="preserve"> se determinó acumular los recursos de revisión en estudio, ya que existe identidad del solicitante, del </w:t>
      </w:r>
      <w:r w:rsidR="00C76E1B" w:rsidRPr="001515F9">
        <w:rPr>
          <w:rFonts w:ascii="Palatino Linotype" w:hAnsi="Palatino Linotype" w:cs="Arial"/>
          <w:b/>
        </w:rPr>
        <w:t>Sujeto Obligado</w:t>
      </w:r>
      <w:r w:rsidR="00C76E1B" w:rsidRPr="001515F9">
        <w:rPr>
          <w:rFonts w:ascii="Palatino Linotype" w:hAnsi="Palatino Linotype" w:cs="Arial"/>
        </w:rPr>
        <w:t xml:space="preserve"> </w:t>
      </w:r>
      <w:r w:rsidRPr="001515F9">
        <w:rPr>
          <w:rFonts w:ascii="Palatino Linotype" w:hAnsi="Palatino Linotype" w:cs="Arial"/>
        </w:rPr>
        <w:t>y similitud de causas y objeto de solicitud.</w:t>
      </w:r>
    </w:p>
    <w:p w14:paraId="69F326AE" w14:textId="77777777" w:rsidR="00291AA2" w:rsidRPr="001515F9" w:rsidRDefault="00291AA2" w:rsidP="00291AA2">
      <w:pPr>
        <w:pStyle w:val="Prrafodelista"/>
        <w:spacing w:line="360" w:lineRule="auto"/>
        <w:ind w:left="0"/>
        <w:jc w:val="both"/>
        <w:rPr>
          <w:rFonts w:ascii="Palatino Linotype" w:hAnsi="Palatino Linotype" w:cs="Arial"/>
        </w:rPr>
      </w:pPr>
    </w:p>
    <w:p w14:paraId="0A3ADB89" w14:textId="4A752F2A" w:rsidR="004E7632" w:rsidRPr="001515F9" w:rsidRDefault="004E7632" w:rsidP="004E7632">
      <w:pPr>
        <w:spacing w:after="0" w:line="360" w:lineRule="auto"/>
        <w:jc w:val="both"/>
        <w:rPr>
          <w:rFonts w:ascii="Palatino Linotype" w:hAnsi="Palatino Linotype"/>
          <w:sz w:val="24"/>
          <w:szCs w:val="24"/>
        </w:rPr>
      </w:pPr>
      <w:r w:rsidRPr="001515F9">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1515F9">
        <w:rPr>
          <w:rFonts w:ascii="Palatino Linotype" w:hAnsi="Palatino Linotype"/>
          <w:sz w:val="24"/>
          <w:szCs w:val="24"/>
        </w:rPr>
        <w:t>,</w:t>
      </w:r>
      <w:r w:rsidRPr="001515F9">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1515F9" w:rsidRDefault="004E7632" w:rsidP="004E7632">
      <w:pPr>
        <w:pStyle w:val="Sinespaciado"/>
        <w:rPr>
          <w:rFonts w:ascii="Palatino Linotype" w:hAnsi="Palatino Linotype"/>
          <w:sz w:val="18"/>
        </w:rPr>
      </w:pPr>
    </w:p>
    <w:p w14:paraId="45B5C5B9" w14:textId="77777777" w:rsidR="004E7632" w:rsidRPr="001515F9" w:rsidRDefault="004E7632" w:rsidP="00053804">
      <w:pPr>
        <w:spacing w:after="0" w:line="240" w:lineRule="auto"/>
        <w:ind w:left="567" w:right="567"/>
        <w:jc w:val="both"/>
        <w:rPr>
          <w:rFonts w:ascii="Palatino Linotype" w:hAnsi="Palatino Linotype"/>
          <w:i/>
          <w:szCs w:val="24"/>
        </w:rPr>
      </w:pPr>
      <w:r w:rsidRPr="001515F9">
        <w:rPr>
          <w:rFonts w:ascii="Palatino Linotype" w:hAnsi="Palatino Linotype"/>
          <w:i/>
          <w:szCs w:val="24"/>
        </w:rPr>
        <w:t>“</w:t>
      </w:r>
      <w:r w:rsidRPr="001515F9">
        <w:rPr>
          <w:rFonts w:ascii="Palatino Linotype" w:hAnsi="Palatino Linotype"/>
          <w:b/>
          <w:i/>
          <w:szCs w:val="24"/>
        </w:rPr>
        <w:t>Artículo 195.</w:t>
      </w:r>
      <w:r w:rsidRPr="001515F9">
        <w:rPr>
          <w:rFonts w:ascii="Palatino Linotype" w:hAnsi="Palatino Linotype"/>
          <w:i/>
          <w:szCs w:val="24"/>
        </w:rPr>
        <w:t xml:space="preserve"> En la tramitación del recurso de revisión se aplicarán supletoriamente las disposiciones contenidas en el </w:t>
      </w:r>
      <w:r w:rsidRPr="001515F9">
        <w:rPr>
          <w:rFonts w:ascii="Palatino Linotype" w:hAnsi="Palatino Linotype"/>
          <w:b/>
          <w:i/>
          <w:szCs w:val="24"/>
          <w:u w:val="single"/>
        </w:rPr>
        <w:t>Código de Procedimientos Administrativos del Estado de México</w:t>
      </w:r>
      <w:r w:rsidRPr="001515F9">
        <w:rPr>
          <w:rFonts w:ascii="Palatino Linotype" w:hAnsi="Palatino Linotype"/>
          <w:i/>
          <w:szCs w:val="24"/>
        </w:rPr>
        <w:t>.”</w:t>
      </w:r>
    </w:p>
    <w:p w14:paraId="696F2252" w14:textId="77777777" w:rsidR="004E7632" w:rsidRPr="001515F9" w:rsidRDefault="004E7632" w:rsidP="00053804">
      <w:pPr>
        <w:spacing w:after="0" w:line="240" w:lineRule="auto"/>
        <w:ind w:left="567" w:right="567"/>
        <w:jc w:val="both"/>
        <w:rPr>
          <w:rFonts w:ascii="Palatino Linotype" w:hAnsi="Palatino Linotype"/>
          <w:i/>
          <w:szCs w:val="24"/>
        </w:rPr>
      </w:pPr>
    </w:p>
    <w:p w14:paraId="173E12BF" w14:textId="454A4CAF" w:rsidR="004C3294" w:rsidRPr="001515F9" w:rsidRDefault="004E7632" w:rsidP="00053804">
      <w:pPr>
        <w:spacing w:after="0" w:line="240" w:lineRule="auto"/>
        <w:ind w:left="567" w:right="567"/>
        <w:jc w:val="both"/>
        <w:rPr>
          <w:rFonts w:ascii="Palatino Linotype" w:hAnsi="Palatino Linotype"/>
          <w:i/>
          <w:szCs w:val="24"/>
        </w:rPr>
      </w:pPr>
      <w:r w:rsidRPr="001515F9">
        <w:rPr>
          <w:rFonts w:ascii="Palatino Linotype" w:hAnsi="Palatino Linotype"/>
          <w:i/>
          <w:szCs w:val="24"/>
        </w:rPr>
        <w:lastRenderedPageBreak/>
        <w:t>“</w:t>
      </w:r>
      <w:r w:rsidRPr="001515F9">
        <w:rPr>
          <w:rFonts w:ascii="Palatino Linotype" w:hAnsi="Palatino Linotype"/>
          <w:b/>
          <w:i/>
          <w:szCs w:val="24"/>
        </w:rPr>
        <w:t>Artículo 18.</w:t>
      </w:r>
      <w:r w:rsidRPr="001515F9">
        <w:rPr>
          <w:rFonts w:ascii="Palatino Linotype" w:hAnsi="Palatino Linotype"/>
          <w:i/>
          <w:szCs w:val="24"/>
        </w:rPr>
        <w:t xml:space="preserve"> </w:t>
      </w:r>
      <w:r w:rsidRPr="001515F9">
        <w:rPr>
          <w:rFonts w:ascii="Palatino Linotype" w:hAnsi="Palatino Linotype"/>
          <w:b/>
          <w:i/>
          <w:szCs w:val="24"/>
          <w:u w:val="single"/>
        </w:rPr>
        <w:t>La autoridad administrativa</w:t>
      </w:r>
      <w:r w:rsidRPr="001515F9">
        <w:rPr>
          <w:rFonts w:ascii="Palatino Linotype" w:hAnsi="Palatino Linotype"/>
          <w:i/>
          <w:szCs w:val="24"/>
        </w:rPr>
        <w:t xml:space="preserve"> o el Tribunal </w:t>
      </w:r>
      <w:r w:rsidRPr="001515F9">
        <w:rPr>
          <w:rFonts w:ascii="Palatino Linotype" w:hAnsi="Palatino Linotype"/>
          <w:b/>
          <w:i/>
          <w:szCs w:val="24"/>
          <w:u w:val="single"/>
        </w:rPr>
        <w:t>acordarán la acumulación</w:t>
      </w:r>
      <w:r w:rsidRPr="001515F9">
        <w:rPr>
          <w:rFonts w:ascii="Palatino Linotype" w:hAnsi="Palatino Linotype"/>
          <w:i/>
          <w:szCs w:val="24"/>
        </w:rPr>
        <w:t xml:space="preserve"> de los expedientes del procedimiento y proceso administrativo que ante ellos se sigan</w:t>
      </w:r>
      <w:r w:rsidRPr="001515F9">
        <w:rPr>
          <w:rFonts w:ascii="Palatino Linotype" w:hAnsi="Palatino Linotype"/>
          <w:b/>
          <w:i/>
          <w:szCs w:val="24"/>
          <w:u w:val="single"/>
        </w:rPr>
        <w:t>, de oficio</w:t>
      </w:r>
      <w:r w:rsidRPr="001515F9">
        <w:rPr>
          <w:rFonts w:ascii="Palatino Linotype" w:hAnsi="Palatino Linotype"/>
          <w:i/>
          <w:szCs w:val="24"/>
        </w:rPr>
        <w:t xml:space="preserve"> o a petición de parte, </w:t>
      </w:r>
      <w:r w:rsidRPr="001515F9">
        <w:rPr>
          <w:rFonts w:ascii="Palatino Linotype" w:hAnsi="Palatino Linotype"/>
          <w:b/>
          <w:i/>
          <w:szCs w:val="24"/>
          <w:u w:val="single"/>
        </w:rPr>
        <w:t>cuando las partes o los actos administrativos sean iguales, se trate de actos conexos o resulte conveniente el trámite unificado de los asuntos</w:t>
      </w:r>
      <w:r w:rsidRPr="001515F9">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1515F9" w:rsidRDefault="00053804" w:rsidP="004E7632">
      <w:pPr>
        <w:spacing w:after="0" w:line="360" w:lineRule="auto"/>
        <w:jc w:val="both"/>
        <w:rPr>
          <w:rFonts w:ascii="Palatino Linotype" w:hAnsi="Palatino Linotype" w:cs="Arial"/>
          <w:b/>
          <w:sz w:val="28"/>
        </w:rPr>
      </w:pPr>
    </w:p>
    <w:p w14:paraId="7A9E3701" w14:textId="2B5EB80F" w:rsidR="004E7632" w:rsidRPr="001515F9" w:rsidRDefault="00BE3141" w:rsidP="004E7632">
      <w:pPr>
        <w:spacing w:after="0" w:line="360" w:lineRule="auto"/>
        <w:jc w:val="both"/>
        <w:rPr>
          <w:rFonts w:ascii="Palatino Linotype" w:hAnsi="Palatino Linotype" w:cs="Arial"/>
          <w:b/>
          <w:sz w:val="24"/>
          <w:szCs w:val="24"/>
        </w:rPr>
      </w:pPr>
      <w:r>
        <w:rPr>
          <w:rFonts w:ascii="Palatino Linotype" w:hAnsi="Palatino Linotype" w:cs="Arial"/>
          <w:b/>
          <w:sz w:val="28"/>
        </w:rPr>
        <w:t>SEXT</w:t>
      </w:r>
      <w:r w:rsidR="00DD51FB" w:rsidRPr="001515F9">
        <w:rPr>
          <w:rFonts w:ascii="Palatino Linotype" w:hAnsi="Palatino Linotype" w:cs="Arial"/>
          <w:b/>
          <w:sz w:val="28"/>
        </w:rPr>
        <w:t>O</w:t>
      </w:r>
      <w:r w:rsidR="004E7632" w:rsidRPr="001515F9">
        <w:rPr>
          <w:rFonts w:ascii="Palatino Linotype" w:hAnsi="Palatino Linotype" w:cs="Arial"/>
          <w:b/>
          <w:sz w:val="24"/>
          <w:szCs w:val="24"/>
        </w:rPr>
        <w:t xml:space="preserve">. </w:t>
      </w:r>
      <w:r w:rsidR="004E7632" w:rsidRPr="001515F9">
        <w:rPr>
          <w:rFonts w:ascii="Palatino Linotype" w:hAnsi="Palatino Linotype" w:cs="Arial"/>
          <w:b/>
          <w:sz w:val="28"/>
          <w:szCs w:val="28"/>
        </w:rPr>
        <w:t>De la etapa de instrucción.</w:t>
      </w:r>
    </w:p>
    <w:p w14:paraId="5AE15E49" w14:textId="4DF5CF49" w:rsidR="006B7434" w:rsidRPr="001515F9" w:rsidRDefault="004E7632" w:rsidP="004E7632">
      <w:pPr>
        <w:spacing w:after="0" w:line="360" w:lineRule="auto"/>
        <w:jc w:val="both"/>
        <w:rPr>
          <w:rFonts w:ascii="Palatino Linotype" w:hAnsi="Palatino Linotype" w:cs="Arial"/>
          <w:sz w:val="24"/>
          <w:szCs w:val="24"/>
        </w:rPr>
      </w:pPr>
      <w:r w:rsidRPr="001515F9">
        <w:rPr>
          <w:rFonts w:ascii="Palatino Linotype" w:hAnsi="Palatino Linotype" w:cs="Arial"/>
          <w:sz w:val="24"/>
          <w:szCs w:val="24"/>
        </w:rPr>
        <w:t xml:space="preserve">De las constancias que obran en el expediente electrónico del </w:t>
      </w:r>
      <w:r w:rsidRPr="001515F9">
        <w:rPr>
          <w:rFonts w:ascii="Palatino Linotype" w:hAnsi="Palatino Linotype" w:cs="Arial"/>
          <w:b/>
          <w:bCs/>
          <w:sz w:val="24"/>
          <w:szCs w:val="24"/>
        </w:rPr>
        <w:t>SAIMEX</w:t>
      </w:r>
      <w:r w:rsidRPr="001515F9">
        <w:rPr>
          <w:rFonts w:ascii="Palatino Linotype" w:hAnsi="Palatino Linotype" w:cs="Arial"/>
          <w:sz w:val="24"/>
          <w:szCs w:val="24"/>
        </w:rPr>
        <w:t xml:space="preserve"> se desprende que</w:t>
      </w:r>
      <w:r w:rsidR="0011456F" w:rsidRPr="001515F9">
        <w:rPr>
          <w:rFonts w:ascii="Palatino Linotype" w:hAnsi="Palatino Linotype" w:cs="Arial"/>
          <w:sz w:val="24"/>
          <w:szCs w:val="24"/>
        </w:rPr>
        <w:t xml:space="preserve">, </w:t>
      </w:r>
      <w:r w:rsidR="00312BB4" w:rsidRPr="001515F9">
        <w:rPr>
          <w:rFonts w:ascii="Palatino Linotype" w:hAnsi="Palatino Linotype" w:cs="Arial"/>
          <w:sz w:val="24"/>
          <w:szCs w:val="24"/>
        </w:rPr>
        <w:t xml:space="preserve">el </w:t>
      </w:r>
      <w:r w:rsidRPr="001515F9">
        <w:rPr>
          <w:rFonts w:ascii="Palatino Linotype" w:hAnsi="Palatino Linotype" w:cs="Arial"/>
          <w:b/>
          <w:sz w:val="24"/>
          <w:szCs w:val="24"/>
        </w:rPr>
        <w:t>Sujeto Obligado</w:t>
      </w:r>
      <w:r w:rsidRPr="001515F9">
        <w:rPr>
          <w:rFonts w:ascii="Palatino Linotype" w:hAnsi="Palatino Linotype" w:cs="Arial"/>
          <w:sz w:val="24"/>
          <w:szCs w:val="24"/>
        </w:rPr>
        <w:t xml:space="preserve"> </w:t>
      </w:r>
      <w:r w:rsidR="002A4DB8">
        <w:rPr>
          <w:rFonts w:ascii="Palatino Linotype" w:hAnsi="Palatino Linotype" w:cs="Arial"/>
          <w:sz w:val="24"/>
          <w:szCs w:val="24"/>
        </w:rPr>
        <w:t xml:space="preserve">en fecha ocho de octubre de la anualidad en curso presentó sus informes justificados a través de diversos archivos electrónicos los cuales fueron puestos a la vista del Recurrente en fecha </w:t>
      </w:r>
      <w:r w:rsidR="008E1507">
        <w:rPr>
          <w:rFonts w:ascii="Palatino Linotype" w:hAnsi="Palatino Linotype" w:cs="Arial"/>
          <w:sz w:val="24"/>
          <w:szCs w:val="24"/>
        </w:rPr>
        <w:t>dieciséis</w:t>
      </w:r>
      <w:r w:rsidR="005119F7">
        <w:rPr>
          <w:rFonts w:ascii="Palatino Linotype" w:hAnsi="Palatino Linotype" w:cs="Arial"/>
          <w:sz w:val="24"/>
          <w:szCs w:val="24"/>
        </w:rPr>
        <w:t xml:space="preserve"> y veintiuno</w:t>
      </w:r>
      <w:r w:rsidR="008E1507">
        <w:rPr>
          <w:rFonts w:ascii="Palatino Linotype" w:hAnsi="Palatino Linotype" w:cs="Arial"/>
          <w:sz w:val="24"/>
          <w:szCs w:val="24"/>
        </w:rPr>
        <w:t xml:space="preserve"> de octubre de dos mil veinticinco, de los cuales su contenido se detallará en estudio. P</w:t>
      </w:r>
      <w:r w:rsidRPr="001515F9">
        <w:rPr>
          <w:rFonts w:ascii="Palatino Linotype" w:hAnsi="Palatino Linotype" w:cs="Arial"/>
          <w:sz w:val="24"/>
          <w:szCs w:val="24"/>
        </w:rPr>
        <w:t>or su parte,</w:t>
      </w:r>
      <w:r w:rsidR="00174D25" w:rsidRPr="001515F9">
        <w:rPr>
          <w:rFonts w:ascii="Palatino Linotype" w:hAnsi="Palatino Linotype" w:cs="Arial"/>
          <w:sz w:val="24"/>
          <w:szCs w:val="24"/>
        </w:rPr>
        <w:t xml:space="preserve"> la </w:t>
      </w:r>
      <w:r w:rsidRPr="001515F9">
        <w:rPr>
          <w:rFonts w:ascii="Palatino Linotype" w:hAnsi="Palatino Linotype" w:cs="Arial"/>
          <w:b/>
          <w:sz w:val="24"/>
          <w:szCs w:val="24"/>
        </w:rPr>
        <w:t>Recurrente</w:t>
      </w:r>
      <w:r w:rsidRPr="001515F9">
        <w:rPr>
          <w:rFonts w:ascii="Palatino Linotype" w:hAnsi="Palatino Linotype" w:cs="Arial"/>
          <w:sz w:val="24"/>
          <w:szCs w:val="24"/>
        </w:rPr>
        <w:t xml:space="preserve">, </w:t>
      </w:r>
      <w:r w:rsidR="005119F7">
        <w:rPr>
          <w:rFonts w:ascii="Palatino Linotype" w:hAnsi="Palatino Linotype" w:cs="Arial"/>
          <w:sz w:val="24"/>
          <w:szCs w:val="24"/>
        </w:rPr>
        <w:t>omitió realizar</w:t>
      </w:r>
      <w:r w:rsidR="00C76E1B" w:rsidRPr="001515F9">
        <w:rPr>
          <w:rFonts w:ascii="Palatino Linotype" w:hAnsi="Palatino Linotype" w:cs="Arial"/>
          <w:sz w:val="24"/>
          <w:szCs w:val="24"/>
        </w:rPr>
        <w:t xml:space="preserve"> alegatos, </w:t>
      </w:r>
      <w:r w:rsidR="005119F7">
        <w:rPr>
          <w:rFonts w:ascii="Palatino Linotype" w:hAnsi="Palatino Linotype" w:cs="Arial"/>
          <w:sz w:val="24"/>
          <w:szCs w:val="24"/>
        </w:rPr>
        <w:t>remitir</w:t>
      </w:r>
      <w:r w:rsidR="00C76E1B" w:rsidRPr="001515F9">
        <w:rPr>
          <w:rFonts w:ascii="Palatino Linotype" w:hAnsi="Palatino Linotype" w:cs="Arial"/>
          <w:sz w:val="24"/>
          <w:szCs w:val="24"/>
        </w:rPr>
        <w:t xml:space="preserve"> </w:t>
      </w:r>
      <w:r w:rsidRPr="001515F9">
        <w:rPr>
          <w:rFonts w:ascii="Palatino Linotype" w:hAnsi="Palatino Linotype" w:cs="Arial"/>
          <w:sz w:val="24"/>
          <w:szCs w:val="24"/>
        </w:rPr>
        <w:t>pruebas o manifestaciones</w:t>
      </w:r>
      <w:r w:rsidR="00134C90" w:rsidRPr="001515F9">
        <w:rPr>
          <w:rFonts w:ascii="Palatino Linotype" w:hAnsi="Palatino Linotype" w:cs="Arial"/>
          <w:sz w:val="24"/>
          <w:szCs w:val="24"/>
        </w:rPr>
        <w:t>.</w:t>
      </w:r>
    </w:p>
    <w:p w14:paraId="3425A269" w14:textId="77777777" w:rsidR="00053804" w:rsidRDefault="00053804" w:rsidP="004E7632">
      <w:pPr>
        <w:spacing w:after="0" w:line="360" w:lineRule="auto"/>
        <w:jc w:val="both"/>
        <w:rPr>
          <w:rFonts w:ascii="Palatino Linotype" w:hAnsi="Palatino Linotype" w:cs="Arial"/>
          <w:sz w:val="24"/>
          <w:szCs w:val="24"/>
        </w:rPr>
      </w:pPr>
    </w:p>
    <w:p w14:paraId="3BD24A51" w14:textId="43801601" w:rsidR="00291AA2" w:rsidRPr="001515F9" w:rsidRDefault="00BE3141" w:rsidP="004E7632">
      <w:pPr>
        <w:spacing w:after="0" w:line="360" w:lineRule="auto"/>
        <w:jc w:val="both"/>
        <w:rPr>
          <w:rFonts w:ascii="Palatino Linotype" w:hAnsi="Palatino Linotype" w:cs="Arial"/>
          <w:sz w:val="24"/>
          <w:szCs w:val="24"/>
        </w:rPr>
      </w:pPr>
      <w:r>
        <w:rPr>
          <w:rFonts w:ascii="Palatino Linotype" w:hAnsi="Palatino Linotype" w:cs="Arial"/>
          <w:b/>
          <w:sz w:val="28"/>
          <w:szCs w:val="24"/>
        </w:rPr>
        <w:t>SÉPTIM</w:t>
      </w:r>
      <w:r w:rsidR="00052C48" w:rsidRPr="001515F9">
        <w:rPr>
          <w:rFonts w:ascii="Palatino Linotype" w:hAnsi="Palatino Linotype" w:cs="Arial"/>
          <w:b/>
          <w:sz w:val="28"/>
          <w:szCs w:val="24"/>
        </w:rPr>
        <w:t>O</w:t>
      </w:r>
      <w:r w:rsidR="00C76E1B" w:rsidRPr="001515F9">
        <w:rPr>
          <w:rFonts w:ascii="Palatino Linotype" w:hAnsi="Palatino Linotype" w:cs="Arial"/>
          <w:b/>
          <w:sz w:val="28"/>
          <w:szCs w:val="24"/>
        </w:rPr>
        <w:t>. Del cierre de instrucción.</w:t>
      </w:r>
    </w:p>
    <w:p w14:paraId="607E18B0" w14:textId="7E05DCA7" w:rsidR="004E7632" w:rsidRDefault="00C76E1B" w:rsidP="004E7632">
      <w:pPr>
        <w:spacing w:after="0" w:line="360" w:lineRule="auto"/>
        <w:jc w:val="both"/>
        <w:rPr>
          <w:rFonts w:ascii="Palatino Linotype" w:hAnsi="Palatino Linotype" w:cs="Arial"/>
          <w:sz w:val="24"/>
          <w:szCs w:val="24"/>
        </w:rPr>
      </w:pPr>
      <w:r w:rsidRPr="001515F9">
        <w:rPr>
          <w:rFonts w:ascii="Palatino Linotype" w:hAnsi="Palatino Linotype" w:cs="Arial"/>
          <w:sz w:val="24"/>
          <w:szCs w:val="24"/>
        </w:rPr>
        <w:t>E</w:t>
      </w:r>
      <w:r w:rsidR="004E7632" w:rsidRPr="001515F9">
        <w:rPr>
          <w:rFonts w:ascii="Palatino Linotype" w:hAnsi="Palatino Linotype" w:cs="Arial"/>
          <w:sz w:val="24"/>
          <w:szCs w:val="24"/>
        </w:rPr>
        <w:t xml:space="preserve">n fecha </w:t>
      </w:r>
      <w:r w:rsidR="00681860">
        <w:rPr>
          <w:rFonts w:ascii="Palatino Linotype" w:hAnsi="Palatino Linotype" w:cs="Arial"/>
          <w:sz w:val="24"/>
          <w:szCs w:val="24"/>
        </w:rPr>
        <w:t>seis de noviembre</w:t>
      </w:r>
      <w:r w:rsidR="004E7632" w:rsidRPr="001515F9">
        <w:rPr>
          <w:rFonts w:ascii="Palatino Linotype" w:hAnsi="Palatino Linotype" w:cs="Arial"/>
          <w:sz w:val="24"/>
          <w:szCs w:val="24"/>
        </w:rPr>
        <w:t xml:space="preserve"> del año </w:t>
      </w:r>
      <w:r w:rsidRPr="001515F9">
        <w:rPr>
          <w:rFonts w:ascii="Palatino Linotype" w:hAnsi="Palatino Linotype" w:cs="Arial"/>
          <w:sz w:val="24"/>
          <w:szCs w:val="24"/>
        </w:rPr>
        <w:t>en curso</w:t>
      </w:r>
      <w:r w:rsidR="004E7632" w:rsidRPr="001515F9">
        <w:rPr>
          <w:rFonts w:ascii="Palatino Linotype" w:hAnsi="Palatino Linotype" w:cs="Arial"/>
          <w:sz w:val="24"/>
          <w:szCs w:val="24"/>
        </w:rPr>
        <w:t>, en términos del artículo 185, fracción VI, de la Ley de Transparencia y Acceso a la Información Pública del Estado de México y Municipios,</w:t>
      </w:r>
      <w:r w:rsidRPr="001515F9">
        <w:rPr>
          <w:rFonts w:ascii="Palatino Linotype" w:hAnsi="Palatino Linotype" w:cs="Arial"/>
          <w:sz w:val="24"/>
          <w:szCs w:val="24"/>
        </w:rPr>
        <w:t xml:space="preserve"> se decretó el cierre de las mismas,</w:t>
      </w:r>
      <w:r w:rsidR="004E7632" w:rsidRPr="001515F9">
        <w:rPr>
          <w:rFonts w:ascii="Palatino Linotype" w:hAnsi="Palatino Linotype" w:cs="Arial"/>
          <w:sz w:val="24"/>
          <w:szCs w:val="24"/>
        </w:rPr>
        <w:t xml:space="preserve"> iniciando el término legal para dictar resolución definitiva del asunto.</w:t>
      </w:r>
    </w:p>
    <w:p w14:paraId="3459A5A3" w14:textId="77777777" w:rsidR="00174D25" w:rsidRDefault="00174D25" w:rsidP="00134C90">
      <w:pPr>
        <w:spacing w:after="0" w:line="360" w:lineRule="auto"/>
        <w:jc w:val="both"/>
        <w:rPr>
          <w:rFonts w:ascii="Palatino Linotype" w:hAnsi="Palatino Linotype"/>
          <w:bCs/>
          <w:sz w:val="24"/>
        </w:rPr>
      </w:pPr>
    </w:p>
    <w:p w14:paraId="2178BFCB" w14:textId="77777777" w:rsidR="00311A46" w:rsidRPr="001515F9" w:rsidRDefault="00311A46" w:rsidP="00134C90">
      <w:pPr>
        <w:spacing w:after="0" w:line="360" w:lineRule="auto"/>
        <w:jc w:val="both"/>
        <w:rPr>
          <w:rFonts w:ascii="Palatino Linotype" w:hAnsi="Palatino Linotype"/>
          <w:bCs/>
          <w:sz w:val="24"/>
        </w:rPr>
      </w:pPr>
    </w:p>
    <w:p w14:paraId="460DD313" w14:textId="77777777" w:rsidR="004E74D8" w:rsidRPr="001515F9" w:rsidRDefault="004E74D8" w:rsidP="004E74D8">
      <w:pPr>
        <w:spacing w:after="0" w:line="360" w:lineRule="auto"/>
        <w:jc w:val="center"/>
        <w:rPr>
          <w:rFonts w:ascii="Palatino Linotype" w:hAnsi="Palatino Linotype" w:cs="Arial"/>
          <w:b/>
          <w:sz w:val="28"/>
        </w:rPr>
      </w:pPr>
      <w:r w:rsidRPr="001515F9">
        <w:rPr>
          <w:rFonts w:ascii="Palatino Linotype" w:hAnsi="Palatino Linotype" w:cs="Arial"/>
          <w:b/>
          <w:sz w:val="28"/>
        </w:rPr>
        <w:t xml:space="preserve">C O N S I D E R A N D O </w:t>
      </w:r>
    </w:p>
    <w:p w14:paraId="1B676489" w14:textId="77777777" w:rsidR="004E74D8" w:rsidRPr="001515F9"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1515F9" w:rsidRDefault="004E74D8" w:rsidP="004E74D8">
      <w:pPr>
        <w:spacing w:after="0" w:line="360" w:lineRule="auto"/>
        <w:jc w:val="both"/>
        <w:rPr>
          <w:rFonts w:ascii="Palatino Linotype" w:hAnsi="Palatino Linotype" w:cs="Arial"/>
          <w:sz w:val="24"/>
        </w:rPr>
      </w:pPr>
      <w:r w:rsidRPr="001515F9">
        <w:rPr>
          <w:rFonts w:ascii="Palatino Linotype" w:hAnsi="Palatino Linotype" w:cs="Arial"/>
          <w:b/>
          <w:sz w:val="28"/>
        </w:rPr>
        <w:t>PRIMERO.</w:t>
      </w:r>
      <w:r w:rsidRPr="001515F9">
        <w:rPr>
          <w:rFonts w:ascii="Palatino Linotype" w:hAnsi="Palatino Linotype" w:cs="Arial"/>
          <w:b/>
        </w:rPr>
        <w:t xml:space="preserve"> </w:t>
      </w:r>
      <w:r w:rsidRPr="001515F9">
        <w:rPr>
          <w:rFonts w:ascii="Palatino Linotype" w:hAnsi="Palatino Linotype" w:cs="Arial"/>
          <w:b/>
          <w:sz w:val="28"/>
          <w:szCs w:val="28"/>
        </w:rPr>
        <w:t>De la competencia</w:t>
      </w:r>
      <w:r w:rsidRPr="001515F9">
        <w:rPr>
          <w:rFonts w:ascii="Palatino Linotype" w:hAnsi="Palatino Linotype" w:cs="Arial"/>
          <w:sz w:val="28"/>
          <w:szCs w:val="28"/>
        </w:rPr>
        <w:t>.</w:t>
      </w:r>
    </w:p>
    <w:p w14:paraId="2E76F14C" w14:textId="28F87918" w:rsidR="00337356" w:rsidRPr="001515F9" w:rsidRDefault="00337356" w:rsidP="00291AA2">
      <w:pPr>
        <w:spacing w:after="0" w:line="360" w:lineRule="auto"/>
        <w:jc w:val="both"/>
        <w:rPr>
          <w:rFonts w:ascii="Palatino Linotype" w:eastAsia="Times New Roman" w:hAnsi="Palatino Linotype" w:cs="Arial"/>
          <w:sz w:val="24"/>
          <w:szCs w:val="24"/>
          <w:shd w:val="clear" w:color="auto" w:fill="FFFFFF"/>
          <w:lang w:eastAsia="es-MX"/>
        </w:rPr>
      </w:pPr>
      <w:r w:rsidRPr="001515F9">
        <w:rPr>
          <w:rFonts w:ascii="Palatino Linotype" w:eastAsia="Times New Roman" w:hAnsi="Palatino Linotype" w:cs="Arial"/>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w:t>
      </w:r>
      <w:r w:rsidRPr="001515F9">
        <w:rPr>
          <w:rFonts w:ascii="Palatino Linotype" w:eastAsia="Times New Roman" w:hAnsi="Palatino Linotype" w:cs="Arial"/>
          <w:sz w:val="24"/>
          <w:szCs w:val="24"/>
          <w:shd w:val="clear" w:color="auto" w:fill="FFFFFF"/>
          <w:lang w:eastAsia="es-MX"/>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4A5AE5" w14:textId="77777777" w:rsidR="00133AE1" w:rsidRPr="001515F9"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1515F9"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1515F9">
        <w:rPr>
          <w:rFonts w:ascii="Palatino Linotype" w:eastAsia="Times New Roman" w:hAnsi="Palatino Linotype" w:cs="Arial"/>
          <w:b/>
          <w:sz w:val="28"/>
          <w:szCs w:val="24"/>
          <w:lang w:val="es-ES" w:eastAsia="es-ES"/>
        </w:rPr>
        <w:t>SEGUNDO</w:t>
      </w:r>
      <w:r w:rsidRPr="001515F9">
        <w:rPr>
          <w:rFonts w:ascii="Palatino Linotype" w:eastAsia="Times New Roman" w:hAnsi="Palatino Linotype" w:cs="Arial"/>
          <w:b/>
          <w:sz w:val="24"/>
          <w:szCs w:val="24"/>
          <w:lang w:val="es-ES" w:eastAsia="es-ES"/>
        </w:rPr>
        <w:t xml:space="preserve">. </w:t>
      </w:r>
      <w:r w:rsidRPr="001515F9">
        <w:rPr>
          <w:rFonts w:ascii="Palatino Linotype" w:eastAsia="Times New Roman" w:hAnsi="Palatino Linotype" w:cs="Arial"/>
          <w:b/>
          <w:sz w:val="28"/>
          <w:szCs w:val="28"/>
          <w:lang w:val="es-ES" w:eastAsia="es-ES"/>
        </w:rPr>
        <w:t>Sobre los alcances del recurso de revisión.</w:t>
      </w:r>
      <w:r w:rsidRPr="001515F9">
        <w:rPr>
          <w:rFonts w:ascii="Palatino Linotype" w:eastAsia="Times New Roman" w:hAnsi="Palatino Linotype" w:cs="Arial"/>
          <w:b/>
          <w:sz w:val="24"/>
          <w:szCs w:val="24"/>
          <w:lang w:val="es-ES" w:eastAsia="es-ES"/>
        </w:rPr>
        <w:t xml:space="preserve"> </w:t>
      </w:r>
    </w:p>
    <w:p w14:paraId="079ECD52" w14:textId="2DA7BA07" w:rsidR="00052C48" w:rsidRPr="001515F9"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515F9">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1515F9"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1515F9" w:rsidRDefault="00311131" w:rsidP="00311131">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43C3DB" w14:textId="46EBE211" w:rsidR="00311131" w:rsidRPr="001515F9" w:rsidRDefault="00311131" w:rsidP="00311131">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sz w:val="24"/>
        </w:rPr>
        <w:lastRenderedPageBreak/>
        <w:t>Resulta procedente la interposición del recurso de revisión, ya que se actualiza la causal de procedencia señalada en el artículo 179, fracción V, de la Ley de Transparencia y Acceso a la Información Pública del Estado de México y Municipios.</w:t>
      </w:r>
    </w:p>
    <w:p w14:paraId="18E2B0CA" w14:textId="77777777" w:rsidR="00133AE1" w:rsidRDefault="00133AE1" w:rsidP="00311131">
      <w:pPr>
        <w:autoSpaceDE w:val="0"/>
        <w:autoSpaceDN w:val="0"/>
        <w:adjustRightInd w:val="0"/>
        <w:spacing w:after="0" w:line="360" w:lineRule="auto"/>
        <w:jc w:val="both"/>
        <w:rPr>
          <w:rFonts w:ascii="Palatino Linotype" w:hAnsi="Palatino Linotype" w:cs="Arial"/>
          <w:sz w:val="24"/>
        </w:rPr>
      </w:pPr>
    </w:p>
    <w:p w14:paraId="10EDB301" w14:textId="77777777" w:rsidR="00FD7174" w:rsidRPr="001515F9" w:rsidRDefault="00FD7174" w:rsidP="00311131">
      <w:pPr>
        <w:autoSpaceDE w:val="0"/>
        <w:autoSpaceDN w:val="0"/>
        <w:adjustRightInd w:val="0"/>
        <w:spacing w:after="0" w:line="360" w:lineRule="auto"/>
        <w:jc w:val="both"/>
        <w:rPr>
          <w:rFonts w:ascii="Palatino Linotype" w:hAnsi="Palatino Linotype" w:cs="Arial"/>
          <w:sz w:val="24"/>
        </w:rPr>
      </w:pPr>
    </w:p>
    <w:p w14:paraId="122F7E75" w14:textId="77777777" w:rsidR="00133AE1" w:rsidRPr="001515F9" w:rsidRDefault="00133AE1" w:rsidP="00133AE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1515F9">
        <w:rPr>
          <w:rFonts w:ascii="Palatino Linotype" w:eastAsia="Times New Roman" w:hAnsi="Palatino Linotype" w:cs="Arial"/>
          <w:b/>
          <w:sz w:val="28"/>
          <w:szCs w:val="24"/>
          <w:lang w:val="es-ES" w:eastAsia="es-ES"/>
        </w:rPr>
        <w:t>TERCERO. Cuestiones de previo y especial pronunciamiento</w:t>
      </w:r>
      <w:r w:rsidRPr="001515F9">
        <w:rPr>
          <w:rFonts w:ascii="Palatino Linotype" w:eastAsia="Times New Roman" w:hAnsi="Palatino Linotype" w:cs="Arial"/>
          <w:b/>
          <w:sz w:val="24"/>
          <w:szCs w:val="24"/>
          <w:lang w:val="es-ES" w:eastAsia="es-ES"/>
        </w:rPr>
        <w:t>.</w:t>
      </w:r>
    </w:p>
    <w:p w14:paraId="4313056D" w14:textId="77777777" w:rsidR="00133AE1" w:rsidRPr="001515F9" w:rsidRDefault="00133AE1" w:rsidP="00133AE1">
      <w:pPr>
        <w:spacing w:after="0" w:line="360" w:lineRule="auto"/>
        <w:jc w:val="both"/>
        <w:rPr>
          <w:rFonts w:ascii="Palatino Linotype" w:eastAsia="Times New Roman" w:hAnsi="Palatino Linotype" w:cs="Arial"/>
          <w:sz w:val="24"/>
          <w:szCs w:val="24"/>
          <w:lang w:val="es-ES" w:eastAsia="es-ES"/>
        </w:rPr>
      </w:pPr>
      <w:r w:rsidRPr="001515F9">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515F9">
        <w:rPr>
          <w:rFonts w:ascii="Palatino Linotype" w:eastAsia="Times New Roman" w:hAnsi="Palatino Linotype" w:cs="Times New Roman"/>
          <w:b/>
          <w:sz w:val="24"/>
          <w:szCs w:val="24"/>
          <w:lang w:val="es-ES" w:eastAsia="es-ES"/>
        </w:rPr>
        <w:t>Recurrente,</w:t>
      </w:r>
      <w:r w:rsidRPr="001515F9">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1515F9">
        <w:rPr>
          <w:rFonts w:ascii="Palatino Linotype" w:eastAsia="Times New Roman" w:hAnsi="Palatino Linotype" w:cs="Arial"/>
          <w:sz w:val="24"/>
          <w:szCs w:val="24"/>
          <w:lang w:val="es-ES" w:eastAsia="es-ES"/>
        </w:rPr>
        <w:t>, del cual no se colige que corresponda al nombre de una persona.</w:t>
      </w:r>
    </w:p>
    <w:p w14:paraId="6B87E0B4" w14:textId="77777777" w:rsidR="00053804" w:rsidRPr="001515F9" w:rsidRDefault="00053804" w:rsidP="00133AE1">
      <w:pPr>
        <w:spacing w:after="0" w:line="360" w:lineRule="auto"/>
        <w:jc w:val="both"/>
        <w:rPr>
          <w:rFonts w:ascii="Palatino Linotype" w:eastAsia="Times New Roman" w:hAnsi="Palatino Linotype" w:cs="Times New Roman"/>
          <w:sz w:val="24"/>
          <w:szCs w:val="24"/>
          <w:lang w:val="es-ES" w:eastAsia="es-ES"/>
        </w:rPr>
      </w:pPr>
    </w:p>
    <w:p w14:paraId="3A2370EB" w14:textId="77777777" w:rsidR="00133AE1" w:rsidRPr="001515F9"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515F9">
        <w:rPr>
          <w:rFonts w:ascii="Palatino Linotype" w:eastAsia="Times New Roman" w:hAnsi="Palatino Linotype" w:cs="Arial"/>
          <w:sz w:val="24"/>
          <w:szCs w:val="24"/>
          <w:lang w:val="es-ES" w:eastAsia="es-ES"/>
        </w:rPr>
        <w:t xml:space="preserve">Esta Ponencia considera importante abordar el análisis de los requisitos de </w:t>
      </w:r>
      <w:proofErr w:type="spellStart"/>
      <w:r w:rsidRPr="001515F9">
        <w:rPr>
          <w:rFonts w:ascii="Palatino Linotype" w:eastAsia="Times New Roman" w:hAnsi="Palatino Linotype" w:cs="Arial"/>
          <w:sz w:val="24"/>
          <w:szCs w:val="24"/>
          <w:lang w:val="es-ES" w:eastAsia="es-ES"/>
        </w:rPr>
        <w:t>procedibilidad</w:t>
      </w:r>
      <w:proofErr w:type="spellEnd"/>
      <w:r w:rsidRPr="001515F9">
        <w:rPr>
          <w:rFonts w:ascii="Palatino Linotype" w:eastAsia="Times New Roman" w:hAnsi="Palatino Linotype" w:cs="Arial"/>
          <w:sz w:val="24"/>
          <w:szCs w:val="24"/>
          <w:lang w:val="es-ES" w:eastAsia="es-ES"/>
        </w:rPr>
        <w:t xml:space="preserve"> de los recursos de revisión, así el artículo 180 de la </w:t>
      </w:r>
      <w:r w:rsidRPr="001515F9">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1515F9">
        <w:rPr>
          <w:rFonts w:ascii="Palatino Linotype" w:eastAsia="Times New Roman" w:hAnsi="Palatino Linotype" w:cs="Arial"/>
          <w:sz w:val="24"/>
          <w:szCs w:val="24"/>
          <w:lang w:val="es-ES" w:eastAsia="es-ES"/>
        </w:rPr>
        <w:t>establece lo siguiente:</w:t>
      </w:r>
    </w:p>
    <w:p w14:paraId="7CAFC6D4" w14:textId="77777777" w:rsidR="00133AE1" w:rsidRPr="001515F9" w:rsidRDefault="00133AE1" w:rsidP="00133AE1">
      <w:pPr>
        <w:spacing w:after="0" w:line="240" w:lineRule="auto"/>
        <w:rPr>
          <w:rFonts w:ascii="Times New Roman" w:eastAsia="Times New Roman" w:hAnsi="Times New Roman" w:cs="Times New Roman"/>
          <w:sz w:val="24"/>
          <w:szCs w:val="24"/>
          <w:lang w:eastAsia="es-ES"/>
        </w:rPr>
      </w:pPr>
    </w:p>
    <w:p w14:paraId="7E6B9C96" w14:textId="77777777" w:rsidR="00133AE1" w:rsidRPr="001515F9"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1515F9">
        <w:rPr>
          <w:rFonts w:ascii="Palatino Linotype" w:eastAsia="Times New Roman" w:hAnsi="Palatino Linotype" w:cs="Times New Roman"/>
          <w:i/>
          <w:szCs w:val="24"/>
          <w:lang w:val="es-ES" w:eastAsia="es-ES"/>
        </w:rPr>
        <w:t>“</w:t>
      </w:r>
      <w:r w:rsidRPr="001515F9">
        <w:rPr>
          <w:rFonts w:ascii="Palatino Linotype" w:eastAsia="Times New Roman" w:hAnsi="Palatino Linotype" w:cs="Times New Roman"/>
          <w:b/>
          <w:i/>
          <w:szCs w:val="24"/>
          <w:lang w:val="es-ES" w:eastAsia="es-ES"/>
        </w:rPr>
        <w:t xml:space="preserve">Artículo 180. </w:t>
      </w:r>
      <w:r w:rsidRPr="001515F9">
        <w:rPr>
          <w:rFonts w:ascii="Palatino Linotype" w:eastAsia="Times New Roman" w:hAnsi="Palatino Linotype" w:cs="Times New Roman"/>
          <w:i/>
          <w:szCs w:val="24"/>
          <w:lang w:val="es-ES" w:eastAsia="es-ES"/>
        </w:rPr>
        <w:t xml:space="preserve">El </w:t>
      </w:r>
      <w:r w:rsidRPr="001515F9">
        <w:rPr>
          <w:rFonts w:ascii="Palatino Linotype" w:eastAsia="Times New Roman" w:hAnsi="Palatino Linotype" w:cs="Arial"/>
          <w:i/>
          <w:szCs w:val="24"/>
          <w:lang w:val="es-ES" w:eastAsia="es-ES"/>
        </w:rPr>
        <w:t>recurso</w:t>
      </w:r>
      <w:r w:rsidRPr="001515F9">
        <w:rPr>
          <w:rFonts w:ascii="Palatino Linotype" w:eastAsia="Times New Roman" w:hAnsi="Palatino Linotype" w:cs="Times New Roman"/>
          <w:i/>
          <w:szCs w:val="24"/>
          <w:lang w:val="es-ES" w:eastAsia="es-ES"/>
        </w:rPr>
        <w:t xml:space="preserve"> </w:t>
      </w:r>
      <w:r w:rsidRPr="001515F9">
        <w:rPr>
          <w:rFonts w:ascii="Palatino Linotype" w:eastAsia="Times New Roman" w:hAnsi="Palatino Linotype" w:cs="Arial"/>
          <w:i/>
          <w:szCs w:val="24"/>
          <w:lang w:val="es-ES" w:eastAsia="es-MX"/>
        </w:rPr>
        <w:t>de</w:t>
      </w:r>
      <w:r w:rsidRPr="001515F9">
        <w:rPr>
          <w:rFonts w:ascii="Palatino Linotype" w:eastAsia="Times New Roman" w:hAnsi="Palatino Linotype" w:cs="Times New Roman"/>
          <w:i/>
          <w:szCs w:val="24"/>
          <w:lang w:val="es-ES" w:eastAsia="es-ES"/>
        </w:rPr>
        <w:t xml:space="preserve"> revisión contendrá:</w:t>
      </w:r>
      <w:r w:rsidRPr="001515F9">
        <w:rPr>
          <w:rFonts w:ascii="Palatino Linotype" w:eastAsia="Times New Roman" w:hAnsi="Palatino Linotype" w:cs="Times New Roman"/>
          <w:b/>
          <w:i/>
          <w:szCs w:val="24"/>
          <w:lang w:val="es-ES" w:eastAsia="es-ES"/>
        </w:rPr>
        <w:t xml:space="preserve"> </w:t>
      </w:r>
    </w:p>
    <w:p w14:paraId="01632427" w14:textId="77777777" w:rsidR="00133AE1" w:rsidRPr="001515F9"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1515F9">
        <w:rPr>
          <w:rFonts w:ascii="Palatino Linotype" w:eastAsia="Times New Roman" w:hAnsi="Palatino Linotype" w:cs="Times New Roman"/>
          <w:b/>
          <w:i/>
          <w:szCs w:val="24"/>
          <w:lang w:val="es-ES" w:eastAsia="es-ES"/>
        </w:rPr>
        <w:t xml:space="preserve">I. </w:t>
      </w:r>
      <w:r w:rsidRPr="001515F9">
        <w:rPr>
          <w:rFonts w:ascii="Palatino Linotype" w:eastAsia="Times New Roman" w:hAnsi="Palatino Linotype" w:cs="Times New Roman"/>
          <w:i/>
          <w:szCs w:val="24"/>
          <w:lang w:val="es-ES" w:eastAsia="es-ES"/>
        </w:rPr>
        <w:t xml:space="preserve">El sujeto obligado ante </w:t>
      </w:r>
      <w:r w:rsidRPr="001515F9">
        <w:rPr>
          <w:rFonts w:ascii="Palatino Linotype" w:eastAsia="Times New Roman" w:hAnsi="Palatino Linotype" w:cs="Arial"/>
          <w:i/>
          <w:szCs w:val="24"/>
          <w:lang w:val="es-ES" w:eastAsia="es-ES"/>
        </w:rPr>
        <w:t>la</w:t>
      </w:r>
      <w:r w:rsidRPr="001515F9">
        <w:rPr>
          <w:rFonts w:ascii="Palatino Linotype" w:eastAsia="Times New Roman" w:hAnsi="Palatino Linotype" w:cs="Times New Roman"/>
          <w:i/>
          <w:szCs w:val="24"/>
          <w:lang w:val="es-ES" w:eastAsia="es-ES"/>
        </w:rPr>
        <w:t xml:space="preserve"> cual </w:t>
      </w:r>
      <w:r w:rsidRPr="001515F9">
        <w:rPr>
          <w:rFonts w:ascii="Palatino Linotype" w:eastAsia="Times New Roman" w:hAnsi="Palatino Linotype" w:cs="Arial"/>
          <w:i/>
          <w:szCs w:val="24"/>
          <w:lang w:val="es-ES" w:eastAsia="es-MX"/>
        </w:rPr>
        <w:t>se</w:t>
      </w:r>
      <w:r w:rsidRPr="001515F9">
        <w:rPr>
          <w:rFonts w:ascii="Palatino Linotype" w:eastAsia="Times New Roman" w:hAnsi="Palatino Linotype" w:cs="Times New Roman"/>
          <w:i/>
          <w:szCs w:val="24"/>
          <w:lang w:val="es-ES" w:eastAsia="es-ES"/>
        </w:rPr>
        <w:t xml:space="preserve"> presentó la solicitud;</w:t>
      </w:r>
      <w:r w:rsidRPr="001515F9">
        <w:rPr>
          <w:rFonts w:ascii="Palatino Linotype" w:eastAsia="Times New Roman" w:hAnsi="Palatino Linotype" w:cs="Times New Roman"/>
          <w:b/>
          <w:i/>
          <w:szCs w:val="24"/>
          <w:lang w:val="es-ES" w:eastAsia="es-ES"/>
        </w:rPr>
        <w:t xml:space="preserve"> </w:t>
      </w:r>
    </w:p>
    <w:p w14:paraId="536E90CF" w14:textId="77777777" w:rsidR="00133AE1" w:rsidRPr="001515F9"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1515F9">
        <w:rPr>
          <w:rFonts w:ascii="Palatino Linotype" w:eastAsia="Times New Roman" w:hAnsi="Palatino Linotype" w:cs="Times New Roman"/>
          <w:b/>
          <w:i/>
          <w:szCs w:val="24"/>
          <w:lang w:val="es-ES" w:eastAsia="es-ES"/>
        </w:rPr>
        <w:t xml:space="preserve">II. </w:t>
      </w:r>
      <w:r w:rsidRPr="001515F9">
        <w:rPr>
          <w:rFonts w:ascii="Palatino Linotype" w:eastAsia="Times New Roman" w:hAnsi="Palatino Linotype" w:cs="Times New Roman"/>
          <w:b/>
          <w:i/>
          <w:szCs w:val="24"/>
          <w:u w:val="single"/>
          <w:lang w:val="es-ES" w:eastAsia="es-ES"/>
        </w:rPr>
        <w:t xml:space="preserve">El nombre del solicitante </w:t>
      </w:r>
      <w:r w:rsidRPr="001515F9">
        <w:rPr>
          <w:rFonts w:ascii="Palatino Linotype" w:eastAsia="Times New Roman" w:hAnsi="Palatino Linotype" w:cs="Arial"/>
          <w:b/>
          <w:i/>
          <w:szCs w:val="24"/>
          <w:u w:val="single"/>
          <w:lang w:val="es-ES" w:eastAsia="es-MX"/>
        </w:rPr>
        <w:t>que</w:t>
      </w:r>
      <w:r w:rsidRPr="001515F9">
        <w:rPr>
          <w:rFonts w:ascii="Palatino Linotype" w:eastAsia="Times New Roman" w:hAnsi="Palatino Linotype" w:cs="Times New Roman"/>
          <w:b/>
          <w:i/>
          <w:szCs w:val="24"/>
          <w:u w:val="single"/>
          <w:lang w:val="es-ES" w:eastAsia="es-ES"/>
        </w:rPr>
        <w:t xml:space="preserve"> recurre</w:t>
      </w:r>
      <w:r w:rsidRPr="001515F9">
        <w:rPr>
          <w:rFonts w:ascii="Palatino Linotype" w:eastAsia="Times New Roman" w:hAnsi="Palatino Linotype" w:cs="Times New Roman"/>
          <w:b/>
          <w:i/>
          <w:szCs w:val="24"/>
          <w:lang w:val="es-ES" w:eastAsia="es-ES"/>
        </w:rPr>
        <w:t xml:space="preserve"> </w:t>
      </w:r>
      <w:r w:rsidRPr="001515F9">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1515F9">
        <w:rPr>
          <w:rFonts w:ascii="Palatino Linotype" w:eastAsia="Times New Roman" w:hAnsi="Palatino Linotype" w:cs="Times New Roman"/>
          <w:b/>
          <w:i/>
          <w:szCs w:val="24"/>
          <w:lang w:val="es-ES" w:eastAsia="es-ES"/>
        </w:rPr>
        <w:t xml:space="preserve"> </w:t>
      </w:r>
    </w:p>
    <w:p w14:paraId="53B62838" w14:textId="77777777" w:rsidR="00133AE1" w:rsidRPr="001515F9"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E31DB8A" w14:textId="77777777" w:rsidR="00133AE1" w:rsidRPr="001515F9"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1515F9">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1515F9">
        <w:rPr>
          <w:rFonts w:ascii="Palatino Linotype" w:eastAsia="Times New Roman" w:hAnsi="Palatino Linotype" w:cs="Arial"/>
          <w:sz w:val="24"/>
          <w:szCs w:val="24"/>
          <w:lang w:val="es-ES" w:eastAsia="es-ES"/>
        </w:rPr>
        <w:t>deberán</w:t>
      </w:r>
      <w:r w:rsidRPr="001515F9">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1515F9">
        <w:rPr>
          <w:rFonts w:ascii="Palatino Linotype" w:eastAsia="Times New Roman" w:hAnsi="Palatino Linotype" w:cs="Times New Roman"/>
          <w:b/>
          <w:sz w:val="24"/>
          <w:szCs w:val="24"/>
          <w:lang w:val="es-ES" w:eastAsia="es-ES"/>
        </w:rPr>
        <w:t>SAIMEX</w:t>
      </w:r>
      <w:r w:rsidRPr="001515F9">
        <w:rPr>
          <w:rFonts w:ascii="Palatino Linotype" w:eastAsia="Times New Roman" w:hAnsi="Palatino Linotype" w:cs="Times New Roman"/>
          <w:sz w:val="24"/>
          <w:szCs w:val="24"/>
          <w:lang w:val="es-ES" w:eastAsia="es-ES"/>
        </w:rPr>
        <w:t xml:space="preserve"> se desprende que el solicitante y ahora </w:t>
      </w:r>
      <w:r w:rsidRPr="001515F9">
        <w:rPr>
          <w:rFonts w:ascii="Palatino Linotype" w:eastAsia="Times New Roman" w:hAnsi="Palatino Linotype" w:cs="Times New Roman"/>
          <w:b/>
          <w:sz w:val="24"/>
          <w:szCs w:val="24"/>
          <w:lang w:val="es-ES" w:eastAsia="es-ES"/>
        </w:rPr>
        <w:t>Recurrente</w:t>
      </w:r>
      <w:r w:rsidRPr="001515F9">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1515F9">
        <w:rPr>
          <w:rFonts w:ascii="Palatino Linotype" w:eastAsia="Times New Roman" w:hAnsi="Palatino Linotype" w:cs="Arial"/>
          <w:sz w:val="24"/>
          <w:szCs w:val="24"/>
          <w:lang w:val="es-ES" w:eastAsia="es-ES"/>
        </w:rPr>
        <w:t>sea</w:t>
      </w:r>
      <w:r w:rsidRPr="001515F9">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29C005E4" w14:textId="77777777" w:rsidR="00133AE1" w:rsidRPr="001515F9"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6AEBD9D" w14:textId="77777777" w:rsidR="00133AE1" w:rsidRPr="001515F9"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515F9">
        <w:rPr>
          <w:rFonts w:ascii="Palatino Linotype" w:eastAsia="Times New Roman" w:hAnsi="Palatino Linotype" w:cs="Times New Roman"/>
          <w:sz w:val="24"/>
          <w:szCs w:val="24"/>
          <w:lang w:val="es-ES" w:eastAsia="es-ES"/>
        </w:rPr>
        <w:t xml:space="preserve">No obstante lo anterior, debe destacarse que el artículo 15, de </w:t>
      </w:r>
      <w:r w:rsidRPr="001515F9">
        <w:rPr>
          <w:rFonts w:ascii="Palatino Linotype" w:eastAsia="Times New Roman" w:hAnsi="Palatino Linotype" w:cs="Arial"/>
          <w:sz w:val="24"/>
          <w:szCs w:val="24"/>
          <w:lang w:val="es-ES" w:eastAsia="es-MX"/>
        </w:rPr>
        <w:t xml:space="preserve">Ley de Transparencia y Acceso a la </w:t>
      </w:r>
      <w:r w:rsidRPr="001515F9">
        <w:rPr>
          <w:rFonts w:ascii="Palatino Linotype" w:eastAsia="Times New Roman" w:hAnsi="Palatino Linotype" w:cs="Arial"/>
          <w:sz w:val="24"/>
          <w:szCs w:val="24"/>
          <w:lang w:val="es-ES" w:eastAsia="es-ES"/>
        </w:rPr>
        <w:t>Información</w:t>
      </w:r>
      <w:r w:rsidRPr="001515F9">
        <w:rPr>
          <w:rFonts w:ascii="Palatino Linotype" w:eastAsia="Times New Roman" w:hAnsi="Palatino Linotype" w:cs="Arial"/>
          <w:sz w:val="24"/>
          <w:szCs w:val="24"/>
          <w:lang w:val="es-ES" w:eastAsia="es-MX"/>
        </w:rPr>
        <w:t xml:space="preserve"> Pública del Estado de México y Municipios </w:t>
      </w:r>
      <w:r w:rsidRPr="001515F9">
        <w:rPr>
          <w:rFonts w:ascii="Palatino Linotype" w:eastAsia="Times New Roman" w:hAnsi="Palatino Linotype" w:cs="Arial"/>
          <w:iCs/>
          <w:sz w:val="24"/>
          <w:szCs w:val="24"/>
          <w:lang w:val="es-ES" w:eastAsia="es-ES"/>
        </w:rPr>
        <w:t xml:space="preserve">prevé que, </w:t>
      </w:r>
      <w:r w:rsidRPr="001515F9">
        <w:rPr>
          <w:rFonts w:ascii="Palatino Linotype" w:eastAsia="Times New Roman" w:hAnsi="Palatino Linotype" w:cs="Times New Roman"/>
          <w:sz w:val="24"/>
          <w:szCs w:val="24"/>
          <w:lang w:val="es-ES" w:eastAsia="es-ES"/>
        </w:rPr>
        <w:t xml:space="preserve">toda persona tendrá acceso a la información </w:t>
      </w:r>
      <w:r w:rsidRPr="001515F9">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1515F9">
        <w:rPr>
          <w:rFonts w:ascii="Palatino Linotype" w:eastAsia="Times New Roman" w:hAnsi="Palatino Linotype" w:cs="Times New Roman"/>
          <w:sz w:val="24"/>
          <w:szCs w:val="24"/>
          <w:lang w:val="es-ES" w:eastAsia="es-ES"/>
        </w:rPr>
        <w:t>ejercicio</w:t>
      </w:r>
      <w:r w:rsidRPr="001515F9">
        <w:rPr>
          <w:rFonts w:ascii="Palatino Linotype" w:eastAsia="Times New Roman" w:hAnsi="Palatino Linotype" w:cs="Arial"/>
          <w:sz w:val="24"/>
          <w:szCs w:val="24"/>
          <w:lang w:val="es-ES" w:eastAsia="es-ES"/>
        </w:rPr>
        <w:t xml:space="preserve"> del derecho de acceso a la información pública, el nombre no es un requisito </w:t>
      </w:r>
      <w:r w:rsidRPr="001515F9">
        <w:rPr>
          <w:rFonts w:ascii="Palatino Linotype" w:eastAsia="Times New Roman" w:hAnsi="Palatino Linotype" w:cs="Arial"/>
          <w:i/>
          <w:sz w:val="24"/>
          <w:szCs w:val="24"/>
          <w:lang w:val="es-ES" w:eastAsia="es-ES"/>
        </w:rPr>
        <w:t>sine qua non</w:t>
      </w:r>
      <w:r w:rsidRPr="001515F9">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14440DE" w14:textId="77777777" w:rsidR="00053804" w:rsidRPr="001515F9" w:rsidRDefault="00053804"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23C83B" w14:textId="77777777" w:rsidR="00133AE1"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1515F9">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1515F9">
        <w:rPr>
          <w:rFonts w:ascii="Palatino Linotype" w:eastAsia="Times New Roman" w:hAnsi="Palatino Linotype" w:cs="Arial"/>
          <w:sz w:val="24"/>
          <w:szCs w:val="24"/>
          <w:lang w:val="es-ES" w:eastAsia="es-ES"/>
        </w:rPr>
        <w:t>derecho</w:t>
      </w:r>
      <w:r w:rsidRPr="001515F9">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w:t>
      </w:r>
      <w:r w:rsidRPr="001515F9">
        <w:rPr>
          <w:rFonts w:ascii="Palatino Linotype" w:eastAsia="Times New Roman" w:hAnsi="Palatino Linotype" w:cs="Times New Roman"/>
          <w:sz w:val="24"/>
          <w:szCs w:val="24"/>
          <w:lang w:val="es-ES" w:eastAsia="es-ES"/>
        </w:rPr>
        <w:lastRenderedPageBreak/>
        <w:t>certeza sobre su identidad.</w:t>
      </w:r>
    </w:p>
    <w:p w14:paraId="1E835420" w14:textId="77777777" w:rsidR="0054126B" w:rsidRPr="001515F9" w:rsidRDefault="0054126B"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EDB7583" w14:textId="6ED37B1B" w:rsidR="00291AA2" w:rsidRPr="001515F9" w:rsidRDefault="00133AE1" w:rsidP="00052C48">
      <w:pPr>
        <w:spacing w:after="0" w:line="360" w:lineRule="auto"/>
        <w:jc w:val="both"/>
        <w:rPr>
          <w:rFonts w:ascii="Palatino Linotype" w:hAnsi="Palatino Linotype" w:cs="Arial"/>
          <w:b/>
          <w:sz w:val="28"/>
          <w:szCs w:val="28"/>
        </w:rPr>
      </w:pPr>
      <w:r w:rsidRPr="001515F9">
        <w:rPr>
          <w:rFonts w:ascii="Palatino Linotype" w:hAnsi="Palatino Linotype" w:cs="Arial"/>
          <w:b/>
          <w:sz w:val="28"/>
          <w:szCs w:val="28"/>
        </w:rPr>
        <w:t>CUART</w:t>
      </w:r>
      <w:r w:rsidR="00291AA2" w:rsidRPr="001515F9">
        <w:rPr>
          <w:rFonts w:ascii="Palatino Linotype" w:hAnsi="Palatino Linotype" w:cs="Arial"/>
          <w:b/>
          <w:sz w:val="28"/>
          <w:szCs w:val="28"/>
        </w:rPr>
        <w:t>O. De las causas de improcedencia.</w:t>
      </w:r>
    </w:p>
    <w:p w14:paraId="034C223D" w14:textId="3AF39F3E" w:rsidR="00052C48" w:rsidRDefault="00291AA2" w:rsidP="00291AA2">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t xml:space="preserve">El estudio de las causas de improcedencia que se hagan valer por las partes o que se advierta de oficio por este </w:t>
      </w:r>
      <w:proofErr w:type="spellStart"/>
      <w:r w:rsidRPr="001515F9">
        <w:rPr>
          <w:rFonts w:ascii="Palatino Linotype" w:hAnsi="Palatino Linotype" w:cs="Arial"/>
        </w:rPr>
        <w:t>Resolutor</w:t>
      </w:r>
      <w:proofErr w:type="spellEnd"/>
      <w:r w:rsidRPr="001515F9">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515F9">
        <w:rPr>
          <w:rStyle w:val="Refdenotaalpie"/>
          <w:rFonts w:ascii="Palatino Linotype" w:hAnsi="Palatino Linotype" w:cs="Arial"/>
        </w:rPr>
        <w:footnoteReference w:id="1"/>
      </w:r>
      <w:r w:rsidRPr="001515F9">
        <w:rPr>
          <w:rFonts w:ascii="Palatino Linotype" w:hAnsi="Palatino Linotype" w:cs="Arial"/>
        </w:rPr>
        <w:t>.</w:t>
      </w:r>
    </w:p>
    <w:p w14:paraId="22E635D6" w14:textId="77777777" w:rsidR="0054126B" w:rsidRPr="001515F9" w:rsidRDefault="0054126B" w:rsidP="00291AA2">
      <w:pPr>
        <w:pStyle w:val="Prrafodelista"/>
        <w:autoSpaceDE w:val="0"/>
        <w:autoSpaceDN w:val="0"/>
        <w:adjustRightInd w:val="0"/>
        <w:spacing w:line="360" w:lineRule="auto"/>
        <w:ind w:left="0"/>
        <w:jc w:val="both"/>
        <w:rPr>
          <w:rFonts w:ascii="Palatino Linotype" w:hAnsi="Palatino Linotype" w:cs="Arial"/>
        </w:rPr>
      </w:pPr>
    </w:p>
    <w:p w14:paraId="41F11CC9" w14:textId="2BDDAADE" w:rsidR="007F2ABD" w:rsidRPr="001515F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26A522" w14:textId="77777777" w:rsidR="00133AE1" w:rsidRPr="001515F9" w:rsidRDefault="00133AE1" w:rsidP="00291AA2">
      <w:pPr>
        <w:pStyle w:val="Prrafodelista"/>
        <w:autoSpaceDE w:val="0"/>
        <w:autoSpaceDN w:val="0"/>
        <w:adjustRightInd w:val="0"/>
        <w:spacing w:line="360" w:lineRule="auto"/>
        <w:ind w:left="0"/>
        <w:jc w:val="both"/>
        <w:rPr>
          <w:rFonts w:ascii="Palatino Linotype" w:hAnsi="Palatino Linotype" w:cs="Arial"/>
        </w:rPr>
      </w:pPr>
    </w:p>
    <w:p w14:paraId="642F4336" w14:textId="5D93D178" w:rsidR="00291AA2" w:rsidRPr="001515F9" w:rsidRDefault="00133AE1"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1515F9">
        <w:rPr>
          <w:rFonts w:ascii="Palatino Linotype" w:hAnsi="Palatino Linotype" w:cs="Arial"/>
          <w:b/>
          <w:sz w:val="28"/>
        </w:rPr>
        <w:t>QUIN</w:t>
      </w:r>
      <w:r w:rsidR="00174D25" w:rsidRPr="001515F9">
        <w:rPr>
          <w:rFonts w:ascii="Palatino Linotype" w:hAnsi="Palatino Linotype" w:cs="Arial"/>
          <w:b/>
          <w:sz w:val="28"/>
        </w:rPr>
        <w:t>T</w:t>
      </w:r>
      <w:r w:rsidR="00291AA2" w:rsidRPr="001515F9">
        <w:rPr>
          <w:rFonts w:ascii="Palatino Linotype" w:hAnsi="Palatino Linotype" w:cs="Arial"/>
          <w:b/>
          <w:sz w:val="28"/>
        </w:rPr>
        <w:t>O</w:t>
      </w:r>
      <w:r w:rsidR="00291AA2" w:rsidRPr="001515F9">
        <w:rPr>
          <w:rFonts w:ascii="Palatino Linotype" w:hAnsi="Palatino Linotype" w:cs="Arial"/>
          <w:b/>
          <w:sz w:val="28"/>
          <w:szCs w:val="28"/>
        </w:rPr>
        <w:t>.</w:t>
      </w:r>
      <w:r w:rsidR="00291AA2" w:rsidRPr="001515F9">
        <w:rPr>
          <w:rFonts w:ascii="Palatino Linotype" w:hAnsi="Palatino Linotype" w:cs="Arial"/>
          <w:sz w:val="28"/>
          <w:szCs w:val="28"/>
        </w:rPr>
        <w:t xml:space="preserve"> </w:t>
      </w:r>
      <w:r w:rsidR="00291AA2" w:rsidRPr="001515F9">
        <w:rPr>
          <w:rFonts w:ascii="Palatino Linotype" w:hAnsi="Palatino Linotype" w:cs="Arial"/>
          <w:b/>
          <w:sz w:val="28"/>
          <w:szCs w:val="28"/>
        </w:rPr>
        <w:t>Estudio y resolución del asunto.</w:t>
      </w:r>
    </w:p>
    <w:p w14:paraId="1B919748" w14:textId="0973DC28" w:rsidR="00AA160F" w:rsidRPr="001515F9" w:rsidRDefault="00291AA2" w:rsidP="00AA160F">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1515F9">
        <w:rPr>
          <w:rFonts w:ascii="Palatino Linotype" w:hAnsi="Palatino Linotype" w:cs="Arial"/>
        </w:rPr>
        <w:t>,</w:t>
      </w:r>
      <w:r w:rsidRPr="001515F9">
        <w:rPr>
          <w:rFonts w:ascii="Palatino Linotype" w:hAnsi="Palatino Linotype" w:cs="Arial"/>
        </w:rPr>
        <w:t xml:space="preserve"> de la Constitución Federal y el diverso 8, de la Ley de Transparencia local.</w:t>
      </w:r>
    </w:p>
    <w:p w14:paraId="2FA08E83" w14:textId="77777777" w:rsidR="00EA53D4" w:rsidRPr="001515F9" w:rsidRDefault="00EA53D4" w:rsidP="00AA160F">
      <w:pPr>
        <w:pStyle w:val="Prrafodelista"/>
        <w:autoSpaceDE w:val="0"/>
        <w:autoSpaceDN w:val="0"/>
        <w:adjustRightInd w:val="0"/>
        <w:spacing w:line="360" w:lineRule="auto"/>
        <w:ind w:left="0"/>
        <w:jc w:val="both"/>
        <w:rPr>
          <w:rFonts w:ascii="Palatino Linotype" w:hAnsi="Palatino Linotype" w:cs="Arial"/>
        </w:rPr>
      </w:pPr>
    </w:p>
    <w:p w14:paraId="34BA0008" w14:textId="180AD876" w:rsidR="005C3E97" w:rsidRDefault="00291AA2" w:rsidP="0054126B">
      <w:pPr>
        <w:pStyle w:val="Prrafodelista"/>
        <w:autoSpaceDE w:val="0"/>
        <w:autoSpaceDN w:val="0"/>
        <w:adjustRightInd w:val="0"/>
        <w:spacing w:line="360" w:lineRule="auto"/>
        <w:ind w:left="0"/>
        <w:jc w:val="both"/>
        <w:rPr>
          <w:rFonts w:ascii="Palatino Linotype" w:hAnsi="Palatino Linotype" w:cs="Arial"/>
        </w:rPr>
      </w:pPr>
      <w:r w:rsidRPr="001515F9">
        <w:rPr>
          <w:rFonts w:ascii="Palatino Linotype" w:hAnsi="Palatino Linotype" w:cs="Arial"/>
        </w:rPr>
        <w:t xml:space="preserve">El estudio del presente recurso de revisión tiene como antecedentes, que </w:t>
      </w:r>
      <w:r w:rsidR="00133AE1" w:rsidRPr="001515F9">
        <w:rPr>
          <w:rFonts w:ascii="Palatino Linotype" w:hAnsi="Palatino Linotype" w:cs="Arial"/>
        </w:rPr>
        <w:t>el</w:t>
      </w:r>
      <w:r w:rsidRPr="001515F9">
        <w:rPr>
          <w:rFonts w:ascii="Palatino Linotype" w:hAnsi="Palatino Linotype" w:cs="Arial"/>
        </w:rPr>
        <w:t xml:space="preserve"> hoy </w:t>
      </w:r>
      <w:r w:rsidRPr="001515F9">
        <w:rPr>
          <w:rFonts w:ascii="Palatino Linotype" w:hAnsi="Palatino Linotype" w:cs="Arial"/>
          <w:b/>
        </w:rPr>
        <w:t>Recurrente</w:t>
      </w:r>
      <w:r w:rsidR="00174D25" w:rsidRPr="001515F9">
        <w:rPr>
          <w:rFonts w:ascii="Palatino Linotype" w:hAnsi="Palatino Linotype" w:cs="Arial"/>
          <w:b/>
        </w:rPr>
        <w:t xml:space="preserve">, </w:t>
      </w:r>
      <w:r w:rsidRPr="001515F9">
        <w:rPr>
          <w:rFonts w:ascii="Palatino Linotype" w:hAnsi="Palatino Linotype" w:cs="Arial"/>
        </w:rPr>
        <w:t xml:space="preserve">solicitó al </w:t>
      </w:r>
      <w:r w:rsidR="00133AE1" w:rsidRPr="001515F9">
        <w:rPr>
          <w:rFonts w:ascii="Palatino Linotype" w:hAnsi="Palatino Linotype" w:cs="Arial"/>
          <w:b/>
        </w:rPr>
        <w:t>Sujeto Obligado</w:t>
      </w:r>
      <w:r w:rsidRPr="001515F9">
        <w:rPr>
          <w:rFonts w:ascii="Palatino Linotype" w:hAnsi="Palatino Linotype" w:cs="Arial"/>
        </w:rPr>
        <w:t>,</w:t>
      </w:r>
      <w:r w:rsidRPr="001515F9">
        <w:rPr>
          <w:rFonts w:ascii="Palatino Linotype" w:hAnsi="Palatino Linotype" w:cs="Arial"/>
          <w:b/>
        </w:rPr>
        <w:t xml:space="preserve"> </w:t>
      </w:r>
      <w:r w:rsidRPr="001515F9">
        <w:rPr>
          <w:rFonts w:ascii="Palatino Linotype" w:hAnsi="Palatino Linotype" w:cs="Arial"/>
        </w:rPr>
        <w:t>la siguiente</w:t>
      </w:r>
      <w:r w:rsidRPr="001515F9">
        <w:rPr>
          <w:rFonts w:ascii="Palatino Linotype" w:hAnsi="Palatino Linotype" w:cs="Arial"/>
          <w:b/>
        </w:rPr>
        <w:t xml:space="preserve"> </w:t>
      </w:r>
      <w:r w:rsidRPr="001515F9">
        <w:rPr>
          <w:rFonts w:ascii="Palatino Linotype" w:hAnsi="Palatino Linotype" w:cs="Arial"/>
        </w:rPr>
        <w:t>información:</w:t>
      </w:r>
    </w:p>
    <w:p w14:paraId="247ACCC7" w14:textId="77777777" w:rsidR="00E46AAC" w:rsidRDefault="00E46AAC" w:rsidP="0054126B">
      <w:pPr>
        <w:pStyle w:val="Prrafodelista"/>
        <w:autoSpaceDE w:val="0"/>
        <w:autoSpaceDN w:val="0"/>
        <w:adjustRightInd w:val="0"/>
        <w:spacing w:line="360" w:lineRule="auto"/>
        <w:ind w:left="0"/>
        <w:jc w:val="both"/>
        <w:rPr>
          <w:rFonts w:ascii="Palatino Linotype" w:hAnsi="Palatino Linotype" w:cs="Arial"/>
        </w:rPr>
      </w:pPr>
    </w:p>
    <w:p w14:paraId="160EAF69" w14:textId="3CE76C6E" w:rsidR="00E46AAC" w:rsidRPr="00344CD4" w:rsidRDefault="00F54EA3" w:rsidP="006656C2">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Recibos de nómina de las quincenas de la primera a la décima sexta </w:t>
      </w:r>
      <w:r w:rsidR="00344CD4">
        <w:rPr>
          <w:rFonts w:ascii="Palatino Linotype" w:hAnsi="Palatino Linotype" w:cs="Arial"/>
        </w:rPr>
        <w:t xml:space="preserve">de dos mil </w:t>
      </w:r>
      <w:r w:rsidR="00344CD4" w:rsidRPr="00344CD4">
        <w:rPr>
          <w:rFonts w:ascii="Palatino Linotype" w:hAnsi="Palatino Linotype" w:cs="Arial"/>
        </w:rPr>
        <w:t>veinticinco.</w:t>
      </w:r>
    </w:p>
    <w:p w14:paraId="15378AFC" w14:textId="4E471B57" w:rsidR="00344CD4" w:rsidRDefault="00344CD4" w:rsidP="00344CD4">
      <w:pPr>
        <w:autoSpaceDE w:val="0"/>
        <w:autoSpaceDN w:val="0"/>
        <w:adjustRightInd w:val="0"/>
        <w:spacing w:line="360" w:lineRule="auto"/>
        <w:ind w:left="360"/>
        <w:jc w:val="both"/>
        <w:rPr>
          <w:rFonts w:ascii="Palatino Linotype" w:hAnsi="Palatino Linotype" w:cs="Arial"/>
          <w:sz w:val="24"/>
          <w:szCs w:val="24"/>
        </w:rPr>
      </w:pPr>
      <w:r w:rsidRPr="00344CD4">
        <w:rPr>
          <w:rFonts w:ascii="Palatino Linotype" w:hAnsi="Palatino Linotype" w:cs="Arial"/>
          <w:sz w:val="24"/>
          <w:szCs w:val="24"/>
        </w:rPr>
        <w:t>Temporalidad que corresponde del primero de enero al treinta y uno de agosto de dos mil veinticinco</w:t>
      </w:r>
      <w:r w:rsidR="005C0AF3">
        <w:rPr>
          <w:rFonts w:ascii="Palatino Linotype" w:hAnsi="Palatino Linotype" w:cs="Arial"/>
          <w:sz w:val="24"/>
          <w:szCs w:val="24"/>
        </w:rPr>
        <w:t>.</w:t>
      </w:r>
    </w:p>
    <w:p w14:paraId="35A4F993" w14:textId="3384B81D" w:rsidR="00022E95" w:rsidRDefault="005C0AF3" w:rsidP="005C0AF3">
      <w:pPr>
        <w:autoSpaceDE w:val="0"/>
        <w:autoSpaceDN w:val="0"/>
        <w:adjustRightInd w:val="0"/>
        <w:spacing w:line="360" w:lineRule="auto"/>
        <w:jc w:val="both"/>
        <w:rPr>
          <w:rFonts w:ascii="Palatino Linotype" w:hAnsi="Palatino Linotype"/>
          <w:sz w:val="24"/>
          <w:lang w:eastAsia="es-MX"/>
        </w:rPr>
      </w:pPr>
      <w:r>
        <w:rPr>
          <w:rFonts w:ascii="Palatino Linotype" w:hAnsi="Palatino Linotype" w:cs="Arial"/>
          <w:sz w:val="24"/>
          <w:szCs w:val="24"/>
        </w:rPr>
        <w:t>A</w:t>
      </w:r>
      <w:bookmarkStart w:id="3" w:name="_Hlk211000674"/>
      <w:r w:rsidR="00BC198D" w:rsidRPr="001515F9">
        <w:rPr>
          <w:rFonts w:ascii="Palatino Linotype" w:hAnsi="Palatino Linotype"/>
          <w:sz w:val="24"/>
          <w:lang w:eastAsia="es-MX"/>
        </w:rPr>
        <w:t>sí que, a</w:t>
      </w:r>
      <w:r w:rsidR="00A77280" w:rsidRPr="001515F9">
        <w:rPr>
          <w:rFonts w:ascii="Palatino Linotype" w:hAnsi="Palatino Linotype"/>
          <w:sz w:val="24"/>
          <w:lang w:eastAsia="es-MX"/>
        </w:rPr>
        <w:t>tento a la</w:t>
      </w:r>
      <w:r w:rsidR="00BC198D" w:rsidRPr="001515F9">
        <w:rPr>
          <w:rFonts w:ascii="Palatino Linotype" w:hAnsi="Palatino Linotype"/>
          <w:sz w:val="24"/>
          <w:lang w:eastAsia="es-MX"/>
        </w:rPr>
        <w:t>s</w:t>
      </w:r>
      <w:r w:rsidR="00A77280" w:rsidRPr="001515F9">
        <w:rPr>
          <w:rFonts w:ascii="Palatino Linotype" w:hAnsi="Palatino Linotype"/>
          <w:sz w:val="24"/>
          <w:lang w:eastAsia="es-MX"/>
        </w:rPr>
        <w:t xml:space="preserve"> solicitud</w:t>
      </w:r>
      <w:r w:rsidR="00BC198D" w:rsidRPr="001515F9">
        <w:rPr>
          <w:rFonts w:ascii="Palatino Linotype" w:hAnsi="Palatino Linotype"/>
          <w:sz w:val="24"/>
          <w:lang w:eastAsia="es-MX"/>
        </w:rPr>
        <w:t>es</w:t>
      </w:r>
      <w:r w:rsidR="00A77280" w:rsidRPr="001515F9">
        <w:rPr>
          <w:rFonts w:ascii="Palatino Linotype" w:hAnsi="Palatino Linotype"/>
          <w:sz w:val="24"/>
          <w:lang w:eastAsia="es-MX"/>
        </w:rPr>
        <w:t xml:space="preserve"> de información</w:t>
      </w:r>
      <w:r w:rsidR="00BC198D" w:rsidRPr="001515F9">
        <w:rPr>
          <w:rFonts w:ascii="Palatino Linotype" w:hAnsi="Palatino Linotype"/>
          <w:sz w:val="24"/>
          <w:lang w:eastAsia="es-MX"/>
        </w:rPr>
        <w:t>,</w:t>
      </w:r>
      <w:r w:rsidR="006C3020" w:rsidRPr="001515F9">
        <w:rPr>
          <w:rFonts w:ascii="Palatino Linotype" w:hAnsi="Palatino Linotype"/>
          <w:sz w:val="24"/>
          <w:lang w:eastAsia="es-MX"/>
        </w:rPr>
        <w:t xml:space="preserve"> el</w:t>
      </w:r>
      <w:r w:rsidR="00A77280" w:rsidRPr="001515F9">
        <w:rPr>
          <w:rFonts w:ascii="Palatino Linotype" w:hAnsi="Palatino Linotype"/>
          <w:sz w:val="24"/>
          <w:lang w:eastAsia="es-MX"/>
        </w:rPr>
        <w:t xml:space="preserve"> </w:t>
      </w:r>
      <w:r w:rsidR="00A77280" w:rsidRPr="001515F9">
        <w:rPr>
          <w:rFonts w:ascii="Palatino Linotype" w:hAnsi="Palatino Linotype"/>
          <w:b/>
          <w:sz w:val="24"/>
          <w:lang w:eastAsia="es-MX"/>
        </w:rPr>
        <w:t>Sujeto Obligado</w:t>
      </w:r>
      <w:r w:rsidR="00A77280" w:rsidRPr="001515F9">
        <w:rPr>
          <w:rFonts w:ascii="Palatino Linotype" w:hAnsi="Palatino Linotype"/>
          <w:sz w:val="24"/>
          <w:lang w:eastAsia="es-MX"/>
        </w:rPr>
        <w:t xml:space="preserve"> </w:t>
      </w:r>
      <w:r w:rsidR="00C239CE">
        <w:rPr>
          <w:rFonts w:ascii="Palatino Linotype" w:hAnsi="Palatino Linotype"/>
          <w:sz w:val="24"/>
          <w:lang w:eastAsia="es-MX"/>
        </w:rPr>
        <w:t>a t</w:t>
      </w:r>
      <w:bookmarkStart w:id="4" w:name="_Hlk201858741"/>
      <w:r w:rsidR="00022E95">
        <w:rPr>
          <w:rFonts w:ascii="Palatino Linotype" w:hAnsi="Palatino Linotype"/>
          <w:sz w:val="24"/>
          <w:lang w:eastAsia="es-MX"/>
        </w:rPr>
        <w:t>ravés de un archivo electrónico con dos oficios responde lo siguiente:</w:t>
      </w:r>
    </w:p>
    <w:p w14:paraId="3B6ECD05" w14:textId="089AA0A0" w:rsidR="00022E95" w:rsidRDefault="00022E95" w:rsidP="005C0AF3">
      <w:pPr>
        <w:autoSpaceDE w:val="0"/>
        <w:autoSpaceDN w:val="0"/>
        <w:adjustRightInd w:val="0"/>
        <w:spacing w:line="360" w:lineRule="auto"/>
        <w:jc w:val="both"/>
        <w:rPr>
          <w:rFonts w:ascii="Palatino Linotype" w:hAnsi="Palatino Linotype"/>
          <w:sz w:val="24"/>
          <w:lang w:eastAsia="es-MX"/>
        </w:rPr>
      </w:pPr>
      <w:r>
        <w:rPr>
          <w:rFonts w:ascii="Palatino Linotype" w:hAnsi="Palatino Linotype"/>
          <w:sz w:val="24"/>
          <w:lang w:eastAsia="es-MX"/>
        </w:rPr>
        <w:t>1.- Compendio de oficios número</w:t>
      </w:r>
      <w:r w:rsidR="006952D9">
        <w:rPr>
          <w:rFonts w:ascii="Palatino Linotype" w:hAnsi="Palatino Linotype"/>
          <w:sz w:val="24"/>
          <w:lang w:eastAsia="es-MX"/>
        </w:rPr>
        <w:t xml:space="preserve"> 206010000/551</w:t>
      </w:r>
      <w:r w:rsidR="00C5606E">
        <w:rPr>
          <w:rFonts w:ascii="Palatino Linotype" w:hAnsi="Palatino Linotype"/>
          <w:sz w:val="24"/>
          <w:lang w:eastAsia="es-MX"/>
        </w:rPr>
        <w:t>3</w:t>
      </w:r>
      <w:r w:rsidR="006952D9">
        <w:rPr>
          <w:rFonts w:ascii="Palatino Linotype" w:hAnsi="Palatino Linotype"/>
          <w:sz w:val="24"/>
          <w:lang w:eastAsia="es-MX"/>
        </w:rPr>
        <w:t xml:space="preserve">/2025, </w:t>
      </w:r>
      <w:r w:rsidR="00313F53">
        <w:rPr>
          <w:rFonts w:ascii="Palatino Linotype" w:hAnsi="Palatino Linotype"/>
          <w:sz w:val="24"/>
          <w:lang w:eastAsia="es-MX"/>
        </w:rPr>
        <w:t>206010000/551</w:t>
      </w:r>
      <w:r w:rsidR="00C5606E">
        <w:rPr>
          <w:rFonts w:ascii="Palatino Linotype" w:hAnsi="Palatino Linotype"/>
          <w:sz w:val="24"/>
          <w:lang w:eastAsia="es-MX"/>
        </w:rPr>
        <w:t>4</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03AEE" w:rsidRPr="00C03AEE">
        <w:rPr>
          <w:rFonts w:ascii="Palatino Linotype" w:hAnsi="Palatino Linotype"/>
          <w:sz w:val="24"/>
          <w:lang w:eastAsia="es-MX"/>
        </w:rPr>
        <w:t>206010000/551</w:t>
      </w:r>
      <w:r w:rsidR="00C5606E">
        <w:rPr>
          <w:rFonts w:ascii="Palatino Linotype" w:hAnsi="Palatino Linotype"/>
          <w:sz w:val="24"/>
          <w:lang w:eastAsia="es-MX"/>
        </w:rPr>
        <w:t>5</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03AEE" w:rsidRPr="00C03AEE">
        <w:rPr>
          <w:rFonts w:ascii="Palatino Linotype" w:hAnsi="Palatino Linotype"/>
          <w:sz w:val="24"/>
          <w:lang w:eastAsia="es-MX"/>
        </w:rPr>
        <w:t>206010000/551</w:t>
      </w:r>
      <w:r w:rsidR="00C5606E">
        <w:rPr>
          <w:rFonts w:ascii="Palatino Linotype" w:hAnsi="Palatino Linotype"/>
          <w:sz w:val="24"/>
          <w:lang w:eastAsia="es-MX"/>
        </w:rPr>
        <w:t>6</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03AEE" w:rsidRPr="00C03AEE">
        <w:rPr>
          <w:rFonts w:ascii="Palatino Linotype" w:hAnsi="Palatino Linotype"/>
          <w:sz w:val="24"/>
          <w:lang w:eastAsia="es-MX"/>
        </w:rPr>
        <w:t>206010000/551</w:t>
      </w:r>
      <w:r w:rsidR="00C5606E">
        <w:rPr>
          <w:rFonts w:ascii="Palatino Linotype" w:hAnsi="Palatino Linotype"/>
          <w:sz w:val="24"/>
          <w:lang w:eastAsia="es-MX"/>
        </w:rPr>
        <w:t>7</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03AEE" w:rsidRPr="00C03AEE">
        <w:rPr>
          <w:rFonts w:ascii="Palatino Linotype" w:hAnsi="Palatino Linotype"/>
          <w:sz w:val="24"/>
          <w:lang w:eastAsia="es-MX"/>
        </w:rPr>
        <w:t>206010000/5518/2025</w:t>
      </w:r>
      <w:r w:rsidR="00C03AEE">
        <w:rPr>
          <w:rFonts w:ascii="Palatino Linotype" w:hAnsi="Palatino Linotype"/>
          <w:sz w:val="24"/>
          <w:lang w:eastAsia="es-MX"/>
        </w:rPr>
        <w:t xml:space="preserve">, </w:t>
      </w:r>
      <w:r w:rsidR="00C03AEE" w:rsidRPr="00C03AEE">
        <w:rPr>
          <w:rFonts w:ascii="Palatino Linotype" w:hAnsi="Palatino Linotype"/>
          <w:sz w:val="24"/>
          <w:lang w:eastAsia="es-MX"/>
        </w:rPr>
        <w:t>206010000/551</w:t>
      </w:r>
      <w:r w:rsidR="00C5606E">
        <w:rPr>
          <w:rFonts w:ascii="Palatino Linotype" w:hAnsi="Palatino Linotype"/>
          <w:sz w:val="24"/>
          <w:lang w:eastAsia="es-MX"/>
        </w:rPr>
        <w:t>9</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5606E">
        <w:rPr>
          <w:rFonts w:ascii="Palatino Linotype" w:hAnsi="Palatino Linotype"/>
          <w:sz w:val="24"/>
          <w:lang w:eastAsia="es-MX"/>
        </w:rPr>
        <w:t>206010000/5520</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5606E">
        <w:rPr>
          <w:rFonts w:ascii="Palatino Linotype" w:hAnsi="Palatino Linotype"/>
          <w:sz w:val="24"/>
          <w:lang w:eastAsia="es-MX"/>
        </w:rPr>
        <w:t>206010000/5521</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5606E">
        <w:rPr>
          <w:rFonts w:ascii="Palatino Linotype" w:hAnsi="Palatino Linotype"/>
          <w:sz w:val="24"/>
          <w:lang w:eastAsia="es-MX"/>
        </w:rPr>
        <w:t>206010000/5522</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5606E">
        <w:rPr>
          <w:rFonts w:ascii="Palatino Linotype" w:hAnsi="Palatino Linotype"/>
          <w:sz w:val="24"/>
          <w:lang w:eastAsia="es-MX"/>
        </w:rPr>
        <w:t>206010000/5523</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5606E">
        <w:rPr>
          <w:rFonts w:ascii="Palatino Linotype" w:hAnsi="Palatino Linotype"/>
          <w:sz w:val="24"/>
          <w:lang w:eastAsia="es-MX"/>
        </w:rPr>
        <w:t>206010000/5524</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5606E">
        <w:rPr>
          <w:rFonts w:ascii="Palatino Linotype" w:hAnsi="Palatino Linotype"/>
          <w:sz w:val="24"/>
          <w:lang w:eastAsia="es-MX"/>
        </w:rPr>
        <w:t>206010000/5525</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5606E">
        <w:rPr>
          <w:rFonts w:ascii="Palatino Linotype" w:hAnsi="Palatino Linotype"/>
          <w:sz w:val="24"/>
          <w:lang w:eastAsia="es-MX"/>
        </w:rPr>
        <w:t>206010000/5526</w:t>
      </w:r>
      <w:r w:rsidR="00C03AEE" w:rsidRPr="00C03AEE">
        <w:rPr>
          <w:rFonts w:ascii="Palatino Linotype" w:hAnsi="Palatino Linotype"/>
          <w:sz w:val="24"/>
          <w:lang w:eastAsia="es-MX"/>
        </w:rPr>
        <w:t>/2025</w:t>
      </w:r>
      <w:r w:rsidR="00C03AEE">
        <w:rPr>
          <w:rFonts w:ascii="Palatino Linotype" w:hAnsi="Palatino Linotype"/>
          <w:sz w:val="24"/>
          <w:lang w:eastAsia="es-MX"/>
        </w:rPr>
        <w:t xml:space="preserve">, </w:t>
      </w:r>
      <w:r w:rsidR="00C5606E">
        <w:rPr>
          <w:rFonts w:ascii="Palatino Linotype" w:hAnsi="Palatino Linotype"/>
          <w:sz w:val="24"/>
          <w:lang w:eastAsia="es-MX"/>
        </w:rPr>
        <w:t>206010000/5527</w:t>
      </w:r>
      <w:r w:rsidR="00C03AEE" w:rsidRPr="00C03AEE">
        <w:rPr>
          <w:rFonts w:ascii="Palatino Linotype" w:hAnsi="Palatino Linotype"/>
          <w:sz w:val="24"/>
          <w:lang w:eastAsia="es-MX"/>
        </w:rPr>
        <w:t>/2025</w:t>
      </w:r>
      <w:r w:rsidR="00C5606E">
        <w:rPr>
          <w:rFonts w:ascii="Palatino Linotype" w:hAnsi="Palatino Linotype"/>
          <w:sz w:val="24"/>
          <w:lang w:eastAsia="es-MX"/>
        </w:rPr>
        <w:t xml:space="preserve"> y 206010000/5528</w:t>
      </w:r>
      <w:r w:rsidR="00C03AEE" w:rsidRPr="00C03AEE">
        <w:rPr>
          <w:rFonts w:ascii="Palatino Linotype" w:hAnsi="Palatino Linotype"/>
          <w:sz w:val="24"/>
          <w:lang w:eastAsia="es-MX"/>
        </w:rPr>
        <w:t>/2025</w:t>
      </w:r>
      <w:r>
        <w:rPr>
          <w:rFonts w:ascii="Palatino Linotype" w:hAnsi="Palatino Linotype"/>
          <w:sz w:val="24"/>
          <w:lang w:eastAsia="es-MX"/>
        </w:rPr>
        <w:t>, emitidos por l</w:t>
      </w:r>
      <w:r w:rsidR="00167E95">
        <w:rPr>
          <w:rFonts w:ascii="Palatino Linotype" w:hAnsi="Palatino Linotype"/>
          <w:sz w:val="24"/>
          <w:lang w:eastAsia="es-MX"/>
        </w:rPr>
        <w:t>a</w:t>
      </w:r>
      <w:r w:rsidR="006952D9">
        <w:rPr>
          <w:rFonts w:ascii="Palatino Linotype" w:hAnsi="Palatino Linotype"/>
          <w:sz w:val="24"/>
          <w:lang w:eastAsia="es-MX"/>
        </w:rPr>
        <w:t xml:space="preserve"> Director</w:t>
      </w:r>
      <w:r w:rsidR="00167E95">
        <w:rPr>
          <w:rFonts w:ascii="Palatino Linotype" w:hAnsi="Palatino Linotype"/>
          <w:sz w:val="24"/>
          <w:lang w:eastAsia="es-MX"/>
        </w:rPr>
        <w:t>a</w:t>
      </w:r>
      <w:r w:rsidR="006952D9">
        <w:rPr>
          <w:rFonts w:ascii="Palatino Linotype" w:hAnsi="Palatino Linotype"/>
          <w:sz w:val="24"/>
          <w:lang w:eastAsia="es-MX"/>
        </w:rPr>
        <w:t xml:space="preserve"> General de Administración, </w:t>
      </w:r>
      <w:r w:rsidR="004241BD">
        <w:rPr>
          <w:rFonts w:ascii="Palatino Linotype" w:hAnsi="Palatino Linotype"/>
          <w:sz w:val="24"/>
          <w:lang w:eastAsia="es-MX"/>
        </w:rPr>
        <w:t>por medio del cual manifiesta que por medio del SAIMEX remite la respuesta de la persona servidora pública de la Dirección de Recursos Humanos del Ayuntamiento de Toluca</w:t>
      </w:r>
      <w:r w:rsidR="00747B30">
        <w:rPr>
          <w:rFonts w:ascii="Palatino Linotype" w:hAnsi="Palatino Linotype"/>
          <w:sz w:val="24"/>
          <w:lang w:eastAsia="es-MX"/>
        </w:rPr>
        <w:t xml:space="preserve">, competente para tal propósito. </w:t>
      </w:r>
    </w:p>
    <w:p w14:paraId="04E2F470" w14:textId="77777777" w:rsidR="00022E95" w:rsidRDefault="00022E95" w:rsidP="005C0AF3">
      <w:pPr>
        <w:autoSpaceDE w:val="0"/>
        <w:autoSpaceDN w:val="0"/>
        <w:adjustRightInd w:val="0"/>
        <w:spacing w:line="360" w:lineRule="auto"/>
        <w:jc w:val="both"/>
        <w:rPr>
          <w:rFonts w:ascii="Palatino Linotype" w:hAnsi="Palatino Linotype"/>
          <w:sz w:val="24"/>
          <w:lang w:eastAsia="es-MX"/>
        </w:rPr>
      </w:pPr>
    </w:p>
    <w:p w14:paraId="11C83020" w14:textId="43DA7421" w:rsidR="00022E95" w:rsidRDefault="00022E95" w:rsidP="005C0AF3">
      <w:pPr>
        <w:autoSpaceDE w:val="0"/>
        <w:autoSpaceDN w:val="0"/>
        <w:adjustRightInd w:val="0"/>
        <w:spacing w:line="360" w:lineRule="auto"/>
        <w:jc w:val="both"/>
        <w:rPr>
          <w:rFonts w:ascii="Palatino Linotype" w:hAnsi="Palatino Linotype"/>
          <w:sz w:val="24"/>
          <w:lang w:eastAsia="es-MX"/>
        </w:rPr>
      </w:pPr>
      <w:r>
        <w:rPr>
          <w:rFonts w:ascii="Palatino Linotype" w:hAnsi="Palatino Linotype"/>
          <w:sz w:val="24"/>
          <w:lang w:eastAsia="es-MX"/>
        </w:rPr>
        <w:t xml:space="preserve">2.- Compendio de </w:t>
      </w:r>
      <w:r w:rsidR="00747B30">
        <w:rPr>
          <w:rFonts w:ascii="Palatino Linotype" w:hAnsi="Palatino Linotype"/>
          <w:sz w:val="24"/>
          <w:lang w:eastAsia="es-MX"/>
        </w:rPr>
        <w:t xml:space="preserve">notas </w:t>
      </w:r>
      <w:r w:rsidR="005113E0">
        <w:rPr>
          <w:rFonts w:ascii="Palatino Linotype" w:hAnsi="Palatino Linotype"/>
          <w:sz w:val="24"/>
          <w:lang w:eastAsia="es-MX"/>
        </w:rPr>
        <w:t>informativas</w:t>
      </w:r>
      <w:r w:rsidR="00747B30">
        <w:rPr>
          <w:rFonts w:ascii="Palatino Linotype" w:hAnsi="Palatino Linotype"/>
          <w:sz w:val="24"/>
          <w:lang w:eastAsia="es-MX"/>
        </w:rPr>
        <w:t xml:space="preserve"> de números 98</w:t>
      </w:r>
      <w:r w:rsidR="00884547">
        <w:rPr>
          <w:rFonts w:ascii="Palatino Linotype" w:hAnsi="Palatino Linotype"/>
          <w:sz w:val="24"/>
          <w:lang w:eastAsia="es-MX"/>
        </w:rPr>
        <w:t>2</w:t>
      </w:r>
      <w:r w:rsidR="00747B30">
        <w:rPr>
          <w:rFonts w:ascii="Palatino Linotype" w:hAnsi="Palatino Linotype"/>
          <w:sz w:val="24"/>
          <w:lang w:eastAsia="es-MX"/>
        </w:rPr>
        <w:t>/2025</w:t>
      </w:r>
      <w:r>
        <w:rPr>
          <w:rFonts w:ascii="Palatino Linotype" w:hAnsi="Palatino Linotype"/>
          <w:sz w:val="24"/>
          <w:lang w:eastAsia="es-MX"/>
        </w:rPr>
        <w:t xml:space="preserve">, </w:t>
      </w:r>
      <w:r w:rsidR="00313F53">
        <w:rPr>
          <w:rFonts w:ascii="Palatino Linotype" w:hAnsi="Palatino Linotype"/>
          <w:sz w:val="24"/>
          <w:lang w:eastAsia="es-MX"/>
        </w:rPr>
        <w:t>98</w:t>
      </w:r>
      <w:r w:rsidR="00884547">
        <w:rPr>
          <w:rFonts w:ascii="Palatino Linotype" w:hAnsi="Palatino Linotype"/>
          <w:sz w:val="24"/>
          <w:lang w:eastAsia="es-MX"/>
        </w:rPr>
        <w:t>3</w:t>
      </w:r>
      <w:r w:rsidR="00313F53" w:rsidRPr="00313F53">
        <w:rPr>
          <w:rFonts w:ascii="Palatino Linotype" w:hAnsi="Palatino Linotype"/>
          <w:sz w:val="24"/>
          <w:lang w:eastAsia="es-MX"/>
        </w:rPr>
        <w:t>/2025</w:t>
      </w:r>
      <w:r w:rsidR="00313F53">
        <w:rPr>
          <w:rFonts w:ascii="Palatino Linotype" w:hAnsi="Palatino Linotype"/>
          <w:sz w:val="24"/>
          <w:lang w:eastAsia="es-MX"/>
        </w:rPr>
        <w:t xml:space="preserve">, </w:t>
      </w:r>
      <w:r w:rsidR="00313F53" w:rsidRPr="00313F53">
        <w:rPr>
          <w:rFonts w:ascii="Palatino Linotype" w:hAnsi="Palatino Linotype"/>
          <w:sz w:val="24"/>
          <w:lang w:eastAsia="es-MX"/>
        </w:rPr>
        <w:t>98</w:t>
      </w:r>
      <w:r w:rsidR="00884547">
        <w:rPr>
          <w:rFonts w:ascii="Palatino Linotype" w:hAnsi="Palatino Linotype"/>
          <w:sz w:val="24"/>
          <w:lang w:eastAsia="es-MX"/>
        </w:rPr>
        <w:t>4</w:t>
      </w:r>
      <w:r w:rsidR="00313F53" w:rsidRPr="00313F53">
        <w:rPr>
          <w:rFonts w:ascii="Palatino Linotype" w:hAnsi="Palatino Linotype"/>
          <w:sz w:val="24"/>
          <w:lang w:eastAsia="es-MX"/>
        </w:rPr>
        <w:t>/2025</w:t>
      </w:r>
      <w:r w:rsidR="00313F53">
        <w:rPr>
          <w:rFonts w:ascii="Palatino Linotype" w:hAnsi="Palatino Linotype"/>
          <w:sz w:val="24"/>
          <w:lang w:eastAsia="es-MX"/>
        </w:rPr>
        <w:t xml:space="preserve">, </w:t>
      </w:r>
      <w:r w:rsidR="00313F53" w:rsidRPr="00313F53">
        <w:rPr>
          <w:rFonts w:ascii="Palatino Linotype" w:hAnsi="Palatino Linotype"/>
          <w:sz w:val="24"/>
          <w:lang w:eastAsia="es-MX"/>
        </w:rPr>
        <w:t>98</w:t>
      </w:r>
      <w:r w:rsidR="00884547">
        <w:rPr>
          <w:rFonts w:ascii="Palatino Linotype" w:hAnsi="Palatino Linotype"/>
          <w:sz w:val="24"/>
          <w:lang w:eastAsia="es-MX"/>
        </w:rPr>
        <w:t>5</w:t>
      </w:r>
      <w:r w:rsidR="00313F53" w:rsidRPr="00313F53">
        <w:rPr>
          <w:rFonts w:ascii="Palatino Linotype" w:hAnsi="Palatino Linotype"/>
          <w:sz w:val="24"/>
          <w:lang w:eastAsia="es-MX"/>
        </w:rPr>
        <w:t>/2025</w:t>
      </w:r>
      <w:r w:rsidR="00313F53">
        <w:rPr>
          <w:rFonts w:ascii="Palatino Linotype" w:hAnsi="Palatino Linotype"/>
          <w:sz w:val="24"/>
          <w:lang w:eastAsia="es-MX"/>
        </w:rPr>
        <w:t xml:space="preserve">, </w:t>
      </w:r>
      <w:r w:rsidR="00313F53" w:rsidRPr="00313F53">
        <w:rPr>
          <w:rFonts w:ascii="Palatino Linotype" w:hAnsi="Palatino Linotype"/>
          <w:sz w:val="24"/>
          <w:lang w:eastAsia="es-MX"/>
        </w:rPr>
        <w:t>98</w:t>
      </w:r>
      <w:r w:rsidR="00884547">
        <w:rPr>
          <w:rFonts w:ascii="Palatino Linotype" w:hAnsi="Palatino Linotype"/>
          <w:sz w:val="24"/>
          <w:lang w:eastAsia="es-MX"/>
        </w:rPr>
        <w:t>6</w:t>
      </w:r>
      <w:r w:rsidR="00313F53" w:rsidRPr="00313F53">
        <w:rPr>
          <w:rFonts w:ascii="Palatino Linotype" w:hAnsi="Palatino Linotype"/>
          <w:sz w:val="24"/>
          <w:lang w:eastAsia="es-MX"/>
        </w:rPr>
        <w:t>/2025</w:t>
      </w:r>
      <w:r w:rsidR="00313F53">
        <w:rPr>
          <w:rFonts w:ascii="Palatino Linotype" w:hAnsi="Palatino Linotype"/>
          <w:sz w:val="24"/>
          <w:lang w:eastAsia="es-MX"/>
        </w:rPr>
        <w:t xml:space="preserve">, </w:t>
      </w:r>
      <w:r w:rsidR="00313F53" w:rsidRPr="00313F53">
        <w:rPr>
          <w:rFonts w:ascii="Palatino Linotype" w:hAnsi="Palatino Linotype"/>
          <w:sz w:val="24"/>
          <w:lang w:eastAsia="es-MX"/>
        </w:rPr>
        <w:t>987/2025</w:t>
      </w:r>
      <w:r w:rsidR="00313F53">
        <w:rPr>
          <w:rFonts w:ascii="Palatino Linotype" w:hAnsi="Palatino Linotype"/>
          <w:sz w:val="24"/>
          <w:lang w:eastAsia="es-MX"/>
        </w:rPr>
        <w:t xml:space="preserve">, </w:t>
      </w:r>
      <w:r w:rsidR="00884547">
        <w:rPr>
          <w:rFonts w:ascii="Palatino Linotype" w:hAnsi="Palatino Linotype"/>
          <w:sz w:val="24"/>
          <w:lang w:eastAsia="es-MX"/>
        </w:rPr>
        <w:t>988</w:t>
      </w:r>
      <w:r w:rsidR="00313F53" w:rsidRPr="00313F53">
        <w:rPr>
          <w:rFonts w:ascii="Palatino Linotype" w:hAnsi="Palatino Linotype"/>
          <w:sz w:val="24"/>
          <w:lang w:eastAsia="es-MX"/>
        </w:rPr>
        <w:t>/2025</w:t>
      </w:r>
      <w:r w:rsidR="00313F53">
        <w:rPr>
          <w:rFonts w:ascii="Palatino Linotype" w:hAnsi="Palatino Linotype"/>
          <w:sz w:val="24"/>
          <w:lang w:eastAsia="es-MX"/>
        </w:rPr>
        <w:t xml:space="preserve">, </w:t>
      </w:r>
      <w:r w:rsidR="00313F53" w:rsidRPr="00313F53">
        <w:rPr>
          <w:rFonts w:ascii="Palatino Linotype" w:hAnsi="Palatino Linotype"/>
          <w:sz w:val="24"/>
          <w:lang w:eastAsia="es-MX"/>
        </w:rPr>
        <w:t>98</w:t>
      </w:r>
      <w:r w:rsidR="00884547">
        <w:rPr>
          <w:rFonts w:ascii="Palatino Linotype" w:hAnsi="Palatino Linotype"/>
          <w:sz w:val="24"/>
          <w:lang w:eastAsia="es-MX"/>
        </w:rPr>
        <w:t>9</w:t>
      </w:r>
      <w:r w:rsidR="00313F53" w:rsidRPr="00313F53">
        <w:rPr>
          <w:rFonts w:ascii="Palatino Linotype" w:hAnsi="Palatino Linotype"/>
          <w:sz w:val="24"/>
          <w:lang w:eastAsia="es-MX"/>
        </w:rPr>
        <w:t>/2025</w:t>
      </w:r>
      <w:r w:rsidR="00313F53">
        <w:rPr>
          <w:rFonts w:ascii="Palatino Linotype" w:hAnsi="Palatino Linotype"/>
          <w:sz w:val="24"/>
          <w:lang w:eastAsia="es-MX"/>
        </w:rPr>
        <w:t xml:space="preserve">, </w:t>
      </w:r>
      <w:r w:rsidR="00884547">
        <w:rPr>
          <w:rFonts w:ascii="Palatino Linotype" w:hAnsi="Palatino Linotype"/>
          <w:sz w:val="24"/>
          <w:lang w:eastAsia="es-MX"/>
        </w:rPr>
        <w:t>990</w:t>
      </w:r>
      <w:r w:rsidR="00313F53" w:rsidRPr="00313F53">
        <w:rPr>
          <w:rFonts w:ascii="Palatino Linotype" w:hAnsi="Palatino Linotype"/>
          <w:sz w:val="24"/>
          <w:lang w:eastAsia="es-MX"/>
        </w:rPr>
        <w:t>/2025</w:t>
      </w:r>
      <w:r w:rsidR="00313F53">
        <w:rPr>
          <w:rFonts w:ascii="Palatino Linotype" w:hAnsi="Palatino Linotype"/>
          <w:sz w:val="24"/>
          <w:lang w:eastAsia="es-MX"/>
        </w:rPr>
        <w:t xml:space="preserve">, </w:t>
      </w:r>
      <w:r w:rsidR="00884547">
        <w:rPr>
          <w:rFonts w:ascii="Palatino Linotype" w:hAnsi="Palatino Linotype"/>
          <w:sz w:val="24"/>
          <w:lang w:eastAsia="es-MX"/>
        </w:rPr>
        <w:t>991</w:t>
      </w:r>
      <w:r w:rsidR="00313F53" w:rsidRPr="00313F53">
        <w:rPr>
          <w:rFonts w:ascii="Palatino Linotype" w:hAnsi="Palatino Linotype"/>
          <w:sz w:val="24"/>
          <w:lang w:eastAsia="es-MX"/>
        </w:rPr>
        <w:t>/2025</w:t>
      </w:r>
      <w:r w:rsidR="00313F53">
        <w:rPr>
          <w:rFonts w:ascii="Palatino Linotype" w:hAnsi="Palatino Linotype"/>
          <w:sz w:val="24"/>
          <w:lang w:eastAsia="es-MX"/>
        </w:rPr>
        <w:t xml:space="preserve">, </w:t>
      </w:r>
      <w:r w:rsidR="00884547">
        <w:rPr>
          <w:rFonts w:ascii="Palatino Linotype" w:hAnsi="Palatino Linotype"/>
          <w:sz w:val="24"/>
          <w:lang w:eastAsia="es-MX"/>
        </w:rPr>
        <w:t>992</w:t>
      </w:r>
      <w:r w:rsidR="00313F53" w:rsidRPr="00313F53">
        <w:rPr>
          <w:rFonts w:ascii="Palatino Linotype" w:hAnsi="Palatino Linotype"/>
          <w:sz w:val="24"/>
          <w:lang w:eastAsia="es-MX"/>
        </w:rPr>
        <w:t>/2025</w:t>
      </w:r>
      <w:r w:rsidR="00313F53">
        <w:rPr>
          <w:rFonts w:ascii="Palatino Linotype" w:hAnsi="Palatino Linotype"/>
          <w:sz w:val="24"/>
          <w:lang w:eastAsia="es-MX"/>
        </w:rPr>
        <w:t xml:space="preserve">, </w:t>
      </w:r>
      <w:r w:rsidR="00884547">
        <w:rPr>
          <w:rFonts w:ascii="Palatino Linotype" w:hAnsi="Palatino Linotype"/>
          <w:sz w:val="24"/>
          <w:lang w:eastAsia="es-MX"/>
        </w:rPr>
        <w:t>993</w:t>
      </w:r>
      <w:r w:rsidR="00313F53" w:rsidRPr="00313F53">
        <w:rPr>
          <w:rFonts w:ascii="Palatino Linotype" w:hAnsi="Palatino Linotype"/>
          <w:sz w:val="24"/>
          <w:lang w:eastAsia="es-MX"/>
        </w:rPr>
        <w:t>/2025</w:t>
      </w:r>
      <w:r w:rsidR="00313F53">
        <w:rPr>
          <w:rFonts w:ascii="Palatino Linotype" w:hAnsi="Palatino Linotype"/>
          <w:sz w:val="24"/>
          <w:lang w:eastAsia="es-MX"/>
        </w:rPr>
        <w:t xml:space="preserve">, </w:t>
      </w:r>
      <w:r w:rsidR="00884547">
        <w:rPr>
          <w:rFonts w:ascii="Palatino Linotype" w:hAnsi="Palatino Linotype"/>
          <w:sz w:val="24"/>
          <w:lang w:eastAsia="es-MX"/>
        </w:rPr>
        <w:t>994</w:t>
      </w:r>
      <w:r w:rsidR="00313F53" w:rsidRPr="00313F53">
        <w:rPr>
          <w:rFonts w:ascii="Palatino Linotype" w:hAnsi="Palatino Linotype"/>
          <w:sz w:val="24"/>
          <w:lang w:eastAsia="es-MX"/>
        </w:rPr>
        <w:t>/2025</w:t>
      </w:r>
      <w:r w:rsidR="00313F53">
        <w:rPr>
          <w:rFonts w:ascii="Palatino Linotype" w:hAnsi="Palatino Linotype"/>
          <w:sz w:val="24"/>
          <w:lang w:eastAsia="es-MX"/>
        </w:rPr>
        <w:t>,</w:t>
      </w:r>
      <w:r w:rsidR="00884547">
        <w:rPr>
          <w:rFonts w:ascii="Palatino Linotype" w:hAnsi="Palatino Linotype"/>
          <w:sz w:val="24"/>
          <w:lang w:eastAsia="es-MX"/>
        </w:rPr>
        <w:t xml:space="preserve"> 995</w:t>
      </w:r>
      <w:r w:rsidR="00884547" w:rsidRPr="00884547">
        <w:rPr>
          <w:rFonts w:ascii="Palatino Linotype" w:hAnsi="Palatino Linotype"/>
          <w:sz w:val="24"/>
          <w:lang w:eastAsia="es-MX"/>
        </w:rPr>
        <w:t>/2025</w:t>
      </w:r>
      <w:r w:rsidR="00884547">
        <w:rPr>
          <w:rFonts w:ascii="Palatino Linotype" w:hAnsi="Palatino Linotype"/>
          <w:sz w:val="24"/>
          <w:lang w:eastAsia="es-MX"/>
        </w:rPr>
        <w:t xml:space="preserve">, </w:t>
      </w:r>
      <w:r w:rsidR="00884547" w:rsidRPr="00884547">
        <w:rPr>
          <w:rFonts w:ascii="Palatino Linotype" w:hAnsi="Palatino Linotype"/>
          <w:sz w:val="24"/>
          <w:lang w:eastAsia="es-MX"/>
        </w:rPr>
        <w:t>99</w:t>
      </w:r>
      <w:r w:rsidR="00884547">
        <w:rPr>
          <w:rFonts w:ascii="Palatino Linotype" w:hAnsi="Palatino Linotype"/>
          <w:sz w:val="24"/>
          <w:lang w:eastAsia="es-MX"/>
        </w:rPr>
        <w:t>6</w:t>
      </w:r>
      <w:r w:rsidR="00884547" w:rsidRPr="00884547">
        <w:rPr>
          <w:rFonts w:ascii="Palatino Linotype" w:hAnsi="Palatino Linotype"/>
          <w:sz w:val="24"/>
          <w:lang w:eastAsia="es-MX"/>
        </w:rPr>
        <w:t>/2025</w:t>
      </w:r>
      <w:r w:rsidR="00E23D18">
        <w:rPr>
          <w:rFonts w:ascii="Palatino Linotype" w:hAnsi="Palatino Linotype"/>
          <w:sz w:val="24"/>
          <w:lang w:eastAsia="es-MX"/>
        </w:rPr>
        <w:t xml:space="preserve"> y</w:t>
      </w:r>
      <w:r w:rsidR="00884547">
        <w:rPr>
          <w:rFonts w:ascii="Palatino Linotype" w:hAnsi="Palatino Linotype"/>
          <w:sz w:val="24"/>
          <w:lang w:eastAsia="es-MX"/>
        </w:rPr>
        <w:t xml:space="preserve"> </w:t>
      </w:r>
      <w:r w:rsidR="00884547" w:rsidRPr="00884547">
        <w:rPr>
          <w:rFonts w:ascii="Palatino Linotype" w:hAnsi="Palatino Linotype"/>
          <w:sz w:val="24"/>
          <w:lang w:eastAsia="es-MX"/>
        </w:rPr>
        <w:t>99</w:t>
      </w:r>
      <w:r w:rsidR="00884547">
        <w:rPr>
          <w:rFonts w:ascii="Palatino Linotype" w:hAnsi="Palatino Linotype"/>
          <w:sz w:val="24"/>
          <w:lang w:eastAsia="es-MX"/>
        </w:rPr>
        <w:t>7</w:t>
      </w:r>
      <w:r w:rsidR="00884547" w:rsidRPr="00884547">
        <w:rPr>
          <w:rFonts w:ascii="Palatino Linotype" w:hAnsi="Palatino Linotype"/>
          <w:sz w:val="24"/>
          <w:lang w:eastAsia="es-MX"/>
        </w:rPr>
        <w:t>/2025</w:t>
      </w:r>
      <w:r w:rsidR="00884547">
        <w:rPr>
          <w:rFonts w:ascii="Palatino Linotype" w:hAnsi="Palatino Linotype"/>
          <w:sz w:val="24"/>
          <w:lang w:eastAsia="es-MX"/>
        </w:rPr>
        <w:t xml:space="preserve">, </w:t>
      </w:r>
      <w:r>
        <w:rPr>
          <w:rFonts w:ascii="Palatino Linotype" w:hAnsi="Palatino Linotype"/>
          <w:sz w:val="24"/>
          <w:lang w:eastAsia="es-MX"/>
        </w:rPr>
        <w:t>emitidos por l</w:t>
      </w:r>
      <w:r w:rsidR="00747B30">
        <w:rPr>
          <w:rFonts w:ascii="Palatino Linotype" w:hAnsi="Palatino Linotype"/>
          <w:sz w:val="24"/>
          <w:lang w:eastAsia="es-MX"/>
        </w:rPr>
        <w:t xml:space="preserve">a Directora de Recursos Humanos, en el que </w:t>
      </w:r>
      <w:r w:rsidR="005113E0">
        <w:rPr>
          <w:rFonts w:ascii="Palatino Linotype" w:hAnsi="Palatino Linotype"/>
          <w:sz w:val="24"/>
          <w:lang w:eastAsia="es-MX"/>
        </w:rPr>
        <w:t>después de una búsqueda en el Departamento de Nóminas, hace del conocimiento que la información la podrá consultar en la página de internet:</w:t>
      </w:r>
    </w:p>
    <w:p w14:paraId="1B95E07A" w14:textId="77777777" w:rsidR="008815CD" w:rsidRDefault="008815CD" w:rsidP="005C0AF3">
      <w:pPr>
        <w:autoSpaceDE w:val="0"/>
        <w:autoSpaceDN w:val="0"/>
        <w:adjustRightInd w:val="0"/>
        <w:spacing w:line="360" w:lineRule="auto"/>
        <w:jc w:val="both"/>
        <w:rPr>
          <w:rFonts w:ascii="Palatino Linotype" w:hAnsi="Palatino Linotype"/>
          <w:sz w:val="24"/>
          <w:lang w:eastAsia="es-MX"/>
        </w:rPr>
      </w:pPr>
    </w:p>
    <w:p w14:paraId="59C52D28" w14:textId="43122873" w:rsidR="005113E0" w:rsidRDefault="000B3168" w:rsidP="005C0AF3">
      <w:pPr>
        <w:autoSpaceDE w:val="0"/>
        <w:autoSpaceDN w:val="0"/>
        <w:adjustRightInd w:val="0"/>
        <w:spacing w:line="360" w:lineRule="auto"/>
        <w:jc w:val="both"/>
        <w:rPr>
          <w:rFonts w:ascii="Palatino Linotype" w:hAnsi="Palatino Linotype"/>
          <w:sz w:val="24"/>
          <w:lang w:eastAsia="es-MX"/>
        </w:rPr>
      </w:pPr>
      <w:r>
        <w:rPr>
          <w:rFonts w:ascii="Palatino Linotype" w:hAnsi="Palatino Linotype"/>
          <w:noProof/>
          <w:sz w:val="24"/>
          <w:lang w:eastAsia="es-MX"/>
        </w:rPr>
        <w:lastRenderedPageBreak/>
        <w:drawing>
          <wp:inline distT="0" distB="0" distL="0" distR="0" wp14:anchorId="2AA69D2B" wp14:editId="1401DE79">
            <wp:extent cx="4505954" cy="390580"/>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7072F0.tmp"/>
                    <pic:cNvPicPr/>
                  </pic:nvPicPr>
                  <pic:blipFill>
                    <a:blip r:embed="rId8">
                      <a:extLst>
                        <a:ext uri="{28A0092B-C50C-407E-A947-70E740481C1C}">
                          <a14:useLocalDpi xmlns:a14="http://schemas.microsoft.com/office/drawing/2010/main" val="0"/>
                        </a:ext>
                      </a:extLst>
                    </a:blip>
                    <a:stretch>
                      <a:fillRect/>
                    </a:stretch>
                  </pic:blipFill>
                  <pic:spPr>
                    <a:xfrm>
                      <a:off x="0" y="0"/>
                      <a:ext cx="4505954" cy="390580"/>
                    </a:xfrm>
                    <a:prstGeom prst="rect">
                      <a:avLst/>
                    </a:prstGeom>
                  </pic:spPr>
                </pic:pic>
              </a:graphicData>
            </a:graphic>
          </wp:inline>
        </w:drawing>
      </w:r>
    </w:p>
    <w:p w14:paraId="7C624CF1" w14:textId="0179F6D0" w:rsidR="005113E0" w:rsidRDefault="000B3168" w:rsidP="000B3168">
      <w:pPr>
        <w:autoSpaceDE w:val="0"/>
        <w:autoSpaceDN w:val="0"/>
        <w:adjustRightInd w:val="0"/>
        <w:spacing w:line="360" w:lineRule="auto"/>
        <w:jc w:val="center"/>
        <w:rPr>
          <w:rFonts w:ascii="Palatino Linotype" w:hAnsi="Palatino Linotype"/>
          <w:sz w:val="24"/>
          <w:lang w:eastAsia="es-MX"/>
        </w:rPr>
      </w:pPr>
      <w:r>
        <w:rPr>
          <w:rFonts w:ascii="Palatino Linotype" w:hAnsi="Palatino Linotype"/>
          <w:sz w:val="24"/>
          <w:lang w:eastAsia="es-MX"/>
        </w:rPr>
        <w:t>-y proporciona la liga electrónica en formato cerrado-</w:t>
      </w:r>
    </w:p>
    <w:bookmarkEnd w:id="3"/>
    <w:bookmarkEnd w:id="4"/>
    <w:p w14:paraId="3272F22C" w14:textId="77777777" w:rsidR="00F9511B" w:rsidRPr="00F9511B" w:rsidRDefault="00F9511B" w:rsidP="00F9511B">
      <w:pPr>
        <w:spacing w:after="0" w:line="360" w:lineRule="auto"/>
        <w:jc w:val="both"/>
        <w:rPr>
          <w:rFonts w:ascii="Palatino Linotype" w:hAnsi="Palatino Linotype" w:cs="Arial"/>
          <w:sz w:val="24"/>
          <w:szCs w:val="24"/>
        </w:rPr>
      </w:pPr>
      <w:r w:rsidRPr="00F9511B">
        <w:rPr>
          <w:rFonts w:ascii="Palatino Linotype" w:eastAsia="Palatino Linotype" w:hAnsi="Palatino Linotype" w:cs="Palatino Linotype"/>
          <w:color w:val="000000"/>
          <w:sz w:val="24"/>
          <w:szCs w:val="24"/>
          <w:lang w:eastAsia="es-MX"/>
        </w:rPr>
        <w:t xml:space="preserve">De lo anterior cabe formular la primera consideración, que corresponde a las ligas electrónicas proporcionadas, ya que si bien, se aprecia la intención del Sujeto Obligado a través de la Unidad de Transparencia de garantizar el derecho de acceso a la información de la Recurrente, lo cierto es que de las mismas no es posible acceder de mara directa ya que se encuentran en formato cerrado, </w:t>
      </w:r>
      <w:r w:rsidRPr="00F9511B">
        <w:rPr>
          <w:rFonts w:ascii="Palatino Linotype" w:hAnsi="Palatino Linotype" w:cs="Arial"/>
          <w:sz w:val="24"/>
          <w:szCs w:val="24"/>
        </w:rPr>
        <w:t>es decir, implica que el Recurrente transcriba la dirección electrónica y que no tenga acceso a la información requerida.</w:t>
      </w:r>
    </w:p>
    <w:p w14:paraId="7EC146D7" w14:textId="77777777" w:rsidR="00F9511B" w:rsidRPr="00F9511B" w:rsidRDefault="00F9511B" w:rsidP="00F9511B">
      <w:pPr>
        <w:spacing w:line="360" w:lineRule="auto"/>
        <w:jc w:val="both"/>
        <w:rPr>
          <w:rFonts w:ascii="Palatino Linotype" w:hAnsi="Palatino Linotype" w:cs="Arial"/>
          <w:sz w:val="24"/>
          <w:szCs w:val="24"/>
        </w:rPr>
      </w:pPr>
    </w:p>
    <w:p w14:paraId="57C7A389" w14:textId="77777777" w:rsidR="00F9511B" w:rsidRPr="00F9511B" w:rsidRDefault="00F9511B" w:rsidP="00F9511B">
      <w:pPr>
        <w:spacing w:line="360" w:lineRule="auto"/>
        <w:jc w:val="both"/>
        <w:rPr>
          <w:rFonts w:ascii="Palatino Linotype" w:hAnsi="Palatino Linotype" w:cs="Arial"/>
          <w:sz w:val="24"/>
          <w:szCs w:val="24"/>
        </w:rPr>
      </w:pPr>
      <w:r w:rsidRPr="00F9511B">
        <w:rPr>
          <w:rFonts w:ascii="Palatino Linotype" w:hAnsi="Palatino Linotype" w:cs="Arial"/>
          <w:sz w:val="24"/>
          <w:szCs w:val="24"/>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situación que no aconteció en la respuesta del Sujeto Obligado. Se considera necesario precisar que datos abiertos, conforme a la Carta Internacional de Datos Abiertos</w:t>
      </w:r>
      <w:r w:rsidRPr="00F9511B">
        <w:rPr>
          <w:rFonts w:ascii="Palatino Linotype" w:hAnsi="Palatino Linotype" w:cs="Tahoma"/>
          <w:bCs/>
          <w:sz w:val="24"/>
          <w:szCs w:val="24"/>
          <w:vertAlign w:val="superscript"/>
        </w:rPr>
        <w:footnoteReference w:id="2"/>
      </w:r>
      <w:r w:rsidRPr="00F9511B">
        <w:rPr>
          <w:rFonts w:ascii="Palatino Linotype" w:hAnsi="Palatino Linotype" w:cs="Arial"/>
          <w:sz w:val="24"/>
          <w:szCs w:val="24"/>
        </w:rPr>
        <w:t xml:space="preserve"> son datos digitales que son puestos a disposición con las características técnicas y jurídicas necesarias para que </w:t>
      </w:r>
      <w:r w:rsidRPr="00F9511B">
        <w:rPr>
          <w:rFonts w:ascii="Palatino Linotype" w:hAnsi="Palatino Linotype" w:cs="Arial"/>
          <w:b/>
          <w:sz w:val="24"/>
          <w:szCs w:val="24"/>
        </w:rPr>
        <w:t>puedan ser usados, reutilizados y redistribuidos libremente por cualquier persona, en cualquier momento y en cualquier lugar</w:t>
      </w:r>
      <w:r w:rsidRPr="00F9511B">
        <w:rPr>
          <w:rFonts w:ascii="Palatino Linotype" w:hAnsi="Palatino Linotype" w:cs="Arial"/>
          <w:sz w:val="24"/>
          <w:szCs w:val="24"/>
        </w:rPr>
        <w:t>.</w:t>
      </w:r>
    </w:p>
    <w:p w14:paraId="20D99B4F" w14:textId="77777777" w:rsidR="00F9511B" w:rsidRPr="00F9511B" w:rsidRDefault="00F9511B" w:rsidP="00F9511B">
      <w:pPr>
        <w:spacing w:line="360" w:lineRule="auto"/>
        <w:jc w:val="both"/>
        <w:rPr>
          <w:rFonts w:ascii="Palatino Linotype" w:hAnsi="Palatino Linotype" w:cs="Arial"/>
          <w:sz w:val="24"/>
          <w:szCs w:val="24"/>
        </w:rPr>
      </w:pPr>
    </w:p>
    <w:p w14:paraId="5727E5B0" w14:textId="77777777" w:rsidR="00F9511B" w:rsidRPr="00F9511B" w:rsidRDefault="00F9511B" w:rsidP="00F9511B">
      <w:pPr>
        <w:spacing w:line="360" w:lineRule="auto"/>
        <w:jc w:val="both"/>
        <w:rPr>
          <w:rFonts w:ascii="Palatino Linotype" w:hAnsi="Palatino Linotype" w:cs="Arial"/>
          <w:sz w:val="24"/>
          <w:szCs w:val="24"/>
        </w:rPr>
      </w:pPr>
      <w:r w:rsidRPr="00F9511B">
        <w:rPr>
          <w:rFonts w:ascii="Palatino Linotype" w:hAnsi="Palatino Linotype" w:cs="Arial"/>
          <w:sz w:val="24"/>
          <w:szCs w:val="24"/>
        </w:rPr>
        <w:lastRenderedPageBreak/>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0A36F6C" w14:textId="77777777" w:rsidR="00F9511B" w:rsidRPr="00F9511B" w:rsidRDefault="00F9511B" w:rsidP="006656C2">
      <w:pPr>
        <w:numPr>
          <w:ilvl w:val="0"/>
          <w:numId w:val="7"/>
        </w:numPr>
        <w:spacing w:after="0" w:line="360" w:lineRule="auto"/>
        <w:jc w:val="both"/>
        <w:rPr>
          <w:rFonts w:ascii="Palatino Linotype" w:eastAsia="Times New Roman" w:hAnsi="Palatino Linotype" w:cs="Arial"/>
          <w:sz w:val="24"/>
          <w:szCs w:val="24"/>
          <w:lang w:val="es-ES" w:eastAsia="es-ES"/>
        </w:rPr>
      </w:pPr>
      <w:r w:rsidRPr="00F9511B">
        <w:rPr>
          <w:rFonts w:ascii="Palatino Linotype" w:eastAsia="Times New Roman" w:hAnsi="Palatino Linotype" w:cs="Arial"/>
          <w:b/>
          <w:sz w:val="24"/>
          <w:szCs w:val="24"/>
          <w:lang w:val="es-ES" w:eastAsia="es-ES"/>
        </w:rPr>
        <w:t>Dato abierto:</w:t>
      </w:r>
      <w:r w:rsidRPr="00F9511B">
        <w:rPr>
          <w:rFonts w:ascii="Palatino Linotype" w:eastAsia="Times New Roman" w:hAnsi="Palatino Linotype" w:cs="Arial"/>
          <w:sz w:val="24"/>
          <w:szCs w:val="24"/>
          <w:lang w:val="es-ES" w:eastAsia="es-ES"/>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8F65DF3" w14:textId="77777777" w:rsidR="00F9511B" w:rsidRPr="00F9511B" w:rsidRDefault="00F9511B" w:rsidP="00F9511B">
      <w:pPr>
        <w:spacing w:after="0" w:line="360" w:lineRule="auto"/>
        <w:ind w:left="720"/>
        <w:jc w:val="both"/>
        <w:rPr>
          <w:rFonts w:ascii="Palatino Linotype" w:eastAsia="Times New Roman" w:hAnsi="Palatino Linotype" w:cs="Arial"/>
          <w:sz w:val="24"/>
          <w:szCs w:val="24"/>
          <w:lang w:val="es-ES" w:eastAsia="es-ES"/>
        </w:rPr>
      </w:pPr>
    </w:p>
    <w:p w14:paraId="6E7EF357" w14:textId="77777777" w:rsidR="00F9511B" w:rsidRPr="00F9511B" w:rsidRDefault="00F9511B" w:rsidP="006656C2">
      <w:pPr>
        <w:numPr>
          <w:ilvl w:val="0"/>
          <w:numId w:val="7"/>
        </w:numPr>
        <w:spacing w:after="0" w:line="360" w:lineRule="auto"/>
        <w:jc w:val="both"/>
        <w:rPr>
          <w:rFonts w:ascii="Palatino Linotype" w:eastAsia="Times New Roman" w:hAnsi="Palatino Linotype" w:cs="Arial"/>
          <w:sz w:val="24"/>
          <w:szCs w:val="24"/>
          <w:lang w:val="es-ES" w:eastAsia="es-ES"/>
        </w:rPr>
      </w:pPr>
      <w:r w:rsidRPr="00F9511B">
        <w:rPr>
          <w:rFonts w:ascii="Palatino Linotype" w:eastAsia="Times New Roman" w:hAnsi="Palatino Linotype" w:cs="Arial"/>
          <w:b/>
          <w:sz w:val="24"/>
          <w:szCs w:val="24"/>
          <w:lang w:val="es-ES" w:eastAsia="es-ES"/>
        </w:rPr>
        <w:t>Formato accesible:</w:t>
      </w:r>
      <w:r w:rsidRPr="00F9511B">
        <w:rPr>
          <w:rFonts w:ascii="Palatino Linotype" w:eastAsia="Times New Roman" w:hAnsi="Palatino Linotype" w:cs="Arial"/>
          <w:sz w:val="24"/>
          <w:szCs w:val="24"/>
          <w:lang w:val="es-ES" w:eastAsia="es-ES"/>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74A3610" w14:textId="77777777" w:rsidR="00F9511B" w:rsidRPr="00F9511B" w:rsidRDefault="00F9511B" w:rsidP="00F9511B">
      <w:pPr>
        <w:spacing w:line="360" w:lineRule="auto"/>
        <w:jc w:val="both"/>
        <w:rPr>
          <w:rFonts w:ascii="Palatino Linotype" w:hAnsi="Palatino Linotype" w:cs="Arial"/>
          <w:sz w:val="24"/>
          <w:szCs w:val="24"/>
        </w:rPr>
      </w:pPr>
    </w:p>
    <w:p w14:paraId="1508B531" w14:textId="77777777" w:rsidR="00F9511B" w:rsidRPr="00F9511B" w:rsidRDefault="00F9511B" w:rsidP="00F9511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F9511B">
        <w:rPr>
          <w:rFonts w:ascii="Palatino Linotype" w:hAnsi="Palatino Linotype" w:cs="Arial"/>
          <w:sz w:val="24"/>
          <w:szCs w:val="24"/>
        </w:rPr>
        <w:t xml:space="preserve">En este sentido, los datos abiertos cumplen con la finalidad de poder ser utilizados, </w:t>
      </w:r>
      <w:r w:rsidRPr="00F9511B">
        <w:rPr>
          <w:rFonts w:ascii="Palatino Linotype" w:hAnsi="Palatino Linotype" w:cs="Arial"/>
          <w:b/>
          <w:sz w:val="24"/>
          <w:szCs w:val="24"/>
        </w:rPr>
        <w:t>reutilizados</w:t>
      </w:r>
      <w:r w:rsidRPr="00F9511B">
        <w:rPr>
          <w:rFonts w:ascii="Palatino Linotype" w:hAnsi="Palatino Linotype" w:cs="Arial"/>
          <w:sz w:val="24"/>
          <w:szCs w:val="24"/>
        </w:rPr>
        <w:t xml:space="preserve"> y redistribuidos; y que el formato de datos abiertos, </w:t>
      </w:r>
      <w:r w:rsidRPr="00F9511B">
        <w:rPr>
          <w:rFonts w:ascii="Palatino Linotype" w:hAnsi="Palatino Linotype" w:cs="Arial"/>
          <w:b/>
          <w:sz w:val="24"/>
          <w:szCs w:val="24"/>
        </w:rPr>
        <w:t>debe permitir la aplicación y reproducción</w:t>
      </w:r>
      <w:r w:rsidRPr="00F9511B">
        <w:rPr>
          <w:rFonts w:ascii="Palatino Linotype" w:hAnsi="Palatino Linotype" w:cs="Arial"/>
          <w:sz w:val="24"/>
          <w:szCs w:val="24"/>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F9511B">
        <w:rPr>
          <w:rFonts w:ascii="Palatino Linotype" w:hAnsi="Palatino Linotype" w:cs="Arial"/>
          <w:sz w:val="24"/>
          <w:szCs w:val="24"/>
        </w:rPr>
        <w:t>pdf</w:t>
      </w:r>
      <w:proofErr w:type="spellEnd"/>
      <w:r w:rsidRPr="00F9511B">
        <w:rPr>
          <w:rFonts w:ascii="Palatino Linotype" w:hAnsi="Palatino Linotype" w:cs="Arial"/>
          <w:sz w:val="24"/>
          <w:szCs w:val="24"/>
        </w:rPr>
        <w:t xml:space="preserve"> </w:t>
      </w:r>
      <w:r w:rsidRPr="00F9511B">
        <w:rPr>
          <w:rFonts w:ascii="Palatino Linotype" w:hAnsi="Palatino Linotype" w:cs="Arial"/>
          <w:b/>
          <w:bCs/>
          <w:sz w:val="24"/>
          <w:szCs w:val="24"/>
        </w:rPr>
        <w:t>no permite</w:t>
      </w:r>
      <w:r w:rsidRPr="00F9511B">
        <w:rPr>
          <w:rFonts w:ascii="Palatino Linotype" w:hAnsi="Palatino Linotype" w:cs="Arial"/>
          <w:sz w:val="24"/>
          <w:szCs w:val="24"/>
        </w:rPr>
        <w:t xml:space="preserve"> seleccionar texto, copiarlo y pegarlo; por tanto, tampoco permite que la información pueda ser utilizada, reutilizada o redistribuida.</w:t>
      </w:r>
    </w:p>
    <w:p w14:paraId="7BA6066C" w14:textId="77777777" w:rsidR="008815CD" w:rsidRDefault="008815CD" w:rsidP="00436863">
      <w:pPr>
        <w:spacing w:after="0" w:line="360" w:lineRule="auto"/>
        <w:jc w:val="both"/>
        <w:rPr>
          <w:rFonts w:ascii="Palatino Linotype" w:hAnsi="Palatino Linotype"/>
          <w:b/>
          <w:bCs/>
          <w:sz w:val="24"/>
          <w:lang w:eastAsia="es-MX"/>
        </w:rPr>
      </w:pPr>
    </w:p>
    <w:p w14:paraId="2B516887" w14:textId="77777777" w:rsidR="008815CD" w:rsidRDefault="008815CD" w:rsidP="00436863">
      <w:pPr>
        <w:spacing w:after="0" w:line="360" w:lineRule="auto"/>
        <w:jc w:val="both"/>
        <w:rPr>
          <w:rFonts w:ascii="Palatino Linotype" w:hAnsi="Palatino Linotype"/>
          <w:b/>
          <w:bCs/>
          <w:sz w:val="24"/>
          <w:lang w:eastAsia="es-MX"/>
        </w:rPr>
      </w:pPr>
    </w:p>
    <w:p w14:paraId="6D23D04B" w14:textId="77777777" w:rsidR="008815CD" w:rsidRDefault="008815CD" w:rsidP="00436863">
      <w:pPr>
        <w:spacing w:after="0" w:line="360" w:lineRule="auto"/>
        <w:jc w:val="both"/>
        <w:rPr>
          <w:rFonts w:ascii="Palatino Linotype" w:hAnsi="Palatino Linotype"/>
          <w:b/>
          <w:bCs/>
          <w:sz w:val="24"/>
          <w:lang w:eastAsia="es-MX"/>
        </w:rPr>
      </w:pPr>
    </w:p>
    <w:p w14:paraId="2F178381" w14:textId="126E293F" w:rsidR="00223855" w:rsidRDefault="00A77280" w:rsidP="00436863">
      <w:pPr>
        <w:spacing w:after="0" w:line="360" w:lineRule="auto"/>
        <w:jc w:val="both"/>
        <w:rPr>
          <w:rFonts w:ascii="Palatino Linotype" w:hAnsi="Palatino Linotype" w:cs="Arial"/>
          <w:bCs/>
          <w:i/>
          <w:iCs/>
          <w:sz w:val="24"/>
        </w:rPr>
      </w:pPr>
      <w:r w:rsidRPr="001515F9">
        <w:rPr>
          <w:rFonts w:ascii="Palatino Linotype" w:hAnsi="Palatino Linotype" w:cs="Arial"/>
          <w:bCs/>
          <w:sz w:val="24"/>
        </w:rPr>
        <w:t>Es así que derivado de la</w:t>
      </w:r>
      <w:r w:rsidR="004B3554" w:rsidRPr="001515F9">
        <w:rPr>
          <w:rFonts w:ascii="Palatino Linotype" w:hAnsi="Palatino Linotype" w:cs="Arial"/>
          <w:bCs/>
          <w:sz w:val="24"/>
        </w:rPr>
        <w:t>s</w:t>
      </w:r>
      <w:r w:rsidRPr="001515F9">
        <w:rPr>
          <w:rFonts w:ascii="Palatino Linotype" w:hAnsi="Palatino Linotype" w:cs="Arial"/>
          <w:bCs/>
          <w:sz w:val="24"/>
        </w:rPr>
        <w:t xml:space="preserve"> respuesta</w:t>
      </w:r>
      <w:r w:rsidR="004B3554" w:rsidRPr="001515F9">
        <w:rPr>
          <w:rFonts w:ascii="Palatino Linotype" w:hAnsi="Palatino Linotype" w:cs="Arial"/>
          <w:bCs/>
          <w:sz w:val="24"/>
        </w:rPr>
        <w:t>s</w:t>
      </w:r>
      <w:r w:rsidRPr="001515F9">
        <w:rPr>
          <w:rFonts w:ascii="Palatino Linotype" w:hAnsi="Palatino Linotype" w:cs="Arial"/>
          <w:bCs/>
          <w:sz w:val="24"/>
        </w:rPr>
        <w:t xml:space="preserve"> emitida</w:t>
      </w:r>
      <w:r w:rsidR="004B3554" w:rsidRPr="001515F9">
        <w:rPr>
          <w:rFonts w:ascii="Palatino Linotype" w:hAnsi="Palatino Linotype" w:cs="Arial"/>
          <w:bCs/>
          <w:sz w:val="24"/>
        </w:rPr>
        <w:t>s</w:t>
      </w:r>
      <w:r w:rsidRPr="001515F9">
        <w:rPr>
          <w:rFonts w:ascii="Palatino Linotype" w:hAnsi="Palatino Linotype" w:cs="Arial"/>
          <w:bCs/>
          <w:sz w:val="24"/>
        </w:rPr>
        <w:t xml:space="preserve"> por</w:t>
      </w:r>
      <w:r w:rsidR="004B3554" w:rsidRPr="001515F9">
        <w:rPr>
          <w:rFonts w:ascii="Palatino Linotype" w:hAnsi="Palatino Linotype" w:cs="Arial"/>
          <w:bCs/>
          <w:sz w:val="24"/>
        </w:rPr>
        <w:t xml:space="preserve"> parte del </w:t>
      </w:r>
      <w:r w:rsidRPr="001515F9">
        <w:rPr>
          <w:rFonts w:ascii="Palatino Linotype" w:hAnsi="Palatino Linotype" w:cs="Arial"/>
          <w:b/>
          <w:bCs/>
          <w:sz w:val="24"/>
        </w:rPr>
        <w:t>Sujeto Obligado</w:t>
      </w:r>
      <w:r w:rsidRPr="001515F9">
        <w:rPr>
          <w:rFonts w:ascii="Palatino Linotype" w:hAnsi="Palatino Linotype" w:cs="Arial"/>
          <w:bCs/>
          <w:sz w:val="24"/>
        </w:rPr>
        <w:t>,</w:t>
      </w:r>
      <w:r w:rsidR="004B3554" w:rsidRPr="001515F9">
        <w:rPr>
          <w:rFonts w:ascii="Palatino Linotype" w:hAnsi="Palatino Linotype" w:cs="Arial"/>
          <w:bCs/>
          <w:sz w:val="24"/>
        </w:rPr>
        <w:t xml:space="preserve"> el </w:t>
      </w:r>
      <w:r w:rsidRPr="001515F9">
        <w:rPr>
          <w:rFonts w:ascii="Palatino Linotype" w:hAnsi="Palatino Linotype" w:cs="Arial"/>
          <w:b/>
          <w:bCs/>
          <w:sz w:val="24"/>
        </w:rPr>
        <w:t>Recurrente</w:t>
      </w:r>
      <w:r w:rsidRPr="001515F9">
        <w:rPr>
          <w:rFonts w:ascii="Palatino Linotype" w:hAnsi="Palatino Linotype" w:cs="Arial"/>
          <w:bCs/>
          <w:sz w:val="24"/>
        </w:rPr>
        <w:t xml:space="preserve">, interpuso </w:t>
      </w:r>
      <w:r w:rsidR="00874F4E" w:rsidRPr="001515F9">
        <w:rPr>
          <w:rFonts w:ascii="Palatino Linotype" w:hAnsi="Palatino Linotype" w:cs="Arial"/>
          <w:bCs/>
          <w:sz w:val="24"/>
        </w:rPr>
        <w:t>los</w:t>
      </w:r>
      <w:r w:rsidRPr="001515F9">
        <w:rPr>
          <w:rFonts w:ascii="Palatino Linotype" w:hAnsi="Palatino Linotype" w:cs="Arial"/>
          <w:bCs/>
          <w:sz w:val="24"/>
        </w:rPr>
        <w:t xml:space="preserve"> presente</w:t>
      </w:r>
      <w:r w:rsidR="00874F4E" w:rsidRPr="001515F9">
        <w:rPr>
          <w:rFonts w:ascii="Palatino Linotype" w:hAnsi="Palatino Linotype" w:cs="Arial"/>
          <w:bCs/>
          <w:sz w:val="24"/>
        </w:rPr>
        <w:t>s</w:t>
      </w:r>
      <w:r w:rsidRPr="001515F9">
        <w:rPr>
          <w:rFonts w:ascii="Palatino Linotype" w:hAnsi="Palatino Linotype" w:cs="Arial"/>
          <w:bCs/>
          <w:sz w:val="24"/>
        </w:rPr>
        <w:t xml:space="preserve"> recurso</w:t>
      </w:r>
      <w:r w:rsidR="00874F4E" w:rsidRPr="001515F9">
        <w:rPr>
          <w:rFonts w:ascii="Palatino Linotype" w:hAnsi="Palatino Linotype" w:cs="Arial"/>
          <w:bCs/>
          <w:sz w:val="24"/>
        </w:rPr>
        <w:t>s</w:t>
      </w:r>
      <w:r w:rsidRPr="001515F9">
        <w:rPr>
          <w:rFonts w:ascii="Palatino Linotype" w:hAnsi="Palatino Linotype" w:cs="Arial"/>
          <w:bCs/>
          <w:sz w:val="24"/>
        </w:rPr>
        <w:t xml:space="preserve"> de revisión, señalando </w:t>
      </w:r>
      <w:r w:rsidR="00436863" w:rsidRPr="001515F9">
        <w:rPr>
          <w:rFonts w:ascii="Palatino Linotype" w:hAnsi="Palatino Linotype" w:cs="Arial"/>
          <w:bCs/>
          <w:sz w:val="24"/>
        </w:rPr>
        <w:t xml:space="preserve">sustancialmente </w:t>
      </w:r>
      <w:r w:rsidRPr="001515F9">
        <w:rPr>
          <w:rFonts w:ascii="Palatino Linotype" w:hAnsi="Palatino Linotype" w:cs="Arial"/>
          <w:bCs/>
          <w:sz w:val="24"/>
        </w:rPr>
        <w:t>como</w:t>
      </w:r>
      <w:r w:rsidR="006020BA" w:rsidRPr="001515F9">
        <w:rPr>
          <w:rFonts w:ascii="Palatino Linotype" w:hAnsi="Palatino Linotype" w:cs="Arial"/>
          <w:bCs/>
          <w:sz w:val="24"/>
        </w:rPr>
        <w:t xml:space="preserve"> </w:t>
      </w:r>
      <w:r w:rsidR="00F9511B">
        <w:rPr>
          <w:rFonts w:ascii="Palatino Linotype" w:hAnsi="Palatino Linotype" w:cs="Arial"/>
          <w:bCs/>
          <w:sz w:val="24"/>
        </w:rPr>
        <w:t>su acto impugnado</w:t>
      </w:r>
      <w:r w:rsidR="00AD6A6E">
        <w:rPr>
          <w:rFonts w:ascii="Palatino Linotype" w:hAnsi="Palatino Linotype" w:cs="Arial"/>
          <w:bCs/>
          <w:sz w:val="24"/>
        </w:rPr>
        <w:t xml:space="preserve"> la</w:t>
      </w:r>
      <w:r w:rsidR="00F9511B">
        <w:rPr>
          <w:rFonts w:ascii="Palatino Linotype" w:hAnsi="Palatino Linotype" w:cs="Arial"/>
          <w:bCs/>
          <w:sz w:val="24"/>
        </w:rPr>
        <w:t xml:space="preserve"> “</w:t>
      </w:r>
      <w:r w:rsidR="00AD6A6E" w:rsidRPr="00AD6A6E">
        <w:rPr>
          <w:rFonts w:ascii="Palatino Linotype" w:hAnsi="Palatino Linotype" w:cs="Arial"/>
          <w:bCs/>
          <w:i/>
          <w:sz w:val="24"/>
        </w:rPr>
        <w:t xml:space="preserve">La unidad de opacidad no entrega la información solicitada </w:t>
      </w:r>
      <w:proofErr w:type="spellStart"/>
      <w:r w:rsidR="00AD6A6E" w:rsidRPr="00AD6A6E">
        <w:rPr>
          <w:rFonts w:ascii="Palatino Linotype" w:hAnsi="Palatino Linotype" w:cs="Arial"/>
          <w:bCs/>
          <w:i/>
          <w:sz w:val="24"/>
        </w:rPr>
        <w:t>esta</w:t>
      </w:r>
      <w:proofErr w:type="spellEnd"/>
      <w:r w:rsidR="00AD6A6E" w:rsidRPr="00AD6A6E">
        <w:rPr>
          <w:rFonts w:ascii="Palatino Linotype" w:hAnsi="Palatino Linotype" w:cs="Arial"/>
          <w:bCs/>
          <w:i/>
          <w:sz w:val="24"/>
        </w:rPr>
        <w:t xml:space="preserve"> negando la información que es pública</w:t>
      </w:r>
      <w:r w:rsidR="00F9511B">
        <w:rPr>
          <w:rFonts w:ascii="Palatino Linotype" w:hAnsi="Palatino Linotype" w:cs="Arial"/>
          <w:bCs/>
          <w:sz w:val="24"/>
        </w:rPr>
        <w:t>”</w:t>
      </w:r>
      <w:r w:rsidR="00AD6A6E">
        <w:rPr>
          <w:rFonts w:ascii="Palatino Linotype" w:hAnsi="Palatino Linotype" w:cs="Arial"/>
          <w:bCs/>
          <w:sz w:val="24"/>
        </w:rPr>
        <w:t xml:space="preserve"> y en </w:t>
      </w:r>
      <w:r w:rsidR="00E8035A" w:rsidRPr="001515F9">
        <w:rPr>
          <w:rFonts w:ascii="Palatino Linotype" w:hAnsi="Palatino Linotype" w:cs="Arial"/>
          <w:bCs/>
          <w:sz w:val="24"/>
        </w:rPr>
        <w:t>sus razones o motivos de inconformidad</w:t>
      </w:r>
      <w:r w:rsidRPr="001515F9">
        <w:rPr>
          <w:rFonts w:ascii="Palatino Linotype" w:hAnsi="Palatino Linotype" w:cs="Arial"/>
          <w:bCs/>
          <w:sz w:val="24"/>
        </w:rPr>
        <w:t>, lo siguiente:</w:t>
      </w:r>
      <w:r w:rsidR="00501937" w:rsidRPr="001515F9">
        <w:rPr>
          <w:rFonts w:ascii="Palatino Linotype" w:hAnsi="Palatino Linotype" w:cs="Arial"/>
          <w:bCs/>
          <w:sz w:val="24"/>
        </w:rPr>
        <w:t xml:space="preserve"> </w:t>
      </w:r>
      <w:r w:rsidR="006020BA" w:rsidRPr="001515F9">
        <w:rPr>
          <w:rFonts w:ascii="Palatino Linotype" w:hAnsi="Palatino Linotype" w:cs="Arial"/>
          <w:bCs/>
          <w:i/>
          <w:iCs/>
          <w:sz w:val="24"/>
        </w:rPr>
        <w:t>“</w:t>
      </w:r>
      <w:r w:rsidR="00AD6A6E" w:rsidRPr="00AD6A6E">
        <w:rPr>
          <w:rFonts w:ascii="Palatino Linotype" w:hAnsi="Palatino Linotype" w:cs="Arial"/>
          <w:bCs/>
          <w:i/>
          <w:iCs/>
          <w:sz w:val="24"/>
        </w:rPr>
        <w:t xml:space="preserve">La unidad de opacidad no entrega la información solicitada </w:t>
      </w:r>
      <w:proofErr w:type="spellStart"/>
      <w:r w:rsidR="00AD6A6E" w:rsidRPr="00AD6A6E">
        <w:rPr>
          <w:rFonts w:ascii="Palatino Linotype" w:hAnsi="Palatino Linotype" w:cs="Arial"/>
          <w:bCs/>
          <w:i/>
          <w:iCs/>
          <w:sz w:val="24"/>
        </w:rPr>
        <w:t>esta</w:t>
      </w:r>
      <w:proofErr w:type="spellEnd"/>
      <w:r w:rsidR="00AD6A6E" w:rsidRPr="00AD6A6E">
        <w:rPr>
          <w:rFonts w:ascii="Palatino Linotype" w:hAnsi="Palatino Linotype" w:cs="Arial"/>
          <w:bCs/>
          <w:i/>
          <w:iCs/>
          <w:sz w:val="24"/>
        </w:rPr>
        <w:t xml:space="preserve"> negando la información que es pública</w:t>
      </w:r>
      <w:r w:rsidR="00D67146" w:rsidRPr="00D67146">
        <w:rPr>
          <w:rFonts w:ascii="Palatino Linotype" w:hAnsi="Palatino Linotype" w:cs="Arial"/>
          <w:bCs/>
          <w:i/>
          <w:iCs/>
          <w:sz w:val="24"/>
        </w:rPr>
        <w:t>.</w:t>
      </w:r>
      <w:r w:rsidR="006020BA" w:rsidRPr="001515F9">
        <w:rPr>
          <w:rFonts w:ascii="Palatino Linotype" w:hAnsi="Palatino Linotype" w:cs="Arial"/>
          <w:bCs/>
          <w:i/>
          <w:iCs/>
          <w:sz w:val="24"/>
        </w:rPr>
        <w:t>”</w:t>
      </w:r>
      <w:r w:rsidR="006020BA" w:rsidRPr="001515F9">
        <w:rPr>
          <w:rFonts w:ascii="Palatino Linotype" w:hAnsi="Palatino Linotype" w:cs="Arial"/>
          <w:bCs/>
          <w:sz w:val="24"/>
        </w:rPr>
        <w:t xml:space="preserve"> </w:t>
      </w:r>
      <w:r w:rsidR="006020BA" w:rsidRPr="001515F9">
        <w:rPr>
          <w:rFonts w:ascii="Palatino Linotype" w:hAnsi="Palatino Linotype" w:cs="Arial"/>
          <w:bCs/>
          <w:i/>
          <w:iCs/>
          <w:sz w:val="24"/>
        </w:rPr>
        <w:t>(Sic)</w:t>
      </w:r>
      <w:r w:rsidR="00E8035A" w:rsidRPr="001515F9">
        <w:rPr>
          <w:rFonts w:ascii="Palatino Linotype" w:hAnsi="Palatino Linotype" w:cs="Arial"/>
          <w:bCs/>
          <w:i/>
          <w:iCs/>
          <w:sz w:val="24"/>
        </w:rPr>
        <w:t>.</w:t>
      </w:r>
    </w:p>
    <w:p w14:paraId="7D12D90D" w14:textId="2AD6B481" w:rsidR="00C44DCA" w:rsidRDefault="00C44DCA" w:rsidP="00436863">
      <w:pPr>
        <w:spacing w:after="0" w:line="360" w:lineRule="auto"/>
        <w:jc w:val="both"/>
        <w:rPr>
          <w:rFonts w:ascii="Palatino Linotype" w:hAnsi="Palatino Linotype" w:cs="Arial"/>
          <w:bCs/>
          <w:iCs/>
          <w:sz w:val="24"/>
        </w:rPr>
      </w:pPr>
    </w:p>
    <w:p w14:paraId="09D77F73" w14:textId="36ED7636" w:rsidR="00C44DCA" w:rsidRDefault="00C44DCA" w:rsidP="00436863">
      <w:pPr>
        <w:spacing w:after="0" w:line="360" w:lineRule="auto"/>
        <w:jc w:val="both"/>
        <w:rPr>
          <w:rFonts w:ascii="Palatino Linotype" w:hAnsi="Palatino Linotype" w:cs="Arial"/>
          <w:bCs/>
          <w:iCs/>
          <w:sz w:val="24"/>
        </w:rPr>
      </w:pPr>
      <w:r>
        <w:rPr>
          <w:rFonts w:ascii="Palatino Linotype" w:hAnsi="Palatino Linotype" w:cs="Arial"/>
          <w:bCs/>
          <w:iCs/>
          <w:sz w:val="24"/>
        </w:rPr>
        <w:t>Por lo que la procedencia de los medios de impugnación se localiza en la fracción I, del artículo 179 de la Ley de Transparencia y Acceso a la Información Pública del Estado de México y Municipios, que versa en:</w:t>
      </w:r>
    </w:p>
    <w:p w14:paraId="751A8701" w14:textId="77777777" w:rsidR="00C44DCA" w:rsidRDefault="00C44DCA" w:rsidP="00436863">
      <w:pPr>
        <w:spacing w:after="0" w:line="360" w:lineRule="auto"/>
        <w:jc w:val="both"/>
        <w:rPr>
          <w:rFonts w:ascii="Palatino Linotype" w:hAnsi="Palatino Linotype" w:cs="Arial"/>
          <w:bCs/>
          <w:iCs/>
          <w:sz w:val="24"/>
        </w:rPr>
      </w:pPr>
    </w:p>
    <w:p w14:paraId="57AA2E01" w14:textId="77777777" w:rsidR="00C44DCA" w:rsidRDefault="00C44DCA" w:rsidP="00C44DCA">
      <w:pPr>
        <w:spacing w:after="0" w:line="276" w:lineRule="auto"/>
        <w:ind w:left="567" w:right="567"/>
        <w:jc w:val="both"/>
        <w:rPr>
          <w:rFonts w:ascii="Palatino Linotype" w:hAnsi="Palatino Linotype" w:cs="Arial"/>
          <w:bCs/>
          <w:i/>
          <w:iCs/>
        </w:rPr>
      </w:pPr>
      <w:r w:rsidRPr="00C44DCA">
        <w:rPr>
          <w:rFonts w:ascii="Palatino Linotype" w:hAnsi="Palatino Linotype" w:cs="Arial"/>
          <w:b/>
          <w:bCs/>
          <w:i/>
          <w:iCs/>
        </w:rPr>
        <w:t>Artículo 179.</w:t>
      </w:r>
      <w:r w:rsidRPr="00C44DCA">
        <w:rPr>
          <w:rFonts w:ascii="Palatino Linotype" w:hAnsi="Palatino Linotype" w:cs="Arial"/>
          <w:bCs/>
          <w:i/>
          <w:iCs/>
        </w:rPr>
        <w:t xml:space="preserve"> El recurso de revisión es un medio de protección que la Ley otorga a los particulares, para hacer valer su derecho de acceso a la información pública, y procederá en contra de las siguientes causas:</w:t>
      </w:r>
    </w:p>
    <w:p w14:paraId="15BA21E9" w14:textId="77777777" w:rsidR="00C44DCA" w:rsidRPr="00C44DCA" w:rsidRDefault="00C44DCA" w:rsidP="00C44DCA">
      <w:pPr>
        <w:spacing w:after="0" w:line="276" w:lineRule="auto"/>
        <w:ind w:left="567" w:right="567"/>
        <w:jc w:val="both"/>
        <w:rPr>
          <w:rFonts w:ascii="Palatino Linotype" w:hAnsi="Palatino Linotype" w:cs="Arial"/>
          <w:bCs/>
          <w:i/>
          <w:iCs/>
        </w:rPr>
      </w:pPr>
    </w:p>
    <w:p w14:paraId="17DAB836" w14:textId="36B3B3BB" w:rsidR="00C44DCA" w:rsidRPr="00C44DCA" w:rsidRDefault="00C44DCA" w:rsidP="00C44DCA">
      <w:pPr>
        <w:spacing w:after="0" w:line="276" w:lineRule="auto"/>
        <w:ind w:left="567" w:right="567"/>
        <w:jc w:val="both"/>
        <w:rPr>
          <w:rFonts w:ascii="Palatino Linotype" w:hAnsi="Palatino Linotype" w:cs="Arial"/>
          <w:bCs/>
          <w:i/>
          <w:iCs/>
        </w:rPr>
      </w:pPr>
      <w:r w:rsidRPr="00C44DCA">
        <w:rPr>
          <w:rFonts w:ascii="Palatino Linotype" w:hAnsi="Palatino Linotype" w:cs="Arial"/>
          <w:b/>
          <w:bCs/>
          <w:i/>
          <w:iCs/>
        </w:rPr>
        <w:t>I.</w:t>
      </w:r>
      <w:r w:rsidRPr="00C44DCA">
        <w:rPr>
          <w:rFonts w:ascii="Palatino Linotype" w:hAnsi="Palatino Linotype" w:cs="Arial"/>
          <w:bCs/>
          <w:i/>
          <w:iCs/>
        </w:rPr>
        <w:t xml:space="preserve"> La negativa a la información solicitada;</w:t>
      </w:r>
    </w:p>
    <w:p w14:paraId="4EDCCAE3" w14:textId="77777777" w:rsidR="00C44DCA" w:rsidRDefault="00C44DCA" w:rsidP="00436863">
      <w:pPr>
        <w:spacing w:after="0" w:line="360" w:lineRule="auto"/>
        <w:jc w:val="both"/>
        <w:rPr>
          <w:rFonts w:ascii="Palatino Linotype" w:hAnsi="Palatino Linotype" w:cs="Arial"/>
          <w:bCs/>
          <w:iCs/>
          <w:sz w:val="24"/>
        </w:rPr>
      </w:pPr>
    </w:p>
    <w:p w14:paraId="5D1F9AE9" w14:textId="662027CB" w:rsidR="00F9259D" w:rsidRPr="001515F9" w:rsidRDefault="00F9259D" w:rsidP="002F2038">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bCs/>
          <w:sz w:val="24"/>
          <w:szCs w:val="24"/>
        </w:rPr>
        <w:t xml:space="preserve">Atento a ello, </w:t>
      </w:r>
      <w:r w:rsidR="002F2038" w:rsidRPr="001515F9">
        <w:rPr>
          <w:rFonts w:ascii="Palatino Linotype" w:hAnsi="Palatino Linotype" w:cs="Arial"/>
          <w:bCs/>
          <w:sz w:val="24"/>
          <w:szCs w:val="24"/>
        </w:rPr>
        <w:t xml:space="preserve">es importante señalar que </w:t>
      </w:r>
      <w:r w:rsidRPr="001515F9">
        <w:rPr>
          <w:rFonts w:ascii="Palatino Linotype" w:hAnsi="Palatino Linotype" w:cs="Arial"/>
          <w:sz w:val="24"/>
        </w:rPr>
        <w:t>el artículo 4, párrafo segundo</w:t>
      </w:r>
      <w:r w:rsidR="002F2038" w:rsidRPr="001515F9">
        <w:rPr>
          <w:rFonts w:ascii="Palatino Linotype" w:hAnsi="Palatino Linotype" w:cs="Arial"/>
          <w:sz w:val="24"/>
        </w:rPr>
        <w:t>,</w:t>
      </w:r>
      <w:r w:rsidRPr="001515F9">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1515F9"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r w:rsidRPr="001515F9">
        <w:rPr>
          <w:rFonts w:ascii="Palatino Linotype" w:hAnsi="Palatino Linotype" w:cs="Arial"/>
          <w:b/>
          <w:i/>
        </w:rPr>
        <w:t xml:space="preserve">Artículo 4. </w:t>
      </w:r>
      <w:r w:rsidRPr="001515F9">
        <w:rPr>
          <w:rFonts w:ascii="Palatino Linotype" w:hAnsi="Palatino Linotype" w:cs="Arial"/>
          <w:i/>
        </w:rPr>
        <w:t xml:space="preserve">… </w:t>
      </w:r>
    </w:p>
    <w:p w14:paraId="77C94947"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B538BA8" w14:textId="1FAA7479"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lastRenderedPageBreak/>
        <w:t>Solo podrá ser clasificada excepcionalmente como reservada temporalmente por razones de interés público, en los términos de las causas legítimas y estrictamente necesarias previstas por esta Ley.”</w:t>
      </w:r>
    </w:p>
    <w:p w14:paraId="4CAC635D" w14:textId="77777777" w:rsidR="00F9259D" w:rsidRPr="001515F9"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1515F9" w:rsidRDefault="00AE26C8" w:rsidP="00AE26C8">
      <w:pPr>
        <w:pStyle w:val="Sinespaciado"/>
      </w:pPr>
    </w:p>
    <w:p w14:paraId="5667AB6D" w14:textId="2365486F" w:rsidR="00F9259D" w:rsidRPr="001515F9" w:rsidRDefault="00F9259D" w:rsidP="00F9259D">
      <w:pPr>
        <w:spacing w:after="0" w:line="360" w:lineRule="auto"/>
        <w:jc w:val="both"/>
        <w:rPr>
          <w:rFonts w:ascii="Palatino Linotype" w:hAnsi="Palatino Linotype" w:cs="Arial"/>
          <w:i/>
          <w:sz w:val="24"/>
        </w:rPr>
      </w:pPr>
      <w:r w:rsidRPr="001515F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1515F9" w:rsidRDefault="00226A9E" w:rsidP="00F9259D">
      <w:pPr>
        <w:spacing w:after="0" w:line="360" w:lineRule="auto"/>
        <w:jc w:val="both"/>
        <w:rPr>
          <w:rFonts w:ascii="Palatino Linotype" w:hAnsi="Palatino Linotype" w:cs="Arial"/>
          <w:sz w:val="24"/>
        </w:rPr>
      </w:pPr>
    </w:p>
    <w:p w14:paraId="62284CDD" w14:textId="77777777" w:rsidR="00F9259D" w:rsidRPr="001515F9" w:rsidRDefault="00F9259D" w:rsidP="00F9259D">
      <w:pPr>
        <w:spacing w:after="0" w:line="360" w:lineRule="auto"/>
        <w:jc w:val="both"/>
        <w:rPr>
          <w:rFonts w:ascii="Palatino Linotype" w:hAnsi="Palatino Linotype" w:cs="Arial"/>
          <w:i/>
          <w:sz w:val="24"/>
        </w:rPr>
      </w:pPr>
      <w:r w:rsidRPr="001515F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1515F9" w:rsidRDefault="00F9259D" w:rsidP="00F9259D">
      <w:pPr>
        <w:spacing w:after="0"/>
        <w:ind w:left="567" w:right="567"/>
        <w:jc w:val="both"/>
        <w:rPr>
          <w:rFonts w:ascii="Palatino Linotype" w:hAnsi="Palatino Linotype" w:cs="Arial"/>
          <w:i/>
        </w:rPr>
      </w:pPr>
    </w:p>
    <w:p w14:paraId="7599BD62" w14:textId="066A12CD" w:rsidR="00F9259D" w:rsidRPr="001515F9" w:rsidRDefault="00F9259D" w:rsidP="00033EA7">
      <w:pPr>
        <w:spacing w:after="0" w:line="240" w:lineRule="auto"/>
        <w:ind w:left="567" w:right="567"/>
        <w:jc w:val="both"/>
        <w:rPr>
          <w:rFonts w:ascii="Palatino Linotype" w:hAnsi="Palatino Linotype" w:cs="Arial"/>
          <w:i/>
        </w:rPr>
      </w:pPr>
      <w:r w:rsidRPr="001515F9">
        <w:rPr>
          <w:rFonts w:ascii="Palatino Linotype" w:hAnsi="Palatino Linotype" w:cs="Arial"/>
          <w:i/>
        </w:rPr>
        <w:t>“</w:t>
      </w:r>
      <w:r w:rsidRPr="001515F9">
        <w:rPr>
          <w:rFonts w:ascii="Palatino Linotype" w:hAnsi="Palatino Linotype" w:cs="Arial"/>
          <w:b/>
          <w:i/>
        </w:rPr>
        <w:t>Artículo 12.</w:t>
      </w:r>
      <w:r w:rsidRPr="001515F9">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1515F9"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515F9">
        <w:rPr>
          <w:rFonts w:ascii="Palatino Linotype" w:hAnsi="Palatino Linotype" w:cs="Arial"/>
          <w:i/>
        </w:rPr>
        <w:t>”</w:t>
      </w:r>
    </w:p>
    <w:p w14:paraId="68F9EE03" w14:textId="77777777" w:rsidR="00F9259D" w:rsidRPr="001515F9" w:rsidRDefault="00F9259D" w:rsidP="00F9259D">
      <w:pPr>
        <w:spacing w:after="0" w:line="360" w:lineRule="auto"/>
        <w:jc w:val="both"/>
        <w:rPr>
          <w:rFonts w:ascii="Palatino Linotype" w:hAnsi="Palatino Linotype" w:cs="Arial"/>
          <w:sz w:val="24"/>
        </w:rPr>
      </w:pPr>
    </w:p>
    <w:p w14:paraId="0C6CB636" w14:textId="207DE8DB" w:rsidR="00F9259D" w:rsidRPr="001515F9" w:rsidRDefault="00F9259D" w:rsidP="00F9259D">
      <w:pPr>
        <w:spacing w:after="0" w:line="360" w:lineRule="auto"/>
        <w:jc w:val="both"/>
        <w:rPr>
          <w:rFonts w:ascii="Palatino Linotype" w:hAnsi="Palatino Linotype" w:cs="Arial"/>
          <w:sz w:val="24"/>
        </w:rPr>
      </w:pPr>
      <w:r w:rsidRPr="001515F9">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1515F9">
        <w:rPr>
          <w:rFonts w:ascii="Palatino Linotype" w:hAnsi="Palatino Linotype" w:cs="Arial"/>
          <w:b/>
          <w:sz w:val="24"/>
        </w:rPr>
        <w:t xml:space="preserve"> </w:t>
      </w:r>
      <w:r w:rsidRPr="001515F9">
        <w:rPr>
          <w:rFonts w:ascii="Palatino Linotype" w:hAnsi="Palatino Linotype" w:cs="Arial"/>
          <w:sz w:val="24"/>
        </w:rPr>
        <w:t xml:space="preserve">no tienen el deber de generar, poseer o administrar la información pública con el grado de detalle solicitado; esto es, que no tienen el deber </w:t>
      </w:r>
      <w:r w:rsidRPr="001515F9">
        <w:rPr>
          <w:rFonts w:ascii="Palatino Linotype" w:hAnsi="Palatino Linotype" w:cs="Arial"/>
          <w:sz w:val="24"/>
        </w:rPr>
        <w:lastRenderedPageBreak/>
        <w:t xml:space="preserve">de generar un documento </w:t>
      </w:r>
      <w:r w:rsidRPr="001515F9">
        <w:rPr>
          <w:rFonts w:ascii="Palatino Linotype" w:hAnsi="Palatino Linotype" w:cs="Arial"/>
          <w:i/>
          <w:sz w:val="24"/>
        </w:rPr>
        <w:t>ad hoc</w:t>
      </w:r>
      <w:r w:rsidRPr="001515F9">
        <w:rPr>
          <w:rFonts w:ascii="Palatino Linotype" w:hAnsi="Palatino Linotype" w:cs="Arial"/>
          <w:sz w:val="24"/>
        </w:rPr>
        <w:t>, para satisfacer el derecho de a</w:t>
      </w:r>
      <w:r w:rsidR="00226A9E" w:rsidRPr="001515F9">
        <w:rPr>
          <w:rFonts w:ascii="Palatino Linotype" w:hAnsi="Palatino Linotype" w:cs="Arial"/>
          <w:sz w:val="24"/>
        </w:rPr>
        <w:t>cceso a la información pública.</w:t>
      </w:r>
    </w:p>
    <w:p w14:paraId="195ACA1D" w14:textId="77777777" w:rsidR="00226A9E" w:rsidRPr="001515F9" w:rsidRDefault="00226A9E" w:rsidP="00F9259D">
      <w:pPr>
        <w:spacing w:after="0" w:line="360" w:lineRule="auto"/>
        <w:jc w:val="both"/>
        <w:rPr>
          <w:rFonts w:ascii="Palatino Linotype" w:hAnsi="Palatino Linotype" w:cs="Arial"/>
          <w:sz w:val="24"/>
        </w:rPr>
      </w:pPr>
    </w:p>
    <w:p w14:paraId="6F2A28FF" w14:textId="564BAAC3" w:rsidR="00F9259D" w:rsidRPr="001515F9" w:rsidRDefault="00F9259D" w:rsidP="00F9259D">
      <w:pPr>
        <w:spacing w:after="0" w:line="360" w:lineRule="auto"/>
        <w:jc w:val="both"/>
        <w:rPr>
          <w:rFonts w:ascii="Palatino Linotype" w:hAnsi="Palatino Linotype"/>
          <w:b/>
          <w:bCs/>
          <w:sz w:val="24"/>
        </w:rPr>
      </w:pPr>
      <w:r w:rsidRPr="001515F9">
        <w:rPr>
          <w:rFonts w:ascii="Palatino Linotype" w:hAnsi="Palatino Linotype" w:cs="Arial"/>
          <w:sz w:val="24"/>
        </w:rPr>
        <w:t xml:space="preserve">Como apoyo a lo anterior, es aplicable el Criterio 03-17, emitido por </w:t>
      </w:r>
      <w:r w:rsidRPr="001515F9">
        <w:rPr>
          <w:rFonts w:ascii="Palatino Linotype" w:eastAsia="Arial Unicode MS" w:hAnsi="Palatino Linotype" w:cs="Arial"/>
          <w:sz w:val="24"/>
        </w:rPr>
        <w:t>el</w:t>
      </w:r>
      <w:r w:rsidR="00270C9C" w:rsidRPr="001515F9">
        <w:rPr>
          <w:rFonts w:ascii="Palatino Linotype" w:eastAsia="Arial Unicode MS" w:hAnsi="Palatino Linotype" w:cs="Arial"/>
          <w:sz w:val="24"/>
        </w:rPr>
        <w:t xml:space="preserve"> entonces</w:t>
      </w:r>
      <w:r w:rsidRPr="001515F9">
        <w:rPr>
          <w:rFonts w:ascii="Palatino Linotype" w:eastAsia="Arial Unicode MS" w:hAnsi="Palatino Linotype" w:cs="Arial"/>
          <w:sz w:val="24"/>
        </w:rPr>
        <w:t xml:space="preserve"> Instituto Nacional de Transparencia, Acceso a la Información y Protección de Datos Personales,</w:t>
      </w:r>
      <w:r w:rsidRPr="001515F9">
        <w:rPr>
          <w:rFonts w:ascii="Palatino Linotype" w:hAnsi="Palatino Linotype"/>
          <w:bCs/>
          <w:sz w:val="24"/>
        </w:rPr>
        <w:t xml:space="preserve"> que dice:</w:t>
      </w:r>
      <w:r w:rsidRPr="001515F9">
        <w:rPr>
          <w:rFonts w:ascii="Palatino Linotype" w:hAnsi="Palatino Linotype"/>
          <w:b/>
          <w:bCs/>
          <w:sz w:val="24"/>
        </w:rPr>
        <w:t xml:space="preserve"> </w:t>
      </w:r>
    </w:p>
    <w:p w14:paraId="3F73AB95"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1515F9" w:rsidRDefault="00F9259D" w:rsidP="00F9259D">
      <w:pPr>
        <w:spacing w:after="0"/>
        <w:ind w:left="851" w:right="850"/>
        <w:jc w:val="both"/>
        <w:rPr>
          <w:rFonts w:ascii="Palatino Linotype" w:hAnsi="Palatino Linotype" w:cs="Arial"/>
          <w:sz w:val="2"/>
        </w:rPr>
      </w:pPr>
    </w:p>
    <w:p w14:paraId="7C589085"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r w:rsidRPr="001515F9">
        <w:rPr>
          <w:rFonts w:ascii="Palatino Linotype" w:hAnsi="Palatino Linotype" w:cs="Arial"/>
          <w:b/>
          <w:i/>
        </w:rPr>
        <w:t>No existe obligación de elaborar documentos ad hoc para atender las solicitudes de acceso a la información.</w:t>
      </w:r>
      <w:r w:rsidRPr="001515F9">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1515F9"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1515F9" w:rsidRDefault="00F9259D" w:rsidP="00F9259D">
      <w:pPr>
        <w:spacing w:after="0" w:line="240" w:lineRule="auto"/>
        <w:ind w:left="567" w:right="567"/>
        <w:jc w:val="both"/>
        <w:rPr>
          <w:rFonts w:ascii="Palatino Linotype" w:hAnsi="Palatino Linotype" w:cs="Arial"/>
          <w:i/>
        </w:rPr>
      </w:pPr>
    </w:p>
    <w:p w14:paraId="4766E9C7"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 xml:space="preserve">Resoluciones: </w:t>
      </w:r>
    </w:p>
    <w:p w14:paraId="5223431F"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sym w:font="Symbol" w:char="F0B7"/>
      </w:r>
      <w:r w:rsidRPr="001515F9">
        <w:rPr>
          <w:rFonts w:ascii="Palatino Linotype" w:hAnsi="Palatino Linotype" w:cs="Arial"/>
          <w:i/>
        </w:rPr>
        <w:t xml:space="preserve"> RRA 0050/16. Instituto Nacional para la Evaluación de la Educación. 13 julio de 2016. Por unanimidad. Comisionado Ponente: Francisco Javier Acuña Llamas.</w:t>
      </w:r>
    </w:p>
    <w:p w14:paraId="2DD2CF35"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sym w:font="Symbol" w:char="F0B7"/>
      </w:r>
      <w:r w:rsidRPr="001515F9">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sym w:font="Symbol" w:char="F0B7"/>
      </w:r>
      <w:r w:rsidRPr="001515F9">
        <w:rPr>
          <w:rFonts w:ascii="Palatino Linotype" w:hAnsi="Palatino Linotype" w:cs="Arial"/>
          <w:i/>
        </w:rPr>
        <w:t xml:space="preserve"> RRA 1889/16. Secretaría de Hacienda y Crédito Público. 05 de octubre de 2016. Por unanimidad. Comisionada Ponente. Ximena Puente de la Mora.”</w:t>
      </w:r>
    </w:p>
    <w:p w14:paraId="1687CB5A" w14:textId="77777777" w:rsidR="00F9259D" w:rsidRPr="001515F9" w:rsidRDefault="00F9259D" w:rsidP="00F9259D">
      <w:pPr>
        <w:spacing w:after="0"/>
        <w:jc w:val="both"/>
        <w:rPr>
          <w:rFonts w:ascii="Palatino Linotype" w:hAnsi="Palatino Linotype" w:cs="Arial"/>
          <w:sz w:val="16"/>
        </w:rPr>
      </w:pPr>
    </w:p>
    <w:p w14:paraId="7290E773"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Default="00F9259D" w:rsidP="00F9259D">
      <w:pPr>
        <w:spacing w:after="0" w:line="360" w:lineRule="auto"/>
        <w:jc w:val="both"/>
        <w:rPr>
          <w:rFonts w:ascii="Palatino Linotype" w:hAnsi="Palatino Linotype" w:cs="Arial"/>
          <w:sz w:val="24"/>
        </w:rPr>
      </w:pPr>
      <w:r w:rsidRPr="001515F9">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FFBA84" w14:textId="77777777" w:rsidR="00D67146" w:rsidRPr="001515F9" w:rsidRDefault="00D67146" w:rsidP="00F9259D">
      <w:pPr>
        <w:spacing w:after="0" w:line="360" w:lineRule="auto"/>
        <w:jc w:val="both"/>
        <w:rPr>
          <w:rFonts w:ascii="Palatino Linotype" w:hAnsi="Palatino Linotype" w:cs="Arial"/>
          <w:sz w:val="24"/>
        </w:rPr>
      </w:pPr>
    </w:p>
    <w:p w14:paraId="2B6EE272" w14:textId="77777777" w:rsidR="00F9259D" w:rsidRPr="001515F9" w:rsidRDefault="00F9259D" w:rsidP="00F9259D">
      <w:pPr>
        <w:spacing w:after="0" w:line="360" w:lineRule="auto"/>
        <w:jc w:val="both"/>
        <w:rPr>
          <w:rFonts w:ascii="Palatino Linotype" w:hAnsi="Palatino Linotype" w:cs="Arial"/>
          <w:sz w:val="24"/>
        </w:rPr>
      </w:pPr>
      <w:r w:rsidRPr="001515F9">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7F20881"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1515F9" w:rsidRDefault="00F9259D" w:rsidP="00F9259D">
      <w:pPr>
        <w:spacing w:after="0"/>
        <w:ind w:left="851" w:right="902"/>
        <w:jc w:val="both"/>
        <w:rPr>
          <w:rFonts w:ascii="Palatino Linotype" w:hAnsi="Palatino Linotype" w:cs="Arial"/>
          <w:i/>
          <w:sz w:val="2"/>
        </w:rPr>
      </w:pPr>
    </w:p>
    <w:p w14:paraId="7171AB00"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r w:rsidRPr="001515F9">
        <w:rPr>
          <w:rFonts w:ascii="Palatino Linotype" w:hAnsi="Palatino Linotype" w:cs="Arial"/>
          <w:b/>
          <w:i/>
        </w:rPr>
        <w:t xml:space="preserve">Artículo 3. </w:t>
      </w:r>
      <w:r w:rsidRPr="001515F9">
        <w:rPr>
          <w:rFonts w:ascii="Palatino Linotype" w:hAnsi="Palatino Linotype" w:cs="Arial"/>
          <w:i/>
        </w:rPr>
        <w:t>Para los efectos de la presente Ley se entenderá por:</w:t>
      </w:r>
    </w:p>
    <w:p w14:paraId="30BA0FEB"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p>
    <w:p w14:paraId="6D017A04"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b/>
          <w:i/>
        </w:rPr>
        <w:t>XI. Documento:</w:t>
      </w:r>
      <w:r w:rsidRPr="001515F9">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515F9">
        <w:rPr>
          <w:rFonts w:ascii="Palatino Linotype" w:hAnsi="Palatino Linotype" w:cs="Arial"/>
          <w:b/>
          <w:i/>
          <w:u w:val="single"/>
        </w:rPr>
        <w:t>Los documentos podrán estar en cualquier medio, sea escrito, impreso, sonoro, visual, electrónico, informático u holográfico</w:t>
      </w:r>
      <w:r w:rsidRPr="001515F9">
        <w:rPr>
          <w:rFonts w:ascii="Palatino Linotype" w:hAnsi="Palatino Linotype" w:cs="Arial"/>
          <w:i/>
        </w:rPr>
        <w:t>;</w:t>
      </w:r>
    </w:p>
    <w:p w14:paraId="6CB2EEE0" w14:textId="77777777" w:rsidR="00F9259D" w:rsidRPr="001515F9" w:rsidRDefault="00F9259D" w:rsidP="00F9259D">
      <w:pPr>
        <w:spacing w:after="0" w:line="240" w:lineRule="auto"/>
        <w:ind w:left="567" w:right="567"/>
        <w:jc w:val="both"/>
        <w:rPr>
          <w:rFonts w:ascii="Palatino Linotype" w:hAnsi="Palatino Linotype" w:cs="Arial"/>
          <w:i/>
        </w:rPr>
      </w:pPr>
      <w:r w:rsidRPr="001515F9">
        <w:rPr>
          <w:rFonts w:ascii="Palatino Linotype" w:hAnsi="Palatino Linotype" w:cs="Arial"/>
          <w:i/>
        </w:rPr>
        <w:t>(…)”</w:t>
      </w:r>
    </w:p>
    <w:p w14:paraId="2782F84B" w14:textId="77777777" w:rsidR="00F9259D" w:rsidRPr="001515F9" w:rsidRDefault="00F9259D" w:rsidP="00F9259D">
      <w:pPr>
        <w:spacing w:after="0"/>
        <w:ind w:left="851" w:right="902"/>
        <w:jc w:val="both"/>
        <w:rPr>
          <w:rFonts w:ascii="Palatino Linotype" w:hAnsi="Palatino Linotype" w:cs="Arial"/>
          <w:sz w:val="10"/>
        </w:rPr>
      </w:pPr>
    </w:p>
    <w:p w14:paraId="667C24E5" w14:textId="77777777" w:rsidR="00F9259D" w:rsidRPr="001515F9" w:rsidRDefault="00F9259D" w:rsidP="000359A9">
      <w:pPr>
        <w:pStyle w:val="Sinespaciado"/>
      </w:pPr>
    </w:p>
    <w:p w14:paraId="43A04241" w14:textId="77777777" w:rsidR="00F9259D" w:rsidRPr="001515F9" w:rsidRDefault="00F9259D" w:rsidP="00F9259D">
      <w:pPr>
        <w:autoSpaceDE w:val="0"/>
        <w:autoSpaceDN w:val="0"/>
        <w:adjustRightInd w:val="0"/>
        <w:spacing w:after="0" w:line="360" w:lineRule="auto"/>
        <w:jc w:val="both"/>
        <w:rPr>
          <w:rFonts w:ascii="Palatino Linotype" w:hAnsi="Palatino Linotype" w:cs="Arial"/>
          <w:sz w:val="24"/>
        </w:rPr>
      </w:pPr>
      <w:r w:rsidRPr="001515F9">
        <w:rPr>
          <w:rFonts w:ascii="Palatino Linotype" w:hAnsi="Palatino Linotype" w:cs="Arial"/>
          <w:sz w:val="24"/>
        </w:rPr>
        <w:t xml:space="preserve">Siendo aplicable el Criterio </w:t>
      </w:r>
      <w:r w:rsidRPr="001515F9">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515F9">
        <w:rPr>
          <w:rFonts w:ascii="Palatino Linotype" w:hAnsi="Palatino Linotype" w:cs="Arial"/>
          <w:sz w:val="24"/>
        </w:rPr>
        <w:t>cuyo rubro y texto dispone:</w:t>
      </w:r>
    </w:p>
    <w:p w14:paraId="7DCF8266" w14:textId="77777777" w:rsidR="00F9259D" w:rsidRPr="001515F9"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1515F9" w:rsidRDefault="00F9259D" w:rsidP="00F9259D">
      <w:pPr>
        <w:spacing w:after="0"/>
        <w:ind w:left="567" w:right="567"/>
        <w:jc w:val="both"/>
        <w:rPr>
          <w:rFonts w:ascii="Palatino Linotype" w:hAnsi="Palatino Linotype" w:cs="Arial"/>
          <w:sz w:val="2"/>
        </w:rPr>
      </w:pPr>
    </w:p>
    <w:p w14:paraId="3AF62F7A" w14:textId="77777777" w:rsidR="00F9259D" w:rsidRPr="001515F9" w:rsidRDefault="00F9259D" w:rsidP="00F9259D">
      <w:pPr>
        <w:spacing w:after="0" w:line="240" w:lineRule="auto"/>
        <w:ind w:left="567" w:right="567"/>
        <w:jc w:val="both"/>
        <w:rPr>
          <w:rFonts w:ascii="Palatino Linotype" w:hAnsi="Palatino Linotype" w:cs="Arial"/>
          <w:b/>
          <w:i/>
          <w:lang w:eastAsia="es-MX"/>
        </w:rPr>
      </w:pPr>
      <w:r w:rsidRPr="001515F9">
        <w:rPr>
          <w:rFonts w:ascii="Palatino Linotype" w:hAnsi="Palatino Linotype" w:cs="Arial"/>
          <w:b/>
          <w:lang w:eastAsia="es-MX"/>
        </w:rPr>
        <w:t>“</w:t>
      </w:r>
      <w:r w:rsidRPr="001515F9">
        <w:rPr>
          <w:rFonts w:ascii="Palatino Linotype" w:hAnsi="Palatino Linotype" w:cs="Arial"/>
          <w:b/>
          <w:i/>
          <w:lang w:eastAsia="es-MX"/>
        </w:rPr>
        <w:t>CRITERIO 0002-11</w:t>
      </w:r>
    </w:p>
    <w:p w14:paraId="1188292D"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b/>
          <w:i/>
          <w:lang w:eastAsia="es-MX"/>
        </w:rPr>
        <w:lastRenderedPageBreak/>
        <w:t xml:space="preserve">INFORMACIÓN PÚBLICA, CONCEPTO DE, EN MATERIA DE TRANSPARENCIA. INTERPRETACIÓN SISTEMÁTICA DE LOS ARTÍCULOS 2°, FRACCIÓN </w:t>
      </w:r>
      <w:r w:rsidRPr="001515F9">
        <w:rPr>
          <w:rFonts w:ascii="Palatino Linotype" w:hAnsi="Palatino Linotype" w:cs="Arial"/>
          <w:b/>
          <w:bCs/>
          <w:i/>
          <w:lang w:eastAsia="es-MX"/>
        </w:rPr>
        <w:t xml:space="preserve">V, XV, Y XVI, </w:t>
      </w:r>
      <w:r w:rsidRPr="001515F9">
        <w:rPr>
          <w:rFonts w:ascii="Palatino Linotype" w:hAnsi="Palatino Linotype" w:cs="Arial"/>
          <w:b/>
          <w:i/>
          <w:lang w:eastAsia="es-MX"/>
        </w:rPr>
        <w:t>3°, 4°, 11 Y 41.</w:t>
      </w:r>
      <w:r w:rsidRPr="001515F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1515F9"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1515F9" w:rsidRDefault="00F9259D" w:rsidP="00F9259D">
      <w:pPr>
        <w:spacing w:after="0" w:line="240" w:lineRule="auto"/>
        <w:ind w:left="567" w:right="567"/>
        <w:jc w:val="both"/>
        <w:rPr>
          <w:rFonts w:ascii="Palatino Linotype" w:hAnsi="Palatino Linotype" w:cs="Arial"/>
          <w:b/>
          <w:i/>
          <w:lang w:eastAsia="es-MX"/>
        </w:rPr>
      </w:pPr>
      <w:r w:rsidRPr="001515F9">
        <w:rPr>
          <w:rFonts w:ascii="Palatino Linotype" w:hAnsi="Palatino Linotype" w:cs="Arial"/>
          <w:b/>
          <w:i/>
          <w:lang w:eastAsia="es-MX"/>
        </w:rPr>
        <w:t xml:space="preserve">1) </w:t>
      </w:r>
      <w:r w:rsidRPr="001515F9">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1515F9" w:rsidRDefault="00F9259D" w:rsidP="00F9259D">
      <w:pPr>
        <w:spacing w:after="0" w:line="240" w:lineRule="auto"/>
        <w:ind w:left="567" w:right="567"/>
        <w:jc w:val="both"/>
        <w:rPr>
          <w:rFonts w:ascii="Palatino Linotype" w:hAnsi="Palatino Linotype" w:cs="Arial"/>
          <w:i/>
          <w:lang w:eastAsia="es-MX"/>
        </w:rPr>
      </w:pPr>
      <w:r w:rsidRPr="001515F9">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1515F9" w:rsidRDefault="00F9259D" w:rsidP="00F9259D">
      <w:pPr>
        <w:tabs>
          <w:tab w:val="left" w:pos="851"/>
        </w:tabs>
        <w:spacing w:after="0" w:line="240" w:lineRule="auto"/>
        <w:ind w:left="567" w:right="567"/>
        <w:jc w:val="right"/>
        <w:rPr>
          <w:rFonts w:ascii="Palatino Linotype" w:hAnsi="Palatino Linotype" w:cs="Arial"/>
          <w:i/>
          <w:sz w:val="18"/>
        </w:rPr>
      </w:pPr>
      <w:r w:rsidRPr="001515F9">
        <w:rPr>
          <w:rFonts w:ascii="Palatino Linotype" w:hAnsi="Palatino Linotype" w:cs="Arial"/>
          <w:sz w:val="20"/>
          <w:lang w:eastAsia="es-MX"/>
        </w:rPr>
        <w:tab/>
      </w:r>
      <w:r w:rsidRPr="001515F9">
        <w:rPr>
          <w:rFonts w:ascii="Palatino Linotype" w:hAnsi="Palatino Linotype" w:cs="Arial"/>
          <w:i/>
          <w:sz w:val="18"/>
          <w:lang w:eastAsia="es-MX"/>
        </w:rPr>
        <w:t>(Énfasis Añadido)</w:t>
      </w:r>
    </w:p>
    <w:p w14:paraId="2E5FF08E" w14:textId="77777777" w:rsidR="00033EA7" w:rsidRPr="001515F9" w:rsidRDefault="00033EA7" w:rsidP="00F9259D">
      <w:pPr>
        <w:spacing w:after="0" w:line="360" w:lineRule="auto"/>
        <w:jc w:val="both"/>
        <w:rPr>
          <w:rFonts w:ascii="Palatino Linotype" w:hAnsi="Palatino Linotype" w:cs="Arial"/>
          <w:sz w:val="24"/>
        </w:rPr>
      </w:pPr>
    </w:p>
    <w:p w14:paraId="58F3A0C6" w14:textId="449FF2EE" w:rsidR="008D3B62" w:rsidRDefault="008D3B62" w:rsidP="002C7998">
      <w:pPr>
        <w:spacing w:after="0" w:line="360" w:lineRule="auto"/>
        <w:jc w:val="both"/>
        <w:rPr>
          <w:rFonts w:ascii="Palatino Linotype" w:hAnsi="Palatino Linotype" w:cs="Arial"/>
          <w:sz w:val="24"/>
        </w:rPr>
      </w:pPr>
      <w:r>
        <w:rPr>
          <w:rFonts w:ascii="Palatino Linotype" w:hAnsi="Palatino Linotype" w:cs="Arial"/>
          <w:sz w:val="24"/>
        </w:rPr>
        <w:t xml:space="preserve">Posteriormente, durante la etapa de manifestaciones el Sujeto Obligado presenta sus informes justificados con los documentos </w:t>
      </w:r>
      <w:r w:rsidRPr="00BC0309">
        <w:rPr>
          <w:rFonts w:ascii="Palatino Linotype" w:hAnsi="Palatino Linotype" w:cs="Arial"/>
          <w:sz w:val="24"/>
        </w:rPr>
        <w:t>siguientes</w:t>
      </w:r>
      <w:r>
        <w:rPr>
          <w:rFonts w:ascii="Palatino Linotype" w:hAnsi="Palatino Linotype" w:cs="Arial"/>
          <w:sz w:val="24"/>
        </w:rPr>
        <w:t>:</w:t>
      </w:r>
    </w:p>
    <w:p w14:paraId="0916AC2D" w14:textId="14D7B43E" w:rsidR="00055099" w:rsidRDefault="0092259F" w:rsidP="006656C2">
      <w:pPr>
        <w:pStyle w:val="Prrafodelista"/>
        <w:numPr>
          <w:ilvl w:val="0"/>
          <w:numId w:val="8"/>
        </w:numPr>
        <w:spacing w:line="360" w:lineRule="auto"/>
        <w:jc w:val="both"/>
        <w:rPr>
          <w:rFonts w:ascii="Palatino Linotype" w:hAnsi="Palatino Linotype" w:cs="Arial"/>
        </w:rPr>
      </w:pPr>
      <w:r w:rsidRPr="0092259F">
        <w:rPr>
          <w:rFonts w:ascii="Palatino Linotype" w:hAnsi="Palatino Linotype" w:cs="Arial"/>
        </w:rPr>
        <w:t xml:space="preserve">Ratificación 11110 -1125. Oficio emitido por el Titular de la Unidad de Transparencia en el que ratifica a </w:t>
      </w:r>
      <w:proofErr w:type="gramStart"/>
      <w:r w:rsidRPr="0092259F">
        <w:rPr>
          <w:rFonts w:ascii="Palatino Linotype" w:hAnsi="Palatino Linotype" w:cs="Arial"/>
        </w:rPr>
        <w:t>la</w:t>
      </w:r>
      <w:r w:rsidR="00055099">
        <w:rPr>
          <w:rFonts w:ascii="Palatino Linotype" w:hAnsi="Palatino Linotype" w:cs="Arial"/>
        </w:rPr>
        <w:t>s</w:t>
      </w:r>
      <w:r w:rsidRPr="0092259F">
        <w:rPr>
          <w:rFonts w:ascii="Palatino Linotype" w:hAnsi="Palatino Linotype" w:cs="Arial"/>
        </w:rPr>
        <w:t xml:space="preserve"> respuesta</w:t>
      </w:r>
      <w:r w:rsidR="00055099">
        <w:rPr>
          <w:rFonts w:ascii="Palatino Linotype" w:hAnsi="Palatino Linotype" w:cs="Arial"/>
        </w:rPr>
        <w:t>s</w:t>
      </w:r>
      <w:r w:rsidRPr="0092259F">
        <w:rPr>
          <w:rFonts w:ascii="Palatino Linotype" w:hAnsi="Palatino Linotype" w:cs="Arial"/>
        </w:rPr>
        <w:t xml:space="preserve"> emitida</w:t>
      </w:r>
      <w:proofErr w:type="gramEnd"/>
      <w:r w:rsidRPr="0092259F">
        <w:rPr>
          <w:rFonts w:ascii="Palatino Linotype" w:hAnsi="Palatino Linotype" w:cs="Arial"/>
        </w:rPr>
        <w:t xml:space="preserve"> por la DIRECCIÓN GENERAL</w:t>
      </w:r>
      <w:r>
        <w:rPr>
          <w:rFonts w:ascii="Palatino Linotype" w:hAnsi="Palatino Linotype" w:cs="Arial"/>
        </w:rPr>
        <w:t xml:space="preserve"> </w:t>
      </w:r>
      <w:r w:rsidRPr="0092259F">
        <w:rPr>
          <w:rFonts w:ascii="Palatino Linotype" w:hAnsi="Palatino Linotype" w:cs="Arial"/>
        </w:rPr>
        <w:t>DE ADMINISTRACIÓN y Servidor Público Habilitado</w:t>
      </w:r>
      <w:r w:rsidR="00055099">
        <w:rPr>
          <w:rFonts w:ascii="Palatino Linotype" w:hAnsi="Palatino Linotype" w:cs="Arial"/>
        </w:rPr>
        <w:t>.</w:t>
      </w:r>
    </w:p>
    <w:p w14:paraId="47376DA0" w14:textId="69ACAE48" w:rsidR="008D3B62" w:rsidRDefault="00055099" w:rsidP="006656C2">
      <w:pPr>
        <w:pStyle w:val="Prrafodelista"/>
        <w:numPr>
          <w:ilvl w:val="0"/>
          <w:numId w:val="8"/>
        </w:numPr>
        <w:spacing w:line="360" w:lineRule="auto"/>
        <w:jc w:val="both"/>
        <w:rPr>
          <w:rFonts w:ascii="Palatino Linotype" w:hAnsi="Palatino Linotype" w:cs="Arial"/>
        </w:rPr>
      </w:pPr>
      <w:r>
        <w:rPr>
          <w:rFonts w:ascii="Palatino Linotype" w:hAnsi="Palatino Linotype" w:cs="Arial"/>
        </w:rPr>
        <w:t xml:space="preserve">Oficios número 20601000/5953/2025, </w:t>
      </w:r>
      <w:r w:rsidR="009D72A7" w:rsidRPr="009D72A7">
        <w:rPr>
          <w:rFonts w:ascii="Palatino Linotype" w:hAnsi="Palatino Linotype" w:cs="Arial"/>
        </w:rPr>
        <w:t>20601000/</w:t>
      </w:r>
      <w:r w:rsidR="009D72A7">
        <w:rPr>
          <w:rFonts w:ascii="Palatino Linotype" w:hAnsi="Palatino Linotype" w:cs="Arial"/>
        </w:rPr>
        <w:t>6127</w:t>
      </w:r>
      <w:r w:rsidR="009D72A7" w:rsidRPr="009D72A7">
        <w:rPr>
          <w:rFonts w:ascii="Palatino Linotype" w:hAnsi="Palatino Linotype" w:cs="Arial"/>
        </w:rPr>
        <w:t>/2025</w:t>
      </w:r>
      <w:r w:rsidR="009D72A7">
        <w:rPr>
          <w:rFonts w:ascii="Palatino Linotype" w:hAnsi="Palatino Linotype" w:cs="Arial"/>
        </w:rPr>
        <w:t xml:space="preserve">, </w:t>
      </w:r>
      <w:r w:rsidR="009D72A7" w:rsidRPr="009D72A7">
        <w:rPr>
          <w:rFonts w:ascii="Palatino Linotype" w:hAnsi="Palatino Linotype" w:cs="Arial"/>
        </w:rPr>
        <w:t>20601000/</w:t>
      </w:r>
      <w:r w:rsidR="009D72A7">
        <w:rPr>
          <w:rFonts w:ascii="Palatino Linotype" w:hAnsi="Palatino Linotype" w:cs="Arial"/>
        </w:rPr>
        <w:t>6013</w:t>
      </w:r>
      <w:r w:rsidR="009D72A7" w:rsidRPr="009D72A7">
        <w:rPr>
          <w:rFonts w:ascii="Palatino Linotype" w:hAnsi="Palatino Linotype" w:cs="Arial"/>
        </w:rPr>
        <w:t>/2025</w:t>
      </w:r>
      <w:r w:rsidR="009D72A7">
        <w:rPr>
          <w:rFonts w:ascii="Palatino Linotype" w:hAnsi="Palatino Linotype" w:cs="Arial"/>
        </w:rPr>
        <w:t xml:space="preserve">, </w:t>
      </w:r>
      <w:r w:rsidR="009D72A7" w:rsidRPr="009D72A7">
        <w:rPr>
          <w:rFonts w:ascii="Palatino Linotype" w:hAnsi="Palatino Linotype" w:cs="Arial"/>
        </w:rPr>
        <w:t>20601000/59</w:t>
      </w:r>
      <w:r w:rsidR="009D72A7">
        <w:rPr>
          <w:rFonts w:ascii="Palatino Linotype" w:hAnsi="Palatino Linotype" w:cs="Arial"/>
        </w:rPr>
        <w:t>54</w:t>
      </w:r>
      <w:r w:rsidR="009D72A7" w:rsidRPr="009D72A7">
        <w:rPr>
          <w:rFonts w:ascii="Palatino Linotype" w:hAnsi="Palatino Linotype" w:cs="Arial"/>
        </w:rPr>
        <w:t>/2025</w:t>
      </w:r>
      <w:r w:rsidR="009D72A7">
        <w:rPr>
          <w:rFonts w:ascii="Palatino Linotype" w:hAnsi="Palatino Linotype" w:cs="Arial"/>
        </w:rPr>
        <w:t xml:space="preserve">, </w:t>
      </w:r>
      <w:r w:rsidR="009D72A7" w:rsidRPr="009D72A7">
        <w:rPr>
          <w:rFonts w:ascii="Palatino Linotype" w:hAnsi="Palatino Linotype" w:cs="Arial"/>
        </w:rPr>
        <w:t>20601000/5953/2025</w:t>
      </w:r>
      <w:r w:rsidR="009D72A7">
        <w:rPr>
          <w:rFonts w:ascii="Palatino Linotype" w:hAnsi="Palatino Linotype" w:cs="Arial"/>
        </w:rPr>
        <w:t xml:space="preserve">, </w:t>
      </w:r>
      <w:r w:rsidR="009D72A7" w:rsidRPr="009D72A7">
        <w:rPr>
          <w:rFonts w:ascii="Palatino Linotype" w:hAnsi="Palatino Linotype" w:cs="Arial"/>
        </w:rPr>
        <w:t>20601000/5953/2025</w:t>
      </w:r>
      <w:r w:rsidR="009D72A7">
        <w:rPr>
          <w:rFonts w:ascii="Palatino Linotype" w:hAnsi="Palatino Linotype" w:cs="Arial"/>
        </w:rPr>
        <w:t xml:space="preserve">, </w:t>
      </w:r>
      <w:r w:rsidR="009D72A7" w:rsidRPr="009D72A7">
        <w:rPr>
          <w:rFonts w:ascii="Palatino Linotype" w:hAnsi="Palatino Linotype" w:cs="Arial"/>
        </w:rPr>
        <w:t>20601000/5953/2025</w:t>
      </w:r>
      <w:r w:rsidR="009D72A7">
        <w:rPr>
          <w:rFonts w:ascii="Palatino Linotype" w:hAnsi="Palatino Linotype" w:cs="Arial"/>
        </w:rPr>
        <w:t xml:space="preserve">, </w:t>
      </w:r>
      <w:r w:rsidR="009D72A7" w:rsidRPr="009D72A7">
        <w:rPr>
          <w:rFonts w:ascii="Palatino Linotype" w:hAnsi="Palatino Linotype" w:cs="Arial"/>
        </w:rPr>
        <w:t>20601000/</w:t>
      </w:r>
      <w:r w:rsidR="009D72A7">
        <w:rPr>
          <w:rFonts w:ascii="Palatino Linotype" w:hAnsi="Palatino Linotype" w:cs="Arial"/>
        </w:rPr>
        <w:t>6126</w:t>
      </w:r>
      <w:r w:rsidR="009D72A7" w:rsidRPr="009D72A7">
        <w:rPr>
          <w:rFonts w:ascii="Palatino Linotype" w:hAnsi="Palatino Linotype" w:cs="Arial"/>
        </w:rPr>
        <w:t>/2025</w:t>
      </w:r>
      <w:r w:rsidR="009D72A7">
        <w:rPr>
          <w:rFonts w:ascii="Palatino Linotype" w:hAnsi="Palatino Linotype" w:cs="Arial"/>
        </w:rPr>
        <w:t>,</w:t>
      </w:r>
      <w:r w:rsidR="009D72A7" w:rsidRPr="00847C6A">
        <w:rPr>
          <w:rFonts w:ascii="Palatino Linotype" w:hAnsi="Palatino Linotype" w:cs="Arial"/>
        </w:rPr>
        <w:t xml:space="preserve"> </w:t>
      </w:r>
      <w:r w:rsidR="009D72A7">
        <w:rPr>
          <w:rFonts w:ascii="Palatino Linotype" w:hAnsi="Palatino Linotype" w:cs="Arial"/>
        </w:rPr>
        <w:t>20601000/5950</w:t>
      </w:r>
      <w:r w:rsidR="009D72A7" w:rsidRPr="009D72A7">
        <w:rPr>
          <w:rFonts w:ascii="Palatino Linotype" w:hAnsi="Palatino Linotype" w:cs="Arial"/>
        </w:rPr>
        <w:t>/2025</w:t>
      </w:r>
      <w:r w:rsidR="009D72A7">
        <w:rPr>
          <w:rFonts w:ascii="Palatino Linotype" w:hAnsi="Palatino Linotype" w:cs="Arial"/>
        </w:rPr>
        <w:t>,</w:t>
      </w:r>
      <w:r w:rsidR="009D72A7" w:rsidRPr="00847C6A">
        <w:rPr>
          <w:rFonts w:ascii="Palatino Linotype" w:hAnsi="Palatino Linotype" w:cs="Arial"/>
        </w:rPr>
        <w:t xml:space="preserve"> </w:t>
      </w:r>
      <w:r w:rsidR="009D72A7" w:rsidRPr="009D72A7">
        <w:rPr>
          <w:rFonts w:ascii="Palatino Linotype" w:hAnsi="Palatino Linotype" w:cs="Arial"/>
        </w:rPr>
        <w:t>20601000/</w:t>
      </w:r>
      <w:r w:rsidR="009D72A7">
        <w:rPr>
          <w:rFonts w:ascii="Palatino Linotype" w:hAnsi="Palatino Linotype" w:cs="Arial"/>
        </w:rPr>
        <w:t>6016</w:t>
      </w:r>
      <w:r w:rsidR="009D72A7" w:rsidRPr="009D72A7">
        <w:rPr>
          <w:rFonts w:ascii="Palatino Linotype" w:hAnsi="Palatino Linotype" w:cs="Arial"/>
        </w:rPr>
        <w:t>/2025</w:t>
      </w:r>
      <w:r w:rsidR="009D72A7">
        <w:rPr>
          <w:rFonts w:ascii="Palatino Linotype" w:hAnsi="Palatino Linotype" w:cs="Arial"/>
        </w:rPr>
        <w:t>,</w:t>
      </w:r>
      <w:r w:rsidR="009D72A7" w:rsidRPr="00847C6A">
        <w:rPr>
          <w:rFonts w:ascii="Palatino Linotype" w:hAnsi="Palatino Linotype" w:cs="Arial"/>
        </w:rPr>
        <w:t xml:space="preserve"> </w:t>
      </w:r>
      <w:r w:rsidR="009D72A7" w:rsidRPr="009D72A7">
        <w:rPr>
          <w:rFonts w:ascii="Palatino Linotype" w:hAnsi="Palatino Linotype" w:cs="Arial"/>
        </w:rPr>
        <w:t>20601000/</w:t>
      </w:r>
      <w:r w:rsidR="00847C6A">
        <w:rPr>
          <w:rFonts w:ascii="Palatino Linotype" w:hAnsi="Palatino Linotype" w:cs="Arial"/>
        </w:rPr>
        <w:t>6015</w:t>
      </w:r>
      <w:r w:rsidR="009D72A7" w:rsidRPr="009D72A7">
        <w:rPr>
          <w:rFonts w:ascii="Palatino Linotype" w:hAnsi="Palatino Linotype" w:cs="Arial"/>
        </w:rPr>
        <w:t>/2025</w:t>
      </w:r>
      <w:r w:rsidR="009D72A7">
        <w:rPr>
          <w:rFonts w:ascii="Palatino Linotype" w:hAnsi="Palatino Linotype" w:cs="Arial"/>
        </w:rPr>
        <w:t xml:space="preserve"> </w:t>
      </w:r>
      <w:r w:rsidR="009D72A7" w:rsidRPr="009D72A7">
        <w:rPr>
          <w:rFonts w:ascii="Palatino Linotype" w:hAnsi="Palatino Linotype" w:cs="Arial"/>
        </w:rPr>
        <w:t>20601000/</w:t>
      </w:r>
      <w:r w:rsidR="00847C6A">
        <w:rPr>
          <w:rFonts w:ascii="Palatino Linotype" w:hAnsi="Palatino Linotype" w:cs="Arial"/>
        </w:rPr>
        <w:t>6123</w:t>
      </w:r>
      <w:r w:rsidR="009D72A7" w:rsidRPr="009D72A7">
        <w:rPr>
          <w:rFonts w:ascii="Palatino Linotype" w:hAnsi="Palatino Linotype" w:cs="Arial"/>
        </w:rPr>
        <w:t>/2025</w:t>
      </w:r>
      <w:r w:rsidR="009D72A7">
        <w:rPr>
          <w:rFonts w:ascii="Palatino Linotype" w:hAnsi="Palatino Linotype" w:cs="Arial"/>
        </w:rPr>
        <w:t xml:space="preserve">, </w:t>
      </w:r>
      <w:r w:rsidR="009D72A7" w:rsidRPr="009D72A7">
        <w:rPr>
          <w:rFonts w:ascii="Palatino Linotype" w:hAnsi="Palatino Linotype" w:cs="Arial"/>
        </w:rPr>
        <w:t>20601000/</w:t>
      </w:r>
      <w:r w:rsidR="00847C6A">
        <w:rPr>
          <w:rFonts w:ascii="Palatino Linotype" w:hAnsi="Palatino Linotype" w:cs="Arial"/>
        </w:rPr>
        <w:t>6128</w:t>
      </w:r>
      <w:r w:rsidR="009D72A7" w:rsidRPr="009D72A7">
        <w:rPr>
          <w:rFonts w:ascii="Palatino Linotype" w:hAnsi="Palatino Linotype" w:cs="Arial"/>
        </w:rPr>
        <w:t>/2025</w:t>
      </w:r>
      <w:r w:rsidR="009D72A7">
        <w:rPr>
          <w:rFonts w:ascii="Palatino Linotype" w:hAnsi="Palatino Linotype" w:cs="Arial"/>
        </w:rPr>
        <w:t xml:space="preserve">, </w:t>
      </w:r>
      <w:r w:rsidR="009D72A7" w:rsidRPr="009D72A7">
        <w:rPr>
          <w:rFonts w:ascii="Palatino Linotype" w:hAnsi="Palatino Linotype" w:cs="Arial"/>
        </w:rPr>
        <w:t>20601000/</w:t>
      </w:r>
      <w:r w:rsidR="00847C6A">
        <w:rPr>
          <w:rFonts w:ascii="Palatino Linotype" w:hAnsi="Palatino Linotype" w:cs="Arial"/>
        </w:rPr>
        <w:t>6014</w:t>
      </w:r>
      <w:r w:rsidR="009D72A7" w:rsidRPr="009D72A7">
        <w:rPr>
          <w:rFonts w:ascii="Palatino Linotype" w:hAnsi="Palatino Linotype" w:cs="Arial"/>
        </w:rPr>
        <w:t>/2025</w:t>
      </w:r>
      <w:r w:rsidR="009D72A7">
        <w:rPr>
          <w:rFonts w:ascii="Palatino Linotype" w:hAnsi="Palatino Linotype" w:cs="Arial"/>
        </w:rPr>
        <w:t xml:space="preserve">, </w:t>
      </w:r>
      <w:r w:rsidR="00847C6A">
        <w:rPr>
          <w:rFonts w:ascii="Palatino Linotype" w:hAnsi="Palatino Linotype" w:cs="Arial"/>
        </w:rPr>
        <w:t>20601000/5968</w:t>
      </w:r>
      <w:r w:rsidR="009D72A7" w:rsidRPr="009D72A7">
        <w:rPr>
          <w:rFonts w:ascii="Palatino Linotype" w:hAnsi="Palatino Linotype" w:cs="Arial"/>
        </w:rPr>
        <w:t>/2025</w:t>
      </w:r>
      <w:r w:rsidR="009D72A7">
        <w:rPr>
          <w:rFonts w:ascii="Palatino Linotype" w:hAnsi="Palatino Linotype" w:cs="Arial"/>
        </w:rPr>
        <w:t>,</w:t>
      </w:r>
      <w:r w:rsidR="009D72A7" w:rsidRPr="00847C6A">
        <w:rPr>
          <w:rFonts w:ascii="Palatino Linotype" w:hAnsi="Palatino Linotype" w:cs="Arial"/>
        </w:rPr>
        <w:t xml:space="preserve"> </w:t>
      </w:r>
      <w:r w:rsidR="00847C6A" w:rsidRPr="00847C6A">
        <w:rPr>
          <w:rFonts w:ascii="Palatino Linotype" w:hAnsi="Palatino Linotype" w:cs="Arial"/>
        </w:rPr>
        <w:t>20601000/5961</w:t>
      </w:r>
      <w:r w:rsidR="009D72A7" w:rsidRPr="00847C6A">
        <w:rPr>
          <w:rFonts w:ascii="Palatino Linotype" w:hAnsi="Palatino Linotype" w:cs="Arial"/>
        </w:rPr>
        <w:t>/2025, 20601000/</w:t>
      </w:r>
      <w:r w:rsidR="00847C6A" w:rsidRPr="00847C6A">
        <w:rPr>
          <w:rFonts w:ascii="Palatino Linotype" w:hAnsi="Palatino Linotype" w:cs="Arial"/>
        </w:rPr>
        <w:t>5952</w:t>
      </w:r>
      <w:r w:rsidR="009D72A7" w:rsidRPr="00847C6A">
        <w:rPr>
          <w:rFonts w:ascii="Palatino Linotype" w:hAnsi="Palatino Linotype" w:cs="Arial"/>
        </w:rPr>
        <w:t>/2025</w:t>
      </w:r>
      <w:r w:rsidR="00847C6A" w:rsidRPr="00847C6A">
        <w:rPr>
          <w:rFonts w:ascii="Palatino Linotype" w:hAnsi="Palatino Linotype" w:cs="Arial"/>
        </w:rPr>
        <w:t xml:space="preserve">, </w:t>
      </w:r>
      <w:r w:rsidR="009D72A7" w:rsidRPr="00847C6A">
        <w:rPr>
          <w:rFonts w:ascii="Palatino Linotype" w:hAnsi="Palatino Linotype" w:cs="Arial"/>
        </w:rPr>
        <w:t>20601000/595</w:t>
      </w:r>
      <w:r w:rsidR="00847C6A" w:rsidRPr="00847C6A">
        <w:rPr>
          <w:rFonts w:ascii="Palatino Linotype" w:hAnsi="Palatino Linotype" w:cs="Arial"/>
        </w:rPr>
        <w:t>5</w:t>
      </w:r>
      <w:r w:rsidR="009D72A7" w:rsidRPr="00847C6A">
        <w:rPr>
          <w:rFonts w:ascii="Palatino Linotype" w:hAnsi="Palatino Linotype" w:cs="Arial"/>
        </w:rPr>
        <w:t>/2025</w:t>
      </w:r>
      <w:r w:rsidR="00847C6A" w:rsidRPr="00847C6A">
        <w:rPr>
          <w:rFonts w:ascii="Palatino Linotype" w:hAnsi="Palatino Linotype" w:cs="Arial"/>
        </w:rPr>
        <w:t xml:space="preserve"> y 20601000/6122/2025 </w:t>
      </w:r>
      <w:r w:rsidR="009D72A7" w:rsidRPr="00847C6A">
        <w:rPr>
          <w:rFonts w:ascii="Palatino Linotype" w:hAnsi="Palatino Linotype" w:cs="Arial"/>
        </w:rPr>
        <w:t xml:space="preserve"> </w:t>
      </w:r>
      <w:r w:rsidR="005E6FA2">
        <w:rPr>
          <w:rFonts w:ascii="Palatino Linotype" w:hAnsi="Palatino Linotype" w:cs="Arial"/>
        </w:rPr>
        <w:t>emitidos por la Directora General de Administración, en los cuales ratifica la respuesta inicial emitida.</w:t>
      </w:r>
    </w:p>
    <w:p w14:paraId="44BAF6EF" w14:textId="77777777" w:rsidR="008D3B62" w:rsidRDefault="008D3B62" w:rsidP="002C7998">
      <w:pPr>
        <w:spacing w:after="0" w:line="360" w:lineRule="auto"/>
        <w:jc w:val="both"/>
        <w:rPr>
          <w:rFonts w:ascii="Palatino Linotype" w:hAnsi="Palatino Linotype" w:cs="Arial"/>
          <w:sz w:val="24"/>
        </w:rPr>
      </w:pPr>
    </w:p>
    <w:p w14:paraId="3EA36EFD" w14:textId="315570EA" w:rsidR="00CB3963" w:rsidRDefault="00F9259D" w:rsidP="002C7998">
      <w:pPr>
        <w:spacing w:after="0" w:line="360" w:lineRule="auto"/>
        <w:jc w:val="both"/>
        <w:rPr>
          <w:rFonts w:ascii="Palatino Linotype" w:hAnsi="Palatino Linotype" w:cs="Arial"/>
          <w:sz w:val="24"/>
        </w:rPr>
      </w:pPr>
      <w:r w:rsidRPr="001515F9">
        <w:rPr>
          <w:rFonts w:ascii="Palatino Linotype" w:hAnsi="Palatino Linotype" w:cs="Arial"/>
          <w:sz w:val="24"/>
        </w:rPr>
        <w:t xml:space="preserve">Expuesto lo anterior, se procede al análisis de la totalidad de las constancias que integran el expediente electrónico del </w:t>
      </w:r>
      <w:r w:rsidRPr="001515F9">
        <w:rPr>
          <w:rFonts w:ascii="Palatino Linotype" w:hAnsi="Palatino Linotype" w:cs="Arial"/>
          <w:b/>
          <w:sz w:val="24"/>
        </w:rPr>
        <w:t>SAIMEX</w:t>
      </w:r>
      <w:r w:rsidRPr="001515F9">
        <w:rPr>
          <w:rFonts w:ascii="Palatino Linotype" w:hAnsi="Palatino Linotype" w:cs="Arial"/>
          <w:sz w:val="24"/>
        </w:rPr>
        <w:t>, a efecto de determinar si con la información remitida por</w:t>
      </w:r>
      <w:r w:rsidR="00270C9C" w:rsidRPr="001515F9">
        <w:rPr>
          <w:rFonts w:ascii="Palatino Linotype" w:hAnsi="Palatino Linotype" w:cs="Arial"/>
          <w:sz w:val="24"/>
        </w:rPr>
        <w:t xml:space="preserve"> el </w:t>
      </w:r>
      <w:r w:rsidRPr="001515F9">
        <w:rPr>
          <w:rFonts w:ascii="Palatino Linotype" w:hAnsi="Palatino Linotype" w:cs="Arial"/>
          <w:b/>
          <w:sz w:val="24"/>
        </w:rPr>
        <w:t>Sujeto Obligado</w:t>
      </w:r>
      <w:r w:rsidRPr="001515F9">
        <w:rPr>
          <w:rFonts w:ascii="Palatino Linotype" w:hAnsi="Palatino Linotype" w:cs="Arial"/>
          <w:sz w:val="24"/>
        </w:rPr>
        <w:t>, a través de su respuesta, colma lo requerido en dicha</w:t>
      </w:r>
      <w:r w:rsidR="00033EA7" w:rsidRPr="001515F9">
        <w:rPr>
          <w:rFonts w:ascii="Palatino Linotype" w:hAnsi="Palatino Linotype" w:cs="Arial"/>
          <w:sz w:val="24"/>
        </w:rPr>
        <w:t>s</w:t>
      </w:r>
      <w:r w:rsidRPr="001515F9">
        <w:rPr>
          <w:rFonts w:ascii="Palatino Linotype" w:hAnsi="Palatino Linotype" w:cs="Arial"/>
          <w:sz w:val="24"/>
        </w:rPr>
        <w:t xml:space="preserve"> solicitud</w:t>
      </w:r>
      <w:r w:rsidR="00033EA7" w:rsidRPr="001515F9">
        <w:rPr>
          <w:rFonts w:ascii="Palatino Linotype" w:hAnsi="Palatino Linotype" w:cs="Arial"/>
          <w:sz w:val="24"/>
        </w:rPr>
        <w:t>es</w:t>
      </w:r>
      <w:r w:rsidRPr="001515F9">
        <w:rPr>
          <w:rFonts w:ascii="Palatino Linotype" w:hAnsi="Palatino Linotype" w:cs="Arial"/>
          <w:sz w:val="24"/>
        </w:rPr>
        <w:t xml:space="preserve">; </w:t>
      </w:r>
      <w:r w:rsidR="00763BAF" w:rsidRPr="001515F9">
        <w:rPr>
          <w:rFonts w:ascii="Palatino Linotype" w:hAnsi="Palatino Linotype" w:cs="Arial"/>
          <w:sz w:val="24"/>
        </w:rPr>
        <w:t>por lo que retomaremos la informaci</w:t>
      </w:r>
      <w:r w:rsidR="004F5057" w:rsidRPr="001515F9">
        <w:rPr>
          <w:rFonts w:ascii="Palatino Linotype" w:hAnsi="Palatino Linotype" w:cs="Arial"/>
          <w:sz w:val="24"/>
        </w:rPr>
        <w:t>ón solicitada por el particular</w:t>
      </w:r>
      <w:r w:rsidR="00AD370C">
        <w:rPr>
          <w:rFonts w:ascii="Palatino Linotype" w:hAnsi="Palatino Linotype" w:cs="Arial"/>
          <w:sz w:val="24"/>
        </w:rPr>
        <w:t>.</w:t>
      </w:r>
    </w:p>
    <w:p w14:paraId="036BDF36" w14:textId="77777777" w:rsidR="0015598C" w:rsidRDefault="0015598C" w:rsidP="002C7998">
      <w:pPr>
        <w:spacing w:after="0" w:line="360" w:lineRule="auto"/>
        <w:jc w:val="both"/>
        <w:rPr>
          <w:rFonts w:ascii="Palatino Linotype" w:hAnsi="Palatino Linotype" w:cs="Arial"/>
          <w:sz w:val="24"/>
        </w:rPr>
      </w:pPr>
    </w:p>
    <w:p w14:paraId="5C5ED609" w14:textId="5CDBB639" w:rsidR="0015598C" w:rsidRDefault="00AD370C" w:rsidP="002C7998">
      <w:pPr>
        <w:spacing w:after="0" w:line="360" w:lineRule="auto"/>
        <w:jc w:val="both"/>
        <w:rPr>
          <w:rFonts w:ascii="Palatino Linotype" w:hAnsi="Palatino Linotype" w:cs="Arial"/>
          <w:sz w:val="24"/>
        </w:rPr>
      </w:pPr>
      <w:r>
        <w:rPr>
          <w:rFonts w:ascii="Palatino Linotype" w:hAnsi="Palatino Linotype" w:cs="Arial"/>
          <w:sz w:val="24"/>
        </w:rPr>
        <w:t>Por lo que del análisis de la documentación presentada en los expedientes, es posible colegir que las respuestas no colman l</w:t>
      </w:r>
      <w:r w:rsidR="00965C6F">
        <w:rPr>
          <w:rFonts w:ascii="Palatino Linotype" w:hAnsi="Palatino Linotype" w:cs="Arial"/>
          <w:sz w:val="24"/>
        </w:rPr>
        <w:t>as pretensiones del particular, en ninguna de las solicitudes dado que si bien el área de la Dir</w:t>
      </w:r>
      <w:r w:rsidR="0075493E">
        <w:rPr>
          <w:rFonts w:ascii="Palatino Linotype" w:hAnsi="Palatino Linotype" w:cs="Arial"/>
          <w:sz w:val="24"/>
        </w:rPr>
        <w:t>ección de Recursos Humanos asume tener la información</w:t>
      </w:r>
      <w:r w:rsidR="004E083D">
        <w:rPr>
          <w:rFonts w:ascii="Palatino Linotype" w:hAnsi="Palatino Linotype" w:cs="Arial"/>
          <w:sz w:val="24"/>
        </w:rPr>
        <w:t>,</w:t>
      </w:r>
      <w:r w:rsidR="004E083D">
        <w:rPr>
          <w:rStyle w:val="Refdenotaalpie"/>
          <w:rFonts w:ascii="Palatino Linotype" w:hAnsi="Palatino Linotype" w:cs="Arial"/>
          <w:sz w:val="24"/>
        </w:rPr>
        <w:footnoteReference w:id="3"/>
      </w:r>
      <w:r w:rsidR="0075493E">
        <w:rPr>
          <w:rFonts w:ascii="Palatino Linotype" w:hAnsi="Palatino Linotype" w:cs="Arial"/>
          <w:sz w:val="24"/>
        </w:rPr>
        <w:t xml:space="preserve"> y aún, que por ministerio del Código Reglamentario Municipal le corresponde generar, está no se proporciona de forma efectiva al solicitante.</w:t>
      </w:r>
    </w:p>
    <w:p w14:paraId="32AC6BCD" w14:textId="77777777" w:rsidR="00CA46E4" w:rsidRDefault="00CA46E4" w:rsidP="00CA46E4">
      <w:pPr>
        <w:spacing w:after="0" w:line="276" w:lineRule="auto"/>
        <w:jc w:val="both"/>
        <w:rPr>
          <w:rFonts w:ascii="Palatino Linotype" w:hAnsi="Palatino Linotype" w:cs="Arial"/>
          <w:i/>
        </w:rPr>
      </w:pPr>
    </w:p>
    <w:p w14:paraId="131DDA8D" w14:textId="61423296" w:rsidR="0075493E" w:rsidRDefault="00CA46E4" w:rsidP="00CA46E4">
      <w:pPr>
        <w:spacing w:after="0" w:line="276" w:lineRule="auto"/>
        <w:ind w:left="851" w:right="425"/>
        <w:jc w:val="both"/>
        <w:rPr>
          <w:rFonts w:ascii="Palatino Linotype" w:hAnsi="Palatino Linotype" w:cs="Arial"/>
          <w:i/>
        </w:rPr>
      </w:pPr>
      <w:r w:rsidRPr="00CA46E4">
        <w:rPr>
          <w:rFonts w:ascii="Palatino Linotype" w:hAnsi="Palatino Linotype" w:cs="Arial"/>
          <w:b/>
          <w:i/>
        </w:rPr>
        <w:t>Artículo 166.</w:t>
      </w:r>
      <w:r w:rsidRPr="00CA46E4">
        <w:rPr>
          <w:rFonts w:ascii="Palatino Linotype" w:hAnsi="Palatino Linotype" w:cs="Arial"/>
          <w:i/>
        </w:rPr>
        <w:t xml:space="preserve"> La obligación de acceso a la información pública se tendrá por cumplida cuando el solicitante tenga a su disposición la información requerida, o cuando realice la consulta de la misma en el lugar en el que ésta se localice.</w:t>
      </w:r>
      <w:r w:rsidR="00642A1D">
        <w:rPr>
          <w:rFonts w:ascii="Palatino Linotype" w:hAnsi="Palatino Linotype" w:cs="Arial"/>
          <w:i/>
        </w:rPr>
        <w:t xml:space="preserve"> </w:t>
      </w:r>
    </w:p>
    <w:p w14:paraId="439B9CFA" w14:textId="15390AEE" w:rsidR="00642A1D" w:rsidRDefault="00642A1D" w:rsidP="00642A1D">
      <w:pPr>
        <w:spacing w:after="0" w:line="276" w:lineRule="auto"/>
        <w:ind w:left="851" w:right="425"/>
        <w:jc w:val="right"/>
        <w:rPr>
          <w:rFonts w:ascii="Palatino Linotype" w:hAnsi="Palatino Linotype" w:cs="Arial"/>
          <w:b/>
          <w:i/>
        </w:rPr>
      </w:pPr>
      <w:r>
        <w:rPr>
          <w:rFonts w:ascii="Palatino Linotype" w:hAnsi="Palatino Linotype" w:cs="Arial"/>
          <w:b/>
          <w:i/>
        </w:rPr>
        <w:t>(…)</w:t>
      </w:r>
    </w:p>
    <w:p w14:paraId="284BCD4E" w14:textId="77777777" w:rsidR="00E918CC" w:rsidRPr="00E918CC" w:rsidRDefault="006D7C44" w:rsidP="00E918CC">
      <w:pPr>
        <w:spacing w:before="240" w:after="240" w:line="360" w:lineRule="auto"/>
        <w:ind w:right="49"/>
        <w:jc w:val="both"/>
        <w:rPr>
          <w:rFonts w:ascii="Palatino Linotype" w:eastAsia="Times New Roman" w:hAnsi="Palatino Linotype" w:cs="Arial"/>
          <w:sz w:val="24"/>
          <w:szCs w:val="24"/>
          <w:lang w:val="es-ES" w:eastAsia="es-ES"/>
        </w:rPr>
      </w:pPr>
      <w:r w:rsidRPr="006D7C44">
        <w:rPr>
          <w:rFonts w:ascii="Palatino Linotype" w:hAnsi="Palatino Linotype" w:cs="Arial"/>
          <w:sz w:val="24"/>
        </w:rPr>
        <w:t xml:space="preserve">Ahora bien, acorde a lo solicitado es de apuntar que </w:t>
      </w:r>
      <w:r w:rsidR="00E918CC" w:rsidRPr="00E918CC">
        <w:rPr>
          <w:rFonts w:ascii="Palatino Linotype" w:eastAsia="Times New Roman" w:hAnsi="Palatino Linotype" w:cs="Arial"/>
          <w:sz w:val="24"/>
          <w:szCs w:val="24"/>
          <w:lang w:val="es-ES" w:eastAsia="es-ES"/>
        </w:rPr>
        <w:t xml:space="preserve">el artículo 220-K, fracciones II y IV, de la Ley del Trabajo de los Servidores Públicos del Estado y Municipios, establece </w:t>
      </w:r>
      <w:r w:rsidR="00E918CC" w:rsidRPr="00E918CC">
        <w:rPr>
          <w:rFonts w:ascii="Palatino Linotype" w:eastAsia="Times New Roman" w:hAnsi="Palatino Linotype" w:cs="Arial"/>
          <w:sz w:val="24"/>
          <w:szCs w:val="24"/>
          <w:lang w:val="es-ES" w:eastAsia="es-ES"/>
        </w:rPr>
        <w:lastRenderedPageBreak/>
        <w:t>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14:paraId="7F1000C6" w14:textId="77777777" w:rsidR="00E918CC" w:rsidRPr="00E918CC" w:rsidRDefault="00E918CC" w:rsidP="00E918CC">
      <w:pPr>
        <w:spacing w:after="0" w:line="240" w:lineRule="auto"/>
        <w:ind w:left="851" w:right="992"/>
        <w:jc w:val="both"/>
        <w:rPr>
          <w:rFonts w:ascii="Palatino Linotype" w:eastAsia="Times New Roman" w:hAnsi="Palatino Linotype" w:cs="Times New Roman"/>
          <w:bCs/>
          <w:i/>
          <w:sz w:val="24"/>
          <w:szCs w:val="24"/>
          <w:lang w:val="es-ES" w:eastAsia="es-ES"/>
        </w:rPr>
      </w:pPr>
      <w:r w:rsidRPr="00E918CC">
        <w:rPr>
          <w:rFonts w:ascii="Palatino Linotype" w:eastAsia="Times New Roman" w:hAnsi="Palatino Linotype" w:cs="Times New Roman"/>
          <w:b/>
          <w:bCs/>
          <w:i/>
          <w:sz w:val="24"/>
          <w:szCs w:val="24"/>
          <w:lang w:val="es-ES" w:eastAsia="es-ES"/>
        </w:rPr>
        <w:t>ARTÍCULO 220 K.-</w:t>
      </w:r>
      <w:r w:rsidRPr="00E918CC">
        <w:rPr>
          <w:rFonts w:ascii="Palatino Linotype" w:eastAsia="Times New Roman" w:hAnsi="Palatino Linotype" w:cs="Times New Roman"/>
          <w:bCs/>
          <w:i/>
          <w:sz w:val="24"/>
          <w:szCs w:val="24"/>
          <w:lang w:val="es-ES" w:eastAsia="es-ES"/>
        </w:rPr>
        <w:t xml:space="preserve"> La institución o dependencia pública tiene la obligación de conservar y exhibir en el proceso los documentos que a continuación se precisan:</w:t>
      </w:r>
    </w:p>
    <w:p w14:paraId="23FAAB29" w14:textId="77777777" w:rsidR="00E918CC" w:rsidRPr="00E918CC" w:rsidRDefault="00E918CC" w:rsidP="00E918CC">
      <w:pPr>
        <w:spacing w:after="0" w:line="240" w:lineRule="auto"/>
        <w:ind w:left="851" w:right="992"/>
        <w:jc w:val="both"/>
        <w:rPr>
          <w:rFonts w:ascii="Palatino Linotype" w:eastAsia="Times New Roman" w:hAnsi="Palatino Linotype" w:cs="Times New Roman"/>
          <w:bCs/>
          <w:i/>
          <w:sz w:val="24"/>
          <w:szCs w:val="24"/>
          <w:lang w:val="es-ES" w:eastAsia="es-ES"/>
        </w:rPr>
      </w:pPr>
      <w:r w:rsidRPr="00E918CC">
        <w:rPr>
          <w:rFonts w:ascii="Palatino Linotype" w:eastAsia="Times New Roman" w:hAnsi="Palatino Linotype" w:cs="Times New Roman"/>
          <w:b/>
          <w:bCs/>
          <w:i/>
          <w:sz w:val="24"/>
          <w:szCs w:val="24"/>
          <w:u w:val="single"/>
          <w:lang w:val="es-ES" w:eastAsia="es-ES"/>
        </w:rPr>
        <w:t>II.</w:t>
      </w:r>
      <w:r w:rsidRPr="00E918CC">
        <w:rPr>
          <w:rFonts w:ascii="Palatino Linotype" w:eastAsia="Times New Roman" w:hAnsi="Palatino Linotype" w:cs="Times New Roman"/>
          <w:bCs/>
          <w:i/>
          <w:sz w:val="24"/>
          <w:szCs w:val="24"/>
          <w:u w:val="single"/>
          <w:lang w:val="es-ES" w:eastAsia="es-ES"/>
        </w:rPr>
        <w:t xml:space="preserve"> </w:t>
      </w:r>
      <w:r w:rsidRPr="00E918CC">
        <w:rPr>
          <w:rFonts w:ascii="Palatino Linotype" w:eastAsia="Times New Roman" w:hAnsi="Palatino Linotype" w:cs="Times New Roman"/>
          <w:b/>
          <w:bCs/>
          <w:i/>
          <w:sz w:val="24"/>
          <w:szCs w:val="24"/>
          <w:u w:val="single"/>
          <w:lang w:val="es-ES" w:eastAsia="es-ES"/>
        </w:rPr>
        <w:t>Recibos de pagos de salarios</w:t>
      </w:r>
      <w:r w:rsidRPr="00E918CC">
        <w:rPr>
          <w:rFonts w:ascii="Palatino Linotype" w:eastAsia="Times New Roman" w:hAnsi="Palatino Linotype" w:cs="Times New Roman"/>
          <w:bCs/>
          <w:i/>
          <w:sz w:val="24"/>
          <w:szCs w:val="24"/>
          <w:lang w:val="es-ES" w:eastAsia="es-ES"/>
        </w:rPr>
        <w:t xml:space="preserve"> o las constancias documentales del pago de salario cuando sea por depósito o mediante información electrónica;</w:t>
      </w:r>
    </w:p>
    <w:p w14:paraId="628507DA" w14:textId="77777777" w:rsidR="00E918CC" w:rsidRPr="00E918CC" w:rsidRDefault="00E918CC" w:rsidP="00E918CC">
      <w:pPr>
        <w:spacing w:after="0" w:line="240" w:lineRule="auto"/>
        <w:ind w:left="851" w:right="992"/>
        <w:jc w:val="both"/>
        <w:rPr>
          <w:rFonts w:ascii="Palatino Linotype" w:eastAsia="Times New Roman" w:hAnsi="Palatino Linotype" w:cs="Times New Roman"/>
          <w:b/>
          <w:bCs/>
          <w:i/>
          <w:sz w:val="24"/>
          <w:szCs w:val="24"/>
          <w:lang w:val="es-ES" w:eastAsia="es-ES"/>
        </w:rPr>
      </w:pPr>
      <w:r w:rsidRPr="00E918CC">
        <w:rPr>
          <w:rFonts w:ascii="Palatino Linotype" w:eastAsia="Times New Roman" w:hAnsi="Palatino Linotype" w:cs="Times New Roman"/>
          <w:b/>
          <w:bCs/>
          <w:i/>
          <w:sz w:val="24"/>
          <w:szCs w:val="24"/>
          <w:lang w:val="es-ES" w:eastAsia="es-ES"/>
        </w:rPr>
        <w:t>(…)</w:t>
      </w:r>
    </w:p>
    <w:p w14:paraId="248B2CBC" w14:textId="77777777" w:rsidR="00E918CC" w:rsidRPr="00E918CC" w:rsidRDefault="00E918CC" w:rsidP="00E918CC">
      <w:pPr>
        <w:spacing w:after="0" w:line="240" w:lineRule="auto"/>
        <w:ind w:left="851" w:right="992"/>
        <w:jc w:val="both"/>
        <w:rPr>
          <w:rFonts w:ascii="Palatino Linotype" w:eastAsia="Times New Roman" w:hAnsi="Palatino Linotype" w:cs="Times New Roman"/>
          <w:b/>
          <w:bCs/>
          <w:i/>
          <w:sz w:val="24"/>
          <w:szCs w:val="24"/>
          <w:lang w:val="es-ES" w:eastAsia="es-ES"/>
        </w:rPr>
      </w:pPr>
      <w:r w:rsidRPr="00E918CC">
        <w:rPr>
          <w:rFonts w:ascii="Palatino Linotype" w:eastAsia="Times New Roman" w:hAnsi="Palatino Linotype" w:cs="Times New Roman"/>
          <w:b/>
          <w:bCs/>
          <w:i/>
          <w:sz w:val="24"/>
          <w:szCs w:val="24"/>
          <w:lang w:val="es-ES" w:eastAsia="es-ES"/>
        </w:rPr>
        <w:t>IV.</w:t>
      </w:r>
      <w:r w:rsidRPr="00E918CC">
        <w:rPr>
          <w:rFonts w:ascii="Palatino Linotype" w:eastAsia="Times New Roman" w:hAnsi="Palatino Linotype" w:cs="Times New Roman"/>
          <w:bCs/>
          <w:i/>
          <w:sz w:val="24"/>
          <w:szCs w:val="24"/>
          <w:lang w:val="es-ES" w:eastAsia="es-ES"/>
        </w:rPr>
        <w:t xml:space="preserve"> </w:t>
      </w:r>
      <w:r w:rsidRPr="00E918CC">
        <w:rPr>
          <w:rFonts w:ascii="Palatino Linotype" w:eastAsia="Times New Roman" w:hAnsi="Palatino Linotype" w:cs="Times New Roman"/>
          <w:b/>
          <w:bCs/>
          <w:i/>
          <w:sz w:val="24"/>
          <w:szCs w:val="24"/>
          <w:lang w:val="es-ES" w:eastAsia="es-ES"/>
        </w:rPr>
        <w:t>Recibos o las constancias de depósito o del medio de información magnética o electrónica que sean utilizadas para el pago de salarios, prima vacacional, aguinaldo y demás prestaciones establecidas en la presente ley; y</w:t>
      </w:r>
    </w:p>
    <w:p w14:paraId="0A3FE96A" w14:textId="77777777" w:rsidR="00E918CC" w:rsidRPr="00E918CC" w:rsidRDefault="00E918CC" w:rsidP="00E918CC">
      <w:pPr>
        <w:spacing w:after="0" w:line="240" w:lineRule="auto"/>
        <w:ind w:left="851" w:right="992"/>
        <w:jc w:val="both"/>
        <w:rPr>
          <w:rFonts w:ascii="Palatino Linotype" w:eastAsia="Times New Roman" w:hAnsi="Palatino Linotype" w:cs="Times New Roman"/>
          <w:bCs/>
          <w:i/>
          <w:sz w:val="24"/>
          <w:szCs w:val="24"/>
          <w:lang w:val="es-ES" w:eastAsia="es-ES"/>
        </w:rPr>
      </w:pPr>
      <w:r w:rsidRPr="00E918CC">
        <w:rPr>
          <w:rFonts w:ascii="Palatino Linotype" w:eastAsia="Times New Roman" w:hAnsi="Palatino Linotype" w:cs="Times New Roman"/>
          <w:b/>
          <w:bCs/>
          <w:i/>
          <w:sz w:val="24"/>
          <w:szCs w:val="24"/>
          <w:lang w:val="es-ES" w:eastAsia="es-ES"/>
        </w:rPr>
        <w:t>Los documentos señalados en la fracción I de este artículo, deberán conservarse mientras dure la relación laboral y hasta un año después;</w:t>
      </w:r>
      <w:r w:rsidRPr="00E918CC">
        <w:rPr>
          <w:rFonts w:ascii="Palatino Linotype" w:eastAsia="Times New Roman" w:hAnsi="Palatino Linotype" w:cs="Times New Roman"/>
          <w:bCs/>
          <w:i/>
          <w:sz w:val="24"/>
          <w:szCs w:val="24"/>
          <w:lang w:val="es-ES" w:eastAsia="es-ES"/>
        </w:rPr>
        <w:t xml:space="preserve"> los señalados por las fracciones II, III, IV durante el último año y un año después de que se extinga la relación laboral, y los mencionados en la fracción V, conforme lo señalen las leyes que los rijan.</w:t>
      </w:r>
    </w:p>
    <w:p w14:paraId="50EA3510" w14:textId="77777777" w:rsidR="00E918CC" w:rsidRPr="00E918CC" w:rsidRDefault="00E918CC" w:rsidP="00E918CC">
      <w:pPr>
        <w:spacing w:after="0" w:line="240" w:lineRule="auto"/>
        <w:ind w:left="851" w:right="992"/>
        <w:jc w:val="both"/>
        <w:rPr>
          <w:rFonts w:ascii="Palatino Linotype" w:eastAsia="Times New Roman" w:hAnsi="Palatino Linotype" w:cs="Times New Roman"/>
          <w:bCs/>
          <w:i/>
          <w:sz w:val="24"/>
          <w:szCs w:val="24"/>
          <w:lang w:val="es-ES" w:eastAsia="es-ES"/>
        </w:rPr>
      </w:pPr>
      <w:r w:rsidRPr="00E918CC">
        <w:rPr>
          <w:rFonts w:ascii="Palatino Linotype" w:eastAsia="Times New Roman" w:hAnsi="Palatino Linotype" w:cs="Times New Roman"/>
          <w:b/>
          <w:bCs/>
          <w:i/>
          <w:sz w:val="24"/>
          <w:szCs w:val="24"/>
          <w:lang w:val="es-ES" w:eastAsia="es-ES"/>
        </w:rPr>
        <w:t>Los documentos y constancias aquí señalados, la institución o dependencia</w:t>
      </w:r>
      <w:r w:rsidRPr="00E918CC">
        <w:rPr>
          <w:rFonts w:ascii="Palatino Linotype" w:eastAsia="Times New Roman" w:hAnsi="Palatino Linotype" w:cs="Times New Roman"/>
          <w:b/>
          <w:bCs/>
          <w:i/>
          <w:sz w:val="24"/>
          <w:szCs w:val="24"/>
          <w:u w:val="single"/>
          <w:lang w:val="es-ES" w:eastAsia="es-ES"/>
        </w:rPr>
        <w:t xml:space="preserve"> podrá conservarlos por medio de los sistemas de digitalización o de información magnética o electrónica o cualquier medio descubierto por la ciencia y las constancias expedidas por el encargado del área de personal de éstas</w:t>
      </w:r>
      <w:r w:rsidRPr="00E918CC">
        <w:rPr>
          <w:rFonts w:ascii="Palatino Linotype" w:eastAsia="Times New Roman" w:hAnsi="Palatino Linotype" w:cs="Times New Roman"/>
          <w:bCs/>
          <w:i/>
          <w:sz w:val="24"/>
          <w:szCs w:val="24"/>
          <w:lang w:val="es-ES" w:eastAsia="es-ES"/>
        </w:rPr>
        <w:t>, harán prueba plena.</w:t>
      </w:r>
    </w:p>
    <w:p w14:paraId="4402916F" w14:textId="77777777" w:rsidR="00E918CC" w:rsidRPr="00E918CC" w:rsidRDefault="00E918CC" w:rsidP="00E918CC">
      <w:pPr>
        <w:spacing w:after="0" w:line="240" w:lineRule="auto"/>
        <w:ind w:left="851" w:right="992"/>
        <w:jc w:val="both"/>
        <w:rPr>
          <w:rFonts w:ascii="Palatino Linotype" w:eastAsia="Times New Roman" w:hAnsi="Palatino Linotype" w:cs="Times New Roman"/>
          <w:bCs/>
          <w:i/>
          <w:sz w:val="24"/>
          <w:szCs w:val="24"/>
          <w:lang w:val="es-ES" w:eastAsia="es-ES"/>
        </w:rPr>
      </w:pPr>
      <w:r w:rsidRPr="00E918CC">
        <w:rPr>
          <w:rFonts w:ascii="Palatino Linotype" w:eastAsia="Times New Roman" w:hAnsi="Palatino Linotype" w:cs="Times New Roman"/>
          <w:bCs/>
          <w:i/>
          <w:sz w:val="24"/>
          <w:szCs w:val="24"/>
          <w:lang w:val="es-ES" w:eastAsia="es-ES"/>
        </w:rPr>
        <w:t>El incumplimiento por lo dispuesto por este artículo, establecerá la presunción de ser ciertos los hechos que el actor exprese en su demanda, en relación con tales documentos, salvo prueba en contrario.</w:t>
      </w:r>
    </w:p>
    <w:p w14:paraId="31923B5F" w14:textId="77777777" w:rsidR="00E918CC" w:rsidRPr="00E918CC" w:rsidRDefault="00E918CC" w:rsidP="00E918CC">
      <w:pPr>
        <w:spacing w:after="0" w:line="360" w:lineRule="auto"/>
        <w:jc w:val="both"/>
        <w:rPr>
          <w:rFonts w:ascii="Palatino Linotype" w:eastAsia="Times New Roman" w:hAnsi="Palatino Linotype" w:cs="Arial"/>
          <w:sz w:val="24"/>
          <w:szCs w:val="24"/>
          <w:lang w:val="es-ES" w:eastAsia="es-ES"/>
        </w:rPr>
      </w:pPr>
    </w:p>
    <w:p w14:paraId="51FC8281" w14:textId="77777777" w:rsidR="00E918CC" w:rsidRPr="00E918CC" w:rsidRDefault="00E918CC" w:rsidP="00E918CC">
      <w:pPr>
        <w:spacing w:before="240" w:after="240" w:line="360" w:lineRule="auto"/>
        <w:jc w:val="both"/>
        <w:rPr>
          <w:rFonts w:ascii="Palatino Linotype" w:eastAsia="Times New Roman" w:hAnsi="Palatino Linotype" w:cs="Times New Roman"/>
          <w:sz w:val="24"/>
          <w:szCs w:val="24"/>
          <w:lang w:val="es-ES" w:eastAsia="es-ES"/>
        </w:rPr>
      </w:pPr>
      <w:r w:rsidRPr="00E918CC">
        <w:rPr>
          <w:rFonts w:ascii="Palatino Linotype" w:eastAsia="Times New Roman" w:hAnsi="Palatino Linotype" w:cs="Times New Roman"/>
          <w:sz w:val="24"/>
          <w:szCs w:val="24"/>
          <w:lang w:val="es-ES" w:eastAsia="es-ES"/>
        </w:rPr>
        <w:lastRenderedPageBreak/>
        <w:t xml:space="preserve">Aunado a lo anterior, </w:t>
      </w:r>
      <w:r w:rsidRPr="00E918CC">
        <w:rPr>
          <w:rFonts w:ascii="Palatino Linotype" w:eastAsia="Times New Roman" w:hAnsi="Palatino Linotype" w:cs="Arial"/>
          <w:color w:val="000000"/>
          <w:sz w:val="24"/>
          <w:szCs w:val="24"/>
          <w:lang w:val="es-ES" w:eastAsia="es-ES"/>
        </w:rPr>
        <w:t>l</w:t>
      </w:r>
      <w:r w:rsidRPr="00E918CC">
        <w:rPr>
          <w:rFonts w:ascii="Palatino Linotype" w:eastAsia="Times New Roman" w:hAnsi="Palatino Linotype" w:cs="Times New Roman"/>
          <w:color w:val="000000"/>
          <w:sz w:val="24"/>
          <w:szCs w:val="24"/>
          <w:lang w:val="es-ES" w:eastAsia="es-ES"/>
        </w:rPr>
        <w:t xml:space="preserve">os Lineamientos para la Presentación del Informe Trimestral Municipal Ejercicio Fiscal 2025, visibles en la página oficial del Órgano Superior de Fiscalización del Estado de México (OSFEM), </w:t>
      </w:r>
      <w:r w:rsidRPr="00E918CC">
        <w:rPr>
          <w:rFonts w:ascii="Palatino Linotype" w:eastAsia="Times New Roman" w:hAnsi="Palatino Linotype" w:cs="Times New Roman"/>
          <w:sz w:val="24"/>
          <w:szCs w:val="24"/>
          <w:lang w:val="es-ES" w:eastAsia="es-ES"/>
        </w:rPr>
        <w:t xml:space="preserve">donde se destaca que dentro de los informes trimestrales que </w:t>
      </w:r>
      <w:r w:rsidRPr="00E918CC">
        <w:rPr>
          <w:rFonts w:ascii="Palatino Linotype" w:eastAsia="Times New Roman" w:hAnsi="Palatino Linotype" w:cs="Times New Roman"/>
          <w:b/>
          <w:sz w:val="24"/>
          <w:szCs w:val="24"/>
          <w:lang w:val="es-ES" w:eastAsia="es-ES"/>
        </w:rPr>
        <w:t xml:space="preserve">El Sujeto Obligado </w:t>
      </w:r>
      <w:r w:rsidRPr="00E918CC">
        <w:rPr>
          <w:rFonts w:ascii="Palatino Linotype" w:eastAsia="Times New Roman" w:hAnsi="Palatino Linotype" w:cs="Times New Roman"/>
          <w:sz w:val="24"/>
          <w:szCs w:val="24"/>
          <w:lang w:val="es-ES" w:eastAsia="es-ES"/>
        </w:rPr>
        <w:t>tiene la obligación de rendir, se contempla precisamente la presentación de la información referente a los Comprobantes Fiscales Digitales por Internet por concepto de Nómina, los cuales define como:</w:t>
      </w:r>
    </w:p>
    <w:p w14:paraId="5F276448" w14:textId="77777777" w:rsidR="00E918CC" w:rsidRPr="00E918CC" w:rsidRDefault="00E918CC" w:rsidP="00E918CC">
      <w:pPr>
        <w:autoSpaceDE w:val="0"/>
        <w:autoSpaceDN w:val="0"/>
        <w:adjustRightInd w:val="0"/>
        <w:spacing w:after="0" w:line="360" w:lineRule="auto"/>
        <w:jc w:val="center"/>
        <w:rPr>
          <w:rFonts w:ascii="Palatino Linotype" w:eastAsia="Times New Roman" w:hAnsi="Palatino Linotype" w:cs="Arial"/>
          <w:sz w:val="24"/>
          <w:szCs w:val="24"/>
          <w:lang w:val="es-ES" w:eastAsia="es-ES"/>
        </w:rPr>
      </w:pPr>
      <w:r w:rsidRPr="00E918CC">
        <w:rPr>
          <w:rFonts w:ascii="Palatino Linotype" w:eastAsia="Times New Roman" w:hAnsi="Palatino Linotype" w:cs="Arial"/>
          <w:noProof/>
          <w:sz w:val="24"/>
          <w:szCs w:val="24"/>
          <w:lang w:eastAsia="es-MX"/>
        </w:rPr>
        <w:drawing>
          <wp:inline distT="0" distB="0" distL="0" distR="0" wp14:anchorId="7D684073" wp14:editId="5C4E6202">
            <wp:extent cx="3276600" cy="2660150"/>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9681" cy="2687007"/>
                    </a:xfrm>
                    <a:prstGeom prst="rect">
                      <a:avLst/>
                    </a:prstGeom>
                  </pic:spPr>
                </pic:pic>
              </a:graphicData>
            </a:graphic>
          </wp:inline>
        </w:drawing>
      </w:r>
    </w:p>
    <w:p w14:paraId="053EFAB2" w14:textId="77777777" w:rsidR="00E918CC" w:rsidRPr="00E918CC" w:rsidRDefault="00E918CC" w:rsidP="00E918CC">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14:paraId="5C243EA7" w14:textId="77777777" w:rsidR="00E918CC" w:rsidRPr="00E918CC" w:rsidRDefault="00E918CC" w:rsidP="00E918CC">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E918CC">
        <w:rPr>
          <w:rFonts w:ascii="Palatino Linotype" w:eastAsia="Times New Roman" w:hAnsi="Palatino Linotype" w:cs="Arial"/>
          <w:sz w:val="24"/>
          <w:szCs w:val="24"/>
          <w:lang w:val="es-ES" w:eastAsia="es-ES"/>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E918CC">
        <w:rPr>
          <w:rFonts w:ascii="Palatino Linotype" w:eastAsia="Times New Roman" w:hAnsi="Palatino Linotype" w:cs="Arial"/>
          <w:b/>
          <w:sz w:val="24"/>
          <w:szCs w:val="24"/>
          <w:lang w:val="es-ES" w:eastAsia="es-ES"/>
        </w:rPr>
        <w:t>Constitución Política de los Estados Unidos Mexicanos</w:t>
      </w:r>
      <w:r w:rsidRPr="00E918CC">
        <w:rPr>
          <w:rFonts w:ascii="Palatino Linotype" w:eastAsia="Times New Roman" w:hAnsi="Palatino Linotype" w:cs="Arial"/>
          <w:sz w:val="24"/>
          <w:szCs w:val="24"/>
          <w:lang w:val="es-ES" w:eastAsia="es-ES"/>
        </w:rPr>
        <w:t xml:space="preserve"> y 3, fracción XXXII del </w:t>
      </w:r>
      <w:r w:rsidRPr="00E918CC">
        <w:rPr>
          <w:rFonts w:ascii="Palatino Linotype" w:eastAsia="Times New Roman" w:hAnsi="Palatino Linotype" w:cs="Arial"/>
          <w:b/>
          <w:sz w:val="24"/>
          <w:szCs w:val="24"/>
          <w:lang w:val="es-ES" w:eastAsia="es-ES"/>
        </w:rPr>
        <w:t>Código Financiero del Estado de México y Municipios</w:t>
      </w:r>
      <w:r w:rsidRPr="00E918CC">
        <w:rPr>
          <w:rFonts w:ascii="Palatino Linotype" w:eastAsia="Times New Roman" w:hAnsi="Palatino Linotype" w:cs="Arial"/>
          <w:sz w:val="24"/>
          <w:szCs w:val="24"/>
          <w:lang w:val="es-ES" w:eastAsia="es-ES"/>
        </w:rPr>
        <w:t xml:space="preserve">, constituyen toda percepción o pagos por concepto de sueldo, compensaciones, gratificaciones, habitación, primas, comisiones, prestaciones en especie, premios, recompensas, bonos, estímulos, dietas, aguinaldos, </w:t>
      </w:r>
      <w:r w:rsidRPr="00E918CC">
        <w:rPr>
          <w:rFonts w:ascii="Palatino Linotype" w:eastAsia="Times New Roman" w:hAnsi="Palatino Linotype" w:cs="Arial"/>
          <w:sz w:val="24"/>
          <w:szCs w:val="24"/>
          <w:lang w:val="es-ES" w:eastAsia="es-ES"/>
        </w:rPr>
        <w:lastRenderedPageBreak/>
        <w:t>comisiones y cualquier otra prestación que se entregue a los servidores públicos por su trabajo.</w:t>
      </w:r>
    </w:p>
    <w:p w14:paraId="75846B26" w14:textId="77777777" w:rsidR="00E918CC" w:rsidRPr="00E918CC" w:rsidRDefault="00E918CC" w:rsidP="00E918CC">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14:paraId="740F92E1" w14:textId="77777777" w:rsidR="00E918CC" w:rsidRPr="00E918CC" w:rsidRDefault="00E918CC" w:rsidP="00E918CC">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E918CC">
        <w:rPr>
          <w:rFonts w:ascii="Palatino Linotype" w:eastAsia="Times New Roman" w:hAnsi="Palatino Linotype" w:cs="Arial"/>
          <w:sz w:val="24"/>
          <w:szCs w:val="24"/>
          <w:lang w:val="es-ES" w:eastAsia="es-ES"/>
        </w:rPr>
        <w:t xml:space="preserve">De manera complementaria, resulta oportuno traer a colación el artículo 92, fracción VIII, XI y XX de la Ley de Transparencia y Acceso a la Información Pública del Estado de México y Municipios, cuyo contenido literal es el siguiente: </w:t>
      </w:r>
    </w:p>
    <w:p w14:paraId="1482A82B" w14:textId="77777777" w:rsidR="00E918CC" w:rsidRPr="00E918CC" w:rsidRDefault="00E918CC" w:rsidP="00E918CC">
      <w:pPr>
        <w:autoSpaceDE w:val="0"/>
        <w:autoSpaceDN w:val="0"/>
        <w:adjustRightInd w:val="0"/>
        <w:spacing w:before="240" w:line="360" w:lineRule="auto"/>
        <w:ind w:left="851" w:right="851"/>
        <w:jc w:val="both"/>
        <w:rPr>
          <w:rFonts w:ascii="Palatino Linotype" w:hAnsi="Palatino Linotype" w:cs="Arial"/>
          <w:i/>
          <w:color w:val="000000"/>
        </w:rPr>
      </w:pPr>
      <w:r w:rsidRPr="00E918CC">
        <w:rPr>
          <w:rFonts w:ascii="Palatino Linotype" w:hAnsi="Palatino Linotype" w:cs="Arial"/>
          <w:b/>
          <w:bCs/>
          <w:i/>
          <w:color w:val="000000"/>
        </w:rPr>
        <w:t xml:space="preserve">“Artículo 92. </w:t>
      </w:r>
      <w:r w:rsidRPr="00E918CC">
        <w:rPr>
          <w:rFonts w:ascii="Palatino Linotype" w:hAnsi="Palatino Linotype" w:cs="Arial"/>
          <w:i/>
          <w:color w:val="00000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37A38C8" w14:textId="77777777" w:rsidR="00E918CC" w:rsidRPr="00E918CC" w:rsidRDefault="00E918CC" w:rsidP="00E918CC">
      <w:pPr>
        <w:autoSpaceDE w:val="0"/>
        <w:autoSpaceDN w:val="0"/>
        <w:adjustRightInd w:val="0"/>
        <w:spacing w:before="240" w:line="360" w:lineRule="auto"/>
        <w:ind w:left="851" w:right="851"/>
        <w:jc w:val="both"/>
        <w:rPr>
          <w:rFonts w:ascii="Palatino Linotype" w:hAnsi="Palatino Linotype" w:cs="Arial"/>
          <w:i/>
          <w:color w:val="000000"/>
        </w:rPr>
      </w:pPr>
      <w:r w:rsidRPr="00E918CC">
        <w:rPr>
          <w:rFonts w:ascii="Palatino Linotype" w:hAnsi="Palatino Linotype" w:cs="Arial"/>
          <w:b/>
          <w:bCs/>
          <w:i/>
          <w:color w:val="000000"/>
        </w:rPr>
        <w:t>(…</w:t>
      </w:r>
      <w:r w:rsidRPr="00E918CC">
        <w:rPr>
          <w:rFonts w:ascii="Palatino Linotype" w:hAnsi="Palatino Linotype" w:cs="Arial"/>
          <w:i/>
          <w:color w:val="000000"/>
        </w:rPr>
        <w:t>)</w:t>
      </w:r>
    </w:p>
    <w:p w14:paraId="32E15595" w14:textId="77777777" w:rsidR="00E918CC" w:rsidRPr="00E918CC" w:rsidRDefault="00E918CC" w:rsidP="00E918CC">
      <w:pPr>
        <w:autoSpaceDE w:val="0"/>
        <w:autoSpaceDN w:val="0"/>
        <w:adjustRightInd w:val="0"/>
        <w:spacing w:before="240" w:after="0" w:line="360" w:lineRule="auto"/>
        <w:ind w:left="851" w:right="851"/>
        <w:jc w:val="both"/>
        <w:rPr>
          <w:rFonts w:ascii="Palatino Linotype" w:eastAsia="Times New Roman" w:hAnsi="Palatino Linotype" w:cs="Times New Roman"/>
          <w:b/>
          <w:i/>
          <w:sz w:val="24"/>
          <w:szCs w:val="24"/>
          <w:u w:val="single"/>
          <w:lang w:val="es-ES" w:eastAsia="es-ES"/>
        </w:rPr>
      </w:pPr>
      <w:r w:rsidRPr="00E918CC">
        <w:rPr>
          <w:rFonts w:ascii="Palatino Linotype" w:eastAsia="Times New Roman" w:hAnsi="Palatino Linotype" w:cs="Times New Roman"/>
          <w:b/>
          <w:bCs/>
          <w:i/>
          <w:sz w:val="24"/>
          <w:szCs w:val="24"/>
          <w:u w:val="single"/>
          <w:lang w:val="es-ES" w:eastAsia="es-ES"/>
        </w:rPr>
        <w:t xml:space="preserve">VIII. </w:t>
      </w:r>
      <w:r w:rsidRPr="00E918CC">
        <w:rPr>
          <w:rFonts w:ascii="Palatino Linotype" w:eastAsia="Times New Roman" w:hAnsi="Palatino Linotype" w:cs="Times New Roman"/>
          <w:b/>
          <w:i/>
          <w:sz w:val="24"/>
          <w:szCs w:val="24"/>
          <w:u w:val="single"/>
          <w:lang w:val="es-ES" w:eastAsia="es-E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99CF19A" w14:textId="77777777" w:rsidR="00E918CC" w:rsidRPr="00E918CC" w:rsidRDefault="00E918CC" w:rsidP="00E918CC">
      <w:pPr>
        <w:autoSpaceDE w:val="0"/>
        <w:autoSpaceDN w:val="0"/>
        <w:adjustRightInd w:val="0"/>
        <w:spacing w:before="240" w:after="0" w:line="360" w:lineRule="auto"/>
        <w:ind w:left="851" w:right="851"/>
        <w:jc w:val="both"/>
        <w:rPr>
          <w:rFonts w:ascii="Palatino Linotype" w:eastAsia="Times New Roman" w:hAnsi="Palatino Linotype" w:cs="Times New Roman"/>
          <w:b/>
          <w:i/>
          <w:sz w:val="24"/>
          <w:szCs w:val="24"/>
          <w:u w:val="single"/>
          <w:lang w:val="es-ES" w:eastAsia="es-ES"/>
        </w:rPr>
      </w:pPr>
      <w:r w:rsidRPr="00E918CC">
        <w:rPr>
          <w:rFonts w:ascii="Palatino Linotype" w:eastAsia="Times New Roman" w:hAnsi="Palatino Linotype" w:cs="Times New Roman"/>
          <w:b/>
          <w:i/>
          <w:sz w:val="24"/>
          <w:szCs w:val="24"/>
          <w:u w:val="single"/>
          <w:lang w:val="es-ES" w:eastAsia="es-ES"/>
        </w:rPr>
        <w:t>(…)</w:t>
      </w:r>
    </w:p>
    <w:p w14:paraId="64ED4476" w14:textId="77777777" w:rsidR="00E918CC" w:rsidRPr="00E918CC" w:rsidRDefault="00E918CC" w:rsidP="00E918CC">
      <w:pPr>
        <w:spacing w:after="0" w:line="360" w:lineRule="auto"/>
        <w:contextualSpacing/>
        <w:jc w:val="both"/>
        <w:rPr>
          <w:rFonts w:ascii="Palatino Linotype" w:eastAsia="MS Mincho" w:hAnsi="Palatino Linotype" w:cs="Times New Roman"/>
          <w:sz w:val="24"/>
          <w:szCs w:val="24"/>
          <w:lang w:val="es-ES" w:eastAsia="es-ES"/>
        </w:rPr>
      </w:pPr>
      <w:r w:rsidRPr="00E918CC">
        <w:rPr>
          <w:rFonts w:ascii="Palatino Linotype" w:eastAsia="MS Mincho" w:hAnsi="Palatino Linotype" w:cs="Tahoma"/>
          <w:sz w:val="24"/>
          <w:szCs w:val="24"/>
          <w:lang w:val="es-ES" w:eastAsia="es-ES"/>
        </w:rPr>
        <w:t xml:space="preserve">Así, la Ley de Transparencia y Acceso a la Información Pública del Estado de México y Municipios </w:t>
      </w:r>
      <w:r w:rsidRPr="00E918CC">
        <w:rPr>
          <w:rFonts w:ascii="Palatino Linotype" w:eastAsia="Arial Unicode MS" w:hAnsi="Palatino Linotype" w:cs="Arial"/>
          <w:sz w:val="24"/>
          <w:szCs w:val="24"/>
          <w:lang w:val="es-ES" w:eastAsia="es-ES"/>
        </w:rPr>
        <w:t xml:space="preserve">en el artículo 92 </w:t>
      </w:r>
      <w:r w:rsidRPr="00E918CC">
        <w:rPr>
          <w:rFonts w:ascii="Palatino Linotype" w:eastAsia="Arial Unicode MS" w:hAnsi="Palatino Linotype" w:cs="Times New Roman"/>
          <w:sz w:val="24"/>
          <w:szCs w:val="24"/>
          <w:lang w:val="es-ES" w:eastAsia="es-ES"/>
        </w:rPr>
        <w:t>fracción VIII, señala que</w:t>
      </w:r>
      <w:r w:rsidRPr="00E918CC">
        <w:rPr>
          <w:rFonts w:ascii="Palatino Linotype" w:eastAsia="MS Mincho" w:hAnsi="Palatino Linotype" w:cs="Tahoma"/>
          <w:sz w:val="24"/>
          <w:szCs w:val="24"/>
          <w:lang w:val="es-ES" w:eastAsia="es-ES"/>
        </w:rPr>
        <w:t xml:space="preserve"> la </w:t>
      </w:r>
      <w:r w:rsidRPr="00E918CC">
        <w:rPr>
          <w:rFonts w:ascii="Palatino Linotype" w:eastAsia="Times New Roman" w:hAnsi="Palatino Linotype" w:cs="Arial"/>
          <w:sz w:val="24"/>
          <w:szCs w:val="24"/>
          <w:lang w:val="es-ES" w:eastAsia="es-ES"/>
        </w:rPr>
        <w:t xml:space="preserve">información solicitada respecto de la remuneración bruta y neta de todos los servidores públicos de base o de confianza, de todas las percepciones, incluyendo sueldos, prestaciones, gratificaciones, </w:t>
      </w:r>
      <w:r w:rsidRPr="00E918CC">
        <w:rPr>
          <w:rFonts w:ascii="Palatino Linotype" w:eastAsia="Times New Roman" w:hAnsi="Palatino Linotype" w:cs="Arial"/>
          <w:sz w:val="24"/>
          <w:szCs w:val="24"/>
          <w:lang w:val="es-ES" w:eastAsia="es-ES"/>
        </w:rPr>
        <w:lastRenderedPageBreak/>
        <w:t xml:space="preserve">primas, comisiones, dietas, bonos, estímulos, ingresos y sistemas de compensación, señalando la periodicidad de dicha remuneración, </w:t>
      </w:r>
      <w:r w:rsidRPr="00E918CC">
        <w:rPr>
          <w:rFonts w:ascii="Palatino Linotype" w:eastAsia="Arial Unicode MS" w:hAnsi="Palatino Linotype" w:cs="Arial"/>
          <w:sz w:val="24"/>
          <w:szCs w:val="24"/>
          <w:lang w:val="es-ES" w:eastAsia="es-ES"/>
        </w:rPr>
        <w:t xml:space="preserve">se trata de las obligaciones de transparencia comunes, esto es, información que por su naturaleza es pública y que los </w:t>
      </w:r>
      <w:r w:rsidRPr="00E918CC">
        <w:rPr>
          <w:rFonts w:ascii="Palatino Linotype" w:eastAsia="MS Mincho" w:hAnsi="Palatino Linotype" w:cs="Times New Roman"/>
          <w:sz w:val="24"/>
          <w:szCs w:val="24"/>
          <w:lang w:val="es-ES" w:eastAsia="es-ES"/>
        </w:rPr>
        <w:t xml:space="preserve">sujetos obligados deben poner a disposición del público de manera permanente y por tanto deberán mantenerla actualizada, en los respectivos medios electrónicos, de acuerdo con sus facultades, atribuciones, funciones u objeto social. </w:t>
      </w:r>
    </w:p>
    <w:p w14:paraId="151324FE" w14:textId="4039BD26" w:rsidR="006D7C44" w:rsidRDefault="006D7C44" w:rsidP="001F1090">
      <w:pPr>
        <w:spacing w:after="0" w:line="360" w:lineRule="auto"/>
        <w:ind w:right="425"/>
        <w:jc w:val="both"/>
        <w:rPr>
          <w:rFonts w:ascii="Palatino Linotype" w:hAnsi="Palatino Linotype" w:cs="Arial"/>
          <w:sz w:val="24"/>
        </w:rPr>
      </w:pPr>
    </w:p>
    <w:p w14:paraId="1F498686" w14:textId="6FD26493" w:rsidR="00E918CC" w:rsidRDefault="00E918CC" w:rsidP="001F1090">
      <w:pPr>
        <w:spacing w:after="0" w:line="360" w:lineRule="auto"/>
        <w:ind w:right="425"/>
        <w:jc w:val="both"/>
        <w:rPr>
          <w:rFonts w:ascii="Palatino Linotype" w:hAnsi="Palatino Linotype" w:cs="Arial"/>
          <w:sz w:val="24"/>
        </w:rPr>
      </w:pPr>
      <w:r>
        <w:rPr>
          <w:rFonts w:ascii="Palatino Linotype" w:hAnsi="Palatino Linotype" w:cs="Arial"/>
          <w:sz w:val="24"/>
        </w:rPr>
        <w:t xml:space="preserve">De ello que resulte válido instruir la entrega de la información </w:t>
      </w:r>
      <w:r w:rsidR="00BA2573">
        <w:rPr>
          <w:rFonts w:ascii="Palatino Linotype" w:hAnsi="Palatino Linotype" w:cs="Arial"/>
          <w:sz w:val="24"/>
        </w:rPr>
        <w:t>al Sujeto Obligado</w:t>
      </w:r>
      <w:r w:rsidR="001F1090">
        <w:rPr>
          <w:rFonts w:ascii="Palatino Linotype" w:hAnsi="Palatino Linotype" w:cs="Arial"/>
          <w:sz w:val="24"/>
        </w:rPr>
        <w:t>, en la temporalidad referida.</w:t>
      </w:r>
    </w:p>
    <w:p w14:paraId="760AE71D" w14:textId="77777777" w:rsidR="00BA2573" w:rsidRPr="001F1090" w:rsidRDefault="00BA2573" w:rsidP="001F1090">
      <w:pPr>
        <w:spacing w:after="0" w:line="360" w:lineRule="auto"/>
        <w:jc w:val="both"/>
        <w:rPr>
          <w:rFonts w:ascii="Palatino Linotype" w:eastAsia="Times New Roman" w:hAnsi="Palatino Linotype" w:cs="Palatino Linotype"/>
          <w:b/>
          <w:i/>
          <w:color w:val="000000"/>
          <w:sz w:val="28"/>
          <w:szCs w:val="24"/>
          <w:lang w:val="es-ES" w:eastAsia="es-ES"/>
        </w:rPr>
      </w:pPr>
    </w:p>
    <w:p w14:paraId="7B560772" w14:textId="3D57D1FD" w:rsidR="0075493E" w:rsidRPr="001F1090" w:rsidRDefault="001F1090" w:rsidP="002C7998">
      <w:pPr>
        <w:spacing w:after="0" w:line="360" w:lineRule="auto"/>
        <w:jc w:val="both"/>
        <w:rPr>
          <w:rFonts w:ascii="Palatino Linotype" w:eastAsia="Times New Roman" w:hAnsi="Palatino Linotype" w:cs="Palatino Linotype"/>
          <w:b/>
          <w:i/>
          <w:color w:val="000000"/>
          <w:sz w:val="28"/>
          <w:szCs w:val="24"/>
          <w:lang w:val="es-ES" w:eastAsia="es-ES"/>
        </w:rPr>
      </w:pPr>
      <w:r w:rsidRPr="001F1090">
        <w:rPr>
          <w:rFonts w:ascii="Palatino Linotype" w:eastAsia="Times New Roman" w:hAnsi="Palatino Linotype" w:cs="Palatino Linotype"/>
          <w:b/>
          <w:i/>
          <w:color w:val="000000"/>
          <w:sz w:val="28"/>
          <w:szCs w:val="24"/>
          <w:lang w:val="es-ES" w:eastAsia="es-ES"/>
        </w:rPr>
        <w:t>De la Versión Pública</w:t>
      </w:r>
    </w:p>
    <w:p w14:paraId="480605FE" w14:textId="77777777" w:rsidR="000B529C" w:rsidRPr="000B529C" w:rsidRDefault="000B529C" w:rsidP="000B529C">
      <w:pPr>
        <w:spacing w:after="0" w:line="360" w:lineRule="auto"/>
        <w:jc w:val="both"/>
        <w:rPr>
          <w:rFonts w:ascii="Palatino Linotype" w:eastAsia="Arial Unicode MS" w:hAnsi="Palatino Linotype" w:cs="Calibri"/>
          <w:sz w:val="24"/>
          <w:szCs w:val="24"/>
          <w:lang w:eastAsia="es-MX"/>
        </w:rPr>
      </w:pPr>
      <w:r w:rsidRPr="000B529C">
        <w:rPr>
          <w:rFonts w:ascii="Palatino Linotype" w:eastAsia="Arial Unicode MS" w:hAnsi="Palatino Linotype" w:cs="Calibri"/>
          <w:sz w:val="24"/>
          <w:szCs w:val="24"/>
          <w:lang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A20BDA9" w14:textId="77777777" w:rsidR="000B529C" w:rsidRPr="000B529C" w:rsidRDefault="000B529C" w:rsidP="000B529C">
      <w:pPr>
        <w:spacing w:after="0" w:line="360" w:lineRule="auto"/>
        <w:jc w:val="both"/>
        <w:rPr>
          <w:rFonts w:ascii="Palatino Linotype" w:eastAsia="Calibri" w:hAnsi="Palatino Linotype" w:cs="Calibri"/>
          <w:bCs/>
          <w:sz w:val="24"/>
          <w:szCs w:val="24"/>
          <w:lang w:eastAsia="es-MX"/>
        </w:rPr>
      </w:pPr>
    </w:p>
    <w:p w14:paraId="4518D4CF"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bCs/>
          <w:sz w:val="24"/>
          <w:szCs w:val="24"/>
          <w:lang w:eastAsia="es-MX"/>
        </w:rPr>
        <w:t>A este respecto, los</w:t>
      </w:r>
      <w:r w:rsidRPr="000B529C">
        <w:rPr>
          <w:rFonts w:ascii="Palatino Linotype" w:eastAsia="Calibri" w:hAnsi="Palatino Linotype" w:cs="Calibri"/>
          <w:sz w:val="24"/>
          <w:szCs w:val="24"/>
          <w:lang w:eastAsia="es-MX"/>
        </w:rPr>
        <w:t xml:space="preserve"> artículos 3, fracciones IX, XX, XXI y XLV; 51 y 52de la Ley de Transparencia y Acceso a la Información Pública del Estado de México y Municipios establecen:</w:t>
      </w:r>
    </w:p>
    <w:p w14:paraId="64A8EFED" w14:textId="77777777" w:rsidR="000B529C" w:rsidRPr="000B529C" w:rsidRDefault="000B529C" w:rsidP="000B529C">
      <w:pPr>
        <w:spacing w:after="0" w:line="360" w:lineRule="auto"/>
        <w:rPr>
          <w:rFonts w:ascii="Palatino Linotype" w:eastAsia="Calibri" w:hAnsi="Palatino Linotype" w:cs="Calibri"/>
          <w:noProof/>
          <w:sz w:val="24"/>
          <w:szCs w:val="24"/>
          <w:lang w:eastAsia="es-MX"/>
        </w:rPr>
      </w:pPr>
    </w:p>
    <w:p w14:paraId="40093210"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Arial"/>
          <w:b/>
          <w:bCs/>
          <w:i/>
          <w:lang w:eastAsia="es-MX"/>
        </w:rPr>
        <w:t xml:space="preserve">Artículo 3. </w:t>
      </w:r>
      <w:r w:rsidRPr="000B529C">
        <w:rPr>
          <w:rFonts w:ascii="Palatino Linotype" w:eastAsia="Calibri" w:hAnsi="Palatino Linotype" w:cs="Calibri"/>
          <w:i/>
          <w:lang w:eastAsia="es-MX"/>
        </w:rPr>
        <w:t xml:space="preserve">Para los efectos de la presente Ley se entenderá por: </w:t>
      </w:r>
    </w:p>
    <w:p w14:paraId="3BD256EC"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Arial"/>
          <w:i/>
          <w:lang w:eastAsia="es-MX"/>
        </w:rPr>
        <w:t>[…</w:t>
      </w:r>
      <w:r w:rsidRPr="000B529C">
        <w:rPr>
          <w:rFonts w:ascii="Palatino Linotype" w:eastAsia="Calibri" w:hAnsi="Palatino Linotype" w:cs="Calibri"/>
          <w:i/>
          <w:lang w:eastAsia="es-MX"/>
        </w:rPr>
        <w:t>]</w:t>
      </w:r>
    </w:p>
    <w:p w14:paraId="0F5D5DAD" w14:textId="77777777" w:rsidR="000B529C" w:rsidRPr="000B529C" w:rsidRDefault="000B529C" w:rsidP="000B529C">
      <w:pPr>
        <w:spacing w:after="0" w:line="240" w:lineRule="auto"/>
        <w:ind w:left="567" w:right="616"/>
        <w:jc w:val="both"/>
        <w:rPr>
          <w:rFonts w:ascii="Palatino Linotype" w:eastAsia="Calibri" w:hAnsi="Palatino Linotype" w:cs="Arial"/>
          <w:i/>
          <w:lang w:eastAsia="es-MX"/>
        </w:rPr>
      </w:pPr>
      <w:r w:rsidRPr="000B529C">
        <w:rPr>
          <w:rFonts w:ascii="Palatino Linotype" w:eastAsia="Calibri" w:hAnsi="Palatino Linotype" w:cs="Arial"/>
          <w:b/>
          <w:i/>
          <w:lang w:eastAsia="es-MX"/>
        </w:rPr>
        <w:lastRenderedPageBreak/>
        <w:t>IX.</w:t>
      </w:r>
      <w:r w:rsidRPr="000B529C">
        <w:rPr>
          <w:rFonts w:ascii="Palatino Linotype" w:eastAsia="Calibri" w:hAnsi="Palatino Linotype" w:cs="Arial"/>
          <w:i/>
          <w:lang w:eastAsia="es-MX"/>
        </w:rPr>
        <w:t xml:space="preserve"> </w:t>
      </w:r>
      <w:r w:rsidRPr="000B529C">
        <w:rPr>
          <w:rFonts w:ascii="Palatino Linotype" w:eastAsia="Calibri" w:hAnsi="Palatino Linotype" w:cs="Arial"/>
          <w:b/>
          <w:i/>
          <w:lang w:eastAsia="es-MX"/>
        </w:rPr>
        <w:t xml:space="preserve">Datos personales: </w:t>
      </w:r>
      <w:r w:rsidRPr="000B529C">
        <w:rPr>
          <w:rFonts w:ascii="Palatino Linotype" w:eastAsia="Calibri" w:hAnsi="Palatino Linotype" w:cs="Arial"/>
          <w:i/>
          <w:lang w:eastAsia="es-MX"/>
        </w:rPr>
        <w:t xml:space="preserve">La información concerniente a una persona, identificada o identificable según lo dispuesto por la Ley de Protección de Datos Personales del Estado de México; </w:t>
      </w:r>
    </w:p>
    <w:p w14:paraId="0BDF6355" w14:textId="77777777" w:rsidR="000B529C" w:rsidRPr="000B529C" w:rsidRDefault="000B529C" w:rsidP="000B529C">
      <w:pPr>
        <w:spacing w:after="0" w:line="240" w:lineRule="auto"/>
        <w:ind w:left="567" w:right="616"/>
        <w:jc w:val="both"/>
        <w:rPr>
          <w:rFonts w:ascii="Palatino Linotype" w:eastAsia="Calibri" w:hAnsi="Palatino Linotype" w:cs="Arial"/>
          <w:i/>
          <w:lang w:eastAsia="es-MX"/>
        </w:rPr>
      </w:pPr>
      <w:r w:rsidRPr="000B529C">
        <w:rPr>
          <w:rFonts w:ascii="Palatino Linotype" w:eastAsia="Calibri" w:hAnsi="Palatino Linotype" w:cs="Arial"/>
          <w:i/>
          <w:lang w:eastAsia="es-MX"/>
        </w:rPr>
        <w:t>[…]</w:t>
      </w:r>
    </w:p>
    <w:p w14:paraId="13F2712C" w14:textId="77777777" w:rsidR="000B529C" w:rsidRPr="000B529C" w:rsidRDefault="000B529C" w:rsidP="000B529C">
      <w:pPr>
        <w:spacing w:after="0" w:line="240" w:lineRule="auto"/>
        <w:ind w:left="567" w:right="616"/>
        <w:jc w:val="both"/>
        <w:rPr>
          <w:rFonts w:ascii="Palatino Linotype" w:eastAsia="Calibri" w:hAnsi="Palatino Linotype" w:cs="Arial"/>
          <w:i/>
          <w:lang w:eastAsia="es-MX"/>
        </w:rPr>
      </w:pPr>
      <w:r w:rsidRPr="000B529C">
        <w:rPr>
          <w:rFonts w:ascii="Palatino Linotype" w:eastAsia="Calibri" w:hAnsi="Palatino Linotype" w:cs="Arial"/>
          <w:b/>
          <w:i/>
          <w:lang w:eastAsia="es-MX"/>
        </w:rPr>
        <w:t>XX.</w:t>
      </w:r>
      <w:r w:rsidRPr="000B529C">
        <w:rPr>
          <w:rFonts w:ascii="Palatino Linotype" w:eastAsia="Calibri" w:hAnsi="Palatino Linotype" w:cs="Arial"/>
          <w:i/>
          <w:lang w:eastAsia="es-MX"/>
        </w:rPr>
        <w:t xml:space="preserve"> </w:t>
      </w:r>
      <w:r w:rsidRPr="000B529C">
        <w:rPr>
          <w:rFonts w:ascii="Palatino Linotype" w:eastAsia="Calibri" w:hAnsi="Palatino Linotype" w:cs="Arial"/>
          <w:b/>
          <w:i/>
          <w:lang w:eastAsia="es-MX"/>
        </w:rPr>
        <w:t>Información clasificada:</w:t>
      </w:r>
      <w:r w:rsidRPr="000B529C">
        <w:rPr>
          <w:rFonts w:ascii="Palatino Linotype" w:eastAsia="Calibri" w:hAnsi="Palatino Linotype" w:cs="Arial"/>
          <w:i/>
          <w:lang w:eastAsia="es-MX"/>
        </w:rPr>
        <w:t xml:space="preserve"> Aquella considerada por la presente Ley como reservada o confidencial; </w:t>
      </w:r>
    </w:p>
    <w:p w14:paraId="56EC6ECA" w14:textId="77777777" w:rsidR="000B529C" w:rsidRPr="000B529C" w:rsidRDefault="000B529C" w:rsidP="000B529C">
      <w:pPr>
        <w:spacing w:after="0" w:line="240" w:lineRule="auto"/>
        <w:ind w:left="567" w:right="616"/>
        <w:jc w:val="both"/>
        <w:rPr>
          <w:rFonts w:ascii="Palatino Linotype" w:eastAsia="Calibri" w:hAnsi="Palatino Linotype" w:cs="Arial"/>
          <w:i/>
          <w:lang w:eastAsia="es-MX"/>
        </w:rPr>
      </w:pPr>
      <w:r w:rsidRPr="000B529C">
        <w:rPr>
          <w:rFonts w:ascii="Palatino Linotype" w:eastAsia="Calibri" w:hAnsi="Palatino Linotype" w:cs="Arial"/>
          <w:b/>
          <w:i/>
          <w:lang w:eastAsia="es-MX"/>
        </w:rPr>
        <w:t>XXI.</w:t>
      </w:r>
      <w:r w:rsidRPr="000B529C">
        <w:rPr>
          <w:rFonts w:ascii="Palatino Linotype" w:eastAsia="Calibri" w:hAnsi="Palatino Linotype" w:cs="Arial"/>
          <w:i/>
          <w:lang w:eastAsia="es-MX"/>
        </w:rPr>
        <w:t xml:space="preserve"> </w:t>
      </w:r>
      <w:r w:rsidRPr="000B529C">
        <w:rPr>
          <w:rFonts w:ascii="Palatino Linotype" w:eastAsia="Calibri" w:hAnsi="Palatino Linotype" w:cs="Arial"/>
          <w:b/>
          <w:i/>
          <w:lang w:eastAsia="es-MX"/>
        </w:rPr>
        <w:t>Información confidencial</w:t>
      </w:r>
      <w:r w:rsidRPr="000B529C">
        <w:rPr>
          <w:rFonts w:ascii="Palatino Linotype" w:eastAsia="Calibri" w:hAnsi="Palatino Linotype" w:cs="Arial"/>
          <w:i/>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7631200" w14:textId="77777777" w:rsidR="000B529C" w:rsidRPr="000B529C" w:rsidRDefault="000B529C" w:rsidP="000B529C">
      <w:pPr>
        <w:spacing w:after="0" w:line="240" w:lineRule="auto"/>
        <w:ind w:left="567" w:right="616"/>
        <w:jc w:val="both"/>
        <w:rPr>
          <w:rFonts w:ascii="Palatino Linotype" w:eastAsia="Calibri" w:hAnsi="Palatino Linotype" w:cs="Arial"/>
          <w:i/>
          <w:lang w:eastAsia="es-MX"/>
        </w:rPr>
      </w:pPr>
      <w:r w:rsidRPr="000B529C">
        <w:rPr>
          <w:rFonts w:ascii="Palatino Linotype" w:eastAsia="Calibri" w:hAnsi="Palatino Linotype" w:cs="Arial"/>
          <w:i/>
          <w:lang w:eastAsia="es-MX"/>
        </w:rPr>
        <w:t>[…]</w:t>
      </w:r>
    </w:p>
    <w:p w14:paraId="3EB662F1" w14:textId="77777777" w:rsidR="000B529C" w:rsidRPr="000B529C" w:rsidRDefault="000B529C" w:rsidP="000B529C">
      <w:pPr>
        <w:spacing w:after="0" w:line="240" w:lineRule="auto"/>
        <w:ind w:left="567" w:right="616"/>
        <w:jc w:val="both"/>
        <w:rPr>
          <w:rFonts w:ascii="Palatino Linotype" w:eastAsia="Calibri" w:hAnsi="Palatino Linotype" w:cs="Arial"/>
          <w:i/>
          <w:lang w:eastAsia="es-MX"/>
        </w:rPr>
      </w:pPr>
      <w:r w:rsidRPr="000B529C">
        <w:rPr>
          <w:rFonts w:ascii="Palatino Linotype" w:eastAsia="Calibri" w:hAnsi="Palatino Linotype" w:cs="Arial"/>
          <w:b/>
          <w:i/>
          <w:lang w:eastAsia="es-MX"/>
        </w:rPr>
        <w:t>XLV. Versión pública:</w:t>
      </w:r>
      <w:r w:rsidRPr="000B529C">
        <w:rPr>
          <w:rFonts w:ascii="Palatino Linotype" w:eastAsia="Calibri" w:hAnsi="Palatino Linotype" w:cs="Arial"/>
          <w:i/>
          <w:lang w:eastAsia="es-MX"/>
        </w:rPr>
        <w:t xml:space="preserve"> Documento en el que se elimine, suprime o borra la información clasificada como reservada o confidencial para permitir su acceso. </w:t>
      </w:r>
    </w:p>
    <w:p w14:paraId="75FE8254" w14:textId="77777777" w:rsidR="000B529C" w:rsidRPr="000B529C" w:rsidRDefault="000B529C" w:rsidP="000B529C">
      <w:pPr>
        <w:spacing w:after="0" w:line="240" w:lineRule="auto"/>
        <w:ind w:left="567" w:right="616"/>
        <w:jc w:val="both"/>
        <w:rPr>
          <w:rFonts w:ascii="Palatino Linotype" w:eastAsia="Calibri" w:hAnsi="Palatino Linotype" w:cs="Arial"/>
          <w:i/>
          <w:lang w:eastAsia="es-MX"/>
        </w:rPr>
      </w:pPr>
    </w:p>
    <w:p w14:paraId="3FDAB4FF" w14:textId="77777777" w:rsidR="000B529C" w:rsidRPr="000B529C" w:rsidRDefault="000B529C" w:rsidP="000B529C">
      <w:pPr>
        <w:spacing w:after="0" w:line="240" w:lineRule="auto"/>
        <w:ind w:left="567" w:right="616"/>
        <w:jc w:val="both"/>
        <w:rPr>
          <w:rFonts w:ascii="Palatino Linotype" w:eastAsia="Calibri" w:hAnsi="Palatino Linotype" w:cs="Arial"/>
          <w:i/>
          <w:lang w:eastAsia="es-MX"/>
        </w:rPr>
      </w:pPr>
      <w:r w:rsidRPr="000B529C">
        <w:rPr>
          <w:rFonts w:ascii="Palatino Linotype" w:eastAsia="Calibri" w:hAnsi="Palatino Linotype" w:cs="Arial"/>
          <w:b/>
          <w:i/>
          <w:lang w:eastAsia="es-MX"/>
        </w:rPr>
        <w:t>Artículo 51.</w:t>
      </w:r>
      <w:r w:rsidRPr="000B529C">
        <w:rPr>
          <w:rFonts w:ascii="Palatino Linotype" w:eastAsia="Calibri" w:hAnsi="Palatino Linotype" w:cs="Arial"/>
          <w:i/>
          <w:lang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B529C">
        <w:rPr>
          <w:rFonts w:ascii="Palatino Linotype" w:eastAsia="Calibri" w:hAnsi="Palatino Linotype" w:cs="Arial"/>
          <w:b/>
          <w:i/>
          <w:lang w:eastAsia="es-MX"/>
        </w:rPr>
        <w:t xml:space="preserve">y tendrá la responsabilidad de verificar en cada caso que la misma no sea confidencial o reservada. </w:t>
      </w:r>
      <w:r w:rsidRPr="000B529C">
        <w:rPr>
          <w:rFonts w:ascii="Palatino Linotype" w:eastAsia="Calibri" w:hAnsi="Palatino Linotype" w:cs="Arial"/>
          <w:i/>
          <w:lang w:eastAsia="es-MX"/>
        </w:rPr>
        <w:t xml:space="preserve">Dicha Unidad contará con las facultades internas necesarias para gestionar la atención a las solicitudes de información en los términos de la Ley General y la presente Ley. </w:t>
      </w:r>
    </w:p>
    <w:p w14:paraId="445E6471" w14:textId="77777777" w:rsidR="000B529C" w:rsidRPr="000B529C" w:rsidRDefault="000B529C" w:rsidP="000B529C">
      <w:pPr>
        <w:spacing w:after="0" w:line="240" w:lineRule="auto"/>
        <w:ind w:left="567" w:right="616"/>
        <w:jc w:val="both"/>
        <w:rPr>
          <w:rFonts w:ascii="Palatino Linotype" w:eastAsia="Calibri" w:hAnsi="Palatino Linotype" w:cs="Arial"/>
          <w:i/>
          <w:lang w:eastAsia="es-MX"/>
        </w:rPr>
      </w:pPr>
    </w:p>
    <w:p w14:paraId="744019AA" w14:textId="77777777" w:rsidR="000B529C" w:rsidRPr="000B529C" w:rsidRDefault="000B529C" w:rsidP="000B529C">
      <w:pPr>
        <w:spacing w:after="0" w:line="240" w:lineRule="auto"/>
        <w:ind w:left="567" w:right="616"/>
        <w:jc w:val="both"/>
        <w:rPr>
          <w:rFonts w:ascii="Palatino Linotype" w:eastAsia="Calibri" w:hAnsi="Palatino Linotype" w:cs="Arial"/>
          <w:bCs/>
          <w:i/>
          <w:noProof/>
          <w:lang w:eastAsia="es-MX"/>
        </w:rPr>
      </w:pPr>
      <w:r w:rsidRPr="000B529C">
        <w:rPr>
          <w:rFonts w:ascii="Palatino Linotype" w:eastAsia="Calibri" w:hAnsi="Palatino Linotype" w:cs="Arial"/>
          <w:b/>
          <w:i/>
          <w:lang w:eastAsia="es-MX"/>
        </w:rPr>
        <w:t>Artículo 52.</w:t>
      </w:r>
      <w:r w:rsidRPr="000B529C">
        <w:rPr>
          <w:rFonts w:ascii="Palatino Linotype" w:eastAsia="Calibri" w:hAnsi="Palatino Linotype" w:cs="Arial"/>
          <w:i/>
          <w:lang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A258E0F" w14:textId="77777777" w:rsidR="000B529C" w:rsidRPr="000B529C" w:rsidRDefault="000B529C" w:rsidP="000B529C">
      <w:pPr>
        <w:spacing w:after="0" w:line="360" w:lineRule="auto"/>
        <w:rPr>
          <w:rFonts w:ascii="Palatino Linotype" w:eastAsia="Calibri" w:hAnsi="Palatino Linotype" w:cs="Calibri"/>
          <w:noProof/>
          <w:sz w:val="24"/>
          <w:szCs w:val="24"/>
          <w:lang w:eastAsia="es-MX"/>
        </w:rPr>
      </w:pPr>
    </w:p>
    <w:p w14:paraId="6DC7C6AA"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0B529C">
        <w:rPr>
          <w:rFonts w:ascii="Palatino Linotype" w:eastAsia="Calibri" w:hAnsi="Palatino Linotype" w:cs="Calibri"/>
          <w:sz w:val="24"/>
          <w:szCs w:val="24"/>
          <w:lang w:eastAsia="es-MX"/>
        </w:rPr>
        <w:lastRenderedPageBreak/>
        <w:t xml:space="preserve">de Protección de Datos Personales en Posesión de Sujetos Obligados del Estado de México y Municipios, los cuales se transcriben para mayor referencia: </w:t>
      </w:r>
    </w:p>
    <w:p w14:paraId="241D5335" w14:textId="77777777" w:rsidR="000B529C" w:rsidRPr="000B529C" w:rsidRDefault="000B529C" w:rsidP="000B529C">
      <w:pPr>
        <w:spacing w:after="0" w:line="360" w:lineRule="auto"/>
        <w:ind w:left="567" w:right="616"/>
        <w:jc w:val="both"/>
        <w:rPr>
          <w:rFonts w:ascii="Palatino Linotype" w:eastAsia="Calibri" w:hAnsi="Palatino Linotype" w:cs="Calibri"/>
          <w:sz w:val="24"/>
          <w:szCs w:val="24"/>
          <w:lang w:eastAsia="es-MX"/>
        </w:rPr>
      </w:pPr>
    </w:p>
    <w:p w14:paraId="140DDE04" w14:textId="77777777" w:rsidR="000B529C" w:rsidRPr="000B529C" w:rsidRDefault="000B529C" w:rsidP="000B529C">
      <w:pPr>
        <w:spacing w:after="0" w:line="240" w:lineRule="auto"/>
        <w:ind w:left="567" w:right="616"/>
        <w:jc w:val="both"/>
        <w:rPr>
          <w:rFonts w:ascii="Palatino Linotype" w:eastAsia="Arial Unicode MS" w:hAnsi="Palatino Linotype" w:cs="Arial"/>
          <w:i/>
          <w:lang w:eastAsia="es-MX"/>
        </w:rPr>
      </w:pPr>
      <w:r w:rsidRPr="000B529C">
        <w:rPr>
          <w:rFonts w:ascii="Palatino Linotype" w:eastAsia="Arial Unicode MS" w:hAnsi="Palatino Linotype" w:cs="Arial"/>
          <w:b/>
          <w:i/>
          <w:lang w:eastAsia="es-MX"/>
        </w:rPr>
        <w:t>Artículo</w:t>
      </w:r>
      <w:r w:rsidRPr="000B529C">
        <w:rPr>
          <w:rFonts w:ascii="Palatino Linotype" w:eastAsia="Arial Unicode MS" w:hAnsi="Palatino Linotype" w:cs="Arial"/>
          <w:i/>
          <w:lang w:eastAsia="es-MX"/>
        </w:rPr>
        <w:t xml:space="preserve"> </w:t>
      </w:r>
      <w:r w:rsidRPr="000B529C">
        <w:rPr>
          <w:rFonts w:ascii="Palatino Linotype" w:eastAsia="Arial Unicode MS" w:hAnsi="Palatino Linotype" w:cs="Arial"/>
          <w:b/>
          <w:i/>
          <w:lang w:eastAsia="es-MX"/>
        </w:rPr>
        <w:t>22</w:t>
      </w:r>
      <w:r w:rsidRPr="000B529C">
        <w:rPr>
          <w:rFonts w:ascii="Palatino Linotype" w:eastAsia="Arial Unicode MS" w:hAnsi="Palatino Linotype" w:cs="Arial"/>
          <w:i/>
          <w:lang w:eastAsia="es-MX"/>
        </w:rPr>
        <w:t>. Todo tratamiento de datos personales que efectúe el responsable deberá estar justificado por finalidades concretas, lícitas, explícitas y legítimas, relacionadas con las atribuciones que la normatividad aplicable les confiera.</w:t>
      </w:r>
    </w:p>
    <w:p w14:paraId="730AF70C" w14:textId="77777777" w:rsidR="000B529C" w:rsidRPr="000B529C" w:rsidRDefault="000B529C" w:rsidP="000B529C">
      <w:pPr>
        <w:spacing w:after="0" w:line="240" w:lineRule="auto"/>
        <w:ind w:left="567" w:right="616"/>
        <w:jc w:val="both"/>
        <w:rPr>
          <w:rFonts w:ascii="Palatino Linotype" w:eastAsia="Arial Unicode MS" w:hAnsi="Palatino Linotype" w:cs="Arial"/>
          <w:i/>
          <w:lang w:eastAsia="es-MX"/>
        </w:rPr>
      </w:pPr>
    </w:p>
    <w:p w14:paraId="06B47F06" w14:textId="77777777" w:rsidR="000B529C" w:rsidRPr="000B529C" w:rsidRDefault="000B529C" w:rsidP="000B529C">
      <w:pPr>
        <w:spacing w:after="0" w:line="240" w:lineRule="auto"/>
        <w:ind w:left="567" w:right="616"/>
        <w:jc w:val="both"/>
        <w:rPr>
          <w:rFonts w:ascii="Palatino Linotype" w:eastAsia="Arial Unicode MS" w:hAnsi="Palatino Linotype" w:cs="Arial"/>
          <w:i/>
          <w:lang w:eastAsia="es-MX"/>
        </w:rPr>
      </w:pPr>
      <w:r w:rsidRPr="000B529C">
        <w:rPr>
          <w:rFonts w:ascii="Palatino Linotype" w:eastAsia="Arial Unicode MS" w:hAnsi="Palatino Linotype" w:cs="Arial"/>
          <w:i/>
          <w:lang w:eastAsia="es-MX"/>
        </w:rPr>
        <w:t>El responsable podrá tratar datos personales para finalidades distintas a aquéllas establecidas en el aviso de privacidad, en los casos siguientes:</w:t>
      </w:r>
    </w:p>
    <w:p w14:paraId="5579BFCD" w14:textId="77777777" w:rsidR="000B529C" w:rsidRPr="000B529C" w:rsidRDefault="000B529C" w:rsidP="000B529C">
      <w:pPr>
        <w:spacing w:after="0" w:line="240" w:lineRule="auto"/>
        <w:ind w:left="567" w:right="616"/>
        <w:jc w:val="both"/>
        <w:rPr>
          <w:rFonts w:ascii="Palatino Linotype" w:eastAsia="Arial Unicode MS" w:hAnsi="Palatino Linotype" w:cs="Arial"/>
          <w:i/>
          <w:lang w:eastAsia="es-MX"/>
        </w:rPr>
      </w:pPr>
    </w:p>
    <w:p w14:paraId="3AC00546" w14:textId="77777777" w:rsidR="000B529C" w:rsidRPr="000B529C" w:rsidRDefault="000B529C" w:rsidP="000B529C">
      <w:pPr>
        <w:spacing w:after="0" w:line="240" w:lineRule="auto"/>
        <w:ind w:left="567" w:right="616"/>
        <w:jc w:val="both"/>
        <w:rPr>
          <w:rFonts w:ascii="Palatino Linotype" w:eastAsia="Arial Unicode MS" w:hAnsi="Palatino Linotype" w:cs="Arial"/>
          <w:i/>
          <w:lang w:eastAsia="es-MX"/>
        </w:rPr>
      </w:pPr>
      <w:r w:rsidRPr="000B529C">
        <w:rPr>
          <w:rFonts w:ascii="Palatino Linotype" w:eastAsia="Arial Unicode MS" w:hAnsi="Palatino Linotype" w:cs="Arial"/>
          <w:i/>
          <w:lang w:eastAsia="es-MX"/>
        </w:rPr>
        <w:t>I. Cuente con atribuciones conferidas en ley y medie el consentimiento del titular.</w:t>
      </w:r>
    </w:p>
    <w:p w14:paraId="7397142F" w14:textId="77777777" w:rsidR="000B529C" w:rsidRPr="000B529C" w:rsidRDefault="000B529C" w:rsidP="000B529C">
      <w:pPr>
        <w:spacing w:after="0" w:line="240" w:lineRule="auto"/>
        <w:ind w:left="567" w:right="616"/>
        <w:jc w:val="both"/>
        <w:rPr>
          <w:rFonts w:ascii="Palatino Linotype" w:eastAsia="Arial Unicode MS" w:hAnsi="Palatino Linotype" w:cs="Arial"/>
          <w:i/>
          <w:lang w:eastAsia="es-MX"/>
        </w:rPr>
      </w:pPr>
      <w:r w:rsidRPr="000B529C">
        <w:rPr>
          <w:rFonts w:ascii="Palatino Linotype" w:eastAsia="Arial Unicode MS" w:hAnsi="Palatino Linotype" w:cs="Arial"/>
          <w:i/>
          <w:lang w:eastAsia="es-MX"/>
        </w:rPr>
        <w:t>II. Se trate de una persona reportada como desaparecida, en los términos previstos en la presente Ley y demás disposiciones legales aplicables...</w:t>
      </w:r>
    </w:p>
    <w:p w14:paraId="05EE5367" w14:textId="77777777" w:rsidR="000B529C" w:rsidRPr="000B529C" w:rsidRDefault="000B529C" w:rsidP="000B529C">
      <w:pPr>
        <w:spacing w:after="0" w:line="240" w:lineRule="auto"/>
        <w:ind w:left="567" w:right="616"/>
        <w:jc w:val="both"/>
        <w:rPr>
          <w:rFonts w:ascii="Palatino Linotype" w:eastAsia="Arial Unicode MS" w:hAnsi="Palatino Linotype" w:cs="Arial"/>
          <w:i/>
          <w:lang w:eastAsia="es-MX"/>
        </w:rPr>
      </w:pPr>
    </w:p>
    <w:p w14:paraId="23024181" w14:textId="77777777" w:rsidR="000B529C" w:rsidRPr="000B529C" w:rsidRDefault="000B529C" w:rsidP="000B529C">
      <w:pPr>
        <w:spacing w:after="0" w:line="240" w:lineRule="auto"/>
        <w:ind w:left="567" w:right="616"/>
        <w:jc w:val="both"/>
        <w:rPr>
          <w:rFonts w:ascii="Palatino Linotype" w:eastAsia="Arial Unicode MS" w:hAnsi="Palatino Linotype" w:cs="Arial"/>
          <w:i/>
          <w:lang w:eastAsia="es-MX"/>
        </w:rPr>
      </w:pPr>
      <w:r w:rsidRPr="000B529C">
        <w:rPr>
          <w:rFonts w:ascii="Palatino Linotype" w:eastAsia="Arial Unicode MS" w:hAnsi="Palatino Linotype" w:cs="Arial"/>
          <w:b/>
          <w:i/>
          <w:lang w:eastAsia="es-MX"/>
        </w:rPr>
        <w:t>Artículo</w:t>
      </w:r>
      <w:r w:rsidRPr="000B529C">
        <w:rPr>
          <w:rFonts w:ascii="Palatino Linotype" w:eastAsia="Arial Unicode MS" w:hAnsi="Palatino Linotype" w:cs="Arial"/>
          <w:i/>
          <w:lang w:eastAsia="es-MX"/>
        </w:rPr>
        <w:t xml:space="preserve"> </w:t>
      </w:r>
      <w:r w:rsidRPr="000B529C">
        <w:rPr>
          <w:rFonts w:ascii="Palatino Linotype" w:eastAsia="Arial Unicode MS" w:hAnsi="Palatino Linotype" w:cs="Arial"/>
          <w:b/>
          <w:i/>
          <w:lang w:eastAsia="es-MX"/>
        </w:rPr>
        <w:t>38</w:t>
      </w:r>
      <w:r w:rsidRPr="000B529C">
        <w:rPr>
          <w:rFonts w:ascii="Palatino Linotype" w:eastAsia="Arial Unicode MS" w:hAnsi="Palatino Linotype" w:cs="Arial"/>
          <w:i/>
          <w:lang w:eastAsia="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897B659" w14:textId="77777777" w:rsidR="000B529C" w:rsidRPr="000B529C" w:rsidRDefault="000B529C" w:rsidP="000B529C">
      <w:pPr>
        <w:spacing w:after="0" w:line="360" w:lineRule="auto"/>
        <w:ind w:left="567" w:right="616"/>
        <w:jc w:val="both"/>
        <w:rPr>
          <w:rFonts w:ascii="Palatino Linotype" w:eastAsia="Arial Unicode MS" w:hAnsi="Palatino Linotype" w:cs="Arial"/>
          <w:i/>
          <w:sz w:val="24"/>
          <w:szCs w:val="24"/>
          <w:lang w:eastAsia="es-MX"/>
        </w:rPr>
      </w:pPr>
    </w:p>
    <w:p w14:paraId="5F3B4EEB"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14F7E5E"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61AF8C53" w14:textId="77777777" w:rsidR="000B529C" w:rsidRPr="000B529C" w:rsidRDefault="000B529C" w:rsidP="000B529C">
      <w:pPr>
        <w:spacing w:after="0" w:line="360" w:lineRule="auto"/>
        <w:jc w:val="both"/>
        <w:rPr>
          <w:rFonts w:ascii="Palatino Linotype" w:eastAsia="Arial Unicode MS" w:hAnsi="Palatino Linotype" w:cs="Calibri"/>
          <w:sz w:val="24"/>
          <w:szCs w:val="24"/>
          <w:lang w:eastAsia="es-MX"/>
        </w:rPr>
      </w:pPr>
      <w:r w:rsidRPr="000B529C">
        <w:rPr>
          <w:rFonts w:ascii="Palatino Linotype" w:eastAsia="Arial Unicode MS" w:hAnsi="Palatino Linotype" w:cs="Calibri"/>
          <w:sz w:val="24"/>
          <w:szCs w:val="24"/>
          <w:lang w:eastAsia="es-MX"/>
        </w:rPr>
        <w:t xml:space="preserve">En efecto, toda la información relativa a una persona física que le pueda hacer identificada o identificable constituye un dato personal en términos del artículo 4 </w:t>
      </w:r>
      <w:r w:rsidRPr="000B529C">
        <w:rPr>
          <w:rFonts w:ascii="Palatino Linotype" w:eastAsia="Arial Unicode MS" w:hAnsi="Palatino Linotype" w:cs="Calibri"/>
          <w:sz w:val="24"/>
          <w:szCs w:val="24"/>
          <w:lang w:eastAsia="es-MX"/>
        </w:rPr>
        <w:lastRenderedPageBreak/>
        <w:t xml:space="preserve">fracción XI, de la Ley de Protección de Datos Personales en Posesión de Sujetos Obligados del Estado de México y Municipios; por consiguiente, se trata de información confidencial, que debe ser protegida por </w:t>
      </w:r>
      <w:r w:rsidRPr="000B529C">
        <w:rPr>
          <w:rFonts w:ascii="Palatino Linotype" w:eastAsia="Arial Unicode MS" w:hAnsi="Palatino Linotype" w:cs="Calibri"/>
          <w:color w:val="000000"/>
          <w:sz w:val="24"/>
          <w:szCs w:val="24"/>
          <w:lang w:eastAsia="es-MX"/>
        </w:rPr>
        <w:t>el Sujeto Obligado</w:t>
      </w:r>
      <w:r w:rsidRPr="000B529C">
        <w:rPr>
          <w:rFonts w:ascii="Palatino Linotype" w:eastAsia="Arial Unicode MS" w:hAnsi="Palatino Linotype" w:cs="Calibri"/>
          <w:sz w:val="24"/>
          <w:szCs w:val="24"/>
          <w:lang w:eastAsia="es-MX"/>
        </w:rPr>
        <w:t xml:space="preserve">, en ese contexto, todo dato personal susceptible de clasificación debe ser protegido. </w:t>
      </w:r>
    </w:p>
    <w:p w14:paraId="26A7447D" w14:textId="77777777" w:rsidR="000B529C" w:rsidRPr="000B529C" w:rsidRDefault="000B529C" w:rsidP="000B529C">
      <w:pPr>
        <w:spacing w:after="0" w:line="360" w:lineRule="auto"/>
        <w:jc w:val="both"/>
        <w:rPr>
          <w:rFonts w:ascii="Palatino Linotype" w:eastAsia="Arial Unicode MS" w:hAnsi="Palatino Linotype" w:cs="Calibri"/>
          <w:sz w:val="24"/>
          <w:szCs w:val="24"/>
          <w:lang w:eastAsia="es-MX"/>
        </w:rPr>
      </w:pPr>
    </w:p>
    <w:p w14:paraId="79FB49C5" w14:textId="77777777" w:rsidR="000B529C" w:rsidRPr="000B529C" w:rsidRDefault="000B529C" w:rsidP="000B529C">
      <w:pPr>
        <w:spacing w:after="0" w:line="360" w:lineRule="auto"/>
        <w:jc w:val="both"/>
        <w:rPr>
          <w:rFonts w:ascii="Palatino Linotype" w:eastAsia="Arial Unicode MS" w:hAnsi="Palatino Linotype" w:cs="Calibri"/>
          <w:sz w:val="24"/>
          <w:szCs w:val="24"/>
          <w:lang w:eastAsia="es-MX"/>
        </w:rPr>
      </w:pPr>
      <w:r w:rsidRPr="000B529C">
        <w:rPr>
          <w:rFonts w:ascii="Palatino Linotype" w:eastAsia="Arial Unicode MS" w:hAnsi="Palatino Linotype" w:cs="Calibri"/>
          <w:sz w:val="24"/>
          <w:szCs w:val="24"/>
          <w:lang w:eastAsia="es-MX"/>
        </w:rPr>
        <w:t>Asimismo, de la versión pública deberá dejarse a la vista de la Recurrente</w:t>
      </w:r>
      <w:r w:rsidRPr="000B529C">
        <w:rPr>
          <w:rFonts w:ascii="Palatino Linotype" w:eastAsia="Arial Unicode MS" w:hAnsi="Palatino Linotype" w:cs="Calibri"/>
          <w:b/>
          <w:sz w:val="24"/>
          <w:szCs w:val="24"/>
          <w:lang w:eastAsia="es-MX"/>
        </w:rPr>
        <w:t xml:space="preserve"> </w:t>
      </w:r>
      <w:r w:rsidRPr="000B529C">
        <w:rPr>
          <w:rFonts w:ascii="Palatino Linotype" w:eastAsia="Arial Unicode MS" w:hAnsi="Palatino Linotype" w:cs="Calibri"/>
          <w:sz w:val="24"/>
          <w:szCs w:val="24"/>
          <w:lang w:eastAsia="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384A0D04"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0BE23570"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028BB25"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35A0296C" w14:textId="77777777" w:rsidR="000B529C" w:rsidRPr="000B529C" w:rsidRDefault="000B529C" w:rsidP="000B529C">
      <w:pPr>
        <w:spacing w:after="0" w:line="240" w:lineRule="auto"/>
        <w:ind w:left="567" w:right="567"/>
        <w:jc w:val="both"/>
        <w:rPr>
          <w:rFonts w:ascii="Palatino Linotype" w:eastAsia="Times New Roman" w:hAnsi="Palatino Linotype" w:cs="Times New Roman"/>
          <w:b/>
          <w:i/>
          <w:szCs w:val="24"/>
          <w:lang w:eastAsia="es-ES"/>
        </w:rPr>
      </w:pPr>
      <w:r w:rsidRPr="000B529C">
        <w:rPr>
          <w:rFonts w:ascii="Palatino Linotype" w:eastAsia="Times New Roman" w:hAnsi="Palatino Linotype" w:cs="Times New Roman"/>
          <w:b/>
          <w:i/>
          <w:szCs w:val="24"/>
          <w:lang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5C61E9CD" w14:textId="77777777" w:rsidR="000B529C" w:rsidRPr="000B529C" w:rsidRDefault="000B529C" w:rsidP="000B529C">
      <w:pPr>
        <w:spacing w:after="0" w:line="240" w:lineRule="auto"/>
        <w:ind w:left="567" w:right="567"/>
        <w:jc w:val="both"/>
        <w:rPr>
          <w:rFonts w:ascii="Palatino Linotype" w:eastAsia="Times New Roman" w:hAnsi="Palatino Linotype" w:cs="Times New Roman"/>
          <w:i/>
          <w:szCs w:val="24"/>
          <w:lang w:eastAsia="es-ES"/>
        </w:rPr>
      </w:pPr>
      <w:r w:rsidRPr="000B529C">
        <w:rPr>
          <w:rFonts w:ascii="Palatino Linotype" w:eastAsia="Times New Roman" w:hAnsi="Palatino Linotype" w:cs="Times New Roman"/>
          <w:i/>
          <w:szCs w:val="24"/>
          <w:lang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w:t>
      </w:r>
      <w:r w:rsidRPr="000B529C">
        <w:rPr>
          <w:rFonts w:ascii="Palatino Linotype" w:eastAsia="Times New Roman" w:hAnsi="Palatino Linotype" w:cs="Times New Roman"/>
          <w:i/>
          <w:szCs w:val="24"/>
          <w:lang w:eastAsia="es-ES"/>
        </w:rPr>
        <w:lastRenderedPageBreak/>
        <w:t>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3535655"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1F23D432"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B529C">
        <w:rPr>
          <w:rFonts w:ascii="Palatino Linotype" w:eastAsia="Calibri" w:hAnsi="Palatino Linotype" w:cs="Calibri"/>
          <w:b/>
          <w:sz w:val="24"/>
          <w:szCs w:val="24"/>
          <w:lang w:eastAsia="es-MX"/>
        </w:rPr>
        <w:t>Lineamientos Generales en Materia de Clasificación y Desclasificación de la Información, así como para la Elaboración de Versiones Públicas</w:t>
      </w:r>
      <w:r w:rsidRPr="000B529C">
        <w:rPr>
          <w:rFonts w:ascii="Palatino Linotype" w:eastAsia="Calibri" w:hAnsi="Palatino Linotype" w:cs="Calibri"/>
          <w:sz w:val="24"/>
          <w:szCs w:val="24"/>
          <w:lang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3C90496C"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065D841D" w14:textId="77777777" w:rsidR="000B529C" w:rsidRPr="000B529C" w:rsidRDefault="000B529C" w:rsidP="000B529C">
      <w:pPr>
        <w:spacing w:after="0" w:line="360" w:lineRule="auto"/>
        <w:jc w:val="both"/>
        <w:rPr>
          <w:rFonts w:ascii="Palatino Linotype" w:eastAsia="Calibri" w:hAnsi="Palatino Linotype" w:cs="Arial"/>
          <w:sz w:val="24"/>
          <w:szCs w:val="24"/>
          <w:lang w:eastAsia="es-MX"/>
        </w:rPr>
      </w:pPr>
      <w:r w:rsidRPr="000B529C">
        <w:rPr>
          <w:rFonts w:ascii="Palatino Linotype" w:eastAsia="Calibri" w:hAnsi="Palatino Linotype" w:cs="Calibri"/>
          <w:sz w:val="24"/>
          <w:szCs w:val="24"/>
          <w:lang w:eastAsia="es-MX"/>
        </w:rPr>
        <w:t xml:space="preserve">No se omite referir que, en el supuesto de que en la información que haga entrega el Sujeto Obligado se encuentren datos relacionados con personal operativo vinculado al área de seguridad pública, también deberá considerarse lo dispuesto por </w:t>
      </w:r>
      <w:r w:rsidRPr="000B529C">
        <w:rPr>
          <w:rFonts w:ascii="Palatino Linotype" w:eastAsia="Calibri" w:hAnsi="Palatino Linotype" w:cs="Arial"/>
          <w:sz w:val="24"/>
          <w:szCs w:val="24"/>
          <w:lang w:eastAsia="es-MX"/>
        </w:rPr>
        <w:t xml:space="preserve">el artículo 91 de la Ley de la Materia, en el que se dispone que el acceso a la información pública </w:t>
      </w:r>
      <w:r w:rsidRPr="000B529C">
        <w:rPr>
          <w:rFonts w:ascii="Palatino Linotype" w:eastAsia="Calibri" w:hAnsi="Palatino Linotype" w:cs="Arial"/>
          <w:sz w:val="24"/>
          <w:szCs w:val="24"/>
          <w:lang w:eastAsia="es-MX"/>
        </w:rPr>
        <w:lastRenderedPageBreak/>
        <w:t xml:space="preserve">será restringido excepcionalmente, cuando ésta sea clasificada como reservada o confidencial. </w:t>
      </w:r>
    </w:p>
    <w:p w14:paraId="4CA1F1C6" w14:textId="77777777" w:rsidR="000B529C" w:rsidRPr="000B529C" w:rsidRDefault="000B529C" w:rsidP="000B529C">
      <w:pPr>
        <w:spacing w:after="0" w:line="360" w:lineRule="auto"/>
        <w:jc w:val="both"/>
        <w:rPr>
          <w:rFonts w:ascii="Palatino Linotype" w:eastAsia="Calibri" w:hAnsi="Palatino Linotype" w:cs="Arial"/>
          <w:sz w:val="24"/>
          <w:szCs w:val="24"/>
          <w:lang w:eastAsia="es-MX"/>
        </w:rPr>
      </w:pPr>
    </w:p>
    <w:p w14:paraId="7BC51D55"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Arial"/>
          <w:sz w:val="24"/>
          <w:szCs w:val="24"/>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0B529C">
        <w:rPr>
          <w:rFonts w:ascii="Palatino Linotype" w:eastAsia="Calibri" w:hAnsi="Palatino Linotype" w:cs="Arial"/>
          <w:b/>
          <w:sz w:val="24"/>
          <w:szCs w:val="24"/>
          <w:u w:val="single"/>
          <w:lang w:eastAsia="es-MX"/>
        </w:rPr>
        <w:t>reserva de la información</w:t>
      </w:r>
      <w:r w:rsidRPr="000B529C">
        <w:rPr>
          <w:rFonts w:ascii="Palatino Linotype" w:eastAsia="Calibri" w:hAnsi="Palatino Linotype" w:cs="Arial"/>
          <w:sz w:val="24"/>
          <w:szCs w:val="24"/>
          <w:lang w:eastAsia="es-MX"/>
        </w:rPr>
        <w:t>, para no hacer identificable al titular de tal dato personal.</w:t>
      </w:r>
    </w:p>
    <w:p w14:paraId="54032F01"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192F0D36" w14:textId="77777777" w:rsidR="000B529C" w:rsidRPr="000B529C" w:rsidRDefault="000B529C" w:rsidP="000B529C">
      <w:pPr>
        <w:spacing w:after="0" w:line="360" w:lineRule="auto"/>
        <w:jc w:val="both"/>
        <w:rPr>
          <w:rFonts w:ascii="Palatino Linotype" w:eastAsia="Calibri" w:hAnsi="Palatino Linotype" w:cs="Arial"/>
          <w:sz w:val="24"/>
          <w:szCs w:val="24"/>
          <w:lang w:eastAsia="es-MX"/>
        </w:rPr>
      </w:pPr>
      <w:r w:rsidRPr="000B529C">
        <w:rPr>
          <w:rFonts w:ascii="Palatino Linotype" w:eastAsia="Calibri" w:hAnsi="Palatino Linotype" w:cs="Arial"/>
          <w:sz w:val="24"/>
          <w:szCs w:val="24"/>
          <w:lang w:eastAsia="es-MX"/>
        </w:rPr>
        <w:t>Ello, conforme al propio concepto de versión pública contenido en el artículo 3, fracción XXIV, de la multicitada Ley se define como:</w:t>
      </w:r>
    </w:p>
    <w:p w14:paraId="3D1A8DE9"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3EC2ED73" w14:textId="77777777" w:rsidR="000B529C" w:rsidRPr="000B529C" w:rsidRDefault="000B529C" w:rsidP="000B529C">
      <w:pPr>
        <w:autoSpaceDE w:val="0"/>
        <w:autoSpaceDN w:val="0"/>
        <w:adjustRightInd w:val="0"/>
        <w:spacing w:after="0" w:line="240" w:lineRule="auto"/>
        <w:ind w:left="851" w:right="900"/>
        <w:jc w:val="both"/>
        <w:rPr>
          <w:rFonts w:ascii="Palatino Linotype" w:eastAsia="Calibri" w:hAnsi="Palatino Linotype" w:cs="Arial"/>
          <w:lang w:eastAsia="es-MX"/>
        </w:rPr>
      </w:pPr>
      <w:r w:rsidRPr="000B529C">
        <w:rPr>
          <w:rFonts w:ascii="Palatino Linotype" w:eastAsia="Calibri" w:hAnsi="Palatino Linotype" w:cs="Arial"/>
          <w:b/>
          <w:i/>
          <w:lang w:eastAsia="es-MX"/>
        </w:rPr>
        <w:t xml:space="preserve">XXIV. </w:t>
      </w:r>
      <w:r w:rsidRPr="000B529C">
        <w:rPr>
          <w:rFonts w:ascii="Palatino Linotype" w:eastAsia="Calibri" w:hAnsi="Palatino Linotype" w:cs="Arial"/>
          <w:b/>
          <w:bCs/>
          <w:i/>
          <w:lang w:eastAsia="es-MX"/>
        </w:rPr>
        <w:t>Información reservada:</w:t>
      </w:r>
      <w:r w:rsidRPr="000B529C">
        <w:rPr>
          <w:rFonts w:ascii="Palatino Linotype" w:eastAsia="Calibri" w:hAnsi="Palatino Linotype" w:cs="Arial"/>
          <w:i/>
          <w:lang w:eastAsia="es-MX"/>
        </w:rPr>
        <w:t xml:space="preserve"> La clasificada con este carácter de manera temporal por las disposiciones de esta Ley, cuya divulgación puede causar daño en términos de lo establecido por esta Ley;</w:t>
      </w:r>
    </w:p>
    <w:p w14:paraId="571C2B65" w14:textId="77777777" w:rsidR="000B529C" w:rsidRPr="000B529C" w:rsidRDefault="000B529C" w:rsidP="000B529C">
      <w:pPr>
        <w:autoSpaceDE w:val="0"/>
        <w:autoSpaceDN w:val="0"/>
        <w:adjustRightInd w:val="0"/>
        <w:spacing w:after="0" w:line="360" w:lineRule="auto"/>
        <w:jc w:val="both"/>
        <w:rPr>
          <w:rFonts w:ascii="Palatino Linotype" w:eastAsia="Calibri" w:hAnsi="Palatino Linotype" w:cs="Arial"/>
          <w:sz w:val="24"/>
          <w:szCs w:val="24"/>
          <w:lang w:eastAsia="es-MX"/>
        </w:rPr>
      </w:pPr>
    </w:p>
    <w:p w14:paraId="6EB99AA1" w14:textId="77777777" w:rsidR="000B529C" w:rsidRPr="000B529C" w:rsidRDefault="000B529C" w:rsidP="000B529C">
      <w:pPr>
        <w:autoSpaceDE w:val="0"/>
        <w:autoSpaceDN w:val="0"/>
        <w:adjustRightInd w:val="0"/>
        <w:spacing w:after="0" w:line="360" w:lineRule="auto"/>
        <w:jc w:val="both"/>
        <w:rPr>
          <w:rFonts w:ascii="Palatino Linotype" w:eastAsia="Calibri" w:hAnsi="Palatino Linotype" w:cs="Arial"/>
          <w:b/>
          <w:i/>
          <w:sz w:val="24"/>
          <w:szCs w:val="24"/>
          <w:lang w:eastAsia="es-MX"/>
        </w:rPr>
      </w:pPr>
      <w:r w:rsidRPr="000B529C">
        <w:rPr>
          <w:rFonts w:ascii="Palatino Linotype" w:eastAsia="Calibri" w:hAnsi="Palatino Linotype" w:cs="Arial"/>
          <w:sz w:val="24"/>
          <w:szCs w:val="24"/>
          <w:lang w:eastAsia="es-MX"/>
        </w:rPr>
        <w:t xml:space="preserve">No obstante que si bien, por regla general dentro de la </w:t>
      </w:r>
      <w:r w:rsidRPr="000B529C">
        <w:rPr>
          <w:rFonts w:ascii="Palatino Linotype" w:eastAsia="Calibri" w:hAnsi="Palatino Linotype" w:cs="Arial"/>
          <w:i/>
          <w:sz w:val="24"/>
          <w:szCs w:val="24"/>
          <w:lang w:eastAsia="es-MX"/>
        </w:rPr>
        <w:t xml:space="preserve">nómina </w:t>
      </w:r>
      <w:r w:rsidRPr="000B529C">
        <w:rPr>
          <w:rFonts w:ascii="Palatino Linotype" w:eastAsia="Calibri" w:hAnsi="Palatino Linotype" w:cs="Arial"/>
          <w:sz w:val="24"/>
          <w:szCs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0B529C">
        <w:rPr>
          <w:rFonts w:ascii="Palatino Linotype" w:eastAsia="Calibri" w:hAnsi="Palatino Linotype" w:cs="Arial"/>
          <w:b/>
          <w:bCs/>
          <w:sz w:val="24"/>
          <w:szCs w:val="24"/>
          <w:u w:val="single"/>
          <w:lang w:eastAsia="es-MX"/>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616E03A1" w14:textId="77777777" w:rsidR="000B529C" w:rsidRPr="000B529C" w:rsidRDefault="000B529C" w:rsidP="000B529C">
      <w:pPr>
        <w:autoSpaceDE w:val="0"/>
        <w:autoSpaceDN w:val="0"/>
        <w:adjustRightInd w:val="0"/>
        <w:spacing w:after="0" w:line="360" w:lineRule="auto"/>
        <w:jc w:val="both"/>
        <w:rPr>
          <w:rFonts w:ascii="Palatino Linotype" w:eastAsia="Calibri" w:hAnsi="Palatino Linotype" w:cs="Arial"/>
          <w:sz w:val="24"/>
          <w:szCs w:val="24"/>
          <w:lang w:eastAsia="es-MX"/>
        </w:rPr>
      </w:pPr>
    </w:p>
    <w:p w14:paraId="548E1C1E" w14:textId="77777777" w:rsidR="000B529C" w:rsidRPr="000B529C" w:rsidRDefault="000B529C" w:rsidP="000B529C">
      <w:pPr>
        <w:autoSpaceDE w:val="0"/>
        <w:autoSpaceDN w:val="0"/>
        <w:adjustRightInd w:val="0"/>
        <w:spacing w:after="0" w:line="360" w:lineRule="auto"/>
        <w:jc w:val="both"/>
        <w:rPr>
          <w:rFonts w:ascii="Palatino Linotype" w:eastAsia="Calibri" w:hAnsi="Palatino Linotype" w:cs="Arial"/>
          <w:sz w:val="24"/>
          <w:szCs w:val="24"/>
          <w:lang w:eastAsia="es-MX"/>
        </w:rPr>
      </w:pPr>
      <w:r w:rsidRPr="000B529C">
        <w:rPr>
          <w:rFonts w:ascii="Palatino Linotype" w:eastAsia="Calibri" w:hAnsi="Palatino Linotype" w:cs="Arial"/>
          <w:sz w:val="24"/>
          <w:szCs w:val="24"/>
          <w:lang w:eastAsia="es-MX"/>
        </w:rPr>
        <w:lastRenderedPageBreak/>
        <w:t xml:space="preserve">Esto es así, ya que el artículo 81, fracción III, de la Ley de Seguridad del Estado de México, establece lo siguiente: </w:t>
      </w:r>
    </w:p>
    <w:p w14:paraId="6AD98290" w14:textId="77777777" w:rsidR="000B529C" w:rsidRPr="000B529C" w:rsidRDefault="000B529C" w:rsidP="000B529C">
      <w:pPr>
        <w:autoSpaceDE w:val="0"/>
        <w:autoSpaceDN w:val="0"/>
        <w:adjustRightInd w:val="0"/>
        <w:spacing w:after="0" w:line="360" w:lineRule="auto"/>
        <w:jc w:val="both"/>
        <w:rPr>
          <w:rFonts w:ascii="Palatino Linotype" w:eastAsia="Calibri" w:hAnsi="Palatino Linotype" w:cs="Arial"/>
          <w:sz w:val="24"/>
          <w:szCs w:val="24"/>
          <w:lang w:eastAsia="es-MX"/>
        </w:rPr>
      </w:pPr>
    </w:p>
    <w:p w14:paraId="3572BC15" w14:textId="77777777" w:rsidR="000B529C" w:rsidRPr="000B529C" w:rsidRDefault="000B529C" w:rsidP="000B529C">
      <w:pPr>
        <w:autoSpaceDE w:val="0"/>
        <w:autoSpaceDN w:val="0"/>
        <w:adjustRightInd w:val="0"/>
        <w:spacing w:after="0" w:line="240" w:lineRule="auto"/>
        <w:ind w:left="567" w:right="616"/>
        <w:jc w:val="both"/>
        <w:rPr>
          <w:rFonts w:ascii="Palatino Linotype" w:eastAsia="Calibri" w:hAnsi="Palatino Linotype" w:cs="Arial"/>
          <w:i/>
          <w:lang w:eastAsia="es-MX"/>
        </w:rPr>
      </w:pPr>
      <w:r w:rsidRPr="000B529C">
        <w:rPr>
          <w:rFonts w:ascii="Palatino Linotype" w:eastAsia="Calibri" w:hAnsi="Palatino Linotype" w:cs="Arial"/>
          <w:b/>
          <w:i/>
          <w:lang w:eastAsia="es-MX"/>
        </w:rPr>
        <w:t>Artículo 81</w:t>
      </w:r>
      <w:r w:rsidRPr="000B529C">
        <w:rPr>
          <w:rFonts w:ascii="Palatino Linotype" w:eastAsia="Calibri" w:hAnsi="Palatino Linotype" w:cs="Arial"/>
          <w:i/>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0B529C">
        <w:rPr>
          <w:rFonts w:ascii="Palatino Linotype" w:eastAsia="Calibri" w:hAnsi="Palatino Linotype" w:cs="Arial"/>
          <w:b/>
          <w:i/>
          <w:u w:val="single"/>
          <w:lang w:eastAsia="es-MX"/>
        </w:rPr>
        <w:t>esta información se considerará reservada en los casos siguientes</w:t>
      </w:r>
      <w:r w:rsidRPr="000B529C">
        <w:rPr>
          <w:rFonts w:ascii="Palatino Linotype" w:eastAsia="Calibri" w:hAnsi="Palatino Linotype" w:cs="Arial"/>
          <w:i/>
          <w:lang w:eastAsia="es-MX"/>
        </w:rPr>
        <w:t>:</w:t>
      </w:r>
    </w:p>
    <w:p w14:paraId="0DA64F84" w14:textId="77777777" w:rsidR="000B529C" w:rsidRPr="000B529C" w:rsidRDefault="000B529C" w:rsidP="000B529C">
      <w:pPr>
        <w:autoSpaceDE w:val="0"/>
        <w:autoSpaceDN w:val="0"/>
        <w:adjustRightInd w:val="0"/>
        <w:spacing w:after="0" w:line="240" w:lineRule="auto"/>
        <w:ind w:left="567" w:right="616"/>
        <w:jc w:val="both"/>
        <w:rPr>
          <w:rFonts w:ascii="Palatino Linotype" w:eastAsia="Calibri" w:hAnsi="Palatino Linotype" w:cs="Arial"/>
          <w:i/>
          <w:lang w:eastAsia="es-MX"/>
        </w:rPr>
      </w:pPr>
      <w:r w:rsidRPr="000B529C">
        <w:rPr>
          <w:rFonts w:ascii="Palatino Linotype" w:eastAsia="Calibri" w:hAnsi="Palatino Linotype" w:cs="Arial"/>
          <w:i/>
          <w:lang w:eastAsia="es-MX"/>
        </w:rPr>
        <w:t>(…)</w:t>
      </w:r>
    </w:p>
    <w:p w14:paraId="40454548" w14:textId="77777777" w:rsidR="000B529C" w:rsidRPr="000B529C" w:rsidRDefault="000B529C" w:rsidP="000B529C">
      <w:pPr>
        <w:autoSpaceDE w:val="0"/>
        <w:autoSpaceDN w:val="0"/>
        <w:adjustRightInd w:val="0"/>
        <w:spacing w:after="0" w:line="240" w:lineRule="auto"/>
        <w:ind w:left="567" w:right="616"/>
        <w:jc w:val="both"/>
        <w:rPr>
          <w:rFonts w:ascii="Palatino Linotype" w:eastAsia="Calibri" w:hAnsi="Palatino Linotype" w:cs="Arial"/>
          <w:i/>
          <w:lang w:eastAsia="es-MX"/>
        </w:rPr>
      </w:pPr>
      <w:r w:rsidRPr="000B529C">
        <w:rPr>
          <w:rFonts w:ascii="Palatino Linotype" w:eastAsia="Calibri" w:hAnsi="Palatino Linotype" w:cs="Arial"/>
          <w:i/>
          <w:lang w:eastAsia="es-MX"/>
        </w:rPr>
        <w:t xml:space="preserve">III. </w:t>
      </w:r>
      <w:r w:rsidRPr="000B529C">
        <w:rPr>
          <w:rFonts w:ascii="Palatino Linotype" w:eastAsia="Calibri" w:hAnsi="Palatino Linotype" w:cs="Arial"/>
          <w:b/>
          <w:i/>
          <w:u w:val="single"/>
          <w:lang w:eastAsia="es-MX"/>
        </w:rPr>
        <w:t>La relativa a servidores públicos miembros de las instituciones de seguridad pública, cuya revelación pueda poner en riesgo su vida e integridad física con motivo de sus funciones</w:t>
      </w:r>
      <w:r w:rsidRPr="000B529C">
        <w:rPr>
          <w:rFonts w:ascii="Palatino Linotype" w:eastAsia="Calibri" w:hAnsi="Palatino Linotype" w:cs="Arial"/>
          <w:i/>
          <w:lang w:eastAsia="es-MX"/>
        </w:rPr>
        <w:t>;</w:t>
      </w:r>
    </w:p>
    <w:p w14:paraId="3C7FBC30" w14:textId="77777777" w:rsidR="000B529C" w:rsidRPr="000B529C" w:rsidRDefault="000B529C" w:rsidP="000B529C">
      <w:pPr>
        <w:autoSpaceDE w:val="0"/>
        <w:autoSpaceDN w:val="0"/>
        <w:adjustRightInd w:val="0"/>
        <w:spacing w:after="0" w:line="360" w:lineRule="auto"/>
        <w:ind w:left="567" w:right="616"/>
        <w:jc w:val="both"/>
        <w:rPr>
          <w:rFonts w:ascii="Palatino Linotype" w:eastAsia="Calibri" w:hAnsi="Palatino Linotype" w:cs="Arial"/>
          <w:sz w:val="24"/>
          <w:szCs w:val="24"/>
          <w:lang w:eastAsia="es-MX"/>
        </w:rPr>
      </w:pPr>
    </w:p>
    <w:p w14:paraId="0B635FE6" w14:textId="77777777" w:rsidR="000B529C" w:rsidRPr="000B529C" w:rsidRDefault="000B529C" w:rsidP="000B529C">
      <w:pPr>
        <w:autoSpaceDE w:val="0"/>
        <w:autoSpaceDN w:val="0"/>
        <w:adjustRightInd w:val="0"/>
        <w:spacing w:after="0" w:line="360" w:lineRule="auto"/>
        <w:jc w:val="both"/>
        <w:rPr>
          <w:rFonts w:ascii="Palatino Linotype" w:eastAsia="Calibri" w:hAnsi="Palatino Linotype" w:cs="Arial"/>
          <w:sz w:val="24"/>
          <w:szCs w:val="24"/>
          <w:lang w:eastAsia="es-MX"/>
        </w:rPr>
      </w:pPr>
      <w:r w:rsidRPr="000B529C">
        <w:rPr>
          <w:rFonts w:ascii="Palatino Linotype" w:eastAsia="Calibri" w:hAnsi="Palatino Linotype" w:cs="Arial"/>
          <w:sz w:val="24"/>
          <w:szCs w:val="24"/>
          <w:lang w:eastAsia="es-MX"/>
        </w:rPr>
        <w:t xml:space="preserve">Por tanto, el </w:t>
      </w:r>
      <w:r w:rsidRPr="000B529C">
        <w:rPr>
          <w:rFonts w:ascii="Palatino Linotype" w:eastAsia="Calibri" w:hAnsi="Palatino Linotype" w:cs="Arial"/>
          <w:bCs/>
          <w:sz w:val="24"/>
          <w:szCs w:val="24"/>
          <w:lang w:eastAsia="es-MX"/>
        </w:rPr>
        <w:t>Sujeto Obligado deberá</w:t>
      </w:r>
      <w:r w:rsidRPr="000B529C">
        <w:rPr>
          <w:rFonts w:ascii="Palatino Linotype" w:eastAsia="Calibri" w:hAnsi="Palatino Linotype" w:cs="Arial"/>
          <w:sz w:val="24"/>
          <w:szCs w:val="24"/>
          <w:lang w:eastAsia="es-MX"/>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E62A197" w14:textId="77777777" w:rsidR="000B529C" w:rsidRPr="000B529C" w:rsidRDefault="000B529C" w:rsidP="000B529C">
      <w:pPr>
        <w:autoSpaceDE w:val="0"/>
        <w:autoSpaceDN w:val="0"/>
        <w:adjustRightInd w:val="0"/>
        <w:spacing w:after="0" w:line="360" w:lineRule="auto"/>
        <w:jc w:val="both"/>
        <w:rPr>
          <w:rFonts w:ascii="Palatino Linotype" w:eastAsia="Calibri" w:hAnsi="Palatino Linotype" w:cs="Arial"/>
          <w:sz w:val="24"/>
          <w:szCs w:val="24"/>
          <w:lang w:eastAsia="es-MX"/>
        </w:rPr>
      </w:pPr>
    </w:p>
    <w:p w14:paraId="28DE100C" w14:textId="77777777" w:rsidR="000B529C" w:rsidRPr="000B529C" w:rsidRDefault="000B529C" w:rsidP="000B529C">
      <w:pPr>
        <w:autoSpaceDE w:val="0"/>
        <w:autoSpaceDN w:val="0"/>
        <w:adjustRightInd w:val="0"/>
        <w:spacing w:after="0" w:line="360" w:lineRule="auto"/>
        <w:jc w:val="both"/>
        <w:rPr>
          <w:rFonts w:ascii="Palatino Linotype" w:eastAsia="Calibri" w:hAnsi="Palatino Linotype" w:cs="Arial"/>
          <w:sz w:val="24"/>
          <w:szCs w:val="24"/>
          <w:lang w:eastAsia="es-MX"/>
        </w:rPr>
      </w:pPr>
      <w:r w:rsidRPr="000B529C">
        <w:rPr>
          <w:rFonts w:ascii="Palatino Linotype" w:eastAsia="Calibri" w:hAnsi="Palatino Linotype" w:cs="Arial"/>
          <w:sz w:val="24"/>
          <w:szCs w:val="24"/>
          <w:lang w:eastAsia="es-MX"/>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w:t>
      </w:r>
      <w:r w:rsidRPr="000B529C">
        <w:rPr>
          <w:rFonts w:ascii="Palatino Linotype" w:eastAsia="Calibri" w:hAnsi="Palatino Linotype" w:cs="Arial"/>
          <w:sz w:val="24"/>
          <w:szCs w:val="24"/>
          <w:lang w:eastAsia="es-MX"/>
        </w:rPr>
        <w:lastRenderedPageBreak/>
        <w:t>públicos, con el objeto de que no se haga identificable al titular, y por tanto, se evite poner en riesgo la vida e integridad física con motivo de sus funciones.</w:t>
      </w:r>
    </w:p>
    <w:p w14:paraId="6A1A6F4E" w14:textId="77777777" w:rsidR="000B529C" w:rsidRPr="000B529C" w:rsidRDefault="000B529C" w:rsidP="000B529C">
      <w:pPr>
        <w:autoSpaceDE w:val="0"/>
        <w:autoSpaceDN w:val="0"/>
        <w:adjustRightInd w:val="0"/>
        <w:spacing w:after="0" w:line="360" w:lineRule="auto"/>
        <w:jc w:val="both"/>
        <w:rPr>
          <w:rFonts w:ascii="Palatino Linotype" w:eastAsia="Calibri" w:hAnsi="Palatino Linotype" w:cs="Arial"/>
          <w:sz w:val="24"/>
          <w:szCs w:val="24"/>
          <w:lang w:eastAsia="es-MX"/>
        </w:rPr>
      </w:pPr>
    </w:p>
    <w:p w14:paraId="132CE01A" w14:textId="77777777" w:rsidR="000B529C" w:rsidRPr="000B529C" w:rsidRDefault="000B529C" w:rsidP="000B529C">
      <w:pPr>
        <w:spacing w:after="0" w:line="360" w:lineRule="auto"/>
        <w:jc w:val="both"/>
        <w:rPr>
          <w:rFonts w:ascii="Palatino Linotype" w:eastAsia="Calibri" w:hAnsi="Palatino Linotype" w:cs="Arial"/>
          <w:sz w:val="24"/>
          <w:szCs w:val="24"/>
          <w:lang w:eastAsia="es-MX"/>
        </w:rPr>
      </w:pPr>
      <w:r w:rsidRPr="000B529C">
        <w:rPr>
          <w:rFonts w:ascii="Palatino Linotype" w:eastAsia="Calibri" w:hAnsi="Palatino Linotype" w:cs="Arial"/>
          <w:sz w:val="24"/>
          <w:szCs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B9DF3FA" w14:textId="77777777" w:rsidR="000B529C" w:rsidRPr="000B529C" w:rsidRDefault="000B529C" w:rsidP="000B529C">
      <w:pPr>
        <w:spacing w:after="0" w:line="360" w:lineRule="auto"/>
        <w:jc w:val="both"/>
        <w:rPr>
          <w:rFonts w:ascii="Palatino Linotype" w:eastAsia="Calibri" w:hAnsi="Palatino Linotype" w:cs="Arial"/>
          <w:sz w:val="24"/>
          <w:szCs w:val="24"/>
          <w:lang w:eastAsia="es-MX"/>
        </w:rPr>
      </w:pPr>
    </w:p>
    <w:p w14:paraId="35A58FF1"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Arial"/>
          <w:sz w:val="24"/>
          <w:szCs w:val="24"/>
          <w:lang w:eastAsia="es-MX"/>
        </w:rPr>
        <w:t xml:space="preserve">Resulta alusivo por analogía el criterio 06/09 emitido </w:t>
      </w:r>
      <w:r w:rsidRPr="000B529C">
        <w:rPr>
          <w:rFonts w:ascii="Palatino Linotype" w:eastAsia="Calibri" w:hAnsi="Palatino Linotype" w:cs="Calibri"/>
          <w:sz w:val="24"/>
          <w:szCs w:val="24"/>
          <w:lang w:eastAsia="es-MX"/>
        </w:rPr>
        <w:t>por el entonces IFAI, ahora INAI que a la letra dice:</w:t>
      </w:r>
    </w:p>
    <w:p w14:paraId="2B8FED63"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4B92CAD4" w14:textId="77777777" w:rsidR="000B529C" w:rsidRPr="000B529C" w:rsidRDefault="000B529C" w:rsidP="000B529C">
      <w:pPr>
        <w:spacing w:after="0" w:line="240" w:lineRule="auto"/>
        <w:ind w:left="567" w:right="616"/>
        <w:jc w:val="both"/>
        <w:rPr>
          <w:rFonts w:ascii="Palatino Linotype" w:eastAsia="Calibri" w:hAnsi="Palatino Linotype" w:cs="Calibri"/>
          <w:i/>
          <w:shd w:val="clear" w:color="auto" w:fill="FFFFFF"/>
          <w:lang w:eastAsia="es-MX"/>
        </w:rPr>
      </w:pPr>
      <w:r w:rsidRPr="000B529C">
        <w:rPr>
          <w:rFonts w:ascii="Palatino Linotype" w:eastAsia="Arial" w:hAnsi="Palatino Linotype" w:cs="Arial"/>
          <w:b/>
          <w:i/>
          <w:spacing w:val="-1"/>
          <w:lang w:eastAsia="es-MX"/>
        </w:rPr>
        <w:t>N</w:t>
      </w:r>
      <w:r w:rsidRPr="000B529C">
        <w:rPr>
          <w:rFonts w:ascii="Palatino Linotype" w:eastAsia="Arial" w:hAnsi="Palatino Linotype" w:cs="Arial"/>
          <w:b/>
          <w:i/>
          <w:lang w:eastAsia="es-MX"/>
        </w:rPr>
        <w:t>ombres</w:t>
      </w:r>
      <w:r w:rsidRPr="000B529C">
        <w:rPr>
          <w:rFonts w:ascii="Palatino Linotype" w:eastAsia="Arial" w:hAnsi="Palatino Linotype" w:cs="Arial"/>
          <w:b/>
          <w:i/>
          <w:spacing w:val="2"/>
          <w:lang w:eastAsia="es-MX"/>
        </w:rPr>
        <w:t xml:space="preserve"> </w:t>
      </w:r>
      <w:r w:rsidRPr="000B529C">
        <w:rPr>
          <w:rFonts w:ascii="Palatino Linotype" w:eastAsia="Arial" w:hAnsi="Palatino Linotype" w:cs="Arial"/>
          <w:b/>
          <w:i/>
          <w:lang w:eastAsia="es-MX"/>
        </w:rPr>
        <w:t>de</w:t>
      </w:r>
      <w:r w:rsidRPr="000B529C">
        <w:rPr>
          <w:rFonts w:ascii="Palatino Linotype" w:eastAsia="Arial" w:hAnsi="Palatino Linotype" w:cs="Arial"/>
          <w:b/>
          <w:i/>
          <w:spacing w:val="5"/>
          <w:lang w:eastAsia="es-MX"/>
        </w:rPr>
        <w:t xml:space="preserve"> </w:t>
      </w:r>
      <w:r w:rsidRPr="000B529C">
        <w:rPr>
          <w:rFonts w:ascii="Palatino Linotype" w:eastAsia="Arial" w:hAnsi="Palatino Linotype" w:cs="Arial"/>
          <w:b/>
          <w:i/>
          <w:lang w:eastAsia="es-MX"/>
        </w:rPr>
        <w:t>s</w:t>
      </w:r>
      <w:r w:rsidRPr="000B529C">
        <w:rPr>
          <w:rFonts w:ascii="Palatino Linotype" w:eastAsia="Arial" w:hAnsi="Palatino Linotype" w:cs="Arial"/>
          <w:b/>
          <w:i/>
          <w:spacing w:val="-3"/>
          <w:lang w:eastAsia="es-MX"/>
        </w:rPr>
        <w:t>e</w:t>
      </w:r>
      <w:r w:rsidRPr="000B529C">
        <w:rPr>
          <w:rFonts w:ascii="Palatino Linotype" w:eastAsia="Arial" w:hAnsi="Palatino Linotype" w:cs="Arial"/>
          <w:b/>
          <w:i/>
          <w:lang w:eastAsia="es-MX"/>
        </w:rPr>
        <w:t>r</w:t>
      </w:r>
      <w:r w:rsidRPr="000B529C">
        <w:rPr>
          <w:rFonts w:ascii="Palatino Linotype" w:eastAsia="Arial" w:hAnsi="Palatino Linotype" w:cs="Arial"/>
          <w:b/>
          <w:i/>
          <w:spacing w:val="-2"/>
          <w:lang w:eastAsia="es-MX"/>
        </w:rPr>
        <w:t>v</w:t>
      </w:r>
      <w:r w:rsidRPr="000B529C">
        <w:rPr>
          <w:rFonts w:ascii="Palatino Linotype" w:eastAsia="Arial" w:hAnsi="Palatino Linotype" w:cs="Arial"/>
          <w:b/>
          <w:i/>
          <w:spacing w:val="1"/>
          <w:lang w:eastAsia="es-MX"/>
        </w:rPr>
        <w:t>i</w:t>
      </w:r>
      <w:r w:rsidRPr="000B529C">
        <w:rPr>
          <w:rFonts w:ascii="Palatino Linotype" w:eastAsia="Arial" w:hAnsi="Palatino Linotype" w:cs="Arial"/>
          <w:b/>
          <w:i/>
          <w:lang w:eastAsia="es-MX"/>
        </w:rPr>
        <w:t>d</w:t>
      </w:r>
      <w:r w:rsidRPr="000B529C">
        <w:rPr>
          <w:rFonts w:ascii="Palatino Linotype" w:eastAsia="Arial" w:hAnsi="Palatino Linotype" w:cs="Arial"/>
          <w:b/>
          <w:i/>
          <w:spacing w:val="-1"/>
          <w:lang w:eastAsia="es-MX"/>
        </w:rPr>
        <w:t>o</w:t>
      </w:r>
      <w:r w:rsidRPr="000B529C">
        <w:rPr>
          <w:rFonts w:ascii="Palatino Linotype" w:eastAsia="Arial" w:hAnsi="Palatino Linotype" w:cs="Arial"/>
          <w:b/>
          <w:i/>
          <w:lang w:eastAsia="es-MX"/>
        </w:rPr>
        <w:t>r</w:t>
      </w:r>
      <w:r w:rsidRPr="000B529C">
        <w:rPr>
          <w:rFonts w:ascii="Palatino Linotype" w:eastAsia="Arial" w:hAnsi="Palatino Linotype" w:cs="Arial"/>
          <w:b/>
          <w:i/>
          <w:spacing w:val="-2"/>
          <w:lang w:eastAsia="es-MX"/>
        </w:rPr>
        <w:t>e</w:t>
      </w:r>
      <w:r w:rsidRPr="000B529C">
        <w:rPr>
          <w:rFonts w:ascii="Palatino Linotype" w:eastAsia="Arial" w:hAnsi="Palatino Linotype" w:cs="Arial"/>
          <w:b/>
          <w:i/>
          <w:lang w:eastAsia="es-MX"/>
        </w:rPr>
        <w:t>s</w:t>
      </w:r>
      <w:r w:rsidRPr="000B529C">
        <w:rPr>
          <w:rFonts w:ascii="Palatino Linotype" w:eastAsia="Arial" w:hAnsi="Palatino Linotype" w:cs="Arial"/>
          <w:b/>
          <w:i/>
          <w:spacing w:val="5"/>
          <w:lang w:eastAsia="es-MX"/>
        </w:rPr>
        <w:t xml:space="preserve"> </w:t>
      </w:r>
      <w:r w:rsidRPr="000B529C">
        <w:rPr>
          <w:rFonts w:ascii="Palatino Linotype" w:eastAsia="Arial" w:hAnsi="Palatino Linotype" w:cs="Arial"/>
          <w:b/>
          <w:i/>
          <w:lang w:eastAsia="es-MX"/>
        </w:rPr>
        <w:t>p</w:t>
      </w:r>
      <w:r w:rsidRPr="000B529C">
        <w:rPr>
          <w:rFonts w:ascii="Palatino Linotype" w:eastAsia="Arial" w:hAnsi="Palatino Linotype" w:cs="Arial"/>
          <w:b/>
          <w:i/>
          <w:spacing w:val="-1"/>
          <w:lang w:eastAsia="es-MX"/>
        </w:rPr>
        <w:t>ú</w:t>
      </w:r>
      <w:r w:rsidRPr="000B529C">
        <w:rPr>
          <w:rFonts w:ascii="Palatino Linotype" w:eastAsia="Arial" w:hAnsi="Palatino Linotype" w:cs="Arial"/>
          <w:b/>
          <w:i/>
          <w:lang w:eastAsia="es-MX"/>
        </w:rPr>
        <w:t>b</w:t>
      </w:r>
      <w:r w:rsidRPr="000B529C">
        <w:rPr>
          <w:rFonts w:ascii="Palatino Linotype" w:eastAsia="Arial" w:hAnsi="Palatino Linotype" w:cs="Arial"/>
          <w:b/>
          <w:i/>
          <w:spacing w:val="-2"/>
          <w:lang w:eastAsia="es-MX"/>
        </w:rPr>
        <w:t>l</w:t>
      </w:r>
      <w:r w:rsidRPr="000B529C">
        <w:rPr>
          <w:rFonts w:ascii="Palatino Linotype" w:eastAsia="Arial" w:hAnsi="Palatino Linotype" w:cs="Arial"/>
          <w:b/>
          <w:i/>
          <w:spacing w:val="1"/>
          <w:lang w:eastAsia="es-MX"/>
        </w:rPr>
        <w:t>i</w:t>
      </w:r>
      <w:r w:rsidRPr="000B529C">
        <w:rPr>
          <w:rFonts w:ascii="Palatino Linotype" w:eastAsia="Arial" w:hAnsi="Palatino Linotype" w:cs="Arial"/>
          <w:b/>
          <w:i/>
          <w:lang w:eastAsia="es-MX"/>
        </w:rPr>
        <w:t>c</w:t>
      </w:r>
      <w:r w:rsidRPr="000B529C">
        <w:rPr>
          <w:rFonts w:ascii="Palatino Linotype" w:eastAsia="Arial" w:hAnsi="Palatino Linotype" w:cs="Arial"/>
          <w:b/>
          <w:i/>
          <w:spacing w:val="-1"/>
          <w:lang w:eastAsia="es-MX"/>
        </w:rPr>
        <w:t>o</w:t>
      </w:r>
      <w:r w:rsidRPr="000B529C">
        <w:rPr>
          <w:rFonts w:ascii="Palatino Linotype" w:eastAsia="Arial" w:hAnsi="Palatino Linotype" w:cs="Arial"/>
          <w:b/>
          <w:i/>
          <w:lang w:eastAsia="es-MX"/>
        </w:rPr>
        <w:t>s</w:t>
      </w:r>
      <w:r w:rsidRPr="000B529C">
        <w:rPr>
          <w:rFonts w:ascii="Palatino Linotype" w:eastAsia="Arial" w:hAnsi="Palatino Linotype" w:cs="Arial"/>
          <w:b/>
          <w:i/>
          <w:spacing w:val="3"/>
          <w:lang w:eastAsia="es-MX"/>
        </w:rPr>
        <w:t xml:space="preserve"> </w:t>
      </w:r>
      <w:r w:rsidRPr="000B529C">
        <w:rPr>
          <w:rFonts w:ascii="Palatino Linotype" w:eastAsia="Arial" w:hAnsi="Palatino Linotype" w:cs="Arial"/>
          <w:b/>
          <w:i/>
          <w:lang w:eastAsia="es-MX"/>
        </w:rPr>
        <w:t>d</w:t>
      </w:r>
      <w:r w:rsidRPr="000B529C">
        <w:rPr>
          <w:rFonts w:ascii="Palatino Linotype" w:eastAsia="Arial" w:hAnsi="Palatino Linotype" w:cs="Arial"/>
          <w:b/>
          <w:i/>
          <w:spacing w:val="-1"/>
          <w:lang w:eastAsia="es-MX"/>
        </w:rPr>
        <w:t>e</w:t>
      </w:r>
      <w:r w:rsidRPr="000B529C">
        <w:rPr>
          <w:rFonts w:ascii="Palatino Linotype" w:eastAsia="Arial" w:hAnsi="Palatino Linotype" w:cs="Arial"/>
          <w:b/>
          <w:i/>
          <w:lang w:eastAsia="es-MX"/>
        </w:rPr>
        <w:t>dica</w:t>
      </w:r>
      <w:r w:rsidRPr="000B529C">
        <w:rPr>
          <w:rFonts w:ascii="Palatino Linotype" w:eastAsia="Arial" w:hAnsi="Palatino Linotype" w:cs="Arial"/>
          <w:b/>
          <w:i/>
          <w:spacing w:val="-1"/>
          <w:lang w:eastAsia="es-MX"/>
        </w:rPr>
        <w:t>d</w:t>
      </w:r>
      <w:r w:rsidRPr="000B529C">
        <w:rPr>
          <w:rFonts w:ascii="Palatino Linotype" w:eastAsia="Arial" w:hAnsi="Palatino Linotype" w:cs="Arial"/>
          <w:b/>
          <w:i/>
          <w:lang w:eastAsia="es-MX"/>
        </w:rPr>
        <w:t>os a</w:t>
      </w:r>
      <w:r w:rsidRPr="000B529C">
        <w:rPr>
          <w:rFonts w:ascii="Palatino Linotype" w:eastAsia="Arial" w:hAnsi="Palatino Linotype" w:cs="Arial"/>
          <w:b/>
          <w:i/>
          <w:spacing w:val="5"/>
          <w:lang w:eastAsia="es-MX"/>
        </w:rPr>
        <w:t xml:space="preserve"> </w:t>
      </w:r>
      <w:r w:rsidRPr="000B529C">
        <w:rPr>
          <w:rFonts w:ascii="Palatino Linotype" w:eastAsia="Arial" w:hAnsi="Palatino Linotype" w:cs="Arial"/>
          <w:b/>
          <w:i/>
          <w:lang w:eastAsia="es-MX"/>
        </w:rPr>
        <w:t>a</w:t>
      </w:r>
      <w:r w:rsidRPr="000B529C">
        <w:rPr>
          <w:rFonts w:ascii="Palatino Linotype" w:eastAsia="Arial" w:hAnsi="Palatino Linotype" w:cs="Arial"/>
          <w:b/>
          <w:i/>
          <w:spacing w:val="-1"/>
          <w:lang w:eastAsia="es-MX"/>
        </w:rPr>
        <w:t>c</w:t>
      </w:r>
      <w:r w:rsidRPr="000B529C">
        <w:rPr>
          <w:rFonts w:ascii="Palatino Linotype" w:eastAsia="Arial" w:hAnsi="Palatino Linotype" w:cs="Arial"/>
          <w:b/>
          <w:i/>
          <w:spacing w:val="-2"/>
          <w:lang w:eastAsia="es-MX"/>
        </w:rPr>
        <w:t>t</w:t>
      </w:r>
      <w:r w:rsidRPr="000B529C">
        <w:rPr>
          <w:rFonts w:ascii="Palatino Linotype" w:eastAsia="Arial" w:hAnsi="Palatino Linotype" w:cs="Arial"/>
          <w:b/>
          <w:i/>
          <w:spacing w:val="1"/>
          <w:lang w:eastAsia="es-MX"/>
        </w:rPr>
        <w:t>i</w:t>
      </w:r>
      <w:r w:rsidRPr="000B529C">
        <w:rPr>
          <w:rFonts w:ascii="Palatino Linotype" w:eastAsia="Arial" w:hAnsi="Palatino Linotype" w:cs="Arial"/>
          <w:b/>
          <w:i/>
          <w:spacing w:val="-3"/>
          <w:lang w:eastAsia="es-MX"/>
        </w:rPr>
        <w:t>v</w:t>
      </w:r>
      <w:r w:rsidRPr="000B529C">
        <w:rPr>
          <w:rFonts w:ascii="Palatino Linotype" w:eastAsia="Arial" w:hAnsi="Palatino Linotype" w:cs="Arial"/>
          <w:b/>
          <w:i/>
          <w:spacing w:val="1"/>
          <w:lang w:eastAsia="es-MX"/>
        </w:rPr>
        <w:t>i</w:t>
      </w:r>
      <w:r w:rsidRPr="000B529C">
        <w:rPr>
          <w:rFonts w:ascii="Palatino Linotype" w:eastAsia="Arial" w:hAnsi="Palatino Linotype" w:cs="Arial"/>
          <w:b/>
          <w:i/>
          <w:lang w:eastAsia="es-MX"/>
        </w:rPr>
        <w:t>d</w:t>
      </w:r>
      <w:r w:rsidRPr="000B529C">
        <w:rPr>
          <w:rFonts w:ascii="Palatino Linotype" w:eastAsia="Arial" w:hAnsi="Palatino Linotype" w:cs="Arial"/>
          <w:b/>
          <w:i/>
          <w:spacing w:val="-1"/>
          <w:lang w:eastAsia="es-MX"/>
        </w:rPr>
        <w:t>a</w:t>
      </w:r>
      <w:r w:rsidRPr="000B529C">
        <w:rPr>
          <w:rFonts w:ascii="Palatino Linotype" w:eastAsia="Arial" w:hAnsi="Palatino Linotype" w:cs="Arial"/>
          <w:b/>
          <w:i/>
          <w:lang w:eastAsia="es-MX"/>
        </w:rPr>
        <w:t>d</w:t>
      </w:r>
      <w:r w:rsidRPr="000B529C">
        <w:rPr>
          <w:rFonts w:ascii="Palatino Linotype" w:eastAsia="Arial" w:hAnsi="Palatino Linotype" w:cs="Arial"/>
          <w:b/>
          <w:i/>
          <w:spacing w:val="-1"/>
          <w:lang w:eastAsia="es-MX"/>
        </w:rPr>
        <w:t>e</w:t>
      </w:r>
      <w:r w:rsidRPr="000B529C">
        <w:rPr>
          <w:rFonts w:ascii="Palatino Linotype" w:eastAsia="Arial" w:hAnsi="Palatino Linotype" w:cs="Arial"/>
          <w:b/>
          <w:i/>
          <w:lang w:eastAsia="es-MX"/>
        </w:rPr>
        <w:t>s</w:t>
      </w:r>
      <w:r w:rsidRPr="000B529C">
        <w:rPr>
          <w:rFonts w:ascii="Palatino Linotype" w:eastAsia="Arial" w:hAnsi="Palatino Linotype" w:cs="Arial"/>
          <w:b/>
          <w:i/>
          <w:spacing w:val="5"/>
          <w:lang w:eastAsia="es-MX"/>
        </w:rPr>
        <w:t xml:space="preserve"> </w:t>
      </w:r>
      <w:r w:rsidRPr="000B529C">
        <w:rPr>
          <w:rFonts w:ascii="Palatino Linotype" w:eastAsia="Arial" w:hAnsi="Palatino Linotype" w:cs="Arial"/>
          <w:b/>
          <w:i/>
          <w:lang w:eastAsia="es-MX"/>
        </w:rPr>
        <w:t>en ma</w:t>
      </w:r>
      <w:r w:rsidRPr="000B529C">
        <w:rPr>
          <w:rFonts w:ascii="Palatino Linotype" w:eastAsia="Arial" w:hAnsi="Palatino Linotype" w:cs="Arial"/>
          <w:b/>
          <w:i/>
          <w:spacing w:val="1"/>
          <w:lang w:eastAsia="es-MX"/>
        </w:rPr>
        <w:t>t</w:t>
      </w:r>
      <w:r w:rsidRPr="000B529C">
        <w:rPr>
          <w:rFonts w:ascii="Palatino Linotype" w:eastAsia="Arial" w:hAnsi="Palatino Linotype" w:cs="Arial"/>
          <w:b/>
          <w:i/>
          <w:spacing w:val="-3"/>
          <w:lang w:eastAsia="es-MX"/>
        </w:rPr>
        <w:t>e</w:t>
      </w:r>
      <w:r w:rsidRPr="000B529C">
        <w:rPr>
          <w:rFonts w:ascii="Palatino Linotype" w:eastAsia="Arial" w:hAnsi="Palatino Linotype" w:cs="Arial"/>
          <w:b/>
          <w:i/>
          <w:spacing w:val="-2"/>
          <w:lang w:eastAsia="es-MX"/>
        </w:rPr>
        <w:t>r</w:t>
      </w:r>
      <w:r w:rsidRPr="000B529C">
        <w:rPr>
          <w:rFonts w:ascii="Palatino Linotype" w:eastAsia="Arial" w:hAnsi="Palatino Linotype" w:cs="Arial"/>
          <w:b/>
          <w:i/>
          <w:spacing w:val="1"/>
          <w:lang w:eastAsia="es-MX"/>
        </w:rPr>
        <w:t>i</w:t>
      </w:r>
      <w:r w:rsidRPr="000B529C">
        <w:rPr>
          <w:rFonts w:ascii="Palatino Linotype" w:eastAsia="Arial" w:hAnsi="Palatino Linotype" w:cs="Arial"/>
          <w:b/>
          <w:i/>
          <w:lang w:eastAsia="es-MX"/>
        </w:rPr>
        <w:t>a</w:t>
      </w:r>
      <w:r w:rsidRPr="000B529C">
        <w:rPr>
          <w:rFonts w:ascii="Palatino Linotype" w:eastAsia="Arial" w:hAnsi="Palatino Linotype" w:cs="Arial"/>
          <w:b/>
          <w:i/>
          <w:spacing w:val="5"/>
          <w:lang w:eastAsia="es-MX"/>
        </w:rPr>
        <w:t xml:space="preserve"> </w:t>
      </w:r>
      <w:r w:rsidRPr="000B529C">
        <w:rPr>
          <w:rFonts w:ascii="Palatino Linotype" w:eastAsia="Arial" w:hAnsi="Palatino Linotype" w:cs="Arial"/>
          <w:b/>
          <w:i/>
          <w:lang w:eastAsia="es-MX"/>
        </w:rPr>
        <w:t>de</w:t>
      </w:r>
      <w:r w:rsidRPr="000B529C">
        <w:rPr>
          <w:rFonts w:ascii="Palatino Linotype" w:eastAsia="Arial" w:hAnsi="Palatino Linotype" w:cs="Arial"/>
          <w:b/>
          <w:i/>
          <w:spacing w:val="2"/>
          <w:lang w:eastAsia="es-MX"/>
        </w:rPr>
        <w:t xml:space="preserve"> </w:t>
      </w:r>
      <w:r w:rsidRPr="000B529C">
        <w:rPr>
          <w:rFonts w:ascii="Palatino Linotype" w:eastAsia="Arial" w:hAnsi="Palatino Linotype" w:cs="Arial"/>
          <w:b/>
          <w:i/>
          <w:lang w:eastAsia="es-MX"/>
        </w:rPr>
        <w:t>s</w:t>
      </w:r>
      <w:r w:rsidRPr="000B529C">
        <w:rPr>
          <w:rFonts w:ascii="Palatino Linotype" w:eastAsia="Arial" w:hAnsi="Palatino Linotype" w:cs="Arial"/>
          <w:b/>
          <w:i/>
          <w:spacing w:val="-1"/>
          <w:lang w:eastAsia="es-MX"/>
        </w:rPr>
        <w:t>e</w:t>
      </w:r>
      <w:r w:rsidRPr="000B529C">
        <w:rPr>
          <w:rFonts w:ascii="Palatino Linotype" w:eastAsia="Arial" w:hAnsi="Palatino Linotype" w:cs="Arial"/>
          <w:b/>
          <w:i/>
          <w:lang w:eastAsia="es-MX"/>
        </w:rPr>
        <w:t>g</w:t>
      </w:r>
      <w:r w:rsidRPr="000B529C">
        <w:rPr>
          <w:rFonts w:ascii="Palatino Linotype" w:eastAsia="Arial" w:hAnsi="Palatino Linotype" w:cs="Arial"/>
          <w:b/>
          <w:i/>
          <w:spacing w:val="-3"/>
          <w:lang w:eastAsia="es-MX"/>
        </w:rPr>
        <w:t>u</w:t>
      </w:r>
      <w:r w:rsidRPr="000B529C">
        <w:rPr>
          <w:rFonts w:ascii="Palatino Linotype" w:eastAsia="Arial" w:hAnsi="Palatino Linotype" w:cs="Arial"/>
          <w:b/>
          <w:i/>
          <w:lang w:eastAsia="es-MX"/>
        </w:rPr>
        <w:t>r</w:t>
      </w:r>
      <w:r w:rsidRPr="000B529C">
        <w:rPr>
          <w:rFonts w:ascii="Palatino Linotype" w:eastAsia="Arial" w:hAnsi="Palatino Linotype" w:cs="Arial"/>
          <w:b/>
          <w:i/>
          <w:spacing w:val="1"/>
          <w:lang w:eastAsia="es-MX"/>
        </w:rPr>
        <w:t>i</w:t>
      </w:r>
      <w:r w:rsidRPr="000B529C">
        <w:rPr>
          <w:rFonts w:ascii="Palatino Linotype" w:eastAsia="Arial" w:hAnsi="Palatino Linotype" w:cs="Arial"/>
          <w:b/>
          <w:i/>
          <w:lang w:eastAsia="es-MX"/>
        </w:rPr>
        <w:t>d</w:t>
      </w:r>
      <w:r w:rsidRPr="000B529C">
        <w:rPr>
          <w:rFonts w:ascii="Palatino Linotype" w:eastAsia="Arial" w:hAnsi="Palatino Linotype" w:cs="Arial"/>
          <w:b/>
          <w:i/>
          <w:spacing w:val="-1"/>
          <w:lang w:eastAsia="es-MX"/>
        </w:rPr>
        <w:t>a</w:t>
      </w:r>
      <w:r w:rsidRPr="000B529C">
        <w:rPr>
          <w:rFonts w:ascii="Palatino Linotype" w:eastAsia="Arial" w:hAnsi="Palatino Linotype" w:cs="Arial"/>
          <w:b/>
          <w:i/>
          <w:spacing w:val="-3"/>
          <w:lang w:eastAsia="es-MX"/>
        </w:rPr>
        <w:t>d</w:t>
      </w:r>
      <w:r w:rsidRPr="000B529C">
        <w:rPr>
          <w:rFonts w:ascii="Palatino Linotype" w:eastAsia="Arial" w:hAnsi="Palatino Linotype" w:cs="Arial"/>
          <w:b/>
          <w:i/>
          <w:lang w:eastAsia="es-MX"/>
        </w:rPr>
        <w:t>, p</w:t>
      </w:r>
      <w:r w:rsidRPr="000B529C">
        <w:rPr>
          <w:rFonts w:ascii="Palatino Linotype" w:eastAsia="Arial" w:hAnsi="Palatino Linotype" w:cs="Arial"/>
          <w:b/>
          <w:i/>
          <w:spacing w:val="-1"/>
          <w:lang w:eastAsia="es-MX"/>
        </w:rPr>
        <w:t>o</w:t>
      </w:r>
      <w:r w:rsidRPr="000B529C">
        <w:rPr>
          <w:rFonts w:ascii="Palatino Linotype" w:eastAsia="Arial" w:hAnsi="Palatino Linotype" w:cs="Arial"/>
          <w:b/>
          <w:i/>
          <w:lang w:eastAsia="es-MX"/>
        </w:rPr>
        <w:t>r</w:t>
      </w:r>
      <w:r w:rsidRPr="000B529C">
        <w:rPr>
          <w:rFonts w:ascii="Palatino Linotype" w:eastAsia="Arial" w:hAnsi="Palatino Linotype" w:cs="Arial"/>
          <w:b/>
          <w:i/>
          <w:spacing w:val="11"/>
          <w:lang w:eastAsia="es-MX"/>
        </w:rPr>
        <w:t xml:space="preserve"> </w:t>
      </w:r>
      <w:r w:rsidRPr="000B529C">
        <w:rPr>
          <w:rFonts w:ascii="Palatino Linotype" w:eastAsia="Arial" w:hAnsi="Palatino Linotype" w:cs="Arial"/>
          <w:b/>
          <w:i/>
          <w:lang w:eastAsia="es-MX"/>
        </w:rPr>
        <w:t>e</w:t>
      </w:r>
      <w:r w:rsidRPr="000B529C">
        <w:rPr>
          <w:rFonts w:ascii="Palatino Linotype" w:eastAsia="Arial" w:hAnsi="Palatino Linotype" w:cs="Arial"/>
          <w:b/>
          <w:i/>
          <w:spacing w:val="-1"/>
          <w:lang w:eastAsia="es-MX"/>
        </w:rPr>
        <w:t>x</w:t>
      </w:r>
      <w:r w:rsidRPr="000B529C">
        <w:rPr>
          <w:rFonts w:ascii="Palatino Linotype" w:eastAsia="Arial" w:hAnsi="Palatino Linotype" w:cs="Arial"/>
          <w:b/>
          <w:i/>
          <w:lang w:eastAsia="es-MX"/>
        </w:rPr>
        <w:t>c</w:t>
      </w:r>
      <w:r w:rsidRPr="000B529C">
        <w:rPr>
          <w:rFonts w:ascii="Palatino Linotype" w:eastAsia="Arial" w:hAnsi="Palatino Linotype" w:cs="Arial"/>
          <w:b/>
          <w:i/>
          <w:spacing w:val="-1"/>
          <w:lang w:eastAsia="es-MX"/>
        </w:rPr>
        <w:t>e</w:t>
      </w:r>
      <w:r w:rsidRPr="000B529C">
        <w:rPr>
          <w:rFonts w:ascii="Palatino Linotype" w:eastAsia="Arial" w:hAnsi="Palatino Linotype" w:cs="Arial"/>
          <w:b/>
          <w:i/>
          <w:lang w:eastAsia="es-MX"/>
        </w:rPr>
        <w:t>p</w:t>
      </w:r>
      <w:r w:rsidRPr="000B529C">
        <w:rPr>
          <w:rFonts w:ascii="Palatino Linotype" w:eastAsia="Arial" w:hAnsi="Palatino Linotype" w:cs="Arial"/>
          <w:b/>
          <w:i/>
          <w:spacing w:val="-1"/>
          <w:lang w:eastAsia="es-MX"/>
        </w:rPr>
        <w:t>c</w:t>
      </w:r>
      <w:r w:rsidRPr="000B529C">
        <w:rPr>
          <w:rFonts w:ascii="Palatino Linotype" w:eastAsia="Arial" w:hAnsi="Palatino Linotype" w:cs="Arial"/>
          <w:b/>
          <w:i/>
          <w:spacing w:val="1"/>
          <w:lang w:eastAsia="es-MX"/>
        </w:rPr>
        <w:t>i</w:t>
      </w:r>
      <w:r w:rsidRPr="000B529C">
        <w:rPr>
          <w:rFonts w:ascii="Palatino Linotype" w:eastAsia="Arial" w:hAnsi="Palatino Linotype" w:cs="Arial"/>
          <w:b/>
          <w:i/>
          <w:lang w:eastAsia="es-MX"/>
        </w:rPr>
        <w:t>ón</w:t>
      </w:r>
      <w:r w:rsidRPr="000B529C">
        <w:rPr>
          <w:rFonts w:ascii="Palatino Linotype" w:eastAsia="Arial" w:hAnsi="Palatino Linotype" w:cs="Arial"/>
          <w:b/>
          <w:i/>
          <w:spacing w:val="10"/>
          <w:lang w:eastAsia="es-MX"/>
        </w:rPr>
        <w:t xml:space="preserve"> </w:t>
      </w:r>
      <w:r w:rsidRPr="000B529C">
        <w:rPr>
          <w:rFonts w:ascii="Palatino Linotype" w:eastAsia="Arial" w:hAnsi="Palatino Linotype" w:cs="Arial"/>
          <w:b/>
          <w:i/>
          <w:lang w:eastAsia="es-MX"/>
        </w:rPr>
        <w:t>p</w:t>
      </w:r>
      <w:r w:rsidRPr="000B529C">
        <w:rPr>
          <w:rFonts w:ascii="Palatino Linotype" w:eastAsia="Arial" w:hAnsi="Palatino Linotype" w:cs="Arial"/>
          <w:b/>
          <w:i/>
          <w:spacing w:val="-1"/>
          <w:lang w:eastAsia="es-MX"/>
        </w:rPr>
        <w:t>u</w:t>
      </w:r>
      <w:r w:rsidRPr="000B529C">
        <w:rPr>
          <w:rFonts w:ascii="Palatino Linotype" w:eastAsia="Arial" w:hAnsi="Palatino Linotype" w:cs="Arial"/>
          <w:b/>
          <w:i/>
          <w:lang w:eastAsia="es-MX"/>
        </w:rPr>
        <w:t>e</w:t>
      </w:r>
      <w:r w:rsidRPr="000B529C">
        <w:rPr>
          <w:rFonts w:ascii="Palatino Linotype" w:eastAsia="Arial" w:hAnsi="Palatino Linotype" w:cs="Arial"/>
          <w:b/>
          <w:i/>
          <w:spacing w:val="-1"/>
          <w:lang w:eastAsia="es-MX"/>
        </w:rPr>
        <w:t>d</w:t>
      </w:r>
      <w:r w:rsidRPr="000B529C">
        <w:rPr>
          <w:rFonts w:ascii="Palatino Linotype" w:eastAsia="Arial" w:hAnsi="Palatino Linotype" w:cs="Arial"/>
          <w:b/>
          <w:i/>
          <w:lang w:eastAsia="es-MX"/>
        </w:rPr>
        <w:t>en</w:t>
      </w:r>
      <w:r w:rsidRPr="000B529C">
        <w:rPr>
          <w:rFonts w:ascii="Palatino Linotype" w:eastAsia="Arial" w:hAnsi="Palatino Linotype" w:cs="Arial"/>
          <w:b/>
          <w:i/>
          <w:spacing w:val="7"/>
          <w:lang w:eastAsia="es-MX"/>
        </w:rPr>
        <w:t xml:space="preserve"> </w:t>
      </w:r>
      <w:r w:rsidRPr="000B529C">
        <w:rPr>
          <w:rFonts w:ascii="Palatino Linotype" w:eastAsia="Arial" w:hAnsi="Palatino Linotype" w:cs="Arial"/>
          <w:b/>
          <w:i/>
          <w:lang w:eastAsia="es-MX"/>
        </w:rPr>
        <w:t>c</w:t>
      </w:r>
      <w:r w:rsidRPr="000B529C">
        <w:rPr>
          <w:rFonts w:ascii="Palatino Linotype" w:eastAsia="Arial" w:hAnsi="Palatino Linotype" w:cs="Arial"/>
          <w:b/>
          <w:i/>
          <w:spacing w:val="-1"/>
          <w:lang w:eastAsia="es-MX"/>
        </w:rPr>
        <w:t>o</w:t>
      </w:r>
      <w:r w:rsidRPr="000B529C">
        <w:rPr>
          <w:rFonts w:ascii="Palatino Linotype" w:eastAsia="Arial" w:hAnsi="Palatino Linotype" w:cs="Arial"/>
          <w:b/>
          <w:i/>
          <w:lang w:eastAsia="es-MX"/>
        </w:rPr>
        <w:t>n</w:t>
      </w:r>
      <w:r w:rsidRPr="000B529C">
        <w:rPr>
          <w:rFonts w:ascii="Palatino Linotype" w:eastAsia="Arial" w:hAnsi="Palatino Linotype" w:cs="Arial"/>
          <w:b/>
          <w:i/>
          <w:spacing w:val="-1"/>
          <w:lang w:eastAsia="es-MX"/>
        </w:rPr>
        <w:t>s</w:t>
      </w:r>
      <w:r w:rsidRPr="000B529C">
        <w:rPr>
          <w:rFonts w:ascii="Palatino Linotype" w:eastAsia="Arial" w:hAnsi="Palatino Linotype" w:cs="Arial"/>
          <w:b/>
          <w:i/>
          <w:spacing w:val="1"/>
          <w:lang w:eastAsia="es-MX"/>
        </w:rPr>
        <w:t>i</w:t>
      </w:r>
      <w:r w:rsidRPr="000B529C">
        <w:rPr>
          <w:rFonts w:ascii="Palatino Linotype" w:eastAsia="Arial" w:hAnsi="Palatino Linotype" w:cs="Arial"/>
          <w:b/>
          <w:i/>
          <w:lang w:eastAsia="es-MX"/>
        </w:rPr>
        <w:t>d</w:t>
      </w:r>
      <w:r w:rsidRPr="000B529C">
        <w:rPr>
          <w:rFonts w:ascii="Palatino Linotype" w:eastAsia="Arial" w:hAnsi="Palatino Linotype" w:cs="Arial"/>
          <w:b/>
          <w:i/>
          <w:spacing w:val="-1"/>
          <w:lang w:eastAsia="es-MX"/>
        </w:rPr>
        <w:t>e</w:t>
      </w:r>
      <w:r w:rsidRPr="000B529C">
        <w:rPr>
          <w:rFonts w:ascii="Palatino Linotype" w:eastAsia="Arial" w:hAnsi="Palatino Linotype" w:cs="Arial"/>
          <w:b/>
          <w:i/>
          <w:lang w:eastAsia="es-MX"/>
        </w:rPr>
        <w:t>rarse</w:t>
      </w:r>
      <w:r w:rsidRPr="000B529C">
        <w:rPr>
          <w:rFonts w:ascii="Palatino Linotype" w:eastAsia="Arial" w:hAnsi="Palatino Linotype" w:cs="Arial"/>
          <w:b/>
          <w:i/>
          <w:spacing w:val="8"/>
          <w:lang w:eastAsia="es-MX"/>
        </w:rPr>
        <w:t xml:space="preserve"> </w:t>
      </w:r>
      <w:r w:rsidRPr="000B529C">
        <w:rPr>
          <w:rFonts w:ascii="Palatino Linotype" w:eastAsia="Arial" w:hAnsi="Palatino Linotype" w:cs="Arial"/>
          <w:b/>
          <w:i/>
          <w:spacing w:val="1"/>
          <w:lang w:eastAsia="es-MX"/>
        </w:rPr>
        <w:t>i</w:t>
      </w:r>
      <w:r w:rsidRPr="000B529C">
        <w:rPr>
          <w:rFonts w:ascii="Palatino Linotype" w:eastAsia="Arial" w:hAnsi="Palatino Linotype" w:cs="Arial"/>
          <w:b/>
          <w:i/>
          <w:spacing w:val="-3"/>
          <w:lang w:eastAsia="es-MX"/>
        </w:rPr>
        <w:t>n</w:t>
      </w:r>
      <w:r w:rsidRPr="000B529C">
        <w:rPr>
          <w:rFonts w:ascii="Palatino Linotype" w:eastAsia="Arial" w:hAnsi="Palatino Linotype" w:cs="Arial"/>
          <w:b/>
          <w:i/>
          <w:spacing w:val="1"/>
          <w:lang w:eastAsia="es-MX"/>
        </w:rPr>
        <w:t>f</w:t>
      </w:r>
      <w:r w:rsidRPr="000B529C">
        <w:rPr>
          <w:rFonts w:ascii="Palatino Linotype" w:eastAsia="Arial" w:hAnsi="Palatino Linotype" w:cs="Arial"/>
          <w:b/>
          <w:i/>
          <w:lang w:eastAsia="es-MX"/>
        </w:rPr>
        <w:t>orm</w:t>
      </w:r>
      <w:r w:rsidRPr="000B529C">
        <w:rPr>
          <w:rFonts w:ascii="Palatino Linotype" w:eastAsia="Arial" w:hAnsi="Palatino Linotype" w:cs="Arial"/>
          <w:b/>
          <w:i/>
          <w:spacing w:val="-2"/>
          <w:lang w:eastAsia="es-MX"/>
        </w:rPr>
        <w:t>a</w:t>
      </w:r>
      <w:r w:rsidRPr="000B529C">
        <w:rPr>
          <w:rFonts w:ascii="Palatino Linotype" w:eastAsia="Arial" w:hAnsi="Palatino Linotype" w:cs="Arial"/>
          <w:b/>
          <w:i/>
          <w:lang w:eastAsia="es-MX"/>
        </w:rPr>
        <w:t>ción</w:t>
      </w:r>
      <w:r w:rsidRPr="000B529C">
        <w:rPr>
          <w:rFonts w:ascii="Palatino Linotype" w:eastAsia="Arial" w:hAnsi="Palatino Linotype" w:cs="Arial"/>
          <w:b/>
          <w:i/>
          <w:spacing w:val="10"/>
          <w:lang w:eastAsia="es-MX"/>
        </w:rPr>
        <w:t xml:space="preserve"> </w:t>
      </w:r>
      <w:r w:rsidRPr="000B529C">
        <w:rPr>
          <w:rFonts w:ascii="Palatino Linotype" w:eastAsia="Arial" w:hAnsi="Palatino Linotype" w:cs="Arial"/>
          <w:b/>
          <w:i/>
          <w:lang w:eastAsia="es-MX"/>
        </w:rPr>
        <w:t>reser</w:t>
      </w:r>
      <w:r w:rsidRPr="000B529C">
        <w:rPr>
          <w:rFonts w:ascii="Palatino Linotype" w:eastAsia="Arial" w:hAnsi="Palatino Linotype" w:cs="Arial"/>
          <w:b/>
          <w:i/>
          <w:spacing w:val="-3"/>
          <w:lang w:eastAsia="es-MX"/>
        </w:rPr>
        <w:t>v</w:t>
      </w:r>
      <w:r w:rsidRPr="000B529C">
        <w:rPr>
          <w:rFonts w:ascii="Palatino Linotype" w:eastAsia="Arial" w:hAnsi="Palatino Linotype" w:cs="Arial"/>
          <w:b/>
          <w:i/>
          <w:lang w:eastAsia="es-MX"/>
        </w:rPr>
        <w:t>a</w:t>
      </w:r>
      <w:r w:rsidRPr="000B529C">
        <w:rPr>
          <w:rFonts w:ascii="Palatino Linotype" w:eastAsia="Arial" w:hAnsi="Palatino Linotype" w:cs="Arial"/>
          <w:b/>
          <w:i/>
          <w:spacing w:val="-1"/>
          <w:lang w:eastAsia="es-MX"/>
        </w:rPr>
        <w:t>d</w:t>
      </w:r>
      <w:r w:rsidRPr="000B529C">
        <w:rPr>
          <w:rFonts w:ascii="Palatino Linotype" w:eastAsia="Arial" w:hAnsi="Palatino Linotype" w:cs="Arial"/>
          <w:b/>
          <w:i/>
          <w:lang w:eastAsia="es-MX"/>
        </w:rPr>
        <w:t>a.</w:t>
      </w:r>
      <w:r w:rsidRPr="000B529C">
        <w:rPr>
          <w:rFonts w:ascii="Palatino Linotype" w:eastAsia="Arial" w:hAnsi="Palatino Linotype" w:cs="Arial"/>
          <w:b/>
          <w:i/>
          <w:spacing w:val="14"/>
          <w:lang w:eastAsia="es-MX"/>
        </w:rPr>
        <w:t xml:space="preserve"> </w:t>
      </w:r>
      <w:r w:rsidRPr="000B529C">
        <w:rPr>
          <w:rFonts w:ascii="Palatino Linotype" w:eastAsia="Arial" w:hAnsi="Palatino Linotype" w:cs="Arial"/>
          <w:i/>
          <w:spacing w:val="-1"/>
          <w:lang w:eastAsia="es-MX"/>
        </w:rPr>
        <w:t>D</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c</w:t>
      </w:r>
      <w:r w:rsidRPr="000B529C">
        <w:rPr>
          <w:rFonts w:ascii="Palatino Linotype" w:eastAsia="Arial" w:hAnsi="Palatino Linotype" w:cs="Arial"/>
          <w:i/>
          <w:spacing w:val="-3"/>
          <w:lang w:eastAsia="es-MX"/>
        </w:rPr>
        <w:t>on</w:t>
      </w:r>
      <w:r w:rsidRPr="000B529C">
        <w:rPr>
          <w:rFonts w:ascii="Palatino Linotype" w:eastAsia="Arial" w:hAnsi="Palatino Linotype" w:cs="Arial"/>
          <w:i/>
          <w:spacing w:val="3"/>
          <w:lang w:eastAsia="es-MX"/>
        </w:rPr>
        <w:t>f</w:t>
      </w:r>
      <w:r w:rsidRPr="000B529C">
        <w:rPr>
          <w:rFonts w:ascii="Palatino Linotype" w:eastAsia="Arial" w:hAnsi="Palatino Linotype" w:cs="Arial"/>
          <w:i/>
          <w:lang w:eastAsia="es-MX"/>
        </w:rPr>
        <w:t>o</w:t>
      </w:r>
      <w:r w:rsidRPr="000B529C">
        <w:rPr>
          <w:rFonts w:ascii="Palatino Linotype" w:eastAsia="Arial" w:hAnsi="Palatino Linotype" w:cs="Arial"/>
          <w:i/>
          <w:spacing w:val="-2"/>
          <w:lang w:eastAsia="es-MX"/>
        </w:rPr>
        <w:t>r</w:t>
      </w:r>
      <w:r w:rsidRPr="000B529C">
        <w:rPr>
          <w:rFonts w:ascii="Palatino Linotype" w:eastAsia="Arial" w:hAnsi="Palatino Linotype" w:cs="Arial"/>
          <w:i/>
          <w:spacing w:val="1"/>
          <w:lang w:eastAsia="es-MX"/>
        </w:rPr>
        <w:t>m</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d</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con el ar</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4"/>
          <w:lang w:eastAsia="es-MX"/>
        </w:rPr>
        <w:t>í</w:t>
      </w:r>
      <w:r w:rsidRPr="000B529C">
        <w:rPr>
          <w:rFonts w:ascii="Palatino Linotype" w:eastAsia="Arial" w:hAnsi="Palatino Linotype" w:cs="Arial"/>
          <w:i/>
          <w:lang w:eastAsia="es-MX"/>
        </w:rPr>
        <w:t>cu</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o</w:t>
      </w:r>
      <w:r w:rsidRPr="000B529C">
        <w:rPr>
          <w:rFonts w:ascii="Palatino Linotype" w:eastAsia="Arial" w:hAnsi="Palatino Linotype" w:cs="Arial"/>
          <w:i/>
          <w:spacing w:val="5"/>
          <w:lang w:eastAsia="es-MX"/>
        </w:rPr>
        <w:t xml:space="preserve"> </w:t>
      </w:r>
      <w:r w:rsidRPr="000B529C">
        <w:rPr>
          <w:rFonts w:ascii="Palatino Linotype" w:eastAsia="Arial" w:hAnsi="Palatino Linotype" w:cs="Arial"/>
          <w:i/>
          <w:lang w:eastAsia="es-MX"/>
        </w:rPr>
        <w:t>7,</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spacing w:val="1"/>
          <w:lang w:eastAsia="es-MX"/>
        </w:rPr>
        <w:t>fr</w:t>
      </w:r>
      <w:r w:rsidRPr="000B529C">
        <w:rPr>
          <w:rFonts w:ascii="Palatino Linotype" w:eastAsia="Arial" w:hAnsi="Palatino Linotype" w:cs="Arial"/>
          <w:i/>
          <w:lang w:eastAsia="es-MX"/>
        </w:rPr>
        <w:t>acc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es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I</w:t>
      </w:r>
      <w:r w:rsidRPr="000B529C">
        <w:rPr>
          <w:rFonts w:ascii="Palatino Linotype" w:eastAsia="Arial" w:hAnsi="Palatino Linotype" w:cs="Arial"/>
          <w:i/>
          <w:spacing w:val="7"/>
          <w:lang w:eastAsia="es-MX"/>
        </w:rPr>
        <w:t xml:space="preserve"> </w:t>
      </w:r>
      <w:r w:rsidRPr="000B529C">
        <w:rPr>
          <w:rFonts w:ascii="Palatino Linotype" w:eastAsia="Arial" w:hAnsi="Palatino Linotype" w:cs="Arial"/>
          <w:i/>
          <w:lang w:eastAsia="es-MX"/>
        </w:rPr>
        <w:t>y</w:t>
      </w:r>
      <w:r w:rsidRPr="000B529C">
        <w:rPr>
          <w:rFonts w:ascii="Palatino Linotype" w:eastAsia="Arial" w:hAnsi="Palatino Linotype" w:cs="Arial"/>
          <w:i/>
          <w:spacing w:val="1"/>
          <w:lang w:eastAsia="es-MX"/>
        </w:rPr>
        <w:t xml:space="preserve"> I</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I</w:t>
      </w:r>
      <w:r w:rsidRPr="000B529C">
        <w:rPr>
          <w:rFonts w:ascii="Palatino Linotype" w:eastAsia="Arial" w:hAnsi="Palatino Linotype" w:cs="Arial"/>
          <w:i/>
          <w:spacing w:val="7"/>
          <w:lang w:eastAsia="es-MX"/>
        </w:rPr>
        <w:t xml:space="preserve"> </w:t>
      </w:r>
      <w:r w:rsidRPr="000B529C">
        <w:rPr>
          <w:rFonts w:ascii="Palatino Linotype" w:eastAsia="Arial" w:hAnsi="Palatino Linotype" w:cs="Arial"/>
          <w:i/>
          <w:lang w:eastAsia="es-MX"/>
        </w:rPr>
        <w:t>de</w:t>
      </w:r>
      <w:r w:rsidRPr="000B529C">
        <w:rPr>
          <w:rFonts w:ascii="Palatino Linotype" w:eastAsia="Arial" w:hAnsi="Palatino Linotype" w:cs="Arial"/>
          <w:i/>
          <w:spacing w:val="5"/>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L</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y</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F</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e</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al</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de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2"/>
          <w:lang w:eastAsia="es-MX"/>
        </w:rPr>
        <w:t>T</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3"/>
          <w:lang w:eastAsia="es-MX"/>
        </w:rPr>
        <w:t>a</w:t>
      </w:r>
      <w:r w:rsidRPr="000B529C">
        <w:rPr>
          <w:rFonts w:ascii="Palatino Linotype" w:eastAsia="Arial" w:hAnsi="Palatino Linotype" w:cs="Arial"/>
          <w:i/>
          <w:lang w:eastAsia="es-MX"/>
        </w:rPr>
        <w:t>ns</w:t>
      </w:r>
      <w:r w:rsidRPr="000B529C">
        <w:rPr>
          <w:rFonts w:ascii="Palatino Linotype" w:eastAsia="Arial" w:hAnsi="Palatino Linotype" w:cs="Arial"/>
          <w:i/>
          <w:spacing w:val="-1"/>
          <w:lang w:eastAsia="es-MX"/>
        </w:rPr>
        <w:t>p</w:t>
      </w:r>
      <w:r w:rsidRPr="000B529C">
        <w:rPr>
          <w:rFonts w:ascii="Palatino Linotype" w:eastAsia="Arial" w:hAnsi="Palatino Linotype" w:cs="Arial"/>
          <w:i/>
          <w:lang w:eastAsia="es-MX"/>
        </w:rPr>
        <w:t>arenc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a</w:t>
      </w:r>
      <w:r w:rsidRPr="000B529C">
        <w:rPr>
          <w:rFonts w:ascii="Palatino Linotype" w:eastAsia="Arial" w:hAnsi="Palatino Linotype" w:cs="Arial"/>
          <w:i/>
          <w:spacing w:val="5"/>
          <w:lang w:eastAsia="es-MX"/>
        </w:rPr>
        <w:t xml:space="preserve"> </w:t>
      </w:r>
      <w:r w:rsidRPr="000B529C">
        <w:rPr>
          <w:rFonts w:ascii="Palatino Linotype" w:eastAsia="Arial" w:hAnsi="Palatino Linotype" w:cs="Arial"/>
          <w:i/>
          <w:lang w:eastAsia="es-MX"/>
        </w:rPr>
        <w:t>y</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cceso a</w:t>
      </w:r>
      <w:r w:rsidRPr="000B529C">
        <w:rPr>
          <w:rFonts w:ascii="Palatino Linotype" w:eastAsia="Arial" w:hAnsi="Palatino Linotype" w:cs="Arial"/>
          <w:i/>
          <w:spacing w:val="5"/>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5"/>
          <w:lang w:eastAsia="es-MX"/>
        </w:rPr>
        <w:t xml:space="preserve"> </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3"/>
          <w:lang w:eastAsia="es-MX"/>
        </w:rPr>
        <w:t>n</w:t>
      </w:r>
      <w:r w:rsidRPr="000B529C">
        <w:rPr>
          <w:rFonts w:ascii="Palatino Linotype" w:eastAsia="Arial" w:hAnsi="Palatino Linotype" w:cs="Arial"/>
          <w:i/>
          <w:spacing w:val="1"/>
          <w:lang w:eastAsia="es-MX"/>
        </w:rPr>
        <w:t>f</w:t>
      </w:r>
      <w:r w:rsidRPr="000B529C">
        <w:rPr>
          <w:rFonts w:ascii="Palatino Linotype" w:eastAsia="Arial" w:hAnsi="Palatino Linotype" w:cs="Arial"/>
          <w:i/>
          <w:lang w:eastAsia="es-MX"/>
        </w:rPr>
        <w:t>o</w:t>
      </w:r>
      <w:r w:rsidRPr="000B529C">
        <w:rPr>
          <w:rFonts w:ascii="Palatino Linotype" w:eastAsia="Arial" w:hAnsi="Palatino Linotype" w:cs="Arial"/>
          <w:i/>
          <w:spacing w:val="-2"/>
          <w:lang w:eastAsia="es-MX"/>
        </w:rPr>
        <w:t>r</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ac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 xml:space="preserve">ón </w:t>
      </w:r>
      <w:r w:rsidRPr="000B529C">
        <w:rPr>
          <w:rFonts w:ascii="Palatino Linotype" w:eastAsia="Arial" w:hAnsi="Palatino Linotype" w:cs="Arial"/>
          <w:i/>
          <w:spacing w:val="-1"/>
          <w:lang w:eastAsia="es-MX"/>
        </w:rPr>
        <w:t>P</w:t>
      </w:r>
      <w:r w:rsidRPr="000B529C">
        <w:rPr>
          <w:rFonts w:ascii="Palatino Linotype" w:eastAsia="Arial" w:hAnsi="Palatino Linotype" w:cs="Arial"/>
          <w:i/>
          <w:lang w:eastAsia="es-MX"/>
        </w:rPr>
        <w:t>ú</w:t>
      </w:r>
      <w:r w:rsidRPr="000B529C">
        <w:rPr>
          <w:rFonts w:ascii="Palatino Linotype" w:eastAsia="Arial" w:hAnsi="Palatino Linotype" w:cs="Arial"/>
          <w:i/>
          <w:spacing w:val="-1"/>
          <w:lang w:eastAsia="es-MX"/>
        </w:rPr>
        <w:t>bli</w:t>
      </w:r>
      <w:r w:rsidRPr="000B529C">
        <w:rPr>
          <w:rFonts w:ascii="Palatino Linotype" w:eastAsia="Arial" w:hAnsi="Palatino Linotype" w:cs="Arial"/>
          <w:i/>
          <w:lang w:eastAsia="es-MX"/>
        </w:rPr>
        <w:t>ca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G</w:t>
      </w:r>
      <w:r w:rsidRPr="000B529C">
        <w:rPr>
          <w:rFonts w:ascii="Palatino Linotype" w:eastAsia="Arial" w:hAnsi="Palatino Linotype" w:cs="Arial"/>
          <w:i/>
          <w:lang w:eastAsia="es-MX"/>
        </w:rPr>
        <w:t>u</w:t>
      </w:r>
      <w:r w:rsidRPr="000B529C">
        <w:rPr>
          <w:rFonts w:ascii="Palatino Linotype" w:eastAsia="Arial" w:hAnsi="Palatino Linotype" w:cs="Arial"/>
          <w:i/>
          <w:spacing w:val="-1"/>
          <w:lang w:eastAsia="es-MX"/>
        </w:rPr>
        <w:t>b</w:t>
      </w:r>
      <w:r w:rsidRPr="000B529C">
        <w:rPr>
          <w:rFonts w:ascii="Palatino Linotype" w:eastAsia="Arial" w:hAnsi="Palatino Linotype" w:cs="Arial"/>
          <w:i/>
          <w:lang w:eastAsia="es-MX"/>
        </w:rPr>
        <w:t>ern</w:t>
      </w:r>
      <w:r w:rsidRPr="000B529C">
        <w:rPr>
          <w:rFonts w:ascii="Palatino Linotype" w:eastAsia="Arial" w:hAnsi="Palatino Linotype" w:cs="Arial"/>
          <w:i/>
          <w:spacing w:val="-3"/>
          <w:lang w:eastAsia="es-MX"/>
        </w:rPr>
        <w:t>a</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al</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el</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n</w:t>
      </w:r>
      <w:r w:rsidRPr="000B529C">
        <w:rPr>
          <w:rFonts w:ascii="Palatino Linotype" w:eastAsia="Arial" w:hAnsi="Palatino Linotype" w:cs="Arial"/>
          <w:i/>
          <w:spacing w:val="-1"/>
          <w:lang w:eastAsia="es-MX"/>
        </w:rPr>
        <w:t>o</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bre</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 xml:space="preserve">de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os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s</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2"/>
          <w:lang w:eastAsia="es-MX"/>
        </w:rPr>
        <w:t>v</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o</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es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ú</w:t>
      </w:r>
      <w:r w:rsidRPr="000B529C">
        <w:rPr>
          <w:rFonts w:ascii="Palatino Linotype" w:eastAsia="Arial" w:hAnsi="Palatino Linotype" w:cs="Arial"/>
          <w:i/>
          <w:lang w:eastAsia="es-MX"/>
        </w:rPr>
        <w:t>b</w:t>
      </w:r>
      <w:r w:rsidRPr="000B529C">
        <w:rPr>
          <w:rFonts w:ascii="Palatino Linotype" w:eastAsia="Arial" w:hAnsi="Palatino Linotype" w:cs="Arial"/>
          <w:i/>
          <w:spacing w:val="-1"/>
          <w:lang w:eastAsia="es-MX"/>
        </w:rPr>
        <w:t>li</w:t>
      </w:r>
      <w:r w:rsidRPr="000B529C">
        <w:rPr>
          <w:rFonts w:ascii="Palatino Linotype" w:eastAsia="Arial" w:hAnsi="Palatino Linotype" w:cs="Arial"/>
          <w:i/>
          <w:lang w:eastAsia="es-MX"/>
        </w:rPr>
        <w:t>cos</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es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3"/>
          <w:lang w:eastAsia="es-MX"/>
        </w:rPr>
        <w:t>n</w:t>
      </w:r>
      <w:r w:rsidRPr="000B529C">
        <w:rPr>
          <w:rFonts w:ascii="Palatino Linotype" w:eastAsia="Arial" w:hAnsi="Palatino Linotype" w:cs="Arial"/>
          <w:i/>
          <w:spacing w:val="1"/>
          <w:lang w:eastAsia="es-MX"/>
        </w:rPr>
        <w:t>f</w:t>
      </w:r>
      <w:r w:rsidRPr="000B529C">
        <w:rPr>
          <w:rFonts w:ascii="Palatino Linotype" w:eastAsia="Arial" w:hAnsi="Palatino Linotype" w:cs="Arial"/>
          <w:i/>
          <w:lang w:eastAsia="es-MX"/>
        </w:rPr>
        <w:t>o</w:t>
      </w:r>
      <w:r w:rsidRPr="000B529C">
        <w:rPr>
          <w:rFonts w:ascii="Palatino Linotype" w:eastAsia="Arial" w:hAnsi="Palatino Linotype" w:cs="Arial"/>
          <w:i/>
          <w:spacing w:val="-2"/>
          <w:lang w:eastAsia="es-MX"/>
        </w:rPr>
        <w:t>r</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ac</w:t>
      </w:r>
      <w:r w:rsidRPr="000B529C">
        <w:rPr>
          <w:rFonts w:ascii="Palatino Linotype" w:eastAsia="Arial" w:hAnsi="Palatino Linotype" w:cs="Arial"/>
          <w:i/>
          <w:spacing w:val="-4"/>
          <w:lang w:eastAsia="es-MX"/>
        </w:rPr>
        <w:t>i</w:t>
      </w:r>
      <w:r w:rsidRPr="000B529C">
        <w:rPr>
          <w:rFonts w:ascii="Palatino Linotype" w:eastAsia="Arial" w:hAnsi="Palatino Linotype" w:cs="Arial"/>
          <w:i/>
          <w:lang w:eastAsia="es-MX"/>
        </w:rPr>
        <w:t>ón</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de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n</w:t>
      </w:r>
      <w:r w:rsidRPr="000B529C">
        <w:rPr>
          <w:rFonts w:ascii="Palatino Linotype" w:eastAsia="Arial" w:hAnsi="Palatino Linotype" w:cs="Arial"/>
          <w:i/>
          <w:spacing w:val="-3"/>
          <w:lang w:eastAsia="es-MX"/>
        </w:rPr>
        <w:t>a</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ura</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z</w:t>
      </w:r>
      <w:r w:rsidRPr="000B529C">
        <w:rPr>
          <w:rFonts w:ascii="Palatino Linotype" w:eastAsia="Arial" w:hAnsi="Palatino Linotype" w:cs="Arial"/>
          <w:i/>
          <w:lang w:eastAsia="es-MX"/>
        </w:rPr>
        <w:t>a p</w:t>
      </w:r>
      <w:r w:rsidRPr="000B529C">
        <w:rPr>
          <w:rFonts w:ascii="Palatino Linotype" w:eastAsia="Arial" w:hAnsi="Palatino Linotype" w:cs="Arial"/>
          <w:i/>
          <w:spacing w:val="-1"/>
          <w:lang w:eastAsia="es-MX"/>
        </w:rPr>
        <w:t>ú</w:t>
      </w:r>
      <w:r w:rsidRPr="000B529C">
        <w:rPr>
          <w:rFonts w:ascii="Palatino Linotype" w:eastAsia="Arial" w:hAnsi="Palatino Linotype" w:cs="Arial"/>
          <w:i/>
          <w:lang w:eastAsia="es-MX"/>
        </w:rPr>
        <w:t>b</w:t>
      </w:r>
      <w:r w:rsidRPr="000B529C">
        <w:rPr>
          <w:rFonts w:ascii="Palatino Linotype" w:eastAsia="Arial" w:hAnsi="Palatino Linotype" w:cs="Arial"/>
          <w:i/>
          <w:spacing w:val="-1"/>
          <w:lang w:eastAsia="es-MX"/>
        </w:rPr>
        <w:t>li</w:t>
      </w:r>
      <w:r w:rsidRPr="000B529C">
        <w:rPr>
          <w:rFonts w:ascii="Palatino Linotype" w:eastAsia="Arial" w:hAnsi="Palatino Linotype" w:cs="Arial"/>
          <w:i/>
          <w:lang w:eastAsia="es-MX"/>
        </w:rPr>
        <w:t>ca.</w:t>
      </w:r>
      <w:r w:rsidRPr="000B529C">
        <w:rPr>
          <w:rFonts w:ascii="Palatino Linotype" w:eastAsia="Arial" w:hAnsi="Palatino Linotype" w:cs="Arial"/>
          <w:i/>
          <w:spacing w:val="7"/>
          <w:lang w:eastAsia="es-MX"/>
        </w:rPr>
        <w:t xml:space="preserve"> </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o</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b</w:t>
      </w:r>
      <w:r w:rsidRPr="000B529C">
        <w:rPr>
          <w:rFonts w:ascii="Palatino Linotype" w:eastAsia="Arial" w:hAnsi="Palatino Linotype" w:cs="Arial"/>
          <w:i/>
          <w:spacing w:val="-2"/>
          <w:lang w:eastAsia="es-MX"/>
        </w:rPr>
        <w:t>s</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o</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3"/>
          <w:lang w:eastAsia="es-MX"/>
        </w:rPr>
        <w:t>a</w:t>
      </w:r>
      <w:r w:rsidRPr="000B529C">
        <w:rPr>
          <w:rFonts w:ascii="Palatino Linotype" w:eastAsia="Arial" w:hAnsi="Palatino Linotype" w:cs="Arial"/>
          <w:i/>
          <w:lang w:eastAsia="es-MX"/>
        </w:rPr>
        <w:t>nte</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w:t>
      </w:r>
      <w:r w:rsidRPr="000B529C">
        <w:rPr>
          <w:rFonts w:ascii="Palatino Linotype" w:eastAsia="Arial" w:hAnsi="Palatino Linotype" w:cs="Arial"/>
          <w:i/>
          <w:spacing w:val="-2"/>
          <w:lang w:eastAsia="es-MX"/>
        </w:rPr>
        <w:t>r</w:t>
      </w:r>
      <w:r w:rsidRPr="000B529C">
        <w:rPr>
          <w:rFonts w:ascii="Palatino Linotype" w:eastAsia="Arial" w:hAnsi="Palatino Linotype" w:cs="Arial"/>
          <w:i/>
          <w:lang w:eastAsia="es-MX"/>
        </w:rPr>
        <w:t>,</w:t>
      </w:r>
      <w:r w:rsidRPr="000B529C">
        <w:rPr>
          <w:rFonts w:ascii="Palatino Linotype" w:eastAsia="Arial" w:hAnsi="Palatino Linotype" w:cs="Arial"/>
          <w:i/>
          <w:spacing w:val="5"/>
          <w:lang w:eastAsia="es-MX"/>
        </w:rPr>
        <w:t xml:space="preserve"> </w:t>
      </w:r>
      <w:r w:rsidRPr="000B529C">
        <w:rPr>
          <w:rFonts w:ascii="Palatino Linotype" w:eastAsia="Arial" w:hAnsi="Palatino Linotype" w:cs="Arial"/>
          <w:i/>
          <w:lang w:eastAsia="es-MX"/>
        </w:rPr>
        <w:t>el</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1"/>
          <w:lang w:eastAsia="es-MX"/>
        </w:rPr>
        <w:t>m</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s</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prece</w:t>
      </w:r>
      <w:r w:rsidRPr="000B529C">
        <w:rPr>
          <w:rFonts w:ascii="Palatino Linotype" w:eastAsia="Arial" w:hAnsi="Palatino Linotype" w:cs="Arial"/>
          <w:i/>
          <w:spacing w:val="-3"/>
          <w:lang w:eastAsia="es-MX"/>
        </w:rPr>
        <w:t>p</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o</w:t>
      </w:r>
      <w:r w:rsidRPr="000B529C">
        <w:rPr>
          <w:rFonts w:ascii="Palatino Linotype" w:eastAsia="Arial" w:hAnsi="Palatino Linotype" w:cs="Arial"/>
          <w:i/>
          <w:spacing w:val="6"/>
          <w:lang w:eastAsia="es-MX"/>
        </w:rPr>
        <w:t xml:space="preserve"> </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s</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bl</w:t>
      </w:r>
      <w:r w:rsidRPr="000B529C">
        <w:rPr>
          <w:rFonts w:ascii="Palatino Linotype" w:eastAsia="Arial" w:hAnsi="Palatino Linotype" w:cs="Arial"/>
          <w:i/>
          <w:lang w:eastAsia="es-MX"/>
        </w:rPr>
        <w:t>ece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6"/>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o</w:t>
      </w:r>
      <w:r w:rsidRPr="000B529C">
        <w:rPr>
          <w:rFonts w:ascii="Palatino Linotype" w:eastAsia="Arial" w:hAnsi="Palatino Linotype" w:cs="Arial"/>
          <w:i/>
          <w:lang w:eastAsia="es-MX"/>
        </w:rPr>
        <w:t>s</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b</w:t>
      </w:r>
      <w:r w:rsidRPr="000B529C">
        <w:rPr>
          <w:rFonts w:ascii="Palatino Linotype" w:eastAsia="Arial" w:hAnsi="Palatino Linotype" w:cs="Arial"/>
          <w:i/>
          <w:spacing w:val="-1"/>
          <w:lang w:eastAsia="es-MX"/>
        </w:rPr>
        <w:t>ili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d</w:t>
      </w:r>
      <w:r w:rsidRPr="000B529C">
        <w:rPr>
          <w:rFonts w:ascii="Palatino Linotype" w:eastAsia="Arial" w:hAnsi="Palatino Linotype" w:cs="Arial"/>
          <w:i/>
          <w:spacing w:val="6"/>
          <w:lang w:eastAsia="es-MX"/>
        </w:rPr>
        <w:t xml:space="preserve"> </w:t>
      </w:r>
      <w:r w:rsidRPr="000B529C">
        <w:rPr>
          <w:rFonts w:ascii="Palatino Linotype" w:eastAsia="Arial" w:hAnsi="Palatino Linotype" w:cs="Arial"/>
          <w:i/>
          <w:lang w:eastAsia="es-MX"/>
        </w:rPr>
        <w:t xml:space="preserve">de </w:t>
      </w:r>
      <w:r w:rsidRPr="000B529C">
        <w:rPr>
          <w:rFonts w:ascii="Palatino Linotype" w:eastAsia="Arial" w:hAnsi="Palatino Linotype" w:cs="Arial"/>
          <w:i/>
          <w:spacing w:val="2"/>
          <w:lang w:eastAsia="es-MX"/>
        </w:rPr>
        <w:t>q</w:t>
      </w:r>
      <w:r w:rsidRPr="000B529C">
        <w:rPr>
          <w:rFonts w:ascii="Palatino Linotype" w:eastAsia="Arial" w:hAnsi="Palatino Linotype" w:cs="Arial"/>
          <w:i/>
          <w:lang w:eastAsia="es-MX"/>
        </w:rPr>
        <w:t>ue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x</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s</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an e</w:t>
      </w:r>
      <w:r w:rsidRPr="000B529C">
        <w:rPr>
          <w:rFonts w:ascii="Palatino Linotype" w:eastAsia="Arial" w:hAnsi="Palatino Linotype" w:cs="Arial"/>
          <w:i/>
          <w:spacing w:val="-3"/>
          <w:lang w:eastAsia="es-MX"/>
        </w:rPr>
        <w:t>x</w:t>
      </w:r>
      <w:r w:rsidRPr="000B529C">
        <w:rPr>
          <w:rFonts w:ascii="Palatino Linotype" w:eastAsia="Arial" w:hAnsi="Palatino Linotype" w:cs="Arial"/>
          <w:i/>
          <w:lang w:eastAsia="es-MX"/>
        </w:rPr>
        <w:t>ce</w:t>
      </w:r>
      <w:r w:rsidRPr="000B529C">
        <w:rPr>
          <w:rFonts w:ascii="Palatino Linotype" w:eastAsia="Arial" w:hAnsi="Palatino Linotype" w:cs="Arial"/>
          <w:i/>
          <w:spacing w:val="-1"/>
          <w:lang w:eastAsia="es-MX"/>
        </w:rPr>
        <w:t>p</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es</w:t>
      </w:r>
      <w:r w:rsidRPr="000B529C">
        <w:rPr>
          <w:rFonts w:ascii="Palatino Linotype" w:eastAsia="Arial" w:hAnsi="Palatino Linotype" w:cs="Arial"/>
          <w:i/>
          <w:spacing w:val="20"/>
          <w:lang w:eastAsia="es-MX"/>
        </w:rPr>
        <w:t xml:space="preserve"> </w:t>
      </w:r>
      <w:r w:rsidRPr="000B529C">
        <w:rPr>
          <w:rFonts w:ascii="Palatino Linotype" w:eastAsia="Arial" w:hAnsi="Palatino Linotype" w:cs="Arial"/>
          <w:i/>
          <w:lang w:eastAsia="es-MX"/>
        </w:rPr>
        <w:t>a</w:t>
      </w:r>
      <w:r w:rsidRPr="000B529C">
        <w:rPr>
          <w:rFonts w:ascii="Palatino Linotype" w:eastAsia="Arial" w:hAnsi="Palatino Linotype" w:cs="Arial"/>
          <w:i/>
          <w:spacing w:val="20"/>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as</w:t>
      </w:r>
      <w:r w:rsidRPr="000B529C">
        <w:rPr>
          <w:rFonts w:ascii="Palatino Linotype" w:eastAsia="Arial" w:hAnsi="Palatino Linotype" w:cs="Arial"/>
          <w:i/>
          <w:spacing w:val="18"/>
          <w:lang w:eastAsia="es-MX"/>
        </w:rPr>
        <w:t xml:space="preserve"> </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bli</w:t>
      </w:r>
      <w:r w:rsidRPr="000B529C">
        <w:rPr>
          <w:rFonts w:ascii="Palatino Linotype" w:eastAsia="Arial" w:hAnsi="Palatino Linotype" w:cs="Arial"/>
          <w:i/>
          <w:spacing w:val="2"/>
          <w:lang w:eastAsia="es-MX"/>
        </w:rPr>
        <w:t>g</w:t>
      </w:r>
      <w:r w:rsidRPr="000B529C">
        <w:rPr>
          <w:rFonts w:ascii="Palatino Linotype" w:eastAsia="Arial" w:hAnsi="Palatino Linotype" w:cs="Arial"/>
          <w:i/>
          <w:spacing w:val="-3"/>
          <w:lang w:eastAsia="es-MX"/>
        </w:rPr>
        <w:t>a</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es</w:t>
      </w:r>
      <w:r w:rsidRPr="000B529C">
        <w:rPr>
          <w:rFonts w:ascii="Palatino Linotype" w:eastAsia="Arial" w:hAnsi="Palatino Linotype" w:cs="Arial"/>
          <w:i/>
          <w:spacing w:val="20"/>
          <w:lang w:eastAsia="es-MX"/>
        </w:rPr>
        <w:t xml:space="preserve"> </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h</w:t>
      </w:r>
      <w:r w:rsidRPr="000B529C">
        <w:rPr>
          <w:rFonts w:ascii="Palatino Linotype" w:eastAsia="Arial" w:hAnsi="Palatino Linotype" w:cs="Arial"/>
          <w:i/>
          <w:lang w:eastAsia="es-MX"/>
        </w:rPr>
        <w:t>í</w:t>
      </w:r>
      <w:r w:rsidRPr="000B529C">
        <w:rPr>
          <w:rFonts w:ascii="Palatino Linotype" w:eastAsia="Arial" w:hAnsi="Palatino Linotype" w:cs="Arial"/>
          <w:i/>
          <w:spacing w:val="17"/>
          <w:lang w:eastAsia="es-MX"/>
        </w:rPr>
        <w:t xml:space="preserve"> </w:t>
      </w:r>
      <w:r w:rsidRPr="000B529C">
        <w:rPr>
          <w:rFonts w:ascii="Palatino Linotype" w:eastAsia="Arial" w:hAnsi="Palatino Linotype" w:cs="Arial"/>
          <w:i/>
          <w:lang w:eastAsia="es-MX"/>
        </w:rPr>
        <w:t>estab</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ec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s</w:t>
      </w:r>
      <w:r w:rsidRPr="000B529C">
        <w:rPr>
          <w:rFonts w:ascii="Palatino Linotype" w:eastAsia="Arial" w:hAnsi="Palatino Linotype" w:cs="Arial"/>
          <w:i/>
          <w:spacing w:val="16"/>
          <w:lang w:eastAsia="es-MX"/>
        </w:rPr>
        <w:t xml:space="preserve"> </w:t>
      </w:r>
      <w:r w:rsidRPr="000B529C">
        <w:rPr>
          <w:rFonts w:ascii="Palatino Linotype" w:eastAsia="Arial" w:hAnsi="Palatino Linotype" w:cs="Arial"/>
          <w:i/>
          <w:lang w:eastAsia="es-MX"/>
        </w:rPr>
        <w:t>cu</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n</w:t>
      </w:r>
      <w:r w:rsidRPr="000B529C">
        <w:rPr>
          <w:rFonts w:ascii="Palatino Linotype" w:eastAsia="Arial" w:hAnsi="Palatino Linotype" w:cs="Arial"/>
          <w:i/>
          <w:spacing w:val="-1"/>
          <w:lang w:eastAsia="es-MX"/>
        </w:rPr>
        <w:t>d</w:t>
      </w:r>
      <w:r w:rsidRPr="000B529C">
        <w:rPr>
          <w:rFonts w:ascii="Palatino Linotype" w:eastAsia="Arial" w:hAnsi="Palatino Linotype" w:cs="Arial"/>
          <w:i/>
          <w:lang w:eastAsia="es-MX"/>
        </w:rPr>
        <w:t>o</w:t>
      </w:r>
      <w:r w:rsidRPr="000B529C">
        <w:rPr>
          <w:rFonts w:ascii="Palatino Linotype" w:eastAsia="Arial" w:hAnsi="Palatino Linotype" w:cs="Arial"/>
          <w:i/>
          <w:spacing w:val="20"/>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18"/>
          <w:lang w:eastAsia="es-MX"/>
        </w:rPr>
        <w:t xml:space="preserve"> </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3"/>
          <w:lang w:eastAsia="es-MX"/>
        </w:rPr>
        <w:t>n</w:t>
      </w:r>
      <w:r w:rsidRPr="000B529C">
        <w:rPr>
          <w:rFonts w:ascii="Palatino Linotype" w:eastAsia="Arial" w:hAnsi="Palatino Linotype" w:cs="Arial"/>
          <w:i/>
          <w:spacing w:val="3"/>
          <w:lang w:eastAsia="es-MX"/>
        </w:rPr>
        <w:t>f</w:t>
      </w:r>
      <w:r w:rsidRPr="000B529C">
        <w:rPr>
          <w:rFonts w:ascii="Palatino Linotype" w:eastAsia="Arial" w:hAnsi="Palatino Linotype" w:cs="Arial"/>
          <w:i/>
          <w:spacing w:val="-3"/>
          <w:lang w:eastAsia="es-MX"/>
        </w:rPr>
        <w:t>o</w:t>
      </w:r>
      <w:r w:rsidRPr="000B529C">
        <w:rPr>
          <w:rFonts w:ascii="Palatino Linotype" w:eastAsia="Arial" w:hAnsi="Palatino Linotype" w:cs="Arial"/>
          <w:i/>
          <w:spacing w:val="1"/>
          <w:lang w:eastAsia="es-MX"/>
        </w:rPr>
        <w:t>rm</w:t>
      </w:r>
      <w:r w:rsidRPr="000B529C">
        <w:rPr>
          <w:rFonts w:ascii="Palatino Linotype" w:eastAsia="Arial" w:hAnsi="Palatino Linotype" w:cs="Arial"/>
          <w:i/>
          <w:lang w:eastAsia="es-MX"/>
        </w:rPr>
        <w:t>ac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ón</w:t>
      </w:r>
      <w:r w:rsidRPr="000B529C">
        <w:rPr>
          <w:rFonts w:ascii="Palatino Linotype" w:eastAsia="Arial" w:hAnsi="Palatino Linotype" w:cs="Arial"/>
          <w:i/>
          <w:spacing w:val="17"/>
          <w:lang w:eastAsia="es-MX"/>
        </w:rPr>
        <w:t xml:space="preserve"> </w:t>
      </w:r>
      <w:r w:rsidRPr="000B529C">
        <w:rPr>
          <w:rFonts w:ascii="Palatino Linotype" w:eastAsia="Arial" w:hAnsi="Palatino Linotype" w:cs="Arial"/>
          <w:i/>
          <w:spacing w:val="-3"/>
          <w:lang w:eastAsia="es-MX"/>
        </w:rPr>
        <w:t>a</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u</w:t>
      </w:r>
      <w:r w:rsidRPr="000B529C">
        <w:rPr>
          <w:rFonts w:ascii="Palatino Linotype" w:eastAsia="Arial" w:hAnsi="Palatino Linotype" w:cs="Arial"/>
          <w:i/>
          <w:spacing w:val="-1"/>
          <w:lang w:eastAsia="es-MX"/>
        </w:rPr>
        <w:t>a</w:t>
      </w:r>
      <w:r w:rsidRPr="000B529C">
        <w:rPr>
          <w:rFonts w:ascii="Palatino Linotype" w:eastAsia="Arial" w:hAnsi="Palatino Linotype" w:cs="Arial"/>
          <w:i/>
          <w:spacing w:val="4"/>
          <w:lang w:eastAsia="es-MX"/>
        </w:rPr>
        <w:t>l</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ce</w:t>
      </w:r>
      <w:r w:rsidRPr="000B529C">
        <w:rPr>
          <w:rFonts w:ascii="Palatino Linotype" w:eastAsia="Arial" w:hAnsi="Palatino Linotype" w:cs="Arial"/>
          <w:i/>
          <w:spacing w:val="20"/>
          <w:lang w:eastAsia="es-MX"/>
        </w:rPr>
        <w:t xml:space="preserve"> </w:t>
      </w:r>
      <w:r w:rsidRPr="000B529C">
        <w:rPr>
          <w:rFonts w:ascii="Palatino Linotype" w:eastAsia="Arial" w:hAnsi="Palatino Linotype" w:cs="Arial"/>
          <w:i/>
          <w:lang w:eastAsia="es-MX"/>
        </w:rPr>
        <w:t>a</w:t>
      </w:r>
      <w:r w:rsidRPr="000B529C">
        <w:rPr>
          <w:rFonts w:ascii="Palatino Linotype" w:eastAsia="Arial" w:hAnsi="Palatino Linotype" w:cs="Arial"/>
          <w:i/>
          <w:spacing w:val="-4"/>
          <w:lang w:eastAsia="es-MX"/>
        </w:rPr>
        <w:t>l</w:t>
      </w:r>
      <w:r w:rsidRPr="000B529C">
        <w:rPr>
          <w:rFonts w:ascii="Palatino Linotype" w:eastAsia="Arial" w:hAnsi="Palatino Linotype" w:cs="Arial"/>
          <w:i/>
          <w:spacing w:val="2"/>
          <w:lang w:eastAsia="es-MX"/>
        </w:rPr>
        <w:t>g</w:t>
      </w:r>
      <w:r w:rsidRPr="000B529C">
        <w:rPr>
          <w:rFonts w:ascii="Palatino Linotype" w:eastAsia="Arial" w:hAnsi="Palatino Linotype" w:cs="Arial"/>
          <w:i/>
          <w:lang w:eastAsia="es-MX"/>
        </w:rPr>
        <w:t>u</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3"/>
          <w:lang w:eastAsia="es-MX"/>
        </w:rPr>
        <w:t>o</w:t>
      </w:r>
      <w:r w:rsidRPr="000B529C">
        <w:rPr>
          <w:rFonts w:ascii="Palatino Linotype" w:eastAsia="Arial" w:hAnsi="Palatino Linotype" w:cs="Arial"/>
          <w:i/>
          <w:lang w:eastAsia="es-MX"/>
        </w:rPr>
        <w:t>s de</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os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su</w:t>
      </w:r>
      <w:r w:rsidRPr="000B529C">
        <w:rPr>
          <w:rFonts w:ascii="Palatino Linotype" w:eastAsia="Arial" w:hAnsi="Palatino Linotype" w:cs="Arial"/>
          <w:i/>
          <w:spacing w:val="-1"/>
          <w:lang w:eastAsia="es-MX"/>
        </w:rPr>
        <w:t>p</w:t>
      </w:r>
      <w:r w:rsidRPr="000B529C">
        <w:rPr>
          <w:rFonts w:ascii="Palatino Linotype" w:eastAsia="Arial" w:hAnsi="Palatino Linotype" w:cs="Arial"/>
          <w:i/>
          <w:lang w:eastAsia="es-MX"/>
        </w:rPr>
        <w:t>u</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s</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os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 xml:space="preserve">de </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s</w:t>
      </w:r>
      <w:r w:rsidRPr="000B529C">
        <w:rPr>
          <w:rFonts w:ascii="Palatino Linotype" w:eastAsia="Arial" w:hAnsi="Palatino Linotype" w:cs="Arial"/>
          <w:i/>
          <w:lang w:eastAsia="es-MX"/>
        </w:rPr>
        <w:t>er</w:t>
      </w:r>
      <w:r w:rsidRPr="000B529C">
        <w:rPr>
          <w:rFonts w:ascii="Palatino Linotype" w:eastAsia="Arial" w:hAnsi="Palatino Linotype" w:cs="Arial"/>
          <w:i/>
          <w:spacing w:val="-2"/>
          <w:lang w:eastAsia="es-MX"/>
        </w:rPr>
        <w:t>v</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o</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co</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3"/>
          <w:lang w:eastAsia="es-MX"/>
        </w:rPr>
        <w:t>f</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nc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li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d</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pre</w:t>
      </w:r>
      <w:r w:rsidRPr="000B529C">
        <w:rPr>
          <w:rFonts w:ascii="Palatino Linotype" w:eastAsia="Arial" w:hAnsi="Palatino Linotype" w:cs="Arial"/>
          <w:i/>
          <w:spacing w:val="-2"/>
          <w:lang w:eastAsia="es-MX"/>
        </w:rPr>
        <w:t>v</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s</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os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en</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os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ar</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4"/>
          <w:lang w:eastAsia="es-MX"/>
        </w:rPr>
        <w:t>í</w:t>
      </w:r>
      <w:r w:rsidRPr="000B529C">
        <w:rPr>
          <w:rFonts w:ascii="Palatino Linotype" w:eastAsia="Arial" w:hAnsi="Palatino Linotype" w:cs="Arial"/>
          <w:i/>
          <w:lang w:eastAsia="es-MX"/>
        </w:rPr>
        <w:t>cu</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os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1</w:t>
      </w:r>
      <w:r w:rsidRPr="000B529C">
        <w:rPr>
          <w:rFonts w:ascii="Palatino Linotype" w:eastAsia="Arial" w:hAnsi="Palatino Linotype" w:cs="Arial"/>
          <w:i/>
          <w:spacing w:val="-1"/>
          <w:lang w:eastAsia="es-MX"/>
        </w:rPr>
        <w:t>3</w:t>
      </w:r>
      <w:r w:rsidRPr="000B529C">
        <w:rPr>
          <w:rFonts w:ascii="Palatino Linotype" w:eastAsia="Arial" w:hAnsi="Palatino Linotype" w:cs="Arial"/>
          <w:i/>
          <w:lang w:eastAsia="es-MX"/>
        </w:rPr>
        <w:t>,</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14</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y</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18</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de</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 c</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d</w:t>
      </w:r>
      <w:r w:rsidRPr="000B529C">
        <w:rPr>
          <w:rFonts w:ascii="Palatino Linotype" w:eastAsia="Arial" w:hAnsi="Palatino Linotype" w:cs="Arial"/>
          <w:i/>
          <w:lang w:eastAsia="es-MX"/>
        </w:rPr>
        <w:t>a</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y</w:t>
      </w:r>
      <w:r w:rsidRPr="000B529C">
        <w:rPr>
          <w:rFonts w:ascii="Palatino Linotype" w:eastAsia="Arial" w:hAnsi="Palatino Linotype" w:cs="Arial"/>
          <w:i/>
          <w:lang w:eastAsia="es-MX"/>
        </w:rPr>
        <w:t>.</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n</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este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se</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3"/>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o</w:t>
      </w:r>
      <w:r w:rsidRPr="000B529C">
        <w:rPr>
          <w:rFonts w:ascii="Palatino Linotype" w:eastAsia="Arial" w:hAnsi="Palatino Linotype" w:cs="Arial"/>
          <w:i/>
          <w:lang w:eastAsia="es-MX"/>
        </w:rPr>
        <w:t>,</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se</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be</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se</w:t>
      </w:r>
      <w:r w:rsidRPr="000B529C">
        <w:rPr>
          <w:rFonts w:ascii="Palatino Linotype" w:eastAsia="Arial" w:hAnsi="Palatino Linotype" w:cs="Arial"/>
          <w:i/>
          <w:spacing w:val="-1"/>
          <w:lang w:eastAsia="es-MX"/>
        </w:rPr>
        <w:t>ñ</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ar</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spacing w:val="2"/>
          <w:lang w:eastAsia="es-MX"/>
        </w:rPr>
        <w:t>q</w:t>
      </w:r>
      <w:r w:rsidRPr="000B529C">
        <w:rPr>
          <w:rFonts w:ascii="Palatino Linotype" w:eastAsia="Arial" w:hAnsi="Palatino Linotype" w:cs="Arial"/>
          <w:i/>
          <w:lang w:eastAsia="es-MX"/>
        </w:rPr>
        <w:t>ue e</w:t>
      </w:r>
      <w:r w:rsidRPr="000B529C">
        <w:rPr>
          <w:rFonts w:ascii="Palatino Linotype" w:eastAsia="Arial" w:hAnsi="Palatino Linotype" w:cs="Arial"/>
          <w:i/>
          <w:spacing w:val="-3"/>
          <w:lang w:eastAsia="es-MX"/>
        </w:rPr>
        <w:t>x</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s</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en</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3"/>
          <w:lang w:eastAsia="es-MX"/>
        </w:rPr>
        <w:t>f</w:t>
      </w:r>
      <w:r w:rsidRPr="000B529C">
        <w:rPr>
          <w:rFonts w:ascii="Palatino Linotype" w:eastAsia="Arial" w:hAnsi="Palatino Linotype" w:cs="Arial"/>
          <w:i/>
          <w:lang w:eastAsia="es-MX"/>
        </w:rPr>
        <w:t>u</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es</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a</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c</w:t>
      </w:r>
      <w:r w:rsidRPr="000B529C">
        <w:rPr>
          <w:rFonts w:ascii="Palatino Linotype" w:eastAsia="Arial" w:hAnsi="Palatino Linotype" w:cs="Arial"/>
          <w:i/>
          <w:spacing w:val="-3"/>
          <w:lang w:eastAsia="es-MX"/>
        </w:rPr>
        <w:t>a</w:t>
      </w:r>
      <w:r w:rsidRPr="000B529C">
        <w:rPr>
          <w:rFonts w:ascii="Palatino Linotype" w:eastAsia="Arial" w:hAnsi="Palatino Linotype" w:cs="Arial"/>
          <w:i/>
          <w:spacing w:val="-2"/>
          <w:lang w:eastAsia="es-MX"/>
        </w:rPr>
        <w:t>r</w:t>
      </w:r>
      <w:r w:rsidRPr="000B529C">
        <w:rPr>
          <w:rFonts w:ascii="Palatino Linotype" w:eastAsia="Arial" w:hAnsi="Palatino Linotype" w:cs="Arial"/>
          <w:i/>
          <w:spacing w:val="2"/>
          <w:lang w:eastAsia="es-MX"/>
        </w:rPr>
        <w:t>g</w:t>
      </w:r>
      <w:r w:rsidRPr="000B529C">
        <w:rPr>
          <w:rFonts w:ascii="Palatino Linotype" w:eastAsia="Arial" w:hAnsi="Palatino Linotype" w:cs="Arial"/>
          <w:i/>
          <w:lang w:eastAsia="es-MX"/>
        </w:rPr>
        <w:t>o</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de</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s</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2"/>
          <w:lang w:eastAsia="es-MX"/>
        </w:rPr>
        <w:t>v</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o</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es p</w:t>
      </w:r>
      <w:r w:rsidRPr="000B529C">
        <w:rPr>
          <w:rFonts w:ascii="Palatino Linotype" w:eastAsia="Arial" w:hAnsi="Palatino Linotype" w:cs="Arial"/>
          <w:i/>
          <w:spacing w:val="-1"/>
          <w:lang w:eastAsia="es-MX"/>
        </w:rPr>
        <w:t>ú</w:t>
      </w:r>
      <w:r w:rsidRPr="000B529C">
        <w:rPr>
          <w:rFonts w:ascii="Palatino Linotype" w:eastAsia="Arial" w:hAnsi="Palatino Linotype" w:cs="Arial"/>
          <w:i/>
          <w:lang w:eastAsia="es-MX"/>
        </w:rPr>
        <w:t>b</w:t>
      </w:r>
      <w:r w:rsidRPr="000B529C">
        <w:rPr>
          <w:rFonts w:ascii="Palatino Linotype" w:eastAsia="Arial" w:hAnsi="Palatino Linotype" w:cs="Arial"/>
          <w:i/>
          <w:spacing w:val="-1"/>
          <w:lang w:eastAsia="es-MX"/>
        </w:rPr>
        <w:t>li</w:t>
      </w:r>
      <w:r w:rsidRPr="000B529C">
        <w:rPr>
          <w:rFonts w:ascii="Palatino Linotype" w:eastAsia="Arial" w:hAnsi="Palatino Linotype" w:cs="Arial"/>
          <w:i/>
          <w:lang w:eastAsia="es-MX"/>
        </w:rPr>
        <w:t>cos,</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es</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g</w:t>
      </w:r>
      <w:r w:rsidRPr="000B529C">
        <w:rPr>
          <w:rFonts w:ascii="Palatino Linotype" w:eastAsia="Arial" w:hAnsi="Palatino Linotype" w:cs="Arial"/>
          <w:i/>
          <w:spacing w:val="-1"/>
          <w:lang w:eastAsia="es-MX"/>
        </w:rPr>
        <w:t>a</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2"/>
          <w:lang w:eastAsia="es-MX"/>
        </w:rPr>
        <w:t>z</w:t>
      </w:r>
      <w:r w:rsidRPr="000B529C">
        <w:rPr>
          <w:rFonts w:ascii="Palatino Linotype" w:eastAsia="Arial" w:hAnsi="Palatino Linotype" w:cs="Arial"/>
          <w:i/>
          <w:lang w:eastAsia="es-MX"/>
        </w:rPr>
        <w:t>ar</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 xml:space="preserve">de </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era</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2"/>
          <w:lang w:eastAsia="es-MX"/>
        </w:rPr>
        <w:t>r</w:t>
      </w:r>
      <w:r w:rsidRPr="000B529C">
        <w:rPr>
          <w:rFonts w:ascii="Palatino Linotype" w:eastAsia="Arial" w:hAnsi="Palatino Linotype" w:cs="Arial"/>
          <w:i/>
          <w:lang w:eastAsia="es-MX"/>
        </w:rPr>
        <w:t>ecta</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s</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2"/>
          <w:lang w:eastAsia="es-MX"/>
        </w:rPr>
        <w:t>g</w:t>
      </w:r>
      <w:r w:rsidRPr="000B529C">
        <w:rPr>
          <w:rFonts w:ascii="Palatino Linotype" w:eastAsia="Arial" w:hAnsi="Palatino Linotype" w:cs="Arial"/>
          <w:i/>
          <w:spacing w:val="-3"/>
          <w:lang w:eastAsia="es-MX"/>
        </w:rPr>
        <w:t>u</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3"/>
          <w:lang w:eastAsia="es-MX"/>
        </w:rPr>
        <w:t>a</w:t>
      </w:r>
      <w:r w:rsidRPr="000B529C">
        <w:rPr>
          <w:rFonts w:ascii="Palatino Linotype" w:eastAsia="Arial" w:hAnsi="Palatino Linotype" w:cs="Arial"/>
          <w:i/>
          <w:lang w:eastAsia="es-MX"/>
        </w:rPr>
        <w:t>d</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n</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3"/>
          <w:lang w:eastAsia="es-MX"/>
        </w:rPr>
        <w:t>o</w:t>
      </w:r>
      <w:r w:rsidRPr="000B529C">
        <w:rPr>
          <w:rFonts w:ascii="Palatino Linotype" w:eastAsia="Arial" w:hAnsi="Palatino Linotype" w:cs="Arial"/>
          <w:i/>
          <w:lang w:eastAsia="es-MX"/>
        </w:rPr>
        <w:t>n</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l</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y</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ú</w:t>
      </w:r>
      <w:r w:rsidRPr="000B529C">
        <w:rPr>
          <w:rFonts w:ascii="Palatino Linotype" w:eastAsia="Arial" w:hAnsi="Palatino Linotype" w:cs="Arial"/>
          <w:i/>
          <w:lang w:eastAsia="es-MX"/>
        </w:rPr>
        <w:t>b</w:t>
      </w:r>
      <w:r w:rsidRPr="000B529C">
        <w:rPr>
          <w:rFonts w:ascii="Palatino Linotype" w:eastAsia="Arial" w:hAnsi="Palatino Linotype" w:cs="Arial"/>
          <w:i/>
          <w:spacing w:val="-1"/>
          <w:lang w:eastAsia="es-MX"/>
        </w:rPr>
        <w:t>li</w:t>
      </w:r>
      <w:r w:rsidRPr="000B529C">
        <w:rPr>
          <w:rFonts w:ascii="Palatino Linotype" w:eastAsia="Arial" w:hAnsi="Palatino Linotype" w:cs="Arial"/>
          <w:i/>
          <w:lang w:eastAsia="es-MX"/>
        </w:rPr>
        <w:t>ca,</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 xml:space="preserve">a </w:t>
      </w:r>
      <w:r w:rsidRPr="000B529C">
        <w:rPr>
          <w:rFonts w:ascii="Palatino Linotype" w:eastAsia="Arial" w:hAnsi="Palatino Linotype" w:cs="Arial"/>
          <w:i/>
          <w:spacing w:val="1"/>
          <w:lang w:eastAsia="es-MX"/>
        </w:rPr>
        <w:t>tr</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v</w:t>
      </w:r>
      <w:r w:rsidRPr="000B529C">
        <w:rPr>
          <w:rFonts w:ascii="Palatino Linotype" w:eastAsia="Arial" w:hAnsi="Palatino Linotype" w:cs="Arial"/>
          <w:i/>
          <w:lang w:eastAsia="es-MX"/>
        </w:rPr>
        <w:t>és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de</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c</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es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pre</w:t>
      </w:r>
      <w:r w:rsidRPr="000B529C">
        <w:rPr>
          <w:rFonts w:ascii="Palatino Linotype" w:eastAsia="Arial" w:hAnsi="Palatino Linotype" w:cs="Arial"/>
          <w:i/>
          <w:spacing w:val="-5"/>
          <w:lang w:eastAsia="es-MX"/>
        </w:rPr>
        <w:t>v</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2"/>
          <w:lang w:eastAsia="es-MX"/>
        </w:rPr>
        <w:t>v</w:t>
      </w:r>
      <w:r w:rsidRPr="000B529C">
        <w:rPr>
          <w:rFonts w:ascii="Palatino Linotype" w:eastAsia="Arial" w:hAnsi="Palatino Linotype" w:cs="Arial"/>
          <w:i/>
          <w:lang w:eastAsia="es-MX"/>
        </w:rPr>
        <w:t>as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y</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cor</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ecti</w:t>
      </w:r>
      <w:r w:rsidRPr="000B529C">
        <w:rPr>
          <w:rFonts w:ascii="Palatino Linotype" w:eastAsia="Arial" w:hAnsi="Palatino Linotype" w:cs="Arial"/>
          <w:i/>
          <w:spacing w:val="-3"/>
          <w:lang w:eastAsia="es-MX"/>
        </w:rPr>
        <w:t>v</w:t>
      </w:r>
      <w:r w:rsidRPr="000B529C">
        <w:rPr>
          <w:rFonts w:ascii="Palatino Linotype" w:eastAsia="Arial" w:hAnsi="Palatino Linotype" w:cs="Arial"/>
          <w:i/>
          <w:lang w:eastAsia="es-MX"/>
        </w:rPr>
        <w:t>as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2"/>
          <w:lang w:eastAsia="es-MX"/>
        </w:rPr>
        <w:t>c</w:t>
      </w:r>
      <w:r w:rsidRPr="000B529C">
        <w:rPr>
          <w:rFonts w:ascii="Palatino Linotype" w:eastAsia="Arial" w:hAnsi="Palatino Linotype" w:cs="Arial"/>
          <w:i/>
          <w:lang w:eastAsia="es-MX"/>
        </w:rPr>
        <w:t>ami</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d</w:t>
      </w:r>
      <w:r w:rsidRPr="000B529C">
        <w:rPr>
          <w:rFonts w:ascii="Palatino Linotype" w:eastAsia="Arial" w:hAnsi="Palatino Linotype" w:cs="Arial"/>
          <w:i/>
          <w:lang w:eastAsia="es-MX"/>
        </w:rPr>
        <w:t>as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a comb</w:t>
      </w:r>
      <w:r w:rsidRPr="000B529C">
        <w:rPr>
          <w:rFonts w:ascii="Palatino Linotype" w:eastAsia="Arial" w:hAnsi="Palatino Linotype" w:cs="Arial"/>
          <w:i/>
          <w:spacing w:val="-3"/>
          <w:lang w:eastAsia="es-MX"/>
        </w:rPr>
        <w:t>a</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r</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 xml:space="preserve">a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eli</w:t>
      </w:r>
      <w:r w:rsidRPr="000B529C">
        <w:rPr>
          <w:rFonts w:ascii="Palatino Linotype" w:eastAsia="Arial" w:hAnsi="Palatino Linotype" w:cs="Arial"/>
          <w:i/>
          <w:lang w:eastAsia="es-MX"/>
        </w:rPr>
        <w:t>nc</w:t>
      </w:r>
      <w:r w:rsidRPr="000B529C">
        <w:rPr>
          <w:rFonts w:ascii="Palatino Linotype" w:eastAsia="Arial" w:hAnsi="Palatino Linotype" w:cs="Arial"/>
          <w:i/>
          <w:spacing w:val="-1"/>
          <w:lang w:eastAsia="es-MX"/>
        </w:rPr>
        <w:t>u</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en sus</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d</w:t>
      </w:r>
      <w:r w:rsidRPr="000B529C">
        <w:rPr>
          <w:rFonts w:ascii="Palatino Linotype" w:eastAsia="Arial" w:hAnsi="Palatino Linotype" w:cs="Arial"/>
          <w:i/>
          <w:spacing w:val="-4"/>
          <w:lang w:eastAsia="es-MX"/>
        </w:rPr>
        <w:t>i</w:t>
      </w:r>
      <w:r w:rsidRPr="000B529C">
        <w:rPr>
          <w:rFonts w:ascii="Palatino Linotype" w:eastAsia="Arial" w:hAnsi="Palatino Linotype" w:cs="Arial"/>
          <w:i/>
          <w:spacing w:val="3"/>
          <w:lang w:eastAsia="es-MX"/>
        </w:rPr>
        <w:t>f</w:t>
      </w:r>
      <w:r w:rsidRPr="000B529C">
        <w:rPr>
          <w:rFonts w:ascii="Palatino Linotype" w:eastAsia="Arial" w:hAnsi="Palatino Linotype" w:cs="Arial"/>
          <w:i/>
          <w:lang w:eastAsia="es-MX"/>
        </w:rPr>
        <w:t>ere</w:t>
      </w:r>
      <w:r w:rsidRPr="000B529C">
        <w:rPr>
          <w:rFonts w:ascii="Palatino Linotype" w:eastAsia="Arial" w:hAnsi="Palatino Linotype" w:cs="Arial"/>
          <w:i/>
          <w:spacing w:val="-3"/>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 xml:space="preserve">es </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3"/>
          <w:lang w:eastAsia="es-MX"/>
        </w:rPr>
        <w:t>i</w:t>
      </w:r>
      <w:r w:rsidRPr="000B529C">
        <w:rPr>
          <w:rFonts w:ascii="Palatino Linotype" w:eastAsia="Arial" w:hAnsi="Palatino Linotype" w:cs="Arial"/>
          <w:i/>
          <w:spacing w:val="3"/>
          <w:lang w:eastAsia="es-MX"/>
        </w:rPr>
        <w:t>f</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s</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3"/>
          <w:lang w:eastAsia="es-MX"/>
        </w:rPr>
        <w:t>a</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es.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s</w:t>
      </w:r>
      <w:r w:rsidRPr="000B529C">
        <w:rPr>
          <w:rFonts w:ascii="Palatino Linotype" w:eastAsia="Arial" w:hAnsi="Palatino Linotype" w:cs="Arial"/>
          <w:i/>
          <w:spacing w:val="-4"/>
          <w:lang w:eastAsia="es-MX"/>
        </w:rPr>
        <w:t>í</w:t>
      </w:r>
      <w:r w:rsidRPr="000B529C">
        <w:rPr>
          <w:rFonts w:ascii="Palatino Linotype" w:eastAsia="Arial" w:hAnsi="Palatino Linotype" w:cs="Arial"/>
          <w:i/>
          <w:lang w:eastAsia="es-MX"/>
        </w:rPr>
        <w:t>,</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es</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e</w:t>
      </w:r>
      <w:r w:rsidRPr="000B529C">
        <w:rPr>
          <w:rFonts w:ascii="Palatino Linotype" w:eastAsia="Arial" w:hAnsi="Palatino Linotype" w:cs="Arial"/>
          <w:i/>
          <w:spacing w:val="-2"/>
          <w:lang w:eastAsia="es-MX"/>
        </w:rPr>
        <w:t>r</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n</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n</w:t>
      </w:r>
      <w:r w:rsidRPr="000B529C">
        <w:rPr>
          <w:rFonts w:ascii="Palatino Linotype" w:eastAsia="Arial" w:hAnsi="Palatino Linotype" w:cs="Arial"/>
          <w:i/>
          <w:spacing w:val="-2"/>
          <w:lang w:eastAsia="es-MX"/>
        </w:rPr>
        <w:t>t</w:t>
      </w:r>
      <w:r w:rsidRPr="000B529C">
        <w:rPr>
          <w:rFonts w:ascii="Palatino Linotype" w:eastAsia="Arial" w:hAnsi="Palatino Linotype" w:cs="Arial"/>
          <w:i/>
          <w:lang w:eastAsia="es-MX"/>
        </w:rPr>
        <w:t>e</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se</w:t>
      </w:r>
      <w:r w:rsidRPr="000B529C">
        <w:rPr>
          <w:rFonts w:ascii="Palatino Linotype" w:eastAsia="Arial" w:hAnsi="Palatino Linotype" w:cs="Arial"/>
          <w:i/>
          <w:spacing w:val="-1"/>
          <w:lang w:eastAsia="es-MX"/>
        </w:rPr>
        <w:t>ñ</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ar</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spacing w:val="2"/>
          <w:lang w:eastAsia="es-MX"/>
        </w:rPr>
        <w:t>q</w:t>
      </w:r>
      <w:r w:rsidRPr="000B529C">
        <w:rPr>
          <w:rFonts w:ascii="Palatino Linotype" w:eastAsia="Arial" w:hAnsi="Palatino Linotype" w:cs="Arial"/>
          <w:i/>
          <w:lang w:eastAsia="es-MX"/>
        </w:rPr>
        <w:t>ue</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en el</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ar</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4"/>
          <w:lang w:eastAsia="es-MX"/>
        </w:rPr>
        <w:t>í</w:t>
      </w:r>
      <w:r w:rsidRPr="000B529C">
        <w:rPr>
          <w:rFonts w:ascii="Palatino Linotype" w:eastAsia="Arial" w:hAnsi="Palatino Linotype" w:cs="Arial"/>
          <w:i/>
          <w:lang w:eastAsia="es-MX"/>
        </w:rPr>
        <w:t>cu</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o</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1</w:t>
      </w:r>
      <w:r w:rsidRPr="000B529C">
        <w:rPr>
          <w:rFonts w:ascii="Palatino Linotype" w:eastAsia="Arial" w:hAnsi="Palatino Linotype" w:cs="Arial"/>
          <w:i/>
          <w:spacing w:val="-1"/>
          <w:lang w:eastAsia="es-MX"/>
        </w:rPr>
        <w:t>3</w:t>
      </w:r>
      <w:r w:rsidRPr="000B529C">
        <w:rPr>
          <w:rFonts w:ascii="Palatino Linotype" w:eastAsia="Arial" w:hAnsi="Palatino Linotype" w:cs="Arial"/>
          <w:i/>
          <w:lang w:eastAsia="es-MX"/>
        </w:rPr>
        <w:t>,</w:t>
      </w:r>
      <w:r w:rsidRPr="000B529C">
        <w:rPr>
          <w:rFonts w:ascii="Palatino Linotype" w:eastAsia="Arial" w:hAnsi="Palatino Linotype" w:cs="Arial"/>
          <w:i/>
          <w:spacing w:val="1"/>
          <w:lang w:eastAsia="es-MX"/>
        </w:rPr>
        <w:t xml:space="preserve"> fr</w:t>
      </w:r>
      <w:r w:rsidRPr="000B529C">
        <w:rPr>
          <w:rFonts w:ascii="Palatino Linotype" w:eastAsia="Arial" w:hAnsi="Palatino Linotype" w:cs="Arial"/>
          <w:i/>
          <w:lang w:eastAsia="es-MX"/>
        </w:rPr>
        <w:t>acc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ón I de</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 xml:space="preserve">ey de </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1"/>
          <w:lang w:eastAsia="es-MX"/>
        </w:rPr>
        <w:t>f</w:t>
      </w:r>
      <w:r w:rsidRPr="000B529C">
        <w:rPr>
          <w:rFonts w:ascii="Palatino Linotype" w:eastAsia="Arial" w:hAnsi="Palatino Linotype" w:cs="Arial"/>
          <w:i/>
          <w:lang w:eastAsia="es-MX"/>
        </w:rPr>
        <w:t>erenc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a se e</w:t>
      </w:r>
      <w:r w:rsidRPr="000B529C">
        <w:rPr>
          <w:rFonts w:ascii="Palatino Linotype" w:eastAsia="Arial" w:hAnsi="Palatino Linotype" w:cs="Arial"/>
          <w:i/>
          <w:spacing w:val="-3"/>
          <w:lang w:eastAsia="es-MX"/>
        </w:rPr>
        <w:t>s</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bl</w:t>
      </w:r>
      <w:r w:rsidRPr="000B529C">
        <w:rPr>
          <w:rFonts w:ascii="Palatino Linotype" w:eastAsia="Arial" w:hAnsi="Palatino Linotype" w:cs="Arial"/>
          <w:i/>
          <w:lang w:eastAsia="es-MX"/>
        </w:rPr>
        <w:t xml:space="preserve">ece </w:t>
      </w:r>
      <w:r w:rsidRPr="000B529C">
        <w:rPr>
          <w:rFonts w:ascii="Palatino Linotype" w:eastAsia="Arial" w:hAnsi="Palatino Linotype" w:cs="Arial"/>
          <w:i/>
          <w:spacing w:val="2"/>
          <w:lang w:eastAsia="es-MX"/>
        </w:rPr>
        <w:t>q</w:t>
      </w:r>
      <w:r w:rsidRPr="000B529C">
        <w:rPr>
          <w:rFonts w:ascii="Palatino Linotype" w:eastAsia="Arial" w:hAnsi="Palatino Linotype" w:cs="Arial"/>
          <w:i/>
          <w:lang w:eastAsia="es-MX"/>
        </w:rPr>
        <w:t>ue p</w:t>
      </w:r>
      <w:r w:rsidRPr="000B529C">
        <w:rPr>
          <w:rFonts w:ascii="Palatino Linotype" w:eastAsia="Arial" w:hAnsi="Palatino Linotype" w:cs="Arial"/>
          <w:i/>
          <w:spacing w:val="-1"/>
          <w:lang w:eastAsia="es-MX"/>
        </w:rPr>
        <w:t>o</w:t>
      </w:r>
      <w:r w:rsidRPr="000B529C">
        <w:rPr>
          <w:rFonts w:ascii="Palatino Linotype" w:eastAsia="Arial" w:hAnsi="Palatino Linotype" w:cs="Arial"/>
          <w:i/>
          <w:spacing w:val="-3"/>
          <w:lang w:eastAsia="es-MX"/>
        </w:rPr>
        <w:t>d</w:t>
      </w:r>
      <w:r w:rsidRPr="000B529C">
        <w:rPr>
          <w:rFonts w:ascii="Palatino Linotype" w:eastAsia="Arial" w:hAnsi="Palatino Linotype" w:cs="Arial"/>
          <w:i/>
          <w:spacing w:val="-2"/>
          <w:lang w:eastAsia="es-MX"/>
        </w:rPr>
        <w:t>r</w:t>
      </w:r>
      <w:r w:rsidRPr="000B529C">
        <w:rPr>
          <w:rFonts w:ascii="Palatino Linotype" w:eastAsia="Arial" w:hAnsi="Palatino Linotype" w:cs="Arial"/>
          <w:i/>
          <w:lang w:eastAsia="es-MX"/>
        </w:rPr>
        <w:t>á</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l</w:t>
      </w:r>
      <w:r w:rsidRPr="000B529C">
        <w:rPr>
          <w:rFonts w:ascii="Palatino Linotype" w:eastAsia="Arial" w:hAnsi="Palatino Linotype" w:cs="Arial"/>
          <w:i/>
          <w:spacing w:val="4"/>
          <w:lang w:eastAsia="es-MX"/>
        </w:rPr>
        <w:t>a</w:t>
      </w:r>
      <w:r w:rsidRPr="000B529C">
        <w:rPr>
          <w:rFonts w:ascii="Palatino Linotype" w:eastAsia="Arial" w:hAnsi="Palatino Linotype" w:cs="Arial"/>
          <w:i/>
          <w:lang w:eastAsia="es-MX"/>
        </w:rPr>
        <w:t>s</w:t>
      </w:r>
      <w:r w:rsidRPr="000B529C">
        <w:rPr>
          <w:rFonts w:ascii="Palatino Linotype" w:eastAsia="Arial" w:hAnsi="Palatino Linotype" w:cs="Arial"/>
          <w:i/>
          <w:spacing w:val="-3"/>
          <w:lang w:eastAsia="es-MX"/>
        </w:rPr>
        <w:t>i</w:t>
      </w:r>
      <w:r w:rsidRPr="000B529C">
        <w:rPr>
          <w:rFonts w:ascii="Palatino Linotype" w:eastAsia="Arial" w:hAnsi="Palatino Linotype" w:cs="Arial"/>
          <w:i/>
          <w:spacing w:val="3"/>
          <w:lang w:eastAsia="es-MX"/>
        </w:rPr>
        <w:t>f</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carse</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spacing w:val="-3"/>
          <w:lang w:eastAsia="es-MX"/>
        </w:rPr>
        <w:t>a</w:t>
      </w:r>
      <w:r w:rsidRPr="000B529C">
        <w:rPr>
          <w:rFonts w:ascii="Palatino Linotype" w:eastAsia="Arial" w:hAnsi="Palatino Linotype" w:cs="Arial"/>
          <w:i/>
          <w:spacing w:val="2"/>
          <w:lang w:eastAsia="es-MX"/>
        </w:rPr>
        <w:t>q</w:t>
      </w:r>
      <w:r w:rsidRPr="000B529C">
        <w:rPr>
          <w:rFonts w:ascii="Palatino Linotype" w:eastAsia="Arial" w:hAnsi="Palatino Linotype" w:cs="Arial"/>
          <w:i/>
          <w:lang w:eastAsia="es-MX"/>
        </w:rPr>
        <w:t>u</w:t>
      </w:r>
      <w:r w:rsidRPr="000B529C">
        <w:rPr>
          <w:rFonts w:ascii="Palatino Linotype" w:eastAsia="Arial" w:hAnsi="Palatino Linotype" w:cs="Arial"/>
          <w:i/>
          <w:spacing w:val="-1"/>
          <w:lang w:eastAsia="es-MX"/>
        </w:rPr>
        <w:t>ell</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3"/>
          <w:lang w:eastAsia="es-MX"/>
        </w:rPr>
        <w:t>n</w:t>
      </w:r>
      <w:r w:rsidRPr="000B529C">
        <w:rPr>
          <w:rFonts w:ascii="Palatino Linotype" w:eastAsia="Arial" w:hAnsi="Palatino Linotype" w:cs="Arial"/>
          <w:i/>
          <w:spacing w:val="1"/>
          <w:lang w:eastAsia="es-MX"/>
        </w:rPr>
        <w:t>f</w:t>
      </w:r>
      <w:r w:rsidRPr="000B529C">
        <w:rPr>
          <w:rFonts w:ascii="Palatino Linotype" w:eastAsia="Arial" w:hAnsi="Palatino Linotype" w:cs="Arial"/>
          <w:i/>
          <w:lang w:eastAsia="es-MX"/>
        </w:rPr>
        <w:t>o</w:t>
      </w:r>
      <w:r w:rsidRPr="000B529C">
        <w:rPr>
          <w:rFonts w:ascii="Palatino Linotype" w:eastAsia="Arial" w:hAnsi="Palatino Linotype" w:cs="Arial"/>
          <w:i/>
          <w:spacing w:val="-2"/>
          <w:lang w:eastAsia="es-MX"/>
        </w:rPr>
        <w:t>r</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ac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ón</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cu</w:t>
      </w:r>
      <w:r w:rsidRPr="000B529C">
        <w:rPr>
          <w:rFonts w:ascii="Palatino Linotype" w:eastAsia="Arial" w:hAnsi="Palatino Linotype" w:cs="Arial"/>
          <w:i/>
          <w:spacing w:val="-3"/>
          <w:lang w:eastAsia="es-MX"/>
        </w:rPr>
        <w:t>y</w:t>
      </w:r>
      <w:r w:rsidRPr="000B529C">
        <w:rPr>
          <w:rFonts w:ascii="Palatino Linotype" w:eastAsia="Arial" w:hAnsi="Palatino Linotype" w:cs="Arial"/>
          <w:i/>
          <w:lang w:eastAsia="es-MX"/>
        </w:rPr>
        <w:t>a d</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3"/>
          <w:lang w:eastAsia="es-MX"/>
        </w:rPr>
        <w:t>f</w:t>
      </w:r>
      <w:r w:rsidRPr="000B529C">
        <w:rPr>
          <w:rFonts w:ascii="Palatino Linotype" w:eastAsia="Arial" w:hAnsi="Palatino Linotype" w:cs="Arial"/>
          <w:i/>
          <w:lang w:eastAsia="es-MX"/>
        </w:rPr>
        <w:t>us</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ón</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u</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d</w:t>
      </w:r>
      <w:r w:rsidRPr="000B529C">
        <w:rPr>
          <w:rFonts w:ascii="Palatino Linotype" w:eastAsia="Arial" w:hAnsi="Palatino Linotype" w:cs="Arial"/>
          <w:i/>
          <w:lang w:eastAsia="es-MX"/>
        </w:rPr>
        <w:t>a</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c</w:t>
      </w:r>
      <w:r w:rsidRPr="000B529C">
        <w:rPr>
          <w:rFonts w:ascii="Palatino Linotype" w:eastAsia="Arial" w:hAnsi="Palatino Linotype" w:cs="Arial"/>
          <w:i/>
          <w:spacing w:val="-3"/>
          <w:lang w:eastAsia="es-MX"/>
        </w:rPr>
        <w:t>o</w:t>
      </w:r>
      <w:r w:rsidRPr="000B529C">
        <w:rPr>
          <w:rFonts w:ascii="Palatino Linotype" w:eastAsia="Arial" w:hAnsi="Palatino Linotype" w:cs="Arial"/>
          <w:i/>
          <w:spacing w:val="1"/>
          <w:lang w:eastAsia="es-MX"/>
        </w:rPr>
        <w:t>m</w:t>
      </w:r>
      <w:r w:rsidRPr="000B529C">
        <w:rPr>
          <w:rFonts w:ascii="Palatino Linotype" w:eastAsia="Arial" w:hAnsi="Palatino Linotype" w:cs="Arial"/>
          <w:i/>
          <w:spacing w:val="-3"/>
          <w:lang w:eastAsia="es-MX"/>
        </w:rPr>
        <w:t>p</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o</w:t>
      </w:r>
      <w:r w:rsidRPr="000B529C">
        <w:rPr>
          <w:rFonts w:ascii="Palatino Linotype" w:eastAsia="Arial" w:hAnsi="Palatino Linotype" w:cs="Arial"/>
          <w:i/>
          <w:spacing w:val="-2"/>
          <w:lang w:eastAsia="es-MX"/>
        </w:rPr>
        <w:t>m</w:t>
      </w:r>
      <w:r w:rsidRPr="000B529C">
        <w:rPr>
          <w:rFonts w:ascii="Palatino Linotype" w:eastAsia="Arial" w:hAnsi="Palatino Linotype" w:cs="Arial"/>
          <w:i/>
          <w:lang w:eastAsia="es-MX"/>
        </w:rPr>
        <w:t>eter</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s</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2"/>
          <w:lang w:eastAsia="es-MX"/>
        </w:rPr>
        <w:t>g</w:t>
      </w:r>
      <w:r w:rsidRPr="000B529C">
        <w:rPr>
          <w:rFonts w:ascii="Palatino Linotype" w:eastAsia="Arial" w:hAnsi="Palatino Linotype" w:cs="Arial"/>
          <w:i/>
          <w:spacing w:val="-3"/>
          <w:lang w:eastAsia="es-MX"/>
        </w:rPr>
        <w:t>u</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d</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n</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al</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y p</w:t>
      </w:r>
      <w:r w:rsidRPr="000B529C">
        <w:rPr>
          <w:rFonts w:ascii="Palatino Linotype" w:eastAsia="Arial" w:hAnsi="Palatino Linotype" w:cs="Arial"/>
          <w:i/>
          <w:spacing w:val="-1"/>
          <w:lang w:eastAsia="es-MX"/>
        </w:rPr>
        <w:t>ú</w:t>
      </w:r>
      <w:r w:rsidRPr="000B529C">
        <w:rPr>
          <w:rFonts w:ascii="Palatino Linotype" w:eastAsia="Arial" w:hAnsi="Palatino Linotype" w:cs="Arial"/>
          <w:i/>
          <w:lang w:eastAsia="es-MX"/>
        </w:rPr>
        <w:t>b</w:t>
      </w:r>
      <w:r w:rsidRPr="000B529C">
        <w:rPr>
          <w:rFonts w:ascii="Palatino Linotype" w:eastAsia="Arial" w:hAnsi="Palatino Linotype" w:cs="Arial"/>
          <w:i/>
          <w:spacing w:val="1"/>
          <w:lang w:eastAsia="es-MX"/>
        </w:rPr>
        <w:t>l</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ca.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n</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este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or</w:t>
      </w:r>
      <w:r w:rsidRPr="000B529C">
        <w:rPr>
          <w:rFonts w:ascii="Palatino Linotype" w:eastAsia="Arial" w:hAnsi="Palatino Linotype" w:cs="Arial"/>
          <w:i/>
          <w:spacing w:val="-2"/>
          <w:lang w:eastAsia="es-MX"/>
        </w:rPr>
        <w:t>d</w:t>
      </w:r>
      <w:r w:rsidRPr="000B529C">
        <w:rPr>
          <w:rFonts w:ascii="Palatino Linotype" w:eastAsia="Arial" w:hAnsi="Palatino Linotype" w:cs="Arial"/>
          <w:i/>
          <w:lang w:eastAsia="es-MX"/>
        </w:rPr>
        <w:t>en</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de</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as,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u</w:t>
      </w:r>
      <w:r w:rsidRPr="000B529C">
        <w:rPr>
          <w:rFonts w:ascii="Palatino Linotype" w:eastAsia="Arial" w:hAnsi="Palatino Linotype" w:cs="Arial"/>
          <w:i/>
          <w:spacing w:val="-3"/>
          <w:lang w:eastAsia="es-MX"/>
        </w:rPr>
        <w:t>n</w:t>
      </w:r>
      <w:r w:rsidRPr="000B529C">
        <w:rPr>
          <w:rFonts w:ascii="Palatino Linotype" w:eastAsia="Arial" w:hAnsi="Palatino Linotype" w:cs="Arial"/>
          <w:i/>
          <w:lang w:eastAsia="es-MX"/>
        </w:rPr>
        <w:t>a de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as</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spacing w:val="3"/>
          <w:lang w:eastAsia="es-MX"/>
        </w:rPr>
        <w:t>f</w:t>
      </w:r>
      <w:r w:rsidRPr="000B529C">
        <w:rPr>
          <w:rFonts w:ascii="Palatino Linotype" w:eastAsia="Arial" w:hAnsi="Palatino Linotype" w:cs="Arial"/>
          <w:i/>
          <w:lang w:eastAsia="es-MX"/>
        </w:rPr>
        <w:t>o</w:t>
      </w:r>
      <w:r w:rsidRPr="000B529C">
        <w:rPr>
          <w:rFonts w:ascii="Palatino Linotype" w:eastAsia="Arial" w:hAnsi="Palatino Linotype" w:cs="Arial"/>
          <w:i/>
          <w:spacing w:val="-2"/>
          <w:lang w:eastAsia="es-MX"/>
        </w:rPr>
        <w:t>r</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as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 xml:space="preserve">en </w:t>
      </w:r>
      <w:r w:rsidRPr="000B529C">
        <w:rPr>
          <w:rFonts w:ascii="Palatino Linotype" w:eastAsia="Arial" w:hAnsi="Palatino Linotype" w:cs="Arial"/>
          <w:i/>
          <w:spacing w:val="2"/>
          <w:lang w:eastAsia="es-MX"/>
        </w:rPr>
        <w:t>q</w:t>
      </w:r>
      <w:r w:rsidRPr="000B529C">
        <w:rPr>
          <w:rFonts w:ascii="Palatino Linotype" w:eastAsia="Arial" w:hAnsi="Palatino Linotype" w:cs="Arial"/>
          <w:i/>
          <w:lang w:eastAsia="es-MX"/>
        </w:rPr>
        <w:t>ue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eli</w:t>
      </w:r>
      <w:r w:rsidRPr="000B529C">
        <w:rPr>
          <w:rFonts w:ascii="Palatino Linotype" w:eastAsia="Arial" w:hAnsi="Palatino Linotype" w:cs="Arial"/>
          <w:i/>
          <w:lang w:eastAsia="es-MX"/>
        </w:rPr>
        <w:t>nc</w:t>
      </w:r>
      <w:r w:rsidRPr="000B529C">
        <w:rPr>
          <w:rFonts w:ascii="Palatino Linotype" w:eastAsia="Arial" w:hAnsi="Palatino Linotype" w:cs="Arial"/>
          <w:i/>
          <w:spacing w:val="-1"/>
          <w:lang w:eastAsia="es-MX"/>
        </w:rPr>
        <w:t>u</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u</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d</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ll</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g</w:t>
      </w:r>
      <w:r w:rsidRPr="000B529C">
        <w:rPr>
          <w:rFonts w:ascii="Palatino Linotype" w:eastAsia="Arial" w:hAnsi="Palatino Linotype" w:cs="Arial"/>
          <w:i/>
          <w:lang w:eastAsia="es-MX"/>
        </w:rPr>
        <w:t>ar</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o</w:t>
      </w:r>
      <w:r w:rsidRPr="000B529C">
        <w:rPr>
          <w:rFonts w:ascii="Palatino Linotype" w:eastAsia="Arial" w:hAnsi="Palatino Linotype" w:cs="Arial"/>
          <w:i/>
          <w:lang w:eastAsia="es-MX"/>
        </w:rPr>
        <w:t>n</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r</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 xml:space="preserve">en </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s</w:t>
      </w:r>
      <w:r w:rsidRPr="000B529C">
        <w:rPr>
          <w:rFonts w:ascii="Palatino Linotype" w:eastAsia="Arial" w:hAnsi="Palatino Linotype" w:cs="Arial"/>
          <w:i/>
          <w:spacing w:val="2"/>
          <w:lang w:eastAsia="es-MX"/>
        </w:rPr>
        <w:t>g</w:t>
      </w:r>
      <w:r w:rsidRPr="000B529C">
        <w:rPr>
          <w:rFonts w:ascii="Palatino Linotype" w:eastAsia="Arial" w:hAnsi="Palatino Linotype" w:cs="Arial"/>
          <w:i/>
          <w:lang w:eastAsia="es-MX"/>
        </w:rPr>
        <w:t>o</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s</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2"/>
          <w:lang w:eastAsia="es-MX"/>
        </w:rPr>
        <w:t>g</w:t>
      </w:r>
      <w:r w:rsidRPr="000B529C">
        <w:rPr>
          <w:rFonts w:ascii="Palatino Linotype" w:eastAsia="Arial" w:hAnsi="Palatino Linotype" w:cs="Arial"/>
          <w:i/>
          <w:spacing w:val="-3"/>
          <w:lang w:eastAsia="es-MX"/>
        </w:rPr>
        <w:t>u</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d</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l</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a</w:t>
      </w:r>
      <w:r w:rsidRPr="000B529C">
        <w:rPr>
          <w:rFonts w:ascii="Palatino Linotype" w:eastAsia="Arial" w:hAnsi="Palatino Linotype" w:cs="Arial"/>
          <w:i/>
          <w:spacing w:val="-4"/>
          <w:lang w:eastAsia="es-MX"/>
        </w:rPr>
        <w:t>í</w:t>
      </w:r>
      <w:r w:rsidRPr="000B529C">
        <w:rPr>
          <w:rFonts w:ascii="Palatino Linotype" w:eastAsia="Arial" w:hAnsi="Palatino Linotype" w:cs="Arial"/>
          <w:i/>
          <w:lang w:eastAsia="es-MX"/>
        </w:rPr>
        <w:t>s es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pr</w:t>
      </w:r>
      <w:r w:rsidRPr="000B529C">
        <w:rPr>
          <w:rFonts w:ascii="Palatino Linotype" w:eastAsia="Arial" w:hAnsi="Palatino Linotype" w:cs="Arial"/>
          <w:i/>
          <w:spacing w:val="-2"/>
          <w:lang w:eastAsia="es-MX"/>
        </w:rPr>
        <w:t>e</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same</w:t>
      </w:r>
      <w:r w:rsidRPr="000B529C">
        <w:rPr>
          <w:rFonts w:ascii="Palatino Linotype" w:eastAsia="Arial" w:hAnsi="Palatino Linotype" w:cs="Arial"/>
          <w:i/>
          <w:spacing w:val="-3"/>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n</w:t>
      </w:r>
      <w:r w:rsidRPr="000B529C">
        <w:rPr>
          <w:rFonts w:ascii="Palatino Linotype" w:eastAsia="Arial" w:hAnsi="Palatino Linotype" w:cs="Arial"/>
          <w:i/>
          <w:lang w:eastAsia="es-MX"/>
        </w:rPr>
        <w:t>u</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o</w:t>
      </w:r>
      <w:r w:rsidRPr="000B529C">
        <w:rPr>
          <w:rFonts w:ascii="Palatino Linotype" w:eastAsia="Arial" w:hAnsi="Palatino Linotype" w:cs="Arial"/>
          <w:i/>
          <w:lang w:eastAsia="es-MX"/>
        </w:rPr>
        <w:t>,</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spacing w:val="-3"/>
          <w:lang w:eastAsia="es-MX"/>
        </w:rPr>
        <w:t>i</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do</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u o</w:t>
      </w:r>
      <w:r w:rsidRPr="000B529C">
        <w:rPr>
          <w:rFonts w:ascii="Palatino Linotype" w:eastAsia="Arial" w:hAnsi="Palatino Linotype" w:cs="Arial"/>
          <w:i/>
          <w:spacing w:val="-1"/>
          <w:lang w:eastAsia="es-MX"/>
        </w:rPr>
        <w:t>b</w:t>
      </w:r>
      <w:r w:rsidRPr="000B529C">
        <w:rPr>
          <w:rFonts w:ascii="Palatino Linotype" w:eastAsia="Arial" w:hAnsi="Palatino Linotype" w:cs="Arial"/>
          <w:i/>
          <w:lang w:eastAsia="es-MX"/>
        </w:rPr>
        <w:t>s</w:t>
      </w:r>
      <w:r w:rsidRPr="000B529C">
        <w:rPr>
          <w:rFonts w:ascii="Palatino Linotype" w:eastAsia="Arial" w:hAnsi="Palatino Linotype" w:cs="Arial"/>
          <w:i/>
          <w:spacing w:val="3"/>
          <w:lang w:eastAsia="es-MX"/>
        </w:rPr>
        <w:t>t</w:t>
      </w:r>
      <w:r w:rsidRPr="000B529C">
        <w:rPr>
          <w:rFonts w:ascii="Palatino Linotype" w:eastAsia="Arial" w:hAnsi="Palatino Linotype" w:cs="Arial"/>
          <w:i/>
          <w:spacing w:val="-3"/>
          <w:lang w:eastAsia="es-MX"/>
        </w:rPr>
        <w:t>a</w:t>
      </w:r>
      <w:r w:rsidRPr="000B529C">
        <w:rPr>
          <w:rFonts w:ascii="Palatino Linotype" w:eastAsia="Arial" w:hAnsi="Palatino Linotype" w:cs="Arial"/>
          <w:i/>
          <w:spacing w:val="-2"/>
          <w:lang w:eastAsia="es-MX"/>
        </w:rPr>
        <w:t>c</w:t>
      </w:r>
      <w:r w:rsidRPr="000B529C">
        <w:rPr>
          <w:rFonts w:ascii="Palatino Linotype" w:eastAsia="Arial" w:hAnsi="Palatino Linotype" w:cs="Arial"/>
          <w:i/>
          <w:lang w:eastAsia="es-MX"/>
        </w:rPr>
        <w:t>u</w:t>
      </w:r>
      <w:r w:rsidRPr="000B529C">
        <w:rPr>
          <w:rFonts w:ascii="Palatino Linotype" w:eastAsia="Arial" w:hAnsi="Palatino Linotype" w:cs="Arial"/>
          <w:i/>
          <w:spacing w:val="-1"/>
          <w:lang w:eastAsia="es-MX"/>
        </w:rPr>
        <w:t>l</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2"/>
          <w:lang w:eastAsia="es-MX"/>
        </w:rPr>
        <w:t>z</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do</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actu</w:t>
      </w:r>
      <w:r w:rsidRPr="000B529C">
        <w:rPr>
          <w:rFonts w:ascii="Palatino Linotype" w:eastAsia="Arial" w:hAnsi="Palatino Linotype" w:cs="Arial"/>
          <w:i/>
          <w:spacing w:val="-2"/>
          <w:lang w:eastAsia="es-MX"/>
        </w:rPr>
        <w:t>a</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ón</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3"/>
          <w:lang w:eastAsia="es-MX"/>
        </w:rPr>
        <w:t>d</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os ser</w:t>
      </w:r>
      <w:r w:rsidRPr="000B529C">
        <w:rPr>
          <w:rFonts w:ascii="Palatino Linotype" w:eastAsia="Arial" w:hAnsi="Palatino Linotype" w:cs="Arial"/>
          <w:i/>
          <w:spacing w:val="-2"/>
          <w:lang w:eastAsia="es-MX"/>
        </w:rPr>
        <w:t>v</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o</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es p</w:t>
      </w:r>
      <w:r w:rsidRPr="000B529C">
        <w:rPr>
          <w:rFonts w:ascii="Palatino Linotype" w:eastAsia="Arial" w:hAnsi="Palatino Linotype" w:cs="Arial"/>
          <w:i/>
          <w:spacing w:val="-1"/>
          <w:lang w:eastAsia="es-MX"/>
        </w:rPr>
        <w:t>ú</w:t>
      </w:r>
      <w:r w:rsidRPr="000B529C">
        <w:rPr>
          <w:rFonts w:ascii="Palatino Linotype" w:eastAsia="Arial" w:hAnsi="Palatino Linotype" w:cs="Arial"/>
          <w:i/>
          <w:lang w:eastAsia="es-MX"/>
        </w:rPr>
        <w:t>b</w:t>
      </w:r>
      <w:r w:rsidRPr="000B529C">
        <w:rPr>
          <w:rFonts w:ascii="Palatino Linotype" w:eastAsia="Arial" w:hAnsi="Palatino Linotype" w:cs="Arial"/>
          <w:i/>
          <w:spacing w:val="-1"/>
          <w:lang w:eastAsia="es-MX"/>
        </w:rPr>
        <w:t>li</w:t>
      </w:r>
      <w:r w:rsidRPr="000B529C">
        <w:rPr>
          <w:rFonts w:ascii="Palatino Linotype" w:eastAsia="Arial" w:hAnsi="Palatino Linotype" w:cs="Arial"/>
          <w:i/>
          <w:lang w:eastAsia="es-MX"/>
        </w:rPr>
        <w:t>cos</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spacing w:val="2"/>
          <w:lang w:eastAsia="es-MX"/>
        </w:rPr>
        <w:t>q</w:t>
      </w:r>
      <w:r w:rsidRPr="000B529C">
        <w:rPr>
          <w:rFonts w:ascii="Palatino Linotype" w:eastAsia="Arial" w:hAnsi="Palatino Linotype" w:cs="Arial"/>
          <w:i/>
          <w:lang w:eastAsia="es-MX"/>
        </w:rPr>
        <w:t>ue</w:t>
      </w:r>
      <w:r w:rsidRPr="000B529C">
        <w:rPr>
          <w:rFonts w:ascii="Palatino Linotype" w:eastAsia="Arial" w:hAnsi="Palatino Linotype" w:cs="Arial"/>
          <w:i/>
          <w:spacing w:val="1"/>
          <w:lang w:eastAsia="es-MX"/>
        </w:rPr>
        <w:t xml:space="preserve"> r</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ali</w:t>
      </w:r>
      <w:r w:rsidRPr="000B529C">
        <w:rPr>
          <w:rFonts w:ascii="Palatino Linotype" w:eastAsia="Arial" w:hAnsi="Palatino Linotype" w:cs="Arial"/>
          <w:i/>
          <w:spacing w:val="-2"/>
          <w:lang w:eastAsia="es-MX"/>
        </w:rPr>
        <w:t>z</w:t>
      </w:r>
      <w:r w:rsidRPr="000B529C">
        <w:rPr>
          <w:rFonts w:ascii="Palatino Linotype" w:eastAsia="Arial" w:hAnsi="Palatino Linotype" w:cs="Arial"/>
          <w:i/>
          <w:lang w:eastAsia="es-MX"/>
        </w:rPr>
        <w:t>an</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spacing w:val="3"/>
          <w:lang w:eastAsia="es-MX"/>
        </w:rPr>
        <w:t>f</w:t>
      </w:r>
      <w:r w:rsidRPr="000B529C">
        <w:rPr>
          <w:rFonts w:ascii="Palatino Linotype" w:eastAsia="Arial" w:hAnsi="Palatino Linotype" w:cs="Arial"/>
          <w:i/>
          <w:spacing w:val="-3"/>
          <w:lang w:eastAsia="es-MX"/>
        </w:rPr>
        <w:t>u</w:t>
      </w:r>
      <w:r w:rsidRPr="000B529C">
        <w:rPr>
          <w:rFonts w:ascii="Palatino Linotype" w:eastAsia="Arial" w:hAnsi="Palatino Linotype" w:cs="Arial"/>
          <w:i/>
          <w:lang w:eastAsia="es-MX"/>
        </w:rPr>
        <w:t>nc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es</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de</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c</w:t>
      </w:r>
      <w:r w:rsidRPr="000B529C">
        <w:rPr>
          <w:rFonts w:ascii="Palatino Linotype" w:eastAsia="Arial" w:hAnsi="Palatino Linotype" w:cs="Arial"/>
          <w:i/>
          <w:spacing w:val="-3"/>
          <w:lang w:eastAsia="es-MX"/>
        </w:rPr>
        <w:t>a</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áct</w:t>
      </w:r>
      <w:r w:rsidRPr="000B529C">
        <w:rPr>
          <w:rFonts w:ascii="Palatino Linotype" w:eastAsia="Arial" w:hAnsi="Palatino Linotype" w:cs="Arial"/>
          <w:i/>
          <w:spacing w:val="-2"/>
          <w:lang w:eastAsia="es-MX"/>
        </w:rPr>
        <w:t>e</w:t>
      </w:r>
      <w:r w:rsidRPr="000B529C">
        <w:rPr>
          <w:rFonts w:ascii="Palatino Linotype" w:eastAsia="Arial" w:hAnsi="Palatino Linotype" w:cs="Arial"/>
          <w:i/>
          <w:lang w:eastAsia="es-MX"/>
        </w:rPr>
        <w:t>r</w:t>
      </w:r>
      <w:r w:rsidRPr="000B529C">
        <w:rPr>
          <w:rFonts w:ascii="Palatino Linotype" w:eastAsia="Arial" w:hAnsi="Palatino Linotype" w:cs="Arial"/>
          <w:i/>
          <w:spacing w:val="5"/>
          <w:lang w:eastAsia="es-MX"/>
        </w:rPr>
        <w:t xml:space="preserve"> </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p</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ati</w:t>
      </w:r>
      <w:r w:rsidRPr="000B529C">
        <w:rPr>
          <w:rFonts w:ascii="Palatino Linotype" w:eastAsia="Arial" w:hAnsi="Palatino Linotype" w:cs="Arial"/>
          <w:i/>
          <w:spacing w:val="-3"/>
          <w:lang w:eastAsia="es-MX"/>
        </w:rPr>
        <w:t>v</w:t>
      </w:r>
      <w:r w:rsidRPr="000B529C">
        <w:rPr>
          <w:rFonts w:ascii="Palatino Linotype" w:eastAsia="Arial" w:hAnsi="Palatino Linotype" w:cs="Arial"/>
          <w:i/>
          <w:lang w:eastAsia="es-MX"/>
        </w:rPr>
        <w:t>o,</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di</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e</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el co</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3"/>
          <w:lang w:eastAsia="es-MX"/>
        </w:rPr>
        <w:t>o</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1"/>
          <w:lang w:eastAsia="es-MX"/>
        </w:rPr>
        <w:t>m</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o</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de</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d</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cha s</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u</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ó</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3"/>
          <w:lang w:eastAsia="es-MX"/>
        </w:rPr>
        <w:t>o</w:t>
      </w:r>
      <w:r w:rsidRPr="000B529C">
        <w:rPr>
          <w:rFonts w:ascii="Palatino Linotype" w:eastAsia="Arial" w:hAnsi="Palatino Linotype" w:cs="Arial"/>
          <w:i/>
          <w:lang w:eastAsia="es-MX"/>
        </w:rPr>
        <w:t>r</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 xml:space="preserve">o </w:t>
      </w:r>
      <w:r w:rsidRPr="000B529C">
        <w:rPr>
          <w:rFonts w:ascii="Palatino Linotype" w:eastAsia="Arial" w:hAnsi="Palatino Linotype" w:cs="Arial"/>
          <w:i/>
          <w:spacing w:val="2"/>
          <w:lang w:eastAsia="es-MX"/>
        </w:rPr>
        <w:t>q</w:t>
      </w:r>
      <w:r w:rsidRPr="000B529C">
        <w:rPr>
          <w:rFonts w:ascii="Palatino Linotype" w:eastAsia="Arial" w:hAnsi="Palatino Linotype" w:cs="Arial"/>
          <w:i/>
          <w:lang w:eastAsia="es-MX"/>
        </w:rPr>
        <w:t xml:space="preserve">ue </w:t>
      </w:r>
      <w:r w:rsidRPr="000B529C">
        <w:rPr>
          <w:rFonts w:ascii="Palatino Linotype" w:eastAsia="Arial" w:hAnsi="Palatino Linotype" w:cs="Arial"/>
          <w:i/>
          <w:spacing w:val="-3"/>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es</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2"/>
          <w:lang w:eastAsia="es-MX"/>
        </w:rPr>
        <w:t>v</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 xml:space="preserve">de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ac</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3"/>
          <w:lang w:eastAsia="es-MX"/>
        </w:rPr>
        <w:t>ó</w:t>
      </w:r>
      <w:r w:rsidRPr="000B529C">
        <w:rPr>
          <w:rFonts w:ascii="Palatino Linotype" w:eastAsia="Arial" w:hAnsi="Palatino Linotype" w:cs="Arial"/>
          <w:i/>
          <w:lang w:eastAsia="es-MX"/>
        </w:rPr>
        <w:t>n</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 xml:space="preserve">de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os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n</w:t>
      </w:r>
      <w:r w:rsidRPr="000B529C">
        <w:rPr>
          <w:rFonts w:ascii="Palatino Linotype" w:eastAsia="Arial" w:hAnsi="Palatino Linotype" w:cs="Arial"/>
          <w:i/>
          <w:spacing w:val="-3"/>
          <w:lang w:eastAsia="es-MX"/>
        </w:rPr>
        <w:t>o</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bres</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y</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spacing w:val="-3"/>
          <w:lang w:eastAsia="es-MX"/>
        </w:rPr>
        <w:t>a</w:t>
      </w:r>
      <w:r w:rsidRPr="000B529C">
        <w:rPr>
          <w:rFonts w:ascii="Palatino Linotype" w:eastAsia="Arial" w:hAnsi="Palatino Linotype" w:cs="Arial"/>
          <w:i/>
          <w:lang w:eastAsia="es-MX"/>
        </w:rPr>
        <w:t>s</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spacing w:val="3"/>
          <w:lang w:eastAsia="es-MX"/>
        </w:rPr>
        <w:t>f</w:t>
      </w:r>
      <w:r w:rsidRPr="000B529C">
        <w:rPr>
          <w:rFonts w:ascii="Palatino Linotype" w:eastAsia="Arial" w:hAnsi="Palatino Linotype" w:cs="Arial"/>
          <w:i/>
          <w:lang w:eastAsia="es-MX"/>
        </w:rPr>
        <w:t>u</w:t>
      </w:r>
      <w:r w:rsidRPr="000B529C">
        <w:rPr>
          <w:rFonts w:ascii="Palatino Linotype" w:eastAsia="Arial" w:hAnsi="Palatino Linotype" w:cs="Arial"/>
          <w:i/>
          <w:spacing w:val="-3"/>
          <w:lang w:eastAsia="es-MX"/>
        </w:rPr>
        <w:t>n</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 xml:space="preserve">es </w:t>
      </w:r>
      <w:r w:rsidRPr="000B529C">
        <w:rPr>
          <w:rFonts w:ascii="Palatino Linotype" w:eastAsia="Arial" w:hAnsi="Palatino Linotype" w:cs="Arial"/>
          <w:i/>
          <w:spacing w:val="2"/>
          <w:lang w:eastAsia="es-MX"/>
        </w:rPr>
        <w:t>q</w:t>
      </w:r>
      <w:r w:rsidRPr="000B529C">
        <w:rPr>
          <w:rFonts w:ascii="Palatino Linotype" w:eastAsia="Arial" w:hAnsi="Palatino Linotype" w:cs="Arial"/>
          <w:i/>
          <w:lang w:eastAsia="es-MX"/>
        </w:rPr>
        <w:t xml:space="preserve">ue </w:t>
      </w:r>
      <w:r w:rsidRPr="000B529C">
        <w:rPr>
          <w:rFonts w:ascii="Palatino Linotype" w:eastAsia="Arial" w:hAnsi="Palatino Linotype" w:cs="Arial"/>
          <w:i/>
          <w:lang w:eastAsia="es-MX"/>
        </w:rPr>
        <w:lastRenderedPageBreak/>
        <w:t>d</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sempeñ</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n</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os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s</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2"/>
          <w:lang w:eastAsia="es-MX"/>
        </w:rPr>
        <w:t>v</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2"/>
          <w:lang w:eastAsia="es-MX"/>
        </w:rPr>
        <w:t>d</w:t>
      </w:r>
      <w:r w:rsidRPr="000B529C">
        <w:rPr>
          <w:rFonts w:ascii="Palatino Linotype" w:eastAsia="Arial" w:hAnsi="Palatino Linotype" w:cs="Arial"/>
          <w:i/>
          <w:lang w:eastAsia="es-MX"/>
        </w:rPr>
        <w:t>ores</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ú</w:t>
      </w:r>
      <w:r w:rsidRPr="000B529C">
        <w:rPr>
          <w:rFonts w:ascii="Palatino Linotype" w:eastAsia="Arial" w:hAnsi="Palatino Linotype" w:cs="Arial"/>
          <w:i/>
          <w:lang w:eastAsia="es-MX"/>
        </w:rPr>
        <w:t>b</w:t>
      </w:r>
      <w:r w:rsidRPr="000B529C">
        <w:rPr>
          <w:rFonts w:ascii="Palatino Linotype" w:eastAsia="Arial" w:hAnsi="Palatino Linotype" w:cs="Arial"/>
          <w:i/>
          <w:spacing w:val="-1"/>
          <w:lang w:eastAsia="es-MX"/>
        </w:rPr>
        <w:t>li</w:t>
      </w:r>
      <w:r w:rsidRPr="000B529C">
        <w:rPr>
          <w:rFonts w:ascii="Palatino Linotype" w:eastAsia="Arial" w:hAnsi="Palatino Linotype" w:cs="Arial"/>
          <w:i/>
          <w:lang w:eastAsia="es-MX"/>
        </w:rPr>
        <w:t>cos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2"/>
          <w:lang w:eastAsia="es-MX"/>
        </w:rPr>
        <w:t>q</w:t>
      </w:r>
      <w:r w:rsidRPr="000B529C">
        <w:rPr>
          <w:rFonts w:ascii="Palatino Linotype" w:eastAsia="Arial" w:hAnsi="Palatino Linotype" w:cs="Arial"/>
          <w:i/>
          <w:lang w:eastAsia="es-MX"/>
        </w:rPr>
        <w:t>ue pr</w:t>
      </w:r>
      <w:r w:rsidRPr="000B529C">
        <w:rPr>
          <w:rFonts w:ascii="Palatino Linotype" w:eastAsia="Arial" w:hAnsi="Palatino Linotype" w:cs="Arial"/>
          <w:i/>
          <w:spacing w:val="2"/>
          <w:lang w:eastAsia="es-MX"/>
        </w:rPr>
        <w:t>e</w:t>
      </w:r>
      <w:r w:rsidRPr="000B529C">
        <w:rPr>
          <w:rFonts w:ascii="Palatino Linotype" w:eastAsia="Arial" w:hAnsi="Palatino Linotype" w:cs="Arial"/>
          <w:i/>
          <w:spacing w:val="-2"/>
          <w:lang w:eastAsia="es-MX"/>
        </w:rPr>
        <w:t>s</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an</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sus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ser</w:t>
      </w:r>
      <w:r w:rsidRPr="000B529C">
        <w:rPr>
          <w:rFonts w:ascii="Palatino Linotype" w:eastAsia="Arial" w:hAnsi="Palatino Linotype" w:cs="Arial"/>
          <w:i/>
          <w:spacing w:val="-2"/>
          <w:lang w:eastAsia="es-MX"/>
        </w:rPr>
        <w:t>v</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en</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ár</w:t>
      </w:r>
      <w:r w:rsidRPr="000B529C">
        <w:rPr>
          <w:rFonts w:ascii="Palatino Linotype" w:eastAsia="Arial" w:hAnsi="Palatino Linotype" w:cs="Arial"/>
          <w:i/>
          <w:spacing w:val="-2"/>
          <w:lang w:eastAsia="es-MX"/>
        </w:rPr>
        <w:t>e</w:t>
      </w:r>
      <w:r w:rsidRPr="000B529C">
        <w:rPr>
          <w:rFonts w:ascii="Palatino Linotype" w:eastAsia="Arial" w:hAnsi="Palatino Linotype" w:cs="Arial"/>
          <w:i/>
          <w:lang w:eastAsia="es-MX"/>
        </w:rPr>
        <w:t>as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de</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s</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2"/>
          <w:lang w:eastAsia="es-MX"/>
        </w:rPr>
        <w:t>g</w:t>
      </w:r>
      <w:r w:rsidRPr="000B529C">
        <w:rPr>
          <w:rFonts w:ascii="Palatino Linotype" w:eastAsia="Arial" w:hAnsi="Palatino Linotype" w:cs="Arial"/>
          <w:i/>
          <w:lang w:eastAsia="es-MX"/>
        </w:rPr>
        <w:t>uri</w:t>
      </w:r>
      <w:r w:rsidRPr="000B529C">
        <w:rPr>
          <w:rFonts w:ascii="Palatino Linotype" w:eastAsia="Arial" w:hAnsi="Palatino Linotype" w:cs="Arial"/>
          <w:i/>
          <w:spacing w:val="-1"/>
          <w:lang w:eastAsia="es-MX"/>
        </w:rPr>
        <w:t>d</w:t>
      </w:r>
      <w:r w:rsidRPr="000B529C">
        <w:rPr>
          <w:rFonts w:ascii="Palatino Linotype" w:eastAsia="Arial" w:hAnsi="Palatino Linotype" w:cs="Arial"/>
          <w:i/>
          <w:lang w:eastAsia="es-MX"/>
        </w:rPr>
        <w:t>ad n</w:t>
      </w:r>
      <w:r w:rsidRPr="000B529C">
        <w:rPr>
          <w:rFonts w:ascii="Palatino Linotype" w:eastAsia="Arial" w:hAnsi="Palatino Linotype" w:cs="Arial"/>
          <w:i/>
          <w:spacing w:val="-1"/>
          <w:lang w:eastAsia="es-MX"/>
        </w:rPr>
        <w:t>a</w:t>
      </w:r>
      <w:r w:rsidRPr="000B529C">
        <w:rPr>
          <w:rFonts w:ascii="Palatino Linotype" w:eastAsia="Arial" w:hAnsi="Palatino Linotype" w:cs="Arial"/>
          <w:i/>
          <w:lang w:eastAsia="es-MX"/>
        </w:rPr>
        <w:t>c</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o</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al</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o</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ú</w:t>
      </w:r>
      <w:r w:rsidRPr="000B529C">
        <w:rPr>
          <w:rFonts w:ascii="Palatino Linotype" w:eastAsia="Arial" w:hAnsi="Palatino Linotype" w:cs="Arial"/>
          <w:i/>
          <w:lang w:eastAsia="es-MX"/>
        </w:rPr>
        <w:t>b</w:t>
      </w:r>
      <w:r w:rsidRPr="000B529C">
        <w:rPr>
          <w:rFonts w:ascii="Palatino Linotype" w:eastAsia="Arial" w:hAnsi="Palatino Linotype" w:cs="Arial"/>
          <w:i/>
          <w:spacing w:val="-1"/>
          <w:lang w:eastAsia="es-MX"/>
        </w:rPr>
        <w:t>li</w:t>
      </w:r>
      <w:r w:rsidRPr="000B529C">
        <w:rPr>
          <w:rFonts w:ascii="Palatino Linotype" w:eastAsia="Arial" w:hAnsi="Palatino Linotype" w:cs="Arial"/>
          <w:i/>
          <w:lang w:eastAsia="es-MX"/>
        </w:rPr>
        <w:t>ca,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u</w:t>
      </w:r>
      <w:r w:rsidRPr="000B529C">
        <w:rPr>
          <w:rFonts w:ascii="Palatino Linotype" w:eastAsia="Arial" w:hAnsi="Palatino Linotype" w:cs="Arial"/>
          <w:i/>
          <w:spacing w:val="-3"/>
          <w:lang w:eastAsia="es-MX"/>
        </w:rPr>
        <w:t>e</w:t>
      </w:r>
      <w:r w:rsidRPr="000B529C">
        <w:rPr>
          <w:rFonts w:ascii="Palatino Linotype" w:eastAsia="Arial" w:hAnsi="Palatino Linotype" w:cs="Arial"/>
          <w:i/>
          <w:lang w:eastAsia="es-MX"/>
        </w:rPr>
        <w:t>de</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spacing w:val="-1"/>
          <w:lang w:eastAsia="es-MX"/>
        </w:rPr>
        <w:t>ll</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g</w:t>
      </w:r>
      <w:r w:rsidRPr="000B529C">
        <w:rPr>
          <w:rFonts w:ascii="Palatino Linotype" w:eastAsia="Arial" w:hAnsi="Palatino Linotype" w:cs="Arial"/>
          <w:i/>
          <w:lang w:eastAsia="es-MX"/>
        </w:rPr>
        <w:t>ar</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co</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2"/>
          <w:lang w:eastAsia="es-MX"/>
        </w:rPr>
        <w:t>s</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u</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se en</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un</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c</w:t>
      </w:r>
      <w:r w:rsidRPr="000B529C">
        <w:rPr>
          <w:rFonts w:ascii="Palatino Linotype" w:eastAsia="Arial" w:hAnsi="Palatino Linotype" w:cs="Arial"/>
          <w:i/>
          <w:spacing w:val="-3"/>
          <w:lang w:eastAsia="es-MX"/>
        </w:rPr>
        <w:t>o</w:t>
      </w:r>
      <w:r w:rsidRPr="000B529C">
        <w:rPr>
          <w:rFonts w:ascii="Palatino Linotype" w:eastAsia="Arial" w:hAnsi="Palatino Linotype" w:cs="Arial"/>
          <w:i/>
          <w:spacing w:val="1"/>
          <w:lang w:eastAsia="es-MX"/>
        </w:rPr>
        <w:t>m</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o</w:t>
      </w:r>
      <w:r w:rsidRPr="000B529C">
        <w:rPr>
          <w:rFonts w:ascii="Palatino Linotype" w:eastAsia="Arial" w:hAnsi="Palatino Linotype" w:cs="Arial"/>
          <w:i/>
          <w:lang w:eastAsia="es-MX"/>
        </w:rPr>
        <w:t>n</w:t>
      </w:r>
      <w:r w:rsidRPr="000B529C">
        <w:rPr>
          <w:rFonts w:ascii="Palatino Linotype" w:eastAsia="Arial" w:hAnsi="Palatino Linotype" w:cs="Arial"/>
          <w:i/>
          <w:spacing w:val="-1"/>
          <w:lang w:eastAsia="es-MX"/>
        </w:rPr>
        <w:t>e</w:t>
      </w:r>
      <w:r w:rsidRPr="000B529C">
        <w:rPr>
          <w:rFonts w:ascii="Palatino Linotype" w:eastAsia="Arial" w:hAnsi="Palatino Linotype" w:cs="Arial"/>
          <w:i/>
          <w:spacing w:val="-3"/>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 xml:space="preserve">e </w:t>
      </w:r>
      <w:r w:rsidRPr="000B529C">
        <w:rPr>
          <w:rFonts w:ascii="Palatino Linotype" w:eastAsia="Arial" w:hAnsi="Palatino Linotype" w:cs="Arial"/>
          <w:i/>
          <w:spacing w:val="1"/>
          <w:lang w:eastAsia="es-MX"/>
        </w:rPr>
        <w:t>f</w:t>
      </w:r>
      <w:r w:rsidRPr="000B529C">
        <w:rPr>
          <w:rFonts w:ascii="Palatino Linotype" w:eastAsia="Arial" w:hAnsi="Palatino Linotype" w:cs="Arial"/>
          <w:i/>
          <w:spacing w:val="-3"/>
          <w:lang w:eastAsia="es-MX"/>
        </w:rPr>
        <w:t>u</w:t>
      </w:r>
      <w:r w:rsidRPr="000B529C">
        <w:rPr>
          <w:rFonts w:ascii="Palatino Linotype" w:eastAsia="Arial" w:hAnsi="Palatino Linotype" w:cs="Arial"/>
          <w:i/>
          <w:lang w:eastAsia="es-MX"/>
        </w:rPr>
        <w:t>n</w:t>
      </w:r>
      <w:r w:rsidRPr="000B529C">
        <w:rPr>
          <w:rFonts w:ascii="Palatino Linotype" w:eastAsia="Arial" w:hAnsi="Palatino Linotype" w:cs="Arial"/>
          <w:i/>
          <w:spacing w:val="-1"/>
          <w:lang w:eastAsia="es-MX"/>
        </w:rPr>
        <w:t>d</w:t>
      </w:r>
      <w:r w:rsidRPr="000B529C">
        <w:rPr>
          <w:rFonts w:ascii="Palatino Linotype" w:eastAsia="Arial" w:hAnsi="Palatino Linotype" w:cs="Arial"/>
          <w:i/>
          <w:lang w:eastAsia="es-MX"/>
        </w:rPr>
        <w:t>amen</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al</w:t>
      </w:r>
      <w:r w:rsidRPr="000B529C">
        <w:rPr>
          <w:rFonts w:ascii="Palatino Linotype" w:eastAsia="Arial" w:hAnsi="Palatino Linotype" w:cs="Arial"/>
          <w:i/>
          <w:spacing w:val="1"/>
          <w:lang w:eastAsia="es-MX"/>
        </w:rPr>
        <w:t xml:space="preserve"> </w:t>
      </w:r>
      <w:r w:rsidRPr="000B529C">
        <w:rPr>
          <w:rFonts w:ascii="Palatino Linotype" w:eastAsia="Arial" w:hAnsi="Palatino Linotype" w:cs="Arial"/>
          <w:i/>
          <w:lang w:eastAsia="es-MX"/>
        </w:rPr>
        <w:t>en el e</w:t>
      </w:r>
      <w:r w:rsidRPr="000B529C">
        <w:rPr>
          <w:rFonts w:ascii="Palatino Linotype" w:eastAsia="Arial" w:hAnsi="Palatino Linotype" w:cs="Arial"/>
          <w:i/>
          <w:spacing w:val="-3"/>
          <w:lang w:eastAsia="es-MX"/>
        </w:rPr>
        <w:t>s</w:t>
      </w:r>
      <w:r w:rsidRPr="000B529C">
        <w:rPr>
          <w:rFonts w:ascii="Palatino Linotype" w:eastAsia="Arial" w:hAnsi="Palatino Linotype" w:cs="Arial"/>
          <w:i/>
          <w:spacing w:val="3"/>
          <w:lang w:eastAsia="es-MX"/>
        </w:rPr>
        <w:t>f</w:t>
      </w:r>
      <w:r w:rsidRPr="000B529C">
        <w:rPr>
          <w:rFonts w:ascii="Palatino Linotype" w:eastAsia="Arial" w:hAnsi="Palatino Linotype" w:cs="Arial"/>
          <w:i/>
          <w:lang w:eastAsia="es-MX"/>
        </w:rPr>
        <w:t>u</w:t>
      </w:r>
      <w:r w:rsidRPr="000B529C">
        <w:rPr>
          <w:rFonts w:ascii="Palatino Linotype" w:eastAsia="Arial" w:hAnsi="Palatino Linotype" w:cs="Arial"/>
          <w:i/>
          <w:spacing w:val="-1"/>
          <w:lang w:eastAsia="es-MX"/>
        </w:rPr>
        <w:t>e</w:t>
      </w:r>
      <w:r w:rsidRPr="000B529C">
        <w:rPr>
          <w:rFonts w:ascii="Palatino Linotype" w:eastAsia="Arial" w:hAnsi="Palatino Linotype" w:cs="Arial"/>
          <w:i/>
          <w:spacing w:val="1"/>
          <w:lang w:eastAsia="es-MX"/>
        </w:rPr>
        <w:t>r</w:t>
      </w:r>
      <w:r w:rsidRPr="000B529C">
        <w:rPr>
          <w:rFonts w:ascii="Palatino Linotype" w:eastAsia="Arial" w:hAnsi="Palatino Linotype" w:cs="Arial"/>
          <w:i/>
          <w:spacing w:val="-2"/>
          <w:lang w:eastAsia="es-MX"/>
        </w:rPr>
        <w:t>z</w:t>
      </w:r>
      <w:r w:rsidRPr="000B529C">
        <w:rPr>
          <w:rFonts w:ascii="Palatino Linotype" w:eastAsia="Arial" w:hAnsi="Palatino Linotype" w:cs="Arial"/>
          <w:i/>
          <w:lang w:eastAsia="es-MX"/>
        </w:rPr>
        <w:t xml:space="preserve">o </w:t>
      </w:r>
      <w:r w:rsidRPr="000B529C">
        <w:rPr>
          <w:rFonts w:ascii="Palatino Linotype" w:eastAsia="Arial" w:hAnsi="Palatino Linotype" w:cs="Arial"/>
          <w:i/>
          <w:spacing w:val="2"/>
          <w:lang w:eastAsia="es-MX"/>
        </w:rPr>
        <w:t>q</w:t>
      </w:r>
      <w:r w:rsidRPr="000B529C">
        <w:rPr>
          <w:rFonts w:ascii="Palatino Linotype" w:eastAsia="Arial" w:hAnsi="Palatino Linotype" w:cs="Arial"/>
          <w:i/>
          <w:lang w:eastAsia="es-MX"/>
        </w:rPr>
        <w:t xml:space="preserve">ue </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ali</w:t>
      </w:r>
      <w:r w:rsidRPr="000B529C">
        <w:rPr>
          <w:rFonts w:ascii="Palatino Linotype" w:eastAsia="Arial" w:hAnsi="Palatino Linotype" w:cs="Arial"/>
          <w:i/>
          <w:spacing w:val="-2"/>
          <w:lang w:eastAsia="es-MX"/>
        </w:rPr>
        <w:t>z</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el</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s</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d</w:t>
      </w:r>
      <w:r w:rsidRPr="000B529C">
        <w:rPr>
          <w:rFonts w:ascii="Palatino Linotype" w:eastAsia="Arial" w:hAnsi="Palatino Linotype" w:cs="Arial"/>
          <w:i/>
          <w:lang w:eastAsia="es-MX"/>
        </w:rPr>
        <w:t>o</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spacing w:val="-4"/>
          <w:lang w:eastAsia="es-MX"/>
        </w:rPr>
        <w:t>M</w:t>
      </w:r>
      <w:r w:rsidRPr="000B529C">
        <w:rPr>
          <w:rFonts w:ascii="Palatino Linotype" w:eastAsia="Arial" w:hAnsi="Palatino Linotype" w:cs="Arial"/>
          <w:i/>
          <w:lang w:eastAsia="es-MX"/>
        </w:rPr>
        <w:t>ex</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ca</w:t>
      </w:r>
      <w:r w:rsidRPr="000B529C">
        <w:rPr>
          <w:rFonts w:ascii="Palatino Linotype" w:eastAsia="Arial" w:hAnsi="Palatino Linotype" w:cs="Arial"/>
          <w:i/>
          <w:spacing w:val="-1"/>
          <w:lang w:eastAsia="es-MX"/>
        </w:rPr>
        <w:t>n</w:t>
      </w:r>
      <w:r w:rsidRPr="000B529C">
        <w:rPr>
          <w:rFonts w:ascii="Palatino Linotype" w:eastAsia="Arial" w:hAnsi="Palatino Linotype" w:cs="Arial"/>
          <w:i/>
          <w:lang w:eastAsia="es-MX"/>
        </w:rPr>
        <w:t>o</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a</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 xml:space="preserve">a </w:t>
      </w:r>
      <w:r w:rsidRPr="000B529C">
        <w:rPr>
          <w:rFonts w:ascii="Palatino Linotype" w:eastAsia="Arial" w:hAnsi="Palatino Linotype" w:cs="Arial"/>
          <w:i/>
          <w:spacing w:val="2"/>
          <w:lang w:eastAsia="es-MX"/>
        </w:rPr>
        <w:t>g</w:t>
      </w:r>
      <w:r w:rsidRPr="000B529C">
        <w:rPr>
          <w:rFonts w:ascii="Palatino Linotype" w:eastAsia="Arial" w:hAnsi="Palatino Linotype" w:cs="Arial"/>
          <w:i/>
          <w:spacing w:val="-3"/>
          <w:lang w:eastAsia="es-MX"/>
        </w:rPr>
        <w:t>a</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a</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2"/>
          <w:lang w:eastAsia="es-MX"/>
        </w:rPr>
        <w:t>z</w:t>
      </w:r>
      <w:r w:rsidRPr="000B529C">
        <w:rPr>
          <w:rFonts w:ascii="Palatino Linotype" w:eastAsia="Arial" w:hAnsi="Palatino Linotype" w:cs="Arial"/>
          <w:i/>
          <w:lang w:eastAsia="es-MX"/>
        </w:rPr>
        <w:t>ar</w:t>
      </w:r>
      <w:r w:rsidRPr="000B529C">
        <w:rPr>
          <w:rFonts w:ascii="Palatino Linotype" w:eastAsia="Arial" w:hAnsi="Palatino Linotype" w:cs="Arial"/>
          <w:i/>
          <w:spacing w:val="4"/>
          <w:lang w:eastAsia="es-MX"/>
        </w:rPr>
        <w:t xml:space="preserve"> </w:t>
      </w:r>
      <w:r w:rsidRPr="000B529C">
        <w:rPr>
          <w:rFonts w:ascii="Palatino Linotype" w:eastAsia="Arial" w:hAnsi="Palatino Linotype" w:cs="Arial"/>
          <w:i/>
          <w:spacing w:val="-1"/>
          <w:lang w:eastAsia="es-MX"/>
        </w:rPr>
        <w:t>l</w:t>
      </w:r>
      <w:r w:rsidRPr="000B529C">
        <w:rPr>
          <w:rFonts w:ascii="Palatino Linotype" w:eastAsia="Arial" w:hAnsi="Palatino Linotype" w:cs="Arial"/>
          <w:i/>
          <w:lang w:eastAsia="es-MX"/>
        </w:rPr>
        <w:t>a</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s</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2"/>
          <w:lang w:eastAsia="es-MX"/>
        </w:rPr>
        <w:t>g</w:t>
      </w:r>
      <w:r w:rsidRPr="000B529C">
        <w:rPr>
          <w:rFonts w:ascii="Palatino Linotype" w:eastAsia="Arial" w:hAnsi="Palatino Linotype" w:cs="Arial"/>
          <w:i/>
          <w:lang w:eastAsia="es-MX"/>
        </w:rPr>
        <w:t>uri</w:t>
      </w:r>
      <w:r w:rsidRPr="000B529C">
        <w:rPr>
          <w:rFonts w:ascii="Palatino Linotype" w:eastAsia="Arial" w:hAnsi="Palatino Linotype" w:cs="Arial"/>
          <w:i/>
          <w:spacing w:val="-1"/>
          <w:lang w:eastAsia="es-MX"/>
        </w:rPr>
        <w:t>d</w:t>
      </w:r>
      <w:r w:rsidRPr="000B529C">
        <w:rPr>
          <w:rFonts w:ascii="Palatino Linotype" w:eastAsia="Arial" w:hAnsi="Palatino Linotype" w:cs="Arial"/>
          <w:i/>
          <w:lang w:eastAsia="es-MX"/>
        </w:rPr>
        <w:t>ad d</w:t>
      </w:r>
      <w:r w:rsidRPr="000B529C">
        <w:rPr>
          <w:rFonts w:ascii="Palatino Linotype" w:eastAsia="Arial" w:hAnsi="Palatino Linotype" w:cs="Arial"/>
          <w:i/>
          <w:spacing w:val="-1"/>
          <w:lang w:eastAsia="es-MX"/>
        </w:rPr>
        <w:t>e</w:t>
      </w:r>
      <w:r w:rsidRPr="000B529C">
        <w:rPr>
          <w:rFonts w:ascii="Palatino Linotype" w:eastAsia="Arial" w:hAnsi="Palatino Linotype" w:cs="Arial"/>
          <w:i/>
          <w:lang w:eastAsia="es-MX"/>
        </w:rPr>
        <w:t>l</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p</w:t>
      </w:r>
      <w:r w:rsidRPr="000B529C">
        <w:rPr>
          <w:rFonts w:ascii="Palatino Linotype" w:eastAsia="Arial" w:hAnsi="Palatino Linotype" w:cs="Arial"/>
          <w:i/>
          <w:spacing w:val="-1"/>
          <w:lang w:eastAsia="es-MX"/>
        </w:rPr>
        <w:t>a</w:t>
      </w:r>
      <w:r w:rsidRPr="000B529C">
        <w:rPr>
          <w:rFonts w:ascii="Palatino Linotype" w:eastAsia="Arial" w:hAnsi="Palatino Linotype" w:cs="Arial"/>
          <w:i/>
          <w:spacing w:val="-4"/>
          <w:lang w:eastAsia="es-MX"/>
        </w:rPr>
        <w:t>í</w:t>
      </w:r>
      <w:r w:rsidRPr="000B529C">
        <w:rPr>
          <w:rFonts w:ascii="Palatino Linotype" w:eastAsia="Arial" w:hAnsi="Palatino Linotype" w:cs="Arial"/>
          <w:i/>
          <w:lang w:eastAsia="es-MX"/>
        </w:rPr>
        <w:t>s</w:t>
      </w:r>
      <w:r w:rsidRPr="000B529C">
        <w:rPr>
          <w:rFonts w:ascii="Palatino Linotype" w:eastAsia="Arial" w:hAnsi="Palatino Linotype" w:cs="Arial"/>
          <w:i/>
          <w:spacing w:val="3"/>
          <w:lang w:eastAsia="es-MX"/>
        </w:rPr>
        <w:t xml:space="preserve"> </w:t>
      </w:r>
      <w:r w:rsidRPr="000B529C">
        <w:rPr>
          <w:rFonts w:ascii="Palatino Linotype" w:eastAsia="Arial" w:hAnsi="Palatino Linotype" w:cs="Arial"/>
          <w:i/>
          <w:lang w:eastAsia="es-MX"/>
        </w:rPr>
        <w:t>en</w:t>
      </w:r>
      <w:r w:rsidRPr="000B529C">
        <w:rPr>
          <w:rFonts w:ascii="Palatino Linotype" w:eastAsia="Arial" w:hAnsi="Palatino Linotype" w:cs="Arial"/>
          <w:i/>
          <w:spacing w:val="2"/>
          <w:lang w:eastAsia="es-MX"/>
        </w:rPr>
        <w:t xml:space="preserve"> </w:t>
      </w:r>
      <w:r w:rsidRPr="000B529C">
        <w:rPr>
          <w:rFonts w:ascii="Palatino Linotype" w:eastAsia="Arial" w:hAnsi="Palatino Linotype" w:cs="Arial"/>
          <w:i/>
          <w:lang w:eastAsia="es-MX"/>
        </w:rPr>
        <w:t>sus d</w:t>
      </w:r>
      <w:r w:rsidRPr="000B529C">
        <w:rPr>
          <w:rFonts w:ascii="Palatino Linotype" w:eastAsia="Arial" w:hAnsi="Palatino Linotype" w:cs="Arial"/>
          <w:i/>
          <w:spacing w:val="-1"/>
          <w:lang w:eastAsia="es-MX"/>
        </w:rPr>
        <w:t>i</w:t>
      </w:r>
      <w:r w:rsidRPr="000B529C">
        <w:rPr>
          <w:rFonts w:ascii="Palatino Linotype" w:eastAsia="Arial" w:hAnsi="Palatino Linotype" w:cs="Arial"/>
          <w:i/>
          <w:spacing w:val="3"/>
          <w:lang w:eastAsia="es-MX"/>
        </w:rPr>
        <w:t>f</w:t>
      </w:r>
      <w:r w:rsidRPr="000B529C">
        <w:rPr>
          <w:rFonts w:ascii="Palatino Linotype" w:eastAsia="Arial" w:hAnsi="Palatino Linotype" w:cs="Arial"/>
          <w:i/>
          <w:spacing w:val="-3"/>
          <w:lang w:eastAsia="es-MX"/>
        </w:rPr>
        <w:t>e</w:t>
      </w:r>
      <w:r w:rsidRPr="000B529C">
        <w:rPr>
          <w:rFonts w:ascii="Palatino Linotype" w:eastAsia="Arial" w:hAnsi="Palatino Linotype" w:cs="Arial"/>
          <w:i/>
          <w:spacing w:val="1"/>
          <w:lang w:eastAsia="es-MX"/>
        </w:rPr>
        <w:t>r</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es</w:t>
      </w:r>
      <w:r w:rsidRPr="000B529C">
        <w:rPr>
          <w:rFonts w:ascii="Palatino Linotype" w:eastAsia="Arial" w:hAnsi="Palatino Linotype" w:cs="Arial"/>
          <w:i/>
          <w:spacing w:val="-2"/>
          <w:lang w:eastAsia="es-MX"/>
        </w:rPr>
        <w:t xml:space="preserve"> v</w:t>
      </w:r>
      <w:r w:rsidRPr="000B529C">
        <w:rPr>
          <w:rFonts w:ascii="Palatino Linotype" w:eastAsia="Arial" w:hAnsi="Palatino Linotype" w:cs="Arial"/>
          <w:i/>
          <w:lang w:eastAsia="es-MX"/>
        </w:rPr>
        <w:t>er</w:t>
      </w:r>
      <w:r w:rsidRPr="000B529C">
        <w:rPr>
          <w:rFonts w:ascii="Palatino Linotype" w:eastAsia="Arial" w:hAnsi="Palatino Linotype" w:cs="Arial"/>
          <w:i/>
          <w:spacing w:val="1"/>
          <w:lang w:eastAsia="es-MX"/>
        </w:rPr>
        <w:t>t</w:t>
      </w:r>
      <w:r w:rsidRPr="000B529C">
        <w:rPr>
          <w:rFonts w:ascii="Palatino Linotype" w:eastAsia="Arial" w:hAnsi="Palatino Linotype" w:cs="Arial"/>
          <w:i/>
          <w:spacing w:val="-1"/>
          <w:lang w:eastAsia="es-MX"/>
        </w:rPr>
        <w:t>i</w:t>
      </w:r>
      <w:r w:rsidRPr="000B529C">
        <w:rPr>
          <w:rFonts w:ascii="Palatino Linotype" w:eastAsia="Arial" w:hAnsi="Palatino Linotype" w:cs="Arial"/>
          <w:i/>
          <w:lang w:eastAsia="es-MX"/>
        </w:rPr>
        <w:t>e</w:t>
      </w:r>
      <w:r w:rsidRPr="000B529C">
        <w:rPr>
          <w:rFonts w:ascii="Palatino Linotype" w:eastAsia="Arial" w:hAnsi="Palatino Linotype" w:cs="Arial"/>
          <w:i/>
          <w:spacing w:val="-1"/>
          <w:lang w:eastAsia="es-MX"/>
        </w:rPr>
        <w:t>n</w:t>
      </w:r>
      <w:r w:rsidRPr="000B529C">
        <w:rPr>
          <w:rFonts w:ascii="Palatino Linotype" w:eastAsia="Arial" w:hAnsi="Palatino Linotype" w:cs="Arial"/>
          <w:i/>
          <w:spacing w:val="1"/>
          <w:lang w:eastAsia="es-MX"/>
        </w:rPr>
        <w:t>t</w:t>
      </w:r>
      <w:r w:rsidRPr="000B529C">
        <w:rPr>
          <w:rFonts w:ascii="Palatino Linotype" w:eastAsia="Arial" w:hAnsi="Palatino Linotype" w:cs="Arial"/>
          <w:i/>
          <w:lang w:eastAsia="es-MX"/>
        </w:rPr>
        <w:t>e</w:t>
      </w:r>
      <w:r w:rsidRPr="000B529C">
        <w:rPr>
          <w:rFonts w:ascii="Palatino Linotype" w:eastAsia="Arial" w:hAnsi="Palatino Linotype" w:cs="Arial"/>
          <w:i/>
          <w:spacing w:val="-3"/>
          <w:lang w:eastAsia="es-MX"/>
        </w:rPr>
        <w:t>s</w:t>
      </w:r>
      <w:r w:rsidRPr="000B529C">
        <w:rPr>
          <w:rFonts w:ascii="Palatino Linotype" w:eastAsia="Arial" w:hAnsi="Palatino Linotype" w:cs="Arial"/>
          <w:i/>
          <w:lang w:eastAsia="es-MX"/>
        </w:rPr>
        <w:t>.</w:t>
      </w:r>
    </w:p>
    <w:p w14:paraId="597BF504" w14:textId="77777777" w:rsidR="000B529C" w:rsidRPr="000B529C" w:rsidRDefault="000B529C" w:rsidP="000B529C">
      <w:pPr>
        <w:spacing w:after="0" w:line="360" w:lineRule="auto"/>
        <w:rPr>
          <w:rFonts w:ascii="Palatino Linotype" w:eastAsia="Calibri" w:hAnsi="Palatino Linotype" w:cs="Calibri"/>
          <w:sz w:val="24"/>
          <w:szCs w:val="24"/>
          <w:lang w:val="es-ES_tradnl" w:eastAsia="es-MX"/>
        </w:rPr>
      </w:pPr>
    </w:p>
    <w:p w14:paraId="037377AB" w14:textId="77777777" w:rsidR="000B529C" w:rsidRPr="000B529C" w:rsidRDefault="000B529C" w:rsidP="000B529C">
      <w:pPr>
        <w:spacing w:after="0" w:line="360" w:lineRule="auto"/>
        <w:jc w:val="both"/>
        <w:rPr>
          <w:rFonts w:ascii="Palatino Linotype" w:eastAsia="Calibri" w:hAnsi="Palatino Linotype" w:cs="Calibri"/>
          <w:bCs/>
          <w:sz w:val="24"/>
          <w:szCs w:val="24"/>
          <w:lang w:eastAsia="es-MX"/>
        </w:rPr>
      </w:pPr>
      <w:r w:rsidRPr="000B529C">
        <w:rPr>
          <w:rFonts w:ascii="Palatino Linotype" w:eastAsia="Calibri" w:hAnsi="Palatino Linotype" w:cs="Arial"/>
          <w:sz w:val="24"/>
          <w:szCs w:val="24"/>
          <w:lang w:eastAsia="es-MX"/>
        </w:rPr>
        <w:t xml:space="preserve">En el mismo sentido, en el </w:t>
      </w:r>
      <w:r w:rsidRPr="000B529C">
        <w:rPr>
          <w:rFonts w:ascii="Palatino Linotype" w:eastAsia="Calibri" w:hAnsi="Palatino Linotype" w:cs="Calibri"/>
          <w:sz w:val="24"/>
          <w:szCs w:val="24"/>
          <w:lang w:eastAsia="es-MX"/>
        </w:rPr>
        <w:t xml:space="preserve">caso específico, </w:t>
      </w:r>
      <w:r w:rsidRPr="000B529C">
        <w:rPr>
          <w:rFonts w:ascii="Palatino Linotype" w:eastAsia="Calibri" w:hAnsi="Palatino Linotype" w:cs="Arial"/>
          <w:sz w:val="24"/>
          <w:szCs w:val="24"/>
          <w:lang w:eastAsia="es-MX"/>
        </w:rPr>
        <w:t xml:space="preserve">se advierte que </w:t>
      </w:r>
      <w:r w:rsidRPr="000B529C">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0B529C">
        <w:rPr>
          <w:rFonts w:ascii="Palatino Linotype" w:eastAsia="Calibri" w:hAnsi="Palatino Linotype" w:cs="Calibri"/>
          <w:b/>
          <w:sz w:val="24"/>
          <w:szCs w:val="24"/>
          <w:lang w:eastAsia="es-MX"/>
        </w:rPr>
        <w:t>Registro Federal de Contribuyentes</w:t>
      </w:r>
      <w:r w:rsidRPr="000B529C">
        <w:rPr>
          <w:rFonts w:ascii="Palatino Linotype" w:eastAsia="Calibri" w:hAnsi="Palatino Linotype" w:cs="Calibri"/>
          <w:sz w:val="24"/>
          <w:szCs w:val="24"/>
          <w:lang w:eastAsia="es-MX"/>
        </w:rPr>
        <w:t xml:space="preserve"> (RFC), la </w:t>
      </w:r>
      <w:r w:rsidRPr="000B529C">
        <w:rPr>
          <w:rFonts w:ascii="Palatino Linotype" w:eastAsia="Calibri" w:hAnsi="Palatino Linotype" w:cs="Calibri"/>
          <w:b/>
          <w:sz w:val="24"/>
          <w:szCs w:val="24"/>
          <w:lang w:eastAsia="es-MX"/>
        </w:rPr>
        <w:t>Clave Única de Registro de Población</w:t>
      </w:r>
      <w:r w:rsidRPr="000B529C">
        <w:rPr>
          <w:rFonts w:ascii="Palatino Linotype" w:eastAsia="Calibri" w:hAnsi="Palatino Linotype" w:cs="Calibri"/>
          <w:sz w:val="24"/>
          <w:szCs w:val="24"/>
          <w:lang w:eastAsia="es-MX"/>
        </w:rPr>
        <w:t xml:space="preserve"> (CURP), la </w:t>
      </w:r>
      <w:r w:rsidRPr="000B529C">
        <w:rPr>
          <w:rFonts w:ascii="Palatino Linotype" w:eastAsia="Calibri" w:hAnsi="Palatino Linotype" w:cs="Calibri"/>
          <w:b/>
          <w:sz w:val="24"/>
          <w:szCs w:val="24"/>
          <w:lang w:eastAsia="es-MX"/>
        </w:rPr>
        <w:t>Clave de cualquier tipo de seguridad social</w:t>
      </w:r>
      <w:r w:rsidRPr="000B529C">
        <w:rPr>
          <w:rFonts w:ascii="Palatino Linotype" w:eastAsia="Calibri" w:hAnsi="Palatino Linotype" w:cs="Calibri"/>
          <w:sz w:val="24"/>
          <w:szCs w:val="24"/>
          <w:lang w:eastAsia="es-MX"/>
        </w:rPr>
        <w:t xml:space="preserve"> (ISSEMYM, u otros), así como, los </w:t>
      </w:r>
      <w:r w:rsidRPr="000B529C">
        <w:rPr>
          <w:rFonts w:ascii="Palatino Linotype" w:eastAsia="Calibri" w:hAnsi="Palatino Linotype" w:cs="Calibri"/>
          <w:b/>
          <w:sz w:val="24"/>
          <w:szCs w:val="24"/>
          <w:lang w:eastAsia="es-MX"/>
        </w:rPr>
        <w:t xml:space="preserve">préstamos o descuentos </w:t>
      </w:r>
      <w:r w:rsidRPr="000B529C">
        <w:rPr>
          <w:rFonts w:ascii="Palatino Linotype" w:eastAsia="Calibri" w:hAnsi="Palatino Linotype" w:cs="Calibri"/>
          <w:sz w:val="24"/>
          <w:szCs w:val="24"/>
          <w:lang w:eastAsia="es-MX"/>
        </w:rPr>
        <w:t xml:space="preserve">que se le hagan al servidor público, que no se encuentren relacionados con </w:t>
      </w:r>
      <w:r w:rsidRPr="000B529C">
        <w:rPr>
          <w:rFonts w:ascii="Palatino Linotype" w:eastAsia="Calibri" w:hAnsi="Palatino Linotype" w:cs="Calibri"/>
          <w:b/>
          <w:sz w:val="24"/>
          <w:szCs w:val="24"/>
          <w:lang w:eastAsia="es-MX"/>
        </w:rPr>
        <w:t>los impuestos o las cuotas por seguridad social</w:t>
      </w:r>
      <w:r w:rsidRPr="000B529C">
        <w:rPr>
          <w:rFonts w:ascii="Palatino Linotype" w:eastAsia="Calibri" w:hAnsi="Palatino Linotype" w:cs="Calibri"/>
          <w:bCs/>
          <w:sz w:val="24"/>
          <w:szCs w:val="24"/>
          <w:lang w:eastAsia="es-MX"/>
        </w:rPr>
        <w:t>.</w:t>
      </w:r>
    </w:p>
    <w:p w14:paraId="7FC28D18"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65ABD7D7"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0B529C">
        <w:rPr>
          <w:rFonts w:ascii="Palatino Linotype" w:eastAsia="Calibri" w:hAnsi="Palatino Linotype" w:cs="Calibri"/>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w:t>
      </w:r>
    </w:p>
    <w:p w14:paraId="0C843258"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468C0846"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 xml:space="preserve">Por cuanto hace al </w:t>
      </w:r>
      <w:r w:rsidRPr="000B529C">
        <w:rPr>
          <w:rFonts w:ascii="Palatino Linotype" w:eastAsia="Calibri" w:hAnsi="Palatino Linotype" w:cs="Calibri"/>
          <w:b/>
          <w:sz w:val="24"/>
          <w:szCs w:val="24"/>
          <w:lang w:eastAsia="es-MX"/>
        </w:rPr>
        <w:t>Registro Federal de Contribuyentes</w:t>
      </w:r>
      <w:r w:rsidRPr="000B529C">
        <w:rPr>
          <w:rFonts w:ascii="Palatino Linotype" w:eastAsia="Calibri" w:hAnsi="Palatino Linotype" w:cs="Calibri"/>
          <w:sz w:val="24"/>
          <w:szCs w:val="24"/>
          <w:lang w:eastAsia="es-MX"/>
        </w:rPr>
        <w:t xml:space="preserve"> </w:t>
      </w:r>
      <w:r w:rsidRPr="000B529C">
        <w:rPr>
          <w:rFonts w:ascii="Palatino Linotype" w:eastAsia="Calibri" w:hAnsi="Palatino Linotype" w:cs="Calibri"/>
          <w:b/>
          <w:sz w:val="24"/>
          <w:szCs w:val="24"/>
          <w:lang w:eastAsia="es-MX"/>
        </w:rPr>
        <w:t>de las personas físicas</w:t>
      </w:r>
      <w:r w:rsidRPr="000B529C">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w:t>
      </w:r>
      <w:r w:rsidRPr="000B529C">
        <w:rPr>
          <w:rFonts w:ascii="Palatino Linotype" w:eastAsia="Calibri" w:hAnsi="Palatino Linotype" w:cs="Calibri"/>
          <w:sz w:val="24"/>
          <w:szCs w:val="24"/>
          <w:lang w:eastAsia="es-MX"/>
        </w:rPr>
        <w:lastRenderedPageBreak/>
        <w:t xml:space="preserve">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0B529C">
        <w:rPr>
          <w:rFonts w:ascii="Palatino Linotype" w:eastAsia="Calibri" w:hAnsi="Palatino Linotype" w:cs="Calibri"/>
          <w:sz w:val="24"/>
          <w:szCs w:val="24"/>
          <w:lang w:eastAsia="es-MX"/>
        </w:rPr>
        <w:t>homoclave</w:t>
      </w:r>
      <w:proofErr w:type="spellEnd"/>
      <w:r w:rsidRPr="000B529C">
        <w:rPr>
          <w:rFonts w:ascii="Palatino Linotype" w:eastAsia="Calibri" w:hAnsi="Palatino Linotype" w:cs="Calibri"/>
          <w:sz w:val="24"/>
          <w:szCs w:val="24"/>
          <w:lang w:eastAsia="es-MX"/>
        </w:rPr>
        <w:t>; la cual para su obtención es necesario acreditar personalidad, fecha de nacimiento entre otros con documentos oficiales.</w:t>
      </w:r>
    </w:p>
    <w:p w14:paraId="05264903"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28CBBAED"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14:paraId="2ACEF0D6" w14:textId="77777777" w:rsidR="000B529C" w:rsidRPr="000B529C" w:rsidRDefault="000B529C" w:rsidP="000B529C">
      <w:pPr>
        <w:spacing w:after="0" w:line="360" w:lineRule="auto"/>
        <w:ind w:left="567" w:right="616"/>
        <w:jc w:val="both"/>
        <w:rPr>
          <w:rFonts w:ascii="Palatino Linotype" w:eastAsia="Calibri" w:hAnsi="Palatino Linotype" w:cs="Calibri"/>
          <w:i/>
          <w:sz w:val="24"/>
          <w:szCs w:val="24"/>
          <w:lang w:eastAsia="es-MX"/>
        </w:rPr>
      </w:pPr>
    </w:p>
    <w:p w14:paraId="5FFA1A4E"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Registro Federal de Contribuyentes (RFC) de personas físicas</w:t>
      </w:r>
      <w:r w:rsidRPr="000B529C">
        <w:rPr>
          <w:rFonts w:ascii="Palatino Linotype" w:eastAsia="Calibri" w:hAnsi="Palatino Linotype" w:cs="Calibri"/>
          <w:i/>
          <w:lang w:eastAsia="es-MX"/>
        </w:rPr>
        <w:t xml:space="preserve">. El RFC es una clave de carácter fiscal, </w:t>
      </w:r>
      <w:proofErr w:type="gramStart"/>
      <w:r w:rsidRPr="000B529C">
        <w:rPr>
          <w:rFonts w:ascii="Palatino Linotype" w:eastAsia="Calibri" w:hAnsi="Palatino Linotype" w:cs="Calibri"/>
          <w:i/>
          <w:lang w:eastAsia="es-MX"/>
        </w:rPr>
        <w:t>única</w:t>
      </w:r>
      <w:proofErr w:type="gramEnd"/>
      <w:r w:rsidRPr="000B529C">
        <w:rPr>
          <w:rFonts w:ascii="Palatino Linotype" w:eastAsia="Calibri" w:hAnsi="Palatino Linotype" w:cs="Calibri"/>
          <w:i/>
          <w:lang w:eastAsia="es-MX"/>
        </w:rPr>
        <w:t xml:space="preserve"> e irrepetible, que permite identificar al titular, su edad y fecha de nacimiento, por lo que es un dato personal de carácter confidencial.</w:t>
      </w:r>
    </w:p>
    <w:p w14:paraId="18D01701"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020F2DBA"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0B529C">
        <w:rPr>
          <w:rFonts w:ascii="Palatino Linotype" w:eastAsia="Calibri" w:hAnsi="Palatino Linotype" w:cs="Calibri"/>
          <w:sz w:val="24"/>
          <w:szCs w:val="24"/>
          <w:lang w:eastAsia="es-MX"/>
        </w:rPr>
        <w:t>homoclave</w:t>
      </w:r>
      <w:proofErr w:type="spellEnd"/>
      <w:r w:rsidRPr="000B529C">
        <w:rPr>
          <w:rFonts w:ascii="Palatino Linotype" w:eastAsia="Calibri" w:hAnsi="Palatino Linotype" w:cs="Calibri"/>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B529C">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0B529C">
        <w:rPr>
          <w:rFonts w:ascii="Palatino Linotype" w:eastAsia="Calibri" w:hAnsi="Palatino Linotype" w:cs="Calibri"/>
          <w:sz w:val="24"/>
          <w:szCs w:val="24"/>
          <w:lang w:eastAsia="es-MX"/>
        </w:rPr>
        <w:t>.</w:t>
      </w:r>
    </w:p>
    <w:p w14:paraId="1B59DA11"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610F7912"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 xml:space="preserve">Por cuanto hace a la </w:t>
      </w:r>
      <w:r w:rsidRPr="000B529C">
        <w:rPr>
          <w:rFonts w:ascii="Palatino Linotype" w:eastAsia="Calibri" w:hAnsi="Palatino Linotype" w:cs="Calibri"/>
          <w:b/>
          <w:sz w:val="24"/>
          <w:szCs w:val="24"/>
          <w:lang w:eastAsia="es-MX"/>
        </w:rPr>
        <w:t xml:space="preserve">Clave Única de Registro de Población, </w:t>
      </w:r>
      <w:r w:rsidRPr="000B529C">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9A48F8B"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29237F78"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Lo anterior, tiene sustento en los artículos 86 y 91, de la Ley General de Población, la cual señala lo siguiente:</w:t>
      </w:r>
    </w:p>
    <w:p w14:paraId="51DDEC5E" w14:textId="77777777" w:rsidR="000B529C" w:rsidRPr="000B529C" w:rsidRDefault="000B529C" w:rsidP="000B529C">
      <w:pPr>
        <w:spacing w:after="0" w:line="360" w:lineRule="auto"/>
        <w:ind w:left="709" w:right="757"/>
        <w:jc w:val="both"/>
        <w:rPr>
          <w:rFonts w:ascii="Palatino Linotype" w:eastAsia="Calibri" w:hAnsi="Palatino Linotype" w:cs="Arial,Bold"/>
          <w:b/>
          <w:bCs/>
          <w:i/>
          <w:sz w:val="24"/>
          <w:szCs w:val="24"/>
          <w:lang w:eastAsia="es-MX"/>
        </w:rPr>
      </w:pPr>
    </w:p>
    <w:p w14:paraId="49C1C0D1" w14:textId="77777777" w:rsidR="000B529C" w:rsidRPr="000B529C" w:rsidRDefault="000B529C" w:rsidP="000B529C">
      <w:pPr>
        <w:spacing w:after="0" w:line="240" w:lineRule="auto"/>
        <w:ind w:left="709" w:right="757"/>
        <w:jc w:val="both"/>
        <w:rPr>
          <w:rFonts w:ascii="Palatino Linotype" w:eastAsia="Calibri" w:hAnsi="Palatino Linotype" w:cs="Arial"/>
          <w:i/>
          <w:lang w:eastAsia="es-MX"/>
        </w:rPr>
      </w:pPr>
      <w:r w:rsidRPr="000B529C">
        <w:rPr>
          <w:rFonts w:ascii="Palatino Linotype" w:eastAsia="Calibri" w:hAnsi="Palatino Linotype" w:cs="Arial,Bold"/>
          <w:b/>
          <w:bCs/>
          <w:i/>
          <w:lang w:eastAsia="es-MX"/>
        </w:rPr>
        <w:t xml:space="preserve">Artículo 86. </w:t>
      </w:r>
      <w:r w:rsidRPr="000B529C">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290EF6A2" w14:textId="77777777" w:rsidR="000B529C" w:rsidRPr="000B529C" w:rsidRDefault="000B529C" w:rsidP="000B529C">
      <w:pPr>
        <w:spacing w:after="0" w:line="240" w:lineRule="auto"/>
        <w:ind w:left="709" w:right="757"/>
        <w:jc w:val="both"/>
        <w:rPr>
          <w:rFonts w:ascii="Palatino Linotype" w:eastAsia="Calibri" w:hAnsi="Palatino Linotype" w:cs="Arial"/>
          <w:i/>
          <w:lang w:eastAsia="es-MX"/>
        </w:rPr>
      </w:pPr>
    </w:p>
    <w:p w14:paraId="3E185D20" w14:textId="77777777" w:rsidR="000B529C" w:rsidRPr="000B529C" w:rsidRDefault="000B529C" w:rsidP="000B529C">
      <w:pPr>
        <w:spacing w:after="0" w:line="240" w:lineRule="auto"/>
        <w:ind w:left="709" w:right="757"/>
        <w:jc w:val="both"/>
        <w:rPr>
          <w:rFonts w:ascii="Palatino Linotype" w:eastAsia="Calibri" w:hAnsi="Palatino Linotype" w:cs="Arial"/>
          <w:i/>
          <w:lang w:eastAsia="es-MX"/>
        </w:rPr>
      </w:pPr>
      <w:r w:rsidRPr="000B529C">
        <w:rPr>
          <w:rFonts w:ascii="Palatino Linotype" w:eastAsia="Calibri" w:hAnsi="Palatino Linotype" w:cs="Arial,Bold"/>
          <w:b/>
          <w:bCs/>
          <w:i/>
          <w:lang w:eastAsia="es-MX"/>
        </w:rPr>
        <w:t xml:space="preserve">Artículo 91. </w:t>
      </w:r>
      <w:r w:rsidRPr="000B529C">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47B957E9"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2C6E63D5"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1F8A238"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5A740EE4"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Al respecto, el Instituto Nacional de Transparencia, Acceso a la Información y Protección de Datos Personales (INAI) a través del Criterio 18/17, señala literalmente lo siguiente:</w:t>
      </w:r>
    </w:p>
    <w:p w14:paraId="316C24C9"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1CCBF256"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Clave Única de Registro de Población (CURP)</w:t>
      </w:r>
      <w:r w:rsidRPr="000B529C">
        <w:rPr>
          <w:rFonts w:ascii="Palatino Linotype" w:eastAsia="Calibri" w:hAnsi="Palatino Linotype" w:cs="Calibri"/>
          <w:i/>
          <w:lang w:eastAsia="es-MX"/>
        </w:rPr>
        <w:t xml:space="preserve">. La Clave Única de Registro de Población se integra por datos personales que sólo conciernen al particular titular de la </w:t>
      </w:r>
      <w:r w:rsidRPr="000B529C">
        <w:rPr>
          <w:rFonts w:ascii="Palatino Linotype" w:eastAsia="Calibri" w:hAnsi="Palatino Linotype" w:cs="Calibri"/>
          <w:i/>
          <w:lang w:eastAsia="es-MX"/>
        </w:rPr>
        <w:lastRenderedPageBreak/>
        <w:t>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71C9360" w14:textId="77777777" w:rsidR="000B529C" w:rsidRPr="000B529C" w:rsidRDefault="000B529C" w:rsidP="000B529C">
      <w:pPr>
        <w:spacing w:after="0" w:line="360" w:lineRule="auto"/>
        <w:ind w:right="616"/>
        <w:jc w:val="both"/>
        <w:rPr>
          <w:rFonts w:ascii="Palatino Linotype" w:eastAsia="Calibri" w:hAnsi="Palatino Linotype" w:cs="Arial"/>
          <w:bCs/>
          <w:i/>
          <w:sz w:val="24"/>
          <w:szCs w:val="24"/>
          <w:lang w:eastAsia="es-MX"/>
        </w:rPr>
      </w:pPr>
    </w:p>
    <w:p w14:paraId="7E4EA44F"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A02741F"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3B2D81D5"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 xml:space="preserve">Por cuanto hace a la </w:t>
      </w:r>
      <w:r w:rsidRPr="000B529C">
        <w:rPr>
          <w:rFonts w:ascii="Palatino Linotype" w:eastAsia="Calibri" w:hAnsi="Palatino Linotype" w:cs="Calibri"/>
          <w:b/>
          <w:sz w:val="24"/>
          <w:szCs w:val="24"/>
          <w:lang w:eastAsia="es-MX"/>
        </w:rPr>
        <w:t>Clave de cualquier tipo de seguridad social</w:t>
      </w:r>
      <w:r w:rsidRPr="000B529C">
        <w:rPr>
          <w:rFonts w:ascii="Palatino Linotype" w:eastAsia="Calibri" w:hAnsi="Palatino Linotype" w:cs="Calibri"/>
          <w:sz w:val="24"/>
          <w:szCs w:val="24"/>
          <w:lang w:eastAsia="es-MX"/>
        </w:rPr>
        <w:t xml:space="preserve"> (ISSEMYM u otros), está integrado por una </w:t>
      </w:r>
      <w:r w:rsidRPr="000B529C">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B529C">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B529C">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0B529C">
        <w:rPr>
          <w:rFonts w:ascii="Palatino Linotype" w:eastAsia="Calibri" w:hAnsi="Palatino Linotype" w:cs="Calibri"/>
          <w:sz w:val="24"/>
          <w:szCs w:val="24"/>
          <w:lang w:eastAsia="es-MX"/>
        </w:rPr>
        <w:t>.</w:t>
      </w:r>
    </w:p>
    <w:p w14:paraId="5BDAA789"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6E5A26D5"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lastRenderedPageBreak/>
        <w:t xml:space="preserve">Respecto de los </w:t>
      </w:r>
      <w:r w:rsidRPr="000B529C">
        <w:rPr>
          <w:rFonts w:ascii="Palatino Linotype" w:eastAsia="Calibri" w:hAnsi="Palatino Linotype" w:cs="Calibri"/>
          <w:b/>
          <w:sz w:val="24"/>
          <w:szCs w:val="24"/>
          <w:lang w:eastAsia="es-MX"/>
        </w:rPr>
        <w:t>préstamos o descuentos</w:t>
      </w:r>
      <w:r w:rsidRPr="000B529C">
        <w:rPr>
          <w:rFonts w:ascii="Palatino Linotype" w:eastAsia="Calibri" w:hAnsi="Palatino Linotype" w:cs="Calibri"/>
          <w:sz w:val="24"/>
          <w:szCs w:val="24"/>
          <w:lang w:eastAsia="es-MX"/>
        </w:rPr>
        <w:t xml:space="preserve"> </w:t>
      </w:r>
      <w:r w:rsidRPr="000B529C">
        <w:rPr>
          <w:rFonts w:ascii="Palatino Linotype" w:eastAsia="Calibri" w:hAnsi="Palatino Linotype" w:cs="Calibri"/>
          <w:b/>
          <w:sz w:val="24"/>
          <w:szCs w:val="24"/>
          <w:lang w:eastAsia="es-MX"/>
        </w:rPr>
        <w:t>de carácter personal</w:t>
      </w:r>
      <w:r w:rsidRPr="000B529C">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390A115"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2E806517"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Por su parte, el artículo 84 de la Ley del Trabajo de los Servidores Públicos del Estado y Municipios, señala:</w:t>
      </w:r>
    </w:p>
    <w:p w14:paraId="0EB3019E"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0451D136"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r w:rsidRPr="000B529C">
        <w:rPr>
          <w:rFonts w:ascii="Palatino Linotype" w:eastAsia="Calibri" w:hAnsi="Palatino Linotype" w:cs="Calibri"/>
          <w:b/>
          <w:i/>
          <w:noProof/>
          <w:lang w:eastAsia="es-MX"/>
        </w:rPr>
        <w:t>ARTÍCULO 84.</w:t>
      </w:r>
      <w:r w:rsidRPr="000B529C">
        <w:rPr>
          <w:rFonts w:ascii="Palatino Linotype" w:eastAsia="Calibri" w:hAnsi="Palatino Linotype" w:cs="Calibri"/>
          <w:i/>
          <w:noProof/>
          <w:lang w:eastAsia="es-MX"/>
        </w:rPr>
        <w:t xml:space="preserve"> Sólo podrán hacerse retenciones, descuentos o deducciones al sueldo de los servidores públicos por concepto de:</w:t>
      </w:r>
    </w:p>
    <w:p w14:paraId="51D3AAAE"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p>
    <w:p w14:paraId="4047B98A"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r w:rsidRPr="000B529C">
        <w:rPr>
          <w:rFonts w:ascii="Palatino Linotype" w:eastAsia="Calibri" w:hAnsi="Palatino Linotype" w:cs="Calibri"/>
          <w:i/>
          <w:noProof/>
          <w:lang w:eastAsia="es-MX"/>
        </w:rPr>
        <w:t>I. Gravámenes fiscales relacionados con el sueldo;</w:t>
      </w:r>
    </w:p>
    <w:p w14:paraId="1AA5C54B"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r w:rsidRPr="000B529C">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14:paraId="648E7FC6"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r w:rsidRPr="000B529C">
        <w:rPr>
          <w:rFonts w:ascii="Palatino Linotype" w:eastAsia="Calibri" w:hAnsi="Palatino Linotype" w:cs="Calibri"/>
          <w:i/>
          <w:noProof/>
          <w:lang w:eastAsia="es-MX"/>
        </w:rPr>
        <w:t>III. Cuotas sindicales;</w:t>
      </w:r>
    </w:p>
    <w:p w14:paraId="49C8AB3E"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r w:rsidRPr="000B529C">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14:paraId="325E3AF9"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r w:rsidRPr="000B529C">
        <w:rPr>
          <w:rFonts w:ascii="Palatino Linotype" w:eastAsia="Calibri" w:hAnsi="Palatino Linotype" w:cs="Calibri"/>
          <w:i/>
          <w:noProof/>
          <w:lang w:eastAsia="es-MX"/>
        </w:rPr>
        <w:t>V. Descuentos ordenados por el Instituto de Seguridad Social del Estado de México y Municipios, con motivo de cuotas y obligaciones contraídas con éste por los servidores públicos;</w:t>
      </w:r>
    </w:p>
    <w:p w14:paraId="640926F1"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r w:rsidRPr="000B529C">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14:paraId="4E27C623"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r w:rsidRPr="000B529C">
        <w:rPr>
          <w:rFonts w:ascii="Palatino Linotype" w:eastAsia="Calibri" w:hAnsi="Palatino Linotype" w:cs="Calibri"/>
          <w:i/>
          <w:noProof/>
          <w:lang w:eastAsia="es-MX"/>
        </w:rPr>
        <w:t>VII. Faltas de puntualidad o de asistencia injustificadas;</w:t>
      </w:r>
    </w:p>
    <w:p w14:paraId="66E91DB4"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r w:rsidRPr="000B529C">
        <w:rPr>
          <w:rFonts w:ascii="Palatino Linotype" w:eastAsia="Calibri" w:hAnsi="Palatino Linotype" w:cs="Calibri"/>
          <w:i/>
          <w:noProof/>
          <w:lang w:eastAsia="es-MX"/>
        </w:rPr>
        <w:t>VIII. Pensiones alimenticias ordenadas por la autoridad judicial; o</w:t>
      </w:r>
    </w:p>
    <w:p w14:paraId="18257F4D"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r w:rsidRPr="000B529C">
        <w:rPr>
          <w:rFonts w:ascii="Palatino Linotype" w:eastAsia="Calibri" w:hAnsi="Palatino Linotype" w:cs="Calibri"/>
          <w:i/>
          <w:noProof/>
          <w:lang w:eastAsia="es-MX"/>
        </w:rPr>
        <w:t>IX. Cualquier otro convenido con instituciones de servicios y aceptado por el servidor público.</w:t>
      </w:r>
    </w:p>
    <w:p w14:paraId="71915894" w14:textId="77777777" w:rsidR="000B529C" w:rsidRPr="000B529C" w:rsidRDefault="000B529C" w:rsidP="000B529C">
      <w:pPr>
        <w:spacing w:after="0" w:line="240" w:lineRule="auto"/>
        <w:ind w:left="567" w:right="616"/>
        <w:jc w:val="both"/>
        <w:rPr>
          <w:rFonts w:ascii="Palatino Linotype" w:eastAsia="Calibri" w:hAnsi="Palatino Linotype" w:cs="Calibri"/>
          <w:i/>
          <w:noProof/>
          <w:lang w:eastAsia="es-MX"/>
        </w:rPr>
      </w:pPr>
    </w:p>
    <w:p w14:paraId="70001B07" w14:textId="77777777" w:rsidR="000B529C" w:rsidRPr="000B529C" w:rsidRDefault="000B529C" w:rsidP="000B529C">
      <w:pPr>
        <w:spacing w:after="0" w:line="240" w:lineRule="auto"/>
        <w:ind w:left="567" w:right="616"/>
        <w:jc w:val="both"/>
        <w:rPr>
          <w:rFonts w:ascii="Palatino Linotype" w:eastAsia="Calibri" w:hAnsi="Palatino Linotype" w:cs="Calibri"/>
          <w:lang w:eastAsia="es-MX"/>
        </w:rPr>
      </w:pPr>
      <w:r w:rsidRPr="000B529C">
        <w:rPr>
          <w:rFonts w:ascii="Palatino Linotype" w:eastAsia="Calibri" w:hAnsi="Palatino Linotype" w:cs="Calibri"/>
          <w:i/>
          <w:noProof/>
          <w:lang w:eastAsia="es-MX"/>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w:t>
      </w:r>
      <w:r w:rsidRPr="000B529C">
        <w:rPr>
          <w:rFonts w:ascii="Palatino Linotype" w:eastAsia="Calibri" w:hAnsi="Palatino Linotype" w:cs="Calibri"/>
          <w:i/>
          <w:noProof/>
          <w:lang w:eastAsia="es-MX"/>
        </w:rPr>
        <w:lastRenderedPageBreak/>
        <w:t>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F19BFB9"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29DCF081"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C03459B"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4491FC63"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 xml:space="preserve">No obstante, el denominado </w:t>
      </w:r>
      <w:r w:rsidRPr="000B529C">
        <w:rPr>
          <w:rFonts w:ascii="Palatino Linotype" w:eastAsia="Calibri" w:hAnsi="Palatino Linotype" w:cs="Calibri"/>
          <w:b/>
          <w:sz w:val="24"/>
          <w:szCs w:val="24"/>
          <w:lang w:eastAsia="es-MX"/>
        </w:rPr>
        <w:t>Sistema de Capitalización Individual</w:t>
      </w:r>
      <w:r w:rsidRPr="000B529C">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2F8C3AD5"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31B9C131"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w:t>
      </w:r>
      <w:r w:rsidRPr="000B529C">
        <w:rPr>
          <w:rFonts w:ascii="Palatino Linotype" w:eastAsia="Calibri" w:hAnsi="Palatino Linotype" w:cs="Calibri"/>
          <w:sz w:val="24"/>
          <w:szCs w:val="24"/>
          <w:lang w:eastAsia="es-MX"/>
        </w:rPr>
        <w:lastRenderedPageBreak/>
        <w:t>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E35370A"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1A8D43FD"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8761415"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24ED34EF"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B147D5B"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1C19DF4E"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 xml:space="preserve">Artículo 49. </w:t>
      </w:r>
      <w:r w:rsidRPr="000B529C">
        <w:rPr>
          <w:rFonts w:ascii="Palatino Linotype" w:eastAsia="Calibri" w:hAnsi="Palatino Linotype" w:cs="Calibri"/>
          <w:i/>
          <w:lang w:eastAsia="es-MX"/>
        </w:rPr>
        <w:t>Los Comités de Transparencia tendrán las siguientes atribuciones:</w:t>
      </w:r>
    </w:p>
    <w:p w14:paraId="2798859C" w14:textId="77777777" w:rsidR="000B529C" w:rsidRPr="000B529C" w:rsidRDefault="000B529C" w:rsidP="000B529C">
      <w:pPr>
        <w:spacing w:after="0" w:line="240" w:lineRule="auto"/>
        <w:ind w:left="567" w:right="616"/>
        <w:jc w:val="both"/>
        <w:rPr>
          <w:rFonts w:ascii="Palatino Linotype" w:eastAsia="Calibri" w:hAnsi="Palatino Linotype" w:cs="Calibri"/>
          <w:bCs/>
          <w:i/>
          <w:lang w:eastAsia="es-MX"/>
        </w:rPr>
      </w:pPr>
      <w:r w:rsidRPr="000B529C">
        <w:rPr>
          <w:rFonts w:ascii="Palatino Linotype" w:eastAsia="Calibri" w:hAnsi="Palatino Linotype" w:cs="Calibri"/>
          <w:bCs/>
          <w:i/>
          <w:lang w:eastAsia="es-MX"/>
        </w:rPr>
        <w:t>[…]</w:t>
      </w:r>
    </w:p>
    <w:p w14:paraId="214A7615"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VIII.</w:t>
      </w:r>
      <w:r w:rsidRPr="000B529C">
        <w:rPr>
          <w:rFonts w:ascii="Palatino Linotype" w:eastAsia="Calibri" w:hAnsi="Palatino Linotype" w:cs="Calibri"/>
          <w:i/>
          <w:lang w:eastAsia="es-MX"/>
        </w:rPr>
        <w:t xml:space="preserve"> Aprobar, modificar o revocar la clasificación de la información;</w:t>
      </w:r>
    </w:p>
    <w:p w14:paraId="40A0D740" w14:textId="77777777" w:rsidR="000B529C" w:rsidRPr="000B529C" w:rsidRDefault="000B529C" w:rsidP="000B529C">
      <w:pPr>
        <w:spacing w:after="0" w:line="240" w:lineRule="auto"/>
        <w:ind w:left="567" w:right="616"/>
        <w:jc w:val="both"/>
        <w:rPr>
          <w:rFonts w:ascii="Palatino Linotype" w:eastAsia="Calibri" w:hAnsi="Palatino Linotype" w:cs="Calibri"/>
          <w:bCs/>
          <w:i/>
          <w:lang w:eastAsia="es-MX"/>
        </w:rPr>
      </w:pPr>
      <w:r w:rsidRPr="000B529C">
        <w:rPr>
          <w:rFonts w:ascii="Palatino Linotype" w:eastAsia="Calibri" w:hAnsi="Palatino Linotype" w:cs="Calibri"/>
          <w:bCs/>
          <w:i/>
          <w:lang w:eastAsia="es-MX"/>
        </w:rPr>
        <w:t>[…]</w:t>
      </w:r>
    </w:p>
    <w:p w14:paraId="756E80FF"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p>
    <w:p w14:paraId="2B57B32B"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Artículo 132.</w:t>
      </w:r>
      <w:r w:rsidRPr="000B529C">
        <w:rPr>
          <w:rFonts w:ascii="Palatino Linotype" w:eastAsia="Calibri" w:hAnsi="Palatino Linotype" w:cs="Calibri"/>
          <w:i/>
          <w:lang w:eastAsia="es-MX"/>
        </w:rPr>
        <w:t xml:space="preserve"> La clasificación de la información se llevará a cabo en el momento en que:</w:t>
      </w:r>
    </w:p>
    <w:p w14:paraId="5E814E43"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p>
    <w:p w14:paraId="21A451C9"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I.</w:t>
      </w:r>
      <w:r w:rsidRPr="000B529C">
        <w:rPr>
          <w:rFonts w:ascii="Palatino Linotype" w:eastAsia="Calibri" w:hAnsi="Palatino Linotype" w:cs="Calibri"/>
          <w:i/>
          <w:lang w:eastAsia="es-MX"/>
        </w:rPr>
        <w:t xml:space="preserve"> Se reciba una solicitud de acceso a la información;</w:t>
      </w:r>
    </w:p>
    <w:p w14:paraId="37E23FA5"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II.</w:t>
      </w:r>
      <w:r w:rsidRPr="000B529C">
        <w:rPr>
          <w:rFonts w:ascii="Palatino Linotype" w:eastAsia="Calibri" w:hAnsi="Palatino Linotype" w:cs="Calibri"/>
          <w:i/>
          <w:lang w:eastAsia="es-MX"/>
        </w:rPr>
        <w:t xml:space="preserve"> Se determine mediante resolución de autoridad competente; o</w:t>
      </w:r>
    </w:p>
    <w:p w14:paraId="7DB07C8C"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r w:rsidRPr="000B529C">
        <w:rPr>
          <w:rFonts w:ascii="Palatino Linotype" w:eastAsia="Calibri" w:hAnsi="Palatino Linotype" w:cs="Calibri"/>
          <w:b/>
          <w:bCs/>
          <w:i/>
          <w:lang w:eastAsia="es-MX"/>
        </w:rPr>
        <w:t>III.</w:t>
      </w:r>
      <w:r w:rsidRPr="000B529C">
        <w:rPr>
          <w:rFonts w:ascii="Palatino Linotype" w:eastAsia="Calibri" w:hAnsi="Palatino Linotype" w:cs="Calibri"/>
          <w:i/>
          <w:lang w:eastAsia="es-MX"/>
        </w:rPr>
        <w:t xml:space="preserve"> Se generen versiones públicas para dar cumplimiento a las obligaciones de transparencia previstas en esta Ley.</w:t>
      </w:r>
      <w:r w:rsidRPr="000B529C">
        <w:rPr>
          <w:rFonts w:ascii="Palatino Linotype" w:eastAsia="Calibri" w:hAnsi="Palatino Linotype" w:cs="Calibri"/>
          <w:b/>
          <w:i/>
          <w:lang w:eastAsia="es-MX"/>
        </w:rPr>
        <w:t>”</w:t>
      </w:r>
    </w:p>
    <w:p w14:paraId="76A6FE5E"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p>
    <w:p w14:paraId="7F79518F"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Segundo.-</w:t>
      </w:r>
      <w:r w:rsidRPr="000B529C">
        <w:rPr>
          <w:rFonts w:ascii="Palatino Linotype" w:eastAsia="Calibri" w:hAnsi="Palatino Linotype" w:cs="Calibri"/>
          <w:i/>
          <w:lang w:eastAsia="es-MX"/>
        </w:rPr>
        <w:t xml:space="preserve"> Para efectos de los presentes Lineamientos Generales, se entenderá por:</w:t>
      </w:r>
    </w:p>
    <w:p w14:paraId="6C3ACD10"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XVIII.</w:t>
      </w:r>
      <w:r w:rsidRPr="000B529C">
        <w:rPr>
          <w:rFonts w:ascii="Palatino Linotype" w:eastAsia="Calibri" w:hAnsi="Palatino Linotype" w:cs="Calibri"/>
          <w:i/>
          <w:lang w:eastAsia="es-MX"/>
        </w:rPr>
        <w:t xml:space="preserve"> </w:t>
      </w:r>
      <w:r w:rsidRPr="000B529C">
        <w:rPr>
          <w:rFonts w:ascii="Palatino Linotype" w:eastAsia="Calibri" w:hAnsi="Palatino Linotype" w:cs="Calibri"/>
          <w:b/>
          <w:i/>
          <w:lang w:eastAsia="es-MX"/>
        </w:rPr>
        <w:t>Versión pública:</w:t>
      </w:r>
      <w:r w:rsidRPr="000B529C">
        <w:rPr>
          <w:rFonts w:ascii="Palatino Linotype" w:eastAsia="Calibri" w:hAnsi="Palatino Linotype" w:cs="Calibri"/>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D9D13B"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p>
    <w:p w14:paraId="0D3C8600"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Cuarto.</w:t>
      </w:r>
      <w:r w:rsidRPr="000B529C">
        <w:rPr>
          <w:rFonts w:ascii="Palatino Linotype" w:eastAsia="Calibri" w:hAnsi="Palatino Linotype" w:cs="Calibri"/>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ED5F00"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p>
    <w:p w14:paraId="5E627B42"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i/>
          <w:lang w:eastAsia="es-MX"/>
        </w:rPr>
        <w:t>Los Sujetos Obligados deberán aplicar, de manera estricta, las excepciones al derecho de acceso a la información y sólo podrán invocarlas cuando acrediten su procedencia.</w:t>
      </w:r>
    </w:p>
    <w:p w14:paraId="031F8146"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p>
    <w:p w14:paraId="6AAF1C4A"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Quinto.</w:t>
      </w:r>
      <w:r w:rsidRPr="000B529C">
        <w:rPr>
          <w:rFonts w:ascii="Palatino Linotype" w:eastAsia="Calibri" w:hAnsi="Palatino Linotype" w:cs="Calibri"/>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DD3620"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p>
    <w:p w14:paraId="7372420A"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lastRenderedPageBreak/>
        <w:t>Sexto.</w:t>
      </w:r>
      <w:r w:rsidRPr="000B529C">
        <w:rPr>
          <w:rFonts w:ascii="Palatino Linotype" w:eastAsia="Calibri" w:hAnsi="Palatino Linotype" w:cs="Calibri"/>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15C605D"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p>
    <w:p w14:paraId="4FE98476"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i/>
          <w:lang w:eastAsia="es-MX"/>
        </w:rPr>
        <w:t>La clasificación de información se realizará conforme a un análisis caso por caso, mediante la aplicación de la prueba de daño y de interés público.</w:t>
      </w:r>
    </w:p>
    <w:p w14:paraId="4C8B70F1"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p>
    <w:p w14:paraId="1C78BD32"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Séptimo.</w:t>
      </w:r>
      <w:r w:rsidRPr="000B529C">
        <w:rPr>
          <w:rFonts w:ascii="Palatino Linotype" w:eastAsia="Calibri" w:hAnsi="Palatino Linotype" w:cs="Calibri"/>
          <w:i/>
          <w:lang w:eastAsia="es-MX"/>
        </w:rPr>
        <w:t xml:space="preserve"> La clasificación de la información se llevará a cabo en el momento en que:</w:t>
      </w:r>
    </w:p>
    <w:p w14:paraId="5EFEF35D"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I.</w:t>
      </w:r>
      <w:r w:rsidRPr="000B529C">
        <w:rPr>
          <w:rFonts w:ascii="Palatino Linotype" w:eastAsia="Calibri" w:hAnsi="Palatino Linotype" w:cs="Calibri"/>
          <w:i/>
          <w:lang w:eastAsia="es-MX"/>
        </w:rPr>
        <w:t xml:space="preserve"> Se reciba una solicitud de acceso a la información;</w:t>
      </w:r>
    </w:p>
    <w:p w14:paraId="75CB2C92"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p>
    <w:p w14:paraId="0E79CB90"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II.</w:t>
      </w:r>
      <w:r w:rsidRPr="000B529C">
        <w:rPr>
          <w:rFonts w:ascii="Palatino Linotype" w:eastAsia="Calibri" w:hAnsi="Palatino Linotype" w:cs="Calibri"/>
          <w:i/>
          <w:lang w:eastAsia="es-MX"/>
        </w:rPr>
        <w:t xml:space="preserve"> Se determine mediante resolución de autoridad competente, o</w:t>
      </w:r>
    </w:p>
    <w:p w14:paraId="718303CA"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III.</w:t>
      </w:r>
      <w:r w:rsidRPr="000B529C">
        <w:rPr>
          <w:rFonts w:ascii="Palatino Linotype" w:eastAsia="Calibri" w:hAnsi="Palatino Linotype" w:cs="Calibri"/>
          <w:i/>
          <w:lang w:eastAsia="es-MX"/>
        </w:rPr>
        <w:t xml:space="preserve"> Se generen versiones públicas para dar cumplimiento a las obligaciones de transparencia previstas en la Ley General, la Ley Federal y las correspondientes de las entidades federativas.</w:t>
      </w:r>
    </w:p>
    <w:p w14:paraId="4A354A3A"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i/>
          <w:lang w:eastAsia="es-MX"/>
        </w:rPr>
        <w:t>Los titulares de las áreas deberán revisar la clasificación al momento de la recepción de una solicitud de acceso a la información, para verificar si encuadra en una causal de reserva o de confidencialidad.</w:t>
      </w:r>
    </w:p>
    <w:p w14:paraId="796D77FF"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p>
    <w:p w14:paraId="77A1652C"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Octavo.</w:t>
      </w:r>
      <w:r w:rsidRPr="000B529C">
        <w:rPr>
          <w:rFonts w:ascii="Palatino Linotype" w:eastAsia="Calibri" w:hAnsi="Palatino Linotype" w:cs="Calibri"/>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B34CCA"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i/>
          <w:lang w:eastAsia="es-MX"/>
        </w:rPr>
        <w:t>Para motivar la clasificación se deberán señalar las razones o circunstancias especiales que lo llevaron a concluir que el caso particular se ajusta al supuesto previsto por la norma legal invocada como fundamento.</w:t>
      </w:r>
    </w:p>
    <w:p w14:paraId="4A9581FA"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i/>
          <w:lang w:eastAsia="es-MX"/>
        </w:rPr>
        <w:t>En caso de referirse a información reservada, la motivación de la clasificación también deberá comprender las circunstancias que justifican el establecimiento de determinado plazo de reserva.</w:t>
      </w:r>
    </w:p>
    <w:p w14:paraId="64A82E2F"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p>
    <w:p w14:paraId="23009D2A"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99A10CC"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i/>
          <w:lang w:eastAsia="es-MX"/>
        </w:rPr>
        <w:t>Los documentos contenidos en los archivos históricos y los identificados como históricos confidenciales no serán susceptibles de clasificación como reservados.</w:t>
      </w:r>
    </w:p>
    <w:p w14:paraId="56835952"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p>
    <w:p w14:paraId="08067842"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Noveno.</w:t>
      </w:r>
      <w:r w:rsidRPr="000B529C">
        <w:rPr>
          <w:rFonts w:ascii="Palatino Linotype" w:eastAsia="Calibri" w:hAnsi="Palatino Linotype" w:cs="Calibri"/>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402ACE"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p>
    <w:p w14:paraId="67B70ED4"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lastRenderedPageBreak/>
        <w:t>Décimo.</w:t>
      </w:r>
      <w:r w:rsidRPr="000B529C">
        <w:rPr>
          <w:rFonts w:ascii="Palatino Linotype" w:eastAsia="Calibri" w:hAnsi="Palatino Linotype" w:cs="Calibri"/>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4C0CDBA"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p>
    <w:p w14:paraId="23A15C4C"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i/>
          <w:lang w:eastAsia="es-MX"/>
        </w:rPr>
        <w:t>En ausencia de los titulares de las áreas, la información será clasificada o desclasificada por la persona que lo supla, en términos de la normativa que rija la actuación del sujeto obligado.</w:t>
      </w:r>
    </w:p>
    <w:p w14:paraId="005E8FAD"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p>
    <w:p w14:paraId="46BA9EF0" w14:textId="77777777" w:rsidR="000B529C" w:rsidRPr="000B529C" w:rsidRDefault="000B529C" w:rsidP="000B529C">
      <w:pPr>
        <w:spacing w:after="0" w:line="240" w:lineRule="auto"/>
        <w:ind w:left="567" w:right="616"/>
        <w:jc w:val="both"/>
        <w:rPr>
          <w:rFonts w:ascii="Palatino Linotype" w:eastAsia="Calibri" w:hAnsi="Palatino Linotype" w:cs="Calibri"/>
          <w:b/>
          <w:lang w:eastAsia="es-MX"/>
        </w:rPr>
      </w:pPr>
      <w:r w:rsidRPr="000B529C">
        <w:rPr>
          <w:rFonts w:ascii="Palatino Linotype" w:eastAsia="Calibri" w:hAnsi="Palatino Linotype" w:cs="Calibri"/>
          <w:b/>
          <w:i/>
          <w:lang w:eastAsia="es-MX"/>
        </w:rPr>
        <w:t>Décimo primero.</w:t>
      </w:r>
      <w:r w:rsidRPr="000B529C">
        <w:rPr>
          <w:rFonts w:ascii="Palatino Linotype" w:eastAsia="Calibri" w:hAnsi="Palatino Linotype" w:cs="Calibri"/>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07034C9" w14:textId="77777777" w:rsidR="000B529C" w:rsidRPr="000B529C" w:rsidRDefault="000B529C" w:rsidP="000B529C">
      <w:pPr>
        <w:spacing w:after="0" w:line="360" w:lineRule="auto"/>
        <w:jc w:val="both"/>
        <w:rPr>
          <w:rFonts w:ascii="Palatino Linotype" w:eastAsia="Calibri" w:hAnsi="Palatino Linotype" w:cs="Arial"/>
          <w:i/>
          <w:sz w:val="24"/>
          <w:szCs w:val="24"/>
          <w:lang w:eastAsia="es-MX"/>
        </w:rPr>
      </w:pPr>
    </w:p>
    <w:p w14:paraId="6BA5AB7A"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DB06AD2"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03FED747"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 xml:space="preserve">Por tanto, la fundamentación y motivación consiste en la obligación que tiene todo ente público de expresar los preceptos jurídicos aplicables al asunto motivo del acto y </w:t>
      </w:r>
      <w:r w:rsidRPr="000B529C">
        <w:rPr>
          <w:rFonts w:ascii="Palatino Linotype" w:eastAsia="Calibri" w:hAnsi="Palatino Linotype" w:cs="Calibri"/>
          <w:sz w:val="24"/>
          <w:szCs w:val="24"/>
          <w:lang w:eastAsia="es-MX"/>
        </w:rPr>
        <w:lastRenderedPageBreak/>
        <w:t>las razones o argumentos de su actuar. Al respecto, el máximo tribunal del país ha establecido jurisprudencia respecto a qué debe entenderse por fundamentación y motivación, en los siguientes términos:</w:t>
      </w:r>
    </w:p>
    <w:p w14:paraId="6295823A"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1CB1D732" w14:textId="77777777" w:rsidR="000B529C" w:rsidRPr="000B529C" w:rsidRDefault="000B529C" w:rsidP="000B529C">
      <w:pPr>
        <w:spacing w:after="0" w:line="240" w:lineRule="auto"/>
        <w:ind w:left="567" w:right="616"/>
        <w:jc w:val="both"/>
        <w:rPr>
          <w:rFonts w:ascii="Palatino Linotype" w:eastAsia="Calibri" w:hAnsi="Palatino Linotype" w:cs="Calibri"/>
          <w:b/>
          <w:i/>
          <w:lang w:eastAsia="es-MX"/>
        </w:rPr>
      </w:pPr>
      <w:r w:rsidRPr="000B529C">
        <w:rPr>
          <w:rFonts w:ascii="Palatino Linotype" w:eastAsia="Calibri" w:hAnsi="Palatino Linotype" w:cs="Calibri"/>
          <w:b/>
          <w:i/>
          <w:lang w:eastAsia="es-MX"/>
        </w:rPr>
        <w:t xml:space="preserve">FUNDAMENTACIÓN Y MOTIVACIÓN. </w:t>
      </w:r>
    </w:p>
    <w:p w14:paraId="6D9950C2"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i/>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DBC1A23"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24438DB4"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4E9FF5D3" w14:textId="77777777" w:rsidR="000B529C" w:rsidRPr="000B529C" w:rsidRDefault="000B529C" w:rsidP="000B529C">
      <w:pPr>
        <w:spacing w:after="0" w:line="360" w:lineRule="auto"/>
        <w:rPr>
          <w:rFonts w:ascii="Palatino Linotype" w:eastAsia="Calibri" w:hAnsi="Palatino Linotype" w:cs="Calibri"/>
          <w:sz w:val="24"/>
          <w:szCs w:val="24"/>
          <w:lang w:eastAsia="es-MX"/>
        </w:rPr>
      </w:pPr>
    </w:p>
    <w:p w14:paraId="69A68BC6"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b/>
          <w:i/>
          <w:lang w:eastAsia="es-MX"/>
        </w:rPr>
        <w:t>FUNDAMENTACIÓN Y MOTIVACIÓN. EL ASPECTO FORMAL DE LA GARANTÍA Y SU FINALIDAD SE TRADUCEN EN EXPLICAR, JUSTIFICAR, POSIBILITAR LA DEFENSA Y COMUNICAR LA DECISIÓN</w:t>
      </w:r>
      <w:r w:rsidRPr="000B529C">
        <w:rPr>
          <w:rFonts w:ascii="Palatino Linotype" w:eastAsia="Calibri" w:hAnsi="Palatino Linotype" w:cs="Calibri"/>
          <w:i/>
          <w:lang w:eastAsia="es-MX"/>
        </w:rPr>
        <w:t xml:space="preserve">. </w:t>
      </w:r>
    </w:p>
    <w:p w14:paraId="354D08E4" w14:textId="77777777" w:rsidR="000B529C" w:rsidRPr="000B529C" w:rsidRDefault="000B529C" w:rsidP="000B529C">
      <w:pPr>
        <w:spacing w:after="0" w:line="240" w:lineRule="auto"/>
        <w:ind w:left="567" w:right="616"/>
        <w:jc w:val="both"/>
        <w:rPr>
          <w:rFonts w:ascii="Palatino Linotype" w:eastAsia="Calibri" w:hAnsi="Palatino Linotype" w:cs="Calibri"/>
          <w:i/>
          <w:lang w:eastAsia="es-MX"/>
        </w:rPr>
      </w:pPr>
      <w:r w:rsidRPr="000B529C">
        <w:rPr>
          <w:rFonts w:ascii="Palatino Linotype" w:eastAsia="Calibri" w:hAnsi="Palatino Linotype" w:cs="Calibri"/>
          <w:i/>
          <w:lang w:eastAsia="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w:t>
      </w:r>
      <w:r w:rsidRPr="000B529C">
        <w:rPr>
          <w:rFonts w:ascii="Palatino Linotype" w:eastAsia="Calibri" w:hAnsi="Palatino Linotype" w:cs="Calibri"/>
          <w:i/>
          <w:lang w:eastAsia="es-MX"/>
        </w:rPr>
        <w:lastRenderedPageBreak/>
        <w:t>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75AE420"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24EE7C8A"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C2C7699"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p>
    <w:p w14:paraId="00CEBBD4" w14:textId="77777777" w:rsidR="000B529C" w:rsidRPr="000B529C" w:rsidRDefault="000B529C" w:rsidP="000B529C">
      <w:pPr>
        <w:spacing w:after="0" w:line="360" w:lineRule="auto"/>
        <w:jc w:val="both"/>
        <w:rPr>
          <w:rFonts w:ascii="Palatino Linotype" w:eastAsia="Calibri" w:hAnsi="Palatino Linotype" w:cs="Calibri"/>
          <w:sz w:val="24"/>
          <w:szCs w:val="24"/>
          <w:lang w:eastAsia="es-MX"/>
        </w:rPr>
      </w:pPr>
      <w:r w:rsidRPr="000B529C">
        <w:rPr>
          <w:rFonts w:ascii="Palatino Linotype" w:eastAsia="Calibri" w:hAnsi="Palatino Linotype" w:cs="Calibri"/>
          <w:sz w:val="24"/>
          <w:szCs w:val="24"/>
          <w:lang w:eastAsia="es-MX"/>
        </w:rPr>
        <w:t>Por lo tanto, la entrega de documentos en su versión pública debe acompañarse necesariamente del Acuerdo del Comité de Transparencia del Sujeto Obligado</w:t>
      </w:r>
      <w:r w:rsidRPr="000B529C">
        <w:rPr>
          <w:rFonts w:ascii="Palatino Linotype" w:eastAsia="Calibri" w:hAnsi="Palatino Linotype" w:cs="Calibri"/>
          <w:b/>
          <w:sz w:val="24"/>
          <w:szCs w:val="24"/>
          <w:lang w:eastAsia="es-MX"/>
        </w:rPr>
        <w:t xml:space="preserve"> </w:t>
      </w:r>
      <w:r w:rsidRPr="000B529C">
        <w:rPr>
          <w:rFonts w:ascii="Palatino Linotype" w:eastAsia="Calibri" w:hAnsi="Palatino Linotype" w:cs="Calibri"/>
          <w:sz w:val="24"/>
          <w:szCs w:val="24"/>
          <w:lang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C0C97B8" w14:textId="77777777" w:rsidR="000B529C" w:rsidRDefault="000B529C" w:rsidP="00311131">
      <w:pPr>
        <w:spacing w:after="0" w:line="360" w:lineRule="auto"/>
        <w:jc w:val="both"/>
        <w:rPr>
          <w:rFonts w:ascii="Palatino Linotype" w:eastAsia="Times New Roman" w:hAnsi="Palatino Linotype" w:cs="Times New Roman"/>
          <w:sz w:val="24"/>
          <w:szCs w:val="24"/>
          <w:lang w:val="es-ES" w:eastAsia="es-ES"/>
        </w:rPr>
      </w:pPr>
    </w:p>
    <w:p w14:paraId="04714EBA" w14:textId="2157DDA2" w:rsidR="00311131" w:rsidRPr="00181D2D" w:rsidRDefault="00A44693" w:rsidP="00311131">
      <w:pPr>
        <w:spacing w:after="0" w:line="360" w:lineRule="auto"/>
        <w:jc w:val="both"/>
        <w:rPr>
          <w:rFonts w:ascii="Palatino Linotype" w:eastAsia="Times New Roman" w:hAnsi="Palatino Linotype" w:cs="Times New Roman"/>
          <w:sz w:val="24"/>
          <w:szCs w:val="24"/>
          <w:lang w:val="es-ES" w:eastAsia="es-ES"/>
        </w:rPr>
      </w:pPr>
      <w:r w:rsidRPr="001515F9">
        <w:rPr>
          <w:rFonts w:ascii="Palatino Linotype" w:eastAsia="Times New Roman" w:hAnsi="Palatino Linotype" w:cs="Times New Roman"/>
          <w:sz w:val="24"/>
          <w:szCs w:val="24"/>
          <w:lang w:val="es-ES" w:eastAsia="es-ES"/>
        </w:rPr>
        <w:t xml:space="preserve">Así, en mérito de lo expuesto en líneas anteriores, </w:t>
      </w:r>
      <w:r w:rsidRPr="001515F9">
        <w:rPr>
          <w:rFonts w:ascii="Palatino Linotype" w:eastAsia="Times New Roman" w:hAnsi="Palatino Linotype" w:cs="Times New Roman"/>
          <w:noProof/>
          <w:sz w:val="24"/>
          <w:szCs w:val="24"/>
          <w:lang w:val="es-ES" w:eastAsia="es-MX"/>
        </w:rPr>
        <w:t xml:space="preserve">resultan </w:t>
      </w:r>
      <w:r w:rsidRPr="001515F9">
        <w:rPr>
          <w:rFonts w:ascii="Palatino Linotype" w:eastAsia="Times New Roman" w:hAnsi="Palatino Linotype" w:cs="Arial"/>
          <w:sz w:val="24"/>
          <w:szCs w:val="24"/>
          <w:lang w:val="es-ES" w:eastAsia="es-ES"/>
        </w:rPr>
        <w:t xml:space="preserve">fundadas las razones o motivos de inconformidad, así que, </w:t>
      </w:r>
      <w:r w:rsidR="00311131" w:rsidRPr="001515F9">
        <w:rPr>
          <w:rFonts w:ascii="Palatino Linotype" w:eastAsia="MS Mincho" w:hAnsi="Palatino Linotype" w:cs="Arial"/>
          <w:sz w:val="24"/>
          <w:szCs w:val="24"/>
          <w:lang w:val="es-ES"/>
        </w:rPr>
        <w:t xml:space="preserve">con fundamento en la </w:t>
      </w:r>
      <w:r w:rsidR="00BE3141">
        <w:rPr>
          <w:rFonts w:ascii="Palatino Linotype" w:eastAsia="MS Mincho" w:hAnsi="Palatino Linotype" w:cs="Arial"/>
          <w:i/>
          <w:iCs/>
          <w:sz w:val="24"/>
          <w:szCs w:val="24"/>
          <w:lang w:val="es-ES"/>
        </w:rPr>
        <w:t>primera</w:t>
      </w:r>
      <w:r w:rsidR="00925D9C" w:rsidRPr="001515F9">
        <w:rPr>
          <w:rFonts w:ascii="Palatino Linotype" w:eastAsia="MS Mincho" w:hAnsi="Palatino Linotype" w:cs="Arial"/>
          <w:sz w:val="24"/>
          <w:szCs w:val="24"/>
          <w:lang w:val="es-ES"/>
        </w:rPr>
        <w:t xml:space="preserve"> </w:t>
      </w:r>
      <w:r w:rsidR="00311131" w:rsidRPr="001515F9">
        <w:rPr>
          <w:rFonts w:ascii="Palatino Linotype" w:eastAsia="MS Mincho" w:hAnsi="Palatino Linotype" w:cs="Arial"/>
          <w:i/>
          <w:sz w:val="24"/>
          <w:szCs w:val="24"/>
          <w:lang w:val="es-ES"/>
        </w:rPr>
        <w:t>hipótesis</w:t>
      </w:r>
      <w:r w:rsidR="00311131" w:rsidRPr="001515F9">
        <w:rPr>
          <w:rFonts w:ascii="Palatino Linotype" w:eastAsia="MS Mincho" w:hAnsi="Palatino Linotype" w:cs="Arial"/>
          <w:sz w:val="24"/>
          <w:szCs w:val="24"/>
          <w:lang w:val="es-ES"/>
        </w:rPr>
        <w:t xml:space="preserve"> de la </w:t>
      </w:r>
      <w:r w:rsidR="00311131" w:rsidRPr="001515F9">
        <w:rPr>
          <w:rFonts w:ascii="Palatino Linotype" w:eastAsia="MS Mincho" w:hAnsi="Palatino Linotype" w:cs="Arial"/>
          <w:sz w:val="24"/>
          <w:szCs w:val="24"/>
          <w:lang w:val="es-ES"/>
        </w:rPr>
        <w:lastRenderedPageBreak/>
        <w:t xml:space="preserve">fracción III, del artículo 186, de la Ley de Transparencia y Acceso a la Información Pública del Estado de México y Municipios, se </w:t>
      </w:r>
      <w:r w:rsidR="00BE3141">
        <w:rPr>
          <w:rFonts w:ascii="Palatino Linotype" w:eastAsia="MS Mincho" w:hAnsi="Palatino Linotype" w:cs="Arial"/>
          <w:b/>
          <w:sz w:val="24"/>
          <w:szCs w:val="24"/>
          <w:lang w:val="es-ES"/>
        </w:rPr>
        <w:t>REVOCAN</w:t>
      </w:r>
      <w:r w:rsidR="00311131" w:rsidRPr="001515F9">
        <w:rPr>
          <w:rFonts w:ascii="Palatino Linotype" w:eastAsia="MS Mincho" w:hAnsi="Palatino Linotype" w:cs="Arial"/>
          <w:sz w:val="24"/>
          <w:szCs w:val="24"/>
          <w:lang w:val="es-ES"/>
        </w:rPr>
        <w:t xml:space="preserve"> la</w:t>
      </w:r>
      <w:r w:rsidRPr="001515F9">
        <w:rPr>
          <w:rFonts w:ascii="Palatino Linotype" w:eastAsia="MS Mincho" w:hAnsi="Palatino Linotype" w:cs="Arial"/>
          <w:sz w:val="24"/>
          <w:szCs w:val="24"/>
          <w:lang w:val="es-ES"/>
        </w:rPr>
        <w:t>s</w:t>
      </w:r>
      <w:r w:rsidR="00311131" w:rsidRPr="001515F9">
        <w:rPr>
          <w:rFonts w:ascii="Palatino Linotype" w:eastAsia="MS Mincho" w:hAnsi="Palatino Linotype" w:cs="Arial"/>
          <w:sz w:val="24"/>
          <w:szCs w:val="24"/>
          <w:lang w:val="es-ES"/>
        </w:rPr>
        <w:t xml:space="preserve"> respuesta</w:t>
      </w:r>
      <w:r w:rsidRPr="001515F9">
        <w:rPr>
          <w:rFonts w:ascii="Palatino Linotype" w:eastAsia="MS Mincho" w:hAnsi="Palatino Linotype" w:cs="Arial"/>
          <w:sz w:val="24"/>
          <w:szCs w:val="24"/>
          <w:lang w:val="es-ES"/>
        </w:rPr>
        <w:t>s</w:t>
      </w:r>
      <w:r w:rsidR="00311131" w:rsidRPr="001515F9">
        <w:rPr>
          <w:rFonts w:ascii="Palatino Linotype" w:eastAsia="MS Mincho" w:hAnsi="Palatino Linotype" w:cs="Arial"/>
          <w:sz w:val="24"/>
          <w:szCs w:val="24"/>
          <w:lang w:val="es-ES"/>
        </w:rPr>
        <w:t xml:space="preserve"> a la</w:t>
      </w:r>
      <w:r w:rsidRPr="001515F9">
        <w:rPr>
          <w:rFonts w:ascii="Palatino Linotype" w:eastAsia="MS Mincho" w:hAnsi="Palatino Linotype" w:cs="Arial"/>
          <w:sz w:val="24"/>
          <w:szCs w:val="24"/>
          <w:lang w:val="es-ES"/>
        </w:rPr>
        <w:t>s</w:t>
      </w:r>
      <w:r w:rsidR="00311131" w:rsidRPr="001515F9">
        <w:rPr>
          <w:rFonts w:ascii="Palatino Linotype" w:eastAsia="MS Mincho" w:hAnsi="Palatino Linotype" w:cs="Arial"/>
          <w:sz w:val="24"/>
          <w:szCs w:val="24"/>
          <w:lang w:val="es-ES"/>
        </w:rPr>
        <w:t xml:space="preserve"> solicitud</w:t>
      </w:r>
      <w:r w:rsidRPr="001515F9">
        <w:rPr>
          <w:rFonts w:ascii="Palatino Linotype" w:eastAsia="MS Mincho" w:hAnsi="Palatino Linotype" w:cs="Arial"/>
          <w:sz w:val="24"/>
          <w:szCs w:val="24"/>
          <w:lang w:val="es-ES"/>
        </w:rPr>
        <w:t>es</w:t>
      </w:r>
      <w:r w:rsidR="00311131" w:rsidRPr="001515F9">
        <w:rPr>
          <w:rFonts w:ascii="Palatino Linotype" w:eastAsia="MS Mincho" w:hAnsi="Palatino Linotype" w:cs="Arial"/>
          <w:sz w:val="24"/>
          <w:szCs w:val="24"/>
          <w:lang w:val="es-ES"/>
        </w:rPr>
        <w:t xml:space="preserve"> de información número </w:t>
      </w:r>
      <w:r w:rsidR="0047206D" w:rsidRPr="0047206D">
        <w:rPr>
          <w:rFonts w:ascii="Palatino Linotype" w:hAnsi="Palatino Linotype" w:cs="Arial"/>
          <w:b/>
          <w:sz w:val="23"/>
          <w:szCs w:val="23"/>
        </w:rPr>
        <w:t>04465/TOLUCA/IP/2025, 04464/TOLUCA/IP/2025, 04463/TOLUCA/IP/2025, 04462/TOLUCA/IP/2025, 04461/TOLUCA/IP/2025, 04460/TOLUCA/IP/2025, 04459/TOLUCA/IP/2025, 04458/TOLUCA/IP/2025, 04457/TOLUCA/IP/2025, 04456/TOLUCA/IP/2025, 04455/TOLUCA/IP/2025, 04454/TOLUCA/IP/2025, 04453/TOLUCA/IP/2025, 04452/TOLUCA/IP/2025, 04451/TOLUCA/IP/2025 y 04450/TOLUCA/IP/2025</w:t>
      </w:r>
      <w:r w:rsidR="00311131" w:rsidRPr="001515F9">
        <w:rPr>
          <w:rFonts w:ascii="Palatino Linotype" w:eastAsia="MS Mincho" w:hAnsi="Palatino Linotype" w:cs="Arial"/>
          <w:sz w:val="24"/>
          <w:szCs w:val="24"/>
          <w:lang w:val="es-ES"/>
        </w:rPr>
        <w:t>,</w:t>
      </w:r>
      <w:r w:rsidR="00925D9C" w:rsidRPr="001515F9">
        <w:rPr>
          <w:rFonts w:ascii="Palatino Linotype" w:eastAsia="MS Mincho" w:hAnsi="Palatino Linotype" w:cs="Arial"/>
          <w:sz w:val="24"/>
          <w:szCs w:val="24"/>
          <w:lang w:val="es-ES"/>
        </w:rPr>
        <w:t xml:space="preserve"> </w:t>
      </w:r>
      <w:r w:rsidR="00311131" w:rsidRPr="001515F9">
        <w:rPr>
          <w:rFonts w:ascii="Palatino Linotype" w:eastAsia="MS Mincho" w:hAnsi="Palatino Linotype" w:cs="Arial"/>
          <w:sz w:val="24"/>
          <w:szCs w:val="24"/>
          <w:lang w:val="es-ES"/>
        </w:rPr>
        <w:t>que han sido materia del presente fallo.</w:t>
      </w:r>
    </w:p>
    <w:p w14:paraId="7021B1BE" w14:textId="77777777" w:rsidR="0083186B" w:rsidRPr="001515F9" w:rsidRDefault="0083186B" w:rsidP="00311131">
      <w:pPr>
        <w:spacing w:after="0" w:line="360" w:lineRule="auto"/>
        <w:jc w:val="both"/>
        <w:rPr>
          <w:rFonts w:ascii="Palatino Linotype" w:eastAsia="Times New Roman" w:hAnsi="Palatino Linotype" w:cs="Arial"/>
          <w:sz w:val="24"/>
          <w:szCs w:val="24"/>
          <w:lang w:val="es-ES" w:eastAsia="es-ES"/>
        </w:rPr>
      </w:pPr>
    </w:p>
    <w:p w14:paraId="09E5F2EE" w14:textId="77777777" w:rsidR="00311131" w:rsidRPr="001515F9" w:rsidRDefault="00311131" w:rsidP="00311131">
      <w:pPr>
        <w:spacing w:after="0" w:line="360" w:lineRule="auto"/>
        <w:jc w:val="both"/>
        <w:rPr>
          <w:rFonts w:ascii="Palatino Linotype" w:eastAsia="MS Mincho" w:hAnsi="Palatino Linotype" w:cs="Arial"/>
          <w:sz w:val="24"/>
          <w:szCs w:val="24"/>
          <w:lang w:val="es-ES"/>
        </w:rPr>
      </w:pPr>
      <w:r w:rsidRPr="001515F9">
        <w:rPr>
          <w:rFonts w:ascii="Palatino Linotype" w:eastAsia="MS Mincho" w:hAnsi="Palatino Linotype" w:cs="Arial"/>
          <w:sz w:val="24"/>
          <w:szCs w:val="24"/>
          <w:lang w:val="es-ES"/>
        </w:rPr>
        <w:t>Por lo antes expuesto y fundado es de resolverse y,</w:t>
      </w:r>
    </w:p>
    <w:p w14:paraId="0C180540" w14:textId="77777777" w:rsidR="000E0911" w:rsidRPr="001515F9" w:rsidRDefault="000E0911" w:rsidP="00311131">
      <w:pPr>
        <w:spacing w:after="0" w:line="360" w:lineRule="auto"/>
        <w:jc w:val="both"/>
        <w:rPr>
          <w:rFonts w:ascii="Palatino Linotype" w:eastAsia="MS Mincho" w:hAnsi="Palatino Linotype" w:cs="Arial"/>
          <w:sz w:val="24"/>
          <w:szCs w:val="24"/>
          <w:lang w:val="es-ES"/>
        </w:rPr>
      </w:pPr>
    </w:p>
    <w:p w14:paraId="2D8FF98C" w14:textId="77777777" w:rsidR="00311131" w:rsidRPr="001515F9" w:rsidRDefault="00311131" w:rsidP="00311131">
      <w:pPr>
        <w:spacing w:after="0" w:line="360" w:lineRule="auto"/>
        <w:ind w:left="426"/>
        <w:jc w:val="center"/>
        <w:rPr>
          <w:rFonts w:ascii="Palatino Linotype" w:eastAsia="Times New Roman" w:hAnsi="Palatino Linotype" w:cs="Times New Roman"/>
          <w:b/>
          <w:sz w:val="28"/>
          <w:szCs w:val="24"/>
          <w:lang w:val="es-ES" w:eastAsia="es-ES"/>
        </w:rPr>
      </w:pPr>
      <w:r w:rsidRPr="001515F9">
        <w:rPr>
          <w:rFonts w:ascii="Palatino Linotype" w:eastAsia="Times New Roman" w:hAnsi="Palatino Linotype" w:cs="Times New Roman"/>
          <w:b/>
          <w:sz w:val="28"/>
          <w:szCs w:val="24"/>
          <w:lang w:val="es-ES" w:eastAsia="es-ES"/>
        </w:rPr>
        <w:t>SE    RESUELVE</w:t>
      </w:r>
    </w:p>
    <w:p w14:paraId="26D96051" w14:textId="77777777" w:rsidR="000E0911" w:rsidRPr="001515F9" w:rsidRDefault="000E0911" w:rsidP="00775C9B">
      <w:pPr>
        <w:pStyle w:val="Sinespaciado"/>
      </w:pPr>
    </w:p>
    <w:p w14:paraId="52D4D4B1" w14:textId="71A6A6BF" w:rsidR="00311131" w:rsidRPr="001515F9" w:rsidRDefault="00925D9C" w:rsidP="00925D9C">
      <w:pPr>
        <w:spacing w:after="0" w:line="360" w:lineRule="auto"/>
        <w:jc w:val="both"/>
        <w:rPr>
          <w:rFonts w:ascii="Palatino Linotype" w:eastAsia="Times New Roman" w:hAnsi="Palatino Linotype" w:cs="Arial"/>
          <w:sz w:val="24"/>
          <w:szCs w:val="24"/>
          <w:lang w:eastAsia="es-ES"/>
        </w:rPr>
      </w:pPr>
      <w:r w:rsidRPr="001515F9">
        <w:rPr>
          <w:rFonts w:ascii="Palatino Linotype" w:eastAsia="Times New Roman" w:hAnsi="Palatino Linotype" w:cs="Arial"/>
          <w:b/>
          <w:sz w:val="28"/>
          <w:szCs w:val="24"/>
          <w:lang w:eastAsia="es-ES"/>
        </w:rPr>
        <w:t>PRIMER</w:t>
      </w:r>
      <w:r w:rsidR="000E0911" w:rsidRPr="001515F9">
        <w:rPr>
          <w:rFonts w:ascii="Palatino Linotype" w:eastAsia="Times New Roman" w:hAnsi="Palatino Linotype" w:cs="Arial"/>
          <w:b/>
          <w:sz w:val="28"/>
          <w:szCs w:val="24"/>
          <w:lang w:eastAsia="es-ES"/>
        </w:rPr>
        <w:t>O</w:t>
      </w:r>
      <w:r w:rsidR="000E0911" w:rsidRPr="001515F9">
        <w:rPr>
          <w:rFonts w:ascii="Palatino Linotype" w:eastAsia="Times New Roman" w:hAnsi="Palatino Linotype" w:cs="Arial"/>
          <w:b/>
          <w:sz w:val="24"/>
          <w:szCs w:val="24"/>
          <w:lang w:eastAsia="es-ES"/>
        </w:rPr>
        <w:t xml:space="preserve">. </w:t>
      </w:r>
      <w:r w:rsidR="000E0911" w:rsidRPr="001515F9">
        <w:rPr>
          <w:rFonts w:ascii="Palatino Linotype" w:eastAsia="Times New Roman" w:hAnsi="Palatino Linotype" w:cs="Arial"/>
          <w:sz w:val="24"/>
          <w:szCs w:val="24"/>
          <w:lang w:eastAsia="es-ES"/>
        </w:rPr>
        <w:t>Se</w:t>
      </w:r>
      <w:r w:rsidR="000E0911" w:rsidRPr="001515F9">
        <w:rPr>
          <w:rFonts w:ascii="Palatino Linotype" w:eastAsia="MS Mincho" w:hAnsi="Palatino Linotype" w:cs="Arial"/>
          <w:sz w:val="24"/>
          <w:szCs w:val="24"/>
          <w:lang w:val="es-ES"/>
        </w:rPr>
        <w:t xml:space="preserve"> </w:t>
      </w:r>
      <w:r w:rsidR="00BE3141">
        <w:rPr>
          <w:rFonts w:ascii="Palatino Linotype" w:eastAsia="MS Mincho" w:hAnsi="Palatino Linotype" w:cs="Arial"/>
          <w:b/>
          <w:sz w:val="24"/>
          <w:szCs w:val="24"/>
          <w:lang w:val="es-ES"/>
        </w:rPr>
        <w:t>REVOCAN</w:t>
      </w:r>
      <w:r w:rsidR="000E0911" w:rsidRPr="001515F9">
        <w:rPr>
          <w:rFonts w:ascii="Palatino Linotype" w:eastAsia="MS Mincho" w:hAnsi="Palatino Linotype" w:cs="Arial"/>
          <w:b/>
          <w:sz w:val="24"/>
          <w:szCs w:val="24"/>
          <w:lang w:val="es-ES"/>
        </w:rPr>
        <w:t xml:space="preserve"> </w:t>
      </w:r>
      <w:r w:rsidR="000E0911" w:rsidRPr="001515F9">
        <w:rPr>
          <w:rFonts w:ascii="Palatino Linotype" w:eastAsia="MS Mincho" w:hAnsi="Palatino Linotype" w:cs="Arial"/>
          <w:sz w:val="24"/>
          <w:szCs w:val="24"/>
          <w:lang w:val="es-ES"/>
        </w:rPr>
        <w:t xml:space="preserve">las respuestas otorgadas a las solicitudes número </w:t>
      </w:r>
      <w:r w:rsidR="0047206D" w:rsidRPr="0047206D">
        <w:rPr>
          <w:rFonts w:ascii="Palatino Linotype" w:hAnsi="Palatino Linotype" w:cs="Arial"/>
          <w:b/>
          <w:sz w:val="23"/>
          <w:szCs w:val="23"/>
        </w:rPr>
        <w:t>04465/TOLUCA/IP/2025, 04464/TOLUCA/IP/2025, 04463/TOLUCA/IP/2025, 04462/TOLUCA/IP/2025, 04461/TOLUCA/IP/2025, 04460/TOLUCA/IP/2025, 04459/TOLUCA/IP/2025, 04458/TOLUCA/IP/2025, 04457/TOLUCA/IP/2025, 04456/TOLUCA/IP/2025, 04455/TOLUCA/IP/2025, 04454/TOLUCA/IP/2025, 04453/TOLUCA/IP/2025, 04452/TOLUCA/IP/2025, 04451/TOLUCA/IP/2025 y 04450/TOLUCA/IP/2025</w:t>
      </w:r>
      <w:r w:rsidR="00311131" w:rsidRPr="001515F9">
        <w:rPr>
          <w:rFonts w:ascii="Palatino Linotype" w:hAnsi="Palatino Linotype" w:cs="Arial"/>
          <w:sz w:val="24"/>
          <w:szCs w:val="24"/>
        </w:rPr>
        <w:t xml:space="preserve">, </w:t>
      </w:r>
      <w:r w:rsidR="00311131" w:rsidRPr="001515F9">
        <w:rPr>
          <w:rFonts w:ascii="Palatino Linotype" w:eastAsia="Times New Roman" w:hAnsi="Palatino Linotype" w:cs="Arial"/>
          <w:sz w:val="24"/>
          <w:szCs w:val="24"/>
          <w:lang w:eastAsia="es-ES"/>
        </w:rPr>
        <w:t>por resultar fundados</w:t>
      </w:r>
      <w:r w:rsidR="00311131" w:rsidRPr="001515F9">
        <w:rPr>
          <w:rFonts w:ascii="Palatino Linotype" w:eastAsia="Times New Roman" w:hAnsi="Palatino Linotype" w:cs="Arial"/>
          <w:b/>
          <w:sz w:val="24"/>
          <w:szCs w:val="24"/>
          <w:lang w:eastAsia="es-ES"/>
        </w:rPr>
        <w:t xml:space="preserve"> </w:t>
      </w:r>
      <w:r w:rsidR="00311131" w:rsidRPr="001515F9">
        <w:rPr>
          <w:rFonts w:ascii="Palatino Linotype" w:eastAsia="Times New Roman" w:hAnsi="Palatino Linotype" w:cs="Arial"/>
          <w:sz w:val="24"/>
          <w:szCs w:val="24"/>
          <w:lang w:eastAsia="es-ES"/>
        </w:rPr>
        <w:t xml:space="preserve">los motivos de inconformidad vertidos por la parte </w:t>
      </w:r>
      <w:r w:rsidR="00311131" w:rsidRPr="001515F9">
        <w:rPr>
          <w:rFonts w:ascii="Palatino Linotype" w:eastAsia="Times New Roman" w:hAnsi="Palatino Linotype" w:cs="Arial"/>
          <w:b/>
          <w:sz w:val="24"/>
          <w:szCs w:val="24"/>
          <w:lang w:eastAsia="es-ES"/>
        </w:rPr>
        <w:t>Recurrente</w:t>
      </w:r>
      <w:r w:rsidR="00311131" w:rsidRPr="001515F9">
        <w:rPr>
          <w:rFonts w:ascii="Palatino Linotype" w:eastAsia="Times New Roman" w:hAnsi="Palatino Linotype" w:cs="Arial"/>
          <w:sz w:val="24"/>
          <w:szCs w:val="24"/>
          <w:lang w:eastAsia="es-ES"/>
        </w:rPr>
        <w:t>, en términos del considerando</w:t>
      </w:r>
      <w:r w:rsidR="00311131" w:rsidRPr="001515F9">
        <w:rPr>
          <w:rFonts w:ascii="Palatino Linotype" w:eastAsia="Times New Roman" w:hAnsi="Palatino Linotype" w:cs="Arial"/>
          <w:b/>
          <w:sz w:val="24"/>
          <w:szCs w:val="24"/>
          <w:lang w:eastAsia="es-ES"/>
        </w:rPr>
        <w:t xml:space="preserve"> </w:t>
      </w:r>
      <w:r w:rsidR="000E0911" w:rsidRPr="001515F9">
        <w:rPr>
          <w:rFonts w:ascii="Palatino Linotype" w:eastAsia="Times New Roman" w:hAnsi="Palatino Linotype" w:cs="Arial"/>
          <w:b/>
          <w:sz w:val="24"/>
          <w:szCs w:val="24"/>
          <w:lang w:eastAsia="es-ES"/>
        </w:rPr>
        <w:t>QUIN</w:t>
      </w:r>
      <w:r w:rsidR="00311131" w:rsidRPr="001515F9">
        <w:rPr>
          <w:rFonts w:ascii="Palatino Linotype" w:eastAsia="Times New Roman" w:hAnsi="Palatino Linotype" w:cs="Arial"/>
          <w:b/>
          <w:sz w:val="24"/>
          <w:szCs w:val="24"/>
          <w:lang w:eastAsia="es-ES"/>
        </w:rPr>
        <w:t xml:space="preserve">TO </w:t>
      </w:r>
      <w:r w:rsidR="00311131" w:rsidRPr="001515F9">
        <w:rPr>
          <w:rFonts w:ascii="Palatino Linotype" w:eastAsia="Times New Roman" w:hAnsi="Palatino Linotype" w:cs="Arial"/>
          <w:sz w:val="24"/>
          <w:szCs w:val="24"/>
          <w:lang w:eastAsia="es-ES"/>
        </w:rPr>
        <w:t>de la presente Resolución.</w:t>
      </w:r>
      <w:r w:rsidR="0047206D">
        <w:rPr>
          <w:rFonts w:ascii="Palatino Linotype" w:eastAsia="Times New Roman" w:hAnsi="Palatino Linotype" w:cs="Arial"/>
          <w:sz w:val="24"/>
          <w:szCs w:val="24"/>
          <w:lang w:eastAsia="es-ES"/>
        </w:rPr>
        <w:t xml:space="preserve"> </w:t>
      </w:r>
    </w:p>
    <w:p w14:paraId="49F068B6" w14:textId="77777777" w:rsidR="00311131" w:rsidRPr="001515F9" w:rsidRDefault="00311131" w:rsidP="00311131">
      <w:pPr>
        <w:spacing w:after="0" w:line="360" w:lineRule="auto"/>
        <w:jc w:val="both"/>
        <w:rPr>
          <w:rFonts w:ascii="Palatino Linotype" w:eastAsia="Times New Roman" w:hAnsi="Palatino Linotype" w:cs="Arial"/>
          <w:b/>
          <w:sz w:val="24"/>
          <w:szCs w:val="24"/>
          <w:lang w:eastAsia="es-ES"/>
        </w:rPr>
      </w:pPr>
    </w:p>
    <w:p w14:paraId="7529197D" w14:textId="77777777" w:rsidR="0027390A" w:rsidRDefault="00925D9C" w:rsidP="0027390A">
      <w:pPr>
        <w:spacing w:after="0" w:line="360" w:lineRule="auto"/>
        <w:jc w:val="both"/>
        <w:rPr>
          <w:rFonts w:ascii="Palatino Linotype" w:hAnsi="Palatino Linotype" w:cs="Arial"/>
          <w:sz w:val="24"/>
          <w:szCs w:val="24"/>
        </w:rPr>
      </w:pPr>
      <w:r w:rsidRPr="001515F9">
        <w:rPr>
          <w:rFonts w:ascii="Palatino Linotype" w:hAnsi="Palatino Linotype" w:cs="Arial"/>
          <w:b/>
          <w:sz w:val="28"/>
          <w:szCs w:val="28"/>
        </w:rPr>
        <w:lastRenderedPageBreak/>
        <w:t>SEGUND</w:t>
      </w:r>
      <w:r w:rsidR="00311131" w:rsidRPr="001515F9">
        <w:rPr>
          <w:rFonts w:ascii="Palatino Linotype" w:hAnsi="Palatino Linotype" w:cs="Arial"/>
          <w:b/>
          <w:sz w:val="28"/>
          <w:szCs w:val="28"/>
        </w:rPr>
        <w:t>O.</w:t>
      </w:r>
      <w:r w:rsidR="00311131" w:rsidRPr="001515F9">
        <w:rPr>
          <w:rFonts w:ascii="Palatino Linotype" w:hAnsi="Palatino Linotype" w:cs="Arial"/>
          <w:sz w:val="24"/>
          <w:szCs w:val="24"/>
        </w:rPr>
        <w:t xml:space="preserve"> Se </w:t>
      </w:r>
      <w:r w:rsidR="00311131" w:rsidRPr="001515F9">
        <w:rPr>
          <w:rFonts w:ascii="Palatino Linotype" w:hAnsi="Palatino Linotype" w:cs="Arial"/>
          <w:b/>
          <w:sz w:val="24"/>
          <w:szCs w:val="24"/>
        </w:rPr>
        <w:t>ORDENA</w:t>
      </w:r>
      <w:r w:rsidR="00311131" w:rsidRPr="001515F9">
        <w:rPr>
          <w:rFonts w:ascii="Palatino Linotype" w:hAnsi="Palatino Linotype" w:cs="Arial"/>
          <w:sz w:val="24"/>
          <w:szCs w:val="24"/>
        </w:rPr>
        <w:t xml:space="preserve"> al </w:t>
      </w:r>
      <w:r w:rsidR="00311131" w:rsidRPr="001515F9">
        <w:rPr>
          <w:rFonts w:ascii="Palatino Linotype" w:hAnsi="Palatino Linotype" w:cs="Arial"/>
          <w:b/>
          <w:sz w:val="24"/>
          <w:szCs w:val="24"/>
        </w:rPr>
        <w:t>Sujeto Obligado</w:t>
      </w:r>
      <w:r w:rsidR="00311131" w:rsidRPr="001515F9">
        <w:rPr>
          <w:rFonts w:ascii="Palatino Linotype" w:hAnsi="Palatino Linotype" w:cs="Arial"/>
          <w:sz w:val="24"/>
          <w:szCs w:val="24"/>
        </w:rPr>
        <w:t xml:space="preserve"> haga entrega a la parte </w:t>
      </w:r>
      <w:r w:rsidR="00311131" w:rsidRPr="001515F9">
        <w:rPr>
          <w:rFonts w:ascii="Palatino Linotype" w:hAnsi="Palatino Linotype" w:cs="Arial"/>
          <w:b/>
          <w:sz w:val="24"/>
          <w:szCs w:val="24"/>
        </w:rPr>
        <w:t xml:space="preserve">Recurrente </w:t>
      </w:r>
      <w:r w:rsidR="00311131" w:rsidRPr="001515F9">
        <w:rPr>
          <w:rFonts w:ascii="Palatino Linotype" w:hAnsi="Palatino Linotype" w:cs="Arial"/>
          <w:sz w:val="24"/>
          <w:szCs w:val="24"/>
        </w:rPr>
        <w:t xml:space="preserve">en términos del Considerando </w:t>
      </w:r>
      <w:r w:rsidR="000E0911" w:rsidRPr="001515F9">
        <w:rPr>
          <w:rFonts w:ascii="Palatino Linotype" w:hAnsi="Palatino Linotype" w:cs="Arial"/>
          <w:b/>
          <w:sz w:val="24"/>
          <w:szCs w:val="24"/>
        </w:rPr>
        <w:t>QUIN</w:t>
      </w:r>
      <w:r w:rsidR="00311131" w:rsidRPr="001515F9">
        <w:rPr>
          <w:rFonts w:ascii="Palatino Linotype" w:hAnsi="Palatino Linotype" w:cs="Arial"/>
          <w:b/>
          <w:sz w:val="24"/>
          <w:szCs w:val="24"/>
        </w:rPr>
        <w:t xml:space="preserve">TO </w:t>
      </w:r>
      <w:r w:rsidR="00311131" w:rsidRPr="001515F9">
        <w:rPr>
          <w:rFonts w:ascii="Palatino Linotype" w:hAnsi="Palatino Linotype" w:cs="Arial"/>
          <w:sz w:val="24"/>
          <w:szCs w:val="24"/>
        </w:rPr>
        <w:t>de esta resolución, a través del</w:t>
      </w:r>
      <w:r w:rsidR="00311131" w:rsidRPr="001515F9">
        <w:rPr>
          <w:rFonts w:ascii="Palatino Linotype" w:hAnsi="Palatino Linotype" w:cs="Arial"/>
          <w:b/>
          <w:sz w:val="24"/>
          <w:szCs w:val="24"/>
        </w:rPr>
        <w:t xml:space="preserve"> </w:t>
      </w:r>
      <w:r w:rsidR="00311131" w:rsidRPr="001515F9">
        <w:rPr>
          <w:rFonts w:ascii="Palatino Linotype" w:hAnsi="Palatino Linotype" w:cs="Arial"/>
          <w:sz w:val="24"/>
        </w:rPr>
        <w:t xml:space="preserve">Sistema de Acceso a la Información Mexiquense </w:t>
      </w:r>
      <w:r w:rsidR="00311131" w:rsidRPr="001515F9">
        <w:rPr>
          <w:rFonts w:ascii="Palatino Linotype" w:hAnsi="Palatino Linotype" w:cs="Arial"/>
          <w:b/>
          <w:sz w:val="24"/>
        </w:rPr>
        <w:t>(SAIMEX)</w:t>
      </w:r>
      <w:r w:rsidR="00311131" w:rsidRPr="001515F9">
        <w:rPr>
          <w:rFonts w:ascii="Palatino Linotype" w:hAnsi="Palatino Linotype" w:cs="Arial"/>
          <w:sz w:val="24"/>
          <w:szCs w:val="24"/>
        </w:rPr>
        <w:t xml:space="preserve">, </w:t>
      </w:r>
      <w:r w:rsidR="00AB6D0B">
        <w:rPr>
          <w:rFonts w:ascii="Palatino Linotype" w:hAnsi="Palatino Linotype" w:cs="Arial"/>
          <w:sz w:val="24"/>
          <w:szCs w:val="24"/>
        </w:rPr>
        <w:t>de ser procedente en versión pública</w:t>
      </w:r>
      <w:r w:rsidR="00A55A7D" w:rsidRPr="001515F9">
        <w:rPr>
          <w:rFonts w:ascii="Palatino Linotype" w:hAnsi="Palatino Linotype" w:cs="Arial"/>
          <w:sz w:val="24"/>
          <w:szCs w:val="24"/>
        </w:rPr>
        <w:t xml:space="preserve">, </w:t>
      </w:r>
      <w:r w:rsidR="00311131" w:rsidRPr="001515F9">
        <w:rPr>
          <w:rFonts w:ascii="Palatino Linotype" w:hAnsi="Palatino Linotype" w:cs="Arial"/>
          <w:sz w:val="24"/>
          <w:szCs w:val="24"/>
        </w:rPr>
        <w:t>de lo siguiente:</w:t>
      </w:r>
    </w:p>
    <w:p w14:paraId="232D5691" w14:textId="404843DF" w:rsidR="0027390A" w:rsidRDefault="000A2401" w:rsidP="0027390A">
      <w:pPr>
        <w:spacing w:after="0" w:line="360" w:lineRule="auto"/>
        <w:jc w:val="both"/>
        <w:rPr>
          <w:rFonts w:ascii="Palatino Linotype" w:hAnsi="Palatino Linotype" w:cs="Arial"/>
          <w:sz w:val="24"/>
          <w:szCs w:val="24"/>
        </w:rPr>
      </w:pPr>
      <w:r>
        <w:rPr>
          <w:rFonts w:ascii="Palatino Linotype" w:hAnsi="Palatino Linotype" w:cs="Arial"/>
          <w:sz w:val="24"/>
          <w:szCs w:val="24"/>
        </w:rPr>
        <w:t>Del personal del Sujeto Obligado.</w:t>
      </w:r>
    </w:p>
    <w:p w14:paraId="6B8F8DD8" w14:textId="20C88AB5" w:rsidR="00AE4010" w:rsidRPr="006D5228" w:rsidRDefault="009A1B63" w:rsidP="006656C2">
      <w:pPr>
        <w:pStyle w:val="Prrafodelista"/>
        <w:numPr>
          <w:ilvl w:val="0"/>
          <w:numId w:val="5"/>
        </w:numPr>
        <w:spacing w:line="360" w:lineRule="auto"/>
        <w:jc w:val="both"/>
        <w:rPr>
          <w:rFonts w:ascii="Palatino Linotype" w:hAnsi="Palatino Linotype" w:cs="Arial"/>
        </w:rPr>
      </w:pPr>
      <w:r>
        <w:rPr>
          <w:rFonts w:ascii="Palatino Linotype" w:hAnsi="Palatino Linotype" w:cs="Arial"/>
        </w:rPr>
        <w:t>Recibos de nómina de las quincenas primera a décimo sexta, comprendidas del primero de enero al treinta y uno de agosto de dos mil veinticinco.</w:t>
      </w:r>
    </w:p>
    <w:p w14:paraId="4C73E47D" w14:textId="77777777" w:rsidR="00AE4010" w:rsidRPr="006D5228" w:rsidRDefault="00AE4010" w:rsidP="00AE4010">
      <w:pPr>
        <w:pStyle w:val="Sinespaciado"/>
        <w:rPr>
          <w:sz w:val="18"/>
          <w:szCs w:val="18"/>
        </w:rPr>
      </w:pPr>
    </w:p>
    <w:p w14:paraId="6CDA6175" w14:textId="119A95F2" w:rsidR="00245ABB" w:rsidRDefault="00311131" w:rsidP="00101803">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1515F9">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1515F9">
        <w:rPr>
          <w:rFonts w:ascii="Palatino Linotype" w:hAnsi="Palatino Linotype" w:cs="Tahoma"/>
          <w:b/>
          <w:i/>
          <w:sz w:val="22"/>
          <w:szCs w:val="22"/>
        </w:rPr>
        <w:t>Recurrente</w:t>
      </w:r>
      <w:r w:rsidRPr="001515F9">
        <w:rPr>
          <w:rFonts w:ascii="Palatino Linotype" w:hAnsi="Palatino Linotype" w:cs="Tahoma"/>
          <w:i/>
          <w:sz w:val="22"/>
          <w:szCs w:val="22"/>
        </w:rPr>
        <w:t>.</w:t>
      </w:r>
    </w:p>
    <w:p w14:paraId="251A5EEE" w14:textId="77777777" w:rsidR="00311131" w:rsidRDefault="00311131" w:rsidP="00311131">
      <w:pPr>
        <w:pStyle w:val="Sinespaciado"/>
        <w:rPr>
          <w:lang w:val="es-ES" w:eastAsia="es-ES"/>
        </w:rPr>
      </w:pPr>
    </w:p>
    <w:p w14:paraId="2C99A16F" w14:textId="77777777" w:rsidR="00AE4010" w:rsidRPr="001515F9" w:rsidRDefault="00AE4010" w:rsidP="00311131">
      <w:pPr>
        <w:pStyle w:val="Sinespaciado"/>
        <w:rPr>
          <w:lang w:val="es-ES" w:eastAsia="es-ES"/>
        </w:rPr>
      </w:pPr>
    </w:p>
    <w:p w14:paraId="4632D38F" w14:textId="6DB17226" w:rsidR="00A44693" w:rsidRDefault="0027390A" w:rsidP="00311131">
      <w:pPr>
        <w:spacing w:after="0" w:line="360" w:lineRule="auto"/>
        <w:jc w:val="both"/>
        <w:rPr>
          <w:rFonts w:ascii="Palatino Linotype" w:hAnsi="Palatino Linotype"/>
          <w:sz w:val="24"/>
        </w:rPr>
      </w:pPr>
      <w:r>
        <w:rPr>
          <w:rFonts w:ascii="Palatino Linotype" w:hAnsi="Palatino Linotype" w:cs="Arial"/>
          <w:b/>
          <w:sz w:val="28"/>
          <w:szCs w:val="28"/>
          <w:lang w:val="es-ES_tradnl"/>
        </w:rPr>
        <w:t>TERCERO</w:t>
      </w:r>
      <w:r w:rsidR="00311131" w:rsidRPr="001515F9">
        <w:rPr>
          <w:rFonts w:ascii="Palatino Linotype" w:hAnsi="Palatino Linotype" w:cs="Arial"/>
          <w:b/>
          <w:sz w:val="28"/>
          <w:szCs w:val="28"/>
          <w:lang w:val="es-ES_tradnl"/>
        </w:rPr>
        <w:t xml:space="preserve">. </w:t>
      </w:r>
      <w:r w:rsidR="00311131" w:rsidRPr="001515F9">
        <w:rPr>
          <w:rFonts w:ascii="Palatino Linotype" w:hAnsi="Palatino Linotype"/>
          <w:b/>
          <w:sz w:val="24"/>
        </w:rPr>
        <w:t>NOTIFÍQUESE</w:t>
      </w:r>
      <w:r w:rsidR="00311131" w:rsidRPr="001515F9">
        <w:rPr>
          <w:rFonts w:ascii="Palatino Linotype" w:hAnsi="Palatino Linotype"/>
          <w:sz w:val="24"/>
        </w:rPr>
        <w:t xml:space="preserve"> la presente resolución a través del</w:t>
      </w:r>
      <w:r w:rsidR="00311131" w:rsidRPr="001515F9">
        <w:rPr>
          <w:rFonts w:ascii="Palatino Linotype" w:hAnsi="Palatino Linotype"/>
          <w:b/>
          <w:sz w:val="24"/>
        </w:rPr>
        <w:t xml:space="preserve"> </w:t>
      </w:r>
      <w:r w:rsidR="00311131" w:rsidRPr="001515F9">
        <w:rPr>
          <w:rFonts w:ascii="Palatino Linotype" w:hAnsi="Palatino Linotype"/>
          <w:sz w:val="24"/>
        </w:rPr>
        <w:t xml:space="preserve">Sistema de Acceso a la Información Mexiquense </w:t>
      </w:r>
      <w:r w:rsidR="00311131" w:rsidRPr="001515F9">
        <w:rPr>
          <w:rFonts w:ascii="Palatino Linotype" w:hAnsi="Palatino Linotype"/>
          <w:b/>
          <w:sz w:val="24"/>
        </w:rPr>
        <w:t xml:space="preserve">(SAIMEX) </w:t>
      </w:r>
      <w:r w:rsidR="00311131" w:rsidRPr="001515F9">
        <w:rPr>
          <w:rFonts w:ascii="Palatino Linotype" w:hAnsi="Palatino Linotype"/>
          <w:sz w:val="24"/>
        </w:rPr>
        <w:t xml:space="preserve">al Titular de la Unidad de Transparencia del </w:t>
      </w:r>
      <w:r w:rsidR="00311131" w:rsidRPr="001515F9">
        <w:rPr>
          <w:rFonts w:ascii="Palatino Linotype" w:hAnsi="Palatino Linotype"/>
          <w:b/>
          <w:sz w:val="24"/>
        </w:rPr>
        <w:t>Sujeto Obligado</w:t>
      </w:r>
      <w:r w:rsidR="00311131" w:rsidRPr="001515F9">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BA6C83" w14:textId="77777777" w:rsidR="00245ABB" w:rsidRPr="001515F9" w:rsidRDefault="00245ABB" w:rsidP="00311131">
      <w:pPr>
        <w:spacing w:after="0" w:line="360" w:lineRule="auto"/>
        <w:jc w:val="both"/>
        <w:rPr>
          <w:rFonts w:ascii="Palatino Linotype" w:hAnsi="Palatino Linotype"/>
          <w:sz w:val="24"/>
        </w:rPr>
      </w:pPr>
    </w:p>
    <w:p w14:paraId="70BCF97A" w14:textId="4C66B41B" w:rsidR="00311131" w:rsidRDefault="0027390A" w:rsidP="00311131">
      <w:pPr>
        <w:spacing w:after="0" w:line="360" w:lineRule="auto"/>
        <w:jc w:val="both"/>
        <w:rPr>
          <w:rFonts w:ascii="Palatino Linotype" w:hAnsi="Palatino Linotype" w:cs="Arial"/>
          <w:bCs/>
          <w:sz w:val="24"/>
          <w:szCs w:val="28"/>
        </w:rPr>
      </w:pPr>
      <w:r>
        <w:rPr>
          <w:rFonts w:ascii="Palatino Linotype" w:hAnsi="Palatino Linotype" w:cs="Arial"/>
          <w:b/>
          <w:bCs/>
          <w:sz w:val="28"/>
          <w:szCs w:val="28"/>
        </w:rPr>
        <w:lastRenderedPageBreak/>
        <w:t>CUARTO</w:t>
      </w:r>
      <w:r w:rsidR="00311131" w:rsidRPr="001515F9">
        <w:rPr>
          <w:rFonts w:ascii="Palatino Linotype" w:hAnsi="Palatino Linotype" w:cs="Arial"/>
          <w:b/>
          <w:bCs/>
          <w:sz w:val="28"/>
          <w:szCs w:val="28"/>
        </w:rPr>
        <w:t>.</w:t>
      </w:r>
      <w:r w:rsidR="00311131" w:rsidRPr="001515F9">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311131" w:rsidRPr="001515F9">
        <w:rPr>
          <w:rFonts w:ascii="Palatino Linotype" w:hAnsi="Palatino Linotype" w:cs="Arial"/>
          <w:b/>
          <w:bCs/>
          <w:sz w:val="24"/>
          <w:szCs w:val="28"/>
        </w:rPr>
        <w:t>Sujeto Obligado</w:t>
      </w:r>
      <w:r w:rsidR="00311131" w:rsidRPr="001515F9">
        <w:rPr>
          <w:rFonts w:ascii="Palatino Linotype" w:hAnsi="Palatino Linotype" w:cs="Arial"/>
          <w:bCs/>
          <w:sz w:val="24"/>
          <w:szCs w:val="28"/>
        </w:rPr>
        <w:t xml:space="preserve"> de manera fundada y motivada, podrá solicitar una ampliación de plazo para el cumplimiento de la presente resolución.</w:t>
      </w:r>
    </w:p>
    <w:p w14:paraId="7821149D" w14:textId="77777777" w:rsidR="00245ABB" w:rsidRPr="001515F9" w:rsidRDefault="00245ABB" w:rsidP="00311131">
      <w:pPr>
        <w:spacing w:after="0" w:line="360" w:lineRule="auto"/>
        <w:jc w:val="both"/>
        <w:rPr>
          <w:rFonts w:ascii="Palatino Linotype" w:hAnsi="Palatino Linotype" w:cs="Arial"/>
          <w:bCs/>
          <w:sz w:val="24"/>
          <w:szCs w:val="28"/>
        </w:rPr>
      </w:pPr>
    </w:p>
    <w:p w14:paraId="6315EE45" w14:textId="0DD7ADC2" w:rsidR="004F5057" w:rsidRDefault="0027390A" w:rsidP="004F5057">
      <w:pPr>
        <w:autoSpaceDE w:val="0"/>
        <w:autoSpaceDN w:val="0"/>
        <w:adjustRightInd w:val="0"/>
        <w:spacing w:after="0" w:line="360" w:lineRule="auto"/>
        <w:ind w:right="49"/>
        <w:jc w:val="both"/>
        <w:rPr>
          <w:rFonts w:ascii="Palatino Linotype" w:hAnsi="Palatino Linotype" w:cs="Arial"/>
          <w:sz w:val="24"/>
          <w:szCs w:val="24"/>
          <w:lang w:val="es-ES"/>
        </w:rPr>
      </w:pPr>
      <w:r>
        <w:rPr>
          <w:rFonts w:ascii="Palatino Linotype" w:hAnsi="Palatino Linotype" w:cs="Arial"/>
          <w:b/>
          <w:sz w:val="28"/>
          <w:szCs w:val="28"/>
        </w:rPr>
        <w:t>QUINTO</w:t>
      </w:r>
      <w:r w:rsidR="00311131" w:rsidRPr="001515F9">
        <w:rPr>
          <w:rFonts w:ascii="Palatino Linotype" w:hAnsi="Palatino Linotype" w:cs="Arial"/>
          <w:b/>
          <w:sz w:val="28"/>
          <w:szCs w:val="28"/>
        </w:rPr>
        <w:t>.</w:t>
      </w:r>
      <w:r w:rsidR="00311131" w:rsidRPr="001515F9">
        <w:rPr>
          <w:rFonts w:ascii="Palatino Linotype" w:hAnsi="Palatino Linotype" w:cs="Arial"/>
          <w:b/>
          <w:sz w:val="24"/>
          <w:szCs w:val="24"/>
        </w:rPr>
        <w:t xml:space="preserve"> NOTIFÍQUESE</w:t>
      </w:r>
      <w:r w:rsidR="00311131" w:rsidRPr="001515F9">
        <w:rPr>
          <w:rFonts w:ascii="Palatino Linotype" w:hAnsi="Palatino Linotype" w:cs="Arial"/>
          <w:sz w:val="24"/>
          <w:szCs w:val="24"/>
        </w:rPr>
        <w:t xml:space="preserve"> a la parte </w:t>
      </w:r>
      <w:r w:rsidR="00311131" w:rsidRPr="001515F9">
        <w:rPr>
          <w:rFonts w:ascii="Palatino Linotype" w:hAnsi="Palatino Linotype" w:cs="Arial"/>
          <w:b/>
          <w:sz w:val="24"/>
          <w:szCs w:val="24"/>
        </w:rPr>
        <w:t>Recurrente</w:t>
      </w:r>
      <w:r w:rsidR="00311131" w:rsidRPr="001515F9">
        <w:rPr>
          <w:rFonts w:ascii="Palatino Linotype" w:hAnsi="Palatino Linotype" w:cs="Arial"/>
          <w:sz w:val="24"/>
          <w:szCs w:val="24"/>
        </w:rPr>
        <w:t xml:space="preserve"> la presente resolución a través del </w:t>
      </w:r>
      <w:r w:rsidR="00311131" w:rsidRPr="001515F9">
        <w:rPr>
          <w:rFonts w:ascii="Palatino Linotype" w:hAnsi="Palatino Linotype" w:cs="Arial"/>
          <w:sz w:val="24"/>
        </w:rPr>
        <w:t xml:space="preserve">Sistema de Acceso a la Información Mexiquense </w:t>
      </w:r>
      <w:r w:rsidR="00311131" w:rsidRPr="001515F9">
        <w:rPr>
          <w:rFonts w:ascii="Palatino Linotype" w:hAnsi="Palatino Linotype" w:cs="Arial"/>
          <w:b/>
          <w:sz w:val="24"/>
        </w:rPr>
        <w:t>(SAIMEX)</w:t>
      </w:r>
      <w:r w:rsidR="00311131" w:rsidRPr="001515F9">
        <w:rPr>
          <w:rFonts w:ascii="Palatino Linotype" w:hAnsi="Palatino Linotype" w:cs="Arial"/>
          <w:b/>
          <w:sz w:val="24"/>
          <w:szCs w:val="24"/>
        </w:rPr>
        <w:t>,</w:t>
      </w:r>
      <w:r w:rsidR="00311131" w:rsidRPr="001515F9">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311131" w:rsidRPr="001515F9">
        <w:rPr>
          <w:rFonts w:ascii="Palatino Linotype" w:hAnsi="Palatino Linotype" w:cs="Arial"/>
          <w:sz w:val="24"/>
          <w:szCs w:val="24"/>
          <w:lang w:val="es-ES"/>
        </w:rPr>
        <w:t>.</w:t>
      </w:r>
    </w:p>
    <w:p w14:paraId="7A0CEEC4" w14:textId="77777777" w:rsidR="00925D9C" w:rsidRPr="001515F9" w:rsidRDefault="00925D9C" w:rsidP="004F5057">
      <w:pPr>
        <w:autoSpaceDE w:val="0"/>
        <w:autoSpaceDN w:val="0"/>
        <w:adjustRightInd w:val="0"/>
        <w:spacing w:after="0" w:line="360" w:lineRule="auto"/>
        <w:ind w:right="49"/>
        <w:jc w:val="both"/>
        <w:rPr>
          <w:rFonts w:ascii="Palatino Linotype" w:hAnsi="Palatino Linotype" w:cs="Arial"/>
          <w:sz w:val="24"/>
          <w:szCs w:val="24"/>
        </w:rPr>
      </w:pPr>
    </w:p>
    <w:p w14:paraId="3BA61198" w14:textId="428A2E36" w:rsidR="004E74D8" w:rsidRPr="00245ABB" w:rsidRDefault="004E74D8" w:rsidP="00E15F22">
      <w:pPr>
        <w:autoSpaceDE w:val="0"/>
        <w:autoSpaceDN w:val="0"/>
        <w:adjustRightInd w:val="0"/>
        <w:spacing w:after="0" w:line="360" w:lineRule="auto"/>
        <w:ind w:right="49"/>
        <w:jc w:val="both"/>
        <w:rPr>
          <w:rFonts w:ascii="Palatino Linotype" w:hAnsi="Palatino Linotype" w:cs="Arial"/>
          <w:sz w:val="10"/>
          <w:szCs w:val="10"/>
        </w:rPr>
      </w:pPr>
      <w:r w:rsidRPr="001515F9">
        <w:rPr>
          <w:rFonts w:ascii="Palatino Linotype" w:hAnsi="Palatino Linotype" w:cs="Arial"/>
          <w:sz w:val="24"/>
          <w:szCs w:val="24"/>
        </w:rPr>
        <w:t xml:space="preserve">ASÍ LO RESUELVE, POR </w:t>
      </w:r>
      <w:r w:rsidR="00165BF5" w:rsidRPr="001515F9">
        <w:rPr>
          <w:rFonts w:ascii="Palatino Linotype" w:hAnsi="Palatino Linotype" w:cs="Arial"/>
          <w:sz w:val="24"/>
          <w:szCs w:val="24"/>
        </w:rPr>
        <w:t>UNANIMIDAD</w:t>
      </w:r>
      <w:r w:rsidRPr="001515F9">
        <w:rPr>
          <w:rFonts w:ascii="Palatino Linotype" w:hAnsi="Palatino Linotype" w:cs="Arial"/>
          <w:sz w:val="24"/>
          <w:szCs w:val="24"/>
        </w:rPr>
        <w:t xml:space="preserve"> DE VOTOS EL PLENO DEL</w:t>
      </w:r>
      <w:r w:rsidRPr="001515F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515F9">
        <w:rPr>
          <w:rFonts w:ascii="Palatino Linotype" w:hAnsi="Palatino Linotype" w:cs="Arial"/>
          <w:sz w:val="24"/>
          <w:szCs w:val="24"/>
        </w:rPr>
        <w:t>, CONFORMADO POR LOS COMISIONADOS JOSÉ MARTÍNEZ VILCHIS; MARÍA DEL ROSARIO MEJÍA AYALA; SHARON CRISTINA MORALES MARTÍNEZ</w:t>
      </w:r>
      <w:r w:rsidR="004879CA" w:rsidRPr="001515F9">
        <w:rPr>
          <w:rFonts w:ascii="Palatino Linotype" w:hAnsi="Palatino Linotype" w:cs="Arial"/>
          <w:sz w:val="24"/>
          <w:szCs w:val="24"/>
        </w:rPr>
        <w:t>; LUIS GUSTAVO PARRA NORIEGA</w:t>
      </w:r>
      <w:r w:rsidR="00C5150F">
        <w:rPr>
          <w:rFonts w:ascii="Palatino Linotype" w:hAnsi="Palatino Linotype" w:cs="Arial"/>
          <w:sz w:val="24"/>
          <w:szCs w:val="24"/>
        </w:rPr>
        <w:t xml:space="preserve"> (EMITIENDO </w:t>
      </w:r>
      <w:r w:rsidR="004F5DF9">
        <w:rPr>
          <w:rFonts w:ascii="Palatino Linotype" w:hAnsi="Palatino Linotype" w:cs="Arial"/>
          <w:sz w:val="24"/>
          <w:szCs w:val="24"/>
        </w:rPr>
        <w:t>VOTO PARTICULAR</w:t>
      </w:r>
      <w:r w:rsidR="00C5150F">
        <w:rPr>
          <w:rFonts w:ascii="Palatino Linotype" w:hAnsi="Palatino Linotype" w:cs="Arial"/>
          <w:sz w:val="24"/>
          <w:szCs w:val="24"/>
        </w:rPr>
        <w:t>)</w:t>
      </w:r>
      <w:r w:rsidR="0028326C" w:rsidRPr="001515F9">
        <w:rPr>
          <w:rFonts w:ascii="Palatino Linotype" w:hAnsi="Palatino Linotype" w:cs="Arial"/>
          <w:sz w:val="24"/>
          <w:szCs w:val="24"/>
        </w:rPr>
        <w:t xml:space="preserve"> </w:t>
      </w:r>
      <w:r w:rsidR="004879CA" w:rsidRPr="001515F9">
        <w:rPr>
          <w:rFonts w:ascii="Palatino Linotype" w:hAnsi="Palatino Linotype" w:cs="Arial"/>
          <w:sz w:val="24"/>
          <w:szCs w:val="24"/>
        </w:rPr>
        <w:t>Y GUADALUPE RAMÍREZ PEÑA</w:t>
      </w:r>
      <w:r w:rsidR="00C5150F">
        <w:rPr>
          <w:rFonts w:ascii="Palatino Linotype" w:hAnsi="Palatino Linotype" w:cs="Arial"/>
          <w:sz w:val="24"/>
          <w:szCs w:val="24"/>
        </w:rPr>
        <w:t xml:space="preserve"> (EMITIENDO </w:t>
      </w:r>
      <w:r w:rsidR="004F5DF9">
        <w:rPr>
          <w:rFonts w:ascii="Palatino Linotype" w:hAnsi="Palatino Linotype" w:cs="Arial"/>
          <w:sz w:val="24"/>
          <w:szCs w:val="24"/>
        </w:rPr>
        <w:t>VOTO PARTICULAR</w:t>
      </w:r>
      <w:r w:rsidR="00C5150F">
        <w:rPr>
          <w:rFonts w:ascii="Palatino Linotype" w:hAnsi="Palatino Linotype" w:cs="Arial"/>
          <w:sz w:val="24"/>
          <w:szCs w:val="24"/>
        </w:rPr>
        <w:t>)</w:t>
      </w:r>
      <w:r w:rsidR="004879CA" w:rsidRPr="001515F9">
        <w:rPr>
          <w:rFonts w:ascii="Palatino Linotype" w:hAnsi="Palatino Linotype" w:cs="Arial"/>
          <w:sz w:val="24"/>
          <w:szCs w:val="24"/>
        </w:rPr>
        <w:t xml:space="preserve">; </w:t>
      </w:r>
      <w:r w:rsidR="004F5DF9" w:rsidRPr="004F5DF9">
        <w:rPr>
          <w:rFonts w:ascii="Palatino Linotype" w:hAnsi="Palatino Linotype" w:cs="Arial"/>
          <w:sz w:val="24"/>
          <w:szCs w:val="24"/>
        </w:rPr>
        <w:t>EN LA CUADRAGÉSIMA SESIÓN ORDINARIA CELEBRADA EL DOCE DE NOVIEMBRE DE DOS MIL VEINTICINCO</w:t>
      </w:r>
      <w:r w:rsidR="005A04A5" w:rsidRPr="001515F9">
        <w:rPr>
          <w:rFonts w:ascii="Palatino Linotype" w:hAnsi="Palatino Linotype" w:cs="Arial"/>
          <w:sz w:val="24"/>
          <w:szCs w:val="24"/>
        </w:rPr>
        <w:t xml:space="preserve">, </w:t>
      </w:r>
      <w:r w:rsidR="006F4C57" w:rsidRPr="001515F9">
        <w:rPr>
          <w:rFonts w:ascii="Palatino Linotype" w:hAnsi="Palatino Linotype" w:cs="Arial"/>
          <w:sz w:val="24"/>
          <w:szCs w:val="24"/>
        </w:rPr>
        <w:t>ANTE EL</w:t>
      </w:r>
      <w:r w:rsidR="004879CA" w:rsidRPr="001515F9">
        <w:rPr>
          <w:rFonts w:ascii="Palatino Linotype" w:hAnsi="Palatino Linotype" w:cs="Arial"/>
          <w:sz w:val="24"/>
          <w:szCs w:val="24"/>
        </w:rPr>
        <w:t xml:space="preserve"> SECRETARIO TÉCNICO DEL PLENO, ALEXIS TAPIA RAMÍREZ</w:t>
      </w:r>
      <w:r w:rsidRPr="001515F9">
        <w:rPr>
          <w:rFonts w:ascii="Palatino Linotype" w:hAnsi="Palatino Linotype" w:cs="Arial"/>
          <w:sz w:val="24"/>
          <w:szCs w:val="24"/>
        </w:rPr>
        <w:t>.</w:t>
      </w:r>
      <w:r w:rsidR="00D82360" w:rsidRPr="001515F9">
        <w:rPr>
          <w:rFonts w:ascii="Palatino Linotype" w:hAnsi="Palatino Linotype" w:cs="Arial"/>
          <w:sz w:val="24"/>
          <w:szCs w:val="24"/>
        </w:rPr>
        <w:t>------------------------------------------------------</w:t>
      </w:r>
      <w:r w:rsidR="00245ABB">
        <w:rPr>
          <w:rFonts w:ascii="Palatino Linotype" w:hAnsi="Palatino Linotype" w:cs="Arial"/>
          <w:sz w:val="24"/>
          <w:szCs w:val="24"/>
        </w:rPr>
        <w:t>--------------------------------------------------------------------------------------------------------------------------------------------------------------------------------------------------------------------------------</w:t>
      </w:r>
      <w:r w:rsidR="00C5150F">
        <w:rPr>
          <w:rFonts w:ascii="Palatino Linotype" w:hAnsi="Palatino Linotype" w:cs="Arial"/>
          <w:sz w:val="24"/>
          <w:szCs w:val="24"/>
        </w:rPr>
        <w:t>-----------------------</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1D16A044" w14:textId="77777777" w:rsidR="004E74D8" w:rsidRPr="001515F9" w:rsidRDefault="004E74D8" w:rsidP="004E74D8">
      <w:pPr>
        <w:spacing w:after="0" w:line="480" w:lineRule="auto"/>
        <w:jc w:val="both"/>
        <w:rPr>
          <w:rFonts w:ascii="Palatino Linotype" w:hAnsi="Palatino Linotype"/>
        </w:rPr>
      </w:pPr>
    </w:p>
    <w:p w14:paraId="080F248D" w14:textId="77777777" w:rsidR="004E74D8" w:rsidRPr="001515F9" w:rsidRDefault="004E74D8" w:rsidP="004E74D8">
      <w:pPr>
        <w:spacing w:after="0" w:line="480" w:lineRule="auto"/>
        <w:jc w:val="center"/>
        <w:rPr>
          <w:rFonts w:ascii="Palatino Linotype" w:hAnsi="Palatino Linotype"/>
        </w:rPr>
      </w:pPr>
    </w:p>
    <w:p w14:paraId="47F9F284" w14:textId="77777777" w:rsidR="004E74D8" w:rsidRPr="001515F9" w:rsidRDefault="004E74D8" w:rsidP="004E74D8">
      <w:pPr>
        <w:spacing w:after="0" w:line="480" w:lineRule="auto"/>
        <w:rPr>
          <w:rFonts w:ascii="Palatino Linotype" w:hAnsi="Palatino Linotype"/>
          <w:b/>
        </w:rPr>
      </w:pPr>
    </w:p>
    <w:p w14:paraId="5AD97BC2" w14:textId="77777777" w:rsidR="004E74D8" w:rsidRPr="001515F9" w:rsidRDefault="004E74D8" w:rsidP="004E74D8">
      <w:pPr>
        <w:spacing w:after="0" w:line="480" w:lineRule="auto"/>
        <w:rPr>
          <w:rFonts w:ascii="Palatino Linotype" w:hAnsi="Palatino Linotype"/>
          <w:b/>
        </w:rPr>
      </w:pPr>
    </w:p>
    <w:p w14:paraId="646D9817" w14:textId="77777777" w:rsidR="004E74D8" w:rsidRPr="001515F9" w:rsidRDefault="004E74D8" w:rsidP="004E74D8">
      <w:pPr>
        <w:spacing w:after="0" w:line="480" w:lineRule="auto"/>
        <w:rPr>
          <w:rFonts w:ascii="Palatino Linotype" w:hAnsi="Palatino Linotype"/>
          <w:b/>
        </w:rPr>
      </w:pPr>
    </w:p>
    <w:p w14:paraId="5B70A9A8" w14:textId="77777777" w:rsidR="004E74D8" w:rsidRPr="001515F9" w:rsidRDefault="004E74D8" w:rsidP="004E74D8">
      <w:pPr>
        <w:spacing w:after="0" w:line="480" w:lineRule="auto"/>
        <w:rPr>
          <w:rFonts w:ascii="Palatino Linotype" w:hAnsi="Palatino Linotype"/>
          <w:b/>
        </w:rPr>
      </w:pP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02DE71C6" w:rsidR="00BF3F7B" w:rsidRPr="001515F9" w:rsidRDefault="00BF3F7B" w:rsidP="000B2724">
      <w:pPr>
        <w:spacing w:after="0"/>
      </w:pPr>
    </w:p>
    <w:sectPr w:rsidR="00BF3F7B" w:rsidRPr="001515F9" w:rsidSect="008B697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ED112" w14:textId="77777777" w:rsidR="009C499F" w:rsidRDefault="009C499F" w:rsidP="00BF3F7B">
      <w:pPr>
        <w:spacing w:after="0" w:line="240" w:lineRule="auto"/>
      </w:pPr>
      <w:r>
        <w:separator/>
      </w:r>
    </w:p>
  </w:endnote>
  <w:endnote w:type="continuationSeparator" w:id="0">
    <w:p w14:paraId="25D22899" w14:textId="77777777" w:rsidR="009C499F" w:rsidRDefault="009C499F"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652430AE" w:rsidR="0047206D" w:rsidRPr="002D6DD8" w:rsidRDefault="0047206D"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6FB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26FB7">
              <w:rPr>
                <w:rFonts w:ascii="Palatino Linotype" w:hAnsi="Palatino Linotype"/>
                <w:bCs/>
                <w:noProof/>
                <w:sz w:val="20"/>
              </w:rPr>
              <w:t>52</w:t>
            </w:r>
            <w:r>
              <w:rPr>
                <w:rFonts w:ascii="Palatino Linotype" w:hAnsi="Palatino Linotype"/>
                <w:bCs/>
                <w:noProof/>
                <w:sz w:val="20"/>
              </w:rPr>
              <w:fldChar w:fldCharType="end"/>
            </w:r>
          </w:p>
        </w:sdtContent>
      </w:sdt>
    </w:sdtContent>
  </w:sdt>
  <w:p w14:paraId="5DF78F98" w14:textId="77777777" w:rsidR="0047206D" w:rsidRDefault="004720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6CA5C354" w:rsidR="0047206D" w:rsidRPr="000B69FA" w:rsidRDefault="0047206D"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6FB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26FB7">
      <w:rPr>
        <w:rFonts w:ascii="Palatino Linotype" w:hAnsi="Palatino Linotype"/>
        <w:bCs/>
        <w:noProof/>
        <w:sz w:val="20"/>
      </w:rPr>
      <w:t>52</w:t>
    </w:r>
    <w:r>
      <w:rPr>
        <w:rFonts w:ascii="Palatino Linotype" w:hAnsi="Palatino Linotype"/>
        <w:bCs/>
        <w:noProof/>
        <w:sz w:val="20"/>
      </w:rPr>
      <w:fldChar w:fldCharType="end"/>
    </w:r>
  </w:p>
  <w:p w14:paraId="259F31C4" w14:textId="77777777" w:rsidR="0047206D" w:rsidRDefault="004720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72C92" w14:textId="77777777" w:rsidR="009C499F" w:rsidRDefault="009C499F" w:rsidP="00BF3F7B">
      <w:pPr>
        <w:spacing w:after="0" w:line="240" w:lineRule="auto"/>
      </w:pPr>
      <w:r>
        <w:separator/>
      </w:r>
    </w:p>
  </w:footnote>
  <w:footnote w:type="continuationSeparator" w:id="0">
    <w:p w14:paraId="2F87692A" w14:textId="77777777" w:rsidR="009C499F" w:rsidRDefault="009C499F" w:rsidP="00BF3F7B">
      <w:pPr>
        <w:spacing w:after="0" w:line="240" w:lineRule="auto"/>
      </w:pPr>
      <w:r>
        <w:continuationSeparator/>
      </w:r>
    </w:p>
  </w:footnote>
  <w:footnote w:id="1">
    <w:p w14:paraId="22C37593" w14:textId="77777777" w:rsidR="0047206D" w:rsidRPr="00F07740" w:rsidRDefault="0047206D"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47206D" w:rsidRPr="00946E1F" w:rsidRDefault="0047206D"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A1BE72E" w14:textId="77777777" w:rsidR="0047206D" w:rsidRPr="00BA61D0" w:rsidRDefault="0047206D" w:rsidP="00F9511B">
      <w:pPr>
        <w:pStyle w:val="Textonotapie"/>
        <w:rPr>
          <w:i/>
          <w:iCs/>
          <w:sz w:val="18"/>
          <w:szCs w:val="18"/>
        </w:rPr>
      </w:pPr>
      <w:r>
        <w:rPr>
          <w:rStyle w:val="Refdenotaalpie"/>
        </w:rPr>
        <w:footnoteRef/>
      </w:r>
      <w:r>
        <w:t xml:space="preserve"> </w:t>
      </w:r>
      <w:hyperlink r:id="rId3" w:history="1">
        <w:r w:rsidRPr="00BA61D0">
          <w:rPr>
            <w:rStyle w:val="Hipervnculo"/>
            <w:rFonts w:eastAsia="Arial" w:cs="Tahoma"/>
            <w:bCs/>
            <w:i/>
            <w:iCs/>
            <w:sz w:val="18"/>
            <w:szCs w:val="18"/>
          </w:rPr>
          <w:t>https://opendatacharter.net/principles-es/</w:t>
        </w:r>
      </w:hyperlink>
    </w:p>
  </w:footnote>
  <w:footnote w:id="3">
    <w:p w14:paraId="2872D220" w14:textId="77777777" w:rsidR="0047206D" w:rsidRPr="00E12C40" w:rsidRDefault="0047206D" w:rsidP="00E12C40">
      <w:pPr>
        <w:pStyle w:val="Textonotapie"/>
        <w:jc w:val="both"/>
        <w:rPr>
          <w:rFonts w:ascii="Palatino Linotype" w:hAnsi="Palatino Linotype"/>
          <w:sz w:val="22"/>
        </w:rPr>
      </w:pPr>
      <w:r w:rsidRPr="00E12C40">
        <w:rPr>
          <w:rStyle w:val="Refdenotaalpie"/>
          <w:rFonts w:ascii="Palatino Linotype" w:hAnsi="Palatino Linotype"/>
          <w:b/>
          <w:sz w:val="22"/>
        </w:rPr>
        <w:footnoteRef/>
      </w:r>
      <w:r w:rsidRPr="00E12C40">
        <w:rPr>
          <w:rFonts w:ascii="Palatino Linotype" w:hAnsi="Palatino Linotype"/>
          <w:b/>
          <w:sz w:val="22"/>
        </w:rPr>
        <w:t xml:space="preserve"> </w:t>
      </w:r>
      <w:r w:rsidRPr="00E12C40">
        <w:rPr>
          <w:rFonts w:ascii="Palatino Linotype" w:hAnsi="Palatino Linotype"/>
          <w:b/>
          <w:sz w:val="22"/>
          <w:lang w:val="es-MX"/>
        </w:rPr>
        <w:t>Artículo 3.42.</w:t>
      </w:r>
      <w:r w:rsidRPr="00E12C40">
        <w:rPr>
          <w:rFonts w:ascii="Palatino Linotype" w:hAnsi="Palatino Linotype"/>
          <w:sz w:val="22"/>
          <w:lang w:val="es-MX"/>
        </w:rPr>
        <w:t xml:space="preserve"> La o el titular de la Dirección de Recursos Humanos cuenta con las siguientes atribuciones:</w:t>
      </w:r>
      <w:r w:rsidRPr="00E12C40">
        <w:rPr>
          <w:rFonts w:ascii="Palatino Linotype" w:hAnsi="Palatino Linotype"/>
          <w:sz w:val="22"/>
        </w:rPr>
        <w:t xml:space="preserve"> </w:t>
      </w:r>
    </w:p>
    <w:p w14:paraId="520D5554" w14:textId="57F3D34A" w:rsidR="0047206D" w:rsidRPr="00E12C40" w:rsidRDefault="0047206D" w:rsidP="00E12C40">
      <w:pPr>
        <w:pStyle w:val="Textonotapie"/>
        <w:jc w:val="both"/>
        <w:rPr>
          <w:rFonts w:ascii="Palatino Linotype" w:hAnsi="Palatino Linotype"/>
          <w:sz w:val="22"/>
          <w:lang w:val="es-MX"/>
        </w:rPr>
      </w:pPr>
      <w:r w:rsidRPr="00E12C40">
        <w:rPr>
          <w:rFonts w:ascii="Palatino Linotype" w:hAnsi="Palatino Linotype"/>
          <w:b/>
          <w:sz w:val="22"/>
          <w:lang w:val="es-MX"/>
        </w:rPr>
        <w:t>II.</w:t>
      </w:r>
      <w:r w:rsidRPr="00E12C40">
        <w:rPr>
          <w:rFonts w:ascii="Palatino Linotype" w:hAnsi="Palatino Linotype"/>
          <w:sz w:val="22"/>
          <w:lang w:val="es-MX"/>
        </w:rPr>
        <w:t xml:space="preserve"> Vigilar que se cumplan las disposiciones en materia de trabajo, seguridad, higiene, así como las demás normas aplicables a la institución respecto de los derechos y obligaciones del personal;</w:t>
      </w:r>
    </w:p>
    <w:p w14:paraId="3FFDAA87" w14:textId="77280CE3" w:rsidR="0047206D" w:rsidRPr="004E083D" w:rsidRDefault="0047206D" w:rsidP="00E12C40">
      <w:pPr>
        <w:pStyle w:val="Textonotapie"/>
        <w:jc w:val="both"/>
        <w:rPr>
          <w:lang w:val="es-MX"/>
        </w:rPr>
      </w:pPr>
      <w:r w:rsidRPr="00E12C40">
        <w:rPr>
          <w:rFonts w:ascii="Palatino Linotype" w:hAnsi="Palatino Linotype"/>
          <w:b/>
          <w:sz w:val="22"/>
          <w:lang w:val="es-MX"/>
        </w:rPr>
        <w:t>VI.</w:t>
      </w:r>
      <w:r w:rsidRPr="00E12C40">
        <w:rPr>
          <w:rFonts w:ascii="Palatino Linotype" w:hAnsi="Palatino Linotype"/>
          <w:sz w:val="22"/>
          <w:lang w:val="es-MX"/>
        </w:rPr>
        <w:t xml:space="preserve">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47206D" w14:paraId="7B7D63E7" w14:textId="77777777" w:rsidTr="00E77A29">
      <w:trPr>
        <w:trHeight w:val="227"/>
      </w:trPr>
      <w:tc>
        <w:tcPr>
          <w:tcW w:w="5916" w:type="dxa"/>
          <w:hideMark/>
        </w:tcPr>
        <w:p w14:paraId="34F4937E" w14:textId="2161835F" w:rsidR="0047206D" w:rsidRPr="00641471" w:rsidRDefault="0047206D"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609CCBFB" w:rsidR="0047206D" w:rsidRPr="007052BF" w:rsidRDefault="0047206D" w:rsidP="00782E05">
          <w:pPr>
            <w:spacing w:after="0" w:line="240" w:lineRule="auto"/>
            <w:ind w:left="-486" w:firstLine="1585"/>
            <w:jc w:val="right"/>
            <w:rPr>
              <w:rFonts w:ascii="Palatino Linotype" w:hAnsi="Palatino Linotype" w:cs="Arial"/>
              <w:szCs w:val="20"/>
            </w:rPr>
          </w:pPr>
          <w:r w:rsidRPr="00425604">
            <w:rPr>
              <w:rFonts w:ascii="Palatino Linotype" w:hAnsi="Palatino Linotype" w:cs="Arial"/>
              <w:bCs/>
              <w:sz w:val="24"/>
              <w:lang w:eastAsia="es-MX"/>
            </w:rPr>
            <w:t>11110/INFOEM/IP/RR/2025 y acumulados</w:t>
          </w:r>
        </w:p>
      </w:tc>
    </w:tr>
    <w:tr w:rsidR="0047206D" w14:paraId="1EA8D7CD" w14:textId="77777777" w:rsidTr="00E77A29">
      <w:trPr>
        <w:trHeight w:val="242"/>
      </w:trPr>
      <w:tc>
        <w:tcPr>
          <w:tcW w:w="5916" w:type="dxa"/>
          <w:hideMark/>
        </w:tcPr>
        <w:p w14:paraId="146E9FB0" w14:textId="77777777" w:rsidR="0047206D" w:rsidRPr="00641471" w:rsidRDefault="0047206D"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34ECA3B" w:rsidR="0047206D" w:rsidRPr="007052BF" w:rsidRDefault="0047206D" w:rsidP="00E77FB5">
          <w:pPr>
            <w:spacing w:after="0" w:line="240" w:lineRule="auto"/>
            <w:jc w:val="right"/>
            <w:rPr>
              <w:rFonts w:ascii="Palatino Linotype" w:hAnsi="Palatino Linotype" w:cs="Arial"/>
              <w:szCs w:val="20"/>
            </w:rPr>
          </w:pPr>
          <w:r w:rsidRPr="00425604">
            <w:rPr>
              <w:rFonts w:ascii="Palatino Linotype" w:hAnsi="Palatino Linotype" w:cs="Arial"/>
              <w:szCs w:val="20"/>
            </w:rPr>
            <w:t>Ayuntamiento de Toluca</w:t>
          </w:r>
        </w:p>
      </w:tc>
    </w:tr>
    <w:tr w:rsidR="0047206D" w14:paraId="7430744A" w14:textId="77777777" w:rsidTr="00E77A29">
      <w:trPr>
        <w:trHeight w:val="342"/>
      </w:trPr>
      <w:tc>
        <w:tcPr>
          <w:tcW w:w="5916" w:type="dxa"/>
          <w:hideMark/>
        </w:tcPr>
        <w:p w14:paraId="4E6B89F2" w14:textId="77777777" w:rsidR="0047206D" w:rsidRPr="00641471" w:rsidRDefault="0047206D"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47206D" w:rsidRPr="007052BF" w:rsidRDefault="0047206D"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47206D" w14:paraId="793CC298" w14:textId="77777777" w:rsidTr="00E77A29">
      <w:trPr>
        <w:trHeight w:val="342"/>
      </w:trPr>
      <w:tc>
        <w:tcPr>
          <w:tcW w:w="5916" w:type="dxa"/>
        </w:tcPr>
        <w:p w14:paraId="72F6CBE7" w14:textId="77777777" w:rsidR="0047206D" w:rsidRPr="00641471" w:rsidRDefault="0047206D"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47206D" w:rsidRPr="007052BF" w:rsidRDefault="0047206D" w:rsidP="00E77FB5">
          <w:pPr>
            <w:spacing w:after="0" w:line="240" w:lineRule="auto"/>
            <w:ind w:left="-486" w:firstLine="567"/>
            <w:jc w:val="right"/>
            <w:rPr>
              <w:rFonts w:ascii="Palatino Linotype" w:hAnsi="Palatino Linotype" w:cs="Arial"/>
              <w:szCs w:val="20"/>
            </w:rPr>
          </w:pPr>
        </w:p>
      </w:tc>
    </w:tr>
  </w:tbl>
  <w:p w14:paraId="01EA3E76" w14:textId="66C4A7AD" w:rsidR="0047206D" w:rsidRPr="00AE046A" w:rsidRDefault="0047206D"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47206D" w14:paraId="58899F3B" w14:textId="77777777" w:rsidTr="001E36F2">
      <w:trPr>
        <w:trHeight w:val="227"/>
      </w:trPr>
      <w:tc>
        <w:tcPr>
          <w:tcW w:w="2552" w:type="dxa"/>
          <w:hideMark/>
        </w:tcPr>
        <w:p w14:paraId="00067C09" w14:textId="77777777" w:rsidR="0047206D" w:rsidRPr="00E77A29" w:rsidRDefault="0047206D"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6945435F" w:rsidR="0047206D" w:rsidRPr="00E77A29" w:rsidRDefault="0047206D" w:rsidP="004D5C69">
          <w:pPr>
            <w:spacing w:after="0" w:line="240" w:lineRule="auto"/>
            <w:ind w:left="-486" w:firstLine="1585"/>
            <w:jc w:val="right"/>
            <w:rPr>
              <w:rFonts w:ascii="Palatino Linotype" w:hAnsi="Palatino Linotype" w:cs="Arial"/>
            </w:rPr>
          </w:pPr>
          <w:r>
            <w:rPr>
              <w:rFonts w:ascii="Palatino Linotype" w:hAnsi="Palatino Linotype" w:cs="Arial"/>
              <w:bCs/>
              <w:lang w:eastAsia="es-MX"/>
            </w:rPr>
            <w:t>11110</w:t>
          </w:r>
          <w:r w:rsidRPr="00E77A29">
            <w:rPr>
              <w:rFonts w:ascii="Palatino Linotype" w:hAnsi="Palatino Linotype" w:cs="Arial"/>
              <w:bCs/>
              <w:lang w:eastAsia="es-MX"/>
            </w:rPr>
            <w:t>/INFOEM/IP/RR/202</w:t>
          </w:r>
          <w:r>
            <w:rPr>
              <w:rFonts w:ascii="Palatino Linotype" w:hAnsi="Palatino Linotype" w:cs="Arial"/>
              <w:bCs/>
              <w:lang w:eastAsia="es-MX"/>
            </w:rPr>
            <w:t>5</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47206D" w14:paraId="47BE7648" w14:textId="77777777" w:rsidTr="001E36F2">
      <w:trPr>
        <w:trHeight w:val="242"/>
      </w:trPr>
      <w:tc>
        <w:tcPr>
          <w:tcW w:w="2552" w:type="dxa"/>
          <w:hideMark/>
        </w:tcPr>
        <w:p w14:paraId="32AE7B30" w14:textId="77777777" w:rsidR="0047206D" w:rsidRPr="00E77A29" w:rsidRDefault="0047206D"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0C7AD3CF" w:rsidR="0047206D" w:rsidRPr="00E77A29" w:rsidRDefault="0047206D" w:rsidP="001E36F2">
          <w:pPr>
            <w:spacing w:after="0" w:line="240" w:lineRule="auto"/>
            <w:ind w:left="-486" w:firstLine="977"/>
            <w:jc w:val="right"/>
            <w:rPr>
              <w:rFonts w:ascii="Palatino Linotype" w:hAnsi="Palatino Linotype" w:cs="Arial"/>
            </w:rPr>
          </w:pPr>
          <w:r w:rsidRPr="00425604">
            <w:rPr>
              <w:rFonts w:ascii="Palatino Linotype" w:hAnsi="Palatino Linotype" w:cs="Arial"/>
            </w:rPr>
            <w:t>Ayuntamiento de Toluca</w:t>
          </w:r>
        </w:p>
      </w:tc>
    </w:tr>
    <w:tr w:rsidR="0047206D" w14:paraId="4906683C" w14:textId="77777777" w:rsidTr="001E36F2">
      <w:trPr>
        <w:trHeight w:val="342"/>
      </w:trPr>
      <w:tc>
        <w:tcPr>
          <w:tcW w:w="2552" w:type="dxa"/>
        </w:tcPr>
        <w:p w14:paraId="70CC7D32" w14:textId="07F6302D" w:rsidR="0047206D" w:rsidRPr="00E77A29" w:rsidRDefault="0047206D"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1C4CDE67" w:rsidR="0047206D" w:rsidRPr="00E77A29" w:rsidRDefault="00826FB7"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47206D" w14:paraId="6FC7E25C" w14:textId="77777777" w:rsidTr="001E36F2">
      <w:trPr>
        <w:trHeight w:val="60"/>
      </w:trPr>
      <w:tc>
        <w:tcPr>
          <w:tcW w:w="2552" w:type="dxa"/>
        </w:tcPr>
        <w:p w14:paraId="15D9B06C" w14:textId="77777777" w:rsidR="0047206D" w:rsidRPr="00E77A29" w:rsidRDefault="0047206D"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47206D" w:rsidRPr="00E77A29" w:rsidRDefault="0047206D"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47206D" w:rsidRPr="00C222C0" w:rsidRDefault="0047206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C05C3"/>
    <w:multiLevelType w:val="hybridMultilevel"/>
    <w:tmpl w:val="926A5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537783"/>
    <w:multiLevelType w:val="hybridMultilevel"/>
    <w:tmpl w:val="665A2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24A4E68"/>
    <w:multiLevelType w:val="hybridMultilevel"/>
    <w:tmpl w:val="B4827E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1A4FFB"/>
    <w:multiLevelType w:val="multilevel"/>
    <w:tmpl w:val="2576AD64"/>
    <w:styleLink w:val="Listaactual46"/>
    <w:lvl w:ilvl="0">
      <w:start w:val="1"/>
      <w:numFmt w:val="upperRoman"/>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85D52D6"/>
    <w:multiLevelType w:val="multilevel"/>
    <w:tmpl w:val="57D8545C"/>
    <w:styleLink w:val="Listaactual45"/>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16"/>
  </w:num>
  <w:num w:numId="3">
    <w:abstractNumId w:val="29"/>
  </w:num>
  <w:num w:numId="4">
    <w:abstractNumId w:val="23"/>
  </w:num>
  <w:num w:numId="5">
    <w:abstractNumId w:val="36"/>
  </w:num>
  <w:num w:numId="6">
    <w:abstractNumId w:val="5"/>
  </w:num>
  <w:num w:numId="7">
    <w:abstractNumId w:val="68"/>
  </w:num>
  <w:num w:numId="8">
    <w:abstractNumId w:val="1"/>
  </w:num>
  <w:num w:numId="9">
    <w:abstractNumId w:val="43"/>
  </w:num>
  <w:num w:numId="10">
    <w:abstractNumId w:val="49"/>
  </w:num>
  <w:num w:numId="11">
    <w:abstractNumId w:val="18"/>
  </w:num>
  <w:num w:numId="12">
    <w:abstractNumId w:val="60"/>
  </w:num>
  <w:num w:numId="13">
    <w:abstractNumId w:val="7"/>
  </w:num>
  <w:num w:numId="14">
    <w:abstractNumId w:val="52"/>
  </w:num>
  <w:num w:numId="15">
    <w:abstractNumId w:val="15"/>
  </w:num>
  <w:num w:numId="16">
    <w:abstractNumId w:val="4"/>
  </w:num>
  <w:num w:numId="17">
    <w:abstractNumId w:val="27"/>
  </w:num>
  <w:num w:numId="18">
    <w:abstractNumId w:val="28"/>
  </w:num>
  <w:num w:numId="19">
    <w:abstractNumId w:val="65"/>
  </w:num>
  <w:num w:numId="20">
    <w:abstractNumId w:val="58"/>
  </w:num>
  <w:num w:numId="21">
    <w:abstractNumId w:val="39"/>
  </w:num>
  <w:num w:numId="22">
    <w:abstractNumId w:val="48"/>
  </w:num>
  <w:num w:numId="23">
    <w:abstractNumId w:val="24"/>
  </w:num>
  <w:num w:numId="24">
    <w:abstractNumId w:val="38"/>
  </w:num>
  <w:num w:numId="25">
    <w:abstractNumId w:val="21"/>
  </w:num>
  <w:num w:numId="26">
    <w:abstractNumId w:val="10"/>
  </w:num>
  <w:num w:numId="27">
    <w:abstractNumId w:val="11"/>
  </w:num>
  <w:num w:numId="28">
    <w:abstractNumId w:val="19"/>
  </w:num>
  <w:num w:numId="29">
    <w:abstractNumId w:val="32"/>
  </w:num>
  <w:num w:numId="30">
    <w:abstractNumId w:val="3"/>
  </w:num>
  <w:num w:numId="31">
    <w:abstractNumId w:val="44"/>
  </w:num>
  <w:num w:numId="32">
    <w:abstractNumId w:val="51"/>
  </w:num>
  <w:num w:numId="33">
    <w:abstractNumId w:val="59"/>
  </w:num>
  <w:num w:numId="34">
    <w:abstractNumId w:val="26"/>
  </w:num>
  <w:num w:numId="35">
    <w:abstractNumId w:val="55"/>
  </w:num>
  <w:num w:numId="36">
    <w:abstractNumId w:val="34"/>
  </w:num>
  <w:num w:numId="37">
    <w:abstractNumId w:val="30"/>
  </w:num>
  <w:num w:numId="38">
    <w:abstractNumId w:val="22"/>
  </w:num>
  <w:num w:numId="39">
    <w:abstractNumId w:val="46"/>
  </w:num>
  <w:num w:numId="40">
    <w:abstractNumId w:val="50"/>
  </w:num>
  <w:num w:numId="41">
    <w:abstractNumId w:val="9"/>
  </w:num>
  <w:num w:numId="42">
    <w:abstractNumId w:val="62"/>
  </w:num>
  <w:num w:numId="43">
    <w:abstractNumId w:val="67"/>
  </w:num>
  <w:num w:numId="44">
    <w:abstractNumId w:val="57"/>
  </w:num>
  <w:num w:numId="45">
    <w:abstractNumId w:val="12"/>
  </w:num>
  <w:num w:numId="46">
    <w:abstractNumId w:val="56"/>
  </w:num>
  <w:num w:numId="47">
    <w:abstractNumId w:val="13"/>
  </w:num>
  <w:num w:numId="48">
    <w:abstractNumId w:val="54"/>
  </w:num>
  <w:num w:numId="49">
    <w:abstractNumId w:val="61"/>
  </w:num>
  <w:num w:numId="50">
    <w:abstractNumId w:val="0"/>
  </w:num>
  <w:num w:numId="51">
    <w:abstractNumId w:val="2"/>
  </w:num>
  <w:num w:numId="52">
    <w:abstractNumId w:val="35"/>
  </w:num>
  <w:num w:numId="53">
    <w:abstractNumId w:val="25"/>
  </w:num>
  <w:num w:numId="54">
    <w:abstractNumId w:val="63"/>
  </w:num>
  <w:num w:numId="55">
    <w:abstractNumId w:val="33"/>
  </w:num>
  <w:num w:numId="56">
    <w:abstractNumId w:val="69"/>
  </w:num>
  <w:num w:numId="57">
    <w:abstractNumId w:val="14"/>
  </w:num>
  <w:num w:numId="58">
    <w:abstractNumId w:val="47"/>
  </w:num>
  <w:num w:numId="59">
    <w:abstractNumId w:val="45"/>
  </w:num>
  <w:num w:numId="60">
    <w:abstractNumId w:val="8"/>
  </w:num>
  <w:num w:numId="61">
    <w:abstractNumId w:val="6"/>
  </w:num>
  <w:num w:numId="62">
    <w:abstractNumId w:val="42"/>
  </w:num>
  <w:num w:numId="63">
    <w:abstractNumId w:val="17"/>
  </w:num>
  <w:num w:numId="64">
    <w:abstractNumId w:val="20"/>
  </w:num>
  <w:num w:numId="65">
    <w:abstractNumId w:val="41"/>
  </w:num>
  <w:num w:numId="66">
    <w:abstractNumId w:val="31"/>
  </w:num>
  <w:num w:numId="67">
    <w:abstractNumId w:val="64"/>
  </w:num>
  <w:num w:numId="68">
    <w:abstractNumId w:val="40"/>
  </w:num>
  <w:num w:numId="69">
    <w:abstractNumId w:val="66"/>
  </w:num>
  <w:num w:numId="70">
    <w:abstractNumId w:val="5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122C"/>
    <w:rsid w:val="00005B2F"/>
    <w:rsid w:val="00005D18"/>
    <w:rsid w:val="0001049A"/>
    <w:rsid w:val="00015CF7"/>
    <w:rsid w:val="00022E95"/>
    <w:rsid w:val="00026347"/>
    <w:rsid w:val="00030034"/>
    <w:rsid w:val="00030FE0"/>
    <w:rsid w:val="0003350B"/>
    <w:rsid w:val="00033EA7"/>
    <w:rsid w:val="000359A9"/>
    <w:rsid w:val="00036F8B"/>
    <w:rsid w:val="0003724D"/>
    <w:rsid w:val="00040B2C"/>
    <w:rsid w:val="00042DFA"/>
    <w:rsid w:val="00045325"/>
    <w:rsid w:val="00046FC9"/>
    <w:rsid w:val="00047864"/>
    <w:rsid w:val="0005292C"/>
    <w:rsid w:val="00052C48"/>
    <w:rsid w:val="00053804"/>
    <w:rsid w:val="00055099"/>
    <w:rsid w:val="000563BA"/>
    <w:rsid w:val="00056B3F"/>
    <w:rsid w:val="00061873"/>
    <w:rsid w:val="0007032B"/>
    <w:rsid w:val="0007164E"/>
    <w:rsid w:val="00071F96"/>
    <w:rsid w:val="00074C65"/>
    <w:rsid w:val="000800BA"/>
    <w:rsid w:val="00080E02"/>
    <w:rsid w:val="000847DF"/>
    <w:rsid w:val="000A1173"/>
    <w:rsid w:val="000A2401"/>
    <w:rsid w:val="000A3F53"/>
    <w:rsid w:val="000A575C"/>
    <w:rsid w:val="000A6199"/>
    <w:rsid w:val="000B2724"/>
    <w:rsid w:val="000B3168"/>
    <w:rsid w:val="000B462C"/>
    <w:rsid w:val="000B529C"/>
    <w:rsid w:val="000B53DE"/>
    <w:rsid w:val="000B61B4"/>
    <w:rsid w:val="000D0F10"/>
    <w:rsid w:val="000D1018"/>
    <w:rsid w:val="000D14DC"/>
    <w:rsid w:val="000E0911"/>
    <w:rsid w:val="000E5B1A"/>
    <w:rsid w:val="000E7735"/>
    <w:rsid w:val="000F04DF"/>
    <w:rsid w:val="000F051E"/>
    <w:rsid w:val="000F65A4"/>
    <w:rsid w:val="000F6FF6"/>
    <w:rsid w:val="00101803"/>
    <w:rsid w:val="00106EBC"/>
    <w:rsid w:val="00106F80"/>
    <w:rsid w:val="0011456F"/>
    <w:rsid w:val="00123996"/>
    <w:rsid w:val="0012663A"/>
    <w:rsid w:val="00133AE1"/>
    <w:rsid w:val="00134C90"/>
    <w:rsid w:val="00135BDB"/>
    <w:rsid w:val="00137E9C"/>
    <w:rsid w:val="00141770"/>
    <w:rsid w:val="001424A2"/>
    <w:rsid w:val="001431DD"/>
    <w:rsid w:val="001515F9"/>
    <w:rsid w:val="0015598C"/>
    <w:rsid w:val="00157B4D"/>
    <w:rsid w:val="0016164B"/>
    <w:rsid w:val="00164B2E"/>
    <w:rsid w:val="00165BF5"/>
    <w:rsid w:val="00165C57"/>
    <w:rsid w:val="001671FD"/>
    <w:rsid w:val="00167E95"/>
    <w:rsid w:val="00170630"/>
    <w:rsid w:val="00171DCE"/>
    <w:rsid w:val="00172A0C"/>
    <w:rsid w:val="00174D25"/>
    <w:rsid w:val="00181D2D"/>
    <w:rsid w:val="001823F8"/>
    <w:rsid w:val="00182F8E"/>
    <w:rsid w:val="00185019"/>
    <w:rsid w:val="00196F81"/>
    <w:rsid w:val="001A1576"/>
    <w:rsid w:val="001A26D0"/>
    <w:rsid w:val="001A6900"/>
    <w:rsid w:val="001B70C7"/>
    <w:rsid w:val="001C437A"/>
    <w:rsid w:val="001C4C94"/>
    <w:rsid w:val="001E0CE5"/>
    <w:rsid w:val="001E309D"/>
    <w:rsid w:val="001E36F2"/>
    <w:rsid w:val="001F1090"/>
    <w:rsid w:val="00216FD8"/>
    <w:rsid w:val="00220BF5"/>
    <w:rsid w:val="00223855"/>
    <w:rsid w:val="00226A9E"/>
    <w:rsid w:val="0022733E"/>
    <w:rsid w:val="002323F8"/>
    <w:rsid w:val="00240897"/>
    <w:rsid w:val="0024368B"/>
    <w:rsid w:val="00245ABB"/>
    <w:rsid w:val="002467AC"/>
    <w:rsid w:val="00246F6C"/>
    <w:rsid w:val="0025170A"/>
    <w:rsid w:val="00252C35"/>
    <w:rsid w:val="00262C19"/>
    <w:rsid w:val="00270C9C"/>
    <w:rsid w:val="0027390A"/>
    <w:rsid w:val="002812AA"/>
    <w:rsid w:val="0028326C"/>
    <w:rsid w:val="002852DC"/>
    <w:rsid w:val="00291AA2"/>
    <w:rsid w:val="002A01FE"/>
    <w:rsid w:val="002A05C9"/>
    <w:rsid w:val="002A4DB8"/>
    <w:rsid w:val="002B3F07"/>
    <w:rsid w:val="002B6145"/>
    <w:rsid w:val="002C7998"/>
    <w:rsid w:val="002C7F2F"/>
    <w:rsid w:val="002D021E"/>
    <w:rsid w:val="002D24DF"/>
    <w:rsid w:val="002D373A"/>
    <w:rsid w:val="002D3D32"/>
    <w:rsid w:val="002D7739"/>
    <w:rsid w:val="002D7F66"/>
    <w:rsid w:val="002E6BE5"/>
    <w:rsid w:val="002E7072"/>
    <w:rsid w:val="002F2038"/>
    <w:rsid w:val="002F3231"/>
    <w:rsid w:val="002F375A"/>
    <w:rsid w:val="002F4ED3"/>
    <w:rsid w:val="00300F14"/>
    <w:rsid w:val="0030369D"/>
    <w:rsid w:val="00304EC5"/>
    <w:rsid w:val="003066E3"/>
    <w:rsid w:val="00307328"/>
    <w:rsid w:val="00307CD9"/>
    <w:rsid w:val="00310E9D"/>
    <w:rsid w:val="00311131"/>
    <w:rsid w:val="00311A46"/>
    <w:rsid w:val="00312BB4"/>
    <w:rsid w:val="0031300D"/>
    <w:rsid w:val="00313B98"/>
    <w:rsid w:val="00313F53"/>
    <w:rsid w:val="00313FF4"/>
    <w:rsid w:val="003163C5"/>
    <w:rsid w:val="00320CB4"/>
    <w:rsid w:val="00323292"/>
    <w:rsid w:val="00325268"/>
    <w:rsid w:val="00327B7A"/>
    <w:rsid w:val="00330738"/>
    <w:rsid w:val="00337356"/>
    <w:rsid w:val="003407F8"/>
    <w:rsid w:val="003445AB"/>
    <w:rsid w:val="00344B0A"/>
    <w:rsid w:val="00344CD4"/>
    <w:rsid w:val="003502BE"/>
    <w:rsid w:val="00350941"/>
    <w:rsid w:val="0035192B"/>
    <w:rsid w:val="00353709"/>
    <w:rsid w:val="00353F57"/>
    <w:rsid w:val="00354253"/>
    <w:rsid w:val="003575EA"/>
    <w:rsid w:val="00364F71"/>
    <w:rsid w:val="0037522B"/>
    <w:rsid w:val="00394482"/>
    <w:rsid w:val="00395A88"/>
    <w:rsid w:val="003A3057"/>
    <w:rsid w:val="003A5976"/>
    <w:rsid w:val="003B0CE4"/>
    <w:rsid w:val="003B2142"/>
    <w:rsid w:val="003B24A5"/>
    <w:rsid w:val="003B55E0"/>
    <w:rsid w:val="003B6EA5"/>
    <w:rsid w:val="003C6984"/>
    <w:rsid w:val="003D2E48"/>
    <w:rsid w:val="003D740C"/>
    <w:rsid w:val="003E0DE3"/>
    <w:rsid w:val="003E0FBD"/>
    <w:rsid w:val="003E42A0"/>
    <w:rsid w:val="003F5CFE"/>
    <w:rsid w:val="00400878"/>
    <w:rsid w:val="00404350"/>
    <w:rsid w:val="0041111A"/>
    <w:rsid w:val="00411E11"/>
    <w:rsid w:val="00420998"/>
    <w:rsid w:val="004241BD"/>
    <w:rsid w:val="00425604"/>
    <w:rsid w:val="004311E0"/>
    <w:rsid w:val="00436863"/>
    <w:rsid w:val="004415EA"/>
    <w:rsid w:val="00441DD0"/>
    <w:rsid w:val="0044255A"/>
    <w:rsid w:val="0044589E"/>
    <w:rsid w:val="004516AA"/>
    <w:rsid w:val="004568C0"/>
    <w:rsid w:val="0046629C"/>
    <w:rsid w:val="00471D7C"/>
    <w:rsid w:val="0047206D"/>
    <w:rsid w:val="0047407C"/>
    <w:rsid w:val="004757F1"/>
    <w:rsid w:val="00476F5B"/>
    <w:rsid w:val="0047743B"/>
    <w:rsid w:val="00477701"/>
    <w:rsid w:val="004824F0"/>
    <w:rsid w:val="00482A19"/>
    <w:rsid w:val="00484108"/>
    <w:rsid w:val="004870E9"/>
    <w:rsid w:val="004879CA"/>
    <w:rsid w:val="004916AF"/>
    <w:rsid w:val="00492CAB"/>
    <w:rsid w:val="004B1228"/>
    <w:rsid w:val="004B3554"/>
    <w:rsid w:val="004B6127"/>
    <w:rsid w:val="004B77DB"/>
    <w:rsid w:val="004C05B6"/>
    <w:rsid w:val="004C3294"/>
    <w:rsid w:val="004D019A"/>
    <w:rsid w:val="004D03A1"/>
    <w:rsid w:val="004D066E"/>
    <w:rsid w:val="004D11F8"/>
    <w:rsid w:val="004D2092"/>
    <w:rsid w:val="004D2C6B"/>
    <w:rsid w:val="004D3848"/>
    <w:rsid w:val="004D5C69"/>
    <w:rsid w:val="004E083D"/>
    <w:rsid w:val="004E1793"/>
    <w:rsid w:val="004E43C1"/>
    <w:rsid w:val="004E5E92"/>
    <w:rsid w:val="004E74D8"/>
    <w:rsid w:val="004E7632"/>
    <w:rsid w:val="004E7F1B"/>
    <w:rsid w:val="004F1BFA"/>
    <w:rsid w:val="004F5057"/>
    <w:rsid w:val="004F526C"/>
    <w:rsid w:val="004F5DF9"/>
    <w:rsid w:val="004F65BD"/>
    <w:rsid w:val="00501937"/>
    <w:rsid w:val="00502F83"/>
    <w:rsid w:val="00506341"/>
    <w:rsid w:val="0051123C"/>
    <w:rsid w:val="005113E0"/>
    <w:rsid w:val="00511522"/>
    <w:rsid w:val="005119F7"/>
    <w:rsid w:val="00514532"/>
    <w:rsid w:val="00515229"/>
    <w:rsid w:val="0051761F"/>
    <w:rsid w:val="00517B76"/>
    <w:rsid w:val="005227A0"/>
    <w:rsid w:val="0052698B"/>
    <w:rsid w:val="00530053"/>
    <w:rsid w:val="00536563"/>
    <w:rsid w:val="00536E53"/>
    <w:rsid w:val="005379D7"/>
    <w:rsid w:val="00540082"/>
    <w:rsid w:val="0054126B"/>
    <w:rsid w:val="00541575"/>
    <w:rsid w:val="00544C1A"/>
    <w:rsid w:val="005469C0"/>
    <w:rsid w:val="00552AB4"/>
    <w:rsid w:val="0056163D"/>
    <w:rsid w:val="0057548B"/>
    <w:rsid w:val="00580C6E"/>
    <w:rsid w:val="00590A3C"/>
    <w:rsid w:val="00594B93"/>
    <w:rsid w:val="00596339"/>
    <w:rsid w:val="005A04A5"/>
    <w:rsid w:val="005A3475"/>
    <w:rsid w:val="005B2719"/>
    <w:rsid w:val="005B5519"/>
    <w:rsid w:val="005B558C"/>
    <w:rsid w:val="005B6B90"/>
    <w:rsid w:val="005C0AF3"/>
    <w:rsid w:val="005C1668"/>
    <w:rsid w:val="005C226B"/>
    <w:rsid w:val="005C3E97"/>
    <w:rsid w:val="005C4513"/>
    <w:rsid w:val="005C54BF"/>
    <w:rsid w:val="005C7AA6"/>
    <w:rsid w:val="005D528E"/>
    <w:rsid w:val="005D57B8"/>
    <w:rsid w:val="005D64B0"/>
    <w:rsid w:val="005E5F60"/>
    <w:rsid w:val="005E634B"/>
    <w:rsid w:val="005E6FA2"/>
    <w:rsid w:val="005F0D1F"/>
    <w:rsid w:val="005F261A"/>
    <w:rsid w:val="005F4ED8"/>
    <w:rsid w:val="005F68C1"/>
    <w:rsid w:val="005F6CBE"/>
    <w:rsid w:val="006020BA"/>
    <w:rsid w:val="00603A17"/>
    <w:rsid w:val="0061180A"/>
    <w:rsid w:val="00617494"/>
    <w:rsid w:val="006224FF"/>
    <w:rsid w:val="00622E9C"/>
    <w:rsid w:val="00627003"/>
    <w:rsid w:val="00635E71"/>
    <w:rsid w:val="00641BB5"/>
    <w:rsid w:val="00642A1D"/>
    <w:rsid w:val="006656C2"/>
    <w:rsid w:val="006666E2"/>
    <w:rsid w:val="00676FA7"/>
    <w:rsid w:val="006815FC"/>
    <w:rsid w:val="00681860"/>
    <w:rsid w:val="006908CA"/>
    <w:rsid w:val="00693F10"/>
    <w:rsid w:val="00694E89"/>
    <w:rsid w:val="006952D9"/>
    <w:rsid w:val="006B7434"/>
    <w:rsid w:val="006C1D49"/>
    <w:rsid w:val="006C2525"/>
    <w:rsid w:val="006C3020"/>
    <w:rsid w:val="006D5228"/>
    <w:rsid w:val="006D670E"/>
    <w:rsid w:val="006D7C44"/>
    <w:rsid w:val="006E081B"/>
    <w:rsid w:val="006E46A6"/>
    <w:rsid w:val="006F0A4D"/>
    <w:rsid w:val="006F1DBC"/>
    <w:rsid w:val="006F28D0"/>
    <w:rsid w:val="006F4760"/>
    <w:rsid w:val="006F4C57"/>
    <w:rsid w:val="007001D0"/>
    <w:rsid w:val="00701E7D"/>
    <w:rsid w:val="007052BF"/>
    <w:rsid w:val="007052C5"/>
    <w:rsid w:val="007063B2"/>
    <w:rsid w:val="00710340"/>
    <w:rsid w:val="00715FA2"/>
    <w:rsid w:val="00717116"/>
    <w:rsid w:val="007307D1"/>
    <w:rsid w:val="007340D3"/>
    <w:rsid w:val="00735C89"/>
    <w:rsid w:val="0073655B"/>
    <w:rsid w:val="00743958"/>
    <w:rsid w:val="00743E4A"/>
    <w:rsid w:val="007461F0"/>
    <w:rsid w:val="007466FB"/>
    <w:rsid w:val="00747B30"/>
    <w:rsid w:val="0075493E"/>
    <w:rsid w:val="00756DA5"/>
    <w:rsid w:val="00763BAF"/>
    <w:rsid w:val="007665C7"/>
    <w:rsid w:val="00775C9B"/>
    <w:rsid w:val="00777288"/>
    <w:rsid w:val="007806DA"/>
    <w:rsid w:val="00782E05"/>
    <w:rsid w:val="007929EB"/>
    <w:rsid w:val="00796A7D"/>
    <w:rsid w:val="007971AF"/>
    <w:rsid w:val="007A7245"/>
    <w:rsid w:val="007B40A6"/>
    <w:rsid w:val="007C0DE3"/>
    <w:rsid w:val="007C103E"/>
    <w:rsid w:val="007C2FE1"/>
    <w:rsid w:val="007C7C86"/>
    <w:rsid w:val="007D018A"/>
    <w:rsid w:val="007D39F7"/>
    <w:rsid w:val="007D550C"/>
    <w:rsid w:val="007D58F0"/>
    <w:rsid w:val="007E2C27"/>
    <w:rsid w:val="007E3050"/>
    <w:rsid w:val="007F2ABD"/>
    <w:rsid w:val="007F4108"/>
    <w:rsid w:val="00803472"/>
    <w:rsid w:val="00803C59"/>
    <w:rsid w:val="008102C9"/>
    <w:rsid w:val="00814F0E"/>
    <w:rsid w:val="00815125"/>
    <w:rsid w:val="00821A80"/>
    <w:rsid w:val="00822B11"/>
    <w:rsid w:val="00824C34"/>
    <w:rsid w:val="00826FB7"/>
    <w:rsid w:val="00827451"/>
    <w:rsid w:val="008300ED"/>
    <w:rsid w:val="00830DB3"/>
    <w:rsid w:val="0083186B"/>
    <w:rsid w:val="008400E7"/>
    <w:rsid w:val="00847C6A"/>
    <w:rsid w:val="0085256F"/>
    <w:rsid w:val="00852772"/>
    <w:rsid w:val="00852FC1"/>
    <w:rsid w:val="00854C9C"/>
    <w:rsid w:val="0086538B"/>
    <w:rsid w:val="00865EF5"/>
    <w:rsid w:val="00874F4E"/>
    <w:rsid w:val="00876981"/>
    <w:rsid w:val="008812F3"/>
    <w:rsid w:val="008815CD"/>
    <w:rsid w:val="00884547"/>
    <w:rsid w:val="00885E00"/>
    <w:rsid w:val="00895E6A"/>
    <w:rsid w:val="0089782A"/>
    <w:rsid w:val="008A3695"/>
    <w:rsid w:val="008A43C0"/>
    <w:rsid w:val="008B5CA7"/>
    <w:rsid w:val="008B697F"/>
    <w:rsid w:val="008B6D9C"/>
    <w:rsid w:val="008C6598"/>
    <w:rsid w:val="008C705B"/>
    <w:rsid w:val="008D3B62"/>
    <w:rsid w:val="008D51A5"/>
    <w:rsid w:val="008D59FD"/>
    <w:rsid w:val="008E1507"/>
    <w:rsid w:val="008E24E6"/>
    <w:rsid w:val="008F3DEB"/>
    <w:rsid w:val="008F42E6"/>
    <w:rsid w:val="008F4633"/>
    <w:rsid w:val="008F487D"/>
    <w:rsid w:val="008F6317"/>
    <w:rsid w:val="008F7598"/>
    <w:rsid w:val="009012A4"/>
    <w:rsid w:val="00911291"/>
    <w:rsid w:val="0091202A"/>
    <w:rsid w:val="0092259F"/>
    <w:rsid w:val="0092499F"/>
    <w:rsid w:val="00925D9C"/>
    <w:rsid w:val="009367E3"/>
    <w:rsid w:val="00936F9E"/>
    <w:rsid w:val="009420B6"/>
    <w:rsid w:val="0094247B"/>
    <w:rsid w:val="0095328B"/>
    <w:rsid w:val="00961483"/>
    <w:rsid w:val="00962756"/>
    <w:rsid w:val="00965C6F"/>
    <w:rsid w:val="009722AF"/>
    <w:rsid w:val="009722C5"/>
    <w:rsid w:val="00974CBC"/>
    <w:rsid w:val="00976EDE"/>
    <w:rsid w:val="00977258"/>
    <w:rsid w:val="00981438"/>
    <w:rsid w:val="00981D66"/>
    <w:rsid w:val="009927C8"/>
    <w:rsid w:val="00992EFA"/>
    <w:rsid w:val="009937AA"/>
    <w:rsid w:val="00996107"/>
    <w:rsid w:val="009968DD"/>
    <w:rsid w:val="009A0E00"/>
    <w:rsid w:val="009A1B63"/>
    <w:rsid w:val="009A20AC"/>
    <w:rsid w:val="009A55CD"/>
    <w:rsid w:val="009A658B"/>
    <w:rsid w:val="009B0F74"/>
    <w:rsid w:val="009B17D2"/>
    <w:rsid w:val="009B56D0"/>
    <w:rsid w:val="009C342E"/>
    <w:rsid w:val="009C41CD"/>
    <w:rsid w:val="009C499F"/>
    <w:rsid w:val="009C4E53"/>
    <w:rsid w:val="009C6CE1"/>
    <w:rsid w:val="009D1905"/>
    <w:rsid w:val="009D72A7"/>
    <w:rsid w:val="009F0CE7"/>
    <w:rsid w:val="009F35E2"/>
    <w:rsid w:val="009F5ACA"/>
    <w:rsid w:val="009F6B1E"/>
    <w:rsid w:val="009F73E9"/>
    <w:rsid w:val="00A0233A"/>
    <w:rsid w:val="00A0248D"/>
    <w:rsid w:val="00A041E1"/>
    <w:rsid w:val="00A125E9"/>
    <w:rsid w:val="00A15753"/>
    <w:rsid w:val="00A22BF7"/>
    <w:rsid w:val="00A23810"/>
    <w:rsid w:val="00A27D00"/>
    <w:rsid w:val="00A31BD8"/>
    <w:rsid w:val="00A31CE1"/>
    <w:rsid w:val="00A44693"/>
    <w:rsid w:val="00A45D68"/>
    <w:rsid w:val="00A47B43"/>
    <w:rsid w:val="00A5463C"/>
    <w:rsid w:val="00A55A7D"/>
    <w:rsid w:val="00A560C2"/>
    <w:rsid w:val="00A67694"/>
    <w:rsid w:val="00A71B86"/>
    <w:rsid w:val="00A75B19"/>
    <w:rsid w:val="00A7688A"/>
    <w:rsid w:val="00A77280"/>
    <w:rsid w:val="00A8251C"/>
    <w:rsid w:val="00A8792B"/>
    <w:rsid w:val="00A945C2"/>
    <w:rsid w:val="00AA160F"/>
    <w:rsid w:val="00AA2C60"/>
    <w:rsid w:val="00AB0546"/>
    <w:rsid w:val="00AB6D0B"/>
    <w:rsid w:val="00AB7CCF"/>
    <w:rsid w:val="00AC05DF"/>
    <w:rsid w:val="00AC0AFC"/>
    <w:rsid w:val="00AC60CF"/>
    <w:rsid w:val="00AC6E2A"/>
    <w:rsid w:val="00AC77FB"/>
    <w:rsid w:val="00AC7DE2"/>
    <w:rsid w:val="00AD0E19"/>
    <w:rsid w:val="00AD370C"/>
    <w:rsid w:val="00AD6A6E"/>
    <w:rsid w:val="00AE26C8"/>
    <w:rsid w:val="00AE2E33"/>
    <w:rsid w:val="00AE3CEC"/>
    <w:rsid w:val="00AE4010"/>
    <w:rsid w:val="00AE4CEF"/>
    <w:rsid w:val="00AE546B"/>
    <w:rsid w:val="00AF12FB"/>
    <w:rsid w:val="00AF2816"/>
    <w:rsid w:val="00AF3B3B"/>
    <w:rsid w:val="00AF797C"/>
    <w:rsid w:val="00B01708"/>
    <w:rsid w:val="00B136CE"/>
    <w:rsid w:val="00B14A7D"/>
    <w:rsid w:val="00B16E4D"/>
    <w:rsid w:val="00B227D6"/>
    <w:rsid w:val="00B24E51"/>
    <w:rsid w:val="00B272D5"/>
    <w:rsid w:val="00B301B5"/>
    <w:rsid w:val="00B31B9D"/>
    <w:rsid w:val="00B367E3"/>
    <w:rsid w:val="00B40359"/>
    <w:rsid w:val="00B4043C"/>
    <w:rsid w:val="00B40574"/>
    <w:rsid w:val="00B42D71"/>
    <w:rsid w:val="00B45F7E"/>
    <w:rsid w:val="00B47683"/>
    <w:rsid w:val="00B5703B"/>
    <w:rsid w:val="00B57CB4"/>
    <w:rsid w:val="00B61157"/>
    <w:rsid w:val="00B66691"/>
    <w:rsid w:val="00B71FFF"/>
    <w:rsid w:val="00B734A3"/>
    <w:rsid w:val="00B76DBE"/>
    <w:rsid w:val="00B76E9B"/>
    <w:rsid w:val="00B829A1"/>
    <w:rsid w:val="00B82FD1"/>
    <w:rsid w:val="00B8462A"/>
    <w:rsid w:val="00B95E80"/>
    <w:rsid w:val="00B9665E"/>
    <w:rsid w:val="00BA16D1"/>
    <w:rsid w:val="00BA2573"/>
    <w:rsid w:val="00BA53E8"/>
    <w:rsid w:val="00BA610B"/>
    <w:rsid w:val="00BA63DA"/>
    <w:rsid w:val="00BA63F3"/>
    <w:rsid w:val="00BA6EE6"/>
    <w:rsid w:val="00BB442D"/>
    <w:rsid w:val="00BB7F53"/>
    <w:rsid w:val="00BC0309"/>
    <w:rsid w:val="00BC198D"/>
    <w:rsid w:val="00BC2466"/>
    <w:rsid w:val="00BC69E2"/>
    <w:rsid w:val="00BC6D1D"/>
    <w:rsid w:val="00BD048D"/>
    <w:rsid w:val="00BD1922"/>
    <w:rsid w:val="00BD48D4"/>
    <w:rsid w:val="00BE3141"/>
    <w:rsid w:val="00BF2D1B"/>
    <w:rsid w:val="00BF3F7B"/>
    <w:rsid w:val="00C03AEE"/>
    <w:rsid w:val="00C0487D"/>
    <w:rsid w:val="00C10AAB"/>
    <w:rsid w:val="00C14D0D"/>
    <w:rsid w:val="00C171B8"/>
    <w:rsid w:val="00C22C9F"/>
    <w:rsid w:val="00C239CE"/>
    <w:rsid w:val="00C23AF5"/>
    <w:rsid w:val="00C25857"/>
    <w:rsid w:val="00C3001E"/>
    <w:rsid w:val="00C34532"/>
    <w:rsid w:val="00C34B1C"/>
    <w:rsid w:val="00C44118"/>
    <w:rsid w:val="00C44DCA"/>
    <w:rsid w:val="00C46D02"/>
    <w:rsid w:val="00C5150F"/>
    <w:rsid w:val="00C555A3"/>
    <w:rsid w:val="00C5606E"/>
    <w:rsid w:val="00C57C84"/>
    <w:rsid w:val="00C63EE7"/>
    <w:rsid w:val="00C672BD"/>
    <w:rsid w:val="00C76941"/>
    <w:rsid w:val="00C76E1B"/>
    <w:rsid w:val="00C87D8E"/>
    <w:rsid w:val="00C92CDC"/>
    <w:rsid w:val="00C93E70"/>
    <w:rsid w:val="00C95C8D"/>
    <w:rsid w:val="00CA04E5"/>
    <w:rsid w:val="00CA4264"/>
    <w:rsid w:val="00CA46E4"/>
    <w:rsid w:val="00CB23C8"/>
    <w:rsid w:val="00CB26CF"/>
    <w:rsid w:val="00CB3963"/>
    <w:rsid w:val="00CB5773"/>
    <w:rsid w:val="00CC6751"/>
    <w:rsid w:val="00CC7C72"/>
    <w:rsid w:val="00CC7F82"/>
    <w:rsid w:val="00CE60FF"/>
    <w:rsid w:val="00D032EF"/>
    <w:rsid w:val="00D05E36"/>
    <w:rsid w:val="00D12795"/>
    <w:rsid w:val="00D12E15"/>
    <w:rsid w:val="00D14788"/>
    <w:rsid w:val="00D1681B"/>
    <w:rsid w:val="00D216E7"/>
    <w:rsid w:val="00D24375"/>
    <w:rsid w:val="00D305AB"/>
    <w:rsid w:val="00D353AF"/>
    <w:rsid w:val="00D40EBF"/>
    <w:rsid w:val="00D503B3"/>
    <w:rsid w:val="00D5119F"/>
    <w:rsid w:val="00D53F58"/>
    <w:rsid w:val="00D56F82"/>
    <w:rsid w:val="00D57786"/>
    <w:rsid w:val="00D6065A"/>
    <w:rsid w:val="00D627A9"/>
    <w:rsid w:val="00D67146"/>
    <w:rsid w:val="00D70AD7"/>
    <w:rsid w:val="00D80C2E"/>
    <w:rsid w:val="00D82360"/>
    <w:rsid w:val="00DA058F"/>
    <w:rsid w:val="00DB3D82"/>
    <w:rsid w:val="00DB40E7"/>
    <w:rsid w:val="00DB4908"/>
    <w:rsid w:val="00DC57C8"/>
    <w:rsid w:val="00DD00A7"/>
    <w:rsid w:val="00DD1B62"/>
    <w:rsid w:val="00DD2FB7"/>
    <w:rsid w:val="00DD3E35"/>
    <w:rsid w:val="00DD51FB"/>
    <w:rsid w:val="00DD5EB9"/>
    <w:rsid w:val="00DE3336"/>
    <w:rsid w:val="00DF02A3"/>
    <w:rsid w:val="00DF11F8"/>
    <w:rsid w:val="00DF7FD7"/>
    <w:rsid w:val="00E10DD1"/>
    <w:rsid w:val="00E12C40"/>
    <w:rsid w:val="00E15F22"/>
    <w:rsid w:val="00E177E3"/>
    <w:rsid w:val="00E21B85"/>
    <w:rsid w:val="00E23A64"/>
    <w:rsid w:val="00E23D18"/>
    <w:rsid w:val="00E242EB"/>
    <w:rsid w:val="00E24A00"/>
    <w:rsid w:val="00E257CB"/>
    <w:rsid w:val="00E32AF9"/>
    <w:rsid w:val="00E330BD"/>
    <w:rsid w:val="00E36C3E"/>
    <w:rsid w:val="00E452EB"/>
    <w:rsid w:val="00E458CD"/>
    <w:rsid w:val="00E46AAC"/>
    <w:rsid w:val="00E51816"/>
    <w:rsid w:val="00E51AF3"/>
    <w:rsid w:val="00E5281D"/>
    <w:rsid w:val="00E65CAC"/>
    <w:rsid w:val="00E65DCC"/>
    <w:rsid w:val="00E743B8"/>
    <w:rsid w:val="00E77A29"/>
    <w:rsid w:val="00E77FB5"/>
    <w:rsid w:val="00E8035A"/>
    <w:rsid w:val="00E86F9D"/>
    <w:rsid w:val="00E87C82"/>
    <w:rsid w:val="00E918CC"/>
    <w:rsid w:val="00E919B9"/>
    <w:rsid w:val="00E94D8B"/>
    <w:rsid w:val="00E96AB5"/>
    <w:rsid w:val="00EA20A3"/>
    <w:rsid w:val="00EA53D4"/>
    <w:rsid w:val="00EB04D6"/>
    <w:rsid w:val="00EB3529"/>
    <w:rsid w:val="00EC0F11"/>
    <w:rsid w:val="00EC2D05"/>
    <w:rsid w:val="00ED1A42"/>
    <w:rsid w:val="00EE2DC2"/>
    <w:rsid w:val="00EE540C"/>
    <w:rsid w:val="00EE6445"/>
    <w:rsid w:val="00EE7571"/>
    <w:rsid w:val="00F0009F"/>
    <w:rsid w:val="00F000C4"/>
    <w:rsid w:val="00F00A32"/>
    <w:rsid w:val="00F25840"/>
    <w:rsid w:val="00F25C93"/>
    <w:rsid w:val="00F302A6"/>
    <w:rsid w:val="00F32171"/>
    <w:rsid w:val="00F44414"/>
    <w:rsid w:val="00F44AAE"/>
    <w:rsid w:val="00F50781"/>
    <w:rsid w:val="00F52A05"/>
    <w:rsid w:val="00F54C7E"/>
    <w:rsid w:val="00F54EA3"/>
    <w:rsid w:val="00F65B7D"/>
    <w:rsid w:val="00F731A5"/>
    <w:rsid w:val="00F801E6"/>
    <w:rsid w:val="00F8402A"/>
    <w:rsid w:val="00F900E9"/>
    <w:rsid w:val="00F907ED"/>
    <w:rsid w:val="00F91C0E"/>
    <w:rsid w:val="00F9259D"/>
    <w:rsid w:val="00F9511B"/>
    <w:rsid w:val="00FA41B5"/>
    <w:rsid w:val="00FB0117"/>
    <w:rsid w:val="00FB0B55"/>
    <w:rsid w:val="00FB243C"/>
    <w:rsid w:val="00FB61E1"/>
    <w:rsid w:val="00FC37A5"/>
    <w:rsid w:val="00FC5405"/>
    <w:rsid w:val="00FD1D42"/>
    <w:rsid w:val="00FD1FA8"/>
    <w:rsid w:val="00FD7174"/>
    <w:rsid w:val="00FE29BA"/>
    <w:rsid w:val="00FF174C"/>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08"/>
  </w:style>
  <w:style w:type="paragraph" w:styleId="Ttulo1">
    <w:name w:val="heading 1"/>
    <w:aliases w:val="Título Res"/>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aliases w:val="Subtítulos"/>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99"/>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aliases w:val="Título Res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3"/>
      </w:numPr>
    </w:pPr>
  </w:style>
  <w:style w:type="numbering" w:customStyle="1" w:styleId="Estiloimportado1">
    <w:name w:val="Estilo importado 1"/>
    <w:qFormat/>
    <w:rsid w:val="005D64B0"/>
    <w:pPr>
      <w:numPr>
        <w:numId w:val="4"/>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Mencinsinresolver7">
    <w:name w:val="Mención sin resolver7"/>
    <w:basedOn w:val="Fuentedeprrafopredeter"/>
    <w:uiPriority w:val="99"/>
    <w:semiHidden/>
    <w:unhideWhenUsed/>
    <w:rsid w:val="00CB26CF"/>
    <w:rPr>
      <w:color w:val="605E5C"/>
      <w:shd w:val="clear" w:color="auto" w:fill="E1DFDD"/>
    </w:rPr>
  </w:style>
  <w:style w:type="numbering" w:customStyle="1" w:styleId="Sinlista4">
    <w:name w:val="Sin lista4"/>
    <w:next w:val="Sinlista"/>
    <w:uiPriority w:val="99"/>
    <w:semiHidden/>
    <w:unhideWhenUsed/>
    <w:rsid w:val="000B529C"/>
  </w:style>
  <w:style w:type="table" w:customStyle="1" w:styleId="Tablaconcuadrcula6">
    <w:name w:val="Tabla con cuadrícula6"/>
    <w:basedOn w:val="Tablanormal"/>
    <w:next w:val="Tablaconcuadrcula"/>
    <w:uiPriority w:val="39"/>
    <w:rsid w:val="000B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0B529C"/>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0B529C"/>
  </w:style>
  <w:style w:type="character" w:customStyle="1" w:styleId="TextonotaalfinalCar1">
    <w:name w:val="Texto nota al final Car1"/>
    <w:basedOn w:val="Fuentedeprrafopredeter"/>
    <w:uiPriority w:val="99"/>
    <w:semiHidden/>
    <w:rsid w:val="000B529C"/>
    <w:rPr>
      <w:rFonts w:ascii="Calibri" w:eastAsia="Calibri" w:hAnsi="Calibri" w:cs="Calibri"/>
      <w:sz w:val="20"/>
      <w:szCs w:val="20"/>
      <w:lang w:val="es-ES_tradnl" w:eastAsia="es-MX"/>
    </w:rPr>
  </w:style>
  <w:style w:type="paragraph" w:customStyle="1" w:styleId="Fundamentos">
    <w:name w:val="Fundamentos"/>
    <w:basedOn w:val="Normal"/>
    <w:qFormat/>
    <w:rsid w:val="000B529C"/>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0B529C"/>
    <w:pPr>
      <w:pBdr>
        <w:top w:val="nil"/>
        <w:left w:val="nil"/>
        <w:bottom w:val="nil"/>
        <w:right w:val="nil"/>
        <w:between w:val="nil"/>
      </w:pBd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numbering" w:customStyle="1" w:styleId="Listaactual2">
    <w:name w:val="Lista actual2"/>
    <w:uiPriority w:val="99"/>
    <w:rsid w:val="000B529C"/>
    <w:pPr>
      <w:numPr>
        <w:numId w:val="10"/>
      </w:numPr>
    </w:pPr>
  </w:style>
  <w:style w:type="numbering" w:customStyle="1" w:styleId="Listaactual3">
    <w:name w:val="Lista actual3"/>
    <w:uiPriority w:val="99"/>
    <w:rsid w:val="000B529C"/>
    <w:pPr>
      <w:numPr>
        <w:numId w:val="11"/>
      </w:numPr>
    </w:pPr>
  </w:style>
  <w:style w:type="numbering" w:customStyle="1" w:styleId="Listaactual4">
    <w:name w:val="Lista actual4"/>
    <w:uiPriority w:val="99"/>
    <w:rsid w:val="000B529C"/>
    <w:pPr>
      <w:numPr>
        <w:numId w:val="12"/>
      </w:numPr>
    </w:pPr>
  </w:style>
  <w:style w:type="numbering" w:customStyle="1" w:styleId="Listaactual5">
    <w:name w:val="Lista actual5"/>
    <w:uiPriority w:val="99"/>
    <w:rsid w:val="000B529C"/>
    <w:pPr>
      <w:numPr>
        <w:numId w:val="13"/>
      </w:numPr>
    </w:pPr>
  </w:style>
  <w:style w:type="numbering" w:customStyle="1" w:styleId="Listaactual6">
    <w:name w:val="Lista actual6"/>
    <w:uiPriority w:val="99"/>
    <w:rsid w:val="000B529C"/>
    <w:pPr>
      <w:numPr>
        <w:numId w:val="14"/>
      </w:numPr>
    </w:pPr>
  </w:style>
  <w:style w:type="numbering" w:customStyle="1" w:styleId="Listaactual7">
    <w:name w:val="Lista actual7"/>
    <w:uiPriority w:val="99"/>
    <w:rsid w:val="000B529C"/>
    <w:pPr>
      <w:numPr>
        <w:numId w:val="15"/>
      </w:numPr>
    </w:pPr>
  </w:style>
  <w:style w:type="numbering" w:customStyle="1" w:styleId="Listaactual8">
    <w:name w:val="Lista actual8"/>
    <w:uiPriority w:val="99"/>
    <w:rsid w:val="000B529C"/>
    <w:pPr>
      <w:numPr>
        <w:numId w:val="16"/>
      </w:numPr>
    </w:pPr>
  </w:style>
  <w:style w:type="numbering" w:customStyle="1" w:styleId="Listaactual9">
    <w:name w:val="Lista actual9"/>
    <w:uiPriority w:val="99"/>
    <w:rsid w:val="000B529C"/>
    <w:pPr>
      <w:numPr>
        <w:numId w:val="17"/>
      </w:numPr>
    </w:pPr>
  </w:style>
  <w:style w:type="numbering" w:customStyle="1" w:styleId="Listaactual10">
    <w:name w:val="Lista actual10"/>
    <w:uiPriority w:val="99"/>
    <w:rsid w:val="000B529C"/>
    <w:pPr>
      <w:numPr>
        <w:numId w:val="18"/>
      </w:numPr>
    </w:pPr>
  </w:style>
  <w:style w:type="numbering" w:customStyle="1" w:styleId="Listaactual11">
    <w:name w:val="Lista actual11"/>
    <w:uiPriority w:val="99"/>
    <w:rsid w:val="000B529C"/>
    <w:pPr>
      <w:numPr>
        <w:numId w:val="19"/>
      </w:numPr>
    </w:pPr>
  </w:style>
  <w:style w:type="numbering" w:customStyle="1" w:styleId="Listaactual12">
    <w:name w:val="Lista actual12"/>
    <w:uiPriority w:val="99"/>
    <w:rsid w:val="000B529C"/>
    <w:pPr>
      <w:numPr>
        <w:numId w:val="20"/>
      </w:numPr>
    </w:pPr>
  </w:style>
  <w:style w:type="numbering" w:customStyle="1" w:styleId="Listaactual13">
    <w:name w:val="Lista actual13"/>
    <w:uiPriority w:val="99"/>
    <w:rsid w:val="000B529C"/>
    <w:pPr>
      <w:numPr>
        <w:numId w:val="21"/>
      </w:numPr>
    </w:pPr>
  </w:style>
  <w:style w:type="numbering" w:customStyle="1" w:styleId="Listaactual14">
    <w:name w:val="Lista actual14"/>
    <w:uiPriority w:val="99"/>
    <w:rsid w:val="000B529C"/>
    <w:pPr>
      <w:numPr>
        <w:numId w:val="22"/>
      </w:numPr>
    </w:pPr>
  </w:style>
  <w:style w:type="numbering" w:customStyle="1" w:styleId="Listaactual15">
    <w:name w:val="Lista actual15"/>
    <w:uiPriority w:val="99"/>
    <w:rsid w:val="000B529C"/>
    <w:pPr>
      <w:numPr>
        <w:numId w:val="23"/>
      </w:numPr>
    </w:pPr>
  </w:style>
  <w:style w:type="numbering" w:customStyle="1" w:styleId="Listaactual16">
    <w:name w:val="Lista actual16"/>
    <w:uiPriority w:val="99"/>
    <w:rsid w:val="000B529C"/>
    <w:pPr>
      <w:numPr>
        <w:numId w:val="24"/>
      </w:numPr>
    </w:pPr>
  </w:style>
  <w:style w:type="numbering" w:customStyle="1" w:styleId="Listaactual17">
    <w:name w:val="Lista actual17"/>
    <w:uiPriority w:val="99"/>
    <w:rsid w:val="000B529C"/>
    <w:pPr>
      <w:numPr>
        <w:numId w:val="25"/>
      </w:numPr>
    </w:pPr>
  </w:style>
  <w:style w:type="paragraph" w:customStyle="1" w:styleId="fundamentos0">
    <w:name w:val="fundamentos"/>
    <w:basedOn w:val="Sinespaciado"/>
    <w:link w:val="fundamentosCar"/>
    <w:rsid w:val="000B529C"/>
    <w:pPr>
      <w:pBdr>
        <w:top w:val="nil"/>
        <w:left w:val="nil"/>
        <w:bottom w:val="nil"/>
        <w:right w:val="nil"/>
        <w:between w:val="nil"/>
      </w:pBdr>
      <w:ind w:left="567" w:right="567"/>
      <w:jc w:val="both"/>
    </w:pPr>
    <w:rPr>
      <w:rFonts w:ascii="Times New Roman" w:eastAsia="Palatino Linotype" w:hAnsi="Times New Roman" w:cs="Palatino Linotype"/>
      <w:i/>
      <w:color w:val="000000"/>
      <w:sz w:val="24"/>
      <w:szCs w:val="24"/>
      <w:lang w:eastAsia="es-ES"/>
    </w:rPr>
  </w:style>
  <w:style w:type="character" w:customStyle="1" w:styleId="fundamentosCar">
    <w:name w:val="fundamentos Car"/>
    <w:basedOn w:val="SinespaciadoCar"/>
    <w:link w:val="fundamentos0"/>
    <w:rsid w:val="000B529C"/>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0B529C"/>
  </w:style>
  <w:style w:type="numbering" w:customStyle="1" w:styleId="Listaactual19">
    <w:name w:val="Lista actual19"/>
    <w:uiPriority w:val="99"/>
    <w:rsid w:val="000B529C"/>
    <w:pPr>
      <w:numPr>
        <w:numId w:val="26"/>
      </w:numPr>
    </w:pPr>
  </w:style>
  <w:style w:type="numbering" w:customStyle="1" w:styleId="Listaactual20">
    <w:name w:val="Lista actual20"/>
    <w:uiPriority w:val="99"/>
    <w:rsid w:val="000B529C"/>
    <w:pPr>
      <w:numPr>
        <w:numId w:val="27"/>
      </w:numPr>
    </w:pPr>
  </w:style>
  <w:style w:type="numbering" w:customStyle="1" w:styleId="Listaactual21">
    <w:name w:val="Lista actual21"/>
    <w:uiPriority w:val="99"/>
    <w:rsid w:val="000B529C"/>
  </w:style>
  <w:style w:type="numbering" w:customStyle="1" w:styleId="Listaactual22">
    <w:name w:val="Lista actual22"/>
    <w:uiPriority w:val="99"/>
    <w:rsid w:val="000B529C"/>
    <w:pPr>
      <w:numPr>
        <w:numId w:val="29"/>
      </w:numPr>
    </w:pPr>
  </w:style>
  <w:style w:type="numbering" w:customStyle="1" w:styleId="Listaactual23">
    <w:name w:val="Lista actual23"/>
    <w:uiPriority w:val="99"/>
    <w:rsid w:val="000B529C"/>
    <w:pPr>
      <w:numPr>
        <w:numId w:val="30"/>
      </w:numPr>
    </w:pPr>
  </w:style>
  <w:style w:type="numbering" w:customStyle="1" w:styleId="Listaactual24">
    <w:name w:val="Lista actual24"/>
    <w:uiPriority w:val="99"/>
    <w:rsid w:val="000B529C"/>
    <w:pPr>
      <w:numPr>
        <w:numId w:val="31"/>
      </w:numPr>
    </w:pPr>
  </w:style>
  <w:style w:type="numbering" w:customStyle="1" w:styleId="Listaactual25">
    <w:name w:val="Lista actual25"/>
    <w:uiPriority w:val="99"/>
    <w:rsid w:val="000B529C"/>
    <w:pPr>
      <w:numPr>
        <w:numId w:val="32"/>
      </w:numPr>
    </w:pPr>
  </w:style>
  <w:style w:type="numbering" w:customStyle="1" w:styleId="Listaactual26">
    <w:name w:val="Lista actual26"/>
    <w:uiPriority w:val="99"/>
    <w:rsid w:val="000B529C"/>
    <w:pPr>
      <w:numPr>
        <w:numId w:val="33"/>
      </w:numPr>
    </w:pPr>
  </w:style>
  <w:style w:type="numbering" w:customStyle="1" w:styleId="Listaactual31">
    <w:name w:val="Lista actual31"/>
    <w:uiPriority w:val="99"/>
    <w:rsid w:val="000B529C"/>
    <w:pPr>
      <w:numPr>
        <w:numId w:val="34"/>
      </w:numPr>
    </w:pPr>
  </w:style>
  <w:style w:type="paragraph" w:customStyle="1" w:styleId="p1">
    <w:name w:val="p1"/>
    <w:basedOn w:val="Normal"/>
    <w:rsid w:val="000B529C"/>
    <w:pPr>
      <w:spacing w:after="0" w:line="240" w:lineRule="auto"/>
    </w:pPr>
    <w:rPr>
      <w:rFonts w:ascii="Helvetica" w:eastAsiaTheme="minorEastAsia" w:hAnsi="Helvetica" w:cs="Times New Roman"/>
      <w:sz w:val="18"/>
      <w:szCs w:val="18"/>
      <w:lang w:eastAsia="es-MX"/>
    </w:rPr>
  </w:style>
  <w:style w:type="character" w:customStyle="1" w:styleId="s1">
    <w:name w:val="s1"/>
    <w:basedOn w:val="Fuentedeprrafopredeter"/>
    <w:rsid w:val="000B529C"/>
    <w:rPr>
      <w:rFonts w:ascii="Helvetica" w:hAnsi="Helvetica" w:hint="default"/>
      <w:b w:val="0"/>
      <w:bCs w:val="0"/>
      <w:i w:val="0"/>
      <w:iCs w:val="0"/>
      <w:sz w:val="18"/>
      <w:szCs w:val="18"/>
    </w:rPr>
  </w:style>
  <w:style w:type="numbering" w:customStyle="1" w:styleId="Listaactual27">
    <w:name w:val="Lista actual27"/>
    <w:uiPriority w:val="99"/>
    <w:rsid w:val="000B529C"/>
    <w:pPr>
      <w:numPr>
        <w:numId w:val="35"/>
      </w:numPr>
    </w:pPr>
  </w:style>
  <w:style w:type="numbering" w:customStyle="1" w:styleId="Sinlista12">
    <w:name w:val="Sin lista12"/>
    <w:next w:val="Sinlista"/>
    <w:uiPriority w:val="99"/>
    <w:semiHidden/>
    <w:unhideWhenUsed/>
    <w:rsid w:val="000B529C"/>
  </w:style>
  <w:style w:type="table" w:customStyle="1" w:styleId="Tablaconcuadrcula21">
    <w:name w:val="Tabla con cuadrícula21"/>
    <w:basedOn w:val="Tablanormal"/>
    <w:next w:val="Tablaconcuadrcula"/>
    <w:uiPriority w:val="39"/>
    <w:rsid w:val="000B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B529C"/>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0B529C"/>
    <w:pPr>
      <w:numPr>
        <w:numId w:val="9"/>
      </w:numPr>
    </w:pPr>
  </w:style>
  <w:style w:type="numbering" w:customStyle="1" w:styleId="Listaactual81">
    <w:name w:val="Lista actual81"/>
    <w:uiPriority w:val="99"/>
    <w:rsid w:val="000B529C"/>
    <w:pPr>
      <w:numPr>
        <w:numId w:val="36"/>
      </w:numPr>
    </w:pPr>
  </w:style>
  <w:style w:type="numbering" w:customStyle="1" w:styleId="Listaactual91">
    <w:name w:val="Lista actual91"/>
    <w:uiPriority w:val="99"/>
    <w:rsid w:val="000B529C"/>
    <w:pPr>
      <w:numPr>
        <w:numId w:val="37"/>
      </w:numPr>
    </w:pPr>
  </w:style>
  <w:style w:type="numbering" w:customStyle="1" w:styleId="Sinlista111">
    <w:name w:val="Sin lista111"/>
    <w:next w:val="Sinlista"/>
    <w:uiPriority w:val="99"/>
    <w:semiHidden/>
    <w:unhideWhenUsed/>
    <w:rsid w:val="000B529C"/>
  </w:style>
  <w:style w:type="numbering" w:customStyle="1" w:styleId="Listaactual111">
    <w:name w:val="Lista actual111"/>
    <w:uiPriority w:val="99"/>
    <w:rsid w:val="000B529C"/>
    <w:pPr>
      <w:numPr>
        <w:numId w:val="38"/>
      </w:numPr>
    </w:pPr>
  </w:style>
  <w:style w:type="numbering" w:customStyle="1" w:styleId="Listaactual211">
    <w:name w:val="Lista actual211"/>
    <w:uiPriority w:val="99"/>
    <w:rsid w:val="000B529C"/>
    <w:pPr>
      <w:numPr>
        <w:numId w:val="39"/>
      </w:numPr>
    </w:pPr>
  </w:style>
  <w:style w:type="paragraph" w:customStyle="1" w:styleId="NormalINFOEM">
    <w:name w:val="Normal INFOEM"/>
    <w:basedOn w:val="Normal"/>
    <w:link w:val="NormalINFOEMCar"/>
    <w:qFormat/>
    <w:rsid w:val="000B529C"/>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0B529C"/>
    <w:rPr>
      <w:rFonts w:ascii="Palatino Linotype" w:eastAsia="Calibri" w:hAnsi="Palatino Linotype" w:cs="Calibri"/>
      <w:sz w:val="24"/>
      <w:lang w:val="es-ES_tradnl" w:eastAsia="es-MX"/>
    </w:rPr>
  </w:style>
  <w:style w:type="numbering" w:customStyle="1" w:styleId="Listaactual101">
    <w:name w:val="Lista actual101"/>
    <w:uiPriority w:val="99"/>
    <w:rsid w:val="000B529C"/>
    <w:pPr>
      <w:numPr>
        <w:numId w:val="40"/>
      </w:numPr>
    </w:pPr>
  </w:style>
  <w:style w:type="numbering" w:customStyle="1" w:styleId="Listaactual121">
    <w:name w:val="Lista actual121"/>
    <w:uiPriority w:val="99"/>
    <w:rsid w:val="000B529C"/>
    <w:pPr>
      <w:numPr>
        <w:numId w:val="41"/>
      </w:numPr>
    </w:pPr>
  </w:style>
  <w:style w:type="numbering" w:customStyle="1" w:styleId="Listaactual131">
    <w:name w:val="Lista actual131"/>
    <w:uiPriority w:val="99"/>
    <w:rsid w:val="000B529C"/>
    <w:pPr>
      <w:numPr>
        <w:numId w:val="42"/>
      </w:numPr>
    </w:pPr>
  </w:style>
  <w:style w:type="numbering" w:customStyle="1" w:styleId="Listaactual221">
    <w:name w:val="Lista actual221"/>
    <w:uiPriority w:val="99"/>
    <w:rsid w:val="000B529C"/>
    <w:pPr>
      <w:numPr>
        <w:numId w:val="43"/>
      </w:numPr>
    </w:pPr>
  </w:style>
  <w:style w:type="numbering" w:customStyle="1" w:styleId="Listaactual311">
    <w:name w:val="Lista actual311"/>
    <w:uiPriority w:val="99"/>
    <w:rsid w:val="000B529C"/>
    <w:pPr>
      <w:numPr>
        <w:numId w:val="28"/>
      </w:numPr>
    </w:pPr>
  </w:style>
  <w:style w:type="numbering" w:customStyle="1" w:styleId="Listaactual41">
    <w:name w:val="Lista actual41"/>
    <w:uiPriority w:val="99"/>
    <w:rsid w:val="000B529C"/>
    <w:pPr>
      <w:numPr>
        <w:numId w:val="44"/>
      </w:numPr>
    </w:pPr>
  </w:style>
  <w:style w:type="numbering" w:customStyle="1" w:styleId="Listaactual51">
    <w:name w:val="Lista actual51"/>
    <w:uiPriority w:val="99"/>
    <w:rsid w:val="000B529C"/>
    <w:pPr>
      <w:numPr>
        <w:numId w:val="45"/>
      </w:numPr>
    </w:pPr>
  </w:style>
  <w:style w:type="numbering" w:customStyle="1" w:styleId="Listaactual61">
    <w:name w:val="Lista actual61"/>
    <w:uiPriority w:val="99"/>
    <w:rsid w:val="000B529C"/>
    <w:pPr>
      <w:numPr>
        <w:numId w:val="46"/>
      </w:numPr>
    </w:pPr>
  </w:style>
  <w:style w:type="numbering" w:customStyle="1" w:styleId="Listaactual71">
    <w:name w:val="Lista actual71"/>
    <w:uiPriority w:val="99"/>
    <w:rsid w:val="000B529C"/>
    <w:pPr>
      <w:numPr>
        <w:numId w:val="47"/>
      </w:numPr>
    </w:pPr>
  </w:style>
  <w:style w:type="numbering" w:customStyle="1" w:styleId="Listaactual811">
    <w:name w:val="Lista actual811"/>
    <w:uiPriority w:val="99"/>
    <w:rsid w:val="000B529C"/>
    <w:pPr>
      <w:numPr>
        <w:numId w:val="48"/>
      </w:numPr>
    </w:pPr>
  </w:style>
  <w:style w:type="numbering" w:customStyle="1" w:styleId="Listaactual911">
    <w:name w:val="Lista actual911"/>
    <w:uiPriority w:val="99"/>
    <w:rsid w:val="000B529C"/>
    <w:pPr>
      <w:numPr>
        <w:numId w:val="49"/>
      </w:numPr>
    </w:pPr>
  </w:style>
  <w:style w:type="numbering" w:customStyle="1" w:styleId="Listaactual1011">
    <w:name w:val="Lista actual1011"/>
    <w:uiPriority w:val="99"/>
    <w:rsid w:val="000B529C"/>
    <w:pPr>
      <w:numPr>
        <w:numId w:val="50"/>
      </w:numPr>
    </w:pPr>
  </w:style>
  <w:style w:type="numbering" w:customStyle="1" w:styleId="Listaactual1111">
    <w:name w:val="Lista actual1111"/>
    <w:uiPriority w:val="99"/>
    <w:rsid w:val="000B529C"/>
    <w:pPr>
      <w:numPr>
        <w:numId w:val="51"/>
      </w:numPr>
    </w:pPr>
  </w:style>
  <w:style w:type="numbering" w:customStyle="1" w:styleId="Listaactual1211">
    <w:name w:val="Lista actual1211"/>
    <w:uiPriority w:val="99"/>
    <w:rsid w:val="000B529C"/>
    <w:pPr>
      <w:numPr>
        <w:numId w:val="52"/>
      </w:numPr>
    </w:pPr>
  </w:style>
  <w:style w:type="numbering" w:customStyle="1" w:styleId="Listaactual1311">
    <w:name w:val="Lista actual1311"/>
    <w:uiPriority w:val="99"/>
    <w:rsid w:val="000B529C"/>
    <w:pPr>
      <w:numPr>
        <w:numId w:val="53"/>
      </w:numPr>
    </w:pPr>
  </w:style>
  <w:style w:type="numbering" w:customStyle="1" w:styleId="Listaactual28">
    <w:name w:val="Lista actual28"/>
    <w:uiPriority w:val="99"/>
    <w:rsid w:val="000B529C"/>
    <w:pPr>
      <w:numPr>
        <w:numId w:val="54"/>
      </w:numPr>
    </w:pPr>
  </w:style>
  <w:style w:type="numbering" w:customStyle="1" w:styleId="Listaactual29">
    <w:name w:val="Lista actual29"/>
    <w:uiPriority w:val="99"/>
    <w:rsid w:val="000B529C"/>
    <w:pPr>
      <w:numPr>
        <w:numId w:val="55"/>
      </w:numPr>
    </w:pPr>
  </w:style>
  <w:style w:type="numbering" w:customStyle="1" w:styleId="Listaactual30">
    <w:name w:val="Lista actual30"/>
    <w:uiPriority w:val="99"/>
    <w:rsid w:val="000B529C"/>
    <w:pPr>
      <w:numPr>
        <w:numId w:val="56"/>
      </w:numPr>
    </w:pPr>
  </w:style>
  <w:style w:type="numbering" w:customStyle="1" w:styleId="Listaactual32">
    <w:name w:val="Lista actual32"/>
    <w:uiPriority w:val="99"/>
    <w:rsid w:val="000B529C"/>
    <w:pPr>
      <w:numPr>
        <w:numId w:val="57"/>
      </w:numPr>
    </w:pPr>
  </w:style>
  <w:style w:type="numbering" w:customStyle="1" w:styleId="Listaactual33">
    <w:name w:val="Lista actual33"/>
    <w:uiPriority w:val="99"/>
    <w:rsid w:val="000B529C"/>
    <w:pPr>
      <w:numPr>
        <w:numId w:val="58"/>
      </w:numPr>
    </w:pPr>
  </w:style>
  <w:style w:type="numbering" w:customStyle="1" w:styleId="Listaactual34">
    <w:name w:val="Lista actual34"/>
    <w:uiPriority w:val="99"/>
    <w:rsid w:val="000B529C"/>
    <w:pPr>
      <w:numPr>
        <w:numId w:val="59"/>
      </w:numPr>
    </w:pPr>
  </w:style>
  <w:style w:type="numbering" w:customStyle="1" w:styleId="Listaactual35">
    <w:name w:val="Lista actual35"/>
    <w:uiPriority w:val="99"/>
    <w:rsid w:val="000B529C"/>
    <w:pPr>
      <w:numPr>
        <w:numId w:val="60"/>
      </w:numPr>
    </w:pPr>
  </w:style>
  <w:style w:type="numbering" w:customStyle="1" w:styleId="Listaactual36">
    <w:name w:val="Lista actual36"/>
    <w:uiPriority w:val="99"/>
    <w:rsid w:val="000B529C"/>
    <w:pPr>
      <w:numPr>
        <w:numId w:val="61"/>
      </w:numPr>
    </w:pPr>
  </w:style>
  <w:style w:type="numbering" w:customStyle="1" w:styleId="Listaactual37">
    <w:name w:val="Lista actual37"/>
    <w:uiPriority w:val="99"/>
    <w:rsid w:val="000B529C"/>
    <w:pPr>
      <w:numPr>
        <w:numId w:val="62"/>
      </w:numPr>
    </w:pPr>
  </w:style>
  <w:style w:type="numbering" w:customStyle="1" w:styleId="Listaactual38">
    <w:name w:val="Lista actual38"/>
    <w:uiPriority w:val="99"/>
    <w:rsid w:val="000B529C"/>
    <w:pPr>
      <w:numPr>
        <w:numId w:val="63"/>
      </w:numPr>
    </w:pPr>
  </w:style>
  <w:style w:type="numbering" w:customStyle="1" w:styleId="Listaactual39">
    <w:name w:val="Lista actual39"/>
    <w:uiPriority w:val="99"/>
    <w:rsid w:val="000B529C"/>
    <w:pPr>
      <w:numPr>
        <w:numId w:val="64"/>
      </w:numPr>
    </w:pPr>
  </w:style>
  <w:style w:type="numbering" w:customStyle="1" w:styleId="Listaactual40">
    <w:name w:val="Lista actual40"/>
    <w:uiPriority w:val="99"/>
    <w:rsid w:val="000B529C"/>
    <w:pPr>
      <w:numPr>
        <w:numId w:val="65"/>
      </w:numPr>
    </w:pPr>
  </w:style>
  <w:style w:type="numbering" w:customStyle="1" w:styleId="Listaactual42">
    <w:name w:val="Lista actual42"/>
    <w:uiPriority w:val="99"/>
    <w:rsid w:val="000B529C"/>
    <w:pPr>
      <w:numPr>
        <w:numId w:val="66"/>
      </w:numPr>
    </w:pPr>
  </w:style>
  <w:style w:type="numbering" w:customStyle="1" w:styleId="Listaactual43">
    <w:name w:val="Lista actual43"/>
    <w:uiPriority w:val="99"/>
    <w:rsid w:val="000B529C"/>
    <w:pPr>
      <w:numPr>
        <w:numId w:val="67"/>
      </w:numPr>
    </w:pPr>
  </w:style>
  <w:style w:type="numbering" w:customStyle="1" w:styleId="Listaactual44">
    <w:name w:val="Lista actual44"/>
    <w:uiPriority w:val="99"/>
    <w:rsid w:val="000B529C"/>
    <w:pPr>
      <w:numPr>
        <w:numId w:val="68"/>
      </w:numPr>
    </w:pPr>
  </w:style>
  <w:style w:type="numbering" w:customStyle="1" w:styleId="Listaactual45">
    <w:name w:val="Lista actual45"/>
    <w:uiPriority w:val="99"/>
    <w:rsid w:val="000B529C"/>
    <w:pPr>
      <w:numPr>
        <w:numId w:val="69"/>
      </w:numPr>
    </w:pPr>
  </w:style>
  <w:style w:type="numbering" w:customStyle="1" w:styleId="Listaactual46">
    <w:name w:val="Lista actual46"/>
    <w:uiPriority w:val="99"/>
    <w:rsid w:val="000B529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9604">
      <w:bodyDiv w:val="1"/>
      <w:marLeft w:val="0"/>
      <w:marRight w:val="0"/>
      <w:marTop w:val="0"/>
      <w:marBottom w:val="0"/>
      <w:divBdr>
        <w:top w:val="none" w:sz="0" w:space="0" w:color="auto"/>
        <w:left w:val="none" w:sz="0" w:space="0" w:color="auto"/>
        <w:bottom w:val="none" w:sz="0" w:space="0" w:color="auto"/>
        <w:right w:val="none" w:sz="0" w:space="0" w:color="auto"/>
      </w:divBdr>
    </w:div>
    <w:div w:id="218791085">
      <w:bodyDiv w:val="1"/>
      <w:marLeft w:val="0"/>
      <w:marRight w:val="0"/>
      <w:marTop w:val="0"/>
      <w:marBottom w:val="0"/>
      <w:divBdr>
        <w:top w:val="none" w:sz="0" w:space="0" w:color="auto"/>
        <w:left w:val="none" w:sz="0" w:space="0" w:color="auto"/>
        <w:bottom w:val="none" w:sz="0" w:space="0" w:color="auto"/>
        <w:right w:val="none" w:sz="0" w:space="0" w:color="auto"/>
      </w:divBdr>
    </w:div>
    <w:div w:id="421218855">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039084190">
      <w:bodyDiv w:val="1"/>
      <w:marLeft w:val="0"/>
      <w:marRight w:val="0"/>
      <w:marTop w:val="0"/>
      <w:marBottom w:val="0"/>
      <w:divBdr>
        <w:top w:val="none" w:sz="0" w:space="0" w:color="auto"/>
        <w:left w:val="none" w:sz="0" w:space="0" w:color="auto"/>
        <w:bottom w:val="none" w:sz="0" w:space="0" w:color="auto"/>
        <w:right w:val="none" w:sz="0" w:space="0" w:color="auto"/>
      </w:divBdr>
    </w:div>
    <w:div w:id="1452826238">
      <w:bodyDiv w:val="1"/>
      <w:marLeft w:val="0"/>
      <w:marRight w:val="0"/>
      <w:marTop w:val="0"/>
      <w:marBottom w:val="0"/>
      <w:divBdr>
        <w:top w:val="none" w:sz="0" w:space="0" w:color="auto"/>
        <w:left w:val="none" w:sz="0" w:space="0" w:color="auto"/>
        <w:bottom w:val="none" w:sz="0" w:space="0" w:color="auto"/>
        <w:right w:val="none" w:sz="0" w:space="0" w:color="auto"/>
      </w:divBdr>
    </w:div>
    <w:div w:id="1615214547">
      <w:bodyDiv w:val="1"/>
      <w:marLeft w:val="0"/>
      <w:marRight w:val="0"/>
      <w:marTop w:val="0"/>
      <w:marBottom w:val="0"/>
      <w:divBdr>
        <w:top w:val="none" w:sz="0" w:space="0" w:color="auto"/>
        <w:left w:val="none" w:sz="0" w:space="0" w:color="auto"/>
        <w:bottom w:val="none" w:sz="0" w:space="0" w:color="auto"/>
        <w:right w:val="none" w:sz="0" w:space="0" w:color="auto"/>
      </w:divBdr>
    </w:div>
    <w:div w:id="1806504006">
      <w:bodyDiv w:val="1"/>
      <w:marLeft w:val="0"/>
      <w:marRight w:val="0"/>
      <w:marTop w:val="0"/>
      <w:marBottom w:val="0"/>
      <w:divBdr>
        <w:top w:val="none" w:sz="0" w:space="0" w:color="auto"/>
        <w:left w:val="none" w:sz="0" w:space="0" w:color="auto"/>
        <w:bottom w:val="none" w:sz="0" w:space="0" w:color="auto"/>
        <w:right w:val="none" w:sz="0" w:space="0" w:color="auto"/>
      </w:divBdr>
    </w:div>
    <w:div w:id="1854293887">
      <w:bodyDiv w:val="1"/>
      <w:marLeft w:val="0"/>
      <w:marRight w:val="0"/>
      <w:marTop w:val="0"/>
      <w:marBottom w:val="0"/>
      <w:divBdr>
        <w:top w:val="none" w:sz="0" w:space="0" w:color="auto"/>
        <w:left w:val="none" w:sz="0" w:space="0" w:color="auto"/>
        <w:bottom w:val="none" w:sz="0" w:space="0" w:color="auto"/>
        <w:right w:val="none" w:sz="0" w:space="0" w:color="auto"/>
      </w:divBdr>
    </w:div>
    <w:div w:id="1894609167">
      <w:bodyDiv w:val="1"/>
      <w:marLeft w:val="0"/>
      <w:marRight w:val="0"/>
      <w:marTop w:val="0"/>
      <w:marBottom w:val="0"/>
      <w:divBdr>
        <w:top w:val="none" w:sz="0" w:space="0" w:color="auto"/>
        <w:left w:val="none" w:sz="0" w:space="0" w:color="auto"/>
        <w:bottom w:val="none" w:sz="0" w:space="0" w:color="auto"/>
        <w:right w:val="none" w:sz="0" w:space="0" w:color="auto"/>
      </w:divBdr>
    </w:div>
    <w:div w:id="1914973180">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 w:id="20628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DB37E-F49C-4DAF-AAE7-8D0F4B25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52</Pages>
  <Words>13475</Words>
  <Characters>74116</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86</cp:revision>
  <dcterms:created xsi:type="dcterms:W3CDTF">2025-10-21T20:27:00Z</dcterms:created>
  <dcterms:modified xsi:type="dcterms:W3CDTF">2026-01-16T15:29:00Z</dcterms:modified>
</cp:coreProperties>
</file>