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D0359" w14:textId="7A0EC62B" w:rsidR="005B68DD" w:rsidRPr="0093100B" w:rsidRDefault="00A57AF2">
      <w:pPr>
        <w:spacing w:line="360" w:lineRule="auto"/>
        <w:ind w:left="-142"/>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F7AE2" w:rsidRPr="0093100B">
        <w:rPr>
          <w:rFonts w:ascii="Palatino Linotype" w:eastAsia="Palatino Linotype" w:hAnsi="Palatino Linotype" w:cs="Palatino Linotype"/>
          <w:sz w:val="22"/>
          <w:szCs w:val="22"/>
        </w:rPr>
        <w:t xml:space="preserve">diez de diciembre </w:t>
      </w:r>
      <w:r w:rsidRPr="0093100B">
        <w:rPr>
          <w:rFonts w:ascii="Palatino Linotype" w:eastAsia="Palatino Linotype" w:hAnsi="Palatino Linotype" w:cs="Palatino Linotype"/>
          <w:sz w:val="22"/>
          <w:szCs w:val="22"/>
        </w:rPr>
        <w:t xml:space="preserve">de dos mil veinticinco. </w:t>
      </w:r>
    </w:p>
    <w:p w14:paraId="7E063EED" w14:textId="77777777" w:rsidR="005B68DD" w:rsidRPr="0093100B" w:rsidRDefault="005B68DD">
      <w:pPr>
        <w:spacing w:line="360" w:lineRule="auto"/>
        <w:ind w:left="-142"/>
        <w:jc w:val="both"/>
        <w:rPr>
          <w:rFonts w:ascii="Palatino Linotype" w:eastAsia="Palatino Linotype" w:hAnsi="Palatino Linotype" w:cs="Palatino Linotype"/>
          <w:sz w:val="22"/>
          <w:szCs w:val="22"/>
        </w:rPr>
      </w:pPr>
    </w:p>
    <w:p w14:paraId="50A902E2" w14:textId="6D4987DC" w:rsidR="005B68DD" w:rsidRPr="0093100B" w:rsidRDefault="00A57AF2">
      <w:pPr>
        <w:spacing w:line="360" w:lineRule="auto"/>
        <w:ind w:left="-142"/>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Visto</w:t>
      </w:r>
      <w:r w:rsidRPr="0093100B">
        <w:rPr>
          <w:rFonts w:ascii="Palatino Linotype" w:eastAsia="Palatino Linotype" w:hAnsi="Palatino Linotype" w:cs="Palatino Linotype"/>
          <w:sz w:val="22"/>
          <w:szCs w:val="22"/>
        </w:rPr>
        <w:t xml:space="preserve"> el expediente relativo al recurso de revisión </w:t>
      </w:r>
      <w:r w:rsidR="000F7AE2" w:rsidRPr="0093100B">
        <w:rPr>
          <w:rFonts w:ascii="Palatino Linotype" w:eastAsia="Palatino Linotype" w:hAnsi="Palatino Linotype" w:cs="Palatino Linotype"/>
          <w:b/>
          <w:sz w:val="22"/>
          <w:szCs w:val="22"/>
        </w:rPr>
        <w:t>08334/INFOEM/IP/RR/2025</w:t>
      </w:r>
      <w:r w:rsidR="009713B0" w:rsidRPr="0093100B">
        <w:rPr>
          <w:rFonts w:ascii="Palatino Linotype" w:eastAsia="Palatino Linotype" w:hAnsi="Palatino Linotype" w:cs="Palatino Linotype"/>
          <w:sz w:val="22"/>
          <w:szCs w:val="22"/>
        </w:rPr>
        <w:t xml:space="preserve">, interpuesto por </w:t>
      </w:r>
      <w:r w:rsidR="001909AE" w:rsidRPr="001909AE">
        <w:rPr>
          <w:rFonts w:ascii="Palatino Linotype" w:eastAsia="Palatino Linotype" w:hAnsi="Palatino Linotype" w:cs="Palatino Linotype"/>
          <w:b/>
          <w:sz w:val="22"/>
          <w:szCs w:val="22"/>
        </w:rPr>
        <w:t xml:space="preserve">XXXXX XX XX XXX XXXXXXXX XXXXX </w:t>
      </w:r>
      <w:r w:rsidRPr="0093100B">
        <w:rPr>
          <w:rFonts w:ascii="Palatino Linotype" w:eastAsia="Palatino Linotype" w:hAnsi="Palatino Linotype" w:cs="Palatino Linotype"/>
          <w:sz w:val="22"/>
          <w:szCs w:val="22"/>
        </w:rPr>
        <w:t>en lo suce</w:t>
      </w:r>
      <w:r w:rsidR="009713B0" w:rsidRPr="0093100B">
        <w:rPr>
          <w:rFonts w:ascii="Palatino Linotype" w:eastAsia="Palatino Linotype" w:hAnsi="Palatino Linotype" w:cs="Palatino Linotype"/>
          <w:sz w:val="22"/>
          <w:szCs w:val="22"/>
        </w:rPr>
        <w:t xml:space="preserve">sivo se le denominará la persona </w:t>
      </w:r>
      <w:r w:rsidR="009713B0" w:rsidRPr="0093100B">
        <w:rPr>
          <w:rFonts w:ascii="Palatino Linotype" w:eastAsia="Palatino Linotype" w:hAnsi="Palatino Linotype" w:cs="Palatino Linotype"/>
          <w:b/>
          <w:sz w:val="22"/>
          <w:szCs w:val="22"/>
        </w:rPr>
        <w:t xml:space="preserve">RECURRENTE </w:t>
      </w:r>
      <w:r w:rsidRPr="0093100B">
        <w:rPr>
          <w:rFonts w:ascii="Palatino Linotype" w:eastAsia="Palatino Linotype" w:hAnsi="Palatino Linotype" w:cs="Palatino Linotype"/>
          <w:sz w:val="22"/>
          <w:szCs w:val="22"/>
        </w:rPr>
        <w:t>en contra de la respuesta a su solicitud de información con número de folio</w:t>
      </w:r>
      <w:r w:rsidR="001B1B82" w:rsidRPr="0093100B">
        <w:rPr>
          <w:rFonts w:ascii="Palatino Linotype" w:eastAsia="Palatino Linotype" w:hAnsi="Palatino Linotype" w:cs="Palatino Linotype"/>
          <w:b/>
          <w:sz w:val="22"/>
          <w:szCs w:val="22"/>
        </w:rPr>
        <w:t xml:space="preserve"> </w:t>
      </w:r>
      <w:r w:rsidR="000F7AE2" w:rsidRPr="0093100B">
        <w:rPr>
          <w:rFonts w:ascii="Palatino Linotype" w:eastAsia="Palatino Linotype" w:hAnsi="Palatino Linotype" w:cs="Palatino Linotype"/>
          <w:b/>
          <w:sz w:val="22"/>
          <w:szCs w:val="22"/>
        </w:rPr>
        <w:t>01074/CUAUTIZC/IP/2025</w:t>
      </w:r>
      <w:r w:rsidR="001B1B82" w:rsidRPr="0093100B">
        <w:rPr>
          <w:rFonts w:ascii="Palatino Linotype" w:eastAsia="Palatino Linotype" w:hAnsi="Palatino Linotype" w:cs="Palatino Linotype"/>
          <w:sz w:val="22"/>
          <w:szCs w:val="22"/>
        </w:rPr>
        <w:t>, por parte de</w:t>
      </w:r>
      <w:r w:rsidR="000F7AE2" w:rsidRPr="0093100B">
        <w:rPr>
          <w:rFonts w:ascii="Palatino Linotype" w:eastAsia="Palatino Linotype" w:hAnsi="Palatino Linotype" w:cs="Palatino Linotype"/>
          <w:sz w:val="22"/>
          <w:szCs w:val="22"/>
        </w:rPr>
        <w:t xml:space="preserve">l </w:t>
      </w:r>
      <w:r w:rsidR="000F7AE2" w:rsidRPr="0093100B">
        <w:rPr>
          <w:rFonts w:ascii="Palatino Linotype" w:eastAsia="Palatino Linotype" w:hAnsi="Palatino Linotype" w:cs="Palatino Linotype"/>
          <w:b/>
          <w:sz w:val="22"/>
          <w:szCs w:val="22"/>
        </w:rPr>
        <w:t xml:space="preserve">Ayuntamiento de Cuautitlán Izcalli </w:t>
      </w:r>
      <w:r w:rsidRPr="0093100B">
        <w:rPr>
          <w:rFonts w:ascii="Palatino Linotype" w:eastAsia="Palatino Linotype" w:hAnsi="Palatino Linotype" w:cs="Palatino Linotype"/>
          <w:sz w:val="22"/>
          <w:szCs w:val="22"/>
        </w:rPr>
        <w:t xml:space="preserve">en lo sucesivo el </w:t>
      </w:r>
      <w:r w:rsidRPr="0093100B">
        <w:rPr>
          <w:rFonts w:ascii="Palatino Linotype" w:eastAsia="Palatino Linotype" w:hAnsi="Palatino Linotype" w:cs="Palatino Linotype"/>
          <w:b/>
          <w:sz w:val="22"/>
          <w:szCs w:val="22"/>
        </w:rPr>
        <w:t>SUJETO OBLIGADO</w:t>
      </w:r>
      <w:r w:rsidRPr="0093100B">
        <w:rPr>
          <w:rFonts w:ascii="Palatino Linotype" w:eastAsia="Palatino Linotype" w:hAnsi="Palatino Linotype" w:cs="Palatino Linotype"/>
          <w:sz w:val="22"/>
          <w:szCs w:val="22"/>
        </w:rPr>
        <w:t>;</w:t>
      </w:r>
      <w:r w:rsidRPr="0093100B">
        <w:rPr>
          <w:rFonts w:ascii="Palatino Linotype" w:eastAsia="Palatino Linotype" w:hAnsi="Palatino Linotype" w:cs="Palatino Linotype"/>
          <w:b/>
          <w:sz w:val="22"/>
          <w:szCs w:val="22"/>
        </w:rPr>
        <w:t xml:space="preserve"> </w:t>
      </w:r>
      <w:r w:rsidRPr="0093100B">
        <w:rPr>
          <w:rFonts w:ascii="Palatino Linotype" w:eastAsia="Palatino Linotype" w:hAnsi="Palatino Linotype" w:cs="Palatino Linotype"/>
          <w:sz w:val="22"/>
          <w:szCs w:val="22"/>
        </w:rPr>
        <w:t>se procede a dictar la presente resolución, con base en los siguientes:</w:t>
      </w:r>
    </w:p>
    <w:p w14:paraId="7EE06A72" w14:textId="77777777" w:rsidR="005B68DD" w:rsidRPr="0093100B" w:rsidRDefault="005B68DD">
      <w:pPr>
        <w:spacing w:line="360" w:lineRule="auto"/>
        <w:ind w:left="-142"/>
        <w:jc w:val="both"/>
        <w:rPr>
          <w:rFonts w:ascii="Palatino Linotype" w:eastAsia="Palatino Linotype" w:hAnsi="Palatino Linotype" w:cs="Palatino Linotype"/>
          <w:sz w:val="22"/>
          <w:szCs w:val="22"/>
        </w:rPr>
      </w:pPr>
    </w:p>
    <w:p w14:paraId="02608929" w14:textId="77777777" w:rsidR="005B68DD" w:rsidRPr="0093100B"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93100B">
        <w:rPr>
          <w:rFonts w:ascii="Palatino Linotype" w:eastAsia="Palatino Linotype" w:hAnsi="Palatino Linotype" w:cs="Palatino Linotype"/>
          <w:b/>
          <w:sz w:val="22"/>
          <w:szCs w:val="22"/>
        </w:rPr>
        <w:t>A N T E C E D E N T E S:</w:t>
      </w:r>
    </w:p>
    <w:p w14:paraId="4C7A932E" w14:textId="77777777" w:rsidR="005B68DD" w:rsidRPr="0093100B"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56D28C7" w14:textId="3F4AD17B" w:rsidR="005B68DD" w:rsidRPr="0093100B" w:rsidRDefault="00A57AF2">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3100B">
        <w:rPr>
          <w:rFonts w:ascii="Palatino Linotype" w:eastAsia="Palatino Linotype" w:hAnsi="Palatino Linotype" w:cs="Palatino Linotype"/>
          <w:b/>
          <w:sz w:val="22"/>
          <w:szCs w:val="22"/>
        </w:rPr>
        <w:t xml:space="preserve">Solicitud de acceso a la información. </w:t>
      </w:r>
      <w:r w:rsidRPr="0093100B">
        <w:rPr>
          <w:rFonts w:ascii="Palatino Linotype" w:eastAsia="Palatino Linotype" w:hAnsi="Palatino Linotype" w:cs="Palatino Linotype"/>
          <w:sz w:val="22"/>
          <w:szCs w:val="22"/>
        </w:rPr>
        <w:t xml:space="preserve">Con fecha </w:t>
      </w:r>
      <w:r w:rsidR="000F7AE2" w:rsidRPr="0093100B">
        <w:rPr>
          <w:rFonts w:ascii="Palatino Linotype" w:eastAsia="Palatino Linotype" w:hAnsi="Palatino Linotype" w:cs="Palatino Linotype"/>
          <w:b/>
          <w:sz w:val="22"/>
          <w:szCs w:val="22"/>
        </w:rPr>
        <w:t xml:space="preserve">dieciséis de junio </w:t>
      </w:r>
      <w:r w:rsidRPr="0093100B">
        <w:rPr>
          <w:rFonts w:ascii="Palatino Linotype" w:eastAsia="Palatino Linotype" w:hAnsi="Palatino Linotype" w:cs="Palatino Linotype"/>
          <w:b/>
          <w:sz w:val="22"/>
          <w:szCs w:val="22"/>
        </w:rPr>
        <w:t>de dos mil veinticinco</w:t>
      </w:r>
      <w:r w:rsidRPr="0093100B">
        <w:rPr>
          <w:rFonts w:ascii="Palatino Linotype" w:eastAsia="Palatino Linotype" w:hAnsi="Palatino Linotype" w:cs="Palatino Linotype"/>
          <w:sz w:val="22"/>
          <w:szCs w:val="22"/>
        </w:rPr>
        <w:t xml:space="preserve">, la parte </w:t>
      </w:r>
      <w:r w:rsidRPr="0093100B">
        <w:rPr>
          <w:rFonts w:ascii="Palatino Linotype" w:eastAsia="Palatino Linotype" w:hAnsi="Palatino Linotype" w:cs="Palatino Linotype"/>
          <w:b/>
          <w:sz w:val="22"/>
          <w:szCs w:val="22"/>
        </w:rPr>
        <w:t>RECURRENTE</w:t>
      </w:r>
      <w:r w:rsidRPr="0093100B">
        <w:rPr>
          <w:rFonts w:ascii="Palatino Linotype" w:eastAsia="Palatino Linotype" w:hAnsi="Palatino Linotype" w:cs="Palatino Linotype"/>
          <w:sz w:val="22"/>
          <w:szCs w:val="22"/>
        </w:rPr>
        <w:t xml:space="preserve"> formuló solicitud de acceso a información pública al </w:t>
      </w:r>
      <w:r w:rsidRPr="0093100B">
        <w:rPr>
          <w:rFonts w:ascii="Palatino Linotype" w:eastAsia="Palatino Linotype" w:hAnsi="Palatino Linotype" w:cs="Palatino Linotype"/>
          <w:b/>
          <w:sz w:val="22"/>
          <w:szCs w:val="22"/>
        </w:rPr>
        <w:t>SUJETO OBLIGADO</w:t>
      </w:r>
      <w:r w:rsidRPr="0093100B">
        <w:rPr>
          <w:rFonts w:ascii="Palatino Linotype" w:eastAsia="Palatino Linotype" w:hAnsi="Palatino Linotype" w:cs="Palatino Linotype"/>
          <w:sz w:val="22"/>
          <w:szCs w:val="22"/>
        </w:rPr>
        <w:t xml:space="preserve"> a través del Sistema de Acceso a la Información Mexiquense, en adelante </w:t>
      </w:r>
      <w:r w:rsidRPr="0093100B">
        <w:rPr>
          <w:rFonts w:ascii="Palatino Linotype" w:eastAsia="Palatino Linotype" w:hAnsi="Palatino Linotype" w:cs="Palatino Linotype"/>
          <w:b/>
          <w:sz w:val="22"/>
          <w:szCs w:val="22"/>
        </w:rPr>
        <w:t>SAIMEX</w:t>
      </w:r>
      <w:r w:rsidRPr="0093100B">
        <w:rPr>
          <w:rFonts w:ascii="Palatino Linotype" w:eastAsia="Palatino Linotype" w:hAnsi="Palatino Linotype" w:cs="Palatino Linotype"/>
          <w:sz w:val="22"/>
          <w:szCs w:val="22"/>
        </w:rPr>
        <w:t>, requiriéndole lo siguiente:</w:t>
      </w:r>
    </w:p>
    <w:p w14:paraId="17C21557" w14:textId="77777777" w:rsidR="005B68DD" w:rsidRPr="0093100B" w:rsidRDefault="005B68D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BB9632E" w14:textId="741B8D44" w:rsidR="005B68DD" w:rsidRPr="0093100B" w:rsidRDefault="00A57AF2">
      <w:pPr>
        <w:spacing w:line="276" w:lineRule="auto"/>
        <w:ind w:left="567" w:right="900"/>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r w:rsidR="000F7AE2" w:rsidRPr="0093100B">
        <w:rPr>
          <w:rFonts w:ascii="Palatino Linotype" w:eastAsia="Palatino Linotype" w:hAnsi="Palatino Linotype" w:cs="Palatino Linotype"/>
          <w:i/>
          <w:sz w:val="22"/>
          <w:szCs w:val="22"/>
        </w:rPr>
        <w:t xml:space="preserve">Del Municipio de Cuautitlán Izcalli, en ejercicio de mi derecho de acceso a la información, conforme a los artículos 6º de la Constitución Política de los Estados Unidos Mexicanos; 5 de la Constitución Política del Estado Libre y Soberano de México; 121 y 122 de la Ley General de Transparencia y Acceso a la Información Pública; 3, 4, 10, 12, 25 y 31 de la Ley de Transparencia y Acceso a la Información Pública del Estado de México y Municipios solicito se me envié a través del SAIMEX: 1. El permiso, licencia de construcción, cambio de uso de suelo, autorización, cédulas o cualquier otro documento que contenga la información relacionada, y haya sido expedida por cualquier autoridad municipal en base al principio de máxima publicidad que haya sido otorgada para poder cercar con malla y reja un área verde a lado del Departamento </w:t>
      </w:r>
      <w:r w:rsidR="001909AE">
        <w:rPr>
          <w:rFonts w:ascii="Palatino Linotype" w:eastAsia="Palatino Linotype" w:hAnsi="Palatino Linotype" w:cs="Palatino Linotype"/>
          <w:i/>
          <w:sz w:val="22"/>
          <w:szCs w:val="22"/>
        </w:rPr>
        <w:t xml:space="preserve">XXX </w:t>
      </w:r>
      <w:r w:rsidR="000F7AE2" w:rsidRPr="0093100B">
        <w:rPr>
          <w:rFonts w:ascii="Palatino Linotype" w:eastAsia="Palatino Linotype" w:hAnsi="Palatino Linotype" w:cs="Palatino Linotype"/>
          <w:i/>
          <w:sz w:val="22"/>
          <w:szCs w:val="22"/>
        </w:rPr>
        <w:t xml:space="preserve">del Edificio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de la </w:t>
      </w:r>
      <w:r w:rsidR="000F7AE2" w:rsidRPr="0093100B">
        <w:rPr>
          <w:rFonts w:ascii="Palatino Linotype" w:eastAsia="Palatino Linotype" w:hAnsi="Palatino Linotype" w:cs="Palatino Linotype"/>
          <w:i/>
          <w:sz w:val="22"/>
          <w:szCs w:val="22"/>
        </w:rPr>
        <w:lastRenderedPageBreak/>
        <w:t xml:space="preserve">calle </w:t>
      </w:r>
      <w:r w:rsidR="001909AE">
        <w:rPr>
          <w:rFonts w:ascii="Palatino Linotype" w:eastAsia="Palatino Linotype" w:hAnsi="Palatino Linotype" w:cs="Palatino Linotype"/>
          <w:i/>
          <w:sz w:val="22"/>
          <w:szCs w:val="22"/>
        </w:rPr>
        <w:t>XXXXXXX XXXXXXXX</w:t>
      </w:r>
      <w:r w:rsidR="000F7AE2" w:rsidRPr="0093100B">
        <w:rPr>
          <w:rFonts w:ascii="Palatino Linotype" w:eastAsia="Palatino Linotype" w:hAnsi="Palatino Linotype" w:cs="Palatino Linotype"/>
          <w:i/>
          <w:sz w:val="22"/>
          <w:szCs w:val="22"/>
        </w:rPr>
        <w:t xml:space="preserve">, Colonia </w:t>
      </w:r>
      <w:r w:rsidR="001909AE">
        <w:rPr>
          <w:rFonts w:ascii="Palatino Linotype" w:eastAsia="Palatino Linotype" w:hAnsi="Palatino Linotype" w:cs="Palatino Linotype"/>
          <w:i/>
          <w:sz w:val="22"/>
          <w:szCs w:val="22"/>
        </w:rPr>
        <w:t>XXXXXXX XX XX XXXXXXXX XXXXXXX XXXXXX</w:t>
      </w:r>
      <w:r w:rsidR="000F7AE2" w:rsidRPr="0093100B">
        <w:rPr>
          <w:rFonts w:ascii="Palatino Linotype" w:eastAsia="Palatino Linotype" w:hAnsi="Palatino Linotype" w:cs="Palatino Linotype"/>
          <w:i/>
          <w:sz w:val="22"/>
          <w:szCs w:val="22"/>
        </w:rPr>
        <w:t xml:space="preserve">, de esta municipalidad. 2. El permiso, licencia de construcción, cambio de uso de suelo, autorización, cédulas o cualquier otro documento que contenga la información relacionada, y haya sido expedida por cualquier autoridad municipal en base al principio de máxima publicidad que haya sido otorgada para tener material diverso en el área verde referida en el punto uno de esta petición y que se encuentra contigua a dicho departamento y edificio, para uso personal y exclusivo, como parte excedente para estacionar en el área verde diversos vehículos particulares tanto de día y de noche, triciclos para venta de comida, utilizar dicha área verde de la cual era utilizada por los vecinos, para fines de diversión de niños y el uso lógico de dicha área verde, y ahora utilizarla para guardar diferentes desechos como son cartón, pet, material de construcción y material diverso. 3. El permiso, licencia de construcción, cambio de uso de suelo, autorización, cédulas o cualquier otro documento que contenga la información relacionada, y haya sido expedida por cualquier autoridad municipal en base al principio de máxima publicidad que haya sido otorgada para que para poder cerrar el paso de servidumbre de acceso al Edificio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de la calle </w:t>
      </w:r>
      <w:r w:rsidR="001909AE">
        <w:rPr>
          <w:rFonts w:ascii="Palatino Linotype" w:eastAsia="Palatino Linotype" w:hAnsi="Palatino Linotype" w:cs="Palatino Linotype"/>
          <w:i/>
          <w:sz w:val="22"/>
          <w:szCs w:val="22"/>
        </w:rPr>
        <w:t>XXXXXXX XXXXXXXX</w:t>
      </w:r>
      <w:r w:rsidR="000F7AE2" w:rsidRPr="0093100B">
        <w:rPr>
          <w:rFonts w:ascii="Palatino Linotype" w:eastAsia="Palatino Linotype" w:hAnsi="Palatino Linotype" w:cs="Palatino Linotype"/>
          <w:i/>
          <w:sz w:val="22"/>
          <w:szCs w:val="22"/>
        </w:rPr>
        <w:t xml:space="preserve">, Colonia </w:t>
      </w:r>
      <w:r w:rsidR="001909AE" w:rsidRPr="001909AE">
        <w:rPr>
          <w:rFonts w:ascii="Palatino Linotype" w:eastAsia="Palatino Linotype" w:hAnsi="Palatino Linotype" w:cs="Palatino Linotype"/>
          <w:i/>
          <w:sz w:val="22"/>
          <w:szCs w:val="22"/>
        </w:rPr>
        <w:t>XXXXXXX XX XX XXXXXXXX XXXXXXX XXXXXX</w:t>
      </w:r>
      <w:r w:rsidR="000F7AE2" w:rsidRPr="0093100B">
        <w:rPr>
          <w:rFonts w:ascii="Palatino Linotype" w:eastAsia="Palatino Linotype" w:hAnsi="Palatino Linotype" w:cs="Palatino Linotype"/>
          <w:i/>
          <w:sz w:val="22"/>
          <w:szCs w:val="22"/>
        </w:rPr>
        <w:t xml:space="preserve">, de esta municipalidad, 4. El permiso, licencia de construcción, cambio de uso de suelo, autorización, cédulas o cualquier otro documento que contenga la información relacionada, y haya sido expedida por cualquier autoridad municipal en base al principio de máxima publicidad que haya sido otorgada para que el Departamento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del Edificio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de la calle </w:t>
      </w:r>
      <w:r w:rsidR="001909AE">
        <w:rPr>
          <w:rFonts w:ascii="Palatino Linotype" w:eastAsia="Palatino Linotype" w:hAnsi="Palatino Linotype" w:cs="Palatino Linotype"/>
          <w:i/>
          <w:sz w:val="22"/>
          <w:szCs w:val="22"/>
        </w:rPr>
        <w:t>XXXXXXX XXXXXXXX</w:t>
      </w:r>
      <w:r w:rsidR="000F7AE2" w:rsidRPr="0093100B">
        <w:rPr>
          <w:rFonts w:ascii="Palatino Linotype" w:eastAsia="Palatino Linotype" w:hAnsi="Palatino Linotype" w:cs="Palatino Linotype"/>
          <w:i/>
          <w:sz w:val="22"/>
          <w:szCs w:val="22"/>
        </w:rPr>
        <w:t xml:space="preserve">, Colonia </w:t>
      </w:r>
      <w:r w:rsidR="001909AE" w:rsidRPr="001909AE">
        <w:rPr>
          <w:rFonts w:ascii="Palatino Linotype" w:eastAsia="Palatino Linotype" w:hAnsi="Palatino Linotype" w:cs="Palatino Linotype"/>
          <w:i/>
          <w:sz w:val="22"/>
          <w:szCs w:val="22"/>
        </w:rPr>
        <w:t>XXXXXXX XX XX XXXXXXXX XXXXXXX XXXXXX</w:t>
      </w:r>
      <w:r w:rsidR="000F7AE2" w:rsidRPr="0093100B">
        <w:rPr>
          <w:rFonts w:ascii="Palatino Linotype" w:eastAsia="Palatino Linotype" w:hAnsi="Palatino Linotype" w:cs="Palatino Linotype"/>
          <w:i/>
          <w:sz w:val="22"/>
          <w:szCs w:val="22"/>
        </w:rPr>
        <w:t xml:space="preserve">, de esta municipalidad, pueda ocupar el área verde de atrás de su departamento, realizar una puerta de acceso por su zotehuela, y haber construido en el área verde, para ocupar dicho espacio para la preparación de comida de venta por las mañanas. 5. El permiso, licencia de construcción, cambio de uso de suelo, autorización, cédulas o cualquier otro documento que contenga la información relacionada, y haya sido expedida por cualquier autoridad municipal en base al principio de máxima publicidad que haya sido otorgada para que el Departamento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del Edificio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de la calle </w:t>
      </w:r>
      <w:r w:rsidR="001909AE">
        <w:rPr>
          <w:rFonts w:ascii="Palatino Linotype" w:eastAsia="Palatino Linotype" w:hAnsi="Palatino Linotype" w:cs="Palatino Linotype"/>
          <w:i/>
          <w:sz w:val="22"/>
          <w:szCs w:val="22"/>
        </w:rPr>
        <w:t>XXXXXXX XXXXXXXX</w:t>
      </w:r>
      <w:r w:rsidR="000F7AE2" w:rsidRPr="0093100B">
        <w:rPr>
          <w:rFonts w:ascii="Palatino Linotype" w:eastAsia="Palatino Linotype" w:hAnsi="Palatino Linotype" w:cs="Palatino Linotype"/>
          <w:i/>
          <w:sz w:val="22"/>
          <w:szCs w:val="22"/>
        </w:rPr>
        <w:t xml:space="preserve">, Colonia </w:t>
      </w:r>
      <w:r w:rsidR="001909AE" w:rsidRPr="001909AE">
        <w:rPr>
          <w:rFonts w:ascii="Palatino Linotype" w:eastAsia="Palatino Linotype" w:hAnsi="Palatino Linotype" w:cs="Palatino Linotype"/>
          <w:i/>
          <w:sz w:val="22"/>
          <w:szCs w:val="22"/>
        </w:rPr>
        <w:t>XXXXXXX XX XX XXXXXXXX XXXXXXX XXXXXX</w:t>
      </w:r>
      <w:r w:rsidR="000F7AE2" w:rsidRPr="0093100B">
        <w:rPr>
          <w:rFonts w:ascii="Palatino Linotype" w:eastAsia="Palatino Linotype" w:hAnsi="Palatino Linotype" w:cs="Palatino Linotype"/>
          <w:i/>
          <w:sz w:val="22"/>
          <w:szCs w:val="22"/>
        </w:rPr>
        <w:t xml:space="preserve">, de esta municipalidad, haya cerrado con malla ciclónica y material diverso el área verde, contigua a dicho departamento y edificio, para uso personal y exclusivo, como parte excedente. 6. El permiso, licencia de construcción, cambio de uso de suelo, autorización, </w:t>
      </w:r>
      <w:r w:rsidR="000F7AE2" w:rsidRPr="0093100B">
        <w:rPr>
          <w:rFonts w:ascii="Palatino Linotype" w:eastAsia="Palatino Linotype" w:hAnsi="Palatino Linotype" w:cs="Palatino Linotype"/>
          <w:i/>
          <w:sz w:val="22"/>
          <w:szCs w:val="22"/>
        </w:rPr>
        <w:lastRenderedPageBreak/>
        <w:t xml:space="preserve">cédulas o cualquier otro documento que contenga la información relacionada, y haya sido expedida por cualquier autoridad municipal en base al principio de máxima publicidad que haya sido otorgada para que se pueda hacer cerrado el paso de servidumbre y área común del Edificio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de la calle </w:t>
      </w:r>
      <w:r w:rsidR="001909AE">
        <w:rPr>
          <w:rFonts w:ascii="Palatino Linotype" w:eastAsia="Palatino Linotype" w:hAnsi="Palatino Linotype" w:cs="Palatino Linotype"/>
          <w:i/>
          <w:sz w:val="22"/>
          <w:szCs w:val="22"/>
        </w:rPr>
        <w:t>XXXXXXX XXXXXXXX</w:t>
      </w:r>
      <w:r w:rsidR="000F7AE2" w:rsidRPr="0093100B">
        <w:rPr>
          <w:rFonts w:ascii="Palatino Linotype" w:eastAsia="Palatino Linotype" w:hAnsi="Palatino Linotype" w:cs="Palatino Linotype"/>
          <w:i/>
          <w:sz w:val="22"/>
          <w:szCs w:val="22"/>
        </w:rPr>
        <w:t xml:space="preserve">, Colonia </w:t>
      </w:r>
      <w:r w:rsidR="001909AE" w:rsidRPr="001909AE">
        <w:rPr>
          <w:rFonts w:ascii="Palatino Linotype" w:eastAsia="Palatino Linotype" w:hAnsi="Palatino Linotype" w:cs="Palatino Linotype"/>
          <w:i/>
          <w:sz w:val="22"/>
          <w:szCs w:val="22"/>
        </w:rPr>
        <w:t>XXXXXXX XX XX XXXXXXXX XXXXXXX XXXXXX</w:t>
      </w:r>
      <w:r w:rsidR="000F7AE2" w:rsidRPr="0093100B">
        <w:rPr>
          <w:rFonts w:ascii="Palatino Linotype" w:eastAsia="Palatino Linotype" w:hAnsi="Palatino Linotype" w:cs="Palatino Linotype"/>
          <w:i/>
          <w:sz w:val="22"/>
          <w:szCs w:val="22"/>
        </w:rPr>
        <w:t xml:space="preserve">, de esta municipalidad, y que el mismo es utilizado para uso exclusivo de tal departamento. 7. En caso de no existir ninguna documental de las solicitadas en los numerales 1, 2, 3, 4, 5 y 6 solicito respetuosamente me informe la Dirección de Desarrollo Urbano e Infraestructura, las acciones, el tramite o procedimiento que llevara a cabo, por una clara vulneración a la norma jurídica y en determinado momento iniciar procedimiento para ordenar el retiro o demolición de la vía, área verde y espacios públicos, con cargo a los responsables o poseedor, de los materiales, estructuras, rejas, obras o instalaciones superficiales, que impidan el acceso del área verde y el paso de servidumbre del oficio </w:t>
      </w:r>
      <w:r w:rsidR="001909AE">
        <w:rPr>
          <w:rFonts w:ascii="Palatino Linotype" w:eastAsia="Palatino Linotype" w:hAnsi="Palatino Linotype" w:cs="Palatino Linotype"/>
          <w:i/>
          <w:sz w:val="22"/>
          <w:szCs w:val="22"/>
        </w:rPr>
        <w:t>XXX</w:t>
      </w:r>
      <w:r w:rsidR="000F7AE2" w:rsidRPr="0093100B">
        <w:rPr>
          <w:rFonts w:ascii="Palatino Linotype" w:eastAsia="Palatino Linotype" w:hAnsi="Palatino Linotype" w:cs="Palatino Linotype"/>
          <w:i/>
          <w:sz w:val="22"/>
          <w:szCs w:val="22"/>
        </w:rPr>
        <w:t xml:space="preserve"> y </w:t>
      </w:r>
      <w:r w:rsidR="001909AE">
        <w:rPr>
          <w:rFonts w:ascii="Palatino Linotype" w:eastAsia="Palatino Linotype" w:hAnsi="Palatino Linotype" w:cs="Palatino Linotype"/>
          <w:i/>
          <w:sz w:val="22"/>
          <w:szCs w:val="22"/>
        </w:rPr>
        <w:t>XX</w:t>
      </w:r>
      <w:r w:rsidR="000F7AE2" w:rsidRPr="0093100B">
        <w:rPr>
          <w:rFonts w:ascii="Palatino Linotype" w:eastAsia="Palatino Linotype" w:hAnsi="Palatino Linotype" w:cs="Palatino Linotype"/>
          <w:i/>
          <w:sz w:val="22"/>
          <w:szCs w:val="22"/>
        </w:rPr>
        <w:t xml:space="preserve"> a de la calle </w:t>
      </w:r>
      <w:r w:rsidR="001909AE">
        <w:rPr>
          <w:rFonts w:ascii="Palatino Linotype" w:eastAsia="Palatino Linotype" w:hAnsi="Palatino Linotype" w:cs="Palatino Linotype"/>
          <w:i/>
          <w:sz w:val="22"/>
          <w:szCs w:val="22"/>
        </w:rPr>
        <w:t>XXXXXXX XXXXXXXX</w:t>
      </w:r>
      <w:r w:rsidR="000F7AE2" w:rsidRPr="0093100B">
        <w:rPr>
          <w:rFonts w:ascii="Palatino Linotype" w:eastAsia="Palatino Linotype" w:hAnsi="Palatino Linotype" w:cs="Palatino Linotype"/>
          <w:i/>
          <w:sz w:val="22"/>
          <w:szCs w:val="22"/>
        </w:rPr>
        <w:t xml:space="preserve">, Colonia </w:t>
      </w:r>
      <w:r w:rsidR="001909AE" w:rsidRPr="001909AE">
        <w:rPr>
          <w:rFonts w:ascii="Palatino Linotype" w:eastAsia="Palatino Linotype" w:hAnsi="Palatino Linotype" w:cs="Palatino Linotype"/>
          <w:i/>
          <w:sz w:val="22"/>
          <w:szCs w:val="22"/>
        </w:rPr>
        <w:t>XXXXXXX XX XX XXXXXXXX XXXXXXX XXXXXX</w:t>
      </w:r>
      <w:r w:rsidR="000F7AE2" w:rsidRPr="0093100B">
        <w:rPr>
          <w:rFonts w:ascii="Palatino Linotype" w:eastAsia="Palatino Linotype" w:hAnsi="Palatino Linotype" w:cs="Palatino Linotype"/>
          <w:i/>
          <w:sz w:val="22"/>
          <w:szCs w:val="22"/>
        </w:rPr>
        <w:t>, de esta municipalidad, en beneficio de los vecinos y evitar actos de ilegalidad, ya que dichas edificaciones, mallas y material estaría colocado, restringiendo el uso común del área verde y acceso al edificio, sin autorización, permiso o licencia otorgados por dicha Dirección, y se debería proceder a imponer las sanciones que procedan. 8. En caso de no existir ninguna documental de las solicitadas en los numerales 1, 2, 3, 4, 5 y 6 solicito respetuosamente me informe la Dirección de Desarrollo Económico, las acciones, el tramite o procedimiento que llevara a cabo, para verificar la venta de comida sin contar con autorización y solo poner lonas de la asociación civil ACMÉ y se debería proceder a imponer las sanciones que procedan. 8 9. En caso de no existir ninguna documental de las solicitadas en los numerales 1, 2, 3, 4, 5 y 6 requiero se me expidan las documentales publicas mediante el sistema SAIMEX del turno e informe del proceso y trámite ante el área competente de la Administración Pública Municipal, Presidencia Municipal, Procuraduría condominal, Primera Sindicatura, Desarrollo urbano, Dirección Jurídica para la recuperación del área verde pública en beneficio de los colonos de dicha calle. 10. Solicito saber cuál es el procedimiento para la recuperación de áreas verdes ocupadas en beneficio de particulares, mismas que son públicas y para uso de la población</w:t>
      </w:r>
      <w:r w:rsidR="001B1B82"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i/>
          <w:sz w:val="22"/>
          <w:szCs w:val="22"/>
        </w:rPr>
        <w:t xml:space="preserve">”. </w:t>
      </w:r>
    </w:p>
    <w:p w14:paraId="621E9481" w14:textId="77777777" w:rsidR="005B68DD" w:rsidRPr="0093100B" w:rsidRDefault="005B68DD">
      <w:pPr>
        <w:spacing w:line="360" w:lineRule="auto"/>
        <w:ind w:right="900"/>
        <w:jc w:val="both"/>
        <w:rPr>
          <w:rFonts w:ascii="Palatino Linotype" w:eastAsia="Palatino Linotype" w:hAnsi="Palatino Linotype" w:cs="Palatino Linotype"/>
          <w:b/>
          <w:i/>
          <w:sz w:val="22"/>
          <w:szCs w:val="22"/>
        </w:rPr>
      </w:pPr>
    </w:p>
    <w:p w14:paraId="4A340CED"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Modalidad elegida para la entrega de la información: </w:t>
      </w:r>
      <w:r w:rsidRPr="0093100B">
        <w:rPr>
          <w:rFonts w:ascii="Palatino Linotype" w:eastAsia="Palatino Linotype" w:hAnsi="Palatino Linotype" w:cs="Palatino Linotype"/>
          <w:sz w:val="22"/>
          <w:szCs w:val="22"/>
        </w:rPr>
        <w:t>a través del Sistema de Acceso a la Información Mexiquense.</w:t>
      </w:r>
    </w:p>
    <w:p w14:paraId="6DFAB1E2" w14:textId="77777777" w:rsidR="005B68DD" w:rsidRPr="0093100B"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870D42" w14:textId="3234BDBE" w:rsidR="005B68DD" w:rsidRPr="0093100B" w:rsidRDefault="00A57AF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Respuesta. </w:t>
      </w:r>
      <w:r w:rsidRPr="0093100B">
        <w:rPr>
          <w:rFonts w:ascii="Palatino Linotype" w:eastAsia="Palatino Linotype" w:hAnsi="Palatino Linotype" w:cs="Palatino Linotype"/>
          <w:sz w:val="22"/>
          <w:szCs w:val="22"/>
        </w:rPr>
        <w:t xml:space="preserve">Con fecha </w:t>
      </w:r>
      <w:r w:rsidR="00673E31" w:rsidRPr="0093100B">
        <w:rPr>
          <w:rFonts w:ascii="Palatino Linotype" w:eastAsia="Palatino Linotype" w:hAnsi="Palatino Linotype" w:cs="Palatino Linotype"/>
          <w:b/>
          <w:sz w:val="22"/>
          <w:szCs w:val="22"/>
        </w:rPr>
        <w:t>siete de julio</w:t>
      </w:r>
      <w:r w:rsidRPr="0093100B">
        <w:rPr>
          <w:rFonts w:ascii="Palatino Linotype" w:eastAsia="Palatino Linotype" w:hAnsi="Palatino Linotype" w:cs="Palatino Linotype"/>
          <w:b/>
          <w:sz w:val="22"/>
          <w:szCs w:val="22"/>
        </w:rPr>
        <w:t xml:space="preserve"> de dos mil veinticinco</w:t>
      </w:r>
      <w:r w:rsidRPr="0093100B">
        <w:rPr>
          <w:rFonts w:ascii="Palatino Linotype" w:eastAsia="Palatino Linotype" w:hAnsi="Palatino Linotype" w:cs="Palatino Linotype"/>
          <w:sz w:val="22"/>
          <w:szCs w:val="22"/>
        </w:rPr>
        <w:t xml:space="preserve">, el </w:t>
      </w:r>
      <w:r w:rsidRPr="0093100B">
        <w:rPr>
          <w:rFonts w:ascii="Palatino Linotype" w:eastAsia="Palatino Linotype" w:hAnsi="Palatino Linotype" w:cs="Palatino Linotype"/>
          <w:b/>
          <w:sz w:val="22"/>
          <w:szCs w:val="22"/>
        </w:rPr>
        <w:t>SUJETO OBLIGADO</w:t>
      </w:r>
      <w:r w:rsidRPr="0093100B">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265DC9B8" w14:textId="77777777" w:rsidR="00673E31" w:rsidRPr="0093100B" w:rsidRDefault="00673E31" w:rsidP="00673E31">
      <w:pPr>
        <w:pBdr>
          <w:top w:val="nil"/>
          <w:left w:val="nil"/>
          <w:bottom w:val="nil"/>
          <w:right w:val="nil"/>
          <w:between w:val="nil"/>
        </w:pBdr>
        <w:tabs>
          <w:tab w:val="left" w:pos="426"/>
        </w:tabs>
        <w:spacing w:line="276" w:lineRule="auto"/>
        <w:ind w:left="567" w:right="579"/>
        <w:jc w:val="right"/>
        <w:rPr>
          <w:rFonts w:ascii="Palatino Linotype" w:eastAsia="Palatino Linotype" w:hAnsi="Palatino Linotype" w:cs="Palatino Linotype"/>
          <w:i/>
          <w:sz w:val="22"/>
          <w:szCs w:val="22"/>
        </w:rPr>
      </w:pPr>
      <w:bookmarkStart w:id="0" w:name="_heading=h.3znysh7" w:colFirst="0" w:colLast="0"/>
      <w:bookmarkEnd w:id="0"/>
      <w:r w:rsidRPr="0093100B">
        <w:rPr>
          <w:rFonts w:ascii="Palatino Linotype" w:eastAsia="Palatino Linotype" w:hAnsi="Palatino Linotype" w:cs="Palatino Linotype"/>
          <w:i/>
          <w:sz w:val="22"/>
          <w:szCs w:val="22"/>
        </w:rPr>
        <w:t>Cuautitlán Izcalli, México a 07 de Julio de 2025</w:t>
      </w:r>
    </w:p>
    <w:p w14:paraId="77106DB5" w14:textId="77777777" w:rsidR="00673E31" w:rsidRPr="0093100B" w:rsidRDefault="00673E31" w:rsidP="00673E31">
      <w:pPr>
        <w:pBdr>
          <w:top w:val="nil"/>
          <w:left w:val="nil"/>
          <w:bottom w:val="nil"/>
          <w:right w:val="nil"/>
          <w:between w:val="nil"/>
        </w:pBdr>
        <w:tabs>
          <w:tab w:val="left" w:pos="426"/>
        </w:tabs>
        <w:spacing w:line="276" w:lineRule="auto"/>
        <w:ind w:left="567" w:right="579"/>
        <w:jc w:val="right"/>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Nombre del solicitante: C. Solicitante</w:t>
      </w:r>
    </w:p>
    <w:p w14:paraId="4C4DBF1A" w14:textId="7EB1F536" w:rsidR="00673E31" w:rsidRPr="0093100B" w:rsidRDefault="00673E31" w:rsidP="00673E31">
      <w:pPr>
        <w:pBdr>
          <w:top w:val="nil"/>
          <w:left w:val="nil"/>
          <w:bottom w:val="nil"/>
          <w:right w:val="nil"/>
          <w:between w:val="nil"/>
        </w:pBdr>
        <w:tabs>
          <w:tab w:val="left" w:pos="426"/>
        </w:tabs>
        <w:spacing w:line="276" w:lineRule="auto"/>
        <w:ind w:left="567" w:right="579"/>
        <w:jc w:val="right"/>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Folio de la solicitud: 01074/CUAUTIZC/IP/2025</w:t>
      </w:r>
    </w:p>
    <w:p w14:paraId="0C191B85" w14:textId="77777777" w:rsidR="00673E31" w:rsidRPr="0093100B" w:rsidRDefault="00673E31" w:rsidP="00673E31">
      <w:pPr>
        <w:pBdr>
          <w:top w:val="nil"/>
          <w:left w:val="nil"/>
          <w:bottom w:val="nil"/>
          <w:right w:val="nil"/>
          <w:between w:val="nil"/>
        </w:pBdr>
        <w:tabs>
          <w:tab w:val="left" w:pos="426"/>
        </w:tabs>
        <w:spacing w:line="276" w:lineRule="auto"/>
        <w:ind w:left="567" w:right="579"/>
        <w:jc w:val="right"/>
        <w:rPr>
          <w:rFonts w:ascii="Palatino Linotype" w:eastAsia="Palatino Linotype" w:hAnsi="Palatino Linotype" w:cs="Palatino Linotype"/>
          <w:i/>
          <w:sz w:val="22"/>
          <w:szCs w:val="22"/>
        </w:rPr>
      </w:pPr>
    </w:p>
    <w:p w14:paraId="5DA91625" w14:textId="3A417D61" w:rsidR="00673E31" w:rsidRPr="0093100B" w:rsidRDefault="00673E31" w:rsidP="00673E31">
      <w:pPr>
        <w:pBdr>
          <w:top w:val="nil"/>
          <w:left w:val="nil"/>
          <w:bottom w:val="nil"/>
          <w:right w:val="nil"/>
          <w:between w:val="nil"/>
        </w:pBdr>
        <w:tabs>
          <w:tab w:val="left" w:pos="426"/>
        </w:tabs>
        <w:spacing w:line="276" w:lineRule="auto"/>
        <w:ind w:left="567" w:right="57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73D7B0" w14:textId="77777777" w:rsidR="00673E31" w:rsidRPr="0093100B" w:rsidRDefault="00673E31" w:rsidP="00673E31">
      <w:pPr>
        <w:pBdr>
          <w:top w:val="nil"/>
          <w:left w:val="nil"/>
          <w:bottom w:val="nil"/>
          <w:right w:val="nil"/>
          <w:between w:val="nil"/>
        </w:pBdr>
        <w:tabs>
          <w:tab w:val="left" w:pos="426"/>
        </w:tabs>
        <w:spacing w:line="276" w:lineRule="auto"/>
        <w:ind w:left="567" w:right="579"/>
        <w:jc w:val="both"/>
        <w:rPr>
          <w:rFonts w:ascii="Palatino Linotype" w:eastAsia="Palatino Linotype" w:hAnsi="Palatino Linotype" w:cs="Palatino Linotype"/>
          <w:i/>
          <w:sz w:val="22"/>
          <w:szCs w:val="22"/>
        </w:rPr>
      </w:pPr>
    </w:p>
    <w:p w14:paraId="3AC37125" w14:textId="77777777" w:rsidR="00673E31" w:rsidRPr="0093100B" w:rsidRDefault="00673E31" w:rsidP="00673E31">
      <w:pPr>
        <w:pBdr>
          <w:top w:val="nil"/>
          <w:left w:val="nil"/>
          <w:bottom w:val="nil"/>
          <w:right w:val="nil"/>
          <w:between w:val="nil"/>
        </w:pBdr>
        <w:tabs>
          <w:tab w:val="left" w:pos="426"/>
        </w:tabs>
        <w:spacing w:line="276" w:lineRule="auto"/>
        <w:ind w:left="567" w:right="57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3EF8A9B4" w14:textId="77777777" w:rsidR="00673E31" w:rsidRPr="0093100B" w:rsidRDefault="00673E31" w:rsidP="00673E31">
      <w:pPr>
        <w:pBdr>
          <w:top w:val="nil"/>
          <w:left w:val="nil"/>
          <w:bottom w:val="nil"/>
          <w:right w:val="nil"/>
          <w:between w:val="nil"/>
        </w:pBdr>
        <w:tabs>
          <w:tab w:val="left" w:pos="426"/>
        </w:tabs>
        <w:spacing w:line="276" w:lineRule="auto"/>
        <w:ind w:left="567" w:right="579"/>
        <w:jc w:val="both"/>
        <w:rPr>
          <w:rFonts w:ascii="Palatino Linotype" w:eastAsia="Palatino Linotype" w:hAnsi="Palatino Linotype" w:cs="Palatino Linotype"/>
          <w:i/>
          <w:sz w:val="22"/>
          <w:szCs w:val="22"/>
        </w:rPr>
      </w:pPr>
    </w:p>
    <w:p w14:paraId="76D85AE6" w14:textId="602678E4" w:rsidR="00673E31" w:rsidRPr="0093100B" w:rsidRDefault="00673E31" w:rsidP="00673E31">
      <w:pPr>
        <w:pBdr>
          <w:top w:val="nil"/>
          <w:left w:val="nil"/>
          <w:bottom w:val="nil"/>
          <w:right w:val="nil"/>
          <w:between w:val="nil"/>
        </w:pBdr>
        <w:tabs>
          <w:tab w:val="left" w:pos="426"/>
        </w:tabs>
        <w:spacing w:line="276" w:lineRule="auto"/>
        <w:ind w:left="567" w:right="57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ATENTAMENTE</w:t>
      </w:r>
    </w:p>
    <w:p w14:paraId="43CC08F2" w14:textId="380C61AB" w:rsidR="001B1B82" w:rsidRPr="0093100B" w:rsidRDefault="00673E31" w:rsidP="00673E31">
      <w:pPr>
        <w:pBdr>
          <w:top w:val="nil"/>
          <w:left w:val="nil"/>
          <w:bottom w:val="nil"/>
          <w:right w:val="nil"/>
          <w:between w:val="nil"/>
        </w:pBdr>
        <w:tabs>
          <w:tab w:val="left" w:pos="426"/>
        </w:tabs>
        <w:spacing w:line="276" w:lineRule="auto"/>
        <w:ind w:left="567" w:right="57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GABRIELA ELIZABETH MORALES CRUZ</w:t>
      </w:r>
    </w:p>
    <w:p w14:paraId="4E0BB77C" w14:textId="509181F4" w:rsidR="00673E31" w:rsidRPr="0093100B" w:rsidRDefault="00673E31" w:rsidP="00673E3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93357F6" w14:textId="142F5128" w:rsidR="00B6734E" w:rsidRPr="0093100B" w:rsidRDefault="00B6734E" w:rsidP="00673E3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El Sujeto Obligado adjuntó a su respuesta los siguientes documentos: </w:t>
      </w:r>
    </w:p>
    <w:p w14:paraId="76492A8B" w14:textId="6FF20D7B" w:rsidR="00B6734E" w:rsidRPr="0093100B" w:rsidRDefault="00B6734E" w:rsidP="00673E3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32D617F" w14:textId="3A241BD0" w:rsidR="004258FD" w:rsidRPr="0093100B" w:rsidRDefault="00B6734E" w:rsidP="00B6734E">
      <w:pPr>
        <w:pStyle w:val="Prrafodelista"/>
        <w:numPr>
          <w:ilvl w:val="0"/>
          <w:numId w:val="8"/>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93100B">
        <w:rPr>
          <w:rFonts w:ascii="Palatino Linotype" w:eastAsia="Palatino Linotype" w:hAnsi="Palatino Linotype" w:cs="Palatino Linotype"/>
        </w:rPr>
        <w:t xml:space="preserve">Oficio número DDE/656/2025 signado por el Titular de la Dirección de Desarrollo Económico mediante el cual refiere que derivado de una búsqueda exhaustiva en los archivos físicos y registros digitales, con los que cuenta el Centro de Atención Empresarial, de la subdirección de Fomento Económico, adscrito a la Dirección de Desarrollo Económico del Ayuntamiento de Cuautitlán Izcalli, NO se encontró registro alguno de autorización emitida para la instalación operación, respecto a la venta de comida, en la ubicación citada. Por lo que no se cuenta con la información solicitada. Respecto a las acciones que llevará a cabo la Dirección de Desarrollo Económico para verificar la venta de comida sin contar con autorización, se informó que el Departamento de Normatividad de la Subdirección de </w:t>
      </w:r>
      <w:r w:rsidR="004258FD" w:rsidRPr="0093100B">
        <w:rPr>
          <w:rFonts w:ascii="Palatino Linotype" w:eastAsia="Palatino Linotype" w:hAnsi="Palatino Linotype" w:cs="Palatino Linotype"/>
        </w:rPr>
        <w:t xml:space="preserve">Comercio adscrito a la Dirección de Desarrollo Económico, en el ámbito de su competencia, en términos de lo previsto en el artículo 114 párrafo segundo del Código de Procedimientos Administrativos del Estado de México, dará inicio al periodo de información previa, con el fin de conocer las circunstancias del funcionamiento de la Unidad Económica, para que este en posibilidad de determinar la conveniencia o no de dar inicio al procedimiento administrativo común.  </w:t>
      </w:r>
    </w:p>
    <w:p w14:paraId="164BD501" w14:textId="77777777" w:rsidR="0082079B" w:rsidRPr="0093100B" w:rsidRDefault="0082079B" w:rsidP="0082079B">
      <w:pPr>
        <w:pStyle w:val="Prrafodelista"/>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33FC129B" w14:textId="0A624BFB" w:rsidR="00B6734E" w:rsidRPr="0093100B" w:rsidRDefault="004258FD" w:rsidP="00B6734E">
      <w:pPr>
        <w:pStyle w:val="Prrafodelista"/>
        <w:numPr>
          <w:ilvl w:val="0"/>
          <w:numId w:val="8"/>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93100B">
        <w:rPr>
          <w:rFonts w:ascii="Palatino Linotype" w:eastAsia="Palatino Linotype" w:hAnsi="Palatino Linotype" w:cs="Palatino Linotype"/>
        </w:rPr>
        <w:t xml:space="preserve">Oficio número DDUI/3785/2025 Signado por el Titular de la Dirección de Desarrollo Urbano e Infraestructura, mediante el cual informa que conforme a sus atribuciones y ámbito de competencia, después de llevar a cabo el análisis de la petición y de una búsqueda exhaustiva y sistemática de la información </w:t>
      </w:r>
      <w:r w:rsidRPr="0093100B">
        <w:rPr>
          <w:rFonts w:ascii="Palatino Linotype" w:hAnsi="Palatino Linotype"/>
        </w:rPr>
        <w:t xml:space="preserve">en los términos y a la fecha en que fue solicitada, en los registros y archivos físicos y electrónicos que genera, administra y posee este Sujeto Obligado en la presente administración pública municipal, de acuerdo con los datos proporcionados en la solicitud de información se advierte que el fraccionamiento referido esta constituido bajo el régimen de propiedad en condominio, regulado por la Ley de Régimen de Propiedad en Condominio del Estado de México, la cual establece que el uso de bienes o áreas de uso común se resolverá por unanimidad de los condóminos o bien a través de la escritura constitutiva. </w:t>
      </w:r>
    </w:p>
    <w:p w14:paraId="17B0A786" w14:textId="771612B8" w:rsidR="00B6734E" w:rsidRPr="0093100B" w:rsidRDefault="00B6734E" w:rsidP="004258FD">
      <w:pPr>
        <w:pStyle w:val="Prrafodelista"/>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24D9255D" w14:textId="21BA3D30" w:rsidR="0082079B" w:rsidRPr="0093100B" w:rsidRDefault="0082079B" w:rsidP="004258FD">
      <w:pPr>
        <w:pStyle w:val="Prrafodelista"/>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93100B">
        <w:rPr>
          <w:rFonts w:ascii="Palatino Linotype" w:eastAsia="Palatino Linotype" w:hAnsi="Palatino Linotype" w:cs="Palatino Linotype"/>
        </w:rPr>
        <w:t xml:space="preserve">Que respecto al áreas especifica de la que se pide información NO se localizó, permiso, licencia de construcción o autorización expedida por esa autoridad administrativa. </w:t>
      </w:r>
    </w:p>
    <w:p w14:paraId="7B104496" w14:textId="77777777" w:rsidR="0082079B" w:rsidRPr="0093100B" w:rsidRDefault="0082079B" w:rsidP="004258FD">
      <w:pPr>
        <w:pStyle w:val="Prrafodelista"/>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184220D7" w14:textId="17810E95" w:rsidR="0082079B" w:rsidRPr="0093100B" w:rsidRDefault="0082079B" w:rsidP="004258FD">
      <w:pPr>
        <w:pStyle w:val="Prrafodelista"/>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93100B">
        <w:rPr>
          <w:rFonts w:ascii="Palatino Linotype" w:eastAsia="Palatino Linotype" w:hAnsi="Palatino Linotype" w:cs="Palatino Linotype"/>
        </w:rPr>
        <w:t xml:space="preserve">Asimismo precisó que la </w:t>
      </w:r>
      <w:r w:rsidRPr="0093100B">
        <w:rPr>
          <w:rFonts w:ascii="Palatino Linotype" w:hAnsi="Palatino Linotype"/>
        </w:rPr>
        <w:t xml:space="preserve">Ley que Regula el Régimen de Propiedad establece textualmente en sus artículos 20 fracciones IV y VIl y 21, que se encuentra prohibido de uso común con edificaciones se encuentra prohibido el construir o delimitar las áreas de uso común, con edificaciones o con algún otro material, el usar y gozar de forma exclusiva  los bienes comunes, así como el ocupar para uso exclusivo o preferente sobre los demás condóminos, los vestíbulos, jardines, patios, ni otros lugares de tal planta, ni realizar construcciones en dichos lugares, estableciendo además en los artículos 46, 47, 48, 50, 51 y 53, el procedimiento correspondiente para la resolución de controversias, infracciones e imposición de sanciones en la materia, NO siento </w:t>
      </w:r>
      <w:r w:rsidR="00AA5F66" w:rsidRPr="0093100B">
        <w:rPr>
          <w:rFonts w:ascii="Palatino Linotype" w:hAnsi="Palatino Linotype"/>
        </w:rPr>
        <w:t>dicha uniadad</w:t>
      </w:r>
      <w:r w:rsidRPr="0093100B">
        <w:rPr>
          <w:rFonts w:ascii="Palatino Linotype" w:hAnsi="Palatino Linotype"/>
        </w:rPr>
        <w:t xml:space="preserve"> la autoridad competente para llevar a cabo las acciones, sustanciar y resolver el términos de los citados artículos.</w:t>
      </w:r>
    </w:p>
    <w:p w14:paraId="620EE706" w14:textId="1946CA82" w:rsidR="005B68DD" w:rsidRPr="0093100B" w:rsidRDefault="00A57AF2">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Interposición del recurso de revisión. </w:t>
      </w:r>
      <w:r w:rsidRPr="0093100B">
        <w:rPr>
          <w:rFonts w:ascii="Palatino Linotype" w:eastAsia="Palatino Linotype" w:hAnsi="Palatino Linotype" w:cs="Palatino Linotype"/>
          <w:sz w:val="22"/>
          <w:szCs w:val="22"/>
        </w:rPr>
        <w:t xml:space="preserve">Inconforme con la respuesta del </w:t>
      </w:r>
      <w:r w:rsidRPr="0093100B">
        <w:rPr>
          <w:rFonts w:ascii="Palatino Linotype" w:eastAsia="Palatino Linotype" w:hAnsi="Palatino Linotype" w:cs="Palatino Linotype"/>
          <w:b/>
          <w:sz w:val="22"/>
          <w:szCs w:val="22"/>
        </w:rPr>
        <w:t>SUJETO OBLIGADO</w:t>
      </w:r>
      <w:r w:rsidRPr="0093100B">
        <w:rPr>
          <w:rFonts w:ascii="Palatino Linotype" w:eastAsia="Palatino Linotype" w:hAnsi="Palatino Linotype" w:cs="Palatino Linotype"/>
          <w:sz w:val="22"/>
          <w:szCs w:val="22"/>
        </w:rPr>
        <w:t>, la persona</w:t>
      </w:r>
      <w:r w:rsidRPr="0093100B">
        <w:rPr>
          <w:rFonts w:ascii="Palatino Linotype" w:eastAsia="Palatino Linotype" w:hAnsi="Palatino Linotype" w:cs="Palatino Linotype"/>
          <w:b/>
          <w:sz w:val="22"/>
          <w:szCs w:val="22"/>
        </w:rPr>
        <w:t xml:space="preserve"> RECURRENTE</w:t>
      </w:r>
      <w:r w:rsidRPr="0093100B">
        <w:rPr>
          <w:rFonts w:ascii="Palatino Linotype" w:eastAsia="Palatino Linotype" w:hAnsi="Palatino Linotype" w:cs="Palatino Linotype"/>
          <w:sz w:val="22"/>
          <w:szCs w:val="22"/>
        </w:rPr>
        <w:t xml:space="preserve"> interpuso recurso de revisión a través del Sistema de Acceso a la Información Mexiquense en fecha </w:t>
      </w:r>
      <w:r w:rsidR="0082079B" w:rsidRPr="0093100B">
        <w:rPr>
          <w:rFonts w:ascii="Palatino Linotype" w:eastAsia="Palatino Linotype" w:hAnsi="Palatino Linotype" w:cs="Palatino Linotype"/>
          <w:b/>
          <w:sz w:val="22"/>
          <w:szCs w:val="22"/>
        </w:rPr>
        <w:t>nueve de julio</w:t>
      </w:r>
      <w:r w:rsidRPr="0093100B">
        <w:rPr>
          <w:rFonts w:ascii="Palatino Linotype" w:eastAsia="Palatino Linotype" w:hAnsi="Palatino Linotype" w:cs="Palatino Linotype"/>
          <w:b/>
          <w:sz w:val="22"/>
          <w:szCs w:val="22"/>
        </w:rPr>
        <w:t xml:space="preserve"> de dos mil veinticinco</w:t>
      </w:r>
      <w:r w:rsidR="001B1B82" w:rsidRPr="0093100B">
        <w:rPr>
          <w:rFonts w:ascii="Palatino Linotype" w:eastAsia="Palatino Linotype" w:hAnsi="Palatino Linotype" w:cs="Palatino Linotype"/>
          <w:sz w:val="22"/>
          <w:szCs w:val="22"/>
        </w:rPr>
        <w:t xml:space="preserve"> </w:t>
      </w:r>
      <w:r w:rsidRPr="0093100B">
        <w:rPr>
          <w:rFonts w:ascii="Palatino Linotype" w:eastAsia="Palatino Linotype" w:hAnsi="Palatino Linotype" w:cs="Palatino Linotype"/>
          <w:sz w:val="22"/>
          <w:szCs w:val="22"/>
        </w:rPr>
        <w:t>a través del cual expresó lo siguiente:</w:t>
      </w:r>
    </w:p>
    <w:p w14:paraId="70C1BE0C" w14:textId="77777777" w:rsidR="005B68DD" w:rsidRPr="0093100B" w:rsidRDefault="005B68DD">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53A4CFA3" w14:textId="40AEADC7" w:rsidR="005B68DD" w:rsidRPr="0093100B" w:rsidRDefault="00A57AF2" w:rsidP="0082079B">
      <w:pPr>
        <w:spacing w:line="276" w:lineRule="auto"/>
        <w:ind w:left="567" w:right="693"/>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b/>
          <w:sz w:val="22"/>
          <w:szCs w:val="22"/>
        </w:rPr>
        <w:t xml:space="preserve">Acto impugnado. </w:t>
      </w:r>
      <w:r w:rsidRPr="0093100B">
        <w:rPr>
          <w:rFonts w:ascii="Palatino Linotype" w:eastAsia="Palatino Linotype" w:hAnsi="Palatino Linotype" w:cs="Palatino Linotype"/>
          <w:i/>
          <w:sz w:val="22"/>
          <w:szCs w:val="22"/>
        </w:rPr>
        <w:t>“</w:t>
      </w:r>
      <w:r w:rsidR="0082079B" w:rsidRPr="0093100B">
        <w:rPr>
          <w:rFonts w:ascii="Palatino Linotype" w:eastAsia="Palatino Linotype" w:hAnsi="Palatino Linotype" w:cs="Palatino Linotype"/>
          <w:i/>
          <w:sz w:val="22"/>
          <w:szCs w:val="22"/>
        </w:rPr>
        <w:t xml:space="preserve">no se le dio atencion a los numerales siguientes, ya que no fue tunada a las direfentes areas que fue solicitada su canalizacion para la debida atencion: 7. En caso de no existir ninguna documental de las solicitadas en los numerales 1, 2, 3, 4, 5 y 6 solicito respetuosamente me informe la Dirección de Desarrollo Urbano e Infraestructura, las acciones, el tramite o procedimiento que llevara a cabo, por una clara vulneración a la norma jurídica y en determinado momento iniciar procedimiento para ordenar el retiro o demolición de la vía, área verde y espacios públicos, con cargo a los responsables o poseedor, de los materiales, estructuras, rejas, obras o instalaciones superficiales, que impidan el acceso del área verde y el paso de servidumbre del oficio </w:t>
      </w:r>
      <w:r w:rsidR="001909AE">
        <w:rPr>
          <w:rFonts w:ascii="Palatino Linotype" w:eastAsia="Palatino Linotype" w:hAnsi="Palatino Linotype" w:cs="Palatino Linotype"/>
          <w:i/>
          <w:sz w:val="22"/>
          <w:szCs w:val="22"/>
        </w:rPr>
        <w:t>XXX</w:t>
      </w:r>
      <w:r w:rsidR="0082079B" w:rsidRPr="0093100B">
        <w:rPr>
          <w:rFonts w:ascii="Palatino Linotype" w:eastAsia="Palatino Linotype" w:hAnsi="Palatino Linotype" w:cs="Palatino Linotype"/>
          <w:i/>
          <w:sz w:val="22"/>
          <w:szCs w:val="22"/>
        </w:rPr>
        <w:t xml:space="preserve"> y </w:t>
      </w:r>
      <w:r w:rsidR="009C0774">
        <w:rPr>
          <w:rFonts w:ascii="Palatino Linotype" w:eastAsia="Palatino Linotype" w:hAnsi="Palatino Linotype" w:cs="Palatino Linotype"/>
          <w:i/>
          <w:sz w:val="22"/>
          <w:szCs w:val="22"/>
        </w:rPr>
        <w:t>XXX</w:t>
      </w:r>
      <w:r w:rsidR="0082079B" w:rsidRPr="0093100B">
        <w:rPr>
          <w:rFonts w:ascii="Palatino Linotype" w:eastAsia="Palatino Linotype" w:hAnsi="Palatino Linotype" w:cs="Palatino Linotype"/>
          <w:i/>
          <w:sz w:val="22"/>
          <w:szCs w:val="22"/>
        </w:rPr>
        <w:t xml:space="preserve"> de la calle </w:t>
      </w:r>
      <w:r w:rsidR="009C0774">
        <w:rPr>
          <w:rFonts w:ascii="Palatino Linotype" w:eastAsia="Palatino Linotype" w:hAnsi="Palatino Linotype" w:cs="Palatino Linotype"/>
          <w:i/>
          <w:sz w:val="22"/>
          <w:szCs w:val="22"/>
        </w:rPr>
        <w:t>XXXXXXX XXXXXXXX</w:t>
      </w:r>
      <w:r w:rsidR="0082079B" w:rsidRPr="0093100B">
        <w:rPr>
          <w:rFonts w:ascii="Palatino Linotype" w:eastAsia="Palatino Linotype" w:hAnsi="Palatino Linotype" w:cs="Palatino Linotype"/>
          <w:i/>
          <w:sz w:val="22"/>
          <w:szCs w:val="22"/>
        </w:rPr>
        <w:t xml:space="preserve">, Colonia </w:t>
      </w:r>
      <w:r w:rsidR="009C0774" w:rsidRPr="009C0774">
        <w:rPr>
          <w:rFonts w:ascii="Palatino Linotype" w:eastAsia="Palatino Linotype" w:hAnsi="Palatino Linotype" w:cs="Palatino Linotype"/>
          <w:i/>
          <w:sz w:val="22"/>
          <w:szCs w:val="22"/>
        </w:rPr>
        <w:t>XXXXXXX XX XX XXXXXXXX XXXXXXX XXXXXX</w:t>
      </w:r>
      <w:r w:rsidR="0082079B" w:rsidRPr="0093100B">
        <w:rPr>
          <w:rFonts w:ascii="Palatino Linotype" w:eastAsia="Palatino Linotype" w:hAnsi="Palatino Linotype" w:cs="Palatino Linotype"/>
          <w:i/>
          <w:sz w:val="22"/>
          <w:szCs w:val="22"/>
        </w:rPr>
        <w:t>, de esta municipalidad, en beneficio de los vecinos y evitar actos de ilegalidad, ya que dichas edificaciones, mallas y material estaría colocado, restringiendo el uso común del área verde y acceso al edificio, sin autorización, permiso o licencia otorgados por dicha Dirección, y se debería proceder a imponer las sanciones que procedan 9. En caso de no existir ninguna documental de las solicitadas en los numerales 1, 2, 3, 4, 5 y 6 requiero se me expidan las documentales publicas mediante el sistema SAIMEX del turno e informe del proceso y trámite ante el área competente de la Administración Pública Municipal, Presidencia Municipal, Procuraduría condominal, Primera Sindicatura, Desarrollo urbano, Dirección Jurídica para la recuperación del área verde pública en beneficio de los colonos de dicha calle. 10. Solicito saber cuál es el procedimiento para la recuperación de áreas verdes ocupadas en beneficio de particulares, mismas que son públicas y para uso de la población. /Del mismo modo partiendo del oficio DDUI/3785/2025 con el que dio contestacion desarrollo urbano denota que es otra autoridad como la Procuraduria condominal, quien deberia brindar informacion ante una posible ilegalidad, no brindando el acceso a la infromacion y violentando mi derecho humano internacional del acceso a la informacion publica. por lo anterio una vez que sea analizado el presente recurso y de consagrarse solicito a la autoridad garante, se de vista a la contraloria por la accion de omision por parte de la coordinacion de transparencia o cualquier otro que vulnere el derecho a la informacion con evasivas o artimañas legales, para no brindar la informacion publica que se requiere.</w:t>
      </w:r>
      <w:r w:rsidR="001B1B82"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i/>
          <w:sz w:val="22"/>
          <w:szCs w:val="22"/>
        </w:rPr>
        <w:t xml:space="preserve">” </w:t>
      </w:r>
    </w:p>
    <w:p w14:paraId="74BE9506" w14:textId="77777777" w:rsidR="005B68DD" w:rsidRPr="0093100B" w:rsidRDefault="005B68DD">
      <w:pPr>
        <w:spacing w:line="276" w:lineRule="auto"/>
        <w:ind w:left="567" w:right="693"/>
        <w:rPr>
          <w:rFonts w:ascii="Palatino Linotype" w:hAnsi="Palatino Linotype"/>
          <w:sz w:val="22"/>
          <w:szCs w:val="22"/>
        </w:rPr>
      </w:pPr>
    </w:p>
    <w:p w14:paraId="4E680E33" w14:textId="79386E80" w:rsidR="005B68DD" w:rsidRPr="0093100B" w:rsidRDefault="00A57AF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b/>
          <w:sz w:val="22"/>
          <w:szCs w:val="22"/>
        </w:rPr>
        <w:t xml:space="preserve">Motivos de inconformidad. </w:t>
      </w:r>
      <w:r w:rsidRPr="0093100B">
        <w:rPr>
          <w:rFonts w:ascii="Palatino Linotype" w:eastAsia="Palatino Linotype" w:hAnsi="Palatino Linotype" w:cs="Palatino Linotype"/>
          <w:i/>
          <w:sz w:val="22"/>
          <w:szCs w:val="22"/>
        </w:rPr>
        <w:t>“</w:t>
      </w:r>
      <w:r w:rsidR="00E0253C" w:rsidRPr="0093100B">
        <w:rPr>
          <w:rFonts w:ascii="Palatino Linotype" w:eastAsia="Palatino Linotype" w:hAnsi="Palatino Linotype" w:cs="Palatino Linotype"/>
          <w:i/>
          <w:sz w:val="22"/>
          <w:szCs w:val="22"/>
        </w:rPr>
        <w:t>Todo lo expuesto en el apartado de acto impugnado</w:t>
      </w:r>
      <w:r w:rsidR="001B1B82"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i/>
          <w:sz w:val="22"/>
          <w:szCs w:val="22"/>
        </w:rPr>
        <w:t xml:space="preserve">”. </w:t>
      </w:r>
    </w:p>
    <w:p w14:paraId="08F5A0A9" w14:textId="77777777" w:rsidR="005B68DD" w:rsidRPr="0093100B"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21169C" w14:textId="32B29003" w:rsidR="005B68DD" w:rsidRPr="0093100B"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Turno. </w:t>
      </w:r>
      <w:r w:rsidRPr="0093100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1B1B82" w:rsidRPr="0093100B">
        <w:rPr>
          <w:rFonts w:ascii="Palatino Linotype" w:eastAsia="Palatino Linotype" w:hAnsi="Palatino Linotype" w:cs="Palatino Linotype"/>
          <w:b/>
          <w:sz w:val="22"/>
          <w:szCs w:val="22"/>
        </w:rPr>
        <w:t>0</w:t>
      </w:r>
      <w:r w:rsidR="00E0253C" w:rsidRPr="0093100B">
        <w:rPr>
          <w:rFonts w:ascii="Palatino Linotype" w:eastAsia="Palatino Linotype" w:hAnsi="Palatino Linotype" w:cs="Palatino Linotype"/>
          <w:b/>
          <w:sz w:val="22"/>
          <w:szCs w:val="22"/>
        </w:rPr>
        <w:t>8334</w:t>
      </w:r>
      <w:r w:rsidRPr="0093100B">
        <w:rPr>
          <w:rFonts w:ascii="Palatino Linotype" w:eastAsia="Palatino Linotype" w:hAnsi="Palatino Linotype" w:cs="Palatino Linotype"/>
          <w:b/>
          <w:sz w:val="22"/>
          <w:szCs w:val="22"/>
        </w:rPr>
        <w:t>/INFOEM/IP/RR/2025</w:t>
      </w:r>
      <w:r w:rsidRPr="0093100B">
        <w:rPr>
          <w:rFonts w:ascii="Palatino Linotype" w:eastAsia="Palatino Linotype" w:hAnsi="Palatino Linotype" w:cs="Palatino Linotype"/>
          <w:sz w:val="22"/>
          <w:szCs w:val="22"/>
        </w:rPr>
        <w:t>, se turnó por el sistema electrónico del Instituto de Transparencia, Acceso a</w:t>
      </w:r>
      <w:bookmarkStart w:id="1" w:name="_GoBack"/>
      <w:bookmarkEnd w:id="1"/>
      <w:r w:rsidRPr="0093100B">
        <w:rPr>
          <w:rFonts w:ascii="Palatino Linotype" w:eastAsia="Palatino Linotype" w:hAnsi="Palatino Linotype" w:cs="Palatino Linotype"/>
          <w:sz w:val="22"/>
          <w:szCs w:val="22"/>
        </w:rPr>
        <w:t xml:space="preserve"> la Información Pública y Protección de Datos Personales del Estado de México y Municipios, a la Comisionada </w:t>
      </w:r>
      <w:r w:rsidRPr="0093100B">
        <w:rPr>
          <w:rFonts w:ascii="Palatino Linotype" w:eastAsia="Palatino Linotype" w:hAnsi="Palatino Linotype" w:cs="Palatino Linotype"/>
          <w:b/>
          <w:sz w:val="22"/>
          <w:szCs w:val="22"/>
        </w:rPr>
        <w:t>Guadalupe Ramírez Peña</w:t>
      </w:r>
      <w:r w:rsidRPr="0093100B">
        <w:rPr>
          <w:rFonts w:ascii="Palatino Linotype" w:eastAsia="Palatino Linotype" w:hAnsi="Palatino Linotype" w:cs="Palatino Linotype"/>
          <w:sz w:val="22"/>
          <w:szCs w:val="22"/>
        </w:rPr>
        <w:t>, para su análisis, estudio, elaboración del proyecto y presentación ante el Pleno de este Instituto.</w:t>
      </w:r>
    </w:p>
    <w:p w14:paraId="5A6D46BF" w14:textId="77777777" w:rsidR="005B68DD" w:rsidRPr="0093100B"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D3FF2B1" w14:textId="6368252D" w:rsidR="005B68DD" w:rsidRPr="0093100B"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93100B">
        <w:rPr>
          <w:rFonts w:ascii="Palatino Linotype" w:eastAsia="Palatino Linotype" w:hAnsi="Palatino Linotype" w:cs="Palatino Linotype"/>
          <w:b/>
          <w:sz w:val="22"/>
          <w:szCs w:val="22"/>
        </w:rPr>
        <w:t xml:space="preserve">Admisión del recurso de revisión: </w:t>
      </w:r>
      <w:r w:rsidRPr="0093100B">
        <w:rPr>
          <w:rFonts w:ascii="Palatino Linotype" w:eastAsia="Palatino Linotype" w:hAnsi="Palatino Linotype" w:cs="Palatino Linotype"/>
          <w:sz w:val="22"/>
          <w:szCs w:val="22"/>
        </w:rPr>
        <w:t xml:space="preserve">En fecha </w:t>
      </w:r>
      <w:r w:rsidR="00E0253C" w:rsidRPr="0093100B">
        <w:rPr>
          <w:rFonts w:ascii="Palatino Linotype" w:eastAsia="Palatino Linotype" w:hAnsi="Palatino Linotype" w:cs="Palatino Linotype"/>
          <w:b/>
          <w:sz w:val="22"/>
          <w:szCs w:val="22"/>
        </w:rPr>
        <w:t>catorce de julio</w:t>
      </w:r>
      <w:r w:rsidRPr="0093100B">
        <w:rPr>
          <w:rFonts w:ascii="Palatino Linotype" w:eastAsia="Palatino Linotype" w:hAnsi="Palatino Linotype" w:cs="Palatino Linotype"/>
          <w:b/>
          <w:sz w:val="22"/>
          <w:szCs w:val="22"/>
        </w:rPr>
        <w:t xml:space="preserve"> de dos mil veinticinco</w:t>
      </w:r>
      <w:r w:rsidRPr="0093100B">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3100B">
        <w:rPr>
          <w:rFonts w:ascii="Palatino Linotype" w:eastAsia="Palatino Linotype" w:hAnsi="Palatino Linotype" w:cs="Palatino Linotype"/>
          <w:b/>
          <w:sz w:val="22"/>
          <w:szCs w:val="22"/>
        </w:rPr>
        <w:t>SUJETO OBLIGADO</w:t>
      </w:r>
      <w:r w:rsidRPr="0093100B">
        <w:rPr>
          <w:rFonts w:ascii="Palatino Linotype" w:eastAsia="Palatino Linotype" w:hAnsi="Palatino Linotype" w:cs="Palatino Linotype"/>
          <w:sz w:val="22"/>
          <w:szCs w:val="22"/>
        </w:rPr>
        <w:t xml:space="preserve"> presentara su informe justificado.</w:t>
      </w:r>
    </w:p>
    <w:p w14:paraId="094E39F5" w14:textId="77777777" w:rsidR="005B68DD" w:rsidRPr="0093100B"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91234B0" w14:textId="51132CA8" w:rsidR="005B68DD" w:rsidRPr="0093100B"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Manifestaciones</w:t>
      </w:r>
      <w:r w:rsidRPr="0093100B">
        <w:rPr>
          <w:rFonts w:ascii="Palatino Linotype" w:eastAsia="Palatino Linotype" w:hAnsi="Palatino Linotype" w:cs="Palatino Linotype"/>
          <w:sz w:val="22"/>
          <w:szCs w:val="22"/>
        </w:rPr>
        <w:t xml:space="preserve">. En fecha </w:t>
      </w:r>
      <w:r w:rsidR="00E0253C" w:rsidRPr="0093100B">
        <w:rPr>
          <w:rFonts w:ascii="Palatino Linotype" w:eastAsia="Palatino Linotype" w:hAnsi="Palatino Linotype" w:cs="Palatino Linotype"/>
          <w:b/>
          <w:sz w:val="22"/>
          <w:szCs w:val="22"/>
        </w:rPr>
        <w:t xml:space="preserve">quince de julio </w:t>
      </w:r>
      <w:r w:rsidRPr="0093100B">
        <w:rPr>
          <w:rFonts w:ascii="Palatino Linotype" w:eastAsia="Palatino Linotype" w:hAnsi="Palatino Linotype" w:cs="Palatino Linotype"/>
          <w:b/>
          <w:sz w:val="22"/>
          <w:szCs w:val="22"/>
        </w:rPr>
        <w:t>de dos mil veinticinco</w:t>
      </w:r>
      <w:r w:rsidRPr="0093100B">
        <w:rPr>
          <w:rFonts w:ascii="Palatino Linotype" w:eastAsia="Palatino Linotype" w:hAnsi="Palatino Linotype" w:cs="Palatino Linotype"/>
          <w:sz w:val="22"/>
          <w:szCs w:val="22"/>
        </w:rPr>
        <w:t xml:space="preserve">, el Sujeto Obligado rindió su informe justificado al tenor de lo siguiente: </w:t>
      </w:r>
    </w:p>
    <w:p w14:paraId="6A7BFEC1" w14:textId="77777777" w:rsidR="005B68DD" w:rsidRPr="0093100B"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1E92282" w14:textId="20D73260" w:rsidR="005B68DD" w:rsidRPr="0093100B" w:rsidRDefault="00A57AF2">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Oficio </w:t>
      </w:r>
      <w:r w:rsidR="00E0253C" w:rsidRPr="0093100B">
        <w:rPr>
          <w:rFonts w:ascii="Palatino Linotype" w:eastAsia="Palatino Linotype" w:hAnsi="Palatino Linotype" w:cs="Palatino Linotype"/>
          <w:sz w:val="22"/>
          <w:szCs w:val="22"/>
        </w:rPr>
        <w:t xml:space="preserve">número PM/CUT/1118/2025 </w:t>
      </w:r>
      <w:r w:rsidR="001B1B82" w:rsidRPr="0093100B">
        <w:rPr>
          <w:rFonts w:ascii="Palatino Linotype" w:eastAsia="Palatino Linotype" w:hAnsi="Palatino Linotype" w:cs="Palatino Linotype"/>
          <w:sz w:val="22"/>
          <w:szCs w:val="22"/>
        </w:rPr>
        <w:t xml:space="preserve">de fecha </w:t>
      </w:r>
      <w:r w:rsidR="00E0253C" w:rsidRPr="0093100B">
        <w:rPr>
          <w:rFonts w:ascii="Palatino Linotype" w:eastAsia="Palatino Linotype" w:hAnsi="Palatino Linotype" w:cs="Palatino Linotype"/>
          <w:sz w:val="22"/>
          <w:szCs w:val="22"/>
        </w:rPr>
        <w:t>quince de julio</w:t>
      </w:r>
      <w:r w:rsidR="001B1B82" w:rsidRPr="0093100B">
        <w:rPr>
          <w:rFonts w:ascii="Palatino Linotype" w:eastAsia="Palatino Linotype" w:hAnsi="Palatino Linotype" w:cs="Palatino Linotype"/>
          <w:sz w:val="22"/>
          <w:szCs w:val="22"/>
        </w:rPr>
        <w:t xml:space="preserve"> de dos mil veinticinco, signado por el Titular de la Unidad de Transparencia</w:t>
      </w:r>
      <w:r w:rsidR="00794420" w:rsidRPr="0093100B">
        <w:rPr>
          <w:rFonts w:ascii="Palatino Linotype" w:eastAsia="Palatino Linotype" w:hAnsi="Palatino Linotype" w:cs="Palatino Linotype"/>
          <w:sz w:val="22"/>
          <w:szCs w:val="22"/>
        </w:rPr>
        <w:t xml:space="preserve"> mediante el cual confirma su respuesta. </w:t>
      </w:r>
      <w:r w:rsidR="00C45976" w:rsidRPr="0093100B">
        <w:rPr>
          <w:rFonts w:ascii="Palatino Linotype" w:eastAsia="Palatino Linotype" w:hAnsi="Palatino Linotype" w:cs="Palatino Linotype"/>
          <w:sz w:val="22"/>
          <w:szCs w:val="22"/>
        </w:rPr>
        <w:t xml:space="preserve">Asimismo, señala que al tratarse de una solicitud de un trámite o procedimiento específico es preciso que el o los solicitantes se presenten ante la Procuraduría Condominal, instancia correspondiente para resolver problemáticas sociales que se presenten en los condominios. </w:t>
      </w:r>
    </w:p>
    <w:p w14:paraId="57DD9A62" w14:textId="77777777" w:rsidR="005B68DD" w:rsidRPr="0093100B" w:rsidRDefault="005B68DD">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2AEADB33" w14:textId="082F77B6" w:rsidR="00825478" w:rsidRPr="0093100B" w:rsidRDefault="00A57A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93100B">
        <w:rPr>
          <w:rFonts w:ascii="Palatino Linotype" w:eastAsia="Palatino Linotype" w:hAnsi="Palatino Linotype" w:cs="Palatino Linotype"/>
          <w:sz w:val="22"/>
          <w:szCs w:val="22"/>
        </w:rPr>
        <w:t xml:space="preserve">Documento que se hizo del conocimiento del Particular el </w:t>
      </w:r>
      <w:r w:rsidR="00A33F29" w:rsidRPr="0093100B">
        <w:rPr>
          <w:rFonts w:ascii="Palatino Linotype" w:eastAsia="Palatino Linotype" w:hAnsi="Palatino Linotype" w:cs="Palatino Linotype"/>
          <w:b/>
          <w:sz w:val="22"/>
          <w:szCs w:val="22"/>
        </w:rPr>
        <w:t>cuatro</w:t>
      </w:r>
      <w:r w:rsidR="00C45976" w:rsidRPr="0093100B">
        <w:rPr>
          <w:rFonts w:ascii="Palatino Linotype" w:eastAsia="Palatino Linotype" w:hAnsi="Palatino Linotype" w:cs="Palatino Linotype"/>
          <w:b/>
          <w:sz w:val="22"/>
          <w:szCs w:val="22"/>
        </w:rPr>
        <w:t xml:space="preserve"> de diciembre</w:t>
      </w:r>
      <w:r w:rsidRPr="0093100B">
        <w:rPr>
          <w:rFonts w:ascii="Palatino Linotype" w:eastAsia="Palatino Linotype" w:hAnsi="Palatino Linotype" w:cs="Palatino Linotype"/>
          <w:b/>
          <w:sz w:val="22"/>
          <w:szCs w:val="22"/>
        </w:rPr>
        <w:t xml:space="preserve"> de dos mil veinticinco.</w:t>
      </w:r>
    </w:p>
    <w:p w14:paraId="64F3455E" w14:textId="77777777" w:rsidR="00825478" w:rsidRPr="0093100B" w:rsidRDefault="008254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6B78948A" w14:textId="7CCD2437" w:rsidR="005B68DD" w:rsidRPr="0093100B" w:rsidRDefault="008254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93100B">
        <w:rPr>
          <w:rFonts w:ascii="Palatino Linotype" w:eastAsia="Palatino Linotype" w:hAnsi="Palatino Linotype" w:cs="Palatino Linotype"/>
          <w:sz w:val="22"/>
          <w:szCs w:val="22"/>
        </w:rPr>
        <w:t>La parte Recurrente fue omisa en rendir manifestaciones.</w:t>
      </w:r>
      <w:r w:rsidR="00A57AF2" w:rsidRPr="0093100B">
        <w:rPr>
          <w:rFonts w:ascii="Palatino Linotype" w:eastAsia="Palatino Linotype" w:hAnsi="Palatino Linotype" w:cs="Palatino Linotype"/>
          <w:b/>
          <w:sz w:val="22"/>
          <w:szCs w:val="22"/>
        </w:rPr>
        <w:t xml:space="preserve"> </w:t>
      </w:r>
    </w:p>
    <w:p w14:paraId="0BE76467" w14:textId="77777777" w:rsidR="005B68DD" w:rsidRPr="0093100B"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4703770B" w14:textId="58F52FA1" w:rsidR="005B68DD" w:rsidRPr="0093100B"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Ampliación de plazo. </w:t>
      </w:r>
      <w:r w:rsidR="009713B0" w:rsidRPr="0093100B">
        <w:rPr>
          <w:rFonts w:ascii="Palatino Linotype" w:eastAsia="Palatino Linotype" w:hAnsi="Palatino Linotype" w:cs="Palatino Linotype"/>
          <w:sz w:val="22"/>
          <w:szCs w:val="22"/>
        </w:rPr>
        <w:t xml:space="preserve">El </w:t>
      </w:r>
      <w:r w:rsidR="00A33F29" w:rsidRPr="0093100B">
        <w:rPr>
          <w:rFonts w:ascii="Palatino Linotype" w:eastAsia="Palatino Linotype" w:hAnsi="Palatino Linotype" w:cs="Palatino Linotype"/>
          <w:b/>
          <w:sz w:val="22"/>
          <w:szCs w:val="22"/>
        </w:rPr>
        <w:t>cuatro</w:t>
      </w:r>
      <w:r w:rsidR="00C45976" w:rsidRPr="0093100B">
        <w:rPr>
          <w:rFonts w:ascii="Palatino Linotype" w:eastAsia="Palatino Linotype" w:hAnsi="Palatino Linotype" w:cs="Palatino Linotype"/>
          <w:b/>
          <w:sz w:val="22"/>
          <w:szCs w:val="22"/>
        </w:rPr>
        <w:t xml:space="preserve"> de diciembre</w:t>
      </w:r>
      <w:r w:rsidR="009713B0" w:rsidRPr="0093100B">
        <w:rPr>
          <w:rFonts w:ascii="Palatino Linotype" w:eastAsia="Palatino Linotype" w:hAnsi="Palatino Linotype" w:cs="Palatino Linotype"/>
          <w:sz w:val="22"/>
          <w:szCs w:val="22"/>
        </w:rPr>
        <w:t xml:space="preserve"> </w:t>
      </w:r>
      <w:r w:rsidRPr="0093100B">
        <w:rPr>
          <w:rFonts w:ascii="Palatino Linotype" w:eastAsia="Palatino Linotype" w:hAnsi="Palatino Linotype" w:cs="Palatino Linotype"/>
          <w:b/>
          <w:sz w:val="22"/>
          <w:szCs w:val="22"/>
        </w:rPr>
        <w:t>de dos mil veinticinco</w:t>
      </w:r>
      <w:r w:rsidRPr="0093100B">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AFAC09A"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30BBCB75" w14:textId="77777777"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F79168E" w14:textId="77777777" w:rsidR="005B68DD" w:rsidRPr="0093100B" w:rsidRDefault="00A57AF2">
      <w:pPr>
        <w:spacing w:line="360" w:lineRule="auto"/>
        <w:ind w:left="360"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 </w:t>
      </w:r>
    </w:p>
    <w:p w14:paraId="53631143" w14:textId="77777777"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9A22B7"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2632851F" w14:textId="77777777"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29CA67"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0D46D0F3" w14:textId="77777777"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CAB3BF"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2B5E8C71" w14:textId="77777777"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3E8DCF"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2BD33855" w14:textId="77777777" w:rsidR="005B68DD" w:rsidRPr="0093100B"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a)    Complejidad del asunto:</w:t>
      </w:r>
      <w:r w:rsidRPr="0093100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124F190" w14:textId="77777777" w:rsidR="005B68DD" w:rsidRPr="0093100B"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b)   Actividad Procesal del interesado</w:t>
      </w:r>
      <w:r w:rsidRPr="0093100B">
        <w:rPr>
          <w:rFonts w:ascii="Palatino Linotype" w:eastAsia="Palatino Linotype" w:hAnsi="Palatino Linotype" w:cs="Palatino Linotype"/>
          <w:sz w:val="22"/>
          <w:szCs w:val="22"/>
        </w:rPr>
        <w:t>: Acciones u omisiones del interesado.</w:t>
      </w:r>
    </w:p>
    <w:p w14:paraId="61541599" w14:textId="77777777" w:rsidR="005B68DD" w:rsidRPr="0093100B"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c)  Conducta de la Autoridad:</w:t>
      </w:r>
      <w:r w:rsidRPr="0093100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1CD8B2F" w14:textId="77777777" w:rsidR="005B68DD" w:rsidRPr="0093100B"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d) La afectación generada en la situación jurídica de la persona involucrada en el proceso:</w:t>
      </w:r>
      <w:r w:rsidRPr="0093100B">
        <w:rPr>
          <w:rFonts w:ascii="Palatino Linotype" w:eastAsia="Palatino Linotype" w:hAnsi="Palatino Linotype" w:cs="Palatino Linotype"/>
          <w:sz w:val="22"/>
          <w:szCs w:val="22"/>
        </w:rPr>
        <w:t xml:space="preserve"> Violación a sus derechos humanos.</w:t>
      </w:r>
    </w:p>
    <w:p w14:paraId="75618CE5"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3A673317" w14:textId="77777777" w:rsidR="005B68DD" w:rsidRPr="0093100B" w:rsidRDefault="00A57AF2">
      <w:pPr>
        <w:spacing w:line="360" w:lineRule="auto"/>
        <w:ind w:left="360"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1FC39D" w14:textId="77777777" w:rsidR="005B68DD" w:rsidRPr="0093100B" w:rsidRDefault="00A57AF2">
      <w:pPr>
        <w:spacing w:line="360" w:lineRule="auto"/>
        <w:ind w:left="360"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 </w:t>
      </w:r>
    </w:p>
    <w:p w14:paraId="71A011BC" w14:textId="77777777" w:rsidR="005B68DD" w:rsidRPr="0093100B" w:rsidRDefault="00A57AF2">
      <w:pPr>
        <w:spacing w:line="360" w:lineRule="auto"/>
        <w:ind w:left="360"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93100B">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93100B">
        <w:rPr>
          <w:rFonts w:ascii="Palatino Linotype" w:eastAsia="Palatino Linotype" w:hAnsi="Palatino Linotype" w:cs="Palatino Linotype"/>
          <w:sz w:val="22"/>
          <w:szCs w:val="22"/>
        </w:rPr>
        <w:t>, visible en la Gaceta del Seminario Judicial de la Federación con el registro digital 205635.</w:t>
      </w:r>
    </w:p>
    <w:p w14:paraId="24D53FE0" w14:textId="77777777" w:rsidR="005B68DD" w:rsidRPr="0093100B" w:rsidRDefault="00A57AF2">
      <w:pPr>
        <w:spacing w:line="360" w:lineRule="auto"/>
        <w:ind w:left="360"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 </w:t>
      </w:r>
    </w:p>
    <w:p w14:paraId="2400417A" w14:textId="77777777" w:rsidR="005B68DD" w:rsidRPr="0093100B" w:rsidRDefault="00A57AF2">
      <w:pPr>
        <w:spacing w:line="360" w:lineRule="auto"/>
        <w:ind w:left="360"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DCBBA3"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07173FA6" w14:textId="77777777"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1F17835" w14:textId="77777777" w:rsidR="005B68DD" w:rsidRPr="0093100B" w:rsidRDefault="005B68DD">
      <w:pPr>
        <w:spacing w:line="360" w:lineRule="auto"/>
        <w:ind w:left="360" w:right="49"/>
        <w:jc w:val="both"/>
        <w:rPr>
          <w:rFonts w:ascii="Palatino Linotype" w:eastAsia="Palatino Linotype" w:hAnsi="Palatino Linotype" w:cs="Palatino Linotype"/>
          <w:sz w:val="22"/>
          <w:szCs w:val="22"/>
        </w:rPr>
      </w:pPr>
    </w:p>
    <w:p w14:paraId="479D45DF" w14:textId="77777777" w:rsidR="005B68DD" w:rsidRPr="0093100B" w:rsidRDefault="00A57AF2">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93100B">
        <w:rPr>
          <w:rFonts w:ascii="Palatino Linotype" w:eastAsia="Palatino Linotype" w:hAnsi="Palatino Linotype" w:cs="Palatino Linotype"/>
          <w:sz w:val="22"/>
          <w:szCs w:val="22"/>
        </w:rPr>
        <w:t xml:space="preserve"> consultable en el Seminario Judicial de la Federación y su gaceta, con el registro digital 2002351.</w:t>
      </w:r>
    </w:p>
    <w:p w14:paraId="778E53D3" w14:textId="77777777" w:rsidR="005B68DD" w:rsidRPr="0093100B" w:rsidRDefault="005B68DD">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2A32C15C" w14:textId="77777777" w:rsidR="005B68DD" w:rsidRPr="0093100B" w:rsidRDefault="00A57AF2">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93100B">
        <w:rPr>
          <w:rFonts w:ascii="Palatino Linotype" w:eastAsia="Palatino Linotype" w:hAnsi="Palatino Linotype" w:cs="Palatino Linotype"/>
          <w:sz w:val="22"/>
          <w:szCs w:val="22"/>
        </w:rPr>
        <w:t xml:space="preserve"> visible en el Seminario Judicial de la Federación y su gaceta, con el registro digital 2002350.</w:t>
      </w:r>
    </w:p>
    <w:p w14:paraId="7830BC10" w14:textId="77777777" w:rsidR="005B68DD" w:rsidRPr="0093100B" w:rsidRDefault="005B68DD">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p>
    <w:p w14:paraId="00ABA342" w14:textId="77777777" w:rsidR="005B68DD" w:rsidRPr="0093100B"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3A2CEC0" w14:textId="77777777" w:rsidR="005B68DD" w:rsidRPr="0093100B"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7E2894C" w14:textId="10254E09" w:rsidR="005B68DD" w:rsidRPr="0093100B"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Cierre de instrucción. </w:t>
      </w:r>
      <w:r w:rsidRPr="0093100B">
        <w:rPr>
          <w:rFonts w:ascii="Palatino Linotype" w:eastAsia="Palatino Linotype" w:hAnsi="Palatino Linotype" w:cs="Palatino Linotype"/>
          <w:sz w:val="22"/>
          <w:szCs w:val="22"/>
        </w:rPr>
        <w:t xml:space="preserve">El </w:t>
      </w:r>
      <w:r w:rsidR="00A33F29" w:rsidRPr="0093100B">
        <w:rPr>
          <w:rFonts w:ascii="Palatino Linotype" w:eastAsia="Palatino Linotype" w:hAnsi="Palatino Linotype" w:cs="Palatino Linotype"/>
          <w:b/>
          <w:sz w:val="22"/>
          <w:szCs w:val="22"/>
        </w:rPr>
        <w:t>diez</w:t>
      </w:r>
      <w:r w:rsidR="00C45976" w:rsidRPr="0093100B">
        <w:rPr>
          <w:rFonts w:ascii="Palatino Linotype" w:eastAsia="Palatino Linotype" w:hAnsi="Palatino Linotype" w:cs="Palatino Linotype"/>
          <w:b/>
          <w:sz w:val="22"/>
          <w:szCs w:val="22"/>
        </w:rPr>
        <w:t xml:space="preserve"> de diciembre </w:t>
      </w:r>
      <w:r w:rsidRPr="0093100B">
        <w:rPr>
          <w:rFonts w:ascii="Palatino Linotype" w:eastAsia="Palatino Linotype" w:hAnsi="Palatino Linotype" w:cs="Palatino Linotype"/>
          <w:b/>
          <w:sz w:val="22"/>
          <w:szCs w:val="22"/>
        </w:rPr>
        <w:t>de dos mil veinticinco</w:t>
      </w:r>
      <w:r w:rsidRPr="0093100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8B9FCFB" w14:textId="77777777" w:rsidR="005B68DD" w:rsidRPr="0093100B"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22AF0E4"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32F29A6"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335D994D" w14:textId="77777777" w:rsidR="005B68DD" w:rsidRPr="0093100B"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93100B">
        <w:rPr>
          <w:rFonts w:ascii="Palatino Linotype" w:eastAsia="Palatino Linotype" w:hAnsi="Palatino Linotype" w:cs="Palatino Linotype"/>
          <w:b/>
          <w:sz w:val="22"/>
          <w:szCs w:val="22"/>
        </w:rPr>
        <w:t>C O N S I D E R A N D O:</w:t>
      </w:r>
    </w:p>
    <w:p w14:paraId="28CEEA34" w14:textId="77777777" w:rsidR="005B68DD" w:rsidRPr="0093100B"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48E10F88" w14:textId="77777777" w:rsidR="00C45976" w:rsidRPr="0093100B" w:rsidRDefault="00C45976" w:rsidP="00C45976">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Primero. Competencia.</w:t>
      </w:r>
      <w:r w:rsidRPr="0093100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Pr="0093100B">
        <w:rPr>
          <w:rFonts w:ascii="Palatino Linotype" w:eastAsia="Palatino Linotype" w:hAnsi="Palatino Linotype" w:cs="Palatino Linotype"/>
          <w:sz w:val="22"/>
          <w:szCs w:val="22"/>
          <w:lang w:eastAsia="en-US"/>
        </w:rPr>
        <w:t xml:space="preserve">6, apartado A de la Constitución Política de los Estados Unidos Mexicanos; 5 párrafos cuadragésimo cuarto, cuadragésimo quinto y cuadragésimo sexto, fracciones IV y V de la Constitución Política del Estado Libre y Soberano de México; transitorio Cuarto del Decreto número 198 de la “LXII” Legislatura del Estado de México; </w:t>
      </w:r>
      <w:r w:rsidRPr="0093100B">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94CF81" w14:textId="77777777" w:rsidR="005B68DD" w:rsidRPr="0093100B" w:rsidRDefault="005B68DD">
      <w:pPr>
        <w:spacing w:line="360" w:lineRule="auto"/>
        <w:jc w:val="both"/>
        <w:rPr>
          <w:rFonts w:ascii="Palatino Linotype" w:eastAsia="Palatino Linotype" w:hAnsi="Palatino Linotype" w:cs="Palatino Linotype"/>
          <w:b/>
          <w:sz w:val="22"/>
          <w:szCs w:val="22"/>
        </w:rPr>
      </w:pPr>
    </w:p>
    <w:p w14:paraId="24E98020"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Segundo. Oportunidad y Procedibilidad del Recurso de Revisión</w:t>
      </w:r>
      <w:r w:rsidRPr="0093100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5138F"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6B2C16CF" w14:textId="3D6D0AC6"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93100B">
        <w:rPr>
          <w:rFonts w:ascii="Palatino Linotype" w:eastAsia="Palatino Linotype" w:hAnsi="Palatino Linotype" w:cs="Palatino Linotype"/>
          <w:b/>
          <w:sz w:val="22"/>
          <w:szCs w:val="22"/>
        </w:rPr>
        <w:t>SUJETO OBLIGADO</w:t>
      </w:r>
      <w:r w:rsidRPr="0093100B">
        <w:rPr>
          <w:rFonts w:ascii="Palatino Linotype" w:eastAsia="Palatino Linotype" w:hAnsi="Palatino Linotype" w:cs="Palatino Linotype"/>
          <w:sz w:val="22"/>
          <w:szCs w:val="22"/>
        </w:rPr>
        <w:t xml:space="preserve"> proporcionó su respuesta a la solicitud de información el </w:t>
      </w:r>
      <w:r w:rsidR="00C45976" w:rsidRPr="0093100B">
        <w:rPr>
          <w:rFonts w:ascii="Palatino Linotype" w:eastAsia="Palatino Linotype" w:hAnsi="Palatino Linotype" w:cs="Palatino Linotype"/>
          <w:b/>
          <w:sz w:val="22"/>
          <w:szCs w:val="22"/>
        </w:rPr>
        <w:t>siete de julio</w:t>
      </w:r>
      <w:r w:rsidRPr="0093100B">
        <w:rPr>
          <w:rFonts w:ascii="Palatino Linotype" w:eastAsia="Palatino Linotype" w:hAnsi="Palatino Linotype" w:cs="Palatino Linotype"/>
          <w:b/>
          <w:sz w:val="22"/>
          <w:szCs w:val="22"/>
        </w:rPr>
        <w:t xml:space="preserve"> de dos mil veinticinco</w:t>
      </w:r>
      <w:r w:rsidRPr="0093100B">
        <w:rPr>
          <w:rFonts w:ascii="Palatino Linotype" w:eastAsia="Palatino Linotype" w:hAnsi="Palatino Linotype" w:cs="Palatino Linotype"/>
          <w:sz w:val="22"/>
          <w:szCs w:val="22"/>
        </w:rPr>
        <w:t xml:space="preserve">, y la persona </w:t>
      </w:r>
      <w:r w:rsidRPr="0093100B">
        <w:rPr>
          <w:rFonts w:ascii="Palatino Linotype" w:eastAsia="Palatino Linotype" w:hAnsi="Palatino Linotype" w:cs="Palatino Linotype"/>
          <w:b/>
          <w:sz w:val="22"/>
          <w:szCs w:val="22"/>
        </w:rPr>
        <w:t>RECURRENTE</w:t>
      </w:r>
      <w:r w:rsidRPr="0093100B">
        <w:rPr>
          <w:rFonts w:ascii="Palatino Linotype" w:eastAsia="Palatino Linotype" w:hAnsi="Palatino Linotype" w:cs="Palatino Linotype"/>
          <w:sz w:val="22"/>
          <w:szCs w:val="22"/>
        </w:rPr>
        <w:t xml:space="preserve"> presentó su recurso de revisión el </w:t>
      </w:r>
      <w:r w:rsidR="00C45976" w:rsidRPr="0093100B">
        <w:rPr>
          <w:rFonts w:ascii="Palatino Linotype" w:eastAsia="Palatino Linotype" w:hAnsi="Palatino Linotype" w:cs="Palatino Linotype"/>
          <w:b/>
          <w:sz w:val="22"/>
          <w:szCs w:val="22"/>
        </w:rPr>
        <w:t>nueve de julio</w:t>
      </w:r>
      <w:r w:rsidRPr="0093100B">
        <w:rPr>
          <w:rFonts w:ascii="Palatino Linotype" w:eastAsia="Palatino Linotype" w:hAnsi="Palatino Linotype" w:cs="Palatino Linotype"/>
          <w:b/>
          <w:sz w:val="22"/>
          <w:szCs w:val="22"/>
        </w:rPr>
        <w:t xml:space="preserve"> de dos mil veinticin</w:t>
      </w:r>
      <w:r w:rsidR="00794420" w:rsidRPr="0093100B">
        <w:rPr>
          <w:rFonts w:ascii="Palatino Linotype" w:eastAsia="Palatino Linotype" w:hAnsi="Palatino Linotype" w:cs="Palatino Linotype"/>
          <w:b/>
          <w:sz w:val="22"/>
          <w:szCs w:val="22"/>
        </w:rPr>
        <w:t>co</w:t>
      </w:r>
      <w:r w:rsidR="00794420" w:rsidRPr="0093100B">
        <w:rPr>
          <w:rFonts w:ascii="Palatino Linotype" w:eastAsia="Palatino Linotype" w:hAnsi="Palatino Linotype" w:cs="Palatino Linotype"/>
          <w:sz w:val="22"/>
          <w:szCs w:val="22"/>
        </w:rPr>
        <w:t xml:space="preserve">, </w:t>
      </w:r>
      <w:r w:rsidR="00F73E4C" w:rsidRPr="0093100B">
        <w:rPr>
          <w:rFonts w:ascii="Palatino Linotype" w:eastAsia="Palatino Linotype" w:hAnsi="Palatino Linotype" w:cs="Palatino Linotype"/>
          <w:sz w:val="22"/>
          <w:szCs w:val="22"/>
        </w:rPr>
        <w:t xml:space="preserve">esto es al segundo día hábil  </w:t>
      </w:r>
      <w:r w:rsidR="00AC7749" w:rsidRPr="0093100B">
        <w:rPr>
          <w:rFonts w:ascii="Palatino Linotype" w:eastAsia="Palatino Linotype" w:hAnsi="Palatino Linotype" w:cs="Palatino Linotype"/>
          <w:sz w:val="22"/>
          <w:szCs w:val="22"/>
        </w:rPr>
        <w:t xml:space="preserve">en que se tuvo conocimiento de la respuesta. </w:t>
      </w:r>
    </w:p>
    <w:p w14:paraId="1573F671" w14:textId="77777777" w:rsidR="005B68DD" w:rsidRPr="0093100B" w:rsidRDefault="005B68DD">
      <w:pPr>
        <w:spacing w:line="276" w:lineRule="auto"/>
        <w:ind w:right="843"/>
        <w:jc w:val="both"/>
        <w:rPr>
          <w:rFonts w:ascii="Palatino Linotype" w:eastAsia="Palatino Linotype" w:hAnsi="Palatino Linotype" w:cs="Palatino Linotype"/>
          <w:i/>
          <w:sz w:val="22"/>
          <w:szCs w:val="22"/>
        </w:rPr>
      </w:pPr>
    </w:p>
    <w:p w14:paraId="1CC20E9E"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BB77466"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5892E277" w14:textId="1B431590"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1606DF07" w14:textId="77777777" w:rsidR="005B68DD" w:rsidRPr="0093100B" w:rsidRDefault="005B68DD">
      <w:pPr>
        <w:spacing w:line="360" w:lineRule="auto"/>
        <w:ind w:left="567"/>
        <w:jc w:val="both"/>
        <w:rPr>
          <w:rFonts w:ascii="Palatino Linotype" w:eastAsia="Palatino Linotype" w:hAnsi="Palatino Linotype" w:cs="Palatino Linotype"/>
          <w:sz w:val="22"/>
          <w:szCs w:val="22"/>
        </w:rPr>
      </w:pPr>
    </w:p>
    <w:p w14:paraId="20A6C352" w14:textId="77777777" w:rsidR="005B68DD" w:rsidRPr="0093100B" w:rsidRDefault="00A57AF2">
      <w:pPr>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b/>
          <w:i/>
          <w:sz w:val="22"/>
          <w:szCs w:val="22"/>
        </w:rPr>
        <w:t xml:space="preserve">Artículo 179. </w:t>
      </w:r>
      <w:r w:rsidRPr="0093100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9FE7F9" w14:textId="77777777" w:rsidR="005B68DD" w:rsidRPr="0093100B" w:rsidRDefault="00A57AF2">
      <w:pPr>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p>
    <w:p w14:paraId="6993045C" w14:textId="30C5A4FC" w:rsidR="005B68DD" w:rsidRPr="0093100B" w:rsidRDefault="00AC7749">
      <w:pPr>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 xml:space="preserve">V. La entrega de información </w:t>
      </w:r>
      <w:r w:rsidR="00F73E4C" w:rsidRPr="0093100B">
        <w:rPr>
          <w:rFonts w:ascii="Palatino Linotype" w:eastAsia="Palatino Linotype" w:hAnsi="Palatino Linotype" w:cs="Palatino Linotype"/>
          <w:i/>
          <w:sz w:val="22"/>
          <w:szCs w:val="22"/>
        </w:rPr>
        <w:t>incompleta</w:t>
      </w:r>
      <w:r w:rsidR="00A57AF2" w:rsidRPr="0093100B">
        <w:rPr>
          <w:rFonts w:ascii="Palatino Linotype" w:eastAsia="Palatino Linotype" w:hAnsi="Palatino Linotype" w:cs="Palatino Linotype"/>
          <w:i/>
          <w:sz w:val="22"/>
          <w:szCs w:val="22"/>
        </w:rPr>
        <w:t>;</w:t>
      </w:r>
    </w:p>
    <w:p w14:paraId="5693E641" w14:textId="3DFE51CF" w:rsidR="005B68DD" w:rsidRPr="0093100B" w:rsidRDefault="00A57AF2" w:rsidP="00825478">
      <w:pPr>
        <w:spacing w:line="360"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 xml:space="preserve">…” </w:t>
      </w:r>
    </w:p>
    <w:p w14:paraId="52DE8EA6" w14:textId="77777777" w:rsidR="00F73E4C" w:rsidRPr="0093100B" w:rsidRDefault="00F73E4C">
      <w:pPr>
        <w:spacing w:line="360" w:lineRule="auto"/>
        <w:jc w:val="both"/>
        <w:rPr>
          <w:rFonts w:ascii="Palatino Linotype" w:eastAsia="Palatino Linotype" w:hAnsi="Palatino Linotype" w:cs="Palatino Linotype"/>
          <w:b/>
          <w:sz w:val="22"/>
          <w:szCs w:val="22"/>
        </w:rPr>
      </w:pPr>
    </w:p>
    <w:p w14:paraId="02F53843" w14:textId="6AA18E5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Tercero. Materia de Revisión</w:t>
      </w:r>
      <w:r w:rsidRPr="0093100B">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 se actualiza la fracción V</w:t>
      </w:r>
      <w:r w:rsidR="00AC7749" w:rsidRPr="0093100B">
        <w:rPr>
          <w:rFonts w:ascii="Palatino Linotype" w:eastAsia="Palatino Linotype" w:hAnsi="Palatino Linotype" w:cs="Palatino Linotype"/>
          <w:sz w:val="22"/>
          <w:szCs w:val="22"/>
        </w:rPr>
        <w:t>I</w:t>
      </w:r>
      <w:r w:rsidRPr="0093100B">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147C245B"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798B6B82"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sz w:val="22"/>
          <w:szCs w:val="22"/>
        </w:rPr>
        <w:t xml:space="preserve">Cuarto. Estudio de fondo del asunto. </w:t>
      </w:r>
      <w:r w:rsidRPr="0093100B">
        <w:rPr>
          <w:rFonts w:ascii="Palatino Linotype" w:eastAsia="Palatino Linotype" w:hAnsi="Palatino Linotype" w:cs="Palatino Linotype"/>
          <w:sz w:val="22"/>
          <w:szCs w:val="22"/>
        </w:rPr>
        <w:t>Es conveniente analizar si la respuesta del Sujeto Obligado</w:t>
      </w:r>
      <w:r w:rsidRPr="0093100B">
        <w:rPr>
          <w:rFonts w:ascii="Palatino Linotype" w:eastAsia="Palatino Linotype" w:hAnsi="Palatino Linotype" w:cs="Palatino Linotype"/>
          <w:b/>
          <w:sz w:val="22"/>
          <w:szCs w:val="22"/>
        </w:rPr>
        <w:t xml:space="preserve"> </w:t>
      </w:r>
      <w:r w:rsidRPr="0093100B">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4A850C3"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782F3076" w14:textId="77777777" w:rsidR="005B68DD" w:rsidRPr="0093100B"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b/>
          <w:i/>
          <w:sz w:val="22"/>
          <w:szCs w:val="22"/>
        </w:rPr>
        <w:t>Artículo 4</w:t>
      </w:r>
      <w:r w:rsidRPr="0093100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632729" w14:textId="77777777" w:rsidR="005B68DD" w:rsidRPr="0093100B"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3100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E23953" w14:textId="77777777" w:rsidR="005B68DD" w:rsidRPr="0093100B"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3100B">
        <w:rPr>
          <w:rFonts w:ascii="Palatino Linotype" w:eastAsia="Palatino Linotype" w:hAnsi="Palatino Linotype" w:cs="Palatino Linotype"/>
          <w:i/>
          <w:sz w:val="22"/>
          <w:szCs w:val="22"/>
        </w:rPr>
        <w:t>.”</w:t>
      </w:r>
    </w:p>
    <w:p w14:paraId="0CBDC813"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67B126BD"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281673" w14:textId="77777777" w:rsidR="005B68DD" w:rsidRPr="0093100B" w:rsidRDefault="005B68DD">
      <w:pPr>
        <w:spacing w:line="360" w:lineRule="auto"/>
        <w:ind w:right="616"/>
        <w:jc w:val="both"/>
        <w:rPr>
          <w:rFonts w:ascii="Palatino Linotype" w:eastAsia="Palatino Linotype" w:hAnsi="Palatino Linotype" w:cs="Palatino Linotype"/>
          <w:sz w:val="22"/>
          <w:szCs w:val="22"/>
        </w:rPr>
      </w:pPr>
    </w:p>
    <w:p w14:paraId="26F201EF" w14:textId="77777777" w:rsidR="005B68DD" w:rsidRPr="0093100B" w:rsidRDefault="00A57AF2">
      <w:pPr>
        <w:tabs>
          <w:tab w:val="left" w:pos="6804"/>
        </w:tabs>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b/>
          <w:i/>
          <w:sz w:val="22"/>
          <w:szCs w:val="22"/>
        </w:rPr>
        <w:t>Artículo 12.-</w:t>
      </w:r>
      <w:r w:rsidRPr="0093100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410498" w14:textId="77777777" w:rsidR="005B68DD" w:rsidRPr="0093100B" w:rsidRDefault="00A57AF2">
      <w:pPr>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3100B">
        <w:rPr>
          <w:rFonts w:ascii="Palatino Linotype" w:eastAsia="Palatino Linotype" w:hAnsi="Palatino Linotype" w:cs="Palatino Linotype"/>
          <w:i/>
          <w:sz w:val="22"/>
          <w:szCs w:val="22"/>
        </w:rPr>
        <w:t xml:space="preserve">. </w:t>
      </w:r>
      <w:r w:rsidRPr="0093100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3100B">
        <w:rPr>
          <w:rFonts w:ascii="Palatino Linotype" w:eastAsia="Palatino Linotype" w:hAnsi="Palatino Linotype" w:cs="Palatino Linotype"/>
          <w:i/>
          <w:sz w:val="22"/>
          <w:szCs w:val="22"/>
        </w:rPr>
        <w:t xml:space="preserve">.” </w:t>
      </w:r>
    </w:p>
    <w:p w14:paraId="3259FBBC" w14:textId="77777777" w:rsidR="005B68DD" w:rsidRPr="0093100B" w:rsidRDefault="005B68DD">
      <w:pPr>
        <w:spacing w:line="360" w:lineRule="auto"/>
        <w:ind w:right="-93"/>
        <w:jc w:val="both"/>
        <w:rPr>
          <w:rFonts w:ascii="Palatino Linotype" w:eastAsia="Palatino Linotype" w:hAnsi="Palatino Linotype" w:cs="Palatino Linotype"/>
          <w:sz w:val="22"/>
          <w:szCs w:val="22"/>
        </w:rPr>
      </w:pPr>
    </w:p>
    <w:p w14:paraId="411B1DD5" w14:textId="77777777" w:rsidR="005B68DD" w:rsidRPr="0093100B" w:rsidRDefault="00A57AF2">
      <w:pPr>
        <w:spacing w:line="360" w:lineRule="auto"/>
        <w:ind w:right="-93"/>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6FE785B" w14:textId="67635CCC" w:rsidR="005B68DD" w:rsidRPr="0093100B" w:rsidRDefault="00A57AF2">
      <w:pPr>
        <w:spacing w:line="360" w:lineRule="auto"/>
        <w:jc w:val="both"/>
        <w:rPr>
          <w:rFonts w:ascii="Palatino Linotype" w:eastAsia="Palatino Linotype" w:hAnsi="Palatino Linotype" w:cs="Palatino Linotype"/>
          <w:b/>
          <w:sz w:val="22"/>
          <w:szCs w:val="22"/>
        </w:rPr>
      </w:pPr>
      <w:r w:rsidRPr="0093100B">
        <w:rPr>
          <w:rFonts w:ascii="Palatino Linotype" w:eastAsia="Palatino Linotype" w:hAnsi="Palatino Linotype" w:cs="Palatino Linotype"/>
          <w:sz w:val="22"/>
          <w:szCs w:val="22"/>
        </w:rPr>
        <w:t>Sirve de apoyo a lo anterior, el criterio</w:t>
      </w:r>
      <w:r w:rsidR="00F73E4C" w:rsidRPr="0093100B">
        <w:rPr>
          <w:rFonts w:ascii="Palatino Linotype" w:eastAsia="Palatino Linotype" w:hAnsi="Palatino Linotype" w:cs="Palatino Linotype"/>
          <w:sz w:val="22"/>
          <w:szCs w:val="22"/>
        </w:rPr>
        <w:t xml:space="preserve"> orientador </w:t>
      </w:r>
      <w:r w:rsidRPr="0093100B">
        <w:rPr>
          <w:rFonts w:ascii="Palatino Linotype" w:eastAsia="Palatino Linotype" w:hAnsi="Palatino Linotype" w:cs="Palatino Linotype"/>
          <w:sz w:val="22"/>
          <w:szCs w:val="22"/>
        </w:rPr>
        <w:t xml:space="preserve">03-17, expuesto por el </w:t>
      </w:r>
      <w:r w:rsidR="00F73E4C" w:rsidRPr="0093100B">
        <w:rPr>
          <w:rFonts w:ascii="Palatino Linotype" w:eastAsia="Palatino Linotype" w:hAnsi="Palatino Linotype" w:cs="Palatino Linotype"/>
          <w:sz w:val="22"/>
          <w:szCs w:val="22"/>
        </w:rPr>
        <w:t xml:space="preserve">entonces </w:t>
      </w:r>
      <w:r w:rsidRPr="0093100B">
        <w:rPr>
          <w:rFonts w:ascii="Palatino Linotype" w:eastAsia="Palatino Linotype" w:hAnsi="Palatino Linotype" w:cs="Palatino Linotype"/>
          <w:sz w:val="22"/>
          <w:szCs w:val="22"/>
        </w:rPr>
        <w:t>Instituto Nacional de Transparencia, Acceso a la Información y Protección de Datos Personales, que dice:</w:t>
      </w:r>
      <w:r w:rsidRPr="0093100B">
        <w:rPr>
          <w:rFonts w:ascii="Palatino Linotype" w:eastAsia="Palatino Linotype" w:hAnsi="Palatino Linotype" w:cs="Palatino Linotype"/>
          <w:b/>
          <w:sz w:val="22"/>
          <w:szCs w:val="22"/>
        </w:rPr>
        <w:t xml:space="preserve"> </w:t>
      </w:r>
    </w:p>
    <w:p w14:paraId="4B5C2E39" w14:textId="77777777" w:rsidR="005B68DD" w:rsidRPr="0093100B" w:rsidRDefault="005B68DD">
      <w:pPr>
        <w:spacing w:line="276" w:lineRule="auto"/>
        <w:ind w:right="850"/>
        <w:jc w:val="both"/>
        <w:rPr>
          <w:rFonts w:ascii="Palatino Linotype" w:eastAsia="Palatino Linotype" w:hAnsi="Palatino Linotype" w:cs="Palatino Linotype"/>
          <w:sz w:val="22"/>
          <w:szCs w:val="22"/>
        </w:rPr>
      </w:pPr>
    </w:p>
    <w:p w14:paraId="2A662184" w14:textId="77777777" w:rsidR="005B68DD" w:rsidRPr="0093100B" w:rsidRDefault="00A57AF2">
      <w:pPr>
        <w:spacing w:line="276" w:lineRule="auto"/>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b/>
          <w:i/>
          <w:sz w:val="22"/>
          <w:szCs w:val="22"/>
        </w:rPr>
        <w:t>No existe obligación de elaborar documentos ad hoc para atender las solicitudes de acceso a la información.</w:t>
      </w:r>
      <w:r w:rsidRPr="0093100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209281" w14:textId="77777777" w:rsidR="005B68DD" w:rsidRPr="0093100B" w:rsidRDefault="005B68DD">
      <w:pPr>
        <w:spacing w:line="276" w:lineRule="auto"/>
        <w:ind w:right="616"/>
        <w:jc w:val="both"/>
        <w:rPr>
          <w:rFonts w:ascii="Palatino Linotype" w:eastAsia="Palatino Linotype" w:hAnsi="Palatino Linotype" w:cs="Palatino Linotype"/>
          <w:i/>
          <w:sz w:val="22"/>
          <w:szCs w:val="22"/>
        </w:rPr>
      </w:pPr>
    </w:p>
    <w:p w14:paraId="1BA138A1"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064332"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724C8C4F" w14:textId="77777777" w:rsidR="005B68DD" w:rsidRPr="0093100B" w:rsidRDefault="00A57AF2">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AFA6E9" w14:textId="77777777" w:rsidR="005B68DD" w:rsidRPr="0093100B" w:rsidRDefault="005B68DD">
      <w:pPr>
        <w:spacing w:line="360" w:lineRule="auto"/>
        <w:ind w:right="49"/>
        <w:jc w:val="both"/>
        <w:rPr>
          <w:rFonts w:ascii="Palatino Linotype" w:eastAsia="Palatino Linotype" w:hAnsi="Palatino Linotype" w:cs="Palatino Linotype"/>
          <w:sz w:val="22"/>
          <w:szCs w:val="22"/>
        </w:rPr>
      </w:pPr>
    </w:p>
    <w:p w14:paraId="56A32E5B"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3640AF" w14:textId="77777777" w:rsidR="005B68DD" w:rsidRPr="0093100B" w:rsidRDefault="005B68DD">
      <w:pPr>
        <w:spacing w:line="360" w:lineRule="auto"/>
        <w:jc w:val="both"/>
        <w:rPr>
          <w:rFonts w:ascii="Palatino Linotype" w:eastAsia="Palatino Linotype" w:hAnsi="Palatino Linotype" w:cs="Palatino Linotype"/>
          <w:sz w:val="22"/>
          <w:szCs w:val="22"/>
        </w:rPr>
      </w:pPr>
    </w:p>
    <w:p w14:paraId="355C5B6E" w14:textId="77777777" w:rsidR="005B68DD" w:rsidRPr="0093100B" w:rsidRDefault="00A57AF2">
      <w:pPr>
        <w:spacing w:line="276" w:lineRule="auto"/>
        <w:ind w:left="567" w:right="89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b/>
          <w:i/>
          <w:sz w:val="22"/>
          <w:szCs w:val="22"/>
        </w:rPr>
        <w:t xml:space="preserve">Artículo 3. </w:t>
      </w:r>
      <w:r w:rsidRPr="0093100B">
        <w:rPr>
          <w:rFonts w:ascii="Palatino Linotype" w:eastAsia="Palatino Linotype" w:hAnsi="Palatino Linotype" w:cs="Palatino Linotype"/>
          <w:i/>
          <w:sz w:val="22"/>
          <w:szCs w:val="22"/>
        </w:rPr>
        <w:t>Para los efectos de la presente Ley se entenderá por:</w:t>
      </w:r>
    </w:p>
    <w:p w14:paraId="332C6D58" w14:textId="77777777" w:rsidR="005B68DD" w:rsidRPr="0093100B" w:rsidRDefault="00A57AF2">
      <w:pPr>
        <w:spacing w:line="276" w:lineRule="auto"/>
        <w:ind w:left="567" w:right="89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w:t>
      </w:r>
    </w:p>
    <w:p w14:paraId="4A6B8F67" w14:textId="77777777" w:rsidR="005B68DD" w:rsidRPr="0093100B" w:rsidRDefault="00A57AF2">
      <w:pPr>
        <w:spacing w:line="276" w:lineRule="auto"/>
        <w:ind w:left="567" w:right="89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b/>
          <w:i/>
          <w:sz w:val="22"/>
          <w:szCs w:val="22"/>
        </w:rPr>
        <w:t>XI. Documento:</w:t>
      </w:r>
      <w:r w:rsidRPr="0093100B">
        <w:rPr>
          <w:rFonts w:ascii="Palatino Linotype" w:eastAsia="Palatino Linotype" w:hAnsi="Palatino Linotype" w:cs="Palatino Linotype"/>
          <w:i/>
          <w:sz w:val="22"/>
          <w:szCs w:val="22"/>
        </w:rPr>
        <w:t xml:space="preserve"> Los expedientes, reportes, estudios, actas</w:t>
      </w:r>
      <w:r w:rsidRPr="0093100B">
        <w:rPr>
          <w:rFonts w:ascii="Palatino Linotype" w:eastAsia="Palatino Linotype" w:hAnsi="Palatino Linotype" w:cs="Palatino Linotype"/>
          <w:b/>
          <w:i/>
          <w:sz w:val="22"/>
          <w:szCs w:val="22"/>
        </w:rPr>
        <w:t>,</w:t>
      </w:r>
      <w:r w:rsidRPr="0093100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B69325E" w14:textId="77777777" w:rsidR="005B68DD" w:rsidRPr="0093100B" w:rsidRDefault="005B68DD">
      <w:pPr>
        <w:spacing w:line="360" w:lineRule="auto"/>
        <w:ind w:right="899"/>
        <w:jc w:val="both"/>
        <w:rPr>
          <w:rFonts w:ascii="Palatino Linotype" w:eastAsia="Palatino Linotype" w:hAnsi="Palatino Linotype" w:cs="Palatino Linotype"/>
          <w:sz w:val="22"/>
          <w:szCs w:val="22"/>
        </w:rPr>
      </w:pPr>
    </w:p>
    <w:p w14:paraId="2DBE12B9" w14:textId="77777777"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E0FD20" w14:textId="77777777" w:rsidR="005B68DD" w:rsidRPr="0093100B" w:rsidRDefault="005B68DD">
      <w:pPr>
        <w:spacing w:line="360" w:lineRule="auto"/>
        <w:ind w:right="899"/>
        <w:jc w:val="both"/>
        <w:rPr>
          <w:rFonts w:ascii="Palatino Linotype" w:eastAsia="Palatino Linotype" w:hAnsi="Palatino Linotype" w:cs="Palatino Linotype"/>
          <w:sz w:val="22"/>
          <w:szCs w:val="22"/>
        </w:rPr>
      </w:pPr>
    </w:p>
    <w:p w14:paraId="255B9E20" w14:textId="77777777" w:rsidR="005B68DD" w:rsidRPr="0093100B" w:rsidRDefault="00A57AF2">
      <w:pPr>
        <w:spacing w:line="276" w:lineRule="auto"/>
        <w:ind w:left="567" w:right="899"/>
        <w:jc w:val="both"/>
        <w:rPr>
          <w:rFonts w:ascii="Palatino Linotype" w:eastAsia="Palatino Linotype" w:hAnsi="Palatino Linotype" w:cs="Palatino Linotype"/>
          <w:b/>
          <w:i/>
          <w:sz w:val="22"/>
          <w:szCs w:val="22"/>
        </w:rPr>
      </w:pPr>
      <w:r w:rsidRPr="0093100B">
        <w:rPr>
          <w:rFonts w:ascii="Palatino Linotype" w:eastAsia="Palatino Linotype" w:hAnsi="Palatino Linotype" w:cs="Palatino Linotype"/>
          <w:b/>
          <w:sz w:val="22"/>
          <w:szCs w:val="22"/>
        </w:rPr>
        <w:t>“</w:t>
      </w:r>
      <w:r w:rsidRPr="0093100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3100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CE01E0" w14:textId="77777777" w:rsidR="005B68DD" w:rsidRPr="0093100B" w:rsidRDefault="00A57AF2">
      <w:pPr>
        <w:spacing w:line="276" w:lineRule="auto"/>
        <w:ind w:left="567" w:right="89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2AB674" w14:textId="77777777" w:rsidR="005B68DD" w:rsidRPr="0093100B" w:rsidRDefault="00A57AF2">
      <w:pPr>
        <w:spacing w:line="276" w:lineRule="auto"/>
        <w:ind w:left="567" w:right="899"/>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9A6764D" w14:textId="77777777" w:rsidR="005B68DD" w:rsidRPr="0093100B" w:rsidRDefault="00A57AF2">
      <w:pPr>
        <w:spacing w:line="276" w:lineRule="auto"/>
        <w:ind w:left="567" w:right="899"/>
        <w:jc w:val="both"/>
        <w:rPr>
          <w:rFonts w:ascii="Palatino Linotype" w:eastAsia="Palatino Linotype" w:hAnsi="Palatino Linotype" w:cs="Palatino Linotype"/>
          <w:b/>
          <w:i/>
          <w:sz w:val="22"/>
          <w:szCs w:val="22"/>
        </w:rPr>
      </w:pPr>
      <w:r w:rsidRPr="0093100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21552F9" w14:textId="77777777" w:rsidR="005B68DD" w:rsidRPr="0093100B" w:rsidRDefault="00A57AF2">
      <w:pPr>
        <w:spacing w:line="276" w:lineRule="auto"/>
        <w:ind w:left="567" w:right="899"/>
        <w:jc w:val="both"/>
        <w:rPr>
          <w:rFonts w:ascii="Palatino Linotype" w:eastAsia="Palatino Linotype" w:hAnsi="Palatino Linotype" w:cs="Palatino Linotype"/>
          <w:b/>
          <w:i/>
          <w:sz w:val="22"/>
          <w:szCs w:val="22"/>
        </w:rPr>
      </w:pPr>
      <w:r w:rsidRPr="0093100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71CDC9E" w14:textId="77777777" w:rsidR="005B68DD" w:rsidRPr="0093100B" w:rsidRDefault="005B68DD">
      <w:pPr>
        <w:spacing w:line="360" w:lineRule="auto"/>
        <w:ind w:left="567"/>
        <w:jc w:val="both"/>
        <w:rPr>
          <w:rFonts w:ascii="Palatino Linotype" w:eastAsia="Palatino Linotype" w:hAnsi="Palatino Linotype" w:cs="Palatino Linotype"/>
          <w:sz w:val="22"/>
          <w:szCs w:val="22"/>
        </w:rPr>
      </w:pPr>
    </w:p>
    <w:p w14:paraId="09488227" w14:textId="3AFDE443" w:rsidR="005B68DD" w:rsidRPr="0093100B" w:rsidRDefault="00A57AF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Dicho lo anterior, </w:t>
      </w:r>
      <w:r w:rsidR="00F73E4C" w:rsidRPr="0093100B">
        <w:rPr>
          <w:rFonts w:ascii="Palatino Linotype" w:eastAsia="Palatino Linotype" w:hAnsi="Palatino Linotype" w:cs="Palatino Linotype"/>
          <w:sz w:val="22"/>
          <w:szCs w:val="22"/>
        </w:rPr>
        <w:t xml:space="preserve">es de </w:t>
      </w:r>
      <w:r w:rsidRPr="0093100B">
        <w:rPr>
          <w:rFonts w:ascii="Palatino Linotype" w:eastAsia="Palatino Linotype" w:hAnsi="Palatino Linotype" w:cs="Palatino Linotype"/>
          <w:sz w:val="22"/>
          <w:szCs w:val="22"/>
        </w:rPr>
        <w:t xml:space="preserve">recordar </w:t>
      </w:r>
      <w:r w:rsidR="00F73E4C" w:rsidRPr="0093100B">
        <w:rPr>
          <w:rFonts w:ascii="Palatino Linotype" w:eastAsia="Palatino Linotype" w:hAnsi="Palatino Linotype" w:cs="Palatino Linotype"/>
          <w:sz w:val="22"/>
          <w:szCs w:val="22"/>
        </w:rPr>
        <w:t xml:space="preserve">que la parte recurrente solicitó: </w:t>
      </w:r>
    </w:p>
    <w:p w14:paraId="392AA0A7" w14:textId="3361F6FE" w:rsidR="00F73E4C" w:rsidRPr="0093100B" w:rsidRDefault="00F73E4C">
      <w:pPr>
        <w:spacing w:line="360" w:lineRule="auto"/>
        <w:jc w:val="both"/>
        <w:rPr>
          <w:rFonts w:ascii="Palatino Linotype" w:eastAsia="Palatino Linotype" w:hAnsi="Palatino Linotype" w:cs="Palatino Linotype"/>
          <w:sz w:val="22"/>
          <w:szCs w:val="22"/>
        </w:rPr>
      </w:pPr>
    </w:p>
    <w:p w14:paraId="3DB5C319" w14:textId="017D142D" w:rsidR="005B68DD" w:rsidRPr="0093100B" w:rsidRDefault="00F73E4C" w:rsidP="00F73E4C">
      <w:pPr>
        <w:spacing w:line="360" w:lineRule="auto"/>
        <w:jc w:val="both"/>
        <w:rPr>
          <w:rFonts w:ascii="Palatino Linotype" w:eastAsia="Palatino Linotype" w:hAnsi="Palatino Linotype" w:cs="Palatino Linotype"/>
          <w:b/>
          <w:bCs/>
          <w:sz w:val="22"/>
          <w:szCs w:val="22"/>
        </w:rPr>
      </w:pPr>
      <w:r w:rsidRPr="0093100B">
        <w:rPr>
          <w:rFonts w:ascii="Palatino Linotype" w:eastAsia="Palatino Linotype" w:hAnsi="Palatino Linotype" w:cs="Palatino Linotype"/>
          <w:b/>
          <w:bCs/>
          <w:sz w:val="22"/>
          <w:szCs w:val="22"/>
        </w:rPr>
        <w:t xml:space="preserve">El permiso, licencia de construcción, cambio de uso de suelo, autorización, cédulas o cualquier otro documento que contenga la información relacionada, con el </w:t>
      </w:r>
      <w:r w:rsidRPr="0093100B">
        <w:rPr>
          <w:rFonts w:ascii="Palatino Linotype" w:hAnsi="Palatino Linotype"/>
          <w:b/>
          <w:bCs/>
          <w:sz w:val="22"/>
          <w:szCs w:val="22"/>
        </w:rPr>
        <w:t>área verde a lado del Departamento 101 del Edificio 15-b de la calle Bosques Nórdicos, Colonia Bosques de la Hacienda Primera Sección</w:t>
      </w:r>
      <w:r w:rsidRPr="0093100B">
        <w:rPr>
          <w:rFonts w:ascii="Palatino Linotype" w:eastAsia="Palatino Linotype" w:hAnsi="Palatino Linotype" w:cs="Palatino Linotype"/>
          <w:b/>
          <w:bCs/>
          <w:sz w:val="22"/>
          <w:szCs w:val="22"/>
        </w:rPr>
        <w:t xml:space="preserve"> para: </w:t>
      </w:r>
    </w:p>
    <w:p w14:paraId="367BBE37" w14:textId="77777777" w:rsidR="00CA14F6" w:rsidRPr="0093100B" w:rsidRDefault="00CA14F6" w:rsidP="00F73E4C">
      <w:pPr>
        <w:spacing w:line="360" w:lineRule="auto"/>
        <w:jc w:val="both"/>
        <w:rPr>
          <w:rFonts w:ascii="Palatino Linotype" w:eastAsia="Palatino Linotype" w:hAnsi="Palatino Linotype" w:cs="Palatino Linotype"/>
          <w:sz w:val="22"/>
          <w:szCs w:val="22"/>
        </w:rPr>
      </w:pPr>
    </w:p>
    <w:p w14:paraId="124A76CA" w14:textId="77777777" w:rsidR="00F73E4C" w:rsidRPr="0093100B" w:rsidRDefault="00F73E4C" w:rsidP="00F73E4C">
      <w:pPr>
        <w:spacing w:line="360" w:lineRule="auto"/>
        <w:jc w:val="both"/>
        <w:rPr>
          <w:rFonts w:ascii="Palatino Linotype" w:hAnsi="Palatino Linotype"/>
          <w:sz w:val="22"/>
          <w:szCs w:val="22"/>
        </w:rPr>
      </w:pPr>
      <w:r w:rsidRPr="0093100B">
        <w:rPr>
          <w:rFonts w:ascii="Palatino Linotype" w:hAnsi="Palatino Linotype"/>
          <w:sz w:val="22"/>
          <w:szCs w:val="22"/>
        </w:rPr>
        <w:t xml:space="preserve">1. Cercar con malla y reja un área verde </w:t>
      </w:r>
    </w:p>
    <w:p w14:paraId="7C928730" w14:textId="77777777" w:rsidR="00F73E4C" w:rsidRPr="0093100B" w:rsidRDefault="00F73E4C" w:rsidP="00F73E4C">
      <w:pPr>
        <w:spacing w:line="360" w:lineRule="auto"/>
        <w:jc w:val="both"/>
        <w:rPr>
          <w:rFonts w:ascii="Palatino Linotype" w:eastAsia="Palatino Linotype" w:hAnsi="Palatino Linotype" w:cs="Palatino Linotype"/>
          <w:sz w:val="22"/>
          <w:szCs w:val="22"/>
        </w:rPr>
      </w:pPr>
      <w:r w:rsidRPr="0093100B">
        <w:rPr>
          <w:rFonts w:ascii="Palatino Linotype" w:hAnsi="Palatino Linotype"/>
          <w:sz w:val="22"/>
          <w:szCs w:val="22"/>
        </w:rPr>
        <w:t>2. Para tener material diverso en el área verde, para uso personal y exclusivo, como parte excedente para estacionar en el área verde diversos vehículos particulares tanto de día y de noche, triciclos para venta de comida, utilizarla para guardar diferentes desechos como son cartón, pet, material de construcción y material diverso. </w:t>
      </w:r>
    </w:p>
    <w:p w14:paraId="2825171A" w14:textId="64EB2B54" w:rsidR="00F73E4C" w:rsidRPr="0093100B" w:rsidRDefault="00F73E4C" w:rsidP="00F73E4C">
      <w:pPr>
        <w:spacing w:line="360" w:lineRule="auto"/>
        <w:jc w:val="both"/>
        <w:rPr>
          <w:rFonts w:ascii="Palatino Linotype" w:hAnsi="Palatino Linotype"/>
          <w:sz w:val="22"/>
          <w:szCs w:val="22"/>
        </w:rPr>
      </w:pPr>
      <w:r w:rsidRPr="0093100B">
        <w:rPr>
          <w:rFonts w:ascii="Palatino Linotype" w:eastAsia="Palatino Linotype" w:hAnsi="Palatino Linotype" w:cs="Palatino Linotype"/>
          <w:sz w:val="22"/>
          <w:szCs w:val="22"/>
        </w:rPr>
        <w:t>3. C</w:t>
      </w:r>
      <w:r w:rsidRPr="0093100B">
        <w:rPr>
          <w:rFonts w:ascii="Palatino Linotype" w:hAnsi="Palatino Linotype"/>
          <w:sz w:val="22"/>
          <w:szCs w:val="22"/>
        </w:rPr>
        <w:t>errar el paso de servidumbre de acceso al Edificio 15-b de la calle Bosques Nórdicos, Colonia Bosques de la Hacienda Primera Sección, de esta municipalidad</w:t>
      </w:r>
    </w:p>
    <w:p w14:paraId="2CEA3485" w14:textId="7495FB7D" w:rsidR="00F73E4C" w:rsidRPr="0093100B" w:rsidRDefault="00F73E4C" w:rsidP="00F73E4C">
      <w:pPr>
        <w:spacing w:line="360" w:lineRule="auto"/>
        <w:jc w:val="both"/>
        <w:rPr>
          <w:rFonts w:ascii="Palatino Linotype" w:hAnsi="Palatino Linotype"/>
          <w:sz w:val="22"/>
          <w:szCs w:val="22"/>
        </w:rPr>
      </w:pPr>
      <w:r w:rsidRPr="0093100B">
        <w:rPr>
          <w:rFonts w:ascii="Palatino Linotype" w:hAnsi="Palatino Linotype"/>
          <w:sz w:val="22"/>
          <w:szCs w:val="22"/>
        </w:rPr>
        <w:t>4. Ocupar el área verde de atrás de su departamento, realizar una puerta de acceso por su zotehuela, y haber construido en el área verde, para ocupar dicho espacio para la preparación de comida de venta por las mañanas</w:t>
      </w:r>
    </w:p>
    <w:p w14:paraId="08F10FC0" w14:textId="30CCA568" w:rsidR="00F73E4C" w:rsidRPr="0093100B" w:rsidRDefault="00F73E4C" w:rsidP="00F73E4C">
      <w:pPr>
        <w:spacing w:line="360" w:lineRule="auto"/>
        <w:jc w:val="both"/>
        <w:rPr>
          <w:rFonts w:ascii="Palatino Linotype" w:hAnsi="Palatino Linotype"/>
          <w:sz w:val="22"/>
          <w:szCs w:val="22"/>
        </w:rPr>
      </w:pPr>
      <w:r w:rsidRPr="0093100B">
        <w:rPr>
          <w:rFonts w:ascii="Palatino Linotype" w:hAnsi="Palatino Linotype"/>
          <w:sz w:val="22"/>
          <w:szCs w:val="22"/>
        </w:rPr>
        <w:t xml:space="preserve">5.  Para que el Departamento 102 del Edificio 15-a de la calle Bosques Nórdicos, Colonia Bosques de la Hacienda Primera Sección, de esta municipalidad, haya cerrado con malla ciclónica y material diverso el área verde, contigua a dicho departamento y edificio, para uso personal y exclusivo, como parte excedente. </w:t>
      </w:r>
    </w:p>
    <w:p w14:paraId="50B976EE" w14:textId="7F1B05C9" w:rsidR="00F73E4C" w:rsidRPr="0093100B" w:rsidRDefault="00F73E4C" w:rsidP="00F73E4C">
      <w:pPr>
        <w:spacing w:line="360" w:lineRule="auto"/>
        <w:jc w:val="both"/>
        <w:rPr>
          <w:rFonts w:ascii="Palatino Linotype" w:eastAsia="Palatino Linotype" w:hAnsi="Palatino Linotype" w:cs="Palatino Linotype"/>
          <w:sz w:val="22"/>
          <w:szCs w:val="22"/>
        </w:rPr>
      </w:pPr>
      <w:r w:rsidRPr="0093100B">
        <w:rPr>
          <w:rFonts w:ascii="Palatino Linotype" w:hAnsi="Palatino Linotype"/>
          <w:sz w:val="22"/>
          <w:szCs w:val="22"/>
        </w:rPr>
        <w:t>6. Para que se pueda hacer cerrado el paso de servidumbre y área común del Edificio 15-a de la calle Bosques Nórdicos, Colonia Bosques de la Hacienda Primera Sección, de esta municipalidad, y que el mismo es utilizado para uso exclusivo de tal departamento.</w:t>
      </w:r>
    </w:p>
    <w:p w14:paraId="6AFDF913" w14:textId="635CE7C7" w:rsidR="00F73E4C" w:rsidRPr="0093100B" w:rsidRDefault="00F73E4C">
      <w:pPr>
        <w:spacing w:line="360" w:lineRule="auto"/>
        <w:jc w:val="both"/>
        <w:rPr>
          <w:rFonts w:ascii="Palatino Linotype" w:eastAsia="Palatino Linotype" w:hAnsi="Palatino Linotype" w:cs="Palatino Linotype"/>
          <w:sz w:val="22"/>
          <w:szCs w:val="22"/>
        </w:rPr>
      </w:pPr>
    </w:p>
    <w:p w14:paraId="7E34BC11" w14:textId="6AD11492" w:rsidR="00F73E4C" w:rsidRPr="0093100B" w:rsidRDefault="00F73E4C">
      <w:pPr>
        <w:spacing w:line="360" w:lineRule="auto"/>
        <w:jc w:val="both"/>
        <w:rPr>
          <w:rFonts w:ascii="Palatino Linotype" w:eastAsia="Palatino Linotype" w:hAnsi="Palatino Linotype" w:cs="Palatino Linotype"/>
          <w:b/>
          <w:bCs/>
          <w:sz w:val="22"/>
          <w:szCs w:val="22"/>
          <w:u w:val="single"/>
        </w:rPr>
      </w:pPr>
      <w:r w:rsidRPr="0093100B">
        <w:rPr>
          <w:rFonts w:ascii="Palatino Linotype" w:eastAsia="Palatino Linotype" w:hAnsi="Palatino Linotype" w:cs="Palatino Linotype"/>
          <w:b/>
          <w:bCs/>
          <w:sz w:val="22"/>
          <w:szCs w:val="22"/>
          <w:u w:val="single"/>
        </w:rPr>
        <w:t xml:space="preserve">En caso de no contar con la información que se solicita en </w:t>
      </w:r>
      <w:r w:rsidR="00CA14F6" w:rsidRPr="0093100B">
        <w:rPr>
          <w:rFonts w:ascii="Palatino Linotype" w:eastAsia="Palatino Linotype" w:hAnsi="Palatino Linotype" w:cs="Palatino Linotype"/>
          <w:b/>
          <w:bCs/>
          <w:sz w:val="22"/>
          <w:szCs w:val="22"/>
          <w:u w:val="single"/>
        </w:rPr>
        <w:t xml:space="preserve">los puntos 1 al </w:t>
      </w:r>
      <w:r w:rsidR="00D5126C" w:rsidRPr="0093100B">
        <w:rPr>
          <w:rFonts w:ascii="Palatino Linotype" w:eastAsia="Palatino Linotype" w:hAnsi="Palatino Linotype" w:cs="Palatino Linotype"/>
          <w:b/>
          <w:bCs/>
          <w:sz w:val="22"/>
          <w:szCs w:val="22"/>
          <w:u w:val="single"/>
        </w:rPr>
        <w:t>6 requirió</w:t>
      </w:r>
      <w:r w:rsidRPr="0093100B">
        <w:rPr>
          <w:rFonts w:ascii="Palatino Linotype" w:eastAsia="Palatino Linotype" w:hAnsi="Palatino Linotype" w:cs="Palatino Linotype"/>
          <w:b/>
          <w:bCs/>
          <w:sz w:val="22"/>
          <w:szCs w:val="22"/>
          <w:u w:val="single"/>
        </w:rPr>
        <w:t xml:space="preserve"> que: </w:t>
      </w:r>
    </w:p>
    <w:p w14:paraId="75D90D43" w14:textId="22DEC68B" w:rsidR="00F73E4C" w:rsidRPr="0093100B" w:rsidRDefault="00F73E4C">
      <w:pPr>
        <w:spacing w:line="360" w:lineRule="auto"/>
        <w:jc w:val="both"/>
        <w:rPr>
          <w:rFonts w:ascii="Palatino Linotype" w:eastAsia="Palatino Linotype" w:hAnsi="Palatino Linotype" w:cs="Palatino Linotype"/>
          <w:sz w:val="22"/>
          <w:szCs w:val="22"/>
        </w:rPr>
      </w:pPr>
    </w:p>
    <w:p w14:paraId="57737812" w14:textId="1BEC9DF4" w:rsidR="00F73E4C" w:rsidRPr="0093100B" w:rsidRDefault="00E84419">
      <w:pPr>
        <w:spacing w:line="360" w:lineRule="auto"/>
        <w:jc w:val="both"/>
        <w:rPr>
          <w:rFonts w:ascii="Palatino Linotype" w:hAnsi="Palatino Linotype"/>
          <w:sz w:val="22"/>
          <w:szCs w:val="22"/>
        </w:rPr>
      </w:pPr>
      <w:r w:rsidRPr="0093100B">
        <w:rPr>
          <w:rFonts w:ascii="Palatino Linotype" w:eastAsia="Palatino Linotype" w:hAnsi="Palatino Linotype" w:cs="Palatino Linotype"/>
          <w:sz w:val="22"/>
          <w:szCs w:val="22"/>
        </w:rPr>
        <w:t>7.</w:t>
      </w:r>
      <w:r w:rsidR="00F73E4C" w:rsidRPr="0093100B">
        <w:rPr>
          <w:rFonts w:ascii="Palatino Linotype" w:eastAsia="Palatino Linotype" w:hAnsi="Palatino Linotype" w:cs="Palatino Linotype"/>
          <w:sz w:val="22"/>
          <w:szCs w:val="22"/>
        </w:rPr>
        <w:t xml:space="preserve"> </w:t>
      </w:r>
      <w:r w:rsidRPr="0093100B">
        <w:rPr>
          <w:rFonts w:ascii="Palatino Linotype" w:hAnsi="Palatino Linotype"/>
          <w:sz w:val="22"/>
          <w:szCs w:val="22"/>
        </w:rPr>
        <w:t xml:space="preserve"> Le informe la Dirección de Desarrollo Urbano e Infraestructura, las acciones, el trámite o procedimiento </w:t>
      </w:r>
      <w:r w:rsidRPr="0093100B">
        <w:rPr>
          <w:rFonts w:ascii="Palatino Linotype" w:hAnsi="Palatino Linotype"/>
          <w:b/>
          <w:bCs/>
          <w:sz w:val="22"/>
          <w:szCs w:val="22"/>
          <w:u w:val="single"/>
        </w:rPr>
        <w:t>que llevara a cabo</w:t>
      </w:r>
      <w:r w:rsidRPr="0093100B">
        <w:rPr>
          <w:rFonts w:ascii="Palatino Linotype" w:hAnsi="Palatino Linotype"/>
          <w:sz w:val="22"/>
          <w:szCs w:val="22"/>
        </w:rPr>
        <w:t>, por una clara vulneración a la norma jurídica y en determinado momento iniciar procedimiento para ordenar el retiro o demolición de la vía, área verde y espacios públicos, con cargo a los responsables o poseedor, de los materiales, estructuras, rejas, obras o instalaciones superficiales, que impidan el acceso del área verde y el paso de servidumbre del oficio 15-b y 15 a de la calle Bosques Nórdicos, Colonia Bosques de la Hacienda Primera Sección, de esta municipalidad, en beneficio de los vecinos y evitar actos de ilegalidad, ya que dichas edificaciones, mallas y material estaría colocado, restringiendo el uso común del área verde y acceso al edificio, sin autorización, permiso o licencia otorgados por dicha Dirección, y se debería proceder a imponer las sanciones que procedan</w:t>
      </w:r>
    </w:p>
    <w:p w14:paraId="5584F516" w14:textId="68BB1FC9" w:rsidR="00404143" w:rsidRPr="0093100B" w:rsidRDefault="00CA14F6">
      <w:pPr>
        <w:spacing w:line="360" w:lineRule="auto"/>
        <w:jc w:val="both"/>
        <w:rPr>
          <w:rFonts w:ascii="Palatino Linotype" w:hAnsi="Palatino Linotype"/>
          <w:sz w:val="22"/>
          <w:szCs w:val="22"/>
        </w:rPr>
      </w:pPr>
      <w:r w:rsidRPr="0093100B">
        <w:rPr>
          <w:rFonts w:ascii="Palatino Linotype" w:hAnsi="Palatino Linotype"/>
          <w:sz w:val="22"/>
          <w:szCs w:val="22"/>
        </w:rPr>
        <w:t>8</w:t>
      </w:r>
      <w:r w:rsidR="00E84419" w:rsidRPr="0093100B">
        <w:rPr>
          <w:rFonts w:ascii="Palatino Linotype" w:hAnsi="Palatino Linotype"/>
          <w:sz w:val="22"/>
          <w:szCs w:val="22"/>
        </w:rPr>
        <w:t xml:space="preserve">. Que le informe la Dirección de Desarrollo Económico, las acciones, el trámite o procedimiento </w:t>
      </w:r>
      <w:r w:rsidR="00E84419" w:rsidRPr="0093100B">
        <w:rPr>
          <w:rFonts w:ascii="Palatino Linotype" w:hAnsi="Palatino Linotype"/>
          <w:b/>
          <w:bCs/>
          <w:sz w:val="22"/>
          <w:szCs w:val="22"/>
          <w:u w:val="single"/>
        </w:rPr>
        <w:t>que llevara a cabo</w:t>
      </w:r>
      <w:r w:rsidR="00E84419" w:rsidRPr="0093100B">
        <w:rPr>
          <w:rFonts w:ascii="Palatino Linotype" w:hAnsi="Palatino Linotype"/>
          <w:sz w:val="22"/>
          <w:szCs w:val="22"/>
        </w:rPr>
        <w:t>, para verificar la venta de comida sin contar con autorización y solo poner lonas de la asociación civil ACMÉ y se debería proceder a imponer las sanciones que procedan</w:t>
      </w:r>
    </w:p>
    <w:p w14:paraId="75ADADF1" w14:textId="53E72D18" w:rsidR="00E84419" w:rsidRPr="0093100B" w:rsidRDefault="00CA14F6">
      <w:pPr>
        <w:spacing w:line="360" w:lineRule="auto"/>
        <w:jc w:val="both"/>
        <w:rPr>
          <w:rFonts w:ascii="Palatino Linotype" w:eastAsia="Palatino Linotype" w:hAnsi="Palatino Linotype" w:cs="Palatino Linotype"/>
          <w:sz w:val="22"/>
          <w:szCs w:val="22"/>
        </w:rPr>
      </w:pPr>
      <w:r w:rsidRPr="0093100B">
        <w:rPr>
          <w:rFonts w:ascii="Palatino Linotype" w:hAnsi="Palatino Linotype"/>
          <w:sz w:val="22"/>
          <w:szCs w:val="22"/>
        </w:rPr>
        <w:t>9</w:t>
      </w:r>
      <w:r w:rsidR="00E84419" w:rsidRPr="0093100B">
        <w:rPr>
          <w:rFonts w:ascii="Palatino Linotype" w:hAnsi="Palatino Linotype"/>
          <w:sz w:val="22"/>
          <w:szCs w:val="22"/>
        </w:rPr>
        <w:t xml:space="preserve">. Se le expidan las documentales publicas mediante el sistema SAIMEX del </w:t>
      </w:r>
      <w:r w:rsidR="00E84419" w:rsidRPr="0093100B">
        <w:rPr>
          <w:rFonts w:ascii="Palatino Linotype" w:hAnsi="Palatino Linotype"/>
          <w:b/>
          <w:bCs/>
          <w:sz w:val="22"/>
          <w:szCs w:val="22"/>
          <w:u w:val="single"/>
        </w:rPr>
        <w:t>turno e informe del proceso y trámite ante el área competente</w:t>
      </w:r>
      <w:r w:rsidR="00E84419" w:rsidRPr="0093100B">
        <w:rPr>
          <w:rFonts w:ascii="Palatino Linotype" w:hAnsi="Palatino Linotype"/>
          <w:sz w:val="22"/>
          <w:szCs w:val="22"/>
        </w:rPr>
        <w:t xml:space="preserve"> de la Administración Pública Municipal, Presidencia Municipal, Procuraduría condominal, Primera Sindicatura, Desarrollo urbano, Dirección Jurídica para la recuperación del área verde pública en beneficio de los colonos de dicha calle</w:t>
      </w:r>
    </w:p>
    <w:p w14:paraId="727F5B19" w14:textId="77777777" w:rsidR="00F73E4C" w:rsidRPr="0093100B" w:rsidRDefault="00F73E4C">
      <w:pPr>
        <w:spacing w:line="360" w:lineRule="auto"/>
        <w:jc w:val="both"/>
        <w:rPr>
          <w:rFonts w:ascii="Palatino Linotype" w:eastAsia="Palatino Linotype" w:hAnsi="Palatino Linotype" w:cs="Palatino Linotype"/>
          <w:sz w:val="22"/>
          <w:szCs w:val="22"/>
        </w:rPr>
      </w:pPr>
    </w:p>
    <w:p w14:paraId="789532F1" w14:textId="40EE8D3D" w:rsidR="00AC7749" w:rsidRPr="0093100B" w:rsidRDefault="00CA14F6" w:rsidP="00CA14F6">
      <w:pPr>
        <w:tabs>
          <w:tab w:val="left" w:pos="851"/>
        </w:tabs>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Finalmente requirió conocer: </w:t>
      </w:r>
    </w:p>
    <w:p w14:paraId="1AAD32A8" w14:textId="77777777" w:rsidR="00CA14F6" w:rsidRPr="0093100B" w:rsidRDefault="00CA14F6" w:rsidP="00CA14F6">
      <w:pPr>
        <w:tabs>
          <w:tab w:val="left" w:pos="851"/>
        </w:tabs>
        <w:spacing w:line="360" w:lineRule="auto"/>
        <w:jc w:val="both"/>
        <w:rPr>
          <w:rFonts w:ascii="Palatino Linotype" w:eastAsia="Palatino Linotype" w:hAnsi="Palatino Linotype" w:cs="Palatino Linotype"/>
          <w:sz w:val="22"/>
          <w:szCs w:val="22"/>
        </w:rPr>
      </w:pPr>
    </w:p>
    <w:p w14:paraId="218EF5CC" w14:textId="5E2FCCC1" w:rsidR="00CA14F6" w:rsidRPr="0093100B" w:rsidRDefault="00CA14F6" w:rsidP="00A33F29">
      <w:pPr>
        <w:pStyle w:val="Prrafodelista"/>
        <w:numPr>
          <w:ilvl w:val="0"/>
          <w:numId w:val="12"/>
        </w:numPr>
        <w:tabs>
          <w:tab w:val="left" w:pos="851"/>
        </w:tabs>
        <w:spacing w:line="360" w:lineRule="auto"/>
        <w:jc w:val="both"/>
        <w:rPr>
          <w:rFonts w:ascii="Palatino Linotype" w:hAnsi="Palatino Linotype"/>
        </w:rPr>
      </w:pPr>
      <w:r w:rsidRPr="0093100B">
        <w:rPr>
          <w:rFonts w:ascii="Palatino Linotype" w:eastAsia="Palatino Linotype" w:hAnsi="Palatino Linotype" w:cs="Palatino Linotype"/>
          <w:b/>
          <w:bCs/>
        </w:rPr>
        <w:t>E</w:t>
      </w:r>
      <w:r w:rsidRPr="0093100B">
        <w:rPr>
          <w:rFonts w:ascii="Palatino Linotype" w:hAnsi="Palatino Linotype"/>
          <w:b/>
          <w:bCs/>
        </w:rPr>
        <w:t>l procedimiento para la recuperación de áreas verdes ocupadas en beneficio de particulares, mismas que son públicas y para uso de la población</w:t>
      </w:r>
      <w:r w:rsidRPr="0093100B">
        <w:rPr>
          <w:rFonts w:ascii="Palatino Linotype" w:hAnsi="Palatino Linotype"/>
        </w:rPr>
        <w:t xml:space="preserve">. </w:t>
      </w:r>
    </w:p>
    <w:p w14:paraId="58E0BE3A" w14:textId="77777777" w:rsidR="00CA14F6" w:rsidRPr="0093100B" w:rsidRDefault="00CA14F6" w:rsidP="00CA14F6">
      <w:pPr>
        <w:tabs>
          <w:tab w:val="left" w:pos="851"/>
        </w:tabs>
        <w:spacing w:line="360" w:lineRule="auto"/>
        <w:jc w:val="both"/>
        <w:rPr>
          <w:rFonts w:ascii="Palatino Linotype" w:eastAsia="Palatino Linotype" w:hAnsi="Palatino Linotype" w:cs="Palatino Linotype"/>
          <w:sz w:val="22"/>
          <w:szCs w:val="22"/>
        </w:rPr>
      </w:pPr>
    </w:p>
    <w:p w14:paraId="181DFB9B" w14:textId="6CDB1F56" w:rsidR="00CA14F6" w:rsidRPr="0093100B" w:rsidRDefault="00AC7749" w:rsidP="00CA14F6">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En respuesta, el Sujeto Obligado a través de </w:t>
      </w:r>
      <w:r w:rsidR="00CA14F6" w:rsidRPr="0093100B">
        <w:rPr>
          <w:rFonts w:ascii="Palatino Linotype" w:eastAsia="Palatino Linotype" w:hAnsi="Palatino Linotype" w:cs="Palatino Linotype"/>
          <w:sz w:val="22"/>
          <w:szCs w:val="22"/>
        </w:rPr>
        <w:t xml:space="preserve">la Dirección de Desarrollo Económico señaló que derivado de una búsqueda exhaustiva en los archivos físicos y registros digitales, NO se encontró registro alguno de autorización emitida para la instalación operación, respecto a la venta de comida, en la ubicación citada. Que en términos de la normatividad aplicable dará inicio al periodo de información previa, con el fin de conocer las circunstancias del funcionamiento de la Unidad Económica, para que este en posibilidad de determinar la conveniencia o no de dar inicio al procedimiento administrativo común.  </w:t>
      </w:r>
    </w:p>
    <w:p w14:paraId="514A2C85" w14:textId="77777777" w:rsidR="00CA14F6" w:rsidRPr="0093100B" w:rsidRDefault="00CA14F6" w:rsidP="00CA14F6">
      <w:pPr>
        <w:pStyle w:val="Prrafodelista"/>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3797C5E2" w14:textId="77777777" w:rsidR="00CA14F6" w:rsidRPr="0093100B" w:rsidRDefault="00CA14F6" w:rsidP="00CA14F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Por su parte la Dirección de Desarrollo Urbano e Infraestructura, señaló que después de llevar a cabo el análisis de la petición y de una búsqueda exhaustiva y sistemática de la información </w:t>
      </w:r>
      <w:r w:rsidRPr="0093100B">
        <w:rPr>
          <w:rFonts w:ascii="Palatino Linotype" w:hAnsi="Palatino Linotype"/>
          <w:sz w:val="22"/>
          <w:szCs w:val="22"/>
        </w:rPr>
        <w:t xml:space="preserve">en los términos y a la fecha en que fue solicitada, </w:t>
      </w:r>
      <w:r w:rsidRPr="0093100B">
        <w:rPr>
          <w:rFonts w:ascii="Palatino Linotype" w:eastAsia="Palatino Linotype" w:hAnsi="Palatino Linotype" w:cs="Palatino Linotype"/>
          <w:sz w:val="22"/>
          <w:szCs w:val="22"/>
        </w:rPr>
        <w:t xml:space="preserve">NO se localizó, permiso, licencia de construcción o autorización expedida por esa autoridad administrativa. </w:t>
      </w:r>
    </w:p>
    <w:p w14:paraId="14AF5C9A" w14:textId="77777777" w:rsidR="00CA14F6" w:rsidRPr="0093100B" w:rsidRDefault="00CA14F6" w:rsidP="00CA14F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99D1971" w14:textId="48CFAEA8" w:rsidR="00CA14F6" w:rsidRPr="0093100B" w:rsidRDefault="00CA14F6" w:rsidP="00CA14F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De igual forma le señaló que la </w:t>
      </w:r>
      <w:r w:rsidRPr="0093100B">
        <w:rPr>
          <w:rFonts w:ascii="Palatino Linotype" w:hAnsi="Palatino Linotype"/>
          <w:sz w:val="22"/>
          <w:szCs w:val="22"/>
        </w:rPr>
        <w:t>Ley que Regula el Régimen de Propiedad prohíbe el de uso común con edificaciones se encuentra prohibido el construir o delimitar las áreas de uso común, con edificaciones o con algún otro material, el usar y gozar de forma exclusiva  los bienes comunes, así como el ocupar para uso exclusivo o preferente sobre los demás condóminos, los vestíbulos, jardines, patios, ni otros lugares de tal planta, ni realizar construcciones en dichos lugares, estableciendo además en los artículos 46, 47, 48, 50, 51 y 53, el procedimiento correspondiente para la resolución de controversias, infracciones e imposición de sanciones en la materia, NO siendo el ayuntamiento la autoridad competente para llevar a cabo las acciones, sustanciar y resolver el términos de los citados artículos.</w:t>
      </w:r>
    </w:p>
    <w:p w14:paraId="71099337" w14:textId="77777777" w:rsidR="00AC7749" w:rsidRPr="0093100B" w:rsidRDefault="00AC7749">
      <w:pPr>
        <w:spacing w:line="360" w:lineRule="auto"/>
        <w:jc w:val="both"/>
        <w:rPr>
          <w:rFonts w:ascii="Palatino Linotype" w:eastAsia="Palatino Linotype" w:hAnsi="Palatino Linotype" w:cs="Palatino Linotype"/>
          <w:sz w:val="22"/>
          <w:szCs w:val="22"/>
        </w:rPr>
      </w:pPr>
    </w:p>
    <w:p w14:paraId="35DED0C1" w14:textId="5692C4FD" w:rsidR="008B796C" w:rsidRPr="0093100B" w:rsidRDefault="00253CC2">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Derivado de ello, la parte Recurrente se inconformó, arguyendo que, </w:t>
      </w:r>
      <w:r w:rsidR="00CA14F6" w:rsidRPr="0093100B">
        <w:rPr>
          <w:rFonts w:ascii="Palatino Linotype" w:eastAsia="Palatino Linotype" w:hAnsi="Palatino Linotype" w:cs="Palatino Linotype"/>
          <w:sz w:val="22"/>
          <w:szCs w:val="22"/>
        </w:rPr>
        <w:t xml:space="preserve">no se le dio repuesta a los puntos 7, 9 y 10, asimismo señaló que en virtud de que la solicitud no fue turnada a todas las áreas solicita se de vista a la Contraloría correspondiente. </w:t>
      </w:r>
    </w:p>
    <w:p w14:paraId="579BF666" w14:textId="77777777" w:rsidR="00CA14F6" w:rsidRPr="0093100B" w:rsidRDefault="00CA14F6">
      <w:pPr>
        <w:spacing w:line="360" w:lineRule="auto"/>
        <w:jc w:val="both"/>
        <w:rPr>
          <w:rFonts w:ascii="Palatino Linotype" w:eastAsia="Palatino Linotype" w:hAnsi="Palatino Linotype" w:cs="Palatino Linotype"/>
          <w:sz w:val="22"/>
          <w:szCs w:val="22"/>
        </w:rPr>
      </w:pPr>
    </w:p>
    <w:p w14:paraId="3FFB3DAD" w14:textId="5088FE77" w:rsidR="008B796C" w:rsidRPr="0093100B" w:rsidRDefault="008B796C">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Es así </w:t>
      </w:r>
      <w:r w:rsidR="00CA14F6" w:rsidRPr="0093100B">
        <w:rPr>
          <w:rFonts w:ascii="Palatino Linotype" w:eastAsia="Palatino Linotype" w:hAnsi="Palatino Linotype" w:cs="Palatino Linotype"/>
          <w:sz w:val="22"/>
          <w:szCs w:val="22"/>
        </w:rPr>
        <w:t>que,</w:t>
      </w:r>
      <w:r w:rsidRPr="0093100B">
        <w:rPr>
          <w:rFonts w:ascii="Palatino Linotype" w:eastAsia="Palatino Linotype" w:hAnsi="Palatino Linotype" w:cs="Palatino Linotype"/>
          <w:sz w:val="22"/>
          <w:szCs w:val="22"/>
        </w:rPr>
        <w:t xml:space="preserve"> mediante informe justificado, el Sujeto Obligado ratificó su respuesta inicial. </w:t>
      </w:r>
      <w:r w:rsidR="00CA14F6" w:rsidRPr="0093100B">
        <w:rPr>
          <w:rFonts w:ascii="Palatino Linotype" w:eastAsia="Palatino Linotype" w:hAnsi="Palatino Linotype" w:cs="Palatino Linotype"/>
          <w:sz w:val="22"/>
          <w:szCs w:val="22"/>
        </w:rPr>
        <w:t xml:space="preserve">Agregando que la Unidad de Transparencia turnó la solicitud a las unidades administrativas que en razón de sus funciones emiten licencias de construcción, uso de suelo o licencias de funcionamiento y/o permisos de venta. Por otra </w:t>
      </w:r>
      <w:r w:rsidR="00D5126C" w:rsidRPr="0093100B">
        <w:rPr>
          <w:rFonts w:ascii="Palatino Linotype" w:eastAsia="Palatino Linotype" w:hAnsi="Palatino Linotype" w:cs="Palatino Linotype"/>
          <w:sz w:val="22"/>
          <w:szCs w:val="22"/>
        </w:rPr>
        <w:t>parte,</w:t>
      </w:r>
      <w:r w:rsidR="00CA14F6" w:rsidRPr="0093100B">
        <w:rPr>
          <w:rFonts w:ascii="Palatino Linotype" w:eastAsia="Palatino Linotype" w:hAnsi="Palatino Linotype" w:cs="Palatino Linotype"/>
          <w:sz w:val="22"/>
          <w:szCs w:val="22"/>
        </w:rPr>
        <w:t xml:space="preserve"> que </w:t>
      </w:r>
      <w:r w:rsidR="00D5126C" w:rsidRPr="0093100B">
        <w:rPr>
          <w:rFonts w:ascii="Palatino Linotype" w:eastAsia="Palatino Linotype" w:hAnsi="Palatino Linotype" w:cs="Palatino Linotype"/>
          <w:sz w:val="22"/>
          <w:szCs w:val="22"/>
        </w:rPr>
        <w:t xml:space="preserve">dentro de las funciones de </w:t>
      </w:r>
      <w:r w:rsidR="00CA14F6" w:rsidRPr="0093100B">
        <w:rPr>
          <w:rFonts w:ascii="Palatino Linotype" w:eastAsia="Palatino Linotype" w:hAnsi="Palatino Linotype" w:cs="Palatino Linotype"/>
          <w:sz w:val="22"/>
          <w:szCs w:val="22"/>
        </w:rPr>
        <w:t xml:space="preserve">la Unidad de Transparencia </w:t>
      </w:r>
      <w:r w:rsidR="00D5126C" w:rsidRPr="0093100B">
        <w:rPr>
          <w:rFonts w:ascii="Palatino Linotype" w:eastAsia="Palatino Linotype" w:hAnsi="Palatino Linotype" w:cs="Palatino Linotype"/>
          <w:sz w:val="22"/>
          <w:szCs w:val="22"/>
        </w:rPr>
        <w:t xml:space="preserve">no se encuentra turnar procesos o trámites respecto de conflictos para su seguimiento, que se advierte que se trata de una solicitud de trámite o procedimiento especifico, por lo que en ese caso el o los solicitantes deben presentarse ante la Procuraduría Condominal parea resolver las problemáticas sociales que se presenten en los condominios. </w:t>
      </w:r>
    </w:p>
    <w:p w14:paraId="73C22D21" w14:textId="0694E112" w:rsidR="008B796C" w:rsidRPr="0093100B" w:rsidRDefault="008B796C">
      <w:pPr>
        <w:spacing w:line="360" w:lineRule="auto"/>
        <w:jc w:val="both"/>
        <w:rPr>
          <w:rFonts w:ascii="Palatino Linotype" w:eastAsia="Palatino Linotype" w:hAnsi="Palatino Linotype" w:cs="Palatino Linotype"/>
          <w:sz w:val="22"/>
          <w:szCs w:val="22"/>
        </w:rPr>
      </w:pPr>
    </w:p>
    <w:p w14:paraId="2E24129B" w14:textId="6B566269" w:rsidR="00D5126C" w:rsidRPr="0093100B" w:rsidRDefault="00D5126C" w:rsidP="00D5126C">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93100B">
        <w:rPr>
          <w:rFonts w:ascii="Palatino Linotype" w:eastAsia="Palatino Linotype" w:hAnsi="Palatino Linotype" w:cs="Palatino Linotype"/>
          <w:b/>
          <w:sz w:val="22"/>
          <w:szCs w:val="22"/>
          <w:u w:val="single"/>
        </w:rPr>
        <w:t xml:space="preserve">porque no se le proporcionó respuesta a los puntos identificados con los números 7, 9 y 10, </w:t>
      </w:r>
      <w:r w:rsidRPr="0093100B">
        <w:rPr>
          <w:rFonts w:ascii="Palatino Linotype" w:eastAsia="Palatino Linotype" w:hAnsi="Palatino Linotype" w:cs="Palatino Linotype"/>
          <w:sz w:val="22"/>
          <w:szCs w:val="22"/>
        </w:rPr>
        <w:t xml:space="preserv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38EAA1E5" w14:textId="77777777" w:rsidR="00D5126C" w:rsidRPr="0093100B" w:rsidRDefault="00D5126C" w:rsidP="00D5126C">
      <w:pPr>
        <w:spacing w:line="360" w:lineRule="auto"/>
        <w:jc w:val="both"/>
        <w:rPr>
          <w:rFonts w:ascii="Palatino Linotype" w:eastAsia="Palatino Linotype" w:hAnsi="Palatino Linotype" w:cs="Palatino Linotype"/>
          <w:sz w:val="22"/>
          <w:szCs w:val="22"/>
        </w:rPr>
      </w:pPr>
    </w:p>
    <w:p w14:paraId="1C51A303" w14:textId="77777777" w:rsidR="00D5126C" w:rsidRPr="0093100B" w:rsidRDefault="00D5126C" w:rsidP="00D5126C">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2E7753F" w14:textId="77777777" w:rsidR="00D5126C" w:rsidRPr="0093100B" w:rsidRDefault="00D5126C" w:rsidP="00D5126C">
      <w:pPr>
        <w:spacing w:line="360" w:lineRule="auto"/>
        <w:jc w:val="both"/>
        <w:rPr>
          <w:rFonts w:ascii="Palatino Linotype" w:eastAsia="Palatino Linotype" w:hAnsi="Palatino Linotype" w:cs="Palatino Linotype"/>
          <w:sz w:val="22"/>
          <w:szCs w:val="22"/>
        </w:rPr>
      </w:pPr>
    </w:p>
    <w:p w14:paraId="0489AC7C" w14:textId="77777777" w:rsidR="00D5126C" w:rsidRPr="0093100B" w:rsidRDefault="00D5126C" w:rsidP="00D5126C">
      <w:pPr>
        <w:ind w:left="567" w:right="616"/>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b/>
          <w:i/>
          <w:sz w:val="22"/>
          <w:szCs w:val="22"/>
        </w:rPr>
        <w:t xml:space="preserve">“REVISIÓN EN AMPARO. LOS RESOLUTIVOS NO COMBATIDOS DEBEN DECLARARSE FIRMES. </w:t>
      </w:r>
      <w:r w:rsidRPr="0093100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AAC62D" w14:textId="77777777" w:rsidR="00D5126C" w:rsidRPr="0093100B" w:rsidRDefault="00D5126C" w:rsidP="00D5126C">
      <w:pPr>
        <w:spacing w:line="360" w:lineRule="auto"/>
        <w:jc w:val="both"/>
        <w:rPr>
          <w:rFonts w:ascii="Palatino Linotype" w:eastAsia="Palatino Linotype" w:hAnsi="Palatino Linotype" w:cs="Palatino Linotype"/>
          <w:sz w:val="22"/>
          <w:szCs w:val="22"/>
        </w:rPr>
      </w:pPr>
    </w:p>
    <w:p w14:paraId="22816E81" w14:textId="77777777" w:rsidR="00D5126C" w:rsidRPr="0093100B" w:rsidRDefault="00D5126C" w:rsidP="00D5126C">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5A78FE00" w14:textId="77777777" w:rsidR="00D5126C" w:rsidRPr="0093100B" w:rsidRDefault="00D5126C" w:rsidP="00D5126C">
      <w:pPr>
        <w:spacing w:line="360" w:lineRule="auto"/>
        <w:jc w:val="both"/>
        <w:rPr>
          <w:rFonts w:ascii="Palatino Linotype" w:eastAsia="Palatino Linotype" w:hAnsi="Palatino Linotype" w:cs="Palatino Linotype"/>
          <w:sz w:val="22"/>
          <w:szCs w:val="22"/>
        </w:rPr>
      </w:pPr>
    </w:p>
    <w:p w14:paraId="6EB531DB" w14:textId="77777777" w:rsidR="00D5126C" w:rsidRPr="0093100B" w:rsidRDefault="00D5126C" w:rsidP="00D5126C">
      <w:pPr>
        <w:spacing w:line="360" w:lineRule="auto"/>
        <w:jc w:val="both"/>
        <w:rPr>
          <w:rFonts w:ascii="Palatino Linotype" w:hAnsi="Palatino Linotype"/>
          <w:sz w:val="22"/>
          <w:szCs w:val="22"/>
        </w:rPr>
      </w:pPr>
      <w:r w:rsidRPr="0093100B">
        <w:rPr>
          <w:rFonts w:ascii="Palatino Linotype" w:hAnsi="Palatino Linotype" w:cs="Arial"/>
          <w:sz w:val="22"/>
          <w:szCs w:val="22"/>
        </w:rPr>
        <w:t>Lo anterior se sustenta con lo plasmado en el criterio</w:t>
      </w:r>
      <w:r w:rsidRPr="0093100B">
        <w:rPr>
          <w:rFonts w:ascii="Palatino Linotype" w:hAnsi="Palatino Linotype"/>
          <w:sz w:val="22"/>
          <w:szCs w:val="22"/>
        </w:rPr>
        <w:t xml:space="preserve"> orientador 01/20 emitido por el entonces Instituto Nacional de Transparencia, Acceso a la Información, y Protección de Datos Personales, INAI, que lleva por rubro y texto los siguientes: </w:t>
      </w:r>
    </w:p>
    <w:p w14:paraId="38469DA3" w14:textId="77777777" w:rsidR="00D5126C" w:rsidRPr="0093100B" w:rsidRDefault="00D5126C" w:rsidP="00D5126C">
      <w:pPr>
        <w:spacing w:line="360" w:lineRule="auto"/>
        <w:jc w:val="both"/>
        <w:rPr>
          <w:rFonts w:ascii="Palatino Linotype" w:hAnsi="Palatino Linotype"/>
          <w:sz w:val="22"/>
          <w:szCs w:val="22"/>
        </w:rPr>
      </w:pPr>
    </w:p>
    <w:p w14:paraId="081A5275" w14:textId="77777777" w:rsidR="00D5126C" w:rsidRPr="0093100B" w:rsidRDefault="00D5126C" w:rsidP="00D5126C">
      <w:pPr>
        <w:pStyle w:val="Sinespaciado"/>
        <w:spacing w:line="276" w:lineRule="auto"/>
        <w:ind w:left="567" w:right="902"/>
        <w:jc w:val="both"/>
        <w:rPr>
          <w:rFonts w:ascii="Palatino Linotype" w:hAnsi="Palatino Linotype"/>
          <w:i/>
          <w:iCs/>
          <w:sz w:val="22"/>
          <w:szCs w:val="22"/>
        </w:rPr>
      </w:pPr>
      <w:r w:rsidRPr="0093100B">
        <w:rPr>
          <w:rFonts w:ascii="Palatino Linotype" w:hAnsi="Palatino Linotype"/>
          <w:i/>
          <w:iCs/>
          <w:sz w:val="22"/>
          <w:szCs w:val="22"/>
        </w:rPr>
        <w:t>“</w:t>
      </w:r>
      <w:r w:rsidRPr="0093100B">
        <w:rPr>
          <w:rFonts w:ascii="Palatino Linotype" w:hAnsi="Palatino Linotype" w:cs="Arial"/>
          <w:b/>
          <w:i/>
          <w:iCs/>
          <w:sz w:val="22"/>
          <w:szCs w:val="22"/>
        </w:rPr>
        <w:t xml:space="preserve">Actos consentidos tácitamente. Improcedencia de su análisis. </w:t>
      </w:r>
      <w:r w:rsidRPr="0093100B">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93100B">
        <w:rPr>
          <w:rFonts w:ascii="Palatino Linotype" w:hAnsi="Palatino Linotype"/>
          <w:i/>
          <w:iCs/>
          <w:sz w:val="22"/>
          <w:szCs w:val="22"/>
        </w:rPr>
        <w:t>”</w:t>
      </w:r>
    </w:p>
    <w:p w14:paraId="74D9F69E" w14:textId="77777777" w:rsidR="00D5126C" w:rsidRPr="0093100B" w:rsidRDefault="00D5126C" w:rsidP="00D5126C">
      <w:pPr>
        <w:pStyle w:val="Sinespaciado"/>
        <w:spacing w:line="360" w:lineRule="auto"/>
        <w:ind w:left="567" w:right="902"/>
        <w:jc w:val="both"/>
        <w:rPr>
          <w:rFonts w:ascii="Palatino Linotype" w:hAnsi="Palatino Linotype"/>
          <w:i/>
          <w:iCs/>
          <w:sz w:val="22"/>
          <w:szCs w:val="22"/>
        </w:rPr>
      </w:pPr>
    </w:p>
    <w:p w14:paraId="68D6FA5D" w14:textId="77777777" w:rsidR="00D5126C" w:rsidRPr="0093100B" w:rsidRDefault="00D5126C" w:rsidP="00D5126C">
      <w:pPr>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A4FC271" w14:textId="77777777" w:rsidR="00D5126C" w:rsidRPr="0093100B" w:rsidRDefault="00D5126C" w:rsidP="00D5126C">
      <w:pPr>
        <w:spacing w:line="360" w:lineRule="auto"/>
        <w:ind w:left="851" w:right="900"/>
        <w:jc w:val="both"/>
        <w:rPr>
          <w:rFonts w:ascii="Palatino Linotype" w:eastAsia="Palatino Linotype" w:hAnsi="Palatino Linotype" w:cs="Palatino Linotype"/>
          <w:b/>
          <w:i/>
          <w:smallCaps/>
          <w:sz w:val="22"/>
          <w:szCs w:val="22"/>
        </w:rPr>
      </w:pPr>
    </w:p>
    <w:p w14:paraId="00E317CF" w14:textId="77777777" w:rsidR="00D5126C" w:rsidRPr="0093100B" w:rsidRDefault="00D5126C" w:rsidP="00D5126C">
      <w:pPr>
        <w:tabs>
          <w:tab w:val="left" w:pos="851"/>
          <w:tab w:val="left" w:pos="1276"/>
        </w:tabs>
        <w:ind w:left="567" w:right="70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b/>
          <w:i/>
          <w:smallCaps/>
          <w:sz w:val="22"/>
          <w:szCs w:val="22"/>
        </w:rPr>
        <w:t xml:space="preserve">“ACTOS CONSENTIDOS. SON LOS QUE NO SE IMPUGNAN MEDIANTE EL RECURSO IDÓNEO. </w:t>
      </w:r>
      <w:r w:rsidRPr="0093100B">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31520DD" w14:textId="77777777" w:rsidR="00D5126C" w:rsidRPr="0093100B" w:rsidRDefault="00D5126C" w:rsidP="00D512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6390F7" w14:textId="35D83273" w:rsidR="00D5126C" w:rsidRPr="0093100B" w:rsidRDefault="00D5126C" w:rsidP="00D5126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93100B">
        <w:rPr>
          <w:rFonts w:ascii="Palatino Linotype" w:eastAsia="Palatino Linotype" w:hAnsi="Palatino Linotype" w:cs="Palatino Linotype"/>
          <w:sz w:val="22"/>
          <w:szCs w:val="22"/>
        </w:rPr>
        <w:t xml:space="preserve">Dicho lo anterior, la información de la que resulta procedente pronunciarse es respecto de </w:t>
      </w:r>
      <w:r w:rsidRPr="0093100B">
        <w:rPr>
          <w:rFonts w:ascii="Palatino Linotype" w:eastAsia="Palatino Linotype" w:hAnsi="Palatino Linotype" w:cs="Palatino Linotype"/>
          <w:b/>
          <w:sz w:val="22"/>
          <w:szCs w:val="22"/>
          <w:u w:val="single"/>
        </w:rPr>
        <w:t xml:space="preserve">los puntos 7 y  9 consistentes en:  </w:t>
      </w:r>
    </w:p>
    <w:p w14:paraId="3C42E108" w14:textId="77777777" w:rsidR="00D5126C" w:rsidRPr="0093100B" w:rsidRDefault="00D5126C" w:rsidP="00D5126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p>
    <w:p w14:paraId="454FE76A" w14:textId="15A32CE2" w:rsidR="00D5126C" w:rsidRPr="0093100B" w:rsidRDefault="00404143" w:rsidP="00D5126C">
      <w:pPr>
        <w:pStyle w:val="Prrafodelista"/>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bCs/>
          <w:u w:val="single"/>
        </w:rPr>
      </w:pPr>
      <w:r w:rsidRPr="0093100B">
        <w:rPr>
          <w:rFonts w:ascii="Palatino Linotype" w:eastAsia="Palatino Linotype" w:hAnsi="Palatino Linotype" w:cs="Palatino Linotype"/>
          <w:i/>
        </w:rPr>
        <w:t>…</w:t>
      </w:r>
      <w:r w:rsidR="00D5126C" w:rsidRPr="0093100B">
        <w:rPr>
          <w:rFonts w:ascii="Palatino Linotype" w:eastAsia="Palatino Linotype" w:hAnsi="Palatino Linotype" w:cs="Palatino Linotype"/>
          <w:i/>
        </w:rPr>
        <w:t xml:space="preserve">me informe la Dirección de Desarrollo Urbano e Infraestructura, </w:t>
      </w:r>
      <w:r w:rsidR="00D5126C" w:rsidRPr="0093100B">
        <w:rPr>
          <w:rFonts w:ascii="Palatino Linotype" w:eastAsia="Palatino Linotype" w:hAnsi="Palatino Linotype" w:cs="Palatino Linotype"/>
          <w:b/>
          <w:bCs/>
          <w:i/>
          <w:u w:val="single"/>
        </w:rPr>
        <w:t>las acciones, el tramite o procedimiento que llevara a cabo,</w:t>
      </w:r>
      <w:r w:rsidR="00D5126C" w:rsidRPr="0093100B">
        <w:rPr>
          <w:rFonts w:ascii="Palatino Linotype" w:eastAsia="Palatino Linotype" w:hAnsi="Palatino Linotype" w:cs="Palatino Linotype"/>
          <w:i/>
        </w:rPr>
        <w:t xml:space="preserve"> por una clara vulneración a la norma jurídica y en determinado momento </w:t>
      </w:r>
      <w:r w:rsidR="00D5126C" w:rsidRPr="0093100B">
        <w:rPr>
          <w:rFonts w:ascii="Palatino Linotype" w:eastAsia="Palatino Linotype" w:hAnsi="Palatino Linotype" w:cs="Palatino Linotype"/>
          <w:b/>
          <w:bCs/>
          <w:i/>
          <w:u w:val="single"/>
        </w:rPr>
        <w:t>iniciar procedimiento para ordenar el retiro o demolición de la vía, área verde y espacios públicos,</w:t>
      </w:r>
      <w:r w:rsidR="00D5126C" w:rsidRPr="0093100B">
        <w:rPr>
          <w:rFonts w:ascii="Palatino Linotype" w:eastAsia="Palatino Linotype" w:hAnsi="Palatino Linotype" w:cs="Palatino Linotype"/>
          <w:i/>
        </w:rPr>
        <w:t xml:space="preserve"> con cargo a los responsables o poseedor, de los materiales, estructuras, rejas, obras o instalaciones superficiales, que impidan el acceso del área verde y el paso de servidumbre del oficio 15-b y 15 a de la calle Bosques Nórdicos, Colonia Bosques de la Hacienda Primera Sección, de esta municipalidad, en beneficio de los vecinos y evitar actos de ilegalidad, ya que dichas edificaciones, mallas y material estaría colocado, restringiendo el uso común del área verde y acceso al edificio, sin autorización, permiso o licencia otorgados por dicha Dirección, </w:t>
      </w:r>
      <w:r w:rsidR="00D5126C" w:rsidRPr="0093100B">
        <w:rPr>
          <w:rFonts w:ascii="Palatino Linotype" w:eastAsia="Palatino Linotype" w:hAnsi="Palatino Linotype" w:cs="Palatino Linotype"/>
          <w:b/>
          <w:bCs/>
          <w:i/>
          <w:u w:val="single"/>
        </w:rPr>
        <w:t>y se debería proceder a imponer las sanciones que procedan.</w:t>
      </w:r>
    </w:p>
    <w:p w14:paraId="7966A243" w14:textId="77777777" w:rsidR="00D5126C" w:rsidRPr="0093100B" w:rsidRDefault="00D5126C" w:rsidP="00D5126C">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u w:val="single"/>
        </w:rPr>
      </w:pPr>
    </w:p>
    <w:p w14:paraId="779ADDDE" w14:textId="20C6D16E" w:rsidR="00D5126C" w:rsidRPr="0093100B" w:rsidRDefault="00D5126C" w:rsidP="00D5126C">
      <w:pPr>
        <w:pStyle w:val="Prrafodelista"/>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bCs/>
          <w:u w:val="single"/>
        </w:rPr>
      </w:pPr>
      <w:r w:rsidRPr="0093100B">
        <w:rPr>
          <w:rFonts w:ascii="Palatino Linotype" w:eastAsia="Palatino Linotype" w:hAnsi="Palatino Linotype" w:cs="Palatino Linotype"/>
          <w:i/>
        </w:rPr>
        <w:t xml:space="preserve">9. … requiero se </w:t>
      </w:r>
      <w:r w:rsidRPr="0093100B">
        <w:rPr>
          <w:rFonts w:ascii="Palatino Linotype" w:eastAsia="Palatino Linotype" w:hAnsi="Palatino Linotype" w:cs="Palatino Linotype"/>
          <w:b/>
          <w:bCs/>
          <w:i/>
        </w:rPr>
        <w:t xml:space="preserve">me expidan las documentales </w:t>
      </w:r>
      <w:r w:rsidRPr="0093100B">
        <w:rPr>
          <w:rFonts w:ascii="Palatino Linotype" w:eastAsia="Palatino Linotype" w:hAnsi="Palatino Linotype" w:cs="Palatino Linotype"/>
          <w:i/>
        </w:rPr>
        <w:t xml:space="preserve">publicas mediante el sistema SAIMEX </w:t>
      </w:r>
      <w:r w:rsidRPr="0093100B">
        <w:rPr>
          <w:rFonts w:ascii="Palatino Linotype" w:eastAsia="Palatino Linotype" w:hAnsi="Palatino Linotype" w:cs="Palatino Linotype"/>
          <w:b/>
          <w:bCs/>
          <w:i/>
          <w:u w:val="single"/>
        </w:rPr>
        <w:t>del turno</w:t>
      </w:r>
      <w:r w:rsidRPr="0093100B">
        <w:rPr>
          <w:rFonts w:ascii="Palatino Linotype" w:eastAsia="Palatino Linotype" w:hAnsi="Palatino Linotype" w:cs="Palatino Linotype"/>
          <w:b/>
          <w:bCs/>
          <w:i/>
        </w:rPr>
        <w:t xml:space="preserve"> e </w:t>
      </w:r>
      <w:r w:rsidRPr="0093100B">
        <w:rPr>
          <w:rFonts w:ascii="Palatino Linotype" w:eastAsia="Palatino Linotype" w:hAnsi="Palatino Linotype" w:cs="Palatino Linotype"/>
          <w:b/>
          <w:bCs/>
          <w:i/>
          <w:u w:val="single"/>
        </w:rPr>
        <w:t>informe del proceso y trámite</w:t>
      </w:r>
      <w:r w:rsidRPr="0093100B">
        <w:rPr>
          <w:rFonts w:ascii="Palatino Linotype" w:eastAsia="Palatino Linotype" w:hAnsi="Palatino Linotype" w:cs="Palatino Linotype"/>
          <w:b/>
          <w:bCs/>
          <w:i/>
        </w:rPr>
        <w:t xml:space="preserve"> ante el área competente de la Administración Pública Municipal, Presidencia Municipal, Procuraduría condominal, Primera Sindicatura, Desarrollo urbano, Dirección Jurídica para la recuperación del área verde pública en beneficio de los colonos de dicha calle</w:t>
      </w:r>
    </w:p>
    <w:p w14:paraId="6292C3C4" w14:textId="55395DB8" w:rsidR="00D5126C" w:rsidRPr="0093100B" w:rsidRDefault="00D5126C" w:rsidP="00D5126C">
      <w:pPr>
        <w:spacing w:before="240" w:after="240"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Al respecto debe apuntarse que del análisis de los requerimientos de información</w:t>
      </w:r>
      <w:r w:rsidR="009C4C0A" w:rsidRPr="0093100B">
        <w:rPr>
          <w:rFonts w:ascii="Palatino Linotype" w:eastAsia="Palatino Linotype" w:hAnsi="Palatino Linotype" w:cs="Palatino Linotype"/>
          <w:sz w:val="22"/>
          <w:szCs w:val="22"/>
        </w:rPr>
        <w:t xml:space="preserve"> </w:t>
      </w:r>
      <w:r w:rsidR="009C4C0A" w:rsidRPr="0093100B">
        <w:rPr>
          <w:rFonts w:ascii="Palatino Linotype" w:eastAsia="Palatino Linotype" w:hAnsi="Palatino Linotype" w:cs="Palatino Linotype"/>
          <w:b/>
          <w:bCs/>
          <w:sz w:val="22"/>
          <w:szCs w:val="22"/>
          <w:u w:val="single"/>
        </w:rPr>
        <w:t>7 y 9</w:t>
      </w:r>
      <w:r w:rsidRPr="0093100B">
        <w:rPr>
          <w:rFonts w:ascii="Palatino Linotype" w:eastAsia="Palatino Linotype" w:hAnsi="Palatino Linotype" w:cs="Palatino Linotype"/>
          <w:sz w:val="22"/>
          <w:szCs w:val="22"/>
        </w:rPr>
        <w:t>, se advirtió que, a través de</w:t>
      </w:r>
      <w:r w:rsidR="009C4C0A" w:rsidRPr="0093100B">
        <w:rPr>
          <w:rFonts w:ascii="Palatino Linotype" w:eastAsia="Palatino Linotype" w:hAnsi="Palatino Linotype" w:cs="Palatino Linotype"/>
          <w:sz w:val="22"/>
          <w:szCs w:val="22"/>
        </w:rPr>
        <w:t xml:space="preserve"> los</w:t>
      </w:r>
      <w:r w:rsidRPr="0093100B">
        <w:rPr>
          <w:rFonts w:ascii="Palatino Linotype" w:eastAsia="Palatino Linotype" w:hAnsi="Palatino Linotype" w:cs="Palatino Linotype"/>
          <w:sz w:val="22"/>
          <w:szCs w:val="22"/>
        </w:rPr>
        <w:t xml:space="preserve"> mismo</w:t>
      </w:r>
      <w:r w:rsidR="009C4C0A" w:rsidRPr="0093100B">
        <w:rPr>
          <w:rFonts w:ascii="Palatino Linotype" w:eastAsia="Palatino Linotype" w:hAnsi="Palatino Linotype" w:cs="Palatino Linotype"/>
          <w:sz w:val="22"/>
          <w:szCs w:val="22"/>
        </w:rPr>
        <w:t>s</w:t>
      </w:r>
      <w:r w:rsidRPr="0093100B">
        <w:rPr>
          <w:rFonts w:ascii="Palatino Linotype" w:eastAsia="Palatino Linotype" w:hAnsi="Palatino Linotype" w:cs="Palatino Linotype"/>
          <w:sz w:val="22"/>
          <w:szCs w:val="22"/>
        </w:rPr>
        <w:t xml:space="preserve">, la persona solicitante pretende que el </w:t>
      </w:r>
      <w:r w:rsidRPr="0093100B">
        <w:rPr>
          <w:rFonts w:ascii="Palatino Linotype" w:eastAsia="Palatino Linotype" w:hAnsi="Palatino Linotype" w:cs="Palatino Linotype"/>
          <w:b/>
          <w:sz w:val="22"/>
          <w:szCs w:val="22"/>
        </w:rPr>
        <w:t xml:space="preserve">Sujeto Obligado </w:t>
      </w:r>
      <w:r w:rsidRPr="0093100B">
        <w:rPr>
          <w:rFonts w:ascii="Palatino Linotype" w:eastAsia="Palatino Linotype" w:hAnsi="Palatino Linotype" w:cs="Palatino Linotype"/>
          <w:b/>
          <w:bCs/>
          <w:sz w:val="22"/>
          <w:szCs w:val="22"/>
          <w:u w:val="single"/>
        </w:rPr>
        <w:t>responda</w:t>
      </w:r>
      <w:r w:rsidR="009C4C0A" w:rsidRPr="0093100B">
        <w:rPr>
          <w:rFonts w:ascii="Palatino Linotype" w:eastAsia="Palatino Linotype" w:hAnsi="Palatino Linotype" w:cs="Palatino Linotype"/>
          <w:b/>
          <w:bCs/>
          <w:sz w:val="22"/>
          <w:szCs w:val="22"/>
          <w:u w:val="single"/>
        </w:rPr>
        <w:t xml:space="preserve"> cómo actuará la autoridad, esto es que acciones llevará a cabo para regularizar la situación expuesta en la solicitud de información, y se le remitan las documentales de las acciones ejecutadas</w:t>
      </w:r>
      <w:r w:rsidRPr="0093100B">
        <w:rPr>
          <w:rFonts w:ascii="Palatino Linotype" w:eastAsia="Palatino Linotype" w:hAnsi="Palatino Linotype" w:cs="Palatino Linotype"/>
          <w:sz w:val="22"/>
          <w:szCs w:val="22"/>
        </w:rPr>
        <w:t xml:space="preserve">, situación que conlleva a precisar que con tales planteamientos no se pretendió ejercer el derecho de acceso a la información pública; sino que por este medio </w:t>
      </w:r>
      <w:r w:rsidR="009C4C0A" w:rsidRPr="0093100B">
        <w:rPr>
          <w:rFonts w:ascii="Palatino Linotype" w:eastAsia="Palatino Linotype" w:hAnsi="Palatino Linotype" w:cs="Palatino Linotype"/>
          <w:sz w:val="22"/>
          <w:szCs w:val="22"/>
        </w:rPr>
        <w:t>pretende</w:t>
      </w:r>
      <w:r w:rsidRPr="0093100B">
        <w:rPr>
          <w:rFonts w:ascii="Palatino Linotype" w:eastAsia="Palatino Linotype" w:hAnsi="Palatino Linotype" w:cs="Palatino Linotype"/>
          <w:sz w:val="22"/>
          <w:szCs w:val="22"/>
        </w:rPr>
        <w:t xml:space="preserve"> obligar a la autoridad a que actúe en el sentido de </w:t>
      </w:r>
      <w:r w:rsidR="009C4C0A" w:rsidRPr="0093100B">
        <w:rPr>
          <w:rFonts w:ascii="Palatino Linotype" w:eastAsia="Palatino Linotype" w:hAnsi="Palatino Linotype" w:cs="Palatino Linotype"/>
          <w:sz w:val="22"/>
          <w:szCs w:val="22"/>
        </w:rPr>
        <w:t>regularizar dicha situación</w:t>
      </w:r>
      <w:r w:rsidRPr="0093100B">
        <w:rPr>
          <w:rFonts w:ascii="Palatino Linotype" w:eastAsia="Palatino Linotype" w:hAnsi="Palatino Linotype" w:cs="Palatino Linotype"/>
          <w:sz w:val="22"/>
          <w:szCs w:val="22"/>
        </w:rPr>
        <w:t>,</w:t>
      </w:r>
      <w:r w:rsidR="009C4C0A" w:rsidRPr="0093100B">
        <w:rPr>
          <w:rFonts w:ascii="Palatino Linotype" w:eastAsia="Palatino Linotype" w:hAnsi="Palatino Linotype" w:cs="Palatino Linotype"/>
          <w:sz w:val="22"/>
          <w:szCs w:val="22"/>
        </w:rPr>
        <w:t xml:space="preserve"> y se le informe de los avances,</w:t>
      </w:r>
      <w:r w:rsidRPr="0093100B">
        <w:rPr>
          <w:rFonts w:ascii="Palatino Linotype" w:eastAsia="Palatino Linotype" w:hAnsi="Palatino Linotype" w:cs="Palatino Linotype"/>
          <w:sz w:val="22"/>
          <w:szCs w:val="22"/>
        </w:rPr>
        <w:t xml:space="preserve"> </w:t>
      </w:r>
      <w:r w:rsidR="009C4C0A" w:rsidRPr="0093100B">
        <w:rPr>
          <w:rFonts w:ascii="Palatino Linotype" w:eastAsia="Palatino Linotype" w:hAnsi="Palatino Linotype" w:cs="Palatino Linotype"/>
          <w:sz w:val="22"/>
          <w:szCs w:val="22"/>
        </w:rPr>
        <w:t xml:space="preserve">lo cual </w:t>
      </w:r>
      <w:r w:rsidRPr="0093100B">
        <w:rPr>
          <w:rFonts w:ascii="Palatino Linotype" w:eastAsia="Palatino Linotype" w:hAnsi="Palatino Linotype" w:cs="Palatino Linotype"/>
          <w:sz w:val="22"/>
          <w:szCs w:val="22"/>
        </w:rPr>
        <w:t xml:space="preserve">no es factible atenderse vía acceso a la información pública, toda vez, que la atención a dichos </w:t>
      </w:r>
      <w:r w:rsidR="009C4C0A" w:rsidRPr="0093100B">
        <w:rPr>
          <w:rFonts w:ascii="Palatino Linotype" w:eastAsia="Palatino Linotype" w:hAnsi="Palatino Linotype" w:cs="Palatino Linotype"/>
          <w:sz w:val="22"/>
          <w:szCs w:val="22"/>
        </w:rPr>
        <w:t>planteamientos</w:t>
      </w:r>
      <w:r w:rsidRPr="0093100B">
        <w:rPr>
          <w:rFonts w:ascii="Palatino Linotype" w:eastAsia="Palatino Linotype" w:hAnsi="Palatino Linotype" w:cs="Palatino Linotype"/>
          <w:sz w:val="22"/>
          <w:szCs w:val="22"/>
        </w:rPr>
        <w:t xml:space="preserve"> no se pueden colmar con documentos que obren en los archivos del </w:t>
      </w:r>
      <w:r w:rsidRPr="0093100B">
        <w:rPr>
          <w:rFonts w:ascii="Palatino Linotype" w:eastAsia="Palatino Linotype" w:hAnsi="Palatino Linotype" w:cs="Palatino Linotype"/>
          <w:b/>
          <w:sz w:val="22"/>
          <w:szCs w:val="22"/>
        </w:rPr>
        <w:t>Sujeto Obligado</w:t>
      </w:r>
      <w:r w:rsidRPr="0093100B">
        <w:rPr>
          <w:rFonts w:ascii="Palatino Linotype" w:eastAsia="Palatino Linotype" w:hAnsi="Palatino Linotype" w:cs="Palatino Linotype"/>
          <w:sz w:val="22"/>
          <w:szCs w:val="22"/>
        </w:rPr>
        <w:t>.</w:t>
      </w:r>
    </w:p>
    <w:p w14:paraId="336D1C08" w14:textId="6B102961" w:rsidR="00D5126C" w:rsidRPr="0093100B" w:rsidRDefault="00D5126C" w:rsidP="00D5126C">
      <w:pPr>
        <w:spacing w:before="240" w:after="240"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Por lo anterior, del análisis realizado al expediente electrónico, se advierte que </w:t>
      </w:r>
      <w:r w:rsidR="009C4C0A" w:rsidRPr="0093100B">
        <w:rPr>
          <w:rFonts w:ascii="Palatino Linotype" w:eastAsia="Palatino Linotype" w:hAnsi="Palatino Linotype" w:cs="Palatino Linotype"/>
          <w:sz w:val="22"/>
          <w:szCs w:val="22"/>
        </w:rPr>
        <w:t>dichos puntos de la solicitud NO constituyen</w:t>
      </w:r>
      <w:r w:rsidRPr="0093100B">
        <w:rPr>
          <w:rFonts w:ascii="Palatino Linotype" w:eastAsia="Palatino Linotype" w:hAnsi="Palatino Linotype" w:cs="Palatino Linotype"/>
          <w:sz w:val="22"/>
          <w:szCs w:val="22"/>
        </w:rPr>
        <w:t xml:space="preserve"> un derecho de acceso a la información y por lo tanto no es atendible mediante una solicitud de acceso a la información pública, porque se trata de planteamientos </w:t>
      </w:r>
      <w:r w:rsidR="009C4C0A" w:rsidRPr="0093100B">
        <w:rPr>
          <w:rFonts w:ascii="Palatino Linotype" w:eastAsia="Palatino Linotype" w:hAnsi="Palatino Linotype" w:cs="Palatino Linotype"/>
          <w:sz w:val="22"/>
          <w:szCs w:val="22"/>
        </w:rPr>
        <w:t xml:space="preserve">o </w:t>
      </w:r>
      <w:r w:rsidRPr="0093100B">
        <w:rPr>
          <w:rFonts w:ascii="Palatino Linotype" w:eastAsia="Palatino Linotype" w:hAnsi="Palatino Linotype" w:cs="Palatino Linotype"/>
          <w:sz w:val="22"/>
          <w:szCs w:val="22"/>
        </w:rPr>
        <w:t xml:space="preserve">declaraciones vertidos por la persona solicitante, </w:t>
      </w:r>
      <w:r w:rsidR="00404143" w:rsidRPr="0093100B">
        <w:rPr>
          <w:rFonts w:ascii="Palatino Linotype" w:eastAsia="Palatino Linotype" w:hAnsi="Palatino Linotype" w:cs="Palatino Linotype"/>
          <w:sz w:val="22"/>
          <w:szCs w:val="22"/>
        </w:rPr>
        <w:t xml:space="preserve">tendientea a que la autoridad actúe ante la situación expuesta y se le remitan las documentales de las acciones ejecutadas, </w:t>
      </w:r>
      <w:r w:rsidRPr="0093100B">
        <w:rPr>
          <w:rFonts w:ascii="Palatino Linotype" w:eastAsia="Palatino Linotype" w:hAnsi="Palatino Linotype" w:cs="Palatino Linotype"/>
          <w:sz w:val="22"/>
          <w:szCs w:val="22"/>
        </w:rPr>
        <w:t xml:space="preserve">situación que conlleva a afirmar que se está en presencia del ejercicio del derecho de petición. </w:t>
      </w:r>
    </w:p>
    <w:p w14:paraId="7BD932F9" w14:textId="77777777" w:rsidR="00D5126C" w:rsidRPr="0093100B" w:rsidRDefault="00D5126C" w:rsidP="00D5126C">
      <w:pPr>
        <w:spacing w:before="240" w:after="240" w:line="360" w:lineRule="auto"/>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93100B">
        <w:rPr>
          <w:rFonts w:ascii="Palatino Linotype" w:eastAsia="Palatino Linotype" w:hAnsi="Palatino Linotype" w:cs="Palatino Linotype"/>
          <w:i/>
          <w:sz w:val="22"/>
          <w:szCs w:val="22"/>
        </w:rPr>
        <w:t>“</w:t>
      </w:r>
      <w:r w:rsidRPr="0093100B">
        <w:rPr>
          <w:rFonts w:ascii="Palatino Linotype" w:eastAsia="Palatino Linotype" w:hAnsi="Palatino Linotype" w:cs="Palatino Linotype"/>
          <w:b/>
          <w:i/>
          <w:sz w:val="22"/>
          <w:szCs w:val="22"/>
          <w:u w:val="single"/>
        </w:rPr>
        <w:t>el derecho de toda persona a ser escuchado por quienes ejercen el poder públic</w:t>
      </w:r>
      <w:r w:rsidRPr="0093100B">
        <w:rPr>
          <w:rFonts w:ascii="Palatino Linotype" w:eastAsia="Palatino Linotype" w:hAnsi="Palatino Linotype" w:cs="Palatino Linotype"/>
          <w:i/>
          <w:sz w:val="22"/>
          <w:szCs w:val="22"/>
        </w:rPr>
        <w:t>o.</w:t>
      </w:r>
      <w:r w:rsidRPr="0093100B">
        <w:rPr>
          <w:rFonts w:ascii="Palatino Linotype" w:eastAsia="Palatino Linotype" w:hAnsi="Palatino Linotype" w:cs="Palatino Linotype"/>
          <w:i/>
          <w:sz w:val="22"/>
          <w:szCs w:val="22"/>
          <w:vertAlign w:val="superscript"/>
        </w:rPr>
        <w:t xml:space="preserve"> </w:t>
      </w:r>
      <w:r w:rsidRPr="0093100B">
        <w:rPr>
          <w:rFonts w:ascii="Palatino Linotype" w:eastAsia="Palatino Linotype" w:hAnsi="Palatino Linotype" w:cs="Palatino Linotype"/>
          <w:i/>
          <w:sz w:val="22"/>
          <w:szCs w:val="22"/>
          <w:vertAlign w:val="superscript"/>
        </w:rPr>
        <w:footnoteReference w:id="1"/>
      </w:r>
      <w:r w:rsidRPr="0093100B">
        <w:rPr>
          <w:rFonts w:ascii="Palatino Linotype" w:eastAsia="Palatino Linotype" w:hAnsi="Palatino Linotype" w:cs="Palatino Linotype"/>
          <w:i/>
          <w:sz w:val="22"/>
          <w:szCs w:val="22"/>
        </w:rPr>
        <w:t xml:space="preserve">” (Sic) </w:t>
      </w:r>
    </w:p>
    <w:p w14:paraId="56857304" w14:textId="77777777" w:rsidR="00D5126C" w:rsidRPr="0093100B" w:rsidRDefault="00D5126C" w:rsidP="00D5126C">
      <w:pPr>
        <w:spacing w:before="240" w:after="240"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De la misma manera, Miguel Carbonell en su libro “Los derechos fundamentales” refiere que el </w:t>
      </w:r>
      <w:r w:rsidRPr="0093100B">
        <w:rPr>
          <w:rFonts w:ascii="Palatino Linotype" w:eastAsia="Palatino Linotype" w:hAnsi="Palatino Linotype" w:cs="Palatino Linotype"/>
          <w:sz w:val="22"/>
          <w:szCs w:val="22"/>
          <w:u w:val="single"/>
        </w:rPr>
        <w:t>derecho de petición se ha entendido de dos distintitas maneras</w:t>
      </w:r>
      <w:r w:rsidRPr="0093100B">
        <w:rPr>
          <w:rFonts w:ascii="Palatino Linotype" w:eastAsia="Palatino Linotype" w:hAnsi="Palatino Linotype" w:cs="Palatino Linotype"/>
          <w:sz w:val="22"/>
          <w:szCs w:val="22"/>
        </w:rPr>
        <w:t xml:space="preserve">, a saber: como un derecho fundamental de participación política ya que </w:t>
      </w:r>
      <w:r w:rsidRPr="0093100B">
        <w:rPr>
          <w:rFonts w:ascii="Palatino Linotype" w:eastAsia="Palatino Linotype" w:hAnsi="Palatino Linotype" w:cs="Palatino Linotype"/>
          <w:sz w:val="22"/>
          <w:szCs w:val="22"/>
          <w:u w:val="single"/>
        </w:rPr>
        <w:t xml:space="preserve">permite a los particulares trasladar a las autoridades sus </w:t>
      </w:r>
      <w:r w:rsidRPr="0093100B">
        <w:rPr>
          <w:rFonts w:ascii="Palatino Linotype" w:eastAsia="Palatino Linotype" w:hAnsi="Palatino Linotype" w:cs="Palatino Linotype"/>
          <w:b/>
          <w:sz w:val="22"/>
          <w:szCs w:val="22"/>
          <w:u w:val="single"/>
        </w:rPr>
        <w:t>inquietudes, quejas</w:t>
      </w:r>
      <w:r w:rsidRPr="0093100B">
        <w:rPr>
          <w:rFonts w:ascii="Palatino Linotype" w:eastAsia="Palatino Linotype" w:hAnsi="Palatino Linotype" w:cs="Palatino Linotype"/>
          <w:sz w:val="22"/>
          <w:szCs w:val="22"/>
          <w:u w:val="single"/>
        </w:rPr>
        <w:t>, sugerencias</w:t>
      </w:r>
      <w:r w:rsidRPr="0093100B">
        <w:rPr>
          <w:rFonts w:ascii="Palatino Linotype" w:eastAsia="Palatino Linotype" w:hAnsi="Palatino Linotype" w:cs="Palatino Linotype"/>
          <w:sz w:val="22"/>
          <w:szCs w:val="22"/>
        </w:rPr>
        <w:t xml:space="preserve"> </w:t>
      </w:r>
      <w:r w:rsidRPr="0093100B">
        <w:rPr>
          <w:rFonts w:ascii="Palatino Linotype" w:eastAsia="Palatino Linotype" w:hAnsi="Palatino Linotype" w:cs="Palatino Linotype"/>
          <w:b/>
          <w:bCs/>
          <w:sz w:val="22"/>
          <w:szCs w:val="22"/>
          <w:u w:val="single"/>
        </w:rPr>
        <w:t>y requerimientos en cualquier materia o asunto;</w:t>
      </w:r>
      <w:r w:rsidRPr="0093100B">
        <w:rPr>
          <w:rFonts w:ascii="Palatino Linotype" w:eastAsia="Palatino Linotype" w:hAnsi="Palatino Linotype" w:cs="Palatino Linotype"/>
          <w:sz w:val="22"/>
          <w:szCs w:val="22"/>
        </w:rPr>
        <w:t xml:space="preserve"> y como una </w:t>
      </w:r>
      <w:r w:rsidRPr="0093100B">
        <w:rPr>
          <w:rFonts w:ascii="Palatino Linotype" w:eastAsia="Palatino Linotype" w:hAnsi="Palatino Linotype" w:cs="Palatino Linotype"/>
          <w:b/>
          <w:sz w:val="22"/>
          <w:szCs w:val="22"/>
        </w:rPr>
        <w:t>forma específica de la libertad de expresión</w:t>
      </w:r>
      <w:r w:rsidRPr="0093100B">
        <w:rPr>
          <w:rFonts w:ascii="Palatino Linotype" w:eastAsia="Palatino Linotype" w:hAnsi="Palatino Linotype" w:cs="Palatino Linotype"/>
          <w:sz w:val="22"/>
          <w:szCs w:val="22"/>
        </w:rPr>
        <w:t xml:space="preserve">, en tanto que permite expresarse frente a las autoridades. De igual manera que el derecho de petición se traduce en la obligación de todos los funcionarios y autoridades de permitir a los ciudadanos de dirigirse a </w:t>
      </w:r>
      <w:r w:rsidRPr="0093100B">
        <w:rPr>
          <w:rFonts w:ascii="Palatino Linotype" w:eastAsia="Palatino Linotype" w:hAnsi="Palatino Linotype" w:cs="Palatino Linotype"/>
          <w:b/>
          <w:bCs/>
          <w:sz w:val="22"/>
          <w:szCs w:val="22"/>
        </w:rPr>
        <w:t>ellos en demanda de lo que deseen expresar o solicitar y responder de dicha demanda por escrito, de forma congruente y en un plazo breve</w:t>
      </w:r>
      <w:r w:rsidRPr="0093100B">
        <w:rPr>
          <w:rFonts w:ascii="Palatino Linotype" w:eastAsia="Palatino Linotype" w:hAnsi="Palatino Linotype" w:cs="Palatino Linotype"/>
          <w:sz w:val="22"/>
          <w:szCs w:val="22"/>
        </w:rPr>
        <w:t>.</w:t>
      </w:r>
      <w:r w:rsidRPr="0093100B">
        <w:rPr>
          <w:rFonts w:ascii="Palatino Linotype" w:eastAsia="Palatino Linotype" w:hAnsi="Palatino Linotype" w:cs="Palatino Linotype"/>
          <w:sz w:val="22"/>
          <w:szCs w:val="22"/>
          <w:vertAlign w:val="superscript"/>
        </w:rPr>
        <w:footnoteReference w:id="2"/>
      </w:r>
    </w:p>
    <w:p w14:paraId="589A4455" w14:textId="77777777" w:rsidR="00D5126C" w:rsidRPr="0093100B" w:rsidRDefault="00D5126C" w:rsidP="00D5126C">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Por otro lado, el autor anteriormente citado, indica que el </w:t>
      </w:r>
      <w:r w:rsidRPr="0093100B">
        <w:rPr>
          <w:rFonts w:ascii="Palatino Linotype" w:eastAsia="Palatino Linotype" w:hAnsi="Palatino Linotype" w:cs="Palatino Linotype"/>
          <w:b/>
          <w:sz w:val="22"/>
          <w:szCs w:val="22"/>
          <w:u w:val="single"/>
        </w:rPr>
        <w:t>derecho de acceso a la información pública</w:t>
      </w:r>
      <w:r w:rsidRPr="0093100B">
        <w:rPr>
          <w:rFonts w:ascii="Palatino Linotype" w:eastAsia="Palatino Linotype" w:hAnsi="Palatino Linotype" w:cs="Palatino Linotype"/>
          <w:sz w:val="22"/>
          <w:szCs w:val="22"/>
        </w:rPr>
        <w:t xml:space="preserve"> es el derecho de conocer la </w:t>
      </w:r>
      <w:r w:rsidRPr="0093100B">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93100B">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313C4F97" w14:textId="77777777" w:rsidR="00D5126C" w:rsidRPr="0093100B" w:rsidRDefault="00D5126C" w:rsidP="00D5126C">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93100B">
        <w:rPr>
          <w:rFonts w:ascii="Palatino Linotype" w:eastAsia="Palatino Linotype" w:hAnsi="Palatino Linotype" w:cs="Palatino Linotype"/>
          <w:sz w:val="22"/>
          <w:szCs w:val="22"/>
          <w:vertAlign w:val="superscript"/>
        </w:rPr>
        <w:footnoteReference w:id="3"/>
      </w:r>
    </w:p>
    <w:p w14:paraId="71C61E1B" w14:textId="77777777" w:rsidR="00D5126C" w:rsidRPr="0093100B" w:rsidRDefault="00D5126C" w:rsidP="00D5126C">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De lo anterior se puede concluir que la distinción entre el </w:t>
      </w:r>
      <w:r w:rsidRPr="0093100B">
        <w:rPr>
          <w:rFonts w:ascii="Palatino Linotype" w:eastAsia="Palatino Linotype" w:hAnsi="Palatino Linotype" w:cs="Palatino Linotype"/>
          <w:b/>
          <w:sz w:val="22"/>
          <w:szCs w:val="22"/>
          <w:u w:val="single"/>
        </w:rPr>
        <w:t>derecho de petición</w:t>
      </w:r>
      <w:r w:rsidRPr="0093100B">
        <w:rPr>
          <w:rFonts w:ascii="Palatino Linotype" w:eastAsia="Palatino Linotype" w:hAnsi="Palatino Linotype" w:cs="Palatino Linotype"/>
          <w:sz w:val="22"/>
          <w:szCs w:val="22"/>
        </w:rPr>
        <w:t xml:space="preserve"> y el derecho de acceso a la información descansa principalmente, en que </w:t>
      </w:r>
      <w:r w:rsidRPr="0093100B">
        <w:rPr>
          <w:rFonts w:ascii="Palatino Linotype" w:eastAsia="Palatino Linotype" w:hAnsi="Palatino Linotype" w:cs="Palatino Linotype"/>
          <w:b/>
          <w:sz w:val="22"/>
          <w:szCs w:val="22"/>
        </w:rPr>
        <w:t>la pretensión del peticionario consiste generalmente en obligar a la autoridad responsable a que actúe</w:t>
      </w:r>
      <w:r w:rsidRPr="0093100B">
        <w:rPr>
          <w:rFonts w:ascii="Palatino Linotype" w:eastAsia="Palatino Linotype" w:hAnsi="Palatino Linotype" w:cs="Palatino Linotype"/>
          <w:sz w:val="22"/>
          <w:szCs w:val="22"/>
        </w:rPr>
        <w:t xml:space="preserve"> </w:t>
      </w:r>
      <w:r w:rsidRPr="0093100B">
        <w:rPr>
          <w:rFonts w:ascii="Palatino Linotype" w:eastAsia="Palatino Linotype" w:hAnsi="Palatino Linotype" w:cs="Palatino Linotype"/>
          <w:b/>
          <w:sz w:val="22"/>
          <w:szCs w:val="22"/>
        </w:rPr>
        <w:t>en el sentido de contestar lo solicitado</w:t>
      </w:r>
      <w:r w:rsidRPr="0093100B">
        <w:rPr>
          <w:rFonts w:ascii="Palatino Linotype" w:eastAsia="Palatino Linotype" w:hAnsi="Palatino Linotype" w:cs="Palatino Linotype"/>
          <w:sz w:val="22"/>
          <w:szCs w:val="22"/>
        </w:rPr>
        <w:t xml:space="preserve">, mientras que </w:t>
      </w:r>
      <w:r w:rsidRPr="0093100B">
        <w:rPr>
          <w:rFonts w:ascii="Palatino Linotype" w:eastAsia="Palatino Linotype" w:hAnsi="Palatino Linotype" w:cs="Palatino Linotype"/>
          <w:b/>
          <w:sz w:val="22"/>
          <w:szCs w:val="22"/>
          <w:u w:val="single"/>
        </w:rPr>
        <w:t>en el derecho de acceso a la información pública,</w:t>
      </w:r>
      <w:r w:rsidRPr="0093100B">
        <w:rPr>
          <w:rFonts w:ascii="Palatino Linotype" w:eastAsia="Palatino Linotype" w:hAnsi="Palatino Linotype" w:cs="Palatino Linotype"/>
          <w:b/>
          <w:sz w:val="22"/>
          <w:szCs w:val="22"/>
        </w:rPr>
        <w:t xml:space="preserve"> la pretensión radica en que se permita el acceso a datos y todo tipo de documentación que tenga el carácter de información pública, que sea generada, administrada o se encuentre en posesión de los</w:t>
      </w:r>
      <w:r w:rsidRPr="0093100B">
        <w:rPr>
          <w:rFonts w:ascii="Palatino Linotype" w:eastAsia="Palatino Linotype" w:hAnsi="Palatino Linotype" w:cs="Palatino Linotype"/>
          <w:sz w:val="22"/>
          <w:szCs w:val="22"/>
        </w:rPr>
        <w:t xml:space="preserve"> considerados </w:t>
      </w:r>
      <w:r w:rsidRPr="0093100B">
        <w:rPr>
          <w:rFonts w:ascii="Palatino Linotype" w:eastAsia="Palatino Linotype" w:hAnsi="Palatino Linotype" w:cs="Palatino Linotype"/>
          <w:b/>
          <w:sz w:val="22"/>
          <w:szCs w:val="22"/>
        </w:rPr>
        <w:t>Sujetos Obligados</w:t>
      </w:r>
      <w:r w:rsidRPr="0093100B">
        <w:rPr>
          <w:rFonts w:ascii="Palatino Linotype" w:eastAsia="Palatino Linotype" w:hAnsi="Palatino Linotype" w:cs="Palatino Linotype"/>
          <w:sz w:val="22"/>
          <w:szCs w:val="22"/>
        </w:rPr>
        <w:t xml:space="preserve"> por la Ley de la Materia.</w:t>
      </w:r>
    </w:p>
    <w:p w14:paraId="72C2CE85" w14:textId="3D820795" w:rsidR="00D5126C" w:rsidRPr="0093100B" w:rsidRDefault="00D5126C" w:rsidP="00D5126C">
      <w:pPr>
        <w:pBdr>
          <w:top w:val="nil"/>
          <w:left w:val="nil"/>
          <w:bottom w:val="nil"/>
          <w:right w:val="nil"/>
          <w:between w:val="nil"/>
        </w:pBdr>
        <w:spacing w:before="240" w:after="240" w:line="360" w:lineRule="auto"/>
        <w:ind w:right="99"/>
        <w:jc w:val="both"/>
        <w:rPr>
          <w:rFonts w:ascii="Palatino Linotype" w:eastAsia="Palatino Linotype" w:hAnsi="Palatino Linotype"/>
          <w:b/>
          <w:sz w:val="22"/>
          <w:szCs w:val="22"/>
          <w:u w:val="single"/>
        </w:rPr>
      </w:pPr>
      <w:r w:rsidRPr="0093100B">
        <w:rPr>
          <w:rFonts w:ascii="Palatino Linotype" w:eastAsia="Palatino Linotype" w:hAnsi="Palatino Linotype" w:cs="Palatino Linotype"/>
          <w:sz w:val="22"/>
          <w:szCs w:val="22"/>
        </w:rPr>
        <w:t>Con base a lo anterior, se insiste que de la lectura del</w:t>
      </w:r>
      <w:r w:rsidR="009C4C0A" w:rsidRPr="0093100B">
        <w:rPr>
          <w:rFonts w:ascii="Palatino Linotype" w:eastAsia="Palatino Linotype" w:hAnsi="Palatino Linotype" w:cs="Palatino Linotype"/>
          <w:sz w:val="22"/>
          <w:szCs w:val="22"/>
        </w:rPr>
        <w:t xml:space="preserve"> los</w:t>
      </w:r>
      <w:r w:rsidRPr="0093100B">
        <w:rPr>
          <w:rFonts w:ascii="Palatino Linotype" w:eastAsia="Palatino Linotype" w:hAnsi="Palatino Linotype" w:cs="Palatino Linotype"/>
          <w:sz w:val="22"/>
          <w:szCs w:val="22"/>
        </w:rPr>
        <w:t xml:space="preserve"> requerimiento de información</w:t>
      </w:r>
      <w:r w:rsidR="009C4C0A" w:rsidRPr="0093100B">
        <w:rPr>
          <w:rFonts w:ascii="Palatino Linotype" w:eastAsia="Palatino Linotype" w:hAnsi="Palatino Linotype" w:cs="Palatino Linotype"/>
          <w:sz w:val="22"/>
          <w:szCs w:val="22"/>
        </w:rPr>
        <w:t xml:space="preserve"> que se analizan </w:t>
      </w:r>
      <w:r w:rsidRPr="0093100B">
        <w:rPr>
          <w:rFonts w:ascii="Palatino Linotype" w:eastAsia="Palatino Linotype" w:hAnsi="Palatino Linotype" w:cs="Palatino Linotype"/>
          <w:b/>
          <w:sz w:val="22"/>
          <w:szCs w:val="22"/>
          <w:u w:val="single"/>
        </w:rPr>
        <w:t>no se advierte que la persona solicitante pretenda el acceso a documentos previamente generados</w:t>
      </w:r>
      <w:r w:rsidRPr="0093100B">
        <w:rPr>
          <w:rFonts w:ascii="Palatino Linotype" w:eastAsia="Palatino Linotype" w:hAnsi="Palatino Linotype" w:cs="Palatino Linotype"/>
          <w:b/>
          <w:sz w:val="22"/>
          <w:szCs w:val="22"/>
        </w:rPr>
        <w:t>, s</w:t>
      </w:r>
      <w:r w:rsidRPr="0093100B">
        <w:rPr>
          <w:rFonts w:ascii="Palatino Linotype" w:eastAsia="Palatino Linotype" w:hAnsi="Palatino Linotype" w:cs="Palatino Linotype"/>
          <w:sz w:val="22"/>
          <w:szCs w:val="22"/>
        </w:rPr>
        <w:t xml:space="preserve">ino más bien, </w:t>
      </w:r>
      <w:r w:rsidRPr="0093100B">
        <w:rPr>
          <w:rFonts w:ascii="Palatino Linotype" w:eastAsia="Palatino Linotype" w:hAnsi="Palatino Linotype" w:cs="Palatino Linotype"/>
          <w:b/>
          <w:sz w:val="22"/>
          <w:szCs w:val="22"/>
          <w:u w:val="single"/>
        </w:rPr>
        <w:t xml:space="preserve">requiere un pronunciamiento </w:t>
      </w:r>
      <w:r w:rsidR="009C4C0A" w:rsidRPr="0093100B">
        <w:rPr>
          <w:rFonts w:ascii="Palatino Linotype" w:eastAsia="Palatino Linotype" w:hAnsi="Palatino Linotype" w:cs="Palatino Linotype"/>
          <w:b/>
          <w:sz w:val="22"/>
          <w:szCs w:val="22"/>
          <w:u w:val="single"/>
        </w:rPr>
        <w:t xml:space="preserve">o actuar </w:t>
      </w:r>
      <w:r w:rsidRPr="0093100B">
        <w:rPr>
          <w:rFonts w:ascii="Palatino Linotype" w:eastAsia="Palatino Linotype" w:hAnsi="Palatino Linotype" w:cs="Palatino Linotype"/>
          <w:b/>
          <w:sz w:val="22"/>
          <w:szCs w:val="22"/>
          <w:u w:val="single"/>
        </w:rPr>
        <w:t xml:space="preserve">específico por parte del Sujeto Obligado </w:t>
      </w:r>
      <w:r w:rsidR="009C4C0A" w:rsidRPr="0093100B">
        <w:rPr>
          <w:rFonts w:ascii="Palatino Linotype" w:eastAsia="Palatino Linotype" w:hAnsi="Palatino Linotype" w:cs="Palatino Linotype"/>
          <w:b/>
          <w:sz w:val="22"/>
          <w:szCs w:val="22"/>
          <w:u w:val="single"/>
        </w:rPr>
        <w:t>respecto a la situación planteada</w:t>
      </w:r>
      <w:r w:rsidRPr="0093100B">
        <w:rPr>
          <w:rFonts w:ascii="Palatino Linotype" w:eastAsia="Palatino Linotype" w:hAnsi="Palatino Linotype" w:cs="Palatino Linotype"/>
          <w:b/>
          <w:sz w:val="22"/>
          <w:szCs w:val="22"/>
          <w:u w:val="single"/>
        </w:rPr>
        <w:t>,</w:t>
      </w:r>
      <w:r w:rsidRPr="0093100B">
        <w:rPr>
          <w:rFonts w:ascii="Palatino Linotype" w:eastAsia="Palatino Linotype" w:hAnsi="Palatino Linotype"/>
          <w:sz w:val="22"/>
          <w:szCs w:val="22"/>
        </w:rPr>
        <w:t xml:space="preserve"> toda vez que </w:t>
      </w:r>
      <w:r w:rsidR="009C4C0A" w:rsidRPr="0093100B">
        <w:rPr>
          <w:rFonts w:ascii="Palatino Linotype" w:eastAsia="Palatino Linotype" w:hAnsi="Palatino Linotype"/>
          <w:b/>
          <w:sz w:val="22"/>
          <w:szCs w:val="22"/>
          <w:u w:val="single"/>
        </w:rPr>
        <w:t xml:space="preserve">le solicita le </w:t>
      </w:r>
      <w:r w:rsidRPr="0093100B">
        <w:rPr>
          <w:rFonts w:ascii="Palatino Linotype" w:eastAsia="Palatino Linotype" w:hAnsi="Palatino Linotype"/>
          <w:b/>
          <w:sz w:val="22"/>
          <w:szCs w:val="22"/>
          <w:u w:val="single"/>
        </w:rPr>
        <w:t xml:space="preserve"> </w:t>
      </w:r>
      <w:r w:rsidR="009C4C0A" w:rsidRPr="0093100B">
        <w:rPr>
          <w:rFonts w:ascii="Palatino Linotype" w:eastAsia="Palatino Linotype" w:hAnsi="Palatino Linotype" w:cs="Palatino Linotype"/>
          <w:b/>
          <w:bCs/>
          <w:sz w:val="22"/>
          <w:szCs w:val="22"/>
          <w:u w:val="single"/>
        </w:rPr>
        <w:t>responda cómo actuará la autoridad, esto es que acciones llevará a cabo para regularizar la situación expuesta en la solicitud de información, y se le remitan las documentales de las acciones que se ejecuten</w:t>
      </w:r>
      <w:r w:rsidR="009C4C0A" w:rsidRPr="0093100B">
        <w:rPr>
          <w:rFonts w:ascii="Palatino Linotype" w:eastAsia="Palatino Linotype" w:hAnsi="Palatino Linotype" w:cs="Palatino Linotype"/>
          <w:sz w:val="22"/>
          <w:szCs w:val="22"/>
        </w:rPr>
        <w:t xml:space="preserve">, información que a la fecha de la solicitud </w:t>
      </w:r>
      <w:r w:rsidRPr="0093100B">
        <w:rPr>
          <w:rFonts w:ascii="Palatino Linotype" w:eastAsia="Palatino Linotype" w:hAnsi="Palatino Linotype" w:cs="Palatino Linotype"/>
          <w:sz w:val="22"/>
          <w:szCs w:val="22"/>
        </w:rPr>
        <w:t xml:space="preserve">no </w:t>
      </w:r>
      <w:r w:rsidR="009C4C0A" w:rsidRPr="0093100B">
        <w:rPr>
          <w:rFonts w:ascii="Palatino Linotype" w:eastAsia="Palatino Linotype" w:hAnsi="Palatino Linotype" w:cs="Palatino Linotype"/>
          <w:sz w:val="22"/>
          <w:szCs w:val="22"/>
        </w:rPr>
        <w:t xml:space="preserve">se </w:t>
      </w:r>
      <w:r w:rsidRPr="0093100B">
        <w:rPr>
          <w:rFonts w:ascii="Palatino Linotype" w:eastAsia="Palatino Linotype" w:hAnsi="Palatino Linotype" w:cs="Palatino Linotype"/>
          <w:sz w:val="22"/>
          <w:szCs w:val="22"/>
        </w:rPr>
        <w:t>encuentr</w:t>
      </w:r>
      <w:r w:rsidR="009C4C0A" w:rsidRPr="0093100B">
        <w:rPr>
          <w:rFonts w:ascii="Palatino Linotype" w:eastAsia="Palatino Linotype" w:hAnsi="Palatino Linotype" w:cs="Palatino Linotype"/>
          <w:sz w:val="22"/>
          <w:szCs w:val="22"/>
        </w:rPr>
        <w:t>a</w:t>
      </w:r>
      <w:r w:rsidRPr="0093100B">
        <w:rPr>
          <w:rFonts w:ascii="Palatino Linotype" w:eastAsia="Palatino Linotype" w:hAnsi="Palatino Linotype" w:cs="Palatino Linotype"/>
          <w:sz w:val="22"/>
          <w:szCs w:val="22"/>
        </w:rPr>
        <w:t xml:space="preserve"> en soporte documental alguno, </w:t>
      </w:r>
      <w:r w:rsidR="009C4C0A" w:rsidRPr="0093100B">
        <w:rPr>
          <w:rFonts w:ascii="Palatino Linotype" w:eastAsia="Palatino Linotype" w:hAnsi="Palatino Linotype" w:cs="Palatino Linotype"/>
          <w:sz w:val="22"/>
          <w:szCs w:val="22"/>
        </w:rPr>
        <w:t xml:space="preserve">por lo que dichas pretensiones </w:t>
      </w:r>
      <w:r w:rsidRPr="0093100B">
        <w:rPr>
          <w:rFonts w:ascii="Palatino Linotype" w:eastAsia="Palatino Linotype" w:hAnsi="Palatino Linotype" w:cs="Palatino Linotype"/>
          <w:sz w:val="22"/>
          <w:szCs w:val="22"/>
        </w:rPr>
        <w:t>resultan estar encaminadas a ser satisfechas en ejercicio del derecho de petición.</w:t>
      </w:r>
    </w:p>
    <w:p w14:paraId="3679C5A5" w14:textId="05573562" w:rsidR="00D5126C" w:rsidRPr="0093100B" w:rsidRDefault="00D5126C" w:rsidP="00D5126C">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93100B">
        <w:rPr>
          <w:rFonts w:ascii="Palatino Linotype" w:eastAsia="Palatino Linotype" w:hAnsi="Palatino Linotype" w:cs="Palatino Linotype"/>
          <w:b/>
          <w:sz w:val="22"/>
          <w:szCs w:val="22"/>
        </w:rPr>
        <w:t>Recurrente,</w:t>
      </w:r>
      <w:r w:rsidRPr="0093100B">
        <w:rPr>
          <w:rFonts w:ascii="Palatino Linotype" w:eastAsia="Palatino Linotype" w:hAnsi="Palatino Linotype" w:cs="Palatino Linotype"/>
          <w:sz w:val="22"/>
          <w:szCs w:val="22"/>
        </w:rPr>
        <w:t xml:space="preserve"> esencialmente en virtud de que se advierte que las mismas se tratan </w:t>
      </w:r>
      <w:r w:rsidR="00AA5F66" w:rsidRPr="0093100B">
        <w:rPr>
          <w:rFonts w:ascii="Palatino Linotype" w:eastAsia="Palatino Linotype" w:hAnsi="Palatino Linotype" w:cs="Palatino Linotype"/>
          <w:sz w:val="22"/>
          <w:szCs w:val="22"/>
        </w:rPr>
        <w:t xml:space="preserve">manifestaciones </w:t>
      </w:r>
      <w:r w:rsidRPr="0093100B">
        <w:rPr>
          <w:rFonts w:ascii="Palatino Linotype" w:eastAsia="Palatino Linotype" w:hAnsi="Palatino Linotype" w:cs="Palatino Linotype"/>
          <w:sz w:val="22"/>
          <w:szCs w:val="22"/>
        </w:rPr>
        <w:t xml:space="preserve">tendentes a que la autoridad actué sobre una </w:t>
      </w:r>
      <w:r w:rsidR="00AA5F66" w:rsidRPr="0093100B">
        <w:rPr>
          <w:rFonts w:ascii="Palatino Linotype" w:eastAsia="Palatino Linotype" w:hAnsi="Palatino Linotype" w:cs="Palatino Linotype"/>
          <w:sz w:val="22"/>
          <w:szCs w:val="22"/>
        </w:rPr>
        <w:t>determinada circunstancia</w:t>
      </w:r>
      <w:r w:rsidRPr="0093100B">
        <w:rPr>
          <w:rFonts w:ascii="Palatino Linotype" w:eastAsia="Palatino Linotype" w:hAnsi="Palatino Linotype" w:cs="Palatino Linotype"/>
          <w:sz w:val="22"/>
          <w:szCs w:val="22"/>
        </w:rPr>
        <w:t>, en consecuencia no es procedente ordenar la entrega de documento alguno, toda vez que no se pretendió el acceso a algún documento previamente generado</w:t>
      </w:r>
      <w:r w:rsidR="00AA5F66" w:rsidRPr="0093100B">
        <w:rPr>
          <w:rFonts w:ascii="Palatino Linotype" w:eastAsia="Palatino Linotype" w:hAnsi="Palatino Linotype" w:cs="Palatino Linotype"/>
          <w:sz w:val="22"/>
          <w:szCs w:val="22"/>
        </w:rPr>
        <w:t xml:space="preserve">. </w:t>
      </w:r>
    </w:p>
    <w:p w14:paraId="37880A94" w14:textId="3349FDD6" w:rsidR="00AA5F66" w:rsidRPr="0093100B" w:rsidRDefault="00A57AF2" w:rsidP="006169BF">
      <w:pPr>
        <w:spacing w:line="360" w:lineRule="auto"/>
        <w:ind w:right="49"/>
        <w:jc w:val="both"/>
        <w:rPr>
          <w:rFonts w:ascii="Palatino Linotype" w:eastAsia="Palatino Linotype" w:hAnsi="Palatino Linotype" w:cs="Palatino Linotype"/>
          <w:b/>
          <w:bCs/>
          <w:sz w:val="22"/>
          <w:szCs w:val="22"/>
          <w:u w:val="single"/>
        </w:rPr>
      </w:pPr>
      <w:r w:rsidRPr="0093100B">
        <w:rPr>
          <w:rFonts w:ascii="Palatino Linotype" w:eastAsia="Palatino Linotype" w:hAnsi="Palatino Linotype" w:cs="Palatino Linotype"/>
          <w:b/>
          <w:bCs/>
          <w:sz w:val="22"/>
          <w:szCs w:val="22"/>
          <w:u w:val="single"/>
        </w:rPr>
        <w:t xml:space="preserve">Dicho lo anterior, </w:t>
      </w:r>
      <w:r w:rsidR="00AA5F66" w:rsidRPr="0093100B">
        <w:rPr>
          <w:rFonts w:ascii="Palatino Linotype" w:eastAsia="Palatino Linotype" w:hAnsi="Palatino Linotype" w:cs="Palatino Linotype"/>
          <w:b/>
          <w:bCs/>
          <w:sz w:val="22"/>
          <w:szCs w:val="22"/>
          <w:u w:val="single"/>
        </w:rPr>
        <w:t xml:space="preserve">se procede al análisis del punto 10 de la solicitud, consistente en: </w:t>
      </w:r>
    </w:p>
    <w:p w14:paraId="389BB7BC" w14:textId="48E47B97" w:rsidR="00AA5F66" w:rsidRPr="0093100B" w:rsidRDefault="00AA5F66" w:rsidP="006169BF">
      <w:pPr>
        <w:spacing w:line="360" w:lineRule="auto"/>
        <w:ind w:right="49"/>
        <w:jc w:val="both"/>
        <w:rPr>
          <w:rFonts w:ascii="Palatino Linotype" w:eastAsia="Palatino Linotype" w:hAnsi="Palatino Linotype" w:cs="Palatino Linotype"/>
          <w:b/>
          <w:bCs/>
          <w:sz w:val="22"/>
          <w:szCs w:val="22"/>
          <w:u w:val="single"/>
        </w:rPr>
      </w:pPr>
    </w:p>
    <w:p w14:paraId="6C572C71" w14:textId="77777777" w:rsidR="00AA5F66" w:rsidRPr="0093100B" w:rsidRDefault="00AA5F66" w:rsidP="00AA5F66">
      <w:pPr>
        <w:spacing w:line="276" w:lineRule="auto"/>
        <w:ind w:left="567" w:right="900"/>
        <w:jc w:val="both"/>
        <w:rPr>
          <w:rFonts w:ascii="Palatino Linotype" w:eastAsia="Palatino Linotype" w:hAnsi="Palatino Linotype" w:cs="Palatino Linotype"/>
          <w:i/>
          <w:sz w:val="22"/>
          <w:szCs w:val="22"/>
        </w:rPr>
      </w:pPr>
      <w:r w:rsidRPr="0093100B">
        <w:rPr>
          <w:rFonts w:ascii="Palatino Linotype" w:eastAsia="Palatino Linotype" w:hAnsi="Palatino Linotype" w:cs="Palatino Linotype"/>
          <w:i/>
          <w:sz w:val="22"/>
          <w:szCs w:val="22"/>
        </w:rPr>
        <w:t xml:space="preserve">10. Solicito saber cuál es el procedimiento para la recuperación de áreas verdes ocupadas en beneficio de particulares, mismas que son públicas y para uso de la población.”. </w:t>
      </w:r>
    </w:p>
    <w:p w14:paraId="006636F6" w14:textId="77777777" w:rsidR="00AA5F66" w:rsidRPr="0093100B" w:rsidRDefault="00AA5F66" w:rsidP="006169BF">
      <w:pPr>
        <w:spacing w:line="360" w:lineRule="auto"/>
        <w:ind w:right="49"/>
        <w:jc w:val="both"/>
        <w:rPr>
          <w:rFonts w:ascii="Palatino Linotype" w:eastAsia="Palatino Linotype" w:hAnsi="Palatino Linotype" w:cs="Palatino Linotype"/>
          <w:sz w:val="22"/>
          <w:szCs w:val="22"/>
        </w:rPr>
      </w:pPr>
    </w:p>
    <w:p w14:paraId="381D3E2D" w14:textId="1BEFEEF6" w:rsidR="00AA5F66" w:rsidRPr="0093100B" w:rsidRDefault="00AA5F66" w:rsidP="00AA5F6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Al respecto el Sujeto Obligado a través de la Dirección de Desarrollo Urbano refirió </w:t>
      </w:r>
      <w:r w:rsidR="00404143" w:rsidRPr="0093100B">
        <w:rPr>
          <w:rFonts w:ascii="Palatino Linotype" w:eastAsia="Palatino Linotype" w:hAnsi="Palatino Linotype" w:cs="Palatino Linotype"/>
          <w:sz w:val="22"/>
          <w:szCs w:val="22"/>
        </w:rPr>
        <w:t>que se</w:t>
      </w:r>
      <w:r w:rsidRPr="0093100B">
        <w:rPr>
          <w:rFonts w:ascii="Palatino Linotype" w:hAnsi="Palatino Linotype"/>
          <w:sz w:val="22"/>
          <w:szCs w:val="22"/>
        </w:rPr>
        <w:t xml:space="preserve"> advierte que el fraccionamiento referido está constituido bajo el régimen de propiedad en condominio, regulado por la Ley de Régimen de Propiedad en Condominio del Estado de México, la cual establece que el uso de bienes o áreas de uso común se resolverá por unanimidad de los condóminos o bien a través de la escritura constitutiva. </w:t>
      </w:r>
    </w:p>
    <w:p w14:paraId="3DFD1176" w14:textId="77777777" w:rsidR="00AA5F66" w:rsidRPr="0093100B" w:rsidRDefault="00AA5F66" w:rsidP="00AA5F6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BDA5E6" w14:textId="7E1901F2" w:rsidR="00AA5F66" w:rsidRPr="0093100B" w:rsidRDefault="00AA5F66" w:rsidP="00AA5F6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Asimismo precisó que la </w:t>
      </w:r>
      <w:r w:rsidRPr="0093100B">
        <w:rPr>
          <w:rFonts w:ascii="Palatino Linotype" w:hAnsi="Palatino Linotype"/>
          <w:sz w:val="22"/>
          <w:szCs w:val="22"/>
        </w:rPr>
        <w:t>Ley que Regula el Régimen de Propiedad establece textualmente en sus artículos 20 fracciones IV y VI</w:t>
      </w:r>
      <w:r w:rsidR="00404143" w:rsidRPr="0093100B">
        <w:rPr>
          <w:rFonts w:ascii="Palatino Linotype" w:hAnsi="Palatino Linotype"/>
          <w:sz w:val="22"/>
          <w:szCs w:val="22"/>
        </w:rPr>
        <w:t>I</w:t>
      </w:r>
      <w:r w:rsidRPr="0093100B">
        <w:rPr>
          <w:rFonts w:ascii="Palatino Linotype" w:hAnsi="Palatino Linotype"/>
          <w:sz w:val="22"/>
          <w:szCs w:val="22"/>
        </w:rPr>
        <w:t xml:space="preserve"> y 21, que se encuentra prohibido de uso común con edificaciones se encuentra prohibido el construir o delimitar las áreas de uso común, con edificaciones o con algún otro material, el usar y gozar de forma exclusiva  los bienes comunes, así como el ocupar para uso exclusivo o preferente sobre los demás condóminos, los vestíbulos, jardines, patios, ni otros lugares de tal planta, ni realizar construcciones en dichos lugares, estableciendo además en los artículos 46, 47, 48, 50, 51 y 53, el </w:t>
      </w:r>
      <w:r w:rsidRPr="0093100B">
        <w:rPr>
          <w:rFonts w:ascii="Palatino Linotype" w:hAnsi="Palatino Linotype"/>
          <w:b/>
          <w:bCs/>
          <w:sz w:val="22"/>
          <w:szCs w:val="22"/>
          <w:u w:val="single"/>
        </w:rPr>
        <w:t>procedimiento correspondiente para la resolución de controversias, infracciones e imposición de sanciones en la materia, NO siento dicha unidad la autoridad competente para llevar a cabo las acciones</w:t>
      </w:r>
      <w:r w:rsidRPr="0093100B">
        <w:rPr>
          <w:rFonts w:ascii="Palatino Linotype" w:hAnsi="Palatino Linotype"/>
          <w:sz w:val="22"/>
          <w:szCs w:val="22"/>
        </w:rPr>
        <w:t>, sustanciar y resolver el términos de los citados artículos.</w:t>
      </w:r>
    </w:p>
    <w:p w14:paraId="2D205CE2" w14:textId="34921CDB" w:rsidR="00AA5F66" w:rsidRPr="0093100B" w:rsidRDefault="00AA5F66" w:rsidP="006169BF">
      <w:pPr>
        <w:spacing w:line="360" w:lineRule="auto"/>
        <w:ind w:right="49"/>
        <w:jc w:val="both"/>
        <w:rPr>
          <w:rFonts w:ascii="Palatino Linotype" w:eastAsia="Palatino Linotype" w:hAnsi="Palatino Linotype" w:cs="Palatino Linotype"/>
          <w:sz w:val="22"/>
          <w:szCs w:val="22"/>
          <w:lang w:val="es-MX"/>
        </w:rPr>
      </w:pPr>
    </w:p>
    <w:p w14:paraId="2BB5FC27" w14:textId="55FE8D45" w:rsidR="00AA5F66" w:rsidRPr="0093100B" w:rsidRDefault="00AA5F66" w:rsidP="006169BF">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Al respecto la persona recurrente se inconformó ya que respecto a este punto señala que </w:t>
      </w:r>
      <w:r w:rsidR="00A42278" w:rsidRPr="0093100B">
        <w:rPr>
          <w:rFonts w:ascii="Palatino Linotype" w:eastAsia="Palatino Linotype" w:hAnsi="Palatino Linotype" w:cs="Palatino Linotype"/>
          <w:sz w:val="22"/>
          <w:szCs w:val="22"/>
        </w:rPr>
        <w:t xml:space="preserve">derivado de la respuesta de la Dirección de Desarrollo Urbano </w:t>
      </w:r>
      <w:r w:rsidR="00404143" w:rsidRPr="0093100B">
        <w:rPr>
          <w:rFonts w:ascii="Palatino Linotype" w:eastAsia="Palatino Linotype" w:hAnsi="Palatino Linotype" w:cs="Palatino Linotype"/>
          <w:b/>
          <w:bCs/>
          <w:sz w:val="22"/>
          <w:szCs w:val="22"/>
          <w:u w:val="single"/>
        </w:rPr>
        <w:t xml:space="preserve">se advierte </w:t>
      </w:r>
      <w:r w:rsidR="00A42278" w:rsidRPr="0093100B">
        <w:rPr>
          <w:rFonts w:ascii="Palatino Linotype" w:eastAsia="Palatino Linotype" w:hAnsi="Palatino Linotype" w:cs="Palatino Linotype"/>
          <w:b/>
          <w:bCs/>
          <w:sz w:val="22"/>
          <w:szCs w:val="22"/>
          <w:u w:val="single"/>
        </w:rPr>
        <w:t>que es otra autoridad como la procuraduría condominal, quien debería brindar información.</w:t>
      </w:r>
      <w:r w:rsidR="00A42278" w:rsidRPr="0093100B">
        <w:rPr>
          <w:rFonts w:ascii="Palatino Linotype" w:eastAsia="Palatino Linotype" w:hAnsi="Palatino Linotype" w:cs="Palatino Linotype"/>
          <w:sz w:val="22"/>
          <w:szCs w:val="22"/>
        </w:rPr>
        <w:t xml:space="preserve"> </w:t>
      </w:r>
    </w:p>
    <w:p w14:paraId="55EC3211" w14:textId="61499542" w:rsidR="00A42278" w:rsidRPr="0093100B" w:rsidRDefault="00A42278" w:rsidP="006169BF">
      <w:pPr>
        <w:spacing w:line="360" w:lineRule="auto"/>
        <w:ind w:right="49"/>
        <w:jc w:val="both"/>
        <w:rPr>
          <w:rFonts w:ascii="Palatino Linotype" w:eastAsia="Palatino Linotype" w:hAnsi="Palatino Linotype" w:cs="Palatino Linotype"/>
          <w:sz w:val="22"/>
          <w:szCs w:val="22"/>
        </w:rPr>
      </w:pPr>
    </w:p>
    <w:p w14:paraId="499BDA12" w14:textId="58B9AF31" w:rsidR="00A42278" w:rsidRPr="0093100B" w:rsidRDefault="00A42278" w:rsidP="00A422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 xml:space="preserve">Mediante informe justificado la Unidad de Transparencia señaló que al tratarse de una solicitud de un </w:t>
      </w:r>
      <w:r w:rsidRPr="0093100B">
        <w:rPr>
          <w:rFonts w:ascii="Palatino Linotype" w:eastAsia="Palatino Linotype" w:hAnsi="Palatino Linotype" w:cs="Palatino Linotype"/>
          <w:b/>
          <w:bCs/>
          <w:sz w:val="22"/>
          <w:szCs w:val="22"/>
          <w:u w:val="single"/>
        </w:rPr>
        <w:t>trámite o procedimiento específico</w:t>
      </w:r>
      <w:r w:rsidRPr="0093100B">
        <w:rPr>
          <w:rFonts w:ascii="Palatino Linotype" w:eastAsia="Palatino Linotype" w:hAnsi="Palatino Linotype" w:cs="Palatino Linotype"/>
          <w:sz w:val="22"/>
          <w:szCs w:val="22"/>
        </w:rPr>
        <w:t xml:space="preserve"> es preciso que el o los solicitantes se presenten ante la Procuraduría Condominal, instancia correspondiente para resolver problemáticas sociales que se presenten en los condominios. </w:t>
      </w:r>
    </w:p>
    <w:p w14:paraId="0B6C670A" w14:textId="77777777" w:rsidR="00404143" w:rsidRPr="0093100B" w:rsidRDefault="00404143" w:rsidP="00A422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48C7F2B" w14:textId="40A9BB0B" w:rsidR="00A42278" w:rsidRPr="0093100B" w:rsidRDefault="00A42278" w:rsidP="00A42278">
      <w:pPr>
        <w:spacing w:line="360" w:lineRule="auto"/>
        <w:ind w:right="49"/>
        <w:jc w:val="both"/>
        <w:rPr>
          <w:rFonts w:ascii="Palatino Linotype" w:eastAsia="Palatino Linotype" w:hAnsi="Palatino Linotype" w:cs="Palatino Linotype"/>
          <w:sz w:val="22"/>
          <w:szCs w:val="22"/>
        </w:rPr>
      </w:pPr>
      <w:r w:rsidRPr="0093100B">
        <w:rPr>
          <w:rFonts w:ascii="Palatino Linotype" w:eastAsia="Palatino Linotype" w:hAnsi="Palatino Linotype" w:cs="Palatino Linotype"/>
          <w:sz w:val="22"/>
          <w:szCs w:val="22"/>
        </w:rPr>
        <w:t>Referido lo anterior,</w:t>
      </w:r>
      <w:r w:rsidR="00404143" w:rsidRPr="0093100B">
        <w:rPr>
          <w:rFonts w:ascii="Palatino Linotype" w:eastAsia="Palatino Linotype" w:hAnsi="Palatino Linotype" w:cs="Palatino Linotype"/>
          <w:sz w:val="22"/>
          <w:szCs w:val="22"/>
        </w:rPr>
        <w:t xml:space="preserve"> </w:t>
      </w:r>
      <w:r w:rsidRPr="0093100B">
        <w:rPr>
          <w:rFonts w:ascii="Palatino Linotype" w:eastAsia="Palatino Linotype" w:hAnsi="Palatino Linotype" w:cs="Palatino Linotype"/>
          <w:sz w:val="22"/>
          <w:szCs w:val="22"/>
        </w:rPr>
        <w:t xml:space="preserve">es menester traer a colación lo que establece el </w:t>
      </w:r>
      <w:r w:rsidR="00404143" w:rsidRPr="0093100B">
        <w:rPr>
          <w:rFonts w:ascii="Palatino Linotype" w:eastAsia="Palatino Linotype" w:hAnsi="Palatino Linotype" w:cs="Palatino Linotype"/>
          <w:sz w:val="22"/>
          <w:szCs w:val="22"/>
        </w:rPr>
        <w:t>Bando Municipal del Sujeto Obligado</w:t>
      </w:r>
      <w:r w:rsidRPr="0093100B">
        <w:rPr>
          <w:rFonts w:ascii="Palatino Linotype" w:eastAsia="Palatino Linotype" w:hAnsi="Palatino Linotype" w:cs="Palatino Linotype"/>
          <w:sz w:val="22"/>
          <w:szCs w:val="22"/>
        </w:rPr>
        <w:t>, el cual refiere que:</w:t>
      </w:r>
    </w:p>
    <w:p w14:paraId="4A796971" w14:textId="3DC4293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Artículo 3. Para los efectos del presente Bando Municipal se entenderá por:</w:t>
      </w:r>
    </w:p>
    <w:p w14:paraId="296DFD0C" w14:textId="7B917592" w:rsidR="00404143" w:rsidRPr="0093100B" w:rsidRDefault="00404143" w:rsidP="001464F2">
      <w:pPr>
        <w:spacing w:line="360" w:lineRule="auto"/>
        <w:ind w:left="567" w:right="580"/>
        <w:jc w:val="both"/>
        <w:rPr>
          <w:rFonts w:ascii="Palatino Linotype" w:hAnsi="Palatino Linotype"/>
          <w:i/>
          <w:iCs/>
          <w:sz w:val="22"/>
          <w:szCs w:val="22"/>
        </w:rPr>
      </w:pPr>
    </w:p>
    <w:p w14:paraId="1658556E" w14:textId="32F09C88"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XVI. Procuraduría condominal: A la procuraduría condominal de Cuautitlán Izcalli</w:t>
      </w:r>
    </w:p>
    <w:p w14:paraId="53B1EDC3" w14:textId="6BFB424E" w:rsidR="00404143" w:rsidRPr="0093100B" w:rsidRDefault="00404143" w:rsidP="001464F2">
      <w:pPr>
        <w:spacing w:line="360" w:lineRule="auto"/>
        <w:ind w:left="567" w:right="580"/>
        <w:jc w:val="both"/>
        <w:rPr>
          <w:rFonts w:ascii="Palatino Linotype" w:hAnsi="Palatino Linotype"/>
          <w:i/>
          <w:iCs/>
          <w:sz w:val="22"/>
          <w:szCs w:val="22"/>
        </w:rPr>
      </w:pPr>
    </w:p>
    <w:p w14:paraId="212B9CD4" w14:textId="0C56BAA8"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Artículo 36.- La Secretaría del Ayuntamiento es una Dependencia de la Administración Pública Municipal Centralizada; para el análisis, estudio, planeación y despacho de los asuntos de su competencia, contará con las siguientes unidades administrativas:</w:t>
      </w:r>
    </w:p>
    <w:p w14:paraId="76438995" w14:textId="18021A92" w:rsidR="00404143" w:rsidRPr="0093100B" w:rsidRDefault="00404143" w:rsidP="001464F2">
      <w:pPr>
        <w:spacing w:line="360" w:lineRule="auto"/>
        <w:ind w:left="567" w:right="580"/>
        <w:jc w:val="both"/>
        <w:rPr>
          <w:rFonts w:ascii="Palatino Linotype" w:hAnsi="Palatino Linotype"/>
          <w:i/>
          <w:iCs/>
          <w:sz w:val="22"/>
          <w:szCs w:val="22"/>
        </w:rPr>
      </w:pPr>
    </w:p>
    <w:p w14:paraId="59059DDC"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IV. Procuraduría Condominal: </w:t>
      </w:r>
    </w:p>
    <w:p w14:paraId="789B94AD"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a. Departamento de Asesoría y Amigable Composición; y, </w:t>
      </w:r>
    </w:p>
    <w:p w14:paraId="393C57F0" w14:textId="786A3015"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b. Unidad de Registro y Cultura Condominal </w:t>
      </w:r>
    </w:p>
    <w:p w14:paraId="1CC39DB3" w14:textId="1785B079" w:rsidR="00404143" w:rsidRPr="0093100B" w:rsidRDefault="00404143" w:rsidP="001464F2">
      <w:pPr>
        <w:spacing w:line="360" w:lineRule="auto"/>
        <w:ind w:left="567" w:right="580"/>
        <w:jc w:val="both"/>
        <w:rPr>
          <w:rFonts w:ascii="Palatino Linotype" w:hAnsi="Palatino Linotype"/>
          <w:i/>
          <w:iCs/>
          <w:sz w:val="22"/>
          <w:szCs w:val="22"/>
        </w:rPr>
      </w:pPr>
    </w:p>
    <w:p w14:paraId="7ECFE0A1" w14:textId="3A60B68F"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Artículo 37.- La Secretaría del Ayuntamiento estará a cargo de una persona titular, que además de las atribuciones establecidas en el artículo 91 de la Ley Orgánica Municipal del Estado de México, contará con las siguientes:</w:t>
      </w:r>
    </w:p>
    <w:p w14:paraId="2B48553B" w14:textId="501EC85D"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XVII. Coordinar, supervisar y vigilar el cumplimiento de las funciones y atribuciones de la Procuraduría Condominal;</w:t>
      </w:r>
    </w:p>
    <w:p w14:paraId="47F96D34" w14:textId="46DF406D" w:rsidR="00404143" w:rsidRPr="0093100B" w:rsidRDefault="00404143" w:rsidP="001464F2">
      <w:pPr>
        <w:spacing w:line="360" w:lineRule="auto"/>
        <w:ind w:left="567" w:right="580"/>
        <w:jc w:val="both"/>
        <w:rPr>
          <w:rFonts w:ascii="Palatino Linotype" w:hAnsi="Palatino Linotype"/>
          <w:i/>
          <w:iCs/>
          <w:sz w:val="22"/>
          <w:szCs w:val="22"/>
        </w:rPr>
      </w:pPr>
    </w:p>
    <w:p w14:paraId="2F074891"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CAPÍTULO TERCERO </w:t>
      </w:r>
    </w:p>
    <w:p w14:paraId="1C0C76B3"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DE LA PROCURADURÍA CONDOMINAL </w:t>
      </w:r>
    </w:p>
    <w:p w14:paraId="1A3DAF6A" w14:textId="77777777" w:rsidR="00404143" w:rsidRPr="0093100B" w:rsidRDefault="00404143" w:rsidP="001464F2">
      <w:pPr>
        <w:spacing w:line="360" w:lineRule="auto"/>
        <w:ind w:left="567" w:right="580"/>
        <w:jc w:val="both"/>
        <w:rPr>
          <w:rFonts w:ascii="Palatino Linotype" w:hAnsi="Palatino Linotype"/>
          <w:i/>
          <w:iCs/>
          <w:sz w:val="22"/>
          <w:szCs w:val="22"/>
        </w:rPr>
      </w:pPr>
    </w:p>
    <w:p w14:paraId="7DB77BF2" w14:textId="25326AF3"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Artículo 52.- La persona titular de la Procuraduría Condominal tendrá las siguientes atribuciones:</w:t>
      </w:r>
    </w:p>
    <w:p w14:paraId="5EEFF212" w14:textId="0209C5AF" w:rsidR="00A42278" w:rsidRPr="0093100B" w:rsidRDefault="00A42278" w:rsidP="001464F2">
      <w:pPr>
        <w:spacing w:line="360" w:lineRule="auto"/>
        <w:ind w:left="567" w:right="580"/>
        <w:jc w:val="both"/>
        <w:rPr>
          <w:rFonts w:ascii="Palatino Linotype" w:eastAsia="Palatino Linotype" w:hAnsi="Palatino Linotype" w:cs="Palatino Linotype"/>
          <w:i/>
          <w:iCs/>
          <w:sz w:val="22"/>
          <w:szCs w:val="22"/>
        </w:rPr>
      </w:pPr>
    </w:p>
    <w:p w14:paraId="40DF92DD"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 Proponer al Ayuntamiento a través de la Secretaría del Ayuntamiento y previa autorización de la persona titular de la Presidencia Municipal las políticas y programas de la Procuraduría Condominal; </w:t>
      </w:r>
    </w:p>
    <w:p w14:paraId="3A839050"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II. Establecer los mecanismos de comunicación y coordinación con las dependencias y organismos descentralizados para el mejor desempeño de las funciones de la Procuraduría; </w:t>
      </w:r>
    </w:p>
    <w:p w14:paraId="4BF186AB" w14:textId="64442E18" w:rsidR="00A42278"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III. Denunciar ante el Ministerio Público los hechos que puedan ser constitutivos de delito y ante las dependencias competentes los hechos que pudieran constituir transgresiones de ordenamientos administrativos;</w:t>
      </w:r>
    </w:p>
    <w:p w14:paraId="5C47ED29"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IV. Proponer a la persona titular de la Secretaría del Ayuntamiento el plan de trabajo de la Procuraduría Condominal; </w:t>
      </w:r>
    </w:p>
    <w:p w14:paraId="25466CAF"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V. Rendir informe de actividades a la persona titular de la Secretaría del Ayuntamiento; VI. Vigilar que las unidades administrativas de la Procuraduría Condominal cumplan con su responsabilidad en términos de las disposiciones legales y reglamentarias aplicables; VII. Emitir los reconocimientos de personas administradoras, Consejos de Administración o Mesas Directivas de Condominios a petición de parte; </w:t>
      </w:r>
    </w:p>
    <w:p w14:paraId="19E8558A" w14:textId="77777777" w:rsidR="00404143" w:rsidRPr="0093100B" w:rsidRDefault="00404143" w:rsidP="001464F2">
      <w:pPr>
        <w:spacing w:line="360" w:lineRule="auto"/>
        <w:ind w:left="567" w:right="580"/>
        <w:jc w:val="both"/>
        <w:rPr>
          <w:rFonts w:ascii="Palatino Linotype" w:hAnsi="Palatino Linotype"/>
          <w:b/>
          <w:bCs/>
          <w:i/>
          <w:iCs/>
          <w:sz w:val="22"/>
          <w:szCs w:val="22"/>
        </w:rPr>
      </w:pPr>
      <w:r w:rsidRPr="0093100B">
        <w:rPr>
          <w:rFonts w:ascii="Palatino Linotype" w:hAnsi="Palatino Linotype"/>
          <w:i/>
          <w:iCs/>
          <w:sz w:val="22"/>
          <w:szCs w:val="22"/>
        </w:rPr>
        <w:t xml:space="preserve">VIII. Expedir copias simples de los documentos que obren en los archivos de la </w:t>
      </w:r>
      <w:r w:rsidRPr="0093100B">
        <w:rPr>
          <w:rFonts w:ascii="Palatino Linotype" w:hAnsi="Palatino Linotype"/>
          <w:b/>
          <w:bCs/>
          <w:i/>
          <w:iCs/>
          <w:sz w:val="22"/>
          <w:szCs w:val="22"/>
        </w:rPr>
        <w:t xml:space="preserve">Procuraduría Condominal; </w:t>
      </w:r>
    </w:p>
    <w:p w14:paraId="3354D22A"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b/>
          <w:bCs/>
          <w:i/>
          <w:iCs/>
          <w:sz w:val="22"/>
          <w:szCs w:val="22"/>
        </w:rPr>
        <w:t>IX. Mantener contacto directo con las personas condóminas, comités de administración o administradoras y mesas directivas a efecto de conocer y coadyuvar en la resolución de las problemáticas sociales que se presenten;</w:t>
      </w:r>
      <w:r w:rsidRPr="0093100B">
        <w:rPr>
          <w:rFonts w:ascii="Palatino Linotype" w:hAnsi="Palatino Linotype"/>
          <w:i/>
          <w:iCs/>
          <w:sz w:val="22"/>
          <w:szCs w:val="22"/>
        </w:rPr>
        <w:t xml:space="preserve"> </w:t>
      </w:r>
    </w:p>
    <w:p w14:paraId="62205B06" w14:textId="77777777"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X. Realizar acciones institucionales tendientes a coadyuvar con las diferentes unidades administrativas de la administración pública municipal con la finalidad de resolver problemáticas sociales que se presenten en los condominios; y </w:t>
      </w:r>
    </w:p>
    <w:p w14:paraId="26A9312D" w14:textId="58EEFE3C"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XI. Las demás que le instruya la persona titular de la Secretaría del Ayuntamiento</w:t>
      </w:r>
    </w:p>
    <w:p w14:paraId="639C2EDE" w14:textId="77777777" w:rsidR="00404143" w:rsidRPr="0093100B" w:rsidRDefault="00404143" w:rsidP="001464F2">
      <w:pPr>
        <w:spacing w:line="360" w:lineRule="auto"/>
        <w:ind w:left="567" w:right="580"/>
        <w:jc w:val="both"/>
        <w:rPr>
          <w:rFonts w:ascii="Palatino Linotype" w:eastAsia="Palatino Linotype" w:hAnsi="Palatino Linotype" w:cs="Palatino Linotype"/>
          <w:i/>
          <w:iCs/>
          <w:sz w:val="22"/>
          <w:szCs w:val="22"/>
        </w:rPr>
      </w:pPr>
    </w:p>
    <w:p w14:paraId="2C294BB5" w14:textId="474A367F" w:rsidR="00404143" w:rsidRPr="0093100B" w:rsidRDefault="00404143" w:rsidP="001464F2">
      <w:pPr>
        <w:spacing w:line="360" w:lineRule="auto"/>
        <w:ind w:left="567" w:right="580"/>
        <w:jc w:val="center"/>
        <w:rPr>
          <w:rFonts w:ascii="Palatino Linotype" w:hAnsi="Palatino Linotype"/>
          <w:i/>
          <w:iCs/>
          <w:sz w:val="22"/>
          <w:szCs w:val="22"/>
        </w:rPr>
      </w:pPr>
      <w:r w:rsidRPr="0093100B">
        <w:rPr>
          <w:rFonts w:ascii="Palatino Linotype" w:hAnsi="Palatino Linotype"/>
          <w:i/>
          <w:iCs/>
          <w:sz w:val="22"/>
          <w:szCs w:val="22"/>
        </w:rPr>
        <w:t>SECCIÓN PRIMERA</w:t>
      </w:r>
    </w:p>
    <w:p w14:paraId="16D4C683" w14:textId="79BEEA23" w:rsidR="00A42278" w:rsidRPr="0093100B" w:rsidRDefault="00404143" w:rsidP="001464F2">
      <w:pPr>
        <w:spacing w:line="360" w:lineRule="auto"/>
        <w:ind w:left="567" w:right="580"/>
        <w:jc w:val="center"/>
        <w:rPr>
          <w:rFonts w:ascii="Palatino Linotype" w:eastAsia="Palatino Linotype" w:hAnsi="Palatino Linotype" w:cs="Palatino Linotype"/>
          <w:i/>
          <w:iCs/>
          <w:sz w:val="22"/>
          <w:szCs w:val="22"/>
        </w:rPr>
      </w:pPr>
      <w:r w:rsidRPr="0093100B">
        <w:rPr>
          <w:rFonts w:ascii="Palatino Linotype" w:hAnsi="Palatino Linotype"/>
          <w:i/>
          <w:iCs/>
          <w:sz w:val="22"/>
          <w:szCs w:val="22"/>
        </w:rPr>
        <w:t>DEL DEPARTAMENTO DE ASESORÍA Y AMIGABLE COMPOSICIÓN</w:t>
      </w:r>
    </w:p>
    <w:p w14:paraId="2B585BEF" w14:textId="05197484" w:rsidR="00A42278" w:rsidRPr="0093100B" w:rsidRDefault="00A42278" w:rsidP="001464F2">
      <w:pPr>
        <w:spacing w:line="360" w:lineRule="auto"/>
        <w:ind w:left="567" w:right="580"/>
        <w:jc w:val="both"/>
        <w:rPr>
          <w:rFonts w:ascii="Palatino Linotype" w:eastAsia="Palatino Linotype" w:hAnsi="Palatino Linotype" w:cs="Palatino Linotype"/>
          <w:i/>
          <w:iCs/>
          <w:sz w:val="22"/>
          <w:szCs w:val="22"/>
        </w:rPr>
      </w:pPr>
    </w:p>
    <w:p w14:paraId="3C979F48" w14:textId="63ED7628" w:rsidR="00404143" w:rsidRPr="0093100B" w:rsidRDefault="00404143"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Artículo 53.- La persona titular del Departamento de Asesoría y Amigable Composición tendrá las siguientes atribuciones:</w:t>
      </w:r>
    </w:p>
    <w:p w14:paraId="27DAD0E6" w14:textId="108CBE68" w:rsidR="001464F2" w:rsidRPr="0093100B" w:rsidRDefault="001464F2" w:rsidP="001464F2">
      <w:pPr>
        <w:spacing w:line="360" w:lineRule="auto"/>
        <w:ind w:left="567" w:right="580"/>
        <w:jc w:val="both"/>
        <w:rPr>
          <w:rFonts w:ascii="Palatino Linotype" w:hAnsi="Palatino Linotype"/>
          <w:i/>
          <w:iCs/>
          <w:sz w:val="22"/>
          <w:szCs w:val="22"/>
        </w:rPr>
      </w:pPr>
    </w:p>
    <w:p w14:paraId="0ACCA078" w14:textId="77777777" w:rsidR="001464F2" w:rsidRPr="0093100B" w:rsidRDefault="001464F2" w:rsidP="001464F2">
      <w:pPr>
        <w:spacing w:line="360" w:lineRule="auto"/>
        <w:ind w:left="567" w:right="580"/>
        <w:jc w:val="both"/>
        <w:rPr>
          <w:rFonts w:ascii="Palatino Linotype" w:hAnsi="Palatino Linotype"/>
          <w:b/>
          <w:bCs/>
          <w:i/>
          <w:iCs/>
          <w:sz w:val="22"/>
          <w:szCs w:val="22"/>
        </w:rPr>
      </w:pPr>
      <w:r w:rsidRPr="0093100B">
        <w:rPr>
          <w:rFonts w:ascii="Palatino Linotype" w:hAnsi="Palatino Linotype"/>
          <w:b/>
          <w:bCs/>
          <w:i/>
          <w:iCs/>
          <w:sz w:val="22"/>
          <w:szCs w:val="22"/>
        </w:rPr>
        <w:t xml:space="preserve">I. Brindar asesoría en materia de resolución de controversias a través de la amigable composición en términos de lo previsto en las disposiciones legales y reglamentarias aplicables; </w:t>
      </w:r>
    </w:p>
    <w:p w14:paraId="6D9752A0"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b/>
          <w:bCs/>
          <w:i/>
          <w:iCs/>
          <w:sz w:val="22"/>
          <w:szCs w:val="22"/>
        </w:rPr>
        <w:t>II. Establecer mecanismos de supervisión, control y avances de la atención a las personas condóminas y resolución de conflictos</w:t>
      </w:r>
      <w:r w:rsidRPr="0093100B">
        <w:rPr>
          <w:rFonts w:ascii="Palatino Linotype" w:hAnsi="Palatino Linotype"/>
          <w:i/>
          <w:iCs/>
          <w:sz w:val="22"/>
          <w:szCs w:val="22"/>
        </w:rPr>
        <w:t xml:space="preserve">; </w:t>
      </w:r>
    </w:p>
    <w:p w14:paraId="649EEC0A"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III. Atender, vigilar, y dar seguimiento al despacho de los recursos de inconformidad ante el Síndico, en contra de actos administrativos que emita esta Procuraduría Condominal; </w:t>
      </w:r>
    </w:p>
    <w:p w14:paraId="7B23E264"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IV. Atender, vigilar, y dar seguimiento a los procedimientos judiciales promovidos contra la Procuraduría Condominal, ante las diferentes instancias judiciales y órganos jurisdiccionales; </w:t>
      </w:r>
    </w:p>
    <w:p w14:paraId="02714DC3" w14:textId="2AB11076"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V. Proponer a la persona titular de la Procuraduría Condominal programas de evaluación en unidades condominales;</w:t>
      </w:r>
    </w:p>
    <w:p w14:paraId="6B5356F2" w14:textId="77777777" w:rsidR="001464F2" w:rsidRPr="0093100B" w:rsidRDefault="001464F2" w:rsidP="001464F2">
      <w:pPr>
        <w:spacing w:line="360" w:lineRule="auto"/>
        <w:ind w:left="567" w:right="580"/>
        <w:jc w:val="both"/>
        <w:rPr>
          <w:rFonts w:ascii="Palatino Linotype" w:hAnsi="Palatino Linotype"/>
          <w:b/>
          <w:bCs/>
          <w:i/>
          <w:iCs/>
          <w:sz w:val="22"/>
          <w:szCs w:val="22"/>
        </w:rPr>
      </w:pPr>
      <w:r w:rsidRPr="0093100B">
        <w:rPr>
          <w:rFonts w:ascii="Palatino Linotype" w:hAnsi="Palatino Linotype"/>
          <w:b/>
          <w:bCs/>
          <w:i/>
          <w:iCs/>
          <w:sz w:val="22"/>
          <w:szCs w:val="22"/>
        </w:rPr>
        <w:t xml:space="preserve">VI. Asesorar a las personas condóminas y estructuras administrativas condominales en materia jurídica; </w:t>
      </w:r>
    </w:p>
    <w:p w14:paraId="3BFF4411"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b/>
          <w:bCs/>
          <w:i/>
          <w:iCs/>
          <w:sz w:val="22"/>
          <w:szCs w:val="22"/>
        </w:rPr>
        <w:t>VII. A petición de parte, recibir las quejas que presenten las personas condóminas o sus estructuras administrativas del condominio por conflictos que se susciten entre personas condóminas, residentes o sus estructuras;</w:t>
      </w:r>
      <w:r w:rsidRPr="0093100B">
        <w:rPr>
          <w:rFonts w:ascii="Palatino Linotype" w:hAnsi="Palatino Linotype"/>
          <w:i/>
          <w:iCs/>
          <w:sz w:val="22"/>
          <w:szCs w:val="22"/>
        </w:rPr>
        <w:t xml:space="preserve"> </w:t>
      </w:r>
    </w:p>
    <w:p w14:paraId="04A665EC"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VIII. A petición de parte, llevar a cabo el procedimiento de amigable composición, en el cual, la Procuraduría Condominal asesorará, orientará, acompañará y buscará generar las circunstancias idóneas para que las partes involucradas lleguen a un acuerdo que convenga a ambas proponiendo una solución al conflicto a través de un convenio, mismo que se determinará en la audiencia respectiva, dejando a salvo los derechos de las mismas, en caso de no existir acuerdo o incumplimiento del convenio, brindándoles la asesoría respectiva para que los hagan valer en la vía y forma que a su derecho convenga; </w:t>
      </w:r>
    </w:p>
    <w:p w14:paraId="79F68FE3"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IX. Proporcionar a cualquier persona que lo solicite, sin más requisito que el de aportar sus datos generales, los servicios de orientación e información y competencia de la Procuraduría Condominal; </w:t>
      </w:r>
    </w:p>
    <w:p w14:paraId="70443524"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X. Desempeñar las comisiones que le encargue la persona titular de la Procuraduría Condominal; </w:t>
      </w:r>
    </w:p>
    <w:p w14:paraId="37B51DEF"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XI. Acordar con las personas subalternas el trámite, resolución y despacho de los asuntos de sus respectivas competencias; </w:t>
      </w:r>
    </w:p>
    <w:p w14:paraId="489655FE"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XII. Realizar a través de su personal las notificaciones y citaciones necesarias para el desarrollo del procedimiento de amigable composición, así como las diligencias y demás actuaciones que se requieran; y </w:t>
      </w:r>
    </w:p>
    <w:p w14:paraId="48BC5F9D" w14:textId="4A6DDF6B" w:rsidR="001464F2" w:rsidRPr="0093100B" w:rsidRDefault="001464F2" w:rsidP="001464F2">
      <w:pPr>
        <w:spacing w:line="360" w:lineRule="auto"/>
        <w:ind w:left="567" w:right="580"/>
        <w:jc w:val="both"/>
        <w:rPr>
          <w:rFonts w:ascii="Palatino Linotype" w:eastAsia="Palatino Linotype" w:hAnsi="Palatino Linotype" w:cs="Palatino Linotype"/>
          <w:i/>
          <w:iCs/>
          <w:sz w:val="22"/>
          <w:szCs w:val="22"/>
        </w:rPr>
      </w:pPr>
      <w:r w:rsidRPr="0093100B">
        <w:rPr>
          <w:rFonts w:ascii="Palatino Linotype" w:hAnsi="Palatino Linotype"/>
          <w:i/>
          <w:iCs/>
          <w:sz w:val="22"/>
          <w:szCs w:val="22"/>
        </w:rPr>
        <w:t>XIII. Las demás que le instruya la persona titular de la Procuraduría Condominal.</w:t>
      </w:r>
    </w:p>
    <w:p w14:paraId="53B0C21E" w14:textId="2AB61795" w:rsidR="001464F2" w:rsidRPr="0093100B" w:rsidRDefault="001464F2" w:rsidP="001464F2">
      <w:pPr>
        <w:spacing w:line="360" w:lineRule="auto"/>
        <w:ind w:left="567" w:right="580"/>
        <w:jc w:val="both"/>
        <w:rPr>
          <w:rFonts w:ascii="Palatino Linotype" w:eastAsia="Palatino Linotype" w:hAnsi="Palatino Linotype" w:cs="Palatino Linotype"/>
          <w:i/>
          <w:iCs/>
          <w:sz w:val="22"/>
          <w:szCs w:val="22"/>
          <w:lang w:val="es-MX"/>
        </w:rPr>
      </w:pPr>
    </w:p>
    <w:p w14:paraId="665FCCFD" w14:textId="5F511A14" w:rsidR="001464F2" w:rsidRPr="0093100B" w:rsidRDefault="001464F2" w:rsidP="00B82173">
      <w:pPr>
        <w:spacing w:line="360" w:lineRule="auto"/>
        <w:ind w:left="567" w:right="580"/>
        <w:jc w:val="center"/>
        <w:rPr>
          <w:rFonts w:ascii="Palatino Linotype" w:hAnsi="Palatino Linotype"/>
          <w:i/>
          <w:iCs/>
          <w:sz w:val="22"/>
          <w:szCs w:val="22"/>
        </w:rPr>
      </w:pPr>
      <w:r w:rsidRPr="0093100B">
        <w:rPr>
          <w:rFonts w:ascii="Palatino Linotype" w:hAnsi="Palatino Linotype"/>
          <w:i/>
          <w:iCs/>
          <w:sz w:val="22"/>
          <w:szCs w:val="22"/>
        </w:rPr>
        <w:t>SECCIÓN SEGUNDA</w:t>
      </w:r>
    </w:p>
    <w:p w14:paraId="58A10968" w14:textId="456268ED" w:rsidR="001464F2" w:rsidRPr="0093100B" w:rsidRDefault="001464F2" w:rsidP="00B82173">
      <w:pPr>
        <w:spacing w:line="360" w:lineRule="auto"/>
        <w:ind w:left="567" w:right="580"/>
        <w:jc w:val="center"/>
        <w:rPr>
          <w:rFonts w:ascii="Palatino Linotype" w:hAnsi="Palatino Linotype"/>
          <w:i/>
          <w:iCs/>
          <w:sz w:val="22"/>
          <w:szCs w:val="22"/>
        </w:rPr>
      </w:pPr>
      <w:r w:rsidRPr="0093100B">
        <w:rPr>
          <w:rFonts w:ascii="Palatino Linotype" w:hAnsi="Palatino Linotype"/>
          <w:i/>
          <w:iCs/>
          <w:sz w:val="22"/>
          <w:szCs w:val="22"/>
        </w:rPr>
        <w:t>DE LA UNIDAD DE REGISTRO Y CULTURA CONDOMINAL</w:t>
      </w:r>
    </w:p>
    <w:p w14:paraId="5F9D5732"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Artículo 54.- La persona titular de la Unidad de Registro y Cultura Condominal tendrá las siguientes atribuciones: </w:t>
      </w:r>
    </w:p>
    <w:p w14:paraId="201C274C"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 Procurar y promover el registro y el fomento de la cultura condominal en términos de las disposiciones legales y reglamentarias aplicables; </w:t>
      </w:r>
    </w:p>
    <w:p w14:paraId="26B3683A" w14:textId="3227134C" w:rsidR="001464F2" w:rsidRPr="0093100B" w:rsidRDefault="001464F2" w:rsidP="001464F2">
      <w:pPr>
        <w:spacing w:line="360" w:lineRule="auto"/>
        <w:ind w:left="567" w:right="580"/>
        <w:jc w:val="both"/>
        <w:rPr>
          <w:rFonts w:ascii="Palatino Linotype" w:eastAsia="Palatino Linotype" w:hAnsi="Palatino Linotype" w:cs="Palatino Linotype"/>
          <w:i/>
          <w:iCs/>
          <w:sz w:val="22"/>
          <w:szCs w:val="22"/>
          <w:lang w:val="es-MX"/>
        </w:rPr>
      </w:pPr>
      <w:r w:rsidRPr="0093100B">
        <w:rPr>
          <w:rFonts w:ascii="Palatino Linotype" w:hAnsi="Palatino Linotype"/>
          <w:i/>
          <w:iCs/>
          <w:sz w:val="22"/>
          <w:szCs w:val="22"/>
        </w:rPr>
        <w:t>II. Elaborar y emitir las convocatorias para la realización de asambleas en las que se elijan o renueven las estructuras condominales que los representarán ante personas condóminas, terceros y autoridades pudiendo constituirse en: mesas directivas, administradores y comités de administración, a petición de las personas interesadas;</w:t>
      </w:r>
    </w:p>
    <w:p w14:paraId="2216CA04"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III. Revisar los reglamentos interiores de los condominios verificando que los mismos se apeguen a lo dispuesto en las leyes y reglamentos aplicables, a petición de las personas condóminas interesadas; </w:t>
      </w:r>
    </w:p>
    <w:p w14:paraId="35BB2D7A"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IV. Tramitar ante la Secretaría del Ayuntamiento la autorización de los Libros de Actas de Asambleas de condóminos con sus accesorios previa solicitud de las escrituras del condómino o personas interesadas; </w:t>
      </w:r>
    </w:p>
    <w:p w14:paraId="084FDD8D"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V. Tramitar ante la Secretaría del Ayuntamiento el registro del Reglamento Interior de los condominios, previa solicitud de las estructuras correspondientes o personas interesadas; </w:t>
      </w:r>
    </w:p>
    <w:p w14:paraId="5DAA17F9"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VI. Brindar a las personas orientación, asesoría, apoyo y acompañamiento en materia de registro y cultura condominal; </w:t>
      </w:r>
    </w:p>
    <w:p w14:paraId="34C409E7"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VII. Fijar lineamientos, criterios y estrategias para la constitución de Estructuras Administrativas de Condominios, proporcionando capacitación y asesoría; </w:t>
      </w:r>
    </w:p>
    <w:p w14:paraId="669C7068"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VIII. Elaborar por instrucciones de la persona titular de la Procuraduría Condominal los reconocimientos de Estructuras del Condominio, así como la elaboración de convocatorias para la realización de asambleas condominales; </w:t>
      </w:r>
    </w:p>
    <w:p w14:paraId="4DA1DAFC"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IX. Promover la cultura condominal estableciendo conferencias, talleres, pláticas, y en general orientaciones en las unidades y fraccionamientos que se encuentren bajo el Régimen de Propiedad en Condominio; </w:t>
      </w:r>
    </w:p>
    <w:p w14:paraId="16C4A6CC"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X. Acordar y someter a la aprobación de la persona titular de la Procuraduría Condominal el despacho de los asuntos que le encomiende e informarle de su cumplimiento; </w:t>
      </w:r>
    </w:p>
    <w:p w14:paraId="4F8C2D79"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XI. Someter a la consideración de la persona titular de la Procuraduría Condominal los estudios, proyectos y programas que elaboren los subalternos a su cargo; </w:t>
      </w:r>
    </w:p>
    <w:p w14:paraId="15781674" w14:textId="77777777" w:rsidR="001464F2" w:rsidRPr="0093100B" w:rsidRDefault="001464F2" w:rsidP="001464F2">
      <w:pPr>
        <w:spacing w:line="360" w:lineRule="auto"/>
        <w:ind w:left="567" w:right="580"/>
        <w:jc w:val="both"/>
        <w:rPr>
          <w:rFonts w:ascii="Palatino Linotype" w:hAnsi="Palatino Linotype"/>
          <w:b/>
          <w:bCs/>
          <w:i/>
          <w:iCs/>
          <w:sz w:val="22"/>
          <w:szCs w:val="22"/>
        </w:rPr>
      </w:pPr>
      <w:r w:rsidRPr="0093100B">
        <w:rPr>
          <w:rFonts w:ascii="Palatino Linotype" w:hAnsi="Palatino Linotype"/>
          <w:b/>
          <w:bCs/>
          <w:i/>
          <w:iCs/>
          <w:sz w:val="22"/>
          <w:szCs w:val="22"/>
        </w:rPr>
        <w:t xml:space="preserve">XII. Acordar con las personas subalternos el trámite, resolución y despacho de los asuntos de competencia de éstas; </w:t>
      </w:r>
    </w:p>
    <w:p w14:paraId="5D213EC1"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XIII. Coordinar por instrucción de la persona titular de la Procuraduría Condominal reuniones de trabajo con personas administradoras, comités de administración o mesas directivas de las unidades y fraccionamientos que se encuentren bajo el régimen de propiedad en condominio;</w:t>
      </w:r>
    </w:p>
    <w:p w14:paraId="1A644B54"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 XIV. Dar seguimiento a las estructuras, en las diferentes zonas condominales mediante trabajo de promoción, formación y registro; </w:t>
      </w:r>
    </w:p>
    <w:p w14:paraId="718399D5" w14:textId="77777777" w:rsidR="001464F2" w:rsidRPr="0093100B" w:rsidRDefault="001464F2" w:rsidP="001464F2">
      <w:pPr>
        <w:spacing w:line="360" w:lineRule="auto"/>
        <w:ind w:left="567" w:right="580"/>
        <w:jc w:val="both"/>
        <w:rPr>
          <w:rFonts w:ascii="Palatino Linotype" w:hAnsi="Palatino Linotype"/>
          <w:i/>
          <w:iCs/>
          <w:sz w:val="22"/>
          <w:szCs w:val="22"/>
        </w:rPr>
      </w:pPr>
      <w:r w:rsidRPr="0093100B">
        <w:rPr>
          <w:rFonts w:ascii="Palatino Linotype" w:hAnsi="Palatino Linotype"/>
          <w:i/>
          <w:iCs/>
          <w:sz w:val="22"/>
          <w:szCs w:val="22"/>
        </w:rPr>
        <w:t xml:space="preserve">XV. Elaborar material impreso y digital para la difusión de la cultura condominal en todo el territorio municipal y a través de los medios electrónicos en uso de las tecnologías de la información; y </w:t>
      </w:r>
    </w:p>
    <w:p w14:paraId="7FB7D7F1" w14:textId="14AAA4DE" w:rsidR="001464F2" w:rsidRPr="0093100B" w:rsidRDefault="001464F2" w:rsidP="001464F2">
      <w:pPr>
        <w:spacing w:line="360" w:lineRule="auto"/>
        <w:ind w:left="567" w:right="580"/>
        <w:jc w:val="both"/>
        <w:rPr>
          <w:rFonts w:ascii="Palatino Linotype" w:eastAsia="Palatino Linotype" w:hAnsi="Palatino Linotype" w:cs="Palatino Linotype"/>
          <w:i/>
          <w:iCs/>
          <w:sz w:val="22"/>
          <w:szCs w:val="22"/>
          <w:lang w:val="es-MX"/>
        </w:rPr>
      </w:pPr>
      <w:r w:rsidRPr="0093100B">
        <w:rPr>
          <w:rFonts w:ascii="Palatino Linotype" w:hAnsi="Palatino Linotype"/>
          <w:i/>
          <w:iCs/>
          <w:sz w:val="22"/>
          <w:szCs w:val="22"/>
        </w:rPr>
        <w:t>XVI. Las demás que le instruya la persona titular de la Procuraduría Condominal.</w:t>
      </w:r>
    </w:p>
    <w:p w14:paraId="14C6E411" w14:textId="77777777" w:rsidR="001464F2" w:rsidRPr="0093100B" w:rsidRDefault="001464F2" w:rsidP="001464F2">
      <w:pPr>
        <w:spacing w:line="360" w:lineRule="auto"/>
        <w:ind w:left="567" w:right="580"/>
        <w:jc w:val="both"/>
        <w:rPr>
          <w:rFonts w:ascii="Palatino Linotype" w:eastAsia="Palatino Linotype" w:hAnsi="Palatino Linotype" w:cs="Palatino Linotype"/>
          <w:i/>
          <w:iCs/>
          <w:sz w:val="22"/>
          <w:szCs w:val="22"/>
          <w:lang w:val="es-MX"/>
        </w:rPr>
      </w:pPr>
    </w:p>
    <w:p w14:paraId="1D18E3A9" w14:textId="2400D4AA" w:rsidR="001464F2" w:rsidRPr="0093100B" w:rsidRDefault="001464F2" w:rsidP="00B82173">
      <w:pPr>
        <w:pStyle w:val="NormalWeb"/>
        <w:spacing w:before="0" w:beforeAutospacing="0" w:after="0" w:afterAutospacing="0" w:line="360" w:lineRule="auto"/>
        <w:jc w:val="both"/>
        <w:rPr>
          <w:rFonts w:ascii="Palatino Linotype" w:hAnsi="Palatino Linotype"/>
          <w:sz w:val="22"/>
          <w:szCs w:val="22"/>
        </w:rPr>
      </w:pPr>
      <w:r w:rsidRPr="0093100B">
        <w:rPr>
          <w:rFonts w:ascii="Palatino Linotype" w:hAnsi="Palatino Linotype"/>
          <w:sz w:val="22"/>
          <w:szCs w:val="22"/>
        </w:rPr>
        <w:t xml:space="preserve">De lo anterior se colige que, el Ayuntamiento </w:t>
      </w:r>
      <w:r w:rsidR="00B82173" w:rsidRPr="0093100B">
        <w:rPr>
          <w:rFonts w:ascii="Palatino Linotype" w:hAnsi="Palatino Linotype"/>
          <w:sz w:val="22"/>
          <w:szCs w:val="22"/>
        </w:rPr>
        <w:t>Cuautitlán Izcalli</w:t>
      </w:r>
      <w:r w:rsidRPr="0093100B">
        <w:rPr>
          <w:rFonts w:ascii="Palatino Linotype" w:hAnsi="Palatino Linotype"/>
          <w:sz w:val="22"/>
          <w:szCs w:val="22"/>
        </w:rPr>
        <w:t xml:space="preserve"> cuenta con una </w:t>
      </w:r>
      <w:r w:rsidR="00B82173" w:rsidRPr="0093100B">
        <w:rPr>
          <w:rFonts w:ascii="Palatino Linotype" w:hAnsi="Palatino Linotype"/>
          <w:sz w:val="22"/>
          <w:szCs w:val="22"/>
        </w:rPr>
        <w:t>Procuraduría Condominal</w:t>
      </w:r>
      <w:r w:rsidRPr="0093100B">
        <w:rPr>
          <w:rFonts w:ascii="Palatino Linotype" w:hAnsi="Palatino Linotype"/>
          <w:sz w:val="22"/>
          <w:szCs w:val="22"/>
        </w:rPr>
        <w:t xml:space="preserve">, la cual tiene como atribuciones </w:t>
      </w:r>
      <w:r w:rsidR="00B82173" w:rsidRPr="0093100B">
        <w:rPr>
          <w:rFonts w:ascii="Palatino Linotype" w:hAnsi="Palatino Linotype"/>
          <w:sz w:val="22"/>
          <w:szCs w:val="22"/>
        </w:rPr>
        <w:t xml:space="preserve">establecer mecanismos de supervisión, control y avances de la atención a las personas condóminas y resolución de conflictos. </w:t>
      </w:r>
    </w:p>
    <w:p w14:paraId="2E3AC401" w14:textId="77777777" w:rsidR="00B82173" w:rsidRPr="0093100B" w:rsidRDefault="00B82173" w:rsidP="00B82173">
      <w:pPr>
        <w:pStyle w:val="NormalWeb"/>
        <w:spacing w:before="0" w:beforeAutospacing="0" w:after="0" w:afterAutospacing="0" w:line="360" w:lineRule="auto"/>
        <w:jc w:val="both"/>
      </w:pPr>
    </w:p>
    <w:p w14:paraId="5EE28091" w14:textId="77777777" w:rsidR="001464F2" w:rsidRPr="0093100B" w:rsidRDefault="001464F2" w:rsidP="00B82173">
      <w:pPr>
        <w:pStyle w:val="NormalWeb"/>
        <w:spacing w:before="0" w:beforeAutospacing="0" w:after="0" w:afterAutospacing="0" w:line="360" w:lineRule="auto"/>
        <w:jc w:val="both"/>
      </w:pPr>
      <w:r w:rsidRPr="0093100B">
        <w:rPr>
          <w:rFonts w:ascii="Palatino Linotype" w:hAnsi="Palatino Linotype"/>
          <w:sz w:val="22"/>
          <w:szCs w:val="22"/>
        </w:rPr>
        <w:t xml:space="preserve">Ahora bien, es necesario mencionar que, para la atención de las solicitudes de acceso a la información, debe privilegiarse el </w:t>
      </w:r>
      <w:r w:rsidRPr="0093100B">
        <w:rPr>
          <w:rFonts w:ascii="Palatino Linotype" w:hAnsi="Palatino Linotype"/>
          <w:b/>
          <w:bCs/>
          <w:sz w:val="22"/>
          <w:szCs w:val="22"/>
        </w:rPr>
        <w:t>principio de máxima publicidad</w:t>
      </w:r>
      <w:r w:rsidRPr="0093100B">
        <w:rPr>
          <w:rFonts w:ascii="Palatino Linotype" w:hAnsi="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26B2107" w14:textId="77777777" w:rsidR="001464F2" w:rsidRPr="0093100B" w:rsidRDefault="001464F2" w:rsidP="00B82173">
      <w:pPr>
        <w:spacing w:line="360" w:lineRule="auto"/>
      </w:pPr>
    </w:p>
    <w:p w14:paraId="52DEE807" w14:textId="77777777" w:rsidR="001464F2" w:rsidRPr="0093100B" w:rsidRDefault="001464F2" w:rsidP="00B82173">
      <w:pPr>
        <w:pStyle w:val="NormalWeb"/>
        <w:spacing w:before="0" w:beforeAutospacing="0" w:after="0" w:afterAutospacing="0" w:line="360" w:lineRule="auto"/>
        <w:jc w:val="both"/>
      </w:pPr>
      <w:r w:rsidRPr="0093100B">
        <w:rPr>
          <w:rFonts w:ascii="Palatino Linotype" w:hAnsi="Palatino Linotype"/>
          <w:sz w:val="22"/>
          <w:szCs w:val="22"/>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C783041" w14:textId="77777777" w:rsidR="001464F2" w:rsidRPr="0093100B" w:rsidRDefault="001464F2" w:rsidP="00B82173">
      <w:pPr>
        <w:spacing w:line="360" w:lineRule="auto"/>
      </w:pPr>
      <w:r w:rsidRPr="0093100B">
        <w:br/>
      </w:r>
    </w:p>
    <w:p w14:paraId="39E0140A" w14:textId="77777777" w:rsidR="001464F2" w:rsidRPr="0093100B" w:rsidRDefault="001464F2" w:rsidP="00B82173">
      <w:pPr>
        <w:pStyle w:val="NormalWeb"/>
        <w:numPr>
          <w:ilvl w:val="0"/>
          <w:numId w:val="11"/>
        </w:numPr>
        <w:spacing w:before="0" w:beforeAutospacing="0" w:after="0" w:afterAutospacing="0" w:line="360" w:lineRule="auto"/>
        <w:jc w:val="both"/>
        <w:textAlignment w:val="baseline"/>
        <w:rPr>
          <w:rFonts w:ascii="Palatino Linotype" w:hAnsi="Palatino Linotype"/>
          <w:sz w:val="22"/>
          <w:szCs w:val="22"/>
        </w:rPr>
      </w:pPr>
      <w:r w:rsidRPr="0093100B">
        <w:rPr>
          <w:rFonts w:ascii="Palatino Linotype" w:hAnsi="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46DA915" w14:textId="77777777" w:rsidR="001464F2" w:rsidRPr="0093100B" w:rsidRDefault="001464F2" w:rsidP="00B82173">
      <w:pPr>
        <w:pStyle w:val="NormalWeb"/>
        <w:numPr>
          <w:ilvl w:val="0"/>
          <w:numId w:val="11"/>
        </w:numPr>
        <w:spacing w:before="0" w:beforeAutospacing="0" w:after="0" w:afterAutospacing="0" w:line="360" w:lineRule="auto"/>
        <w:jc w:val="both"/>
        <w:textAlignment w:val="baseline"/>
        <w:rPr>
          <w:rFonts w:ascii="Palatino Linotype" w:hAnsi="Palatino Linotype"/>
          <w:sz w:val="22"/>
          <w:szCs w:val="22"/>
        </w:rPr>
      </w:pPr>
      <w:r w:rsidRPr="0093100B">
        <w:rPr>
          <w:rFonts w:ascii="Palatino Linotype" w:hAnsi="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DFC8895" w14:textId="77777777" w:rsidR="001464F2" w:rsidRPr="0093100B" w:rsidRDefault="001464F2" w:rsidP="00B82173">
      <w:pPr>
        <w:pStyle w:val="NormalWeb"/>
        <w:numPr>
          <w:ilvl w:val="0"/>
          <w:numId w:val="11"/>
        </w:numPr>
        <w:spacing w:before="0" w:beforeAutospacing="0" w:after="0" w:afterAutospacing="0" w:line="360" w:lineRule="auto"/>
        <w:jc w:val="both"/>
        <w:textAlignment w:val="baseline"/>
        <w:rPr>
          <w:rFonts w:ascii="Palatino Linotype" w:hAnsi="Palatino Linotype"/>
          <w:sz w:val="22"/>
          <w:szCs w:val="22"/>
        </w:rPr>
      </w:pPr>
      <w:r w:rsidRPr="0093100B">
        <w:rPr>
          <w:rFonts w:ascii="Palatino Linotype" w:hAnsi="Palatino Linotype"/>
          <w:sz w:val="22"/>
          <w:szCs w:val="22"/>
        </w:rPr>
        <w:t xml:space="preserve">Las respuestas a los requerimientos informativos deberán notificarse al interesado en el menor tiempo posible, que no podrá exceder </w:t>
      </w:r>
      <w:r w:rsidRPr="0093100B">
        <w:rPr>
          <w:rFonts w:ascii="Palatino Linotype" w:hAnsi="Palatino Linotype"/>
          <w:b/>
          <w:bCs/>
          <w:sz w:val="22"/>
          <w:szCs w:val="22"/>
        </w:rPr>
        <w:t>quince días, contados a partir del día siguiente a la presentación de ésta.</w:t>
      </w:r>
      <w:r w:rsidRPr="0093100B">
        <w:rPr>
          <w:rFonts w:ascii="Palatino Linotype" w:hAnsi="Palatino Linotype"/>
          <w:sz w:val="22"/>
          <w:szCs w:val="22"/>
        </w:rPr>
        <w:t xml:space="preserve"> Excepcionalmente, el plazo referido podrá ampliarse por siete días hábiles más, cuando existan razones fundadas y motivadas, a través del Comité de Transparencia;</w:t>
      </w:r>
    </w:p>
    <w:p w14:paraId="3C10A2EE" w14:textId="77777777" w:rsidR="001464F2" w:rsidRPr="0093100B" w:rsidRDefault="001464F2" w:rsidP="00B82173">
      <w:pPr>
        <w:pStyle w:val="NormalWeb"/>
        <w:numPr>
          <w:ilvl w:val="0"/>
          <w:numId w:val="11"/>
        </w:numPr>
        <w:spacing w:before="0" w:beforeAutospacing="0" w:after="0" w:afterAutospacing="0" w:line="360" w:lineRule="auto"/>
        <w:jc w:val="both"/>
        <w:textAlignment w:val="baseline"/>
        <w:rPr>
          <w:rFonts w:ascii="Palatino Linotype" w:hAnsi="Palatino Linotype"/>
          <w:b/>
          <w:bCs/>
          <w:sz w:val="22"/>
          <w:szCs w:val="22"/>
          <w:u w:val="single"/>
        </w:rPr>
      </w:pPr>
      <w:r w:rsidRPr="0093100B">
        <w:rPr>
          <w:rFonts w:ascii="Palatino Linotype" w:hAnsi="Palatino Linotype"/>
          <w:b/>
          <w:bCs/>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5476664" w14:textId="77777777" w:rsidR="001464F2" w:rsidRPr="0093100B" w:rsidRDefault="001464F2" w:rsidP="00B82173">
      <w:pPr>
        <w:pStyle w:val="NormalWeb"/>
        <w:numPr>
          <w:ilvl w:val="0"/>
          <w:numId w:val="11"/>
        </w:numPr>
        <w:spacing w:before="0" w:beforeAutospacing="0" w:after="0" w:afterAutospacing="0" w:line="360" w:lineRule="auto"/>
        <w:jc w:val="both"/>
        <w:textAlignment w:val="baseline"/>
        <w:rPr>
          <w:rFonts w:ascii="Palatino Linotype" w:hAnsi="Palatino Linotype"/>
          <w:b/>
          <w:bCs/>
          <w:sz w:val="22"/>
          <w:szCs w:val="22"/>
        </w:rPr>
      </w:pPr>
      <w:r w:rsidRPr="0093100B">
        <w:rPr>
          <w:rFonts w:ascii="Palatino Linotype" w:hAnsi="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F2FF3AC" w14:textId="77777777" w:rsidR="001464F2" w:rsidRPr="0093100B" w:rsidRDefault="001464F2" w:rsidP="00B82173">
      <w:pPr>
        <w:pStyle w:val="NormalWeb"/>
        <w:numPr>
          <w:ilvl w:val="0"/>
          <w:numId w:val="11"/>
        </w:numPr>
        <w:spacing w:before="0" w:beforeAutospacing="0" w:after="0" w:afterAutospacing="0" w:line="360" w:lineRule="auto"/>
        <w:jc w:val="both"/>
        <w:textAlignment w:val="baseline"/>
        <w:rPr>
          <w:rFonts w:ascii="Palatino Linotype" w:hAnsi="Palatino Linotype"/>
          <w:b/>
          <w:bCs/>
          <w:sz w:val="22"/>
          <w:szCs w:val="22"/>
        </w:rPr>
      </w:pPr>
      <w:r w:rsidRPr="0093100B">
        <w:rPr>
          <w:rFonts w:ascii="Palatino Linotype" w:hAnsi="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DA41C85" w14:textId="77777777" w:rsidR="001464F2" w:rsidRPr="0093100B" w:rsidRDefault="001464F2" w:rsidP="00B82173">
      <w:pPr>
        <w:spacing w:line="360" w:lineRule="auto"/>
      </w:pPr>
    </w:p>
    <w:p w14:paraId="4BE71114" w14:textId="26EBCACC" w:rsidR="001464F2" w:rsidRPr="0093100B" w:rsidRDefault="001464F2" w:rsidP="00B82173">
      <w:pPr>
        <w:pStyle w:val="NormalWeb"/>
        <w:spacing w:before="0" w:beforeAutospacing="0" w:after="0" w:afterAutospacing="0" w:line="360" w:lineRule="auto"/>
        <w:ind w:right="49"/>
        <w:jc w:val="both"/>
      </w:pPr>
      <w:r w:rsidRPr="0093100B">
        <w:rPr>
          <w:rFonts w:ascii="Palatino Linotype" w:hAnsi="Palatino Linotype"/>
          <w:sz w:val="22"/>
          <w:szCs w:val="22"/>
        </w:rPr>
        <w:t xml:space="preserve">De tal manera que, la Unidad de Transparencia debió de haber seguido un determinado procedimiento para atender la solicitud que ahora nos ocupa, entre este, </w:t>
      </w:r>
      <w:r w:rsidRPr="0093100B">
        <w:rPr>
          <w:rFonts w:ascii="Palatino Linotype" w:hAnsi="Palatino Linotype"/>
          <w:b/>
          <w:bCs/>
          <w:sz w:val="22"/>
          <w:szCs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93100B">
        <w:rPr>
          <w:rFonts w:ascii="Palatino Linotype" w:hAnsi="Palatino Linotype"/>
          <w:sz w:val="22"/>
          <w:szCs w:val="22"/>
        </w:rPr>
        <w:t xml:space="preserve">, como lo es, </w:t>
      </w:r>
      <w:r w:rsidR="00B82173" w:rsidRPr="0093100B">
        <w:rPr>
          <w:rFonts w:ascii="Palatino Linotype" w:hAnsi="Palatino Linotype"/>
          <w:sz w:val="22"/>
          <w:szCs w:val="22"/>
        </w:rPr>
        <w:t xml:space="preserve">la Procuraduría Condominal. </w:t>
      </w:r>
    </w:p>
    <w:p w14:paraId="7A87025B" w14:textId="77777777" w:rsidR="001464F2" w:rsidRPr="0093100B" w:rsidRDefault="001464F2" w:rsidP="001464F2"/>
    <w:p w14:paraId="5A3B63A9" w14:textId="0237DA05" w:rsidR="00B82173" w:rsidRPr="0093100B" w:rsidRDefault="001464F2" w:rsidP="00B82173">
      <w:pPr>
        <w:pStyle w:val="NormalWeb"/>
        <w:spacing w:before="0" w:beforeAutospacing="0" w:after="0" w:afterAutospacing="0" w:line="360" w:lineRule="auto"/>
        <w:jc w:val="both"/>
      </w:pPr>
      <w:r w:rsidRPr="0093100B">
        <w:rPr>
          <w:rFonts w:ascii="Palatino Linotype" w:hAnsi="Palatino Linotype"/>
          <w:sz w:val="22"/>
          <w:szCs w:val="22"/>
        </w:rPr>
        <w:t xml:space="preserve">Por lo que, se considera que no se agotó el procedimiento de búsqueda exhaustiva y razonable para dar atención a este punto de la solicitud de información, por lo que, este requerimiento </w:t>
      </w:r>
      <w:r w:rsidRPr="0093100B">
        <w:rPr>
          <w:rFonts w:ascii="Palatino Linotype" w:hAnsi="Palatino Linotype"/>
          <w:b/>
          <w:bCs/>
          <w:sz w:val="22"/>
          <w:szCs w:val="22"/>
        </w:rPr>
        <w:t xml:space="preserve">no se tiene por colmado </w:t>
      </w:r>
      <w:r w:rsidRPr="0093100B">
        <w:rPr>
          <w:rFonts w:ascii="Palatino Linotype" w:hAnsi="Palatino Linotype"/>
          <w:sz w:val="22"/>
          <w:szCs w:val="22"/>
        </w:rPr>
        <w:t xml:space="preserve">y resulta dable ordenar la entrega el documento donde consten </w:t>
      </w:r>
      <w:r w:rsidR="00B82173" w:rsidRPr="0093100B">
        <w:rPr>
          <w:rFonts w:ascii="Palatino Linotype" w:hAnsi="Palatino Linotype"/>
          <w:sz w:val="22"/>
          <w:szCs w:val="22"/>
        </w:rPr>
        <w:t>el trámite o procedimiento para la recuperación de áreas verdes ocupadas en beneficio de particulares</w:t>
      </w:r>
      <w:r w:rsidRPr="0093100B">
        <w:rPr>
          <w:rFonts w:ascii="Palatino Linotype" w:hAnsi="Palatino Linotype"/>
          <w:sz w:val="22"/>
          <w:szCs w:val="22"/>
        </w:rPr>
        <w:t>, en el supuesto que la información ordenada no obre en los archivos del Sujeto Obligado, bastará con que así se haga del conocimiento de la parte Recurrente, en términos del artículo 19, párrafo segundo de la Ley de Transparencia y Acceso a la Información Pública del Estado de México y Municipios.</w:t>
      </w:r>
      <w:r w:rsidR="00B82173" w:rsidRPr="0093100B">
        <w:t xml:space="preserve"> </w:t>
      </w:r>
    </w:p>
    <w:p w14:paraId="33E35ABB" w14:textId="77777777" w:rsidR="00B82173" w:rsidRPr="0093100B" w:rsidRDefault="00B82173" w:rsidP="00B82173">
      <w:pPr>
        <w:pStyle w:val="NormalWeb"/>
        <w:spacing w:before="0" w:beforeAutospacing="0" w:after="0" w:afterAutospacing="0" w:line="360" w:lineRule="auto"/>
        <w:jc w:val="both"/>
      </w:pPr>
    </w:p>
    <w:p w14:paraId="2710B5D8" w14:textId="402E44D1" w:rsidR="00B82173" w:rsidRPr="0093100B" w:rsidRDefault="00B82173" w:rsidP="00B82173">
      <w:pPr>
        <w:pStyle w:val="NormalWeb"/>
        <w:spacing w:before="0" w:beforeAutospacing="0" w:after="0" w:afterAutospacing="0" w:line="360" w:lineRule="auto"/>
        <w:jc w:val="both"/>
        <w:rPr>
          <w:sz w:val="22"/>
          <w:szCs w:val="22"/>
        </w:rPr>
      </w:pPr>
      <w:r w:rsidRPr="0093100B">
        <w:rPr>
          <w:rFonts w:ascii="Palatino Linotype" w:hAnsi="Palatino Linotype"/>
          <w:sz w:val="22"/>
          <w:szCs w:val="22"/>
        </w:rPr>
        <w:t xml:space="preserve">Finalmente, respecto de las manifestaciones realizadas por el Recurrente como razones o motivos de inconformidad, consistentes en </w:t>
      </w:r>
      <w:r w:rsidRPr="0093100B">
        <w:rPr>
          <w:rFonts w:ascii="Palatino Linotype" w:hAnsi="Palatino Linotype"/>
          <w:i/>
          <w:iCs/>
          <w:sz w:val="22"/>
          <w:szCs w:val="22"/>
        </w:rPr>
        <w:t>“…se de vista a la contraloria por la accion de omision por parte de la coordinacion de transparencia o cualquier otro que vulnere el derecho a la informacion con evasivas o artimañas legales, para no brindar la informacion publica que se requiere. …” (sic)</w:t>
      </w:r>
      <w:r w:rsidRPr="0093100B">
        <w:rPr>
          <w:rFonts w:ascii="Palatino Linotype" w:hAnsi="Palatino Linotype"/>
          <w:sz w:val="22"/>
          <w:szCs w:val="22"/>
        </w:rPr>
        <w:t>; y derivado que el Recurso de Revisión no es el medio para sancionar, este Organismo Garante sugiere a la persona solicitante, interponer su queja o denuncia ante la autoridad competente.</w:t>
      </w:r>
    </w:p>
    <w:p w14:paraId="500C6434" w14:textId="77777777" w:rsidR="00B82173" w:rsidRPr="0093100B" w:rsidRDefault="00B82173" w:rsidP="00A42278">
      <w:pPr>
        <w:spacing w:line="360" w:lineRule="auto"/>
        <w:jc w:val="both"/>
        <w:rPr>
          <w:rFonts w:ascii="Palatino Linotype" w:eastAsia="Palatino Linotype" w:hAnsi="Palatino Linotype" w:cs="Palatino Linotype"/>
          <w:sz w:val="22"/>
          <w:szCs w:val="22"/>
          <w:lang w:val="es-MX"/>
        </w:rPr>
      </w:pPr>
    </w:p>
    <w:p w14:paraId="04BE5A55" w14:textId="42E9282C" w:rsidR="00A42278" w:rsidRPr="0093100B" w:rsidRDefault="00A42278" w:rsidP="00A42278">
      <w:pPr>
        <w:spacing w:line="360" w:lineRule="auto"/>
        <w:jc w:val="both"/>
        <w:rPr>
          <w:rFonts w:ascii="Palatino Linotype" w:eastAsia="Palatino Linotype" w:hAnsi="Palatino Linotype" w:cs="Palatino Linotype"/>
          <w:sz w:val="22"/>
          <w:szCs w:val="22"/>
          <w:lang w:val="es-MX"/>
        </w:rPr>
      </w:pPr>
      <w:r w:rsidRPr="0093100B">
        <w:rPr>
          <w:rFonts w:ascii="Palatino Linotype" w:eastAsia="Palatino Linotype" w:hAnsi="Palatino Linotype" w:cs="Palatino Linotype"/>
          <w:sz w:val="22"/>
          <w:szCs w:val="22"/>
          <w:lang w:val="es-MX"/>
        </w:rPr>
        <w:t xml:space="preserve">Por lo tanto, los motivos de inconformidad hechos valer por </w:t>
      </w:r>
      <w:r w:rsidRPr="0093100B">
        <w:rPr>
          <w:rFonts w:ascii="Palatino Linotype" w:eastAsia="Palatino Linotype" w:hAnsi="Palatino Linotype" w:cs="Palatino Linotype"/>
          <w:b/>
          <w:bCs/>
          <w:sz w:val="22"/>
          <w:szCs w:val="22"/>
          <w:lang w:val="es-MX"/>
        </w:rPr>
        <w:t>la parte Recurrente</w:t>
      </w:r>
      <w:r w:rsidRPr="0093100B">
        <w:rPr>
          <w:rFonts w:ascii="Palatino Linotype" w:eastAsia="Palatino Linotype" w:hAnsi="Palatino Linotype" w:cs="Palatino Linotype"/>
          <w:sz w:val="22"/>
          <w:szCs w:val="22"/>
          <w:lang w:val="es-MX"/>
        </w:rPr>
        <w:t xml:space="preserve"> devienen </w:t>
      </w:r>
      <w:r w:rsidR="00B82173" w:rsidRPr="0093100B">
        <w:rPr>
          <w:rFonts w:ascii="Palatino Linotype" w:eastAsia="Palatino Linotype" w:hAnsi="Palatino Linotype" w:cs="Palatino Linotype"/>
          <w:sz w:val="22"/>
          <w:szCs w:val="22"/>
          <w:lang w:val="es-MX"/>
        </w:rPr>
        <w:t xml:space="preserve">parcialmente </w:t>
      </w:r>
      <w:r w:rsidRPr="0093100B">
        <w:rPr>
          <w:rFonts w:ascii="Palatino Linotype" w:eastAsia="Palatino Linotype" w:hAnsi="Palatino Linotype" w:cs="Palatino Linotype"/>
          <w:b/>
          <w:bCs/>
          <w:sz w:val="22"/>
          <w:szCs w:val="22"/>
          <w:lang w:val="es-MX"/>
        </w:rPr>
        <w:t>fundados</w:t>
      </w:r>
      <w:r w:rsidRPr="0093100B">
        <w:rPr>
          <w:rFonts w:ascii="Palatino Linotype" w:eastAsia="Palatino Linotype" w:hAnsi="Palatino Linotype" w:cs="Palatino Linotype"/>
          <w:sz w:val="22"/>
          <w:szCs w:val="22"/>
          <w:lang w:val="es-MX"/>
        </w:rPr>
        <w:t xml:space="preserve">, y a efecto de garantizar en su totalidad el derecho de acceso a la información, resulta dable </w:t>
      </w:r>
      <w:r w:rsidRPr="0093100B">
        <w:rPr>
          <w:rFonts w:ascii="Palatino Linotype" w:eastAsia="Palatino Linotype" w:hAnsi="Palatino Linotype" w:cs="Palatino Linotype"/>
          <w:b/>
          <w:bCs/>
          <w:sz w:val="22"/>
          <w:szCs w:val="22"/>
          <w:lang w:val="es-MX"/>
        </w:rPr>
        <w:t>MODIFICAR</w:t>
      </w:r>
      <w:r w:rsidRPr="0093100B">
        <w:rPr>
          <w:rFonts w:ascii="Palatino Linotype" w:eastAsia="Palatino Linotype" w:hAnsi="Palatino Linotype" w:cs="Palatino Linotype"/>
          <w:sz w:val="22"/>
          <w:szCs w:val="22"/>
          <w:lang w:val="es-MX"/>
        </w:rPr>
        <w:t xml:space="preserve"> la respuesta del recurso de revisión </w:t>
      </w:r>
      <w:r w:rsidRPr="0093100B">
        <w:rPr>
          <w:rFonts w:ascii="Palatino Linotype" w:eastAsia="Palatino Linotype" w:hAnsi="Palatino Linotype" w:cs="Palatino Linotype"/>
          <w:b/>
          <w:bCs/>
          <w:sz w:val="22"/>
          <w:szCs w:val="22"/>
          <w:lang w:val="es-MX"/>
        </w:rPr>
        <w:t>0</w:t>
      </w:r>
      <w:r w:rsidR="00B82173" w:rsidRPr="0093100B">
        <w:rPr>
          <w:rFonts w:ascii="Palatino Linotype" w:eastAsia="Palatino Linotype" w:hAnsi="Palatino Linotype" w:cs="Palatino Linotype"/>
          <w:b/>
          <w:bCs/>
          <w:sz w:val="22"/>
          <w:szCs w:val="22"/>
          <w:lang w:val="es-MX"/>
        </w:rPr>
        <w:t>8334</w:t>
      </w:r>
      <w:r w:rsidRPr="0093100B">
        <w:rPr>
          <w:rFonts w:ascii="Palatino Linotype" w:eastAsia="Palatino Linotype" w:hAnsi="Palatino Linotype" w:cs="Palatino Linotype"/>
          <w:b/>
          <w:bCs/>
          <w:sz w:val="22"/>
          <w:szCs w:val="22"/>
          <w:lang w:val="es-MX"/>
        </w:rPr>
        <w:t>/INFOEM/IP/RR/2025</w:t>
      </w:r>
      <w:r w:rsidRPr="0093100B">
        <w:rPr>
          <w:rFonts w:ascii="Palatino Linotype" w:eastAsia="Palatino Linotype" w:hAnsi="Palatino Linotype" w:cs="Palatino Linotype"/>
          <w:sz w:val="22"/>
          <w:szCs w:val="22"/>
          <w:lang w:val="es-MX"/>
        </w:rPr>
        <w:t xml:space="preserve">, para ordenar la entrega de los Documentos donde consten </w:t>
      </w:r>
      <w:r w:rsidR="00B82173" w:rsidRPr="0093100B">
        <w:rPr>
          <w:rFonts w:ascii="Palatino Linotype" w:eastAsia="Palatino Linotype" w:hAnsi="Palatino Linotype" w:cs="Palatino Linotype"/>
          <w:sz w:val="22"/>
          <w:szCs w:val="22"/>
          <w:lang w:val="es-MX"/>
        </w:rPr>
        <w:t>el</w:t>
      </w:r>
      <w:r w:rsidRPr="0093100B">
        <w:rPr>
          <w:rFonts w:ascii="Palatino Linotype" w:eastAsia="Palatino Linotype" w:hAnsi="Palatino Linotype" w:cs="Palatino Linotype"/>
          <w:sz w:val="22"/>
          <w:szCs w:val="22"/>
          <w:lang w:val="es-MX"/>
        </w:rPr>
        <w:t xml:space="preserve"> Trámite</w:t>
      </w:r>
      <w:r w:rsidR="00B82173" w:rsidRPr="0093100B">
        <w:rPr>
          <w:rFonts w:ascii="Palatino Linotype" w:eastAsia="Palatino Linotype" w:hAnsi="Palatino Linotype" w:cs="Palatino Linotype"/>
          <w:sz w:val="22"/>
          <w:szCs w:val="22"/>
          <w:lang w:val="es-MX"/>
        </w:rPr>
        <w:t xml:space="preserve"> o Procedimiento para </w:t>
      </w:r>
      <w:r w:rsidR="00B82173" w:rsidRPr="0093100B">
        <w:rPr>
          <w:rFonts w:ascii="Palatino Linotype" w:hAnsi="Palatino Linotype"/>
          <w:sz w:val="22"/>
          <w:szCs w:val="22"/>
        </w:rPr>
        <w:t>para la recuperación de áreas verdes ocupadas en beneficio de particulares</w:t>
      </w:r>
      <w:r w:rsidRPr="0093100B">
        <w:rPr>
          <w:rFonts w:ascii="Palatino Linotype" w:eastAsia="Palatino Linotype" w:hAnsi="Palatino Linotype" w:cs="Palatino Linotype"/>
          <w:sz w:val="22"/>
          <w:szCs w:val="22"/>
          <w:lang w:val="es-MX"/>
        </w:rPr>
        <w:t xml:space="preserve">, </w:t>
      </w:r>
      <w:r w:rsidR="00B82173" w:rsidRPr="0093100B">
        <w:rPr>
          <w:rFonts w:ascii="Palatino Linotype" w:eastAsia="Palatino Linotype" w:hAnsi="Palatino Linotype" w:cs="Palatino Linotype"/>
          <w:sz w:val="22"/>
          <w:szCs w:val="22"/>
          <w:lang w:val="es-MX"/>
        </w:rPr>
        <w:t xml:space="preserve">derivado de las circunstancias expuesta en la solicitud, </w:t>
      </w:r>
      <w:r w:rsidRPr="0093100B">
        <w:rPr>
          <w:rFonts w:ascii="Palatino Linotype" w:eastAsia="Palatino Linotype" w:hAnsi="Palatino Linotype" w:cs="Palatino Linotype"/>
          <w:sz w:val="22"/>
          <w:szCs w:val="22"/>
          <w:lang w:val="es-MX"/>
        </w:rPr>
        <w:t xml:space="preserve">vigentes </w:t>
      </w:r>
      <w:r w:rsidR="00B82173" w:rsidRPr="0093100B">
        <w:rPr>
          <w:rFonts w:ascii="Palatino Linotype" w:eastAsia="Palatino Linotype" w:hAnsi="Palatino Linotype" w:cs="Palatino Linotype"/>
          <w:sz w:val="22"/>
          <w:szCs w:val="22"/>
          <w:lang w:val="es-MX"/>
        </w:rPr>
        <w:t xml:space="preserve">al dieciséis de junio de dos mil veinticinco. </w:t>
      </w:r>
    </w:p>
    <w:p w14:paraId="5493B2AE" w14:textId="77777777" w:rsidR="00B82173" w:rsidRPr="0093100B" w:rsidRDefault="00B82173" w:rsidP="00A42278">
      <w:pPr>
        <w:spacing w:line="360" w:lineRule="auto"/>
        <w:jc w:val="both"/>
        <w:rPr>
          <w:rFonts w:ascii="Palatino Linotype" w:eastAsia="Palatino Linotype" w:hAnsi="Palatino Linotype" w:cs="Palatino Linotype"/>
          <w:sz w:val="22"/>
          <w:szCs w:val="22"/>
          <w:lang w:val="es-MX"/>
        </w:rPr>
      </w:pPr>
    </w:p>
    <w:p w14:paraId="59762683" w14:textId="77777777" w:rsidR="009461D3" w:rsidRPr="0093100B" w:rsidRDefault="009461D3" w:rsidP="009461D3">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93100B">
        <w:rPr>
          <w:rFonts w:ascii="Palatino Linotype" w:eastAsia="Palatino Linotype" w:hAnsi="Palatino Linotype" w:cs="Palatino Linotype"/>
          <w:sz w:val="22"/>
          <w:szCs w:val="22"/>
          <w:lang w:eastAsia="en-US"/>
        </w:rPr>
        <w:t>Así, con fundamento en lo prescrito en los artículos 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3E268DCF" w14:textId="77777777" w:rsidR="00B82173" w:rsidRPr="0093100B" w:rsidRDefault="00B82173" w:rsidP="00A42278">
      <w:pPr>
        <w:spacing w:line="360" w:lineRule="auto"/>
        <w:jc w:val="both"/>
        <w:rPr>
          <w:rFonts w:ascii="Palatino Linotype" w:eastAsia="Palatino Linotype" w:hAnsi="Palatino Linotype" w:cs="Palatino Linotype"/>
          <w:sz w:val="22"/>
          <w:szCs w:val="22"/>
        </w:rPr>
      </w:pPr>
    </w:p>
    <w:p w14:paraId="24966F70" w14:textId="37CB0C68" w:rsidR="00A42278" w:rsidRPr="0093100B" w:rsidRDefault="00B82173" w:rsidP="00B82173">
      <w:pPr>
        <w:spacing w:line="360" w:lineRule="auto"/>
        <w:jc w:val="center"/>
        <w:rPr>
          <w:rFonts w:ascii="Palatino Linotype" w:eastAsia="Palatino Linotype" w:hAnsi="Palatino Linotype" w:cs="Palatino Linotype"/>
          <w:b/>
          <w:bCs/>
          <w:sz w:val="22"/>
          <w:szCs w:val="22"/>
          <w:lang w:val="es-MX"/>
        </w:rPr>
      </w:pPr>
      <w:r w:rsidRPr="0093100B">
        <w:rPr>
          <w:rFonts w:ascii="Palatino Linotype" w:eastAsia="Palatino Linotype" w:hAnsi="Palatino Linotype" w:cs="Palatino Linotype"/>
          <w:b/>
          <w:bCs/>
          <w:sz w:val="22"/>
          <w:szCs w:val="22"/>
          <w:lang w:val="es-MX"/>
        </w:rPr>
        <w:t xml:space="preserve">III. </w:t>
      </w:r>
      <w:r w:rsidR="00A42278" w:rsidRPr="0093100B">
        <w:rPr>
          <w:rFonts w:ascii="Palatino Linotype" w:eastAsia="Palatino Linotype" w:hAnsi="Palatino Linotype" w:cs="Palatino Linotype"/>
          <w:b/>
          <w:bCs/>
          <w:sz w:val="22"/>
          <w:szCs w:val="22"/>
          <w:lang w:val="es-MX"/>
        </w:rPr>
        <w:t>R E S U E L V E:</w:t>
      </w:r>
    </w:p>
    <w:p w14:paraId="3A3DCEDD" w14:textId="5F597956" w:rsidR="00A42278" w:rsidRPr="0093100B" w:rsidRDefault="00A42278" w:rsidP="00A42278">
      <w:pPr>
        <w:spacing w:line="360" w:lineRule="auto"/>
        <w:jc w:val="both"/>
        <w:rPr>
          <w:rFonts w:ascii="Palatino Linotype" w:eastAsia="Palatino Linotype" w:hAnsi="Palatino Linotype" w:cs="Palatino Linotype"/>
          <w:b/>
          <w:bCs/>
          <w:sz w:val="22"/>
          <w:szCs w:val="22"/>
          <w:lang w:val="es-MX"/>
        </w:rPr>
      </w:pPr>
      <w:r w:rsidRPr="0093100B">
        <w:rPr>
          <w:rFonts w:ascii="Palatino Linotype" w:eastAsia="Palatino Linotype" w:hAnsi="Palatino Linotype" w:cs="Palatino Linotype"/>
          <w:b/>
          <w:bCs/>
          <w:sz w:val="22"/>
          <w:szCs w:val="22"/>
          <w:lang w:val="es-MX"/>
        </w:rPr>
        <w:t xml:space="preserve">Primero. </w:t>
      </w:r>
      <w:r w:rsidRPr="0093100B">
        <w:rPr>
          <w:rFonts w:ascii="Palatino Linotype" w:eastAsia="Palatino Linotype" w:hAnsi="Palatino Linotype" w:cs="Palatino Linotype"/>
          <w:sz w:val="22"/>
          <w:szCs w:val="22"/>
          <w:lang w:val="es-MX"/>
        </w:rPr>
        <w:t xml:space="preserve">Resultan </w:t>
      </w:r>
      <w:r w:rsidR="00B82173" w:rsidRPr="0093100B">
        <w:rPr>
          <w:rFonts w:ascii="Palatino Linotype" w:eastAsia="Palatino Linotype" w:hAnsi="Palatino Linotype" w:cs="Palatino Linotype"/>
          <w:sz w:val="22"/>
          <w:szCs w:val="22"/>
          <w:lang w:val="es-MX"/>
        </w:rPr>
        <w:t xml:space="preserve">parcialmente </w:t>
      </w:r>
      <w:r w:rsidRPr="0093100B">
        <w:rPr>
          <w:rFonts w:ascii="Palatino Linotype" w:eastAsia="Palatino Linotype" w:hAnsi="Palatino Linotype" w:cs="Palatino Linotype"/>
          <w:b/>
          <w:bCs/>
          <w:sz w:val="22"/>
          <w:szCs w:val="22"/>
          <w:lang w:val="es-MX"/>
        </w:rPr>
        <w:t>fundadas</w:t>
      </w:r>
      <w:r w:rsidRPr="0093100B">
        <w:rPr>
          <w:rFonts w:ascii="Palatino Linotype" w:eastAsia="Palatino Linotype" w:hAnsi="Palatino Linotype" w:cs="Palatino Linotype"/>
          <w:sz w:val="22"/>
          <w:szCs w:val="22"/>
          <w:lang w:val="es-MX"/>
        </w:rPr>
        <w:t xml:space="preserve"> las razones o motivos de inconformidad hechos valer por </w:t>
      </w:r>
      <w:r w:rsidRPr="0093100B">
        <w:rPr>
          <w:rFonts w:ascii="Palatino Linotype" w:eastAsia="Palatino Linotype" w:hAnsi="Palatino Linotype" w:cs="Palatino Linotype"/>
          <w:b/>
          <w:bCs/>
          <w:sz w:val="22"/>
          <w:szCs w:val="22"/>
          <w:lang w:val="es-MX"/>
        </w:rPr>
        <w:t>la parte Recurrente</w:t>
      </w:r>
      <w:r w:rsidRPr="0093100B">
        <w:rPr>
          <w:rFonts w:ascii="Palatino Linotype" w:eastAsia="Palatino Linotype" w:hAnsi="Palatino Linotype" w:cs="Palatino Linotype"/>
          <w:sz w:val="22"/>
          <w:szCs w:val="22"/>
          <w:lang w:val="es-MX"/>
        </w:rPr>
        <w:t xml:space="preserve"> en el recurso de revisión </w:t>
      </w:r>
      <w:r w:rsidRPr="0093100B">
        <w:rPr>
          <w:rFonts w:ascii="Palatino Linotype" w:eastAsia="Palatino Linotype" w:hAnsi="Palatino Linotype" w:cs="Palatino Linotype"/>
          <w:b/>
          <w:bCs/>
          <w:sz w:val="22"/>
          <w:szCs w:val="22"/>
          <w:lang w:val="es-MX"/>
        </w:rPr>
        <w:t>0</w:t>
      </w:r>
      <w:r w:rsidR="00B82173" w:rsidRPr="0093100B">
        <w:rPr>
          <w:rFonts w:ascii="Palatino Linotype" w:eastAsia="Palatino Linotype" w:hAnsi="Palatino Linotype" w:cs="Palatino Linotype"/>
          <w:b/>
          <w:bCs/>
          <w:sz w:val="22"/>
          <w:szCs w:val="22"/>
          <w:lang w:val="es-MX"/>
        </w:rPr>
        <w:t>8334</w:t>
      </w:r>
      <w:r w:rsidRPr="0093100B">
        <w:rPr>
          <w:rFonts w:ascii="Palatino Linotype" w:eastAsia="Palatino Linotype" w:hAnsi="Palatino Linotype" w:cs="Palatino Linotype"/>
          <w:b/>
          <w:bCs/>
          <w:sz w:val="22"/>
          <w:szCs w:val="22"/>
          <w:lang w:val="es-MX"/>
        </w:rPr>
        <w:t>/INFOEM/IP/RR/2025</w:t>
      </w:r>
      <w:r w:rsidRPr="0093100B">
        <w:rPr>
          <w:rFonts w:ascii="Palatino Linotype" w:eastAsia="Palatino Linotype" w:hAnsi="Palatino Linotype" w:cs="Palatino Linotype"/>
          <w:sz w:val="22"/>
          <w:szCs w:val="22"/>
          <w:lang w:val="es-MX"/>
        </w:rPr>
        <w:t xml:space="preserve">; por lo que, en términos del </w:t>
      </w:r>
      <w:r w:rsidRPr="0093100B">
        <w:rPr>
          <w:rFonts w:ascii="Palatino Linotype" w:eastAsia="Palatino Linotype" w:hAnsi="Palatino Linotype" w:cs="Palatino Linotype"/>
          <w:b/>
          <w:bCs/>
          <w:sz w:val="22"/>
          <w:szCs w:val="22"/>
          <w:lang w:val="es-MX"/>
        </w:rPr>
        <w:t>Considerando</w:t>
      </w:r>
      <w:r w:rsidRPr="0093100B">
        <w:rPr>
          <w:rFonts w:ascii="Palatino Linotype" w:eastAsia="Palatino Linotype" w:hAnsi="Palatino Linotype" w:cs="Palatino Linotype"/>
          <w:sz w:val="22"/>
          <w:szCs w:val="22"/>
          <w:lang w:val="es-MX"/>
        </w:rPr>
        <w:t xml:space="preserve"> </w:t>
      </w:r>
      <w:r w:rsidRPr="0093100B">
        <w:rPr>
          <w:rFonts w:ascii="Palatino Linotype" w:eastAsia="Palatino Linotype" w:hAnsi="Palatino Linotype" w:cs="Palatino Linotype"/>
          <w:b/>
          <w:bCs/>
          <w:sz w:val="22"/>
          <w:szCs w:val="22"/>
          <w:lang w:val="es-MX"/>
        </w:rPr>
        <w:t xml:space="preserve">Cuarto </w:t>
      </w:r>
      <w:r w:rsidRPr="0093100B">
        <w:rPr>
          <w:rFonts w:ascii="Palatino Linotype" w:eastAsia="Palatino Linotype" w:hAnsi="Palatino Linotype" w:cs="Palatino Linotype"/>
          <w:sz w:val="22"/>
          <w:szCs w:val="22"/>
          <w:lang w:val="es-MX"/>
        </w:rPr>
        <w:t xml:space="preserve">de esta resolución, se </w:t>
      </w:r>
      <w:r w:rsidRPr="0093100B">
        <w:rPr>
          <w:rFonts w:ascii="Palatino Linotype" w:eastAsia="Palatino Linotype" w:hAnsi="Palatino Linotype" w:cs="Palatino Linotype"/>
          <w:b/>
          <w:bCs/>
          <w:sz w:val="22"/>
          <w:szCs w:val="22"/>
          <w:lang w:val="es-MX"/>
        </w:rPr>
        <w:t xml:space="preserve">MODIFICA </w:t>
      </w:r>
      <w:r w:rsidRPr="0093100B">
        <w:rPr>
          <w:rFonts w:ascii="Palatino Linotype" w:eastAsia="Palatino Linotype" w:hAnsi="Palatino Linotype" w:cs="Palatino Linotype"/>
          <w:sz w:val="22"/>
          <w:szCs w:val="22"/>
          <w:lang w:val="es-MX"/>
        </w:rPr>
        <w:t xml:space="preserve">la respuesta emitida por el </w:t>
      </w:r>
      <w:r w:rsidRPr="0093100B">
        <w:rPr>
          <w:rFonts w:ascii="Palatino Linotype" w:eastAsia="Palatino Linotype" w:hAnsi="Palatino Linotype" w:cs="Palatino Linotype"/>
          <w:b/>
          <w:bCs/>
          <w:sz w:val="22"/>
          <w:szCs w:val="22"/>
          <w:lang w:val="es-MX"/>
        </w:rPr>
        <w:t>Sujeto Obligado.</w:t>
      </w:r>
    </w:p>
    <w:p w14:paraId="49C8CB27" w14:textId="77777777" w:rsidR="00A33F29" w:rsidRPr="0093100B" w:rsidRDefault="00A33F29" w:rsidP="00A42278">
      <w:pPr>
        <w:spacing w:line="360" w:lineRule="auto"/>
        <w:jc w:val="both"/>
        <w:rPr>
          <w:rFonts w:ascii="Palatino Linotype" w:eastAsia="Palatino Linotype" w:hAnsi="Palatino Linotype" w:cs="Palatino Linotype"/>
          <w:sz w:val="22"/>
          <w:szCs w:val="22"/>
          <w:lang w:val="es-MX"/>
        </w:rPr>
      </w:pPr>
    </w:p>
    <w:p w14:paraId="7035D072" w14:textId="0690B3E2" w:rsidR="00A42278" w:rsidRPr="0093100B" w:rsidRDefault="00A42278" w:rsidP="00A42278">
      <w:pPr>
        <w:spacing w:line="360" w:lineRule="auto"/>
        <w:jc w:val="both"/>
        <w:rPr>
          <w:rFonts w:ascii="Palatino Linotype" w:eastAsia="Palatino Linotype" w:hAnsi="Palatino Linotype" w:cs="Palatino Linotype"/>
          <w:sz w:val="22"/>
          <w:szCs w:val="22"/>
          <w:lang w:val="es-MX"/>
        </w:rPr>
      </w:pPr>
      <w:r w:rsidRPr="0093100B">
        <w:rPr>
          <w:rFonts w:ascii="Palatino Linotype" w:eastAsia="Palatino Linotype" w:hAnsi="Palatino Linotype" w:cs="Palatino Linotype"/>
          <w:b/>
          <w:bCs/>
          <w:sz w:val="22"/>
          <w:szCs w:val="22"/>
          <w:lang w:val="es-MX"/>
        </w:rPr>
        <w:t xml:space="preserve">Segundo. </w:t>
      </w:r>
      <w:r w:rsidRPr="0093100B">
        <w:rPr>
          <w:rFonts w:ascii="Palatino Linotype" w:eastAsia="Palatino Linotype" w:hAnsi="Palatino Linotype" w:cs="Palatino Linotype"/>
          <w:sz w:val="22"/>
          <w:szCs w:val="22"/>
          <w:lang w:val="es-MX"/>
        </w:rPr>
        <w:t xml:space="preserve">Se </w:t>
      </w:r>
      <w:r w:rsidRPr="0093100B">
        <w:rPr>
          <w:rFonts w:ascii="Palatino Linotype" w:eastAsia="Palatino Linotype" w:hAnsi="Palatino Linotype" w:cs="Palatino Linotype"/>
          <w:b/>
          <w:bCs/>
          <w:sz w:val="22"/>
          <w:szCs w:val="22"/>
          <w:lang w:val="es-MX"/>
        </w:rPr>
        <w:t xml:space="preserve">Ordena </w:t>
      </w:r>
      <w:r w:rsidRPr="0093100B">
        <w:rPr>
          <w:rFonts w:ascii="Palatino Linotype" w:eastAsia="Palatino Linotype" w:hAnsi="Palatino Linotype" w:cs="Palatino Linotype"/>
          <w:sz w:val="22"/>
          <w:szCs w:val="22"/>
          <w:lang w:val="es-MX"/>
        </w:rPr>
        <w:t xml:space="preserve">al </w:t>
      </w:r>
      <w:r w:rsidRPr="0093100B">
        <w:rPr>
          <w:rFonts w:ascii="Palatino Linotype" w:eastAsia="Palatino Linotype" w:hAnsi="Palatino Linotype" w:cs="Palatino Linotype"/>
          <w:b/>
          <w:bCs/>
          <w:sz w:val="22"/>
          <w:szCs w:val="22"/>
          <w:lang w:val="es-MX"/>
        </w:rPr>
        <w:t>Sujeto Obligado</w:t>
      </w:r>
      <w:r w:rsidRPr="0093100B">
        <w:rPr>
          <w:rFonts w:ascii="Palatino Linotype" w:eastAsia="Palatino Linotype" w:hAnsi="Palatino Linotype" w:cs="Palatino Linotype"/>
          <w:sz w:val="22"/>
          <w:szCs w:val="22"/>
          <w:lang w:val="es-MX"/>
        </w:rPr>
        <w:t>, previa búsqueda exhaustiva y razonable, entregue, a</w:t>
      </w:r>
      <w:r w:rsidRPr="0093100B">
        <w:rPr>
          <w:rFonts w:ascii="Palatino Linotype" w:eastAsia="Palatino Linotype" w:hAnsi="Palatino Linotype" w:cs="Palatino Linotype"/>
          <w:b/>
          <w:bCs/>
          <w:sz w:val="22"/>
          <w:szCs w:val="22"/>
          <w:lang w:val="es-MX"/>
        </w:rPr>
        <w:t xml:space="preserve"> la parte</w:t>
      </w:r>
      <w:r w:rsidRPr="0093100B">
        <w:rPr>
          <w:rFonts w:ascii="Palatino Linotype" w:eastAsia="Palatino Linotype" w:hAnsi="Palatino Linotype" w:cs="Palatino Linotype"/>
          <w:sz w:val="22"/>
          <w:szCs w:val="22"/>
          <w:lang w:val="es-MX"/>
        </w:rPr>
        <w:t xml:space="preserve"> </w:t>
      </w:r>
      <w:r w:rsidRPr="0093100B">
        <w:rPr>
          <w:rFonts w:ascii="Palatino Linotype" w:eastAsia="Palatino Linotype" w:hAnsi="Palatino Linotype" w:cs="Palatino Linotype"/>
          <w:b/>
          <w:bCs/>
          <w:sz w:val="22"/>
          <w:szCs w:val="22"/>
          <w:lang w:val="es-MX"/>
        </w:rPr>
        <w:t>Recurrente</w:t>
      </w:r>
      <w:r w:rsidRPr="0093100B">
        <w:rPr>
          <w:rFonts w:ascii="Palatino Linotype" w:eastAsia="Palatino Linotype" w:hAnsi="Palatino Linotype" w:cs="Palatino Linotype"/>
          <w:sz w:val="22"/>
          <w:szCs w:val="22"/>
          <w:lang w:val="es-MX"/>
        </w:rPr>
        <w:t xml:space="preserve">, </w:t>
      </w:r>
      <w:r w:rsidRPr="0093100B">
        <w:rPr>
          <w:rFonts w:ascii="Palatino Linotype" w:eastAsia="Palatino Linotype" w:hAnsi="Palatino Linotype" w:cs="Palatino Linotype"/>
          <w:b/>
          <w:bCs/>
          <w:sz w:val="22"/>
          <w:szCs w:val="22"/>
          <w:lang w:val="es-MX"/>
        </w:rPr>
        <w:t xml:space="preserve">vía SAIMEX, </w:t>
      </w:r>
      <w:r w:rsidRPr="0093100B">
        <w:rPr>
          <w:rFonts w:ascii="Palatino Linotype" w:eastAsia="Palatino Linotype" w:hAnsi="Palatino Linotype" w:cs="Palatino Linotype"/>
          <w:sz w:val="22"/>
          <w:szCs w:val="22"/>
          <w:lang w:val="es-MX"/>
        </w:rPr>
        <w:t>en términos de</w:t>
      </w:r>
      <w:r w:rsidRPr="0093100B">
        <w:rPr>
          <w:rFonts w:ascii="Palatino Linotype" w:eastAsia="Palatino Linotype" w:hAnsi="Palatino Linotype" w:cs="Palatino Linotype"/>
          <w:b/>
          <w:bCs/>
          <w:sz w:val="22"/>
          <w:szCs w:val="22"/>
          <w:lang w:val="es-MX"/>
        </w:rPr>
        <w:t xml:space="preserve">l Considerando Cuarto </w:t>
      </w:r>
      <w:r w:rsidRPr="0093100B">
        <w:rPr>
          <w:rFonts w:ascii="Palatino Linotype" w:eastAsia="Palatino Linotype" w:hAnsi="Palatino Linotype" w:cs="Palatino Linotype"/>
          <w:sz w:val="22"/>
          <w:szCs w:val="22"/>
          <w:lang w:val="es-MX"/>
        </w:rPr>
        <w:t>de la presente resolución, haga entrega de lo siguiente:</w:t>
      </w:r>
    </w:p>
    <w:p w14:paraId="78519E32" w14:textId="35A2D766" w:rsidR="00B82173" w:rsidRPr="0093100B" w:rsidRDefault="00B82173" w:rsidP="00A42278">
      <w:pPr>
        <w:spacing w:line="360" w:lineRule="auto"/>
        <w:jc w:val="both"/>
        <w:rPr>
          <w:rFonts w:ascii="Palatino Linotype" w:eastAsia="Palatino Linotype" w:hAnsi="Palatino Linotype" w:cs="Palatino Linotype"/>
          <w:sz w:val="22"/>
          <w:szCs w:val="22"/>
          <w:lang w:val="es-MX"/>
        </w:rPr>
      </w:pPr>
    </w:p>
    <w:p w14:paraId="432E2C83" w14:textId="02D83733" w:rsidR="00B82173" w:rsidRPr="0093100B" w:rsidRDefault="00B82173" w:rsidP="00B82173">
      <w:pPr>
        <w:pStyle w:val="Prrafodelista"/>
        <w:numPr>
          <w:ilvl w:val="0"/>
          <w:numId w:val="2"/>
        </w:numPr>
        <w:spacing w:line="360" w:lineRule="auto"/>
        <w:jc w:val="both"/>
        <w:rPr>
          <w:rFonts w:ascii="Palatino Linotype" w:eastAsia="Palatino Linotype" w:hAnsi="Palatino Linotype" w:cs="Palatino Linotype"/>
        </w:rPr>
      </w:pPr>
      <w:r w:rsidRPr="0093100B">
        <w:rPr>
          <w:rFonts w:ascii="Palatino Linotype" w:eastAsia="Palatino Linotype" w:hAnsi="Palatino Linotype" w:cs="Palatino Linotype"/>
        </w:rPr>
        <w:t xml:space="preserve">Trámite o Procedimiento para </w:t>
      </w:r>
      <w:r w:rsidRPr="0093100B">
        <w:rPr>
          <w:rFonts w:ascii="Palatino Linotype" w:hAnsi="Palatino Linotype"/>
        </w:rPr>
        <w:t>para la recuperación de áreas verdes ocupadas en beneficio de particulares</w:t>
      </w:r>
      <w:r w:rsidRPr="0093100B">
        <w:rPr>
          <w:rFonts w:ascii="Palatino Linotype" w:eastAsia="Palatino Linotype" w:hAnsi="Palatino Linotype" w:cs="Palatino Linotype"/>
        </w:rPr>
        <w:t>, derivado de las circunstancias expuesta en la solicitud, vigentes al dieciséis de junio de dos mil veinticinco.</w:t>
      </w:r>
    </w:p>
    <w:p w14:paraId="43F9B2EF" w14:textId="25DAF864" w:rsidR="00A42278" w:rsidRPr="0093100B" w:rsidRDefault="00A42278" w:rsidP="00A42278">
      <w:pPr>
        <w:spacing w:line="360" w:lineRule="auto"/>
        <w:jc w:val="both"/>
        <w:rPr>
          <w:rFonts w:ascii="Palatino Linotype" w:eastAsia="Palatino Linotype" w:hAnsi="Palatino Linotype" w:cs="Palatino Linotype"/>
          <w:i/>
          <w:iCs/>
          <w:sz w:val="22"/>
          <w:szCs w:val="22"/>
          <w:lang w:val="es-MX"/>
        </w:rPr>
      </w:pPr>
      <w:r w:rsidRPr="0093100B">
        <w:rPr>
          <w:rFonts w:ascii="Palatino Linotype" w:eastAsia="Palatino Linotype" w:hAnsi="Palatino Linotype" w:cs="Palatino Linotype"/>
          <w:i/>
          <w:iCs/>
          <w:sz w:val="22"/>
          <w:szCs w:val="22"/>
          <w:lang w:val="es-MX"/>
        </w:rPr>
        <w:t xml:space="preserve">Para el caso de que la información que se ordena entregar no obre en los archivos del </w:t>
      </w:r>
      <w:r w:rsidRPr="0093100B">
        <w:rPr>
          <w:rFonts w:ascii="Palatino Linotype" w:eastAsia="Palatino Linotype" w:hAnsi="Palatino Linotype" w:cs="Palatino Linotype"/>
          <w:b/>
          <w:bCs/>
          <w:i/>
          <w:iCs/>
          <w:sz w:val="22"/>
          <w:szCs w:val="22"/>
          <w:lang w:val="es-MX"/>
        </w:rPr>
        <w:t>Sujeto Obligado</w:t>
      </w:r>
      <w:r w:rsidRPr="0093100B">
        <w:rPr>
          <w:rFonts w:ascii="Palatino Linotype" w:eastAsia="Palatino Linotype" w:hAnsi="Palatino Linotype" w:cs="Palatino Linotype"/>
          <w:i/>
          <w:iCs/>
          <w:sz w:val="22"/>
          <w:szCs w:val="22"/>
          <w:lang w:val="es-MX"/>
        </w:rPr>
        <w:t xml:space="preserve"> </w:t>
      </w:r>
      <w:r w:rsidRPr="0093100B">
        <w:rPr>
          <w:rFonts w:ascii="Palatino Linotype" w:eastAsia="Palatino Linotype" w:hAnsi="Palatino Linotype" w:cs="Palatino Linotype"/>
          <w:i/>
          <w:iCs/>
          <w:sz w:val="22"/>
          <w:szCs w:val="22"/>
          <w:u w:val="single"/>
          <w:lang w:val="es-MX"/>
        </w:rPr>
        <w:t>al no</w:t>
      </w:r>
      <w:r w:rsidR="00B82173" w:rsidRPr="0093100B">
        <w:rPr>
          <w:rFonts w:ascii="Palatino Linotype" w:eastAsia="Palatino Linotype" w:hAnsi="Palatino Linotype" w:cs="Palatino Linotype"/>
          <w:i/>
          <w:iCs/>
          <w:sz w:val="22"/>
          <w:szCs w:val="22"/>
          <w:u w:val="single"/>
          <w:lang w:val="es-MX"/>
        </w:rPr>
        <w:t xml:space="preserve"> contar con un trámite o procedimiento especifico </w:t>
      </w:r>
      <w:r w:rsidRPr="0093100B">
        <w:rPr>
          <w:rFonts w:ascii="Palatino Linotype" w:eastAsia="Palatino Linotype" w:hAnsi="Palatino Linotype" w:cs="Palatino Linotype"/>
          <w:i/>
          <w:iCs/>
          <w:sz w:val="22"/>
          <w:szCs w:val="22"/>
          <w:lang w:val="es-MX"/>
        </w:rPr>
        <w:t>este deberá hacerlo del conocimiento de la parte Recurrente en términos del artículo 19, párrafo segundo, de la Ley de Transparencia y Acceso a la Información Pública del Estado de México y Municipios, para tenerse por colmado dicho requerimiento.</w:t>
      </w:r>
    </w:p>
    <w:p w14:paraId="5C77CD59" w14:textId="7B0DB1EF" w:rsidR="00B82173" w:rsidRPr="0093100B" w:rsidRDefault="00B82173" w:rsidP="00A42278">
      <w:pPr>
        <w:spacing w:line="360" w:lineRule="auto"/>
        <w:jc w:val="both"/>
        <w:rPr>
          <w:rFonts w:ascii="Palatino Linotype" w:eastAsia="Palatino Linotype" w:hAnsi="Palatino Linotype" w:cs="Palatino Linotype"/>
          <w:i/>
          <w:iCs/>
          <w:sz w:val="22"/>
          <w:szCs w:val="22"/>
          <w:lang w:val="es-MX"/>
        </w:rPr>
      </w:pPr>
    </w:p>
    <w:p w14:paraId="5D5245AD" w14:textId="1A350F99" w:rsidR="00A42278" w:rsidRPr="0093100B" w:rsidRDefault="00A42278" w:rsidP="00A42278">
      <w:pPr>
        <w:spacing w:line="360" w:lineRule="auto"/>
        <w:jc w:val="both"/>
        <w:rPr>
          <w:rFonts w:ascii="Palatino Linotype" w:eastAsia="Palatino Linotype" w:hAnsi="Palatino Linotype" w:cs="Palatino Linotype"/>
          <w:sz w:val="22"/>
          <w:szCs w:val="22"/>
          <w:lang w:val="es-MX"/>
        </w:rPr>
      </w:pPr>
      <w:r w:rsidRPr="0093100B">
        <w:rPr>
          <w:rFonts w:ascii="Palatino Linotype" w:eastAsia="Palatino Linotype" w:hAnsi="Palatino Linotype" w:cs="Palatino Linotype"/>
          <w:b/>
          <w:bCs/>
          <w:sz w:val="22"/>
          <w:szCs w:val="22"/>
          <w:lang w:val="es-MX"/>
        </w:rPr>
        <w:t xml:space="preserve">Tercero.  Notifíquese, vía SAIMEX, </w:t>
      </w:r>
      <w:r w:rsidRPr="0093100B">
        <w:rPr>
          <w:rFonts w:ascii="Palatino Linotype" w:eastAsia="Palatino Linotype" w:hAnsi="Palatino Linotype" w:cs="Palatino Linotype"/>
          <w:sz w:val="22"/>
          <w:szCs w:val="22"/>
          <w:lang w:val="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A42FB6" w14:textId="77777777" w:rsidR="009461D3" w:rsidRPr="0093100B" w:rsidRDefault="009461D3" w:rsidP="00A42278">
      <w:pPr>
        <w:spacing w:line="360" w:lineRule="auto"/>
        <w:jc w:val="both"/>
        <w:rPr>
          <w:rFonts w:ascii="Palatino Linotype" w:eastAsia="Palatino Linotype" w:hAnsi="Palatino Linotype" w:cs="Palatino Linotype"/>
          <w:sz w:val="22"/>
          <w:szCs w:val="22"/>
          <w:lang w:val="es-MX"/>
        </w:rPr>
      </w:pPr>
    </w:p>
    <w:p w14:paraId="3847E94C" w14:textId="35C70567" w:rsidR="00A42278" w:rsidRPr="0093100B" w:rsidRDefault="00A42278" w:rsidP="00A42278">
      <w:pPr>
        <w:spacing w:line="360" w:lineRule="auto"/>
        <w:jc w:val="both"/>
        <w:rPr>
          <w:rFonts w:ascii="Palatino Linotype" w:eastAsia="Palatino Linotype" w:hAnsi="Palatino Linotype" w:cs="Palatino Linotype"/>
          <w:sz w:val="22"/>
          <w:szCs w:val="22"/>
          <w:lang w:val="es-MX"/>
        </w:rPr>
      </w:pPr>
      <w:r w:rsidRPr="0093100B">
        <w:rPr>
          <w:rFonts w:ascii="Palatino Linotype" w:eastAsia="Palatino Linotype" w:hAnsi="Palatino Linotype" w:cs="Palatino Linotype"/>
          <w:b/>
          <w:bCs/>
          <w:sz w:val="22"/>
          <w:szCs w:val="22"/>
          <w:lang w:val="es-MX"/>
        </w:rPr>
        <w:t xml:space="preserve">Cuarto. Notifíquese, vía SAIMEX, </w:t>
      </w:r>
      <w:r w:rsidRPr="0093100B">
        <w:rPr>
          <w:rFonts w:ascii="Palatino Linotype" w:eastAsia="Palatino Linotype" w:hAnsi="Palatino Linotype" w:cs="Palatino Linotype"/>
          <w:sz w:val="22"/>
          <w:szCs w:val="22"/>
          <w:lang w:val="es-MX"/>
        </w:rPr>
        <w:t>al Titular de la Unidad de Transparencia que</w:t>
      </w:r>
      <w:r w:rsidRPr="0093100B">
        <w:rPr>
          <w:rFonts w:ascii="Palatino Linotype" w:eastAsia="Palatino Linotype" w:hAnsi="Palatino Linotype" w:cs="Palatino Linotype"/>
          <w:b/>
          <w:bCs/>
          <w:sz w:val="22"/>
          <w:szCs w:val="22"/>
          <w:lang w:val="es-MX"/>
        </w:rPr>
        <w:t xml:space="preserve"> </w:t>
      </w:r>
      <w:r w:rsidRPr="0093100B">
        <w:rPr>
          <w:rFonts w:ascii="Palatino Linotype" w:eastAsia="Palatino Linotype" w:hAnsi="Palatino Linotype" w:cs="Palatino Linotype"/>
          <w:sz w:val="22"/>
          <w:szCs w:val="22"/>
          <w:lang w:val="es-MX"/>
        </w:rPr>
        <w:t xml:space="preserve">de conformidad con el artículo 198 de la Ley de Transparencia y Acceso a la Información Pública del Estado de México y Municipios, de considerarlo procedente, el </w:t>
      </w:r>
      <w:r w:rsidRPr="0093100B">
        <w:rPr>
          <w:rFonts w:ascii="Palatino Linotype" w:eastAsia="Palatino Linotype" w:hAnsi="Palatino Linotype" w:cs="Palatino Linotype"/>
          <w:b/>
          <w:bCs/>
          <w:sz w:val="22"/>
          <w:szCs w:val="22"/>
          <w:lang w:val="es-MX"/>
        </w:rPr>
        <w:t>Sujeto Obligado</w:t>
      </w:r>
      <w:r w:rsidRPr="0093100B">
        <w:rPr>
          <w:rFonts w:ascii="Palatino Linotype" w:eastAsia="Palatino Linotype" w:hAnsi="Palatino Linotype" w:cs="Palatino Linotype"/>
          <w:sz w:val="22"/>
          <w:szCs w:val="22"/>
          <w:lang w:val="es-MX"/>
        </w:rPr>
        <w:t xml:space="preserve"> de manera fundada y motivada, podrá solicitar una ampliación de plazo para el cumplimiento de la presente resolución.</w:t>
      </w:r>
    </w:p>
    <w:p w14:paraId="2F27014F" w14:textId="77777777" w:rsidR="009461D3" w:rsidRPr="0093100B" w:rsidRDefault="009461D3" w:rsidP="00A42278">
      <w:pPr>
        <w:spacing w:line="360" w:lineRule="auto"/>
        <w:jc w:val="both"/>
        <w:rPr>
          <w:rFonts w:ascii="Palatino Linotype" w:eastAsia="Palatino Linotype" w:hAnsi="Palatino Linotype" w:cs="Palatino Linotype"/>
          <w:sz w:val="22"/>
          <w:szCs w:val="22"/>
          <w:lang w:val="es-MX"/>
        </w:rPr>
      </w:pPr>
    </w:p>
    <w:p w14:paraId="39CDCE38" w14:textId="0669FE2F" w:rsidR="00A42278" w:rsidRPr="0093100B" w:rsidRDefault="00A42278" w:rsidP="00A42278">
      <w:pPr>
        <w:spacing w:line="360" w:lineRule="auto"/>
        <w:jc w:val="both"/>
        <w:rPr>
          <w:rFonts w:ascii="Palatino Linotype" w:eastAsia="Palatino Linotype" w:hAnsi="Palatino Linotype" w:cs="Palatino Linotype"/>
          <w:sz w:val="22"/>
          <w:szCs w:val="22"/>
          <w:lang w:val="es-MX"/>
        </w:rPr>
      </w:pPr>
      <w:r w:rsidRPr="0093100B">
        <w:rPr>
          <w:rFonts w:ascii="Palatino Linotype" w:eastAsia="Palatino Linotype" w:hAnsi="Palatino Linotype" w:cs="Palatino Linotype"/>
          <w:b/>
          <w:bCs/>
          <w:sz w:val="22"/>
          <w:szCs w:val="22"/>
          <w:lang w:val="es-MX"/>
        </w:rPr>
        <w:t xml:space="preserve">Quinto. Notifíquese, </w:t>
      </w:r>
      <w:r w:rsidRPr="0093100B">
        <w:rPr>
          <w:rFonts w:ascii="Palatino Linotype" w:eastAsia="Palatino Linotype" w:hAnsi="Palatino Linotype" w:cs="Palatino Linotype"/>
          <w:sz w:val="22"/>
          <w:szCs w:val="22"/>
          <w:lang w:val="es-MX"/>
        </w:rPr>
        <w:t xml:space="preserve">vía </w:t>
      </w:r>
      <w:r w:rsidRPr="0093100B">
        <w:rPr>
          <w:rFonts w:ascii="Palatino Linotype" w:eastAsia="Palatino Linotype" w:hAnsi="Palatino Linotype" w:cs="Palatino Linotype"/>
          <w:b/>
          <w:bCs/>
          <w:sz w:val="22"/>
          <w:szCs w:val="22"/>
          <w:lang w:val="es-MX"/>
        </w:rPr>
        <w:t>SAIMEX</w:t>
      </w:r>
      <w:r w:rsidRPr="0093100B">
        <w:rPr>
          <w:rFonts w:ascii="Palatino Linotype" w:eastAsia="Palatino Linotype" w:hAnsi="Palatino Linotype" w:cs="Palatino Linotype"/>
          <w:sz w:val="22"/>
          <w:szCs w:val="22"/>
          <w:lang w:val="es-MX"/>
        </w:rPr>
        <w:t xml:space="preserve">, a </w:t>
      </w:r>
      <w:r w:rsidRPr="0093100B">
        <w:rPr>
          <w:rFonts w:ascii="Palatino Linotype" w:eastAsia="Palatino Linotype" w:hAnsi="Palatino Linotype" w:cs="Palatino Linotype"/>
          <w:b/>
          <w:bCs/>
          <w:sz w:val="22"/>
          <w:szCs w:val="22"/>
          <w:lang w:val="es-MX"/>
        </w:rPr>
        <w:t>la parte Recurrente</w:t>
      </w:r>
      <w:r w:rsidRPr="0093100B">
        <w:rPr>
          <w:rFonts w:ascii="Palatino Linotype" w:eastAsia="Palatino Linotype" w:hAnsi="Palatino Linotype" w:cs="Palatino Linotype"/>
          <w:sz w:val="22"/>
          <w:szCs w:val="22"/>
          <w:lang w:val="es-MX"/>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B48F351" w14:textId="77777777" w:rsidR="009461D3" w:rsidRPr="0093100B" w:rsidRDefault="009461D3" w:rsidP="00A42278">
      <w:pPr>
        <w:spacing w:line="360" w:lineRule="auto"/>
        <w:jc w:val="both"/>
        <w:rPr>
          <w:rFonts w:ascii="Palatino Linotype" w:eastAsia="Palatino Linotype" w:hAnsi="Palatino Linotype" w:cs="Palatino Linotype"/>
          <w:sz w:val="22"/>
          <w:szCs w:val="22"/>
          <w:lang w:val="es-MX"/>
        </w:rPr>
      </w:pPr>
    </w:p>
    <w:p w14:paraId="276D0A5E" w14:textId="3259C13D" w:rsidR="00A42278" w:rsidRPr="00D6122B" w:rsidRDefault="00A42278" w:rsidP="00A42278">
      <w:pPr>
        <w:spacing w:line="360" w:lineRule="auto"/>
        <w:jc w:val="both"/>
        <w:rPr>
          <w:rFonts w:ascii="Palatino Linotype" w:eastAsia="Palatino Linotype" w:hAnsi="Palatino Linotype" w:cs="Palatino Linotype"/>
          <w:sz w:val="22"/>
          <w:szCs w:val="22"/>
          <w:lang w:val="es-MX"/>
        </w:rPr>
      </w:pPr>
      <w:r w:rsidRPr="0093100B">
        <w:rPr>
          <w:rFonts w:ascii="Palatino Linotype" w:eastAsia="Palatino Linotype" w:hAnsi="Palatino Linotype" w:cs="Palatino Linotype"/>
          <w:sz w:val="22"/>
          <w:szCs w:val="22"/>
          <w:lang w:val="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461D3" w:rsidRPr="0093100B">
        <w:rPr>
          <w:rFonts w:ascii="Palatino Linotype" w:eastAsia="Palatino Linotype" w:hAnsi="Palatino Linotype" w:cs="Palatino Linotype"/>
          <w:sz w:val="22"/>
          <w:szCs w:val="22"/>
          <w:lang w:val="es-MX"/>
        </w:rPr>
        <w:t>CUADRAGÉSIMA CUARTA SESIÓN</w:t>
      </w:r>
      <w:r w:rsidRPr="0093100B">
        <w:rPr>
          <w:rFonts w:ascii="Palatino Linotype" w:eastAsia="Palatino Linotype" w:hAnsi="Palatino Linotype" w:cs="Palatino Linotype"/>
          <w:sz w:val="22"/>
          <w:szCs w:val="22"/>
          <w:lang w:val="es-MX"/>
        </w:rPr>
        <w:t xml:space="preserve"> ORDINARIA CELEBRADA EL </w:t>
      </w:r>
      <w:r w:rsidR="009461D3" w:rsidRPr="0093100B">
        <w:rPr>
          <w:rFonts w:ascii="Palatino Linotype" w:eastAsia="Palatino Linotype" w:hAnsi="Palatino Linotype" w:cs="Palatino Linotype"/>
          <w:sz w:val="22"/>
          <w:szCs w:val="22"/>
          <w:lang w:val="es-MX"/>
        </w:rPr>
        <w:t>DIEZ DE DICIEMBRE</w:t>
      </w:r>
      <w:r w:rsidRPr="0093100B">
        <w:rPr>
          <w:rFonts w:ascii="Palatino Linotype" w:eastAsia="Palatino Linotype" w:hAnsi="Palatino Linotype" w:cs="Palatino Linotype"/>
          <w:sz w:val="22"/>
          <w:szCs w:val="22"/>
          <w:lang w:val="es-MX"/>
        </w:rPr>
        <w:t xml:space="preserve"> DE DOS MIL VEINTICINCO, ANTE EL SECRETARIO TÉCNICO DEL PLENO ALEXIS TAPIA RAMÍREZ.</w:t>
      </w:r>
    </w:p>
    <w:p w14:paraId="55FA4E73" w14:textId="5A789134" w:rsidR="005B68DD" w:rsidRPr="00D6122B" w:rsidRDefault="005B68DD">
      <w:pPr>
        <w:spacing w:line="360" w:lineRule="auto"/>
        <w:jc w:val="both"/>
        <w:rPr>
          <w:rFonts w:ascii="Palatino Linotype" w:eastAsia="Palatino Linotype" w:hAnsi="Palatino Linotype" w:cs="Palatino Linotype"/>
          <w:sz w:val="22"/>
          <w:szCs w:val="22"/>
          <w:lang w:val="es-MX"/>
        </w:rPr>
      </w:pPr>
    </w:p>
    <w:p w14:paraId="5E676236" w14:textId="3F2FA827" w:rsidR="00C97879" w:rsidRPr="00D6122B" w:rsidRDefault="00C97879">
      <w:pPr>
        <w:spacing w:line="360" w:lineRule="auto"/>
        <w:jc w:val="both"/>
        <w:rPr>
          <w:rFonts w:ascii="Palatino Linotype" w:eastAsia="Palatino Linotype" w:hAnsi="Palatino Linotype" w:cs="Palatino Linotype"/>
          <w:sz w:val="22"/>
          <w:szCs w:val="22"/>
          <w:lang w:val="es-MX"/>
        </w:rPr>
      </w:pPr>
    </w:p>
    <w:p w14:paraId="2252C7A5" w14:textId="5CC1D8DC" w:rsidR="00C97879" w:rsidRPr="00D6122B" w:rsidRDefault="00C97879">
      <w:pPr>
        <w:spacing w:line="360" w:lineRule="auto"/>
        <w:jc w:val="both"/>
        <w:rPr>
          <w:rFonts w:ascii="Palatino Linotype" w:eastAsia="Palatino Linotype" w:hAnsi="Palatino Linotype" w:cs="Palatino Linotype"/>
          <w:sz w:val="22"/>
          <w:szCs w:val="22"/>
          <w:lang w:val="es-MX"/>
        </w:rPr>
      </w:pPr>
    </w:p>
    <w:p w14:paraId="13A95A8C" w14:textId="6303728A" w:rsidR="00C97879" w:rsidRPr="00D6122B" w:rsidRDefault="00C97879">
      <w:pPr>
        <w:spacing w:line="360" w:lineRule="auto"/>
        <w:jc w:val="both"/>
        <w:rPr>
          <w:rFonts w:ascii="Palatino Linotype" w:eastAsia="Palatino Linotype" w:hAnsi="Palatino Linotype" w:cs="Palatino Linotype"/>
          <w:sz w:val="22"/>
          <w:szCs w:val="22"/>
          <w:lang w:val="es-MX"/>
        </w:rPr>
      </w:pPr>
    </w:p>
    <w:p w14:paraId="164E157E" w14:textId="4C9B31D4" w:rsidR="00C97879" w:rsidRPr="00D6122B" w:rsidRDefault="00C97879">
      <w:pPr>
        <w:spacing w:line="360" w:lineRule="auto"/>
        <w:jc w:val="both"/>
        <w:rPr>
          <w:rFonts w:ascii="Palatino Linotype" w:eastAsia="Palatino Linotype" w:hAnsi="Palatino Linotype" w:cs="Palatino Linotype"/>
          <w:sz w:val="22"/>
          <w:szCs w:val="22"/>
          <w:lang w:val="es-MX"/>
        </w:rPr>
      </w:pPr>
    </w:p>
    <w:p w14:paraId="78D36E8D" w14:textId="77777777" w:rsidR="00C97879" w:rsidRPr="00D6122B" w:rsidRDefault="00C97879">
      <w:pPr>
        <w:spacing w:line="360" w:lineRule="auto"/>
        <w:jc w:val="both"/>
        <w:rPr>
          <w:rFonts w:ascii="Palatino Linotype" w:eastAsia="Palatino Linotype" w:hAnsi="Palatino Linotype" w:cs="Palatino Linotype"/>
          <w:sz w:val="22"/>
          <w:szCs w:val="22"/>
          <w:lang w:val="es-MX"/>
        </w:rPr>
      </w:pPr>
    </w:p>
    <w:sectPr w:rsidR="00C97879" w:rsidRPr="00D6122B">
      <w:headerReference w:type="even" r:id="rId9"/>
      <w:headerReference w:type="default" r:id="rId10"/>
      <w:footerReference w:type="even" r:id="rId11"/>
      <w:footerReference w:type="default" r:id="rId12"/>
      <w:headerReference w:type="first" r:id="rId13"/>
      <w:footerReference w:type="first" r:id="rId14"/>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24180" w14:textId="77777777" w:rsidR="002C4A5E" w:rsidRDefault="002C4A5E">
      <w:r>
        <w:separator/>
      </w:r>
    </w:p>
  </w:endnote>
  <w:endnote w:type="continuationSeparator" w:id="0">
    <w:p w14:paraId="5488E72D" w14:textId="77777777" w:rsidR="002C4A5E" w:rsidRDefault="002C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4578" w14:textId="77777777" w:rsidR="004D740E" w:rsidRDefault="004D740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E1C2" w14:textId="77777777" w:rsidR="004D740E" w:rsidRDefault="004D740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6CAF" w14:textId="708F88ED" w:rsidR="004D740E" w:rsidRDefault="004D740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9B017" w14:textId="77777777" w:rsidR="002C4A5E" w:rsidRDefault="002C4A5E">
      <w:r>
        <w:separator/>
      </w:r>
    </w:p>
  </w:footnote>
  <w:footnote w:type="continuationSeparator" w:id="0">
    <w:p w14:paraId="5BF19625" w14:textId="77777777" w:rsidR="002C4A5E" w:rsidRDefault="002C4A5E">
      <w:r>
        <w:continuationSeparator/>
      </w:r>
    </w:p>
  </w:footnote>
  <w:footnote w:id="1">
    <w:p w14:paraId="78A01232" w14:textId="77777777" w:rsidR="00D5126C" w:rsidRPr="001F7906" w:rsidRDefault="00D5126C" w:rsidP="00D5126C">
      <w:pPr>
        <w:jc w:val="both"/>
        <w:rPr>
          <w:rFonts w:ascii="Palatino Linotype" w:eastAsia="Palatino Linotype" w:hAnsi="Palatino Linotype" w:cs="Palatino Linotype"/>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2FE6FE67" w14:textId="77777777" w:rsidR="00D5126C" w:rsidRPr="001F7906" w:rsidRDefault="00D5126C" w:rsidP="00D5126C">
      <w:pPr>
        <w:jc w:val="both"/>
        <w:rPr>
          <w:rFonts w:ascii="Palatino Linotype" w:eastAsia="Palatino Linotype" w:hAnsi="Palatino Linotype" w:cs="Palatino Linotype"/>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BBA812C" w14:textId="77777777" w:rsidR="00D5126C" w:rsidRPr="001F7906" w:rsidRDefault="00D5126C" w:rsidP="00D5126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1F7906">
        <w:rPr>
          <w:rFonts w:ascii="Palatino Linotype" w:hAnsi="Palatino Linotype"/>
          <w:sz w:val="16"/>
          <w:szCs w:val="16"/>
          <w:vertAlign w:val="superscript"/>
        </w:rPr>
        <w:footnoteRef/>
      </w:r>
      <w:r w:rsidRPr="001F7906">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E385" w14:textId="77777777" w:rsidR="004D740E" w:rsidRDefault="004D740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C813" w14:textId="77777777" w:rsidR="00CD37AB" w:rsidRDefault="00CD37AB" w:rsidP="00CD37AB">
    <w:pPr>
      <w:pBdr>
        <w:top w:val="nil"/>
        <w:left w:val="nil"/>
        <w:bottom w:val="nil"/>
        <w:right w:val="nil"/>
        <w:between w:val="nil"/>
      </w:pBdr>
      <w:tabs>
        <w:tab w:val="left" w:pos="7245"/>
      </w:tabs>
      <w:rPr>
        <w:rFonts w:ascii="Calibri" w:eastAsia="Calibri" w:hAnsi="Calibri" w:cs="Calibri"/>
        <w:color w:val="000000"/>
      </w:rPr>
    </w:pPr>
    <w:r>
      <w:rPr>
        <w:noProof/>
        <w:lang w:val="es-MX"/>
      </w:rPr>
      <w:drawing>
        <wp:anchor distT="0" distB="0" distL="0" distR="0" simplePos="0" relativeHeight="251661312" behindDoc="1" locked="0" layoutInCell="1" hidden="0" allowOverlap="1" wp14:anchorId="6F5FF81E" wp14:editId="30102E1B">
          <wp:simplePos x="0" y="0"/>
          <wp:positionH relativeFrom="page">
            <wp:align>left</wp:align>
          </wp:positionH>
          <wp:positionV relativeFrom="paragraph">
            <wp:posOffset>-448310</wp:posOffset>
          </wp:positionV>
          <wp:extent cx="7809876" cy="10165823"/>
          <wp:effectExtent l="0" t="0" r="635" b="6985"/>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rPr>
      <w:tab/>
    </w:r>
  </w:p>
  <w:tbl>
    <w:tblPr>
      <w:tblStyle w:val="a3"/>
      <w:tblW w:w="5670" w:type="dxa"/>
      <w:tblInd w:w="3826" w:type="dxa"/>
      <w:tblLayout w:type="fixed"/>
      <w:tblLook w:val="0400" w:firstRow="0" w:lastRow="0" w:firstColumn="0" w:lastColumn="0" w:noHBand="0" w:noVBand="1"/>
    </w:tblPr>
    <w:tblGrid>
      <w:gridCol w:w="2551"/>
      <w:gridCol w:w="3119"/>
    </w:tblGrid>
    <w:tr w:rsidR="00CD37AB" w14:paraId="72778BF4" w14:textId="77777777" w:rsidTr="00CD610A">
      <w:tc>
        <w:tcPr>
          <w:tcW w:w="2551" w:type="dxa"/>
          <w:vAlign w:val="center"/>
        </w:tcPr>
        <w:p w14:paraId="450C86BA" w14:textId="77777777" w:rsidR="00CD37AB" w:rsidRDefault="00CD37AB" w:rsidP="00CD3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C995C53" w14:textId="77777777" w:rsidR="00CD37AB" w:rsidRDefault="00CD37AB" w:rsidP="00CD37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08334/INFOEM/IP/RR/2025 </w:t>
          </w:r>
        </w:p>
      </w:tc>
    </w:tr>
    <w:tr w:rsidR="00CD37AB" w14:paraId="46D357C1" w14:textId="77777777" w:rsidTr="00CD610A">
      <w:trPr>
        <w:trHeight w:val="228"/>
      </w:trPr>
      <w:tc>
        <w:tcPr>
          <w:tcW w:w="2551" w:type="dxa"/>
          <w:vAlign w:val="center"/>
        </w:tcPr>
        <w:p w14:paraId="6F410B7F" w14:textId="77777777" w:rsidR="00CD37AB" w:rsidRDefault="00CD37AB" w:rsidP="00CD3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D62EAB8" w14:textId="77777777" w:rsidR="00CD37AB" w:rsidRDefault="00CD37AB" w:rsidP="00CD37AB">
          <w:pPr>
            <w:tabs>
              <w:tab w:val="left" w:pos="1263"/>
            </w:tabs>
            <w:ind w:right="3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CD37AB" w14:paraId="63CC3EF8" w14:textId="77777777" w:rsidTr="00CD610A">
      <w:trPr>
        <w:trHeight w:val="228"/>
      </w:trPr>
      <w:tc>
        <w:tcPr>
          <w:tcW w:w="2551" w:type="dxa"/>
          <w:vAlign w:val="center"/>
        </w:tcPr>
        <w:p w14:paraId="34DA68D2" w14:textId="77777777" w:rsidR="00CD37AB" w:rsidRPr="009713B0" w:rsidRDefault="00CD37AB" w:rsidP="00CD37AB">
          <w:pPr>
            <w:rPr>
              <w:rFonts w:ascii="Palatino Linotype" w:eastAsia="Palatino Linotype" w:hAnsi="Palatino Linotype" w:cs="Palatino Linotype"/>
              <w:b/>
              <w:sz w:val="22"/>
              <w:szCs w:val="22"/>
            </w:rPr>
          </w:pPr>
          <w:r w:rsidRPr="009713B0">
            <w:rPr>
              <w:rFonts w:ascii="Palatino Linotype" w:eastAsia="Palatino Linotype" w:hAnsi="Palatino Linotype" w:cs="Palatino Linotype"/>
              <w:b/>
              <w:sz w:val="22"/>
              <w:szCs w:val="22"/>
            </w:rPr>
            <w:t xml:space="preserve">Recurrente: </w:t>
          </w:r>
        </w:p>
      </w:tc>
      <w:tc>
        <w:tcPr>
          <w:tcW w:w="3119" w:type="dxa"/>
          <w:vAlign w:val="center"/>
        </w:tcPr>
        <w:p w14:paraId="39F414BC" w14:textId="77777777" w:rsidR="00CD37AB" w:rsidRDefault="00CD37AB" w:rsidP="00CD37AB">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María de la Luz Mijangos Borja </w:t>
          </w:r>
        </w:p>
      </w:tc>
    </w:tr>
    <w:tr w:rsidR="00CD37AB" w14:paraId="36845813" w14:textId="77777777" w:rsidTr="00CD610A">
      <w:tc>
        <w:tcPr>
          <w:tcW w:w="2551" w:type="dxa"/>
          <w:vAlign w:val="center"/>
        </w:tcPr>
        <w:p w14:paraId="2D98A5A8" w14:textId="77777777" w:rsidR="00CD37AB" w:rsidRDefault="00CD37AB" w:rsidP="00CD3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417F7A5" w14:textId="77777777" w:rsidR="00CD37AB" w:rsidRDefault="00CD37AB" w:rsidP="00CD37A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5EA8CC" w14:textId="00C3D526" w:rsidR="004D740E" w:rsidRDefault="004D740E" w:rsidP="00CD37AB">
    <w:pPr>
      <w:pBdr>
        <w:top w:val="nil"/>
        <w:left w:val="nil"/>
        <w:bottom w:val="nil"/>
        <w:right w:val="nil"/>
        <w:between w:val="nil"/>
      </w:pBdr>
      <w:tabs>
        <w:tab w:val="left" w:pos="7245"/>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FFCD" w14:textId="13FE1C7A" w:rsidR="004D740E" w:rsidRDefault="00CD37A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169726C0" wp14:editId="39F37CEB">
          <wp:simplePos x="0" y="0"/>
          <wp:positionH relativeFrom="page">
            <wp:align>left</wp:align>
          </wp:positionH>
          <wp:positionV relativeFrom="paragraph">
            <wp:posOffset>-448310</wp:posOffset>
          </wp:positionV>
          <wp:extent cx="7809876" cy="10165823"/>
          <wp:effectExtent l="0" t="0" r="635" b="6985"/>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p w14:paraId="62171890" w14:textId="77777777" w:rsidR="00CD37AB" w:rsidRDefault="00CD37AB" w:rsidP="00CD37AB">
    <w:pPr>
      <w:pBdr>
        <w:top w:val="nil"/>
        <w:left w:val="nil"/>
        <w:bottom w:val="nil"/>
        <w:right w:val="nil"/>
        <w:between w:val="nil"/>
      </w:pBdr>
      <w:tabs>
        <w:tab w:val="left" w:pos="5610"/>
      </w:tabs>
      <w:rPr>
        <w:rFonts w:ascii="Calibri" w:eastAsia="Calibri" w:hAnsi="Calibri" w:cs="Calibri"/>
        <w:color w:val="000000"/>
      </w:rPr>
    </w:pPr>
    <w:r>
      <w:rPr>
        <w:rFonts w:ascii="Calibri" w:eastAsia="Calibri" w:hAnsi="Calibri" w:cs="Calibri"/>
        <w:color w:val="000000"/>
      </w:rPr>
      <w:tab/>
    </w:r>
  </w:p>
  <w:tbl>
    <w:tblPr>
      <w:tblStyle w:val="a3"/>
      <w:tblW w:w="5670" w:type="dxa"/>
      <w:tblInd w:w="3826" w:type="dxa"/>
      <w:tblLayout w:type="fixed"/>
      <w:tblLook w:val="0400" w:firstRow="0" w:lastRow="0" w:firstColumn="0" w:lastColumn="0" w:noHBand="0" w:noVBand="1"/>
    </w:tblPr>
    <w:tblGrid>
      <w:gridCol w:w="2551"/>
      <w:gridCol w:w="3119"/>
    </w:tblGrid>
    <w:tr w:rsidR="00CD37AB" w14:paraId="78E14695" w14:textId="77777777" w:rsidTr="00CD610A">
      <w:tc>
        <w:tcPr>
          <w:tcW w:w="2551" w:type="dxa"/>
          <w:vAlign w:val="center"/>
        </w:tcPr>
        <w:p w14:paraId="2B164180" w14:textId="77777777" w:rsidR="00CD37AB" w:rsidRDefault="00CD37AB" w:rsidP="00CD3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FDBA8A4" w14:textId="77777777" w:rsidR="00CD37AB" w:rsidRDefault="00CD37AB" w:rsidP="00CD37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08334/INFOEM/IP/RR/2025 </w:t>
          </w:r>
        </w:p>
      </w:tc>
    </w:tr>
    <w:tr w:rsidR="00CD37AB" w14:paraId="14342FE9" w14:textId="77777777" w:rsidTr="00CD610A">
      <w:trPr>
        <w:trHeight w:val="228"/>
      </w:trPr>
      <w:tc>
        <w:tcPr>
          <w:tcW w:w="2551" w:type="dxa"/>
          <w:vAlign w:val="center"/>
        </w:tcPr>
        <w:p w14:paraId="755DCC5E" w14:textId="77777777" w:rsidR="00CD37AB" w:rsidRDefault="00CD37AB" w:rsidP="00CD3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A76374C" w14:textId="77777777" w:rsidR="00CD37AB" w:rsidRDefault="00CD37AB" w:rsidP="00CD37AB">
          <w:pPr>
            <w:tabs>
              <w:tab w:val="left" w:pos="1263"/>
            </w:tabs>
            <w:ind w:right="3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CD37AB" w14:paraId="7A1976BA" w14:textId="77777777" w:rsidTr="00CD610A">
      <w:trPr>
        <w:trHeight w:val="228"/>
      </w:trPr>
      <w:tc>
        <w:tcPr>
          <w:tcW w:w="2551" w:type="dxa"/>
          <w:vAlign w:val="center"/>
        </w:tcPr>
        <w:p w14:paraId="311EB432" w14:textId="77777777" w:rsidR="00CD37AB" w:rsidRPr="009713B0" w:rsidRDefault="00CD37AB" w:rsidP="00CD37AB">
          <w:pPr>
            <w:rPr>
              <w:rFonts w:ascii="Palatino Linotype" w:eastAsia="Palatino Linotype" w:hAnsi="Palatino Linotype" w:cs="Palatino Linotype"/>
              <w:b/>
              <w:sz w:val="22"/>
              <w:szCs w:val="22"/>
            </w:rPr>
          </w:pPr>
          <w:r w:rsidRPr="009713B0">
            <w:rPr>
              <w:rFonts w:ascii="Palatino Linotype" w:eastAsia="Palatino Linotype" w:hAnsi="Palatino Linotype" w:cs="Palatino Linotype"/>
              <w:b/>
              <w:sz w:val="22"/>
              <w:szCs w:val="22"/>
            </w:rPr>
            <w:t xml:space="preserve">Recurrente: </w:t>
          </w:r>
        </w:p>
      </w:tc>
      <w:tc>
        <w:tcPr>
          <w:tcW w:w="3119" w:type="dxa"/>
          <w:vAlign w:val="center"/>
        </w:tcPr>
        <w:p w14:paraId="01F39EA3" w14:textId="5BEB9773" w:rsidR="00CD37AB" w:rsidRDefault="001909AE" w:rsidP="001909A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 XX XXX XXXXXXXX XXXXX </w:t>
          </w:r>
        </w:p>
      </w:tc>
    </w:tr>
    <w:tr w:rsidR="00CD37AB" w14:paraId="3EBDE22A" w14:textId="77777777" w:rsidTr="00CD610A">
      <w:tc>
        <w:tcPr>
          <w:tcW w:w="2551" w:type="dxa"/>
          <w:vAlign w:val="center"/>
        </w:tcPr>
        <w:p w14:paraId="3DECC186" w14:textId="77777777" w:rsidR="00CD37AB" w:rsidRDefault="00CD37AB" w:rsidP="00CD37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EC8F723" w14:textId="77777777" w:rsidR="00CD37AB" w:rsidRDefault="00CD37AB" w:rsidP="00CD37A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9C5768" w14:textId="0C34D68A" w:rsidR="004D740E" w:rsidRDefault="004D740E" w:rsidP="00CD37AB">
    <w:pPr>
      <w:pBdr>
        <w:top w:val="nil"/>
        <w:left w:val="nil"/>
        <w:bottom w:val="nil"/>
        <w:right w:val="nil"/>
        <w:between w:val="nil"/>
      </w:pBdr>
      <w:tabs>
        <w:tab w:val="left" w:pos="561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4327"/>
    <w:multiLevelType w:val="multilevel"/>
    <w:tmpl w:val="094ADC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0A2E26"/>
    <w:multiLevelType w:val="multilevel"/>
    <w:tmpl w:val="4DA8B6E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7400B7"/>
    <w:multiLevelType w:val="multilevel"/>
    <w:tmpl w:val="21D6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4297E"/>
    <w:multiLevelType w:val="multilevel"/>
    <w:tmpl w:val="0F20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D10F8C"/>
    <w:multiLevelType w:val="multilevel"/>
    <w:tmpl w:val="45A6470A"/>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FE108B"/>
    <w:multiLevelType w:val="multilevel"/>
    <w:tmpl w:val="9A94C2B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15:restartNumberingAfterBreak="0">
    <w:nsid w:val="50977E11"/>
    <w:multiLevelType w:val="multilevel"/>
    <w:tmpl w:val="4A40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6A409F"/>
    <w:multiLevelType w:val="hybridMultilevel"/>
    <w:tmpl w:val="92900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BC7F5E"/>
    <w:multiLevelType w:val="multilevel"/>
    <w:tmpl w:val="1CB6DA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98292A"/>
    <w:multiLevelType w:val="multilevel"/>
    <w:tmpl w:val="CF72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E21E0"/>
    <w:multiLevelType w:val="hybridMultilevel"/>
    <w:tmpl w:val="00F4D07A"/>
    <w:lvl w:ilvl="0" w:tplc="18CC9C84">
      <w:start w:val="8"/>
      <w:numFmt w:val="bullet"/>
      <w:lvlText w:val=""/>
      <w:lvlJc w:val="left"/>
      <w:pPr>
        <w:ind w:left="720" w:hanging="360"/>
      </w:pPr>
      <w:rPr>
        <w:rFonts w:ascii="Symbol" w:eastAsia="Palatino Linotype" w:hAnsi="Symbol"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BA2C4C"/>
    <w:multiLevelType w:val="hybridMultilevel"/>
    <w:tmpl w:val="EB7CAC30"/>
    <w:lvl w:ilvl="0" w:tplc="D8F862A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8"/>
  </w:num>
  <w:num w:numId="7">
    <w:abstractNumId w:val="7"/>
  </w:num>
  <w:num w:numId="8">
    <w:abstractNumId w:val="11"/>
  </w:num>
  <w:num w:numId="9">
    <w:abstractNumId w:val="2"/>
    <w:lvlOverride w:ilvl="0">
      <w:lvl w:ilvl="0">
        <w:numFmt w:val="upperRoman"/>
        <w:lvlText w:val="%1."/>
        <w:lvlJc w:val="right"/>
      </w:lvl>
    </w:lvlOverride>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DD"/>
    <w:rsid w:val="000F1A82"/>
    <w:rsid w:val="000F7AE2"/>
    <w:rsid w:val="00100E92"/>
    <w:rsid w:val="001464F2"/>
    <w:rsid w:val="001909AE"/>
    <w:rsid w:val="001B1B82"/>
    <w:rsid w:val="00250DF9"/>
    <w:rsid w:val="00253CC2"/>
    <w:rsid w:val="002C4A5E"/>
    <w:rsid w:val="003B785F"/>
    <w:rsid w:val="00404076"/>
    <w:rsid w:val="00404143"/>
    <w:rsid w:val="004258FD"/>
    <w:rsid w:val="00471517"/>
    <w:rsid w:val="00473008"/>
    <w:rsid w:val="004B67BF"/>
    <w:rsid w:val="004D2C07"/>
    <w:rsid w:val="004D740E"/>
    <w:rsid w:val="0050796D"/>
    <w:rsid w:val="00557EF9"/>
    <w:rsid w:val="00566796"/>
    <w:rsid w:val="005B66A6"/>
    <w:rsid w:val="005B68DD"/>
    <w:rsid w:val="006169BF"/>
    <w:rsid w:val="00632E4F"/>
    <w:rsid w:val="006569C2"/>
    <w:rsid w:val="00673E31"/>
    <w:rsid w:val="00714A90"/>
    <w:rsid w:val="00734424"/>
    <w:rsid w:val="00794420"/>
    <w:rsid w:val="0082079B"/>
    <w:rsid w:val="00825478"/>
    <w:rsid w:val="008A4FDF"/>
    <w:rsid w:val="008B3711"/>
    <w:rsid w:val="008B6A60"/>
    <w:rsid w:val="008B796C"/>
    <w:rsid w:val="008D1766"/>
    <w:rsid w:val="00924DAC"/>
    <w:rsid w:val="00925643"/>
    <w:rsid w:val="0093100B"/>
    <w:rsid w:val="009461D3"/>
    <w:rsid w:val="009713B0"/>
    <w:rsid w:val="00996C39"/>
    <w:rsid w:val="009C0774"/>
    <w:rsid w:val="009C4C0A"/>
    <w:rsid w:val="009D27DC"/>
    <w:rsid w:val="00A33F29"/>
    <w:rsid w:val="00A42278"/>
    <w:rsid w:val="00A57AF2"/>
    <w:rsid w:val="00AA5F66"/>
    <w:rsid w:val="00AC3F69"/>
    <w:rsid w:val="00AC7749"/>
    <w:rsid w:val="00AE1EDE"/>
    <w:rsid w:val="00B6734E"/>
    <w:rsid w:val="00B82173"/>
    <w:rsid w:val="00C45235"/>
    <w:rsid w:val="00C45976"/>
    <w:rsid w:val="00C97879"/>
    <w:rsid w:val="00CA14F6"/>
    <w:rsid w:val="00CC7B1A"/>
    <w:rsid w:val="00CD37AB"/>
    <w:rsid w:val="00CF0A17"/>
    <w:rsid w:val="00D5126C"/>
    <w:rsid w:val="00D6122B"/>
    <w:rsid w:val="00DA7D0A"/>
    <w:rsid w:val="00DC1B50"/>
    <w:rsid w:val="00DD60CF"/>
    <w:rsid w:val="00DE1CCA"/>
    <w:rsid w:val="00E0253C"/>
    <w:rsid w:val="00E84419"/>
    <w:rsid w:val="00F27315"/>
    <w:rsid w:val="00F73E4C"/>
    <w:rsid w:val="00FC67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31DA5"/>
  <w15:docId w15:val="{B02748CA-FE98-4351-959C-9F24E68D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87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825478"/>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729">
      <w:bodyDiv w:val="1"/>
      <w:marLeft w:val="0"/>
      <w:marRight w:val="0"/>
      <w:marTop w:val="0"/>
      <w:marBottom w:val="0"/>
      <w:divBdr>
        <w:top w:val="none" w:sz="0" w:space="0" w:color="auto"/>
        <w:left w:val="none" w:sz="0" w:space="0" w:color="auto"/>
        <w:bottom w:val="none" w:sz="0" w:space="0" w:color="auto"/>
        <w:right w:val="none" w:sz="0" w:space="0" w:color="auto"/>
      </w:divBdr>
    </w:div>
    <w:div w:id="71780667">
      <w:bodyDiv w:val="1"/>
      <w:marLeft w:val="0"/>
      <w:marRight w:val="0"/>
      <w:marTop w:val="0"/>
      <w:marBottom w:val="0"/>
      <w:divBdr>
        <w:top w:val="none" w:sz="0" w:space="0" w:color="auto"/>
        <w:left w:val="none" w:sz="0" w:space="0" w:color="auto"/>
        <w:bottom w:val="none" w:sz="0" w:space="0" w:color="auto"/>
        <w:right w:val="none" w:sz="0" w:space="0" w:color="auto"/>
      </w:divBdr>
    </w:div>
    <w:div w:id="78599036">
      <w:bodyDiv w:val="1"/>
      <w:marLeft w:val="0"/>
      <w:marRight w:val="0"/>
      <w:marTop w:val="0"/>
      <w:marBottom w:val="0"/>
      <w:divBdr>
        <w:top w:val="none" w:sz="0" w:space="0" w:color="auto"/>
        <w:left w:val="none" w:sz="0" w:space="0" w:color="auto"/>
        <w:bottom w:val="none" w:sz="0" w:space="0" w:color="auto"/>
        <w:right w:val="none" w:sz="0" w:space="0" w:color="auto"/>
      </w:divBdr>
    </w:div>
    <w:div w:id="214239110">
      <w:bodyDiv w:val="1"/>
      <w:marLeft w:val="0"/>
      <w:marRight w:val="0"/>
      <w:marTop w:val="0"/>
      <w:marBottom w:val="0"/>
      <w:divBdr>
        <w:top w:val="none" w:sz="0" w:space="0" w:color="auto"/>
        <w:left w:val="none" w:sz="0" w:space="0" w:color="auto"/>
        <w:bottom w:val="none" w:sz="0" w:space="0" w:color="auto"/>
        <w:right w:val="none" w:sz="0" w:space="0" w:color="auto"/>
      </w:divBdr>
    </w:div>
    <w:div w:id="389428338">
      <w:bodyDiv w:val="1"/>
      <w:marLeft w:val="0"/>
      <w:marRight w:val="0"/>
      <w:marTop w:val="0"/>
      <w:marBottom w:val="0"/>
      <w:divBdr>
        <w:top w:val="none" w:sz="0" w:space="0" w:color="auto"/>
        <w:left w:val="none" w:sz="0" w:space="0" w:color="auto"/>
        <w:bottom w:val="none" w:sz="0" w:space="0" w:color="auto"/>
        <w:right w:val="none" w:sz="0" w:space="0" w:color="auto"/>
      </w:divBdr>
    </w:div>
    <w:div w:id="449131168">
      <w:bodyDiv w:val="1"/>
      <w:marLeft w:val="0"/>
      <w:marRight w:val="0"/>
      <w:marTop w:val="0"/>
      <w:marBottom w:val="0"/>
      <w:divBdr>
        <w:top w:val="none" w:sz="0" w:space="0" w:color="auto"/>
        <w:left w:val="none" w:sz="0" w:space="0" w:color="auto"/>
        <w:bottom w:val="none" w:sz="0" w:space="0" w:color="auto"/>
        <w:right w:val="none" w:sz="0" w:space="0" w:color="auto"/>
      </w:divBdr>
    </w:div>
    <w:div w:id="838499883">
      <w:bodyDiv w:val="1"/>
      <w:marLeft w:val="0"/>
      <w:marRight w:val="0"/>
      <w:marTop w:val="0"/>
      <w:marBottom w:val="0"/>
      <w:divBdr>
        <w:top w:val="none" w:sz="0" w:space="0" w:color="auto"/>
        <w:left w:val="none" w:sz="0" w:space="0" w:color="auto"/>
        <w:bottom w:val="none" w:sz="0" w:space="0" w:color="auto"/>
        <w:right w:val="none" w:sz="0" w:space="0" w:color="auto"/>
      </w:divBdr>
    </w:div>
    <w:div w:id="953514096">
      <w:bodyDiv w:val="1"/>
      <w:marLeft w:val="0"/>
      <w:marRight w:val="0"/>
      <w:marTop w:val="0"/>
      <w:marBottom w:val="0"/>
      <w:divBdr>
        <w:top w:val="none" w:sz="0" w:space="0" w:color="auto"/>
        <w:left w:val="none" w:sz="0" w:space="0" w:color="auto"/>
        <w:bottom w:val="none" w:sz="0" w:space="0" w:color="auto"/>
        <w:right w:val="none" w:sz="0" w:space="0" w:color="auto"/>
      </w:divBdr>
    </w:div>
    <w:div w:id="1020670181">
      <w:bodyDiv w:val="1"/>
      <w:marLeft w:val="0"/>
      <w:marRight w:val="0"/>
      <w:marTop w:val="0"/>
      <w:marBottom w:val="0"/>
      <w:divBdr>
        <w:top w:val="none" w:sz="0" w:space="0" w:color="auto"/>
        <w:left w:val="none" w:sz="0" w:space="0" w:color="auto"/>
        <w:bottom w:val="none" w:sz="0" w:space="0" w:color="auto"/>
        <w:right w:val="none" w:sz="0" w:space="0" w:color="auto"/>
      </w:divBdr>
    </w:div>
    <w:div w:id="1023168591">
      <w:bodyDiv w:val="1"/>
      <w:marLeft w:val="0"/>
      <w:marRight w:val="0"/>
      <w:marTop w:val="0"/>
      <w:marBottom w:val="0"/>
      <w:divBdr>
        <w:top w:val="none" w:sz="0" w:space="0" w:color="auto"/>
        <w:left w:val="none" w:sz="0" w:space="0" w:color="auto"/>
        <w:bottom w:val="none" w:sz="0" w:space="0" w:color="auto"/>
        <w:right w:val="none" w:sz="0" w:space="0" w:color="auto"/>
      </w:divBdr>
    </w:div>
    <w:div w:id="1264611812">
      <w:bodyDiv w:val="1"/>
      <w:marLeft w:val="0"/>
      <w:marRight w:val="0"/>
      <w:marTop w:val="0"/>
      <w:marBottom w:val="0"/>
      <w:divBdr>
        <w:top w:val="none" w:sz="0" w:space="0" w:color="auto"/>
        <w:left w:val="none" w:sz="0" w:space="0" w:color="auto"/>
        <w:bottom w:val="none" w:sz="0" w:space="0" w:color="auto"/>
        <w:right w:val="none" w:sz="0" w:space="0" w:color="auto"/>
      </w:divBdr>
    </w:div>
    <w:div w:id="1329552048">
      <w:bodyDiv w:val="1"/>
      <w:marLeft w:val="0"/>
      <w:marRight w:val="0"/>
      <w:marTop w:val="0"/>
      <w:marBottom w:val="0"/>
      <w:divBdr>
        <w:top w:val="none" w:sz="0" w:space="0" w:color="auto"/>
        <w:left w:val="none" w:sz="0" w:space="0" w:color="auto"/>
        <w:bottom w:val="none" w:sz="0" w:space="0" w:color="auto"/>
        <w:right w:val="none" w:sz="0" w:space="0" w:color="auto"/>
      </w:divBdr>
    </w:div>
    <w:div w:id="1462963365">
      <w:bodyDiv w:val="1"/>
      <w:marLeft w:val="0"/>
      <w:marRight w:val="0"/>
      <w:marTop w:val="0"/>
      <w:marBottom w:val="0"/>
      <w:divBdr>
        <w:top w:val="none" w:sz="0" w:space="0" w:color="auto"/>
        <w:left w:val="none" w:sz="0" w:space="0" w:color="auto"/>
        <w:bottom w:val="none" w:sz="0" w:space="0" w:color="auto"/>
        <w:right w:val="none" w:sz="0" w:space="0" w:color="auto"/>
      </w:divBdr>
    </w:div>
    <w:div w:id="1872263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Nqfo0JWWRSViHtOvUyclRCzNw==">CgMxLjAyCWguM3pueXNoNzIIaC5namRneHMyCWguMzBqMHpsbDIOaC51ZHZpOXQ3ZnVmcWc4AHIhMTNZYmtnUEs2VUZTOTdFYmhtZDBBN0dmWE5MTTdIREZP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3089AF-1A1D-46FB-A1C7-F4188203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10843</Words>
  <Characters>59639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2025-12-12T16:48:00Z</cp:lastPrinted>
  <dcterms:created xsi:type="dcterms:W3CDTF">2026-01-20T17:38:00Z</dcterms:created>
  <dcterms:modified xsi:type="dcterms:W3CDTF">2026-01-20T17:38:00Z</dcterms:modified>
</cp:coreProperties>
</file>