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27639" w14:textId="6B59128A" w:rsidR="00113625" w:rsidRPr="00C62D04" w:rsidRDefault="00CF1CC3" w:rsidP="006D72A0">
      <w:pPr>
        <w:tabs>
          <w:tab w:val="left" w:pos="3465"/>
        </w:tabs>
        <w:spacing w:line="360" w:lineRule="auto"/>
        <w:jc w:val="both"/>
        <w:rPr>
          <w:rFonts w:ascii="Palatino Linotype" w:eastAsia="Palatino Linotype" w:hAnsi="Palatino Linotype" w:cs="Palatino Linotype"/>
          <w:b/>
          <w:sz w:val="24"/>
          <w:szCs w:val="24"/>
        </w:rPr>
      </w:pPr>
      <w:r w:rsidRPr="00C62D04">
        <w:rPr>
          <w:rFonts w:ascii="Palatino Linotype" w:eastAsia="Palatino Linotype" w:hAnsi="Palatino Linotype" w:cs="Palatino Linotype"/>
          <w:sz w:val="24"/>
          <w:szCs w:val="24"/>
        </w:rPr>
        <w:t>R</w:t>
      </w:r>
      <w:bookmarkStart w:id="0" w:name="_GoBack"/>
      <w:bookmarkEnd w:id="0"/>
      <w:r w:rsidRPr="00C62D04">
        <w:rPr>
          <w:rFonts w:ascii="Palatino Linotype" w:eastAsia="Palatino Linotype" w:hAnsi="Palatino Linotype" w:cs="Palatino Linotype"/>
          <w:sz w:val="24"/>
          <w:szCs w:val="24"/>
        </w:rPr>
        <w:t xml:space="preserve">esolución del Pleno del Instituto de Transparencia, Acceso a la Información Pública y Protección de Datos Personales del Estado de México y Municipios, con domicilio en Metepec, Estado de México; </w:t>
      </w:r>
      <w:r w:rsidRPr="00D55BF6">
        <w:rPr>
          <w:rFonts w:ascii="Palatino Linotype" w:eastAsia="Palatino Linotype" w:hAnsi="Palatino Linotype" w:cs="Palatino Linotype"/>
          <w:sz w:val="24"/>
          <w:szCs w:val="24"/>
        </w:rPr>
        <w:t xml:space="preserve">de </w:t>
      </w:r>
      <w:r w:rsidR="00D55BF6" w:rsidRPr="00D55BF6">
        <w:rPr>
          <w:rFonts w:ascii="Palatino Linotype" w:eastAsia="Palatino Linotype" w:hAnsi="Palatino Linotype" w:cs="Palatino Linotype"/>
          <w:sz w:val="24"/>
          <w:szCs w:val="24"/>
        </w:rPr>
        <w:t>f</w:t>
      </w:r>
      <w:r w:rsidR="00D55BF6">
        <w:rPr>
          <w:rFonts w:ascii="Palatino Linotype" w:eastAsia="Palatino Linotype" w:hAnsi="Palatino Linotype" w:cs="Palatino Linotype"/>
          <w:sz w:val="24"/>
          <w:szCs w:val="24"/>
        </w:rPr>
        <w:t xml:space="preserve">echa </w:t>
      </w:r>
      <w:r w:rsidR="00906E1D" w:rsidRPr="00C62D04">
        <w:rPr>
          <w:rFonts w:ascii="Palatino Linotype" w:eastAsia="Palatino Linotype" w:hAnsi="Palatino Linotype" w:cs="Palatino Linotype"/>
          <w:b/>
          <w:sz w:val="24"/>
          <w:szCs w:val="24"/>
        </w:rPr>
        <w:t>cuatro</w:t>
      </w:r>
      <w:r w:rsidR="00D55BF6">
        <w:rPr>
          <w:rFonts w:ascii="Palatino Linotype" w:eastAsia="Palatino Linotype" w:hAnsi="Palatino Linotype" w:cs="Palatino Linotype"/>
          <w:b/>
          <w:sz w:val="24"/>
          <w:szCs w:val="24"/>
        </w:rPr>
        <w:t xml:space="preserve"> (04)</w:t>
      </w:r>
      <w:r w:rsidR="00906E1D" w:rsidRPr="00C62D04">
        <w:rPr>
          <w:rFonts w:ascii="Palatino Linotype" w:eastAsia="Palatino Linotype" w:hAnsi="Palatino Linotype" w:cs="Palatino Linotype"/>
          <w:b/>
          <w:sz w:val="24"/>
          <w:szCs w:val="24"/>
        </w:rPr>
        <w:t xml:space="preserve"> de junio</w:t>
      </w:r>
      <w:r w:rsidRPr="00C62D04">
        <w:rPr>
          <w:rFonts w:ascii="Palatino Linotype" w:eastAsia="Palatino Linotype" w:hAnsi="Palatino Linotype" w:cs="Palatino Linotype"/>
          <w:b/>
          <w:sz w:val="24"/>
          <w:szCs w:val="24"/>
        </w:rPr>
        <w:t xml:space="preserve"> de dos mil veinticinco.</w:t>
      </w:r>
    </w:p>
    <w:p w14:paraId="65AE508E" w14:textId="77777777" w:rsidR="004E469C" w:rsidRPr="00C62D04" w:rsidRDefault="004E469C" w:rsidP="006D72A0">
      <w:pPr>
        <w:tabs>
          <w:tab w:val="left" w:pos="3465"/>
        </w:tabs>
        <w:spacing w:line="360" w:lineRule="auto"/>
        <w:jc w:val="both"/>
        <w:rPr>
          <w:rFonts w:ascii="Palatino Linotype" w:eastAsia="Palatino Linotype" w:hAnsi="Palatino Linotype" w:cs="Palatino Linotype"/>
          <w:b/>
          <w:sz w:val="24"/>
          <w:szCs w:val="24"/>
        </w:rPr>
      </w:pPr>
    </w:p>
    <w:p w14:paraId="6B554E7F" w14:textId="77777777" w:rsidR="0084142B" w:rsidRDefault="00CF1CC3" w:rsidP="006D72A0">
      <w:pPr>
        <w:spacing w:line="360" w:lineRule="auto"/>
        <w:jc w:val="both"/>
        <w:rPr>
          <w:rFonts w:ascii="Palatino Linotype" w:eastAsia="Palatino Linotype" w:hAnsi="Palatino Linotype" w:cs="Palatino Linotype"/>
          <w:sz w:val="24"/>
          <w:szCs w:val="24"/>
        </w:rPr>
      </w:pPr>
      <w:r w:rsidRPr="00C62D04">
        <w:rPr>
          <w:rFonts w:ascii="Palatino Linotype" w:eastAsia="Palatino Linotype" w:hAnsi="Palatino Linotype" w:cs="Palatino Linotype"/>
          <w:b/>
          <w:sz w:val="24"/>
          <w:szCs w:val="24"/>
        </w:rPr>
        <w:t>VISTO</w:t>
      </w:r>
      <w:r w:rsidRPr="00C62D04">
        <w:rPr>
          <w:rFonts w:ascii="Palatino Linotype" w:eastAsia="Palatino Linotype" w:hAnsi="Palatino Linotype" w:cs="Palatino Linotype"/>
          <w:sz w:val="24"/>
          <w:szCs w:val="24"/>
        </w:rPr>
        <w:t xml:space="preserve"> el expediente electrónico formado con motivo del recurso de revisión </w:t>
      </w:r>
      <w:r w:rsidRPr="00C62D04">
        <w:rPr>
          <w:rFonts w:ascii="Palatino Linotype" w:eastAsia="Palatino Linotype" w:hAnsi="Palatino Linotype" w:cs="Palatino Linotype"/>
          <w:b/>
          <w:sz w:val="24"/>
          <w:szCs w:val="24"/>
        </w:rPr>
        <w:t xml:space="preserve"> </w:t>
      </w:r>
      <w:r w:rsidR="00906E1D" w:rsidRPr="00C62D04">
        <w:rPr>
          <w:rFonts w:ascii="Palatino Linotype" w:eastAsia="Palatino Linotype" w:hAnsi="Palatino Linotype" w:cs="Palatino Linotype"/>
          <w:b/>
          <w:bCs/>
          <w:sz w:val="24"/>
          <w:szCs w:val="24"/>
        </w:rPr>
        <w:t>01403/INFOEM/IP/RR/2025</w:t>
      </w:r>
      <w:r w:rsidR="00B50471" w:rsidRPr="00C62D04">
        <w:rPr>
          <w:rFonts w:ascii="Palatino Linotype" w:eastAsia="Palatino Linotype" w:hAnsi="Palatino Linotype" w:cs="Palatino Linotype"/>
          <w:b/>
          <w:sz w:val="24"/>
          <w:szCs w:val="24"/>
        </w:rPr>
        <w:t>,</w:t>
      </w:r>
      <w:r w:rsidRPr="00C62D04">
        <w:rPr>
          <w:rFonts w:ascii="Palatino Linotype" w:eastAsia="Palatino Linotype" w:hAnsi="Palatino Linotype" w:cs="Palatino Linotype"/>
          <w:b/>
          <w:sz w:val="24"/>
          <w:szCs w:val="24"/>
        </w:rPr>
        <w:t xml:space="preserve"> </w:t>
      </w:r>
      <w:r w:rsidRPr="00C62D04">
        <w:rPr>
          <w:rFonts w:ascii="Palatino Linotype" w:eastAsia="Palatino Linotype" w:hAnsi="Palatino Linotype" w:cs="Palatino Linotype"/>
          <w:sz w:val="24"/>
          <w:szCs w:val="24"/>
        </w:rPr>
        <w:t xml:space="preserve">promovido </w:t>
      </w:r>
      <w:r w:rsidR="00B50471" w:rsidRPr="00C62D04">
        <w:rPr>
          <w:rFonts w:ascii="Palatino Linotype" w:eastAsia="Palatino Linotype" w:hAnsi="Palatino Linotype" w:cs="Palatino Linotype"/>
          <w:sz w:val="24"/>
          <w:szCs w:val="24"/>
        </w:rPr>
        <w:t xml:space="preserve">por </w:t>
      </w:r>
      <w:r w:rsidR="00B50471" w:rsidRPr="00D55BF6">
        <w:rPr>
          <w:rFonts w:ascii="Palatino Linotype" w:eastAsia="Palatino Linotype" w:hAnsi="Palatino Linotype" w:cs="Palatino Linotype"/>
          <w:b/>
          <w:sz w:val="24"/>
          <w:szCs w:val="24"/>
        </w:rPr>
        <w:t>una persona que no proporcionó datos de identificación</w:t>
      </w:r>
      <w:r w:rsidR="00B50471" w:rsidRPr="00C62D04">
        <w:rPr>
          <w:rFonts w:ascii="Palatino Linotype" w:eastAsia="Palatino Linotype" w:hAnsi="Palatino Linotype" w:cs="Palatino Linotype"/>
          <w:b/>
          <w:sz w:val="24"/>
          <w:szCs w:val="24"/>
        </w:rPr>
        <w:t xml:space="preserve"> </w:t>
      </w:r>
      <w:r w:rsidR="00B50471" w:rsidRPr="00C62D04">
        <w:rPr>
          <w:rFonts w:ascii="Palatino Linotype" w:eastAsia="Palatino Linotype" w:hAnsi="Palatino Linotype" w:cs="Palatino Linotype"/>
          <w:sz w:val="24"/>
          <w:szCs w:val="24"/>
        </w:rPr>
        <w:t>y</w:t>
      </w:r>
      <w:r w:rsidRPr="00C62D04">
        <w:rPr>
          <w:rFonts w:ascii="Palatino Linotype" w:eastAsia="Palatino Linotype" w:hAnsi="Palatino Linotype" w:cs="Palatino Linotype"/>
          <w:sz w:val="24"/>
          <w:szCs w:val="24"/>
        </w:rPr>
        <w:t xml:space="preserve"> a quien en lo sucesivo se le identificará como </w:t>
      </w:r>
      <w:r w:rsidRPr="00C62D04">
        <w:rPr>
          <w:rFonts w:ascii="Palatino Linotype" w:eastAsia="Palatino Linotype" w:hAnsi="Palatino Linotype" w:cs="Palatino Linotype"/>
          <w:b/>
          <w:sz w:val="24"/>
          <w:szCs w:val="24"/>
        </w:rPr>
        <w:t>EL RECURRENTE</w:t>
      </w:r>
      <w:r w:rsidRPr="00C62D04">
        <w:rPr>
          <w:rFonts w:ascii="Palatino Linotype" w:eastAsia="Palatino Linotype" w:hAnsi="Palatino Linotype" w:cs="Palatino Linotype"/>
          <w:sz w:val="24"/>
          <w:szCs w:val="24"/>
        </w:rPr>
        <w:t xml:space="preserve">, en contra de la respuesta del </w:t>
      </w:r>
      <w:r w:rsidR="00906E1D" w:rsidRPr="00C62D04">
        <w:rPr>
          <w:rFonts w:ascii="Palatino Linotype" w:eastAsia="Palatino Linotype" w:hAnsi="Palatino Linotype" w:cs="Palatino Linotype"/>
          <w:b/>
          <w:bCs/>
          <w:sz w:val="24"/>
          <w:szCs w:val="24"/>
        </w:rPr>
        <w:t>Ayuntamiento de Huehuetoca</w:t>
      </w:r>
      <w:r w:rsidRPr="00C62D04">
        <w:rPr>
          <w:rFonts w:ascii="Palatino Linotype" w:eastAsia="Palatino Linotype" w:hAnsi="Palatino Linotype" w:cs="Palatino Linotype"/>
          <w:b/>
          <w:sz w:val="24"/>
          <w:szCs w:val="24"/>
        </w:rPr>
        <w:t xml:space="preserve">, </w:t>
      </w:r>
      <w:r w:rsidRPr="00C62D04">
        <w:rPr>
          <w:rFonts w:ascii="Palatino Linotype" w:eastAsia="Palatino Linotype" w:hAnsi="Palatino Linotype" w:cs="Palatino Linotype"/>
          <w:sz w:val="24"/>
          <w:szCs w:val="24"/>
        </w:rPr>
        <w:t>en lo sucesivo el</w:t>
      </w:r>
      <w:r w:rsidRPr="00C62D04">
        <w:rPr>
          <w:rFonts w:ascii="Palatino Linotype" w:eastAsia="Palatino Linotype" w:hAnsi="Palatino Linotype" w:cs="Palatino Linotype"/>
          <w:b/>
          <w:sz w:val="24"/>
          <w:szCs w:val="24"/>
        </w:rPr>
        <w:t xml:space="preserve"> SUJETO OBLIGADO</w:t>
      </w:r>
      <w:r w:rsidRPr="00C62D04">
        <w:rPr>
          <w:rFonts w:ascii="Palatino Linotype" w:eastAsia="Palatino Linotype" w:hAnsi="Palatino Linotype" w:cs="Palatino Linotype"/>
          <w:sz w:val="24"/>
          <w:szCs w:val="24"/>
        </w:rPr>
        <w:t>, se procede a dictar la presente resolución, con base en los siguientes:</w:t>
      </w:r>
    </w:p>
    <w:p w14:paraId="53293377" w14:textId="77777777" w:rsidR="00D55BF6" w:rsidRPr="00C62D04" w:rsidRDefault="00D55BF6" w:rsidP="006D72A0">
      <w:pPr>
        <w:spacing w:line="360" w:lineRule="auto"/>
        <w:jc w:val="both"/>
        <w:rPr>
          <w:rFonts w:ascii="Palatino Linotype" w:eastAsia="Palatino Linotype" w:hAnsi="Palatino Linotype" w:cs="Palatino Linotype"/>
          <w:sz w:val="24"/>
          <w:szCs w:val="24"/>
        </w:rPr>
      </w:pPr>
    </w:p>
    <w:p w14:paraId="42B14217" w14:textId="212E388D" w:rsidR="0084142B" w:rsidRDefault="00CF1CC3" w:rsidP="006D72A0">
      <w:pPr>
        <w:pStyle w:val="Ttulo1"/>
        <w:spacing w:before="0" w:line="360" w:lineRule="auto"/>
        <w:jc w:val="center"/>
        <w:rPr>
          <w:rFonts w:ascii="Palatino Linotype" w:eastAsia="Palatino Linotype" w:hAnsi="Palatino Linotype" w:cs="Palatino Linotype"/>
          <w:b/>
          <w:color w:val="000000"/>
          <w:sz w:val="24"/>
          <w:szCs w:val="24"/>
        </w:rPr>
      </w:pPr>
      <w:bookmarkStart w:id="1" w:name="_heading=h.k5tjtga1gtwn" w:colFirst="0" w:colLast="0"/>
      <w:bookmarkEnd w:id="1"/>
      <w:r w:rsidRPr="00C62D04">
        <w:rPr>
          <w:rFonts w:ascii="Palatino Linotype" w:eastAsia="Palatino Linotype" w:hAnsi="Palatino Linotype" w:cs="Palatino Linotype"/>
          <w:b/>
          <w:color w:val="000000"/>
          <w:sz w:val="24"/>
          <w:szCs w:val="24"/>
        </w:rPr>
        <w:t>A</w:t>
      </w:r>
      <w:r w:rsidR="006D72A0" w:rsidRPr="00C62D04">
        <w:rPr>
          <w:rFonts w:ascii="Palatino Linotype" w:eastAsia="Palatino Linotype" w:hAnsi="Palatino Linotype" w:cs="Palatino Linotype"/>
          <w:b/>
          <w:color w:val="000000"/>
          <w:sz w:val="24"/>
          <w:szCs w:val="24"/>
        </w:rPr>
        <w:t xml:space="preserve"> </w:t>
      </w:r>
      <w:r w:rsidRPr="00C62D04">
        <w:rPr>
          <w:rFonts w:ascii="Palatino Linotype" w:eastAsia="Palatino Linotype" w:hAnsi="Palatino Linotype" w:cs="Palatino Linotype"/>
          <w:b/>
          <w:color w:val="000000"/>
          <w:sz w:val="24"/>
          <w:szCs w:val="24"/>
        </w:rPr>
        <w:t>N</w:t>
      </w:r>
      <w:r w:rsidR="006D72A0" w:rsidRPr="00C62D04">
        <w:rPr>
          <w:rFonts w:ascii="Palatino Linotype" w:eastAsia="Palatino Linotype" w:hAnsi="Palatino Linotype" w:cs="Palatino Linotype"/>
          <w:b/>
          <w:color w:val="000000"/>
          <w:sz w:val="24"/>
          <w:szCs w:val="24"/>
        </w:rPr>
        <w:t xml:space="preserve"> </w:t>
      </w:r>
      <w:r w:rsidRPr="00C62D04">
        <w:rPr>
          <w:rFonts w:ascii="Palatino Linotype" w:eastAsia="Palatino Linotype" w:hAnsi="Palatino Linotype" w:cs="Palatino Linotype"/>
          <w:b/>
          <w:color w:val="000000"/>
          <w:sz w:val="24"/>
          <w:szCs w:val="24"/>
        </w:rPr>
        <w:t>T</w:t>
      </w:r>
      <w:r w:rsidR="006D72A0" w:rsidRPr="00C62D04">
        <w:rPr>
          <w:rFonts w:ascii="Palatino Linotype" w:eastAsia="Palatino Linotype" w:hAnsi="Palatino Linotype" w:cs="Palatino Linotype"/>
          <w:b/>
          <w:color w:val="000000"/>
          <w:sz w:val="24"/>
          <w:szCs w:val="24"/>
        </w:rPr>
        <w:t xml:space="preserve"> </w:t>
      </w:r>
      <w:r w:rsidRPr="00C62D04">
        <w:rPr>
          <w:rFonts w:ascii="Palatino Linotype" w:eastAsia="Palatino Linotype" w:hAnsi="Palatino Linotype" w:cs="Palatino Linotype"/>
          <w:b/>
          <w:color w:val="000000"/>
          <w:sz w:val="24"/>
          <w:szCs w:val="24"/>
        </w:rPr>
        <w:t>E</w:t>
      </w:r>
      <w:r w:rsidR="006D72A0" w:rsidRPr="00C62D04">
        <w:rPr>
          <w:rFonts w:ascii="Palatino Linotype" w:eastAsia="Palatino Linotype" w:hAnsi="Palatino Linotype" w:cs="Palatino Linotype"/>
          <w:b/>
          <w:color w:val="000000"/>
          <w:sz w:val="24"/>
          <w:szCs w:val="24"/>
        </w:rPr>
        <w:t xml:space="preserve"> </w:t>
      </w:r>
      <w:r w:rsidRPr="00C62D04">
        <w:rPr>
          <w:rFonts w:ascii="Palatino Linotype" w:eastAsia="Palatino Linotype" w:hAnsi="Palatino Linotype" w:cs="Palatino Linotype"/>
          <w:b/>
          <w:color w:val="000000"/>
          <w:sz w:val="24"/>
          <w:szCs w:val="24"/>
        </w:rPr>
        <w:t>C</w:t>
      </w:r>
      <w:r w:rsidR="006D72A0" w:rsidRPr="00C62D04">
        <w:rPr>
          <w:rFonts w:ascii="Palatino Linotype" w:eastAsia="Palatino Linotype" w:hAnsi="Palatino Linotype" w:cs="Palatino Linotype"/>
          <w:b/>
          <w:color w:val="000000"/>
          <w:sz w:val="24"/>
          <w:szCs w:val="24"/>
        </w:rPr>
        <w:t xml:space="preserve"> </w:t>
      </w:r>
      <w:r w:rsidRPr="00C62D04">
        <w:rPr>
          <w:rFonts w:ascii="Palatino Linotype" w:eastAsia="Palatino Linotype" w:hAnsi="Palatino Linotype" w:cs="Palatino Linotype"/>
          <w:b/>
          <w:color w:val="000000"/>
          <w:sz w:val="24"/>
          <w:szCs w:val="24"/>
        </w:rPr>
        <w:t>E</w:t>
      </w:r>
      <w:r w:rsidR="006D72A0" w:rsidRPr="00C62D04">
        <w:rPr>
          <w:rFonts w:ascii="Palatino Linotype" w:eastAsia="Palatino Linotype" w:hAnsi="Palatino Linotype" w:cs="Palatino Linotype"/>
          <w:b/>
          <w:color w:val="000000"/>
          <w:sz w:val="24"/>
          <w:szCs w:val="24"/>
        </w:rPr>
        <w:t xml:space="preserve"> </w:t>
      </w:r>
      <w:r w:rsidRPr="00C62D04">
        <w:rPr>
          <w:rFonts w:ascii="Palatino Linotype" w:eastAsia="Palatino Linotype" w:hAnsi="Palatino Linotype" w:cs="Palatino Linotype"/>
          <w:b/>
          <w:color w:val="000000"/>
          <w:sz w:val="24"/>
          <w:szCs w:val="24"/>
        </w:rPr>
        <w:t>D</w:t>
      </w:r>
      <w:r w:rsidR="006D72A0" w:rsidRPr="00C62D04">
        <w:rPr>
          <w:rFonts w:ascii="Palatino Linotype" w:eastAsia="Palatino Linotype" w:hAnsi="Palatino Linotype" w:cs="Palatino Linotype"/>
          <w:b/>
          <w:color w:val="000000"/>
          <w:sz w:val="24"/>
          <w:szCs w:val="24"/>
        </w:rPr>
        <w:t xml:space="preserve"> </w:t>
      </w:r>
      <w:r w:rsidRPr="00C62D04">
        <w:rPr>
          <w:rFonts w:ascii="Palatino Linotype" w:eastAsia="Palatino Linotype" w:hAnsi="Palatino Linotype" w:cs="Palatino Linotype"/>
          <w:b/>
          <w:color w:val="000000"/>
          <w:sz w:val="24"/>
          <w:szCs w:val="24"/>
        </w:rPr>
        <w:t>E</w:t>
      </w:r>
      <w:r w:rsidR="006D72A0" w:rsidRPr="00C62D04">
        <w:rPr>
          <w:rFonts w:ascii="Palatino Linotype" w:eastAsia="Palatino Linotype" w:hAnsi="Palatino Linotype" w:cs="Palatino Linotype"/>
          <w:b/>
          <w:color w:val="000000"/>
          <w:sz w:val="24"/>
          <w:szCs w:val="24"/>
        </w:rPr>
        <w:t xml:space="preserve"> </w:t>
      </w:r>
      <w:r w:rsidRPr="00C62D04">
        <w:rPr>
          <w:rFonts w:ascii="Palatino Linotype" w:eastAsia="Palatino Linotype" w:hAnsi="Palatino Linotype" w:cs="Palatino Linotype"/>
          <w:b/>
          <w:color w:val="000000"/>
          <w:sz w:val="24"/>
          <w:szCs w:val="24"/>
        </w:rPr>
        <w:t>N</w:t>
      </w:r>
      <w:r w:rsidR="006D72A0" w:rsidRPr="00C62D04">
        <w:rPr>
          <w:rFonts w:ascii="Palatino Linotype" w:eastAsia="Palatino Linotype" w:hAnsi="Palatino Linotype" w:cs="Palatino Linotype"/>
          <w:b/>
          <w:color w:val="000000"/>
          <w:sz w:val="24"/>
          <w:szCs w:val="24"/>
        </w:rPr>
        <w:t xml:space="preserve"> </w:t>
      </w:r>
      <w:r w:rsidRPr="00C62D04">
        <w:rPr>
          <w:rFonts w:ascii="Palatino Linotype" w:eastAsia="Palatino Linotype" w:hAnsi="Palatino Linotype" w:cs="Palatino Linotype"/>
          <w:b/>
          <w:color w:val="000000"/>
          <w:sz w:val="24"/>
          <w:szCs w:val="24"/>
        </w:rPr>
        <w:t>T</w:t>
      </w:r>
      <w:r w:rsidR="006D72A0" w:rsidRPr="00C62D04">
        <w:rPr>
          <w:rFonts w:ascii="Palatino Linotype" w:eastAsia="Palatino Linotype" w:hAnsi="Palatino Linotype" w:cs="Palatino Linotype"/>
          <w:b/>
          <w:color w:val="000000"/>
          <w:sz w:val="24"/>
          <w:szCs w:val="24"/>
        </w:rPr>
        <w:t xml:space="preserve"> </w:t>
      </w:r>
      <w:r w:rsidRPr="00C62D04">
        <w:rPr>
          <w:rFonts w:ascii="Palatino Linotype" w:eastAsia="Palatino Linotype" w:hAnsi="Palatino Linotype" w:cs="Palatino Linotype"/>
          <w:b/>
          <w:color w:val="000000"/>
          <w:sz w:val="24"/>
          <w:szCs w:val="24"/>
        </w:rPr>
        <w:t>E</w:t>
      </w:r>
      <w:r w:rsidR="006D72A0" w:rsidRPr="00C62D04">
        <w:rPr>
          <w:rFonts w:ascii="Palatino Linotype" w:eastAsia="Palatino Linotype" w:hAnsi="Palatino Linotype" w:cs="Palatino Linotype"/>
          <w:b/>
          <w:color w:val="000000"/>
          <w:sz w:val="24"/>
          <w:szCs w:val="24"/>
        </w:rPr>
        <w:t xml:space="preserve"> </w:t>
      </w:r>
      <w:r w:rsidRPr="00C62D04">
        <w:rPr>
          <w:rFonts w:ascii="Palatino Linotype" w:eastAsia="Palatino Linotype" w:hAnsi="Palatino Linotype" w:cs="Palatino Linotype"/>
          <w:b/>
          <w:color w:val="000000"/>
          <w:sz w:val="24"/>
          <w:szCs w:val="24"/>
        </w:rPr>
        <w:t>S</w:t>
      </w:r>
    </w:p>
    <w:p w14:paraId="6EA83578" w14:textId="77777777" w:rsidR="00D55BF6" w:rsidRPr="00D55BF6" w:rsidRDefault="00D55BF6" w:rsidP="00D55BF6">
      <w:pPr>
        <w:rPr>
          <w:lang w:val="es-ES_tradnl" w:eastAsia="es-ES"/>
        </w:rPr>
      </w:pPr>
    </w:p>
    <w:p w14:paraId="55FAA925" w14:textId="61CD04F8" w:rsidR="0084142B" w:rsidRPr="00C62D04" w:rsidRDefault="00CF1CC3" w:rsidP="006D72A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62D04">
        <w:rPr>
          <w:rFonts w:ascii="Palatino Linotype" w:eastAsia="Palatino Linotype" w:hAnsi="Palatino Linotype" w:cs="Palatino Linotype"/>
          <w:color w:val="000000"/>
          <w:sz w:val="24"/>
          <w:szCs w:val="24"/>
        </w:rPr>
        <w:t>El</w:t>
      </w:r>
      <w:r w:rsidRPr="00C62D04">
        <w:rPr>
          <w:rFonts w:ascii="Palatino Linotype" w:eastAsia="Palatino Linotype" w:hAnsi="Palatino Linotype" w:cs="Palatino Linotype"/>
          <w:b/>
          <w:color w:val="000000"/>
          <w:sz w:val="24"/>
          <w:szCs w:val="24"/>
        </w:rPr>
        <w:t xml:space="preserve"> </w:t>
      </w:r>
      <w:r w:rsidR="00906E1D" w:rsidRPr="00C62D04">
        <w:rPr>
          <w:rFonts w:ascii="Palatino Linotype" w:eastAsia="Palatino Linotype" w:hAnsi="Palatino Linotype" w:cs="Palatino Linotype"/>
          <w:b/>
          <w:color w:val="000000"/>
          <w:sz w:val="24"/>
          <w:szCs w:val="24"/>
        </w:rPr>
        <w:t>trece d</w:t>
      </w:r>
      <w:r w:rsidR="003C021F" w:rsidRPr="00C62D04">
        <w:rPr>
          <w:rFonts w:ascii="Palatino Linotype" w:eastAsia="Palatino Linotype" w:hAnsi="Palatino Linotype" w:cs="Palatino Linotype"/>
          <w:b/>
          <w:color w:val="000000"/>
          <w:sz w:val="24"/>
          <w:szCs w:val="24"/>
        </w:rPr>
        <w:t>e enero</w:t>
      </w:r>
      <w:r w:rsidR="00D32496" w:rsidRPr="00C62D04">
        <w:rPr>
          <w:rFonts w:ascii="Palatino Linotype" w:eastAsia="Palatino Linotype" w:hAnsi="Palatino Linotype" w:cs="Palatino Linotype"/>
          <w:b/>
          <w:color w:val="000000"/>
          <w:sz w:val="24"/>
          <w:szCs w:val="24"/>
        </w:rPr>
        <w:t xml:space="preserve"> de dos mil veinticinco</w:t>
      </w:r>
      <w:r w:rsidRPr="00C62D04">
        <w:rPr>
          <w:rFonts w:ascii="Palatino Linotype" w:eastAsia="Palatino Linotype" w:hAnsi="Palatino Linotype" w:cs="Palatino Linotype"/>
          <w:b/>
          <w:color w:val="000000"/>
          <w:sz w:val="24"/>
          <w:szCs w:val="24"/>
        </w:rPr>
        <w:t xml:space="preserve">, </w:t>
      </w:r>
      <w:r w:rsidRPr="00C62D04">
        <w:rPr>
          <w:rFonts w:ascii="Palatino Linotype" w:eastAsia="Palatino Linotype" w:hAnsi="Palatino Linotype" w:cs="Palatino Linotype"/>
          <w:color w:val="000000"/>
          <w:sz w:val="24"/>
          <w:szCs w:val="24"/>
        </w:rPr>
        <w:t xml:space="preserve">se presentó ante el </w:t>
      </w:r>
      <w:r w:rsidRPr="00C62D04">
        <w:rPr>
          <w:rFonts w:ascii="Palatino Linotype" w:eastAsia="Palatino Linotype" w:hAnsi="Palatino Linotype" w:cs="Palatino Linotype"/>
          <w:b/>
          <w:color w:val="000000"/>
          <w:sz w:val="24"/>
          <w:szCs w:val="24"/>
        </w:rPr>
        <w:t>SUJETO OBLIGADO</w:t>
      </w:r>
      <w:r w:rsidRPr="00C62D04">
        <w:rPr>
          <w:rFonts w:ascii="Palatino Linotype" w:eastAsia="Palatino Linotype" w:hAnsi="Palatino Linotype" w:cs="Palatino Linotype"/>
          <w:color w:val="000000"/>
          <w:sz w:val="24"/>
          <w:szCs w:val="24"/>
        </w:rPr>
        <w:t xml:space="preserve"> a través del SAIMEX, la solicitud de</w:t>
      </w:r>
      <w:r w:rsidR="00D32496" w:rsidRPr="00C62D04">
        <w:rPr>
          <w:rFonts w:ascii="Palatino Linotype" w:eastAsia="Palatino Linotype" w:hAnsi="Palatino Linotype" w:cs="Palatino Linotype"/>
          <w:color w:val="000000"/>
          <w:sz w:val="24"/>
          <w:szCs w:val="24"/>
        </w:rPr>
        <w:t xml:space="preserve"> información pública </w:t>
      </w:r>
      <w:r w:rsidR="009F3296" w:rsidRPr="00C62D04">
        <w:rPr>
          <w:rFonts w:ascii="Palatino Linotype" w:eastAsia="Palatino Linotype" w:hAnsi="Palatino Linotype" w:cs="Palatino Linotype"/>
          <w:color w:val="000000"/>
          <w:sz w:val="24"/>
          <w:szCs w:val="24"/>
        </w:rPr>
        <w:t>registrada con</w:t>
      </w:r>
      <w:r w:rsidRPr="00C62D04">
        <w:rPr>
          <w:rFonts w:ascii="Palatino Linotype" w:eastAsia="Palatino Linotype" w:hAnsi="Palatino Linotype" w:cs="Palatino Linotype"/>
          <w:color w:val="000000"/>
          <w:sz w:val="24"/>
          <w:szCs w:val="24"/>
        </w:rPr>
        <w:t xml:space="preserve"> el número</w:t>
      </w:r>
      <w:r w:rsidR="003C021F" w:rsidRPr="00C62D04">
        <w:rPr>
          <w:rFonts w:ascii="Palatino Linotype" w:eastAsia="Palatino Linotype" w:hAnsi="Palatino Linotype" w:cs="Palatino Linotype"/>
          <w:b/>
          <w:color w:val="000000"/>
          <w:sz w:val="24"/>
          <w:szCs w:val="24"/>
        </w:rPr>
        <w:t xml:space="preserve"> </w:t>
      </w:r>
      <w:r w:rsidR="00906E1D" w:rsidRPr="00C62D04">
        <w:rPr>
          <w:rFonts w:ascii="Palatino Linotype" w:eastAsia="Palatino Linotype" w:hAnsi="Palatino Linotype" w:cs="Palatino Linotype"/>
          <w:b/>
          <w:bCs/>
          <w:color w:val="000000"/>
          <w:sz w:val="24"/>
          <w:szCs w:val="24"/>
        </w:rPr>
        <w:t>00005/HUEHUETO/IP/2025</w:t>
      </w:r>
      <w:r w:rsidRPr="00C62D04">
        <w:rPr>
          <w:rFonts w:ascii="Palatino Linotype" w:eastAsia="Palatino Linotype" w:hAnsi="Palatino Linotype" w:cs="Palatino Linotype"/>
          <w:b/>
          <w:color w:val="000000"/>
          <w:sz w:val="24"/>
          <w:szCs w:val="24"/>
        </w:rPr>
        <w:t xml:space="preserve">; </w:t>
      </w:r>
      <w:r w:rsidR="00D55BF6">
        <w:rPr>
          <w:rFonts w:ascii="Palatino Linotype" w:eastAsia="Palatino Linotype" w:hAnsi="Palatino Linotype" w:cs="Palatino Linotype"/>
          <w:color w:val="000000"/>
          <w:sz w:val="24"/>
          <w:szCs w:val="24"/>
        </w:rPr>
        <w:t>en la que</w:t>
      </w:r>
      <w:r w:rsidRPr="00C62D04">
        <w:rPr>
          <w:rFonts w:ascii="Palatino Linotype" w:eastAsia="Palatino Linotype" w:hAnsi="Palatino Linotype" w:cs="Palatino Linotype"/>
          <w:color w:val="000000"/>
          <w:sz w:val="24"/>
          <w:szCs w:val="24"/>
        </w:rPr>
        <w:t xml:space="preserve"> se solicitó la siguiente información:</w:t>
      </w:r>
    </w:p>
    <w:p w14:paraId="0C37C2A4" w14:textId="77777777" w:rsidR="0084142B" w:rsidRPr="00C62D04" w:rsidRDefault="0084142B" w:rsidP="006D72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232CB05" w14:textId="77777777" w:rsidR="0084142B" w:rsidRPr="00C62D04" w:rsidRDefault="00CF1CC3" w:rsidP="006D72A0">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62D04">
        <w:rPr>
          <w:rFonts w:ascii="Palatino Linotype" w:eastAsia="Palatino Linotype" w:hAnsi="Palatino Linotype" w:cs="Palatino Linotype"/>
          <w:i/>
          <w:color w:val="000000"/>
          <w:sz w:val="24"/>
          <w:szCs w:val="24"/>
        </w:rPr>
        <w:t>“</w:t>
      </w:r>
      <w:r w:rsidR="00906E1D" w:rsidRPr="00C62D04">
        <w:rPr>
          <w:rFonts w:ascii="Palatino Linotype" w:eastAsia="Palatino Linotype" w:hAnsi="Palatino Linotype" w:cs="Palatino Linotype"/>
          <w:i/>
          <w:color w:val="000000"/>
          <w:sz w:val="24"/>
          <w:szCs w:val="24"/>
        </w:rPr>
        <w:t>Nombramiento de la o el director de protección civil y bomberos así como nombramiento de la o el subdirector de protección civil y bomberos</w:t>
      </w:r>
      <w:r w:rsidRPr="00C62D04">
        <w:rPr>
          <w:rFonts w:ascii="Palatino Linotype" w:eastAsia="Palatino Linotype" w:hAnsi="Palatino Linotype" w:cs="Palatino Linotype"/>
          <w:i/>
          <w:color w:val="000000"/>
          <w:sz w:val="24"/>
          <w:szCs w:val="24"/>
        </w:rPr>
        <w:t>” (Sic)</w:t>
      </w:r>
    </w:p>
    <w:p w14:paraId="01A35690" w14:textId="77777777" w:rsidR="0084142B" w:rsidRPr="00C62D04" w:rsidRDefault="0084142B" w:rsidP="006D72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23C7A52" w14:textId="77777777" w:rsidR="0084142B" w:rsidRPr="00C62D04" w:rsidRDefault="00CF1CC3" w:rsidP="006D72A0">
      <w:pPr>
        <w:numPr>
          <w:ilvl w:val="0"/>
          <w:numId w:val="3"/>
        </w:numPr>
        <w:pBdr>
          <w:top w:val="nil"/>
          <w:left w:val="nil"/>
          <w:bottom w:val="nil"/>
          <w:right w:val="nil"/>
          <w:between w:val="nil"/>
        </w:pBdr>
        <w:spacing w:after="0" w:line="360" w:lineRule="auto"/>
        <w:ind w:left="0"/>
        <w:jc w:val="both"/>
        <w:rPr>
          <w:rFonts w:ascii="Palatino Linotype" w:eastAsia="Palatino Linotype" w:hAnsi="Palatino Linotype" w:cs="Palatino Linotype"/>
          <w:color w:val="000000"/>
          <w:sz w:val="24"/>
          <w:szCs w:val="24"/>
        </w:rPr>
      </w:pPr>
      <w:r w:rsidRPr="00C62D04">
        <w:rPr>
          <w:rFonts w:ascii="Palatino Linotype" w:eastAsia="Palatino Linotype" w:hAnsi="Palatino Linotype" w:cs="Palatino Linotype"/>
          <w:color w:val="000000"/>
          <w:sz w:val="24"/>
          <w:szCs w:val="24"/>
        </w:rPr>
        <w:t xml:space="preserve">Se eligió como modalidad de entrega de la información: A través del </w:t>
      </w:r>
      <w:r w:rsidRPr="00C62D04">
        <w:rPr>
          <w:rFonts w:ascii="Palatino Linotype" w:eastAsia="Palatino Linotype" w:hAnsi="Palatino Linotype" w:cs="Palatino Linotype"/>
          <w:b/>
          <w:color w:val="000000"/>
          <w:sz w:val="24"/>
          <w:szCs w:val="24"/>
        </w:rPr>
        <w:t>SAIMEX.</w:t>
      </w:r>
    </w:p>
    <w:p w14:paraId="152D9BD8" w14:textId="77777777" w:rsidR="0084142B" w:rsidRPr="00C62D04" w:rsidRDefault="0084142B" w:rsidP="006D72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53C2BBA" w14:textId="77777777" w:rsidR="006D72A0" w:rsidRPr="00C62D04" w:rsidRDefault="006D72A0" w:rsidP="006D72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081457B" w14:textId="77777777" w:rsidR="0084142B" w:rsidRPr="00C62D04" w:rsidRDefault="0084142B" w:rsidP="006D72A0">
      <w:pPr>
        <w:rPr>
          <w:rFonts w:ascii="Palatino Linotype" w:eastAsia="Palatino Linotype" w:hAnsi="Palatino Linotype" w:cs="Palatino Linotype"/>
          <w:sz w:val="24"/>
          <w:szCs w:val="24"/>
        </w:rPr>
      </w:pPr>
    </w:p>
    <w:p w14:paraId="1A533436" w14:textId="77777777" w:rsidR="003C021F" w:rsidRPr="00C62D04" w:rsidRDefault="00CF1CC3" w:rsidP="006D72A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C62D04">
        <w:rPr>
          <w:rFonts w:ascii="Palatino Linotype" w:eastAsia="Palatino Linotype" w:hAnsi="Palatino Linotype" w:cs="Palatino Linotype"/>
          <w:color w:val="000000"/>
          <w:sz w:val="24"/>
          <w:szCs w:val="24"/>
        </w:rPr>
        <w:lastRenderedPageBreak/>
        <w:t xml:space="preserve">El </w:t>
      </w:r>
      <w:r w:rsidR="00906E1D" w:rsidRPr="00C62D04">
        <w:rPr>
          <w:rFonts w:ascii="Palatino Linotype" w:eastAsia="Palatino Linotype" w:hAnsi="Palatino Linotype" w:cs="Palatino Linotype"/>
          <w:b/>
          <w:color w:val="000000"/>
          <w:sz w:val="24"/>
          <w:szCs w:val="24"/>
        </w:rPr>
        <w:t>trece</w:t>
      </w:r>
      <w:r w:rsidR="003C021F" w:rsidRPr="00C62D04">
        <w:rPr>
          <w:rFonts w:ascii="Palatino Linotype" w:eastAsia="Palatino Linotype" w:hAnsi="Palatino Linotype" w:cs="Palatino Linotype"/>
          <w:b/>
          <w:color w:val="000000"/>
          <w:sz w:val="24"/>
          <w:szCs w:val="24"/>
        </w:rPr>
        <w:t xml:space="preserve"> de febrero </w:t>
      </w:r>
      <w:r w:rsidRPr="00C62D04">
        <w:rPr>
          <w:rFonts w:ascii="Palatino Linotype" w:eastAsia="Palatino Linotype" w:hAnsi="Palatino Linotype" w:cs="Palatino Linotype"/>
          <w:b/>
          <w:color w:val="000000"/>
          <w:sz w:val="24"/>
          <w:szCs w:val="24"/>
        </w:rPr>
        <w:t>de dos mil veinticinco,</w:t>
      </w:r>
      <w:r w:rsidRPr="00C62D04">
        <w:rPr>
          <w:rFonts w:ascii="Palatino Linotype" w:eastAsia="Palatino Linotype" w:hAnsi="Palatino Linotype" w:cs="Palatino Linotype"/>
          <w:color w:val="000000"/>
          <w:sz w:val="24"/>
          <w:szCs w:val="24"/>
        </w:rPr>
        <w:t xml:space="preserve"> el </w:t>
      </w:r>
      <w:r w:rsidRPr="00C62D04">
        <w:rPr>
          <w:rFonts w:ascii="Palatino Linotype" w:eastAsia="Palatino Linotype" w:hAnsi="Palatino Linotype" w:cs="Palatino Linotype"/>
          <w:b/>
          <w:color w:val="000000"/>
          <w:sz w:val="24"/>
          <w:szCs w:val="24"/>
        </w:rPr>
        <w:t xml:space="preserve">SUJETO OBLIGADO, </w:t>
      </w:r>
      <w:r w:rsidRPr="00C62D04">
        <w:rPr>
          <w:rFonts w:ascii="Palatino Linotype" w:eastAsia="Palatino Linotype" w:hAnsi="Palatino Linotype" w:cs="Palatino Linotype"/>
          <w:color w:val="000000"/>
          <w:sz w:val="24"/>
          <w:szCs w:val="24"/>
        </w:rPr>
        <w:t xml:space="preserve">dio respuesta </w:t>
      </w:r>
      <w:r w:rsidR="003C021F" w:rsidRPr="00C62D04">
        <w:rPr>
          <w:rFonts w:ascii="Palatino Linotype" w:eastAsia="Palatino Linotype" w:hAnsi="Palatino Linotype" w:cs="Palatino Linotype"/>
          <w:color w:val="000000"/>
          <w:sz w:val="24"/>
          <w:szCs w:val="24"/>
        </w:rPr>
        <w:t>a través de los archivos siguientes:</w:t>
      </w:r>
    </w:p>
    <w:p w14:paraId="0506BBC2" w14:textId="77777777" w:rsidR="003C021F" w:rsidRPr="00C62D04" w:rsidRDefault="003C021F" w:rsidP="006D72A0">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14:paraId="6E5DC788" w14:textId="77777777" w:rsidR="003C021F" w:rsidRPr="00C62D04" w:rsidRDefault="00906E1D" w:rsidP="006D72A0">
      <w:pPr>
        <w:pStyle w:val="Prrafodelista"/>
        <w:numPr>
          <w:ilvl w:val="0"/>
          <w:numId w:val="22"/>
        </w:numPr>
        <w:pBdr>
          <w:top w:val="nil"/>
          <w:left w:val="nil"/>
          <w:bottom w:val="nil"/>
          <w:right w:val="nil"/>
          <w:between w:val="nil"/>
        </w:pBdr>
        <w:spacing w:line="360" w:lineRule="auto"/>
        <w:ind w:left="0"/>
        <w:jc w:val="both"/>
        <w:rPr>
          <w:rFonts w:ascii="Palatino Linotype" w:eastAsia="Palatino Linotype" w:hAnsi="Palatino Linotype" w:cs="Palatino Linotype"/>
          <w:b/>
          <w:i/>
          <w:color w:val="000000"/>
        </w:rPr>
      </w:pPr>
      <w:r w:rsidRPr="00C62D04">
        <w:rPr>
          <w:rFonts w:ascii="Palatino Linotype" w:eastAsia="Palatino Linotype" w:hAnsi="Palatino Linotype" w:cs="Palatino Linotype"/>
          <w:b/>
          <w:i/>
          <w:color w:val="000000"/>
        </w:rPr>
        <w:t>NOMBRAMIENTO PROTECCIÓN CIVIL.pdf</w:t>
      </w:r>
      <w:r w:rsidR="003C021F" w:rsidRPr="00C62D04">
        <w:rPr>
          <w:rFonts w:ascii="Palatino Linotype" w:eastAsia="Palatino Linotype" w:hAnsi="Palatino Linotype" w:cs="Palatino Linotype"/>
          <w:b/>
          <w:i/>
          <w:color w:val="000000"/>
        </w:rPr>
        <w:t>:</w:t>
      </w:r>
    </w:p>
    <w:p w14:paraId="1EBCA63E" w14:textId="77777777" w:rsidR="003C021F" w:rsidRPr="00C62D04" w:rsidRDefault="00906E1D" w:rsidP="006D72A0">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C62D04">
        <w:rPr>
          <w:rFonts w:ascii="Palatino Linotype" w:eastAsia="Palatino Linotype" w:hAnsi="Palatino Linotype" w:cs="Palatino Linotype"/>
          <w:color w:val="000000"/>
          <w:sz w:val="24"/>
          <w:szCs w:val="24"/>
        </w:rPr>
        <w:t xml:space="preserve">Escrito de siete de febrero de dos mil veinticinco, sin firma, por el que </w:t>
      </w:r>
      <w:r w:rsidR="00C5183A" w:rsidRPr="00C62D04">
        <w:rPr>
          <w:rFonts w:ascii="Palatino Linotype" w:eastAsia="Palatino Linotype" w:hAnsi="Palatino Linotype" w:cs="Palatino Linotype"/>
          <w:color w:val="000000"/>
          <w:sz w:val="24"/>
          <w:szCs w:val="24"/>
        </w:rPr>
        <w:t xml:space="preserve">se </w:t>
      </w:r>
      <w:r w:rsidR="00EB5414" w:rsidRPr="00C62D04">
        <w:rPr>
          <w:rFonts w:ascii="Palatino Linotype" w:eastAsia="Palatino Linotype" w:hAnsi="Palatino Linotype" w:cs="Palatino Linotype"/>
          <w:color w:val="000000"/>
          <w:sz w:val="24"/>
          <w:szCs w:val="24"/>
        </w:rPr>
        <w:t>informó</w:t>
      </w:r>
      <w:r w:rsidRPr="00C62D04">
        <w:rPr>
          <w:rFonts w:ascii="Palatino Linotype" w:eastAsia="Palatino Linotype" w:hAnsi="Palatino Linotype" w:cs="Palatino Linotype"/>
          <w:color w:val="000000"/>
          <w:sz w:val="24"/>
          <w:szCs w:val="24"/>
        </w:rPr>
        <w:t xml:space="preserve"> que la información solicitada “</w:t>
      </w:r>
      <w:r w:rsidRPr="00C62D04">
        <w:rPr>
          <w:rFonts w:ascii="Palatino Linotype" w:eastAsia="Palatino Linotype" w:hAnsi="Palatino Linotype" w:cs="Palatino Linotype"/>
          <w:i/>
          <w:color w:val="000000"/>
          <w:sz w:val="24"/>
          <w:szCs w:val="24"/>
        </w:rPr>
        <w:t>queda reservada”</w:t>
      </w:r>
    </w:p>
    <w:p w14:paraId="4642597C" w14:textId="77777777" w:rsidR="00D32496" w:rsidRPr="00C62D04" w:rsidRDefault="00D32496" w:rsidP="006D72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F80AD32" w14:textId="77777777" w:rsidR="0084142B" w:rsidRPr="00C62D04" w:rsidRDefault="00CF1CC3" w:rsidP="006D72A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C62D04">
        <w:rPr>
          <w:rFonts w:ascii="Palatino Linotype" w:eastAsia="Palatino Linotype" w:hAnsi="Palatino Linotype" w:cs="Palatino Linotype"/>
          <w:color w:val="000000"/>
          <w:sz w:val="24"/>
          <w:szCs w:val="24"/>
        </w:rPr>
        <w:t xml:space="preserve">Inconforme con lo anterior, el </w:t>
      </w:r>
      <w:r w:rsidR="00906E1D" w:rsidRPr="00C62D04">
        <w:rPr>
          <w:rFonts w:ascii="Palatino Linotype" w:eastAsia="Palatino Linotype" w:hAnsi="Palatino Linotype" w:cs="Palatino Linotype"/>
          <w:b/>
          <w:color w:val="000000"/>
          <w:sz w:val="24"/>
          <w:szCs w:val="24"/>
        </w:rPr>
        <w:t>catorce</w:t>
      </w:r>
      <w:r w:rsidR="003C021F" w:rsidRPr="00C62D04">
        <w:rPr>
          <w:rFonts w:ascii="Palatino Linotype" w:eastAsia="Palatino Linotype" w:hAnsi="Palatino Linotype" w:cs="Palatino Linotype"/>
          <w:b/>
          <w:color w:val="000000"/>
          <w:sz w:val="24"/>
          <w:szCs w:val="24"/>
        </w:rPr>
        <w:t xml:space="preserve"> de febrero</w:t>
      </w:r>
      <w:r w:rsidR="00B50471" w:rsidRPr="00C62D04">
        <w:rPr>
          <w:rFonts w:ascii="Palatino Linotype" w:eastAsia="Palatino Linotype" w:hAnsi="Palatino Linotype" w:cs="Palatino Linotype"/>
          <w:b/>
          <w:color w:val="000000"/>
          <w:sz w:val="24"/>
          <w:szCs w:val="24"/>
        </w:rPr>
        <w:t xml:space="preserve"> </w:t>
      </w:r>
      <w:r w:rsidRPr="00C62D04">
        <w:rPr>
          <w:rFonts w:ascii="Palatino Linotype" w:eastAsia="Palatino Linotype" w:hAnsi="Palatino Linotype" w:cs="Palatino Linotype"/>
          <w:b/>
          <w:color w:val="000000"/>
          <w:sz w:val="24"/>
          <w:szCs w:val="24"/>
        </w:rPr>
        <w:t>de dos mil veinticinco</w:t>
      </w:r>
      <w:r w:rsidRPr="00C62D04">
        <w:rPr>
          <w:rFonts w:ascii="Palatino Linotype" w:eastAsia="Palatino Linotype" w:hAnsi="Palatino Linotype" w:cs="Palatino Linotype"/>
          <w:color w:val="000000"/>
          <w:sz w:val="24"/>
          <w:szCs w:val="24"/>
        </w:rPr>
        <w:t xml:space="preserve">, el hoy </w:t>
      </w:r>
      <w:r w:rsidRPr="00C62D04">
        <w:rPr>
          <w:rFonts w:ascii="Palatino Linotype" w:eastAsia="Palatino Linotype" w:hAnsi="Palatino Linotype" w:cs="Palatino Linotype"/>
          <w:b/>
          <w:color w:val="000000"/>
          <w:sz w:val="24"/>
          <w:szCs w:val="24"/>
        </w:rPr>
        <w:t xml:space="preserve">RECURRENTE, </w:t>
      </w:r>
      <w:r w:rsidRPr="00C62D04">
        <w:rPr>
          <w:rFonts w:ascii="Palatino Linotype" w:eastAsia="Palatino Linotype" w:hAnsi="Palatino Linotype" w:cs="Palatino Linotype"/>
          <w:color w:val="000000"/>
          <w:sz w:val="24"/>
          <w:szCs w:val="24"/>
        </w:rPr>
        <w:t xml:space="preserve">interpuso recurso de revisión en contra de la respuesta emitida por el </w:t>
      </w:r>
      <w:r w:rsidRPr="00C62D04">
        <w:rPr>
          <w:rFonts w:ascii="Palatino Linotype" w:eastAsia="Palatino Linotype" w:hAnsi="Palatino Linotype" w:cs="Palatino Linotype"/>
          <w:b/>
          <w:color w:val="000000"/>
          <w:sz w:val="24"/>
          <w:szCs w:val="24"/>
        </w:rPr>
        <w:t>SUJETO OBLIGADO</w:t>
      </w:r>
      <w:r w:rsidRPr="00C62D04">
        <w:rPr>
          <w:rFonts w:ascii="Palatino Linotype" w:eastAsia="Palatino Linotype" w:hAnsi="Palatino Linotype" w:cs="Palatino Linotype"/>
          <w:color w:val="000000"/>
          <w:sz w:val="24"/>
          <w:szCs w:val="24"/>
        </w:rPr>
        <w:t>, manifestando las siguientes razones o motivos de inconformidad:</w:t>
      </w:r>
    </w:p>
    <w:p w14:paraId="76811C2C" w14:textId="77777777" w:rsidR="0084142B" w:rsidRPr="00C62D04" w:rsidRDefault="0084142B" w:rsidP="006D72A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i/>
          <w:color w:val="000000"/>
          <w:sz w:val="24"/>
          <w:szCs w:val="24"/>
        </w:rPr>
      </w:pPr>
    </w:p>
    <w:p w14:paraId="5222A8FD" w14:textId="77777777" w:rsidR="0084142B" w:rsidRPr="00C62D04" w:rsidRDefault="00CF1CC3" w:rsidP="006D72A0">
      <w:pPr>
        <w:numPr>
          <w:ilvl w:val="0"/>
          <w:numId w:val="3"/>
        </w:numPr>
        <w:pBdr>
          <w:top w:val="nil"/>
          <w:left w:val="nil"/>
          <w:bottom w:val="nil"/>
          <w:right w:val="nil"/>
          <w:between w:val="nil"/>
        </w:pBdr>
        <w:spacing w:after="0" w:line="360" w:lineRule="auto"/>
        <w:ind w:left="0" w:hanging="284"/>
        <w:jc w:val="both"/>
        <w:rPr>
          <w:rFonts w:ascii="Palatino Linotype" w:eastAsia="Palatino Linotype" w:hAnsi="Palatino Linotype" w:cs="Palatino Linotype"/>
          <w:i/>
          <w:color w:val="000000"/>
          <w:sz w:val="24"/>
          <w:szCs w:val="24"/>
        </w:rPr>
      </w:pPr>
      <w:bookmarkStart w:id="2" w:name="_heading=h.sz4sngxvcrxd" w:colFirst="0" w:colLast="0"/>
      <w:bookmarkEnd w:id="2"/>
      <w:r w:rsidRPr="00C62D04">
        <w:rPr>
          <w:rFonts w:ascii="Palatino Linotype" w:eastAsia="Palatino Linotype" w:hAnsi="Palatino Linotype" w:cs="Palatino Linotype"/>
          <w:b/>
          <w:color w:val="000000"/>
          <w:sz w:val="24"/>
          <w:szCs w:val="24"/>
        </w:rPr>
        <w:t xml:space="preserve">Acto impugnado: </w:t>
      </w:r>
      <w:r w:rsidRPr="00C62D04">
        <w:rPr>
          <w:rFonts w:ascii="Palatino Linotype" w:eastAsia="Palatino Linotype" w:hAnsi="Palatino Linotype" w:cs="Palatino Linotype"/>
          <w:i/>
          <w:color w:val="000000"/>
          <w:sz w:val="24"/>
          <w:szCs w:val="24"/>
        </w:rPr>
        <w:t>“</w:t>
      </w:r>
      <w:r w:rsidR="00906E1D" w:rsidRPr="00C62D04">
        <w:rPr>
          <w:rFonts w:ascii="Palatino Linotype" w:eastAsia="Palatino Linotype" w:hAnsi="Palatino Linotype" w:cs="Palatino Linotype"/>
          <w:i/>
          <w:color w:val="000000"/>
          <w:sz w:val="24"/>
          <w:szCs w:val="24"/>
        </w:rPr>
        <w:t>El nombre de los directores no es considerado como confidencial puesto que tiene toda la personalidad de servidor público por recibir recurso público y ejercer actos de autoridad por lo que solicito se me entregue que a caso no sabe la encargada de transparencia. Aparte que se emite un escrito que carece de ser oficial es decir emitido por una autoridad municipal sin sellos, firmas ni membrete.</w:t>
      </w:r>
      <w:r w:rsidRPr="00C62D04">
        <w:rPr>
          <w:rFonts w:ascii="Palatino Linotype" w:eastAsia="Palatino Linotype" w:hAnsi="Palatino Linotype" w:cs="Palatino Linotype"/>
          <w:i/>
          <w:color w:val="000000"/>
          <w:sz w:val="24"/>
          <w:szCs w:val="24"/>
        </w:rPr>
        <w:t>”</w:t>
      </w:r>
    </w:p>
    <w:p w14:paraId="70664261" w14:textId="77777777" w:rsidR="006D72A0" w:rsidRPr="00C62D04" w:rsidRDefault="006D72A0" w:rsidP="006D72A0">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14:paraId="16B9C60F" w14:textId="77777777" w:rsidR="0084142B" w:rsidRPr="00C62D04" w:rsidRDefault="00CF1CC3" w:rsidP="006D72A0">
      <w:pPr>
        <w:numPr>
          <w:ilvl w:val="0"/>
          <w:numId w:val="3"/>
        </w:numPr>
        <w:pBdr>
          <w:top w:val="nil"/>
          <w:left w:val="nil"/>
          <w:bottom w:val="nil"/>
          <w:right w:val="nil"/>
          <w:between w:val="nil"/>
        </w:pBdr>
        <w:spacing w:after="0" w:line="360" w:lineRule="auto"/>
        <w:ind w:left="0" w:hanging="284"/>
        <w:jc w:val="both"/>
        <w:rPr>
          <w:rFonts w:ascii="Palatino Linotype" w:eastAsia="Palatino Linotype" w:hAnsi="Palatino Linotype" w:cs="Palatino Linotype"/>
          <w:i/>
          <w:color w:val="000000"/>
          <w:sz w:val="24"/>
          <w:szCs w:val="24"/>
        </w:rPr>
      </w:pPr>
      <w:bookmarkStart w:id="3" w:name="_heading=h.q4ny55z1g6bu" w:colFirst="0" w:colLast="0"/>
      <w:bookmarkEnd w:id="3"/>
      <w:r w:rsidRPr="00C62D04">
        <w:rPr>
          <w:rFonts w:ascii="Palatino Linotype" w:eastAsia="Palatino Linotype" w:hAnsi="Palatino Linotype" w:cs="Palatino Linotype"/>
          <w:b/>
          <w:color w:val="000000"/>
          <w:sz w:val="24"/>
          <w:szCs w:val="24"/>
        </w:rPr>
        <w:t>Razones o Motivos de inconformidad: “</w:t>
      </w:r>
      <w:r w:rsidR="00906E1D" w:rsidRPr="00C62D04">
        <w:rPr>
          <w:rFonts w:ascii="Palatino Linotype" w:eastAsia="Palatino Linotype" w:hAnsi="Palatino Linotype" w:cs="Palatino Linotype"/>
          <w:i/>
          <w:color w:val="000000"/>
          <w:sz w:val="24"/>
          <w:szCs w:val="24"/>
        </w:rPr>
        <w:t>El nombre de los directores no es considerado como confidencial puesto que tiene toda la personalidad de servidor público por recibir recurso público y ejercer actos de autoridad por lo que solicito se me entregue que a caso no sabe la encargada de transparencia. Aparte que se emite un escrito que carece de ser oficial es decir emitido por una autoridad municipal sin sellos, firmas ni membrete.</w:t>
      </w:r>
      <w:r w:rsidRPr="00C62D04">
        <w:rPr>
          <w:rFonts w:ascii="Palatino Linotype" w:eastAsia="Palatino Linotype" w:hAnsi="Palatino Linotype" w:cs="Palatino Linotype"/>
          <w:color w:val="000000"/>
          <w:sz w:val="24"/>
          <w:szCs w:val="24"/>
        </w:rPr>
        <w:t>”</w:t>
      </w:r>
    </w:p>
    <w:p w14:paraId="6FEFE03F" w14:textId="77777777" w:rsidR="0084142B" w:rsidRPr="00C62D04" w:rsidRDefault="0084142B" w:rsidP="006D72A0">
      <w:pPr>
        <w:spacing w:line="360" w:lineRule="auto"/>
        <w:jc w:val="both"/>
        <w:rPr>
          <w:rFonts w:ascii="Palatino Linotype" w:eastAsia="Palatino Linotype" w:hAnsi="Palatino Linotype" w:cs="Palatino Linotype"/>
          <w:i/>
          <w:color w:val="000000"/>
          <w:sz w:val="24"/>
          <w:szCs w:val="24"/>
        </w:rPr>
      </w:pPr>
    </w:p>
    <w:p w14:paraId="03EEE077" w14:textId="77777777" w:rsidR="006D72A0" w:rsidRPr="00C62D04" w:rsidRDefault="006D72A0" w:rsidP="006D72A0">
      <w:pPr>
        <w:rPr>
          <w:lang w:val="es-ES_tradnl" w:eastAsia="es-ES"/>
        </w:rPr>
      </w:pPr>
    </w:p>
    <w:p w14:paraId="63946703" w14:textId="77777777" w:rsidR="0084142B" w:rsidRPr="00C62D04" w:rsidRDefault="00CF1CC3" w:rsidP="006D72A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C62D04">
        <w:rPr>
          <w:rFonts w:ascii="Palatino Linotype" w:eastAsia="Palatino Linotype" w:hAnsi="Palatino Linotype" w:cs="Palatino Linotype"/>
          <w:color w:val="000000"/>
          <w:sz w:val="24"/>
          <w:szCs w:val="24"/>
        </w:rPr>
        <w:lastRenderedPageBreak/>
        <w:t xml:space="preserve">La Comisionada Ponente con fundamento en lo dispuesto por el artículo 185 fracción II de la ley de la materia, a través del acuerdo de admisión notificado el </w:t>
      </w:r>
      <w:r w:rsidR="00C5183A" w:rsidRPr="00C62D04">
        <w:rPr>
          <w:rFonts w:ascii="Palatino Linotype" w:eastAsia="Palatino Linotype" w:hAnsi="Palatino Linotype" w:cs="Palatino Linotype"/>
          <w:b/>
          <w:color w:val="000000"/>
          <w:sz w:val="24"/>
          <w:szCs w:val="24"/>
        </w:rPr>
        <w:t>diecinueve</w:t>
      </w:r>
      <w:r w:rsidR="003C021F" w:rsidRPr="00C62D04">
        <w:rPr>
          <w:rFonts w:ascii="Palatino Linotype" w:eastAsia="Palatino Linotype" w:hAnsi="Palatino Linotype" w:cs="Palatino Linotype"/>
          <w:b/>
          <w:color w:val="000000"/>
          <w:sz w:val="24"/>
          <w:szCs w:val="24"/>
        </w:rPr>
        <w:t xml:space="preserve"> de febrero </w:t>
      </w:r>
      <w:r w:rsidRPr="00C62D04">
        <w:rPr>
          <w:rFonts w:ascii="Palatino Linotype" w:eastAsia="Palatino Linotype" w:hAnsi="Palatino Linotype" w:cs="Palatino Linotype"/>
          <w:b/>
          <w:color w:val="000000"/>
          <w:sz w:val="24"/>
          <w:szCs w:val="24"/>
        </w:rPr>
        <w:t>de dos mil veinticinco</w:t>
      </w:r>
      <w:r w:rsidRPr="00C62D04">
        <w:rPr>
          <w:rFonts w:ascii="Palatino Linotype" w:eastAsia="Palatino Linotype" w:hAnsi="Palatino Linotype" w:cs="Palatino Linotype"/>
          <w:color w:val="000000"/>
          <w:sz w:val="24"/>
          <w:szCs w:val="24"/>
        </w:rPr>
        <w:t xml:space="preserve">, puso a disposición de las partes el expediente electrónico vía </w:t>
      </w:r>
      <w:r w:rsidRPr="00C62D04">
        <w:rPr>
          <w:rFonts w:ascii="Palatino Linotype" w:eastAsia="Palatino Linotype" w:hAnsi="Palatino Linotype" w:cs="Palatino Linotype"/>
          <w:b/>
          <w:color w:val="000000"/>
          <w:sz w:val="24"/>
          <w:szCs w:val="24"/>
        </w:rPr>
        <w:t xml:space="preserve">SAIMEX </w:t>
      </w:r>
      <w:r w:rsidRPr="00C62D04">
        <w:rPr>
          <w:rFonts w:ascii="Palatino Linotype" w:eastAsia="Palatino Linotype" w:hAnsi="Palatino Linotype" w:cs="Palatino Linotype"/>
          <w:color w:val="000000"/>
          <w:sz w:val="24"/>
          <w:szCs w:val="24"/>
        </w:rPr>
        <w:t xml:space="preserve">a efecto de que en un plazo máximo de siete días manifestaran lo que a su derecho conviniera, ofrecieran pruebas y alegatos según corresponda a los casos concretos, y el </w:t>
      </w:r>
      <w:r w:rsidRPr="00C62D04">
        <w:rPr>
          <w:rFonts w:ascii="Palatino Linotype" w:eastAsia="Palatino Linotype" w:hAnsi="Palatino Linotype" w:cs="Palatino Linotype"/>
          <w:b/>
          <w:color w:val="000000"/>
          <w:sz w:val="24"/>
          <w:szCs w:val="24"/>
        </w:rPr>
        <w:t>SUJETO OBLIGADO</w:t>
      </w:r>
      <w:r w:rsidRPr="00C62D04">
        <w:rPr>
          <w:rFonts w:ascii="Palatino Linotype" w:eastAsia="Palatino Linotype" w:hAnsi="Palatino Linotype" w:cs="Palatino Linotype"/>
          <w:color w:val="000000"/>
          <w:sz w:val="24"/>
          <w:szCs w:val="24"/>
        </w:rPr>
        <w:t xml:space="preserve"> presentará el Informe Justificado procedente.</w:t>
      </w:r>
    </w:p>
    <w:p w14:paraId="4F40D646" w14:textId="77777777" w:rsidR="0084142B" w:rsidRPr="00C62D04" w:rsidRDefault="0084142B" w:rsidP="006D72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56922C2" w14:textId="77777777" w:rsidR="003C021F" w:rsidRPr="00C62D04" w:rsidRDefault="00CF1CC3" w:rsidP="006D72A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C62D04">
        <w:rPr>
          <w:rFonts w:ascii="Palatino Linotype" w:eastAsia="Palatino Linotype" w:hAnsi="Palatino Linotype" w:cs="Palatino Linotype"/>
          <w:color w:val="000000"/>
          <w:sz w:val="24"/>
          <w:szCs w:val="24"/>
        </w:rPr>
        <w:t xml:space="preserve">El </w:t>
      </w:r>
      <w:r w:rsidR="00B50471" w:rsidRPr="00C62D04">
        <w:rPr>
          <w:rFonts w:ascii="Palatino Linotype" w:eastAsia="Palatino Linotype" w:hAnsi="Palatino Linotype" w:cs="Palatino Linotype"/>
          <w:b/>
          <w:color w:val="000000"/>
          <w:sz w:val="24"/>
          <w:szCs w:val="24"/>
        </w:rPr>
        <w:t>SUJETO OBLIGADO</w:t>
      </w:r>
      <w:r w:rsidR="003C021F" w:rsidRPr="00C62D04">
        <w:rPr>
          <w:rFonts w:ascii="Palatino Linotype" w:eastAsia="Palatino Linotype" w:hAnsi="Palatino Linotype" w:cs="Palatino Linotype"/>
          <w:b/>
          <w:color w:val="000000"/>
          <w:sz w:val="24"/>
          <w:szCs w:val="24"/>
        </w:rPr>
        <w:t xml:space="preserve">, </w:t>
      </w:r>
      <w:r w:rsidR="003C021F" w:rsidRPr="00C62D04">
        <w:rPr>
          <w:rFonts w:ascii="Palatino Linotype" w:eastAsia="Palatino Linotype" w:hAnsi="Palatino Linotype" w:cs="Palatino Linotype"/>
          <w:color w:val="000000"/>
          <w:sz w:val="24"/>
          <w:szCs w:val="24"/>
        </w:rPr>
        <w:t xml:space="preserve">rindió el Informe Justificado el </w:t>
      </w:r>
      <w:r w:rsidR="00906E1D" w:rsidRPr="00C62D04">
        <w:rPr>
          <w:rFonts w:ascii="Palatino Linotype" w:eastAsia="Palatino Linotype" w:hAnsi="Palatino Linotype" w:cs="Palatino Linotype"/>
          <w:color w:val="000000"/>
          <w:sz w:val="24"/>
          <w:szCs w:val="24"/>
        </w:rPr>
        <w:t>trece de marzo</w:t>
      </w:r>
      <w:r w:rsidR="003C021F" w:rsidRPr="00C62D04">
        <w:rPr>
          <w:rFonts w:ascii="Palatino Linotype" w:eastAsia="Palatino Linotype" w:hAnsi="Palatino Linotype" w:cs="Palatino Linotype"/>
          <w:color w:val="000000"/>
          <w:sz w:val="24"/>
          <w:szCs w:val="24"/>
        </w:rPr>
        <w:t xml:space="preserve"> de dos mil veinticinco, a través del archivo </w:t>
      </w:r>
      <w:hyperlink r:id="rId8" w:history="1">
        <w:r w:rsidR="00906E1D" w:rsidRPr="00C62D04">
          <w:rPr>
            <w:rStyle w:val="Hipervnculo"/>
            <w:rFonts w:ascii="Palatino Linotype" w:hAnsi="Palatino Linotype"/>
            <w:b/>
            <w:bCs/>
            <w:i/>
            <w:color w:val="auto"/>
            <w:sz w:val="24"/>
            <w:szCs w:val="24"/>
            <w:u w:val="none"/>
          </w:rPr>
          <w:t>NOMBRAMIENTO ARTURO GODINEZ (1).pdf</w:t>
        </w:r>
      </w:hyperlink>
      <w:r w:rsidR="003C021F" w:rsidRPr="00C62D04">
        <w:rPr>
          <w:rFonts w:ascii="Palatino Linotype" w:eastAsia="Palatino Linotype" w:hAnsi="Palatino Linotype" w:cs="Palatino Linotype"/>
          <w:b/>
          <w:i/>
          <w:sz w:val="24"/>
          <w:szCs w:val="24"/>
        </w:rPr>
        <w:t xml:space="preserve">, </w:t>
      </w:r>
      <w:r w:rsidR="00906E1D" w:rsidRPr="00C62D04">
        <w:rPr>
          <w:rFonts w:ascii="Palatino Linotype" w:eastAsia="Palatino Linotype" w:hAnsi="Palatino Linotype" w:cs="Palatino Linotype"/>
          <w:color w:val="000000"/>
          <w:sz w:val="24"/>
          <w:szCs w:val="24"/>
        </w:rPr>
        <w:t>de cuyo contenido se desprende el nombramiento del Coordinador de Protección Civil y Bomberos de la Administración 2025-2027.</w:t>
      </w:r>
    </w:p>
    <w:p w14:paraId="2D673276" w14:textId="77777777" w:rsidR="003C021F" w:rsidRPr="00C62D04" w:rsidRDefault="003C021F" w:rsidP="006D72A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6B07A55E" w14:textId="77777777" w:rsidR="0084142B" w:rsidRPr="00C62D04" w:rsidRDefault="00B50471" w:rsidP="006D72A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C62D04">
        <w:rPr>
          <w:rFonts w:ascii="Palatino Linotype" w:eastAsia="Palatino Linotype" w:hAnsi="Palatino Linotype" w:cs="Palatino Linotype"/>
          <w:b/>
          <w:color w:val="000000"/>
          <w:sz w:val="24"/>
          <w:szCs w:val="24"/>
        </w:rPr>
        <w:t xml:space="preserve"> </w:t>
      </w:r>
      <w:r w:rsidR="003C021F" w:rsidRPr="00C62D04">
        <w:rPr>
          <w:rFonts w:ascii="Palatino Linotype" w:eastAsia="Palatino Linotype" w:hAnsi="Palatino Linotype" w:cs="Palatino Linotype"/>
          <w:color w:val="000000"/>
          <w:sz w:val="24"/>
          <w:szCs w:val="24"/>
        </w:rPr>
        <w:t>El</w:t>
      </w:r>
      <w:r w:rsidRPr="00C62D04">
        <w:rPr>
          <w:rFonts w:ascii="Palatino Linotype" w:eastAsia="Palatino Linotype" w:hAnsi="Palatino Linotype" w:cs="Palatino Linotype"/>
          <w:color w:val="000000"/>
          <w:sz w:val="24"/>
          <w:szCs w:val="24"/>
        </w:rPr>
        <w:t xml:space="preserve"> </w:t>
      </w:r>
      <w:r w:rsidR="00CF1CC3" w:rsidRPr="00C62D04">
        <w:rPr>
          <w:rFonts w:ascii="Palatino Linotype" w:eastAsia="Palatino Linotype" w:hAnsi="Palatino Linotype" w:cs="Palatino Linotype"/>
          <w:b/>
          <w:color w:val="000000"/>
          <w:sz w:val="24"/>
          <w:szCs w:val="24"/>
        </w:rPr>
        <w:t xml:space="preserve">PARTICULAR </w:t>
      </w:r>
      <w:r w:rsidR="009D71A5" w:rsidRPr="00C62D04">
        <w:rPr>
          <w:rFonts w:ascii="Palatino Linotype" w:eastAsia="Palatino Linotype" w:hAnsi="Palatino Linotype" w:cs="Palatino Linotype"/>
          <w:color w:val="000000"/>
          <w:sz w:val="24"/>
          <w:szCs w:val="24"/>
        </w:rPr>
        <w:t>fue omiso en realizar manifestaciones conforme su derecho conviniera y asistiera.</w:t>
      </w:r>
    </w:p>
    <w:p w14:paraId="1F5FF273" w14:textId="77777777" w:rsidR="001C504E" w:rsidRPr="00C62D04" w:rsidRDefault="001C504E" w:rsidP="006D72A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3EE4DD73" w14:textId="77777777" w:rsidR="001C504E" w:rsidRPr="00C62D04" w:rsidRDefault="001C504E" w:rsidP="006D72A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C62D04">
        <w:rPr>
          <w:rFonts w:ascii="Palatino Linotype" w:eastAsia="Palatino Linotype" w:hAnsi="Palatino Linotype" w:cs="Palatino Linotype"/>
          <w:color w:val="000000"/>
          <w:sz w:val="24"/>
          <w:szCs w:val="24"/>
        </w:rPr>
        <w:t xml:space="preserve">El </w:t>
      </w:r>
      <w:r w:rsidR="00C5183A" w:rsidRPr="00C62D04">
        <w:rPr>
          <w:rFonts w:ascii="Palatino Linotype" w:eastAsia="Palatino Linotype" w:hAnsi="Palatino Linotype" w:cs="Palatino Linotype"/>
          <w:b/>
          <w:color w:val="000000"/>
          <w:sz w:val="24"/>
          <w:szCs w:val="24"/>
        </w:rPr>
        <w:t>veintiocho</w:t>
      </w:r>
      <w:r w:rsidR="00906E1D" w:rsidRPr="00C62D04">
        <w:rPr>
          <w:rFonts w:ascii="Palatino Linotype" w:eastAsia="Palatino Linotype" w:hAnsi="Palatino Linotype" w:cs="Palatino Linotype"/>
          <w:b/>
          <w:color w:val="000000"/>
          <w:sz w:val="24"/>
          <w:szCs w:val="24"/>
        </w:rPr>
        <w:t xml:space="preserve"> de mayo</w:t>
      </w:r>
      <w:r w:rsidRPr="00C62D04">
        <w:rPr>
          <w:rFonts w:ascii="Palatino Linotype" w:eastAsia="Palatino Linotype" w:hAnsi="Palatino Linotype" w:cs="Palatino Linotype"/>
          <w:b/>
          <w:color w:val="000000"/>
          <w:sz w:val="24"/>
          <w:szCs w:val="24"/>
        </w:rPr>
        <w:t xml:space="preserve"> de dos mil veinticinco, </w:t>
      </w:r>
      <w:r w:rsidRPr="00C62D04">
        <w:rPr>
          <w:rFonts w:ascii="Palatino Linotype" w:eastAsia="Palatino Linotype" w:hAnsi="Palatino Linotype" w:cs="Palatino Linotype"/>
          <w:color w:val="000000"/>
          <w:sz w:val="24"/>
          <w:szCs w:val="24"/>
        </w:rPr>
        <w:t>se notificó el acuerdo por el que se amplió el termino para resolver el recurso de revisión que nos ocupa.</w:t>
      </w:r>
    </w:p>
    <w:p w14:paraId="6D105D0A" w14:textId="77777777" w:rsidR="009D71A5" w:rsidRPr="00C62D04" w:rsidRDefault="009D71A5" w:rsidP="006D72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7CE47CA" w14:textId="290CDB8C" w:rsidR="0084142B" w:rsidRPr="00C62D04" w:rsidRDefault="00CF1CC3" w:rsidP="006D72A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C62D04">
        <w:rPr>
          <w:rFonts w:ascii="Palatino Linotype" w:eastAsia="Palatino Linotype" w:hAnsi="Palatino Linotype" w:cs="Palatino Linotype"/>
          <w:color w:val="000000"/>
          <w:sz w:val="24"/>
          <w:szCs w:val="24"/>
        </w:rPr>
        <w:t xml:space="preserve">Finalmente, mediante acuerdo de </w:t>
      </w:r>
      <w:r w:rsidR="00906E1D" w:rsidRPr="00C62D04">
        <w:rPr>
          <w:rFonts w:ascii="Palatino Linotype" w:eastAsia="Palatino Linotype" w:hAnsi="Palatino Linotype" w:cs="Palatino Linotype"/>
          <w:b/>
          <w:color w:val="000000"/>
          <w:sz w:val="24"/>
          <w:szCs w:val="24"/>
        </w:rPr>
        <w:t>cuatro de junio</w:t>
      </w:r>
      <w:r w:rsidRPr="00C62D04">
        <w:rPr>
          <w:rFonts w:ascii="Palatino Linotype" w:eastAsia="Palatino Linotype" w:hAnsi="Palatino Linotype" w:cs="Palatino Linotype"/>
          <w:b/>
          <w:color w:val="000000"/>
          <w:sz w:val="24"/>
          <w:szCs w:val="24"/>
        </w:rPr>
        <w:t xml:space="preserve"> de dos mil veinticinco, </w:t>
      </w:r>
      <w:r w:rsidRPr="00C62D04">
        <w:rPr>
          <w:rFonts w:ascii="Palatino Linotype" w:eastAsia="Palatino Linotype" w:hAnsi="Palatino Linotype" w:cs="Palatino Linotype"/>
          <w:color w:val="000000"/>
          <w:sz w:val="24"/>
          <w:szCs w:val="24"/>
        </w:rPr>
        <w:t>se  decretó el cierre de instrucción, por lo que no habi</w:t>
      </w:r>
      <w:r w:rsidR="006D72A0" w:rsidRPr="00C62D04">
        <w:rPr>
          <w:rFonts w:ascii="Palatino Linotype" w:eastAsia="Palatino Linotype" w:hAnsi="Palatino Linotype" w:cs="Palatino Linotype"/>
          <w:color w:val="000000"/>
          <w:sz w:val="24"/>
          <w:szCs w:val="24"/>
        </w:rPr>
        <w:t>endo más que hacer constar, y</w:t>
      </w:r>
    </w:p>
    <w:p w14:paraId="2FA4CD4D" w14:textId="77777777" w:rsidR="0084142B" w:rsidRDefault="0084142B" w:rsidP="006D72A0">
      <w:pPr>
        <w:pBdr>
          <w:top w:val="nil"/>
          <w:left w:val="nil"/>
          <w:bottom w:val="nil"/>
          <w:right w:val="nil"/>
          <w:between w:val="nil"/>
        </w:pBdr>
        <w:spacing w:after="0" w:line="360" w:lineRule="auto"/>
        <w:rPr>
          <w:rFonts w:ascii="Palatino Linotype" w:eastAsia="Palatino Linotype" w:hAnsi="Palatino Linotype" w:cs="Palatino Linotype"/>
          <w:b/>
          <w:color w:val="000000"/>
          <w:sz w:val="24"/>
          <w:szCs w:val="24"/>
        </w:rPr>
      </w:pPr>
    </w:p>
    <w:p w14:paraId="11448C04" w14:textId="77777777" w:rsidR="00D55BF6" w:rsidRDefault="00D55BF6" w:rsidP="006D72A0">
      <w:pPr>
        <w:pBdr>
          <w:top w:val="nil"/>
          <w:left w:val="nil"/>
          <w:bottom w:val="nil"/>
          <w:right w:val="nil"/>
          <w:between w:val="nil"/>
        </w:pBdr>
        <w:spacing w:after="0" w:line="360" w:lineRule="auto"/>
        <w:rPr>
          <w:rFonts w:ascii="Palatino Linotype" w:eastAsia="Palatino Linotype" w:hAnsi="Palatino Linotype" w:cs="Palatino Linotype"/>
          <w:b/>
          <w:color w:val="000000"/>
          <w:sz w:val="24"/>
          <w:szCs w:val="24"/>
        </w:rPr>
      </w:pPr>
    </w:p>
    <w:p w14:paraId="0DBC3AD7" w14:textId="77777777" w:rsidR="00D55BF6" w:rsidRPr="00C62D04" w:rsidRDefault="00D55BF6" w:rsidP="006D72A0">
      <w:pPr>
        <w:pBdr>
          <w:top w:val="nil"/>
          <w:left w:val="nil"/>
          <w:bottom w:val="nil"/>
          <w:right w:val="nil"/>
          <w:between w:val="nil"/>
        </w:pBdr>
        <w:spacing w:after="0" w:line="360" w:lineRule="auto"/>
        <w:rPr>
          <w:rFonts w:ascii="Palatino Linotype" w:eastAsia="Palatino Linotype" w:hAnsi="Palatino Linotype" w:cs="Palatino Linotype"/>
          <w:b/>
          <w:color w:val="000000"/>
          <w:sz w:val="24"/>
          <w:szCs w:val="24"/>
        </w:rPr>
      </w:pPr>
    </w:p>
    <w:p w14:paraId="6064D04C" w14:textId="16795FAA" w:rsidR="0084142B" w:rsidRPr="00C62D04" w:rsidRDefault="00CF1CC3" w:rsidP="006D72A0">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r w:rsidRPr="00C62D04">
        <w:rPr>
          <w:rFonts w:ascii="Palatino Linotype" w:eastAsia="Palatino Linotype" w:hAnsi="Palatino Linotype" w:cs="Palatino Linotype"/>
          <w:b/>
          <w:color w:val="000000"/>
          <w:sz w:val="24"/>
          <w:szCs w:val="24"/>
        </w:rPr>
        <w:lastRenderedPageBreak/>
        <w:t>C</w:t>
      </w:r>
      <w:r w:rsidR="006D72A0" w:rsidRPr="00C62D04">
        <w:rPr>
          <w:rFonts w:ascii="Palatino Linotype" w:eastAsia="Palatino Linotype" w:hAnsi="Palatino Linotype" w:cs="Palatino Linotype"/>
          <w:b/>
          <w:color w:val="000000"/>
          <w:sz w:val="24"/>
          <w:szCs w:val="24"/>
        </w:rPr>
        <w:t xml:space="preserve"> </w:t>
      </w:r>
      <w:r w:rsidRPr="00C62D04">
        <w:rPr>
          <w:rFonts w:ascii="Palatino Linotype" w:eastAsia="Palatino Linotype" w:hAnsi="Palatino Linotype" w:cs="Palatino Linotype"/>
          <w:b/>
          <w:color w:val="000000"/>
          <w:sz w:val="24"/>
          <w:szCs w:val="24"/>
        </w:rPr>
        <w:t>O</w:t>
      </w:r>
      <w:r w:rsidR="006D72A0" w:rsidRPr="00C62D04">
        <w:rPr>
          <w:rFonts w:ascii="Palatino Linotype" w:eastAsia="Palatino Linotype" w:hAnsi="Palatino Linotype" w:cs="Palatino Linotype"/>
          <w:b/>
          <w:color w:val="000000"/>
          <w:sz w:val="24"/>
          <w:szCs w:val="24"/>
        </w:rPr>
        <w:t xml:space="preserve"> </w:t>
      </w:r>
      <w:r w:rsidRPr="00C62D04">
        <w:rPr>
          <w:rFonts w:ascii="Palatino Linotype" w:eastAsia="Palatino Linotype" w:hAnsi="Palatino Linotype" w:cs="Palatino Linotype"/>
          <w:b/>
          <w:color w:val="000000"/>
          <w:sz w:val="24"/>
          <w:szCs w:val="24"/>
        </w:rPr>
        <w:t>N</w:t>
      </w:r>
      <w:r w:rsidR="006D72A0" w:rsidRPr="00C62D04">
        <w:rPr>
          <w:rFonts w:ascii="Palatino Linotype" w:eastAsia="Palatino Linotype" w:hAnsi="Palatino Linotype" w:cs="Palatino Linotype"/>
          <w:b/>
          <w:color w:val="000000"/>
          <w:sz w:val="24"/>
          <w:szCs w:val="24"/>
        </w:rPr>
        <w:t xml:space="preserve"> </w:t>
      </w:r>
      <w:r w:rsidRPr="00C62D04">
        <w:rPr>
          <w:rFonts w:ascii="Palatino Linotype" w:eastAsia="Palatino Linotype" w:hAnsi="Palatino Linotype" w:cs="Palatino Linotype"/>
          <w:b/>
          <w:color w:val="000000"/>
          <w:sz w:val="24"/>
          <w:szCs w:val="24"/>
        </w:rPr>
        <w:t>S</w:t>
      </w:r>
      <w:r w:rsidR="006D72A0" w:rsidRPr="00C62D04">
        <w:rPr>
          <w:rFonts w:ascii="Palatino Linotype" w:eastAsia="Palatino Linotype" w:hAnsi="Palatino Linotype" w:cs="Palatino Linotype"/>
          <w:b/>
          <w:color w:val="000000"/>
          <w:sz w:val="24"/>
          <w:szCs w:val="24"/>
        </w:rPr>
        <w:t xml:space="preserve"> </w:t>
      </w:r>
      <w:r w:rsidRPr="00C62D04">
        <w:rPr>
          <w:rFonts w:ascii="Palatino Linotype" w:eastAsia="Palatino Linotype" w:hAnsi="Palatino Linotype" w:cs="Palatino Linotype"/>
          <w:b/>
          <w:color w:val="000000"/>
          <w:sz w:val="24"/>
          <w:szCs w:val="24"/>
        </w:rPr>
        <w:t>I</w:t>
      </w:r>
      <w:r w:rsidR="006D72A0" w:rsidRPr="00C62D04">
        <w:rPr>
          <w:rFonts w:ascii="Palatino Linotype" w:eastAsia="Palatino Linotype" w:hAnsi="Palatino Linotype" w:cs="Palatino Linotype"/>
          <w:b/>
          <w:color w:val="000000"/>
          <w:sz w:val="24"/>
          <w:szCs w:val="24"/>
        </w:rPr>
        <w:t xml:space="preserve"> </w:t>
      </w:r>
      <w:r w:rsidRPr="00C62D04">
        <w:rPr>
          <w:rFonts w:ascii="Palatino Linotype" w:eastAsia="Palatino Linotype" w:hAnsi="Palatino Linotype" w:cs="Palatino Linotype"/>
          <w:b/>
          <w:color w:val="000000"/>
          <w:sz w:val="24"/>
          <w:szCs w:val="24"/>
        </w:rPr>
        <w:t>D</w:t>
      </w:r>
      <w:r w:rsidR="006D72A0" w:rsidRPr="00C62D04">
        <w:rPr>
          <w:rFonts w:ascii="Palatino Linotype" w:eastAsia="Palatino Linotype" w:hAnsi="Palatino Linotype" w:cs="Palatino Linotype"/>
          <w:b/>
          <w:color w:val="000000"/>
          <w:sz w:val="24"/>
          <w:szCs w:val="24"/>
        </w:rPr>
        <w:t xml:space="preserve"> </w:t>
      </w:r>
      <w:r w:rsidRPr="00C62D04">
        <w:rPr>
          <w:rFonts w:ascii="Palatino Linotype" w:eastAsia="Palatino Linotype" w:hAnsi="Palatino Linotype" w:cs="Palatino Linotype"/>
          <w:b/>
          <w:color w:val="000000"/>
          <w:sz w:val="24"/>
          <w:szCs w:val="24"/>
        </w:rPr>
        <w:t>E</w:t>
      </w:r>
      <w:r w:rsidR="006D72A0" w:rsidRPr="00C62D04">
        <w:rPr>
          <w:rFonts w:ascii="Palatino Linotype" w:eastAsia="Palatino Linotype" w:hAnsi="Palatino Linotype" w:cs="Palatino Linotype"/>
          <w:b/>
          <w:color w:val="000000"/>
          <w:sz w:val="24"/>
          <w:szCs w:val="24"/>
        </w:rPr>
        <w:t xml:space="preserve"> </w:t>
      </w:r>
      <w:r w:rsidRPr="00C62D04">
        <w:rPr>
          <w:rFonts w:ascii="Palatino Linotype" w:eastAsia="Palatino Linotype" w:hAnsi="Palatino Linotype" w:cs="Palatino Linotype"/>
          <w:b/>
          <w:color w:val="000000"/>
          <w:sz w:val="24"/>
          <w:szCs w:val="24"/>
        </w:rPr>
        <w:t>R</w:t>
      </w:r>
      <w:r w:rsidR="006D72A0" w:rsidRPr="00C62D04">
        <w:rPr>
          <w:rFonts w:ascii="Palatino Linotype" w:eastAsia="Palatino Linotype" w:hAnsi="Palatino Linotype" w:cs="Palatino Linotype"/>
          <w:b/>
          <w:color w:val="000000"/>
          <w:sz w:val="24"/>
          <w:szCs w:val="24"/>
        </w:rPr>
        <w:t xml:space="preserve"> </w:t>
      </w:r>
      <w:r w:rsidRPr="00C62D04">
        <w:rPr>
          <w:rFonts w:ascii="Palatino Linotype" w:eastAsia="Palatino Linotype" w:hAnsi="Palatino Linotype" w:cs="Palatino Linotype"/>
          <w:b/>
          <w:color w:val="000000"/>
          <w:sz w:val="24"/>
          <w:szCs w:val="24"/>
        </w:rPr>
        <w:t>A</w:t>
      </w:r>
      <w:r w:rsidR="006D72A0" w:rsidRPr="00C62D04">
        <w:rPr>
          <w:rFonts w:ascii="Palatino Linotype" w:eastAsia="Palatino Linotype" w:hAnsi="Palatino Linotype" w:cs="Palatino Linotype"/>
          <w:b/>
          <w:color w:val="000000"/>
          <w:sz w:val="24"/>
          <w:szCs w:val="24"/>
        </w:rPr>
        <w:t xml:space="preserve"> </w:t>
      </w:r>
      <w:r w:rsidRPr="00C62D04">
        <w:rPr>
          <w:rFonts w:ascii="Palatino Linotype" w:eastAsia="Palatino Linotype" w:hAnsi="Palatino Linotype" w:cs="Palatino Linotype"/>
          <w:b/>
          <w:color w:val="000000"/>
          <w:sz w:val="24"/>
          <w:szCs w:val="24"/>
        </w:rPr>
        <w:t>N</w:t>
      </w:r>
      <w:r w:rsidR="006D72A0" w:rsidRPr="00C62D04">
        <w:rPr>
          <w:rFonts w:ascii="Palatino Linotype" w:eastAsia="Palatino Linotype" w:hAnsi="Palatino Linotype" w:cs="Palatino Linotype"/>
          <w:b/>
          <w:color w:val="000000"/>
          <w:sz w:val="24"/>
          <w:szCs w:val="24"/>
        </w:rPr>
        <w:t xml:space="preserve"> </w:t>
      </w:r>
      <w:r w:rsidRPr="00C62D04">
        <w:rPr>
          <w:rFonts w:ascii="Palatino Linotype" w:eastAsia="Palatino Linotype" w:hAnsi="Palatino Linotype" w:cs="Palatino Linotype"/>
          <w:b/>
          <w:color w:val="000000"/>
          <w:sz w:val="24"/>
          <w:szCs w:val="24"/>
        </w:rPr>
        <w:t>D</w:t>
      </w:r>
      <w:r w:rsidR="006D72A0" w:rsidRPr="00C62D04">
        <w:rPr>
          <w:rFonts w:ascii="Palatino Linotype" w:eastAsia="Palatino Linotype" w:hAnsi="Palatino Linotype" w:cs="Palatino Linotype"/>
          <w:b/>
          <w:color w:val="000000"/>
          <w:sz w:val="24"/>
          <w:szCs w:val="24"/>
        </w:rPr>
        <w:t xml:space="preserve"> </w:t>
      </w:r>
      <w:r w:rsidRPr="00C62D04">
        <w:rPr>
          <w:rFonts w:ascii="Palatino Linotype" w:eastAsia="Palatino Linotype" w:hAnsi="Palatino Linotype" w:cs="Palatino Linotype"/>
          <w:b/>
          <w:color w:val="000000"/>
          <w:sz w:val="24"/>
          <w:szCs w:val="24"/>
        </w:rPr>
        <w:t>O</w:t>
      </w:r>
    </w:p>
    <w:p w14:paraId="1697DED6" w14:textId="77777777" w:rsidR="0084142B" w:rsidRPr="00C62D04" w:rsidRDefault="0084142B" w:rsidP="006D72A0">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p>
    <w:p w14:paraId="5B4C6872" w14:textId="77777777" w:rsidR="0084142B" w:rsidRPr="00C62D04" w:rsidRDefault="00CF1CC3" w:rsidP="006D72A0">
      <w:pPr>
        <w:pStyle w:val="Ttulo2"/>
        <w:spacing w:before="0" w:line="360" w:lineRule="auto"/>
        <w:rPr>
          <w:rFonts w:ascii="Palatino Linotype" w:eastAsia="Palatino Linotype" w:hAnsi="Palatino Linotype" w:cs="Palatino Linotype"/>
          <w:b/>
          <w:color w:val="000000"/>
          <w:sz w:val="24"/>
          <w:szCs w:val="24"/>
        </w:rPr>
      </w:pPr>
      <w:bookmarkStart w:id="4" w:name="_heading=h.qvthlr518szq" w:colFirst="0" w:colLast="0"/>
      <w:bookmarkEnd w:id="4"/>
      <w:r w:rsidRPr="00C62D04">
        <w:rPr>
          <w:rFonts w:ascii="Palatino Linotype" w:eastAsia="Palatino Linotype" w:hAnsi="Palatino Linotype" w:cs="Palatino Linotype"/>
          <w:b/>
          <w:color w:val="000000"/>
          <w:sz w:val="24"/>
          <w:szCs w:val="24"/>
        </w:rPr>
        <w:t>PRIMERO. De la competencia</w:t>
      </w:r>
    </w:p>
    <w:p w14:paraId="1D4FB9CE" w14:textId="77777777" w:rsidR="0084142B" w:rsidRPr="00C62D04" w:rsidRDefault="00CF1CC3" w:rsidP="006D72A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62D04">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697C5E4" w14:textId="77777777" w:rsidR="0084142B" w:rsidRPr="00C62D04" w:rsidRDefault="0084142B" w:rsidP="006D72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78F7C31" w14:textId="77777777" w:rsidR="0084142B" w:rsidRPr="00C62D04" w:rsidRDefault="00CF1CC3" w:rsidP="006D72A0">
      <w:pPr>
        <w:pStyle w:val="Ttulo2"/>
        <w:spacing w:before="0" w:line="360" w:lineRule="auto"/>
        <w:rPr>
          <w:rFonts w:ascii="Palatino Linotype" w:eastAsia="Palatino Linotype" w:hAnsi="Palatino Linotype" w:cs="Palatino Linotype"/>
          <w:b/>
          <w:color w:val="000000"/>
          <w:sz w:val="24"/>
          <w:szCs w:val="24"/>
        </w:rPr>
      </w:pPr>
      <w:bookmarkStart w:id="5" w:name="_heading=h.yxepb6g6s82q" w:colFirst="0" w:colLast="0"/>
      <w:bookmarkEnd w:id="5"/>
      <w:r w:rsidRPr="00C62D04">
        <w:rPr>
          <w:rFonts w:ascii="Palatino Linotype" w:eastAsia="Palatino Linotype" w:hAnsi="Palatino Linotype" w:cs="Palatino Linotype"/>
          <w:b/>
          <w:color w:val="000000"/>
          <w:sz w:val="24"/>
          <w:szCs w:val="24"/>
        </w:rPr>
        <w:t>SEGUNDO. De la oportunidad y procedencia.</w:t>
      </w:r>
    </w:p>
    <w:p w14:paraId="2320AC50" w14:textId="77777777" w:rsidR="0084142B" w:rsidRPr="00C62D04" w:rsidRDefault="00CF1CC3" w:rsidP="006D72A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62D04">
        <w:rPr>
          <w:rFonts w:ascii="Palatino Linotype" w:eastAsia="Palatino Linotype" w:hAnsi="Palatino Linotype" w:cs="Palatino Linotype"/>
          <w:color w:val="000000"/>
          <w:sz w:val="24"/>
          <w:szCs w:val="24"/>
        </w:rPr>
        <w:t xml:space="preserve">El medio de impugnación fue presentado a través del </w:t>
      </w:r>
      <w:r w:rsidRPr="00C62D04">
        <w:rPr>
          <w:rFonts w:ascii="Palatino Linotype" w:eastAsia="Palatino Linotype" w:hAnsi="Palatino Linotype" w:cs="Palatino Linotype"/>
          <w:b/>
          <w:color w:val="000000"/>
          <w:sz w:val="24"/>
          <w:szCs w:val="24"/>
        </w:rPr>
        <w:t>SAIMEX,</w:t>
      </w:r>
      <w:r w:rsidRPr="00C62D04">
        <w:rPr>
          <w:rFonts w:ascii="Palatino Linotype" w:eastAsia="Palatino Linotype" w:hAnsi="Palatino Linotype" w:cs="Palatino Linotype"/>
          <w:color w:val="000000"/>
          <w:sz w:val="24"/>
          <w:szCs w:val="24"/>
        </w:rPr>
        <w:t xml:space="preserve"> en el formato previamente aprobado para tal efecto y dentro del plazo legal de quince días hábiles otorgados; para el caso en particular es de señalar que el </w:t>
      </w:r>
      <w:r w:rsidRPr="00C62D04">
        <w:rPr>
          <w:rFonts w:ascii="Palatino Linotype" w:eastAsia="Palatino Linotype" w:hAnsi="Palatino Linotype" w:cs="Palatino Linotype"/>
          <w:b/>
          <w:color w:val="000000"/>
          <w:sz w:val="24"/>
          <w:szCs w:val="24"/>
        </w:rPr>
        <w:t>SUJETO OBLIGADO</w:t>
      </w:r>
      <w:r w:rsidRPr="00C62D04">
        <w:rPr>
          <w:rFonts w:ascii="Palatino Linotype" w:eastAsia="Palatino Linotype" w:hAnsi="Palatino Linotype" w:cs="Palatino Linotype"/>
          <w:color w:val="000000"/>
          <w:sz w:val="24"/>
          <w:szCs w:val="24"/>
        </w:rPr>
        <w:t xml:space="preserve"> entregó su respuesta el </w:t>
      </w:r>
      <w:r w:rsidR="00906E1D" w:rsidRPr="00C62D04">
        <w:rPr>
          <w:rFonts w:ascii="Palatino Linotype" w:eastAsia="Palatino Linotype" w:hAnsi="Palatino Linotype" w:cs="Palatino Linotype"/>
          <w:b/>
          <w:color w:val="000000"/>
          <w:sz w:val="24"/>
          <w:szCs w:val="24"/>
        </w:rPr>
        <w:t xml:space="preserve">trece </w:t>
      </w:r>
      <w:r w:rsidR="001C504E" w:rsidRPr="00C62D04">
        <w:rPr>
          <w:rFonts w:ascii="Palatino Linotype" w:eastAsia="Palatino Linotype" w:hAnsi="Palatino Linotype" w:cs="Palatino Linotype"/>
          <w:b/>
          <w:color w:val="000000"/>
          <w:sz w:val="24"/>
          <w:szCs w:val="24"/>
        </w:rPr>
        <w:t>de febrero d</w:t>
      </w:r>
      <w:r w:rsidRPr="00C62D04">
        <w:rPr>
          <w:rFonts w:ascii="Palatino Linotype" w:eastAsia="Palatino Linotype" w:hAnsi="Palatino Linotype" w:cs="Palatino Linotype"/>
          <w:b/>
          <w:color w:val="000000"/>
          <w:sz w:val="24"/>
          <w:szCs w:val="24"/>
        </w:rPr>
        <w:t>e dos mil veinticinco</w:t>
      </w:r>
      <w:r w:rsidRPr="00C62D04">
        <w:rPr>
          <w:rFonts w:ascii="Palatino Linotype" w:eastAsia="Palatino Linotype" w:hAnsi="Palatino Linotype" w:cs="Palatino Linotype"/>
          <w:color w:val="000000"/>
          <w:sz w:val="24"/>
          <w:szCs w:val="24"/>
        </w:rPr>
        <w:t xml:space="preserve">, de tal forma que el plazo para interponer el recurso de revisión transcurrió </w:t>
      </w:r>
      <w:r w:rsidR="001C504E" w:rsidRPr="00C62D04">
        <w:rPr>
          <w:rFonts w:ascii="Palatino Linotype" w:eastAsia="Palatino Linotype" w:hAnsi="Palatino Linotype" w:cs="Palatino Linotype"/>
          <w:color w:val="000000"/>
          <w:sz w:val="24"/>
          <w:szCs w:val="24"/>
        </w:rPr>
        <w:t xml:space="preserve">del </w:t>
      </w:r>
      <w:r w:rsidR="00906E1D" w:rsidRPr="00C62D04">
        <w:rPr>
          <w:rFonts w:ascii="Palatino Linotype" w:eastAsia="Palatino Linotype" w:hAnsi="Palatino Linotype" w:cs="Palatino Linotype"/>
          <w:b/>
          <w:color w:val="000000"/>
          <w:sz w:val="24"/>
          <w:szCs w:val="24"/>
        </w:rPr>
        <w:t>catorce de febrero al siete de marzo</w:t>
      </w:r>
      <w:r w:rsidR="001C504E" w:rsidRPr="00C62D04">
        <w:rPr>
          <w:rFonts w:ascii="Palatino Linotype" w:eastAsia="Palatino Linotype" w:hAnsi="Palatino Linotype" w:cs="Palatino Linotype"/>
          <w:b/>
          <w:color w:val="000000"/>
          <w:sz w:val="24"/>
          <w:szCs w:val="24"/>
        </w:rPr>
        <w:t xml:space="preserve"> </w:t>
      </w:r>
      <w:r w:rsidR="00B50471" w:rsidRPr="00C62D04">
        <w:rPr>
          <w:rFonts w:ascii="Palatino Linotype" w:eastAsia="Palatino Linotype" w:hAnsi="Palatino Linotype" w:cs="Palatino Linotype"/>
          <w:b/>
          <w:color w:val="000000"/>
          <w:sz w:val="24"/>
          <w:szCs w:val="24"/>
        </w:rPr>
        <w:t>de dos mil veinticinco</w:t>
      </w:r>
      <w:r w:rsidRPr="00C62D04">
        <w:rPr>
          <w:rFonts w:ascii="Palatino Linotype" w:eastAsia="Palatino Linotype" w:hAnsi="Palatino Linotype" w:cs="Palatino Linotype"/>
          <w:b/>
          <w:color w:val="000000"/>
          <w:sz w:val="24"/>
          <w:szCs w:val="24"/>
        </w:rPr>
        <w:t>,</w:t>
      </w:r>
      <w:r w:rsidRPr="00C62D04">
        <w:rPr>
          <w:rFonts w:ascii="Palatino Linotype" w:eastAsia="Palatino Linotype" w:hAnsi="Palatino Linotype" w:cs="Palatino Linotype"/>
          <w:color w:val="000000"/>
          <w:sz w:val="24"/>
          <w:szCs w:val="24"/>
        </w:rPr>
        <w:t xml:space="preserve"> en consecuencia, el ahora </w:t>
      </w:r>
      <w:r w:rsidRPr="00C62D04">
        <w:rPr>
          <w:rFonts w:ascii="Palatino Linotype" w:eastAsia="Palatino Linotype" w:hAnsi="Palatino Linotype" w:cs="Palatino Linotype"/>
          <w:b/>
          <w:color w:val="000000"/>
          <w:sz w:val="24"/>
          <w:szCs w:val="24"/>
        </w:rPr>
        <w:t>RECURRENTE</w:t>
      </w:r>
      <w:r w:rsidRPr="00C62D04">
        <w:rPr>
          <w:rFonts w:ascii="Palatino Linotype" w:eastAsia="Palatino Linotype" w:hAnsi="Palatino Linotype" w:cs="Palatino Linotype"/>
          <w:color w:val="000000"/>
          <w:sz w:val="24"/>
          <w:szCs w:val="24"/>
        </w:rPr>
        <w:t xml:space="preserve"> presentó su inconformidad el </w:t>
      </w:r>
      <w:r w:rsidR="00906E1D" w:rsidRPr="00C62D04">
        <w:rPr>
          <w:rFonts w:ascii="Palatino Linotype" w:eastAsia="Palatino Linotype" w:hAnsi="Palatino Linotype" w:cs="Palatino Linotype"/>
          <w:b/>
          <w:color w:val="000000"/>
          <w:sz w:val="24"/>
          <w:szCs w:val="24"/>
        </w:rPr>
        <w:t>catorce de febrero</w:t>
      </w:r>
      <w:r w:rsidRPr="00C62D04">
        <w:rPr>
          <w:rFonts w:ascii="Palatino Linotype" w:eastAsia="Palatino Linotype" w:hAnsi="Palatino Linotype" w:cs="Palatino Linotype"/>
          <w:b/>
          <w:color w:val="000000"/>
          <w:sz w:val="24"/>
          <w:szCs w:val="24"/>
        </w:rPr>
        <w:t xml:space="preserve"> de dos mil veinticinco</w:t>
      </w:r>
      <w:r w:rsidRPr="00C62D04">
        <w:rPr>
          <w:rFonts w:ascii="Palatino Linotype" w:eastAsia="Palatino Linotype" w:hAnsi="Palatino Linotype" w:cs="Palatino Linotype"/>
          <w:color w:val="000000"/>
          <w:sz w:val="24"/>
          <w:szCs w:val="24"/>
        </w:rPr>
        <w:t>, por lo que se estima que la inconformidad se presentó dentro del lapso legalmente establecido para tal efecto.</w:t>
      </w:r>
    </w:p>
    <w:p w14:paraId="270742D9" w14:textId="77777777" w:rsidR="0084142B" w:rsidRPr="00C62D04" w:rsidRDefault="00CF1CC3" w:rsidP="006D72A0">
      <w:pPr>
        <w:numPr>
          <w:ilvl w:val="0"/>
          <w:numId w:val="1"/>
        </w:numPr>
        <w:spacing w:before="240" w:after="240" w:line="360" w:lineRule="auto"/>
        <w:ind w:left="0" w:firstLine="0"/>
        <w:jc w:val="both"/>
        <w:rPr>
          <w:rFonts w:ascii="Palatino Linotype" w:eastAsia="Palatino Linotype" w:hAnsi="Palatino Linotype" w:cs="Palatino Linotype"/>
          <w:sz w:val="24"/>
          <w:szCs w:val="24"/>
        </w:rPr>
      </w:pPr>
      <w:r w:rsidRPr="00C62D04">
        <w:rPr>
          <w:rFonts w:ascii="Palatino Linotype" w:eastAsia="Palatino Linotype" w:hAnsi="Palatino Linotype" w:cs="Palatino Linotype"/>
          <w:sz w:val="24"/>
          <w:szCs w:val="24"/>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C9C3C1F" w14:textId="77777777" w:rsidR="0084142B" w:rsidRPr="00C62D04" w:rsidRDefault="00CF1CC3" w:rsidP="006D72A0">
      <w:pPr>
        <w:pStyle w:val="Ttulo1"/>
        <w:spacing w:before="0" w:line="360" w:lineRule="auto"/>
        <w:rPr>
          <w:rFonts w:ascii="Palatino Linotype" w:eastAsia="Palatino Linotype" w:hAnsi="Palatino Linotype" w:cs="Palatino Linotype"/>
          <w:b/>
          <w:color w:val="000000"/>
          <w:sz w:val="24"/>
          <w:szCs w:val="24"/>
        </w:rPr>
      </w:pPr>
      <w:bookmarkStart w:id="6" w:name="_heading=h.eyseha2nnyzo" w:colFirst="0" w:colLast="0"/>
      <w:bookmarkEnd w:id="6"/>
      <w:r w:rsidRPr="00C62D04">
        <w:rPr>
          <w:rFonts w:ascii="Palatino Linotype" w:eastAsia="Palatino Linotype" w:hAnsi="Palatino Linotype" w:cs="Palatino Linotype"/>
          <w:b/>
          <w:color w:val="000000"/>
          <w:sz w:val="24"/>
          <w:szCs w:val="24"/>
        </w:rPr>
        <w:t xml:space="preserve">TERCERO. Del planteamiento de la </w:t>
      </w:r>
      <w:r w:rsidRPr="00C62D04">
        <w:rPr>
          <w:rFonts w:ascii="Palatino Linotype" w:eastAsia="Palatino Linotype" w:hAnsi="Palatino Linotype" w:cs="Palatino Linotype"/>
          <w:b/>
          <w:i/>
          <w:color w:val="000000"/>
          <w:sz w:val="24"/>
          <w:szCs w:val="24"/>
        </w:rPr>
        <w:t>Litis</w:t>
      </w:r>
      <w:r w:rsidRPr="00C62D04">
        <w:rPr>
          <w:rFonts w:ascii="Palatino Linotype" w:eastAsia="Palatino Linotype" w:hAnsi="Palatino Linotype" w:cs="Palatino Linotype"/>
          <w:b/>
          <w:color w:val="000000"/>
          <w:sz w:val="24"/>
          <w:szCs w:val="24"/>
        </w:rPr>
        <w:t>.</w:t>
      </w:r>
    </w:p>
    <w:p w14:paraId="5F958F94" w14:textId="77777777" w:rsidR="0084142B" w:rsidRPr="00C62D04" w:rsidRDefault="00CF1CC3" w:rsidP="006D72A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62D04">
        <w:rPr>
          <w:rFonts w:ascii="Palatino Linotype" w:eastAsia="Palatino Linotype" w:hAnsi="Palatino Linotype" w:cs="Palatino Linotype"/>
          <w:color w:val="000000"/>
          <w:sz w:val="24"/>
          <w:szCs w:val="24"/>
        </w:rPr>
        <w:t>Se solicitó tener acceso, a la información que a continuación se desagrega:</w:t>
      </w:r>
    </w:p>
    <w:p w14:paraId="51C55F88" w14:textId="77777777" w:rsidR="00053D35" w:rsidRPr="00C62D04" w:rsidRDefault="00906E1D" w:rsidP="006D72A0">
      <w:pPr>
        <w:pStyle w:val="Prrafodelista"/>
        <w:numPr>
          <w:ilvl w:val="0"/>
          <w:numId w:val="22"/>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C62D04">
        <w:rPr>
          <w:rFonts w:ascii="Palatino Linotype" w:eastAsia="Palatino Linotype" w:hAnsi="Palatino Linotype" w:cs="Palatino Linotype"/>
          <w:color w:val="000000"/>
        </w:rPr>
        <w:t>Nombramiento de la o el director de protección civil y bomberos</w:t>
      </w:r>
    </w:p>
    <w:p w14:paraId="1BEEC8E3" w14:textId="77777777" w:rsidR="0084142B" w:rsidRPr="00C62D04" w:rsidRDefault="00906E1D" w:rsidP="006D72A0">
      <w:pPr>
        <w:pStyle w:val="Prrafodelista"/>
        <w:numPr>
          <w:ilvl w:val="0"/>
          <w:numId w:val="22"/>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C62D04">
        <w:rPr>
          <w:rFonts w:ascii="Palatino Linotype" w:eastAsia="Palatino Linotype" w:hAnsi="Palatino Linotype" w:cs="Palatino Linotype"/>
          <w:color w:val="000000"/>
        </w:rPr>
        <w:t xml:space="preserve"> </w:t>
      </w:r>
      <w:r w:rsidR="00053D35" w:rsidRPr="00C62D04">
        <w:rPr>
          <w:rFonts w:ascii="Palatino Linotype" w:eastAsia="Palatino Linotype" w:hAnsi="Palatino Linotype" w:cs="Palatino Linotype"/>
          <w:color w:val="000000"/>
        </w:rPr>
        <w:t>N</w:t>
      </w:r>
      <w:r w:rsidRPr="00C62D04">
        <w:rPr>
          <w:rFonts w:ascii="Palatino Linotype" w:eastAsia="Palatino Linotype" w:hAnsi="Palatino Linotype" w:cs="Palatino Linotype"/>
          <w:color w:val="000000"/>
        </w:rPr>
        <w:t>ombramiento de la o el subdirector de protección civil y bomberos</w:t>
      </w:r>
    </w:p>
    <w:p w14:paraId="329D7632" w14:textId="77777777" w:rsidR="00906E1D" w:rsidRPr="00C62D04" w:rsidRDefault="00906E1D" w:rsidP="006D72A0">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rPr>
      </w:pPr>
    </w:p>
    <w:p w14:paraId="5DCC2BD0" w14:textId="70B25C50" w:rsidR="009D71A5" w:rsidRPr="00C62D04" w:rsidRDefault="00CF1CC3" w:rsidP="006D72A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C62D04">
        <w:rPr>
          <w:rFonts w:ascii="Palatino Linotype" w:eastAsia="Palatino Linotype" w:hAnsi="Palatino Linotype" w:cs="Palatino Linotype"/>
          <w:color w:val="000000"/>
          <w:sz w:val="24"/>
          <w:szCs w:val="24"/>
        </w:rPr>
        <w:t xml:space="preserve">En respuesta, el </w:t>
      </w:r>
      <w:r w:rsidRPr="00C62D04">
        <w:rPr>
          <w:rFonts w:ascii="Palatino Linotype" w:eastAsia="Palatino Linotype" w:hAnsi="Palatino Linotype" w:cs="Palatino Linotype"/>
          <w:b/>
          <w:color w:val="000000"/>
          <w:sz w:val="24"/>
          <w:szCs w:val="24"/>
        </w:rPr>
        <w:t>SUJETO OBLIGADO</w:t>
      </w:r>
      <w:r w:rsidR="001C504E" w:rsidRPr="00C62D04">
        <w:rPr>
          <w:rFonts w:ascii="Palatino Linotype" w:eastAsia="Palatino Linotype" w:hAnsi="Palatino Linotype" w:cs="Palatino Linotype"/>
          <w:color w:val="000000"/>
          <w:sz w:val="24"/>
          <w:szCs w:val="24"/>
        </w:rPr>
        <w:t xml:space="preserve">, </w:t>
      </w:r>
      <w:r w:rsidR="00A63FE9" w:rsidRPr="00C62D04">
        <w:rPr>
          <w:rFonts w:ascii="Palatino Linotype" w:eastAsia="Palatino Linotype" w:hAnsi="Palatino Linotype" w:cs="Palatino Linotype"/>
          <w:color w:val="000000"/>
          <w:sz w:val="24"/>
          <w:szCs w:val="24"/>
        </w:rPr>
        <w:t>se pronunció</w:t>
      </w:r>
      <w:r w:rsidR="001C504E" w:rsidRPr="00C62D04">
        <w:rPr>
          <w:rFonts w:ascii="Palatino Linotype" w:eastAsia="Palatino Linotype" w:hAnsi="Palatino Linotype" w:cs="Palatino Linotype"/>
          <w:color w:val="000000"/>
          <w:sz w:val="24"/>
          <w:szCs w:val="24"/>
        </w:rPr>
        <w:t xml:space="preserve"> como quedo referido en el numeral 2 del presente proyecto.</w:t>
      </w:r>
    </w:p>
    <w:p w14:paraId="7CB9A79F" w14:textId="77777777" w:rsidR="001C504E" w:rsidRPr="00C62D04" w:rsidRDefault="001C504E" w:rsidP="006D72A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79606F87" w14:textId="77777777" w:rsidR="001C504E" w:rsidRPr="00C62D04" w:rsidRDefault="001C504E" w:rsidP="006D72A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C62D04">
        <w:rPr>
          <w:rFonts w:ascii="Palatino Linotype" w:eastAsia="Palatino Linotype" w:hAnsi="Palatino Linotype" w:cs="Palatino Linotype"/>
          <w:color w:val="000000"/>
          <w:sz w:val="24"/>
          <w:szCs w:val="24"/>
        </w:rPr>
        <w:t xml:space="preserve">En etapa de manifestaciones, el </w:t>
      </w:r>
      <w:r w:rsidRPr="00C62D04">
        <w:rPr>
          <w:rFonts w:ascii="Palatino Linotype" w:eastAsia="Palatino Linotype" w:hAnsi="Palatino Linotype" w:cs="Palatino Linotype"/>
          <w:b/>
          <w:color w:val="000000"/>
          <w:sz w:val="24"/>
          <w:szCs w:val="24"/>
        </w:rPr>
        <w:t>SUEJTO OBLIGADO</w:t>
      </w:r>
      <w:r w:rsidRPr="00C62D04">
        <w:rPr>
          <w:rFonts w:ascii="Palatino Linotype" w:hAnsi="Palatino Linotype"/>
          <w:sz w:val="24"/>
          <w:szCs w:val="24"/>
        </w:rPr>
        <w:t xml:space="preserve">, </w:t>
      </w:r>
      <w:r w:rsidR="00053D35" w:rsidRPr="00C62D04">
        <w:rPr>
          <w:rFonts w:ascii="Palatino Linotype" w:hAnsi="Palatino Linotype"/>
          <w:sz w:val="24"/>
          <w:szCs w:val="24"/>
        </w:rPr>
        <w:t>remitió e nombramiento del Coordinador de Protección Civil y Bomberos.</w:t>
      </w:r>
    </w:p>
    <w:p w14:paraId="03A3761F" w14:textId="77777777" w:rsidR="00053D35" w:rsidRPr="00C62D04" w:rsidRDefault="00053D35" w:rsidP="006D72A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30F74247" w14:textId="77777777" w:rsidR="001C504E" w:rsidRPr="00C62D04" w:rsidRDefault="009D71A5" w:rsidP="006D72A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62D04">
        <w:rPr>
          <w:rFonts w:ascii="Palatino Linotype" w:eastAsia="Palatino Linotype" w:hAnsi="Palatino Linotype" w:cs="Palatino Linotype"/>
          <w:color w:val="000000"/>
          <w:sz w:val="24"/>
          <w:szCs w:val="24"/>
        </w:rPr>
        <w:t xml:space="preserve">Inconforme con la respuesta proporcionada, el </w:t>
      </w:r>
      <w:r w:rsidRPr="00C62D04">
        <w:rPr>
          <w:rFonts w:ascii="Palatino Linotype" w:eastAsia="Palatino Linotype" w:hAnsi="Palatino Linotype" w:cs="Palatino Linotype"/>
          <w:b/>
          <w:color w:val="000000"/>
          <w:sz w:val="24"/>
          <w:szCs w:val="24"/>
        </w:rPr>
        <w:t>PARTICULAR,</w:t>
      </w:r>
      <w:r w:rsidRPr="00C62D04">
        <w:rPr>
          <w:rFonts w:ascii="Palatino Linotype" w:hAnsi="Palatino Linotype"/>
          <w:sz w:val="24"/>
          <w:szCs w:val="24"/>
        </w:rPr>
        <w:t xml:space="preserve"> interpuso recurso de revisión, arguyendo grosso </w:t>
      </w:r>
      <w:r w:rsidR="001C504E" w:rsidRPr="00C62D04">
        <w:rPr>
          <w:rFonts w:ascii="Palatino Linotype" w:hAnsi="Palatino Linotype"/>
          <w:sz w:val="24"/>
          <w:szCs w:val="24"/>
        </w:rPr>
        <w:t>la entrega de información incompleta.</w:t>
      </w:r>
    </w:p>
    <w:p w14:paraId="18B66E6B" w14:textId="77777777" w:rsidR="0084142B" w:rsidRPr="00C62D04" w:rsidRDefault="0084142B" w:rsidP="006D72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9B6C36F" w14:textId="77777777" w:rsidR="0084142B" w:rsidRPr="00C62D04" w:rsidRDefault="00CF1CC3" w:rsidP="006D72A0">
      <w:pPr>
        <w:numPr>
          <w:ilvl w:val="0"/>
          <w:numId w:val="1"/>
        </w:numPr>
        <w:spacing w:after="0" w:line="360" w:lineRule="auto"/>
        <w:ind w:left="0" w:firstLine="0"/>
        <w:jc w:val="both"/>
        <w:rPr>
          <w:rFonts w:ascii="Palatino Linotype" w:eastAsia="Palatino Linotype" w:hAnsi="Palatino Linotype" w:cs="Palatino Linotype"/>
          <w:sz w:val="24"/>
          <w:szCs w:val="24"/>
        </w:rPr>
      </w:pPr>
      <w:r w:rsidRPr="00C62D04">
        <w:rPr>
          <w:rFonts w:ascii="Palatino Linotype" w:eastAsia="Palatino Linotype" w:hAnsi="Palatino Linotype" w:cs="Palatino Linotype"/>
          <w:sz w:val="24"/>
          <w:szCs w:val="24"/>
        </w:rPr>
        <w:t xml:space="preserve">En dichas condiciones, la </w:t>
      </w:r>
      <w:r w:rsidRPr="00C62D04">
        <w:rPr>
          <w:rFonts w:ascii="Palatino Linotype" w:eastAsia="Palatino Linotype" w:hAnsi="Palatino Linotype" w:cs="Palatino Linotype"/>
          <w:i/>
          <w:sz w:val="24"/>
          <w:szCs w:val="24"/>
        </w:rPr>
        <w:t>Litis</w:t>
      </w:r>
      <w:r w:rsidRPr="00C62D04">
        <w:rPr>
          <w:rFonts w:ascii="Palatino Linotype" w:eastAsia="Palatino Linotype" w:hAnsi="Palatino Linotype" w:cs="Palatino Linotype"/>
          <w:sz w:val="24"/>
          <w:szCs w:val="24"/>
        </w:rPr>
        <w:t xml:space="preserve"> a resolver en este recurso se circunscribe a determinar si se actualiza la causal de procedencia prevista en el artículo 179, </w:t>
      </w:r>
      <w:r w:rsidR="00053D35" w:rsidRPr="00C62D04">
        <w:rPr>
          <w:rFonts w:ascii="Palatino Linotype" w:eastAsia="Palatino Linotype" w:hAnsi="Palatino Linotype" w:cs="Palatino Linotype"/>
          <w:b/>
          <w:sz w:val="24"/>
          <w:szCs w:val="24"/>
        </w:rPr>
        <w:t>fracción I</w:t>
      </w:r>
      <w:r w:rsidR="001C504E" w:rsidRPr="00C62D04">
        <w:rPr>
          <w:rFonts w:ascii="Palatino Linotype" w:eastAsia="Palatino Linotype" w:hAnsi="Palatino Linotype" w:cs="Palatino Linotype"/>
          <w:b/>
          <w:sz w:val="24"/>
          <w:szCs w:val="24"/>
        </w:rPr>
        <w:t xml:space="preserve"> </w:t>
      </w:r>
      <w:r w:rsidRPr="00C62D04">
        <w:rPr>
          <w:rFonts w:ascii="Palatino Linotype" w:eastAsia="Palatino Linotype" w:hAnsi="Palatino Linotype" w:cs="Palatino Linotype"/>
          <w:sz w:val="24"/>
          <w:szCs w:val="24"/>
        </w:rPr>
        <w:t xml:space="preserve">de la </w:t>
      </w:r>
      <w:r w:rsidRPr="00C62D04">
        <w:rPr>
          <w:rFonts w:ascii="Palatino Linotype" w:eastAsia="Palatino Linotype" w:hAnsi="Palatino Linotype" w:cs="Palatino Linotype"/>
          <w:b/>
          <w:sz w:val="24"/>
          <w:szCs w:val="24"/>
        </w:rPr>
        <w:t xml:space="preserve">Ley de Transparencia y Acceso a la Información Pública del Estado de </w:t>
      </w:r>
      <w:r w:rsidRPr="00C62D04">
        <w:rPr>
          <w:rFonts w:ascii="Palatino Linotype" w:eastAsia="Palatino Linotype" w:hAnsi="Palatino Linotype" w:cs="Palatino Linotype"/>
          <w:sz w:val="24"/>
          <w:szCs w:val="24"/>
        </w:rPr>
        <w:t>México</w:t>
      </w:r>
      <w:r w:rsidRPr="00C62D04">
        <w:rPr>
          <w:rFonts w:ascii="Palatino Linotype" w:eastAsia="Palatino Linotype" w:hAnsi="Palatino Linotype" w:cs="Palatino Linotype"/>
          <w:b/>
          <w:sz w:val="24"/>
          <w:szCs w:val="24"/>
        </w:rPr>
        <w:t xml:space="preserve"> y </w:t>
      </w:r>
      <w:r w:rsidRPr="00C62D04">
        <w:rPr>
          <w:rFonts w:ascii="Palatino Linotype" w:eastAsia="Palatino Linotype" w:hAnsi="Palatino Linotype" w:cs="Palatino Linotype"/>
          <w:sz w:val="24"/>
          <w:szCs w:val="24"/>
        </w:rPr>
        <w:t xml:space="preserve">Municipios; </w:t>
      </w:r>
      <w:r w:rsidRPr="00C62D04">
        <w:rPr>
          <w:rFonts w:ascii="Palatino Linotype" w:eastAsia="Palatino Linotype" w:hAnsi="Palatino Linotype" w:cs="Palatino Linotype"/>
          <w:color w:val="000000"/>
          <w:sz w:val="24"/>
          <w:szCs w:val="24"/>
        </w:rPr>
        <w:t xml:space="preserve">fracción que determina la hipótesis jurídica relativa a </w:t>
      </w:r>
      <w:r w:rsidR="001C504E" w:rsidRPr="00C62D04">
        <w:rPr>
          <w:rFonts w:ascii="Palatino Linotype" w:eastAsia="Palatino Linotype" w:hAnsi="Palatino Linotype" w:cs="Palatino Linotype"/>
          <w:color w:val="000000"/>
          <w:sz w:val="24"/>
          <w:szCs w:val="24"/>
        </w:rPr>
        <w:t xml:space="preserve">la </w:t>
      </w:r>
      <w:r w:rsidR="00053D35" w:rsidRPr="00C62D04">
        <w:rPr>
          <w:rFonts w:ascii="Palatino Linotype" w:eastAsia="Palatino Linotype" w:hAnsi="Palatino Linotype" w:cs="Palatino Linotype"/>
          <w:color w:val="000000"/>
          <w:sz w:val="24"/>
          <w:szCs w:val="24"/>
        </w:rPr>
        <w:t xml:space="preserve">negativa de la información </w:t>
      </w:r>
      <w:r w:rsidR="001E2302" w:rsidRPr="00C62D04">
        <w:rPr>
          <w:rFonts w:ascii="Palatino Linotype" w:eastAsia="Palatino Linotype" w:hAnsi="Palatino Linotype" w:cs="Palatino Linotype"/>
          <w:color w:val="000000"/>
          <w:sz w:val="24"/>
          <w:szCs w:val="24"/>
        </w:rPr>
        <w:t>solicitada</w:t>
      </w:r>
      <w:r w:rsidR="001C504E" w:rsidRPr="00C62D04">
        <w:rPr>
          <w:rFonts w:ascii="Palatino Linotype" w:eastAsia="Palatino Linotype" w:hAnsi="Palatino Linotype" w:cs="Palatino Linotype"/>
          <w:color w:val="000000"/>
          <w:sz w:val="24"/>
          <w:szCs w:val="24"/>
        </w:rPr>
        <w:t>;</w:t>
      </w:r>
      <w:r w:rsidRPr="00C62D04">
        <w:rPr>
          <w:rFonts w:ascii="Palatino Linotype" w:eastAsia="Palatino Linotype" w:hAnsi="Palatino Linotype" w:cs="Palatino Linotype"/>
          <w:color w:val="000000"/>
          <w:sz w:val="24"/>
          <w:szCs w:val="24"/>
        </w:rPr>
        <w:t xml:space="preserve"> </w:t>
      </w:r>
      <w:r w:rsidRPr="00C62D04">
        <w:rPr>
          <w:rFonts w:ascii="Palatino Linotype" w:eastAsia="Palatino Linotype" w:hAnsi="Palatino Linotype" w:cs="Palatino Linotype"/>
          <w:sz w:val="24"/>
          <w:szCs w:val="24"/>
        </w:rPr>
        <w:t xml:space="preserve">contexto del cual se dolió </w:t>
      </w:r>
      <w:r w:rsidRPr="00C62D04">
        <w:rPr>
          <w:rFonts w:ascii="Palatino Linotype" w:eastAsia="Palatino Linotype" w:hAnsi="Palatino Linotype" w:cs="Palatino Linotype"/>
          <w:b/>
          <w:sz w:val="24"/>
          <w:szCs w:val="24"/>
        </w:rPr>
        <w:t xml:space="preserve">EL RECURRENTE </w:t>
      </w:r>
      <w:r w:rsidRPr="00C62D04">
        <w:rPr>
          <w:rFonts w:ascii="Palatino Linotype" w:eastAsia="Palatino Linotype" w:hAnsi="Palatino Linotype" w:cs="Palatino Linotype"/>
          <w:sz w:val="24"/>
          <w:szCs w:val="24"/>
        </w:rPr>
        <w:t>al momento de interponer su inconformidad.</w:t>
      </w:r>
      <w:r w:rsidRPr="00C62D04">
        <w:rPr>
          <w:rFonts w:ascii="Palatino Linotype" w:eastAsia="Palatino Linotype" w:hAnsi="Palatino Linotype" w:cs="Palatino Linotype"/>
          <w:color w:val="000000"/>
          <w:sz w:val="24"/>
          <w:szCs w:val="24"/>
        </w:rPr>
        <w:t xml:space="preserve"> </w:t>
      </w:r>
    </w:p>
    <w:p w14:paraId="63743484" w14:textId="77777777" w:rsidR="0084142B" w:rsidRPr="00C62D04" w:rsidRDefault="0084142B" w:rsidP="006D72A0">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14:paraId="7C0F98D2" w14:textId="77777777" w:rsidR="0084142B" w:rsidRPr="00C62D04" w:rsidRDefault="00CF1CC3" w:rsidP="006D72A0">
      <w:pPr>
        <w:numPr>
          <w:ilvl w:val="0"/>
          <w:numId w:val="1"/>
        </w:numPr>
        <w:spacing w:after="0" w:line="360" w:lineRule="auto"/>
        <w:ind w:left="0" w:firstLine="0"/>
        <w:jc w:val="both"/>
        <w:rPr>
          <w:rFonts w:ascii="Palatino Linotype" w:eastAsia="Palatino Linotype" w:hAnsi="Palatino Linotype" w:cs="Palatino Linotype"/>
          <w:sz w:val="24"/>
          <w:szCs w:val="24"/>
        </w:rPr>
      </w:pPr>
      <w:r w:rsidRPr="00C62D04">
        <w:rPr>
          <w:rFonts w:ascii="Palatino Linotype" w:eastAsia="Palatino Linotype" w:hAnsi="Palatino Linotype" w:cs="Palatino Linotype"/>
          <w:color w:val="000000"/>
          <w:sz w:val="24"/>
          <w:szCs w:val="24"/>
        </w:rPr>
        <w:t xml:space="preserve">De modo tal que el presente recurso de revisión se abocara en determinar si el </w:t>
      </w:r>
      <w:r w:rsidRPr="00C62D04">
        <w:rPr>
          <w:rFonts w:ascii="Palatino Linotype" w:eastAsia="Palatino Linotype" w:hAnsi="Palatino Linotype" w:cs="Palatino Linotype"/>
          <w:b/>
          <w:color w:val="000000"/>
          <w:sz w:val="24"/>
          <w:szCs w:val="24"/>
        </w:rPr>
        <w:t>SUJETO</w:t>
      </w:r>
      <w:r w:rsidRPr="00C62D04">
        <w:rPr>
          <w:rFonts w:ascii="Palatino Linotype" w:eastAsia="Palatino Linotype" w:hAnsi="Palatino Linotype" w:cs="Palatino Linotype"/>
          <w:color w:val="000000"/>
          <w:sz w:val="24"/>
          <w:szCs w:val="24"/>
        </w:rPr>
        <w:t xml:space="preserve"> </w:t>
      </w:r>
      <w:r w:rsidRPr="00C62D04">
        <w:rPr>
          <w:rFonts w:ascii="Palatino Linotype" w:eastAsia="Palatino Linotype" w:hAnsi="Palatino Linotype" w:cs="Palatino Linotype"/>
          <w:b/>
          <w:color w:val="000000"/>
          <w:sz w:val="24"/>
          <w:szCs w:val="24"/>
        </w:rPr>
        <w:t>OBLIGADO</w:t>
      </w:r>
      <w:r w:rsidRPr="00C62D04">
        <w:rPr>
          <w:rFonts w:ascii="Palatino Linotype" w:eastAsia="Palatino Linotype" w:hAnsi="Palatino Linotype" w:cs="Palatino Linotype"/>
          <w:color w:val="000000"/>
          <w:sz w:val="24"/>
          <w:szCs w:val="24"/>
        </w:rPr>
        <w:t xml:space="preserve"> con su respuesta ciertamente actualiza la causal de procedencia</w:t>
      </w:r>
      <w:r w:rsidRPr="00C62D04">
        <w:rPr>
          <w:rFonts w:ascii="Palatino Linotype" w:eastAsia="Palatino Linotype" w:hAnsi="Palatino Linotype" w:cs="Palatino Linotype"/>
          <w:b/>
          <w:color w:val="000000"/>
          <w:sz w:val="24"/>
          <w:szCs w:val="24"/>
        </w:rPr>
        <w:t xml:space="preserve"> </w:t>
      </w:r>
      <w:r w:rsidRPr="00C62D04">
        <w:rPr>
          <w:rFonts w:ascii="Palatino Linotype" w:eastAsia="Palatino Linotype" w:hAnsi="Palatino Linotype" w:cs="Palatino Linotype"/>
          <w:color w:val="000000"/>
          <w:sz w:val="24"/>
          <w:szCs w:val="24"/>
        </w:rPr>
        <w:t xml:space="preserve">antes señalada. </w:t>
      </w:r>
    </w:p>
    <w:p w14:paraId="7D66AD91" w14:textId="77777777" w:rsidR="0084142B" w:rsidRPr="00C62D04" w:rsidRDefault="0084142B" w:rsidP="006D72A0">
      <w:pPr>
        <w:spacing w:after="0" w:line="360" w:lineRule="auto"/>
        <w:jc w:val="both"/>
        <w:rPr>
          <w:rFonts w:ascii="Palatino Linotype" w:eastAsia="Palatino Linotype" w:hAnsi="Palatino Linotype" w:cs="Palatino Linotype"/>
          <w:sz w:val="24"/>
          <w:szCs w:val="24"/>
        </w:rPr>
      </w:pPr>
    </w:p>
    <w:p w14:paraId="671D887D" w14:textId="77777777" w:rsidR="0084142B" w:rsidRPr="00C62D04" w:rsidRDefault="00CF1CC3" w:rsidP="006D72A0">
      <w:pPr>
        <w:pStyle w:val="Ttulo2"/>
        <w:spacing w:before="0" w:line="360" w:lineRule="auto"/>
        <w:rPr>
          <w:rFonts w:ascii="Palatino Linotype" w:eastAsia="Palatino Linotype" w:hAnsi="Palatino Linotype" w:cs="Palatino Linotype"/>
          <w:b/>
          <w:color w:val="000000"/>
          <w:sz w:val="24"/>
          <w:szCs w:val="24"/>
        </w:rPr>
      </w:pPr>
      <w:bookmarkStart w:id="7" w:name="_heading=h.l0qb12bvm7pp" w:colFirst="0" w:colLast="0"/>
      <w:bookmarkEnd w:id="7"/>
      <w:r w:rsidRPr="00C62D04">
        <w:rPr>
          <w:rFonts w:ascii="Palatino Linotype" w:eastAsia="Palatino Linotype" w:hAnsi="Palatino Linotype" w:cs="Palatino Linotype"/>
          <w:b/>
          <w:color w:val="000000"/>
          <w:sz w:val="24"/>
          <w:szCs w:val="24"/>
        </w:rPr>
        <w:t>CUARTO. Del estudio y resolución del asunto.</w:t>
      </w:r>
    </w:p>
    <w:p w14:paraId="624DC606" w14:textId="3879CC67" w:rsidR="009F3296" w:rsidRPr="00D55BF6" w:rsidRDefault="00CF1CC3" w:rsidP="00D55BF6">
      <w:pPr>
        <w:pStyle w:val="Prrafodelista"/>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D55BF6">
        <w:rPr>
          <w:rFonts w:ascii="Palatino Linotype" w:eastAsia="Palatino Linotype" w:hAnsi="Palatino Linotype" w:cs="Palatino Linotype"/>
          <w:color w:val="000000"/>
        </w:rPr>
        <w:t xml:space="preserve">Acotada la </w:t>
      </w:r>
      <w:r w:rsidRPr="00D55BF6">
        <w:rPr>
          <w:rFonts w:ascii="Palatino Linotype" w:eastAsia="Palatino Linotype" w:hAnsi="Palatino Linotype" w:cs="Palatino Linotype"/>
          <w:i/>
          <w:color w:val="000000"/>
        </w:rPr>
        <w:t>Litis</w:t>
      </w:r>
      <w:r w:rsidRPr="00D55BF6">
        <w:rPr>
          <w:rFonts w:ascii="Palatino Linotype" w:eastAsia="Palatino Linotype" w:hAnsi="Palatino Linotype" w:cs="Palatino Linotype"/>
          <w:color w:val="000000"/>
        </w:rPr>
        <w:t xml:space="preserve"> del presente asunto, </w:t>
      </w:r>
      <w:r w:rsidR="009F3296" w:rsidRPr="00D55BF6">
        <w:rPr>
          <w:rFonts w:ascii="Palatino Linotype" w:eastAsia="Palatino Linotype" w:hAnsi="Palatino Linotype" w:cs="Palatino Linotype"/>
        </w:rPr>
        <w:t xml:space="preserve">es dable puntualizar inicialmente en términos generales, que el </w:t>
      </w:r>
      <w:r w:rsidR="009F3296" w:rsidRPr="00D55BF6">
        <w:rPr>
          <w:rFonts w:ascii="Palatino Linotype" w:eastAsia="Palatino Linotype" w:hAnsi="Palatino Linotype" w:cs="Palatino Linotype"/>
          <w:color w:val="000000"/>
        </w:rPr>
        <w:t>Derecho</w:t>
      </w:r>
      <w:r w:rsidR="009F3296" w:rsidRPr="00D55BF6">
        <w:rPr>
          <w:rFonts w:ascii="Palatino Linotype" w:eastAsia="Palatino Linotype" w:hAnsi="Palatino Linotype" w:cs="Palatino Linotype"/>
        </w:rPr>
        <w:t xml:space="preserve">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5CB2B237" w14:textId="77777777" w:rsidR="009F3296" w:rsidRPr="00C62D04" w:rsidRDefault="009F3296" w:rsidP="006D72A0">
      <w:pPr>
        <w:spacing w:line="360" w:lineRule="auto"/>
        <w:jc w:val="both"/>
        <w:rPr>
          <w:rFonts w:ascii="Palatino Linotype" w:eastAsia="Palatino Linotype" w:hAnsi="Palatino Linotype" w:cs="Palatino Linotype"/>
          <w:sz w:val="24"/>
          <w:szCs w:val="24"/>
        </w:rPr>
      </w:pPr>
    </w:p>
    <w:p w14:paraId="4E6BC03F" w14:textId="77777777" w:rsidR="009F3296" w:rsidRPr="00C62D04" w:rsidRDefault="009F3296" w:rsidP="00D55BF6">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C62D04">
        <w:rPr>
          <w:rFonts w:ascii="Palatino Linotype" w:eastAsia="Palatino Linotype" w:hAnsi="Palatino Linotype" w:cs="Palatino Linotype"/>
          <w:sz w:val="24"/>
          <w:szCs w:val="24"/>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6BB09AE" w14:textId="77777777" w:rsidR="009F3296" w:rsidRPr="00C62D04" w:rsidRDefault="009F3296" w:rsidP="006D72A0">
      <w:pPr>
        <w:spacing w:line="360" w:lineRule="auto"/>
        <w:jc w:val="both"/>
        <w:rPr>
          <w:rFonts w:ascii="Palatino Linotype" w:eastAsia="Palatino Linotype" w:hAnsi="Palatino Linotype" w:cs="Palatino Linotype"/>
          <w:sz w:val="24"/>
          <w:szCs w:val="24"/>
        </w:rPr>
      </w:pPr>
    </w:p>
    <w:p w14:paraId="206F150E" w14:textId="77777777" w:rsidR="009F3296" w:rsidRPr="00C62D04" w:rsidRDefault="009F3296" w:rsidP="00D55BF6">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C62D04">
        <w:rPr>
          <w:rFonts w:ascii="Palatino Linotype" w:eastAsia="Palatino Linotype" w:hAnsi="Palatino Linotype" w:cs="Palatino Linotype"/>
          <w:sz w:val="24"/>
          <w:szCs w:val="24"/>
        </w:rPr>
        <w:lastRenderedPageBreak/>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60878071" w14:textId="77777777" w:rsidR="009F3296" w:rsidRPr="00C62D04" w:rsidRDefault="009F3296" w:rsidP="006D72A0">
      <w:pPr>
        <w:spacing w:line="360" w:lineRule="auto"/>
        <w:jc w:val="both"/>
        <w:rPr>
          <w:rFonts w:ascii="Palatino Linotype" w:eastAsia="Palatino Linotype" w:hAnsi="Palatino Linotype" w:cs="Palatino Linotype"/>
          <w:sz w:val="24"/>
          <w:szCs w:val="24"/>
        </w:rPr>
      </w:pPr>
    </w:p>
    <w:p w14:paraId="49575E65" w14:textId="77777777" w:rsidR="009F3296" w:rsidRPr="00C62D04" w:rsidRDefault="009F3296" w:rsidP="00D55BF6">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C62D04">
        <w:rPr>
          <w:rFonts w:ascii="Palatino Linotype" w:eastAsia="Palatino Linotype" w:hAnsi="Palatino Linotype" w:cs="Palatino Linotype"/>
          <w:sz w:val="24"/>
          <w:szCs w:val="24"/>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7CD1F62" w14:textId="77777777" w:rsidR="009F3296" w:rsidRPr="00C62D04" w:rsidRDefault="009F3296" w:rsidP="006D72A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14:paraId="5339D282" w14:textId="77777777" w:rsidR="00053D35" w:rsidRPr="00C62D04" w:rsidRDefault="001C504E" w:rsidP="00D55BF6">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C62D04">
        <w:rPr>
          <w:rFonts w:ascii="Palatino Linotype" w:eastAsia="Palatino Linotype" w:hAnsi="Palatino Linotype" w:cs="Palatino Linotype"/>
          <w:color w:val="000000"/>
          <w:sz w:val="24"/>
          <w:szCs w:val="24"/>
        </w:rPr>
        <w:t xml:space="preserve">Primeramente, </w:t>
      </w:r>
      <w:r w:rsidR="00053D35" w:rsidRPr="00C62D04">
        <w:rPr>
          <w:rFonts w:ascii="Palatino Linotype" w:eastAsia="Palatino Linotype" w:hAnsi="Palatino Linotype" w:cs="Palatino Linotype"/>
          <w:color w:val="000000"/>
          <w:sz w:val="24"/>
          <w:szCs w:val="24"/>
        </w:rPr>
        <w:t>respecto la fuente obligacional y previo a entrar al fondo del asunto, se refiere lo siguiente:</w:t>
      </w:r>
    </w:p>
    <w:p w14:paraId="764EE261" w14:textId="77777777" w:rsidR="00053D35" w:rsidRPr="00C62D04" w:rsidRDefault="00053D35" w:rsidP="006D72A0">
      <w:pPr>
        <w:pBdr>
          <w:top w:val="nil"/>
          <w:left w:val="nil"/>
          <w:bottom w:val="nil"/>
          <w:right w:val="nil"/>
          <w:between w:val="nil"/>
        </w:pBdr>
        <w:spacing w:after="0" w:line="276" w:lineRule="auto"/>
        <w:jc w:val="center"/>
        <w:rPr>
          <w:rFonts w:ascii="Palatino Linotype" w:eastAsia="Palatino Linotype" w:hAnsi="Palatino Linotype" w:cs="Palatino Linotype"/>
          <w:b/>
          <w:i/>
          <w:color w:val="000000"/>
          <w:sz w:val="24"/>
          <w:szCs w:val="24"/>
        </w:rPr>
      </w:pPr>
      <w:r w:rsidRPr="00C62D04">
        <w:rPr>
          <w:rFonts w:ascii="Palatino Linotype" w:eastAsia="Palatino Linotype" w:hAnsi="Palatino Linotype" w:cs="Palatino Linotype"/>
          <w:b/>
          <w:i/>
          <w:color w:val="000000"/>
          <w:sz w:val="24"/>
          <w:szCs w:val="24"/>
        </w:rPr>
        <w:t>BANDO MUNICIPAL</w:t>
      </w:r>
    </w:p>
    <w:p w14:paraId="4B4F92A8" w14:textId="77777777" w:rsidR="00053D35" w:rsidRPr="00C62D04" w:rsidRDefault="00053D35" w:rsidP="006D72A0">
      <w:pPr>
        <w:pBdr>
          <w:top w:val="nil"/>
          <w:left w:val="nil"/>
          <w:bottom w:val="nil"/>
          <w:right w:val="nil"/>
          <w:between w:val="nil"/>
        </w:pBdr>
        <w:spacing w:after="0" w:line="276" w:lineRule="auto"/>
        <w:jc w:val="center"/>
        <w:rPr>
          <w:rFonts w:ascii="Palatino Linotype" w:eastAsia="Palatino Linotype" w:hAnsi="Palatino Linotype" w:cs="Palatino Linotype"/>
          <w:b/>
          <w:color w:val="000000"/>
          <w:sz w:val="24"/>
          <w:szCs w:val="24"/>
        </w:rPr>
      </w:pPr>
    </w:p>
    <w:p w14:paraId="46BA14C4" w14:textId="77777777" w:rsidR="00053D35" w:rsidRPr="00C62D04" w:rsidRDefault="00053D35" w:rsidP="006D72A0">
      <w:pPr>
        <w:pBdr>
          <w:top w:val="nil"/>
          <w:left w:val="nil"/>
          <w:bottom w:val="nil"/>
          <w:right w:val="nil"/>
          <w:between w:val="nil"/>
        </w:pBdr>
        <w:spacing w:after="0" w:line="276" w:lineRule="auto"/>
        <w:jc w:val="center"/>
        <w:rPr>
          <w:rFonts w:ascii="Palatino Linotype" w:eastAsia="Palatino Linotype" w:hAnsi="Palatino Linotype" w:cs="Palatino Linotype"/>
          <w:b/>
          <w:i/>
          <w:color w:val="000000"/>
          <w:sz w:val="24"/>
          <w:szCs w:val="24"/>
        </w:rPr>
      </w:pPr>
      <w:r w:rsidRPr="00C62D04">
        <w:rPr>
          <w:rFonts w:ascii="Palatino Linotype" w:eastAsia="Palatino Linotype" w:hAnsi="Palatino Linotype" w:cs="Palatino Linotype"/>
          <w:b/>
          <w:i/>
          <w:color w:val="000000"/>
          <w:sz w:val="24"/>
          <w:szCs w:val="24"/>
        </w:rPr>
        <w:t>TÍTULO DÉCIMO SEGUNDO DE LA PROTECCIÓN CIVIL</w:t>
      </w:r>
    </w:p>
    <w:p w14:paraId="6BBB85F5" w14:textId="77777777" w:rsidR="00053D35" w:rsidRPr="00C62D04" w:rsidRDefault="00053D35" w:rsidP="006D72A0">
      <w:pPr>
        <w:pBdr>
          <w:top w:val="nil"/>
          <w:left w:val="nil"/>
          <w:bottom w:val="nil"/>
          <w:right w:val="nil"/>
          <w:between w:val="nil"/>
        </w:pBdr>
        <w:spacing w:after="0" w:line="276" w:lineRule="auto"/>
        <w:jc w:val="center"/>
        <w:rPr>
          <w:rFonts w:ascii="Palatino Linotype" w:eastAsia="Palatino Linotype" w:hAnsi="Palatino Linotype" w:cs="Palatino Linotype"/>
          <w:b/>
          <w:i/>
          <w:color w:val="000000"/>
          <w:sz w:val="24"/>
          <w:szCs w:val="24"/>
        </w:rPr>
      </w:pPr>
      <w:r w:rsidRPr="00C62D04">
        <w:rPr>
          <w:rFonts w:ascii="Palatino Linotype" w:eastAsia="Palatino Linotype" w:hAnsi="Palatino Linotype" w:cs="Palatino Linotype"/>
          <w:b/>
          <w:i/>
          <w:color w:val="000000"/>
          <w:sz w:val="24"/>
          <w:szCs w:val="24"/>
        </w:rPr>
        <w:t>CAPÍTULO PRIMERO</w:t>
      </w:r>
    </w:p>
    <w:p w14:paraId="140EF148" w14:textId="77777777" w:rsidR="00053D35" w:rsidRPr="00C62D04" w:rsidRDefault="00053D35" w:rsidP="006D72A0">
      <w:pPr>
        <w:pBdr>
          <w:top w:val="nil"/>
          <w:left w:val="nil"/>
          <w:bottom w:val="nil"/>
          <w:right w:val="nil"/>
          <w:between w:val="nil"/>
        </w:pBdr>
        <w:spacing w:after="0" w:line="276" w:lineRule="auto"/>
        <w:jc w:val="center"/>
        <w:rPr>
          <w:rFonts w:ascii="Palatino Linotype" w:eastAsia="Palatino Linotype" w:hAnsi="Palatino Linotype" w:cs="Palatino Linotype"/>
          <w:b/>
          <w:i/>
          <w:color w:val="000000"/>
          <w:sz w:val="24"/>
          <w:szCs w:val="24"/>
        </w:rPr>
      </w:pPr>
      <w:r w:rsidRPr="00C62D04">
        <w:rPr>
          <w:rFonts w:ascii="Palatino Linotype" w:eastAsia="Palatino Linotype" w:hAnsi="Palatino Linotype" w:cs="Palatino Linotype"/>
          <w:b/>
          <w:i/>
          <w:color w:val="000000"/>
          <w:sz w:val="24"/>
          <w:szCs w:val="24"/>
        </w:rPr>
        <w:t>DISPOSICIONES GENERALES</w:t>
      </w:r>
    </w:p>
    <w:p w14:paraId="1C4B1294" w14:textId="77777777" w:rsidR="00053D35" w:rsidRPr="00C62D04" w:rsidRDefault="00053D35" w:rsidP="006D72A0">
      <w:pPr>
        <w:pBdr>
          <w:top w:val="nil"/>
          <w:left w:val="nil"/>
          <w:bottom w:val="nil"/>
          <w:right w:val="nil"/>
          <w:between w:val="nil"/>
        </w:pBdr>
        <w:spacing w:after="0" w:line="276" w:lineRule="auto"/>
        <w:jc w:val="center"/>
        <w:rPr>
          <w:rFonts w:ascii="Palatino Linotype" w:eastAsia="Palatino Linotype" w:hAnsi="Palatino Linotype" w:cs="Palatino Linotype"/>
          <w:b/>
          <w:i/>
          <w:color w:val="000000"/>
          <w:sz w:val="24"/>
          <w:szCs w:val="24"/>
        </w:rPr>
      </w:pPr>
    </w:p>
    <w:p w14:paraId="07146CD2" w14:textId="77777777" w:rsidR="00053D35" w:rsidRPr="00C62D04" w:rsidRDefault="00053D35" w:rsidP="006D72A0">
      <w:pPr>
        <w:pBdr>
          <w:top w:val="nil"/>
          <w:left w:val="nil"/>
          <w:bottom w:val="nil"/>
          <w:right w:val="nil"/>
          <w:between w:val="nil"/>
        </w:pBdr>
        <w:spacing w:after="0" w:line="276" w:lineRule="auto"/>
        <w:jc w:val="both"/>
        <w:rPr>
          <w:rFonts w:ascii="Palatino Linotype" w:eastAsia="Palatino Linotype" w:hAnsi="Palatino Linotype" w:cs="Palatino Linotype"/>
          <w:i/>
          <w:color w:val="000000"/>
          <w:sz w:val="24"/>
          <w:szCs w:val="24"/>
        </w:rPr>
      </w:pPr>
      <w:r w:rsidRPr="00C62D04">
        <w:rPr>
          <w:rFonts w:ascii="Palatino Linotype" w:eastAsia="Palatino Linotype" w:hAnsi="Palatino Linotype" w:cs="Palatino Linotype"/>
          <w:b/>
          <w:i/>
          <w:color w:val="000000"/>
          <w:sz w:val="24"/>
          <w:szCs w:val="24"/>
        </w:rPr>
        <w:t>Artículo 294.-</w:t>
      </w:r>
      <w:r w:rsidRPr="00C62D04">
        <w:rPr>
          <w:rFonts w:ascii="Palatino Linotype" w:eastAsia="Palatino Linotype" w:hAnsi="Palatino Linotype" w:cs="Palatino Linotype"/>
          <w:i/>
          <w:color w:val="000000"/>
          <w:sz w:val="24"/>
          <w:szCs w:val="24"/>
        </w:rPr>
        <w:t xml:space="preserve"> El Ayuntamiento de Huehuetoca, establecerá el sistema de Protección Civil y Bomberos denominado </w:t>
      </w:r>
      <w:r w:rsidRPr="00C62D04">
        <w:rPr>
          <w:rFonts w:ascii="Palatino Linotype" w:eastAsia="Palatino Linotype" w:hAnsi="Palatino Linotype" w:cs="Palatino Linotype"/>
          <w:i/>
          <w:color w:val="000000"/>
          <w:sz w:val="24"/>
          <w:szCs w:val="24"/>
          <w:u w:val="single"/>
        </w:rPr>
        <w:t>Coordinación Municipal de Protección Civil, Bomberos y Servicios Pre-Hospitalarios</w:t>
      </w:r>
      <w:r w:rsidRPr="00C62D04">
        <w:rPr>
          <w:rFonts w:ascii="Palatino Linotype" w:eastAsia="Palatino Linotype" w:hAnsi="Palatino Linotype" w:cs="Palatino Linotype"/>
          <w:i/>
          <w:color w:val="000000"/>
          <w:sz w:val="24"/>
          <w:szCs w:val="24"/>
        </w:rPr>
        <w:t xml:space="preserve">, la cual se constituye por el conjunto de elementos, métodos y procedimientos, que establece el Ayuntamiento con la participación del sector público, social y privado, para poder </w:t>
      </w:r>
      <w:r w:rsidRPr="00C62D04">
        <w:rPr>
          <w:rFonts w:ascii="Palatino Linotype" w:eastAsia="Palatino Linotype" w:hAnsi="Palatino Linotype" w:cs="Palatino Linotype"/>
          <w:i/>
          <w:color w:val="000000"/>
          <w:sz w:val="24"/>
          <w:szCs w:val="24"/>
        </w:rPr>
        <w:lastRenderedPageBreak/>
        <w:t xml:space="preserve">ejecutar coordinadamente las acciones de protección civil, y cuya función será la de informar, capacitar y auxiliar, a los ciudadanos, así como la verificación y funcionamiento de los servicios públicos, prestadores de servicios e industria; y el equipamiento estratégico para el caso de desastres, riesgo y siniestros en el Municipio. </w:t>
      </w:r>
    </w:p>
    <w:p w14:paraId="359F587B" w14:textId="77777777" w:rsidR="00053D35" w:rsidRPr="00C62D04" w:rsidRDefault="00053D35" w:rsidP="006D72A0">
      <w:pPr>
        <w:pBdr>
          <w:top w:val="nil"/>
          <w:left w:val="nil"/>
          <w:bottom w:val="nil"/>
          <w:right w:val="nil"/>
          <w:between w:val="nil"/>
        </w:pBdr>
        <w:spacing w:after="0" w:line="276" w:lineRule="auto"/>
        <w:jc w:val="both"/>
        <w:rPr>
          <w:rFonts w:ascii="Palatino Linotype" w:eastAsia="Palatino Linotype" w:hAnsi="Palatino Linotype" w:cs="Palatino Linotype"/>
          <w:i/>
          <w:color w:val="000000"/>
          <w:sz w:val="24"/>
          <w:szCs w:val="24"/>
        </w:rPr>
      </w:pPr>
    </w:p>
    <w:p w14:paraId="3D123642" w14:textId="77777777" w:rsidR="00053D35" w:rsidRPr="00C62D04" w:rsidRDefault="00053D35" w:rsidP="006D72A0">
      <w:pPr>
        <w:pBdr>
          <w:top w:val="nil"/>
          <w:left w:val="nil"/>
          <w:bottom w:val="nil"/>
          <w:right w:val="nil"/>
          <w:between w:val="nil"/>
        </w:pBdr>
        <w:spacing w:after="0" w:line="276" w:lineRule="auto"/>
        <w:jc w:val="both"/>
        <w:rPr>
          <w:rFonts w:ascii="Palatino Linotype" w:eastAsia="Palatino Linotype" w:hAnsi="Palatino Linotype" w:cs="Palatino Linotype"/>
          <w:i/>
          <w:color w:val="000000"/>
          <w:sz w:val="24"/>
          <w:szCs w:val="24"/>
        </w:rPr>
      </w:pPr>
      <w:r w:rsidRPr="00C62D04">
        <w:rPr>
          <w:rFonts w:ascii="Palatino Linotype" w:eastAsia="Palatino Linotype" w:hAnsi="Palatino Linotype" w:cs="Palatino Linotype"/>
          <w:b/>
          <w:i/>
          <w:color w:val="000000"/>
          <w:sz w:val="24"/>
          <w:szCs w:val="24"/>
        </w:rPr>
        <w:t>Artículo 295.-</w:t>
      </w:r>
      <w:r w:rsidRPr="00C62D04">
        <w:rPr>
          <w:rFonts w:ascii="Palatino Linotype" w:eastAsia="Palatino Linotype" w:hAnsi="Palatino Linotype" w:cs="Palatino Linotype"/>
          <w:i/>
          <w:color w:val="000000"/>
          <w:sz w:val="24"/>
          <w:szCs w:val="24"/>
        </w:rPr>
        <w:t xml:space="preserve"> Son autoridades en materia de Protección Civil, Bomberos y Servicios Pre-Hospitalarios en el Municipio</w:t>
      </w:r>
    </w:p>
    <w:p w14:paraId="7EB85811" w14:textId="77777777" w:rsidR="00053D35" w:rsidRPr="00C62D04" w:rsidRDefault="00053D35" w:rsidP="006D72A0">
      <w:pPr>
        <w:pBdr>
          <w:top w:val="nil"/>
          <w:left w:val="nil"/>
          <w:bottom w:val="nil"/>
          <w:right w:val="nil"/>
          <w:between w:val="nil"/>
        </w:pBdr>
        <w:spacing w:after="0" w:line="276" w:lineRule="auto"/>
        <w:jc w:val="both"/>
        <w:rPr>
          <w:rFonts w:ascii="Palatino Linotype" w:eastAsia="Palatino Linotype" w:hAnsi="Palatino Linotype" w:cs="Palatino Linotype"/>
          <w:i/>
          <w:color w:val="000000"/>
          <w:sz w:val="24"/>
          <w:szCs w:val="24"/>
        </w:rPr>
      </w:pPr>
    </w:p>
    <w:p w14:paraId="01177911" w14:textId="77777777" w:rsidR="00053D35" w:rsidRPr="00C62D04" w:rsidRDefault="00053D35" w:rsidP="006D72A0">
      <w:pPr>
        <w:pBdr>
          <w:top w:val="nil"/>
          <w:left w:val="nil"/>
          <w:bottom w:val="nil"/>
          <w:right w:val="nil"/>
          <w:between w:val="nil"/>
        </w:pBdr>
        <w:spacing w:after="0" w:line="276" w:lineRule="auto"/>
        <w:jc w:val="both"/>
        <w:rPr>
          <w:rFonts w:ascii="Palatino Linotype" w:eastAsia="Palatino Linotype" w:hAnsi="Palatino Linotype" w:cs="Palatino Linotype"/>
          <w:i/>
          <w:color w:val="000000"/>
          <w:sz w:val="24"/>
          <w:szCs w:val="24"/>
        </w:rPr>
      </w:pPr>
      <w:r w:rsidRPr="00C62D04">
        <w:rPr>
          <w:rFonts w:ascii="Palatino Linotype" w:eastAsia="Palatino Linotype" w:hAnsi="Palatino Linotype" w:cs="Palatino Linotype"/>
          <w:i/>
          <w:color w:val="000000"/>
          <w:sz w:val="24"/>
          <w:szCs w:val="24"/>
        </w:rPr>
        <w:t>Artículo 295.- Son autoridades en materia de Protección Civil, Bomberos y Servicios Pre-Hospitalarios en el Municipio:</w:t>
      </w:r>
    </w:p>
    <w:p w14:paraId="7C8C426F" w14:textId="77777777" w:rsidR="00053D35" w:rsidRPr="00C62D04" w:rsidRDefault="00053D35" w:rsidP="006D72A0">
      <w:pPr>
        <w:pBdr>
          <w:top w:val="nil"/>
          <w:left w:val="nil"/>
          <w:bottom w:val="nil"/>
          <w:right w:val="nil"/>
          <w:between w:val="nil"/>
        </w:pBdr>
        <w:spacing w:after="0" w:line="276" w:lineRule="auto"/>
        <w:jc w:val="both"/>
        <w:rPr>
          <w:rFonts w:ascii="Palatino Linotype" w:eastAsia="Palatino Linotype" w:hAnsi="Palatino Linotype" w:cs="Palatino Linotype"/>
          <w:i/>
          <w:color w:val="000000"/>
          <w:sz w:val="24"/>
          <w:szCs w:val="24"/>
        </w:rPr>
      </w:pPr>
      <w:r w:rsidRPr="00C62D04">
        <w:rPr>
          <w:rFonts w:ascii="Palatino Linotype" w:eastAsia="Palatino Linotype" w:hAnsi="Palatino Linotype" w:cs="Palatino Linotype"/>
          <w:i/>
          <w:color w:val="000000"/>
          <w:sz w:val="24"/>
          <w:szCs w:val="24"/>
        </w:rPr>
        <w:t xml:space="preserve"> I. El Ayuntamiento; </w:t>
      </w:r>
    </w:p>
    <w:p w14:paraId="2BDDA48C" w14:textId="77777777" w:rsidR="00053D35" w:rsidRPr="00C62D04" w:rsidRDefault="00053D35" w:rsidP="006D72A0">
      <w:pPr>
        <w:pBdr>
          <w:top w:val="nil"/>
          <w:left w:val="nil"/>
          <w:bottom w:val="nil"/>
          <w:right w:val="nil"/>
          <w:between w:val="nil"/>
        </w:pBdr>
        <w:spacing w:after="0" w:line="276" w:lineRule="auto"/>
        <w:jc w:val="both"/>
        <w:rPr>
          <w:rFonts w:ascii="Palatino Linotype" w:eastAsia="Palatino Linotype" w:hAnsi="Palatino Linotype" w:cs="Palatino Linotype"/>
          <w:i/>
          <w:color w:val="000000"/>
          <w:sz w:val="24"/>
          <w:szCs w:val="24"/>
        </w:rPr>
      </w:pPr>
      <w:r w:rsidRPr="00C62D04">
        <w:rPr>
          <w:rFonts w:ascii="Palatino Linotype" w:eastAsia="Palatino Linotype" w:hAnsi="Palatino Linotype" w:cs="Palatino Linotype"/>
          <w:i/>
          <w:color w:val="000000"/>
          <w:sz w:val="24"/>
          <w:szCs w:val="24"/>
        </w:rPr>
        <w:t xml:space="preserve">II. El Presidente Municipal; </w:t>
      </w:r>
    </w:p>
    <w:p w14:paraId="70FE566A" w14:textId="77777777" w:rsidR="00053D35" w:rsidRPr="00C62D04" w:rsidRDefault="00053D35" w:rsidP="006D72A0">
      <w:pPr>
        <w:pBdr>
          <w:top w:val="nil"/>
          <w:left w:val="nil"/>
          <w:bottom w:val="nil"/>
          <w:right w:val="nil"/>
          <w:between w:val="nil"/>
        </w:pBdr>
        <w:spacing w:after="0" w:line="276" w:lineRule="auto"/>
        <w:jc w:val="both"/>
        <w:rPr>
          <w:rFonts w:ascii="Palatino Linotype" w:eastAsia="Palatino Linotype" w:hAnsi="Palatino Linotype" w:cs="Palatino Linotype"/>
          <w:i/>
          <w:color w:val="000000"/>
          <w:sz w:val="24"/>
          <w:szCs w:val="24"/>
        </w:rPr>
      </w:pPr>
      <w:r w:rsidRPr="00C62D04">
        <w:rPr>
          <w:rFonts w:ascii="Palatino Linotype" w:eastAsia="Palatino Linotype" w:hAnsi="Palatino Linotype" w:cs="Palatino Linotype"/>
          <w:i/>
          <w:color w:val="000000"/>
          <w:sz w:val="24"/>
          <w:szCs w:val="24"/>
        </w:rPr>
        <w:t>III. Consejo Municipal de Protección Civil, Bomberos y Servicios Pre-Hospitalarios;</w:t>
      </w:r>
    </w:p>
    <w:p w14:paraId="68460C41" w14:textId="77777777" w:rsidR="00053D35" w:rsidRPr="00C62D04" w:rsidRDefault="00053D35" w:rsidP="006D72A0">
      <w:pPr>
        <w:pBdr>
          <w:top w:val="nil"/>
          <w:left w:val="nil"/>
          <w:bottom w:val="nil"/>
          <w:right w:val="nil"/>
          <w:between w:val="nil"/>
        </w:pBdr>
        <w:spacing w:after="0" w:line="276" w:lineRule="auto"/>
        <w:jc w:val="both"/>
        <w:rPr>
          <w:rFonts w:ascii="Palatino Linotype" w:eastAsia="Palatino Linotype" w:hAnsi="Palatino Linotype" w:cs="Palatino Linotype"/>
          <w:i/>
          <w:color w:val="000000"/>
          <w:sz w:val="24"/>
          <w:szCs w:val="24"/>
        </w:rPr>
      </w:pPr>
      <w:r w:rsidRPr="00C62D04">
        <w:rPr>
          <w:rFonts w:ascii="Palatino Linotype" w:eastAsia="Palatino Linotype" w:hAnsi="Palatino Linotype" w:cs="Palatino Linotype"/>
          <w:i/>
          <w:color w:val="000000"/>
          <w:sz w:val="24"/>
          <w:szCs w:val="24"/>
        </w:rPr>
        <w:t xml:space="preserve"> IV. El Coordinador Municipal de Protección Civil, Bomberos y Servicios Pre-Hospitalarios; y</w:t>
      </w:r>
    </w:p>
    <w:p w14:paraId="6250FB3E" w14:textId="77777777" w:rsidR="00053D35" w:rsidRPr="00C62D04" w:rsidRDefault="00053D35" w:rsidP="006D72A0">
      <w:pPr>
        <w:pBdr>
          <w:top w:val="nil"/>
          <w:left w:val="nil"/>
          <w:bottom w:val="nil"/>
          <w:right w:val="nil"/>
          <w:between w:val="nil"/>
        </w:pBdr>
        <w:spacing w:after="0" w:line="276" w:lineRule="auto"/>
        <w:jc w:val="both"/>
        <w:rPr>
          <w:rFonts w:ascii="Palatino Linotype" w:eastAsia="Palatino Linotype" w:hAnsi="Palatino Linotype" w:cs="Palatino Linotype"/>
          <w:i/>
          <w:color w:val="000000"/>
          <w:sz w:val="24"/>
          <w:szCs w:val="24"/>
        </w:rPr>
      </w:pPr>
      <w:r w:rsidRPr="00C62D04">
        <w:rPr>
          <w:rFonts w:ascii="Palatino Linotype" w:eastAsia="Palatino Linotype" w:hAnsi="Palatino Linotype" w:cs="Palatino Linotype"/>
          <w:i/>
          <w:color w:val="000000"/>
          <w:sz w:val="24"/>
          <w:szCs w:val="24"/>
        </w:rPr>
        <w:t>V. Las demás dependencias que en el ejercicio de sus funciones deban observar los lineamientos vigentes en materia de Protección Civil.</w:t>
      </w:r>
    </w:p>
    <w:p w14:paraId="57C36D5D" w14:textId="77777777" w:rsidR="00053D35" w:rsidRPr="00C62D04" w:rsidRDefault="00053D35" w:rsidP="006D72A0">
      <w:pPr>
        <w:pBdr>
          <w:top w:val="nil"/>
          <w:left w:val="nil"/>
          <w:bottom w:val="nil"/>
          <w:right w:val="nil"/>
          <w:between w:val="nil"/>
        </w:pBdr>
        <w:tabs>
          <w:tab w:val="left" w:pos="0"/>
        </w:tabs>
        <w:spacing w:after="0" w:line="360" w:lineRule="auto"/>
        <w:jc w:val="center"/>
        <w:rPr>
          <w:rFonts w:ascii="Palatino Linotype" w:eastAsia="Palatino Linotype" w:hAnsi="Palatino Linotype" w:cs="Palatino Linotype"/>
          <w:color w:val="000000"/>
          <w:sz w:val="24"/>
          <w:szCs w:val="24"/>
        </w:rPr>
      </w:pPr>
    </w:p>
    <w:p w14:paraId="7F475B94" w14:textId="77777777" w:rsidR="001E2302" w:rsidRPr="00C62D04" w:rsidRDefault="001E2302" w:rsidP="00D55BF6">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C62D04">
        <w:rPr>
          <w:rFonts w:ascii="Palatino Linotype" w:eastAsia="Palatino Linotype" w:hAnsi="Palatino Linotype" w:cs="Palatino Linotype"/>
          <w:color w:val="000000"/>
          <w:sz w:val="24"/>
          <w:szCs w:val="24"/>
        </w:rPr>
        <w:t>En ese tenor, dentro del IPOMEX, se localizó lo siguiente:</w:t>
      </w:r>
    </w:p>
    <w:p w14:paraId="6F9131F3" w14:textId="77777777" w:rsidR="001E2302" w:rsidRPr="00C62D04" w:rsidRDefault="001E2302" w:rsidP="006D72A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14:paraId="30363AC7" w14:textId="77777777" w:rsidR="001E2302" w:rsidRPr="00C62D04" w:rsidRDefault="001E2302" w:rsidP="006D72A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r w:rsidRPr="00C62D04">
        <w:rPr>
          <w:rFonts w:ascii="Palatino Linotype" w:eastAsia="Palatino Linotype" w:hAnsi="Palatino Linotype" w:cs="Palatino Linotype"/>
          <w:noProof/>
          <w:color w:val="000000"/>
          <w:sz w:val="24"/>
          <w:szCs w:val="24"/>
        </w:rPr>
        <w:drawing>
          <wp:inline distT="0" distB="0" distL="0" distR="0" wp14:anchorId="7BE93903" wp14:editId="3D3D321C">
            <wp:extent cx="5612130" cy="1707515"/>
            <wp:effectExtent l="0" t="0" r="762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707515"/>
                    </a:xfrm>
                    <a:prstGeom prst="rect">
                      <a:avLst/>
                    </a:prstGeom>
                  </pic:spPr>
                </pic:pic>
              </a:graphicData>
            </a:graphic>
          </wp:inline>
        </w:drawing>
      </w:r>
    </w:p>
    <w:p w14:paraId="2B79B5BE" w14:textId="77777777" w:rsidR="001E2302" w:rsidRPr="00C62D04" w:rsidRDefault="001E2302" w:rsidP="006D72A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r w:rsidRPr="00C62D04">
        <w:rPr>
          <w:rFonts w:ascii="Palatino Linotype" w:eastAsia="Palatino Linotype" w:hAnsi="Palatino Linotype" w:cs="Palatino Linotype"/>
          <w:noProof/>
          <w:color w:val="000000"/>
          <w:sz w:val="24"/>
          <w:szCs w:val="24"/>
        </w:rPr>
        <w:drawing>
          <wp:inline distT="0" distB="0" distL="0" distR="0" wp14:anchorId="6FB82620" wp14:editId="069B7E2F">
            <wp:extent cx="5612130" cy="30480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04800"/>
                    </a:xfrm>
                    <a:prstGeom prst="rect">
                      <a:avLst/>
                    </a:prstGeom>
                  </pic:spPr>
                </pic:pic>
              </a:graphicData>
            </a:graphic>
          </wp:inline>
        </w:drawing>
      </w:r>
    </w:p>
    <w:p w14:paraId="773DFE81" w14:textId="77777777" w:rsidR="001E2302" w:rsidRPr="00C62D04" w:rsidRDefault="001E2302" w:rsidP="006D72A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14:paraId="20599BD1" w14:textId="77777777" w:rsidR="001E2302" w:rsidRPr="00C62D04" w:rsidRDefault="001E2302" w:rsidP="00D55BF6">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C62D04">
        <w:rPr>
          <w:rFonts w:ascii="Palatino Linotype" w:eastAsia="Palatino Linotype" w:hAnsi="Palatino Linotype" w:cs="Palatino Linotype"/>
          <w:color w:val="000000"/>
          <w:sz w:val="24"/>
          <w:szCs w:val="24"/>
        </w:rPr>
        <w:lastRenderedPageBreak/>
        <w:t xml:space="preserve">De lo anterior, se advierte que se contempla la figura de coordinador, que es lo equivalente a la calidad de director, tal como lo planteo el </w:t>
      </w:r>
      <w:r w:rsidRPr="00C62D04">
        <w:rPr>
          <w:rFonts w:ascii="Palatino Linotype" w:eastAsia="Palatino Linotype" w:hAnsi="Palatino Linotype" w:cs="Palatino Linotype"/>
          <w:b/>
          <w:color w:val="000000"/>
          <w:sz w:val="24"/>
          <w:szCs w:val="24"/>
        </w:rPr>
        <w:t xml:space="preserve">PARTICULAR, </w:t>
      </w:r>
      <w:r w:rsidRPr="00C62D04">
        <w:rPr>
          <w:rFonts w:ascii="Palatino Linotype" w:eastAsia="Palatino Linotype" w:hAnsi="Palatino Linotype" w:cs="Palatino Linotype"/>
          <w:color w:val="000000"/>
          <w:sz w:val="24"/>
          <w:szCs w:val="24"/>
        </w:rPr>
        <w:t xml:space="preserve">dentro de la solicitud de información, máxime que el </w:t>
      </w:r>
      <w:r w:rsidRPr="00C62D04">
        <w:rPr>
          <w:rFonts w:ascii="Palatino Linotype" w:eastAsia="Palatino Linotype" w:hAnsi="Palatino Linotype" w:cs="Palatino Linotype"/>
          <w:b/>
          <w:color w:val="000000"/>
          <w:sz w:val="24"/>
          <w:szCs w:val="24"/>
        </w:rPr>
        <w:t xml:space="preserve">PARTICULAR, </w:t>
      </w:r>
      <w:r w:rsidRPr="00C62D04">
        <w:rPr>
          <w:rFonts w:ascii="Palatino Linotype" w:eastAsia="Palatino Linotype" w:hAnsi="Palatino Linotype" w:cs="Palatino Linotype"/>
          <w:color w:val="000000"/>
          <w:sz w:val="24"/>
          <w:szCs w:val="24"/>
        </w:rPr>
        <w:t>no es experto en la materia para conocer los términos empleados con precisión.</w:t>
      </w:r>
    </w:p>
    <w:p w14:paraId="28BB6BA2" w14:textId="77777777" w:rsidR="00253B25" w:rsidRPr="00C62D04" w:rsidRDefault="00253B25" w:rsidP="006D72A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14:paraId="391CDD00" w14:textId="77777777" w:rsidR="001E2302" w:rsidRPr="00C62D04" w:rsidRDefault="00253B25" w:rsidP="00D55BF6">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C62D04">
        <w:rPr>
          <w:rFonts w:ascii="Palatino Linotype" w:eastAsia="Palatino Linotype" w:hAnsi="Palatino Linotype" w:cs="Palatino Linotype"/>
          <w:color w:val="000000"/>
          <w:sz w:val="24"/>
          <w:szCs w:val="24"/>
        </w:rPr>
        <w:t xml:space="preserve">A través del Informe Justificado remitido, se observa que se remitió el nombramiento del C. Arturo Godínez Cerón, Coordinador de Protección Civil y Bomberos, sin embargo, </w:t>
      </w:r>
      <w:r w:rsidR="001E2302" w:rsidRPr="00C62D04">
        <w:rPr>
          <w:rFonts w:ascii="Palatino Linotype" w:eastAsia="Palatino Linotype" w:hAnsi="Palatino Linotype" w:cs="Palatino Linotype"/>
          <w:color w:val="000000"/>
          <w:sz w:val="24"/>
          <w:szCs w:val="24"/>
        </w:rPr>
        <w:t xml:space="preserve">no se observa que el </w:t>
      </w:r>
      <w:r w:rsidR="001E2302" w:rsidRPr="00C62D04">
        <w:rPr>
          <w:rFonts w:ascii="Palatino Linotype" w:eastAsia="Palatino Linotype" w:hAnsi="Palatino Linotype" w:cs="Palatino Linotype"/>
          <w:b/>
          <w:color w:val="000000"/>
          <w:sz w:val="24"/>
          <w:szCs w:val="24"/>
        </w:rPr>
        <w:t xml:space="preserve">SUJETO OBLIGADO, </w:t>
      </w:r>
      <w:r w:rsidR="001E2302" w:rsidRPr="00C62D04">
        <w:rPr>
          <w:rFonts w:ascii="Palatino Linotype" w:eastAsia="Palatino Linotype" w:hAnsi="Palatino Linotype" w:cs="Palatino Linotype"/>
          <w:color w:val="000000"/>
          <w:sz w:val="24"/>
          <w:szCs w:val="24"/>
        </w:rPr>
        <w:t xml:space="preserve">se haya manifestado o haya realizado </w:t>
      </w:r>
      <w:r w:rsidR="00EB5414" w:rsidRPr="00C62D04">
        <w:rPr>
          <w:rFonts w:ascii="Palatino Linotype" w:eastAsia="Palatino Linotype" w:hAnsi="Palatino Linotype" w:cs="Palatino Linotype"/>
          <w:color w:val="000000"/>
          <w:sz w:val="24"/>
          <w:szCs w:val="24"/>
        </w:rPr>
        <w:t xml:space="preserve">pronunciamiento alguno respecto </w:t>
      </w:r>
      <w:r w:rsidR="001E2302" w:rsidRPr="00C62D04">
        <w:rPr>
          <w:rFonts w:ascii="Palatino Linotype" w:eastAsia="Palatino Linotype" w:hAnsi="Palatino Linotype" w:cs="Palatino Linotype"/>
          <w:color w:val="000000"/>
          <w:sz w:val="24"/>
          <w:szCs w:val="24"/>
        </w:rPr>
        <w:t xml:space="preserve">de la o el subdirector de Protección Civil, por lo que no puede tenerse por colmada en su totalidad la solicitud de información que nos ocupa, resultando dable ordenar la entrega de la información </w:t>
      </w:r>
      <w:r w:rsidRPr="00C62D04">
        <w:rPr>
          <w:rFonts w:ascii="Palatino Linotype" w:eastAsia="Palatino Linotype" w:hAnsi="Palatino Linotype" w:cs="Palatino Linotype"/>
          <w:color w:val="000000"/>
          <w:sz w:val="24"/>
          <w:szCs w:val="24"/>
        </w:rPr>
        <w:t>faltante.</w:t>
      </w:r>
    </w:p>
    <w:p w14:paraId="235716DA" w14:textId="77777777" w:rsidR="001E2302" w:rsidRPr="00C62D04" w:rsidRDefault="001E2302" w:rsidP="006D72A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14:paraId="5F147878" w14:textId="77777777" w:rsidR="00F96697" w:rsidRPr="00C62D04" w:rsidRDefault="001E2302" w:rsidP="00D55BF6">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C62D04">
        <w:rPr>
          <w:rFonts w:ascii="Palatino Linotype" w:eastAsia="Palatino Linotype" w:hAnsi="Palatino Linotype" w:cs="Palatino Linotype"/>
          <w:color w:val="000000"/>
          <w:sz w:val="24"/>
          <w:szCs w:val="24"/>
        </w:rPr>
        <w:t xml:space="preserve">Asimismo, </w:t>
      </w:r>
      <w:r w:rsidR="00253B25" w:rsidRPr="00C62D04">
        <w:rPr>
          <w:rFonts w:ascii="Palatino Linotype" w:eastAsia="Palatino Linotype" w:hAnsi="Palatino Linotype" w:cs="Palatino Linotype"/>
          <w:color w:val="000000"/>
          <w:sz w:val="24"/>
          <w:szCs w:val="24"/>
        </w:rPr>
        <w:t xml:space="preserve">resulta necesario hacer de conocimiento que, </w:t>
      </w:r>
      <w:r w:rsidRPr="00C62D04">
        <w:rPr>
          <w:rFonts w:ascii="Palatino Linotype" w:eastAsia="Palatino Linotype" w:hAnsi="Palatino Linotype" w:cs="Palatino Linotype"/>
          <w:color w:val="000000"/>
          <w:sz w:val="24"/>
          <w:szCs w:val="24"/>
        </w:rPr>
        <w:t>respecto la información</w:t>
      </w:r>
      <w:r w:rsidR="00253B25" w:rsidRPr="00C62D04">
        <w:rPr>
          <w:rFonts w:ascii="Palatino Linotype" w:eastAsia="Palatino Linotype" w:hAnsi="Palatino Linotype" w:cs="Palatino Linotype"/>
          <w:color w:val="000000"/>
          <w:sz w:val="24"/>
          <w:szCs w:val="24"/>
        </w:rPr>
        <w:t xml:space="preserve"> que se ordena</w:t>
      </w:r>
      <w:r w:rsidRPr="00C62D04">
        <w:rPr>
          <w:rFonts w:ascii="Palatino Linotype" w:eastAsia="Palatino Linotype" w:hAnsi="Palatino Linotype" w:cs="Palatino Linotype"/>
          <w:color w:val="000000"/>
          <w:sz w:val="24"/>
          <w:szCs w:val="24"/>
        </w:rPr>
        <w:t xml:space="preserve">, </w:t>
      </w:r>
      <w:r w:rsidR="001C504E" w:rsidRPr="00C62D04">
        <w:rPr>
          <w:rFonts w:ascii="Palatino Linotype" w:eastAsia="Palatino Linotype" w:hAnsi="Palatino Linotype" w:cs="Palatino Linotype"/>
          <w:color w:val="000000"/>
          <w:sz w:val="24"/>
          <w:szCs w:val="24"/>
        </w:rPr>
        <w:t>se advierte que</w:t>
      </w:r>
      <w:r w:rsidRPr="00C62D04">
        <w:rPr>
          <w:rFonts w:ascii="Palatino Linotype" w:eastAsia="Palatino Linotype" w:hAnsi="Palatino Linotype" w:cs="Palatino Linotype"/>
          <w:color w:val="000000"/>
          <w:sz w:val="24"/>
          <w:szCs w:val="24"/>
        </w:rPr>
        <w:t xml:space="preserve"> dentro de la normatividad y del IPOMEX, no se contempla</w:t>
      </w:r>
      <w:r w:rsidR="001C504E" w:rsidRPr="00C62D04">
        <w:rPr>
          <w:rFonts w:ascii="Palatino Linotype" w:eastAsia="Palatino Linotype" w:hAnsi="Palatino Linotype" w:cs="Palatino Linotype"/>
          <w:color w:val="000000"/>
          <w:sz w:val="24"/>
          <w:szCs w:val="24"/>
        </w:rPr>
        <w:t xml:space="preserve"> </w:t>
      </w:r>
      <w:r w:rsidR="00253B25" w:rsidRPr="00C62D04">
        <w:rPr>
          <w:rFonts w:ascii="Palatino Linotype" w:eastAsia="Palatino Linotype" w:hAnsi="Palatino Linotype" w:cs="Palatino Linotype"/>
          <w:color w:val="000000"/>
          <w:sz w:val="24"/>
          <w:szCs w:val="24"/>
        </w:rPr>
        <w:t xml:space="preserve">la figura subdirector de Protección Civil, que atendiendo a lo referido en líneas anteriores, sería un Subcoordinador, por lo que se ser el caso que no exista dicho puesto, bastara con que </w:t>
      </w:r>
      <w:r w:rsidR="001C504E" w:rsidRPr="00C62D04">
        <w:rPr>
          <w:rFonts w:ascii="Palatino Linotype" w:eastAsia="Palatino Linotype" w:hAnsi="Palatino Linotype" w:cs="Palatino Linotype"/>
          <w:color w:val="000000"/>
          <w:sz w:val="24"/>
          <w:szCs w:val="24"/>
        </w:rPr>
        <w:t xml:space="preserve">el </w:t>
      </w:r>
      <w:r w:rsidR="001C504E" w:rsidRPr="00C62D04">
        <w:rPr>
          <w:rFonts w:ascii="Palatino Linotype" w:eastAsia="Palatino Linotype" w:hAnsi="Palatino Linotype" w:cs="Palatino Linotype"/>
          <w:b/>
          <w:color w:val="000000"/>
          <w:sz w:val="24"/>
          <w:szCs w:val="24"/>
        </w:rPr>
        <w:t xml:space="preserve">SUJETO OBLIGADO, </w:t>
      </w:r>
      <w:r w:rsidR="00253B25" w:rsidRPr="00C62D04">
        <w:rPr>
          <w:rFonts w:ascii="Palatino Linotype" w:eastAsia="Palatino Linotype" w:hAnsi="Palatino Linotype" w:cs="Palatino Linotype"/>
          <w:color w:val="000000"/>
          <w:sz w:val="24"/>
          <w:szCs w:val="24"/>
        </w:rPr>
        <w:t xml:space="preserve">lo haga de conocimiento al </w:t>
      </w:r>
      <w:r w:rsidR="00253B25" w:rsidRPr="00C62D04">
        <w:rPr>
          <w:rFonts w:ascii="Palatino Linotype" w:eastAsia="Palatino Linotype" w:hAnsi="Palatino Linotype" w:cs="Palatino Linotype"/>
          <w:b/>
          <w:color w:val="000000"/>
          <w:sz w:val="24"/>
          <w:szCs w:val="24"/>
        </w:rPr>
        <w:t xml:space="preserve">PARTICULAR, </w:t>
      </w:r>
      <w:r w:rsidR="00253B25" w:rsidRPr="00C62D04">
        <w:rPr>
          <w:rFonts w:ascii="Palatino Linotype" w:eastAsia="Palatino Linotype" w:hAnsi="Palatino Linotype" w:cs="Palatino Linotype"/>
          <w:color w:val="000000"/>
          <w:sz w:val="24"/>
          <w:szCs w:val="24"/>
        </w:rPr>
        <w:t>a través del SAIMEX, de manera clara y precisa.</w:t>
      </w:r>
    </w:p>
    <w:p w14:paraId="2F5E742D" w14:textId="77777777" w:rsidR="00A324FB" w:rsidRPr="00C62D04" w:rsidRDefault="00A324FB" w:rsidP="006D72A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14:paraId="559BC15B" w14:textId="77777777" w:rsidR="00A324FB" w:rsidRPr="00C62D04" w:rsidRDefault="00A324FB" w:rsidP="00D55BF6">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C62D04">
        <w:rPr>
          <w:rFonts w:ascii="Palatino Linotype" w:eastAsia="Palatino Linotype" w:hAnsi="Palatino Linotype" w:cs="Palatino Linotype"/>
          <w:color w:val="000000"/>
          <w:sz w:val="24"/>
          <w:szCs w:val="24"/>
        </w:rPr>
        <w:t xml:space="preserve">Finalmente, respecto del nombramiento solicitado, </w:t>
      </w:r>
      <w:r w:rsidRPr="00C62D04">
        <w:rPr>
          <w:rFonts w:ascii="Palatino Linotype" w:eastAsia="Palatino Linotype" w:hAnsi="Palatino Linotype" w:cs="Palatino Linotype"/>
          <w:sz w:val="24"/>
          <w:szCs w:val="24"/>
        </w:rPr>
        <w:t xml:space="preserve">es necesario remitirnos al contenido del artículo 49 de la Ley del Trabajo de los Servidores Públicos del Estado de México y Municipios, establece lo siguiente:  </w:t>
      </w:r>
    </w:p>
    <w:p w14:paraId="5355A62F" w14:textId="77777777" w:rsidR="00A324FB" w:rsidRPr="00C62D04" w:rsidRDefault="00A324FB" w:rsidP="006D72A0">
      <w:pPr>
        <w:spacing w:before="120" w:after="120"/>
        <w:jc w:val="both"/>
        <w:rPr>
          <w:rFonts w:ascii="Palatino Linotype" w:eastAsia="Palatino Linotype" w:hAnsi="Palatino Linotype" w:cs="Palatino Linotype"/>
          <w:i/>
          <w:sz w:val="24"/>
          <w:szCs w:val="24"/>
        </w:rPr>
      </w:pPr>
      <w:r w:rsidRPr="00C62D04">
        <w:rPr>
          <w:rFonts w:ascii="Palatino Linotype" w:eastAsia="Palatino Linotype" w:hAnsi="Palatino Linotype" w:cs="Palatino Linotype"/>
          <w:i/>
          <w:sz w:val="24"/>
          <w:szCs w:val="24"/>
        </w:rPr>
        <w:t>“</w:t>
      </w:r>
      <w:r w:rsidRPr="00C62D04">
        <w:rPr>
          <w:rFonts w:ascii="Palatino Linotype" w:eastAsia="Palatino Linotype" w:hAnsi="Palatino Linotype" w:cs="Palatino Linotype"/>
          <w:b/>
          <w:i/>
          <w:sz w:val="24"/>
          <w:szCs w:val="24"/>
        </w:rPr>
        <w:t>ARTÍCULO 49.-</w:t>
      </w:r>
      <w:r w:rsidRPr="00C62D04">
        <w:rPr>
          <w:rFonts w:ascii="Palatino Linotype" w:eastAsia="Palatino Linotype" w:hAnsi="Palatino Linotype" w:cs="Palatino Linotype"/>
          <w:i/>
          <w:sz w:val="24"/>
          <w:szCs w:val="24"/>
        </w:rPr>
        <w:t xml:space="preserve"> Los </w:t>
      </w:r>
      <w:r w:rsidRPr="00C62D04">
        <w:rPr>
          <w:rFonts w:ascii="Palatino Linotype" w:eastAsia="Palatino Linotype" w:hAnsi="Palatino Linotype" w:cs="Palatino Linotype"/>
          <w:b/>
          <w:i/>
          <w:sz w:val="24"/>
          <w:szCs w:val="24"/>
        </w:rPr>
        <w:t>nombramientos,</w:t>
      </w:r>
      <w:r w:rsidRPr="00C62D04">
        <w:rPr>
          <w:rFonts w:ascii="Palatino Linotype" w:eastAsia="Palatino Linotype" w:hAnsi="Palatino Linotype" w:cs="Palatino Linotype"/>
          <w:i/>
          <w:sz w:val="24"/>
          <w:szCs w:val="24"/>
        </w:rPr>
        <w:t xml:space="preserve"> contratos o formato único de Movimientos de Personal de los servidores públicos deberán contener: </w:t>
      </w:r>
    </w:p>
    <w:p w14:paraId="17D54905" w14:textId="77777777" w:rsidR="00A324FB" w:rsidRPr="00C62D04" w:rsidRDefault="00A324FB" w:rsidP="006D72A0">
      <w:pPr>
        <w:spacing w:before="120" w:after="120"/>
        <w:jc w:val="both"/>
        <w:rPr>
          <w:rFonts w:ascii="Palatino Linotype" w:eastAsia="Palatino Linotype" w:hAnsi="Palatino Linotype" w:cs="Palatino Linotype"/>
          <w:i/>
          <w:sz w:val="24"/>
          <w:szCs w:val="24"/>
        </w:rPr>
      </w:pPr>
      <w:r w:rsidRPr="00C62D04">
        <w:rPr>
          <w:rFonts w:ascii="Palatino Linotype" w:eastAsia="Palatino Linotype" w:hAnsi="Palatino Linotype" w:cs="Palatino Linotype"/>
          <w:b/>
          <w:i/>
          <w:sz w:val="24"/>
          <w:szCs w:val="24"/>
        </w:rPr>
        <w:lastRenderedPageBreak/>
        <w:t>I.</w:t>
      </w:r>
      <w:r w:rsidRPr="00C62D04">
        <w:rPr>
          <w:rFonts w:ascii="Palatino Linotype" w:eastAsia="Palatino Linotype" w:hAnsi="Palatino Linotype" w:cs="Palatino Linotype"/>
          <w:i/>
          <w:sz w:val="24"/>
          <w:szCs w:val="24"/>
        </w:rPr>
        <w:t xml:space="preserve"> Nombre completo del servidor público; </w:t>
      </w:r>
    </w:p>
    <w:p w14:paraId="6C5F0687" w14:textId="77777777" w:rsidR="00A324FB" w:rsidRPr="00C62D04" w:rsidRDefault="00A324FB" w:rsidP="006D72A0">
      <w:pPr>
        <w:spacing w:before="120" w:after="120"/>
        <w:jc w:val="both"/>
        <w:rPr>
          <w:rFonts w:ascii="Palatino Linotype" w:eastAsia="Palatino Linotype" w:hAnsi="Palatino Linotype" w:cs="Palatino Linotype"/>
          <w:i/>
          <w:sz w:val="24"/>
          <w:szCs w:val="24"/>
        </w:rPr>
      </w:pPr>
      <w:r w:rsidRPr="00C62D04">
        <w:rPr>
          <w:rFonts w:ascii="Palatino Linotype" w:eastAsia="Palatino Linotype" w:hAnsi="Palatino Linotype" w:cs="Palatino Linotype"/>
          <w:b/>
          <w:i/>
          <w:sz w:val="24"/>
          <w:szCs w:val="24"/>
        </w:rPr>
        <w:t>II.</w:t>
      </w:r>
      <w:r w:rsidRPr="00C62D04">
        <w:rPr>
          <w:rFonts w:ascii="Palatino Linotype" w:eastAsia="Palatino Linotype" w:hAnsi="Palatino Linotype" w:cs="Palatino Linotype"/>
          <w:i/>
          <w:sz w:val="24"/>
          <w:szCs w:val="24"/>
        </w:rPr>
        <w:t xml:space="preserve"> Cargo para el que es designado, fecha de inicio de sus servicios y lugar de adscripción; </w:t>
      </w:r>
    </w:p>
    <w:p w14:paraId="148A4E59" w14:textId="77777777" w:rsidR="00A324FB" w:rsidRPr="00C62D04" w:rsidRDefault="00A324FB" w:rsidP="006D72A0">
      <w:pPr>
        <w:spacing w:before="120" w:after="120"/>
        <w:jc w:val="both"/>
        <w:rPr>
          <w:rFonts w:ascii="Palatino Linotype" w:eastAsia="Palatino Linotype" w:hAnsi="Palatino Linotype" w:cs="Palatino Linotype"/>
          <w:i/>
          <w:sz w:val="24"/>
          <w:szCs w:val="24"/>
        </w:rPr>
      </w:pPr>
      <w:r w:rsidRPr="00C62D04">
        <w:rPr>
          <w:rFonts w:ascii="Palatino Linotype" w:eastAsia="Palatino Linotype" w:hAnsi="Palatino Linotype" w:cs="Palatino Linotype"/>
          <w:b/>
          <w:i/>
          <w:sz w:val="24"/>
          <w:szCs w:val="24"/>
        </w:rPr>
        <w:t>III</w:t>
      </w:r>
      <w:r w:rsidRPr="00C62D04">
        <w:rPr>
          <w:rFonts w:ascii="Palatino Linotype" w:eastAsia="Palatino Linotype" w:hAnsi="Palatino Linotype" w:cs="Palatino Linotype"/>
          <w:i/>
          <w:sz w:val="24"/>
          <w:szCs w:val="24"/>
        </w:rPr>
        <w:t xml:space="preserve">. Carácter del nombramiento, ya sea de servidores públicos generales o de confianza, así como la temporalidad del mismo; </w:t>
      </w:r>
    </w:p>
    <w:p w14:paraId="18EC75FD" w14:textId="77777777" w:rsidR="00A324FB" w:rsidRPr="00C62D04" w:rsidRDefault="00A324FB" w:rsidP="006D72A0">
      <w:pPr>
        <w:spacing w:before="120" w:after="120"/>
        <w:jc w:val="both"/>
        <w:rPr>
          <w:rFonts w:ascii="Palatino Linotype" w:eastAsia="Palatino Linotype" w:hAnsi="Palatino Linotype" w:cs="Palatino Linotype"/>
          <w:i/>
          <w:sz w:val="24"/>
          <w:szCs w:val="24"/>
        </w:rPr>
      </w:pPr>
      <w:r w:rsidRPr="00C62D04">
        <w:rPr>
          <w:rFonts w:ascii="Palatino Linotype" w:eastAsia="Palatino Linotype" w:hAnsi="Palatino Linotype" w:cs="Palatino Linotype"/>
          <w:b/>
          <w:i/>
          <w:sz w:val="24"/>
          <w:szCs w:val="24"/>
        </w:rPr>
        <w:t>IV.</w:t>
      </w:r>
      <w:r w:rsidRPr="00C62D04">
        <w:rPr>
          <w:rFonts w:ascii="Palatino Linotype" w:eastAsia="Palatino Linotype" w:hAnsi="Palatino Linotype" w:cs="Palatino Linotype"/>
          <w:i/>
          <w:sz w:val="24"/>
          <w:szCs w:val="24"/>
        </w:rPr>
        <w:t xml:space="preserve"> </w:t>
      </w:r>
      <w:r w:rsidRPr="00C62D04">
        <w:rPr>
          <w:rFonts w:ascii="Palatino Linotype" w:eastAsia="Palatino Linotype" w:hAnsi="Palatino Linotype" w:cs="Palatino Linotype"/>
          <w:b/>
          <w:i/>
          <w:sz w:val="24"/>
          <w:szCs w:val="24"/>
        </w:rPr>
        <w:t>Remuneración correspondiente al puesto</w:t>
      </w:r>
      <w:r w:rsidRPr="00C62D04">
        <w:rPr>
          <w:rFonts w:ascii="Palatino Linotype" w:eastAsia="Palatino Linotype" w:hAnsi="Palatino Linotype" w:cs="Palatino Linotype"/>
          <w:i/>
          <w:sz w:val="24"/>
          <w:szCs w:val="24"/>
        </w:rPr>
        <w:t xml:space="preserve">; </w:t>
      </w:r>
    </w:p>
    <w:p w14:paraId="42773397" w14:textId="77777777" w:rsidR="00A324FB" w:rsidRPr="00C62D04" w:rsidRDefault="00A324FB" w:rsidP="006D72A0">
      <w:pPr>
        <w:spacing w:before="120" w:after="120"/>
        <w:jc w:val="both"/>
        <w:rPr>
          <w:rFonts w:ascii="Palatino Linotype" w:eastAsia="Palatino Linotype" w:hAnsi="Palatino Linotype" w:cs="Palatino Linotype"/>
          <w:i/>
          <w:sz w:val="24"/>
          <w:szCs w:val="24"/>
        </w:rPr>
      </w:pPr>
      <w:r w:rsidRPr="00C62D04">
        <w:rPr>
          <w:rFonts w:ascii="Palatino Linotype" w:eastAsia="Palatino Linotype" w:hAnsi="Palatino Linotype" w:cs="Palatino Linotype"/>
          <w:b/>
          <w:i/>
          <w:sz w:val="24"/>
          <w:szCs w:val="24"/>
        </w:rPr>
        <w:t>V.</w:t>
      </w:r>
      <w:r w:rsidRPr="00C62D04">
        <w:rPr>
          <w:rFonts w:ascii="Palatino Linotype" w:eastAsia="Palatino Linotype" w:hAnsi="Palatino Linotype" w:cs="Palatino Linotype"/>
          <w:i/>
          <w:sz w:val="24"/>
          <w:szCs w:val="24"/>
        </w:rPr>
        <w:t xml:space="preserve"> </w:t>
      </w:r>
      <w:r w:rsidRPr="00C62D04">
        <w:rPr>
          <w:rFonts w:ascii="Palatino Linotype" w:eastAsia="Palatino Linotype" w:hAnsi="Palatino Linotype" w:cs="Palatino Linotype"/>
          <w:b/>
          <w:i/>
          <w:sz w:val="24"/>
          <w:szCs w:val="24"/>
        </w:rPr>
        <w:t>Jornada de trabajo;</w:t>
      </w:r>
      <w:r w:rsidRPr="00C62D04">
        <w:rPr>
          <w:rFonts w:ascii="Palatino Linotype" w:eastAsia="Palatino Linotype" w:hAnsi="Palatino Linotype" w:cs="Palatino Linotype"/>
          <w:i/>
          <w:sz w:val="24"/>
          <w:szCs w:val="24"/>
        </w:rPr>
        <w:t xml:space="preserve"> </w:t>
      </w:r>
    </w:p>
    <w:p w14:paraId="72030909" w14:textId="77777777" w:rsidR="00A324FB" w:rsidRPr="00C62D04" w:rsidRDefault="00A324FB" w:rsidP="006D72A0">
      <w:pPr>
        <w:spacing w:before="120" w:after="120"/>
        <w:jc w:val="both"/>
        <w:rPr>
          <w:rFonts w:ascii="Palatino Linotype" w:eastAsia="Palatino Linotype" w:hAnsi="Palatino Linotype" w:cs="Palatino Linotype"/>
          <w:i/>
          <w:sz w:val="24"/>
          <w:szCs w:val="24"/>
        </w:rPr>
      </w:pPr>
      <w:r w:rsidRPr="00C62D04">
        <w:rPr>
          <w:rFonts w:ascii="Palatino Linotype" w:eastAsia="Palatino Linotype" w:hAnsi="Palatino Linotype" w:cs="Palatino Linotype"/>
          <w:i/>
          <w:sz w:val="24"/>
          <w:szCs w:val="24"/>
        </w:rPr>
        <w:t xml:space="preserve">VI. Derogada; </w:t>
      </w:r>
    </w:p>
    <w:p w14:paraId="797E8EA9" w14:textId="77777777" w:rsidR="00A324FB" w:rsidRPr="00C62D04" w:rsidRDefault="00A324FB" w:rsidP="006D72A0">
      <w:pPr>
        <w:spacing w:before="120" w:after="120"/>
        <w:jc w:val="both"/>
        <w:rPr>
          <w:rFonts w:ascii="Palatino Linotype" w:eastAsia="Palatino Linotype" w:hAnsi="Palatino Linotype" w:cs="Palatino Linotype"/>
          <w:i/>
          <w:sz w:val="24"/>
          <w:szCs w:val="24"/>
        </w:rPr>
      </w:pPr>
      <w:r w:rsidRPr="00C62D04">
        <w:rPr>
          <w:rFonts w:ascii="Palatino Linotype" w:eastAsia="Palatino Linotype" w:hAnsi="Palatino Linotype" w:cs="Palatino Linotype"/>
          <w:b/>
          <w:i/>
          <w:sz w:val="24"/>
          <w:szCs w:val="24"/>
        </w:rPr>
        <w:t>VII. Firma del servidor público autorizado para emitir el nombramiento, contrato o formato único de Movimientos de Personal, así como el fundamento legal de esa atribución</w:t>
      </w:r>
      <w:r w:rsidRPr="00C62D04">
        <w:rPr>
          <w:rFonts w:ascii="Palatino Linotype" w:eastAsia="Palatino Linotype" w:hAnsi="Palatino Linotype" w:cs="Palatino Linotype"/>
          <w:i/>
          <w:sz w:val="24"/>
          <w:szCs w:val="24"/>
        </w:rPr>
        <w:t>. “</w:t>
      </w:r>
    </w:p>
    <w:p w14:paraId="0733D4EC" w14:textId="77777777" w:rsidR="00A324FB" w:rsidRPr="00C62D04" w:rsidRDefault="00A324FB" w:rsidP="006D72A0">
      <w:pPr>
        <w:pBdr>
          <w:top w:val="nil"/>
          <w:left w:val="nil"/>
          <w:bottom w:val="nil"/>
          <w:right w:val="nil"/>
          <w:between w:val="nil"/>
        </w:pBdr>
        <w:tabs>
          <w:tab w:val="left" w:pos="0"/>
        </w:tabs>
        <w:spacing w:after="0" w:line="360" w:lineRule="auto"/>
        <w:jc w:val="both"/>
        <w:rPr>
          <w:rFonts w:ascii="Palatino Linotype" w:hAnsi="Palatino Linotype"/>
          <w:sz w:val="24"/>
          <w:szCs w:val="24"/>
        </w:rPr>
      </w:pPr>
    </w:p>
    <w:p w14:paraId="6A7C0805" w14:textId="77777777" w:rsidR="00A324FB" w:rsidRPr="00C62D04" w:rsidRDefault="00A324FB" w:rsidP="00D55BF6">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C62D04">
        <w:rPr>
          <w:rFonts w:ascii="Palatino Linotype" w:eastAsia="Palatino Linotype" w:hAnsi="Palatino Linotype" w:cs="Palatino Linotype"/>
          <w:color w:val="000000"/>
          <w:sz w:val="24"/>
          <w:szCs w:val="24"/>
        </w:rPr>
        <w:t>De lo anterior, se advierte que el documento que pudiera dar cuenta de lo solicitado puede ser el nombramiento, contrato o formato único de movimiento de personal.</w:t>
      </w:r>
    </w:p>
    <w:p w14:paraId="334CA10D" w14:textId="77777777" w:rsidR="00C37F83" w:rsidRPr="00C62D04" w:rsidRDefault="00C37F83" w:rsidP="006D72A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14:paraId="1DCB4585" w14:textId="77777777" w:rsidR="00C37F83" w:rsidRPr="00C62D04" w:rsidRDefault="00C37F83" w:rsidP="00D55BF6">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C62D04">
        <w:rPr>
          <w:rFonts w:ascii="Palatino Linotype" w:eastAsia="Palatino Linotype" w:hAnsi="Palatino Linotype" w:cs="Palatino Linotype"/>
          <w:color w:val="000000"/>
          <w:sz w:val="24"/>
          <w:szCs w:val="24"/>
        </w:rPr>
        <w:t>Ahora bien, respecto la fuente obligacional, del área que pudiera generar, poseer y/o administrar la información solicitada, de manera orientadora se refiere lo siguiente:</w:t>
      </w:r>
    </w:p>
    <w:p w14:paraId="1A36B1F8" w14:textId="77777777" w:rsidR="00C37F83" w:rsidRPr="00C62D04" w:rsidRDefault="00C37F83" w:rsidP="006D72A0">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14:paraId="3F5648D7" w14:textId="77777777" w:rsidR="00C37F83" w:rsidRPr="00C62D04" w:rsidRDefault="00C37F83" w:rsidP="006D72A0">
      <w:pPr>
        <w:pBdr>
          <w:top w:val="nil"/>
          <w:left w:val="nil"/>
          <w:bottom w:val="nil"/>
          <w:right w:val="nil"/>
          <w:between w:val="nil"/>
        </w:pBdr>
        <w:spacing w:after="0" w:line="360" w:lineRule="auto"/>
        <w:jc w:val="center"/>
        <w:rPr>
          <w:rFonts w:ascii="Palatino Linotype" w:eastAsia="Palatino Linotype" w:hAnsi="Palatino Linotype" w:cs="Palatino Linotype"/>
          <w:b/>
          <w:i/>
          <w:color w:val="000000"/>
          <w:sz w:val="24"/>
          <w:szCs w:val="24"/>
        </w:rPr>
      </w:pPr>
      <w:r w:rsidRPr="00C62D04">
        <w:rPr>
          <w:rFonts w:ascii="Palatino Linotype" w:eastAsia="Palatino Linotype" w:hAnsi="Palatino Linotype" w:cs="Palatino Linotype"/>
          <w:b/>
          <w:i/>
          <w:color w:val="000000"/>
          <w:sz w:val="24"/>
          <w:szCs w:val="24"/>
        </w:rPr>
        <w:t>BANDO MUNICIPAL</w:t>
      </w:r>
    </w:p>
    <w:p w14:paraId="6C354076" w14:textId="77777777" w:rsidR="00C37F83" w:rsidRPr="00C62D04" w:rsidRDefault="00C37F83" w:rsidP="006D72A0">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14:paraId="51F6DF55" w14:textId="77777777" w:rsidR="00C37F83" w:rsidRPr="00C62D04" w:rsidRDefault="00C37F83" w:rsidP="006D72A0">
      <w:pPr>
        <w:pBdr>
          <w:top w:val="nil"/>
          <w:left w:val="nil"/>
          <w:bottom w:val="nil"/>
          <w:right w:val="nil"/>
          <w:between w:val="nil"/>
        </w:pBdr>
        <w:spacing w:after="0" w:line="360" w:lineRule="auto"/>
        <w:jc w:val="center"/>
        <w:rPr>
          <w:rFonts w:ascii="Palatino Linotype" w:hAnsi="Palatino Linotype"/>
          <w:b/>
          <w:i/>
          <w:sz w:val="24"/>
          <w:szCs w:val="24"/>
        </w:rPr>
      </w:pPr>
      <w:r w:rsidRPr="00C62D04">
        <w:rPr>
          <w:rFonts w:ascii="Palatino Linotype" w:hAnsi="Palatino Linotype"/>
          <w:b/>
          <w:i/>
          <w:sz w:val="24"/>
          <w:szCs w:val="24"/>
        </w:rPr>
        <w:t>CAPITULO VIGÉSIMO PRIMERO</w:t>
      </w:r>
    </w:p>
    <w:p w14:paraId="06E2B273" w14:textId="77777777" w:rsidR="00C37F83" w:rsidRPr="00C62D04" w:rsidRDefault="00C37F83" w:rsidP="006D72A0">
      <w:pPr>
        <w:pBdr>
          <w:top w:val="nil"/>
          <w:left w:val="nil"/>
          <w:bottom w:val="nil"/>
          <w:right w:val="nil"/>
          <w:between w:val="nil"/>
        </w:pBdr>
        <w:spacing w:after="0" w:line="360" w:lineRule="auto"/>
        <w:jc w:val="center"/>
        <w:rPr>
          <w:rFonts w:ascii="Palatino Linotype" w:hAnsi="Palatino Linotype"/>
          <w:b/>
          <w:i/>
          <w:sz w:val="24"/>
          <w:szCs w:val="24"/>
        </w:rPr>
      </w:pPr>
      <w:r w:rsidRPr="00C62D04">
        <w:rPr>
          <w:rFonts w:ascii="Palatino Linotype" w:hAnsi="Palatino Linotype"/>
          <w:b/>
          <w:i/>
          <w:sz w:val="24"/>
          <w:szCs w:val="24"/>
        </w:rPr>
        <w:t>SECCIÓN PRIMERA</w:t>
      </w:r>
    </w:p>
    <w:p w14:paraId="41E48ED7" w14:textId="77777777" w:rsidR="00C37F83" w:rsidRPr="00C62D04" w:rsidRDefault="00C37F83" w:rsidP="006D72A0">
      <w:pPr>
        <w:pBdr>
          <w:top w:val="nil"/>
          <w:left w:val="nil"/>
          <w:bottom w:val="nil"/>
          <w:right w:val="nil"/>
          <w:between w:val="nil"/>
        </w:pBdr>
        <w:spacing w:after="0" w:line="360" w:lineRule="auto"/>
        <w:jc w:val="center"/>
        <w:rPr>
          <w:rFonts w:ascii="Palatino Linotype" w:hAnsi="Palatino Linotype"/>
          <w:b/>
          <w:i/>
          <w:sz w:val="24"/>
          <w:szCs w:val="24"/>
        </w:rPr>
      </w:pPr>
      <w:r w:rsidRPr="00C62D04">
        <w:rPr>
          <w:rFonts w:ascii="Palatino Linotype" w:hAnsi="Palatino Linotype"/>
          <w:b/>
          <w:i/>
          <w:sz w:val="24"/>
          <w:szCs w:val="24"/>
        </w:rPr>
        <w:t>DE LA DIRECCIÓN DE ADMINISTRACIÓN</w:t>
      </w:r>
    </w:p>
    <w:p w14:paraId="78489642" w14:textId="77777777" w:rsidR="00C37F83" w:rsidRPr="00C62D04" w:rsidRDefault="00C37F83" w:rsidP="006D72A0">
      <w:pPr>
        <w:pBdr>
          <w:top w:val="nil"/>
          <w:left w:val="nil"/>
          <w:bottom w:val="nil"/>
          <w:right w:val="nil"/>
          <w:between w:val="nil"/>
        </w:pBdr>
        <w:spacing w:after="0" w:line="360" w:lineRule="auto"/>
        <w:jc w:val="both"/>
        <w:rPr>
          <w:rFonts w:ascii="Palatino Linotype" w:hAnsi="Palatino Linotype"/>
          <w:i/>
          <w:sz w:val="24"/>
          <w:szCs w:val="24"/>
        </w:rPr>
      </w:pPr>
      <w:r w:rsidRPr="00C62D04">
        <w:rPr>
          <w:rFonts w:ascii="Palatino Linotype" w:hAnsi="Palatino Linotype"/>
          <w:b/>
          <w:i/>
          <w:sz w:val="24"/>
          <w:szCs w:val="24"/>
        </w:rPr>
        <w:t>Artículo 400.-</w:t>
      </w:r>
      <w:r w:rsidRPr="00C62D04">
        <w:rPr>
          <w:rFonts w:ascii="Palatino Linotype" w:hAnsi="Palatino Linotype"/>
          <w:i/>
          <w:sz w:val="24"/>
          <w:szCs w:val="24"/>
        </w:rPr>
        <w:t xml:space="preserve"> La Dirección de Administración será la dependencia responsable de administrar los recursos humanos, materiales, tecnológicos, financieros, y de servicios de la estructura </w:t>
      </w:r>
      <w:r w:rsidRPr="00C62D04">
        <w:rPr>
          <w:rFonts w:ascii="Palatino Linotype" w:hAnsi="Palatino Linotype"/>
          <w:i/>
          <w:sz w:val="24"/>
          <w:szCs w:val="24"/>
        </w:rPr>
        <w:lastRenderedPageBreak/>
        <w:t xml:space="preserve">administrativa que conforma la Administración Pública Municipal, y asignará a esta, previa autorización del Presidente Municipal, el personal que cumpla con los perfiles que las áreas requieran para el cumplimiento de sus cargos; cumplirá con todas las atribuciones que le otorguen las disposiciones legales que regulen sus funciones. </w:t>
      </w:r>
    </w:p>
    <w:p w14:paraId="13B95F1C" w14:textId="77777777" w:rsidR="00C37F83" w:rsidRPr="00C62D04" w:rsidRDefault="00C37F83" w:rsidP="006D72A0">
      <w:pPr>
        <w:pBdr>
          <w:top w:val="nil"/>
          <w:left w:val="nil"/>
          <w:bottom w:val="nil"/>
          <w:right w:val="nil"/>
          <w:between w:val="nil"/>
        </w:pBdr>
        <w:spacing w:after="0" w:line="360" w:lineRule="auto"/>
        <w:jc w:val="both"/>
        <w:rPr>
          <w:rFonts w:ascii="Palatino Linotype" w:hAnsi="Palatino Linotype"/>
          <w:i/>
          <w:sz w:val="24"/>
          <w:szCs w:val="24"/>
        </w:rPr>
      </w:pPr>
    </w:p>
    <w:p w14:paraId="498275D6" w14:textId="77777777" w:rsidR="00C37F83" w:rsidRPr="00C62D04" w:rsidRDefault="00C37F83" w:rsidP="006D72A0">
      <w:pPr>
        <w:pBdr>
          <w:top w:val="nil"/>
          <w:left w:val="nil"/>
          <w:bottom w:val="nil"/>
          <w:right w:val="nil"/>
          <w:between w:val="nil"/>
        </w:pBdr>
        <w:spacing w:after="0" w:line="360" w:lineRule="auto"/>
        <w:jc w:val="both"/>
        <w:rPr>
          <w:rFonts w:ascii="Palatino Linotype" w:hAnsi="Palatino Linotype"/>
          <w:i/>
          <w:sz w:val="24"/>
          <w:szCs w:val="24"/>
        </w:rPr>
      </w:pPr>
      <w:r w:rsidRPr="00C62D04">
        <w:rPr>
          <w:rFonts w:ascii="Palatino Linotype" w:hAnsi="Palatino Linotype"/>
          <w:b/>
          <w:i/>
          <w:sz w:val="24"/>
          <w:szCs w:val="24"/>
        </w:rPr>
        <w:t>Artículo 401.-</w:t>
      </w:r>
      <w:r w:rsidRPr="00C62D04">
        <w:rPr>
          <w:rFonts w:ascii="Palatino Linotype" w:hAnsi="Palatino Linotype"/>
          <w:i/>
          <w:sz w:val="24"/>
          <w:szCs w:val="24"/>
        </w:rPr>
        <w:t xml:space="preserve"> La Dirección de Administración para su buen funcionamiento tendrá a su cargo las siguientes unidades administrativas: </w:t>
      </w:r>
    </w:p>
    <w:p w14:paraId="2CEF6337" w14:textId="77777777" w:rsidR="00C37F83" w:rsidRPr="00C62D04" w:rsidRDefault="00C37F83" w:rsidP="006D72A0">
      <w:pPr>
        <w:pBdr>
          <w:top w:val="nil"/>
          <w:left w:val="nil"/>
          <w:bottom w:val="nil"/>
          <w:right w:val="nil"/>
          <w:between w:val="nil"/>
        </w:pBdr>
        <w:spacing w:after="0" w:line="360" w:lineRule="auto"/>
        <w:jc w:val="both"/>
        <w:rPr>
          <w:rFonts w:ascii="Palatino Linotype" w:hAnsi="Palatino Linotype"/>
          <w:i/>
          <w:sz w:val="24"/>
          <w:szCs w:val="24"/>
        </w:rPr>
      </w:pPr>
      <w:r w:rsidRPr="00C62D04">
        <w:rPr>
          <w:rFonts w:ascii="Palatino Linotype" w:hAnsi="Palatino Linotype"/>
          <w:i/>
          <w:sz w:val="24"/>
          <w:szCs w:val="24"/>
        </w:rPr>
        <w:t xml:space="preserve">I. Coordinación de Adquisiciones; a) Jefatura de Almacén; </w:t>
      </w:r>
    </w:p>
    <w:p w14:paraId="76BE11F7" w14:textId="77777777" w:rsidR="00C37F83" w:rsidRPr="00C62D04" w:rsidRDefault="00C37F83" w:rsidP="006D72A0">
      <w:pPr>
        <w:pBdr>
          <w:top w:val="nil"/>
          <w:left w:val="nil"/>
          <w:bottom w:val="nil"/>
          <w:right w:val="nil"/>
          <w:between w:val="nil"/>
        </w:pBdr>
        <w:spacing w:after="0" w:line="360" w:lineRule="auto"/>
        <w:jc w:val="both"/>
        <w:rPr>
          <w:rFonts w:ascii="Palatino Linotype" w:hAnsi="Palatino Linotype"/>
          <w:i/>
          <w:sz w:val="24"/>
          <w:szCs w:val="24"/>
        </w:rPr>
      </w:pPr>
      <w:r w:rsidRPr="00C62D04">
        <w:rPr>
          <w:rFonts w:ascii="Palatino Linotype" w:hAnsi="Palatino Linotype"/>
          <w:i/>
          <w:sz w:val="24"/>
          <w:szCs w:val="24"/>
        </w:rPr>
        <w:t>II. Coordinación de Recursos Humanos;</w:t>
      </w:r>
    </w:p>
    <w:p w14:paraId="74C41A87" w14:textId="77777777" w:rsidR="00C37F83" w:rsidRPr="00C62D04" w:rsidRDefault="00C37F83" w:rsidP="006D72A0">
      <w:pPr>
        <w:pBdr>
          <w:top w:val="nil"/>
          <w:left w:val="nil"/>
          <w:bottom w:val="nil"/>
          <w:right w:val="nil"/>
          <w:between w:val="nil"/>
        </w:pBdr>
        <w:spacing w:after="0" w:line="360" w:lineRule="auto"/>
        <w:jc w:val="both"/>
        <w:rPr>
          <w:rFonts w:ascii="Palatino Linotype" w:hAnsi="Palatino Linotype"/>
          <w:i/>
          <w:sz w:val="24"/>
          <w:szCs w:val="24"/>
        </w:rPr>
      </w:pPr>
      <w:r w:rsidRPr="00C62D04">
        <w:rPr>
          <w:rFonts w:ascii="Palatino Linotype" w:hAnsi="Palatino Linotype"/>
          <w:i/>
          <w:sz w:val="24"/>
          <w:szCs w:val="24"/>
        </w:rPr>
        <w:t xml:space="preserve"> III. Coordinación de Parque Vehicular;</w:t>
      </w:r>
    </w:p>
    <w:p w14:paraId="223A992B" w14:textId="77777777" w:rsidR="00C37F83" w:rsidRPr="00C62D04" w:rsidRDefault="00C37F83" w:rsidP="006D72A0">
      <w:pPr>
        <w:pBdr>
          <w:top w:val="nil"/>
          <w:left w:val="nil"/>
          <w:bottom w:val="nil"/>
          <w:right w:val="nil"/>
          <w:between w:val="nil"/>
        </w:pBdr>
        <w:spacing w:after="0" w:line="360" w:lineRule="auto"/>
        <w:jc w:val="both"/>
        <w:rPr>
          <w:rFonts w:ascii="Palatino Linotype" w:hAnsi="Palatino Linotype"/>
          <w:i/>
          <w:sz w:val="24"/>
          <w:szCs w:val="24"/>
        </w:rPr>
      </w:pPr>
      <w:r w:rsidRPr="00C62D04">
        <w:rPr>
          <w:rFonts w:ascii="Palatino Linotype" w:hAnsi="Palatino Linotype"/>
          <w:i/>
          <w:sz w:val="24"/>
          <w:szCs w:val="24"/>
        </w:rPr>
        <w:t xml:space="preserve"> IV. Coordinación de Recursos Materiales y Servicios Generales; y </w:t>
      </w:r>
    </w:p>
    <w:p w14:paraId="3D12BE4B" w14:textId="77777777" w:rsidR="00C37F83" w:rsidRPr="00C62D04" w:rsidRDefault="00C37F83" w:rsidP="006D72A0">
      <w:pPr>
        <w:pBdr>
          <w:top w:val="nil"/>
          <w:left w:val="nil"/>
          <w:bottom w:val="nil"/>
          <w:right w:val="nil"/>
          <w:between w:val="nil"/>
        </w:pBdr>
        <w:spacing w:after="0" w:line="360" w:lineRule="auto"/>
        <w:jc w:val="both"/>
        <w:rPr>
          <w:rFonts w:ascii="Palatino Linotype" w:hAnsi="Palatino Linotype"/>
          <w:i/>
          <w:sz w:val="24"/>
          <w:szCs w:val="24"/>
        </w:rPr>
      </w:pPr>
      <w:r w:rsidRPr="00C62D04">
        <w:rPr>
          <w:rFonts w:ascii="Palatino Linotype" w:hAnsi="Palatino Linotype"/>
          <w:i/>
          <w:sz w:val="24"/>
          <w:szCs w:val="24"/>
        </w:rPr>
        <w:t>V. Coordinación de Sistemas e Informática.</w:t>
      </w:r>
    </w:p>
    <w:p w14:paraId="131B1B84" w14:textId="77777777" w:rsidR="00C37F83" w:rsidRPr="00C62D04" w:rsidRDefault="00C37F83" w:rsidP="006D72A0">
      <w:pPr>
        <w:pBdr>
          <w:top w:val="nil"/>
          <w:left w:val="nil"/>
          <w:bottom w:val="nil"/>
          <w:right w:val="nil"/>
          <w:between w:val="nil"/>
        </w:pBdr>
        <w:spacing w:after="0" w:line="360" w:lineRule="auto"/>
        <w:jc w:val="both"/>
        <w:rPr>
          <w:rFonts w:ascii="Palatino Linotype" w:hAnsi="Palatino Linotype"/>
          <w:i/>
          <w:sz w:val="24"/>
          <w:szCs w:val="24"/>
        </w:rPr>
      </w:pPr>
    </w:p>
    <w:p w14:paraId="11FB4962" w14:textId="77777777" w:rsidR="00C37F83" w:rsidRPr="00C62D04" w:rsidRDefault="00C37F83" w:rsidP="006D72A0">
      <w:pPr>
        <w:pBdr>
          <w:top w:val="nil"/>
          <w:left w:val="nil"/>
          <w:bottom w:val="nil"/>
          <w:right w:val="nil"/>
          <w:between w:val="nil"/>
        </w:pBdr>
        <w:spacing w:after="0" w:line="360" w:lineRule="auto"/>
        <w:jc w:val="center"/>
        <w:rPr>
          <w:rFonts w:ascii="Palatino Linotype" w:eastAsia="Palatino Linotype" w:hAnsi="Palatino Linotype" w:cs="Palatino Linotype"/>
          <w:b/>
          <w:i/>
          <w:color w:val="000000"/>
          <w:sz w:val="24"/>
          <w:szCs w:val="24"/>
        </w:rPr>
      </w:pPr>
      <w:r w:rsidRPr="00C62D04">
        <w:rPr>
          <w:rFonts w:ascii="Palatino Linotype" w:eastAsia="Palatino Linotype" w:hAnsi="Palatino Linotype" w:cs="Palatino Linotype"/>
          <w:b/>
          <w:i/>
          <w:color w:val="000000"/>
          <w:sz w:val="24"/>
          <w:szCs w:val="24"/>
        </w:rPr>
        <w:t>SECCIÓN CUARTA</w:t>
      </w:r>
    </w:p>
    <w:p w14:paraId="703AF171" w14:textId="77777777" w:rsidR="00C37F83" w:rsidRPr="00C62D04" w:rsidRDefault="00C37F83" w:rsidP="006D72A0">
      <w:pPr>
        <w:pBdr>
          <w:top w:val="nil"/>
          <w:left w:val="nil"/>
          <w:bottom w:val="nil"/>
          <w:right w:val="nil"/>
          <w:between w:val="nil"/>
        </w:pBdr>
        <w:spacing w:after="0" w:line="360" w:lineRule="auto"/>
        <w:jc w:val="center"/>
        <w:rPr>
          <w:rFonts w:ascii="Palatino Linotype" w:eastAsia="Palatino Linotype" w:hAnsi="Palatino Linotype" w:cs="Palatino Linotype"/>
          <w:b/>
          <w:i/>
          <w:color w:val="000000"/>
          <w:sz w:val="24"/>
          <w:szCs w:val="24"/>
        </w:rPr>
      </w:pPr>
      <w:r w:rsidRPr="00C62D04">
        <w:rPr>
          <w:rFonts w:ascii="Palatino Linotype" w:eastAsia="Palatino Linotype" w:hAnsi="Palatino Linotype" w:cs="Palatino Linotype"/>
          <w:b/>
          <w:i/>
          <w:color w:val="000000"/>
          <w:sz w:val="24"/>
          <w:szCs w:val="24"/>
        </w:rPr>
        <w:t>DE LA COORDINACIÓN DE RECURSOS HUMANOS</w:t>
      </w:r>
    </w:p>
    <w:p w14:paraId="204D68C6" w14:textId="77777777" w:rsidR="00C37F83" w:rsidRPr="00C62D04" w:rsidRDefault="00C37F83" w:rsidP="006D72A0">
      <w:pPr>
        <w:pBdr>
          <w:top w:val="nil"/>
          <w:left w:val="nil"/>
          <w:bottom w:val="nil"/>
          <w:right w:val="nil"/>
          <w:between w:val="nil"/>
        </w:pBdr>
        <w:spacing w:after="0" w:line="360" w:lineRule="auto"/>
        <w:jc w:val="center"/>
        <w:rPr>
          <w:rFonts w:ascii="Palatino Linotype" w:eastAsia="Palatino Linotype" w:hAnsi="Palatino Linotype" w:cs="Palatino Linotype"/>
          <w:b/>
          <w:i/>
          <w:color w:val="000000"/>
          <w:sz w:val="24"/>
          <w:szCs w:val="24"/>
        </w:rPr>
      </w:pPr>
    </w:p>
    <w:p w14:paraId="54B93CFC" w14:textId="77777777" w:rsidR="00C37F83" w:rsidRPr="00C62D04" w:rsidRDefault="00C37F83" w:rsidP="006D72A0">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62D04">
        <w:rPr>
          <w:rFonts w:ascii="Palatino Linotype" w:eastAsia="Palatino Linotype" w:hAnsi="Palatino Linotype" w:cs="Palatino Linotype"/>
          <w:b/>
          <w:i/>
          <w:color w:val="000000"/>
          <w:sz w:val="24"/>
          <w:szCs w:val="24"/>
        </w:rPr>
        <w:t>Artículo 405.-</w:t>
      </w:r>
      <w:r w:rsidRPr="00C62D04">
        <w:rPr>
          <w:rFonts w:ascii="Palatino Linotype" w:eastAsia="Palatino Linotype" w:hAnsi="Palatino Linotype" w:cs="Palatino Linotype"/>
          <w:i/>
          <w:color w:val="000000"/>
          <w:sz w:val="24"/>
          <w:szCs w:val="24"/>
        </w:rPr>
        <w:t xml:space="preserve"> La Coordinación de Recursos Humanos tiene las siguientes atribuciones: </w:t>
      </w:r>
    </w:p>
    <w:p w14:paraId="61656D35" w14:textId="77777777" w:rsidR="00C37F83" w:rsidRPr="00C62D04" w:rsidRDefault="00C37F83" w:rsidP="006D72A0">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62D04">
        <w:rPr>
          <w:rFonts w:ascii="Palatino Linotype" w:eastAsia="Palatino Linotype" w:hAnsi="Palatino Linotype" w:cs="Palatino Linotype"/>
          <w:i/>
          <w:color w:val="000000"/>
          <w:sz w:val="24"/>
          <w:szCs w:val="24"/>
        </w:rPr>
        <w:t xml:space="preserve">I. Vigilar que las relaciones laborales estén sujetas a la Constitución Política de los Estados Unidos Mexicanos, Constitución Política del Estado libre y Soberano de México, Ley del Trabajo de los Servidores Públicos del Estado y Municipios, Ley Orgánica de la Administración Pública del Estado de México, Ley Federal del Trabajo, Ley Orgánica Municipal del Estado de México, Ley de Seguridad Social para los Servidores Públicos del Estado de México y Municipios, Código Administrativo del Estado de México, Código de Procedimientos Administrativos del Estado de México, Ley de Responsabilidades Administrativas del Estado de México y Municipios, Ley de </w:t>
      </w:r>
      <w:r w:rsidRPr="00C62D04">
        <w:rPr>
          <w:rFonts w:ascii="Palatino Linotype" w:eastAsia="Palatino Linotype" w:hAnsi="Palatino Linotype" w:cs="Palatino Linotype"/>
          <w:i/>
          <w:color w:val="000000"/>
          <w:sz w:val="24"/>
          <w:szCs w:val="24"/>
        </w:rPr>
        <w:lastRenderedPageBreak/>
        <w:t xml:space="preserve">Seguridad del Estado de México, Ley de Seguridad Social para los Servidores Públicos del Estado de México y Municipios; así como sus respectivos reglamentos, y demás disposiciones legales vigentes aplicables; </w:t>
      </w:r>
    </w:p>
    <w:p w14:paraId="0B1B660B" w14:textId="77777777" w:rsidR="00C37F83" w:rsidRPr="00C62D04" w:rsidRDefault="00C37F83" w:rsidP="006D72A0">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u w:val="single"/>
        </w:rPr>
      </w:pPr>
      <w:r w:rsidRPr="00C62D04">
        <w:rPr>
          <w:rFonts w:ascii="Palatino Linotype" w:eastAsia="Palatino Linotype" w:hAnsi="Palatino Linotype" w:cs="Palatino Linotype"/>
          <w:i/>
          <w:color w:val="000000"/>
          <w:sz w:val="24"/>
          <w:szCs w:val="24"/>
        </w:rPr>
        <w:t>II</w:t>
      </w:r>
      <w:r w:rsidRPr="00C62D04">
        <w:rPr>
          <w:rFonts w:ascii="Palatino Linotype" w:eastAsia="Palatino Linotype" w:hAnsi="Palatino Linotype" w:cs="Palatino Linotype"/>
          <w:i/>
          <w:color w:val="000000"/>
          <w:sz w:val="24"/>
          <w:szCs w:val="24"/>
          <w:u w:val="single"/>
        </w:rPr>
        <w:t>. Supervisar la correcta aplicación del proceso de contratación y movimientos en general con base en las normas y procedimientos establecidos en la Ley con el fin de proporcionar las condiciones adecuadas para el desarrollo del personal;</w:t>
      </w:r>
    </w:p>
    <w:p w14:paraId="35267B07" w14:textId="77777777" w:rsidR="00C37F83" w:rsidRPr="00C62D04" w:rsidRDefault="00C37F83" w:rsidP="006D72A0">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62D04">
        <w:rPr>
          <w:rFonts w:ascii="Palatino Linotype" w:eastAsia="Palatino Linotype" w:hAnsi="Palatino Linotype" w:cs="Palatino Linotype"/>
          <w:i/>
          <w:color w:val="000000"/>
          <w:sz w:val="24"/>
          <w:szCs w:val="24"/>
        </w:rPr>
        <w:t xml:space="preserve"> III. Reportar las altas y bajas, retenciones, deducciones y otras prestaciones para la emisión en tiempo y forma de la nómina correspondiente, al personal que integra la Administración Pública;</w:t>
      </w:r>
    </w:p>
    <w:p w14:paraId="204A9CE1" w14:textId="77777777" w:rsidR="00C37F83" w:rsidRPr="00C62D04" w:rsidRDefault="00C37F83" w:rsidP="006D72A0">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62D04">
        <w:rPr>
          <w:rFonts w:ascii="Palatino Linotype" w:eastAsia="Palatino Linotype" w:hAnsi="Palatino Linotype" w:cs="Palatino Linotype"/>
          <w:i/>
          <w:color w:val="000000"/>
          <w:sz w:val="24"/>
          <w:szCs w:val="24"/>
        </w:rPr>
        <w:t xml:space="preserve"> IV. Supervisar que personal adscrito a las dependencias y unidades administrativas del Ayuntamiento, cumplan con los reglamentos establecidos para el buen funcionamiento de las áreas, así como levantar las actas administrativas y circunstanciadas en caso de ser necesario; </w:t>
      </w:r>
    </w:p>
    <w:p w14:paraId="69711557" w14:textId="77777777" w:rsidR="00C37F83" w:rsidRPr="00C62D04" w:rsidRDefault="00C37F83" w:rsidP="006D72A0">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62D04">
        <w:rPr>
          <w:rFonts w:ascii="Palatino Linotype" w:eastAsia="Palatino Linotype" w:hAnsi="Palatino Linotype" w:cs="Palatino Linotype"/>
          <w:i/>
          <w:color w:val="000000"/>
          <w:sz w:val="24"/>
          <w:szCs w:val="24"/>
        </w:rPr>
        <w:t xml:space="preserve">V. Reportar a los Servidores Públicos, al Órgano de Control Interno cuando cometan alguna falta grave en cumplimiento de sus funciones, previa valoración de la Dirección de Administración y de acuerdo al Reglamento Interno vigente; VI. Integrar y resguardar los expedientes, incidencias, prestaciones; así como llevar el control y registro; </w:t>
      </w:r>
    </w:p>
    <w:p w14:paraId="324C8DE3" w14:textId="77777777" w:rsidR="00C37F83" w:rsidRPr="00C62D04" w:rsidRDefault="00C37F83" w:rsidP="006D72A0">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62D04">
        <w:rPr>
          <w:rFonts w:ascii="Palatino Linotype" w:eastAsia="Palatino Linotype" w:hAnsi="Palatino Linotype" w:cs="Palatino Linotype"/>
          <w:i/>
          <w:color w:val="000000"/>
          <w:sz w:val="24"/>
          <w:szCs w:val="24"/>
        </w:rPr>
        <w:t xml:space="preserve">VII. Realizar evaluaciones teóricas y/o prácticas al personal, de acuerdo a la actividad que desempeñe; </w:t>
      </w:r>
    </w:p>
    <w:p w14:paraId="3DEC0ACB" w14:textId="77777777" w:rsidR="00C37F83" w:rsidRPr="00C62D04" w:rsidRDefault="00C37F83" w:rsidP="006D72A0">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62D04">
        <w:rPr>
          <w:rFonts w:ascii="Palatino Linotype" w:eastAsia="Palatino Linotype" w:hAnsi="Palatino Linotype" w:cs="Palatino Linotype"/>
          <w:i/>
          <w:color w:val="000000"/>
          <w:sz w:val="24"/>
          <w:szCs w:val="24"/>
        </w:rPr>
        <w:t>VIII. Registrar las asistencias mediante el reloj checador o listas de asistencia, para ingresar las incidencias correspondientes que se verán reflejadas en la nómina;</w:t>
      </w:r>
    </w:p>
    <w:p w14:paraId="2366D29B" w14:textId="77777777" w:rsidR="00C37F83" w:rsidRPr="00C62D04" w:rsidRDefault="00C37F83" w:rsidP="006D72A0">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62D04">
        <w:rPr>
          <w:rFonts w:ascii="Palatino Linotype" w:eastAsia="Palatino Linotype" w:hAnsi="Palatino Linotype" w:cs="Palatino Linotype"/>
          <w:i/>
          <w:color w:val="000000"/>
          <w:sz w:val="24"/>
          <w:szCs w:val="24"/>
        </w:rPr>
        <w:t xml:space="preserve"> IX. Realizar la liberación de los trámites correspondientes a Servicio Social, prácticas profesionales y estadías de los alumnos de los diferentes niveles educativos, esto en apoyo a su desarrollo educativo y profesional;</w:t>
      </w:r>
    </w:p>
    <w:p w14:paraId="3AAA5B60" w14:textId="77777777" w:rsidR="00C37F83" w:rsidRPr="00C62D04" w:rsidRDefault="00C37F83" w:rsidP="006D72A0">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62D04">
        <w:rPr>
          <w:rFonts w:ascii="Palatino Linotype" w:eastAsia="Palatino Linotype" w:hAnsi="Palatino Linotype" w:cs="Palatino Linotype"/>
          <w:i/>
          <w:color w:val="000000"/>
          <w:sz w:val="24"/>
          <w:szCs w:val="24"/>
        </w:rPr>
        <w:t xml:space="preserve"> X. Realizar la credencialización de los servidores públicos adscritos a la Administración Pública Municipal; y</w:t>
      </w:r>
    </w:p>
    <w:p w14:paraId="34804E43" w14:textId="77777777" w:rsidR="00C37F83" w:rsidRPr="00C62D04" w:rsidRDefault="00C37F83" w:rsidP="006D72A0">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62D04">
        <w:rPr>
          <w:rFonts w:ascii="Palatino Linotype" w:eastAsia="Palatino Linotype" w:hAnsi="Palatino Linotype" w:cs="Palatino Linotype"/>
          <w:i/>
          <w:color w:val="000000"/>
          <w:sz w:val="24"/>
          <w:szCs w:val="24"/>
        </w:rPr>
        <w:lastRenderedPageBreak/>
        <w:t>XI. Desempeñar las demás funciones inherentes al cargo que le sean asignadas por su jefe inmediato.</w:t>
      </w:r>
    </w:p>
    <w:p w14:paraId="394738C2" w14:textId="77777777" w:rsidR="00A324FB" w:rsidRPr="00C62D04" w:rsidRDefault="00A324FB" w:rsidP="006D72A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14:paraId="7C592AD6" w14:textId="77777777" w:rsidR="00C37F83" w:rsidRPr="00C62D04" w:rsidRDefault="00C37F83" w:rsidP="00D55BF6">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C62D04">
        <w:rPr>
          <w:rFonts w:ascii="Palatino Linotype" w:eastAsia="Palatino Linotype" w:hAnsi="Palatino Linotype" w:cs="Palatino Linotype"/>
          <w:color w:val="000000"/>
          <w:sz w:val="24"/>
          <w:szCs w:val="24"/>
        </w:rPr>
        <w:t xml:space="preserve">Atento a lo anterior, se colige que de manera enunciativa, más no limitativa el área encargada de generar/poseer y/o administrar la información solicitada, es la Dirección de Administración a través de la Coordinación de Recursos Humanos, por lo que el </w:t>
      </w:r>
      <w:r w:rsidRPr="00C62D04">
        <w:rPr>
          <w:rFonts w:ascii="Palatino Linotype" w:eastAsia="Palatino Linotype" w:hAnsi="Palatino Linotype" w:cs="Palatino Linotype"/>
          <w:b/>
          <w:color w:val="000000"/>
          <w:sz w:val="24"/>
          <w:szCs w:val="24"/>
        </w:rPr>
        <w:t>SUJETO OBLIGADO,</w:t>
      </w:r>
      <w:r w:rsidRPr="00C62D04">
        <w:rPr>
          <w:rFonts w:ascii="Palatino Linotype" w:hAnsi="Palatino Linotype"/>
          <w:sz w:val="24"/>
          <w:szCs w:val="24"/>
        </w:rPr>
        <w:t xml:space="preserve"> deberá turnar la solicitud de información a las áreas correspondientes. </w:t>
      </w:r>
    </w:p>
    <w:p w14:paraId="03CD5513" w14:textId="77777777" w:rsidR="00C37F83" w:rsidRPr="00C62D04" w:rsidRDefault="00C37F83" w:rsidP="006D72A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14:paraId="77455ACB" w14:textId="77777777" w:rsidR="008D65EB" w:rsidRPr="00C62D04" w:rsidRDefault="008D65EB" w:rsidP="00D55BF6">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C62D04">
        <w:rPr>
          <w:rFonts w:ascii="Palatino Linotype" w:eastAsia="MS Mincho" w:hAnsi="Palatino Linotype" w:cs="Arial"/>
          <w:sz w:val="24"/>
          <w:szCs w:val="24"/>
        </w:rPr>
        <w:t>Al respecto, e</w:t>
      </w:r>
      <w:r w:rsidRPr="00C62D04">
        <w:rPr>
          <w:rFonts w:ascii="Palatino Linotype" w:eastAsia="Times New Roman" w:hAnsi="Palatino Linotype"/>
          <w:sz w:val="24"/>
          <w:szCs w:val="24"/>
        </w:rPr>
        <w:t xml:space="preserve">l derecho de acceso a la información pública es un derecho humano constitucionalmente reconocido en consecuencia todas las autoridades en el ámbito de sus competencias, funciones y atribuciones tienen la obligación de respetarlo, protegerlo y garantizarlo, así también </w:t>
      </w:r>
      <w:r w:rsidRPr="00C62D04">
        <w:rPr>
          <w:rFonts w:ascii="Palatino Linotype" w:eastAsia="Times New Roman" w:hAnsi="Palatino Linotype"/>
          <w:b/>
          <w:sz w:val="24"/>
          <w:szCs w:val="24"/>
        </w:rPr>
        <w:t>es su deber turnar la solicitud de información a todas las áreas dentro de su estructura orgánica que pudieran contar con lo solicitado</w:t>
      </w:r>
      <w:r w:rsidRPr="00C62D04">
        <w:rPr>
          <w:rFonts w:ascii="Palatino Linotype" w:eastAsia="Times New Roman" w:hAnsi="Palatino Linotype"/>
          <w:sz w:val="24"/>
          <w:szCs w:val="24"/>
        </w:rPr>
        <w:t>, a fin de dar cabal cumplimiento al derecho humano constitucionalmente reconocido.</w:t>
      </w:r>
    </w:p>
    <w:p w14:paraId="3AB913FC" w14:textId="77777777" w:rsidR="008D65EB" w:rsidRPr="00C62D04" w:rsidRDefault="008D65EB" w:rsidP="006D72A0">
      <w:pPr>
        <w:spacing w:line="360" w:lineRule="auto"/>
        <w:contextualSpacing/>
        <w:jc w:val="both"/>
        <w:rPr>
          <w:rFonts w:ascii="Palatino Linotype" w:eastAsia="MS Mincho" w:hAnsi="Palatino Linotype" w:cs="Arial"/>
          <w:sz w:val="24"/>
          <w:szCs w:val="24"/>
        </w:rPr>
      </w:pPr>
    </w:p>
    <w:p w14:paraId="6940764C" w14:textId="77777777" w:rsidR="008D65EB" w:rsidRPr="00C62D04" w:rsidRDefault="008D65EB" w:rsidP="00D55BF6">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MS Mincho" w:hAnsi="Palatino Linotype" w:cs="Arial"/>
          <w:b/>
          <w:sz w:val="24"/>
          <w:szCs w:val="24"/>
        </w:rPr>
      </w:pPr>
      <w:r w:rsidRPr="00C62D04">
        <w:rPr>
          <w:rFonts w:ascii="Palatino Linotype" w:eastAsia="MS Mincho" w:hAnsi="Palatino Linotype" w:cs="Arial"/>
          <w:sz w:val="24"/>
          <w:szCs w:val="24"/>
        </w:rPr>
        <w:t>En esa tesitura, e</w:t>
      </w:r>
      <w:r w:rsidRPr="00C62D04">
        <w:rPr>
          <w:rFonts w:ascii="Palatino Linotype" w:eastAsia="Times New Roman" w:hAnsi="Palatino Linotype" w:cs="Arial"/>
          <w:sz w:val="24"/>
          <w:szCs w:val="24"/>
        </w:rPr>
        <w:t xml:space="preserve">l procedimiento de acceso a la información pública, descrito en el Título Séptimo de la Ley de Transparencia describe los pasos que debe seguir la autoridad para atender </w:t>
      </w:r>
      <w:r w:rsidRPr="00C62D04">
        <w:rPr>
          <w:rFonts w:ascii="Palatino Linotype" w:eastAsia="MS Mincho" w:hAnsi="Palatino Linotype" w:cs="Arial"/>
          <w:sz w:val="24"/>
          <w:szCs w:val="24"/>
        </w:rPr>
        <w:t>las</w:t>
      </w:r>
      <w:r w:rsidRPr="00C62D04">
        <w:rPr>
          <w:rFonts w:ascii="Palatino Linotype" w:eastAsia="Times New Roman" w:hAnsi="Palatino Linotype" w:cs="Arial"/>
          <w:sz w:val="24"/>
          <w:szCs w:val="24"/>
        </w:rPr>
        <w:t xml:space="preserve">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14:paraId="690733F3" w14:textId="77777777" w:rsidR="008D65EB" w:rsidRPr="00C62D04" w:rsidRDefault="008D65EB" w:rsidP="006D72A0">
      <w:pPr>
        <w:pStyle w:val="Prrafodelista"/>
        <w:ind w:left="0"/>
        <w:rPr>
          <w:rFonts w:ascii="Palatino Linotype" w:eastAsia="MS Mincho" w:hAnsi="Palatino Linotype" w:cs="Arial"/>
          <w:b/>
        </w:rPr>
      </w:pPr>
    </w:p>
    <w:p w14:paraId="5460D229" w14:textId="77777777" w:rsidR="008D65EB" w:rsidRPr="00C62D04" w:rsidRDefault="008D65EB" w:rsidP="006D72A0">
      <w:pPr>
        <w:spacing w:line="360" w:lineRule="auto"/>
        <w:contextualSpacing/>
        <w:jc w:val="both"/>
        <w:rPr>
          <w:rFonts w:ascii="Palatino Linotype" w:eastAsia="MS Mincho" w:hAnsi="Palatino Linotype" w:cs="Arial"/>
          <w:i/>
          <w:sz w:val="24"/>
          <w:szCs w:val="24"/>
          <w:u w:val="single"/>
        </w:rPr>
      </w:pPr>
      <w:r w:rsidRPr="00C62D04">
        <w:rPr>
          <w:rFonts w:ascii="Palatino Linotype" w:eastAsia="MS Mincho" w:hAnsi="Palatino Linotype" w:cs="Arial"/>
          <w:b/>
          <w:i/>
          <w:sz w:val="24"/>
          <w:szCs w:val="24"/>
        </w:rPr>
        <w:lastRenderedPageBreak/>
        <w:t>“Artículo 162.</w:t>
      </w:r>
      <w:r w:rsidRPr="00C62D04">
        <w:rPr>
          <w:rFonts w:ascii="Palatino Linotype" w:eastAsia="MS Mincho" w:hAnsi="Palatino Linotype" w:cs="Arial"/>
          <w:i/>
          <w:sz w:val="24"/>
          <w:szCs w:val="24"/>
        </w:rPr>
        <w:t xml:space="preserve"> </w:t>
      </w:r>
      <w:r w:rsidRPr="00C62D04">
        <w:rPr>
          <w:rFonts w:ascii="Palatino Linotype" w:eastAsia="MS Mincho" w:hAnsi="Palatino Linotype" w:cs="Arial"/>
          <w:i/>
          <w:sz w:val="24"/>
          <w:szCs w:val="24"/>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16B436A" w14:textId="77777777" w:rsidR="008D65EB" w:rsidRPr="00C62D04" w:rsidRDefault="008D65EB" w:rsidP="006D72A0">
      <w:pPr>
        <w:spacing w:line="360" w:lineRule="auto"/>
        <w:contextualSpacing/>
        <w:jc w:val="both"/>
        <w:rPr>
          <w:rFonts w:ascii="Palatino Linotype" w:eastAsia="MS Mincho" w:hAnsi="Palatino Linotype" w:cs="Arial"/>
          <w:i/>
          <w:sz w:val="24"/>
          <w:szCs w:val="24"/>
        </w:rPr>
      </w:pPr>
    </w:p>
    <w:p w14:paraId="2B060F27" w14:textId="77777777" w:rsidR="008D65EB" w:rsidRPr="00C62D04" w:rsidRDefault="008D65EB" w:rsidP="00D55BF6">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MS Mincho" w:hAnsi="Palatino Linotype" w:cs="Arial"/>
          <w:sz w:val="24"/>
          <w:szCs w:val="24"/>
        </w:rPr>
      </w:pPr>
      <w:r w:rsidRPr="00C62D04">
        <w:rPr>
          <w:rFonts w:ascii="Palatino Linotype" w:eastAsia="Times New Roman" w:hAnsi="Palatino Linotype" w:cs="Arial"/>
          <w:sz w:val="24"/>
          <w:szCs w:val="24"/>
        </w:rPr>
        <w:t>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 local.</w:t>
      </w:r>
    </w:p>
    <w:p w14:paraId="22801640" w14:textId="77777777" w:rsidR="008D65EB" w:rsidRPr="00C62D04" w:rsidRDefault="008D65EB" w:rsidP="006D72A0">
      <w:pPr>
        <w:spacing w:line="360" w:lineRule="auto"/>
        <w:contextualSpacing/>
        <w:jc w:val="both"/>
        <w:rPr>
          <w:rFonts w:ascii="Palatino Linotype" w:eastAsia="MS Mincho" w:hAnsi="Palatino Linotype" w:cs="Arial"/>
          <w:sz w:val="24"/>
          <w:szCs w:val="24"/>
        </w:rPr>
      </w:pPr>
    </w:p>
    <w:p w14:paraId="26E248E1" w14:textId="77777777" w:rsidR="008D65EB" w:rsidRPr="00C62D04" w:rsidRDefault="008D65EB" w:rsidP="00D55BF6">
      <w:pPr>
        <w:numPr>
          <w:ilvl w:val="0"/>
          <w:numId w:val="1"/>
        </w:numPr>
        <w:pBdr>
          <w:top w:val="nil"/>
          <w:left w:val="nil"/>
          <w:bottom w:val="nil"/>
          <w:right w:val="nil"/>
          <w:between w:val="nil"/>
        </w:pBdr>
        <w:tabs>
          <w:tab w:val="left" w:pos="0"/>
        </w:tabs>
        <w:spacing w:after="0" w:line="360" w:lineRule="auto"/>
        <w:ind w:left="0" w:firstLine="0"/>
        <w:jc w:val="both"/>
        <w:rPr>
          <w:rFonts w:ascii="Palatino Linotype" w:hAnsi="Palatino Linotype"/>
          <w:sz w:val="24"/>
          <w:szCs w:val="24"/>
        </w:rPr>
      </w:pPr>
      <w:r w:rsidRPr="00C62D04">
        <w:rPr>
          <w:rFonts w:ascii="Palatino Linotype" w:hAnsi="Palatino Linotype"/>
          <w:sz w:val="24"/>
          <w:szCs w:val="24"/>
        </w:rPr>
        <w:t xml:space="preserve">De la </w:t>
      </w:r>
      <w:r w:rsidRPr="00C62D04">
        <w:rPr>
          <w:rFonts w:ascii="Palatino Linotype" w:eastAsia="Times New Roman" w:hAnsi="Palatino Linotype" w:cs="Arial"/>
          <w:sz w:val="24"/>
          <w:szCs w:val="24"/>
        </w:rPr>
        <w:t>normatividad</w:t>
      </w:r>
      <w:r w:rsidRPr="00C62D04">
        <w:rPr>
          <w:rFonts w:ascii="Palatino Linotype" w:hAnsi="Palatino Linotype"/>
          <w:sz w:val="24"/>
          <w:szCs w:val="24"/>
        </w:rPr>
        <w:t xml:space="preserve"> en cita, se desprende que las Unidades de Transparencia, se erigen como el área responsable en cada Sujeto Obligado que tiene a su cargo la atención de las solicitudes de información que se realicen al amparo de la Ley. </w:t>
      </w:r>
    </w:p>
    <w:p w14:paraId="521298FC" w14:textId="77777777" w:rsidR="008D65EB" w:rsidRPr="00C62D04" w:rsidRDefault="008D65EB" w:rsidP="006D72A0">
      <w:pPr>
        <w:pStyle w:val="Prrafodelista"/>
        <w:spacing w:line="360" w:lineRule="auto"/>
        <w:ind w:left="0"/>
        <w:jc w:val="both"/>
        <w:rPr>
          <w:rFonts w:ascii="Palatino Linotype" w:eastAsia="Calibri" w:hAnsi="Palatino Linotype"/>
        </w:rPr>
      </w:pPr>
    </w:p>
    <w:p w14:paraId="2E83CCB2" w14:textId="77777777" w:rsidR="008D65EB" w:rsidRPr="00C62D04" w:rsidRDefault="008D65EB" w:rsidP="00D55BF6">
      <w:pPr>
        <w:numPr>
          <w:ilvl w:val="0"/>
          <w:numId w:val="1"/>
        </w:numPr>
        <w:pBdr>
          <w:top w:val="nil"/>
          <w:left w:val="nil"/>
          <w:bottom w:val="nil"/>
          <w:right w:val="nil"/>
          <w:between w:val="nil"/>
        </w:pBdr>
        <w:tabs>
          <w:tab w:val="left" w:pos="0"/>
        </w:tabs>
        <w:spacing w:after="0" w:line="360" w:lineRule="auto"/>
        <w:ind w:left="0" w:firstLine="0"/>
        <w:jc w:val="both"/>
        <w:rPr>
          <w:rFonts w:ascii="Palatino Linotype" w:hAnsi="Palatino Linotype"/>
          <w:sz w:val="24"/>
          <w:szCs w:val="24"/>
        </w:rPr>
      </w:pPr>
      <w:r w:rsidRPr="00C62D04">
        <w:rPr>
          <w:rFonts w:ascii="Palatino Linotype" w:hAnsi="Palatino Linotype"/>
          <w:sz w:val="24"/>
          <w:szCs w:val="24"/>
        </w:rPr>
        <w:t xml:space="preserve">El responsable de dicha área funge como enlace entre </w:t>
      </w:r>
      <w:r w:rsidRPr="00C62D04">
        <w:rPr>
          <w:rFonts w:ascii="Palatino Linotype" w:hAnsi="Palatino Linotype"/>
          <w:b/>
          <w:sz w:val="24"/>
          <w:szCs w:val="24"/>
        </w:rPr>
        <w:t>EL SUJETO OBLIGADO</w:t>
      </w:r>
      <w:r w:rsidRPr="00C62D04">
        <w:rPr>
          <w:rFonts w:ascii="Palatino Linotype" w:hAnsi="Palatino Linotype"/>
          <w:sz w:val="24"/>
          <w:szCs w:val="24"/>
        </w:rPr>
        <w:t xml:space="preserve"> y los solicitantes, y tiene bajo su responsabilidad el tramitar internamente la solicitud de información.</w:t>
      </w:r>
    </w:p>
    <w:p w14:paraId="115097A4" w14:textId="77777777" w:rsidR="008D65EB" w:rsidRPr="00C62D04" w:rsidRDefault="008D65EB" w:rsidP="006D72A0">
      <w:pPr>
        <w:pStyle w:val="Prrafodelista"/>
        <w:spacing w:line="360" w:lineRule="auto"/>
        <w:ind w:left="0"/>
        <w:jc w:val="both"/>
        <w:rPr>
          <w:rFonts w:ascii="Palatino Linotype" w:eastAsia="Calibri" w:hAnsi="Palatino Linotype"/>
        </w:rPr>
      </w:pPr>
    </w:p>
    <w:p w14:paraId="5BD63349" w14:textId="77777777" w:rsidR="008D65EB" w:rsidRPr="00C62D04" w:rsidRDefault="008D65EB" w:rsidP="00D55BF6">
      <w:pPr>
        <w:numPr>
          <w:ilvl w:val="0"/>
          <w:numId w:val="1"/>
        </w:numPr>
        <w:pBdr>
          <w:top w:val="nil"/>
          <w:left w:val="nil"/>
          <w:bottom w:val="nil"/>
          <w:right w:val="nil"/>
          <w:between w:val="nil"/>
        </w:pBdr>
        <w:tabs>
          <w:tab w:val="left" w:pos="0"/>
        </w:tabs>
        <w:spacing w:after="0" w:line="360" w:lineRule="auto"/>
        <w:ind w:left="0" w:firstLine="0"/>
        <w:jc w:val="both"/>
        <w:rPr>
          <w:rFonts w:ascii="Palatino Linotype" w:hAnsi="Palatino Linotype"/>
          <w:sz w:val="24"/>
          <w:szCs w:val="24"/>
        </w:rPr>
      </w:pPr>
      <w:r w:rsidRPr="00C62D04">
        <w:rPr>
          <w:rFonts w:ascii="Palatino Linotype" w:hAnsi="Palatino Linotype"/>
          <w:sz w:val="24"/>
          <w:szCs w:val="24"/>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C62D04">
        <w:rPr>
          <w:rFonts w:ascii="Palatino Linotype" w:hAnsi="Palatino Linotype"/>
          <w:b/>
          <w:sz w:val="24"/>
          <w:szCs w:val="24"/>
        </w:rPr>
        <w:t xml:space="preserve">SUJETO OBLIGADO; </w:t>
      </w:r>
      <w:r w:rsidRPr="00C62D04">
        <w:rPr>
          <w:rFonts w:ascii="Palatino Linotype" w:hAnsi="Palatino Linotype"/>
          <w:sz w:val="24"/>
          <w:szCs w:val="24"/>
        </w:rPr>
        <w:t xml:space="preserve">es por ello que, debe turnar la solicitud a </w:t>
      </w:r>
      <w:r w:rsidRPr="00C62D04">
        <w:rPr>
          <w:rFonts w:ascii="Palatino Linotype" w:hAnsi="Palatino Linotype" w:cs="Arial"/>
          <w:sz w:val="24"/>
          <w:szCs w:val="24"/>
        </w:rPr>
        <w:t xml:space="preserve">todas las áreas que </w:t>
      </w:r>
      <w:r w:rsidRPr="00C62D04">
        <w:rPr>
          <w:rFonts w:ascii="Palatino Linotype" w:hAnsi="Palatino Linotype"/>
          <w:sz w:val="24"/>
          <w:szCs w:val="24"/>
        </w:rPr>
        <w:t xml:space="preserve">conforme a sus atribuciones y funciones generen, administren o posean la información </w:t>
      </w:r>
      <w:r w:rsidRPr="00C62D04">
        <w:rPr>
          <w:rFonts w:ascii="Palatino Linotype" w:hAnsi="Palatino Linotype"/>
          <w:sz w:val="24"/>
          <w:szCs w:val="24"/>
        </w:rPr>
        <w:lastRenderedPageBreak/>
        <w:t>requerida por la particular; pues tienen como función, buscar, localizar y poseer la información, así como entregarla.</w:t>
      </w:r>
    </w:p>
    <w:p w14:paraId="437A6703" w14:textId="77777777" w:rsidR="008D65EB" w:rsidRPr="00C62D04" w:rsidRDefault="008D65EB" w:rsidP="006D72A0">
      <w:pPr>
        <w:pStyle w:val="Prrafodelista"/>
        <w:spacing w:line="360" w:lineRule="auto"/>
        <w:ind w:left="0"/>
        <w:jc w:val="both"/>
        <w:rPr>
          <w:rFonts w:ascii="Palatino Linotype" w:hAnsi="Palatino Linotype" w:cs="Arial"/>
        </w:rPr>
      </w:pPr>
    </w:p>
    <w:p w14:paraId="49CEC2B8" w14:textId="77777777" w:rsidR="008D65EB" w:rsidRPr="00C62D04" w:rsidRDefault="008D65EB" w:rsidP="00D55BF6">
      <w:pPr>
        <w:numPr>
          <w:ilvl w:val="0"/>
          <w:numId w:val="1"/>
        </w:numPr>
        <w:pBdr>
          <w:top w:val="nil"/>
          <w:left w:val="nil"/>
          <w:bottom w:val="nil"/>
          <w:right w:val="nil"/>
          <w:between w:val="nil"/>
        </w:pBdr>
        <w:tabs>
          <w:tab w:val="left" w:pos="0"/>
        </w:tabs>
        <w:spacing w:after="0" w:line="360" w:lineRule="auto"/>
        <w:ind w:left="0" w:firstLine="0"/>
        <w:jc w:val="both"/>
        <w:rPr>
          <w:rFonts w:ascii="Palatino Linotype" w:hAnsi="Palatino Linotype"/>
          <w:sz w:val="24"/>
          <w:szCs w:val="24"/>
        </w:rPr>
      </w:pPr>
      <w:r w:rsidRPr="00C62D04">
        <w:rPr>
          <w:rFonts w:ascii="Palatino Linotype" w:hAnsi="Palatino Linotype"/>
          <w:sz w:val="24"/>
          <w:szCs w:val="24"/>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1C10E483" w14:textId="77777777" w:rsidR="00B50471" w:rsidRPr="00C62D04" w:rsidRDefault="00B50471" w:rsidP="006D72A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14:paraId="2D1958C6" w14:textId="1344C303" w:rsidR="003D2E45" w:rsidRPr="00C62D04" w:rsidRDefault="003D2E45" w:rsidP="00D55BF6">
      <w:pPr>
        <w:numPr>
          <w:ilvl w:val="0"/>
          <w:numId w:val="1"/>
        </w:numPr>
        <w:pBdr>
          <w:top w:val="nil"/>
          <w:left w:val="nil"/>
          <w:bottom w:val="nil"/>
          <w:right w:val="nil"/>
          <w:between w:val="nil"/>
        </w:pBdr>
        <w:tabs>
          <w:tab w:val="left" w:pos="0"/>
        </w:tabs>
        <w:spacing w:after="0" w:line="360" w:lineRule="auto"/>
        <w:ind w:left="0" w:firstLine="0"/>
        <w:jc w:val="both"/>
        <w:rPr>
          <w:rFonts w:ascii="Palatino Linotype" w:hAnsi="Palatino Linotype" w:cs="Arial"/>
          <w:i/>
          <w:sz w:val="24"/>
          <w:szCs w:val="24"/>
        </w:rPr>
      </w:pPr>
      <w:r w:rsidRPr="00C62D04">
        <w:rPr>
          <w:rFonts w:ascii="Palatino Linotype" w:hAnsi="Palatino Linotype" w:cs="Arial"/>
          <w:sz w:val="24"/>
          <w:szCs w:val="24"/>
        </w:rPr>
        <w:t>Finalmente, por lo que hace a los motivos de inconformidad relativos a “</w:t>
      </w:r>
      <w:r w:rsidRPr="00C62D04">
        <w:rPr>
          <w:rFonts w:ascii="Palatino Linotype" w:hAnsi="Palatino Linotype" w:cs="Arial"/>
          <w:i/>
          <w:sz w:val="24"/>
          <w:szCs w:val="24"/>
        </w:rPr>
        <w:t xml:space="preserve">Aparte que se emite un escrito que carece de ser oficial es decir emitido por una autoridad municipal sin sellos, firmas ni membrete.”, </w:t>
      </w:r>
      <w:r w:rsidRPr="00C62D04">
        <w:rPr>
          <w:rFonts w:ascii="Palatino Linotype" w:hAnsi="Palatino Linotype" w:cs="Arial"/>
          <w:sz w:val="24"/>
          <w:szCs w:val="24"/>
        </w:rPr>
        <w:t>se refiere que los mismos devienen infundados</w:t>
      </w:r>
      <w:r w:rsidR="00A63FE9" w:rsidRPr="00C62D04">
        <w:rPr>
          <w:rFonts w:ascii="Palatino Linotype" w:hAnsi="Palatino Linotype" w:cs="Arial"/>
          <w:sz w:val="24"/>
          <w:szCs w:val="24"/>
        </w:rPr>
        <w:t>,</w:t>
      </w:r>
      <w:r w:rsidRPr="00C62D04">
        <w:rPr>
          <w:rFonts w:ascii="Palatino Linotype" w:hAnsi="Palatino Linotype" w:cs="Arial"/>
          <w:sz w:val="24"/>
          <w:szCs w:val="24"/>
        </w:rPr>
        <w:t xml:space="preserve"> toda vez que lo documentos que se generan y remiten por medio </w:t>
      </w:r>
      <w:r w:rsidR="00A63FE9" w:rsidRPr="00C62D04">
        <w:rPr>
          <w:rFonts w:ascii="Palatino Linotype" w:hAnsi="Palatino Linotype" w:cs="Arial"/>
          <w:sz w:val="24"/>
          <w:szCs w:val="24"/>
        </w:rPr>
        <w:t xml:space="preserve">de la </w:t>
      </w:r>
      <w:r w:rsidRPr="00C62D04">
        <w:rPr>
          <w:rFonts w:ascii="Palatino Linotype" w:hAnsi="Palatino Linotype" w:cs="Arial"/>
          <w:sz w:val="24"/>
          <w:szCs w:val="24"/>
        </w:rPr>
        <w:t xml:space="preserve">plataforma </w:t>
      </w:r>
      <w:r w:rsidR="00A63FE9" w:rsidRPr="00C62D04">
        <w:rPr>
          <w:rFonts w:ascii="Palatino Linotype" w:hAnsi="Palatino Linotype" w:cs="Arial"/>
          <w:sz w:val="24"/>
          <w:szCs w:val="24"/>
        </w:rPr>
        <w:t>Sistema de Acceso a la Información Mexiquense, tienen plena validez, aú</w:t>
      </w:r>
      <w:r w:rsidRPr="00C62D04">
        <w:rPr>
          <w:rFonts w:ascii="Palatino Linotype" w:hAnsi="Palatino Linotype" w:cs="Arial"/>
          <w:sz w:val="24"/>
          <w:szCs w:val="24"/>
        </w:rPr>
        <w:t xml:space="preserve">n en ausencia de firmar autógrafa de la autoridad o servidor público habilitado para tal efecto, en consecuencia, cualquier documento remitido por esta vía, que debe </w:t>
      </w:r>
      <w:r w:rsidR="00A63FE9" w:rsidRPr="00C62D04">
        <w:rPr>
          <w:rFonts w:ascii="Palatino Linotype" w:hAnsi="Palatino Linotype" w:cs="Arial"/>
          <w:sz w:val="24"/>
          <w:szCs w:val="24"/>
        </w:rPr>
        <w:t>considerarse</w:t>
      </w:r>
      <w:r w:rsidRPr="00C62D04">
        <w:rPr>
          <w:rFonts w:ascii="Palatino Linotype" w:hAnsi="Palatino Linotype" w:cs="Arial"/>
          <w:sz w:val="24"/>
          <w:szCs w:val="24"/>
        </w:rPr>
        <w:t xml:space="preserve"> oficial y válido, sin necesidad de requerir una firma autógrafa, sello y/o membrete. </w:t>
      </w:r>
    </w:p>
    <w:p w14:paraId="2262AA49" w14:textId="13B3780F" w:rsidR="003D2E45" w:rsidRPr="00C62D04" w:rsidRDefault="003D2E45" w:rsidP="006D72A0">
      <w:pPr>
        <w:pBdr>
          <w:top w:val="nil"/>
          <w:left w:val="nil"/>
          <w:bottom w:val="nil"/>
          <w:right w:val="nil"/>
          <w:between w:val="nil"/>
        </w:pBdr>
        <w:tabs>
          <w:tab w:val="left" w:pos="0"/>
        </w:tabs>
        <w:spacing w:after="0" w:line="360" w:lineRule="auto"/>
        <w:jc w:val="both"/>
        <w:rPr>
          <w:rFonts w:ascii="Palatino Linotype" w:hAnsi="Palatino Linotype" w:cs="Arial"/>
          <w:sz w:val="24"/>
          <w:szCs w:val="24"/>
        </w:rPr>
      </w:pPr>
    </w:p>
    <w:p w14:paraId="4F1B3CFF" w14:textId="0DF93340" w:rsidR="00D961CF" w:rsidRPr="00C62D04" w:rsidRDefault="008D65EB" w:rsidP="00D55BF6">
      <w:pPr>
        <w:numPr>
          <w:ilvl w:val="0"/>
          <w:numId w:val="1"/>
        </w:numPr>
        <w:pBdr>
          <w:top w:val="nil"/>
          <w:left w:val="nil"/>
          <w:bottom w:val="nil"/>
          <w:right w:val="nil"/>
          <w:between w:val="nil"/>
        </w:pBdr>
        <w:tabs>
          <w:tab w:val="left" w:pos="0"/>
        </w:tabs>
        <w:spacing w:after="0" w:line="360" w:lineRule="auto"/>
        <w:ind w:left="0" w:firstLine="0"/>
        <w:jc w:val="both"/>
        <w:rPr>
          <w:rFonts w:ascii="Palatino Linotype" w:hAnsi="Palatino Linotype" w:cs="Arial"/>
          <w:sz w:val="24"/>
          <w:szCs w:val="24"/>
        </w:rPr>
      </w:pPr>
      <w:r w:rsidRPr="00C62D04">
        <w:rPr>
          <w:rFonts w:ascii="Palatino Linotype" w:eastAsia="MS Mincho" w:hAnsi="Palatino Linotype" w:cs="Arial"/>
          <w:sz w:val="24"/>
          <w:szCs w:val="24"/>
        </w:rPr>
        <w:t xml:space="preserve">En consecuencia de lo vertido en líneas anteriores, </w:t>
      </w:r>
      <w:r w:rsidR="00A63FE9" w:rsidRPr="00C62D04">
        <w:rPr>
          <w:rFonts w:ascii="Palatino Linotype" w:eastAsia="MS Mincho" w:hAnsi="Palatino Linotype" w:cs="Arial"/>
          <w:sz w:val="24"/>
          <w:szCs w:val="24"/>
        </w:rPr>
        <w:t xml:space="preserve">resultan </w:t>
      </w:r>
      <w:r w:rsidR="00C5183A" w:rsidRPr="00C62D04">
        <w:rPr>
          <w:rFonts w:ascii="Palatino Linotype" w:eastAsia="MS Mincho" w:hAnsi="Palatino Linotype" w:cs="Arial"/>
          <w:sz w:val="24"/>
          <w:szCs w:val="24"/>
        </w:rPr>
        <w:t xml:space="preserve">fundados y motivados los argumentos hechos valer por el ahora </w:t>
      </w:r>
      <w:r w:rsidR="00C5183A" w:rsidRPr="00C62D04">
        <w:rPr>
          <w:rFonts w:ascii="Palatino Linotype" w:eastAsia="MS Mincho" w:hAnsi="Palatino Linotype" w:cs="Arial"/>
          <w:b/>
          <w:sz w:val="24"/>
          <w:szCs w:val="24"/>
        </w:rPr>
        <w:t xml:space="preserve">RECURRENTE </w:t>
      </w:r>
      <w:r w:rsidR="00C5183A" w:rsidRPr="00C62D04">
        <w:rPr>
          <w:rFonts w:ascii="Palatino Linotype" w:eastAsia="MS Mincho" w:hAnsi="Palatino Linotype" w:cs="Arial"/>
          <w:sz w:val="24"/>
          <w:szCs w:val="24"/>
        </w:rPr>
        <w:t>dentro del recurso de revisión que nos ocupa</w:t>
      </w:r>
      <w:r w:rsidR="00C5183A" w:rsidRPr="00C62D04">
        <w:rPr>
          <w:rFonts w:ascii="Palatino Linotype" w:hAnsi="Palatino Linotype" w:cs="Arial"/>
          <w:sz w:val="24"/>
          <w:szCs w:val="24"/>
        </w:rPr>
        <w:t xml:space="preserve"> y en consecuencia</w:t>
      </w:r>
      <w:r w:rsidR="00D86CD6" w:rsidRPr="00C62D04">
        <w:rPr>
          <w:rFonts w:ascii="Palatino Linotype" w:hAnsi="Palatino Linotype" w:cs="Arial"/>
          <w:sz w:val="24"/>
          <w:szCs w:val="24"/>
        </w:rPr>
        <w:t xml:space="preserve"> no se puede tener por colmada </w:t>
      </w:r>
      <w:r w:rsidR="00C5183A" w:rsidRPr="00C62D04">
        <w:rPr>
          <w:rFonts w:ascii="Palatino Linotype" w:hAnsi="Palatino Linotype" w:cs="Arial"/>
          <w:sz w:val="24"/>
          <w:szCs w:val="24"/>
        </w:rPr>
        <w:t xml:space="preserve">en su totalidad </w:t>
      </w:r>
      <w:r w:rsidR="00D86CD6" w:rsidRPr="00C62D04">
        <w:rPr>
          <w:rFonts w:ascii="Palatino Linotype" w:hAnsi="Palatino Linotype" w:cs="Arial"/>
          <w:sz w:val="24"/>
          <w:szCs w:val="24"/>
        </w:rPr>
        <w:t xml:space="preserve">la solicitud de información </w:t>
      </w:r>
      <w:r w:rsidR="00C5183A" w:rsidRPr="00C62D04">
        <w:rPr>
          <w:rFonts w:ascii="Palatino Linotype" w:hAnsi="Palatino Linotype" w:cs="Arial"/>
          <w:b/>
          <w:bCs/>
          <w:sz w:val="24"/>
          <w:szCs w:val="24"/>
        </w:rPr>
        <w:t>00005/HUEHUETO/IP/2025</w:t>
      </w:r>
      <w:r w:rsidR="00D86CD6" w:rsidRPr="00C62D04">
        <w:rPr>
          <w:rFonts w:ascii="Palatino Linotype" w:hAnsi="Palatino Linotype" w:cs="Arial"/>
          <w:b/>
          <w:bCs/>
          <w:sz w:val="24"/>
          <w:szCs w:val="24"/>
        </w:rPr>
        <w:t xml:space="preserve">, </w:t>
      </w:r>
      <w:r w:rsidR="00D86CD6" w:rsidRPr="00C62D04">
        <w:rPr>
          <w:rFonts w:ascii="Palatino Linotype" w:hAnsi="Palatino Linotype" w:cs="Arial"/>
          <w:bCs/>
          <w:sz w:val="24"/>
          <w:szCs w:val="24"/>
        </w:rPr>
        <w:t xml:space="preserve">resultando dable </w:t>
      </w:r>
      <w:r w:rsidR="00A63FE9" w:rsidRPr="00C62D04">
        <w:rPr>
          <w:rFonts w:ascii="Palatino Linotype" w:hAnsi="Palatino Linotype" w:cs="Arial"/>
          <w:b/>
          <w:bCs/>
          <w:sz w:val="24"/>
          <w:szCs w:val="24"/>
        </w:rPr>
        <w:t>REVOCA</w:t>
      </w:r>
      <w:r w:rsidR="00C5183A" w:rsidRPr="00C62D04">
        <w:rPr>
          <w:rFonts w:ascii="Palatino Linotype" w:hAnsi="Palatino Linotype" w:cs="Arial"/>
          <w:b/>
          <w:bCs/>
          <w:sz w:val="24"/>
          <w:szCs w:val="24"/>
        </w:rPr>
        <w:t>R</w:t>
      </w:r>
      <w:r w:rsidR="00D86CD6" w:rsidRPr="00C62D04">
        <w:rPr>
          <w:rFonts w:ascii="Palatino Linotype" w:hAnsi="Palatino Linotype" w:cs="Arial"/>
          <w:bCs/>
          <w:sz w:val="24"/>
          <w:szCs w:val="24"/>
        </w:rPr>
        <w:t xml:space="preserve">, la respuesta y ordenar que se haga entrega de la información </w:t>
      </w:r>
      <w:r w:rsidR="003D51AD" w:rsidRPr="00C62D04">
        <w:rPr>
          <w:rFonts w:ascii="Palatino Linotype" w:hAnsi="Palatino Linotype" w:cs="Arial"/>
          <w:bCs/>
          <w:sz w:val="24"/>
          <w:szCs w:val="24"/>
        </w:rPr>
        <w:t>f</w:t>
      </w:r>
      <w:r w:rsidR="00D86CD6" w:rsidRPr="00C62D04">
        <w:rPr>
          <w:rFonts w:ascii="Palatino Linotype" w:hAnsi="Palatino Linotype" w:cs="Arial"/>
          <w:bCs/>
          <w:sz w:val="24"/>
          <w:szCs w:val="24"/>
        </w:rPr>
        <w:t xml:space="preserve">altante a la fecha de la solicitud, es decir, </w:t>
      </w:r>
      <w:r w:rsidR="00C5183A" w:rsidRPr="00C62D04">
        <w:rPr>
          <w:rFonts w:ascii="Palatino Linotype" w:hAnsi="Palatino Linotype" w:cs="Arial"/>
          <w:bCs/>
          <w:sz w:val="24"/>
          <w:szCs w:val="24"/>
        </w:rPr>
        <w:t>al trece de enero de dos mil veinticinco, en los términos ya referidos.</w:t>
      </w:r>
    </w:p>
    <w:p w14:paraId="62FFE072" w14:textId="77777777" w:rsidR="00C5183A" w:rsidRPr="00C62D04" w:rsidRDefault="00C5183A" w:rsidP="006D72A0">
      <w:pPr>
        <w:pBdr>
          <w:top w:val="nil"/>
          <w:left w:val="nil"/>
          <w:bottom w:val="nil"/>
          <w:right w:val="nil"/>
          <w:between w:val="nil"/>
        </w:pBdr>
        <w:spacing w:after="240" w:line="360" w:lineRule="auto"/>
        <w:contextualSpacing/>
        <w:jc w:val="both"/>
        <w:rPr>
          <w:rFonts w:ascii="Palatino Linotype" w:eastAsia="Palatino Linotype" w:hAnsi="Palatino Linotype" w:cs="Palatino Linotype"/>
          <w:color w:val="000000"/>
          <w:sz w:val="24"/>
          <w:szCs w:val="24"/>
        </w:rPr>
      </w:pPr>
    </w:p>
    <w:p w14:paraId="0D525F24" w14:textId="77777777" w:rsidR="00C5183A" w:rsidRPr="00C62D04" w:rsidRDefault="00C5183A" w:rsidP="006D72A0">
      <w:pPr>
        <w:pStyle w:val="Ttulo1"/>
        <w:rPr>
          <w:rFonts w:ascii="Palatino Linotype" w:eastAsia="Palatino Linotype" w:hAnsi="Palatino Linotype" w:cs="Palatino Linotype"/>
          <w:b/>
          <w:color w:val="000000"/>
          <w:sz w:val="24"/>
          <w:szCs w:val="24"/>
        </w:rPr>
      </w:pPr>
      <w:r w:rsidRPr="00C62D04">
        <w:rPr>
          <w:rFonts w:ascii="Palatino Linotype" w:eastAsia="Palatino Linotype" w:hAnsi="Palatino Linotype" w:cs="Palatino Linotype"/>
          <w:b/>
          <w:color w:val="000000"/>
          <w:sz w:val="24"/>
          <w:szCs w:val="24"/>
        </w:rPr>
        <w:lastRenderedPageBreak/>
        <w:t>QUINTO. De la versión pública.</w:t>
      </w:r>
    </w:p>
    <w:p w14:paraId="48C674BB" w14:textId="77777777" w:rsidR="00C5183A" w:rsidRPr="00C62D04" w:rsidRDefault="00C5183A" w:rsidP="006D72A0">
      <w:pPr>
        <w:pStyle w:val="Ttulo1"/>
        <w:numPr>
          <w:ilvl w:val="0"/>
          <w:numId w:val="19"/>
        </w:numPr>
        <w:tabs>
          <w:tab w:val="left" w:pos="284"/>
        </w:tabs>
        <w:spacing w:before="0" w:line="360" w:lineRule="auto"/>
        <w:ind w:left="0" w:firstLine="0"/>
        <w:rPr>
          <w:rFonts w:ascii="Palatino Linotype" w:eastAsia="Palatino Linotype" w:hAnsi="Palatino Linotype" w:cs="Palatino Linotype"/>
          <w:b/>
          <w:color w:val="000000"/>
          <w:sz w:val="24"/>
          <w:szCs w:val="24"/>
        </w:rPr>
      </w:pPr>
      <w:r w:rsidRPr="00C62D04">
        <w:rPr>
          <w:rFonts w:ascii="Palatino Linotype" w:eastAsia="Palatino Linotype" w:hAnsi="Palatino Linotype" w:cs="Palatino Linotype"/>
          <w:b/>
          <w:color w:val="000000"/>
          <w:sz w:val="24"/>
          <w:szCs w:val="24"/>
        </w:rPr>
        <w:t xml:space="preserve">Nociones generales. </w:t>
      </w:r>
    </w:p>
    <w:p w14:paraId="3C3C83FE" w14:textId="77777777" w:rsidR="00C5183A" w:rsidRPr="00C62D04" w:rsidRDefault="00C5183A" w:rsidP="00D55BF6">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C62D04">
        <w:rPr>
          <w:rFonts w:ascii="Palatino Linotype" w:eastAsia="Palatino Linotype" w:hAnsi="Palatino Linotype" w:cs="Palatino Linotype"/>
          <w:color w:val="000000"/>
          <w:sz w:val="24"/>
          <w:szCs w:val="24"/>
        </w:rPr>
        <w:t>Debe destacarse que, debido a la naturaleza de la información solicitada</w:t>
      </w:r>
      <w:r w:rsidRPr="00C62D04">
        <w:rPr>
          <w:rFonts w:ascii="Palatino Linotype" w:eastAsia="Palatino Linotype" w:hAnsi="Palatino Linotype" w:cs="Palatino Linotype"/>
          <w:b/>
          <w:color w:val="000000"/>
          <w:sz w:val="24"/>
          <w:szCs w:val="24"/>
        </w:rPr>
        <w:t xml:space="preserve">, </w:t>
      </w:r>
      <w:r w:rsidRPr="00C62D04">
        <w:rPr>
          <w:rFonts w:ascii="Palatino Linotype" w:eastAsia="Palatino Linotype" w:hAnsi="Palatino Linotype" w:cs="Palatino Linotype"/>
          <w:color w:val="000000"/>
          <w:sz w:val="24"/>
          <w:szCs w:val="24"/>
        </w:rPr>
        <w:t xml:space="preserve">eventualmente pudiera obrar datos personales susceptibles de protegerse, así como información susceptible de clasificarse como reservada, el </w:t>
      </w:r>
      <w:r w:rsidRPr="00C62D04">
        <w:rPr>
          <w:rFonts w:ascii="Palatino Linotype" w:eastAsia="Palatino Linotype" w:hAnsi="Palatino Linotype" w:cs="Palatino Linotype"/>
          <w:b/>
          <w:color w:val="000000"/>
          <w:sz w:val="24"/>
          <w:szCs w:val="24"/>
        </w:rPr>
        <w:t xml:space="preserve">SUJETO OBLIGADO </w:t>
      </w:r>
      <w:r w:rsidRPr="00C62D04">
        <w:rPr>
          <w:rFonts w:ascii="Palatino Linotype" w:eastAsia="Palatino Linotype" w:hAnsi="Palatino Linotype" w:cs="Palatino Linotype"/>
          <w:color w:val="000000"/>
          <w:sz w:val="24"/>
          <w:szCs w:val="24"/>
        </w:rPr>
        <w:t xml:space="preserve">deberá de hacer la adecuada versión pública, protegiendo los datos que no son susceptibles de ser proporcionados. </w:t>
      </w:r>
    </w:p>
    <w:p w14:paraId="78A07858" w14:textId="77777777" w:rsidR="00C5183A" w:rsidRPr="00C62D04" w:rsidRDefault="00C5183A" w:rsidP="006D72A0">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sz w:val="24"/>
          <w:szCs w:val="24"/>
        </w:rPr>
      </w:pPr>
    </w:p>
    <w:p w14:paraId="3F35C1CD" w14:textId="77777777" w:rsidR="00C5183A" w:rsidRPr="00C62D04" w:rsidRDefault="00C5183A" w:rsidP="00D55BF6">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C62D04">
        <w:rPr>
          <w:rFonts w:ascii="Palatino Linotype" w:eastAsia="Palatino Linotype" w:hAnsi="Palatino Linotype" w:cs="Palatino Linotype"/>
          <w:color w:val="000000"/>
          <w:sz w:val="24"/>
          <w:szCs w:val="24"/>
        </w:rPr>
        <w:t xml:space="preserve">No pasa desapercibido para este Órgano Garante que los </w:t>
      </w:r>
      <w:r w:rsidRPr="00C62D04">
        <w:rPr>
          <w:rFonts w:ascii="Palatino Linotype" w:eastAsia="Palatino Linotype" w:hAnsi="Palatino Linotype" w:cs="Palatino Linotype"/>
          <w:b/>
          <w:color w:val="000000"/>
          <w:sz w:val="24"/>
          <w:szCs w:val="24"/>
        </w:rPr>
        <w:t xml:space="preserve">Sujetos Obligados </w:t>
      </w:r>
      <w:r w:rsidRPr="00C62D04">
        <w:rPr>
          <w:rFonts w:ascii="Palatino Linotype" w:eastAsia="Palatino Linotype" w:hAnsi="Palatino Linotype" w:cs="Palatino Linotype"/>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6990"/>
      </w:tblGrid>
      <w:tr w:rsidR="00C5183A" w:rsidRPr="00C62D04" w14:paraId="689C3F04" w14:textId="77777777" w:rsidTr="003D2E45">
        <w:tc>
          <w:tcPr>
            <w:tcW w:w="1838" w:type="dxa"/>
          </w:tcPr>
          <w:p w14:paraId="434FCA75" w14:textId="77777777" w:rsidR="00C5183A" w:rsidRPr="00C62D04" w:rsidRDefault="00C5183A" w:rsidP="006D72A0">
            <w:pPr>
              <w:tabs>
                <w:tab w:val="left" w:pos="284"/>
              </w:tabs>
              <w:rPr>
                <w:rFonts w:ascii="Palatino Linotype" w:eastAsia="Palatino Linotype" w:hAnsi="Palatino Linotype" w:cs="Palatino Linotype"/>
                <w:sz w:val="24"/>
                <w:szCs w:val="24"/>
              </w:rPr>
            </w:pPr>
            <w:r w:rsidRPr="00C62D04">
              <w:rPr>
                <w:rFonts w:ascii="Palatino Linotype" w:eastAsia="Palatino Linotype" w:hAnsi="Palatino Linotype" w:cs="Palatino Linotype"/>
                <w:sz w:val="24"/>
                <w:szCs w:val="24"/>
              </w:rPr>
              <w:t>a) Requisitos previos.</w:t>
            </w:r>
          </w:p>
        </w:tc>
        <w:tc>
          <w:tcPr>
            <w:tcW w:w="6990" w:type="dxa"/>
          </w:tcPr>
          <w:p w14:paraId="6716B701" w14:textId="77777777" w:rsidR="00C5183A" w:rsidRPr="00C62D04" w:rsidRDefault="00C5183A" w:rsidP="006D72A0">
            <w:pPr>
              <w:tabs>
                <w:tab w:val="left" w:pos="284"/>
              </w:tabs>
              <w:jc w:val="both"/>
              <w:rPr>
                <w:rFonts w:ascii="Palatino Linotype" w:eastAsia="Palatino Linotype" w:hAnsi="Palatino Linotype" w:cs="Palatino Linotype"/>
                <w:sz w:val="24"/>
                <w:szCs w:val="24"/>
              </w:rPr>
            </w:pPr>
            <w:r w:rsidRPr="00C62D04">
              <w:rPr>
                <w:rFonts w:ascii="Palatino Linotype" w:eastAsia="Palatino Linotype" w:hAnsi="Palatino Linotype" w:cs="Palatino Linotype"/>
                <w:sz w:val="24"/>
                <w:szCs w:val="24"/>
              </w:rPr>
              <w:t xml:space="preserve">Los artículos 100 y 122 de la Ley Estatal y de la Ley General, vigente al momento de interponer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14:paraId="6D778CA8" w14:textId="77777777" w:rsidR="00C5183A" w:rsidRPr="00C62D04" w:rsidRDefault="00C5183A" w:rsidP="006D72A0">
            <w:pPr>
              <w:tabs>
                <w:tab w:val="left" w:pos="284"/>
              </w:tabs>
              <w:jc w:val="both"/>
              <w:rPr>
                <w:rFonts w:ascii="Palatino Linotype" w:eastAsia="Palatino Linotype" w:hAnsi="Palatino Linotype" w:cs="Palatino Linotype"/>
                <w:sz w:val="24"/>
                <w:szCs w:val="24"/>
              </w:rPr>
            </w:pPr>
            <w:r w:rsidRPr="00C62D04">
              <w:rPr>
                <w:rFonts w:ascii="Palatino Linotype" w:eastAsia="Palatino Linotype" w:hAnsi="Palatino Linotype" w:cs="Palatino Linotype"/>
                <w:sz w:val="24"/>
                <w:szCs w:val="24"/>
              </w:rPr>
              <w:t>Al hacerlo tienen que precisar de qué información se trata, señalando el supuesto de clasificación (confidencialidad o reserva).</w:t>
            </w:r>
          </w:p>
          <w:p w14:paraId="1E5C0D6F" w14:textId="77777777" w:rsidR="00C5183A" w:rsidRPr="00C62D04" w:rsidRDefault="00C5183A" w:rsidP="006D72A0">
            <w:pPr>
              <w:tabs>
                <w:tab w:val="left" w:pos="284"/>
              </w:tabs>
              <w:jc w:val="both"/>
              <w:rPr>
                <w:rFonts w:ascii="Palatino Linotype" w:eastAsia="Palatino Linotype" w:hAnsi="Palatino Linotype" w:cs="Palatino Linotype"/>
                <w:sz w:val="24"/>
                <w:szCs w:val="24"/>
              </w:rPr>
            </w:pPr>
            <w:r w:rsidRPr="00C62D04">
              <w:rPr>
                <w:rFonts w:ascii="Palatino Linotype" w:eastAsia="Palatino Linotype" w:hAnsi="Palatino Linotype" w:cs="Palatino Linotype"/>
                <w:sz w:val="24"/>
                <w:szCs w:val="24"/>
              </w:rPr>
              <w:t>Además, se debe señalar el procedimiento, de los tres que establecen los artículos 132 y 106 de la Ley Estatal y General vigente al momento de interponer la solicitud de información, respectivamente.</w:t>
            </w:r>
          </w:p>
          <w:p w14:paraId="4C7C0D4D" w14:textId="77777777" w:rsidR="00C5183A" w:rsidRPr="00C62D04" w:rsidRDefault="00C5183A" w:rsidP="006D72A0">
            <w:pPr>
              <w:tabs>
                <w:tab w:val="left" w:pos="284"/>
              </w:tabs>
              <w:jc w:val="both"/>
              <w:rPr>
                <w:rFonts w:ascii="Palatino Linotype" w:eastAsia="Palatino Linotype" w:hAnsi="Palatino Linotype" w:cs="Palatino Linotype"/>
                <w:sz w:val="24"/>
                <w:szCs w:val="24"/>
              </w:rPr>
            </w:pPr>
          </w:p>
          <w:p w14:paraId="4E1722BB" w14:textId="77777777" w:rsidR="00C5183A" w:rsidRPr="00C62D04" w:rsidRDefault="00C5183A" w:rsidP="006D72A0">
            <w:pPr>
              <w:tabs>
                <w:tab w:val="left" w:pos="284"/>
              </w:tabs>
              <w:jc w:val="both"/>
              <w:rPr>
                <w:rFonts w:ascii="Palatino Linotype" w:eastAsia="Palatino Linotype" w:hAnsi="Palatino Linotype" w:cs="Palatino Linotype"/>
                <w:sz w:val="24"/>
                <w:szCs w:val="24"/>
              </w:rPr>
            </w:pPr>
            <w:r w:rsidRPr="00C62D04">
              <w:rPr>
                <w:rFonts w:ascii="Palatino Linotype" w:eastAsia="Palatino Linotype" w:hAnsi="Palatino Linotype" w:cs="Palatino Linotype"/>
                <w:sz w:val="24"/>
                <w:szCs w:val="24"/>
              </w:rPr>
              <w:t xml:space="preserve">El último de estos requisitos previos consiste en que no se pueden emitir acuerdos de carácter general ni particular, esto es, </w:t>
            </w:r>
            <w:r w:rsidRPr="00C62D04">
              <w:rPr>
                <w:rFonts w:ascii="Palatino Linotype" w:eastAsia="Palatino Linotype" w:hAnsi="Palatino Linotype" w:cs="Palatino Linotype"/>
                <w:sz w:val="24"/>
                <w:szCs w:val="24"/>
                <w:u w:val="single"/>
              </w:rPr>
              <w:t>no se puede hacer un acuerdo para clasificar de manera general todos los documentos de un expediente o área, sin</w:t>
            </w:r>
            <w:r w:rsidRPr="00C62D04">
              <w:rPr>
                <w:rFonts w:ascii="Palatino Linotype" w:eastAsia="Palatino Linotype" w:hAnsi="Palatino Linotype" w:cs="Palatino Linotype"/>
                <w:sz w:val="24"/>
                <w:szCs w:val="24"/>
              </w:rPr>
              <w:t xml:space="preserve"> individualizar su análisis y tampoco se puede hacer un acuerdo por cada dato que se vaya a clasificar dentro de un documento con diez datos, por ejemplo, susceptibles de ser clasificados.</w:t>
            </w:r>
          </w:p>
        </w:tc>
      </w:tr>
      <w:tr w:rsidR="00C5183A" w:rsidRPr="00C62D04" w14:paraId="46FAE480" w14:textId="77777777" w:rsidTr="003D2E45">
        <w:tc>
          <w:tcPr>
            <w:tcW w:w="1838" w:type="dxa"/>
          </w:tcPr>
          <w:p w14:paraId="4D2A698C" w14:textId="77777777" w:rsidR="00C5183A" w:rsidRPr="00C62D04" w:rsidRDefault="00C5183A" w:rsidP="006D72A0">
            <w:pPr>
              <w:tabs>
                <w:tab w:val="left" w:pos="284"/>
              </w:tabs>
              <w:rPr>
                <w:rFonts w:ascii="Palatino Linotype" w:eastAsia="Palatino Linotype" w:hAnsi="Palatino Linotype" w:cs="Palatino Linotype"/>
                <w:sz w:val="24"/>
                <w:szCs w:val="24"/>
              </w:rPr>
            </w:pPr>
            <w:r w:rsidRPr="00C62D04">
              <w:rPr>
                <w:rFonts w:ascii="Palatino Linotype" w:eastAsia="Palatino Linotype" w:hAnsi="Palatino Linotype" w:cs="Palatino Linotype"/>
                <w:sz w:val="24"/>
                <w:szCs w:val="24"/>
              </w:rPr>
              <w:lastRenderedPageBreak/>
              <w:t>b) Supuestos de clasificación.</w:t>
            </w:r>
          </w:p>
        </w:tc>
        <w:tc>
          <w:tcPr>
            <w:tcW w:w="6990" w:type="dxa"/>
          </w:tcPr>
          <w:p w14:paraId="6F200BAE" w14:textId="77777777" w:rsidR="00C5183A" w:rsidRPr="00C62D04" w:rsidRDefault="00C5183A" w:rsidP="006D72A0">
            <w:pPr>
              <w:tabs>
                <w:tab w:val="left" w:pos="284"/>
              </w:tabs>
              <w:jc w:val="both"/>
              <w:rPr>
                <w:rFonts w:ascii="Palatino Linotype" w:eastAsia="Palatino Linotype" w:hAnsi="Palatino Linotype" w:cs="Palatino Linotype"/>
                <w:sz w:val="24"/>
                <w:szCs w:val="24"/>
              </w:rPr>
            </w:pPr>
            <w:r w:rsidRPr="00C62D04">
              <w:rPr>
                <w:rFonts w:ascii="Palatino Linotype" w:eastAsia="Palatino Linotype" w:hAnsi="Palatino Linotype" w:cs="Palatino Linotype"/>
                <w:sz w:val="24"/>
                <w:szCs w:val="24"/>
              </w:rPr>
              <w:t>Las disposiciones constitucionales y legales en la materia establecen los dos supuestos generales para clasificar la información: por reserva y por confidencialidad.</w:t>
            </w:r>
          </w:p>
          <w:p w14:paraId="3B6CFAA9" w14:textId="77777777" w:rsidR="00C5183A" w:rsidRPr="00C62D04" w:rsidRDefault="00C5183A" w:rsidP="006D72A0">
            <w:pPr>
              <w:tabs>
                <w:tab w:val="left" w:pos="284"/>
              </w:tabs>
              <w:jc w:val="both"/>
              <w:rPr>
                <w:rFonts w:ascii="Palatino Linotype" w:eastAsia="Palatino Linotype" w:hAnsi="Palatino Linotype" w:cs="Palatino Linotype"/>
                <w:sz w:val="24"/>
                <w:szCs w:val="24"/>
              </w:rPr>
            </w:pPr>
            <w:r w:rsidRPr="00C62D04">
              <w:rPr>
                <w:rFonts w:ascii="Palatino Linotype" w:eastAsia="Palatino Linotype" w:hAnsi="Palatino Linotype" w:cs="Palatino Linotype"/>
                <w:sz w:val="24"/>
                <w:szCs w:val="24"/>
              </w:rPr>
              <w:t>Los artículos 116 y 143 de la Ley Estatal y de la Ley General, vigente al momento de interponer la solicitud de información, respectivamente, señalan los supuestos para que la información pueda ser clasificada como confidencial. Mientras que los artículos 105 y 130 de la Ley Estatal y de la Ley General, vigente al momento de interponer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ED90753" w14:textId="77777777" w:rsidR="00C5183A" w:rsidRPr="00C62D04" w:rsidRDefault="00C5183A" w:rsidP="006D72A0">
            <w:pPr>
              <w:tabs>
                <w:tab w:val="left" w:pos="284"/>
              </w:tabs>
              <w:jc w:val="both"/>
              <w:rPr>
                <w:rFonts w:ascii="Palatino Linotype" w:eastAsia="Palatino Linotype" w:hAnsi="Palatino Linotype" w:cs="Palatino Linotype"/>
                <w:sz w:val="24"/>
                <w:szCs w:val="24"/>
              </w:rPr>
            </w:pPr>
            <w:r w:rsidRPr="00C62D04">
              <w:rPr>
                <w:rFonts w:ascii="Palatino Linotype" w:eastAsia="Palatino Linotype" w:hAnsi="Palatino Linotype" w:cs="Palatino Linotype"/>
                <w:sz w:val="24"/>
                <w:szCs w:val="24"/>
              </w:rPr>
              <w:t xml:space="preserve">El </w:t>
            </w:r>
            <w:r w:rsidRPr="00C62D04">
              <w:rPr>
                <w:rFonts w:ascii="Palatino Linotype" w:eastAsia="Palatino Linotype" w:hAnsi="Palatino Linotype" w:cs="Palatino Linotype"/>
                <w:b/>
                <w:sz w:val="24"/>
                <w:szCs w:val="24"/>
              </w:rPr>
              <w:t>Sujeto Obligado</w:t>
            </w:r>
            <w:r w:rsidRPr="00C62D04">
              <w:rPr>
                <w:rFonts w:ascii="Palatino Linotype" w:eastAsia="Palatino Linotype" w:hAnsi="Palatino Linotype" w:cs="Palatino Linotype"/>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5183A" w:rsidRPr="00C62D04" w14:paraId="1551C5CA" w14:textId="77777777" w:rsidTr="003D2E45">
        <w:tc>
          <w:tcPr>
            <w:tcW w:w="1838" w:type="dxa"/>
          </w:tcPr>
          <w:p w14:paraId="221CEB2D" w14:textId="77777777" w:rsidR="00C5183A" w:rsidRPr="00C62D04" w:rsidRDefault="00C5183A" w:rsidP="006D72A0">
            <w:pPr>
              <w:tabs>
                <w:tab w:val="left" w:pos="284"/>
              </w:tabs>
              <w:rPr>
                <w:rFonts w:ascii="Palatino Linotype" w:eastAsia="Palatino Linotype" w:hAnsi="Palatino Linotype" w:cs="Palatino Linotype"/>
                <w:sz w:val="24"/>
                <w:szCs w:val="24"/>
              </w:rPr>
            </w:pPr>
            <w:r w:rsidRPr="00C62D04">
              <w:rPr>
                <w:rFonts w:ascii="Palatino Linotype" w:eastAsia="Palatino Linotype" w:hAnsi="Palatino Linotype" w:cs="Palatino Linotype"/>
                <w:sz w:val="24"/>
                <w:szCs w:val="24"/>
              </w:rPr>
              <w:t xml:space="preserve">c) Formalidades para emitir el </w:t>
            </w:r>
            <w:r w:rsidRPr="00C62D04">
              <w:rPr>
                <w:rFonts w:ascii="Palatino Linotype" w:eastAsia="Palatino Linotype" w:hAnsi="Palatino Linotype" w:cs="Palatino Linotype"/>
                <w:sz w:val="24"/>
                <w:szCs w:val="24"/>
              </w:rPr>
              <w:lastRenderedPageBreak/>
              <w:t>acuerdo de clasificación.</w:t>
            </w:r>
          </w:p>
        </w:tc>
        <w:tc>
          <w:tcPr>
            <w:tcW w:w="6990" w:type="dxa"/>
          </w:tcPr>
          <w:p w14:paraId="4A76EDAC" w14:textId="77777777" w:rsidR="00C5183A" w:rsidRPr="00C62D04" w:rsidRDefault="00C5183A" w:rsidP="006D72A0">
            <w:pPr>
              <w:tabs>
                <w:tab w:val="left" w:pos="284"/>
              </w:tabs>
              <w:jc w:val="both"/>
              <w:rPr>
                <w:rFonts w:ascii="Palatino Linotype" w:eastAsia="Palatino Linotype" w:hAnsi="Palatino Linotype" w:cs="Palatino Linotype"/>
                <w:sz w:val="24"/>
                <w:szCs w:val="24"/>
              </w:rPr>
            </w:pPr>
            <w:r w:rsidRPr="00C62D04">
              <w:rPr>
                <w:rFonts w:ascii="Palatino Linotype" w:eastAsia="Palatino Linotype" w:hAnsi="Palatino Linotype" w:cs="Palatino Linotype"/>
                <w:sz w:val="24"/>
                <w:szCs w:val="24"/>
              </w:rPr>
              <w:lastRenderedPageBreak/>
              <w:t xml:space="preserve">El Comité de Transparencia, según lo dispuesto en los artículos cuenta con las facultades para aprobar, modificar o revocar la clasificación de la información que haya propuesto. </w:t>
            </w:r>
          </w:p>
          <w:p w14:paraId="4F88AE88" w14:textId="77777777" w:rsidR="00C5183A" w:rsidRPr="00C62D04" w:rsidRDefault="00C5183A" w:rsidP="006D72A0">
            <w:pPr>
              <w:tabs>
                <w:tab w:val="left" w:pos="284"/>
              </w:tabs>
              <w:jc w:val="both"/>
              <w:rPr>
                <w:rFonts w:ascii="Palatino Linotype" w:eastAsia="Palatino Linotype" w:hAnsi="Palatino Linotype" w:cs="Palatino Linotype"/>
                <w:sz w:val="24"/>
                <w:szCs w:val="24"/>
              </w:rPr>
            </w:pPr>
            <w:r w:rsidRPr="00C62D04">
              <w:rPr>
                <w:rFonts w:ascii="Palatino Linotype" w:eastAsia="Palatino Linotype" w:hAnsi="Palatino Linotype" w:cs="Palatino Linotype"/>
                <w:sz w:val="24"/>
                <w:szCs w:val="24"/>
              </w:rPr>
              <w:lastRenderedPageBreak/>
              <w:t xml:space="preserve">Es necesario que </w:t>
            </w:r>
            <w:r w:rsidRPr="00C62D04">
              <w:rPr>
                <w:rFonts w:ascii="Palatino Linotype" w:eastAsia="Palatino Linotype" w:hAnsi="Palatino Linotype" w:cs="Palatino Linotype"/>
                <w:b/>
                <w:sz w:val="24"/>
                <w:szCs w:val="24"/>
                <w:u w:val="single"/>
              </w:rPr>
              <w:t>el acto reúna con los requisitos elementales</w:t>
            </w:r>
            <w:r w:rsidRPr="00C62D04">
              <w:rPr>
                <w:rFonts w:ascii="Palatino Linotype" w:eastAsia="Palatino Linotype" w:hAnsi="Palatino Linotype" w:cs="Palatino Linotype"/>
                <w:sz w:val="24"/>
                <w:szCs w:val="24"/>
              </w:rPr>
              <w:t>, entre ellos, que la autoridad que va a emitir el acto de autoridad sea la legalmente facultada para ello.</w:t>
            </w:r>
          </w:p>
          <w:p w14:paraId="499C8972" w14:textId="77777777" w:rsidR="00C5183A" w:rsidRPr="00C62D04" w:rsidRDefault="00C5183A" w:rsidP="006D72A0">
            <w:pPr>
              <w:tabs>
                <w:tab w:val="left" w:pos="284"/>
              </w:tabs>
              <w:jc w:val="both"/>
              <w:rPr>
                <w:rFonts w:ascii="Palatino Linotype" w:eastAsia="Palatino Linotype" w:hAnsi="Palatino Linotype" w:cs="Palatino Linotype"/>
                <w:sz w:val="24"/>
                <w:szCs w:val="24"/>
              </w:rPr>
            </w:pPr>
            <w:r w:rsidRPr="00C62D04">
              <w:rPr>
                <w:rFonts w:ascii="Palatino Linotype" w:eastAsia="Palatino Linotype" w:hAnsi="Palatino Linotype" w:cs="Palatino Linotype"/>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5183A" w:rsidRPr="00C62D04" w14:paraId="640E2045" w14:textId="77777777" w:rsidTr="003D2E45">
        <w:tc>
          <w:tcPr>
            <w:tcW w:w="1838" w:type="dxa"/>
          </w:tcPr>
          <w:p w14:paraId="7D1D9505" w14:textId="77777777" w:rsidR="00C5183A" w:rsidRPr="00C62D04" w:rsidRDefault="00C5183A" w:rsidP="006D72A0">
            <w:pPr>
              <w:tabs>
                <w:tab w:val="left" w:pos="284"/>
              </w:tabs>
              <w:rPr>
                <w:rFonts w:ascii="Palatino Linotype" w:eastAsia="Palatino Linotype" w:hAnsi="Palatino Linotype" w:cs="Palatino Linotype"/>
                <w:sz w:val="24"/>
                <w:szCs w:val="24"/>
              </w:rPr>
            </w:pPr>
          </w:p>
          <w:p w14:paraId="72EADB52" w14:textId="77777777" w:rsidR="00C5183A" w:rsidRPr="00C62D04" w:rsidRDefault="00C5183A" w:rsidP="006D72A0">
            <w:pPr>
              <w:tabs>
                <w:tab w:val="left" w:pos="284"/>
              </w:tabs>
              <w:jc w:val="both"/>
              <w:rPr>
                <w:rFonts w:ascii="Palatino Linotype" w:eastAsia="Palatino Linotype" w:hAnsi="Palatino Linotype" w:cs="Palatino Linotype"/>
                <w:sz w:val="24"/>
                <w:szCs w:val="24"/>
              </w:rPr>
            </w:pPr>
            <w:r w:rsidRPr="00C62D04">
              <w:rPr>
                <w:rFonts w:ascii="Palatino Linotype" w:eastAsia="Palatino Linotype" w:hAnsi="Palatino Linotype" w:cs="Palatino Linotype"/>
                <w:sz w:val="24"/>
                <w:szCs w:val="24"/>
              </w:rPr>
              <w:t xml:space="preserve">d) Requisitos de fondo del acuerdo de clasificación. </w:t>
            </w:r>
          </w:p>
        </w:tc>
        <w:tc>
          <w:tcPr>
            <w:tcW w:w="6990" w:type="dxa"/>
          </w:tcPr>
          <w:p w14:paraId="36ECD865" w14:textId="77777777" w:rsidR="00C5183A" w:rsidRPr="00C62D04" w:rsidRDefault="00C5183A" w:rsidP="006D72A0">
            <w:pPr>
              <w:tabs>
                <w:tab w:val="left" w:pos="284"/>
              </w:tabs>
              <w:jc w:val="both"/>
              <w:rPr>
                <w:rFonts w:ascii="Palatino Linotype" w:eastAsia="Palatino Linotype" w:hAnsi="Palatino Linotype" w:cs="Palatino Linotype"/>
                <w:sz w:val="24"/>
                <w:szCs w:val="24"/>
              </w:rPr>
            </w:pPr>
            <w:r w:rsidRPr="00C62D04">
              <w:rPr>
                <w:rFonts w:ascii="Palatino Linotype" w:eastAsia="Palatino Linotype" w:hAnsi="Palatino Linotype" w:cs="Palatino Linotype"/>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62D04">
              <w:rPr>
                <w:rFonts w:ascii="Palatino Linotype" w:eastAsia="Palatino Linotype" w:hAnsi="Palatino Linotype" w:cs="Palatino Linotype"/>
                <w:b/>
                <w:sz w:val="24"/>
                <w:szCs w:val="24"/>
              </w:rPr>
              <w:t>Sujetos Obligados</w:t>
            </w:r>
            <w:r w:rsidRPr="00C62D04">
              <w:rPr>
                <w:rFonts w:ascii="Palatino Linotype" w:eastAsia="Palatino Linotype" w:hAnsi="Palatino Linotype" w:cs="Palatino Linotype"/>
                <w:sz w:val="24"/>
                <w:szCs w:val="24"/>
              </w:rPr>
              <w:t xml:space="preserve">, por lo que deberán fundar y motivar debidamente la clasificación. </w:t>
            </w:r>
          </w:p>
          <w:p w14:paraId="37365B0E" w14:textId="77777777" w:rsidR="00C5183A" w:rsidRPr="00C62D04" w:rsidRDefault="00C5183A" w:rsidP="006D72A0">
            <w:pPr>
              <w:tabs>
                <w:tab w:val="left" w:pos="284"/>
              </w:tabs>
              <w:jc w:val="both"/>
              <w:rPr>
                <w:rFonts w:ascii="Palatino Linotype" w:eastAsia="Palatino Linotype" w:hAnsi="Palatino Linotype" w:cs="Palatino Linotype"/>
                <w:sz w:val="24"/>
                <w:szCs w:val="24"/>
              </w:rPr>
            </w:pPr>
            <w:r w:rsidRPr="00C62D04">
              <w:rPr>
                <w:rFonts w:ascii="Palatino Linotype" w:eastAsia="Palatino Linotype" w:hAnsi="Palatino Linotype" w:cs="Palatino Linotype"/>
                <w:sz w:val="24"/>
                <w:szCs w:val="24"/>
              </w:rPr>
              <w:t xml:space="preserve">De lo anterior, se desprende que para una correcta </w:t>
            </w:r>
            <w:r w:rsidRPr="00C62D04">
              <w:rPr>
                <w:rFonts w:ascii="Palatino Linotype" w:eastAsia="Palatino Linotype" w:hAnsi="Palatino Linotype" w:cs="Palatino Linotype"/>
                <w:b/>
                <w:sz w:val="24"/>
                <w:szCs w:val="24"/>
              </w:rPr>
              <w:t>clasificación total o parcial</w:t>
            </w:r>
            <w:r w:rsidRPr="00C62D04">
              <w:rPr>
                <w:rFonts w:ascii="Palatino Linotype" w:eastAsia="Palatino Linotype" w:hAnsi="Palatino Linotype" w:cs="Palatino Linotype"/>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B50030D" w14:textId="77777777" w:rsidR="00C5183A" w:rsidRPr="00C62D04" w:rsidRDefault="00C5183A" w:rsidP="006D72A0">
            <w:pPr>
              <w:tabs>
                <w:tab w:val="left" w:pos="284"/>
              </w:tabs>
              <w:jc w:val="both"/>
              <w:rPr>
                <w:rFonts w:ascii="Palatino Linotype" w:eastAsia="Palatino Linotype" w:hAnsi="Palatino Linotype" w:cs="Palatino Linotype"/>
                <w:sz w:val="24"/>
                <w:szCs w:val="24"/>
              </w:rPr>
            </w:pPr>
            <w:r w:rsidRPr="00C62D04">
              <w:rPr>
                <w:rFonts w:ascii="Palatino Linotype" w:eastAsia="Palatino Linotype" w:hAnsi="Palatino Linotype" w:cs="Palatino Linotype"/>
                <w:sz w:val="24"/>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w:t>
            </w:r>
            <w:r w:rsidRPr="00C62D04">
              <w:rPr>
                <w:rFonts w:ascii="Palatino Linotype" w:eastAsia="Palatino Linotype" w:hAnsi="Palatino Linotype" w:cs="Palatino Linotype"/>
                <w:sz w:val="24"/>
                <w:szCs w:val="24"/>
              </w:rPr>
              <w:lastRenderedPageBreak/>
              <w:t>la persona que se sienta afectada pueda impugnar la decisión, permitiéndole una real y auténtica defensa.</w:t>
            </w:r>
          </w:p>
          <w:p w14:paraId="0791D0D5" w14:textId="77777777" w:rsidR="00C5183A" w:rsidRPr="00C62D04" w:rsidRDefault="00C5183A" w:rsidP="006D72A0">
            <w:pPr>
              <w:tabs>
                <w:tab w:val="left" w:pos="284"/>
              </w:tabs>
              <w:jc w:val="both"/>
              <w:rPr>
                <w:rFonts w:ascii="Palatino Linotype" w:eastAsia="Palatino Linotype" w:hAnsi="Palatino Linotype" w:cs="Palatino Linotype"/>
                <w:sz w:val="24"/>
                <w:szCs w:val="24"/>
              </w:rPr>
            </w:pPr>
            <w:r w:rsidRPr="00C62D04">
              <w:rPr>
                <w:rFonts w:ascii="Palatino Linotype" w:eastAsia="Palatino Linotype" w:hAnsi="Palatino Linotype" w:cs="Palatino Linotype"/>
                <w:sz w:val="24"/>
                <w:szCs w:val="24"/>
              </w:rPr>
              <w:t>En ese mismo sentido, el numeral trigésimo tercero fracción V de los Lineamientos Generales, precisa que para motivar la clasificación se deben acreditar las circunstancias de tiempo, modo y lugar.</w:t>
            </w:r>
          </w:p>
          <w:p w14:paraId="00053D52" w14:textId="77777777" w:rsidR="00C5183A" w:rsidRPr="00C62D04" w:rsidRDefault="00C5183A" w:rsidP="006D72A0">
            <w:pPr>
              <w:tabs>
                <w:tab w:val="left" w:pos="284"/>
              </w:tabs>
              <w:jc w:val="both"/>
              <w:rPr>
                <w:rFonts w:ascii="Palatino Linotype" w:eastAsia="Palatino Linotype" w:hAnsi="Palatino Linotype" w:cs="Palatino Linotype"/>
                <w:sz w:val="24"/>
                <w:szCs w:val="24"/>
              </w:rPr>
            </w:pPr>
            <w:r w:rsidRPr="00C62D04">
              <w:rPr>
                <w:rFonts w:ascii="Palatino Linotype" w:eastAsia="Palatino Linotype" w:hAnsi="Palatino Linotype" w:cs="Palatino Linotype"/>
                <w:sz w:val="24"/>
                <w:szCs w:val="24"/>
              </w:rPr>
              <w:t xml:space="preserve">Ahora bien, </w:t>
            </w:r>
            <w:r w:rsidRPr="00C62D04">
              <w:rPr>
                <w:rFonts w:ascii="Palatino Linotype" w:eastAsia="Palatino Linotype" w:hAnsi="Palatino Linotype" w:cs="Palatino Linotype"/>
                <w:b/>
                <w:sz w:val="24"/>
                <w:szCs w:val="24"/>
                <w:u w:val="single"/>
              </w:rPr>
              <w:t>para cada caso además de fundar y motivar</w:t>
            </w:r>
            <w:r w:rsidRPr="00C62D04">
              <w:rPr>
                <w:rFonts w:ascii="Palatino Linotype" w:eastAsia="Palatino Linotype" w:hAnsi="Palatino Linotype" w:cs="Palatino Linotype"/>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5183A" w:rsidRPr="00C62D04" w14:paraId="6AF85EF4" w14:textId="77777777" w:rsidTr="003D2E45">
        <w:tc>
          <w:tcPr>
            <w:tcW w:w="1838" w:type="dxa"/>
          </w:tcPr>
          <w:p w14:paraId="0CF8DABA" w14:textId="77777777" w:rsidR="00C5183A" w:rsidRPr="00C62D04" w:rsidRDefault="00C5183A" w:rsidP="006D72A0">
            <w:pPr>
              <w:tabs>
                <w:tab w:val="left" w:pos="284"/>
              </w:tabs>
              <w:jc w:val="both"/>
              <w:rPr>
                <w:rFonts w:ascii="Palatino Linotype" w:eastAsia="Palatino Linotype" w:hAnsi="Palatino Linotype" w:cs="Palatino Linotype"/>
                <w:sz w:val="24"/>
                <w:szCs w:val="24"/>
              </w:rPr>
            </w:pPr>
            <w:r w:rsidRPr="00C62D04">
              <w:rPr>
                <w:rFonts w:ascii="Palatino Linotype" w:eastAsia="Palatino Linotype" w:hAnsi="Palatino Linotype" w:cs="Palatino Linotype"/>
                <w:sz w:val="24"/>
                <w:szCs w:val="24"/>
              </w:rPr>
              <w:t xml:space="preserve">e) Condiciones especiales de la clasificación de la información como confidencial. </w:t>
            </w:r>
          </w:p>
        </w:tc>
        <w:tc>
          <w:tcPr>
            <w:tcW w:w="6990" w:type="dxa"/>
          </w:tcPr>
          <w:p w14:paraId="41EBC2E0" w14:textId="77777777" w:rsidR="00C5183A" w:rsidRPr="00C62D04" w:rsidRDefault="00C5183A" w:rsidP="006D72A0">
            <w:pPr>
              <w:tabs>
                <w:tab w:val="left" w:pos="284"/>
              </w:tabs>
              <w:jc w:val="both"/>
              <w:rPr>
                <w:rFonts w:ascii="Palatino Linotype" w:eastAsia="Palatino Linotype" w:hAnsi="Palatino Linotype" w:cs="Palatino Linotype"/>
                <w:sz w:val="24"/>
                <w:szCs w:val="24"/>
              </w:rPr>
            </w:pPr>
            <w:r w:rsidRPr="00C62D04">
              <w:rPr>
                <w:rFonts w:ascii="Palatino Linotype" w:eastAsia="Palatino Linotype" w:hAnsi="Palatino Linotype" w:cs="Palatino Linotype"/>
                <w:sz w:val="24"/>
                <w:szCs w:val="24"/>
              </w:rPr>
              <w:t xml:space="preserve">Los artículos 148 y 120 de la Ley Estatal y de la Ley General vigente al momento de interponer la solicitud de información, respectivamente, establecen que aun tratándose de datos personales, se podrán proporcionar, incluso sin solicitar el consentimiento de su titular. </w:t>
            </w:r>
          </w:p>
          <w:p w14:paraId="0C9FD2C9" w14:textId="77777777" w:rsidR="00C5183A" w:rsidRPr="00C62D04" w:rsidRDefault="00C5183A" w:rsidP="006D72A0">
            <w:pPr>
              <w:tabs>
                <w:tab w:val="left" w:pos="284"/>
              </w:tabs>
              <w:jc w:val="both"/>
              <w:rPr>
                <w:rFonts w:ascii="Palatino Linotype" w:eastAsia="Palatino Linotype" w:hAnsi="Palatino Linotype" w:cs="Palatino Linotype"/>
                <w:sz w:val="24"/>
                <w:szCs w:val="24"/>
              </w:rPr>
            </w:pPr>
            <w:r w:rsidRPr="00C62D04">
              <w:rPr>
                <w:rFonts w:ascii="Palatino Linotype" w:eastAsia="Palatino Linotype" w:hAnsi="Palatino Linotype" w:cs="Palatino Linotype"/>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A662077" w14:textId="77777777" w:rsidR="00C5183A" w:rsidRPr="00C62D04" w:rsidRDefault="00C5183A" w:rsidP="006D72A0">
            <w:pPr>
              <w:tabs>
                <w:tab w:val="left" w:pos="284"/>
              </w:tabs>
              <w:jc w:val="both"/>
              <w:rPr>
                <w:rFonts w:ascii="Palatino Linotype" w:eastAsia="Palatino Linotype" w:hAnsi="Palatino Linotype" w:cs="Palatino Linotype"/>
                <w:sz w:val="24"/>
                <w:szCs w:val="24"/>
              </w:rPr>
            </w:pPr>
            <w:r w:rsidRPr="00C62D04">
              <w:rPr>
                <w:rFonts w:ascii="Palatino Linotype" w:eastAsia="Palatino Linotype" w:hAnsi="Palatino Linotype" w:cs="Palatino Linotype"/>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FE89CFA" w14:textId="666D4A18" w:rsidR="00C5183A" w:rsidRPr="00C62D04" w:rsidRDefault="00C5183A" w:rsidP="00D55BF6">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C62D04">
        <w:rPr>
          <w:rFonts w:ascii="Palatino Linotype" w:eastAsia="Palatino Linotype" w:hAnsi="Palatino Linotype" w:cs="Palatino Linotype"/>
          <w:color w:val="000000"/>
          <w:sz w:val="24"/>
          <w:szCs w:val="24"/>
        </w:rPr>
        <w:lastRenderedPageBreak/>
        <w:t xml:space="preserve">Es por lo anteriormente expuesto, este Instituto estima que las razones o motivos de inconformidad hechos valer por </w:t>
      </w:r>
      <w:r w:rsidRPr="00C62D04">
        <w:rPr>
          <w:rFonts w:ascii="Palatino Linotype" w:eastAsia="Palatino Linotype" w:hAnsi="Palatino Linotype" w:cs="Palatino Linotype"/>
          <w:b/>
          <w:color w:val="000000"/>
          <w:sz w:val="24"/>
          <w:szCs w:val="24"/>
        </w:rPr>
        <w:t>EL RECURRENTE</w:t>
      </w:r>
      <w:r w:rsidRPr="00C62D04">
        <w:rPr>
          <w:rFonts w:ascii="Palatino Linotype" w:eastAsia="Palatino Linotype" w:hAnsi="Palatino Linotype" w:cs="Palatino Linotype"/>
          <w:color w:val="000000"/>
          <w:sz w:val="24"/>
          <w:szCs w:val="24"/>
        </w:rPr>
        <w:t xml:space="preserve"> devienen fundadas y suficientes para</w:t>
      </w:r>
      <w:r w:rsidR="003D2E45" w:rsidRPr="00C62D04">
        <w:rPr>
          <w:rFonts w:ascii="Palatino Linotype" w:eastAsia="Palatino Linotype" w:hAnsi="Palatino Linotype" w:cs="Palatino Linotype"/>
          <w:b/>
          <w:color w:val="000000"/>
          <w:sz w:val="24"/>
          <w:szCs w:val="24"/>
        </w:rPr>
        <w:t xml:space="preserve"> REVOCAR</w:t>
      </w:r>
      <w:r w:rsidRPr="00C62D04">
        <w:rPr>
          <w:rFonts w:ascii="Palatino Linotype" w:eastAsia="Palatino Linotype" w:hAnsi="Palatino Linotype" w:cs="Palatino Linotype"/>
          <w:color w:val="000000"/>
          <w:sz w:val="24"/>
          <w:szCs w:val="24"/>
        </w:rPr>
        <w:t xml:space="preserve"> la respuesta a la solicitud de acceso </w:t>
      </w:r>
      <w:r w:rsidRPr="00C62D04">
        <w:rPr>
          <w:rFonts w:ascii="Palatino Linotype" w:eastAsia="Palatino Linotype" w:hAnsi="Palatino Linotype" w:cs="Palatino Linotype"/>
          <w:b/>
          <w:bCs/>
          <w:color w:val="000000"/>
          <w:sz w:val="24"/>
          <w:szCs w:val="24"/>
        </w:rPr>
        <w:t>00005/HUEHUETO/IP/2025</w:t>
      </w:r>
      <w:r w:rsidRPr="00C62D04">
        <w:rPr>
          <w:rFonts w:ascii="Palatino Linotype" w:eastAsia="Palatino Linotype" w:hAnsi="Palatino Linotype" w:cs="Palatino Linotype"/>
          <w:b/>
          <w:color w:val="000000"/>
          <w:sz w:val="24"/>
          <w:szCs w:val="24"/>
        </w:rPr>
        <w:t xml:space="preserve">, </w:t>
      </w:r>
      <w:r w:rsidRPr="00C62D04">
        <w:rPr>
          <w:rFonts w:ascii="Palatino Linotype" w:eastAsia="Palatino Linotype" w:hAnsi="Palatino Linotype" w:cs="Palatino Linotype"/>
          <w:color w:val="000000"/>
          <w:sz w:val="24"/>
          <w:szCs w:val="24"/>
        </w:rPr>
        <w:t>que origino el Recurso de Revisión</w:t>
      </w:r>
      <w:r w:rsidRPr="00C62D04">
        <w:rPr>
          <w:rFonts w:ascii="Palatino Linotype" w:eastAsia="Palatino Linotype" w:hAnsi="Palatino Linotype" w:cs="Palatino Linotype"/>
          <w:b/>
          <w:bCs/>
          <w:color w:val="000000"/>
          <w:sz w:val="24"/>
          <w:szCs w:val="24"/>
        </w:rPr>
        <w:t> 01403/INFOEM/IP/RR/2025</w:t>
      </w:r>
      <w:r w:rsidRPr="00C62D04">
        <w:rPr>
          <w:rFonts w:ascii="Palatino Linotype" w:eastAsia="Palatino Linotype" w:hAnsi="Palatino Linotype" w:cs="Palatino Linotype"/>
          <w:color w:val="000000"/>
          <w:sz w:val="24"/>
          <w:szCs w:val="24"/>
        </w:rPr>
        <w:t>.</w:t>
      </w:r>
    </w:p>
    <w:p w14:paraId="29DB01AE" w14:textId="77777777" w:rsidR="00C5183A" w:rsidRPr="00C62D04" w:rsidRDefault="00C5183A" w:rsidP="006D72A0">
      <w:pPr>
        <w:spacing w:line="360" w:lineRule="auto"/>
        <w:jc w:val="both"/>
        <w:rPr>
          <w:rFonts w:ascii="Palatino Linotype" w:eastAsia="Palatino Linotype" w:hAnsi="Palatino Linotype" w:cs="Palatino Linotype"/>
          <w:color w:val="000000"/>
          <w:sz w:val="12"/>
          <w:szCs w:val="24"/>
        </w:rPr>
      </w:pPr>
    </w:p>
    <w:p w14:paraId="51DC4867" w14:textId="77777777" w:rsidR="00C5183A" w:rsidRPr="00C62D04" w:rsidRDefault="00C5183A" w:rsidP="00D55BF6">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C62D04">
        <w:rPr>
          <w:rFonts w:ascii="Palatino Linotype" w:eastAsia="Palatino Linotype" w:hAnsi="Palatino Linotype" w:cs="Palatino Linotype"/>
          <w:color w:val="000000"/>
          <w:sz w:val="24"/>
          <w:szCs w:val="24"/>
        </w:rPr>
        <w:t xml:space="preserve">Así, con fundamento en lo previsto en los artículos 5, </w:t>
      </w:r>
      <w:r w:rsidRPr="00C62D04">
        <w:rPr>
          <w:rFonts w:ascii="Palatino Linotype" w:eastAsia="Palatino Linotype" w:hAnsi="Palatino Linotype" w:cs="Palatino Linotype"/>
          <w:sz w:val="24"/>
          <w:szCs w:val="24"/>
        </w:rPr>
        <w:t>párrafo trigésimo segundo, trigésimo tercero y trigésimo cuarto</w:t>
      </w:r>
      <w:r w:rsidRPr="00C62D04">
        <w:rPr>
          <w:rFonts w:ascii="Palatino Linotype" w:eastAsia="Palatino Linotype" w:hAnsi="Palatino Linotype" w:cs="Palatino Linotype"/>
          <w:color w:val="000000"/>
          <w:sz w:val="24"/>
          <w:szCs w:val="24"/>
        </w:rPr>
        <w:t xml:space="preserve">,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0AD2693E" w14:textId="77777777" w:rsidR="00C5183A" w:rsidRPr="00C62D04" w:rsidRDefault="00C5183A" w:rsidP="006D72A0">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14:paraId="451C307C" w14:textId="25995621" w:rsidR="00C5183A" w:rsidRPr="00C62D04" w:rsidRDefault="00C5183A" w:rsidP="006D72A0">
      <w:pPr>
        <w:pBdr>
          <w:top w:val="nil"/>
          <w:left w:val="nil"/>
          <w:bottom w:val="nil"/>
          <w:right w:val="nil"/>
          <w:between w:val="nil"/>
        </w:pBdr>
        <w:spacing w:line="360" w:lineRule="auto"/>
        <w:jc w:val="center"/>
        <w:rPr>
          <w:rFonts w:ascii="Palatino Linotype" w:eastAsia="Palatino Linotype" w:hAnsi="Palatino Linotype" w:cs="Palatino Linotype"/>
          <w:b/>
          <w:sz w:val="24"/>
          <w:szCs w:val="24"/>
        </w:rPr>
      </w:pPr>
      <w:r w:rsidRPr="00C62D04">
        <w:rPr>
          <w:rFonts w:ascii="Palatino Linotype" w:eastAsia="Palatino Linotype" w:hAnsi="Palatino Linotype" w:cs="Palatino Linotype"/>
          <w:b/>
          <w:sz w:val="24"/>
          <w:szCs w:val="24"/>
        </w:rPr>
        <w:t>R</w:t>
      </w:r>
      <w:r w:rsidR="00E52AFE" w:rsidRPr="00C62D04">
        <w:rPr>
          <w:rFonts w:ascii="Palatino Linotype" w:eastAsia="Palatino Linotype" w:hAnsi="Palatino Linotype" w:cs="Palatino Linotype"/>
          <w:b/>
          <w:sz w:val="24"/>
          <w:szCs w:val="24"/>
        </w:rPr>
        <w:t xml:space="preserve"> </w:t>
      </w:r>
      <w:r w:rsidRPr="00C62D04">
        <w:rPr>
          <w:rFonts w:ascii="Palatino Linotype" w:eastAsia="Palatino Linotype" w:hAnsi="Palatino Linotype" w:cs="Palatino Linotype"/>
          <w:b/>
          <w:sz w:val="24"/>
          <w:szCs w:val="24"/>
        </w:rPr>
        <w:t>E</w:t>
      </w:r>
      <w:r w:rsidR="00E52AFE" w:rsidRPr="00C62D04">
        <w:rPr>
          <w:rFonts w:ascii="Palatino Linotype" w:eastAsia="Palatino Linotype" w:hAnsi="Palatino Linotype" w:cs="Palatino Linotype"/>
          <w:b/>
          <w:sz w:val="24"/>
          <w:szCs w:val="24"/>
        </w:rPr>
        <w:t xml:space="preserve"> </w:t>
      </w:r>
      <w:r w:rsidRPr="00C62D04">
        <w:rPr>
          <w:rFonts w:ascii="Palatino Linotype" w:eastAsia="Palatino Linotype" w:hAnsi="Palatino Linotype" w:cs="Palatino Linotype"/>
          <w:b/>
          <w:sz w:val="24"/>
          <w:szCs w:val="24"/>
        </w:rPr>
        <w:t>S</w:t>
      </w:r>
      <w:r w:rsidR="00E52AFE" w:rsidRPr="00C62D04">
        <w:rPr>
          <w:rFonts w:ascii="Palatino Linotype" w:eastAsia="Palatino Linotype" w:hAnsi="Palatino Linotype" w:cs="Palatino Linotype"/>
          <w:b/>
          <w:sz w:val="24"/>
          <w:szCs w:val="24"/>
        </w:rPr>
        <w:t xml:space="preserve"> </w:t>
      </w:r>
      <w:r w:rsidRPr="00C62D04">
        <w:rPr>
          <w:rFonts w:ascii="Palatino Linotype" w:eastAsia="Palatino Linotype" w:hAnsi="Palatino Linotype" w:cs="Palatino Linotype"/>
          <w:b/>
          <w:sz w:val="24"/>
          <w:szCs w:val="24"/>
        </w:rPr>
        <w:t>U</w:t>
      </w:r>
      <w:r w:rsidR="00E52AFE" w:rsidRPr="00C62D04">
        <w:rPr>
          <w:rFonts w:ascii="Palatino Linotype" w:eastAsia="Palatino Linotype" w:hAnsi="Palatino Linotype" w:cs="Palatino Linotype"/>
          <w:b/>
          <w:sz w:val="24"/>
          <w:szCs w:val="24"/>
        </w:rPr>
        <w:t xml:space="preserve"> </w:t>
      </w:r>
      <w:r w:rsidRPr="00C62D04">
        <w:rPr>
          <w:rFonts w:ascii="Palatino Linotype" w:eastAsia="Palatino Linotype" w:hAnsi="Palatino Linotype" w:cs="Palatino Linotype"/>
          <w:b/>
          <w:sz w:val="24"/>
          <w:szCs w:val="24"/>
        </w:rPr>
        <w:t>E</w:t>
      </w:r>
      <w:r w:rsidR="00E52AFE" w:rsidRPr="00C62D04">
        <w:rPr>
          <w:rFonts w:ascii="Palatino Linotype" w:eastAsia="Palatino Linotype" w:hAnsi="Palatino Linotype" w:cs="Palatino Linotype"/>
          <w:b/>
          <w:sz w:val="24"/>
          <w:szCs w:val="24"/>
        </w:rPr>
        <w:t xml:space="preserve"> </w:t>
      </w:r>
      <w:r w:rsidRPr="00C62D04">
        <w:rPr>
          <w:rFonts w:ascii="Palatino Linotype" w:eastAsia="Palatino Linotype" w:hAnsi="Palatino Linotype" w:cs="Palatino Linotype"/>
          <w:b/>
          <w:sz w:val="24"/>
          <w:szCs w:val="24"/>
        </w:rPr>
        <w:t>L</w:t>
      </w:r>
      <w:r w:rsidR="00E52AFE" w:rsidRPr="00C62D04">
        <w:rPr>
          <w:rFonts w:ascii="Palatino Linotype" w:eastAsia="Palatino Linotype" w:hAnsi="Palatino Linotype" w:cs="Palatino Linotype"/>
          <w:b/>
          <w:sz w:val="24"/>
          <w:szCs w:val="24"/>
        </w:rPr>
        <w:t xml:space="preserve"> </w:t>
      </w:r>
      <w:r w:rsidRPr="00C62D04">
        <w:rPr>
          <w:rFonts w:ascii="Palatino Linotype" w:eastAsia="Palatino Linotype" w:hAnsi="Palatino Linotype" w:cs="Palatino Linotype"/>
          <w:b/>
          <w:sz w:val="24"/>
          <w:szCs w:val="24"/>
        </w:rPr>
        <w:t>V</w:t>
      </w:r>
      <w:r w:rsidR="00E52AFE" w:rsidRPr="00C62D04">
        <w:rPr>
          <w:rFonts w:ascii="Palatino Linotype" w:eastAsia="Palatino Linotype" w:hAnsi="Palatino Linotype" w:cs="Palatino Linotype"/>
          <w:b/>
          <w:sz w:val="24"/>
          <w:szCs w:val="24"/>
        </w:rPr>
        <w:t xml:space="preserve"> </w:t>
      </w:r>
      <w:r w:rsidRPr="00C62D04">
        <w:rPr>
          <w:rFonts w:ascii="Palatino Linotype" w:eastAsia="Palatino Linotype" w:hAnsi="Palatino Linotype" w:cs="Palatino Linotype"/>
          <w:b/>
          <w:sz w:val="24"/>
          <w:szCs w:val="24"/>
        </w:rPr>
        <w:t>E</w:t>
      </w:r>
    </w:p>
    <w:p w14:paraId="0689EB56" w14:textId="77777777" w:rsidR="00E52AFE" w:rsidRPr="00C62D04" w:rsidRDefault="00E52AFE" w:rsidP="006D72A0">
      <w:pPr>
        <w:pBdr>
          <w:top w:val="nil"/>
          <w:left w:val="nil"/>
          <w:bottom w:val="nil"/>
          <w:right w:val="nil"/>
          <w:between w:val="nil"/>
        </w:pBdr>
        <w:spacing w:line="360" w:lineRule="auto"/>
        <w:jc w:val="center"/>
        <w:rPr>
          <w:rFonts w:ascii="Palatino Linotype" w:eastAsia="Palatino Linotype" w:hAnsi="Palatino Linotype" w:cs="Palatino Linotype"/>
          <w:b/>
          <w:sz w:val="6"/>
          <w:szCs w:val="24"/>
        </w:rPr>
      </w:pPr>
    </w:p>
    <w:p w14:paraId="657CF164" w14:textId="40D08337" w:rsidR="00C5183A" w:rsidRPr="00C62D04" w:rsidRDefault="00C5183A" w:rsidP="006D72A0">
      <w:pPr>
        <w:spacing w:line="360" w:lineRule="auto"/>
        <w:jc w:val="both"/>
        <w:rPr>
          <w:rFonts w:ascii="Palatino Linotype" w:eastAsia="Palatino Linotype" w:hAnsi="Palatino Linotype" w:cs="Palatino Linotype"/>
          <w:color w:val="000000"/>
          <w:sz w:val="24"/>
          <w:szCs w:val="24"/>
        </w:rPr>
      </w:pPr>
      <w:r w:rsidRPr="00C62D04">
        <w:rPr>
          <w:rFonts w:ascii="Palatino Linotype" w:eastAsia="Palatino Linotype" w:hAnsi="Palatino Linotype" w:cs="Palatino Linotype"/>
          <w:b/>
          <w:color w:val="000000"/>
          <w:sz w:val="24"/>
          <w:szCs w:val="24"/>
        </w:rPr>
        <w:t>PRIMERO</w:t>
      </w:r>
      <w:r w:rsidR="003D2E45" w:rsidRPr="00C62D04">
        <w:rPr>
          <w:rFonts w:ascii="Palatino Linotype" w:eastAsia="Palatino Linotype" w:hAnsi="Palatino Linotype" w:cs="Palatino Linotype"/>
          <w:color w:val="000000"/>
          <w:sz w:val="24"/>
          <w:szCs w:val="24"/>
        </w:rPr>
        <w:t>. Resultan</w:t>
      </w:r>
      <w:r w:rsidRPr="00C62D04">
        <w:rPr>
          <w:rFonts w:ascii="Palatino Linotype" w:eastAsia="Palatino Linotype" w:hAnsi="Palatino Linotype" w:cs="Palatino Linotype"/>
          <w:color w:val="000000"/>
          <w:sz w:val="24"/>
          <w:szCs w:val="24"/>
        </w:rPr>
        <w:t xml:space="preserve"> </w:t>
      </w:r>
      <w:r w:rsidRPr="00C62D04">
        <w:rPr>
          <w:rFonts w:ascii="Palatino Linotype" w:eastAsia="Palatino Linotype" w:hAnsi="Palatino Linotype" w:cs="Palatino Linotype"/>
          <w:b/>
          <w:color w:val="000000"/>
          <w:sz w:val="24"/>
          <w:szCs w:val="24"/>
        </w:rPr>
        <w:t>fundadas</w:t>
      </w:r>
      <w:r w:rsidRPr="00C62D04">
        <w:rPr>
          <w:rFonts w:ascii="Palatino Linotype" w:eastAsia="Palatino Linotype" w:hAnsi="Palatino Linotype" w:cs="Palatino Linotype"/>
          <w:color w:val="000000"/>
          <w:sz w:val="24"/>
          <w:szCs w:val="24"/>
        </w:rPr>
        <w:t xml:space="preserve"> las razones o motivos de inconformidad planteadas por </w:t>
      </w:r>
      <w:r w:rsidRPr="00C62D04">
        <w:rPr>
          <w:rFonts w:ascii="Palatino Linotype" w:eastAsia="Palatino Linotype" w:hAnsi="Palatino Linotype" w:cs="Palatino Linotype"/>
          <w:b/>
          <w:color w:val="000000"/>
          <w:sz w:val="24"/>
          <w:szCs w:val="24"/>
        </w:rPr>
        <w:t>EL RECURRENTE</w:t>
      </w:r>
      <w:r w:rsidRPr="00C62D04">
        <w:rPr>
          <w:rFonts w:ascii="Palatino Linotype" w:eastAsia="Palatino Linotype" w:hAnsi="Palatino Linotype" w:cs="Palatino Linotype"/>
          <w:color w:val="000000"/>
          <w:sz w:val="24"/>
          <w:szCs w:val="24"/>
        </w:rPr>
        <w:t xml:space="preserve">, en términos del Considerando </w:t>
      </w:r>
      <w:r w:rsidRPr="00C62D04">
        <w:rPr>
          <w:rFonts w:ascii="Palatino Linotype" w:eastAsia="Palatino Linotype" w:hAnsi="Palatino Linotype" w:cs="Palatino Linotype"/>
          <w:b/>
          <w:color w:val="000000"/>
          <w:sz w:val="24"/>
          <w:szCs w:val="24"/>
        </w:rPr>
        <w:t>CUARTO</w:t>
      </w:r>
      <w:r w:rsidRPr="00C62D04">
        <w:rPr>
          <w:rFonts w:ascii="Palatino Linotype" w:eastAsia="Palatino Linotype" w:hAnsi="Palatino Linotype" w:cs="Palatino Linotype"/>
          <w:color w:val="000000"/>
          <w:sz w:val="24"/>
          <w:szCs w:val="24"/>
        </w:rPr>
        <w:t xml:space="preserve"> de la presente resolución.</w:t>
      </w:r>
    </w:p>
    <w:p w14:paraId="55BA4F19" w14:textId="0E6F3322" w:rsidR="00EB5414" w:rsidRPr="00C62D04" w:rsidRDefault="00C5183A" w:rsidP="006D72A0">
      <w:pPr>
        <w:spacing w:line="360" w:lineRule="auto"/>
        <w:jc w:val="both"/>
        <w:rPr>
          <w:rFonts w:ascii="Palatino Linotype" w:eastAsia="Palatino Linotype" w:hAnsi="Palatino Linotype" w:cs="Palatino Linotype"/>
          <w:color w:val="000000"/>
          <w:sz w:val="24"/>
          <w:szCs w:val="24"/>
        </w:rPr>
      </w:pPr>
      <w:r w:rsidRPr="00C62D04">
        <w:rPr>
          <w:rFonts w:ascii="Palatino Linotype" w:eastAsia="Palatino Linotype" w:hAnsi="Palatino Linotype" w:cs="Palatino Linotype"/>
          <w:b/>
          <w:color w:val="000000"/>
          <w:sz w:val="24"/>
          <w:szCs w:val="24"/>
        </w:rPr>
        <w:t>SEGUNDO</w:t>
      </w:r>
      <w:r w:rsidRPr="00C62D04">
        <w:rPr>
          <w:rFonts w:ascii="Palatino Linotype" w:eastAsia="Palatino Linotype" w:hAnsi="Palatino Linotype" w:cs="Palatino Linotype"/>
          <w:color w:val="000000"/>
          <w:sz w:val="24"/>
          <w:szCs w:val="24"/>
        </w:rPr>
        <w:t xml:space="preserve">. Se </w:t>
      </w:r>
      <w:r w:rsidR="003D2E45" w:rsidRPr="00C62D04">
        <w:rPr>
          <w:rFonts w:ascii="Palatino Linotype" w:eastAsia="Palatino Linotype" w:hAnsi="Palatino Linotype" w:cs="Palatino Linotype"/>
          <w:b/>
          <w:color w:val="000000"/>
          <w:sz w:val="24"/>
          <w:szCs w:val="24"/>
        </w:rPr>
        <w:t>REVO</w:t>
      </w:r>
      <w:r w:rsidRPr="00C62D04">
        <w:rPr>
          <w:rFonts w:ascii="Palatino Linotype" w:eastAsia="Palatino Linotype" w:hAnsi="Palatino Linotype" w:cs="Palatino Linotype"/>
          <w:b/>
          <w:color w:val="000000"/>
          <w:sz w:val="24"/>
          <w:szCs w:val="24"/>
        </w:rPr>
        <w:t xml:space="preserve">CA </w:t>
      </w:r>
      <w:r w:rsidRPr="00C62D04">
        <w:rPr>
          <w:rFonts w:ascii="Palatino Linotype" w:eastAsia="Palatino Linotype" w:hAnsi="Palatino Linotype" w:cs="Palatino Linotype"/>
          <w:color w:val="000000"/>
          <w:sz w:val="24"/>
          <w:szCs w:val="24"/>
        </w:rPr>
        <w:t xml:space="preserve">la respuesta proporcionada por </w:t>
      </w:r>
      <w:r w:rsidRPr="00C62D04">
        <w:rPr>
          <w:rFonts w:ascii="Palatino Linotype" w:eastAsia="Palatino Linotype" w:hAnsi="Palatino Linotype" w:cs="Palatino Linotype"/>
          <w:b/>
          <w:color w:val="000000"/>
          <w:sz w:val="24"/>
          <w:szCs w:val="24"/>
        </w:rPr>
        <w:t>EL SUJETO OBLIGADO</w:t>
      </w:r>
      <w:r w:rsidRPr="00C62D04">
        <w:rPr>
          <w:rFonts w:ascii="Palatino Linotype" w:eastAsia="Palatino Linotype" w:hAnsi="Palatino Linotype" w:cs="Palatino Linotype"/>
          <w:color w:val="000000"/>
          <w:sz w:val="24"/>
          <w:szCs w:val="24"/>
        </w:rPr>
        <w:t xml:space="preserve"> a la solicitud de información</w:t>
      </w:r>
      <w:r w:rsidRPr="00C62D04">
        <w:rPr>
          <w:rFonts w:ascii="Palatino Linotype" w:eastAsia="Palatino Linotype" w:hAnsi="Palatino Linotype" w:cs="Palatino Linotype"/>
          <w:b/>
          <w:color w:val="000000"/>
          <w:sz w:val="24"/>
          <w:szCs w:val="24"/>
        </w:rPr>
        <w:t> </w:t>
      </w:r>
      <w:r w:rsidRPr="00C62D04">
        <w:rPr>
          <w:rFonts w:ascii="Palatino Linotype" w:eastAsia="Palatino Linotype" w:hAnsi="Palatino Linotype" w:cs="Palatino Linotype"/>
          <w:b/>
          <w:bCs/>
          <w:color w:val="000000"/>
          <w:sz w:val="24"/>
          <w:szCs w:val="24"/>
        </w:rPr>
        <w:t>00005/HUEHUETO/IP/2025</w:t>
      </w:r>
      <w:r w:rsidRPr="00C62D04">
        <w:rPr>
          <w:rFonts w:ascii="Palatino Linotype" w:eastAsia="Palatino Linotype" w:hAnsi="Palatino Linotype" w:cs="Palatino Linotype"/>
          <w:b/>
          <w:sz w:val="24"/>
          <w:szCs w:val="24"/>
        </w:rPr>
        <w:t xml:space="preserve">, </w:t>
      </w:r>
      <w:r w:rsidRPr="00C62D04">
        <w:rPr>
          <w:rFonts w:ascii="Palatino Linotype" w:eastAsia="Palatino Linotype" w:hAnsi="Palatino Linotype" w:cs="Palatino Linotype"/>
          <w:color w:val="000000"/>
          <w:sz w:val="24"/>
          <w:szCs w:val="24"/>
        </w:rPr>
        <w:t>en términos del considerando</w:t>
      </w:r>
      <w:r w:rsidRPr="00C62D04">
        <w:rPr>
          <w:rFonts w:ascii="Palatino Linotype" w:eastAsia="Palatino Linotype" w:hAnsi="Palatino Linotype" w:cs="Palatino Linotype"/>
          <w:b/>
          <w:color w:val="000000"/>
          <w:sz w:val="24"/>
          <w:szCs w:val="24"/>
        </w:rPr>
        <w:t xml:space="preserve"> CUARTO </w:t>
      </w:r>
      <w:r w:rsidRPr="00C62D04">
        <w:rPr>
          <w:rFonts w:ascii="Palatino Linotype" w:eastAsia="Palatino Linotype" w:hAnsi="Palatino Linotype" w:cs="Palatino Linotype"/>
          <w:color w:val="000000"/>
          <w:sz w:val="24"/>
          <w:szCs w:val="24"/>
        </w:rPr>
        <w:t xml:space="preserve">de la presente resolución y se </w:t>
      </w:r>
      <w:r w:rsidRPr="00C62D04">
        <w:rPr>
          <w:rFonts w:ascii="Palatino Linotype" w:eastAsia="Palatino Linotype" w:hAnsi="Palatino Linotype" w:cs="Palatino Linotype"/>
          <w:b/>
          <w:color w:val="000000"/>
          <w:sz w:val="24"/>
          <w:szCs w:val="24"/>
        </w:rPr>
        <w:t>ORDENA</w:t>
      </w:r>
      <w:r w:rsidRPr="00C62D04">
        <w:rPr>
          <w:rFonts w:ascii="Palatino Linotype" w:eastAsia="Palatino Linotype" w:hAnsi="Palatino Linotype" w:cs="Palatino Linotype"/>
          <w:color w:val="000000"/>
          <w:sz w:val="24"/>
          <w:szCs w:val="24"/>
        </w:rPr>
        <w:t xml:space="preserve"> entregue al</w:t>
      </w:r>
      <w:r w:rsidRPr="00C62D04">
        <w:rPr>
          <w:rFonts w:ascii="Palatino Linotype" w:eastAsia="Palatino Linotype" w:hAnsi="Palatino Linotype" w:cs="Palatino Linotype"/>
          <w:b/>
          <w:color w:val="000000"/>
          <w:sz w:val="24"/>
          <w:szCs w:val="24"/>
        </w:rPr>
        <w:t xml:space="preserve"> RECURRENTE, </w:t>
      </w:r>
      <w:r w:rsidRPr="00C62D04">
        <w:rPr>
          <w:rFonts w:ascii="Palatino Linotype" w:eastAsia="Palatino Linotype" w:hAnsi="Palatino Linotype" w:cs="Palatino Linotype"/>
          <w:color w:val="000000"/>
          <w:sz w:val="24"/>
          <w:szCs w:val="24"/>
        </w:rPr>
        <w:t xml:space="preserve">a través del Sistema de Acceso a la Información Mexiquense </w:t>
      </w:r>
      <w:r w:rsidRPr="00C62D04">
        <w:rPr>
          <w:rFonts w:ascii="Palatino Linotype" w:eastAsia="Palatino Linotype" w:hAnsi="Palatino Linotype" w:cs="Palatino Linotype"/>
          <w:b/>
          <w:color w:val="000000"/>
          <w:sz w:val="24"/>
          <w:szCs w:val="24"/>
        </w:rPr>
        <w:t>(SAIMEX)</w:t>
      </w:r>
      <w:r w:rsidRPr="00C62D04">
        <w:rPr>
          <w:rFonts w:ascii="Palatino Linotype" w:eastAsia="Palatino Linotype" w:hAnsi="Palatino Linotype" w:cs="Palatino Linotype"/>
          <w:color w:val="000000"/>
          <w:sz w:val="24"/>
          <w:szCs w:val="24"/>
        </w:rPr>
        <w:t xml:space="preserve">, </w:t>
      </w:r>
      <w:r w:rsidR="00E52AFE" w:rsidRPr="00C62D04">
        <w:rPr>
          <w:rFonts w:ascii="Palatino Linotype" w:eastAsia="Palatino Linotype" w:hAnsi="Palatino Linotype" w:cs="Palatino Linotype"/>
          <w:color w:val="000000"/>
          <w:sz w:val="24"/>
          <w:szCs w:val="24"/>
        </w:rPr>
        <w:t>en su caso, en versión pública:</w:t>
      </w:r>
    </w:p>
    <w:p w14:paraId="5B095F90" w14:textId="77777777" w:rsidR="00E52AFE" w:rsidRPr="00C62D04" w:rsidRDefault="00E52AFE" w:rsidP="006D72A0">
      <w:pPr>
        <w:spacing w:line="360" w:lineRule="auto"/>
        <w:jc w:val="both"/>
        <w:rPr>
          <w:rFonts w:ascii="Palatino Linotype" w:eastAsia="Palatino Linotype" w:hAnsi="Palatino Linotype" w:cs="Palatino Linotype"/>
          <w:b/>
          <w:color w:val="000000"/>
          <w:sz w:val="24"/>
          <w:szCs w:val="24"/>
        </w:rPr>
      </w:pPr>
    </w:p>
    <w:p w14:paraId="6779501D" w14:textId="77777777" w:rsidR="00C5183A" w:rsidRPr="00C62D04" w:rsidRDefault="00C5183A" w:rsidP="006D72A0">
      <w:pPr>
        <w:pStyle w:val="Prrafodelista"/>
        <w:numPr>
          <w:ilvl w:val="0"/>
          <w:numId w:val="28"/>
        </w:numPr>
        <w:spacing w:line="360" w:lineRule="auto"/>
        <w:ind w:left="0"/>
        <w:jc w:val="both"/>
        <w:rPr>
          <w:rFonts w:ascii="Palatino Linotype" w:eastAsia="Palatino Linotype" w:hAnsi="Palatino Linotype" w:cs="Palatino Linotype"/>
          <w:b/>
          <w:i/>
        </w:rPr>
      </w:pPr>
      <w:r w:rsidRPr="00C62D04">
        <w:rPr>
          <w:rFonts w:ascii="Palatino Linotype" w:eastAsia="Palatino Linotype" w:hAnsi="Palatino Linotype" w:cs="Palatino Linotype"/>
          <w:b/>
        </w:rPr>
        <w:lastRenderedPageBreak/>
        <w:t>Nombramiento, contrato o formato único de Movimiento de Personal del Subcoordinador de Protección Civil y Bomberos al trece de enero de dos mil veinticinco.</w:t>
      </w:r>
    </w:p>
    <w:p w14:paraId="3403672A" w14:textId="77777777" w:rsidR="00C5183A" w:rsidRPr="00C62D04" w:rsidRDefault="00C5183A" w:rsidP="006D72A0">
      <w:pPr>
        <w:pStyle w:val="Prrafodelista"/>
        <w:spacing w:line="276" w:lineRule="auto"/>
        <w:ind w:left="0"/>
        <w:jc w:val="both"/>
        <w:rPr>
          <w:rFonts w:ascii="Palatino Linotype" w:eastAsia="Palatino Linotype" w:hAnsi="Palatino Linotype" w:cs="Palatino Linotype"/>
          <w:i/>
        </w:rPr>
      </w:pPr>
    </w:p>
    <w:p w14:paraId="01998F0D" w14:textId="77777777" w:rsidR="00C5183A" w:rsidRPr="00C62D04" w:rsidRDefault="00C5183A" w:rsidP="006D72A0">
      <w:pPr>
        <w:spacing w:line="360" w:lineRule="auto"/>
        <w:jc w:val="both"/>
        <w:rPr>
          <w:rFonts w:ascii="Palatino Linotype" w:eastAsia="Palatino Linotype" w:hAnsi="Palatino Linotype" w:cs="Palatino Linotype"/>
          <w:sz w:val="24"/>
          <w:szCs w:val="24"/>
        </w:rPr>
      </w:pPr>
      <w:r w:rsidRPr="00C62D04">
        <w:rPr>
          <w:rFonts w:ascii="Palatino Linotype" w:eastAsia="Palatino Linotype" w:hAnsi="Palatino Linotype" w:cs="Palatino Linotype"/>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3BA42BB7" w14:textId="77777777" w:rsidR="00E52AFE" w:rsidRPr="00C62D04" w:rsidRDefault="00E52AFE" w:rsidP="006D72A0">
      <w:pPr>
        <w:spacing w:line="360" w:lineRule="auto"/>
        <w:jc w:val="both"/>
        <w:rPr>
          <w:rFonts w:ascii="Palatino Linotype" w:hAnsi="Palatino Linotype" w:cs="Arial"/>
          <w:color w:val="000000" w:themeColor="text1"/>
          <w:sz w:val="6"/>
          <w:szCs w:val="24"/>
          <w:lang w:val="es-ES_tradnl" w:eastAsia="es-ES"/>
        </w:rPr>
      </w:pPr>
    </w:p>
    <w:p w14:paraId="7B11A290" w14:textId="77777777" w:rsidR="00C5183A" w:rsidRPr="00C62D04" w:rsidRDefault="00C5183A" w:rsidP="006D72A0">
      <w:pPr>
        <w:spacing w:line="360" w:lineRule="auto"/>
        <w:jc w:val="both"/>
        <w:rPr>
          <w:rFonts w:ascii="Palatino Linotype" w:hAnsi="Palatino Linotype" w:cs="Arial"/>
          <w:color w:val="000000" w:themeColor="text1"/>
          <w:sz w:val="24"/>
          <w:szCs w:val="24"/>
          <w:lang w:val="es-ES_tradnl" w:eastAsia="es-ES"/>
        </w:rPr>
      </w:pPr>
      <w:r w:rsidRPr="00C62D04">
        <w:rPr>
          <w:rFonts w:ascii="Palatino Linotype" w:hAnsi="Palatino Linotype" w:cs="Arial"/>
          <w:color w:val="000000" w:themeColor="text1"/>
          <w:sz w:val="24"/>
          <w:szCs w:val="24"/>
          <w:lang w:val="es-ES_tradnl" w:eastAsia="es-ES"/>
        </w:rPr>
        <w:t>Para el caso de que la información que se ordena entregar no haya sido generada, poseída o administrada por no haberse generado, poseído y/o administrado, bastará que, de forma clara y precisa, se haga del conocimiento del Particular.</w:t>
      </w:r>
    </w:p>
    <w:p w14:paraId="6E965B08" w14:textId="77777777" w:rsidR="00C5183A" w:rsidRPr="00C62D04" w:rsidRDefault="00C5183A" w:rsidP="006D72A0">
      <w:pPr>
        <w:spacing w:line="360" w:lineRule="auto"/>
        <w:jc w:val="both"/>
        <w:rPr>
          <w:rFonts w:ascii="Palatino Linotype" w:hAnsi="Palatino Linotype" w:cs="Arial"/>
          <w:color w:val="000000" w:themeColor="text1"/>
          <w:sz w:val="2"/>
          <w:szCs w:val="24"/>
          <w:lang w:val="es-ES_tradnl" w:eastAsia="es-ES"/>
        </w:rPr>
      </w:pPr>
    </w:p>
    <w:p w14:paraId="192F3CDE" w14:textId="77777777" w:rsidR="00C5183A" w:rsidRPr="00C62D04" w:rsidRDefault="00C5183A" w:rsidP="006D72A0">
      <w:pPr>
        <w:spacing w:line="360" w:lineRule="auto"/>
        <w:jc w:val="both"/>
        <w:rPr>
          <w:rFonts w:ascii="Palatino Linotype" w:eastAsia="Palatino Linotype" w:hAnsi="Palatino Linotype" w:cs="Palatino Linotype"/>
          <w:sz w:val="24"/>
          <w:szCs w:val="24"/>
        </w:rPr>
      </w:pPr>
      <w:r w:rsidRPr="00C62D04">
        <w:rPr>
          <w:rFonts w:ascii="Palatino Linotype" w:eastAsia="Palatino Linotype" w:hAnsi="Palatino Linotype" w:cs="Palatino Linotype"/>
          <w:b/>
          <w:sz w:val="24"/>
          <w:szCs w:val="24"/>
        </w:rPr>
        <w:t>TERCERO</w:t>
      </w:r>
      <w:r w:rsidRPr="00C62D04">
        <w:rPr>
          <w:rFonts w:ascii="Palatino Linotype" w:eastAsia="Palatino Linotype" w:hAnsi="Palatino Linotype" w:cs="Palatino Linotype"/>
          <w:sz w:val="24"/>
          <w:szCs w:val="24"/>
        </w:rPr>
        <w:t xml:space="preserve">. </w:t>
      </w:r>
      <w:r w:rsidRPr="00C62D04">
        <w:rPr>
          <w:rFonts w:ascii="Palatino Linotype" w:eastAsia="Palatino Linotype" w:hAnsi="Palatino Linotype" w:cs="Palatino Linotype"/>
          <w:b/>
          <w:sz w:val="24"/>
          <w:szCs w:val="24"/>
        </w:rPr>
        <w:t>NOTIFÍQUESE</w:t>
      </w:r>
      <w:r w:rsidRPr="00C62D04">
        <w:rPr>
          <w:rFonts w:ascii="Palatino Linotype" w:eastAsia="Palatino Linotype" w:hAnsi="Palatino Linotype" w:cs="Palatino Linotype"/>
          <w:sz w:val="24"/>
          <w:szCs w:val="24"/>
        </w:rPr>
        <w:t xml:space="preserve"> la presente resolución al Titular de la Unidad de Transparencia del Sujeto Obligado </w:t>
      </w:r>
      <w:r w:rsidRPr="00C62D04">
        <w:rPr>
          <w:rFonts w:ascii="Palatino Linotype" w:eastAsia="Palatino Linotype" w:hAnsi="Palatino Linotype" w:cs="Palatino Linotype"/>
          <w:b/>
          <w:sz w:val="24"/>
          <w:szCs w:val="24"/>
        </w:rPr>
        <w:t>vía SAIMEX</w:t>
      </w:r>
      <w:r w:rsidRPr="00C62D04">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C62D04">
        <w:rPr>
          <w:rFonts w:ascii="Palatino Linotype" w:eastAsia="Palatino Linotype" w:hAnsi="Palatino Linotype" w:cs="Palatino Linotype"/>
          <w:b/>
          <w:sz w:val="24"/>
          <w:szCs w:val="24"/>
        </w:rPr>
        <w:t>dé cumplimiento a lo ordenado dentro del plazo de diez días hábiles</w:t>
      </w:r>
      <w:r w:rsidRPr="00C62D04">
        <w:rPr>
          <w:rFonts w:ascii="Palatino Linotype" w:eastAsia="Palatino Linotype" w:hAnsi="Palatino Linotype" w:cs="Palatino Linotype"/>
          <w:sz w:val="24"/>
          <w:szCs w:val="24"/>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640C62" w14:textId="77777777" w:rsidR="00C5183A" w:rsidRPr="00C62D04" w:rsidRDefault="00C5183A" w:rsidP="006D72A0">
      <w:pPr>
        <w:spacing w:line="360" w:lineRule="auto"/>
        <w:jc w:val="both"/>
        <w:rPr>
          <w:rFonts w:ascii="Palatino Linotype" w:eastAsia="Palatino Linotype" w:hAnsi="Palatino Linotype" w:cs="Palatino Linotype"/>
          <w:sz w:val="24"/>
          <w:szCs w:val="24"/>
        </w:rPr>
      </w:pPr>
      <w:r w:rsidRPr="00C62D04">
        <w:rPr>
          <w:rFonts w:ascii="Palatino Linotype" w:eastAsia="Palatino Linotype" w:hAnsi="Palatino Linotype" w:cs="Palatino Linotype"/>
          <w:b/>
          <w:sz w:val="24"/>
          <w:szCs w:val="24"/>
        </w:rPr>
        <w:lastRenderedPageBreak/>
        <w:t xml:space="preserve">CUARTO. </w:t>
      </w:r>
      <w:r w:rsidRPr="00C62D04">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sidRPr="00C62D04">
        <w:rPr>
          <w:rFonts w:ascii="Palatino Linotype" w:eastAsia="Palatino Linotype" w:hAnsi="Palatino Linotype" w:cs="Palatino Linotype"/>
          <w:b/>
          <w:sz w:val="24"/>
          <w:szCs w:val="24"/>
        </w:rPr>
        <w:t>SUJETO OBLIGADO</w:t>
      </w:r>
      <w:r w:rsidRPr="00C62D04">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5853F7EE" w14:textId="77777777" w:rsidR="00EB5414" w:rsidRPr="00C62D04" w:rsidRDefault="00C5183A" w:rsidP="006D72A0">
      <w:pPr>
        <w:spacing w:line="360" w:lineRule="auto"/>
        <w:jc w:val="both"/>
        <w:rPr>
          <w:rFonts w:ascii="Palatino Linotype" w:eastAsia="Palatino Linotype" w:hAnsi="Palatino Linotype" w:cs="Palatino Linotype"/>
          <w:b/>
          <w:sz w:val="24"/>
          <w:szCs w:val="24"/>
        </w:rPr>
      </w:pPr>
      <w:bookmarkStart w:id="8" w:name="_heading=h.lnxbz9" w:colFirst="0" w:colLast="0"/>
      <w:bookmarkEnd w:id="8"/>
      <w:r w:rsidRPr="00C62D04">
        <w:rPr>
          <w:rFonts w:ascii="Palatino Linotype" w:eastAsia="Palatino Linotype" w:hAnsi="Palatino Linotype" w:cs="Palatino Linotype"/>
          <w:b/>
          <w:sz w:val="24"/>
          <w:szCs w:val="24"/>
        </w:rPr>
        <w:t xml:space="preserve">QUINTO. </w:t>
      </w:r>
      <w:r w:rsidRPr="00C62D04">
        <w:rPr>
          <w:rFonts w:ascii="Palatino Linotype" w:eastAsia="Palatino Linotype" w:hAnsi="Palatino Linotype" w:cs="Palatino Linotype"/>
          <w:sz w:val="24"/>
          <w:szCs w:val="24"/>
        </w:rPr>
        <w:t xml:space="preserve">Notifíquese a </w:t>
      </w:r>
      <w:r w:rsidRPr="00C62D04">
        <w:rPr>
          <w:rFonts w:ascii="Palatino Linotype" w:eastAsia="Palatino Linotype" w:hAnsi="Palatino Linotype" w:cs="Palatino Linotype"/>
          <w:b/>
          <w:sz w:val="24"/>
          <w:szCs w:val="24"/>
        </w:rPr>
        <w:t>EL RECURRENTE</w:t>
      </w:r>
      <w:r w:rsidRPr="00C62D04">
        <w:rPr>
          <w:rFonts w:ascii="Palatino Linotype" w:eastAsia="Palatino Linotype" w:hAnsi="Palatino Linotype" w:cs="Palatino Linotype"/>
          <w:sz w:val="24"/>
          <w:szCs w:val="24"/>
        </w:rPr>
        <w:t xml:space="preserve"> la presente resolución, </w:t>
      </w:r>
      <w:r w:rsidRPr="00C62D04">
        <w:rPr>
          <w:rFonts w:ascii="Palatino Linotype" w:eastAsia="Palatino Linotype" w:hAnsi="Palatino Linotype" w:cs="Palatino Linotype"/>
          <w:b/>
          <w:sz w:val="24"/>
          <w:szCs w:val="24"/>
        </w:rPr>
        <w:t>vía SAIMEX.</w:t>
      </w:r>
      <w:bookmarkStart w:id="9" w:name="_heading=h.768tq55p1pw4" w:colFirst="0" w:colLast="0"/>
      <w:bookmarkStart w:id="10" w:name="_heading=h.6bsv9oi9ehm9" w:colFirst="0" w:colLast="0"/>
      <w:bookmarkEnd w:id="9"/>
      <w:bookmarkEnd w:id="10"/>
    </w:p>
    <w:p w14:paraId="285B44D9" w14:textId="77777777" w:rsidR="00C5183A" w:rsidRPr="00C62D04" w:rsidRDefault="00C5183A" w:rsidP="006D72A0">
      <w:pPr>
        <w:spacing w:line="360" w:lineRule="auto"/>
        <w:jc w:val="both"/>
        <w:rPr>
          <w:rFonts w:ascii="Palatino Linotype" w:eastAsia="Palatino Linotype" w:hAnsi="Palatino Linotype" w:cs="Palatino Linotype"/>
          <w:b/>
          <w:sz w:val="24"/>
          <w:szCs w:val="24"/>
        </w:rPr>
      </w:pPr>
      <w:r w:rsidRPr="00C62D04">
        <w:rPr>
          <w:rFonts w:ascii="Palatino Linotype" w:eastAsia="Palatino Linotype" w:hAnsi="Palatino Linotype" w:cs="Palatino Linotype"/>
          <w:b/>
          <w:sz w:val="24"/>
          <w:szCs w:val="24"/>
        </w:rPr>
        <w:t xml:space="preserve">SEXTO.- </w:t>
      </w:r>
      <w:r w:rsidRPr="00C62D04">
        <w:rPr>
          <w:rFonts w:ascii="Palatino Linotype" w:eastAsia="Palatino Linotype" w:hAnsi="Palatino Linotype" w:cs="Palatino Linotype"/>
          <w:sz w:val="24"/>
          <w:szCs w:val="24"/>
        </w:rPr>
        <w:t>Se hace del conocimiento del</w:t>
      </w:r>
      <w:r w:rsidRPr="00C62D04">
        <w:rPr>
          <w:rFonts w:ascii="Palatino Linotype" w:eastAsia="Palatino Linotype" w:hAnsi="Palatino Linotype" w:cs="Palatino Linotype"/>
          <w:b/>
          <w:sz w:val="24"/>
          <w:szCs w:val="24"/>
        </w:rPr>
        <w:t xml:space="preserve"> RECURRENTE </w:t>
      </w:r>
      <w:r w:rsidRPr="00C62D04">
        <w:rPr>
          <w:rFonts w:ascii="Palatino Linotype" w:eastAsia="Palatino Linotype" w:hAnsi="Palatino Linotype" w:cs="Palatino Linotype"/>
          <w:sz w:val="24"/>
          <w:szCs w:val="24"/>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187237FB" w14:textId="7B5F59B2" w:rsidR="00754239" w:rsidRPr="00754239" w:rsidRDefault="00C62D04" w:rsidP="00C62D04">
      <w:pPr>
        <w:spacing w:line="360" w:lineRule="auto"/>
        <w:jc w:val="both"/>
        <w:rPr>
          <w:rFonts w:ascii="Palatino Linotype" w:hAnsi="Palatino Linotype"/>
          <w:sz w:val="24"/>
          <w:szCs w:val="24"/>
        </w:rPr>
      </w:pPr>
      <w:bookmarkStart w:id="11" w:name="_heading=h.35nkun2" w:colFirst="0" w:colLast="0"/>
      <w:bookmarkEnd w:id="11"/>
      <w:r w:rsidRPr="00C62D04">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(04) DE JUNIO DE DOS MIL VEINTICINCO, ANTE EL SECRETARIO TÉCNICO DEL PLENO ALEXIS TAPIA RAMÍREZ.</w:t>
      </w:r>
    </w:p>
    <w:p w14:paraId="0397ECEC" w14:textId="77777777" w:rsidR="00754239" w:rsidRPr="00754239" w:rsidRDefault="00754239" w:rsidP="00754239">
      <w:pPr>
        <w:rPr>
          <w:rFonts w:ascii="Palatino Linotype" w:hAnsi="Palatino Linotype"/>
          <w:sz w:val="24"/>
          <w:szCs w:val="24"/>
        </w:rPr>
      </w:pPr>
    </w:p>
    <w:p w14:paraId="2C36B211" w14:textId="77777777" w:rsidR="00754239" w:rsidRPr="00754239" w:rsidRDefault="00754239" w:rsidP="00754239">
      <w:pPr>
        <w:rPr>
          <w:rFonts w:ascii="Palatino Linotype" w:hAnsi="Palatino Linotype"/>
          <w:sz w:val="24"/>
          <w:szCs w:val="24"/>
        </w:rPr>
      </w:pPr>
    </w:p>
    <w:p w14:paraId="1FAF34EB" w14:textId="77777777" w:rsidR="00754239" w:rsidRPr="00754239" w:rsidRDefault="00754239" w:rsidP="00754239">
      <w:pPr>
        <w:rPr>
          <w:rFonts w:ascii="Palatino Linotype" w:hAnsi="Palatino Linotype"/>
          <w:sz w:val="24"/>
          <w:szCs w:val="24"/>
        </w:rPr>
      </w:pPr>
    </w:p>
    <w:p w14:paraId="230DB56A" w14:textId="77777777" w:rsidR="00754239" w:rsidRPr="00754239" w:rsidRDefault="00754239" w:rsidP="00754239">
      <w:pPr>
        <w:rPr>
          <w:rFonts w:ascii="Palatino Linotype" w:hAnsi="Palatino Linotype"/>
          <w:sz w:val="24"/>
          <w:szCs w:val="24"/>
        </w:rPr>
      </w:pPr>
    </w:p>
    <w:p w14:paraId="63644437" w14:textId="77777777" w:rsidR="00754239" w:rsidRPr="00754239" w:rsidRDefault="00754239" w:rsidP="00754239">
      <w:pPr>
        <w:rPr>
          <w:rFonts w:ascii="Palatino Linotype" w:hAnsi="Palatino Linotype"/>
          <w:sz w:val="24"/>
          <w:szCs w:val="24"/>
        </w:rPr>
      </w:pPr>
    </w:p>
    <w:p w14:paraId="6235260B" w14:textId="77777777" w:rsidR="00754239" w:rsidRPr="00754239" w:rsidRDefault="00754239" w:rsidP="00754239">
      <w:pPr>
        <w:rPr>
          <w:rFonts w:ascii="Palatino Linotype" w:hAnsi="Palatino Linotype"/>
          <w:sz w:val="24"/>
          <w:szCs w:val="24"/>
        </w:rPr>
      </w:pPr>
    </w:p>
    <w:p w14:paraId="48FCDD73" w14:textId="77777777" w:rsidR="00754239" w:rsidRPr="00754239" w:rsidRDefault="00754239" w:rsidP="00754239">
      <w:pPr>
        <w:rPr>
          <w:rFonts w:ascii="Palatino Linotype" w:hAnsi="Palatino Linotype"/>
          <w:sz w:val="24"/>
          <w:szCs w:val="24"/>
        </w:rPr>
      </w:pPr>
    </w:p>
    <w:p w14:paraId="4C026F28" w14:textId="77777777" w:rsidR="00754239" w:rsidRPr="00754239" w:rsidRDefault="00754239" w:rsidP="00754239">
      <w:pPr>
        <w:rPr>
          <w:rFonts w:ascii="Palatino Linotype" w:hAnsi="Palatino Linotype"/>
          <w:sz w:val="24"/>
          <w:szCs w:val="24"/>
        </w:rPr>
      </w:pPr>
    </w:p>
    <w:p w14:paraId="09FC14E0" w14:textId="77777777" w:rsidR="00754239" w:rsidRPr="00754239" w:rsidRDefault="00754239" w:rsidP="00754239">
      <w:pPr>
        <w:rPr>
          <w:rFonts w:ascii="Palatino Linotype" w:hAnsi="Palatino Linotype"/>
          <w:sz w:val="24"/>
          <w:szCs w:val="24"/>
        </w:rPr>
      </w:pPr>
    </w:p>
    <w:p w14:paraId="787485AE" w14:textId="26B980E9" w:rsidR="00754239" w:rsidRDefault="00754239" w:rsidP="00754239">
      <w:pPr>
        <w:rPr>
          <w:rFonts w:ascii="Palatino Linotype" w:hAnsi="Palatino Linotype"/>
          <w:sz w:val="24"/>
          <w:szCs w:val="24"/>
        </w:rPr>
      </w:pPr>
    </w:p>
    <w:p w14:paraId="35933294" w14:textId="6B0819A0" w:rsidR="00C5183A" w:rsidRDefault="00754239" w:rsidP="00754239">
      <w:pPr>
        <w:tabs>
          <w:tab w:val="left" w:pos="5295"/>
        </w:tabs>
        <w:rPr>
          <w:rFonts w:ascii="Palatino Linotype" w:hAnsi="Palatino Linotype"/>
          <w:sz w:val="24"/>
          <w:szCs w:val="24"/>
        </w:rPr>
      </w:pPr>
      <w:r>
        <w:rPr>
          <w:rFonts w:ascii="Palatino Linotype" w:hAnsi="Palatino Linotype"/>
          <w:sz w:val="24"/>
          <w:szCs w:val="24"/>
        </w:rPr>
        <w:tab/>
      </w:r>
    </w:p>
    <w:p w14:paraId="30CC025E" w14:textId="77777777" w:rsidR="00754239" w:rsidRDefault="00754239" w:rsidP="00754239">
      <w:pPr>
        <w:tabs>
          <w:tab w:val="left" w:pos="5295"/>
        </w:tabs>
        <w:rPr>
          <w:rFonts w:ascii="Palatino Linotype" w:hAnsi="Palatino Linotype"/>
          <w:sz w:val="24"/>
          <w:szCs w:val="24"/>
        </w:rPr>
      </w:pPr>
    </w:p>
    <w:p w14:paraId="1D8391B7" w14:textId="77777777" w:rsidR="00754239" w:rsidRDefault="00754239" w:rsidP="00754239">
      <w:pPr>
        <w:tabs>
          <w:tab w:val="left" w:pos="5295"/>
        </w:tabs>
        <w:rPr>
          <w:rFonts w:ascii="Palatino Linotype" w:hAnsi="Palatino Linotype"/>
          <w:sz w:val="24"/>
          <w:szCs w:val="24"/>
        </w:rPr>
      </w:pPr>
    </w:p>
    <w:p w14:paraId="5B79CA7B" w14:textId="77777777" w:rsidR="00754239" w:rsidRDefault="00754239" w:rsidP="00754239">
      <w:pPr>
        <w:tabs>
          <w:tab w:val="left" w:pos="5295"/>
        </w:tabs>
        <w:rPr>
          <w:rFonts w:ascii="Palatino Linotype" w:hAnsi="Palatino Linotype"/>
          <w:sz w:val="24"/>
          <w:szCs w:val="24"/>
        </w:rPr>
      </w:pPr>
    </w:p>
    <w:p w14:paraId="6A59C8F1" w14:textId="77777777" w:rsidR="00754239" w:rsidRDefault="00754239" w:rsidP="00754239">
      <w:pPr>
        <w:tabs>
          <w:tab w:val="left" w:pos="5295"/>
        </w:tabs>
        <w:rPr>
          <w:rFonts w:ascii="Palatino Linotype" w:hAnsi="Palatino Linotype"/>
          <w:sz w:val="24"/>
          <w:szCs w:val="24"/>
        </w:rPr>
      </w:pPr>
    </w:p>
    <w:p w14:paraId="117EB3D9" w14:textId="77777777" w:rsidR="00754239" w:rsidRDefault="00754239" w:rsidP="00754239">
      <w:pPr>
        <w:tabs>
          <w:tab w:val="left" w:pos="5295"/>
        </w:tabs>
        <w:rPr>
          <w:rFonts w:ascii="Palatino Linotype" w:hAnsi="Palatino Linotype"/>
          <w:sz w:val="24"/>
          <w:szCs w:val="24"/>
        </w:rPr>
      </w:pPr>
    </w:p>
    <w:p w14:paraId="44C64DB2" w14:textId="77777777" w:rsidR="00754239" w:rsidRDefault="00754239" w:rsidP="00754239">
      <w:pPr>
        <w:tabs>
          <w:tab w:val="left" w:pos="5295"/>
        </w:tabs>
        <w:rPr>
          <w:rFonts w:ascii="Palatino Linotype" w:hAnsi="Palatino Linotype"/>
          <w:sz w:val="24"/>
          <w:szCs w:val="24"/>
        </w:rPr>
      </w:pPr>
    </w:p>
    <w:p w14:paraId="069F728B" w14:textId="77777777" w:rsidR="00754239" w:rsidRDefault="00754239" w:rsidP="00754239">
      <w:pPr>
        <w:tabs>
          <w:tab w:val="left" w:pos="5295"/>
        </w:tabs>
        <w:rPr>
          <w:rFonts w:ascii="Palatino Linotype" w:hAnsi="Palatino Linotype"/>
          <w:sz w:val="24"/>
          <w:szCs w:val="24"/>
        </w:rPr>
      </w:pPr>
    </w:p>
    <w:p w14:paraId="2DF9FFE9" w14:textId="77777777" w:rsidR="00754239" w:rsidRDefault="00754239" w:rsidP="00754239">
      <w:pPr>
        <w:tabs>
          <w:tab w:val="left" w:pos="5295"/>
        </w:tabs>
        <w:rPr>
          <w:rFonts w:ascii="Palatino Linotype" w:hAnsi="Palatino Linotype"/>
          <w:sz w:val="24"/>
          <w:szCs w:val="24"/>
        </w:rPr>
      </w:pPr>
    </w:p>
    <w:p w14:paraId="6ADB5712" w14:textId="77777777" w:rsidR="00754239" w:rsidRDefault="00754239" w:rsidP="00754239">
      <w:pPr>
        <w:tabs>
          <w:tab w:val="left" w:pos="5295"/>
        </w:tabs>
        <w:rPr>
          <w:rFonts w:ascii="Palatino Linotype" w:hAnsi="Palatino Linotype"/>
          <w:sz w:val="24"/>
          <w:szCs w:val="24"/>
        </w:rPr>
      </w:pPr>
    </w:p>
    <w:p w14:paraId="7BA84E0A" w14:textId="77777777" w:rsidR="00754239" w:rsidRDefault="00754239" w:rsidP="00754239">
      <w:pPr>
        <w:tabs>
          <w:tab w:val="left" w:pos="5295"/>
        </w:tabs>
        <w:rPr>
          <w:rFonts w:ascii="Palatino Linotype" w:hAnsi="Palatino Linotype"/>
          <w:sz w:val="24"/>
          <w:szCs w:val="24"/>
        </w:rPr>
      </w:pPr>
    </w:p>
    <w:p w14:paraId="02C6C342" w14:textId="77777777" w:rsidR="00754239" w:rsidRPr="00754239" w:rsidRDefault="00754239" w:rsidP="00754239">
      <w:pPr>
        <w:tabs>
          <w:tab w:val="left" w:pos="5295"/>
        </w:tabs>
        <w:rPr>
          <w:rFonts w:ascii="Palatino Linotype" w:hAnsi="Palatino Linotype"/>
          <w:sz w:val="24"/>
          <w:szCs w:val="24"/>
        </w:rPr>
      </w:pPr>
    </w:p>
    <w:sectPr w:rsidR="00754239" w:rsidRPr="00754239" w:rsidSect="006D72A0">
      <w:headerReference w:type="even" r:id="rId11"/>
      <w:headerReference w:type="default" r:id="rId12"/>
      <w:footerReference w:type="default" r:id="rId13"/>
      <w:headerReference w:type="first" r:id="rId14"/>
      <w:footerReference w:type="first" r:id="rId15"/>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5A228" w14:textId="77777777" w:rsidR="008511B6" w:rsidRDefault="008511B6">
      <w:pPr>
        <w:spacing w:after="0" w:line="240" w:lineRule="auto"/>
      </w:pPr>
      <w:r>
        <w:separator/>
      </w:r>
    </w:p>
  </w:endnote>
  <w:endnote w:type="continuationSeparator" w:id="0">
    <w:p w14:paraId="308F5CF8" w14:textId="77777777" w:rsidR="008511B6" w:rsidRDefault="00851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D0183" w14:textId="77777777" w:rsidR="003D2E45" w:rsidRDefault="003D2E4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55BF6">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55BF6">
      <w:rPr>
        <w:rFonts w:ascii="Palatino Linotype" w:eastAsia="Palatino Linotype" w:hAnsi="Palatino Linotype" w:cs="Palatino Linotype"/>
        <w:noProof/>
        <w:color w:val="000000"/>
        <w:sz w:val="20"/>
        <w:szCs w:val="20"/>
      </w:rPr>
      <w:t>23</w:t>
    </w:r>
    <w:r>
      <w:rPr>
        <w:rFonts w:ascii="Palatino Linotype" w:eastAsia="Palatino Linotype" w:hAnsi="Palatino Linotype" w:cs="Palatino Linotype"/>
        <w:color w:val="000000"/>
        <w:sz w:val="20"/>
        <w:szCs w:val="20"/>
      </w:rPr>
      <w:fldChar w:fldCharType="end"/>
    </w:r>
  </w:p>
  <w:p w14:paraId="39AFD189" w14:textId="77777777" w:rsidR="003D2E45" w:rsidRDefault="003D2E45">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91436" w14:textId="77777777" w:rsidR="003D2E45" w:rsidRDefault="003D2E4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55BF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55BF6">
      <w:rPr>
        <w:rFonts w:ascii="Palatino Linotype" w:eastAsia="Palatino Linotype" w:hAnsi="Palatino Linotype" w:cs="Palatino Linotype"/>
        <w:noProof/>
        <w:color w:val="000000"/>
        <w:sz w:val="20"/>
        <w:szCs w:val="20"/>
      </w:rPr>
      <w:t>23</w:t>
    </w:r>
    <w:r>
      <w:rPr>
        <w:rFonts w:ascii="Palatino Linotype" w:eastAsia="Palatino Linotype" w:hAnsi="Palatino Linotype" w:cs="Palatino Linotype"/>
        <w:color w:val="000000"/>
        <w:sz w:val="20"/>
        <w:szCs w:val="20"/>
      </w:rPr>
      <w:fldChar w:fldCharType="end"/>
    </w:r>
  </w:p>
  <w:p w14:paraId="73691D54" w14:textId="77777777" w:rsidR="003D2E45" w:rsidRDefault="003D2E45">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4D2FB" w14:textId="77777777" w:rsidR="008511B6" w:rsidRDefault="008511B6">
      <w:pPr>
        <w:spacing w:after="0" w:line="240" w:lineRule="auto"/>
      </w:pPr>
      <w:r>
        <w:separator/>
      </w:r>
    </w:p>
  </w:footnote>
  <w:footnote w:type="continuationSeparator" w:id="0">
    <w:p w14:paraId="72CAB298" w14:textId="77777777" w:rsidR="008511B6" w:rsidRDefault="008511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DEC8C" w14:textId="77777777" w:rsidR="003D2E45" w:rsidRDefault="008511B6">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w14:anchorId="2E70CD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2"/>
      <w:tblW w:w="6519" w:type="dxa"/>
      <w:tblInd w:w="2694" w:type="dxa"/>
      <w:tblLayout w:type="fixed"/>
      <w:tblLook w:val="0400" w:firstRow="0" w:lastRow="0" w:firstColumn="0" w:lastColumn="0" w:noHBand="0" w:noVBand="1"/>
    </w:tblPr>
    <w:tblGrid>
      <w:gridCol w:w="2976"/>
      <w:gridCol w:w="3543"/>
    </w:tblGrid>
    <w:tr w:rsidR="003D2E45" w:rsidRPr="006D72A0" w14:paraId="4CDFCB42" w14:textId="77777777">
      <w:trPr>
        <w:trHeight w:val="227"/>
      </w:trPr>
      <w:tc>
        <w:tcPr>
          <w:tcW w:w="2976" w:type="dxa"/>
          <w:vAlign w:val="center"/>
        </w:tcPr>
        <w:p w14:paraId="5A0C9FEC" w14:textId="77777777" w:rsidR="003D2E45" w:rsidRPr="006D72A0" w:rsidRDefault="003D2E45" w:rsidP="006D72A0">
          <w:pPr>
            <w:spacing w:after="0" w:line="240" w:lineRule="auto"/>
            <w:ind w:right="34"/>
            <w:jc w:val="right"/>
            <w:rPr>
              <w:rFonts w:ascii="Palatino Linotype" w:eastAsia="Palatino Linotype" w:hAnsi="Palatino Linotype" w:cs="Palatino Linotype"/>
              <w:b/>
              <w:sz w:val="24"/>
              <w:szCs w:val="24"/>
            </w:rPr>
          </w:pPr>
          <w:r w:rsidRPr="006D72A0">
            <w:rPr>
              <w:rFonts w:ascii="Palatino Linotype" w:eastAsia="Palatino Linotype" w:hAnsi="Palatino Linotype" w:cs="Palatino Linotype"/>
              <w:b/>
              <w:sz w:val="24"/>
              <w:szCs w:val="24"/>
            </w:rPr>
            <w:t>Recurso de Revisión:</w:t>
          </w:r>
        </w:p>
      </w:tc>
      <w:tc>
        <w:tcPr>
          <w:tcW w:w="3543" w:type="dxa"/>
          <w:vAlign w:val="center"/>
        </w:tcPr>
        <w:p w14:paraId="31600D02" w14:textId="77777777" w:rsidR="003D2E45" w:rsidRPr="006D72A0" w:rsidRDefault="003D2E45" w:rsidP="006D72A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Cs/>
              <w:color w:val="000000"/>
              <w:sz w:val="24"/>
              <w:szCs w:val="24"/>
            </w:rPr>
          </w:pPr>
          <w:r w:rsidRPr="006D72A0">
            <w:rPr>
              <w:rFonts w:ascii="Palatino Linotype" w:eastAsia="Palatino Linotype" w:hAnsi="Palatino Linotype" w:cs="Palatino Linotype"/>
              <w:bCs/>
              <w:color w:val="000000"/>
              <w:sz w:val="24"/>
              <w:szCs w:val="24"/>
            </w:rPr>
            <w:t>01403/INFOEM/IP/RR/2025</w:t>
          </w:r>
        </w:p>
      </w:tc>
    </w:tr>
    <w:tr w:rsidR="003D2E45" w:rsidRPr="006D72A0" w14:paraId="4FEFFA7B" w14:textId="77777777">
      <w:trPr>
        <w:trHeight w:val="242"/>
      </w:trPr>
      <w:tc>
        <w:tcPr>
          <w:tcW w:w="2976" w:type="dxa"/>
          <w:vAlign w:val="center"/>
        </w:tcPr>
        <w:p w14:paraId="40859265" w14:textId="77777777" w:rsidR="003D2E45" w:rsidRPr="006D72A0" w:rsidRDefault="003D2E45" w:rsidP="006D72A0">
          <w:pPr>
            <w:spacing w:after="0" w:line="240" w:lineRule="auto"/>
            <w:ind w:right="34"/>
            <w:jc w:val="right"/>
            <w:rPr>
              <w:rFonts w:ascii="Palatino Linotype" w:eastAsia="Palatino Linotype" w:hAnsi="Palatino Linotype" w:cs="Palatino Linotype"/>
              <w:b/>
              <w:sz w:val="24"/>
              <w:szCs w:val="24"/>
            </w:rPr>
          </w:pPr>
          <w:r w:rsidRPr="006D72A0">
            <w:rPr>
              <w:rFonts w:ascii="Palatino Linotype" w:eastAsia="Palatino Linotype" w:hAnsi="Palatino Linotype" w:cs="Palatino Linotype"/>
              <w:b/>
              <w:sz w:val="24"/>
              <w:szCs w:val="24"/>
            </w:rPr>
            <w:t>Sujeto Obligado:</w:t>
          </w:r>
        </w:p>
      </w:tc>
      <w:tc>
        <w:tcPr>
          <w:tcW w:w="3543" w:type="dxa"/>
          <w:vAlign w:val="center"/>
        </w:tcPr>
        <w:p w14:paraId="5F4E0A5A" w14:textId="77777777" w:rsidR="003D2E45" w:rsidRPr="006D72A0" w:rsidRDefault="003D2E45" w:rsidP="006D72A0">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color w:val="000000"/>
              <w:sz w:val="24"/>
              <w:szCs w:val="24"/>
            </w:rPr>
          </w:pPr>
          <w:r w:rsidRPr="006D72A0">
            <w:rPr>
              <w:rFonts w:ascii="Palatino Linotype" w:eastAsia="Palatino Linotype" w:hAnsi="Palatino Linotype" w:cs="Palatino Linotype"/>
              <w:bCs/>
              <w:color w:val="000000"/>
              <w:sz w:val="24"/>
              <w:szCs w:val="24"/>
            </w:rPr>
            <w:t>Ayuntamiento de Huehuetoca</w:t>
          </w:r>
        </w:p>
      </w:tc>
    </w:tr>
    <w:tr w:rsidR="003D2E45" w:rsidRPr="006D72A0" w14:paraId="7AB3438B" w14:textId="77777777">
      <w:trPr>
        <w:trHeight w:val="342"/>
      </w:trPr>
      <w:tc>
        <w:tcPr>
          <w:tcW w:w="2976" w:type="dxa"/>
          <w:vAlign w:val="center"/>
        </w:tcPr>
        <w:p w14:paraId="44692E14" w14:textId="77777777" w:rsidR="003D2E45" w:rsidRPr="006D72A0" w:rsidRDefault="003D2E45" w:rsidP="006D72A0">
          <w:pPr>
            <w:spacing w:after="0" w:line="240" w:lineRule="auto"/>
            <w:ind w:right="34"/>
            <w:jc w:val="right"/>
            <w:rPr>
              <w:rFonts w:ascii="Palatino Linotype" w:eastAsia="Palatino Linotype" w:hAnsi="Palatino Linotype" w:cs="Palatino Linotype"/>
              <w:b/>
              <w:sz w:val="24"/>
              <w:szCs w:val="24"/>
            </w:rPr>
          </w:pPr>
          <w:r w:rsidRPr="006D72A0">
            <w:rPr>
              <w:rFonts w:ascii="Palatino Linotype" w:eastAsia="Palatino Linotype" w:hAnsi="Palatino Linotype" w:cs="Palatino Linotype"/>
              <w:b/>
              <w:sz w:val="24"/>
              <w:szCs w:val="24"/>
            </w:rPr>
            <w:t>Comisionada Ponente:</w:t>
          </w:r>
        </w:p>
      </w:tc>
      <w:tc>
        <w:tcPr>
          <w:tcW w:w="3543" w:type="dxa"/>
          <w:vAlign w:val="center"/>
        </w:tcPr>
        <w:p w14:paraId="1219969A" w14:textId="77777777" w:rsidR="003D2E45" w:rsidRPr="006D72A0" w:rsidRDefault="003D2E45" w:rsidP="006D72A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6D72A0">
            <w:rPr>
              <w:rFonts w:ascii="Palatino Linotype" w:eastAsia="Palatino Linotype" w:hAnsi="Palatino Linotype" w:cs="Palatino Linotype"/>
              <w:color w:val="000000"/>
              <w:sz w:val="24"/>
              <w:szCs w:val="24"/>
            </w:rPr>
            <w:t>María del Rosario Mejía Ayala</w:t>
          </w:r>
        </w:p>
      </w:tc>
    </w:tr>
  </w:tbl>
  <w:p w14:paraId="4A333524" w14:textId="77777777" w:rsidR="003D2E45" w:rsidRDefault="008511B6">
    <w:pPr>
      <w:rPr>
        <w:color w:val="000000"/>
        <w:sz w:val="14"/>
        <w:szCs w:val="14"/>
      </w:rPr>
    </w:pPr>
    <w:r>
      <w:rPr>
        <w:color w:val="000000"/>
        <w:sz w:val="14"/>
        <w:szCs w:val="14"/>
      </w:rPr>
      <w:pict w14:anchorId="388C21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82.3pt;margin-top:-110.1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6660" w:type="dxa"/>
      <w:tblInd w:w="2552" w:type="dxa"/>
      <w:tblLayout w:type="fixed"/>
      <w:tblLook w:val="0400" w:firstRow="0" w:lastRow="0" w:firstColumn="0" w:lastColumn="0" w:noHBand="0" w:noVBand="1"/>
    </w:tblPr>
    <w:tblGrid>
      <w:gridCol w:w="2977"/>
      <w:gridCol w:w="3683"/>
    </w:tblGrid>
    <w:tr w:rsidR="003D2E45" w:rsidRPr="006D72A0" w14:paraId="6C1C0F72" w14:textId="77777777" w:rsidTr="00D55BF6">
      <w:trPr>
        <w:trHeight w:val="227"/>
      </w:trPr>
      <w:tc>
        <w:tcPr>
          <w:tcW w:w="2977" w:type="dxa"/>
          <w:vAlign w:val="center"/>
        </w:tcPr>
        <w:p w14:paraId="32EF9318" w14:textId="77777777" w:rsidR="003D2E45" w:rsidRPr="006D72A0" w:rsidRDefault="003D2E45" w:rsidP="006D72A0">
          <w:pPr>
            <w:spacing w:after="0" w:line="240" w:lineRule="auto"/>
            <w:jc w:val="right"/>
            <w:rPr>
              <w:rFonts w:ascii="Palatino Linotype" w:eastAsia="Palatino Linotype" w:hAnsi="Palatino Linotype" w:cs="Palatino Linotype"/>
              <w:b/>
              <w:sz w:val="24"/>
              <w:szCs w:val="24"/>
            </w:rPr>
          </w:pPr>
          <w:r w:rsidRPr="006D72A0">
            <w:rPr>
              <w:rFonts w:ascii="Palatino Linotype" w:eastAsia="Palatino Linotype" w:hAnsi="Palatino Linotype" w:cs="Palatino Linotype"/>
              <w:b/>
              <w:sz w:val="24"/>
              <w:szCs w:val="24"/>
            </w:rPr>
            <w:t>Recurso de Revisión:</w:t>
          </w:r>
        </w:p>
      </w:tc>
      <w:tc>
        <w:tcPr>
          <w:tcW w:w="3683" w:type="dxa"/>
          <w:vAlign w:val="center"/>
        </w:tcPr>
        <w:p w14:paraId="2BEADC8E" w14:textId="77777777" w:rsidR="003D2E45" w:rsidRPr="006D72A0" w:rsidRDefault="003D2E45" w:rsidP="006D72A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6D72A0">
            <w:rPr>
              <w:rFonts w:ascii="Palatino Linotype" w:eastAsia="Palatino Linotype" w:hAnsi="Palatino Linotype" w:cs="Palatino Linotype"/>
              <w:bCs/>
              <w:color w:val="000000"/>
              <w:sz w:val="24"/>
              <w:szCs w:val="24"/>
            </w:rPr>
            <w:t>01403/INFOEM/IP/RR/2025</w:t>
          </w:r>
        </w:p>
      </w:tc>
    </w:tr>
    <w:tr w:rsidR="003D2E45" w:rsidRPr="006D72A0" w14:paraId="631CFC13" w14:textId="77777777" w:rsidTr="00D55BF6">
      <w:trPr>
        <w:trHeight w:val="242"/>
      </w:trPr>
      <w:tc>
        <w:tcPr>
          <w:tcW w:w="2977" w:type="dxa"/>
          <w:vAlign w:val="center"/>
        </w:tcPr>
        <w:p w14:paraId="0B897CC8" w14:textId="77777777" w:rsidR="003D2E45" w:rsidRPr="006D72A0" w:rsidRDefault="003D2E45" w:rsidP="006D72A0">
          <w:pPr>
            <w:spacing w:after="0" w:line="240" w:lineRule="auto"/>
            <w:jc w:val="right"/>
            <w:rPr>
              <w:rFonts w:ascii="Palatino Linotype" w:eastAsia="Palatino Linotype" w:hAnsi="Palatino Linotype" w:cs="Palatino Linotype"/>
              <w:b/>
              <w:bCs/>
              <w:color w:val="000000"/>
              <w:sz w:val="24"/>
              <w:szCs w:val="24"/>
            </w:rPr>
          </w:pPr>
          <w:r w:rsidRPr="006D72A0">
            <w:rPr>
              <w:rFonts w:ascii="Palatino Linotype" w:eastAsia="Palatino Linotype" w:hAnsi="Palatino Linotype" w:cs="Palatino Linotype"/>
              <w:b/>
              <w:sz w:val="24"/>
              <w:szCs w:val="24"/>
            </w:rPr>
            <w:t>Recurrente:</w:t>
          </w:r>
        </w:p>
      </w:tc>
      <w:tc>
        <w:tcPr>
          <w:tcW w:w="3683" w:type="dxa"/>
        </w:tcPr>
        <w:p w14:paraId="3484BB94" w14:textId="47E6CFD2" w:rsidR="003D2E45" w:rsidRPr="006D72A0" w:rsidRDefault="003D2E45" w:rsidP="006D72A0">
          <w:pPr>
            <w:tabs>
              <w:tab w:val="center" w:pos="4419"/>
              <w:tab w:val="right" w:pos="8838"/>
            </w:tabs>
            <w:spacing w:after="0" w:line="240" w:lineRule="auto"/>
            <w:rPr>
              <w:rFonts w:ascii="Palatino Linotype" w:eastAsia="Palatino Linotype" w:hAnsi="Palatino Linotype" w:cs="Palatino Linotype"/>
              <w:bCs/>
              <w:color w:val="000000"/>
              <w:sz w:val="24"/>
              <w:szCs w:val="24"/>
            </w:rPr>
          </w:pPr>
        </w:p>
      </w:tc>
    </w:tr>
    <w:tr w:rsidR="003D2E45" w:rsidRPr="006D72A0" w14:paraId="5CEB036E" w14:textId="77777777" w:rsidTr="00D55BF6">
      <w:trPr>
        <w:trHeight w:val="342"/>
      </w:trPr>
      <w:tc>
        <w:tcPr>
          <w:tcW w:w="2977" w:type="dxa"/>
          <w:vAlign w:val="center"/>
        </w:tcPr>
        <w:p w14:paraId="69FF408A" w14:textId="77777777" w:rsidR="003D2E45" w:rsidRPr="006D72A0" w:rsidRDefault="003D2E45" w:rsidP="006D72A0">
          <w:pPr>
            <w:spacing w:after="0" w:line="240" w:lineRule="auto"/>
            <w:jc w:val="right"/>
            <w:rPr>
              <w:rFonts w:ascii="Palatino Linotype" w:eastAsia="Palatino Linotype" w:hAnsi="Palatino Linotype" w:cs="Palatino Linotype"/>
              <w:b/>
              <w:sz w:val="24"/>
              <w:szCs w:val="24"/>
            </w:rPr>
          </w:pPr>
          <w:r w:rsidRPr="006D72A0">
            <w:rPr>
              <w:rFonts w:ascii="Palatino Linotype" w:eastAsia="Palatino Linotype" w:hAnsi="Palatino Linotype" w:cs="Palatino Linotype"/>
              <w:b/>
              <w:sz w:val="24"/>
              <w:szCs w:val="24"/>
            </w:rPr>
            <w:t>Sujeto Obligado:</w:t>
          </w:r>
        </w:p>
      </w:tc>
      <w:tc>
        <w:tcPr>
          <w:tcW w:w="3683" w:type="dxa"/>
          <w:vAlign w:val="center"/>
        </w:tcPr>
        <w:p w14:paraId="005BCD98" w14:textId="77777777" w:rsidR="003D2E45" w:rsidRPr="006D72A0" w:rsidRDefault="003D2E45" w:rsidP="006D72A0">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color w:val="000000"/>
              <w:sz w:val="24"/>
              <w:szCs w:val="24"/>
            </w:rPr>
          </w:pPr>
          <w:r w:rsidRPr="006D72A0">
            <w:rPr>
              <w:rFonts w:ascii="Palatino Linotype" w:eastAsia="Palatino Linotype" w:hAnsi="Palatino Linotype" w:cs="Palatino Linotype"/>
              <w:bCs/>
              <w:color w:val="000000"/>
              <w:sz w:val="24"/>
              <w:szCs w:val="24"/>
            </w:rPr>
            <w:t>Ayuntamiento de Huehuetoca</w:t>
          </w:r>
        </w:p>
      </w:tc>
    </w:tr>
    <w:tr w:rsidR="003D2E45" w:rsidRPr="006D72A0" w14:paraId="1F9EBFD4" w14:textId="77777777" w:rsidTr="00D55BF6">
      <w:trPr>
        <w:trHeight w:val="342"/>
      </w:trPr>
      <w:tc>
        <w:tcPr>
          <w:tcW w:w="2977" w:type="dxa"/>
          <w:vAlign w:val="center"/>
        </w:tcPr>
        <w:p w14:paraId="3EEF6A2E" w14:textId="77777777" w:rsidR="003D2E45" w:rsidRPr="006D72A0" w:rsidRDefault="003D2E45" w:rsidP="006D72A0">
          <w:pPr>
            <w:spacing w:after="0" w:line="240" w:lineRule="auto"/>
            <w:jc w:val="right"/>
            <w:rPr>
              <w:rFonts w:ascii="Palatino Linotype" w:eastAsia="Palatino Linotype" w:hAnsi="Palatino Linotype" w:cs="Palatino Linotype"/>
              <w:b/>
              <w:sz w:val="24"/>
              <w:szCs w:val="24"/>
            </w:rPr>
          </w:pPr>
          <w:r w:rsidRPr="006D72A0">
            <w:rPr>
              <w:rFonts w:ascii="Palatino Linotype" w:eastAsia="Palatino Linotype" w:hAnsi="Palatino Linotype" w:cs="Palatino Linotype"/>
              <w:b/>
              <w:sz w:val="24"/>
              <w:szCs w:val="24"/>
            </w:rPr>
            <w:t>Comisionada Ponente:</w:t>
          </w:r>
        </w:p>
      </w:tc>
      <w:tc>
        <w:tcPr>
          <w:tcW w:w="3683" w:type="dxa"/>
          <w:vAlign w:val="center"/>
        </w:tcPr>
        <w:p w14:paraId="01C93910" w14:textId="77777777" w:rsidR="003D2E45" w:rsidRPr="006D72A0" w:rsidRDefault="003D2E45" w:rsidP="006D72A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6D72A0">
            <w:rPr>
              <w:rFonts w:ascii="Palatino Linotype" w:eastAsia="Palatino Linotype" w:hAnsi="Palatino Linotype" w:cs="Palatino Linotype"/>
              <w:color w:val="000000"/>
              <w:sz w:val="24"/>
              <w:szCs w:val="24"/>
            </w:rPr>
            <w:t>María del Rosario Mejía Ayala</w:t>
          </w:r>
        </w:p>
      </w:tc>
    </w:tr>
  </w:tbl>
  <w:p w14:paraId="2831F785" w14:textId="77777777" w:rsidR="003D2E45" w:rsidRDefault="008511B6">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w14:anchorId="72EA3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84.55pt;margin-top:-132.2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42C4"/>
    <w:multiLevelType w:val="hybridMultilevel"/>
    <w:tmpl w:val="6A4A2BD0"/>
    <w:lvl w:ilvl="0" w:tplc="080A0001">
      <w:start w:val="1"/>
      <w:numFmt w:val="bullet"/>
      <w:lvlText w:val=""/>
      <w:lvlJc w:val="left"/>
      <w:pPr>
        <w:ind w:left="1789" w:hanging="360"/>
      </w:pPr>
      <w:rPr>
        <w:rFonts w:ascii="Symbol" w:hAnsi="Symbol" w:hint="default"/>
      </w:rPr>
    </w:lvl>
    <w:lvl w:ilvl="1" w:tplc="080A0003" w:tentative="1">
      <w:start w:val="1"/>
      <w:numFmt w:val="bullet"/>
      <w:lvlText w:val="o"/>
      <w:lvlJc w:val="left"/>
      <w:pPr>
        <w:ind w:left="2509" w:hanging="360"/>
      </w:pPr>
      <w:rPr>
        <w:rFonts w:ascii="Courier New" w:hAnsi="Courier New" w:cs="Courier New" w:hint="default"/>
      </w:rPr>
    </w:lvl>
    <w:lvl w:ilvl="2" w:tplc="080A0005" w:tentative="1">
      <w:start w:val="1"/>
      <w:numFmt w:val="bullet"/>
      <w:lvlText w:val=""/>
      <w:lvlJc w:val="left"/>
      <w:pPr>
        <w:ind w:left="3229" w:hanging="360"/>
      </w:pPr>
      <w:rPr>
        <w:rFonts w:ascii="Wingdings" w:hAnsi="Wingdings" w:hint="default"/>
      </w:rPr>
    </w:lvl>
    <w:lvl w:ilvl="3" w:tplc="080A0001" w:tentative="1">
      <w:start w:val="1"/>
      <w:numFmt w:val="bullet"/>
      <w:lvlText w:val=""/>
      <w:lvlJc w:val="left"/>
      <w:pPr>
        <w:ind w:left="3949" w:hanging="360"/>
      </w:pPr>
      <w:rPr>
        <w:rFonts w:ascii="Symbol" w:hAnsi="Symbol" w:hint="default"/>
      </w:rPr>
    </w:lvl>
    <w:lvl w:ilvl="4" w:tplc="080A0003" w:tentative="1">
      <w:start w:val="1"/>
      <w:numFmt w:val="bullet"/>
      <w:lvlText w:val="o"/>
      <w:lvlJc w:val="left"/>
      <w:pPr>
        <w:ind w:left="4669" w:hanging="360"/>
      </w:pPr>
      <w:rPr>
        <w:rFonts w:ascii="Courier New" w:hAnsi="Courier New" w:cs="Courier New" w:hint="default"/>
      </w:rPr>
    </w:lvl>
    <w:lvl w:ilvl="5" w:tplc="080A0005" w:tentative="1">
      <w:start w:val="1"/>
      <w:numFmt w:val="bullet"/>
      <w:lvlText w:val=""/>
      <w:lvlJc w:val="left"/>
      <w:pPr>
        <w:ind w:left="5389" w:hanging="360"/>
      </w:pPr>
      <w:rPr>
        <w:rFonts w:ascii="Wingdings" w:hAnsi="Wingdings" w:hint="default"/>
      </w:rPr>
    </w:lvl>
    <w:lvl w:ilvl="6" w:tplc="080A0001" w:tentative="1">
      <w:start w:val="1"/>
      <w:numFmt w:val="bullet"/>
      <w:lvlText w:val=""/>
      <w:lvlJc w:val="left"/>
      <w:pPr>
        <w:ind w:left="6109" w:hanging="360"/>
      </w:pPr>
      <w:rPr>
        <w:rFonts w:ascii="Symbol" w:hAnsi="Symbol" w:hint="default"/>
      </w:rPr>
    </w:lvl>
    <w:lvl w:ilvl="7" w:tplc="080A0003" w:tentative="1">
      <w:start w:val="1"/>
      <w:numFmt w:val="bullet"/>
      <w:lvlText w:val="o"/>
      <w:lvlJc w:val="left"/>
      <w:pPr>
        <w:ind w:left="6829" w:hanging="360"/>
      </w:pPr>
      <w:rPr>
        <w:rFonts w:ascii="Courier New" w:hAnsi="Courier New" w:cs="Courier New" w:hint="default"/>
      </w:rPr>
    </w:lvl>
    <w:lvl w:ilvl="8" w:tplc="080A0005" w:tentative="1">
      <w:start w:val="1"/>
      <w:numFmt w:val="bullet"/>
      <w:lvlText w:val=""/>
      <w:lvlJc w:val="left"/>
      <w:pPr>
        <w:ind w:left="7549" w:hanging="360"/>
      </w:pPr>
      <w:rPr>
        <w:rFonts w:ascii="Wingdings" w:hAnsi="Wingdings" w:hint="default"/>
      </w:rPr>
    </w:lvl>
  </w:abstractNum>
  <w:abstractNum w:abstractNumId="1" w15:restartNumberingAfterBreak="0">
    <w:nsid w:val="02220C55"/>
    <w:multiLevelType w:val="hybridMultilevel"/>
    <w:tmpl w:val="70C0D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E64E45"/>
    <w:multiLevelType w:val="multilevel"/>
    <w:tmpl w:val="FEC69F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6669E5"/>
    <w:multiLevelType w:val="multilevel"/>
    <w:tmpl w:val="80B296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15:restartNumberingAfterBreak="0">
    <w:nsid w:val="111E5A22"/>
    <w:multiLevelType w:val="multilevel"/>
    <w:tmpl w:val="46E2AEF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160E48"/>
    <w:multiLevelType w:val="multilevel"/>
    <w:tmpl w:val="2EBE7B72"/>
    <w:lvl w:ilvl="0">
      <w:start w:val="1"/>
      <w:numFmt w:val="upperRoman"/>
      <w:pStyle w:val="Listaconvietas2"/>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CE1E9F"/>
    <w:multiLevelType w:val="multilevel"/>
    <w:tmpl w:val="083E9D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ED1DAE"/>
    <w:multiLevelType w:val="multilevel"/>
    <w:tmpl w:val="9C306852"/>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04675A"/>
    <w:multiLevelType w:val="multilevel"/>
    <w:tmpl w:val="5E925EA0"/>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0"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2" w15:restartNumberingAfterBreak="0">
    <w:nsid w:val="3AE0759A"/>
    <w:multiLevelType w:val="hybridMultilevel"/>
    <w:tmpl w:val="B922D3E6"/>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42377886"/>
    <w:multiLevelType w:val="multilevel"/>
    <w:tmpl w:val="EDF0BA16"/>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045CD8"/>
    <w:multiLevelType w:val="hybridMultilevel"/>
    <w:tmpl w:val="16202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82A367A"/>
    <w:multiLevelType w:val="hybridMultilevel"/>
    <w:tmpl w:val="497807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ACD51D9"/>
    <w:multiLevelType w:val="multilevel"/>
    <w:tmpl w:val="825462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D17E28"/>
    <w:multiLevelType w:val="hybridMultilevel"/>
    <w:tmpl w:val="C3E815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ECF13DF"/>
    <w:multiLevelType w:val="multilevel"/>
    <w:tmpl w:val="1FDA6CE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8D7DC3"/>
    <w:multiLevelType w:val="hybridMultilevel"/>
    <w:tmpl w:val="E982D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53A54EB"/>
    <w:multiLevelType w:val="hybridMultilevel"/>
    <w:tmpl w:val="E98A0A48"/>
    <w:lvl w:ilvl="0" w:tplc="080A0001">
      <w:start w:val="1"/>
      <w:numFmt w:val="bullet"/>
      <w:lvlText w:val=""/>
      <w:lvlJc w:val="left"/>
      <w:pPr>
        <w:ind w:left="1498" w:hanging="360"/>
      </w:pPr>
      <w:rPr>
        <w:rFonts w:ascii="Symbol" w:hAnsi="Symbol"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21" w15:restartNumberingAfterBreak="0">
    <w:nsid w:val="55555BF8"/>
    <w:multiLevelType w:val="hybridMultilevel"/>
    <w:tmpl w:val="0498A994"/>
    <w:lvl w:ilvl="0" w:tplc="080A0001">
      <w:start w:val="1"/>
      <w:numFmt w:val="bullet"/>
      <w:lvlText w:val=""/>
      <w:lvlJc w:val="left"/>
      <w:pPr>
        <w:ind w:left="2509" w:hanging="360"/>
      </w:pPr>
      <w:rPr>
        <w:rFonts w:ascii="Symbol" w:hAnsi="Symbol" w:hint="default"/>
      </w:rPr>
    </w:lvl>
    <w:lvl w:ilvl="1" w:tplc="080A0003" w:tentative="1">
      <w:start w:val="1"/>
      <w:numFmt w:val="bullet"/>
      <w:lvlText w:val="o"/>
      <w:lvlJc w:val="left"/>
      <w:pPr>
        <w:ind w:left="3229" w:hanging="360"/>
      </w:pPr>
      <w:rPr>
        <w:rFonts w:ascii="Courier New" w:hAnsi="Courier New" w:cs="Courier New" w:hint="default"/>
      </w:rPr>
    </w:lvl>
    <w:lvl w:ilvl="2" w:tplc="080A0005" w:tentative="1">
      <w:start w:val="1"/>
      <w:numFmt w:val="bullet"/>
      <w:lvlText w:val=""/>
      <w:lvlJc w:val="left"/>
      <w:pPr>
        <w:ind w:left="3949" w:hanging="360"/>
      </w:pPr>
      <w:rPr>
        <w:rFonts w:ascii="Wingdings" w:hAnsi="Wingdings" w:hint="default"/>
      </w:rPr>
    </w:lvl>
    <w:lvl w:ilvl="3" w:tplc="080A0001" w:tentative="1">
      <w:start w:val="1"/>
      <w:numFmt w:val="bullet"/>
      <w:lvlText w:val=""/>
      <w:lvlJc w:val="left"/>
      <w:pPr>
        <w:ind w:left="4669" w:hanging="360"/>
      </w:pPr>
      <w:rPr>
        <w:rFonts w:ascii="Symbol" w:hAnsi="Symbol" w:hint="default"/>
      </w:rPr>
    </w:lvl>
    <w:lvl w:ilvl="4" w:tplc="080A0003" w:tentative="1">
      <w:start w:val="1"/>
      <w:numFmt w:val="bullet"/>
      <w:lvlText w:val="o"/>
      <w:lvlJc w:val="left"/>
      <w:pPr>
        <w:ind w:left="5389" w:hanging="360"/>
      </w:pPr>
      <w:rPr>
        <w:rFonts w:ascii="Courier New" w:hAnsi="Courier New" w:cs="Courier New" w:hint="default"/>
      </w:rPr>
    </w:lvl>
    <w:lvl w:ilvl="5" w:tplc="080A0005" w:tentative="1">
      <w:start w:val="1"/>
      <w:numFmt w:val="bullet"/>
      <w:lvlText w:val=""/>
      <w:lvlJc w:val="left"/>
      <w:pPr>
        <w:ind w:left="6109" w:hanging="360"/>
      </w:pPr>
      <w:rPr>
        <w:rFonts w:ascii="Wingdings" w:hAnsi="Wingdings" w:hint="default"/>
      </w:rPr>
    </w:lvl>
    <w:lvl w:ilvl="6" w:tplc="080A0001" w:tentative="1">
      <w:start w:val="1"/>
      <w:numFmt w:val="bullet"/>
      <w:lvlText w:val=""/>
      <w:lvlJc w:val="left"/>
      <w:pPr>
        <w:ind w:left="6829" w:hanging="360"/>
      </w:pPr>
      <w:rPr>
        <w:rFonts w:ascii="Symbol" w:hAnsi="Symbol" w:hint="default"/>
      </w:rPr>
    </w:lvl>
    <w:lvl w:ilvl="7" w:tplc="080A0003" w:tentative="1">
      <w:start w:val="1"/>
      <w:numFmt w:val="bullet"/>
      <w:lvlText w:val="o"/>
      <w:lvlJc w:val="left"/>
      <w:pPr>
        <w:ind w:left="7549" w:hanging="360"/>
      </w:pPr>
      <w:rPr>
        <w:rFonts w:ascii="Courier New" w:hAnsi="Courier New" w:cs="Courier New" w:hint="default"/>
      </w:rPr>
    </w:lvl>
    <w:lvl w:ilvl="8" w:tplc="080A0005" w:tentative="1">
      <w:start w:val="1"/>
      <w:numFmt w:val="bullet"/>
      <w:lvlText w:val=""/>
      <w:lvlJc w:val="left"/>
      <w:pPr>
        <w:ind w:left="8269" w:hanging="360"/>
      </w:pPr>
      <w:rPr>
        <w:rFonts w:ascii="Wingdings" w:hAnsi="Wingdings" w:hint="default"/>
      </w:rPr>
    </w:lvl>
  </w:abstractNum>
  <w:abstractNum w:abstractNumId="22" w15:restartNumberingAfterBreak="0">
    <w:nsid w:val="5BFD3B4C"/>
    <w:multiLevelType w:val="multilevel"/>
    <w:tmpl w:val="1E9A52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D65447C"/>
    <w:multiLevelType w:val="multilevel"/>
    <w:tmpl w:val="861E8FD0"/>
    <w:lvl w:ilvl="0">
      <w:start w:val="12"/>
      <w:numFmt w:val="decimal"/>
      <w:lvlText w:val="%1."/>
      <w:lvlJc w:val="left"/>
      <w:pPr>
        <w:ind w:left="3054" w:hanging="360"/>
      </w:pPr>
      <w:rPr>
        <w:b/>
        <w:i w:val="0"/>
      </w:rPr>
    </w:lvl>
    <w:lvl w:ilvl="1">
      <w:start w:val="1"/>
      <w:numFmt w:val="lowerLetter"/>
      <w:lvlText w:val="%2."/>
      <w:lvlJc w:val="left"/>
      <w:pPr>
        <w:ind w:left="4908" w:hanging="360"/>
      </w:p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abstractNum w:abstractNumId="24" w15:restartNumberingAfterBreak="0">
    <w:nsid w:val="5FFB73BE"/>
    <w:multiLevelType w:val="hybridMultilevel"/>
    <w:tmpl w:val="FD0406D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15:restartNumberingAfterBreak="0">
    <w:nsid w:val="6235696B"/>
    <w:multiLevelType w:val="hybridMultilevel"/>
    <w:tmpl w:val="A734F9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F47BF7"/>
    <w:multiLevelType w:val="multilevel"/>
    <w:tmpl w:val="1E82A7E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DD609D5"/>
    <w:multiLevelType w:val="hybridMultilevel"/>
    <w:tmpl w:val="E4009594"/>
    <w:lvl w:ilvl="0" w:tplc="080A0013">
      <w:start w:val="1"/>
      <w:numFmt w:val="upperRoman"/>
      <w:lvlText w:val="%1."/>
      <w:lvlJc w:val="right"/>
      <w:pPr>
        <w:ind w:left="1107" w:hanging="18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4"/>
  </w:num>
  <w:num w:numId="2">
    <w:abstractNumId w:val="3"/>
  </w:num>
  <w:num w:numId="3">
    <w:abstractNumId w:val="9"/>
  </w:num>
  <w:num w:numId="4">
    <w:abstractNumId w:val="23"/>
  </w:num>
  <w:num w:numId="5">
    <w:abstractNumId w:val="18"/>
  </w:num>
  <w:num w:numId="6">
    <w:abstractNumId w:val="7"/>
  </w:num>
  <w:num w:numId="7">
    <w:abstractNumId w:val="16"/>
  </w:num>
  <w:num w:numId="8">
    <w:abstractNumId w:val="2"/>
  </w:num>
  <w:num w:numId="9">
    <w:abstractNumId w:val="22"/>
  </w:num>
  <w:num w:numId="10">
    <w:abstractNumId w:val="6"/>
  </w:num>
  <w:num w:numId="11">
    <w:abstractNumId w:val="8"/>
  </w:num>
  <w:num w:numId="12">
    <w:abstractNumId w:val="27"/>
  </w:num>
  <w:num w:numId="13">
    <w:abstractNumId w:val="11"/>
  </w:num>
  <w:num w:numId="14">
    <w:abstractNumId w:val="19"/>
  </w:num>
  <w:num w:numId="15">
    <w:abstractNumId w:val="14"/>
  </w:num>
  <w:num w:numId="16">
    <w:abstractNumId w:val="10"/>
  </w:num>
  <w:num w:numId="17">
    <w:abstractNumId w:val="25"/>
  </w:num>
  <w:num w:numId="18">
    <w:abstractNumId w:val="24"/>
  </w:num>
  <w:num w:numId="19">
    <w:abstractNumId w:val="5"/>
  </w:num>
  <w:num w:numId="20">
    <w:abstractNumId w:val="13"/>
  </w:num>
  <w:num w:numId="21">
    <w:abstractNumId w:val="26"/>
  </w:num>
  <w:num w:numId="22">
    <w:abstractNumId w:val="17"/>
  </w:num>
  <w:num w:numId="23">
    <w:abstractNumId w:val="20"/>
  </w:num>
  <w:num w:numId="24">
    <w:abstractNumId w:val="1"/>
  </w:num>
  <w:num w:numId="25">
    <w:abstractNumId w:val="12"/>
  </w:num>
  <w:num w:numId="26">
    <w:abstractNumId w:val="0"/>
  </w:num>
  <w:num w:numId="27">
    <w:abstractNumId w:val="2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42B"/>
    <w:rsid w:val="00053D35"/>
    <w:rsid w:val="000D7F5B"/>
    <w:rsid w:val="00113625"/>
    <w:rsid w:val="00140BB3"/>
    <w:rsid w:val="001663D0"/>
    <w:rsid w:val="00183A68"/>
    <w:rsid w:val="001A5409"/>
    <w:rsid w:val="001C504E"/>
    <w:rsid w:val="001E2302"/>
    <w:rsid w:val="00253B25"/>
    <w:rsid w:val="00265081"/>
    <w:rsid w:val="002F79BD"/>
    <w:rsid w:val="00344F9E"/>
    <w:rsid w:val="003B2E81"/>
    <w:rsid w:val="003C021F"/>
    <w:rsid w:val="003D2E45"/>
    <w:rsid w:val="003D51AD"/>
    <w:rsid w:val="00497727"/>
    <w:rsid w:val="004E04F4"/>
    <w:rsid w:val="004E1091"/>
    <w:rsid w:val="004E469C"/>
    <w:rsid w:val="00556CD6"/>
    <w:rsid w:val="00572315"/>
    <w:rsid w:val="00613D80"/>
    <w:rsid w:val="00614A5B"/>
    <w:rsid w:val="00641613"/>
    <w:rsid w:val="0066519D"/>
    <w:rsid w:val="006C6239"/>
    <w:rsid w:val="006D3C3F"/>
    <w:rsid w:val="006D72A0"/>
    <w:rsid w:val="00720C91"/>
    <w:rsid w:val="007345F4"/>
    <w:rsid w:val="0075004D"/>
    <w:rsid w:val="00754239"/>
    <w:rsid w:val="00767A14"/>
    <w:rsid w:val="00811286"/>
    <w:rsid w:val="00827C7D"/>
    <w:rsid w:val="0084142B"/>
    <w:rsid w:val="0084222F"/>
    <w:rsid w:val="00844DC9"/>
    <w:rsid w:val="008511B6"/>
    <w:rsid w:val="008D481F"/>
    <w:rsid w:val="008D65EB"/>
    <w:rsid w:val="00906E1D"/>
    <w:rsid w:val="009935F1"/>
    <w:rsid w:val="009A5B6C"/>
    <w:rsid w:val="009D71A5"/>
    <w:rsid w:val="009F3296"/>
    <w:rsid w:val="00A324FB"/>
    <w:rsid w:val="00A63887"/>
    <w:rsid w:val="00A63FE9"/>
    <w:rsid w:val="00B22707"/>
    <w:rsid w:val="00B43D31"/>
    <w:rsid w:val="00B50471"/>
    <w:rsid w:val="00B92ECF"/>
    <w:rsid w:val="00C1247A"/>
    <w:rsid w:val="00C3005F"/>
    <w:rsid w:val="00C37F83"/>
    <w:rsid w:val="00C40262"/>
    <w:rsid w:val="00C5183A"/>
    <w:rsid w:val="00C62D04"/>
    <w:rsid w:val="00C67D51"/>
    <w:rsid w:val="00C906A0"/>
    <w:rsid w:val="00CF1CC3"/>
    <w:rsid w:val="00D32496"/>
    <w:rsid w:val="00D55BF6"/>
    <w:rsid w:val="00D6373E"/>
    <w:rsid w:val="00D86CD6"/>
    <w:rsid w:val="00D961CF"/>
    <w:rsid w:val="00E21549"/>
    <w:rsid w:val="00E52AFE"/>
    <w:rsid w:val="00E70431"/>
    <w:rsid w:val="00EB5414"/>
    <w:rsid w:val="00F96697"/>
    <w:rsid w:val="00FC5F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D929D7"/>
  <w15:docId w15:val="{BC180064-C445-44F3-8C27-37BB5EAB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4D"/>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9926FB"/>
    <w:pPr>
      <w:spacing w:after="0" w:line="240" w:lineRule="auto"/>
    </w:pPr>
    <w:rPr>
      <w:rFonts w:eastAsia="Cambria"/>
      <w:sz w:val="20"/>
      <w:szCs w:val="20"/>
    </w:rPr>
  </w:style>
  <w:style w:type="character" w:customStyle="1" w:styleId="Hipervnculo151">
    <w:name w:val="Hipervínculo151"/>
    <w:basedOn w:val="Fuentedeprrafopredeter"/>
    <w:uiPriority w:val="99"/>
    <w:unhideWhenUsed/>
    <w:rsid w:val="009926FB"/>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Sinespaciado">
    <w:name w:val="No Spacing"/>
    <w:aliases w:val="Francesa"/>
    <w:link w:val="SinespaciadoCar"/>
    <w:uiPriority w:val="1"/>
    <w:qFormat/>
    <w:rsid w:val="00572315"/>
    <w:pPr>
      <w:spacing w:after="0" w:line="240" w:lineRule="auto"/>
    </w:pPr>
    <w:rPr>
      <w:rFonts w:asciiTheme="minorHAnsi" w:eastAsiaTheme="minorHAnsi" w:hAnsiTheme="minorHAnsi" w:cstheme="minorBidi"/>
      <w:lang w:eastAsia="en-US"/>
    </w:rPr>
  </w:style>
  <w:style w:type="character" w:customStyle="1" w:styleId="SinespaciadoCar">
    <w:name w:val="Sin espaciado Car"/>
    <w:aliases w:val="Francesa Car"/>
    <w:link w:val="Sinespaciado"/>
    <w:uiPriority w:val="1"/>
    <w:locked/>
    <w:rsid w:val="00572315"/>
    <w:rPr>
      <w:rFonts w:asciiTheme="minorHAnsi" w:eastAsiaTheme="minorHAnsi" w:hAnsiTheme="minorHAnsi" w:cstheme="minorBidi"/>
      <w:lang w:eastAsia="en-US"/>
    </w:rPr>
  </w:style>
  <w:style w:type="paragraph" w:styleId="Listaconvietas2">
    <w:name w:val="List Bullet 2"/>
    <w:basedOn w:val="Normal"/>
    <w:uiPriority w:val="99"/>
    <w:unhideWhenUsed/>
    <w:qFormat/>
    <w:rsid w:val="001A5409"/>
    <w:pPr>
      <w:numPr>
        <w:numId w:val="19"/>
      </w:numPr>
      <w:spacing w:after="0" w:line="240" w:lineRule="auto"/>
      <w:contextualSpacing/>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6081">
      <w:bodyDiv w:val="1"/>
      <w:marLeft w:val="0"/>
      <w:marRight w:val="0"/>
      <w:marTop w:val="0"/>
      <w:marBottom w:val="0"/>
      <w:divBdr>
        <w:top w:val="none" w:sz="0" w:space="0" w:color="auto"/>
        <w:left w:val="none" w:sz="0" w:space="0" w:color="auto"/>
        <w:bottom w:val="none" w:sz="0" w:space="0" w:color="auto"/>
        <w:right w:val="none" w:sz="0" w:space="0" w:color="auto"/>
      </w:divBdr>
    </w:div>
    <w:div w:id="331571973">
      <w:bodyDiv w:val="1"/>
      <w:marLeft w:val="0"/>
      <w:marRight w:val="0"/>
      <w:marTop w:val="0"/>
      <w:marBottom w:val="0"/>
      <w:divBdr>
        <w:top w:val="none" w:sz="0" w:space="0" w:color="auto"/>
        <w:left w:val="none" w:sz="0" w:space="0" w:color="auto"/>
        <w:bottom w:val="none" w:sz="0" w:space="0" w:color="auto"/>
        <w:right w:val="none" w:sz="0" w:space="0" w:color="auto"/>
      </w:divBdr>
    </w:div>
    <w:div w:id="553395288">
      <w:bodyDiv w:val="1"/>
      <w:marLeft w:val="0"/>
      <w:marRight w:val="0"/>
      <w:marTop w:val="0"/>
      <w:marBottom w:val="0"/>
      <w:divBdr>
        <w:top w:val="none" w:sz="0" w:space="0" w:color="auto"/>
        <w:left w:val="none" w:sz="0" w:space="0" w:color="auto"/>
        <w:bottom w:val="none" w:sz="0" w:space="0" w:color="auto"/>
        <w:right w:val="none" w:sz="0" w:space="0" w:color="auto"/>
      </w:divBdr>
    </w:div>
    <w:div w:id="608850291">
      <w:bodyDiv w:val="1"/>
      <w:marLeft w:val="0"/>
      <w:marRight w:val="0"/>
      <w:marTop w:val="0"/>
      <w:marBottom w:val="0"/>
      <w:divBdr>
        <w:top w:val="none" w:sz="0" w:space="0" w:color="auto"/>
        <w:left w:val="none" w:sz="0" w:space="0" w:color="auto"/>
        <w:bottom w:val="none" w:sz="0" w:space="0" w:color="auto"/>
        <w:right w:val="none" w:sz="0" w:space="0" w:color="auto"/>
      </w:divBdr>
    </w:div>
    <w:div w:id="626396365">
      <w:bodyDiv w:val="1"/>
      <w:marLeft w:val="0"/>
      <w:marRight w:val="0"/>
      <w:marTop w:val="0"/>
      <w:marBottom w:val="0"/>
      <w:divBdr>
        <w:top w:val="none" w:sz="0" w:space="0" w:color="auto"/>
        <w:left w:val="none" w:sz="0" w:space="0" w:color="auto"/>
        <w:bottom w:val="none" w:sz="0" w:space="0" w:color="auto"/>
        <w:right w:val="none" w:sz="0" w:space="0" w:color="auto"/>
      </w:divBdr>
    </w:div>
    <w:div w:id="832992890">
      <w:bodyDiv w:val="1"/>
      <w:marLeft w:val="0"/>
      <w:marRight w:val="0"/>
      <w:marTop w:val="0"/>
      <w:marBottom w:val="0"/>
      <w:divBdr>
        <w:top w:val="none" w:sz="0" w:space="0" w:color="auto"/>
        <w:left w:val="none" w:sz="0" w:space="0" w:color="auto"/>
        <w:bottom w:val="none" w:sz="0" w:space="0" w:color="auto"/>
        <w:right w:val="none" w:sz="0" w:space="0" w:color="auto"/>
      </w:divBdr>
    </w:div>
    <w:div w:id="965618958">
      <w:bodyDiv w:val="1"/>
      <w:marLeft w:val="0"/>
      <w:marRight w:val="0"/>
      <w:marTop w:val="0"/>
      <w:marBottom w:val="0"/>
      <w:divBdr>
        <w:top w:val="none" w:sz="0" w:space="0" w:color="auto"/>
        <w:left w:val="none" w:sz="0" w:space="0" w:color="auto"/>
        <w:bottom w:val="none" w:sz="0" w:space="0" w:color="auto"/>
        <w:right w:val="none" w:sz="0" w:space="0" w:color="auto"/>
      </w:divBdr>
    </w:div>
    <w:div w:id="1432780629">
      <w:bodyDiv w:val="1"/>
      <w:marLeft w:val="0"/>
      <w:marRight w:val="0"/>
      <w:marTop w:val="0"/>
      <w:marBottom w:val="0"/>
      <w:divBdr>
        <w:top w:val="none" w:sz="0" w:space="0" w:color="auto"/>
        <w:left w:val="none" w:sz="0" w:space="0" w:color="auto"/>
        <w:bottom w:val="none" w:sz="0" w:space="0" w:color="auto"/>
        <w:right w:val="none" w:sz="0" w:space="0" w:color="auto"/>
      </w:divBdr>
    </w:div>
    <w:div w:id="1723210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80105.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x6Qj+cauiCpzUzV2uv3ZcWQHAQ==">CgMxLjAyDmguazV0anRnYTFndHduMg5oLnN6NHNuZ3h2Y3J4ZDIOaC5xNG55NTV6MWc2YnUyDmguam5wcjlxZGFsYXVlMg5oLnF2dGhscjUxOHN6cTIOaC55eGVwYjZnNnM4MnEyDmguZXlzZWhhMm5ueXpvMg5oLmwwcWIxMmJ2bTdwcDIJaC4yNmluMXJnMgloLjFrc3Y0dXYyCWguNDRzaW5pbzIJaC4zcmRjcmpuMg5oLmZpcncxbml0NXNhcTIIaC5sbnhiejkyCWguMzVua3VuMjgAciExVmkydkV6TlgwN3FPUzRxa1RzXzNyV3hHbDNJd3lKS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23</Pages>
  <Words>5045</Words>
  <Characters>27752</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2025-06-06T16:14:00Z</cp:lastPrinted>
  <dcterms:created xsi:type="dcterms:W3CDTF">2025-06-02T19:07:00Z</dcterms:created>
  <dcterms:modified xsi:type="dcterms:W3CDTF">2025-06-10T18:08:00Z</dcterms:modified>
</cp:coreProperties>
</file>