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1D10A5"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1D10A5">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1D10A5">
        <w:rPr>
          <w:rFonts w:ascii="Palatino Linotype" w:eastAsia="Palatino Linotype" w:hAnsi="Palatino Linotype" w:cs="Palatino Linotype"/>
          <w:color w:val="000000"/>
          <w:sz w:val="24"/>
          <w:szCs w:val="24"/>
        </w:rPr>
        <w:t xml:space="preserve">do de México, a fecha </w:t>
      </w:r>
      <w:r w:rsidR="00AC4D67" w:rsidRPr="001D10A5">
        <w:rPr>
          <w:rFonts w:ascii="Palatino Linotype" w:eastAsia="Palatino Linotype" w:hAnsi="Palatino Linotype" w:cs="Palatino Linotype"/>
          <w:color w:val="000000"/>
          <w:sz w:val="24"/>
          <w:szCs w:val="24"/>
        </w:rPr>
        <w:t xml:space="preserve">seis </w:t>
      </w:r>
      <w:r w:rsidR="00D63514" w:rsidRPr="001D10A5">
        <w:rPr>
          <w:rFonts w:ascii="Palatino Linotype" w:eastAsia="Palatino Linotype" w:hAnsi="Palatino Linotype" w:cs="Palatino Linotype"/>
          <w:color w:val="000000"/>
          <w:sz w:val="24"/>
          <w:szCs w:val="24"/>
        </w:rPr>
        <w:t>(</w:t>
      </w:r>
      <w:r w:rsidR="00AC4D67" w:rsidRPr="001D10A5">
        <w:rPr>
          <w:rFonts w:ascii="Palatino Linotype" w:eastAsia="Palatino Linotype" w:hAnsi="Palatino Linotype" w:cs="Palatino Linotype"/>
          <w:color w:val="000000"/>
          <w:sz w:val="24"/>
          <w:szCs w:val="24"/>
        </w:rPr>
        <w:t>06</w:t>
      </w:r>
      <w:r w:rsidRPr="001D10A5">
        <w:rPr>
          <w:rFonts w:ascii="Palatino Linotype" w:eastAsia="Palatino Linotype" w:hAnsi="Palatino Linotype" w:cs="Palatino Linotype"/>
          <w:color w:val="000000"/>
          <w:sz w:val="24"/>
          <w:szCs w:val="24"/>
        </w:rPr>
        <w:t xml:space="preserve">) de </w:t>
      </w:r>
      <w:r w:rsidR="00AC4D67" w:rsidRPr="001D10A5">
        <w:rPr>
          <w:rFonts w:ascii="Palatino Linotype" w:eastAsia="Palatino Linotype" w:hAnsi="Palatino Linotype" w:cs="Palatino Linotype"/>
          <w:color w:val="000000"/>
          <w:sz w:val="24"/>
          <w:szCs w:val="24"/>
        </w:rPr>
        <w:t xml:space="preserve">marzo </w:t>
      </w:r>
      <w:r w:rsidRPr="001D10A5">
        <w:rPr>
          <w:rFonts w:ascii="Palatino Linotype" w:eastAsia="Palatino Linotype" w:hAnsi="Palatino Linotype" w:cs="Palatino Linotype"/>
          <w:color w:val="000000"/>
          <w:sz w:val="24"/>
          <w:szCs w:val="24"/>
        </w:rPr>
        <w:t xml:space="preserve">de dos mil veinticinco. </w:t>
      </w:r>
    </w:p>
    <w:p w:rsidR="00D727D0" w:rsidRPr="001D10A5"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VISTO</w:t>
      </w:r>
      <w:r w:rsidRPr="001D10A5">
        <w:rPr>
          <w:rFonts w:ascii="Palatino Linotype" w:eastAsia="Palatino Linotype" w:hAnsi="Palatino Linotype" w:cs="Palatino Linotype"/>
          <w:sz w:val="24"/>
          <w:szCs w:val="24"/>
        </w:rPr>
        <w:t xml:space="preserve"> el expediente electrónico formado con motivo del recurso de revisión número </w:t>
      </w:r>
      <w:r w:rsidR="00B77D42" w:rsidRPr="001D10A5">
        <w:rPr>
          <w:rFonts w:ascii="Palatino Linotype" w:eastAsia="Palatino Linotype" w:hAnsi="Palatino Linotype" w:cs="Palatino Linotype"/>
          <w:b/>
        </w:rPr>
        <w:t>00898/INFOEM/IP/RR/2025</w:t>
      </w:r>
      <w:r w:rsidRPr="001D10A5">
        <w:rPr>
          <w:rFonts w:ascii="Palatino Linotype" w:eastAsia="Palatino Linotype" w:hAnsi="Palatino Linotype" w:cs="Palatino Linotype"/>
          <w:b/>
          <w:sz w:val="24"/>
          <w:szCs w:val="24"/>
        </w:rPr>
        <w:t xml:space="preserve">, </w:t>
      </w:r>
      <w:r w:rsidRPr="001D10A5">
        <w:rPr>
          <w:rFonts w:ascii="Palatino Linotype" w:eastAsia="Palatino Linotype" w:hAnsi="Palatino Linotype" w:cs="Palatino Linotype"/>
          <w:sz w:val="24"/>
          <w:szCs w:val="24"/>
        </w:rPr>
        <w:t xml:space="preserve">interpuesto por </w:t>
      </w:r>
      <w:r w:rsidR="001F1EFF">
        <w:rPr>
          <w:rFonts w:ascii="Palatino Linotype" w:eastAsia="Palatino Linotype" w:hAnsi="Palatino Linotype" w:cs="Palatino Linotype"/>
          <w:b/>
          <w:sz w:val="24"/>
          <w:szCs w:val="24"/>
        </w:rPr>
        <w:t>XXXX</w:t>
      </w:r>
      <w:r w:rsidRPr="001D10A5">
        <w:rPr>
          <w:rFonts w:ascii="Palatino Linotype" w:eastAsia="Palatino Linotype" w:hAnsi="Palatino Linotype" w:cs="Palatino Linotype"/>
          <w:b/>
          <w:sz w:val="24"/>
          <w:szCs w:val="24"/>
        </w:rPr>
        <w:t>,</w:t>
      </w:r>
      <w:r w:rsidRPr="001D10A5">
        <w:rPr>
          <w:rFonts w:ascii="Palatino Linotype" w:eastAsia="Palatino Linotype" w:hAnsi="Palatino Linotype" w:cs="Palatino Linotype"/>
          <w:sz w:val="24"/>
          <w:szCs w:val="24"/>
        </w:rPr>
        <w:t xml:space="preserve"> a quien en lo sucesivo se le denominará como </w:t>
      </w:r>
      <w:r w:rsidR="0061342D" w:rsidRPr="001D10A5">
        <w:rPr>
          <w:rFonts w:ascii="Palatino Linotype" w:eastAsia="Palatino Linotype" w:hAnsi="Palatino Linotype" w:cs="Palatino Linotype"/>
          <w:b/>
          <w:sz w:val="24"/>
          <w:szCs w:val="24"/>
        </w:rPr>
        <w:t>L</w:t>
      </w:r>
      <w:r w:rsidR="00B77D42" w:rsidRPr="001D10A5">
        <w:rPr>
          <w:rFonts w:ascii="Palatino Linotype" w:eastAsia="Palatino Linotype" w:hAnsi="Palatino Linotype" w:cs="Palatino Linotype"/>
          <w:b/>
          <w:sz w:val="24"/>
          <w:szCs w:val="24"/>
        </w:rPr>
        <w:t>A</w:t>
      </w:r>
      <w:r w:rsidR="0061342D" w:rsidRPr="001D10A5">
        <w:rPr>
          <w:rFonts w:ascii="Palatino Linotype" w:eastAsia="Palatino Linotype" w:hAnsi="Palatino Linotype" w:cs="Palatino Linotype"/>
          <w:b/>
          <w:sz w:val="24"/>
          <w:szCs w:val="24"/>
        </w:rPr>
        <w:t xml:space="preserve"> </w:t>
      </w:r>
      <w:r w:rsidRPr="001D10A5">
        <w:rPr>
          <w:rFonts w:ascii="Palatino Linotype" w:eastAsia="Palatino Linotype" w:hAnsi="Palatino Linotype" w:cs="Palatino Linotype"/>
          <w:b/>
          <w:sz w:val="24"/>
          <w:szCs w:val="24"/>
        </w:rPr>
        <w:t xml:space="preserve">RECURRENTE, </w:t>
      </w:r>
      <w:r w:rsidRPr="001D10A5">
        <w:rPr>
          <w:rFonts w:ascii="Palatino Linotype" w:eastAsia="Palatino Linotype" w:hAnsi="Palatino Linotype" w:cs="Palatino Linotype"/>
          <w:sz w:val="24"/>
          <w:szCs w:val="24"/>
        </w:rPr>
        <w:t xml:space="preserve">en contra de la falta de respuesta del </w:t>
      </w:r>
      <w:r w:rsidR="00B77D42" w:rsidRPr="001D10A5">
        <w:rPr>
          <w:rFonts w:ascii="Palatino Linotype" w:eastAsia="Palatino Linotype" w:hAnsi="Palatino Linotype" w:cs="Palatino Linotype"/>
          <w:color w:val="000000"/>
          <w:sz w:val="24"/>
          <w:szCs w:val="24"/>
        </w:rPr>
        <w:t>Sistema de Transporte Masivo y Teleférico del Estado de México</w:t>
      </w:r>
      <w:r w:rsidRPr="001D10A5">
        <w:rPr>
          <w:rFonts w:ascii="Palatino Linotype" w:eastAsia="Palatino Linotype" w:hAnsi="Palatino Linotype" w:cs="Palatino Linotype"/>
          <w:b/>
          <w:sz w:val="24"/>
          <w:szCs w:val="24"/>
        </w:rPr>
        <w:t xml:space="preserve">, </w:t>
      </w:r>
      <w:r w:rsidRPr="001D10A5">
        <w:rPr>
          <w:rFonts w:ascii="Palatino Linotype" w:eastAsia="Palatino Linotype" w:hAnsi="Palatino Linotype" w:cs="Palatino Linotype"/>
          <w:sz w:val="24"/>
          <w:szCs w:val="24"/>
        </w:rPr>
        <w:t xml:space="preserve">en adelante </w:t>
      </w:r>
      <w:r w:rsidRPr="001D10A5">
        <w:rPr>
          <w:rFonts w:ascii="Palatino Linotype" w:eastAsia="Palatino Linotype" w:hAnsi="Palatino Linotype" w:cs="Palatino Linotype"/>
          <w:b/>
          <w:sz w:val="24"/>
          <w:szCs w:val="24"/>
        </w:rPr>
        <w:t xml:space="preserve">EL SUJETO OBLIGADO, </w:t>
      </w:r>
      <w:r w:rsidRPr="001D10A5">
        <w:rPr>
          <w:rFonts w:ascii="Palatino Linotype" w:eastAsia="Palatino Linotype" w:hAnsi="Palatino Linotype" w:cs="Palatino Linotype"/>
          <w:sz w:val="24"/>
          <w:szCs w:val="24"/>
        </w:rPr>
        <w:t xml:space="preserve">en lo conducente se procede a dictar la presente resolución: </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center"/>
        <w:rPr>
          <w:rFonts w:ascii="Palatino Linotype" w:eastAsia="Palatino Linotype" w:hAnsi="Palatino Linotype" w:cs="Palatino Linotype"/>
          <w:b/>
          <w:sz w:val="24"/>
          <w:szCs w:val="24"/>
        </w:rPr>
      </w:pPr>
      <w:r w:rsidRPr="001D10A5">
        <w:rPr>
          <w:rFonts w:ascii="Palatino Linotype" w:eastAsia="Palatino Linotype" w:hAnsi="Palatino Linotype" w:cs="Palatino Linotype"/>
          <w:b/>
          <w:sz w:val="24"/>
          <w:szCs w:val="24"/>
        </w:rPr>
        <w:t>A N T E C E D E N T E S</w:t>
      </w:r>
    </w:p>
    <w:p w:rsidR="00D727D0" w:rsidRPr="001D10A5" w:rsidRDefault="00D727D0">
      <w:pPr>
        <w:spacing w:after="0" w:line="360" w:lineRule="auto"/>
        <w:ind w:right="-411"/>
        <w:rPr>
          <w:rFonts w:ascii="Palatino Linotype" w:eastAsia="Palatino Linotype" w:hAnsi="Palatino Linotype" w:cs="Palatino Linotype"/>
          <w:b/>
          <w:sz w:val="24"/>
          <w:szCs w:val="24"/>
        </w:rPr>
      </w:pPr>
    </w:p>
    <w:p w:rsidR="00326911" w:rsidRPr="001D10A5" w:rsidRDefault="00326911" w:rsidP="00326911">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El </w:t>
      </w:r>
      <w:r w:rsidR="00B77D42" w:rsidRPr="001D10A5">
        <w:rPr>
          <w:rFonts w:ascii="Palatino Linotype" w:eastAsia="Palatino Linotype" w:hAnsi="Palatino Linotype" w:cs="Palatino Linotype"/>
          <w:b/>
          <w:color w:val="000000"/>
          <w:sz w:val="24"/>
          <w:szCs w:val="24"/>
        </w:rPr>
        <w:t xml:space="preserve">veinte de diciembre </w:t>
      </w:r>
      <w:r w:rsidRPr="001D10A5">
        <w:rPr>
          <w:rFonts w:ascii="Palatino Linotype" w:eastAsia="Palatino Linotype" w:hAnsi="Palatino Linotype" w:cs="Palatino Linotype"/>
          <w:b/>
          <w:color w:val="000000"/>
          <w:sz w:val="24"/>
          <w:szCs w:val="24"/>
        </w:rPr>
        <w:t>de dos mil veintic</w:t>
      </w:r>
      <w:r w:rsidR="00B77D42" w:rsidRPr="001D10A5">
        <w:rPr>
          <w:rFonts w:ascii="Palatino Linotype" w:eastAsia="Palatino Linotype" w:hAnsi="Palatino Linotype" w:cs="Palatino Linotype"/>
          <w:b/>
          <w:color w:val="000000"/>
          <w:sz w:val="24"/>
          <w:szCs w:val="24"/>
        </w:rPr>
        <w:t xml:space="preserve">uatro, LA </w:t>
      </w:r>
      <w:r w:rsidRPr="001D10A5">
        <w:rPr>
          <w:rFonts w:ascii="Palatino Linotype" w:eastAsia="Palatino Linotype" w:hAnsi="Palatino Linotype" w:cs="Palatino Linotype"/>
          <w:b/>
          <w:color w:val="000000"/>
          <w:sz w:val="24"/>
          <w:szCs w:val="24"/>
        </w:rPr>
        <w:t xml:space="preserve">RECURRENTE, </w:t>
      </w:r>
      <w:r w:rsidRPr="001D10A5">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1D10A5">
        <w:rPr>
          <w:rFonts w:ascii="Palatino Linotype" w:eastAsia="Palatino Linotype" w:hAnsi="Palatino Linotype" w:cs="Palatino Linotype"/>
          <w:b/>
          <w:color w:val="000000"/>
          <w:sz w:val="24"/>
          <w:szCs w:val="24"/>
        </w:rPr>
        <w:t xml:space="preserve"> </w:t>
      </w:r>
      <w:r w:rsidR="00B77D42" w:rsidRPr="001D10A5">
        <w:rPr>
          <w:rFonts w:ascii="Palatino Linotype" w:eastAsia="Palatino Linotype" w:hAnsi="Palatino Linotype" w:cs="Palatino Linotype"/>
          <w:b/>
          <w:color w:val="000000"/>
          <w:sz w:val="24"/>
          <w:szCs w:val="24"/>
        </w:rPr>
        <w:t>00143/STMEM/IP/2024</w:t>
      </w:r>
      <w:r w:rsidRPr="001D10A5">
        <w:rPr>
          <w:rFonts w:ascii="Palatino Linotype" w:eastAsia="Palatino Linotype" w:hAnsi="Palatino Linotype" w:cs="Palatino Linotype"/>
          <w:color w:val="000000"/>
          <w:sz w:val="24"/>
          <w:szCs w:val="24"/>
        </w:rPr>
        <w:t>,</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en la que solicitó</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 xml:space="preserve">lo siguiente: </w:t>
      </w:r>
    </w:p>
    <w:p w:rsidR="00D727D0" w:rsidRPr="001D10A5"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1D10A5" w:rsidRDefault="001D4F8C" w:rsidP="00B77D42">
      <w:pPr>
        <w:spacing w:after="0" w:line="240" w:lineRule="auto"/>
        <w:ind w:left="709" w:right="709"/>
        <w:jc w:val="both"/>
        <w:rPr>
          <w:rFonts w:ascii="Palatino Linotype" w:eastAsia="Times New Roman" w:hAnsi="Palatino Linotype" w:cs="Times New Roman"/>
          <w:i/>
          <w:sz w:val="24"/>
          <w:szCs w:val="24"/>
          <w:lang w:val="es-MX"/>
        </w:rPr>
      </w:pPr>
      <w:r w:rsidRPr="001D10A5">
        <w:rPr>
          <w:rFonts w:ascii="Palatino Linotype" w:eastAsia="Palatino Linotype" w:hAnsi="Palatino Linotype" w:cs="Palatino Linotype"/>
          <w:i/>
          <w:color w:val="000000"/>
          <w:sz w:val="24"/>
          <w:szCs w:val="24"/>
        </w:rPr>
        <w:t>“</w:t>
      </w:r>
      <w:r w:rsidR="00B77D42" w:rsidRPr="001D10A5">
        <w:rPr>
          <w:rFonts w:ascii="Palatino Linotype" w:eastAsia="Times New Roman" w:hAnsi="Palatino Linotype" w:cs="Times New Roman"/>
          <w:i/>
          <w:sz w:val="24"/>
          <w:szCs w:val="24"/>
          <w:lang w:val="es-MX"/>
        </w:rPr>
        <w:t xml:space="preserve">quiero </w:t>
      </w:r>
      <w:proofErr w:type="spellStart"/>
      <w:r w:rsidR="00B77D42" w:rsidRPr="001D10A5">
        <w:rPr>
          <w:rFonts w:ascii="Palatino Linotype" w:eastAsia="Times New Roman" w:hAnsi="Palatino Linotype" w:cs="Times New Roman"/>
          <w:i/>
          <w:sz w:val="24"/>
          <w:szCs w:val="24"/>
          <w:lang w:val="es-MX"/>
        </w:rPr>
        <w:t>copua</w:t>
      </w:r>
      <w:proofErr w:type="spellEnd"/>
      <w:r w:rsidR="00B77D42" w:rsidRPr="001D10A5">
        <w:rPr>
          <w:rFonts w:ascii="Palatino Linotype" w:eastAsia="Times New Roman" w:hAnsi="Palatino Linotype" w:cs="Times New Roman"/>
          <w:i/>
          <w:sz w:val="24"/>
          <w:szCs w:val="24"/>
          <w:lang w:val="es-MX"/>
        </w:rPr>
        <w:t xml:space="preserve"> de todos los aguinaldos entregados al titular del </w:t>
      </w:r>
      <w:proofErr w:type="spellStart"/>
      <w:r w:rsidR="00B77D42" w:rsidRPr="001D10A5">
        <w:rPr>
          <w:rFonts w:ascii="Palatino Linotype" w:eastAsia="Times New Roman" w:hAnsi="Palatino Linotype" w:cs="Times New Roman"/>
          <w:i/>
          <w:sz w:val="24"/>
          <w:szCs w:val="24"/>
          <w:lang w:val="es-MX"/>
        </w:rPr>
        <w:t>juridico</w:t>
      </w:r>
      <w:proofErr w:type="spellEnd"/>
      <w:r w:rsidR="00B77D42" w:rsidRPr="001D10A5">
        <w:rPr>
          <w:rFonts w:ascii="Palatino Linotype" w:eastAsia="Times New Roman" w:hAnsi="Palatino Linotype" w:cs="Times New Roman"/>
          <w:i/>
          <w:sz w:val="24"/>
          <w:szCs w:val="24"/>
          <w:lang w:val="es-MX"/>
        </w:rPr>
        <w:t xml:space="preserve"> y a la directora de ese sistema. </w:t>
      </w:r>
      <w:proofErr w:type="gramStart"/>
      <w:r w:rsidR="00B77D42" w:rsidRPr="001D10A5">
        <w:rPr>
          <w:rFonts w:ascii="Palatino Linotype" w:eastAsia="Times New Roman" w:hAnsi="Palatino Linotype" w:cs="Times New Roman"/>
          <w:i/>
          <w:sz w:val="24"/>
          <w:szCs w:val="24"/>
          <w:lang w:val="es-MX"/>
        </w:rPr>
        <w:t>desde</w:t>
      </w:r>
      <w:proofErr w:type="gramEnd"/>
      <w:r w:rsidR="00B77D42" w:rsidRPr="001D10A5">
        <w:rPr>
          <w:rFonts w:ascii="Palatino Linotype" w:eastAsia="Times New Roman" w:hAnsi="Palatino Linotype" w:cs="Times New Roman"/>
          <w:i/>
          <w:sz w:val="24"/>
          <w:szCs w:val="24"/>
          <w:lang w:val="es-MX"/>
        </w:rPr>
        <w:t xml:space="preserve"> sus funciones</w:t>
      </w:r>
      <w:r w:rsidRPr="001D10A5">
        <w:rPr>
          <w:rFonts w:ascii="Palatino Linotype" w:eastAsia="Palatino Linotype" w:hAnsi="Palatino Linotype" w:cs="Palatino Linotype"/>
          <w:i/>
          <w:color w:val="000000"/>
          <w:sz w:val="24"/>
          <w:szCs w:val="24"/>
        </w:rPr>
        <w:t>” (Sic)</w:t>
      </w:r>
    </w:p>
    <w:p w:rsidR="00D727D0" w:rsidRPr="001D10A5"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D10A5"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1D10A5">
        <w:rPr>
          <w:rFonts w:ascii="Palatino Linotype" w:eastAsia="Palatino Linotype" w:hAnsi="Palatino Linotype" w:cs="Palatino Linotype"/>
          <w:b/>
          <w:color w:val="000000"/>
          <w:sz w:val="24"/>
          <w:szCs w:val="24"/>
        </w:rPr>
        <w:t xml:space="preserve">Modalidad de entrega: </w:t>
      </w:r>
      <w:r w:rsidRPr="001D10A5">
        <w:rPr>
          <w:rFonts w:ascii="Palatino Linotype" w:eastAsia="Palatino Linotype" w:hAnsi="Palatino Linotype" w:cs="Palatino Linotype"/>
          <w:color w:val="000000"/>
          <w:sz w:val="24"/>
          <w:szCs w:val="24"/>
        </w:rPr>
        <w:t xml:space="preserve">a través del </w:t>
      </w:r>
      <w:r w:rsidRPr="001D10A5">
        <w:rPr>
          <w:rFonts w:ascii="Palatino Linotype" w:eastAsia="Palatino Linotype" w:hAnsi="Palatino Linotype" w:cs="Palatino Linotype"/>
          <w:b/>
          <w:color w:val="000000"/>
          <w:sz w:val="24"/>
          <w:szCs w:val="24"/>
        </w:rPr>
        <w:t>SAIMEX</w:t>
      </w:r>
      <w:r w:rsidRPr="001D10A5">
        <w:rPr>
          <w:rFonts w:ascii="Palatino Linotype" w:eastAsia="Palatino Linotype" w:hAnsi="Palatino Linotype" w:cs="Palatino Linotype"/>
          <w:color w:val="000000"/>
          <w:sz w:val="24"/>
          <w:szCs w:val="24"/>
        </w:rPr>
        <w:t>.</w:t>
      </w:r>
    </w:p>
    <w:p w:rsidR="0063035A" w:rsidRPr="001D10A5"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B77D42" w:rsidRPr="001D10A5" w:rsidRDefault="00B77D42" w:rsidP="00B77D42">
      <w:pPr>
        <w:pStyle w:val="Prrafodelista"/>
        <w:numPr>
          <w:ilvl w:val="0"/>
          <w:numId w:val="4"/>
        </w:numPr>
        <w:spacing w:line="360" w:lineRule="auto"/>
        <w:ind w:left="0" w:firstLine="0"/>
        <w:jc w:val="both"/>
        <w:rPr>
          <w:rFonts w:ascii="Palatino Linotype" w:hAnsi="Palatino Linotype"/>
        </w:rPr>
      </w:pPr>
      <w:r w:rsidRPr="001D10A5">
        <w:rPr>
          <w:rFonts w:ascii="Palatino Linotype" w:hAnsi="Palatino Linotype"/>
        </w:rPr>
        <w:lastRenderedPageBreak/>
        <w:t xml:space="preserve">En cumplimiento al artículo 162 de la Ley de Transparencia y Acceso a la Información Pública del Estado de México y Municipios, el </w:t>
      </w:r>
      <w:r w:rsidRPr="001D10A5">
        <w:rPr>
          <w:rFonts w:ascii="Palatino Linotype" w:eastAsia="Palatino Linotype" w:hAnsi="Palatino Linotype" w:cs="Palatino Linotype"/>
          <w:b/>
        </w:rPr>
        <w:t>siete de enero de dos mil veinticinco</w:t>
      </w:r>
      <w:r w:rsidRPr="001D10A5">
        <w:rPr>
          <w:rFonts w:ascii="Palatino Linotype" w:hAnsi="Palatino Linotype"/>
        </w:rPr>
        <w:t xml:space="preserve">, el Titular de la Unidad de Transparencia del </w:t>
      </w:r>
      <w:r w:rsidRPr="001D10A5">
        <w:rPr>
          <w:rFonts w:ascii="Palatino Linotype" w:hAnsi="Palatino Linotype"/>
          <w:b/>
        </w:rPr>
        <w:t>SUJETO OBLIGADO</w:t>
      </w:r>
      <w:r w:rsidRPr="001D10A5">
        <w:rPr>
          <w:rFonts w:ascii="Palatino Linotype" w:hAnsi="Palatino Linotype"/>
        </w:rPr>
        <w:t xml:space="preserve"> turnó la solicitud de información al servidor público habilitado que estimó pertinente.</w:t>
      </w:r>
    </w:p>
    <w:p w:rsidR="00B77D42" w:rsidRPr="001D10A5" w:rsidRDefault="00B77D42" w:rsidP="00B77D42">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1D10A5"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1D10A5">
        <w:rPr>
          <w:rFonts w:ascii="Palatino Linotype" w:eastAsia="Palatino Linotype" w:hAnsi="Palatino Linotype" w:cs="Palatino Linotype"/>
          <w:color w:val="000000"/>
          <w:sz w:val="24"/>
          <w:szCs w:val="24"/>
        </w:rPr>
        <w:t>Derivado de lo anterior</w:t>
      </w:r>
      <w:r w:rsidRPr="001D10A5">
        <w:rPr>
          <w:rFonts w:ascii="Palatino Linotype" w:eastAsia="Palatino Linotype" w:hAnsi="Palatino Linotype" w:cs="Palatino Linotype"/>
          <w:b/>
          <w:color w:val="000000"/>
          <w:sz w:val="24"/>
          <w:szCs w:val="24"/>
        </w:rPr>
        <w:t xml:space="preserve">, </w:t>
      </w:r>
      <w:r w:rsidR="001D4F8C" w:rsidRPr="001D10A5">
        <w:rPr>
          <w:rFonts w:ascii="Palatino Linotype" w:eastAsia="Palatino Linotype" w:hAnsi="Palatino Linotype" w:cs="Palatino Linotype"/>
          <w:b/>
          <w:color w:val="000000"/>
          <w:sz w:val="24"/>
          <w:szCs w:val="24"/>
        </w:rPr>
        <w:t>EL SUJETO OBLIGADO</w:t>
      </w:r>
      <w:r w:rsidR="001D4F8C" w:rsidRPr="001D10A5">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1D10A5"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Ante la falta de respuesta</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 xml:space="preserve">del </w:t>
      </w:r>
      <w:r w:rsidRPr="001D10A5">
        <w:rPr>
          <w:rFonts w:ascii="Palatino Linotype" w:eastAsia="Palatino Linotype" w:hAnsi="Palatino Linotype" w:cs="Palatino Linotype"/>
          <w:b/>
          <w:color w:val="000000"/>
          <w:sz w:val="24"/>
          <w:szCs w:val="24"/>
        </w:rPr>
        <w:t>SUJETO OBLIGADO</w:t>
      </w:r>
      <w:r w:rsidRPr="001D10A5">
        <w:rPr>
          <w:rFonts w:ascii="Palatino Linotype" w:eastAsia="Palatino Linotype" w:hAnsi="Palatino Linotype" w:cs="Palatino Linotype"/>
          <w:color w:val="000000"/>
          <w:sz w:val="24"/>
          <w:szCs w:val="24"/>
        </w:rPr>
        <w:t xml:space="preserve">, </w:t>
      </w:r>
      <w:r w:rsidRPr="001D10A5">
        <w:rPr>
          <w:rFonts w:ascii="Palatino Linotype" w:eastAsia="Palatino Linotype" w:hAnsi="Palatino Linotype" w:cs="Palatino Linotype"/>
          <w:b/>
          <w:color w:val="000000"/>
          <w:sz w:val="24"/>
          <w:szCs w:val="24"/>
        </w:rPr>
        <w:t>L</w:t>
      </w:r>
      <w:r w:rsidR="005B7410" w:rsidRPr="001D10A5">
        <w:rPr>
          <w:rFonts w:ascii="Palatino Linotype" w:eastAsia="Palatino Linotype" w:hAnsi="Palatino Linotype" w:cs="Palatino Linotype"/>
          <w:b/>
          <w:color w:val="000000"/>
          <w:sz w:val="24"/>
          <w:szCs w:val="24"/>
        </w:rPr>
        <w:t>A</w:t>
      </w:r>
      <w:r w:rsidRPr="001D10A5">
        <w:rPr>
          <w:rFonts w:ascii="Palatino Linotype" w:eastAsia="Palatino Linotype" w:hAnsi="Palatino Linotype" w:cs="Palatino Linotype"/>
          <w:b/>
          <w:color w:val="000000"/>
          <w:sz w:val="24"/>
          <w:szCs w:val="24"/>
        </w:rPr>
        <w:t xml:space="preserve"> RECURRENTE</w:t>
      </w:r>
      <w:r w:rsidRPr="001D10A5">
        <w:rPr>
          <w:rFonts w:ascii="Palatino Linotype" w:eastAsia="Palatino Linotype" w:hAnsi="Palatino Linotype" w:cs="Palatino Linotype"/>
          <w:color w:val="000000"/>
          <w:sz w:val="24"/>
          <w:szCs w:val="24"/>
        </w:rPr>
        <w:t xml:space="preserve"> interpuso el Recurso de Revisión el </w:t>
      </w:r>
      <w:r w:rsidR="005B7410" w:rsidRPr="001D10A5">
        <w:rPr>
          <w:rFonts w:ascii="Palatino Linotype" w:eastAsia="Palatino Linotype" w:hAnsi="Palatino Linotype" w:cs="Palatino Linotype"/>
          <w:b/>
          <w:color w:val="000000"/>
          <w:sz w:val="24"/>
          <w:szCs w:val="24"/>
        </w:rPr>
        <w:t xml:space="preserve">ocho </w:t>
      </w:r>
      <w:r w:rsidR="003D23F2" w:rsidRPr="001D10A5">
        <w:rPr>
          <w:rFonts w:ascii="Palatino Linotype" w:eastAsia="Palatino Linotype" w:hAnsi="Palatino Linotype" w:cs="Palatino Linotype"/>
          <w:b/>
          <w:color w:val="000000"/>
          <w:sz w:val="24"/>
          <w:szCs w:val="24"/>
        </w:rPr>
        <w:t>d</w:t>
      </w:r>
      <w:r w:rsidR="003F074D" w:rsidRPr="001D10A5">
        <w:rPr>
          <w:rFonts w:ascii="Palatino Linotype" w:eastAsia="Palatino Linotype" w:hAnsi="Palatino Linotype" w:cs="Palatino Linotype"/>
          <w:b/>
          <w:color w:val="000000"/>
          <w:sz w:val="24"/>
          <w:szCs w:val="24"/>
        </w:rPr>
        <w:t xml:space="preserve">e  febrero </w:t>
      </w:r>
      <w:r w:rsidRPr="001D10A5">
        <w:rPr>
          <w:rFonts w:ascii="Palatino Linotype" w:eastAsia="Palatino Linotype" w:hAnsi="Palatino Linotype" w:cs="Palatino Linotype"/>
          <w:b/>
          <w:color w:val="000000"/>
          <w:sz w:val="24"/>
          <w:szCs w:val="24"/>
        </w:rPr>
        <w:t xml:space="preserve">de dos mil veinticinco, </w:t>
      </w:r>
      <w:r w:rsidRPr="001D10A5">
        <w:rPr>
          <w:rFonts w:ascii="Palatino Linotype" w:eastAsia="Palatino Linotype" w:hAnsi="Palatino Linotype" w:cs="Palatino Linotype"/>
          <w:color w:val="000000"/>
          <w:sz w:val="24"/>
          <w:szCs w:val="24"/>
        </w:rPr>
        <w:t xml:space="preserve">registrado en el </w:t>
      </w:r>
      <w:r w:rsidRPr="001D10A5">
        <w:rPr>
          <w:rFonts w:ascii="Palatino Linotype" w:eastAsia="Palatino Linotype" w:hAnsi="Palatino Linotype" w:cs="Palatino Linotype"/>
          <w:b/>
          <w:color w:val="000000"/>
          <w:sz w:val="24"/>
          <w:szCs w:val="24"/>
        </w:rPr>
        <w:t xml:space="preserve">SAIMEX </w:t>
      </w:r>
      <w:r w:rsidRPr="001D10A5">
        <w:rPr>
          <w:rFonts w:ascii="Palatino Linotype" w:eastAsia="Palatino Linotype" w:hAnsi="Palatino Linotype" w:cs="Palatino Linotype"/>
          <w:color w:val="000000"/>
          <w:sz w:val="24"/>
          <w:szCs w:val="24"/>
        </w:rPr>
        <w:t xml:space="preserve">con número de expediente </w:t>
      </w:r>
      <w:r w:rsidR="00B77D42" w:rsidRPr="001D10A5">
        <w:rPr>
          <w:rFonts w:ascii="Palatino Linotype" w:eastAsia="Palatino Linotype" w:hAnsi="Palatino Linotype" w:cs="Palatino Linotype"/>
          <w:b/>
          <w:color w:val="000000"/>
          <w:sz w:val="24"/>
          <w:szCs w:val="24"/>
        </w:rPr>
        <w:t>00898/INFOEM/IP/RR/2025</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en el cual aduce, las siguientes manifestaciones:</w:t>
      </w:r>
    </w:p>
    <w:p w:rsidR="00D727D0" w:rsidRPr="001D10A5" w:rsidRDefault="001D4F8C">
      <w:pPr>
        <w:numPr>
          <w:ilvl w:val="0"/>
          <w:numId w:val="5"/>
        </w:numPr>
        <w:spacing w:after="0"/>
        <w:ind w:left="993" w:right="-411"/>
        <w:jc w:val="both"/>
        <w:rPr>
          <w:rFonts w:ascii="Palatino Linotype" w:eastAsia="Palatino Linotype" w:hAnsi="Palatino Linotype" w:cs="Palatino Linotype"/>
          <w:b/>
        </w:rPr>
      </w:pPr>
      <w:r w:rsidRPr="001D10A5">
        <w:rPr>
          <w:rFonts w:ascii="Palatino Linotype" w:eastAsia="Palatino Linotype" w:hAnsi="Palatino Linotype" w:cs="Palatino Linotype"/>
          <w:b/>
        </w:rPr>
        <w:t xml:space="preserve">Acto Impugnado: </w:t>
      </w:r>
    </w:p>
    <w:p w:rsidR="00D727D0" w:rsidRPr="001D10A5" w:rsidRDefault="001D4F8C" w:rsidP="00326911">
      <w:pPr>
        <w:spacing w:after="0" w:line="240" w:lineRule="auto"/>
        <w:ind w:left="993"/>
        <w:jc w:val="both"/>
        <w:rPr>
          <w:rFonts w:ascii="Palatino Linotype" w:eastAsia="Times New Roman" w:hAnsi="Palatino Linotype" w:cs="Times New Roman"/>
          <w:i/>
          <w:sz w:val="24"/>
          <w:szCs w:val="24"/>
          <w:lang w:val="es-MX"/>
        </w:rPr>
      </w:pPr>
      <w:r w:rsidRPr="001D10A5">
        <w:rPr>
          <w:rFonts w:ascii="Palatino Linotype" w:eastAsia="Palatino Linotype" w:hAnsi="Palatino Linotype" w:cs="Palatino Linotype"/>
          <w:i/>
          <w:color w:val="000000"/>
          <w:sz w:val="24"/>
          <w:szCs w:val="24"/>
        </w:rPr>
        <w:t>“</w:t>
      </w:r>
      <w:r w:rsidR="005B7410" w:rsidRPr="001D10A5">
        <w:rPr>
          <w:rFonts w:ascii="Palatino Linotype" w:hAnsi="Palatino Linotype"/>
          <w:i/>
          <w:color w:val="000000"/>
          <w:sz w:val="24"/>
          <w:szCs w:val="24"/>
        </w:rPr>
        <w:t>NO DAN NADA</w:t>
      </w:r>
      <w:r w:rsidRPr="001D10A5">
        <w:rPr>
          <w:rFonts w:ascii="Palatino Linotype" w:eastAsia="Palatino Linotype" w:hAnsi="Palatino Linotype" w:cs="Palatino Linotype"/>
          <w:i/>
          <w:color w:val="000000"/>
          <w:sz w:val="24"/>
          <w:szCs w:val="24"/>
        </w:rPr>
        <w:t>” (Sic).</w:t>
      </w:r>
    </w:p>
    <w:p w:rsidR="003F074D" w:rsidRPr="001D10A5"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1D10A5"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b/>
          <w:color w:val="000000"/>
        </w:rPr>
        <w:t>Razones o Motivos de Inconformidad</w:t>
      </w:r>
      <w:r w:rsidRPr="001D10A5">
        <w:rPr>
          <w:rFonts w:ascii="Palatino Linotype" w:eastAsia="Palatino Linotype" w:hAnsi="Palatino Linotype" w:cs="Palatino Linotype"/>
          <w:color w:val="000000"/>
        </w:rPr>
        <w:t xml:space="preserve">: </w:t>
      </w:r>
    </w:p>
    <w:p w:rsidR="00D727D0" w:rsidRPr="001D10A5" w:rsidRDefault="001D4F8C" w:rsidP="00326911">
      <w:pPr>
        <w:spacing w:after="0" w:line="240" w:lineRule="auto"/>
        <w:ind w:left="993"/>
        <w:jc w:val="both"/>
        <w:rPr>
          <w:rFonts w:ascii="Palatino Linotype" w:eastAsia="Times New Roman" w:hAnsi="Palatino Linotype" w:cs="Times New Roman"/>
          <w:i/>
          <w:sz w:val="24"/>
          <w:szCs w:val="24"/>
          <w:lang w:val="es-MX"/>
        </w:rPr>
      </w:pPr>
      <w:r w:rsidRPr="001D10A5">
        <w:rPr>
          <w:rFonts w:ascii="Palatino Linotype" w:eastAsia="Palatino Linotype" w:hAnsi="Palatino Linotype" w:cs="Palatino Linotype"/>
          <w:i/>
          <w:color w:val="000000"/>
          <w:sz w:val="24"/>
          <w:szCs w:val="24"/>
        </w:rPr>
        <w:t>“</w:t>
      </w:r>
      <w:r w:rsidR="005B7410" w:rsidRPr="001D10A5">
        <w:rPr>
          <w:rFonts w:ascii="Palatino Linotype" w:hAnsi="Palatino Linotype"/>
          <w:i/>
          <w:color w:val="000000"/>
          <w:sz w:val="24"/>
          <w:szCs w:val="24"/>
        </w:rPr>
        <w:t>SILENCIO COMO BURROS</w:t>
      </w:r>
      <w:r w:rsidRPr="001D10A5">
        <w:rPr>
          <w:rFonts w:ascii="Palatino Linotype" w:eastAsia="Palatino Linotype" w:hAnsi="Palatino Linotype" w:cs="Palatino Linotype"/>
          <w:i/>
          <w:color w:val="000000"/>
          <w:sz w:val="24"/>
          <w:szCs w:val="24"/>
        </w:rPr>
        <w:t>” (Sic)</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AF7F2C" w:rsidRPr="001D10A5"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Medio de impu</w:t>
      </w:r>
      <w:bookmarkStart w:id="0" w:name="_GoBack"/>
      <w:bookmarkEnd w:id="0"/>
      <w:r w:rsidRPr="001D10A5">
        <w:rPr>
          <w:rFonts w:ascii="Palatino Linotype" w:eastAsia="Palatino Linotype" w:hAnsi="Palatino Linotype" w:cs="Palatino Linotype"/>
          <w:color w:val="000000"/>
          <w:sz w:val="24"/>
          <w:szCs w:val="24"/>
        </w:rPr>
        <w:t xml:space="preserve">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326911" w:rsidRPr="001D10A5">
        <w:rPr>
          <w:rFonts w:ascii="Palatino Linotype" w:eastAsia="Palatino Linotype" w:hAnsi="Palatino Linotype" w:cs="Palatino Linotype"/>
          <w:color w:val="000000"/>
          <w:sz w:val="24"/>
          <w:szCs w:val="24"/>
        </w:rPr>
        <w:t xml:space="preserve">el acuerdo de admisión de fecha </w:t>
      </w:r>
      <w:r w:rsidR="005B7410" w:rsidRPr="001D10A5">
        <w:rPr>
          <w:rFonts w:ascii="Palatino Linotype" w:eastAsia="Palatino Linotype" w:hAnsi="Palatino Linotype" w:cs="Palatino Linotype"/>
          <w:b/>
          <w:color w:val="000000"/>
          <w:sz w:val="24"/>
          <w:szCs w:val="24"/>
        </w:rPr>
        <w:t xml:space="preserve">doce </w:t>
      </w:r>
      <w:r w:rsidR="00211A72" w:rsidRPr="001D10A5">
        <w:rPr>
          <w:rFonts w:ascii="Palatino Linotype" w:eastAsia="Palatino Linotype" w:hAnsi="Palatino Linotype" w:cs="Palatino Linotype"/>
          <w:b/>
          <w:color w:val="000000"/>
          <w:sz w:val="24"/>
          <w:szCs w:val="24"/>
        </w:rPr>
        <w:t xml:space="preserve">de febrero </w:t>
      </w:r>
      <w:r w:rsidRPr="001D10A5">
        <w:rPr>
          <w:rFonts w:ascii="Palatino Linotype" w:eastAsia="Palatino Linotype" w:hAnsi="Palatino Linotype" w:cs="Palatino Linotype"/>
          <w:b/>
          <w:color w:val="000000"/>
          <w:sz w:val="24"/>
          <w:szCs w:val="24"/>
        </w:rPr>
        <w:t xml:space="preserve">de dos mil veinticinco, </w:t>
      </w:r>
      <w:r w:rsidRPr="001D10A5">
        <w:rPr>
          <w:rFonts w:ascii="Palatino Linotype" w:eastAsia="Palatino Linotype" w:hAnsi="Palatino Linotype" w:cs="Palatino Linotype"/>
          <w:sz w:val="24"/>
          <w:szCs w:val="24"/>
        </w:rPr>
        <w:t>determinando</w:t>
      </w:r>
      <w:r w:rsidRPr="001D10A5">
        <w:rPr>
          <w:rFonts w:ascii="Palatino Linotype" w:eastAsia="Palatino Linotype" w:hAnsi="Palatino Linotype" w:cs="Palatino Linotype"/>
          <w:color w:val="000000"/>
          <w:sz w:val="24"/>
          <w:szCs w:val="24"/>
        </w:rPr>
        <w:t xml:space="preserve"> </w:t>
      </w:r>
      <w:r w:rsidRPr="001D10A5">
        <w:rPr>
          <w:rFonts w:ascii="Palatino Linotype" w:eastAsia="Palatino Linotype" w:hAnsi="Palatino Linotype" w:cs="Palatino Linotype"/>
          <w:color w:val="000000"/>
          <w:sz w:val="24"/>
          <w:szCs w:val="24"/>
        </w:rPr>
        <w:lastRenderedPageBreak/>
        <w:t xml:space="preserve">un plazo de siete días para que las partes </w:t>
      </w:r>
      <w:r w:rsidRPr="001D10A5">
        <w:rPr>
          <w:rFonts w:ascii="Palatino Linotype" w:eastAsia="Palatino Linotype" w:hAnsi="Palatino Linotype" w:cs="Palatino Linotype"/>
          <w:sz w:val="24"/>
          <w:szCs w:val="24"/>
        </w:rPr>
        <w:t xml:space="preserve">manifestaron </w:t>
      </w:r>
      <w:r w:rsidRPr="001D10A5">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1D10A5"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1D10A5"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fue omiso en rendir el Informe Justificado; </w:t>
      </w:r>
      <w:r w:rsidR="00D63514" w:rsidRPr="001D10A5">
        <w:rPr>
          <w:rFonts w:ascii="Palatino Linotype" w:eastAsia="Palatino Linotype" w:hAnsi="Palatino Linotype" w:cs="Palatino Linotype"/>
          <w:color w:val="000000"/>
          <w:sz w:val="24"/>
          <w:szCs w:val="24"/>
        </w:rPr>
        <w:t>mientras que</w:t>
      </w:r>
      <w:r w:rsidRPr="001D10A5">
        <w:rPr>
          <w:rFonts w:ascii="Palatino Linotype" w:eastAsia="Palatino Linotype" w:hAnsi="Palatino Linotype" w:cs="Palatino Linotype"/>
          <w:color w:val="000000"/>
          <w:sz w:val="24"/>
          <w:szCs w:val="24"/>
        </w:rPr>
        <w:t xml:space="preserve"> </w:t>
      </w:r>
      <w:r w:rsidRPr="001D10A5">
        <w:rPr>
          <w:rFonts w:ascii="Palatino Linotype" w:eastAsia="Palatino Linotype" w:hAnsi="Palatino Linotype" w:cs="Palatino Linotype"/>
          <w:b/>
          <w:color w:val="000000"/>
          <w:sz w:val="24"/>
          <w:szCs w:val="24"/>
        </w:rPr>
        <w:t>L</w:t>
      </w:r>
      <w:r w:rsidR="005B7410" w:rsidRPr="001D10A5">
        <w:rPr>
          <w:rFonts w:ascii="Palatino Linotype" w:eastAsia="Palatino Linotype" w:hAnsi="Palatino Linotype" w:cs="Palatino Linotype"/>
          <w:b/>
          <w:color w:val="000000"/>
          <w:sz w:val="24"/>
          <w:szCs w:val="24"/>
        </w:rPr>
        <w:t>A</w:t>
      </w:r>
      <w:r w:rsidRPr="001D10A5">
        <w:rPr>
          <w:rFonts w:ascii="Palatino Linotype" w:eastAsia="Palatino Linotype" w:hAnsi="Palatino Linotype" w:cs="Palatino Linotype"/>
          <w:b/>
          <w:color w:val="000000"/>
          <w:sz w:val="24"/>
          <w:szCs w:val="24"/>
        </w:rPr>
        <w:t xml:space="preserve"> RECURRENTE</w:t>
      </w:r>
      <w:r w:rsidR="00D63514" w:rsidRPr="001D10A5">
        <w:rPr>
          <w:rFonts w:ascii="Palatino Linotype" w:eastAsia="Palatino Linotype" w:hAnsi="Palatino Linotype" w:cs="Palatino Linotype"/>
          <w:color w:val="000000"/>
          <w:sz w:val="24"/>
          <w:szCs w:val="24"/>
        </w:rPr>
        <w:t xml:space="preserve"> </w:t>
      </w:r>
      <w:r w:rsidR="003E6BA3" w:rsidRPr="001D10A5">
        <w:rPr>
          <w:rFonts w:ascii="Palatino Linotype" w:eastAsia="Palatino Linotype" w:hAnsi="Palatino Linotype" w:cs="Palatino Linotype"/>
          <w:color w:val="000000"/>
          <w:sz w:val="24"/>
          <w:szCs w:val="24"/>
        </w:rPr>
        <w:t xml:space="preserve">no realizó manifestaciones que a su derecho conviniera. </w:t>
      </w:r>
    </w:p>
    <w:p w:rsidR="00D727D0" w:rsidRPr="001D10A5"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1D10A5">
        <w:rPr>
          <w:rFonts w:ascii="Palatino Linotype" w:eastAsia="Palatino Linotype" w:hAnsi="Palatino Linotype" w:cs="Palatino Linotype"/>
          <w:b/>
          <w:color w:val="000000"/>
          <w:sz w:val="24"/>
          <w:szCs w:val="24"/>
        </w:rPr>
        <w:t xml:space="preserve"> </w:t>
      </w:r>
      <w:r w:rsidR="0063035A" w:rsidRPr="001D10A5">
        <w:rPr>
          <w:rFonts w:ascii="Palatino Linotype" w:eastAsia="Palatino Linotype" w:hAnsi="Palatino Linotype" w:cs="Palatino Linotype"/>
          <w:b/>
          <w:color w:val="000000"/>
          <w:sz w:val="24"/>
          <w:szCs w:val="24"/>
        </w:rPr>
        <w:t>veintic</w:t>
      </w:r>
      <w:r w:rsidR="00326911" w:rsidRPr="001D10A5">
        <w:rPr>
          <w:rFonts w:ascii="Palatino Linotype" w:eastAsia="Palatino Linotype" w:hAnsi="Palatino Linotype" w:cs="Palatino Linotype"/>
          <w:b/>
          <w:color w:val="000000"/>
          <w:sz w:val="24"/>
          <w:szCs w:val="24"/>
        </w:rPr>
        <w:t xml:space="preserve">inco </w:t>
      </w:r>
      <w:r w:rsidRPr="001D10A5">
        <w:rPr>
          <w:rFonts w:ascii="Palatino Linotype" w:eastAsia="Palatino Linotype" w:hAnsi="Palatino Linotype" w:cs="Palatino Linotype"/>
          <w:b/>
          <w:color w:val="000000"/>
          <w:sz w:val="24"/>
          <w:szCs w:val="24"/>
        </w:rPr>
        <w:t xml:space="preserve">de febrero de dos mil veinticinco </w:t>
      </w:r>
      <w:r w:rsidRPr="001D10A5">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1D10A5" w:rsidRDefault="00D727D0">
      <w:pPr>
        <w:spacing w:after="0" w:line="360" w:lineRule="auto"/>
        <w:ind w:right="-411"/>
        <w:jc w:val="center"/>
        <w:rPr>
          <w:rFonts w:ascii="Palatino Linotype" w:eastAsia="Palatino Linotype" w:hAnsi="Palatino Linotype" w:cs="Palatino Linotype"/>
          <w:b/>
          <w:sz w:val="24"/>
          <w:szCs w:val="24"/>
        </w:rPr>
      </w:pPr>
    </w:p>
    <w:p w:rsidR="00D727D0" w:rsidRPr="001D10A5" w:rsidRDefault="001D4F8C">
      <w:pPr>
        <w:spacing w:after="0" w:line="360" w:lineRule="auto"/>
        <w:ind w:right="-411"/>
        <w:jc w:val="center"/>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 xml:space="preserve">C O N S I D E R A N D O </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PRIMERO. De la competencia</w:t>
      </w:r>
      <w:r w:rsidRPr="001D10A5">
        <w:rPr>
          <w:rFonts w:ascii="Palatino Linotype" w:eastAsia="Palatino Linotype" w:hAnsi="Palatino Linotype" w:cs="Palatino Linotype"/>
          <w:sz w:val="24"/>
          <w:szCs w:val="24"/>
        </w:rPr>
        <w:t>.</w:t>
      </w: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1D10A5">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SEGUNDO. De la Oportunidad y Procedencia del Recurso de Revisión</w:t>
      </w:r>
      <w:r w:rsidRPr="001D10A5">
        <w:rPr>
          <w:rFonts w:ascii="Palatino Linotype" w:eastAsia="Palatino Linotype" w:hAnsi="Palatino Linotype" w:cs="Palatino Linotype"/>
          <w:sz w:val="24"/>
          <w:szCs w:val="24"/>
        </w:rPr>
        <w:t>.</w:t>
      </w: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1D10A5">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1D10A5">
        <w:rPr>
          <w:rFonts w:ascii="Palatino Linotype" w:eastAsia="Palatino Linotype" w:hAnsi="Palatino Linotype" w:cs="Palatino Linotype"/>
          <w:b/>
          <w:color w:val="000000"/>
          <w:sz w:val="24"/>
          <w:szCs w:val="24"/>
        </w:rPr>
        <w:t xml:space="preserve"> SUJETO OBLIGADO</w:t>
      </w:r>
      <w:r w:rsidRPr="001D10A5">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1D10A5">
        <w:rPr>
          <w:rFonts w:ascii="Palatino Linotype" w:eastAsia="Palatino Linotype" w:hAnsi="Palatino Linotype" w:cs="Palatino Linotype"/>
          <w:b/>
          <w:color w:val="000000"/>
          <w:sz w:val="24"/>
          <w:szCs w:val="24"/>
        </w:rPr>
        <w:t>Recurrente</w:t>
      </w:r>
      <w:r w:rsidRPr="001D10A5">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1D10A5">
        <w:rPr>
          <w:rFonts w:ascii="Palatino Linotype" w:eastAsia="Palatino Linotype" w:hAnsi="Palatino Linotype" w:cs="Palatino Linotype"/>
          <w:b/>
          <w:color w:val="000000"/>
          <w:sz w:val="24"/>
          <w:szCs w:val="24"/>
        </w:rPr>
        <w:t>SAIMEX</w:t>
      </w:r>
      <w:r w:rsidRPr="001D10A5">
        <w:rPr>
          <w:rFonts w:ascii="Palatino Linotype" w:eastAsia="Palatino Linotype" w:hAnsi="Palatino Linotype" w:cs="Palatino Linotype"/>
          <w:color w:val="000000"/>
          <w:sz w:val="24"/>
          <w:szCs w:val="24"/>
        </w:rPr>
        <w:t>, dicho requisito resulta innecesario.</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hipótesis jurídica que se actualiza en este caso, aunado a que la parte </w:t>
      </w:r>
      <w:r w:rsidRPr="001D10A5">
        <w:rPr>
          <w:rFonts w:ascii="Palatino Linotype" w:eastAsia="Palatino Linotype" w:hAnsi="Palatino Linotype" w:cs="Palatino Linotype"/>
          <w:b/>
          <w:color w:val="000000"/>
          <w:sz w:val="24"/>
          <w:szCs w:val="24"/>
        </w:rPr>
        <w:t>Recurrente</w:t>
      </w:r>
      <w:r w:rsidRPr="001D10A5">
        <w:rPr>
          <w:rFonts w:ascii="Palatino Linotype" w:eastAsia="Palatino Linotype" w:hAnsi="Palatino Linotype" w:cs="Palatino Linotype"/>
          <w:color w:val="000000"/>
          <w:sz w:val="24"/>
          <w:szCs w:val="24"/>
        </w:rPr>
        <w:t xml:space="preserve"> combate la falta de trámite por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1D10A5"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1D10A5"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1D10A5">
        <w:rPr>
          <w:rFonts w:ascii="Palatino Linotype" w:eastAsia="Palatino Linotype" w:hAnsi="Palatino Linotype" w:cs="Palatino Linotype"/>
          <w:b/>
          <w:sz w:val="24"/>
          <w:szCs w:val="24"/>
        </w:rPr>
        <w:t xml:space="preserve">TERCERO. Estudio y resolución del asunto. </w:t>
      </w: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1D10A5">
        <w:rPr>
          <w:rFonts w:ascii="Palatino Linotype" w:eastAsia="Palatino Linotype" w:hAnsi="Palatino Linotype" w:cs="Palatino Linotype"/>
          <w:b/>
          <w:color w:val="000000"/>
          <w:sz w:val="24"/>
          <w:szCs w:val="24"/>
        </w:rPr>
        <w:t xml:space="preserve">EL SUJETO </w:t>
      </w:r>
      <w:r w:rsidRPr="001D10A5">
        <w:rPr>
          <w:rFonts w:ascii="Palatino Linotype" w:eastAsia="Palatino Linotype" w:hAnsi="Palatino Linotype" w:cs="Palatino Linotype"/>
          <w:b/>
          <w:color w:val="000000"/>
          <w:sz w:val="24"/>
          <w:szCs w:val="24"/>
        </w:rPr>
        <w:lastRenderedPageBreak/>
        <w:t>OBLIGADO</w:t>
      </w:r>
      <w:r w:rsidRPr="001D10A5">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y</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por tanto, procedente la interposición del recurso de revisión.</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En consecuencia, las razones o motivos de inconformidad hechos valer, resultan </w:t>
      </w:r>
      <w:r w:rsidRPr="001D10A5">
        <w:rPr>
          <w:rFonts w:ascii="Palatino Linotype" w:eastAsia="Palatino Linotype" w:hAnsi="Palatino Linotype" w:cs="Palatino Linotype"/>
          <w:b/>
          <w:color w:val="000000"/>
          <w:sz w:val="24"/>
          <w:szCs w:val="24"/>
        </w:rPr>
        <w:t>fundadas y procedentes</w:t>
      </w:r>
      <w:r w:rsidRPr="001D10A5">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fue omiso en responder la solicitud de información hecha por </w:t>
      </w:r>
      <w:r w:rsidRPr="001D10A5">
        <w:rPr>
          <w:rFonts w:ascii="Palatino Linotype" w:eastAsia="Palatino Linotype" w:hAnsi="Palatino Linotype" w:cs="Palatino Linotype"/>
          <w:b/>
          <w:color w:val="000000"/>
          <w:sz w:val="24"/>
          <w:szCs w:val="24"/>
        </w:rPr>
        <w:t>L</w:t>
      </w:r>
      <w:r w:rsidR="005B7410" w:rsidRPr="001D10A5">
        <w:rPr>
          <w:rFonts w:ascii="Palatino Linotype" w:eastAsia="Palatino Linotype" w:hAnsi="Palatino Linotype" w:cs="Palatino Linotype"/>
          <w:b/>
          <w:color w:val="000000"/>
          <w:sz w:val="24"/>
          <w:szCs w:val="24"/>
        </w:rPr>
        <w:t>A</w:t>
      </w:r>
      <w:r w:rsidRPr="001D10A5">
        <w:rPr>
          <w:rFonts w:ascii="Palatino Linotype" w:eastAsia="Palatino Linotype" w:hAnsi="Palatino Linotype" w:cs="Palatino Linotype"/>
          <w:b/>
          <w:color w:val="000000"/>
          <w:sz w:val="24"/>
          <w:szCs w:val="24"/>
        </w:rPr>
        <w:t xml:space="preserve"> RECURRENTE</w:t>
      </w:r>
      <w:r w:rsidRPr="001D10A5">
        <w:rPr>
          <w:rFonts w:ascii="Palatino Linotype" w:eastAsia="Palatino Linotype" w:hAnsi="Palatino Linotype" w:cs="Palatino Linotype"/>
          <w:color w:val="000000"/>
          <w:sz w:val="24"/>
          <w:szCs w:val="24"/>
        </w:rPr>
        <w:t xml:space="preserve">, es decir, incumplió las obligaciones que se le imponen como </w:t>
      </w:r>
      <w:r w:rsidRPr="001D10A5">
        <w:rPr>
          <w:rFonts w:ascii="Palatino Linotype" w:eastAsia="Palatino Linotype" w:hAnsi="Palatino Linotype" w:cs="Palatino Linotype"/>
          <w:b/>
          <w:color w:val="000000"/>
          <w:sz w:val="24"/>
          <w:szCs w:val="24"/>
        </w:rPr>
        <w:t>Sujeto Obligado</w:t>
      </w:r>
      <w:r w:rsidRPr="001D10A5">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w:t>
      </w:r>
      <w:r w:rsidRPr="001D10A5">
        <w:rPr>
          <w:rFonts w:ascii="Palatino Linotype" w:eastAsia="Palatino Linotype" w:hAnsi="Palatino Linotype" w:cs="Palatino Linotype"/>
          <w:color w:val="000000"/>
          <w:sz w:val="24"/>
          <w:szCs w:val="24"/>
        </w:rPr>
        <w:lastRenderedPageBreak/>
        <w:t xml:space="preserve">se establece que la Unidad de Transparencia es la encargada de tramitar internamente las solicitudes de información y tiene la responsabilidad de verificar, en cada caso, que la información no tenga el carácter de confidencial o reservada. </w:t>
      </w:r>
    </w:p>
    <w:p w:rsidR="00D727D0" w:rsidRPr="001D10A5"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1D10A5"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1D10A5"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1D10A5">
        <w:rPr>
          <w:rFonts w:ascii="Palatino Linotype" w:eastAsia="Palatino Linotype" w:hAnsi="Palatino Linotype" w:cs="Palatino Linotype"/>
          <w:i/>
          <w:color w:val="000000"/>
          <w:sz w:val="24"/>
          <w:szCs w:val="24"/>
        </w:rPr>
        <w:t xml:space="preserve">procedimiento de acceso </w:t>
      </w:r>
      <w:r w:rsidRPr="001D10A5">
        <w:rPr>
          <w:rFonts w:ascii="Palatino Linotype" w:eastAsia="Palatino Linotype" w:hAnsi="Palatino Linotype" w:cs="Palatino Linotype"/>
          <w:i/>
          <w:color w:val="000000"/>
          <w:sz w:val="24"/>
          <w:szCs w:val="24"/>
        </w:rPr>
        <w:lastRenderedPageBreak/>
        <w:t xml:space="preserve">a la información es la garantía primaria del derecho en cuestión, </w:t>
      </w:r>
      <w:r w:rsidRPr="001D10A5">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Por lo que, en cumplimiento a esta resolución, </w:t>
      </w:r>
      <w:r w:rsidRPr="001D10A5">
        <w:rPr>
          <w:rFonts w:ascii="Palatino Linotype" w:eastAsia="Palatino Linotype" w:hAnsi="Palatino Linotype" w:cs="Palatino Linotype"/>
          <w:b/>
          <w:color w:val="000000"/>
          <w:sz w:val="24"/>
          <w:szCs w:val="24"/>
        </w:rPr>
        <w:t xml:space="preserve">EL SUJETO OBLIGADO </w:t>
      </w:r>
      <w:r w:rsidRPr="001D10A5">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1D10A5">
        <w:rPr>
          <w:rFonts w:ascii="Palatino Linotype" w:eastAsia="Palatino Linotype" w:hAnsi="Palatino Linotype" w:cs="Palatino Linotype"/>
          <w:b/>
          <w:sz w:val="24"/>
          <w:szCs w:val="24"/>
        </w:rPr>
        <w:t>De la clasificación de la información</w:t>
      </w: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1D10A5"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Por lo que para dar atención a la solicitud de información, si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1D10A5">
        <w:rPr>
          <w:rFonts w:ascii="Palatino Linotype" w:eastAsia="Palatino Linotype" w:hAnsi="Palatino Linotype" w:cs="Palatino Linotype"/>
          <w:b/>
          <w:color w:val="000000"/>
          <w:sz w:val="24"/>
          <w:szCs w:val="24"/>
        </w:rPr>
        <w:t>Sujeto Obligado</w:t>
      </w:r>
      <w:r w:rsidRPr="001D10A5">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1D10A5">
        <w:rPr>
          <w:rFonts w:ascii="Palatino Linotype" w:eastAsia="Palatino Linotype" w:hAnsi="Palatino Linotype" w:cs="Palatino Linotype"/>
          <w:sz w:val="24"/>
          <w:szCs w:val="24"/>
        </w:rPr>
        <w:t>ésta</w:t>
      </w:r>
      <w:r w:rsidRPr="001D10A5">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w:t>
      </w:r>
      <w:r w:rsidRPr="001D10A5">
        <w:rPr>
          <w:rFonts w:ascii="Palatino Linotype" w:eastAsia="Palatino Linotype" w:hAnsi="Palatino Linotype" w:cs="Palatino Linotype"/>
          <w:color w:val="000000"/>
          <w:sz w:val="24"/>
          <w:szCs w:val="24"/>
        </w:rPr>
        <w:lastRenderedPageBreak/>
        <w:t>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1D10A5"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1D10A5">
        <w:rPr>
          <w:rFonts w:ascii="Palatino Linotype" w:eastAsia="Palatino Linotype" w:hAnsi="Palatino Linotype" w:cs="Palatino Linotype"/>
          <w:i/>
          <w:color w:val="000000"/>
          <w:sz w:val="24"/>
          <w:szCs w:val="24"/>
        </w:rPr>
        <w:t>.</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1D10A5">
        <w:rPr>
          <w:rFonts w:ascii="Palatino Linotype" w:eastAsia="Palatino Linotype" w:hAnsi="Palatino Linotype" w:cs="Palatino Linotype"/>
          <w:b/>
          <w:sz w:val="24"/>
          <w:szCs w:val="24"/>
        </w:rPr>
        <w:t xml:space="preserve">De la vista a los órganos de control interno competentes </w:t>
      </w: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Como ya se mencionó </w:t>
      </w:r>
      <w:r w:rsidRPr="001D10A5">
        <w:rPr>
          <w:rFonts w:ascii="Palatino Linotype" w:eastAsia="Palatino Linotype" w:hAnsi="Palatino Linotype" w:cs="Palatino Linotype"/>
          <w:b/>
          <w:color w:val="000000"/>
          <w:sz w:val="24"/>
          <w:szCs w:val="24"/>
        </w:rPr>
        <w:t>EL SUJETO OBLIGADO</w:t>
      </w:r>
      <w:r w:rsidRPr="001D10A5">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1D10A5"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1D10A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1D10A5">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w:t>
      </w:r>
      <w:r w:rsidRPr="001D10A5">
        <w:rPr>
          <w:rFonts w:ascii="Palatino Linotype" w:eastAsia="Palatino Linotype" w:hAnsi="Palatino Linotype" w:cs="Palatino Linotype"/>
          <w:color w:val="000000"/>
          <w:sz w:val="24"/>
          <w:szCs w:val="24"/>
        </w:rPr>
        <w:lastRenderedPageBreak/>
        <w:t xml:space="preserve">se </w:t>
      </w:r>
      <w:r w:rsidRPr="001D10A5">
        <w:rPr>
          <w:rFonts w:ascii="Palatino Linotype" w:eastAsia="Palatino Linotype" w:hAnsi="Palatino Linotype" w:cs="Palatino Linotype"/>
          <w:b/>
          <w:color w:val="000000"/>
          <w:sz w:val="24"/>
          <w:szCs w:val="24"/>
        </w:rPr>
        <w:t>ORDENA</w:t>
      </w:r>
      <w:r w:rsidRPr="001D10A5">
        <w:rPr>
          <w:rFonts w:ascii="Palatino Linotype" w:eastAsia="Palatino Linotype" w:hAnsi="Palatino Linotype" w:cs="Palatino Linotype"/>
          <w:color w:val="000000"/>
          <w:sz w:val="24"/>
          <w:szCs w:val="24"/>
        </w:rPr>
        <w:t xml:space="preserve"> al </w:t>
      </w:r>
      <w:r w:rsidRPr="001D10A5">
        <w:rPr>
          <w:rFonts w:ascii="Palatino Linotype" w:eastAsia="Palatino Linotype" w:hAnsi="Palatino Linotype" w:cs="Palatino Linotype"/>
          <w:b/>
          <w:color w:val="000000"/>
          <w:sz w:val="24"/>
          <w:szCs w:val="24"/>
        </w:rPr>
        <w:t>Sujeto Obligado</w:t>
      </w:r>
      <w:r w:rsidRPr="001D10A5">
        <w:rPr>
          <w:rFonts w:ascii="Palatino Linotype" w:eastAsia="Palatino Linotype" w:hAnsi="Palatino Linotype" w:cs="Palatino Linotype"/>
          <w:color w:val="000000"/>
          <w:sz w:val="24"/>
          <w:szCs w:val="24"/>
        </w:rPr>
        <w:t xml:space="preserve">, atienda la solicitud de información </w:t>
      </w:r>
      <w:r w:rsidR="00AF7F2C" w:rsidRPr="001D10A5">
        <w:rPr>
          <w:rFonts w:ascii="Palatino Linotype" w:eastAsia="Palatino Linotype" w:hAnsi="Palatino Linotype" w:cs="Palatino Linotype"/>
          <w:b/>
          <w:color w:val="000000"/>
          <w:sz w:val="24"/>
          <w:szCs w:val="24"/>
        </w:rPr>
        <w:t xml:space="preserve"> </w:t>
      </w:r>
      <w:r w:rsidR="00B77D42" w:rsidRPr="001D10A5">
        <w:rPr>
          <w:rFonts w:ascii="Palatino Linotype" w:eastAsia="Palatino Linotype" w:hAnsi="Palatino Linotype" w:cs="Palatino Linotype"/>
          <w:b/>
          <w:color w:val="000000"/>
          <w:sz w:val="24"/>
          <w:szCs w:val="24"/>
        </w:rPr>
        <w:t>00143/STMEM/IP/2024</w:t>
      </w:r>
      <w:r w:rsidRPr="001D10A5">
        <w:rPr>
          <w:rFonts w:ascii="Palatino Linotype" w:eastAsia="Palatino Linotype" w:hAnsi="Palatino Linotype" w:cs="Palatino Linotype"/>
          <w:b/>
          <w:color w:val="000000"/>
          <w:sz w:val="24"/>
          <w:szCs w:val="24"/>
        </w:rPr>
        <w:t xml:space="preserve">, </w:t>
      </w:r>
      <w:r w:rsidRPr="001D10A5">
        <w:rPr>
          <w:rFonts w:ascii="Palatino Linotype" w:eastAsia="Palatino Linotype" w:hAnsi="Palatino Linotype" w:cs="Palatino Linotype"/>
          <w:color w:val="000000"/>
          <w:sz w:val="24"/>
          <w:szCs w:val="24"/>
        </w:rPr>
        <w:t xml:space="preserve">que ha sido materia del presente fallo. </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sz w:val="24"/>
          <w:szCs w:val="24"/>
        </w:rPr>
        <w:t>Por lo antes expuesto y fundado es de resolverse y,</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1D10A5">
        <w:rPr>
          <w:rFonts w:ascii="Palatino Linotype" w:eastAsia="Palatino Linotype" w:hAnsi="Palatino Linotype" w:cs="Palatino Linotype"/>
          <w:b/>
          <w:color w:val="000000"/>
          <w:sz w:val="24"/>
          <w:szCs w:val="24"/>
        </w:rPr>
        <w:t>S E    R E S U E L V E</w:t>
      </w:r>
    </w:p>
    <w:p w:rsidR="00D727D0" w:rsidRPr="001D10A5"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1D10A5"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PRIMERO.</w:t>
      </w:r>
      <w:r w:rsidRPr="001D10A5">
        <w:rPr>
          <w:rFonts w:ascii="Palatino Linotype" w:eastAsia="Palatino Linotype" w:hAnsi="Palatino Linotype" w:cs="Palatino Linotype"/>
          <w:sz w:val="24"/>
          <w:szCs w:val="24"/>
        </w:rPr>
        <w:t xml:space="preserve"> Resultan fundadas las razones o motivos de inconformidad hechos valer por </w:t>
      </w:r>
      <w:r w:rsidRPr="001D10A5">
        <w:rPr>
          <w:rFonts w:ascii="Palatino Linotype" w:eastAsia="Palatino Linotype" w:hAnsi="Palatino Linotype" w:cs="Palatino Linotype"/>
          <w:b/>
          <w:sz w:val="24"/>
          <w:szCs w:val="24"/>
        </w:rPr>
        <w:t>L</w:t>
      </w:r>
      <w:r w:rsidR="005B7410" w:rsidRPr="001D10A5">
        <w:rPr>
          <w:rFonts w:ascii="Palatino Linotype" w:eastAsia="Palatino Linotype" w:hAnsi="Palatino Linotype" w:cs="Palatino Linotype"/>
          <w:b/>
          <w:sz w:val="24"/>
          <w:szCs w:val="24"/>
        </w:rPr>
        <w:t>A</w:t>
      </w:r>
      <w:r w:rsidRPr="001D10A5">
        <w:rPr>
          <w:rFonts w:ascii="Palatino Linotype" w:eastAsia="Palatino Linotype" w:hAnsi="Palatino Linotype" w:cs="Palatino Linotype"/>
          <w:b/>
          <w:sz w:val="24"/>
          <w:szCs w:val="24"/>
        </w:rPr>
        <w:t xml:space="preserve"> RECURRENTE,</w:t>
      </w:r>
      <w:r w:rsidRPr="001D10A5">
        <w:rPr>
          <w:rFonts w:ascii="Palatino Linotype" w:eastAsia="Palatino Linotype" w:hAnsi="Palatino Linotype" w:cs="Palatino Linotype"/>
          <w:sz w:val="24"/>
          <w:szCs w:val="24"/>
        </w:rPr>
        <w:t xml:space="preserve"> en términos del considerando </w:t>
      </w:r>
      <w:r w:rsidRPr="001D10A5">
        <w:rPr>
          <w:rFonts w:ascii="Palatino Linotype" w:eastAsia="Palatino Linotype" w:hAnsi="Palatino Linotype" w:cs="Palatino Linotype"/>
          <w:b/>
          <w:sz w:val="24"/>
          <w:szCs w:val="24"/>
        </w:rPr>
        <w:t>TERCERO</w:t>
      </w:r>
      <w:r w:rsidRPr="001D10A5">
        <w:rPr>
          <w:rFonts w:ascii="Palatino Linotype" w:eastAsia="Palatino Linotype" w:hAnsi="Palatino Linotype" w:cs="Palatino Linotype"/>
          <w:sz w:val="24"/>
          <w:szCs w:val="24"/>
        </w:rPr>
        <w:t>, de la presente resolución.</w:t>
      </w:r>
    </w:p>
    <w:p w:rsidR="00D727D0" w:rsidRPr="001D10A5"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1D10A5"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SEGUNDO.</w:t>
      </w:r>
      <w:r w:rsidRPr="001D10A5">
        <w:rPr>
          <w:rFonts w:ascii="Palatino Linotype" w:eastAsia="Palatino Linotype" w:hAnsi="Palatino Linotype" w:cs="Palatino Linotype"/>
          <w:sz w:val="24"/>
          <w:szCs w:val="24"/>
        </w:rPr>
        <w:t xml:space="preserve"> Se </w:t>
      </w:r>
      <w:r w:rsidRPr="001D10A5">
        <w:rPr>
          <w:rFonts w:ascii="Palatino Linotype" w:eastAsia="Palatino Linotype" w:hAnsi="Palatino Linotype" w:cs="Palatino Linotype"/>
          <w:b/>
          <w:sz w:val="24"/>
          <w:szCs w:val="24"/>
        </w:rPr>
        <w:t>ORDENA</w:t>
      </w:r>
      <w:r w:rsidRPr="001D10A5">
        <w:rPr>
          <w:rFonts w:ascii="Palatino Linotype" w:eastAsia="Palatino Linotype" w:hAnsi="Palatino Linotype" w:cs="Palatino Linotype"/>
          <w:sz w:val="24"/>
          <w:szCs w:val="24"/>
        </w:rPr>
        <w:t xml:space="preserve"> al </w:t>
      </w:r>
      <w:r w:rsidRPr="001D10A5">
        <w:rPr>
          <w:rFonts w:ascii="Palatino Linotype" w:eastAsia="Palatino Linotype" w:hAnsi="Palatino Linotype" w:cs="Palatino Linotype"/>
          <w:b/>
          <w:sz w:val="24"/>
          <w:szCs w:val="24"/>
        </w:rPr>
        <w:t>Sujeto Obligado</w:t>
      </w:r>
      <w:r w:rsidRPr="001D10A5">
        <w:rPr>
          <w:rFonts w:ascii="Palatino Linotype" w:eastAsia="Palatino Linotype" w:hAnsi="Palatino Linotype" w:cs="Palatino Linotype"/>
          <w:sz w:val="24"/>
          <w:szCs w:val="24"/>
        </w:rPr>
        <w:t xml:space="preserve"> atienda la solicitud de información </w:t>
      </w:r>
      <w:r w:rsidRPr="001D10A5">
        <w:rPr>
          <w:rFonts w:ascii="Palatino Linotype" w:eastAsia="Palatino Linotype" w:hAnsi="Palatino Linotype" w:cs="Palatino Linotype"/>
          <w:b/>
          <w:sz w:val="24"/>
          <w:szCs w:val="24"/>
        </w:rPr>
        <w:t xml:space="preserve"> </w:t>
      </w:r>
      <w:r w:rsidR="00B77D42" w:rsidRPr="001D10A5">
        <w:rPr>
          <w:rFonts w:ascii="Palatino Linotype" w:eastAsia="Palatino Linotype" w:hAnsi="Palatino Linotype" w:cs="Palatino Linotype"/>
          <w:b/>
          <w:color w:val="000000"/>
          <w:sz w:val="24"/>
          <w:szCs w:val="24"/>
        </w:rPr>
        <w:t>00143/STMEM/IP/2024</w:t>
      </w:r>
      <w:r w:rsidRPr="001D10A5">
        <w:rPr>
          <w:rFonts w:ascii="Palatino Linotype" w:eastAsia="Palatino Linotype" w:hAnsi="Palatino Linotype" w:cs="Palatino Linotype"/>
          <w:b/>
          <w:sz w:val="24"/>
          <w:szCs w:val="24"/>
        </w:rPr>
        <w:t xml:space="preserve">, </w:t>
      </w:r>
      <w:r w:rsidRPr="001D10A5">
        <w:rPr>
          <w:rFonts w:ascii="Palatino Linotype" w:eastAsia="Palatino Linotype" w:hAnsi="Palatino Linotype" w:cs="Palatino Linotype"/>
          <w:sz w:val="24"/>
          <w:szCs w:val="24"/>
        </w:rPr>
        <w:t xml:space="preserve">vía Sistema de Acceso a la Información Mexiquense </w:t>
      </w:r>
      <w:r w:rsidRPr="001D10A5">
        <w:rPr>
          <w:rFonts w:ascii="Palatino Linotype" w:eastAsia="Palatino Linotype" w:hAnsi="Palatino Linotype" w:cs="Palatino Linotype"/>
          <w:b/>
          <w:sz w:val="24"/>
          <w:szCs w:val="24"/>
        </w:rPr>
        <w:t>(SAIMEX)</w:t>
      </w:r>
      <w:r w:rsidRPr="001D10A5">
        <w:rPr>
          <w:rFonts w:ascii="Palatino Linotype" w:eastAsia="Palatino Linotype" w:hAnsi="Palatino Linotype" w:cs="Palatino Linotype"/>
          <w:sz w:val="24"/>
          <w:szCs w:val="24"/>
        </w:rPr>
        <w:t xml:space="preserve">, en términos del Considerando </w:t>
      </w:r>
      <w:r w:rsidRPr="001D10A5">
        <w:rPr>
          <w:rFonts w:ascii="Palatino Linotype" w:eastAsia="Palatino Linotype" w:hAnsi="Palatino Linotype" w:cs="Palatino Linotype"/>
          <w:b/>
          <w:sz w:val="24"/>
          <w:szCs w:val="24"/>
        </w:rPr>
        <w:t xml:space="preserve">TERCERO </w:t>
      </w:r>
      <w:r w:rsidRPr="001D10A5">
        <w:rPr>
          <w:rFonts w:ascii="Palatino Linotype" w:eastAsia="Palatino Linotype" w:hAnsi="Palatino Linotype" w:cs="Palatino Linotype"/>
          <w:sz w:val="24"/>
          <w:szCs w:val="24"/>
        </w:rPr>
        <w:t>de esta resolución</w:t>
      </w:r>
      <w:r w:rsidRPr="001D10A5">
        <w:rPr>
          <w:rFonts w:ascii="Palatino Linotype" w:eastAsia="Palatino Linotype" w:hAnsi="Palatino Linotype" w:cs="Palatino Linotype"/>
          <w:b/>
          <w:sz w:val="24"/>
          <w:szCs w:val="24"/>
        </w:rPr>
        <w:t>.</w:t>
      </w:r>
    </w:p>
    <w:p w:rsidR="00D727D0" w:rsidRPr="001D10A5"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1D10A5"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TERCERO</w:t>
      </w:r>
      <w:r w:rsidRPr="001D10A5">
        <w:rPr>
          <w:rFonts w:ascii="Palatino Linotype" w:eastAsia="Palatino Linotype" w:hAnsi="Palatino Linotype" w:cs="Palatino Linotype"/>
          <w:sz w:val="24"/>
          <w:szCs w:val="24"/>
        </w:rPr>
        <w:t xml:space="preserve">. </w:t>
      </w:r>
      <w:r w:rsidRPr="001D10A5">
        <w:rPr>
          <w:rFonts w:ascii="Palatino Linotype" w:eastAsia="Palatino Linotype" w:hAnsi="Palatino Linotype" w:cs="Palatino Linotype"/>
          <w:b/>
          <w:sz w:val="24"/>
          <w:szCs w:val="24"/>
        </w:rPr>
        <w:t>Notifíquese</w:t>
      </w:r>
      <w:r w:rsidRPr="001D10A5">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1D10A5">
        <w:rPr>
          <w:rFonts w:ascii="Palatino Linotype" w:eastAsia="Palatino Linotype" w:hAnsi="Palatino Linotype" w:cs="Palatino Linotype"/>
          <w:b/>
          <w:sz w:val="24"/>
          <w:szCs w:val="24"/>
        </w:rPr>
        <w:t>DEL SUJETO OBLIGADO</w:t>
      </w:r>
      <w:r w:rsidRPr="001D10A5">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1D10A5">
        <w:rPr>
          <w:rFonts w:ascii="Palatino Linotype" w:eastAsia="Palatino Linotype" w:hAnsi="Palatino Linotype" w:cs="Palatino Linotype"/>
          <w:b/>
          <w:sz w:val="24"/>
          <w:szCs w:val="24"/>
        </w:rPr>
        <w:t>dé cumplimiento a lo ordenado dentro del plazo de diez días hábiles,</w:t>
      </w:r>
      <w:r w:rsidRPr="001D10A5">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sidRPr="001D10A5">
        <w:rPr>
          <w:rFonts w:ascii="Palatino Linotype" w:eastAsia="Palatino Linotype" w:hAnsi="Palatino Linotype" w:cs="Palatino Linotype"/>
          <w:sz w:val="24"/>
          <w:szCs w:val="24"/>
        </w:rPr>
        <w:lastRenderedPageBreak/>
        <w:t>200, fracción III; 214, 215 y 216 de la Ley  de Transparencia y Acceso a la Información Pública del Estado de México y Municipios</w:t>
      </w:r>
    </w:p>
    <w:p w:rsidR="00D727D0" w:rsidRPr="001D10A5"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1D10A5"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CUARTO</w:t>
      </w:r>
      <w:r w:rsidRPr="001D10A5">
        <w:rPr>
          <w:rFonts w:ascii="Palatino Linotype" w:eastAsia="Palatino Linotype" w:hAnsi="Palatino Linotype" w:cs="Palatino Linotype"/>
          <w:sz w:val="24"/>
          <w:szCs w:val="24"/>
        </w:rPr>
        <w:t xml:space="preserve">. </w:t>
      </w:r>
      <w:r w:rsidRPr="001D10A5">
        <w:rPr>
          <w:rFonts w:ascii="Palatino Linotype" w:eastAsia="Palatino Linotype" w:hAnsi="Palatino Linotype" w:cs="Palatino Linotype"/>
          <w:b/>
          <w:sz w:val="24"/>
          <w:szCs w:val="24"/>
        </w:rPr>
        <w:t>Notifíquese</w:t>
      </w:r>
      <w:r w:rsidRPr="001D10A5">
        <w:rPr>
          <w:rFonts w:ascii="Palatino Linotype" w:eastAsia="Palatino Linotype" w:hAnsi="Palatino Linotype" w:cs="Palatino Linotype"/>
          <w:sz w:val="24"/>
          <w:szCs w:val="24"/>
        </w:rPr>
        <w:t xml:space="preserve">, vía Sistema de Acceso a la Información Mexiquense (SAIMEX) al </w:t>
      </w:r>
      <w:r w:rsidRPr="001D10A5">
        <w:rPr>
          <w:rFonts w:ascii="Palatino Linotype" w:eastAsia="Palatino Linotype" w:hAnsi="Palatino Linotype" w:cs="Palatino Linotype"/>
          <w:b/>
          <w:sz w:val="24"/>
          <w:szCs w:val="24"/>
        </w:rPr>
        <w:t>Recurrente</w:t>
      </w:r>
      <w:r w:rsidRPr="001D10A5">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QUINTO</w:t>
      </w:r>
      <w:r w:rsidRPr="001D10A5">
        <w:rPr>
          <w:rFonts w:ascii="Palatino Linotype" w:eastAsia="Palatino Linotype" w:hAnsi="Palatino Linotype" w:cs="Palatino Linotype"/>
          <w:sz w:val="24"/>
          <w:szCs w:val="24"/>
        </w:rPr>
        <w:t xml:space="preserve">. </w:t>
      </w:r>
      <w:r w:rsidRPr="001D10A5">
        <w:rPr>
          <w:rFonts w:ascii="Palatino Linotype" w:eastAsia="Palatino Linotype" w:hAnsi="Palatino Linotype" w:cs="Palatino Linotype"/>
          <w:b/>
          <w:sz w:val="24"/>
          <w:szCs w:val="24"/>
        </w:rPr>
        <w:t>Se hace del conocimiento</w:t>
      </w:r>
      <w:r w:rsidRPr="001D10A5">
        <w:rPr>
          <w:rFonts w:ascii="Palatino Linotype" w:eastAsia="Palatino Linotype" w:hAnsi="Palatino Linotype" w:cs="Palatino Linotype"/>
          <w:sz w:val="24"/>
          <w:szCs w:val="24"/>
        </w:rPr>
        <w:t xml:space="preserve"> a </w:t>
      </w:r>
      <w:r w:rsidRPr="001D10A5">
        <w:rPr>
          <w:rFonts w:ascii="Palatino Linotype" w:eastAsia="Palatino Linotype" w:hAnsi="Palatino Linotype" w:cs="Palatino Linotype"/>
          <w:b/>
          <w:sz w:val="24"/>
          <w:szCs w:val="24"/>
        </w:rPr>
        <w:t>L</w:t>
      </w:r>
      <w:r w:rsidR="005B7410" w:rsidRPr="001D10A5">
        <w:rPr>
          <w:rFonts w:ascii="Palatino Linotype" w:eastAsia="Palatino Linotype" w:hAnsi="Palatino Linotype" w:cs="Palatino Linotype"/>
          <w:b/>
          <w:sz w:val="24"/>
          <w:szCs w:val="24"/>
        </w:rPr>
        <w:t>A</w:t>
      </w:r>
      <w:r w:rsidRPr="001D10A5">
        <w:rPr>
          <w:rFonts w:ascii="Palatino Linotype" w:eastAsia="Palatino Linotype" w:hAnsi="Palatino Linotype" w:cs="Palatino Linotype"/>
          <w:b/>
          <w:sz w:val="24"/>
          <w:szCs w:val="24"/>
        </w:rPr>
        <w:t xml:space="preserve"> RECURRENTE</w:t>
      </w:r>
      <w:r w:rsidRPr="001D10A5">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1D10A5">
        <w:rPr>
          <w:rFonts w:ascii="Palatino Linotype" w:eastAsia="Palatino Linotype" w:hAnsi="Palatino Linotype" w:cs="Palatino Linotype"/>
          <w:b/>
          <w:sz w:val="24"/>
          <w:szCs w:val="24"/>
        </w:rPr>
        <w:t>EL SUJETO OBLIGADO</w:t>
      </w:r>
      <w:r w:rsidRPr="001D10A5">
        <w:rPr>
          <w:rFonts w:ascii="Palatino Linotype" w:eastAsia="Palatino Linotype" w:hAnsi="Palatino Linotype" w:cs="Palatino Linotype"/>
          <w:sz w:val="24"/>
          <w:szCs w:val="24"/>
        </w:rPr>
        <w:t>, en cumplimiento a esta Resolución.</w:t>
      </w:r>
    </w:p>
    <w:p w:rsidR="00D727D0" w:rsidRPr="001D10A5" w:rsidRDefault="00D727D0">
      <w:pPr>
        <w:spacing w:after="0" w:line="360" w:lineRule="auto"/>
        <w:ind w:right="-411"/>
        <w:jc w:val="both"/>
        <w:rPr>
          <w:rFonts w:ascii="Palatino Linotype" w:eastAsia="Palatino Linotype" w:hAnsi="Palatino Linotype" w:cs="Palatino Linotype"/>
          <w:sz w:val="24"/>
          <w:szCs w:val="24"/>
        </w:rPr>
      </w:pPr>
    </w:p>
    <w:p w:rsidR="00D727D0" w:rsidRPr="001D10A5" w:rsidRDefault="001D4F8C">
      <w:pPr>
        <w:spacing w:after="0" w:line="360" w:lineRule="auto"/>
        <w:ind w:right="-411"/>
        <w:jc w:val="both"/>
        <w:rPr>
          <w:rFonts w:ascii="Palatino Linotype" w:eastAsia="Palatino Linotype" w:hAnsi="Palatino Linotype" w:cs="Palatino Linotype"/>
          <w:sz w:val="24"/>
          <w:szCs w:val="24"/>
        </w:rPr>
      </w:pPr>
      <w:r w:rsidRPr="001D10A5">
        <w:rPr>
          <w:rFonts w:ascii="Palatino Linotype" w:eastAsia="Palatino Linotype" w:hAnsi="Palatino Linotype" w:cs="Palatino Linotype"/>
          <w:b/>
          <w:sz w:val="24"/>
          <w:szCs w:val="24"/>
        </w:rPr>
        <w:t>SEXTO</w:t>
      </w:r>
      <w:r w:rsidRPr="001D10A5">
        <w:rPr>
          <w:rFonts w:ascii="Palatino Linotype" w:eastAsia="Palatino Linotype" w:hAnsi="Palatino Linotype" w:cs="Palatino Linotype"/>
          <w:sz w:val="24"/>
          <w:szCs w:val="24"/>
        </w:rPr>
        <w:t xml:space="preserve">. </w:t>
      </w:r>
      <w:r w:rsidRPr="001D10A5">
        <w:rPr>
          <w:rFonts w:ascii="Palatino Linotype" w:eastAsia="Palatino Linotype" w:hAnsi="Palatino Linotype" w:cs="Palatino Linotype"/>
          <w:b/>
          <w:sz w:val="24"/>
          <w:szCs w:val="24"/>
        </w:rPr>
        <w:t>Gírese</w:t>
      </w:r>
      <w:r w:rsidRPr="001D10A5">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1D10A5">
        <w:rPr>
          <w:rFonts w:ascii="Palatino Linotype" w:eastAsia="Palatino Linotype" w:hAnsi="Palatino Linotype" w:cs="Palatino Linotype"/>
          <w:b/>
          <w:sz w:val="24"/>
          <w:szCs w:val="24"/>
        </w:rPr>
        <w:t>Considerando TERCERO</w:t>
      </w:r>
      <w:r w:rsidRPr="001D10A5">
        <w:rPr>
          <w:rFonts w:ascii="Palatino Linotype" w:eastAsia="Palatino Linotype" w:hAnsi="Palatino Linotype" w:cs="Palatino Linotype"/>
          <w:sz w:val="24"/>
          <w:szCs w:val="24"/>
        </w:rPr>
        <w:t xml:space="preserve"> de la presente resolución.</w:t>
      </w:r>
    </w:p>
    <w:p w:rsidR="00AE033F" w:rsidRPr="001D10A5" w:rsidRDefault="00AE033F">
      <w:pPr>
        <w:spacing w:after="0" w:line="360" w:lineRule="auto"/>
        <w:ind w:right="-411"/>
        <w:jc w:val="both"/>
        <w:rPr>
          <w:rFonts w:ascii="Palatino Linotype" w:eastAsia="Palatino Linotype" w:hAnsi="Palatino Linotype" w:cs="Palatino Linotype"/>
          <w:sz w:val="24"/>
          <w:szCs w:val="24"/>
        </w:rPr>
      </w:pPr>
    </w:p>
    <w:p w:rsidR="00AE033F" w:rsidRPr="00AE033F" w:rsidRDefault="00AE033F" w:rsidP="00AE033F">
      <w:pPr>
        <w:spacing w:line="360" w:lineRule="auto"/>
        <w:ind w:left="-142" w:right="-234" w:firstLine="1"/>
        <w:jc w:val="both"/>
        <w:rPr>
          <w:rFonts w:ascii="Palatino Linotype" w:hAnsi="Palatino Linotype"/>
          <w:sz w:val="24"/>
        </w:rPr>
      </w:pPr>
      <w:r w:rsidRPr="001D10A5">
        <w:rPr>
          <w:rFonts w:ascii="Palatino Linotype" w:hAnsi="Palatino Linotype"/>
          <w:sz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AE033F">
        <w:rPr>
          <w:rFonts w:ascii="Palatino Linotype" w:hAnsi="Palatino Linotype"/>
          <w:sz w:val="24"/>
        </w:rPr>
        <w:t xml:space="preserve"> </w:t>
      </w:r>
    </w:p>
    <w:p w:rsidR="00D727D0" w:rsidRPr="00AE033F" w:rsidRDefault="00D727D0">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Pr="00AE033F" w:rsidRDefault="00D57CA8">
      <w:pPr>
        <w:spacing w:after="0"/>
        <w:ind w:right="-411"/>
        <w:rPr>
          <w:sz w:val="28"/>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FF" w:rsidRDefault="003829FF">
      <w:pPr>
        <w:spacing w:after="0" w:line="240" w:lineRule="auto"/>
      </w:pPr>
      <w:r>
        <w:separator/>
      </w:r>
    </w:p>
  </w:endnote>
  <w:endnote w:type="continuationSeparator" w:id="0">
    <w:p w:rsidR="003829FF" w:rsidRDefault="003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F1EFF">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F1EFF">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F1EF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F1EFF">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FF" w:rsidRDefault="003829FF">
      <w:pPr>
        <w:spacing w:after="0" w:line="240" w:lineRule="auto"/>
      </w:pPr>
      <w:r>
        <w:separator/>
      </w:r>
    </w:p>
  </w:footnote>
  <w:footnote w:type="continuationSeparator" w:id="0">
    <w:p w:rsidR="003829FF" w:rsidRDefault="0038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B77D42">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916C20">
            <w:rPr>
              <w:rFonts w:ascii="Palatino Linotype" w:eastAsia="Palatino Linotype" w:hAnsi="Palatino Linotype" w:cs="Palatino Linotype"/>
            </w:rPr>
            <w:t>8</w:t>
          </w:r>
          <w:r w:rsidR="00B77D42">
            <w:rPr>
              <w:rFonts w:ascii="Palatino Linotype" w:eastAsia="Palatino Linotype" w:hAnsi="Palatino Linotype" w:cs="Palatino Linotype"/>
            </w:rPr>
            <w:t>98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B77D42" w:rsidP="00916C20">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Sistema de Transporte Masivo y Teleférico del Estado de Méx</w:t>
          </w:r>
          <w:r w:rsidR="00BF43A4">
            <w:rPr>
              <w:rFonts w:ascii="Palatino Linotype" w:eastAsia="Palatino Linotype" w:hAnsi="Palatino Linotype" w:cs="Palatino Linotype"/>
              <w:color w:val="000000"/>
            </w:rPr>
            <w:t>ico</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B77D42">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B77D42">
            <w:rPr>
              <w:rFonts w:ascii="Palatino Linotype" w:eastAsia="Palatino Linotype" w:hAnsi="Palatino Linotype" w:cs="Palatino Linotype"/>
            </w:rPr>
            <w:t>898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330C9" w:rsidP="00B77D42">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Sistema</w:t>
          </w:r>
          <w:r w:rsidR="00B77D42">
            <w:rPr>
              <w:rFonts w:ascii="Palatino Linotype" w:eastAsia="Palatino Linotype" w:hAnsi="Palatino Linotype" w:cs="Palatino Linotype"/>
              <w:color w:val="000000"/>
            </w:rPr>
            <w:t xml:space="preserve"> de Transporte Masivo y Teleférico del Estado de México</w:t>
          </w:r>
          <w:r>
            <w:rPr>
              <w:rFonts w:ascii="Palatino Linotype" w:eastAsia="Palatino Linotype" w:hAnsi="Palatino Linotype" w:cs="Palatino Linotype"/>
              <w:color w:val="000000"/>
            </w:rPr>
            <w:t xml:space="preserve"> </w:t>
          </w:r>
          <w:r w:rsidR="0061342D">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1F1EFF" w:rsidP="00B77D42">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r w:rsidR="00B77D42">
            <w:rPr>
              <w:rFonts w:ascii="Palatino Linotype" w:eastAsia="Palatino Linotype" w:hAnsi="Palatino Linotype" w:cs="Palatino Linotype"/>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B1AF2"/>
    <w:rsid w:val="001102E4"/>
    <w:rsid w:val="001435CA"/>
    <w:rsid w:val="001D10A5"/>
    <w:rsid w:val="001D4F8C"/>
    <w:rsid w:val="001F1EFF"/>
    <w:rsid w:val="00211A72"/>
    <w:rsid w:val="00214AEA"/>
    <w:rsid w:val="002E4B1E"/>
    <w:rsid w:val="00326911"/>
    <w:rsid w:val="003829FF"/>
    <w:rsid w:val="003D23F2"/>
    <w:rsid w:val="003E6BA3"/>
    <w:rsid w:val="003F074D"/>
    <w:rsid w:val="00454F0B"/>
    <w:rsid w:val="005B7410"/>
    <w:rsid w:val="0061342D"/>
    <w:rsid w:val="0063035A"/>
    <w:rsid w:val="006521E4"/>
    <w:rsid w:val="00784F1A"/>
    <w:rsid w:val="00890D69"/>
    <w:rsid w:val="008D7BAF"/>
    <w:rsid w:val="00916C20"/>
    <w:rsid w:val="00A769D4"/>
    <w:rsid w:val="00AB310C"/>
    <w:rsid w:val="00AC4D67"/>
    <w:rsid w:val="00AE033F"/>
    <w:rsid w:val="00AF7F2C"/>
    <w:rsid w:val="00B46ECE"/>
    <w:rsid w:val="00B77D42"/>
    <w:rsid w:val="00BF43A4"/>
    <w:rsid w:val="00D330C9"/>
    <w:rsid w:val="00D57CA8"/>
    <w:rsid w:val="00D62DE2"/>
    <w:rsid w:val="00D63514"/>
    <w:rsid w:val="00D727D0"/>
    <w:rsid w:val="00E47FE5"/>
    <w:rsid w:val="00EA35F6"/>
    <w:rsid w:val="00F557FF"/>
    <w:rsid w:val="00F95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3012</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7</cp:revision>
  <cp:lastPrinted>2025-03-07T17:40:00Z</cp:lastPrinted>
  <dcterms:created xsi:type="dcterms:W3CDTF">2025-02-27T20:30:00Z</dcterms:created>
  <dcterms:modified xsi:type="dcterms:W3CDTF">2025-03-28T20:08:00Z</dcterms:modified>
</cp:coreProperties>
</file>