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36A41" w:rsidRDefault="00AE3DA7" w:rsidP="00136A41">
          <w:pPr>
            <w:pStyle w:val="TtulodeTDC"/>
            <w:spacing w:before="0" w:line="240" w:lineRule="auto"/>
            <w:rPr>
              <w:rFonts w:ascii="Palatino Linotype" w:hAnsi="Palatino Linotype"/>
              <w:color w:val="auto"/>
              <w:sz w:val="24"/>
              <w:szCs w:val="24"/>
              <w:lang w:val="es-ES"/>
            </w:rPr>
          </w:pPr>
          <w:r w:rsidRPr="00136A41">
            <w:rPr>
              <w:rFonts w:ascii="Palatino Linotype" w:hAnsi="Palatino Linotype"/>
              <w:color w:val="auto"/>
              <w:sz w:val="24"/>
              <w:szCs w:val="24"/>
              <w:lang w:val="es-ES"/>
            </w:rPr>
            <w:t>Contenido</w:t>
          </w:r>
        </w:p>
        <w:p w14:paraId="3EB312A7" w14:textId="77777777" w:rsidR="00AA6EA9" w:rsidRPr="00136A41" w:rsidRDefault="00AA6EA9" w:rsidP="00136A41">
          <w:pPr>
            <w:spacing w:line="240" w:lineRule="auto"/>
            <w:rPr>
              <w:sz w:val="16"/>
              <w:szCs w:val="16"/>
              <w:lang w:val="es-ES" w:eastAsia="es-MX"/>
            </w:rPr>
          </w:pPr>
        </w:p>
        <w:p w14:paraId="36DD4DD8" w14:textId="079F9E1F" w:rsidR="00136A41" w:rsidRDefault="00AE3DA7">
          <w:pPr>
            <w:pStyle w:val="TDC1"/>
            <w:tabs>
              <w:tab w:val="right" w:leader="dot" w:pos="9034"/>
            </w:tabs>
            <w:rPr>
              <w:rFonts w:asciiTheme="minorHAnsi" w:eastAsiaTheme="minorEastAsia" w:hAnsiTheme="minorHAnsi" w:cstheme="minorBidi"/>
              <w:noProof/>
              <w:szCs w:val="22"/>
              <w:lang w:eastAsia="es-MX"/>
            </w:rPr>
          </w:pPr>
          <w:r w:rsidRPr="00136A41">
            <w:rPr>
              <w:sz w:val="16"/>
              <w:szCs w:val="16"/>
            </w:rPr>
            <w:fldChar w:fldCharType="begin"/>
          </w:r>
          <w:r w:rsidRPr="00136A41">
            <w:rPr>
              <w:sz w:val="16"/>
              <w:szCs w:val="16"/>
            </w:rPr>
            <w:instrText xml:space="preserve"> TOC \o "1-3" \h \z \u </w:instrText>
          </w:r>
          <w:r w:rsidRPr="00136A41">
            <w:rPr>
              <w:sz w:val="16"/>
              <w:szCs w:val="16"/>
            </w:rPr>
            <w:fldChar w:fldCharType="separate"/>
          </w:r>
          <w:hyperlink w:anchor="_Toc190865220" w:history="1">
            <w:r w:rsidR="00136A41" w:rsidRPr="005C0260">
              <w:rPr>
                <w:rStyle w:val="Hipervnculo"/>
                <w:noProof/>
              </w:rPr>
              <w:t>ANTECEDENTES</w:t>
            </w:r>
            <w:r w:rsidR="00136A41">
              <w:rPr>
                <w:noProof/>
                <w:webHidden/>
              </w:rPr>
              <w:tab/>
            </w:r>
            <w:r w:rsidR="00136A41">
              <w:rPr>
                <w:noProof/>
                <w:webHidden/>
              </w:rPr>
              <w:fldChar w:fldCharType="begin"/>
            </w:r>
            <w:r w:rsidR="00136A41">
              <w:rPr>
                <w:noProof/>
                <w:webHidden/>
              </w:rPr>
              <w:instrText xml:space="preserve"> PAGEREF _Toc190865220 \h </w:instrText>
            </w:r>
            <w:r w:rsidR="00136A41">
              <w:rPr>
                <w:noProof/>
                <w:webHidden/>
              </w:rPr>
            </w:r>
            <w:r w:rsidR="00136A41">
              <w:rPr>
                <w:noProof/>
                <w:webHidden/>
              </w:rPr>
              <w:fldChar w:fldCharType="separate"/>
            </w:r>
            <w:r w:rsidR="002444B1">
              <w:rPr>
                <w:noProof/>
                <w:webHidden/>
              </w:rPr>
              <w:t>1</w:t>
            </w:r>
            <w:r w:rsidR="00136A41">
              <w:rPr>
                <w:noProof/>
                <w:webHidden/>
              </w:rPr>
              <w:fldChar w:fldCharType="end"/>
            </w:r>
          </w:hyperlink>
        </w:p>
        <w:p w14:paraId="63003521" w14:textId="2A701540" w:rsidR="00136A41" w:rsidRDefault="00B9584C">
          <w:pPr>
            <w:pStyle w:val="TDC2"/>
            <w:rPr>
              <w:rFonts w:asciiTheme="minorHAnsi" w:eastAsiaTheme="minorEastAsia" w:hAnsiTheme="minorHAnsi" w:cstheme="minorBidi"/>
              <w:noProof/>
              <w:szCs w:val="22"/>
              <w:lang w:eastAsia="es-MX"/>
            </w:rPr>
          </w:pPr>
          <w:hyperlink w:anchor="_Toc190865221" w:history="1">
            <w:r w:rsidR="00136A41" w:rsidRPr="005C0260">
              <w:rPr>
                <w:rStyle w:val="Hipervnculo"/>
                <w:noProof/>
              </w:rPr>
              <w:t>DE LA SOLICITUD DE INFORMACIÓN</w:t>
            </w:r>
            <w:r w:rsidR="00136A41">
              <w:rPr>
                <w:noProof/>
                <w:webHidden/>
              </w:rPr>
              <w:tab/>
            </w:r>
            <w:r w:rsidR="00136A41">
              <w:rPr>
                <w:noProof/>
                <w:webHidden/>
              </w:rPr>
              <w:fldChar w:fldCharType="begin"/>
            </w:r>
            <w:r w:rsidR="00136A41">
              <w:rPr>
                <w:noProof/>
                <w:webHidden/>
              </w:rPr>
              <w:instrText xml:space="preserve"> PAGEREF _Toc190865221 \h </w:instrText>
            </w:r>
            <w:r w:rsidR="00136A41">
              <w:rPr>
                <w:noProof/>
                <w:webHidden/>
              </w:rPr>
            </w:r>
            <w:r w:rsidR="00136A41">
              <w:rPr>
                <w:noProof/>
                <w:webHidden/>
              </w:rPr>
              <w:fldChar w:fldCharType="separate"/>
            </w:r>
            <w:r w:rsidR="002444B1">
              <w:rPr>
                <w:noProof/>
                <w:webHidden/>
              </w:rPr>
              <w:t>1</w:t>
            </w:r>
            <w:r w:rsidR="00136A41">
              <w:rPr>
                <w:noProof/>
                <w:webHidden/>
              </w:rPr>
              <w:fldChar w:fldCharType="end"/>
            </w:r>
          </w:hyperlink>
        </w:p>
        <w:p w14:paraId="1A030EC7" w14:textId="7CA54350" w:rsidR="00136A41" w:rsidRDefault="00B9584C">
          <w:pPr>
            <w:pStyle w:val="TDC3"/>
            <w:rPr>
              <w:rFonts w:asciiTheme="minorHAnsi" w:eastAsiaTheme="minorEastAsia" w:hAnsiTheme="minorHAnsi" w:cstheme="minorBidi"/>
              <w:noProof/>
              <w:szCs w:val="22"/>
              <w:lang w:eastAsia="es-MX"/>
            </w:rPr>
          </w:pPr>
          <w:hyperlink w:anchor="_Toc190865222" w:history="1">
            <w:r w:rsidR="00136A41" w:rsidRPr="005C0260">
              <w:rPr>
                <w:rStyle w:val="Hipervnculo"/>
                <w:noProof/>
              </w:rPr>
              <w:t>a) Solicitud de información</w:t>
            </w:r>
            <w:r w:rsidR="00136A41">
              <w:rPr>
                <w:noProof/>
                <w:webHidden/>
              </w:rPr>
              <w:tab/>
            </w:r>
            <w:r w:rsidR="00136A41">
              <w:rPr>
                <w:noProof/>
                <w:webHidden/>
              </w:rPr>
              <w:fldChar w:fldCharType="begin"/>
            </w:r>
            <w:r w:rsidR="00136A41">
              <w:rPr>
                <w:noProof/>
                <w:webHidden/>
              </w:rPr>
              <w:instrText xml:space="preserve"> PAGEREF _Toc190865222 \h </w:instrText>
            </w:r>
            <w:r w:rsidR="00136A41">
              <w:rPr>
                <w:noProof/>
                <w:webHidden/>
              </w:rPr>
            </w:r>
            <w:r w:rsidR="00136A41">
              <w:rPr>
                <w:noProof/>
                <w:webHidden/>
              </w:rPr>
              <w:fldChar w:fldCharType="separate"/>
            </w:r>
            <w:r w:rsidR="002444B1">
              <w:rPr>
                <w:noProof/>
                <w:webHidden/>
              </w:rPr>
              <w:t>1</w:t>
            </w:r>
            <w:r w:rsidR="00136A41">
              <w:rPr>
                <w:noProof/>
                <w:webHidden/>
              </w:rPr>
              <w:fldChar w:fldCharType="end"/>
            </w:r>
          </w:hyperlink>
        </w:p>
        <w:p w14:paraId="025AAF54" w14:textId="46675038" w:rsidR="00136A41" w:rsidRDefault="00B9584C">
          <w:pPr>
            <w:pStyle w:val="TDC3"/>
            <w:rPr>
              <w:rFonts w:asciiTheme="minorHAnsi" w:eastAsiaTheme="minorEastAsia" w:hAnsiTheme="minorHAnsi" w:cstheme="minorBidi"/>
              <w:noProof/>
              <w:szCs w:val="22"/>
              <w:lang w:eastAsia="es-MX"/>
            </w:rPr>
          </w:pPr>
          <w:hyperlink w:anchor="_Toc190865223" w:history="1">
            <w:r w:rsidR="00136A41" w:rsidRPr="005C0260">
              <w:rPr>
                <w:rStyle w:val="Hipervnculo"/>
                <w:noProof/>
              </w:rPr>
              <w:t xml:space="preserve">b) </w:t>
            </w:r>
            <w:r w:rsidR="00136A41" w:rsidRPr="005C0260">
              <w:rPr>
                <w:rStyle w:val="Hipervnculo"/>
                <w:noProof/>
                <w:lang w:val="es-ES"/>
              </w:rPr>
              <w:t xml:space="preserve">Respuesta </w:t>
            </w:r>
            <w:r w:rsidR="00136A41" w:rsidRPr="005C0260">
              <w:rPr>
                <w:rStyle w:val="Hipervnculo"/>
                <w:rFonts w:eastAsia="Calibri"/>
                <w:noProof/>
                <w:lang w:eastAsia="en-US"/>
              </w:rPr>
              <w:t>del Sujeto Obligado</w:t>
            </w:r>
            <w:r w:rsidR="00136A41">
              <w:rPr>
                <w:noProof/>
                <w:webHidden/>
              </w:rPr>
              <w:tab/>
            </w:r>
            <w:r w:rsidR="00136A41">
              <w:rPr>
                <w:noProof/>
                <w:webHidden/>
              </w:rPr>
              <w:fldChar w:fldCharType="begin"/>
            </w:r>
            <w:r w:rsidR="00136A41">
              <w:rPr>
                <w:noProof/>
                <w:webHidden/>
              </w:rPr>
              <w:instrText xml:space="preserve"> PAGEREF _Toc190865223 \h </w:instrText>
            </w:r>
            <w:r w:rsidR="00136A41">
              <w:rPr>
                <w:noProof/>
                <w:webHidden/>
              </w:rPr>
            </w:r>
            <w:r w:rsidR="00136A41">
              <w:rPr>
                <w:noProof/>
                <w:webHidden/>
              </w:rPr>
              <w:fldChar w:fldCharType="separate"/>
            </w:r>
            <w:r w:rsidR="002444B1">
              <w:rPr>
                <w:noProof/>
                <w:webHidden/>
              </w:rPr>
              <w:t>2</w:t>
            </w:r>
            <w:r w:rsidR="00136A41">
              <w:rPr>
                <w:noProof/>
                <w:webHidden/>
              </w:rPr>
              <w:fldChar w:fldCharType="end"/>
            </w:r>
          </w:hyperlink>
        </w:p>
        <w:p w14:paraId="6C04E47B" w14:textId="1E8BDBB5" w:rsidR="00136A41" w:rsidRDefault="00B9584C">
          <w:pPr>
            <w:pStyle w:val="TDC2"/>
            <w:rPr>
              <w:rFonts w:asciiTheme="minorHAnsi" w:eastAsiaTheme="minorEastAsia" w:hAnsiTheme="minorHAnsi" w:cstheme="minorBidi"/>
              <w:noProof/>
              <w:szCs w:val="22"/>
              <w:lang w:eastAsia="es-MX"/>
            </w:rPr>
          </w:pPr>
          <w:hyperlink w:anchor="_Toc190865224" w:history="1">
            <w:r w:rsidR="00136A41" w:rsidRPr="005C0260">
              <w:rPr>
                <w:rStyle w:val="Hipervnculo"/>
                <w:noProof/>
              </w:rPr>
              <w:t>DEL RECURSO DE REVISIÓN</w:t>
            </w:r>
            <w:r w:rsidR="00136A41">
              <w:rPr>
                <w:noProof/>
                <w:webHidden/>
              </w:rPr>
              <w:tab/>
            </w:r>
            <w:r w:rsidR="00136A41">
              <w:rPr>
                <w:noProof/>
                <w:webHidden/>
              </w:rPr>
              <w:fldChar w:fldCharType="begin"/>
            </w:r>
            <w:r w:rsidR="00136A41">
              <w:rPr>
                <w:noProof/>
                <w:webHidden/>
              </w:rPr>
              <w:instrText xml:space="preserve"> PAGEREF _Toc190865224 \h </w:instrText>
            </w:r>
            <w:r w:rsidR="00136A41">
              <w:rPr>
                <w:noProof/>
                <w:webHidden/>
              </w:rPr>
            </w:r>
            <w:r w:rsidR="00136A41">
              <w:rPr>
                <w:noProof/>
                <w:webHidden/>
              </w:rPr>
              <w:fldChar w:fldCharType="separate"/>
            </w:r>
            <w:r w:rsidR="002444B1">
              <w:rPr>
                <w:noProof/>
                <w:webHidden/>
              </w:rPr>
              <w:t>3</w:t>
            </w:r>
            <w:r w:rsidR="00136A41">
              <w:rPr>
                <w:noProof/>
                <w:webHidden/>
              </w:rPr>
              <w:fldChar w:fldCharType="end"/>
            </w:r>
          </w:hyperlink>
        </w:p>
        <w:p w14:paraId="12BE4105" w14:textId="73D84C01" w:rsidR="00136A41" w:rsidRDefault="00B9584C">
          <w:pPr>
            <w:pStyle w:val="TDC3"/>
            <w:rPr>
              <w:rFonts w:asciiTheme="minorHAnsi" w:eastAsiaTheme="minorEastAsia" w:hAnsiTheme="minorHAnsi" w:cstheme="minorBidi"/>
              <w:noProof/>
              <w:szCs w:val="22"/>
              <w:lang w:eastAsia="es-MX"/>
            </w:rPr>
          </w:pPr>
          <w:hyperlink w:anchor="_Toc190865225" w:history="1">
            <w:r w:rsidR="00136A41" w:rsidRPr="005C0260">
              <w:rPr>
                <w:rStyle w:val="Hipervnculo"/>
                <w:noProof/>
              </w:rPr>
              <w:t>a) Interposición del Recurso de Revisión</w:t>
            </w:r>
            <w:r w:rsidR="00136A41">
              <w:rPr>
                <w:noProof/>
                <w:webHidden/>
              </w:rPr>
              <w:tab/>
            </w:r>
            <w:r w:rsidR="00136A41">
              <w:rPr>
                <w:noProof/>
                <w:webHidden/>
              </w:rPr>
              <w:fldChar w:fldCharType="begin"/>
            </w:r>
            <w:r w:rsidR="00136A41">
              <w:rPr>
                <w:noProof/>
                <w:webHidden/>
              </w:rPr>
              <w:instrText xml:space="preserve"> PAGEREF _Toc190865225 \h </w:instrText>
            </w:r>
            <w:r w:rsidR="00136A41">
              <w:rPr>
                <w:noProof/>
                <w:webHidden/>
              </w:rPr>
            </w:r>
            <w:r w:rsidR="00136A41">
              <w:rPr>
                <w:noProof/>
                <w:webHidden/>
              </w:rPr>
              <w:fldChar w:fldCharType="separate"/>
            </w:r>
            <w:r w:rsidR="002444B1">
              <w:rPr>
                <w:noProof/>
                <w:webHidden/>
              </w:rPr>
              <w:t>3</w:t>
            </w:r>
            <w:r w:rsidR="00136A41">
              <w:rPr>
                <w:noProof/>
                <w:webHidden/>
              </w:rPr>
              <w:fldChar w:fldCharType="end"/>
            </w:r>
          </w:hyperlink>
        </w:p>
        <w:p w14:paraId="27D10A73" w14:textId="0A460C2A" w:rsidR="00136A41" w:rsidRDefault="00B9584C">
          <w:pPr>
            <w:pStyle w:val="TDC3"/>
            <w:rPr>
              <w:rFonts w:asciiTheme="minorHAnsi" w:eastAsiaTheme="minorEastAsia" w:hAnsiTheme="minorHAnsi" w:cstheme="minorBidi"/>
              <w:noProof/>
              <w:szCs w:val="22"/>
              <w:lang w:eastAsia="es-MX"/>
            </w:rPr>
          </w:pPr>
          <w:hyperlink w:anchor="_Toc190865226" w:history="1">
            <w:r w:rsidR="00136A41" w:rsidRPr="005C0260">
              <w:rPr>
                <w:rStyle w:val="Hipervnculo"/>
                <w:noProof/>
              </w:rPr>
              <w:t>b) Turno del Recurso de Revisión</w:t>
            </w:r>
            <w:r w:rsidR="00136A41">
              <w:rPr>
                <w:noProof/>
                <w:webHidden/>
              </w:rPr>
              <w:tab/>
            </w:r>
            <w:r w:rsidR="00136A41">
              <w:rPr>
                <w:noProof/>
                <w:webHidden/>
              </w:rPr>
              <w:fldChar w:fldCharType="begin"/>
            </w:r>
            <w:r w:rsidR="00136A41">
              <w:rPr>
                <w:noProof/>
                <w:webHidden/>
              </w:rPr>
              <w:instrText xml:space="preserve"> PAGEREF _Toc190865226 \h </w:instrText>
            </w:r>
            <w:r w:rsidR="00136A41">
              <w:rPr>
                <w:noProof/>
                <w:webHidden/>
              </w:rPr>
            </w:r>
            <w:r w:rsidR="00136A41">
              <w:rPr>
                <w:noProof/>
                <w:webHidden/>
              </w:rPr>
              <w:fldChar w:fldCharType="separate"/>
            </w:r>
            <w:r w:rsidR="002444B1">
              <w:rPr>
                <w:noProof/>
                <w:webHidden/>
              </w:rPr>
              <w:t>3</w:t>
            </w:r>
            <w:r w:rsidR="00136A41">
              <w:rPr>
                <w:noProof/>
                <w:webHidden/>
              </w:rPr>
              <w:fldChar w:fldCharType="end"/>
            </w:r>
          </w:hyperlink>
        </w:p>
        <w:p w14:paraId="198AA902" w14:textId="1D398457" w:rsidR="00136A41" w:rsidRDefault="00B9584C">
          <w:pPr>
            <w:pStyle w:val="TDC3"/>
            <w:rPr>
              <w:rFonts w:asciiTheme="minorHAnsi" w:eastAsiaTheme="minorEastAsia" w:hAnsiTheme="minorHAnsi" w:cstheme="minorBidi"/>
              <w:noProof/>
              <w:szCs w:val="22"/>
              <w:lang w:eastAsia="es-MX"/>
            </w:rPr>
          </w:pPr>
          <w:hyperlink w:anchor="_Toc190865227" w:history="1">
            <w:r w:rsidR="00136A41" w:rsidRPr="005C0260">
              <w:rPr>
                <w:rStyle w:val="Hipervnculo"/>
                <w:noProof/>
              </w:rPr>
              <w:t>c) Admisión del Recurso de Revisión</w:t>
            </w:r>
            <w:r w:rsidR="00136A41">
              <w:rPr>
                <w:noProof/>
                <w:webHidden/>
              </w:rPr>
              <w:tab/>
            </w:r>
            <w:r w:rsidR="00136A41">
              <w:rPr>
                <w:noProof/>
                <w:webHidden/>
              </w:rPr>
              <w:fldChar w:fldCharType="begin"/>
            </w:r>
            <w:r w:rsidR="00136A41">
              <w:rPr>
                <w:noProof/>
                <w:webHidden/>
              </w:rPr>
              <w:instrText xml:space="preserve"> PAGEREF _Toc190865227 \h </w:instrText>
            </w:r>
            <w:r w:rsidR="00136A41">
              <w:rPr>
                <w:noProof/>
                <w:webHidden/>
              </w:rPr>
            </w:r>
            <w:r w:rsidR="00136A41">
              <w:rPr>
                <w:noProof/>
                <w:webHidden/>
              </w:rPr>
              <w:fldChar w:fldCharType="separate"/>
            </w:r>
            <w:r w:rsidR="002444B1">
              <w:rPr>
                <w:noProof/>
                <w:webHidden/>
              </w:rPr>
              <w:t>4</w:t>
            </w:r>
            <w:r w:rsidR="00136A41">
              <w:rPr>
                <w:noProof/>
                <w:webHidden/>
              </w:rPr>
              <w:fldChar w:fldCharType="end"/>
            </w:r>
          </w:hyperlink>
        </w:p>
        <w:p w14:paraId="77827349" w14:textId="306C8E28" w:rsidR="00136A41" w:rsidRDefault="00B9584C">
          <w:pPr>
            <w:pStyle w:val="TDC3"/>
            <w:rPr>
              <w:rFonts w:asciiTheme="minorHAnsi" w:eastAsiaTheme="minorEastAsia" w:hAnsiTheme="minorHAnsi" w:cstheme="minorBidi"/>
              <w:noProof/>
              <w:szCs w:val="22"/>
              <w:lang w:eastAsia="es-MX"/>
            </w:rPr>
          </w:pPr>
          <w:hyperlink w:anchor="_Toc190865228" w:history="1">
            <w:r w:rsidR="00136A41" w:rsidRPr="005C0260">
              <w:rPr>
                <w:rStyle w:val="Hipervnculo"/>
                <w:noProof/>
              </w:rPr>
              <w:t>d) Informe Justificado del Sujeto Obligado</w:t>
            </w:r>
            <w:r w:rsidR="00136A41">
              <w:rPr>
                <w:noProof/>
                <w:webHidden/>
              </w:rPr>
              <w:tab/>
            </w:r>
            <w:r w:rsidR="00136A41">
              <w:rPr>
                <w:noProof/>
                <w:webHidden/>
              </w:rPr>
              <w:fldChar w:fldCharType="begin"/>
            </w:r>
            <w:r w:rsidR="00136A41">
              <w:rPr>
                <w:noProof/>
                <w:webHidden/>
              </w:rPr>
              <w:instrText xml:space="preserve"> PAGEREF _Toc190865228 \h </w:instrText>
            </w:r>
            <w:r w:rsidR="00136A41">
              <w:rPr>
                <w:noProof/>
                <w:webHidden/>
              </w:rPr>
            </w:r>
            <w:r w:rsidR="00136A41">
              <w:rPr>
                <w:noProof/>
                <w:webHidden/>
              </w:rPr>
              <w:fldChar w:fldCharType="separate"/>
            </w:r>
            <w:r w:rsidR="002444B1">
              <w:rPr>
                <w:noProof/>
                <w:webHidden/>
              </w:rPr>
              <w:t>4</w:t>
            </w:r>
            <w:r w:rsidR="00136A41">
              <w:rPr>
                <w:noProof/>
                <w:webHidden/>
              </w:rPr>
              <w:fldChar w:fldCharType="end"/>
            </w:r>
          </w:hyperlink>
        </w:p>
        <w:p w14:paraId="628DB53F" w14:textId="46A5D859" w:rsidR="00136A41" w:rsidRDefault="00B9584C">
          <w:pPr>
            <w:pStyle w:val="TDC3"/>
            <w:rPr>
              <w:rFonts w:asciiTheme="minorHAnsi" w:eastAsiaTheme="minorEastAsia" w:hAnsiTheme="minorHAnsi" w:cstheme="minorBidi"/>
              <w:noProof/>
              <w:szCs w:val="22"/>
              <w:lang w:eastAsia="es-MX"/>
            </w:rPr>
          </w:pPr>
          <w:hyperlink w:anchor="_Toc190865229" w:history="1">
            <w:r w:rsidR="00136A41" w:rsidRPr="005C0260">
              <w:rPr>
                <w:rStyle w:val="Hipervnculo"/>
                <w:rFonts w:eastAsia="Calibri"/>
                <w:bCs/>
                <w:noProof/>
                <w:lang w:eastAsia="en-US"/>
              </w:rPr>
              <w:t>e)</w:t>
            </w:r>
            <w:r w:rsidR="00136A41" w:rsidRPr="005C0260">
              <w:rPr>
                <w:rStyle w:val="Hipervnculo"/>
                <w:noProof/>
              </w:rPr>
              <w:t xml:space="preserve"> </w:t>
            </w:r>
            <w:r w:rsidR="00136A41" w:rsidRPr="005C0260">
              <w:rPr>
                <w:rStyle w:val="Hipervnculo"/>
                <w:noProof/>
                <w:lang w:val="es-ES"/>
              </w:rPr>
              <w:t>Manifestaciones de la Parte Recurrente</w:t>
            </w:r>
            <w:r w:rsidR="00136A41">
              <w:rPr>
                <w:noProof/>
                <w:webHidden/>
              </w:rPr>
              <w:tab/>
            </w:r>
            <w:r w:rsidR="00136A41">
              <w:rPr>
                <w:noProof/>
                <w:webHidden/>
              </w:rPr>
              <w:fldChar w:fldCharType="begin"/>
            </w:r>
            <w:r w:rsidR="00136A41">
              <w:rPr>
                <w:noProof/>
                <w:webHidden/>
              </w:rPr>
              <w:instrText xml:space="preserve"> PAGEREF _Toc190865229 \h </w:instrText>
            </w:r>
            <w:r w:rsidR="00136A41">
              <w:rPr>
                <w:noProof/>
                <w:webHidden/>
              </w:rPr>
            </w:r>
            <w:r w:rsidR="00136A41">
              <w:rPr>
                <w:noProof/>
                <w:webHidden/>
              </w:rPr>
              <w:fldChar w:fldCharType="separate"/>
            </w:r>
            <w:r w:rsidR="002444B1">
              <w:rPr>
                <w:noProof/>
                <w:webHidden/>
              </w:rPr>
              <w:t>4</w:t>
            </w:r>
            <w:r w:rsidR="00136A41">
              <w:rPr>
                <w:noProof/>
                <w:webHidden/>
              </w:rPr>
              <w:fldChar w:fldCharType="end"/>
            </w:r>
          </w:hyperlink>
        </w:p>
        <w:p w14:paraId="716F2A4B" w14:textId="0ED1F165" w:rsidR="00136A41" w:rsidRDefault="00B9584C">
          <w:pPr>
            <w:pStyle w:val="TDC3"/>
            <w:rPr>
              <w:rFonts w:asciiTheme="minorHAnsi" w:eastAsiaTheme="minorEastAsia" w:hAnsiTheme="minorHAnsi" w:cstheme="minorBidi"/>
              <w:noProof/>
              <w:szCs w:val="22"/>
              <w:lang w:eastAsia="es-MX"/>
            </w:rPr>
          </w:pPr>
          <w:hyperlink w:anchor="_Toc190865230" w:history="1">
            <w:r w:rsidR="00136A41" w:rsidRPr="005C0260">
              <w:rPr>
                <w:rStyle w:val="Hipervnculo"/>
                <w:rFonts w:eastAsia="Calibri"/>
                <w:noProof/>
              </w:rPr>
              <w:t xml:space="preserve">f) </w:t>
            </w:r>
            <w:r w:rsidR="00136A41" w:rsidRPr="005C0260">
              <w:rPr>
                <w:rStyle w:val="Hipervnculo"/>
                <w:noProof/>
              </w:rPr>
              <w:t>Cierre de instrucción</w:t>
            </w:r>
            <w:r w:rsidR="00136A41">
              <w:rPr>
                <w:noProof/>
                <w:webHidden/>
              </w:rPr>
              <w:tab/>
            </w:r>
            <w:r w:rsidR="00136A41">
              <w:rPr>
                <w:noProof/>
                <w:webHidden/>
              </w:rPr>
              <w:fldChar w:fldCharType="begin"/>
            </w:r>
            <w:r w:rsidR="00136A41">
              <w:rPr>
                <w:noProof/>
                <w:webHidden/>
              </w:rPr>
              <w:instrText xml:space="preserve"> PAGEREF _Toc190865230 \h </w:instrText>
            </w:r>
            <w:r w:rsidR="00136A41">
              <w:rPr>
                <w:noProof/>
                <w:webHidden/>
              </w:rPr>
            </w:r>
            <w:r w:rsidR="00136A41">
              <w:rPr>
                <w:noProof/>
                <w:webHidden/>
              </w:rPr>
              <w:fldChar w:fldCharType="separate"/>
            </w:r>
            <w:r w:rsidR="002444B1">
              <w:rPr>
                <w:noProof/>
                <w:webHidden/>
              </w:rPr>
              <w:t>5</w:t>
            </w:r>
            <w:r w:rsidR="00136A41">
              <w:rPr>
                <w:noProof/>
                <w:webHidden/>
              </w:rPr>
              <w:fldChar w:fldCharType="end"/>
            </w:r>
          </w:hyperlink>
        </w:p>
        <w:p w14:paraId="50B67B7A" w14:textId="5F1BB235" w:rsidR="00136A41" w:rsidRDefault="00B9584C">
          <w:pPr>
            <w:pStyle w:val="TDC1"/>
            <w:tabs>
              <w:tab w:val="right" w:leader="dot" w:pos="9034"/>
            </w:tabs>
            <w:rPr>
              <w:rFonts w:asciiTheme="minorHAnsi" w:eastAsiaTheme="minorEastAsia" w:hAnsiTheme="minorHAnsi" w:cstheme="minorBidi"/>
              <w:noProof/>
              <w:szCs w:val="22"/>
              <w:lang w:eastAsia="es-MX"/>
            </w:rPr>
          </w:pPr>
          <w:hyperlink w:anchor="_Toc190865231" w:history="1">
            <w:r w:rsidR="00136A41" w:rsidRPr="005C0260">
              <w:rPr>
                <w:rStyle w:val="Hipervnculo"/>
                <w:rFonts w:eastAsiaTheme="minorHAnsi"/>
                <w:noProof/>
                <w:lang w:eastAsia="en-US"/>
              </w:rPr>
              <w:t>CONSIDERANDOS</w:t>
            </w:r>
            <w:r w:rsidR="00136A41">
              <w:rPr>
                <w:noProof/>
                <w:webHidden/>
              </w:rPr>
              <w:tab/>
            </w:r>
            <w:r w:rsidR="00136A41">
              <w:rPr>
                <w:noProof/>
                <w:webHidden/>
              </w:rPr>
              <w:fldChar w:fldCharType="begin"/>
            </w:r>
            <w:r w:rsidR="00136A41">
              <w:rPr>
                <w:noProof/>
                <w:webHidden/>
              </w:rPr>
              <w:instrText xml:space="preserve"> PAGEREF _Toc190865231 \h </w:instrText>
            </w:r>
            <w:r w:rsidR="00136A41">
              <w:rPr>
                <w:noProof/>
                <w:webHidden/>
              </w:rPr>
            </w:r>
            <w:r w:rsidR="00136A41">
              <w:rPr>
                <w:noProof/>
                <w:webHidden/>
              </w:rPr>
              <w:fldChar w:fldCharType="separate"/>
            </w:r>
            <w:r w:rsidR="002444B1">
              <w:rPr>
                <w:noProof/>
                <w:webHidden/>
              </w:rPr>
              <w:t>5</w:t>
            </w:r>
            <w:r w:rsidR="00136A41">
              <w:rPr>
                <w:noProof/>
                <w:webHidden/>
              </w:rPr>
              <w:fldChar w:fldCharType="end"/>
            </w:r>
          </w:hyperlink>
        </w:p>
        <w:p w14:paraId="03ABD775" w14:textId="1D0B926F" w:rsidR="00136A41" w:rsidRDefault="00B9584C">
          <w:pPr>
            <w:pStyle w:val="TDC2"/>
            <w:rPr>
              <w:rFonts w:asciiTheme="minorHAnsi" w:eastAsiaTheme="minorEastAsia" w:hAnsiTheme="minorHAnsi" w:cstheme="minorBidi"/>
              <w:noProof/>
              <w:szCs w:val="22"/>
              <w:lang w:eastAsia="es-MX"/>
            </w:rPr>
          </w:pPr>
          <w:hyperlink w:anchor="_Toc190865232" w:history="1">
            <w:r w:rsidR="00136A41" w:rsidRPr="005C0260">
              <w:rPr>
                <w:rStyle w:val="Hipervnculo"/>
                <w:rFonts w:eastAsia="Batang"/>
                <w:noProof/>
              </w:rPr>
              <w:t>PRIMERO. Procedibilidad</w:t>
            </w:r>
            <w:r w:rsidR="00136A41">
              <w:rPr>
                <w:noProof/>
                <w:webHidden/>
              </w:rPr>
              <w:tab/>
            </w:r>
            <w:r w:rsidR="00136A41">
              <w:rPr>
                <w:noProof/>
                <w:webHidden/>
              </w:rPr>
              <w:fldChar w:fldCharType="begin"/>
            </w:r>
            <w:r w:rsidR="00136A41">
              <w:rPr>
                <w:noProof/>
                <w:webHidden/>
              </w:rPr>
              <w:instrText xml:space="preserve"> PAGEREF _Toc190865232 \h </w:instrText>
            </w:r>
            <w:r w:rsidR="00136A41">
              <w:rPr>
                <w:noProof/>
                <w:webHidden/>
              </w:rPr>
            </w:r>
            <w:r w:rsidR="00136A41">
              <w:rPr>
                <w:noProof/>
                <w:webHidden/>
              </w:rPr>
              <w:fldChar w:fldCharType="separate"/>
            </w:r>
            <w:r w:rsidR="002444B1">
              <w:rPr>
                <w:noProof/>
                <w:webHidden/>
              </w:rPr>
              <w:t>5</w:t>
            </w:r>
            <w:r w:rsidR="00136A41">
              <w:rPr>
                <w:noProof/>
                <w:webHidden/>
              </w:rPr>
              <w:fldChar w:fldCharType="end"/>
            </w:r>
          </w:hyperlink>
        </w:p>
        <w:p w14:paraId="727558B3" w14:textId="1AFFE463" w:rsidR="00136A41" w:rsidRDefault="00B9584C">
          <w:pPr>
            <w:pStyle w:val="TDC3"/>
            <w:rPr>
              <w:rFonts w:asciiTheme="minorHAnsi" w:eastAsiaTheme="minorEastAsia" w:hAnsiTheme="minorHAnsi" w:cstheme="minorBidi"/>
              <w:noProof/>
              <w:szCs w:val="22"/>
              <w:lang w:eastAsia="es-MX"/>
            </w:rPr>
          </w:pPr>
          <w:hyperlink w:anchor="_Toc190865233" w:history="1">
            <w:r w:rsidR="00136A41" w:rsidRPr="005C0260">
              <w:rPr>
                <w:rStyle w:val="Hipervnculo"/>
                <w:noProof/>
              </w:rPr>
              <w:t>a) Competencia del Instituto</w:t>
            </w:r>
            <w:r w:rsidR="00136A41">
              <w:rPr>
                <w:noProof/>
                <w:webHidden/>
              </w:rPr>
              <w:tab/>
            </w:r>
            <w:r w:rsidR="00136A41">
              <w:rPr>
                <w:noProof/>
                <w:webHidden/>
              </w:rPr>
              <w:fldChar w:fldCharType="begin"/>
            </w:r>
            <w:r w:rsidR="00136A41">
              <w:rPr>
                <w:noProof/>
                <w:webHidden/>
              </w:rPr>
              <w:instrText xml:space="preserve"> PAGEREF _Toc190865233 \h </w:instrText>
            </w:r>
            <w:r w:rsidR="00136A41">
              <w:rPr>
                <w:noProof/>
                <w:webHidden/>
              </w:rPr>
            </w:r>
            <w:r w:rsidR="00136A41">
              <w:rPr>
                <w:noProof/>
                <w:webHidden/>
              </w:rPr>
              <w:fldChar w:fldCharType="separate"/>
            </w:r>
            <w:r w:rsidR="002444B1">
              <w:rPr>
                <w:noProof/>
                <w:webHidden/>
              </w:rPr>
              <w:t>5</w:t>
            </w:r>
            <w:r w:rsidR="00136A41">
              <w:rPr>
                <w:noProof/>
                <w:webHidden/>
              </w:rPr>
              <w:fldChar w:fldCharType="end"/>
            </w:r>
          </w:hyperlink>
        </w:p>
        <w:p w14:paraId="1AD8C9E2" w14:textId="0E8F60F5" w:rsidR="00136A41" w:rsidRDefault="00B9584C">
          <w:pPr>
            <w:pStyle w:val="TDC3"/>
            <w:rPr>
              <w:rFonts w:asciiTheme="minorHAnsi" w:eastAsiaTheme="minorEastAsia" w:hAnsiTheme="minorHAnsi" w:cstheme="minorBidi"/>
              <w:noProof/>
              <w:szCs w:val="22"/>
              <w:lang w:eastAsia="es-MX"/>
            </w:rPr>
          </w:pPr>
          <w:hyperlink w:anchor="_Toc190865234" w:history="1">
            <w:r w:rsidR="00136A41" w:rsidRPr="005C0260">
              <w:rPr>
                <w:rStyle w:val="Hipervnculo"/>
                <w:noProof/>
              </w:rPr>
              <w:t>b) Legitimidad de la parte recurrente</w:t>
            </w:r>
            <w:r w:rsidR="00136A41">
              <w:rPr>
                <w:noProof/>
                <w:webHidden/>
              </w:rPr>
              <w:tab/>
            </w:r>
            <w:r w:rsidR="00136A41">
              <w:rPr>
                <w:noProof/>
                <w:webHidden/>
              </w:rPr>
              <w:fldChar w:fldCharType="begin"/>
            </w:r>
            <w:r w:rsidR="00136A41">
              <w:rPr>
                <w:noProof/>
                <w:webHidden/>
              </w:rPr>
              <w:instrText xml:space="preserve"> PAGEREF _Toc190865234 \h </w:instrText>
            </w:r>
            <w:r w:rsidR="00136A41">
              <w:rPr>
                <w:noProof/>
                <w:webHidden/>
              </w:rPr>
            </w:r>
            <w:r w:rsidR="00136A41">
              <w:rPr>
                <w:noProof/>
                <w:webHidden/>
              </w:rPr>
              <w:fldChar w:fldCharType="separate"/>
            </w:r>
            <w:r w:rsidR="002444B1">
              <w:rPr>
                <w:noProof/>
                <w:webHidden/>
              </w:rPr>
              <w:t>6</w:t>
            </w:r>
            <w:r w:rsidR="00136A41">
              <w:rPr>
                <w:noProof/>
                <w:webHidden/>
              </w:rPr>
              <w:fldChar w:fldCharType="end"/>
            </w:r>
          </w:hyperlink>
        </w:p>
        <w:p w14:paraId="09C5AA83" w14:textId="73B569C0" w:rsidR="00136A41" w:rsidRDefault="00B9584C">
          <w:pPr>
            <w:pStyle w:val="TDC3"/>
            <w:rPr>
              <w:rFonts w:asciiTheme="minorHAnsi" w:eastAsiaTheme="minorEastAsia" w:hAnsiTheme="minorHAnsi" w:cstheme="minorBidi"/>
              <w:noProof/>
              <w:szCs w:val="22"/>
              <w:lang w:eastAsia="es-MX"/>
            </w:rPr>
          </w:pPr>
          <w:hyperlink w:anchor="_Toc190865235" w:history="1">
            <w:r w:rsidR="00136A41" w:rsidRPr="005C0260">
              <w:rPr>
                <w:rStyle w:val="Hipervnculo"/>
                <w:rFonts w:eastAsia="Calibri"/>
                <w:noProof/>
                <w:lang w:eastAsia="es-ES_tradnl"/>
              </w:rPr>
              <w:t>c) Plazo para interponer el recurso</w:t>
            </w:r>
            <w:r w:rsidR="00136A41">
              <w:rPr>
                <w:noProof/>
                <w:webHidden/>
              </w:rPr>
              <w:tab/>
            </w:r>
            <w:r w:rsidR="00136A41">
              <w:rPr>
                <w:noProof/>
                <w:webHidden/>
              </w:rPr>
              <w:fldChar w:fldCharType="begin"/>
            </w:r>
            <w:r w:rsidR="00136A41">
              <w:rPr>
                <w:noProof/>
                <w:webHidden/>
              </w:rPr>
              <w:instrText xml:space="preserve"> PAGEREF _Toc190865235 \h </w:instrText>
            </w:r>
            <w:r w:rsidR="00136A41">
              <w:rPr>
                <w:noProof/>
                <w:webHidden/>
              </w:rPr>
            </w:r>
            <w:r w:rsidR="00136A41">
              <w:rPr>
                <w:noProof/>
                <w:webHidden/>
              </w:rPr>
              <w:fldChar w:fldCharType="separate"/>
            </w:r>
            <w:r w:rsidR="002444B1">
              <w:rPr>
                <w:noProof/>
                <w:webHidden/>
              </w:rPr>
              <w:t>6</w:t>
            </w:r>
            <w:r w:rsidR="00136A41">
              <w:rPr>
                <w:noProof/>
                <w:webHidden/>
              </w:rPr>
              <w:fldChar w:fldCharType="end"/>
            </w:r>
          </w:hyperlink>
        </w:p>
        <w:p w14:paraId="7F2B1B09" w14:textId="79833339" w:rsidR="00136A41" w:rsidRDefault="00B9584C">
          <w:pPr>
            <w:pStyle w:val="TDC3"/>
            <w:rPr>
              <w:rFonts w:asciiTheme="minorHAnsi" w:eastAsiaTheme="minorEastAsia" w:hAnsiTheme="minorHAnsi" w:cstheme="minorBidi"/>
              <w:noProof/>
              <w:szCs w:val="22"/>
              <w:lang w:eastAsia="es-MX"/>
            </w:rPr>
          </w:pPr>
          <w:hyperlink w:anchor="_Toc190865236" w:history="1">
            <w:r w:rsidR="00136A41" w:rsidRPr="005C0260">
              <w:rPr>
                <w:rStyle w:val="Hipervnculo"/>
                <w:rFonts w:eastAsia="Calibri"/>
                <w:noProof/>
                <w:lang w:eastAsia="es-ES_tradnl"/>
              </w:rPr>
              <w:t>d) Causal de procedencia</w:t>
            </w:r>
            <w:r w:rsidR="00136A41">
              <w:rPr>
                <w:noProof/>
                <w:webHidden/>
              </w:rPr>
              <w:tab/>
            </w:r>
            <w:r w:rsidR="00136A41">
              <w:rPr>
                <w:noProof/>
                <w:webHidden/>
              </w:rPr>
              <w:fldChar w:fldCharType="begin"/>
            </w:r>
            <w:r w:rsidR="00136A41">
              <w:rPr>
                <w:noProof/>
                <w:webHidden/>
              </w:rPr>
              <w:instrText xml:space="preserve"> PAGEREF _Toc190865236 \h </w:instrText>
            </w:r>
            <w:r w:rsidR="00136A41">
              <w:rPr>
                <w:noProof/>
                <w:webHidden/>
              </w:rPr>
            </w:r>
            <w:r w:rsidR="00136A41">
              <w:rPr>
                <w:noProof/>
                <w:webHidden/>
              </w:rPr>
              <w:fldChar w:fldCharType="separate"/>
            </w:r>
            <w:r w:rsidR="002444B1">
              <w:rPr>
                <w:noProof/>
                <w:webHidden/>
              </w:rPr>
              <w:t>6</w:t>
            </w:r>
            <w:r w:rsidR="00136A41">
              <w:rPr>
                <w:noProof/>
                <w:webHidden/>
              </w:rPr>
              <w:fldChar w:fldCharType="end"/>
            </w:r>
          </w:hyperlink>
        </w:p>
        <w:p w14:paraId="33B911FF" w14:textId="0D89161C" w:rsidR="00136A41" w:rsidRDefault="00B9584C">
          <w:pPr>
            <w:pStyle w:val="TDC3"/>
            <w:rPr>
              <w:rFonts w:asciiTheme="minorHAnsi" w:eastAsiaTheme="minorEastAsia" w:hAnsiTheme="minorHAnsi" w:cstheme="minorBidi"/>
              <w:noProof/>
              <w:szCs w:val="22"/>
              <w:lang w:eastAsia="es-MX"/>
            </w:rPr>
          </w:pPr>
          <w:hyperlink w:anchor="_Toc190865237" w:history="1">
            <w:r w:rsidR="00136A41" w:rsidRPr="005C0260">
              <w:rPr>
                <w:rStyle w:val="Hipervnculo"/>
                <w:noProof/>
              </w:rPr>
              <w:t>e) Requisitos formales para la interposición del recurso</w:t>
            </w:r>
            <w:r w:rsidR="00136A41">
              <w:rPr>
                <w:noProof/>
                <w:webHidden/>
              </w:rPr>
              <w:tab/>
            </w:r>
            <w:r w:rsidR="00136A41">
              <w:rPr>
                <w:noProof/>
                <w:webHidden/>
              </w:rPr>
              <w:fldChar w:fldCharType="begin"/>
            </w:r>
            <w:r w:rsidR="00136A41">
              <w:rPr>
                <w:noProof/>
                <w:webHidden/>
              </w:rPr>
              <w:instrText xml:space="preserve"> PAGEREF _Toc190865237 \h </w:instrText>
            </w:r>
            <w:r w:rsidR="00136A41">
              <w:rPr>
                <w:noProof/>
                <w:webHidden/>
              </w:rPr>
            </w:r>
            <w:r w:rsidR="00136A41">
              <w:rPr>
                <w:noProof/>
                <w:webHidden/>
              </w:rPr>
              <w:fldChar w:fldCharType="separate"/>
            </w:r>
            <w:r w:rsidR="002444B1">
              <w:rPr>
                <w:noProof/>
                <w:webHidden/>
              </w:rPr>
              <w:t>6</w:t>
            </w:r>
            <w:r w:rsidR="00136A41">
              <w:rPr>
                <w:noProof/>
                <w:webHidden/>
              </w:rPr>
              <w:fldChar w:fldCharType="end"/>
            </w:r>
          </w:hyperlink>
        </w:p>
        <w:p w14:paraId="5DF42280" w14:textId="5647DE89" w:rsidR="00136A41" w:rsidRDefault="00B9584C">
          <w:pPr>
            <w:pStyle w:val="TDC2"/>
            <w:rPr>
              <w:rFonts w:asciiTheme="minorHAnsi" w:eastAsiaTheme="minorEastAsia" w:hAnsiTheme="minorHAnsi" w:cstheme="minorBidi"/>
              <w:noProof/>
              <w:szCs w:val="22"/>
              <w:lang w:eastAsia="es-MX"/>
            </w:rPr>
          </w:pPr>
          <w:hyperlink w:anchor="_Toc190865238" w:history="1">
            <w:r w:rsidR="00136A41" w:rsidRPr="005C0260">
              <w:rPr>
                <w:rStyle w:val="Hipervnculo"/>
                <w:noProof/>
              </w:rPr>
              <w:t>SEGUNDO. Estudio de Fondo</w:t>
            </w:r>
            <w:r w:rsidR="00136A41">
              <w:rPr>
                <w:noProof/>
                <w:webHidden/>
              </w:rPr>
              <w:tab/>
            </w:r>
            <w:r w:rsidR="00136A41">
              <w:rPr>
                <w:noProof/>
                <w:webHidden/>
              </w:rPr>
              <w:fldChar w:fldCharType="begin"/>
            </w:r>
            <w:r w:rsidR="00136A41">
              <w:rPr>
                <w:noProof/>
                <w:webHidden/>
              </w:rPr>
              <w:instrText xml:space="preserve"> PAGEREF _Toc190865238 \h </w:instrText>
            </w:r>
            <w:r w:rsidR="00136A41">
              <w:rPr>
                <w:noProof/>
                <w:webHidden/>
              </w:rPr>
            </w:r>
            <w:r w:rsidR="00136A41">
              <w:rPr>
                <w:noProof/>
                <w:webHidden/>
              </w:rPr>
              <w:fldChar w:fldCharType="separate"/>
            </w:r>
            <w:r w:rsidR="002444B1">
              <w:rPr>
                <w:noProof/>
                <w:webHidden/>
              </w:rPr>
              <w:t>7</w:t>
            </w:r>
            <w:r w:rsidR="00136A41">
              <w:rPr>
                <w:noProof/>
                <w:webHidden/>
              </w:rPr>
              <w:fldChar w:fldCharType="end"/>
            </w:r>
          </w:hyperlink>
        </w:p>
        <w:p w14:paraId="79DC718C" w14:textId="10C1F81F" w:rsidR="00136A41" w:rsidRDefault="00B9584C">
          <w:pPr>
            <w:pStyle w:val="TDC3"/>
            <w:rPr>
              <w:rFonts w:asciiTheme="minorHAnsi" w:eastAsiaTheme="minorEastAsia" w:hAnsiTheme="minorHAnsi" w:cstheme="minorBidi"/>
              <w:noProof/>
              <w:szCs w:val="22"/>
              <w:lang w:eastAsia="es-MX"/>
            </w:rPr>
          </w:pPr>
          <w:hyperlink w:anchor="_Toc190865239" w:history="1">
            <w:r w:rsidR="00136A41" w:rsidRPr="005C0260">
              <w:rPr>
                <w:rStyle w:val="Hipervnculo"/>
                <w:noProof/>
              </w:rPr>
              <w:t>a) Mandato de transparencia y responsabilidad del Sujeto Obligado</w:t>
            </w:r>
            <w:r w:rsidR="00136A41">
              <w:rPr>
                <w:noProof/>
                <w:webHidden/>
              </w:rPr>
              <w:tab/>
            </w:r>
            <w:r w:rsidR="00136A41">
              <w:rPr>
                <w:noProof/>
                <w:webHidden/>
              </w:rPr>
              <w:fldChar w:fldCharType="begin"/>
            </w:r>
            <w:r w:rsidR="00136A41">
              <w:rPr>
                <w:noProof/>
                <w:webHidden/>
              </w:rPr>
              <w:instrText xml:space="preserve"> PAGEREF _Toc190865239 \h </w:instrText>
            </w:r>
            <w:r w:rsidR="00136A41">
              <w:rPr>
                <w:noProof/>
                <w:webHidden/>
              </w:rPr>
            </w:r>
            <w:r w:rsidR="00136A41">
              <w:rPr>
                <w:noProof/>
                <w:webHidden/>
              </w:rPr>
              <w:fldChar w:fldCharType="separate"/>
            </w:r>
            <w:r w:rsidR="002444B1">
              <w:rPr>
                <w:noProof/>
                <w:webHidden/>
              </w:rPr>
              <w:t>7</w:t>
            </w:r>
            <w:r w:rsidR="00136A41">
              <w:rPr>
                <w:noProof/>
                <w:webHidden/>
              </w:rPr>
              <w:fldChar w:fldCharType="end"/>
            </w:r>
          </w:hyperlink>
        </w:p>
        <w:p w14:paraId="18FCFB07" w14:textId="1EC3438C" w:rsidR="00136A41" w:rsidRDefault="00B9584C">
          <w:pPr>
            <w:pStyle w:val="TDC3"/>
            <w:rPr>
              <w:rFonts w:asciiTheme="minorHAnsi" w:eastAsiaTheme="minorEastAsia" w:hAnsiTheme="minorHAnsi" w:cstheme="minorBidi"/>
              <w:noProof/>
              <w:szCs w:val="22"/>
              <w:lang w:eastAsia="es-MX"/>
            </w:rPr>
          </w:pPr>
          <w:hyperlink w:anchor="_Toc190865240" w:history="1">
            <w:r w:rsidR="00136A41" w:rsidRPr="005C0260">
              <w:rPr>
                <w:rStyle w:val="Hipervnculo"/>
                <w:rFonts w:eastAsia="Calibri"/>
                <w:noProof/>
                <w:lang w:eastAsia="es-ES_tradnl"/>
              </w:rPr>
              <w:t>b) Controversia a resolver</w:t>
            </w:r>
            <w:r w:rsidR="00136A41">
              <w:rPr>
                <w:noProof/>
                <w:webHidden/>
              </w:rPr>
              <w:tab/>
            </w:r>
            <w:r w:rsidR="00136A41">
              <w:rPr>
                <w:noProof/>
                <w:webHidden/>
              </w:rPr>
              <w:fldChar w:fldCharType="begin"/>
            </w:r>
            <w:r w:rsidR="00136A41">
              <w:rPr>
                <w:noProof/>
                <w:webHidden/>
              </w:rPr>
              <w:instrText xml:space="preserve"> PAGEREF _Toc190865240 \h </w:instrText>
            </w:r>
            <w:r w:rsidR="00136A41">
              <w:rPr>
                <w:noProof/>
                <w:webHidden/>
              </w:rPr>
            </w:r>
            <w:r w:rsidR="00136A41">
              <w:rPr>
                <w:noProof/>
                <w:webHidden/>
              </w:rPr>
              <w:fldChar w:fldCharType="separate"/>
            </w:r>
            <w:r w:rsidR="002444B1">
              <w:rPr>
                <w:noProof/>
                <w:webHidden/>
              </w:rPr>
              <w:t>10</w:t>
            </w:r>
            <w:r w:rsidR="00136A41">
              <w:rPr>
                <w:noProof/>
                <w:webHidden/>
              </w:rPr>
              <w:fldChar w:fldCharType="end"/>
            </w:r>
          </w:hyperlink>
        </w:p>
        <w:p w14:paraId="3C36F610" w14:textId="18D1BB9E" w:rsidR="00136A41" w:rsidRDefault="00B9584C">
          <w:pPr>
            <w:pStyle w:val="TDC3"/>
            <w:rPr>
              <w:rFonts w:asciiTheme="minorHAnsi" w:eastAsiaTheme="minorEastAsia" w:hAnsiTheme="minorHAnsi" w:cstheme="minorBidi"/>
              <w:noProof/>
              <w:szCs w:val="22"/>
              <w:lang w:eastAsia="es-MX"/>
            </w:rPr>
          </w:pPr>
          <w:hyperlink w:anchor="_Toc190865241" w:history="1">
            <w:r w:rsidR="00136A41" w:rsidRPr="005C0260">
              <w:rPr>
                <w:rStyle w:val="Hipervnculo"/>
                <w:noProof/>
              </w:rPr>
              <w:t>c) Estudio de la controversia</w:t>
            </w:r>
            <w:r w:rsidR="00136A41">
              <w:rPr>
                <w:noProof/>
                <w:webHidden/>
              </w:rPr>
              <w:tab/>
            </w:r>
            <w:r w:rsidR="00136A41">
              <w:rPr>
                <w:noProof/>
                <w:webHidden/>
              </w:rPr>
              <w:fldChar w:fldCharType="begin"/>
            </w:r>
            <w:r w:rsidR="00136A41">
              <w:rPr>
                <w:noProof/>
                <w:webHidden/>
              </w:rPr>
              <w:instrText xml:space="preserve"> PAGEREF _Toc190865241 \h </w:instrText>
            </w:r>
            <w:r w:rsidR="00136A41">
              <w:rPr>
                <w:noProof/>
                <w:webHidden/>
              </w:rPr>
            </w:r>
            <w:r w:rsidR="00136A41">
              <w:rPr>
                <w:noProof/>
                <w:webHidden/>
              </w:rPr>
              <w:fldChar w:fldCharType="separate"/>
            </w:r>
            <w:r w:rsidR="002444B1">
              <w:rPr>
                <w:noProof/>
                <w:webHidden/>
              </w:rPr>
              <w:t>11</w:t>
            </w:r>
            <w:r w:rsidR="00136A41">
              <w:rPr>
                <w:noProof/>
                <w:webHidden/>
              </w:rPr>
              <w:fldChar w:fldCharType="end"/>
            </w:r>
          </w:hyperlink>
        </w:p>
        <w:p w14:paraId="238A9855" w14:textId="5BBB47D6" w:rsidR="00136A41" w:rsidRDefault="00B9584C">
          <w:pPr>
            <w:pStyle w:val="TDC3"/>
            <w:rPr>
              <w:rFonts w:asciiTheme="minorHAnsi" w:eastAsiaTheme="minorEastAsia" w:hAnsiTheme="minorHAnsi" w:cstheme="minorBidi"/>
              <w:noProof/>
              <w:szCs w:val="22"/>
              <w:lang w:eastAsia="es-MX"/>
            </w:rPr>
          </w:pPr>
          <w:hyperlink w:anchor="_Toc190865242" w:history="1">
            <w:r w:rsidR="00136A41" w:rsidRPr="005C0260">
              <w:rPr>
                <w:rStyle w:val="Hipervnculo"/>
                <w:noProof/>
              </w:rPr>
              <w:t>d) Conclusión</w:t>
            </w:r>
            <w:r w:rsidR="00136A41">
              <w:rPr>
                <w:noProof/>
                <w:webHidden/>
              </w:rPr>
              <w:tab/>
            </w:r>
            <w:r w:rsidR="00136A41">
              <w:rPr>
                <w:noProof/>
                <w:webHidden/>
              </w:rPr>
              <w:fldChar w:fldCharType="begin"/>
            </w:r>
            <w:r w:rsidR="00136A41">
              <w:rPr>
                <w:noProof/>
                <w:webHidden/>
              </w:rPr>
              <w:instrText xml:space="preserve"> PAGEREF _Toc190865242 \h </w:instrText>
            </w:r>
            <w:r w:rsidR="00136A41">
              <w:rPr>
                <w:noProof/>
                <w:webHidden/>
              </w:rPr>
            </w:r>
            <w:r w:rsidR="00136A41">
              <w:rPr>
                <w:noProof/>
                <w:webHidden/>
              </w:rPr>
              <w:fldChar w:fldCharType="separate"/>
            </w:r>
            <w:r w:rsidR="002444B1">
              <w:rPr>
                <w:noProof/>
                <w:webHidden/>
              </w:rPr>
              <w:t>18</w:t>
            </w:r>
            <w:r w:rsidR="00136A41">
              <w:rPr>
                <w:noProof/>
                <w:webHidden/>
              </w:rPr>
              <w:fldChar w:fldCharType="end"/>
            </w:r>
          </w:hyperlink>
        </w:p>
        <w:p w14:paraId="1702CA86" w14:textId="6E641900" w:rsidR="00136A41" w:rsidRDefault="00B9584C">
          <w:pPr>
            <w:pStyle w:val="TDC1"/>
            <w:tabs>
              <w:tab w:val="right" w:leader="dot" w:pos="9034"/>
            </w:tabs>
            <w:rPr>
              <w:rFonts w:asciiTheme="minorHAnsi" w:eastAsiaTheme="minorEastAsia" w:hAnsiTheme="minorHAnsi" w:cstheme="minorBidi"/>
              <w:noProof/>
              <w:szCs w:val="22"/>
              <w:lang w:eastAsia="es-MX"/>
            </w:rPr>
          </w:pPr>
          <w:hyperlink w:anchor="_Toc190865243" w:history="1">
            <w:r w:rsidR="00136A41" w:rsidRPr="005C0260">
              <w:rPr>
                <w:rStyle w:val="Hipervnculo"/>
                <w:noProof/>
              </w:rPr>
              <w:t>RESUELVE</w:t>
            </w:r>
            <w:r w:rsidR="00136A41">
              <w:rPr>
                <w:noProof/>
                <w:webHidden/>
              </w:rPr>
              <w:tab/>
            </w:r>
            <w:r w:rsidR="00136A41">
              <w:rPr>
                <w:noProof/>
                <w:webHidden/>
              </w:rPr>
              <w:fldChar w:fldCharType="begin"/>
            </w:r>
            <w:r w:rsidR="00136A41">
              <w:rPr>
                <w:noProof/>
                <w:webHidden/>
              </w:rPr>
              <w:instrText xml:space="preserve"> PAGEREF _Toc190865243 \h </w:instrText>
            </w:r>
            <w:r w:rsidR="00136A41">
              <w:rPr>
                <w:noProof/>
                <w:webHidden/>
              </w:rPr>
            </w:r>
            <w:r w:rsidR="00136A41">
              <w:rPr>
                <w:noProof/>
                <w:webHidden/>
              </w:rPr>
              <w:fldChar w:fldCharType="separate"/>
            </w:r>
            <w:r w:rsidR="002444B1">
              <w:rPr>
                <w:noProof/>
                <w:webHidden/>
              </w:rPr>
              <w:t>18</w:t>
            </w:r>
            <w:r w:rsidR="00136A41">
              <w:rPr>
                <w:noProof/>
                <w:webHidden/>
              </w:rPr>
              <w:fldChar w:fldCharType="end"/>
            </w:r>
          </w:hyperlink>
        </w:p>
        <w:p w14:paraId="0C82FD7A" w14:textId="54BB7751" w:rsidR="009B2945" w:rsidRPr="00136A41" w:rsidRDefault="00AE3DA7" w:rsidP="00136A41">
          <w:pPr>
            <w:spacing w:line="240" w:lineRule="auto"/>
            <w:rPr>
              <w:b/>
              <w:bCs/>
              <w:lang w:val="es-ES"/>
            </w:rPr>
          </w:pPr>
          <w:r w:rsidRPr="00136A41">
            <w:rPr>
              <w:b/>
              <w:bCs/>
              <w:sz w:val="16"/>
              <w:szCs w:val="16"/>
              <w:lang w:val="es-ES"/>
            </w:rPr>
            <w:fldChar w:fldCharType="end"/>
          </w:r>
        </w:p>
      </w:sdtContent>
    </w:sdt>
    <w:p w14:paraId="603A07E2" w14:textId="77777777" w:rsidR="00646436" w:rsidRPr="00136A41" w:rsidRDefault="00646436" w:rsidP="00136A41">
      <w:pPr>
        <w:rPr>
          <w:rFonts w:cs="Tahoma"/>
          <w:szCs w:val="22"/>
        </w:rPr>
        <w:sectPr w:rsidR="00646436" w:rsidRPr="00136A4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53F15A9" w:rsidR="00775BFC" w:rsidRPr="00136A41" w:rsidRDefault="00775BFC" w:rsidP="00136A41">
      <w:r w:rsidRPr="00136A41">
        <w:lastRenderedPageBreak/>
        <w:t>Resolución del Pleno del Instituto de Transparencia, Acceso a la Información Pública y Protección de Datos Personales del Estado de México y Municipios, con domicilio e</w:t>
      </w:r>
      <w:r w:rsidR="004D0573" w:rsidRPr="00136A41">
        <w:t xml:space="preserve">n Metepec, Estado de México, de </w:t>
      </w:r>
      <w:r w:rsidR="006E7E69" w:rsidRPr="00136A41">
        <w:rPr>
          <w:b/>
        </w:rPr>
        <w:t>diecinueve de febrero de dos mil veinticinco</w:t>
      </w:r>
      <w:r w:rsidRPr="00136A41">
        <w:t>.</w:t>
      </w:r>
    </w:p>
    <w:p w14:paraId="0AF3AAC4" w14:textId="77777777" w:rsidR="00775BFC" w:rsidRPr="00136A41" w:rsidRDefault="00775BFC" w:rsidP="00136A41"/>
    <w:p w14:paraId="40EAE038" w14:textId="0A823C16" w:rsidR="00775BFC" w:rsidRPr="00136A41" w:rsidRDefault="00775BFC" w:rsidP="00136A41">
      <w:r w:rsidRPr="00136A41">
        <w:rPr>
          <w:b/>
        </w:rPr>
        <w:t xml:space="preserve">VISTO </w:t>
      </w:r>
      <w:r w:rsidRPr="00136A41">
        <w:t xml:space="preserve">el expediente formado con motivo del Recurso de Revisión </w:t>
      </w:r>
      <w:r w:rsidR="006E7E69" w:rsidRPr="00136A41">
        <w:rPr>
          <w:rFonts w:eastAsia="Calibri"/>
          <w:b/>
          <w:lang w:eastAsia="en-US"/>
        </w:rPr>
        <w:t>00267/INFOEM/IP/RR/2025</w:t>
      </w:r>
      <w:r w:rsidRPr="00136A41">
        <w:rPr>
          <w:rFonts w:eastAsia="Calibri"/>
          <w:lang w:eastAsia="en-US"/>
        </w:rPr>
        <w:t xml:space="preserve"> </w:t>
      </w:r>
      <w:r w:rsidRPr="00136A41">
        <w:t xml:space="preserve">interpuesto por </w:t>
      </w:r>
      <w:r w:rsidR="006E7E69" w:rsidRPr="00136A41">
        <w:rPr>
          <w:rFonts w:eastAsia="Palatino Linotype" w:cs="Palatino Linotype"/>
          <w:b/>
        </w:rPr>
        <w:t>una persona de manera anónima</w:t>
      </w:r>
      <w:r w:rsidRPr="00136A41">
        <w:rPr>
          <w:rFonts w:eastAsia="Calibri"/>
          <w:b/>
          <w:lang w:eastAsia="en-US"/>
        </w:rPr>
        <w:t>,</w:t>
      </w:r>
      <w:r w:rsidRPr="00136A41">
        <w:t xml:space="preserve"> a quien en lo subsecuente se le denominará </w:t>
      </w:r>
      <w:r w:rsidRPr="00136A41">
        <w:rPr>
          <w:b/>
          <w:bCs/>
        </w:rPr>
        <w:t>LA PARTE RECURRENTE</w:t>
      </w:r>
      <w:r w:rsidRPr="00136A41">
        <w:t xml:space="preserve">, en contra de la </w:t>
      </w:r>
      <w:r w:rsidR="00773DD6" w:rsidRPr="00136A41">
        <w:t xml:space="preserve">respuesta </w:t>
      </w:r>
      <w:r w:rsidR="00BA1AB6" w:rsidRPr="00136A41">
        <w:t>de</w:t>
      </w:r>
      <w:r w:rsidR="005A5BF2" w:rsidRPr="00136A41">
        <w:t>l</w:t>
      </w:r>
      <w:r w:rsidR="00773DD6" w:rsidRPr="00136A41">
        <w:t xml:space="preserve"> </w:t>
      </w:r>
      <w:r w:rsidR="000F32E8" w:rsidRPr="00136A41">
        <w:rPr>
          <w:rFonts w:eastAsia="Calibri"/>
          <w:b/>
          <w:lang w:eastAsia="en-US"/>
        </w:rPr>
        <w:t xml:space="preserve">Ayuntamiento de </w:t>
      </w:r>
      <w:r w:rsidR="006E7E69" w:rsidRPr="00136A41">
        <w:rPr>
          <w:rFonts w:eastAsia="Calibri"/>
          <w:b/>
          <w:lang w:eastAsia="en-US"/>
        </w:rPr>
        <w:t>Toluca</w:t>
      </w:r>
      <w:r w:rsidRPr="00136A41">
        <w:rPr>
          <w:b/>
          <w:bCs/>
        </w:rPr>
        <w:t>,</w:t>
      </w:r>
      <w:r w:rsidRPr="00136A41">
        <w:t xml:space="preserve"> en adelante </w:t>
      </w:r>
      <w:r w:rsidRPr="00136A41">
        <w:rPr>
          <w:b/>
          <w:bCs/>
        </w:rPr>
        <w:t>EL SUJETO OBLIGADO</w:t>
      </w:r>
      <w:r w:rsidRPr="00136A41">
        <w:rPr>
          <w:rFonts w:eastAsia="Calibri"/>
          <w:lang w:eastAsia="en-US"/>
        </w:rPr>
        <w:t xml:space="preserve">, </w:t>
      </w:r>
      <w:r w:rsidRPr="00136A41">
        <w:t>se emite la presente Resolución con base en los Antecedentes y Considerandos que se exponen a continuación:</w:t>
      </w:r>
    </w:p>
    <w:p w14:paraId="2116968C" w14:textId="77777777" w:rsidR="00775BFC" w:rsidRPr="00136A41" w:rsidRDefault="00775BFC" w:rsidP="00136A41"/>
    <w:p w14:paraId="5A444FB6" w14:textId="639D3567" w:rsidR="00664420" w:rsidRPr="00136A41" w:rsidRDefault="00664420" w:rsidP="00136A41">
      <w:pPr>
        <w:pStyle w:val="Ttulo1"/>
      </w:pPr>
      <w:bookmarkStart w:id="2" w:name="_Toc190865220"/>
      <w:r w:rsidRPr="00136A41">
        <w:t>ANTECEDENTES</w:t>
      </w:r>
      <w:bookmarkEnd w:id="2"/>
    </w:p>
    <w:p w14:paraId="5CB5034E" w14:textId="77777777" w:rsidR="00AC2DB8" w:rsidRPr="00136A41" w:rsidRDefault="00AC2DB8" w:rsidP="00136A41"/>
    <w:p w14:paraId="09B2D38F" w14:textId="6E49D146" w:rsidR="00664420" w:rsidRPr="00136A41" w:rsidRDefault="00E37A3F" w:rsidP="00136A41">
      <w:pPr>
        <w:pStyle w:val="Ttulo2"/>
      </w:pPr>
      <w:bookmarkStart w:id="3" w:name="_Toc190865221"/>
      <w:r w:rsidRPr="00136A41">
        <w:t>DE LA SOLICITUD DE INFORMACIÓN</w:t>
      </w:r>
      <w:bookmarkEnd w:id="3"/>
    </w:p>
    <w:p w14:paraId="2C6AD1A5" w14:textId="0405B3CD" w:rsidR="00664420" w:rsidRPr="00136A41" w:rsidRDefault="00E37A3F" w:rsidP="00136A41">
      <w:pPr>
        <w:pStyle w:val="Ttulo3"/>
      </w:pPr>
      <w:bookmarkStart w:id="4" w:name="_Toc190865222"/>
      <w:r w:rsidRPr="00136A41">
        <w:t xml:space="preserve">a) </w:t>
      </w:r>
      <w:r w:rsidR="006B10B0" w:rsidRPr="00136A41">
        <w:t>S</w:t>
      </w:r>
      <w:r w:rsidR="00664420" w:rsidRPr="00136A41">
        <w:t xml:space="preserve">olicitud de </w:t>
      </w:r>
      <w:r w:rsidR="006B10B0" w:rsidRPr="00136A41">
        <w:t>i</w:t>
      </w:r>
      <w:r w:rsidR="00664420" w:rsidRPr="00136A41">
        <w:t>nformación</w:t>
      </w:r>
      <w:bookmarkEnd w:id="4"/>
    </w:p>
    <w:p w14:paraId="6F73510B" w14:textId="48296313" w:rsidR="000F32E8" w:rsidRPr="00136A41" w:rsidRDefault="00B169A2" w:rsidP="00136A41">
      <w:pPr>
        <w:pStyle w:val="Prrafodelista"/>
        <w:tabs>
          <w:tab w:val="left" w:pos="0"/>
        </w:tabs>
        <w:ind w:left="0"/>
        <w:contextualSpacing w:val="0"/>
        <w:rPr>
          <w:rFonts w:cs="Tahoma"/>
        </w:rPr>
      </w:pPr>
      <w:r w:rsidRPr="00136A41">
        <w:rPr>
          <w:rFonts w:cs="Tahoma"/>
        </w:rPr>
        <w:t xml:space="preserve">El </w:t>
      </w:r>
      <w:r w:rsidR="006E7E69" w:rsidRPr="00136A41">
        <w:rPr>
          <w:rFonts w:cs="Tahoma"/>
          <w:b/>
          <w:bCs/>
        </w:rPr>
        <w:t>veintiuno de enero de dos mil veinticinco</w:t>
      </w:r>
      <w:r w:rsidRPr="00136A41">
        <w:rPr>
          <w:rFonts w:cs="Tahoma"/>
        </w:rPr>
        <w:t xml:space="preserve">, </w:t>
      </w:r>
      <w:r w:rsidRPr="00136A41">
        <w:rPr>
          <w:b/>
          <w:bCs/>
        </w:rPr>
        <w:t>LA PARTE RECURRENTE</w:t>
      </w:r>
      <w:r w:rsidRPr="00136A41">
        <w:rPr>
          <w:rFonts w:cs="Tahoma"/>
        </w:rPr>
        <w:t xml:space="preserve"> presentó una solicitud de acceso a la información pública ante el </w:t>
      </w:r>
      <w:r w:rsidRPr="00136A41">
        <w:rPr>
          <w:rFonts w:cs="Tahoma"/>
          <w:b/>
          <w:bCs/>
        </w:rPr>
        <w:t>SUJETO OBLIGADO</w:t>
      </w:r>
      <w:r w:rsidRPr="00136A41">
        <w:rPr>
          <w:rFonts w:cs="Tahoma"/>
        </w:rPr>
        <w:t xml:space="preserve">, a través </w:t>
      </w:r>
      <w:r w:rsidR="000F32E8" w:rsidRPr="00136A41">
        <w:rPr>
          <w:rFonts w:cs="Tahoma"/>
        </w:rPr>
        <w:t>Sistema de Acceso a la Información Mexiquense (</w:t>
      </w:r>
      <w:r w:rsidR="000F32E8" w:rsidRPr="00136A41">
        <w:rPr>
          <w:rFonts w:cs="Tahoma"/>
          <w:b/>
        </w:rPr>
        <w:t>SAIMEX</w:t>
      </w:r>
      <w:r w:rsidR="000F32E8" w:rsidRPr="00136A41">
        <w:rPr>
          <w:rFonts w:cs="Tahoma"/>
        </w:rPr>
        <w:t xml:space="preserve">). </w:t>
      </w:r>
      <w:r w:rsidRPr="00136A41">
        <w:rPr>
          <w:rFonts w:cs="Tahoma"/>
        </w:rPr>
        <w:t>Dicha solicitud quedó registrada con el número de folio</w:t>
      </w:r>
      <w:r w:rsidRPr="00136A41">
        <w:rPr>
          <w:rFonts w:cs="Tahoma"/>
          <w:b/>
          <w:bCs/>
        </w:rPr>
        <w:t xml:space="preserve"> </w:t>
      </w:r>
      <w:r w:rsidR="006E7E69" w:rsidRPr="00136A41">
        <w:rPr>
          <w:rFonts w:cs="Tahoma"/>
          <w:b/>
        </w:rPr>
        <w:t>00422/TOLUCA/IP/2025</w:t>
      </w:r>
      <w:r w:rsidR="006E7E69" w:rsidRPr="00136A41">
        <w:rPr>
          <w:rFonts w:cs="Tahoma"/>
        </w:rPr>
        <w:t xml:space="preserve"> </w:t>
      </w:r>
      <w:r w:rsidRPr="00136A41">
        <w:rPr>
          <w:rFonts w:cs="Tahoma"/>
        </w:rPr>
        <w:t>y en ella se requirió la siguiente información:</w:t>
      </w:r>
    </w:p>
    <w:p w14:paraId="0459D6AC" w14:textId="77777777" w:rsidR="00664420" w:rsidRPr="00136A41" w:rsidRDefault="00664420" w:rsidP="00136A41">
      <w:pPr>
        <w:tabs>
          <w:tab w:val="left" w:pos="4667"/>
        </w:tabs>
        <w:ind w:left="567" w:right="567"/>
        <w:rPr>
          <w:rFonts w:cs="Tahoma"/>
          <w:b/>
          <w:bCs/>
        </w:rPr>
      </w:pPr>
    </w:p>
    <w:p w14:paraId="64B27DE3" w14:textId="6C10D612" w:rsidR="00664420" w:rsidRPr="00136A41" w:rsidRDefault="002B1D44" w:rsidP="00136A41">
      <w:pPr>
        <w:pStyle w:val="Puesto"/>
      </w:pPr>
      <w:r w:rsidRPr="00136A41">
        <w:t>“</w:t>
      </w:r>
      <w:r w:rsidR="006E7E69" w:rsidRPr="00136A41">
        <w:t xml:space="preserve">Considerandos En términos del artículo 115 Constitucional, al Municipio se le reconoce en términos del artículo 115 Constitucional, al Municipio se le reconoce personalidad jurídica propia. En este sentido y al ser la base de la organización política y administrativa de los Estados, el Municipio constituye una persona jurídica de Derecho Público, así que debe regularse, entre otras cosas, su organización administrativa, estableciendo la forma en que las autoridades municipales deberán conducirse durante su encargo. Estas disposiciones deben ser emitidas por los Congresos Estatales de acuerdo a las modalidades que cada uno adopte sobre la materia. Dichas disposiciones se establecen en las Leyes Orgánicas Municipales o de la Administración Municipal que cada Legislatura deberá emitir en acuerdo con lo dispuesto por la Constitución Política de los Estados Unidos </w:t>
      </w:r>
      <w:r w:rsidR="006E7E69" w:rsidRPr="00136A41">
        <w:lastRenderedPageBreak/>
        <w:t xml:space="preserve">Mexicanos y por la Constitución del Estado de que se trate. Solicito la siguiente información plasmada en archivos de la </w:t>
      </w:r>
      <w:proofErr w:type="spellStart"/>
      <w:r w:rsidR="006E7E69" w:rsidRPr="00136A41">
        <w:t>alcaldia</w:t>
      </w:r>
      <w:proofErr w:type="spellEnd"/>
      <w:r w:rsidR="006E7E69" w:rsidRPr="00136A41">
        <w:t xml:space="preserve">/ municipio (no paginas o ligas del municipio) toda vez que no se localiza la información requerida (completa) y no se localiza la información por lo tanto requiero la información desglosada en todos sus puntos conforme a derecho a la información </w:t>
      </w:r>
      <w:proofErr w:type="spellStart"/>
      <w:r w:rsidR="006E7E69" w:rsidRPr="00136A41">
        <w:t>publica</w:t>
      </w:r>
      <w:proofErr w:type="spellEnd"/>
      <w:r w:rsidR="006E7E69" w:rsidRPr="00136A41">
        <w:t xml:space="preserve">. 1.-DE LAS CANCHAS DE FUTBOL SIETE (NO PARTICULARES) DEL MUNICIPIO, NO CANCHAS DE USOS MULTIPLES a) Numero de canchas que se tiene el municipio (en las cuales se juega el futbol siete) b) Dirección de cada una de ellas. c) Tiempo de años de uso (años) de cada una de las canchas, mas (o) menos (no horario de las canchas) la utilidad en años de cada cancha. d) Existen ligas de futbol siete (en que canchas) e) A las ligas de futbol siete se les cobra una renta o como es el cobro. LA INFORMACION QUE NO SEA DE OTROS DEPORTES SOLICITO LA INFORMACIÓN DESGLOSADA EN TODOS SUS PUNTOS, CON FUNDAMENTO CONFORME A </w:t>
      </w:r>
      <w:proofErr w:type="gramStart"/>
      <w:r w:rsidR="006E7E69" w:rsidRPr="00136A41">
        <w:t>DERECHO .</w:t>
      </w:r>
      <w:proofErr w:type="gramEnd"/>
      <w:r w:rsidR="006E7E69" w:rsidRPr="00136A41">
        <w:t xml:space="preserve"> A.-solicito se me entregue la información (con hoja membretada del alcaldía/municipio y con folio con firmas con todo lo mandatado por la ley en las contestaciones. (No en hoja sin membrete) B.-LAS RESPUESTAS SI NO HAY INCONVENIENTE SEAS ATRAVES DE PDF O WORD Y/O MANDAR A MI CORREO (</w:t>
      </w:r>
      <w:r w:rsidR="006E407C">
        <w:t>XXXXXXXXXX</w:t>
      </w:r>
      <w:r w:rsidR="006E7E69" w:rsidRPr="00136A41">
        <w:t>mail.com)</w:t>
      </w:r>
      <w:r w:rsidRPr="00136A41">
        <w:t>”</w:t>
      </w:r>
      <w:r w:rsidR="00BA1AB6" w:rsidRPr="00136A41">
        <w:t xml:space="preserve"> (sic)</w:t>
      </w:r>
    </w:p>
    <w:p w14:paraId="07B1E1B5" w14:textId="77777777" w:rsidR="004D0573" w:rsidRPr="00136A41" w:rsidRDefault="004D0573" w:rsidP="00136A41">
      <w:pPr>
        <w:pStyle w:val="Puesto"/>
      </w:pPr>
    </w:p>
    <w:p w14:paraId="0BD6321D" w14:textId="5D8567EA" w:rsidR="00664420" w:rsidRPr="00136A41" w:rsidRDefault="009A2D78" w:rsidP="00136A41">
      <w:pPr>
        <w:tabs>
          <w:tab w:val="left" w:pos="4667"/>
        </w:tabs>
        <w:ind w:left="567" w:right="567"/>
        <w:rPr>
          <w:rFonts w:cs="Tahoma"/>
          <w:bCs/>
          <w:szCs w:val="22"/>
        </w:rPr>
      </w:pPr>
      <w:r w:rsidRPr="00136A41">
        <w:rPr>
          <w:rFonts w:cs="Tahoma"/>
          <w:b/>
          <w:bCs/>
          <w:szCs w:val="22"/>
        </w:rPr>
        <w:t>Modalidad de entrega</w:t>
      </w:r>
      <w:r w:rsidRPr="00136A41">
        <w:rPr>
          <w:rFonts w:cs="Tahoma"/>
          <w:bCs/>
          <w:szCs w:val="22"/>
        </w:rPr>
        <w:t>: a</w:t>
      </w:r>
      <w:r w:rsidR="00664420" w:rsidRPr="00136A41">
        <w:rPr>
          <w:rFonts w:cs="Tahoma"/>
          <w:bCs/>
          <w:i/>
          <w:szCs w:val="22"/>
        </w:rPr>
        <w:t xml:space="preserve"> través del </w:t>
      </w:r>
      <w:r w:rsidR="00664420" w:rsidRPr="00136A41">
        <w:rPr>
          <w:rFonts w:cs="Tahoma"/>
          <w:b/>
          <w:bCs/>
          <w:i/>
          <w:szCs w:val="22"/>
        </w:rPr>
        <w:t>SAIMEX</w:t>
      </w:r>
      <w:r w:rsidRPr="00136A41">
        <w:rPr>
          <w:rFonts w:cs="Tahoma"/>
          <w:bCs/>
          <w:i/>
          <w:szCs w:val="22"/>
        </w:rPr>
        <w:t>.</w:t>
      </w:r>
    </w:p>
    <w:p w14:paraId="334D2860" w14:textId="77777777" w:rsidR="00664420" w:rsidRPr="00136A41" w:rsidRDefault="00664420" w:rsidP="00136A41">
      <w:pPr>
        <w:autoSpaceDE w:val="0"/>
        <w:autoSpaceDN w:val="0"/>
        <w:adjustRightInd w:val="0"/>
        <w:ind w:right="-28"/>
        <w:rPr>
          <w:rFonts w:cs="Tahoma"/>
          <w:bCs/>
          <w:i/>
          <w:szCs w:val="22"/>
        </w:rPr>
      </w:pPr>
    </w:p>
    <w:p w14:paraId="3212BA4D" w14:textId="66D7B766" w:rsidR="00664420" w:rsidRPr="00136A41" w:rsidRDefault="005A5BF2" w:rsidP="00136A41">
      <w:pPr>
        <w:pStyle w:val="Ttulo3"/>
      </w:pPr>
      <w:bookmarkStart w:id="5" w:name="_Toc170932807"/>
      <w:bookmarkStart w:id="6" w:name="_Toc190865223"/>
      <w:r w:rsidRPr="00136A41">
        <w:t xml:space="preserve">b) </w:t>
      </w:r>
      <w:bookmarkEnd w:id="5"/>
      <w:r w:rsidR="00664420" w:rsidRPr="00136A41">
        <w:rPr>
          <w:lang w:val="es-ES"/>
        </w:rPr>
        <w:t xml:space="preserve">Respuesta </w:t>
      </w:r>
      <w:r w:rsidR="00664420" w:rsidRPr="00136A41">
        <w:rPr>
          <w:rFonts w:eastAsia="Calibri"/>
          <w:lang w:eastAsia="en-US"/>
        </w:rPr>
        <w:t>del Sujeto Obligado</w:t>
      </w:r>
      <w:bookmarkEnd w:id="6"/>
    </w:p>
    <w:p w14:paraId="2143017E" w14:textId="59E2F327" w:rsidR="00BA1AB6" w:rsidRPr="00136A41" w:rsidRDefault="003B0255" w:rsidP="00136A41">
      <w:pPr>
        <w:rPr>
          <w:lang w:val="es-ES"/>
        </w:rPr>
      </w:pPr>
      <w:r w:rsidRPr="00136A41">
        <w:rPr>
          <w:lang w:val="es-ES"/>
        </w:rPr>
        <w:t xml:space="preserve">El </w:t>
      </w:r>
      <w:r w:rsidR="006E7E69" w:rsidRPr="00136A41">
        <w:rPr>
          <w:b/>
          <w:bCs/>
          <w:lang w:val="es-ES"/>
        </w:rPr>
        <w:t xml:space="preserve">veinticuatro de enero </w:t>
      </w:r>
      <w:r w:rsidRPr="00136A41">
        <w:rPr>
          <w:b/>
          <w:bCs/>
          <w:lang w:val="es-ES"/>
        </w:rPr>
        <w:t>de dos mil veintic</w:t>
      </w:r>
      <w:r w:rsidR="006E7E69" w:rsidRPr="00136A41">
        <w:rPr>
          <w:b/>
          <w:bCs/>
          <w:lang w:val="es-ES"/>
        </w:rPr>
        <w:t>inco</w:t>
      </w:r>
      <w:r w:rsidRPr="00136A41">
        <w:rPr>
          <w:lang w:val="es-ES"/>
        </w:rPr>
        <w:t xml:space="preserve">, el Titular de la Unidad de Transparencia del </w:t>
      </w:r>
      <w:r w:rsidRPr="00136A41">
        <w:rPr>
          <w:b/>
          <w:lang w:val="es-ES"/>
        </w:rPr>
        <w:t>SUJETO OBLIGADO</w:t>
      </w:r>
      <w:r w:rsidRPr="00136A41">
        <w:rPr>
          <w:lang w:val="es-ES"/>
        </w:rPr>
        <w:t xml:space="preserve"> notificó la siguiente respuesta a través del </w:t>
      </w:r>
      <w:r w:rsidRPr="00136A41">
        <w:rPr>
          <w:b/>
          <w:lang w:val="es-ES"/>
        </w:rPr>
        <w:t>SAIMEX</w:t>
      </w:r>
      <w:r w:rsidRPr="00136A41">
        <w:rPr>
          <w:lang w:val="es-ES"/>
        </w:rPr>
        <w:t>:</w:t>
      </w:r>
    </w:p>
    <w:p w14:paraId="64166B4B" w14:textId="77777777" w:rsidR="003B0255" w:rsidRPr="00136A41" w:rsidRDefault="003B0255" w:rsidP="00136A41"/>
    <w:p w14:paraId="6E52EAB3" w14:textId="30196B2A" w:rsidR="006E7E69" w:rsidRPr="00136A41" w:rsidRDefault="003B0255" w:rsidP="00136A41">
      <w:pPr>
        <w:pStyle w:val="Puesto"/>
      </w:pPr>
      <w:r w:rsidRPr="00136A41">
        <w:t>“</w:t>
      </w:r>
      <w:r w:rsidR="006E7E69" w:rsidRPr="00136A41">
        <w:t>Con fundamento en el artículo 167 de la ley de Transparencia y Acceso a la Información Pública del Estado de México y Municipios, se orienta sobre el Sujeto Obligado que puede atender a su solicitud de información.</w:t>
      </w:r>
    </w:p>
    <w:p w14:paraId="5A30FF9A" w14:textId="77777777" w:rsidR="006E7E69" w:rsidRPr="00136A41" w:rsidRDefault="006E7E69" w:rsidP="00136A41"/>
    <w:p w14:paraId="7E02D693" w14:textId="77777777" w:rsidR="006E7E69" w:rsidRPr="00136A41" w:rsidRDefault="006E7E69" w:rsidP="00136A41">
      <w:pPr>
        <w:pStyle w:val="Puesto"/>
      </w:pPr>
      <w:r w:rsidRPr="00136A41">
        <w:t>ATENTAMENTE</w:t>
      </w:r>
    </w:p>
    <w:p w14:paraId="24CA8C84" w14:textId="77777777" w:rsidR="006E7E69" w:rsidRPr="00136A41" w:rsidRDefault="006E7E69" w:rsidP="00136A41"/>
    <w:p w14:paraId="4A08B1BE" w14:textId="4DEEC7DA" w:rsidR="003B0255" w:rsidRPr="00136A41" w:rsidRDefault="006E7E69" w:rsidP="00136A41">
      <w:pPr>
        <w:pStyle w:val="Puesto"/>
      </w:pPr>
      <w:r w:rsidRPr="00136A41">
        <w:t xml:space="preserve">Dr. </w:t>
      </w:r>
      <w:proofErr w:type="spellStart"/>
      <w:r w:rsidRPr="00136A41">
        <w:t>Nahum</w:t>
      </w:r>
      <w:proofErr w:type="spellEnd"/>
      <w:r w:rsidRPr="00136A41">
        <w:t xml:space="preserve"> Miguel Mendoza Morales</w:t>
      </w:r>
      <w:r w:rsidR="003B0255" w:rsidRPr="00136A41">
        <w:t>” (sic)</w:t>
      </w:r>
    </w:p>
    <w:p w14:paraId="4B1F18A0" w14:textId="77777777" w:rsidR="003B0255" w:rsidRPr="00136A41" w:rsidRDefault="003B0255" w:rsidP="00136A41"/>
    <w:p w14:paraId="326776BE" w14:textId="77777777" w:rsidR="006E7E69" w:rsidRPr="00136A41" w:rsidRDefault="003B0255" w:rsidP="00136A41">
      <w:pPr>
        <w:autoSpaceDE w:val="0"/>
        <w:autoSpaceDN w:val="0"/>
        <w:adjustRightInd w:val="0"/>
        <w:ind w:right="-28"/>
        <w:rPr>
          <w:rFonts w:cs="Tahoma"/>
          <w:szCs w:val="22"/>
          <w:lang w:val="es-ES"/>
        </w:rPr>
      </w:pPr>
      <w:r w:rsidRPr="00136A41">
        <w:rPr>
          <w:rFonts w:cs="Tahoma"/>
          <w:bCs/>
          <w:szCs w:val="22"/>
          <w:lang w:val="es-ES"/>
        </w:rPr>
        <w:lastRenderedPageBreak/>
        <w:t xml:space="preserve">Asimismo, </w:t>
      </w:r>
      <w:r w:rsidRPr="00136A41">
        <w:rPr>
          <w:rFonts w:cs="Tahoma"/>
          <w:b/>
          <w:szCs w:val="22"/>
          <w:lang w:val="es-ES"/>
        </w:rPr>
        <w:t xml:space="preserve">EL SUJETO OBLIGADO </w:t>
      </w:r>
      <w:r w:rsidRPr="00136A41">
        <w:rPr>
          <w:rFonts w:cs="Tahoma"/>
          <w:bCs/>
          <w:szCs w:val="22"/>
          <w:lang w:val="es-ES"/>
        </w:rPr>
        <w:t xml:space="preserve">adjuntó a su respuesta </w:t>
      </w:r>
      <w:r w:rsidR="00B169A2" w:rsidRPr="00136A41">
        <w:rPr>
          <w:rFonts w:cs="Tahoma"/>
          <w:bCs/>
          <w:szCs w:val="22"/>
          <w:lang w:val="es-ES"/>
        </w:rPr>
        <w:t>el</w:t>
      </w:r>
      <w:r w:rsidR="005A5BF2" w:rsidRPr="00136A41">
        <w:rPr>
          <w:rFonts w:cs="Tahoma"/>
          <w:bCs/>
          <w:szCs w:val="22"/>
          <w:lang w:val="es-ES"/>
        </w:rPr>
        <w:t xml:space="preserve"> archivo electrónico</w:t>
      </w:r>
      <w:r w:rsidR="00B169A2" w:rsidRPr="00136A41">
        <w:rPr>
          <w:rFonts w:cs="Tahoma"/>
          <w:bCs/>
          <w:szCs w:val="22"/>
          <w:lang w:val="es-ES"/>
        </w:rPr>
        <w:t xml:space="preserve"> denominado </w:t>
      </w:r>
      <w:r w:rsidR="006E7E69" w:rsidRPr="00136A41">
        <w:rPr>
          <w:rFonts w:cs="Tahoma"/>
          <w:b/>
          <w:i/>
          <w:szCs w:val="22"/>
          <w:lang w:val="es-ES"/>
        </w:rPr>
        <w:t>INCOMPETENCIA TOTAL 00422. 2025.pdf</w:t>
      </w:r>
      <w:r w:rsidR="000F32E8" w:rsidRPr="00136A41">
        <w:rPr>
          <w:rFonts w:cs="Tahoma"/>
          <w:b/>
          <w:szCs w:val="22"/>
          <w:lang w:val="es-ES"/>
        </w:rPr>
        <w:t xml:space="preserve">, </w:t>
      </w:r>
      <w:r w:rsidR="000F32E8" w:rsidRPr="00136A41">
        <w:rPr>
          <w:rFonts w:cs="Tahoma"/>
          <w:szCs w:val="22"/>
          <w:lang w:val="es-ES"/>
        </w:rPr>
        <w:t>el</w:t>
      </w:r>
      <w:r w:rsidR="006E7E69" w:rsidRPr="00136A41">
        <w:rPr>
          <w:rFonts w:cs="Tahoma"/>
          <w:szCs w:val="22"/>
          <w:lang w:val="es-ES"/>
        </w:rPr>
        <w:t xml:space="preserve"> </w:t>
      </w:r>
      <w:r w:rsidR="000F32E8" w:rsidRPr="00136A41">
        <w:rPr>
          <w:rFonts w:cs="Tahoma"/>
          <w:szCs w:val="22"/>
          <w:lang w:val="es-ES"/>
        </w:rPr>
        <w:t xml:space="preserve">cual </w:t>
      </w:r>
      <w:r w:rsidR="006E7E69" w:rsidRPr="00136A41">
        <w:rPr>
          <w:rFonts w:cs="Tahoma"/>
          <w:szCs w:val="22"/>
          <w:lang w:val="es-ES"/>
        </w:rPr>
        <w:t xml:space="preserve">el acuerdo de incompetencia total, orientando al solicitante enviar la solicitud a la Dirección General del Instituto Municipal de Cultura Física y Deporte (IMCUFIDET). </w:t>
      </w:r>
    </w:p>
    <w:p w14:paraId="42D54A7A" w14:textId="77777777" w:rsidR="000F32E8" w:rsidRPr="00136A41" w:rsidRDefault="000F32E8" w:rsidP="00136A41">
      <w:pPr>
        <w:autoSpaceDE w:val="0"/>
        <w:autoSpaceDN w:val="0"/>
        <w:adjustRightInd w:val="0"/>
        <w:ind w:right="-28"/>
        <w:rPr>
          <w:rFonts w:cs="Tahoma"/>
          <w:szCs w:val="22"/>
          <w:lang w:val="es-ES"/>
        </w:rPr>
      </w:pPr>
    </w:p>
    <w:p w14:paraId="0F24A322" w14:textId="7F9E5F9A" w:rsidR="00B137E8" w:rsidRPr="00136A41" w:rsidRDefault="00B137E8" w:rsidP="00136A41">
      <w:pPr>
        <w:pStyle w:val="Ttulo2"/>
        <w:jc w:val="left"/>
      </w:pPr>
      <w:bookmarkStart w:id="7" w:name="_Toc171527280"/>
      <w:bookmarkStart w:id="8" w:name="_Toc190865224"/>
      <w:r w:rsidRPr="00136A41">
        <w:t>DEL RECURSO DE REVISIÓN</w:t>
      </w:r>
      <w:bookmarkEnd w:id="7"/>
      <w:bookmarkEnd w:id="8"/>
    </w:p>
    <w:p w14:paraId="2B216813" w14:textId="61ADBB2B" w:rsidR="00664420" w:rsidRPr="00136A41" w:rsidRDefault="006E25BC" w:rsidP="00136A41">
      <w:pPr>
        <w:pStyle w:val="Ttulo3"/>
      </w:pPr>
      <w:bookmarkStart w:id="9" w:name="_Toc190865225"/>
      <w:r w:rsidRPr="00136A41">
        <w:rPr>
          <w:szCs w:val="32"/>
        </w:rPr>
        <w:t>a)</w:t>
      </w:r>
      <w:r w:rsidRPr="00136A41">
        <w:t xml:space="preserve"> </w:t>
      </w:r>
      <w:r w:rsidR="00664420" w:rsidRPr="00136A41">
        <w:t>Interposición del Recurso de Revisión</w:t>
      </w:r>
      <w:bookmarkEnd w:id="9"/>
    </w:p>
    <w:p w14:paraId="6279C622" w14:textId="47422A50" w:rsidR="00664420" w:rsidRPr="00136A41" w:rsidRDefault="00664420" w:rsidP="00136A41">
      <w:pPr>
        <w:autoSpaceDE w:val="0"/>
        <w:autoSpaceDN w:val="0"/>
        <w:adjustRightInd w:val="0"/>
        <w:ind w:right="-28"/>
        <w:rPr>
          <w:rFonts w:cs="Tahoma"/>
          <w:szCs w:val="22"/>
        </w:rPr>
      </w:pPr>
      <w:r w:rsidRPr="00136A41">
        <w:rPr>
          <w:rFonts w:cs="Tahoma"/>
          <w:szCs w:val="22"/>
        </w:rPr>
        <w:t xml:space="preserve">El </w:t>
      </w:r>
      <w:r w:rsidR="009A1340" w:rsidRPr="00136A41">
        <w:rPr>
          <w:rFonts w:cs="Tahoma"/>
          <w:b/>
          <w:bCs/>
          <w:szCs w:val="22"/>
        </w:rPr>
        <w:t>veintisiete</w:t>
      </w:r>
      <w:r w:rsidR="006E7E69" w:rsidRPr="00136A41">
        <w:rPr>
          <w:rFonts w:cs="Tahoma"/>
          <w:b/>
          <w:bCs/>
          <w:szCs w:val="22"/>
        </w:rPr>
        <w:t xml:space="preserve"> de enero </w:t>
      </w:r>
      <w:r w:rsidR="00475FF6" w:rsidRPr="00136A41">
        <w:rPr>
          <w:rFonts w:cs="Tahoma"/>
          <w:b/>
          <w:bCs/>
          <w:szCs w:val="22"/>
        </w:rPr>
        <w:t xml:space="preserve">de </w:t>
      </w:r>
      <w:r w:rsidRPr="00136A41">
        <w:rPr>
          <w:rFonts w:cs="Tahoma"/>
          <w:b/>
          <w:bCs/>
          <w:szCs w:val="22"/>
        </w:rPr>
        <w:t>dos mil</w:t>
      </w:r>
      <w:r w:rsidR="00F45902" w:rsidRPr="00136A41">
        <w:rPr>
          <w:rFonts w:cs="Tahoma"/>
          <w:b/>
          <w:bCs/>
          <w:szCs w:val="22"/>
        </w:rPr>
        <w:t xml:space="preserve"> veintic</w:t>
      </w:r>
      <w:r w:rsidR="006E7E69" w:rsidRPr="00136A41">
        <w:rPr>
          <w:rFonts w:cs="Tahoma"/>
          <w:b/>
          <w:bCs/>
          <w:szCs w:val="22"/>
        </w:rPr>
        <w:t>inco</w:t>
      </w:r>
      <w:r w:rsidR="009A1340" w:rsidRPr="00136A41">
        <w:rPr>
          <w:rStyle w:val="Refdenotaalpie"/>
          <w:rFonts w:cs="Tahoma"/>
          <w:b/>
          <w:bCs/>
          <w:szCs w:val="22"/>
        </w:rPr>
        <w:footnoteReference w:id="1"/>
      </w:r>
      <w:r w:rsidRPr="00136A41">
        <w:rPr>
          <w:rFonts w:cs="Tahoma"/>
          <w:szCs w:val="22"/>
        </w:rPr>
        <w:t xml:space="preserve"> </w:t>
      </w:r>
      <w:r w:rsidR="00F75D23" w:rsidRPr="00136A41">
        <w:rPr>
          <w:rFonts w:cs="Tahoma"/>
          <w:b/>
          <w:bCs/>
          <w:szCs w:val="22"/>
        </w:rPr>
        <w:t>LA PARTE RECURRENTE</w:t>
      </w:r>
      <w:r w:rsidR="00F75D23" w:rsidRPr="00136A41">
        <w:rPr>
          <w:rFonts w:cs="Tahoma"/>
          <w:szCs w:val="22"/>
        </w:rPr>
        <w:t xml:space="preserve"> interpuso el recurso de revisión en contra de la respuesta emitida por el </w:t>
      </w:r>
      <w:r w:rsidR="00F75D23" w:rsidRPr="00136A41">
        <w:rPr>
          <w:rFonts w:cs="Tahoma"/>
          <w:b/>
          <w:bCs/>
          <w:szCs w:val="22"/>
        </w:rPr>
        <w:t>SUJETO OBLIGADO</w:t>
      </w:r>
      <w:r w:rsidR="00953430" w:rsidRPr="00136A41">
        <w:rPr>
          <w:rFonts w:cs="Tahoma"/>
          <w:szCs w:val="22"/>
        </w:rPr>
        <w:t xml:space="preserve">, mismo que fue registrado en el </w:t>
      </w:r>
      <w:r w:rsidR="00953430" w:rsidRPr="00136A41">
        <w:rPr>
          <w:rFonts w:cs="Tahoma"/>
          <w:b/>
          <w:szCs w:val="22"/>
        </w:rPr>
        <w:t>SAIMEX</w:t>
      </w:r>
      <w:r w:rsidR="00953430" w:rsidRPr="00136A41">
        <w:rPr>
          <w:rFonts w:cs="Tahoma"/>
          <w:szCs w:val="22"/>
        </w:rPr>
        <w:t xml:space="preserve"> con el número de expediente </w:t>
      </w:r>
      <w:r w:rsidR="006E7E69" w:rsidRPr="00136A41">
        <w:rPr>
          <w:rFonts w:cs="Tahoma"/>
          <w:b/>
          <w:bCs/>
          <w:szCs w:val="22"/>
        </w:rPr>
        <w:t>00267/INFOEM/IP/RR/2025</w:t>
      </w:r>
      <w:r w:rsidR="00953430" w:rsidRPr="00136A41">
        <w:rPr>
          <w:rFonts w:cs="Tahoma"/>
          <w:szCs w:val="22"/>
        </w:rPr>
        <w:t>, y en el cual manifiesta lo siguiente</w:t>
      </w:r>
      <w:r w:rsidRPr="00136A41">
        <w:rPr>
          <w:rFonts w:cs="Tahoma"/>
          <w:szCs w:val="22"/>
        </w:rPr>
        <w:t>:</w:t>
      </w:r>
    </w:p>
    <w:p w14:paraId="74B30008" w14:textId="77777777" w:rsidR="00664420" w:rsidRPr="00136A41" w:rsidRDefault="00664420" w:rsidP="00136A41">
      <w:pPr>
        <w:tabs>
          <w:tab w:val="left" w:pos="4667"/>
        </w:tabs>
        <w:ind w:right="539"/>
        <w:rPr>
          <w:rFonts w:cs="Tahoma"/>
          <w:szCs w:val="22"/>
        </w:rPr>
      </w:pPr>
    </w:p>
    <w:p w14:paraId="12153283" w14:textId="77777777" w:rsidR="00664420" w:rsidRPr="00136A41" w:rsidRDefault="00664420" w:rsidP="00136A41">
      <w:pPr>
        <w:tabs>
          <w:tab w:val="left" w:pos="4667"/>
        </w:tabs>
        <w:ind w:right="539"/>
        <w:rPr>
          <w:rFonts w:cs="Tahoma"/>
          <w:b/>
          <w:iCs/>
        </w:rPr>
      </w:pPr>
      <w:r w:rsidRPr="00136A41">
        <w:rPr>
          <w:rFonts w:cs="Tahoma"/>
          <w:b/>
          <w:iCs/>
        </w:rPr>
        <w:t>ACTO IMPUGNADO</w:t>
      </w:r>
      <w:r w:rsidRPr="00136A41">
        <w:rPr>
          <w:rFonts w:cs="Tahoma"/>
          <w:b/>
          <w:iCs/>
        </w:rPr>
        <w:tab/>
      </w:r>
    </w:p>
    <w:p w14:paraId="177EE3D5" w14:textId="77777777" w:rsidR="00F45902" w:rsidRPr="00136A41" w:rsidRDefault="00F45902" w:rsidP="00136A41">
      <w:pPr>
        <w:pStyle w:val="Puesto"/>
      </w:pPr>
    </w:p>
    <w:p w14:paraId="523F8BF4" w14:textId="0769F40E" w:rsidR="00664420" w:rsidRPr="00136A41" w:rsidRDefault="00F45902" w:rsidP="00136A41">
      <w:pPr>
        <w:pStyle w:val="Puesto"/>
      </w:pPr>
      <w:r w:rsidRPr="00136A41">
        <w:t>“</w:t>
      </w:r>
      <w:r w:rsidR="006E7E69" w:rsidRPr="00136A41">
        <w:t>Me niega la I. Formación en su poder</w:t>
      </w:r>
      <w:proofErr w:type="gramStart"/>
      <w:r w:rsidR="009A1340" w:rsidRPr="00136A41">
        <w:t>”</w:t>
      </w:r>
      <w:r w:rsidRPr="00136A41">
        <w:t>(</w:t>
      </w:r>
      <w:proofErr w:type="gramEnd"/>
      <w:r w:rsidRPr="00136A41">
        <w:t xml:space="preserve">sic) </w:t>
      </w:r>
    </w:p>
    <w:p w14:paraId="6AE8EA9A" w14:textId="77777777" w:rsidR="00664420" w:rsidRPr="00136A41" w:rsidRDefault="00664420" w:rsidP="00136A41">
      <w:pPr>
        <w:pStyle w:val="Puesto"/>
        <w:ind w:left="0"/>
      </w:pPr>
    </w:p>
    <w:p w14:paraId="39385864" w14:textId="3736EB1D" w:rsidR="009A1340" w:rsidRPr="00136A41" w:rsidRDefault="009A1340" w:rsidP="00136A41">
      <w:pPr>
        <w:tabs>
          <w:tab w:val="left" w:pos="4667"/>
        </w:tabs>
        <w:ind w:right="539"/>
        <w:rPr>
          <w:rFonts w:cs="Tahoma"/>
          <w:b/>
          <w:iCs/>
        </w:rPr>
      </w:pPr>
      <w:r w:rsidRPr="00136A41">
        <w:rPr>
          <w:rFonts w:cs="Tahoma"/>
          <w:b/>
          <w:iCs/>
        </w:rPr>
        <w:t xml:space="preserve">RAZONES O MOTIVOS DE INCONFORMIDAD </w:t>
      </w:r>
    </w:p>
    <w:p w14:paraId="41A3BB49" w14:textId="77777777" w:rsidR="009A1340" w:rsidRPr="00136A41" w:rsidRDefault="009A1340" w:rsidP="00136A41">
      <w:pPr>
        <w:pStyle w:val="Puesto"/>
      </w:pPr>
    </w:p>
    <w:p w14:paraId="4154B9E2" w14:textId="69581868" w:rsidR="009A1340" w:rsidRPr="00136A41" w:rsidRDefault="009A1340" w:rsidP="00136A41">
      <w:pPr>
        <w:pStyle w:val="Puesto"/>
      </w:pPr>
      <w:r w:rsidRPr="00136A41">
        <w:t>“Negativa de la I formación</w:t>
      </w:r>
      <w:proofErr w:type="gramStart"/>
      <w:r w:rsidRPr="00136A41">
        <w:t>”(</w:t>
      </w:r>
      <w:proofErr w:type="gramEnd"/>
      <w:r w:rsidRPr="00136A41">
        <w:t xml:space="preserve">sic) </w:t>
      </w:r>
    </w:p>
    <w:p w14:paraId="76F29415" w14:textId="77777777" w:rsidR="009A1340" w:rsidRPr="00136A41" w:rsidRDefault="009A1340" w:rsidP="00136A41"/>
    <w:p w14:paraId="6804DEF1" w14:textId="1FD3227A" w:rsidR="00664420" w:rsidRPr="00136A41" w:rsidRDefault="006E25BC" w:rsidP="00136A41">
      <w:pPr>
        <w:pStyle w:val="Ttulo3"/>
      </w:pPr>
      <w:bookmarkStart w:id="10" w:name="_Toc190865226"/>
      <w:r w:rsidRPr="00136A41">
        <w:t>b</w:t>
      </w:r>
      <w:r w:rsidR="00664420" w:rsidRPr="00136A41">
        <w:t>) Turno del Recurso de Revisión</w:t>
      </w:r>
      <w:bookmarkEnd w:id="10"/>
    </w:p>
    <w:p w14:paraId="1173671B" w14:textId="4B3B4CC6" w:rsidR="00C72DAA" w:rsidRPr="00136A41" w:rsidRDefault="00C72DAA" w:rsidP="00136A41">
      <w:r w:rsidRPr="00136A41">
        <w:t>Con fundamento en el artículo 185, fracción I de la Ley de Transparencia y Acceso a la Información Pública del Estado de México y Municipios, el</w:t>
      </w:r>
      <w:r w:rsidRPr="00136A41">
        <w:rPr>
          <w:b/>
          <w:bCs/>
        </w:rPr>
        <w:t xml:space="preserve"> </w:t>
      </w:r>
      <w:r w:rsidR="009A1340" w:rsidRPr="00136A41">
        <w:rPr>
          <w:rFonts w:eastAsia="Palatino Linotype" w:cs="Palatino Linotype"/>
          <w:b/>
        </w:rPr>
        <w:t xml:space="preserve">veinticinco de enero de dos mil </w:t>
      </w:r>
      <w:r w:rsidR="009A1340" w:rsidRPr="00136A41">
        <w:rPr>
          <w:rFonts w:eastAsia="Palatino Linotype" w:cs="Palatino Linotype"/>
          <w:b/>
        </w:rPr>
        <w:lastRenderedPageBreak/>
        <w:t xml:space="preserve">veinticinco, </w:t>
      </w:r>
      <w:r w:rsidRPr="00136A41">
        <w:t>se turnó el recurso de revisión a través del</w:t>
      </w:r>
      <w:r w:rsidRPr="00136A41">
        <w:rPr>
          <w:rFonts w:eastAsia="Arial Unicode MS"/>
        </w:rPr>
        <w:t xml:space="preserve"> </w:t>
      </w:r>
      <w:r w:rsidRPr="00136A41">
        <w:rPr>
          <w:rFonts w:eastAsia="Arial Unicode MS"/>
          <w:b/>
          <w:bCs/>
        </w:rPr>
        <w:t>SAIMEX</w:t>
      </w:r>
      <w:r w:rsidRPr="00136A41">
        <w:t xml:space="preserve"> a la </w:t>
      </w:r>
      <w:r w:rsidRPr="00136A41">
        <w:rPr>
          <w:b/>
        </w:rPr>
        <w:t>Comisionada Sharon Cristina Morales Martínez</w:t>
      </w:r>
      <w:r w:rsidRPr="00136A41">
        <w:rPr>
          <w:bCs/>
        </w:rPr>
        <w:t xml:space="preserve">, </w:t>
      </w:r>
      <w:r w:rsidRPr="00136A41">
        <w:t xml:space="preserve">a efecto de decretar su admisión o desechamiento. </w:t>
      </w:r>
    </w:p>
    <w:p w14:paraId="18F305CB" w14:textId="77777777" w:rsidR="00664420" w:rsidRPr="00136A41" w:rsidRDefault="00664420" w:rsidP="00136A41">
      <w:pPr>
        <w:rPr>
          <w:rFonts w:eastAsia="Batang" w:cs="Tahoma"/>
          <w:bCs/>
          <w:szCs w:val="22"/>
        </w:rPr>
      </w:pPr>
    </w:p>
    <w:p w14:paraId="3E31EC2D" w14:textId="295256A1" w:rsidR="00664420" w:rsidRPr="00136A41" w:rsidRDefault="006E25BC" w:rsidP="00136A41">
      <w:pPr>
        <w:pStyle w:val="Ttulo3"/>
      </w:pPr>
      <w:bookmarkStart w:id="11" w:name="_Toc190865227"/>
      <w:r w:rsidRPr="00136A41">
        <w:t>c</w:t>
      </w:r>
      <w:r w:rsidR="00664420" w:rsidRPr="00136A41">
        <w:t>) Admisión del Recurso de Revisión</w:t>
      </w:r>
      <w:bookmarkEnd w:id="11"/>
    </w:p>
    <w:p w14:paraId="240447D5" w14:textId="36914657" w:rsidR="000E09C4" w:rsidRPr="00136A41" w:rsidRDefault="000E09C4" w:rsidP="00136A41">
      <w:pPr>
        <w:rPr>
          <w:rFonts w:cs="Arial"/>
        </w:rPr>
      </w:pPr>
      <w:r w:rsidRPr="00136A41">
        <w:rPr>
          <w:rFonts w:cs="Arial"/>
        </w:rPr>
        <w:t xml:space="preserve">El </w:t>
      </w:r>
      <w:r w:rsidR="009A1340" w:rsidRPr="00136A41">
        <w:rPr>
          <w:rFonts w:eastAsia="Palatino Linotype" w:cs="Palatino Linotype"/>
          <w:b/>
        </w:rPr>
        <w:t xml:space="preserve">veintiocho de enero </w:t>
      </w:r>
      <w:r w:rsidR="003A67CC" w:rsidRPr="00136A41">
        <w:rPr>
          <w:rFonts w:eastAsia="Palatino Linotype" w:cs="Palatino Linotype"/>
          <w:b/>
        </w:rPr>
        <w:t>d</w:t>
      </w:r>
      <w:r w:rsidR="00657603" w:rsidRPr="00136A41">
        <w:rPr>
          <w:rFonts w:eastAsia="Palatino Linotype" w:cs="Palatino Linotype"/>
          <w:b/>
        </w:rPr>
        <w:t>e dos mil veintic</w:t>
      </w:r>
      <w:r w:rsidR="009A1340" w:rsidRPr="00136A41">
        <w:rPr>
          <w:rFonts w:eastAsia="Palatino Linotype" w:cs="Palatino Linotype"/>
          <w:b/>
        </w:rPr>
        <w:t>inco</w:t>
      </w:r>
      <w:r w:rsidRPr="00136A4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36A41">
        <w:rPr>
          <w:rFonts w:cs="Arial"/>
        </w:rPr>
        <w:t>, fracción II</w:t>
      </w:r>
      <w:r w:rsidRPr="00136A41">
        <w:rPr>
          <w:rFonts w:cs="Arial"/>
        </w:rPr>
        <w:t xml:space="preserve"> de la Ley de Transparencia y Acceso a la Información Pública del Estado de México y Municipios.</w:t>
      </w:r>
    </w:p>
    <w:p w14:paraId="34EC3F86" w14:textId="77777777" w:rsidR="00D2790D" w:rsidRPr="00136A41" w:rsidRDefault="00D2790D" w:rsidP="00136A41">
      <w:pPr>
        <w:rPr>
          <w:rFonts w:cs="Arial"/>
        </w:rPr>
      </w:pPr>
    </w:p>
    <w:p w14:paraId="3B820F58" w14:textId="503F9071" w:rsidR="00865CF4" w:rsidRPr="00136A41" w:rsidRDefault="0075751F" w:rsidP="00136A41">
      <w:pPr>
        <w:pStyle w:val="Ttulo3"/>
      </w:pPr>
      <w:bookmarkStart w:id="12" w:name="_Toc190865228"/>
      <w:r w:rsidRPr="00136A41">
        <w:t>d</w:t>
      </w:r>
      <w:r w:rsidR="00664420" w:rsidRPr="00136A41">
        <w:t xml:space="preserve">) </w:t>
      </w:r>
      <w:r w:rsidR="00865CF4" w:rsidRPr="00136A41">
        <w:t>Informe Justificado del Sujeto Obligado</w:t>
      </w:r>
      <w:bookmarkEnd w:id="12"/>
    </w:p>
    <w:p w14:paraId="70BA8E65" w14:textId="6D03EB3C" w:rsidR="009A1340" w:rsidRPr="00136A41" w:rsidRDefault="009A1340" w:rsidP="00136A41">
      <w:pPr>
        <w:rPr>
          <w:rFonts w:cs="Tahoma"/>
          <w:bCs/>
          <w:szCs w:val="24"/>
        </w:rPr>
      </w:pPr>
      <w:r w:rsidRPr="00136A41">
        <w:rPr>
          <w:rFonts w:cs="Tahoma"/>
          <w:bCs/>
          <w:szCs w:val="24"/>
        </w:rPr>
        <w:t xml:space="preserve">El </w:t>
      </w:r>
      <w:r w:rsidRPr="00136A41">
        <w:rPr>
          <w:rFonts w:cs="Tahoma"/>
          <w:b/>
          <w:szCs w:val="24"/>
        </w:rPr>
        <w:t>siete de febrero de dos mil veinticinco EL SUJETO OBLIGADO</w:t>
      </w:r>
      <w:r w:rsidRPr="00136A41">
        <w:rPr>
          <w:rFonts w:cs="Tahoma"/>
          <w:bCs/>
          <w:szCs w:val="24"/>
        </w:rPr>
        <w:t xml:space="preserve"> rindió su informe justificado a través del </w:t>
      </w:r>
      <w:r w:rsidRPr="00136A41">
        <w:rPr>
          <w:rFonts w:cs="Tahoma"/>
          <w:b/>
          <w:bCs/>
          <w:szCs w:val="24"/>
        </w:rPr>
        <w:t>SAIMEX</w:t>
      </w:r>
      <w:r w:rsidRPr="00136A41">
        <w:rPr>
          <w:rFonts w:cs="Tahoma"/>
          <w:bCs/>
          <w:szCs w:val="24"/>
        </w:rPr>
        <w:t xml:space="preserve">, </w:t>
      </w:r>
      <w:bookmarkStart w:id="13" w:name="_Hlk165379932"/>
      <w:r w:rsidRPr="00136A41">
        <w:rPr>
          <w:rFonts w:cs="Tahoma"/>
          <w:bCs/>
          <w:szCs w:val="24"/>
        </w:rPr>
        <w:t xml:space="preserve">ajuntando para ello el archivo electrónico denominado </w:t>
      </w:r>
      <w:r w:rsidRPr="00136A41">
        <w:rPr>
          <w:rFonts w:cs="Tahoma"/>
          <w:b/>
          <w:bCs/>
          <w:i/>
          <w:szCs w:val="24"/>
        </w:rPr>
        <w:t xml:space="preserve">Informe Justificado 267.pdf, </w:t>
      </w:r>
      <w:r w:rsidRPr="00136A41">
        <w:rPr>
          <w:rFonts w:cs="Tahoma"/>
          <w:bCs/>
          <w:szCs w:val="24"/>
        </w:rPr>
        <w:t xml:space="preserve">el cual contiene el oficio del siete de febrero de dos mil veinticinco, por medio del cual medularmente ratifica en todas y cada una de sus partes la respuesta a la solicitud de información de mérito. </w:t>
      </w:r>
    </w:p>
    <w:p w14:paraId="4CE90739" w14:textId="77777777" w:rsidR="009A1340" w:rsidRPr="00136A41" w:rsidRDefault="009A1340" w:rsidP="00136A41">
      <w:pPr>
        <w:rPr>
          <w:rFonts w:cs="Tahoma"/>
          <w:bCs/>
          <w:szCs w:val="24"/>
        </w:rPr>
      </w:pPr>
    </w:p>
    <w:bookmarkEnd w:id="13"/>
    <w:p w14:paraId="62862139" w14:textId="333B2317" w:rsidR="009A1340" w:rsidRPr="00136A41" w:rsidRDefault="009A1340" w:rsidP="00136A41">
      <w:pPr>
        <w:rPr>
          <w:rFonts w:cs="Tahoma"/>
          <w:bCs/>
          <w:szCs w:val="24"/>
        </w:rPr>
      </w:pPr>
      <w:r w:rsidRPr="00136A41">
        <w:rPr>
          <w:rFonts w:cs="Tahoma"/>
          <w:bCs/>
          <w:szCs w:val="24"/>
        </w:rPr>
        <w:t xml:space="preserve">Esta información fue puesta a la vista de </w:t>
      </w:r>
      <w:r w:rsidRPr="00136A41">
        <w:rPr>
          <w:rFonts w:cs="Tahoma"/>
          <w:b/>
          <w:szCs w:val="24"/>
        </w:rPr>
        <w:t xml:space="preserve">LA PARTE RECURRENTE </w:t>
      </w:r>
      <w:r w:rsidRPr="00136A41">
        <w:rPr>
          <w:rFonts w:cs="Tahoma"/>
          <w:bCs/>
          <w:szCs w:val="24"/>
        </w:rPr>
        <w:t xml:space="preserve">el </w:t>
      </w:r>
      <w:r w:rsidRPr="00136A41">
        <w:rPr>
          <w:rFonts w:cs="Tahoma"/>
          <w:b/>
          <w:szCs w:val="24"/>
        </w:rPr>
        <w:t>diez de febrero de dos mil veinticinco</w:t>
      </w:r>
      <w:r w:rsidRPr="00136A41">
        <w:rPr>
          <w:rFonts w:cs="Tahoma"/>
          <w:bCs/>
          <w:szCs w:val="24"/>
        </w:rPr>
        <w:t xml:space="preserve"> para que, en un plazo de tres días hábiles, manifestara lo que a su derecho conviniera, de conformidad con lo establecido en el </w:t>
      </w:r>
      <w:r w:rsidRPr="00136A41">
        <w:rPr>
          <w:rFonts w:cs="Arial"/>
        </w:rPr>
        <w:t>artículo 185, fracción III de la Ley de Transparencia y Acceso a la Información Pública del Estado de México y Municipios</w:t>
      </w:r>
      <w:r w:rsidRPr="00136A41">
        <w:rPr>
          <w:rFonts w:cs="Tahoma"/>
          <w:bCs/>
          <w:szCs w:val="24"/>
        </w:rPr>
        <w:t>.</w:t>
      </w:r>
    </w:p>
    <w:p w14:paraId="66BA6FC7" w14:textId="77777777" w:rsidR="00865CF4" w:rsidRPr="00136A41" w:rsidRDefault="00865CF4" w:rsidP="00136A41">
      <w:pPr>
        <w:rPr>
          <w:rFonts w:cs="Tahoma"/>
          <w:bCs/>
          <w:szCs w:val="24"/>
        </w:rPr>
      </w:pPr>
    </w:p>
    <w:p w14:paraId="755B7730" w14:textId="3EA3E31D" w:rsidR="00664420" w:rsidRPr="00136A41" w:rsidRDefault="0075751F" w:rsidP="00136A41">
      <w:pPr>
        <w:pStyle w:val="Ttulo3"/>
        <w:rPr>
          <w:lang w:val="es-ES"/>
        </w:rPr>
      </w:pPr>
      <w:bookmarkStart w:id="14" w:name="_Toc190865229"/>
      <w:r w:rsidRPr="00136A41">
        <w:rPr>
          <w:rFonts w:eastAsia="Calibri"/>
          <w:bCs/>
          <w:lang w:eastAsia="en-US"/>
        </w:rPr>
        <w:t>e</w:t>
      </w:r>
      <w:r w:rsidR="00664420" w:rsidRPr="00136A41">
        <w:rPr>
          <w:rFonts w:eastAsia="Calibri"/>
          <w:bCs/>
          <w:lang w:eastAsia="en-US"/>
        </w:rPr>
        <w:t>)</w:t>
      </w:r>
      <w:r w:rsidR="00664420" w:rsidRPr="00136A41">
        <w:t xml:space="preserve"> </w:t>
      </w:r>
      <w:r w:rsidR="00865CF4" w:rsidRPr="00136A41">
        <w:rPr>
          <w:lang w:val="es-ES"/>
        </w:rPr>
        <w:t>Manifestaciones de la Parte Recurrente</w:t>
      </w:r>
      <w:bookmarkEnd w:id="14"/>
    </w:p>
    <w:p w14:paraId="4E8AF011" w14:textId="77777777" w:rsidR="00865CF4" w:rsidRPr="00136A41" w:rsidRDefault="00865CF4" w:rsidP="00136A41">
      <w:pPr>
        <w:rPr>
          <w:rFonts w:eastAsia="Arial Unicode MS" w:cs="Arial"/>
        </w:rPr>
      </w:pPr>
      <w:r w:rsidRPr="00136A41">
        <w:rPr>
          <w:rFonts w:cs="Tahoma"/>
          <w:b/>
          <w:szCs w:val="24"/>
        </w:rPr>
        <w:t xml:space="preserve">LA PARTE RECURRENTE </w:t>
      </w:r>
      <w:r w:rsidRPr="00136A41">
        <w:rPr>
          <w:rFonts w:eastAsia="Arial Unicode MS" w:cs="Arial"/>
        </w:rPr>
        <w:t>no realizó manifestación alguna dentro del término legalmente concedido para tal efecto, ni presentó pruebas o alegatos.</w:t>
      </w:r>
    </w:p>
    <w:p w14:paraId="0E651988" w14:textId="07B7DBA4" w:rsidR="00664420" w:rsidRPr="00136A41" w:rsidRDefault="007517BD" w:rsidP="00136A41">
      <w:pPr>
        <w:pStyle w:val="Ttulo3"/>
      </w:pPr>
      <w:bookmarkStart w:id="15" w:name="_Toc190865230"/>
      <w:r w:rsidRPr="00136A41">
        <w:rPr>
          <w:rFonts w:eastAsia="Calibri"/>
        </w:rPr>
        <w:lastRenderedPageBreak/>
        <w:t xml:space="preserve">f) </w:t>
      </w:r>
      <w:r w:rsidR="00664420" w:rsidRPr="00136A41">
        <w:t>Cierre de instrucción</w:t>
      </w:r>
      <w:bookmarkEnd w:id="15"/>
    </w:p>
    <w:p w14:paraId="79AF95DC" w14:textId="206D465B" w:rsidR="00664420" w:rsidRPr="00136A41" w:rsidRDefault="00BF091A" w:rsidP="00136A41">
      <w:r w:rsidRPr="00136A41">
        <w:rPr>
          <w:rFonts w:cs="Tahoma"/>
          <w:szCs w:val="22"/>
        </w:rPr>
        <w:t>Al no existir diligencias pendientes por desahogar</w:t>
      </w:r>
      <w:r w:rsidRPr="00136A41">
        <w:rPr>
          <w:rFonts w:cs="Arial"/>
        </w:rPr>
        <w:t xml:space="preserve">, el </w:t>
      </w:r>
      <w:bookmarkStart w:id="16" w:name="_Hlk104892386"/>
      <w:r w:rsidR="009A1340" w:rsidRPr="00136A41">
        <w:rPr>
          <w:rFonts w:cs="Arial"/>
          <w:b/>
        </w:rPr>
        <w:t xml:space="preserve">dieciocho de febrero de dos mil veinticinco </w:t>
      </w:r>
      <w:bookmarkEnd w:id="16"/>
      <w:r w:rsidRPr="00136A41">
        <w:rPr>
          <w:rFonts w:cs="Arial"/>
        </w:rPr>
        <w:t xml:space="preserve">la </w:t>
      </w:r>
      <w:r w:rsidRPr="00136A41">
        <w:rPr>
          <w:rFonts w:cs="Arial"/>
          <w:b/>
          <w:bCs/>
        </w:rPr>
        <w:t xml:space="preserve">Comisionada </w:t>
      </w:r>
      <w:r w:rsidRPr="00136A41">
        <w:rPr>
          <w:b/>
        </w:rPr>
        <w:t xml:space="preserve">Sharon Cristina Morales Martínez </w:t>
      </w:r>
      <w:r w:rsidRPr="00136A41">
        <w:rPr>
          <w:rFonts w:cs="Arial"/>
        </w:rPr>
        <w:t>acordó el cierre de instrucción</w:t>
      </w:r>
      <w:r w:rsidR="0011350D" w:rsidRPr="00136A41">
        <w:rPr>
          <w:rFonts w:cs="Arial"/>
        </w:rPr>
        <w:t xml:space="preserve"> y</w:t>
      </w:r>
      <w:r w:rsidRPr="00136A41">
        <w:rPr>
          <w:rFonts w:cs="Arial"/>
        </w:rPr>
        <w:t xml:space="preserve"> </w:t>
      </w:r>
      <w:r w:rsidR="0011350D" w:rsidRPr="00136A41">
        <w:rPr>
          <w:rFonts w:cs="Arial"/>
        </w:rPr>
        <w:t xml:space="preserve">la </w:t>
      </w:r>
      <w:r w:rsidRPr="00136A41">
        <w:rPr>
          <w:rFonts w:cs="Arial"/>
        </w:rPr>
        <w:t>remisión del expediente a efecto de ser resuelto, de conformidad con lo establecido en el artículo 185 fracciones VI y VIII de la Ley de Transparencia y Acceso a la Información Pública del Estado de México y Municipios</w:t>
      </w:r>
      <w:r w:rsidRPr="00136A41">
        <w:t>.</w:t>
      </w:r>
      <w:r w:rsidR="0011350D" w:rsidRPr="00136A41">
        <w:t xml:space="preserve"> Dicho acuerdo </w:t>
      </w:r>
      <w:r w:rsidR="00664420" w:rsidRPr="00136A41">
        <w:rPr>
          <w:rFonts w:cs="Tahoma"/>
          <w:szCs w:val="22"/>
        </w:rPr>
        <w:t xml:space="preserve">fue notificado a las partes el mismo día a través del </w:t>
      </w:r>
      <w:r w:rsidR="00664420" w:rsidRPr="00136A41">
        <w:rPr>
          <w:rFonts w:cs="Tahoma"/>
          <w:szCs w:val="22"/>
          <w:lang w:val="es-ES"/>
        </w:rPr>
        <w:t>SAIMEX</w:t>
      </w:r>
      <w:r w:rsidR="00664420" w:rsidRPr="00136A41">
        <w:rPr>
          <w:rFonts w:cs="Tahoma"/>
          <w:szCs w:val="22"/>
        </w:rPr>
        <w:t>.</w:t>
      </w:r>
    </w:p>
    <w:p w14:paraId="741683E3" w14:textId="77777777" w:rsidR="0011350D" w:rsidRPr="00136A41" w:rsidRDefault="0011350D" w:rsidP="00136A41">
      <w:pPr>
        <w:rPr>
          <w:rFonts w:cs="Tahoma"/>
          <w:szCs w:val="22"/>
        </w:rPr>
      </w:pPr>
    </w:p>
    <w:p w14:paraId="7A9629DE" w14:textId="77777777" w:rsidR="00664420" w:rsidRPr="00136A41" w:rsidRDefault="00664420" w:rsidP="00136A41">
      <w:pPr>
        <w:pStyle w:val="Ttulo1"/>
        <w:rPr>
          <w:rFonts w:eastAsiaTheme="minorHAnsi"/>
          <w:lang w:eastAsia="en-US"/>
        </w:rPr>
      </w:pPr>
      <w:bookmarkStart w:id="17" w:name="_Toc190865231"/>
      <w:r w:rsidRPr="00136A41">
        <w:rPr>
          <w:rFonts w:eastAsiaTheme="minorHAnsi"/>
          <w:lang w:eastAsia="en-US"/>
        </w:rPr>
        <w:t>CONSIDERANDOS</w:t>
      </w:r>
      <w:bookmarkEnd w:id="17"/>
    </w:p>
    <w:p w14:paraId="6DD1243B" w14:textId="77777777" w:rsidR="00664420" w:rsidRPr="00136A41" w:rsidRDefault="00664420" w:rsidP="00136A41">
      <w:pPr>
        <w:contextualSpacing/>
        <w:jc w:val="center"/>
        <w:rPr>
          <w:rFonts w:eastAsiaTheme="minorHAnsi" w:cs="Tahoma"/>
          <w:b/>
          <w:szCs w:val="22"/>
          <w:lang w:eastAsia="en-US"/>
        </w:rPr>
      </w:pPr>
    </w:p>
    <w:p w14:paraId="0B67CB92" w14:textId="2E307D3B" w:rsidR="00664420" w:rsidRPr="00136A41" w:rsidRDefault="00664420" w:rsidP="00136A41">
      <w:pPr>
        <w:pStyle w:val="Ttulo2"/>
        <w:rPr>
          <w:rFonts w:eastAsia="Batang"/>
        </w:rPr>
      </w:pPr>
      <w:bookmarkStart w:id="18" w:name="_Toc190865232"/>
      <w:r w:rsidRPr="00136A41">
        <w:rPr>
          <w:rFonts w:eastAsia="Batang"/>
        </w:rPr>
        <w:t xml:space="preserve">PRIMERO. </w:t>
      </w:r>
      <w:r w:rsidR="00BA55A8" w:rsidRPr="00136A41">
        <w:rPr>
          <w:rFonts w:eastAsia="Batang"/>
        </w:rPr>
        <w:t>Procedibilidad</w:t>
      </w:r>
      <w:bookmarkEnd w:id="18"/>
    </w:p>
    <w:p w14:paraId="39C52BC1" w14:textId="56FCC20D" w:rsidR="00BA55A8" w:rsidRPr="00136A41" w:rsidRDefault="00BA55A8" w:rsidP="00136A41">
      <w:pPr>
        <w:pStyle w:val="Ttulo3"/>
      </w:pPr>
      <w:bookmarkStart w:id="19" w:name="_Toc190865233"/>
      <w:r w:rsidRPr="00136A41">
        <w:t>a) Competencia</w:t>
      </w:r>
      <w:r w:rsidR="00150C49" w:rsidRPr="00136A41">
        <w:t xml:space="preserve"> del Instituto</w:t>
      </w:r>
      <w:bookmarkEnd w:id="19"/>
    </w:p>
    <w:p w14:paraId="56E64942" w14:textId="6572EDF7" w:rsidR="0011350D" w:rsidRPr="00136A41" w:rsidRDefault="0011350D" w:rsidP="00136A41">
      <w:pPr>
        <w:rPr>
          <w:rFonts w:cs="Arial"/>
        </w:rPr>
      </w:pPr>
      <w:r w:rsidRPr="00136A41">
        <w:t xml:space="preserve">Este Instituto de Transparencia, Acceso a la Información Pública y Protección de Datos Personales del Estado de México y Municipios es competente para conocer y resolver </w:t>
      </w:r>
      <w:r w:rsidR="005F65B7" w:rsidRPr="00136A41">
        <w:t xml:space="preserve">el </w:t>
      </w:r>
      <w:r w:rsidRPr="00136A4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36A41">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36A41" w:rsidRDefault="00DB1C09" w:rsidP="00136A41">
      <w:pPr>
        <w:rPr>
          <w:rFonts w:cs="Arial"/>
        </w:rPr>
      </w:pPr>
    </w:p>
    <w:p w14:paraId="517A2DD6" w14:textId="4169BE4D" w:rsidR="00664420" w:rsidRPr="00136A41" w:rsidRDefault="00BA55A8" w:rsidP="00136A41">
      <w:pPr>
        <w:pStyle w:val="Ttulo3"/>
      </w:pPr>
      <w:bookmarkStart w:id="20" w:name="_Toc190865234"/>
      <w:r w:rsidRPr="00136A41">
        <w:lastRenderedPageBreak/>
        <w:t>b)</w:t>
      </w:r>
      <w:r w:rsidR="00664420" w:rsidRPr="00136A41">
        <w:t xml:space="preserve"> </w:t>
      </w:r>
      <w:r w:rsidR="00D91CB4" w:rsidRPr="00136A41">
        <w:t>Legitimidad</w:t>
      </w:r>
      <w:r w:rsidRPr="00136A41">
        <w:t xml:space="preserve"> de la parte recurrente</w:t>
      </w:r>
      <w:bookmarkEnd w:id="20"/>
    </w:p>
    <w:p w14:paraId="26FEA382" w14:textId="0B06695C" w:rsidR="00D91CB4" w:rsidRPr="00136A41" w:rsidRDefault="00D91CB4" w:rsidP="00136A41">
      <w:pPr>
        <w:rPr>
          <w:rFonts w:cs="Arial"/>
          <w:bCs/>
        </w:rPr>
      </w:pPr>
      <w:r w:rsidRPr="00136A41">
        <w:rPr>
          <w:rFonts w:cs="Arial"/>
          <w:bCs/>
        </w:rPr>
        <w:t>El recurso de revisión fue interpuesto por parte legítima, ya que se presentó por la misma persona que formuló la solicitud de acceso a la Información Pública,</w:t>
      </w:r>
      <w:r w:rsidRPr="00136A41">
        <w:rPr>
          <w:rFonts w:cs="Arial"/>
          <w:b/>
          <w:bCs/>
        </w:rPr>
        <w:t xml:space="preserve"> </w:t>
      </w:r>
      <w:r w:rsidRPr="00136A41">
        <w:rPr>
          <w:rFonts w:cs="Arial"/>
        </w:rPr>
        <w:t>debido a que los datos de acceso</w:t>
      </w:r>
      <w:r w:rsidRPr="00136A41">
        <w:rPr>
          <w:rFonts w:cs="Arial"/>
          <w:b/>
          <w:bCs/>
        </w:rPr>
        <w:t xml:space="preserve"> </w:t>
      </w:r>
      <w:r w:rsidRPr="00136A41">
        <w:rPr>
          <w:rFonts w:cs="Arial"/>
          <w:b/>
        </w:rPr>
        <w:t>SAIMEX</w:t>
      </w:r>
      <w:r w:rsidRPr="00136A41">
        <w:rPr>
          <w:rFonts w:eastAsia="Calibri" w:cs="Arial"/>
          <w:lang w:eastAsia="en-US"/>
        </w:rPr>
        <w:t xml:space="preserve"> son personales e irrepetibles.</w:t>
      </w:r>
    </w:p>
    <w:p w14:paraId="2C367810" w14:textId="77777777" w:rsidR="00D91CB4" w:rsidRPr="00136A41" w:rsidRDefault="00D91CB4" w:rsidP="00136A41"/>
    <w:p w14:paraId="5C5FA5A8" w14:textId="77777777" w:rsidR="004565C2" w:rsidRPr="00136A41" w:rsidRDefault="004565C2" w:rsidP="00136A41">
      <w:pPr>
        <w:pStyle w:val="Ttulo3"/>
        <w:rPr>
          <w:rFonts w:eastAsia="Calibri"/>
          <w:lang w:eastAsia="es-ES_tradnl"/>
        </w:rPr>
      </w:pPr>
      <w:bookmarkStart w:id="21" w:name="_Toc170932820"/>
      <w:bookmarkStart w:id="22" w:name="_Toc190865235"/>
      <w:r w:rsidRPr="00136A41">
        <w:rPr>
          <w:rFonts w:eastAsia="Calibri"/>
          <w:lang w:eastAsia="es-ES_tradnl"/>
        </w:rPr>
        <w:t>c) Plazo para interponer el recurso</w:t>
      </w:r>
      <w:bookmarkEnd w:id="21"/>
      <w:bookmarkEnd w:id="22"/>
    </w:p>
    <w:p w14:paraId="5C63152A" w14:textId="2588D447" w:rsidR="004565C2" w:rsidRPr="00136A41" w:rsidRDefault="004565C2" w:rsidP="00136A41">
      <w:pPr>
        <w:rPr>
          <w:rFonts w:eastAsiaTheme="minorEastAsia" w:cs="Arial"/>
          <w:lang w:val="es-ES_tradnl"/>
        </w:rPr>
      </w:pPr>
      <w:r w:rsidRPr="00136A41">
        <w:rPr>
          <w:rFonts w:cs="Arial"/>
          <w:b/>
        </w:rPr>
        <w:t>EL SUJETO OBLIGADO</w:t>
      </w:r>
      <w:r w:rsidRPr="00136A41">
        <w:rPr>
          <w:rFonts w:cs="Arial"/>
        </w:rPr>
        <w:t xml:space="preserve"> notificó la respuesta a la solicitud de acceso a la Información Pública el </w:t>
      </w:r>
      <w:r w:rsidR="009A1340" w:rsidRPr="00136A41">
        <w:rPr>
          <w:rFonts w:eastAsia="Palatino Linotype" w:cs="Palatino Linotype"/>
          <w:b/>
        </w:rPr>
        <w:t xml:space="preserve">veinticuatro de enero de dos mil veinticinco </w:t>
      </w:r>
      <w:r w:rsidRPr="00136A41">
        <w:rPr>
          <w:rFonts w:cs="Arial"/>
        </w:rPr>
        <w:t xml:space="preserve">y el recurso </w:t>
      </w:r>
      <w:r w:rsidRPr="00136A41">
        <w:rPr>
          <w:rFonts w:eastAsia="Palatino Linotype" w:cs="Palatino Linotype"/>
        </w:rPr>
        <w:t xml:space="preserve">que nos ocupa se </w:t>
      </w:r>
      <w:r w:rsidR="00E27023" w:rsidRPr="00136A41">
        <w:rPr>
          <w:rFonts w:eastAsia="Palatino Linotype" w:cs="Palatino Linotype"/>
        </w:rPr>
        <w:t xml:space="preserve">tuvo por </w:t>
      </w:r>
      <w:r w:rsidRPr="00136A41">
        <w:rPr>
          <w:rFonts w:eastAsia="Palatino Linotype" w:cs="Palatino Linotype"/>
        </w:rPr>
        <w:t>interpu</w:t>
      </w:r>
      <w:r w:rsidR="00E27023" w:rsidRPr="00136A41">
        <w:rPr>
          <w:rFonts w:eastAsia="Palatino Linotype" w:cs="Palatino Linotype"/>
        </w:rPr>
        <w:t>esto</w:t>
      </w:r>
      <w:r w:rsidRPr="00136A41">
        <w:rPr>
          <w:rFonts w:eastAsia="Palatino Linotype" w:cs="Palatino Linotype"/>
        </w:rPr>
        <w:t xml:space="preserve"> el </w:t>
      </w:r>
      <w:r w:rsidR="009A1340" w:rsidRPr="00136A41">
        <w:rPr>
          <w:rFonts w:eastAsia="Palatino Linotype" w:cs="Palatino Linotype"/>
          <w:b/>
        </w:rPr>
        <w:t>veinti</w:t>
      </w:r>
      <w:r w:rsidR="00E27023" w:rsidRPr="00136A41">
        <w:rPr>
          <w:rFonts w:eastAsia="Palatino Linotype" w:cs="Palatino Linotype"/>
          <w:b/>
        </w:rPr>
        <w:t xml:space="preserve">siete </w:t>
      </w:r>
      <w:r w:rsidR="009A1340" w:rsidRPr="00136A41">
        <w:rPr>
          <w:rFonts w:eastAsia="Palatino Linotype" w:cs="Palatino Linotype"/>
          <w:b/>
        </w:rPr>
        <w:t>de enero de dos mil veinticinco</w:t>
      </w:r>
      <w:r w:rsidRPr="00136A41">
        <w:rPr>
          <w:rFonts w:eastAsia="Palatino Linotype" w:cs="Palatino Linotype"/>
          <w:bCs/>
        </w:rPr>
        <w:t>;</w:t>
      </w:r>
      <w:r w:rsidRPr="00136A41">
        <w:rPr>
          <w:rFonts w:eastAsia="Palatino Linotype" w:cs="Palatino Linotype"/>
        </w:rPr>
        <w:t xml:space="preserve"> por lo tanto, éste se encuentra dentro del margen temporal previsto en el artículo 178 de la </w:t>
      </w:r>
      <w:r w:rsidRPr="00136A41">
        <w:rPr>
          <w:rFonts w:cs="Arial"/>
        </w:rPr>
        <w:t xml:space="preserve">Ley de Transparencia y Acceso a la Información Pública del Estado de México y Municipios, </w:t>
      </w:r>
      <w:r w:rsidRPr="00136A41">
        <w:rPr>
          <w:rFonts w:eastAsia="Calibri"/>
          <w:lang w:eastAsia="es-ES_tradnl"/>
        </w:rPr>
        <w:t xml:space="preserve">el cual </w:t>
      </w:r>
      <w:r w:rsidRPr="00136A41">
        <w:rPr>
          <w:rFonts w:cs="Arial"/>
        </w:rPr>
        <w:t xml:space="preserve">transcurrió del </w:t>
      </w:r>
      <w:r w:rsidR="00E27023" w:rsidRPr="00136A41">
        <w:rPr>
          <w:rFonts w:cs="Arial"/>
          <w:b/>
        </w:rPr>
        <w:t>veintisiete de enero al diecisiete de febrero de dos mil veinticinco</w:t>
      </w:r>
      <w:r w:rsidRPr="00136A41">
        <w:rPr>
          <w:rFonts w:cs="Arial"/>
        </w:rPr>
        <w:t xml:space="preserve">, </w:t>
      </w:r>
      <w:r w:rsidRPr="00136A41">
        <w:rPr>
          <w:rFonts w:eastAsiaTheme="minorEastAsia" w:cs="Arial"/>
          <w:lang w:val="es-ES_tradnl"/>
        </w:rPr>
        <w:t xml:space="preserve">sin contemplar en el cómputo los días </w:t>
      </w:r>
      <w:bookmarkStart w:id="23" w:name="_Hlk62134391"/>
      <w:r w:rsidRPr="00136A41">
        <w:rPr>
          <w:rFonts w:eastAsiaTheme="minorEastAsia" w:cs="Arial"/>
          <w:lang w:val="es-ES_tradnl"/>
        </w:rPr>
        <w:t xml:space="preserve">sábados, domingos y aquellos considerados como días inhábiles en términos del </w:t>
      </w:r>
      <w:bookmarkEnd w:id="23"/>
      <w:r w:rsidRPr="00136A41">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136A41" w:rsidRDefault="004565C2" w:rsidP="00136A41"/>
    <w:p w14:paraId="46C0EB3A" w14:textId="5A92AF42" w:rsidR="00A53315" w:rsidRPr="00136A41" w:rsidRDefault="00BA55A8" w:rsidP="00136A41">
      <w:pPr>
        <w:pStyle w:val="Ttulo3"/>
        <w:rPr>
          <w:rFonts w:eastAsia="Calibri"/>
          <w:lang w:eastAsia="es-ES_tradnl"/>
        </w:rPr>
      </w:pPr>
      <w:bookmarkStart w:id="24" w:name="_Toc190865236"/>
      <w:r w:rsidRPr="00136A41">
        <w:rPr>
          <w:rFonts w:eastAsia="Calibri"/>
          <w:lang w:eastAsia="es-ES_tradnl"/>
        </w:rPr>
        <w:t>d)</w:t>
      </w:r>
      <w:r w:rsidR="00D91CB4" w:rsidRPr="00136A41">
        <w:rPr>
          <w:rFonts w:eastAsia="Calibri"/>
          <w:lang w:eastAsia="es-ES_tradnl"/>
        </w:rPr>
        <w:t xml:space="preserve"> </w:t>
      </w:r>
      <w:r w:rsidR="004565C2" w:rsidRPr="00136A41">
        <w:rPr>
          <w:rFonts w:eastAsia="Calibri"/>
          <w:lang w:eastAsia="es-ES_tradnl"/>
        </w:rPr>
        <w:t>Causal de procedencia</w:t>
      </w:r>
      <w:bookmarkEnd w:id="24"/>
    </w:p>
    <w:p w14:paraId="190404A6" w14:textId="17E618C2" w:rsidR="00BA55A8" w:rsidRPr="00136A41" w:rsidRDefault="00BA55A8" w:rsidP="00136A41">
      <w:r w:rsidRPr="00136A41">
        <w:rPr>
          <w:rFonts w:cs="Arial"/>
        </w:rPr>
        <w:t xml:space="preserve">Resulta procedente la interposición del recurso de revisión, ya que </w:t>
      </w:r>
      <w:r w:rsidRPr="00136A41">
        <w:rPr>
          <w:rFonts w:eastAsia="Calibri" w:cs="Tahoma"/>
          <w:szCs w:val="22"/>
          <w:lang w:eastAsia="es-MX"/>
        </w:rPr>
        <w:t xml:space="preserve">se actualiza la causal de procedencia señalada en el artículo 179, fracción </w:t>
      </w:r>
      <w:r w:rsidR="00E27023" w:rsidRPr="00136A41">
        <w:rPr>
          <w:rFonts w:eastAsia="Calibri" w:cs="Tahoma"/>
          <w:szCs w:val="22"/>
          <w:lang w:eastAsia="es-MX"/>
        </w:rPr>
        <w:t>I</w:t>
      </w:r>
      <w:r w:rsidRPr="00136A41">
        <w:rPr>
          <w:rFonts w:cs="Arial"/>
        </w:rPr>
        <w:t xml:space="preserve"> de la </w:t>
      </w:r>
      <w:r w:rsidRPr="00136A41">
        <w:t>Ley de Transparencia y Acceso a la Información Pública del Estado de México y Municipios.</w:t>
      </w:r>
    </w:p>
    <w:p w14:paraId="0EFF7141" w14:textId="77777777" w:rsidR="00362A11" w:rsidRPr="00136A41" w:rsidRDefault="00362A11" w:rsidP="00136A41"/>
    <w:p w14:paraId="2284D7EB" w14:textId="3EE1D036" w:rsidR="00BA55A8" w:rsidRPr="00136A41" w:rsidRDefault="00362A11" w:rsidP="00136A41">
      <w:pPr>
        <w:pStyle w:val="Ttulo3"/>
      </w:pPr>
      <w:bookmarkStart w:id="25" w:name="_Toc190865237"/>
      <w:r w:rsidRPr="00136A41">
        <w:t>e) Requisitos formales para la interposición del recurso</w:t>
      </w:r>
      <w:bookmarkEnd w:id="25"/>
    </w:p>
    <w:p w14:paraId="677C7009" w14:textId="77777777" w:rsidR="00185C7C" w:rsidRPr="00136A41" w:rsidRDefault="00185C7C" w:rsidP="00136A41">
      <w:pPr>
        <w:rPr>
          <w:rFonts w:cs="Arial"/>
        </w:rPr>
      </w:pPr>
      <w:r w:rsidRPr="00136A41">
        <w:rPr>
          <w:rFonts w:cs="Arial"/>
          <w:b/>
          <w:bCs/>
        </w:rPr>
        <w:t xml:space="preserve">LA PARTE RECURRENTE </w:t>
      </w:r>
      <w:r w:rsidRPr="00136A41">
        <w:rPr>
          <w:rFonts w:cs="Arial"/>
        </w:rPr>
        <w:t>acreditó todos y cada uno de los elementos formales exigidos por el artículo 180 de la misma normatividad.</w:t>
      </w:r>
    </w:p>
    <w:p w14:paraId="2BE2EBCD" w14:textId="77777777" w:rsidR="00185C7C" w:rsidRPr="00136A41" w:rsidRDefault="00185C7C" w:rsidP="00136A41">
      <w:pPr>
        <w:rPr>
          <w:rFonts w:cs="Arial"/>
        </w:rPr>
      </w:pPr>
    </w:p>
    <w:p w14:paraId="5E4021B3" w14:textId="77777777" w:rsidR="00430170" w:rsidRPr="00136A41" w:rsidRDefault="00430170" w:rsidP="00136A41">
      <w:pPr>
        <w:rPr>
          <w:rFonts w:cs="Arial"/>
          <w:lang w:val="es-ES"/>
        </w:rPr>
      </w:pPr>
      <w:r w:rsidRPr="00136A41">
        <w:rPr>
          <w:lang w:val="es-ES"/>
        </w:rPr>
        <w:lastRenderedPageBreak/>
        <w:t xml:space="preserve">Sin embargo, es importante mencionar que, de la revisión del expediente electrónico del </w:t>
      </w:r>
      <w:r w:rsidRPr="00136A41">
        <w:rPr>
          <w:b/>
          <w:bCs/>
          <w:lang w:val="es-ES"/>
        </w:rPr>
        <w:t>SAIMEX</w:t>
      </w:r>
      <w:r w:rsidRPr="00136A41">
        <w:rPr>
          <w:bCs/>
          <w:lang w:val="es-ES"/>
        </w:rPr>
        <w:t>,</w:t>
      </w:r>
      <w:r w:rsidRPr="00136A41">
        <w:rPr>
          <w:lang w:val="es-ES"/>
        </w:rPr>
        <w:t xml:space="preserve"> se observa que </w:t>
      </w:r>
      <w:r w:rsidRPr="00136A41">
        <w:rPr>
          <w:b/>
          <w:bCs/>
          <w:lang w:val="es-ES"/>
        </w:rPr>
        <w:t>LA PARTE RECURRENTE</w:t>
      </w:r>
      <w:r w:rsidRPr="00136A41">
        <w:rPr>
          <w:lang w:val="es-ES"/>
        </w:rPr>
        <w:t xml:space="preserve"> no proporcionó su nombre para ser identificado, lo que en estricto sentido provoca que </w:t>
      </w:r>
      <w:r w:rsidRPr="00136A41">
        <w:rPr>
          <w:rFonts w:cs="Arial"/>
          <w:lang w:val="es-ES"/>
        </w:rPr>
        <w:t>no</w:t>
      </w:r>
      <w:r w:rsidRPr="00136A41">
        <w:rPr>
          <w:lang w:val="es-ES"/>
        </w:rPr>
        <w:t xml:space="preserve"> se colmen los requisitos establecidos en el artículo 180 de la Ley de Transparencia; sin embargo, el artículo 15 de </w:t>
      </w:r>
      <w:r w:rsidRPr="00136A41">
        <w:rPr>
          <w:rFonts w:cs="Arial"/>
          <w:lang w:val="es-ES" w:eastAsia="es-MX"/>
        </w:rPr>
        <w:t xml:space="preserve">Ley de Transparencia y Acceso a la </w:t>
      </w:r>
      <w:r w:rsidRPr="00136A41">
        <w:rPr>
          <w:rFonts w:cs="Arial"/>
          <w:lang w:val="es-ES"/>
        </w:rPr>
        <w:t>Información</w:t>
      </w:r>
      <w:r w:rsidRPr="00136A41">
        <w:rPr>
          <w:rFonts w:cs="Arial"/>
          <w:lang w:val="es-ES" w:eastAsia="es-MX"/>
        </w:rPr>
        <w:t xml:space="preserve"> Pública del Estado de México y Municipios </w:t>
      </w:r>
      <w:r w:rsidRPr="00136A41">
        <w:rPr>
          <w:rFonts w:cs="Arial"/>
          <w:iCs/>
          <w:lang w:val="es-ES"/>
        </w:rPr>
        <w:t xml:space="preserve">prevé que </w:t>
      </w:r>
      <w:r w:rsidRPr="00136A41">
        <w:rPr>
          <w:lang w:val="es-ES"/>
        </w:rPr>
        <w:t xml:space="preserve">toda persona tendrá acceso a la información </w:t>
      </w:r>
      <w:r w:rsidRPr="00136A41">
        <w:rPr>
          <w:rFonts w:cs="Arial"/>
          <w:lang w:val="es-ES"/>
        </w:rPr>
        <w:t xml:space="preserve">sin necesidad de acreditar interés alguno o justificar su utilización, de lo que se infiere que </w:t>
      </w:r>
      <w:r w:rsidRPr="00136A41">
        <w:rPr>
          <w:rFonts w:cs="Arial"/>
          <w:b/>
          <w:u w:val="single"/>
          <w:lang w:val="es-ES"/>
        </w:rPr>
        <w:t xml:space="preserve">el nombre no es un requisito </w:t>
      </w:r>
      <w:r w:rsidRPr="00136A41">
        <w:rPr>
          <w:rFonts w:cs="Arial"/>
          <w:b/>
          <w:iCs/>
          <w:u w:val="single"/>
          <w:lang w:val="es-ES"/>
        </w:rPr>
        <w:t>indispensable</w:t>
      </w:r>
      <w:r w:rsidRPr="00136A41">
        <w:rPr>
          <w:rFonts w:cs="Arial"/>
          <w:lang w:val="es-ES"/>
        </w:rPr>
        <w:t xml:space="preserve"> para que las y los ciudadanos ejerzan el derecho de acceso a la información pública. </w:t>
      </w:r>
    </w:p>
    <w:p w14:paraId="5D59A7C4" w14:textId="77777777" w:rsidR="00430170" w:rsidRPr="00136A41" w:rsidRDefault="00430170" w:rsidP="00136A41">
      <w:pPr>
        <w:rPr>
          <w:rFonts w:cs="Arial"/>
          <w:sz w:val="24"/>
          <w:szCs w:val="24"/>
          <w:lang w:val="es-ES"/>
        </w:rPr>
      </w:pPr>
    </w:p>
    <w:p w14:paraId="5385FEF1" w14:textId="77777777" w:rsidR="00430170" w:rsidRPr="00136A41" w:rsidRDefault="00430170" w:rsidP="00136A41">
      <w:pPr>
        <w:rPr>
          <w:lang w:val="es-ES"/>
        </w:rPr>
      </w:pPr>
      <w:r w:rsidRPr="00136A41">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36A41">
        <w:rPr>
          <w:b/>
          <w:bCs/>
          <w:lang w:val="es-ES"/>
        </w:rPr>
        <w:t>LA PARTE RECURRENTE</w:t>
      </w:r>
      <w:r w:rsidRPr="00136A41">
        <w:rPr>
          <w:b/>
          <w:lang w:val="es-ES"/>
        </w:rPr>
        <w:t>;</w:t>
      </w:r>
      <w:r w:rsidRPr="00136A41">
        <w:rPr>
          <w:lang w:val="es-ES"/>
        </w:rPr>
        <w:t xml:space="preserve"> por lo que, en el presente caso, al haber sido presentado el recurso de revisión vía </w:t>
      </w:r>
      <w:r w:rsidRPr="00136A41">
        <w:rPr>
          <w:bCs/>
          <w:lang w:val="es-ES"/>
        </w:rPr>
        <w:t>SAIMEX</w:t>
      </w:r>
      <w:r w:rsidRPr="00136A41">
        <w:rPr>
          <w:lang w:val="es-ES"/>
        </w:rPr>
        <w:t>, dicho requisito resulta innecesario.</w:t>
      </w:r>
    </w:p>
    <w:p w14:paraId="6B6A0B4B" w14:textId="77777777" w:rsidR="00430170" w:rsidRPr="00136A41" w:rsidRDefault="00430170" w:rsidP="00136A41">
      <w:pPr>
        <w:rPr>
          <w:rFonts w:cs="Arial"/>
        </w:rPr>
      </w:pPr>
    </w:p>
    <w:p w14:paraId="457548E9" w14:textId="3F7AF03B" w:rsidR="00C71CEF" w:rsidRPr="00136A41" w:rsidRDefault="00C71CEF" w:rsidP="00136A41">
      <w:pPr>
        <w:pStyle w:val="Ttulo2"/>
      </w:pPr>
      <w:bookmarkStart w:id="26" w:name="_Toc190865238"/>
      <w:r w:rsidRPr="00136A41">
        <w:t>SEGUNDO. Estudio de Fondo</w:t>
      </w:r>
      <w:bookmarkEnd w:id="26"/>
    </w:p>
    <w:p w14:paraId="2A308F59" w14:textId="0FF373F0" w:rsidR="00C049E2" w:rsidRPr="00136A41" w:rsidRDefault="00C71CEF" w:rsidP="00136A41">
      <w:pPr>
        <w:pStyle w:val="Ttulo3"/>
      </w:pPr>
      <w:bookmarkStart w:id="27" w:name="_Toc190865239"/>
      <w:r w:rsidRPr="00136A41">
        <w:t>a</w:t>
      </w:r>
      <w:r w:rsidR="00C049E2" w:rsidRPr="00136A41">
        <w:t>) Mandato de transparencia y responsabilidad del Sujeto Obligado</w:t>
      </w:r>
      <w:bookmarkEnd w:id="27"/>
    </w:p>
    <w:p w14:paraId="6901A889" w14:textId="59EEDAE1" w:rsidR="00C049E2" w:rsidRPr="00136A41" w:rsidRDefault="00C049E2" w:rsidP="00136A41">
      <w:pPr>
        <w:rPr>
          <w:rFonts w:eastAsia="Palatino Linotype"/>
        </w:rPr>
      </w:pPr>
      <w:r w:rsidRPr="00136A41">
        <w:rPr>
          <w:rFonts w:eastAsia="Palatino Linotype"/>
        </w:rPr>
        <w:t xml:space="preserve">El </w:t>
      </w:r>
      <w:r w:rsidR="00717E59" w:rsidRPr="00136A41">
        <w:rPr>
          <w:rFonts w:eastAsia="Palatino Linotype"/>
        </w:rPr>
        <w:t>d</w:t>
      </w:r>
      <w:r w:rsidRPr="00136A41">
        <w:rPr>
          <w:rFonts w:eastAsia="Palatino Linotype"/>
        </w:rPr>
        <w:t xml:space="preserve">erecho de </w:t>
      </w:r>
      <w:r w:rsidR="00717E59" w:rsidRPr="00136A41">
        <w:rPr>
          <w:rFonts w:eastAsia="Palatino Linotype"/>
        </w:rPr>
        <w:t>a</w:t>
      </w:r>
      <w:r w:rsidRPr="00136A41">
        <w:rPr>
          <w:rFonts w:eastAsia="Palatino Linotype"/>
        </w:rPr>
        <w:t xml:space="preserve">cceso a la </w:t>
      </w:r>
      <w:r w:rsidR="00717E59" w:rsidRPr="00136A41">
        <w:rPr>
          <w:rFonts w:eastAsia="Palatino Linotype"/>
        </w:rPr>
        <w:t>i</w:t>
      </w:r>
      <w:r w:rsidRPr="00136A41">
        <w:rPr>
          <w:rFonts w:eastAsia="Palatino Linotype"/>
        </w:rPr>
        <w:t xml:space="preserve">nformación </w:t>
      </w:r>
      <w:r w:rsidR="00717E59" w:rsidRPr="00136A41">
        <w:rPr>
          <w:rFonts w:eastAsia="Palatino Linotype"/>
        </w:rPr>
        <w:t>p</w:t>
      </w:r>
      <w:r w:rsidRPr="00136A4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36A41">
        <w:rPr>
          <w:rFonts w:eastAsia="Palatino Linotype"/>
        </w:rPr>
        <w:t>:</w:t>
      </w:r>
    </w:p>
    <w:p w14:paraId="7FAB8D32" w14:textId="77777777" w:rsidR="00C049E2" w:rsidRPr="00136A41" w:rsidRDefault="00C049E2" w:rsidP="00136A41">
      <w:pPr>
        <w:rPr>
          <w:rFonts w:eastAsia="Palatino Linotype"/>
        </w:rPr>
      </w:pPr>
    </w:p>
    <w:p w14:paraId="05320813" w14:textId="77777777" w:rsidR="00C049E2" w:rsidRPr="00136A41" w:rsidRDefault="00C049E2" w:rsidP="00136A41">
      <w:pPr>
        <w:pStyle w:val="Puesto"/>
        <w:rPr>
          <w:rFonts w:eastAsia="Palatino Linotype"/>
          <w:b/>
        </w:rPr>
      </w:pPr>
      <w:r w:rsidRPr="00136A41">
        <w:rPr>
          <w:rFonts w:eastAsia="Palatino Linotype"/>
          <w:b/>
        </w:rPr>
        <w:t>Constitución Política de los Estados Unidos Mexicanos</w:t>
      </w:r>
    </w:p>
    <w:p w14:paraId="6B6C67B6" w14:textId="77777777" w:rsidR="00C049E2" w:rsidRPr="00136A41" w:rsidRDefault="00C049E2" w:rsidP="00136A41">
      <w:pPr>
        <w:pStyle w:val="Puesto"/>
        <w:rPr>
          <w:rFonts w:eastAsia="Palatino Linotype"/>
          <w:b/>
        </w:rPr>
      </w:pPr>
      <w:r w:rsidRPr="00136A41">
        <w:rPr>
          <w:rFonts w:eastAsia="Palatino Linotype"/>
        </w:rPr>
        <w:t>“</w:t>
      </w:r>
      <w:r w:rsidRPr="00136A41">
        <w:rPr>
          <w:rFonts w:eastAsia="Palatino Linotype"/>
          <w:b/>
        </w:rPr>
        <w:t>Artículo 6.</w:t>
      </w:r>
    </w:p>
    <w:p w14:paraId="38D3B4C4" w14:textId="77777777" w:rsidR="00C049E2" w:rsidRPr="00136A41" w:rsidRDefault="00C049E2" w:rsidP="00136A41">
      <w:pPr>
        <w:pStyle w:val="Puesto"/>
        <w:rPr>
          <w:rFonts w:eastAsia="Palatino Linotype"/>
        </w:rPr>
      </w:pPr>
      <w:r w:rsidRPr="00136A41">
        <w:rPr>
          <w:rFonts w:eastAsia="Palatino Linotype"/>
        </w:rPr>
        <w:t>(…)</w:t>
      </w:r>
    </w:p>
    <w:p w14:paraId="2CCAA297" w14:textId="6602827B" w:rsidR="00C049E2" w:rsidRPr="00136A41" w:rsidRDefault="00C049E2" w:rsidP="00136A41">
      <w:pPr>
        <w:pStyle w:val="Puesto"/>
        <w:rPr>
          <w:rFonts w:eastAsia="Palatino Linotype"/>
        </w:rPr>
      </w:pPr>
      <w:r w:rsidRPr="00136A41">
        <w:rPr>
          <w:rFonts w:eastAsia="Palatino Linotype"/>
        </w:rPr>
        <w:lastRenderedPageBreak/>
        <w:t>Para efectos de lo dispuesto en el presente artículo se observará lo siguiente:</w:t>
      </w:r>
    </w:p>
    <w:p w14:paraId="74CC3718" w14:textId="77777777" w:rsidR="00C049E2" w:rsidRPr="00136A41" w:rsidRDefault="00C049E2" w:rsidP="00136A41">
      <w:pPr>
        <w:pStyle w:val="Puesto"/>
        <w:rPr>
          <w:rFonts w:eastAsia="Palatino Linotype"/>
        </w:rPr>
      </w:pPr>
      <w:r w:rsidRPr="00136A41">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136A41" w:rsidRDefault="00C049E2" w:rsidP="00136A41">
      <w:pPr>
        <w:pStyle w:val="Puesto"/>
        <w:rPr>
          <w:rFonts w:eastAsia="Palatino Linotype"/>
        </w:rPr>
      </w:pPr>
      <w:r w:rsidRPr="00136A41">
        <w:rPr>
          <w:rFonts w:eastAsia="Palatino Linotype"/>
        </w:rPr>
        <w:t xml:space="preserve">I. </w:t>
      </w:r>
      <w:r w:rsidRPr="00136A41">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136A41" w:rsidRDefault="00C049E2" w:rsidP="00136A41">
      <w:pPr>
        <w:pStyle w:val="Puesto"/>
        <w:rPr>
          <w:rFonts w:eastAsia="Palatino Linotype"/>
        </w:rPr>
      </w:pPr>
    </w:p>
    <w:p w14:paraId="504F12DB" w14:textId="77777777" w:rsidR="00C049E2" w:rsidRPr="00136A41" w:rsidRDefault="00C049E2" w:rsidP="00136A41">
      <w:pPr>
        <w:pStyle w:val="Puesto"/>
        <w:rPr>
          <w:rFonts w:eastAsia="Palatino Linotype"/>
          <w:b/>
        </w:rPr>
      </w:pPr>
      <w:r w:rsidRPr="00136A41">
        <w:rPr>
          <w:rFonts w:eastAsia="Palatino Linotype"/>
          <w:b/>
        </w:rPr>
        <w:t>Constitución Política del Estado Libre y Soberano de México</w:t>
      </w:r>
    </w:p>
    <w:p w14:paraId="04932D29" w14:textId="77777777" w:rsidR="00C049E2" w:rsidRPr="00136A41" w:rsidRDefault="00C049E2" w:rsidP="00136A41">
      <w:pPr>
        <w:pStyle w:val="Puesto"/>
        <w:rPr>
          <w:rFonts w:eastAsia="Palatino Linotype"/>
          <w:b/>
        </w:rPr>
      </w:pPr>
      <w:r w:rsidRPr="00136A41">
        <w:rPr>
          <w:rFonts w:eastAsia="Palatino Linotype"/>
        </w:rPr>
        <w:t>“</w:t>
      </w:r>
      <w:r w:rsidRPr="00136A41">
        <w:rPr>
          <w:rFonts w:eastAsia="Palatino Linotype"/>
          <w:b/>
        </w:rPr>
        <w:t xml:space="preserve">Artículo 5.- </w:t>
      </w:r>
    </w:p>
    <w:p w14:paraId="1D3829F4" w14:textId="77777777" w:rsidR="00C049E2" w:rsidRPr="00136A41" w:rsidRDefault="00C049E2" w:rsidP="00136A41">
      <w:pPr>
        <w:pStyle w:val="Puesto"/>
        <w:rPr>
          <w:rFonts w:eastAsia="Palatino Linotype"/>
        </w:rPr>
      </w:pPr>
      <w:r w:rsidRPr="00136A41">
        <w:rPr>
          <w:rFonts w:eastAsia="Palatino Linotype"/>
        </w:rPr>
        <w:t>(…)</w:t>
      </w:r>
    </w:p>
    <w:p w14:paraId="0EAE47FD" w14:textId="77777777" w:rsidR="00C049E2" w:rsidRPr="00136A41" w:rsidRDefault="00C049E2" w:rsidP="00136A41">
      <w:pPr>
        <w:pStyle w:val="Puesto"/>
        <w:rPr>
          <w:rFonts w:eastAsia="Palatino Linotype"/>
        </w:rPr>
      </w:pPr>
      <w:r w:rsidRPr="00136A41">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136A41" w:rsidRDefault="00C049E2" w:rsidP="00136A41">
      <w:pPr>
        <w:pStyle w:val="Puesto"/>
        <w:rPr>
          <w:rFonts w:eastAsia="Palatino Linotype"/>
        </w:rPr>
      </w:pPr>
      <w:r w:rsidRPr="00136A41">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36A41" w:rsidRDefault="00C049E2" w:rsidP="00136A41">
      <w:pPr>
        <w:pStyle w:val="Puesto"/>
        <w:rPr>
          <w:rFonts w:eastAsia="Palatino Linotype"/>
        </w:rPr>
      </w:pPr>
      <w:r w:rsidRPr="00136A41">
        <w:rPr>
          <w:rFonts w:eastAsia="Palatino Linotype"/>
        </w:rPr>
        <w:t>Este derecho se regirá por los principios y bases siguientes:</w:t>
      </w:r>
    </w:p>
    <w:p w14:paraId="4A3E8CBA" w14:textId="77777777" w:rsidR="00C049E2" w:rsidRPr="00136A41" w:rsidRDefault="00C049E2" w:rsidP="00136A41">
      <w:pPr>
        <w:pStyle w:val="Puesto"/>
        <w:rPr>
          <w:rFonts w:eastAsia="Palatino Linotype"/>
        </w:rPr>
      </w:pPr>
      <w:r w:rsidRPr="00136A41">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136A41" w:rsidRDefault="00C049E2" w:rsidP="00136A41">
      <w:pPr>
        <w:rPr>
          <w:rFonts w:eastAsia="Palatino Linotype"/>
          <w:b/>
          <w:i/>
        </w:rPr>
      </w:pPr>
    </w:p>
    <w:p w14:paraId="6FC1BB3B" w14:textId="3BF4A33D" w:rsidR="00C049E2" w:rsidRPr="00136A41" w:rsidRDefault="00717E59" w:rsidP="00136A41">
      <w:pPr>
        <w:rPr>
          <w:rFonts w:eastAsia="Palatino Linotype"/>
          <w:i/>
        </w:rPr>
      </w:pPr>
      <w:r w:rsidRPr="00136A41">
        <w:rPr>
          <w:rFonts w:eastAsia="Palatino Linotype"/>
        </w:rPr>
        <w:lastRenderedPageBreak/>
        <w:t xml:space="preserve">Asimismo, </w:t>
      </w:r>
      <w:r w:rsidR="00C049E2" w:rsidRPr="00136A41">
        <w:rPr>
          <w:rFonts w:eastAsia="Palatino Linotype"/>
        </w:rPr>
        <w:t>el artículo 150 de la Ley de Transparencia y Acceso a la Información Pública del Estado de México y Municipios</w:t>
      </w:r>
      <w:r w:rsidR="00057B2D" w:rsidRPr="00136A41">
        <w:rPr>
          <w:rFonts w:eastAsia="Palatino Linotype"/>
        </w:rPr>
        <w:t xml:space="preserve"> </w:t>
      </w:r>
      <w:r w:rsidR="00E9335C" w:rsidRPr="00136A41">
        <w:rPr>
          <w:rFonts w:eastAsia="Palatino Linotype"/>
        </w:rPr>
        <w:t xml:space="preserve">indica </w:t>
      </w:r>
      <w:r w:rsidR="00057B2D" w:rsidRPr="00136A41">
        <w:rPr>
          <w:rFonts w:eastAsia="Palatino Linotype"/>
        </w:rPr>
        <w:t>que</w:t>
      </w:r>
      <w:r w:rsidR="00C049E2" w:rsidRPr="00136A41">
        <w:rPr>
          <w:rFonts w:eastAsia="Palatino Linotype"/>
        </w:rPr>
        <w:t xml:space="preserve"> la solicitud es la garantía primaria del Derecho de Acceso a la Información, además, establece que se regirá </w:t>
      </w:r>
      <w:r w:rsidR="00C049E2" w:rsidRPr="00136A41">
        <w:rPr>
          <w:rFonts w:eastAsia="Palatino Linotype"/>
          <w:i/>
        </w:rPr>
        <w:t>por los principios de simplicidad, rapidez</w:t>
      </w:r>
      <w:r w:rsidR="005F65B7" w:rsidRPr="00136A41">
        <w:rPr>
          <w:rFonts w:eastAsia="Palatino Linotype"/>
          <w:i/>
        </w:rPr>
        <w:t>,</w:t>
      </w:r>
      <w:r w:rsidR="00C049E2" w:rsidRPr="00136A41">
        <w:rPr>
          <w:rFonts w:eastAsia="Palatino Linotype"/>
          <w:i/>
        </w:rPr>
        <w:t xml:space="preserve"> gratuidad del procedimiento, auxilio y orientación a los particulare</w:t>
      </w:r>
      <w:r w:rsidR="001A58B3" w:rsidRPr="00136A41">
        <w:rPr>
          <w:rFonts w:eastAsia="Palatino Linotype"/>
          <w:i/>
        </w:rPr>
        <w:t>s.</w:t>
      </w:r>
    </w:p>
    <w:p w14:paraId="033466A6" w14:textId="77777777" w:rsidR="001A58B3" w:rsidRPr="00136A41" w:rsidRDefault="001A58B3" w:rsidP="00136A41">
      <w:pPr>
        <w:rPr>
          <w:rFonts w:eastAsia="Palatino Linotype"/>
          <w:i/>
        </w:rPr>
      </w:pPr>
    </w:p>
    <w:p w14:paraId="04ADA10B" w14:textId="574A944A" w:rsidR="001A58B3" w:rsidRPr="00136A41" w:rsidRDefault="00233F17" w:rsidP="00136A41">
      <w:pPr>
        <w:rPr>
          <w:rFonts w:eastAsia="Palatino Linotype" w:cs="Palatino Linotype"/>
          <w:i/>
          <w:szCs w:val="22"/>
        </w:rPr>
      </w:pPr>
      <w:r w:rsidRPr="00136A41">
        <w:rPr>
          <w:rFonts w:eastAsia="Palatino Linotype" w:cs="Palatino Linotype"/>
        </w:rPr>
        <w:t xml:space="preserve">Por su parte, el artículo 4 de </w:t>
      </w:r>
      <w:r w:rsidR="001A58B3" w:rsidRPr="00136A4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36A41">
        <w:rPr>
          <w:rFonts w:eastAsia="Palatino Linotype" w:cs="Palatino Linotype"/>
        </w:rPr>
        <w:t>.</w:t>
      </w:r>
    </w:p>
    <w:p w14:paraId="1407DBB8" w14:textId="77777777" w:rsidR="001A58B3" w:rsidRPr="00136A41" w:rsidRDefault="001A58B3" w:rsidP="00136A41">
      <w:pPr>
        <w:rPr>
          <w:rFonts w:eastAsia="Palatino Linotype" w:cs="Palatino Linotype"/>
        </w:rPr>
      </w:pPr>
    </w:p>
    <w:p w14:paraId="7552AA79" w14:textId="5C52E4A4" w:rsidR="001A58B3" w:rsidRPr="00136A41" w:rsidRDefault="001A58B3" w:rsidP="00136A41">
      <w:pPr>
        <w:rPr>
          <w:rFonts w:eastAsia="Palatino Linotype" w:cs="Palatino Linotype"/>
        </w:rPr>
      </w:pPr>
      <w:r w:rsidRPr="00136A41">
        <w:rPr>
          <w:rFonts w:eastAsia="Palatino Linotype" w:cs="Palatino Linotype"/>
        </w:rPr>
        <w:t xml:space="preserve">Esto es, que los Sujetos Obligados </w:t>
      </w:r>
      <w:r w:rsidR="00FA5957" w:rsidRPr="00136A41">
        <w:rPr>
          <w:rFonts w:eastAsia="Palatino Linotype" w:cs="Palatino Linotype"/>
        </w:rPr>
        <w:t>deben</w:t>
      </w:r>
      <w:r w:rsidRPr="00136A41">
        <w:rPr>
          <w:rFonts w:eastAsia="Palatino Linotype" w:cs="Palatino Linotype"/>
        </w:rPr>
        <w:t xml:space="preserve"> atender las solicitudes de acceso a la información pública que se les </w:t>
      </w:r>
      <w:r w:rsidR="00FA5957" w:rsidRPr="00136A41">
        <w:rPr>
          <w:rFonts w:eastAsia="Palatino Linotype" w:cs="Palatino Linotype"/>
        </w:rPr>
        <w:t>sean realizadas,</w:t>
      </w:r>
      <w:r w:rsidRPr="00136A41">
        <w:rPr>
          <w:rFonts w:eastAsia="Palatino Linotype" w:cs="Palatino Linotype"/>
        </w:rPr>
        <w:t xml:space="preserve"> y proporcionar la información pública que obre en su poder</w:t>
      </w:r>
      <w:r w:rsidR="00FA5957" w:rsidRPr="00136A41">
        <w:rPr>
          <w:rFonts w:eastAsia="Palatino Linotype" w:cs="Palatino Linotype"/>
        </w:rPr>
        <w:t>,</w:t>
      </w:r>
      <w:r w:rsidRPr="00136A41">
        <w:rPr>
          <w:rFonts w:eastAsia="Palatino Linotype" w:cs="Palatino Linotype"/>
        </w:rPr>
        <w:t xml:space="preserve"> conforme </w:t>
      </w:r>
      <w:r w:rsidR="00FA5957" w:rsidRPr="00136A41">
        <w:rPr>
          <w:rFonts w:eastAsia="Palatino Linotype" w:cs="Palatino Linotype"/>
        </w:rPr>
        <w:t>a</w:t>
      </w:r>
      <w:r w:rsidRPr="00136A41">
        <w:rPr>
          <w:rFonts w:eastAsia="Palatino Linotype" w:cs="Palatino Linotype"/>
        </w:rPr>
        <w:t xml:space="preserve">l estado </w:t>
      </w:r>
      <w:r w:rsidR="00FA5957" w:rsidRPr="00136A41">
        <w:rPr>
          <w:rFonts w:eastAsia="Palatino Linotype" w:cs="Palatino Linotype"/>
        </w:rPr>
        <w:t xml:space="preserve">en </w:t>
      </w:r>
      <w:r w:rsidRPr="00136A41">
        <w:rPr>
          <w:rFonts w:eastAsia="Palatino Linotype" w:cs="Palatino Linotype"/>
        </w:rPr>
        <w:t>que se encuentr</w:t>
      </w:r>
      <w:r w:rsidR="00FA5957" w:rsidRPr="00136A41">
        <w:rPr>
          <w:rFonts w:eastAsia="Palatino Linotype" w:cs="Palatino Linotype"/>
        </w:rPr>
        <w:t>e, sin que sea necesario</w:t>
      </w:r>
      <w:r w:rsidRPr="00136A41">
        <w:rPr>
          <w:rFonts w:eastAsia="Palatino Linotype" w:cs="Palatino Linotype"/>
        </w:rPr>
        <w:t xml:space="preserve"> </w:t>
      </w:r>
      <w:r w:rsidR="00FA5957" w:rsidRPr="00136A41">
        <w:rPr>
          <w:rFonts w:eastAsia="Palatino Linotype" w:cs="Palatino Linotype"/>
        </w:rPr>
        <w:t>procesar</w:t>
      </w:r>
      <w:r w:rsidRPr="00136A41">
        <w:rPr>
          <w:rFonts w:eastAsia="Palatino Linotype" w:cs="Palatino Linotype"/>
        </w:rPr>
        <w:t xml:space="preserve"> la misma, ni presentarla conforme al interés del solicitante; </w:t>
      </w:r>
      <w:r w:rsidR="00FA5957" w:rsidRPr="00136A41">
        <w:rPr>
          <w:rFonts w:eastAsia="Palatino Linotype" w:cs="Palatino Linotype"/>
        </w:rPr>
        <w:t>tal y como</w:t>
      </w:r>
      <w:r w:rsidRPr="00136A41">
        <w:rPr>
          <w:rFonts w:eastAsia="Palatino Linotype" w:cs="Palatino Linotype"/>
        </w:rPr>
        <w:t xml:space="preserve"> lo establece el artículo 12 de la Ley de Transparencia y Acceso a la Información Pública del Estado de México y Municipios</w:t>
      </w:r>
      <w:r w:rsidR="00970EB3" w:rsidRPr="00136A41">
        <w:rPr>
          <w:rFonts w:eastAsia="Palatino Linotype" w:cs="Palatino Linotype"/>
        </w:rPr>
        <w:t>.</w:t>
      </w:r>
    </w:p>
    <w:p w14:paraId="73245195" w14:textId="77777777" w:rsidR="00970EB3" w:rsidRPr="00136A41" w:rsidRDefault="00970EB3" w:rsidP="00136A41">
      <w:pPr>
        <w:rPr>
          <w:rFonts w:eastAsia="Palatino Linotype" w:cs="Palatino Linotype"/>
        </w:rPr>
      </w:pPr>
    </w:p>
    <w:p w14:paraId="7F62D4DF" w14:textId="775730E1" w:rsidR="001A58B3" w:rsidRPr="00136A41" w:rsidRDefault="001A58B3" w:rsidP="00136A41">
      <w:pPr>
        <w:rPr>
          <w:rFonts w:eastAsia="Palatino Linotype" w:cs="Palatino Linotype"/>
        </w:rPr>
      </w:pPr>
      <w:r w:rsidRPr="00136A41">
        <w:rPr>
          <w:rFonts w:eastAsia="Palatino Linotype" w:cs="Palatino Linotype"/>
        </w:rPr>
        <w:t>Es decir, que todo sujeto obligado que genere, recopile, administre, procese, archive, posea o conserven, son responsables de la misma</w:t>
      </w:r>
      <w:r w:rsidR="00970EB3" w:rsidRPr="00136A41">
        <w:rPr>
          <w:rFonts w:eastAsia="Palatino Linotype" w:cs="Palatino Linotype"/>
        </w:rPr>
        <w:t>,</w:t>
      </w:r>
      <w:r w:rsidRPr="00136A4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36A41">
        <w:rPr>
          <w:rFonts w:eastAsia="Palatino Linotype" w:cs="Palatino Linotype"/>
        </w:rPr>
        <w:t>o</w:t>
      </w:r>
      <w:r w:rsidRPr="00136A4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36A41" w:rsidRDefault="001A58B3" w:rsidP="00136A41">
      <w:pPr>
        <w:rPr>
          <w:rFonts w:eastAsia="Palatino Linotype" w:cs="Palatino Linotype"/>
        </w:rPr>
      </w:pPr>
    </w:p>
    <w:p w14:paraId="04E42DFE" w14:textId="573F1198" w:rsidR="001A58B3" w:rsidRPr="00136A41" w:rsidRDefault="001A58B3" w:rsidP="00136A41">
      <w:pPr>
        <w:rPr>
          <w:rFonts w:eastAsia="Palatino Linotype" w:cs="Palatino Linotype"/>
        </w:rPr>
      </w:pPr>
      <w:r w:rsidRPr="00136A41">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136A41">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136A41">
        <w:rPr>
          <w:rFonts w:eastAsia="Palatino Linotype" w:cs="Palatino Linotype"/>
        </w:rPr>
        <w:t>, s</w:t>
      </w:r>
      <w:r w:rsidRPr="00136A41">
        <w:rPr>
          <w:rFonts w:eastAsia="Palatino Linotype" w:cs="Palatino Linotype"/>
        </w:rPr>
        <w:t xml:space="preserve">iempre y cuando no se trate de información reservada o </w:t>
      </w:r>
      <w:r w:rsidR="00331F35" w:rsidRPr="00136A41">
        <w:rPr>
          <w:rFonts w:eastAsia="Palatino Linotype" w:cs="Palatino Linotype"/>
        </w:rPr>
        <w:t>confidencial.</w:t>
      </w:r>
    </w:p>
    <w:p w14:paraId="40C5219F" w14:textId="77777777" w:rsidR="001A58B3" w:rsidRPr="00136A41" w:rsidRDefault="001A58B3" w:rsidP="00136A41">
      <w:pPr>
        <w:rPr>
          <w:rFonts w:eastAsia="Palatino Linotype" w:cs="Palatino Linotype"/>
        </w:rPr>
      </w:pPr>
    </w:p>
    <w:p w14:paraId="2E629608" w14:textId="01727E15" w:rsidR="00C049E2" w:rsidRPr="00136A41" w:rsidRDefault="006067C7" w:rsidP="00136A41">
      <w:pPr>
        <w:rPr>
          <w:rFonts w:eastAsia="Palatino Linotype"/>
        </w:rPr>
      </w:pPr>
      <w:bookmarkStart w:id="28" w:name="_heading=h.2s8eyo1" w:colFirst="0" w:colLast="0"/>
      <w:bookmarkEnd w:id="28"/>
      <w:r w:rsidRPr="00136A41">
        <w:rPr>
          <w:rFonts w:eastAsia="Palatino Linotype"/>
        </w:rPr>
        <w:t>Con base en lo anterior</w:t>
      </w:r>
      <w:r w:rsidR="00B22A80" w:rsidRPr="00136A41">
        <w:rPr>
          <w:rFonts w:eastAsia="Palatino Linotype"/>
        </w:rPr>
        <w:t>, se considera que</w:t>
      </w:r>
      <w:r w:rsidR="00C049E2" w:rsidRPr="00136A41">
        <w:rPr>
          <w:rFonts w:eastAsia="Palatino Linotype"/>
        </w:rPr>
        <w:t xml:space="preserve"> </w:t>
      </w:r>
      <w:r w:rsidR="00B22A80" w:rsidRPr="00136A41">
        <w:rPr>
          <w:rFonts w:eastAsia="Palatino Linotype"/>
          <w:b/>
          <w:bCs/>
        </w:rPr>
        <w:t>EL</w:t>
      </w:r>
      <w:r w:rsidR="00C049E2" w:rsidRPr="00136A41">
        <w:rPr>
          <w:rFonts w:eastAsia="Palatino Linotype"/>
        </w:rPr>
        <w:t xml:space="preserve"> </w:t>
      </w:r>
      <w:r w:rsidR="00C049E2" w:rsidRPr="00136A41">
        <w:rPr>
          <w:rFonts w:eastAsia="Palatino Linotype"/>
          <w:b/>
        </w:rPr>
        <w:t>SUJETO OBLIGADO</w:t>
      </w:r>
      <w:r w:rsidR="00C049E2" w:rsidRPr="00136A41">
        <w:rPr>
          <w:rFonts w:eastAsia="Palatino Linotype"/>
        </w:rPr>
        <w:t xml:space="preserve"> </w:t>
      </w:r>
      <w:r w:rsidR="00B22A80" w:rsidRPr="00136A41">
        <w:rPr>
          <w:rFonts w:eastAsia="Palatino Linotype"/>
        </w:rPr>
        <w:t xml:space="preserve">se </w:t>
      </w:r>
      <w:r w:rsidR="00717E59" w:rsidRPr="00136A41">
        <w:rPr>
          <w:rFonts w:eastAsia="Palatino Linotype"/>
        </w:rPr>
        <w:t>encontraba</w:t>
      </w:r>
      <w:r w:rsidR="00B22A80" w:rsidRPr="00136A41">
        <w:rPr>
          <w:rFonts w:eastAsia="Palatino Linotype"/>
        </w:rPr>
        <w:t xml:space="preserve"> compelido a</w:t>
      </w:r>
      <w:r w:rsidR="00C049E2" w:rsidRPr="00136A41">
        <w:rPr>
          <w:rFonts w:eastAsia="Palatino Linotype"/>
        </w:rPr>
        <w:t xml:space="preserve"> atender la solicitud de acceso a la información </w:t>
      </w:r>
      <w:r w:rsidR="00B22A80" w:rsidRPr="00136A41">
        <w:rPr>
          <w:rFonts w:eastAsia="Palatino Linotype"/>
        </w:rPr>
        <w:t xml:space="preserve">realizada por </w:t>
      </w:r>
      <w:r w:rsidR="00B22A80" w:rsidRPr="00136A41">
        <w:rPr>
          <w:rFonts w:eastAsia="Palatino Linotype"/>
          <w:b/>
          <w:bCs/>
        </w:rPr>
        <w:t>LA PARTE RECURRENTE</w:t>
      </w:r>
      <w:r w:rsidR="00331F35" w:rsidRPr="00136A41">
        <w:rPr>
          <w:rFonts w:eastAsia="Palatino Linotype"/>
        </w:rPr>
        <w:t>.</w:t>
      </w:r>
    </w:p>
    <w:p w14:paraId="1611F147" w14:textId="77777777" w:rsidR="00BD5A7C" w:rsidRPr="00136A41" w:rsidRDefault="00BD5A7C" w:rsidP="00136A41">
      <w:pPr>
        <w:rPr>
          <w:rFonts w:eastAsia="Palatino Linotype"/>
        </w:rPr>
      </w:pPr>
    </w:p>
    <w:p w14:paraId="51A0E8B4" w14:textId="676DCA47" w:rsidR="00664420" w:rsidRPr="00136A41" w:rsidRDefault="00C71CEF" w:rsidP="00136A41">
      <w:pPr>
        <w:pStyle w:val="Ttulo3"/>
        <w:rPr>
          <w:rFonts w:eastAsia="Calibri"/>
          <w:lang w:eastAsia="es-ES_tradnl"/>
        </w:rPr>
      </w:pPr>
      <w:bookmarkStart w:id="29" w:name="_Toc190865240"/>
      <w:r w:rsidRPr="00136A41">
        <w:rPr>
          <w:rFonts w:eastAsia="Calibri"/>
          <w:lang w:eastAsia="es-ES_tradnl"/>
        </w:rPr>
        <w:t>b)</w:t>
      </w:r>
      <w:r w:rsidR="00A53315" w:rsidRPr="00136A41">
        <w:rPr>
          <w:rFonts w:eastAsia="Calibri"/>
          <w:lang w:eastAsia="es-ES_tradnl"/>
        </w:rPr>
        <w:t xml:space="preserve"> </w:t>
      </w:r>
      <w:r w:rsidR="00A21A20" w:rsidRPr="00136A41">
        <w:rPr>
          <w:rFonts w:eastAsia="Calibri"/>
          <w:lang w:eastAsia="es-ES_tradnl"/>
        </w:rPr>
        <w:t>Controversia a resolver</w:t>
      </w:r>
      <w:bookmarkEnd w:id="29"/>
    </w:p>
    <w:p w14:paraId="2C04AE82" w14:textId="68B98B48" w:rsidR="0002630F" w:rsidRPr="00136A41" w:rsidRDefault="00664420" w:rsidP="00136A41">
      <w:pPr>
        <w:rPr>
          <w:rFonts w:eastAsia="Calibri"/>
          <w:lang w:eastAsia="es-ES_tradnl"/>
        </w:rPr>
      </w:pPr>
      <w:r w:rsidRPr="00136A4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36A41">
        <w:rPr>
          <w:rFonts w:eastAsia="Calibri"/>
          <w:b/>
          <w:bCs/>
          <w:lang w:eastAsia="es-ES_tradnl"/>
        </w:rPr>
        <w:t>LA PARTE RECURRENTE</w:t>
      </w:r>
      <w:r w:rsidR="004565C2" w:rsidRPr="00136A41">
        <w:rPr>
          <w:rFonts w:eastAsia="Calibri"/>
          <w:lang w:eastAsia="es-ES_tradnl"/>
        </w:rPr>
        <w:t xml:space="preserve"> solicitó</w:t>
      </w:r>
      <w:r w:rsidR="00430170" w:rsidRPr="00136A41">
        <w:rPr>
          <w:rFonts w:eastAsia="Calibri"/>
          <w:lang w:eastAsia="es-ES_tradnl"/>
        </w:rPr>
        <w:t xml:space="preserve"> conocer </w:t>
      </w:r>
      <w:r w:rsidR="00E27023" w:rsidRPr="00136A41">
        <w:rPr>
          <w:rFonts w:eastAsia="Calibri"/>
          <w:lang w:eastAsia="es-ES_tradnl"/>
        </w:rPr>
        <w:t xml:space="preserve">medularmente </w:t>
      </w:r>
      <w:r w:rsidR="0002630F" w:rsidRPr="00136A41">
        <w:rPr>
          <w:rFonts w:eastAsia="Calibri"/>
          <w:lang w:eastAsia="es-ES_tradnl"/>
        </w:rPr>
        <w:t xml:space="preserve">de las canchas de futbol siete del municipio, lo siguiente: </w:t>
      </w:r>
    </w:p>
    <w:p w14:paraId="3B14AB3B" w14:textId="77777777" w:rsidR="0002630F" w:rsidRPr="00136A41" w:rsidRDefault="0002630F" w:rsidP="00136A41">
      <w:pPr>
        <w:rPr>
          <w:rFonts w:eastAsia="Calibri"/>
          <w:lang w:eastAsia="es-ES_tradnl"/>
        </w:rPr>
      </w:pPr>
    </w:p>
    <w:p w14:paraId="6212A293" w14:textId="77777777" w:rsidR="0002630F" w:rsidRPr="00136A41" w:rsidRDefault="00E27023" w:rsidP="00136A41">
      <w:pPr>
        <w:pStyle w:val="Prrafodelista"/>
        <w:numPr>
          <w:ilvl w:val="0"/>
          <w:numId w:val="41"/>
        </w:numPr>
        <w:rPr>
          <w:rFonts w:eastAsia="Calibri"/>
          <w:i/>
          <w:lang w:eastAsia="es-ES_tradnl"/>
        </w:rPr>
      </w:pPr>
      <w:r w:rsidRPr="00136A41">
        <w:rPr>
          <w:rFonts w:eastAsia="Calibri"/>
          <w:i/>
          <w:lang w:eastAsia="es-ES_tradnl"/>
        </w:rPr>
        <w:t>Numero de canchas en las cuales se juega futbol siete</w:t>
      </w:r>
    </w:p>
    <w:p w14:paraId="6D69447F" w14:textId="0AF5406A" w:rsidR="0002630F" w:rsidRPr="00136A41" w:rsidRDefault="00E27023" w:rsidP="00136A41">
      <w:pPr>
        <w:pStyle w:val="Prrafodelista"/>
        <w:numPr>
          <w:ilvl w:val="0"/>
          <w:numId w:val="41"/>
        </w:numPr>
        <w:rPr>
          <w:rFonts w:eastAsia="Calibri"/>
          <w:i/>
          <w:lang w:eastAsia="es-ES_tradnl"/>
        </w:rPr>
      </w:pPr>
      <w:r w:rsidRPr="00136A41">
        <w:rPr>
          <w:rFonts w:eastAsia="Calibri"/>
          <w:i/>
          <w:lang w:eastAsia="es-ES_tradnl"/>
        </w:rPr>
        <w:t xml:space="preserve">Dirección </w:t>
      </w:r>
    </w:p>
    <w:p w14:paraId="1B544F4F" w14:textId="77777777" w:rsidR="0002630F" w:rsidRPr="00136A41" w:rsidRDefault="00E27023" w:rsidP="00136A41">
      <w:pPr>
        <w:pStyle w:val="Prrafodelista"/>
        <w:numPr>
          <w:ilvl w:val="0"/>
          <w:numId w:val="41"/>
        </w:numPr>
        <w:rPr>
          <w:rFonts w:eastAsia="Calibri"/>
          <w:i/>
          <w:lang w:eastAsia="es-ES_tradnl"/>
        </w:rPr>
      </w:pPr>
      <w:r w:rsidRPr="00136A41">
        <w:rPr>
          <w:rFonts w:eastAsia="Calibri"/>
          <w:i/>
          <w:lang w:eastAsia="es-ES_tradnl"/>
        </w:rPr>
        <w:t xml:space="preserve">Tiempo de años de uso </w:t>
      </w:r>
    </w:p>
    <w:p w14:paraId="1AB46B74" w14:textId="77777777" w:rsidR="0002630F" w:rsidRPr="00136A41" w:rsidRDefault="0002630F" w:rsidP="00136A41">
      <w:pPr>
        <w:pStyle w:val="Prrafodelista"/>
        <w:numPr>
          <w:ilvl w:val="0"/>
          <w:numId w:val="41"/>
        </w:numPr>
        <w:rPr>
          <w:rFonts w:eastAsia="Calibri"/>
          <w:i/>
          <w:lang w:eastAsia="es-ES_tradnl"/>
        </w:rPr>
      </w:pPr>
      <w:r w:rsidRPr="00136A41">
        <w:rPr>
          <w:rFonts w:eastAsia="Calibri"/>
          <w:i/>
          <w:lang w:eastAsia="es-ES_tradnl"/>
        </w:rPr>
        <w:t>L</w:t>
      </w:r>
      <w:r w:rsidR="00E27023" w:rsidRPr="00136A41">
        <w:rPr>
          <w:rFonts w:eastAsia="Calibri"/>
          <w:i/>
          <w:lang w:eastAsia="es-ES_tradnl"/>
        </w:rPr>
        <w:t xml:space="preserve">a utilidad en años de cada cancha. </w:t>
      </w:r>
    </w:p>
    <w:p w14:paraId="176217D9" w14:textId="77777777" w:rsidR="0002630F" w:rsidRPr="00136A41" w:rsidRDefault="0002630F" w:rsidP="00136A41">
      <w:pPr>
        <w:pStyle w:val="Prrafodelista"/>
        <w:numPr>
          <w:ilvl w:val="0"/>
          <w:numId w:val="41"/>
        </w:numPr>
        <w:rPr>
          <w:rFonts w:eastAsia="Calibri"/>
          <w:i/>
          <w:lang w:eastAsia="es-ES_tradnl"/>
        </w:rPr>
      </w:pPr>
      <w:r w:rsidRPr="00136A41">
        <w:rPr>
          <w:rFonts w:eastAsia="Calibri"/>
          <w:i/>
          <w:lang w:eastAsia="es-ES_tradnl"/>
        </w:rPr>
        <w:t xml:space="preserve">Las </w:t>
      </w:r>
      <w:r w:rsidR="00E27023" w:rsidRPr="00136A41">
        <w:rPr>
          <w:rFonts w:eastAsia="Calibri"/>
          <w:i/>
          <w:lang w:eastAsia="es-ES_tradnl"/>
        </w:rPr>
        <w:t xml:space="preserve">ligas de futbol siete (en que canchas) </w:t>
      </w:r>
    </w:p>
    <w:p w14:paraId="19D7252B" w14:textId="77777777" w:rsidR="0002630F" w:rsidRPr="00136A41" w:rsidRDefault="0002630F" w:rsidP="00136A41">
      <w:pPr>
        <w:pStyle w:val="Prrafodelista"/>
        <w:numPr>
          <w:ilvl w:val="0"/>
          <w:numId w:val="41"/>
        </w:numPr>
        <w:rPr>
          <w:rFonts w:eastAsia="Calibri"/>
          <w:i/>
          <w:lang w:eastAsia="es-ES_tradnl"/>
        </w:rPr>
      </w:pPr>
      <w:r w:rsidRPr="00136A41">
        <w:rPr>
          <w:rFonts w:eastAsia="Calibri"/>
          <w:i/>
          <w:lang w:eastAsia="es-ES_tradnl"/>
        </w:rPr>
        <w:t xml:space="preserve">Costo de las </w:t>
      </w:r>
      <w:r w:rsidR="00E27023" w:rsidRPr="00136A41">
        <w:rPr>
          <w:rFonts w:eastAsia="Calibri"/>
          <w:i/>
          <w:lang w:eastAsia="es-ES_tradnl"/>
        </w:rPr>
        <w:t>ligas de futbol siete</w:t>
      </w:r>
    </w:p>
    <w:p w14:paraId="02884C5D" w14:textId="77777777" w:rsidR="0002630F" w:rsidRPr="00136A41" w:rsidRDefault="0002630F" w:rsidP="00136A41">
      <w:pPr>
        <w:rPr>
          <w:rFonts w:eastAsia="Calibri"/>
          <w:i/>
          <w:lang w:eastAsia="es-ES_tradnl"/>
        </w:rPr>
      </w:pPr>
    </w:p>
    <w:p w14:paraId="01AD8C59" w14:textId="77777777" w:rsidR="0002630F" w:rsidRPr="00136A41" w:rsidRDefault="0002630F" w:rsidP="00136A41">
      <w:pPr>
        <w:rPr>
          <w:rFonts w:eastAsia="Calibri"/>
          <w:i/>
          <w:lang w:eastAsia="es-ES_tradnl"/>
        </w:rPr>
      </w:pPr>
      <w:r w:rsidRPr="00136A41">
        <w:rPr>
          <w:rFonts w:eastAsia="Calibri"/>
          <w:i/>
          <w:lang w:eastAsia="es-ES_tradnl"/>
        </w:rPr>
        <w:t xml:space="preserve">Lo anterior en formato </w:t>
      </w:r>
      <w:proofErr w:type="spellStart"/>
      <w:r w:rsidRPr="00136A41">
        <w:rPr>
          <w:rFonts w:eastAsia="Calibri"/>
          <w:i/>
          <w:lang w:eastAsia="es-ES_tradnl"/>
        </w:rPr>
        <w:t>pdf</w:t>
      </w:r>
      <w:proofErr w:type="spellEnd"/>
      <w:r w:rsidRPr="00136A41">
        <w:rPr>
          <w:rFonts w:eastAsia="Calibri"/>
          <w:i/>
          <w:lang w:eastAsia="es-ES_tradnl"/>
        </w:rPr>
        <w:t xml:space="preserve"> o Word en hoja </w:t>
      </w:r>
      <w:r w:rsidR="00E27023" w:rsidRPr="00136A41">
        <w:rPr>
          <w:rFonts w:eastAsia="Calibri"/>
          <w:i/>
          <w:lang w:eastAsia="es-ES_tradnl"/>
        </w:rPr>
        <w:t>membretada del alcaldía/municipio y con folio con firmas con todo lo mandatado por la ley en</w:t>
      </w:r>
      <w:r w:rsidRPr="00136A41">
        <w:rPr>
          <w:rFonts w:eastAsia="Calibri"/>
          <w:i/>
          <w:lang w:eastAsia="es-ES_tradnl"/>
        </w:rPr>
        <w:t xml:space="preserve"> las contestaciones y/o mandar por correo. </w:t>
      </w:r>
    </w:p>
    <w:p w14:paraId="352BD82B" w14:textId="77777777" w:rsidR="0002630F" w:rsidRPr="00136A41" w:rsidRDefault="0002630F" w:rsidP="00136A41">
      <w:pPr>
        <w:rPr>
          <w:rFonts w:eastAsia="Calibri"/>
          <w:i/>
          <w:lang w:eastAsia="es-ES_tradnl"/>
        </w:rPr>
      </w:pPr>
    </w:p>
    <w:p w14:paraId="611BF716" w14:textId="42AC1412" w:rsidR="003B2486" w:rsidRPr="00136A41" w:rsidRDefault="00E11AA0" w:rsidP="00136A41">
      <w:pPr>
        <w:tabs>
          <w:tab w:val="left" w:pos="4962"/>
        </w:tabs>
        <w:contextualSpacing/>
        <w:rPr>
          <w:rFonts w:cs="Tahoma"/>
          <w:szCs w:val="22"/>
          <w:lang w:val="es-ES"/>
        </w:rPr>
      </w:pPr>
      <w:r w:rsidRPr="00136A41">
        <w:rPr>
          <w:rFonts w:eastAsiaTheme="minorHAnsi" w:cs="Tahoma"/>
          <w:bCs/>
          <w:iCs/>
          <w:szCs w:val="22"/>
          <w:lang w:eastAsia="en-US"/>
        </w:rPr>
        <w:lastRenderedPageBreak/>
        <w:t>Al respecto</w:t>
      </w:r>
      <w:r w:rsidR="00664420" w:rsidRPr="00136A41">
        <w:rPr>
          <w:rFonts w:eastAsiaTheme="minorHAnsi" w:cs="Tahoma"/>
          <w:bCs/>
          <w:iCs/>
          <w:szCs w:val="22"/>
          <w:lang w:eastAsia="en-US"/>
        </w:rPr>
        <w:t xml:space="preserve"> </w:t>
      </w:r>
      <w:r w:rsidR="005D5A50" w:rsidRPr="00136A41">
        <w:rPr>
          <w:rFonts w:eastAsiaTheme="minorHAnsi" w:cs="Tahoma"/>
          <w:b/>
          <w:iCs/>
          <w:szCs w:val="22"/>
          <w:lang w:eastAsia="en-US"/>
        </w:rPr>
        <w:t>EL SUJETO OBLIGADO</w:t>
      </w:r>
      <w:r w:rsidRPr="00136A41">
        <w:rPr>
          <w:rFonts w:eastAsiaTheme="minorHAnsi" w:cs="Tahoma"/>
          <w:bCs/>
          <w:iCs/>
          <w:szCs w:val="22"/>
          <w:lang w:eastAsia="en-US"/>
        </w:rPr>
        <w:t xml:space="preserve"> </w:t>
      </w:r>
      <w:r w:rsidR="003B2486" w:rsidRPr="00136A41">
        <w:rPr>
          <w:rFonts w:eastAsiaTheme="minorHAnsi" w:cs="Tahoma"/>
          <w:bCs/>
          <w:iCs/>
          <w:szCs w:val="22"/>
          <w:lang w:eastAsia="en-US"/>
        </w:rPr>
        <w:t xml:space="preserve">informó </w:t>
      </w:r>
      <w:r w:rsidR="003B2486" w:rsidRPr="00136A41">
        <w:rPr>
          <w:rFonts w:cs="Tahoma"/>
          <w:szCs w:val="22"/>
          <w:lang w:val="es-ES"/>
        </w:rPr>
        <w:t>que no era Sujeto Obligado para dar atención al requerimiento, sugiriendo al particular ingresar su solicitud a</w:t>
      </w:r>
      <w:r w:rsidR="0002630F" w:rsidRPr="00136A41">
        <w:rPr>
          <w:rFonts w:cs="Tahoma"/>
          <w:szCs w:val="22"/>
          <w:lang w:val="es-ES"/>
        </w:rPr>
        <w:t xml:space="preserve"> la Dirección General del Instituto Municipal de Cultura Física y Deporte (IMCUFIDET). </w:t>
      </w:r>
    </w:p>
    <w:p w14:paraId="5E8AE176" w14:textId="77777777" w:rsidR="0002630F" w:rsidRPr="00136A41" w:rsidRDefault="0002630F" w:rsidP="00136A41">
      <w:pPr>
        <w:tabs>
          <w:tab w:val="left" w:pos="4962"/>
        </w:tabs>
        <w:contextualSpacing/>
        <w:rPr>
          <w:rFonts w:eastAsiaTheme="minorHAnsi" w:cs="Tahoma"/>
          <w:bCs/>
          <w:iCs/>
          <w:szCs w:val="22"/>
          <w:lang w:eastAsia="en-US"/>
        </w:rPr>
      </w:pPr>
    </w:p>
    <w:p w14:paraId="7B62F4F7" w14:textId="153CE7E0" w:rsidR="00DA54C1" w:rsidRPr="00136A41" w:rsidRDefault="00CF7586" w:rsidP="00136A41">
      <w:pPr>
        <w:tabs>
          <w:tab w:val="left" w:pos="4962"/>
        </w:tabs>
        <w:contextualSpacing/>
        <w:rPr>
          <w:rFonts w:eastAsiaTheme="minorHAnsi" w:cs="Tahoma"/>
          <w:bCs/>
          <w:iCs/>
          <w:szCs w:val="22"/>
          <w:lang w:eastAsia="en-US"/>
        </w:rPr>
      </w:pPr>
      <w:r w:rsidRPr="00136A41">
        <w:rPr>
          <w:rFonts w:eastAsiaTheme="minorHAnsi" w:cs="Tahoma"/>
          <w:bCs/>
          <w:iCs/>
          <w:szCs w:val="22"/>
          <w:lang w:eastAsia="en-US"/>
        </w:rPr>
        <w:t xml:space="preserve">Ahora bien, en la interposición del presente recurso </w:t>
      </w:r>
      <w:r w:rsidRPr="00136A41">
        <w:rPr>
          <w:rFonts w:eastAsiaTheme="minorHAnsi" w:cs="Tahoma"/>
          <w:b/>
          <w:iCs/>
          <w:szCs w:val="22"/>
          <w:lang w:eastAsia="en-US"/>
        </w:rPr>
        <w:t>LA PARTE RECURRENTE</w:t>
      </w:r>
      <w:r w:rsidR="00237120" w:rsidRPr="00136A41">
        <w:rPr>
          <w:rFonts w:eastAsiaTheme="minorHAnsi" w:cs="Tahoma"/>
          <w:bCs/>
          <w:iCs/>
          <w:szCs w:val="22"/>
          <w:lang w:eastAsia="en-US"/>
        </w:rPr>
        <w:t xml:space="preserve"> s</w:t>
      </w:r>
      <w:r w:rsidR="00E11AA0" w:rsidRPr="00136A41">
        <w:rPr>
          <w:rFonts w:eastAsiaTheme="minorHAnsi" w:cs="Tahoma"/>
          <w:bCs/>
          <w:iCs/>
          <w:szCs w:val="22"/>
          <w:lang w:eastAsia="en-US"/>
        </w:rPr>
        <w:t xml:space="preserve">e inconformó medularmente </w:t>
      </w:r>
      <w:r w:rsidR="003B2486" w:rsidRPr="00136A41">
        <w:rPr>
          <w:rFonts w:eastAsiaTheme="minorHAnsi" w:cs="Tahoma"/>
          <w:bCs/>
          <w:iCs/>
          <w:szCs w:val="22"/>
          <w:lang w:eastAsia="en-US"/>
        </w:rPr>
        <w:t xml:space="preserve">por </w:t>
      </w:r>
      <w:r w:rsidR="0002630F" w:rsidRPr="00136A41">
        <w:rPr>
          <w:rFonts w:eastAsiaTheme="minorHAnsi" w:cs="Tahoma"/>
          <w:bCs/>
          <w:iCs/>
          <w:szCs w:val="22"/>
          <w:lang w:eastAsia="en-US"/>
        </w:rPr>
        <w:t xml:space="preserve">la negativa a la información solicitada. </w:t>
      </w:r>
    </w:p>
    <w:p w14:paraId="62D736AD" w14:textId="77777777" w:rsidR="00DA54C1" w:rsidRPr="00136A41" w:rsidRDefault="00DA54C1" w:rsidP="00136A41">
      <w:pPr>
        <w:tabs>
          <w:tab w:val="left" w:pos="4962"/>
        </w:tabs>
        <w:contextualSpacing/>
        <w:rPr>
          <w:rFonts w:eastAsiaTheme="minorHAnsi" w:cs="Tahoma"/>
          <w:bCs/>
          <w:iCs/>
          <w:szCs w:val="22"/>
          <w:lang w:eastAsia="en-US"/>
        </w:rPr>
      </w:pPr>
    </w:p>
    <w:p w14:paraId="3629CA27" w14:textId="3587B2E5" w:rsidR="006A21FC" w:rsidRPr="00136A41" w:rsidRDefault="00831728" w:rsidP="00136A41">
      <w:pPr>
        <w:tabs>
          <w:tab w:val="left" w:pos="4962"/>
        </w:tabs>
        <w:contextualSpacing/>
        <w:rPr>
          <w:rFonts w:cs="Tahoma"/>
          <w:b/>
          <w:szCs w:val="24"/>
        </w:rPr>
      </w:pPr>
      <w:r w:rsidRPr="00136A41">
        <w:t xml:space="preserve">Asimismo, es </w:t>
      </w:r>
      <w:r w:rsidRPr="00136A41">
        <w:rPr>
          <w:rFonts w:eastAsiaTheme="minorHAnsi" w:cs="Tahoma"/>
          <w:iCs/>
          <w:szCs w:val="22"/>
          <w:lang w:eastAsia="en-US"/>
        </w:rPr>
        <w:t>importante</w:t>
      </w:r>
      <w:r w:rsidRPr="00136A41">
        <w:t xml:space="preserve"> señalar que </w:t>
      </w:r>
      <w:r w:rsidR="00117DDB" w:rsidRPr="00136A41">
        <w:rPr>
          <w:rFonts w:eastAsiaTheme="minorHAnsi" w:cs="Tahoma"/>
          <w:b/>
          <w:iCs/>
          <w:szCs w:val="22"/>
          <w:lang w:eastAsia="en-US"/>
        </w:rPr>
        <w:t>LA PARTE RECURRENTE</w:t>
      </w:r>
      <w:r w:rsidR="00117DDB" w:rsidRPr="00136A41">
        <w:rPr>
          <w:rFonts w:eastAsiaTheme="minorHAnsi" w:cs="Tahoma"/>
          <w:bCs/>
          <w:iCs/>
          <w:szCs w:val="22"/>
          <w:lang w:eastAsia="en-US"/>
        </w:rPr>
        <w:t xml:space="preserve"> </w:t>
      </w:r>
      <w:r w:rsidRPr="00136A41">
        <w:rPr>
          <w:rFonts w:cs="Arial"/>
        </w:rPr>
        <w:t xml:space="preserve">no realizó manifestaciones, alegatos o pruebas y por su parte </w:t>
      </w:r>
      <w:r w:rsidRPr="00136A41">
        <w:rPr>
          <w:rFonts w:cs="Arial"/>
          <w:b/>
        </w:rPr>
        <w:t xml:space="preserve">EL SUJETO OBLIGADO </w:t>
      </w:r>
      <w:r w:rsidR="00386CD1" w:rsidRPr="00136A41">
        <w:rPr>
          <w:rFonts w:cs="Arial"/>
        </w:rPr>
        <w:t xml:space="preserve">mediante </w:t>
      </w:r>
      <w:r w:rsidRPr="00136A41">
        <w:t xml:space="preserve">Informe Justificado, </w:t>
      </w:r>
      <w:r w:rsidR="003B0AEC" w:rsidRPr="00136A41">
        <w:t>medularmente ratificó su respuesta</w:t>
      </w:r>
      <w:r w:rsidR="006A21FC" w:rsidRPr="00136A41">
        <w:rPr>
          <w:rFonts w:cs="Tahoma"/>
          <w:szCs w:val="24"/>
        </w:rPr>
        <w:t>.</w:t>
      </w:r>
    </w:p>
    <w:p w14:paraId="19962F7D" w14:textId="42A7B078" w:rsidR="006A21FC" w:rsidRPr="00136A41" w:rsidRDefault="006A21FC" w:rsidP="00136A41">
      <w:pPr>
        <w:pStyle w:val="Prrafodelista"/>
        <w:widowControl w:val="0"/>
        <w:autoSpaceDE w:val="0"/>
        <w:autoSpaceDN w:val="0"/>
        <w:adjustRightInd w:val="0"/>
        <w:ind w:left="0"/>
      </w:pPr>
    </w:p>
    <w:p w14:paraId="6A06A115" w14:textId="05A90078" w:rsidR="006D3237" w:rsidRPr="00136A41" w:rsidRDefault="006D3237" w:rsidP="00136A41">
      <w:pPr>
        <w:pStyle w:val="Prrafodelista"/>
        <w:widowControl w:val="0"/>
        <w:autoSpaceDE w:val="0"/>
        <w:autoSpaceDN w:val="0"/>
        <w:adjustRightInd w:val="0"/>
        <w:ind w:left="0"/>
      </w:pPr>
      <w:r w:rsidRPr="00136A41">
        <w:t xml:space="preserve">Es así que, derivado que </w:t>
      </w:r>
      <w:r w:rsidRPr="00136A41">
        <w:rPr>
          <w:b/>
        </w:rPr>
        <w:t xml:space="preserve">EL SUJETO OBLIGADO </w:t>
      </w:r>
      <w:r w:rsidRPr="00136A41">
        <w:t xml:space="preserve">declaró su incompetencia, se procede al análisis a fin de determinar si lo solicitado corresponde a información que se encuentra en el ámbito de sus atribuciones y/o funciones. </w:t>
      </w:r>
    </w:p>
    <w:p w14:paraId="58F3BE36" w14:textId="77777777" w:rsidR="006D3237" w:rsidRPr="00136A41" w:rsidRDefault="006D3237" w:rsidP="00136A41">
      <w:pPr>
        <w:pStyle w:val="Prrafodelista"/>
        <w:widowControl w:val="0"/>
        <w:autoSpaceDE w:val="0"/>
        <w:autoSpaceDN w:val="0"/>
        <w:adjustRightInd w:val="0"/>
        <w:ind w:left="0"/>
      </w:pPr>
    </w:p>
    <w:p w14:paraId="414FD2D5" w14:textId="4408E416" w:rsidR="00664420" w:rsidRPr="00136A41" w:rsidRDefault="00A21A20" w:rsidP="00136A41">
      <w:pPr>
        <w:pStyle w:val="Ttulo3"/>
      </w:pPr>
      <w:bookmarkStart w:id="30" w:name="_Toc190865241"/>
      <w:r w:rsidRPr="00136A41">
        <w:t>c)</w:t>
      </w:r>
      <w:r w:rsidR="00664420" w:rsidRPr="00136A41">
        <w:t xml:space="preserve"> </w:t>
      </w:r>
      <w:r w:rsidRPr="00136A41">
        <w:t>Estudio de la controversia</w:t>
      </w:r>
      <w:bookmarkEnd w:id="30"/>
    </w:p>
    <w:p w14:paraId="027B9013" w14:textId="1C2DB3A6" w:rsidR="006D3237" w:rsidRPr="00136A41" w:rsidRDefault="00103C8A" w:rsidP="00136A41">
      <w:pPr>
        <w:pStyle w:val="Prrafodelista"/>
        <w:widowControl w:val="0"/>
        <w:autoSpaceDE w:val="0"/>
        <w:autoSpaceDN w:val="0"/>
        <w:adjustRightInd w:val="0"/>
        <w:ind w:left="0"/>
        <w:rPr>
          <w:b/>
        </w:rPr>
      </w:pPr>
      <w:r w:rsidRPr="00136A41">
        <w:t xml:space="preserve">Derivado de lo anterior, es importante señalar que </w:t>
      </w:r>
      <w:r w:rsidR="00860F56" w:rsidRPr="00136A41">
        <w:t>conforme al artículo 3.2. del Código Reglamentario Municipal de Toluca</w:t>
      </w:r>
      <w:r w:rsidR="00860F56" w:rsidRPr="00136A41">
        <w:rPr>
          <w:rStyle w:val="Refdenotaalpie"/>
        </w:rPr>
        <w:footnoteReference w:id="2"/>
      </w:r>
      <w:r w:rsidR="00860F56" w:rsidRPr="00136A41">
        <w:t xml:space="preserve">, </w:t>
      </w:r>
      <w:r w:rsidR="006D3237" w:rsidRPr="00136A41">
        <w:t xml:space="preserve">la organización y funcionamiento de la administración pública municipal será centralizada, desconcentrada, descentralizada y autónoma y se regirá por la Constitución Federal, la Constitución Estatal, la Ley Orgánica Municipal, el Bando Municipal, el presente Título y demás disposiciones que resulten aplicables. </w:t>
      </w:r>
    </w:p>
    <w:p w14:paraId="0447E98F" w14:textId="77777777" w:rsidR="00860F56" w:rsidRPr="00136A41" w:rsidRDefault="00860F56" w:rsidP="00136A41">
      <w:pPr>
        <w:pStyle w:val="Prrafodelista"/>
        <w:widowControl w:val="0"/>
        <w:autoSpaceDE w:val="0"/>
        <w:autoSpaceDN w:val="0"/>
        <w:adjustRightInd w:val="0"/>
        <w:ind w:left="0"/>
      </w:pPr>
    </w:p>
    <w:p w14:paraId="34D36EB6" w14:textId="77777777" w:rsidR="00860F56" w:rsidRPr="00136A41" w:rsidRDefault="00860F56" w:rsidP="00136A41">
      <w:pPr>
        <w:pStyle w:val="Prrafodelista"/>
        <w:widowControl w:val="0"/>
        <w:autoSpaceDE w:val="0"/>
        <w:autoSpaceDN w:val="0"/>
        <w:adjustRightInd w:val="0"/>
        <w:ind w:left="0"/>
        <w:rPr>
          <w:rFonts w:eastAsia="Calibri"/>
          <w:lang w:val="es-ES_tradnl"/>
        </w:rPr>
      </w:pPr>
      <w:r w:rsidRPr="00136A41">
        <w:t xml:space="preserve">Es así que, dentro de sus organismos descentralizados se encuentra el Instituto Municipal de Cultura Física y Deporte de Toluca; </w:t>
      </w:r>
      <w:r w:rsidR="006D3237" w:rsidRPr="00136A41">
        <w:t xml:space="preserve">por tanto resulta de nuestro interés </w:t>
      </w:r>
      <w:r w:rsidRPr="00136A41">
        <w:t xml:space="preserve">el artículo 23 del Bando </w:t>
      </w:r>
      <w:r w:rsidRPr="00136A41">
        <w:lastRenderedPageBreak/>
        <w:t>Municipal de Toluca 2024</w:t>
      </w:r>
      <w:r w:rsidRPr="00136A41">
        <w:rPr>
          <w:rStyle w:val="Refdenotaalpie"/>
        </w:rPr>
        <w:footnoteReference w:id="3"/>
      </w:r>
      <w:r w:rsidRPr="00136A41">
        <w:t>,</w:t>
      </w:r>
      <w:r w:rsidR="006D3237" w:rsidRPr="00136A41">
        <w:rPr>
          <w:rFonts w:eastAsia="Calibri"/>
          <w:lang w:val="es-ES_tradnl"/>
        </w:rPr>
        <w:t xml:space="preserve"> que dispone:</w:t>
      </w:r>
    </w:p>
    <w:p w14:paraId="10E3F1B2" w14:textId="77777777" w:rsidR="00860F56" w:rsidRPr="00136A41" w:rsidRDefault="00860F56" w:rsidP="00136A41">
      <w:pPr>
        <w:pStyle w:val="Prrafodelista"/>
        <w:widowControl w:val="0"/>
        <w:autoSpaceDE w:val="0"/>
        <w:autoSpaceDN w:val="0"/>
        <w:adjustRightInd w:val="0"/>
        <w:ind w:left="0"/>
        <w:rPr>
          <w:rFonts w:eastAsia="Calibri"/>
          <w:lang w:val="es-ES_tradnl"/>
        </w:rPr>
      </w:pPr>
    </w:p>
    <w:p w14:paraId="7000AC71" w14:textId="4C7A83E9" w:rsidR="006D3237" w:rsidRPr="00136A41" w:rsidRDefault="00860F56" w:rsidP="00136A41">
      <w:pPr>
        <w:pStyle w:val="Puesto"/>
        <w:rPr>
          <w:rFonts w:eastAsia="Calibri"/>
          <w:lang w:val="es-ES_tradnl"/>
        </w:rPr>
      </w:pPr>
      <w:r w:rsidRPr="00136A41">
        <w:rPr>
          <w:b/>
        </w:rPr>
        <w:t>Artículo 23. Para la consulta, estudio, planeación y despacho de los asuntos en los diversos ramos de la Administración Pública Municipal</w:t>
      </w:r>
      <w:r w:rsidRPr="00136A41">
        <w:t xml:space="preserve">, </w:t>
      </w:r>
      <w:r w:rsidRPr="00136A41">
        <w:rPr>
          <w:b/>
        </w:rPr>
        <w:t>la o el Presidente Municipal se auxiliará de la Secretaría del Ayuntamiento y de las siguientes:</w:t>
      </w:r>
      <w:r w:rsidRPr="00136A41">
        <w:t xml:space="preserve"> </w:t>
      </w:r>
      <w:r w:rsidR="006D3237" w:rsidRPr="00136A41">
        <w:rPr>
          <w:rFonts w:eastAsia="Calibri"/>
          <w:lang w:val="es-ES_tradnl"/>
        </w:rPr>
        <w:t xml:space="preserve"> </w:t>
      </w:r>
    </w:p>
    <w:p w14:paraId="132369B9" w14:textId="463997D5" w:rsidR="00860F56" w:rsidRPr="00136A41" w:rsidRDefault="00860F56" w:rsidP="00136A41">
      <w:pPr>
        <w:pStyle w:val="Puesto"/>
        <w:rPr>
          <w:b/>
        </w:rPr>
      </w:pPr>
      <w:r w:rsidRPr="00136A41">
        <w:rPr>
          <w:b/>
        </w:rPr>
        <w:t>I. DEPENDENCIAS:</w:t>
      </w:r>
    </w:p>
    <w:p w14:paraId="18DEF77D" w14:textId="0CA64666" w:rsidR="00860F56" w:rsidRPr="00136A41" w:rsidRDefault="00860F56" w:rsidP="00136A41">
      <w:pPr>
        <w:rPr>
          <w:rFonts w:eastAsia="Calibri"/>
        </w:rPr>
      </w:pPr>
      <w:r w:rsidRPr="00136A41">
        <w:rPr>
          <w:rFonts w:eastAsia="Calibri"/>
        </w:rPr>
        <w:t>…</w:t>
      </w:r>
    </w:p>
    <w:p w14:paraId="24890F31" w14:textId="77777777" w:rsidR="00860F56" w:rsidRPr="00136A41" w:rsidRDefault="00860F56" w:rsidP="00136A41">
      <w:pPr>
        <w:pStyle w:val="Puesto"/>
      </w:pPr>
      <w:r w:rsidRPr="00136A41">
        <w:rPr>
          <w:b/>
        </w:rPr>
        <w:t>III. ORGANISMOS</w:t>
      </w:r>
      <w:r w:rsidRPr="00136A41">
        <w:t xml:space="preserve"> </w:t>
      </w:r>
      <w:r w:rsidRPr="00136A41">
        <w:rPr>
          <w:b/>
        </w:rPr>
        <w:t>DESCENTRALIZADOS</w:t>
      </w:r>
      <w:r w:rsidRPr="00136A41">
        <w:t xml:space="preserve">: </w:t>
      </w:r>
    </w:p>
    <w:p w14:paraId="7FCD4C21" w14:textId="77777777" w:rsidR="00860F56" w:rsidRPr="00136A41" w:rsidRDefault="00860F56" w:rsidP="00136A41">
      <w:pPr>
        <w:pStyle w:val="Puesto"/>
      </w:pPr>
      <w:r w:rsidRPr="00136A41">
        <w:t xml:space="preserve">1. Sistema Municipal para el Desarrollo Integral de la Familia de Toluca; </w:t>
      </w:r>
    </w:p>
    <w:p w14:paraId="212F53DA" w14:textId="77777777" w:rsidR="003A3A7E" w:rsidRPr="00136A41" w:rsidRDefault="00860F56" w:rsidP="00136A41">
      <w:pPr>
        <w:pStyle w:val="Puesto"/>
        <w:rPr>
          <w:b/>
        </w:rPr>
      </w:pPr>
      <w:r w:rsidRPr="00136A41">
        <w:rPr>
          <w:b/>
        </w:rPr>
        <w:t xml:space="preserve">2. Instituto Municipal de Cultura Física y Deporte de Toluca; </w:t>
      </w:r>
    </w:p>
    <w:p w14:paraId="25C21E18" w14:textId="77777777" w:rsidR="003A3A7E" w:rsidRPr="00136A41" w:rsidRDefault="00860F56" w:rsidP="00136A41">
      <w:pPr>
        <w:pStyle w:val="Puesto"/>
      </w:pPr>
      <w:r w:rsidRPr="00136A41">
        <w:t xml:space="preserve">3. Instituto Municipal de la Mujer de Toluca; y </w:t>
      </w:r>
    </w:p>
    <w:p w14:paraId="61E75D31" w14:textId="23093A83" w:rsidR="00860F56" w:rsidRPr="00136A41" w:rsidRDefault="00860F56" w:rsidP="00136A41">
      <w:pPr>
        <w:pStyle w:val="Puesto"/>
      </w:pPr>
      <w:r w:rsidRPr="00136A41">
        <w:t>4. Organismo Público Descentralizado por servicio de carácter Municipal denominado Agua y Saneamiento de Toluca.</w:t>
      </w:r>
    </w:p>
    <w:p w14:paraId="7ACEB615" w14:textId="77777777" w:rsidR="0002630F" w:rsidRPr="00136A41" w:rsidRDefault="0002630F" w:rsidP="00136A41">
      <w:pPr>
        <w:pStyle w:val="Prrafodelista"/>
        <w:widowControl w:val="0"/>
        <w:autoSpaceDE w:val="0"/>
        <w:autoSpaceDN w:val="0"/>
        <w:adjustRightInd w:val="0"/>
        <w:ind w:left="0"/>
        <w:rPr>
          <w:b/>
        </w:rPr>
      </w:pPr>
    </w:p>
    <w:p w14:paraId="2311F5F2" w14:textId="77777777" w:rsidR="003A3A7E" w:rsidRPr="00136A41" w:rsidRDefault="00103C8A" w:rsidP="00136A41">
      <w:pPr>
        <w:pStyle w:val="Prrafodelista"/>
        <w:widowControl w:val="0"/>
        <w:autoSpaceDE w:val="0"/>
        <w:autoSpaceDN w:val="0"/>
        <w:adjustRightInd w:val="0"/>
        <w:ind w:left="0"/>
      </w:pPr>
      <w:r w:rsidRPr="00136A41">
        <w:t>Por su parte el</w:t>
      </w:r>
      <w:r w:rsidR="00293D29" w:rsidRPr="00136A41">
        <w:t xml:space="preserve"> Decreto número </w:t>
      </w:r>
      <w:r w:rsidR="003A3A7E" w:rsidRPr="00136A41">
        <w:t>294</w:t>
      </w:r>
      <w:r w:rsidR="00293D29" w:rsidRPr="00136A41">
        <w:t xml:space="preserve">, con el que se crea </w:t>
      </w:r>
      <w:r w:rsidR="003A3A7E" w:rsidRPr="00136A41">
        <w:t>la Ley que crea el Organismo Público Descentralizado denominado “Instituto Municipal de Cultura Física y Deporte de Toluca”</w:t>
      </w:r>
      <w:r w:rsidR="003A3A7E" w:rsidRPr="00136A41">
        <w:rPr>
          <w:rStyle w:val="Refdenotaalpie"/>
        </w:rPr>
        <w:footnoteReference w:id="4"/>
      </w:r>
      <w:r w:rsidR="003A3A7E" w:rsidRPr="00136A41">
        <w:t xml:space="preserve">, </w:t>
      </w:r>
      <w:r w:rsidR="00293D29" w:rsidRPr="00136A41">
        <w:t xml:space="preserve">publicado en Gaceta de </w:t>
      </w:r>
      <w:r w:rsidR="00C229BF" w:rsidRPr="00136A41">
        <w:t>Gobierno</w:t>
      </w:r>
      <w:r w:rsidR="00293D29" w:rsidRPr="00136A41">
        <w:t xml:space="preserve"> el </w:t>
      </w:r>
      <w:r w:rsidR="003A3A7E" w:rsidRPr="00136A41">
        <w:t>once de agosto de dos mil nueve</w:t>
      </w:r>
      <w:r w:rsidR="00293D29" w:rsidRPr="00136A41">
        <w:t xml:space="preserve">, </w:t>
      </w:r>
      <w:r w:rsidR="003A3A7E" w:rsidRPr="00136A41">
        <w:t xml:space="preserve">el cual tiene por objeto lo siguiente: </w:t>
      </w:r>
    </w:p>
    <w:p w14:paraId="4D1B734A" w14:textId="77777777" w:rsidR="003A3A7E" w:rsidRPr="00136A41" w:rsidRDefault="003A3A7E" w:rsidP="00136A41">
      <w:pPr>
        <w:pStyle w:val="Prrafodelista"/>
        <w:widowControl w:val="0"/>
        <w:autoSpaceDE w:val="0"/>
        <w:autoSpaceDN w:val="0"/>
        <w:adjustRightInd w:val="0"/>
        <w:ind w:left="0"/>
      </w:pPr>
    </w:p>
    <w:p w14:paraId="57ECE607" w14:textId="75D3522B" w:rsidR="003A3A7E" w:rsidRPr="00136A41" w:rsidRDefault="003A3A7E" w:rsidP="00136A41">
      <w:pPr>
        <w:pStyle w:val="Puesto"/>
        <w:rPr>
          <w:b/>
        </w:rPr>
      </w:pPr>
      <w:r w:rsidRPr="00136A41">
        <w:rPr>
          <w:b/>
        </w:rPr>
        <w:t>Artículo 4.- El Instituto, tiene por objeto:</w:t>
      </w:r>
    </w:p>
    <w:p w14:paraId="3122B926" w14:textId="77777777" w:rsidR="003A3A7E" w:rsidRPr="00136A41" w:rsidRDefault="003A3A7E" w:rsidP="00136A41">
      <w:pPr>
        <w:pStyle w:val="Puesto"/>
      </w:pPr>
      <w:r w:rsidRPr="00136A41">
        <w:rPr>
          <w:b/>
        </w:rPr>
        <w:t>I.</w:t>
      </w:r>
      <w:r w:rsidRPr="00136A41">
        <w:t xml:space="preserve"> </w:t>
      </w:r>
      <w:r w:rsidRPr="00136A41">
        <w:rPr>
          <w:b/>
        </w:rPr>
        <w:t>Fomentar la creación, conservación, mejoramiento, protección, difusión, promoción, investigación y aprovechamiento de los recursos humanos, materiales y financieros, destinados a la cultura física, a las actividades recreativas y al deporte, en todos los grupos y sectores sociales del Municipio;</w:t>
      </w:r>
      <w:r w:rsidRPr="00136A41">
        <w:t xml:space="preserve"> </w:t>
      </w:r>
    </w:p>
    <w:p w14:paraId="7EB45E68" w14:textId="77777777" w:rsidR="003A3A7E" w:rsidRPr="00136A41" w:rsidRDefault="003A3A7E" w:rsidP="00136A41">
      <w:pPr>
        <w:pStyle w:val="Puesto"/>
      </w:pPr>
      <w:r w:rsidRPr="00136A41">
        <w:rPr>
          <w:b/>
        </w:rPr>
        <w:t>II.</w:t>
      </w:r>
      <w:r w:rsidRPr="00136A41">
        <w:t xml:space="preserve"> Coadyuvar al </w:t>
      </w:r>
      <w:r w:rsidRPr="00136A41">
        <w:rPr>
          <w:b/>
        </w:rPr>
        <w:t>incremento del nivel de vida</w:t>
      </w:r>
      <w:r w:rsidRPr="00136A41">
        <w:t xml:space="preserve"> de los habitantes del Municipio, </w:t>
      </w:r>
      <w:r w:rsidRPr="00136A41">
        <w:rPr>
          <w:b/>
        </w:rPr>
        <w:t>por medio de la cultura física, las actividades recreativas y el deporte</w:t>
      </w:r>
      <w:r w:rsidRPr="00136A41">
        <w:t xml:space="preserve">; </w:t>
      </w:r>
    </w:p>
    <w:p w14:paraId="7866337F" w14:textId="77777777" w:rsidR="003A3A7E" w:rsidRPr="00136A41" w:rsidRDefault="003A3A7E" w:rsidP="00136A41">
      <w:pPr>
        <w:pStyle w:val="Puesto"/>
      </w:pPr>
      <w:r w:rsidRPr="00136A41">
        <w:rPr>
          <w:b/>
        </w:rPr>
        <w:t>III.</w:t>
      </w:r>
      <w:r w:rsidRPr="00136A41">
        <w:t xml:space="preserve"> </w:t>
      </w:r>
      <w:r w:rsidRPr="00136A41">
        <w:rPr>
          <w:b/>
        </w:rPr>
        <w:t>Desarrollar programas</w:t>
      </w:r>
      <w:r w:rsidRPr="00136A41">
        <w:t xml:space="preserve"> que fomentan el óptimo, equitativo y ordenado desarrollo de la cultura física, de las actividades recreativas y del deporte; promoviendo en todo momento el aprovechamiento, la protección y la conservación adecuada del medio ambiente; </w:t>
      </w:r>
    </w:p>
    <w:p w14:paraId="4704318F" w14:textId="03D28C45" w:rsidR="003A3A7E" w:rsidRPr="00136A41" w:rsidRDefault="003A3A7E" w:rsidP="00136A41">
      <w:pPr>
        <w:pStyle w:val="Puesto"/>
        <w:rPr>
          <w:b/>
        </w:rPr>
      </w:pPr>
      <w:r w:rsidRPr="00136A41">
        <w:rPr>
          <w:b/>
        </w:rPr>
        <w:t>IV.</w:t>
      </w:r>
      <w:r w:rsidRPr="00136A41">
        <w:t xml:space="preserve"> </w:t>
      </w:r>
      <w:r w:rsidRPr="00136A41">
        <w:rPr>
          <w:b/>
        </w:rPr>
        <w:t>Incentivar la inversión social y privada para el desarrollo de la cultura física, las actividades recreativas y el deporte;</w:t>
      </w:r>
    </w:p>
    <w:p w14:paraId="2C1D7801" w14:textId="7BE93984" w:rsidR="005B45A1" w:rsidRPr="00136A41" w:rsidRDefault="003A3A7E" w:rsidP="00136A41">
      <w:pPr>
        <w:pStyle w:val="Puesto"/>
      </w:pPr>
      <w:r w:rsidRPr="00136A41">
        <w:rPr>
          <w:b/>
        </w:rPr>
        <w:lastRenderedPageBreak/>
        <w:t>V.</w:t>
      </w:r>
      <w:r w:rsidRPr="00136A41">
        <w:t xml:space="preserve"> Fomentar, ordenar y registrar las asociaciones y sociedades deportivas o de cultura física</w:t>
      </w:r>
      <w:r w:rsidR="00E35C04" w:rsidRPr="00136A41">
        <w:t xml:space="preserve"> </w:t>
      </w:r>
      <w:r w:rsidRPr="00136A41">
        <w:t xml:space="preserve">deportiva de cualquier naturaleza, dentro del territorio municipal; </w:t>
      </w:r>
    </w:p>
    <w:p w14:paraId="46867739" w14:textId="77777777" w:rsidR="005B45A1" w:rsidRPr="00136A41" w:rsidRDefault="003A3A7E" w:rsidP="00136A41">
      <w:pPr>
        <w:pStyle w:val="Puesto"/>
      </w:pPr>
      <w:r w:rsidRPr="00136A41">
        <w:rPr>
          <w:b/>
        </w:rPr>
        <w:t>VI.</w:t>
      </w:r>
      <w:r w:rsidRPr="00136A41">
        <w:t xml:space="preserve"> Propiciar la </w:t>
      </w:r>
      <w:r w:rsidRPr="00136A41">
        <w:rPr>
          <w:b/>
        </w:rPr>
        <w:t>integración familiar y social a través del deporte</w:t>
      </w:r>
      <w:r w:rsidRPr="00136A41">
        <w:t xml:space="preserve">; </w:t>
      </w:r>
    </w:p>
    <w:p w14:paraId="0BE5E9BE" w14:textId="77777777" w:rsidR="005B45A1" w:rsidRPr="00136A41" w:rsidRDefault="003A3A7E" w:rsidP="00136A41">
      <w:pPr>
        <w:pStyle w:val="Puesto"/>
      </w:pPr>
      <w:r w:rsidRPr="00136A41">
        <w:rPr>
          <w:b/>
        </w:rPr>
        <w:t>VII.</w:t>
      </w:r>
      <w:r w:rsidRPr="00136A41">
        <w:t xml:space="preserve"> </w:t>
      </w:r>
      <w:r w:rsidRPr="00136A41">
        <w:rPr>
          <w:b/>
        </w:rPr>
        <w:t>Fomentar la salud física y mental,</w:t>
      </w:r>
      <w:r w:rsidRPr="00136A41">
        <w:t xml:space="preserve"> así como la cultura deportiva y social de la población; </w:t>
      </w:r>
    </w:p>
    <w:p w14:paraId="014B4B7F" w14:textId="77777777" w:rsidR="005B45A1" w:rsidRPr="00136A41" w:rsidRDefault="003A3A7E" w:rsidP="00136A41">
      <w:pPr>
        <w:pStyle w:val="Puesto"/>
      </w:pPr>
      <w:r w:rsidRPr="00136A41">
        <w:rPr>
          <w:b/>
        </w:rPr>
        <w:t>VIII.</w:t>
      </w:r>
      <w:r w:rsidRPr="00136A41">
        <w:t xml:space="preserve"> Propiciar el aprovechamiento del tiempo libre de los ciudadanos, mediante la realización de actividades deportivas, recreativas y de cultura física; </w:t>
      </w:r>
    </w:p>
    <w:p w14:paraId="389165BD" w14:textId="77777777" w:rsidR="005B45A1" w:rsidRPr="00136A41" w:rsidRDefault="003A3A7E" w:rsidP="00136A41">
      <w:pPr>
        <w:pStyle w:val="Puesto"/>
      </w:pPr>
      <w:r w:rsidRPr="00136A41">
        <w:rPr>
          <w:b/>
        </w:rPr>
        <w:t>IX.</w:t>
      </w:r>
      <w:r w:rsidRPr="00136A41">
        <w:t xml:space="preserve"> Promover el deporte en las comunidades del Municipio; </w:t>
      </w:r>
    </w:p>
    <w:p w14:paraId="30D51A81" w14:textId="77777777" w:rsidR="005B45A1" w:rsidRPr="00136A41" w:rsidRDefault="003A3A7E" w:rsidP="00136A41">
      <w:pPr>
        <w:pStyle w:val="Puesto"/>
      </w:pPr>
      <w:r w:rsidRPr="00136A41">
        <w:rPr>
          <w:b/>
        </w:rPr>
        <w:t>X.</w:t>
      </w:r>
      <w:r w:rsidRPr="00136A41">
        <w:t xml:space="preserve"> Promover el deporte, en coordinación con las escuelas del Municipio; </w:t>
      </w:r>
    </w:p>
    <w:p w14:paraId="4AA393EE" w14:textId="77777777" w:rsidR="005B45A1" w:rsidRPr="00136A41" w:rsidRDefault="003A3A7E" w:rsidP="00136A41">
      <w:pPr>
        <w:pStyle w:val="Puesto"/>
      </w:pPr>
      <w:r w:rsidRPr="00136A41">
        <w:rPr>
          <w:b/>
        </w:rPr>
        <w:t>XI.</w:t>
      </w:r>
      <w:r w:rsidRPr="00136A41">
        <w:t xml:space="preserve"> Elevar el nivel competitivo de los deportistas del Municipio; </w:t>
      </w:r>
    </w:p>
    <w:p w14:paraId="39E9BEC9" w14:textId="77777777" w:rsidR="005B45A1" w:rsidRPr="00136A41" w:rsidRDefault="003A3A7E" w:rsidP="00136A41">
      <w:pPr>
        <w:pStyle w:val="Puesto"/>
      </w:pPr>
      <w:r w:rsidRPr="00136A41">
        <w:rPr>
          <w:b/>
        </w:rPr>
        <w:t>XII.</w:t>
      </w:r>
      <w:r w:rsidRPr="00136A41">
        <w:t xml:space="preserve"> Promover la revaloración social del deporte y de la cultura física; </w:t>
      </w:r>
    </w:p>
    <w:p w14:paraId="23190115" w14:textId="77777777" w:rsidR="005B45A1" w:rsidRPr="00136A41" w:rsidRDefault="003A3A7E" w:rsidP="00136A41">
      <w:pPr>
        <w:pStyle w:val="Puesto"/>
      </w:pPr>
      <w:r w:rsidRPr="00136A41">
        <w:rPr>
          <w:b/>
        </w:rPr>
        <w:t>XIII.</w:t>
      </w:r>
      <w:r w:rsidRPr="00136A41">
        <w:t xml:space="preserve"> Promover la salud, tanto física como mental, a través del deporte; </w:t>
      </w:r>
    </w:p>
    <w:p w14:paraId="0F7B438F" w14:textId="77777777" w:rsidR="005B45A1" w:rsidRPr="00136A41" w:rsidRDefault="003A3A7E" w:rsidP="00136A41">
      <w:pPr>
        <w:pStyle w:val="Puesto"/>
      </w:pPr>
      <w:r w:rsidRPr="00136A41">
        <w:rPr>
          <w:b/>
        </w:rPr>
        <w:t>XIV.</w:t>
      </w:r>
      <w:r w:rsidRPr="00136A41">
        <w:t xml:space="preserve"> Promover la identidad del Municipio, a través del deporte; </w:t>
      </w:r>
    </w:p>
    <w:p w14:paraId="2D5157A4" w14:textId="77777777" w:rsidR="005B45A1" w:rsidRPr="00136A41" w:rsidRDefault="003A3A7E" w:rsidP="00136A41">
      <w:pPr>
        <w:pStyle w:val="Puesto"/>
      </w:pPr>
      <w:r w:rsidRPr="00136A41">
        <w:rPr>
          <w:b/>
        </w:rPr>
        <w:t>XV.</w:t>
      </w:r>
      <w:r w:rsidRPr="00136A41">
        <w:t xml:space="preserve"> Implementar programas especiales orientados a mejorar las condiciones de salud y educación de los jóvenes, a través de la cultura física y el deporte; y </w:t>
      </w:r>
    </w:p>
    <w:p w14:paraId="06EE1132" w14:textId="249BFB02" w:rsidR="003A3A7E" w:rsidRPr="00136A41" w:rsidRDefault="003A3A7E" w:rsidP="00136A41">
      <w:pPr>
        <w:pStyle w:val="Puesto"/>
      </w:pPr>
      <w:r w:rsidRPr="00136A41">
        <w:rPr>
          <w:b/>
        </w:rPr>
        <w:t>XVI.</w:t>
      </w:r>
      <w:r w:rsidRPr="00136A41">
        <w:t xml:space="preserve"> Promover e impulsar el deporte para los adultos mayores y las personas con capacidades diferentes.</w:t>
      </w:r>
    </w:p>
    <w:p w14:paraId="7C0EDD52" w14:textId="77777777" w:rsidR="00F93742" w:rsidRPr="00136A41" w:rsidRDefault="00F93742" w:rsidP="00136A41">
      <w:pPr>
        <w:pStyle w:val="Puesto"/>
      </w:pPr>
      <w:r w:rsidRPr="00136A41">
        <w:t>(Énfasis añadido)</w:t>
      </w:r>
    </w:p>
    <w:p w14:paraId="0EF939B2" w14:textId="77777777" w:rsidR="005B45A1" w:rsidRPr="00136A41" w:rsidRDefault="005B45A1" w:rsidP="00136A41"/>
    <w:p w14:paraId="0A271D76" w14:textId="3FA23487" w:rsidR="005B45A1" w:rsidRPr="00136A41" w:rsidRDefault="005B45A1" w:rsidP="00136A41">
      <w:r w:rsidRPr="00136A41">
        <w:t>Asimismo, para el cumplimiento de su objeto, el Instituto realizará las siguientes funciones:</w:t>
      </w:r>
    </w:p>
    <w:p w14:paraId="1DE69755" w14:textId="77777777" w:rsidR="005B45A1" w:rsidRPr="00136A41" w:rsidRDefault="005B45A1" w:rsidP="00136A41"/>
    <w:p w14:paraId="6478B8B3" w14:textId="2F7F3044" w:rsidR="00F93742" w:rsidRPr="00136A41" w:rsidRDefault="00F93742" w:rsidP="00136A41">
      <w:pPr>
        <w:pStyle w:val="Puesto"/>
        <w:rPr>
          <w:b/>
        </w:rPr>
      </w:pPr>
      <w:r w:rsidRPr="00136A41">
        <w:rPr>
          <w:b/>
        </w:rPr>
        <w:t>Artículo 5.-</w:t>
      </w:r>
      <w:r w:rsidRPr="00136A41">
        <w:t xml:space="preserve"> </w:t>
      </w:r>
      <w:r w:rsidRPr="00136A41">
        <w:rPr>
          <w:b/>
        </w:rPr>
        <w:t>Para el cumplimiento de su objeto</w:t>
      </w:r>
      <w:r w:rsidRPr="00136A41">
        <w:t xml:space="preserve">, el Instituto </w:t>
      </w:r>
      <w:r w:rsidRPr="00136A41">
        <w:rPr>
          <w:b/>
        </w:rPr>
        <w:t>realizará las siguientes funciones:</w:t>
      </w:r>
    </w:p>
    <w:p w14:paraId="74370B4F" w14:textId="77777777" w:rsidR="005B45A1" w:rsidRPr="00136A41" w:rsidRDefault="005B45A1" w:rsidP="00136A41">
      <w:pPr>
        <w:pStyle w:val="Puesto"/>
      </w:pPr>
      <w:r w:rsidRPr="00136A41">
        <w:rPr>
          <w:b/>
        </w:rPr>
        <w:t>I.</w:t>
      </w:r>
      <w:r w:rsidRPr="00136A41">
        <w:t xml:space="preserve"> </w:t>
      </w:r>
      <w:r w:rsidRPr="00136A41">
        <w:rPr>
          <w:b/>
        </w:rPr>
        <w:t>Integrar el padrón de instalaciones deportivas municipales, en el que se incluirán las características de cada una de ellas y los recursos materiales de los que disponen</w:t>
      </w:r>
      <w:r w:rsidRPr="00136A41">
        <w:t xml:space="preserve">; </w:t>
      </w:r>
    </w:p>
    <w:p w14:paraId="7163984E" w14:textId="77777777" w:rsidR="005B45A1" w:rsidRPr="00136A41" w:rsidRDefault="005B45A1" w:rsidP="00136A41">
      <w:pPr>
        <w:pStyle w:val="Puesto"/>
      </w:pPr>
      <w:r w:rsidRPr="00136A41">
        <w:rPr>
          <w:b/>
        </w:rPr>
        <w:t>II.</w:t>
      </w:r>
      <w:r w:rsidRPr="00136A41">
        <w:t xml:space="preserve"> Integrar el sistema de evaluación y seguimiento a deportistas; </w:t>
      </w:r>
    </w:p>
    <w:p w14:paraId="11EBFBBF" w14:textId="77777777" w:rsidR="005B45A1" w:rsidRPr="00136A41" w:rsidRDefault="005B45A1" w:rsidP="00136A41">
      <w:pPr>
        <w:pStyle w:val="Puesto"/>
      </w:pPr>
      <w:r w:rsidRPr="00136A41">
        <w:rPr>
          <w:b/>
        </w:rPr>
        <w:t>III.</w:t>
      </w:r>
      <w:r w:rsidRPr="00136A41">
        <w:t xml:space="preserve"> Elaborar estudios en relación con las zonas susceptibles de ser utilizadas para actividades deportivas y recreativas, dentro del Municipio; </w:t>
      </w:r>
    </w:p>
    <w:p w14:paraId="29BA7B0E" w14:textId="77777777" w:rsidR="005B45A1" w:rsidRPr="00136A41" w:rsidRDefault="005B45A1" w:rsidP="00136A41">
      <w:pPr>
        <w:pStyle w:val="Puesto"/>
      </w:pPr>
      <w:r w:rsidRPr="00136A41">
        <w:rPr>
          <w:b/>
        </w:rPr>
        <w:t>IV.</w:t>
      </w:r>
      <w:r w:rsidRPr="00136A41">
        <w:t xml:space="preserve"> Participar con las autoridades competentes, en el diseño e instrumentación de programas de mejora a las instalaciones del Instituto; </w:t>
      </w:r>
    </w:p>
    <w:p w14:paraId="5B0646D0" w14:textId="77777777" w:rsidR="005B45A1" w:rsidRPr="00136A41" w:rsidRDefault="005B45A1" w:rsidP="00136A41">
      <w:pPr>
        <w:pStyle w:val="Puesto"/>
      </w:pPr>
      <w:r w:rsidRPr="00136A41">
        <w:rPr>
          <w:b/>
        </w:rPr>
        <w:t>V.</w:t>
      </w:r>
      <w:r w:rsidRPr="00136A41">
        <w:t xml:space="preserve"> Diseñar programas que promuevan el desarrollo de la cultura física, las actividades recreativas y deportivas, dentro del territorio municipal; </w:t>
      </w:r>
    </w:p>
    <w:p w14:paraId="5A21DDAB" w14:textId="77777777" w:rsidR="005B45A1" w:rsidRPr="00136A41" w:rsidRDefault="005B45A1" w:rsidP="00136A41">
      <w:pPr>
        <w:pStyle w:val="Puesto"/>
      </w:pPr>
      <w:r w:rsidRPr="00136A41">
        <w:rPr>
          <w:b/>
        </w:rPr>
        <w:t>VI.</w:t>
      </w:r>
      <w:r w:rsidRPr="00136A41">
        <w:t xml:space="preserve"> </w:t>
      </w:r>
      <w:r w:rsidRPr="00136A41">
        <w:rPr>
          <w:b/>
        </w:rPr>
        <w:t>Administrar las instalaciones deportivas municipales, estableciendo los mecanismos y reglamentos con base en los cuales se utilizarán</w:t>
      </w:r>
      <w:r w:rsidRPr="00136A41">
        <w:t xml:space="preserve">; </w:t>
      </w:r>
    </w:p>
    <w:p w14:paraId="5A36B71E" w14:textId="77777777" w:rsidR="005B45A1" w:rsidRPr="00136A41" w:rsidRDefault="005B45A1" w:rsidP="00136A41">
      <w:pPr>
        <w:pStyle w:val="Puesto"/>
      </w:pPr>
      <w:r w:rsidRPr="00136A41">
        <w:rPr>
          <w:b/>
        </w:rPr>
        <w:t>VII.</w:t>
      </w:r>
      <w:r w:rsidRPr="00136A41">
        <w:t xml:space="preserve"> Recibir donativos y r</w:t>
      </w:r>
      <w:r w:rsidRPr="00136A41">
        <w:rPr>
          <w:b/>
        </w:rPr>
        <w:t>ealizar el cobro por la utilización de las instalaciones deportivas y municipales</w:t>
      </w:r>
      <w:r w:rsidRPr="00136A41">
        <w:t xml:space="preserve">; destinando dichos recursos a los gastos operativos del </w:t>
      </w:r>
      <w:r w:rsidRPr="00136A41">
        <w:lastRenderedPageBreak/>
        <w:t xml:space="preserve">Instituto, así como para la instrumentación de los programas de mantenimiento y mejora de dichas instalaciones; </w:t>
      </w:r>
    </w:p>
    <w:p w14:paraId="32485FE3" w14:textId="001BE7D3" w:rsidR="005B45A1" w:rsidRPr="00136A41" w:rsidRDefault="005B45A1" w:rsidP="00136A41">
      <w:pPr>
        <w:pStyle w:val="Puesto"/>
      </w:pPr>
      <w:r w:rsidRPr="00136A41">
        <w:rPr>
          <w:b/>
        </w:rPr>
        <w:t>VIII.</w:t>
      </w:r>
      <w:r w:rsidRPr="00136A41">
        <w:t xml:space="preserve"> Gestionar el otorgamiento de los apoyos que sean necesarios para su adecuada operación y para la consecución de sus fines;</w:t>
      </w:r>
    </w:p>
    <w:p w14:paraId="499928AC" w14:textId="77777777" w:rsidR="005B45A1" w:rsidRPr="00136A41" w:rsidRDefault="005B45A1" w:rsidP="00136A41">
      <w:pPr>
        <w:pStyle w:val="Puesto"/>
      </w:pPr>
      <w:r w:rsidRPr="00136A41">
        <w:rPr>
          <w:b/>
        </w:rPr>
        <w:t>IX.</w:t>
      </w:r>
      <w:r w:rsidRPr="00136A41">
        <w:t xml:space="preserve"> Contratar o convenir la celebración de eventos deportivos, funciones, prestación de servicios de entrenamiento y esparcimiento al interior de las instalaciones del Instituto; </w:t>
      </w:r>
    </w:p>
    <w:p w14:paraId="68CF0B04" w14:textId="77777777" w:rsidR="005B45A1" w:rsidRPr="00136A41" w:rsidRDefault="005B45A1" w:rsidP="00136A41">
      <w:pPr>
        <w:pStyle w:val="Puesto"/>
      </w:pPr>
      <w:r w:rsidRPr="00136A41">
        <w:rPr>
          <w:b/>
        </w:rPr>
        <w:t>X.</w:t>
      </w:r>
      <w:r w:rsidRPr="00136A41">
        <w:t xml:space="preserve"> Celebrar acuerdos y convenios de colaboración con organizaciones privadas y sociales, para el desarrollo de proyectos deportivos y de cultura física; </w:t>
      </w:r>
    </w:p>
    <w:p w14:paraId="4DF13CE9" w14:textId="77777777" w:rsidR="005B45A1" w:rsidRPr="00136A41" w:rsidRDefault="005B45A1" w:rsidP="00136A41">
      <w:pPr>
        <w:pStyle w:val="Puesto"/>
      </w:pPr>
      <w:r w:rsidRPr="00136A41">
        <w:rPr>
          <w:b/>
        </w:rPr>
        <w:t>XI.</w:t>
      </w:r>
      <w:r w:rsidRPr="00136A41">
        <w:t xml:space="preserve"> Promover y ejecutar acciones para el reconocimiento público y la difusión de las actividades sobresalientes de los deportistas del Municipio, en distintos ámbitos del acontecer municipal; y </w:t>
      </w:r>
    </w:p>
    <w:p w14:paraId="1D93504C" w14:textId="3ABA9607" w:rsidR="005B45A1" w:rsidRPr="00136A41" w:rsidRDefault="005B45A1" w:rsidP="00136A41">
      <w:pPr>
        <w:pStyle w:val="Puesto"/>
      </w:pPr>
      <w:r w:rsidRPr="00136A41">
        <w:rPr>
          <w:b/>
        </w:rPr>
        <w:t xml:space="preserve">XII. </w:t>
      </w:r>
      <w:r w:rsidRPr="00136A41">
        <w:t>Las demás que establezca su Reglamento y el consejo.</w:t>
      </w:r>
    </w:p>
    <w:p w14:paraId="662FF76D" w14:textId="620EADC6" w:rsidR="00F93742" w:rsidRPr="00136A41" w:rsidRDefault="00F93742" w:rsidP="00136A41">
      <w:pPr>
        <w:pStyle w:val="Puesto"/>
      </w:pPr>
      <w:r w:rsidRPr="00136A41">
        <w:t>(Énfasis añadido)</w:t>
      </w:r>
    </w:p>
    <w:p w14:paraId="07CD90C2" w14:textId="77777777" w:rsidR="005B45A1" w:rsidRPr="00136A41" w:rsidRDefault="005B45A1" w:rsidP="00136A41"/>
    <w:p w14:paraId="231A6D27" w14:textId="38216ACE" w:rsidR="005B45A1" w:rsidRPr="00136A41" w:rsidRDefault="005B45A1" w:rsidP="00136A41">
      <w:r w:rsidRPr="00136A41">
        <w:t xml:space="preserve">Derivado de lo anterior, se advierte que el Instituto Municipal de Cultura Física y Deporte de Toluca, es competente para conocer respecto de las instalaciones deportivas municipales, su administración realizar cobros por la utilización de las mismas entre otras. </w:t>
      </w:r>
    </w:p>
    <w:p w14:paraId="750B204C" w14:textId="77777777" w:rsidR="005B45A1" w:rsidRPr="00136A41" w:rsidRDefault="005B45A1" w:rsidP="00136A41"/>
    <w:p w14:paraId="2C633A79" w14:textId="3EF1CFBA" w:rsidR="00103C8A" w:rsidRPr="00136A41" w:rsidRDefault="005B45A1" w:rsidP="00136A41">
      <w:pPr>
        <w:pStyle w:val="Prrafodelista"/>
        <w:widowControl w:val="0"/>
        <w:autoSpaceDE w:val="0"/>
        <w:autoSpaceDN w:val="0"/>
        <w:adjustRightInd w:val="0"/>
        <w:ind w:left="0"/>
        <w:rPr>
          <w:rFonts w:eastAsia="Calibri"/>
        </w:rPr>
      </w:pPr>
      <w:r w:rsidRPr="00136A41">
        <w:t>Por lo que</w:t>
      </w:r>
      <w:r w:rsidR="00103C8A" w:rsidRPr="00136A41">
        <w:t xml:space="preserve">, a toda luz se desprende que el Ayuntamiento de </w:t>
      </w:r>
      <w:r w:rsidRPr="00136A41">
        <w:t>Toluca</w:t>
      </w:r>
      <w:r w:rsidR="00103C8A" w:rsidRPr="00136A41">
        <w:t>, cuenta con un Organismo Público Descentralizado</w:t>
      </w:r>
      <w:r w:rsidR="001C555C" w:rsidRPr="00136A41">
        <w:t xml:space="preserve"> denominado </w:t>
      </w:r>
      <w:r w:rsidRPr="00136A41">
        <w:rPr>
          <w:i/>
        </w:rPr>
        <w:t>Instituto Municipal de Cultura Física y Deporte de Toluca</w:t>
      </w:r>
      <w:r w:rsidR="00103C8A" w:rsidRPr="00136A41">
        <w:rPr>
          <w:i/>
          <w:sz w:val="24"/>
          <w:szCs w:val="24"/>
        </w:rPr>
        <w:t xml:space="preserve">, </w:t>
      </w:r>
      <w:r w:rsidR="00103C8A" w:rsidRPr="00136A41">
        <w:rPr>
          <w:sz w:val="24"/>
          <w:szCs w:val="24"/>
        </w:rPr>
        <w:t xml:space="preserve">el cual corresponde a Sujeto Obligado diverso </w:t>
      </w:r>
      <w:r w:rsidR="00103C8A" w:rsidRPr="00136A41">
        <w:t xml:space="preserve">conforme al </w:t>
      </w:r>
      <w:r w:rsidR="00103C8A" w:rsidRPr="00136A41">
        <w:rPr>
          <w:rFonts w:eastAsia="Calibri" w:cs="Tahoma"/>
          <w:bCs/>
          <w:i/>
          <w:iCs/>
          <w:lang w:val="es-ES"/>
        </w:rPr>
        <w:t xml:space="preserve">Acuerdo mediante el cual el Pleno del Instituto de Transparencia, Acceso a la Información Pública y Protección de Datos Personales del Estado de México y Municipios, </w:t>
      </w:r>
      <w:r w:rsidR="00F93742" w:rsidRPr="00136A41">
        <w:rPr>
          <w:rFonts w:eastAsia="Calibri" w:cs="Tahoma"/>
          <w:bCs/>
          <w:i/>
          <w:iCs/>
          <w:lang w:val="es-ES"/>
        </w:rPr>
        <w:t>modifica</w:t>
      </w:r>
      <w:r w:rsidR="00103C8A" w:rsidRPr="00136A41">
        <w:rPr>
          <w:rFonts w:eastAsia="Calibri" w:cs="Tahoma"/>
          <w:bCs/>
          <w:i/>
          <w:iCs/>
          <w:lang w:val="es-ES"/>
        </w:rPr>
        <w:t xml:space="preserve"> el Padrón de Sujetos Obligados en materia de Transparencia y Acceso a la Información Pública del Estado de México y Municipios”</w:t>
      </w:r>
      <w:r w:rsidR="00103C8A" w:rsidRPr="00136A41">
        <w:rPr>
          <w:rFonts w:eastAsia="Calibri"/>
          <w:i/>
        </w:rPr>
        <w:t xml:space="preserve">; publicándolo en </w:t>
      </w:r>
      <w:r w:rsidR="00103C8A" w:rsidRPr="00136A41">
        <w:rPr>
          <w:i/>
        </w:rPr>
        <w:t>el Periódico Oficial “Gaceta del Gobierno”</w:t>
      </w:r>
      <w:r w:rsidR="00103C8A" w:rsidRPr="00136A41">
        <w:t xml:space="preserve">, en </w:t>
      </w:r>
      <w:r w:rsidR="00103C8A" w:rsidRPr="00136A41">
        <w:rPr>
          <w:rFonts w:eastAsia="Calibri"/>
        </w:rPr>
        <w:t xml:space="preserve">fecha </w:t>
      </w:r>
      <w:r w:rsidR="00F93742" w:rsidRPr="00136A41">
        <w:t>diez de mayo de dos mil veinticuatro</w:t>
      </w:r>
      <w:r w:rsidR="00103C8A" w:rsidRPr="00136A41">
        <w:rPr>
          <w:rStyle w:val="Refdenotaalpie"/>
        </w:rPr>
        <w:footnoteReference w:id="5"/>
      </w:r>
      <w:r w:rsidR="00103C8A" w:rsidRPr="00136A41">
        <w:rPr>
          <w:rFonts w:eastAsia="Calibri"/>
        </w:rPr>
        <w:t>, tal y como se muestra a continuación:</w:t>
      </w:r>
    </w:p>
    <w:p w14:paraId="60AA6B6C" w14:textId="633AFCEF" w:rsidR="001C555C" w:rsidRPr="00136A41" w:rsidRDefault="00F93742" w:rsidP="00136A41">
      <w:pPr>
        <w:pStyle w:val="Prrafodelista"/>
        <w:widowControl w:val="0"/>
        <w:autoSpaceDE w:val="0"/>
        <w:autoSpaceDN w:val="0"/>
        <w:adjustRightInd w:val="0"/>
        <w:ind w:left="0"/>
        <w:jc w:val="center"/>
        <w:rPr>
          <w:rFonts w:eastAsia="Calibri"/>
        </w:rPr>
      </w:pPr>
      <w:r w:rsidRPr="00136A41">
        <w:rPr>
          <w:noProof/>
          <w:lang w:eastAsia="es-MX"/>
        </w:rPr>
        <w:lastRenderedPageBreak/>
        <mc:AlternateContent>
          <mc:Choice Requires="wps">
            <w:drawing>
              <wp:anchor distT="0" distB="0" distL="114300" distR="114300" simplePos="0" relativeHeight="251659264" behindDoc="0" locked="0" layoutInCell="1" allowOverlap="1" wp14:anchorId="72F83057" wp14:editId="5AE357FF">
                <wp:simplePos x="0" y="0"/>
                <wp:positionH relativeFrom="margin">
                  <wp:align>left</wp:align>
                </wp:positionH>
                <wp:positionV relativeFrom="paragraph">
                  <wp:posOffset>1426845</wp:posOffset>
                </wp:positionV>
                <wp:extent cx="5314950" cy="152400"/>
                <wp:effectExtent l="19050" t="19050" r="19050" b="19050"/>
                <wp:wrapNone/>
                <wp:docPr id="14" name="Rectángulo redondeado 14"/>
                <wp:cNvGraphicFramePr/>
                <a:graphic xmlns:a="http://schemas.openxmlformats.org/drawingml/2006/main">
                  <a:graphicData uri="http://schemas.microsoft.com/office/word/2010/wordprocessingShape">
                    <wps:wsp>
                      <wps:cNvSpPr/>
                      <wps:spPr>
                        <a:xfrm>
                          <a:off x="0" y="0"/>
                          <a:ext cx="5314950" cy="152400"/>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roundrect w14:anchorId="46ED954E" id="Rectángulo redondeado 14" o:spid="_x0000_s1026" style="position:absolute;margin-left:0;margin-top:112.35pt;width:418.5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" filled="f" strokecolor="red" strokeweight="2.25pt">
                <v:stroke joinstyle="miter"/>
                <w10:wrap anchorx="margin"/>
              </v:roundrect>
            </w:pict>
          </mc:Fallback>
        </mc:AlternateContent>
      </w:r>
      <w:r w:rsidRPr="00136A41">
        <w:rPr>
          <w:rFonts w:eastAsia="Calibri"/>
          <w:noProof/>
          <w:lang w:eastAsia="es-MX"/>
        </w:rPr>
        <w:drawing>
          <wp:inline distT="0" distB="0" distL="0" distR="0" wp14:anchorId="42EE76F9" wp14:editId="5757F5AC">
            <wp:extent cx="5742940" cy="21513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151380"/>
                    </a:xfrm>
                    <a:prstGeom prst="rect">
                      <a:avLst/>
                    </a:prstGeom>
                  </pic:spPr>
                </pic:pic>
              </a:graphicData>
            </a:graphic>
          </wp:inline>
        </w:drawing>
      </w:r>
    </w:p>
    <w:p w14:paraId="75C6FC56" w14:textId="3105D31D" w:rsidR="00103C8A" w:rsidRPr="00136A41" w:rsidRDefault="00103C8A" w:rsidP="00136A41">
      <w:pPr>
        <w:pStyle w:val="Citas"/>
        <w:spacing w:before="0" w:after="0"/>
        <w:ind w:left="0" w:right="0"/>
        <w:rPr>
          <w:rFonts w:eastAsia="Calibri"/>
        </w:rPr>
      </w:pPr>
    </w:p>
    <w:p w14:paraId="1489C14A" w14:textId="107EAAB2" w:rsidR="00103C8A" w:rsidRPr="00136A41" w:rsidRDefault="00103C8A" w:rsidP="00136A41">
      <w:pPr>
        <w:rPr>
          <w:rFonts w:eastAsia="Calibri"/>
          <w:lang w:eastAsia="en-US"/>
        </w:rPr>
      </w:pPr>
      <w:r w:rsidRPr="00136A41">
        <w:rPr>
          <w:rFonts w:cs="Arial"/>
        </w:rPr>
        <w:t xml:space="preserve">De ahí que, </w:t>
      </w:r>
      <w:r w:rsidR="001C555C" w:rsidRPr="00136A41">
        <w:rPr>
          <w:rFonts w:cs="Arial"/>
        </w:rPr>
        <w:t xml:space="preserve">dicho </w:t>
      </w:r>
      <w:r w:rsidR="006E407C">
        <w:rPr>
          <w:rFonts w:cs="Arial"/>
        </w:rPr>
        <w:t>Sujeto Oblig</w:t>
      </w:r>
      <w:bookmarkStart w:id="31" w:name="_GoBack"/>
      <w:bookmarkEnd w:id="31"/>
      <w:r w:rsidR="00F93742" w:rsidRPr="00136A41">
        <w:rPr>
          <w:rFonts w:cs="Arial"/>
        </w:rPr>
        <w:t>ado</w:t>
      </w:r>
      <w:r w:rsidR="001C555C" w:rsidRPr="00136A41">
        <w:rPr>
          <w:rFonts w:cs="Arial"/>
        </w:rPr>
        <w:t xml:space="preserve"> </w:t>
      </w:r>
      <w:r w:rsidRPr="00136A41">
        <w:rPr>
          <w:rFonts w:cs="Arial"/>
        </w:rPr>
        <w:t>debe cumplir con las obligaciones, procesos, procedimientos y responsabilidades establecidas</w:t>
      </w:r>
      <w:r w:rsidRPr="00136A41">
        <w:rPr>
          <w:rFonts w:eastAsia="Calibri"/>
          <w:lang w:eastAsia="en-US"/>
        </w:rPr>
        <w:t xml:space="preserve">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03C8EB09" w14:textId="77777777" w:rsidR="00103C8A" w:rsidRPr="00136A41" w:rsidRDefault="00103C8A" w:rsidP="00136A41">
      <w:pPr>
        <w:rPr>
          <w:rFonts w:eastAsia="Calibri"/>
          <w:lang w:eastAsia="en-US"/>
        </w:rPr>
      </w:pPr>
    </w:p>
    <w:p w14:paraId="78B89D66" w14:textId="77777777" w:rsidR="001C555C" w:rsidRPr="00136A41" w:rsidRDefault="001C555C" w:rsidP="00136A41">
      <w:pPr>
        <w:rPr>
          <w:rFonts w:eastAsia="Calibri"/>
          <w:lang w:val="es-ES"/>
        </w:rPr>
      </w:pPr>
      <w:r w:rsidRPr="00136A41">
        <w:rPr>
          <w:rFonts w:eastAsia="Calibri" w:cs="Tahoma"/>
          <w:lang w:val="es-ES_tradnl" w:eastAsia="es-ES_tradnl"/>
        </w:rPr>
        <w:t xml:space="preserve">Por lo anterior, y derivado que el requerimiento realizado por el particular, corresponde a información que pudiera poseer diverso Sujeto Obligado; al respecto, </w:t>
      </w:r>
      <w:r w:rsidRPr="00136A41">
        <w:rPr>
          <w:rFonts w:eastAsia="Calibri"/>
          <w:lang w:val="es-ES"/>
        </w:rPr>
        <w:t>es importante traer a contexto lo dispuesto en el artículo 167 de la Ley de Transparencia y Acceso a la Información Pública del Estado de México y Municipios:</w:t>
      </w:r>
    </w:p>
    <w:p w14:paraId="5D7B4A63" w14:textId="77777777" w:rsidR="001C555C" w:rsidRPr="00136A41" w:rsidRDefault="001C555C" w:rsidP="00136A41">
      <w:pPr>
        <w:tabs>
          <w:tab w:val="left" w:pos="142"/>
          <w:tab w:val="left" w:pos="284"/>
          <w:tab w:val="left" w:pos="426"/>
        </w:tabs>
        <w:rPr>
          <w:sz w:val="20"/>
          <w:lang w:val="es-ES_tradnl"/>
        </w:rPr>
      </w:pPr>
    </w:p>
    <w:p w14:paraId="5DE1AD60" w14:textId="77777777" w:rsidR="001C555C" w:rsidRPr="00136A41" w:rsidRDefault="001C555C" w:rsidP="00136A41">
      <w:pPr>
        <w:pStyle w:val="Puesto"/>
        <w:rPr>
          <w:b/>
          <w:lang w:val="es-ES_tradnl"/>
        </w:rPr>
      </w:pPr>
      <w:r w:rsidRPr="00136A41">
        <w:rPr>
          <w:lang w:val="es-ES_tradnl"/>
        </w:rPr>
        <w:t>“</w:t>
      </w:r>
      <w:r w:rsidRPr="00136A41">
        <w:rPr>
          <w:b/>
          <w:lang w:val="es-ES_tradnl"/>
        </w:rPr>
        <w:t xml:space="preserve">Artículo 167. Cuando las unidades de transparencia determinen la notoria incompetencia por parte de los sujetos obligados, </w:t>
      </w:r>
      <w:r w:rsidRPr="00136A41">
        <w:rPr>
          <w:lang w:val="es-ES_tradnl"/>
        </w:rPr>
        <w:t xml:space="preserve">dentro del ámbito de aplicación, para atender la solicitud de acceso a la información, </w:t>
      </w:r>
      <w:r w:rsidRPr="00136A41">
        <w:rPr>
          <w:b/>
          <w:lang w:val="es-ES_tradnl"/>
        </w:rPr>
        <w:t xml:space="preserve">deberán comunicarlo al solicitante, dentro de los tres días hábiles posteriores a la recepción de la solicitud y, en su caso orientar al solicitante, el o los sujetos obligados competentes. </w:t>
      </w:r>
    </w:p>
    <w:p w14:paraId="35C52DEB" w14:textId="77777777" w:rsidR="001C555C" w:rsidRPr="00136A41" w:rsidRDefault="001C555C" w:rsidP="00136A41">
      <w:pPr>
        <w:pStyle w:val="Puesto"/>
        <w:rPr>
          <w:lang w:val="es-ES_tradnl"/>
        </w:rPr>
      </w:pPr>
      <w:r w:rsidRPr="00136A41">
        <w:rPr>
          <w:lang w:val="es-ES_tradnl"/>
        </w:rPr>
        <w:lastRenderedPageBreak/>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687F5561" w14:textId="77777777" w:rsidR="001C555C" w:rsidRPr="00136A41" w:rsidRDefault="001C555C" w:rsidP="00136A41">
      <w:pPr>
        <w:pStyle w:val="Puesto"/>
        <w:rPr>
          <w:b/>
          <w:lang w:val="es-ES_tradnl"/>
        </w:rPr>
      </w:pPr>
      <w:r w:rsidRPr="00136A41">
        <w:rPr>
          <w:b/>
          <w:lang w:val="es-ES_tradnl"/>
        </w:rPr>
        <w:t>Si transcurrido el plazo señalado en el primer párrafo de este artículo, el sujeto obligado no declina la competencia en los términos establecidos, podrá canalizar la solicitud ante el sujeto obligado competente.”</w:t>
      </w:r>
    </w:p>
    <w:p w14:paraId="77FB4F3D" w14:textId="77777777" w:rsidR="001C555C" w:rsidRPr="00136A41" w:rsidRDefault="001C555C" w:rsidP="00136A41">
      <w:pPr>
        <w:pStyle w:val="Puesto"/>
        <w:rPr>
          <w:lang w:val="es-ES_tradnl"/>
        </w:rPr>
      </w:pPr>
      <w:r w:rsidRPr="00136A41">
        <w:rPr>
          <w:lang w:val="es-ES_tradnl"/>
        </w:rPr>
        <w:t>(Énfasis añadido)</w:t>
      </w:r>
    </w:p>
    <w:p w14:paraId="7F1BD1AA" w14:textId="77777777" w:rsidR="001C555C" w:rsidRPr="00136A41" w:rsidRDefault="001C555C" w:rsidP="00136A41">
      <w:pPr>
        <w:ind w:right="901"/>
        <w:rPr>
          <w:lang w:val="es-ES_tradnl"/>
        </w:rPr>
      </w:pPr>
    </w:p>
    <w:p w14:paraId="6947665C" w14:textId="77777777" w:rsidR="001C555C" w:rsidRPr="00136A41" w:rsidRDefault="001C555C" w:rsidP="00136A41">
      <w:pPr>
        <w:rPr>
          <w:rFonts w:eastAsia="Calibri"/>
          <w:lang w:val="es-ES"/>
        </w:rPr>
      </w:pPr>
      <w:r w:rsidRPr="00136A41">
        <w:rPr>
          <w:rFonts w:eastAsia="Calibri"/>
          <w:lang w:val="es-ES"/>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732EBE25" w14:textId="77777777" w:rsidR="001C555C" w:rsidRPr="00136A41" w:rsidRDefault="001C555C" w:rsidP="00136A41">
      <w:pPr>
        <w:rPr>
          <w:rFonts w:eastAsia="Calibri"/>
          <w:lang w:val="es-ES"/>
        </w:rPr>
      </w:pPr>
    </w:p>
    <w:p w14:paraId="634192C4" w14:textId="6F906F99" w:rsidR="001C555C" w:rsidRPr="00136A41" w:rsidRDefault="001C555C" w:rsidP="00136A41">
      <w:pPr>
        <w:autoSpaceDE w:val="0"/>
        <w:autoSpaceDN w:val="0"/>
        <w:adjustRightInd w:val="0"/>
        <w:ind w:right="49"/>
        <w:rPr>
          <w:lang w:val="es-ES"/>
        </w:rPr>
      </w:pPr>
      <w:r w:rsidRPr="00136A41">
        <w:rPr>
          <w:rFonts w:eastAsia="MS Mincho" w:cs="Bookman Old Style"/>
          <w:lang w:eastAsia="es-MX"/>
        </w:rPr>
        <w:t xml:space="preserve">Es así que, en el presente asunto </w:t>
      </w:r>
      <w:r w:rsidRPr="00136A41">
        <w:rPr>
          <w:rFonts w:eastAsia="MS Mincho" w:cs="Bookman Old Style"/>
          <w:b/>
          <w:lang w:eastAsia="es-MX"/>
        </w:rPr>
        <w:t>EL</w:t>
      </w:r>
      <w:r w:rsidRPr="00136A41">
        <w:rPr>
          <w:rFonts w:eastAsia="MS Mincho" w:cs="Bookman Old Style"/>
          <w:lang w:eastAsia="es-MX"/>
        </w:rPr>
        <w:t xml:space="preserve"> </w:t>
      </w:r>
      <w:r w:rsidRPr="00136A41">
        <w:rPr>
          <w:rFonts w:eastAsia="MS Mincho" w:cs="Bookman Old Style"/>
          <w:b/>
          <w:lang w:eastAsia="es-MX"/>
        </w:rPr>
        <w:t xml:space="preserve">SUJETO OBLIGADO </w:t>
      </w:r>
      <w:r w:rsidRPr="00136A41">
        <w:rPr>
          <w:rFonts w:eastAsia="MS Mincho" w:cs="Bookman Old Style"/>
          <w:lang w:eastAsia="es-MX"/>
        </w:rPr>
        <w:t xml:space="preserve">otorgó respuesta </w:t>
      </w:r>
      <w:r w:rsidRPr="00136A41">
        <w:rPr>
          <w:rFonts w:eastAsia="MS Mincho" w:cs="Bookman Old Style"/>
          <w:b/>
          <w:lang w:eastAsia="es-MX"/>
        </w:rPr>
        <w:t xml:space="preserve">el </w:t>
      </w:r>
      <w:r w:rsidR="00F93742" w:rsidRPr="00136A41">
        <w:rPr>
          <w:rFonts w:eastAsia="MS Mincho" w:cs="Bookman Old Style"/>
          <w:b/>
          <w:lang w:eastAsia="es-MX"/>
        </w:rPr>
        <w:t>tercer</w:t>
      </w:r>
      <w:r w:rsidRPr="00136A41">
        <w:rPr>
          <w:rFonts w:eastAsia="MS Mincho" w:cs="Bookman Old Style"/>
          <w:b/>
          <w:lang w:eastAsia="es-MX"/>
        </w:rPr>
        <w:t xml:space="preserve"> día</w:t>
      </w:r>
      <w:r w:rsidR="00F93742" w:rsidRPr="00136A41">
        <w:rPr>
          <w:rFonts w:eastAsia="MS Mincho" w:cs="Bookman Old Style"/>
          <w:b/>
          <w:lang w:eastAsia="es-MX"/>
        </w:rPr>
        <w:t xml:space="preserve"> hábil siguiente </w:t>
      </w:r>
      <w:r w:rsidRPr="00136A41">
        <w:rPr>
          <w:rFonts w:eastAsia="MS Mincho" w:cs="Bookman Old Style"/>
          <w:b/>
          <w:lang w:eastAsia="es-MX"/>
        </w:rPr>
        <w:t xml:space="preserve">en que fue presentada la solicitud </w:t>
      </w:r>
      <w:r w:rsidRPr="00136A41">
        <w:rPr>
          <w:rFonts w:eastAsia="MS Mincho" w:cs="Bookman Old Style"/>
          <w:lang w:eastAsia="es-MX"/>
        </w:rPr>
        <w:t xml:space="preserve">por </w:t>
      </w:r>
      <w:r w:rsidRPr="00136A41">
        <w:rPr>
          <w:rFonts w:eastAsia="MS Mincho" w:cs="Bookman Old Style"/>
          <w:b/>
          <w:lang w:eastAsia="es-MX"/>
        </w:rPr>
        <w:t>LA PARTE RECURRENTE</w:t>
      </w:r>
      <w:r w:rsidRPr="00136A41">
        <w:rPr>
          <w:rFonts w:eastAsia="MS Mincho" w:cs="Bookman Old Style"/>
          <w:lang w:eastAsia="es-MX"/>
        </w:rPr>
        <w:t>, en la que refirió su incompetencia para conocer de la información solicitada</w:t>
      </w:r>
      <w:r w:rsidRPr="00136A41">
        <w:rPr>
          <w:lang w:val="es-ES"/>
        </w:rPr>
        <w:t xml:space="preserve">; asimismo, </w:t>
      </w:r>
      <w:r w:rsidRPr="00136A41">
        <w:rPr>
          <w:b/>
          <w:lang w:val="es-ES"/>
        </w:rPr>
        <w:t xml:space="preserve">hizo una correcta orientación hacia </w:t>
      </w:r>
      <w:r w:rsidR="00EF6D46" w:rsidRPr="00136A41">
        <w:rPr>
          <w:b/>
          <w:lang w:val="es-ES"/>
        </w:rPr>
        <w:t xml:space="preserve">el Sujeto Obligado </w:t>
      </w:r>
      <w:r w:rsidRPr="00136A41">
        <w:rPr>
          <w:b/>
          <w:lang w:val="es-ES"/>
        </w:rPr>
        <w:t>competente</w:t>
      </w:r>
      <w:r w:rsidRPr="00136A41">
        <w:rPr>
          <w:lang w:val="es-ES"/>
        </w:rPr>
        <w:t>, atendiendo con ello lo solicitud requerida por el particular.</w:t>
      </w:r>
    </w:p>
    <w:p w14:paraId="65A856D2" w14:textId="77777777" w:rsidR="001C555C" w:rsidRPr="00136A41" w:rsidRDefault="001C555C" w:rsidP="00136A41">
      <w:pPr>
        <w:rPr>
          <w:rFonts w:eastAsia="Calibri"/>
          <w:lang w:val="es-ES"/>
        </w:rPr>
      </w:pPr>
    </w:p>
    <w:p w14:paraId="0617AC88" w14:textId="2D82AB22" w:rsidR="001C555C" w:rsidRPr="00136A41" w:rsidRDefault="00F93742" w:rsidP="00136A41">
      <w:pPr>
        <w:rPr>
          <w:rFonts w:cs="Arial"/>
          <w:bCs/>
          <w:szCs w:val="22"/>
          <w:lang w:val="es-ES"/>
        </w:rPr>
      </w:pPr>
      <w:r w:rsidRPr="00136A41">
        <w:rPr>
          <w:rFonts w:cs="Arial"/>
          <w:bCs/>
          <w:szCs w:val="22"/>
          <w:lang w:val="es-ES"/>
        </w:rPr>
        <w:t>Ahora bien</w:t>
      </w:r>
      <w:r w:rsidR="001C555C" w:rsidRPr="00136A41">
        <w:rPr>
          <w:rFonts w:cs="Arial"/>
          <w:bCs/>
          <w:szCs w:val="22"/>
          <w:lang w:val="es-ES"/>
        </w:rPr>
        <w:t xml:space="preserve">, es importante señalar que este Instituto considera que al haber existido un pronunciamiento por parte del </w:t>
      </w:r>
      <w:r w:rsidR="001C555C" w:rsidRPr="00136A41">
        <w:rPr>
          <w:rFonts w:cs="Arial"/>
          <w:b/>
          <w:bCs/>
          <w:szCs w:val="22"/>
          <w:lang w:val="es-ES"/>
        </w:rPr>
        <w:t>SUJETO OBLIGADO</w:t>
      </w:r>
      <w:r w:rsidR="001C555C" w:rsidRPr="00136A41">
        <w:rPr>
          <w:rFonts w:cs="Arial"/>
          <w:bCs/>
          <w:szCs w:val="22"/>
          <w:lang w:val="es-ES"/>
        </w:rPr>
        <w:t xml:space="preserve">, </w:t>
      </w:r>
      <w:r w:rsidR="001C555C" w:rsidRPr="00136A41">
        <w:t>a fin de dar respuesta a la solicitud planteada,</w:t>
      </w:r>
      <w:r w:rsidR="001C555C" w:rsidRPr="00136A41">
        <w:rPr>
          <w:rFonts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09565EEE" w14:textId="77777777" w:rsidR="004C1963" w:rsidRPr="00136A41" w:rsidRDefault="004C1963" w:rsidP="00136A41">
      <w:pPr>
        <w:rPr>
          <w:rFonts w:cs="Arial"/>
          <w:bCs/>
          <w:lang w:val="es-ES"/>
        </w:rPr>
      </w:pPr>
    </w:p>
    <w:p w14:paraId="5184880F" w14:textId="4785FB29" w:rsidR="004C1963" w:rsidRPr="00136A41" w:rsidRDefault="004C1963" w:rsidP="00136A41">
      <w:pPr>
        <w:rPr>
          <w:rFonts w:eastAsia="Arial Unicode MS" w:cs="Arial"/>
          <w:lang w:val="es-ES"/>
        </w:rPr>
      </w:pPr>
      <w:r w:rsidRPr="00136A41">
        <w:rPr>
          <w:rFonts w:cs="Arial"/>
          <w:lang w:val="es-ES" w:eastAsia="es-MX"/>
        </w:rPr>
        <w:t xml:space="preserve">Asimismo, bajo los principios de certeza, eficacia y objetividad, establecidos en el artículo 9 de la Ley de Transparencia y Acceso a la Información Pública del Estado de México y Municipios, y derivado de que la información requerida corresponde con atribuciones de un Sujeto </w:t>
      </w:r>
      <w:r w:rsidRPr="00136A41">
        <w:rPr>
          <w:rFonts w:cs="Arial"/>
          <w:lang w:val="es-ES" w:eastAsia="es-MX"/>
        </w:rPr>
        <w:lastRenderedPageBreak/>
        <w:t xml:space="preserve">Obligado distinto al que le fue presentada la solicitud, y a fin de no dilatar el derecho de acceso a la información, como ya fue establecido, se dejan a salvo los derechos de </w:t>
      </w:r>
      <w:r w:rsidRPr="00136A41">
        <w:rPr>
          <w:rFonts w:cs="Arial"/>
          <w:b/>
          <w:lang w:val="es-ES" w:eastAsia="es-MX"/>
        </w:rPr>
        <w:t>LA PARTE RECURRENTE</w:t>
      </w:r>
      <w:r w:rsidRPr="00136A41">
        <w:rPr>
          <w:rFonts w:cs="Arial"/>
          <w:lang w:val="es-ES" w:eastAsia="es-MX"/>
        </w:rPr>
        <w:t xml:space="preserve"> para que pueda realizar la solicitud de información ante el Sujeto Obligado correspondiente.</w:t>
      </w:r>
    </w:p>
    <w:p w14:paraId="554282A5" w14:textId="77777777" w:rsidR="001C555C" w:rsidRPr="00136A41" w:rsidRDefault="001C555C" w:rsidP="00136A41">
      <w:pPr>
        <w:rPr>
          <w:rFonts w:cs="Arial"/>
          <w:bCs/>
          <w:lang w:val="es-ES"/>
        </w:rPr>
      </w:pPr>
    </w:p>
    <w:p w14:paraId="7D9853B0" w14:textId="525EB2B8" w:rsidR="00F93742" w:rsidRPr="00136A41" w:rsidRDefault="004C1963" w:rsidP="00136A41">
      <w:pPr>
        <w:rPr>
          <w:rFonts w:eastAsia="Calibri" w:cs="Arial"/>
          <w:lang w:eastAsia="en-US"/>
        </w:rPr>
      </w:pPr>
      <w:r w:rsidRPr="00136A41">
        <w:rPr>
          <w:rFonts w:cs="Arial"/>
          <w:bCs/>
          <w:lang w:val="es-ES"/>
        </w:rPr>
        <w:t>Finalmente</w:t>
      </w:r>
      <w:r w:rsidR="00F93742" w:rsidRPr="00136A41">
        <w:rPr>
          <w:rFonts w:cs="Arial"/>
          <w:bCs/>
          <w:lang w:val="es-ES"/>
        </w:rPr>
        <w:t>,</w:t>
      </w:r>
      <w:r w:rsidRPr="00136A41">
        <w:rPr>
          <w:rFonts w:cs="Arial"/>
          <w:bCs/>
          <w:lang w:val="es-ES"/>
        </w:rPr>
        <w:t xml:space="preserve"> no se omite comentar que respecto al requerimiento realizado por </w:t>
      </w:r>
      <w:r w:rsidRPr="00136A41">
        <w:rPr>
          <w:rFonts w:cs="Arial"/>
          <w:b/>
          <w:bCs/>
          <w:lang w:val="es-ES"/>
        </w:rPr>
        <w:t xml:space="preserve">LA PARTE RECURRENTE </w:t>
      </w:r>
      <w:r w:rsidRPr="00136A41">
        <w:rPr>
          <w:rFonts w:cs="Arial"/>
          <w:bCs/>
          <w:lang w:val="es-ES"/>
        </w:rPr>
        <w:t xml:space="preserve">consistente en que lo solicitado se le entregue en hoja membretada del alcaldía y con folio con firmas; al respeto, es necesario precisar que </w:t>
      </w:r>
      <w:r w:rsidR="00F93742" w:rsidRPr="00136A41">
        <w:rPr>
          <w:rFonts w:eastAsia="Calibri" w:cs="Arial"/>
          <w:lang w:eastAsia="en-US"/>
        </w:rPr>
        <w:t>el derecho de acceso a la información pública implica que cualquier persona conozca la información contenida en los documentos que se encuentren en los archivos de los Sujetos Obligados.</w:t>
      </w:r>
    </w:p>
    <w:p w14:paraId="57CF7322" w14:textId="77777777" w:rsidR="00F93742" w:rsidRPr="00136A41" w:rsidRDefault="00F93742" w:rsidP="00136A41">
      <w:pPr>
        <w:rPr>
          <w:rFonts w:eastAsia="Calibri"/>
          <w:lang w:eastAsia="en-US"/>
        </w:rPr>
      </w:pPr>
    </w:p>
    <w:p w14:paraId="743B911D" w14:textId="77777777" w:rsidR="00F93742" w:rsidRPr="00136A41" w:rsidRDefault="00F93742" w:rsidP="00136A41">
      <w:pPr>
        <w:tabs>
          <w:tab w:val="left" w:pos="709"/>
        </w:tabs>
        <w:rPr>
          <w:rFonts w:eastAsia="Calibri" w:cs="Arial"/>
          <w:lang w:eastAsia="en-US"/>
        </w:rPr>
      </w:pPr>
      <w:r w:rsidRPr="00136A41">
        <w:rPr>
          <w:rFonts w:eastAsia="Calibri"/>
          <w:lang w:eastAsia="en-US"/>
        </w:rPr>
        <w:t>En estricto sentido</w:t>
      </w:r>
      <w:r w:rsidRPr="00136A41">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136A41">
        <w:rPr>
          <w:rFonts w:eastAsia="Calibri" w:cs="Arial"/>
          <w:b/>
          <w:lang w:eastAsia="en-US"/>
        </w:rPr>
        <w:t xml:space="preserve"> </w:t>
      </w:r>
      <w:r w:rsidRPr="00136A41">
        <w:rPr>
          <w:rFonts w:eastAsia="Calibri" w:cs="Arial"/>
          <w:lang w:eastAsia="en-US"/>
        </w:rPr>
        <w:t xml:space="preserve">no tienen el deber de generar, poseer o administrar la información pública con el grado de detalle solicitado; esto es, que no tienen el deber de generar un documento </w:t>
      </w:r>
      <w:r w:rsidRPr="00136A41">
        <w:rPr>
          <w:rFonts w:eastAsia="Calibri" w:cs="Arial"/>
          <w:i/>
          <w:lang w:eastAsia="en-US"/>
        </w:rPr>
        <w:t>ad hoc</w:t>
      </w:r>
      <w:r w:rsidRPr="00136A41">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2C3AF149" w14:textId="77777777" w:rsidR="00F93742" w:rsidRPr="00136A41" w:rsidRDefault="00F93742" w:rsidP="00136A41">
      <w:pPr>
        <w:ind w:left="567" w:right="51"/>
        <w:rPr>
          <w:rFonts w:cs="Arial"/>
        </w:rPr>
      </w:pPr>
    </w:p>
    <w:p w14:paraId="6C4738C9" w14:textId="77777777" w:rsidR="00F93742" w:rsidRPr="00136A41" w:rsidRDefault="00F93742" w:rsidP="00136A41">
      <w:pPr>
        <w:ind w:right="51"/>
        <w:rPr>
          <w:rFonts w:eastAsia="Calibri" w:cs="Arial"/>
          <w:lang w:eastAsia="en-US"/>
        </w:rPr>
      </w:pPr>
      <w:r w:rsidRPr="00136A41">
        <w:rPr>
          <w:rFonts w:eastAsia="Calibri" w:cs="Arial"/>
          <w:lang w:eastAsia="en-US"/>
        </w:rPr>
        <w:t xml:space="preserve">Como apoyo a lo anterior, es aplicable el Criterio 03-17, emitido por </w:t>
      </w:r>
      <w:r w:rsidRPr="00136A41">
        <w:rPr>
          <w:rFonts w:eastAsia="Arial Unicode MS" w:cs="Arial"/>
          <w:lang w:eastAsia="en-US"/>
        </w:rPr>
        <w:t>el Instituto Nacional de Transparencia, Acceso a la Información y Protección de Datos Personales,</w:t>
      </w:r>
      <w:r w:rsidRPr="00136A41">
        <w:rPr>
          <w:rFonts w:eastAsia="Calibri"/>
          <w:bCs/>
          <w:lang w:eastAsia="en-US"/>
        </w:rPr>
        <w:t xml:space="preserve"> que dice:</w:t>
      </w:r>
      <w:r w:rsidRPr="00136A41">
        <w:rPr>
          <w:rFonts w:eastAsia="Calibri"/>
          <w:b/>
          <w:bCs/>
          <w:lang w:eastAsia="en-US"/>
        </w:rPr>
        <w:t xml:space="preserve"> </w:t>
      </w:r>
    </w:p>
    <w:p w14:paraId="035A6ADD" w14:textId="77777777" w:rsidR="00F93742" w:rsidRPr="00136A41" w:rsidRDefault="00F93742" w:rsidP="00136A41">
      <w:pPr>
        <w:ind w:left="928" w:right="850"/>
        <w:rPr>
          <w:rFonts w:cs="Arial"/>
          <w:i/>
          <w:szCs w:val="22"/>
        </w:rPr>
      </w:pPr>
    </w:p>
    <w:p w14:paraId="3EC24CDE" w14:textId="77777777" w:rsidR="00F93742" w:rsidRPr="00136A41" w:rsidRDefault="00F93742" w:rsidP="00136A41">
      <w:pPr>
        <w:pStyle w:val="Puesto"/>
        <w:spacing w:after="240"/>
      </w:pPr>
      <w:r w:rsidRPr="00136A41">
        <w:t>“</w:t>
      </w:r>
      <w:r w:rsidRPr="00136A41">
        <w:rPr>
          <w:b/>
        </w:rPr>
        <w:t>No existe obligación de elaborar documentos ad hoc para atender las solicitudes de acceso a la información.</w:t>
      </w:r>
      <w:r w:rsidRPr="00136A41">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w:t>
      </w:r>
      <w:r w:rsidRPr="00136A41">
        <w:lastRenderedPageBreak/>
        <w:t>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39E5C11" w14:textId="148BB17C" w:rsidR="00BF51BF" w:rsidRPr="00136A41" w:rsidRDefault="00BF51BF" w:rsidP="00136A41">
      <w:pPr>
        <w:spacing w:after="240"/>
      </w:pPr>
      <w:r w:rsidRPr="00136A41">
        <w:t xml:space="preserve">Derivado de lo anterior, si bien la alcaldía </w:t>
      </w:r>
      <w:r w:rsidR="00C42CA7" w:rsidRPr="00136A41">
        <w:t>está</w:t>
      </w:r>
      <w:r w:rsidRPr="00136A41">
        <w:t xml:space="preserve"> a cargo del </w:t>
      </w:r>
      <w:r w:rsidRPr="00136A41">
        <w:rPr>
          <w:b/>
        </w:rPr>
        <w:t xml:space="preserve">SUJETO OBLIGADO, </w:t>
      </w:r>
      <w:r w:rsidRPr="00136A41">
        <w:t xml:space="preserve">este Órgano Garante no puede ordenar al </w:t>
      </w:r>
      <w:r w:rsidRPr="00136A41">
        <w:rPr>
          <w:b/>
        </w:rPr>
        <w:t>SUJETO OBLIGADO</w:t>
      </w:r>
      <w:r w:rsidRPr="00136A41">
        <w:t xml:space="preserve"> entregue un documento conforme al interés del particular, aunado a que como ya se mencionó anteriormente no es competencia de éste. </w:t>
      </w:r>
    </w:p>
    <w:p w14:paraId="6CD05AC4" w14:textId="584E3D58" w:rsidR="00BD5A7C" w:rsidRPr="00136A41" w:rsidRDefault="00A6415E" w:rsidP="00136A41">
      <w:pPr>
        <w:pStyle w:val="Ttulo3"/>
      </w:pPr>
      <w:bookmarkStart w:id="32" w:name="_Toc190865242"/>
      <w:r w:rsidRPr="00136A41">
        <w:t>d</w:t>
      </w:r>
      <w:r w:rsidR="00BD5A7C" w:rsidRPr="00136A41">
        <w:t>) Conclusión</w:t>
      </w:r>
      <w:bookmarkEnd w:id="32"/>
    </w:p>
    <w:p w14:paraId="1A714934" w14:textId="0370A59C" w:rsidR="001C555C" w:rsidRPr="00136A41" w:rsidRDefault="001C555C" w:rsidP="00136A41">
      <w:pPr>
        <w:spacing w:after="240"/>
        <w:rPr>
          <w:rFonts w:eastAsia="Calibri"/>
          <w:b/>
          <w:lang w:val="es-ES"/>
        </w:rPr>
      </w:pPr>
      <w:r w:rsidRPr="00136A41">
        <w:rPr>
          <w:rFonts w:eastAsia="Calibri"/>
          <w:lang w:val="es-ES"/>
        </w:rPr>
        <w:t xml:space="preserve">Por lo anteriormente expuesto, se considera que las </w:t>
      </w:r>
      <w:r w:rsidRPr="00136A41">
        <w:rPr>
          <w:rFonts w:cs="Arial"/>
          <w:lang w:val="es-ES"/>
        </w:rPr>
        <w:t xml:space="preserve">razones o motivos de inconformidad planteadas por </w:t>
      </w:r>
      <w:r w:rsidR="00D53CE6" w:rsidRPr="00136A41">
        <w:rPr>
          <w:rFonts w:cs="Arial"/>
          <w:b/>
          <w:lang w:val="es-ES"/>
        </w:rPr>
        <w:t>LA PARTE</w:t>
      </w:r>
      <w:r w:rsidRPr="00136A41">
        <w:rPr>
          <w:rFonts w:cs="Arial"/>
          <w:b/>
          <w:lang w:val="es-ES"/>
        </w:rPr>
        <w:t xml:space="preserve"> RECURRENTE,</w:t>
      </w:r>
      <w:r w:rsidRPr="00136A41">
        <w:rPr>
          <w:b/>
          <w:lang w:val="es-ES"/>
        </w:rPr>
        <w:t xml:space="preserve"> </w:t>
      </w:r>
      <w:r w:rsidRPr="00136A41">
        <w:rPr>
          <w:rFonts w:cs="Arial"/>
          <w:lang w:val="es-ES"/>
        </w:rPr>
        <w:t>resultan infundadas;</w:t>
      </w:r>
      <w:r w:rsidRPr="00136A41">
        <w:rPr>
          <w:rFonts w:eastAsia="Calibri"/>
          <w:lang w:val="es-ES"/>
        </w:rPr>
        <w:t xml:space="preserve"> en consecuencia este Órgano Garante determina </w:t>
      </w:r>
      <w:r w:rsidRPr="00136A41">
        <w:rPr>
          <w:rFonts w:eastAsia="Calibri"/>
          <w:b/>
          <w:lang w:val="es-ES"/>
        </w:rPr>
        <w:t xml:space="preserve">CONFIRMAR </w:t>
      </w:r>
      <w:r w:rsidRPr="00136A41">
        <w:rPr>
          <w:rFonts w:eastAsia="Calibri"/>
          <w:lang w:val="es-ES"/>
        </w:rPr>
        <w:t xml:space="preserve">la respuesta otorgada por el </w:t>
      </w:r>
      <w:r w:rsidRPr="00136A41">
        <w:rPr>
          <w:rFonts w:eastAsia="Calibri"/>
          <w:b/>
          <w:lang w:val="es-ES"/>
        </w:rPr>
        <w:t>SUJETO OBLIGADO.</w:t>
      </w:r>
    </w:p>
    <w:p w14:paraId="6C4C444E" w14:textId="6F8FCC85" w:rsidR="00BD5A7C" w:rsidRDefault="00BD5A7C" w:rsidP="00136A41">
      <w:pPr>
        <w:ind w:right="-93"/>
        <w:rPr>
          <w:rFonts w:cs="Tahoma"/>
          <w:bCs/>
          <w:szCs w:val="22"/>
        </w:rPr>
      </w:pPr>
      <w:bookmarkStart w:id="33" w:name="_Hlk165381027"/>
      <w:r w:rsidRPr="00136A4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3"/>
    <w:p w14:paraId="7C13D1A0" w14:textId="77777777" w:rsidR="00BD5A7C" w:rsidRPr="00136A41" w:rsidRDefault="00BD5A7C" w:rsidP="00136A41"/>
    <w:p w14:paraId="5C396097" w14:textId="684A0E4F" w:rsidR="00664420" w:rsidRPr="00136A41" w:rsidRDefault="00664420" w:rsidP="00136A41">
      <w:pPr>
        <w:pStyle w:val="Ttulo1"/>
      </w:pPr>
      <w:bookmarkStart w:id="34" w:name="_Toc190865243"/>
      <w:r w:rsidRPr="00136A41">
        <w:t>RESUELVE</w:t>
      </w:r>
      <w:bookmarkEnd w:id="34"/>
    </w:p>
    <w:p w14:paraId="203B7093" w14:textId="77777777" w:rsidR="00664420" w:rsidRPr="00136A41" w:rsidRDefault="00664420" w:rsidP="00136A41">
      <w:pPr>
        <w:ind w:right="113"/>
        <w:rPr>
          <w:rFonts w:cs="Arial"/>
          <w:b/>
          <w:szCs w:val="22"/>
        </w:rPr>
      </w:pPr>
    </w:p>
    <w:p w14:paraId="41BF3096" w14:textId="630E0CC8" w:rsidR="001C555C" w:rsidRPr="00136A41" w:rsidRDefault="001C555C" w:rsidP="00136A41">
      <w:pPr>
        <w:widowControl w:val="0"/>
        <w:rPr>
          <w:rFonts w:eastAsia="Calibri" w:cs="Tahoma"/>
          <w:bCs/>
          <w:szCs w:val="22"/>
          <w:lang w:eastAsia="en-US"/>
        </w:rPr>
      </w:pPr>
      <w:r w:rsidRPr="00136A41">
        <w:rPr>
          <w:b/>
          <w:bCs/>
        </w:rPr>
        <w:t>PRIMERO.</w:t>
      </w:r>
      <w:r w:rsidRPr="00136A41">
        <w:t xml:space="preserve"> </w:t>
      </w:r>
      <w:r w:rsidRPr="00136A41">
        <w:rPr>
          <w:rFonts w:cs="Tahoma"/>
          <w:szCs w:val="22"/>
        </w:rPr>
        <w:t xml:space="preserve">Se </w:t>
      </w:r>
      <w:r w:rsidRPr="00136A41">
        <w:rPr>
          <w:rFonts w:cs="Tahoma"/>
          <w:b/>
          <w:bCs/>
          <w:szCs w:val="22"/>
        </w:rPr>
        <w:t>CONFIRMA</w:t>
      </w:r>
      <w:r w:rsidRPr="00136A41">
        <w:rPr>
          <w:rFonts w:cs="Tahoma"/>
          <w:szCs w:val="22"/>
        </w:rPr>
        <w:t xml:space="preserve"> la respuesta entregada por el </w:t>
      </w:r>
      <w:r w:rsidRPr="00136A41">
        <w:rPr>
          <w:rFonts w:cs="Tahoma"/>
          <w:b/>
          <w:bCs/>
          <w:szCs w:val="22"/>
        </w:rPr>
        <w:t>SUJETO OBLIGADO</w:t>
      </w:r>
      <w:r w:rsidRPr="00136A41">
        <w:rPr>
          <w:rFonts w:cs="Tahoma"/>
          <w:szCs w:val="22"/>
        </w:rPr>
        <w:t xml:space="preserve"> en la solicitud de información </w:t>
      </w:r>
      <w:r w:rsidR="004C1963" w:rsidRPr="00136A41">
        <w:rPr>
          <w:rFonts w:cs="Tahoma"/>
          <w:b/>
          <w:bCs/>
          <w:szCs w:val="22"/>
        </w:rPr>
        <w:t>00422/TOLUCA/IP/2025</w:t>
      </w:r>
      <w:r w:rsidRPr="00136A41">
        <w:rPr>
          <w:rFonts w:cs="Tahoma"/>
          <w:bCs/>
          <w:szCs w:val="22"/>
        </w:rPr>
        <w:t xml:space="preserve">, </w:t>
      </w:r>
      <w:r w:rsidRPr="00136A41">
        <w:rPr>
          <w:rFonts w:eastAsia="Calibri" w:cs="Tahoma"/>
          <w:bCs/>
          <w:szCs w:val="22"/>
          <w:lang w:eastAsia="en-US"/>
        </w:rPr>
        <w:t xml:space="preserve">por resultar </w:t>
      </w:r>
      <w:r w:rsidRPr="00136A41">
        <w:rPr>
          <w:rFonts w:eastAsia="Calibri" w:cs="Tahoma"/>
          <w:b/>
          <w:szCs w:val="22"/>
          <w:lang w:eastAsia="en-US"/>
        </w:rPr>
        <w:t>IN</w:t>
      </w:r>
      <w:r w:rsidRPr="00136A41">
        <w:rPr>
          <w:rFonts w:eastAsia="Calibri" w:cs="Tahoma"/>
          <w:b/>
          <w:bCs/>
          <w:szCs w:val="22"/>
          <w:lang w:eastAsia="en-US"/>
        </w:rPr>
        <w:t>FUNDADAS</w:t>
      </w:r>
      <w:r w:rsidRPr="00136A41">
        <w:rPr>
          <w:rFonts w:eastAsia="Calibri" w:cs="Tahoma"/>
          <w:bCs/>
          <w:szCs w:val="22"/>
          <w:lang w:eastAsia="en-US"/>
        </w:rPr>
        <w:t xml:space="preserve"> las razones o motivos de inconformidad hechos valer por </w:t>
      </w:r>
      <w:r w:rsidRPr="00136A41">
        <w:rPr>
          <w:rFonts w:eastAsia="Calibri" w:cs="Tahoma"/>
          <w:b/>
          <w:szCs w:val="22"/>
          <w:lang w:eastAsia="en-US"/>
        </w:rPr>
        <w:t>LA PARTE RECURRENTE</w:t>
      </w:r>
      <w:r w:rsidRPr="00136A41">
        <w:rPr>
          <w:rFonts w:eastAsia="Calibri" w:cs="Tahoma"/>
          <w:bCs/>
          <w:szCs w:val="22"/>
          <w:lang w:eastAsia="en-US"/>
        </w:rPr>
        <w:t xml:space="preserve"> en el Recurso de Revisión </w:t>
      </w:r>
      <w:r w:rsidR="004C1963" w:rsidRPr="00136A41">
        <w:rPr>
          <w:rFonts w:eastAsia="Calibri" w:cs="Tahoma"/>
          <w:b/>
          <w:szCs w:val="22"/>
          <w:lang w:eastAsia="en-US"/>
        </w:rPr>
        <w:t>00267/INFOEM/IP/RR/2025</w:t>
      </w:r>
      <w:r w:rsidRPr="00136A41">
        <w:rPr>
          <w:rFonts w:eastAsiaTheme="minorHAnsi" w:cstheme="minorBidi"/>
          <w:szCs w:val="22"/>
          <w:lang w:eastAsia="en-US"/>
        </w:rPr>
        <w:t>,</w:t>
      </w:r>
      <w:r w:rsidRPr="00136A41">
        <w:rPr>
          <w:rFonts w:cs="Tahoma"/>
          <w:b/>
          <w:szCs w:val="22"/>
        </w:rPr>
        <w:t xml:space="preserve"> </w:t>
      </w:r>
      <w:r w:rsidRPr="00136A41">
        <w:rPr>
          <w:rFonts w:eastAsia="Calibri" w:cs="Tahoma"/>
          <w:bCs/>
          <w:szCs w:val="22"/>
          <w:lang w:eastAsia="en-US"/>
        </w:rPr>
        <w:t xml:space="preserve">en términos del considerando </w:t>
      </w:r>
      <w:r w:rsidRPr="00136A41">
        <w:rPr>
          <w:rFonts w:eastAsia="Calibri" w:cs="Tahoma"/>
          <w:b/>
          <w:szCs w:val="22"/>
          <w:lang w:eastAsia="en-US"/>
        </w:rPr>
        <w:t>SEGUNDO</w:t>
      </w:r>
      <w:r w:rsidRPr="00136A41">
        <w:rPr>
          <w:rFonts w:eastAsia="Calibri" w:cs="Tahoma"/>
          <w:bCs/>
          <w:szCs w:val="22"/>
          <w:lang w:eastAsia="en-US"/>
        </w:rPr>
        <w:t xml:space="preserve"> de la presente Resolución.</w:t>
      </w:r>
    </w:p>
    <w:p w14:paraId="48A95CEF" w14:textId="77777777" w:rsidR="001C555C" w:rsidRPr="00136A41" w:rsidRDefault="001C555C" w:rsidP="00136A41">
      <w:pPr>
        <w:ind w:right="-93"/>
      </w:pPr>
      <w:r w:rsidRPr="00136A41">
        <w:rPr>
          <w:rFonts w:eastAsia="Calibri" w:cs="Tahoma"/>
          <w:b/>
          <w:bCs/>
          <w:szCs w:val="22"/>
          <w:lang w:eastAsia="en-US"/>
        </w:rPr>
        <w:lastRenderedPageBreak/>
        <w:t>SEGUNDO.</w:t>
      </w:r>
      <w:r w:rsidRPr="00136A41">
        <w:rPr>
          <w:rFonts w:eastAsia="Calibri" w:cs="Tahoma"/>
          <w:szCs w:val="22"/>
          <w:lang w:eastAsia="es-MX"/>
        </w:rPr>
        <w:t xml:space="preserve"> </w:t>
      </w:r>
      <w:r w:rsidRPr="00136A41">
        <w:rPr>
          <w:rFonts w:eastAsia="Palatino Linotype" w:cs="Palatino Linotype"/>
          <w:b/>
          <w:lang w:eastAsia="es-MX"/>
        </w:rPr>
        <w:t xml:space="preserve">Notifíquese </w:t>
      </w:r>
      <w:r w:rsidRPr="00136A41">
        <w:rPr>
          <w:szCs w:val="17"/>
          <w:lang w:eastAsia="es-ES_tradnl"/>
        </w:rPr>
        <w:t xml:space="preserve">vía </w:t>
      </w:r>
      <w:r w:rsidRPr="00136A41">
        <w:rPr>
          <w:rFonts w:cs="Arial"/>
        </w:rPr>
        <w:t>Sistema de Acceso a la Información Mexiquense (</w:t>
      </w:r>
      <w:r w:rsidRPr="00136A41">
        <w:rPr>
          <w:rFonts w:cs="Arial"/>
          <w:b/>
          <w:bCs/>
        </w:rPr>
        <w:t>SAIMEX)</w:t>
      </w:r>
      <w:r w:rsidRPr="00136A41">
        <w:rPr>
          <w:shd w:val="clear" w:color="auto" w:fill="FFFFFF"/>
        </w:rPr>
        <w:t xml:space="preserve"> la presente resolución al Titular de la Unidad de Transparencia del </w:t>
      </w:r>
      <w:r w:rsidRPr="00136A41">
        <w:rPr>
          <w:b/>
          <w:bCs/>
        </w:rPr>
        <w:t>SUJETO OBLIGADO</w:t>
      </w:r>
      <w:r w:rsidRPr="00136A41">
        <w:t>, para su conocimiento.</w:t>
      </w:r>
    </w:p>
    <w:p w14:paraId="245F12EB" w14:textId="77777777" w:rsidR="001C555C" w:rsidRPr="00136A41" w:rsidRDefault="001C555C" w:rsidP="00136A41">
      <w:pPr>
        <w:ind w:right="-93"/>
      </w:pPr>
    </w:p>
    <w:p w14:paraId="6E658FE5" w14:textId="69B7FF7C" w:rsidR="001C555C" w:rsidRPr="00136A41" w:rsidRDefault="001C555C" w:rsidP="00136A41">
      <w:r w:rsidRPr="00136A41">
        <w:rPr>
          <w:b/>
          <w:bCs/>
        </w:rPr>
        <w:t>TERCERO.</w:t>
      </w:r>
      <w:r w:rsidRPr="00136A41">
        <w:t xml:space="preserve"> Notifíquese a </w:t>
      </w:r>
      <w:r w:rsidRPr="00136A41">
        <w:rPr>
          <w:b/>
          <w:bCs/>
        </w:rPr>
        <w:t>LA PARTE RECURRENTE</w:t>
      </w:r>
      <w:r w:rsidRPr="00136A41">
        <w:t xml:space="preserve"> la presente resolución vía Sistema de Acceso a la Información Mexiquense (SAIMEX)</w:t>
      </w:r>
      <w:r w:rsidR="00390D0C" w:rsidRPr="00136A41">
        <w:t xml:space="preserve"> y </w:t>
      </w:r>
      <w:r w:rsidR="00390D0C" w:rsidRPr="00136A41">
        <w:rPr>
          <w:b/>
        </w:rPr>
        <w:t>correo electrónico</w:t>
      </w:r>
      <w:r w:rsidRPr="00136A41">
        <w:t>.</w:t>
      </w:r>
    </w:p>
    <w:p w14:paraId="494E2BD1" w14:textId="77777777" w:rsidR="001C555C" w:rsidRPr="00136A41" w:rsidRDefault="001C555C" w:rsidP="00136A41"/>
    <w:p w14:paraId="56F3D2DB" w14:textId="77777777" w:rsidR="001C555C" w:rsidRPr="00136A41" w:rsidRDefault="001C555C" w:rsidP="00136A41">
      <w:r w:rsidRPr="00136A41">
        <w:rPr>
          <w:b/>
          <w:bCs/>
        </w:rPr>
        <w:t>CUARTO</w:t>
      </w:r>
      <w:r w:rsidRPr="00136A41">
        <w:t xml:space="preserve">. Hágase del conocimiento a </w:t>
      </w:r>
      <w:r w:rsidRPr="00136A41">
        <w:rPr>
          <w:b/>
          <w:bCs/>
        </w:rPr>
        <w:t>LA PARTE RECURRENTE</w:t>
      </w:r>
      <w:r w:rsidRPr="00136A4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136A41" w:rsidRDefault="00B137E8" w:rsidP="00136A41">
      <w:pPr>
        <w:ind w:right="113"/>
        <w:rPr>
          <w:rFonts w:cs="Arial"/>
          <w:b/>
          <w:szCs w:val="22"/>
        </w:rPr>
      </w:pPr>
    </w:p>
    <w:p w14:paraId="3E155362" w14:textId="23700169" w:rsidR="004C1963" w:rsidRPr="00136A41" w:rsidRDefault="004C1963" w:rsidP="00136A41">
      <w:pPr>
        <w:rPr>
          <w:rFonts w:eastAsia="Palatino Linotype" w:cs="Palatino Linotype"/>
          <w:szCs w:val="22"/>
        </w:rPr>
      </w:pPr>
      <w:r w:rsidRPr="00136A41">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14:paraId="532CB22A" w14:textId="77777777" w:rsidR="004C1963" w:rsidRPr="00136A41" w:rsidRDefault="004C1963" w:rsidP="00136A41">
      <w:pPr>
        <w:ind w:right="-93"/>
        <w:rPr>
          <w:rFonts w:eastAsia="Calibri" w:cs="Tahoma"/>
          <w:szCs w:val="22"/>
          <w:lang w:val="es-ES"/>
        </w:rPr>
      </w:pPr>
      <w:r w:rsidRPr="00136A41">
        <w:rPr>
          <w:rFonts w:eastAsia="Palatino Linotype" w:cs="Palatino Linotype"/>
          <w:sz w:val="20"/>
        </w:rPr>
        <w:t>SCMM/AGZ/DEMF/RPG</w:t>
      </w:r>
    </w:p>
    <w:p w14:paraId="696BC976" w14:textId="77777777" w:rsidR="00664420" w:rsidRPr="00136A41" w:rsidRDefault="00664420" w:rsidP="00136A41">
      <w:pPr>
        <w:ind w:right="-93"/>
        <w:rPr>
          <w:rFonts w:eastAsia="Calibri" w:cs="Tahoma"/>
          <w:bCs/>
          <w:szCs w:val="22"/>
          <w:lang w:val="es-ES" w:eastAsia="en-US"/>
        </w:rPr>
      </w:pPr>
    </w:p>
    <w:p w14:paraId="671CB0C5" w14:textId="77777777" w:rsidR="00664420" w:rsidRPr="00136A41" w:rsidRDefault="00664420" w:rsidP="00136A41">
      <w:pPr>
        <w:ind w:right="-93"/>
        <w:rPr>
          <w:rFonts w:eastAsia="Calibri" w:cs="Tahoma"/>
          <w:bCs/>
          <w:szCs w:val="22"/>
          <w:lang w:val="es-ES_tradnl" w:eastAsia="en-US"/>
        </w:rPr>
      </w:pPr>
    </w:p>
    <w:p w14:paraId="52B66DE7" w14:textId="77777777" w:rsidR="00664420" w:rsidRPr="00136A41" w:rsidRDefault="00664420" w:rsidP="00136A41">
      <w:pPr>
        <w:ind w:right="-93"/>
        <w:rPr>
          <w:rFonts w:eastAsia="Calibri" w:cs="Tahoma"/>
          <w:bCs/>
          <w:szCs w:val="22"/>
          <w:lang w:val="es-ES_tradnl" w:eastAsia="en-US"/>
        </w:rPr>
      </w:pPr>
    </w:p>
    <w:p w14:paraId="3BA305D1" w14:textId="77777777" w:rsidR="00664420" w:rsidRPr="00136A41" w:rsidRDefault="00664420" w:rsidP="00136A41">
      <w:pPr>
        <w:ind w:right="-93"/>
        <w:rPr>
          <w:rFonts w:eastAsia="Calibri" w:cs="Tahoma"/>
          <w:bCs/>
          <w:szCs w:val="22"/>
          <w:lang w:val="es-ES_tradnl" w:eastAsia="en-US"/>
        </w:rPr>
      </w:pPr>
    </w:p>
    <w:p w14:paraId="78230707" w14:textId="77777777" w:rsidR="00664420" w:rsidRPr="00136A41" w:rsidRDefault="00664420" w:rsidP="00136A41">
      <w:pPr>
        <w:ind w:right="-93"/>
        <w:rPr>
          <w:rFonts w:eastAsia="Calibri" w:cs="Tahoma"/>
          <w:bCs/>
          <w:szCs w:val="22"/>
          <w:lang w:val="es-ES_tradnl" w:eastAsia="en-US"/>
        </w:rPr>
      </w:pPr>
    </w:p>
    <w:p w14:paraId="72D18B28" w14:textId="77777777" w:rsidR="00664420" w:rsidRPr="00136A41" w:rsidRDefault="00664420" w:rsidP="00136A41">
      <w:pPr>
        <w:ind w:right="-93"/>
        <w:rPr>
          <w:rFonts w:eastAsia="Calibri" w:cs="Tahoma"/>
          <w:bCs/>
          <w:szCs w:val="22"/>
          <w:lang w:val="es-ES_tradnl" w:eastAsia="en-US"/>
        </w:rPr>
      </w:pPr>
    </w:p>
    <w:p w14:paraId="6BD461DC" w14:textId="77777777" w:rsidR="00664420" w:rsidRPr="00136A41" w:rsidRDefault="00664420" w:rsidP="00136A41">
      <w:pPr>
        <w:tabs>
          <w:tab w:val="center" w:pos="4568"/>
        </w:tabs>
        <w:ind w:right="-93"/>
        <w:rPr>
          <w:rFonts w:eastAsia="Calibri" w:cs="Tahoma"/>
          <w:bCs/>
          <w:szCs w:val="22"/>
          <w:lang w:eastAsia="en-US"/>
        </w:rPr>
      </w:pPr>
    </w:p>
    <w:p w14:paraId="4DBB1727" w14:textId="77777777" w:rsidR="00664420" w:rsidRPr="00136A41" w:rsidRDefault="00664420" w:rsidP="00136A41">
      <w:pPr>
        <w:tabs>
          <w:tab w:val="center" w:pos="4568"/>
        </w:tabs>
        <w:ind w:right="-93"/>
        <w:rPr>
          <w:rFonts w:eastAsia="Calibri" w:cs="Tahoma"/>
          <w:bCs/>
          <w:szCs w:val="22"/>
          <w:lang w:eastAsia="en-US"/>
        </w:rPr>
      </w:pPr>
    </w:p>
    <w:p w14:paraId="1D74121B" w14:textId="77777777" w:rsidR="00664420" w:rsidRPr="00136A41" w:rsidRDefault="00664420" w:rsidP="00136A41">
      <w:pPr>
        <w:tabs>
          <w:tab w:val="center" w:pos="4568"/>
        </w:tabs>
        <w:ind w:right="-93"/>
        <w:rPr>
          <w:rFonts w:eastAsia="Calibri" w:cs="Tahoma"/>
          <w:bCs/>
          <w:szCs w:val="22"/>
          <w:lang w:eastAsia="en-US"/>
        </w:rPr>
      </w:pPr>
    </w:p>
    <w:p w14:paraId="08E74E9C" w14:textId="77777777" w:rsidR="00664420" w:rsidRPr="00136A41" w:rsidRDefault="00664420" w:rsidP="00136A41">
      <w:pPr>
        <w:tabs>
          <w:tab w:val="center" w:pos="4568"/>
        </w:tabs>
        <w:ind w:right="-93"/>
        <w:rPr>
          <w:rFonts w:eastAsia="Calibri" w:cs="Tahoma"/>
          <w:bCs/>
          <w:szCs w:val="22"/>
          <w:lang w:eastAsia="en-US"/>
        </w:rPr>
      </w:pPr>
    </w:p>
    <w:p w14:paraId="2CBF5E03" w14:textId="77777777" w:rsidR="00664420" w:rsidRPr="00136A41" w:rsidRDefault="00664420" w:rsidP="00136A41">
      <w:pPr>
        <w:tabs>
          <w:tab w:val="center" w:pos="4568"/>
        </w:tabs>
        <w:ind w:right="-93"/>
        <w:rPr>
          <w:rFonts w:eastAsia="Calibri" w:cs="Tahoma"/>
          <w:bCs/>
          <w:szCs w:val="22"/>
          <w:lang w:eastAsia="en-US"/>
        </w:rPr>
      </w:pPr>
    </w:p>
    <w:p w14:paraId="44865A6D" w14:textId="77777777" w:rsidR="00664420" w:rsidRPr="00136A41" w:rsidRDefault="00664420" w:rsidP="00136A41">
      <w:pPr>
        <w:tabs>
          <w:tab w:val="center" w:pos="4568"/>
        </w:tabs>
        <w:ind w:right="-93"/>
        <w:rPr>
          <w:rFonts w:eastAsia="Calibri" w:cs="Tahoma"/>
          <w:bCs/>
          <w:szCs w:val="22"/>
          <w:lang w:eastAsia="en-US"/>
        </w:rPr>
      </w:pPr>
    </w:p>
    <w:p w14:paraId="7147F06B" w14:textId="77777777" w:rsidR="00664420" w:rsidRPr="00136A41" w:rsidRDefault="00664420" w:rsidP="00136A41">
      <w:pPr>
        <w:tabs>
          <w:tab w:val="center" w:pos="4568"/>
        </w:tabs>
        <w:ind w:right="-93"/>
        <w:rPr>
          <w:rFonts w:eastAsia="Calibri" w:cs="Tahoma"/>
          <w:bCs/>
          <w:szCs w:val="22"/>
          <w:lang w:eastAsia="en-US"/>
        </w:rPr>
      </w:pPr>
    </w:p>
    <w:p w14:paraId="6FDF3D7E" w14:textId="77777777" w:rsidR="00664420" w:rsidRPr="00136A41" w:rsidRDefault="00664420" w:rsidP="00136A41">
      <w:pPr>
        <w:tabs>
          <w:tab w:val="center" w:pos="4568"/>
        </w:tabs>
        <w:ind w:right="-93"/>
        <w:rPr>
          <w:rFonts w:eastAsia="Calibri" w:cs="Tahoma"/>
          <w:bCs/>
          <w:szCs w:val="22"/>
          <w:lang w:eastAsia="en-US"/>
        </w:rPr>
      </w:pPr>
    </w:p>
    <w:p w14:paraId="6246F818" w14:textId="77777777" w:rsidR="00664420" w:rsidRPr="00136A41" w:rsidRDefault="00664420" w:rsidP="00136A41">
      <w:pPr>
        <w:tabs>
          <w:tab w:val="center" w:pos="4568"/>
        </w:tabs>
        <w:ind w:right="-93"/>
        <w:rPr>
          <w:rFonts w:eastAsia="Calibri" w:cs="Tahoma"/>
          <w:bCs/>
          <w:szCs w:val="22"/>
          <w:lang w:eastAsia="en-US"/>
        </w:rPr>
      </w:pPr>
    </w:p>
    <w:p w14:paraId="57A88B28" w14:textId="77777777" w:rsidR="00664420" w:rsidRPr="00136A41" w:rsidRDefault="00664420" w:rsidP="00136A41">
      <w:pPr>
        <w:tabs>
          <w:tab w:val="center" w:pos="4568"/>
        </w:tabs>
        <w:ind w:right="-93"/>
        <w:rPr>
          <w:rFonts w:eastAsia="Calibri" w:cs="Tahoma"/>
          <w:bCs/>
          <w:szCs w:val="22"/>
          <w:lang w:eastAsia="en-US"/>
        </w:rPr>
      </w:pPr>
    </w:p>
    <w:p w14:paraId="77EF6095" w14:textId="77777777" w:rsidR="00664420" w:rsidRPr="00136A41" w:rsidRDefault="00664420" w:rsidP="00136A41">
      <w:pPr>
        <w:tabs>
          <w:tab w:val="center" w:pos="4568"/>
        </w:tabs>
        <w:ind w:right="-93"/>
        <w:rPr>
          <w:rFonts w:eastAsia="Calibri" w:cs="Tahoma"/>
          <w:bCs/>
          <w:szCs w:val="22"/>
          <w:lang w:eastAsia="en-US"/>
        </w:rPr>
      </w:pPr>
    </w:p>
    <w:p w14:paraId="35593947" w14:textId="77777777" w:rsidR="00664420" w:rsidRPr="00136A41" w:rsidRDefault="00664420" w:rsidP="00136A41">
      <w:pPr>
        <w:tabs>
          <w:tab w:val="center" w:pos="4568"/>
        </w:tabs>
        <w:ind w:right="-93"/>
        <w:rPr>
          <w:rFonts w:eastAsia="Calibri" w:cs="Tahoma"/>
          <w:bCs/>
          <w:szCs w:val="22"/>
          <w:lang w:eastAsia="en-US"/>
        </w:rPr>
      </w:pPr>
    </w:p>
    <w:p w14:paraId="3AF72A17" w14:textId="77777777" w:rsidR="00664420" w:rsidRPr="00136A41" w:rsidRDefault="00664420" w:rsidP="00136A41">
      <w:pPr>
        <w:tabs>
          <w:tab w:val="center" w:pos="4568"/>
        </w:tabs>
        <w:ind w:right="-93"/>
        <w:rPr>
          <w:rFonts w:eastAsia="Calibri" w:cs="Tahoma"/>
          <w:bCs/>
          <w:szCs w:val="22"/>
          <w:lang w:eastAsia="en-US"/>
        </w:rPr>
      </w:pPr>
    </w:p>
    <w:p w14:paraId="37169144" w14:textId="77777777" w:rsidR="00664420" w:rsidRPr="00136A41" w:rsidRDefault="00664420" w:rsidP="00136A41">
      <w:pPr>
        <w:tabs>
          <w:tab w:val="center" w:pos="4568"/>
        </w:tabs>
        <w:ind w:right="-93"/>
        <w:rPr>
          <w:rFonts w:eastAsia="Calibri" w:cs="Tahoma"/>
          <w:bCs/>
          <w:szCs w:val="22"/>
          <w:lang w:eastAsia="en-US"/>
        </w:rPr>
      </w:pPr>
    </w:p>
    <w:p w14:paraId="77CFC088" w14:textId="77777777" w:rsidR="00664420" w:rsidRPr="00136A41" w:rsidRDefault="00664420" w:rsidP="00136A41">
      <w:pPr>
        <w:tabs>
          <w:tab w:val="center" w:pos="4568"/>
        </w:tabs>
        <w:ind w:right="-93"/>
        <w:rPr>
          <w:rFonts w:eastAsia="Calibri" w:cs="Tahoma"/>
          <w:bCs/>
          <w:szCs w:val="22"/>
          <w:lang w:eastAsia="en-US"/>
        </w:rPr>
      </w:pPr>
    </w:p>
    <w:p w14:paraId="781A11A5" w14:textId="77777777" w:rsidR="00664420" w:rsidRPr="00136A41" w:rsidRDefault="00664420" w:rsidP="00136A41">
      <w:pPr>
        <w:tabs>
          <w:tab w:val="center" w:pos="4568"/>
        </w:tabs>
        <w:ind w:right="-93"/>
        <w:rPr>
          <w:rFonts w:eastAsia="Calibri" w:cs="Tahoma"/>
          <w:bCs/>
          <w:szCs w:val="22"/>
          <w:lang w:eastAsia="en-US"/>
        </w:rPr>
      </w:pPr>
    </w:p>
    <w:p w14:paraId="5B4ADFF3" w14:textId="77777777" w:rsidR="00A131AC" w:rsidRPr="00136A41" w:rsidRDefault="00A131AC" w:rsidP="00136A41"/>
    <w:sectPr w:rsidR="00A131AC" w:rsidRPr="00136A41"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00455" w14:textId="77777777" w:rsidR="00B9584C" w:rsidRDefault="00B9584C" w:rsidP="00664420">
      <w:pPr>
        <w:spacing w:line="240" w:lineRule="auto"/>
      </w:pPr>
      <w:r>
        <w:separator/>
      </w:r>
    </w:p>
  </w:endnote>
  <w:endnote w:type="continuationSeparator" w:id="0">
    <w:p w14:paraId="7DEABBE8" w14:textId="77777777" w:rsidR="00B9584C" w:rsidRDefault="00B9584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A3A7E" w:rsidRDefault="003A3A7E">
    <w:pPr>
      <w:tabs>
        <w:tab w:val="center" w:pos="4550"/>
        <w:tab w:val="left" w:pos="5818"/>
      </w:tabs>
      <w:ind w:right="260"/>
      <w:jc w:val="right"/>
      <w:rPr>
        <w:color w:val="071320" w:themeColor="text2" w:themeShade="80"/>
        <w:sz w:val="24"/>
        <w:szCs w:val="24"/>
      </w:rPr>
    </w:pPr>
  </w:p>
  <w:p w14:paraId="1BCA7F23" w14:textId="77777777" w:rsidR="003A3A7E" w:rsidRDefault="003A3A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7AC6142" w:rsidR="003A3A7E" w:rsidRDefault="003A3A7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E407C" w:rsidRPr="006E407C">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E407C" w:rsidRPr="006E407C">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3A3A7E" w:rsidRDefault="003A3A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FB363" w14:textId="77777777" w:rsidR="00B9584C" w:rsidRDefault="00B9584C" w:rsidP="00664420">
      <w:pPr>
        <w:spacing w:line="240" w:lineRule="auto"/>
      </w:pPr>
      <w:r>
        <w:separator/>
      </w:r>
    </w:p>
  </w:footnote>
  <w:footnote w:type="continuationSeparator" w:id="0">
    <w:p w14:paraId="670748C2" w14:textId="77777777" w:rsidR="00B9584C" w:rsidRDefault="00B9584C" w:rsidP="00664420">
      <w:pPr>
        <w:spacing w:line="240" w:lineRule="auto"/>
      </w:pPr>
      <w:r>
        <w:continuationSeparator/>
      </w:r>
    </w:p>
  </w:footnote>
  <w:footnote w:id="1">
    <w:p w14:paraId="505E1E39" w14:textId="5B934024" w:rsidR="003A3A7E" w:rsidRPr="009A1340" w:rsidRDefault="003A3A7E">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veinticinco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09C5C4E8" w14:textId="4E9BA972" w:rsidR="003A3A7E" w:rsidRPr="00860F56" w:rsidRDefault="003A3A7E">
      <w:pPr>
        <w:pStyle w:val="Textonotapie"/>
        <w:rPr>
          <w:i/>
          <w:sz w:val="18"/>
          <w:szCs w:val="16"/>
        </w:rPr>
      </w:pPr>
      <w:r>
        <w:rPr>
          <w:rStyle w:val="Refdenotaalpie"/>
        </w:rPr>
        <w:footnoteRef/>
      </w:r>
      <w:r>
        <w:t xml:space="preserve"> </w:t>
      </w:r>
      <w:r w:rsidRPr="00860F56">
        <w:rPr>
          <w:i/>
          <w:sz w:val="18"/>
          <w:szCs w:val="16"/>
        </w:rPr>
        <w:t>https://www2.toluca.gob.mx/wp-content/uploads/2024/08/JULIO-29_-TEXTO-BASE-C.R-2024_OK.pdf</w:t>
      </w:r>
    </w:p>
  </w:footnote>
  <w:footnote w:id="3">
    <w:p w14:paraId="23658383" w14:textId="245B0CD8" w:rsidR="003A3A7E" w:rsidRPr="00860F56" w:rsidRDefault="003A3A7E">
      <w:pPr>
        <w:pStyle w:val="Textonotapie"/>
        <w:rPr>
          <w:rStyle w:val="Hipervnculo"/>
          <w:i/>
          <w:sz w:val="18"/>
          <w:szCs w:val="18"/>
        </w:rPr>
      </w:pPr>
      <w:r>
        <w:rPr>
          <w:rStyle w:val="Refdenotaalpie"/>
        </w:rPr>
        <w:footnoteRef/>
      </w:r>
      <w:r>
        <w:t xml:space="preserve"> </w:t>
      </w:r>
      <w:r w:rsidRPr="00860F56">
        <w:rPr>
          <w:rStyle w:val="Hipervnculo"/>
          <w:i/>
          <w:sz w:val="18"/>
          <w:szCs w:val="18"/>
        </w:rPr>
        <w:t>https://legislacion.edomex.gob.mx/sites/legislacion.edomex.gob.mx/files/files/pdf/bdo/bdo2024/bdo108.pdf</w:t>
      </w:r>
    </w:p>
  </w:footnote>
  <w:footnote w:id="4">
    <w:p w14:paraId="5B25C5C1" w14:textId="1F491A8D" w:rsidR="003A3A7E" w:rsidRPr="003A3A7E" w:rsidRDefault="003A3A7E">
      <w:pPr>
        <w:pStyle w:val="Textonotapie"/>
        <w:rPr>
          <w:rStyle w:val="Hipervnculo"/>
          <w:i/>
          <w:sz w:val="18"/>
          <w:szCs w:val="18"/>
        </w:rPr>
      </w:pPr>
      <w:r>
        <w:rPr>
          <w:rStyle w:val="Refdenotaalpie"/>
        </w:rPr>
        <w:footnoteRef/>
      </w:r>
      <w:r>
        <w:t xml:space="preserve"> </w:t>
      </w:r>
      <w:r w:rsidRPr="003A3A7E">
        <w:rPr>
          <w:rStyle w:val="Hipervnculo"/>
          <w:i/>
          <w:sz w:val="18"/>
          <w:szCs w:val="18"/>
        </w:rPr>
        <w:t>https://legislacion.edomex.gob.mx/sites/legislacion.edomex.gob.mx/files/files/pdf/gct/2009/ago114.PDF</w:t>
      </w:r>
    </w:p>
  </w:footnote>
  <w:footnote w:id="5">
    <w:p w14:paraId="0748C9D5" w14:textId="55C96F6B" w:rsidR="003A3A7E" w:rsidRPr="00A3610E" w:rsidRDefault="003A3A7E" w:rsidP="00103C8A">
      <w:pPr>
        <w:pStyle w:val="Textonotapie"/>
        <w:rPr>
          <w:i/>
          <w:sz w:val="18"/>
        </w:rPr>
      </w:pPr>
      <w:r>
        <w:rPr>
          <w:rStyle w:val="Refdenotaalpie"/>
        </w:rPr>
        <w:footnoteRef/>
      </w:r>
      <w:r>
        <w:t xml:space="preserve"> </w:t>
      </w:r>
      <w:r w:rsidR="00F93742" w:rsidRPr="00F93742">
        <w:rPr>
          <w:i/>
          <w:sz w:val="18"/>
        </w:rPr>
        <w:t>https://legislacion.edomex.gob.mx/sites/legislacion.edomex.gob.mx/files/files/pdf/gct/2024/mayo/may101/may101e.pdf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A3A7E" w:rsidRPr="00330DA7" w14:paraId="070A4B18" w14:textId="77777777" w:rsidTr="003F35FD">
      <w:trPr>
        <w:trHeight w:val="144"/>
        <w:jc w:val="right"/>
      </w:trPr>
      <w:tc>
        <w:tcPr>
          <w:tcW w:w="2727" w:type="dxa"/>
        </w:tcPr>
        <w:p w14:paraId="62B7493A" w14:textId="77777777" w:rsidR="003A3A7E" w:rsidRPr="00330DA7" w:rsidRDefault="003A3A7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8AE4AF1" w:rsidR="003A3A7E" w:rsidRPr="00A90C72" w:rsidRDefault="003A3A7E" w:rsidP="000F32E8">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00267/INFOEM/IP/RR/2025</w:t>
          </w:r>
        </w:p>
      </w:tc>
    </w:tr>
    <w:tr w:rsidR="003A3A7E" w:rsidRPr="00330DA7" w14:paraId="4521E058" w14:textId="77777777" w:rsidTr="003F35FD">
      <w:trPr>
        <w:trHeight w:val="283"/>
        <w:jc w:val="right"/>
      </w:trPr>
      <w:tc>
        <w:tcPr>
          <w:tcW w:w="2727" w:type="dxa"/>
        </w:tcPr>
        <w:p w14:paraId="0B68C086" w14:textId="77777777" w:rsidR="003A3A7E" w:rsidRPr="00330DA7" w:rsidRDefault="003A3A7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DA789D4" w:rsidR="003A3A7E" w:rsidRPr="009233A1" w:rsidRDefault="003A3A7E" w:rsidP="006E7E69">
          <w:pPr>
            <w:tabs>
              <w:tab w:val="right" w:pos="8838"/>
            </w:tabs>
            <w:spacing w:line="240" w:lineRule="auto"/>
            <w:ind w:left="-74" w:right="-105"/>
            <w:rPr>
              <w:rFonts w:eastAsia="Calibri" w:cs="Tahoma"/>
              <w:szCs w:val="22"/>
              <w:lang w:val="es-MX" w:eastAsia="en-US"/>
            </w:rPr>
          </w:pPr>
          <w:r>
            <w:t xml:space="preserve">Ayuntamiento de Toluca </w:t>
          </w:r>
        </w:p>
      </w:tc>
    </w:tr>
    <w:tr w:rsidR="003A3A7E" w:rsidRPr="00330DA7" w14:paraId="6331D9B6" w14:textId="77777777" w:rsidTr="003F35FD">
      <w:trPr>
        <w:trHeight w:val="283"/>
        <w:jc w:val="right"/>
      </w:trPr>
      <w:tc>
        <w:tcPr>
          <w:tcW w:w="2727" w:type="dxa"/>
        </w:tcPr>
        <w:p w14:paraId="3FA86BAE" w14:textId="6568823B" w:rsidR="003A3A7E" w:rsidRPr="00330DA7" w:rsidRDefault="003A3A7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A3A7E" w:rsidRPr="00EA66FC" w:rsidRDefault="003A3A7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A3A7E" w:rsidRPr="00443C6B" w:rsidRDefault="003A3A7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A3A7E" w:rsidRPr="00330DA7" w14:paraId="29CFF901" w14:textId="77777777" w:rsidTr="004D0573">
      <w:trPr>
        <w:trHeight w:val="1435"/>
      </w:trPr>
      <w:tc>
        <w:tcPr>
          <w:tcW w:w="283" w:type="dxa"/>
          <w:shd w:val="clear" w:color="auto" w:fill="auto"/>
        </w:tcPr>
        <w:p w14:paraId="046B9F8F" w14:textId="77777777" w:rsidR="003A3A7E" w:rsidRPr="00330DA7" w:rsidRDefault="003A3A7E"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A3A7E" w:rsidRPr="00330DA7" w14:paraId="04F272D2" w14:textId="77777777" w:rsidTr="004D0573">
            <w:trPr>
              <w:trHeight w:val="144"/>
            </w:trPr>
            <w:tc>
              <w:tcPr>
                <w:tcW w:w="2727" w:type="dxa"/>
              </w:tcPr>
              <w:p w14:paraId="2FD4DBF6" w14:textId="77777777" w:rsidR="003A3A7E" w:rsidRPr="00330DA7" w:rsidRDefault="003A3A7E"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BA6CE4C" w:rsidR="003A3A7E" w:rsidRPr="004D0573" w:rsidRDefault="003A3A7E" w:rsidP="000F32E8">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00267/INFOEM/IP/RR/2025</w:t>
                </w:r>
              </w:p>
            </w:tc>
            <w:tc>
              <w:tcPr>
                <w:tcW w:w="3402" w:type="dxa"/>
              </w:tcPr>
              <w:p w14:paraId="71DEA1CF" w14:textId="77777777" w:rsidR="003A3A7E" w:rsidRDefault="003A3A7E" w:rsidP="004D0573">
                <w:pPr>
                  <w:tabs>
                    <w:tab w:val="right" w:pos="8838"/>
                  </w:tabs>
                  <w:spacing w:line="240" w:lineRule="auto"/>
                  <w:ind w:left="-74" w:right="-105"/>
                  <w:rPr>
                    <w:rFonts w:eastAsia="Calibri" w:cs="Tahoma"/>
                    <w:szCs w:val="22"/>
                    <w:lang w:eastAsia="en-US"/>
                  </w:rPr>
                </w:pPr>
              </w:p>
            </w:tc>
          </w:tr>
          <w:tr w:rsidR="003A3A7E" w:rsidRPr="00330DA7" w14:paraId="05C58951" w14:textId="77777777" w:rsidTr="004D0573">
            <w:trPr>
              <w:trHeight w:val="144"/>
            </w:trPr>
            <w:tc>
              <w:tcPr>
                <w:tcW w:w="2727" w:type="dxa"/>
              </w:tcPr>
              <w:p w14:paraId="642B9610" w14:textId="77777777" w:rsidR="003A3A7E" w:rsidRPr="00330DA7" w:rsidRDefault="003A3A7E"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D01B03C" w:rsidR="003A3A7E" w:rsidRPr="004D0573" w:rsidRDefault="003A3A7E" w:rsidP="00F8365A">
                <w:pPr>
                  <w:tabs>
                    <w:tab w:val="right" w:pos="8838"/>
                  </w:tabs>
                  <w:spacing w:line="240" w:lineRule="auto"/>
                  <w:ind w:left="-74" w:right="-105"/>
                  <w:rPr>
                    <w:rFonts w:eastAsia="Calibri" w:cs="Tahoma"/>
                    <w:szCs w:val="22"/>
                    <w:lang w:eastAsia="en-US"/>
                  </w:rPr>
                </w:pPr>
              </w:p>
            </w:tc>
            <w:tc>
              <w:tcPr>
                <w:tcW w:w="3402" w:type="dxa"/>
              </w:tcPr>
              <w:p w14:paraId="73F47F53" w14:textId="77777777" w:rsidR="003A3A7E" w:rsidRPr="005F19B1" w:rsidRDefault="003A3A7E" w:rsidP="004D0573">
                <w:pPr>
                  <w:tabs>
                    <w:tab w:val="left" w:pos="3122"/>
                    <w:tab w:val="right" w:pos="8838"/>
                  </w:tabs>
                  <w:spacing w:line="240" w:lineRule="auto"/>
                  <w:ind w:left="-105" w:right="-105"/>
                  <w:rPr>
                    <w:rFonts w:eastAsia="Calibri" w:cs="Tahoma"/>
                    <w:szCs w:val="22"/>
                    <w:lang w:eastAsia="en-US"/>
                  </w:rPr>
                </w:pPr>
              </w:p>
            </w:tc>
          </w:tr>
          <w:bookmarkEnd w:id="1"/>
          <w:tr w:rsidR="003A3A7E" w:rsidRPr="00330DA7" w14:paraId="00E6CDC1" w14:textId="77777777" w:rsidTr="004D0573">
            <w:trPr>
              <w:trHeight w:val="283"/>
            </w:trPr>
            <w:tc>
              <w:tcPr>
                <w:tcW w:w="2727" w:type="dxa"/>
              </w:tcPr>
              <w:p w14:paraId="0631AD24" w14:textId="77777777" w:rsidR="003A3A7E" w:rsidRPr="00330DA7" w:rsidRDefault="003A3A7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AD61457" w:rsidR="003A3A7E" w:rsidRPr="004D0573" w:rsidRDefault="003A3A7E" w:rsidP="006E7E69">
                <w:pPr>
                  <w:tabs>
                    <w:tab w:val="right" w:pos="8838"/>
                  </w:tabs>
                  <w:spacing w:line="240" w:lineRule="auto"/>
                  <w:ind w:left="-74" w:right="-105"/>
                  <w:rPr>
                    <w:rFonts w:eastAsia="Calibri" w:cs="Tahoma"/>
                    <w:szCs w:val="22"/>
                    <w:lang w:eastAsia="en-US"/>
                  </w:rPr>
                </w:pPr>
                <w:r>
                  <w:t xml:space="preserve">Ayuntamiento de Toluca </w:t>
                </w:r>
              </w:p>
            </w:tc>
            <w:tc>
              <w:tcPr>
                <w:tcW w:w="3402" w:type="dxa"/>
              </w:tcPr>
              <w:p w14:paraId="3A7DA319" w14:textId="77777777" w:rsidR="003A3A7E" w:rsidRPr="00A90C72" w:rsidRDefault="003A3A7E" w:rsidP="004D0573">
                <w:pPr>
                  <w:tabs>
                    <w:tab w:val="left" w:pos="2834"/>
                    <w:tab w:val="right" w:pos="8838"/>
                  </w:tabs>
                  <w:spacing w:line="240" w:lineRule="auto"/>
                  <w:ind w:left="-108" w:right="-105"/>
                  <w:rPr>
                    <w:rFonts w:eastAsia="Calibri" w:cs="Tahoma"/>
                    <w:szCs w:val="22"/>
                    <w:lang w:eastAsia="en-US"/>
                  </w:rPr>
                </w:pPr>
              </w:p>
            </w:tc>
          </w:tr>
          <w:tr w:rsidR="003A3A7E" w:rsidRPr="00330DA7" w14:paraId="0F6CD8D2" w14:textId="77777777" w:rsidTr="004D0573">
            <w:trPr>
              <w:trHeight w:val="283"/>
            </w:trPr>
            <w:tc>
              <w:tcPr>
                <w:tcW w:w="2727" w:type="dxa"/>
              </w:tcPr>
              <w:p w14:paraId="31700628" w14:textId="0565A62A" w:rsidR="003A3A7E" w:rsidRPr="00330DA7" w:rsidRDefault="003A3A7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A3A7E" w:rsidRPr="00EA66FC" w:rsidRDefault="003A3A7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A3A7E" w:rsidRPr="00330DA7" w:rsidRDefault="003A3A7E" w:rsidP="004D0573">
                <w:pPr>
                  <w:tabs>
                    <w:tab w:val="right" w:pos="8838"/>
                  </w:tabs>
                  <w:spacing w:line="240" w:lineRule="auto"/>
                  <w:ind w:left="-108" w:right="-105"/>
                  <w:rPr>
                    <w:rFonts w:eastAsia="Calibri" w:cs="Tahoma"/>
                    <w:szCs w:val="22"/>
                    <w:lang w:eastAsia="en-US"/>
                  </w:rPr>
                </w:pPr>
              </w:p>
            </w:tc>
          </w:tr>
        </w:tbl>
        <w:p w14:paraId="5DC6AC61" w14:textId="77777777" w:rsidR="003A3A7E" w:rsidRPr="00330DA7" w:rsidRDefault="003A3A7E" w:rsidP="004D0573">
          <w:pPr>
            <w:tabs>
              <w:tab w:val="right" w:pos="8838"/>
            </w:tabs>
            <w:ind w:left="-28"/>
            <w:rPr>
              <w:rFonts w:ascii="Arial" w:eastAsia="Calibri" w:hAnsi="Arial" w:cs="Arial"/>
              <w:b/>
              <w:szCs w:val="22"/>
              <w:lang w:eastAsia="en-US"/>
            </w:rPr>
          </w:pPr>
        </w:p>
      </w:tc>
    </w:tr>
  </w:tbl>
  <w:p w14:paraId="2A906731" w14:textId="77777777" w:rsidR="003A3A7E" w:rsidRPr="00765661" w:rsidRDefault="00B9584C"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6"/>
  </w:num>
  <w:num w:numId="4">
    <w:abstractNumId w:val="13"/>
  </w:num>
  <w:num w:numId="5">
    <w:abstractNumId w:val="5"/>
  </w:num>
  <w:num w:numId="6">
    <w:abstractNumId w:val="39"/>
  </w:num>
  <w:num w:numId="7">
    <w:abstractNumId w:val="25"/>
  </w:num>
  <w:num w:numId="8">
    <w:abstractNumId w:val="11"/>
  </w:num>
  <w:num w:numId="9">
    <w:abstractNumId w:val="24"/>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6"/>
  </w:num>
  <w:num w:numId="16">
    <w:abstractNumId w:val="34"/>
  </w:num>
  <w:num w:numId="17">
    <w:abstractNumId w:val="33"/>
  </w:num>
  <w:num w:numId="18">
    <w:abstractNumId w:val="8"/>
  </w:num>
  <w:num w:numId="19">
    <w:abstractNumId w:val="6"/>
  </w:num>
  <w:num w:numId="20">
    <w:abstractNumId w:val="40"/>
  </w:num>
  <w:num w:numId="21">
    <w:abstractNumId w:val="9"/>
  </w:num>
  <w:num w:numId="22">
    <w:abstractNumId w:val="29"/>
  </w:num>
  <w:num w:numId="23">
    <w:abstractNumId w:val="35"/>
  </w:num>
  <w:num w:numId="24">
    <w:abstractNumId w:val="14"/>
  </w:num>
  <w:num w:numId="25">
    <w:abstractNumId w:val="12"/>
  </w:num>
  <w:num w:numId="26">
    <w:abstractNumId w:val="1"/>
  </w:num>
  <w:num w:numId="27">
    <w:abstractNumId w:val="2"/>
  </w:num>
  <w:num w:numId="28">
    <w:abstractNumId w:val="19"/>
  </w:num>
  <w:num w:numId="29">
    <w:abstractNumId w:val="27"/>
  </w:num>
  <w:num w:numId="30">
    <w:abstractNumId w:val="7"/>
  </w:num>
  <w:num w:numId="31">
    <w:abstractNumId w:val="17"/>
  </w:num>
  <w:num w:numId="32">
    <w:abstractNumId w:val="15"/>
  </w:num>
  <w:num w:numId="33">
    <w:abstractNumId w:val="37"/>
  </w:num>
  <w:num w:numId="34">
    <w:abstractNumId w:val="32"/>
  </w:num>
  <w:num w:numId="35">
    <w:abstractNumId w:val="22"/>
  </w:num>
  <w:num w:numId="36">
    <w:abstractNumId w:val="20"/>
  </w:num>
  <w:num w:numId="37">
    <w:abstractNumId w:val="21"/>
  </w:num>
  <w:num w:numId="38">
    <w:abstractNumId w:val="30"/>
  </w:num>
  <w:num w:numId="39">
    <w:abstractNumId w:val="0"/>
  </w:num>
  <w:num w:numId="40">
    <w:abstractNumId w:val="31"/>
  </w:num>
  <w:num w:numId="41">
    <w:abstractNumId w:val="3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57B2D"/>
    <w:rsid w:val="00065518"/>
    <w:rsid w:val="000777E2"/>
    <w:rsid w:val="00080071"/>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36A41"/>
    <w:rsid w:val="00141876"/>
    <w:rsid w:val="0014207B"/>
    <w:rsid w:val="00150C49"/>
    <w:rsid w:val="00185C7C"/>
    <w:rsid w:val="001878E5"/>
    <w:rsid w:val="001A58B3"/>
    <w:rsid w:val="001C555C"/>
    <w:rsid w:val="001C6BE2"/>
    <w:rsid w:val="001C7688"/>
    <w:rsid w:val="001D2464"/>
    <w:rsid w:val="001D5BAD"/>
    <w:rsid w:val="001E0CFD"/>
    <w:rsid w:val="001F3515"/>
    <w:rsid w:val="002015AE"/>
    <w:rsid w:val="00205E11"/>
    <w:rsid w:val="00211F42"/>
    <w:rsid w:val="00233005"/>
    <w:rsid w:val="00233F17"/>
    <w:rsid w:val="00237120"/>
    <w:rsid w:val="002444B1"/>
    <w:rsid w:val="00245D19"/>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31F35"/>
    <w:rsid w:val="00335CDF"/>
    <w:rsid w:val="00341E94"/>
    <w:rsid w:val="00346BC2"/>
    <w:rsid w:val="00362A11"/>
    <w:rsid w:val="00386CD1"/>
    <w:rsid w:val="00390D0C"/>
    <w:rsid w:val="003A3A7E"/>
    <w:rsid w:val="003A40C1"/>
    <w:rsid w:val="003A67CC"/>
    <w:rsid w:val="003B0255"/>
    <w:rsid w:val="003B0AEC"/>
    <w:rsid w:val="003B2486"/>
    <w:rsid w:val="003B5D3E"/>
    <w:rsid w:val="003F35FD"/>
    <w:rsid w:val="0041385B"/>
    <w:rsid w:val="00416357"/>
    <w:rsid w:val="00430170"/>
    <w:rsid w:val="00441BFA"/>
    <w:rsid w:val="00454FBD"/>
    <w:rsid w:val="004565C2"/>
    <w:rsid w:val="00475FF6"/>
    <w:rsid w:val="004B001B"/>
    <w:rsid w:val="004C1963"/>
    <w:rsid w:val="004C43D3"/>
    <w:rsid w:val="004D0573"/>
    <w:rsid w:val="004D7CD8"/>
    <w:rsid w:val="004E2939"/>
    <w:rsid w:val="004E5068"/>
    <w:rsid w:val="004F7A00"/>
    <w:rsid w:val="005122DD"/>
    <w:rsid w:val="00522385"/>
    <w:rsid w:val="00523E60"/>
    <w:rsid w:val="00523F48"/>
    <w:rsid w:val="005365FA"/>
    <w:rsid w:val="00536C50"/>
    <w:rsid w:val="005432B1"/>
    <w:rsid w:val="00550AB5"/>
    <w:rsid w:val="0055624C"/>
    <w:rsid w:val="005723CB"/>
    <w:rsid w:val="00575400"/>
    <w:rsid w:val="00591A20"/>
    <w:rsid w:val="005A468E"/>
    <w:rsid w:val="005A5BF2"/>
    <w:rsid w:val="005B18AF"/>
    <w:rsid w:val="005B45A1"/>
    <w:rsid w:val="005D5A50"/>
    <w:rsid w:val="005F5301"/>
    <w:rsid w:val="005F65B7"/>
    <w:rsid w:val="006067C7"/>
    <w:rsid w:val="006159AD"/>
    <w:rsid w:val="00646436"/>
    <w:rsid w:val="00657603"/>
    <w:rsid w:val="00664420"/>
    <w:rsid w:val="006A21FC"/>
    <w:rsid w:val="006A646A"/>
    <w:rsid w:val="006B10B0"/>
    <w:rsid w:val="006D3237"/>
    <w:rsid w:val="006E13CF"/>
    <w:rsid w:val="006E25BC"/>
    <w:rsid w:val="006E407C"/>
    <w:rsid w:val="006E6BBC"/>
    <w:rsid w:val="006E7E69"/>
    <w:rsid w:val="006F7768"/>
    <w:rsid w:val="00717E59"/>
    <w:rsid w:val="00724F22"/>
    <w:rsid w:val="007517BD"/>
    <w:rsid w:val="0075751F"/>
    <w:rsid w:val="0076337C"/>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11994"/>
    <w:rsid w:val="00823BA5"/>
    <w:rsid w:val="00826C28"/>
    <w:rsid w:val="00831728"/>
    <w:rsid w:val="00860F56"/>
    <w:rsid w:val="00864CC1"/>
    <w:rsid w:val="00865CF4"/>
    <w:rsid w:val="00876DBC"/>
    <w:rsid w:val="008950DC"/>
    <w:rsid w:val="008A6003"/>
    <w:rsid w:val="008A6F88"/>
    <w:rsid w:val="008B1E16"/>
    <w:rsid w:val="008E1316"/>
    <w:rsid w:val="008E6224"/>
    <w:rsid w:val="00903DBE"/>
    <w:rsid w:val="00910FD2"/>
    <w:rsid w:val="00911079"/>
    <w:rsid w:val="009233A1"/>
    <w:rsid w:val="00931437"/>
    <w:rsid w:val="00936B5A"/>
    <w:rsid w:val="00953430"/>
    <w:rsid w:val="00965890"/>
    <w:rsid w:val="00970EB3"/>
    <w:rsid w:val="0097369C"/>
    <w:rsid w:val="00976247"/>
    <w:rsid w:val="00982877"/>
    <w:rsid w:val="0098693C"/>
    <w:rsid w:val="00993ED0"/>
    <w:rsid w:val="00996886"/>
    <w:rsid w:val="009A1340"/>
    <w:rsid w:val="009A2D78"/>
    <w:rsid w:val="009A2EDE"/>
    <w:rsid w:val="009A7C10"/>
    <w:rsid w:val="009B2945"/>
    <w:rsid w:val="009E2DEE"/>
    <w:rsid w:val="009E45F2"/>
    <w:rsid w:val="009E4644"/>
    <w:rsid w:val="009F797C"/>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6EA9"/>
    <w:rsid w:val="00AB37E9"/>
    <w:rsid w:val="00AC2DB8"/>
    <w:rsid w:val="00AC3CA0"/>
    <w:rsid w:val="00AD4855"/>
    <w:rsid w:val="00AE3DA7"/>
    <w:rsid w:val="00AE5AEF"/>
    <w:rsid w:val="00AF03C4"/>
    <w:rsid w:val="00B137E8"/>
    <w:rsid w:val="00B169A2"/>
    <w:rsid w:val="00B22A80"/>
    <w:rsid w:val="00B36848"/>
    <w:rsid w:val="00B61BCE"/>
    <w:rsid w:val="00B65555"/>
    <w:rsid w:val="00B9584C"/>
    <w:rsid w:val="00BA1AB6"/>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229BF"/>
    <w:rsid w:val="00C30616"/>
    <w:rsid w:val="00C351EC"/>
    <w:rsid w:val="00C36795"/>
    <w:rsid w:val="00C42CA7"/>
    <w:rsid w:val="00C461EC"/>
    <w:rsid w:val="00C507D4"/>
    <w:rsid w:val="00C71CEF"/>
    <w:rsid w:val="00C72DAA"/>
    <w:rsid w:val="00C73A98"/>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161C4"/>
    <w:rsid w:val="00D228A6"/>
    <w:rsid w:val="00D2790D"/>
    <w:rsid w:val="00D44B43"/>
    <w:rsid w:val="00D51ECD"/>
    <w:rsid w:val="00D53CE6"/>
    <w:rsid w:val="00D5461D"/>
    <w:rsid w:val="00D55FDA"/>
    <w:rsid w:val="00D6170E"/>
    <w:rsid w:val="00D91CB4"/>
    <w:rsid w:val="00DA54C1"/>
    <w:rsid w:val="00DB1C09"/>
    <w:rsid w:val="00DC30FA"/>
    <w:rsid w:val="00DE1133"/>
    <w:rsid w:val="00E11AA0"/>
    <w:rsid w:val="00E16BF5"/>
    <w:rsid w:val="00E27023"/>
    <w:rsid w:val="00E33233"/>
    <w:rsid w:val="00E35C04"/>
    <w:rsid w:val="00E37496"/>
    <w:rsid w:val="00E37A3F"/>
    <w:rsid w:val="00E37D3C"/>
    <w:rsid w:val="00E4134F"/>
    <w:rsid w:val="00E62E6A"/>
    <w:rsid w:val="00E73A29"/>
    <w:rsid w:val="00E83EF5"/>
    <w:rsid w:val="00E9335C"/>
    <w:rsid w:val="00ED1C1E"/>
    <w:rsid w:val="00EE2AF2"/>
    <w:rsid w:val="00EE7028"/>
    <w:rsid w:val="00EE77E9"/>
    <w:rsid w:val="00EF6D46"/>
    <w:rsid w:val="00F07EE6"/>
    <w:rsid w:val="00F32348"/>
    <w:rsid w:val="00F33CC8"/>
    <w:rsid w:val="00F4481C"/>
    <w:rsid w:val="00F45902"/>
    <w:rsid w:val="00F52005"/>
    <w:rsid w:val="00F52089"/>
    <w:rsid w:val="00F75D23"/>
    <w:rsid w:val="00F8365A"/>
    <w:rsid w:val="00F8547A"/>
    <w:rsid w:val="00F86DF5"/>
    <w:rsid w:val="00F93742"/>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87A781-2642-4CDB-B71E-71D77B04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5348</Words>
  <Characters>29414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2025-02-20T17:55:00Z</cp:lastPrinted>
  <dcterms:created xsi:type="dcterms:W3CDTF">2025-02-11T01:25:00Z</dcterms:created>
  <dcterms:modified xsi:type="dcterms:W3CDTF">2025-03-19T16:34:00Z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