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E014" w14:textId="77777777" w:rsidR="00557F14" w:rsidRPr="00EC1F5B" w:rsidRDefault="00E77638">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EC1F5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EC1F5B">
        <w:rPr>
          <w:rFonts w:ascii="Palatino Linotype" w:eastAsia="Palatino Linotype" w:hAnsi="Palatino Linotype" w:cs="Palatino Linotype"/>
          <w:b/>
          <w:sz w:val="22"/>
          <w:szCs w:val="22"/>
        </w:rPr>
        <w:t xml:space="preserve">a </w:t>
      </w:r>
      <w:r w:rsidR="007F0985" w:rsidRPr="00EC1F5B">
        <w:rPr>
          <w:rFonts w:ascii="Palatino Linotype" w:eastAsia="Palatino Linotype" w:hAnsi="Palatino Linotype" w:cs="Palatino Linotype"/>
          <w:b/>
          <w:sz w:val="22"/>
          <w:szCs w:val="22"/>
        </w:rPr>
        <w:t>catorce de mayo</w:t>
      </w:r>
      <w:r w:rsidRPr="00EC1F5B">
        <w:rPr>
          <w:rFonts w:ascii="Palatino Linotype" w:eastAsia="Palatino Linotype" w:hAnsi="Palatino Linotype" w:cs="Palatino Linotype"/>
          <w:b/>
          <w:sz w:val="22"/>
          <w:szCs w:val="22"/>
        </w:rPr>
        <w:t xml:space="preserve"> de dos mil veinticinco</w:t>
      </w:r>
      <w:r w:rsidRPr="00EC1F5B">
        <w:rPr>
          <w:rFonts w:ascii="Palatino Linotype" w:eastAsia="Palatino Linotype" w:hAnsi="Palatino Linotype" w:cs="Palatino Linotype"/>
          <w:sz w:val="22"/>
          <w:szCs w:val="22"/>
        </w:rPr>
        <w:t xml:space="preserve">. </w:t>
      </w:r>
    </w:p>
    <w:p w14:paraId="3DAC6C22" w14:textId="542DF2BE" w:rsidR="00557F14" w:rsidRPr="00EC1F5B" w:rsidRDefault="00E77638">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EC1F5B">
        <w:rPr>
          <w:rFonts w:ascii="Palatino Linotype" w:eastAsia="Palatino Linotype" w:hAnsi="Palatino Linotype" w:cs="Palatino Linotype"/>
          <w:b/>
          <w:sz w:val="22"/>
          <w:szCs w:val="22"/>
        </w:rPr>
        <w:t>Visto</w:t>
      </w:r>
      <w:r w:rsidRPr="00EC1F5B">
        <w:rPr>
          <w:rFonts w:ascii="Palatino Linotype" w:eastAsia="Palatino Linotype" w:hAnsi="Palatino Linotype" w:cs="Palatino Linotype"/>
          <w:sz w:val="22"/>
          <w:szCs w:val="22"/>
        </w:rPr>
        <w:t xml:space="preserve"> el expediente formado con motivo del recurso de revisión </w:t>
      </w:r>
      <w:r w:rsidRPr="00EC1F5B">
        <w:rPr>
          <w:rFonts w:ascii="Palatino Linotype" w:eastAsia="Palatino Linotype" w:hAnsi="Palatino Linotype" w:cs="Palatino Linotype"/>
          <w:b/>
          <w:sz w:val="22"/>
          <w:szCs w:val="22"/>
        </w:rPr>
        <w:t>0</w:t>
      </w:r>
      <w:r w:rsidR="007F0985" w:rsidRPr="00EC1F5B">
        <w:rPr>
          <w:rFonts w:ascii="Palatino Linotype" w:eastAsia="Palatino Linotype" w:hAnsi="Palatino Linotype" w:cs="Palatino Linotype"/>
          <w:b/>
          <w:sz w:val="22"/>
          <w:szCs w:val="22"/>
        </w:rPr>
        <w:t>2699</w:t>
      </w:r>
      <w:r w:rsidRPr="00EC1F5B">
        <w:rPr>
          <w:rFonts w:ascii="Palatino Linotype" w:eastAsia="Palatino Linotype" w:hAnsi="Palatino Linotype" w:cs="Palatino Linotype"/>
          <w:b/>
          <w:sz w:val="22"/>
          <w:szCs w:val="22"/>
        </w:rPr>
        <w:t>/INFOEM/IP/RR/2025</w:t>
      </w:r>
      <w:r w:rsidRPr="00EC1F5B">
        <w:rPr>
          <w:rFonts w:ascii="Palatino Linotype" w:eastAsia="Palatino Linotype" w:hAnsi="Palatino Linotype" w:cs="Palatino Linotype"/>
          <w:sz w:val="22"/>
          <w:szCs w:val="22"/>
        </w:rPr>
        <w:t>, interpuesto por</w:t>
      </w:r>
      <w:r w:rsidRPr="00EC1F5B">
        <w:rPr>
          <w:rFonts w:ascii="Arial" w:eastAsia="Arial" w:hAnsi="Arial" w:cs="Arial"/>
          <w:b/>
          <w:sz w:val="15"/>
          <w:szCs w:val="15"/>
          <w:shd w:val="clear" w:color="auto" w:fill="F7F7F8"/>
        </w:rPr>
        <w:t xml:space="preserve"> </w:t>
      </w:r>
      <w:r w:rsidR="00A85D56">
        <w:rPr>
          <w:rFonts w:ascii="Palatino Linotype" w:eastAsia="Palatino Linotype" w:hAnsi="Palatino Linotype" w:cs="Palatino Linotype"/>
          <w:b/>
          <w:sz w:val="22"/>
          <w:szCs w:val="22"/>
        </w:rPr>
        <w:t>XXXXX XXXXXX XXXXXXXXX</w:t>
      </w:r>
      <w:r w:rsidRPr="00EC1F5B">
        <w:rPr>
          <w:rFonts w:ascii="Palatino Linotype" w:eastAsia="Palatino Linotype" w:hAnsi="Palatino Linotype" w:cs="Palatino Linotype"/>
          <w:b/>
          <w:sz w:val="22"/>
          <w:szCs w:val="22"/>
        </w:rPr>
        <w:t>,</w:t>
      </w:r>
      <w:r w:rsidRPr="00EC1F5B">
        <w:rPr>
          <w:rFonts w:ascii="Palatino Linotype" w:eastAsia="Palatino Linotype" w:hAnsi="Palatino Linotype" w:cs="Palatino Linotype"/>
          <w:sz w:val="22"/>
          <w:szCs w:val="22"/>
        </w:rPr>
        <w:t xml:space="preserve"> en lo sucesivo</w:t>
      </w:r>
      <w:r w:rsidRPr="00EC1F5B">
        <w:rPr>
          <w:rFonts w:ascii="Palatino Linotype" w:eastAsia="Palatino Linotype" w:hAnsi="Palatino Linotype" w:cs="Palatino Linotype"/>
          <w:b/>
          <w:sz w:val="22"/>
          <w:szCs w:val="22"/>
        </w:rPr>
        <w:t xml:space="preserve"> la parte</w:t>
      </w:r>
      <w:r w:rsidRPr="00EC1F5B">
        <w:rPr>
          <w:rFonts w:ascii="Palatino Linotype" w:eastAsia="Palatino Linotype" w:hAnsi="Palatino Linotype" w:cs="Palatino Linotype"/>
          <w:sz w:val="22"/>
          <w:szCs w:val="22"/>
        </w:rPr>
        <w:t xml:space="preserve"> </w:t>
      </w:r>
      <w:r w:rsidRPr="00EC1F5B">
        <w:rPr>
          <w:rFonts w:ascii="Palatino Linotype" w:eastAsia="Palatino Linotype" w:hAnsi="Palatino Linotype" w:cs="Palatino Linotype"/>
          <w:b/>
          <w:sz w:val="22"/>
          <w:szCs w:val="22"/>
        </w:rPr>
        <w:t>Recurrente,</w:t>
      </w:r>
      <w:r w:rsidRPr="00EC1F5B">
        <w:rPr>
          <w:rFonts w:ascii="Palatino Linotype" w:eastAsia="Palatino Linotype" w:hAnsi="Palatino Linotype" w:cs="Palatino Linotype"/>
          <w:sz w:val="22"/>
          <w:szCs w:val="22"/>
        </w:rPr>
        <w:t xml:space="preserve"> en contra de la respuesta a su solicitud por parte del</w:t>
      </w:r>
      <w:r w:rsidR="007F0985" w:rsidRPr="00EC1F5B">
        <w:t xml:space="preserve"> </w:t>
      </w:r>
      <w:r w:rsidR="007F0985" w:rsidRPr="00EC1F5B">
        <w:rPr>
          <w:rFonts w:ascii="Palatino Linotype" w:eastAsia="Palatino Linotype" w:hAnsi="Palatino Linotype" w:cs="Palatino Linotype"/>
          <w:b/>
          <w:sz w:val="22"/>
          <w:szCs w:val="22"/>
        </w:rPr>
        <w:t>Ayuntamiento de Tianguistenco</w:t>
      </w:r>
      <w:r w:rsidRPr="00EC1F5B">
        <w:rPr>
          <w:rFonts w:ascii="Palatino Linotype" w:eastAsia="Palatino Linotype" w:hAnsi="Palatino Linotype" w:cs="Palatino Linotype"/>
          <w:sz w:val="22"/>
          <w:szCs w:val="22"/>
        </w:rPr>
        <w:t>,</w:t>
      </w:r>
      <w:r w:rsidRPr="00EC1F5B">
        <w:rPr>
          <w:rFonts w:ascii="Palatino Linotype" w:eastAsia="Palatino Linotype" w:hAnsi="Palatino Linotype" w:cs="Palatino Linotype"/>
          <w:b/>
          <w:sz w:val="22"/>
          <w:szCs w:val="22"/>
        </w:rPr>
        <w:t xml:space="preserve"> </w:t>
      </w:r>
      <w:r w:rsidRPr="00EC1F5B">
        <w:rPr>
          <w:rFonts w:ascii="Palatino Linotype" w:eastAsia="Palatino Linotype" w:hAnsi="Palatino Linotype" w:cs="Palatino Linotype"/>
          <w:sz w:val="22"/>
          <w:szCs w:val="22"/>
        </w:rPr>
        <w:t xml:space="preserve">en lo sucesivo el </w:t>
      </w:r>
      <w:r w:rsidRPr="00EC1F5B">
        <w:rPr>
          <w:rFonts w:ascii="Palatino Linotype" w:eastAsia="Palatino Linotype" w:hAnsi="Palatino Linotype" w:cs="Palatino Linotype"/>
          <w:b/>
          <w:sz w:val="22"/>
          <w:szCs w:val="22"/>
        </w:rPr>
        <w:t xml:space="preserve">Sujeto Obligado, </w:t>
      </w:r>
      <w:r w:rsidRPr="00EC1F5B">
        <w:rPr>
          <w:rFonts w:ascii="Palatino Linotype" w:eastAsia="Palatino Linotype" w:hAnsi="Palatino Linotype" w:cs="Palatino Linotype"/>
          <w:sz w:val="22"/>
          <w:szCs w:val="22"/>
        </w:rPr>
        <w:t xml:space="preserve">se procede a dictar la presente resolución con base en los siguientes: </w:t>
      </w:r>
    </w:p>
    <w:p w14:paraId="1ABD1A6A" w14:textId="77777777" w:rsidR="00557F14" w:rsidRPr="00EC1F5B" w:rsidRDefault="00E77638">
      <w:pPr>
        <w:spacing w:before="240" w:after="240" w:line="360" w:lineRule="auto"/>
        <w:jc w:val="center"/>
        <w:rPr>
          <w:rFonts w:ascii="Palatino Linotype" w:eastAsia="Palatino Linotype" w:hAnsi="Palatino Linotype" w:cs="Palatino Linotype"/>
          <w:b/>
          <w:sz w:val="22"/>
          <w:szCs w:val="22"/>
        </w:rPr>
      </w:pPr>
      <w:r w:rsidRPr="00EC1F5B">
        <w:rPr>
          <w:rFonts w:ascii="Palatino Linotype" w:eastAsia="Palatino Linotype" w:hAnsi="Palatino Linotype" w:cs="Palatino Linotype"/>
          <w:b/>
          <w:sz w:val="22"/>
          <w:szCs w:val="22"/>
        </w:rPr>
        <w:t>I. A N T E C E D E N T E S</w:t>
      </w:r>
    </w:p>
    <w:p w14:paraId="63AB019D" w14:textId="77777777" w:rsidR="00557F14" w:rsidRPr="00EC1F5B" w:rsidRDefault="00E77638">
      <w:pPr>
        <w:spacing w:before="240" w:after="240"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sz w:val="22"/>
          <w:szCs w:val="22"/>
        </w:rPr>
        <w:t>1. Solicitud de acceso a la información.</w:t>
      </w:r>
      <w:r w:rsidRPr="00EC1F5B">
        <w:rPr>
          <w:rFonts w:ascii="Palatino Linotype" w:eastAsia="Palatino Linotype" w:hAnsi="Palatino Linotype" w:cs="Palatino Linotype"/>
          <w:sz w:val="22"/>
          <w:szCs w:val="22"/>
        </w:rPr>
        <w:t xml:space="preserve"> Con fecha </w:t>
      </w:r>
      <w:r w:rsidR="007F0985" w:rsidRPr="00EC1F5B">
        <w:rPr>
          <w:rFonts w:ascii="Palatino Linotype" w:eastAsia="Palatino Linotype" w:hAnsi="Palatino Linotype" w:cs="Palatino Linotype"/>
          <w:b/>
          <w:sz w:val="22"/>
          <w:szCs w:val="22"/>
        </w:rPr>
        <w:t>seis de febrero</w:t>
      </w:r>
      <w:r w:rsidRPr="00EC1F5B">
        <w:rPr>
          <w:rFonts w:ascii="Palatino Linotype" w:eastAsia="Palatino Linotype" w:hAnsi="Palatino Linotype" w:cs="Palatino Linotype"/>
          <w:b/>
          <w:sz w:val="22"/>
          <w:szCs w:val="22"/>
        </w:rPr>
        <w:t xml:space="preserve"> de dos mil veinticinco</w:t>
      </w:r>
      <w:r w:rsidRPr="00EC1F5B">
        <w:rPr>
          <w:rFonts w:ascii="Palatino Linotype" w:eastAsia="Palatino Linotype" w:hAnsi="Palatino Linotype" w:cs="Palatino Linotype"/>
          <w:sz w:val="22"/>
          <w:szCs w:val="22"/>
        </w:rPr>
        <w:t xml:space="preserve">, la parte </w:t>
      </w:r>
      <w:r w:rsidRPr="00EC1F5B">
        <w:rPr>
          <w:rFonts w:ascii="Palatino Linotype" w:eastAsia="Palatino Linotype" w:hAnsi="Palatino Linotype" w:cs="Palatino Linotype"/>
          <w:b/>
          <w:sz w:val="22"/>
          <w:szCs w:val="22"/>
        </w:rPr>
        <w:t>Recurrente</w:t>
      </w:r>
      <w:r w:rsidRPr="00EC1F5B">
        <w:rPr>
          <w:rFonts w:ascii="Palatino Linotype" w:eastAsia="Palatino Linotype" w:hAnsi="Palatino Linotype" w:cs="Palatino Linotype"/>
          <w:sz w:val="22"/>
          <w:szCs w:val="22"/>
        </w:rPr>
        <w:t xml:space="preserve"> formuló solicitud de acceso a información pública al</w:t>
      </w:r>
      <w:r w:rsidRPr="00EC1F5B">
        <w:rPr>
          <w:rFonts w:ascii="Palatino Linotype" w:eastAsia="Palatino Linotype" w:hAnsi="Palatino Linotype" w:cs="Palatino Linotype"/>
          <w:b/>
          <w:sz w:val="22"/>
          <w:szCs w:val="22"/>
        </w:rPr>
        <w:t xml:space="preserve"> Sujeto Obligado</w:t>
      </w:r>
      <w:r w:rsidRPr="00EC1F5B">
        <w:rPr>
          <w:rFonts w:ascii="Palatino Linotype" w:eastAsia="Palatino Linotype" w:hAnsi="Palatino Linotype" w:cs="Palatino Linotype"/>
          <w:sz w:val="22"/>
          <w:szCs w:val="22"/>
        </w:rPr>
        <w:t xml:space="preserve"> a través del Sistema de Acceso a la Información Mexiquense, en adelante SAIMEX; misma a la que se le asignó el número</w:t>
      </w:r>
      <w:r w:rsidR="007F0985" w:rsidRPr="00EC1F5B">
        <w:t xml:space="preserve"> </w:t>
      </w:r>
      <w:r w:rsidR="007F0985" w:rsidRPr="00EC1F5B">
        <w:rPr>
          <w:rFonts w:ascii="Palatino Linotype" w:eastAsia="Palatino Linotype" w:hAnsi="Palatino Linotype" w:cs="Palatino Linotype"/>
          <w:b/>
          <w:sz w:val="22"/>
          <w:szCs w:val="22"/>
        </w:rPr>
        <w:t>00023/TIANGUIS/IP/2025</w:t>
      </w:r>
      <w:r w:rsidRPr="00EC1F5B">
        <w:rPr>
          <w:rFonts w:ascii="Palatino Linotype" w:eastAsia="Palatino Linotype" w:hAnsi="Palatino Linotype" w:cs="Palatino Linotype"/>
          <w:sz w:val="22"/>
          <w:szCs w:val="22"/>
        </w:rPr>
        <w:t>, mediante la cual se requirió la información siguiente:</w:t>
      </w:r>
    </w:p>
    <w:p w14:paraId="3269CB36" w14:textId="77777777" w:rsidR="00557F14" w:rsidRPr="00EC1F5B" w:rsidRDefault="00E77638" w:rsidP="007F0985">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EC1F5B">
        <w:rPr>
          <w:rFonts w:ascii="Palatino Linotype" w:eastAsia="Palatino Linotype" w:hAnsi="Palatino Linotype" w:cs="Palatino Linotype"/>
          <w:i/>
          <w:sz w:val="22"/>
          <w:szCs w:val="22"/>
        </w:rPr>
        <w:t>“</w:t>
      </w:r>
      <w:r w:rsidR="007F0985" w:rsidRPr="00EC1F5B">
        <w:rPr>
          <w:rFonts w:ascii="Palatino Linotype" w:eastAsia="Palatino Linotype" w:hAnsi="Palatino Linotype" w:cs="Palatino Linotype"/>
          <w:i/>
          <w:sz w:val="22"/>
          <w:szCs w:val="22"/>
        </w:rPr>
        <w:t xml:space="preserve">Solicito las listas de asistencia, el control del checado del personal que labora en todo el ayuntamiento. </w:t>
      </w:r>
      <w:r w:rsidRPr="00EC1F5B">
        <w:rPr>
          <w:rFonts w:ascii="Palatino Linotype" w:eastAsia="Palatino Linotype" w:hAnsi="Palatino Linotype" w:cs="Palatino Linotype"/>
          <w:i/>
          <w:sz w:val="22"/>
          <w:szCs w:val="22"/>
        </w:rPr>
        <w:t xml:space="preserve">" (Sic) </w:t>
      </w:r>
    </w:p>
    <w:p w14:paraId="1FA5B507" w14:textId="77777777" w:rsidR="00557F14" w:rsidRPr="00EC1F5B" w:rsidRDefault="00E77638">
      <w:pPr>
        <w:spacing w:before="240" w:after="240" w:line="360" w:lineRule="auto"/>
        <w:ind w:right="49"/>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sz w:val="22"/>
          <w:szCs w:val="22"/>
        </w:rPr>
        <w:t>Modalidad de Entrega:</w:t>
      </w:r>
      <w:r w:rsidRPr="00EC1F5B">
        <w:rPr>
          <w:rFonts w:ascii="Palatino Linotype" w:eastAsia="Palatino Linotype" w:hAnsi="Palatino Linotype" w:cs="Palatino Linotype"/>
          <w:sz w:val="22"/>
          <w:szCs w:val="22"/>
        </w:rPr>
        <w:t xml:space="preserve"> a través del Sistema de Acceso a la Información Mexiquense (SAIMEX).</w:t>
      </w:r>
    </w:p>
    <w:p w14:paraId="331EA24A" w14:textId="77777777" w:rsidR="00557F14" w:rsidRPr="00EC1F5B" w:rsidRDefault="00E77638">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EC1F5B">
        <w:rPr>
          <w:rFonts w:ascii="Palatino Linotype" w:eastAsia="Palatino Linotype" w:hAnsi="Palatino Linotype" w:cs="Palatino Linotype"/>
          <w:b/>
          <w:sz w:val="22"/>
          <w:szCs w:val="22"/>
        </w:rPr>
        <w:t xml:space="preserve">2. Respuesta. </w:t>
      </w:r>
      <w:r w:rsidRPr="00EC1F5B">
        <w:rPr>
          <w:rFonts w:ascii="Palatino Linotype" w:eastAsia="Palatino Linotype" w:hAnsi="Palatino Linotype" w:cs="Palatino Linotype"/>
          <w:sz w:val="22"/>
          <w:szCs w:val="22"/>
        </w:rPr>
        <w:t xml:space="preserve">El </w:t>
      </w:r>
      <w:r w:rsidR="005679F6" w:rsidRPr="00EC1F5B">
        <w:rPr>
          <w:rFonts w:ascii="Palatino Linotype" w:eastAsia="Palatino Linotype" w:hAnsi="Palatino Linotype" w:cs="Palatino Linotype"/>
          <w:b/>
          <w:sz w:val="22"/>
          <w:szCs w:val="22"/>
        </w:rPr>
        <w:t>veintisiete</w:t>
      </w:r>
      <w:r w:rsidRPr="00EC1F5B">
        <w:rPr>
          <w:rFonts w:ascii="Palatino Linotype" w:eastAsia="Palatino Linotype" w:hAnsi="Palatino Linotype" w:cs="Palatino Linotype"/>
          <w:b/>
          <w:sz w:val="22"/>
          <w:szCs w:val="22"/>
        </w:rPr>
        <w:t xml:space="preserve"> de febrero de dos mil veinticinco</w:t>
      </w:r>
      <w:r w:rsidRPr="00EC1F5B">
        <w:rPr>
          <w:rFonts w:ascii="Palatino Linotype" w:eastAsia="Palatino Linotype" w:hAnsi="Palatino Linotype" w:cs="Palatino Linotype"/>
          <w:sz w:val="22"/>
          <w:szCs w:val="22"/>
        </w:rPr>
        <w:t xml:space="preserve">, el </w:t>
      </w:r>
      <w:r w:rsidRPr="00EC1F5B">
        <w:rPr>
          <w:rFonts w:ascii="Palatino Linotype" w:eastAsia="Palatino Linotype" w:hAnsi="Palatino Linotype" w:cs="Palatino Linotype"/>
          <w:b/>
          <w:sz w:val="22"/>
          <w:szCs w:val="22"/>
        </w:rPr>
        <w:t xml:space="preserve">Sujeto Obligado </w:t>
      </w:r>
      <w:r w:rsidRPr="00EC1F5B">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3944B511" w14:textId="77777777" w:rsidR="00557F14" w:rsidRPr="00EC1F5B" w:rsidRDefault="00E77638">
      <w:pPr>
        <w:spacing w:before="240" w:after="240"/>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lastRenderedPageBreak/>
        <w:t>“</w:t>
      </w:r>
      <w:r w:rsidR="005679F6" w:rsidRPr="00EC1F5B">
        <w:rPr>
          <w:rFonts w:ascii="Palatino Linotype" w:eastAsia="Palatino Linotype" w:hAnsi="Palatino Linotype" w:cs="Palatino Linotype"/>
          <w:i/>
          <w:sz w:val="22"/>
          <w:szCs w:val="22"/>
        </w:rPr>
        <w:t>se anexa respuesta</w:t>
      </w:r>
      <w:r w:rsidRPr="00EC1F5B">
        <w:rPr>
          <w:rFonts w:ascii="Palatino Linotype" w:eastAsia="Palatino Linotype" w:hAnsi="Palatino Linotype" w:cs="Palatino Linotype"/>
          <w:i/>
          <w:sz w:val="22"/>
          <w:szCs w:val="22"/>
        </w:rPr>
        <w:t>” (Sic)</w:t>
      </w:r>
    </w:p>
    <w:p w14:paraId="1BE33242" w14:textId="77777777" w:rsidR="00557F14" w:rsidRPr="00EC1F5B"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Adjunto a la respuesta, el </w:t>
      </w:r>
      <w:r w:rsidRPr="00EC1F5B">
        <w:rPr>
          <w:rFonts w:ascii="Palatino Linotype" w:eastAsia="Palatino Linotype" w:hAnsi="Palatino Linotype" w:cs="Palatino Linotype"/>
          <w:b/>
          <w:sz w:val="22"/>
          <w:szCs w:val="22"/>
        </w:rPr>
        <w:t xml:space="preserve">Sujeto Obligado </w:t>
      </w:r>
      <w:r w:rsidRPr="00EC1F5B">
        <w:rPr>
          <w:rFonts w:ascii="Palatino Linotype" w:eastAsia="Palatino Linotype" w:hAnsi="Palatino Linotype" w:cs="Palatino Linotype"/>
          <w:sz w:val="22"/>
          <w:szCs w:val="22"/>
        </w:rPr>
        <w:t>entregó los archivos electrónicos que contienen la información siguiente:</w:t>
      </w:r>
    </w:p>
    <w:p w14:paraId="760BC2B9" w14:textId="77777777" w:rsidR="005679F6" w:rsidRPr="00EC1F5B" w:rsidRDefault="005679F6" w:rsidP="00E77638">
      <w:pPr>
        <w:pStyle w:val="Prrafodelista"/>
        <w:numPr>
          <w:ilvl w:val="0"/>
          <w:numId w:val="8"/>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t xml:space="preserve">1 SOL INF REC HUM SOL 00023 IP 25.pdf: </w:t>
      </w:r>
      <w:r w:rsidRPr="00EC1F5B">
        <w:rPr>
          <w:rFonts w:ascii="Palatino Linotype" w:eastAsia="Palatino Linotype" w:hAnsi="Palatino Linotype" w:cs="Palatino Linotype"/>
          <w:sz w:val="22"/>
          <w:szCs w:val="22"/>
        </w:rPr>
        <w:t>Oficio del 06 de febrero de 2025, a través del cual el Jefe de la Unidad de Transparencia turnó al Coordinador de Recursos Humanos la solicitud de información, a fin de que proporcione respuesta a la misma.</w:t>
      </w:r>
    </w:p>
    <w:p w14:paraId="3C3A2E9D" w14:textId="77777777" w:rsidR="00E77638" w:rsidRPr="00EC1F5B" w:rsidRDefault="00E77638" w:rsidP="00E7763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i/>
          <w:sz w:val="22"/>
          <w:szCs w:val="22"/>
        </w:rPr>
      </w:pPr>
    </w:p>
    <w:p w14:paraId="1F1B1D2C" w14:textId="77777777" w:rsidR="00E77638" w:rsidRPr="00EC1F5B" w:rsidRDefault="00E77638" w:rsidP="00E77638">
      <w:pPr>
        <w:pStyle w:val="Prrafodelista"/>
        <w:numPr>
          <w:ilvl w:val="0"/>
          <w:numId w:val="8"/>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u w:val="single"/>
        </w:rPr>
      </w:pPr>
      <w:r w:rsidRPr="00EC1F5B">
        <w:rPr>
          <w:rFonts w:ascii="Palatino Linotype" w:eastAsia="Palatino Linotype" w:hAnsi="Palatino Linotype" w:cs="Palatino Linotype"/>
          <w:b/>
          <w:i/>
          <w:sz w:val="22"/>
          <w:szCs w:val="22"/>
        </w:rPr>
        <w:t xml:space="preserve">3 RESPUESTA REC HUM SOL 00023 IP 25.pdf: </w:t>
      </w:r>
      <w:r w:rsidRPr="00EC1F5B">
        <w:rPr>
          <w:rFonts w:ascii="Palatino Linotype" w:eastAsia="Palatino Linotype" w:hAnsi="Palatino Linotype" w:cs="Palatino Linotype"/>
          <w:sz w:val="22"/>
          <w:szCs w:val="22"/>
        </w:rPr>
        <w:t xml:space="preserve">Oficio del 26 de febrero de 2025, a través del cual la Coordinación de Recursos Humanos hace del conocimiento del Jefe de la Unidad de Transparencia, que, en términos del artículo 12 de la Ley de Transparencia Local, a la fecha de la respuesta </w:t>
      </w:r>
      <w:r w:rsidRPr="00EC1F5B">
        <w:rPr>
          <w:rFonts w:ascii="Palatino Linotype" w:eastAsia="Palatino Linotype" w:hAnsi="Palatino Linotype" w:cs="Palatino Linotype"/>
          <w:b/>
          <w:sz w:val="22"/>
          <w:szCs w:val="22"/>
          <w:u w:val="single"/>
        </w:rPr>
        <w:t>el registro de asistencia del personal es responsabilidad de las áreas respectivas.</w:t>
      </w:r>
    </w:p>
    <w:p w14:paraId="6E3AD62E" w14:textId="77777777" w:rsidR="00E77638" w:rsidRPr="00EC1F5B" w:rsidRDefault="00E77638" w:rsidP="00E77638">
      <w:pPr>
        <w:pStyle w:val="Prrafodelista"/>
        <w:rPr>
          <w:rFonts w:ascii="Palatino Linotype" w:eastAsia="Palatino Linotype" w:hAnsi="Palatino Linotype" w:cs="Palatino Linotype"/>
          <w:b/>
          <w:i/>
          <w:sz w:val="22"/>
          <w:szCs w:val="22"/>
        </w:rPr>
      </w:pPr>
    </w:p>
    <w:p w14:paraId="6237A190" w14:textId="3476F7C1" w:rsidR="00E77638" w:rsidRPr="00EC1F5B" w:rsidRDefault="005679F6" w:rsidP="00E77638">
      <w:pPr>
        <w:pStyle w:val="Prrafodelista"/>
        <w:numPr>
          <w:ilvl w:val="0"/>
          <w:numId w:val="8"/>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t xml:space="preserve">2 RESPUESTA </w:t>
      </w:r>
      <w:r w:rsidR="00A85D56">
        <w:rPr>
          <w:rFonts w:ascii="Palatino Linotype" w:eastAsia="Palatino Linotype" w:hAnsi="Palatino Linotype" w:cs="Palatino Linotype"/>
          <w:b/>
          <w:i/>
          <w:sz w:val="22"/>
          <w:szCs w:val="22"/>
        </w:rPr>
        <w:t>XXXXXXXXXX</w:t>
      </w:r>
      <w:r w:rsidRPr="00EC1F5B">
        <w:rPr>
          <w:rFonts w:ascii="Palatino Linotype" w:eastAsia="Palatino Linotype" w:hAnsi="Palatino Linotype" w:cs="Palatino Linotype"/>
          <w:b/>
          <w:i/>
          <w:sz w:val="22"/>
          <w:szCs w:val="22"/>
        </w:rPr>
        <w:t xml:space="preserve"> 00023 IP 25.pdf: </w:t>
      </w:r>
      <w:r w:rsidRPr="00EC1F5B">
        <w:rPr>
          <w:rFonts w:ascii="Palatino Linotype" w:eastAsia="Palatino Linotype" w:hAnsi="Palatino Linotype" w:cs="Palatino Linotype"/>
          <w:sz w:val="22"/>
          <w:szCs w:val="22"/>
        </w:rPr>
        <w:t>Oficio del 27 de febrero de 2025, a través del cual el Jefe de la Unidad de Transparencia informa a la persona solicitante la respuesta de la Coordinación de Recursos Humanos, en el sentido de que</w:t>
      </w:r>
      <w:r w:rsidR="00E77638" w:rsidRPr="00EC1F5B">
        <w:rPr>
          <w:rFonts w:ascii="Palatino Linotype" w:eastAsia="Palatino Linotype" w:hAnsi="Palatino Linotype" w:cs="Palatino Linotype"/>
          <w:sz w:val="22"/>
          <w:szCs w:val="22"/>
        </w:rPr>
        <w:t>, en términos del artículo 12 de la Ley de Transparencia Local,</w:t>
      </w:r>
      <w:r w:rsidRPr="00EC1F5B">
        <w:rPr>
          <w:rFonts w:ascii="Palatino Linotype" w:eastAsia="Palatino Linotype" w:hAnsi="Palatino Linotype" w:cs="Palatino Linotype"/>
          <w:sz w:val="22"/>
          <w:szCs w:val="22"/>
        </w:rPr>
        <w:t xml:space="preserve"> a la fecha de la respuesta el registro de asistencia del personal es responsabilidad de las áreas respectivas</w:t>
      </w:r>
      <w:r w:rsidR="00E77638" w:rsidRPr="00EC1F5B">
        <w:rPr>
          <w:rFonts w:ascii="Palatino Linotype" w:eastAsia="Palatino Linotype" w:hAnsi="Palatino Linotype" w:cs="Palatino Linotype"/>
          <w:sz w:val="22"/>
          <w:szCs w:val="22"/>
        </w:rPr>
        <w:t>.</w:t>
      </w:r>
    </w:p>
    <w:p w14:paraId="0B3DFF16" w14:textId="77777777" w:rsidR="00E77638" w:rsidRPr="00EC1F5B" w:rsidRDefault="00E77638" w:rsidP="00E77638">
      <w:pPr>
        <w:pStyle w:val="Prrafodelista"/>
        <w:rPr>
          <w:rFonts w:ascii="Palatino Linotype" w:eastAsia="Palatino Linotype" w:hAnsi="Palatino Linotype" w:cs="Palatino Linotype"/>
          <w:b/>
          <w:i/>
          <w:sz w:val="22"/>
          <w:szCs w:val="22"/>
        </w:rPr>
      </w:pPr>
    </w:p>
    <w:p w14:paraId="646FA670" w14:textId="77777777" w:rsidR="00557F14" w:rsidRPr="00EC1F5B"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EC1F5B">
        <w:rPr>
          <w:rFonts w:ascii="Palatino Linotype" w:eastAsia="Palatino Linotype" w:hAnsi="Palatino Linotype" w:cs="Palatino Linotype"/>
          <w:b/>
          <w:sz w:val="22"/>
          <w:szCs w:val="22"/>
        </w:rPr>
        <w:t xml:space="preserve">3. Interposición del recurso de revisión. </w:t>
      </w:r>
      <w:r w:rsidRPr="00EC1F5B">
        <w:rPr>
          <w:rFonts w:ascii="Palatino Linotype" w:eastAsia="Palatino Linotype" w:hAnsi="Palatino Linotype" w:cs="Palatino Linotype"/>
          <w:sz w:val="22"/>
          <w:szCs w:val="22"/>
        </w:rPr>
        <w:t xml:space="preserve">Inconforme con los términos de la respuesta emitida por parte del </w:t>
      </w:r>
      <w:r w:rsidRPr="00EC1F5B">
        <w:rPr>
          <w:rFonts w:ascii="Palatino Linotype" w:eastAsia="Palatino Linotype" w:hAnsi="Palatino Linotype" w:cs="Palatino Linotype"/>
          <w:b/>
          <w:sz w:val="22"/>
          <w:szCs w:val="22"/>
        </w:rPr>
        <w:t>Sujeto Obligado</w:t>
      </w:r>
      <w:r w:rsidRPr="00EC1F5B">
        <w:rPr>
          <w:rFonts w:ascii="Palatino Linotype" w:eastAsia="Palatino Linotype" w:hAnsi="Palatino Linotype" w:cs="Palatino Linotype"/>
          <w:sz w:val="22"/>
          <w:szCs w:val="22"/>
        </w:rPr>
        <w:t>, el</w:t>
      </w:r>
      <w:r w:rsidRPr="00EC1F5B">
        <w:rPr>
          <w:rFonts w:ascii="Palatino Linotype" w:eastAsia="Palatino Linotype" w:hAnsi="Palatino Linotype" w:cs="Palatino Linotype"/>
          <w:b/>
          <w:sz w:val="22"/>
          <w:szCs w:val="22"/>
        </w:rPr>
        <w:t xml:space="preserve"> diez de marzo de dos mil veinticinco,</w:t>
      </w:r>
      <w:r w:rsidRPr="00EC1F5B">
        <w:rPr>
          <w:rFonts w:ascii="Palatino Linotype" w:eastAsia="Palatino Linotype" w:hAnsi="Palatino Linotype" w:cs="Palatino Linotype"/>
          <w:sz w:val="22"/>
          <w:szCs w:val="22"/>
        </w:rPr>
        <w:t xml:space="preserve"> </w:t>
      </w:r>
      <w:r w:rsidRPr="00EC1F5B">
        <w:rPr>
          <w:rFonts w:ascii="Palatino Linotype" w:eastAsia="Palatino Linotype" w:hAnsi="Palatino Linotype" w:cs="Palatino Linotype"/>
          <w:b/>
          <w:sz w:val="22"/>
          <w:szCs w:val="22"/>
        </w:rPr>
        <w:t>la parte</w:t>
      </w:r>
      <w:r w:rsidRPr="00EC1F5B">
        <w:rPr>
          <w:rFonts w:ascii="Palatino Linotype" w:eastAsia="Palatino Linotype" w:hAnsi="Palatino Linotype" w:cs="Palatino Linotype"/>
          <w:sz w:val="22"/>
          <w:szCs w:val="22"/>
        </w:rPr>
        <w:t xml:space="preserve"> </w:t>
      </w:r>
      <w:r w:rsidRPr="00EC1F5B">
        <w:rPr>
          <w:rFonts w:ascii="Palatino Linotype" w:eastAsia="Palatino Linotype" w:hAnsi="Palatino Linotype" w:cs="Palatino Linotype"/>
          <w:b/>
          <w:sz w:val="22"/>
          <w:szCs w:val="22"/>
        </w:rPr>
        <w:t>Recurrente</w:t>
      </w:r>
      <w:r w:rsidRPr="00EC1F5B">
        <w:rPr>
          <w:rFonts w:ascii="Palatino Linotype" w:eastAsia="Palatino Linotype" w:hAnsi="Palatino Linotype" w:cs="Palatino Linotype"/>
          <w:sz w:val="22"/>
          <w:szCs w:val="22"/>
        </w:rPr>
        <w:t xml:space="preserve"> interpuso el recurso de revisión a través de </w:t>
      </w:r>
      <w:r w:rsidRPr="00EC1F5B">
        <w:rPr>
          <w:rFonts w:ascii="Palatino Linotype" w:eastAsia="Palatino Linotype" w:hAnsi="Palatino Linotype" w:cs="Palatino Linotype"/>
          <w:b/>
          <w:sz w:val="22"/>
          <w:szCs w:val="22"/>
        </w:rPr>
        <w:t xml:space="preserve">SAIMEX, </w:t>
      </w:r>
      <w:r w:rsidRPr="00EC1F5B">
        <w:rPr>
          <w:rFonts w:ascii="Palatino Linotype" w:eastAsia="Palatino Linotype" w:hAnsi="Palatino Linotype" w:cs="Palatino Linotype"/>
          <w:sz w:val="22"/>
          <w:szCs w:val="22"/>
        </w:rPr>
        <w:t>en donde se manifestó de la siguiente manera:</w:t>
      </w:r>
    </w:p>
    <w:p w14:paraId="2A51006A" w14:textId="77777777" w:rsidR="00557F14" w:rsidRPr="00EC1F5B" w:rsidRDefault="00E77638">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EC1F5B">
        <w:rPr>
          <w:rFonts w:ascii="Palatino Linotype" w:eastAsia="Palatino Linotype" w:hAnsi="Palatino Linotype" w:cs="Palatino Linotype"/>
          <w:b/>
          <w:sz w:val="22"/>
          <w:szCs w:val="22"/>
        </w:rPr>
        <w:t xml:space="preserve">a) Acto impugnado: </w:t>
      </w:r>
      <w:r w:rsidRPr="00EC1F5B">
        <w:rPr>
          <w:rFonts w:ascii="Palatino Linotype" w:eastAsia="Palatino Linotype" w:hAnsi="Palatino Linotype" w:cs="Palatino Linotype"/>
          <w:i/>
          <w:sz w:val="22"/>
          <w:szCs w:val="22"/>
        </w:rPr>
        <w:t>“</w:t>
      </w:r>
      <w:r w:rsidR="00417B5B" w:rsidRPr="00EC1F5B">
        <w:rPr>
          <w:rFonts w:ascii="Palatino Linotype" w:eastAsia="Palatino Linotype" w:hAnsi="Palatino Linotype" w:cs="Palatino Linotype"/>
          <w:i/>
          <w:sz w:val="22"/>
          <w:szCs w:val="22"/>
        </w:rPr>
        <w:t>Información incompleta.</w:t>
      </w:r>
      <w:r w:rsidRPr="00EC1F5B">
        <w:rPr>
          <w:rFonts w:ascii="Palatino Linotype" w:eastAsia="Palatino Linotype" w:hAnsi="Palatino Linotype" w:cs="Palatino Linotype"/>
          <w:i/>
          <w:sz w:val="22"/>
          <w:szCs w:val="22"/>
        </w:rPr>
        <w:t>” (Sic)</w:t>
      </w:r>
    </w:p>
    <w:p w14:paraId="0089A14D" w14:textId="77777777" w:rsidR="00557F14" w:rsidRPr="00EC1F5B" w:rsidRDefault="00E77638">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EC1F5B">
        <w:rPr>
          <w:rFonts w:ascii="Palatino Linotype" w:eastAsia="Palatino Linotype" w:hAnsi="Palatino Linotype" w:cs="Palatino Linotype"/>
          <w:b/>
          <w:sz w:val="22"/>
          <w:szCs w:val="22"/>
        </w:rPr>
        <w:t>b) Razones o motivos de inconformidad</w:t>
      </w:r>
      <w:r w:rsidRPr="00EC1F5B">
        <w:rPr>
          <w:rFonts w:ascii="Palatino Linotype" w:eastAsia="Palatino Linotype" w:hAnsi="Palatino Linotype" w:cs="Palatino Linotype"/>
          <w:sz w:val="22"/>
          <w:szCs w:val="22"/>
        </w:rPr>
        <w:t xml:space="preserve">: </w:t>
      </w:r>
      <w:r w:rsidRPr="00EC1F5B">
        <w:rPr>
          <w:rFonts w:ascii="Palatino Linotype" w:eastAsia="Palatino Linotype" w:hAnsi="Palatino Linotype" w:cs="Palatino Linotype"/>
          <w:i/>
          <w:sz w:val="22"/>
          <w:szCs w:val="22"/>
        </w:rPr>
        <w:t>“</w:t>
      </w:r>
      <w:r w:rsidR="00417B5B" w:rsidRPr="00EC1F5B">
        <w:rPr>
          <w:rFonts w:ascii="Palatino Linotype" w:eastAsia="Palatino Linotype" w:hAnsi="Palatino Linotype" w:cs="Palatino Linotype"/>
          <w:i/>
          <w:sz w:val="22"/>
          <w:szCs w:val="22"/>
        </w:rPr>
        <w:t>Información incompleta.</w:t>
      </w:r>
      <w:r w:rsidRPr="00EC1F5B">
        <w:rPr>
          <w:rFonts w:ascii="Palatino Linotype" w:eastAsia="Palatino Linotype" w:hAnsi="Palatino Linotype" w:cs="Palatino Linotype"/>
          <w:i/>
          <w:sz w:val="22"/>
          <w:szCs w:val="22"/>
        </w:rPr>
        <w:t>” (Sic)</w:t>
      </w:r>
    </w:p>
    <w:p w14:paraId="3AFDC2B1" w14:textId="77777777" w:rsidR="00557F14" w:rsidRPr="00EC1F5B" w:rsidRDefault="00557F14">
      <w:pPr>
        <w:spacing w:line="276" w:lineRule="auto"/>
        <w:ind w:left="567" w:right="900"/>
        <w:jc w:val="both"/>
        <w:rPr>
          <w:rFonts w:ascii="Palatino Linotype" w:eastAsia="Palatino Linotype" w:hAnsi="Palatino Linotype" w:cs="Palatino Linotype"/>
          <w:i/>
          <w:sz w:val="22"/>
          <w:szCs w:val="22"/>
        </w:rPr>
      </w:pPr>
    </w:p>
    <w:p w14:paraId="3422D13A" w14:textId="77777777" w:rsidR="00557F14" w:rsidRPr="00EC1F5B" w:rsidRDefault="00E77638">
      <w:pPr>
        <w:spacing w:line="360" w:lineRule="auto"/>
        <w:ind w:right="51"/>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sz w:val="22"/>
          <w:szCs w:val="22"/>
        </w:rPr>
        <w:t xml:space="preserve">4. Turno. </w:t>
      </w:r>
      <w:r w:rsidRPr="00EC1F5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w:t>
      </w:r>
      <w:r w:rsidRPr="00EC1F5B">
        <w:rPr>
          <w:rFonts w:ascii="Palatino Linotype" w:eastAsia="Palatino Linotype" w:hAnsi="Palatino Linotype" w:cs="Palatino Linotype"/>
          <w:sz w:val="22"/>
          <w:szCs w:val="22"/>
        </w:rPr>
        <w:lastRenderedPageBreak/>
        <w:t xml:space="preserve">Información Pública y Protección de Datos Personales del Estado de México y Municipios, a la Comisionada </w:t>
      </w:r>
      <w:r w:rsidRPr="00EC1F5B">
        <w:rPr>
          <w:rFonts w:ascii="Palatino Linotype" w:eastAsia="Palatino Linotype" w:hAnsi="Palatino Linotype" w:cs="Palatino Linotype"/>
          <w:b/>
          <w:sz w:val="22"/>
          <w:szCs w:val="22"/>
        </w:rPr>
        <w:t xml:space="preserve">Guadalupe Ramírez Peña, </w:t>
      </w:r>
      <w:r w:rsidRPr="00EC1F5B">
        <w:rPr>
          <w:rFonts w:ascii="Palatino Linotype" w:eastAsia="Palatino Linotype" w:hAnsi="Palatino Linotype" w:cs="Palatino Linotype"/>
          <w:sz w:val="22"/>
          <w:szCs w:val="22"/>
        </w:rPr>
        <w:t>a efecto de que analizara sobre su admisión o su desechamiento.</w:t>
      </w:r>
    </w:p>
    <w:p w14:paraId="36C1639B" w14:textId="77777777" w:rsidR="00557F14" w:rsidRPr="00EC1F5B" w:rsidRDefault="00557F14">
      <w:pPr>
        <w:spacing w:line="360" w:lineRule="auto"/>
        <w:ind w:right="51"/>
        <w:jc w:val="both"/>
        <w:rPr>
          <w:rFonts w:ascii="Palatino Linotype" w:eastAsia="Palatino Linotype" w:hAnsi="Palatino Linotype" w:cs="Palatino Linotype"/>
          <w:sz w:val="22"/>
          <w:szCs w:val="22"/>
        </w:rPr>
      </w:pPr>
    </w:p>
    <w:p w14:paraId="3416FA5D"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sz w:val="22"/>
          <w:szCs w:val="22"/>
        </w:rPr>
        <w:t>5. Admisión del Recurso de revisión.</w:t>
      </w:r>
      <w:r w:rsidRPr="00EC1F5B">
        <w:rPr>
          <w:rFonts w:ascii="Palatino Linotype" w:eastAsia="Palatino Linotype" w:hAnsi="Palatino Linotype" w:cs="Palatino Linotype"/>
          <w:sz w:val="22"/>
          <w:szCs w:val="22"/>
        </w:rPr>
        <w:t xml:space="preserve"> El </w:t>
      </w:r>
      <w:r w:rsidR="00937618" w:rsidRPr="00EC1F5B">
        <w:rPr>
          <w:rFonts w:ascii="Palatino Linotype" w:eastAsia="Palatino Linotype" w:hAnsi="Palatino Linotype" w:cs="Palatino Linotype"/>
          <w:b/>
          <w:sz w:val="22"/>
          <w:szCs w:val="22"/>
        </w:rPr>
        <w:t>trece de marzo</w:t>
      </w:r>
      <w:r w:rsidRPr="00EC1F5B">
        <w:rPr>
          <w:rFonts w:ascii="Palatino Linotype" w:eastAsia="Palatino Linotype" w:hAnsi="Palatino Linotype" w:cs="Palatino Linotype"/>
          <w:b/>
          <w:sz w:val="22"/>
          <w:szCs w:val="22"/>
        </w:rPr>
        <w:t xml:space="preserve"> de dos mil veinticinco, </w:t>
      </w:r>
      <w:r w:rsidRPr="00EC1F5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C1F5B">
        <w:rPr>
          <w:rFonts w:ascii="Palatino Linotype" w:eastAsia="Palatino Linotype" w:hAnsi="Palatino Linotype" w:cs="Palatino Linotype"/>
          <w:b/>
          <w:sz w:val="22"/>
          <w:szCs w:val="22"/>
        </w:rPr>
        <w:t xml:space="preserve">Sujeto Obligado </w:t>
      </w:r>
      <w:r w:rsidRPr="00EC1F5B">
        <w:rPr>
          <w:rFonts w:ascii="Palatino Linotype" w:eastAsia="Palatino Linotype" w:hAnsi="Palatino Linotype" w:cs="Palatino Linotype"/>
          <w:sz w:val="22"/>
          <w:szCs w:val="22"/>
        </w:rPr>
        <w:t>presentara su informe justificado.</w:t>
      </w:r>
    </w:p>
    <w:p w14:paraId="708F9F71"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50E4B433" w14:textId="77777777" w:rsidR="00557F14" w:rsidRPr="00EC1F5B" w:rsidRDefault="00E7763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EC1F5B">
        <w:rPr>
          <w:rFonts w:ascii="Palatino Linotype" w:eastAsia="Palatino Linotype" w:hAnsi="Palatino Linotype" w:cs="Palatino Linotype"/>
          <w:b/>
          <w:sz w:val="22"/>
          <w:szCs w:val="22"/>
        </w:rPr>
        <w:t>6. Manifestaciones</w:t>
      </w:r>
      <w:r w:rsidRPr="00EC1F5B">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EC1F5B">
        <w:rPr>
          <w:rFonts w:ascii="Palatino Linotype" w:eastAsia="Palatino Linotype" w:hAnsi="Palatino Linotype" w:cs="Palatino Linotype"/>
          <w:b/>
          <w:sz w:val="22"/>
          <w:szCs w:val="22"/>
        </w:rPr>
        <w:t xml:space="preserve">Sujeto Obligado </w:t>
      </w:r>
      <w:r w:rsidRPr="00EC1F5B">
        <w:rPr>
          <w:rFonts w:ascii="Palatino Linotype" w:eastAsia="Palatino Linotype" w:hAnsi="Palatino Linotype" w:cs="Palatino Linotype"/>
          <w:sz w:val="22"/>
          <w:szCs w:val="22"/>
        </w:rPr>
        <w:t xml:space="preserve">fue omiso en rendir informe justificado; y, la parte </w:t>
      </w:r>
      <w:r w:rsidRPr="00EC1F5B">
        <w:rPr>
          <w:rFonts w:ascii="Palatino Linotype" w:eastAsia="Palatino Linotype" w:hAnsi="Palatino Linotype" w:cs="Palatino Linotype"/>
          <w:b/>
          <w:sz w:val="22"/>
          <w:szCs w:val="22"/>
        </w:rPr>
        <w:t xml:space="preserve">Recurrente </w:t>
      </w:r>
      <w:r w:rsidRPr="00EC1F5B">
        <w:rPr>
          <w:rFonts w:ascii="Palatino Linotype" w:eastAsia="Palatino Linotype" w:hAnsi="Palatino Linotype" w:cs="Palatino Linotype"/>
          <w:sz w:val="22"/>
          <w:szCs w:val="22"/>
        </w:rPr>
        <w:t>fue omisa en hacer valer manifestaciones o rendir alegatos que conforme a derecho resulten procedentes, como se muestra de la siguiente digitalización:</w:t>
      </w:r>
    </w:p>
    <w:p w14:paraId="70E1F5FF" w14:textId="77777777" w:rsidR="00557F14" w:rsidRPr="00EC1F5B" w:rsidRDefault="0093761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noProof/>
          <w:sz w:val="22"/>
          <w:szCs w:val="22"/>
        </w:rPr>
        <w:drawing>
          <wp:inline distT="0" distB="0" distL="0" distR="0" wp14:anchorId="7DF3F37C" wp14:editId="12D0E34C">
            <wp:extent cx="5612130" cy="1278255"/>
            <wp:effectExtent l="19050" t="19050" r="26670" b="171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278255"/>
                    </a:xfrm>
                    <a:prstGeom prst="rect">
                      <a:avLst/>
                    </a:prstGeom>
                    <a:ln>
                      <a:solidFill>
                        <a:schemeClr val="accent1"/>
                      </a:solidFill>
                    </a:ln>
                  </pic:spPr>
                </pic:pic>
              </a:graphicData>
            </a:graphic>
          </wp:inline>
        </w:drawing>
      </w:r>
    </w:p>
    <w:p w14:paraId="27A71FF0" w14:textId="77777777" w:rsidR="00937618" w:rsidRPr="00EC1F5B" w:rsidRDefault="0093761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1810E08"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sz w:val="22"/>
          <w:szCs w:val="22"/>
        </w:rPr>
        <w:t xml:space="preserve">7. Cierre de instrucción. </w:t>
      </w:r>
      <w:r w:rsidRPr="00EC1F5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37618" w:rsidRPr="00EC1F5B">
        <w:rPr>
          <w:rFonts w:ascii="Palatino Linotype" w:eastAsia="Palatino Linotype" w:hAnsi="Palatino Linotype" w:cs="Palatino Linotype"/>
          <w:b/>
          <w:sz w:val="22"/>
          <w:szCs w:val="22"/>
        </w:rPr>
        <w:t>primero de abril</w:t>
      </w:r>
      <w:r w:rsidRPr="00EC1F5B">
        <w:rPr>
          <w:rFonts w:ascii="Palatino Linotype" w:eastAsia="Palatino Linotype" w:hAnsi="Palatino Linotype" w:cs="Palatino Linotype"/>
          <w:b/>
          <w:sz w:val="22"/>
          <w:szCs w:val="22"/>
        </w:rPr>
        <w:t xml:space="preserve"> de dos mil veinticinco,</w:t>
      </w:r>
      <w:r w:rsidRPr="00EC1F5B">
        <w:rPr>
          <w:rFonts w:ascii="Palatino Linotype" w:eastAsia="Palatino Linotype" w:hAnsi="Palatino Linotype" w:cs="Palatino Linotype"/>
          <w:sz w:val="22"/>
          <w:szCs w:val="22"/>
        </w:rPr>
        <w:t xml:space="preserve"> la Comisionada Ponente determinó el cierre de </w:t>
      </w:r>
      <w:r w:rsidRPr="00EC1F5B">
        <w:rPr>
          <w:rFonts w:ascii="Palatino Linotype" w:eastAsia="Palatino Linotype" w:hAnsi="Palatino Linotype" w:cs="Palatino Linotype"/>
          <w:sz w:val="22"/>
          <w:szCs w:val="22"/>
        </w:rPr>
        <w:lastRenderedPageBreak/>
        <w:t>instrucción en términos de la fracción VI del artículo 185 de la Ley de Transparencia y Acceso a la Información Pública del Estado de México y Municipios.</w:t>
      </w:r>
    </w:p>
    <w:p w14:paraId="5F042C8F"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3E2E5A1E" w14:textId="77777777" w:rsidR="00557F14" w:rsidRPr="00EC1F5B" w:rsidRDefault="00E7763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sz w:val="22"/>
          <w:szCs w:val="22"/>
        </w:rPr>
        <w:t>8. Ampliación del término para resolver</w:t>
      </w:r>
      <w:r w:rsidRPr="00EC1F5B">
        <w:rPr>
          <w:rFonts w:ascii="Palatino Linotype" w:eastAsia="Palatino Linotype" w:hAnsi="Palatino Linotype" w:cs="Palatino Linotype"/>
          <w:sz w:val="22"/>
          <w:szCs w:val="22"/>
        </w:rPr>
        <w:t xml:space="preserve">. Mediante acuerdo del </w:t>
      </w:r>
      <w:r w:rsidR="00937618" w:rsidRPr="00EC1F5B">
        <w:rPr>
          <w:rFonts w:ascii="Palatino Linotype" w:eastAsia="Palatino Linotype" w:hAnsi="Palatino Linotype" w:cs="Palatino Linotype"/>
          <w:b/>
          <w:sz w:val="22"/>
          <w:szCs w:val="22"/>
        </w:rPr>
        <w:t>treinta</w:t>
      </w:r>
      <w:r w:rsidRPr="00EC1F5B">
        <w:rPr>
          <w:rFonts w:ascii="Palatino Linotype" w:eastAsia="Palatino Linotype" w:hAnsi="Palatino Linotype" w:cs="Palatino Linotype"/>
          <w:b/>
          <w:sz w:val="22"/>
          <w:szCs w:val="22"/>
        </w:rPr>
        <w:t xml:space="preserve"> de abril de dos mil veinticinco</w:t>
      </w:r>
      <w:r w:rsidRPr="00EC1F5B">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13440785" w14:textId="77777777" w:rsidR="00557F14" w:rsidRPr="00EC1F5B" w:rsidRDefault="00557F1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3E12BE5" w14:textId="77777777" w:rsidR="00557F14" w:rsidRPr="00EC1F5B" w:rsidRDefault="00E7763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05DBAF8" w14:textId="77777777" w:rsidR="00557F14" w:rsidRPr="00EC1F5B" w:rsidRDefault="00E77638">
      <w:pPr>
        <w:widowControl w:val="0"/>
        <w:spacing w:before="240" w:after="240" w:line="360" w:lineRule="auto"/>
        <w:jc w:val="center"/>
        <w:rPr>
          <w:rFonts w:ascii="Palatino Linotype" w:eastAsia="Palatino Linotype" w:hAnsi="Palatino Linotype" w:cs="Palatino Linotype"/>
          <w:b/>
          <w:sz w:val="22"/>
          <w:szCs w:val="22"/>
        </w:rPr>
      </w:pPr>
      <w:r w:rsidRPr="00EC1F5B">
        <w:rPr>
          <w:rFonts w:ascii="Palatino Linotype" w:eastAsia="Palatino Linotype" w:hAnsi="Palatino Linotype" w:cs="Palatino Linotype"/>
          <w:b/>
          <w:sz w:val="22"/>
          <w:szCs w:val="22"/>
        </w:rPr>
        <w:t>II. C O N S I D E R A N D O S</w:t>
      </w:r>
    </w:p>
    <w:p w14:paraId="06DAA094"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sz w:val="22"/>
          <w:szCs w:val="22"/>
        </w:rPr>
        <w:t>Primero. Competencia.</w:t>
      </w:r>
      <w:r w:rsidRPr="00EC1F5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C4EF123"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4B857500" w14:textId="77777777" w:rsidR="00557F14" w:rsidRPr="00EC1F5B" w:rsidRDefault="00E77638">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EC1F5B">
        <w:rPr>
          <w:rFonts w:ascii="Palatino Linotype" w:eastAsia="Palatino Linotype" w:hAnsi="Palatino Linotype" w:cs="Palatino Linotype"/>
          <w:b/>
          <w:sz w:val="22"/>
          <w:szCs w:val="22"/>
        </w:rPr>
        <w:t>Segundo. Oportunidad y Procedibilidad del Recurso de Revisión</w:t>
      </w:r>
      <w:r w:rsidRPr="00EC1F5B">
        <w:rPr>
          <w:rFonts w:ascii="Palatino Linotype" w:eastAsia="Palatino Linotype" w:hAnsi="Palatino Linotype" w:cs="Palatino Linotype"/>
          <w:sz w:val="22"/>
          <w:szCs w:val="22"/>
        </w:rPr>
        <w:t xml:space="preserve">. Previo al estudio del fondo del asunto, se procede a analizar los requisitos de oportunidad y procedibilidad que </w:t>
      </w:r>
      <w:r w:rsidRPr="00EC1F5B">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59E65E0F"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75B35637" w14:textId="77777777" w:rsidR="00557F14" w:rsidRPr="00EC1F5B" w:rsidRDefault="00E77638" w:rsidP="00475BBE">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EC1F5B">
        <w:rPr>
          <w:rFonts w:ascii="Palatino Linotype" w:eastAsia="Palatino Linotype" w:hAnsi="Palatino Linotype" w:cs="Palatino Linotype"/>
          <w:b/>
          <w:sz w:val="22"/>
          <w:szCs w:val="22"/>
        </w:rPr>
        <w:t xml:space="preserve">Sujeto Obligado </w:t>
      </w:r>
      <w:r w:rsidRPr="00EC1F5B">
        <w:rPr>
          <w:rFonts w:ascii="Palatino Linotype" w:eastAsia="Palatino Linotype" w:hAnsi="Palatino Linotype" w:cs="Palatino Linotype"/>
          <w:sz w:val="22"/>
          <w:szCs w:val="22"/>
        </w:rPr>
        <w:t xml:space="preserve">remitió la respuesta a la solicitud de información el </w:t>
      </w:r>
      <w:r w:rsidR="00937618" w:rsidRPr="00EC1F5B">
        <w:rPr>
          <w:rFonts w:ascii="Palatino Linotype" w:eastAsia="Palatino Linotype" w:hAnsi="Palatino Linotype" w:cs="Palatino Linotype"/>
          <w:b/>
          <w:sz w:val="22"/>
          <w:szCs w:val="22"/>
        </w:rPr>
        <w:t>veintisiete de febrero de dos mil veinticinco</w:t>
      </w:r>
      <w:r w:rsidRPr="00EC1F5B">
        <w:rPr>
          <w:rFonts w:ascii="Palatino Linotype" w:eastAsia="Palatino Linotype" w:hAnsi="Palatino Linotype" w:cs="Palatino Linotype"/>
          <w:b/>
          <w:sz w:val="22"/>
          <w:szCs w:val="22"/>
        </w:rPr>
        <w:t xml:space="preserve">, </w:t>
      </w:r>
      <w:r w:rsidRPr="00EC1F5B">
        <w:rPr>
          <w:rFonts w:ascii="Palatino Linotype" w:eastAsia="Palatino Linotype" w:hAnsi="Palatino Linotype" w:cs="Palatino Linotype"/>
          <w:sz w:val="22"/>
          <w:szCs w:val="22"/>
        </w:rPr>
        <w:t xml:space="preserve">mientras que el recurso de revisión interpuesto por </w:t>
      </w:r>
      <w:r w:rsidRPr="00EC1F5B">
        <w:rPr>
          <w:rFonts w:ascii="Palatino Linotype" w:eastAsia="Palatino Linotype" w:hAnsi="Palatino Linotype" w:cs="Palatino Linotype"/>
          <w:b/>
          <w:sz w:val="22"/>
          <w:szCs w:val="22"/>
        </w:rPr>
        <w:t>la parte</w:t>
      </w:r>
      <w:r w:rsidRPr="00EC1F5B">
        <w:rPr>
          <w:rFonts w:ascii="Palatino Linotype" w:eastAsia="Palatino Linotype" w:hAnsi="Palatino Linotype" w:cs="Palatino Linotype"/>
          <w:sz w:val="22"/>
          <w:szCs w:val="22"/>
        </w:rPr>
        <w:t xml:space="preserve"> </w:t>
      </w:r>
      <w:r w:rsidRPr="00EC1F5B">
        <w:rPr>
          <w:rFonts w:ascii="Palatino Linotype" w:eastAsia="Palatino Linotype" w:hAnsi="Palatino Linotype" w:cs="Palatino Linotype"/>
          <w:b/>
          <w:sz w:val="22"/>
          <w:szCs w:val="22"/>
        </w:rPr>
        <w:t>Recurrente</w:t>
      </w:r>
      <w:r w:rsidRPr="00EC1F5B">
        <w:rPr>
          <w:rFonts w:ascii="Palatino Linotype" w:eastAsia="Palatino Linotype" w:hAnsi="Palatino Linotype" w:cs="Palatino Linotype"/>
          <w:sz w:val="22"/>
          <w:szCs w:val="22"/>
        </w:rPr>
        <w:t xml:space="preserve">, se tuvo por presentado el </w:t>
      </w:r>
      <w:r w:rsidR="00937618" w:rsidRPr="00EC1F5B">
        <w:rPr>
          <w:rFonts w:ascii="Palatino Linotype" w:eastAsia="Palatino Linotype" w:hAnsi="Palatino Linotype" w:cs="Palatino Linotype"/>
          <w:b/>
          <w:sz w:val="22"/>
          <w:szCs w:val="22"/>
        </w:rPr>
        <w:t>diez de marzo de dos mil veinticinco</w:t>
      </w:r>
      <w:r w:rsidR="00937618" w:rsidRPr="00EC1F5B">
        <w:rPr>
          <w:rFonts w:ascii="Palatino Linotype" w:eastAsia="Palatino Linotype" w:hAnsi="Palatino Linotype" w:cs="Palatino Linotype"/>
          <w:sz w:val="22"/>
          <w:szCs w:val="22"/>
        </w:rPr>
        <w:t xml:space="preserve"> </w:t>
      </w:r>
      <w:r w:rsidRPr="00EC1F5B">
        <w:rPr>
          <w:rFonts w:ascii="Palatino Linotype" w:eastAsia="Palatino Linotype" w:hAnsi="Palatino Linotype" w:cs="Palatino Linotype"/>
          <w:sz w:val="22"/>
          <w:szCs w:val="22"/>
        </w:rPr>
        <w:t xml:space="preserve">esto es, al </w:t>
      </w:r>
      <w:r w:rsidR="00937618" w:rsidRPr="00EC1F5B">
        <w:rPr>
          <w:rFonts w:ascii="Palatino Linotype" w:eastAsia="Palatino Linotype" w:hAnsi="Palatino Linotype" w:cs="Palatino Linotype"/>
          <w:b/>
          <w:sz w:val="22"/>
          <w:szCs w:val="22"/>
          <w:u w:val="single"/>
        </w:rPr>
        <w:t>sext</w:t>
      </w:r>
      <w:r w:rsidRPr="00EC1F5B">
        <w:rPr>
          <w:rFonts w:ascii="Palatino Linotype" w:eastAsia="Palatino Linotype" w:hAnsi="Palatino Linotype" w:cs="Palatino Linotype"/>
          <w:b/>
          <w:sz w:val="22"/>
          <w:szCs w:val="22"/>
          <w:u w:val="single"/>
        </w:rPr>
        <w:t>o</w:t>
      </w:r>
      <w:r w:rsidRPr="00EC1F5B">
        <w:rPr>
          <w:rFonts w:ascii="Palatino Linotype" w:eastAsia="Palatino Linotype" w:hAnsi="Palatino Linotype" w:cs="Palatino Linotype"/>
          <w:sz w:val="22"/>
          <w:szCs w:val="22"/>
        </w:rPr>
        <w:t xml:space="preserve"> día hábil siguiente a aquel </w:t>
      </w:r>
      <w:r w:rsidRPr="00EC1F5B">
        <w:rPr>
          <w:rFonts w:ascii="Palatino Linotype" w:eastAsia="Palatino Linotype" w:hAnsi="Palatino Linotype" w:cs="Palatino Linotype"/>
          <w:b/>
          <w:sz w:val="22"/>
          <w:szCs w:val="22"/>
        </w:rPr>
        <w:t>en que se tuvo conocimiento de la respuesta impugnada</w:t>
      </w:r>
      <w:r w:rsidRPr="00EC1F5B">
        <w:rPr>
          <w:rFonts w:ascii="Palatino Linotype" w:eastAsia="Palatino Linotype" w:hAnsi="Palatino Linotype" w:cs="Palatino Linotype"/>
          <w:sz w:val="22"/>
          <w:szCs w:val="22"/>
        </w:rPr>
        <w:t xml:space="preserve">. </w:t>
      </w:r>
    </w:p>
    <w:p w14:paraId="7BFF63FA" w14:textId="77777777" w:rsidR="00475BBE" w:rsidRPr="00EC1F5B" w:rsidRDefault="00475BBE" w:rsidP="00475BBE">
      <w:pPr>
        <w:spacing w:line="360" w:lineRule="auto"/>
        <w:jc w:val="both"/>
        <w:rPr>
          <w:rFonts w:ascii="Palatino Linotype" w:eastAsia="Palatino Linotype" w:hAnsi="Palatino Linotype" w:cs="Palatino Linotype"/>
          <w:sz w:val="22"/>
          <w:szCs w:val="22"/>
        </w:rPr>
      </w:pPr>
    </w:p>
    <w:p w14:paraId="0FAB7286" w14:textId="77777777" w:rsidR="00557F14" w:rsidRPr="00EC1F5B" w:rsidRDefault="00E77638" w:rsidP="00475BBE">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3F55262B" w14:textId="77777777" w:rsidR="00475BBE" w:rsidRPr="00EC1F5B" w:rsidRDefault="00475BBE" w:rsidP="00475BBE">
      <w:pPr>
        <w:spacing w:line="360" w:lineRule="auto"/>
        <w:jc w:val="both"/>
        <w:rPr>
          <w:rFonts w:ascii="Palatino Linotype" w:eastAsia="Palatino Linotype" w:hAnsi="Palatino Linotype" w:cs="Palatino Linotype"/>
          <w:sz w:val="22"/>
          <w:szCs w:val="22"/>
        </w:rPr>
      </w:pPr>
    </w:p>
    <w:p w14:paraId="40A60EE5" w14:textId="77777777" w:rsidR="00557F14" w:rsidRPr="00EC1F5B" w:rsidRDefault="00E77638" w:rsidP="00475BB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EC1F5B">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D9647C6" w14:textId="77777777" w:rsidR="00557F14" w:rsidRPr="00EC1F5B" w:rsidRDefault="00557F14">
      <w:pPr>
        <w:tabs>
          <w:tab w:val="left" w:pos="7938"/>
        </w:tabs>
        <w:spacing w:line="360" w:lineRule="auto"/>
        <w:jc w:val="both"/>
        <w:rPr>
          <w:rFonts w:ascii="Palatino Linotype" w:eastAsia="Palatino Linotype" w:hAnsi="Palatino Linotype" w:cs="Palatino Linotype"/>
          <w:sz w:val="22"/>
          <w:szCs w:val="22"/>
        </w:rPr>
      </w:pPr>
    </w:p>
    <w:p w14:paraId="494C55F0"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Finalmente, se advierte que resulta procedente la interposición del recurso, según lo manifestado por </w:t>
      </w:r>
      <w:r w:rsidRPr="00EC1F5B">
        <w:rPr>
          <w:rFonts w:ascii="Palatino Linotype" w:eastAsia="Palatino Linotype" w:hAnsi="Palatino Linotype" w:cs="Palatino Linotype"/>
          <w:b/>
          <w:sz w:val="22"/>
          <w:szCs w:val="22"/>
        </w:rPr>
        <w:t>la parte</w:t>
      </w:r>
      <w:r w:rsidRPr="00EC1F5B">
        <w:rPr>
          <w:rFonts w:ascii="Palatino Linotype" w:eastAsia="Palatino Linotype" w:hAnsi="Palatino Linotype" w:cs="Palatino Linotype"/>
          <w:sz w:val="22"/>
          <w:szCs w:val="22"/>
        </w:rPr>
        <w:t xml:space="preserve"> </w:t>
      </w:r>
      <w:r w:rsidRPr="00EC1F5B">
        <w:rPr>
          <w:rFonts w:ascii="Palatino Linotype" w:eastAsia="Palatino Linotype" w:hAnsi="Palatino Linotype" w:cs="Palatino Linotype"/>
          <w:b/>
          <w:sz w:val="22"/>
          <w:szCs w:val="22"/>
        </w:rPr>
        <w:t>Recurrente</w:t>
      </w:r>
      <w:r w:rsidRPr="00EC1F5B">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1089BE51"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0F56F302"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r w:rsidRPr="00EC1F5B">
        <w:rPr>
          <w:rFonts w:ascii="Palatino Linotype" w:eastAsia="Palatino Linotype" w:hAnsi="Palatino Linotype" w:cs="Palatino Linotype"/>
          <w:b/>
          <w:i/>
          <w:sz w:val="22"/>
          <w:szCs w:val="22"/>
        </w:rPr>
        <w:t>Artículo 179.</w:t>
      </w:r>
      <w:r w:rsidRPr="00EC1F5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5B55571" w14:textId="77777777" w:rsidR="00557F14" w:rsidRPr="00EC1F5B" w:rsidRDefault="00E77638">
      <w:pPr>
        <w:ind w:left="567" w:right="902"/>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lastRenderedPageBreak/>
        <w:t>[…]</w:t>
      </w:r>
    </w:p>
    <w:p w14:paraId="689B8EFD" w14:textId="77777777" w:rsidR="00557F14" w:rsidRPr="00EC1F5B" w:rsidRDefault="00E77638">
      <w:pPr>
        <w:ind w:left="567" w:right="902"/>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t>V. La entrega de información incompleta;</w:t>
      </w:r>
    </w:p>
    <w:p w14:paraId="32C96FEE"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 […]”</w:t>
      </w:r>
    </w:p>
    <w:p w14:paraId="74D7C623" w14:textId="77777777" w:rsidR="00557F14" w:rsidRPr="00EC1F5B" w:rsidRDefault="00557F14">
      <w:pPr>
        <w:ind w:left="567"/>
        <w:rPr>
          <w:rFonts w:ascii="Palatino Linotype" w:eastAsia="Palatino Linotype" w:hAnsi="Palatino Linotype" w:cs="Palatino Linotype"/>
          <w:b/>
          <w:i/>
          <w:sz w:val="22"/>
          <w:szCs w:val="22"/>
        </w:rPr>
      </w:pPr>
    </w:p>
    <w:p w14:paraId="14D93443" w14:textId="77777777" w:rsidR="00557F14" w:rsidRPr="00EC1F5B" w:rsidRDefault="00E77638">
      <w:pPr>
        <w:ind w:left="567" w:right="900"/>
        <w:jc w:val="right"/>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t xml:space="preserve"> </w:t>
      </w:r>
      <w:r w:rsidRPr="00EC1F5B">
        <w:rPr>
          <w:rFonts w:ascii="Palatino Linotype" w:eastAsia="Palatino Linotype" w:hAnsi="Palatino Linotype" w:cs="Palatino Linotype"/>
          <w:i/>
          <w:sz w:val="22"/>
          <w:szCs w:val="22"/>
        </w:rPr>
        <w:t>(Énfasis añadido)</w:t>
      </w:r>
    </w:p>
    <w:p w14:paraId="6BB6B871" w14:textId="77777777" w:rsidR="00557F14" w:rsidRPr="00EC1F5B" w:rsidRDefault="00557F14">
      <w:pPr>
        <w:spacing w:line="360" w:lineRule="auto"/>
        <w:jc w:val="both"/>
        <w:rPr>
          <w:rFonts w:ascii="Palatino Linotype" w:eastAsia="Palatino Linotype" w:hAnsi="Palatino Linotype" w:cs="Palatino Linotype"/>
          <w:b/>
          <w:sz w:val="22"/>
          <w:szCs w:val="22"/>
        </w:rPr>
      </w:pPr>
    </w:p>
    <w:p w14:paraId="5BCEB98A" w14:textId="77777777" w:rsidR="00557F14" w:rsidRPr="00EC1F5B" w:rsidRDefault="00E77638">
      <w:pPr>
        <w:spacing w:line="360" w:lineRule="auto"/>
        <w:jc w:val="both"/>
        <w:rPr>
          <w:rFonts w:ascii="Palatino Linotype" w:eastAsia="Palatino Linotype" w:hAnsi="Palatino Linotype" w:cs="Palatino Linotype"/>
          <w:b/>
          <w:sz w:val="22"/>
          <w:szCs w:val="22"/>
        </w:rPr>
      </w:pPr>
      <w:r w:rsidRPr="00EC1F5B">
        <w:rPr>
          <w:rFonts w:ascii="Palatino Linotype" w:eastAsia="Palatino Linotype" w:hAnsi="Palatino Linotype" w:cs="Palatino Linotype"/>
          <w:b/>
          <w:sz w:val="22"/>
          <w:szCs w:val="22"/>
        </w:rPr>
        <w:t xml:space="preserve">Tercero. Materia de la revisión. </w:t>
      </w:r>
      <w:r w:rsidRPr="00EC1F5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EC1F5B">
        <w:rPr>
          <w:rFonts w:ascii="Palatino Linotype" w:eastAsia="Palatino Linotype" w:hAnsi="Palatino Linotype" w:cs="Palatino Linotype"/>
          <w:b/>
          <w:sz w:val="22"/>
          <w:szCs w:val="22"/>
        </w:rPr>
        <w:t>verificar si la respuesta otorgada po</w:t>
      </w:r>
      <w:r w:rsidR="00937618" w:rsidRPr="00EC1F5B">
        <w:rPr>
          <w:rFonts w:ascii="Palatino Linotype" w:eastAsia="Palatino Linotype" w:hAnsi="Palatino Linotype" w:cs="Palatino Linotype"/>
          <w:b/>
          <w:sz w:val="22"/>
          <w:szCs w:val="22"/>
        </w:rPr>
        <w:t>r el Sujeto Obligado es adecuada</w:t>
      </w:r>
      <w:r w:rsidRPr="00EC1F5B">
        <w:rPr>
          <w:rFonts w:ascii="Palatino Linotype" w:eastAsia="Palatino Linotype" w:hAnsi="Palatino Linotype" w:cs="Palatino Linotype"/>
          <w:b/>
          <w:sz w:val="22"/>
          <w:szCs w:val="22"/>
        </w:rPr>
        <w:t xml:space="preserve"> y suficiente para satisfacer el derecho de acceso a la información pública de la parte Recurrente,</w:t>
      </w:r>
      <w:r w:rsidRPr="00EC1F5B">
        <w:rPr>
          <w:rFonts w:ascii="Palatino Linotype" w:eastAsia="Palatino Linotype" w:hAnsi="Palatino Linotype" w:cs="Palatino Linotype"/>
          <w:sz w:val="22"/>
          <w:szCs w:val="22"/>
        </w:rPr>
        <w:t xml:space="preserve"> o en su defecto, en caso de ser procedente, ordenar la entrega de la información oportuna.</w:t>
      </w:r>
    </w:p>
    <w:p w14:paraId="24B0D1F4"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2E7349EB"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sz w:val="22"/>
          <w:szCs w:val="22"/>
        </w:rPr>
        <w:t xml:space="preserve">Cuarto. Estudio del asunto. </w:t>
      </w:r>
      <w:r w:rsidRPr="00EC1F5B">
        <w:rPr>
          <w:rFonts w:ascii="Palatino Linotype" w:eastAsia="Palatino Linotype" w:hAnsi="Palatino Linotype" w:cs="Palatino Linotype"/>
          <w:sz w:val="22"/>
          <w:szCs w:val="22"/>
        </w:rPr>
        <w:t xml:space="preserve">Antes de entrar al análisis de los pronunciamientos del </w:t>
      </w:r>
      <w:r w:rsidRPr="00EC1F5B">
        <w:rPr>
          <w:rFonts w:ascii="Palatino Linotype" w:eastAsia="Palatino Linotype" w:hAnsi="Palatino Linotype" w:cs="Palatino Linotype"/>
          <w:b/>
          <w:sz w:val="22"/>
          <w:szCs w:val="22"/>
        </w:rPr>
        <w:t>Sujeto Obligado</w:t>
      </w:r>
      <w:r w:rsidRPr="00EC1F5B">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7E792C4"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29F62D3D" w14:textId="77777777" w:rsidR="00557F14" w:rsidRPr="00EC1F5B" w:rsidRDefault="00E77638">
      <w:pPr>
        <w:spacing w:line="276" w:lineRule="auto"/>
        <w:ind w:left="851" w:right="850"/>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C1F5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432544D" w14:textId="77777777" w:rsidR="00557F14" w:rsidRPr="00EC1F5B" w:rsidRDefault="00E77638">
      <w:pPr>
        <w:spacing w:line="276" w:lineRule="auto"/>
        <w:ind w:left="851" w:right="850"/>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sidRPr="00EC1F5B">
        <w:rPr>
          <w:rFonts w:ascii="Palatino Linotype" w:eastAsia="Palatino Linotype" w:hAnsi="Palatino Linotype" w:cs="Palatino Linotype"/>
          <w:b/>
          <w:i/>
          <w:sz w:val="22"/>
          <w:szCs w:val="22"/>
        </w:rPr>
        <w:lastRenderedPageBreak/>
        <w:t>la materia favoreciendo en todo tiempo a las personas la protección más amplia.</w:t>
      </w:r>
    </w:p>
    <w:p w14:paraId="79D8F153" w14:textId="77777777" w:rsidR="00557F14" w:rsidRPr="00EC1F5B" w:rsidRDefault="00E77638">
      <w:pPr>
        <w:spacing w:line="276" w:lineRule="auto"/>
        <w:ind w:left="851" w:right="850"/>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C1F5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2AEF7D0" w14:textId="77777777" w:rsidR="00557F14" w:rsidRPr="00EC1F5B" w:rsidRDefault="00E77638">
      <w:pPr>
        <w:spacing w:line="276" w:lineRule="auto"/>
        <w:ind w:left="851" w:right="850"/>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i/>
          <w:sz w:val="22"/>
          <w:szCs w:val="22"/>
        </w:rPr>
        <w:t>[…]</w:t>
      </w:r>
    </w:p>
    <w:p w14:paraId="5D65A760" w14:textId="77777777" w:rsidR="00557F14" w:rsidRPr="00EC1F5B" w:rsidRDefault="00E77638">
      <w:pPr>
        <w:spacing w:line="276" w:lineRule="auto"/>
        <w:ind w:left="851" w:right="901"/>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i/>
          <w:sz w:val="22"/>
          <w:szCs w:val="22"/>
        </w:rPr>
        <w:t>“Artículo 6o.</w:t>
      </w:r>
    </w:p>
    <w:p w14:paraId="1FD2EC49" w14:textId="77777777" w:rsidR="00557F14" w:rsidRPr="00EC1F5B" w:rsidRDefault="00E77638">
      <w:pPr>
        <w:spacing w:line="276" w:lineRule="auto"/>
        <w:ind w:left="851" w:right="901"/>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i/>
          <w:sz w:val="22"/>
          <w:szCs w:val="22"/>
        </w:rPr>
        <w:t>[...]</w:t>
      </w:r>
    </w:p>
    <w:p w14:paraId="79BF8143" w14:textId="77777777" w:rsidR="00557F14" w:rsidRPr="00EC1F5B"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 xml:space="preserve">A. Para el ejercicio del derecho de acceso a la información, la Federación y </w:t>
      </w:r>
      <w:r w:rsidRPr="00EC1F5B">
        <w:rPr>
          <w:rFonts w:ascii="Palatino Linotype" w:eastAsia="Palatino Linotype" w:hAnsi="Palatino Linotype" w:cs="Palatino Linotype"/>
          <w:b/>
          <w:i/>
          <w:sz w:val="22"/>
          <w:szCs w:val="22"/>
          <w:u w:val="single"/>
        </w:rPr>
        <w:t>las entidades federativas</w:t>
      </w:r>
      <w:r w:rsidRPr="00EC1F5B">
        <w:rPr>
          <w:rFonts w:ascii="Palatino Linotype" w:eastAsia="Palatino Linotype" w:hAnsi="Palatino Linotype" w:cs="Palatino Linotype"/>
          <w:b/>
          <w:i/>
          <w:sz w:val="22"/>
          <w:szCs w:val="22"/>
        </w:rPr>
        <w:t>,</w:t>
      </w:r>
      <w:r w:rsidRPr="00EC1F5B">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CED1E3" w14:textId="77777777" w:rsidR="00557F14" w:rsidRPr="00EC1F5B"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w:t>
      </w:r>
      <w:r w:rsidRPr="00EC1F5B">
        <w:rPr>
          <w:rFonts w:ascii="Palatino Linotype" w:eastAsia="Palatino Linotype" w:hAnsi="Palatino Linotype" w:cs="Palatino Linotype"/>
          <w:b/>
          <w:i/>
          <w:sz w:val="22"/>
          <w:szCs w:val="22"/>
        </w:rPr>
        <w:t xml:space="preserve">I. </w:t>
      </w:r>
      <w:r w:rsidRPr="00EC1F5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C1F5B">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C1F5B">
        <w:rPr>
          <w:rFonts w:ascii="Palatino Linotype" w:eastAsia="Palatino Linotype" w:hAnsi="Palatino Linotype" w:cs="Palatino Linotype"/>
          <w:b/>
          <w:i/>
          <w:sz w:val="22"/>
          <w:szCs w:val="22"/>
        </w:rPr>
        <w:t>es pública y sólo podrá ser reservada temporalmente por razones de interés público y seguridad nacional,</w:t>
      </w:r>
      <w:r w:rsidRPr="00EC1F5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56D6B2" w14:textId="77777777" w:rsidR="00557F14" w:rsidRPr="00EC1F5B"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05772D5B" w14:textId="77777777" w:rsidR="00557F14" w:rsidRPr="00EC1F5B"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w:t>
      </w:r>
      <w:r w:rsidRPr="00EC1F5B">
        <w:rPr>
          <w:rFonts w:ascii="Palatino Linotype" w:eastAsia="Palatino Linotype" w:hAnsi="Palatino Linotype" w:cs="Palatino Linotype"/>
          <w:b/>
          <w:i/>
          <w:sz w:val="22"/>
          <w:szCs w:val="22"/>
        </w:rPr>
        <w:t xml:space="preserve">III. </w:t>
      </w:r>
      <w:r w:rsidRPr="00EC1F5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C1F5B">
        <w:rPr>
          <w:rFonts w:ascii="Palatino Linotype" w:eastAsia="Palatino Linotype" w:hAnsi="Palatino Linotype" w:cs="Palatino Linotype"/>
          <w:i/>
          <w:sz w:val="22"/>
          <w:szCs w:val="22"/>
        </w:rPr>
        <w:t xml:space="preserve"> a sus datos personales o a la rectificación de éstos.</w:t>
      </w:r>
    </w:p>
    <w:p w14:paraId="4813A27F" w14:textId="77777777" w:rsidR="00557F14" w:rsidRPr="00EC1F5B" w:rsidRDefault="00E77638">
      <w:pPr>
        <w:pBdr>
          <w:top w:val="nil"/>
          <w:left w:val="nil"/>
          <w:bottom w:val="nil"/>
          <w:right w:val="nil"/>
          <w:between w:val="nil"/>
        </w:pBdr>
        <w:spacing w:before="240" w:after="240"/>
        <w:ind w:left="851" w:right="851"/>
        <w:jc w:val="both"/>
      </w:pPr>
      <w:r w:rsidRPr="00EC1F5B">
        <w:rPr>
          <w:rFonts w:ascii="Palatino Linotype" w:eastAsia="Palatino Linotype" w:hAnsi="Palatino Linotype" w:cs="Palatino Linotype"/>
          <w:b/>
          <w:i/>
          <w:sz w:val="22"/>
          <w:szCs w:val="22"/>
        </w:rPr>
        <w:t>…</w:t>
      </w:r>
    </w:p>
    <w:p w14:paraId="344DC2F2" w14:textId="77777777" w:rsidR="00557F14" w:rsidRPr="00EC1F5B"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lastRenderedPageBreak/>
        <w:t>IV.</w:t>
      </w:r>
      <w:r w:rsidRPr="00EC1F5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263C8B77" w14:textId="77777777" w:rsidR="00557F14" w:rsidRPr="00EC1F5B" w:rsidRDefault="00E77638">
      <w:pPr>
        <w:pBdr>
          <w:top w:val="nil"/>
          <w:left w:val="nil"/>
          <w:bottom w:val="nil"/>
          <w:right w:val="nil"/>
          <w:between w:val="nil"/>
        </w:pBdr>
        <w:spacing w:before="240" w:after="240"/>
        <w:ind w:left="851" w:right="851"/>
        <w:jc w:val="both"/>
      </w:pPr>
      <w:r w:rsidRPr="00EC1F5B">
        <w:rPr>
          <w:rFonts w:ascii="Palatino Linotype" w:eastAsia="Palatino Linotype" w:hAnsi="Palatino Linotype" w:cs="Palatino Linotype"/>
          <w:b/>
          <w:i/>
          <w:sz w:val="22"/>
          <w:szCs w:val="22"/>
        </w:rPr>
        <w:t xml:space="preserve">V. </w:t>
      </w:r>
      <w:r w:rsidRPr="00EC1F5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BBF2DFE" w14:textId="77777777" w:rsidR="00557F14" w:rsidRPr="00EC1F5B" w:rsidRDefault="00E77638">
      <w:pPr>
        <w:pBdr>
          <w:top w:val="nil"/>
          <w:left w:val="nil"/>
          <w:bottom w:val="nil"/>
          <w:right w:val="nil"/>
          <w:between w:val="nil"/>
        </w:pBdr>
        <w:spacing w:before="240" w:after="240"/>
        <w:ind w:left="851" w:right="851"/>
        <w:jc w:val="both"/>
      </w:pPr>
      <w:r w:rsidRPr="00EC1F5B">
        <w:rPr>
          <w:rFonts w:ascii="Palatino Linotype" w:eastAsia="Palatino Linotype" w:hAnsi="Palatino Linotype" w:cs="Palatino Linotype"/>
          <w:i/>
          <w:sz w:val="22"/>
          <w:szCs w:val="22"/>
        </w:rPr>
        <w:t> </w:t>
      </w:r>
      <w:r w:rsidRPr="00EC1F5B">
        <w:rPr>
          <w:rFonts w:ascii="Palatino Linotype" w:eastAsia="Palatino Linotype" w:hAnsi="Palatino Linotype" w:cs="Palatino Linotype"/>
          <w:b/>
          <w:i/>
          <w:sz w:val="22"/>
          <w:szCs w:val="22"/>
        </w:rPr>
        <w:t xml:space="preserve">VI. </w:t>
      </w:r>
      <w:r w:rsidRPr="00EC1F5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0545A56" w14:textId="77777777" w:rsidR="00557F14" w:rsidRPr="00EC1F5B" w:rsidRDefault="00E77638">
      <w:pPr>
        <w:pBdr>
          <w:top w:val="nil"/>
          <w:left w:val="nil"/>
          <w:bottom w:val="nil"/>
          <w:right w:val="nil"/>
          <w:between w:val="nil"/>
        </w:pBdr>
        <w:spacing w:before="240" w:after="240"/>
        <w:ind w:left="851" w:right="851"/>
        <w:jc w:val="both"/>
      </w:pPr>
      <w:r w:rsidRPr="00EC1F5B">
        <w:rPr>
          <w:rFonts w:ascii="Palatino Linotype" w:eastAsia="Palatino Linotype" w:hAnsi="Palatino Linotype" w:cs="Palatino Linotype"/>
          <w:i/>
          <w:sz w:val="22"/>
          <w:szCs w:val="22"/>
        </w:rPr>
        <w:t> </w:t>
      </w:r>
      <w:r w:rsidRPr="00EC1F5B">
        <w:rPr>
          <w:rFonts w:ascii="Palatino Linotype" w:eastAsia="Palatino Linotype" w:hAnsi="Palatino Linotype" w:cs="Palatino Linotype"/>
          <w:b/>
          <w:i/>
          <w:sz w:val="22"/>
          <w:szCs w:val="22"/>
        </w:rPr>
        <w:t xml:space="preserve">VII. </w:t>
      </w:r>
      <w:r w:rsidRPr="00EC1F5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F1A9930" w14:textId="77777777" w:rsidR="00557F14" w:rsidRPr="00EC1F5B" w:rsidRDefault="00557F14">
      <w:pPr>
        <w:spacing w:line="276" w:lineRule="auto"/>
        <w:ind w:left="851" w:right="851"/>
        <w:jc w:val="both"/>
        <w:rPr>
          <w:rFonts w:ascii="Palatino Linotype" w:eastAsia="Palatino Linotype" w:hAnsi="Palatino Linotype" w:cs="Palatino Linotype"/>
          <w:sz w:val="22"/>
          <w:szCs w:val="22"/>
        </w:rPr>
      </w:pPr>
    </w:p>
    <w:p w14:paraId="6A73C1B1"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5DA9BDC"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5E9A2ABA" w14:textId="77777777" w:rsidR="00557F14" w:rsidRPr="00EC1F5B" w:rsidRDefault="00E77638">
      <w:pPr>
        <w:spacing w:line="276" w:lineRule="auto"/>
        <w:ind w:left="567" w:right="61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r w:rsidRPr="00EC1F5B">
        <w:rPr>
          <w:rFonts w:ascii="Palatino Linotype" w:eastAsia="Palatino Linotype" w:hAnsi="Palatino Linotype" w:cs="Palatino Linotype"/>
          <w:b/>
          <w:i/>
          <w:sz w:val="22"/>
          <w:szCs w:val="22"/>
        </w:rPr>
        <w:t>Artículo 4</w:t>
      </w:r>
      <w:r w:rsidRPr="00EC1F5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B65F94F" w14:textId="77777777" w:rsidR="00557F14" w:rsidRPr="00EC1F5B" w:rsidRDefault="00557F14">
      <w:pPr>
        <w:spacing w:line="276" w:lineRule="auto"/>
        <w:ind w:left="567" w:right="616"/>
        <w:jc w:val="both"/>
        <w:rPr>
          <w:rFonts w:ascii="Palatino Linotype" w:eastAsia="Palatino Linotype" w:hAnsi="Palatino Linotype" w:cs="Palatino Linotype"/>
          <w:i/>
          <w:sz w:val="22"/>
          <w:szCs w:val="22"/>
        </w:rPr>
      </w:pPr>
    </w:p>
    <w:p w14:paraId="721A406F" w14:textId="77777777" w:rsidR="00557F14" w:rsidRPr="00EC1F5B" w:rsidRDefault="00E77638">
      <w:pPr>
        <w:spacing w:line="276" w:lineRule="auto"/>
        <w:ind w:left="567" w:right="61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w:t>
      </w:r>
      <w:r w:rsidRPr="00EC1F5B">
        <w:rPr>
          <w:rFonts w:ascii="Palatino Linotype" w:eastAsia="Palatino Linotype" w:hAnsi="Palatino Linotype" w:cs="Palatino Linotype"/>
          <w:b/>
          <w:i/>
          <w:sz w:val="22"/>
          <w:szCs w:val="22"/>
        </w:rPr>
        <w:lastRenderedPageBreak/>
        <w:t>manera permanente a cualquier persona</w:t>
      </w:r>
      <w:r w:rsidRPr="00EC1F5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426E260" w14:textId="77777777" w:rsidR="00557F14" w:rsidRPr="00EC1F5B" w:rsidRDefault="00557F14">
      <w:pPr>
        <w:spacing w:line="276" w:lineRule="auto"/>
        <w:ind w:left="567" w:right="616"/>
        <w:jc w:val="both"/>
        <w:rPr>
          <w:rFonts w:ascii="Palatino Linotype" w:eastAsia="Palatino Linotype" w:hAnsi="Palatino Linotype" w:cs="Palatino Linotype"/>
          <w:i/>
          <w:sz w:val="22"/>
          <w:szCs w:val="22"/>
        </w:rPr>
      </w:pPr>
    </w:p>
    <w:p w14:paraId="12C7670D" w14:textId="77777777" w:rsidR="00557F14" w:rsidRPr="00EC1F5B" w:rsidRDefault="00E77638">
      <w:pPr>
        <w:spacing w:line="276" w:lineRule="auto"/>
        <w:ind w:left="567" w:right="61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C1F5B">
        <w:rPr>
          <w:rFonts w:ascii="Palatino Linotype" w:eastAsia="Palatino Linotype" w:hAnsi="Palatino Linotype" w:cs="Palatino Linotype"/>
          <w:i/>
          <w:sz w:val="22"/>
          <w:szCs w:val="22"/>
        </w:rPr>
        <w:t>.”</w:t>
      </w:r>
    </w:p>
    <w:p w14:paraId="06C9200A"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6CDEC997"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9E89B45"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2B9971D2" w14:textId="77777777" w:rsidR="00557F14" w:rsidRPr="00EC1F5B" w:rsidRDefault="00E77638">
      <w:pPr>
        <w:spacing w:line="276" w:lineRule="auto"/>
        <w:ind w:left="567" w:right="61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“Artículo 12.-</w:t>
      </w:r>
      <w:r w:rsidRPr="00EC1F5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8B05144" w14:textId="77777777" w:rsidR="00557F14" w:rsidRPr="00EC1F5B" w:rsidRDefault="00557F14">
      <w:pPr>
        <w:spacing w:line="276" w:lineRule="auto"/>
        <w:ind w:left="567" w:right="616"/>
        <w:jc w:val="both"/>
        <w:rPr>
          <w:rFonts w:ascii="Palatino Linotype" w:eastAsia="Palatino Linotype" w:hAnsi="Palatino Linotype" w:cs="Palatino Linotype"/>
          <w:i/>
          <w:sz w:val="22"/>
          <w:szCs w:val="22"/>
        </w:rPr>
      </w:pPr>
    </w:p>
    <w:p w14:paraId="5F2A7E95" w14:textId="77777777" w:rsidR="00557F14" w:rsidRPr="00EC1F5B" w:rsidRDefault="00E77638">
      <w:pPr>
        <w:spacing w:line="276" w:lineRule="auto"/>
        <w:ind w:left="567" w:right="616"/>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C1F5B">
        <w:rPr>
          <w:rFonts w:ascii="Palatino Linotype" w:eastAsia="Palatino Linotype" w:hAnsi="Palatino Linotype" w:cs="Palatino Linotype"/>
          <w:i/>
          <w:sz w:val="22"/>
          <w:szCs w:val="22"/>
        </w:rPr>
        <w:t xml:space="preserve">. </w:t>
      </w:r>
      <w:r w:rsidRPr="00EC1F5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C471502" w14:textId="77777777" w:rsidR="00557F14" w:rsidRPr="00EC1F5B" w:rsidRDefault="00557F14">
      <w:pPr>
        <w:spacing w:line="360" w:lineRule="auto"/>
        <w:ind w:left="567" w:right="616"/>
        <w:jc w:val="both"/>
        <w:rPr>
          <w:rFonts w:ascii="Palatino Linotype" w:eastAsia="Palatino Linotype" w:hAnsi="Palatino Linotype" w:cs="Palatino Linotype"/>
          <w:i/>
          <w:sz w:val="22"/>
          <w:szCs w:val="22"/>
        </w:rPr>
      </w:pPr>
    </w:p>
    <w:p w14:paraId="4DFDE9BB" w14:textId="77777777" w:rsidR="00557F14" w:rsidRPr="00EC1F5B" w:rsidRDefault="00E77638">
      <w:pPr>
        <w:spacing w:line="360" w:lineRule="auto"/>
        <w:ind w:right="-93"/>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0FC9C74" w14:textId="77777777" w:rsidR="00D8450A" w:rsidRPr="00EC1F5B" w:rsidRDefault="00D8450A">
      <w:pPr>
        <w:spacing w:line="360" w:lineRule="auto"/>
        <w:ind w:right="-93"/>
        <w:jc w:val="both"/>
        <w:rPr>
          <w:rFonts w:ascii="Palatino Linotype" w:eastAsia="Palatino Linotype" w:hAnsi="Palatino Linotype" w:cs="Palatino Linotype"/>
          <w:sz w:val="22"/>
          <w:szCs w:val="22"/>
        </w:rPr>
      </w:pPr>
    </w:p>
    <w:p w14:paraId="160AC8BD" w14:textId="77777777" w:rsidR="00557F14" w:rsidRPr="00EC1F5B" w:rsidRDefault="00E77638">
      <w:pPr>
        <w:spacing w:line="360" w:lineRule="auto"/>
        <w:jc w:val="both"/>
        <w:rPr>
          <w:rFonts w:ascii="Palatino Linotype" w:eastAsia="Palatino Linotype" w:hAnsi="Palatino Linotype" w:cs="Palatino Linotype"/>
          <w:b/>
          <w:sz w:val="22"/>
          <w:szCs w:val="22"/>
        </w:rPr>
      </w:pPr>
      <w:r w:rsidRPr="00EC1F5B">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EC1F5B">
        <w:rPr>
          <w:rFonts w:ascii="Palatino Linotype" w:eastAsia="Palatino Linotype" w:hAnsi="Palatino Linotype" w:cs="Palatino Linotype"/>
          <w:b/>
          <w:sz w:val="22"/>
          <w:szCs w:val="22"/>
        </w:rPr>
        <w:t xml:space="preserve"> </w:t>
      </w:r>
    </w:p>
    <w:p w14:paraId="36C3AFC9" w14:textId="77777777" w:rsidR="00557F14" w:rsidRPr="00EC1F5B" w:rsidRDefault="00E77638">
      <w:pPr>
        <w:spacing w:line="276" w:lineRule="auto"/>
        <w:ind w:left="567" w:right="61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r w:rsidRPr="00EC1F5B">
        <w:rPr>
          <w:rFonts w:ascii="Palatino Linotype" w:eastAsia="Palatino Linotype" w:hAnsi="Palatino Linotype" w:cs="Palatino Linotype"/>
          <w:b/>
          <w:i/>
          <w:sz w:val="22"/>
          <w:szCs w:val="22"/>
        </w:rPr>
        <w:t>No existe obligación de elaborar documentos ad hoc para atender las solicitudes de acceso a la información.</w:t>
      </w:r>
      <w:r w:rsidRPr="00EC1F5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C3B838C" w14:textId="77777777" w:rsidR="00557F14" w:rsidRPr="00EC1F5B" w:rsidRDefault="00557F14">
      <w:pPr>
        <w:spacing w:line="360" w:lineRule="auto"/>
        <w:ind w:right="-93"/>
        <w:jc w:val="both"/>
        <w:rPr>
          <w:rFonts w:ascii="Palatino Linotype" w:eastAsia="Palatino Linotype" w:hAnsi="Palatino Linotype" w:cs="Palatino Linotype"/>
          <w:sz w:val="22"/>
          <w:szCs w:val="22"/>
        </w:rPr>
      </w:pPr>
    </w:p>
    <w:p w14:paraId="623236F2"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B72DEBF"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40D81064" w14:textId="77777777" w:rsidR="00557F14" w:rsidRPr="00EC1F5B" w:rsidRDefault="00E77638">
      <w:pPr>
        <w:spacing w:line="360" w:lineRule="auto"/>
        <w:ind w:right="49"/>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BF99F59" w14:textId="77777777" w:rsidR="00557F14" w:rsidRPr="00EC1F5B" w:rsidRDefault="00557F14">
      <w:pPr>
        <w:spacing w:line="360" w:lineRule="auto"/>
        <w:ind w:right="49"/>
        <w:jc w:val="both"/>
        <w:rPr>
          <w:rFonts w:ascii="Palatino Linotype" w:eastAsia="Palatino Linotype" w:hAnsi="Palatino Linotype" w:cs="Palatino Linotype"/>
          <w:sz w:val="22"/>
          <w:szCs w:val="22"/>
        </w:rPr>
      </w:pPr>
    </w:p>
    <w:p w14:paraId="7262FD0F"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A931F95" w14:textId="77777777" w:rsidR="00557F14" w:rsidRPr="00EC1F5B" w:rsidRDefault="00557F14">
      <w:pPr>
        <w:spacing w:line="360" w:lineRule="auto"/>
        <w:ind w:left="851" w:right="899"/>
        <w:jc w:val="both"/>
        <w:rPr>
          <w:rFonts w:ascii="Palatino Linotype" w:eastAsia="Palatino Linotype" w:hAnsi="Palatino Linotype" w:cs="Palatino Linotype"/>
          <w:i/>
          <w:sz w:val="22"/>
          <w:szCs w:val="22"/>
        </w:rPr>
      </w:pPr>
    </w:p>
    <w:p w14:paraId="592F9023" w14:textId="77777777" w:rsidR="00557F14" w:rsidRPr="00EC1F5B" w:rsidRDefault="00E77638">
      <w:pPr>
        <w:spacing w:line="276" w:lineRule="auto"/>
        <w:ind w:left="567" w:right="61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r w:rsidRPr="00EC1F5B">
        <w:rPr>
          <w:rFonts w:ascii="Palatino Linotype" w:eastAsia="Palatino Linotype" w:hAnsi="Palatino Linotype" w:cs="Palatino Linotype"/>
          <w:b/>
          <w:i/>
          <w:sz w:val="22"/>
          <w:szCs w:val="22"/>
        </w:rPr>
        <w:t xml:space="preserve">Artículo 3. </w:t>
      </w:r>
      <w:r w:rsidRPr="00EC1F5B">
        <w:rPr>
          <w:rFonts w:ascii="Palatino Linotype" w:eastAsia="Palatino Linotype" w:hAnsi="Palatino Linotype" w:cs="Palatino Linotype"/>
          <w:i/>
          <w:sz w:val="22"/>
          <w:szCs w:val="22"/>
        </w:rPr>
        <w:t>Para los efectos de la presente Ley se entenderá por:</w:t>
      </w:r>
    </w:p>
    <w:p w14:paraId="10B975F8" w14:textId="77777777" w:rsidR="00557F14" w:rsidRPr="00EC1F5B" w:rsidRDefault="00E77638">
      <w:pPr>
        <w:spacing w:line="276" w:lineRule="auto"/>
        <w:ind w:left="567" w:right="61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p>
    <w:p w14:paraId="35EF6A1C" w14:textId="77777777" w:rsidR="00557F14" w:rsidRPr="00EC1F5B" w:rsidRDefault="00E77638">
      <w:pPr>
        <w:spacing w:line="276" w:lineRule="auto"/>
        <w:ind w:left="567" w:right="61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XI. Documento:</w:t>
      </w:r>
      <w:r w:rsidRPr="00EC1F5B">
        <w:rPr>
          <w:rFonts w:ascii="Palatino Linotype" w:eastAsia="Palatino Linotype" w:hAnsi="Palatino Linotype" w:cs="Palatino Linotype"/>
          <w:i/>
          <w:sz w:val="22"/>
          <w:szCs w:val="22"/>
        </w:rPr>
        <w:t xml:space="preserve"> Los expedientes, reportes, estudios, actas</w:t>
      </w:r>
      <w:r w:rsidRPr="00EC1F5B">
        <w:rPr>
          <w:rFonts w:ascii="Palatino Linotype" w:eastAsia="Palatino Linotype" w:hAnsi="Palatino Linotype" w:cs="Palatino Linotype"/>
          <w:b/>
          <w:i/>
          <w:sz w:val="22"/>
          <w:szCs w:val="22"/>
        </w:rPr>
        <w:t>,</w:t>
      </w:r>
      <w:r w:rsidRPr="00EC1F5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CC684CC" w14:textId="77777777" w:rsidR="00557F14" w:rsidRPr="00EC1F5B" w:rsidRDefault="00557F14">
      <w:pPr>
        <w:spacing w:line="360" w:lineRule="auto"/>
        <w:ind w:left="851" w:right="899"/>
        <w:jc w:val="both"/>
        <w:rPr>
          <w:rFonts w:ascii="Palatino Linotype" w:eastAsia="Palatino Linotype" w:hAnsi="Palatino Linotype" w:cs="Palatino Linotype"/>
          <w:sz w:val="22"/>
          <w:szCs w:val="22"/>
        </w:rPr>
      </w:pPr>
    </w:p>
    <w:p w14:paraId="26E14AAC"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w:t>
      </w:r>
      <w:r w:rsidRPr="00EC1F5B">
        <w:rPr>
          <w:rFonts w:ascii="Palatino Linotype" w:eastAsia="Palatino Linotype" w:hAnsi="Palatino Linotype" w:cs="Palatino Linotype"/>
          <w:sz w:val="22"/>
          <w:szCs w:val="22"/>
        </w:rPr>
        <w:lastRenderedPageBreak/>
        <w:t>Pública del Estado de México y Municipios; publicado en el Periódico Oficial del Gobierno del Estado Libre y Soberano de México “Gaceta del Gobierno”, el diecinueve de octubre de dos mil once, cuyo rubro y texto refieren lo siguiente:</w:t>
      </w:r>
    </w:p>
    <w:p w14:paraId="2BFA63AE"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3FCED0B8" w14:textId="77777777" w:rsidR="00557F14" w:rsidRPr="00EC1F5B" w:rsidRDefault="00E77638">
      <w:pPr>
        <w:spacing w:line="276" w:lineRule="auto"/>
        <w:ind w:left="567" w:right="616"/>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sz w:val="22"/>
          <w:szCs w:val="22"/>
        </w:rPr>
        <w:t>“</w:t>
      </w:r>
      <w:r w:rsidRPr="00EC1F5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EC1F5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29F9C2" w14:textId="77777777" w:rsidR="00557F14" w:rsidRPr="00EC1F5B" w:rsidRDefault="00E77638">
      <w:pPr>
        <w:spacing w:line="276" w:lineRule="auto"/>
        <w:ind w:left="567" w:right="61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15F7C49" w14:textId="77777777" w:rsidR="00557F14" w:rsidRPr="00EC1F5B" w:rsidRDefault="00E77638">
      <w:pPr>
        <w:spacing w:line="276" w:lineRule="auto"/>
        <w:ind w:left="567" w:right="61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730039D" w14:textId="77777777" w:rsidR="00557F14" w:rsidRPr="00EC1F5B" w:rsidRDefault="00E77638">
      <w:pPr>
        <w:spacing w:line="276" w:lineRule="auto"/>
        <w:ind w:left="567" w:right="616"/>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8078B0F" w14:textId="77777777" w:rsidR="00557F14" w:rsidRPr="00EC1F5B" w:rsidRDefault="00E77638">
      <w:pPr>
        <w:spacing w:line="276" w:lineRule="auto"/>
        <w:ind w:left="567" w:right="616"/>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46E7D04" w14:textId="77777777" w:rsidR="00557F14" w:rsidRPr="00EC1F5B" w:rsidRDefault="00557F14">
      <w:pPr>
        <w:spacing w:line="276" w:lineRule="auto"/>
        <w:ind w:left="567" w:right="616"/>
        <w:jc w:val="both"/>
        <w:rPr>
          <w:rFonts w:ascii="Palatino Linotype" w:eastAsia="Palatino Linotype" w:hAnsi="Palatino Linotype" w:cs="Palatino Linotype"/>
          <w:b/>
          <w:i/>
          <w:sz w:val="22"/>
          <w:szCs w:val="22"/>
        </w:rPr>
      </w:pPr>
    </w:p>
    <w:p w14:paraId="3DBECFA1"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De ahí que el </w:t>
      </w:r>
      <w:r w:rsidRPr="00EC1F5B">
        <w:rPr>
          <w:rFonts w:ascii="Palatino Linotype" w:eastAsia="Palatino Linotype" w:hAnsi="Palatino Linotype" w:cs="Palatino Linotype"/>
          <w:b/>
          <w:sz w:val="22"/>
          <w:szCs w:val="22"/>
        </w:rPr>
        <w:t>Sujeto Obligado</w:t>
      </w:r>
      <w:r w:rsidRPr="00EC1F5B">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EC1F5B">
        <w:rPr>
          <w:rFonts w:ascii="Palatino Linotype" w:eastAsia="Palatino Linotype" w:hAnsi="Palatino Linotype" w:cs="Palatino Linotype"/>
          <w:sz w:val="22"/>
          <w:szCs w:val="22"/>
          <w:vertAlign w:val="superscript"/>
        </w:rPr>
        <w:footnoteReference w:id="1"/>
      </w:r>
      <w:r w:rsidRPr="00EC1F5B">
        <w:rPr>
          <w:rFonts w:ascii="Palatino Linotype" w:eastAsia="Palatino Linotype" w:hAnsi="Palatino Linotype" w:cs="Palatino Linotype"/>
          <w:sz w:val="22"/>
          <w:szCs w:val="22"/>
        </w:rPr>
        <w:t xml:space="preserve">, </w:t>
      </w:r>
      <w:r w:rsidRPr="00EC1F5B">
        <w:rPr>
          <w:rFonts w:ascii="Palatino Linotype" w:eastAsia="Palatino Linotype" w:hAnsi="Palatino Linotype" w:cs="Palatino Linotype"/>
          <w:sz w:val="22"/>
          <w:szCs w:val="22"/>
        </w:rPr>
        <w:lastRenderedPageBreak/>
        <w:t>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EC1F5B">
        <w:rPr>
          <w:rFonts w:ascii="Palatino Linotype" w:eastAsia="Palatino Linotype" w:hAnsi="Palatino Linotype" w:cs="Palatino Linotype"/>
          <w:sz w:val="22"/>
          <w:szCs w:val="22"/>
          <w:vertAlign w:val="superscript"/>
        </w:rPr>
        <w:footnoteReference w:id="2"/>
      </w:r>
      <w:r w:rsidRPr="00EC1F5B">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5C3030C6" w14:textId="77777777" w:rsidR="00557F14" w:rsidRPr="00EC1F5B" w:rsidRDefault="00557F14">
      <w:pPr>
        <w:spacing w:line="360" w:lineRule="auto"/>
        <w:ind w:right="-150"/>
        <w:jc w:val="both"/>
        <w:rPr>
          <w:rFonts w:ascii="Palatino Linotype" w:eastAsia="Palatino Linotype" w:hAnsi="Palatino Linotype" w:cs="Palatino Linotype"/>
          <w:sz w:val="22"/>
          <w:szCs w:val="22"/>
        </w:rPr>
      </w:pPr>
    </w:p>
    <w:p w14:paraId="3FCBFB3D" w14:textId="77777777" w:rsidR="00557F14" w:rsidRPr="00EC1F5B" w:rsidRDefault="00E7763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EC1F5B">
        <w:rPr>
          <w:rFonts w:ascii="Palatino Linotype" w:eastAsia="Palatino Linotype" w:hAnsi="Palatino Linotype" w:cs="Palatino Linotype"/>
          <w:sz w:val="22"/>
          <w:szCs w:val="22"/>
        </w:rPr>
        <w:t xml:space="preserve">Para ello, conviene iniciar el presente estudio señalando que la persona solicitante requirió del </w:t>
      </w:r>
      <w:r w:rsidRPr="00EC1F5B">
        <w:rPr>
          <w:rFonts w:ascii="Palatino Linotype" w:eastAsia="Palatino Linotype" w:hAnsi="Palatino Linotype" w:cs="Palatino Linotype"/>
          <w:b/>
          <w:sz w:val="22"/>
          <w:szCs w:val="22"/>
        </w:rPr>
        <w:t xml:space="preserve">Sujeto Obligado, </w:t>
      </w:r>
      <w:r w:rsidR="00937618" w:rsidRPr="00EC1F5B">
        <w:rPr>
          <w:rFonts w:ascii="Palatino Linotype" w:eastAsia="Palatino Linotype" w:hAnsi="Palatino Linotype" w:cs="Palatino Linotype"/>
          <w:b/>
          <w:sz w:val="22"/>
          <w:szCs w:val="22"/>
        </w:rPr>
        <w:t xml:space="preserve">de todos los servidores públicos adscritos al Ayuntamiento de Tianguistenco, </w:t>
      </w:r>
      <w:r w:rsidR="00937618" w:rsidRPr="00EC1F5B">
        <w:rPr>
          <w:rFonts w:ascii="Palatino Linotype" w:eastAsia="Palatino Linotype" w:hAnsi="Palatino Linotype" w:cs="Palatino Linotype"/>
          <w:sz w:val="22"/>
          <w:szCs w:val="22"/>
        </w:rPr>
        <w:t>lo siguiente:</w:t>
      </w:r>
    </w:p>
    <w:p w14:paraId="0F722ECD" w14:textId="77777777" w:rsidR="00937618" w:rsidRPr="00EC1F5B" w:rsidRDefault="0093761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A7A2792" w14:textId="77777777" w:rsidR="00937618" w:rsidRPr="00EC1F5B" w:rsidRDefault="00937618" w:rsidP="00D8450A">
      <w:pPr>
        <w:pStyle w:val="Prrafodelista"/>
        <w:numPr>
          <w:ilvl w:val="0"/>
          <w:numId w:val="14"/>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EC1F5B">
        <w:rPr>
          <w:rFonts w:ascii="Palatino Linotype" w:eastAsia="Palatino Linotype" w:hAnsi="Palatino Linotype" w:cs="Palatino Linotype"/>
          <w:b/>
          <w:sz w:val="22"/>
          <w:szCs w:val="22"/>
        </w:rPr>
        <w:t>Listas o controles de asistencia</w:t>
      </w:r>
    </w:p>
    <w:p w14:paraId="2B4CCF40" w14:textId="77777777" w:rsidR="00937618" w:rsidRPr="00EC1F5B" w:rsidRDefault="0093761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CB7A178" w14:textId="77777777" w:rsidR="00937618" w:rsidRPr="00EC1F5B" w:rsidRDefault="00E77638" w:rsidP="00937618">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EC1F5B">
        <w:rPr>
          <w:rFonts w:ascii="Palatino Linotype" w:eastAsia="Palatino Linotype" w:hAnsi="Palatino Linotype" w:cs="Palatino Linotype"/>
          <w:sz w:val="22"/>
          <w:szCs w:val="22"/>
        </w:rPr>
        <w:t xml:space="preserve">En respuesta, el </w:t>
      </w:r>
      <w:r w:rsidRPr="00EC1F5B">
        <w:rPr>
          <w:rFonts w:ascii="Palatino Linotype" w:eastAsia="Palatino Linotype" w:hAnsi="Palatino Linotype" w:cs="Palatino Linotype"/>
          <w:b/>
          <w:sz w:val="22"/>
          <w:szCs w:val="22"/>
        </w:rPr>
        <w:t xml:space="preserve">Sujeto Obligado </w:t>
      </w:r>
      <w:r w:rsidRPr="00EC1F5B">
        <w:rPr>
          <w:rFonts w:ascii="Palatino Linotype" w:eastAsia="Palatino Linotype" w:hAnsi="Palatino Linotype" w:cs="Palatino Linotype"/>
          <w:sz w:val="22"/>
          <w:szCs w:val="22"/>
        </w:rPr>
        <w:t>por conducto de</w:t>
      </w:r>
      <w:r w:rsidRPr="00EC1F5B">
        <w:rPr>
          <w:rFonts w:ascii="Palatino Linotype" w:eastAsia="Palatino Linotype" w:hAnsi="Palatino Linotype" w:cs="Palatino Linotype"/>
          <w:b/>
          <w:sz w:val="22"/>
          <w:szCs w:val="22"/>
        </w:rPr>
        <w:t xml:space="preserve"> </w:t>
      </w:r>
      <w:r w:rsidRPr="00EC1F5B">
        <w:rPr>
          <w:rFonts w:ascii="Palatino Linotype" w:eastAsia="Palatino Linotype" w:hAnsi="Palatino Linotype" w:cs="Palatino Linotype"/>
          <w:sz w:val="22"/>
          <w:szCs w:val="22"/>
        </w:rPr>
        <w:t xml:space="preserve">la </w:t>
      </w:r>
      <w:r w:rsidR="00937618" w:rsidRPr="00EC1F5B">
        <w:rPr>
          <w:rFonts w:ascii="Palatino Linotype" w:eastAsia="Palatino Linotype" w:hAnsi="Palatino Linotype" w:cs="Palatino Linotype"/>
          <w:sz w:val="22"/>
          <w:szCs w:val="22"/>
        </w:rPr>
        <w:t xml:space="preserve">Coordinación de Recursos Humanos, </w:t>
      </w:r>
      <w:r w:rsidR="00F253CE" w:rsidRPr="00EC1F5B">
        <w:rPr>
          <w:rFonts w:ascii="Palatino Linotype" w:eastAsia="Palatino Linotype" w:hAnsi="Palatino Linotype" w:cs="Palatino Linotype"/>
          <w:sz w:val="22"/>
          <w:szCs w:val="22"/>
        </w:rPr>
        <w:t>informó</w:t>
      </w:r>
      <w:r w:rsidR="00937618" w:rsidRPr="00EC1F5B">
        <w:rPr>
          <w:rFonts w:ascii="Palatino Linotype" w:eastAsia="Palatino Linotype" w:hAnsi="Palatino Linotype" w:cs="Palatino Linotype"/>
          <w:sz w:val="22"/>
          <w:szCs w:val="22"/>
        </w:rPr>
        <w:t xml:space="preserve"> que, en términos del artículo 12 de la Ley de Transparencia Local, a la fecha de la respuesta el registro de asistencia del personal es responsabilidad de las áreas respectivas.</w:t>
      </w:r>
    </w:p>
    <w:p w14:paraId="6BBA3C8D" w14:textId="77777777" w:rsidR="00557F14" w:rsidRPr="00EC1F5B" w:rsidRDefault="00557F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2B1E3C2" w14:textId="77777777" w:rsidR="00557F14" w:rsidRPr="00EC1F5B" w:rsidRDefault="00E77638">
      <w:pPr>
        <w:spacing w:line="360" w:lineRule="auto"/>
        <w:ind w:right="49"/>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Inconforme con la respuesta la parte </w:t>
      </w:r>
      <w:r w:rsidRPr="00EC1F5B">
        <w:rPr>
          <w:rFonts w:ascii="Palatino Linotype" w:eastAsia="Palatino Linotype" w:hAnsi="Palatino Linotype" w:cs="Palatino Linotype"/>
          <w:b/>
          <w:sz w:val="22"/>
          <w:szCs w:val="22"/>
        </w:rPr>
        <w:t xml:space="preserve">Recurrente, </w:t>
      </w:r>
      <w:r w:rsidRPr="00EC1F5B">
        <w:rPr>
          <w:rFonts w:ascii="Palatino Linotype" w:eastAsia="Palatino Linotype" w:hAnsi="Palatino Linotype" w:cs="Palatino Linotype"/>
          <w:sz w:val="22"/>
          <w:szCs w:val="22"/>
        </w:rPr>
        <w:t xml:space="preserve">promovió el presente recurso de revisión en el que a manera de motivos de inconformidad </w:t>
      </w:r>
      <w:r w:rsidRPr="00EC1F5B">
        <w:rPr>
          <w:rFonts w:ascii="Palatino Linotype" w:eastAsia="Palatino Linotype" w:hAnsi="Palatino Linotype" w:cs="Palatino Linotype"/>
          <w:b/>
          <w:sz w:val="22"/>
          <w:szCs w:val="22"/>
        </w:rPr>
        <w:t>se adolece medularmente de la entrega de información incompleta</w:t>
      </w:r>
      <w:r w:rsidR="00F253CE" w:rsidRPr="00EC1F5B">
        <w:rPr>
          <w:rFonts w:ascii="Palatino Linotype" w:eastAsia="Palatino Linotype" w:hAnsi="Palatino Linotype" w:cs="Palatino Linotype"/>
          <w:b/>
          <w:sz w:val="22"/>
          <w:szCs w:val="22"/>
        </w:rPr>
        <w:t>.</w:t>
      </w:r>
    </w:p>
    <w:p w14:paraId="5D7B711A" w14:textId="77777777" w:rsidR="00557F14" w:rsidRPr="00EC1F5B" w:rsidRDefault="00557F14">
      <w:pPr>
        <w:spacing w:line="360" w:lineRule="auto"/>
        <w:ind w:right="49"/>
        <w:jc w:val="both"/>
        <w:rPr>
          <w:rFonts w:ascii="Palatino Linotype" w:eastAsia="Palatino Linotype" w:hAnsi="Palatino Linotype" w:cs="Palatino Linotype"/>
          <w:sz w:val="22"/>
          <w:szCs w:val="22"/>
        </w:rPr>
      </w:pPr>
    </w:p>
    <w:p w14:paraId="63AED44D"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Admitido el presente recurso de revisión, en términos del artículo 185 fracción II</w:t>
      </w:r>
      <w:r w:rsidRPr="00EC1F5B">
        <w:rPr>
          <w:rFonts w:ascii="Palatino Linotype" w:eastAsia="Palatino Linotype" w:hAnsi="Palatino Linotype" w:cs="Palatino Linotype"/>
          <w:sz w:val="22"/>
          <w:szCs w:val="22"/>
          <w:vertAlign w:val="superscript"/>
        </w:rPr>
        <w:footnoteReference w:id="3"/>
      </w:r>
      <w:r w:rsidRPr="00EC1F5B">
        <w:rPr>
          <w:rFonts w:ascii="Palatino Linotype" w:eastAsia="Palatino Linotype" w:hAnsi="Palatino Linotype" w:cs="Palatino Linotype"/>
          <w:sz w:val="22"/>
          <w:szCs w:val="22"/>
        </w:rPr>
        <w:t xml:space="preserve"> de la Ley de Transparencia y Acceso a la Información Pública del Estado de México y Municipios, se </w:t>
      </w:r>
      <w:r w:rsidRPr="00EC1F5B">
        <w:rPr>
          <w:rFonts w:ascii="Palatino Linotype" w:eastAsia="Palatino Linotype" w:hAnsi="Palatino Linotype" w:cs="Palatino Linotype"/>
          <w:sz w:val="22"/>
          <w:szCs w:val="22"/>
        </w:rPr>
        <w:lastRenderedPageBreak/>
        <w:t>integró el expediente y se puso a disposición de las partes para que, en un plazo máximo de siete días hábiles, manifestaran lo que a su derecho resultara conveniente.</w:t>
      </w:r>
    </w:p>
    <w:p w14:paraId="4513705B"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15CA197E" w14:textId="77777777" w:rsidR="00557F14" w:rsidRPr="00EC1F5B"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Cabe resaltar que, durante la etapa de manifestaciones</w:t>
      </w:r>
      <w:r w:rsidRPr="00EC1F5B">
        <w:rPr>
          <w:rFonts w:ascii="Palatino Linotype" w:eastAsia="Palatino Linotype" w:hAnsi="Palatino Linotype" w:cs="Palatino Linotype"/>
          <w:b/>
          <w:sz w:val="22"/>
          <w:szCs w:val="22"/>
        </w:rPr>
        <w:t xml:space="preserve">, </w:t>
      </w:r>
      <w:r w:rsidRPr="00EC1F5B">
        <w:rPr>
          <w:rFonts w:ascii="Palatino Linotype" w:eastAsia="Palatino Linotype" w:hAnsi="Palatino Linotype" w:cs="Palatino Linotype"/>
          <w:sz w:val="22"/>
          <w:szCs w:val="22"/>
        </w:rPr>
        <w:t xml:space="preserve">el </w:t>
      </w:r>
      <w:r w:rsidRPr="00EC1F5B">
        <w:rPr>
          <w:rFonts w:ascii="Palatino Linotype" w:eastAsia="Palatino Linotype" w:hAnsi="Palatino Linotype" w:cs="Palatino Linotype"/>
          <w:b/>
          <w:sz w:val="22"/>
          <w:szCs w:val="22"/>
        </w:rPr>
        <w:t xml:space="preserve">Sujeto Obligado </w:t>
      </w:r>
      <w:r w:rsidRPr="00EC1F5B">
        <w:rPr>
          <w:rFonts w:ascii="Palatino Linotype" w:eastAsia="Palatino Linotype" w:hAnsi="Palatino Linotype" w:cs="Palatino Linotype"/>
          <w:sz w:val="22"/>
          <w:szCs w:val="22"/>
        </w:rPr>
        <w:t xml:space="preserve">fue omiso en rendir su informe justificado; por su lado, la parte </w:t>
      </w:r>
      <w:r w:rsidRPr="00EC1F5B">
        <w:rPr>
          <w:rFonts w:ascii="Palatino Linotype" w:eastAsia="Palatino Linotype" w:hAnsi="Palatino Linotype" w:cs="Palatino Linotype"/>
          <w:b/>
          <w:sz w:val="22"/>
          <w:szCs w:val="22"/>
        </w:rPr>
        <w:t xml:space="preserve">Recurrente </w:t>
      </w:r>
      <w:r w:rsidRPr="00EC1F5B">
        <w:rPr>
          <w:rFonts w:ascii="Palatino Linotype" w:eastAsia="Palatino Linotype" w:hAnsi="Palatino Linotype" w:cs="Palatino Linotype"/>
          <w:sz w:val="22"/>
          <w:szCs w:val="22"/>
        </w:rPr>
        <w:t>fue omisa en hacer valer manifestaciones o rendir alegatos que conforme a derecho resultaran procedentes.</w:t>
      </w:r>
    </w:p>
    <w:p w14:paraId="0540C6BA" w14:textId="77777777" w:rsidR="00557F14" w:rsidRPr="00EC1F5B" w:rsidRDefault="00557F1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11479C8" w14:textId="77777777" w:rsidR="00AA3470" w:rsidRPr="00EC1F5B" w:rsidRDefault="00AA347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Previo al análisis de fondo del asunto, es de indicar que del análisis al requerimiento de información se advierte que la parte solicitante requiere la información respecto del personal que actualmente labora en el Ayuntamiento de Tianguistenco derivado de actual administración; por ende, atendiendo que la actual administración pública municipal dio inicio el 01 de enero de 2025; </w:t>
      </w:r>
      <w:r w:rsidRPr="00EC1F5B">
        <w:rPr>
          <w:rFonts w:ascii="Palatino Linotype" w:eastAsia="Palatino Linotype" w:hAnsi="Palatino Linotype" w:cs="Palatino Linotype"/>
          <w:b/>
          <w:sz w:val="22"/>
          <w:szCs w:val="22"/>
          <w:u w:val="single"/>
        </w:rPr>
        <w:t>la información que en su caso proceda entregar</w:t>
      </w:r>
      <w:r w:rsidR="00084C64" w:rsidRPr="00EC1F5B">
        <w:rPr>
          <w:rFonts w:ascii="Palatino Linotype" w:eastAsia="Palatino Linotype" w:hAnsi="Palatino Linotype" w:cs="Palatino Linotype"/>
          <w:b/>
          <w:sz w:val="22"/>
          <w:szCs w:val="22"/>
          <w:u w:val="single"/>
        </w:rPr>
        <w:t xml:space="preserve"> en el presente asunto y para efectos del cumplimiento a la presente</w:t>
      </w:r>
      <w:r w:rsidRPr="00EC1F5B">
        <w:rPr>
          <w:rFonts w:ascii="Palatino Linotype" w:eastAsia="Palatino Linotype" w:hAnsi="Palatino Linotype" w:cs="Palatino Linotype"/>
          <w:b/>
          <w:sz w:val="22"/>
          <w:szCs w:val="22"/>
          <w:u w:val="single"/>
        </w:rPr>
        <w:t>, será la generada del 01 de enero al 06 de febrero de 2025 (fecha de la solicitud).</w:t>
      </w:r>
    </w:p>
    <w:p w14:paraId="2990A794" w14:textId="77777777" w:rsidR="00557F14" w:rsidRPr="00EC1F5B" w:rsidRDefault="00557F1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D799BE7" w14:textId="77777777" w:rsidR="00D55396" w:rsidRPr="00EC1F5B" w:rsidRDefault="00E77638" w:rsidP="00F253CE">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Una vez establecido lo anterior, </w:t>
      </w:r>
      <w:r w:rsidR="00F253CE" w:rsidRPr="00EC1F5B">
        <w:rPr>
          <w:rFonts w:ascii="Palatino Linotype" w:eastAsia="Palatino Linotype" w:hAnsi="Palatino Linotype" w:cs="Palatino Linotype"/>
          <w:sz w:val="22"/>
          <w:szCs w:val="22"/>
        </w:rPr>
        <w:t xml:space="preserve">se procede al análisis de la naturaleza de la información, y para ello conviene señalar </w:t>
      </w:r>
      <w:r w:rsidR="00D55396" w:rsidRPr="00EC1F5B">
        <w:rPr>
          <w:rFonts w:ascii="Palatino Linotype" w:eastAsia="Palatino Linotype" w:hAnsi="Palatino Linotype" w:cs="Palatino Linotype"/>
          <w:sz w:val="22"/>
          <w:szCs w:val="22"/>
        </w:rPr>
        <w:t>lo siguiente:</w:t>
      </w:r>
    </w:p>
    <w:p w14:paraId="2D5EBD2B" w14:textId="77777777" w:rsidR="00D55396" w:rsidRPr="00EC1F5B" w:rsidRDefault="00D55396" w:rsidP="00F253CE">
      <w:pPr>
        <w:spacing w:line="360" w:lineRule="auto"/>
        <w:jc w:val="both"/>
        <w:rPr>
          <w:rFonts w:ascii="Palatino Linotype" w:eastAsia="Palatino Linotype" w:hAnsi="Palatino Linotype" w:cs="Palatino Linotype"/>
          <w:sz w:val="22"/>
          <w:szCs w:val="22"/>
        </w:rPr>
      </w:pPr>
    </w:p>
    <w:p w14:paraId="268BE2B4" w14:textId="77777777" w:rsidR="00F253CE" w:rsidRPr="00EC1F5B" w:rsidRDefault="00D55396" w:rsidP="00F253CE">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D</w:t>
      </w:r>
      <w:r w:rsidR="00F253CE" w:rsidRPr="00EC1F5B">
        <w:rPr>
          <w:rFonts w:ascii="Palatino Linotype" w:eastAsia="Palatino Linotype" w:hAnsi="Palatino Linotype" w:cs="Palatino Linotype"/>
          <w:sz w:val="22"/>
          <w:szCs w:val="22"/>
        </w:rPr>
        <w:t xml:space="preserve">e conformidad con el artículo 49 de la Ley del Trabajo de los Servidores Públicos del Estado de México y Municipios se determinan los requisitos para tener por formalizada una relación de trabajo entre el servidor y las entidades públicas, los cuales se enlistan a continuación: </w:t>
      </w:r>
    </w:p>
    <w:p w14:paraId="5F84E330"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p>
    <w:p w14:paraId="080C9370"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“ARTÍCULO 49.-</w:t>
      </w:r>
      <w:r w:rsidRPr="00EC1F5B">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6580F1D9"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p>
    <w:p w14:paraId="1ECAFA96"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I. Nombre completo del servidor público; </w:t>
      </w:r>
    </w:p>
    <w:p w14:paraId="6BFBFD6B"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II. Cargo para el que es designado, fecha de inicio de sus servicios y lugar de adscripción; </w:t>
      </w:r>
    </w:p>
    <w:p w14:paraId="3D35E32A"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III. Carácter del nombramiento, ya sea de servidores públicos generales o de confianza, así como la temporalidad del mismo; </w:t>
      </w:r>
    </w:p>
    <w:p w14:paraId="57588E4F"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IV. Remuneración correspondiente al puesto; </w:t>
      </w:r>
    </w:p>
    <w:p w14:paraId="7B58548C" w14:textId="77777777" w:rsidR="00F253CE" w:rsidRPr="00EC1F5B" w:rsidRDefault="00F253CE" w:rsidP="00F253CE">
      <w:pPr>
        <w:spacing w:line="276" w:lineRule="auto"/>
        <w:ind w:left="567" w:right="567"/>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t xml:space="preserve">V. Jornada de trabajo; </w:t>
      </w:r>
    </w:p>
    <w:p w14:paraId="06B075A0"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VI. Derogada; </w:t>
      </w:r>
    </w:p>
    <w:p w14:paraId="3A9D2ADB"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3A81E216" w14:textId="77777777" w:rsidR="00F253CE" w:rsidRPr="00EC1F5B" w:rsidRDefault="00F253CE" w:rsidP="00F253CE">
      <w:pPr>
        <w:spacing w:line="360" w:lineRule="auto"/>
        <w:ind w:left="567" w:right="567"/>
        <w:jc w:val="both"/>
        <w:rPr>
          <w:rFonts w:ascii="Palatino Linotype" w:eastAsia="Palatino Linotype" w:hAnsi="Palatino Linotype" w:cs="Palatino Linotype"/>
          <w:i/>
          <w:sz w:val="22"/>
          <w:szCs w:val="22"/>
        </w:rPr>
      </w:pPr>
    </w:p>
    <w:p w14:paraId="23CB2742" w14:textId="77777777" w:rsidR="00F253CE" w:rsidRPr="00EC1F5B" w:rsidRDefault="00F253CE" w:rsidP="00F253CE">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Del citado ordenamiento legal, se advierte que, en los nombramientos, contratos o formatos únicos de movimientos de personal, deben contener, entre otros requisitos, la jornada de trabajo; </w:t>
      </w:r>
      <w:r w:rsidRPr="00EC1F5B">
        <w:rPr>
          <w:rFonts w:ascii="Palatino Linotype" w:eastAsia="Palatino Linotype" w:hAnsi="Palatino Linotype" w:cs="Palatino Linotype"/>
          <w:b/>
          <w:sz w:val="22"/>
          <w:szCs w:val="22"/>
        </w:rPr>
        <w:t>es decir el periodo o espacio de tiempo por el cual el servidor público prestará su servicio al ente público del que se trate</w:t>
      </w:r>
      <w:r w:rsidRPr="00EC1F5B">
        <w:rPr>
          <w:rFonts w:ascii="Palatino Linotype" w:eastAsia="Palatino Linotype" w:hAnsi="Palatino Linotype" w:cs="Palatino Linotype"/>
          <w:sz w:val="22"/>
          <w:szCs w:val="22"/>
        </w:rPr>
        <w:t xml:space="preserve">, lo que se robustece con lo establecido en los artículos 56 y 59 del mismo ordenamiento legal, que dispone lo siguiente: </w:t>
      </w:r>
    </w:p>
    <w:p w14:paraId="43ADCA78" w14:textId="77777777" w:rsidR="00F253CE" w:rsidRPr="00EC1F5B" w:rsidRDefault="00F253CE" w:rsidP="00F253CE">
      <w:pPr>
        <w:spacing w:line="360" w:lineRule="auto"/>
        <w:jc w:val="both"/>
        <w:rPr>
          <w:rFonts w:ascii="Palatino Linotype" w:eastAsia="Palatino Linotype" w:hAnsi="Palatino Linotype" w:cs="Palatino Linotype"/>
          <w:sz w:val="22"/>
          <w:szCs w:val="22"/>
        </w:rPr>
      </w:pPr>
    </w:p>
    <w:p w14:paraId="7D3D3FF9"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r w:rsidRPr="00EC1F5B">
        <w:rPr>
          <w:rFonts w:ascii="Palatino Linotype" w:eastAsia="Palatino Linotype" w:hAnsi="Palatino Linotype" w:cs="Palatino Linotype"/>
          <w:b/>
          <w:i/>
          <w:sz w:val="22"/>
          <w:szCs w:val="22"/>
        </w:rPr>
        <w:t>ARTÍCULO 56</w:t>
      </w:r>
      <w:r w:rsidRPr="00EC1F5B">
        <w:rPr>
          <w:rFonts w:ascii="Palatino Linotype" w:eastAsia="Palatino Linotype" w:hAnsi="Palatino Linotype" w:cs="Palatino Linotype"/>
          <w:i/>
          <w:sz w:val="22"/>
          <w:szCs w:val="22"/>
        </w:rPr>
        <w:t>. Las condiciones generales de trabajo, establecerán como mínimo:</w:t>
      </w:r>
    </w:p>
    <w:p w14:paraId="31CC2041"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I. Duración de la jornada de trabajo;</w:t>
      </w:r>
    </w:p>
    <w:p w14:paraId="7EFE2D8F" w14:textId="77777777" w:rsidR="00F253CE" w:rsidRPr="00EC1F5B" w:rsidRDefault="00F253CE" w:rsidP="00F253CE">
      <w:pPr>
        <w:spacing w:line="276" w:lineRule="auto"/>
        <w:ind w:lef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 </w:t>
      </w:r>
    </w:p>
    <w:p w14:paraId="7826BFE1"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ARTÍCULO 59.</w:t>
      </w:r>
      <w:r w:rsidRPr="00EC1F5B">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019C218A" w14:textId="77777777" w:rsidR="00F253CE" w:rsidRPr="00EC1F5B" w:rsidRDefault="00F253CE" w:rsidP="00F253CE">
      <w:pPr>
        <w:spacing w:line="360"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 </w:t>
      </w:r>
    </w:p>
    <w:p w14:paraId="5DBF55EA" w14:textId="77777777" w:rsidR="00F253CE" w:rsidRPr="00EC1F5B" w:rsidRDefault="00F253CE" w:rsidP="00F253CE">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En ese contexto, la duración de la jornada de trabajo puede ser de varias maneras, las cuales se encuentran establecidas en el artículo 60, 61, 62 y 63 de la mencionada Ley de Trabajo que literalmente señalan lo siguiente: </w:t>
      </w:r>
    </w:p>
    <w:p w14:paraId="104FE75A" w14:textId="77777777" w:rsidR="00F253CE" w:rsidRPr="00EC1F5B" w:rsidRDefault="00F253CE" w:rsidP="00F253CE">
      <w:pPr>
        <w:spacing w:line="360" w:lineRule="auto"/>
        <w:jc w:val="both"/>
        <w:rPr>
          <w:rFonts w:ascii="Palatino Linotype" w:eastAsia="Palatino Linotype" w:hAnsi="Palatino Linotype" w:cs="Palatino Linotype"/>
          <w:sz w:val="22"/>
          <w:szCs w:val="22"/>
        </w:rPr>
      </w:pPr>
    </w:p>
    <w:p w14:paraId="646B1181"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lastRenderedPageBreak/>
        <w:t>ARTÍCULO 60</w:t>
      </w:r>
      <w:r w:rsidRPr="00EC1F5B">
        <w:rPr>
          <w:rFonts w:ascii="Palatino Linotype" w:eastAsia="Palatino Linotype" w:hAnsi="Palatino Linotype" w:cs="Palatino Linotype"/>
          <w:i/>
          <w:sz w:val="22"/>
          <w:szCs w:val="22"/>
        </w:rPr>
        <w:t xml:space="preserve">. La jornada de trabajo puede ser diurna, nocturna o mixta, conforme a lo siguiente: </w:t>
      </w:r>
    </w:p>
    <w:p w14:paraId="7A8B6956"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I. Diurna, la comprendida entre las seis y las veinte horas; </w:t>
      </w:r>
    </w:p>
    <w:p w14:paraId="51550286" w14:textId="77777777" w:rsidR="00F253CE" w:rsidRPr="00EC1F5B" w:rsidRDefault="00F253CE" w:rsidP="00F253CE">
      <w:pPr>
        <w:spacing w:line="276" w:lineRule="auto"/>
        <w:ind w:left="567"/>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II. Nocturna, la comprendida entre las veinte y las seis horas; y </w:t>
      </w:r>
    </w:p>
    <w:p w14:paraId="454EB94D" w14:textId="77777777" w:rsidR="00F253CE" w:rsidRPr="00EC1F5B" w:rsidRDefault="00F253CE" w:rsidP="00F253CE">
      <w:pPr>
        <w:spacing w:line="276" w:lineRule="auto"/>
        <w:ind w:left="567"/>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III. Mixta, la que comprenda períodos de tiempo de las jornadas diurna y nocturna, siempre que el período nocturno sea menor de tres horas y media, pues en caso contrario, se considerará como jornada nocturna. </w:t>
      </w:r>
    </w:p>
    <w:p w14:paraId="7827AB04"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p>
    <w:p w14:paraId="24D8B5CF"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ARTÍCULO 61.</w:t>
      </w:r>
      <w:r w:rsidRPr="00EC1F5B">
        <w:rPr>
          <w:rFonts w:ascii="Palatino Linotype" w:eastAsia="Palatino Linotype" w:hAnsi="Palatino Linotype" w:cs="Palatino Linotype"/>
          <w:i/>
          <w:sz w:val="22"/>
          <w:szCs w:val="22"/>
        </w:rPr>
        <w:t xml:space="preserve"> Cuando la naturaleza del trabajo así lo exija, la jornada se reducirá teniendo en cuenta el número de horas que pueda trabajar un individuo normal sin sufrir quebranto en su salud. </w:t>
      </w:r>
    </w:p>
    <w:p w14:paraId="28C39BB2"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p>
    <w:p w14:paraId="7338B8CE"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ARTÍCULO 62.</w:t>
      </w:r>
      <w:r w:rsidRPr="00EC1F5B">
        <w:rPr>
          <w:rFonts w:ascii="Palatino Linotype" w:eastAsia="Palatino Linotype" w:hAnsi="Palatino Linotype" w:cs="Palatino Linotype"/>
          <w:i/>
          <w:sz w:val="22"/>
          <w:szCs w:val="22"/>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14:paraId="62169911"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p>
    <w:p w14:paraId="17FB001D"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ARTÍCULO 63.</w:t>
      </w:r>
      <w:r w:rsidRPr="00EC1F5B">
        <w:rPr>
          <w:rFonts w:ascii="Palatino Linotype" w:eastAsia="Palatino Linotype" w:hAnsi="Palatino Linotype" w:cs="Palatino Linotype"/>
          <w:i/>
          <w:sz w:val="22"/>
          <w:szCs w:val="22"/>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14:paraId="13401155" w14:textId="77777777" w:rsidR="00F253CE" w:rsidRPr="00EC1F5B" w:rsidRDefault="00F253CE" w:rsidP="00F253CE">
      <w:pPr>
        <w:spacing w:line="360" w:lineRule="auto"/>
        <w:jc w:val="both"/>
        <w:rPr>
          <w:rFonts w:ascii="Palatino Linotype" w:eastAsia="Palatino Linotype" w:hAnsi="Palatino Linotype" w:cs="Palatino Linotype"/>
          <w:sz w:val="22"/>
          <w:szCs w:val="22"/>
        </w:rPr>
      </w:pPr>
    </w:p>
    <w:p w14:paraId="1BE5B795" w14:textId="77777777" w:rsidR="00F253CE" w:rsidRPr="00EC1F5B" w:rsidRDefault="00F253CE" w:rsidP="00F253CE">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14:paraId="56C09077" w14:textId="77777777" w:rsidR="00F253CE" w:rsidRPr="00EC1F5B" w:rsidRDefault="00F253CE" w:rsidP="00F253CE">
      <w:pPr>
        <w:spacing w:line="360" w:lineRule="auto"/>
        <w:jc w:val="both"/>
        <w:rPr>
          <w:rFonts w:ascii="Palatino Linotype" w:eastAsia="Palatino Linotype" w:hAnsi="Palatino Linotype" w:cs="Palatino Linotype"/>
          <w:sz w:val="22"/>
          <w:szCs w:val="22"/>
        </w:rPr>
      </w:pPr>
    </w:p>
    <w:p w14:paraId="34730E0E"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ARTÍCULO 88.</w:t>
      </w:r>
      <w:r w:rsidRPr="00EC1F5B">
        <w:rPr>
          <w:rFonts w:ascii="Palatino Linotype" w:eastAsia="Palatino Linotype" w:hAnsi="Palatino Linotype" w:cs="Palatino Linotype"/>
          <w:i/>
          <w:sz w:val="22"/>
          <w:szCs w:val="22"/>
        </w:rPr>
        <w:t xml:space="preserve"> Son obligaciones de los servidores públicos: </w:t>
      </w:r>
    </w:p>
    <w:p w14:paraId="3CEF0D59"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p>
    <w:p w14:paraId="39DFD624"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III. Asistir puntualmente a sus labores y no faltar sin causa justificada o sin permiso. En caso de inasistencia, el servidor público deberá comunicar a la institución pública o </w:t>
      </w:r>
      <w:r w:rsidRPr="00EC1F5B">
        <w:rPr>
          <w:rFonts w:ascii="Palatino Linotype" w:eastAsia="Palatino Linotype" w:hAnsi="Palatino Linotype" w:cs="Palatino Linotype"/>
          <w:i/>
          <w:sz w:val="22"/>
          <w:szCs w:val="22"/>
        </w:rPr>
        <w:lastRenderedPageBreak/>
        <w:t xml:space="preserve">dependencia en que presta sus servicios, por los medios posibles a su alcance, la causa de la misma dentro de las 24 horas siguientes al momento en que debió haberse presentado a trabajar. No dar aviso, hará presumir que la falta fue injustificada; </w:t>
      </w:r>
    </w:p>
    <w:p w14:paraId="5B26EF81"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p>
    <w:p w14:paraId="7FBF0C30" w14:textId="77777777" w:rsidR="00F253CE" w:rsidRPr="00EC1F5B" w:rsidRDefault="00F253CE" w:rsidP="00F253CE">
      <w:pPr>
        <w:spacing w:line="276" w:lineRule="auto"/>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VI. Cumplir con las obligaciones que señalan las condiciones generales de trabajo; </w:t>
      </w:r>
    </w:p>
    <w:p w14:paraId="5F4395F5" w14:textId="77777777" w:rsidR="00F253CE" w:rsidRPr="00EC1F5B" w:rsidRDefault="00F253CE" w:rsidP="00F253CE">
      <w:pPr>
        <w:spacing w:line="360" w:lineRule="auto"/>
        <w:jc w:val="both"/>
        <w:rPr>
          <w:sz w:val="22"/>
          <w:szCs w:val="22"/>
        </w:rPr>
      </w:pPr>
    </w:p>
    <w:p w14:paraId="3EDCB00C" w14:textId="77777777" w:rsidR="00F253CE" w:rsidRPr="00EC1F5B" w:rsidRDefault="00F253CE" w:rsidP="00F253CE">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Es decir que los servidores públicos tienen la obligación de cumplir con la jornada de trabajo estipulada en su nombramiento, contrato o formato único de movimiento de personal; en caso contrario, será motivo de rescisión de la relación laboral aquellas que establecen el artículo 93 de la Ley de Trabajo de los Servidores Públicos del Estado de México y Municipios:</w:t>
      </w:r>
    </w:p>
    <w:p w14:paraId="335A803F" w14:textId="77777777" w:rsidR="00F253CE" w:rsidRPr="00EC1F5B" w:rsidRDefault="00F253CE" w:rsidP="00F253CE">
      <w:pPr>
        <w:spacing w:line="360" w:lineRule="auto"/>
        <w:jc w:val="both"/>
        <w:rPr>
          <w:rFonts w:ascii="Palatino Linotype" w:eastAsia="Palatino Linotype" w:hAnsi="Palatino Linotype" w:cs="Palatino Linotype"/>
          <w:sz w:val="22"/>
          <w:szCs w:val="22"/>
        </w:rPr>
      </w:pPr>
    </w:p>
    <w:p w14:paraId="31F6BA18" w14:textId="77777777" w:rsidR="00F253CE" w:rsidRPr="00EC1F5B" w:rsidRDefault="00F253CE" w:rsidP="00F253CE">
      <w:pPr>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ARTÍCULO 93.</w:t>
      </w:r>
      <w:r w:rsidRPr="00EC1F5B">
        <w:rPr>
          <w:rFonts w:ascii="Palatino Linotype" w:eastAsia="Palatino Linotype" w:hAnsi="Palatino Linotype" w:cs="Palatino Linotype"/>
          <w:i/>
          <w:sz w:val="22"/>
          <w:szCs w:val="22"/>
        </w:rPr>
        <w:t xml:space="preserve"> Son causas de rescisión de la relación laboral, sin responsabilidad para las instituciones públicas:</w:t>
      </w:r>
    </w:p>
    <w:p w14:paraId="614DEFF3" w14:textId="77777777" w:rsidR="00F253CE" w:rsidRPr="00EC1F5B" w:rsidRDefault="00F253CE" w:rsidP="00F253CE">
      <w:pPr>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p>
    <w:p w14:paraId="05FB3731" w14:textId="77777777" w:rsidR="00F253CE" w:rsidRPr="00EC1F5B" w:rsidRDefault="00F253CE" w:rsidP="00F253CE">
      <w:pPr>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IV. Incurrir en cuatro o más faltas de asistencia a sus labores sin causa justificada, dentro de un lapso de treinta días;</w:t>
      </w:r>
    </w:p>
    <w:p w14:paraId="1180F439" w14:textId="77777777" w:rsidR="00F253CE" w:rsidRPr="00EC1F5B" w:rsidRDefault="00F253CE" w:rsidP="00F253CE">
      <w:pPr>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V. Abandonar las labores sin autorización previa o razón plenamente justificada, en contravención a lo establecido en las condiciones generales de trabajo;</w:t>
      </w:r>
    </w:p>
    <w:p w14:paraId="1B25E2A3" w14:textId="77777777" w:rsidR="00F253CE" w:rsidRPr="00EC1F5B" w:rsidRDefault="00F253CE" w:rsidP="00F253CE">
      <w:pPr>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p>
    <w:p w14:paraId="177435F9" w14:textId="77777777" w:rsidR="00F253CE" w:rsidRPr="00EC1F5B" w:rsidRDefault="00F253CE" w:rsidP="00F253CE">
      <w:pPr>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14:paraId="6047521E" w14:textId="77777777" w:rsidR="00F253CE" w:rsidRPr="00EC1F5B" w:rsidRDefault="00F253CE" w:rsidP="00F253CE">
      <w:pPr>
        <w:spacing w:line="360" w:lineRule="auto"/>
        <w:jc w:val="both"/>
        <w:rPr>
          <w:rFonts w:ascii="Palatino Linotype" w:eastAsia="Palatino Linotype" w:hAnsi="Palatino Linotype" w:cs="Palatino Linotype"/>
          <w:sz w:val="22"/>
          <w:szCs w:val="22"/>
        </w:rPr>
      </w:pPr>
    </w:p>
    <w:p w14:paraId="2B263FBC" w14:textId="77777777" w:rsidR="00F253CE" w:rsidRPr="00EC1F5B" w:rsidRDefault="00F253CE" w:rsidP="00F253CE">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Ahora bien, para comprobar el cumplimiento de la jornada de trabajo del Servidor Público, de conformidad con lo que establecen la fracción III y el penúltimo párrafo del artículo 220-K de la Ley en cita, precisa que: </w:t>
      </w:r>
    </w:p>
    <w:p w14:paraId="7567EC48" w14:textId="77777777" w:rsidR="00F253CE" w:rsidRPr="00EC1F5B" w:rsidRDefault="00F253CE" w:rsidP="00F253CE">
      <w:pPr>
        <w:spacing w:line="360" w:lineRule="auto"/>
        <w:jc w:val="both"/>
        <w:rPr>
          <w:rFonts w:ascii="Palatino Linotype" w:eastAsia="Palatino Linotype" w:hAnsi="Palatino Linotype" w:cs="Palatino Linotype"/>
          <w:sz w:val="22"/>
          <w:szCs w:val="22"/>
        </w:rPr>
      </w:pPr>
    </w:p>
    <w:p w14:paraId="2EE06FF5" w14:textId="77777777" w:rsidR="00F253CE" w:rsidRPr="00EC1F5B" w:rsidRDefault="00F253CE" w:rsidP="00F253CE">
      <w:pPr>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ARTÍCULO 220 K.-</w:t>
      </w:r>
      <w:r w:rsidRPr="00EC1F5B">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14:paraId="7333CFC2" w14:textId="77777777" w:rsidR="00F253CE" w:rsidRPr="00EC1F5B" w:rsidRDefault="00F253CE" w:rsidP="00F253CE">
      <w:pPr>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p>
    <w:p w14:paraId="25B649CD" w14:textId="77777777" w:rsidR="00F253CE" w:rsidRPr="00EC1F5B" w:rsidRDefault="00F253CE" w:rsidP="00F253CE">
      <w:pPr>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lastRenderedPageBreak/>
        <w:t>III. Controles de asistencia o la información magnética o electrónica de asistencia de los servidores públicos</w:t>
      </w:r>
      <w:r w:rsidRPr="00EC1F5B">
        <w:rPr>
          <w:rFonts w:ascii="Palatino Linotype" w:eastAsia="Palatino Linotype" w:hAnsi="Palatino Linotype" w:cs="Palatino Linotype"/>
          <w:i/>
          <w:sz w:val="22"/>
          <w:szCs w:val="22"/>
        </w:rPr>
        <w:t xml:space="preserve">; </w:t>
      </w:r>
    </w:p>
    <w:p w14:paraId="5D3A0EEB" w14:textId="77777777" w:rsidR="00F253CE" w:rsidRPr="00EC1F5B" w:rsidRDefault="00F253CE" w:rsidP="00F253CE">
      <w:pPr>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p>
    <w:p w14:paraId="175B3839" w14:textId="77777777" w:rsidR="00F253CE" w:rsidRPr="00EC1F5B" w:rsidRDefault="00F253CE" w:rsidP="00F253CE">
      <w:pPr>
        <w:ind w:left="567" w:righ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sidRPr="00EC1F5B">
        <w:rPr>
          <w:rFonts w:ascii="Palatino Linotype" w:eastAsia="Palatino Linotype" w:hAnsi="Palatino Linotype" w:cs="Palatino Linotype"/>
          <w:b/>
          <w:i/>
          <w:sz w:val="22"/>
          <w:szCs w:val="22"/>
        </w:rPr>
        <w:t>los señalados por las fracciones</w:t>
      </w:r>
      <w:r w:rsidRPr="00EC1F5B">
        <w:rPr>
          <w:rFonts w:ascii="Palatino Linotype" w:eastAsia="Palatino Linotype" w:hAnsi="Palatino Linotype" w:cs="Palatino Linotype"/>
          <w:i/>
          <w:sz w:val="22"/>
          <w:szCs w:val="22"/>
        </w:rPr>
        <w:t xml:space="preserve"> II, </w:t>
      </w:r>
      <w:r w:rsidRPr="00EC1F5B">
        <w:rPr>
          <w:rFonts w:ascii="Palatino Linotype" w:eastAsia="Palatino Linotype" w:hAnsi="Palatino Linotype" w:cs="Palatino Linotype"/>
          <w:b/>
          <w:i/>
          <w:sz w:val="22"/>
          <w:szCs w:val="22"/>
        </w:rPr>
        <w:t>III,</w:t>
      </w:r>
      <w:r w:rsidRPr="00EC1F5B">
        <w:rPr>
          <w:rFonts w:ascii="Palatino Linotype" w:eastAsia="Palatino Linotype" w:hAnsi="Palatino Linotype" w:cs="Palatino Linotype"/>
          <w:i/>
          <w:sz w:val="22"/>
          <w:szCs w:val="22"/>
        </w:rPr>
        <w:t xml:space="preserve"> IV </w:t>
      </w:r>
      <w:r w:rsidRPr="00EC1F5B">
        <w:rPr>
          <w:rFonts w:ascii="Palatino Linotype" w:eastAsia="Palatino Linotype" w:hAnsi="Palatino Linotype" w:cs="Palatino Linotype"/>
          <w:b/>
          <w:i/>
          <w:sz w:val="22"/>
          <w:szCs w:val="22"/>
        </w:rPr>
        <w:t>durante el último año y un año después de que se extinga la relación laboral</w:t>
      </w:r>
      <w:r w:rsidRPr="00EC1F5B">
        <w:rPr>
          <w:rFonts w:ascii="Palatino Linotype" w:eastAsia="Palatino Linotype" w:hAnsi="Palatino Linotype" w:cs="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18896EF" w14:textId="77777777" w:rsidR="00F253CE" w:rsidRPr="00EC1F5B" w:rsidRDefault="00F253CE" w:rsidP="00F253CE">
      <w:pPr>
        <w:spacing w:line="360" w:lineRule="auto"/>
        <w:jc w:val="both"/>
        <w:rPr>
          <w:rFonts w:ascii="Palatino Linotype" w:eastAsia="Palatino Linotype" w:hAnsi="Palatino Linotype" w:cs="Palatino Linotype"/>
          <w:sz w:val="22"/>
          <w:szCs w:val="22"/>
        </w:rPr>
      </w:pPr>
    </w:p>
    <w:p w14:paraId="10131975" w14:textId="77777777" w:rsidR="00F253CE" w:rsidRPr="00EC1F5B" w:rsidRDefault="00F253CE" w:rsidP="00F253CE">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De lo anterior, se advierte que los documentos que dan cuenta de la asistencia de los servidores públicos deben ser conservados durante el último año y un año después de que se extinga la relación laboral.</w:t>
      </w:r>
    </w:p>
    <w:p w14:paraId="47C44DAF" w14:textId="77777777" w:rsidR="00F253CE" w:rsidRPr="00EC1F5B" w:rsidRDefault="00F253CE" w:rsidP="00F253C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0E5048C" w14:textId="77777777" w:rsidR="00F253CE" w:rsidRPr="00EC1F5B" w:rsidRDefault="00F253CE" w:rsidP="00F253CE">
      <w:p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EC1F5B">
        <w:rPr>
          <w:rFonts w:ascii="Palatino Linotype" w:eastAsia="Palatino Linotype" w:hAnsi="Palatino Linotype" w:cs="Palatino Linotype"/>
          <w:sz w:val="22"/>
          <w:szCs w:val="22"/>
        </w:rPr>
        <w:t>A mayor abundamiento, el cuerpo legal citado, establecen la obligación de los empleadores para conservar y exhibir los controles de asistencia; sin embargo, es de destacar que dicha obligación está sujeta a dos cuestiones; la primera, que el empleador o institución pública cuente con controles de asistencia en el centro de trabajo; y, la segunda, q</w:t>
      </w:r>
      <w:r w:rsidRPr="00EC1F5B">
        <w:rPr>
          <w:rFonts w:ascii="Palatino Linotype" w:eastAsia="Palatino Linotype" w:hAnsi="Palatino Linotype" w:cs="Palatino Linotype"/>
          <w:b/>
          <w:sz w:val="22"/>
          <w:szCs w:val="22"/>
          <w:u w:val="single"/>
        </w:rPr>
        <w:t>ue dichos controles de asistencia apliquen a todos los servidores públicos.</w:t>
      </w:r>
    </w:p>
    <w:p w14:paraId="7CEC3DC1" w14:textId="77777777" w:rsidR="00F253CE" w:rsidRPr="00EC1F5B" w:rsidRDefault="00F253CE" w:rsidP="00F253C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E0A1F96" w14:textId="77777777" w:rsidR="00F253CE" w:rsidRPr="00EC1F5B" w:rsidRDefault="00F253CE" w:rsidP="00BF5B8E">
      <w:p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EC1F5B">
        <w:rPr>
          <w:rFonts w:ascii="Palatino Linotype" w:eastAsia="Palatino Linotype" w:hAnsi="Palatino Linotype" w:cs="Palatino Linotype"/>
          <w:sz w:val="22"/>
          <w:szCs w:val="22"/>
        </w:rPr>
        <w:t xml:space="preserve">Lo anterior, nos lleva a la conclusión de que la normatividad que rige las relaciones de trabajo, en tema de controles de asistencia, </w:t>
      </w:r>
      <w:r w:rsidRPr="00EC1F5B">
        <w:rPr>
          <w:rFonts w:ascii="Palatino Linotype" w:eastAsia="Palatino Linotype" w:hAnsi="Palatino Linotype" w:cs="Palatino Linotype"/>
          <w:b/>
          <w:sz w:val="22"/>
          <w:szCs w:val="22"/>
          <w:u w:val="single"/>
        </w:rPr>
        <w:t>el centro de trabajo es quien define la aplicabilidad del mismo a los servidores públicos.</w:t>
      </w:r>
    </w:p>
    <w:p w14:paraId="356A6462" w14:textId="77777777" w:rsidR="00AF7332" w:rsidRPr="00EC1F5B" w:rsidRDefault="00AF7332" w:rsidP="00BF5B8E">
      <w:pPr>
        <w:pBdr>
          <w:top w:val="nil"/>
          <w:left w:val="nil"/>
          <w:bottom w:val="nil"/>
          <w:right w:val="nil"/>
          <w:between w:val="nil"/>
        </w:pBdr>
        <w:spacing w:line="360" w:lineRule="auto"/>
        <w:jc w:val="both"/>
        <w:rPr>
          <w:rFonts w:ascii="Palatino Linotype" w:eastAsia="Palatino Linotype" w:hAnsi="Palatino Linotype" w:cs="Palatino Linotype"/>
          <w:sz w:val="20"/>
          <w:szCs w:val="22"/>
        </w:rPr>
      </w:pPr>
    </w:p>
    <w:p w14:paraId="4D99C17E" w14:textId="77777777" w:rsidR="00BF5B8E" w:rsidRPr="00EC1F5B" w:rsidRDefault="00BF5B8E" w:rsidP="00BF5B8E">
      <w:pPr>
        <w:spacing w:line="360" w:lineRule="auto"/>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 xml:space="preserve">Es de agregar que, respecto del registro de asistencia de servidores públicos que por las funciones que realizan se encuentran exceptuados de llevar control de asistencia, no basta con indicar que los mismos están exceptuados de llevar dicho control; sino que, para ello resulta necesario contar con el documento donde conste la autorización emitida por </w:t>
      </w:r>
      <w:r w:rsidRPr="00EC1F5B">
        <w:rPr>
          <w:rFonts w:ascii="Palatino Linotype" w:eastAsia="Palatino Linotype" w:hAnsi="Palatino Linotype" w:cs="Palatino Linotype"/>
          <w:sz w:val="22"/>
        </w:rPr>
        <w:lastRenderedPageBreak/>
        <w:t>autoridad competente para omitir la elaboración de dichos controles o para exceptuar el registro de asistencia.</w:t>
      </w:r>
    </w:p>
    <w:p w14:paraId="1EA0D9F7" w14:textId="77777777" w:rsidR="00BF5B8E" w:rsidRPr="00EC1F5B" w:rsidRDefault="00BF5B8E" w:rsidP="00BF5B8E">
      <w:pPr>
        <w:spacing w:line="360" w:lineRule="auto"/>
        <w:jc w:val="both"/>
        <w:rPr>
          <w:rFonts w:ascii="Palatino Linotype" w:eastAsia="Palatino Linotype" w:hAnsi="Palatino Linotype" w:cs="Palatino Linotype"/>
          <w:sz w:val="22"/>
        </w:rPr>
      </w:pPr>
    </w:p>
    <w:p w14:paraId="1BD68E62" w14:textId="77777777" w:rsidR="00BF5B8E" w:rsidRPr="00EC1F5B" w:rsidRDefault="00BF5B8E" w:rsidP="00BF5B8E">
      <w:pPr>
        <w:spacing w:line="360" w:lineRule="auto"/>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De esta manera, cuando no se cuente con listas de asistencia se debe proporcionar el documento o la expresión documental que establezca la excepción de elaborar listas de asistencia, en la temporalidad requerida; ello, con el fin de acreditar que existe una autorización expresa y dar cumplimiento a las disposiciones de la Ley de Trabajo de los Servidores Públicos del Estado de México y Municipios citadas previamente.</w:t>
      </w:r>
    </w:p>
    <w:p w14:paraId="1120FB2E" w14:textId="77777777" w:rsidR="00BF5B8E" w:rsidRPr="00EC1F5B" w:rsidRDefault="00BF5B8E" w:rsidP="00F253C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950C251" w14:textId="77777777" w:rsidR="00B34099" w:rsidRPr="00EC1F5B" w:rsidRDefault="00D55396">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Ahora, del análisis a la normatividad que regula al </w:t>
      </w:r>
      <w:r w:rsidRPr="00EC1F5B">
        <w:rPr>
          <w:rFonts w:ascii="Palatino Linotype" w:eastAsia="Palatino Linotype" w:hAnsi="Palatino Linotype" w:cs="Palatino Linotype"/>
          <w:b/>
          <w:sz w:val="22"/>
          <w:szCs w:val="22"/>
        </w:rPr>
        <w:t xml:space="preserve">Sujeto Obligado </w:t>
      </w:r>
      <w:r w:rsidRPr="00EC1F5B">
        <w:rPr>
          <w:rFonts w:ascii="Palatino Linotype" w:eastAsia="Palatino Linotype" w:hAnsi="Palatino Linotype" w:cs="Palatino Linotype"/>
          <w:sz w:val="22"/>
          <w:szCs w:val="22"/>
        </w:rPr>
        <w:t>se advierte que este cuenta con una Coordinación de Recursos Humanos, misma que</w:t>
      </w:r>
      <w:r w:rsidR="00B34099" w:rsidRPr="00EC1F5B">
        <w:rPr>
          <w:rFonts w:ascii="Palatino Linotype" w:eastAsia="Palatino Linotype" w:hAnsi="Palatino Linotype" w:cs="Palatino Linotype"/>
          <w:sz w:val="22"/>
          <w:szCs w:val="22"/>
        </w:rPr>
        <w:t xml:space="preserve"> conforme los artículos 2, fracción XI y 18 del </w:t>
      </w:r>
      <w:r w:rsidRPr="00EC1F5B">
        <w:rPr>
          <w:rFonts w:ascii="Palatino Linotype" w:eastAsia="Palatino Linotype" w:hAnsi="Palatino Linotype" w:cs="Palatino Linotype"/>
          <w:sz w:val="22"/>
          <w:szCs w:val="22"/>
        </w:rPr>
        <w:t xml:space="preserve"> </w:t>
      </w:r>
      <w:r w:rsidR="00B34099" w:rsidRPr="00EC1F5B">
        <w:rPr>
          <w:rFonts w:ascii="Palatino Linotype" w:eastAsia="Palatino Linotype" w:hAnsi="Palatino Linotype" w:cs="Palatino Linotype"/>
          <w:sz w:val="22"/>
          <w:szCs w:val="22"/>
        </w:rPr>
        <w:t>Reglamento Interno de Trabajo para los Servidores Públicos del Ayuntamiento de Tianguistenco, México, vigente, es la dependencia del Ayuntamiento encargada de atender las relaciones laborales y/o administración de personal, la cual tiene dentro de sus atribuciones validar las listas de asistencia, como se muestra:</w:t>
      </w:r>
    </w:p>
    <w:p w14:paraId="6A3B7683" w14:textId="77777777" w:rsidR="00B34099" w:rsidRPr="00EC1F5B" w:rsidRDefault="00B34099">
      <w:pPr>
        <w:spacing w:line="360" w:lineRule="auto"/>
        <w:jc w:val="both"/>
        <w:rPr>
          <w:rFonts w:ascii="Palatino Linotype" w:eastAsia="Palatino Linotype" w:hAnsi="Palatino Linotype" w:cs="Palatino Linotype"/>
          <w:sz w:val="22"/>
          <w:szCs w:val="22"/>
        </w:rPr>
      </w:pPr>
    </w:p>
    <w:p w14:paraId="063E7EAC" w14:textId="77777777" w:rsidR="00B34099" w:rsidRPr="00EC1F5B" w:rsidRDefault="00B34099" w:rsidP="00B34099">
      <w:pPr>
        <w:spacing w:line="360" w:lineRule="auto"/>
        <w:ind w:left="567" w:right="61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“Artículo 2.- Para los efectos del presente Reglamento se establecen las definiciones siguientes:</w:t>
      </w:r>
    </w:p>
    <w:p w14:paraId="268E425C" w14:textId="77777777" w:rsidR="00B34099" w:rsidRPr="00EC1F5B" w:rsidRDefault="00B34099" w:rsidP="00B34099">
      <w:pPr>
        <w:spacing w:line="360" w:lineRule="auto"/>
        <w:ind w:left="567" w:right="61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p>
    <w:p w14:paraId="3A948DE7" w14:textId="77777777" w:rsidR="00B34099" w:rsidRPr="00EC1F5B" w:rsidRDefault="00B34099" w:rsidP="00B34099">
      <w:pPr>
        <w:spacing w:line="360" w:lineRule="auto"/>
        <w:ind w:left="567" w:right="616"/>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t xml:space="preserve">XI. COORDINACIÓN DE RECURSOS HUMANOS: </w:t>
      </w:r>
      <w:r w:rsidR="00D140F7" w:rsidRPr="00EC1F5B">
        <w:rPr>
          <w:rFonts w:ascii="Palatino Linotype" w:eastAsia="Palatino Linotype" w:hAnsi="Palatino Linotype" w:cs="Palatino Linotype"/>
          <w:b/>
          <w:i/>
          <w:sz w:val="22"/>
          <w:szCs w:val="22"/>
        </w:rPr>
        <w:t>Es la dependencia del Ayuntamiento encargada de atender las relaciones laborales y/o administración de personal.</w:t>
      </w:r>
    </w:p>
    <w:p w14:paraId="70149F85" w14:textId="77777777" w:rsidR="00B34099" w:rsidRPr="00EC1F5B" w:rsidRDefault="00D140F7" w:rsidP="00B34099">
      <w:pPr>
        <w:spacing w:line="360" w:lineRule="auto"/>
        <w:ind w:left="567" w:right="61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p>
    <w:p w14:paraId="6238B1E4" w14:textId="77777777" w:rsidR="00B34099" w:rsidRPr="00EC1F5B" w:rsidRDefault="00B34099" w:rsidP="00B34099">
      <w:pPr>
        <w:spacing w:line="360" w:lineRule="auto"/>
        <w:ind w:left="567" w:right="616"/>
        <w:jc w:val="both"/>
        <w:rPr>
          <w:rFonts w:ascii="Palatino Linotype" w:eastAsia="Palatino Linotype" w:hAnsi="Palatino Linotype" w:cs="Palatino Linotype"/>
          <w:i/>
          <w:sz w:val="22"/>
          <w:szCs w:val="22"/>
        </w:rPr>
      </w:pPr>
    </w:p>
    <w:p w14:paraId="340D6C58" w14:textId="77777777" w:rsidR="00D55396" w:rsidRPr="00EC1F5B" w:rsidRDefault="00B34099" w:rsidP="00B34099">
      <w:pPr>
        <w:spacing w:line="360" w:lineRule="auto"/>
        <w:ind w:left="567" w:right="61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“Artículo 18.- Todo el personal que labora en el Ayuntamiento deberá controlar su asistencia por medio del reloj checador, exceptuando de este procedimiento a los titulares </w:t>
      </w:r>
      <w:r w:rsidRPr="00EC1F5B">
        <w:rPr>
          <w:rFonts w:ascii="Palatino Linotype" w:eastAsia="Palatino Linotype" w:hAnsi="Palatino Linotype" w:cs="Palatino Linotype"/>
          <w:i/>
          <w:sz w:val="22"/>
          <w:szCs w:val="22"/>
        </w:rPr>
        <w:lastRenderedPageBreak/>
        <w:t xml:space="preserve">de las áreas de trabajo. Cabe mencionar que el personal comisionado en otras instancias, </w:t>
      </w:r>
      <w:r w:rsidRPr="00EC1F5B">
        <w:rPr>
          <w:rFonts w:ascii="Palatino Linotype" w:eastAsia="Palatino Linotype" w:hAnsi="Palatino Linotype" w:cs="Palatino Linotype"/>
          <w:b/>
          <w:i/>
          <w:sz w:val="22"/>
          <w:szCs w:val="22"/>
        </w:rPr>
        <w:t xml:space="preserve">el control se llevará a cabo por medio de listas de asistencia, validadas por la Coordinación de Recursos Humanos y que se hará de conocimiento mediante oficio marcando copia a la </w:t>
      </w:r>
      <w:proofErr w:type="spellStart"/>
      <w:r w:rsidRPr="00EC1F5B">
        <w:rPr>
          <w:rFonts w:ascii="Palatino Linotype" w:eastAsia="Palatino Linotype" w:hAnsi="Palatino Linotype" w:cs="Palatino Linotype"/>
          <w:b/>
          <w:i/>
          <w:sz w:val="22"/>
          <w:szCs w:val="22"/>
        </w:rPr>
        <w:t>Contralorla</w:t>
      </w:r>
      <w:proofErr w:type="spellEnd"/>
      <w:r w:rsidRPr="00EC1F5B">
        <w:rPr>
          <w:rFonts w:ascii="Palatino Linotype" w:eastAsia="Palatino Linotype" w:hAnsi="Palatino Linotype" w:cs="Palatino Linotype"/>
          <w:b/>
          <w:i/>
          <w:sz w:val="22"/>
          <w:szCs w:val="22"/>
        </w:rPr>
        <w:t xml:space="preserve"> Municipal.</w:t>
      </w:r>
      <w:r w:rsidRPr="00EC1F5B">
        <w:rPr>
          <w:rFonts w:ascii="Palatino Linotype" w:eastAsia="Palatino Linotype" w:hAnsi="Palatino Linotype" w:cs="Palatino Linotype"/>
          <w:i/>
          <w:sz w:val="22"/>
          <w:szCs w:val="22"/>
        </w:rPr>
        <w:t>”</w:t>
      </w:r>
      <w:r w:rsidR="00D55396" w:rsidRPr="00EC1F5B">
        <w:rPr>
          <w:rFonts w:ascii="Palatino Linotype" w:eastAsia="Palatino Linotype" w:hAnsi="Palatino Linotype" w:cs="Palatino Linotype"/>
          <w:i/>
          <w:sz w:val="22"/>
          <w:szCs w:val="22"/>
        </w:rPr>
        <w:t xml:space="preserve"> </w:t>
      </w:r>
    </w:p>
    <w:p w14:paraId="020230C2" w14:textId="77777777" w:rsidR="00B34099" w:rsidRPr="00EC1F5B" w:rsidRDefault="00B34099" w:rsidP="00B34099">
      <w:pPr>
        <w:spacing w:line="360" w:lineRule="auto"/>
        <w:ind w:left="567" w:right="616"/>
        <w:jc w:val="both"/>
        <w:rPr>
          <w:rFonts w:ascii="Palatino Linotype" w:eastAsia="Palatino Linotype" w:hAnsi="Palatino Linotype" w:cs="Palatino Linotype"/>
          <w:i/>
          <w:sz w:val="22"/>
          <w:szCs w:val="22"/>
        </w:rPr>
      </w:pPr>
    </w:p>
    <w:p w14:paraId="29152C37" w14:textId="77777777" w:rsidR="00B34099" w:rsidRPr="00EC1F5B" w:rsidRDefault="00B34099" w:rsidP="00B34099">
      <w:pPr>
        <w:spacing w:line="360" w:lineRule="auto"/>
        <w:ind w:left="567" w:right="616"/>
        <w:jc w:val="right"/>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(Énfasis añadido)</w:t>
      </w:r>
    </w:p>
    <w:p w14:paraId="2C4DF421" w14:textId="77777777" w:rsidR="00CE049A" w:rsidRPr="00EC1F5B" w:rsidRDefault="00B34099">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Como se desprende de lo anterior, </w:t>
      </w:r>
      <w:r w:rsidR="00CE049A" w:rsidRPr="00EC1F5B">
        <w:rPr>
          <w:rFonts w:ascii="Palatino Linotype" w:eastAsia="Palatino Linotype" w:hAnsi="Palatino Linotype" w:cs="Palatino Linotype"/>
          <w:sz w:val="22"/>
          <w:szCs w:val="22"/>
        </w:rPr>
        <w:t>todo el personal que labora en el Ayuntamiento debe controlar su asistencia por medio del reloj checador.</w:t>
      </w:r>
    </w:p>
    <w:p w14:paraId="459B5EAB" w14:textId="77777777" w:rsidR="00CE049A" w:rsidRPr="00EC1F5B" w:rsidRDefault="00CE049A">
      <w:pPr>
        <w:spacing w:line="360" w:lineRule="auto"/>
        <w:jc w:val="both"/>
        <w:rPr>
          <w:rFonts w:ascii="Palatino Linotype" w:eastAsia="Palatino Linotype" w:hAnsi="Palatino Linotype" w:cs="Palatino Linotype"/>
          <w:sz w:val="22"/>
          <w:szCs w:val="22"/>
        </w:rPr>
      </w:pPr>
    </w:p>
    <w:p w14:paraId="748BA74D" w14:textId="77777777" w:rsidR="00F253CE" w:rsidRPr="00EC1F5B" w:rsidRDefault="00CE049A">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Asimismo, de los numerales en cita se desprende que </w:t>
      </w:r>
      <w:r w:rsidR="00B34099" w:rsidRPr="00EC1F5B">
        <w:rPr>
          <w:rFonts w:ascii="Palatino Linotype" w:eastAsia="Palatino Linotype" w:hAnsi="Palatino Linotype" w:cs="Palatino Linotype"/>
          <w:b/>
          <w:sz w:val="22"/>
          <w:szCs w:val="22"/>
        </w:rPr>
        <w:t>la Coordinación de Recursos Humanos,</w:t>
      </w:r>
      <w:r w:rsidR="00B34099" w:rsidRPr="00EC1F5B">
        <w:rPr>
          <w:rFonts w:ascii="Palatino Linotype" w:eastAsia="Palatino Linotype" w:hAnsi="Palatino Linotype" w:cs="Palatino Linotype"/>
          <w:sz w:val="22"/>
          <w:szCs w:val="22"/>
        </w:rPr>
        <w:t xml:space="preserve"> </w:t>
      </w:r>
      <w:r w:rsidRPr="00EC1F5B">
        <w:rPr>
          <w:rFonts w:ascii="Palatino Linotype" w:eastAsia="Palatino Linotype" w:hAnsi="Palatino Linotype" w:cs="Palatino Linotype"/>
          <w:sz w:val="22"/>
          <w:szCs w:val="22"/>
        </w:rPr>
        <w:t>es la encargada de atender las relaciones laborales y/o administración de personal del Ayuntamiento de Tianguistenco, así como de validar las listas de asistencia del personal</w:t>
      </w:r>
      <w:r w:rsidR="00A54325" w:rsidRPr="00EC1F5B">
        <w:rPr>
          <w:rFonts w:ascii="Palatino Linotype" w:eastAsia="Palatino Linotype" w:hAnsi="Palatino Linotype" w:cs="Palatino Linotype"/>
          <w:b/>
          <w:sz w:val="22"/>
          <w:szCs w:val="22"/>
        </w:rPr>
        <w:t>.</w:t>
      </w:r>
    </w:p>
    <w:p w14:paraId="2C9E255E" w14:textId="77777777" w:rsidR="00A54325" w:rsidRPr="00EC1F5B" w:rsidRDefault="00A54325">
      <w:pPr>
        <w:spacing w:line="360" w:lineRule="auto"/>
        <w:jc w:val="both"/>
        <w:rPr>
          <w:rFonts w:ascii="Palatino Linotype" w:eastAsia="Palatino Linotype" w:hAnsi="Palatino Linotype" w:cs="Palatino Linotype"/>
          <w:sz w:val="22"/>
          <w:szCs w:val="22"/>
        </w:rPr>
      </w:pPr>
    </w:p>
    <w:p w14:paraId="4A0C4C4F" w14:textId="77777777" w:rsidR="00A54325" w:rsidRPr="00EC1F5B" w:rsidRDefault="00A54325">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Consecuentemente, conforme el artículo 25 de dicho reglamento, se advierte </w:t>
      </w:r>
      <w:r w:rsidR="007C1FF2" w:rsidRPr="00EC1F5B">
        <w:rPr>
          <w:rFonts w:ascii="Palatino Linotype" w:eastAsia="Palatino Linotype" w:hAnsi="Palatino Linotype" w:cs="Palatino Linotype"/>
          <w:sz w:val="22"/>
          <w:szCs w:val="22"/>
        </w:rPr>
        <w:t>que es responsabilidad de los Titulares de cada área, contar con un expediente de datos y directorio de cada una de las personas adscritas a su área, como se muestra:</w:t>
      </w:r>
    </w:p>
    <w:p w14:paraId="54D83F46" w14:textId="77777777" w:rsidR="007C1FF2" w:rsidRPr="00EC1F5B" w:rsidRDefault="007C1FF2">
      <w:pPr>
        <w:spacing w:line="360" w:lineRule="auto"/>
        <w:jc w:val="both"/>
        <w:rPr>
          <w:rFonts w:ascii="Palatino Linotype" w:eastAsia="Palatino Linotype" w:hAnsi="Palatino Linotype" w:cs="Palatino Linotype"/>
          <w:sz w:val="22"/>
          <w:szCs w:val="22"/>
        </w:rPr>
      </w:pPr>
    </w:p>
    <w:p w14:paraId="070052B3" w14:textId="77777777" w:rsidR="007C1FF2" w:rsidRPr="00EC1F5B" w:rsidRDefault="007C1FF2" w:rsidP="007C1FF2">
      <w:pPr>
        <w:spacing w:line="276" w:lineRule="auto"/>
        <w:ind w:left="567" w:right="61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“Artículo 25.- Es responsabilidad de los Titulares de cada área, contar con un expediente de datos y directorio de cada una de las personas adscritas a su área; por otra parte, se les hace de su conocimiento que las faltas y retardos no se podrán justificar con un plazo posterior a 3 días de ocurrido el evento.”</w:t>
      </w:r>
    </w:p>
    <w:p w14:paraId="32715094" w14:textId="77777777" w:rsidR="00557F14" w:rsidRPr="00EC1F5B" w:rsidRDefault="00557F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2D1668" w14:textId="77777777" w:rsidR="00557F14" w:rsidRPr="00EC1F5B" w:rsidRDefault="00CE049A">
      <w:pPr>
        <w:spacing w:line="360" w:lineRule="auto"/>
        <w:ind w:right="49"/>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Conforme lo anterior, y toda vez que en el caso se pronunció la Coordinación de Recursos Humanos, </w:t>
      </w:r>
      <w:r w:rsidR="00E77638" w:rsidRPr="00EC1F5B">
        <w:rPr>
          <w:rFonts w:ascii="Palatino Linotype" w:eastAsia="Palatino Linotype" w:hAnsi="Palatino Linotype" w:cs="Palatino Linotype"/>
          <w:sz w:val="22"/>
          <w:szCs w:val="22"/>
        </w:rPr>
        <w:t xml:space="preserve">se puede </w:t>
      </w:r>
      <w:r w:rsidR="00E77638" w:rsidRPr="00EC1F5B">
        <w:rPr>
          <w:rFonts w:ascii="Palatino Linotype" w:eastAsia="Palatino Linotype" w:hAnsi="Palatino Linotype" w:cs="Palatino Linotype"/>
          <w:b/>
          <w:sz w:val="22"/>
          <w:szCs w:val="22"/>
        </w:rPr>
        <w:t>determinar que la res</w:t>
      </w:r>
      <w:r w:rsidR="007C1FF2" w:rsidRPr="00EC1F5B">
        <w:rPr>
          <w:rFonts w:ascii="Palatino Linotype" w:eastAsia="Palatino Linotype" w:hAnsi="Palatino Linotype" w:cs="Palatino Linotype"/>
          <w:b/>
          <w:sz w:val="22"/>
          <w:szCs w:val="22"/>
        </w:rPr>
        <w:t xml:space="preserve">puesta fue proporcionada por una de las unidades administrativas competentes, </w:t>
      </w:r>
      <w:r w:rsidR="007C1FF2" w:rsidRPr="00EC1F5B">
        <w:rPr>
          <w:rFonts w:ascii="Palatino Linotype" w:eastAsia="Palatino Linotype" w:hAnsi="Palatino Linotype" w:cs="Palatino Linotype"/>
          <w:sz w:val="22"/>
          <w:szCs w:val="22"/>
        </w:rPr>
        <w:t xml:space="preserve">pues atendiendo </w:t>
      </w:r>
      <w:r w:rsidR="00AC2480" w:rsidRPr="00EC1F5B">
        <w:rPr>
          <w:rFonts w:ascii="Palatino Linotype" w:eastAsia="Palatino Linotype" w:hAnsi="Palatino Linotype" w:cs="Palatino Linotype"/>
          <w:sz w:val="22"/>
          <w:szCs w:val="22"/>
        </w:rPr>
        <w:t xml:space="preserve">que conforme la normatividad interna del </w:t>
      </w:r>
      <w:r w:rsidR="00AC2480" w:rsidRPr="00EC1F5B">
        <w:rPr>
          <w:rFonts w:ascii="Palatino Linotype" w:eastAsia="Palatino Linotype" w:hAnsi="Palatino Linotype" w:cs="Palatino Linotype"/>
          <w:b/>
          <w:sz w:val="22"/>
          <w:szCs w:val="22"/>
        </w:rPr>
        <w:t>Sujeto Obligado</w:t>
      </w:r>
      <w:r w:rsidR="00DA5A51" w:rsidRPr="00EC1F5B">
        <w:rPr>
          <w:rFonts w:ascii="Palatino Linotype" w:eastAsia="Palatino Linotype" w:hAnsi="Palatino Linotype" w:cs="Palatino Linotype"/>
          <w:b/>
          <w:sz w:val="22"/>
          <w:szCs w:val="22"/>
        </w:rPr>
        <w:t xml:space="preserve"> </w:t>
      </w:r>
      <w:r w:rsidR="00DA5A51" w:rsidRPr="00EC1F5B">
        <w:rPr>
          <w:rFonts w:ascii="Palatino Linotype" w:eastAsia="Palatino Linotype" w:hAnsi="Palatino Linotype" w:cs="Palatino Linotype"/>
          <w:sz w:val="22"/>
          <w:szCs w:val="22"/>
        </w:rPr>
        <w:t>l</w:t>
      </w:r>
      <w:r w:rsidR="00BA31B1" w:rsidRPr="00EC1F5B">
        <w:rPr>
          <w:rFonts w:ascii="Palatino Linotype" w:eastAsia="Palatino Linotype" w:hAnsi="Palatino Linotype" w:cs="Palatino Linotype"/>
          <w:sz w:val="22"/>
          <w:szCs w:val="22"/>
        </w:rPr>
        <w:t xml:space="preserve">os titulares de cada área del Ayuntamiento deben contar con </w:t>
      </w:r>
      <w:r w:rsidR="00BA31B1" w:rsidRPr="00EC1F5B">
        <w:rPr>
          <w:rFonts w:ascii="Palatino Linotype" w:eastAsia="Palatino Linotype" w:hAnsi="Palatino Linotype" w:cs="Palatino Linotype"/>
          <w:sz w:val="22"/>
          <w:szCs w:val="22"/>
        </w:rPr>
        <w:lastRenderedPageBreak/>
        <w:t>un expediente con los datos de las personas servidores públicas, donde pudiera obrar sus listas de asistencia; en consecuencia, se tiene que faltó turnarse la solicitud a las dependencias que integran la administración pública municipal, a fin de que remitieran lo requerido.</w:t>
      </w:r>
    </w:p>
    <w:p w14:paraId="1CC1690D" w14:textId="77777777" w:rsidR="00557F14" w:rsidRPr="00EC1F5B" w:rsidRDefault="00557F14">
      <w:pPr>
        <w:spacing w:line="360" w:lineRule="auto"/>
        <w:ind w:right="49"/>
        <w:jc w:val="both"/>
        <w:rPr>
          <w:rFonts w:ascii="Palatino Linotype" w:eastAsia="Palatino Linotype" w:hAnsi="Palatino Linotype" w:cs="Palatino Linotype"/>
          <w:sz w:val="22"/>
          <w:szCs w:val="22"/>
        </w:rPr>
      </w:pPr>
    </w:p>
    <w:p w14:paraId="42E7E653" w14:textId="77777777" w:rsidR="00557F14" w:rsidRPr="00EC1F5B" w:rsidRDefault="00E77638">
      <w:pPr>
        <w:spacing w:line="360" w:lineRule="auto"/>
        <w:ind w:right="49"/>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En ese sentido, </w:t>
      </w:r>
      <w:r w:rsidR="00BA31B1" w:rsidRPr="00EC1F5B">
        <w:rPr>
          <w:rFonts w:ascii="Palatino Linotype" w:eastAsia="Palatino Linotype" w:hAnsi="Palatino Linotype" w:cs="Palatino Linotype"/>
          <w:sz w:val="22"/>
          <w:szCs w:val="22"/>
        </w:rPr>
        <w:t xml:space="preserve">no se cumplió con </w:t>
      </w:r>
      <w:r w:rsidRPr="00EC1F5B">
        <w:rPr>
          <w:rFonts w:ascii="Palatino Linotype" w:eastAsia="Palatino Linotype" w:hAnsi="Palatino Linotype" w:cs="Palatino Linotype"/>
          <w:sz w:val="22"/>
          <w:szCs w:val="22"/>
        </w:rPr>
        <w:t xml:space="preserve">el procedimiento establecido por el artículo 162 de la Ley de Transparencia y Acceso a la Información Pública del Estado de México y Municipios, ya que </w:t>
      </w:r>
      <w:r w:rsidR="00BA31B1" w:rsidRPr="00EC1F5B">
        <w:rPr>
          <w:rFonts w:ascii="Palatino Linotype" w:eastAsia="Palatino Linotype" w:hAnsi="Palatino Linotype" w:cs="Palatino Linotype"/>
          <w:sz w:val="22"/>
          <w:szCs w:val="22"/>
        </w:rPr>
        <w:t xml:space="preserve">NO </w:t>
      </w:r>
      <w:r w:rsidRPr="00EC1F5B">
        <w:rPr>
          <w:rFonts w:ascii="Palatino Linotype" w:eastAsia="Palatino Linotype" w:hAnsi="Palatino Linotype" w:cs="Palatino Linotype"/>
          <w:sz w:val="22"/>
          <w:szCs w:val="22"/>
        </w:rPr>
        <w:t>se turnó la solicitud a</w:t>
      </w:r>
      <w:r w:rsidR="00BA31B1" w:rsidRPr="00EC1F5B">
        <w:rPr>
          <w:rFonts w:ascii="Palatino Linotype" w:eastAsia="Palatino Linotype" w:hAnsi="Palatino Linotype" w:cs="Palatino Linotype"/>
          <w:sz w:val="22"/>
          <w:szCs w:val="22"/>
        </w:rPr>
        <w:t xml:space="preserve"> todas </w:t>
      </w:r>
      <w:r w:rsidRPr="00EC1F5B">
        <w:rPr>
          <w:rFonts w:ascii="Palatino Linotype" w:eastAsia="Palatino Linotype" w:hAnsi="Palatino Linotype" w:cs="Palatino Linotype"/>
          <w:sz w:val="22"/>
          <w:szCs w:val="22"/>
        </w:rPr>
        <w:t>l</w:t>
      </w:r>
      <w:r w:rsidR="00BA31B1" w:rsidRPr="00EC1F5B">
        <w:rPr>
          <w:rFonts w:ascii="Palatino Linotype" w:eastAsia="Palatino Linotype" w:hAnsi="Palatino Linotype" w:cs="Palatino Linotype"/>
          <w:sz w:val="22"/>
          <w:szCs w:val="22"/>
        </w:rPr>
        <w:t>as</w:t>
      </w:r>
      <w:r w:rsidRPr="00EC1F5B">
        <w:rPr>
          <w:rFonts w:ascii="Palatino Linotype" w:eastAsia="Palatino Linotype" w:hAnsi="Palatino Linotype" w:cs="Palatino Linotype"/>
          <w:sz w:val="22"/>
          <w:szCs w:val="22"/>
        </w:rPr>
        <w:t xml:space="preserve"> área</w:t>
      </w:r>
      <w:r w:rsidR="00BA31B1" w:rsidRPr="00EC1F5B">
        <w:rPr>
          <w:rFonts w:ascii="Palatino Linotype" w:eastAsia="Palatino Linotype" w:hAnsi="Palatino Linotype" w:cs="Palatino Linotype"/>
          <w:sz w:val="22"/>
          <w:szCs w:val="22"/>
        </w:rPr>
        <w:t>s</w:t>
      </w:r>
      <w:r w:rsidRPr="00EC1F5B">
        <w:rPr>
          <w:rFonts w:ascii="Palatino Linotype" w:eastAsia="Palatino Linotype" w:hAnsi="Palatino Linotype" w:cs="Palatino Linotype"/>
          <w:sz w:val="22"/>
          <w:szCs w:val="22"/>
        </w:rPr>
        <w:t xml:space="preserve"> </w:t>
      </w:r>
      <w:r w:rsidR="00BA31B1" w:rsidRPr="00EC1F5B">
        <w:rPr>
          <w:rFonts w:ascii="Palatino Linotype" w:eastAsia="Palatino Linotype" w:hAnsi="Palatino Linotype" w:cs="Palatino Linotype"/>
          <w:sz w:val="22"/>
          <w:szCs w:val="22"/>
        </w:rPr>
        <w:t>en las que puede o</w:t>
      </w:r>
      <w:r w:rsidRPr="00EC1F5B">
        <w:rPr>
          <w:rFonts w:ascii="Palatino Linotype" w:eastAsia="Palatino Linotype" w:hAnsi="Palatino Linotype" w:cs="Palatino Linotype"/>
          <w:sz w:val="22"/>
          <w:szCs w:val="22"/>
        </w:rPr>
        <w:t>brar la información de conformidad con la fracción XXXIX del artículo tercero de la legislación local vigente en materia de transparencia: </w:t>
      </w:r>
    </w:p>
    <w:p w14:paraId="557BC662" w14:textId="77777777" w:rsidR="00557F14" w:rsidRPr="00EC1F5B" w:rsidRDefault="00557F14">
      <w:pPr>
        <w:rPr>
          <w:sz w:val="22"/>
          <w:szCs w:val="22"/>
        </w:rPr>
      </w:pPr>
    </w:p>
    <w:p w14:paraId="08767B57" w14:textId="77777777" w:rsidR="00557F14" w:rsidRPr="00EC1F5B" w:rsidRDefault="00E77638">
      <w:pPr>
        <w:pBdr>
          <w:top w:val="nil"/>
          <w:left w:val="nil"/>
          <w:bottom w:val="nil"/>
          <w:right w:val="nil"/>
          <w:between w:val="nil"/>
        </w:pBdr>
        <w:ind w:left="864" w:right="864"/>
        <w:jc w:val="both"/>
        <w:rPr>
          <w:sz w:val="22"/>
          <w:szCs w:val="22"/>
        </w:rPr>
      </w:pPr>
      <w:r w:rsidRPr="00EC1F5B">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46674FF" w14:textId="77777777" w:rsidR="00557F14" w:rsidRPr="00EC1F5B" w:rsidRDefault="00557F14">
      <w:pPr>
        <w:rPr>
          <w:sz w:val="22"/>
          <w:szCs w:val="22"/>
        </w:rPr>
      </w:pPr>
    </w:p>
    <w:p w14:paraId="29A343EA" w14:textId="77777777" w:rsidR="00557F14" w:rsidRPr="00EC1F5B" w:rsidRDefault="00E77638">
      <w:pPr>
        <w:pBdr>
          <w:top w:val="nil"/>
          <w:left w:val="nil"/>
          <w:bottom w:val="nil"/>
          <w:right w:val="nil"/>
          <w:between w:val="nil"/>
        </w:pBdr>
        <w:shd w:val="clear" w:color="auto" w:fill="FFFFFF"/>
        <w:spacing w:line="360" w:lineRule="auto"/>
        <w:jc w:val="both"/>
        <w:rPr>
          <w:sz w:val="22"/>
          <w:szCs w:val="22"/>
        </w:rPr>
      </w:pPr>
      <w:r w:rsidRPr="00EC1F5B">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7712359" w14:textId="77777777" w:rsidR="00557F14" w:rsidRPr="00EC1F5B" w:rsidRDefault="00557F14">
      <w:pPr>
        <w:rPr>
          <w:sz w:val="22"/>
          <w:szCs w:val="22"/>
        </w:rPr>
      </w:pPr>
    </w:p>
    <w:p w14:paraId="4A660824" w14:textId="77777777" w:rsidR="00557F14" w:rsidRPr="00EC1F5B" w:rsidRDefault="00E77638">
      <w:pPr>
        <w:pBdr>
          <w:top w:val="nil"/>
          <w:left w:val="nil"/>
          <w:bottom w:val="nil"/>
          <w:right w:val="nil"/>
          <w:between w:val="nil"/>
        </w:pBdr>
        <w:ind w:left="864" w:right="864"/>
        <w:jc w:val="both"/>
        <w:rPr>
          <w:sz w:val="22"/>
          <w:szCs w:val="22"/>
        </w:rPr>
      </w:pPr>
      <w:r w:rsidRPr="00EC1F5B">
        <w:rPr>
          <w:rFonts w:ascii="Palatino Linotype" w:eastAsia="Palatino Linotype" w:hAnsi="Palatino Linotype" w:cs="Palatino Linotype"/>
          <w:i/>
          <w:sz w:val="22"/>
          <w:szCs w:val="22"/>
        </w:rPr>
        <w:t xml:space="preserve">“Artículo 162. Las unidades de transparencia deberán garantizar que las solicitudes </w:t>
      </w:r>
      <w:r w:rsidRPr="00EC1F5B">
        <w:rPr>
          <w:rFonts w:ascii="Palatino Linotype" w:eastAsia="Palatino Linotype" w:hAnsi="Palatino Linotype" w:cs="Palatino Linotype"/>
          <w:b/>
          <w:i/>
          <w:sz w:val="22"/>
          <w:szCs w:val="22"/>
        </w:rPr>
        <w:t xml:space="preserve">se turnen a todas las Áreas competentes </w:t>
      </w:r>
      <w:r w:rsidRPr="00EC1F5B">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47531BD4"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5A5F6A2F" w14:textId="77777777" w:rsidR="00557F14" w:rsidRPr="00EC1F5B" w:rsidRDefault="00BA31B1">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Ahora, </w:t>
      </w:r>
      <w:r w:rsidR="00E77638" w:rsidRPr="00EC1F5B">
        <w:rPr>
          <w:rFonts w:ascii="Palatino Linotype" w:eastAsia="Palatino Linotype" w:hAnsi="Palatino Linotype" w:cs="Palatino Linotype"/>
          <w:sz w:val="22"/>
          <w:szCs w:val="22"/>
        </w:rPr>
        <w:t>del análisis que se realiza a la respuesta, se desprende que la misma no colma el derecho de acceso a la información pública del particular</w:t>
      </w:r>
      <w:r w:rsidR="00A54325" w:rsidRPr="00EC1F5B">
        <w:rPr>
          <w:rFonts w:ascii="Palatino Linotype" w:eastAsia="Palatino Linotype" w:hAnsi="Palatino Linotype" w:cs="Palatino Linotype"/>
          <w:sz w:val="22"/>
          <w:szCs w:val="22"/>
        </w:rPr>
        <w:t xml:space="preserve">, en virtud de que la Coordinación </w:t>
      </w:r>
      <w:r w:rsidR="00A54325" w:rsidRPr="00EC1F5B">
        <w:rPr>
          <w:rFonts w:ascii="Palatino Linotype" w:eastAsia="Palatino Linotype" w:hAnsi="Palatino Linotype" w:cs="Palatino Linotype"/>
          <w:sz w:val="22"/>
          <w:szCs w:val="22"/>
        </w:rPr>
        <w:lastRenderedPageBreak/>
        <w:t xml:space="preserve">de Recursos Humanos únicamente se limitó a indicar que </w:t>
      </w:r>
      <w:r w:rsidRPr="00EC1F5B">
        <w:rPr>
          <w:rFonts w:ascii="Palatino Linotype" w:eastAsia="Palatino Linotype" w:hAnsi="Palatino Linotype" w:cs="Palatino Linotype"/>
          <w:sz w:val="22"/>
          <w:szCs w:val="22"/>
        </w:rPr>
        <w:t xml:space="preserve">a </w:t>
      </w:r>
      <w:r w:rsidR="00A54325" w:rsidRPr="00EC1F5B">
        <w:rPr>
          <w:rFonts w:ascii="Palatino Linotype" w:eastAsia="Palatino Linotype" w:hAnsi="Palatino Linotype" w:cs="Palatino Linotype"/>
          <w:sz w:val="22"/>
          <w:szCs w:val="22"/>
        </w:rPr>
        <w:t xml:space="preserve">la fecha de la respuesta </w:t>
      </w:r>
      <w:r w:rsidRPr="00EC1F5B">
        <w:rPr>
          <w:rFonts w:ascii="Palatino Linotype" w:eastAsia="Palatino Linotype" w:hAnsi="Palatino Linotype" w:cs="Palatino Linotype"/>
          <w:sz w:val="22"/>
          <w:szCs w:val="22"/>
        </w:rPr>
        <w:t>el registro de asistencia del personal es responsabilidad de las áreas respectivas.</w:t>
      </w:r>
    </w:p>
    <w:p w14:paraId="19796292" w14:textId="77777777" w:rsidR="00BA31B1" w:rsidRPr="00EC1F5B" w:rsidRDefault="00BA31B1">
      <w:pPr>
        <w:spacing w:line="360" w:lineRule="auto"/>
        <w:jc w:val="both"/>
        <w:rPr>
          <w:rFonts w:ascii="Palatino Linotype" w:eastAsia="Palatino Linotype" w:hAnsi="Palatino Linotype" w:cs="Palatino Linotype"/>
          <w:sz w:val="22"/>
          <w:szCs w:val="22"/>
        </w:rPr>
      </w:pPr>
    </w:p>
    <w:p w14:paraId="60C7382E" w14:textId="77777777" w:rsidR="00586984" w:rsidRPr="00EC1F5B" w:rsidRDefault="00BA31B1" w:rsidP="00586984">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De esta manera, si bien atendiendo el pronunciamiento de la Coordinación de Recursos Humanos el registro de asistencia del personal lo lleva cada área del Ayuntamiento, no menos cierto es que </w:t>
      </w:r>
      <w:r w:rsidR="004C47A4" w:rsidRPr="00EC1F5B">
        <w:rPr>
          <w:rFonts w:ascii="Palatino Linotype" w:eastAsia="Palatino Linotype" w:hAnsi="Palatino Linotype" w:cs="Palatino Linotype"/>
          <w:sz w:val="22"/>
          <w:szCs w:val="22"/>
        </w:rPr>
        <w:t xml:space="preserve">dicha Coordinación se encarga de su validación y </w:t>
      </w:r>
      <w:r w:rsidR="00586984" w:rsidRPr="00EC1F5B">
        <w:rPr>
          <w:rFonts w:ascii="Palatino Linotype" w:eastAsia="Palatino Linotype" w:hAnsi="Palatino Linotype" w:cs="Palatino Linotype"/>
          <w:sz w:val="22"/>
          <w:szCs w:val="22"/>
        </w:rPr>
        <w:t xml:space="preserve">por tanto, </w:t>
      </w:r>
      <w:r w:rsidR="004C47A4" w:rsidRPr="00EC1F5B">
        <w:rPr>
          <w:rFonts w:ascii="Palatino Linotype" w:eastAsia="Palatino Linotype" w:hAnsi="Palatino Linotype" w:cs="Palatino Linotype"/>
          <w:sz w:val="22"/>
          <w:szCs w:val="22"/>
        </w:rPr>
        <w:t>también debe tener conocimi</w:t>
      </w:r>
      <w:r w:rsidR="00586984" w:rsidRPr="00EC1F5B">
        <w:rPr>
          <w:rFonts w:ascii="Palatino Linotype" w:eastAsia="Palatino Linotype" w:hAnsi="Palatino Linotype" w:cs="Palatino Linotype"/>
          <w:sz w:val="22"/>
          <w:szCs w:val="22"/>
        </w:rPr>
        <w:t>ento de lo requerido.</w:t>
      </w:r>
    </w:p>
    <w:p w14:paraId="55C31EF1" w14:textId="77777777" w:rsidR="00586984" w:rsidRPr="00EC1F5B" w:rsidRDefault="00586984" w:rsidP="00586984">
      <w:pPr>
        <w:spacing w:line="360" w:lineRule="auto"/>
        <w:jc w:val="both"/>
        <w:rPr>
          <w:rFonts w:ascii="Palatino Linotype" w:eastAsia="Palatino Linotype" w:hAnsi="Palatino Linotype" w:cs="Palatino Linotype"/>
          <w:sz w:val="22"/>
          <w:szCs w:val="22"/>
        </w:rPr>
      </w:pPr>
    </w:p>
    <w:p w14:paraId="3986E269" w14:textId="77777777" w:rsidR="00586984" w:rsidRPr="00EC1F5B" w:rsidRDefault="00586984" w:rsidP="00586984">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P</w:t>
      </w:r>
      <w:r w:rsidR="004C47A4" w:rsidRPr="00EC1F5B">
        <w:rPr>
          <w:rFonts w:ascii="Palatino Linotype" w:eastAsia="Palatino Linotype" w:hAnsi="Palatino Linotype" w:cs="Palatino Linotype"/>
          <w:sz w:val="22"/>
          <w:szCs w:val="22"/>
        </w:rPr>
        <w:t>or lo que, en el caso se advierte que no se hizo una correcta búsqueda</w:t>
      </w:r>
      <w:r w:rsidRPr="00EC1F5B">
        <w:rPr>
          <w:rFonts w:ascii="Palatino Linotype" w:eastAsia="Palatino Linotype" w:hAnsi="Palatino Linotype" w:cs="Palatino Linotype"/>
          <w:sz w:val="22"/>
          <w:szCs w:val="22"/>
        </w:rPr>
        <w:t xml:space="preserve"> de la información, pues la Coordinación de Recursos Humanos se limitó a indicar que los registros de asistencia los lleva cada área, sin aportar los medios de convicción que permitan advertir que también llevó a cabo la búsqueda de lo requerido en sus archivos, como lo puede ser de manera enunciativa más no limitativa: indicar los archivos físicos y/o electrónicos en los que se efectuó la búsqueda, para arribar a la conclusión de que las unidades administrativas que integran la administración pública municipal son las únicas que llevan el registro de asistencia de los servidores públicos.</w:t>
      </w:r>
    </w:p>
    <w:p w14:paraId="06A8AE57" w14:textId="77777777" w:rsidR="00586984" w:rsidRPr="00EC1F5B" w:rsidRDefault="00586984" w:rsidP="00586984">
      <w:pPr>
        <w:spacing w:line="360" w:lineRule="auto"/>
        <w:jc w:val="both"/>
        <w:rPr>
          <w:rFonts w:ascii="Palatino Linotype" w:eastAsia="Palatino Linotype" w:hAnsi="Palatino Linotype" w:cs="Palatino Linotype"/>
          <w:sz w:val="22"/>
          <w:szCs w:val="22"/>
        </w:rPr>
      </w:pPr>
    </w:p>
    <w:p w14:paraId="1034EB11" w14:textId="77777777" w:rsidR="00586984" w:rsidRPr="00EC1F5B" w:rsidRDefault="00586984" w:rsidP="00586984">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Aunado a que, como se indicó, tampoco se advierte que en el caso se haya hecho el turno de la solicitud de información a las áreas que conforman el Ayuntamiento a fin de realizar la búsqueda de lo peticionado.</w:t>
      </w:r>
    </w:p>
    <w:p w14:paraId="592AAC23" w14:textId="77777777" w:rsidR="00586984" w:rsidRPr="00EC1F5B" w:rsidRDefault="00586984" w:rsidP="00586984">
      <w:pPr>
        <w:spacing w:line="360" w:lineRule="auto"/>
        <w:jc w:val="both"/>
        <w:rPr>
          <w:rFonts w:ascii="Palatino Linotype" w:eastAsia="Palatino Linotype" w:hAnsi="Palatino Linotype" w:cs="Palatino Linotype"/>
          <w:sz w:val="22"/>
          <w:szCs w:val="22"/>
        </w:rPr>
      </w:pPr>
    </w:p>
    <w:p w14:paraId="551AA70F" w14:textId="77777777" w:rsidR="00586984" w:rsidRPr="00EC1F5B" w:rsidRDefault="00E83B1E" w:rsidP="00586984">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Además, </w:t>
      </w:r>
      <w:r w:rsidR="00586984" w:rsidRPr="00EC1F5B">
        <w:rPr>
          <w:rFonts w:ascii="Palatino Linotype" w:eastAsia="Palatino Linotype" w:hAnsi="Palatino Linotype" w:cs="Palatino Linotype"/>
          <w:sz w:val="22"/>
          <w:szCs w:val="22"/>
        </w:rPr>
        <w:t xml:space="preserve">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w:t>
      </w:r>
      <w:r w:rsidR="00586984" w:rsidRPr="00EC1F5B">
        <w:rPr>
          <w:rFonts w:ascii="Palatino Linotype" w:eastAsia="Palatino Linotype" w:hAnsi="Palatino Linotype" w:cs="Palatino Linotype"/>
          <w:sz w:val="22"/>
          <w:szCs w:val="22"/>
        </w:rPr>
        <w:lastRenderedPageBreak/>
        <w:t>elemento necesario que permite a este Instituto tener la certeza de que la información se trató de localizar.</w:t>
      </w:r>
    </w:p>
    <w:p w14:paraId="7A87DD50" w14:textId="77777777" w:rsidR="00586984" w:rsidRPr="00EC1F5B" w:rsidRDefault="00586984" w:rsidP="00586984">
      <w:pPr>
        <w:spacing w:line="360" w:lineRule="auto"/>
        <w:jc w:val="both"/>
        <w:rPr>
          <w:rFonts w:ascii="Palatino Linotype" w:eastAsia="Palatino Linotype" w:hAnsi="Palatino Linotype" w:cs="Palatino Linotype"/>
          <w:sz w:val="22"/>
          <w:szCs w:val="22"/>
        </w:rPr>
      </w:pPr>
    </w:p>
    <w:p w14:paraId="4942315C" w14:textId="77777777" w:rsidR="00586984" w:rsidRPr="00EC1F5B" w:rsidRDefault="00586984" w:rsidP="00586984">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Lo anterior ocasiona que en el caso no se cumpliera con el principio de búsqueda exhaustiva de la información requerida, cuyo alcance se encuentra establecido en el Criterio Reiterado 02/19 emitido por el Pleno de este Organismo Garante, a saber:</w:t>
      </w:r>
    </w:p>
    <w:p w14:paraId="0B6C7476" w14:textId="77777777" w:rsidR="00586984" w:rsidRPr="00EC1F5B" w:rsidRDefault="00586984" w:rsidP="00586984">
      <w:pPr>
        <w:spacing w:line="360" w:lineRule="auto"/>
        <w:jc w:val="both"/>
        <w:rPr>
          <w:rFonts w:ascii="Palatino Linotype" w:eastAsia="Palatino Linotype" w:hAnsi="Palatino Linotype" w:cs="Palatino Linotype"/>
          <w:sz w:val="22"/>
          <w:szCs w:val="22"/>
        </w:rPr>
      </w:pPr>
    </w:p>
    <w:p w14:paraId="5ABC84C5" w14:textId="77777777" w:rsidR="00586984" w:rsidRPr="00EC1F5B" w:rsidRDefault="00586984" w:rsidP="00586984">
      <w:pPr>
        <w:spacing w:line="276" w:lineRule="auto"/>
        <w:ind w:left="567" w:right="706"/>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EC1F5B">
        <w:rPr>
          <w:rFonts w:ascii="Palatino Linotype" w:eastAsia="Palatino Linotype" w:hAnsi="Palatino Linotype" w:cs="Palatino Linotype"/>
          <w:i/>
          <w:sz w:val="22"/>
          <w:szCs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w:t>
      </w:r>
      <w:r w:rsidRPr="00EC1F5B">
        <w:rPr>
          <w:rFonts w:ascii="Palatino Linotype" w:eastAsia="Palatino Linotype" w:hAnsi="Palatino Linotype" w:cs="Palatino Linotype"/>
          <w:i/>
          <w:sz w:val="22"/>
          <w:szCs w:val="22"/>
        </w:rPr>
        <w:lastRenderedPageBreak/>
        <w:t>mismo ordenamiento legal y, por tanto, los sujetos obligados no podrán excusarse de su ejercicio bajo el argumento de que ello conlleva una investigación.”</w:t>
      </w:r>
    </w:p>
    <w:p w14:paraId="0D3E525C" w14:textId="77777777" w:rsidR="00586984" w:rsidRPr="00EC1F5B" w:rsidRDefault="00586984" w:rsidP="00586984">
      <w:pPr>
        <w:spacing w:line="360" w:lineRule="auto"/>
        <w:jc w:val="both"/>
        <w:rPr>
          <w:rFonts w:ascii="Palatino Linotype" w:eastAsia="Palatino Linotype" w:hAnsi="Palatino Linotype" w:cs="Palatino Linotype"/>
          <w:sz w:val="22"/>
          <w:szCs w:val="22"/>
        </w:rPr>
      </w:pPr>
    </w:p>
    <w:p w14:paraId="2AEA5044" w14:textId="77777777" w:rsidR="00557F14" w:rsidRPr="00EC1F5B" w:rsidRDefault="00E77638">
      <w:pPr>
        <w:spacing w:line="360" w:lineRule="auto"/>
        <w:ind w:right="-93"/>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Bajo esa línea de pensamiento, a criterio de este </w:t>
      </w:r>
      <w:r w:rsidRPr="00EC1F5B">
        <w:rPr>
          <w:rFonts w:ascii="Palatino Linotype" w:eastAsia="Palatino Linotype" w:hAnsi="Palatino Linotype" w:cs="Palatino Linotype"/>
          <w:b/>
          <w:sz w:val="22"/>
          <w:szCs w:val="22"/>
        </w:rPr>
        <w:t xml:space="preserve">Sujeto Obligado </w:t>
      </w:r>
      <w:r w:rsidRPr="00EC1F5B">
        <w:rPr>
          <w:rFonts w:ascii="Palatino Linotype" w:eastAsia="Palatino Linotype" w:hAnsi="Palatino Linotype" w:cs="Palatino Linotype"/>
          <w:sz w:val="22"/>
          <w:szCs w:val="22"/>
        </w:rPr>
        <w:t xml:space="preserve">los motivos de inconformidad hechos valer por la parte </w:t>
      </w:r>
      <w:r w:rsidR="00E83B1E" w:rsidRPr="00EC1F5B">
        <w:rPr>
          <w:rFonts w:ascii="Palatino Linotype" w:eastAsia="Palatino Linotype" w:hAnsi="Palatino Linotype" w:cs="Palatino Linotype"/>
          <w:b/>
          <w:sz w:val="22"/>
          <w:szCs w:val="22"/>
        </w:rPr>
        <w:t>Recurrente resultan</w:t>
      </w:r>
      <w:r w:rsidRPr="00EC1F5B">
        <w:rPr>
          <w:rFonts w:ascii="Palatino Linotype" w:eastAsia="Palatino Linotype" w:hAnsi="Palatino Linotype" w:cs="Palatino Linotype"/>
          <w:b/>
          <w:sz w:val="22"/>
          <w:szCs w:val="22"/>
        </w:rPr>
        <w:t xml:space="preserve"> fundados</w:t>
      </w:r>
      <w:r w:rsidRPr="00EC1F5B">
        <w:rPr>
          <w:rFonts w:ascii="Palatino Linotype" w:eastAsia="Palatino Linotype" w:hAnsi="Palatino Linotype" w:cs="Palatino Linotype"/>
          <w:sz w:val="22"/>
          <w:szCs w:val="22"/>
        </w:rPr>
        <w:t xml:space="preserve"> siendo procedente </w:t>
      </w:r>
      <w:r w:rsidR="00E83B1E" w:rsidRPr="00EC1F5B">
        <w:rPr>
          <w:rFonts w:ascii="Palatino Linotype" w:eastAsia="Palatino Linotype" w:hAnsi="Palatino Linotype" w:cs="Palatino Linotype"/>
          <w:b/>
          <w:sz w:val="22"/>
          <w:szCs w:val="22"/>
        </w:rPr>
        <w:t xml:space="preserve">Revocar </w:t>
      </w:r>
      <w:r w:rsidRPr="00EC1F5B">
        <w:rPr>
          <w:rFonts w:ascii="Palatino Linotype" w:eastAsia="Palatino Linotype" w:hAnsi="Palatino Linotype" w:cs="Palatino Linotype"/>
          <w:sz w:val="22"/>
          <w:szCs w:val="22"/>
        </w:rPr>
        <w:t xml:space="preserve">la respuesta del </w:t>
      </w:r>
      <w:r w:rsidRPr="00EC1F5B">
        <w:rPr>
          <w:rFonts w:ascii="Palatino Linotype" w:eastAsia="Palatino Linotype" w:hAnsi="Palatino Linotype" w:cs="Palatino Linotype"/>
          <w:b/>
          <w:sz w:val="22"/>
          <w:szCs w:val="22"/>
        </w:rPr>
        <w:t xml:space="preserve">Sujeto Obligado </w:t>
      </w:r>
      <w:r w:rsidRPr="00EC1F5B">
        <w:rPr>
          <w:rFonts w:ascii="Palatino Linotype" w:eastAsia="Palatino Linotype" w:hAnsi="Palatino Linotype" w:cs="Palatino Linotype"/>
          <w:sz w:val="22"/>
          <w:szCs w:val="22"/>
        </w:rPr>
        <w:t>y ordenar, previa búsqueda exhaustiva y razonable</w:t>
      </w:r>
      <w:r w:rsidR="00E83B1E" w:rsidRPr="00EC1F5B">
        <w:rPr>
          <w:rFonts w:ascii="Palatino Linotype" w:eastAsia="Palatino Linotype" w:hAnsi="Palatino Linotype" w:cs="Palatino Linotype"/>
          <w:sz w:val="22"/>
          <w:szCs w:val="22"/>
        </w:rPr>
        <w:t>, en todas las unidades administrativas competentes</w:t>
      </w:r>
      <w:r w:rsidR="00750F4F" w:rsidRPr="00EC1F5B">
        <w:rPr>
          <w:rFonts w:ascii="Palatino Linotype" w:eastAsia="Palatino Linotype" w:hAnsi="Palatino Linotype" w:cs="Palatino Linotype"/>
          <w:sz w:val="22"/>
          <w:szCs w:val="22"/>
        </w:rPr>
        <w:t>, incluida la Coordinación de Recursos Humanos</w:t>
      </w:r>
      <w:r w:rsidR="00E83B1E" w:rsidRPr="00EC1F5B">
        <w:rPr>
          <w:rFonts w:ascii="Palatino Linotype" w:eastAsia="Palatino Linotype" w:hAnsi="Palatino Linotype" w:cs="Palatino Linotype"/>
          <w:sz w:val="22"/>
          <w:szCs w:val="22"/>
        </w:rPr>
        <w:t xml:space="preserve">, </w:t>
      </w:r>
      <w:r w:rsidRPr="00EC1F5B">
        <w:rPr>
          <w:rFonts w:ascii="Palatino Linotype" w:eastAsia="Palatino Linotype" w:hAnsi="Palatino Linotype" w:cs="Palatino Linotype"/>
          <w:sz w:val="22"/>
          <w:szCs w:val="22"/>
        </w:rPr>
        <w:t xml:space="preserve">de ser procedente en versión pública, </w:t>
      </w:r>
      <w:r w:rsidR="00E83B1E" w:rsidRPr="00EC1F5B">
        <w:rPr>
          <w:rFonts w:ascii="Palatino Linotype" w:eastAsia="Palatino Linotype" w:hAnsi="Palatino Linotype" w:cs="Palatino Linotype"/>
          <w:sz w:val="22"/>
          <w:szCs w:val="22"/>
        </w:rPr>
        <w:t>los documentos donde conste</w:t>
      </w:r>
      <w:r w:rsidRPr="00EC1F5B">
        <w:rPr>
          <w:rFonts w:ascii="Palatino Linotype" w:eastAsia="Palatino Linotype" w:hAnsi="Palatino Linotype" w:cs="Palatino Linotype"/>
          <w:sz w:val="22"/>
          <w:szCs w:val="22"/>
        </w:rPr>
        <w:t xml:space="preserve"> lo siguiente:</w:t>
      </w:r>
    </w:p>
    <w:p w14:paraId="7A16070F" w14:textId="77777777" w:rsidR="00557F14" w:rsidRPr="00EC1F5B" w:rsidRDefault="00557F14">
      <w:pPr>
        <w:spacing w:line="360" w:lineRule="auto"/>
        <w:ind w:right="49"/>
        <w:jc w:val="both"/>
        <w:rPr>
          <w:rFonts w:ascii="Palatino Linotype" w:eastAsia="Palatino Linotype" w:hAnsi="Palatino Linotype" w:cs="Palatino Linotype"/>
          <w:b/>
          <w:sz w:val="22"/>
          <w:szCs w:val="22"/>
        </w:rPr>
      </w:pPr>
    </w:p>
    <w:p w14:paraId="3A19B9CB" w14:textId="77777777" w:rsidR="00E83B1E" w:rsidRPr="00EC1F5B" w:rsidRDefault="00750F4F" w:rsidP="00CA4284">
      <w:pPr>
        <w:pStyle w:val="Prrafodelista"/>
        <w:numPr>
          <w:ilvl w:val="0"/>
          <w:numId w:val="9"/>
        </w:numPr>
        <w:spacing w:line="360" w:lineRule="auto"/>
        <w:jc w:val="both"/>
        <w:rPr>
          <w:rFonts w:ascii="Palatino Linotype" w:eastAsia="Palatino Linotype" w:hAnsi="Palatino Linotype" w:cs="Palatino Linotype"/>
          <w:b/>
          <w:sz w:val="22"/>
          <w:szCs w:val="22"/>
        </w:rPr>
      </w:pPr>
      <w:r w:rsidRPr="00EC1F5B">
        <w:rPr>
          <w:rFonts w:ascii="Palatino Linotype" w:eastAsia="Palatino Linotype" w:hAnsi="Palatino Linotype" w:cs="Palatino Linotype"/>
          <w:b/>
          <w:sz w:val="22"/>
          <w:szCs w:val="22"/>
        </w:rPr>
        <w:t>Lista</w:t>
      </w:r>
      <w:r w:rsidR="00950621" w:rsidRPr="00EC1F5B">
        <w:rPr>
          <w:rFonts w:ascii="Palatino Linotype" w:eastAsia="Palatino Linotype" w:hAnsi="Palatino Linotype" w:cs="Palatino Linotype"/>
          <w:b/>
          <w:sz w:val="22"/>
          <w:szCs w:val="22"/>
        </w:rPr>
        <w:t>s</w:t>
      </w:r>
      <w:r w:rsidRPr="00EC1F5B">
        <w:rPr>
          <w:rFonts w:ascii="Palatino Linotype" w:eastAsia="Palatino Linotype" w:hAnsi="Palatino Linotype" w:cs="Palatino Linotype"/>
          <w:b/>
          <w:sz w:val="22"/>
          <w:szCs w:val="22"/>
        </w:rPr>
        <w:t xml:space="preserve"> o controles de asistencia del personal adscrito a las distintas unidades administrativas que i</w:t>
      </w:r>
      <w:r w:rsidR="00950621" w:rsidRPr="00EC1F5B">
        <w:rPr>
          <w:rFonts w:ascii="Palatino Linotype" w:eastAsia="Palatino Linotype" w:hAnsi="Palatino Linotype" w:cs="Palatino Linotype"/>
          <w:b/>
          <w:sz w:val="22"/>
          <w:szCs w:val="22"/>
        </w:rPr>
        <w:t xml:space="preserve">ntegran al Sujeto Obligado, </w:t>
      </w:r>
      <w:r w:rsidR="002B76BB" w:rsidRPr="00EC1F5B">
        <w:rPr>
          <w:rFonts w:ascii="Palatino Linotype" w:eastAsia="Palatino Linotype" w:hAnsi="Palatino Linotype" w:cs="Palatino Linotype"/>
          <w:b/>
          <w:sz w:val="22"/>
          <w:szCs w:val="22"/>
        </w:rPr>
        <w:t>del periodo comprendido del primero de enero al seis de febrero de dos mil veinticinco</w:t>
      </w:r>
      <w:r w:rsidR="00950621" w:rsidRPr="00EC1F5B">
        <w:rPr>
          <w:rFonts w:ascii="Palatino Linotype" w:eastAsia="Palatino Linotype" w:hAnsi="Palatino Linotype" w:cs="Palatino Linotype"/>
          <w:b/>
          <w:sz w:val="22"/>
          <w:szCs w:val="22"/>
        </w:rPr>
        <w:t xml:space="preserve">, </w:t>
      </w:r>
      <w:r w:rsidR="00D15DE3" w:rsidRPr="00EC1F5B">
        <w:rPr>
          <w:rFonts w:ascii="Palatino Linotype" w:eastAsia="Palatino Linotype" w:hAnsi="Palatino Linotype" w:cs="Palatino Linotype"/>
          <w:b/>
          <w:sz w:val="22"/>
          <w:szCs w:val="22"/>
        </w:rPr>
        <w:t>y/o</w:t>
      </w:r>
      <w:r w:rsidRPr="00EC1F5B">
        <w:rPr>
          <w:rFonts w:ascii="Palatino Linotype" w:eastAsia="Palatino Linotype" w:hAnsi="Palatino Linotype" w:cs="Palatino Linotype"/>
          <w:b/>
          <w:sz w:val="22"/>
          <w:szCs w:val="22"/>
        </w:rPr>
        <w:t xml:space="preserve"> el documento donde conste la autorización emitida por autoridad competente para omitir la elaboración de dichos controles o para exceptuar el registro de asistencia en el periodo que se ordena.</w:t>
      </w:r>
    </w:p>
    <w:p w14:paraId="07F97797" w14:textId="77777777" w:rsidR="00E83B1E" w:rsidRPr="00EC1F5B" w:rsidRDefault="00E83B1E">
      <w:pPr>
        <w:spacing w:line="360" w:lineRule="auto"/>
        <w:ind w:right="49"/>
        <w:jc w:val="both"/>
        <w:rPr>
          <w:rFonts w:ascii="Palatino Linotype" w:eastAsia="Palatino Linotype" w:hAnsi="Palatino Linotype" w:cs="Palatino Linotype"/>
          <w:b/>
          <w:sz w:val="22"/>
          <w:szCs w:val="22"/>
        </w:rPr>
      </w:pPr>
    </w:p>
    <w:p w14:paraId="086DA357" w14:textId="77777777" w:rsidR="00950621" w:rsidRPr="00EC1F5B" w:rsidRDefault="00D15DE3"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szCs w:val="22"/>
        </w:rPr>
        <w:t xml:space="preserve">Sin embargo, para el caso de que derivado de la búsqueda que se ordena, no llegara a localizar en sus archivos las listas de asistencia o bien la autorización emitida por autoridad competente, para omitir la elaboración de listas de asistencia o para exceptuar el registro de asistencia, se deberá </w:t>
      </w:r>
      <w:r w:rsidR="00950621" w:rsidRPr="00EC1F5B">
        <w:rPr>
          <w:rFonts w:ascii="Palatino Linotype" w:eastAsia="Palatino Linotype" w:hAnsi="Palatino Linotype" w:cs="Palatino Linotype"/>
          <w:sz w:val="22"/>
          <w:szCs w:val="22"/>
        </w:rPr>
        <w:t xml:space="preserve">emitir una declaratoria formal de la inexistencia de la información, en términos de lo que señala el artículo </w:t>
      </w:r>
      <w:r w:rsidR="00950621" w:rsidRPr="00EC1F5B">
        <w:rPr>
          <w:rFonts w:ascii="Palatino Linotype" w:eastAsia="Palatino Linotype" w:hAnsi="Palatino Linotype" w:cs="Palatino Linotype"/>
          <w:sz w:val="22"/>
        </w:rPr>
        <w:t>19, tercer párrafo, 49, fracciones II y XIII; 169 y 170 de la Ley de Transparencia y Acceso a la Información Pública del Estado de México y Municipios, que se leen como sigue:</w:t>
      </w:r>
    </w:p>
    <w:p w14:paraId="711FFF05" w14:textId="77777777" w:rsidR="00950621"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7387486B" w14:textId="77777777" w:rsidR="00950621" w:rsidRPr="00EC1F5B" w:rsidRDefault="00950621" w:rsidP="007362D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i/>
          <w:sz w:val="22"/>
        </w:rPr>
        <w:t>“</w:t>
      </w:r>
      <w:r w:rsidRPr="00EC1F5B">
        <w:rPr>
          <w:rFonts w:ascii="Palatino Linotype" w:eastAsia="Palatino Linotype" w:hAnsi="Palatino Linotype" w:cs="Palatino Linotype"/>
          <w:b/>
          <w:i/>
          <w:sz w:val="22"/>
        </w:rPr>
        <w:t>Artículo 19.</w:t>
      </w:r>
      <w:r w:rsidRPr="00EC1F5B">
        <w:rPr>
          <w:rFonts w:ascii="Palatino Linotype" w:eastAsia="Palatino Linotype" w:hAnsi="Palatino Linotype" w:cs="Palatino Linotype"/>
          <w:i/>
          <w:sz w:val="22"/>
        </w:rPr>
        <w:t xml:space="preserve"> (…)</w:t>
      </w:r>
    </w:p>
    <w:p w14:paraId="27F21667" w14:textId="77777777" w:rsidR="00950621" w:rsidRPr="00EC1F5B" w:rsidRDefault="00950621" w:rsidP="007362D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b/>
          <w:i/>
          <w:sz w:val="22"/>
        </w:rPr>
        <w:lastRenderedPageBreak/>
        <w:t>Si el sujeto obligado, en el ejercicio de sus atribuciones, debía generar, poseer o administrar la información, pero ésta no se encuentra, el Comité de transparencia deberá emitir un acuerdo de inexistencia</w:t>
      </w:r>
      <w:r w:rsidRPr="00EC1F5B">
        <w:rPr>
          <w:rFonts w:ascii="Palatino Linotype" w:eastAsia="Palatino Linotype" w:hAnsi="Palatino Linotype" w:cs="Palatino Linotype"/>
          <w:i/>
          <w:sz w:val="22"/>
        </w:rPr>
        <w:t>, debidamente fundado y motivado, en el que detalle las razones del por qué no obra en sus archivos.”</w:t>
      </w:r>
    </w:p>
    <w:p w14:paraId="0D5225B1" w14:textId="77777777" w:rsidR="00950621" w:rsidRPr="00EC1F5B" w:rsidRDefault="00950621" w:rsidP="007362D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i/>
          <w:sz w:val="22"/>
        </w:rPr>
        <w:t>“</w:t>
      </w:r>
      <w:r w:rsidRPr="00EC1F5B">
        <w:rPr>
          <w:rFonts w:ascii="Palatino Linotype" w:eastAsia="Palatino Linotype" w:hAnsi="Palatino Linotype" w:cs="Palatino Linotype"/>
          <w:b/>
          <w:i/>
          <w:sz w:val="22"/>
        </w:rPr>
        <w:t>Artículo 49.</w:t>
      </w:r>
      <w:r w:rsidRPr="00EC1F5B">
        <w:rPr>
          <w:rFonts w:ascii="Palatino Linotype" w:eastAsia="Palatino Linotype" w:hAnsi="Palatino Linotype" w:cs="Palatino Linotype"/>
          <w:i/>
          <w:sz w:val="22"/>
        </w:rPr>
        <w:t xml:space="preserve"> </w:t>
      </w:r>
      <w:r w:rsidRPr="00EC1F5B">
        <w:rPr>
          <w:rFonts w:ascii="Palatino Linotype" w:eastAsia="Palatino Linotype" w:hAnsi="Palatino Linotype" w:cs="Palatino Linotype"/>
          <w:b/>
          <w:i/>
          <w:sz w:val="22"/>
        </w:rPr>
        <w:t>Los Comités de Transparencia</w:t>
      </w:r>
      <w:r w:rsidRPr="00EC1F5B">
        <w:rPr>
          <w:rFonts w:ascii="Palatino Linotype" w:eastAsia="Palatino Linotype" w:hAnsi="Palatino Linotype" w:cs="Palatino Linotype"/>
          <w:i/>
          <w:sz w:val="22"/>
        </w:rPr>
        <w:t xml:space="preserve"> tendrán las siguientes </w:t>
      </w:r>
      <w:r w:rsidRPr="00EC1F5B">
        <w:rPr>
          <w:rFonts w:ascii="Palatino Linotype" w:eastAsia="Palatino Linotype" w:hAnsi="Palatino Linotype" w:cs="Palatino Linotype"/>
          <w:b/>
          <w:i/>
          <w:sz w:val="22"/>
        </w:rPr>
        <w:t>atribuciones</w:t>
      </w:r>
      <w:r w:rsidRPr="00EC1F5B">
        <w:rPr>
          <w:rFonts w:ascii="Palatino Linotype" w:eastAsia="Palatino Linotype" w:hAnsi="Palatino Linotype" w:cs="Palatino Linotype"/>
          <w:i/>
          <w:sz w:val="22"/>
        </w:rPr>
        <w:t>:</w:t>
      </w:r>
    </w:p>
    <w:p w14:paraId="237CBA97" w14:textId="77777777" w:rsidR="00950621" w:rsidRPr="00EC1F5B" w:rsidRDefault="00950621" w:rsidP="007362D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b/>
          <w:i/>
          <w:sz w:val="22"/>
        </w:rPr>
        <w:t>II.</w:t>
      </w:r>
      <w:r w:rsidRPr="00EC1F5B">
        <w:rPr>
          <w:rFonts w:ascii="Palatino Linotype" w:eastAsia="Palatino Linotype" w:hAnsi="Palatino Linotype" w:cs="Palatino Linotype"/>
          <w:i/>
          <w:sz w:val="22"/>
        </w:rPr>
        <w:t xml:space="preserve"> </w:t>
      </w:r>
      <w:r w:rsidRPr="00EC1F5B">
        <w:rPr>
          <w:rFonts w:ascii="Palatino Linotype" w:eastAsia="Palatino Linotype" w:hAnsi="Palatino Linotype" w:cs="Palatino Linotype"/>
          <w:b/>
          <w:i/>
          <w:sz w:val="22"/>
        </w:rPr>
        <w:t>Confirmar, modificar o revocar las determinaciones que en materia de</w:t>
      </w:r>
      <w:r w:rsidRPr="00EC1F5B">
        <w:rPr>
          <w:rFonts w:ascii="Palatino Linotype" w:eastAsia="Palatino Linotype" w:hAnsi="Palatino Linotype" w:cs="Palatino Linotype"/>
          <w:i/>
          <w:sz w:val="22"/>
        </w:rPr>
        <w:t xml:space="preserve"> ampliación del plazo de respuesta, clasificación de la información y </w:t>
      </w:r>
      <w:r w:rsidRPr="00EC1F5B">
        <w:rPr>
          <w:rFonts w:ascii="Palatino Linotype" w:eastAsia="Palatino Linotype" w:hAnsi="Palatino Linotype" w:cs="Palatino Linotype"/>
          <w:b/>
          <w:i/>
          <w:sz w:val="22"/>
        </w:rPr>
        <w:t>declaración de inexistencia</w:t>
      </w:r>
      <w:r w:rsidRPr="00EC1F5B">
        <w:rPr>
          <w:rFonts w:ascii="Palatino Linotype" w:eastAsia="Palatino Linotype" w:hAnsi="Palatino Linotype" w:cs="Palatino Linotype"/>
          <w:i/>
          <w:sz w:val="22"/>
        </w:rPr>
        <w:t xml:space="preserve"> o de incompetencia realicen los titulares de las áreas de los sujetos obligados;</w:t>
      </w:r>
    </w:p>
    <w:p w14:paraId="030EEAAE" w14:textId="77777777" w:rsidR="00950621" w:rsidRPr="00EC1F5B" w:rsidRDefault="00950621" w:rsidP="007362D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b/>
          <w:i/>
          <w:sz w:val="22"/>
        </w:rPr>
        <w:t>XIII</w:t>
      </w:r>
      <w:r w:rsidRPr="00EC1F5B">
        <w:rPr>
          <w:rFonts w:ascii="Palatino Linotype" w:eastAsia="Palatino Linotype" w:hAnsi="Palatino Linotype" w:cs="Palatino Linotype"/>
          <w:i/>
          <w:sz w:val="22"/>
        </w:rPr>
        <w:t xml:space="preserve">. </w:t>
      </w:r>
      <w:r w:rsidRPr="00EC1F5B">
        <w:rPr>
          <w:rFonts w:ascii="Palatino Linotype" w:eastAsia="Palatino Linotype" w:hAnsi="Palatino Linotype" w:cs="Palatino Linotype"/>
          <w:b/>
          <w:i/>
          <w:sz w:val="22"/>
        </w:rPr>
        <w:t>Dictaminar las declaratorias de inexistencia de la información</w:t>
      </w:r>
      <w:r w:rsidRPr="00EC1F5B">
        <w:rPr>
          <w:rFonts w:ascii="Palatino Linotype" w:eastAsia="Palatino Linotype" w:hAnsi="Palatino Linotype" w:cs="Palatino Linotype"/>
          <w:i/>
          <w:sz w:val="22"/>
        </w:rPr>
        <w:t xml:space="preserve"> que les remitan las unidades administrativas y resolver en consecuencia…”</w:t>
      </w:r>
    </w:p>
    <w:p w14:paraId="6E4DD50C" w14:textId="77777777" w:rsidR="00950621" w:rsidRPr="00EC1F5B" w:rsidRDefault="00950621" w:rsidP="007362D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i/>
          <w:sz w:val="22"/>
        </w:rPr>
        <w:t>“</w:t>
      </w:r>
      <w:r w:rsidRPr="00EC1F5B">
        <w:rPr>
          <w:rFonts w:ascii="Palatino Linotype" w:eastAsia="Palatino Linotype" w:hAnsi="Palatino Linotype" w:cs="Palatino Linotype"/>
          <w:b/>
          <w:i/>
          <w:sz w:val="22"/>
        </w:rPr>
        <w:t>Artículo 169</w:t>
      </w:r>
      <w:r w:rsidRPr="00EC1F5B">
        <w:rPr>
          <w:rFonts w:ascii="Palatino Linotype" w:eastAsia="Palatino Linotype" w:hAnsi="Palatino Linotype" w:cs="Palatino Linotype"/>
          <w:i/>
          <w:sz w:val="22"/>
        </w:rPr>
        <w:t xml:space="preserve">. </w:t>
      </w:r>
      <w:r w:rsidRPr="00EC1F5B">
        <w:rPr>
          <w:rFonts w:ascii="Palatino Linotype" w:eastAsia="Palatino Linotype" w:hAnsi="Palatino Linotype" w:cs="Palatino Linotype"/>
          <w:b/>
          <w:i/>
          <w:sz w:val="22"/>
        </w:rPr>
        <w:t>Cuando la información no se encuentre en los archivos del sujeto obligado, el Comité de Transparencia</w:t>
      </w:r>
      <w:r w:rsidRPr="00EC1F5B">
        <w:rPr>
          <w:rFonts w:ascii="Palatino Linotype" w:eastAsia="Palatino Linotype" w:hAnsi="Palatino Linotype" w:cs="Palatino Linotype"/>
          <w:i/>
          <w:sz w:val="22"/>
        </w:rPr>
        <w:t xml:space="preserve">: </w:t>
      </w:r>
    </w:p>
    <w:p w14:paraId="3AF32446" w14:textId="77777777" w:rsidR="00950621" w:rsidRPr="00EC1F5B" w:rsidRDefault="00950621" w:rsidP="007362D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b/>
          <w:i/>
          <w:sz w:val="22"/>
        </w:rPr>
        <w:t>I.</w:t>
      </w:r>
      <w:r w:rsidRPr="00EC1F5B">
        <w:rPr>
          <w:rFonts w:ascii="Palatino Linotype" w:eastAsia="Palatino Linotype" w:hAnsi="Palatino Linotype" w:cs="Palatino Linotype"/>
          <w:i/>
          <w:sz w:val="22"/>
        </w:rPr>
        <w:t xml:space="preserve"> Analizará el caso y tomará las medidas necesarias para localizar la información; </w:t>
      </w:r>
    </w:p>
    <w:p w14:paraId="1CC36607" w14:textId="77777777" w:rsidR="00950621" w:rsidRPr="00EC1F5B" w:rsidRDefault="00950621" w:rsidP="007362D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b/>
          <w:i/>
          <w:sz w:val="22"/>
        </w:rPr>
        <w:t>II</w:t>
      </w:r>
      <w:r w:rsidRPr="00EC1F5B">
        <w:rPr>
          <w:rFonts w:ascii="Palatino Linotype" w:eastAsia="Palatino Linotype" w:hAnsi="Palatino Linotype" w:cs="Palatino Linotype"/>
          <w:i/>
          <w:sz w:val="22"/>
        </w:rPr>
        <w:t xml:space="preserve">. </w:t>
      </w:r>
      <w:r w:rsidRPr="00EC1F5B">
        <w:rPr>
          <w:rFonts w:ascii="Palatino Linotype" w:eastAsia="Palatino Linotype" w:hAnsi="Palatino Linotype" w:cs="Palatino Linotype"/>
          <w:b/>
          <w:i/>
          <w:sz w:val="22"/>
        </w:rPr>
        <w:t>Expedirá una resolución que confirme la inexistencia del documento</w:t>
      </w:r>
      <w:r w:rsidRPr="00EC1F5B">
        <w:rPr>
          <w:rFonts w:ascii="Palatino Linotype" w:eastAsia="Palatino Linotype" w:hAnsi="Palatino Linotype" w:cs="Palatino Linotype"/>
          <w:i/>
          <w:sz w:val="22"/>
        </w:rPr>
        <w:t xml:space="preserve">; </w:t>
      </w:r>
    </w:p>
    <w:p w14:paraId="0F2DD0CB" w14:textId="77777777" w:rsidR="00950621" w:rsidRPr="00EC1F5B" w:rsidRDefault="00950621" w:rsidP="007362D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b/>
          <w:i/>
          <w:sz w:val="22"/>
        </w:rPr>
        <w:t>III.</w:t>
      </w:r>
      <w:r w:rsidRPr="00EC1F5B">
        <w:rPr>
          <w:rFonts w:ascii="Palatino Linotype" w:eastAsia="Palatino Linotype" w:hAnsi="Palatino Linotype" w:cs="Palatino Linotype"/>
          <w:i/>
          <w:sz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BAFC2B3" w14:textId="77777777" w:rsidR="00950621" w:rsidRPr="00EC1F5B" w:rsidRDefault="00950621" w:rsidP="007362D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b/>
          <w:i/>
          <w:sz w:val="22"/>
        </w:rPr>
        <w:t>IV.</w:t>
      </w:r>
      <w:r w:rsidRPr="00EC1F5B">
        <w:rPr>
          <w:rFonts w:ascii="Palatino Linotype" w:eastAsia="Palatino Linotype" w:hAnsi="Palatino Linotype" w:cs="Palatino Linotype"/>
          <w:i/>
          <w:sz w:val="22"/>
        </w:rPr>
        <w:t xml:space="preserve"> Notificará al órgano interno de control o equivalente del sujeto obligado quien, en su caso, deberá iniciar el procedimiento de responsabilidad administrativa que corresponda. </w:t>
      </w:r>
    </w:p>
    <w:p w14:paraId="50CD4DC1" w14:textId="77777777" w:rsidR="00950621" w:rsidRPr="00EC1F5B" w:rsidRDefault="00950621" w:rsidP="007362D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i/>
          <w:sz w:val="22"/>
        </w:rPr>
        <w:lastRenderedPageBreak/>
        <w:t xml:space="preserve">La Unidad de Transparencia deberá notificarlo al solicitante por escrito, en un plazo que no exceda de quince días hábiles contados a partir del día siguiente a la presentación de la solicitud. </w:t>
      </w:r>
    </w:p>
    <w:p w14:paraId="6F2CC159" w14:textId="77777777" w:rsidR="00950621" w:rsidRPr="00EC1F5B" w:rsidRDefault="00950621" w:rsidP="007362D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i/>
          <w:sz w:val="22"/>
        </w:rPr>
        <w:t>Este plazo podrá ampliarse hasta por otros siete días hábiles, siempre que existan razones para ello, debiendo notificarse por escrito al solicitante.”</w:t>
      </w:r>
    </w:p>
    <w:p w14:paraId="2302642D" w14:textId="77777777" w:rsidR="00950621" w:rsidRPr="00EC1F5B" w:rsidRDefault="00950621" w:rsidP="007362D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i/>
          <w:sz w:val="22"/>
        </w:rPr>
        <w:t>“</w:t>
      </w:r>
      <w:r w:rsidRPr="00EC1F5B">
        <w:rPr>
          <w:rFonts w:ascii="Palatino Linotype" w:eastAsia="Palatino Linotype" w:hAnsi="Palatino Linotype" w:cs="Palatino Linotype"/>
          <w:b/>
          <w:i/>
          <w:sz w:val="22"/>
        </w:rPr>
        <w:t>Artículo 170.</w:t>
      </w:r>
      <w:r w:rsidRPr="00EC1F5B">
        <w:rPr>
          <w:rFonts w:ascii="Palatino Linotype" w:eastAsia="Palatino Linotype" w:hAnsi="Palatino Linotype" w:cs="Palatino Linotype"/>
          <w:i/>
          <w:sz w:val="22"/>
        </w:rPr>
        <w:t xml:space="preserve"> </w:t>
      </w:r>
      <w:r w:rsidRPr="00EC1F5B">
        <w:rPr>
          <w:rFonts w:ascii="Palatino Linotype" w:eastAsia="Palatino Linotype" w:hAnsi="Palatino Linotype" w:cs="Palatino Linotype"/>
          <w:b/>
          <w:i/>
          <w:sz w:val="22"/>
        </w:rPr>
        <w:t>La resolución del Comité de Transparencia que confirme la inexistencia de la información solicitada contendrá los elementos mínimos</w:t>
      </w:r>
      <w:r w:rsidRPr="00EC1F5B">
        <w:rPr>
          <w:rFonts w:ascii="Palatino Linotype" w:eastAsia="Palatino Linotype" w:hAnsi="Palatino Linotype" w:cs="Palatino Linotype"/>
          <w:i/>
          <w:sz w:val="22"/>
        </w:rPr>
        <w:t xml:space="preserve"> </w:t>
      </w:r>
      <w:r w:rsidRPr="00EC1F5B">
        <w:rPr>
          <w:rFonts w:ascii="Palatino Linotype" w:eastAsia="Palatino Linotype" w:hAnsi="Palatino Linotype" w:cs="Palatino Linotype"/>
          <w:b/>
          <w:i/>
          <w:sz w:val="22"/>
        </w:rPr>
        <w:t>que permitan al solicitante tener la certeza de que se utilizó un criterio de búsqueda exhaustivo</w:t>
      </w:r>
      <w:r w:rsidRPr="00EC1F5B">
        <w:rPr>
          <w:rFonts w:ascii="Palatino Linotype" w:eastAsia="Palatino Linotype" w:hAnsi="Palatino Linotype" w:cs="Palatino Linotype"/>
          <w:i/>
          <w:sz w:val="22"/>
        </w:rPr>
        <w:t>, además de señalar las circunstancias de tiempo, modo y lugar que generaron la existencia en cuestión y señalará al servidor público responsable de contar con la misma.”</w:t>
      </w:r>
    </w:p>
    <w:p w14:paraId="2DC9DB1B" w14:textId="77777777" w:rsidR="00950621"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33E75C99" w14:textId="77777777" w:rsidR="00950621"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 xml:space="preserve">Dicho de otro modo, deberá procederse a la emisión de una resolución que confirme la inexistencia de la información solicitada por parte del Comité de Transparencia del </w:t>
      </w:r>
      <w:r w:rsidR="00237C95" w:rsidRPr="00EC1F5B">
        <w:rPr>
          <w:rFonts w:ascii="Palatino Linotype" w:eastAsia="Palatino Linotype" w:hAnsi="Palatino Linotype" w:cs="Palatino Linotype"/>
          <w:b/>
          <w:sz w:val="22"/>
        </w:rPr>
        <w:t>Sujeto Obligado</w:t>
      </w:r>
      <w:r w:rsidRPr="00EC1F5B">
        <w:rPr>
          <w:rFonts w:ascii="Palatino Linotype" w:eastAsia="Palatino Linotype" w:hAnsi="Palatino Linotype" w:cs="Palatino Linotype"/>
          <w:sz w:val="22"/>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00237C95" w:rsidRPr="00EC1F5B">
        <w:rPr>
          <w:rFonts w:ascii="Palatino Linotype" w:eastAsia="Palatino Linotype" w:hAnsi="Palatino Linotype" w:cs="Palatino Linotype"/>
          <w:b/>
          <w:sz w:val="22"/>
        </w:rPr>
        <w:t>Recurrente</w:t>
      </w:r>
      <w:r w:rsidRPr="00EC1F5B">
        <w:rPr>
          <w:rFonts w:ascii="Palatino Linotype" w:eastAsia="Palatino Linotype" w:hAnsi="Palatino Linotype" w:cs="Palatino Linotype"/>
          <w:sz w:val="22"/>
        </w:rPr>
        <w:t xml:space="preserve"> y comprobar la inexistencia de la información.</w:t>
      </w:r>
    </w:p>
    <w:p w14:paraId="4DD81F7D" w14:textId="77777777" w:rsidR="00950621"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773CEA4E" w14:textId="77777777" w:rsidR="00950621"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Tiene aplicación al respecto el criterio de interpretación en el orden administrativo número 0004-11 emitido por este Instituto, cuyo contenido es del tenor literal siguiente:</w:t>
      </w:r>
    </w:p>
    <w:p w14:paraId="76F5A1C0" w14:textId="77777777" w:rsidR="00950621"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484B46D9" w14:textId="77777777" w:rsidR="00950621" w:rsidRPr="00EC1F5B" w:rsidRDefault="00950621" w:rsidP="00237C95">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EC1F5B">
        <w:rPr>
          <w:rFonts w:ascii="Palatino Linotype" w:eastAsia="Palatino Linotype" w:hAnsi="Palatino Linotype" w:cs="Palatino Linotype"/>
          <w:i/>
          <w:sz w:val="22"/>
        </w:rPr>
        <w:t>“</w:t>
      </w:r>
      <w:r w:rsidRPr="00EC1F5B">
        <w:rPr>
          <w:rFonts w:ascii="Palatino Linotype" w:eastAsia="Palatino Linotype" w:hAnsi="Palatino Linotype" w:cs="Palatino Linotype"/>
          <w:b/>
          <w:i/>
          <w:sz w:val="22"/>
        </w:rPr>
        <w:t>INEXISTENCIA. DECLARATORIA DE LA. ALCANCES Y PROCEDIMIENTOS</w:t>
      </w:r>
      <w:r w:rsidRPr="00EC1F5B">
        <w:rPr>
          <w:rFonts w:ascii="Palatino Linotype" w:eastAsia="Palatino Linotype" w:hAnsi="Palatino Linotype" w:cs="Palatino Linotype"/>
          <w:i/>
          <w:sz w:val="22"/>
        </w:rPr>
        <w:t xml:space="preserve">. De la interpretación de los artículos 29 y 30, fracción VIII, de la Ley de Transparencia y Acceso a la Información Pública del Estado de México y Municipios, se concluye que cuando el Titular de la Unidad de Información no localice </w:t>
      </w:r>
      <w:r w:rsidRPr="00EC1F5B">
        <w:rPr>
          <w:rFonts w:ascii="Palatino Linotype" w:eastAsia="Palatino Linotype" w:hAnsi="Palatino Linotype" w:cs="Palatino Linotype"/>
          <w:i/>
          <w:sz w:val="22"/>
        </w:rPr>
        <w:lastRenderedPageBreak/>
        <w:t xml:space="preserve">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0AE9D5AA" w14:textId="77777777" w:rsidR="00950621" w:rsidRPr="00EC1F5B" w:rsidRDefault="00950621" w:rsidP="00237C95">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EC1F5B">
        <w:rPr>
          <w:rFonts w:ascii="Palatino Linotype" w:eastAsia="Palatino Linotype" w:hAnsi="Palatino Linotype" w:cs="Palatino Linotype"/>
          <w:i/>
          <w:sz w:val="22"/>
        </w:rPr>
        <w:t xml:space="preserve">Bajo el entendido de que dicha búsqueda exhaustiva permitirá dos determinaciones: </w:t>
      </w:r>
    </w:p>
    <w:p w14:paraId="47B6A4A3" w14:textId="77777777" w:rsidR="00950621" w:rsidRPr="00EC1F5B" w:rsidRDefault="00950621" w:rsidP="00237C95">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EC1F5B">
        <w:rPr>
          <w:rFonts w:ascii="Palatino Linotype" w:eastAsia="Palatino Linotype" w:hAnsi="Palatino Linotype" w:cs="Palatino Linotype"/>
          <w:b/>
          <w:i/>
          <w:sz w:val="22"/>
        </w:rPr>
        <w:t>1ª)</w:t>
      </w:r>
      <w:r w:rsidRPr="00EC1F5B">
        <w:rPr>
          <w:rFonts w:ascii="Palatino Linotype" w:eastAsia="Palatino Linotype" w:hAnsi="Palatino Linotype" w:cs="Palatino Linotype"/>
          <w:i/>
          <w:sz w:val="22"/>
        </w:rPr>
        <w:t xml:space="preserve"> Que se localice la documentación que contenga la información solicitada y de ser así la información pueda entregarse al solicitante en la forma en que se encuentra disponible, o </w:t>
      </w:r>
    </w:p>
    <w:p w14:paraId="44D6DECD" w14:textId="77777777" w:rsidR="00950621" w:rsidRPr="00EC1F5B" w:rsidRDefault="00950621" w:rsidP="00237C95">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EC1F5B">
        <w:rPr>
          <w:rFonts w:ascii="Palatino Linotype" w:eastAsia="Palatino Linotype" w:hAnsi="Palatino Linotype" w:cs="Palatino Linotype"/>
          <w:b/>
          <w:i/>
          <w:sz w:val="22"/>
        </w:rPr>
        <w:t>2ª)</w:t>
      </w:r>
      <w:r w:rsidRPr="00EC1F5B">
        <w:rPr>
          <w:rFonts w:ascii="Palatino Linotype" w:eastAsia="Palatino Linotype" w:hAnsi="Palatino Linotype" w:cs="Palatino Linotype"/>
          <w:i/>
          <w:sz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022E334C" w14:textId="77777777" w:rsidR="00950621" w:rsidRPr="00EC1F5B" w:rsidRDefault="00950621" w:rsidP="00237C95">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EC1F5B">
        <w:rPr>
          <w:rFonts w:ascii="Palatino Linotype" w:eastAsia="Palatino Linotype" w:hAnsi="Palatino Linotype" w:cs="Palatino Linotype"/>
          <w:i/>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1728F66" w14:textId="77777777" w:rsidR="00950621"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62F41D03" w14:textId="77777777" w:rsidR="00950621"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w:t>
      </w:r>
      <w:r w:rsidRPr="00EC1F5B">
        <w:rPr>
          <w:rFonts w:ascii="Palatino Linotype" w:eastAsia="Palatino Linotype" w:hAnsi="Palatino Linotype" w:cs="Palatino Linotype"/>
          <w:sz w:val="22"/>
        </w:rPr>
        <w:lastRenderedPageBreak/>
        <w:t xml:space="preserve">documentación y la falta posterior de la misma en los archivos del </w:t>
      </w:r>
      <w:r w:rsidR="005C2BFE" w:rsidRPr="00EC1F5B">
        <w:rPr>
          <w:rFonts w:ascii="Palatino Linotype" w:eastAsia="Palatino Linotype" w:hAnsi="Palatino Linotype" w:cs="Palatino Linotype"/>
          <w:b/>
          <w:sz w:val="22"/>
        </w:rPr>
        <w:t>Sujeto Obligado</w:t>
      </w:r>
      <w:r w:rsidRPr="00EC1F5B">
        <w:rPr>
          <w:rFonts w:ascii="Palatino Linotype" w:eastAsia="Palatino Linotype" w:hAnsi="Palatino Linotype" w:cs="Palatino Linotype"/>
          <w:sz w:val="22"/>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w:t>
      </w:r>
      <w:r w:rsidR="005C2BFE" w:rsidRPr="00EC1F5B">
        <w:rPr>
          <w:rFonts w:ascii="Palatino Linotype" w:eastAsia="Palatino Linotype" w:hAnsi="Palatino Linotype" w:cs="Palatino Linotype"/>
          <w:b/>
          <w:sz w:val="22"/>
        </w:rPr>
        <w:t>el</w:t>
      </w:r>
      <w:r w:rsidRPr="00EC1F5B">
        <w:rPr>
          <w:rFonts w:ascii="Palatino Linotype" w:eastAsia="Palatino Linotype" w:hAnsi="Palatino Linotype" w:cs="Palatino Linotype"/>
          <w:b/>
          <w:sz w:val="22"/>
        </w:rPr>
        <w:t xml:space="preserve"> </w:t>
      </w:r>
      <w:r w:rsidR="005C2BFE" w:rsidRPr="00EC1F5B">
        <w:rPr>
          <w:rFonts w:ascii="Palatino Linotype" w:eastAsia="Palatino Linotype" w:hAnsi="Palatino Linotype" w:cs="Palatino Linotype"/>
          <w:b/>
          <w:sz w:val="22"/>
        </w:rPr>
        <w:t>Sujeto Obligado</w:t>
      </w:r>
      <w:r w:rsidR="005C2BFE" w:rsidRPr="00EC1F5B">
        <w:rPr>
          <w:rFonts w:ascii="Palatino Linotype" w:eastAsia="Palatino Linotype" w:hAnsi="Palatino Linotype" w:cs="Palatino Linotype"/>
          <w:sz w:val="22"/>
        </w:rPr>
        <w:t xml:space="preserve"> </w:t>
      </w:r>
      <w:r w:rsidRPr="00EC1F5B">
        <w:rPr>
          <w:rFonts w:ascii="Palatino Linotype" w:eastAsia="Palatino Linotype" w:hAnsi="Palatino Linotype" w:cs="Palatino Linotype"/>
          <w:sz w:val="22"/>
        </w:rPr>
        <w:t>debió de haber generado, administrado o poseído la información pero en incumplimiento a la norma no lo llevo a cabo. Tal como se lee del criterio que para mayor referencia se transcribe a continuación:</w:t>
      </w:r>
    </w:p>
    <w:p w14:paraId="4A09EE94" w14:textId="77777777" w:rsidR="00950621"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7A129295" w14:textId="77777777" w:rsidR="00950621" w:rsidRPr="00EC1F5B" w:rsidRDefault="00950621" w:rsidP="005C2BFE">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i/>
          <w:sz w:val="22"/>
        </w:rPr>
        <w:t>“</w:t>
      </w:r>
      <w:r w:rsidRPr="00EC1F5B">
        <w:rPr>
          <w:rFonts w:ascii="Palatino Linotype" w:eastAsia="Palatino Linotype" w:hAnsi="Palatino Linotype" w:cs="Palatino Linotype"/>
          <w:b/>
          <w:i/>
          <w:sz w:val="22"/>
        </w:rPr>
        <w:t>INEXISTENCIA, CONCEPTO DE, EN MATERIA DE TRANSPARENCIA</w:t>
      </w:r>
      <w:r w:rsidRPr="00EC1F5B">
        <w:rPr>
          <w:rFonts w:ascii="Palatino Linotype" w:eastAsia="Palatino Linotype" w:hAnsi="Palatino Linotype" w:cs="Palatino Linotype"/>
          <w:i/>
          <w:sz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EC1F5B">
        <w:rPr>
          <w:rFonts w:ascii="Palatino Linotype" w:eastAsia="Palatino Linotype" w:hAnsi="Palatino Linotype" w:cs="Palatino Linotype"/>
          <w:b/>
          <w:i/>
          <w:sz w:val="22"/>
        </w:rPr>
        <w:t>supuestos:</w:t>
      </w:r>
      <w:r w:rsidRPr="00EC1F5B">
        <w:rPr>
          <w:rFonts w:ascii="Palatino Linotype" w:eastAsia="Palatino Linotype" w:hAnsi="Palatino Linotype" w:cs="Palatino Linotype"/>
          <w:i/>
          <w:sz w:val="22"/>
        </w:rPr>
        <w:t xml:space="preserve"> </w:t>
      </w:r>
    </w:p>
    <w:p w14:paraId="358E50C5" w14:textId="77777777" w:rsidR="00950621" w:rsidRPr="00EC1F5B" w:rsidRDefault="00950621" w:rsidP="005C2BFE">
      <w:pPr>
        <w:numPr>
          <w:ilvl w:val="0"/>
          <w:numId w:val="15"/>
        </w:num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i/>
          <w:sz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2FBD6C1C" w14:textId="77777777" w:rsidR="00950621" w:rsidRPr="00EC1F5B" w:rsidRDefault="00950621" w:rsidP="005C2BFE">
      <w:pPr>
        <w:numPr>
          <w:ilvl w:val="0"/>
          <w:numId w:val="15"/>
        </w:num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rPr>
      </w:pPr>
      <w:r w:rsidRPr="00EC1F5B">
        <w:rPr>
          <w:rFonts w:ascii="Palatino Linotype" w:eastAsia="Palatino Linotype" w:hAnsi="Palatino Linotype" w:cs="Palatino Linotype"/>
          <w:b/>
          <w:i/>
          <w:sz w:val="22"/>
        </w:rPr>
        <w:t xml:space="preserve">En los casos en que por las atribuciones conferidas al Sujeto Obligado éste debió generar, administrar o poseer la información, pero en incumplimiento a la normatividad respectiva no llevó a cabo ninguna de esas acciones. </w:t>
      </w:r>
    </w:p>
    <w:p w14:paraId="10E94026" w14:textId="77777777" w:rsidR="00950621" w:rsidRPr="00EC1F5B" w:rsidRDefault="00950621" w:rsidP="005C2BFE">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i/>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5F4E9A57" w14:textId="77777777" w:rsidR="00950621"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i/>
          <w:sz w:val="22"/>
        </w:rPr>
      </w:pPr>
    </w:p>
    <w:p w14:paraId="6583DFB5" w14:textId="77777777" w:rsidR="00950621"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lastRenderedPageBreak/>
        <w:t>Por tanto, la declaratoria de inexistencia no es un mero trámite por el cual de manera mecánica o simple manifieste que la información no existe en sus archivos</w:t>
      </w:r>
      <w:r w:rsidRPr="00EC1F5B">
        <w:rPr>
          <w:rFonts w:ascii="Palatino Linotype" w:eastAsia="Palatino Linotype" w:hAnsi="Palatino Linotype" w:cs="Palatino Linotype"/>
          <w:b/>
          <w:sz w:val="22"/>
        </w:rPr>
        <w:t xml:space="preserve">, </w:t>
      </w:r>
      <w:r w:rsidRPr="00EC1F5B">
        <w:rPr>
          <w:rFonts w:ascii="Palatino Linotype" w:eastAsia="Palatino Linotype" w:hAnsi="Palatino Linotype" w:cs="Palatino Linotype"/>
          <w:sz w:val="22"/>
        </w:rPr>
        <w:t xml:space="preserve">cuando la misma por disposición legal debería de obrar, sino que su contenido y alcance implica la responsabilidad y atribución del Comité de Transparencia del </w:t>
      </w:r>
      <w:r w:rsidRPr="00EC1F5B">
        <w:rPr>
          <w:rFonts w:ascii="Palatino Linotype" w:eastAsia="Palatino Linotype" w:hAnsi="Palatino Linotype" w:cs="Palatino Linotype"/>
          <w:b/>
          <w:sz w:val="22"/>
        </w:rPr>
        <w:t>SUJETO OBLIGADO</w:t>
      </w:r>
      <w:r w:rsidRPr="00EC1F5B">
        <w:rPr>
          <w:rFonts w:ascii="Palatino Linotype" w:eastAsia="Palatino Linotype" w:hAnsi="Palatino Linotype" w:cs="Palatino Linotype"/>
          <w:sz w:val="22"/>
        </w:rPr>
        <w:t>,</w:t>
      </w:r>
      <w:r w:rsidRPr="00EC1F5B">
        <w:rPr>
          <w:rFonts w:ascii="Palatino Linotype" w:eastAsia="Palatino Linotype" w:hAnsi="Palatino Linotype" w:cs="Palatino Linotype"/>
          <w:b/>
          <w:sz w:val="22"/>
        </w:rPr>
        <w:t xml:space="preserve"> </w:t>
      </w:r>
      <w:r w:rsidRPr="00EC1F5B">
        <w:rPr>
          <w:rFonts w:ascii="Palatino Linotype" w:eastAsia="Palatino Linotype" w:hAnsi="Palatino Linotype" w:cs="Palatino Linotype"/>
          <w:sz w:val="22"/>
        </w:rPr>
        <w:t>de instruir una búsqueda exhaustiva a todas y cada una de las áreas administrativas de las que se compone, que permitirá:</w:t>
      </w:r>
    </w:p>
    <w:p w14:paraId="0F2A165F" w14:textId="77777777" w:rsidR="00950621"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5CA8F867" w14:textId="77777777" w:rsidR="00950621" w:rsidRPr="00EC1F5B" w:rsidRDefault="00950621" w:rsidP="00950621">
      <w:pPr>
        <w:numPr>
          <w:ilvl w:val="0"/>
          <w:numId w:val="16"/>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594E629B" w14:textId="77777777" w:rsidR="005C2BFE" w:rsidRPr="00EC1F5B" w:rsidRDefault="005C2BFE" w:rsidP="005C2BFE">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2F29B052" w14:textId="77777777" w:rsidR="00950621"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 xml:space="preserve">De actualizarse esta primera hipótesis, la información debe entregarse </w:t>
      </w:r>
      <w:r w:rsidR="005C2BFE" w:rsidRPr="00EC1F5B">
        <w:rPr>
          <w:rFonts w:ascii="Palatino Linotype" w:eastAsia="Palatino Linotype" w:hAnsi="Palatino Linotype" w:cs="Palatino Linotype"/>
          <w:sz w:val="22"/>
        </w:rPr>
        <w:t xml:space="preserve">a </w:t>
      </w:r>
      <w:r w:rsidR="005C2BFE" w:rsidRPr="00EC1F5B">
        <w:rPr>
          <w:rFonts w:ascii="Palatino Linotype" w:eastAsia="Palatino Linotype" w:hAnsi="Palatino Linotype" w:cs="Palatino Linotype"/>
          <w:b/>
          <w:sz w:val="22"/>
        </w:rPr>
        <w:t>la parte Recurrente</w:t>
      </w:r>
      <w:r w:rsidR="005C2BFE" w:rsidRPr="00EC1F5B">
        <w:rPr>
          <w:rFonts w:ascii="Palatino Linotype" w:eastAsia="Palatino Linotype" w:hAnsi="Palatino Linotype" w:cs="Palatino Linotype"/>
          <w:b/>
          <w:i/>
          <w:sz w:val="22"/>
        </w:rPr>
        <w:t xml:space="preserve"> </w:t>
      </w:r>
      <w:r w:rsidRPr="00EC1F5B">
        <w:rPr>
          <w:rFonts w:ascii="Palatino Linotype" w:eastAsia="Palatino Linotype" w:hAnsi="Palatino Linotype" w:cs="Palatino Linotype"/>
          <w:sz w:val="22"/>
        </w:rPr>
        <w:t>a través del o los documentos fuente.</w:t>
      </w:r>
    </w:p>
    <w:p w14:paraId="6D5E15B9" w14:textId="77777777" w:rsidR="00950621"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4D74558A" w14:textId="77777777" w:rsidR="00950621" w:rsidRPr="00EC1F5B" w:rsidRDefault="00950621" w:rsidP="00950621">
      <w:pPr>
        <w:numPr>
          <w:ilvl w:val="0"/>
          <w:numId w:val="16"/>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Que no se localice documento alguno que contenga la información requerida, en este supuesto, el Comité de Transparencia deberá resolver la declaratoria de inexistencia de la información y notificarla al recurrente</w:t>
      </w:r>
      <w:r w:rsidRPr="00EC1F5B">
        <w:rPr>
          <w:rFonts w:ascii="Palatino Linotype" w:eastAsia="Palatino Linotype" w:hAnsi="Palatino Linotype" w:cs="Palatino Linotype"/>
          <w:b/>
          <w:i/>
          <w:sz w:val="22"/>
        </w:rPr>
        <w:t xml:space="preserve"> </w:t>
      </w:r>
      <w:r w:rsidRPr="00EC1F5B">
        <w:rPr>
          <w:rFonts w:ascii="Palatino Linotype" w:eastAsia="Palatino Linotype" w:hAnsi="Palatino Linotype" w:cs="Palatino Linotype"/>
          <w:sz w:val="22"/>
        </w:rPr>
        <w:t>y a este Pleno.</w:t>
      </w:r>
    </w:p>
    <w:p w14:paraId="03026860" w14:textId="77777777" w:rsidR="00950621" w:rsidRPr="00EC1F5B" w:rsidRDefault="00950621" w:rsidP="00950621">
      <w:pPr>
        <w:numPr>
          <w:ilvl w:val="0"/>
          <w:numId w:val="16"/>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Que se ordene siempre que sea materialmente posible, que se genere o reponga la información en caso de que ésta tuviera que existir, derivado del ejercicio de sus facultades.</w:t>
      </w:r>
    </w:p>
    <w:p w14:paraId="0E6AEB2B" w14:textId="77777777" w:rsidR="00950621"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36CC7E41" w14:textId="77777777" w:rsidR="00750F4F" w:rsidRPr="00EC1F5B"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 xml:space="preserve">En las relatadas argumentaciones, se puede afirmar que cuando la información requerida por un particular no exista en los archivos de los Sujetos Obligados; se requiere de un mecanismo para brindar certeza jurídica y a la vez para determinar el tipo y grado de </w:t>
      </w:r>
      <w:r w:rsidRPr="00EC1F5B">
        <w:rPr>
          <w:rFonts w:ascii="Palatino Linotype" w:eastAsia="Palatino Linotype" w:hAnsi="Palatino Linotype" w:cs="Palatino Linotype"/>
          <w:sz w:val="22"/>
        </w:rPr>
        <w:lastRenderedPageBreak/>
        <w:t>responsabilidad de los servidores públicos que intervienen en el proceso de elaboración de la información.</w:t>
      </w:r>
    </w:p>
    <w:p w14:paraId="5E1465D8" w14:textId="77777777" w:rsidR="00750F4F" w:rsidRPr="00EC1F5B" w:rsidRDefault="00750F4F" w:rsidP="00750F4F">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4F93EE54" w14:textId="77777777" w:rsidR="00557F14" w:rsidRPr="00EC1F5B" w:rsidRDefault="00E77638">
      <w:pPr>
        <w:spacing w:line="360" w:lineRule="auto"/>
        <w:ind w:right="49"/>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sz w:val="22"/>
          <w:szCs w:val="22"/>
        </w:rPr>
        <w:t xml:space="preserve">Quinto. Versión Pública. </w:t>
      </w:r>
      <w:r w:rsidRPr="00EC1F5B">
        <w:rPr>
          <w:rFonts w:ascii="Palatino Linotype" w:eastAsia="Palatino Linotype" w:hAnsi="Palatino Linotype" w:cs="Palatino Linotype"/>
          <w:sz w:val="22"/>
          <w:szCs w:val="22"/>
        </w:rPr>
        <w:t xml:space="preserve">Finalmente para la entrega del soporte documental que deberá proporcionar el </w:t>
      </w:r>
      <w:r w:rsidRPr="00EC1F5B">
        <w:rPr>
          <w:rFonts w:ascii="Palatino Linotype" w:eastAsia="Palatino Linotype" w:hAnsi="Palatino Linotype" w:cs="Palatino Linotype"/>
          <w:b/>
          <w:sz w:val="22"/>
          <w:szCs w:val="22"/>
        </w:rPr>
        <w:t>Sujeto Obligado</w:t>
      </w:r>
      <w:r w:rsidRPr="00EC1F5B">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EC1F5B">
        <w:rPr>
          <w:rFonts w:ascii="Palatino Linotype" w:eastAsia="Palatino Linotype" w:hAnsi="Palatino Linotype" w:cs="Palatino Linotype"/>
          <w:b/>
          <w:sz w:val="22"/>
          <w:szCs w:val="22"/>
        </w:rPr>
        <w:t>Sujeto Obligado</w:t>
      </w:r>
      <w:r w:rsidRPr="00EC1F5B">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792AE4B4" w14:textId="77777777" w:rsidR="00557F14" w:rsidRPr="00EC1F5B" w:rsidRDefault="00557F14">
      <w:pPr>
        <w:spacing w:line="360" w:lineRule="auto"/>
        <w:ind w:right="49"/>
        <w:jc w:val="both"/>
        <w:rPr>
          <w:rFonts w:ascii="Palatino Linotype" w:eastAsia="Palatino Linotype" w:hAnsi="Palatino Linotype" w:cs="Palatino Linotype"/>
          <w:sz w:val="22"/>
          <w:szCs w:val="22"/>
        </w:rPr>
      </w:pPr>
    </w:p>
    <w:p w14:paraId="7D94C592" w14:textId="77777777" w:rsidR="00557F14" w:rsidRPr="00EC1F5B" w:rsidRDefault="00E77638">
      <w:pPr>
        <w:spacing w:line="360" w:lineRule="auto"/>
        <w:ind w:right="49"/>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4F6C7FBA"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r w:rsidRPr="00EC1F5B">
        <w:rPr>
          <w:rFonts w:ascii="Palatino Linotype" w:eastAsia="Palatino Linotype" w:hAnsi="Palatino Linotype" w:cs="Palatino Linotype"/>
          <w:b/>
          <w:i/>
          <w:sz w:val="22"/>
          <w:szCs w:val="22"/>
        </w:rPr>
        <w:t>Artículo 3</w:t>
      </w:r>
      <w:r w:rsidRPr="00EC1F5B">
        <w:rPr>
          <w:rFonts w:ascii="Palatino Linotype" w:eastAsia="Palatino Linotype" w:hAnsi="Palatino Linotype" w:cs="Palatino Linotype"/>
          <w:i/>
          <w:sz w:val="22"/>
          <w:szCs w:val="22"/>
        </w:rPr>
        <w:t>. Para los efectos de la presente Ley se entenderá por:</w:t>
      </w:r>
    </w:p>
    <w:p w14:paraId="106CEEFF"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p>
    <w:p w14:paraId="3E1959BE"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IX. Datos personales:</w:t>
      </w:r>
      <w:r w:rsidRPr="00EC1F5B">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D94B532"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XX. Información clasificada</w:t>
      </w:r>
      <w:r w:rsidRPr="00EC1F5B">
        <w:rPr>
          <w:rFonts w:ascii="Palatino Linotype" w:eastAsia="Palatino Linotype" w:hAnsi="Palatino Linotype" w:cs="Palatino Linotype"/>
          <w:i/>
          <w:sz w:val="22"/>
          <w:szCs w:val="22"/>
        </w:rPr>
        <w:t>: Aquella considerada por la presente Ley como reservada o confidencial;</w:t>
      </w:r>
    </w:p>
    <w:p w14:paraId="7CF843EF"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XXI. Información confidencial:</w:t>
      </w:r>
      <w:r w:rsidRPr="00EC1F5B">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5322EE"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XLV. Versión pública:</w:t>
      </w:r>
      <w:r w:rsidRPr="00EC1F5B">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F6FEF16"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p>
    <w:p w14:paraId="2433E4AD"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lastRenderedPageBreak/>
        <w:t xml:space="preserve">Artículo 91. </w:t>
      </w:r>
      <w:r w:rsidRPr="00EC1F5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5D897D6"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 xml:space="preserve">Artículo 132. </w:t>
      </w:r>
      <w:r w:rsidRPr="00EC1F5B">
        <w:rPr>
          <w:rFonts w:ascii="Palatino Linotype" w:eastAsia="Palatino Linotype" w:hAnsi="Palatino Linotype" w:cs="Palatino Linotype"/>
          <w:i/>
          <w:sz w:val="22"/>
          <w:szCs w:val="22"/>
        </w:rPr>
        <w:t>La clasificación de la información se llevará a cabo en el momento en que:</w:t>
      </w:r>
    </w:p>
    <w:p w14:paraId="1145E887"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I</w:t>
      </w:r>
      <w:r w:rsidRPr="00EC1F5B">
        <w:rPr>
          <w:rFonts w:ascii="Palatino Linotype" w:eastAsia="Palatino Linotype" w:hAnsi="Palatino Linotype" w:cs="Palatino Linotype"/>
          <w:i/>
          <w:sz w:val="22"/>
          <w:szCs w:val="22"/>
        </w:rPr>
        <w:t>. Se reciba una solicitud de acceso a la información;</w:t>
      </w:r>
    </w:p>
    <w:p w14:paraId="41F63937"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II</w:t>
      </w:r>
      <w:r w:rsidRPr="00EC1F5B">
        <w:rPr>
          <w:rFonts w:ascii="Palatino Linotype" w:eastAsia="Palatino Linotype" w:hAnsi="Palatino Linotype" w:cs="Palatino Linotype"/>
          <w:i/>
          <w:sz w:val="22"/>
          <w:szCs w:val="22"/>
        </w:rPr>
        <w:t>. Se determine mediante resolución de autoridad competente; o</w:t>
      </w:r>
    </w:p>
    <w:p w14:paraId="1DFDD956"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III</w:t>
      </w:r>
      <w:r w:rsidRPr="00EC1F5B">
        <w:rPr>
          <w:rFonts w:ascii="Palatino Linotype" w:eastAsia="Palatino Linotype" w:hAnsi="Palatino Linotype" w:cs="Palatino Linotype"/>
          <w:i/>
          <w:sz w:val="22"/>
          <w:szCs w:val="22"/>
        </w:rPr>
        <w:t>. Se generen versiones públicas para dar cumplimiento a las obligaciones de transparencia previstas en esta Ley.</w:t>
      </w:r>
    </w:p>
    <w:p w14:paraId="2E87705D"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p>
    <w:p w14:paraId="1CEE7B80"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Artículo 143</w:t>
      </w:r>
      <w:r w:rsidRPr="00EC1F5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4049D91"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I.</w:t>
      </w:r>
      <w:r w:rsidRPr="00EC1F5B">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01D82C4"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II.</w:t>
      </w:r>
      <w:r w:rsidRPr="00EC1F5B">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72E70CB"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III</w:t>
      </w:r>
      <w:r w:rsidRPr="00EC1F5B">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5BAA028C"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43096CB" w14:textId="77777777" w:rsidR="00557F14" w:rsidRPr="00EC1F5B" w:rsidRDefault="00E77638">
      <w:pPr>
        <w:ind w:left="567"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715ACBB"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15906A9D" w14:textId="77777777" w:rsidR="00A62A64" w:rsidRPr="00EC1F5B" w:rsidRDefault="00A62A64" w:rsidP="00A62A64">
      <w:pPr>
        <w:pBdr>
          <w:top w:val="nil"/>
          <w:left w:val="nil"/>
          <w:bottom w:val="nil"/>
          <w:right w:val="nil"/>
          <w:between w:val="nil"/>
        </w:pBdr>
        <w:spacing w:line="360" w:lineRule="auto"/>
        <w:ind w:right="-150"/>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No obstante, lo anterior, por el tipo de documentales requeridos por la persona solicitante, por su naturaleza puede contener datos personales de índole confidencial, de manera enunciativa más no limitativa, RFC, CURP y número de empleado, conforme lo siguiente</w:t>
      </w:r>
    </w:p>
    <w:p w14:paraId="6056B311" w14:textId="77777777" w:rsidR="00A62A64" w:rsidRPr="00EC1F5B" w:rsidRDefault="00A62A64" w:rsidP="00A62A64">
      <w:pPr>
        <w:numPr>
          <w:ilvl w:val="0"/>
          <w:numId w:val="13"/>
        </w:numPr>
        <w:pBdr>
          <w:top w:val="nil"/>
          <w:left w:val="nil"/>
          <w:bottom w:val="nil"/>
          <w:right w:val="nil"/>
          <w:between w:val="nil"/>
        </w:pBdr>
        <w:spacing w:before="240" w:line="360" w:lineRule="auto"/>
        <w:ind w:left="284" w:hanging="284"/>
        <w:jc w:val="both"/>
        <w:rPr>
          <w:rFonts w:ascii="Palatino Linotype" w:eastAsia="Palatino Linotype" w:hAnsi="Palatino Linotype" w:cs="Palatino Linotype"/>
          <w:b/>
          <w:sz w:val="22"/>
        </w:rPr>
      </w:pPr>
      <w:r w:rsidRPr="00EC1F5B">
        <w:rPr>
          <w:rFonts w:ascii="Palatino Linotype" w:eastAsia="Palatino Linotype" w:hAnsi="Palatino Linotype" w:cs="Palatino Linotype"/>
          <w:b/>
          <w:sz w:val="22"/>
        </w:rPr>
        <w:t>El Registro Federal de Contribuyentes (RFC):</w:t>
      </w:r>
    </w:p>
    <w:p w14:paraId="79208F8E" w14:textId="77777777" w:rsidR="00A62A64" w:rsidRPr="00EC1F5B" w:rsidRDefault="00A62A64" w:rsidP="00A62A64">
      <w:pPr>
        <w:spacing w:line="360" w:lineRule="auto"/>
        <w:ind w:right="49"/>
        <w:jc w:val="both"/>
        <w:rPr>
          <w:rFonts w:ascii="Palatino Linotype" w:eastAsia="Palatino Linotype" w:hAnsi="Palatino Linotype" w:cs="Palatino Linotype"/>
          <w:sz w:val="22"/>
        </w:rPr>
      </w:pPr>
    </w:p>
    <w:p w14:paraId="71302881" w14:textId="77777777" w:rsidR="00A62A64" w:rsidRPr="00EC1F5B" w:rsidRDefault="00A62A64" w:rsidP="00A62A64">
      <w:pPr>
        <w:spacing w:line="360" w:lineRule="auto"/>
        <w:ind w:right="49"/>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El RFC constituye un dato personal, ya que para su obtención es necesario acreditar ante la autoridad fiscal previamente la identidad de la persona, su fecha de nacimiento, entre otros aspectos.</w:t>
      </w:r>
    </w:p>
    <w:p w14:paraId="5F8EC8AF" w14:textId="77777777" w:rsidR="00A62A64" w:rsidRPr="00EC1F5B" w:rsidRDefault="00A62A64" w:rsidP="00A62A64">
      <w:pPr>
        <w:spacing w:line="360" w:lineRule="auto"/>
        <w:ind w:right="49"/>
        <w:jc w:val="both"/>
        <w:rPr>
          <w:rFonts w:ascii="Palatino Linotype" w:eastAsia="Palatino Linotype" w:hAnsi="Palatino Linotype" w:cs="Palatino Linotype"/>
          <w:sz w:val="22"/>
        </w:rPr>
      </w:pPr>
    </w:p>
    <w:p w14:paraId="03B5CA1A" w14:textId="77777777" w:rsidR="00A62A64" w:rsidRPr="00EC1F5B" w:rsidRDefault="00A62A64" w:rsidP="00A62A64">
      <w:pPr>
        <w:spacing w:line="360" w:lineRule="auto"/>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01709D4" w14:textId="77777777" w:rsidR="00A62A64" w:rsidRPr="00EC1F5B" w:rsidRDefault="00A62A64" w:rsidP="00A62A64">
      <w:pPr>
        <w:spacing w:line="360" w:lineRule="auto"/>
        <w:jc w:val="both"/>
        <w:rPr>
          <w:rFonts w:ascii="Palatino Linotype" w:eastAsia="Palatino Linotype" w:hAnsi="Palatino Linotype" w:cs="Palatino Linotype"/>
          <w:sz w:val="22"/>
        </w:rPr>
      </w:pPr>
    </w:p>
    <w:p w14:paraId="3EE107AC" w14:textId="77777777" w:rsidR="00A62A64" w:rsidRPr="00EC1F5B" w:rsidRDefault="00A62A64" w:rsidP="00A62A64">
      <w:pPr>
        <w:spacing w:line="360" w:lineRule="auto"/>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Lo anterior es compartido por el entonces Instituto Nacional de Transparencia, Acceso a la Información y Protección de Datos (INAI) a través del Criterio orientador 19/17, el cual es del tenor literal siguiente:</w:t>
      </w:r>
    </w:p>
    <w:p w14:paraId="59F01C7D" w14:textId="77777777" w:rsidR="00A62A64" w:rsidRPr="00EC1F5B" w:rsidRDefault="00A62A64" w:rsidP="00A62A64">
      <w:pPr>
        <w:spacing w:line="360" w:lineRule="auto"/>
        <w:jc w:val="both"/>
        <w:rPr>
          <w:rFonts w:ascii="Palatino Linotype" w:eastAsia="Palatino Linotype" w:hAnsi="Palatino Linotype" w:cs="Palatino Linotype"/>
          <w:sz w:val="22"/>
        </w:rPr>
      </w:pPr>
    </w:p>
    <w:p w14:paraId="6B81BA6E" w14:textId="77777777" w:rsidR="00A62A64" w:rsidRPr="00EC1F5B" w:rsidRDefault="00A62A64" w:rsidP="00A62A64">
      <w:pPr>
        <w:ind w:left="851" w:right="902"/>
        <w:jc w:val="both"/>
        <w:rPr>
          <w:rFonts w:ascii="Palatino Linotype" w:eastAsia="Palatino Linotype" w:hAnsi="Palatino Linotype" w:cs="Palatino Linotype"/>
          <w:i/>
          <w:sz w:val="22"/>
        </w:rPr>
      </w:pPr>
      <w:r w:rsidRPr="00EC1F5B">
        <w:rPr>
          <w:rFonts w:ascii="Palatino Linotype" w:eastAsia="Palatino Linotype" w:hAnsi="Palatino Linotype" w:cs="Palatino Linotype"/>
          <w:b/>
          <w:i/>
          <w:sz w:val="22"/>
        </w:rPr>
        <w:t xml:space="preserve">“Registro Federal de Contribuyentes (RFC) de personas físicas. </w:t>
      </w:r>
      <w:r w:rsidRPr="00EC1F5B">
        <w:rPr>
          <w:rFonts w:ascii="Palatino Linotype" w:eastAsia="Palatino Linotype" w:hAnsi="Palatino Linotype" w:cs="Palatino Linotype"/>
          <w:i/>
          <w:sz w:val="22"/>
        </w:rPr>
        <w:t>El RFC es una clave de carácter fiscal, única e irrepetible, que permite identificar al titular, su edad y fecha de nacimiento, por lo que es un dato personal de carácter confidencial.” (Sic)</w:t>
      </w:r>
    </w:p>
    <w:p w14:paraId="6AD9F1B0" w14:textId="77777777" w:rsidR="00A62A64" w:rsidRPr="00EC1F5B" w:rsidRDefault="00A62A64" w:rsidP="00A62A64">
      <w:pPr>
        <w:ind w:left="851" w:right="902"/>
        <w:jc w:val="both"/>
        <w:rPr>
          <w:rFonts w:ascii="Arial" w:eastAsia="Arial" w:hAnsi="Arial" w:cs="Arial"/>
          <w:sz w:val="22"/>
        </w:rPr>
      </w:pPr>
    </w:p>
    <w:p w14:paraId="4619E426" w14:textId="77777777" w:rsidR="00A62A64" w:rsidRPr="00EC1F5B" w:rsidRDefault="00A62A64" w:rsidP="00A62A64">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 xml:space="preserve">Así, el RFC se vincula al nombre de su titular y permite identificar la edad de la persona, su fecha de nacimiento, así como su </w:t>
      </w:r>
      <w:proofErr w:type="spellStart"/>
      <w:r w:rsidRPr="00EC1F5B">
        <w:rPr>
          <w:rFonts w:ascii="Palatino Linotype" w:eastAsia="Palatino Linotype" w:hAnsi="Palatino Linotype" w:cs="Palatino Linotype"/>
          <w:sz w:val="22"/>
        </w:rPr>
        <w:t>homoclave</w:t>
      </w:r>
      <w:proofErr w:type="spellEnd"/>
      <w:r w:rsidRPr="00EC1F5B">
        <w:rPr>
          <w:rFonts w:ascii="Palatino Linotype" w:eastAsia="Palatino Linotype" w:hAnsi="Palatino Linotype" w:cs="Palatino Linotype"/>
          <w:sz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 por lo que se actualiza la procedencia de la clasificación en términos de los dispuesto por el artículo 143 fracción I de la Ley de la Materia.</w:t>
      </w:r>
    </w:p>
    <w:p w14:paraId="6A525F57" w14:textId="77777777" w:rsidR="00A62A64" w:rsidRPr="00EC1F5B" w:rsidRDefault="00A62A64" w:rsidP="00A62A64">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75208F21" w14:textId="77777777" w:rsidR="00A62A64" w:rsidRPr="00EC1F5B" w:rsidRDefault="00A62A64" w:rsidP="00A62A64">
      <w:pPr>
        <w:numPr>
          <w:ilvl w:val="0"/>
          <w:numId w:val="13"/>
        </w:numPr>
        <w:pBdr>
          <w:top w:val="nil"/>
          <w:left w:val="nil"/>
          <w:bottom w:val="nil"/>
          <w:right w:val="nil"/>
          <w:between w:val="nil"/>
        </w:pBdr>
        <w:spacing w:line="360" w:lineRule="auto"/>
        <w:ind w:left="426"/>
        <w:jc w:val="both"/>
        <w:rPr>
          <w:rFonts w:ascii="Palatino Linotype" w:eastAsia="Palatino Linotype" w:hAnsi="Palatino Linotype" w:cs="Palatino Linotype"/>
          <w:b/>
          <w:sz w:val="22"/>
        </w:rPr>
      </w:pPr>
      <w:r w:rsidRPr="00EC1F5B">
        <w:rPr>
          <w:rFonts w:ascii="Palatino Linotype" w:eastAsia="Palatino Linotype" w:hAnsi="Palatino Linotype" w:cs="Palatino Linotype"/>
          <w:b/>
          <w:sz w:val="22"/>
        </w:rPr>
        <w:t>Clave Única del Registro de Población (CURP):</w:t>
      </w:r>
    </w:p>
    <w:p w14:paraId="7D1FCEDC" w14:textId="77777777" w:rsidR="00A62A64" w:rsidRPr="00EC1F5B" w:rsidRDefault="00A62A64" w:rsidP="00A62A64">
      <w:pPr>
        <w:pBdr>
          <w:top w:val="nil"/>
          <w:left w:val="nil"/>
          <w:bottom w:val="nil"/>
          <w:right w:val="nil"/>
          <w:between w:val="nil"/>
        </w:pBdr>
        <w:spacing w:line="360" w:lineRule="auto"/>
        <w:ind w:left="426"/>
        <w:jc w:val="both"/>
        <w:rPr>
          <w:rFonts w:ascii="Palatino Linotype" w:eastAsia="Palatino Linotype" w:hAnsi="Palatino Linotype" w:cs="Palatino Linotype"/>
          <w:b/>
          <w:sz w:val="22"/>
        </w:rPr>
      </w:pPr>
    </w:p>
    <w:p w14:paraId="484FC116" w14:textId="77777777" w:rsidR="00A62A64" w:rsidRPr="00EC1F5B" w:rsidRDefault="00A62A64" w:rsidP="00A62A64">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por lo que se actualiza la procedencia de la </w:t>
      </w:r>
      <w:r w:rsidRPr="00EC1F5B">
        <w:rPr>
          <w:rFonts w:ascii="Palatino Linotype" w:eastAsia="Palatino Linotype" w:hAnsi="Palatino Linotype" w:cs="Palatino Linotype"/>
          <w:sz w:val="22"/>
        </w:rPr>
        <w:lastRenderedPageBreak/>
        <w:t>clasificación en términos de los dispuesto por el artículo 143 fracción I de la Ley de la Materia.</w:t>
      </w:r>
    </w:p>
    <w:p w14:paraId="36AF49E0" w14:textId="77777777" w:rsidR="00A62A64" w:rsidRPr="00EC1F5B" w:rsidRDefault="00A62A64" w:rsidP="00A62A64">
      <w:pPr>
        <w:spacing w:line="360" w:lineRule="auto"/>
        <w:jc w:val="both"/>
        <w:rPr>
          <w:rFonts w:ascii="Palatino Linotype" w:eastAsia="Palatino Linotype" w:hAnsi="Palatino Linotype" w:cs="Palatino Linotype"/>
          <w:sz w:val="22"/>
        </w:rPr>
      </w:pPr>
    </w:p>
    <w:p w14:paraId="7DB1EAE4" w14:textId="77777777" w:rsidR="00A62A64" w:rsidRPr="00EC1F5B" w:rsidRDefault="00A62A64" w:rsidP="00A62A64">
      <w:pPr>
        <w:spacing w:line="360" w:lineRule="auto"/>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Argumento que es compartido por el entonces Instituto Nacional de Transparencia, Acceso a la Información y Protección de Datos (INAI)</w:t>
      </w:r>
      <w:r w:rsidRPr="00EC1F5B">
        <w:rPr>
          <w:rFonts w:ascii="Palatino Linotype" w:eastAsia="Palatino Linotype" w:hAnsi="Palatino Linotype" w:cs="Palatino Linotype"/>
          <w:b/>
          <w:sz w:val="22"/>
        </w:rPr>
        <w:t xml:space="preserve">, conforme al </w:t>
      </w:r>
      <w:r w:rsidRPr="00EC1F5B">
        <w:rPr>
          <w:rFonts w:ascii="Palatino Linotype" w:eastAsia="Palatino Linotype" w:hAnsi="Palatino Linotype" w:cs="Palatino Linotype"/>
          <w:sz w:val="22"/>
        </w:rPr>
        <w:t xml:space="preserve">criterio orientador número 18/17, el cual refiere: </w:t>
      </w:r>
    </w:p>
    <w:p w14:paraId="2D8D28D6" w14:textId="77777777" w:rsidR="00A62A64" w:rsidRPr="00EC1F5B" w:rsidRDefault="00A62A64" w:rsidP="00A62A64">
      <w:pPr>
        <w:spacing w:line="360" w:lineRule="auto"/>
        <w:jc w:val="both"/>
        <w:rPr>
          <w:rFonts w:ascii="Palatino Linotype" w:eastAsia="Palatino Linotype" w:hAnsi="Palatino Linotype" w:cs="Palatino Linotype"/>
          <w:sz w:val="22"/>
        </w:rPr>
      </w:pPr>
    </w:p>
    <w:p w14:paraId="1B6464E6" w14:textId="77777777" w:rsidR="00A62A64" w:rsidRPr="00EC1F5B" w:rsidRDefault="00A62A64" w:rsidP="00A62A64">
      <w:pPr>
        <w:pBdr>
          <w:top w:val="nil"/>
          <w:left w:val="nil"/>
          <w:bottom w:val="nil"/>
          <w:right w:val="nil"/>
          <w:between w:val="nil"/>
        </w:pBdr>
        <w:ind w:left="851" w:right="902"/>
        <w:jc w:val="both"/>
        <w:rPr>
          <w:rFonts w:ascii="Palatino Linotype" w:eastAsia="Palatino Linotype" w:hAnsi="Palatino Linotype" w:cs="Palatino Linotype"/>
          <w:i/>
          <w:sz w:val="22"/>
        </w:rPr>
      </w:pPr>
      <w:r w:rsidRPr="00EC1F5B">
        <w:rPr>
          <w:rFonts w:ascii="Palatino Linotype" w:eastAsia="Palatino Linotype" w:hAnsi="Palatino Linotype" w:cs="Palatino Linotype"/>
          <w:b/>
          <w:i/>
          <w:sz w:val="22"/>
        </w:rPr>
        <w:t xml:space="preserve">“Clave Única de Registro de Población (CURP). </w:t>
      </w:r>
      <w:r w:rsidRPr="00EC1F5B">
        <w:rPr>
          <w:rFonts w:ascii="Palatino Linotype" w:eastAsia="Palatino Linotype" w:hAnsi="Palatino Linotype" w:cs="Palatino Linotype"/>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757F8625" w14:textId="77777777" w:rsidR="00A62A64" w:rsidRPr="00EC1F5B" w:rsidRDefault="00A62A64">
      <w:pPr>
        <w:spacing w:line="360" w:lineRule="auto"/>
        <w:jc w:val="both"/>
        <w:rPr>
          <w:rFonts w:ascii="Palatino Linotype" w:eastAsia="Palatino Linotype" w:hAnsi="Palatino Linotype" w:cs="Palatino Linotype"/>
          <w:sz w:val="22"/>
          <w:szCs w:val="22"/>
        </w:rPr>
      </w:pPr>
    </w:p>
    <w:p w14:paraId="384A3B4B" w14:textId="77777777" w:rsidR="00A62A64" w:rsidRPr="00EC1F5B" w:rsidRDefault="00A62A64" w:rsidP="00A62A64">
      <w:pPr>
        <w:spacing w:line="360" w:lineRule="auto"/>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 xml:space="preserve">Con relación al </w:t>
      </w:r>
      <w:r w:rsidRPr="00EC1F5B">
        <w:rPr>
          <w:rFonts w:ascii="Palatino Linotype" w:eastAsia="Palatino Linotype" w:hAnsi="Palatino Linotype" w:cs="Palatino Linotype"/>
          <w:b/>
          <w:sz w:val="22"/>
        </w:rPr>
        <w:t>número de empleado</w:t>
      </w:r>
      <w:r w:rsidRPr="00EC1F5B">
        <w:rPr>
          <w:rFonts w:ascii="Palatino Linotype" w:eastAsia="Palatino Linotype" w:hAnsi="Palatino Linotype" w:cs="Palatino Linotype"/>
          <w:sz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EC1F5B">
        <w:rPr>
          <w:rFonts w:ascii="Palatino Linotype" w:eastAsia="Palatino Linotype" w:hAnsi="Palatino Linotype" w:cs="Palatino Linotype"/>
          <w:sz w:val="22"/>
          <w:vertAlign w:val="superscript"/>
        </w:rPr>
        <w:footnoteReference w:id="4"/>
      </w:r>
      <w:r w:rsidRPr="00EC1F5B">
        <w:rPr>
          <w:rFonts w:ascii="Palatino Linotype" w:eastAsia="Palatino Linotype" w:hAnsi="Palatino Linotype" w:cs="Palatino Linotype"/>
          <w:sz w:val="22"/>
        </w:rPr>
        <w:t>.</w:t>
      </w:r>
    </w:p>
    <w:p w14:paraId="12D17DD9" w14:textId="77777777" w:rsidR="00A62A64" w:rsidRPr="00EC1F5B" w:rsidRDefault="00A62A64" w:rsidP="00A62A64">
      <w:pPr>
        <w:spacing w:line="360" w:lineRule="auto"/>
        <w:jc w:val="both"/>
        <w:rPr>
          <w:rFonts w:ascii="Palatino Linotype" w:eastAsia="Palatino Linotype" w:hAnsi="Palatino Linotype" w:cs="Palatino Linotype"/>
          <w:sz w:val="22"/>
        </w:rPr>
      </w:pPr>
    </w:p>
    <w:p w14:paraId="09D599E5" w14:textId="77777777" w:rsidR="00A62A64" w:rsidRPr="00EC1F5B" w:rsidRDefault="00A62A64" w:rsidP="00A62A64">
      <w:pPr>
        <w:spacing w:line="360" w:lineRule="auto"/>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627D922C" w14:textId="77777777" w:rsidR="00A62A64" w:rsidRPr="00EC1F5B" w:rsidRDefault="00A62A64" w:rsidP="00A62A64">
      <w:pPr>
        <w:spacing w:line="360" w:lineRule="auto"/>
        <w:jc w:val="both"/>
        <w:rPr>
          <w:rFonts w:ascii="Palatino Linotype" w:eastAsia="Palatino Linotype" w:hAnsi="Palatino Linotype" w:cs="Palatino Linotype"/>
          <w:sz w:val="22"/>
        </w:rPr>
      </w:pPr>
    </w:p>
    <w:p w14:paraId="065D93BB" w14:textId="77777777" w:rsidR="00A62A64" w:rsidRPr="00EC1F5B" w:rsidRDefault="00A62A64" w:rsidP="00A62A64">
      <w:pPr>
        <w:tabs>
          <w:tab w:val="left" w:pos="7655"/>
        </w:tabs>
        <w:ind w:left="851" w:right="616"/>
        <w:jc w:val="both"/>
        <w:rPr>
          <w:rFonts w:ascii="Palatino Linotype" w:eastAsia="Palatino Linotype" w:hAnsi="Palatino Linotype" w:cs="Palatino Linotype"/>
          <w:i/>
          <w:sz w:val="22"/>
        </w:rPr>
      </w:pPr>
      <w:r w:rsidRPr="00EC1F5B">
        <w:rPr>
          <w:rFonts w:ascii="Palatino Linotype" w:eastAsia="Palatino Linotype" w:hAnsi="Palatino Linotype" w:cs="Palatino Linotype"/>
          <w:i/>
          <w:sz w:val="22"/>
        </w:rPr>
        <w:t>“</w:t>
      </w:r>
      <w:r w:rsidRPr="00EC1F5B">
        <w:rPr>
          <w:rFonts w:ascii="Palatino Linotype" w:eastAsia="Palatino Linotype" w:hAnsi="Palatino Linotype" w:cs="Palatino Linotype"/>
          <w:b/>
          <w:i/>
          <w:sz w:val="22"/>
        </w:rPr>
        <w:t xml:space="preserve">Número de empleado. </w:t>
      </w:r>
      <w:r w:rsidRPr="00EC1F5B">
        <w:rPr>
          <w:rFonts w:ascii="Palatino Linotype" w:eastAsia="Palatino Linotype" w:hAnsi="Palatino Linotype" w:cs="Palatino Linotype"/>
          <w:i/>
          <w:sz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EF91612" w14:textId="77777777" w:rsidR="00A62A64" w:rsidRPr="00EC1F5B" w:rsidRDefault="00A62A64" w:rsidP="00A62A64">
      <w:pPr>
        <w:tabs>
          <w:tab w:val="left" w:pos="7655"/>
        </w:tabs>
        <w:ind w:left="851" w:right="616"/>
        <w:jc w:val="both"/>
        <w:rPr>
          <w:rFonts w:ascii="Palatino Linotype" w:eastAsia="Palatino Linotype" w:hAnsi="Palatino Linotype" w:cs="Palatino Linotype"/>
          <w:i/>
          <w:sz w:val="22"/>
        </w:rPr>
      </w:pPr>
    </w:p>
    <w:p w14:paraId="44D07FAA" w14:textId="77777777" w:rsidR="00A62A64" w:rsidRPr="00EC1F5B" w:rsidRDefault="00A62A64" w:rsidP="00A62A64">
      <w:pPr>
        <w:spacing w:line="360" w:lineRule="auto"/>
        <w:jc w:val="both"/>
        <w:rPr>
          <w:rFonts w:ascii="Palatino Linotype" w:eastAsia="Palatino Linotype" w:hAnsi="Palatino Linotype" w:cs="Palatino Linotype"/>
          <w:sz w:val="22"/>
        </w:rPr>
      </w:pPr>
      <w:r w:rsidRPr="00EC1F5B">
        <w:rPr>
          <w:rFonts w:ascii="Palatino Linotype" w:eastAsia="Palatino Linotype" w:hAnsi="Palatino Linotype" w:cs="Palatino Linotype"/>
          <w:sz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EC1F5B">
        <w:rPr>
          <w:rFonts w:ascii="Palatino Linotype" w:eastAsia="Palatino Linotype" w:hAnsi="Palatino Linotype" w:cs="Palatino Linotype"/>
          <w:b/>
          <w:sz w:val="22"/>
        </w:rPr>
        <w:t>Sujeto Obligado</w:t>
      </w:r>
      <w:r w:rsidRPr="00EC1F5B">
        <w:rPr>
          <w:rFonts w:ascii="Palatino Linotype" w:eastAsia="Palatino Linotype" w:hAnsi="Palatino Linotype" w:cs="Palatino Linotype"/>
          <w:sz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DBE6F68" w14:textId="77777777" w:rsidR="00A62A64" w:rsidRPr="00EC1F5B" w:rsidRDefault="00A62A64">
      <w:pPr>
        <w:spacing w:line="360" w:lineRule="auto"/>
        <w:jc w:val="both"/>
        <w:rPr>
          <w:rFonts w:ascii="Palatino Linotype" w:eastAsia="Palatino Linotype" w:hAnsi="Palatino Linotype" w:cs="Palatino Linotype"/>
          <w:sz w:val="22"/>
          <w:szCs w:val="22"/>
        </w:rPr>
      </w:pPr>
    </w:p>
    <w:p w14:paraId="5DC4A9AB"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mismos que se encontraban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CADEA7F"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170A0120" w14:textId="77777777" w:rsidR="00B16E3D" w:rsidRPr="00EC1F5B" w:rsidRDefault="00B16E3D" w:rsidP="00B16E3D">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lastRenderedPageBreak/>
        <w:t xml:space="preserve">Por otro lado, derivado de la información que se ordena entregar existe información de la Dirección de Seguridad Pública del Ayuntamiento o su equivalente, la cual pone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EC1F5B">
        <w:rPr>
          <w:rFonts w:ascii="Palatino Linotype" w:eastAsia="Palatino Linotype" w:hAnsi="Palatino Linotype" w:cs="Palatino Linotype"/>
          <w:b/>
          <w:sz w:val="22"/>
          <w:szCs w:val="22"/>
          <w:u w:val="single"/>
        </w:rPr>
        <w:t>sólo por cuanto hace al nombre y horario</w:t>
      </w:r>
      <w:r w:rsidRPr="00EC1F5B">
        <w:rPr>
          <w:rFonts w:ascii="Palatino Linotype" w:eastAsia="Palatino Linotype" w:hAnsi="Palatino Linotype" w:cs="Palatino Linotype"/>
          <w:sz w:val="22"/>
          <w:szCs w:val="22"/>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EC1F5B">
        <w:rPr>
          <w:rFonts w:ascii="Palatino Linotype" w:eastAsia="Palatino Linotype" w:hAnsi="Palatino Linotype" w:cs="Palatino Linotype"/>
          <w:b/>
          <w:sz w:val="22"/>
          <w:szCs w:val="22"/>
        </w:rPr>
        <w:t>que desempeñen funciones operativas</w:t>
      </w:r>
      <w:r w:rsidRPr="00EC1F5B">
        <w:rPr>
          <w:rFonts w:ascii="Palatino Linotype" w:eastAsia="Palatino Linotype" w:hAnsi="Palatino Linotype" w:cs="Palatino Linotype"/>
          <w:sz w:val="22"/>
          <w:szCs w:val="22"/>
        </w:rPr>
        <w:t>.</w:t>
      </w:r>
    </w:p>
    <w:p w14:paraId="75D9ED2E" w14:textId="77777777" w:rsidR="00B16E3D" w:rsidRPr="00EC1F5B" w:rsidRDefault="00B16E3D" w:rsidP="00B16E3D">
      <w:pPr>
        <w:spacing w:line="360" w:lineRule="auto"/>
        <w:jc w:val="both"/>
        <w:rPr>
          <w:sz w:val="22"/>
          <w:szCs w:val="22"/>
        </w:rPr>
      </w:pPr>
    </w:p>
    <w:p w14:paraId="446D05A2" w14:textId="77777777" w:rsidR="00B16E3D" w:rsidRPr="00EC1F5B" w:rsidRDefault="00B16E3D" w:rsidP="00B16E3D">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Al respecto, la información </w:t>
      </w:r>
      <w:r w:rsidRPr="00EC1F5B">
        <w:rPr>
          <w:rFonts w:ascii="Palatino Linotype" w:eastAsia="Palatino Linotype" w:hAnsi="Palatino Linotype" w:cs="Palatino Linotype"/>
          <w:b/>
          <w:sz w:val="22"/>
          <w:szCs w:val="22"/>
        </w:rPr>
        <w:t>de los elementos que realizan funciones operativas, entre ellos su nombre y horario de entrada y salida, deben ser protegidos</w:t>
      </w:r>
      <w:r w:rsidRPr="00EC1F5B">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257DDE83" w14:textId="77777777" w:rsidR="00B16E3D" w:rsidRPr="00EC1F5B" w:rsidRDefault="00B16E3D" w:rsidP="00B16E3D">
      <w:pPr>
        <w:spacing w:line="360" w:lineRule="auto"/>
        <w:jc w:val="both"/>
        <w:rPr>
          <w:rFonts w:ascii="Palatino Linotype" w:hAnsi="Palatino Linotype"/>
          <w:sz w:val="22"/>
          <w:szCs w:val="22"/>
        </w:rPr>
      </w:pPr>
    </w:p>
    <w:p w14:paraId="68CE0614" w14:textId="77777777" w:rsidR="00B16E3D" w:rsidRPr="00EC1F5B" w:rsidRDefault="00B16E3D" w:rsidP="00B16E3D">
      <w:pPr>
        <w:spacing w:line="360" w:lineRule="auto"/>
        <w:jc w:val="both"/>
        <w:rPr>
          <w:rFonts w:ascii="Palatino Linotype" w:hAnsi="Palatino Linotype"/>
          <w:sz w:val="22"/>
          <w:szCs w:val="22"/>
        </w:rPr>
      </w:pPr>
      <w:r w:rsidRPr="00EC1F5B">
        <w:rPr>
          <w:rFonts w:ascii="Palatino Linotype" w:hAnsi="Palatino Linotype"/>
          <w:sz w:val="22"/>
          <w:szCs w:val="22"/>
        </w:rPr>
        <w:t xml:space="preserve">Asimismo, </w:t>
      </w:r>
      <w:r w:rsidRPr="00EC1F5B">
        <w:rPr>
          <w:rFonts w:ascii="Palatino Linotype" w:hAnsi="Palatino Linotype"/>
          <w:b/>
          <w:sz w:val="22"/>
          <w:szCs w:val="22"/>
        </w:rPr>
        <w:t>respecto a la hora de entrada y salida</w:t>
      </w:r>
      <w:r w:rsidRPr="00EC1F5B">
        <w:rPr>
          <w:rFonts w:ascii="Palatino Linotype" w:hAnsi="Palatino Linotype"/>
          <w:sz w:val="22"/>
          <w:szCs w:val="22"/>
        </w:rPr>
        <w:t xml:space="preserve">, al dar cuenta de manera puntual del horario de trabajo que determinado servidor público cumplió, durante cierto periodo de tiempo, se considera que su publicidad en el caso concreto pudiera poner en riesgo la </w:t>
      </w:r>
      <w:r w:rsidRPr="00EC1F5B">
        <w:rPr>
          <w:rFonts w:ascii="Palatino Linotype" w:hAnsi="Palatino Linotype"/>
          <w:sz w:val="22"/>
          <w:szCs w:val="22"/>
        </w:rPr>
        <w:lastRenderedPageBreak/>
        <w:t>integridad física de los elementos de seguridad pública dedicados a actividades operativas, al permitir que sea identificada la jornada laboral de determinado elemento y por tanto poner en riesgo su vida, más aún, suponiendo sin conceder, que el interés de la persona solicitante pudiera versar en conocer concretamente dichos datos con la finalidad de identificar a determinado elemento o elementos que pudieran haber participado en alguna detención en cumplimiento de sus funciones.</w:t>
      </w:r>
    </w:p>
    <w:p w14:paraId="42CC19D6" w14:textId="77777777" w:rsidR="00B16E3D" w:rsidRPr="00EC1F5B" w:rsidRDefault="00B16E3D" w:rsidP="00B16E3D">
      <w:pPr>
        <w:spacing w:line="360" w:lineRule="auto"/>
        <w:jc w:val="both"/>
        <w:rPr>
          <w:sz w:val="22"/>
          <w:szCs w:val="22"/>
        </w:rPr>
      </w:pPr>
    </w:p>
    <w:p w14:paraId="2B080827" w14:textId="77777777" w:rsidR="00B16E3D" w:rsidRPr="00EC1F5B" w:rsidRDefault="00B16E3D" w:rsidP="00B16E3D">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la solicitud, al aplicar la prueba de daño correspondiente.</w:t>
      </w:r>
    </w:p>
    <w:p w14:paraId="6E2D78BD" w14:textId="77777777" w:rsidR="00B16E3D" w:rsidRPr="00EC1F5B" w:rsidRDefault="00B16E3D" w:rsidP="00B16E3D">
      <w:pPr>
        <w:spacing w:line="360" w:lineRule="auto"/>
        <w:jc w:val="both"/>
        <w:rPr>
          <w:sz w:val="22"/>
          <w:szCs w:val="22"/>
        </w:rPr>
      </w:pPr>
    </w:p>
    <w:p w14:paraId="617DC9D1" w14:textId="77777777" w:rsidR="00B16E3D" w:rsidRPr="00EC1F5B" w:rsidRDefault="00B16E3D" w:rsidP="00B16E3D">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31B44B24" w14:textId="77777777" w:rsidR="00B16E3D" w:rsidRPr="00EC1F5B" w:rsidRDefault="00B16E3D" w:rsidP="00B16E3D">
      <w:pPr>
        <w:spacing w:line="360" w:lineRule="auto"/>
        <w:jc w:val="both"/>
        <w:rPr>
          <w:sz w:val="22"/>
          <w:szCs w:val="22"/>
        </w:rPr>
      </w:pPr>
    </w:p>
    <w:p w14:paraId="6CB3735A" w14:textId="77777777" w:rsidR="00B16E3D" w:rsidRPr="00EC1F5B" w:rsidRDefault="00B16E3D" w:rsidP="00B16E3D">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lastRenderedPageBreak/>
        <w:t>En ese entendido, la leyenda de clasificación que se genere, deberá establecer ambos supuestos de clasificación: reserva y confidencialidad, en congruencia con los requisitos establecidos en los lineamientos citados.</w:t>
      </w:r>
    </w:p>
    <w:p w14:paraId="3B5D2447" w14:textId="77777777" w:rsidR="00B16E3D" w:rsidRPr="00EC1F5B" w:rsidRDefault="00B16E3D" w:rsidP="00B16E3D">
      <w:pPr>
        <w:spacing w:line="360" w:lineRule="auto"/>
        <w:jc w:val="both"/>
        <w:rPr>
          <w:sz w:val="22"/>
          <w:szCs w:val="22"/>
        </w:rPr>
      </w:pPr>
    </w:p>
    <w:p w14:paraId="7F4596E0" w14:textId="77777777" w:rsidR="00B16E3D" w:rsidRPr="00EC1F5B" w:rsidRDefault="00B16E3D" w:rsidP="00B16E3D">
      <w:pPr>
        <w:spacing w:line="360" w:lineRule="auto"/>
        <w:jc w:val="both"/>
        <w:rPr>
          <w:sz w:val="22"/>
          <w:szCs w:val="22"/>
        </w:rPr>
      </w:pPr>
      <w:r w:rsidRPr="00EC1F5B">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orientador 06/09, emitido por el entonces Instituto Nacional de Transparencia, Acceso a la Información y Protección de Datos Personales, INAI, que establece lo siguiente:</w:t>
      </w:r>
    </w:p>
    <w:p w14:paraId="2BB9FC79" w14:textId="77777777" w:rsidR="00B16E3D" w:rsidRPr="00EC1F5B" w:rsidRDefault="00B16E3D" w:rsidP="00B16E3D">
      <w:pPr>
        <w:spacing w:before="120"/>
        <w:ind w:left="851" w:right="902"/>
        <w:jc w:val="both"/>
        <w:rPr>
          <w:sz w:val="22"/>
          <w:szCs w:val="22"/>
        </w:rPr>
      </w:pPr>
      <w:r w:rsidRPr="00EC1F5B">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EC1F5B">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w:t>
      </w:r>
      <w:r w:rsidRPr="00EC1F5B">
        <w:rPr>
          <w:rFonts w:ascii="Palatino Linotype" w:eastAsia="Palatino Linotype" w:hAnsi="Palatino Linotype" w:cs="Palatino Linotype"/>
          <w:i/>
          <w:sz w:val="22"/>
          <w:szCs w:val="22"/>
        </w:rPr>
        <w:lastRenderedPageBreak/>
        <w:t>que realiza el Estado Mexicano para garantizar la seguridad del país en sus diferentes vertientes.”</w:t>
      </w:r>
    </w:p>
    <w:p w14:paraId="1917736B" w14:textId="77777777" w:rsidR="00B16E3D" w:rsidRPr="00EC1F5B" w:rsidRDefault="00B16E3D" w:rsidP="00B16E3D">
      <w:pPr>
        <w:spacing w:line="360" w:lineRule="auto"/>
        <w:jc w:val="both"/>
        <w:rPr>
          <w:rFonts w:ascii="Palatino Linotype" w:eastAsia="Palatino Linotype" w:hAnsi="Palatino Linotype" w:cs="Palatino Linotype"/>
          <w:sz w:val="22"/>
          <w:szCs w:val="22"/>
        </w:rPr>
      </w:pPr>
    </w:p>
    <w:p w14:paraId="33B391F5" w14:textId="77777777" w:rsidR="00B16E3D" w:rsidRPr="00EC1F5B" w:rsidRDefault="00B16E3D" w:rsidP="00B16E3D">
      <w:pPr>
        <w:spacing w:line="360" w:lineRule="auto"/>
        <w:jc w:val="both"/>
        <w:rPr>
          <w:rFonts w:ascii="Palatino Linotype" w:eastAsia="Palatino Linotype" w:hAnsi="Palatino Linotype" w:cs="Palatino Linotype"/>
          <w:b/>
          <w:sz w:val="22"/>
          <w:szCs w:val="22"/>
        </w:rPr>
      </w:pPr>
      <w:r w:rsidRPr="00EC1F5B">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EC1F5B">
        <w:rPr>
          <w:rFonts w:ascii="Palatino Linotype" w:eastAsia="Palatino Linotype" w:hAnsi="Palatino Linotype" w:cs="Palatino Linotype"/>
          <w:b/>
          <w:sz w:val="22"/>
          <w:szCs w:val="22"/>
        </w:rPr>
        <w:t>funciones de carácter operativo.</w:t>
      </w:r>
    </w:p>
    <w:p w14:paraId="0AF345CA" w14:textId="77777777" w:rsidR="00B16E3D" w:rsidRPr="00EC1F5B" w:rsidRDefault="00B16E3D" w:rsidP="00B16E3D">
      <w:pPr>
        <w:spacing w:line="360" w:lineRule="auto"/>
        <w:jc w:val="both"/>
        <w:rPr>
          <w:sz w:val="22"/>
          <w:szCs w:val="22"/>
        </w:rPr>
      </w:pPr>
    </w:p>
    <w:p w14:paraId="31C90B6F" w14:textId="77777777" w:rsidR="00B16E3D" w:rsidRPr="00EC1F5B" w:rsidRDefault="00B16E3D" w:rsidP="00B16E3D">
      <w:pPr>
        <w:spacing w:line="360" w:lineRule="auto"/>
        <w:jc w:val="both"/>
        <w:rPr>
          <w:sz w:val="22"/>
          <w:szCs w:val="22"/>
        </w:rPr>
      </w:pPr>
      <w:r w:rsidRPr="00EC1F5B">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08C86BE2" w14:textId="77777777" w:rsidR="00B16E3D" w:rsidRPr="00EC1F5B" w:rsidRDefault="00B16E3D" w:rsidP="00B16E3D">
      <w:pPr>
        <w:spacing w:before="120" w:after="120"/>
        <w:ind w:left="851" w:right="760"/>
        <w:jc w:val="both"/>
        <w:rPr>
          <w:sz w:val="22"/>
          <w:szCs w:val="22"/>
        </w:rPr>
      </w:pPr>
      <w:r w:rsidRPr="00EC1F5B">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EC1F5B">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EC1F5B">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EC1F5B">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EC1F5B">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EC1F5B">
        <w:rPr>
          <w:rFonts w:ascii="Palatino Linotype" w:eastAsia="Palatino Linotype" w:hAnsi="Palatino Linotype" w:cs="Palatino Linotype"/>
          <w:i/>
          <w:sz w:val="22"/>
          <w:szCs w:val="22"/>
        </w:rPr>
        <w:t>”</w:t>
      </w:r>
    </w:p>
    <w:p w14:paraId="0BDF6651" w14:textId="77777777" w:rsidR="00B16E3D" w:rsidRPr="00EC1F5B" w:rsidRDefault="00B16E3D" w:rsidP="00B16E3D">
      <w:pPr>
        <w:rPr>
          <w:sz w:val="22"/>
          <w:szCs w:val="22"/>
        </w:rPr>
      </w:pPr>
    </w:p>
    <w:p w14:paraId="1464E128" w14:textId="77777777" w:rsidR="00B16E3D" w:rsidRPr="00EC1F5B" w:rsidRDefault="00B16E3D" w:rsidP="00B16E3D">
      <w:pPr>
        <w:spacing w:before="120" w:after="120"/>
        <w:ind w:left="851" w:right="760"/>
        <w:jc w:val="both"/>
        <w:rPr>
          <w:sz w:val="22"/>
          <w:szCs w:val="22"/>
        </w:rPr>
      </w:pPr>
      <w:r w:rsidRPr="00EC1F5B">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EC1F5B">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EC1F5B">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EC1F5B">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D1E8A0D" w14:textId="77777777" w:rsidR="00B16E3D" w:rsidRPr="00EC1F5B" w:rsidRDefault="00B16E3D">
      <w:pPr>
        <w:spacing w:line="360" w:lineRule="auto"/>
        <w:jc w:val="both"/>
        <w:rPr>
          <w:rFonts w:ascii="Palatino Linotype" w:eastAsia="Palatino Linotype" w:hAnsi="Palatino Linotype" w:cs="Palatino Linotype"/>
          <w:sz w:val="22"/>
          <w:szCs w:val="22"/>
        </w:rPr>
      </w:pPr>
    </w:p>
    <w:p w14:paraId="17A322B7"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EC1F5B">
        <w:rPr>
          <w:rFonts w:ascii="Palatino Linotype" w:eastAsia="Palatino Linotype" w:hAnsi="Palatino Linotype" w:cs="Palatino Linotype"/>
          <w:b/>
          <w:sz w:val="22"/>
          <w:szCs w:val="22"/>
        </w:rPr>
        <w:t>Sujeto Obligado</w:t>
      </w:r>
      <w:r w:rsidRPr="00EC1F5B">
        <w:rPr>
          <w:rFonts w:ascii="Palatino Linotype" w:eastAsia="Palatino Linotype" w:hAnsi="Palatino Linotype" w:cs="Palatino Linotype"/>
          <w:sz w:val="22"/>
          <w:szCs w:val="22"/>
        </w:rPr>
        <w:t>, siendo estas las siguientes:</w:t>
      </w:r>
    </w:p>
    <w:p w14:paraId="6877820C"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4BC4EFB5" w14:textId="77777777" w:rsidR="00557F14" w:rsidRPr="00EC1F5B" w:rsidRDefault="00E77638">
      <w:pPr>
        <w:spacing w:line="276" w:lineRule="auto"/>
        <w:ind w:lef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“CAPÍTULO VIII </w:t>
      </w:r>
    </w:p>
    <w:p w14:paraId="5D2CDB6D" w14:textId="77777777" w:rsidR="00557F14" w:rsidRPr="00EC1F5B" w:rsidRDefault="00E77638">
      <w:pPr>
        <w:spacing w:line="276" w:lineRule="auto"/>
        <w:ind w:left="567"/>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DE LOS ELEMENTOS PARA LA CLASIFICACIÓN </w:t>
      </w:r>
    </w:p>
    <w:p w14:paraId="1CEADB49" w14:textId="77777777" w:rsidR="00557F14" w:rsidRPr="00EC1F5B" w:rsidRDefault="00E77638">
      <w:pPr>
        <w:spacing w:line="276" w:lineRule="auto"/>
        <w:ind w:left="567" w:right="900"/>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lastRenderedPageBreak/>
        <w:t xml:space="preserve">Quincuagésimo. </w:t>
      </w:r>
      <w:r w:rsidRPr="00EC1F5B">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8EB4E91" w14:textId="77777777" w:rsidR="00557F14" w:rsidRPr="00EC1F5B" w:rsidRDefault="00E77638">
      <w:pPr>
        <w:spacing w:line="276" w:lineRule="auto"/>
        <w:ind w:left="567" w:right="900"/>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 xml:space="preserve">Quincuagésimo primero. </w:t>
      </w:r>
      <w:r w:rsidRPr="00EC1F5B">
        <w:rPr>
          <w:rFonts w:ascii="Palatino Linotype" w:eastAsia="Palatino Linotype" w:hAnsi="Palatino Linotype" w:cs="Palatino Linotype"/>
          <w:i/>
          <w:sz w:val="22"/>
          <w:szCs w:val="22"/>
        </w:rPr>
        <w:t xml:space="preserve">Toda acta del Comité de Transparencia deberá contener: </w:t>
      </w:r>
    </w:p>
    <w:p w14:paraId="763202B7" w14:textId="77777777" w:rsidR="00557F14" w:rsidRPr="00EC1F5B" w:rsidRDefault="00E77638">
      <w:pPr>
        <w:spacing w:line="276" w:lineRule="auto"/>
        <w:ind w:left="567" w:right="900"/>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I. El número de sesión y fecha; </w:t>
      </w:r>
    </w:p>
    <w:p w14:paraId="779F1200" w14:textId="77777777" w:rsidR="00557F14" w:rsidRPr="00EC1F5B" w:rsidRDefault="00E77638">
      <w:pPr>
        <w:spacing w:line="276" w:lineRule="auto"/>
        <w:ind w:left="567" w:right="900"/>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II. El nombre del área que solicitó la clasificación de información; </w:t>
      </w:r>
    </w:p>
    <w:p w14:paraId="2C827D04" w14:textId="77777777" w:rsidR="00557F14" w:rsidRPr="00EC1F5B" w:rsidRDefault="00E77638">
      <w:pPr>
        <w:spacing w:line="276" w:lineRule="auto"/>
        <w:ind w:left="567" w:right="900"/>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III. La fundamentación legal y motivación correspondiente; </w:t>
      </w:r>
    </w:p>
    <w:p w14:paraId="2502D567" w14:textId="77777777" w:rsidR="00557F14" w:rsidRPr="00EC1F5B" w:rsidRDefault="00E77638">
      <w:pPr>
        <w:spacing w:line="276" w:lineRule="auto"/>
        <w:ind w:left="567" w:right="900"/>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IV. La resolución o resoluciones aprobadas; y </w:t>
      </w:r>
    </w:p>
    <w:p w14:paraId="78C186D0" w14:textId="77777777" w:rsidR="00557F14" w:rsidRPr="00EC1F5B" w:rsidRDefault="00E77638">
      <w:pPr>
        <w:spacing w:line="276" w:lineRule="auto"/>
        <w:ind w:left="567" w:right="900"/>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V. La rúbrica o firma digital de cada integrante del Comité de Transparencia. </w:t>
      </w:r>
    </w:p>
    <w:p w14:paraId="335DD4D2" w14:textId="77777777" w:rsidR="00557F14" w:rsidRPr="00EC1F5B" w:rsidRDefault="00E77638">
      <w:pPr>
        <w:spacing w:line="276" w:lineRule="auto"/>
        <w:ind w:left="567" w:right="900"/>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p>
    <w:p w14:paraId="31BA4E7D" w14:textId="77777777" w:rsidR="00557F14" w:rsidRPr="00EC1F5B" w:rsidRDefault="00E77638">
      <w:pPr>
        <w:spacing w:line="276" w:lineRule="auto"/>
        <w:ind w:left="567" w:right="900"/>
        <w:jc w:val="both"/>
        <w:rPr>
          <w:rFonts w:ascii="Palatino Linotype" w:eastAsia="Palatino Linotype" w:hAnsi="Palatino Linotype" w:cs="Palatino Linotype"/>
          <w:b/>
          <w:i/>
          <w:sz w:val="22"/>
          <w:szCs w:val="22"/>
          <w:u w:val="single"/>
        </w:rPr>
      </w:pPr>
      <w:r w:rsidRPr="00EC1F5B">
        <w:rPr>
          <w:rFonts w:ascii="Palatino Linotype" w:eastAsia="Palatino Linotype" w:hAnsi="Palatino Linotype" w:cs="Palatino Linotype"/>
          <w:i/>
          <w:sz w:val="22"/>
          <w:szCs w:val="22"/>
        </w:rPr>
        <w:t xml:space="preserve">En los casos de resoluciones del Comité de Transparencia en las que se </w:t>
      </w:r>
      <w:r w:rsidRPr="00EC1F5B">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5361CEDA" w14:textId="77777777" w:rsidR="00557F14" w:rsidRPr="00EC1F5B" w:rsidRDefault="00E77638">
      <w:pPr>
        <w:spacing w:line="276" w:lineRule="auto"/>
        <w:ind w:left="567" w:right="900"/>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t xml:space="preserve">Quincuagésimo segundo. </w:t>
      </w:r>
      <w:r w:rsidRPr="00EC1F5B">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EC1F5B">
        <w:rPr>
          <w:rFonts w:ascii="Palatino Linotype" w:eastAsia="Palatino Linotype" w:hAnsi="Palatino Linotype" w:cs="Palatino Linotype"/>
          <w:b/>
          <w:i/>
          <w:sz w:val="22"/>
          <w:szCs w:val="22"/>
        </w:rPr>
        <w:t>confidencial,</w:t>
      </w:r>
      <w:r w:rsidRPr="00EC1F5B">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6A4958EF" w14:textId="77777777" w:rsidR="00557F14" w:rsidRPr="00EC1F5B" w:rsidRDefault="00E77638">
      <w:pPr>
        <w:spacing w:line="276" w:lineRule="auto"/>
        <w:ind w:left="567" w:right="900"/>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AE5BD91" w14:textId="77777777" w:rsidR="00557F14" w:rsidRPr="00EC1F5B" w:rsidRDefault="00E77638">
      <w:pPr>
        <w:spacing w:line="276" w:lineRule="auto"/>
        <w:ind w:left="567" w:right="900"/>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7AA61700" w14:textId="77777777" w:rsidR="00557F14" w:rsidRPr="00EC1F5B" w:rsidRDefault="00E77638">
      <w:pPr>
        <w:spacing w:line="276" w:lineRule="auto"/>
        <w:ind w:left="567" w:right="900"/>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50CD4519" w14:textId="77777777" w:rsidR="00557F14" w:rsidRPr="00EC1F5B" w:rsidRDefault="00E77638">
      <w:pPr>
        <w:spacing w:line="276" w:lineRule="auto"/>
        <w:ind w:left="567" w:right="900"/>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t xml:space="preserve">III. Señalar las personas o instancias autorizadas a acceder a la información clasificada. </w:t>
      </w:r>
    </w:p>
    <w:p w14:paraId="6DE0B1B6" w14:textId="77777777" w:rsidR="00557F14" w:rsidRPr="00EC1F5B" w:rsidRDefault="00E77638">
      <w:pPr>
        <w:spacing w:line="276" w:lineRule="auto"/>
        <w:ind w:left="567" w:right="900"/>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EC1F5B">
        <w:rPr>
          <w:rFonts w:ascii="Palatino Linotype" w:eastAsia="Palatino Linotype" w:hAnsi="Palatino Linotype" w:cs="Palatino Linotype"/>
          <w:b/>
          <w:i/>
          <w:sz w:val="22"/>
          <w:szCs w:val="22"/>
          <w:u w:val="single"/>
        </w:rPr>
        <w:t>información confidencial.</w:t>
      </w:r>
      <w:r w:rsidRPr="00EC1F5B">
        <w:rPr>
          <w:rFonts w:ascii="Palatino Linotype" w:eastAsia="Palatino Linotype" w:hAnsi="Palatino Linotype" w:cs="Palatino Linotype"/>
          <w:i/>
          <w:sz w:val="22"/>
          <w:szCs w:val="22"/>
        </w:rPr>
        <w:t xml:space="preserve"> </w:t>
      </w:r>
    </w:p>
    <w:p w14:paraId="600E86F4" w14:textId="77777777" w:rsidR="00557F14" w:rsidRPr="00EC1F5B" w:rsidRDefault="00E77638">
      <w:pPr>
        <w:spacing w:line="276" w:lineRule="auto"/>
        <w:ind w:left="567" w:right="900"/>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lastRenderedPageBreak/>
        <w:t>[…]</w:t>
      </w:r>
    </w:p>
    <w:p w14:paraId="285C37F4" w14:textId="77777777" w:rsidR="00557F14" w:rsidRPr="00EC1F5B" w:rsidRDefault="00E77638">
      <w:pPr>
        <w:spacing w:line="276" w:lineRule="auto"/>
        <w:ind w:left="567" w:right="900"/>
        <w:jc w:val="both"/>
        <w:rPr>
          <w:rFonts w:ascii="Palatino Linotype" w:eastAsia="Palatino Linotype" w:hAnsi="Palatino Linotype" w:cs="Palatino Linotype"/>
          <w:b/>
          <w:i/>
          <w:sz w:val="22"/>
          <w:szCs w:val="22"/>
        </w:rPr>
      </w:pPr>
      <w:r w:rsidRPr="00EC1F5B">
        <w:rPr>
          <w:rFonts w:ascii="Palatino Linotype" w:eastAsia="Palatino Linotype" w:hAnsi="Palatino Linotype" w:cs="Palatino Linotype"/>
          <w:b/>
          <w:i/>
          <w:sz w:val="22"/>
          <w:szCs w:val="22"/>
        </w:rPr>
        <w:t xml:space="preserve">Quincuagésimo cuarto. </w:t>
      </w:r>
      <w:r w:rsidRPr="00EC1F5B">
        <w:rPr>
          <w:rFonts w:ascii="Palatino Linotype" w:eastAsia="Palatino Linotype" w:hAnsi="Palatino Linotype" w:cs="Palatino Linotype"/>
          <w:i/>
          <w:sz w:val="22"/>
          <w:szCs w:val="22"/>
        </w:rPr>
        <w:t xml:space="preserve">Cuando el Comité de Transparencia confirme la clasificación de documentos reservados y/o </w:t>
      </w:r>
      <w:r w:rsidRPr="00EC1F5B">
        <w:rPr>
          <w:rFonts w:ascii="Palatino Linotype" w:eastAsia="Palatino Linotype" w:hAnsi="Palatino Linotype" w:cs="Palatino Linotype"/>
          <w:b/>
          <w:i/>
          <w:sz w:val="22"/>
          <w:szCs w:val="22"/>
        </w:rPr>
        <w:t>confidenciales</w:t>
      </w:r>
      <w:r w:rsidRPr="00EC1F5B">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EC1F5B">
        <w:rPr>
          <w:rFonts w:ascii="Palatino Linotype" w:eastAsia="Palatino Linotype" w:hAnsi="Palatino Linotype" w:cs="Palatino Linotype"/>
          <w:b/>
          <w:i/>
          <w:sz w:val="22"/>
          <w:szCs w:val="22"/>
        </w:rPr>
        <w:t xml:space="preserve"> </w:t>
      </w:r>
    </w:p>
    <w:p w14:paraId="74DB4209" w14:textId="77777777" w:rsidR="00557F14" w:rsidRPr="00EC1F5B" w:rsidRDefault="00E77638">
      <w:pPr>
        <w:spacing w:line="276" w:lineRule="auto"/>
        <w:ind w:left="567" w:right="900"/>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 xml:space="preserve">Quincuagésimo quinto. </w:t>
      </w:r>
      <w:r w:rsidRPr="00EC1F5B">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EC1F5B">
        <w:rPr>
          <w:rFonts w:ascii="Palatino Linotype" w:eastAsia="Palatino Linotype" w:hAnsi="Palatino Linotype" w:cs="Palatino Linotype"/>
          <w:i/>
          <w:sz w:val="22"/>
          <w:szCs w:val="22"/>
        </w:rPr>
        <w:t>testado</w:t>
      </w:r>
      <w:proofErr w:type="spellEnd"/>
      <w:r w:rsidRPr="00EC1F5B">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1A814E87"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6DAE633D"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Entorno a lo que aquí nos interesa, los Lineamientos Quincuagésimo sexto, Quincuagésimo séptimo y Quincuagésimo octavo, vigentes a la fecha de la solicitud establecen lo siguiente:</w:t>
      </w:r>
    </w:p>
    <w:p w14:paraId="5621FEF7"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713F2178" w14:textId="77777777" w:rsidR="00557F14" w:rsidRPr="00EC1F5B" w:rsidRDefault="00E77638">
      <w:pPr>
        <w:ind w:left="851"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w:t>
      </w:r>
      <w:r w:rsidRPr="00EC1F5B">
        <w:rPr>
          <w:rFonts w:ascii="Palatino Linotype" w:eastAsia="Palatino Linotype" w:hAnsi="Palatino Linotype" w:cs="Palatino Linotype"/>
          <w:b/>
          <w:i/>
          <w:sz w:val="22"/>
          <w:szCs w:val="22"/>
        </w:rPr>
        <w:t>Quincuagésimo sexto.</w:t>
      </w:r>
      <w:r w:rsidRPr="00EC1F5B">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DF3ED56" w14:textId="77777777" w:rsidR="00557F14" w:rsidRPr="00EC1F5B" w:rsidRDefault="00E77638">
      <w:pPr>
        <w:ind w:left="851"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Quincuagésimo séptimo.</w:t>
      </w:r>
      <w:r w:rsidRPr="00EC1F5B">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1E4AFB8" w14:textId="77777777" w:rsidR="00557F14" w:rsidRPr="00EC1F5B" w:rsidRDefault="00E77638">
      <w:pPr>
        <w:ind w:left="851"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I.</w:t>
      </w:r>
      <w:r w:rsidRPr="00EC1F5B">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D35F784" w14:textId="77777777" w:rsidR="00557F14" w:rsidRPr="00EC1F5B" w:rsidRDefault="00E77638">
      <w:pPr>
        <w:ind w:left="851"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II.</w:t>
      </w:r>
      <w:r w:rsidRPr="00EC1F5B">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0A655C59" w14:textId="77777777" w:rsidR="00557F14" w:rsidRPr="00EC1F5B" w:rsidRDefault="00E77638">
      <w:pPr>
        <w:ind w:left="851"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t>III.</w:t>
      </w:r>
      <w:r w:rsidRPr="00EC1F5B">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6D946A31" w14:textId="77777777" w:rsidR="00557F14" w:rsidRPr="00EC1F5B" w:rsidRDefault="00E77638">
      <w:pPr>
        <w:spacing w:line="276" w:lineRule="auto"/>
        <w:ind w:left="851"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71BACBEA" w14:textId="77777777" w:rsidR="00557F14" w:rsidRPr="00EC1F5B" w:rsidRDefault="00E77638">
      <w:pPr>
        <w:spacing w:line="276" w:lineRule="auto"/>
        <w:ind w:left="851" w:right="902"/>
        <w:jc w:val="both"/>
        <w:rPr>
          <w:rFonts w:ascii="Palatino Linotype" w:eastAsia="Palatino Linotype" w:hAnsi="Palatino Linotype" w:cs="Palatino Linotype"/>
          <w:i/>
          <w:sz w:val="22"/>
          <w:szCs w:val="22"/>
        </w:rPr>
      </w:pPr>
      <w:r w:rsidRPr="00EC1F5B">
        <w:rPr>
          <w:rFonts w:ascii="Palatino Linotype" w:eastAsia="Palatino Linotype" w:hAnsi="Palatino Linotype" w:cs="Palatino Linotype"/>
          <w:b/>
          <w:i/>
          <w:sz w:val="22"/>
          <w:szCs w:val="22"/>
        </w:rPr>
        <w:lastRenderedPageBreak/>
        <w:t>Quincuagésimo octavo</w:t>
      </w:r>
      <w:r w:rsidRPr="00EC1F5B">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262DC26D" w14:textId="77777777" w:rsidR="00557F14" w:rsidRPr="00EC1F5B" w:rsidRDefault="00557F14">
      <w:pPr>
        <w:spacing w:line="360" w:lineRule="auto"/>
        <w:ind w:left="851" w:right="902"/>
        <w:jc w:val="both"/>
        <w:rPr>
          <w:rFonts w:ascii="Palatino Linotype" w:eastAsia="Palatino Linotype" w:hAnsi="Palatino Linotype" w:cs="Palatino Linotype"/>
          <w:i/>
          <w:sz w:val="22"/>
          <w:szCs w:val="22"/>
        </w:rPr>
      </w:pPr>
    </w:p>
    <w:p w14:paraId="44889129"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w:t>
      </w:r>
    </w:p>
    <w:p w14:paraId="4635A943"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13AB413D"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EC1F5B">
        <w:rPr>
          <w:rFonts w:ascii="Palatino Linotype" w:eastAsia="Palatino Linotype" w:hAnsi="Palatino Linotype" w:cs="Palatino Linotype"/>
          <w:b/>
          <w:sz w:val="22"/>
          <w:szCs w:val="22"/>
        </w:rPr>
        <w:t>Sujeto Obligado</w:t>
      </w:r>
      <w:r w:rsidRPr="00EC1F5B">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BF28918" w14:textId="77777777" w:rsidR="00557F14" w:rsidRPr="00EC1F5B" w:rsidRDefault="00557F14">
      <w:pPr>
        <w:spacing w:line="360" w:lineRule="auto"/>
        <w:jc w:val="both"/>
        <w:rPr>
          <w:rFonts w:ascii="Palatino Linotype" w:eastAsia="Palatino Linotype" w:hAnsi="Palatino Linotype" w:cs="Palatino Linotype"/>
          <w:b/>
          <w:sz w:val="22"/>
          <w:szCs w:val="22"/>
        </w:rPr>
      </w:pPr>
    </w:p>
    <w:p w14:paraId="12821F95" w14:textId="77777777" w:rsidR="00557F14" w:rsidRPr="00EC1F5B" w:rsidRDefault="00E7763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25026402" w14:textId="77777777" w:rsidR="00557F14" w:rsidRPr="00EC1F5B" w:rsidRDefault="00E7763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EC1F5B">
        <w:rPr>
          <w:rFonts w:ascii="Palatino Linotype" w:eastAsia="Palatino Linotype" w:hAnsi="Palatino Linotype" w:cs="Palatino Linotype"/>
          <w:b/>
          <w:sz w:val="22"/>
          <w:szCs w:val="22"/>
        </w:rPr>
        <w:lastRenderedPageBreak/>
        <w:t>III. R E S U E L V E</w:t>
      </w:r>
    </w:p>
    <w:p w14:paraId="67C36223" w14:textId="77777777" w:rsidR="00557F14" w:rsidRPr="00EC1F5B" w:rsidRDefault="00557F14">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4D98C882" w14:textId="77777777" w:rsidR="00557F14" w:rsidRPr="00EC1F5B" w:rsidRDefault="00E77638">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EC1F5B">
        <w:rPr>
          <w:rFonts w:ascii="Palatino Linotype" w:eastAsia="Palatino Linotype" w:hAnsi="Palatino Linotype" w:cs="Palatino Linotype"/>
          <w:b/>
          <w:sz w:val="22"/>
          <w:szCs w:val="22"/>
        </w:rPr>
        <w:t xml:space="preserve">Primero. </w:t>
      </w:r>
      <w:r w:rsidRPr="00EC1F5B">
        <w:rPr>
          <w:rFonts w:ascii="Palatino Linotype" w:eastAsia="Palatino Linotype" w:hAnsi="Palatino Linotype" w:cs="Palatino Linotype"/>
          <w:sz w:val="22"/>
          <w:szCs w:val="22"/>
        </w:rPr>
        <w:t xml:space="preserve">Resultan </w:t>
      </w:r>
      <w:r w:rsidRPr="00EC1F5B">
        <w:rPr>
          <w:rFonts w:ascii="Palatino Linotype" w:eastAsia="Palatino Linotype" w:hAnsi="Palatino Linotype" w:cs="Palatino Linotype"/>
          <w:b/>
          <w:sz w:val="22"/>
          <w:szCs w:val="22"/>
        </w:rPr>
        <w:t>fundadas</w:t>
      </w:r>
      <w:r w:rsidRPr="00EC1F5B">
        <w:rPr>
          <w:rFonts w:ascii="Palatino Linotype" w:eastAsia="Palatino Linotype" w:hAnsi="Palatino Linotype" w:cs="Palatino Linotype"/>
          <w:sz w:val="22"/>
          <w:szCs w:val="22"/>
        </w:rPr>
        <w:t xml:space="preserve"> las razones o motivos de inconformidad hechos valer por la parte</w:t>
      </w:r>
      <w:r w:rsidRPr="00EC1F5B">
        <w:rPr>
          <w:rFonts w:ascii="Palatino Linotype" w:eastAsia="Palatino Linotype" w:hAnsi="Palatino Linotype" w:cs="Palatino Linotype"/>
          <w:b/>
          <w:sz w:val="22"/>
          <w:szCs w:val="22"/>
        </w:rPr>
        <w:t xml:space="preserve"> Recurrente</w:t>
      </w:r>
      <w:r w:rsidRPr="00EC1F5B">
        <w:rPr>
          <w:rFonts w:ascii="Palatino Linotype" w:eastAsia="Palatino Linotype" w:hAnsi="Palatino Linotype" w:cs="Palatino Linotype"/>
          <w:sz w:val="22"/>
          <w:szCs w:val="22"/>
        </w:rPr>
        <w:t xml:space="preserve"> en el recurso de revisión </w:t>
      </w:r>
      <w:r w:rsidRPr="00EC1F5B">
        <w:rPr>
          <w:rFonts w:ascii="Palatino Linotype" w:eastAsia="Palatino Linotype" w:hAnsi="Palatino Linotype" w:cs="Palatino Linotype"/>
          <w:b/>
          <w:sz w:val="22"/>
          <w:szCs w:val="22"/>
        </w:rPr>
        <w:t>0</w:t>
      </w:r>
      <w:r w:rsidR="00750F4F" w:rsidRPr="00EC1F5B">
        <w:rPr>
          <w:rFonts w:ascii="Palatino Linotype" w:eastAsia="Palatino Linotype" w:hAnsi="Palatino Linotype" w:cs="Palatino Linotype"/>
          <w:b/>
          <w:sz w:val="22"/>
          <w:szCs w:val="22"/>
        </w:rPr>
        <w:t>2699</w:t>
      </w:r>
      <w:r w:rsidRPr="00EC1F5B">
        <w:rPr>
          <w:rFonts w:ascii="Palatino Linotype" w:eastAsia="Palatino Linotype" w:hAnsi="Palatino Linotype" w:cs="Palatino Linotype"/>
          <w:b/>
          <w:sz w:val="22"/>
          <w:szCs w:val="22"/>
        </w:rPr>
        <w:t>/INFOEM/IP/RR/2025</w:t>
      </w:r>
      <w:r w:rsidRPr="00EC1F5B">
        <w:rPr>
          <w:rFonts w:ascii="Palatino Linotype" w:eastAsia="Palatino Linotype" w:hAnsi="Palatino Linotype" w:cs="Palatino Linotype"/>
          <w:sz w:val="22"/>
          <w:szCs w:val="22"/>
        </w:rPr>
        <w:t xml:space="preserve">; por lo que, en términos del </w:t>
      </w:r>
      <w:r w:rsidRPr="00EC1F5B">
        <w:rPr>
          <w:rFonts w:ascii="Palatino Linotype" w:eastAsia="Palatino Linotype" w:hAnsi="Palatino Linotype" w:cs="Palatino Linotype"/>
          <w:b/>
          <w:sz w:val="22"/>
          <w:szCs w:val="22"/>
        </w:rPr>
        <w:t>Considerando</w:t>
      </w:r>
      <w:r w:rsidRPr="00EC1F5B">
        <w:rPr>
          <w:rFonts w:ascii="Palatino Linotype" w:eastAsia="Palatino Linotype" w:hAnsi="Palatino Linotype" w:cs="Palatino Linotype"/>
          <w:sz w:val="22"/>
          <w:szCs w:val="22"/>
        </w:rPr>
        <w:t xml:space="preserve"> </w:t>
      </w:r>
      <w:r w:rsidRPr="00EC1F5B">
        <w:rPr>
          <w:rFonts w:ascii="Palatino Linotype" w:eastAsia="Palatino Linotype" w:hAnsi="Palatino Linotype" w:cs="Palatino Linotype"/>
          <w:b/>
          <w:sz w:val="22"/>
          <w:szCs w:val="22"/>
        </w:rPr>
        <w:t xml:space="preserve">Cuarto </w:t>
      </w:r>
      <w:r w:rsidRPr="00EC1F5B">
        <w:rPr>
          <w:rFonts w:ascii="Palatino Linotype" w:eastAsia="Palatino Linotype" w:hAnsi="Palatino Linotype" w:cs="Palatino Linotype"/>
          <w:sz w:val="22"/>
          <w:szCs w:val="22"/>
        </w:rPr>
        <w:t xml:space="preserve">de esta resolución, se </w:t>
      </w:r>
      <w:r w:rsidR="00750F4F" w:rsidRPr="00EC1F5B">
        <w:rPr>
          <w:rFonts w:ascii="Palatino Linotype" w:eastAsia="Palatino Linotype" w:hAnsi="Palatino Linotype" w:cs="Palatino Linotype"/>
          <w:b/>
          <w:sz w:val="22"/>
          <w:szCs w:val="22"/>
        </w:rPr>
        <w:t>Revoca</w:t>
      </w:r>
      <w:r w:rsidRPr="00EC1F5B">
        <w:rPr>
          <w:rFonts w:ascii="Palatino Linotype" w:eastAsia="Palatino Linotype" w:hAnsi="Palatino Linotype" w:cs="Palatino Linotype"/>
          <w:b/>
          <w:sz w:val="22"/>
          <w:szCs w:val="22"/>
        </w:rPr>
        <w:t xml:space="preserve"> </w:t>
      </w:r>
      <w:r w:rsidRPr="00EC1F5B">
        <w:rPr>
          <w:rFonts w:ascii="Palatino Linotype" w:eastAsia="Palatino Linotype" w:hAnsi="Palatino Linotype" w:cs="Palatino Linotype"/>
          <w:sz w:val="22"/>
          <w:szCs w:val="22"/>
        </w:rPr>
        <w:t xml:space="preserve">la respuesta emitida por el </w:t>
      </w:r>
      <w:r w:rsidRPr="00EC1F5B">
        <w:rPr>
          <w:rFonts w:ascii="Palatino Linotype" w:eastAsia="Palatino Linotype" w:hAnsi="Palatino Linotype" w:cs="Palatino Linotype"/>
          <w:b/>
          <w:sz w:val="22"/>
          <w:szCs w:val="22"/>
        </w:rPr>
        <w:t>Sujeto Obligado.</w:t>
      </w:r>
    </w:p>
    <w:p w14:paraId="7950FD5D" w14:textId="77777777" w:rsidR="00557F14" w:rsidRPr="00EC1F5B" w:rsidRDefault="00557F14">
      <w:pPr>
        <w:spacing w:line="360" w:lineRule="auto"/>
        <w:jc w:val="both"/>
        <w:rPr>
          <w:rFonts w:ascii="Palatino Linotype" w:eastAsia="Palatino Linotype" w:hAnsi="Palatino Linotype" w:cs="Palatino Linotype"/>
          <w:b/>
          <w:sz w:val="22"/>
          <w:szCs w:val="22"/>
        </w:rPr>
      </w:pPr>
    </w:p>
    <w:p w14:paraId="3314C655" w14:textId="77777777" w:rsidR="00557F14" w:rsidRPr="00EC1F5B" w:rsidRDefault="00E77638">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EC1F5B">
        <w:rPr>
          <w:rFonts w:ascii="Palatino Linotype" w:eastAsia="Palatino Linotype" w:hAnsi="Palatino Linotype" w:cs="Palatino Linotype"/>
          <w:b/>
          <w:sz w:val="22"/>
          <w:szCs w:val="22"/>
        </w:rPr>
        <w:t xml:space="preserve">Segundo. </w:t>
      </w:r>
      <w:r w:rsidRPr="00EC1F5B">
        <w:rPr>
          <w:rFonts w:ascii="Palatino Linotype" w:eastAsia="Palatino Linotype" w:hAnsi="Palatino Linotype" w:cs="Palatino Linotype"/>
          <w:sz w:val="22"/>
          <w:szCs w:val="22"/>
        </w:rPr>
        <w:t xml:space="preserve">Se </w:t>
      </w:r>
      <w:r w:rsidRPr="00EC1F5B">
        <w:rPr>
          <w:rFonts w:ascii="Palatino Linotype" w:eastAsia="Palatino Linotype" w:hAnsi="Palatino Linotype" w:cs="Palatino Linotype"/>
          <w:b/>
          <w:sz w:val="22"/>
          <w:szCs w:val="22"/>
        </w:rPr>
        <w:t>Ordena</w:t>
      </w:r>
      <w:r w:rsidRPr="00EC1F5B">
        <w:rPr>
          <w:rFonts w:ascii="Palatino Linotype" w:eastAsia="Palatino Linotype" w:hAnsi="Palatino Linotype" w:cs="Palatino Linotype"/>
          <w:sz w:val="22"/>
          <w:szCs w:val="22"/>
        </w:rPr>
        <w:t xml:space="preserve"> al </w:t>
      </w:r>
      <w:r w:rsidRPr="00EC1F5B">
        <w:rPr>
          <w:rFonts w:ascii="Palatino Linotype" w:eastAsia="Palatino Linotype" w:hAnsi="Palatino Linotype" w:cs="Palatino Linotype"/>
          <w:b/>
          <w:sz w:val="22"/>
          <w:szCs w:val="22"/>
        </w:rPr>
        <w:t>Sujeto Obligado</w:t>
      </w:r>
      <w:r w:rsidRPr="00EC1F5B">
        <w:rPr>
          <w:rFonts w:ascii="Palatino Linotype" w:eastAsia="Palatino Linotype" w:hAnsi="Palatino Linotype" w:cs="Palatino Linotype"/>
          <w:sz w:val="22"/>
          <w:szCs w:val="22"/>
        </w:rPr>
        <w:t xml:space="preserve">, en términos de los Considerandos </w:t>
      </w:r>
      <w:r w:rsidRPr="00EC1F5B">
        <w:rPr>
          <w:rFonts w:ascii="Palatino Linotype" w:eastAsia="Palatino Linotype" w:hAnsi="Palatino Linotype" w:cs="Palatino Linotype"/>
          <w:b/>
          <w:sz w:val="22"/>
          <w:szCs w:val="22"/>
        </w:rPr>
        <w:t xml:space="preserve">Cuarto y Quinto </w:t>
      </w:r>
      <w:r w:rsidRPr="00EC1F5B">
        <w:rPr>
          <w:rFonts w:ascii="Palatino Linotype" w:eastAsia="Palatino Linotype" w:hAnsi="Palatino Linotype" w:cs="Palatino Linotype"/>
          <w:sz w:val="22"/>
          <w:szCs w:val="22"/>
        </w:rPr>
        <w:t xml:space="preserve">de esta resolución, </w:t>
      </w:r>
      <w:r w:rsidRPr="00EC1F5B">
        <w:rPr>
          <w:rFonts w:ascii="Palatino Linotype" w:eastAsia="Palatino Linotype" w:hAnsi="Palatino Linotype" w:cs="Palatino Linotype"/>
          <w:b/>
          <w:sz w:val="22"/>
          <w:szCs w:val="22"/>
        </w:rPr>
        <w:t xml:space="preserve">haga entrega vía Sistema de Acceso a la Información Mexiquense (SAIMEX), </w:t>
      </w:r>
      <w:r w:rsidRPr="00EC1F5B">
        <w:rPr>
          <w:rFonts w:ascii="Palatino Linotype" w:eastAsia="Palatino Linotype" w:hAnsi="Palatino Linotype" w:cs="Palatino Linotype"/>
          <w:sz w:val="22"/>
          <w:szCs w:val="22"/>
        </w:rPr>
        <w:t>previa búsqueda exhaustiva y razonable, de ser procedente en versión pública, los documentos donde conste o se advierta, lo siguiente:</w:t>
      </w:r>
    </w:p>
    <w:p w14:paraId="3F0973EF"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68B1757C" w14:textId="77777777" w:rsidR="005C2BFE" w:rsidRPr="00EC1F5B" w:rsidRDefault="005C2BFE" w:rsidP="005C2BFE">
      <w:pPr>
        <w:pStyle w:val="Prrafodelista"/>
        <w:numPr>
          <w:ilvl w:val="0"/>
          <w:numId w:val="14"/>
        </w:numPr>
        <w:spacing w:line="360" w:lineRule="auto"/>
        <w:ind w:left="426"/>
        <w:jc w:val="both"/>
        <w:rPr>
          <w:rFonts w:ascii="Palatino Linotype" w:eastAsia="Palatino Linotype" w:hAnsi="Palatino Linotype" w:cs="Palatino Linotype"/>
          <w:b/>
          <w:sz w:val="22"/>
          <w:szCs w:val="22"/>
        </w:rPr>
      </w:pPr>
      <w:r w:rsidRPr="00EC1F5B">
        <w:rPr>
          <w:rFonts w:ascii="Palatino Linotype" w:eastAsia="Palatino Linotype" w:hAnsi="Palatino Linotype" w:cs="Palatino Linotype"/>
          <w:b/>
          <w:sz w:val="22"/>
          <w:szCs w:val="22"/>
        </w:rPr>
        <w:t>Listas o controles de asistencia del personal adscrito a las distintas unidades administrativas que integran al Sujeto Obligado, de</w:t>
      </w:r>
      <w:r w:rsidR="00BD324D" w:rsidRPr="00EC1F5B">
        <w:rPr>
          <w:rFonts w:ascii="Palatino Linotype" w:eastAsia="Palatino Linotype" w:hAnsi="Palatino Linotype" w:cs="Palatino Linotype"/>
          <w:b/>
          <w:sz w:val="22"/>
          <w:szCs w:val="22"/>
        </w:rPr>
        <w:t xml:space="preserve">l periodo comprendido del primero de enero al seis de febrero de dos mil </w:t>
      </w:r>
      <w:r w:rsidRPr="00EC1F5B">
        <w:rPr>
          <w:rFonts w:ascii="Palatino Linotype" w:eastAsia="Palatino Linotype" w:hAnsi="Palatino Linotype" w:cs="Palatino Linotype"/>
          <w:b/>
          <w:sz w:val="22"/>
          <w:szCs w:val="22"/>
        </w:rPr>
        <w:t>veinticinco, y/o el documento donde conste la autorización emitida por autoridad competente para omitir la elaboración de dichos controles o para exceptuar el registro de asistencia en el periodo que se ordena.</w:t>
      </w:r>
    </w:p>
    <w:p w14:paraId="7AF4F1D5" w14:textId="77777777" w:rsidR="00557F14" w:rsidRPr="00EC1F5B" w:rsidRDefault="00557F14">
      <w:pPr>
        <w:pBdr>
          <w:top w:val="nil"/>
          <w:left w:val="nil"/>
          <w:bottom w:val="nil"/>
          <w:right w:val="nil"/>
          <w:between w:val="nil"/>
        </w:pBdr>
        <w:spacing w:line="360" w:lineRule="auto"/>
        <w:ind w:left="360" w:right="49"/>
        <w:jc w:val="both"/>
        <w:rPr>
          <w:rFonts w:ascii="Palatino Linotype" w:eastAsia="Palatino Linotype" w:hAnsi="Palatino Linotype" w:cs="Palatino Linotype"/>
          <w:b/>
          <w:sz w:val="18"/>
          <w:szCs w:val="18"/>
        </w:rPr>
      </w:pPr>
    </w:p>
    <w:p w14:paraId="21EE65C7" w14:textId="77777777" w:rsidR="00557F14" w:rsidRPr="00EC1F5B" w:rsidRDefault="00E77638">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bookmarkStart w:id="13" w:name="_heading=h.59npxyxpomjd" w:colFirst="0" w:colLast="0"/>
      <w:bookmarkEnd w:id="13"/>
      <w:r w:rsidRPr="00EC1F5B">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EC1F5B">
        <w:rPr>
          <w:rFonts w:ascii="Palatino Linotype" w:eastAsia="Palatino Linotype" w:hAnsi="Palatino Linotype" w:cs="Palatino Linotype"/>
          <w:b/>
          <w:i/>
          <w:sz w:val="22"/>
          <w:szCs w:val="22"/>
        </w:rPr>
        <w:t>la parte Recurrente</w:t>
      </w:r>
      <w:r w:rsidRPr="00EC1F5B">
        <w:rPr>
          <w:rFonts w:ascii="Palatino Linotype" w:eastAsia="Palatino Linotype" w:hAnsi="Palatino Linotype" w:cs="Palatino Linotype"/>
          <w:i/>
          <w:sz w:val="22"/>
          <w:szCs w:val="22"/>
        </w:rPr>
        <w:t>, mismo que igualmente hará de su conocimiento.</w:t>
      </w:r>
    </w:p>
    <w:p w14:paraId="51C33E43" w14:textId="77777777" w:rsidR="00D759A7" w:rsidRPr="00EC1F5B" w:rsidRDefault="00D759A7">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4A38684E" w14:textId="77777777" w:rsidR="005C2BFE" w:rsidRPr="00EC1F5B" w:rsidRDefault="005C2BFE" w:rsidP="005C2BFE">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lang w:val="es-ES"/>
        </w:rPr>
      </w:pPr>
      <w:r w:rsidRPr="00EC1F5B">
        <w:rPr>
          <w:rFonts w:ascii="Palatino Linotype" w:eastAsia="Palatino Linotype" w:hAnsi="Palatino Linotype" w:cs="Palatino Linotype"/>
          <w:i/>
          <w:sz w:val="22"/>
          <w:szCs w:val="22"/>
          <w:lang w:val="es-ES"/>
        </w:rPr>
        <w:t xml:space="preserve">En caso de que el </w:t>
      </w:r>
      <w:r w:rsidRPr="00EC1F5B">
        <w:rPr>
          <w:rFonts w:ascii="Palatino Linotype" w:eastAsia="Palatino Linotype" w:hAnsi="Palatino Linotype" w:cs="Palatino Linotype"/>
          <w:b/>
          <w:i/>
          <w:sz w:val="22"/>
          <w:szCs w:val="22"/>
          <w:lang w:val="es-ES"/>
        </w:rPr>
        <w:t>Sujeto Obligado</w:t>
      </w:r>
      <w:r w:rsidRPr="00EC1F5B">
        <w:rPr>
          <w:rFonts w:ascii="Palatino Linotype" w:eastAsia="Palatino Linotype" w:hAnsi="Palatino Linotype" w:cs="Palatino Linotype"/>
          <w:i/>
          <w:sz w:val="22"/>
          <w:szCs w:val="22"/>
          <w:lang w:val="es-ES"/>
        </w:rPr>
        <w:t xml:space="preserve"> no cuente con documentos que atiendan lo ordenado, </w:t>
      </w:r>
      <w:r w:rsidRPr="00EC1F5B">
        <w:rPr>
          <w:rFonts w:ascii="Palatino Linotype" w:eastAsia="Palatino Linotype" w:hAnsi="Palatino Linotype" w:cs="Palatino Linotype"/>
          <w:i/>
          <w:sz w:val="22"/>
          <w:szCs w:val="22"/>
        </w:rPr>
        <w:t>deberá emitir el Acuerdo de Inexistencia, en términos de los artículos 169 y 170 de la Ley de Transparencia y Acceso a la Información Pública del Estado de México y Municipios.</w:t>
      </w:r>
    </w:p>
    <w:p w14:paraId="71065B9D" w14:textId="77777777" w:rsidR="00557F14" w:rsidRPr="00EC1F5B" w:rsidRDefault="00557F14">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1BF589BA" w14:textId="77777777" w:rsidR="00557F14" w:rsidRPr="00EC1F5B"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sz w:val="22"/>
          <w:szCs w:val="22"/>
        </w:rPr>
        <w:t xml:space="preserve">Tercero. Notifíquese, </w:t>
      </w:r>
      <w:r w:rsidRPr="00EC1F5B">
        <w:rPr>
          <w:rFonts w:ascii="Palatino Linotype" w:eastAsia="Palatino Linotype" w:hAnsi="Palatino Linotype" w:cs="Palatino Linotype"/>
          <w:sz w:val="22"/>
          <w:szCs w:val="22"/>
        </w:rPr>
        <w:t xml:space="preserve">vía </w:t>
      </w:r>
      <w:r w:rsidRPr="00EC1F5B">
        <w:rPr>
          <w:rFonts w:ascii="Palatino Linotype" w:eastAsia="Palatino Linotype" w:hAnsi="Palatino Linotype" w:cs="Palatino Linotype"/>
          <w:b/>
          <w:sz w:val="22"/>
          <w:szCs w:val="22"/>
        </w:rPr>
        <w:t>SAIMEX</w:t>
      </w:r>
      <w:r w:rsidRPr="00EC1F5B">
        <w:rPr>
          <w:rFonts w:ascii="Palatino Linotype" w:eastAsia="Palatino Linotype" w:hAnsi="Palatino Linotype" w:cs="Palatino Linotype"/>
          <w:sz w:val="22"/>
          <w:szCs w:val="22"/>
        </w:rPr>
        <w:t xml:space="preserve">, al Titular de la Unidad de Transparencia del </w:t>
      </w:r>
      <w:r w:rsidRPr="00EC1F5B">
        <w:rPr>
          <w:rFonts w:ascii="Palatino Linotype" w:eastAsia="Palatino Linotype" w:hAnsi="Palatino Linotype" w:cs="Palatino Linotype"/>
          <w:b/>
          <w:sz w:val="22"/>
          <w:szCs w:val="22"/>
        </w:rPr>
        <w:t>Sujeto Obligado,</w:t>
      </w:r>
      <w:r w:rsidRPr="00EC1F5B">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B1696E" w14:textId="77777777" w:rsidR="00557F14" w:rsidRPr="00EC1F5B" w:rsidRDefault="00557F14">
      <w:pPr>
        <w:spacing w:line="360" w:lineRule="auto"/>
        <w:jc w:val="both"/>
        <w:rPr>
          <w:rFonts w:ascii="Palatino Linotype" w:eastAsia="Palatino Linotype" w:hAnsi="Palatino Linotype" w:cs="Palatino Linotype"/>
          <w:sz w:val="22"/>
          <w:szCs w:val="22"/>
        </w:rPr>
      </w:pPr>
    </w:p>
    <w:p w14:paraId="72267806" w14:textId="77777777" w:rsidR="00557F14" w:rsidRPr="00EC1F5B" w:rsidRDefault="00E77638">
      <w:pPr>
        <w:spacing w:line="360" w:lineRule="auto"/>
        <w:ind w:right="49"/>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sz w:val="22"/>
          <w:szCs w:val="22"/>
        </w:rPr>
        <w:t>Cuarto.</w:t>
      </w:r>
      <w:r w:rsidRPr="00EC1F5B">
        <w:rPr>
          <w:rFonts w:ascii="Palatino Linotype" w:eastAsia="Palatino Linotype" w:hAnsi="Palatino Linotype" w:cs="Palatino Linotype"/>
          <w:sz w:val="22"/>
          <w:szCs w:val="22"/>
        </w:rPr>
        <w:t xml:space="preserve"> </w:t>
      </w:r>
      <w:r w:rsidRPr="00EC1F5B">
        <w:rPr>
          <w:rFonts w:ascii="Palatino Linotype" w:eastAsia="Palatino Linotype" w:hAnsi="Palatino Linotype" w:cs="Palatino Linotype"/>
          <w:b/>
          <w:sz w:val="22"/>
          <w:szCs w:val="22"/>
        </w:rPr>
        <w:t xml:space="preserve">Notifíquese, </w:t>
      </w:r>
      <w:r w:rsidRPr="00EC1F5B">
        <w:rPr>
          <w:rFonts w:ascii="Palatino Linotype" w:eastAsia="Palatino Linotype" w:hAnsi="Palatino Linotype" w:cs="Palatino Linotype"/>
          <w:sz w:val="22"/>
          <w:szCs w:val="22"/>
        </w:rPr>
        <w:t xml:space="preserve">vía </w:t>
      </w:r>
      <w:r w:rsidRPr="00EC1F5B">
        <w:rPr>
          <w:rFonts w:ascii="Palatino Linotype" w:eastAsia="Palatino Linotype" w:hAnsi="Palatino Linotype" w:cs="Palatino Linotype"/>
          <w:b/>
          <w:sz w:val="22"/>
          <w:szCs w:val="22"/>
        </w:rPr>
        <w:t>SAIMEX</w:t>
      </w:r>
      <w:r w:rsidRPr="00EC1F5B">
        <w:rPr>
          <w:rFonts w:ascii="Palatino Linotype" w:eastAsia="Palatino Linotype" w:hAnsi="Palatino Linotype" w:cs="Palatino Linotype"/>
          <w:sz w:val="22"/>
          <w:szCs w:val="22"/>
        </w:rPr>
        <w:t xml:space="preserve">, al Titular de la Unidad de Transparencia del </w:t>
      </w:r>
      <w:r w:rsidRPr="00EC1F5B">
        <w:rPr>
          <w:rFonts w:ascii="Palatino Linotype" w:eastAsia="Palatino Linotype" w:hAnsi="Palatino Linotype" w:cs="Palatino Linotype"/>
          <w:b/>
          <w:sz w:val="22"/>
          <w:szCs w:val="22"/>
        </w:rPr>
        <w:t>Sujeto Obligado,</w:t>
      </w:r>
      <w:r w:rsidRPr="00EC1F5B">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48D780EE" w14:textId="77777777" w:rsidR="00557F14" w:rsidRPr="00EC1F5B" w:rsidRDefault="00557F14">
      <w:pPr>
        <w:spacing w:line="360" w:lineRule="auto"/>
        <w:ind w:right="49"/>
        <w:jc w:val="both"/>
        <w:rPr>
          <w:rFonts w:ascii="Palatino Linotype" w:eastAsia="Palatino Linotype" w:hAnsi="Palatino Linotype" w:cs="Palatino Linotype"/>
          <w:sz w:val="22"/>
          <w:szCs w:val="22"/>
        </w:rPr>
      </w:pPr>
    </w:p>
    <w:p w14:paraId="0E7A02F4" w14:textId="77777777" w:rsidR="00557F14" w:rsidRPr="00EC1F5B" w:rsidRDefault="00E77638">
      <w:pPr>
        <w:spacing w:line="360" w:lineRule="auto"/>
        <w:ind w:right="49"/>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b/>
          <w:sz w:val="22"/>
          <w:szCs w:val="22"/>
        </w:rPr>
        <w:t xml:space="preserve">Quinto. Notifíquese vía SAIMEX, </w:t>
      </w:r>
      <w:r w:rsidRPr="00EC1F5B">
        <w:rPr>
          <w:rFonts w:ascii="Palatino Linotype" w:eastAsia="Palatino Linotype" w:hAnsi="Palatino Linotype" w:cs="Palatino Linotype"/>
          <w:sz w:val="22"/>
          <w:szCs w:val="22"/>
        </w:rPr>
        <w:t xml:space="preserve">la presente resolución a la parte </w:t>
      </w:r>
      <w:r w:rsidRPr="00EC1F5B">
        <w:rPr>
          <w:rFonts w:ascii="Palatino Linotype" w:eastAsia="Palatino Linotype" w:hAnsi="Palatino Linotype" w:cs="Palatino Linotype"/>
          <w:b/>
          <w:sz w:val="22"/>
          <w:szCs w:val="22"/>
        </w:rPr>
        <w:t>Recurrente</w:t>
      </w:r>
      <w:r w:rsidRPr="00EC1F5B">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9D011F8" w14:textId="3A4DC445" w:rsidR="00557F14" w:rsidRPr="00EC1F5B" w:rsidRDefault="00557F14">
      <w:pPr>
        <w:spacing w:line="360" w:lineRule="auto"/>
        <w:jc w:val="both"/>
        <w:rPr>
          <w:rFonts w:ascii="Palatino Linotype" w:eastAsia="Palatino Linotype" w:hAnsi="Palatino Linotype" w:cs="Palatino Linotype"/>
          <w:sz w:val="22"/>
          <w:szCs w:val="22"/>
        </w:rPr>
      </w:pPr>
    </w:p>
    <w:p w14:paraId="546F4CDA" w14:textId="4CE43377" w:rsidR="00194B80" w:rsidRPr="00EC1F5B" w:rsidRDefault="00194B80">
      <w:pPr>
        <w:spacing w:line="360" w:lineRule="auto"/>
        <w:jc w:val="both"/>
        <w:rPr>
          <w:rFonts w:ascii="Palatino Linotype" w:eastAsia="Palatino Linotype" w:hAnsi="Palatino Linotype" w:cs="Palatino Linotype"/>
          <w:sz w:val="22"/>
          <w:szCs w:val="22"/>
        </w:rPr>
      </w:pPr>
    </w:p>
    <w:p w14:paraId="69974820" w14:textId="77777777" w:rsidR="00194B80" w:rsidRPr="00EC1F5B" w:rsidRDefault="00194B80">
      <w:pPr>
        <w:spacing w:line="360" w:lineRule="auto"/>
        <w:jc w:val="both"/>
        <w:rPr>
          <w:rFonts w:ascii="Palatino Linotype" w:eastAsia="Palatino Linotype" w:hAnsi="Palatino Linotype" w:cs="Palatino Linotype"/>
          <w:sz w:val="22"/>
          <w:szCs w:val="22"/>
        </w:rPr>
      </w:pPr>
    </w:p>
    <w:p w14:paraId="3E4E544D" w14:textId="77777777" w:rsidR="00557F14" w:rsidRPr="00194B80" w:rsidRDefault="00E77638">
      <w:pPr>
        <w:spacing w:line="360" w:lineRule="auto"/>
        <w:jc w:val="both"/>
        <w:rPr>
          <w:rFonts w:ascii="Palatino Linotype" w:eastAsia="Palatino Linotype" w:hAnsi="Palatino Linotype" w:cs="Palatino Linotype"/>
          <w:sz w:val="22"/>
          <w:szCs w:val="22"/>
        </w:rPr>
      </w:pPr>
      <w:r w:rsidRPr="00EC1F5B">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AF521C" w:rsidRPr="00EC1F5B">
        <w:rPr>
          <w:rFonts w:ascii="Palatino Linotype" w:eastAsia="Palatino Linotype" w:hAnsi="Palatino Linotype" w:cs="Palatino Linotype"/>
          <w:sz w:val="22"/>
          <w:szCs w:val="22"/>
        </w:rPr>
        <w:t xml:space="preserve">(EMITIENDO VOTO PARTICULAR) </w:t>
      </w:r>
      <w:r w:rsidRPr="00EC1F5B">
        <w:rPr>
          <w:rFonts w:ascii="Palatino Linotype" w:eastAsia="Palatino Linotype" w:hAnsi="Palatino Linotype" w:cs="Palatino Linotype"/>
          <w:sz w:val="22"/>
          <w:szCs w:val="22"/>
        </w:rPr>
        <w:t>Y GUADALUPE RAMÍREZ PEÑA</w:t>
      </w:r>
      <w:r w:rsidR="00AF521C" w:rsidRPr="00EC1F5B">
        <w:rPr>
          <w:rFonts w:ascii="Palatino Linotype" w:eastAsia="Palatino Linotype" w:hAnsi="Palatino Linotype" w:cs="Palatino Linotype"/>
          <w:sz w:val="22"/>
          <w:szCs w:val="22"/>
        </w:rPr>
        <w:t xml:space="preserve"> (EMITIENDO VOTO PARTICULAR)</w:t>
      </w:r>
      <w:r w:rsidRPr="00EC1F5B">
        <w:rPr>
          <w:rFonts w:ascii="Palatino Linotype" w:eastAsia="Palatino Linotype" w:hAnsi="Palatino Linotype" w:cs="Palatino Linotype"/>
          <w:sz w:val="22"/>
          <w:szCs w:val="22"/>
        </w:rPr>
        <w:t xml:space="preserve">; EN LA DÉCIMA </w:t>
      </w:r>
      <w:r w:rsidR="00D04FD1" w:rsidRPr="00EC1F5B">
        <w:rPr>
          <w:rFonts w:ascii="Palatino Linotype" w:eastAsia="Palatino Linotype" w:hAnsi="Palatino Linotype" w:cs="Palatino Linotype"/>
          <w:sz w:val="22"/>
          <w:szCs w:val="22"/>
        </w:rPr>
        <w:t>S</w:t>
      </w:r>
      <w:r w:rsidR="00AF7332" w:rsidRPr="00EC1F5B">
        <w:rPr>
          <w:rFonts w:ascii="Palatino Linotype" w:eastAsia="Palatino Linotype" w:hAnsi="Palatino Linotype" w:cs="Palatino Linotype"/>
          <w:sz w:val="22"/>
          <w:szCs w:val="22"/>
        </w:rPr>
        <w:t>ÉPTIMA</w:t>
      </w:r>
      <w:r w:rsidRPr="00EC1F5B">
        <w:rPr>
          <w:rFonts w:ascii="Palatino Linotype" w:eastAsia="Palatino Linotype" w:hAnsi="Palatino Linotype" w:cs="Palatino Linotype"/>
          <w:sz w:val="22"/>
          <w:szCs w:val="22"/>
        </w:rPr>
        <w:t xml:space="preserve"> SESIÓN ORDINARIA, CELEBRADA EL </w:t>
      </w:r>
      <w:r w:rsidR="00D04FD1" w:rsidRPr="00EC1F5B">
        <w:rPr>
          <w:rFonts w:ascii="Palatino Linotype" w:eastAsia="Palatino Linotype" w:hAnsi="Palatino Linotype" w:cs="Palatino Linotype"/>
          <w:sz w:val="22"/>
          <w:szCs w:val="22"/>
        </w:rPr>
        <w:t>CATORCE DE MAYO</w:t>
      </w:r>
      <w:r w:rsidRPr="00EC1F5B">
        <w:rPr>
          <w:rFonts w:ascii="Palatino Linotype" w:eastAsia="Palatino Linotype" w:hAnsi="Palatino Linotype" w:cs="Palatino Linotype"/>
          <w:sz w:val="22"/>
          <w:szCs w:val="22"/>
        </w:rPr>
        <w:t xml:space="preserve"> DE DOS MIL VEINTICINCO, ANTE EL SECRETARIO TÉCNICO DEL PLENO ALEXIS TAPIA RAMÍREZ.</w:t>
      </w:r>
      <w:r w:rsidRPr="00194B80">
        <w:rPr>
          <w:rFonts w:ascii="Palatino Linotype" w:eastAsia="Palatino Linotype" w:hAnsi="Palatino Linotype" w:cs="Palatino Linotype"/>
          <w:sz w:val="22"/>
          <w:szCs w:val="22"/>
        </w:rPr>
        <w:t xml:space="preserve"> </w:t>
      </w:r>
    </w:p>
    <w:p w14:paraId="5E04D587" w14:textId="77777777" w:rsidR="00557F14" w:rsidRPr="00194B80" w:rsidRDefault="00557F14">
      <w:pPr>
        <w:rPr>
          <w:rFonts w:ascii="Palatino Linotype" w:eastAsia="Palatino Linotype" w:hAnsi="Palatino Linotype" w:cs="Palatino Linotype"/>
          <w:sz w:val="22"/>
          <w:szCs w:val="22"/>
        </w:rPr>
      </w:pPr>
      <w:bookmarkStart w:id="14" w:name="_heading=h.17dp8vu" w:colFirst="0" w:colLast="0"/>
      <w:bookmarkEnd w:id="14"/>
    </w:p>
    <w:p w14:paraId="7A8087C9" w14:textId="77777777" w:rsidR="00557F14" w:rsidRPr="00194B80" w:rsidRDefault="00557F14">
      <w:pPr>
        <w:rPr>
          <w:rFonts w:ascii="Palatino Linotype" w:eastAsia="Palatino Linotype" w:hAnsi="Palatino Linotype" w:cs="Palatino Linotype"/>
          <w:sz w:val="22"/>
          <w:szCs w:val="22"/>
        </w:rPr>
      </w:pPr>
    </w:p>
    <w:p w14:paraId="2FE631DE" w14:textId="77777777" w:rsidR="00557F14" w:rsidRPr="00194B80" w:rsidRDefault="00557F14">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D13D144"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6C4FD958"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4E51F549" w14:textId="77777777" w:rsidR="00557F14" w:rsidRPr="00194B80" w:rsidRDefault="00557F14">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393BD626"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47934778"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7829B45C"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72F93198"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5CF07DF1"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111C6BC8"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0A5F9A59"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10B0EEC6"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6EC4DC5F"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11471C6E"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701A5B6F"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3E32A95C"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389807F6"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3B764488"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432FD8EB"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1DA17C1A"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5722A4EC"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671DC367"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7BDE462B"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1936D436" w14:textId="77777777" w:rsidR="00557F14" w:rsidRPr="00194B80" w:rsidRDefault="00557F14">
      <w:pPr>
        <w:spacing w:line="360" w:lineRule="auto"/>
        <w:jc w:val="both"/>
        <w:rPr>
          <w:rFonts w:ascii="Palatino Linotype" w:eastAsia="Palatino Linotype" w:hAnsi="Palatino Linotype" w:cs="Palatino Linotype"/>
          <w:sz w:val="22"/>
          <w:szCs w:val="22"/>
        </w:rPr>
      </w:pPr>
    </w:p>
    <w:p w14:paraId="6777E75E" w14:textId="77777777" w:rsidR="00557F14" w:rsidRPr="00194B80" w:rsidRDefault="00557F14">
      <w:pPr>
        <w:spacing w:line="360" w:lineRule="auto"/>
        <w:jc w:val="both"/>
        <w:rPr>
          <w:rFonts w:ascii="Palatino Linotype" w:eastAsia="Palatino Linotype" w:hAnsi="Palatino Linotype" w:cs="Palatino Linotype"/>
          <w:sz w:val="22"/>
          <w:szCs w:val="22"/>
        </w:rPr>
      </w:pPr>
    </w:p>
    <w:sectPr w:rsidR="00557F14" w:rsidRPr="00194B8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F83E" w14:textId="77777777" w:rsidR="00C262F8" w:rsidRDefault="00C262F8">
      <w:r>
        <w:separator/>
      </w:r>
    </w:p>
  </w:endnote>
  <w:endnote w:type="continuationSeparator" w:id="0">
    <w:p w14:paraId="6D84D4E6" w14:textId="77777777" w:rsidR="00C262F8" w:rsidRDefault="00C2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611E" w14:textId="77777777" w:rsidR="00950621" w:rsidRDefault="0095062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D5F36">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D5F36">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4DE39B35" w14:textId="77777777" w:rsidR="00950621" w:rsidRDefault="0095062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8169" w14:textId="77777777" w:rsidR="00950621" w:rsidRDefault="0095062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D5F3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D5F36">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333184E4" w14:textId="77777777" w:rsidR="00950621" w:rsidRDefault="0095062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A794" w14:textId="77777777" w:rsidR="00C262F8" w:rsidRDefault="00C262F8">
      <w:r>
        <w:separator/>
      </w:r>
    </w:p>
  </w:footnote>
  <w:footnote w:type="continuationSeparator" w:id="0">
    <w:p w14:paraId="7C798425" w14:textId="77777777" w:rsidR="00C262F8" w:rsidRDefault="00C262F8">
      <w:r>
        <w:continuationSeparator/>
      </w:r>
    </w:p>
  </w:footnote>
  <w:footnote w:id="1">
    <w:p w14:paraId="3D1FB092" w14:textId="77777777" w:rsidR="00950621" w:rsidRDefault="00950621">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3C5A87C" w14:textId="77777777" w:rsidR="00950621" w:rsidRDefault="00950621">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0DD4F8C" w14:textId="77777777" w:rsidR="00950621" w:rsidRDefault="0095062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5419808" w14:textId="77777777" w:rsidR="00950621" w:rsidRDefault="0095062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50725381" w14:textId="77777777" w:rsidR="00950621" w:rsidRDefault="00950621" w:rsidP="00A62A64">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DA6A" w14:textId="77777777" w:rsidR="00950621" w:rsidRDefault="00950621">
    <w:pPr>
      <w:rPr>
        <w:rFonts w:ascii="Cambria" w:eastAsia="Cambria" w:hAnsi="Cambria" w:cs="Cambria"/>
        <w:color w:val="000000"/>
      </w:rPr>
    </w:pPr>
    <w:r>
      <w:rPr>
        <w:noProof/>
      </w:rPr>
      <w:drawing>
        <wp:anchor distT="0" distB="0" distL="0" distR="0" simplePos="0" relativeHeight="251658240" behindDoc="1" locked="0" layoutInCell="1" hidden="0" allowOverlap="1" wp14:anchorId="21EC3AFC" wp14:editId="7E9FA39E">
          <wp:simplePos x="0" y="0"/>
          <wp:positionH relativeFrom="column">
            <wp:posOffset>-1080105</wp:posOffset>
          </wp:positionH>
          <wp:positionV relativeFrom="paragraph">
            <wp:posOffset>-488280</wp:posOffset>
          </wp:positionV>
          <wp:extent cx="7809865" cy="10165715"/>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950621" w14:paraId="42CBE252" w14:textId="77777777">
      <w:tc>
        <w:tcPr>
          <w:tcW w:w="2489" w:type="dxa"/>
          <w:shd w:val="clear" w:color="auto" w:fill="auto"/>
        </w:tcPr>
        <w:p w14:paraId="6414DC23" w14:textId="77777777" w:rsidR="00950621" w:rsidRDefault="009506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0F4E1D6F" w14:textId="77777777" w:rsidR="00950621" w:rsidRDefault="00950621" w:rsidP="003026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02699/INFOEM/IP/RR/2025</w:t>
          </w:r>
        </w:p>
      </w:tc>
    </w:tr>
    <w:tr w:rsidR="00950621" w14:paraId="44327722" w14:textId="77777777">
      <w:trPr>
        <w:trHeight w:val="228"/>
      </w:trPr>
      <w:tc>
        <w:tcPr>
          <w:tcW w:w="2489" w:type="dxa"/>
          <w:shd w:val="clear" w:color="auto" w:fill="auto"/>
          <w:vAlign w:val="center"/>
        </w:tcPr>
        <w:p w14:paraId="22B64A11" w14:textId="77777777" w:rsidR="00950621" w:rsidRDefault="009506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464445B1" w14:textId="77777777" w:rsidR="00950621" w:rsidRDefault="00950621">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1"/>
              <w:szCs w:val="21"/>
            </w:rPr>
            <w:t>Ayuntamiento de Tianguistenco</w:t>
          </w:r>
        </w:p>
      </w:tc>
    </w:tr>
    <w:tr w:rsidR="00950621" w14:paraId="0C12A187" w14:textId="77777777">
      <w:tc>
        <w:tcPr>
          <w:tcW w:w="2489" w:type="dxa"/>
          <w:shd w:val="clear" w:color="auto" w:fill="auto"/>
          <w:vAlign w:val="center"/>
        </w:tcPr>
        <w:p w14:paraId="5F113967" w14:textId="77777777" w:rsidR="00950621" w:rsidRDefault="0095062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32D40D65" w14:textId="77777777" w:rsidR="00950621" w:rsidRDefault="0095062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1CB769C" w14:textId="77777777" w:rsidR="00950621" w:rsidRDefault="0095062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D949" w14:textId="77777777" w:rsidR="00950621" w:rsidRDefault="0095062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D54EEF1" wp14:editId="4E5F67D8">
          <wp:simplePos x="0" y="0"/>
          <wp:positionH relativeFrom="column">
            <wp:posOffset>-1079484</wp:posOffset>
          </wp:positionH>
          <wp:positionV relativeFrom="paragraph">
            <wp:posOffset>-328912</wp:posOffset>
          </wp:positionV>
          <wp:extent cx="7809865" cy="10165715"/>
          <wp:effectExtent l="0" t="0" r="0" b="0"/>
          <wp:wrapNone/>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950621" w14:paraId="03A37527" w14:textId="77777777">
      <w:tc>
        <w:tcPr>
          <w:tcW w:w="2551" w:type="dxa"/>
          <w:shd w:val="clear" w:color="auto" w:fill="auto"/>
          <w:vAlign w:val="center"/>
        </w:tcPr>
        <w:p w14:paraId="6024AF18" w14:textId="77777777" w:rsidR="00950621" w:rsidRDefault="009506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7A5E02EF" w14:textId="77777777" w:rsidR="00950621" w:rsidRDefault="00950621" w:rsidP="007F098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02699/INFOEM/IP/RR/2025</w:t>
          </w:r>
        </w:p>
      </w:tc>
    </w:tr>
    <w:tr w:rsidR="00950621" w14:paraId="42FC596B" w14:textId="77777777">
      <w:trPr>
        <w:trHeight w:val="130"/>
      </w:trPr>
      <w:tc>
        <w:tcPr>
          <w:tcW w:w="2551" w:type="dxa"/>
          <w:shd w:val="clear" w:color="auto" w:fill="auto"/>
          <w:vAlign w:val="center"/>
        </w:tcPr>
        <w:p w14:paraId="30D2030E" w14:textId="77777777" w:rsidR="00950621" w:rsidRDefault="009506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03CBF82C" w14:textId="0A2CD36E" w:rsidR="00950621" w:rsidRDefault="00A85D56">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 XXXXXXXXX </w:t>
          </w:r>
        </w:p>
      </w:tc>
    </w:tr>
    <w:tr w:rsidR="00950621" w14:paraId="1B1F61BD" w14:textId="77777777">
      <w:trPr>
        <w:trHeight w:val="228"/>
      </w:trPr>
      <w:tc>
        <w:tcPr>
          <w:tcW w:w="2551" w:type="dxa"/>
          <w:shd w:val="clear" w:color="auto" w:fill="auto"/>
          <w:vAlign w:val="center"/>
        </w:tcPr>
        <w:p w14:paraId="65FF48DE" w14:textId="77777777" w:rsidR="00950621" w:rsidRDefault="009506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0D9B552D" w14:textId="77777777" w:rsidR="00950621" w:rsidRDefault="00950621">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Tianguistenco</w:t>
          </w:r>
        </w:p>
      </w:tc>
    </w:tr>
    <w:tr w:rsidR="00950621" w14:paraId="0EBA0A13" w14:textId="77777777">
      <w:tc>
        <w:tcPr>
          <w:tcW w:w="2551" w:type="dxa"/>
          <w:shd w:val="clear" w:color="auto" w:fill="auto"/>
          <w:vAlign w:val="center"/>
        </w:tcPr>
        <w:p w14:paraId="1DF54097" w14:textId="77777777" w:rsidR="00950621" w:rsidRDefault="009506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64BBABC8" w14:textId="77777777" w:rsidR="00950621" w:rsidRDefault="0095062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213C65" w14:textId="77777777" w:rsidR="00950621" w:rsidRDefault="00950621">
    <w:pPr>
      <w:pBdr>
        <w:top w:val="nil"/>
        <w:left w:val="nil"/>
        <w:bottom w:val="nil"/>
        <w:right w:val="nil"/>
        <w:between w:val="nil"/>
      </w:pBdr>
      <w:tabs>
        <w:tab w:val="center" w:pos="4252"/>
        <w:tab w:val="right" w:pos="8504"/>
      </w:tabs>
      <w:rPr>
        <w:rFonts w:ascii="Cambria" w:eastAsia="Cambria" w:hAnsi="Cambria" w:cs="Cambria"/>
        <w:color w:val="000000"/>
      </w:rPr>
    </w:pPr>
  </w:p>
  <w:p w14:paraId="201698BA" w14:textId="77777777" w:rsidR="00950621" w:rsidRDefault="009506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0F100D81"/>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3C0D87"/>
    <w:multiLevelType w:val="multilevel"/>
    <w:tmpl w:val="4120CF56"/>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66425B"/>
    <w:multiLevelType w:val="multilevel"/>
    <w:tmpl w:val="E398D9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5BC6303"/>
    <w:multiLevelType w:val="multilevel"/>
    <w:tmpl w:val="5EA4178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C90CDD"/>
    <w:multiLevelType w:val="multilevel"/>
    <w:tmpl w:val="72489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583FE8"/>
    <w:multiLevelType w:val="multilevel"/>
    <w:tmpl w:val="C96A929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4C09F3"/>
    <w:multiLevelType w:val="hybridMultilevel"/>
    <w:tmpl w:val="75083C02"/>
    <w:lvl w:ilvl="0" w:tplc="94FC0238">
      <w:start w:val="3950"/>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2B49A9"/>
    <w:multiLevelType w:val="multilevel"/>
    <w:tmpl w:val="20360984"/>
    <w:lvl w:ilvl="0">
      <w:numFmt w:val="bullet"/>
      <w:lvlText w:val="-"/>
      <w:lvlJc w:val="left"/>
      <w:pPr>
        <w:ind w:left="720" w:hanging="360"/>
      </w:pPr>
      <w:rPr>
        <w:rFonts w:ascii="Palatino Linotype" w:eastAsia="Palatino Linotype" w:hAnsi="Palatino Linotype" w:cs="Palatino Linotype"/>
        <w:b/>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E439BD"/>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4C4534B3"/>
    <w:multiLevelType w:val="multilevel"/>
    <w:tmpl w:val="FA0C231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272145B"/>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F0D44E0"/>
    <w:multiLevelType w:val="multilevel"/>
    <w:tmpl w:val="31B2FC6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1EC3429"/>
    <w:multiLevelType w:val="multilevel"/>
    <w:tmpl w:val="B040F6D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DF97FB6"/>
    <w:multiLevelType w:val="multilevel"/>
    <w:tmpl w:val="A0E60AE4"/>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num w:numId="1">
    <w:abstractNumId w:val="13"/>
  </w:num>
  <w:num w:numId="2">
    <w:abstractNumId w:val="14"/>
  </w:num>
  <w:num w:numId="3">
    <w:abstractNumId w:val="4"/>
  </w:num>
  <w:num w:numId="4">
    <w:abstractNumId w:val="7"/>
  </w:num>
  <w:num w:numId="5">
    <w:abstractNumId w:val="3"/>
  </w:num>
  <w:num w:numId="6">
    <w:abstractNumId w:val="11"/>
  </w:num>
  <w:num w:numId="7">
    <w:abstractNumId w:val="9"/>
  </w:num>
  <w:num w:numId="8">
    <w:abstractNumId w:val="12"/>
  </w:num>
  <w:num w:numId="9">
    <w:abstractNumId w:val="2"/>
  </w:num>
  <w:num w:numId="10">
    <w:abstractNumId w:val="5"/>
  </w:num>
  <w:num w:numId="11">
    <w:abstractNumId w:val="15"/>
  </w:num>
  <w:num w:numId="12">
    <w:abstractNumId w:val="10"/>
  </w:num>
  <w:num w:numId="13">
    <w:abstractNumId w:val="6"/>
  </w:num>
  <w:num w:numId="14">
    <w:abstractNumId w:val="8"/>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14"/>
    <w:rsid w:val="00084C64"/>
    <w:rsid w:val="000C1DEF"/>
    <w:rsid w:val="00150F41"/>
    <w:rsid w:val="00194B80"/>
    <w:rsid w:val="00237C95"/>
    <w:rsid w:val="002812AD"/>
    <w:rsid w:val="00293E18"/>
    <w:rsid w:val="002B141B"/>
    <w:rsid w:val="002B76BB"/>
    <w:rsid w:val="00302632"/>
    <w:rsid w:val="00315C19"/>
    <w:rsid w:val="00417B5B"/>
    <w:rsid w:val="00475BBE"/>
    <w:rsid w:val="004C47A4"/>
    <w:rsid w:val="004F6648"/>
    <w:rsid w:val="00557F14"/>
    <w:rsid w:val="005679F6"/>
    <w:rsid w:val="00572B1F"/>
    <w:rsid w:val="00586984"/>
    <w:rsid w:val="005C2BFE"/>
    <w:rsid w:val="005C3B5D"/>
    <w:rsid w:val="006A5312"/>
    <w:rsid w:val="006F34B2"/>
    <w:rsid w:val="007362D6"/>
    <w:rsid w:val="00750F4F"/>
    <w:rsid w:val="007611B7"/>
    <w:rsid w:val="00772E00"/>
    <w:rsid w:val="007C1FF2"/>
    <w:rsid w:val="007F0985"/>
    <w:rsid w:val="0084435C"/>
    <w:rsid w:val="008B7877"/>
    <w:rsid w:val="00920BEF"/>
    <w:rsid w:val="00937618"/>
    <w:rsid w:val="00950621"/>
    <w:rsid w:val="00A54325"/>
    <w:rsid w:val="00A62A64"/>
    <w:rsid w:val="00A85D56"/>
    <w:rsid w:val="00AA3470"/>
    <w:rsid w:val="00AB3707"/>
    <w:rsid w:val="00AC2480"/>
    <w:rsid w:val="00AE69F3"/>
    <w:rsid w:val="00AF521C"/>
    <w:rsid w:val="00AF7332"/>
    <w:rsid w:val="00B16E3D"/>
    <w:rsid w:val="00B34099"/>
    <w:rsid w:val="00BA31B1"/>
    <w:rsid w:val="00BD324D"/>
    <w:rsid w:val="00BD5F36"/>
    <w:rsid w:val="00BF14AF"/>
    <w:rsid w:val="00BF5B8E"/>
    <w:rsid w:val="00C262F8"/>
    <w:rsid w:val="00CA4284"/>
    <w:rsid w:val="00CD5345"/>
    <w:rsid w:val="00CE049A"/>
    <w:rsid w:val="00D04FD1"/>
    <w:rsid w:val="00D140F7"/>
    <w:rsid w:val="00D15DE3"/>
    <w:rsid w:val="00D55396"/>
    <w:rsid w:val="00D759A7"/>
    <w:rsid w:val="00D8450A"/>
    <w:rsid w:val="00DA5A51"/>
    <w:rsid w:val="00E77638"/>
    <w:rsid w:val="00E83B1E"/>
    <w:rsid w:val="00EC1F5B"/>
    <w:rsid w:val="00F253CE"/>
    <w:rsid w:val="00F80192"/>
    <w:rsid w:val="00FB3C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8346"/>
  <w15:docId w15:val="{3E20E48D-1BC9-408B-9A00-B8A34C11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43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n55ZpGh+1QtaMB3N87kgAhzYmw==">CgMxLjAyCWguMWZvYjl0ZTIJaC40ZDM0b2c4MghoLmdqZGd4czIJaC4zZHk2dmttMgloLjMwajB6bGwyCWguMnM4ZXlvMTIIaC50eWpjd3QyCWguM3pueXNoNzIJaC4xeTgxMHR3Mg5oLmlqdjk4cG50Y2Q1czIJaC4yNmluMXJnMg1oLmg3bnpiNzl3bHJhMgloLjJldDkycDAyDmguNTlucHh5eHBvbWpkMgloLjE3ZHA4dnUyCWguM3JkY3JqbjIJaC4xdDNoNXNmOAByITFLdmc1aU84ZGVUd2RWdEZiaDUxU0tJY1otYU9DRVFZ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12705</Words>
  <Characters>69880</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2025-05-16T19:46:00Z</cp:lastPrinted>
  <dcterms:created xsi:type="dcterms:W3CDTF">2025-06-03T17:30:00Z</dcterms:created>
  <dcterms:modified xsi:type="dcterms:W3CDTF">2025-06-03T17:30:00Z</dcterms:modified>
</cp:coreProperties>
</file>