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25436D4C" w:rsidR="004C465F" w:rsidRDefault="004C465F" w:rsidP="007808E0">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4EE07254" w:rsidR="00C4052B" w:rsidRPr="003861DF" w:rsidRDefault="00C4052B" w:rsidP="007808E0">
          <w:pPr>
            <w:pStyle w:val="TtulodeTDC"/>
            <w:spacing w:before="0" w:line="360" w:lineRule="auto"/>
            <w:jc w:val="center"/>
            <w:rPr>
              <w:rFonts w:ascii="Palatino Linotype" w:hAnsi="Palatino Linotype"/>
              <w:color w:val="auto"/>
              <w:sz w:val="22"/>
              <w:szCs w:val="22"/>
            </w:rPr>
          </w:pPr>
          <w:r w:rsidRPr="003861DF">
            <w:rPr>
              <w:rFonts w:ascii="Palatino Linotype" w:hAnsi="Palatino Linotype"/>
              <w:color w:val="auto"/>
              <w:sz w:val="22"/>
              <w:szCs w:val="22"/>
              <w:lang w:val="es-ES"/>
            </w:rPr>
            <w:t xml:space="preserve">RESOLUCIÓN DEL RECURSO DE REVISIÓN </w:t>
          </w:r>
          <w:r w:rsidR="006C1E67" w:rsidRPr="003861DF">
            <w:rPr>
              <w:rFonts w:ascii="Palatino Linotype" w:hAnsi="Palatino Linotype"/>
              <w:color w:val="auto"/>
              <w:sz w:val="22"/>
              <w:szCs w:val="22"/>
            </w:rPr>
            <w:t>0</w:t>
          </w:r>
          <w:r w:rsidR="00282044" w:rsidRPr="003861DF">
            <w:rPr>
              <w:rFonts w:ascii="Palatino Linotype" w:hAnsi="Palatino Linotype"/>
              <w:color w:val="auto"/>
              <w:sz w:val="22"/>
              <w:szCs w:val="22"/>
            </w:rPr>
            <w:t>9531</w:t>
          </w:r>
          <w:r w:rsidR="000D392E" w:rsidRPr="003861DF">
            <w:rPr>
              <w:rFonts w:ascii="Palatino Linotype" w:hAnsi="Palatino Linotype"/>
              <w:color w:val="auto"/>
              <w:sz w:val="22"/>
              <w:szCs w:val="22"/>
            </w:rPr>
            <w:t>/INFOEM/IP/RR/2025</w:t>
          </w:r>
        </w:p>
        <w:p w14:paraId="73933EFA" w14:textId="77777777" w:rsidR="00C4052B" w:rsidRPr="00CF059A" w:rsidRDefault="00C4052B" w:rsidP="007808E0">
          <w:pPr>
            <w:spacing w:after="0" w:line="360" w:lineRule="auto"/>
          </w:pPr>
        </w:p>
        <w:p w14:paraId="621A6273" w14:textId="77777777" w:rsidR="00CF059A" w:rsidRPr="00CF059A" w:rsidRDefault="00C4052B">
          <w:pPr>
            <w:pStyle w:val="TDC1"/>
            <w:tabs>
              <w:tab w:val="right" w:leader="dot" w:pos="8921"/>
            </w:tabs>
            <w:rPr>
              <w:rFonts w:asciiTheme="minorHAnsi" w:eastAsiaTheme="minorEastAsia" w:hAnsiTheme="minorHAnsi" w:cstheme="minorBidi"/>
              <w:noProof/>
              <w:color w:val="auto"/>
            </w:rPr>
          </w:pPr>
          <w:r w:rsidRPr="00CF059A">
            <w:fldChar w:fldCharType="begin"/>
          </w:r>
          <w:r w:rsidRPr="00CF059A">
            <w:instrText xml:space="preserve"> TOC \o "1-3" \h \z \u </w:instrText>
          </w:r>
          <w:r w:rsidRPr="00CF059A">
            <w:fldChar w:fldCharType="separate"/>
          </w:r>
          <w:hyperlink w:anchor="_Toc210316138" w:history="1">
            <w:r w:rsidR="00CF059A" w:rsidRPr="00CF059A">
              <w:rPr>
                <w:rStyle w:val="Hipervnculo"/>
                <w:noProof/>
              </w:rPr>
              <w:t>A N T E C E D E N T E S</w:t>
            </w:r>
            <w:r w:rsidR="00CF059A" w:rsidRPr="00CF059A">
              <w:rPr>
                <w:noProof/>
                <w:webHidden/>
              </w:rPr>
              <w:tab/>
            </w:r>
            <w:r w:rsidR="00CF059A" w:rsidRPr="00CF059A">
              <w:rPr>
                <w:noProof/>
                <w:webHidden/>
              </w:rPr>
              <w:fldChar w:fldCharType="begin"/>
            </w:r>
            <w:r w:rsidR="00CF059A" w:rsidRPr="00CF059A">
              <w:rPr>
                <w:noProof/>
                <w:webHidden/>
              </w:rPr>
              <w:instrText xml:space="preserve"> PAGEREF _Toc210316138 \h </w:instrText>
            </w:r>
            <w:r w:rsidR="00CF059A" w:rsidRPr="00CF059A">
              <w:rPr>
                <w:noProof/>
                <w:webHidden/>
              </w:rPr>
            </w:r>
            <w:r w:rsidR="00CF059A" w:rsidRPr="00CF059A">
              <w:rPr>
                <w:noProof/>
                <w:webHidden/>
              </w:rPr>
              <w:fldChar w:fldCharType="separate"/>
            </w:r>
            <w:r w:rsidR="00961D67">
              <w:rPr>
                <w:noProof/>
                <w:webHidden/>
              </w:rPr>
              <w:t>2</w:t>
            </w:r>
            <w:r w:rsidR="00CF059A" w:rsidRPr="00CF059A">
              <w:rPr>
                <w:noProof/>
                <w:webHidden/>
              </w:rPr>
              <w:fldChar w:fldCharType="end"/>
            </w:r>
          </w:hyperlink>
        </w:p>
        <w:p w14:paraId="293FB696" w14:textId="77777777" w:rsidR="00CF059A" w:rsidRPr="00CF059A" w:rsidRDefault="003024DC">
          <w:pPr>
            <w:pStyle w:val="TDC2"/>
            <w:tabs>
              <w:tab w:val="right" w:leader="dot" w:pos="8921"/>
            </w:tabs>
            <w:rPr>
              <w:rFonts w:asciiTheme="minorHAnsi" w:eastAsiaTheme="minorEastAsia" w:hAnsiTheme="minorHAnsi" w:cstheme="minorBidi"/>
              <w:noProof/>
              <w:color w:val="auto"/>
            </w:rPr>
          </w:pPr>
          <w:hyperlink w:anchor="_Toc210316139" w:history="1">
            <w:r w:rsidR="00CF059A" w:rsidRPr="00CF059A">
              <w:rPr>
                <w:rStyle w:val="Hipervnculo"/>
                <w:noProof/>
                <w:lang w:eastAsia="es-ES"/>
              </w:rPr>
              <w:t>I. Presentación de la solicitud de información</w:t>
            </w:r>
            <w:r w:rsidR="00CF059A" w:rsidRPr="00CF059A">
              <w:rPr>
                <w:noProof/>
                <w:webHidden/>
              </w:rPr>
              <w:tab/>
            </w:r>
            <w:r w:rsidR="00CF059A" w:rsidRPr="00CF059A">
              <w:rPr>
                <w:noProof/>
                <w:webHidden/>
              </w:rPr>
              <w:fldChar w:fldCharType="begin"/>
            </w:r>
            <w:r w:rsidR="00CF059A" w:rsidRPr="00CF059A">
              <w:rPr>
                <w:noProof/>
                <w:webHidden/>
              </w:rPr>
              <w:instrText xml:space="preserve"> PAGEREF _Toc210316139 \h </w:instrText>
            </w:r>
            <w:r w:rsidR="00CF059A" w:rsidRPr="00CF059A">
              <w:rPr>
                <w:noProof/>
                <w:webHidden/>
              </w:rPr>
            </w:r>
            <w:r w:rsidR="00CF059A" w:rsidRPr="00CF059A">
              <w:rPr>
                <w:noProof/>
                <w:webHidden/>
              </w:rPr>
              <w:fldChar w:fldCharType="separate"/>
            </w:r>
            <w:r w:rsidR="00961D67">
              <w:rPr>
                <w:noProof/>
                <w:webHidden/>
              </w:rPr>
              <w:t>2</w:t>
            </w:r>
            <w:r w:rsidR="00CF059A" w:rsidRPr="00CF059A">
              <w:rPr>
                <w:noProof/>
                <w:webHidden/>
              </w:rPr>
              <w:fldChar w:fldCharType="end"/>
            </w:r>
          </w:hyperlink>
        </w:p>
        <w:p w14:paraId="0C4C660C" w14:textId="77777777" w:rsidR="00CF059A" w:rsidRPr="00CF059A" w:rsidRDefault="003024DC">
          <w:pPr>
            <w:pStyle w:val="TDC2"/>
            <w:tabs>
              <w:tab w:val="right" w:leader="dot" w:pos="8921"/>
            </w:tabs>
            <w:rPr>
              <w:rFonts w:asciiTheme="minorHAnsi" w:eastAsiaTheme="minorEastAsia" w:hAnsiTheme="minorHAnsi" w:cstheme="minorBidi"/>
              <w:noProof/>
              <w:color w:val="auto"/>
            </w:rPr>
          </w:pPr>
          <w:hyperlink w:anchor="_Toc210316140" w:history="1">
            <w:r w:rsidR="00CF059A" w:rsidRPr="00CF059A">
              <w:rPr>
                <w:rStyle w:val="Hipervnculo"/>
                <w:rFonts w:cs="Tahoma"/>
                <w:noProof/>
              </w:rPr>
              <w:t>II.</w:t>
            </w:r>
            <w:r w:rsidR="00CF059A" w:rsidRPr="00CF059A">
              <w:rPr>
                <w:rStyle w:val="Hipervnculo"/>
                <w:noProof/>
              </w:rPr>
              <w:t xml:space="preserve"> Respuesta del Sujeto Obligado</w:t>
            </w:r>
            <w:r w:rsidR="00CF059A" w:rsidRPr="00CF059A">
              <w:rPr>
                <w:noProof/>
                <w:webHidden/>
              </w:rPr>
              <w:tab/>
            </w:r>
            <w:r w:rsidR="00CF059A" w:rsidRPr="00CF059A">
              <w:rPr>
                <w:noProof/>
                <w:webHidden/>
              </w:rPr>
              <w:fldChar w:fldCharType="begin"/>
            </w:r>
            <w:r w:rsidR="00CF059A" w:rsidRPr="00CF059A">
              <w:rPr>
                <w:noProof/>
                <w:webHidden/>
              </w:rPr>
              <w:instrText xml:space="preserve"> PAGEREF _Toc210316140 \h </w:instrText>
            </w:r>
            <w:r w:rsidR="00CF059A" w:rsidRPr="00CF059A">
              <w:rPr>
                <w:noProof/>
                <w:webHidden/>
              </w:rPr>
            </w:r>
            <w:r w:rsidR="00CF059A" w:rsidRPr="00CF059A">
              <w:rPr>
                <w:noProof/>
                <w:webHidden/>
              </w:rPr>
              <w:fldChar w:fldCharType="separate"/>
            </w:r>
            <w:r w:rsidR="00961D67">
              <w:rPr>
                <w:noProof/>
                <w:webHidden/>
              </w:rPr>
              <w:t>3</w:t>
            </w:r>
            <w:r w:rsidR="00CF059A" w:rsidRPr="00CF059A">
              <w:rPr>
                <w:noProof/>
                <w:webHidden/>
              </w:rPr>
              <w:fldChar w:fldCharType="end"/>
            </w:r>
          </w:hyperlink>
        </w:p>
        <w:p w14:paraId="69F38DC2" w14:textId="77777777" w:rsidR="00CF059A" w:rsidRPr="00CF059A" w:rsidRDefault="003024DC">
          <w:pPr>
            <w:pStyle w:val="TDC2"/>
            <w:tabs>
              <w:tab w:val="right" w:leader="dot" w:pos="8921"/>
            </w:tabs>
            <w:rPr>
              <w:rFonts w:asciiTheme="minorHAnsi" w:eastAsiaTheme="minorEastAsia" w:hAnsiTheme="minorHAnsi" w:cstheme="minorBidi"/>
              <w:noProof/>
              <w:color w:val="auto"/>
            </w:rPr>
          </w:pPr>
          <w:hyperlink w:anchor="_Toc210316141" w:history="1">
            <w:r w:rsidR="00CF059A" w:rsidRPr="00CF059A">
              <w:rPr>
                <w:rStyle w:val="Hipervnculo"/>
                <w:noProof/>
              </w:rPr>
              <w:t>III. Interposición del Recurso de Revisión</w:t>
            </w:r>
            <w:r w:rsidR="00CF059A" w:rsidRPr="00CF059A">
              <w:rPr>
                <w:noProof/>
                <w:webHidden/>
              </w:rPr>
              <w:tab/>
            </w:r>
            <w:r w:rsidR="00CF059A" w:rsidRPr="00CF059A">
              <w:rPr>
                <w:noProof/>
                <w:webHidden/>
              </w:rPr>
              <w:fldChar w:fldCharType="begin"/>
            </w:r>
            <w:r w:rsidR="00CF059A" w:rsidRPr="00CF059A">
              <w:rPr>
                <w:noProof/>
                <w:webHidden/>
              </w:rPr>
              <w:instrText xml:space="preserve"> PAGEREF _Toc210316141 \h </w:instrText>
            </w:r>
            <w:r w:rsidR="00CF059A" w:rsidRPr="00CF059A">
              <w:rPr>
                <w:noProof/>
                <w:webHidden/>
              </w:rPr>
            </w:r>
            <w:r w:rsidR="00CF059A" w:rsidRPr="00CF059A">
              <w:rPr>
                <w:noProof/>
                <w:webHidden/>
              </w:rPr>
              <w:fldChar w:fldCharType="separate"/>
            </w:r>
            <w:r w:rsidR="00961D67">
              <w:rPr>
                <w:noProof/>
                <w:webHidden/>
              </w:rPr>
              <w:t>3</w:t>
            </w:r>
            <w:r w:rsidR="00CF059A" w:rsidRPr="00CF059A">
              <w:rPr>
                <w:noProof/>
                <w:webHidden/>
              </w:rPr>
              <w:fldChar w:fldCharType="end"/>
            </w:r>
          </w:hyperlink>
        </w:p>
        <w:p w14:paraId="3F923C8B" w14:textId="77777777" w:rsidR="00CF059A" w:rsidRPr="00CF059A" w:rsidRDefault="003024DC">
          <w:pPr>
            <w:pStyle w:val="TDC2"/>
            <w:tabs>
              <w:tab w:val="right" w:leader="dot" w:pos="8921"/>
            </w:tabs>
            <w:rPr>
              <w:rFonts w:asciiTheme="minorHAnsi" w:eastAsiaTheme="minorEastAsia" w:hAnsiTheme="minorHAnsi" w:cstheme="minorBidi"/>
              <w:noProof/>
              <w:color w:val="auto"/>
            </w:rPr>
          </w:pPr>
          <w:hyperlink w:anchor="_Toc210316142" w:history="1">
            <w:r w:rsidR="00CF059A" w:rsidRPr="00CF059A">
              <w:rPr>
                <w:rStyle w:val="Hipervnculo"/>
                <w:noProof/>
              </w:rPr>
              <w:t>IV. Trámite del Recurso de Revisión ante este Instituto</w:t>
            </w:r>
            <w:r w:rsidR="00CF059A" w:rsidRPr="00CF059A">
              <w:rPr>
                <w:noProof/>
                <w:webHidden/>
              </w:rPr>
              <w:tab/>
            </w:r>
            <w:r w:rsidR="00CF059A" w:rsidRPr="00CF059A">
              <w:rPr>
                <w:noProof/>
                <w:webHidden/>
              </w:rPr>
              <w:fldChar w:fldCharType="begin"/>
            </w:r>
            <w:r w:rsidR="00CF059A" w:rsidRPr="00CF059A">
              <w:rPr>
                <w:noProof/>
                <w:webHidden/>
              </w:rPr>
              <w:instrText xml:space="preserve"> PAGEREF _Toc210316142 \h </w:instrText>
            </w:r>
            <w:r w:rsidR="00CF059A" w:rsidRPr="00CF059A">
              <w:rPr>
                <w:noProof/>
                <w:webHidden/>
              </w:rPr>
            </w:r>
            <w:r w:rsidR="00CF059A" w:rsidRPr="00CF059A">
              <w:rPr>
                <w:noProof/>
                <w:webHidden/>
              </w:rPr>
              <w:fldChar w:fldCharType="separate"/>
            </w:r>
            <w:r w:rsidR="00961D67">
              <w:rPr>
                <w:noProof/>
                <w:webHidden/>
              </w:rPr>
              <w:t>4</w:t>
            </w:r>
            <w:r w:rsidR="00CF059A" w:rsidRPr="00CF059A">
              <w:rPr>
                <w:noProof/>
                <w:webHidden/>
              </w:rPr>
              <w:fldChar w:fldCharType="end"/>
            </w:r>
          </w:hyperlink>
        </w:p>
        <w:p w14:paraId="68297E01" w14:textId="77777777" w:rsidR="00CF059A" w:rsidRPr="00CF059A" w:rsidRDefault="003024DC">
          <w:pPr>
            <w:pStyle w:val="TDC1"/>
            <w:tabs>
              <w:tab w:val="right" w:leader="dot" w:pos="8921"/>
            </w:tabs>
            <w:rPr>
              <w:rFonts w:asciiTheme="minorHAnsi" w:eastAsiaTheme="minorEastAsia" w:hAnsiTheme="minorHAnsi" w:cstheme="minorBidi"/>
              <w:noProof/>
              <w:color w:val="auto"/>
            </w:rPr>
          </w:pPr>
          <w:hyperlink w:anchor="_Toc210316143" w:history="1">
            <w:r w:rsidR="00CF059A" w:rsidRPr="00CF059A">
              <w:rPr>
                <w:rStyle w:val="Hipervnculo"/>
                <w:noProof/>
              </w:rPr>
              <w:t>C O N S I D E R A N D O S</w:t>
            </w:r>
            <w:r w:rsidR="00CF059A" w:rsidRPr="00CF059A">
              <w:rPr>
                <w:noProof/>
                <w:webHidden/>
              </w:rPr>
              <w:tab/>
            </w:r>
            <w:r w:rsidR="00CF059A" w:rsidRPr="00CF059A">
              <w:rPr>
                <w:noProof/>
                <w:webHidden/>
              </w:rPr>
              <w:fldChar w:fldCharType="begin"/>
            </w:r>
            <w:r w:rsidR="00CF059A" w:rsidRPr="00CF059A">
              <w:rPr>
                <w:noProof/>
                <w:webHidden/>
              </w:rPr>
              <w:instrText xml:space="preserve"> PAGEREF _Toc210316143 \h </w:instrText>
            </w:r>
            <w:r w:rsidR="00CF059A" w:rsidRPr="00CF059A">
              <w:rPr>
                <w:noProof/>
                <w:webHidden/>
              </w:rPr>
            </w:r>
            <w:r w:rsidR="00CF059A" w:rsidRPr="00CF059A">
              <w:rPr>
                <w:noProof/>
                <w:webHidden/>
              </w:rPr>
              <w:fldChar w:fldCharType="separate"/>
            </w:r>
            <w:r w:rsidR="00961D67">
              <w:rPr>
                <w:noProof/>
                <w:webHidden/>
              </w:rPr>
              <w:t>7</w:t>
            </w:r>
            <w:r w:rsidR="00CF059A" w:rsidRPr="00CF059A">
              <w:rPr>
                <w:noProof/>
                <w:webHidden/>
              </w:rPr>
              <w:fldChar w:fldCharType="end"/>
            </w:r>
          </w:hyperlink>
        </w:p>
        <w:p w14:paraId="1AD3E094" w14:textId="77777777" w:rsidR="00CF059A" w:rsidRPr="00CF059A" w:rsidRDefault="003024DC">
          <w:pPr>
            <w:pStyle w:val="TDC2"/>
            <w:tabs>
              <w:tab w:val="right" w:leader="dot" w:pos="8921"/>
            </w:tabs>
            <w:rPr>
              <w:rFonts w:asciiTheme="minorHAnsi" w:eastAsiaTheme="minorEastAsia" w:hAnsiTheme="minorHAnsi" w:cstheme="minorBidi"/>
              <w:noProof/>
              <w:color w:val="auto"/>
            </w:rPr>
          </w:pPr>
          <w:hyperlink w:anchor="_Toc210316144" w:history="1">
            <w:r w:rsidR="00CF059A" w:rsidRPr="00CF059A">
              <w:rPr>
                <w:rStyle w:val="Hipervnculo"/>
                <w:noProof/>
              </w:rPr>
              <w:t>PRIMERO. Competencia</w:t>
            </w:r>
            <w:r w:rsidR="00CF059A" w:rsidRPr="00CF059A">
              <w:rPr>
                <w:noProof/>
                <w:webHidden/>
              </w:rPr>
              <w:tab/>
            </w:r>
            <w:r w:rsidR="00CF059A" w:rsidRPr="00CF059A">
              <w:rPr>
                <w:noProof/>
                <w:webHidden/>
              </w:rPr>
              <w:fldChar w:fldCharType="begin"/>
            </w:r>
            <w:r w:rsidR="00CF059A" w:rsidRPr="00CF059A">
              <w:rPr>
                <w:noProof/>
                <w:webHidden/>
              </w:rPr>
              <w:instrText xml:space="preserve"> PAGEREF _Toc210316144 \h </w:instrText>
            </w:r>
            <w:r w:rsidR="00CF059A" w:rsidRPr="00CF059A">
              <w:rPr>
                <w:noProof/>
                <w:webHidden/>
              </w:rPr>
            </w:r>
            <w:r w:rsidR="00CF059A" w:rsidRPr="00CF059A">
              <w:rPr>
                <w:noProof/>
                <w:webHidden/>
              </w:rPr>
              <w:fldChar w:fldCharType="separate"/>
            </w:r>
            <w:r w:rsidR="00961D67">
              <w:rPr>
                <w:noProof/>
                <w:webHidden/>
              </w:rPr>
              <w:t>7</w:t>
            </w:r>
            <w:r w:rsidR="00CF059A" w:rsidRPr="00CF059A">
              <w:rPr>
                <w:noProof/>
                <w:webHidden/>
              </w:rPr>
              <w:fldChar w:fldCharType="end"/>
            </w:r>
          </w:hyperlink>
        </w:p>
        <w:p w14:paraId="4D5B5D0A" w14:textId="77777777" w:rsidR="00CF059A" w:rsidRPr="00CF059A" w:rsidRDefault="003024DC">
          <w:pPr>
            <w:pStyle w:val="TDC2"/>
            <w:tabs>
              <w:tab w:val="right" w:leader="dot" w:pos="8921"/>
            </w:tabs>
            <w:rPr>
              <w:rFonts w:asciiTheme="minorHAnsi" w:eastAsiaTheme="minorEastAsia" w:hAnsiTheme="minorHAnsi" w:cstheme="minorBidi"/>
              <w:noProof/>
              <w:color w:val="auto"/>
            </w:rPr>
          </w:pPr>
          <w:hyperlink w:anchor="_Toc210316145" w:history="1">
            <w:r w:rsidR="00CF059A" w:rsidRPr="00CF059A">
              <w:rPr>
                <w:rStyle w:val="Hipervnculo"/>
                <w:noProof/>
              </w:rPr>
              <w:t>SEGUNDO. Causales de improcedencia y sobreseimiento</w:t>
            </w:r>
            <w:r w:rsidR="00CF059A" w:rsidRPr="00CF059A">
              <w:rPr>
                <w:noProof/>
                <w:webHidden/>
              </w:rPr>
              <w:tab/>
            </w:r>
            <w:r w:rsidR="00CF059A" w:rsidRPr="00CF059A">
              <w:rPr>
                <w:noProof/>
                <w:webHidden/>
              </w:rPr>
              <w:fldChar w:fldCharType="begin"/>
            </w:r>
            <w:r w:rsidR="00CF059A" w:rsidRPr="00CF059A">
              <w:rPr>
                <w:noProof/>
                <w:webHidden/>
              </w:rPr>
              <w:instrText xml:space="preserve"> PAGEREF _Toc210316145 \h </w:instrText>
            </w:r>
            <w:r w:rsidR="00CF059A" w:rsidRPr="00CF059A">
              <w:rPr>
                <w:noProof/>
                <w:webHidden/>
              </w:rPr>
            </w:r>
            <w:r w:rsidR="00CF059A" w:rsidRPr="00CF059A">
              <w:rPr>
                <w:noProof/>
                <w:webHidden/>
              </w:rPr>
              <w:fldChar w:fldCharType="separate"/>
            </w:r>
            <w:r w:rsidR="00961D67">
              <w:rPr>
                <w:noProof/>
                <w:webHidden/>
              </w:rPr>
              <w:t>8</w:t>
            </w:r>
            <w:r w:rsidR="00CF059A" w:rsidRPr="00CF059A">
              <w:rPr>
                <w:noProof/>
                <w:webHidden/>
              </w:rPr>
              <w:fldChar w:fldCharType="end"/>
            </w:r>
          </w:hyperlink>
        </w:p>
        <w:p w14:paraId="450D2937" w14:textId="77777777" w:rsidR="00CF059A" w:rsidRPr="00CF059A" w:rsidRDefault="003024DC">
          <w:pPr>
            <w:pStyle w:val="TDC2"/>
            <w:tabs>
              <w:tab w:val="right" w:leader="dot" w:pos="8921"/>
            </w:tabs>
            <w:rPr>
              <w:rFonts w:asciiTheme="minorHAnsi" w:eastAsiaTheme="minorEastAsia" w:hAnsiTheme="minorHAnsi" w:cstheme="minorBidi"/>
              <w:noProof/>
              <w:color w:val="auto"/>
            </w:rPr>
          </w:pPr>
          <w:hyperlink w:anchor="_Toc210316146" w:history="1">
            <w:r w:rsidR="00CF059A" w:rsidRPr="00CF059A">
              <w:rPr>
                <w:rStyle w:val="Hipervnculo"/>
                <w:noProof/>
              </w:rPr>
              <w:t>TERCERO. Determinación de la Controversia</w:t>
            </w:r>
            <w:r w:rsidR="00CF059A" w:rsidRPr="00CF059A">
              <w:rPr>
                <w:noProof/>
                <w:webHidden/>
              </w:rPr>
              <w:tab/>
            </w:r>
            <w:r w:rsidR="00CF059A" w:rsidRPr="00CF059A">
              <w:rPr>
                <w:noProof/>
                <w:webHidden/>
              </w:rPr>
              <w:fldChar w:fldCharType="begin"/>
            </w:r>
            <w:r w:rsidR="00CF059A" w:rsidRPr="00CF059A">
              <w:rPr>
                <w:noProof/>
                <w:webHidden/>
              </w:rPr>
              <w:instrText xml:space="preserve"> PAGEREF _Toc210316146 \h </w:instrText>
            </w:r>
            <w:r w:rsidR="00CF059A" w:rsidRPr="00CF059A">
              <w:rPr>
                <w:noProof/>
                <w:webHidden/>
              </w:rPr>
            </w:r>
            <w:r w:rsidR="00CF059A" w:rsidRPr="00CF059A">
              <w:rPr>
                <w:noProof/>
                <w:webHidden/>
              </w:rPr>
              <w:fldChar w:fldCharType="separate"/>
            </w:r>
            <w:r w:rsidR="00961D67">
              <w:rPr>
                <w:noProof/>
                <w:webHidden/>
              </w:rPr>
              <w:t>10</w:t>
            </w:r>
            <w:r w:rsidR="00CF059A" w:rsidRPr="00CF059A">
              <w:rPr>
                <w:noProof/>
                <w:webHidden/>
              </w:rPr>
              <w:fldChar w:fldCharType="end"/>
            </w:r>
          </w:hyperlink>
        </w:p>
        <w:p w14:paraId="24F301FE" w14:textId="77777777" w:rsidR="00CF059A" w:rsidRPr="00CF059A" w:rsidRDefault="003024DC">
          <w:pPr>
            <w:pStyle w:val="TDC2"/>
            <w:tabs>
              <w:tab w:val="right" w:leader="dot" w:pos="8921"/>
            </w:tabs>
            <w:rPr>
              <w:rFonts w:asciiTheme="minorHAnsi" w:eastAsiaTheme="minorEastAsia" w:hAnsiTheme="minorHAnsi" w:cstheme="minorBidi"/>
              <w:noProof/>
              <w:color w:val="auto"/>
            </w:rPr>
          </w:pPr>
          <w:hyperlink w:anchor="_Toc210316147" w:history="1">
            <w:r w:rsidR="00CF059A" w:rsidRPr="00CF059A">
              <w:rPr>
                <w:rStyle w:val="Hipervnculo"/>
                <w:noProof/>
              </w:rPr>
              <w:t>CUARTO. Marco normativo aplicable en materia de transparencia y acceso a la información pública</w:t>
            </w:r>
            <w:r w:rsidR="00CF059A" w:rsidRPr="00CF059A">
              <w:rPr>
                <w:noProof/>
                <w:webHidden/>
              </w:rPr>
              <w:tab/>
            </w:r>
            <w:r w:rsidR="00CF059A" w:rsidRPr="00CF059A">
              <w:rPr>
                <w:noProof/>
                <w:webHidden/>
              </w:rPr>
              <w:fldChar w:fldCharType="begin"/>
            </w:r>
            <w:r w:rsidR="00CF059A" w:rsidRPr="00CF059A">
              <w:rPr>
                <w:noProof/>
                <w:webHidden/>
              </w:rPr>
              <w:instrText xml:space="preserve"> PAGEREF _Toc210316147 \h </w:instrText>
            </w:r>
            <w:r w:rsidR="00CF059A" w:rsidRPr="00CF059A">
              <w:rPr>
                <w:noProof/>
                <w:webHidden/>
              </w:rPr>
            </w:r>
            <w:r w:rsidR="00CF059A" w:rsidRPr="00CF059A">
              <w:rPr>
                <w:noProof/>
                <w:webHidden/>
              </w:rPr>
              <w:fldChar w:fldCharType="separate"/>
            </w:r>
            <w:r w:rsidR="00961D67">
              <w:rPr>
                <w:noProof/>
                <w:webHidden/>
              </w:rPr>
              <w:t>12</w:t>
            </w:r>
            <w:r w:rsidR="00CF059A" w:rsidRPr="00CF059A">
              <w:rPr>
                <w:noProof/>
                <w:webHidden/>
              </w:rPr>
              <w:fldChar w:fldCharType="end"/>
            </w:r>
          </w:hyperlink>
        </w:p>
        <w:p w14:paraId="19A02D0A" w14:textId="77777777" w:rsidR="00CF059A" w:rsidRPr="00CF059A" w:rsidRDefault="003024DC">
          <w:pPr>
            <w:pStyle w:val="TDC2"/>
            <w:tabs>
              <w:tab w:val="right" w:leader="dot" w:pos="8921"/>
            </w:tabs>
            <w:rPr>
              <w:rFonts w:asciiTheme="minorHAnsi" w:eastAsiaTheme="minorEastAsia" w:hAnsiTheme="minorHAnsi" w:cstheme="minorBidi"/>
              <w:noProof/>
              <w:color w:val="auto"/>
            </w:rPr>
          </w:pPr>
          <w:hyperlink w:anchor="_Toc210316148" w:history="1">
            <w:r w:rsidR="00CF059A" w:rsidRPr="00CF059A">
              <w:rPr>
                <w:rStyle w:val="Hipervnculo"/>
                <w:noProof/>
              </w:rPr>
              <w:t>QUINTO. Estudio de Fondo</w:t>
            </w:r>
            <w:r w:rsidR="00CF059A" w:rsidRPr="00CF059A">
              <w:rPr>
                <w:noProof/>
                <w:webHidden/>
              </w:rPr>
              <w:tab/>
            </w:r>
            <w:r w:rsidR="00CF059A" w:rsidRPr="00CF059A">
              <w:rPr>
                <w:noProof/>
                <w:webHidden/>
              </w:rPr>
              <w:fldChar w:fldCharType="begin"/>
            </w:r>
            <w:r w:rsidR="00CF059A" w:rsidRPr="00CF059A">
              <w:rPr>
                <w:noProof/>
                <w:webHidden/>
              </w:rPr>
              <w:instrText xml:space="preserve"> PAGEREF _Toc210316148 \h </w:instrText>
            </w:r>
            <w:r w:rsidR="00CF059A" w:rsidRPr="00CF059A">
              <w:rPr>
                <w:noProof/>
                <w:webHidden/>
              </w:rPr>
            </w:r>
            <w:r w:rsidR="00CF059A" w:rsidRPr="00CF059A">
              <w:rPr>
                <w:noProof/>
                <w:webHidden/>
              </w:rPr>
              <w:fldChar w:fldCharType="separate"/>
            </w:r>
            <w:r w:rsidR="00961D67">
              <w:rPr>
                <w:noProof/>
                <w:webHidden/>
              </w:rPr>
              <w:t>13</w:t>
            </w:r>
            <w:r w:rsidR="00CF059A" w:rsidRPr="00CF059A">
              <w:rPr>
                <w:noProof/>
                <w:webHidden/>
              </w:rPr>
              <w:fldChar w:fldCharType="end"/>
            </w:r>
          </w:hyperlink>
        </w:p>
        <w:p w14:paraId="30ECA237" w14:textId="77777777" w:rsidR="00CF059A" w:rsidRPr="00CF059A" w:rsidRDefault="003024DC">
          <w:pPr>
            <w:pStyle w:val="TDC2"/>
            <w:tabs>
              <w:tab w:val="right" w:leader="dot" w:pos="8921"/>
            </w:tabs>
            <w:rPr>
              <w:rFonts w:asciiTheme="minorHAnsi" w:eastAsiaTheme="minorEastAsia" w:hAnsiTheme="minorHAnsi" w:cstheme="minorBidi"/>
              <w:noProof/>
              <w:color w:val="auto"/>
            </w:rPr>
          </w:pPr>
          <w:hyperlink w:anchor="_Toc210316149" w:history="1">
            <w:r w:rsidR="00CF059A" w:rsidRPr="00CF059A">
              <w:rPr>
                <w:rStyle w:val="Hipervnculo"/>
                <w:noProof/>
              </w:rPr>
              <w:t>SEXTO. Decisión</w:t>
            </w:r>
            <w:r w:rsidR="00CF059A" w:rsidRPr="00CF059A">
              <w:rPr>
                <w:noProof/>
                <w:webHidden/>
              </w:rPr>
              <w:tab/>
            </w:r>
            <w:r w:rsidR="00CF059A" w:rsidRPr="00CF059A">
              <w:rPr>
                <w:noProof/>
                <w:webHidden/>
              </w:rPr>
              <w:fldChar w:fldCharType="begin"/>
            </w:r>
            <w:r w:rsidR="00CF059A" w:rsidRPr="00CF059A">
              <w:rPr>
                <w:noProof/>
                <w:webHidden/>
              </w:rPr>
              <w:instrText xml:space="preserve"> PAGEREF _Toc210316149 \h </w:instrText>
            </w:r>
            <w:r w:rsidR="00CF059A" w:rsidRPr="00CF059A">
              <w:rPr>
                <w:noProof/>
                <w:webHidden/>
              </w:rPr>
            </w:r>
            <w:r w:rsidR="00CF059A" w:rsidRPr="00CF059A">
              <w:rPr>
                <w:noProof/>
                <w:webHidden/>
              </w:rPr>
              <w:fldChar w:fldCharType="separate"/>
            </w:r>
            <w:r w:rsidR="00961D67">
              <w:rPr>
                <w:noProof/>
                <w:webHidden/>
              </w:rPr>
              <w:t>29</w:t>
            </w:r>
            <w:r w:rsidR="00CF059A" w:rsidRPr="00CF059A">
              <w:rPr>
                <w:noProof/>
                <w:webHidden/>
              </w:rPr>
              <w:fldChar w:fldCharType="end"/>
            </w:r>
          </w:hyperlink>
        </w:p>
        <w:p w14:paraId="0117D9B2" w14:textId="77777777" w:rsidR="00CF059A" w:rsidRPr="00CF059A" w:rsidRDefault="003024DC">
          <w:pPr>
            <w:pStyle w:val="TDC1"/>
            <w:tabs>
              <w:tab w:val="right" w:leader="dot" w:pos="8921"/>
            </w:tabs>
            <w:rPr>
              <w:rFonts w:asciiTheme="minorHAnsi" w:eastAsiaTheme="minorEastAsia" w:hAnsiTheme="minorHAnsi" w:cstheme="minorBidi"/>
              <w:noProof/>
              <w:color w:val="auto"/>
            </w:rPr>
          </w:pPr>
          <w:hyperlink w:anchor="_Toc210316150" w:history="1">
            <w:r w:rsidR="00CF059A" w:rsidRPr="00CF059A">
              <w:rPr>
                <w:rStyle w:val="Hipervnculo"/>
                <w:noProof/>
              </w:rPr>
              <w:t>R E S U E L V E</w:t>
            </w:r>
            <w:r w:rsidR="00CF059A" w:rsidRPr="00CF059A">
              <w:rPr>
                <w:noProof/>
                <w:webHidden/>
              </w:rPr>
              <w:tab/>
            </w:r>
            <w:r w:rsidR="00CF059A" w:rsidRPr="00CF059A">
              <w:rPr>
                <w:noProof/>
                <w:webHidden/>
              </w:rPr>
              <w:fldChar w:fldCharType="begin"/>
            </w:r>
            <w:r w:rsidR="00CF059A" w:rsidRPr="00CF059A">
              <w:rPr>
                <w:noProof/>
                <w:webHidden/>
              </w:rPr>
              <w:instrText xml:space="preserve"> PAGEREF _Toc210316150 \h </w:instrText>
            </w:r>
            <w:r w:rsidR="00CF059A" w:rsidRPr="00CF059A">
              <w:rPr>
                <w:noProof/>
                <w:webHidden/>
              </w:rPr>
            </w:r>
            <w:r w:rsidR="00CF059A" w:rsidRPr="00CF059A">
              <w:rPr>
                <w:noProof/>
                <w:webHidden/>
              </w:rPr>
              <w:fldChar w:fldCharType="separate"/>
            </w:r>
            <w:r w:rsidR="00961D67">
              <w:rPr>
                <w:noProof/>
                <w:webHidden/>
              </w:rPr>
              <w:t>30</w:t>
            </w:r>
            <w:r w:rsidR="00CF059A" w:rsidRPr="00CF059A">
              <w:rPr>
                <w:noProof/>
                <w:webHidden/>
              </w:rPr>
              <w:fldChar w:fldCharType="end"/>
            </w:r>
          </w:hyperlink>
        </w:p>
        <w:p w14:paraId="5B9D6C11" w14:textId="4CB62BE3" w:rsidR="00C4052B" w:rsidRPr="003861DF" w:rsidRDefault="00C4052B" w:rsidP="007808E0">
          <w:pPr>
            <w:spacing w:after="0" w:line="360" w:lineRule="auto"/>
          </w:pPr>
          <w:r w:rsidRPr="00CF059A">
            <w:rPr>
              <w:bCs/>
              <w:lang w:val="es-ES"/>
            </w:rPr>
            <w:fldChar w:fldCharType="end"/>
          </w:r>
        </w:p>
      </w:sdtContent>
    </w:sdt>
    <w:p w14:paraId="57481942" w14:textId="77777777" w:rsidR="00C4052B" w:rsidRPr="003861DF" w:rsidRDefault="00C4052B" w:rsidP="007808E0">
      <w:pPr>
        <w:tabs>
          <w:tab w:val="left" w:pos="8931"/>
        </w:tabs>
        <w:spacing w:after="0" w:line="360" w:lineRule="auto"/>
      </w:pPr>
    </w:p>
    <w:p w14:paraId="411B5995" w14:textId="77777777" w:rsidR="00C4052B" w:rsidRPr="003861DF" w:rsidRDefault="00C4052B" w:rsidP="007808E0">
      <w:pPr>
        <w:tabs>
          <w:tab w:val="left" w:pos="8931"/>
        </w:tabs>
        <w:spacing w:after="0" w:line="360" w:lineRule="auto"/>
      </w:pPr>
    </w:p>
    <w:p w14:paraId="6784625D" w14:textId="77777777" w:rsidR="00C4052B" w:rsidRPr="003861DF" w:rsidRDefault="00C4052B" w:rsidP="007808E0">
      <w:pPr>
        <w:tabs>
          <w:tab w:val="left" w:pos="8931"/>
        </w:tabs>
        <w:spacing w:after="0" w:line="360" w:lineRule="auto"/>
      </w:pPr>
    </w:p>
    <w:p w14:paraId="140888DD" w14:textId="77777777" w:rsidR="00C4052B" w:rsidRPr="003861DF" w:rsidRDefault="00C4052B" w:rsidP="007808E0">
      <w:pPr>
        <w:tabs>
          <w:tab w:val="left" w:pos="8931"/>
        </w:tabs>
        <w:spacing w:after="0" w:line="360" w:lineRule="auto"/>
      </w:pPr>
    </w:p>
    <w:p w14:paraId="46268890" w14:textId="77777777" w:rsidR="00C4052B" w:rsidRPr="003861DF" w:rsidRDefault="00C4052B" w:rsidP="007808E0">
      <w:pPr>
        <w:tabs>
          <w:tab w:val="left" w:pos="8931"/>
        </w:tabs>
        <w:spacing w:after="0" w:line="360" w:lineRule="auto"/>
      </w:pPr>
    </w:p>
    <w:p w14:paraId="147CC638" w14:textId="77777777" w:rsidR="00C4052B" w:rsidRPr="003861DF" w:rsidRDefault="00C4052B" w:rsidP="007808E0">
      <w:pPr>
        <w:tabs>
          <w:tab w:val="left" w:pos="8931"/>
        </w:tabs>
        <w:spacing w:after="0" w:line="360" w:lineRule="auto"/>
      </w:pPr>
    </w:p>
    <w:p w14:paraId="01BB5716" w14:textId="77777777" w:rsidR="00C4052B" w:rsidRPr="003861DF" w:rsidRDefault="00C4052B" w:rsidP="007808E0">
      <w:pPr>
        <w:tabs>
          <w:tab w:val="left" w:pos="8931"/>
        </w:tabs>
        <w:spacing w:after="0" w:line="360" w:lineRule="auto"/>
      </w:pPr>
    </w:p>
    <w:p w14:paraId="62C1CEC9" w14:textId="77777777" w:rsidR="00C4052B" w:rsidRPr="003861DF" w:rsidRDefault="00C4052B" w:rsidP="007808E0">
      <w:pPr>
        <w:tabs>
          <w:tab w:val="left" w:pos="8931"/>
        </w:tabs>
        <w:spacing w:after="0" w:line="360" w:lineRule="auto"/>
      </w:pPr>
    </w:p>
    <w:p w14:paraId="7F38981D" w14:textId="77777777" w:rsidR="00A55E82" w:rsidRPr="003861DF" w:rsidRDefault="00A55E82" w:rsidP="007808E0">
      <w:pPr>
        <w:tabs>
          <w:tab w:val="left" w:pos="8931"/>
        </w:tabs>
        <w:spacing w:after="0" w:line="360" w:lineRule="auto"/>
      </w:pPr>
    </w:p>
    <w:p w14:paraId="3F02838F" w14:textId="77777777" w:rsidR="009F5661" w:rsidRPr="003861DF" w:rsidRDefault="009F5661" w:rsidP="007808E0">
      <w:pPr>
        <w:tabs>
          <w:tab w:val="left" w:pos="8931"/>
        </w:tabs>
        <w:spacing w:after="0" w:line="360" w:lineRule="auto"/>
      </w:pPr>
    </w:p>
    <w:p w14:paraId="3FB7EB5E" w14:textId="256CB069" w:rsidR="005C690F" w:rsidRPr="003861DF" w:rsidRDefault="007D6307" w:rsidP="007808E0">
      <w:pPr>
        <w:tabs>
          <w:tab w:val="left" w:pos="8931"/>
        </w:tabs>
        <w:spacing w:after="0" w:line="360" w:lineRule="auto"/>
      </w:pPr>
      <w:r w:rsidRPr="003861DF">
        <w:lastRenderedPageBreak/>
        <w:t xml:space="preserve">Resolución del Pleno del Instituto de Transparencia, Acceso a la Información Pública y Protección de Datos Personales del Estado de México y Municipios, con domicilio en Metepec, Estado de México, de </w:t>
      </w:r>
      <w:r w:rsidR="00EF0C39" w:rsidRPr="003861DF">
        <w:t xml:space="preserve">fecha </w:t>
      </w:r>
      <w:r w:rsidR="00282044" w:rsidRPr="003861DF">
        <w:t>primero de octubre</w:t>
      </w:r>
      <w:r w:rsidR="00CF7AA5" w:rsidRPr="003861DF">
        <w:t xml:space="preserve"> </w:t>
      </w:r>
      <w:r w:rsidR="00945CB8" w:rsidRPr="003861DF">
        <w:t>de dos mil veintic</w:t>
      </w:r>
      <w:r w:rsidR="00C11A18" w:rsidRPr="003861DF">
        <w:t>inco</w:t>
      </w:r>
      <w:r w:rsidRPr="003861DF">
        <w:t xml:space="preserve">. </w:t>
      </w:r>
    </w:p>
    <w:p w14:paraId="0DCD3B82" w14:textId="77777777" w:rsidR="005C690F" w:rsidRPr="003861DF" w:rsidRDefault="005C690F" w:rsidP="007808E0">
      <w:pPr>
        <w:spacing w:after="0" w:line="360" w:lineRule="auto"/>
        <w:rPr>
          <w:b/>
        </w:rPr>
      </w:pPr>
    </w:p>
    <w:p w14:paraId="1570B336" w14:textId="6D939BD4" w:rsidR="005C690F" w:rsidRPr="003861DF" w:rsidRDefault="007D6307" w:rsidP="007808E0">
      <w:pPr>
        <w:spacing w:after="0" w:line="360" w:lineRule="auto"/>
        <w:rPr>
          <w:color w:val="0D0D0D"/>
        </w:rPr>
      </w:pPr>
      <w:r w:rsidRPr="003861DF">
        <w:rPr>
          <w:b/>
        </w:rPr>
        <w:t xml:space="preserve">VISTO </w:t>
      </w:r>
      <w:r w:rsidRPr="003861DF">
        <w:t xml:space="preserve">el expediente electrónico conformado con motivo del Recurso de Revisión </w:t>
      </w:r>
      <w:r w:rsidR="00EE1006" w:rsidRPr="00ED708A">
        <w:rPr>
          <w:b/>
          <w:bCs/>
        </w:rPr>
        <w:t>0</w:t>
      </w:r>
      <w:r w:rsidR="00282044" w:rsidRPr="00ED708A">
        <w:rPr>
          <w:b/>
          <w:bCs/>
        </w:rPr>
        <w:t>9531</w:t>
      </w:r>
      <w:r w:rsidR="000D392E" w:rsidRPr="00ED708A">
        <w:rPr>
          <w:b/>
          <w:bCs/>
        </w:rPr>
        <w:t>/INFOEM/IP/RR/2025</w:t>
      </w:r>
      <w:r w:rsidRPr="003861DF">
        <w:rPr>
          <w:bCs/>
        </w:rPr>
        <w:t xml:space="preserve">, interpuesto </w:t>
      </w:r>
      <w:r w:rsidR="008415EA" w:rsidRPr="003861DF">
        <w:rPr>
          <w:bCs/>
        </w:rPr>
        <w:t>por</w:t>
      </w:r>
      <w:r w:rsidR="00EE1006" w:rsidRPr="003861DF">
        <w:rPr>
          <w:bCs/>
        </w:rPr>
        <w:t xml:space="preserve"> </w:t>
      </w:r>
      <w:r w:rsidR="003024DC" w:rsidRPr="003024DC">
        <w:rPr>
          <w:b/>
          <w:bCs/>
          <w:highlight w:val="black"/>
        </w:rPr>
        <w:t>XXXXXXXXXXXXXXX</w:t>
      </w:r>
      <w:bookmarkStart w:id="0" w:name="_GoBack"/>
      <w:bookmarkEnd w:id="0"/>
      <w:r w:rsidR="00282044" w:rsidRPr="003861DF">
        <w:rPr>
          <w:bCs/>
        </w:rPr>
        <w:t xml:space="preserve">, quien será </w:t>
      </w:r>
      <w:r w:rsidR="00D906B2" w:rsidRPr="003861DF">
        <w:rPr>
          <w:bCs/>
        </w:rPr>
        <w:t>la persona</w:t>
      </w:r>
      <w:r w:rsidRPr="003861DF">
        <w:rPr>
          <w:bCs/>
        </w:rPr>
        <w:t xml:space="preserve"> </w:t>
      </w:r>
      <w:r w:rsidRPr="003861DF">
        <w:rPr>
          <w:bCs/>
          <w:color w:val="0D0D0D"/>
        </w:rPr>
        <w:t>Recurrente o Particular, en contra de la respuesta del Sujeto Obligado</w:t>
      </w:r>
      <w:r w:rsidR="00705FBB" w:rsidRPr="003861DF">
        <w:rPr>
          <w:bCs/>
          <w:color w:val="0D0D0D"/>
        </w:rPr>
        <w:t xml:space="preserve">, </w:t>
      </w:r>
      <w:r w:rsidR="008246F7" w:rsidRPr="00ED708A">
        <w:rPr>
          <w:b/>
        </w:rPr>
        <w:t>Ayuntamiento d</w:t>
      </w:r>
      <w:r w:rsidR="00EC7CBF" w:rsidRPr="00ED708A">
        <w:rPr>
          <w:b/>
        </w:rPr>
        <w:t xml:space="preserve">e </w:t>
      </w:r>
      <w:proofErr w:type="spellStart"/>
      <w:r w:rsidR="00282044" w:rsidRPr="00ED708A">
        <w:rPr>
          <w:b/>
        </w:rPr>
        <w:t>Capulhuac</w:t>
      </w:r>
      <w:proofErr w:type="spellEnd"/>
      <w:r w:rsidR="00EF0C39" w:rsidRPr="00ED708A">
        <w:rPr>
          <w:b/>
          <w:bCs/>
        </w:rPr>
        <w:t>,</w:t>
      </w:r>
      <w:r w:rsidRPr="003861DF">
        <w:rPr>
          <w:bCs/>
          <w:color w:val="0D0D0D"/>
        </w:rPr>
        <w:t xml:space="preserve"> </w:t>
      </w:r>
      <w:r w:rsidRPr="003861DF">
        <w:rPr>
          <w:color w:val="0D0D0D"/>
        </w:rPr>
        <w:t>a la solicitud de acceso a la información pública</w:t>
      </w:r>
      <w:r w:rsidR="00800641" w:rsidRPr="003861DF">
        <w:rPr>
          <w:color w:val="0D0D0D"/>
        </w:rPr>
        <w:t xml:space="preserve"> </w:t>
      </w:r>
      <w:r w:rsidR="00D768A4" w:rsidRPr="003861DF">
        <w:t>0</w:t>
      </w:r>
      <w:r w:rsidR="00282044" w:rsidRPr="003861DF">
        <w:t>0171</w:t>
      </w:r>
      <w:r w:rsidR="00EE1006" w:rsidRPr="003861DF">
        <w:t>/</w:t>
      </w:r>
      <w:r w:rsidR="00282044" w:rsidRPr="003861DF">
        <w:t>CAPULHUA</w:t>
      </w:r>
      <w:r w:rsidR="000D392E" w:rsidRPr="003861DF">
        <w:t>/IP/2025</w:t>
      </w:r>
      <w:r w:rsidRPr="003861DF">
        <w:rPr>
          <w:color w:val="000000"/>
        </w:rPr>
        <w:t xml:space="preserve">, </w:t>
      </w:r>
      <w:r w:rsidRPr="003861DF">
        <w:rPr>
          <w:color w:val="0D0D0D"/>
        </w:rPr>
        <w:t>se emite la presente Resolución, con base en los Antecedentes y Considerandos que se exponen a continuación:</w:t>
      </w:r>
    </w:p>
    <w:p w14:paraId="1F97CEF3" w14:textId="77777777" w:rsidR="005C690F" w:rsidRPr="003861DF" w:rsidRDefault="005C690F" w:rsidP="007808E0">
      <w:pPr>
        <w:spacing w:after="0" w:line="360" w:lineRule="auto"/>
        <w:rPr>
          <w:b/>
        </w:rPr>
      </w:pPr>
    </w:p>
    <w:p w14:paraId="1DEAF9D3" w14:textId="24D35555" w:rsidR="005C690F" w:rsidRPr="003861DF" w:rsidRDefault="00CD6238" w:rsidP="007808E0">
      <w:pPr>
        <w:pStyle w:val="Ttulo1"/>
        <w:spacing w:before="0" w:after="0" w:line="360" w:lineRule="auto"/>
        <w:jc w:val="center"/>
        <w:rPr>
          <w:sz w:val="22"/>
          <w:szCs w:val="22"/>
        </w:rPr>
      </w:pPr>
      <w:bookmarkStart w:id="1" w:name="_Toc210316138"/>
      <w:r w:rsidRPr="003861DF">
        <w:rPr>
          <w:sz w:val="22"/>
          <w:szCs w:val="22"/>
        </w:rPr>
        <w:t>A N T E C E D E N T E S</w:t>
      </w:r>
      <w:bookmarkEnd w:id="1"/>
    </w:p>
    <w:p w14:paraId="5A7EDA4F" w14:textId="77777777" w:rsidR="005C690F" w:rsidRPr="003861DF" w:rsidRDefault="005C690F" w:rsidP="007808E0">
      <w:pPr>
        <w:spacing w:after="0" w:line="360" w:lineRule="auto"/>
        <w:jc w:val="center"/>
        <w:rPr>
          <w:b/>
        </w:rPr>
      </w:pPr>
    </w:p>
    <w:p w14:paraId="4930DAB9" w14:textId="701611A7" w:rsidR="00E22EA8" w:rsidRPr="003861DF" w:rsidRDefault="009215C2" w:rsidP="007808E0">
      <w:pPr>
        <w:pStyle w:val="Ttulo2"/>
        <w:spacing w:before="0" w:after="0" w:line="360" w:lineRule="auto"/>
        <w:rPr>
          <w:sz w:val="22"/>
          <w:szCs w:val="22"/>
          <w:lang w:eastAsia="es-ES"/>
        </w:rPr>
      </w:pPr>
      <w:bookmarkStart w:id="2" w:name="_Toc210316139"/>
      <w:r w:rsidRPr="003861DF">
        <w:rPr>
          <w:sz w:val="22"/>
          <w:szCs w:val="22"/>
          <w:lang w:eastAsia="es-ES"/>
        </w:rPr>
        <w:t xml:space="preserve">I. </w:t>
      </w:r>
      <w:r w:rsidR="00E22EA8" w:rsidRPr="003861DF">
        <w:rPr>
          <w:sz w:val="22"/>
          <w:szCs w:val="22"/>
          <w:lang w:eastAsia="es-ES"/>
        </w:rPr>
        <w:t>Presentación de la solicitud de información</w:t>
      </w:r>
      <w:bookmarkEnd w:id="2"/>
    </w:p>
    <w:p w14:paraId="63A20E25" w14:textId="77777777" w:rsidR="009215C2" w:rsidRPr="003861DF" w:rsidRDefault="009215C2" w:rsidP="007808E0">
      <w:pPr>
        <w:tabs>
          <w:tab w:val="left" w:pos="567"/>
        </w:tabs>
        <w:spacing w:after="0" w:line="360" w:lineRule="auto"/>
        <w:rPr>
          <w:rFonts w:eastAsia="Times New Roman" w:cs="Tahoma"/>
          <w:lang w:eastAsia="es-ES"/>
        </w:rPr>
      </w:pPr>
    </w:p>
    <w:p w14:paraId="301B8A4E" w14:textId="47DF36CB" w:rsidR="00E22EA8" w:rsidRPr="003861DF" w:rsidRDefault="00D906B2" w:rsidP="007808E0">
      <w:pPr>
        <w:spacing w:after="0" w:line="360" w:lineRule="auto"/>
        <w:rPr>
          <w:rFonts w:eastAsia="Times New Roman" w:cs="Tahoma"/>
          <w:lang w:eastAsia="es-ES"/>
        </w:rPr>
      </w:pPr>
      <w:r w:rsidRPr="003861DF">
        <w:rPr>
          <w:rFonts w:eastAsia="Times New Roman" w:cs="Tahoma"/>
          <w:lang w:eastAsia="es-ES"/>
        </w:rPr>
        <w:t>El</w:t>
      </w:r>
      <w:r w:rsidR="00D52EC1" w:rsidRPr="003861DF">
        <w:rPr>
          <w:rFonts w:eastAsia="Times New Roman" w:cs="Tahoma"/>
          <w:lang w:eastAsia="es-ES"/>
        </w:rPr>
        <w:t xml:space="preserve"> </w:t>
      </w:r>
      <w:r w:rsidR="00282044" w:rsidRPr="003861DF">
        <w:rPr>
          <w:rFonts w:eastAsia="Times New Roman" w:cs="Tahoma"/>
          <w:lang w:eastAsia="es-ES"/>
        </w:rPr>
        <w:t>siete de julio</w:t>
      </w:r>
      <w:r w:rsidR="00A41789" w:rsidRPr="003861DF">
        <w:rPr>
          <w:rFonts w:eastAsia="Times New Roman" w:cs="Tahoma"/>
          <w:lang w:eastAsia="es-ES"/>
        </w:rPr>
        <w:t xml:space="preserve"> </w:t>
      </w:r>
      <w:r w:rsidR="008E0DC4" w:rsidRPr="003861DF">
        <w:rPr>
          <w:rFonts w:eastAsia="Times New Roman" w:cs="Tahoma"/>
          <w:lang w:eastAsia="es-ES"/>
        </w:rPr>
        <w:t>de dos mil veinticinco</w:t>
      </w:r>
      <w:r w:rsidR="00BF362A" w:rsidRPr="003861DF">
        <w:rPr>
          <w:rFonts w:eastAsia="Times New Roman" w:cs="Tahoma"/>
          <w:lang w:eastAsia="es-ES"/>
        </w:rPr>
        <w:t xml:space="preserve">, </w:t>
      </w:r>
      <w:r w:rsidR="00E22EA8" w:rsidRPr="003861DF">
        <w:rPr>
          <w:rFonts w:eastAsia="Times New Roman" w:cs="Tahoma"/>
          <w:lang w:eastAsia="es-ES"/>
        </w:rPr>
        <w:t>el Particular presentó una solicitud de acceso a la información pública, a través del Sistema de Acceso a la Información Mexiquense (SAIMEX), ante</w:t>
      </w:r>
      <w:r w:rsidR="000B3C56" w:rsidRPr="003861DF">
        <w:rPr>
          <w:rFonts w:eastAsia="Times New Roman" w:cs="Tahoma"/>
          <w:lang w:eastAsia="es-ES"/>
        </w:rPr>
        <w:t xml:space="preserve"> </w:t>
      </w:r>
      <w:r w:rsidR="00DC175C" w:rsidRPr="003861DF">
        <w:rPr>
          <w:rFonts w:eastAsia="Times New Roman" w:cs="Tahoma"/>
          <w:lang w:eastAsia="es-ES"/>
        </w:rPr>
        <w:t>el</w:t>
      </w:r>
      <w:r w:rsidR="008246F7" w:rsidRPr="003861DF">
        <w:t xml:space="preserve"> Ayuntamiento de </w:t>
      </w:r>
      <w:proofErr w:type="spellStart"/>
      <w:r w:rsidR="00282044" w:rsidRPr="003861DF">
        <w:t>Capulhuac</w:t>
      </w:r>
      <w:proofErr w:type="spellEnd"/>
      <w:r w:rsidR="008E0DC4" w:rsidRPr="003861DF">
        <w:rPr>
          <w:rFonts w:eastAsia="Calibri" w:cs="Times New Roman"/>
          <w:color w:val="000000"/>
        </w:rPr>
        <w:t>,</w:t>
      </w:r>
      <w:r w:rsidR="00DC175C" w:rsidRPr="003861DF">
        <w:rPr>
          <w:rFonts w:eastAsia="Calibri" w:cs="Tahoma"/>
        </w:rPr>
        <w:t xml:space="preserve"> </w:t>
      </w:r>
      <w:r w:rsidR="00E22EA8" w:rsidRPr="003861DF">
        <w:rPr>
          <w:rFonts w:eastAsia="Calibri" w:cs="Tahoma"/>
        </w:rPr>
        <w:t xml:space="preserve">en los siguientes términos: </w:t>
      </w:r>
    </w:p>
    <w:p w14:paraId="2B959865" w14:textId="77777777" w:rsidR="00E22EA8" w:rsidRPr="003861DF" w:rsidRDefault="00E22EA8" w:rsidP="007808E0">
      <w:pPr>
        <w:spacing w:after="0" w:line="360" w:lineRule="auto"/>
        <w:rPr>
          <w:rFonts w:eastAsia="Calibri" w:cs="Tahoma"/>
        </w:rPr>
      </w:pPr>
    </w:p>
    <w:p w14:paraId="3FBC9D66" w14:textId="0F26255C" w:rsidR="00A41789" w:rsidRPr="003861DF" w:rsidRDefault="00125F26" w:rsidP="007808E0">
      <w:pPr>
        <w:tabs>
          <w:tab w:val="left" w:pos="4667"/>
        </w:tabs>
        <w:spacing w:after="0" w:line="360" w:lineRule="auto"/>
        <w:ind w:left="567" w:right="567"/>
        <w:rPr>
          <w:rFonts w:eastAsia="Times New Roman" w:cs="Tahoma"/>
          <w:b/>
          <w:i/>
          <w:iCs/>
          <w:sz w:val="20"/>
          <w:szCs w:val="20"/>
          <w:lang w:eastAsia="es-ES"/>
        </w:rPr>
      </w:pPr>
      <w:r w:rsidRPr="003861DF">
        <w:rPr>
          <w:rFonts w:eastAsia="Times New Roman" w:cs="Tahoma"/>
          <w:b/>
          <w:i/>
          <w:iCs/>
          <w:sz w:val="20"/>
          <w:szCs w:val="20"/>
          <w:lang w:eastAsia="es-ES"/>
        </w:rPr>
        <w:t>“</w:t>
      </w:r>
      <w:r w:rsidR="00E22EA8" w:rsidRPr="003861DF">
        <w:rPr>
          <w:rFonts w:eastAsia="Times New Roman" w:cs="Tahoma"/>
          <w:b/>
          <w:i/>
          <w:iCs/>
          <w:sz w:val="20"/>
          <w:szCs w:val="20"/>
          <w:lang w:eastAsia="es-ES"/>
        </w:rPr>
        <w:t>DESCRIPCIÓN CLARA Y PRECI</w:t>
      </w:r>
      <w:r w:rsidR="0084143D" w:rsidRPr="003861DF">
        <w:rPr>
          <w:rFonts w:eastAsia="Times New Roman" w:cs="Tahoma"/>
          <w:b/>
          <w:i/>
          <w:iCs/>
          <w:sz w:val="20"/>
          <w:szCs w:val="20"/>
          <w:lang w:eastAsia="es-ES"/>
        </w:rPr>
        <w:t xml:space="preserve">SA DE LA </w:t>
      </w:r>
      <w:r w:rsidR="00A41789" w:rsidRPr="003861DF">
        <w:rPr>
          <w:rFonts w:eastAsia="Times New Roman" w:cs="Tahoma"/>
          <w:b/>
          <w:i/>
          <w:iCs/>
          <w:sz w:val="20"/>
          <w:szCs w:val="20"/>
          <w:lang w:eastAsia="es-ES"/>
        </w:rPr>
        <w:t>INFORMACIÓN SOLICITADA</w:t>
      </w:r>
    </w:p>
    <w:p w14:paraId="2C6BC213" w14:textId="0189BC9D" w:rsidR="00E22EA8" w:rsidRPr="003861DF" w:rsidRDefault="00282044" w:rsidP="007808E0">
      <w:pPr>
        <w:tabs>
          <w:tab w:val="left" w:pos="4667"/>
        </w:tabs>
        <w:spacing w:after="0" w:line="360" w:lineRule="auto"/>
        <w:ind w:left="567" w:right="567"/>
        <w:rPr>
          <w:rFonts w:eastAsia="Times New Roman" w:cs="Tahoma"/>
          <w:bCs/>
          <w:i/>
          <w:iCs/>
          <w:sz w:val="20"/>
          <w:szCs w:val="20"/>
          <w:lang w:eastAsia="es-ES"/>
        </w:rPr>
      </w:pPr>
      <w:r w:rsidRPr="003861DF">
        <w:rPr>
          <w:i/>
          <w:iCs/>
          <w:sz w:val="20"/>
          <w:szCs w:val="20"/>
        </w:rPr>
        <w:t>Ejerciendo mi Derecho de Acceso a la Información, de conformidad al numeral 32 de la Ley Orgánica Municipal del Estado de México, a los artículos 4, 15,17 y 18 de la Ley de Transparencia y Acceso a la Información Pública del Estado de México y Municipios; solicito se me brinde toda la información que conste en sus archivos correspondientes a: Copia de manera digital y por este medio, de la certificación de los Servidores Públicos del Ayuntamiento, obligados a contar con la certificación de competencia laboral de funciones, expedida por el Instituto Hacendario del Estado de México.</w:t>
      </w:r>
      <w:r w:rsidR="009215C2" w:rsidRPr="003861DF">
        <w:rPr>
          <w:i/>
          <w:iCs/>
          <w:sz w:val="20"/>
          <w:szCs w:val="20"/>
        </w:rPr>
        <w:t>”</w:t>
      </w:r>
      <w:r w:rsidR="00857C17" w:rsidRPr="003861DF">
        <w:rPr>
          <w:i/>
          <w:iCs/>
          <w:sz w:val="20"/>
          <w:szCs w:val="20"/>
        </w:rPr>
        <w:t xml:space="preserve"> (Sic.)</w:t>
      </w:r>
    </w:p>
    <w:p w14:paraId="5E88ED39" w14:textId="77777777" w:rsidR="00BF362A" w:rsidRPr="003861DF" w:rsidRDefault="00BF362A" w:rsidP="007808E0">
      <w:pPr>
        <w:tabs>
          <w:tab w:val="left" w:pos="4667"/>
        </w:tabs>
        <w:spacing w:after="0" w:line="360" w:lineRule="auto"/>
        <w:ind w:left="567" w:right="567"/>
        <w:rPr>
          <w:rFonts w:eastAsia="Times New Roman" w:cs="Tahoma"/>
          <w:b/>
          <w:bCs/>
          <w:i/>
          <w:iCs/>
          <w:sz w:val="20"/>
          <w:lang w:eastAsia="es-ES"/>
        </w:rPr>
      </w:pPr>
    </w:p>
    <w:p w14:paraId="6C0DE105" w14:textId="3FEE2196" w:rsidR="00E22EA8" w:rsidRPr="003861DF" w:rsidRDefault="00125F26" w:rsidP="007808E0">
      <w:pPr>
        <w:tabs>
          <w:tab w:val="left" w:pos="4667"/>
        </w:tabs>
        <w:spacing w:after="0" w:line="360" w:lineRule="auto"/>
        <w:ind w:left="567" w:right="567"/>
        <w:rPr>
          <w:rFonts w:eastAsia="Times New Roman" w:cs="Tahoma"/>
          <w:b/>
          <w:bCs/>
          <w:i/>
          <w:iCs/>
          <w:sz w:val="20"/>
          <w:lang w:eastAsia="es-ES"/>
        </w:rPr>
      </w:pPr>
      <w:r w:rsidRPr="003861DF">
        <w:rPr>
          <w:rFonts w:eastAsia="Times New Roman" w:cs="Tahoma"/>
          <w:b/>
          <w:bCs/>
          <w:i/>
          <w:iCs/>
          <w:sz w:val="20"/>
          <w:lang w:eastAsia="es-ES"/>
        </w:rPr>
        <w:t>“</w:t>
      </w:r>
      <w:r w:rsidR="00E22EA8" w:rsidRPr="003861DF">
        <w:rPr>
          <w:rFonts w:eastAsia="Times New Roman" w:cs="Tahoma"/>
          <w:b/>
          <w:bCs/>
          <w:i/>
          <w:iCs/>
          <w:sz w:val="20"/>
          <w:lang w:eastAsia="es-ES"/>
        </w:rPr>
        <w:t>MODALIDAD DE ENTREGA</w:t>
      </w:r>
    </w:p>
    <w:p w14:paraId="3CA8F82F" w14:textId="1B5A8200" w:rsidR="00EB386A" w:rsidRPr="003861DF" w:rsidRDefault="00BB6693" w:rsidP="007808E0">
      <w:pPr>
        <w:spacing w:after="0" w:line="360" w:lineRule="auto"/>
        <w:ind w:left="567" w:right="567"/>
        <w:rPr>
          <w:rFonts w:eastAsia="Times New Roman" w:cs="Arial"/>
          <w:bCs/>
          <w:i/>
          <w:iCs/>
          <w:sz w:val="20"/>
          <w:lang w:eastAsia="es-ES"/>
        </w:rPr>
      </w:pPr>
      <w:r w:rsidRPr="003861DF">
        <w:rPr>
          <w:rFonts w:eastAsia="Times New Roman" w:cs="Arial"/>
          <w:bCs/>
          <w:i/>
          <w:iCs/>
          <w:sz w:val="20"/>
          <w:lang w:eastAsia="es-ES"/>
        </w:rPr>
        <w:t>A través del SAIMEX</w:t>
      </w:r>
      <w:r w:rsidR="00E22EA8" w:rsidRPr="003861DF">
        <w:rPr>
          <w:rFonts w:eastAsia="Times New Roman" w:cs="Arial"/>
          <w:bCs/>
          <w:i/>
          <w:iCs/>
          <w:sz w:val="20"/>
          <w:lang w:eastAsia="es-ES"/>
        </w:rPr>
        <w:t>”</w:t>
      </w:r>
    </w:p>
    <w:p w14:paraId="1F27D4B3" w14:textId="77777777" w:rsidR="002529FA" w:rsidRPr="003861DF" w:rsidRDefault="002529FA" w:rsidP="002529FA">
      <w:pPr>
        <w:spacing w:after="0" w:line="360" w:lineRule="auto"/>
        <w:ind w:right="567"/>
        <w:rPr>
          <w:rFonts w:eastAsia="Times New Roman" w:cs="Arial"/>
          <w:bCs/>
          <w:i/>
          <w:iCs/>
          <w:sz w:val="20"/>
          <w:lang w:eastAsia="es-ES"/>
        </w:rPr>
      </w:pPr>
    </w:p>
    <w:p w14:paraId="0A604AAC" w14:textId="2872284F" w:rsidR="00E22EA8" w:rsidRPr="003861DF" w:rsidRDefault="000B3C56" w:rsidP="007808E0">
      <w:pPr>
        <w:pStyle w:val="Ttulo2"/>
        <w:spacing w:before="0" w:after="0" w:line="360" w:lineRule="auto"/>
        <w:rPr>
          <w:sz w:val="22"/>
          <w:szCs w:val="22"/>
        </w:rPr>
      </w:pPr>
      <w:bookmarkStart w:id="3" w:name="_Toc210316140"/>
      <w:r w:rsidRPr="003861DF">
        <w:rPr>
          <w:rFonts w:cs="Tahoma"/>
          <w:sz w:val="22"/>
          <w:szCs w:val="22"/>
        </w:rPr>
        <w:t>I</w:t>
      </w:r>
      <w:r w:rsidR="002529FA" w:rsidRPr="003861DF">
        <w:rPr>
          <w:rFonts w:cs="Tahoma"/>
          <w:sz w:val="22"/>
          <w:szCs w:val="22"/>
        </w:rPr>
        <w:t>I</w:t>
      </w:r>
      <w:r w:rsidR="00E22EA8" w:rsidRPr="003861DF">
        <w:rPr>
          <w:rFonts w:cs="Tahoma"/>
          <w:sz w:val="22"/>
          <w:szCs w:val="22"/>
        </w:rPr>
        <w:t>.</w:t>
      </w:r>
      <w:r w:rsidR="00E22EA8" w:rsidRPr="003861DF">
        <w:rPr>
          <w:sz w:val="22"/>
          <w:szCs w:val="22"/>
        </w:rPr>
        <w:t xml:space="preserve"> Respuesta del Sujeto Obligado</w:t>
      </w:r>
      <w:bookmarkEnd w:id="3"/>
    </w:p>
    <w:p w14:paraId="10CE94A9" w14:textId="77777777" w:rsidR="00C06004" w:rsidRPr="003861DF" w:rsidRDefault="00C06004" w:rsidP="007808E0">
      <w:pPr>
        <w:autoSpaceDE w:val="0"/>
        <w:autoSpaceDN w:val="0"/>
        <w:adjustRightInd w:val="0"/>
        <w:spacing w:after="0" w:line="360" w:lineRule="auto"/>
        <w:rPr>
          <w:b/>
          <w:bCs/>
        </w:rPr>
      </w:pPr>
    </w:p>
    <w:p w14:paraId="60DED4FC" w14:textId="248F161B" w:rsidR="00282044" w:rsidRPr="003861DF" w:rsidRDefault="00EB386A" w:rsidP="00322E84">
      <w:pPr>
        <w:spacing w:after="0" w:line="360" w:lineRule="auto"/>
      </w:pPr>
      <w:r w:rsidRPr="003861DF">
        <w:t xml:space="preserve">El </w:t>
      </w:r>
      <w:r w:rsidR="00282044" w:rsidRPr="003861DF">
        <w:t>once de agosto</w:t>
      </w:r>
      <w:r w:rsidR="00CD4DE8" w:rsidRPr="003861DF">
        <w:t xml:space="preserve"> de dos mil veinticinco</w:t>
      </w:r>
      <w:r w:rsidR="00E22EA8" w:rsidRPr="003861DF">
        <w:t xml:space="preserve">, el Sujeto Obligado notificó, a través del Sistema de Acceso a la Información Mexiquense (SAIMEX), la respuesta a la solicitud de acceso a la información pública, </w:t>
      </w:r>
      <w:r w:rsidR="00282044" w:rsidRPr="003861DF">
        <w:t>donde mencionó lo siguiente:</w:t>
      </w:r>
    </w:p>
    <w:p w14:paraId="204FCFF2" w14:textId="77777777" w:rsidR="00282044" w:rsidRPr="003861DF" w:rsidRDefault="00282044" w:rsidP="00322E84">
      <w:pPr>
        <w:spacing w:after="0" w:line="360" w:lineRule="auto"/>
      </w:pPr>
    </w:p>
    <w:p w14:paraId="30E92AFE" w14:textId="5F4D6A2F" w:rsidR="00282044" w:rsidRPr="003861DF" w:rsidRDefault="00282044" w:rsidP="00282044">
      <w:pPr>
        <w:spacing w:after="0" w:line="360" w:lineRule="auto"/>
        <w:ind w:left="720"/>
        <w:rPr>
          <w:i/>
          <w:sz w:val="20"/>
        </w:rPr>
      </w:pPr>
      <w:r w:rsidRPr="003861DF">
        <w:rPr>
          <w:i/>
          <w:sz w:val="20"/>
        </w:rPr>
        <w:t>“…En atención a la solicitud de información con número de folio 00171/CAPULHUA/IP/2025, de fecha 07 de julio de 2025, se remite la información solicitada, no omito mencionar que la información requerida ha sido considerada como confidencial de forma parcial mediante acuerdo número ACT/11SESIÓNEXTR/02/AGOSTO/2025; aprobado por el Comité de Transparencia en la Décima Primer Sesión Extraordinaria. Lo anterior de conformidad con el artículo 12 de la Ley de Transparencia y Acceso a la Información Pública del Estado de México y Municipios; en el que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7EF8662" w14:textId="78993394" w:rsidR="00282044" w:rsidRPr="003861DF" w:rsidRDefault="00282044" w:rsidP="00282044">
      <w:pPr>
        <w:spacing w:after="0" w:line="360" w:lineRule="auto"/>
        <w:ind w:left="720"/>
        <w:rPr>
          <w:i/>
          <w:sz w:val="20"/>
        </w:rPr>
      </w:pPr>
      <w:r w:rsidRPr="003861DF">
        <w:rPr>
          <w:i/>
          <w:sz w:val="20"/>
        </w:rPr>
        <w:t>…”</w:t>
      </w:r>
    </w:p>
    <w:p w14:paraId="285CBCC3" w14:textId="77777777" w:rsidR="00282044" w:rsidRPr="003861DF" w:rsidRDefault="004229F9" w:rsidP="00322E84">
      <w:pPr>
        <w:spacing w:after="0" w:line="360" w:lineRule="auto"/>
      </w:pPr>
      <w:r w:rsidRPr="003861DF">
        <w:t xml:space="preserve"> </w:t>
      </w:r>
    </w:p>
    <w:p w14:paraId="1B0D836D" w14:textId="4804FB49" w:rsidR="00282044" w:rsidRPr="003861DF" w:rsidRDefault="00282044" w:rsidP="00322E84">
      <w:pPr>
        <w:spacing w:after="0" w:line="360" w:lineRule="auto"/>
      </w:pPr>
      <w:r w:rsidRPr="003861DF">
        <w:t>Asimismo, adjuntó la digitalización de cuatro Certificaciones de Competencia Laboral, en versión pública.</w:t>
      </w:r>
    </w:p>
    <w:p w14:paraId="0E38EDA6" w14:textId="77777777" w:rsidR="00794B3F" w:rsidRPr="003861DF" w:rsidRDefault="00794B3F" w:rsidP="00EC7CBF">
      <w:pPr>
        <w:spacing w:after="0" w:line="360" w:lineRule="auto"/>
        <w:rPr>
          <w:i/>
          <w:iCs/>
          <w:sz w:val="20"/>
          <w:szCs w:val="20"/>
        </w:rPr>
      </w:pPr>
    </w:p>
    <w:p w14:paraId="7E7FBB31" w14:textId="064C6E13" w:rsidR="00E22EA8" w:rsidRPr="003861DF" w:rsidRDefault="002207FA" w:rsidP="007808E0">
      <w:pPr>
        <w:pStyle w:val="Ttulo2"/>
        <w:spacing w:before="0" w:after="0" w:line="360" w:lineRule="auto"/>
        <w:rPr>
          <w:sz w:val="22"/>
          <w:szCs w:val="22"/>
        </w:rPr>
      </w:pPr>
      <w:bookmarkStart w:id="4" w:name="_Toc210316141"/>
      <w:r w:rsidRPr="003861DF">
        <w:rPr>
          <w:sz w:val="22"/>
          <w:szCs w:val="22"/>
        </w:rPr>
        <w:t>I</w:t>
      </w:r>
      <w:r w:rsidR="005027D1" w:rsidRPr="003861DF">
        <w:rPr>
          <w:sz w:val="22"/>
          <w:szCs w:val="22"/>
        </w:rPr>
        <w:t>II</w:t>
      </w:r>
      <w:r w:rsidR="00E22EA8" w:rsidRPr="003861DF">
        <w:rPr>
          <w:sz w:val="22"/>
          <w:szCs w:val="22"/>
        </w:rPr>
        <w:t>. Interposición del Recurso de Revisión</w:t>
      </w:r>
      <w:bookmarkEnd w:id="4"/>
    </w:p>
    <w:p w14:paraId="053D45CF" w14:textId="77777777" w:rsidR="00E22EA8" w:rsidRPr="003861DF" w:rsidRDefault="00E22EA8" w:rsidP="007808E0">
      <w:pPr>
        <w:spacing w:after="0" w:line="360" w:lineRule="auto"/>
        <w:rPr>
          <w:b/>
        </w:rPr>
      </w:pPr>
    </w:p>
    <w:p w14:paraId="355C8CC6" w14:textId="5796A505" w:rsidR="009C5A71" w:rsidRPr="003861DF" w:rsidRDefault="00083169" w:rsidP="007808E0">
      <w:pPr>
        <w:spacing w:after="0" w:line="360" w:lineRule="auto"/>
        <w:rPr>
          <w:bCs/>
        </w:rPr>
      </w:pPr>
      <w:r w:rsidRPr="003861DF">
        <w:rPr>
          <w:bCs/>
        </w:rPr>
        <w:lastRenderedPageBreak/>
        <w:t>El</w:t>
      </w:r>
      <w:r w:rsidR="008E5E71" w:rsidRPr="003861DF">
        <w:rPr>
          <w:bCs/>
        </w:rPr>
        <w:t xml:space="preserve"> </w:t>
      </w:r>
      <w:r w:rsidR="00282044" w:rsidRPr="003861DF">
        <w:t>trece</w:t>
      </w:r>
      <w:r w:rsidR="005027D1" w:rsidRPr="003861DF">
        <w:t xml:space="preserve"> de agosto</w:t>
      </w:r>
      <w:r w:rsidR="00C2045C" w:rsidRPr="003861DF">
        <w:t xml:space="preserve"> </w:t>
      </w:r>
      <w:r w:rsidR="008E5E71" w:rsidRPr="003861DF">
        <w:t>de dos mil</w:t>
      </w:r>
      <w:r w:rsidR="00A51A71" w:rsidRPr="003861DF">
        <w:t xml:space="preserve"> veinticinco</w:t>
      </w:r>
      <w:r w:rsidR="00E22EA8" w:rsidRPr="003861DF">
        <w:rPr>
          <w:bCs/>
        </w:rPr>
        <w:t xml:space="preserve">, se recibió en este Instituto, a través del </w:t>
      </w:r>
      <w:r w:rsidR="00E22EA8" w:rsidRPr="003861DF">
        <w:rPr>
          <w:bCs/>
          <w:lang w:val="es-ES"/>
        </w:rPr>
        <w:t>Sistema de Acceso a la Información Mexiquense (SAIMEX)</w:t>
      </w:r>
      <w:r w:rsidR="00E22EA8" w:rsidRPr="003861DF">
        <w:rPr>
          <w:bCs/>
        </w:rPr>
        <w:t xml:space="preserve">, </w:t>
      </w:r>
      <w:r w:rsidR="009019A8" w:rsidRPr="003861DF">
        <w:rPr>
          <w:bCs/>
        </w:rPr>
        <w:t xml:space="preserve">el </w:t>
      </w:r>
      <w:r w:rsidR="00E22EA8" w:rsidRPr="003861DF">
        <w:rPr>
          <w:bCs/>
        </w:rPr>
        <w:t>Recurso de Revisión interpuesto por la p</w:t>
      </w:r>
      <w:r w:rsidRPr="003861DF">
        <w:rPr>
          <w:bCs/>
        </w:rPr>
        <w:t>ersona</w:t>
      </w:r>
      <w:r w:rsidR="00E22EA8" w:rsidRPr="003861DF">
        <w:rPr>
          <w:bCs/>
        </w:rPr>
        <w:t xml:space="preserve"> Recurrente, en contra de la respuesta por el Sujeto Obligado, a la solicitud de información</w:t>
      </w:r>
      <w:r w:rsidR="00F43789" w:rsidRPr="003861DF">
        <w:rPr>
          <w:rFonts w:eastAsia="Calibri" w:cs="Times New Roman"/>
        </w:rPr>
        <w:t xml:space="preserve">, </w:t>
      </w:r>
      <w:r w:rsidR="00E22EA8" w:rsidRPr="003861DF">
        <w:rPr>
          <w:bCs/>
        </w:rPr>
        <w:t>en los siguientes términos:</w:t>
      </w:r>
    </w:p>
    <w:p w14:paraId="499DDBDB" w14:textId="77777777" w:rsidR="008E5E71" w:rsidRPr="003861DF" w:rsidRDefault="008E5E71" w:rsidP="007808E0">
      <w:pPr>
        <w:spacing w:after="0" w:line="360" w:lineRule="auto"/>
        <w:ind w:left="567" w:right="567"/>
        <w:rPr>
          <w:b/>
          <w:bCs/>
          <w:i/>
          <w:sz w:val="20"/>
          <w:szCs w:val="20"/>
        </w:rPr>
      </w:pPr>
    </w:p>
    <w:p w14:paraId="1B2CCD45" w14:textId="1F34B3A9" w:rsidR="00E22EA8" w:rsidRPr="003861DF" w:rsidRDefault="00E12804" w:rsidP="007808E0">
      <w:pPr>
        <w:spacing w:after="0" w:line="360" w:lineRule="auto"/>
        <w:ind w:left="567" w:right="567"/>
        <w:rPr>
          <w:bCs/>
          <w:i/>
          <w:sz w:val="20"/>
          <w:szCs w:val="20"/>
        </w:rPr>
      </w:pPr>
      <w:r w:rsidRPr="003861DF">
        <w:rPr>
          <w:b/>
          <w:bCs/>
          <w:i/>
          <w:sz w:val="20"/>
          <w:szCs w:val="20"/>
        </w:rPr>
        <w:t>‘’</w:t>
      </w:r>
      <w:r w:rsidR="00E22EA8" w:rsidRPr="003861DF">
        <w:rPr>
          <w:b/>
          <w:bCs/>
          <w:i/>
          <w:sz w:val="20"/>
          <w:szCs w:val="20"/>
        </w:rPr>
        <w:t>ACTO IMPUGNADO</w:t>
      </w:r>
    </w:p>
    <w:p w14:paraId="20CB87D1" w14:textId="07D42C8C" w:rsidR="00E22EA8" w:rsidRPr="003861DF" w:rsidRDefault="00282044" w:rsidP="007808E0">
      <w:pPr>
        <w:spacing w:after="0" w:line="360" w:lineRule="auto"/>
        <w:ind w:left="567" w:right="567"/>
        <w:rPr>
          <w:i/>
          <w:sz w:val="20"/>
          <w:szCs w:val="20"/>
        </w:rPr>
      </w:pPr>
      <w:r w:rsidRPr="003861DF">
        <w:rPr>
          <w:i/>
          <w:iCs/>
          <w:sz w:val="20"/>
          <w:szCs w:val="20"/>
        </w:rPr>
        <w:t>Respuesta emitida por el sujeto obligado</w:t>
      </w:r>
      <w:r w:rsidR="00E22EA8" w:rsidRPr="003861DF">
        <w:rPr>
          <w:i/>
          <w:iCs/>
          <w:sz w:val="20"/>
          <w:szCs w:val="20"/>
        </w:rPr>
        <w:t>”</w:t>
      </w:r>
      <w:r w:rsidR="002D6CA6" w:rsidRPr="003861DF">
        <w:rPr>
          <w:i/>
          <w:iCs/>
          <w:sz w:val="20"/>
          <w:szCs w:val="20"/>
        </w:rPr>
        <w:t xml:space="preserve"> (Sic.)</w:t>
      </w:r>
    </w:p>
    <w:p w14:paraId="3B2615CC" w14:textId="77777777" w:rsidR="00E22EA8" w:rsidRPr="003861DF" w:rsidRDefault="00E22EA8" w:rsidP="007808E0">
      <w:pPr>
        <w:spacing w:after="0" w:line="360" w:lineRule="auto"/>
        <w:ind w:left="567" w:right="567"/>
        <w:rPr>
          <w:i/>
          <w:sz w:val="20"/>
          <w:szCs w:val="20"/>
        </w:rPr>
      </w:pPr>
    </w:p>
    <w:p w14:paraId="3F1F07C7" w14:textId="49F2AE96" w:rsidR="00E22EA8" w:rsidRPr="003861DF" w:rsidRDefault="00E12804" w:rsidP="007808E0">
      <w:pPr>
        <w:spacing w:after="0" w:line="360" w:lineRule="auto"/>
        <w:ind w:left="567" w:right="567"/>
        <w:rPr>
          <w:b/>
          <w:i/>
          <w:sz w:val="20"/>
          <w:szCs w:val="20"/>
        </w:rPr>
      </w:pPr>
      <w:r w:rsidRPr="003861DF">
        <w:rPr>
          <w:b/>
          <w:i/>
          <w:sz w:val="20"/>
          <w:szCs w:val="20"/>
        </w:rPr>
        <w:t>‘’</w:t>
      </w:r>
      <w:r w:rsidR="00E22EA8" w:rsidRPr="003861DF">
        <w:rPr>
          <w:b/>
          <w:i/>
          <w:sz w:val="20"/>
          <w:szCs w:val="20"/>
        </w:rPr>
        <w:t>RAZONES O MOTIVOS DE LA INCONFORMIDAD</w:t>
      </w:r>
    </w:p>
    <w:p w14:paraId="31B716B5" w14:textId="3934A7A2" w:rsidR="00E12804" w:rsidRPr="003861DF" w:rsidRDefault="00282044" w:rsidP="007808E0">
      <w:pPr>
        <w:spacing w:after="0" w:line="360" w:lineRule="auto"/>
        <w:ind w:left="567" w:right="567"/>
        <w:rPr>
          <w:i/>
          <w:iCs/>
          <w:sz w:val="20"/>
          <w:szCs w:val="20"/>
        </w:rPr>
      </w:pPr>
      <w:r w:rsidRPr="003861DF">
        <w:rPr>
          <w:i/>
          <w:iCs/>
          <w:sz w:val="20"/>
          <w:szCs w:val="20"/>
        </w:rPr>
        <w:t>La solicitud inicial requiere copia digital y por este medio de TODOS los servidores públicos OBLIGADOS a contar con la certificación de competencia laboral expedida por el IHAEM, de acuerdo al artículo 32 de la Ley Orgánica del Estado de México. En la respuesta por parte del sujeto obligado únicamente responde con la certificación del titular de Desarrollo Económico, de la titular del Instituto de la Mujer, de la Titular de Protección Civil y de la Titular de Bienestar Social, por lo que invito al sujeto obligado a leer con atención el fundamento legal referido para emitir una respuesta completa, ya que faltan las copias de los demás Servidores Públicos Obligados a contar con dicha certificación.</w:t>
      </w:r>
      <w:r w:rsidR="003C5F59" w:rsidRPr="003861DF">
        <w:rPr>
          <w:i/>
          <w:iCs/>
          <w:sz w:val="20"/>
          <w:szCs w:val="20"/>
        </w:rPr>
        <w:t>”</w:t>
      </w:r>
      <w:r w:rsidR="002D6CA6" w:rsidRPr="003861DF">
        <w:rPr>
          <w:i/>
          <w:iCs/>
          <w:sz w:val="20"/>
          <w:szCs w:val="20"/>
        </w:rPr>
        <w:t xml:space="preserve"> (Sic.)</w:t>
      </w:r>
    </w:p>
    <w:p w14:paraId="3111F1DF" w14:textId="77777777" w:rsidR="00A9319B" w:rsidRPr="003861DF" w:rsidRDefault="00A9319B" w:rsidP="00A9319B">
      <w:pPr>
        <w:spacing w:after="0" w:line="360" w:lineRule="auto"/>
        <w:ind w:right="567"/>
        <w:rPr>
          <w:i/>
          <w:sz w:val="20"/>
          <w:szCs w:val="20"/>
        </w:rPr>
      </w:pPr>
    </w:p>
    <w:p w14:paraId="009DB65C" w14:textId="3D2791F7" w:rsidR="00E22EA8" w:rsidRPr="003861DF" w:rsidRDefault="005027D1" w:rsidP="007808E0">
      <w:pPr>
        <w:pStyle w:val="Ttulo2"/>
        <w:spacing w:before="0" w:after="0" w:line="360" w:lineRule="auto"/>
        <w:rPr>
          <w:sz w:val="22"/>
          <w:szCs w:val="22"/>
        </w:rPr>
      </w:pPr>
      <w:bookmarkStart w:id="5" w:name="_Toc210316142"/>
      <w:r w:rsidRPr="003861DF">
        <w:rPr>
          <w:sz w:val="22"/>
          <w:szCs w:val="22"/>
        </w:rPr>
        <w:t>I</w:t>
      </w:r>
      <w:r w:rsidR="00E22EA8" w:rsidRPr="003861DF">
        <w:rPr>
          <w:sz w:val="22"/>
          <w:szCs w:val="22"/>
        </w:rPr>
        <w:t>V. Trámite del Recurso de Revisión ante este Instituto</w:t>
      </w:r>
      <w:bookmarkEnd w:id="5"/>
    </w:p>
    <w:p w14:paraId="5C9B63F8" w14:textId="77777777" w:rsidR="009B2DAB" w:rsidRPr="003861DF" w:rsidRDefault="009B2DAB" w:rsidP="007808E0">
      <w:pPr>
        <w:spacing w:after="0" w:line="360" w:lineRule="auto"/>
        <w:rPr>
          <w:b/>
          <w:bCs/>
        </w:rPr>
      </w:pPr>
    </w:p>
    <w:p w14:paraId="173768ED" w14:textId="22632574" w:rsidR="00E22EA8" w:rsidRPr="003861DF" w:rsidRDefault="00E22EA8" w:rsidP="007808E0">
      <w:pPr>
        <w:spacing w:after="0" w:line="360" w:lineRule="auto"/>
        <w:rPr>
          <w:bCs/>
        </w:rPr>
      </w:pPr>
      <w:r w:rsidRPr="003861DF">
        <w:rPr>
          <w:b/>
          <w:bCs/>
        </w:rPr>
        <w:t>a) Turno del Medio de Impugnación.</w:t>
      </w:r>
      <w:r w:rsidR="000A706F" w:rsidRPr="003861DF">
        <w:rPr>
          <w:bCs/>
        </w:rPr>
        <w:t xml:space="preserve"> </w:t>
      </w:r>
      <w:r w:rsidR="003C5F59" w:rsidRPr="003861DF">
        <w:rPr>
          <w:bCs/>
        </w:rPr>
        <w:t xml:space="preserve">El </w:t>
      </w:r>
      <w:r w:rsidR="00282044" w:rsidRPr="003861DF">
        <w:rPr>
          <w:bCs/>
        </w:rPr>
        <w:t>trece</w:t>
      </w:r>
      <w:r w:rsidR="005027D1" w:rsidRPr="003861DF">
        <w:rPr>
          <w:bCs/>
        </w:rPr>
        <w:t xml:space="preserve"> de agosto</w:t>
      </w:r>
      <w:r w:rsidR="00E64E18" w:rsidRPr="003861DF">
        <w:t xml:space="preserve"> de dos mil veinticinco</w:t>
      </w:r>
      <w:r w:rsidRPr="003861DF">
        <w:rPr>
          <w:bCs/>
        </w:rPr>
        <w:t xml:space="preserve">, el </w:t>
      </w:r>
      <w:r w:rsidRPr="003861DF">
        <w:rPr>
          <w:lang w:val="es-ES"/>
        </w:rPr>
        <w:t>Sistema de Acceso a la Información Mexiquense (SAIMEX),</w:t>
      </w:r>
      <w:r w:rsidRPr="003861DF">
        <w:rPr>
          <w:bCs/>
        </w:rPr>
        <w:t xml:space="preserve"> asignó el número de expediente </w:t>
      </w:r>
      <w:r w:rsidR="002D6CA6" w:rsidRPr="003861DF">
        <w:rPr>
          <w:b/>
          <w:bCs/>
        </w:rPr>
        <w:t>0</w:t>
      </w:r>
      <w:r w:rsidR="00282044" w:rsidRPr="003861DF">
        <w:rPr>
          <w:b/>
          <w:bCs/>
        </w:rPr>
        <w:t>9531</w:t>
      </w:r>
      <w:r w:rsidR="000D392E" w:rsidRPr="003861DF">
        <w:rPr>
          <w:b/>
          <w:bCs/>
        </w:rPr>
        <w:t>/INFOEM/IP/RR/2025</w:t>
      </w:r>
      <w:r w:rsidRPr="003861DF">
        <w:rPr>
          <w:bCs/>
        </w:rPr>
        <w:t xml:space="preserve">, al medio de impugnación que nos ocupa, con base en el sistema aprobado por el Pleno de este </w:t>
      </w:r>
      <w:r w:rsidR="00B65BCA" w:rsidRPr="003861DF">
        <w:rPr>
          <w:bCs/>
        </w:rPr>
        <w:t>Organismo</w:t>
      </w:r>
      <w:r w:rsidRPr="003861DF">
        <w:rPr>
          <w:bCs/>
        </w:rPr>
        <w:t xml:space="preserve"> Garante y lo turnó al Comisionado Ponente Luis Gustavo Parra Noriega, para los efectos del artículo 185, fracción I de la Ley de Transparencia y Acceso a la Información Pública del Estado de México y Municipios.</w:t>
      </w:r>
    </w:p>
    <w:p w14:paraId="61891480" w14:textId="1DD3672C" w:rsidR="00E22EA8" w:rsidRPr="003861DF" w:rsidRDefault="00E22EA8" w:rsidP="007808E0">
      <w:pPr>
        <w:spacing w:after="0" w:line="360" w:lineRule="auto"/>
      </w:pPr>
      <w:r w:rsidRPr="003861DF">
        <w:rPr>
          <w:b/>
          <w:bCs/>
        </w:rPr>
        <w:t>b) Admisión del Recurso de Revisión</w:t>
      </w:r>
      <w:r w:rsidRPr="003861DF">
        <w:rPr>
          <w:b/>
          <w:bCs/>
          <w:lang w:val="es-ES_tradnl"/>
        </w:rPr>
        <w:t xml:space="preserve">. </w:t>
      </w:r>
      <w:r w:rsidR="003C5F59" w:rsidRPr="003861DF">
        <w:t xml:space="preserve">El </w:t>
      </w:r>
      <w:r w:rsidR="00282044" w:rsidRPr="003861DF">
        <w:t>dieciocho</w:t>
      </w:r>
      <w:r w:rsidR="00CA7215" w:rsidRPr="003861DF">
        <w:t xml:space="preserve"> de agosto</w:t>
      </w:r>
      <w:r w:rsidR="00E64E18" w:rsidRPr="003861DF">
        <w:t xml:space="preserve"> de dos mil veinticinco</w:t>
      </w:r>
      <w:r w:rsidRPr="003861DF">
        <w:rPr>
          <w:bCs/>
          <w:lang w:val="es-ES_tradnl"/>
        </w:rPr>
        <w:t xml:space="preserve">, se acordó la admisión del Recurso de Revisión interpuesto por </w:t>
      </w:r>
      <w:r w:rsidR="00261B92" w:rsidRPr="003861DF">
        <w:rPr>
          <w:bCs/>
          <w:lang w:val="es-ES_tradnl"/>
        </w:rPr>
        <w:t>la persona</w:t>
      </w:r>
      <w:r w:rsidRPr="003861DF">
        <w:rPr>
          <w:bCs/>
          <w:lang w:val="es-ES_tradnl"/>
        </w:rPr>
        <w:t xml:space="preserve"> Recurrente en contra </w:t>
      </w:r>
      <w:r w:rsidRPr="003861DF">
        <w:rPr>
          <w:bCs/>
          <w:lang w:val="es-ES_tradnl"/>
        </w:rPr>
        <w:lastRenderedPageBreak/>
        <w:t xml:space="preserve">del Sujeto Obligado, en términos del artículo 185, fracciones I y II de la Ley de Transparencia y Acceso a la Información Pública del Estado de México y Municipios, el cual fue notificado a las partes </w:t>
      </w:r>
      <w:r w:rsidR="00E10780" w:rsidRPr="003861DF">
        <w:rPr>
          <w:bCs/>
          <w:lang w:val="es-ES_tradnl"/>
        </w:rPr>
        <w:t>el</w:t>
      </w:r>
      <w:r w:rsidR="007C4D4E" w:rsidRPr="003861DF">
        <w:rPr>
          <w:bCs/>
          <w:lang w:val="es-ES_tradnl"/>
        </w:rPr>
        <w:t xml:space="preserve"> mismo día</w:t>
      </w:r>
      <w:r w:rsidRPr="003861DF">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3861DF" w:rsidRDefault="00E22EA8" w:rsidP="007808E0">
      <w:pPr>
        <w:spacing w:after="0" w:line="360" w:lineRule="auto"/>
        <w:rPr>
          <w:rFonts w:cs="Tahoma"/>
          <w:lang w:val="es-ES_tradnl"/>
        </w:rPr>
      </w:pPr>
    </w:p>
    <w:p w14:paraId="18E5A1C0" w14:textId="3F8C61AD" w:rsidR="00364788" w:rsidRPr="003861DF" w:rsidRDefault="000410E6" w:rsidP="00C16DD7">
      <w:pPr>
        <w:spacing w:after="0" w:line="360" w:lineRule="auto"/>
      </w:pPr>
      <w:r w:rsidRPr="003861DF">
        <w:rPr>
          <w:b/>
        </w:rPr>
        <w:t>c) Informe Justificado</w:t>
      </w:r>
      <w:r w:rsidR="00364788" w:rsidRPr="003861DF">
        <w:rPr>
          <w:b/>
        </w:rPr>
        <w:t xml:space="preserve">. </w:t>
      </w:r>
      <w:r w:rsidR="005027D1" w:rsidRPr="003861DF">
        <w:t xml:space="preserve">El </w:t>
      </w:r>
      <w:r w:rsidR="00922B5D" w:rsidRPr="003861DF">
        <w:t>diecinueve y veintisiete</w:t>
      </w:r>
      <w:r w:rsidR="005027D1" w:rsidRPr="003861DF">
        <w:t xml:space="preserve"> de agosto</w:t>
      </w:r>
      <w:r w:rsidR="00364788" w:rsidRPr="003861DF">
        <w:t xml:space="preserve"> de dos mil veinticinco, se recibió, a través del Sistema de Acceso a la Información Mexiquense (SAIMEX), el Informe Justificado del S</w:t>
      </w:r>
      <w:r w:rsidR="00C16DD7" w:rsidRPr="003861DF">
        <w:t xml:space="preserve">ujeto Obligado, a través de </w:t>
      </w:r>
      <w:r w:rsidR="00CA7215" w:rsidRPr="003861DF">
        <w:t>los documentos siguientes:</w:t>
      </w:r>
    </w:p>
    <w:p w14:paraId="50A83279" w14:textId="77777777" w:rsidR="00CA7215" w:rsidRPr="003861DF" w:rsidRDefault="00CA7215" w:rsidP="00C16DD7">
      <w:pPr>
        <w:spacing w:after="0" w:line="360" w:lineRule="auto"/>
      </w:pPr>
    </w:p>
    <w:p w14:paraId="078BF89A" w14:textId="7B5F3E09" w:rsidR="00922B5D" w:rsidRPr="003861DF" w:rsidRDefault="00CA7215" w:rsidP="00C16DD7">
      <w:pPr>
        <w:spacing w:after="0" w:line="360" w:lineRule="auto"/>
      </w:pPr>
      <w:r w:rsidRPr="003861DF">
        <w:t xml:space="preserve">i. Oficio número </w:t>
      </w:r>
      <w:r w:rsidR="00922B5D" w:rsidRPr="003861DF">
        <w:t>UT/CAP/253/2025, del diecinueve de agosto de dos mil veinticinco, suscrito por la Titular de  la Unidad de Transparencia y dirigido al Director de Administración, por medio del cual solicito respuesta.</w:t>
      </w:r>
    </w:p>
    <w:p w14:paraId="0FDBE9F7" w14:textId="77777777" w:rsidR="00922B5D" w:rsidRPr="003861DF" w:rsidRDefault="00922B5D" w:rsidP="00C16DD7">
      <w:pPr>
        <w:spacing w:after="0" w:line="360" w:lineRule="auto"/>
      </w:pPr>
    </w:p>
    <w:p w14:paraId="02AB649A" w14:textId="5B0C1366" w:rsidR="00922B5D" w:rsidRPr="003861DF" w:rsidRDefault="00922B5D" w:rsidP="00C16DD7">
      <w:pPr>
        <w:spacing w:after="0" w:line="360" w:lineRule="auto"/>
      </w:pPr>
      <w:r w:rsidRPr="003861DF">
        <w:t>ii. Oficio número MCAP/DA/0627/2025, del veintiséis de agosto de dos mil veinticinco, suscrito por el Director de Administración y dirigido a la Titular de  la Unidad de Transparencia, por medio del cual mencionó lo siguiente:</w:t>
      </w:r>
    </w:p>
    <w:p w14:paraId="795128E9" w14:textId="77777777" w:rsidR="00922B5D" w:rsidRPr="003861DF" w:rsidRDefault="00922B5D" w:rsidP="00C16DD7">
      <w:pPr>
        <w:spacing w:after="0" w:line="360" w:lineRule="auto"/>
      </w:pPr>
    </w:p>
    <w:p w14:paraId="211F2B88" w14:textId="77777777" w:rsidR="00922B5D" w:rsidRPr="003861DF" w:rsidRDefault="00922B5D" w:rsidP="006B7076">
      <w:pPr>
        <w:spacing w:after="0" w:line="360" w:lineRule="auto"/>
        <w:ind w:left="567" w:right="567"/>
        <w:rPr>
          <w:i/>
          <w:sz w:val="20"/>
        </w:rPr>
      </w:pPr>
      <w:r w:rsidRPr="003861DF">
        <w:rPr>
          <w:i/>
          <w:sz w:val="20"/>
        </w:rPr>
        <w:t>“…De lo antes expuesto, me permito hacer de su conocimiento que, con la finalidad de verificar la existencia de requerimientos, respecto a la solicitud de origen, se realizó una búsqueda exhaustiva y razonable dentro de los archivos que obran en esta Dirección y sus áreas, sin embargo, únicamente se localizó antecedente sobre las certificaciones de competencia laboral de los siguientes titulares; Coordinador General Municipal de Mejora Regulatoria, Instituto de la Mujer, Protección Civil, Bienestar Social y del titular de Fomento Agropecuario (Dirección del Campo), por lo que se anexa el certificado de este último.</w:t>
      </w:r>
    </w:p>
    <w:p w14:paraId="7C87670C" w14:textId="77777777" w:rsidR="00922B5D" w:rsidRPr="003861DF" w:rsidRDefault="00922B5D" w:rsidP="006B7076">
      <w:pPr>
        <w:spacing w:after="0" w:line="360" w:lineRule="auto"/>
        <w:ind w:left="567" w:right="567"/>
        <w:rPr>
          <w:i/>
          <w:sz w:val="20"/>
        </w:rPr>
      </w:pPr>
    </w:p>
    <w:p w14:paraId="04210E03" w14:textId="77777777" w:rsidR="00922B5D" w:rsidRPr="003861DF" w:rsidRDefault="00922B5D" w:rsidP="006B7076">
      <w:pPr>
        <w:spacing w:after="0" w:line="360" w:lineRule="auto"/>
        <w:ind w:left="567" w:right="567"/>
        <w:rPr>
          <w:i/>
          <w:sz w:val="20"/>
        </w:rPr>
      </w:pPr>
      <w:r w:rsidRPr="003861DF">
        <w:rPr>
          <w:i/>
          <w:sz w:val="20"/>
        </w:rPr>
        <w:lastRenderedPageBreak/>
        <w:t>Derivado lo anterior, con fundamento en el artículo 32, fracción IV de la Ley Orgánica Municipal, los titulares cuentan con un plazo de seis meses contados a partir de la fecha en que toman posesión del cargo para acreditarse con la certificación de competencia laboral, por lo tanto, al ser Servidores Públicos que recién comenzaron sus labores dentro de las instalaciones del Ayuntamiento, están dentro del plazo estipulado para obtener dicha certificación de competencia laboral.</w:t>
      </w:r>
    </w:p>
    <w:p w14:paraId="7ABD4E00" w14:textId="77777777" w:rsidR="00922B5D" w:rsidRPr="003861DF" w:rsidRDefault="00922B5D" w:rsidP="006B7076">
      <w:pPr>
        <w:spacing w:after="0" w:line="360" w:lineRule="auto"/>
        <w:ind w:left="567" w:right="567"/>
        <w:rPr>
          <w:i/>
          <w:sz w:val="20"/>
        </w:rPr>
      </w:pPr>
    </w:p>
    <w:p w14:paraId="399B7253" w14:textId="03234290" w:rsidR="00922B5D" w:rsidRPr="003861DF" w:rsidRDefault="00922B5D" w:rsidP="006B7076">
      <w:pPr>
        <w:spacing w:after="0" w:line="360" w:lineRule="auto"/>
        <w:ind w:left="567" w:right="567"/>
        <w:rPr>
          <w:i/>
          <w:sz w:val="20"/>
        </w:rPr>
      </w:pPr>
      <w:r w:rsidRPr="003861DF">
        <w:rPr>
          <w:i/>
          <w:sz w:val="20"/>
        </w:rPr>
        <w:t>Es menester señalar las fechas de ingreso de los titulares faltantes de contar con la certificación de competencia laboral, son los siguientes, de conformidad con el siguiente cuadro ejemplificativo:</w:t>
      </w:r>
    </w:p>
    <w:p w14:paraId="4B663EFA" w14:textId="77777777" w:rsidR="00922B5D" w:rsidRPr="003861DF" w:rsidRDefault="00922B5D" w:rsidP="00B71E26">
      <w:pPr>
        <w:spacing w:after="0" w:line="360" w:lineRule="auto"/>
        <w:ind w:left="720"/>
        <w:rPr>
          <w:i/>
          <w:sz w:val="20"/>
        </w:rPr>
      </w:pPr>
    </w:p>
    <w:p w14:paraId="2C8AD9A8" w14:textId="7F696830" w:rsidR="00922B5D" w:rsidRPr="003861DF" w:rsidRDefault="00922B5D" w:rsidP="006B7076">
      <w:pPr>
        <w:spacing w:after="0" w:line="360" w:lineRule="auto"/>
        <w:ind w:left="567"/>
        <w:jc w:val="center"/>
        <w:rPr>
          <w:i/>
          <w:sz w:val="20"/>
        </w:rPr>
      </w:pPr>
      <w:r w:rsidRPr="003861DF">
        <w:rPr>
          <w:i/>
          <w:noProof/>
          <w:sz w:val="20"/>
        </w:rPr>
        <w:drawing>
          <wp:inline distT="0" distB="0" distL="0" distR="0" wp14:anchorId="09CEFD04" wp14:editId="2138155D">
            <wp:extent cx="4524375" cy="309840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8C8A9D.tmp"/>
                    <pic:cNvPicPr/>
                  </pic:nvPicPr>
                  <pic:blipFill>
                    <a:blip r:embed="rId9" cstate="email">
                      <a:extLst>
                        <a:ext uri="{28A0092B-C50C-407E-A947-70E740481C1C}">
                          <a14:useLocalDpi xmlns:a14="http://schemas.microsoft.com/office/drawing/2010/main"/>
                        </a:ext>
                      </a:extLst>
                    </a:blip>
                    <a:stretch>
                      <a:fillRect/>
                    </a:stretch>
                  </pic:blipFill>
                  <pic:spPr>
                    <a:xfrm>
                      <a:off x="0" y="0"/>
                      <a:ext cx="4528636" cy="3101323"/>
                    </a:xfrm>
                    <a:prstGeom prst="rect">
                      <a:avLst/>
                    </a:prstGeom>
                  </pic:spPr>
                </pic:pic>
              </a:graphicData>
            </a:graphic>
          </wp:inline>
        </w:drawing>
      </w:r>
    </w:p>
    <w:p w14:paraId="40D654EE" w14:textId="3AA08D64" w:rsidR="00922B5D" w:rsidRPr="003861DF" w:rsidRDefault="00B71E26" w:rsidP="00B71E26">
      <w:pPr>
        <w:spacing w:after="0" w:line="360" w:lineRule="auto"/>
        <w:ind w:left="720"/>
        <w:rPr>
          <w:i/>
          <w:sz w:val="20"/>
        </w:rPr>
      </w:pPr>
      <w:r w:rsidRPr="003861DF">
        <w:rPr>
          <w:i/>
          <w:sz w:val="20"/>
        </w:rPr>
        <w:t>…”</w:t>
      </w:r>
    </w:p>
    <w:p w14:paraId="16A3E7DC" w14:textId="77777777" w:rsidR="00CA7215" w:rsidRPr="003861DF" w:rsidRDefault="00CA7215" w:rsidP="00364788">
      <w:pPr>
        <w:spacing w:after="0" w:line="360" w:lineRule="auto"/>
      </w:pPr>
    </w:p>
    <w:p w14:paraId="581ED462" w14:textId="1D8F9929" w:rsidR="00364788" w:rsidRPr="003861DF" w:rsidRDefault="00364788" w:rsidP="00364788">
      <w:pPr>
        <w:spacing w:after="0" w:line="360" w:lineRule="auto"/>
      </w:pPr>
      <w:r w:rsidRPr="003861DF">
        <w:rPr>
          <w:b/>
        </w:rPr>
        <w:t>d) Vista del Informe Justificado.</w:t>
      </w:r>
      <w:r w:rsidR="00DF7549" w:rsidRPr="003861DF">
        <w:t xml:space="preserve"> El veinticinco</w:t>
      </w:r>
      <w:r w:rsidR="00C16DD7" w:rsidRPr="003861DF">
        <w:t xml:space="preserve"> de septiembre</w:t>
      </w:r>
      <w:r w:rsidRPr="003861DF">
        <w:t xml:space="preserve"> de dos mil veinticinco, se dictó acuerdo mediante el cual se puso a la vista del Particular el Informe Justificado, entregado por el Sujeto Obligado, así como los documentos adjuntos, el cual fue notificado a las partes, a través del Sistema de Acceso a la Información Mexiquense (SAIMEX). Cabe señalar que el Particular fue omiso en realizar manifestación alguna.</w:t>
      </w:r>
    </w:p>
    <w:p w14:paraId="31C692E9" w14:textId="77777777" w:rsidR="00364788" w:rsidRPr="003861DF" w:rsidRDefault="00364788" w:rsidP="00364788">
      <w:pPr>
        <w:spacing w:after="0" w:line="360" w:lineRule="auto"/>
      </w:pPr>
    </w:p>
    <w:p w14:paraId="24C398FA" w14:textId="5360ADD7" w:rsidR="000B20C2" w:rsidRPr="003861DF" w:rsidRDefault="00364788" w:rsidP="00364788">
      <w:pPr>
        <w:spacing w:after="0" w:line="360" w:lineRule="auto"/>
        <w:rPr>
          <w:rFonts w:cs="Tahoma"/>
        </w:rPr>
      </w:pPr>
      <w:r w:rsidRPr="003861DF">
        <w:rPr>
          <w:b/>
        </w:rPr>
        <w:t>e) Ampliación de plazo para resolver.</w:t>
      </w:r>
      <w:r w:rsidRPr="003861DF">
        <w:t xml:space="preserve"> El </w:t>
      </w:r>
      <w:r w:rsidR="00DF7549" w:rsidRPr="003861DF">
        <w:t>veinticinco</w:t>
      </w:r>
      <w:r w:rsidR="00C16DD7" w:rsidRPr="003861DF">
        <w:t xml:space="preserve"> de septiembre</w:t>
      </w:r>
      <w:r w:rsidRPr="003861DF">
        <w:t xml:space="preserve"> de dos mil veinticinco, el Comisionado Ponente, con fundamento en lo dispuesto por el artículo 181, párrafo tercero, de la Ley de Transparencia y Acceso a la Información Pública del Estado de México y Municipios, acordó ampliar por un periodo</w:t>
      </w:r>
      <w:r w:rsidR="00861536" w:rsidRPr="003861DF">
        <w:t xml:space="preserve"> de </w:t>
      </w:r>
      <w:r w:rsidR="00861536" w:rsidRPr="003861DF">
        <w:rPr>
          <w:b/>
        </w:rPr>
        <w:t>quince días hábiles</w:t>
      </w:r>
      <w:r w:rsidRPr="003861DF">
        <w:t>, el plazo para resolver el Recurso de Revisión que nos ocupa; acto que fue notificado a las partes el mismo día, mediante el Sistema de Acceso a la Información Mexiquense (SAIMEX).</w:t>
      </w:r>
    </w:p>
    <w:p w14:paraId="6EFC71EC" w14:textId="77777777" w:rsidR="003C5FE0" w:rsidRPr="003861DF" w:rsidRDefault="003C5FE0" w:rsidP="0037738F">
      <w:pPr>
        <w:spacing w:after="0" w:line="360" w:lineRule="auto"/>
        <w:rPr>
          <w:b/>
          <w:color w:val="000000"/>
        </w:rPr>
      </w:pPr>
      <w:bookmarkStart w:id="6" w:name="_Hlk182976945"/>
    </w:p>
    <w:p w14:paraId="1220E37C" w14:textId="10C482A0" w:rsidR="003C5FE0" w:rsidRPr="003861DF" w:rsidRDefault="00364788" w:rsidP="007808E0">
      <w:pPr>
        <w:spacing w:after="0" w:line="360" w:lineRule="auto"/>
        <w:contextualSpacing/>
      </w:pPr>
      <w:r w:rsidRPr="003861DF">
        <w:rPr>
          <w:rFonts w:eastAsia="Batang" w:cs="Tahoma"/>
          <w:b/>
        </w:rPr>
        <w:t>f</w:t>
      </w:r>
      <w:r w:rsidR="003C5FE0" w:rsidRPr="003861DF">
        <w:rPr>
          <w:rFonts w:eastAsia="Batang" w:cs="Tahoma"/>
          <w:b/>
        </w:rPr>
        <w:t xml:space="preserve">) </w:t>
      </w:r>
      <w:r w:rsidR="00002B20" w:rsidRPr="003861DF">
        <w:rPr>
          <w:rFonts w:eastAsia="Times New Roman" w:cs="Tahoma"/>
          <w:b/>
          <w:szCs w:val="24"/>
          <w:lang w:eastAsia="es-ES"/>
        </w:rPr>
        <w:t>Cierre de instrucción.</w:t>
      </w:r>
      <w:r w:rsidR="00C06C06" w:rsidRPr="003861DF">
        <w:rPr>
          <w:rFonts w:eastAsia="Times New Roman" w:cs="Tahoma"/>
          <w:szCs w:val="24"/>
          <w:lang w:eastAsia="es-ES"/>
        </w:rPr>
        <w:t xml:space="preserve"> El </w:t>
      </w:r>
      <w:r w:rsidR="00884E85" w:rsidRPr="003861DF">
        <w:rPr>
          <w:rFonts w:eastAsia="Times New Roman" w:cs="Tahoma"/>
          <w:szCs w:val="24"/>
          <w:lang w:eastAsia="es-ES"/>
        </w:rPr>
        <w:t xml:space="preserve">treinta de septiembre </w:t>
      </w:r>
      <w:r w:rsidR="00002B20" w:rsidRPr="003861DF">
        <w:rPr>
          <w:rFonts w:eastAsia="Times New Roman" w:cs="Tahoma"/>
          <w:szCs w:val="24"/>
          <w:lang w:eastAsia="es-ES"/>
        </w:rPr>
        <w:t xml:space="preserve">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3861DF">
        <w:rPr>
          <w:lang w:val="es-ES"/>
        </w:rPr>
        <w:t>acto que fue notificado a las partes, mediante el Sistema de Acceso a la Información Mexiquense (SAIMEX), el mismo día.</w:t>
      </w:r>
    </w:p>
    <w:bookmarkEnd w:id="6"/>
    <w:p w14:paraId="08D98E1D" w14:textId="77777777" w:rsidR="000410E6" w:rsidRPr="003861DF" w:rsidRDefault="000410E6" w:rsidP="007808E0">
      <w:pPr>
        <w:spacing w:after="0" w:line="360" w:lineRule="auto"/>
        <w:rPr>
          <w:b/>
          <w:bCs/>
          <w:lang w:val="es-ES"/>
        </w:rPr>
      </w:pPr>
    </w:p>
    <w:p w14:paraId="1D2DAFCD" w14:textId="77777777" w:rsidR="000410E6" w:rsidRPr="003861DF" w:rsidRDefault="000410E6" w:rsidP="007808E0">
      <w:pPr>
        <w:spacing w:after="0" w:line="360" w:lineRule="auto"/>
        <w:rPr>
          <w:color w:val="000000"/>
        </w:rPr>
      </w:pPr>
      <w:r w:rsidRPr="003861DF">
        <w:rPr>
          <w:color w:val="000000"/>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3861DF" w:rsidRDefault="00674DAF" w:rsidP="007808E0">
      <w:pPr>
        <w:spacing w:after="0" w:line="360" w:lineRule="auto"/>
        <w:rPr>
          <w:color w:val="000000"/>
        </w:rPr>
      </w:pPr>
    </w:p>
    <w:p w14:paraId="250F6589" w14:textId="3F880C72" w:rsidR="005C690F" w:rsidRPr="003861DF" w:rsidRDefault="00CD6238" w:rsidP="007808E0">
      <w:pPr>
        <w:pStyle w:val="Ttulo1"/>
        <w:spacing w:before="0" w:after="0" w:line="360" w:lineRule="auto"/>
        <w:jc w:val="center"/>
        <w:rPr>
          <w:sz w:val="22"/>
          <w:szCs w:val="22"/>
        </w:rPr>
      </w:pPr>
      <w:bookmarkStart w:id="7" w:name="_Toc210316143"/>
      <w:r w:rsidRPr="003861DF">
        <w:rPr>
          <w:sz w:val="22"/>
          <w:szCs w:val="22"/>
        </w:rPr>
        <w:t>C O N S I D E R A N D O S</w:t>
      </w:r>
      <w:bookmarkEnd w:id="7"/>
    </w:p>
    <w:p w14:paraId="5AB6ED71" w14:textId="77777777" w:rsidR="005C690F" w:rsidRPr="003861DF" w:rsidRDefault="005C690F" w:rsidP="007808E0">
      <w:pPr>
        <w:spacing w:after="0" w:line="360" w:lineRule="auto"/>
        <w:jc w:val="center"/>
        <w:rPr>
          <w:b/>
          <w:color w:val="000000"/>
        </w:rPr>
      </w:pPr>
    </w:p>
    <w:p w14:paraId="36BFFC7E" w14:textId="2F0F17EA" w:rsidR="005C690F" w:rsidRPr="003861DF" w:rsidRDefault="007D6307" w:rsidP="007808E0">
      <w:pPr>
        <w:pStyle w:val="Ttulo2"/>
        <w:spacing w:before="0" w:after="0" w:line="360" w:lineRule="auto"/>
        <w:rPr>
          <w:sz w:val="22"/>
          <w:szCs w:val="22"/>
        </w:rPr>
      </w:pPr>
      <w:bookmarkStart w:id="8" w:name="_Toc210316144"/>
      <w:r w:rsidRPr="003861DF">
        <w:rPr>
          <w:sz w:val="22"/>
          <w:szCs w:val="22"/>
        </w:rPr>
        <w:t xml:space="preserve">PRIMERO. </w:t>
      </w:r>
      <w:r w:rsidR="00CD6238" w:rsidRPr="003861DF">
        <w:rPr>
          <w:sz w:val="22"/>
          <w:szCs w:val="22"/>
        </w:rPr>
        <w:t>Competencia</w:t>
      </w:r>
      <w:bookmarkEnd w:id="8"/>
    </w:p>
    <w:p w14:paraId="34E42005" w14:textId="77777777" w:rsidR="0084143D" w:rsidRPr="003861DF" w:rsidRDefault="0084143D" w:rsidP="007808E0">
      <w:pPr>
        <w:spacing w:after="0" w:line="360" w:lineRule="auto"/>
        <w:contextualSpacing/>
        <w:rPr>
          <w:rFonts w:eastAsia="Times New Roman" w:cs="Tahoma"/>
          <w:bCs/>
          <w:lang w:eastAsia="es-ES"/>
        </w:rPr>
      </w:pPr>
      <w:bookmarkStart w:id="9" w:name="_heading=h.30j0zll" w:colFirst="0" w:colLast="0"/>
      <w:bookmarkEnd w:id="9"/>
    </w:p>
    <w:p w14:paraId="6DB5C24B" w14:textId="06F67911" w:rsidR="00A576F9" w:rsidRPr="003861DF" w:rsidRDefault="00A576F9" w:rsidP="007808E0">
      <w:pPr>
        <w:spacing w:after="0" w:line="360" w:lineRule="auto"/>
        <w:contextualSpacing/>
        <w:rPr>
          <w:rFonts w:eastAsia="Times New Roman" w:cs="Tahoma"/>
          <w:bCs/>
          <w:lang w:eastAsia="es-ES"/>
        </w:rPr>
      </w:pPr>
      <w:r w:rsidRPr="003861DF">
        <w:rPr>
          <w:rFonts w:eastAsia="Times New Roman" w:cs="Tahoma"/>
          <w:bCs/>
          <w:lang w:eastAsia="es-E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w:t>
      </w:r>
      <w:r w:rsidRPr="003861DF">
        <w:rPr>
          <w:rFonts w:eastAsia="Times New Roman" w:cs="Tahoma"/>
          <w:bCs/>
          <w:lang w:eastAsia="es-ES"/>
        </w:rPr>
        <w:lastRenderedPageBreak/>
        <w:t xml:space="preserve">en los artículos 5°, párrafos trigésimo </w:t>
      </w:r>
      <w:r w:rsidR="00384E34" w:rsidRPr="003861DF">
        <w:rPr>
          <w:rFonts w:eastAsia="Times New Roman" w:cs="Tahoma"/>
          <w:bCs/>
          <w:lang w:eastAsia="es-ES"/>
        </w:rPr>
        <w:t>noveno</w:t>
      </w:r>
      <w:r w:rsidRPr="003861DF">
        <w:rPr>
          <w:rFonts w:eastAsia="Times New Roman" w:cs="Tahoma"/>
          <w:bCs/>
          <w:lang w:eastAsia="es-ES"/>
        </w:rPr>
        <w:t xml:space="preserve">, </w:t>
      </w:r>
      <w:r w:rsidR="00384E34" w:rsidRPr="003861DF">
        <w:rPr>
          <w:rFonts w:eastAsia="Times New Roman" w:cs="Tahoma"/>
          <w:bCs/>
          <w:lang w:eastAsia="es-ES"/>
        </w:rPr>
        <w:t>cuadragésimo</w:t>
      </w:r>
      <w:r w:rsidRPr="003861DF">
        <w:rPr>
          <w:rFonts w:eastAsia="Times New Roman" w:cs="Tahoma"/>
          <w:bCs/>
          <w:lang w:eastAsia="es-ES"/>
        </w:rPr>
        <w:t xml:space="preserve"> y </w:t>
      </w:r>
      <w:r w:rsidR="00384E34" w:rsidRPr="003861DF">
        <w:rPr>
          <w:rFonts w:eastAsia="Times New Roman" w:cs="Tahoma"/>
          <w:bCs/>
          <w:lang w:eastAsia="es-ES"/>
        </w:rPr>
        <w:t>cuadragésimo primero</w:t>
      </w:r>
      <w:r w:rsidRPr="003861DF">
        <w:rPr>
          <w:rFonts w:eastAsia="Times New Roman" w:cs="Tahoma"/>
          <w:bCs/>
          <w:lang w:eastAsia="es-ES"/>
        </w:rPr>
        <w:t>, fracciones I, II, III, IV y V de la Constitución Política del Estado Libre y Soberano de México;</w:t>
      </w:r>
      <w:r w:rsidR="00384E34" w:rsidRPr="003861DF">
        <w:rPr>
          <w:rFonts w:eastAsia="Times New Roman" w:cs="Tahoma"/>
          <w:bCs/>
          <w:lang w:eastAsia="es-ES"/>
        </w:rPr>
        <w:t xml:space="preserve"> </w:t>
      </w:r>
      <w:r w:rsidRPr="003861DF">
        <w:rPr>
          <w:rFonts w:eastAsia="Times New Roman" w:cs="Tahoma"/>
          <w:bCs/>
          <w:lang w:eastAsia="es-ES"/>
        </w:rPr>
        <w:t>1°, 2°, fracciones II y IV; 13, 29</w:t>
      </w:r>
      <w:r w:rsidR="00E50794" w:rsidRPr="003861DF">
        <w:rPr>
          <w:rFonts w:eastAsia="Times New Roman" w:cs="Tahoma"/>
          <w:bCs/>
          <w:lang w:eastAsia="es-ES"/>
        </w:rPr>
        <w:t>,</w:t>
      </w:r>
      <w:r w:rsidRPr="003861DF">
        <w:rPr>
          <w:rFonts w:eastAsia="Times New Roman" w:cs="Tahoma"/>
          <w:bCs/>
          <w:lang w:eastAsia="es-ES"/>
        </w:rPr>
        <w:t xml:space="preserve">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3861DF" w:rsidRDefault="005C690F" w:rsidP="007808E0">
      <w:pPr>
        <w:spacing w:after="0" w:line="360" w:lineRule="auto"/>
        <w:rPr>
          <w:b/>
          <w:color w:val="000000"/>
        </w:rPr>
      </w:pPr>
    </w:p>
    <w:p w14:paraId="299A9F21" w14:textId="77777777" w:rsidR="005934FD" w:rsidRPr="003861DF" w:rsidRDefault="007D6307" w:rsidP="005934FD">
      <w:pPr>
        <w:pStyle w:val="Ttulo2"/>
        <w:spacing w:before="0" w:after="0" w:line="360" w:lineRule="auto"/>
        <w:rPr>
          <w:sz w:val="22"/>
          <w:szCs w:val="22"/>
        </w:rPr>
      </w:pPr>
      <w:bookmarkStart w:id="10" w:name="_Toc210316145"/>
      <w:r w:rsidRPr="003861DF">
        <w:rPr>
          <w:sz w:val="22"/>
          <w:szCs w:val="22"/>
        </w:rPr>
        <w:t>SEGUNDO. Causales de</w:t>
      </w:r>
      <w:r w:rsidR="00CD6238" w:rsidRPr="003861DF">
        <w:rPr>
          <w:sz w:val="22"/>
          <w:szCs w:val="22"/>
        </w:rPr>
        <w:t xml:space="preserve"> improcedencia </w:t>
      </w:r>
      <w:r w:rsidR="005934FD" w:rsidRPr="003861DF">
        <w:rPr>
          <w:sz w:val="22"/>
          <w:szCs w:val="22"/>
        </w:rPr>
        <w:t>y sobreseimiento</w:t>
      </w:r>
      <w:bookmarkEnd w:id="10"/>
    </w:p>
    <w:p w14:paraId="2BD77C52" w14:textId="77777777" w:rsidR="005934FD" w:rsidRPr="003861DF" w:rsidRDefault="005934FD" w:rsidP="005934FD">
      <w:pPr>
        <w:spacing w:after="0" w:line="360" w:lineRule="auto"/>
        <w:rPr>
          <w:color w:val="000000"/>
        </w:rPr>
      </w:pPr>
    </w:p>
    <w:p w14:paraId="04C92CA3" w14:textId="77777777" w:rsidR="005934FD" w:rsidRPr="003861DF" w:rsidRDefault="005934FD" w:rsidP="005934FD">
      <w:pPr>
        <w:spacing w:after="0" w:line="360" w:lineRule="auto"/>
        <w:rPr>
          <w:color w:val="000000"/>
        </w:rPr>
      </w:pPr>
      <w:r w:rsidRPr="003861DF">
        <w:rPr>
          <w:color w:val="000000"/>
        </w:rPr>
        <w:t xml:space="preserve">De las constancias que forma parte del Recurso de Revisión que se analiza, se advierte que previo al estudio del fondo de la </w:t>
      </w:r>
      <w:proofErr w:type="spellStart"/>
      <w:r w:rsidRPr="003861DF">
        <w:rPr>
          <w:i/>
          <w:color w:val="000000"/>
        </w:rPr>
        <w:t>litis</w:t>
      </w:r>
      <w:proofErr w:type="spellEnd"/>
      <w:r w:rsidRPr="003861DF">
        <w:rPr>
          <w:color w:val="000000"/>
        </w:rPr>
        <w:t>, es necesario estudiar las causales de improcedencia y sobreseimiento que se adviertan, para determinar lo que en Derecho proceda.</w:t>
      </w:r>
    </w:p>
    <w:p w14:paraId="34C20A56" w14:textId="77777777" w:rsidR="005934FD" w:rsidRPr="003861DF" w:rsidRDefault="005934FD" w:rsidP="005934FD">
      <w:pPr>
        <w:spacing w:after="0" w:line="360" w:lineRule="auto"/>
        <w:rPr>
          <w:color w:val="000000"/>
        </w:rPr>
      </w:pPr>
    </w:p>
    <w:p w14:paraId="131343A9" w14:textId="77777777" w:rsidR="005934FD" w:rsidRPr="003861DF" w:rsidRDefault="005934FD" w:rsidP="005934FD">
      <w:pPr>
        <w:spacing w:after="0" w:line="360" w:lineRule="auto"/>
        <w:rPr>
          <w:b/>
        </w:rPr>
      </w:pPr>
      <w:r w:rsidRPr="003861DF">
        <w:rPr>
          <w:b/>
        </w:rPr>
        <w:t>Causales de improcedencia</w:t>
      </w:r>
    </w:p>
    <w:p w14:paraId="651769A2" w14:textId="77777777" w:rsidR="005934FD" w:rsidRPr="003861DF" w:rsidRDefault="005934FD" w:rsidP="005934FD">
      <w:pPr>
        <w:spacing w:after="0" w:line="360" w:lineRule="auto"/>
        <w:rPr>
          <w:b/>
        </w:rPr>
      </w:pPr>
    </w:p>
    <w:p w14:paraId="4E3C5161" w14:textId="77777777" w:rsidR="005934FD" w:rsidRPr="003861DF" w:rsidRDefault="005934FD" w:rsidP="005934FD">
      <w:pPr>
        <w:spacing w:after="0" w:line="360" w:lineRule="auto"/>
        <w:rPr>
          <w:color w:val="000000"/>
        </w:rPr>
      </w:pPr>
      <w:r w:rsidRPr="003861DF">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B0AD4CB" w14:textId="77777777" w:rsidR="005934FD" w:rsidRPr="003861DF" w:rsidRDefault="005934FD" w:rsidP="005934FD">
      <w:pPr>
        <w:spacing w:after="0" w:line="360" w:lineRule="auto"/>
        <w:rPr>
          <w:color w:val="000000"/>
        </w:rPr>
      </w:pPr>
    </w:p>
    <w:p w14:paraId="699278CA" w14:textId="77777777" w:rsidR="005934FD" w:rsidRPr="003861DF" w:rsidRDefault="005934FD" w:rsidP="005934FD">
      <w:pPr>
        <w:spacing w:after="0" w:line="360" w:lineRule="auto"/>
        <w:rPr>
          <w:color w:val="000000"/>
        </w:rPr>
      </w:pPr>
      <w:r w:rsidRPr="003861DF">
        <w:rPr>
          <w:color w:val="000000"/>
        </w:rPr>
        <w:lastRenderedPageBreak/>
        <w:t>En el presente caso, </w:t>
      </w:r>
      <w:r w:rsidRPr="003861DF">
        <w:rPr>
          <w:b/>
          <w:color w:val="000000"/>
        </w:rPr>
        <w:t>no se actualiza ninguna de las causales de improcedencia</w:t>
      </w:r>
      <w:r w:rsidRPr="003861DF">
        <w:rPr>
          <w:color w:val="000000"/>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3330BFC4" w14:textId="77777777" w:rsidR="005934FD" w:rsidRPr="003861DF" w:rsidRDefault="005934FD" w:rsidP="005934FD">
      <w:pPr>
        <w:spacing w:after="0" w:line="360" w:lineRule="auto"/>
        <w:rPr>
          <w:color w:val="000000"/>
        </w:rPr>
      </w:pPr>
    </w:p>
    <w:p w14:paraId="703988A2" w14:textId="433984C7" w:rsidR="005934FD" w:rsidRPr="003861DF" w:rsidRDefault="005934FD" w:rsidP="005934FD">
      <w:pPr>
        <w:spacing w:after="0" w:line="360" w:lineRule="auto"/>
      </w:pPr>
      <w:r w:rsidRPr="003861DF">
        <w:t>Por lo cual, se actualiza la causal de procedencia del Recurso de Revisión señalada en el artículo 179, fracción VI, de la Ley en cita, pues la persona Recurrente se inconformó de la entrega de información que no corresponde con lo solicitado.</w:t>
      </w:r>
    </w:p>
    <w:p w14:paraId="6A3BA529" w14:textId="77777777" w:rsidR="005934FD" w:rsidRPr="003861DF" w:rsidRDefault="005934FD" w:rsidP="005934FD">
      <w:pPr>
        <w:spacing w:after="0" w:line="360" w:lineRule="auto"/>
      </w:pPr>
    </w:p>
    <w:p w14:paraId="0D3C0EE8" w14:textId="77777777" w:rsidR="005934FD" w:rsidRPr="003861DF" w:rsidRDefault="005934FD" w:rsidP="005934FD">
      <w:pPr>
        <w:spacing w:after="0" w:line="360" w:lineRule="auto"/>
        <w:rPr>
          <w:color w:val="0D0D0D"/>
        </w:rPr>
      </w:pPr>
      <w:r w:rsidRPr="003861DF">
        <w:rPr>
          <w:b/>
          <w:color w:val="0D0D0D"/>
        </w:rPr>
        <w:t>Causales de sobreseimiento</w:t>
      </w:r>
    </w:p>
    <w:p w14:paraId="54149B2B" w14:textId="77777777" w:rsidR="005934FD" w:rsidRPr="003861DF" w:rsidRDefault="005934FD" w:rsidP="005934FD">
      <w:pPr>
        <w:spacing w:after="0" w:line="360" w:lineRule="auto"/>
        <w:rPr>
          <w:color w:val="0D0D0D"/>
        </w:rPr>
      </w:pPr>
    </w:p>
    <w:p w14:paraId="3591A600" w14:textId="77777777" w:rsidR="005934FD" w:rsidRPr="003861DF" w:rsidRDefault="005934FD" w:rsidP="005934FD">
      <w:pPr>
        <w:spacing w:after="0" w:line="360" w:lineRule="auto"/>
        <w:rPr>
          <w:color w:val="0D0D0D"/>
        </w:rPr>
      </w:pPr>
      <w:r w:rsidRPr="003861DF">
        <w:rPr>
          <w:color w:val="0D0D0D"/>
        </w:rPr>
        <w:t>Por ser de previo y especial pronunciamiento, este Instituto analiza si se actualiza alguna causal de sobreseimiento.</w:t>
      </w:r>
    </w:p>
    <w:p w14:paraId="2F9A1EA0" w14:textId="77777777" w:rsidR="005934FD" w:rsidRPr="003861DF" w:rsidRDefault="005934FD" w:rsidP="005934FD">
      <w:pPr>
        <w:spacing w:after="0" w:line="360" w:lineRule="auto"/>
        <w:rPr>
          <w:color w:val="0D0D0D"/>
        </w:rPr>
      </w:pPr>
    </w:p>
    <w:p w14:paraId="4695A4AF" w14:textId="77777777" w:rsidR="005934FD" w:rsidRPr="003861DF" w:rsidRDefault="005934FD" w:rsidP="005934FD">
      <w:pPr>
        <w:spacing w:after="0" w:line="360" w:lineRule="auto"/>
        <w:rPr>
          <w:color w:val="000000"/>
        </w:rPr>
      </w:pPr>
      <w:r w:rsidRPr="003861DF">
        <w:rPr>
          <w:color w:val="0D0D0D"/>
        </w:rPr>
        <w:t>Sobre el tema, e</w:t>
      </w:r>
      <w:r w:rsidRPr="003861DF">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5DBAF21" w14:textId="77777777" w:rsidR="005934FD" w:rsidRPr="003861DF" w:rsidRDefault="005934FD" w:rsidP="005934FD">
      <w:pPr>
        <w:spacing w:after="0" w:line="360" w:lineRule="auto"/>
        <w:rPr>
          <w:color w:val="000000"/>
        </w:rPr>
      </w:pPr>
    </w:p>
    <w:p w14:paraId="07DA71DD" w14:textId="77777777" w:rsidR="005934FD" w:rsidRPr="003861DF" w:rsidRDefault="005934FD" w:rsidP="005934FD">
      <w:pPr>
        <w:spacing w:after="0" w:line="360" w:lineRule="auto"/>
        <w:rPr>
          <w:color w:val="0D0D0D"/>
        </w:rPr>
      </w:pPr>
      <w:r w:rsidRPr="003861DF">
        <w:rPr>
          <w:color w:val="0D0D0D"/>
        </w:rPr>
        <w:t>Por tales motivos, se considera procedente entrar al fondo del presente asunto.</w:t>
      </w:r>
    </w:p>
    <w:p w14:paraId="624EDBE9" w14:textId="77777777" w:rsidR="005934FD" w:rsidRPr="003861DF" w:rsidRDefault="005934FD" w:rsidP="005934FD">
      <w:pPr>
        <w:spacing w:after="0" w:line="360" w:lineRule="auto"/>
        <w:rPr>
          <w:color w:val="0D0D0D"/>
        </w:rPr>
      </w:pPr>
    </w:p>
    <w:p w14:paraId="46691DD5" w14:textId="3672CDE1" w:rsidR="005C690F" w:rsidRPr="003861DF" w:rsidRDefault="005934FD" w:rsidP="005934FD">
      <w:pPr>
        <w:keepNext/>
        <w:keepLines/>
        <w:spacing w:after="0" w:line="360" w:lineRule="auto"/>
        <w:outlineLvl w:val="1"/>
        <w:rPr>
          <w:b/>
        </w:rPr>
      </w:pPr>
      <w:bookmarkStart w:id="11" w:name="_Toc203512599"/>
      <w:bookmarkStart w:id="12" w:name="_Toc210316146"/>
      <w:r w:rsidRPr="003861DF">
        <w:rPr>
          <w:b/>
        </w:rPr>
        <w:t>TERCERO. Determinación de la Controversia</w:t>
      </w:r>
      <w:bookmarkEnd w:id="11"/>
      <w:bookmarkEnd w:id="12"/>
      <w:r w:rsidRPr="003861DF">
        <w:rPr>
          <w:b/>
        </w:rPr>
        <w:t xml:space="preserve"> </w:t>
      </w:r>
    </w:p>
    <w:p w14:paraId="706394D4" w14:textId="77777777" w:rsidR="00304DE6" w:rsidRPr="003861DF" w:rsidRDefault="00304DE6" w:rsidP="007808E0">
      <w:pPr>
        <w:spacing w:after="0" w:line="360" w:lineRule="auto"/>
        <w:rPr>
          <w:b/>
        </w:rPr>
      </w:pPr>
    </w:p>
    <w:p w14:paraId="34E7C72D" w14:textId="33CC8E30" w:rsidR="005934FD" w:rsidRPr="003861DF" w:rsidRDefault="005934FD" w:rsidP="005934FD">
      <w:pPr>
        <w:spacing w:after="0" w:line="360" w:lineRule="auto"/>
        <w:rPr>
          <w:rFonts w:cs="Tahoma"/>
        </w:rPr>
      </w:pPr>
      <w:r w:rsidRPr="003861DF">
        <w:rPr>
          <w:rFonts w:cs="Tahoma"/>
        </w:rPr>
        <w:t>Con el objetivo de ilustrar la controversia planteada, resulta conveniente precisar, que una vez realizado el estudio de las constancias que integran el expediente en el que se actúa, se desprende que el Particular requirió las Certificaciones de Competencia Laboral de los Servidores Públicos expedidas por el Instituto Hacendario del Estado de México.</w:t>
      </w:r>
    </w:p>
    <w:p w14:paraId="340960AA" w14:textId="77777777" w:rsidR="005934FD" w:rsidRPr="003861DF" w:rsidRDefault="005934FD" w:rsidP="005934FD">
      <w:pPr>
        <w:spacing w:after="0" w:line="360" w:lineRule="auto"/>
        <w:rPr>
          <w:rFonts w:cs="Tahoma"/>
        </w:rPr>
      </w:pPr>
    </w:p>
    <w:p w14:paraId="4D534D1B" w14:textId="77777777" w:rsidR="005934FD" w:rsidRPr="003861DF" w:rsidRDefault="005934FD" w:rsidP="005934FD">
      <w:pPr>
        <w:spacing w:after="0" w:line="360" w:lineRule="auto"/>
        <w:rPr>
          <w:rFonts w:cs="Tahoma"/>
          <w:bCs/>
          <w:lang w:val="es-ES"/>
        </w:rPr>
      </w:pPr>
      <w:r w:rsidRPr="003861DF">
        <w:rPr>
          <w:color w:val="000000"/>
        </w:rPr>
        <w:t>En respuesta, el Sujeto Obligado, a través del Titular de la Unidad de Transparencia adjuntó cuatro Certificaciones de Competencia Laboral, en versión pública</w:t>
      </w:r>
      <w:r w:rsidRPr="003861DF">
        <w:rPr>
          <w:color w:val="000000"/>
          <w:sz w:val="24"/>
        </w:rPr>
        <w:t>;</w:t>
      </w:r>
      <w:r w:rsidRPr="003861DF">
        <w:t xml:space="preserve"> </w:t>
      </w:r>
      <w:r w:rsidRPr="003861DF">
        <w:rPr>
          <w:rFonts w:cs="Tahoma"/>
          <w:lang w:val="es-ES"/>
        </w:rPr>
        <w:t xml:space="preserve">ante dicha circunstancia, el Particular se inconformó de la entrega de información que no corresponde con lo solicitado al mencionar que solicitó las Certificaciones de Competencia Laboral expedidas por el Instituto Hacendario del Estado de México, lo cual </w:t>
      </w:r>
      <w:r w:rsidRPr="003861DF">
        <w:rPr>
          <w:rFonts w:eastAsia="Calibri" w:cs="Tahoma"/>
        </w:rPr>
        <w:t>actualiza la causal de procedencia prevista en la fracción VI, del artículo 179 de la Ley de Transparencia y Acceso a la Información Pública del Estado de México y Municipios</w:t>
      </w:r>
      <w:r w:rsidRPr="003861DF">
        <w:rPr>
          <w:rFonts w:cs="Tahoma"/>
          <w:bCs/>
          <w:lang w:val="es-ES"/>
        </w:rPr>
        <w:t xml:space="preserve">. </w:t>
      </w:r>
    </w:p>
    <w:p w14:paraId="010FC7AC" w14:textId="77777777" w:rsidR="005934FD" w:rsidRPr="003861DF" w:rsidRDefault="005934FD" w:rsidP="005934FD">
      <w:pPr>
        <w:spacing w:after="0" w:line="360" w:lineRule="auto"/>
        <w:rPr>
          <w:rFonts w:cs="Tahoma"/>
          <w:bCs/>
          <w:lang w:val="es-ES"/>
        </w:rPr>
      </w:pPr>
    </w:p>
    <w:p w14:paraId="11FB9903" w14:textId="4AA7D700" w:rsidR="005934FD" w:rsidRPr="003861DF" w:rsidRDefault="005934FD" w:rsidP="005934FD">
      <w:pPr>
        <w:spacing w:after="0" w:line="360" w:lineRule="auto"/>
        <w:rPr>
          <w:rFonts w:cs="Tahoma"/>
          <w:bCs/>
          <w:lang w:val="es-ES"/>
        </w:rPr>
      </w:pPr>
      <w:r w:rsidRPr="003861DF">
        <w:rPr>
          <w:rFonts w:cs="Tahoma"/>
          <w:bCs/>
          <w:lang w:val="es-ES"/>
        </w:rPr>
        <w:t xml:space="preserve">Conforme a lo anterior, se logra vislumbrar que la persona Recurrente no se agravió de las certificaciones emitidas en respuesta y que no son expedidas por parte del Instituto Hacendario del Estado de México, sino de aquellas certificaciones </w:t>
      </w:r>
      <w:r w:rsidR="007460D7" w:rsidRPr="003861DF">
        <w:rPr>
          <w:rFonts w:cs="Tahoma"/>
          <w:bCs/>
          <w:lang w:val="es-ES"/>
        </w:rPr>
        <w:t>expedidas por parte del Instituto Hacendario del Estado de México</w:t>
      </w:r>
      <w:r w:rsidRPr="003861DF">
        <w:rPr>
          <w:rFonts w:cs="Tahoma"/>
          <w:bCs/>
          <w:lang w:val="es-ES"/>
        </w:rPr>
        <w:t>; por lo que, no se hará pronunciamiento alguno, respecto de la información entregada, de conformidad con el artículo 195 de la Ley de Transparencia y Acceso a la Información Pública del Estado de México y Municipios, en relación con el diverso 195, fracción IV, de Código de Procedimientos Administrativos del Estado de México, que establece que será improcedente el recurso contra los actos que se hayan consentido tácitamente, entendiéndose por estos cuando el agravio no se haya promovido en el plazo señalado para el efecto.</w:t>
      </w:r>
    </w:p>
    <w:p w14:paraId="7C29D556" w14:textId="77777777" w:rsidR="005934FD" w:rsidRPr="003861DF" w:rsidRDefault="005934FD" w:rsidP="005934FD">
      <w:pPr>
        <w:spacing w:after="0" w:line="360" w:lineRule="auto"/>
        <w:rPr>
          <w:rFonts w:cs="Tahoma"/>
          <w:bCs/>
          <w:lang w:val="es-ES"/>
        </w:rPr>
      </w:pPr>
      <w:r w:rsidRPr="003861DF">
        <w:rPr>
          <w:rFonts w:cs="Tahoma"/>
          <w:bCs/>
          <w:lang w:val="es-ES"/>
        </w:rPr>
        <w:lastRenderedPageBreak/>
        <w:t xml:space="preserve"> </w:t>
      </w:r>
    </w:p>
    <w:p w14:paraId="6BEA4EDB" w14:textId="77777777" w:rsidR="005934FD" w:rsidRPr="003861DF" w:rsidRDefault="005934FD" w:rsidP="005934FD">
      <w:pPr>
        <w:spacing w:after="0" w:line="360" w:lineRule="auto"/>
        <w:rPr>
          <w:rFonts w:cs="Tahoma"/>
          <w:bCs/>
          <w:lang w:val="es-ES"/>
        </w:rPr>
      </w:pPr>
      <w:r w:rsidRPr="003861DF">
        <w:rPr>
          <w:rFonts w:cs="Tahoma"/>
          <w:bCs/>
          <w:lang w:val="es-ES"/>
        </w:rPr>
        <w:t>De la misma manera resulta aplicable el criterio sostenido por el Poder Judicial de la Federación de rubro ACTOS CONSENTIDOS TÁCITAMENTE,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16E02943" w14:textId="77777777" w:rsidR="005934FD" w:rsidRPr="003861DF" w:rsidRDefault="005934FD" w:rsidP="005934FD">
      <w:pPr>
        <w:spacing w:after="0" w:line="360" w:lineRule="auto"/>
        <w:rPr>
          <w:rFonts w:cs="Tahoma"/>
          <w:bCs/>
          <w:lang w:val="es-ES"/>
        </w:rPr>
      </w:pPr>
      <w:r w:rsidRPr="003861DF">
        <w:rPr>
          <w:rFonts w:cs="Tahoma"/>
          <w:bCs/>
          <w:lang w:val="es-ES"/>
        </w:rPr>
        <w:t xml:space="preserve"> </w:t>
      </w:r>
    </w:p>
    <w:p w14:paraId="309BB300" w14:textId="77777777" w:rsidR="005934FD" w:rsidRPr="003861DF" w:rsidRDefault="005934FD" w:rsidP="005934FD">
      <w:pPr>
        <w:spacing w:after="0" w:line="360" w:lineRule="auto"/>
        <w:rPr>
          <w:rFonts w:cs="Tahoma"/>
          <w:bCs/>
          <w:lang w:val="es-ES"/>
        </w:rPr>
      </w:pPr>
      <w:r w:rsidRPr="003861DF">
        <w:rPr>
          <w:rFonts w:cs="Tahoma"/>
          <w:bCs/>
          <w:lang w:val="es-ES"/>
        </w:rPr>
        <w:t xml:space="preserve">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w:t>
      </w:r>
    </w:p>
    <w:p w14:paraId="602EE1A9" w14:textId="77777777" w:rsidR="005934FD" w:rsidRPr="003861DF" w:rsidRDefault="005934FD" w:rsidP="005934FD">
      <w:pPr>
        <w:spacing w:after="0" w:line="360" w:lineRule="auto"/>
        <w:rPr>
          <w:rFonts w:cs="Tahoma"/>
          <w:bCs/>
          <w:lang w:val="es-ES"/>
        </w:rPr>
      </w:pPr>
    </w:p>
    <w:p w14:paraId="556BD153" w14:textId="516DF360" w:rsidR="005934FD" w:rsidRPr="003861DF" w:rsidRDefault="005934FD" w:rsidP="005934FD">
      <w:pPr>
        <w:spacing w:after="0" w:line="360" w:lineRule="auto"/>
        <w:rPr>
          <w:rFonts w:cs="Tahoma"/>
          <w:bCs/>
          <w:lang w:val="es-ES"/>
        </w:rPr>
      </w:pPr>
      <w:r w:rsidRPr="003861DF">
        <w:rPr>
          <w:rFonts w:cs="Tahoma"/>
          <w:bCs/>
          <w:lang w:val="es-ES"/>
        </w:rPr>
        <w:t xml:space="preserve"> Asimismo, resulta relevante traer a colación el Criterio Orientador, de la Segunda Época, con número de registro SO/001/2020, emitido por el entonces Instituto Nacional de Transparencia, Acceso a la Información y Protección de Datos Personales vigente a la fecha de la solicitud, el cual establece que es improcedente entrar al análisis de las partes de la respuesta del Sujeto Obligado que no fueron impugnadas por la persona Recurrente; por lo que, en el presente caso, se tienen</w:t>
      </w:r>
      <w:r w:rsidR="007460D7" w:rsidRPr="003861DF">
        <w:rPr>
          <w:rFonts w:cs="Tahoma"/>
          <w:bCs/>
          <w:lang w:val="es-ES"/>
        </w:rPr>
        <w:t xml:space="preserve"> por consentidas las certificaciones emitidas en respuesta y que no son expedidas por parte del Instituto Hacendario del Estado de México.</w:t>
      </w:r>
      <w:r w:rsidRPr="003861DF">
        <w:rPr>
          <w:rFonts w:cs="Tahoma"/>
          <w:bCs/>
          <w:lang w:val="es-ES"/>
        </w:rPr>
        <w:t xml:space="preserve"> </w:t>
      </w:r>
    </w:p>
    <w:p w14:paraId="1C5385CD" w14:textId="77777777" w:rsidR="005934FD" w:rsidRPr="003861DF" w:rsidRDefault="005934FD" w:rsidP="005934FD">
      <w:pPr>
        <w:spacing w:after="0" w:line="360" w:lineRule="auto"/>
        <w:rPr>
          <w:rFonts w:cs="Tahoma"/>
          <w:bCs/>
          <w:lang w:val="es-ES"/>
        </w:rPr>
      </w:pPr>
    </w:p>
    <w:p w14:paraId="66CE285B" w14:textId="0FC1E3F9" w:rsidR="005934FD" w:rsidRPr="003861DF" w:rsidRDefault="005934FD" w:rsidP="005934FD">
      <w:pPr>
        <w:spacing w:after="0" w:line="360" w:lineRule="auto"/>
        <w:rPr>
          <w:rFonts w:eastAsia="Calibri" w:cs="Tahoma"/>
        </w:rPr>
      </w:pPr>
      <w:r w:rsidRPr="003861DF">
        <w:rPr>
          <w:rFonts w:eastAsia="Calibri" w:cs="Tahoma"/>
        </w:rPr>
        <w:t xml:space="preserve">Así, las cosas, una vez admitido y notificado el Recurso de Revisión a las partes, la Dirección de Administración y Finanzas mencionó que entregó las Certificaciones de Competencia Laboral del Coordinador General Municipal de Mejora Regulatoria, Instituto de la Mujer, </w:t>
      </w:r>
      <w:r w:rsidRPr="003861DF">
        <w:rPr>
          <w:rFonts w:eastAsia="Calibri" w:cs="Tahoma"/>
        </w:rPr>
        <w:lastRenderedPageBreak/>
        <w:t>Protección Civil y Bienestar Social, sin embargo, con fundamento en el artículo 32, fracción IV de la Ley Orgánica Municipal, los titulares cuentan con un plazo de seis meses contados a partir de la fecha en que toman posesión del cargo para acreditarse con la certificación de competencia laboral, por lo tanto, al ser Servidores Públicos que recién comenzaron sus labores dentro de las instalaciones del Ayuntamiento, están dentro del plazo estipulado para obtener dicha certificación de competencia laboral y adjuntó un cuadro que contiene el Titular, fecha de ingreso y fecha límite para presentar la Certificación de Competencia Laboral.</w:t>
      </w:r>
    </w:p>
    <w:p w14:paraId="0DEF19A8" w14:textId="77777777" w:rsidR="005934FD" w:rsidRPr="003861DF" w:rsidRDefault="005934FD" w:rsidP="005934FD">
      <w:pPr>
        <w:spacing w:after="0" w:line="360" w:lineRule="auto"/>
        <w:ind w:right="567"/>
        <w:rPr>
          <w:i/>
          <w:iCs/>
          <w:sz w:val="20"/>
          <w:szCs w:val="20"/>
        </w:rPr>
      </w:pPr>
    </w:p>
    <w:p w14:paraId="28B7F968" w14:textId="77777777" w:rsidR="005934FD" w:rsidRPr="003861DF" w:rsidRDefault="005934FD" w:rsidP="005934FD">
      <w:pPr>
        <w:tabs>
          <w:tab w:val="left" w:pos="4962"/>
        </w:tabs>
        <w:spacing w:after="0" w:line="360" w:lineRule="auto"/>
        <w:rPr>
          <w:rFonts w:eastAsia="Calibri" w:cs="Tahoma"/>
          <w:bCs/>
        </w:rPr>
      </w:pPr>
      <w:r w:rsidRPr="003861DF">
        <w:rPr>
          <w:rFonts w:eastAsia="Calibri" w:cs="Tahoma"/>
          <w:iCs/>
          <w:lang w:val="es-ES" w:eastAsia="es-ES_tradnl"/>
        </w:rPr>
        <w:t xml:space="preserve">Lo anterior, se desprende de las documentales que obran en el expediente de referencia, materia de la presente resolución, consistente en: la solicitud de acceso a la información, </w:t>
      </w:r>
      <w:r w:rsidRPr="003861DF">
        <w:rPr>
          <w:rFonts w:eastAsia="Calibri" w:cs="Tahoma"/>
          <w:iCs/>
          <w:lang w:eastAsia="es-ES_tradnl"/>
        </w:rPr>
        <w:t xml:space="preserve">el escrito </w:t>
      </w:r>
      <w:proofErr w:type="spellStart"/>
      <w:r w:rsidRPr="003861DF">
        <w:rPr>
          <w:rFonts w:eastAsia="Calibri" w:cs="Tahoma"/>
          <w:iCs/>
          <w:lang w:eastAsia="es-ES_tradnl"/>
        </w:rPr>
        <w:t>recursal</w:t>
      </w:r>
      <w:proofErr w:type="spellEnd"/>
      <w:r w:rsidRPr="003861DF">
        <w:rPr>
          <w:rFonts w:eastAsia="Calibri" w:cs="Tahoma"/>
          <w:iCs/>
          <w:lang w:eastAsia="es-ES_tradnl"/>
        </w:rPr>
        <w:t xml:space="preserve"> y el Informe Justificado; </w:t>
      </w:r>
      <w:r w:rsidRPr="003861DF">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021E83B8" w14:textId="77777777" w:rsidR="007460D7" w:rsidRPr="003861DF" w:rsidRDefault="007460D7" w:rsidP="005934FD">
      <w:pPr>
        <w:tabs>
          <w:tab w:val="left" w:pos="4962"/>
        </w:tabs>
        <w:spacing w:after="0" w:line="360" w:lineRule="auto"/>
        <w:rPr>
          <w:rFonts w:eastAsia="Calibri" w:cs="Tahoma"/>
          <w:bCs/>
        </w:rPr>
      </w:pPr>
    </w:p>
    <w:p w14:paraId="5D8A57F1" w14:textId="77777777" w:rsidR="007460D7" w:rsidRPr="003861DF" w:rsidRDefault="007460D7" w:rsidP="007460D7">
      <w:pPr>
        <w:keepNext/>
        <w:keepLines/>
        <w:spacing w:after="0" w:line="360" w:lineRule="auto"/>
        <w:outlineLvl w:val="1"/>
        <w:rPr>
          <w:b/>
        </w:rPr>
      </w:pPr>
      <w:bookmarkStart w:id="13" w:name="_Toc203512600"/>
      <w:bookmarkStart w:id="14" w:name="_Toc210316147"/>
      <w:r w:rsidRPr="003861DF">
        <w:rPr>
          <w:b/>
        </w:rPr>
        <w:t>CUARTO. Marco normativo aplicable en materia de transparencia y acceso a la información pública</w:t>
      </w:r>
      <w:bookmarkEnd w:id="13"/>
      <w:bookmarkEnd w:id="14"/>
    </w:p>
    <w:p w14:paraId="1F5C99BC" w14:textId="77777777" w:rsidR="007460D7" w:rsidRPr="003861DF" w:rsidRDefault="007460D7" w:rsidP="007460D7">
      <w:pPr>
        <w:spacing w:after="0" w:line="360" w:lineRule="auto"/>
        <w:rPr>
          <w:color w:val="000000"/>
        </w:rPr>
      </w:pPr>
    </w:p>
    <w:p w14:paraId="3E828B54" w14:textId="77777777" w:rsidR="007460D7" w:rsidRPr="003861DF" w:rsidRDefault="007460D7" w:rsidP="007460D7">
      <w:pPr>
        <w:spacing w:after="0" w:line="360" w:lineRule="auto"/>
        <w:rPr>
          <w:color w:val="000000"/>
        </w:rPr>
      </w:pPr>
      <w:r w:rsidRPr="003861DF">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127DAAD" w14:textId="77777777" w:rsidR="007460D7" w:rsidRPr="003861DF" w:rsidRDefault="007460D7" w:rsidP="007460D7">
      <w:pPr>
        <w:spacing w:after="0" w:line="360" w:lineRule="auto"/>
        <w:rPr>
          <w:color w:val="000000"/>
        </w:rPr>
      </w:pPr>
    </w:p>
    <w:p w14:paraId="60FCEB6C" w14:textId="77777777" w:rsidR="007460D7" w:rsidRPr="003861DF" w:rsidRDefault="007460D7" w:rsidP="007460D7">
      <w:pPr>
        <w:spacing w:after="0" w:line="360" w:lineRule="auto"/>
        <w:rPr>
          <w:color w:val="000000"/>
        </w:rPr>
      </w:pPr>
      <w:r w:rsidRPr="003861DF">
        <w:rPr>
          <w:color w:val="000000"/>
        </w:rPr>
        <w:t xml:space="preserve">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3861DF">
        <w:rPr>
          <w:color w:val="000000"/>
        </w:rPr>
        <w:lastRenderedPageBreak/>
        <w:t>como la información referente a la intimidad de la vida privada y la imagen de las personas, con las excepciones que establezca la ley reglamentaria.</w:t>
      </w:r>
    </w:p>
    <w:p w14:paraId="61E08080" w14:textId="77777777" w:rsidR="007460D7" w:rsidRPr="003861DF" w:rsidRDefault="007460D7" w:rsidP="007460D7">
      <w:pPr>
        <w:spacing w:after="0" w:line="360" w:lineRule="auto"/>
        <w:rPr>
          <w:color w:val="000000"/>
        </w:rPr>
      </w:pPr>
    </w:p>
    <w:p w14:paraId="7CAE8869" w14:textId="77777777" w:rsidR="007460D7" w:rsidRPr="003861DF" w:rsidRDefault="007460D7" w:rsidP="007460D7">
      <w:pPr>
        <w:spacing w:after="0" w:line="360" w:lineRule="auto"/>
        <w:rPr>
          <w:color w:val="000000"/>
        </w:rPr>
      </w:pPr>
      <w:r w:rsidRPr="003861DF">
        <w:rPr>
          <w:color w:val="000000"/>
        </w:rPr>
        <w:t>Por su parte, la Ley de Transparencia y Acceso a la Información Pública del Estado de México y Municipios (Reglamentaria del artículo 5° de la Constitución Local), establece lo siguiente:</w:t>
      </w:r>
    </w:p>
    <w:p w14:paraId="4EB42326" w14:textId="77777777" w:rsidR="007460D7" w:rsidRPr="003861DF" w:rsidRDefault="007460D7" w:rsidP="007460D7">
      <w:pPr>
        <w:spacing w:after="0" w:line="360" w:lineRule="auto"/>
        <w:rPr>
          <w:color w:val="000000"/>
        </w:rPr>
      </w:pPr>
    </w:p>
    <w:p w14:paraId="6FB53E25" w14:textId="77777777" w:rsidR="007460D7" w:rsidRPr="003861DF" w:rsidRDefault="007460D7" w:rsidP="007460D7">
      <w:pPr>
        <w:spacing w:after="0" w:line="360" w:lineRule="auto"/>
        <w:rPr>
          <w:color w:val="000000"/>
        </w:rPr>
      </w:pPr>
      <w:r w:rsidRPr="003861DF">
        <w:rPr>
          <w:color w:val="000000"/>
        </w:rPr>
        <w:t>El artículo 12, que, quienes generen, recopilen, administren, manejen, procesen, archiven o conserven información pública serán responsables de la misma.</w:t>
      </w:r>
    </w:p>
    <w:p w14:paraId="171E0D60" w14:textId="77777777" w:rsidR="007460D7" w:rsidRPr="003861DF" w:rsidRDefault="007460D7" w:rsidP="007460D7">
      <w:pPr>
        <w:spacing w:after="0" w:line="360" w:lineRule="auto"/>
        <w:rPr>
          <w:color w:val="000000"/>
        </w:rPr>
      </w:pPr>
    </w:p>
    <w:p w14:paraId="76F3E022" w14:textId="77777777" w:rsidR="007460D7" w:rsidRPr="003861DF" w:rsidRDefault="007460D7" w:rsidP="007460D7">
      <w:pPr>
        <w:widowControl w:val="0"/>
        <w:spacing w:after="0" w:line="360" w:lineRule="auto"/>
        <w:rPr>
          <w:color w:val="000000"/>
        </w:rPr>
      </w:pPr>
      <w:r w:rsidRPr="003861DF">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04EA6467" w14:textId="77777777" w:rsidR="007460D7" w:rsidRPr="003861DF" w:rsidRDefault="007460D7" w:rsidP="007460D7">
      <w:pPr>
        <w:widowControl w:val="0"/>
        <w:spacing w:after="0" w:line="360" w:lineRule="auto"/>
        <w:rPr>
          <w:color w:val="000000"/>
        </w:rPr>
      </w:pPr>
    </w:p>
    <w:p w14:paraId="2F1A7433" w14:textId="77777777" w:rsidR="007460D7" w:rsidRPr="003861DF" w:rsidRDefault="007460D7" w:rsidP="007460D7">
      <w:pPr>
        <w:spacing w:after="0" w:line="360" w:lineRule="auto"/>
        <w:rPr>
          <w:color w:val="000000"/>
        </w:rPr>
      </w:pPr>
      <w:r w:rsidRPr="003861DF">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4E88585" w14:textId="77777777" w:rsidR="007460D7" w:rsidRPr="003861DF" w:rsidRDefault="007460D7" w:rsidP="007460D7">
      <w:pPr>
        <w:spacing w:after="0" w:line="360" w:lineRule="auto"/>
      </w:pPr>
    </w:p>
    <w:p w14:paraId="0757139D" w14:textId="77777777" w:rsidR="007460D7" w:rsidRPr="003861DF" w:rsidRDefault="007460D7" w:rsidP="007460D7">
      <w:pPr>
        <w:keepNext/>
        <w:keepLines/>
        <w:spacing w:after="0" w:line="360" w:lineRule="auto"/>
        <w:outlineLvl w:val="1"/>
        <w:rPr>
          <w:b/>
        </w:rPr>
      </w:pPr>
      <w:bookmarkStart w:id="15" w:name="_Toc203512601"/>
      <w:bookmarkStart w:id="16" w:name="_Toc210316148"/>
      <w:r w:rsidRPr="003861DF">
        <w:rPr>
          <w:b/>
        </w:rPr>
        <w:t>QUINTO. Estudio de Fondo</w:t>
      </w:r>
      <w:bookmarkEnd w:id="15"/>
      <w:bookmarkEnd w:id="16"/>
    </w:p>
    <w:p w14:paraId="32982EC6" w14:textId="77777777" w:rsidR="007460D7" w:rsidRPr="003861DF" w:rsidRDefault="007460D7" w:rsidP="007460D7">
      <w:pPr>
        <w:spacing w:after="0" w:line="360" w:lineRule="auto"/>
        <w:rPr>
          <w:b/>
          <w:color w:val="000000"/>
        </w:rPr>
      </w:pPr>
    </w:p>
    <w:p w14:paraId="13473960" w14:textId="77777777" w:rsidR="007460D7" w:rsidRPr="003861DF" w:rsidRDefault="007460D7" w:rsidP="007460D7">
      <w:pPr>
        <w:spacing w:after="0" w:line="360" w:lineRule="auto"/>
        <w:rPr>
          <w:rFonts w:eastAsia="Times New Roman" w:cs="Tahoma"/>
          <w:bCs/>
          <w:iCs/>
          <w:lang w:eastAsia="es-ES"/>
        </w:rPr>
      </w:pPr>
      <w:r w:rsidRPr="003861DF">
        <w:rPr>
          <w:color w:val="000000"/>
        </w:rPr>
        <w:t>Expuestas las posturas de las partes, se procede al análisis de los agravios hechos valer por la persona Recurrente</w:t>
      </w:r>
      <w:r w:rsidRPr="003861DF">
        <w:t xml:space="preserve">, </w:t>
      </w:r>
      <w:r w:rsidRPr="003861DF">
        <w:rPr>
          <w:rFonts w:eastAsia="Times New Roman" w:cs="Tahoma"/>
          <w:bCs/>
          <w:iCs/>
          <w:lang w:eastAsia="es-ES"/>
        </w:rPr>
        <w:t>por lo que, en principio es necesario contextualizar la solicitud de información.</w:t>
      </w:r>
    </w:p>
    <w:p w14:paraId="67AFD526" w14:textId="77777777" w:rsidR="007460D7" w:rsidRPr="003861DF" w:rsidRDefault="007460D7" w:rsidP="005934FD">
      <w:pPr>
        <w:tabs>
          <w:tab w:val="left" w:pos="4962"/>
        </w:tabs>
        <w:spacing w:after="0" w:line="360" w:lineRule="auto"/>
        <w:rPr>
          <w:rFonts w:eastAsia="Calibri" w:cs="Tahoma"/>
          <w:bCs/>
        </w:rPr>
      </w:pPr>
    </w:p>
    <w:p w14:paraId="4686BA0A" w14:textId="61A9D11C" w:rsidR="007460D7" w:rsidRPr="003861DF" w:rsidRDefault="007460D7" w:rsidP="005934FD">
      <w:pPr>
        <w:tabs>
          <w:tab w:val="left" w:pos="4962"/>
        </w:tabs>
        <w:spacing w:after="0" w:line="360" w:lineRule="auto"/>
        <w:rPr>
          <w:rFonts w:eastAsia="Calibri" w:cs="Tahoma"/>
          <w:bCs/>
        </w:rPr>
      </w:pPr>
      <w:r w:rsidRPr="003861DF">
        <w:rPr>
          <w:rFonts w:eastAsia="Calibri" w:cs="Tahoma"/>
          <w:bCs/>
        </w:rPr>
        <w:t xml:space="preserve">Al respecto, de conformidad con lo establecido en la página oficial del Instituto Hacendario del Estado de México, en la liga electrónica </w:t>
      </w:r>
      <w:hyperlink r:id="rId10" w:history="1">
        <w:r w:rsidRPr="003861DF">
          <w:rPr>
            <w:rStyle w:val="Hipervnculo"/>
            <w:rFonts w:eastAsia="Calibri" w:cs="Tahoma"/>
            <w:bCs/>
          </w:rPr>
          <w:t>https://ihaem.edomex.gob.mx/certificacion_cocertem</w:t>
        </w:r>
      </w:hyperlink>
      <w:r w:rsidRPr="003861DF">
        <w:rPr>
          <w:rFonts w:eastAsia="Calibri" w:cs="Tahoma"/>
          <w:bCs/>
        </w:rPr>
        <w:t xml:space="preserve">, una Certificación de Competencia Laboral es el proceso mediante el cual un organismo acreditado, reconoce que una persona ha demostrado su competencia, para desempeñar una función productiva determinada, con base en una Norma Institucional de Competencia Laboral aprobada (NICL). </w:t>
      </w:r>
    </w:p>
    <w:p w14:paraId="4AC80479" w14:textId="77777777" w:rsidR="007460D7" w:rsidRPr="003861DF" w:rsidRDefault="007460D7" w:rsidP="005934FD">
      <w:pPr>
        <w:tabs>
          <w:tab w:val="left" w:pos="4962"/>
        </w:tabs>
        <w:spacing w:after="0" w:line="360" w:lineRule="auto"/>
        <w:rPr>
          <w:rFonts w:eastAsia="Calibri" w:cs="Tahoma"/>
          <w:bCs/>
        </w:rPr>
      </w:pPr>
    </w:p>
    <w:p w14:paraId="6C204048" w14:textId="2A079484" w:rsidR="007460D7" w:rsidRPr="003861DF" w:rsidRDefault="007460D7" w:rsidP="007460D7">
      <w:pPr>
        <w:spacing w:after="0" w:line="360" w:lineRule="auto"/>
        <w:rPr>
          <w:rFonts w:cs="Tahoma"/>
          <w:bCs/>
          <w:iCs/>
        </w:rPr>
      </w:pPr>
      <w:r w:rsidRPr="003861DF">
        <w:rPr>
          <w:rFonts w:cs="Tahoma"/>
          <w:bCs/>
          <w:iCs/>
          <w:lang w:val="es-ES"/>
        </w:rPr>
        <w:t>En ese sentido, el artículo 32 de la Ley Orgánica Municipal del Estado de México, establece que, p</w:t>
      </w:r>
      <w:r w:rsidRPr="003861DF">
        <w:rPr>
          <w:rFonts w:cs="Tahoma"/>
          <w:bCs/>
          <w:iCs/>
        </w:rPr>
        <w:t xml:space="preserve">ara ocupar los cargos de Secretario; Tesorero; Director de Obras Públicas, de Desarrollo Económico, Director de Turismo, Coordinador General Municipal de Mejora Regulatoria, Ecología, Desarrollo Urbano, de Desarrollo Social, de las Mujeres, del Campo o equivalentes, titulares de las unidades administrativas, de Protección Civil y de los organismos auxiliares se deberán satisfacer los siguientes requisitos: </w:t>
      </w:r>
    </w:p>
    <w:p w14:paraId="7FD966C3" w14:textId="77777777" w:rsidR="007460D7" w:rsidRPr="003861DF" w:rsidRDefault="007460D7" w:rsidP="007460D7">
      <w:pPr>
        <w:spacing w:after="0" w:line="360" w:lineRule="auto"/>
        <w:rPr>
          <w:rFonts w:cs="Tahoma"/>
          <w:bCs/>
          <w:iCs/>
        </w:rPr>
      </w:pPr>
    </w:p>
    <w:p w14:paraId="2C4F00FE" w14:textId="77777777" w:rsidR="007460D7" w:rsidRPr="003861DF" w:rsidRDefault="007460D7" w:rsidP="007460D7">
      <w:pPr>
        <w:pStyle w:val="Prrafodelista"/>
        <w:numPr>
          <w:ilvl w:val="0"/>
          <w:numId w:val="12"/>
        </w:numPr>
        <w:spacing w:line="360" w:lineRule="auto"/>
        <w:rPr>
          <w:rFonts w:cs="Tahoma"/>
          <w:bCs/>
          <w:iCs/>
          <w:szCs w:val="22"/>
          <w:lang w:val="es-ES"/>
        </w:rPr>
      </w:pPr>
      <w:r w:rsidRPr="003861DF">
        <w:rPr>
          <w:rFonts w:cs="Tahoma"/>
          <w:bCs/>
          <w:iCs/>
          <w:szCs w:val="22"/>
        </w:rPr>
        <w:t xml:space="preserve">Ser persona ciudadana del Estado, en pleno uso de sus derechos; </w:t>
      </w:r>
    </w:p>
    <w:p w14:paraId="6DE5ED68" w14:textId="77777777" w:rsidR="007460D7" w:rsidRPr="003861DF" w:rsidRDefault="007460D7" w:rsidP="007460D7">
      <w:pPr>
        <w:pStyle w:val="Prrafodelista"/>
        <w:numPr>
          <w:ilvl w:val="0"/>
          <w:numId w:val="12"/>
        </w:numPr>
        <w:spacing w:line="360" w:lineRule="auto"/>
        <w:rPr>
          <w:rFonts w:cs="Tahoma"/>
          <w:bCs/>
          <w:iCs/>
          <w:szCs w:val="22"/>
          <w:lang w:val="es-ES"/>
        </w:rPr>
      </w:pPr>
      <w:r w:rsidRPr="003861DF">
        <w:rPr>
          <w:rFonts w:cs="Tahoma"/>
          <w:bCs/>
          <w:iCs/>
          <w:szCs w:val="22"/>
        </w:rPr>
        <w:t xml:space="preserve">No estar inhabilitada o inhabilitado para desempeñar cargo, empleo, o comisión pública; </w:t>
      </w:r>
    </w:p>
    <w:p w14:paraId="28D1A685" w14:textId="77777777" w:rsidR="007460D7" w:rsidRPr="003861DF" w:rsidRDefault="007460D7" w:rsidP="007460D7">
      <w:pPr>
        <w:pStyle w:val="Prrafodelista"/>
        <w:numPr>
          <w:ilvl w:val="0"/>
          <w:numId w:val="12"/>
        </w:numPr>
        <w:spacing w:line="360" w:lineRule="auto"/>
        <w:rPr>
          <w:rFonts w:cs="Tahoma"/>
          <w:bCs/>
          <w:iCs/>
          <w:szCs w:val="22"/>
          <w:lang w:val="es-ES"/>
        </w:rPr>
      </w:pPr>
      <w:r w:rsidRPr="003861DF">
        <w:rPr>
          <w:rFonts w:cs="Tahoma"/>
          <w:bCs/>
          <w:iCs/>
          <w:szCs w:val="22"/>
        </w:rPr>
        <w:t xml:space="preserve">Contar con título profesional o acreditar experiencia mínima de un año en la materia, ante la o el Presidente o el Ayuntamiento, cuando sea el caso, para el desempeño de los cargos que así lo requieran; </w:t>
      </w:r>
    </w:p>
    <w:p w14:paraId="0DEDF9FC" w14:textId="77777777" w:rsidR="007460D7" w:rsidRPr="003861DF" w:rsidRDefault="007460D7" w:rsidP="007460D7">
      <w:pPr>
        <w:pStyle w:val="Prrafodelista"/>
        <w:numPr>
          <w:ilvl w:val="0"/>
          <w:numId w:val="12"/>
        </w:numPr>
        <w:spacing w:line="360" w:lineRule="auto"/>
        <w:rPr>
          <w:rFonts w:cs="Tahoma"/>
          <w:b/>
          <w:bCs/>
          <w:iCs/>
          <w:szCs w:val="22"/>
          <w:lang w:val="es-ES"/>
        </w:rPr>
      </w:pPr>
      <w:r w:rsidRPr="003861DF">
        <w:rPr>
          <w:rFonts w:cs="Tahoma"/>
          <w:b/>
          <w:bCs/>
          <w:iCs/>
          <w:szCs w:val="22"/>
        </w:rPr>
        <w:t xml:space="preserve">Contar con certificación de competencia laboral en la materia del cargo que se desempeñará, expedida por institución con reconocimiento de validez oficial. Este requisito deberá acreditarse dentro de los seis meses siguientes a la fecha en que inicien sus funciones; </w:t>
      </w:r>
    </w:p>
    <w:p w14:paraId="7D9BFED4" w14:textId="77777777" w:rsidR="007460D7" w:rsidRPr="003861DF" w:rsidRDefault="007460D7" w:rsidP="007460D7">
      <w:pPr>
        <w:pStyle w:val="Prrafodelista"/>
        <w:numPr>
          <w:ilvl w:val="0"/>
          <w:numId w:val="12"/>
        </w:numPr>
        <w:spacing w:line="360" w:lineRule="auto"/>
        <w:rPr>
          <w:rFonts w:cs="Tahoma"/>
          <w:bCs/>
          <w:iCs/>
          <w:szCs w:val="22"/>
          <w:lang w:val="es-ES"/>
        </w:rPr>
      </w:pPr>
      <w:r w:rsidRPr="003861DF">
        <w:rPr>
          <w:rFonts w:cs="Tahoma"/>
          <w:bCs/>
          <w:iCs/>
          <w:szCs w:val="22"/>
        </w:rPr>
        <w:t xml:space="preserve">No estar condenada o condenado por sentencia ejecutoriada por el delito de violencia política contra las mujeres en razón de género; </w:t>
      </w:r>
    </w:p>
    <w:p w14:paraId="648BF364" w14:textId="77777777" w:rsidR="007460D7" w:rsidRPr="003861DF" w:rsidRDefault="007460D7" w:rsidP="007460D7">
      <w:pPr>
        <w:pStyle w:val="Prrafodelista"/>
        <w:numPr>
          <w:ilvl w:val="0"/>
          <w:numId w:val="12"/>
        </w:numPr>
        <w:spacing w:line="360" w:lineRule="auto"/>
        <w:rPr>
          <w:rFonts w:cs="Tahoma"/>
          <w:bCs/>
          <w:iCs/>
          <w:szCs w:val="22"/>
          <w:lang w:val="es-ES"/>
        </w:rPr>
      </w:pPr>
      <w:r w:rsidRPr="003861DF">
        <w:rPr>
          <w:rFonts w:cs="Tahoma"/>
          <w:bCs/>
          <w:iCs/>
          <w:szCs w:val="22"/>
        </w:rPr>
        <w:t>No estar inscrito en el Registro de Deudores Alimentarios Morosos en el Estado, ni en otra entidad federativa, y</w:t>
      </w:r>
    </w:p>
    <w:p w14:paraId="68051E37" w14:textId="77777777" w:rsidR="007460D7" w:rsidRPr="003861DF" w:rsidRDefault="007460D7" w:rsidP="007460D7">
      <w:pPr>
        <w:pStyle w:val="Prrafodelista"/>
        <w:numPr>
          <w:ilvl w:val="0"/>
          <w:numId w:val="12"/>
        </w:numPr>
        <w:spacing w:line="360" w:lineRule="auto"/>
        <w:rPr>
          <w:rFonts w:cs="Tahoma"/>
          <w:bCs/>
          <w:iCs/>
          <w:szCs w:val="22"/>
          <w:lang w:val="es-ES"/>
        </w:rPr>
      </w:pPr>
      <w:r w:rsidRPr="003861DF">
        <w:rPr>
          <w:rFonts w:cs="Tahoma"/>
          <w:bCs/>
          <w:iCs/>
          <w:szCs w:val="22"/>
        </w:rPr>
        <w:lastRenderedPageBreak/>
        <w:t>No estar condenada o condenado por sentencia ejecutoriada por delitos de violencia familiar, contra la libertad sexual o de violencia de género.</w:t>
      </w:r>
    </w:p>
    <w:p w14:paraId="27650A7C" w14:textId="77777777" w:rsidR="007460D7" w:rsidRPr="003861DF" w:rsidRDefault="007460D7" w:rsidP="007460D7">
      <w:pPr>
        <w:spacing w:after="0" w:line="360" w:lineRule="auto"/>
        <w:rPr>
          <w:rFonts w:cs="Tahoma"/>
          <w:bCs/>
          <w:iCs/>
          <w:lang w:val="es-ES"/>
        </w:rPr>
      </w:pPr>
    </w:p>
    <w:p w14:paraId="6A4FFD1A" w14:textId="77777777" w:rsidR="007460D7" w:rsidRPr="003861DF" w:rsidRDefault="007460D7" w:rsidP="007460D7">
      <w:pPr>
        <w:spacing w:after="0" w:line="360" w:lineRule="auto"/>
        <w:rPr>
          <w:rFonts w:cs="Tahoma"/>
          <w:bCs/>
          <w:iCs/>
          <w:lang w:val="es-ES"/>
        </w:rPr>
      </w:pPr>
      <w:r w:rsidRPr="003861DF">
        <w:rPr>
          <w:rFonts w:cs="Tahoma"/>
          <w:bCs/>
          <w:iCs/>
          <w:lang w:val="es-ES"/>
        </w:rPr>
        <w:t>Ahora bien, de conformidad con la Ley Orgánica Municipal del Estado de México, define los cargos que deberán tener certificación por el Instituto Hacendario del Estado de México, de conformidad con lo siguiente:</w:t>
      </w:r>
    </w:p>
    <w:p w14:paraId="19ADC848" w14:textId="77777777" w:rsidR="007460D7" w:rsidRPr="003861DF" w:rsidRDefault="007460D7" w:rsidP="00E72FE3">
      <w:pPr>
        <w:spacing w:after="0" w:line="360" w:lineRule="auto"/>
        <w:jc w:val="center"/>
        <w:rPr>
          <w:rFonts w:cs="Tahoma"/>
          <w:bCs/>
          <w:iCs/>
          <w:lang w:val="es-ES"/>
        </w:rPr>
      </w:pPr>
    </w:p>
    <w:tbl>
      <w:tblPr>
        <w:tblStyle w:val="Tablaconcuadrcula"/>
        <w:tblW w:w="5000" w:type="pct"/>
        <w:jc w:val="center"/>
        <w:tblLook w:val="04A0" w:firstRow="1" w:lastRow="0" w:firstColumn="1" w:lastColumn="0" w:noHBand="0" w:noVBand="1"/>
      </w:tblPr>
      <w:tblGrid>
        <w:gridCol w:w="1310"/>
        <w:gridCol w:w="1686"/>
        <w:gridCol w:w="4535"/>
        <w:gridCol w:w="1390"/>
      </w:tblGrid>
      <w:tr w:rsidR="007460D7" w:rsidRPr="003861DF" w14:paraId="57E5F5A3" w14:textId="77777777" w:rsidTr="000863DA">
        <w:trPr>
          <w:trHeight w:val="341"/>
          <w:jc w:val="center"/>
        </w:trPr>
        <w:tc>
          <w:tcPr>
            <w:tcW w:w="7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E932F8" w14:textId="77777777" w:rsidR="007460D7" w:rsidRPr="003861DF" w:rsidRDefault="007460D7" w:rsidP="00E72FE3">
            <w:pPr>
              <w:spacing w:line="360" w:lineRule="auto"/>
              <w:jc w:val="center"/>
              <w:rPr>
                <w:rFonts w:cs="Tahoma"/>
                <w:b/>
                <w:bCs/>
                <w:iCs/>
                <w:szCs w:val="24"/>
              </w:rPr>
            </w:pPr>
            <w:r w:rsidRPr="003861DF">
              <w:rPr>
                <w:rFonts w:cs="Tahoma"/>
                <w:b/>
                <w:bCs/>
                <w:iCs/>
                <w:szCs w:val="24"/>
              </w:rPr>
              <w:t>Artículo</w:t>
            </w:r>
          </w:p>
        </w:tc>
        <w:tc>
          <w:tcPr>
            <w:tcW w:w="9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553281" w14:textId="77777777" w:rsidR="007460D7" w:rsidRPr="003861DF" w:rsidRDefault="007460D7" w:rsidP="00E72FE3">
            <w:pPr>
              <w:spacing w:line="360" w:lineRule="auto"/>
              <w:jc w:val="center"/>
              <w:rPr>
                <w:rFonts w:cs="Tahoma"/>
                <w:b/>
                <w:bCs/>
                <w:iCs/>
                <w:szCs w:val="24"/>
              </w:rPr>
            </w:pPr>
            <w:r w:rsidRPr="003861DF">
              <w:rPr>
                <w:rFonts w:cs="Tahoma"/>
                <w:b/>
                <w:bCs/>
                <w:iCs/>
                <w:szCs w:val="24"/>
              </w:rPr>
              <w:t>Cargo</w:t>
            </w:r>
          </w:p>
        </w:tc>
        <w:tc>
          <w:tcPr>
            <w:tcW w:w="25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7F539C" w14:textId="77777777" w:rsidR="007460D7" w:rsidRPr="003861DF" w:rsidRDefault="007460D7" w:rsidP="00E72FE3">
            <w:pPr>
              <w:spacing w:line="360" w:lineRule="auto"/>
              <w:jc w:val="center"/>
              <w:rPr>
                <w:rFonts w:cs="Tahoma"/>
                <w:b/>
                <w:bCs/>
                <w:iCs/>
                <w:szCs w:val="24"/>
              </w:rPr>
            </w:pPr>
            <w:r w:rsidRPr="003861DF">
              <w:rPr>
                <w:rFonts w:cs="Tahoma"/>
                <w:b/>
                <w:bCs/>
                <w:iCs/>
                <w:szCs w:val="24"/>
              </w:rPr>
              <w:t>Certificación</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B74BDC" w14:textId="77777777" w:rsidR="007460D7" w:rsidRPr="003861DF" w:rsidRDefault="007460D7" w:rsidP="00E72FE3">
            <w:pPr>
              <w:spacing w:line="360" w:lineRule="auto"/>
              <w:jc w:val="center"/>
              <w:rPr>
                <w:rFonts w:cs="Tahoma"/>
                <w:b/>
                <w:bCs/>
                <w:iCs/>
                <w:szCs w:val="24"/>
              </w:rPr>
            </w:pPr>
            <w:r w:rsidRPr="003861DF">
              <w:rPr>
                <w:rFonts w:cs="Tahoma"/>
                <w:b/>
                <w:bCs/>
                <w:iCs/>
                <w:szCs w:val="24"/>
              </w:rPr>
              <w:t>Obligatorio</w:t>
            </w:r>
          </w:p>
        </w:tc>
      </w:tr>
      <w:tr w:rsidR="007460D7" w:rsidRPr="003861DF" w14:paraId="38981167" w14:textId="77777777" w:rsidTr="000863DA">
        <w:trPr>
          <w:trHeight w:val="711"/>
          <w:jc w:val="center"/>
        </w:trPr>
        <w:tc>
          <w:tcPr>
            <w:tcW w:w="725" w:type="pct"/>
            <w:tcBorders>
              <w:top w:val="single" w:sz="4" w:space="0" w:color="auto"/>
              <w:left w:val="single" w:sz="4" w:space="0" w:color="auto"/>
              <w:bottom w:val="single" w:sz="4" w:space="0" w:color="auto"/>
              <w:right w:val="single" w:sz="4" w:space="0" w:color="auto"/>
            </w:tcBorders>
            <w:hideMark/>
          </w:tcPr>
          <w:p w14:paraId="2C0D4954" w14:textId="77777777" w:rsidR="007460D7" w:rsidRPr="003861DF" w:rsidRDefault="007460D7" w:rsidP="00E72FE3">
            <w:pPr>
              <w:spacing w:line="240" w:lineRule="auto"/>
              <w:rPr>
                <w:rFonts w:cs="Tahoma"/>
                <w:b/>
                <w:bCs/>
                <w:iCs/>
                <w:sz w:val="20"/>
                <w:szCs w:val="24"/>
              </w:rPr>
            </w:pPr>
            <w:r w:rsidRPr="003861DF">
              <w:rPr>
                <w:rFonts w:cs="Tahoma"/>
                <w:b/>
                <w:bCs/>
                <w:iCs/>
                <w:sz w:val="20"/>
                <w:szCs w:val="24"/>
              </w:rPr>
              <w:t xml:space="preserve">Artículo 85 </w:t>
            </w:r>
            <w:proofErr w:type="spellStart"/>
            <w:r w:rsidRPr="003861DF">
              <w:rPr>
                <w:rFonts w:cs="Tahoma"/>
                <w:b/>
                <w:bCs/>
                <w:iCs/>
                <w:sz w:val="20"/>
                <w:szCs w:val="24"/>
              </w:rPr>
              <w:t>Sexies</w:t>
            </w:r>
            <w:proofErr w:type="spellEnd"/>
          </w:p>
        </w:tc>
        <w:tc>
          <w:tcPr>
            <w:tcW w:w="982" w:type="pct"/>
            <w:tcBorders>
              <w:top w:val="single" w:sz="4" w:space="0" w:color="auto"/>
              <w:left w:val="single" w:sz="4" w:space="0" w:color="auto"/>
              <w:bottom w:val="single" w:sz="4" w:space="0" w:color="auto"/>
              <w:right w:val="single" w:sz="4" w:space="0" w:color="auto"/>
            </w:tcBorders>
            <w:hideMark/>
          </w:tcPr>
          <w:p w14:paraId="14C2F090" w14:textId="77777777" w:rsidR="007460D7" w:rsidRPr="003861DF" w:rsidRDefault="007460D7" w:rsidP="00E72FE3">
            <w:pPr>
              <w:spacing w:line="240" w:lineRule="auto"/>
              <w:rPr>
                <w:rFonts w:cs="Tahoma"/>
                <w:bCs/>
                <w:iCs/>
                <w:sz w:val="20"/>
                <w:szCs w:val="24"/>
              </w:rPr>
            </w:pPr>
            <w:r w:rsidRPr="003861DF">
              <w:rPr>
                <w:rFonts w:cs="Tahoma"/>
                <w:bCs/>
                <w:iCs/>
                <w:sz w:val="20"/>
                <w:szCs w:val="24"/>
              </w:rPr>
              <w:t>Coordinador General Municipal de Mejora Regulatoria</w:t>
            </w:r>
          </w:p>
        </w:tc>
        <w:tc>
          <w:tcPr>
            <w:tcW w:w="2579" w:type="pct"/>
            <w:tcBorders>
              <w:top w:val="single" w:sz="4" w:space="0" w:color="auto"/>
              <w:left w:val="single" w:sz="4" w:space="0" w:color="auto"/>
              <w:bottom w:val="single" w:sz="4" w:space="0" w:color="auto"/>
              <w:right w:val="single" w:sz="4" w:space="0" w:color="auto"/>
            </w:tcBorders>
            <w:hideMark/>
          </w:tcPr>
          <w:p w14:paraId="15937E03" w14:textId="77777777" w:rsidR="007460D7" w:rsidRPr="003861DF" w:rsidRDefault="007460D7" w:rsidP="00E72FE3">
            <w:pPr>
              <w:spacing w:line="240" w:lineRule="auto"/>
              <w:rPr>
                <w:rFonts w:cs="Tahoma"/>
                <w:bCs/>
                <w:iCs/>
                <w:sz w:val="20"/>
                <w:szCs w:val="24"/>
              </w:rPr>
            </w:pPr>
            <w:r w:rsidRPr="003861DF">
              <w:rPr>
                <w:rFonts w:cs="Tahoma"/>
                <w:bCs/>
                <w:iCs/>
                <w:sz w:val="20"/>
                <w:szCs w:val="24"/>
              </w:rPr>
              <w:t xml:space="preserve">Acreditar, dentro de los seis meses siguientes a la fecha en que inicie sus funciones el diplomado en materia de mejora regulatoria expedido por el Instituto de Profesionalización de los Servidores Públicos del Estado de México o la certificación de competencia laboral expedida por el </w:t>
            </w:r>
            <w:r w:rsidRPr="003861DF">
              <w:rPr>
                <w:rFonts w:cs="Tahoma"/>
                <w:b/>
                <w:iCs/>
                <w:sz w:val="20"/>
                <w:szCs w:val="24"/>
              </w:rPr>
              <w:t>Instituto Hacendario del Estado de México</w:t>
            </w:r>
            <w:r w:rsidRPr="003861DF">
              <w:rPr>
                <w:rFonts w:cs="Tahoma"/>
                <w:bCs/>
                <w:iCs/>
                <w:sz w:val="20"/>
                <w:szCs w:val="24"/>
              </w:rPr>
              <w:t>.</w:t>
            </w:r>
          </w:p>
        </w:tc>
        <w:tc>
          <w:tcPr>
            <w:tcW w:w="714" w:type="pct"/>
            <w:tcBorders>
              <w:top w:val="single" w:sz="4" w:space="0" w:color="auto"/>
              <w:left w:val="single" w:sz="4" w:space="0" w:color="auto"/>
              <w:bottom w:val="single" w:sz="4" w:space="0" w:color="auto"/>
              <w:right w:val="single" w:sz="4" w:space="0" w:color="auto"/>
            </w:tcBorders>
            <w:hideMark/>
          </w:tcPr>
          <w:p w14:paraId="5655E752" w14:textId="77777777" w:rsidR="007460D7" w:rsidRPr="003861DF" w:rsidRDefault="007460D7" w:rsidP="00E72FE3">
            <w:pPr>
              <w:spacing w:line="240" w:lineRule="auto"/>
              <w:rPr>
                <w:rFonts w:cs="Tahoma"/>
                <w:bCs/>
                <w:iCs/>
                <w:sz w:val="20"/>
                <w:szCs w:val="24"/>
              </w:rPr>
            </w:pPr>
            <w:r w:rsidRPr="003861DF">
              <w:rPr>
                <w:rFonts w:cs="Tahoma"/>
                <w:bCs/>
                <w:iCs/>
                <w:sz w:val="20"/>
                <w:szCs w:val="24"/>
              </w:rPr>
              <w:t>Opcional la certificación o un diplomado</w:t>
            </w:r>
          </w:p>
        </w:tc>
      </w:tr>
      <w:tr w:rsidR="007460D7" w:rsidRPr="003861DF" w14:paraId="36156798" w14:textId="77777777" w:rsidTr="000863DA">
        <w:trPr>
          <w:trHeight w:val="711"/>
          <w:jc w:val="center"/>
        </w:trPr>
        <w:tc>
          <w:tcPr>
            <w:tcW w:w="725" w:type="pct"/>
            <w:tcBorders>
              <w:top w:val="single" w:sz="4" w:space="0" w:color="auto"/>
              <w:left w:val="single" w:sz="4" w:space="0" w:color="auto"/>
              <w:bottom w:val="single" w:sz="4" w:space="0" w:color="auto"/>
              <w:right w:val="single" w:sz="4" w:space="0" w:color="auto"/>
            </w:tcBorders>
            <w:hideMark/>
          </w:tcPr>
          <w:p w14:paraId="3CE06360" w14:textId="77777777" w:rsidR="007460D7" w:rsidRPr="003861DF" w:rsidRDefault="007460D7" w:rsidP="00E72FE3">
            <w:pPr>
              <w:spacing w:line="240" w:lineRule="auto"/>
              <w:rPr>
                <w:rFonts w:cs="Tahoma"/>
                <w:b/>
                <w:bCs/>
                <w:iCs/>
                <w:sz w:val="20"/>
                <w:szCs w:val="24"/>
              </w:rPr>
            </w:pPr>
            <w:r w:rsidRPr="003861DF">
              <w:rPr>
                <w:rFonts w:cs="Tahoma"/>
                <w:b/>
                <w:bCs/>
                <w:iCs/>
                <w:sz w:val="20"/>
                <w:szCs w:val="24"/>
              </w:rPr>
              <w:t>Artículo 92</w:t>
            </w:r>
          </w:p>
        </w:tc>
        <w:tc>
          <w:tcPr>
            <w:tcW w:w="982" w:type="pct"/>
            <w:tcBorders>
              <w:top w:val="single" w:sz="4" w:space="0" w:color="auto"/>
              <w:left w:val="single" w:sz="4" w:space="0" w:color="auto"/>
              <w:bottom w:val="single" w:sz="4" w:space="0" w:color="auto"/>
              <w:right w:val="single" w:sz="4" w:space="0" w:color="auto"/>
            </w:tcBorders>
            <w:hideMark/>
          </w:tcPr>
          <w:p w14:paraId="0751343E" w14:textId="77777777" w:rsidR="007460D7" w:rsidRPr="003861DF" w:rsidRDefault="007460D7" w:rsidP="00E72FE3">
            <w:pPr>
              <w:spacing w:line="240" w:lineRule="auto"/>
              <w:rPr>
                <w:rFonts w:cs="Tahoma"/>
                <w:bCs/>
                <w:iCs/>
                <w:sz w:val="20"/>
                <w:szCs w:val="24"/>
              </w:rPr>
            </w:pPr>
            <w:r w:rsidRPr="003861DF">
              <w:rPr>
                <w:rFonts w:cs="Tahoma"/>
                <w:bCs/>
                <w:iCs/>
                <w:sz w:val="20"/>
                <w:szCs w:val="24"/>
              </w:rPr>
              <w:t>Secretario del Ayuntamiento</w:t>
            </w:r>
          </w:p>
        </w:tc>
        <w:tc>
          <w:tcPr>
            <w:tcW w:w="2579" w:type="pct"/>
            <w:tcBorders>
              <w:top w:val="single" w:sz="4" w:space="0" w:color="auto"/>
              <w:left w:val="single" w:sz="4" w:space="0" w:color="auto"/>
              <w:bottom w:val="single" w:sz="4" w:space="0" w:color="auto"/>
              <w:right w:val="single" w:sz="4" w:space="0" w:color="auto"/>
            </w:tcBorders>
            <w:hideMark/>
          </w:tcPr>
          <w:p w14:paraId="514DE43F" w14:textId="77777777" w:rsidR="007460D7" w:rsidRPr="003861DF" w:rsidRDefault="007460D7" w:rsidP="00E72FE3">
            <w:pPr>
              <w:spacing w:line="240" w:lineRule="auto"/>
              <w:rPr>
                <w:rFonts w:cs="Tahoma"/>
                <w:bCs/>
                <w:iCs/>
                <w:sz w:val="20"/>
                <w:szCs w:val="24"/>
              </w:rPr>
            </w:pPr>
            <w:r w:rsidRPr="003861DF">
              <w:rPr>
                <w:rFonts w:cs="Tahoma"/>
                <w:bCs/>
                <w:iCs/>
                <w:sz w:val="20"/>
                <w:szCs w:val="24"/>
              </w:rPr>
              <w:t xml:space="preserve">Contar con la certificación de competencia laboral en la materia, expedida por el </w:t>
            </w:r>
            <w:r w:rsidRPr="003861DF">
              <w:rPr>
                <w:rFonts w:cs="Tahoma"/>
                <w:b/>
                <w:iCs/>
                <w:sz w:val="20"/>
                <w:szCs w:val="24"/>
              </w:rPr>
              <w:t>Instituto Hacendario del Estado de México</w:t>
            </w:r>
            <w:r w:rsidRPr="003861DF">
              <w:rPr>
                <w:rFonts w:cs="Tahoma"/>
                <w:bCs/>
                <w:iCs/>
                <w:sz w:val="20"/>
                <w:szCs w:val="24"/>
              </w:rPr>
              <w:t xml:space="preserve"> o por alguna otra institución con reconocimiento de validez oficial.</w:t>
            </w:r>
          </w:p>
        </w:tc>
        <w:tc>
          <w:tcPr>
            <w:tcW w:w="714" w:type="pct"/>
            <w:tcBorders>
              <w:top w:val="single" w:sz="4" w:space="0" w:color="auto"/>
              <w:left w:val="single" w:sz="4" w:space="0" w:color="auto"/>
              <w:bottom w:val="single" w:sz="4" w:space="0" w:color="auto"/>
              <w:right w:val="single" w:sz="4" w:space="0" w:color="auto"/>
            </w:tcBorders>
            <w:hideMark/>
          </w:tcPr>
          <w:p w14:paraId="343A27CB" w14:textId="77777777" w:rsidR="007460D7" w:rsidRPr="003861DF" w:rsidRDefault="007460D7" w:rsidP="00E72FE3">
            <w:pPr>
              <w:spacing w:line="240" w:lineRule="auto"/>
              <w:rPr>
                <w:rFonts w:cs="Tahoma"/>
                <w:bCs/>
                <w:iCs/>
                <w:sz w:val="20"/>
                <w:szCs w:val="24"/>
              </w:rPr>
            </w:pPr>
            <w:r w:rsidRPr="003861DF">
              <w:rPr>
                <w:rFonts w:cs="Tahoma"/>
                <w:bCs/>
                <w:iCs/>
                <w:sz w:val="20"/>
                <w:szCs w:val="24"/>
              </w:rPr>
              <w:t>Sí</w:t>
            </w:r>
          </w:p>
        </w:tc>
      </w:tr>
      <w:tr w:rsidR="007460D7" w:rsidRPr="003861DF" w14:paraId="482E64FD" w14:textId="77777777" w:rsidTr="000863DA">
        <w:trPr>
          <w:jc w:val="center"/>
        </w:trPr>
        <w:tc>
          <w:tcPr>
            <w:tcW w:w="725" w:type="pct"/>
            <w:tcBorders>
              <w:top w:val="single" w:sz="4" w:space="0" w:color="auto"/>
              <w:left w:val="single" w:sz="4" w:space="0" w:color="auto"/>
              <w:bottom w:val="single" w:sz="4" w:space="0" w:color="auto"/>
              <w:right w:val="single" w:sz="4" w:space="0" w:color="auto"/>
            </w:tcBorders>
            <w:hideMark/>
          </w:tcPr>
          <w:p w14:paraId="6E340BAE" w14:textId="77777777" w:rsidR="007460D7" w:rsidRPr="003861DF" w:rsidRDefault="007460D7" w:rsidP="00E72FE3">
            <w:pPr>
              <w:spacing w:line="240" w:lineRule="auto"/>
              <w:rPr>
                <w:rFonts w:cs="Tahoma"/>
                <w:b/>
                <w:bCs/>
                <w:iCs/>
                <w:sz w:val="20"/>
                <w:szCs w:val="24"/>
              </w:rPr>
            </w:pPr>
            <w:r w:rsidRPr="003861DF">
              <w:rPr>
                <w:rFonts w:cs="Tahoma"/>
                <w:b/>
                <w:bCs/>
                <w:iCs/>
                <w:sz w:val="20"/>
                <w:szCs w:val="24"/>
              </w:rPr>
              <w:t>Artículo 96</w:t>
            </w:r>
          </w:p>
        </w:tc>
        <w:tc>
          <w:tcPr>
            <w:tcW w:w="982" w:type="pct"/>
            <w:tcBorders>
              <w:top w:val="single" w:sz="4" w:space="0" w:color="auto"/>
              <w:left w:val="single" w:sz="4" w:space="0" w:color="auto"/>
              <w:bottom w:val="single" w:sz="4" w:space="0" w:color="auto"/>
              <w:right w:val="single" w:sz="4" w:space="0" w:color="auto"/>
            </w:tcBorders>
            <w:hideMark/>
          </w:tcPr>
          <w:p w14:paraId="5DB10DC4" w14:textId="77777777" w:rsidR="007460D7" w:rsidRPr="003861DF" w:rsidRDefault="007460D7" w:rsidP="00E72FE3">
            <w:pPr>
              <w:spacing w:line="240" w:lineRule="auto"/>
              <w:rPr>
                <w:rFonts w:cs="Tahoma"/>
                <w:bCs/>
                <w:iCs/>
                <w:sz w:val="20"/>
                <w:szCs w:val="24"/>
              </w:rPr>
            </w:pPr>
            <w:r w:rsidRPr="003861DF">
              <w:rPr>
                <w:rFonts w:cs="Tahoma"/>
                <w:bCs/>
                <w:iCs/>
                <w:sz w:val="20"/>
                <w:szCs w:val="24"/>
              </w:rPr>
              <w:t>Tesorero Municipal</w:t>
            </w:r>
          </w:p>
        </w:tc>
        <w:tc>
          <w:tcPr>
            <w:tcW w:w="2579" w:type="pct"/>
            <w:tcBorders>
              <w:top w:val="single" w:sz="4" w:space="0" w:color="auto"/>
              <w:left w:val="single" w:sz="4" w:space="0" w:color="auto"/>
              <w:bottom w:val="single" w:sz="4" w:space="0" w:color="auto"/>
              <w:right w:val="single" w:sz="4" w:space="0" w:color="auto"/>
            </w:tcBorders>
            <w:hideMark/>
          </w:tcPr>
          <w:p w14:paraId="6C6A0645" w14:textId="77777777" w:rsidR="007460D7" w:rsidRPr="003861DF" w:rsidRDefault="007460D7" w:rsidP="00E72FE3">
            <w:pPr>
              <w:spacing w:line="240" w:lineRule="auto"/>
              <w:rPr>
                <w:rFonts w:cs="Tahoma"/>
                <w:bCs/>
                <w:iCs/>
                <w:sz w:val="20"/>
                <w:szCs w:val="24"/>
              </w:rPr>
            </w:pPr>
            <w:r w:rsidRPr="003861DF">
              <w:rPr>
                <w:rFonts w:cs="Tahoma"/>
                <w:bCs/>
                <w:iCs/>
                <w:sz w:val="20"/>
                <w:szCs w:val="24"/>
              </w:rPr>
              <w:t xml:space="preserve">Certificación de competencia laboral  expedida por el </w:t>
            </w:r>
            <w:r w:rsidRPr="003861DF">
              <w:rPr>
                <w:rFonts w:cs="Tahoma"/>
                <w:b/>
                <w:iCs/>
                <w:sz w:val="20"/>
                <w:szCs w:val="24"/>
              </w:rPr>
              <w:t>Instituto Hacendario del Estado de México</w:t>
            </w:r>
            <w:r w:rsidRPr="003861DF">
              <w:rPr>
                <w:rFonts w:cs="Tahoma"/>
                <w:bCs/>
                <w:iCs/>
                <w:sz w:val="20"/>
                <w:szCs w:val="24"/>
              </w:rPr>
              <w:t xml:space="preserve"> o por alguna institución con reconocimiento de validez oficial, deberá acreditarse dentro de los seis meses siguientes a la fecha en que inicie funciones.</w:t>
            </w:r>
          </w:p>
        </w:tc>
        <w:tc>
          <w:tcPr>
            <w:tcW w:w="714" w:type="pct"/>
            <w:tcBorders>
              <w:top w:val="single" w:sz="4" w:space="0" w:color="auto"/>
              <w:left w:val="single" w:sz="4" w:space="0" w:color="auto"/>
              <w:bottom w:val="single" w:sz="4" w:space="0" w:color="auto"/>
              <w:right w:val="single" w:sz="4" w:space="0" w:color="auto"/>
            </w:tcBorders>
            <w:hideMark/>
          </w:tcPr>
          <w:p w14:paraId="3A7F7EC0" w14:textId="77777777" w:rsidR="007460D7" w:rsidRPr="003861DF" w:rsidRDefault="007460D7" w:rsidP="00E72FE3">
            <w:pPr>
              <w:spacing w:line="240" w:lineRule="auto"/>
              <w:rPr>
                <w:rFonts w:cs="Tahoma"/>
                <w:bCs/>
                <w:iCs/>
                <w:sz w:val="20"/>
                <w:szCs w:val="24"/>
              </w:rPr>
            </w:pPr>
            <w:r w:rsidRPr="003861DF">
              <w:rPr>
                <w:rFonts w:cs="Tahoma"/>
                <w:bCs/>
                <w:iCs/>
                <w:sz w:val="20"/>
                <w:szCs w:val="24"/>
              </w:rPr>
              <w:t>Sí</w:t>
            </w:r>
          </w:p>
        </w:tc>
      </w:tr>
      <w:tr w:rsidR="007460D7" w:rsidRPr="003861DF" w14:paraId="635ACE8B" w14:textId="77777777" w:rsidTr="000863DA">
        <w:trPr>
          <w:jc w:val="center"/>
        </w:trPr>
        <w:tc>
          <w:tcPr>
            <w:tcW w:w="725" w:type="pct"/>
            <w:tcBorders>
              <w:top w:val="single" w:sz="4" w:space="0" w:color="auto"/>
              <w:left w:val="single" w:sz="4" w:space="0" w:color="auto"/>
              <w:bottom w:val="single" w:sz="4" w:space="0" w:color="auto"/>
              <w:right w:val="single" w:sz="4" w:space="0" w:color="auto"/>
            </w:tcBorders>
            <w:hideMark/>
          </w:tcPr>
          <w:p w14:paraId="36E52490" w14:textId="77777777" w:rsidR="007460D7" w:rsidRPr="003861DF" w:rsidRDefault="007460D7" w:rsidP="00E72FE3">
            <w:pPr>
              <w:spacing w:line="240" w:lineRule="auto"/>
              <w:rPr>
                <w:rFonts w:cs="Tahoma"/>
                <w:b/>
                <w:bCs/>
                <w:iCs/>
                <w:sz w:val="20"/>
                <w:szCs w:val="24"/>
              </w:rPr>
            </w:pPr>
            <w:r w:rsidRPr="003861DF">
              <w:rPr>
                <w:rFonts w:cs="Tahoma"/>
                <w:b/>
                <w:bCs/>
                <w:iCs/>
                <w:sz w:val="20"/>
                <w:szCs w:val="24"/>
              </w:rPr>
              <w:t>Artículo 96 Ter</w:t>
            </w:r>
          </w:p>
        </w:tc>
        <w:tc>
          <w:tcPr>
            <w:tcW w:w="982" w:type="pct"/>
            <w:tcBorders>
              <w:top w:val="single" w:sz="4" w:space="0" w:color="auto"/>
              <w:left w:val="single" w:sz="4" w:space="0" w:color="auto"/>
              <w:bottom w:val="single" w:sz="4" w:space="0" w:color="auto"/>
              <w:right w:val="single" w:sz="4" w:space="0" w:color="auto"/>
            </w:tcBorders>
            <w:hideMark/>
          </w:tcPr>
          <w:p w14:paraId="0FB87C4F" w14:textId="77777777" w:rsidR="007460D7" w:rsidRPr="003861DF" w:rsidRDefault="007460D7" w:rsidP="00E72FE3">
            <w:pPr>
              <w:spacing w:line="240" w:lineRule="auto"/>
              <w:rPr>
                <w:rFonts w:cs="Tahoma"/>
                <w:bCs/>
                <w:iCs/>
                <w:sz w:val="20"/>
                <w:szCs w:val="24"/>
              </w:rPr>
            </w:pPr>
            <w:r w:rsidRPr="003861DF">
              <w:rPr>
                <w:rFonts w:cs="Tahoma"/>
                <w:bCs/>
                <w:iCs/>
                <w:sz w:val="20"/>
                <w:szCs w:val="24"/>
              </w:rPr>
              <w:t>Director de Obras Públicas o Titular de la Unidad Administrativa equivalente</w:t>
            </w:r>
          </w:p>
        </w:tc>
        <w:tc>
          <w:tcPr>
            <w:tcW w:w="2579" w:type="pct"/>
            <w:tcBorders>
              <w:top w:val="single" w:sz="4" w:space="0" w:color="auto"/>
              <w:left w:val="single" w:sz="4" w:space="0" w:color="auto"/>
              <w:bottom w:val="single" w:sz="4" w:space="0" w:color="auto"/>
              <w:right w:val="single" w:sz="4" w:space="0" w:color="auto"/>
            </w:tcBorders>
            <w:hideMark/>
          </w:tcPr>
          <w:p w14:paraId="3385ADEE" w14:textId="77777777" w:rsidR="007460D7" w:rsidRPr="003861DF" w:rsidRDefault="007460D7" w:rsidP="00E72FE3">
            <w:pPr>
              <w:spacing w:line="240" w:lineRule="auto"/>
              <w:rPr>
                <w:rFonts w:cs="Tahoma"/>
                <w:bCs/>
                <w:iCs/>
                <w:sz w:val="20"/>
                <w:szCs w:val="24"/>
              </w:rPr>
            </w:pPr>
            <w:r w:rsidRPr="003861DF">
              <w:rPr>
                <w:rFonts w:cs="Tahoma"/>
                <w:bCs/>
                <w:iCs/>
                <w:sz w:val="20"/>
                <w:szCs w:val="24"/>
              </w:rPr>
              <w:t xml:space="preserve">Deberá acreditar, dentro de los seis meses siguientes a la fecha en que inicie funciones, la certificación de competencia laboral expedida por el </w:t>
            </w:r>
            <w:r w:rsidRPr="003861DF">
              <w:rPr>
                <w:rFonts w:cs="Tahoma"/>
                <w:b/>
                <w:iCs/>
                <w:sz w:val="20"/>
                <w:szCs w:val="24"/>
              </w:rPr>
              <w:t>Instituto Hacendario del Estado de México</w:t>
            </w:r>
            <w:r w:rsidRPr="003861DF">
              <w:rPr>
                <w:rFonts w:cs="Tahoma"/>
                <w:bCs/>
                <w:iCs/>
                <w:sz w:val="20"/>
                <w:szCs w:val="24"/>
              </w:rPr>
              <w:t xml:space="preserve"> o por alguna otra institución con reconocimiento de validez oficial.</w:t>
            </w:r>
          </w:p>
        </w:tc>
        <w:tc>
          <w:tcPr>
            <w:tcW w:w="714" w:type="pct"/>
            <w:tcBorders>
              <w:top w:val="single" w:sz="4" w:space="0" w:color="auto"/>
              <w:left w:val="single" w:sz="4" w:space="0" w:color="auto"/>
              <w:bottom w:val="single" w:sz="4" w:space="0" w:color="auto"/>
              <w:right w:val="single" w:sz="4" w:space="0" w:color="auto"/>
            </w:tcBorders>
            <w:hideMark/>
          </w:tcPr>
          <w:p w14:paraId="2A6E4506" w14:textId="77777777" w:rsidR="007460D7" w:rsidRPr="003861DF" w:rsidRDefault="007460D7" w:rsidP="00E72FE3">
            <w:pPr>
              <w:spacing w:line="240" w:lineRule="auto"/>
              <w:rPr>
                <w:rFonts w:cs="Tahoma"/>
                <w:bCs/>
                <w:iCs/>
                <w:sz w:val="20"/>
                <w:szCs w:val="24"/>
              </w:rPr>
            </w:pPr>
            <w:r w:rsidRPr="003861DF">
              <w:rPr>
                <w:rFonts w:cs="Tahoma"/>
                <w:bCs/>
                <w:iCs/>
                <w:sz w:val="20"/>
                <w:szCs w:val="24"/>
              </w:rPr>
              <w:t>Sí</w:t>
            </w:r>
          </w:p>
        </w:tc>
      </w:tr>
      <w:tr w:rsidR="007460D7" w:rsidRPr="003861DF" w14:paraId="0B2682B9" w14:textId="77777777" w:rsidTr="000863DA">
        <w:trPr>
          <w:jc w:val="center"/>
        </w:trPr>
        <w:tc>
          <w:tcPr>
            <w:tcW w:w="725" w:type="pct"/>
            <w:tcBorders>
              <w:top w:val="single" w:sz="4" w:space="0" w:color="auto"/>
              <w:left w:val="single" w:sz="4" w:space="0" w:color="auto"/>
              <w:bottom w:val="single" w:sz="4" w:space="0" w:color="auto"/>
              <w:right w:val="single" w:sz="4" w:space="0" w:color="auto"/>
            </w:tcBorders>
            <w:hideMark/>
          </w:tcPr>
          <w:p w14:paraId="2DB2A2C2" w14:textId="77777777" w:rsidR="007460D7" w:rsidRPr="003861DF" w:rsidRDefault="007460D7" w:rsidP="00E72FE3">
            <w:pPr>
              <w:spacing w:line="240" w:lineRule="auto"/>
              <w:rPr>
                <w:rFonts w:cs="Tahoma"/>
                <w:b/>
                <w:bCs/>
                <w:iCs/>
                <w:sz w:val="20"/>
                <w:szCs w:val="24"/>
              </w:rPr>
            </w:pPr>
            <w:r w:rsidRPr="003861DF">
              <w:rPr>
                <w:rFonts w:cs="Tahoma"/>
                <w:b/>
                <w:bCs/>
                <w:iCs/>
                <w:sz w:val="20"/>
                <w:szCs w:val="24"/>
              </w:rPr>
              <w:t xml:space="preserve">Artículo 96 </w:t>
            </w:r>
            <w:proofErr w:type="spellStart"/>
            <w:r w:rsidRPr="003861DF">
              <w:rPr>
                <w:rFonts w:cs="Tahoma"/>
                <w:b/>
                <w:bCs/>
                <w:iCs/>
                <w:sz w:val="20"/>
                <w:szCs w:val="24"/>
              </w:rPr>
              <w:t>Quintus</w:t>
            </w:r>
            <w:proofErr w:type="spellEnd"/>
          </w:p>
        </w:tc>
        <w:tc>
          <w:tcPr>
            <w:tcW w:w="982" w:type="pct"/>
            <w:tcBorders>
              <w:top w:val="single" w:sz="4" w:space="0" w:color="auto"/>
              <w:left w:val="single" w:sz="4" w:space="0" w:color="auto"/>
              <w:bottom w:val="single" w:sz="4" w:space="0" w:color="auto"/>
              <w:right w:val="single" w:sz="4" w:space="0" w:color="auto"/>
            </w:tcBorders>
            <w:hideMark/>
          </w:tcPr>
          <w:p w14:paraId="391AB469" w14:textId="77777777" w:rsidR="007460D7" w:rsidRPr="003861DF" w:rsidRDefault="007460D7" w:rsidP="00E72FE3">
            <w:pPr>
              <w:spacing w:line="240" w:lineRule="auto"/>
              <w:rPr>
                <w:rFonts w:cs="Tahoma"/>
                <w:bCs/>
                <w:iCs/>
                <w:sz w:val="20"/>
                <w:szCs w:val="24"/>
              </w:rPr>
            </w:pPr>
            <w:r w:rsidRPr="003861DF">
              <w:rPr>
                <w:rFonts w:cs="Tahoma"/>
                <w:bCs/>
                <w:iCs/>
                <w:sz w:val="20"/>
                <w:szCs w:val="24"/>
              </w:rPr>
              <w:t xml:space="preserve">El Director de Desarrollo Económico o Titular de la Unidad </w:t>
            </w:r>
            <w:r w:rsidRPr="003861DF">
              <w:rPr>
                <w:rFonts w:cs="Tahoma"/>
                <w:bCs/>
                <w:iCs/>
                <w:sz w:val="20"/>
                <w:szCs w:val="24"/>
              </w:rPr>
              <w:lastRenderedPageBreak/>
              <w:t>Administrativa equivalente</w:t>
            </w:r>
          </w:p>
        </w:tc>
        <w:tc>
          <w:tcPr>
            <w:tcW w:w="2579" w:type="pct"/>
            <w:tcBorders>
              <w:top w:val="single" w:sz="4" w:space="0" w:color="auto"/>
              <w:left w:val="single" w:sz="4" w:space="0" w:color="auto"/>
              <w:bottom w:val="single" w:sz="4" w:space="0" w:color="auto"/>
              <w:right w:val="single" w:sz="4" w:space="0" w:color="auto"/>
            </w:tcBorders>
            <w:hideMark/>
          </w:tcPr>
          <w:p w14:paraId="5087E201" w14:textId="77777777" w:rsidR="007460D7" w:rsidRPr="003861DF" w:rsidRDefault="007460D7" w:rsidP="00E72FE3">
            <w:pPr>
              <w:spacing w:line="240" w:lineRule="auto"/>
              <w:rPr>
                <w:rFonts w:cs="Tahoma"/>
                <w:bCs/>
                <w:iCs/>
                <w:sz w:val="20"/>
                <w:szCs w:val="24"/>
              </w:rPr>
            </w:pPr>
            <w:r w:rsidRPr="003861DF">
              <w:rPr>
                <w:rFonts w:cs="Tahoma"/>
                <w:bCs/>
                <w:iCs/>
                <w:sz w:val="20"/>
                <w:szCs w:val="24"/>
              </w:rPr>
              <w:lastRenderedPageBreak/>
              <w:t xml:space="preserve">Deberá acreditar, dentro de los seis meses siguientes a la fecha en que inicie funciones, la certificación de competencia laboral expedida por el </w:t>
            </w:r>
            <w:r w:rsidRPr="003861DF">
              <w:rPr>
                <w:rFonts w:cs="Tahoma"/>
                <w:b/>
                <w:iCs/>
                <w:sz w:val="20"/>
                <w:szCs w:val="24"/>
              </w:rPr>
              <w:t>Instituto Hacendario del Estado de México</w:t>
            </w:r>
            <w:r w:rsidRPr="003861DF">
              <w:rPr>
                <w:rFonts w:cs="Tahoma"/>
                <w:bCs/>
                <w:iCs/>
                <w:sz w:val="20"/>
                <w:szCs w:val="24"/>
              </w:rPr>
              <w:t xml:space="preserve"> o por alguna otra institución con reconocimiento de validez oficial.</w:t>
            </w:r>
          </w:p>
        </w:tc>
        <w:tc>
          <w:tcPr>
            <w:tcW w:w="714" w:type="pct"/>
            <w:tcBorders>
              <w:top w:val="single" w:sz="4" w:space="0" w:color="auto"/>
              <w:left w:val="single" w:sz="4" w:space="0" w:color="auto"/>
              <w:bottom w:val="single" w:sz="4" w:space="0" w:color="auto"/>
              <w:right w:val="single" w:sz="4" w:space="0" w:color="auto"/>
            </w:tcBorders>
            <w:hideMark/>
          </w:tcPr>
          <w:p w14:paraId="07F6339B" w14:textId="77777777" w:rsidR="007460D7" w:rsidRPr="003861DF" w:rsidRDefault="007460D7" w:rsidP="00E72FE3">
            <w:pPr>
              <w:spacing w:line="240" w:lineRule="auto"/>
              <w:rPr>
                <w:rFonts w:cs="Tahoma"/>
                <w:bCs/>
                <w:iCs/>
                <w:sz w:val="20"/>
                <w:szCs w:val="24"/>
              </w:rPr>
            </w:pPr>
            <w:r w:rsidRPr="003861DF">
              <w:rPr>
                <w:rFonts w:cs="Tahoma"/>
                <w:bCs/>
                <w:iCs/>
                <w:sz w:val="20"/>
                <w:szCs w:val="24"/>
              </w:rPr>
              <w:t>Sí</w:t>
            </w:r>
          </w:p>
        </w:tc>
      </w:tr>
      <w:tr w:rsidR="007460D7" w:rsidRPr="003861DF" w14:paraId="71A44BAF" w14:textId="77777777" w:rsidTr="000863DA">
        <w:trPr>
          <w:jc w:val="center"/>
        </w:trPr>
        <w:tc>
          <w:tcPr>
            <w:tcW w:w="725" w:type="pct"/>
            <w:tcBorders>
              <w:top w:val="single" w:sz="4" w:space="0" w:color="auto"/>
              <w:left w:val="single" w:sz="4" w:space="0" w:color="auto"/>
              <w:bottom w:val="single" w:sz="4" w:space="0" w:color="auto"/>
              <w:right w:val="single" w:sz="4" w:space="0" w:color="auto"/>
            </w:tcBorders>
            <w:hideMark/>
          </w:tcPr>
          <w:p w14:paraId="5F71BCA3" w14:textId="77777777" w:rsidR="007460D7" w:rsidRPr="003861DF" w:rsidRDefault="007460D7" w:rsidP="00E72FE3">
            <w:pPr>
              <w:spacing w:line="240" w:lineRule="auto"/>
              <w:rPr>
                <w:rFonts w:cs="Tahoma"/>
                <w:b/>
                <w:bCs/>
                <w:iCs/>
                <w:sz w:val="20"/>
                <w:szCs w:val="24"/>
              </w:rPr>
            </w:pPr>
            <w:r w:rsidRPr="003861DF">
              <w:rPr>
                <w:rFonts w:cs="Tahoma"/>
                <w:b/>
                <w:bCs/>
                <w:iCs/>
                <w:sz w:val="20"/>
                <w:szCs w:val="24"/>
              </w:rPr>
              <w:t xml:space="preserve">Artículo 96 </w:t>
            </w:r>
            <w:proofErr w:type="spellStart"/>
            <w:r w:rsidRPr="003861DF">
              <w:rPr>
                <w:rFonts w:cs="Tahoma"/>
                <w:b/>
                <w:bCs/>
                <w:iCs/>
                <w:sz w:val="20"/>
                <w:szCs w:val="24"/>
              </w:rPr>
              <w:t>Septies</w:t>
            </w:r>
            <w:proofErr w:type="spellEnd"/>
            <w:r w:rsidRPr="003861DF">
              <w:rPr>
                <w:rFonts w:cs="Tahoma"/>
                <w:b/>
                <w:bCs/>
                <w:iCs/>
                <w:sz w:val="20"/>
                <w:szCs w:val="24"/>
              </w:rPr>
              <w:t>.</w:t>
            </w:r>
          </w:p>
        </w:tc>
        <w:tc>
          <w:tcPr>
            <w:tcW w:w="982" w:type="pct"/>
            <w:tcBorders>
              <w:top w:val="single" w:sz="4" w:space="0" w:color="auto"/>
              <w:left w:val="single" w:sz="4" w:space="0" w:color="auto"/>
              <w:bottom w:val="single" w:sz="4" w:space="0" w:color="auto"/>
              <w:right w:val="single" w:sz="4" w:space="0" w:color="auto"/>
            </w:tcBorders>
            <w:hideMark/>
          </w:tcPr>
          <w:p w14:paraId="295E935B" w14:textId="77777777" w:rsidR="007460D7" w:rsidRPr="003861DF" w:rsidRDefault="007460D7" w:rsidP="00E72FE3">
            <w:pPr>
              <w:spacing w:line="240" w:lineRule="auto"/>
              <w:rPr>
                <w:rFonts w:cs="Tahoma"/>
                <w:bCs/>
                <w:iCs/>
                <w:sz w:val="20"/>
                <w:szCs w:val="24"/>
              </w:rPr>
            </w:pPr>
            <w:r w:rsidRPr="003861DF">
              <w:rPr>
                <w:rFonts w:cs="Tahoma"/>
                <w:bCs/>
                <w:iCs/>
                <w:sz w:val="20"/>
                <w:szCs w:val="24"/>
              </w:rPr>
              <w:t>El Director de Desarrollo Urbano o el Titular de la Unidad Administrativa equivalente</w:t>
            </w:r>
          </w:p>
        </w:tc>
        <w:tc>
          <w:tcPr>
            <w:tcW w:w="2579" w:type="pct"/>
            <w:tcBorders>
              <w:top w:val="single" w:sz="4" w:space="0" w:color="auto"/>
              <w:left w:val="single" w:sz="4" w:space="0" w:color="auto"/>
              <w:bottom w:val="single" w:sz="4" w:space="0" w:color="auto"/>
              <w:right w:val="single" w:sz="4" w:space="0" w:color="auto"/>
            </w:tcBorders>
            <w:hideMark/>
          </w:tcPr>
          <w:p w14:paraId="2C47D13E" w14:textId="77777777" w:rsidR="007460D7" w:rsidRPr="003861DF" w:rsidRDefault="007460D7" w:rsidP="00E72FE3">
            <w:pPr>
              <w:spacing w:line="240" w:lineRule="auto"/>
              <w:rPr>
                <w:rFonts w:cs="Tahoma"/>
                <w:bCs/>
                <w:iCs/>
                <w:sz w:val="20"/>
                <w:szCs w:val="24"/>
              </w:rPr>
            </w:pPr>
            <w:r w:rsidRPr="003861DF">
              <w:rPr>
                <w:rFonts w:cs="Tahoma"/>
                <w:bCs/>
                <w:iCs/>
                <w:sz w:val="20"/>
                <w:szCs w:val="24"/>
              </w:rPr>
              <w:t xml:space="preserve">Deberá acreditar, dentro de los seis meses siguientes a la fecha en que inicie funciones, la certificación de competencia laboral expedida por el </w:t>
            </w:r>
            <w:r w:rsidRPr="003861DF">
              <w:rPr>
                <w:rFonts w:cs="Tahoma"/>
                <w:b/>
                <w:iCs/>
                <w:sz w:val="20"/>
                <w:szCs w:val="24"/>
              </w:rPr>
              <w:t>Instituto Hacendario del Estado de México</w:t>
            </w:r>
            <w:r w:rsidRPr="003861DF">
              <w:rPr>
                <w:rFonts w:cs="Tahoma"/>
                <w:bCs/>
                <w:iCs/>
                <w:sz w:val="20"/>
                <w:szCs w:val="24"/>
              </w:rPr>
              <w:t xml:space="preserve"> o por alguna otra institución con reconocimiento de validez oficial.</w:t>
            </w:r>
          </w:p>
        </w:tc>
        <w:tc>
          <w:tcPr>
            <w:tcW w:w="714" w:type="pct"/>
            <w:tcBorders>
              <w:top w:val="single" w:sz="4" w:space="0" w:color="auto"/>
              <w:left w:val="single" w:sz="4" w:space="0" w:color="auto"/>
              <w:bottom w:val="single" w:sz="4" w:space="0" w:color="auto"/>
              <w:right w:val="single" w:sz="4" w:space="0" w:color="auto"/>
            </w:tcBorders>
            <w:hideMark/>
          </w:tcPr>
          <w:p w14:paraId="5A33006D" w14:textId="77777777" w:rsidR="007460D7" w:rsidRPr="003861DF" w:rsidRDefault="007460D7" w:rsidP="00E72FE3">
            <w:pPr>
              <w:spacing w:line="240" w:lineRule="auto"/>
              <w:rPr>
                <w:rFonts w:cs="Tahoma"/>
                <w:bCs/>
                <w:iCs/>
                <w:sz w:val="20"/>
                <w:szCs w:val="24"/>
              </w:rPr>
            </w:pPr>
            <w:r w:rsidRPr="003861DF">
              <w:rPr>
                <w:rFonts w:cs="Tahoma"/>
                <w:bCs/>
                <w:iCs/>
                <w:sz w:val="20"/>
                <w:szCs w:val="24"/>
              </w:rPr>
              <w:t>Sí</w:t>
            </w:r>
          </w:p>
        </w:tc>
      </w:tr>
      <w:tr w:rsidR="007460D7" w:rsidRPr="003861DF" w14:paraId="7536F79F" w14:textId="77777777" w:rsidTr="000863DA">
        <w:trPr>
          <w:jc w:val="center"/>
        </w:trPr>
        <w:tc>
          <w:tcPr>
            <w:tcW w:w="725" w:type="pct"/>
            <w:tcBorders>
              <w:top w:val="single" w:sz="4" w:space="0" w:color="auto"/>
              <w:left w:val="single" w:sz="4" w:space="0" w:color="auto"/>
              <w:bottom w:val="single" w:sz="4" w:space="0" w:color="auto"/>
              <w:right w:val="single" w:sz="4" w:space="0" w:color="auto"/>
            </w:tcBorders>
            <w:hideMark/>
          </w:tcPr>
          <w:p w14:paraId="46F85C9A" w14:textId="77777777" w:rsidR="007460D7" w:rsidRPr="003861DF" w:rsidRDefault="007460D7" w:rsidP="00E72FE3">
            <w:pPr>
              <w:spacing w:line="240" w:lineRule="auto"/>
              <w:rPr>
                <w:rFonts w:cs="Tahoma"/>
                <w:b/>
                <w:bCs/>
                <w:iCs/>
                <w:sz w:val="20"/>
                <w:szCs w:val="24"/>
              </w:rPr>
            </w:pPr>
            <w:r w:rsidRPr="003861DF">
              <w:rPr>
                <w:rFonts w:cs="Tahoma"/>
                <w:b/>
                <w:bCs/>
                <w:iCs/>
                <w:sz w:val="20"/>
                <w:szCs w:val="24"/>
              </w:rPr>
              <w:t xml:space="preserve">Artículo 96 </w:t>
            </w:r>
            <w:proofErr w:type="spellStart"/>
            <w:r w:rsidRPr="003861DF">
              <w:rPr>
                <w:rFonts w:cs="Tahoma"/>
                <w:b/>
                <w:bCs/>
                <w:iCs/>
                <w:sz w:val="20"/>
                <w:szCs w:val="24"/>
              </w:rPr>
              <w:t>Nonies</w:t>
            </w:r>
            <w:proofErr w:type="spellEnd"/>
          </w:p>
        </w:tc>
        <w:tc>
          <w:tcPr>
            <w:tcW w:w="982" w:type="pct"/>
            <w:tcBorders>
              <w:top w:val="single" w:sz="4" w:space="0" w:color="auto"/>
              <w:left w:val="single" w:sz="4" w:space="0" w:color="auto"/>
              <w:bottom w:val="single" w:sz="4" w:space="0" w:color="auto"/>
              <w:right w:val="single" w:sz="4" w:space="0" w:color="auto"/>
            </w:tcBorders>
            <w:hideMark/>
          </w:tcPr>
          <w:p w14:paraId="41056CAB" w14:textId="77777777" w:rsidR="007460D7" w:rsidRPr="003861DF" w:rsidRDefault="007460D7" w:rsidP="00E72FE3">
            <w:pPr>
              <w:spacing w:line="240" w:lineRule="auto"/>
              <w:rPr>
                <w:rFonts w:cs="Tahoma"/>
                <w:bCs/>
                <w:iCs/>
                <w:sz w:val="20"/>
                <w:szCs w:val="24"/>
              </w:rPr>
            </w:pPr>
            <w:r w:rsidRPr="003861DF">
              <w:rPr>
                <w:rFonts w:cs="Tahoma"/>
                <w:bCs/>
                <w:iCs/>
                <w:sz w:val="20"/>
                <w:szCs w:val="24"/>
              </w:rPr>
              <w:t>El Director de Ecología o el Titular de la Unidad Administrativa equivalente</w:t>
            </w:r>
          </w:p>
        </w:tc>
        <w:tc>
          <w:tcPr>
            <w:tcW w:w="2579" w:type="pct"/>
            <w:tcBorders>
              <w:top w:val="single" w:sz="4" w:space="0" w:color="auto"/>
              <w:left w:val="single" w:sz="4" w:space="0" w:color="auto"/>
              <w:bottom w:val="single" w:sz="4" w:space="0" w:color="auto"/>
              <w:right w:val="single" w:sz="4" w:space="0" w:color="auto"/>
            </w:tcBorders>
            <w:hideMark/>
          </w:tcPr>
          <w:p w14:paraId="0826A51B" w14:textId="77777777" w:rsidR="007460D7" w:rsidRPr="003861DF" w:rsidRDefault="007460D7" w:rsidP="00E72FE3">
            <w:pPr>
              <w:spacing w:line="240" w:lineRule="auto"/>
              <w:rPr>
                <w:rFonts w:cs="Tahoma"/>
                <w:bCs/>
                <w:iCs/>
                <w:sz w:val="20"/>
                <w:szCs w:val="24"/>
              </w:rPr>
            </w:pPr>
            <w:r w:rsidRPr="003861DF">
              <w:rPr>
                <w:rFonts w:cs="Tahoma"/>
                <w:bCs/>
                <w:iCs/>
                <w:sz w:val="20"/>
                <w:szCs w:val="24"/>
              </w:rPr>
              <w:t xml:space="preserve">Deberá acreditar, dentro de los seis meses siguientes a la fecha en que inicie funciones, la certificación de competencia laboral expedida por el </w:t>
            </w:r>
            <w:r w:rsidRPr="003861DF">
              <w:rPr>
                <w:rFonts w:cs="Tahoma"/>
                <w:b/>
                <w:iCs/>
                <w:sz w:val="20"/>
                <w:szCs w:val="24"/>
              </w:rPr>
              <w:t>Instituto Hacendario del Estado de México</w:t>
            </w:r>
            <w:r w:rsidRPr="003861DF">
              <w:rPr>
                <w:rFonts w:cs="Tahoma"/>
                <w:bCs/>
                <w:iCs/>
                <w:sz w:val="20"/>
                <w:szCs w:val="24"/>
              </w:rPr>
              <w:t xml:space="preserve"> o por alguna otra institución con reconocimiento de validez oficial.</w:t>
            </w:r>
          </w:p>
        </w:tc>
        <w:tc>
          <w:tcPr>
            <w:tcW w:w="714" w:type="pct"/>
            <w:tcBorders>
              <w:top w:val="single" w:sz="4" w:space="0" w:color="auto"/>
              <w:left w:val="single" w:sz="4" w:space="0" w:color="auto"/>
              <w:bottom w:val="single" w:sz="4" w:space="0" w:color="auto"/>
              <w:right w:val="single" w:sz="4" w:space="0" w:color="auto"/>
            </w:tcBorders>
            <w:hideMark/>
          </w:tcPr>
          <w:p w14:paraId="4D98AD23" w14:textId="77777777" w:rsidR="007460D7" w:rsidRPr="003861DF" w:rsidRDefault="007460D7" w:rsidP="00E72FE3">
            <w:pPr>
              <w:spacing w:line="240" w:lineRule="auto"/>
              <w:rPr>
                <w:rFonts w:cs="Tahoma"/>
                <w:bCs/>
                <w:iCs/>
                <w:sz w:val="20"/>
                <w:szCs w:val="24"/>
              </w:rPr>
            </w:pPr>
            <w:r w:rsidRPr="003861DF">
              <w:rPr>
                <w:rFonts w:cs="Tahoma"/>
                <w:bCs/>
                <w:iCs/>
                <w:sz w:val="20"/>
                <w:szCs w:val="24"/>
              </w:rPr>
              <w:t>Sí</w:t>
            </w:r>
          </w:p>
        </w:tc>
      </w:tr>
      <w:tr w:rsidR="007460D7" w:rsidRPr="003861DF" w14:paraId="62C95917" w14:textId="77777777" w:rsidTr="000863DA">
        <w:trPr>
          <w:jc w:val="center"/>
        </w:trPr>
        <w:tc>
          <w:tcPr>
            <w:tcW w:w="725" w:type="pct"/>
            <w:tcBorders>
              <w:top w:val="single" w:sz="4" w:space="0" w:color="auto"/>
              <w:left w:val="single" w:sz="4" w:space="0" w:color="auto"/>
              <w:bottom w:val="single" w:sz="4" w:space="0" w:color="auto"/>
              <w:right w:val="single" w:sz="4" w:space="0" w:color="auto"/>
            </w:tcBorders>
            <w:hideMark/>
          </w:tcPr>
          <w:p w14:paraId="58C67BC8" w14:textId="77777777" w:rsidR="007460D7" w:rsidRPr="003861DF" w:rsidRDefault="007460D7" w:rsidP="00E72FE3">
            <w:pPr>
              <w:spacing w:line="240" w:lineRule="auto"/>
              <w:rPr>
                <w:rFonts w:cs="Tahoma"/>
                <w:b/>
                <w:bCs/>
                <w:iCs/>
                <w:sz w:val="20"/>
                <w:szCs w:val="24"/>
              </w:rPr>
            </w:pPr>
            <w:r w:rsidRPr="003861DF">
              <w:rPr>
                <w:rFonts w:cs="Tahoma"/>
                <w:b/>
                <w:bCs/>
                <w:iCs/>
                <w:sz w:val="20"/>
                <w:szCs w:val="24"/>
              </w:rPr>
              <w:t xml:space="preserve">Artículo 96 </w:t>
            </w:r>
            <w:proofErr w:type="spellStart"/>
            <w:r w:rsidRPr="003861DF">
              <w:rPr>
                <w:rFonts w:cs="Tahoma"/>
                <w:b/>
                <w:bCs/>
                <w:iCs/>
                <w:sz w:val="20"/>
                <w:szCs w:val="24"/>
              </w:rPr>
              <w:t>Quindecies</w:t>
            </w:r>
            <w:proofErr w:type="spellEnd"/>
            <w:r w:rsidRPr="003861DF">
              <w:rPr>
                <w:rFonts w:cs="Tahoma"/>
                <w:b/>
                <w:bCs/>
                <w:iCs/>
                <w:sz w:val="20"/>
                <w:szCs w:val="24"/>
              </w:rPr>
              <w:t>.</w:t>
            </w:r>
          </w:p>
        </w:tc>
        <w:tc>
          <w:tcPr>
            <w:tcW w:w="982" w:type="pct"/>
            <w:tcBorders>
              <w:top w:val="single" w:sz="4" w:space="0" w:color="auto"/>
              <w:left w:val="single" w:sz="4" w:space="0" w:color="auto"/>
              <w:bottom w:val="single" w:sz="4" w:space="0" w:color="auto"/>
              <w:right w:val="single" w:sz="4" w:space="0" w:color="auto"/>
            </w:tcBorders>
            <w:hideMark/>
          </w:tcPr>
          <w:p w14:paraId="51878C95" w14:textId="77777777" w:rsidR="007460D7" w:rsidRPr="003861DF" w:rsidRDefault="007460D7" w:rsidP="00E72FE3">
            <w:pPr>
              <w:spacing w:line="240" w:lineRule="auto"/>
              <w:rPr>
                <w:rFonts w:cs="Tahoma"/>
                <w:bCs/>
                <w:iCs/>
                <w:sz w:val="20"/>
                <w:szCs w:val="24"/>
              </w:rPr>
            </w:pPr>
            <w:r w:rsidRPr="003861DF">
              <w:rPr>
                <w:rFonts w:cs="Tahoma"/>
                <w:bCs/>
                <w:iCs/>
                <w:sz w:val="20"/>
                <w:szCs w:val="24"/>
              </w:rPr>
              <w:t>Titular de la Dirección de las Mujeres</w:t>
            </w:r>
          </w:p>
        </w:tc>
        <w:tc>
          <w:tcPr>
            <w:tcW w:w="2579" w:type="pct"/>
            <w:tcBorders>
              <w:top w:val="single" w:sz="4" w:space="0" w:color="auto"/>
              <w:left w:val="single" w:sz="4" w:space="0" w:color="auto"/>
              <w:bottom w:val="single" w:sz="4" w:space="0" w:color="auto"/>
              <w:right w:val="single" w:sz="4" w:space="0" w:color="auto"/>
            </w:tcBorders>
            <w:hideMark/>
          </w:tcPr>
          <w:p w14:paraId="582923AB" w14:textId="77777777" w:rsidR="007460D7" w:rsidRPr="003861DF" w:rsidRDefault="007460D7" w:rsidP="00E72FE3">
            <w:pPr>
              <w:spacing w:line="240" w:lineRule="auto"/>
              <w:rPr>
                <w:rFonts w:cs="Tahoma"/>
                <w:bCs/>
                <w:iCs/>
                <w:sz w:val="20"/>
                <w:szCs w:val="24"/>
              </w:rPr>
            </w:pPr>
            <w:r w:rsidRPr="003861DF">
              <w:rPr>
                <w:rFonts w:cs="Tahoma"/>
                <w:bCs/>
                <w:iCs/>
                <w:sz w:val="20"/>
                <w:szCs w:val="24"/>
              </w:rPr>
              <w:t xml:space="preserve">Deberá acreditar, dentro de los seis meses siguientes a la fecha en que inicie funciones, la certificación de competencia laboral en temas de prevención, atención integral y erradicación de la violencia contra las niñas, adolescentes y mujeres, en igualdad sustantiva o materias afines, expedida por el </w:t>
            </w:r>
            <w:r w:rsidRPr="003861DF">
              <w:rPr>
                <w:rFonts w:cs="Tahoma"/>
                <w:b/>
                <w:iCs/>
                <w:sz w:val="20"/>
                <w:szCs w:val="24"/>
              </w:rPr>
              <w:t>Instituto Hacendario del Estado de México</w:t>
            </w:r>
            <w:r w:rsidRPr="003861DF">
              <w:rPr>
                <w:rFonts w:cs="Tahoma"/>
                <w:bCs/>
                <w:iCs/>
                <w:sz w:val="20"/>
                <w:szCs w:val="24"/>
              </w:rPr>
              <w:t xml:space="preserve"> o por alguna otra institución con reconocimiento de validez oficial.</w:t>
            </w:r>
          </w:p>
        </w:tc>
        <w:tc>
          <w:tcPr>
            <w:tcW w:w="714" w:type="pct"/>
            <w:tcBorders>
              <w:top w:val="single" w:sz="4" w:space="0" w:color="auto"/>
              <w:left w:val="single" w:sz="4" w:space="0" w:color="auto"/>
              <w:bottom w:val="single" w:sz="4" w:space="0" w:color="auto"/>
              <w:right w:val="single" w:sz="4" w:space="0" w:color="auto"/>
            </w:tcBorders>
            <w:hideMark/>
          </w:tcPr>
          <w:p w14:paraId="3D4A3468" w14:textId="77777777" w:rsidR="007460D7" w:rsidRPr="003861DF" w:rsidRDefault="007460D7" w:rsidP="00E72FE3">
            <w:pPr>
              <w:spacing w:line="240" w:lineRule="auto"/>
              <w:rPr>
                <w:rFonts w:cs="Tahoma"/>
                <w:bCs/>
                <w:iCs/>
                <w:sz w:val="20"/>
                <w:szCs w:val="24"/>
              </w:rPr>
            </w:pPr>
            <w:r w:rsidRPr="003861DF">
              <w:rPr>
                <w:rFonts w:cs="Tahoma"/>
                <w:bCs/>
                <w:iCs/>
                <w:sz w:val="20"/>
                <w:szCs w:val="24"/>
              </w:rPr>
              <w:t>Sí</w:t>
            </w:r>
          </w:p>
        </w:tc>
      </w:tr>
      <w:tr w:rsidR="007460D7" w:rsidRPr="003861DF" w14:paraId="05651740" w14:textId="77777777" w:rsidTr="000863DA">
        <w:trPr>
          <w:jc w:val="center"/>
        </w:trPr>
        <w:tc>
          <w:tcPr>
            <w:tcW w:w="725" w:type="pct"/>
            <w:tcBorders>
              <w:top w:val="single" w:sz="4" w:space="0" w:color="auto"/>
              <w:left w:val="single" w:sz="4" w:space="0" w:color="auto"/>
              <w:bottom w:val="single" w:sz="4" w:space="0" w:color="auto"/>
              <w:right w:val="single" w:sz="4" w:space="0" w:color="auto"/>
            </w:tcBorders>
            <w:hideMark/>
          </w:tcPr>
          <w:p w14:paraId="616BA2FE" w14:textId="77777777" w:rsidR="007460D7" w:rsidRPr="003861DF" w:rsidRDefault="007460D7" w:rsidP="00E72FE3">
            <w:pPr>
              <w:spacing w:line="240" w:lineRule="auto"/>
              <w:rPr>
                <w:rFonts w:cs="Tahoma"/>
                <w:b/>
                <w:bCs/>
                <w:iCs/>
                <w:sz w:val="20"/>
                <w:szCs w:val="24"/>
              </w:rPr>
            </w:pPr>
            <w:r w:rsidRPr="003861DF">
              <w:rPr>
                <w:rFonts w:cs="Tahoma"/>
                <w:b/>
                <w:bCs/>
                <w:iCs/>
                <w:sz w:val="20"/>
                <w:szCs w:val="24"/>
              </w:rPr>
              <w:t>Artículo 113.</w:t>
            </w:r>
          </w:p>
        </w:tc>
        <w:tc>
          <w:tcPr>
            <w:tcW w:w="982" w:type="pct"/>
            <w:tcBorders>
              <w:top w:val="single" w:sz="4" w:space="0" w:color="auto"/>
              <w:left w:val="single" w:sz="4" w:space="0" w:color="auto"/>
              <w:bottom w:val="single" w:sz="4" w:space="0" w:color="auto"/>
              <w:right w:val="single" w:sz="4" w:space="0" w:color="auto"/>
            </w:tcBorders>
            <w:hideMark/>
          </w:tcPr>
          <w:p w14:paraId="7958C9BB" w14:textId="77777777" w:rsidR="007460D7" w:rsidRPr="003861DF" w:rsidRDefault="007460D7" w:rsidP="00E72FE3">
            <w:pPr>
              <w:spacing w:line="240" w:lineRule="auto"/>
              <w:rPr>
                <w:rFonts w:cs="Tahoma"/>
                <w:bCs/>
                <w:iCs/>
                <w:sz w:val="20"/>
                <w:szCs w:val="24"/>
              </w:rPr>
            </w:pPr>
            <w:r w:rsidRPr="003861DF">
              <w:rPr>
                <w:rFonts w:cs="Tahoma"/>
                <w:bCs/>
                <w:iCs/>
                <w:sz w:val="20"/>
                <w:szCs w:val="24"/>
              </w:rPr>
              <w:t>Contralor</w:t>
            </w:r>
          </w:p>
        </w:tc>
        <w:tc>
          <w:tcPr>
            <w:tcW w:w="2579" w:type="pct"/>
            <w:tcBorders>
              <w:top w:val="single" w:sz="4" w:space="0" w:color="auto"/>
              <w:left w:val="single" w:sz="4" w:space="0" w:color="auto"/>
              <w:bottom w:val="single" w:sz="4" w:space="0" w:color="auto"/>
              <w:right w:val="single" w:sz="4" w:space="0" w:color="auto"/>
            </w:tcBorders>
            <w:hideMark/>
          </w:tcPr>
          <w:p w14:paraId="5E3FF482" w14:textId="77777777" w:rsidR="007460D7" w:rsidRPr="003861DF" w:rsidRDefault="007460D7" w:rsidP="00E72FE3">
            <w:pPr>
              <w:spacing w:line="240" w:lineRule="auto"/>
              <w:rPr>
                <w:rFonts w:cs="Tahoma"/>
                <w:bCs/>
                <w:iCs/>
                <w:sz w:val="20"/>
                <w:szCs w:val="24"/>
              </w:rPr>
            </w:pPr>
            <w:r w:rsidRPr="003861DF">
              <w:rPr>
                <w:rFonts w:cs="Tahoma"/>
                <w:bCs/>
                <w:iCs/>
                <w:sz w:val="20"/>
                <w:szCs w:val="24"/>
              </w:rPr>
              <w:t xml:space="preserve">Certificación de competencia laboral  expedida por el </w:t>
            </w:r>
            <w:r w:rsidRPr="003861DF">
              <w:rPr>
                <w:rFonts w:cs="Tahoma"/>
                <w:b/>
                <w:iCs/>
                <w:sz w:val="20"/>
                <w:szCs w:val="24"/>
              </w:rPr>
              <w:t>Instituto Hacendario del Estado de México</w:t>
            </w:r>
            <w:r w:rsidRPr="003861DF">
              <w:rPr>
                <w:rFonts w:cs="Tahoma"/>
                <w:bCs/>
                <w:iCs/>
                <w:sz w:val="20"/>
                <w:szCs w:val="24"/>
              </w:rPr>
              <w:t xml:space="preserve"> o por alguna institución con reconocimiento de validez oficial, deberá acreditarse dentro de los seis meses siguientes a la fecha en que inicie funciones.</w:t>
            </w:r>
          </w:p>
        </w:tc>
        <w:tc>
          <w:tcPr>
            <w:tcW w:w="714" w:type="pct"/>
            <w:tcBorders>
              <w:top w:val="single" w:sz="4" w:space="0" w:color="auto"/>
              <w:left w:val="single" w:sz="4" w:space="0" w:color="auto"/>
              <w:bottom w:val="single" w:sz="4" w:space="0" w:color="auto"/>
              <w:right w:val="single" w:sz="4" w:space="0" w:color="auto"/>
            </w:tcBorders>
            <w:hideMark/>
          </w:tcPr>
          <w:p w14:paraId="5693F684" w14:textId="77777777" w:rsidR="007460D7" w:rsidRPr="003861DF" w:rsidRDefault="007460D7" w:rsidP="00E72FE3">
            <w:pPr>
              <w:spacing w:line="240" w:lineRule="auto"/>
              <w:rPr>
                <w:rFonts w:cs="Tahoma"/>
                <w:bCs/>
                <w:iCs/>
                <w:sz w:val="20"/>
                <w:szCs w:val="24"/>
              </w:rPr>
            </w:pPr>
            <w:r w:rsidRPr="003861DF">
              <w:rPr>
                <w:rFonts w:cs="Tahoma"/>
                <w:bCs/>
                <w:iCs/>
                <w:sz w:val="20"/>
                <w:szCs w:val="24"/>
              </w:rPr>
              <w:t>Sí</w:t>
            </w:r>
          </w:p>
        </w:tc>
      </w:tr>
    </w:tbl>
    <w:p w14:paraId="0752BA0A" w14:textId="77777777" w:rsidR="006B7076" w:rsidRPr="003861DF" w:rsidRDefault="006B7076" w:rsidP="00D81AFB">
      <w:pPr>
        <w:spacing w:after="0" w:line="360" w:lineRule="auto"/>
        <w:rPr>
          <w:rFonts w:cs="Tahoma"/>
          <w:bCs/>
          <w:iCs/>
          <w:lang w:val="es-ES"/>
        </w:rPr>
      </w:pPr>
    </w:p>
    <w:p w14:paraId="123997F1" w14:textId="25429B76" w:rsidR="007460D7" w:rsidRPr="003861DF" w:rsidRDefault="000863DA" w:rsidP="00D81AFB">
      <w:pPr>
        <w:spacing w:after="0" w:line="360" w:lineRule="auto"/>
        <w:rPr>
          <w:rFonts w:cs="Tahoma"/>
          <w:bCs/>
          <w:iCs/>
          <w:lang w:val="es-ES"/>
        </w:rPr>
      </w:pPr>
      <w:r w:rsidRPr="003861DF">
        <w:rPr>
          <w:rFonts w:cs="Tahoma"/>
          <w:bCs/>
          <w:iCs/>
          <w:lang w:val="es-ES"/>
        </w:rPr>
        <w:t xml:space="preserve">En ese sentido, el artículo 35, del Bando Municipal de </w:t>
      </w:r>
      <w:proofErr w:type="spellStart"/>
      <w:r w:rsidRPr="003861DF">
        <w:rPr>
          <w:rFonts w:cs="Tahoma"/>
          <w:bCs/>
          <w:iCs/>
          <w:lang w:val="es-ES"/>
        </w:rPr>
        <w:t>Capulhuac</w:t>
      </w:r>
      <w:proofErr w:type="spellEnd"/>
      <w:r w:rsidRPr="003861DF">
        <w:rPr>
          <w:rFonts w:cs="Tahoma"/>
          <w:bCs/>
          <w:iCs/>
          <w:lang w:val="es-ES"/>
        </w:rPr>
        <w:t>, dos mil veinticinco, precisa que, para el estudio, planeación y despacho de los asuntos de la Administración Pública Municipal centralizada, la persona titular de la Presidencia Municipal se auxiliará de las siguientes dependencias:</w:t>
      </w:r>
    </w:p>
    <w:p w14:paraId="3A0BEFB5" w14:textId="77777777" w:rsidR="000863DA" w:rsidRPr="003861DF" w:rsidRDefault="000863DA" w:rsidP="00D81AFB">
      <w:pPr>
        <w:spacing w:after="0" w:line="360" w:lineRule="auto"/>
        <w:rPr>
          <w:rFonts w:cs="Tahoma"/>
          <w:bCs/>
          <w:iCs/>
          <w:lang w:val="es-ES"/>
        </w:rPr>
      </w:pPr>
    </w:p>
    <w:p w14:paraId="15A1A4A2" w14:textId="7EFC4966" w:rsidR="000863DA" w:rsidRPr="003861DF" w:rsidRDefault="00D81AFB" w:rsidP="000863DA">
      <w:pPr>
        <w:pStyle w:val="Prrafodelista"/>
        <w:numPr>
          <w:ilvl w:val="0"/>
          <w:numId w:val="13"/>
        </w:numPr>
        <w:spacing w:line="360" w:lineRule="auto"/>
        <w:rPr>
          <w:rFonts w:cs="Tahoma"/>
          <w:bCs/>
          <w:iCs/>
          <w:lang w:val="es-ES"/>
        </w:rPr>
      </w:pPr>
      <w:r w:rsidRPr="003861DF">
        <w:rPr>
          <w:rFonts w:cs="Tahoma"/>
          <w:bCs/>
          <w:iCs/>
          <w:lang w:val="es-ES"/>
        </w:rPr>
        <w:t>Secretaria del Ayuntamiento</w:t>
      </w:r>
    </w:p>
    <w:p w14:paraId="76F7BAE8" w14:textId="02F0A8D8" w:rsidR="000863DA" w:rsidRPr="003861DF" w:rsidRDefault="00D81AFB" w:rsidP="000863DA">
      <w:pPr>
        <w:pStyle w:val="Prrafodelista"/>
        <w:numPr>
          <w:ilvl w:val="0"/>
          <w:numId w:val="13"/>
        </w:numPr>
        <w:spacing w:line="360" w:lineRule="auto"/>
        <w:rPr>
          <w:rFonts w:cs="Tahoma"/>
          <w:bCs/>
          <w:iCs/>
          <w:lang w:val="es-ES"/>
        </w:rPr>
      </w:pPr>
      <w:r w:rsidRPr="003861DF">
        <w:rPr>
          <w:rFonts w:cs="Tahoma"/>
          <w:bCs/>
          <w:iCs/>
          <w:lang w:val="es-ES"/>
        </w:rPr>
        <w:t xml:space="preserve">Contraloría Interna Municipal  </w:t>
      </w:r>
    </w:p>
    <w:p w14:paraId="295BC021" w14:textId="7F73BAAD" w:rsidR="000863DA" w:rsidRPr="003861DF" w:rsidRDefault="00D81AFB" w:rsidP="000863DA">
      <w:pPr>
        <w:pStyle w:val="Prrafodelista"/>
        <w:numPr>
          <w:ilvl w:val="0"/>
          <w:numId w:val="13"/>
        </w:numPr>
        <w:spacing w:line="360" w:lineRule="auto"/>
        <w:rPr>
          <w:rFonts w:cs="Tahoma"/>
          <w:bCs/>
          <w:iCs/>
          <w:lang w:val="es-ES"/>
        </w:rPr>
      </w:pPr>
      <w:r w:rsidRPr="003861DF">
        <w:rPr>
          <w:rFonts w:cs="Tahoma"/>
          <w:bCs/>
          <w:iCs/>
          <w:lang w:val="es-ES"/>
        </w:rPr>
        <w:lastRenderedPageBreak/>
        <w:t>Tesorería</w:t>
      </w:r>
    </w:p>
    <w:p w14:paraId="4B479EBD" w14:textId="77558CEF" w:rsidR="000863DA" w:rsidRPr="003861DF" w:rsidRDefault="00D81AFB" w:rsidP="000863DA">
      <w:pPr>
        <w:pStyle w:val="Prrafodelista"/>
        <w:numPr>
          <w:ilvl w:val="0"/>
          <w:numId w:val="13"/>
        </w:numPr>
        <w:spacing w:line="360" w:lineRule="auto"/>
        <w:rPr>
          <w:rFonts w:cs="Tahoma"/>
          <w:bCs/>
          <w:iCs/>
          <w:lang w:val="es-ES"/>
        </w:rPr>
      </w:pPr>
      <w:r w:rsidRPr="003861DF">
        <w:rPr>
          <w:rFonts w:cs="Tahoma"/>
          <w:bCs/>
          <w:iCs/>
          <w:lang w:val="es-ES"/>
        </w:rPr>
        <w:t xml:space="preserve">Coordinación General Municipal de Mejora  Regulatoria  </w:t>
      </w:r>
    </w:p>
    <w:p w14:paraId="395AE861" w14:textId="014AC851" w:rsidR="00D81AFB" w:rsidRPr="003861DF" w:rsidRDefault="00D81AFB" w:rsidP="00D81AFB">
      <w:pPr>
        <w:pStyle w:val="Prrafodelista"/>
        <w:numPr>
          <w:ilvl w:val="0"/>
          <w:numId w:val="13"/>
        </w:numPr>
        <w:spacing w:line="360" w:lineRule="auto"/>
        <w:rPr>
          <w:rFonts w:cs="Tahoma"/>
          <w:bCs/>
          <w:iCs/>
          <w:lang w:val="es-ES"/>
        </w:rPr>
      </w:pPr>
      <w:r w:rsidRPr="003861DF">
        <w:rPr>
          <w:rFonts w:cs="Tahoma"/>
          <w:bCs/>
          <w:iCs/>
          <w:lang w:val="es-ES"/>
        </w:rPr>
        <w:t>Dirección de Desarrollo Urbano y Obras Públicas</w:t>
      </w:r>
    </w:p>
    <w:p w14:paraId="68B3F4E8" w14:textId="5083C5A1" w:rsidR="00D81AFB" w:rsidRPr="003861DF" w:rsidRDefault="00D81AFB" w:rsidP="00D81AFB">
      <w:pPr>
        <w:pStyle w:val="Prrafodelista"/>
        <w:numPr>
          <w:ilvl w:val="0"/>
          <w:numId w:val="13"/>
        </w:numPr>
        <w:spacing w:line="360" w:lineRule="auto"/>
        <w:rPr>
          <w:rFonts w:cs="Tahoma"/>
          <w:bCs/>
          <w:iCs/>
          <w:lang w:val="es-ES"/>
        </w:rPr>
      </w:pPr>
      <w:r w:rsidRPr="003861DF">
        <w:rPr>
          <w:rFonts w:cs="Tahoma"/>
          <w:bCs/>
          <w:iCs/>
          <w:lang w:val="es-ES"/>
        </w:rPr>
        <w:t>Dirección de Desarrollo Económico</w:t>
      </w:r>
    </w:p>
    <w:p w14:paraId="1387C31D" w14:textId="08AF35D4" w:rsidR="00D81AFB" w:rsidRPr="003861DF" w:rsidRDefault="00D81AFB" w:rsidP="00D81AFB">
      <w:pPr>
        <w:pStyle w:val="Prrafodelista"/>
        <w:numPr>
          <w:ilvl w:val="0"/>
          <w:numId w:val="13"/>
        </w:numPr>
        <w:spacing w:line="360" w:lineRule="auto"/>
        <w:rPr>
          <w:rFonts w:cs="Tahoma"/>
          <w:bCs/>
          <w:iCs/>
          <w:lang w:val="es-ES"/>
        </w:rPr>
      </w:pPr>
      <w:r w:rsidRPr="003861DF">
        <w:rPr>
          <w:rFonts w:cs="Tahoma"/>
          <w:bCs/>
          <w:iCs/>
          <w:lang w:val="es-ES"/>
        </w:rPr>
        <w:t>Dirección de Ecología</w:t>
      </w:r>
    </w:p>
    <w:p w14:paraId="2D551AF5" w14:textId="3E60BB84" w:rsidR="00D81AFB" w:rsidRPr="003861DF" w:rsidRDefault="00D81AFB" w:rsidP="00D81AFB">
      <w:pPr>
        <w:pStyle w:val="Prrafodelista"/>
        <w:numPr>
          <w:ilvl w:val="0"/>
          <w:numId w:val="13"/>
        </w:numPr>
        <w:spacing w:line="360" w:lineRule="auto"/>
        <w:rPr>
          <w:rFonts w:cs="Tahoma"/>
          <w:bCs/>
          <w:iCs/>
          <w:lang w:val="es-ES"/>
        </w:rPr>
      </w:pPr>
      <w:r w:rsidRPr="003861DF">
        <w:rPr>
          <w:rFonts w:cs="Tahoma"/>
          <w:bCs/>
          <w:iCs/>
          <w:lang w:val="es-ES"/>
        </w:rPr>
        <w:t>Dirección de la Mujer</w:t>
      </w:r>
    </w:p>
    <w:p w14:paraId="20067D3D" w14:textId="77777777" w:rsidR="00D81AFB" w:rsidRPr="003861DF" w:rsidRDefault="00D81AFB" w:rsidP="00D81AFB">
      <w:pPr>
        <w:spacing w:line="360" w:lineRule="auto"/>
        <w:rPr>
          <w:rFonts w:cs="Tahoma"/>
          <w:bCs/>
          <w:iCs/>
          <w:lang w:val="es-ES"/>
        </w:rPr>
      </w:pPr>
    </w:p>
    <w:p w14:paraId="6B584C27" w14:textId="4E380FE0" w:rsidR="00035C18" w:rsidRPr="003861DF" w:rsidRDefault="00035C18" w:rsidP="00035C18">
      <w:pPr>
        <w:spacing w:after="0" w:line="360" w:lineRule="auto"/>
        <w:rPr>
          <w:rFonts w:cs="Tahoma"/>
          <w:bCs/>
          <w:iCs/>
          <w:lang w:val="es-ES"/>
        </w:rPr>
      </w:pPr>
      <w:r w:rsidRPr="003861DF">
        <w:rPr>
          <w:rFonts w:cs="Tahoma"/>
          <w:bCs/>
          <w:iCs/>
          <w:lang w:val="es-ES"/>
        </w:rPr>
        <w:t>Asimismo, el artículo 65, del Bando mencionado, precisa que, la Dirección de Administración, será la dependencia responsable de administrar los recursos humanos que conforman la administración pública municipal y asignará a estas, en acuerdo con la persona titular de la Presidencia Municipal, el personal capacitado que requieran para el cumplimiento de sus atribuciones, llevando el registro del mismo, atenderá las relaciones laborales.</w:t>
      </w:r>
    </w:p>
    <w:p w14:paraId="5DE7AA45" w14:textId="77777777" w:rsidR="00035C18" w:rsidRPr="003861DF" w:rsidRDefault="00035C18" w:rsidP="00035C18">
      <w:pPr>
        <w:spacing w:after="0" w:line="360" w:lineRule="auto"/>
        <w:rPr>
          <w:rFonts w:cs="Tahoma"/>
          <w:bCs/>
          <w:iCs/>
          <w:lang w:val="es-ES"/>
        </w:rPr>
      </w:pPr>
    </w:p>
    <w:p w14:paraId="15F428A8" w14:textId="2945D731" w:rsidR="003C19EC" w:rsidRPr="003861DF" w:rsidRDefault="00035C18" w:rsidP="00035C18">
      <w:pPr>
        <w:spacing w:after="0" w:line="360" w:lineRule="auto"/>
        <w:rPr>
          <w:rFonts w:cs="Tahoma"/>
          <w:bCs/>
          <w:iCs/>
          <w:lang w:val="es-ES"/>
        </w:rPr>
      </w:pPr>
      <w:r w:rsidRPr="003861DF">
        <w:rPr>
          <w:rFonts w:cs="Tahoma"/>
          <w:bCs/>
          <w:iCs/>
          <w:lang w:val="es-ES"/>
        </w:rPr>
        <w:t xml:space="preserve">De tales circunstancias, se logra vislumbrar que la pretensión de la persona Recurrente es obtener, las Certificaciones de Competencia Laboral expedidas por el Instituto </w:t>
      </w:r>
      <w:r w:rsidR="003C19EC" w:rsidRPr="003861DF">
        <w:rPr>
          <w:rFonts w:cs="Tahoma"/>
          <w:bCs/>
          <w:iCs/>
          <w:lang w:val="es-ES"/>
        </w:rPr>
        <w:t>Hacendario del Estado de México, de los Titulares de la Dependencias siguientes:</w:t>
      </w:r>
    </w:p>
    <w:p w14:paraId="3C85B95B" w14:textId="77777777" w:rsidR="003C19EC" w:rsidRPr="003861DF" w:rsidRDefault="003C19EC" w:rsidP="00035C18">
      <w:pPr>
        <w:spacing w:after="0" w:line="360" w:lineRule="auto"/>
        <w:rPr>
          <w:rFonts w:cs="Tahoma"/>
          <w:bCs/>
          <w:iCs/>
          <w:lang w:val="es-ES"/>
        </w:rPr>
      </w:pPr>
    </w:p>
    <w:p w14:paraId="1D8A4156" w14:textId="77777777" w:rsidR="003C19EC" w:rsidRPr="003861DF" w:rsidRDefault="003C19EC" w:rsidP="003C19EC">
      <w:pPr>
        <w:numPr>
          <w:ilvl w:val="0"/>
          <w:numId w:val="13"/>
        </w:numPr>
        <w:spacing w:after="0" w:line="360" w:lineRule="auto"/>
        <w:contextualSpacing/>
        <w:rPr>
          <w:rFonts w:eastAsia="Times New Roman" w:cs="Tahoma"/>
          <w:bCs/>
          <w:iCs/>
          <w:szCs w:val="24"/>
          <w:lang w:val="es-ES" w:eastAsia="es-ES"/>
        </w:rPr>
      </w:pPr>
      <w:r w:rsidRPr="003861DF">
        <w:rPr>
          <w:rFonts w:eastAsia="Times New Roman" w:cs="Tahoma"/>
          <w:bCs/>
          <w:iCs/>
          <w:szCs w:val="24"/>
          <w:lang w:val="es-ES" w:eastAsia="es-ES"/>
        </w:rPr>
        <w:t>Secretaria del Ayuntamiento</w:t>
      </w:r>
    </w:p>
    <w:p w14:paraId="5BF9410E" w14:textId="77777777" w:rsidR="003C19EC" w:rsidRPr="003861DF" w:rsidRDefault="003C19EC" w:rsidP="003C19EC">
      <w:pPr>
        <w:numPr>
          <w:ilvl w:val="0"/>
          <w:numId w:val="13"/>
        </w:numPr>
        <w:spacing w:after="0" w:line="360" w:lineRule="auto"/>
        <w:contextualSpacing/>
        <w:rPr>
          <w:rFonts w:eastAsia="Times New Roman" w:cs="Tahoma"/>
          <w:bCs/>
          <w:iCs/>
          <w:szCs w:val="24"/>
          <w:lang w:val="es-ES" w:eastAsia="es-ES"/>
        </w:rPr>
      </w:pPr>
      <w:r w:rsidRPr="003861DF">
        <w:rPr>
          <w:rFonts w:eastAsia="Times New Roman" w:cs="Tahoma"/>
          <w:bCs/>
          <w:iCs/>
          <w:szCs w:val="24"/>
          <w:lang w:val="es-ES" w:eastAsia="es-ES"/>
        </w:rPr>
        <w:t xml:space="preserve">Contraloría Interna Municipal  </w:t>
      </w:r>
    </w:p>
    <w:p w14:paraId="04419480" w14:textId="77777777" w:rsidR="003C19EC" w:rsidRPr="003861DF" w:rsidRDefault="003C19EC" w:rsidP="003C19EC">
      <w:pPr>
        <w:numPr>
          <w:ilvl w:val="0"/>
          <w:numId w:val="13"/>
        </w:numPr>
        <w:spacing w:after="0" w:line="360" w:lineRule="auto"/>
        <w:contextualSpacing/>
        <w:rPr>
          <w:rFonts w:eastAsia="Times New Roman" w:cs="Tahoma"/>
          <w:bCs/>
          <w:iCs/>
          <w:szCs w:val="24"/>
          <w:lang w:val="es-ES" w:eastAsia="es-ES"/>
        </w:rPr>
      </w:pPr>
      <w:r w:rsidRPr="003861DF">
        <w:rPr>
          <w:rFonts w:eastAsia="Times New Roman" w:cs="Tahoma"/>
          <w:bCs/>
          <w:iCs/>
          <w:szCs w:val="24"/>
          <w:lang w:val="es-ES" w:eastAsia="es-ES"/>
        </w:rPr>
        <w:t>Tesorería</w:t>
      </w:r>
    </w:p>
    <w:p w14:paraId="62EAA0E1" w14:textId="77777777" w:rsidR="003C19EC" w:rsidRPr="003861DF" w:rsidRDefault="003C19EC" w:rsidP="003C19EC">
      <w:pPr>
        <w:numPr>
          <w:ilvl w:val="0"/>
          <w:numId w:val="13"/>
        </w:numPr>
        <w:spacing w:after="0" w:line="360" w:lineRule="auto"/>
        <w:contextualSpacing/>
        <w:rPr>
          <w:rFonts w:eastAsia="Times New Roman" w:cs="Tahoma"/>
          <w:bCs/>
          <w:iCs/>
          <w:szCs w:val="24"/>
          <w:lang w:val="es-ES" w:eastAsia="es-ES"/>
        </w:rPr>
      </w:pPr>
      <w:r w:rsidRPr="003861DF">
        <w:rPr>
          <w:rFonts w:eastAsia="Times New Roman" w:cs="Tahoma"/>
          <w:bCs/>
          <w:iCs/>
          <w:szCs w:val="24"/>
          <w:lang w:val="es-ES" w:eastAsia="es-ES"/>
        </w:rPr>
        <w:t xml:space="preserve">Coordinación General Municipal de Mejora  Regulatoria  </w:t>
      </w:r>
    </w:p>
    <w:p w14:paraId="5E2AC249" w14:textId="77777777" w:rsidR="003C19EC" w:rsidRPr="003861DF" w:rsidRDefault="003C19EC" w:rsidP="003C19EC">
      <w:pPr>
        <w:numPr>
          <w:ilvl w:val="0"/>
          <w:numId w:val="13"/>
        </w:numPr>
        <w:spacing w:after="0" w:line="360" w:lineRule="auto"/>
        <w:contextualSpacing/>
        <w:rPr>
          <w:rFonts w:eastAsia="Times New Roman" w:cs="Tahoma"/>
          <w:bCs/>
          <w:iCs/>
          <w:szCs w:val="24"/>
          <w:lang w:val="es-ES" w:eastAsia="es-ES"/>
        </w:rPr>
      </w:pPr>
      <w:r w:rsidRPr="003861DF">
        <w:rPr>
          <w:rFonts w:eastAsia="Times New Roman" w:cs="Tahoma"/>
          <w:bCs/>
          <w:iCs/>
          <w:szCs w:val="24"/>
          <w:lang w:val="es-ES" w:eastAsia="es-ES"/>
        </w:rPr>
        <w:t>Dirección de Desarrollo Urbano y Obras Públicas</w:t>
      </w:r>
    </w:p>
    <w:p w14:paraId="296C4F99" w14:textId="77777777" w:rsidR="003C19EC" w:rsidRPr="003861DF" w:rsidRDefault="003C19EC" w:rsidP="003C19EC">
      <w:pPr>
        <w:numPr>
          <w:ilvl w:val="0"/>
          <w:numId w:val="13"/>
        </w:numPr>
        <w:spacing w:after="0" w:line="360" w:lineRule="auto"/>
        <w:contextualSpacing/>
        <w:rPr>
          <w:rFonts w:eastAsia="Times New Roman" w:cs="Tahoma"/>
          <w:bCs/>
          <w:iCs/>
          <w:szCs w:val="24"/>
          <w:lang w:val="es-ES" w:eastAsia="es-ES"/>
        </w:rPr>
      </w:pPr>
      <w:r w:rsidRPr="003861DF">
        <w:rPr>
          <w:rFonts w:eastAsia="Times New Roman" w:cs="Tahoma"/>
          <w:bCs/>
          <w:iCs/>
          <w:szCs w:val="24"/>
          <w:lang w:val="es-ES" w:eastAsia="es-ES"/>
        </w:rPr>
        <w:t>Dirección de Desarrollo Económico</w:t>
      </w:r>
    </w:p>
    <w:p w14:paraId="3B367BB2" w14:textId="77777777" w:rsidR="003C19EC" w:rsidRPr="003861DF" w:rsidRDefault="003C19EC" w:rsidP="003C19EC">
      <w:pPr>
        <w:numPr>
          <w:ilvl w:val="0"/>
          <w:numId w:val="13"/>
        </w:numPr>
        <w:spacing w:after="0" w:line="360" w:lineRule="auto"/>
        <w:contextualSpacing/>
        <w:rPr>
          <w:rFonts w:eastAsia="Times New Roman" w:cs="Tahoma"/>
          <w:bCs/>
          <w:iCs/>
          <w:szCs w:val="24"/>
          <w:lang w:val="es-ES" w:eastAsia="es-ES"/>
        </w:rPr>
      </w:pPr>
      <w:r w:rsidRPr="003861DF">
        <w:rPr>
          <w:rFonts w:eastAsia="Times New Roman" w:cs="Tahoma"/>
          <w:bCs/>
          <w:iCs/>
          <w:szCs w:val="24"/>
          <w:lang w:val="es-ES" w:eastAsia="es-ES"/>
        </w:rPr>
        <w:t>Dirección de Ecología</w:t>
      </w:r>
    </w:p>
    <w:p w14:paraId="343430B5" w14:textId="77777777" w:rsidR="003C19EC" w:rsidRPr="003861DF" w:rsidRDefault="003C19EC" w:rsidP="003C19EC">
      <w:pPr>
        <w:numPr>
          <w:ilvl w:val="0"/>
          <w:numId w:val="13"/>
        </w:numPr>
        <w:spacing w:after="0" w:line="360" w:lineRule="auto"/>
        <w:contextualSpacing/>
        <w:rPr>
          <w:rFonts w:eastAsia="Times New Roman" w:cs="Tahoma"/>
          <w:bCs/>
          <w:iCs/>
          <w:szCs w:val="24"/>
          <w:lang w:val="es-ES" w:eastAsia="es-ES"/>
        </w:rPr>
      </w:pPr>
      <w:r w:rsidRPr="003861DF">
        <w:rPr>
          <w:rFonts w:eastAsia="Times New Roman" w:cs="Tahoma"/>
          <w:bCs/>
          <w:iCs/>
          <w:szCs w:val="24"/>
          <w:lang w:val="es-ES" w:eastAsia="es-ES"/>
        </w:rPr>
        <w:t>Dirección de la Mujer</w:t>
      </w:r>
    </w:p>
    <w:p w14:paraId="54F78DF9" w14:textId="77777777" w:rsidR="00035C18" w:rsidRPr="003861DF" w:rsidRDefault="00035C18" w:rsidP="00035C18">
      <w:pPr>
        <w:spacing w:after="0" w:line="360" w:lineRule="auto"/>
        <w:rPr>
          <w:rFonts w:cs="Tahoma"/>
          <w:bCs/>
          <w:iCs/>
          <w:lang w:val="es-ES"/>
        </w:rPr>
      </w:pPr>
    </w:p>
    <w:p w14:paraId="0AD71CE5" w14:textId="2AC42F24" w:rsidR="00035C18" w:rsidRPr="003861DF" w:rsidRDefault="00035C18" w:rsidP="00035C18">
      <w:pPr>
        <w:spacing w:after="0" w:line="360" w:lineRule="auto"/>
        <w:rPr>
          <w:rFonts w:cs="Tahoma"/>
          <w:bCs/>
          <w:iCs/>
          <w:lang w:val="es-ES"/>
        </w:rPr>
      </w:pPr>
      <w:r w:rsidRPr="003861DF">
        <w:rPr>
          <w:rFonts w:cs="Tahoma"/>
          <w:bCs/>
          <w:iCs/>
          <w:lang w:val="es-ES"/>
        </w:rPr>
        <w:t>Establecida dicha circunstancia, de las constancias que obran en el expediente electrónico, se advierte que el Sujeto Obligado dio respuesta a través de</w:t>
      </w:r>
      <w:r w:rsidR="005A6533" w:rsidRPr="003861DF">
        <w:rPr>
          <w:rFonts w:cs="Tahoma"/>
          <w:bCs/>
          <w:iCs/>
          <w:lang w:val="es-ES"/>
        </w:rPr>
        <w:t>l Titular de la Unidad de Transparencia</w:t>
      </w:r>
      <w:r w:rsidRPr="003861DF">
        <w:rPr>
          <w:rFonts w:cs="Tahoma"/>
          <w:bCs/>
          <w:iCs/>
          <w:lang w:val="es-ES"/>
        </w:rPr>
        <w:t>; por lo que, es oportuno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797C287F" w14:textId="77777777" w:rsidR="00035C18" w:rsidRPr="003861DF" w:rsidRDefault="00035C18" w:rsidP="00035C18">
      <w:pPr>
        <w:spacing w:line="360" w:lineRule="auto"/>
        <w:rPr>
          <w:rFonts w:cs="Tahoma"/>
          <w:bCs/>
          <w:iCs/>
          <w:lang w:val="es-ES"/>
        </w:rPr>
      </w:pPr>
    </w:p>
    <w:p w14:paraId="78BDAF75" w14:textId="1A92ED76" w:rsidR="005A6533" w:rsidRPr="003861DF" w:rsidRDefault="00035C18" w:rsidP="005A6533">
      <w:pPr>
        <w:spacing w:after="0" w:line="360" w:lineRule="auto"/>
        <w:rPr>
          <w:rFonts w:cs="Tahoma"/>
          <w:bCs/>
          <w:iCs/>
          <w:lang w:val="es-ES"/>
        </w:rPr>
      </w:pPr>
      <w:r w:rsidRPr="003861DF">
        <w:rPr>
          <w:rFonts w:cs="Tahoma"/>
          <w:bCs/>
          <w:iCs/>
          <w:lang w:val="es-ES"/>
        </w:rPr>
        <w:t xml:space="preserve">Así y de lo plasmado en párrafos anteriores, se logra colegir que el Sujeto Obligado no cumplió con el procedimiento de búsqueda establecido en el artículo 162 de la Ley de Transparencia y Acceso a la Información Pública del Estado de México y Municipios, toda vez, que no gestionó el requerimiento de información a las áreas competentes para conocer de la información solicitada, a saber, a </w:t>
      </w:r>
      <w:r w:rsidR="005A6533" w:rsidRPr="003861DF">
        <w:rPr>
          <w:rFonts w:cs="Tahoma"/>
          <w:bCs/>
          <w:iCs/>
          <w:lang w:val="es-ES"/>
        </w:rPr>
        <w:t>la Dirección de Administración. Ahora bien, es necesario analizar la información entregada por puntos conforme a lo siguiente:</w:t>
      </w:r>
    </w:p>
    <w:p w14:paraId="28C53107" w14:textId="77777777" w:rsidR="005A6533" w:rsidRPr="003861DF" w:rsidRDefault="005A6533" w:rsidP="005A6533">
      <w:pPr>
        <w:spacing w:after="0" w:line="360" w:lineRule="auto"/>
        <w:rPr>
          <w:rFonts w:cs="Tahoma"/>
          <w:bCs/>
          <w:iCs/>
          <w:lang w:val="es-ES"/>
        </w:rPr>
      </w:pPr>
    </w:p>
    <w:p w14:paraId="2FF6B21C" w14:textId="3701206F" w:rsidR="005A6533" w:rsidRPr="003861DF" w:rsidRDefault="005A6533" w:rsidP="005A6533">
      <w:pPr>
        <w:spacing w:after="0" w:line="360" w:lineRule="auto"/>
        <w:rPr>
          <w:rFonts w:cs="Tahoma"/>
          <w:b/>
          <w:bCs/>
          <w:iCs/>
          <w:lang w:val="es-ES"/>
        </w:rPr>
      </w:pPr>
      <w:r w:rsidRPr="003861DF">
        <w:rPr>
          <w:rFonts w:cs="Tahoma"/>
          <w:b/>
          <w:bCs/>
          <w:iCs/>
          <w:lang w:val="es-ES"/>
        </w:rPr>
        <w:t xml:space="preserve">Certificación de Competencia Laboral de </w:t>
      </w:r>
      <w:r w:rsidR="003D20E4" w:rsidRPr="003861DF">
        <w:rPr>
          <w:rFonts w:cs="Tahoma"/>
          <w:b/>
          <w:bCs/>
          <w:iCs/>
          <w:lang w:val="es-ES"/>
        </w:rPr>
        <w:t xml:space="preserve">la </w:t>
      </w:r>
      <w:r w:rsidRPr="003861DF">
        <w:rPr>
          <w:rFonts w:cs="Tahoma"/>
          <w:b/>
          <w:bCs/>
          <w:iCs/>
          <w:lang w:val="es-ES"/>
        </w:rPr>
        <w:t>Dirección de las Mujeres</w:t>
      </w:r>
    </w:p>
    <w:p w14:paraId="4861BF1A" w14:textId="77777777" w:rsidR="005A6533" w:rsidRPr="003861DF" w:rsidRDefault="005A6533" w:rsidP="005A6533">
      <w:pPr>
        <w:spacing w:after="0" w:line="360" w:lineRule="auto"/>
        <w:rPr>
          <w:rFonts w:cs="Tahoma"/>
          <w:bCs/>
          <w:iCs/>
          <w:lang w:val="es-ES"/>
        </w:rPr>
      </w:pPr>
    </w:p>
    <w:p w14:paraId="41809781" w14:textId="44CF7006" w:rsidR="005A6533" w:rsidRPr="003861DF" w:rsidRDefault="005A6533" w:rsidP="005A6533">
      <w:pPr>
        <w:spacing w:after="0" w:line="360" w:lineRule="auto"/>
        <w:rPr>
          <w:rFonts w:cs="Tahoma"/>
          <w:bCs/>
          <w:iCs/>
          <w:lang w:val="es-ES"/>
        </w:rPr>
      </w:pPr>
      <w:r w:rsidRPr="003861DF">
        <w:rPr>
          <w:rFonts w:cs="Tahoma"/>
          <w:bCs/>
          <w:iCs/>
          <w:lang w:val="es-ES"/>
        </w:rPr>
        <w:t>En respuesta, el Sujeto Obligado entregó la Certificación de Competencia Laboral en la Norma Institucional “Dirigir la Instancia Municipal de las Mujeres en el Estado de México”, tal y como se muestra a continuación:</w:t>
      </w:r>
    </w:p>
    <w:p w14:paraId="41461C8A" w14:textId="77777777" w:rsidR="003D20E4" w:rsidRPr="003861DF" w:rsidRDefault="003D20E4" w:rsidP="005A6533">
      <w:pPr>
        <w:spacing w:after="0" w:line="360" w:lineRule="auto"/>
        <w:rPr>
          <w:rFonts w:cs="Tahoma"/>
          <w:bCs/>
          <w:iCs/>
          <w:lang w:val="es-ES"/>
        </w:rPr>
      </w:pPr>
    </w:p>
    <w:p w14:paraId="39C1A849" w14:textId="21A82970" w:rsidR="003D20E4" w:rsidRPr="003861DF" w:rsidRDefault="003D20E4" w:rsidP="003D20E4">
      <w:pPr>
        <w:spacing w:after="0" w:line="360" w:lineRule="auto"/>
        <w:jc w:val="center"/>
        <w:rPr>
          <w:rFonts w:cs="Tahoma"/>
          <w:bCs/>
          <w:iCs/>
          <w:lang w:val="es-ES"/>
        </w:rPr>
      </w:pPr>
      <w:r w:rsidRPr="003861DF">
        <w:rPr>
          <w:rFonts w:cs="Tahoma"/>
          <w:bCs/>
          <w:iCs/>
          <w:noProof/>
        </w:rPr>
        <w:lastRenderedPageBreak/>
        <w:drawing>
          <wp:inline distT="0" distB="0" distL="0" distR="0" wp14:anchorId="4B4A67D5" wp14:editId="33D7E052">
            <wp:extent cx="4124325" cy="309451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8CFFF6.tmp"/>
                    <pic:cNvPicPr/>
                  </pic:nvPicPr>
                  <pic:blipFill>
                    <a:blip r:embed="rId11" cstate="email">
                      <a:extLst>
                        <a:ext uri="{28A0092B-C50C-407E-A947-70E740481C1C}">
                          <a14:useLocalDpi xmlns:a14="http://schemas.microsoft.com/office/drawing/2010/main"/>
                        </a:ext>
                      </a:extLst>
                    </a:blip>
                    <a:stretch>
                      <a:fillRect/>
                    </a:stretch>
                  </pic:blipFill>
                  <pic:spPr>
                    <a:xfrm>
                      <a:off x="0" y="0"/>
                      <a:ext cx="4129939" cy="3098726"/>
                    </a:xfrm>
                    <a:prstGeom prst="rect">
                      <a:avLst/>
                    </a:prstGeom>
                  </pic:spPr>
                </pic:pic>
              </a:graphicData>
            </a:graphic>
          </wp:inline>
        </w:drawing>
      </w:r>
    </w:p>
    <w:p w14:paraId="65096DC5" w14:textId="77777777" w:rsidR="005A6533" w:rsidRPr="003861DF" w:rsidRDefault="005A6533" w:rsidP="005A6533">
      <w:pPr>
        <w:spacing w:after="0" w:line="360" w:lineRule="auto"/>
        <w:rPr>
          <w:rFonts w:cs="Tahoma"/>
          <w:bCs/>
          <w:iCs/>
          <w:lang w:val="es-ES"/>
        </w:rPr>
      </w:pPr>
    </w:p>
    <w:p w14:paraId="0DB06276" w14:textId="59EFE898" w:rsidR="003D20E4" w:rsidRPr="003861DF" w:rsidRDefault="003D20E4" w:rsidP="003D20E4">
      <w:pPr>
        <w:spacing w:after="0" w:line="360" w:lineRule="auto"/>
        <w:rPr>
          <w:rFonts w:cs="Tahoma"/>
          <w:bCs/>
          <w:iCs/>
          <w:lang w:val="es-ES"/>
        </w:rPr>
      </w:pPr>
      <w:r w:rsidRPr="003861DF">
        <w:rPr>
          <w:rFonts w:cs="Tahoma"/>
          <w:bCs/>
          <w:iCs/>
          <w:lang w:val="es-ES"/>
        </w:rPr>
        <w:t>De lo anterior se observa que, el Sujeto Obligado entregó la Certificación de Competencia Laboral de la Titular de la Dirección de las Mujeres, tal y como obraba en sus archivos; 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42BDF57C" w14:textId="77777777" w:rsidR="003D20E4" w:rsidRPr="003861DF" w:rsidRDefault="003D20E4" w:rsidP="003D20E4">
      <w:pPr>
        <w:spacing w:after="0" w:line="360" w:lineRule="auto"/>
        <w:rPr>
          <w:rFonts w:cs="Tahoma"/>
          <w:bCs/>
          <w:iCs/>
          <w:lang w:val="es-ES"/>
        </w:rPr>
      </w:pPr>
    </w:p>
    <w:p w14:paraId="0C7F7279" w14:textId="77777777" w:rsidR="003D20E4" w:rsidRPr="003861DF" w:rsidRDefault="003D20E4" w:rsidP="003D20E4">
      <w:pPr>
        <w:spacing w:after="0" w:line="360" w:lineRule="auto"/>
        <w:rPr>
          <w:rFonts w:cs="Tahoma"/>
          <w:bCs/>
          <w:iCs/>
          <w:lang w:val="es-ES"/>
        </w:rPr>
      </w:pPr>
      <w:r w:rsidRPr="003861DF">
        <w:rPr>
          <w:rFonts w:cs="Tahoma"/>
          <w:bCs/>
          <w:iCs/>
          <w:lang w:val="es-ES"/>
        </w:rPr>
        <w:t xml:space="preserve">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w:t>
      </w:r>
      <w:r w:rsidRPr="003861DF">
        <w:rPr>
          <w:rFonts w:cs="Tahoma"/>
          <w:bCs/>
          <w:iCs/>
          <w:lang w:val="es-ES"/>
        </w:rPr>
        <w:lastRenderedPageBreak/>
        <w:t>cual refiere que los sujetos obligados deberán entregar la información que obre en sus archivos.</w:t>
      </w:r>
    </w:p>
    <w:p w14:paraId="105754A4" w14:textId="77777777" w:rsidR="003D20E4" w:rsidRPr="003861DF" w:rsidRDefault="003D20E4" w:rsidP="003D20E4">
      <w:pPr>
        <w:spacing w:after="0" w:line="360" w:lineRule="auto"/>
        <w:rPr>
          <w:rFonts w:cs="Tahoma"/>
          <w:bCs/>
          <w:iCs/>
          <w:lang w:val="es-ES"/>
        </w:rPr>
      </w:pPr>
    </w:p>
    <w:p w14:paraId="227D494B" w14:textId="4E22E8B5" w:rsidR="003D20E4" w:rsidRPr="003861DF" w:rsidRDefault="003D20E4" w:rsidP="003D20E4">
      <w:pPr>
        <w:spacing w:after="0" w:line="360" w:lineRule="auto"/>
        <w:rPr>
          <w:rFonts w:cs="Tahoma"/>
          <w:bCs/>
          <w:iCs/>
          <w:lang w:val="es-ES"/>
        </w:rPr>
      </w:pPr>
      <w:r w:rsidRPr="003861DF">
        <w:rPr>
          <w:rFonts w:cs="Tahoma"/>
          <w:bCs/>
          <w:iCs/>
          <w:lang w:val="es-ES"/>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el Sujeto Obligado entregó la información solicitada, por lo que, se valida la respuesta.</w:t>
      </w:r>
    </w:p>
    <w:p w14:paraId="2C464843" w14:textId="77777777" w:rsidR="003D20E4" w:rsidRPr="003861DF" w:rsidRDefault="003D20E4" w:rsidP="003D20E4">
      <w:pPr>
        <w:spacing w:after="0" w:line="360" w:lineRule="auto"/>
        <w:rPr>
          <w:rFonts w:cs="Tahoma"/>
          <w:bCs/>
          <w:iCs/>
          <w:lang w:val="es-ES"/>
        </w:rPr>
      </w:pPr>
    </w:p>
    <w:p w14:paraId="35C5055E" w14:textId="7228265E" w:rsidR="005A6533" w:rsidRPr="003861DF" w:rsidRDefault="003D20E4" w:rsidP="003D20E4">
      <w:pPr>
        <w:spacing w:after="0" w:line="360" w:lineRule="auto"/>
        <w:rPr>
          <w:rFonts w:cs="Tahoma"/>
          <w:b/>
          <w:bCs/>
          <w:iCs/>
          <w:lang w:val="es-ES"/>
        </w:rPr>
      </w:pPr>
      <w:r w:rsidRPr="003861DF">
        <w:rPr>
          <w:rFonts w:cs="Tahoma"/>
          <w:b/>
          <w:bCs/>
          <w:iCs/>
          <w:lang w:val="es-ES"/>
        </w:rPr>
        <w:t>Certificación de Competencia Laboral de la Secretaria del Ayuntamiento, Tesorería Municipal, Dirección de Desarrollo Urbano y Obras Públicas, Dirección de Desarrollo Económico y Dirección de Ecología</w:t>
      </w:r>
    </w:p>
    <w:p w14:paraId="20978C8F" w14:textId="1653F384" w:rsidR="005A6533" w:rsidRPr="003861DF" w:rsidRDefault="005A6533" w:rsidP="005A6533">
      <w:pPr>
        <w:spacing w:after="0" w:line="360" w:lineRule="auto"/>
        <w:rPr>
          <w:rFonts w:cs="Tahoma"/>
          <w:bCs/>
          <w:iCs/>
          <w:lang w:val="es-ES"/>
        </w:rPr>
      </w:pPr>
    </w:p>
    <w:p w14:paraId="57C5E4CE" w14:textId="36A01240" w:rsidR="00035C18" w:rsidRPr="003861DF" w:rsidRDefault="003D20E4" w:rsidP="00D81AFB">
      <w:pPr>
        <w:spacing w:line="360" w:lineRule="auto"/>
        <w:rPr>
          <w:rFonts w:cs="Tahoma"/>
          <w:bCs/>
          <w:iCs/>
          <w:lang w:val="es-ES"/>
        </w:rPr>
      </w:pPr>
      <w:r w:rsidRPr="003861DF">
        <w:rPr>
          <w:rFonts w:cs="Tahoma"/>
          <w:bCs/>
          <w:iCs/>
          <w:lang w:val="es-ES"/>
        </w:rPr>
        <w:t>En respuesta, si bien el Sujeto Obligado no se pronunció del Certificado de Competencia Laboral de los Titulares de estas Unidad Administrativas, en Informe Justificado a través de la Dirección de Administración mencionó que, con fundamento en el artículo 32, fracción IV de la Ley Orgánica Municipal, los titulares cuentan con un plazo de seis meses contados a partir de la fecha en que toman posesión del cargo para acreditarse con la certificación de competencia laboral, por lo tanto, al ser Servidores Públicos que recién comenzaron sus labores dentro de las instalaciones del Ayuntamiento, están dentro del plazo estipulado para obtener dicha certificación de competencia laboral y adjuntó un cuadro que contiene el Titular, fecha de ingreso y fecha límite para presentar la Certificación de Competencia Laboral, como se muestra a continuación:</w:t>
      </w:r>
    </w:p>
    <w:p w14:paraId="35E900A2" w14:textId="77777777" w:rsidR="003D20E4" w:rsidRPr="003861DF" w:rsidRDefault="003D20E4" w:rsidP="00D81AFB">
      <w:pPr>
        <w:spacing w:line="360" w:lineRule="auto"/>
        <w:rPr>
          <w:rFonts w:cs="Tahoma"/>
          <w:bCs/>
          <w:iCs/>
          <w:lang w:val="es-ES"/>
        </w:rPr>
      </w:pPr>
    </w:p>
    <w:p w14:paraId="46CA2975" w14:textId="63E84A0D" w:rsidR="003D20E4" w:rsidRPr="003861DF" w:rsidRDefault="003D20E4" w:rsidP="003D20E4">
      <w:pPr>
        <w:spacing w:line="360" w:lineRule="auto"/>
        <w:jc w:val="center"/>
        <w:rPr>
          <w:rFonts w:cs="Tahoma"/>
          <w:bCs/>
          <w:iCs/>
          <w:lang w:val="es-ES"/>
        </w:rPr>
      </w:pPr>
      <w:r w:rsidRPr="003861DF">
        <w:rPr>
          <w:rFonts w:cs="Tahoma"/>
          <w:bCs/>
          <w:iCs/>
          <w:noProof/>
        </w:rPr>
        <w:lastRenderedPageBreak/>
        <w:drawing>
          <wp:inline distT="0" distB="0" distL="0" distR="0" wp14:anchorId="616DCEC7" wp14:editId="7C913A42">
            <wp:extent cx="3705225" cy="2560107"/>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68CC216.tmp"/>
                    <pic:cNvPicPr/>
                  </pic:nvPicPr>
                  <pic:blipFill>
                    <a:blip r:embed="rId12" cstate="email">
                      <a:extLst>
                        <a:ext uri="{28A0092B-C50C-407E-A947-70E740481C1C}">
                          <a14:useLocalDpi xmlns:a14="http://schemas.microsoft.com/office/drawing/2010/main"/>
                        </a:ext>
                      </a:extLst>
                    </a:blip>
                    <a:stretch>
                      <a:fillRect/>
                    </a:stretch>
                  </pic:blipFill>
                  <pic:spPr>
                    <a:xfrm>
                      <a:off x="0" y="0"/>
                      <a:ext cx="3714811" cy="2566730"/>
                    </a:xfrm>
                    <a:prstGeom prst="rect">
                      <a:avLst/>
                    </a:prstGeom>
                  </pic:spPr>
                </pic:pic>
              </a:graphicData>
            </a:graphic>
          </wp:inline>
        </w:drawing>
      </w:r>
    </w:p>
    <w:p w14:paraId="569D97B9" w14:textId="77777777" w:rsidR="00483BC1" w:rsidRPr="003861DF" w:rsidRDefault="00483BC1" w:rsidP="00483BC1">
      <w:pPr>
        <w:spacing w:after="0" w:line="360" w:lineRule="auto"/>
        <w:rPr>
          <w:rFonts w:cs="Tahoma"/>
          <w:bCs/>
          <w:iCs/>
          <w:lang w:val="es-ES"/>
        </w:rPr>
      </w:pPr>
    </w:p>
    <w:p w14:paraId="43E58FED" w14:textId="77777777" w:rsidR="00483BC1" w:rsidRPr="003861DF" w:rsidRDefault="00483BC1" w:rsidP="00483BC1">
      <w:pPr>
        <w:spacing w:after="0" w:line="360" w:lineRule="auto"/>
        <w:rPr>
          <w:rFonts w:cs="Tahoma"/>
          <w:bCs/>
          <w:iCs/>
          <w:lang w:val="es-ES"/>
        </w:rPr>
      </w:pPr>
      <w:r w:rsidRPr="003861DF">
        <w:rPr>
          <w:rFonts w:cs="Tahoma"/>
          <w:bCs/>
          <w:iCs/>
          <w:lang w:val="es-ES"/>
        </w:rPr>
        <w:t xml:space="preserve">Sobre el tema, el Criterio orientador, con clave de control SO/014/2017, emitido por el entonces Instituto Nacional de Transparencia, Acceso a la Información Pública y Protección de Datos Personales en el Estado de México y Municipios, vigente a la fecha de la solicitud, se desprende que la inexistencia de la información, es una cuestión de hecho que se le atribuye a la misma, cuando ésta no se encuentra en los archivos del sujeto obligado. </w:t>
      </w:r>
    </w:p>
    <w:p w14:paraId="58CF4CFC" w14:textId="77777777" w:rsidR="00483BC1" w:rsidRPr="003861DF" w:rsidRDefault="00483BC1" w:rsidP="00483BC1">
      <w:pPr>
        <w:spacing w:after="0" w:line="360" w:lineRule="auto"/>
        <w:rPr>
          <w:rFonts w:cs="Tahoma"/>
          <w:bCs/>
          <w:iCs/>
          <w:lang w:val="es-ES"/>
        </w:rPr>
      </w:pPr>
    </w:p>
    <w:p w14:paraId="23C937AA" w14:textId="77777777" w:rsidR="00483BC1" w:rsidRPr="003861DF" w:rsidRDefault="00483BC1" w:rsidP="00483BC1">
      <w:pPr>
        <w:spacing w:after="0" w:line="360" w:lineRule="auto"/>
        <w:rPr>
          <w:rFonts w:cs="Tahoma"/>
          <w:bCs/>
          <w:iCs/>
          <w:lang w:val="es-ES"/>
        </w:rPr>
      </w:pPr>
      <w:r w:rsidRPr="003861DF">
        <w:rPr>
          <w:rFonts w:cs="Tahoma"/>
          <w:bCs/>
          <w:iCs/>
          <w:lang w:val="es-ES"/>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79693F9C" w14:textId="77777777" w:rsidR="00483BC1" w:rsidRPr="003861DF" w:rsidRDefault="00483BC1" w:rsidP="00483BC1">
      <w:pPr>
        <w:spacing w:after="0" w:line="360" w:lineRule="auto"/>
        <w:rPr>
          <w:rFonts w:cs="Tahoma"/>
          <w:bCs/>
          <w:iCs/>
          <w:lang w:val="es-ES"/>
        </w:rPr>
      </w:pPr>
    </w:p>
    <w:p w14:paraId="55BA2F1E" w14:textId="77777777" w:rsidR="00483BC1" w:rsidRPr="003861DF" w:rsidRDefault="00483BC1" w:rsidP="00483BC1">
      <w:pPr>
        <w:spacing w:after="0" w:line="360" w:lineRule="auto"/>
        <w:rPr>
          <w:rFonts w:cs="Tahoma"/>
          <w:bCs/>
          <w:iCs/>
          <w:lang w:val="es-ES"/>
        </w:rPr>
      </w:pPr>
      <w:r w:rsidRPr="003861DF">
        <w:rPr>
          <w:rFonts w:cs="Tahoma"/>
          <w:bCs/>
          <w:iCs/>
          <w:lang w:val="es-ES"/>
        </w:rPr>
        <w:t>Así, es posible concluir que la inexistencia presupone la competencia del sujeto obligado para conocer de la información, pero por alguna circunstancia, la documentación solicitada no obra en sus archivos; para tal situación, no basta con que los sujetos obligados precisen dicha circunstancia, sino que también debe de señalar las razones por las cuales no cuentan con lo peticionado, es decir, las circunstancias que dan lugar a la inexistencia.</w:t>
      </w:r>
    </w:p>
    <w:p w14:paraId="62AE7E05" w14:textId="77777777" w:rsidR="00483BC1" w:rsidRPr="003861DF" w:rsidRDefault="00483BC1" w:rsidP="00483BC1">
      <w:pPr>
        <w:spacing w:after="0" w:line="360" w:lineRule="auto"/>
        <w:rPr>
          <w:rFonts w:cs="Tahoma"/>
          <w:bCs/>
          <w:iCs/>
          <w:lang w:val="es-ES"/>
        </w:rPr>
      </w:pPr>
    </w:p>
    <w:p w14:paraId="3DAC96ED" w14:textId="77777777" w:rsidR="00483BC1" w:rsidRPr="003861DF" w:rsidRDefault="00483BC1" w:rsidP="00483BC1">
      <w:pPr>
        <w:spacing w:after="0" w:line="360" w:lineRule="auto"/>
        <w:rPr>
          <w:rFonts w:cs="Tahoma"/>
          <w:bCs/>
          <w:iCs/>
          <w:lang w:val="es-ES"/>
        </w:rPr>
      </w:pPr>
      <w:r w:rsidRPr="003861DF">
        <w:rPr>
          <w:rFonts w:cs="Tahoma"/>
          <w:bCs/>
          <w:iCs/>
          <w:lang w:val="es-ES"/>
        </w:rPr>
        <w:t xml:space="preserve">En ese contexto, se realizó una búsqueda en el Portal de Información Pública de Oficio Mexiquense IPOMEX, fracción VII “Directorio de todos los servidores públicos”, en la liga electrónica </w:t>
      </w:r>
      <w:hyperlink r:id="rId13" w:anchor="/info-fraccion/10/108/22" w:history="1">
        <w:r w:rsidRPr="003861DF">
          <w:rPr>
            <w:rStyle w:val="Hipervnculo"/>
            <w:rFonts w:cs="Tahoma"/>
            <w:bCs/>
            <w:iCs/>
            <w:lang w:val="es-ES"/>
          </w:rPr>
          <w:t>https://ipomex.org.mx/ipomex/#/info-fraccion/10/108/22</w:t>
        </w:r>
      </w:hyperlink>
      <w:r w:rsidRPr="003861DF">
        <w:rPr>
          <w:rFonts w:cs="Tahoma"/>
          <w:bCs/>
          <w:iCs/>
          <w:lang w:val="es-ES"/>
        </w:rPr>
        <w:t>, donde se localizaron las fechas de alta en el cargo de los servidores públicos entregados, de conformidad con lo siguiente:</w:t>
      </w:r>
    </w:p>
    <w:p w14:paraId="6A1E1FE0" w14:textId="77777777" w:rsidR="00483BC1" w:rsidRPr="003861DF" w:rsidRDefault="00483BC1" w:rsidP="00483BC1">
      <w:pPr>
        <w:spacing w:after="0" w:line="360" w:lineRule="auto"/>
        <w:rPr>
          <w:rFonts w:cs="Tahoma"/>
          <w:bCs/>
          <w:iCs/>
          <w:lang w:val="es-ES"/>
        </w:rPr>
      </w:pPr>
    </w:p>
    <w:p w14:paraId="55446FC4" w14:textId="07091D48" w:rsidR="00483BC1" w:rsidRPr="003861DF" w:rsidRDefault="00483BC1" w:rsidP="00483BC1">
      <w:pPr>
        <w:spacing w:after="0" w:line="360" w:lineRule="auto"/>
        <w:jc w:val="center"/>
        <w:rPr>
          <w:rFonts w:cs="Tahoma"/>
          <w:bCs/>
          <w:iCs/>
          <w:lang w:val="es-ES"/>
        </w:rPr>
      </w:pPr>
      <w:r w:rsidRPr="003861DF">
        <w:rPr>
          <w:rFonts w:cs="Tahoma"/>
          <w:bCs/>
          <w:iCs/>
          <w:noProof/>
        </w:rPr>
        <w:drawing>
          <wp:inline distT="0" distB="0" distL="0" distR="0" wp14:anchorId="2E9744C2" wp14:editId="4FEE1B11">
            <wp:extent cx="5671185" cy="1621155"/>
            <wp:effectExtent l="0" t="0" r="571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68C9AB8.tmp"/>
                    <pic:cNvPicPr/>
                  </pic:nvPicPr>
                  <pic:blipFill>
                    <a:blip r:embed="rId14" cstate="email">
                      <a:extLst>
                        <a:ext uri="{28A0092B-C50C-407E-A947-70E740481C1C}">
                          <a14:useLocalDpi xmlns:a14="http://schemas.microsoft.com/office/drawing/2010/main"/>
                        </a:ext>
                      </a:extLst>
                    </a:blip>
                    <a:stretch>
                      <a:fillRect/>
                    </a:stretch>
                  </pic:blipFill>
                  <pic:spPr>
                    <a:xfrm>
                      <a:off x="0" y="0"/>
                      <a:ext cx="5671185" cy="1621155"/>
                    </a:xfrm>
                    <a:prstGeom prst="rect">
                      <a:avLst/>
                    </a:prstGeom>
                  </pic:spPr>
                </pic:pic>
              </a:graphicData>
            </a:graphic>
          </wp:inline>
        </w:drawing>
      </w:r>
    </w:p>
    <w:p w14:paraId="03B5121A" w14:textId="57B8E9CD" w:rsidR="00483BC1" w:rsidRPr="003861DF" w:rsidRDefault="00483BC1" w:rsidP="00483BC1">
      <w:pPr>
        <w:spacing w:after="0" w:line="360" w:lineRule="auto"/>
        <w:jc w:val="center"/>
        <w:rPr>
          <w:rFonts w:cs="Tahoma"/>
          <w:bCs/>
          <w:iCs/>
          <w:lang w:val="es-ES"/>
        </w:rPr>
      </w:pPr>
      <w:r w:rsidRPr="003861DF">
        <w:rPr>
          <w:rFonts w:cs="Tahoma"/>
          <w:bCs/>
          <w:iCs/>
          <w:noProof/>
        </w:rPr>
        <w:drawing>
          <wp:inline distT="0" distB="0" distL="0" distR="0" wp14:anchorId="6BEE46AB" wp14:editId="492FF59B">
            <wp:extent cx="5671185" cy="1830070"/>
            <wp:effectExtent l="0" t="0" r="571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68C3C4A.tmp"/>
                    <pic:cNvPicPr/>
                  </pic:nvPicPr>
                  <pic:blipFill>
                    <a:blip r:embed="rId15" cstate="email">
                      <a:extLst>
                        <a:ext uri="{28A0092B-C50C-407E-A947-70E740481C1C}">
                          <a14:useLocalDpi xmlns:a14="http://schemas.microsoft.com/office/drawing/2010/main"/>
                        </a:ext>
                      </a:extLst>
                    </a:blip>
                    <a:stretch>
                      <a:fillRect/>
                    </a:stretch>
                  </pic:blipFill>
                  <pic:spPr>
                    <a:xfrm>
                      <a:off x="0" y="0"/>
                      <a:ext cx="5671185" cy="1830070"/>
                    </a:xfrm>
                    <a:prstGeom prst="rect">
                      <a:avLst/>
                    </a:prstGeom>
                  </pic:spPr>
                </pic:pic>
              </a:graphicData>
            </a:graphic>
          </wp:inline>
        </w:drawing>
      </w:r>
    </w:p>
    <w:p w14:paraId="1F13CE18" w14:textId="43D416B5" w:rsidR="00483BC1" w:rsidRPr="003861DF" w:rsidRDefault="00483BC1" w:rsidP="00483BC1">
      <w:pPr>
        <w:spacing w:after="0" w:line="360" w:lineRule="auto"/>
        <w:jc w:val="center"/>
        <w:rPr>
          <w:rFonts w:cs="Tahoma"/>
          <w:bCs/>
          <w:iCs/>
          <w:lang w:val="es-ES"/>
        </w:rPr>
      </w:pPr>
      <w:r w:rsidRPr="003861DF">
        <w:rPr>
          <w:rFonts w:cs="Tahoma"/>
          <w:bCs/>
          <w:iCs/>
          <w:noProof/>
        </w:rPr>
        <w:drawing>
          <wp:inline distT="0" distB="0" distL="0" distR="0" wp14:anchorId="3A77EC6E" wp14:editId="3CA2B614">
            <wp:extent cx="5671185" cy="1555115"/>
            <wp:effectExtent l="0" t="0" r="5715"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68C9855.tmp"/>
                    <pic:cNvPicPr/>
                  </pic:nvPicPr>
                  <pic:blipFill>
                    <a:blip r:embed="rId16" cstate="email">
                      <a:extLst>
                        <a:ext uri="{28A0092B-C50C-407E-A947-70E740481C1C}">
                          <a14:useLocalDpi xmlns:a14="http://schemas.microsoft.com/office/drawing/2010/main"/>
                        </a:ext>
                      </a:extLst>
                    </a:blip>
                    <a:stretch>
                      <a:fillRect/>
                    </a:stretch>
                  </pic:blipFill>
                  <pic:spPr>
                    <a:xfrm>
                      <a:off x="0" y="0"/>
                      <a:ext cx="5671185" cy="1555115"/>
                    </a:xfrm>
                    <a:prstGeom prst="rect">
                      <a:avLst/>
                    </a:prstGeom>
                  </pic:spPr>
                </pic:pic>
              </a:graphicData>
            </a:graphic>
          </wp:inline>
        </w:drawing>
      </w:r>
    </w:p>
    <w:p w14:paraId="4C2B931F" w14:textId="7F978700" w:rsidR="00483BC1" w:rsidRPr="003861DF" w:rsidRDefault="00483BC1" w:rsidP="00483BC1">
      <w:pPr>
        <w:spacing w:after="0" w:line="360" w:lineRule="auto"/>
        <w:jc w:val="center"/>
        <w:rPr>
          <w:rFonts w:cs="Tahoma"/>
          <w:bCs/>
          <w:iCs/>
          <w:lang w:val="es-ES"/>
        </w:rPr>
      </w:pPr>
      <w:r w:rsidRPr="003861DF">
        <w:rPr>
          <w:rFonts w:cs="Tahoma"/>
          <w:bCs/>
          <w:iCs/>
          <w:noProof/>
        </w:rPr>
        <w:lastRenderedPageBreak/>
        <w:drawing>
          <wp:inline distT="0" distB="0" distL="0" distR="0" wp14:anchorId="732301FC" wp14:editId="72944186">
            <wp:extent cx="5671185" cy="1403985"/>
            <wp:effectExtent l="0" t="0" r="5715" b="571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68C27E4.tmp"/>
                    <pic:cNvPicPr/>
                  </pic:nvPicPr>
                  <pic:blipFill>
                    <a:blip r:embed="rId17" cstate="email">
                      <a:extLst>
                        <a:ext uri="{28A0092B-C50C-407E-A947-70E740481C1C}">
                          <a14:useLocalDpi xmlns:a14="http://schemas.microsoft.com/office/drawing/2010/main"/>
                        </a:ext>
                      </a:extLst>
                    </a:blip>
                    <a:stretch>
                      <a:fillRect/>
                    </a:stretch>
                  </pic:blipFill>
                  <pic:spPr>
                    <a:xfrm>
                      <a:off x="0" y="0"/>
                      <a:ext cx="5671185" cy="1403985"/>
                    </a:xfrm>
                    <a:prstGeom prst="rect">
                      <a:avLst/>
                    </a:prstGeom>
                  </pic:spPr>
                </pic:pic>
              </a:graphicData>
            </a:graphic>
          </wp:inline>
        </w:drawing>
      </w:r>
    </w:p>
    <w:p w14:paraId="3D809509" w14:textId="77777777" w:rsidR="00483BC1" w:rsidRPr="003861DF" w:rsidRDefault="00483BC1" w:rsidP="00483BC1">
      <w:pPr>
        <w:spacing w:after="0" w:line="360" w:lineRule="auto"/>
        <w:rPr>
          <w:rFonts w:cs="Tahoma"/>
          <w:bCs/>
          <w:iCs/>
          <w:lang w:val="es-ES"/>
        </w:rPr>
      </w:pPr>
    </w:p>
    <w:p w14:paraId="08E24427" w14:textId="7FBE66A1" w:rsidR="00483BC1" w:rsidRPr="003861DF" w:rsidRDefault="00483BC1" w:rsidP="00483BC1">
      <w:pPr>
        <w:spacing w:after="0" w:line="360" w:lineRule="auto"/>
        <w:rPr>
          <w:rFonts w:cs="Tahoma"/>
          <w:bCs/>
          <w:iCs/>
          <w:lang w:val="es-ES"/>
        </w:rPr>
      </w:pPr>
      <w:r w:rsidRPr="003861DF">
        <w:rPr>
          <w:rFonts w:cs="Tahoma"/>
          <w:bCs/>
          <w:iCs/>
          <w:lang w:val="es-ES"/>
        </w:rPr>
        <w:t>En ese sentido, se logra colegir que la información solicitada por el ahora Recurrente es inexistente, pues el Sujeto Obligado, realizó una búsqueda exhaustiva y razonable en sus archivos y señaló los motivos por los cuales no contaba con lo peticionado</w:t>
      </w:r>
      <w:r w:rsidR="00692817" w:rsidRPr="003861DF">
        <w:rPr>
          <w:rFonts w:cs="Tahoma"/>
          <w:bCs/>
          <w:iCs/>
          <w:lang w:val="es-ES"/>
        </w:rPr>
        <w:t>, a saber, a la fecha de la solicitud todavía están en el plazo de los seis meses para obtener su Certificación de Competencia Laboral emitida por el Instituto Hacendario del Estado de México</w:t>
      </w:r>
      <w:r w:rsidRPr="003861DF">
        <w:rPr>
          <w:rFonts w:cs="Tahoma"/>
          <w:bCs/>
          <w:iCs/>
          <w:lang w:val="es-ES"/>
        </w:rPr>
        <w:t>; 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w:t>
      </w:r>
    </w:p>
    <w:p w14:paraId="6B5D4363" w14:textId="77777777" w:rsidR="00483BC1" w:rsidRPr="003861DF" w:rsidRDefault="00483BC1" w:rsidP="00483BC1">
      <w:pPr>
        <w:spacing w:after="0" w:line="360" w:lineRule="auto"/>
        <w:rPr>
          <w:rFonts w:cs="Tahoma"/>
          <w:bCs/>
          <w:iCs/>
          <w:lang w:val="es-ES"/>
        </w:rPr>
      </w:pPr>
    </w:p>
    <w:p w14:paraId="73EF2825" w14:textId="77777777" w:rsidR="00483BC1" w:rsidRPr="003861DF" w:rsidRDefault="00483BC1" w:rsidP="00483BC1">
      <w:pPr>
        <w:spacing w:after="0" w:line="360" w:lineRule="auto"/>
        <w:rPr>
          <w:rFonts w:cs="Tahoma"/>
          <w:bCs/>
          <w:iCs/>
          <w:lang w:val="es-ES"/>
        </w:rPr>
      </w:pPr>
      <w:r w:rsidRPr="003861DF">
        <w:rPr>
          <w:rFonts w:cs="Tahoma"/>
          <w:bCs/>
          <w:iCs/>
          <w:lang w:val="es-ES"/>
        </w:rPr>
        <w:t>De la misma manera, el Criterio de interpretación con clave de registro SO/007/2017, de la Segunda Época,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14:paraId="38E404F5" w14:textId="77777777" w:rsidR="00483BC1" w:rsidRPr="003861DF" w:rsidRDefault="00483BC1" w:rsidP="00483BC1">
      <w:pPr>
        <w:spacing w:after="0" w:line="360" w:lineRule="auto"/>
        <w:rPr>
          <w:rFonts w:cs="Tahoma"/>
          <w:bCs/>
          <w:iCs/>
          <w:lang w:val="es-ES"/>
        </w:rPr>
      </w:pPr>
    </w:p>
    <w:p w14:paraId="7DDB910B" w14:textId="46741CB5" w:rsidR="00035C18" w:rsidRPr="003861DF" w:rsidRDefault="00483BC1" w:rsidP="00483BC1">
      <w:pPr>
        <w:spacing w:after="0" w:line="360" w:lineRule="auto"/>
        <w:rPr>
          <w:rFonts w:cs="Tahoma"/>
          <w:bCs/>
          <w:iCs/>
          <w:lang w:val="es-ES"/>
        </w:rPr>
      </w:pPr>
      <w:r w:rsidRPr="003861DF">
        <w:rPr>
          <w:rFonts w:cs="Tahoma"/>
          <w:bCs/>
          <w:iCs/>
          <w:lang w:val="es-ES"/>
        </w:rPr>
        <w:t xml:space="preserve">Al respecto, dicho criterio aplica al caso en concreto, ya que, no se localizó algún indicio de que se la información solicitada se haya generado; por lo cual, se considera que el Sujeto Obligado, señaló las razones por las cuales no contaba con lo requerido y cumplió con el </w:t>
      </w:r>
      <w:r w:rsidRPr="003861DF">
        <w:rPr>
          <w:rFonts w:cs="Tahoma"/>
          <w:bCs/>
          <w:iCs/>
          <w:lang w:val="es-ES"/>
        </w:rPr>
        <w:lastRenderedPageBreak/>
        <w:t>segundo párrafo, del artículo 19 de la Ley de Transparencia y Acceso a la Información Pública del Estado de México y Municipios, lo cual da como resultado que se valide la respuesta.</w:t>
      </w:r>
    </w:p>
    <w:p w14:paraId="6F7E2D15" w14:textId="77777777" w:rsidR="00692817" w:rsidRPr="003861DF" w:rsidRDefault="00692817" w:rsidP="00483BC1">
      <w:pPr>
        <w:spacing w:after="0" w:line="360" w:lineRule="auto"/>
        <w:rPr>
          <w:rFonts w:cs="Tahoma"/>
          <w:bCs/>
          <w:iCs/>
          <w:lang w:val="es-ES"/>
        </w:rPr>
      </w:pPr>
    </w:p>
    <w:p w14:paraId="56947CF5" w14:textId="0C78F54F" w:rsidR="00692817" w:rsidRPr="003861DF" w:rsidRDefault="00692817" w:rsidP="00483BC1">
      <w:pPr>
        <w:spacing w:after="0" w:line="360" w:lineRule="auto"/>
        <w:rPr>
          <w:rFonts w:cs="Tahoma"/>
          <w:b/>
          <w:bCs/>
          <w:iCs/>
          <w:lang w:val="es-ES"/>
        </w:rPr>
      </w:pPr>
      <w:r w:rsidRPr="003861DF">
        <w:rPr>
          <w:rFonts w:cs="Tahoma"/>
          <w:b/>
          <w:bCs/>
          <w:iCs/>
          <w:lang w:val="es-ES"/>
        </w:rPr>
        <w:t>Certificación de Competencia Laboral de la Coordinación General Municipal de Mejora Regulatoria</w:t>
      </w:r>
    </w:p>
    <w:p w14:paraId="6BD37C60" w14:textId="77777777" w:rsidR="00692817" w:rsidRPr="003861DF" w:rsidRDefault="00692817" w:rsidP="00483BC1">
      <w:pPr>
        <w:spacing w:after="0" w:line="360" w:lineRule="auto"/>
        <w:rPr>
          <w:rFonts w:cs="Tahoma"/>
          <w:bCs/>
          <w:iCs/>
          <w:lang w:val="es-ES"/>
        </w:rPr>
      </w:pPr>
    </w:p>
    <w:p w14:paraId="2B576497" w14:textId="49FC47A1" w:rsidR="00692817" w:rsidRPr="003861DF" w:rsidRDefault="00692817" w:rsidP="00483BC1">
      <w:pPr>
        <w:spacing w:after="0" w:line="360" w:lineRule="auto"/>
        <w:rPr>
          <w:rFonts w:cs="Tahoma"/>
          <w:bCs/>
          <w:iCs/>
          <w:lang w:val="es-ES"/>
        </w:rPr>
      </w:pPr>
      <w:r w:rsidRPr="003861DF">
        <w:rPr>
          <w:rFonts w:cs="Tahoma"/>
          <w:bCs/>
          <w:iCs/>
          <w:lang w:val="es-ES"/>
        </w:rPr>
        <w:t>En respuesta como en Informe Justificado, la Dirección de Administración mencionó que entregó la Certificación de Competencia Laboral del Coordinador General Municipal de Mejora Regulatoria, y adjuntó la Certificación de Competencia Laboral en la Norma Institucional “Fomentar el Desarrollo Económico en los Municipios del Estado de México”, como se muestra a continuación:</w:t>
      </w:r>
    </w:p>
    <w:p w14:paraId="6E54BE22" w14:textId="77777777" w:rsidR="00692817" w:rsidRPr="003861DF" w:rsidRDefault="00692817" w:rsidP="00483BC1">
      <w:pPr>
        <w:spacing w:after="0" w:line="360" w:lineRule="auto"/>
        <w:rPr>
          <w:rFonts w:cs="Tahoma"/>
          <w:bCs/>
          <w:iCs/>
          <w:lang w:val="es-ES"/>
        </w:rPr>
      </w:pPr>
    </w:p>
    <w:p w14:paraId="440F059A" w14:textId="0FA26285" w:rsidR="00692817" w:rsidRPr="003861DF" w:rsidRDefault="00692817" w:rsidP="00692817">
      <w:pPr>
        <w:spacing w:after="0" w:line="360" w:lineRule="auto"/>
        <w:jc w:val="center"/>
        <w:rPr>
          <w:rFonts w:cs="Tahoma"/>
          <w:bCs/>
          <w:iCs/>
          <w:lang w:val="es-ES"/>
        </w:rPr>
      </w:pPr>
      <w:r w:rsidRPr="003861DF">
        <w:rPr>
          <w:rFonts w:cs="Tahoma"/>
          <w:bCs/>
          <w:iCs/>
          <w:noProof/>
        </w:rPr>
        <w:drawing>
          <wp:inline distT="0" distB="0" distL="0" distR="0" wp14:anchorId="63AA44A2" wp14:editId="04D17578">
            <wp:extent cx="3028950" cy="236359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68CB17B.tmp"/>
                    <pic:cNvPicPr/>
                  </pic:nvPicPr>
                  <pic:blipFill rotWithShape="1">
                    <a:blip r:embed="rId18" cstate="email">
                      <a:extLst>
                        <a:ext uri="{28A0092B-C50C-407E-A947-70E740481C1C}">
                          <a14:useLocalDpi xmlns:a14="http://schemas.microsoft.com/office/drawing/2010/main"/>
                        </a:ext>
                      </a:extLst>
                    </a:blip>
                    <a:srcRect/>
                    <a:stretch/>
                  </pic:blipFill>
                  <pic:spPr bwMode="auto">
                    <a:xfrm>
                      <a:off x="0" y="0"/>
                      <a:ext cx="3061180" cy="2388745"/>
                    </a:xfrm>
                    <a:prstGeom prst="rect">
                      <a:avLst/>
                    </a:prstGeom>
                    <a:ln>
                      <a:noFill/>
                    </a:ln>
                    <a:extLst>
                      <a:ext uri="{53640926-AAD7-44D8-BBD7-CCE9431645EC}">
                        <a14:shadowObscured xmlns:a14="http://schemas.microsoft.com/office/drawing/2010/main"/>
                      </a:ext>
                    </a:extLst>
                  </pic:spPr>
                </pic:pic>
              </a:graphicData>
            </a:graphic>
          </wp:inline>
        </w:drawing>
      </w:r>
    </w:p>
    <w:p w14:paraId="384B40B2" w14:textId="77777777" w:rsidR="00692817" w:rsidRPr="003861DF" w:rsidRDefault="00692817" w:rsidP="00692817">
      <w:pPr>
        <w:spacing w:after="0" w:line="360" w:lineRule="auto"/>
        <w:jc w:val="center"/>
        <w:rPr>
          <w:rFonts w:cs="Tahoma"/>
          <w:bCs/>
          <w:iCs/>
          <w:lang w:val="es-ES"/>
        </w:rPr>
      </w:pPr>
    </w:p>
    <w:p w14:paraId="5C510BCE" w14:textId="2A884183" w:rsidR="00692817" w:rsidRPr="003861DF" w:rsidRDefault="00692817" w:rsidP="00692817">
      <w:pPr>
        <w:spacing w:after="0" w:line="360" w:lineRule="auto"/>
        <w:rPr>
          <w:rFonts w:cs="Tahoma"/>
          <w:bCs/>
          <w:iCs/>
          <w:lang w:val="es-ES"/>
        </w:rPr>
      </w:pPr>
      <w:r w:rsidRPr="003861DF">
        <w:rPr>
          <w:rFonts w:cs="Tahoma"/>
          <w:bCs/>
          <w:iCs/>
          <w:lang w:val="es-ES"/>
        </w:rPr>
        <w:t xml:space="preserve">Así, se realizó una búsqueda en el Portal de Información Pública de Oficio Mexiquense IPOMEX, fracción VII “Directorio de todos los servidores públicos”, en la liga electrónica </w:t>
      </w:r>
      <w:hyperlink r:id="rId19" w:anchor="/info-fraccion/10/108/22" w:history="1">
        <w:r w:rsidRPr="003861DF">
          <w:rPr>
            <w:rStyle w:val="Hipervnculo"/>
            <w:rFonts w:cs="Tahoma"/>
            <w:bCs/>
            <w:iCs/>
            <w:lang w:val="es-ES"/>
          </w:rPr>
          <w:t>https://ipomex.org.mx/ipomex/#/info-fraccion/10/108/22</w:t>
        </w:r>
      </w:hyperlink>
      <w:r w:rsidRPr="003861DF">
        <w:rPr>
          <w:rFonts w:cs="Tahoma"/>
          <w:bCs/>
          <w:iCs/>
          <w:lang w:val="es-ES"/>
        </w:rPr>
        <w:t xml:space="preserve">, donde se localizó que el Servidor Público de la Certificación entregada es el Coordinador General Municipal de Mejora </w:t>
      </w:r>
      <w:r w:rsidRPr="003861DF">
        <w:rPr>
          <w:rFonts w:cs="Tahoma"/>
          <w:bCs/>
          <w:iCs/>
          <w:lang w:val="es-ES"/>
        </w:rPr>
        <w:lastRenderedPageBreak/>
        <w:t>Regulatoria, con fecha de alta en el cargo del primero de enero de dos mil diecisiete, como se muestra a continuación:</w:t>
      </w:r>
    </w:p>
    <w:p w14:paraId="4846022D" w14:textId="77777777" w:rsidR="00692817" w:rsidRPr="003861DF" w:rsidRDefault="00692817" w:rsidP="00692817">
      <w:pPr>
        <w:spacing w:after="0" w:line="360" w:lineRule="auto"/>
        <w:rPr>
          <w:rFonts w:cs="Tahoma"/>
          <w:bCs/>
          <w:iCs/>
          <w:lang w:val="es-ES"/>
        </w:rPr>
      </w:pPr>
    </w:p>
    <w:p w14:paraId="40CE4C0B" w14:textId="79C29986" w:rsidR="00692817" w:rsidRPr="003861DF" w:rsidRDefault="00692817" w:rsidP="00692817">
      <w:pPr>
        <w:spacing w:after="0" w:line="360" w:lineRule="auto"/>
        <w:jc w:val="center"/>
        <w:rPr>
          <w:rFonts w:cs="Tahoma"/>
          <w:bCs/>
          <w:iCs/>
          <w:lang w:val="es-ES"/>
        </w:rPr>
      </w:pPr>
      <w:r w:rsidRPr="003861DF">
        <w:rPr>
          <w:rFonts w:cs="Tahoma"/>
          <w:bCs/>
          <w:iCs/>
          <w:noProof/>
        </w:rPr>
        <w:drawing>
          <wp:inline distT="0" distB="0" distL="0" distR="0" wp14:anchorId="3988A5E9" wp14:editId="1529EF63">
            <wp:extent cx="5553075" cy="1254743"/>
            <wp:effectExtent l="0" t="0" r="0" b="317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68C7157.tmp"/>
                    <pic:cNvPicPr/>
                  </pic:nvPicPr>
                  <pic:blipFill>
                    <a:blip r:embed="rId20" cstate="email">
                      <a:extLst>
                        <a:ext uri="{28A0092B-C50C-407E-A947-70E740481C1C}">
                          <a14:useLocalDpi xmlns:a14="http://schemas.microsoft.com/office/drawing/2010/main"/>
                        </a:ext>
                      </a:extLst>
                    </a:blip>
                    <a:stretch>
                      <a:fillRect/>
                    </a:stretch>
                  </pic:blipFill>
                  <pic:spPr>
                    <a:xfrm>
                      <a:off x="0" y="0"/>
                      <a:ext cx="5572252" cy="1259076"/>
                    </a:xfrm>
                    <a:prstGeom prst="rect">
                      <a:avLst/>
                    </a:prstGeom>
                  </pic:spPr>
                </pic:pic>
              </a:graphicData>
            </a:graphic>
          </wp:inline>
        </w:drawing>
      </w:r>
    </w:p>
    <w:p w14:paraId="0989CBB5" w14:textId="77777777" w:rsidR="00692817" w:rsidRPr="003861DF" w:rsidRDefault="00692817" w:rsidP="00692817">
      <w:pPr>
        <w:spacing w:after="0" w:line="360" w:lineRule="auto"/>
        <w:jc w:val="center"/>
        <w:rPr>
          <w:rFonts w:cs="Tahoma"/>
          <w:bCs/>
          <w:iCs/>
          <w:lang w:val="es-ES"/>
        </w:rPr>
      </w:pPr>
    </w:p>
    <w:p w14:paraId="49F6FAE0" w14:textId="7C7796C8" w:rsidR="0000099C" w:rsidRPr="003861DF" w:rsidRDefault="0000099C" w:rsidP="00692817">
      <w:pPr>
        <w:spacing w:after="0" w:line="360" w:lineRule="auto"/>
        <w:rPr>
          <w:rFonts w:cs="Tahoma"/>
          <w:bCs/>
          <w:iCs/>
          <w:lang w:val="es-ES"/>
        </w:rPr>
      </w:pPr>
      <w:r w:rsidRPr="003861DF">
        <w:rPr>
          <w:rFonts w:cs="Tahoma"/>
          <w:bCs/>
          <w:iCs/>
          <w:lang w:val="es-ES"/>
        </w:rPr>
        <w:t>Sin embargo, el certificado que se entregó del Coordinador General Municipal de Mejora Regulatoria corresponde a la materia de Desarrollo Económico y no al de materia en Mejora Regulatoria, por tal motivo, no se puede validar.</w:t>
      </w:r>
    </w:p>
    <w:p w14:paraId="467C3BD8" w14:textId="77777777" w:rsidR="0000099C" w:rsidRPr="003861DF" w:rsidRDefault="0000099C" w:rsidP="00692817">
      <w:pPr>
        <w:spacing w:after="0" w:line="360" w:lineRule="auto"/>
        <w:rPr>
          <w:rFonts w:cs="Tahoma"/>
          <w:bCs/>
          <w:iCs/>
          <w:lang w:val="es-ES"/>
        </w:rPr>
      </w:pPr>
    </w:p>
    <w:p w14:paraId="27333EE8" w14:textId="18AB2018" w:rsidR="00E829E3" w:rsidRPr="003861DF" w:rsidRDefault="0000099C" w:rsidP="00692817">
      <w:pPr>
        <w:spacing w:after="0" w:line="360" w:lineRule="auto"/>
        <w:rPr>
          <w:rFonts w:cs="Tahoma"/>
          <w:bCs/>
          <w:iCs/>
          <w:lang w:val="es-ES"/>
        </w:rPr>
      </w:pPr>
      <w:r w:rsidRPr="003861DF">
        <w:rPr>
          <w:rFonts w:cs="Tahoma"/>
          <w:bCs/>
          <w:iCs/>
          <w:lang w:val="es-ES"/>
        </w:rPr>
        <w:t>Lo anterior</w:t>
      </w:r>
      <w:r w:rsidR="00692817" w:rsidRPr="003861DF">
        <w:rPr>
          <w:rFonts w:cs="Tahoma"/>
          <w:bCs/>
          <w:iCs/>
          <w:lang w:val="es-ES"/>
        </w:rPr>
        <w:t xml:space="preserve">, </w:t>
      </w:r>
      <w:r w:rsidR="00E829E3" w:rsidRPr="003861DF">
        <w:rPr>
          <w:rFonts w:cs="Tahoma"/>
          <w:bCs/>
          <w:iCs/>
          <w:lang w:val="es-ES"/>
        </w:rPr>
        <w:t xml:space="preserve">de conformidad con el artículo 85 </w:t>
      </w:r>
      <w:proofErr w:type="spellStart"/>
      <w:r w:rsidR="00E829E3" w:rsidRPr="003861DF">
        <w:rPr>
          <w:rFonts w:cs="Tahoma"/>
          <w:bCs/>
          <w:iCs/>
          <w:lang w:val="es-ES"/>
        </w:rPr>
        <w:t>sexies</w:t>
      </w:r>
      <w:proofErr w:type="spellEnd"/>
      <w:r w:rsidR="00E829E3" w:rsidRPr="003861DF">
        <w:rPr>
          <w:rFonts w:cs="Tahoma"/>
          <w:bCs/>
          <w:iCs/>
          <w:lang w:val="es-ES"/>
        </w:rPr>
        <w:t>, de la Ley Orgánica Municipal del Estado de México, precisa que existe una certificación de competencia laboral expedida por el Instituto Hacendario del Estado de México en materia de Mejora Regulatoria, o en su caso, deberá contar con el diplomado en materia de mejora regulatoria expedido por el Instituto de Profesionalización de los Servidores Públicos del Estado de México, por lo que, no se puede validar la respuesta y el Sujeto Obligado deberá entregar la certificación de competencia laboral expedida por el Instituto Hacendario del Estado de México en materia de Mejora Regulatoria del servidor público.</w:t>
      </w:r>
    </w:p>
    <w:p w14:paraId="16950F4A" w14:textId="77777777" w:rsidR="00E829E3" w:rsidRPr="003861DF" w:rsidRDefault="00E829E3" w:rsidP="00692817">
      <w:pPr>
        <w:spacing w:after="0" w:line="360" w:lineRule="auto"/>
        <w:rPr>
          <w:rFonts w:cs="Tahoma"/>
          <w:bCs/>
          <w:iCs/>
          <w:lang w:val="es-ES"/>
        </w:rPr>
      </w:pPr>
    </w:p>
    <w:p w14:paraId="6F783903" w14:textId="45384DE4" w:rsidR="00E829E3" w:rsidRPr="003861DF" w:rsidRDefault="00E829E3" w:rsidP="00692817">
      <w:pPr>
        <w:spacing w:after="0" w:line="360" w:lineRule="auto"/>
        <w:rPr>
          <w:rFonts w:cs="Tahoma"/>
          <w:bCs/>
          <w:iCs/>
          <w:lang w:val="es-ES"/>
        </w:rPr>
      </w:pPr>
      <w:r w:rsidRPr="003861DF">
        <w:rPr>
          <w:rFonts w:cs="Tahoma"/>
          <w:bCs/>
          <w:iCs/>
          <w:lang w:val="es-ES"/>
        </w:rPr>
        <w:t xml:space="preserve">Para el caso que, no cuenta con la certificación por contar con el diplomado en materia de mejora regulatoria expedido por el Instituto de Profesionalización de los Servidores Públicos del Estado de México, deberá hacerlo del conocimiento de manera clara y precisa. </w:t>
      </w:r>
    </w:p>
    <w:p w14:paraId="1C110490" w14:textId="77777777" w:rsidR="00E829E3" w:rsidRPr="003861DF" w:rsidRDefault="00E829E3" w:rsidP="00692817">
      <w:pPr>
        <w:spacing w:after="0" w:line="360" w:lineRule="auto"/>
        <w:rPr>
          <w:rFonts w:cs="Tahoma"/>
          <w:bCs/>
          <w:iCs/>
          <w:lang w:val="es-ES"/>
        </w:rPr>
      </w:pPr>
    </w:p>
    <w:p w14:paraId="54F09A40" w14:textId="7DDF12DB" w:rsidR="00E829E3" w:rsidRPr="003861DF" w:rsidRDefault="00E829E3" w:rsidP="00692817">
      <w:pPr>
        <w:spacing w:after="0" w:line="360" w:lineRule="auto"/>
        <w:rPr>
          <w:rFonts w:cs="Tahoma"/>
          <w:b/>
          <w:bCs/>
          <w:iCs/>
          <w:lang w:val="es-ES"/>
        </w:rPr>
      </w:pPr>
      <w:r w:rsidRPr="003861DF">
        <w:rPr>
          <w:rFonts w:cs="Tahoma"/>
          <w:b/>
          <w:bCs/>
          <w:iCs/>
          <w:lang w:val="es-ES"/>
        </w:rPr>
        <w:t>Certificación de Competencia Laboral de la Contraloría Interna Municipal</w:t>
      </w:r>
    </w:p>
    <w:p w14:paraId="71E3473A" w14:textId="77777777" w:rsidR="00E829E3" w:rsidRPr="003861DF" w:rsidRDefault="00E829E3" w:rsidP="00692817">
      <w:pPr>
        <w:spacing w:after="0" w:line="360" w:lineRule="auto"/>
        <w:rPr>
          <w:rFonts w:cs="Tahoma"/>
          <w:bCs/>
          <w:iCs/>
          <w:lang w:val="es-ES"/>
        </w:rPr>
      </w:pPr>
    </w:p>
    <w:p w14:paraId="3E86635E" w14:textId="77777777" w:rsidR="00E829E3" w:rsidRPr="003861DF" w:rsidRDefault="00E829E3" w:rsidP="00E829E3">
      <w:pPr>
        <w:spacing w:after="0" w:line="360" w:lineRule="auto"/>
        <w:rPr>
          <w:rFonts w:cs="Tahoma"/>
          <w:bCs/>
          <w:iCs/>
          <w:lang w:val="es-ES"/>
        </w:rPr>
      </w:pPr>
      <w:r w:rsidRPr="003861DF">
        <w:rPr>
          <w:rFonts w:cs="Tahoma"/>
          <w:bCs/>
          <w:iCs/>
          <w:lang w:val="es-ES"/>
        </w:rPr>
        <w:t>En respuesta como en Informe Justificado, el Sujeto Obligado fue omiso en pronunciarse de la información; sobre el tema el artículo 1.8, fracción IX, del Código Administrativo del Estado de México, establece que para que un acto administrativo tenga validez, deberá guardar congruencia con lo solicitado.</w:t>
      </w:r>
    </w:p>
    <w:p w14:paraId="449EE796" w14:textId="77777777" w:rsidR="00E829E3" w:rsidRPr="003861DF" w:rsidRDefault="00E829E3" w:rsidP="00E829E3">
      <w:pPr>
        <w:spacing w:after="0" w:line="360" w:lineRule="auto"/>
        <w:rPr>
          <w:rFonts w:cs="Tahoma"/>
          <w:bCs/>
          <w:iCs/>
          <w:lang w:val="es-ES"/>
        </w:rPr>
      </w:pPr>
    </w:p>
    <w:p w14:paraId="1F27488D" w14:textId="77777777" w:rsidR="00E829E3" w:rsidRPr="003861DF" w:rsidRDefault="00E829E3" w:rsidP="00E829E3">
      <w:pPr>
        <w:spacing w:after="0" w:line="360" w:lineRule="auto"/>
        <w:rPr>
          <w:rFonts w:cs="Tahoma"/>
          <w:bCs/>
          <w:iCs/>
          <w:lang w:val="es-ES"/>
        </w:rPr>
      </w:pPr>
      <w:r w:rsidRPr="003861DF">
        <w:rPr>
          <w:rFonts w:cs="Tahoma"/>
          <w:bCs/>
          <w:iCs/>
          <w:lang w:val="es-ES"/>
        </w:rPr>
        <w:t>Situación que se robustece, con el Criterio Orientador, con clave de control SO/002/2017, de la Segunda Época, emitido por el entonces Instituto Nacional de Transparencia, Acceso a la Información y Protección de Datos Personales vigente a la fecha de la solicitud, que establece que todo acto administrativo debe apegarse al principio de congruencia, entendiendo por éste que exista concordancia entre el requerimiento formulado por el particular y la respuesta proporcionada por el sujeto obligado,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06E78AA4" w14:textId="77777777" w:rsidR="00E829E3" w:rsidRPr="003861DF" w:rsidRDefault="00E829E3" w:rsidP="00E829E3">
      <w:pPr>
        <w:spacing w:after="0" w:line="360" w:lineRule="auto"/>
        <w:rPr>
          <w:rFonts w:cs="Tahoma"/>
          <w:bCs/>
          <w:iCs/>
          <w:lang w:val="es-ES"/>
        </w:rPr>
      </w:pPr>
    </w:p>
    <w:p w14:paraId="7BBE702B" w14:textId="4192A6EF" w:rsidR="00E829E3" w:rsidRPr="003861DF" w:rsidRDefault="00E829E3" w:rsidP="00E829E3">
      <w:pPr>
        <w:spacing w:after="0" w:line="360" w:lineRule="auto"/>
        <w:rPr>
          <w:rFonts w:cs="Tahoma"/>
          <w:bCs/>
          <w:iCs/>
          <w:lang w:val="es-ES"/>
        </w:rPr>
      </w:pPr>
      <w:r w:rsidRPr="003861DF">
        <w:rPr>
          <w:rFonts w:cs="Tahoma"/>
          <w:bCs/>
          <w:iCs/>
          <w:lang w:val="es-ES"/>
        </w:rPr>
        <w:t xml:space="preserve">En ese sentido, se realizó una búsqueda en el Portal de Información Pública de Oficio Mexiquense IPOMEX, fracción VII “Directorio de todos los servidores públicos”, en la liga electrónica </w:t>
      </w:r>
      <w:hyperlink r:id="rId21" w:anchor="/info-fraccion/10/108/22" w:history="1">
        <w:r w:rsidRPr="003861DF">
          <w:rPr>
            <w:rStyle w:val="Hipervnculo"/>
            <w:rFonts w:cs="Tahoma"/>
            <w:bCs/>
            <w:iCs/>
            <w:lang w:val="es-ES"/>
          </w:rPr>
          <w:t>https://ipomex.org.mx/ipomex/#/info-fraccion/10/108/22</w:t>
        </w:r>
      </w:hyperlink>
      <w:r w:rsidRPr="003861DF">
        <w:rPr>
          <w:rFonts w:cs="Tahoma"/>
          <w:bCs/>
          <w:iCs/>
          <w:lang w:val="es-ES"/>
        </w:rPr>
        <w:t>, donde se localizó que el Sujeto Obligado cuenta con una Contralora Interna Municipal con fecha de alta en el cargo el dieciséis de mayo de dos mil veinticinco, como se muestra a continuación:</w:t>
      </w:r>
    </w:p>
    <w:p w14:paraId="321AF631" w14:textId="77777777" w:rsidR="00E829E3" w:rsidRPr="003861DF" w:rsidRDefault="00E829E3" w:rsidP="00E829E3">
      <w:pPr>
        <w:spacing w:after="0" w:line="360" w:lineRule="auto"/>
        <w:rPr>
          <w:rFonts w:cs="Tahoma"/>
          <w:bCs/>
          <w:iCs/>
          <w:lang w:val="es-ES"/>
        </w:rPr>
      </w:pPr>
    </w:p>
    <w:p w14:paraId="4F6387B2" w14:textId="6240903A" w:rsidR="00E829E3" w:rsidRPr="003861DF" w:rsidRDefault="00E829E3" w:rsidP="00E829E3">
      <w:pPr>
        <w:spacing w:after="0" w:line="360" w:lineRule="auto"/>
        <w:jc w:val="center"/>
        <w:rPr>
          <w:rFonts w:cs="Tahoma"/>
          <w:bCs/>
          <w:iCs/>
          <w:lang w:val="es-ES"/>
        </w:rPr>
      </w:pPr>
      <w:r w:rsidRPr="003861DF">
        <w:rPr>
          <w:rFonts w:cs="Tahoma"/>
          <w:bCs/>
          <w:iCs/>
          <w:noProof/>
        </w:rPr>
        <w:drawing>
          <wp:inline distT="0" distB="0" distL="0" distR="0" wp14:anchorId="61E9F44F" wp14:editId="532D8A92">
            <wp:extent cx="4105275" cy="1238339"/>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68CA741.tmp"/>
                    <pic:cNvPicPr/>
                  </pic:nvPicPr>
                  <pic:blipFill>
                    <a:blip r:embed="rId22" cstate="email">
                      <a:extLst>
                        <a:ext uri="{28A0092B-C50C-407E-A947-70E740481C1C}">
                          <a14:useLocalDpi xmlns:a14="http://schemas.microsoft.com/office/drawing/2010/main"/>
                        </a:ext>
                      </a:extLst>
                    </a:blip>
                    <a:stretch>
                      <a:fillRect/>
                    </a:stretch>
                  </pic:blipFill>
                  <pic:spPr>
                    <a:xfrm>
                      <a:off x="0" y="0"/>
                      <a:ext cx="4176188" cy="1259730"/>
                    </a:xfrm>
                    <a:prstGeom prst="rect">
                      <a:avLst/>
                    </a:prstGeom>
                  </pic:spPr>
                </pic:pic>
              </a:graphicData>
            </a:graphic>
          </wp:inline>
        </w:drawing>
      </w:r>
    </w:p>
    <w:p w14:paraId="5E9B222F" w14:textId="77777777" w:rsidR="00E829E3" w:rsidRPr="003861DF" w:rsidRDefault="00E829E3" w:rsidP="00E829E3">
      <w:pPr>
        <w:spacing w:after="0" w:line="360" w:lineRule="auto"/>
        <w:rPr>
          <w:rFonts w:cs="Tahoma"/>
          <w:bCs/>
          <w:iCs/>
          <w:lang w:val="es-ES"/>
        </w:rPr>
      </w:pPr>
    </w:p>
    <w:p w14:paraId="37307D06" w14:textId="6F59EA90" w:rsidR="00E829E3" w:rsidRPr="003861DF" w:rsidRDefault="00E829E3" w:rsidP="00E829E3">
      <w:pPr>
        <w:spacing w:after="0" w:line="360" w:lineRule="auto"/>
        <w:rPr>
          <w:rFonts w:cs="Tahoma"/>
          <w:bCs/>
          <w:iCs/>
          <w:lang w:val="es-ES"/>
        </w:rPr>
      </w:pPr>
      <w:r w:rsidRPr="003861DF">
        <w:rPr>
          <w:rFonts w:cs="Tahoma"/>
          <w:bCs/>
          <w:iCs/>
          <w:lang w:val="es-ES"/>
        </w:rPr>
        <w:t xml:space="preserve">Derivado de lo anterior, se logra vislumbrar que el Sujeto Obligado no atendió de manera correcta la solicitud de información, pues no se pronunció de la información solicitada, lo cual da como resultado que el agravio sea </w:t>
      </w:r>
      <w:r w:rsidRPr="003861DF">
        <w:rPr>
          <w:rFonts w:cs="Tahoma"/>
          <w:b/>
          <w:bCs/>
          <w:iCs/>
          <w:lang w:val="es-ES"/>
        </w:rPr>
        <w:t>FUNDADO</w:t>
      </w:r>
      <w:r w:rsidRPr="003861DF">
        <w:rPr>
          <w:rFonts w:cs="Tahoma"/>
          <w:bCs/>
          <w:iCs/>
          <w:lang w:val="es-ES"/>
        </w:rPr>
        <w:t>.</w:t>
      </w:r>
    </w:p>
    <w:p w14:paraId="724EC7F2" w14:textId="77777777" w:rsidR="002A33C7" w:rsidRPr="003861DF" w:rsidRDefault="002A33C7" w:rsidP="00E829E3">
      <w:pPr>
        <w:spacing w:after="0" w:line="360" w:lineRule="auto"/>
        <w:rPr>
          <w:rFonts w:cs="Tahoma"/>
          <w:bCs/>
          <w:iCs/>
          <w:lang w:val="es-ES"/>
        </w:rPr>
      </w:pPr>
    </w:p>
    <w:p w14:paraId="11EC404F" w14:textId="71AE6249" w:rsidR="002A33C7" w:rsidRPr="003861DF" w:rsidRDefault="002A33C7" w:rsidP="002A33C7">
      <w:pPr>
        <w:spacing w:after="0" w:line="360" w:lineRule="auto"/>
        <w:rPr>
          <w:rFonts w:cs="Tahoma"/>
          <w:bCs/>
          <w:iCs/>
          <w:lang w:val="es-ES"/>
        </w:rPr>
      </w:pPr>
      <w:r w:rsidRPr="003861DF">
        <w:rPr>
          <w:rFonts w:cs="Tahoma"/>
          <w:bCs/>
          <w:iCs/>
          <w:lang w:val="es-ES"/>
        </w:rPr>
        <w:t>Así, este Instituto considera que, para atender el requerimiento de información, el Sujeto Obligado deberá realizar una búsqueda exhaustiva y razonable en los archivos de las áreas competentes, a efecto de que proporcione, la Certificación de competencia laboral expedida por el Instituto Hacendario del Estado de México, de los Titulares de las Dependencias Administrativas siguientes:</w:t>
      </w:r>
    </w:p>
    <w:p w14:paraId="49FD76B7" w14:textId="77777777" w:rsidR="002A33C7" w:rsidRPr="003861DF" w:rsidRDefault="002A33C7" w:rsidP="002A33C7">
      <w:pPr>
        <w:spacing w:after="0" w:line="360" w:lineRule="auto"/>
        <w:rPr>
          <w:rFonts w:cs="Tahoma"/>
          <w:bCs/>
          <w:iCs/>
          <w:lang w:val="es-ES"/>
        </w:rPr>
      </w:pPr>
    </w:p>
    <w:p w14:paraId="1BC02F69" w14:textId="3C8E6437" w:rsidR="002A33C7" w:rsidRPr="003861DF" w:rsidRDefault="002A33C7" w:rsidP="002A33C7">
      <w:pPr>
        <w:pStyle w:val="Prrafodelista"/>
        <w:numPr>
          <w:ilvl w:val="0"/>
          <w:numId w:val="14"/>
        </w:numPr>
        <w:spacing w:line="360" w:lineRule="auto"/>
        <w:rPr>
          <w:rFonts w:cs="Tahoma"/>
          <w:bCs/>
          <w:iCs/>
          <w:lang w:val="es-ES"/>
        </w:rPr>
      </w:pPr>
      <w:r w:rsidRPr="003861DF">
        <w:rPr>
          <w:rFonts w:cs="Tahoma"/>
          <w:bCs/>
          <w:iCs/>
          <w:lang w:val="es-ES"/>
        </w:rPr>
        <w:t>Coordinación General Municipal de Mejora Regulatoria, y</w:t>
      </w:r>
    </w:p>
    <w:p w14:paraId="3DA772F0" w14:textId="79A00E1F" w:rsidR="002A33C7" w:rsidRPr="003861DF" w:rsidRDefault="002A33C7" w:rsidP="002A33C7">
      <w:pPr>
        <w:pStyle w:val="Prrafodelista"/>
        <w:numPr>
          <w:ilvl w:val="0"/>
          <w:numId w:val="14"/>
        </w:numPr>
        <w:spacing w:line="360" w:lineRule="auto"/>
        <w:rPr>
          <w:rFonts w:cs="Tahoma"/>
          <w:bCs/>
          <w:iCs/>
          <w:lang w:val="es-ES"/>
        </w:rPr>
      </w:pPr>
      <w:r w:rsidRPr="003861DF">
        <w:rPr>
          <w:rFonts w:cs="Tahoma"/>
          <w:bCs/>
          <w:iCs/>
          <w:lang w:val="es-ES"/>
        </w:rPr>
        <w:t>Contraloría Interna Municipal.</w:t>
      </w:r>
    </w:p>
    <w:p w14:paraId="2F6BDB2F" w14:textId="77777777" w:rsidR="002A33C7" w:rsidRPr="003861DF" w:rsidRDefault="002A33C7" w:rsidP="002A33C7">
      <w:pPr>
        <w:spacing w:after="0" w:line="360" w:lineRule="auto"/>
        <w:rPr>
          <w:rFonts w:cs="Tahoma"/>
          <w:bCs/>
          <w:iCs/>
          <w:lang w:val="es-ES"/>
        </w:rPr>
      </w:pPr>
    </w:p>
    <w:p w14:paraId="57C474A9" w14:textId="77777777" w:rsidR="002A33C7" w:rsidRPr="003861DF" w:rsidRDefault="002A33C7" w:rsidP="002A33C7">
      <w:pPr>
        <w:spacing w:after="0" w:line="360" w:lineRule="auto"/>
        <w:rPr>
          <w:rFonts w:cs="Tahoma"/>
          <w:bCs/>
          <w:iCs/>
          <w:lang w:val="es-ES"/>
        </w:rPr>
      </w:pPr>
      <w:r w:rsidRPr="003861DF">
        <w:rPr>
          <w:rFonts w:cs="Tahoma"/>
          <w:bCs/>
          <w:iCs/>
          <w:lang w:val="es-ES"/>
        </w:rPr>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26BC6863" w14:textId="77777777" w:rsidR="002A33C7" w:rsidRPr="003861DF" w:rsidRDefault="002A33C7" w:rsidP="002A33C7">
      <w:pPr>
        <w:spacing w:after="0" w:line="360" w:lineRule="auto"/>
        <w:rPr>
          <w:rFonts w:cs="Tahoma"/>
          <w:bCs/>
          <w:iCs/>
          <w:lang w:val="es-ES"/>
        </w:rPr>
      </w:pPr>
    </w:p>
    <w:p w14:paraId="24FD7482" w14:textId="77777777" w:rsidR="002A33C7" w:rsidRPr="003861DF" w:rsidRDefault="002A33C7" w:rsidP="002A33C7">
      <w:pPr>
        <w:spacing w:after="0" w:line="360" w:lineRule="auto"/>
        <w:rPr>
          <w:rFonts w:cs="Tahoma"/>
          <w:bCs/>
          <w:iCs/>
          <w:lang w:val="es-ES"/>
        </w:rPr>
      </w:pPr>
      <w:r w:rsidRPr="003861DF">
        <w:rPr>
          <w:rFonts w:cs="Tahoma"/>
          <w:bCs/>
          <w:iCs/>
          <w:lang w:val="es-ES"/>
        </w:rPr>
        <w:t xml:space="preserve">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w:t>
      </w:r>
      <w:r w:rsidRPr="003861DF">
        <w:rPr>
          <w:rFonts w:cs="Tahoma"/>
          <w:bCs/>
          <w:iCs/>
          <w:lang w:val="es-ES"/>
        </w:rPr>
        <w:lastRenderedPageBreak/>
        <w:t>cual refiere que los sujetos obligados deberán entregar la información que obre en sus archivos.</w:t>
      </w:r>
    </w:p>
    <w:p w14:paraId="2A6B7133" w14:textId="77777777" w:rsidR="002A33C7" w:rsidRPr="003861DF" w:rsidRDefault="002A33C7" w:rsidP="002A33C7">
      <w:pPr>
        <w:spacing w:after="0" w:line="360" w:lineRule="auto"/>
        <w:rPr>
          <w:rFonts w:cs="Tahoma"/>
          <w:bCs/>
          <w:iCs/>
          <w:lang w:val="es-ES"/>
        </w:rPr>
      </w:pPr>
    </w:p>
    <w:p w14:paraId="53598706" w14:textId="76E2806C" w:rsidR="002A33C7" w:rsidRPr="003861DF" w:rsidRDefault="002A33C7" w:rsidP="002A33C7">
      <w:pPr>
        <w:spacing w:after="0" w:line="360" w:lineRule="auto"/>
        <w:rPr>
          <w:rFonts w:cs="Tahoma"/>
          <w:bCs/>
          <w:iCs/>
          <w:lang w:val="es-ES"/>
        </w:rPr>
      </w:pPr>
      <w:r w:rsidRPr="003861DF">
        <w:rPr>
          <w:rFonts w:cs="Tahoma"/>
          <w:bCs/>
          <w:iCs/>
          <w:lang w:val="es-ES"/>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el Sujeto Obligado deberá entregar la información solicitada.</w:t>
      </w:r>
    </w:p>
    <w:p w14:paraId="0C4AC31C" w14:textId="77777777" w:rsidR="002A33C7" w:rsidRPr="003861DF" w:rsidRDefault="002A33C7" w:rsidP="002A33C7">
      <w:pPr>
        <w:spacing w:after="0" w:line="360" w:lineRule="auto"/>
        <w:rPr>
          <w:rFonts w:cs="Tahoma"/>
          <w:bCs/>
          <w:iCs/>
          <w:lang w:val="es-ES"/>
        </w:rPr>
      </w:pPr>
    </w:p>
    <w:p w14:paraId="2B2BC8CA" w14:textId="33FA0AF7" w:rsidR="002A33C7" w:rsidRPr="003861DF" w:rsidRDefault="002A33C7" w:rsidP="002A33C7">
      <w:pPr>
        <w:spacing w:after="0" w:line="360" w:lineRule="auto"/>
        <w:rPr>
          <w:rFonts w:cs="Tahoma"/>
          <w:bCs/>
          <w:iCs/>
          <w:lang w:val="es-ES"/>
        </w:rPr>
      </w:pPr>
      <w:r w:rsidRPr="003861DF">
        <w:rPr>
          <w:rFonts w:cs="Tahoma"/>
          <w:bCs/>
          <w:iCs/>
          <w:lang w:val="es-ES"/>
        </w:rPr>
        <w:t>Ahora bien, del punto 1, para el caso que, no cuenta con la certificación por contar con el diplomado en materia de mejora regulatoria expedido por el Instituto de Profesionalización de los Servidores Públicos del Estado de México, deberá hacerlo del conocimiento de manera clara y precisa.</w:t>
      </w:r>
    </w:p>
    <w:p w14:paraId="1A8368A5" w14:textId="77777777" w:rsidR="002A33C7" w:rsidRPr="003861DF" w:rsidRDefault="002A33C7" w:rsidP="002A33C7">
      <w:pPr>
        <w:spacing w:after="0" w:line="360" w:lineRule="auto"/>
        <w:rPr>
          <w:rFonts w:cs="Tahoma"/>
          <w:bCs/>
          <w:iCs/>
          <w:lang w:val="es-ES"/>
        </w:rPr>
      </w:pPr>
    </w:p>
    <w:p w14:paraId="3E523D49" w14:textId="30F8B3E4" w:rsidR="002A33C7" w:rsidRPr="003861DF" w:rsidRDefault="002A33C7" w:rsidP="002A33C7">
      <w:pPr>
        <w:spacing w:after="0" w:line="360" w:lineRule="auto"/>
        <w:rPr>
          <w:rFonts w:cs="Tahoma"/>
          <w:bCs/>
          <w:iCs/>
          <w:lang w:val="es-ES"/>
        </w:rPr>
      </w:pPr>
      <w:r w:rsidRPr="003861DF">
        <w:rPr>
          <w:rFonts w:cs="Tahoma"/>
          <w:bCs/>
          <w:iCs/>
          <w:lang w:val="es-ES"/>
        </w:rPr>
        <w:t>Además, del punto 2, para el caso que, no cuenta con la certificación por estar en el plazo de los seis meses que marca la Ley Orgánica Municipal, deberá hacerlo del conocimiento de manera clara y precisa.</w:t>
      </w:r>
    </w:p>
    <w:p w14:paraId="5019F2F1" w14:textId="77777777" w:rsidR="002A33C7" w:rsidRPr="003861DF" w:rsidRDefault="002A33C7" w:rsidP="002A33C7">
      <w:pPr>
        <w:spacing w:after="0" w:line="360" w:lineRule="auto"/>
        <w:rPr>
          <w:rFonts w:cs="Tahoma"/>
          <w:bCs/>
          <w:iCs/>
          <w:lang w:val="es-ES"/>
        </w:rPr>
      </w:pPr>
    </w:p>
    <w:p w14:paraId="0D06EE11" w14:textId="0E9E393A" w:rsidR="002A33C7" w:rsidRPr="003861DF" w:rsidRDefault="002A33C7" w:rsidP="002A33C7">
      <w:pPr>
        <w:spacing w:after="0" w:line="360" w:lineRule="auto"/>
        <w:rPr>
          <w:rFonts w:cs="Tahoma"/>
          <w:bCs/>
          <w:iCs/>
          <w:lang w:val="es-ES"/>
        </w:rPr>
      </w:pPr>
      <w:r w:rsidRPr="003861DF">
        <w:rPr>
          <w:rFonts w:cs="Tahoma"/>
          <w:bCs/>
          <w:iCs/>
          <w:lang w:val="es-ES"/>
        </w:rPr>
        <w:t>Finalmente, no pasa desapercibido para este Instituto que la información solicitada pudieran contener datos o información clasificada como el CURP o RFC; por lo que, en el supuesto, deberá elaborar la versión pública respectiva; al respecto, conforme al artículo 3°, fracción XLV, relacionado con el 137, ambos de la Ley de Transparencia y Acceso a la Información Pública del Estado de México y Municipios, cuando un documento contenga información pública y clasificada,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5DE7C768" w14:textId="77777777" w:rsidR="002A33C7" w:rsidRPr="003861DF" w:rsidRDefault="002A33C7" w:rsidP="002A33C7">
      <w:pPr>
        <w:spacing w:after="0" w:line="360" w:lineRule="auto"/>
        <w:rPr>
          <w:rFonts w:cs="Tahoma"/>
          <w:bCs/>
          <w:iCs/>
          <w:lang w:val="es-ES"/>
        </w:rPr>
      </w:pPr>
    </w:p>
    <w:p w14:paraId="0E89DB79" w14:textId="1FD9DAB1" w:rsidR="002A33C7" w:rsidRPr="003861DF" w:rsidRDefault="002A33C7" w:rsidP="002A33C7">
      <w:pPr>
        <w:spacing w:after="0" w:line="360" w:lineRule="auto"/>
        <w:rPr>
          <w:rFonts w:cs="Tahoma"/>
          <w:bCs/>
          <w:iCs/>
          <w:lang w:val="es-ES"/>
        </w:rPr>
      </w:pPr>
      <w:r w:rsidRPr="003861DF">
        <w:rPr>
          <w:rFonts w:cs="Tahoma"/>
          <w:bCs/>
          <w:iCs/>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6788776B" w14:textId="77777777" w:rsidR="00E829E3" w:rsidRPr="003861DF" w:rsidRDefault="00E829E3" w:rsidP="002A33C7">
      <w:pPr>
        <w:spacing w:after="0" w:line="360" w:lineRule="auto"/>
        <w:rPr>
          <w:rFonts w:cs="Tahoma"/>
          <w:bCs/>
          <w:iCs/>
          <w:lang w:val="es-ES"/>
        </w:rPr>
      </w:pPr>
    </w:p>
    <w:p w14:paraId="13FA2AEF" w14:textId="77777777" w:rsidR="002A33C7" w:rsidRPr="003861DF" w:rsidRDefault="002A33C7" w:rsidP="002A33C7">
      <w:pPr>
        <w:keepNext/>
        <w:keepLines/>
        <w:spacing w:after="0" w:line="360" w:lineRule="auto"/>
        <w:outlineLvl w:val="1"/>
        <w:rPr>
          <w:b/>
        </w:rPr>
      </w:pPr>
      <w:bookmarkStart w:id="17" w:name="_Toc205321094"/>
      <w:bookmarkStart w:id="18" w:name="_Toc210316149"/>
      <w:r w:rsidRPr="003861DF">
        <w:rPr>
          <w:b/>
        </w:rPr>
        <w:t>SEXTO. Decisión</w:t>
      </w:r>
      <w:bookmarkEnd w:id="17"/>
      <w:bookmarkEnd w:id="18"/>
    </w:p>
    <w:p w14:paraId="7F4DC373" w14:textId="77777777" w:rsidR="002A33C7" w:rsidRPr="003861DF" w:rsidRDefault="002A33C7" w:rsidP="002A33C7">
      <w:pPr>
        <w:spacing w:after="0" w:line="360" w:lineRule="auto"/>
        <w:contextualSpacing/>
        <w:rPr>
          <w:rFonts w:eastAsia="Calibri" w:cs="Tahoma"/>
          <w:b/>
        </w:rPr>
      </w:pPr>
    </w:p>
    <w:p w14:paraId="5E71577F" w14:textId="7B1D69FC" w:rsidR="00FC7C29" w:rsidRPr="003861DF" w:rsidRDefault="002A33C7" w:rsidP="00FC7C29">
      <w:pPr>
        <w:spacing w:after="0" w:line="360" w:lineRule="auto"/>
      </w:pPr>
      <w:r w:rsidRPr="003861DF">
        <w:t xml:space="preserve">De acuerdo con lo expuesto y, con fundamento en el artículo 186, fracción III, de la Ley de Transparencia y Acceso a la Información Pública del Estado de México y Municipios, este Instituto considera procedente </w:t>
      </w:r>
      <w:r w:rsidRPr="003861DF">
        <w:rPr>
          <w:b/>
        </w:rPr>
        <w:t xml:space="preserve">MODIFICAR </w:t>
      </w:r>
      <w:r w:rsidRPr="003861DF">
        <w:t xml:space="preserve">la respuesta del Ayuntamiento de </w:t>
      </w:r>
      <w:proofErr w:type="spellStart"/>
      <w:r w:rsidRPr="003861DF">
        <w:t>Capulhuac</w:t>
      </w:r>
      <w:proofErr w:type="spellEnd"/>
      <w:r w:rsidRPr="003861DF">
        <w:rPr>
          <w:b/>
        </w:rPr>
        <w:t xml:space="preserve">, </w:t>
      </w:r>
      <w:r w:rsidRPr="003861DF">
        <w:t>a efecto de que entregue la información faltante.</w:t>
      </w:r>
    </w:p>
    <w:p w14:paraId="3277EF32" w14:textId="77777777" w:rsidR="002A33C7" w:rsidRPr="003861DF" w:rsidRDefault="002A33C7" w:rsidP="00FC7C29">
      <w:pPr>
        <w:spacing w:after="0" w:line="360" w:lineRule="auto"/>
      </w:pPr>
    </w:p>
    <w:p w14:paraId="3D3686A4" w14:textId="77777777" w:rsidR="00FC7C29" w:rsidRPr="003861DF" w:rsidRDefault="00FC7C29" w:rsidP="00FC7C29">
      <w:pPr>
        <w:spacing w:after="0" w:line="360" w:lineRule="auto"/>
        <w:contextualSpacing/>
        <w:rPr>
          <w:rFonts w:eastAsia="Calibri" w:cs="Tahoma"/>
          <w:b/>
          <w:bCs/>
        </w:rPr>
      </w:pPr>
      <w:r w:rsidRPr="003861DF">
        <w:rPr>
          <w:rFonts w:eastAsia="Calibri" w:cs="Tahoma"/>
          <w:b/>
          <w:bCs/>
        </w:rPr>
        <w:t>Términos de la Resolución para conocimiento del Particular</w:t>
      </w:r>
    </w:p>
    <w:p w14:paraId="6FD823CE" w14:textId="77777777" w:rsidR="00FC7C29" w:rsidRPr="003861DF" w:rsidRDefault="00FC7C29" w:rsidP="00FC7C29">
      <w:pPr>
        <w:spacing w:after="0" w:line="360" w:lineRule="auto"/>
        <w:contextualSpacing/>
        <w:rPr>
          <w:rFonts w:eastAsia="Calibri" w:cs="Tahoma"/>
          <w:b/>
          <w:bCs/>
        </w:rPr>
      </w:pPr>
    </w:p>
    <w:p w14:paraId="7D23B7D7" w14:textId="77777777" w:rsidR="006B7076" w:rsidRPr="003861DF" w:rsidRDefault="00FC7C29" w:rsidP="00FC7C29">
      <w:pPr>
        <w:spacing w:after="0" w:line="360" w:lineRule="auto"/>
        <w:ind w:right="-28"/>
        <w:rPr>
          <w:rFonts w:eastAsia="Times New Roman" w:cs="Tahoma"/>
          <w:bCs/>
          <w:iCs/>
          <w:color w:val="auto"/>
          <w:szCs w:val="24"/>
          <w:lang w:val="es-ES" w:eastAsia="es-ES"/>
        </w:rPr>
      </w:pPr>
      <w:r w:rsidRPr="003861DF">
        <w:rPr>
          <w:rFonts w:eastAsia="Times New Roman" w:cs="Tahoma"/>
          <w:bCs/>
          <w:iCs/>
          <w:color w:val="auto"/>
          <w:szCs w:val="24"/>
          <w:lang w:val="es-ES" w:eastAsia="es-ES"/>
        </w:rPr>
        <w:t xml:space="preserve">Se le hace del conocimiento al Particular, que, </w:t>
      </w:r>
      <w:r w:rsidR="002A33C7" w:rsidRPr="003861DF">
        <w:rPr>
          <w:rFonts w:eastAsia="Times New Roman" w:cs="Tahoma"/>
          <w:bCs/>
          <w:iCs/>
          <w:color w:val="auto"/>
          <w:szCs w:val="24"/>
          <w:lang w:val="es-ES" w:eastAsia="es-ES"/>
        </w:rPr>
        <w:t>se le da</w:t>
      </w:r>
      <w:r w:rsidRPr="003861DF">
        <w:rPr>
          <w:rFonts w:eastAsia="Times New Roman" w:cs="Tahoma"/>
          <w:bCs/>
          <w:iCs/>
          <w:color w:val="auto"/>
          <w:szCs w:val="24"/>
          <w:lang w:val="es-ES" w:eastAsia="es-ES"/>
        </w:rPr>
        <w:t xml:space="preserve"> la razón, pues el Sujeto Obligado </w:t>
      </w:r>
      <w:r w:rsidR="002A33C7" w:rsidRPr="003861DF">
        <w:rPr>
          <w:rFonts w:eastAsia="Times New Roman" w:cs="Tahoma"/>
          <w:bCs/>
          <w:iCs/>
          <w:color w:val="auto"/>
          <w:szCs w:val="24"/>
          <w:lang w:val="es-ES" w:eastAsia="es-ES"/>
        </w:rPr>
        <w:t xml:space="preserve">si bien entregó parte de la información, fue omiso en pronunciarse de diversa información, por lo que, deberá entregar la información faltante. </w:t>
      </w:r>
    </w:p>
    <w:p w14:paraId="5B03F7F6" w14:textId="77777777" w:rsidR="006B7076" w:rsidRPr="003861DF" w:rsidRDefault="006B7076" w:rsidP="00FC7C29">
      <w:pPr>
        <w:spacing w:after="0" w:line="360" w:lineRule="auto"/>
        <w:ind w:right="-28"/>
        <w:rPr>
          <w:rFonts w:eastAsia="Times New Roman" w:cs="Tahoma"/>
          <w:bCs/>
          <w:iCs/>
          <w:color w:val="auto"/>
          <w:szCs w:val="24"/>
          <w:lang w:val="es-ES" w:eastAsia="es-ES"/>
        </w:rPr>
      </w:pPr>
    </w:p>
    <w:p w14:paraId="51E29B0F" w14:textId="5E50C0DE" w:rsidR="00FC7C29" w:rsidRPr="003861DF" w:rsidRDefault="00FC7C29" w:rsidP="00FC7C29">
      <w:pPr>
        <w:spacing w:after="0" w:line="360" w:lineRule="auto"/>
        <w:ind w:right="-28"/>
        <w:rPr>
          <w:rFonts w:eastAsia="Times New Roman" w:cs="Tahoma"/>
          <w:bCs/>
          <w:iCs/>
          <w:color w:val="auto"/>
          <w:szCs w:val="24"/>
          <w:lang w:val="es-ES" w:eastAsia="es-ES"/>
        </w:rPr>
      </w:pPr>
      <w:r w:rsidRPr="003861DF">
        <w:rPr>
          <w:color w:val="000000"/>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7D6366C9" w14:textId="77777777" w:rsidR="00FC7C29" w:rsidRPr="003861DF" w:rsidRDefault="00FC7C29" w:rsidP="00FC7C29">
      <w:pPr>
        <w:spacing w:after="0" w:line="360" w:lineRule="auto"/>
      </w:pPr>
    </w:p>
    <w:p w14:paraId="696B3324" w14:textId="77777777" w:rsidR="00FC7C29" w:rsidRPr="003861DF" w:rsidRDefault="00FC7C29" w:rsidP="00FC7C29">
      <w:pPr>
        <w:spacing w:after="0" w:line="360" w:lineRule="auto"/>
        <w:contextualSpacing/>
        <w:rPr>
          <w:rFonts w:eastAsia="Calibri"/>
        </w:rPr>
      </w:pPr>
      <w:r w:rsidRPr="003861DF">
        <w:rPr>
          <w:rFonts w:eastAsia="Calibri"/>
        </w:rPr>
        <w:t>Por lo expuesto y fundado, este Pleno:</w:t>
      </w:r>
    </w:p>
    <w:p w14:paraId="5095CB50" w14:textId="77777777" w:rsidR="00FC7C29" w:rsidRPr="003861DF" w:rsidRDefault="00FC7C29" w:rsidP="00FC7C29">
      <w:pPr>
        <w:spacing w:after="0" w:line="360" w:lineRule="auto"/>
        <w:contextualSpacing/>
        <w:rPr>
          <w:rFonts w:eastAsia="Calibri"/>
        </w:rPr>
      </w:pPr>
    </w:p>
    <w:p w14:paraId="1DA590BC" w14:textId="77777777" w:rsidR="00FC7C29" w:rsidRPr="003861DF" w:rsidRDefault="00FC7C29" w:rsidP="00FC7C29">
      <w:pPr>
        <w:pStyle w:val="Ttulo1"/>
        <w:spacing w:before="0" w:after="0" w:line="360" w:lineRule="auto"/>
        <w:jc w:val="center"/>
        <w:rPr>
          <w:sz w:val="22"/>
          <w:szCs w:val="22"/>
        </w:rPr>
      </w:pPr>
      <w:bookmarkStart w:id="19" w:name="_Toc202899304"/>
      <w:bookmarkStart w:id="20" w:name="_Toc210316150"/>
      <w:r w:rsidRPr="003861DF">
        <w:rPr>
          <w:sz w:val="22"/>
          <w:szCs w:val="22"/>
        </w:rPr>
        <w:lastRenderedPageBreak/>
        <w:t>R E S U E L V E</w:t>
      </w:r>
      <w:bookmarkEnd w:id="19"/>
      <w:bookmarkEnd w:id="20"/>
    </w:p>
    <w:p w14:paraId="73AE3983" w14:textId="77777777" w:rsidR="00FC7C29" w:rsidRPr="003861DF" w:rsidRDefault="00FC7C29" w:rsidP="00FC7C29">
      <w:pPr>
        <w:spacing w:after="0" w:line="360" w:lineRule="auto"/>
        <w:rPr>
          <w:rFonts w:eastAsia="Calibri" w:cs="Tahoma"/>
          <w:b/>
          <w:bCs/>
          <w:iCs/>
          <w:color w:val="auto"/>
        </w:rPr>
      </w:pPr>
    </w:p>
    <w:p w14:paraId="4FFE14FB" w14:textId="2929B66D" w:rsidR="002A33C7" w:rsidRPr="003861DF" w:rsidRDefault="002A33C7" w:rsidP="002A33C7">
      <w:pPr>
        <w:spacing w:after="0" w:line="360" w:lineRule="auto"/>
        <w:contextualSpacing/>
        <w:rPr>
          <w:bCs/>
        </w:rPr>
      </w:pPr>
      <w:r w:rsidRPr="003861DF">
        <w:rPr>
          <w:rFonts w:cs="Tahoma"/>
          <w:b/>
          <w:bCs/>
        </w:rPr>
        <w:t xml:space="preserve">PRIMERO. </w:t>
      </w:r>
      <w:r w:rsidRPr="003861DF">
        <w:rPr>
          <w:rFonts w:cs="Tahoma"/>
          <w:bCs/>
        </w:rPr>
        <w:t xml:space="preserve">Se </w:t>
      </w:r>
      <w:r w:rsidRPr="003861DF">
        <w:rPr>
          <w:rFonts w:cs="Tahoma"/>
          <w:b/>
          <w:bCs/>
        </w:rPr>
        <w:t xml:space="preserve">MODIFICA </w:t>
      </w:r>
      <w:r w:rsidRPr="003861DF">
        <w:rPr>
          <w:rFonts w:cs="Tahoma"/>
          <w:bCs/>
        </w:rPr>
        <w:t xml:space="preserve">la respuesta entregada por el Ayuntamiento de </w:t>
      </w:r>
      <w:proofErr w:type="spellStart"/>
      <w:r w:rsidRPr="003861DF">
        <w:rPr>
          <w:rFonts w:cs="Tahoma"/>
          <w:bCs/>
        </w:rPr>
        <w:t>Capulhuac</w:t>
      </w:r>
      <w:proofErr w:type="spellEnd"/>
      <w:r w:rsidRPr="003861DF">
        <w:rPr>
          <w:rFonts w:cs="Tahoma"/>
          <w:bCs/>
        </w:rPr>
        <w:t>, a la solicitud de información</w:t>
      </w:r>
      <w:r w:rsidR="006A1C14" w:rsidRPr="003861DF">
        <w:t xml:space="preserve"> 00171/CAPULHUA</w:t>
      </w:r>
      <w:r w:rsidRPr="003861DF">
        <w:t>/IP/2025</w:t>
      </w:r>
      <w:r w:rsidRPr="003861DF">
        <w:rPr>
          <w:bCs/>
        </w:rPr>
        <w:t xml:space="preserve">, por resultar </w:t>
      </w:r>
      <w:r w:rsidRPr="003861DF">
        <w:rPr>
          <w:b/>
          <w:bCs/>
        </w:rPr>
        <w:t>FUNDADAS</w:t>
      </w:r>
      <w:r w:rsidRPr="003861DF">
        <w:rPr>
          <w:rFonts w:cs="Tahoma"/>
          <w:b/>
          <w:bCs/>
        </w:rPr>
        <w:t xml:space="preserve"> </w:t>
      </w:r>
      <w:r w:rsidRPr="003861DF">
        <w:rPr>
          <w:rFonts w:eastAsia="Calibri" w:cs="Tahoma"/>
          <w:bCs/>
        </w:rPr>
        <w:t>las razones o motivos de inconformidad hechos valer por el Recurrente</w:t>
      </w:r>
      <w:r w:rsidRPr="003861DF">
        <w:rPr>
          <w:rFonts w:cs="Tahoma"/>
          <w:bCs/>
        </w:rPr>
        <w:t xml:space="preserve">, </w:t>
      </w:r>
      <w:r w:rsidRPr="003861DF">
        <w:rPr>
          <w:rFonts w:eastAsia="Calibri" w:cs="Tahoma"/>
          <w:bCs/>
        </w:rPr>
        <w:t>en términos de los considerandos QUINTO y SEXTO de la presente Resolución.</w:t>
      </w:r>
    </w:p>
    <w:p w14:paraId="6177D0D4" w14:textId="77777777" w:rsidR="002A33C7" w:rsidRPr="003861DF" w:rsidRDefault="002A33C7" w:rsidP="002A33C7">
      <w:pPr>
        <w:spacing w:after="0" w:line="360" w:lineRule="auto"/>
        <w:contextualSpacing/>
        <w:rPr>
          <w:rFonts w:eastAsia="Times New Roman" w:cs="Tahoma"/>
          <w:bCs/>
          <w:lang w:eastAsia="es-ES"/>
        </w:rPr>
      </w:pPr>
    </w:p>
    <w:p w14:paraId="7B03869F" w14:textId="427C5BFC" w:rsidR="006A1C14" w:rsidRPr="003861DF" w:rsidRDefault="002A33C7" w:rsidP="006A1C14">
      <w:pPr>
        <w:spacing w:after="0" w:line="360" w:lineRule="auto"/>
        <w:rPr>
          <w:rFonts w:cs="Tahoma"/>
          <w:bCs/>
          <w:iCs/>
          <w:lang w:val="es-ES"/>
        </w:rPr>
      </w:pPr>
      <w:r w:rsidRPr="003861DF">
        <w:rPr>
          <w:rFonts w:cs="Tahoma"/>
          <w:b/>
          <w:bCs/>
        </w:rPr>
        <w:t xml:space="preserve">SEGUNDO. </w:t>
      </w:r>
      <w:r w:rsidRPr="003861DF">
        <w:t xml:space="preserve">Se </w:t>
      </w:r>
      <w:r w:rsidRPr="003861DF">
        <w:rPr>
          <w:b/>
        </w:rPr>
        <w:t>ORDENA</w:t>
      </w:r>
      <w:r w:rsidRPr="003861DF">
        <w:t xml:space="preserve"> al Ente Recurrido</w:t>
      </w:r>
      <w:r w:rsidRPr="003861DF">
        <w:rPr>
          <w:b/>
        </w:rPr>
        <w:t xml:space="preserve">, </w:t>
      </w:r>
      <w:r w:rsidRPr="003861DF">
        <w:t>a efecto de que previa búsqueda exhaustiva entregue, a través del Sistema de Acceso a la I</w:t>
      </w:r>
      <w:r w:rsidR="006A1C14" w:rsidRPr="003861DF">
        <w:t>nformación Mexiquense (SAIMEX)</w:t>
      </w:r>
      <w:r w:rsidRPr="003861DF">
        <w:t xml:space="preserve">, en su caso, versión pública, </w:t>
      </w:r>
      <w:r w:rsidR="006A1C14" w:rsidRPr="003861DF">
        <w:rPr>
          <w:rFonts w:cs="Tahoma"/>
          <w:bCs/>
          <w:iCs/>
          <w:lang w:val="es-ES"/>
        </w:rPr>
        <w:t xml:space="preserve">la Certificación de competencia laboral expedida por el Instituto Hacendario del Estado de México, de los Titulares </w:t>
      </w:r>
      <w:r w:rsidR="006B7076" w:rsidRPr="003861DF">
        <w:rPr>
          <w:rFonts w:cs="Tahoma"/>
          <w:bCs/>
          <w:iCs/>
          <w:lang w:val="es-ES"/>
        </w:rPr>
        <w:t xml:space="preserve">en funciones al siete de julio de dos mil veinticinco, </w:t>
      </w:r>
      <w:r w:rsidR="006A1C14" w:rsidRPr="003861DF">
        <w:rPr>
          <w:rFonts w:cs="Tahoma"/>
          <w:bCs/>
          <w:iCs/>
          <w:lang w:val="es-ES"/>
        </w:rPr>
        <w:t>de las Dependencias Administrativas siguientes:</w:t>
      </w:r>
    </w:p>
    <w:p w14:paraId="515083C3" w14:textId="77777777" w:rsidR="006A1C14" w:rsidRPr="003861DF" w:rsidRDefault="006A1C14" w:rsidP="006A1C14">
      <w:pPr>
        <w:spacing w:after="0" w:line="360" w:lineRule="auto"/>
        <w:rPr>
          <w:rFonts w:cs="Tahoma"/>
          <w:bCs/>
          <w:iCs/>
          <w:lang w:val="es-ES"/>
        </w:rPr>
      </w:pPr>
    </w:p>
    <w:p w14:paraId="18DBAF60" w14:textId="77777777" w:rsidR="006A1C14" w:rsidRPr="003861DF" w:rsidRDefault="006A1C14" w:rsidP="006A1C14">
      <w:pPr>
        <w:pStyle w:val="Prrafodelista"/>
        <w:numPr>
          <w:ilvl w:val="0"/>
          <w:numId w:val="16"/>
        </w:numPr>
        <w:spacing w:line="360" w:lineRule="auto"/>
        <w:rPr>
          <w:rFonts w:cs="Tahoma"/>
          <w:bCs/>
          <w:iCs/>
          <w:lang w:val="es-ES"/>
        </w:rPr>
      </w:pPr>
      <w:r w:rsidRPr="003861DF">
        <w:rPr>
          <w:rFonts w:cs="Tahoma"/>
          <w:bCs/>
          <w:iCs/>
          <w:lang w:val="es-ES"/>
        </w:rPr>
        <w:t>Coordinación General Municipal de Mejora Regulatoria, y</w:t>
      </w:r>
    </w:p>
    <w:p w14:paraId="6CB5E5D8" w14:textId="77777777" w:rsidR="006A1C14" w:rsidRPr="003861DF" w:rsidRDefault="006A1C14" w:rsidP="006A1C14">
      <w:pPr>
        <w:pStyle w:val="Prrafodelista"/>
        <w:spacing w:line="360" w:lineRule="auto"/>
        <w:rPr>
          <w:rFonts w:cs="Tahoma"/>
          <w:bCs/>
          <w:iCs/>
          <w:lang w:val="es-ES"/>
        </w:rPr>
      </w:pPr>
    </w:p>
    <w:p w14:paraId="3EE3C00E" w14:textId="77777777" w:rsidR="006A1C14" w:rsidRPr="003861DF" w:rsidRDefault="006A1C14" w:rsidP="006A1C14">
      <w:pPr>
        <w:pStyle w:val="Prrafodelista"/>
        <w:numPr>
          <w:ilvl w:val="0"/>
          <w:numId w:val="16"/>
        </w:numPr>
        <w:spacing w:line="360" w:lineRule="auto"/>
        <w:rPr>
          <w:rFonts w:cs="Tahoma"/>
          <w:bCs/>
          <w:iCs/>
          <w:lang w:val="es-ES"/>
        </w:rPr>
      </w:pPr>
      <w:r w:rsidRPr="003861DF">
        <w:rPr>
          <w:rFonts w:cs="Tahoma"/>
          <w:bCs/>
          <w:iCs/>
          <w:lang w:val="es-ES"/>
        </w:rPr>
        <w:t>Contraloría Interna Municipal.</w:t>
      </w:r>
    </w:p>
    <w:p w14:paraId="62CA1509" w14:textId="77777777" w:rsidR="002A33C7" w:rsidRPr="003861DF" w:rsidRDefault="002A33C7" w:rsidP="002A33C7">
      <w:pPr>
        <w:spacing w:after="0" w:line="360" w:lineRule="auto"/>
        <w:rPr>
          <w:rFonts w:cs="Tahoma"/>
          <w:bCs/>
          <w:iCs/>
        </w:rPr>
      </w:pPr>
    </w:p>
    <w:p w14:paraId="7D95D980" w14:textId="37E19A67" w:rsidR="002A33C7" w:rsidRPr="003861DF" w:rsidRDefault="002A33C7" w:rsidP="002A33C7">
      <w:pPr>
        <w:spacing w:after="0" w:line="360" w:lineRule="auto"/>
        <w:ind w:right="-91"/>
        <w:rPr>
          <w:rFonts w:eastAsia="Calibri" w:cs="Tahoma"/>
          <w:bCs/>
        </w:rPr>
      </w:pPr>
      <w:r w:rsidRPr="003861DF">
        <w:rPr>
          <w:rFonts w:eastAsia="Calibri" w:cs="Tahoma"/>
          <w:bCs/>
        </w:rPr>
        <w:t>Además, en su caso, deberá proporcionar el Acuerdo de Clasificación donde el Comité de Transparencia, confirme la eliminación de los datos, de conformidad con los artículos 49, fracciones II y VIII y 132, fracción II de la Ley de Transparencia y Acceso a la Información Pública del Estado de México y Municipios.</w:t>
      </w:r>
    </w:p>
    <w:p w14:paraId="35B9D3C5" w14:textId="77777777" w:rsidR="006A1C14" w:rsidRPr="003861DF" w:rsidRDefault="006A1C14" w:rsidP="002A33C7">
      <w:pPr>
        <w:spacing w:after="0" w:line="360" w:lineRule="auto"/>
        <w:ind w:right="-91"/>
        <w:rPr>
          <w:rFonts w:eastAsia="Calibri" w:cs="Tahoma"/>
          <w:bCs/>
        </w:rPr>
      </w:pPr>
    </w:p>
    <w:p w14:paraId="7086E00E" w14:textId="744D6BE8" w:rsidR="006A1C14" w:rsidRPr="003861DF" w:rsidRDefault="006A1C14" w:rsidP="006A1C14">
      <w:pPr>
        <w:spacing w:after="0" w:line="360" w:lineRule="auto"/>
        <w:rPr>
          <w:rFonts w:cs="Tahoma"/>
          <w:bCs/>
          <w:iCs/>
        </w:rPr>
      </w:pPr>
      <w:r w:rsidRPr="003861DF">
        <w:rPr>
          <w:rFonts w:cs="Tahoma"/>
          <w:bCs/>
          <w:iCs/>
        </w:rPr>
        <w:t xml:space="preserve">Del punto 1, para el caso que, no cuenta con la certificación por contar con el diplomado en materia de mejora regulatoria expedido por el Instituto de Profesionalización de los Servidores Públicos del Estado de México, y del punto 2, para el caso que, no cuenta con la </w:t>
      </w:r>
      <w:r w:rsidRPr="003861DF">
        <w:rPr>
          <w:rFonts w:cs="Tahoma"/>
          <w:bCs/>
          <w:iCs/>
        </w:rPr>
        <w:lastRenderedPageBreak/>
        <w:t>certificación por estar en el plazo de los seis meses que marca la Ley Orgánica Municipal,  deberá hacerlo del conocimiento a la parte Recurrente de manera clara y precisa.</w:t>
      </w:r>
    </w:p>
    <w:p w14:paraId="014E5F98" w14:textId="77777777" w:rsidR="006A1C14" w:rsidRPr="003861DF" w:rsidRDefault="006A1C14" w:rsidP="006A1C14">
      <w:pPr>
        <w:spacing w:after="0" w:line="360" w:lineRule="auto"/>
        <w:rPr>
          <w:rFonts w:cs="Tahoma"/>
          <w:bCs/>
          <w:iCs/>
        </w:rPr>
      </w:pPr>
    </w:p>
    <w:p w14:paraId="0CE828D9" w14:textId="77777777" w:rsidR="006B7076" w:rsidRPr="003861DF" w:rsidRDefault="002A33C7" w:rsidP="002A33C7">
      <w:pPr>
        <w:spacing w:after="0" w:line="360" w:lineRule="auto"/>
        <w:ind w:right="-28"/>
        <w:contextualSpacing/>
        <w:rPr>
          <w:rFonts w:cs="Tahoma"/>
          <w:bCs/>
          <w:iCs/>
        </w:rPr>
      </w:pPr>
      <w:r w:rsidRPr="003861DF">
        <w:rPr>
          <w:rFonts w:eastAsia="Calibri" w:cs="Tahoma"/>
          <w:b/>
          <w:bCs/>
        </w:rPr>
        <w:t xml:space="preserve">TERCERO. </w:t>
      </w:r>
      <w:r w:rsidRPr="003861DF">
        <w:rPr>
          <w:rFonts w:cs="Tahoma"/>
          <w:b/>
          <w:bCs/>
          <w:iCs/>
        </w:rPr>
        <w:t xml:space="preserve">NOTIFÍQUESE POR SAIMEX </w:t>
      </w:r>
      <w:r w:rsidRPr="003861DF">
        <w:rPr>
          <w:rFonts w:cs="Tahoma"/>
          <w:bCs/>
          <w:iC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10BF4736" w14:textId="77777777" w:rsidR="006B7076" w:rsidRPr="003861DF" w:rsidRDefault="006B7076" w:rsidP="002A33C7">
      <w:pPr>
        <w:spacing w:after="0" w:line="360" w:lineRule="auto"/>
        <w:ind w:right="-28"/>
        <w:contextualSpacing/>
        <w:rPr>
          <w:rFonts w:cs="Tahoma"/>
          <w:bCs/>
          <w:iCs/>
        </w:rPr>
      </w:pPr>
    </w:p>
    <w:p w14:paraId="5EC28B22" w14:textId="4173C0FB" w:rsidR="002A33C7" w:rsidRPr="003861DF" w:rsidRDefault="002A33C7" w:rsidP="002A33C7">
      <w:pPr>
        <w:spacing w:after="0" w:line="360" w:lineRule="auto"/>
        <w:ind w:right="-28"/>
        <w:contextualSpacing/>
        <w:rPr>
          <w:rFonts w:cs="Tahoma"/>
          <w:bCs/>
          <w:iCs/>
        </w:rPr>
      </w:pPr>
      <w:r w:rsidRPr="003861DF">
        <w:rPr>
          <w:rFonts w:eastAsia="Calibri" w:cs="Tahoma"/>
          <w:iCs/>
          <w:color w:val="000000"/>
        </w:rPr>
        <w:t xml:space="preserve">De conformidad con el artículo 198 de la </w:t>
      </w:r>
      <w:r w:rsidRPr="003861DF">
        <w:rPr>
          <w:rFonts w:cs="Tahoma"/>
          <w:bCs/>
          <w:iCs/>
        </w:rPr>
        <w:t>Ley de Transparencia y Acceso a la Información Pública del Estado de México y Municipios</w:t>
      </w:r>
      <w:r w:rsidRPr="003861DF">
        <w:rPr>
          <w:rFonts w:eastAsia="Calibri" w:cs="Tahoma"/>
          <w:iCs/>
          <w:color w:val="000000"/>
        </w:rPr>
        <w:t>, de considerarlo procedente, el Sujeto Obligado de manera fundada y motivada, podrá solicitar una ampliación de plazo para el cumplimiento de la presente resolución.</w:t>
      </w:r>
    </w:p>
    <w:p w14:paraId="68608E8F" w14:textId="77777777" w:rsidR="002A33C7" w:rsidRPr="003861DF" w:rsidRDefault="002A33C7" w:rsidP="002A33C7">
      <w:pPr>
        <w:spacing w:after="0" w:line="360" w:lineRule="auto"/>
        <w:contextualSpacing/>
        <w:rPr>
          <w:rFonts w:eastAsia="Calibri" w:cs="Tahoma"/>
          <w:color w:val="000000"/>
          <w:lang w:val="es-ES"/>
        </w:rPr>
      </w:pPr>
    </w:p>
    <w:p w14:paraId="5B4A03C7" w14:textId="77777777" w:rsidR="002A33C7" w:rsidRPr="003861DF" w:rsidRDefault="002A33C7" w:rsidP="002A33C7">
      <w:pPr>
        <w:spacing w:after="0" w:line="360" w:lineRule="auto"/>
        <w:contextualSpacing/>
        <w:rPr>
          <w:rFonts w:cs="Tahoma"/>
        </w:rPr>
      </w:pPr>
      <w:r w:rsidRPr="003861DF">
        <w:rPr>
          <w:rFonts w:eastAsia="Calibri" w:cs="Tahoma"/>
          <w:b/>
        </w:rPr>
        <w:t>CUARTO</w:t>
      </w:r>
      <w:r w:rsidRPr="003861DF">
        <w:rPr>
          <w:rFonts w:eastAsia="Calibri" w:cs="Tahoma"/>
          <w:b/>
          <w:bCs/>
        </w:rPr>
        <w:t xml:space="preserve">. </w:t>
      </w:r>
      <w:r w:rsidRPr="003861DF">
        <w:rPr>
          <w:rFonts w:cs="Tahoma"/>
          <w:b/>
        </w:rPr>
        <w:t>NOTIFÍQUESE POR SAIMEX</w:t>
      </w:r>
      <w:r w:rsidRPr="003861DF">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17FBE7D" w14:textId="77777777" w:rsidR="002A33C7" w:rsidRPr="003861DF" w:rsidRDefault="002A33C7" w:rsidP="002A33C7">
      <w:pPr>
        <w:spacing w:after="0" w:line="360" w:lineRule="auto"/>
        <w:contextualSpacing/>
        <w:rPr>
          <w:rFonts w:cs="Arial"/>
          <w:b/>
          <w:bCs/>
        </w:rPr>
      </w:pPr>
    </w:p>
    <w:p w14:paraId="5CBB890A" w14:textId="77777777" w:rsidR="002A33C7" w:rsidRPr="002A33C7" w:rsidRDefault="002A33C7" w:rsidP="002A33C7">
      <w:pPr>
        <w:spacing w:after="0" w:line="360" w:lineRule="auto"/>
        <w:contextualSpacing/>
        <w:rPr>
          <w:rFonts w:cs="Tahoma"/>
          <w:b/>
          <w:bCs/>
        </w:rPr>
      </w:pPr>
      <w:r w:rsidRPr="003861DF">
        <w:rPr>
          <w:rFonts w:eastAsia="Calibri" w:cs="Tahoma"/>
          <w:bCs/>
        </w:rPr>
        <w:t>ASÍ LO RESUELVE, POR </w:t>
      </w:r>
      <w:r w:rsidRPr="003861DF">
        <w:rPr>
          <w:rFonts w:eastAsia="Calibri" w:cs="Tahoma"/>
          <w:b/>
          <w:bCs/>
        </w:rPr>
        <w:t>UNANIMIDAD</w:t>
      </w:r>
      <w:r w:rsidRPr="003861DF">
        <w:rPr>
          <w:rFonts w:eastAsia="Calibri" w:cs="Tahoma"/>
          <w:bCs/>
        </w:rPr>
        <w:t xml:space="preserve"> DE VOTOS EL PLENO DEL INSTITUTO DE TRANSPARENCIA, ACCESO A LA INFORMACIÓN PÚBLICA Y PROTECCIÓN DE DATOS PERSONALES DEL ESTADO DE MÉXICO Y MUNICIPIOS, CONFORMADO POR </w:t>
      </w:r>
      <w:r w:rsidRPr="003861DF">
        <w:rPr>
          <w:rFonts w:eastAsia="Calibri" w:cs="Tahoma"/>
          <w:bCs/>
        </w:rPr>
        <w:lastRenderedPageBreak/>
        <w:t>LOS COMISIONADOS JOSÉ MARTÍNEZ VILCHIS, MARÍA DEL ROSARIO MEJÍA AYALA, SHARON CRISTINA MORALES MARTÍNEZ, LUIS GUSTAVO PARRA NORIEGA Y GUADALUPE RAMÍREZ PEÑA, EN LA TRIGÉSIMA QUINTA SESIÓN ORDINARIA, CELEBRADA EL PRIMERO DE OCTUBRE DE DOS MIL VEINTICINCO, ANTE EL SECRETARIO TÉCNICO DEL PLENO, ALEXIS TAPIA RAMÍREZ.</w:t>
      </w:r>
    </w:p>
    <w:p w14:paraId="718B0D95" w14:textId="77777777" w:rsidR="002A33C7" w:rsidRDefault="002A33C7" w:rsidP="00FC7C29">
      <w:pPr>
        <w:spacing w:after="0" w:line="360" w:lineRule="auto"/>
        <w:rPr>
          <w:rFonts w:eastAsia="Calibri" w:cs="Tahoma"/>
          <w:b/>
          <w:bCs/>
          <w:iCs/>
          <w:color w:val="auto"/>
        </w:rPr>
      </w:pPr>
    </w:p>
    <w:p w14:paraId="7E94FABF" w14:textId="77777777" w:rsidR="002A33C7" w:rsidRPr="007A63F1" w:rsidRDefault="002A33C7" w:rsidP="00FC7C29">
      <w:pPr>
        <w:spacing w:after="0" w:line="360" w:lineRule="auto"/>
        <w:rPr>
          <w:rFonts w:eastAsia="Calibri" w:cs="Tahoma"/>
          <w:b/>
          <w:bCs/>
          <w:iCs/>
          <w:color w:val="auto"/>
        </w:rPr>
      </w:pPr>
    </w:p>
    <w:p w14:paraId="2BA380C7" w14:textId="77777777" w:rsidR="00D1318A" w:rsidRPr="00D1318A" w:rsidRDefault="00D1318A" w:rsidP="007808E0">
      <w:pPr>
        <w:spacing w:after="0" w:line="360" w:lineRule="auto"/>
        <w:ind w:right="-28"/>
        <w:rPr>
          <w:color w:val="auto"/>
        </w:rPr>
      </w:pPr>
    </w:p>
    <w:p w14:paraId="1FFCF4F3" w14:textId="77777777" w:rsidR="00B02499" w:rsidRDefault="00B02499" w:rsidP="007808E0">
      <w:pPr>
        <w:spacing w:after="0" w:line="360" w:lineRule="auto"/>
        <w:rPr>
          <w:rFonts w:eastAsia="Calibri" w:cs="Times New Roman"/>
          <w:b/>
          <w:bCs/>
        </w:rPr>
      </w:pPr>
    </w:p>
    <w:p w14:paraId="654C889D" w14:textId="77777777" w:rsidR="00B02499" w:rsidRPr="00681B34" w:rsidRDefault="00B02499" w:rsidP="007808E0">
      <w:pPr>
        <w:spacing w:after="0" w:line="360" w:lineRule="auto"/>
        <w:rPr>
          <w:rFonts w:eastAsia="Calibri" w:cs="Times New Roman"/>
          <w:b/>
          <w:bCs/>
        </w:rPr>
      </w:pPr>
    </w:p>
    <w:p w14:paraId="097C707A" w14:textId="77777777" w:rsidR="004A10B0" w:rsidRDefault="004A10B0" w:rsidP="007808E0">
      <w:pPr>
        <w:spacing w:after="0" w:line="360" w:lineRule="auto"/>
        <w:contextualSpacing/>
        <w:rPr>
          <w:rFonts w:eastAsia="Calibri" w:cs="Times New Roman"/>
          <w:color w:val="000000"/>
        </w:rPr>
      </w:pPr>
    </w:p>
    <w:p w14:paraId="3677DBED" w14:textId="77777777" w:rsidR="004A10B0" w:rsidRDefault="004A10B0" w:rsidP="007808E0">
      <w:pPr>
        <w:spacing w:after="0" w:line="360" w:lineRule="auto"/>
        <w:contextualSpacing/>
        <w:rPr>
          <w:color w:val="000000"/>
        </w:rPr>
      </w:pPr>
    </w:p>
    <w:p w14:paraId="74E8DB3F" w14:textId="77777777" w:rsidR="00C556AB" w:rsidRDefault="00C556AB" w:rsidP="007808E0">
      <w:pPr>
        <w:spacing w:after="0" w:line="360" w:lineRule="auto"/>
      </w:pPr>
    </w:p>
    <w:p w14:paraId="1A555613" w14:textId="77777777" w:rsidR="00023BBD" w:rsidRPr="00E64957" w:rsidRDefault="00023BBD" w:rsidP="007808E0">
      <w:pPr>
        <w:spacing w:after="0" w:line="360" w:lineRule="auto"/>
      </w:pPr>
    </w:p>
    <w:p w14:paraId="2DB71CAF" w14:textId="49BEE08C" w:rsidR="001D4F21" w:rsidRDefault="001D4F21" w:rsidP="007808E0">
      <w:pPr>
        <w:spacing w:after="0" w:line="360" w:lineRule="auto"/>
        <w:rPr>
          <w:color w:val="000000"/>
        </w:rPr>
      </w:pPr>
    </w:p>
    <w:p w14:paraId="38B4EF2E" w14:textId="77777777" w:rsidR="001D4F21" w:rsidRDefault="001D4F21" w:rsidP="007808E0">
      <w:pPr>
        <w:spacing w:after="0" w:line="360" w:lineRule="auto"/>
        <w:rPr>
          <w:color w:val="000000"/>
        </w:rPr>
      </w:pPr>
    </w:p>
    <w:p w14:paraId="4201A0A0" w14:textId="77777777" w:rsidR="00E864E9" w:rsidRDefault="00E864E9" w:rsidP="007808E0">
      <w:pPr>
        <w:tabs>
          <w:tab w:val="right" w:pos="8931"/>
        </w:tabs>
        <w:spacing w:after="0" w:line="360" w:lineRule="auto"/>
      </w:pPr>
    </w:p>
    <w:p w14:paraId="543728D1" w14:textId="77777777" w:rsidR="00E864E9" w:rsidRDefault="00E864E9" w:rsidP="007808E0">
      <w:pPr>
        <w:tabs>
          <w:tab w:val="right" w:pos="8931"/>
        </w:tabs>
        <w:spacing w:after="0" w:line="360" w:lineRule="auto"/>
      </w:pPr>
    </w:p>
    <w:p w14:paraId="0E4439D0" w14:textId="5248D3C9" w:rsidR="007B58B9" w:rsidRDefault="007B58B9" w:rsidP="007808E0">
      <w:pPr>
        <w:spacing w:after="0" w:line="360" w:lineRule="auto"/>
      </w:pPr>
    </w:p>
    <w:p w14:paraId="26916C77" w14:textId="77777777" w:rsidR="00A37EDE" w:rsidRDefault="00A37EDE" w:rsidP="007808E0">
      <w:pPr>
        <w:spacing w:after="0" w:line="360" w:lineRule="auto"/>
      </w:pPr>
    </w:p>
    <w:p w14:paraId="0B07409B" w14:textId="77777777" w:rsidR="00CF059A" w:rsidRDefault="00CF059A" w:rsidP="007808E0">
      <w:pPr>
        <w:spacing w:after="0" w:line="360" w:lineRule="auto"/>
      </w:pPr>
    </w:p>
    <w:p w14:paraId="304643F7" w14:textId="77777777" w:rsidR="00CF059A" w:rsidRDefault="00CF059A" w:rsidP="007808E0">
      <w:pPr>
        <w:spacing w:after="0" w:line="360" w:lineRule="auto"/>
      </w:pPr>
    </w:p>
    <w:p w14:paraId="12AA2EEA" w14:textId="77777777" w:rsidR="00CF059A" w:rsidRDefault="00CF059A" w:rsidP="007808E0">
      <w:pPr>
        <w:spacing w:after="0" w:line="360" w:lineRule="auto"/>
      </w:pPr>
    </w:p>
    <w:p w14:paraId="25D6907A" w14:textId="77777777" w:rsidR="00CF059A" w:rsidRDefault="00CF059A" w:rsidP="007808E0">
      <w:pPr>
        <w:spacing w:after="0" w:line="360" w:lineRule="auto"/>
      </w:pPr>
    </w:p>
    <w:p w14:paraId="337162C3" w14:textId="77777777" w:rsidR="00CF059A" w:rsidRDefault="00CF059A" w:rsidP="007808E0">
      <w:pPr>
        <w:spacing w:after="0" w:line="360" w:lineRule="auto"/>
      </w:pPr>
    </w:p>
    <w:p w14:paraId="1FE6AB25" w14:textId="77777777" w:rsidR="00CF059A" w:rsidRDefault="00CF059A" w:rsidP="007808E0">
      <w:pPr>
        <w:spacing w:after="0" w:line="360" w:lineRule="auto"/>
      </w:pPr>
    </w:p>
    <w:p w14:paraId="6F407388" w14:textId="77777777" w:rsidR="00CF059A" w:rsidRDefault="00CF059A" w:rsidP="007808E0">
      <w:pPr>
        <w:spacing w:after="0" w:line="360" w:lineRule="auto"/>
      </w:pPr>
    </w:p>
    <w:p w14:paraId="169D1CBC" w14:textId="77777777" w:rsidR="00CF059A" w:rsidRPr="007B58B9" w:rsidRDefault="00CF059A" w:rsidP="007808E0">
      <w:pPr>
        <w:spacing w:after="0" w:line="360" w:lineRule="auto"/>
      </w:pPr>
    </w:p>
    <w:sectPr w:rsidR="00CF059A" w:rsidRPr="007B58B9" w:rsidSect="000B49C4">
      <w:headerReference w:type="even" r:id="rId23"/>
      <w:headerReference w:type="default" r:id="rId24"/>
      <w:footerReference w:type="even" r:id="rId25"/>
      <w:footerReference w:type="default" r:id="rId26"/>
      <w:headerReference w:type="first" r:id="rId27"/>
      <w:footerReference w:type="first" r:id="rId28"/>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614E50" w14:textId="77777777" w:rsidR="00EF2F13" w:rsidRDefault="00EF2F13">
      <w:pPr>
        <w:spacing w:after="0" w:line="240" w:lineRule="auto"/>
      </w:pPr>
      <w:r>
        <w:separator/>
      </w:r>
    </w:p>
  </w:endnote>
  <w:endnote w:type="continuationSeparator" w:id="0">
    <w:p w14:paraId="46E400DB" w14:textId="77777777" w:rsidR="00EF2F13" w:rsidRDefault="00EF2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2A33C7" w:rsidRDefault="002A33C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61D67">
      <w:rPr>
        <w:b/>
        <w:noProof/>
        <w:color w:val="000000"/>
        <w:sz w:val="24"/>
        <w:szCs w:val="24"/>
      </w:rPr>
      <w:t>33</w:t>
    </w:r>
    <w:r>
      <w:rPr>
        <w:b/>
        <w:color w:val="000000"/>
        <w:sz w:val="24"/>
        <w:szCs w:val="24"/>
      </w:rPr>
      <w:fldChar w:fldCharType="end"/>
    </w:r>
  </w:p>
  <w:p w14:paraId="7EB9860B" w14:textId="77777777" w:rsidR="002A33C7" w:rsidRDefault="002A33C7">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2A33C7" w:rsidRDefault="002A33C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024DC">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024DC">
      <w:rPr>
        <w:b/>
        <w:noProof/>
        <w:color w:val="000000"/>
        <w:sz w:val="24"/>
        <w:szCs w:val="24"/>
      </w:rPr>
      <w:t>33</w:t>
    </w:r>
    <w:r>
      <w:rPr>
        <w:b/>
        <w:color w:val="000000"/>
        <w:sz w:val="24"/>
        <w:szCs w:val="24"/>
      </w:rPr>
      <w:fldChar w:fldCharType="end"/>
    </w:r>
  </w:p>
  <w:p w14:paraId="0D7FA8D9" w14:textId="77777777" w:rsidR="002A33C7" w:rsidRDefault="002A33C7">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2A33C7" w:rsidRDefault="002A33C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024DC">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024DC">
      <w:rPr>
        <w:b/>
        <w:noProof/>
        <w:color w:val="000000"/>
        <w:sz w:val="24"/>
        <w:szCs w:val="24"/>
      </w:rPr>
      <w:t>33</w:t>
    </w:r>
    <w:r>
      <w:rPr>
        <w:b/>
        <w:color w:val="000000"/>
        <w:sz w:val="24"/>
        <w:szCs w:val="24"/>
      </w:rPr>
      <w:fldChar w:fldCharType="end"/>
    </w:r>
  </w:p>
  <w:p w14:paraId="6796AF5F" w14:textId="77777777" w:rsidR="002A33C7" w:rsidRDefault="002A33C7">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BC568D" w14:textId="77777777" w:rsidR="00EF2F13" w:rsidRDefault="00EF2F13">
      <w:pPr>
        <w:spacing w:after="0" w:line="240" w:lineRule="auto"/>
      </w:pPr>
      <w:r>
        <w:separator/>
      </w:r>
    </w:p>
  </w:footnote>
  <w:footnote w:type="continuationSeparator" w:id="0">
    <w:p w14:paraId="2EC831DC" w14:textId="77777777" w:rsidR="00EF2F13" w:rsidRDefault="00EF2F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2A33C7" w:rsidRDefault="002A33C7">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2A33C7" w14:paraId="10C29E94" w14:textId="77777777">
      <w:trPr>
        <w:trHeight w:val="132"/>
      </w:trPr>
      <w:tc>
        <w:tcPr>
          <w:tcW w:w="2691" w:type="dxa"/>
        </w:tcPr>
        <w:p w14:paraId="7D85A4B8" w14:textId="77777777" w:rsidR="002A33C7" w:rsidRDefault="002A33C7">
          <w:pPr>
            <w:tabs>
              <w:tab w:val="right" w:pos="8838"/>
            </w:tabs>
            <w:ind w:right="-105"/>
            <w:rPr>
              <w:b/>
            </w:rPr>
          </w:pPr>
          <w:r>
            <w:rPr>
              <w:b/>
            </w:rPr>
            <w:t>Recurso de Revisión:</w:t>
          </w:r>
        </w:p>
      </w:tc>
      <w:tc>
        <w:tcPr>
          <w:tcW w:w="3405" w:type="dxa"/>
        </w:tcPr>
        <w:p w14:paraId="0B0D1A9D" w14:textId="77777777" w:rsidR="002A33C7" w:rsidRDefault="002A33C7">
          <w:pPr>
            <w:tabs>
              <w:tab w:val="right" w:pos="8838"/>
            </w:tabs>
            <w:ind w:left="-28" w:right="-32"/>
          </w:pPr>
          <w:r>
            <w:t>03846/INFOEM/IP/RR/2020</w:t>
          </w:r>
        </w:p>
      </w:tc>
    </w:tr>
    <w:tr w:rsidR="002A33C7" w14:paraId="2F47AC72" w14:textId="77777777">
      <w:trPr>
        <w:trHeight w:val="261"/>
      </w:trPr>
      <w:tc>
        <w:tcPr>
          <w:tcW w:w="2691" w:type="dxa"/>
        </w:tcPr>
        <w:p w14:paraId="154A4752" w14:textId="77777777" w:rsidR="002A33C7" w:rsidRDefault="002A33C7">
          <w:pPr>
            <w:tabs>
              <w:tab w:val="right" w:pos="8838"/>
            </w:tabs>
            <w:ind w:right="-105"/>
            <w:rPr>
              <w:b/>
            </w:rPr>
          </w:pPr>
          <w:r>
            <w:rPr>
              <w:b/>
            </w:rPr>
            <w:t>Sujeto Obligado:</w:t>
          </w:r>
        </w:p>
      </w:tc>
      <w:tc>
        <w:tcPr>
          <w:tcW w:w="3405" w:type="dxa"/>
        </w:tcPr>
        <w:p w14:paraId="5D9EC711" w14:textId="77777777" w:rsidR="002A33C7" w:rsidRDefault="002A33C7">
          <w:pPr>
            <w:tabs>
              <w:tab w:val="right" w:pos="8838"/>
            </w:tabs>
            <w:ind w:right="-32"/>
          </w:pPr>
          <w:r>
            <w:t xml:space="preserve">Ayuntamiento de </w:t>
          </w:r>
          <w:proofErr w:type="spellStart"/>
          <w:r>
            <w:t>Temascalcingo</w:t>
          </w:r>
          <w:proofErr w:type="spellEnd"/>
        </w:p>
      </w:tc>
    </w:tr>
    <w:tr w:rsidR="002A33C7" w14:paraId="11FBB450" w14:textId="77777777">
      <w:trPr>
        <w:trHeight w:val="261"/>
      </w:trPr>
      <w:tc>
        <w:tcPr>
          <w:tcW w:w="2691" w:type="dxa"/>
        </w:tcPr>
        <w:p w14:paraId="6BAF6003" w14:textId="77777777" w:rsidR="002A33C7" w:rsidRDefault="002A33C7">
          <w:pPr>
            <w:tabs>
              <w:tab w:val="right" w:pos="8838"/>
            </w:tabs>
            <w:ind w:right="-105"/>
            <w:rPr>
              <w:b/>
            </w:rPr>
          </w:pPr>
          <w:r>
            <w:rPr>
              <w:b/>
            </w:rPr>
            <w:t>Comisionado Ponente:</w:t>
          </w:r>
        </w:p>
      </w:tc>
      <w:tc>
        <w:tcPr>
          <w:tcW w:w="3405" w:type="dxa"/>
        </w:tcPr>
        <w:p w14:paraId="420341AF" w14:textId="77777777" w:rsidR="002A33C7" w:rsidRDefault="002A33C7">
          <w:pPr>
            <w:tabs>
              <w:tab w:val="right" w:pos="8838"/>
            </w:tabs>
            <w:ind w:right="-32"/>
            <w:rPr>
              <w:b/>
            </w:rPr>
          </w:pPr>
          <w:r>
            <w:t>Luis Gustavo Parra Noriega</w:t>
          </w:r>
        </w:p>
      </w:tc>
    </w:tr>
  </w:tbl>
  <w:p w14:paraId="00411D75" w14:textId="77777777" w:rsidR="002A33C7" w:rsidRDefault="003024DC">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2A33C7" w:rsidRDefault="003024DC">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2A33C7" w14:paraId="40D5D5A3" w14:textId="77777777" w:rsidTr="002529FA">
      <w:trPr>
        <w:trHeight w:val="138"/>
      </w:trPr>
      <w:tc>
        <w:tcPr>
          <w:tcW w:w="2693" w:type="dxa"/>
          <w:vAlign w:val="center"/>
        </w:tcPr>
        <w:p w14:paraId="43377EBE" w14:textId="77777777" w:rsidR="002A33C7" w:rsidRDefault="002A33C7" w:rsidP="008C266D">
          <w:pPr>
            <w:tabs>
              <w:tab w:val="right" w:pos="8838"/>
            </w:tabs>
            <w:ind w:left="-108" w:right="-105"/>
            <w:jc w:val="left"/>
            <w:rPr>
              <w:b/>
            </w:rPr>
          </w:pPr>
        </w:p>
        <w:p w14:paraId="1DB5C8D0" w14:textId="7E98B3D2" w:rsidR="002A33C7" w:rsidRDefault="002A33C7" w:rsidP="008C266D">
          <w:pPr>
            <w:tabs>
              <w:tab w:val="right" w:pos="8838"/>
            </w:tabs>
            <w:ind w:left="-108" w:right="-105"/>
            <w:jc w:val="left"/>
            <w:rPr>
              <w:b/>
            </w:rPr>
          </w:pPr>
          <w:r>
            <w:rPr>
              <w:b/>
            </w:rPr>
            <w:t>Recurso de Revisión:</w:t>
          </w:r>
        </w:p>
      </w:tc>
      <w:tc>
        <w:tcPr>
          <w:tcW w:w="3969" w:type="dxa"/>
        </w:tcPr>
        <w:p w14:paraId="5BCC69C4" w14:textId="77777777" w:rsidR="002A33C7" w:rsidRPr="00EF0C39" w:rsidRDefault="002A33C7" w:rsidP="008C266D">
          <w:pPr>
            <w:tabs>
              <w:tab w:val="right" w:pos="8838"/>
            </w:tabs>
            <w:ind w:right="57"/>
          </w:pPr>
        </w:p>
        <w:p w14:paraId="61E59D71" w14:textId="3574826F" w:rsidR="002A33C7" w:rsidRPr="00EF0C39" w:rsidRDefault="002A33C7" w:rsidP="008C266D">
          <w:pPr>
            <w:tabs>
              <w:tab w:val="right" w:pos="8838"/>
            </w:tabs>
            <w:ind w:right="57"/>
          </w:pPr>
          <w:r>
            <w:t>09531/INFOEM/IP/RR/2025</w:t>
          </w:r>
        </w:p>
      </w:tc>
    </w:tr>
    <w:tr w:rsidR="002A33C7" w14:paraId="7A281F30" w14:textId="77777777" w:rsidTr="002529FA">
      <w:trPr>
        <w:trHeight w:val="273"/>
      </w:trPr>
      <w:tc>
        <w:tcPr>
          <w:tcW w:w="2693" w:type="dxa"/>
        </w:tcPr>
        <w:p w14:paraId="6671A308" w14:textId="77777777" w:rsidR="002A33C7" w:rsidRDefault="002A33C7" w:rsidP="008C266D">
          <w:pPr>
            <w:tabs>
              <w:tab w:val="right" w:pos="8838"/>
            </w:tabs>
            <w:ind w:left="-108" w:right="-105"/>
            <w:rPr>
              <w:b/>
            </w:rPr>
          </w:pPr>
          <w:r>
            <w:rPr>
              <w:b/>
            </w:rPr>
            <w:t>Sujeto Obligado:</w:t>
          </w:r>
        </w:p>
      </w:tc>
      <w:tc>
        <w:tcPr>
          <w:tcW w:w="3969" w:type="dxa"/>
        </w:tcPr>
        <w:p w14:paraId="30885B6D" w14:textId="3AE9BEAF" w:rsidR="002A33C7" w:rsidRPr="00EF0C39" w:rsidRDefault="002A33C7" w:rsidP="007B4717">
          <w:pPr>
            <w:tabs>
              <w:tab w:val="right" w:pos="8838"/>
            </w:tabs>
            <w:ind w:right="180"/>
          </w:pPr>
          <w:r>
            <w:t xml:space="preserve">Ayuntamiento de </w:t>
          </w:r>
          <w:proofErr w:type="spellStart"/>
          <w:r>
            <w:t>Capulhuac</w:t>
          </w:r>
          <w:proofErr w:type="spellEnd"/>
        </w:p>
      </w:tc>
    </w:tr>
    <w:tr w:rsidR="002A33C7" w14:paraId="00C22F2F" w14:textId="77777777" w:rsidTr="002529FA">
      <w:trPr>
        <w:trHeight w:val="273"/>
      </w:trPr>
      <w:tc>
        <w:tcPr>
          <w:tcW w:w="2693" w:type="dxa"/>
        </w:tcPr>
        <w:p w14:paraId="70417649" w14:textId="77777777" w:rsidR="002A33C7" w:rsidRDefault="002A33C7" w:rsidP="008C266D">
          <w:pPr>
            <w:tabs>
              <w:tab w:val="right" w:pos="8838"/>
            </w:tabs>
            <w:ind w:left="-108" w:right="-105"/>
            <w:rPr>
              <w:b/>
            </w:rPr>
          </w:pPr>
          <w:r>
            <w:rPr>
              <w:b/>
            </w:rPr>
            <w:t>Comisionado Ponente:</w:t>
          </w:r>
        </w:p>
      </w:tc>
      <w:tc>
        <w:tcPr>
          <w:tcW w:w="3969" w:type="dxa"/>
        </w:tcPr>
        <w:p w14:paraId="5E6EB38B" w14:textId="77777777" w:rsidR="002A33C7" w:rsidRPr="00EF0C39" w:rsidRDefault="002A33C7" w:rsidP="008C266D">
          <w:pPr>
            <w:tabs>
              <w:tab w:val="right" w:pos="8838"/>
            </w:tabs>
            <w:ind w:right="-170"/>
          </w:pPr>
          <w:r w:rsidRPr="00EF0C39">
            <w:t>Luis Gustavo Parra Noriega</w:t>
          </w:r>
        </w:p>
        <w:p w14:paraId="1A63C67B" w14:textId="77777777" w:rsidR="002A33C7" w:rsidRPr="00EF0C39" w:rsidRDefault="002A33C7" w:rsidP="008C266D">
          <w:pPr>
            <w:tabs>
              <w:tab w:val="right" w:pos="8838"/>
            </w:tabs>
            <w:ind w:right="-170"/>
            <w:rPr>
              <w:b/>
            </w:rPr>
          </w:pPr>
        </w:p>
      </w:tc>
    </w:tr>
  </w:tbl>
  <w:p w14:paraId="3498D107" w14:textId="7E17876C" w:rsidR="002A33C7" w:rsidRDefault="002A33C7"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7777777" w:rsidR="002A33C7" w:rsidRDefault="002A33C7">
    <w:pPr>
      <w:widowControl w:val="0"/>
      <w:pBdr>
        <w:top w:val="nil"/>
        <w:left w:val="nil"/>
        <w:bottom w:val="nil"/>
        <w:right w:val="nil"/>
        <w:between w:val="nil"/>
      </w:pBdr>
      <w:spacing w:after="0" w:line="276" w:lineRule="auto"/>
      <w:jc w:val="left"/>
      <w:rPr>
        <w:color w:val="000000"/>
      </w:rPr>
    </w:pPr>
  </w:p>
  <w:tbl>
    <w:tblPr>
      <w:tblStyle w:val="1"/>
      <w:tblW w:w="6804"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2A33C7" w14:paraId="6B3232BD" w14:textId="77777777" w:rsidTr="002529FA">
      <w:trPr>
        <w:trHeight w:val="132"/>
      </w:trPr>
      <w:tc>
        <w:tcPr>
          <w:tcW w:w="2551" w:type="dxa"/>
        </w:tcPr>
        <w:p w14:paraId="38F16E2F" w14:textId="77777777" w:rsidR="002A33C7" w:rsidRDefault="002A33C7">
          <w:pPr>
            <w:tabs>
              <w:tab w:val="right" w:pos="8838"/>
            </w:tabs>
            <w:ind w:right="-105"/>
            <w:rPr>
              <w:b/>
            </w:rPr>
          </w:pPr>
          <w:r>
            <w:rPr>
              <w:b/>
            </w:rPr>
            <w:t>Recurso de Revisión:</w:t>
          </w:r>
        </w:p>
      </w:tc>
      <w:tc>
        <w:tcPr>
          <w:tcW w:w="4253" w:type="dxa"/>
        </w:tcPr>
        <w:p w14:paraId="211CDC0A" w14:textId="4E46E086" w:rsidR="002A33C7" w:rsidRPr="00026C6B" w:rsidRDefault="002A33C7" w:rsidP="00026C6B">
          <w:r>
            <w:t>09531/INFOEM/IP/RR/2025</w:t>
          </w:r>
        </w:p>
      </w:tc>
    </w:tr>
    <w:tr w:rsidR="002A33C7" w14:paraId="6AA3CC58" w14:textId="77777777" w:rsidTr="002529FA">
      <w:trPr>
        <w:trHeight w:val="132"/>
      </w:trPr>
      <w:tc>
        <w:tcPr>
          <w:tcW w:w="2551" w:type="dxa"/>
        </w:tcPr>
        <w:p w14:paraId="7FD164F5" w14:textId="77777777" w:rsidR="002A33C7" w:rsidRDefault="002A33C7">
          <w:pPr>
            <w:tabs>
              <w:tab w:val="left" w:pos="1875"/>
            </w:tabs>
            <w:ind w:right="-105"/>
            <w:rPr>
              <w:b/>
            </w:rPr>
          </w:pPr>
          <w:r>
            <w:rPr>
              <w:b/>
            </w:rPr>
            <w:t>Recurrente:</w:t>
          </w:r>
          <w:r>
            <w:rPr>
              <w:b/>
            </w:rPr>
            <w:tab/>
          </w:r>
        </w:p>
      </w:tc>
      <w:tc>
        <w:tcPr>
          <w:tcW w:w="4253" w:type="dxa"/>
        </w:tcPr>
        <w:p w14:paraId="1F1B0537" w14:textId="49EB5D03" w:rsidR="002A33C7" w:rsidRPr="00EF0C39" w:rsidRDefault="003024DC" w:rsidP="006D7FDA">
          <w:pPr>
            <w:tabs>
              <w:tab w:val="right" w:pos="8838"/>
            </w:tabs>
            <w:ind w:right="-250"/>
          </w:pPr>
          <w:r>
            <w:t xml:space="preserve"> </w:t>
          </w:r>
          <w:r w:rsidRPr="003024DC">
            <w:rPr>
              <w:highlight w:val="black"/>
            </w:rPr>
            <w:t>XXXXXXXXXXXXXXX</w:t>
          </w:r>
        </w:p>
      </w:tc>
    </w:tr>
    <w:tr w:rsidR="002A33C7" w14:paraId="5113CAA6" w14:textId="77777777" w:rsidTr="002529FA">
      <w:trPr>
        <w:trHeight w:val="261"/>
      </w:trPr>
      <w:tc>
        <w:tcPr>
          <w:tcW w:w="2551" w:type="dxa"/>
        </w:tcPr>
        <w:p w14:paraId="28E3431B" w14:textId="30EC7C18" w:rsidR="002A33C7" w:rsidRDefault="002A33C7">
          <w:pPr>
            <w:tabs>
              <w:tab w:val="right" w:pos="8838"/>
            </w:tabs>
            <w:ind w:right="-105"/>
            <w:rPr>
              <w:b/>
            </w:rPr>
          </w:pPr>
          <w:r>
            <w:rPr>
              <w:b/>
            </w:rPr>
            <w:t>Sujeto Obligado:</w:t>
          </w:r>
        </w:p>
      </w:tc>
      <w:tc>
        <w:tcPr>
          <w:tcW w:w="4253" w:type="dxa"/>
        </w:tcPr>
        <w:p w14:paraId="3192354E" w14:textId="79D59120" w:rsidR="002A33C7" w:rsidRPr="00026C6B" w:rsidRDefault="002A33C7" w:rsidP="00026C6B">
          <w:r>
            <w:t xml:space="preserve">Ayuntamiento de </w:t>
          </w:r>
          <w:proofErr w:type="spellStart"/>
          <w:r>
            <w:t>Capulhuac</w:t>
          </w:r>
          <w:proofErr w:type="spellEnd"/>
        </w:p>
      </w:tc>
    </w:tr>
    <w:tr w:rsidR="002A33C7" w14:paraId="5D4C2A35" w14:textId="77777777" w:rsidTr="002529FA">
      <w:trPr>
        <w:trHeight w:val="261"/>
      </w:trPr>
      <w:tc>
        <w:tcPr>
          <w:tcW w:w="2551" w:type="dxa"/>
        </w:tcPr>
        <w:p w14:paraId="7F522FEC" w14:textId="77777777" w:rsidR="002A33C7" w:rsidRDefault="002A33C7">
          <w:pPr>
            <w:tabs>
              <w:tab w:val="right" w:pos="8838"/>
            </w:tabs>
            <w:ind w:right="-105"/>
            <w:rPr>
              <w:b/>
            </w:rPr>
          </w:pPr>
          <w:r>
            <w:rPr>
              <w:b/>
            </w:rPr>
            <w:t>Comisionado Ponente:</w:t>
          </w:r>
        </w:p>
      </w:tc>
      <w:tc>
        <w:tcPr>
          <w:tcW w:w="4253" w:type="dxa"/>
        </w:tcPr>
        <w:p w14:paraId="0F0566F9" w14:textId="77777777" w:rsidR="002A33C7" w:rsidRPr="00EF0C39" w:rsidRDefault="002A33C7" w:rsidP="00C46A25">
          <w:pPr>
            <w:tabs>
              <w:tab w:val="right" w:pos="8838"/>
            </w:tabs>
            <w:ind w:right="-32"/>
            <w:rPr>
              <w:b/>
            </w:rPr>
          </w:pPr>
          <w:r w:rsidRPr="00EF0C39">
            <w:t>Luis Gustavo Parra Noriega</w:t>
          </w:r>
        </w:p>
      </w:tc>
    </w:tr>
  </w:tbl>
  <w:p w14:paraId="4DFC2598" w14:textId="77777777" w:rsidR="002A33C7" w:rsidRDefault="003024DC">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53A0E"/>
    <w:multiLevelType w:val="hybridMultilevel"/>
    <w:tmpl w:val="D0E2ED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8CA24EE"/>
    <w:multiLevelType w:val="hybridMultilevel"/>
    <w:tmpl w:val="EF9AA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B63357"/>
    <w:multiLevelType w:val="hybridMultilevel"/>
    <w:tmpl w:val="BC348C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E31F3"/>
    <w:multiLevelType w:val="hybridMultilevel"/>
    <w:tmpl w:val="5A049E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F935EC2"/>
    <w:multiLevelType w:val="hybridMultilevel"/>
    <w:tmpl w:val="E17271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0697A42"/>
    <w:multiLevelType w:val="hybridMultilevel"/>
    <w:tmpl w:val="2F8C8E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6E76E63"/>
    <w:multiLevelType w:val="hybridMultilevel"/>
    <w:tmpl w:val="5A049E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A691A58"/>
    <w:multiLevelType w:val="hybridMultilevel"/>
    <w:tmpl w:val="BF2204BA"/>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B7A0785"/>
    <w:multiLevelType w:val="hybridMultilevel"/>
    <w:tmpl w:val="78083F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BA43F9B"/>
    <w:multiLevelType w:val="hybridMultilevel"/>
    <w:tmpl w:val="9F925502"/>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D1B7F3C"/>
    <w:multiLevelType w:val="hybridMultilevel"/>
    <w:tmpl w:val="D30E5ACA"/>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06F217C"/>
    <w:multiLevelType w:val="hybridMultilevel"/>
    <w:tmpl w:val="239C966C"/>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D740358"/>
    <w:multiLevelType w:val="hybridMultilevel"/>
    <w:tmpl w:val="F04073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302022E"/>
    <w:multiLevelType w:val="hybridMultilevel"/>
    <w:tmpl w:val="36C696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8657F37"/>
    <w:multiLevelType w:val="hybridMultilevel"/>
    <w:tmpl w:val="78083F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D063258"/>
    <w:multiLevelType w:val="hybridMultilevel"/>
    <w:tmpl w:val="47A040E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2"/>
  </w:num>
  <w:num w:numId="3">
    <w:abstractNumId w:val="15"/>
  </w:num>
  <w:num w:numId="4">
    <w:abstractNumId w:val="11"/>
  </w:num>
  <w:num w:numId="5">
    <w:abstractNumId w:val="10"/>
  </w:num>
  <w:num w:numId="6">
    <w:abstractNumId w:val="9"/>
  </w:num>
  <w:num w:numId="7">
    <w:abstractNumId w:val="7"/>
  </w:num>
  <w:num w:numId="8">
    <w:abstractNumId w:val="5"/>
  </w:num>
  <w:num w:numId="9">
    <w:abstractNumId w:val="8"/>
  </w:num>
  <w:num w:numId="10">
    <w:abstractNumId w:val="14"/>
  </w:num>
  <w:num w:numId="11">
    <w:abstractNumId w:val="2"/>
  </w:num>
  <w:num w:numId="12">
    <w:abstractNumId w:val="0"/>
  </w:num>
  <w:num w:numId="13">
    <w:abstractNumId w:val="1"/>
  </w:num>
  <w:num w:numId="14">
    <w:abstractNumId w:val="6"/>
  </w:num>
  <w:num w:numId="15">
    <w:abstractNumId w:val="13"/>
  </w:num>
  <w:num w:numId="16">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099C"/>
    <w:rsid w:val="00001ADF"/>
    <w:rsid w:val="00002B20"/>
    <w:rsid w:val="00003081"/>
    <w:rsid w:val="000053EA"/>
    <w:rsid w:val="0000637C"/>
    <w:rsid w:val="00006A45"/>
    <w:rsid w:val="0001108B"/>
    <w:rsid w:val="00011477"/>
    <w:rsid w:val="00011608"/>
    <w:rsid w:val="0001277E"/>
    <w:rsid w:val="00014169"/>
    <w:rsid w:val="00014EE2"/>
    <w:rsid w:val="00016290"/>
    <w:rsid w:val="00016B98"/>
    <w:rsid w:val="000201B0"/>
    <w:rsid w:val="00021BE0"/>
    <w:rsid w:val="00022B54"/>
    <w:rsid w:val="00023BBD"/>
    <w:rsid w:val="000255D3"/>
    <w:rsid w:val="0002588C"/>
    <w:rsid w:val="00026B5A"/>
    <w:rsid w:val="00026C6B"/>
    <w:rsid w:val="0003084A"/>
    <w:rsid w:val="000316C2"/>
    <w:rsid w:val="00031C06"/>
    <w:rsid w:val="0003288F"/>
    <w:rsid w:val="00033026"/>
    <w:rsid w:val="00033186"/>
    <w:rsid w:val="0003318A"/>
    <w:rsid w:val="00033683"/>
    <w:rsid w:val="00033AF2"/>
    <w:rsid w:val="00033F2C"/>
    <w:rsid w:val="00035C18"/>
    <w:rsid w:val="00036C63"/>
    <w:rsid w:val="0003740E"/>
    <w:rsid w:val="0003782D"/>
    <w:rsid w:val="000410E6"/>
    <w:rsid w:val="0004134C"/>
    <w:rsid w:val="000426D2"/>
    <w:rsid w:val="00047E2C"/>
    <w:rsid w:val="00050E2E"/>
    <w:rsid w:val="0005769F"/>
    <w:rsid w:val="00057905"/>
    <w:rsid w:val="000602BA"/>
    <w:rsid w:val="00061123"/>
    <w:rsid w:val="000709AA"/>
    <w:rsid w:val="000735F0"/>
    <w:rsid w:val="00073949"/>
    <w:rsid w:val="00075996"/>
    <w:rsid w:val="00075A71"/>
    <w:rsid w:val="00075CAF"/>
    <w:rsid w:val="00080524"/>
    <w:rsid w:val="000811E7"/>
    <w:rsid w:val="00081D01"/>
    <w:rsid w:val="0008295C"/>
    <w:rsid w:val="00082B5B"/>
    <w:rsid w:val="00083169"/>
    <w:rsid w:val="00084273"/>
    <w:rsid w:val="00085D44"/>
    <w:rsid w:val="000863DA"/>
    <w:rsid w:val="000866B0"/>
    <w:rsid w:val="000867A0"/>
    <w:rsid w:val="00087074"/>
    <w:rsid w:val="00087EDB"/>
    <w:rsid w:val="0009167E"/>
    <w:rsid w:val="00092501"/>
    <w:rsid w:val="000946F3"/>
    <w:rsid w:val="00095FB6"/>
    <w:rsid w:val="00096C21"/>
    <w:rsid w:val="00096CFE"/>
    <w:rsid w:val="00097C52"/>
    <w:rsid w:val="000A2B9F"/>
    <w:rsid w:val="000A2EA2"/>
    <w:rsid w:val="000A3910"/>
    <w:rsid w:val="000A4DC8"/>
    <w:rsid w:val="000A5B44"/>
    <w:rsid w:val="000A706F"/>
    <w:rsid w:val="000B20C2"/>
    <w:rsid w:val="000B2470"/>
    <w:rsid w:val="000B3514"/>
    <w:rsid w:val="000B3C56"/>
    <w:rsid w:val="000B40C7"/>
    <w:rsid w:val="000B4503"/>
    <w:rsid w:val="000B49C4"/>
    <w:rsid w:val="000C0C98"/>
    <w:rsid w:val="000C0CBE"/>
    <w:rsid w:val="000C10A2"/>
    <w:rsid w:val="000C4A35"/>
    <w:rsid w:val="000C567D"/>
    <w:rsid w:val="000C7D5D"/>
    <w:rsid w:val="000D04D2"/>
    <w:rsid w:val="000D0539"/>
    <w:rsid w:val="000D1B7A"/>
    <w:rsid w:val="000D1EFD"/>
    <w:rsid w:val="000D257F"/>
    <w:rsid w:val="000D392E"/>
    <w:rsid w:val="000D3AD3"/>
    <w:rsid w:val="000D46ED"/>
    <w:rsid w:val="000D6774"/>
    <w:rsid w:val="000D7457"/>
    <w:rsid w:val="000D7CC0"/>
    <w:rsid w:val="000E1C4F"/>
    <w:rsid w:val="000E3169"/>
    <w:rsid w:val="000F3776"/>
    <w:rsid w:val="000F3B49"/>
    <w:rsid w:val="000F4583"/>
    <w:rsid w:val="000F4AC1"/>
    <w:rsid w:val="000F562C"/>
    <w:rsid w:val="000F6219"/>
    <w:rsid w:val="000F6E36"/>
    <w:rsid w:val="001055EA"/>
    <w:rsid w:val="00105B6E"/>
    <w:rsid w:val="001061B1"/>
    <w:rsid w:val="001065C6"/>
    <w:rsid w:val="0011010D"/>
    <w:rsid w:val="001135C1"/>
    <w:rsid w:val="001150A1"/>
    <w:rsid w:val="00115992"/>
    <w:rsid w:val="00116C35"/>
    <w:rsid w:val="001174B4"/>
    <w:rsid w:val="00117843"/>
    <w:rsid w:val="00122ED0"/>
    <w:rsid w:val="00122FBD"/>
    <w:rsid w:val="00123FD7"/>
    <w:rsid w:val="00124AF7"/>
    <w:rsid w:val="00125905"/>
    <w:rsid w:val="00125F26"/>
    <w:rsid w:val="001260CE"/>
    <w:rsid w:val="0012618B"/>
    <w:rsid w:val="00126A15"/>
    <w:rsid w:val="00126AD3"/>
    <w:rsid w:val="001325F3"/>
    <w:rsid w:val="00132F29"/>
    <w:rsid w:val="00134465"/>
    <w:rsid w:val="0013481F"/>
    <w:rsid w:val="001418BD"/>
    <w:rsid w:val="00141BAD"/>
    <w:rsid w:val="001425CB"/>
    <w:rsid w:val="001434E7"/>
    <w:rsid w:val="001479C0"/>
    <w:rsid w:val="00147F25"/>
    <w:rsid w:val="001502AB"/>
    <w:rsid w:val="001507E8"/>
    <w:rsid w:val="00150ADA"/>
    <w:rsid w:val="00153139"/>
    <w:rsid w:val="001548D6"/>
    <w:rsid w:val="001558BD"/>
    <w:rsid w:val="00155BD1"/>
    <w:rsid w:val="001566D4"/>
    <w:rsid w:val="001578F5"/>
    <w:rsid w:val="0016373E"/>
    <w:rsid w:val="00163D9F"/>
    <w:rsid w:val="00165AB2"/>
    <w:rsid w:val="0016642B"/>
    <w:rsid w:val="00166452"/>
    <w:rsid w:val="00166907"/>
    <w:rsid w:val="00166A42"/>
    <w:rsid w:val="0016727D"/>
    <w:rsid w:val="0016793F"/>
    <w:rsid w:val="00167D99"/>
    <w:rsid w:val="00170ACC"/>
    <w:rsid w:val="001710E2"/>
    <w:rsid w:val="00171D2A"/>
    <w:rsid w:val="0017245F"/>
    <w:rsid w:val="00175607"/>
    <w:rsid w:val="00175910"/>
    <w:rsid w:val="0017782E"/>
    <w:rsid w:val="001805A9"/>
    <w:rsid w:val="00181D59"/>
    <w:rsid w:val="00184025"/>
    <w:rsid w:val="00184ED6"/>
    <w:rsid w:val="00184F08"/>
    <w:rsid w:val="00185925"/>
    <w:rsid w:val="00192C48"/>
    <w:rsid w:val="00193CE3"/>
    <w:rsid w:val="00195EC3"/>
    <w:rsid w:val="00196F6A"/>
    <w:rsid w:val="0019787E"/>
    <w:rsid w:val="001A0321"/>
    <w:rsid w:val="001A2062"/>
    <w:rsid w:val="001A3934"/>
    <w:rsid w:val="001A3C87"/>
    <w:rsid w:val="001A44D1"/>
    <w:rsid w:val="001A5A72"/>
    <w:rsid w:val="001A5B6F"/>
    <w:rsid w:val="001A6C0E"/>
    <w:rsid w:val="001A7F04"/>
    <w:rsid w:val="001B2090"/>
    <w:rsid w:val="001B34AA"/>
    <w:rsid w:val="001B4144"/>
    <w:rsid w:val="001B7EFB"/>
    <w:rsid w:val="001C4DF4"/>
    <w:rsid w:val="001C638A"/>
    <w:rsid w:val="001C6B7A"/>
    <w:rsid w:val="001D1635"/>
    <w:rsid w:val="001D24CD"/>
    <w:rsid w:val="001D390B"/>
    <w:rsid w:val="001D3FB9"/>
    <w:rsid w:val="001D4F21"/>
    <w:rsid w:val="001D5DBE"/>
    <w:rsid w:val="001D7D0E"/>
    <w:rsid w:val="001D7F0C"/>
    <w:rsid w:val="001E4284"/>
    <w:rsid w:val="001E4ECA"/>
    <w:rsid w:val="001E6077"/>
    <w:rsid w:val="001E6891"/>
    <w:rsid w:val="001F285F"/>
    <w:rsid w:val="001F5043"/>
    <w:rsid w:val="001F5610"/>
    <w:rsid w:val="001F6FD5"/>
    <w:rsid w:val="00200E63"/>
    <w:rsid w:val="002019AA"/>
    <w:rsid w:val="002025F4"/>
    <w:rsid w:val="00203520"/>
    <w:rsid w:val="00203F8C"/>
    <w:rsid w:val="00204DE3"/>
    <w:rsid w:val="0020727C"/>
    <w:rsid w:val="002075C1"/>
    <w:rsid w:val="00207F1E"/>
    <w:rsid w:val="00211CD8"/>
    <w:rsid w:val="00215D49"/>
    <w:rsid w:val="002207FA"/>
    <w:rsid w:val="002217AE"/>
    <w:rsid w:val="00223487"/>
    <w:rsid w:val="002238B8"/>
    <w:rsid w:val="00227456"/>
    <w:rsid w:val="00230985"/>
    <w:rsid w:val="00230B8F"/>
    <w:rsid w:val="002374A0"/>
    <w:rsid w:val="002374EE"/>
    <w:rsid w:val="00243764"/>
    <w:rsid w:val="002475DE"/>
    <w:rsid w:val="00251665"/>
    <w:rsid w:val="00252910"/>
    <w:rsid w:val="002529AD"/>
    <w:rsid w:val="002529FA"/>
    <w:rsid w:val="00252A2A"/>
    <w:rsid w:val="00253448"/>
    <w:rsid w:val="00253A9C"/>
    <w:rsid w:val="0025520C"/>
    <w:rsid w:val="00256B48"/>
    <w:rsid w:val="00257C2B"/>
    <w:rsid w:val="0026163E"/>
    <w:rsid w:val="00261B92"/>
    <w:rsid w:val="00261CB4"/>
    <w:rsid w:val="00261DF6"/>
    <w:rsid w:val="0026345D"/>
    <w:rsid w:val="00266E26"/>
    <w:rsid w:val="00267457"/>
    <w:rsid w:val="00271E85"/>
    <w:rsid w:val="00273A4E"/>
    <w:rsid w:val="00274745"/>
    <w:rsid w:val="00274EC1"/>
    <w:rsid w:val="002779C0"/>
    <w:rsid w:val="00277CFA"/>
    <w:rsid w:val="00280625"/>
    <w:rsid w:val="00280CF8"/>
    <w:rsid w:val="00281632"/>
    <w:rsid w:val="00282044"/>
    <w:rsid w:val="00282176"/>
    <w:rsid w:val="002822A3"/>
    <w:rsid w:val="0028277C"/>
    <w:rsid w:val="00282B4C"/>
    <w:rsid w:val="00282C2E"/>
    <w:rsid w:val="002845CF"/>
    <w:rsid w:val="00287374"/>
    <w:rsid w:val="00287797"/>
    <w:rsid w:val="0029130B"/>
    <w:rsid w:val="00291318"/>
    <w:rsid w:val="0029310D"/>
    <w:rsid w:val="00293A22"/>
    <w:rsid w:val="00294C03"/>
    <w:rsid w:val="00295482"/>
    <w:rsid w:val="0029784D"/>
    <w:rsid w:val="002A02CD"/>
    <w:rsid w:val="002A33C7"/>
    <w:rsid w:val="002A376A"/>
    <w:rsid w:val="002A3A8E"/>
    <w:rsid w:val="002A5DEB"/>
    <w:rsid w:val="002A6695"/>
    <w:rsid w:val="002B2FEA"/>
    <w:rsid w:val="002B5A2D"/>
    <w:rsid w:val="002B5CE7"/>
    <w:rsid w:val="002B772B"/>
    <w:rsid w:val="002C061B"/>
    <w:rsid w:val="002C0C3A"/>
    <w:rsid w:val="002C24E1"/>
    <w:rsid w:val="002C3C0A"/>
    <w:rsid w:val="002C4A39"/>
    <w:rsid w:val="002C4D41"/>
    <w:rsid w:val="002C516D"/>
    <w:rsid w:val="002C7604"/>
    <w:rsid w:val="002C7C43"/>
    <w:rsid w:val="002D2107"/>
    <w:rsid w:val="002D2619"/>
    <w:rsid w:val="002D2A77"/>
    <w:rsid w:val="002D6CA6"/>
    <w:rsid w:val="002E2627"/>
    <w:rsid w:val="002E2D9D"/>
    <w:rsid w:val="002E34B7"/>
    <w:rsid w:val="002E5C60"/>
    <w:rsid w:val="002E6125"/>
    <w:rsid w:val="002E6BEC"/>
    <w:rsid w:val="002E7C9D"/>
    <w:rsid w:val="002F0510"/>
    <w:rsid w:val="002F0526"/>
    <w:rsid w:val="002F08A1"/>
    <w:rsid w:val="002F12B4"/>
    <w:rsid w:val="002F389A"/>
    <w:rsid w:val="002F44A5"/>
    <w:rsid w:val="002F5845"/>
    <w:rsid w:val="002F5AA8"/>
    <w:rsid w:val="002F5CFB"/>
    <w:rsid w:val="002F72B7"/>
    <w:rsid w:val="0030116D"/>
    <w:rsid w:val="003024DC"/>
    <w:rsid w:val="00302BCB"/>
    <w:rsid w:val="003037BC"/>
    <w:rsid w:val="00303A1B"/>
    <w:rsid w:val="00303BA0"/>
    <w:rsid w:val="00304DE6"/>
    <w:rsid w:val="00310366"/>
    <w:rsid w:val="00310A3F"/>
    <w:rsid w:val="00311CAF"/>
    <w:rsid w:val="0031200F"/>
    <w:rsid w:val="00312EFE"/>
    <w:rsid w:val="00312F6B"/>
    <w:rsid w:val="003131F2"/>
    <w:rsid w:val="00313684"/>
    <w:rsid w:val="00314919"/>
    <w:rsid w:val="003155C2"/>
    <w:rsid w:val="00316458"/>
    <w:rsid w:val="00320D4E"/>
    <w:rsid w:val="00321E54"/>
    <w:rsid w:val="0032276A"/>
    <w:rsid w:val="00322E84"/>
    <w:rsid w:val="0032438A"/>
    <w:rsid w:val="00325B13"/>
    <w:rsid w:val="00325D1E"/>
    <w:rsid w:val="003303EB"/>
    <w:rsid w:val="00330566"/>
    <w:rsid w:val="00330942"/>
    <w:rsid w:val="00333468"/>
    <w:rsid w:val="00333808"/>
    <w:rsid w:val="0033681E"/>
    <w:rsid w:val="00336E20"/>
    <w:rsid w:val="00341669"/>
    <w:rsid w:val="00342465"/>
    <w:rsid w:val="00345E3B"/>
    <w:rsid w:val="00352906"/>
    <w:rsid w:val="00353296"/>
    <w:rsid w:val="0035368D"/>
    <w:rsid w:val="00354255"/>
    <w:rsid w:val="00354FD0"/>
    <w:rsid w:val="00355D05"/>
    <w:rsid w:val="00356E1B"/>
    <w:rsid w:val="003602C9"/>
    <w:rsid w:val="0036042F"/>
    <w:rsid w:val="00364788"/>
    <w:rsid w:val="003657F4"/>
    <w:rsid w:val="003663BF"/>
    <w:rsid w:val="00366BB8"/>
    <w:rsid w:val="00366D05"/>
    <w:rsid w:val="00376AEF"/>
    <w:rsid w:val="0037738F"/>
    <w:rsid w:val="00381132"/>
    <w:rsid w:val="003814AE"/>
    <w:rsid w:val="0038398F"/>
    <w:rsid w:val="00384E34"/>
    <w:rsid w:val="00384E94"/>
    <w:rsid w:val="00385DD2"/>
    <w:rsid w:val="003860AA"/>
    <w:rsid w:val="003861DF"/>
    <w:rsid w:val="003876F1"/>
    <w:rsid w:val="00390A24"/>
    <w:rsid w:val="00391317"/>
    <w:rsid w:val="003949BA"/>
    <w:rsid w:val="0039615C"/>
    <w:rsid w:val="00396517"/>
    <w:rsid w:val="00397991"/>
    <w:rsid w:val="003A103F"/>
    <w:rsid w:val="003A2B31"/>
    <w:rsid w:val="003A47C4"/>
    <w:rsid w:val="003A4BB8"/>
    <w:rsid w:val="003A4CF8"/>
    <w:rsid w:val="003A4EEC"/>
    <w:rsid w:val="003B3C6F"/>
    <w:rsid w:val="003B5A66"/>
    <w:rsid w:val="003B6E04"/>
    <w:rsid w:val="003B6F0C"/>
    <w:rsid w:val="003B7FAD"/>
    <w:rsid w:val="003C13CD"/>
    <w:rsid w:val="003C19EC"/>
    <w:rsid w:val="003C28F2"/>
    <w:rsid w:val="003C331A"/>
    <w:rsid w:val="003C5F59"/>
    <w:rsid w:val="003C5FE0"/>
    <w:rsid w:val="003C673A"/>
    <w:rsid w:val="003C7338"/>
    <w:rsid w:val="003D0D51"/>
    <w:rsid w:val="003D1DC8"/>
    <w:rsid w:val="003D20E4"/>
    <w:rsid w:val="003D25DC"/>
    <w:rsid w:val="003D35DB"/>
    <w:rsid w:val="003D4722"/>
    <w:rsid w:val="003D6C3F"/>
    <w:rsid w:val="003E00B8"/>
    <w:rsid w:val="003E1523"/>
    <w:rsid w:val="003E1C9F"/>
    <w:rsid w:val="003E20C8"/>
    <w:rsid w:val="003E33FE"/>
    <w:rsid w:val="003E3980"/>
    <w:rsid w:val="003E4CFD"/>
    <w:rsid w:val="003E540A"/>
    <w:rsid w:val="003E63AC"/>
    <w:rsid w:val="003E6941"/>
    <w:rsid w:val="003F0A87"/>
    <w:rsid w:val="003F18D5"/>
    <w:rsid w:val="003F1D74"/>
    <w:rsid w:val="003F2BF4"/>
    <w:rsid w:val="003F2C8E"/>
    <w:rsid w:val="003F4C6D"/>
    <w:rsid w:val="003F5F91"/>
    <w:rsid w:val="003F6C55"/>
    <w:rsid w:val="0040398B"/>
    <w:rsid w:val="00403F0E"/>
    <w:rsid w:val="00404B15"/>
    <w:rsid w:val="004068E7"/>
    <w:rsid w:val="004076BD"/>
    <w:rsid w:val="0041096D"/>
    <w:rsid w:val="004111B6"/>
    <w:rsid w:val="00413093"/>
    <w:rsid w:val="00417AAE"/>
    <w:rsid w:val="00417C0D"/>
    <w:rsid w:val="00417F3A"/>
    <w:rsid w:val="00420209"/>
    <w:rsid w:val="004214D5"/>
    <w:rsid w:val="00422311"/>
    <w:rsid w:val="004229F9"/>
    <w:rsid w:val="00426786"/>
    <w:rsid w:val="0043065C"/>
    <w:rsid w:val="004306AC"/>
    <w:rsid w:val="00430938"/>
    <w:rsid w:val="00430DD8"/>
    <w:rsid w:val="004326F9"/>
    <w:rsid w:val="00434B43"/>
    <w:rsid w:val="004352C6"/>
    <w:rsid w:val="00436F80"/>
    <w:rsid w:val="0044017B"/>
    <w:rsid w:val="004415DA"/>
    <w:rsid w:val="00442432"/>
    <w:rsid w:val="0044320C"/>
    <w:rsid w:val="0044451C"/>
    <w:rsid w:val="00445A40"/>
    <w:rsid w:val="00446CA3"/>
    <w:rsid w:val="004475C6"/>
    <w:rsid w:val="004479B9"/>
    <w:rsid w:val="00447FEB"/>
    <w:rsid w:val="0045046D"/>
    <w:rsid w:val="00455EA5"/>
    <w:rsid w:val="00456B23"/>
    <w:rsid w:val="00457B51"/>
    <w:rsid w:val="00461DF2"/>
    <w:rsid w:val="00462ED0"/>
    <w:rsid w:val="00463218"/>
    <w:rsid w:val="004649E0"/>
    <w:rsid w:val="0046597D"/>
    <w:rsid w:val="00467659"/>
    <w:rsid w:val="00471E99"/>
    <w:rsid w:val="004721AA"/>
    <w:rsid w:val="0047290D"/>
    <w:rsid w:val="00473151"/>
    <w:rsid w:val="00473542"/>
    <w:rsid w:val="00474793"/>
    <w:rsid w:val="00475E62"/>
    <w:rsid w:val="00481F23"/>
    <w:rsid w:val="00483320"/>
    <w:rsid w:val="00483BC1"/>
    <w:rsid w:val="00484E27"/>
    <w:rsid w:val="00487556"/>
    <w:rsid w:val="00487D86"/>
    <w:rsid w:val="00492333"/>
    <w:rsid w:val="0049696B"/>
    <w:rsid w:val="0049788F"/>
    <w:rsid w:val="004A10B0"/>
    <w:rsid w:val="004A10E6"/>
    <w:rsid w:val="004A5405"/>
    <w:rsid w:val="004B0C65"/>
    <w:rsid w:val="004B27E7"/>
    <w:rsid w:val="004B33EF"/>
    <w:rsid w:val="004B58D3"/>
    <w:rsid w:val="004B7343"/>
    <w:rsid w:val="004B73FB"/>
    <w:rsid w:val="004C1F42"/>
    <w:rsid w:val="004C21E6"/>
    <w:rsid w:val="004C465F"/>
    <w:rsid w:val="004C56AA"/>
    <w:rsid w:val="004C5FBB"/>
    <w:rsid w:val="004C60FE"/>
    <w:rsid w:val="004C6321"/>
    <w:rsid w:val="004C689B"/>
    <w:rsid w:val="004C74FA"/>
    <w:rsid w:val="004D1D8F"/>
    <w:rsid w:val="004D243B"/>
    <w:rsid w:val="004D63D9"/>
    <w:rsid w:val="004E0AD6"/>
    <w:rsid w:val="004E22FF"/>
    <w:rsid w:val="004E2EF2"/>
    <w:rsid w:val="004E3063"/>
    <w:rsid w:val="004E47CC"/>
    <w:rsid w:val="004F0490"/>
    <w:rsid w:val="004F2DE2"/>
    <w:rsid w:val="004F525F"/>
    <w:rsid w:val="004F56D3"/>
    <w:rsid w:val="004F59FB"/>
    <w:rsid w:val="004F76F4"/>
    <w:rsid w:val="004F7F19"/>
    <w:rsid w:val="00500B4F"/>
    <w:rsid w:val="005018D0"/>
    <w:rsid w:val="00501B98"/>
    <w:rsid w:val="005027D1"/>
    <w:rsid w:val="00506126"/>
    <w:rsid w:val="005072F4"/>
    <w:rsid w:val="0051107B"/>
    <w:rsid w:val="00511E76"/>
    <w:rsid w:val="00512046"/>
    <w:rsid w:val="00512879"/>
    <w:rsid w:val="0051497B"/>
    <w:rsid w:val="00515399"/>
    <w:rsid w:val="00521F1D"/>
    <w:rsid w:val="00521F47"/>
    <w:rsid w:val="00522A47"/>
    <w:rsid w:val="00523008"/>
    <w:rsid w:val="00524283"/>
    <w:rsid w:val="00525A14"/>
    <w:rsid w:val="00526EC4"/>
    <w:rsid w:val="0052714E"/>
    <w:rsid w:val="00527563"/>
    <w:rsid w:val="005302BB"/>
    <w:rsid w:val="00530B10"/>
    <w:rsid w:val="0053198B"/>
    <w:rsid w:val="00531A8A"/>
    <w:rsid w:val="00535765"/>
    <w:rsid w:val="00535A8D"/>
    <w:rsid w:val="00536382"/>
    <w:rsid w:val="00536941"/>
    <w:rsid w:val="00537A9C"/>
    <w:rsid w:val="00537C32"/>
    <w:rsid w:val="00545D04"/>
    <w:rsid w:val="005501BA"/>
    <w:rsid w:val="00550C0B"/>
    <w:rsid w:val="005520E3"/>
    <w:rsid w:val="00552C67"/>
    <w:rsid w:val="00553376"/>
    <w:rsid w:val="005569DD"/>
    <w:rsid w:val="00556A90"/>
    <w:rsid w:val="00562D89"/>
    <w:rsid w:val="0056443F"/>
    <w:rsid w:val="00565861"/>
    <w:rsid w:val="005673D1"/>
    <w:rsid w:val="00572946"/>
    <w:rsid w:val="005732F8"/>
    <w:rsid w:val="00580345"/>
    <w:rsid w:val="005816DE"/>
    <w:rsid w:val="00582FC0"/>
    <w:rsid w:val="00585C29"/>
    <w:rsid w:val="005867A9"/>
    <w:rsid w:val="0058767A"/>
    <w:rsid w:val="00590FB7"/>
    <w:rsid w:val="005914EE"/>
    <w:rsid w:val="005934FD"/>
    <w:rsid w:val="00595FCC"/>
    <w:rsid w:val="005A0A77"/>
    <w:rsid w:val="005A3083"/>
    <w:rsid w:val="005A381E"/>
    <w:rsid w:val="005A39F4"/>
    <w:rsid w:val="005A6533"/>
    <w:rsid w:val="005A79D9"/>
    <w:rsid w:val="005A7C36"/>
    <w:rsid w:val="005B0203"/>
    <w:rsid w:val="005B142C"/>
    <w:rsid w:val="005B21C9"/>
    <w:rsid w:val="005B6BFA"/>
    <w:rsid w:val="005C03D2"/>
    <w:rsid w:val="005C20B7"/>
    <w:rsid w:val="005C3BAC"/>
    <w:rsid w:val="005C43CB"/>
    <w:rsid w:val="005C4598"/>
    <w:rsid w:val="005C4CCD"/>
    <w:rsid w:val="005C6174"/>
    <w:rsid w:val="005C690F"/>
    <w:rsid w:val="005C6E2D"/>
    <w:rsid w:val="005C742E"/>
    <w:rsid w:val="005C757F"/>
    <w:rsid w:val="005D1E83"/>
    <w:rsid w:val="005D2071"/>
    <w:rsid w:val="005D22D8"/>
    <w:rsid w:val="005D31EC"/>
    <w:rsid w:val="005D38F1"/>
    <w:rsid w:val="005D4959"/>
    <w:rsid w:val="005D53B0"/>
    <w:rsid w:val="005D7325"/>
    <w:rsid w:val="005D73EF"/>
    <w:rsid w:val="005E0BD4"/>
    <w:rsid w:val="005E16CC"/>
    <w:rsid w:val="005F199D"/>
    <w:rsid w:val="005F36FE"/>
    <w:rsid w:val="005F38B6"/>
    <w:rsid w:val="005F4B93"/>
    <w:rsid w:val="005F5498"/>
    <w:rsid w:val="005F773E"/>
    <w:rsid w:val="005F785A"/>
    <w:rsid w:val="00600A20"/>
    <w:rsid w:val="0060180F"/>
    <w:rsid w:val="00601E94"/>
    <w:rsid w:val="00602E5C"/>
    <w:rsid w:val="006033D0"/>
    <w:rsid w:val="006037C1"/>
    <w:rsid w:val="006059DA"/>
    <w:rsid w:val="00606B1A"/>
    <w:rsid w:val="00611A0B"/>
    <w:rsid w:val="0061303E"/>
    <w:rsid w:val="006206A1"/>
    <w:rsid w:val="006207EF"/>
    <w:rsid w:val="006210E6"/>
    <w:rsid w:val="00621F2D"/>
    <w:rsid w:val="00622401"/>
    <w:rsid w:val="00622CFB"/>
    <w:rsid w:val="006241B8"/>
    <w:rsid w:val="006242F2"/>
    <w:rsid w:val="00624488"/>
    <w:rsid w:val="006245B4"/>
    <w:rsid w:val="0062539C"/>
    <w:rsid w:val="006271E6"/>
    <w:rsid w:val="006271FF"/>
    <w:rsid w:val="006272E2"/>
    <w:rsid w:val="00627513"/>
    <w:rsid w:val="00631035"/>
    <w:rsid w:val="00631EA9"/>
    <w:rsid w:val="00632F61"/>
    <w:rsid w:val="00635A27"/>
    <w:rsid w:val="00637B1E"/>
    <w:rsid w:val="00640115"/>
    <w:rsid w:val="006404F6"/>
    <w:rsid w:val="0064067B"/>
    <w:rsid w:val="006418B3"/>
    <w:rsid w:val="006430B1"/>
    <w:rsid w:val="00644832"/>
    <w:rsid w:val="00644B2E"/>
    <w:rsid w:val="0064644A"/>
    <w:rsid w:val="00654DE3"/>
    <w:rsid w:val="00655068"/>
    <w:rsid w:val="00655B7F"/>
    <w:rsid w:val="00656245"/>
    <w:rsid w:val="006573B9"/>
    <w:rsid w:val="00660AAD"/>
    <w:rsid w:val="00661603"/>
    <w:rsid w:val="0066178F"/>
    <w:rsid w:val="00661B94"/>
    <w:rsid w:val="00662C70"/>
    <w:rsid w:val="00662D89"/>
    <w:rsid w:val="0066640F"/>
    <w:rsid w:val="006664D4"/>
    <w:rsid w:val="00667F81"/>
    <w:rsid w:val="00670EAA"/>
    <w:rsid w:val="006715A0"/>
    <w:rsid w:val="00671B21"/>
    <w:rsid w:val="00671B38"/>
    <w:rsid w:val="00671BB1"/>
    <w:rsid w:val="006731C7"/>
    <w:rsid w:val="00673306"/>
    <w:rsid w:val="00673F73"/>
    <w:rsid w:val="00674DAF"/>
    <w:rsid w:val="00674E18"/>
    <w:rsid w:val="006771FF"/>
    <w:rsid w:val="00677F38"/>
    <w:rsid w:val="006800BB"/>
    <w:rsid w:val="00680F20"/>
    <w:rsid w:val="00682240"/>
    <w:rsid w:val="00684E69"/>
    <w:rsid w:val="00687BCB"/>
    <w:rsid w:val="00690202"/>
    <w:rsid w:val="0069037C"/>
    <w:rsid w:val="00692763"/>
    <w:rsid w:val="00692817"/>
    <w:rsid w:val="00692CEE"/>
    <w:rsid w:val="00694971"/>
    <w:rsid w:val="0069505A"/>
    <w:rsid w:val="0069657C"/>
    <w:rsid w:val="006A0CDD"/>
    <w:rsid w:val="006A1C14"/>
    <w:rsid w:val="006A40F4"/>
    <w:rsid w:val="006A707A"/>
    <w:rsid w:val="006B0607"/>
    <w:rsid w:val="006B083B"/>
    <w:rsid w:val="006B218E"/>
    <w:rsid w:val="006B3839"/>
    <w:rsid w:val="006B40EF"/>
    <w:rsid w:val="006B4C0B"/>
    <w:rsid w:val="006B634B"/>
    <w:rsid w:val="006B7076"/>
    <w:rsid w:val="006B7D2D"/>
    <w:rsid w:val="006C0BD7"/>
    <w:rsid w:val="006C1744"/>
    <w:rsid w:val="006C17DE"/>
    <w:rsid w:val="006C1E67"/>
    <w:rsid w:val="006C25E4"/>
    <w:rsid w:val="006C3470"/>
    <w:rsid w:val="006C350C"/>
    <w:rsid w:val="006C43E9"/>
    <w:rsid w:val="006C6EBC"/>
    <w:rsid w:val="006C7CD1"/>
    <w:rsid w:val="006C7E76"/>
    <w:rsid w:val="006D16BD"/>
    <w:rsid w:val="006D1CE7"/>
    <w:rsid w:val="006D2366"/>
    <w:rsid w:val="006D2960"/>
    <w:rsid w:val="006D2DF0"/>
    <w:rsid w:val="006D49E4"/>
    <w:rsid w:val="006D65A5"/>
    <w:rsid w:val="006D6790"/>
    <w:rsid w:val="006D717C"/>
    <w:rsid w:val="006D7FDA"/>
    <w:rsid w:val="006E33C5"/>
    <w:rsid w:val="006E72D4"/>
    <w:rsid w:val="006E7B27"/>
    <w:rsid w:val="006E7C4E"/>
    <w:rsid w:val="006E7CFC"/>
    <w:rsid w:val="006F134A"/>
    <w:rsid w:val="006F1838"/>
    <w:rsid w:val="006F272D"/>
    <w:rsid w:val="006F4CC9"/>
    <w:rsid w:val="006F60D5"/>
    <w:rsid w:val="006F79F1"/>
    <w:rsid w:val="006F7CBF"/>
    <w:rsid w:val="007001B2"/>
    <w:rsid w:val="00700D00"/>
    <w:rsid w:val="00702D5F"/>
    <w:rsid w:val="007041F9"/>
    <w:rsid w:val="00704B14"/>
    <w:rsid w:val="00705FBB"/>
    <w:rsid w:val="0070680E"/>
    <w:rsid w:val="0071036C"/>
    <w:rsid w:val="007127CD"/>
    <w:rsid w:val="00712ED6"/>
    <w:rsid w:val="00715343"/>
    <w:rsid w:val="00716DFD"/>
    <w:rsid w:val="007179C4"/>
    <w:rsid w:val="00717D87"/>
    <w:rsid w:val="00720109"/>
    <w:rsid w:val="007248C4"/>
    <w:rsid w:val="007279D2"/>
    <w:rsid w:val="0073003B"/>
    <w:rsid w:val="00730D6D"/>
    <w:rsid w:val="00731FB9"/>
    <w:rsid w:val="0073274C"/>
    <w:rsid w:val="007331D2"/>
    <w:rsid w:val="0073611B"/>
    <w:rsid w:val="00736B03"/>
    <w:rsid w:val="00741DC7"/>
    <w:rsid w:val="007428C7"/>
    <w:rsid w:val="00743915"/>
    <w:rsid w:val="0074523A"/>
    <w:rsid w:val="007460D7"/>
    <w:rsid w:val="00747CDF"/>
    <w:rsid w:val="00751A94"/>
    <w:rsid w:val="00754B31"/>
    <w:rsid w:val="0076190F"/>
    <w:rsid w:val="00762A7C"/>
    <w:rsid w:val="00764BBE"/>
    <w:rsid w:val="0076657F"/>
    <w:rsid w:val="007709FF"/>
    <w:rsid w:val="00770BF5"/>
    <w:rsid w:val="00770DC0"/>
    <w:rsid w:val="00770E69"/>
    <w:rsid w:val="00771614"/>
    <w:rsid w:val="00771F62"/>
    <w:rsid w:val="007723F6"/>
    <w:rsid w:val="00774229"/>
    <w:rsid w:val="00775391"/>
    <w:rsid w:val="0077760E"/>
    <w:rsid w:val="007808E0"/>
    <w:rsid w:val="00781F61"/>
    <w:rsid w:val="007823A6"/>
    <w:rsid w:val="00782D16"/>
    <w:rsid w:val="00783335"/>
    <w:rsid w:val="00783960"/>
    <w:rsid w:val="00784CEA"/>
    <w:rsid w:val="0078722C"/>
    <w:rsid w:val="00792220"/>
    <w:rsid w:val="00792309"/>
    <w:rsid w:val="00792DF8"/>
    <w:rsid w:val="00794774"/>
    <w:rsid w:val="00794B3F"/>
    <w:rsid w:val="00796030"/>
    <w:rsid w:val="007962A6"/>
    <w:rsid w:val="00796712"/>
    <w:rsid w:val="007A097D"/>
    <w:rsid w:val="007A0BC3"/>
    <w:rsid w:val="007A0D80"/>
    <w:rsid w:val="007A1ACB"/>
    <w:rsid w:val="007A2872"/>
    <w:rsid w:val="007A3334"/>
    <w:rsid w:val="007A51A0"/>
    <w:rsid w:val="007A540E"/>
    <w:rsid w:val="007A63F1"/>
    <w:rsid w:val="007A6A27"/>
    <w:rsid w:val="007B0293"/>
    <w:rsid w:val="007B24BB"/>
    <w:rsid w:val="007B38A7"/>
    <w:rsid w:val="007B4143"/>
    <w:rsid w:val="007B4717"/>
    <w:rsid w:val="007B4E28"/>
    <w:rsid w:val="007B58B9"/>
    <w:rsid w:val="007B5B46"/>
    <w:rsid w:val="007B5CE4"/>
    <w:rsid w:val="007B65AB"/>
    <w:rsid w:val="007B6891"/>
    <w:rsid w:val="007B6F45"/>
    <w:rsid w:val="007C0023"/>
    <w:rsid w:val="007C02D1"/>
    <w:rsid w:val="007C4D4E"/>
    <w:rsid w:val="007C636E"/>
    <w:rsid w:val="007C76F2"/>
    <w:rsid w:val="007C7BAF"/>
    <w:rsid w:val="007C7F1F"/>
    <w:rsid w:val="007D04B8"/>
    <w:rsid w:val="007D086D"/>
    <w:rsid w:val="007D354B"/>
    <w:rsid w:val="007D6307"/>
    <w:rsid w:val="007E0603"/>
    <w:rsid w:val="007E172B"/>
    <w:rsid w:val="007E1EF5"/>
    <w:rsid w:val="007E25E4"/>
    <w:rsid w:val="007E56C0"/>
    <w:rsid w:val="007E5B51"/>
    <w:rsid w:val="007E6087"/>
    <w:rsid w:val="007E6354"/>
    <w:rsid w:val="007E64DE"/>
    <w:rsid w:val="007E6532"/>
    <w:rsid w:val="007E65E1"/>
    <w:rsid w:val="007E79A0"/>
    <w:rsid w:val="007E7B3F"/>
    <w:rsid w:val="007E7D61"/>
    <w:rsid w:val="007F0ACC"/>
    <w:rsid w:val="007F2BCB"/>
    <w:rsid w:val="007F4407"/>
    <w:rsid w:val="007F6273"/>
    <w:rsid w:val="007F75BA"/>
    <w:rsid w:val="00800641"/>
    <w:rsid w:val="008027F2"/>
    <w:rsid w:val="00802C8A"/>
    <w:rsid w:val="00803119"/>
    <w:rsid w:val="00803884"/>
    <w:rsid w:val="0081186D"/>
    <w:rsid w:val="00812FF1"/>
    <w:rsid w:val="008157ED"/>
    <w:rsid w:val="0081681D"/>
    <w:rsid w:val="0081756A"/>
    <w:rsid w:val="008201FA"/>
    <w:rsid w:val="008234EA"/>
    <w:rsid w:val="008246F7"/>
    <w:rsid w:val="00826071"/>
    <w:rsid w:val="00826E84"/>
    <w:rsid w:val="00830986"/>
    <w:rsid w:val="00832312"/>
    <w:rsid w:val="00836427"/>
    <w:rsid w:val="00836749"/>
    <w:rsid w:val="0084143D"/>
    <w:rsid w:val="008415EA"/>
    <w:rsid w:val="008416D9"/>
    <w:rsid w:val="008441D0"/>
    <w:rsid w:val="008449E4"/>
    <w:rsid w:val="008469C9"/>
    <w:rsid w:val="008473B9"/>
    <w:rsid w:val="00850BF6"/>
    <w:rsid w:val="00853828"/>
    <w:rsid w:val="00853A05"/>
    <w:rsid w:val="00853AA3"/>
    <w:rsid w:val="008546E5"/>
    <w:rsid w:val="0085490B"/>
    <w:rsid w:val="00856D1C"/>
    <w:rsid w:val="00857A87"/>
    <w:rsid w:val="00857B5B"/>
    <w:rsid w:val="00857C17"/>
    <w:rsid w:val="008614CC"/>
    <w:rsid w:val="00861536"/>
    <w:rsid w:val="0086265B"/>
    <w:rsid w:val="0086309F"/>
    <w:rsid w:val="008638A5"/>
    <w:rsid w:val="00864C7E"/>
    <w:rsid w:val="008659B7"/>
    <w:rsid w:val="008659CE"/>
    <w:rsid w:val="00865C80"/>
    <w:rsid w:val="0087213E"/>
    <w:rsid w:val="00874AAE"/>
    <w:rsid w:val="00874D8A"/>
    <w:rsid w:val="008758D4"/>
    <w:rsid w:val="00877B42"/>
    <w:rsid w:val="00877D7C"/>
    <w:rsid w:val="00881288"/>
    <w:rsid w:val="0088400C"/>
    <w:rsid w:val="00884148"/>
    <w:rsid w:val="00884812"/>
    <w:rsid w:val="00884B61"/>
    <w:rsid w:val="00884E85"/>
    <w:rsid w:val="008870EB"/>
    <w:rsid w:val="008929B0"/>
    <w:rsid w:val="008932E1"/>
    <w:rsid w:val="008939CB"/>
    <w:rsid w:val="00894181"/>
    <w:rsid w:val="008956AA"/>
    <w:rsid w:val="00897A05"/>
    <w:rsid w:val="008A0C5A"/>
    <w:rsid w:val="008A1159"/>
    <w:rsid w:val="008A1573"/>
    <w:rsid w:val="008A233A"/>
    <w:rsid w:val="008A460F"/>
    <w:rsid w:val="008A519E"/>
    <w:rsid w:val="008A60AE"/>
    <w:rsid w:val="008A64DD"/>
    <w:rsid w:val="008A78EA"/>
    <w:rsid w:val="008B21BC"/>
    <w:rsid w:val="008B270A"/>
    <w:rsid w:val="008B4F0B"/>
    <w:rsid w:val="008B5C71"/>
    <w:rsid w:val="008B7D4E"/>
    <w:rsid w:val="008C1F18"/>
    <w:rsid w:val="008C266D"/>
    <w:rsid w:val="008C37E8"/>
    <w:rsid w:val="008C40B1"/>
    <w:rsid w:val="008C584E"/>
    <w:rsid w:val="008D28E1"/>
    <w:rsid w:val="008D3B3F"/>
    <w:rsid w:val="008D43A8"/>
    <w:rsid w:val="008D46FC"/>
    <w:rsid w:val="008D58F4"/>
    <w:rsid w:val="008D7C22"/>
    <w:rsid w:val="008E0D53"/>
    <w:rsid w:val="008E0DC4"/>
    <w:rsid w:val="008E5E71"/>
    <w:rsid w:val="008E736C"/>
    <w:rsid w:val="008E7959"/>
    <w:rsid w:val="008F0749"/>
    <w:rsid w:val="008F25FE"/>
    <w:rsid w:val="008F4E82"/>
    <w:rsid w:val="008F5691"/>
    <w:rsid w:val="008F5A51"/>
    <w:rsid w:val="00900916"/>
    <w:rsid w:val="009019A8"/>
    <w:rsid w:val="0090220A"/>
    <w:rsid w:val="00903BBE"/>
    <w:rsid w:val="00903E21"/>
    <w:rsid w:val="0090431D"/>
    <w:rsid w:val="009048A7"/>
    <w:rsid w:val="00905638"/>
    <w:rsid w:val="00910872"/>
    <w:rsid w:val="00913279"/>
    <w:rsid w:val="00913AC7"/>
    <w:rsid w:val="00915E1E"/>
    <w:rsid w:val="00916347"/>
    <w:rsid w:val="00916C99"/>
    <w:rsid w:val="009215C2"/>
    <w:rsid w:val="00922B5D"/>
    <w:rsid w:val="00922F61"/>
    <w:rsid w:val="00922F8C"/>
    <w:rsid w:val="00926758"/>
    <w:rsid w:val="00927131"/>
    <w:rsid w:val="009319F4"/>
    <w:rsid w:val="00933E27"/>
    <w:rsid w:val="00934D26"/>
    <w:rsid w:val="00937325"/>
    <w:rsid w:val="00937C87"/>
    <w:rsid w:val="00940831"/>
    <w:rsid w:val="00940E97"/>
    <w:rsid w:val="0094270E"/>
    <w:rsid w:val="00943435"/>
    <w:rsid w:val="00945CB8"/>
    <w:rsid w:val="009502F9"/>
    <w:rsid w:val="00950D76"/>
    <w:rsid w:val="00950ED4"/>
    <w:rsid w:val="00951B0D"/>
    <w:rsid w:val="0095477E"/>
    <w:rsid w:val="0095571A"/>
    <w:rsid w:val="00956E0E"/>
    <w:rsid w:val="00960DEA"/>
    <w:rsid w:val="00960E46"/>
    <w:rsid w:val="00961D67"/>
    <w:rsid w:val="00962C51"/>
    <w:rsid w:val="00963E6F"/>
    <w:rsid w:val="009643D0"/>
    <w:rsid w:val="009644D7"/>
    <w:rsid w:val="00965741"/>
    <w:rsid w:val="0096639A"/>
    <w:rsid w:val="00966606"/>
    <w:rsid w:val="00966BF0"/>
    <w:rsid w:val="00972243"/>
    <w:rsid w:val="009739A4"/>
    <w:rsid w:val="009739BA"/>
    <w:rsid w:val="009750E8"/>
    <w:rsid w:val="0097583D"/>
    <w:rsid w:val="00977989"/>
    <w:rsid w:val="00980877"/>
    <w:rsid w:val="00980C12"/>
    <w:rsid w:val="00983208"/>
    <w:rsid w:val="00983A37"/>
    <w:rsid w:val="00983F77"/>
    <w:rsid w:val="00986D91"/>
    <w:rsid w:val="00987E6B"/>
    <w:rsid w:val="00992901"/>
    <w:rsid w:val="009948FA"/>
    <w:rsid w:val="00996BDA"/>
    <w:rsid w:val="0099716B"/>
    <w:rsid w:val="009973CB"/>
    <w:rsid w:val="00997E6B"/>
    <w:rsid w:val="009A08E5"/>
    <w:rsid w:val="009A57D2"/>
    <w:rsid w:val="009A5A8E"/>
    <w:rsid w:val="009B19D8"/>
    <w:rsid w:val="009B1B0E"/>
    <w:rsid w:val="009B2DAB"/>
    <w:rsid w:val="009B3320"/>
    <w:rsid w:val="009B356F"/>
    <w:rsid w:val="009B3CF8"/>
    <w:rsid w:val="009B3E17"/>
    <w:rsid w:val="009B614F"/>
    <w:rsid w:val="009C04AF"/>
    <w:rsid w:val="009C11B4"/>
    <w:rsid w:val="009C1F1B"/>
    <w:rsid w:val="009C3818"/>
    <w:rsid w:val="009C3A1D"/>
    <w:rsid w:val="009C3C89"/>
    <w:rsid w:val="009C5A71"/>
    <w:rsid w:val="009C6467"/>
    <w:rsid w:val="009C6DA9"/>
    <w:rsid w:val="009D07C4"/>
    <w:rsid w:val="009D41AB"/>
    <w:rsid w:val="009D4333"/>
    <w:rsid w:val="009D443C"/>
    <w:rsid w:val="009D44D4"/>
    <w:rsid w:val="009D4BA7"/>
    <w:rsid w:val="009D7D07"/>
    <w:rsid w:val="009E03A4"/>
    <w:rsid w:val="009E0F24"/>
    <w:rsid w:val="009E263E"/>
    <w:rsid w:val="009E29E8"/>
    <w:rsid w:val="009E2E2A"/>
    <w:rsid w:val="009E4128"/>
    <w:rsid w:val="009E4A04"/>
    <w:rsid w:val="009F2202"/>
    <w:rsid w:val="009F3790"/>
    <w:rsid w:val="009F39DF"/>
    <w:rsid w:val="009F5661"/>
    <w:rsid w:val="009F6813"/>
    <w:rsid w:val="00A02DDB"/>
    <w:rsid w:val="00A03F8F"/>
    <w:rsid w:val="00A042BC"/>
    <w:rsid w:val="00A045F2"/>
    <w:rsid w:val="00A071E9"/>
    <w:rsid w:val="00A130E9"/>
    <w:rsid w:val="00A1369B"/>
    <w:rsid w:val="00A1415D"/>
    <w:rsid w:val="00A15402"/>
    <w:rsid w:val="00A16D8E"/>
    <w:rsid w:val="00A20875"/>
    <w:rsid w:val="00A244C7"/>
    <w:rsid w:val="00A26E75"/>
    <w:rsid w:val="00A27FF0"/>
    <w:rsid w:val="00A32093"/>
    <w:rsid w:val="00A33F9B"/>
    <w:rsid w:val="00A34702"/>
    <w:rsid w:val="00A361DB"/>
    <w:rsid w:val="00A363DD"/>
    <w:rsid w:val="00A36DDE"/>
    <w:rsid w:val="00A36E65"/>
    <w:rsid w:val="00A37912"/>
    <w:rsid w:val="00A37EDE"/>
    <w:rsid w:val="00A41789"/>
    <w:rsid w:val="00A41A9E"/>
    <w:rsid w:val="00A43BA2"/>
    <w:rsid w:val="00A45EE8"/>
    <w:rsid w:val="00A462A9"/>
    <w:rsid w:val="00A46E2C"/>
    <w:rsid w:val="00A46FFB"/>
    <w:rsid w:val="00A47A50"/>
    <w:rsid w:val="00A51A71"/>
    <w:rsid w:val="00A51D86"/>
    <w:rsid w:val="00A52408"/>
    <w:rsid w:val="00A538A9"/>
    <w:rsid w:val="00A54AEE"/>
    <w:rsid w:val="00A55E82"/>
    <w:rsid w:val="00A55EFE"/>
    <w:rsid w:val="00A56228"/>
    <w:rsid w:val="00A576F9"/>
    <w:rsid w:val="00A60433"/>
    <w:rsid w:val="00A60BDF"/>
    <w:rsid w:val="00A620E2"/>
    <w:rsid w:val="00A6337A"/>
    <w:rsid w:val="00A63444"/>
    <w:rsid w:val="00A63E30"/>
    <w:rsid w:val="00A6488A"/>
    <w:rsid w:val="00A660B5"/>
    <w:rsid w:val="00A6674B"/>
    <w:rsid w:val="00A71C66"/>
    <w:rsid w:val="00A73E9A"/>
    <w:rsid w:val="00A7487F"/>
    <w:rsid w:val="00A753B3"/>
    <w:rsid w:val="00A75C5D"/>
    <w:rsid w:val="00A7749F"/>
    <w:rsid w:val="00A80419"/>
    <w:rsid w:val="00A805B7"/>
    <w:rsid w:val="00A8342D"/>
    <w:rsid w:val="00A84E9B"/>
    <w:rsid w:val="00A85D07"/>
    <w:rsid w:val="00A87E91"/>
    <w:rsid w:val="00A915DD"/>
    <w:rsid w:val="00A9286C"/>
    <w:rsid w:val="00A9319B"/>
    <w:rsid w:val="00A94490"/>
    <w:rsid w:val="00A95E07"/>
    <w:rsid w:val="00A96A4E"/>
    <w:rsid w:val="00AA21E0"/>
    <w:rsid w:val="00AA345B"/>
    <w:rsid w:val="00AA3CD8"/>
    <w:rsid w:val="00AA556D"/>
    <w:rsid w:val="00AA6BA1"/>
    <w:rsid w:val="00AB0BA1"/>
    <w:rsid w:val="00AB1C9F"/>
    <w:rsid w:val="00AB328F"/>
    <w:rsid w:val="00AB4AC2"/>
    <w:rsid w:val="00AB4F34"/>
    <w:rsid w:val="00AB51A8"/>
    <w:rsid w:val="00AC0AE0"/>
    <w:rsid w:val="00AC45E1"/>
    <w:rsid w:val="00AC4EC9"/>
    <w:rsid w:val="00AC5582"/>
    <w:rsid w:val="00AC5D01"/>
    <w:rsid w:val="00AC70CA"/>
    <w:rsid w:val="00AC7111"/>
    <w:rsid w:val="00AD3E0D"/>
    <w:rsid w:val="00AD468B"/>
    <w:rsid w:val="00AD4F7B"/>
    <w:rsid w:val="00AD7046"/>
    <w:rsid w:val="00AD7954"/>
    <w:rsid w:val="00AE0F80"/>
    <w:rsid w:val="00AE23FB"/>
    <w:rsid w:val="00AE256C"/>
    <w:rsid w:val="00AE3A14"/>
    <w:rsid w:val="00AE4EB7"/>
    <w:rsid w:val="00AE5058"/>
    <w:rsid w:val="00AE6691"/>
    <w:rsid w:val="00AE73C9"/>
    <w:rsid w:val="00AE7B9D"/>
    <w:rsid w:val="00AF1F40"/>
    <w:rsid w:val="00AF276F"/>
    <w:rsid w:val="00AF4BF2"/>
    <w:rsid w:val="00AF4DA4"/>
    <w:rsid w:val="00AF592A"/>
    <w:rsid w:val="00AF7546"/>
    <w:rsid w:val="00B0019F"/>
    <w:rsid w:val="00B00C4E"/>
    <w:rsid w:val="00B02499"/>
    <w:rsid w:val="00B02773"/>
    <w:rsid w:val="00B02796"/>
    <w:rsid w:val="00B02A3F"/>
    <w:rsid w:val="00B03235"/>
    <w:rsid w:val="00B03A57"/>
    <w:rsid w:val="00B04A35"/>
    <w:rsid w:val="00B04BE1"/>
    <w:rsid w:val="00B050D9"/>
    <w:rsid w:val="00B0601E"/>
    <w:rsid w:val="00B123FB"/>
    <w:rsid w:val="00B1247F"/>
    <w:rsid w:val="00B153FA"/>
    <w:rsid w:val="00B15D1C"/>
    <w:rsid w:val="00B1750B"/>
    <w:rsid w:val="00B179C3"/>
    <w:rsid w:val="00B17B55"/>
    <w:rsid w:val="00B20814"/>
    <w:rsid w:val="00B22A17"/>
    <w:rsid w:val="00B22B9F"/>
    <w:rsid w:val="00B22F78"/>
    <w:rsid w:val="00B248F0"/>
    <w:rsid w:val="00B27131"/>
    <w:rsid w:val="00B27951"/>
    <w:rsid w:val="00B31892"/>
    <w:rsid w:val="00B32602"/>
    <w:rsid w:val="00B32689"/>
    <w:rsid w:val="00B331EC"/>
    <w:rsid w:val="00B35DA2"/>
    <w:rsid w:val="00B35F83"/>
    <w:rsid w:val="00B36A30"/>
    <w:rsid w:val="00B37A6D"/>
    <w:rsid w:val="00B418F0"/>
    <w:rsid w:val="00B42F31"/>
    <w:rsid w:val="00B43C12"/>
    <w:rsid w:val="00B43D92"/>
    <w:rsid w:val="00B51050"/>
    <w:rsid w:val="00B51E75"/>
    <w:rsid w:val="00B52CAD"/>
    <w:rsid w:val="00B53EAF"/>
    <w:rsid w:val="00B554D6"/>
    <w:rsid w:val="00B5672A"/>
    <w:rsid w:val="00B60996"/>
    <w:rsid w:val="00B6454E"/>
    <w:rsid w:val="00B65BCA"/>
    <w:rsid w:val="00B6639B"/>
    <w:rsid w:val="00B66A6D"/>
    <w:rsid w:val="00B66F84"/>
    <w:rsid w:val="00B675A3"/>
    <w:rsid w:val="00B67947"/>
    <w:rsid w:val="00B71E26"/>
    <w:rsid w:val="00B7570D"/>
    <w:rsid w:val="00B75C77"/>
    <w:rsid w:val="00B80E36"/>
    <w:rsid w:val="00B83D05"/>
    <w:rsid w:val="00B84F6E"/>
    <w:rsid w:val="00B859EC"/>
    <w:rsid w:val="00B87554"/>
    <w:rsid w:val="00B901B7"/>
    <w:rsid w:val="00B90713"/>
    <w:rsid w:val="00B92069"/>
    <w:rsid w:val="00B92FFF"/>
    <w:rsid w:val="00B9500B"/>
    <w:rsid w:val="00B970C0"/>
    <w:rsid w:val="00BA1D80"/>
    <w:rsid w:val="00BA4E6F"/>
    <w:rsid w:val="00BA56A8"/>
    <w:rsid w:val="00BA6C50"/>
    <w:rsid w:val="00BA784F"/>
    <w:rsid w:val="00BA7A1E"/>
    <w:rsid w:val="00BB05C0"/>
    <w:rsid w:val="00BB3F28"/>
    <w:rsid w:val="00BB4D05"/>
    <w:rsid w:val="00BB4FD9"/>
    <w:rsid w:val="00BB5711"/>
    <w:rsid w:val="00BB5722"/>
    <w:rsid w:val="00BB6693"/>
    <w:rsid w:val="00BB6BB6"/>
    <w:rsid w:val="00BB6CD0"/>
    <w:rsid w:val="00BB770F"/>
    <w:rsid w:val="00BC02E9"/>
    <w:rsid w:val="00BC038B"/>
    <w:rsid w:val="00BC17E4"/>
    <w:rsid w:val="00BC3EC5"/>
    <w:rsid w:val="00BC43BF"/>
    <w:rsid w:val="00BC46B6"/>
    <w:rsid w:val="00BC5546"/>
    <w:rsid w:val="00BC6C3F"/>
    <w:rsid w:val="00BC75AB"/>
    <w:rsid w:val="00BC7F67"/>
    <w:rsid w:val="00BD03AD"/>
    <w:rsid w:val="00BD2771"/>
    <w:rsid w:val="00BD2C1B"/>
    <w:rsid w:val="00BD35AA"/>
    <w:rsid w:val="00BD3C78"/>
    <w:rsid w:val="00BD6505"/>
    <w:rsid w:val="00BE288A"/>
    <w:rsid w:val="00BE314D"/>
    <w:rsid w:val="00BE5634"/>
    <w:rsid w:val="00BE57BB"/>
    <w:rsid w:val="00BE7092"/>
    <w:rsid w:val="00BE7118"/>
    <w:rsid w:val="00BF03AB"/>
    <w:rsid w:val="00BF0C25"/>
    <w:rsid w:val="00BF2CD0"/>
    <w:rsid w:val="00BF362A"/>
    <w:rsid w:val="00BF381B"/>
    <w:rsid w:val="00BF460D"/>
    <w:rsid w:val="00BF5AD6"/>
    <w:rsid w:val="00BF7869"/>
    <w:rsid w:val="00C06004"/>
    <w:rsid w:val="00C06389"/>
    <w:rsid w:val="00C06C06"/>
    <w:rsid w:val="00C07833"/>
    <w:rsid w:val="00C11279"/>
    <w:rsid w:val="00C11A18"/>
    <w:rsid w:val="00C12B98"/>
    <w:rsid w:val="00C13A67"/>
    <w:rsid w:val="00C13CD5"/>
    <w:rsid w:val="00C157A7"/>
    <w:rsid w:val="00C16735"/>
    <w:rsid w:val="00C16DD7"/>
    <w:rsid w:val="00C2045C"/>
    <w:rsid w:val="00C2103D"/>
    <w:rsid w:val="00C218B8"/>
    <w:rsid w:val="00C231AA"/>
    <w:rsid w:val="00C231EB"/>
    <w:rsid w:val="00C24DAF"/>
    <w:rsid w:val="00C25F9F"/>
    <w:rsid w:val="00C26633"/>
    <w:rsid w:val="00C27AAC"/>
    <w:rsid w:val="00C335A8"/>
    <w:rsid w:val="00C34810"/>
    <w:rsid w:val="00C362E2"/>
    <w:rsid w:val="00C4052B"/>
    <w:rsid w:val="00C409B6"/>
    <w:rsid w:val="00C40CD5"/>
    <w:rsid w:val="00C40DD3"/>
    <w:rsid w:val="00C41F61"/>
    <w:rsid w:val="00C42A8E"/>
    <w:rsid w:val="00C42E00"/>
    <w:rsid w:val="00C42EF8"/>
    <w:rsid w:val="00C44308"/>
    <w:rsid w:val="00C45AE6"/>
    <w:rsid w:val="00C46A25"/>
    <w:rsid w:val="00C47E88"/>
    <w:rsid w:val="00C500A8"/>
    <w:rsid w:val="00C51B7F"/>
    <w:rsid w:val="00C529B0"/>
    <w:rsid w:val="00C52E9B"/>
    <w:rsid w:val="00C53D9F"/>
    <w:rsid w:val="00C540CA"/>
    <w:rsid w:val="00C5545E"/>
    <w:rsid w:val="00C556AB"/>
    <w:rsid w:val="00C56B62"/>
    <w:rsid w:val="00C57D4C"/>
    <w:rsid w:val="00C60D14"/>
    <w:rsid w:val="00C64E46"/>
    <w:rsid w:val="00C650CF"/>
    <w:rsid w:val="00C65690"/>
    <w:rsid w:val="00C66F2D"/>
    <w:rsid w:val="00C672CD"/>
    <w:rsid w:val="00C67A41"/>
    <w:rsid w:val="00C67C95"/>
    <w:rsid w:val="00C67CE6"/>
    <w:rsid w:val="00C71154"/>
    <w:rsid w:val="00C71160"/>
    <w:rsid w:val="00C7208B"/>
    <w:rsid w:val="00C737F2"/>
    <w:rsid w:val="00C74467"/>
    <w:rsid w:val="00C74954"/>
    <w:rsid w:val="00C75DFF"/>
    <w:rsid w:val="00C77D00"/>
    <w:rsid w:val="00C8054F"/>
    <w:rsid w:val="00C8214A"/>
    <w:rsid w:val="00C825E5"/>
    <w:rsid w:val="00C8345C"/>
    <w:rsid w:val="00C849B4"/>
    <w:rsid w:val="00C85CD7"/>
    <w:rsid w:val="00C8729E"/>
    <w:rsid w:val="00C91A6F"/>
    <w:rsid w:val="00C91E33"/>
    <w:rsid w:val="00C930C8"/>
    <w:rsid w:val="00C95611"/>
    <w:rsid w:val="00C960AC"/>
    <w:rsid w:val="00C97FC1"/>
    <w:rsid w:val="00CA45CB"/>
    <w:rsid w:val="00CA4C3A"/>
    <w:rsid w:val="00CA4E57"/>
    <w:rsid w:val="00CA7215"/>
    <w:rsid w:val="00CA7AA6"/>
    <w:rsid w:val="00CA7ADA"/>
    <w:rsid w:val="00CA7C07"/>
    <w:rsid w:val="00CA7EAE"/>
    <w:rsid w:val="00CA7F1D"/>
    <w:rsid w:val="00CB19C6"/>
    <w:rsid w:val="00CB5C38"/>
    <w:rsid w:val="00CC1C87"/>
    <w:rsid w:val="00CC1F8C"/>
    <w:rsid w:val="00CC29B3"/>
    <w:rsid w:val="00CC2EA8"/>
    <w:rsid w:val="00CC442F"/>
    <w:rsid w:val="00CC5500"/>
    <w:rsid w:val="00CC6E48"/>
    <w:rsid w:val="00CD1990"/>
    <w:rsid w:val="00CD2B96"/>
    <w:rsid w:val="00CD43D1"/>
    <w:rsid w:val="00CD4DE8"/>
    <w:rsid w:val="00CD5841"/>
    <w:rsid w:val="00CD5A8F"/>
    <w:rsid w:val="00CD611D"/>
    <w:rsid w:val="00CD6238"/>
    <w:rsid w:val="00CD6617"/>
    <w:rsid w:val="00CD6876"/>
    <w:rsid w:val="00CD6D28"/>
    <w:rsid w:val="00CE0F1F"/>
    <w:rsid w:val="00CE2494"/>
    <w:rsid w:val="00CE2973"/>
    <w:rsid w:val="00CE3BC3"/>
    <w:rsid w:val="00CE4073"/>
    <w:rsid w:val="00CE719D"/>
    <w:rsid w:val="00CE724E"/>
    <w:rsid w:val="00CE7322"/>
    <w:rsid w:val="00CE7470"/>
    <w:rsid w:val="00CE7DD9"/>
    <w:rsid w:val="00CE7F68"/>
    <w:rsid w:val="00CF059A"/>
    <w:rsid w:val="00CF1FC5"/>
    <w:rsid w:val="00CF23A0"/>
    <w:rsid w:val="00CF463E"/>
    <w:rsid w:val="00CF4EFF"/>
    <w:rsid w:val="00CF55B7"/>
    <w:rsid w:val="00CF6B54"/>
    <w:rsid w:val="00CF723E"/>
    <w:rsid w:val="00CF74E9"/>
    <w:rsid w:val="00CF7AA5"/>
    <w:rsid w:val="00D01A9D"/>
    <w:rsid w:val="00D02831"/>
    <w:rsid w:val="00D03CED"/>
    <w:rsid w:val="00D04C47"/>
    <w:rsid w:val="00D0654C"/>
    <w:rsid w:val="00D069F8"/>
    <w:rsid w:val="00D07E4B"/>
    <w:rsid w:val="00D1305D"/>
    <w:rsid w:val="00D1318A"/>
    <w:rsid w:val="00D13CEA"/>
    <w:rsid w:val="00D13F20"/>
    <w:rsid w:val="00D144B1"/>
    <w:rsid w:val="00D15014"/>
    <w:rsid w:val="00D15AA1"/>
    <w:rsid w:val="00D164BC"/>
    <w:rsid w:val="00D203E4"/>
    <w:rsid w:val="00D23481"/>
    <w:rsid w:val="00D25C63"/>
    <w:rsid w:val="00D26835"/>
    <w:rsid w:val="00D279F0"/>
    <w:rsid w:val="00D3496C"/>
    <w:rsid w:val="00D36181"/>
    <w:rsid w:val="00D36A13"/>
    <w:rsid w:val="00D36A9F"/>
    <w:rsid w:val="00D42E23"/>
    <w:rsid w:val="00D43A3A"/>
    <w:rsid w:val="00D466A8"/>
    <w:rsid w:val="00D46E14"/>
    <w:rsid w:val="00D474D0"/>
    <w:rsid w:val="00D51004"/>
    <w:rsid w:val="00D5128D"/>
    <w:rsid w:val="00D52E5B"/>
    <w:rsid w:val="00D52EC1"/>
    <w:rsid w:val="00D55A56"/>
    <w:rsid w:val="00D579E6"/>
    <w:rsid w:val="00D60DC2"/>
    <w:rsid w:val="00D61CB8"/>
    <w:rsid w:val="00D61FF9"/>
    <w:rsid w:val="00D62480"/>
    <w:rsid w:val="00D629E3"/>
    <w:rsid w:val="00D64273"/>
    <w:rsid w:val="00D64C4F"/>
    <w:rsid w:val="00D66DDB"/>
    <w:rsid w:val="00D70766"/>
    <w:rsid w:val="00D708AE"/>
    <w:rsid w:val="00D72175"/>
    <w:rsid w:val="00D7252C"/>
    <w:rsid w:val="00D74D06"/>
    <w:rsid w:val="00D768A4"/>
    <w:rsid w:val="00D7768F"/>
    <w:rsid w:val="00D81AFB"/>
    <w:rsid w:val="00D82691"/>
    <w:rsid w:val="00D837B0"/>
    <w:rsid w:val="00D839F9"/>
    <w:rsid w:val="00D83FBA"/>
    <w:rsid w:val="00D86931"/>
    <w:rsid w:val="00D906B2"/>
    <w:rsid w:val="00D91F3E"/>
    <w:rsid w:val="00D92325"/>
    <w:rsid w:val="00D93A2A"/>
    <w:rsid w:val="00D9526E"/>
    <w:rsid w:val="00D95A1B"/>
    <w:rsid w:val="00D96BA3"/>
    <w:rsid w:val="00DA1EA0"/>
    <w:rsid w:val="00DA2C1D"/>
    <w:rsid w:val="00DA2E83"/>
    <w:rsid w:val="00DA3868"/>
    <w:rsid w:val="00DA3A68"/>
    <w:rsid w:val="00DA4E7C"/>
    <w:rsid w:val="00DB1470"/>
    <w:rsid w:val="00DB271D"/>
    <w:rsid w:val="00DB277C"/>
    <w:rsid w:val="00DB3FB8"/>
    <w:rsid w:val="00DB5A7F"/>
    <w:rsid w:val="00DB7DC5"/>
    <w:rsid w:val="00DC0C32"/>
    <w:rsid w:val="00DC175C"/>
    <w:rsid w:val="00DC69D9"/>
    <w:rsid w:val="00DC7159"/>
    <w:rsid w:val="00DC7C06"/>
    <w:rsid w:val="00DC7E08"/>
    <w:rsid w:val="00DD0CD5"/>
    <w:rsid w:val="00DD1932"/>
    <w:rsid w:val="00DD1CC7"/>
    <w:rsid w:val="00DD2423"/>
    <w:rsid w:val="00DD4191"/>
    <w:rsid w:val="00DD732B"/>
    <w:rsid w:val="00DE00CB"/>
    <w:rsid w:val="00DE02CA"/>
    <w:rsid w:val="00DE224D"/>
    <w:rsid w:val="00DE379D"/>
    <w:rsid w:val="00DE41C5"/>
    <w:rsid w:val="00DF277D"/>
    <w:rsid w:val="00DF37DE"/>
    <w:rsid w:val="00DF43D9"/>
    <w:rsid w:val="00DF59CE"/>
    <w:rsid w:val="00DF60BC"/>
    <w:rsid w:val="00DF7549"/>
    <w:rsid w:val="00DF7F84"/>
    <w:rsid w:val="00E00BC4"/>
    <w:rsid w:val="00E022A1"/>
    <w:rsid w:val="00E0245B"/>
    <w:rsid w:val="00E02A52"/>
    <w:rsid w:val="00E0447A"/>
    <w:rsid w:val="00E052B8"/>
    <w:rsid w:val="00E10780"/>
    <w:rsid w:val="00E11168"/>
    <w:rsid w:val="00E12804"/>
    <w:rsid w:val="00E134FA"/>
    <w:rsid w:val="00E13CFC"/>
    <w:rsid w:val="00E14594"/>
    <w:rsid w:val="00E16729"/>
    <w:rsid w:val="00E21EC5"/>
    <w:rsid w:val="00E22006"/>
    <w:rsid w:val="00E22EA8"/>
    <w:rsid w:val="00E23058"/>
    <w:rsid w:val="00E24F0F"/>
    <w:rsid w:val="00E2568A"/>
    <w:rsid w:val="00E25D40"/>
    <w:rsid w:val="00E275EC"/>
    <w:rsid w:val="00E319EF"/>
    <w:rsid w:val="00E31CB8"/>
    <w:rsid w:val="00E332FF"/>
    <w:rsid w:val="00E354BF"/>
    <w:rsid w:val="00E35B2A"/>
    <w:rsid w:val="00E361ED"/>
    <w:rsid w:val="00E368CF"/>
    <w:rsid w:val="00E40395"/>
    <w:rsid w:val="00E40CA6"/>
    <w:rsid w:val="00E41747"/>
    <w:rsid w:val="00E44D06"/>
    <w:rsid w:val="00E46240"/>
    <w:rsid w:val="00E47AB2"/>
    <w:rsid w:val="00E50794"/>
    <w:rsid w:val="00E52B0F"/>
    <w:rsid w:val="00E54144"/>
    <w:rsid w:val="00E547F7"/>
    <w:rsid w:val="00E57404"/>
    <w:rsid w:val="00E57797"/>
    <w:rsid w:val="00E57A6E"/>
    <w:rsid w:val="00E64BEF"/>
    <w:rsid w:val="00E64E18"/>
    <w:rsid w:val="00E66BEB"/>
    <w:rsid w:val="00E71771"/>
    <w:rsid w:val="00E71F80"/>
    <w:rsid w:val="00E72FE3"/>
    <w:rsid w:val="00E73985"/>
    <w:rsid w:val="00E7452D"/>
    <w:rsid w:val="00E74CB0"/>
    <w:rsid w:val="00E81B7C"/>
    <w:rsid w:val="00E829E3"/>
    <w:rsid w:val="00E85AC5"/>
    <w:rsid w:val="00E864E9"/>
    <w:rsid w:val="00E865E5"/>
    <w:rsid w:val="00E874DF"/>
    <w:rsid w:val="00E909E3"/>
    <w:rsid w:val="00E91C8A"/>
    <w:rsid w:val="00E91D41"/>
    <w:rsid w:val="00E92D0C"/>
    <w:rsid w:val="00E949CF"/>
    <w:rsid w:val="00E9742F"/>
    <w:rsid w:val="00EA372C"/>
    <w:rsid w:val="00EA3CD3"/>
    <w:rsid w:val="00EA5AC2"/>
    <w:rsid w:val="00EB020F"/>
    <w:rsid w:val="00EB2119"/>
    <w:rsid w:val="00EB33A4"/>
    <w:rsid w:val="00EB386A"/>
    <w:rsid w:val="00EB3E63"/>
    <w:rsid w:val="00EB6216"/>
    <w:rsid w:val="00EB67C3"/>
    <w:rsid w:val="00EB6CF0"/>
    <w:rsid w:val="00EB6DC9"/>
    <w:rsid w:val="00EB726D"/>
    <w:rsid w:val="00EC1274"/>
    <w:rsid w:val="00EC285A"/>
    <w:rsid w:val="00EC3047"/>
    <w:rsid w:val="00EC4067"/>
    <w:rsid w:val="00EC4F2E"/>
    <w:rsid w:val="00EC5C68"/>
    <w:rsid w:val="00EC6576"/>
    <w:rsid w:val="00EC7CBF"/>
    <w:rsid w:val="00ED3627"/>
    <w:rsid w:val="00ED37B8"/>
    <w:rsid w:val="00ED3C94"/>
    <w:rsid w:val="00ED5B5F"/>
    <w:rsid w:val="00ED651C"/>
    <w:rsid w:val="00ED67BB"/>
    <w:rsid w:val="00ED708A"/>
    <w:rsid w:val="00EE1006"/>
    <w:rsid w:val="00EE1B70"/>
    <w:rsid w:val="00EE3EC4"/>
    <w:rsid w:val="00EE53C1"/>
    <w:rsid w:val="00EF0C39"/>
    <w:rsid w:val="00EF2F13"/>
    <w:rsid w:val="00EF36E1"/>
    <w:rsid w:val="00EF6A4D"/>
    <w:rsid w:val="00EF6C8B"/>
    <w:rsid w:val="00F028A5"/>
    <w:rsid w:val="00F02ACE"/>
    <w:rsid w:val="00F03463"/>
    <w:rsid w:val="00F03E2D"/>
    <w:rsid w:val="00F05082"/>
    <w:rsid w:val="00F056AD"/>
    <w:rsid w:val="00F06AF6"/>
    <w:rsid w:val="00F06FBD"/>
    <w:rsid w:val="00F104DF"/>
    <w:rsid w:val="00F10AC0"/>
    <w:rsid w:val="00F1561E"/>
    <w:rsid w:val="00F16F36"/>
    <w:rsid w:val="00F20567"/>
    <w:rsid w:val="00F21BA6"/>
    <w:rsid w:val="00F25709"/>
    <w:rsid w:val="00F26C65"/>
    <w:rsid w:val="00F316B5"/>
    <w:rsid w:val="00F3721C"/>
    <w:rsid w:val="00F378E3"/>
    <w:rsid w:val="00F41B36"/>
    <w:rsid w:val="00F42088"/>
    <w:rsid w:val="00F43789"/>
    <w:rsid w:val="00F47855"/>
    <w:rsid w:val="00F50072"/>
    <w:rsid w:val="00F507C6"/>
    <w:rsid w:val="00F515E4"/>
    <w:rsid w:val="00F51CCB"/>
    <w:rsid w:val="00F51D19"/>
    <w:rsid w:val="00F530A8"/>
    <w:rsid w:val="00F550A0"/>
    <w:rsid w:val="00F56036"/>
    <w:rsid w:val="00F56168"/>
    <w:rsid w:val="00F6097F"/>
    <w:rsid w:val="00F60A42"/>
    <w:rsid w:val="00F62018"/>
    <w:rsid w:val="00F62E83"/>
    <w:rsid w:val="00F65096"/>
    <w:rsid w:val="00F65D8D"/>
    <w:rsid w:val="00F65E70"/>
    <w:rsid w:val="00F66486"/>
    <w:rsid w:val="00F66940"/>
    <w:rsid w:val="00F70847"/>
    <w:rsid w:val="00F70A24"/>
    <w:rsid w:val="00F712A4"/>
    <w:rsid w:val="00F71565"/>
    <w:rsid w:val="00F7237E"/>
    <w:rsid w:val="00F723DC"/>
    <w:rsid w:val="00F7261C"/>
    <w:rsid w:val="00F73D29"/>
    <w:rsid w:val="00F7642B"/>
    <w:rsid w:val="00F76769"/>
    <w:rsid w:val="00F80790"/>
    <w:rsid w:val="00F8257C"/>
    <w:rsid w:val="00F84FFC"/>
    <w:rsid w:val="00F8788F"/>
    <w:rsid w:val="00F87926"/>
    <w:rsid w:val="00F908B7"/>
    <w:rsid w:val="00F91851"/>
    <w:rsid w:val="00F933B4"/>
    <w:rsid w:val="00F936DE"/>
    <w:rsid w:val="00F93F64"/>
    <w:rsid w:val="00F955F5"/>
    <w:rsid w:val="00FA03D1"/>
    <w:rsid w:val="00FA2ED3"/>
    <w:rsid w:val="00FA36A3"/>
    <w:rsid w:val="00FA3A0C"/>
    <w:rsid w:val="00FA3EA6"/>
    <w:rsid w:val="00FA6B8E"/>
    <w:rsid w:val="00FA7206"/>
    <w:rsid w:val="00FB0D59"/>
    <w:rsid w:val="00FB1BAA"/>
    <w:rsid w:val="00FB1BCD"/>
    <w:rsid w:val="00FB1D33"/>
    <w:rsid w:val="00FB7C3A"/>
    <w:rsid w:val="00FC01D5"/>
    <w:rsid w:val="00FC2034"/>
    <w:rsid w:val="00FC33C4"/>
    <w:rsid w:val="00FC387F"/>
    <w:rsid w:val="00FC48F9"/>
    <w:rsid w:val="00FC6F1F"/>
    <w:rsid w:val="00FC7236"/>
    <w:rsid w:val="00FC74A2"/>
    <w:rsid w:val="00FC7C29"/>
    <w:rsid w:val="00FD34DC"/>
    <w:rsid w:val="00FD3D7D"/>
    <w:rsid w:val="00FD5141"/>
    <w:rsid w:val="00FD5CCF"/>
    <w:rsid w:val="00FD667D"/>
    <w:rsid w:val="00FE58DC"/>
    <w:rsid w:val="00FE609B"/>
    <w:rsid w:val="00FE62B8"/>
    <w:rsid w:val="00FE7308"/>
    <w:rsid w:val="00FE7D39"/>
    <w:rsid w:val="00FF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9EC"/>
    <w:pPr>
      <w:spacing w:line="254" w:lineRule="auto"/>
    </w:pPr>
    <w:rPr>
      <w:color w:val="000000" w:themeColor="text1"/>
      <w:lang w:eastAsia="es-MX"/>
    </w:rPr>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character" w:customStyle="1" w:styleId="Mencinsinresolver8">
    <w:name w:val="Mención sin resolver8"/>
    <w:basedOn w:val="Fuentedeprrafopredeter"/>
    <w:uiPriority w:val="99"/>
    <w:semiHidden/>
    <w:unhideWhenUsed/>
    <w:rsid w:val="00C5545E"/>
    <w:rPr>
      <w:color w:val="605E5C"/>
      <w:shd w:val="clear" w:color="auto" w:fill="E1DFDD"/>
    </w:rPr>
  </w:style>
  <w:style w:type="character" w:customStyle="1" w:styleId="Ttulo1Car">
    <w:name w:val="Título 1 Car"/>
    <w:basedOn w:val="Fuentedeprrafopredeter"/>
    <w:link w:val="Ttulo1"/>
    <w:uiPriority w:val="9"/>
    <w:rsid w:val="00FC7C29"/>
    <w:rPr>
      <w:b/>
      <w:color w:val="000000" w:themeColor="text1"/>
      <w:sz w:val="48"/>
      <w:szCs w:val="48"/>
      <w:lang w:eastAsia="es-MX"/>
    </w:rPr>
  </w:style>
  <w:style w:type="character" w:customStyle="1" w:styleId="Ttulo2Car">
    <w:name w:val="Título 2 Car"/>
    <w:basedOn w:val="Fuentedeprrafopredeter"/>
    <w:link w:val="Ttulo2"/>
    <w:uiPriority w:val="9"/>
    <w:rsid w:val="00FC7C29"/>
    <w:rPr>
      <w:b/>
      <w:color w:val="000000" w:themeColor="text1"/>
      <w:sz w:val="36"/>
      <w:szCs w:val="3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29255113">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39320940">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20280652">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 w:id="2133357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pomex.org.mx/ipomex/" TargetMode="External"/><Relationship Id="rId18" Type="http://schemas.openxmlformats.org/officeDocument/2006/relationships/image" Target="media/image8.png"/><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https://ipomex.org.mx/ipomex/"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5.tmp"/><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ihaem.edomex.gob.mx/certificacion_cocertem" TargetMode="External"/><Relationship Id="rId19" Type="http://schemas.openxmlformats.org/officeDocument/2006/relationships/hyperlink" Target="https://ipomex.org.mx/ipomex/"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tmp"/><Relationship Id="rId22" Type="http://schemas.openxmlformats.org/officeDocument/2006/relationships/image" Target="media/image10.png"/><Relationship Id="rId27" Type="http://schemas.openxmlformats.org/officeDocument/2006/relationships/header" Target="head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_rels/header3.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97013A3-88C0-421F-B35A-B4188D47F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7321</Words>
  <Characters>40267</Characters>
  <Application>Microsoft Office Word</Application>
  <DocSecurity>0</DocSecurity>
  <Lines>335</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INFOEM445</cp:lastModifiedBy>
  <cp:revision>4</cp:revision>
  <cp:lastPrinted>2025-10-03T15:08:00Z</cp:lastPrinted>
  <dcterms:created xsi:type="dcterms:W3CDTF">2025-10-03T15:07:00Z</dcterms:created>
  <dcterms:modified xsi:type="dcterms:W3CDTF">2025-11-06T20:24:00Z</dcterms:modified>
</cp:coreProperties>
</file>