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DC2F"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F00BCE">
        <w:rPr>
          <w:rFonts w:ascii="Palatino Linotype" w:eastAsia="Palatino Linotype" w:hAnsi="Palatino Linotype" w:cs="Palatino Linotype"/>
          <w:b/>
          <w:sz w:val="22"/>
          <w:szCs w:val="22"/>
        </w:rPr>
        <w:t>nueve de abril de dos mil veinticinco</w:t>
      </w:r>
      <w:r w:rsidRPr="00F00BCE">
        <w:rPr>
          <w:rFonts w:ascii="Palatino Linotype" w:eastAsia="Palatino Linotype" w:hAnsi="Palatino Linotype" w:cs="Palatino Linotype"/>
          <w:sz w:val="22"/>
          <w:szCs w:val="22"/>
        </w:rPr>
        <w:t xml:space="preserve">. </w:t>
      </w:r>
    </w:p>
    <w:p w14:paraId="2536CBD2"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4235FB79"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t>Visto</w:t>
      </w:r>
      <w:r w:rsidRPr="00F00BCE">
        <w:rPr>
          <w:rFonts w:ascii="Palatino Linotype" w:eastAsia="Palatino Linotype" w:hAnsi="Palatino Linotype" w:cs="Palatino Linotype"/>
          <w:sz w:val="22"/>
          <w:szCs w:val="22"/>
        </w:rPr>
        <w:t xml:space="preserve"> el expediente relativo al recurso de revisión </w:t>
      </w:r>
      <w:r w:rsidRPr="00F00BCE">
        <w:rPr>
          <w:rFonts w:ascii="Palatino Linotype" w:eastAsia="Palatino Linotype" w:hAnsi="Palatino Linotype" w:cs="Palatino Linotype"/>
          <w:b/>
          <w:sz w:val="22"/>
          <w:szCs w:val="22"/>
        </w:rPr>
        <w:t>01769/INFOEM/IP/RR/2025</w:t>
      </w:r>
      <w:r w:rsidRPr="00F00BCE">
        <w:rPr>
          <w:rFonts w:ascii="Palatino Linotype" w:eastAsia="Palatino Linotype" w:hAnsi="Palatino Linotype" w:cs="Palatino Linotype"/>
          <w:sz w:val="22"/>
          <w:szCs w:val="22"/>
        </w:rPr>
        <w:t xml:space="preserve">, interpuesto por </w:t>
      </w:r>
      <w:r w:rsidRPr="00F00BCE">
        <w:rPr>
          <w:rFonts w:ascii="Palatino Linotype" w:eastAsia="Palatino Linotype" w:hAnsi="Palatino Linotype" w:cs="Palatino Linotype"/>
          <w:b/>
          <w:sz w:val="22"/>
          <w:szCs w:val="22"/>
        </w:rPr>
        <w:t>una persona usuaria del Sistema de Acceso a la Información Mexiquense</w:t>
      </w:r>
      <w:r w:rsidRPr="00F00BCE">
        <w:rPr>
          <w:rFonts w:ascii="Palatino Linotype" w:eastAsia="Palatino Linotype" w:hAnsi="Palatino Linotype" w:cs="Palatino Linotype"/>
          <w:sz w:val="22"/>
          <w:szCs w:val="22"/>
        </w:rPr>
        <w:t>, en lo sucesivo se le denominará la persona</w:t>
      </w:r>
      <w:r w:rsidRPr="00F00BCE">
        <w:rPr>
          <w:rFonts w:ascii="Palatino Linotype" w:eastAsia="Palatino Linotype" w:hAnsi="Palatino Linotype" w:cs="Palatino Linotype"/>
          <w:b/>
          <w:sz w:val="22"/>
          <w:szCs w:val="22"/>
        </w:rPr>
        <w:t xml:space="preserve"> RECURRENTE</w:t>
      </w:r>
      <w:r w:rsidRPr="00F00BCE">
        <w:rPr>
          <w:rFonts w:ascii="Palatino Linotype" w:eastAsia="Palatino Linotype" w:hAnsi="Palatino Linotype" w:cs="Palatino Linotype"/>
          <w:sz w:val="22"/>
          <w:szCs w:val="22"/>
        </w:rPr>
        <w:t>, en contra de la respuesta a su solicitud de información con número de folio</w:t>
      </w:r>
      <w:r w:rsidRPr="00F00BCE">
        <w:rPr>
          <w:rFonts w:ascii="Palatino Linotype" w:eastAsia="Palatino Linotype" w:hAnsi="Palatino Linotype" w:cs="Palatino Linotype"/>
          <w:b/>
          <w:sz w:val="22"/>
          <w:szCs w:val="22"/>
        </w:rPr>
        <w:t xml:space="preserve"> 00057/COCOTIT/IP/2025</w:t>
      </w:r>
      <w:r w:rsidRPr="00F00BCE">
        <w:rPr>
          <w:rFonts w:ascii="Palatino Linotype" w:eastAsia="Palatino Linotype" w:hAnsi="Palatino Linotype" w:cs="Palatino Linotype"/>
          <w:sz w:val="22"/>
          <w:szCs w:val="22"/>
        </w:rPr>
        <w:t xml:space="preserve">, por parte del </w:t>
      </w:r>
      <w:r w:rsidRPr="00F00BCE">
        <w:rPr>
          <w:rFonts w:ascii="Palatino Linotype" w:eastAsia="Palatino Linotype" w:hAnsi="Palatino Linotype" w:cs="Palatino Linotype"/>
          <w:b/>
          <w:sz w:val="22"/>
          <w:szCs w:val="22"/>
        </w:rPr>
        <w:t xml:space="preserve">Ayuntamiento de Cocotitlán </w:t>
      </w:r>
      <w:r w:rsidRPr="00F00BCE">
        <w:rPr>
          <w:rFonts w:ascii="Palatino Linotype" w:eastAsia="Palatino Linotype" w:hAnsi="Palatino Linotype" w:cs="Palatino Linotype"/>
          <w:sz w:val="22"/>
          <w:szCs w:val="22"/>
        </w:rPr>
        <w:t xml:space="preserve">en lo sucesivo el </w:t>
      </w:r>
      <w:r w:rsidRPr="00F00BCE">
        <w:rPr>
          <w:rFonts w:ascii="Palatino Linotype" w:eastAsia="Palatino Linotype" w:hAnsi="Palatino Linotype" w:cs="Palatino Linotype"/>
          <w:b/>
          <w:sz w:val="22"/>
          <w:szCs w:val="22"/>
        </w:rPr>
        <w:t>SUJETO OBLIGADO</w:t>
      </w:r>
      <w:r w:rsidRPr="00F00BCE">
        <w:rPr>
          <w:rFonts w:ascii="Palatino Linotype" w:eastAsia="Palatino Linotype" w:hAnsi="Palatino Linotype" w:cs="Palatino Linotype"/>
          <w:sz w:val="22"/>
          <w:szCs w:val="22"/>
        </w:rPr>
        <w:t>;</w:t>
      </w:r>
      <w:r w:rsidRPr="00F00BCE">
        <w:rPr>
          <w:rFonts w:ascii="Palatino Linotype" w:eastAsia="Palatino Linotype" w:hAnsi="Palatino Linotype" w:cs="Palatino Linotype"/>
          <w:b/>
          <w:sz w:val="22"/>
          <w:szCs w:val="22"/>
        </w:rPr>
        <w:t xml:space="preserve"> </w:t>
      </w:r>
      <w:r w:rsidRPr="00F00BCE">
        <w:rPr>
          <w:rFonts w:ascii="Palatino Linotype" w:eastAsia="Palatino Linotype" w:hAnsi="Palatino Linotype" w:cs="Palatino Linotype"/>
          <w:sz w:val="22"/>
          <w:szCs w:val="22"/>
        </w:rPr>
        <w:t>se procede a dictar la presente resolución, con base en los siguientes:</w:t>
      </w:r>
    </w:p>
    <w:p w14:paraId="2BFD3609"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2C0ED262" w14:textId="77777777" w:rsidR="00F051AD" w:rsidRPr="00F00BCE" w:rsidRDefault="00AE2AF8">
      <w:pPr>
        <w:numPr>
          <w:ilvl w:val="0"/>
          <w:numId w:val="5"/>
        </w:numPr>
        <w:pBdr>
          <w:top w:val="nil"/>
          <w:left w:val="nil"/>
          <w:bottom w:val="nil"/>
          <w:right w:val="nil"/>
          <w:between w:val="nil"/>
        </w:pBdr>
        <w:spacing w:line="360" w:lineRule="auto"/>
        <w:ind w:left="993" w:right="49" w:hanging="276"/>
        <w:jc w:val="center"/>
        <w:rPr>
          <w:rFonts w:ascii="Palatino Linotype" w:eastAsia="Palatino Linotype" w:hAnsi="Palatino Linotype" w:cs="Palatino Linotype"/>
          <w:b/>
          <w:sz w:val="22"/>
          <w:szCs w:val="22"/>
        </w:rPr>
      </w:pPr>
      <w:r w:rsidRPr="00F00BCE">
        <w:rPr>
          <w:rFonts w:ascii="Palatino Linotype" w:eastAsia="Palatino Linotype" w:hAnsi="Palatino Linotype" w:cs="Palatino Linotype"/>
          <w:b/>
          <w:sz w:val="22"/>
          <w:szCs w:val="22"/>
        </w:rPr>
        <w:t>A N T E C E D E N T E S:</w:t>
      </w:r>
    </w:p>
    <w:p w14:paraId="4FA9CEA5" w14:textId="77777777" w:rsidR="00F051AD" w:rsidRPr="00F00BCE" w:rsidRDefault="00F051AD">
      <w:pPr>
        <w:pBdr>
          <w:top w:val="nil"/>
          <w:left w:val="nil"/>
          <w:bottom w:val="nil"/>
          <w:right w:val="nil"/>
          <w:between w:val="nil"/>
        </w:pBdr>
        <w:spacing w:line="360" w:lineRule="auto"/>
        <w:ind w:left="1077" w:right="49"/>
        <w:jc w:val="both"/>
        <w:rPr>
          <w:rFonts w:ascii="Palatino Linotype" w:eastAsia="Palatino Linotype" w:hAnsi="Palatino Linotype" w:cs="Palatino Linotype"/>
          <w:b/>
          <w:sz w:val="22"/>
          <w:szCs w:val="22"/>
        </w:rPr>
      </w:pPr>
    </w:p>
    <w:p w14:paraId="40697000" w14:textId="77777777" w:rsidR="00F051AD" w:rsidRPr="00F00BCE" w:rsidRDefault="00AE2AF8">
      <w:pPr>
        <w:numPr>
          <w:ilvl w:val="1"/>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sz w:val="22"/>
          <w:szCs w:val="22"/>
        </w:rPr>
      </w:pPr>
      <w:r w:rsidRPr="00F00BCE">
        <w:rPr>
          <w:rFonts w:ascii="Palatino Linotype" w:eastAsia="Palatino Linotype" w:hAnsi="Palatino Linotype" w:cs="Palatino Linotype"/>
          <w:b/>
          <w:sz w:val="22"/>
          <w:szCs w:val="22"/>
        </w:rPr>
        <w:t xml:space="preserve">Solicitud de acceso a la información. </w:t>
      </w:r>
      <w:r w:rsidRPr="00F00BCE">
        <w:rPr>
          <w:rFonts w:ascii="Palatino Linotype" w:eastAsia="Palatino Linotype" w:hAnsi="Palatino Linotype" w:cs="Palatino Linotype"/>
          <w:sz w:val="22"/>
          <w:szCs w:val="22"/>
        </w:rPr>
        <w:t xml:space="preserve">Con fecha </w:t>
      </w:r>
      <w:r w:rsidRPr="00F00BCE">
        <w:rPr>
          <w:rFonts w:ascii="Palatino Linotype" w:eastAsia="Palatino Linotype" w:hAnsi="Palatino Linotype" w:cs="Palatino Linotype"/>
          <w:b/>
          <w:sz w:val="22"/>
          <w:szCs w:val="22"/>
        </w:rPr>
        <w:t>veintinueve de enero de dos mil veinticinco</w:t>
      </w:r>
      <w:r w:rsidRPr="00F00BCE">
        <w:rPr>
          <w:rFonts w:ascii="Palatino Linotype" w:eastAsia="Palatino Linotype" w:hAnsi="Palatino Linotype" w:cs="Palatino Linotype"/>
          <w:sz w:val="22"/>
          <w:szCs w:val="22"/>
        </w:rPr>
        <w:t xml:space="preserve"> la parte </w:t>
      </w:r>
      <w:r w:rsidRPr="00F00BCE">
        <w:rPr>
          <w:rFonts w:ascii="Palatino Linotype" w:eastAsia="Palatino Linotype" w:hAnsi="Palatino Linotype" w:cs="Palatino Linotype"/>
          <w:b/>
          <w:sz w:val="22"/>
          <w:szCs w:val="22"/>
        </w:rPr>
        <w:t>RECURRENTE</w:t>
      </w:r>
      <w:r w:rsidRPr="00F00BCE">
        <w:rPr>
          <w:rFonts w:ascii="Palatino Linotype" w:eastAsia="Palatino Linotype" w:hAnsi="Palatino Linotype" w:cs="Palatino Linotype"/>
          <w:sz w:val="22"/>
          <w:szCs w:val="22"/>
        </w:rPr>
        <w:t xml:space="preserve"> formuló solicitud de acceso a información pública al </w:t>
      </w:r>
      <w:r w:rsidRPr="00F00BCE">
        <w:rPr>
          <w:rFonts w:ascii="Palatino Linotype" w:eastAsia="Palatino Linotype" w:hAnsi="Palatino Linotype" w:cs="Palatino Linotype"/>
          <w:b/>
          <w:sz w:val="22"/>
          <w:szCs w:val="22"/>
        </w:rPr>
        <w:t>SUJETO OBLIGADO</w:t>
      </w:r>
      <w:r w:rsidRPr="00F00BCE">
        <w:rPr>
          <w:rFonts w:ascii="Palatino Linotype" w:eastAsia="Palatino Linotype" w:hAnsi="Palatino Linotype" w:cs="Palatino Linotype"/>
          <w:sz w:val="22"/>
          <w:szCs w:val="22"/>
        </w:rPr>
        <w:t xml:space="preserve"> a través del Sistema de Acceso a la Información Mexiquense, en adelante </w:t>
      </w:r>
      <w:r w:rsidRPr="00F00BCE">
        <w:rPr>
          <w:rFonts w:ascii="Palatino Linotype" w:eastAsia="Palatino Linotype" w:hAnsi="Palatino Linotype" w:cs="Palatino Linotype"/>
          <w:b/>
          <w:sz w:val="22"/>
          <w:szCs w:val="22"/>
        </w:rPr>
        <w:t>SAIMEX</w:t>
      </w:r>
      <w:r w:rsidRPr="00F00BCE">
        <w:rPr>
          <w:rFonts w:ascii="Palatino Linotype" w:eastAsia="Palatino Linotype" w:hAnsi="Palatino Linotype" w:cs="Palatino Linotype"/>
          <w:sz w:val="22"/>
          <w:szCs w:val="22"/>
        </w:rPr>
        <w:t>, requiriéndole lo siguiente:</w:t>
      </w:r>
    </w:p>
    <w:p w14:paraId="27FA8499"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50BD97D4" w14:textId="77777777" w:rsidR="00F051AD" w:rsidRPr="00F00BCE" w:rsidRDefault="00AE2AF8">
      <w:pP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“FAVOR DE REMITIR EL REGLAMENTO INTERNO Y MANUAL DE PROCEDIMEINTOS DE LAS SIGUIENTES DIRECCIONES O COORDINACIONES DE EETA ADMINISTRACIÓN 2025-2027. TESORERÍA MUNICIPAL CONTRALORÍA INTERNA SECRETARIA DEL AYUNTA UNIDAD DE TRNSPARENCIA UNIDAD DE UIPPE SERVICIOS PUBLICOS MUNICIPALES DDIRECCIÓN DE AGUA O EQUIVALENTE SEGURIDAD PÚBLICA MEJORA REGULATORIA GOBIERNO OBRAS PUBLICAS DESARROLLO URBANO PROTECCIÓN CIVIL. TODOS ELLOS PREVIAMENTE EN COPIAS CERTIFICADAS POR EL SECRETARIO DEL H. </w:t>
      </w:r>
      <w:proofErr w:type="gramStart"/>
      <w:r w:rsidRPr="00F00BCE">
        <w:rPr>
          <w:rFonts w:ascii="Palatino Linotype" w:eastAsia="Palatino Linotype" w:hAnsi="Palatino Linotype" w:cs="Palatino Linotype"/>
          <w:i/>
          <w:sz w:val="22"/>
          <w:szCs w:val="22"/>
        </w:rPr>
        <w:t>AYUNTAMIENTO .</w:t>
      </w:r>
      <w:proofErr w:type="gramEnd"/>
      <w:r w:rsidRPr="00F00BCE">
        <w:rPr>
          <w:rFonts w:ascii="Palatino Linotype" w:eastAsia="Palatino Linotype" w:hAnsi="Palatino Linotype" w:cs="Palatino Linotype"/>
          <w:i/>
          <w:sz w:val="22"/>
          <w:szCs w:val="22"/>
        </w:rPr>
        <w:t>”</w:t>
      </w:r>
    </w:p>
    <w:p w14:paraId="14768D57"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lastRenderedPageBreak/>
        <w:t xml:space="preserve">Modalidad elegida para la entrega de la información: </w:t>
      </w:r>
      <w:r w:rsidRPr="00F00BCE">
        <w:rPr>
          <w:rFonts w:ascii="Palatino Linotype" w:eastAsia="Palatino Linotype" w:hAnsi="Palatino Linotype" w:cs="Palatino Linotype"/>
          <w:sz w:val="22"/>
          <w:szCs w:val="22"/>
        </w:rPr>
        <w:t xml:space="preserve">a través del Sistema de Acceso a la Información Mexiquense.  </w:t>
      </w:r>
    </w:p>
    <w:p w14:paraId="2318F69C"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0FB97466" w14:textId="77777777" w:rsidR="00F051AD" w:rsidRPr="00F00BCE" w:rsidRDefault="00AE2AF8">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t xml:space="preserve">Respuesta. </w:t>
      </w:r>
      <w:r w:rsidRPr="00F00BCE">
        <w:rPr>
          <w:rFonts w:ascii="Palatino Linotype" w:eastAsia="Palatino Linotype" w:hAnsi="Palatino Linotype" w:cs="Palatino Linotype"/>
          <w:sz w:val="22"/>
          <w:szCs w:val="22"/>
        </w:rPr>
        <w:t xml:space="preserve">Con fecha </w:t>
      </w:r>
      <w:r w:rsidRPr="00F00BCE">
        <w:rPr>
          <w:rFonts w:ascii="Palatino Linotype" w:eastAsia="Palatino Linotype" w:hAnsi="Palatino Linotype" w:cs="Palatino Linotype"/>
          <w:b/>
          <w:sz w:val="22"/>
          <w:szCs w:val="22"/>
        </w:rPr>
        <w:t>veinte de febrero de dos mil veinticinco</w:t>
      </w:r>
      <w:r w:rsidRPr="00F00BCE">
        <w:rPr>
          <w:rFonts w:ascii="Palatino Linotype" w:eastAsia="Palatino Linotype" w:hAnsi="Palatino Linotype" w:cs="Palatino Linotype"/>
          <w:sz w:val="22"/>
          <w:szCs w:val="22"/>
        </w:rPr>
        <w:t xml:space="preserve">, el </w:t>
      </w:r>
      <w:r w:rsidRPr="00F00BCE">
        <w:rPr>
          <w:rFonts w:ascii="Palatino Linotype" w:eastAsia="Palatino Linotype" w:hAnsi="Palatino Linotype" w:cs="Palatino Linotype"/>
          <w:b/>
          <w:sz w:val="22"/>
          <w:szCs w:val="22"/>
        </w:rPr>
        <w:t>SUJETO OBLIGADO</w:t>
      </w:r>
      <w:r w:rsidRPr="00F00BCE">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58B32998" w14:textId="77777777" w:rsidR="00F051AD" w:rsidRPr="00F00BCE" w:rsidRDefault="00F051AD">
      <w:pPr>
        <w:tabs>
          <w:tab w:val="left" w:pos="7371"/>
        </w:tabs>
        <w:spacing w:line="360" w:lineRule="auto"/>
        <w:ind w:left="567" w:right="49"/>
        <w:jc w:val="both"/>
        <w:rPr>
          <w:rFonts w:ascii="Palatino Linotype" w:eastAsia="Palatino Linotype" w:hAnsi="Palatino Linotype" w:cs="Palatino Linotype"/>
          <w:i/>
          <w:sz w:val="22"/>
          <w:szCs w:val="22"/>
        </w:rPr>
      </w:pPr>
      <w:bookmarkStart w:id="0" w:name="_heading=h.3znysh7" w:colFirst="0" w:colLast="0"/>
      <w:bookmarkEnd w:id="0"/>
    </w:p>
    <w:p w14:paraId="6C4FA36D" w14:textId="77777777" w:rsidR="00F051AD" w:rsidRPr="00F00BCE" w:rsidRDefault="00AE2AF8">
      <w:pPr>
        <w:tabs>
          <w:tab w:val="left" w:pos="7371"/>
        </w:tabs>
        <w:spacing w:line="360"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3D8C6D" w14:textId="77777777" w:rsidR="00F051AD" w:rsidRPr="00F00BCE" w:rsidRDefault="00AE2AF8">
      <w:pPr>
        <w:tabs>
          <w:tab w:val="left" w:pos="7371"/>
        </w:tabs>
        <w:spacing w:line="360"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En respuesta a su solicitud de remitir reglamentos internos y manuales de procedimientos en copias certificadas</w:t>
      </w:r>
      <w:r w:rsidRPr="00F00BCE">
        <w:rPr>
          <w:rFonts w:ascii="Palatino Linotype" w:eastAsia="Palatino Linotype" w:hAnsi="Palatino Linotype" w:cs="Palatino Linotype"/>
          <w:b/>
          <w:i/>
          <w:sz w:val="22"/>
          <w:szCs w:val="22"/>
          <w:u w:val="single"/>
        </w:rPr>
        <w:t>, le informo que</w:t>
      </w:r>
      <w:r w:rsidRPr="00F00BCE">
        <w:rPr>
          <w:rFonts w:ascii="Palatino Linotype" w:eastAsia="Palatino Linotype" w:hAnsi="Palatino Linotype" w:cs="Palatino Linotype"/>
          <w:i/>
          <w:sz w:val="22"/>
          <w:szCs w:val="22"/>
        </w:rPr>
        <w:t xml:space="preserve"> de acuerdo al Art. 148 del Código Financiero del Estado de México y sus Municipios, el cual a la letra dice: I). </w:t>
      </w:r>
      <w:r w:rsidRPr="00F00BCE">
        <w:rPr>
          <w:rFonts w:ascii="Palatino Linotype" w:eastAsia="Palatino Linotype" w:hAnsi="Palatino Linotype" w:cs="Palatino Linotype"/>
          <w:b/>
          <w:i/>
          <w:sz w:val="22"/>
          <w:szCs w:val="22"/>
          <w:u w:val="single"/>
        </w:rPr>
        <w:t xml:space="preserve">Por la expedición de documentos solicitados </w:t>
      </w:r>
      <w:r w:rsidRPr="00F00BCE">
        <w:rPr>
          <w:rFonts w:ascii="Palatino Linotype" w:eastAsia="Palatino Linotype" w:hAnsi="Palatino Linotype" w:cs="Palatino Linotype"/>
          <w:i/>
          <w:sz w:val="22"/>
          <w:szCs w:val="22"/>
        </w:rPr>
        <w:t xml:space="preserve">en el ejercicio del derecho a la información pública, se pagarán los derechos conforme a la siguiente: </w:t>
      </w:r>
      <w:r w:rsidRPr="00F00BCE">
        <w:rPr>
          <w:rFonts w:ascii="Palatino Linotype" w:eastAsia="Palatino Linotype" w:hAnsi="Palatino Linotype" w:cs="Palatino Linotype"/>
          <w:b/>
          <w:i/>
          <w:sz w:val="22"/>
          <w:szCs w:val="22"/>
          <w:u w:val="single"/>
        </w:rPr>
        <w:t xml:space="preserve">II. Por la expedición de copias certificadas: </w:t>
      </w:r>
      <w:r w:rsidRPr="00F00BCE">
        <w:rPr>
          <w:rFonts w:ascii="Palatino Linotype" w:eastAsia="Palatino Linotype" w:hAnsi="Palatino Linotype" w:cs="Palatino Linotype"/>
          <w:i/>
          <w:sz w:val="22"/>
          <w:szCs w:val="22"/>
        </w:rPr>
        <w:t xml:space="preserve">A). Por la primera hoja. 0.850 (NÚMERO DE VECES EL VALOR DIARIO DE LA UNIDAD DE MEDIDA Y ACTUALIZACIÓN VIGENTE) ($96.16 PESOS) B). Por cada hoja subsecuente 0.417 (NÚMERO DE VECES EL VALOR DIARIO DE LA UNIDAD DE MEDIDA Y ACTUALIZACIÓN VIGENTE) ($47.17 PESOS). </w:t>
      </w:r>
      <w:r w:rsidRPr="00F00BCE">
        <w:rPr>
          <w:rFonts w:ascii="Palatino Linotype" w:eastAsia="Palatino Linotype" w:hAnsi="Palatino Linotype" w:cs="Palatino Linotype"/>
          <w:b/>
          <w:i/>
          <w:sz w:val="22"/>
          <w:szCs w:val="22"/>
          <w:u w:val="single"/>
        </w:rPr>
        <w:t>El respectivo pago se deberá realizar en Tesorería.</w:t>
      </w:r>
      <w:r w:rsidRPr="00F00BCE">
        <w:rPr>
          <w:rFonts w:ascii="Palatino Linotype" w:eastAsia="Palatino Linotype" w:hAnsi="Palatino Linotype" w:cs="Palatino Linotype"/>
          <w:i/>
          <w:sz w:val="22"/>
          <w:szCs w:val="22"/>
        </w:rPr>
        <w:t xml:space="preserve"> </w:t>
      </w:r>
      <w:r w:rsidRPr="00F00BCE">
        <w:rPr>
          <w:rFonts w:ascii="Palatino Linotype" w:eastAsia="Palatino Linotype" w:hAnsi="Palatino Linotype" w:cs="Palatino Linotype"/>
          <w:b/>
          <w:i/>
          <w:sz w:val="22"/>
          <w:szCs w:val="22"/>
          <w:u w:val="single"/>
        </w:rPr>
        <w:t>No omito comunicarle que dicha información se encuentra en el siguiente link: https://cocotitlan.edomex.gob.mx/mejora-regulatoria los cuales se encuentran vigentes.</w:t>
      </w:r>
    </w:p>
    <w:p w14:paraId="424106F1" w14:textId="77777777" w:rsidR="00F051AD" w:rsidRPr="00F00BCE" w:rsidRDefault="00F051AD">
      <w:pPr>
        <w:pBdr>
          <w:top w:val="nil"/>
          <w:left w:val="nil"/>
          <w:bottom w:val="nil"/>
          <w:right w:val="nil"/>
          <w:between w:val="nil"/>
        </w:pBdr>
        <w:spacing w:line="360" w:lineRule="auto"/>
        <w:ind w:left="720" w:right="49"/>
        <w:jc w:val="both"/>
        <w:rPr>
          <w:rFonts w:ascii="Palatino Linotype" w:eastAsia="Palatino Linotype" w:hAnsi="Palatino Linotype" w:cs="Palatino Linotype"/>
          <w:b/>
          <w:sz w:val="22"/>
          <w:szCs w:val="22"/>
        </w:rPr>
      </w:pPr>
    </w:p>
    <w:p w14:paraId="53B4211E" w14:textId="77777777" w:rsidR="00F051AD" w:rsidRPr="00F00BCE" w:rsidRDefault="00AE2AF8">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t xml:space="preserve">Interposición del recurso de revisión. </w:t>
      </w:r>
      <w:r w:rsidRPr="00F00BCE">
        <w:rPr>
          <w:rFonts w:ascii="Palatino Linotype" w:eastAsia="Palatino Linotype" w:hAnsi="Palatino Linotype" w:cs="Palatino Linotype"/>
          <w:sz w:val="22"/>
          <w:szCs w:val="22"/>
        </w:rPr>
        <w:t xml:space="preserve">Inconforme con la respuesta del </w:t>
      </w:r>
      <w:r w:rsidRPr="00F00BCE">
        <w:rPr>
          <w:rFonts w:ascii="Palatino Linotype" w:eastAsia="Palatino Linotype" w:hAnsi="Palatino Linotype" w:cs="Palatino Linotype"/>
          <w:b/>
          <w:sz w:val="22"/>
          <w:szCs w:val="22"/>
        </w:rPr>
        <w:t>SUJETO OBLIGADO el ahora RECURRENTE</w:t>
      </w:r>
      <w:r w:rsidRPr="00F00BCE">
        <w:rPr>
          <w:rFonts w:ascii="Palatino Linotype" w:eastAsia="Palatino Linotype" w:hAnsi="Palatino Linotype" w:cs="Palatino Linotype"/>
          <w:sz w:val="22"/>
          <w:szCs w:val="22"/>
        </w:rPr>
        <w:t xml:space="preserve"> interpuso recurso de revisión a través del SAIMEX en fecha </w:t>
      </w:r>
      <w:r w:rsidRPr="00F00BCE">
        <w:rPr>
          <w:rFonts w:ascii="Palatino Linotype" w:eastAsia="Palatino Linotype" w:hAnsi="Palatino Linotype" w:cs="Palatino Linotype"/>
          <w:b/>
          <w:sz w:val="22"/>
          <w:szCs w:val="22"/>
        </w:rPr>
        <w:t>veinte de febrero de dos mil veinticinco</w:t>
      </w:r>
      <w:r w:rsidRPr="00F00BCE">
        <w:rPr>
          <w:rFonts w:ascii="Palatino Linotype" w:eastAsia="Palatino Linotype" w:hAnsi="Palatino Linotype" w:cs="Palatino Linotype"/>
          <w:sz w:val="22"/>
          <w:szCs w:val="22"/>
        </w:rPr>
        <w:t>, a través del cual expresó lo siguiente:</w:t>
      </w:r>
    </w:p>
    <w:p w14:paraId="4067665F"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59CF289F" w14:textId="77777777" w:rsidR="00F051AD" w:rsidRPr="00F00BCE" w:rsidRDefault="00AE2AF8">
      <w:pPr>
        <w:spacing w:line="276" w:lineRule="auto"/>
        <w:ind w:left="567"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t xml:space="preserve">Acto impugnado. </w:t>
      </w:r>
      <w:r w:rsidRPr="00F00BCE">
        <w:rPr>
          <w:rFonts w:ascii="Palatino Linotype" w:eastAsia="Palatino Linotype" w:hAnsi="Palatino Linotype" w:cs="Palatino Linotype"/>
          <w:i/>
          <w:sz w:val="22"/>
          <w:szCs w:val="22"/>
        </w:rPr>
        <w:t xml:space="preserve">“NO SE HACE ENTREGA DE LA INFORMACIÓN.”. </w:t>
      </w:r>
    </w:p>
    <w:p w14:paraId="7B563AFE" w14:textId="77777777" w:rsidR="00F051AD" w:rsidRPr="00F00BCE" w:rsidRDefault="00F051AD">
      <w:pPr>
        <w:spacing w:line="276" w:lineRule="auto"/>
        <w:ind w:left="567" w:right="49"/>
        <w:jc w:val="both"/>
        <w:rPr>
          <w:rFonts w:ascii="Palatino Linotype" w:eastAsia="Palatino Linotype" w:hAnsi="Palatino Linotype" w:cs="Palatino Linotype"/>
          <w:b/>
          <w:sz w:val="22"/>
          <w:szCs w:val="22"/>
        </w:rPr>
      </w:pPr>
    </w:p>
    <w:p w14:paraId="36221D4E" w14:textId="77777777" w:rsidR="00F051AD" w:rsidRPr="00F00BCE" w:rsidRDefault="00AE2AF8">
      <w:pP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sz w:val="22"/>
          <w:szCs w:val="22"/>
        </w:rPr>
        <w:t xml:space="preserve">Motivos de inconformidad. </w:t>
      </w:r>
      <w:r w:rsidRPr="00F00BCE">
        <w:rPr>
          <w:rFonts w:ascii="Palatino Linotype" w:eastAsia="Palatino Linotype" w:hAnsi="Palatino Linotype" w:cs="Palatino Linotype"/>
          <w:i/>
          <w:sz w:val="22"/>
          <w:szCs w:val="22"/>
        </w:rPr>
        <w:t xml:space="preserve">“EL SUJETO OBLIGADO POR MEDIO DE LA UNIDAD DE TRANSPARENCIA NO HACE ENTREGA DE LA INFORMACIÓN QUE SE LO SOLICITA </w:t>
      </w:r>
      <w:r w:rsidRPr="00F00BCE">
        <w:rPr>
          <w:rFonts w:ascii="Palatino Linotype" w:eastAsia="Palatino Linotype" w:hAnsi="Palatino Linotype" w:cs="Palatino Linotype"/>
          <w:b/>
          <w:i/>
          <w:sz w:val="22"/>
          <w:szCs w:val="22"/>
          <w:u w:val="single"/>
        </w:rPr>
        <w:t>Y REMITE UN ENLACE PARA LA BUSQUEDA DE LA INFORMACIÓN QUE NO CORRESPONDE AL PERIODO DE ESTA ADMINISTRACIÓN 2025-2027 COMO SE LE SOLICITO EN LA SOLICITUD PREVIA,</w:t>
      </w:r>
      <w:r w:rsidRPr="00F00BCE">
        <w:rPr>
          <w:rFonts w:ascii="Palatino Linotype" w:eastAsia="Palatino Linotype" w:hAnsi="Palatino Linotype" w:cs="Palatino Linotype"/>
          <w:i/>
          <w:sz w:val="22"/>
          <w:szCs w:val="22"/>
        </w:rPr>
        <w:t>”.</w:t>
      </w:r>
    </w:p>
    <w:p w14:paraId="55CB1D11"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C26E5F2" w14:textId="77777777" w:rsidR="00F051AD" w:rsidRPr="00F00BCE" w:rsidRDefault="00AE2AF8">
      <w:pPr>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t xml:space="preserve">Turno. </w:t>
      </w:r>
      <w:r w:rsidRPr="00F00BC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F00BCE">
        <w:rPr>
          <w:rFonts w:ascii="Palatino Linotype" w:eastAsia="Palatino Linotype" w:hAnsi="Palatino Linotype" w:cs="Palatino Linotype"/>
          <w:b/>
          <w:sz w:val="22"/>
          <w:szCs w:val="22"/>
        </w:rPr>
        <w:t>01769/INFOEM/IP/RR/2025</w:t>
      </w:r>
      <w:r w:rsidRPr="00F00BCE">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F00BCE">
        <w:rPr>
          <w:rFonts w:ascii="Palatino Linotype" w:eastAsia="Palatino Linotype" w:hAnsi="Palatino Linotype" w:cs="Palatino Linotype"/>
          <w:b/>
          <w:sz w:val="22"/>
          <w:szCs w:val="22"/>
        </w:rPr>
        <w:t>Guadalupe Ramírez Peña</w:t>
      </w:r>
      <w:r w:rsidRPr="00F00BCE">
        <w:rPr>
          <w:rFonts w:ascii="Palatino Linotype" w:eastAsia="Palatino Linotype" w:hAnsi="Palatino Linotype" w:cs="Palatino Linotype"/>
          <w:sz w:val="22"/>
          <w:szCs w:val="22"/>
        </w:rPr>
        <w:t>, para su análisis, estudio, elaboración del proyecto y presentación ante el Pleno de este Instituto.</w:t>
      </w:r>
    </w:p>
    <w:p w14:paraId="2B506DC6" w14:textId="77777777" w:rsidR="00F051AD" w:rsidRPr="00F00BCE" w:rsidRDefault="00F051A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7901E52" w14:textId="77777777" w:rsidR="00F051AD" w:rsidRPr="00F00BCE" w:rsidRDefault="00AE2AF8">
      <w:pPr>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sz w:val="22"/>
          <w:szCs w:val="22"/>
        </w:rPr>
      </w:pPr>
      <w:bookmarkStart w:id="1" w:name="_heading=h.gjdgxs" w:colFirst="0" w:colLast="0"/>
      <w:bookmarkEnd w:id="1"/>
      <w:r w:rsidRPr="00F00BCE">
        <w:rPr>
          <w:rFonts w:ascii="Palatino Linotype" w:eastAsia="Palatino Linotype" w:hAnsi="Palatino Linotype" w:cs="Palatino Linotype"/>
          <w:b/>
          <w:sz w:val="22"/>
          <w:szCs w:val="22"/>
        </w:rPr>
        <w:t xml:space="preserve">Admisión del recurso de revisión: </w:t>
      </w:r>
      <w:r w:rsidRPr="00F00BCE">
        <w:rPr>
          <w:rFonts w:ascii="Palatino Linotype" w:eastAsia="Palatino Linotype" w:hAnsi="Palatino Linotype" w:cs="Palatino Linotype"/>
          <w:sz w:val="22"/>
          <w:szCs w:val="22"/>
        </w:rPr>
        <w:t xml:space="preserve">En fecha </w:t>
      </w:r>
      <w:r w:rsidRPr="00F00BCE">
        <w:rPr>
          <w:rFonts w:ascii="Palatino Linotype" w:eastAsia="Palatino Linotype" w:hAnsi="Palatino Linotype" w:cs="Palatino Linotype"/>
          <w:b/>
          <w:sz w:val="22"/>
          <w:szCs w:val="22"/>
        </w:rPr>
        <w:t>veinticinco de febrero de dos mil veinticinco</w:t>
      </w:r>
      <w:r w:rsidRPr="00F00BCE">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F00BCE">
        <w:rPr>
          <w:rFonts w:ascii="Palatino Linotype" w:eastAsia="Palatino Linotype" w:hAnsi="Palatino Linotype" w:cs="Palatino Linotype"/>
          <w:b/>
          <w:sz w:val="22"/>
          <w:szCs w:val="22"/>
        </w:rPr>
        <w:t>SUJETO OBLIGADO</w:t>
      </w:r>
      <w:r w:rsidRPr="00F00BCE">
        <w:rPr>
          <w:rFonts w:ascii="Palatino Linotype" w:eastAsia="Palatino Linotype" w:hAnsi="Palatino Linotype" w:cs="Palatino Linotype"/>
          <w:sz w:val="22"/>
          <w:szCs w:val="22"/>
        </w:rPr>
        <w:t xml:space="preserve"> presentara su informe justificado.</w:t>
      </w:r>
    </w:p>
    <w:p w14:paraId="7EE7FE03" w14:textId="77777777" w:rsidR="00F051AD" w:rsidRPr="00F00BCE" w:rsidRDefault="00F051A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508AB35" w14:textId="77777777" w:rsidR="00F051AD" w:rsidRPr="00F00BCE" w:rsidRDefault="00AE2AF8">
      <w:pPr>
        <w:numPr>
          <w:ilvl w:val="0"/>
          <w:numId w:val="1"/>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t>Manifestaciones</w:t>
      </w:r>
      <w:r w:rsidRPr="00F00BCE">
        <w:rPr>
          <w:rFonts w:ascii="Palatino Linotype" w:eastAsia="Palatino Linotype" w:hAnsi="Palatino Linotype" w:cs="Palatino Linotype"/>
          <w:sz w:val="22"/>
          <w:szCs w:val="22"/>
        </w:rPr>
        <w:t xml:space="preserve">: En fecha </w:t>
      </w:r>
      <w:r w:rsidRPr="00F00BCE">
        <w:rPr>
          <w:rFonts w:ascii="Palatino Linotype" w:eastAsia="Palatino Linotype" w:hAnsi="Palatino Linotype" w:cs="Palatino Linotype"/>
          <w:b/>
          <w:sz w:val="22"/>
          <w:szCs w:val="22"/>
        </w:rPr>
        <w:t>veintiséis de febrero de dos mil veinticinco</w:t>
      </w:r>
      <w:r w:rsidRPr="00F00BCE">
        <w:rPr>
          <w:rFonts w:ascii="Palatino Linotype" w:eastAsia="Palatino Linotype" w:hAnsi="Palatino Linotype" w:cs="Palatino Linotype"/>
          <w:sz w:val="22"/>
          <w:szCs w:val="22"/>
        </w:rPr>
        <w:t xml:space="preserve">, el </w:t>
      </w:r>
      <w:r w:rsidRPr="00F00BCE">
        <w:rPr>
          <w:rFonts w:ascii="Palatino Linotype" w:eastAsia="Palatino Linotype" w:hAnsi="Palatino Linotype" w:cs="Palatino Linotype"/>
          <w:b/>
          <w:sz w:val="22"/>
          <w:szCs w:val="22"/>
        </w:rPr>
        <w:t xml:space="preserve">SUJETO OBLIGADO </w:t>
      </w:r>
      <w:r w:rsidRPr="00F00BCE">
        <w:rPr>
          <w:rFonts w:ascii="Palatino Linotype" w:eastAsia="Palatino Linotype" w:hAnsi="Palatino Linotype" w:cs="Palatino Linotype"/>
          <w:sz w:val="22"/>
          <w:szCs w:val="22"/>
        </w:rPr>
        <w:t xml:space="preserve">rindió su informe justificado al tenor de lo siguiente: </w:t>
      </w:r>
    </w:p>
    <w:p w14:paraId="589CDC4E" w14:textId="77777777" w:rsidR="00F051AD" w:rsidRPr="00F00BCE" w:rsidRDefault="00F051A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4BC8431" w14:textId="77777777" w:rsidR="00F051AD" w:rsidRPr="00F00BCE" w:rsidRDefault="00AE2AF8">
      <w:pPr>
        <w:numPr>
          <w:ilvl w:val="0"/>
          <w:numId w:val="6"/>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Oficio de fecha veintiuno de febrero de dos mil veinticinco, signado por la Coordinadora de Mejora Regulatoria, mediante la cual informa que, con la finalidad de dar cumplimiento a la Ley se manifiesta que los reglamentos internos y manuales </w:t>
      </w:r>
      <w:r w:rsidRPr="00F00BCE">
        <w:rPr>
          <w:rFonts w:ascii="Palatino Linotype" w:eastAsia="Palatino Linotype" w:hAnsi="Palatino Linotype" w:cs="Palatino Linotype"/>
          <w:sz w:val="22"/>
          <w:szCs w:val="22"/>
        </w:rPr>
        <w:lastRenderedPageBreak/>
        <w:t xml:space="preserve">de procedimientos publicados en la página web  </w:t>
      </w:r>
      <w:hyperlink r:id="rId8">
        <w:r w:rsidRPr="00F00BCE">
          <w:rPr>
            <w:rFonts w:ascii="Palatino Linotype" w:eastAsia="Palatino Linotype" w:hAnsi="Palatino Linotype" w:cs="Palatino Linotype"/>
            <w:sz w:val="22"/>
            <w:szCs w:val="22"/>
            <w:u w:val="single"/>
          </w:rPr>
          <w:t>https://cocotitlan.edomex.gob.mx/mejora-regulatoria</w:t>
        </w:r>
      </w:hyperlink>
      <w:r w:rsidRPr="00F00BCE">
        <w:rPr>
          <w:rFonts w:ascii="Palatino Linotype" w:eastAsia="Palatino Linotype" w:hAnsi="Palatino Linotype" w:cs="Palatino Linotype"/>
          <w:sz w:val="22"/>
          <w:szCs w:val="22"/>
        </w:rPr>
        <w:t xml:space="preserve"> en el apartado</w:t>
      </w:r>
      <w:r w:rsidRPr="00F00BCE">
        <w:rPr>
          <w:rFonts w:ascii="Palatino Linotype" w:eastAsia="Palatino Linotype" w:hAnsi="Palatino Linotype" w:cs="Palatino Linotype"/>
          <w:b/>
          <w:sz w:val="22"/>
          <w:szCs w:val="22"/>
          <w:u w:val="single"/>
        </w:rPr>
        <w:t xml:space="preserve"> "catálogo de regulaciones"</w:t>
      </w:r>
      <w:r w:rsidRPr="00F00BCE">
        <w:rPr>
          <w:rFonts w:ascii="Palatino Linotype" w:eastAsia="Palatino Linotype" w:hAnsi="Palatino Linotype" w:cs="Palatino Linotype"/>
          <w:sz w:val="22"/>
          <w:szCs w:val="22"/>
        </w:rPr>
        <w:t>, mismos que son parte de la Agenda Regulatoria, siguen vigentes, puesto como se menciona en el Artículo citado se actualizarán, modificaran o derogaran en la fecha estipulada por la Ley para la Mejora Regulatoria del Estado de México y sus Municipios.</w:t>
      </w:r>
    </w:p>
    <w:p w14:paraId="1F27F5D6" w14:textId="77777777" w:rsidR="00F051AD" w:rsidRPr="00F00BCE" w:rsidRDefault="00F051AD">
      <w:pPr>
        <w:pBdr>
          <w:top w:val="nil"/>
          <w:left w:val="nil"/>
          <w:bottom w:val="nil"/>
          <w:right w:val="nil"/>
          <w:between w:val="nil"/>
        </w:pBdr>
        <w:tabs>
          <w:tab w:val="left" w:pos="284"/>
        </w:tabs>
        <w:spacing w:line="360" w:lineRule="auto"/>
        <w:ind w:left="720" w:right="49"/>
        <w:jc w:val="both"/>
        <w:rPr>
          <w:rFonts w:ascii="Palatino Linotype" w:eastAsia="Palatino Linotype" w:hAnsi="Palatino Linotype" w:cs="Palatino Linotype"/>
          <w:sz w:val="22"/>
          <w:szCs w:val="22"/>
        </w:rPr>
      </w:pPr>
    </w:p>
    <w:p w14:paraId="5B0EE8C2" w14:textId="77777777" w:rsidR="00F051AD" w:rsidRPr="00F00BCE" w:rsidRDefault="00AE2AF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F00BCE">
        <w:rPr>
          <w:rFonts w:ascii="Palatino Linotype" w:eastAsia="Palatino Linotype" w:hAnsi="Palatino Linotype" w:cs="Palatino Linotype"/>
          <w:sz w:val="22"/>
          <w:szCs w:val="22"/>
        </w:rPr>
        <w:t xml:space="preserve">Documentos que se hicieron del conocimiento del particular en fecha </w:t>
      </w:r>
      <w:r w:rsidRPr="00F00BCE">
        <w:rPr>
          <w:rFonts w:ascii="Palatino Linotype" w:eastAsia="Palatino Linotype" w:hAnsi="Palatino Linotype" w:cs="Palatino Linotype"/>
          <w:b/>
          <w:sz w:val="22"/>
          <w:szCs w:val="22"/>
        </w:rPr>
        <w:t xml:space="preserve">uno de abril de dos mil veinticinco. </w:t>
      </w:r>
    </w:p>
    <w:p w14:paraId="66044865" w14:textId="77777777" w:rsidR="00F051AD" w:rsidRPr="00F00BCE" w:rsidRDefault="00F051A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4D5A3670" w14:textId="77777777" w:rsidR="00F051AD" w:rsidRPr="00F00BCE" w:rsidRDefault="00AE2AF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El Particular no realizó manifestaciones. </w:t>
      </w:r>
    </w:p>
    <w:p w14:paraId="18E7482C" w14:textId="77777777" w:rsidR="00F051AD" w:rsidRPr="00F00BCE" w:rsidRDefault="00F051A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BC87F85" w14:textId="77777777" w:rsidR="00F051AD" w:rsidRPr="00F00BCE" w:rsidRDefault="00AE2AF8">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t xml:space="preserve">8. Cierre de instrucción. </w:t>
      </w:r>
      <w:r w:rsidRPr="00F00BCE">
        <w:rPr>
          <w:rFonts w:ascii="Palatino Linotype" w:eastAsia="Palatino Linotype" w:hAnsi="Palatino Linotype" w:cs="Palatino Linotype"/>
          <w:sz w:val="22"/>
          <w:szCs w:val="22"/>
        </w:rPr>
        <w:t xml:space="preserve">El </w:t>
      </w:r>
      <w:r w:rsidRPr="00F00BCE">
        <w:rPr>
          <w:rFonts w:ascii="Palatino Linotype" w:eastAsia="Palatino Linotype" w:hAnsi="Palatino Linotype" w:cs="Palatino Linotype"/>
          <w:b/>
          <w:sz w:val="22"/>
          <w:szCs w:val="22"/>
        </w:rPr>
        <w:t>siete de abril de dos mil veinticinco</w:t>
      </w:r>
      <w:r w:rsidRPr="00F00BCE">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5D112B7" w14:textId="77777777" w:rsidR="00F051AD" w:rsidRPr="00F00BCE" w:rsidRDefault="00F051A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50C7EAFE"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08EFD6C"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289CE856" w14:textId="77777777" w:rsidR="00F051AD" w:rsidRPr="00F00BCE" w:rsidRDefault="00AE2AF8">
      <w:pPr>
        <w:numPr>
          <w:ilvl w:val="0"/>
          <w:numId w:val="5"/>
        </w:numPr>
        <w:pBdr>
          <w:top w:val="nil"/>
          <w:left w:val="nil"/>
          <w:bottom w:val="nil"/>
          <w:right w:val="nil"/>
          <w:between w:val="nil"/>
        </w:pBdr>
        <w:spacing w:line="360" w:lineRule="auto"/>
        <w:ind w:right="49"/>
        <w:jc w:val="center"/>
        <w:rPr>
          <w:rFonts w:ascii="Palatino Linotype" w:eastAsia="Palatino Linotype" w:hAnsi="Palatino Linotype" w:cs="Palatino Linotype"/>
          <w:b/>
          <w:sz w:val="22"/>
          <w:szCs w:val="22"/>
        </w:rPr>
      </w:pPr>
      <w:bookmarkStart w:id="2" w:name="_heading=h.30j0zll" w:colFirst="0" w:colLast="0"/>
      <w:bookmarkEnd w:id="2"/>
      <w:r w:rsidRPr="00F00BCE">
        <w:rPr>
          <w:rFonts w:ascii="Palatino Linotype" w:eastAsia="Palatino Linotype" w:hAnsi="Palatino Linotype" w:cs="Palatino Linotype"/>
          <w:b/>
          <w:sz w:val="22"/>
          <w:szCs w:val="22"/>
        </w:rPr>
        <w:t>C O N S I D E R A N D O:</w:t>
      </w:r>
    </w:p>
    <w:p w14:paraId="2689E563" w14:textId="77777777" w:rsidR="00F051AD" w:rsidRPr="00F00BCE" w:rsidRDefault="00F051AD">
      <w:pPr>
        <w:pBdr>
          <w:top w:val="nil"/>
          <w:left w:val="nil"/>
          <w:bottom w:val="nil"/>
          <w:right w:val="nil"/>
          <w:between w:val="nil"/>
        </w:pBdr>
        <w:spacing w:line="360" w:lineRule="auto"/>
        <w:ind w:left="1077" w:right="49"/>
        <w:jc w:val="both"/>
        <w:rPr>
          <w:rFonts w:ascii="Palatino Linotype" w:eastAsia="Palatino Linotype" w:hAnsi="Palatino Linotype" w:cs="Palatino Linotype"/>
          <w:b/>
          <w:sz w:val="22"/>
          <w:szCs w:val="22"/>
        </w:rPr>
      </w:pPr>
    </w:p>
    <w:p w14:paraId="1331DF02" w14:textId="77777777" w:rsidR="00F051AD" w:rsidRPr="00F00BCE" w:rsidRDefault="00AE2AF8">
      <w:pPr>
        <w:spacing w:line="360" w:lineRule="auto"/>
        <w:ind w:right="49"/>
        <w:jc w:val="both"/>
        <w:rPr>
          <w:rFonts w:ascii="Palatino Linotype" w:eastAsia="Palatino Linotype" w:hAnsi="Palatino Linotype" w:cs="Palatino Linotype"/>
          <w:b/>
          <w:sz w:val="22"/>
          <w:szCs w:val="22"/>
        </w:rPr>
      </w:pPr>
      <w:r w:rsidRPr="00F00BCE">
        <w:rPr>
          <w:rFonts w:ascii="Palatino Linotype" w:eastAsia="Palatino Linotype" w:hAnsi="Palatino Linotype" w:cs="Palatino Linotype"/>
          <w:b/>
          <w:sz w:val="22"/>
          <w:szCs w:val="22"/>
        </w:rPr>
        <w:t xml:space="preserve">Primero. Competencia. </w:t>
      </w:r>
      <w:r w:rsidRPr="00F00BCE">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F00BCE">
        <w:rPr>
          <w:rFonts w:ascii="Palatino Linotype" w:eastAsia="Palatino Linotype" w:hAnsi="Palatino Linotype" w:cs="Palatino Linotype"/>
          <w:sz w:val="22"/>
          <w:szCs w:val="22"/>
        </w:rPr>
        <w:lastRenderedPageBreak/>
        <w:t>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45139C" w14:textId="77777777" w:rsidR="00F051AD" w:rsidRPr="00F00BCE" w:rsidRDefault="00F051AD">
      <w:pPr>
        <w:spacing w:line="360" w:lineRule="auto"/>
        <w:ind w:right="49"/>
        <w:jc w:val="both"/>
        <w:rPr>
          <w:rFonts w:ascii="Palatino Linotype" w:eastAsia="Palatino Linotype" w:hAnsi="Palatino Linotype" w:cs="Palatino Linotype"/>
          <w:b/>
          <w:sz w:val="22"/>
          <w:szCs w:val="22"/>
        </w:rPr>
      </w:pPr>
    </w:p>
    <w:p w14:paraId="240E373E"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t>Segundo. Oportunidad y Procedibilidad del Recurso de Revisión</w:t>
      </w:r>
      <w:r w:rsidRPr="00F00BC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06A0AD5"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0F2E67E5"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F00BCE">
        <w:rPr>
          <w:rFonts w:ascii="Palatino Linotype" w:eastAsia="Palatino Linotype" w:hAnsi="Palatino Linotype" w:cs="Palatino Linotype"/>
          <w:b/>
          <w:sz w:val="22"/>
          <w:szCs w:val="22"/>
        </w:rPr>
        <w:t>Sujeto Obligado</w:t>
      </w:r>
      <w:r w:rsidRPr="00F00BCE">
        <w:rPr>
          <w:rFonts w:ascii="Palatino Linotype" w:eastAsia="Palatino Linotype" w:hAnsi="Palatino Linotype" w:cs="Palatino Linotype"/>
          <w:sz w:val="22"/>
          <w:szCs w:val="22"/>
        </w:rPr>
        <w:t xml:space="preserve"> proporcionó su respuesta a la solicitud de información el </w:t>
      </w:r>
      <w:r w:rsidRPr="00F00BCE">
        <w:rPr>
          <w:rFonts w:ascii="Palatino Linotype" w:eastAsia="Palatino Linotype" w:hAnsi="Palatino Linotype" w:cs="Palatino Linotype"/>
          <w:b/>
          <w:sz w:val="22"/>
          <w:szCs w:val="22"/>
        </w:rPr>
        <w:t>veinte de febrero de dos mil veinticinco</w:t>
      </w:r>
      <w:r w:rsidRPr="00F00BCE">
        <w:rPr>
          <w:rFonts w:ascii="Palatino Linotype" w:eastAsia="Palatino Linotype" w:hAnsi="Palatino Linotype" w:cs="Palatino Linotype"/>
          <w:sz w:val="22"/>
          <w:szCs w:val="22"/>
        </w:rPr>
        <w:t xml:space="preserve">, y la persona </w:t>
      </w:r>
      <w:r w:rsidRPr="00F00BCE">
        <w:rPr>
          <w:rFonts w:ascii="Palatino Linotype" w:eastAsia="Palatino Linotype" w:hAnsi="Palatino Linotype" w:cs="Palatino Linotype"/>
          <w:b/>
          <w:sz w:val="22"/>
          <w:szCs w:val="22"/>
        </w:rPr>
        <w:t xml:space="preserve">Recurrente </w:t>
      </w:r>
      <w:r w:rsidRPr="00F00BCE">
        <w:rPr>
          <w:rFonts w:ascii="Palatino Linotype" w:eastAsia="Palatino Linotype" w:hAnsi="Palatino Linotype" w:cs="Palatino Linotype"/>
          <w:sz w:val="22"/>
          <w:szCs w:val="22"/>
        </w:rPr>
        <w:t xml:space="preserve">presentó su recurso de revisión el mismo día en que tuvo conocimiento de la respuesta.  </w:t>
      </w:r>
    </w:p>
    <w:p w14:paraId="02547FDB"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7EB9A8DB"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w:t>
      </w:r>
      <w:r w:rsidRPr="00F00BCE">
        <w:rPr>
          <w:rFonts w:ascii="Palatino Linotype" w:eastAsia="Palatino Linotype" w:hAnsi="Palatino Linotype" w:cs="Palatino Linotype"/>
          <w:sz w:val="22"/>
          <w:szCs w:val="22"/>
        </w:rPr>
        <w:lastRenderedPageBreak/>
        <w:t>Gaceta, Libro 19, Junio de 2015, Tomo I, página 569 de la Décima época que lleva por rubro y texto los siguientes:</w:t>
      </w:r>
    </w:p>
    <w:p w14:paraId="338FD186" w14:textId="77777777" w:rsidR="00F051AD" w:rsidRPr="00F00BCE" w:rsidRDefault="00F051AD">
      <w:pPr>
        <w:pBdr>
          <w:top w:val="nil"/>
          <w:left w:val="nil"/>
          <w:bottom w:val="nil"/>
          <w:right w:val="nil"/>
          <w:between w:val="nil"/>
        </w:pBdr>
        <w:spacing w:line="360" w:lineRule="auto"/>
        <w:ind w:right="49"/>
        <w:jc w:val="both"/>
        <w:rPr>
          <w:sz w:val="22"/>
          <w:szCs w:val="22"/>
        </w:rPr>
      </w:pPr>
    </w:p>
    <w:p w14:paraId="2F65C4BE" w14:textId="77777777" w:rsidR="00F051AD" w:rsidRPr="00F00BCE" w:rsidRDefault="00AE2AF8">
      <w:pPr>
        <w:pBdr>
          <w:top w:val="nil"/>
          <w:left w:val="nil"/>
          <w:bottom w:val="nil"/>
          <w:right w:val="nil"/>
          <w:between w:val="nil"/>
        </w:pBdr>
        <w:spacing w:line="276" w:lineRule="auto"/>
        <w:ind w:left="567" w:right="49"/>
        <w:jc w:val="both"/>
        <w:rPr>
          <w:sz w:val="22"/>
          <w:szCs w:val="22"/>
        </w:rPr>
      </w:pPr>
      <w:r w:rsidRPr="00F00BCE">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F00BCE">
        <w:rPr>
          <w:rFonts w:ascii="Palatino Linotype" w:eastAsia="Palatino Linotype" w:hAnsi="Palatino Linotype" w:cs="Palatino Linotype"/>
          <w:i/>
          <w:sz w:val="22"/>
          <w:szCs w:val="22"/>
        </w:rPr>
        <w:t>.</w:t>
      </w:r>
      <w:r w:rsidRPr="00F00BCE">
        <w:rPr>
          <w:sz w:val="22"/>
          <w:szCs w:val="22"/>
        </w:rPr>
        <w:t xml:space="preserve"> </w:t>
      </w:r>
      <w:r w:rsidRPr="00F00BCE">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F00BCE">
        <w:rPr>
          <w:rFonts w:ascii="Palatino Linotype" w:eastAsia="Palatino Linotype" w:hAnsi="Palatino Linotype" w:cs="Palatino Linotype"/>
          <w:i/>
          <w:sz w:val="22"/>
          <w:szCs w:val="22"/>
        </w:rPr>
        <w:t>que</w:t>
      </w:r>
      <w:proofErr w:type="gramEnd"/>
      <w:r w:rsidRPr="00F00BCE">
        <w:rPr>
          <w:rFonts w:ascii="Palatino Linotype" w:eastAsia="Palatino Linotype" w:hAnsi="Palatino Linotype" w:cs="Palatino Linotype"/>
          <w:i/>
          <w:sz w:val="22"/>
          <w:szCs w:val="22"/>
        </w:rPr>
        <w:t xml:space="preserve"> si dicho recurso se interpone antes de que inicie el plazo para hacerlo, su presentación no es extemporánea.”</w:t>
      </w:r>
    </w:p>
    <w:p w14:paraId="6E39764D"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2D7C5A8A"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16AA2FA2"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19F228FA"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Asimismo, resulta procedente la interposición del recurso de revisión al rubro anotado, toda vez que se actualiza las hipótesis previstas en el artículo 179, </w:t>
      </w:r>
      <w:proofErr w:type="gramStart"/>
      <w:r w:rsidRPr="00F00BCE">
        <w:rPr>
          <w:rFonts w:ascii="Palatino Linotype" w:eastAsia="Palatino Linotype" w:hAnsi="Palatino Linotype" w:cs="Palatino Linotype"/>
          <w:sz w:val="22"/>
          <w:szCs w:val="22"/>
        </w:rPr>
        <w:t>fracción  I</w:t>
      </w:r>
      <w:proofErr w:type="gramEnd"/>
      <w:r w:rsidRPr="00F00BCE">
        <w:rPr>
          <w:rFonts w:ascii="Palatino Linotype" w:eastAsia="Palatino Linotype" w:hAnsi="Palatino Linotype" w:cs="Palatino Linotype"/>
          <w:sz w:val="22"/>
          <w:szCs w:val="22"/>
        </w:rPr>
        <w:t xml:space="preserve"> de la ley de la materia, que a la letra dice:</w:t>
      </w:r>
    </w:p>
    <w:p w14:paraId="7A1AD177"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71E2A97B" w14:textId="77777777" w:rsidR="00F051AD" w:rsidRPr="00F00BCE" w:rsidRDefault="00AE2AF8">
      <w:pP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r w:rsidRPr="00F00BCE">
        <w:rPr>
          <w:rFonts w:ascii="Palatino Linotype" w:eastAsia="Palatino Linotype" w:hAnsi="Palatino Linotype" w:cs="Palatino Linotype"/>
          <w:b/>
          <w:i/>
          <w:sz w:val="22"/>
          <w:szCs w:val="22"/>
        </w:rPr>
        <w:t xml:space="preserve">Artículo 179. </w:t>
      </w:r>
      <w:r w:rsidRPr="00F00BC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F8CB937" w14:textId="77777777" w:rsidR="00F051AD" w:rsidRPr="00F00BCE" w:rsidRDefault="00AE2AF8">
      <w:pP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p>
    <w:p w14:paraId="74AA2B40" w14:textId="77777777" w:rsidR="00F051AD" w:rsidRPr="00F00BCE" w:rsidRDefault="00AE2AF8">
      <w:pPr>
        <w:spacing w:line="360"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I. La negativa de entrega de la información</w:t>
      </w:r>
    </w:p>
    <w:p w14:paraId="3F4A1FE6" w14:textId="77777777" w:rsidR="00F051AD" w:rsidRPr="00F00BCE" w:rsidRDefault="00AE2AF8">
      <w:pPr>
        <w:spacing w:line="360"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 </w:t>
      </w:r>
    </w:p>
    <w:p w14:paraId="19B698E4" w14:textId="77777777" w:rsidR="00F051AD" w:rsidRPr="00F00BCE" w:rsidRDefault="00F051AD">
      <w:pPr>
        <w:spacing w:line="360" w:lineRule="auto"/>
        <w:ind w:right="49"/>
        <w:jc w:val="both"/>
        <w:rPr>
          <w:rFonts w:ascii="Palatino Linotype" w:eastAsia="Palatino Linotype" w:hAnsi="Palatino Linotype" w:cs="Palatino Linotype"/>
          <w:b/>
          <w:sz w:val="22"/>
          <w:szCs w:val="22"/>
        </w:rPr>
      </w:pPr>
    </w:p>
    <w:p w14:paraId="0D14309B"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lastRenderedPageBreak/>
        <w:t xml:space="preserve">Tercero. Materia de la revisión. </w:t>
      </w:r>
      <w:r w:rsidRPr="00F00BCE">
        <w:rPr>
          <w:rFonts w:ascii="Palatino Linotype" w:eastAsia="Palatino Linotype" w:hAnsi="Palatino Linotype" w:cs="Palatino Linotype"/>
          <w:sz w:val="22"/>
          <w:szCs w:val="22"/>
        </w:rPr>
        <w:t>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w:t>
      </w:r>
    </w:p>
    <w:p w14:paraId="5A99729D" w14:textId="77777777" w:rsidR="00F051AD" w:rsidRPr="00F00BCE" w:rsidRDefault="00F051AD">
      <w:pPr>
        <w:spacing w:line="360" w:lineRule="auto"/>
        <w:ind w:right="49"/>
        <w:jc w:val="both"/>
        <w:rPr>
          <w:rFonts w:ascii="Palatino Linotype" w:eastAsia="Palatino Linotype" w:hAnsi="Palatino Linotype" w:cs="Palatino Linotype"/>
          <w:b/>
          <w:sz w:val="22"/>
          <w:szCs w:val="22"/>
        </w:rPr>
      </w:pPr>
    </w:p>
    <w:p w14:paraId="4BCED5BD"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t xml:space="preserve">Cuarto. Estudio del asunto. </w:t>
      </w:r>
      <w:r w:rsidRPr="00F00BCE">
        <w:rPr>
          <w:rFonts w:ascii="Palatino Linotype" w:eastAsia="Palatino Linotype" w:hAnsi="Palatino Linotype" w:cs="Palatino Linotype"/>
          <w:sz w:val="22"/>
          <w:szCs w:val="22"/>
        </w:rPr>
        <w:t xml:space="preserve">En principio, es conveniente analizar si la respuesta como el informe justificado del </w:t>
      </w:r>
      <w:r w:rsidRPr="00F00BCE">
        <w:rPr>
          <w:rFonts w:ascii="Palatino Linotype" w:eastAsia="Palatino Linotype" w:hAnsi="Palatino Linotype" w:cs="Palatino Linotype"/>
          <w:b/>
          <w:sz w:val="22"/>
          <w:szCs w:val="22"/>
        </w:rPr>
        <w:t>SUJETO OBLIGADO</w:t>
      </w:r>
      <w:r w:rsidRPr="00F00BCE">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8EA924B"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39FB30E5" w14:textId="77777777" w:rsidR="00F051AD" w:rsidRPr="00F00BCE" w:rsidRDefault="00AE2AF8">
      <w:pP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r w:rsidRPr="00F00BCE">
        <w:rPr>
          <w:rFonts w:ascii="Palatino Linotype" w:eastAsia="Palatino Linotype" w:hAnsi="Palatino Linotype" w:cs="Palatino Linotype"/>
          <w:b/>
          <w:i/>
          <w:sz w:val="22"/>
          <w:szCs w:val="22"/>
        </w:rPr>
        <w:t>Artículo 4</w:t>
      </w:r>
      <w:r w:rsidRPr="00F00BC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48F9F60" w14:textId="77777777" w:rsidR="00F051AD" w:rsidRPr="00F00BCE" w:rsidRDefault="00AE2AF8">
      <w:pP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00BC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4E20C14" w14:textId="77777777" w:rsidR="00F051AD" w:rsidRPr="00F00BCE" w:rsidRDefault="00AE2AF8">
      <w:pP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F00BCE">
        <w:rPr>
          <w:rFonts w:ascii="Palatino Linotype" w:eastAsia="Palatino Linotype" w:hAnsi="Palatino Linotype" w:cs="Palatino Linotype"/>
          <w:i/>
          <w:sz w:val="22"/>
          <w:szCs w:val="22"/>
        </w:rPr>
        <w:t>.”</w:t>
      </w:r>
    </w:p>
    <w:p w14:paraId="2EF62BD1"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34FBAE85"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662E3A2"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0AC383FD" w14:textId="77777777" w:rsidR="00F051AD" w:rsidRPr="00F00BCE" w:rsidRDefault="00AE2AF8">
      <w:pPr>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12.-</w:t>
      </w:r>
      <w:r w:rsidRPr="00F00BC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9AB34FD" w14:textId="77777777" w:rsidR="00F051AD" w:rsidRPr="00F00BCE" w:rsidRDefault="00F051AD">
      <w:pPr>
        <w:ind w:left="567" w:right="49"/>
        <w:jc w:val="both"/>
        <w:rPr>
          <w:rFonts w:ascii="Palatino Linotype" w:eastAsia="Palatino Linotype" w:hAnsi="Palatino Linotype" w:cs="Palatino Linotype"/>
          <w:i/>
          <w:sz w:val="22"/>
          <w:szCs w:val="22"/>
        </w:rPr>
      </w:pPr>
    </w:p>
    <w:p w14:paraId="081C8A9B" w14:textId="77777777" w:rsidR="00F051AD" w:rsidRPr="00F00BCE" w:rsidRDefault="00AE2AF8">
      <w:pPr>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00BCE">
        <w:rPr>
          <w:rFonts w:ascii="Palatino Linotype" w:eastAsia="Palatino Linotype" w:hAnsi="Palatino Linotype" w:cs="Palatino Linotype"/>
          <w:i/>
          <w:sz w:val="22"/>
          <w:szCs w:val="22"/>
        </w:rPr>
        <w:t xml:space="preserve">. </w:t>
      </w:r>
      <w:r w:rsidRPr="00F00BC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9FE14BB"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336E1B28"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214A37A"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0CD03FE9"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lastRenderedPageBreak/>
        <w:t>Sirve de apoyo a lo anterior, el criterio 03-17, expuesto por el entonces Instituto Nacional de Transparencia, Acceso a la Información y Protección de Datos Personales, que dice:</w:t>
      </w:r>
      <w:r w:rsidRPr="00F00BCE">
        <w:rPr>
          <w:rFonts w:ascii="Palatino Linotype" w:eastAsia="Palatino Linotype" w:hAnsi="Palatino Linotype" w:cs="Palatino Linotype"/>
          <w:b/>
          <w:sz w:val="22"/>
          <w:szCs w:val="22"/>
        </w:rPr>
        <w:t xml:space="preserve"> </w:t>
      </w:r>
    </w:p>
    <w:p w14:paraId="2C309727" w14:textId="77777777" w:rsidR="00F051AD" w:rsidRPr="00F00BCE" w:rsidRDefault="00F051AD">
      <w:pPr>
        <w:spacing w:line="360" w:lineRule="auto"/>
        <w:ind w:right="49"/>
        <w:jc w:val="both"/>
        <w:rPr>
          <w:rFonts w:ascii="Palatino Linotype" w:eastAsia="Palatino Linotype" w:hAnsi="Palatino Linotype" w:cs="Palatino Linotype"/>
          <w:b/>
          <w:sz w:val="22"/>
          <w:szCs w:val="22"/>
        </w:rPr>
      </w:pPr>
    </w:p>
    <w:p w14:paraId="5F236DE9" w14:textId="77777777" w:rsidR="00F051AD" w:rsidRPr="00F00BCE" w:rsidRDefault="00AE2AF8">
      <w:pPr>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r w:rsidRPr="00F00BCE">
        <w:rPr>
          <w:rFonts w:ascii="Palatino Linotype" w:eastAsia="Palatino Linotype" w:hAnsi="Palatino Linotype" w:cs="Palatino Linotype"/>
          <w:b/>
          <w:i/>
          <w:sz w:val="22"/>
          <w:szCs w:val="22"/>
        </w:rPr>
        <w:t>No existe obligación de elaborar documentos ad hoc para atender las solicitudes de acceso a la información.</w:t>
      </w:r>
      <w:r w:rsidRPr="00F00BC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D3C6D11"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423114D2"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FF888A3"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2C9ED8F1"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4F5559D"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32E24D7D"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w:t>
      </w:r>
      <w:r w:rsidRPr="00F00BCE">
        <w:rPr>
          <w:rFonts w:ascii="Palatino Linotype" w:eastAsia="Palatino Linotype" w:hAnsi="Palatino Linotype" w:cs="Palatino Linotype"/>
          <w:sz w:val="22"/>
          <w:szCs w:val="22"/>
        </w:rPr>
        <w:lastRenderedPageBreak/>
        <w:t xml:space="preserve">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EC38C01" w14:textId="77777777" w:rsidR="00F051AD" w:rsidRPr="00F00BCE" w:rsidRDefault="00F051AD">
      <w:pPr>
        <w:ind w:left="567" w:right="49"/>
        <w:jc w:val="both"/>
        <w:rPr>
          <w:rFonts w:ascii="Palatino Linotype" w:eastAsia="Palatino Linotype" w:hAnsi="Palatino Linotype" w:cs="Palatino Linotype"/>
          <w:i/>
          <w:sz w:val="22"/>
          <w:szCs w:val="22"/>
        </w:rPr>
      </w:pPr>
    </w:p>
    <w:p w14:paraId="1EDEC2CE" w14:textId="77777777" w:rsidR="00F051AD" w:rsidRPr="00F00BCE" w:rsidRDefault="00AE2AF8">
      <w:pPr>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r w:rsidRPr="00F00BCE">
        <w:rPr>
          <w:rFonts w:ascii="Palatino Linotype" w:eastAsia="Palatino Linotype" w:hAnsi="Palatino Linotype" w:cs="Palatino Linotype"/>
          <w:b/>
          <w:i/>
          <w:sz w:val="22"/>
          <w:szCs w:val="22"/>
        </w:rPr>
        <w:t xml:space="preserve">Artículo 3. </w:t>
      </w:r>
      <w:r w:rsidRPr="00F00BCE">
        <w:rPr>
          <w:rFonts w:ascii="Palatino Linotype" w:eastAsia="Palatino Linotype" w:hAnsi="Palatino Linotype" w:cs="Palatino Linotype"/>
          <w:i/>
          <w:sz w:val="22"/>
          <w:szCs w:val="22"/>
        </w:rPr>
        <w:t>Para los efectos de la presente Ley se entenderá por:</w:t>
      </w:r>
    </w:p>
    <w:p w14:paraId="62E41467" w14:textId="77777777" w:rsidR="00F051AD" w:rsidRPr="00F00BCE" w:rsidRDefault="00AE2AF8">
      <w:pPr>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p>
    <w:p w14:paraId="62EF9CC4" w14:textId="77777777" w:rsidR="00F051AD" w:rsidRPr="00F00BCE" w:rsidRDefault="00AE2AF8">
      <w:pPr>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XI. Documento:</w:t>
      </w:r>
      <w:r w:rsidRPr="00F00BCE">
        <w:rPr>
          <w:rFonts w:ascii="Palatino Linotype" w:eastAsia="Palatino Linotype" w:hAnsi="Palatino Linotype" w:cs="Palatino Linotype"/>
          <w:i/>
          <w:sz w:val="22"/>
          <w:szCs w:val="22"/>
        </w:rPr>
        <w:t xml:space="preserve"> Los expedientes, reportes, estudios, actas</w:t>
      </w:r>
      <w:r w:rsidRPr="00F00BCE">
        <w:rPr>
          <w:rFonts w:ascii="Palatino Linotype" w:eastAsia="Palatino Linotype" w:hAnsi="Palatino Linotype" w:cs="Palatino Linotype"/>
          <w:b/>
          <w:i/>
          <w:sz w:val="22"/>
          <w:szCs w:val="22"/>
        </w:rPr>
        <w:t>,</w:t>
      </w:r>
      <w:r w:rsidRPr="00F00BC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D5DF3E1"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3861CF10"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B5167DD"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1D0A54F7" w14:textId="77777777" w:rsidR="00F051AD" w:rsidRPr="00F00BCE" w:rsidRDefault="00AE2AF8">
      <w:pPr>
        <w:ind w:left="567" w:right="49"/>
        <w:jc w:val="both"/>
        <w:rPr>
          <w:rFonts w:ascii="Palatino Linotype" w:eastAsia="Palatino Linotype" w:hAnsi="Palatino Linotype" w:cs="Palatino Linotype"/>
          <w:b/>
          <w:i/>
          <w:sz w:val="22"/>
          <w:szCs w:val="22"/>
        </w:rPr>
      </w:pPr>
      <w:r w:rsidRPr="00F00BCE">
        <w:rPr>
          <w:rFonts w:ascii="Palatino Linotype" w:eastAsia="Palatino Linotype" w:hAnsi="Palatino Linotype" w:cs="Palatino Linotype"/>
          <w:b/>
          <w:sz w:val="22"/>
          <w:szCs w:val="22"/>
        </w:rPr>
        <w:t>“</w:t>
      </w:r>
      <w:r w:rsidRPr="00F00BC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F00BC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06A4CBE" w14:textId="77777777" w:rsidR="00F051AD" w:rsidRPr="00F00BCE" w:rsidRDefault="00AE2AF8">
      <w:pPr>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En </w:t>
      </w:r>
      <w:proofErr w:type="gramStart"/>
      <w:r w:rsidRPr="00F00BCE">
        <w:rPr>
          <w:rFonts w:ascii="Palatino Linotype" w:eastAsia="Palatino Linotype" w:hAnsi="Palatino Linotype" w:cs="Palatino Linotype"/>
          <w:i/>
          <w:sz w:val="22"/>
          <w:szCs w:val="22"/>
        </w:rPr>
        <w:t>consecuencia</w:t>
      </w:r>
      <w:proofErr w:type="gramEnd"/>
      <w:r w:rsidRPr="00F00BC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790ED3A9" w14:textId="77777777" w:rsidR="00F051AD" w:rsidRPr="00F00BCE" w:rsidRDefault="00AE2AF8">
      <w:pPr>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lastRenderedPageBreak/>
        <w:t xml:space="preserve">1) Que se trate de información registrada en cualquier soporte documental, </w:t>
      </w:r>
      <w:proofErr w:type="gramStart"/>
      <w:r w:rsidRPr="00F00BCE">
        <w:rPr>
          <w:rFonts w:ascii="Palatino Linotype" w:eastAsia="Palatino Linotype" w:hAnsi="Palatino Linotype" w:cs="Palatino Linotype"/>
          <w:i/>
          <w:sz w:val="22"/>
          <w:szCs w:val="22"/>
        </w:rPr>
        <w:t>que</w:t>
      </w:r>
      <w:proofErr w:type="gramEnd"/>
      <w:r w:rsidRPr="00F00BCE">
        <w:rPr>
          <w:rFonts w:ascii="Palatino Linotype" w:eastAsia="Palatino Linotype" w:hAnsi="Palatino Linotype" w:cs="Palatino Linotype"/>
          <w:i/>
          <w:sz w:val="22"/>
          <w:szCs w:val="22"/>
        </w:rPr>
        <w:t xml:space="preserve"> en ejercicio de las atribuciones conferidas, sea generada por los Sujetos Obligados;</w:t>
      </w:r>
    </w:p>
    <w:p w14:paraId="48DAF4E7" w14:textId="77777777" w:rsidR="00F051AD" w:rsidRPr="00F00BCE" w:rsidRDefault="00AE2AF8">
      <w:pPr>
        <w:ind w:left="567" w:right="49"/>
        <w:jc w:val="both"/>
        <w:rPr>
          <w:rFonts w:ascii="Palatino Linotype" w:eastAsia="Palatino Linotype" w:hAnsi="Palatino Linotype" w:cs="Palatino Linotype"/>
          <w:b/>
          <w:i/>
          <w:sz w:val="22"/>
          <w:szCs w:val="22"/>
        </w:rPr>
      </w:pPr>
      <w:r w:rsidRPr="00F00BCE">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F00BCE">
        <w:rPr>
          <w:rFonts w:ascii="Palatino Linotype" w:eastAsia="Palatino Linotype" w:hAnsi="Palatino Linotype" w:cs="Palatino Linotype"/>
          <w:b/>
          <w:i/>
          <w:sz w:val="22"/>
          <w:szCs w:val="22"/>
        </w:rPr>
        <w:t>que</w:t>
      </w:r>
      <w:proofErr w:type="gramEnd"/>
      <w:r w:rsidRPr="00F00BCE">
        <w:rPr>
          <w:rFonts w:ascii="Palatino Linotype" w:eastAsia="Palatino Linotype" w:hAnsi="Palatino Linotype" w:cs="Palatino Linotype"/>
          <w:b/>
          <w:i/>
          <w:sz w:val="22"/>
          <w:szCs w:val="22"/>
        </w:rPr>
        <w:t xml:space="preserve"> en ejercicio de las atribuciones conferidas, sea administrada por los Sujetos Obligados, y</w:t>
      </w:r>
    </w:p>
    <w:p w14:paraId="12F21B29" w14:textId="77777777" w:rsidR="00F051AD" w:rsidRPr="00F00BCE" w:rsidRDefault="00AE2AF8">
      <w:pPr>
        <w:ind w:left="567" w:right="49"/>
        <w:jc w:val="both"/>
        <w:rPr>
          <w:rFonts w:ascii="Palatino Linotype" w:eastAsia="Palatino Linotype" w:hAnsi="Palatino Linotype" w:cs="Palatino Linotype"/>
          <w:b/>
          <w:i/>
          <w:sz w:val="22"/>
          <w:szCs w:val="22"/>
        </w:rPr>
      </w:pPr>
      <w:r w:rsidRPr="00F00BCE">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F00BCE">
        <w:rPr>
          <w:rFonts w:ascii="Palatino Linotype" w:eastAsia="Palatino Linotype" w:hAnsi="Palatino Linotype" w:cs="Palatino Linotype"/>
          <w:b/>
          <w:i/>
          <w:sz w:val="22"/>
          <w:szCs w:val="22"/>
        </w:rPr>
        <w:t>que</w:t>
      </w:r>
      <w:proofErr w:type="gramEnd"/>
      <w:r w:rsidRPr="00F00BCE">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6D08B42E"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01F54313"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Dicho lo anterior, se procede al análisis de los agravios hechos valer por la parte Recurrente que actualizan la causal de procedencia prevista en la fracción V del artículo 179 de la Ley de Transparencia y Acceso a la Información del Estado de México y Municipios, relativa a entrega de la información incompleta.  </w:t>
      </w:r>
    </w:p>
    <w:p w14:paraId="391AD4D8"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5642B00"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Ahora bien, es de recordar que la persona Recurrente solicitó la siguiente información: </w:t>
      </w:r>
    </w:p>
    <w:p w14:paraId="7ED2893F"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DE82574" w14:textId="77777777" w:rsidR="00F051AD" w:rsidRPr="00F00BCE" w:rsidRDefault="00AE2AF8">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Reglamento interno y manual de procedimientos, en copias certificadas de las siguientes Direcciones o Coordinaciones de la administración 2025-2027:</w:t>
      </w:r>
    </w:p>
    <w:p w14:paraId="7DF1BECF" w14:textId="77777777" w:rsidR="00F051AD" w:rsidRPr="00F00BCE" w:rsidRDefault="00F051AD">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3E320C27"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Tesorería Municipal </w:t>
      </w:r>
    </w:p>
    <w:p w14:paraId="2108FEE0"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Contraloría Interna </w:t>
      </w:r>
    </w:p>
    <w:p w14:paraId="71268E85"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Secretaría del Ayuntamiento</w:t>
      </w:r>
    </w:p>
    <w:p w14:paraId="6F367887"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Unidad de Transparencia </w:t>
      </w:r>
    </w:p>
    <w:p w14:paraId="17BAC8C2"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Unidad de Información Planeación y Programación</w:t>
      </w:r>
    </w:p>
    <w:p w14:paraId="73B47BBC"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Dirección de Servicios Públicos Municipales </w:t>
      </w:r>
    </w:p>
    <w:p w14:paraId="6DFBE384"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Dirección de agua o equivalente </w:t>
      </w:r>
    </w:p>
    <w:p w14:paraId="7354217B"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Seguridad Pública </w:t>
      </w:r>
    </w:p>
    <w:p w14:paraId="7D95667D"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Mejora Regulatoria </w:t>
      </w:r>
    </w:p>
    <w:p w14:paraId="6789BE85"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Gobierno</w:t>
      </w:r>
    </w:p>
    <w:p w14:paraId="2A5EF0EC"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lastRenderedPageBreak/>
        <w:t xml:space="preserve">Obras Públicas </w:t>
      </w:r>
    </w:p>
    <w:p w14:paraId="174D6A33"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Desarrollo Urbano </w:t>
      </w:r>
    </w:p>
    <w:p w14:paraId="0FEFDF8D" w14:textId="77777777" w:rsidR="00F051AD" w:rsidRPr="00F00BCE" w:rsidRDefault="00AE2AF8">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Protección Civil.</w:t>
      </w:r>
    </w:p>
    <w:p w14:paraId="005FE078"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79331091"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En respuesta, el Sujeto Obligado informó que de acuerdo al Art. 148 del Código Financiero del Estado de México y sus Municipio: I). Por la expedición de documentos solicitados en el ejercicio del derecho a la información pública, </w:t>
      </w:r>
      <w:r w:rsidRPr="00F00BCE">
        <w:rPr>
          <w:rFonts w:ascii="Palatino Linotype" w:eastAsia="Palatino Linotype" w:hAnsi="Palatino Linotype" w:cs="Palatino Linotype"/>
          <w:b/>
          <w:sz w:val="22"/>
          <w:szCs w:val="22"/>
          <w:u w:val="single"/>
        </w:rPr>
        <w:t>se pagarán los derechos conforme a la siguiente</w:t>
      </w:r>
      <w:r w:rsidRPr="00F00BCE">
        <w:rPr>
          <w:rFonts w:ascii="Palatino Linotype" w:eastAsia="Palatino Linotype" w:hAnsi="Palatino Linotype" w:cs="Palatino Linotype"/>
          <w:sz w:val="22"/>
          <w:szCs w:val="22"/>
        </w:rPr>
        <w:t>: II. Por la expedición de copias certificadas: A). Por la primera hoja. 0.850 (NÚMERO DE VECES EL VALOR DIARIO DE LA UNIDAD DE MEDIDA Y ACTUALIZACIÓN VIGENTE) ($96.16 PESOS) B). Por cada hoja subsecuente 0.417 (NÚMERO DE VECES EL VALOR DIARIO DE LA UNIDAD DE MEDIDA Y ACTUALIZACIÓN VIGENTE) ($47.17 PESOS). El respectivo pago se deberá realizar en Tesorería.</w:t>
      </w:r>
    </w:p>
    <w:p w14:paraId="370F74A0"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66FA0034" w14:textId="77777777" w:rsidR="00F051AD" w:rsidRPr="00F00BCE" w:rsidRDefault="00AE2AF8">
      <w:pPr>
        <w:spacing w:line="360" w:lineRule="auto"/>
        <w:ind w:right="49"/>
        <w:jc w:val="both"/>
        <w:rPr>
          <w:rFonts w:ascii="Palatino Linotype" w:eastAsia="Palatino Linotype" w:hAnsi="Palatino Linotype" w:cs="Palatino Linotype"/>
          <w:b/>
          <w:sz w:val="22"/>
          <w:szCs w:val="22"/>
          <w:u w:val="single"/>
        </w:rPr>
      </w:pPr>
      <w:r w:rsidRPr="00F00BCE">
        <w:rPr>
          <w:rFonts w:ascii="Palatino Linotype" w:eastAsia="Palatino Linotype" w:hAnsi="Palatino Linotype" w:cs="Palatino Linotype"/>
          <w:b/>
          <w:sz w:val="22"/>
          <w:szCs w:val="22"/>
          <w:u w:val="single"/>
        </w:rPr>
        <w:t xml:space="preserve">No omito comunicarle que dicha información se encuentra en el siguiente link: </w:t>
      </w:r>
      <w:hyperlink r:id="rId9">
        <w:r w:rsidRPr="00F00BCE">
          <w:rPr>
            <w:rFonts w:ascii="Palatino Linotype" w:eastAsia="Palatino Linotype" w:hAnsi="Palatino Linotype" w:cs="Palatino Linotype"/>
            <w:sz w:val="22"/>
            <w:szCs w:val="22"/>
            <w:u w:val="single"/>
          </w:rPr>
          <w:t>https://cocotitlan.edomex.gob.mx/mejora-regulatoria</w:t>
        </w:r>
      </w:hyperlink>
      <w:r w:rsidRPr="00F00BCE">
        <w:rPr>
          <w:rFonts w:ascii="Palatino Linotype" w:eastAsia="Palatino Linotype" w:hAnsi="Palatino Linotype" w:cs="Palatino Linotype"/>
          <w:b/>
          <w:sz w:val="22"/>
          <w:szCs w:val="22"/>
          <w:u w:val="single"/>
        </w:rPr>
        <w:t>,  los cuales se encuentran vigentes.</w:t>
      </w:r>
    </w:p>
    <w:p w14:paraId="1FE6C22E"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p>
    <w:p w14:paraId="72B418C7"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Derivado de ello, la parte Recurrente se inconformó arguyendo que, el sujeto obligado por medio de la Unidad de Transparencia no entrega la información, además de que remite un enlace que no corresponde al periodo de la administración 2025-2027. </w:t>
      </w:r>
    </w:p>
    <w:p w14:paraId="022781BC"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0A8AB17" w14:textId="77777777" w:rsidR="00F051AD" w:rsidRPr="00F00BCE" w:rsidRDefault="00AE2AF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En atención a ello, a través de la Coordinadora de Mejora Regulatoria informa que, con la finalidad de dar cumplimiento a la Ley se manifiesta que los reglamentos internos y manuales de procedimientos publicados en la página web  </w:t>
      </w:r>
      <w:hyperlink r:id="rId10">
        <w:r w:rsidRPr="00F00BCE">
          <w:rPr>
            <w:rFonts w:ascii="Palatino Linotype" w:eastAsia="Palatino Linotype" w:hAnsi="Palatino Linotype" w:cs="Palatino Linotype"/>
            <w:sz w:val="22"/>
            <w:szCs w:val="22"/>
            <w:u w:val="single"/>
          </w:rPr>
          <w:t>https://cocotitlan.edomex.gob.mx/mejora-regulatoria</w:t>
        </w:r>
      </w:hyperlink>
      <w:r w:rsidRPr="00F00BCE">
        <w:rPr>
          <w:rFonts w:ascii="Palatino Linotype" w:eastAsia="Palatino Linotype" w:hAnsi="Palatino Linotype" w:cs="Palatino Linotype"/>
          <w:sz w:val="22"/>
          <w:szCs w:val="22"/>
        </w:rPr>
        <w:t xml:space="preserve"> en el apartado </w:t>
      </w:r>
      <w:r w:rsidRPr="00F00BCE">
        <w:rPr>
          <w:rFonts w:ascii="Palatino Linotype" w:eastAsia="Palatino Linotype" w:hAnsi="Palatino Linotype" w:cs="Palatino Linotype"/>
          <w:i/>
          <w:sz w:val="22"/>
          <w:szCs w:val="22"/>
        </w:rPr>
        <w:t>"catálogo de regulaciones"</w:t>
      </w:r>
      <w:r w:rsidRPr="00F00BCE">
        <w:rPr>
          <w:rFonts w:ascii="Palatino Linotype" w:eastAsia="Palatino Linotype" w:hAnsi="Palatino Linotype" w:cs="Palatino Linotype"/>
          <w:sz w:val="22"/>
          <w:szCs w:val="22"/>
        </w:rPr>
        <w:t xml:space="preserve">, mismos que son parte de la Agenda Regulatoria, siguen vigentes, puesto </w:t>
      </w:r>
      <w:r w:rsidRPr="00F00BCE">
        <w:rPr>
          <w:rFonts w:ascii="Palatino Linotype" w:eastAsia="Palatino Linotype" w:hAnsi="Palatino Linotype" w:cs="Palatino Linotype"/>
          <w:sz w:val="22"/>
          <w:szCs w:val="22"/>
        </w:rPr>
        <w:lastRenderedPageBreak/>
        <w:t>como se menciona en el Artículo citado se actualizarán, modificaran o derogaran en la fecha estipulada por la Ley para la Mejora Regulatoria del Estado de México y sus Municipios.</w:t>
      </w:r>
    </w:p>
    <w:p w14:paraId="21B86820"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A7F6B24"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La parte Recurrente fue omisa en rendir manifestaciones. </w:t>
      </w:r>
    </w:p>
    <w:p w14:paraId="453E23E9"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BF487B2"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Dicho lo anterior, resulta procedente contextualizar la información solicitada, para ello, es importante traer a colación lo que establece la Ley Orgánica Municipal del Estado de México, que precisa: </w:t>
      </w:r>
    </w:p>
    <w:p w14:paraId="6F06A0A3"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C4D797C"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31.-</w:t>
      </w:r>
      <w:r w:rsidRPr="00F00BCE">
        <w:rPr>
          <w:rFonts w:ascii="Palatino Linotype" w:eastAsia="Palatino Linotype" w:hAnsi="Palatino Linotype" w:cs="Palatino Linotype"/>
          <w:i/>
          <w:sz w:val="22"/>
          <w:szCs w:val="22"/>
        </w:rPr>
        <w:t xml:space="preserve"> Son atribuciones de los ayuntamientos: </w:t>
      </w:r>
    </w:p>
    <w:p w14:paraId="733A7604" w14:textId="77777777" w:rsidR="00F051AD" w:rsidRPr="00F00BCE" w:rsidRDefault="00F051AD">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p>
    <w:p w14:paraId="24CE6DEB"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I. Expedir y reformar el Bando Municipal, así como los reglamentos, circulares y disposiciones administrativas de observancia general dentro del territorio del municipio, que sean necesarios para su organización, prestación de los servicios públicos y, en general, para el cumplimiento de sus atribuciones;</w:t>
      </w:r>
    </w:p>
    <w:p w14:paraId="1E5B8A98"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p>
    <w:p w14:paraId="38E0A1DE"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IX. Crear las unidades administrativas necesarias para el adecuado funcionamiento de la administración pública municipal y para la eficaz prestación de los servicios públicos.</w:t>
      </w:r>
    </w:p>
    <w:p w14:paraId="1CAE816A"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p>
    <w:p w14:paraId="6DA78916"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48.-</w:t>
      </w:r>
      <w:r w:rsidRPr="00F00BCE">
        <w:rPr>
          <w:rFonts w:ascii="Palatino Linotype" w:eastAsia="Palatino Linotype" w:hAnsi="Palatino Linotype" w:cs="Palatino Linotype"/>
          <w:i/>
          <w:sz w:val="22"/>
          <w:szCs w:val="22"/>
        </w:rPr>
        <w:t xml:space="preserve"> La persona titular de la presidencia municipal tiene las siguientes atribuciones:</w:t>
      </w:r>
    </w:p>
    <w:p w14:paraId="4F42F911"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p>
    <w:p w14:paraId="5759E68D"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III. Promulgar y publicar el Bando Municipal en la Gaceta Municipal y en los estrados de la Secretaría del Ayuntamiento, así como ordenar la difusión de las normas de carácter general y reglamentos aprobados por el Ayuntamiento;</w:t>
      </w:r>
    </w:p>
    <w:p w14:paraId="2EEEA636"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p>
    <w:p w14:paraId="146B2A2E"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91.-</w:t>
      </w:r>
      <w:r w:rsidRPr="00F00BCE">
        <w:rPr>
          <w:rFonts w:ascii="Palatino Linotype" w:eastAsia="Palatino Linotype" w:hAnsi="Palatino Linotype" w:cs="Palatino Linotype"/>
          <w:i/>
          <w:sz w:val="22"/>
          <w:szCs w:val="22"/>
        </w:rPr>
        <w:t xml:space="preserve"> La Secretaría del Ayuntamiento estará a cargo de un </w:t>
      </w:r>
      <w:proofErr w:type="gramStart"/>
      <w:r w:rsidRPr="00F00BCE">
        <w:rPr>
          <w:rFonts w:ascii="Palatino Linotype" w:eastAsia="Palatino Linotype" w:hAnsi="Palatino Linotype" w:cs="Palatino Linotype"/>
          <w:i/>
          <w:sz w:val="22"/>
          <w:szCs w:val="22"/>
        </w:rPr>
        <w:t>Secretario</w:t>
      </w:r>
      <w:proofErr w:type="gramEnd"/>
      <w:r w:rsidRPr="00F00BCE">
        <w:rPr>
          <w:rFonts w:ascii="Palatino Linotype" w:eastAsia="Palatino Linotype" w:hAnsi="Palatino Linotype" w:cs="Palatino Linotype"/>
          <w:i/>
          <w:sz w:val="22"/>
          <w:szCs w:val="22"/>
        </w:rPr>
        <w:t>,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6E3DE1E7"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p>
    <w:p w14:paraId="571047CA"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lastRenderedPageBreak/>
        <w:t xml:space="preserve">VIII. Publicar los reglamentos, circulares y demás disposiciones municipales de observancia general; </w:t>
      </w:r>
    </w:p>
    <w:p w14:paraId="269EE760"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p>
    <w:p w14:paraId="391F234B"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IX. Compilar leyes, decretos, reglamentos, periódicos oficiales del estado, circulares y órdenes relativas a los distintos sectores de la administración pública municipal</w:t>
      </w:r>
    </w:p>
    <w:p w14:paraId="7A99D0C7"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 </w:t>
      </w:r>
    </w:p>
    <w:p w14:paraId="79EB6F01"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164.-</w:t>
      </w:r>
      <w:r w:rsidRPr="00F00BCE">
        <w:rPr>
          <w:rFonts w:ascii="Palatino Linotype" w:eastAsia="Palatino Linotype" w:hAnsi="Palatino Linotype" w:cs="Palatino Linotype"/>
          <w:i/>
          <w:sz w:val="22"/>
          <w:szCs w:val="22"/>
        </w:rPr>
        <w:t xml:space="preserve"> Los ayuntamientos podrán expedir los reglamentos, circulares y disposiciones administrativas que regulen el régimen de las diversas esferas de competencia municipal. </w:t>
      </w:r>
    </w:p>
    <w:p w14:paraId="580E7E5C"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165.-</w:t>
      </w:r>
      <w:r w:rsidRPr="00F00BCE">
        <w:rPr>
          <w:rFonts w:ascii="Palatino Linotype" w:eastAsia="Palatino Linotype" w:hAnsi="Palatino Linotype" w:cs="Palatino Linotype"/>
          <w:i/>
          <w:sz w:val="22"/>
          <w:szCs w:val="22"/>
        </w:rPr>
        <w:t xml:space="preserve"> Los Bandos, sus reformas y adiciones, así como los reglamentos municipales deberán promulgarse estableciendo su obligatoriedad y vigencia y darse a la publicidad en la Gaceta Municipal y en los estrados de los ayuntamientos, así como en los medios que se estime conveniente.</w:t>
      </w:r>
    </w:p>
    <w:p w14:paraId="3F127925" w14:textId="77777777" w:rsidR="00F051AD" w:rsidRPr="00F00BCE" w:rsidRDefault="00F051AD">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p>
    <w:p w14:paraId="42BE6598"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Por su parte la Ley para la Mejora Regulatoria del Estado de México y sus Municipios, establece en su cuerpo normativo que:</w:t>
      </w:r>
    </w:p>
    <w:p w14:paraId="1D4C5A4D" w14:textId="77777777" w:rsidR="00F051AD" w:rsidRPr="00F00BCE" w:rsidRDefault="00F051AD">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0"/>
          <w:szCs w:val="20"/>
        </w:rPr>
      </w:pPr>
    </w:p>
    <w:p w14:paraId="15310CE6"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21.-</w:t>
      </w:r>
      <w:r w:rsidRPr="00F00BCE">
        <w:rPr>
          <w:rFonts w:ascii="Palatino Linotype" w:eastAsia="Palatino Linotype" w:hAnsi="Palatino Linotype" w:cs="Palatino Linotype"/>
          <w:i/>
          <w:sz w:val="22"/>
          <w:szCs w:val="22"/>
        </w:rPr>
        <w:t xml:space="preserve"> Compete a los Municipios en materia de mejora regulatoria, lo siguiente:</w:t>
      </w:r>
    </w:p>
    <w:p w14:paraId="15C88DA1"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p>
    <w:p w14:paraId="49EE0432"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IV. Establecer Comités Internos en cada dependencia, los cuales se encargarán de elaborar y aprobar los programas anuales de mejora regulatoria municipal, así como las propuestas de creación de regulaciones o de reforma específica, con base en los objetivos, estrategias y líneas de acción de los programas sectoriales, especiales, regionales e institucionales derivados del Plan Municipal de Desarrollo.</w:t>
      </w:r>
    </w:p>
    <w:p w14:paraId="4B23E088"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p>
    <w:p w14:paraId="3A69B09A"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23</w:t>
      </w:r>
      <w:r w:rsidRPr="00F00BCE">
        <w:rPr>
          <w:rFonts w:ascii="Palatino Linotype" w:eastAsia="Palatino Linotype" w:hAnsi="Palatino Linotype" w:cs="Palatino Linotype"/>
          <w:i/>
          <w:sz w:val="22"/>
          <w:szCs w:val="22"/>
        </w:rPr>
        <w:t>.- Las comisiones Municipales tendrán, en su ámbito de competencia, las facultades y responsabilidades siguientes:</w:t>
      </w:r>
    </w:p>
    <w:p w14:paraId="03A8CCB4"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I. Revisar el marco regulatorio municipal y coadyuvar en la elaboración y actualización de los anteproyectos de reglamentos, bandos, acuerdos y demás regulaciones o reformas a éstas, y realizar </w:t>
      </w:r>
      <w:r w:rsidRPr="00F00BCE">
        <w:rPr>
          <w:rFonts w:ascii="Palatino Linotype" w:eastAsia="Palatino Linotype" w:hAnsi="Palatino Linotype" w:cs="Palatino Linotype"/>
          <w:i/>
          <w:sz w:val="22"/>
          <w:szCs w:val="22"/>
        </w:rPr>
        <w:t>los diagnósticos de procesos para mejorar la regulación de actividades económicas específicas;</w:t>
      </w:r>
    </w:p>
    <w:p w14:paraId="7DC1D72D"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II. Aprobar el Programa Anual de Mejora Regulatoria Municipal, así como las propuestas de creación de regulaciones o de reforma específica y el Análisis de </w:t>
      </w:r>
      <w:r w:rsidRPr="00F00BCE">
        <w:rPr>
          <w:rFonts w:ascii="Palatino Linotype" w:eastAsia="Palatino Linotype" w:hAnsi="Palatino Linotype" w:cs="Palatino Linotype"/>
          <w:b/>
          <w:i/>
          <w:sz w:val="22"/>
          <w:szCs w:val="22"/>
          <w:u w:val="single"/>
        </w:rPr>
        <w:lastRenderedPageBreak/>
        <w:t xml:space="preserve">Impacto Regulatorio que le presente el </w:t>
      </w:r>
      <w:proofErr w:type="gramStart"/>
      <w:r w:rsidRPr="00F00BCE">
        <w:rPr>
          <w:rFonts w:ascii="Palatino Linotype" w:eastAsia="Palatino Linotype" w:hAnsi="Palatino Linotype" w:cs="Palatino Linotype"/>
          <w:b/>
          <w:i/>
          <w:sz w:val="22"/>
          <w:szCs w:val="22"/>
          <w:u w:val="single"/>
        </w:rPr>
        <w:t>Secretario Técnico</w:t>
      </w:r>
      <w:proofErr w:type="gramEnd"/>
      <w:r w:rsidRPr="00F00BCE">
        <w:rPr>
          <w:rFonts w:ascii="Palatino Linotype" w:eastAsia="Palatino Linotype" w:hAnsi="Palatino Linotype" w:cs="Palatino Linotype"/>
          <w:b/>
          <w:i/>
          <w:sz w:val="22"/>
          <w:szCs w:val="22"/>
          <w:u w:val="single"/>
        </w:rPr>
        <w:t>, para su envío a la Comisión, para los efectos de que ésta emita su opinión;</w:t>
      </w:r>
    </w:p>
    <w:p w14:paraId="1068C59F"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III. Recibir, analizar y observar el informe anual del avance programático de Mejora Regulatoria y la evaluación de los resultados, que le presente el </w:t>
      </w:r>
      <w:proofErr w:type="gramStart"/>
      <w:r w:rsidRPr="00F00BCE">
        <w:rPr>
          <w:rFonts w:ascii="Palatino Linotype" w:eastAsia="Palatino Linotype" w:hAnsi="Palatino Linotype" w:cs="Palatino Linotype"/>
          <w:i/>
          <w:sz w:val="22"/>
          <w:szCs w:val="22"/>
        </w:rPr>
        <w:t>Secretario Técnico</w:t>
      </w:r>
      <w:proofErr w:type="gramEnd"/>
      <w:r w:rsidRPr="00F00BCE">
        <w:rPr>
          <w:rFonts w:ascii="Palatino Linotype" w:eastAsia="Palatino Linotype" w:hAnsi="Palatino Linotype" w:cs="Palatino Linotype"/>
          <w:i/>
          <w:sz w:val="22"/>
          <w:szCs w:val="22"/>
        </w:rPr>
        <w:t>, e informar sobre el particular a la Comisión para los efectos legales correspondientes;</w:t>
      </w:r>
    </w:p>
    <w:p w14:paraId="1E722A5F"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IV. Informar al Cabildo del avance programático de mejora regulatoria y de la evaluación de los resultados;</w:t>
      </w:r>
    </w:p>
    <w:p w14:paraId="1CD04E8A"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V. Aprobar la suscripción de convenios interinstitucionales de coordinación y cooperación con dependencias federales y/o estatales, y con otros municipios;</w:t>
      </w:r>
    </w:p>
    <w:p w14:paraId="7E61B74E"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VI. Proponer las acciones necesarias para optimizar el proceso de mejora regulatoria en las dependencias municipales;</w:t>
      </w:r>
    </w:p>
    <w:p w14:paraId="05C22DDD"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VII. Integrar, actualizar y administrar el Registro Municipal; y</w:t>
      </w:r>
    </w:p>
    <w:p w14:paraId="05663AF3"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VIII. Las demás que le confiera esta Ley y demás disposiciones jurídicas aplicables.</w:t>
      </w:r>
    </w:p>
    <w:p w14:paraId="3DF03094"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b/>
          <w:i/>
          <w:sz w:val="22"/>
          <w:szCs w:val="22"/>
        </w:rPr>
      </w:pPr>
      <w:r w:rsidRPr="00F00BCE">
        <w:rPr>
          <w:rFonts w:ascii="Palatino Linotype" w:eastAsia="Palatino Linotype" w:hAnsi="Palatino Linotype" w:cs="Palatino Linotype"/>
          <w:i/>
          <w:sz w:val="22"/>
          <w:szCs w:val="22"/>
        </w:rPr>
        <w:t xml:space="preserve">A la Comisión Municipal podrán concurrir como invitados permanentes, los representantes de las Dependencias que determine su </w:t>
      </w:r>
      <w:proofErr w:type="gramStart"/>
      <w:r w:rsidRPr="00F00BCE">
        <w:rPr>
          <w:rFonts w:ascii="Palatino Linotype" w:eastAsia="Palatino Linotype" w:hAnsi="Palatino Linotype" w:cs="Palatino Linotype"/>
          <w:i/>
          <w:sz w:val="22"/>
          <w:szCs w:val="22"/>
        </w:rPr>
        <w:t>Presidente</w:t>
      </w:r>
      <w:proofErr w:type="gramEnd"/>
      <w:r w:rsidRPr="00F00BCE">
        <w:rPr>
          <w:rFonts w:ascii="Palatino Linotype" w:eastAsia="Palatino Linotype" w:hAnsi="Palatino Linotype" w:cs="Palatino Linotype"/>
          <w:i/>
          <w:sz w:val="22"/>
          <w:szCs w:val="22"/>
        </w:rPr>
        <w:t>, quien, asimismo, podrá invitar a las personas u organizaciones que considere pertinente cuando deban discutirse asuntos determinados, los que tendrán derecho a voz.</w:t>
      </w:r>
    </w:p>
    <w:p w14:paraId="42846F5D"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34.-</w:t>
      </w:r>
      <w:r w:rsidRPr="00F00BCE">
        <w:rPr>
          <w:rFonts w:ascii="Palatino Linotype" w:eastAsia="Palatino Linotype" w:hAnsi="Palatino Linotype" w:cs="Palatino Linotype"/>
          <w:i/>
          <w:sz w:val="22"/>
          <w:szCs w:val="22"/>
        </w:rPr>
        <w:t xml:space="preserve"> Los sujetos obligados deberán presentar su Agenda Regulatoria ante la Autoridad de Mejora Regulatoria </w:t>
      </w:r>
      <w:r w:rsidRPr="00F00BCE">
        <w:rPr>
          <w:rFonts w:ascii="Palatino Linotype" w:eastAsia="Palatino Linotype" w:hAnsi="Palatino Linotype" w:cs="Palatino Linotype"/>
          <w:b/>
          <w:i/>
          <w:sz w:val="22"/>
          <w:szCs w:val="22"/>
          <w:u w:val="single"/>
        </w:rPr>
        <w:t>en los primeros cinco días de los meses de mayo y noviembre</w:t>
      </w:r>
      <w:r w:rsidRPr="00F00BCE">
        <w:rPr>
          <w:rFonts w:ascii="Palatino Linotype" w:eastAsia="Palatino Linotype" w:hAnsi="Palatino Linotype" w:cs="Palatino Linotype"/>
          <w:i/>
          <w:sz w:val="22"/>
          <w:szCs w:val="22"/>
        </w:rPr>
        <w:t xml:space="preserve"> de cada año, misma que podrá ser aplicada en los periodos subsecuentes de junio a noviembre y de diciembre a mayo respectivamente. </w:t>
      </w:r>
      <w:r w:rsidRPr="00F00BCE">
        <w:rPr>
          <w:rFonts w:ascii="Palatino Linotype" w:eastAsia="Palatino Linotype" w:hAnsi="Palatino Linotype" w:cs="Palatino Linotype"/>
          <w:b/>
          <w:i/>
          <w:sz w:val="22"/>
          <w:szCs w:val="22"/>
          <w:u w:val="single"/>
        </w:rPr>
        <w:t>La Agenda Regulatoria de cada sujeto obligado deberá informar al público la regulación que pretenden expedir en dichos periodos</w:t>
      </w:r>
      <w:r w:rsidRPr="00F00BCE">
        <w:rPr>
          <w:rFonts w:ascii="Palatino Linotype" w:eastAsia="Palatino Linotype" w:hAnsi="Palatino Linotype" w:cs="Palatino Linotype"/>
          <w:i/>
          <w:sz w:val="22"/>
          <w:szCs w:val="22"/>
        </w:rPr>
        <w:t xml:space="preserve">. </w:t>
      </w:r>
    </w:p>
    <w:p w14:paraId="6DB11534" w14:textId="77777777" w:rsidR="00F051AD" w:rsidRPr="00F00BCE" w:rsidRDefault="00F051AD">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p>
    <w:p w14:paraId="3D87649A"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0"/>
          <w:szCs w:val="20"/>
        </w:rPr>
      </w:pPr>
      <w:r w:rsidRPr="00F00BCE">
        <w:rPr>
          <w:rFonts w:ascii="Palatino Linotype" w:eastAsia="Palatino Linotype" w:hAnsi="Palatino Linotype" w:cs="Palatino Linotype"/>
          <w:i/>
          <w:sz w:val="22"/>
          <w:szCs w:val="22"/>
        </w:rPr>
        <w:t>Al momento de la presentación de la Agenda Regulatoria de los sujetos obligados, las Autoridades de Mejora Regulatoria la sujetarán a una consulta pública por un plazo mínimo de veinte días naturales. Las Autoridades de Mejora Regulatoria remitirán a los Sujetos Obligados las opiniones vertidas en la consulta pública mismas que no tendrán carácter vinculante.</w:t>
      </w:r>
    </w:p>
    <w:p w14:paraId="0E2B3367" w14:textId="77777777" w:rsidR="00F051AD" w:rsidRPr="00F00BCE" w:rsidRDefault="00F051AD">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p>
    <w:p w14:paraId="2A5FA686"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En lo que compete al Ayuntamiento de </w:t>
      </w:r>
      <w:r w:rsidRPr="00F00BCE">
        <w:rPr>
          <w:rFonts w:ascii="Palatino Linotype" w:eastAsia="Palatino Linotype" w:hAnsi="Palatino Linotype" w:cs="Palatino Linotype"/>
          <w:sz w:val="22"/>
          <w:szCs w:val="22"/>
        </w:rPr>
        <w:br/>
        <w:t xml:space="preserve">Cocotitlán su Bando Municipal establece lo siguiente: </w:t>
      </w:r>
    </w:p>
    <w:p w14:paraId="32842DAF"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lastRenderedPageBreak/>
        <w:t>Artículo 7.</w:t>
      </w:r>
      <w:r w:rsidRPr="00F00BCE">
        <w:rPr>
          <w:rFonts w:ascii="Palatino Linotype" w:eastAsia="Palatino Linotype" w:hAnsi="Palatino Linotype" w:cs="Palatino Linotype"/>
          <w:i/>
          <w:sz w:val="22"/>
          <w:szCs w:val="22"/>
        </w:rPr>
        <w:t xml:space="preserve"> Las actividades del Municipio de Cocotitlán, se dirige a la consecución de los siguientes fines:</w:t>
      </w:r>
    </w:p>
    <w:p w14:paraId="13D96599"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p>
    <w:p w14:paraId="161B5BF4"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VII. Orientar adecuadamente el uso del suelo en el territorio municipal, a través de la creación de programas y reglamentos;</w:t>
      </w:r>
    </w:p>
    <w:p w14:paraId="32A34A0D"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w:t>
      </w:r>
    </w:p>
    <w:p w14:paraId="3D5CA738"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39.</w:t>
      </w:r>
      <w:r w:rsidRPr="00F00BCE">
        <w:rPr>
          <w:rFonts w:ascii="Palatino Linotype" w:eastAsia="Palatino Linotype" w:hAnsi="Palatino Linotype" w:cs="Palatino Linotype"/>
          <w:i/>
          <w:sz w:val="22"/>
          <w:szCs w:val="22"/>
        </w:rPr>
        <w:t xml:space="preserve"> Son facultades del Ayuntamiento: </w:t>
      </w:r>
    </w:p>
    <w:p w14:paraId="2687E8A9" w14:textId="77777777" w:rsidR="00F051AD" w:rsidRPr="00F00BCE" w:rsidRDefault="00AE2AF8">
      <w:pPr>
        <w:pBdr>
          <w:top w:val="nil"/>
          <w:left w:val="nil"/>
          <w:bottom w:val="nil"/>
          <w:right w:val="nil"/>
          <w:between w:val="nil"/>
        </w:pBdr>
        <w:spacing w:line="276" w:lineRule="auto"/>
        <w:ind w:left="567"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I. Formular y publicar el Bando Municipal y en general los reglamentos que requiere el Municipio para el cumplimiento de sus fines, para la organización y funcionamiento de los servicios y establecimientos públicos municipales;</w:t>
      </w:r>
    </w:p>
    <w:p w14:paraId="46F562A7"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ED6708A"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Ahora bien, en relación con las dependencias que integran la administración pública municipal, se tiene que de acuerdo con el artículo 65 del Bando Municipal de Huixquilucan, este se encuentra integrado por: </w:t>
      </w:r>
    </w:p>
    <w:p w14:paraId="13A8501A" w14:textId="77777777" w:rsidR="00F051AD" w:rsidRPr="00F00BCE" w:rsidRDefault="00F051AD">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0"/>
          <w:szCs w:val="20"/>
        </w:rPr>
      </w:pPr>
    </w:p>
    <w:p w14:paraId="3B15B37D"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42.</w:t>
      </w:r>
      <w:r w:rsidRPr="00F00BCE">
        <w:rPr>
          <w:rFonts w:ascii="Palatino Linotype" w:eastAsia="Palatino Linotype" w:hAnsi="Palatino Linotype" w:cs="Palatino Linotype"/>
          <w:i/>
          <w:sz w:val="22"/>
          <w:szCs w:val="22"/>
        </w:rPr>
        <w:t xml:space="preserve"> Para el despacho, estudio y planeación de los diversos asuntos de la administración municipal, el Ayuntamiento cuenta con las siguientes Dependencias: </w:t>
      </w:r>
    </w:p>
    <w:p w14:paraId="4A93852C"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I. La Secretaría del Ayuntamiento. </w:t>
      </w:r>
    </w:p>
    <w:p w14:paraId="1868BCC2"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a. Juzgado Cívico. </w:t>
      </w:r>
    </w:p>
    <w:p w14:paraId="051E14CE"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II. Contraloría Interna Municipal. </w:t>
      </w:r>
    </w:p>
    <w:p w14:paraId="6E10CA65"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a. Autoridad Sustanciadora. </w:t>
      </w:r>
    </w:p>
    <w:p w14:paraId="1531814D"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b. Autoridad Resolutora. </w:t>
      </w:r>
    </w:p>
    <w:p w14:paraId="273A1D26"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c. Autoridad Investigadora. </w:t>
      </w:r>
    </w:p>
    <w:p w14:paraId="7B7CFACA"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d. Unidad de Transparencia y Acceso a la Información. </w:t>
      </w:r>
    </w:p>
    <w:p w14:paraId="04AE1C3C"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III. La Tesorería Municipal. </w:t>
      </w:r>
    </w:p>
    <w:p w14:paraId="267DDF39"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a. Catastro. </w:t>
      </w:r>
    </w:p>
    <w:p w14:paraId="45E954BD"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b. Jefatura de Ingresos. </w:t>
      </w:r>
    </w:p>
    <w:p w14:paraId="2364B7FE"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c. Jefatura de Egresos. </w:t>
      </w:r>
    </w:p>
    <w:p w14:paraId="69F3633D"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d. Coordinación de Administración y Desarrollo Personal. </w:t>
      </w:r>
    </w:p>
    <w:p w14:paraId="3932FE71"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IV. Coordinación Jurídica Municipal. </w:t>
      </w:r>
    </w:p>
    <w:p w14:paraId="74580260"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V. Coordinación General Municipal de Mejora Regulatoria. </w:t>
      </w:r>
    </w:p>
    <w:p w14:paraId="6F600818"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VI. Oficialía del Registro Civil. </w:t>
      </w:r>
    </w:p>
    <w:p w14:paraId="52237E39"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VII. Dirección de Desarrollo Urbano. </w:t>
      </w:r>
    </w:p>
    <w:p w14:paraId="36AE3423"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lastRenderedPageBreak/>
        <w:t>VIII. Dirección de Obras Públicas.</w:t>
      </w:r>
    </w:p>
    <w:p w14:paraId="5412FDFA"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IX. Dirección de Ecología.</w:t>
      </w:r>
    </w:p>
    <w:p w14:paraId="77A642CC"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X. Dirección de Servicios Públicos Municipales. </w:t>
      </w:r>
    </w:p>
    <w:p w14:paraId="405D8A4A"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XI. Dirección de Agua Potable. </w:t>
      </w:r>
    </w:p>
    <w:p w14:paraId="5F8F0E39"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XII. Dirección de Desarrollo Social. </w:t>
      </w:r>
    </w:p>
    <w:p w14:paraId="0E219CA4"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a. Coordinación del Instituto para la Protección de los Derechos de las Mujeres de Cocotitlán. </w:t>
      </w:r>
    </w:p>
    <w:p w14:paraId="3A8303B0"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b. Coordinación del Instituto Municipal de la Juventud. </w:t>
      </w:r>
    </w:p>
    <w:p w14:paraId="4F31550C"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XIII. Dirección de Desarrollo Económico. </w:t>
      </w:r>
    </w:p>
    <w:p w14:paraId="32988C98"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a. Coordinación de Desarrollo Comercial y de Servicios. </w:t>
      </w:r>
    </w:p>
    <w:p w14:paraId="215677E4"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XIV. Dirección de Desarrollo Agropecuario. </w:t>
      </w:r>
    </w:p>
    <w:p w14:paraId="0D42230C"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XV. Dirección de Educación Cultural y Bienestar Social. </w:t>
      </w:r>
    </w:p>
    <w:p w14:paraId="3D474632"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XVI. Dirección Municipal de Seguridad Pública. </w:t>
      </w:r>
    </w:p>
    <w:p w14:paraId="725CC6E6"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a. Coordinación de Vialidad y Transporte. </w:t>
      </w:r>
    </w:p>
    <w:p w14:paraId="6C47647B"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XVII. Secretaría Técnica del Consejo de Seguridad Pública. </w:t>
      </w:r>
    </w:p>
    <w:p w14:paraId="09E6B780"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XVIII. Dirección de Casa de Cultura. </w:t>
      </w:r>
    </w:p>
    <w:p w14:paraId="731A63DE"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a. Coordinación de Bibliotecas. </w:t>
      </w:r>
    </w:p>
    <w:p w14:paraId="56762898"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b. Coordinación de Asuntos Indígenas. </w:t>
      </w:r>
    </w:p>
    <w:p w14:paraId="0E002D42"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XIX. Dirección de Protección Civil. </w:t>
      </w:r>
    </w:p>
    <w:p w14:paraId="37D4EEE1"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a. Antirrábico, Unidad de Control y Bienestar Animal. </w:t>
      </w:r>
    </w:p>
    <w:p w14:paraId="7EDD0686"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XX. Dirección de Turismo. </w:t>
      </w:r>
    </w:p>
    <w:p w14:paraId="00504C41"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2"/>
          <w:szCs w:val="22"/>
          <w:u w:val="single"/>
        </w:rPr>
      </w:pPr>
      <w:r w:rsidRPr="00F00BCE">
        <w:rPr>
          <w:rFonts w:ascii="Palatino Linotype" w:eastAsia="Palatino Linotype" w:hAnsi="Palatino Linotype" w:cs="Palatino Linotype"/>
          <w:b/>
          <w:i/>
          <w:sz w:val="22"/>
          <w:szCs w:val="22"/>
          <w:u w:val="single"/>
        </w:rPr>
        <w:t xml:space="preserve">XXI. Unidad de Información, Programación, Planeación y Evaluación. </w:t>
      </w:r>
    </w:p>
    <w:p w14:paraId="2389F99C"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XXII. Cronista municipal. </w:t>
      </w:r>
    </w:p>
    <w:p w14:paraId="7F399EA6" w14:textId="77777777" w:rsidR="00F051AD" w:rsidRPr="00F00BCE" w:rsidRDefault="00F051AD">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p>
    <w:p w14:paraId="608851BF"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43</w:t>
      </w:r>
      <w:r w:rsidRPr="00F00BCE">
        <w:rPr>
          <w:rFonts w:ascii="Palatino Linotype" w:eastAsia="Palatino Linotype" w:hAnsi="Palatino Linotype" w:cs="Palatino Linotype"/>
          <w:i/>
          <w:sz w:val="22"/>
          <w:szCs w:val="22"/>
        </w:rPr>
        <w:t xml:space="preserve">: Son Autoridades Auxiliares: </w:t>
      </w:r>
    </w:p>
    <w:p w14:paraId="68B4E793"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I. </w:t>
      </w:r>
      <w:proofErr w:type="gramStart"/>
      <w:r w:rsidRPr="00F00BCE">
        <w:rPr>
          <w:rFonts w:ascii="Palatino Linotype" w:eastAsia="Palatino Linotype" w:hAnsi="Palatino Linotype" w:cs="Palatino Linotype"/>
          <w:i/>
          <w:sz w:val="22"/>
          <w:szCs w:val="22"/>
        </w:rPr>
        <w:t>Delegados</w:t>
      </w:r>
      <w:proofErr w:type="gramEnd"/>
      <w:r w:rsidRPr="00F00BCE">
        <w:rPr>
          <w:rFonts w:ascii="Palatino Linotype" w:eastAsia="Palatino Linotype" w:hAnsi="Palatino Linotype" w:cs="Palatino Linotype"/>
          <w:i/>
          <w:sz w:val="22"/>
          <w:szCs w:val="22"/>
        </w:rPr>
        <w:t xml:space="preserve">. </w:t>
      </w:r>
    </w:p>
    <w:p w14:paraId="7F24CE69"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II. </w:t>
      </w:r>
      <w:proofErr w:type="gramStart"/>
      <w:r w:rsidRPr="00F00BCE">
        <w:rPr>
          <w:rFonts w:ascii="Palatino Linotype" w:eastAsia="Palatino Linotype" w:hAnsi="Palatino Linotype" w:cs="Palatino Linotype"/>
          <w:i/>
          <w:sz w:val="22"/>
          <w:szCs w:val="22"/>
        </w:rPr>
        <w:t>Subdelegados</w:t>
      </w:r>
      <w:proofErr w:type="gramEnd"/>
      <w:r w:rsidRPr="00F00BCE">
        <w:rPr>
          <w:rFonts w:ascii="Palatino Linotype" w:eastAsia="Palatino Linotype" w:hAnsi="Palatino Linotype" w:cs="Palatino Linotype"/>
          <w:i/>
          <w:sz w:val="22"/>
          <w:szCs w:val="22"/>
        </w:rPr>
        <w:t xml:space="preserve">. </w:t>
      </w:r>
    </w:p>
    <w:p w14:paraId="420F9472"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III. Los </w:t>
      </w:r>
      <w:proofErr w:type="gramStart"/>
      <w:r w:rsidRPr="00F00BCE">
        <w:rPr>
          <w:rFonts w:ascii="Palatino Linotype" w:eastAsia="Palatino Linotype" w:hAnsi="Palatino Linotype" w:cs="Palatino Linotype"/>
          <w:i/>
          <w:sz w:val="22"/>
          <w:szCs w:val="22"/>
        </w:rPr>
        <w:t>Jefes</w:t>
      </w:r>
      <w:proofErr w:type="gramEnd"/>
      <w:r w:rsidRPr="00F00BCE">
        <w:rPr>
          <w:rFonts w:ascii="Palatino Linotype" w:eastAsia="Palatino Linotype" w:hAnsi="Palatino Linotype" w:cs="Palatino Linotype"/>
          <w:i/>
          <w:sz w:val="22"/>
          <w:szCs w:val="22"/>
        </w:rPr>
        <w:t xml:space="preserve"> de Sección o Sector.</w:t>
      </w:r>
    </w:p>
    <w:p w14:paraId="6ABEAE75"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IV. Los </w:t>
      </w:r>
      <w:proofErr w:type="gramStart"/>
      <w:r w:rsidRPr="00F00BCE">
        <w:rPr>
          <w:rFonts w:ascii="Palatino Linotype" w:eastAsia="Palatino Linotype" w:hAnsi="Palatino Linotype" w:cs="Palatino Linotype"/>
          <w:i/>
          <w:sz w:val="22"/>
          <w:szCs w:val="22"/>
        </w:rPr>
        <w:t>Jefes</w:t>
      </w:r>
      <w:proofErr w:type="gramEnd"/>
      <w:r w:rsidRPr="00F00BCE">
        <w:rPr>
          <w:rFonts w:ascii="Palatino Linotype" w:eastAsia="Palatino Linotype" w:hAnsi="Palatino Linotype" w:cs="Palatino Linotype"/>
          <w:i/>
          <w:sz w:val="22"/>
          <w:szCs w:val="22"/>
        </w:rPr>
        <w:t xml:space="preserve"> de Manzana. </w:t>
      </w:r>
    </w:p>
    <w:p w14:paraId="30379E90" w14:textId="77777777" w:rsidR="00F051AD" w:rsidRPr="00F00BCE" w:rsidRDefault="00F051AD">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p>
    <w:p w14:paraId="60CACEE8"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44.</w:t>
      </w:r>
      <w:r w:rsidRPr="00F00BCE">
        <w:rPr>
          <w:rFonts w:ascii="Palatino Linotype" w:eastAsia="Palatino Linotype" w:hAnsi="Palatino Linotype" w:cs="Palatino Linotype"/>
          <w:i/>
          <w:sz w:val="22"/>
          <w:szCs w:val="22"/>
        </w:rPr>
        <w:t xml:space="preserve"> Son organismos descentralizados de la Administración Pública Municipal: I. El Sistema Municipal DIF en Cocotitlán. </w:t>
      </w:r>
    </w:p>
    <w:p w14:paraId="5F7076E4"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i/>
          <w:sz w:val="22"/>
          <w:szCs w:val="22"/>
        </w:rPr>
        <w:t xml:space="preserve">II. El Instituto Municipal de Cultura Física y Deporte de Cocotitlán. </w:t>
      </w:r>
    </w:p>
    <w:p w14:paraId="788DF625" w14:textId="77777777" w:rsidR="00F051AD" w:rsidRPr="00F00BCE" w:rsidRDefault="00F051AD">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p>
    <w:p w14:paraId="7928EA2A"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Artículo 45.</w:t>
      </w:r>
      <w:r w:rsidRPr="00F00BCE">
        <w:rPr>
          <w:rFonts w:ascii="Palatino Linotype" w:eastAsia="Palatino Linotype" w:hAnsi="Palatino Linotype" w:cs="Palatino Linotype"/>
          <w:i/>
          <w:sz w:val="22"/>
          <w:szCs w:val="22"/>
        </w:rPr>
        <w:t xml:space="preserve"> Son organismos autónomos de la administración pública municipal: </w:t>
      </w:r>
    </w:p>
    <w:p w14:paraId="31AC4FDC" w14:textId="77777777" w:rsidR="00F051AD" w:rsidRPr="00F00BCE" w:rsidRDefault="00AE2AF8">
      <w:pPr>
        <w:pBdr>
          <w:top w:val="nil"/>
          <w:left w:val="nil"/>
          <w:bottom w:val="nil"/>
          <w:right w:val="nil"/>
          <w:between w:val="nil"/>
        </w:pBdr>
        <w:spacing w:line="276" w:lineRule="auto"/>
        <w:ind w:left="426" w:right="49"/>
        <w:jc w:val="both"/>
        <w:rPr>
          <w:rFonts w:ascii="Palatino Linotype" w:eastAsia="Palatino Linotype" w:hAnsi="Palatino Linotype" w:cs="Palatino Linotype"/>
          <w:b/>
          <w:i/>
          <w:sz w:val="20"/>
          <w:szCs w:val="20"/>
        </w:rPr>
      </w:pPr>
      <w:r w:rsidRPr="00F00BCE">
        <w:rPr>
          <w:rFonts w:ascii="Palatino Linotype" w:eastAsia="Palatino Linotype" w:hAnsi="Palatino Linotype" w:cs="Palatino Linotype"/>
          <w:i/>
          <w:sz w:val="22"/>
          <w:szCs w:val="22"/>
        </w:rPr>
        <w:lastRenderedPageBreak/>
        <w:t>I. La Defensoría Municipal de Derechos Humanos.</w:t>
      </w:r>
    </w:p>
    <w:p w14:paraId="3A80757A"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b/>
          <w:i/>
          <w:sz w:val="22"/>
          <w:szCs w:val="22"/>
        </w:rPr>
      </w:pPr>
    </w:p>
    <w:p w14:paraId="6D2798E4"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Es así que, se advierte que el Ayuntamiento de Cocotitlán cuenta con facultades, atribuciones y competencias para generar, administrar y poseer la información solicitada. </w:t>
      </w:r>
    </w:p>
    <w:p w14:paraId="23215F49"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5251421E"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Señalado lo anterior, de las actuaciones que obran en el expediente electrónico, se advirtió que el requerimiento de información fue turnado a la Coordinadora de Mejora Regulatoria, como se observa a continuación:</w:t>
      </w:r>
    </w:p>
    <w:p w14:paraId="1262677F"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4292A82"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noProof/>
          <w:sz w:val="22"/>
          <w:szCs w:val="22"/>
          <w:lang w:val="es-MX" w:eastAsia="es-MX"/>
        </w:rPr>
        <w:drawing>
          <wp:inline distT="0" distB="0" distL="0" distR="0" wp14:anchorId="0FAEA99C" wp14:editId="3AAD71A8">
            <wp:extent cx="5430008" cy="600159"/>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430008" cy="600159"/>
                    </a:xfrm>
                    <a:prstGeom prst="rect">
                      <a:avLst/>
                    </a:prstGeom>
                    <a:ln/>
                  </pic:spPr>
                </pic:pic>
              </a:graphicData>
            </a:graphic>
          </wp:inline>
        </w:drawing>
      </w:r>
    </w:p>
    <w:p w14:paraId="1A509FFC"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2164976"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noProof/>
          <w:sz w:val="22"/>
          <w:szCs w:val="22"/>
          <w:lang w:val="es-MX" w:eastAsia="es-MX"/>
        </w:rPr>
        <w:drawing>
          <wp:inline distT="0" distB="0" distL="0" distR="0" wp14:anchorId="2AEE0569" wp14:editId="08525CA6">
            <wp:extent cx="5258534" cy="75258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258534" cy="752580"/>
                    </a:xfrm>
                    <a:prstGeom prst="rect">
                      <a:avLst/>
                    </a:prstGeom>
                    <a:ln/>
                  </pic:spPr>
                </pic:pic>
              </a:graphicData>
            </a:graphic>
          </wp:inline>
        </w:drawing>
      </w:r>
    </w:p>
    <w:p w14:paraId="4C0CEF36" w14:textId="77777777" w:rsidR="00F051AD" w:rsidRPr="00F00BCE" w:rsidRDefault="00AE2AF8">
      <w:pPr>
        <w:pBdr>
          <w:top w:val="nil"/>
          <w:left w:val="nil"/>
          <w:bottom w:val="nil"/>
          <w:right w:val="nil"/>
          <w:between w:val="nil"/>
        </w:pBdr>
        <w:spacing w:line="360" w:lineRule="auto"/>
        <w:ind w:right="49"/>
        <w:jc w:val="center"/>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w:t>
      </w:r>
    </w:p>
    <w:p w14:paraId="2741BF10"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noProof/>
          <w:sz w:val="22"/>
          <w:szCs w:val="22"/>
          <w:lang w:val="es-MX" w:eastAsia="es-MX"/>
        </w:rPr>
        <w:drawing>
          <wp:inline distT="0" distB="0" distL="0" distR="0" wp14:anchorId="5AB8F510" wp14:editId="049E5FD3">
            <wp:extent cx="5325218" cy="304843"/>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325218" cy="304843"/>
                    </a:xfrm>
                    <a:prstGeom prst="rect">
                      <a:avLst/>
                    </a:prstGeom>
                    <a:ln/>
                  </pic:spPr>
                </pic:pic>
              </a:graphicData>
            </a:graphic>
          </wp:inline>
        </w:drawing>
      </w:r>
    </w:p>
    <w:p w14:paraId="204B977D" w14:textId="77777777" w:rsidR="00F051AD" w:rsidRPr="00F00BCE" w:rsidRDefault="00AE2AF8">
      <w:pPr>
        <w:pBdr>
          <w:top w:val="nil"/>
          <w:left w:val="nil"/>
          <w:bottom w:val="nil"/>
          <w:right w:val="nil"/>
          <w:between w:val="nil"/>
        </w:pBdr>
        <w:spacing w:line="360" w:lineRule="auto"/>
        <w:ind w:right="49"/>
        <w:jc w:val="center"/>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w:t>
      </w:r>
    </w:p>
    <w:p w14:paraId="0EFF659D" w14:textId="77777777" w:rsidR="00F051AD" w:rsidRPr="00F00BCE" w:rsidRDefault="00AE2AF8">
      <w:pPr>
        <w:spacing w:line="360" w:lineRule="auto"/>
        <w:ind w:right="-93"/>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76E9EB48" w14:textId="77777777" w:rsidR="00F051AD" w:rsidRPr="00F00BCE" w:rsidRDefault="00F051AD">
      <w:pPr>
        <w:spacing w:line="360" w:lineRule="auto"/>
        <w:ind w:right="560"/>
        <w:jc w:val="both"/>
        <w:rPr>
          <w:rFonts w:ascii="Palatino Linotype" w:eastAsia="Palatino Linotype" w:hAnsi="Palatino Linotype" w:cs="Palatino Linotype"/>
          <w:sz w:val="22"/>
          <w:szCs w:val="22"/>
        </w:rPr>
      </w:pPr>
    </w:p>
    <w:p w14:paraId="06F432A7" w14:textId="77777777" w:rsidR="00F051AD" w:rsidRPr="00F00BCE" w:rsidRDefault="00AE2AF8">
      <w:pPr>
        <w:numPr>
          <w:ilvl w:val="3"/>
          <w:numId w:val="3"/>
        </w:num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Las Unidades de Transparencia garantizarán que las solicitudes de acceso a la información se turnen a todas las áreas competentes que cuenten con la </w:t>
      </w:r>
      <w:r w:rsidRPr="00F00BCE">
        <w:rPr>
          <w:rFonts w:ascii="Palatino Linotype" w:eastAsia="Palatino Linotype" w:hAnsi="Palatino Linotype" w:cs="Palatino Linotype"/>
          <w:sz w:val="22"/>
          <w:szCs w:val="22"/>
        </w:rPr>
        <w:lastRenderedPageBreak/>
        <w:t>información o deban tenerla -de acuerdo a las facultades, competencias y funciones-, con el objeto de que dichas áreas realicen una búsqueda exhaustiva y razonable de la información requerida, y</w:t>
      </w:r>
    </w:p>
    <w:p w14:paraId="6147F021" w14:textId="77777777" w:rsidR="00F051AD" w:rsidRPr="00F00BCE" w:rsidRDefault="00F051AD">
      <w:pPr>
        <w:spacing w:line="360" w:lineRule="auto"/>
        <w:ind w:left="567" w:right="560"/>
        <w:jc w:val="both"/>
        <w:rPr>
          <w:rFonts w:ascii="Palatino Linotype" w:eastAsia="Palatino Linotype" w:hAnsi="Palatino Linotype" w:cs="Palatino Linotype"/>
          <w:sz w:val="22"/>
          <w:szCs w:val="22"/>
        </w:rPr>
      </w:pPr>
    </w:p>
    <w:p w14:paraId="1FD41C6C" w14:textId="77777777" w:rsidR="00F051AD" w:rsidRPr="00F00BCE" w:rsidRDefault="00AE2AF8">
      <w:pPr>
        <w:numPr>
          <w:ilvl w:val="3"/>
          <w:numId w:val="3"/>
        </w:num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27532D6F"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3D02B8C4"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2C770EF2"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E852849"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En ese sentido, se tiene que, la servidora pública habilitada competente, en respuesta precisó que la información se encontraría en el siguiente link: </w:t>
      </w:r>
      <w:hyperlink r:id="rId14">
        <w:r w:rsidRPr="00F00BCE">
          <w:rPr>
            <w:rFonts w:ascii="Palatino Linotype" w:eastAsia="Palatino Linotype" w:hAnsi="Palatino Linotype" w:cs="Palatino Linotype"/>
            <w:sz w:val="22"/>
            <w:szCs w:val="22"/>
            <w:u w:val="single"/>
          </w:rPr>
          <w:t>https://cocotitlan.edomex.gob.mx/mejora-regulatoria</w:t>
        </w:r>
      </w:hyperlink>
      <w:r w:rsidRPr="00F00BCE">
        <w:rPr>
          <w:rFonts w:ascii="Palatino Linotype" w:eastAsia="Palatino Linotype" w:hAnsi="Palatino Linotype" w:cs="Palatino Linotype"/>
          <w:sz w:val="22"/>
          <w:szCs w:val="22"/>
        </w:rPr>
        <w:t xml:space="preserve"> arguyendo que </w:t>
      </w:r>
      <w:r w:rsidRPr="00F00BCE">
        <w:rPr>
          <w:rFonts w:ascii="Palatino Linotype" w:eastAsia="Palatino Linotype" w:hAnsi="Palatino Linotype" w:cs="Palatino Linotype"/>
          <w:b/>
          <w:sz w:val="22"/>
          <w:szCs w:val="22"/>
          <w:u w:val="single"/>
        </w:rPr>
        <w:t xml:space="preserve">eran </w:t>
      </w:r>
      <w:proofErr w:type="gramStart"/>
      <w:r w:rsidRPr="00F00BCE">
        <w:rPr>
          <w:rFonts w:ascii="Palatino Linotype" w:eastAsia="Palatino Linotype" w:hAnsi="Palatino Linotype" w:cs="Palatino Linotype"/>
          <w:b/>
          <w:sz w:val="22"/>
          <w:szCs w:val="22"/>
          <w:u w:val="single"/>
        </w:rPr>
        <w:t>los  que</w:t>
      </w:r>
      <w:proofErr w:type="gramEnd"/>
      <w:r w:rsidRPr="00F00BCE">
        <w:rPr>
          <w:rFonts w:ascii="Palatino Linotype" w:eastAsia="Palatino Linotype" w:hAnsi="Palatino Linotype" w:cs="Palatino Linotype"/>
          <w:b/>
          <w:sz w:val="22"/>
          <w:szCs w:val="22"/>
          <w:u w:val="single"/>
        </w:rPr>
        <w:t xml:space="preserve"> se encontraban vigentes</w:t>
      </w:r>
      <w:r w:rsidRPr="00F00BCE">
        <w:rPr>
          <w:rFonts w:ascii="Palatino Linotype" w:eastAsia="Palatino Linotype" w:hAnsi="Palatino Linotype" w:cs="Palatino Linotype"/>
          <w:sz w:val="22"/>
          <w:szCs w:val="22"/>
        </w:rPr>
        <w:t>.</w:t>
      </w:r>
    </w:p>
    <w:p w14:paraId="05677893"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D896336"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En ese sentido, es menester puntualizar que, del agravio vertido por el Solicitante se advierte que </w:t>
      </w:r>
      <w:r w:rsidRPr="00F00BCE">
        <w:rPr>
          <w:rFonts w:ascii="Palatino Linotype" w:eastAsia="Palatino Linotype" w:hAnsi="Palatino Linotype" w:cs="Palatino Linotype"/>
          <w:b/>
          <w:sz w:val="22"/>
          <w:szCs w:val="22"/>
          <w:u w:val="single"/>
        </w:rPr>
        <w:t>este pudo tener acceso a la liga electrónica enviada en respuesta</w:t>
      </w:r>
      <w:r w:rsidRPr="00F00BCE">
        <w:rPr>
          <w:rFonts w:ascii="Palatino Linotype" w:eastAsia="Palatino Linotype" w:hAnsi="Palatino Linotype" w:cs="Palatino Linotype"/>
          <w:sz w:val="22"/>
          <w:szCs w:val="22"/>
        </w:rPr>
        <w:t xml:space="preserve">, toda vez que mencionó que su contenido no correspondía a la administración 2025-2027, en otras palabras, se colige que el particular pudo constatar su contenido tan es así que lo refirió en sus motivos de inconformidad. </w:t>
      </w:r>
    </w:p>
    <w:p w14:paraId="4AAFF737"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BABE8B2" w14:textId="77777777" w:rsidR="00F051AD" w:rsidRPr="00F00BCE" w:rsidRDefault="00AE2A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lastRenderedPageBreak/>
        <w:t xml:space="preserve">Por ello, es de mencionar que en tanto respuesta como en informe justificado, el Sujeto Obligado señaló que </w:t>
      </w:r>
      <w:r w:rsidRPr="00F00BCE">
        <w:rPr>
          <w:rFonts w:ascii="Palatino Linotype" w:eastAsia="Palatino Linotype" w:hAnsi="Palatino Linotype" w:cs="Palatino Linotype"/>
          <w:b/>
          <w:sz w:val="22"/>
          <w:szCs w:val="22"/>
        </w:rPr>
        <w:t xml:space="preserve">los reglamentos internos y manuales de procedimientos publicados en la página web “catálogo de regulaciones” </w:t>
      </w:r>
      <w:r w:rsidRPr="00F00BCE">
        <w:rPr>
          <w:rFonts w:ascii="Palatino Linotype" w:eastAsia="Palatino Linotype" w:hAnsi="Palatino Linotype" w:cs="Palatino Linotype"/>
          <w:b/>
          <w:sz w:val="22"/>
          <w:szCs w:val="22"/>
          <w:u w:val="single"/>
        </w:rPr>
        <w:t>siguen vigentes</w:t>
      </w:r>
      <w:r w:rsidRPr="00F00BCE">
        <w:rPr>
          <w:rFonts w:ascii="Palatino Linotype" w:eastAsia="Palatino Linotype" w:hAnsi="Palatino Linotype" w:cs="Palatino Linotype"/>
          <w:sz w:val="22"/>
          <w:szCs w:val="22"/>
        </w:rPr>
        <w:t xml:space="preserve"> y, se actualizarán, modificarán o derogarán en la fecha estipulada por la Ley para la Mejora Regulatoria del Estado de México y sus Municipios. </w:t>
      </w:r>
    </w:p>
    <w:p w14:paraId="6D0AEE32" w14:textId="77777777" w:rsidR="00F051AD" w:rsidRPr="00F00BCE" w:rsidRDefault="00F051A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760E5D4" w14:textId="77777777" w:rsidR="00F051AD" w:rsidRPr="00F00BCE" w:rsidRDefault="00AE2AF8">
      <w:pPr>
        <w:spacing w:line="360" w:lineRule="auto"/>
        <w:ind w:right="49"/>
        <w:jc w:val="both"/>
        <w:rPr>
          <w:rFonts w:ascii="Palatino Linotype" w:eastAsia="Palatino Linotype" w:hAnsi="Palatino Linotype" w:cs="Palatino Linotype"/>
          <w:b/>
          <w:sz w:val="22"/>
          <w:szCs w:val="22"/>
        </w:rPr>
      </w:pPr>
      <w:r w:rsidRPr="00F00BCE">
        <w:rPr>
          <w:rFonts w:ascii="Palatino Linotype" w:eastAsia="Palatino Linotype" w:hAnsi="Palatino Linotype" w:cs="Palatino Linotype"/>
          <w:sz w:val="22"/>
          <w:szCs w:val="22"/>
        </w:rPr>
        <w:t xml:space="preserve">En ese sentido, debido a que la unidad administrativa competente mencionó que la regulación seguía vigente y, toda vez que la Ley para la Mejora Regulatoria del Estado de México y sus Municipios señala en su artículo 34 que los sujetos obligados deberán presentar su agenda regulatoria en los primeros cinco días de los meses de mayo y noviembre de cada año, se determina que los agravios hechos valer por la parte Recurrente devienen </w:t>
      </w:r>
      <w:r w:rsidRPr="00F00BCE">
        <w:rPr>
          <w:rFonts w:ascii="Palatino Linotype" w:eastAsia="Palatino Linotype" w:hAnsi="Palatino Linotype" w:cs="Palatino Linotype"/>
          <w:b/>
          <w:sz w:val="22"/>
          <w:szCs w:val="22"/>
        </w:rPr>
        <w:t xml:space="preserve">INFUNDADOS. </w:t>
      </w:r>
    </w:p>
    <w:p w14:paraId="3B5DE4FC" w14:textId="77777777" w:rsidR="00F051AD" w:rsidRPr="00F00BCE" w:rsidRDefault="00F051AD">
      <w:pPr>
        <w:spacing w:line="360" w:lineRule="auto"/>
        <w:ind w:right="49"/>
        <w:jc w:val="both"/>
        <w:rPr>
          <w:rFonts w:ascii="Palatino Linotype" w:eastAsia="Palatino Linotype" w:hAnsi="Palatino Linotype" w:cs="Palatino Linotype"/>
          <w:b/>
          <w:sz w:val="22"/>
          <w:szCs w:val="22"/>
        </w:rPr>
      </w:pPr>
    </w:p>
    <w:p w14:paraId="1C2671C3"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Del mismo modo, de conformidad con el artículo 12 de la Ley de Transparencia y Acceso a la Información Pública del Estado de México y Municipios, los sujetos obligados sólo deberán proporcionar la información que obre en sus archivos, en el estado en que esta se encuentre, asimismo, se precisa que conforme a lo establecido en el Criterio orientado 31/10 emitido por el entonces Instituto Nacional de Transparencia, Acceso a la Información Pública y Protección de Datos Personales INAI, se procede a citar a continuación:</w:t>
      </w:r>
    </w:p>
    <w:p w14:paraId="09E713FE"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00F6BC10" w14:textId="77777777" w:rsidR="00F051AD" w:rsidRPr="00F00BCE" w:rsidRDefault="00AE2AF8">
      <w:pPr>
        <w:tabs>
          <w:tab w:val="left" w:pos="8222"/>
        </w:tabs>
        <w:ind w:left="567" w:right="567"/>
        <w:jc w:val="both"/>
        <w:rPr>
          <w:rFonts w:ascii="Palatino Linotype" w:eastAsia="Palatino Linotype" w:hAnsi="Palatino Linotype" w:cs="Palatino Linotype"/>
          <w:i/>
          <w:sz w:val="22"/>
          <w:szCs w:val="22"/>
        </w:rPr>
      </w:pPr>
      <w:r w:rsidRPr="00F00BCE">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F00BCE">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w:t>
      </w:r>
      <w:r w:rsidRPr="00F00BCE">
        <w:rPr>
          <w:rFonts w:ascii="Palatino Linotype" w:eastAsia="Palatino Linotype" w:hAnsi="Palatino Linotype" w:cs="Palatino Linotype"/>
          <w:i/>
          <w:sz w:val="22"/>
          <w:szCs w:val="22"/>
        </w:rPr>
        <w:lastRenderedPageBreak/>
        <w:t>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4995B8D" w14:textId="77777777" w:rsidR="00F051AD" w:rsidRPr="00F00BCE" w:rsidRDefault="00F051AD">
      <w:pPr>
        <w:tabs>
          <w:tab w:val="left" w:pos="8222"/>
        </w:tabs>
        <w:ind w:left="567" w:right="567"/>
        <w:jc w:val="both"/>
        <w:rPr>
          <w:rFonts w:ascii="Palatino Linotype" w:eastAsia="Palatino Linotype" w:hAnsi="Palatino Linotype" w:cs="Palatino Linotype"/>
          <w:i/>
          <w:sz w:val="22"/>
          <w:szCs w:val="22"/>
        </w:rPr>
      </w:pPr>
    </w:p>
    <w:p w14:paraId="5A59EA5E" w14:textId="77777777" w:rsidR="00F051AD" w:rsidRPr="00F00BCE" w:rsidRDefault="00F051AD">
      <w:pPr>
        <w:tabs>
          <w:tab w:val="left" w:pos="8222"/>
        </w:tabs>
        <w:ind w:left="567" w:right="567"/>
        <w:jc w:val="both"/>
        <w:rPr>
          <w:rFonts w:ascii="Palatino Linotype" w:eastAsia="Palatino Linotype" w:hAnsi="Palatino Linotype" w:cs="Palatino Linotype"/>
          <w:i/>
          <w:sz w:val="22"/>
          <w:szCs w:val="22"/>
        </w:rPr>
      </w:pPr>
    </w:p>
    <w:p w14:paraId="4680FBB1"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Por lo que, este Organismo Garante carece de facultades para dudar de la veracidad de la información que el Sujeto Obligado puso a disposición de la parte Recurrente. </w:t>
      </w:r>
    </w:p>
    <w:p w14:paraId="5D4487DF" w14:textId="77777777" w:rsidR="00F051AD" w:rsidRPr="00F00BCE" w:rsidRDefault="00F051AD">
      <w:pPr>
        <w:spacing w:line="360" w:lineRule="auto"/>
        <w:jc w:val="both"/>
        <w:rPr>
          <w:rFonts w:ascii="Palatino Linotype" w:eastAsia="Palatino Linotype" w:hAnsi="Palatino Linotype" w:cs="Palatino Linotype"/>
        </w:rPr>
      </w:pPr>
    </w:p>
    <w:p w14:paraId="291D564C" w14:textId="77777777" w:rsidR="001D775E" w:rsidRPr="00F00BCE" w:rsidRDefault="001D775E">
      <w:pPr>
        <w:spacing w:line="360" w:lineRule="auto"/>
        <w:jc w:val="both"/>
        <w:rPr>
          <w:rFonts w:ascii="Palatino Linotype" w:eastAsia="Palatino Linotype" w:hAnsi="Palatino Linotype" w:cs="Palatino Linotype"/>
          <w:sz w:val="22"/>
        </w:rPr>
      </w:pPr>
      <w:r w:rsidRPr="00F00BCE">
        <w:rPr>
          <w:rFonts w:ascii="Palatino Linotype" w:eastAsia="Palatino Linotype" w:hAnsi="Palatino Linotype" w:cs="Palatino Linotype"/>
          <w:sz w:val="22"/>
        </w:rPr>
        <w:t xml:space="preserve">Por último, en lo que respecta a las copias certificadas, resulta necesario mencionar que no es procedente ordenar la certificación de normatividad, debido a que, la normatividad </w:t>
      </w:r>
      <w:r w:rsidR="0063779E" w:rsidRPr="00F00BCE">
        <w:rPr>
          <w:rFonts w:ascii="Palatino Linotype" w:eastAsia="Palatino Linotype" w:hAnsi="Palatino Linotype" w:cs="Palatino Linotype"/>
          <w:sz w:val="22"/>
        </w:rPr>
        <w:t xml:space="preserve">fue previamente </w:t>
      </w:r>
      <w:r w:rsidR="0069416C" w:rsidRPr="00F00BCE">
        <w:rPr>
          <w:rFonts w:ascii="Palatino Linotype" w:eastAsia="Palatino Linotype" w:hAnsi="Palatino Linotype" w:cs="Palatino Linotype"/>
          <w:sz w:val="22"/>
        </w:rPr>
        <w:t>publicada en medios de difusión oficial</w:t>
      </w:r>
      <w:r w:rsidR="00A51B41" w:rsidRPr="00F00BCE">
        <w:rPr>
          <w:rFonts w:ascii="Palatino Linotype" w:eastAsia="Palatino Linotype" w:hAnsi="Palatino Linotype" w:cs="Palatino Linotype"/>
          <w:sz w:val="22"/>
        </w:rPr>
        <w:t xml:space="preserve"> y, en ese sentido, </w:t>
      </w:r>
      <w:r w:rsidR="0063779E" w:rsidRPr="00F00BCE">
        <w:rPr>
          <w:rFonts w:ascii="Palatino Linotype" w:eastAsia="Palatino Linotype" w:hAnsi="Palatino Linotype" w:cs="Palatino Linotype"/>
          <w:sz w:val="22"/>
        </w:rPr>
        <w:t xml:space="preserve">cuentan con validez. </w:t>
      </w:r>
    </w:p>
    <w:p w14:paraId="658464BE" w14:textId="77777777" w:rsidR="0063779E" w:rsidRPr="00F00BCE" w:rsidRDefault="0063779E">
      <w:pPr>
        <w:spacing w:line="360" w:lineRule="auto"/>
        <w:jc w:val="both"/>
        <w:rPr>
          <w:rFonts w:ascii="Palatino Linotype" w:eastAsia="Palatino Linotype" w:hAnsi="Palatino Linotype" w:cs="Palatino Linotype"/>
        </w:rPr>
      </w:pPr>
    </w:p>
    <w:p w14:paraId="2319C3A3" w14:textId="77777777" w:rsidR="00F051AD" w:rsidRPr="00F00BCE" w:rsidRDefault="00AE2AF8">
      <w:pPr>
        <w:spacing w:line="360" w:lineRule="auto"/>
        <w:ind w:right="49"/>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sz w:val="22"/>
          <w:szCs w:val="22"/>
        </w:rPr>
        <w:t xml:space="preserve">Es así como, en mérito de lo expuesto en líneas anteriores, resultan infundadas las razones o motivos de inconformidad hechos valer por la parte </w:t>
      </w:r>
      <w:r w:rsidRPr="00F00BCE">
        <w:rPr>
          <w:rFonts w:ascii="Palatino Linotype" w:eastAsia="Palatino Linotype" w:hAnsi="Palatino Linotype" w:cs="Palatino Linotype"/>
          <w:b/>
          <w:sz w:val="22"/>
          <w:szCs w:val="22"/>
        </w:rPr>
        <w:t>RECURRENTE</w:t>
      </w:r>
      <w:r w:rsidRPr="00F00BCE">
        <w:rPr>
          <w:rFonts w:ascii="Palatino Linotype" w:eastAsia="Palatino Linotype" w:hAnsi="Palatino Linotype" w:cs="Palatino Linotype"/>
          <w:sz w:val="22"/>
          <w:szCs w:val="22"/>
        </w:rPr>
        <w:t xml:space="preserve"> dentro del recurso de revisión </w:t>
      </w:r>
      <w:r w:rsidRPr="00F00BCE">
        <w:rPr>
          <w:rFonts w:ascii="Palatino Linotype" w:eastAsia="Palatino Linotype" w:hAnsi="Palatino Linotype" w:cs="Palatino Linotype"/>
          <w:b/>
          <w:sz w:val="22"/>
          <w:szCs w:val="22"/>
        </w:rPr>
        <w:t>01769/INFOEM/IP/RR/2025</w:t>
      </w:r>
      <w:r w:rsidRPr="00F00BCE">
        <w:rPr>
          <w:rFonts w:ascii="Palatino Linotype" w:eastAsia="Palatino Linotype" w:hAnsi="Palatino Linotype" w:cs="Palatino Linotype"/>
          <w:sz w:val="22"/>
          <w:szCs w:val="22"/>
        </w:rPr>
        <w:t xml:space="preserve">; por ello, y con fundamento en la fracción II del numeral 186 de la Ley de Transparencia y Acceso a la Información Pública del Estado de México y Municipios se </w:t>
      </w:r>
      <w:r w:rsidRPr="00F00BCE">
        <w:rPr>
          <w:rFonts w:ascii="Palatino Linotype" w:eastAsia="Palatino Linotype" w:hAnsi="Palatino Linotype" w:cs="Palatino Linotype"/>
          <w:b/>
          <w:sz w:val="22"/>
          <w:szCs w:val="22"/>
        </w:rPr>
        <w:t xml:space="preserve">CONFIRMA </w:t>
      </w:r>
      <w:r w:rsidRPr="00F00BCE">
        <w:rPr>
          <w:rFonts w:ascii="Palatino Linotype" w:eastAsia="Palatino Linotype" w:hAnsi="Palatino Linotype" w:cs="Palatino Linotype"/>
          <w:sz w:val="22"/>
          <w:szCs w:val="22"/>
        </w:rPr>
        <w:t xml:space="preserve">la respuesta del </w:t>
      </w:r>
      <w:r w:rsidRPr="00F00BCE">
        <w:rPr>
          <w:rFonts w:ascii="Palatino Linotype" w:eastAsia="Palatino Linotype" w:hAnsi="Palatino Linotype" w:cs="Palatino Linotype"/>
          <w:b/>
          <w:sz w:val="22"/>
          <w:szCs w:val="22"/>
        </w:rPr>
        <w:t xml:space="preserve">SUJETO OBLIGADO </w:t>
      </w:r>
      <w:r w:rsidRPr="00F00BCE">
        <w:rPr>
          <w:rFonts w:ascii="Palatino Linotype" w:eastAsia="Palatino Linotype" w:hAnsi="Palatino Linotype" w:cs="Palatino Linotype"/>
          <w:sz w:val="22"/>
          <w:szCs w:val="22"/>
        </w:rPr>
        <w:t xml:space="preserve">a la solicitud de información </w:t>
      </w:r>
      <w:r w:rsidRPr="00F00BCE">
        <w:rPr>
          <w:rFonts w:ascii="Palatino Linotype" w:eastAsia="Palatino Linotype" w:hAnsi="Palatino Linotype" w:cs="Palatino Linotype"/>
          <w:b/>
          <w:sz w:val="22"/>
          <w:szCs w:val="22"/>
        </w:rPr>
        <w:t>00057/COCOTIT/IP/2025.</w:t>
      </w:r>
      <w:r w:rsidRPr="00F00BCE">
        <w:rPr>
          <w:rFonts w:ascii="Palatino Linotype" w:eastAsia="Palatino Linotype" w:hAnsi="Palatino Linotype" w:cs="Palatino Linotype"/>
          <w:sz w:val="22"/>
          <w:szCs w:val="22"/>
        </w:rPr>
        <w:t xml:space="preserve">  </w:t>
      </w:r>
    </w:p>
    <w:p w14:paraId="2E730C4C"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bookmarkStart w:id="3" w:name="_heading=h.eiy09nrmqzld" w:colFirst="0" w:colLast="0"/>
      <w:bookmarkEnd w:id="3"/>
    </w:p>
    <w:p w14:paraId="0EAB8F69" w14:textId="77777777" w:rsidR="00F051AD" w:rsidRPr="00F00BCE" w:rsidRDefault="00AE2AF8">
      <w:pPr>
        <w:numPr>
          <w:ilvl w:val="0"/>
          <w:numId w:val="4"/>
        </w:numPr>
        <w:spacing w:line="360" w:lineRule="auto"/>
        <w:ind w:left="-142" w:firstLine="0"/>
        <w:jc w:val="center"/>
        <w:rPr>
          <w:rFonts w:ascii="Palatino Linotype" w:eastAsia="Palatino Linotype" w:hAnsi="Palatino Linotype" w:cs="Palatino Linotype"/>
          <w:b/>
          <w:sz w:val="22"/>
          <w:szCs w:val="22"/>
        </w:rPr>
      </w:pPr>
      <w:r w:rsidRPr="00F00BCE">
        <w:rPr>
          <w:rFonts w:ascii="Palatino Linotype" w:eastAsia="Palatino Linotype" w:hAnsi="Palatino Linotype" w:cs="Palatino Linotype"/>
          <w:b/>
          <w:sz w:val="22"/>
          <w:szCs w:val="22"/>
        </w:rPr>
        <w:t>R E S U E L V E</w:t>
      </w:r>
    </w:p>
    <w:p w14:paraId="66A973C7" w14:textId="77777777" w:rsidR="00F051AD" w:rsidRPr="00F00BCE" w:rsidRDefault="00F051AD">
      <w:pPr>
        <w:spacing w:line="360" w:lineRule="auto"/>
        <w:ind w:left="-142"/>
        <w:rPr>
          <w:rFonts w:ascii="Palatino Linotype" w:eastAsia="Palatino Linotype" w:hAnsi="Palatino Linotype" w:cs="Palatino Linotype"/>
          <w:b/>
          <w:sz w:val="22"/>
          <w:szCs w:val="22"/>
        </w:rPr>
      </w:pPr>
    </w:p>
    <w:p w14:paraId="0DCB81D2" w14:textId="77777777" w:rsidR="00F051AD" w:rsidRPr="00F00BCE" w:rsidRDefault="00AE2AF8">
      <w:pPr>
        <w:spacing w:line="360" w:lineRule="auto"/>
        <w:jc w:val="both"/>
        <w:rPr>
          <w:rFonts w:ascii="Palatino Linotype" w:eastAsia="Palatino Linotype" w:hAnsi="Palatino Linotype" w:cs="Palatino Linotype"/>
          <w:b/>
          <w:sz w:val="22"/>
          <w:szCs w:val="22"/>
        </w:rPr>
      </w:pPr>
      <w:r w:rsidRPr="00F00BCE">
        <w:rPr>
          <w:rFonts w:ascii="Palatino Linotype" w:eastAsia="Palatino Linotype" w:hAnsi="Palatino Linotype" w:cs="Palatino Linotype"/>
          <w:b/>
          <w:sz w:val="22"/>
          <w:szCs w:val="22"/>
        </w:rPr>
        <w:t xml:space="preserve">Primero. </w:t>
      </w:r>
      <w:r w:rsidRPr="00F00BCE">
        <w:rPr>
          <w:rFonts w:ascii="Palatino Linotype" w:eastAsia="Palatino Linotype" w:hAnsi="Palatino Linotype" w:cs="Palatino Linotype"/>
          <w:sz w:val="22"/>
          <w:szCs w:val="22"/>
        </w:rPr>
        <w:t xml:space="preserve">Resultan </w:t>
      </w:r>
      <w:r w:rsidRPr="00F00BCE">
        <w:rPr>
          <w:rFonts w:ascii="Palatino Linotype" w:eastAsia="Palatino Linotype" w:hAnsi="Palatino Linotype" w:cs="Palatino Linotype"/>
          <w:b/>
          <w:sz w:val="22"/>
          <w:szCs w:val="22"/>
        </w:rPr>
        <w:t>INFUNDADOS</w:t>
      </w:r>
      <w:r w:rsidRPr="00F00BCE">
        <w:rPr>
          <w:rFonts w:ascii="Palatino Linotype" w:eastAsia="Palatino Linotype" w:hAnsi="Palatino Linotype" w:cs="Palatino Linotype"/>
          <w:sz w:val="22"/>
          <w:szCs w:val="22"/>
        </w:rPr>
        <w:t xml:space="preserve"> los motivos de inconformidad hechos valer por la parte </w:t>
      </w:r>
      <w:r w:rsidRPr="00F00BCE">
        <w:rPr>
          <w:rFonts w:ascii="Palatino Linotype" w:eastAsia="Palatino Linotype" w:hAnsi="Palatino Linotype" w:cs="Palatino Linotype"/>
          <w:b/>
          <w:sz w:val="22"/>
          <w:szCs w:val="22"/>
        </w:rPr>
        <w:t>RECURRENTE</w:t>
      </w:r>
      <w:r w:rsidRPr="00F00BCE">
        <w:rPr>
          <w:rFonts w:ascii="Palatino Linotype" w:eastAsia="Palatino Linotype" w:hAnsi="Palatino Linotype" w:cs="Palatino Linotype"/>
          <w:sz w:val="22"/>
          <w:szCs w:val="22"/>
        </w:rPr>
        <w:t xml:space="preserve"> en el Recurso de Revisión </w:t>
      </w:r>
      <w:r w:rsidRPr="00F00BCE">
        <w:rPr>
          <w:rFonts w:ascii="Palatino Linotype" w:eastAsia="Palatino Linotype" w:hAnsi="Palatino Linotype" w:cs="Palatino Linotype"/>
          <w:b/>
          <w:sz w:val="22"/>
          <w:szCs w:val="22"/>
        </w:rPr>
        <w:t xml:space="preserve">01769/INFOEM/IP/RR/2025 </w:t>
      </w:r>
      <w:r w:rsidRPr="00F00BCE">
        <w:rPr>
          <w:rFonts w:ascii="Palatino Linotype" w:eastAsia="Palatino Linotype" w:hAnsi="Palatino Linotype" w:cs="Palatino Linotype"/>
          <w:sz w:val="22"/>
          <w:szCs w:val="22"/>
        </w:rPr>
        <w:t>por lo que, en términos del</w:t>
      </w:r>
      <w:r w:rsidRPr="00F00BCE">
        <w:rPr>
          <w:rFonts w:ascii="Palatino Linotype" w:eastAsia="Palatino Linotype" w:hAnsi="Palatino Linotype" w:cs="Palatino Linotype"/>
          <w:b/>
          <w:sz w:val="22"/>
          <w:szCs w:val="22"/>
        </w:rPr>
        <w:t xml:space="preserve"> Considerando Cuarto </w:t>
      </w:r>
      <w:r w:rsidRPr="00F00BCE">
        <w:rPr>
          <w:rFonts w:ascii="Palatino Linotype" w:eastAsia="Palatino Linotype" w:hAnsi="Palatino Linotype" w:cs="Palatino Linotype"/>
          <w:sz w:val="22"/>
          <w:szCs w:val="22"/>
        </w:rPr>
        <w:t xml:space="preserve">de esta resolución, se </w:t>
      </w:r>
      <w:r w:rsidRPr="00F00BCE">
        <w:rPr>
          <w:rFonts w:ascii="Palatino Linotype" w:eastAsia="Palatino Linotype" w:hAnsi="Palatino Linotype" w:cs="Palatino Linotype"/>
          <w:b/>
          <w:sz w:val="22"/>
          <w:szCs w:val="22"/>
        </w:rPr>
        <w:t xml:space="preserve">CONFIRMA </w:t>
      </w:r>
      <w:r w:rsidRPr="00F00BCE">
        <w:rPr>
          <w:rFonts w:ascii="Palatino Linotype" w:eastAsia="Palatino Linotype" w:hAnsi="Palatino Linotype" w:cs="Palatino Linotype"/>
          <w:sz w:val="22"/>
          <w:szCs w:val="22"/>
        </w:rPr>
        <w:t xml:space="preserve">la respuesta emitida por el </w:t>
      </w:r>
      <w:r w:rsidRPr="00F00BCE">
        <w:rPr>
          <w:rFonts w:ascii="Palatino Linotype" w:eastAsia="Palatino Linotype" w:hAnsi="Palatino Linotype" w:cs="Palatino Linotype"/>
          <w:b/>
          <w:sz w:val="22"/>
          <w:szCs w:val="22"/>
        </w:rPr>
        <w:t>SUJETO OBLIGADO</w:t>
      </w:r>
      <w:r w:rsidRPr="00F00BCE">
        <w:rPr>
          <w:rFonts w:ascii="Palatino Linotype" w:eastAsia="Palatino Linotype" w:hAnsi="Palatino Linotype" w:cs="Palatino Linotype"/>
          <w:sz w:val="22"/>
          <w:szCs w:val="22"/>
        </w:rPr>
        <w:t>.</w:t>
      </w:r>
    </w:p>
    <w:p w14:paraId="534017AD" w14:textId="77777777" w:rsidR="00F051AD" w:rsidRPr="00F00BCE" w:rsidRDefault="00F051AD">
      <w:pPr>
        <w:spacing w:line="360" w:lineRule="auto"/>
        <w:jc w:val="both"/>
        <w:rPr>
          <w:rFonts w:ascii="Palatino Linotype" w:eastAsia="Palatino Linotype" w:hAnsi="Palatino Linotype" w:cs="Palatino Linotype"/>
          <w:sz w:val="22"/>
          <w:szCs w:val="22"/>
        </w:rPr>
      </w:pPr>
    </w:p>
    <w:p w14:paraId="5CD91F23" w14:textId="77777777" w:rsidR="00F051AD" w:rsidRPr="00F00BCE" w:rsidRDefault="00AE2AF8">
      <w:pPr>
        <w:spacing w:line="360" w:lineRule="auto"/>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lastRenderedPageBreak/>
        <w:t>Segundo. Notifíquese vía Sistema de Acceso a la Información Mexiquense (SAIMEX)</w:t>
      </w:r>
      <w:r w:rsidRPr="00F00BCE">
        <w:rPr>
          <w:rFonts w:ascii="Palatino Linotype" w:eastAsia="Palatino Linotype" w:hAnsi="Palatino Linotype" w:cs="Palatino Linotype"/>
          <w:sz w:val="22"/>
          <w:szCs w:val="22"/>
        </w:rPr>
        <w:t>, al Titular de la Unidad de Transparencia del Sujeto Obligado, para su conocimiento.</w:t>
      </w:r>
    </w:p>
    <w:p w14:paraId="108C7302" w14:textId="77777777" w:rsidR="00F051AD" w:rsidRPr="00F00BCE" w:rsidRDefault="00F051AD">
      <w:pPr>
        <w:spacing w:line="360" w:lineRule="auto"/>
        <w:jc w:val="both"/>
        <w:rPr>
          <w:rFonts w:ascii="Palatino Linotype" w:eastAsia="Palatino Linotype" w:hAnsi="Palatino Linotype" w:cs="Palatino Linotype"/>
          <w:sz w:val="22"/>
          <w:szCs w:val="22"/>
        </w:rPr>
      </w:pPr>
    </w:p>
    <w:p w14:paraId="7724DFC7" w14:textId="77777777" w:rsidR="00F051AD" w:rsidRPr="00F00BCE" w:rsidRDefault="00AE2AF8">
      <w:pPr>
        <w:spacing w:line="360" w:lineRule="auto"/>
        <w:jc w:val="both"/>
        <w:rPr>
          <w:rFonts w:ascii="Palatino Linotype" w:eastAsia="Palatino Linotype" w:hAnsi="Palatino Linotype" w:cs="Palatino Linotype"/>
          <w:sz w:val="22"/>
          <w:szCs w:val="22"/>
        </w:rPr>
      </w:pPr>
      <w:r w:rsidRPr="00F00BCE">
        <w:rPr>
          <w:rFonts w:ascii="Palatino Linotype" w:eastAsia="Palatino Linotype" w:hAnsi="Palatino Linotype" w:cs="Palatino Linotype"/>
          <w:b/>
          <w:sz w:val="22"/>
          <w:szCs w:val="22"/>
        </w:rPr>
        <w:t xml:space="preserve">Tercero. Notifíquese vía Sistema de Acceso a la Información Mexiquense (SAIMEX) </w:t>
      </w:r>
      <w:r w:rsidRPr="00F00BCE">
        <w:rPr>
          <w:rFonts w:ascii="Palatino Linotype" w:eastAsia="Palatino Linotype" w:hAnsi="Palatino Linotype" w:cs="Palatino Linotype"/>
          <w:sz w:val="22"/>
          <w:szCs w:val="22"/>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5CA9BD24" w14:textId="77777777" w:rsidR="00F051AD" w:rsidRPr="00F00BCE" w:rsidRDefault="00F051AD">
      <w:pPr>
        <w:spacing w:line="360" w:lineRule="auto"/>
        <w:ind w:right="49"/>
        <w:jc w:val="both"/>
        <w:rPr>
          <w:rFonts w:ascii="Palatino Linotype" w:eastAsia="Palatino Linotype" w:hAnsi="Palatino Linotype" w:cs="Palatino Linotype"/>
          <w:sz w:val="22"/>
          <w:szCs w:val="22"/>
        </w:rPr>
      </w:pPr>
    </w:p>
    <w:p w14:paraId="76CA04FC" w14:textId="782CD4E3" w:rsidR="00F051AD" w:rsidRPr="005855EE" w:rsidRDefault="00AE2AF8">
      <w:pPr>
        <w:spacing w:line="360" w:lineRule="auto"/>
        <w:ind w:right="49"/>
        <w:jc w:val="both"/>
        <w:rPr>
          <w:rFonts w:ascii="Palatino Linotype" w:eastAsia="Palatino Linotype" w:hAnsi="Palatino Linotype" w:cs="Palatino Linotype"/>
          <w:sz w:val="22"/>
          <w:szCs w:val="22"/>
        </w:rPr>
        <w:sectPr w:rsidR="00F051AD" w:rsidRPr="005855EE">
          <w:headerReference w:type="default" r:id="rId15"/>
          <w:footerReference w:type="default" r:id="rId16"/>
          <w:headerReference w:type="first" r:id="rId17"/>
          <w:footerReference w:type="first" r:id="rId18"/>
          <w:pgSz w:w="12240" w:h="15840"/>
          <w:pgMar w:top="2041" w:right="1701" w:bottom="1701" w:left="1701" w:header="709" w:footer="709" w:gutter="0"/>
          <w:pgNumType w:start="1"/>
          <w:cols w:space="720"/>
          <w:titlePg/>
        </w:sectPr>
      </w:pPr>
      <w:r w:rsidRPr="00F00BC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w:t>
      </w:r>
      <w:r w:rsidR="00F00BCE" w:rsidRPr="00F00BCE">
        <w:rPr>
          <w:rFonts w:ascii="Palatino Linotype" w:eastAsia="Palatino Linotype" w:hAnsi="Palatino Linotype" w:cs="Palatino Linotype"/>
          <w:sz w:val="22"/>
          <w:szCs w:val="22"/>
        </w:rPr>
        <w:t>S</w:t>
      </w:r>
      <w:r w:rsidRPr="00F00BCE">
        <w:rPr>
          <w:rFonts w:ascii="Palatino Linotype" w:eastAsia="Palatino Linotype" w:hAnsi="Palatino Linotype" w:cs="Palatino Linotype"/>
          <w:sz w:val="22"/>
          <w:szCs w:val="22"/>
        </w:rPr>
        <w:t>ESIÓN ORDINARIA CELEBRADA EL NUEVE DE ABRIL DE DOS MIL VEINTICINCO, ANTE EL SECRETARIO TÉCNICO DEL PLENO ALEXIS TAPIA RAMÍREZ.</w:t>
      </w:r>
      <w:r w:rsidRPr="005855EE">
        <w:rPr>
          <w:rFonts w:ascii="Palatino Linotype" w:eastAsia="Palatino Linotype" w:hAnsi="Palatino Linotype" w:cs="Palatino Linotype"/>
          <w:sz w:val="22"/>
          <w:szCs w:val="22"/>
        </w:rPr>
        <w:t xml:space="preserve">                              </w:t>
      </w:r>
    </w:p>
    <w:p w14:paraId="3F2E41DD" w14:textId="77777777" w:rsidR="00F051AD" w:rsidRPr="005855EE" w:rsidRDefault="00F051AD">
      <w:pPr>
        <w:spacing w:line="360" w:lineRule="auto"/>
        <w:ind w:right="49"/>
        <w:jc w:val="both"/>
        <w:rPr>
          <w:rFonts w:ascii="Palatino Linotype" w:eastAsia="Palatino Linotype" w:hAnsi="Palatino Linotype" w:cs="Palatino Linotype"/>
          <w:sz w:val="22"/>
          <w:szCs w:val="22"/>
        </w:rPr>
      </w:pPr>
    </w:p>
    <w:p w14:paraId="6CA1A11C" w14:textId="77777777" w:rsidR="00F051AD" w:rsidRPr="005855EE" w:rsidRDefault="00F051AD">
      <w:pPr>
        <w:spacing w:line="360" w:lineRule="auto"/>
        <w:ind w:right="49"/>
        <w:jc w:val="both"/>
        <w:rPr>
          <w:rFonts w:ascii="Palatino Linotype" w:eastAsia="Palatino Linotype" w:hAnsi="Palatino Linotype" w:cs="Palatino Linotype"/>
          <w:sz w:val="22"/>
          <w:szCs w:val="22"/>
        </w:rPr>
      </w:pPr>
    </w:p>
    <w:sectPr w:rsidR="00F051AD" w:rsidRPr="005855EE">
      <w:headerReference w:type="first" r:id="rId19"/>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E3FE" w14:textId="77777777" w:rsidR="00505C67" w:rsidRDefault="00505C67">
      <w:r>
        <w:separator/>
      </w:r>
    </w:p>
  </w:endnote>
  <w:endnote w:type="continuationSeparator" w:id="0">
    <w:p w14:paraId="4019BB03" w14:textId="77777777" w:rsidR="00505C67" w:rsidRDefault="0050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8014" w14:textId="77777777" w:rsidR="00F051AD" w:rsidRDefault="00AE2AF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00BCE">
      <w:rPr>
        <w:rFonts w:ascii="Arial" w:eastAsia="Arial" w:hAnsi="Arial" w:cs="Arial"/>
        <w:b/>
        <w:noProof/>
        <w:color w:val="000000"/>
        <w:sz w:val="20"/>
        <w:szCs w:val="20"/>
      </w:rPr>
      <w:t>22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00BCE">
      <w:rPr>
        <w:rFonts w:ascii="Arial" w:eastAsia="Arial" w:hAnsi="Arial" w:cs="Arial"/>
        <w:b/>
        <w:noProof/>
        <w:color w:val="000000"/>
        <w:sz w:val="20"/>
        <w:szCs w:val="20"/>
      </w:rPr>
      <w:t>23</w:t>
    </w:r>
    <w:r>
      <w:rPr>
        <w:rFonts w:ascii="Arial" w:eastAsia="Arial" w:hAnsi="Arial" w:cs="Arial"/>
        <w:b/>
        <w:color w:val="000000"/>
        <w:sz w:val="20"/>
        <w:szCs w:val="20"/>
      </w:rPr>
      <w:fldChar w:fldCharType="end"/>
    </w:r>
  </w:p>
  <w:p w14:paraId="73EB3596" w14:textId="77777777" w:rsidR="00F051AD" w:rsidRDefault="00F051AD">
    <w:pPr>
      <w:pBdr>
        <w:top w:val="nil"/>
        <w:left w:val="nil"/>
        <w:bottom w:val="nil"/>
        <w:right w:val="nil"/>
        <w:between w:val="nil"/>
      </w:pBdr>
      <w:tabs>
        <w:tab w:val="center" w:pos="4252"/>
        <w:tab w:val="right" w:pos="8504"/>
      </w:tabs>
      <w:rPr>
        <w:color w:val="000000"/>
      </w:rPr>
    </w:pPr>
  </w:p>
  <w:p w14:paraId="2173AFC8" w14:textId="77777777" w:rsidR="00F051AD" w:rsidRDefault="00F051AD">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42C8" w14:textId="77777777" w:rsidR="00F051AD" w:rsidRDefault="00AE2AF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00BCE">
      <w:rPr>
        <w:rFonts w:ascii="Arial" w:eastAsia="Arial" w:hAnsi="Arial" w:cs="Arial"/>
        <w:b/>
        <w:noProof/>
        <w:color w:val="000000"/>
        <w:sz w:val="20"/>
        <w:szCs w:val="20"/>
      </w:rPr>
      <w:t>23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00BCE">
      <w:rPr>
        <w:rFonts w:ascii="Arial" w:eastAsia="Arial" w:hAnsi="Arial" w:cs="Arial"/>
        <w:b/>
        <w:noProof/>
        <w:color w:val="000000"/>
        <w:sz w:val="20"/>
        <w:szCs w:val="20"/>
      </w:rPr>
      <w:t>23</w:t>
    </w:r>
    <w:r>
      <w:rPr>
        <w:rFonts w:ascii="Arial" w:eastAsia="Arial" w:hAnsi="Arial" w:cs="Arial"/>
        <w:b/>
        <w:color w:val="000000"/>
        <w:sz w:val="20"/>
        <w:szCs w:val="20"/>
      </w:rPr>
      <w:fldChar w:fldCharType="end"/>
    </w:r>
  </w:p>
  <w:p w14:paraId="2798AA2E" w14:textId="77777777" w:rsidR="00F051AD" w:rsidRDefault="00F051AD">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2BE5" w14:textId="77777777" w:rsidR="00505C67" w:rsidRDefault="00505C67">
      <w:r>
        <w:separator/>
      </w:r>
    </w:p>
  </w:footnote>
  <w:footnote w:type="continuationSeparator" w:id="0">
    <w:p w14:paraId="7EE6EA15" w14:textId="77777777" w:rsidR="00505C67" w:rsidRDefault="0050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53FE" w14:textId="77777777" w:rsidR="00F051AD" w:rsidRDefault="00AE2AF8">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B4E3DB0" wp14:editId="13A16687">
          <wp:simplePos x="0" y="0"/>
          <wp:positionH relativeFrom="column">
            <wp:posOffset>-638173</wp:posOffset>
          </wp:positionH>
          <wp:positionV relativeFrom="paragraph">
            <wp:posOffset>-450213</wp:posOffset>
          </wp:positionV>
          <wp:extent cx="7809876" cy="10165823"/>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528" w:type="dxa"/>
      <w:tblInd w:w="3261" w:type="dxa"/>
      <w:tblLayout w:type="fixed"/>
      <w:tblLook w:val="0400" w:firstRow="0" w:lastRow="0" w:firstColumn="0" w:lastColumn="0" w:noHBand="0" w:noVBand="1"/>
    </w:tblPr>
    <w:tblGrid>
      <w:gridCol w:w="2551"/>
      <w:gridCol w:w="2977"/>
    </w:tblGrid>
    <w:tr w:rsidR="00F051AD" w14:paraId="01BD9FEA" w14:textId="77777777">
      <w:tc>
        <w:tcPr>
          <w:tcW w:w="2551" w:type="dxa"/>
          <w:vAlign w:val="center"/>
        </w:tcPr>
        <w:p w14:paraId="7082F6E3" w14:textId="77777777" w:rsidR="00F051AD" w:rsidRDefault="00AE2A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6B464478" w14:textId="77777777" w:rsidR="00F051AD" w:rsidRDefault="00AE2AF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01769/INFOEM/IP/RR/2025</w:t>
          </w:r>
        </w:p>
      </w:tc>
    </w:tr>
    <w:tr w:rsidR="00F051AD" w14:paraId="66F85684" w14:textId="77777777">
      <w:trPr>
        <w:trHeight w:val="228"/>
      </w:trPr>
      <w:tc>
        <w:tcPr>
          <w:tcW w:w="2551" w:type="dxa"/>
          <w:vAlign w:val="center"/>
        </w:tcPr>
        <w:p w14:paraId="62AC9245" w14:textId="77777777" w:rsidR="00F051AD" w:rsidRDefault="00AE2A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11745F1A" w14:textId="77777777" w:rsidR="00F051AD" w:rsidRDefault="00F051AD">
          <w:pPr>
            <w:rPr>
              <w:rFonts w:ascii="Palatino Linotype" w:eastAsia="Palatino Linotype" w:hAnsi="Palatino Linotype" w:cs="Palatino Linotype"/>
              <w:b/>
              <w:sz w:val="22"/>
              <w:szCs w:val="22"/>
            </w:rPr>
          </w:pPr>
        </w:p>
      </w:tc>
      <w:tc>
        <w:tcPr>
          <w:tcW w:w="2977" w:type="dxa"/>
          <w:vAlign w:val="center"/>
        </w:tcPr>
        <w:p w14:paraId="3871207E" w14:textId="77777777" w:rsidR="00F051AD" w:rsidRDefault="00AE2AF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Cocotitlán</w:t>
          </w:r>
        </w:p>
      </w:tc>
    </w:tr>
    <w:tr w:rsidR="00F051AD" w14:paraId="5EBB5FE0" w14:textId="77777777">
      <w:tc>
        <w:tcPr>
          <w:tcW w:w="2551" w:type="dxa"/>
          <w:vAlign w:val="center"/>
        </w:tcPr>
        <w:p w14:paraId="601BF080" w14:textId="77777777" w:rsidR="00F051AD" w:rsidRDefault="00AE2A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2AE64394" w14:textId="77777777" w:rsidR="00F051AD" w:rsidRDefault="00AE2AF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55A0FC8" w14:textId="77777777" w:rsidR="00F051AD" w:rsidRDefault="00AE2AF8">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9105" w14:textId="77777777" w:rsidR="00F051AD" w:rsidRDefault="00AE2AF8">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31E6F780" wp14:editId="04B1B4A8">
          <wp:simplePos x="0" y="0"/>
          <wp:positionH relativeFrom="column">
            <wp:posOffset>-673734</wp:posOffset>
          </wp:positionH>
          <wp:positionV relativeFrom="paragraph">
            <wp:posOffset>-313054</wp:posOffset>
          </wp:positionV>
          <wp:extent cx="7809876" cy="10165823"/>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5"/>
      <w:tblW w:w="5670" w:type="dxa"/>
      <w:tblInd w:w="3119" w:type="dxa"/>
      <w:tblLayout w:type="fixed"/>
      <w:tblLook w:val="0400" w:firstRow="0" w:lastRow="0" w:firstColumn="0" w:lastColumn="0" w:noHBand="0" w:noVBand="1"/>
    </w:tblPr>
    <w:tblGrid>
      <w:gridCol w:w="2551"/>
      <w:gridCol w:w="3119"/>
    </w:tblGrid>
    <w:tr w:rsidR="00F051AD" w14:paraId="7D5CB673" w14:textId="77777777">
      <w:tc>
        <w:tcPr>
          <w:tcW w:w="2551" w:type="dxa"/>
          <w:vAlign w:val="center"/>
        </w:tcPr>
        <w:p w14:paraId="676325FC" w14:textId="77777777" w:rsidR="00F051AD" w:rsidRDefault="00AE2A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61B52516" w14:textId="77777777" w:rsidR="00F051AD" w:rsidRDefault="00AE2AF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01769/INFOEM/IP/RR/2025 </w:t>
          </w:r>
        </w:p>
      </w:tc>
    </w:tr>
    <w:tr w:rsidR="00F051AD" w14:paraId="5C2DCB54" w14:textId="77777777">
      <w:tc>
        <w:tcPr>
          <w:tcW w:w="2551" w:type="dxa"/>
          <w:vAlign w:val="center"/>
        </w:tcPr>
        <w:p w14:paraId="68D04479" w14:textId="77777777" w:rsidR="00F051AD" w:rsidRDefault="00AE2AF8">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18DFC8FA" w14:textId="77777777" w:rsidR="00F051AD" w:rsidRDefault="00F051AD">
          <w:pPr>
            <w:ind w:right="-533"/>
            <w:jc w:val="both"/>
            <w:rPr>
              <w:rFonts w:ascii="Palatino Linotype" w:eastAsia="Palatino Linotype" w:hAnsi="Palatino Linotype" w:cs="Palatino Linotype"/>
              <w:b/>
              <w:sz w:val="22"/>
              <w:szCs w:val="22"/>
            </w:rPr>
          </w:pPr>
        </w:p>
      </w:tc>
    </w:tr>
    <w:tr w:rsidR="00F051AD" w14:paraId="2148943B" w14:textId="77777777">
      <w:trPr>
        <w:trHeight w:val="228"/>
      </w:trPr>
      <w:tc>
        <w:tcPr>
          <w:tcW w:w="2551" w:type="dxa"/>
          <w:vAlign w:val="center"/>
        </w:tcPr>
        <w:p w14:paraId="63DE2B4F" w14:textId="77777777" w:rsidR="00F051AD" w:rsidRDefault="00AE2A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D304EB6" w14:textId="77777777" w:rsidR="00F051AD" w:rsidRDefault="00AE2AF8">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Cocotitlán</w:t>
          </w:r>
        </w:p>
      </w:tc>
    </w:tr>
    <w:tr w:rsidR="00F051AD" w14:paraId="021C8362" w14:textId="77777777">
      <w:tc>
        <w:tcPr>
          <w:tcW w:w="2551" w:type="dxa"/>
          <w:vAlign w:val="center"/>
        </w:tcPr>
        <w:p w14:paraId="786B556D" w14:textId="77777777" w:rsidR="00F051AD" w:rsidRDefault="00AE2A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48B92711" w14:textId="77777777" w:rsidR="00F051AD" w:rsidRDefault="00AE2AF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AE8EFAA" w14:textId="77777777" w:rsidR="00F051AD" w:rsidRDefault="00F051AD">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6DA9" w14:textId="77777777" w:rsidR="00F051AD" w:rsidRDefault="00F051AD">
    <w:pPr>
      <w:pBdr>
        <w:top w:val="nil"/>
        <w:left w:val="nil"/>
        <w:bottom w:val="nil"/>
        <w:right w:val="nil"/>
        <w:between w:val="nil"/>
      </w:pBdr>
      <w:tabs>
        <w:tab w:val="center" w:pos="4252"/>
        <w:tab w:val="right" w:pos="8504"/>
      </w:tabs>
      <w:jc w:val="both"/>
      <w:rPr>
        <w:rFonts w:ascii="Calibri" w:eastAsia="Calibri" w:hAnsi="Calibri" w:cs="Calibri"/>
        <w:color w:val="000000"/>
      </w:rPr>
    </w:pPr>
  </w:p>
  <w:p w14:paraId="1611F537" w14:textId="77777777" w:rsidR="00F051AD" w:rsidRDefault="00F051AD">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670"/>
    <w:multiLevelType w:val="multilevel"/>
    <w:tmpl w:val="E58E2BFE"/>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2157CA"/>
    <w:multiLevelType w:val="multilevel"/>
    <w:tmpl w:val="3386E8A0"/>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B913B0"/>
    <w:multiLevelType w:val="multilevel"/>
    <w:tmpl w:val="D572F73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E248D2"/>
    <w:multiLevelType w:val="multilevel"/>
    <w:tmpl w:val="BD9C9C2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275E0291"/>
    <w:multiLevelType w:val="multilevel"/>
    <w:tmpl w:val="43D49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A202B6"/>
    <w:multiLevelType w:val="multilevel"/>
    <w:tmpl w:val="7AF4633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15E1E33"/>
    <w:multiLevelType w:val="multilevel"/>
    <w:tmpl w:val="8F24CBC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AD"/>
    <w:rsid w:val="000810C1"/>
    <w:rsid w:val="001D775E"/>
    <w:rsid w:val="004657BB"/>
    <w:rsid w:val="00505C67"/>
    <w:rsid w:val="005855EE"/>
    <w:rsid w:val="00634A59"/>
    <w:rsid w:val="0063779E"/>
    <w:rsid w:val="0069416C"/>
    <w:rsid w:val="00A51B41"/>
    <w:rsid w:val="00AE2AF8"/>
    <w:rsid w:val="00CB11DD"/>
    <w:rsid w:val="00F00BCE"/>
    <w:rsid w:val="00F051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149D"/>
  <w15:docId w15:val="{12FAA8DC-EF89-44DF-B659-2D32307E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cotitlan.edomex.gob.mx/mejora-regulatoria"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cotitlan.edomex.gob.mx/mejora-regulatori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ocotitlan.edomex.gob.mx/mejora-regulatoria" TargetMode="External"/><Relationship Id="rId14" Type="http://schemas.openxmlformats.org/officeDocument/2006/relationships/hyperlink" Target="https://cocotitlan.edomex.gob.mx/mejora-regulato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FcLq4uxRlQodeI/m5zfxLPvig==">CgMxLjAyCWguM3pueXNoNzIIaC5namRneHMyCWguMzBqMHpsbDIOaC5laXkwOW5ybXF6bGQ4AHIhMTIwbFBjLWVMX2o4ZlpGMTdBQ25qalg5TzVmRUxRRHdi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5713</Words>
  <Characters>31426</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2025-04-11T16:58:00Z</cp:lastPrinted>
  <dcterms:created xsi:type="dcterms:W3CDTF">2025-05-07T18:04:00Z</dcterms:created>
  <dcterms:modified xsi:type="dcterms:W3CDTF">2025-05-07T18:04:00Z</dcterms:modified>
</cp:coreProperties>
</file>