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3AAF6604" w:rsidR="004E7632" w:rsidRPr="001515F9" w:rsidRDefault="004E74D8" w:rsidP="004E7632">
      <w:pPr>
        <w:shd w:val="clear" w:color="auto" w:fill="FFFFFF"/>
        <w:spacing w:after="0" w:line="360" w:lineRule="auto"/>
        <w:jc w:val="both"/>
        <w:rPr>
          <w:rFonts w:ascii="Palatino Linotype" w:eastAsia="Times New Roman" w:hAnsi="Palatino Linotype" w:cs="Arial"/>
          <w:sz w:val="24"/>
          <w:szCs w:val="24"/>
          <w:lang w:eastAsia="es-MX"/>
        </w:rPr>
      </w:pPr>
      <w:r w:rsidRPr="001515F9">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0334E">
        <w:rPr>
          <w:rFonts w:ascii="Palatino Linotype" w:eastAsia="Times New Roman" w:hAnsi="Palatino Linotype" w:cs="Arial"/>
          <w:sz w:val="24"/>
          <w:szCs w:val="24"/>
          <w:lang w:eastAsia="es-MX"/>
        </w:rPr>
        <w:t>dieciséis</w:t>
      </w:r>
      <w:r w:rsidR="002D3D32">
        <w:rPr>
          <w:rFonts w:ascii="Palatino Linotype" w:eastAsia="Times New Roman" w:hAnsi="Palatino Linotype" w:cs="Arial"/>
          <w:sz w:val="24"/>
          <w:szCs w:val="24"/>
          <w:lang w:eastAsia="es-MX"/>
        </w:rPr>
        <w:t xml:space="preserve"> de julio</w:t>
      </w:r>
      <w:r w:rsidR="006F4C57" w:rsidRPr="001515F9">
        <w:rPr>
          <w:rFonts w:ascii="Palatino Linotype" w:eastAsia="Times New Roman" w:hAnsi="Palatino Linotype" w:cs="Arial"/>
          <w:sz w:val="24"/>
          <w:szCs w:val="24"/>
          <w:lang w:eastAsia="es-MX"/>
        </w:rPr>
        <w:t xml:space="preserve"> de dos mil veintic</w:t>
      </w:r>
      <w:r w:rsidR="005A04A5" w:rsidRPr="001515F9">
        <w:rPr>
          <w:rFonts w:ascii="Palatino Linotype" w:eastAsia="Times New Roman" w:hAnsi="Palatino Linotype" w:cs="Arial"/>
          <w:sz w:val="24"/>
          <w:szCs w:val="24"/>
          <w:lang w:eastAsia="es-MX"/>
        </w:rPr>
        <w:t>inco</w:t>
      </w:r>
      <w:r w:rsidRPr="001515F9">
        <w:rPr>
          <w:rFonts w:ascii="Palatino Linotype" w:eastAsia="Times New Roman" w:hAnsi="Palatino Linotype" w:cs="Arial"/>
          <w:sz w:val="24"/>
          <w:szCs w:val="24"/>
          <w:lang w:eastAsia="es-MX"/>
        </w:rPr>
        <w:t>.</w:t>
      </w:r>
    </w:p>
    <w:p w14:paraId="3FA032C4" w14:textId="77777777" w:rsidR="004E7632" w:rsidRPr="001515F9" w:rsidRDefault="004E7632" w:rsidP="004E7632">
      <w:pPr>
        <w:shd w:val="clear" w:color="auto" w:fill="FFFFFF"/>
        <w:spacing w:after="0" w:line="360" w:lineRule="auto"/>
        <w:jc w:val="both"/>
        <w:rPr>
          <w:rFonts w:ascii="Palatino Linotype" w:eastAsia="Times New Roman" w:hAnsi="Palatino Linotype" w:cs="Arial"/>
          <w:sz w:val="24"/>
          <w:szCs w:val="24"/>
          <w:lang w:eastAsia="es-MX"/>
        </w:rPr>
      </w:pPr>
    </w:p>
    <w:p w14:paraId="26972F1B" w14:textId="18556FC6" w:rsidR="009D1905" w:rsidRPr="001515F9" w:rsidRDefault="004E7632" w:rsidP="00074C65">
      <w:pPr>
        <w:tabs>
          <w:tab w:val="left" w:pos="1701"/>
        </w:tabs>
        <w:spacing w:after="0" w:line="360" w:lineRule="auto"/>
        <w:jc w:val="both"/>
        <w:rPr>
          <w:rFonts w:ascii="Palatino Linotype" w:hAnsi="Palatino Linotype" w:cs="Arial"/>
          <w:sz w:val="24"/>
          <w:szCs w:val="24"/>
        </w:rPr>
      </w:pPr>
      <w:r w:rsidRPr="001515F9">
        <w:rPr>
          <w:rFonts w:ascii="Palatino Linotype" w:hAnsi="Palatino Linotype" w:cs="Arial"/>
          <w:b/>
          <w:sz w:val="24"/>
          <w:szCs w:val="24"/>
        </w:rPr>
        <w:t>VISTOS</w:t>
      </w:r>
      <w:r w:rsidRPr="001515F9">
        <w:rPr>
          <w:rFonts w:ascii="Palatino Linotype" w:hAnsi="Palatino Linotype" w:cs="Arial"/>
          <w:sz w:val="24"/>
          <w:szCs w:val="24"/>
        </w:rPr>
        <w:t xml:space="preserve"> los expedientes electrónicos formados con motivo de los recursos de revisión números </w:t>
      </w:r>
      <w:bookmarkStart w:id="0" w:name="_Hlk190772014"/>
      <w:r w:rsidR="00852FC1" w:rsidRPr="001515F9">
        <w:rPr>
          <w:rFonts w:ascii="Palatino Linotype" w:hAnsi="Palatino Linotype" w:cs="Arial"/>
          <w:b/>
          <w:sz w:val="24"/>
          <w:szCs w:val="24"/>
        </w:rPr>
        <w:t>0</w:t>
      </w:r>
      <w:r w:rsidR="002D3D32">
        <w:rPr>
          <w:rFonts w:ascii="Palatino Linotype" w:hAnsi="Palatino Linotype" w:cs="Arial"/>
          <w:b/>
          <w:bCs/>
          <w:sz w:val="23"/>
          <w:szCs w:val="23"/>
          <w:lang w:eastAsia="es-MX"/>
        </w:rPr>
        <w:t>5</w:t>
      </w:r>
      <w:r w:rsidR="0070334E">
        <w:rPr>
          <w:rFonts w:ascii="Palatino Linotype" w:hAnsi="Palatino Linotype" w:cs="Arial"/>
          <w:b/>
          <w:bCs/>
          <w:sz w:val="23"/>
          <w:szCs w:val="23"/>
          <w:lang w:eastAsia="es-MX"/>
        </w:rPr>
        <w:t>955</w:t>
      </w:r>
      <w:r w:rsidR="00165BF5" w:rsidRPr="001515F9">
        <w:rPr>
          <w:rFonts w:ascii="Palatino Linotype" w:hAnsi="Palatino Linotype" w:cs="Arial"/>
          <w:b/>
          <w:bCs/>
          <w:sz w:val="23"/>
          <w:szCs w:val="23"/>
          <w:lang w:eastAsia="es-MX"/>
        </w:rPr>
        <w:t>/INFOEM/IP/RR/202</w:t>
      </w:r>
      <w:r w:rsidR="005A04A5" w:rsidRPr="001515F9">
        <w:rPr>
          <w:rFonts w:ascii="Palatino Linotype" w:hAnsi="Palatino Linotype" w:cs="Arial"/>
          <w:b/>
          <w:bCs/>
          <w:sz w:val="23"/>
          <w:szCs w:val="23"/>
          <w:lang w:eastAsia="es-MX"/>
        </w:rPr>
        <w:t>5</w:t>
      </w:r>
      <w:bookmarkEnd w:id="0"/>
      <w:r w:rsidR="005A04A5" w:rsidRPr="001515F9">
        <w:rPr>
          <w:rFonts w:ascii="Palatino Linotype" w:hAnsi="Palatino Linotype" w:cs="Arial"/>
          <w:bCs/>
          <w:sz w:val="23"/>
          <w:szCs w:val="23"/>
          <w:lang w:eastAsia="es-MX"/>
        </w:rPr>
        <w:t xml:space="preserve">, </w:t>
      </w:r>
      <w:bookmarkStart w:id="1" w:name="_Hlk200399211"/>
      <w:r w:rsidR="00852FC1" w:rsidRPr="001515F9">
        <w:rPr>
          <w:rFonts w:ascii="Palatino Linotype" w:hAnsi="Palatino Linotype" w:cs="Arial"/>
          <w:b/>
          <w:sz w:val="23"/>
          <w:szCs w:val="23"/>
          <w:lang w:eastAsia="es-MX"/>
        </w:rPr>
        <w:t>0</w:t>
      </w:r>
      <w:r w:rsidR="0070334E">
        <w:rPr>
          <w:rFonts w:ascii="Palatino Linotype" w:hAnsi="Palatino Linotype" w:cs="Arial"/>
          <w:b/>
          <w:sz w:val="23"/>
          <w:szCs w:val="23"/>
          <w:lang w:eastAsia="es-MX"/>
        </w:rPr>
        <w:t>6474</w:t>
      </w:r>
      <w:r w:rsidR="00852FC1" w:rsidRPr="001515F9">
        <w:rPr>
          <w:rFonts w:ascii="Palatino Linotype" w:hAnsi="Palatino Linotype" w:cs="Arial"/>
          <w:b/>
          <w:sz w:val="23"/>
          <w:szCs w:val="23"/>
          <w:lang w:eastAsia="es-MX"/>
        </w:rPr>
        <w:t>/INFOEM/IP/RR/2025</w:t>
      </w:r>
      <w:bookmarkEnd w:id="1"/>
      <w:r w:rsidR="0070334E">
        <w:rPr>
          <w:rFonts w:ascii="Palatino Linotype" w:hAnsi="Palatino Linotype" w:cs="Arial"/>
          <w:bCs/>
          <w:sz w:val="23"/>
          <w:szCs w:val="23"/>
          <w:lang w:eastAsia="es-MX"/>
        </w:rPr>
        <w:t xml:space="preserve"> </w:t>
      </w:r>
      <w:r w:rsidRPr="001515F9">
        <w:rPr>
          <w:rFonts w:ascii="Palatino Linotype" w:hAnsi="Palatino Linotype" w:cs="Arial"/>
          <w:bCs/>
          <w:sz w:val="24"/>
          <w:szCs w:val="24"/>
          <w:lang w:eastAsia="es-MX"/>
        </w:rPr>
        <w:t xml:space="preserve">y </w:t>
      </w:r>
      <w:r w:rsidR="005A04A5" w:rsidRPr="001515F9">
        <w:rPr>
          <w:rFonts w:ascii="Palatino Linotype" w:hAnsi="Palatino Linotype" w:cs="Arial"/>
          <w:b/>
          <w:bCs/>
          <w:sz w:val="23"/>
          <w:szCs w:val="23"/>
          <w:lang w:eastAsia="es-MX"/>
        </w:rPr>
        <w:t>0</w:t>
      </w:r>
      <w:r w:rsidR="0070334E">
        <w:rPr>
          <w:rFonts w:ascii="Palatino Linotype" w:hAnsi="Palatino Linotype" w:cs="Arial"/>
          <w:b/>
          <w:bCs/>
          <w:sz w:val="23"/>
          <w:szCs w:val="23"/>
          <w:lang w:eastAsia="es-MX"/>
        </w:rPr>
        <w:t>6477</w:t>
      </w:r>
      <w:r w:rsidR="005A04A5" w:rsidRPr="001515F9">
        <w:rPr>
          <w:rFonts w:ascii="Palatino Linotype" w:hAnsi="Palatino Linotype" w:cs="Arial"/>
          <w:b/>
          <w:bCs/>
          <w:sz w:val="23"/>
          <w:szCs w:val="23"/>
          <w:lang w:eastAsia="es-MX"/>
        </w:rPr>
        <w:t>/INFOEM/IP/RR/2025</w:t>
      </w:r>
      <w:r w:rsidRPr="001515F9">
        <w:rPr>
          <w:rFonts w:ascii="Palatino Linotype" w:hAnsi="Palatino Linotype" w:cs="Arial"/>
          <w:sz w:val="24"/>
          <w:szCs w:val="24"/>
        </w:rPr>
        <w:t xml:space="preserve">, interpuestos </w:t>
      </w:r>
      <w:r w:rsidR="00622E9C" w:rsidRPr="001515F9">
        <w:rPr>
          <w:rFonts w:ascii="Palatino Linotype" w:hAnsi="Palatino Linotype" w:cs="Arial"/>
          <w:sz w:val="24"/>
          <w:szCs w:val="24"/>
        </w:rPr>
        <w:t xml:space="preserve">por </w:t>
      </w:r>
      <w:r w:rsidR="0070334E">
        <w:rPr>
          <w:rFonts w:ascii="Palatino Linotype" w:hAnsi="Palatino Linotype" w:cs="Arial"/>
          <w:sz w:val="24"/>
          <w:szCs w:val="24"/>
        </w:rPr>
        <w:t xml:space="preserve">el </w:t>
      </w:r>
      <w:r w:rsidR="0070334E" w:rsidRPr="0070334E">
        <w:rPr>
          <w:rFonts w:ascii="Palatino Linotype" w:hAnsi="Palatino Linotype" w:cs="Arial"/>
          <w:b/>
          <w:bCs/>
          <w:sz w:val="24"/>
          <w:szCs w:val="24"/>
        </w:rPr>
        <w:t xml:space="preserve">C. </w:t>
      </w:r>
      <w:r w:rsidR="00105649">
        <w:rPr>
          <w:rFonts w:ascii="Palatino Linotype" w:hAnsi="Palatino Linotype" w:cs="Arial"/>
          <w:b/>
          <w:bCs/>
          <w:sz w:val="24"/>
          <w:szCs w:val="24"/>
        </w:rPr>
        <w:t>XXXXXXXXXXXXXXXXXXX</w:t>
      </w:r>
      <w:r w:rsidR="0070334E" w:rsidRPr="0070334E">
        <w:rPr>
          <w:rFonts w:ascii="Palatino Linotype" w:hAnsi="Palatino Linotype" w:cs="Arial"/>
          <w:b/>
          <w:bCs/>
          <w:sz w:val="24"/>
          <w:szCs w:val="24"/>
        </w:rPr>
        <w:t xml:space="preserve"> </w:t>
      </w:r>
      <w:r w:rsidR="00105649">
        <w:rPr>
          <w:rFonts w:ascii="Palatino Linotype" w:hAnsi="Palatino Linotype" w:cs="Arial"/>
          <w:b/>
          <w:bCs/>
          <w:sz w:val="24"/>
          <w:szCs w:val="24"/>
        </w:rPr>
        <w:t>XXXXXXXX</w:t>
      </w:r>
      <w:r w:rsidR="009C342E" w:rsidRPr="001515F9">
        <w:rPr>
          <w:rFonts w:ascii="Palatino Linotype" w:hAnsi="Palatino Linotype" w:cs="Arial"/>
          <w:sz w:val="24"/>
          <w:szCs w:val="24"/>
        </w:rPr>
        <w:t xml:space="preserve">, en lo sucesivo </w:t>
      </w:r>
      <w:r w:rsidR="006F1DBC" w:rsidRPr="001515F9">
        <w:rPr>
          <w:rFonts w:ascii="Palatino Linotype" w:hAnsi="Palatino Linotype" w:cs="Arial"/>
          <w:sz w:val="24"/>
          <w:szCs w:val="24"/>
        </w:rPr>
        <w:t>la parte</w:t>
      </w:r>
      <w:r w:rsidR="009C342E" w:rsidRPr="001515F9">
        <w:rPr>
          <w:rFonts w:ascii="Palatino Linotype" w:hAnsi="Palatino Linotype" w:cs="Arial"/>
          <w:b/>
          <w:sz w:val="24"/>
          <w:szCs w:val="24"/>
        </w:rPr>
        <w:t xml:space="preserve"> Recurrente</w:t>
      </w:r>
      <w:r w:rsidRPr="001515F9">
        <w:rPr>
          <w:rFonts w:ascii="Palatino Linotype" w:hAnsi="Palatino Linotype" w:cs="Arial"/>
          <w:sz w:val="24"/>
          <w:szCs w:val="24"/>
        </w:rPr>
        <w:t>, en contra de las respuestas de</w:t>
      </w:r>
      <w:r w:rsidR="00EE540C" w:rsidRPr="001515F9">
        <w:rPr>
          <w:rFonts w:ascii="Palatino Linotype" w:hAnsi="Palatino Linotype" w:cs="Arial"/>
          <w:sz w:val="24"/>
          <w:szCs w:val="24"/>
        </w:rPr>
        <w:t>l</w:t>
      </w:r>
      <w:r w:rsidRPr="001515F9">
        <w:rPr>
          <w:rFonts w:ascii="Palatino Linotype" w:hAnsi="Palatino Linotype" w:cs="Arial"/>
          <w:sz w:val="24"/>
          <w:szCs w:val="24"/>
        </w:rPr>
        <w:t xml:space="preserve"> </w:t>
      </w:r>
      <w:r w:rsidR="0070334E" w:rsidRPr="0070334E">
        <w:rPr>
          <w:rFonts w:ascii="Palatino Linotype" w:hAnsi="Palatino Linotype" w:cs="Arial"/>
          <w:b/>
          <w:sz w:val="24"/>
          <w:szCs w:val="24"/>
        </w:rPr>
        <w:t xml:space="preserve">Ayuntamiento de </w:t>
      </w:r>
      <w:proofErr w:type="spellStart"/>
      <w:r w:rsidR="0070334E" w:rsidRPr="0070334E">
        <w:rPr>
          <w:rFonts w:ascii="Palatino Linotype" w:hAnsi="Palatino Linotype" w:cs="Arial"/>
          <w:b/>
          <w:sz w:val="24"/>
          <w:szCs w:val="24"/>
        </w:rPr>
        <w:t>Coyotepec</w:t>
      </w:r>
      <w:proofErr w:type="spellEnd"/>
      <w:r w:rsidRPr="001515F9">
        <w:rPr>
          <w:rFonts w:ascii="Palatino Linotype" w:hAnsi="Palatino Linotype" w:cs="Arial"/>
          <w:sz w:val="24"/>
          <w:szCs w:val="24"/>
        </w:rPr>
        <w:t>, en lo subsecuente</w:t>
      </w:r>
      <w:r w:rsidRPr="001515F9">
        <w:rPr>
          <w:rFonts w:ascii="Palatino Linotype" w:hAnsi="Palatino Linotype" w:cs="Arial"/>
          <w:b/>
          <w:sz w:val="24"/>
          <w:szCs w:val="24"/>
        </w:rPr>
        <w:t xml:space="preserve"> </w:t>
      </w:r>
      <w:r w:rsidR="009C342E" w:rsidRPr="001515F9">
        <w:rPr>
          <w:rFonts w:ascii="Palatino Linotype" w:hAnsi="Palatino Linotype" w:cs="Arial"/>
          <w:sz w:val="24"/>
          <w:szCs w:val="24"/>
        </w:rPr>
        <w:t>el</w:t>
      </w:r>
      <w:r w:rsidRPr="001515F9">
        <w:rPr>
          <w:rFonts w:ascii="Palatino Linotype" w:hAnsi="Palatino Linotype" w:cs="Arial"/>
          <w:b/>
          <w:sz w:val="24"/>
          <w:szCs w:val="24"/>
        </w:rPr>
        <w:t xml:space="preserve"> Sujeto Obligado</w:t>
      </w:r>
      <w:r w:rsidRPr="001515F9">
        <w:rPr>
          <w:rFonts w:ascii="Palatino Linotype" w:hAnsi="Palatino Linotype" w:cs="Arial"/>
          <w:sz w:val="24"/>
          <w:szCs w:val="24"/>
        </w:rPr>
        <w:t>,</w:t>
      </w:r>
      <w:r w:rsidRPr="001515F9">
        <w:rPr>
          <w:rFonts w:ascii="Palatino Linotype" w:hAnsi="Palatino Linotype" w:cs="Arial"/>
          <w:b/>
          <w:sz w:val="24"/>
          <w:szCs w:val="24"/>
        </w:rPr>
        <w:t xml:space="preserve"> </w:t>
      </w:r>
      <w:r w:rsidRPr="001515F9">
        <w:rPr>
          <w:rFonts w:ascii="Palatino Linotype" w:hAnsi="Palatino Linotype" w:cs="Arial"/>
          <w:sz w:val="24"/>
          <w:szCs w:val="24"/>
        </w:rPr>
        <w:t>se procede a dictar la presente resolución.</w:t>
      </w:r>
      <w:bookmarkStart w:id="2" w:name="_GoBack"/>
      <w:bookmarkEnd w:id="2"/>
    </w:p>
    <w:p w14:paraId="3F8891CB" w14:textId="77777777" w:rsidR="00074C65" w:rsidRPr="001515F9" w:rsidRDefault="00074C65" w:rsidP="00074C65">
      <w:pPr>
        <w:tabs>
          <w:tab w:val="left" w:pos="1701"/>
        </w:tabs>
        <w:spacing w:after="0" w:line="360" w:lineRule="auto"/>
        <w:jc w:val="both"/>
        <w:rPr>
          <w:rFonts w:ascii="Palatino Linotype" w:hAnsi="Palatino Linotype" w:cs="Arial"/>
          <w:sz w:val="24"/>
          <w:szCs w:val="24"/>
        </w:rPr>
      </w:pPr>
    </w:p>
    <w:p w14:paraId="742CD363" w14:textId="754DEFA9" w:rsidR="004E7632" w:rsidRPr="001515F9" w:rsidRDefault="004E7632" w:rsidP="00074C65">
      <w:pPr>
        <w:spacing w:after="0" w:line="360" w:lineRule="auto"/>
        <w:jc w:val="center"/>
        <w:rPr>
          <w:rFonts w:ascii="Palatino Linotype" w:hAnsi="Palatino Linotype"/>
          <w:b/>
          <w:sz w:val="28"/>
        </w:rPr>
      </w:pPr>
      <w:r w:rsidRPr="001515F9">
        <w:rPr>
          <w:rFonts w:ascii="Palatino Linotype" w:hAnsi="Palatino Linotype"/>
          <w:b/>
          <w:sz w:val="28"/>
        </w:rPr>
        <w:t>A N T E C E D E N T E S   D E L   A S U N T O</w:t>
      </w:r>
    </w:p>
    <w:p w14:paraId="49F01B35" w14:textId="77777777" w:rsidR="00074C65" w:rsidRPr="001515F9" w:rsidRDefault="00074C65" w:rsidP="0041111A">
      <w:pPr>
        <w:pStyle w:val="Sinespaciado"/>
      </w:pPr>
    </w:p>
    <w:p w14:paraId="76B6730C" w14:textId="77777777" w:rsidR="004E7632" w:rsidRPr="001515F9" w:rsidRDefault="004E7632" w:rsidP="004E7632">
      <w:pPr>
        <w:spacing w:after="0" w:line="360" w:lineRule="auto"/>
        <w:jc w:val="both"/>
        <w:rPr>
          <w:rFonts w:ascii="Palatino Linotype" w:hAnsi="Palatino Linotype"/>
        </w:rPr>
      </w:pPr>
      <w:r w:rsidRPr="001515F9">
        <w:rPr>
          <w:rFonts w:ascii="Palatino Linotype" w:hAnsi="Palatino Linotype" w:cs="Arial"/>
          <w:b/>
          <w:sz w:val="28"/>
        </w:rPr>
        <w:t>PRIMERO.</w:t>
      </w:r>
      <w:r w:rsidRPr="001515F9">
        <w:rPr>
          <w:rFonts w:ascii="Palatino Linotype" w:hAnsi="Palatino Linotype" w:cs="Arial"/>
        </w:rPr>
        <w:t xml:space="preserve"> </w:t>
      </w:r>
      <w:r w:rsidRPr="001515F9">
        <w:rPr>
          <w:rFonts w:ascii="Palatino Linotype" w:hAnsi="Palatino Linotype"/>
          <w:b/>
          <w:sz w:val="28"/>
          <w:szCs w:val="28"/>
        </w:rPr>
        <w:t>De las Solicitudes de Información.</w:t>
      </w:r>
    </w:p>
    <w:p w14:paraId="623DDCB2" w14:textId="3FE3C09F" w:rsidR="004757F1" w:rsidRPr="001515F9" w:rsidRDefault="004E7632" w:rsidP="00796A7D">
      <w:pPr>
        <w:spacing w:after="0" w:line="360" w:lineRule="auto"/>
        <w:jc w:val="both"/>
        <w:rPr>
          <w:rFonts w:ascii="Palatino Linotype" w:hAnsi="Palatino Linotype" w:cs="Arial"/>
          <w:sz w:val="24"/>
        </w:rPr>
      </w:pPr>
      <w:r w:rsidRPr="001515F9">
        <w:rPr>
          <w:rFonts w:ascii="Palatino Linotype" w:hAnsi="Palatino Linotype" w:cs="Arial"/>
          <w:sz w:val="24"/>
        </w:rPr>
        <w:t xml:space="preserve">Con fecha </w:t>
      </w:r>
      <w:r w:rsidR="0070334E">
        <w:rPr>
          <w:rFonts w:ascii="Palatino Linotype" w:hAnsi="Palatino Linotype" w:cs="Arial"/>
          <w:sz w:val="24"/>
        </w:rPr>
        <w:t>veintinueve</w:t>
      </w:r>
      <w:r w:rsidR="002D3D32">
        <w:rPr>
          <w:rFonts w:ascii="Palatino Linotype" w:hAnsi="Palatino Linotype" w:cs="Arial"/>
          <w:sz w:val="24"/>
        </w:rPr>
        <w:t xml:space="preserve"> de abril</w:t>
      </w:r>
      <w:r w:rsidR="0070334E">
        <w:rPr>
          <w:rFonts w:ascii="Palatino Linotype" w:hAnsi="Palatino Linotype" w:cs="Arial"/>
          <w:sz w:val="24"/>
        </w:rPr>
        <w:t xml:space="preserve"> y ocho de mayo</w:t>
      </w:r>
      <w:r w:rsidR="00AF12FB" w:rsidRPr="001515F9">
        <w:rPr>
          <w:rFonts w:ascii="Palatino Linotype" w:hAnsi="Palatino Linotype" w:cs="Arial"/>
          <w:sz w:val="24"/>
        </w:rPr>
        <w:t xml:space="preserve"> de</w:t>
      </w:r>
      <w:r w:rsidRPr="001515F9">
        <w:rPr>
          <w:rFonts w:ascii="Palatino Linotype" w:hAnsi="Palatino Linotype" w:cs="Arial"/>
          <w:sz w:val="24"/>
        </w:rPr>
        <w:t xml:space="preserve"> dos mil </w:t>
      </w:r>
      <w:r w:rsidR="00782E05" w:rsidRPr="001515F9">
        <w:rPr>
          <w:rFonts w:ascii="Palatino Linotype" w:hAnsi="Palatino Linotype" w:cs="Arial"/>
          <w:sz w:val="24"/>
        </w:rPr>
        <w:t>veinti</w:t>
      </w:r>
      <w:r w:rsidR="004757F1" w:rsidRPr="001515F9">
        <w:rPr>
          <w:rFonts w:ascii="Palatino Linotype" w:hAnsi="Palatino Linotype" w:cs="Arial"/>
          <w:sz w:val="24"/>
        </w:rPr>
        <w:t>c</w:t>
      </w:r>
      <w:r w:rsidR="00B367E3" w:rsidRPr="001515F9">
        <w:rPr>
          <w:rFonts w:ascii="Palatino Linotype" w:hAnsi="Palatino Linotype" w:cs="Arial"/>
          <w:sz w:val="24"/>
        </w:rPr>
        <w:t>inco</w:t>
      </w:r>
      <w:r w:rsidRPr="001515F9">
        <w:rPr>
          <w:rFonts w:ascii="Palatino Linotype" w:hAnsi="Palatino Linotype" w:cs="Arial"/>
          <w:sz w:val="24"/>
        </w:rPr>
        <w:t xml:space="preserve">, </w:t>
      </w:r>
      <w:r w:rsidR="006F1DBC" w:rsidRPr="001515F9">
        <w:rPr>
          <w:rFonts w:ascii="Palatino Linotype" w:hAnsi="Palatino Linotype" w:cs="Arial"/>
          <w:sz w:val="24"/>
        </w:rPr>
        <w:t xml:space="preserve">la </w:t>
      </w:r>
      <w:r w:rsidR="004757F1" w:rsidRPr="001515F9">
        <w:rPr>
          <w:rFonts w:ascii="Palatino Linotype" w:hAnsi="Palatino Linotype" w:cs="Arial"/>
          <w:sz w:val="24"/>
        </w:rPr>
        <w:t xml:space="preserve">parte </w:t>
      </w:r>
      <w:r w:rsidRPr="001515F9">
        <w:rPr>
          <w:rFonts w:ascii="Palatino Linotype" w:hAnsi="Palatino Linotype" w:cs="Arial"/>
          <w:b/>
          <w:sz w:val="24"/>
        </w:rPr>
        <w:t>Recurrente</w:t>
      </w:r>
      <w:r w:rsidRPr="001515F9">
        <w:rPr>
          <w:rFonts w:ascii="Palatino Linotype" w:hAnsi="Palatino Linotype" w:cs="Arial"/>
          <w:sz w:val="24"/>
        </w:rPr>
        <w:t>, presentó a través de</w:t>
      </w:r>
      <w:r w:rsidR="004757F1" w:rsidRPr="001515F9">
        <w:rPr>
          <w:rFonts w:ascii="Palatino Linotype" w:hAnsi="Palatino Linotype" w:cs="Arial"/>
          <w:sz w:val="24"/>
        </w:rPr>
        <w:t>l</w:t>
      </w:r>
      <w:r w:rsidRPr="001515F9">
        <w:rPr>
          <w:rFonts w:ascii="Palatino Linotype" w:hAnsi="Palatino Linotype" w:cs="Arial"/>
          <w:sz w:val="24"/>
        </w:rPr>
        <w:t xml:space="preserve"> Sistema de Acceso a la Información Mexiquense </w:t>
      </w:r>
      <w:r w:rsidRPr="001515F9">
        <w:rPr>
          <w:rFonts w:ascii="Palatino Linotype" w:hAnsi="Palatino Linotype" w:cs="Arial"/>
          <w:b/>
          <w:sz w:val="24"/>
        </w:rPr>
        <w:t>(SAIMEX)</w:t>
      </w:r>
      <w:r w:rsidRPr="001515F9">
        <w:rPr>
          <w:rFonts w:ascii="Palatino Linotype" w:hAnsi="Palatino Linotype" w:cs="Arial"/>
          <w:sz w:val="24"/>
        </w:rPr>
        <w:t xml:space="preserve"> ante</w:t>
      </w:r>
      <w:r w:rsidR="00992EFA"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las solicitudes de acceso a la información pública, registradas bajo los números de expediente</w:t>
      </w:r>
      <w:bookmarkStart w:id="3" w:name="_Hlk99020054"/>
      <w:r w:rsidR="006F1DBC" w:rsidRPr="001515F9">
        <w:rPr>
          <w:rFonts w:ascii="Palatino Linotype" w:hAnsi="Palatino Linotype" w:cs="Arial"/>
          <w:b/>
          <w:sz w:val="24"/>
        </w:rPr>
        <w:t xml:space="preserve"> </w:t>
      </w:r>
      <w:bookmarkStart w:id="4" w:name="_Hlk200541357"/>
      <w:bookmarkStart w:id="5" w:name="_Hlk201867634"/>
      <w:bookmarkStart w:id="6" w:name="_Hlk202294107"/>
      <w:r w:rsidR="0070334E" w:rsidRPr="0070334E">
        <w:rPr>
          <w:rFonts w:ascii="Palatino Linotype" w:hAnsi="Palatino Linotype" w:cs="Arial"/>
          <w:b/>
          <w:sz w:val="23"/>
          <w:szCs w:val="23"/>
        </w:rPr>
        <w:t>00250/COYOTEP/IP/2025</w:t>
      </w:r>
      <w:r w:rsidR="00992EFA" w:rsidRPr="001515F9">
        <w:rPr>
          <w:rFonts w:ascii="Palatino Linotype" w:hAnsi="Palatino Linotype" w:cs="Arial"/>
          <w:bCs/>
          <w:sz w:val="23"/>
          <w:szCs w:val="23"/>
        </w:rPr>
        <w:t>,</w:t>
      </w:r>
      <w:r w:rsidR="0070334E">
        <w:rPr>
          <w:rFonts w:ascii="Palatino Linotype" w:hAnsi="Palatino Linotype" w:cs="Arial"/>
          <w:b/>
          <w:sz w:val="23"/>
          <w:szCs w:val="23"/>
        </w:rPr>
        <w:t xml:space="preserve"> </w:t>
      </w:r>
      <w:r w:rsidR="0070334E" w:rsidRPr="0070334E">
        <w:rPr>
          <w:rFonts w:ascii="Palatino Linotype" w:hAnsi="Palatino Linotype" w:cs="Arial"/>
          <w:b/>
          <w:sz w:val="23"/>
          <w:szCs w:val="23"/>
        </w:rPr>
        <w:t>002</w:t>
      </w:r>
      <w:r w:rsidR="0070334E">
        <w:rPr>
          <w:rFonts w:ascii="Palatino Linotype" w:hAnsi="Palatino Linotype" w:cs="Arial"/>
          <w:b/>
          <w:sz w:val="23"/>
          <w:szCs w:val="23"/>
        </w:rPr>
        <w:t>59</w:t>
      </w:r>
      <w:r w:rsidR="0070334E" w:rsidRPr="0070334E">
        <w:rPr>
          <w:rFonts w:ascii="Palatino Linotype" w:hAnsi="Palatino Linotype" w:cs="Arial"/>
          <w:b/>
          <w:sz w:val="23"/>
          <w:szCs w:val="23"/>
        </w:rPr>
        <w:t>/COYOTEP/IP/2025</w:t>
      </w:r>
      <w:r w:rsidR="00EE540C" w:rsidRPr="001515F9">
        <w:rPr>
          <w:rFonts w:ascii="Palatino Linotype" w:hAnsi="Palatino Linotype" w:cs="Arial"/>
          <w:bCs/>
          <w:sz w:val="23"/>
          <w:szCs w:val="23"/>
        </w:rPr>
        <w:t xml:space="preserve"> </w:t>
      </w:r>
      <w:r w:rsidRPr="001515F9">
        <w:rPr>
          <w:rFonts w:ascii="Palatino Linotype" w:hAnsi="Palatino Linotype" w:cs="Arial"/>
          <w:sz w:val="24"/>
        </w:rPr>
        <w:t xml:space="preserve">y </w:t>
      </w:r>
      <w:bookmarkEnd w:id="3"/>
      <w:bookmarkEnd w:id="4"/>
      <w:bookmarkEnd w:id="5"/>
      <w:r w:rsidR="0070334E" w:rsidRPr="0070334E">
        <w:rPr>
          <w:rFonts w:ascii="Palatino Linotype" w:hAnsi="Palatino Linotype" w:cs="Arial"/>
          <w:b/>
          <w:sz w:val="23"/>
          <w:szCs w:val="23"/>
        </w:rPr>
        <w:t>00260/COYOTEP/IP/2025</w:t>
      </w:r>
      <w:bookmarkEnd w:id="6"/>
      <w:r w:rsidRPr="001515F9">
        <w:rPr>
          <w:rFonts w:ascii="Palatino Linotype" w:hAnsi="Palatino Linotype" w:cs="Arial"/>
          <w:sz w:val="24"/>
          <w:lang w:eastAsia="es-MX"/>
        </w:rPr>
        <w:t>,</w:t>
      </w:r>
      <w:r w:rsidRPr="001515F9">
        <w:rPr>
          <w:rFonts w:ascii="Palatino Linotype" w:hAnsi="Palatino Linotype" w:cs="Arial"/>
          <w:b/>
          <w:sz w:val="24"/>
          <w:lang w:eastAsia="es-MX"/>
        </w:rPr>
        <w:t xml:space="preserve"> </w:t>
      </w:r>
      <w:r w:rsidRPr="001515F9">
        <w:rPr>
          <w:rFonts w:ascii="Palatino Linotype" w:hAnsi="Palatino Linotype" w:cs="Arial"/>
          <w:sz w:val="24"/>
        </w:rPr>
        <w:t>mediante las cuales solicitó información en el tenor siguiente:</w:t>
      </w:r>
    </w:p>
    <w:p w14:paraId="429551EF" w14:textId="77777777" w:rsidR="00796A7D" w:rsidRPr="001515F9" w:rsidRDefault="00796A7D" w:rsidP="00796A7D">
      <w:pPr>
        <w:spacing w:after="0" w:line="360" w:lineRule="auto"/>
        <w:jc w:val="both"/>
        <w:rPr>
          <w:rFonts w:ascii="Palatino Linotype" w:hAnsi="Palatino Linotype" w:cs="Arial"/>
          <w:sz w:val="24"/>
        </w:rPr>
      </w:pPr>
    </w:p>
    <w:p w14:paraId="54757F5A" w14:textId="77777777" w:rsidR="00F44AAE" w:rsidRPr="001515F9"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868"/>
        <w:gridCol w:w="6144"/>
      </w:tblGrid>
      <w:tr w:rsidR="001515F9" w:rsidRPr="001515F9" w14:paraId="7300FC90" w14:textId="77777777" w:rsidTr="0070334E">
        <w:trPr>
          <w:trHeight w:val="696"/>
          <w:tblHeader/>
        </w:trPr>
        <w:tc>
          <w:tcPr>
            <w:tcW w:w="2868" w:type="dxa"/>
            <w:shd w:val="clear" w:color="auto" w:fill="D9D9D9" w:themeFill="background1" w:themeFillShade="D9"/>
            <w:vAlign w:val="center"/>
          </w:tcPr>
          <w:p w14:paraId="4680DE6E" w14:textId="15D89847" w:rsidR="00F44AAE" w:rsidRPr="001515F9" w:rsidRDefault="00F44AAE" w:rsidP="000B462C">
            <w:pPr>
              <w:jc w:val="center"/>
              <w:rPr>
                <w:rFonts w:ascii="Palatino Linotype" w:hAnsi="Palatino Linotype" w:cs="Arial"/>
                <w:b/>
              </w:rPr>
            </w:pPr>
            <w:r w:rsidRPr="001515F9">
              <w:rPr>
                <w:rFonts w:ascii="Palatino Linotype" w:hAnsi="Palatino Linotype" w:cs="Arial"/>
                <w:b/>
              </w:rPr>
              <w:t xml:space="preserve">Número de </w:t>
            </w:r>
            <w:r w:rsidR="0089782A" w:rsidRPr="001515F9">
              <w:rPr>
                <w:rFonts w:ascii="Palatino Linotype" w:hAnsi="Palatino Linotype" w:cs="Arial"/>
                <w:b/>
              </w:rPr>
              <w:t>folio de la solicitud</w:t>
            </w:r>
          </w:p>
        </w:tc>
        <w:tc>
          <w:tcPr>
            <w:tcW w:w="6144" w:type="dxa"/>
            <w:shd w:val="clear" w:color="auto" w:fill="D9D9D9" w:themeFill="background1" w:themeFillShade="D9"/>
            <w:vAlign w:val="center"/>
          </w:tcPr>
          <w:p w14:paraId="58E20C5C" w14:textId="2B95FBC0" w:rsidR="00F44AAE" w:rsidRPr="001515F9" w:rsidRDefault="00F44AAE" w:rsidP="000B462C">
            <w:pPr>
              <w:jc w:val="center"/>
              <w:rPr>
                <w:rFonts w:ascii="Palatino Linotype" w:hAnsi="Palatino Linotype" w:cs="Arial"/>
                <w:b/>
              </w:rPr>
            </w:pPr>
            <w:r w:rsidRPr="001515F9">
              <w:rPr>
                <w:rFonts w:ascii="Palatino Linotype" w:hAnsi="Palatino Linotype" w:cs="Arial"/>
                <w:b/>
              </w:rPr>
              <w:t>Descripción clara y precisa de la información solicitada</w:t>
            </w:r>
          </w:p>
        </w:tc>
      </w:tr>
      <w:tr w:rsidR="001515F9" w:rsidRPr="001515F9" w14:paraId="6E220859" w14:textId="77777777" w:rsidTr="0070334E">
        <w:trPr>
          <w:trHeight w:val="460"/>
        </w:trPr>
        <w:tc>
          <w:tcPr>
            <w:tcW w:w="2868" w:type="dxa"/>
            <w:vAlign w:val="center"/>
          </w:tcPr>
          <w:p w14:paraId="07E603AC" w14:textId="0C019C8F" w:rsidR="00F44AAE" w:rsidRPr="001515F9" w:rsidRDefault="0070334E" w:rsidP="00782E05">
            <w:pPr>
              <w:jc w:val="center"/>
              <w:rPr>
                <w:rFonts w:ascii="Palatino Linotype" w:hAnsi="Palatino Linotype" w:cs="Arial"/>
                <w:b/>
                <w:szCs w:val="20"/>
                <w:lang w:val="en-US"/>
              </w:rPr>
            </w:pPr>
            <w:bookmarkStart w:id="7" w:name="_Hlk99021051"/>
            <w:r w:rsidRPr="0070334E">
              <w:rPr>
                <w:rFonts w:ascii="Palatino Linotype" w:hAnsi="Palatino Linotype" w:cs="Arial"/>
                <w:b/>
                <w:szCs w:val="20"/>
                <w:lang w:val="en-US"/>
              </w:rPr>
              <w:t>00250/COYOTEP/IP/2025</w:t>
            </w:r>
          </w:p>
        </w:tc>
        <w:tc>
          <w:tcPr>
            <w:tcW w:w="6144" w:type="dxa"/>
            <w:vAlign w:val="center"/>
          </w:tcPr>
          <w:p w14:paraId="1E278B91" w14:textId="464BE32D" w:rsidR="00F44AAE" w:rsidRPr="001515F9" w:rsidRDefault="00782E05" w:rsidP="00074C65">
            <w:pPr>
              <w:jc w:val="both"/>
              <w:rPr>
                <w:rFonts w:ascii="Palatino Linotype" w:hAnsi="Palatino Linotype" w:cs="Arial"/>
                <w:i/>
                <w:sz w:val="17"/>
                <w:szCs w:val="17"/>
              </w:rPr>
            </w:pPr>
            <w:r w:rsidRPr="001515F9">
              <w:rPr>
                <w:rFonts w:ascii="Palatino Linotype" w:hAnsi="Palatino Linotype" w:cs="Arial"/>
                <w:i/>
                <w:sz w:val="17"/>
                <w:szCs w:val="17"/>
              </w:rPr>
              <w:t>“</w:t>
            </w:r>
            <w:r w:rsidR="0070334E" w:rsidRPr="0070334E">
              <w:rPr>
                <w:rFonts w:ascii="Palatino Linotype" w:hAnsi="Palatino Linotype" w:cs="Arial"/>
                <w:i/>
                <w:sz w:val="17"/>
                <w:szCs w:val="17"/>
              </w:rPr>
              <w:t>Nómina debidamente firmada y en su versión pública de la segunda quincena de febrero de 2025.</w:t>
            </w:r>
            <w:r w:rsidRPr="001515F9">
              <w:rPr>
                <w:rFonts w:ascii="Palatino Linotype" w:hAnsi="Palatino Linotype" w:cs="Arial"/>
                <w:i/>
                <w:sz w:val="17"/>
                <w:szCs w:val="17"/>
              </w:rPr>
              <w:t xml:space="preserve">” (Sic). </w:t>
            </w:r>
          </w:p>
        </w:tc>
      </w:tr>
      <w:tr w:rsidR="001515F9" w:rsidRPr="001515F9" w14:paraId="767AEED5" w14:textId="77777777" w:rsidTr="0070334E">
        <w:trPr>
          <w:trHeight w:val="410"/>
        </w:trPr>
        <w:tc>
          <w:tcPr>
            <w:tcW w:w="2868" w:type="dxa"/>
            <w:vAlign w:val="center"/>
          </w:tcPr>
          <w:p w14:paraId="2AA733E5" w14:textId="67CFA6B8" w:rsidR="00782E05" w:rsidRPr="001515F9" w:rsidRDefault="0070334E" w:rsidP="00782E05">
            <w:pPr>
              <w:jc w:val="center"/>
              <w:rPr>
                <w:rFonts w:ascii="Palatino Linotype" w:hAnsi="Palatino Linotype" w:cs="Arial"/>
                <w:b/>
                <w:szCs w:val="20"/>
              </w:rPr>
            </w:pPr>
            <w:r w:rsidRPr="0070334E">
              <w:rPr>
                <w:rFonts w:ascii="Palatino Linotype" w:hAnsi="Palatino Linotype" w:cs="Arial"/>
                <w:b/>
                <w:szCs w:val="20"/>
                <w:lang w:val="en-US"/>
              </w:rPr>
              <w:lastRenderedPageBreak/>
              <w:t>002</w:t>
            </w:r>
            <w:r>
              <w:rPr>
                <w:rFonts w:ascii="Palatino Linotype" w:hAnsi="Palatino Linotype" w:cs="Arial"/>
                <w:b/>
                <w:szCs w:val="20"/>
                <w:lang w:val="en-US"/>
              </w:rPr>
              <w:t>59</w:t>
            </w:r>
            <w:r w:rsidRPr="0070334E">
              <w:rPr>
                <w:rFonts w:ascii="Palatino Linotype" w:hAnsi="Palatino Linotype" w:cs="Arial"/>
                <w:b/>
                <w:szCs w:val="20"/>
                <w:lang w:val="en-US"/>
              </w:rPr>
              <w:t>/COYOTEP/IP/2025</w:t>
            </w:r>
          </w:p>
        </w:tc>
        <w:tc>
          <w:tcPr>
            <w:tcW w:w="6144" w:type="dxa"/>
          </w:tcPr>
          <w:p w14:paraId="6B7EB1E1" w14:textId="7E216185" w:rsidR="00782E05" w:rsidRPr="001515F9" w:rsidRDefault="00622E9C" w:rsidP="00074C65">
            <w:pPr>
              <w:jc w:val="both"/>
              <w:rPr>
                <w:rFonts w:ascii="Palatino Linotype" w:hAnsi="Palatino Linotype" w:cs="Arial"/>
                <w:i/>
                <w:sz w:val="17"/>
                <w:szCs w:val="17"/>
              </w:rPr>
            </w:pPr>
            <w:r w:rsidRPr="001515F9">
              <w:rPr>
                <w:rFonts w:ascii="Palatino Linotype" w:hAnsi="Palatino Linotype" w:cs="Arial"/>
                <w:i/>
                <w:sz w:val="17"/>
                <w:szCs w:val="17"/>
              </w:rPr>
              <w:t>“</w:t>
            </w:r>
            <w:r w:rsidR="0070334E" w:rsidRPr="0070334E">
              <w:rPr>
                <w:rFonts w:ascii="Palatino Linotype" w:hAnsi="Palatino Linotype" w:cs="Arial"/>
                <w:i/>
                <w:sz w:val="17"/>
                <w:szCs w:val="17"/>
              </w:rPr>
              <w:t xml:space="preserve">nómina completa, firmada y en su versión pública de la </w:t>
            </w:r>
            <w:r w:rsidR="0070334E" w:rsidRPr="00427E8C">
              <w:rPr>
                <w:rFonts w:ascii="Palatino Linotype" w:hAnsi="Palatino Linotype" w:cs="Arial"/>
                <w:b/>
                <w:bCs/>
                <w:i/>
                <w:sz w:val="17"/>
                <w:szCs w:val="17"/>
                <w:u w:val="single"/>
              </w:rPr>
              <w:t>segunda quincena del ejercicio fiscal 2024</w:t>
            </w:r>
            <w:r w:rsidRPr="001515F9">
              <w:rPr>
                <w:rFonts w:ascii="Palatino Linotype" w:hAnsi="Palatino Linotype" w:cs="Arial"/>
                <w:i/>
                <w:sz w:val="17"/>
                <w:szCs w:val="17"/>
              </w:rPr>
              <w:t>” (Sic).</w:t>
            </w:r>
          </w:p>
        </w:tc>
      </w:tr>
      <w:tr w:rsidR="001515F9" w:rsidRPr="001515F9" w14:paraId="0B3630AE" w14:textId="77777777" w:rsidTr="0070334E">
        <w:trPr>
          <w:trHeight w:val="410"/>
        </w:trPr>
        <w:tc>
          <w:tcPr>
            <w:tcW w:w="2868" w:type="dxa"/>
            <w:vAlign w:val="center"/>
          </w:tcPr>
          <w:p w14:paraId="4406E4F9" w14:textId="7A96F0E7" w:rsidR="00992EFA" w:rsidRPr="001515F9" w:rsidRDefault="0070334E" w:rsidP="00992EFA">
            <w:pPr>
              <w:jc w:val="center"/>
              <w:rPr>
                <w:rFonts w:ascii="Palatino Linotype" w:hAnsi="Palatino Linotype" w:cs="Arial"/>
                <w:b/>
                <w:szCs w:val="20"/>
              </w:rPr>
            </w:pPr>
            <w:r w:rsidRPr="0070334E">
              <w:rPr>
                <w:rFonts w:ascii="Palatino Linotype" w:hAnsi="Palatino Linotype" w:cs="Arial"/>
                <w:b/>
                <w:szCs w:val="20"/>
                <w:lang w:val="en-US"/>
              </w:rPr>
              <w:t>00260/COYOTEP/IP/2025</w:t>
            </w:r>
          </w:p>
        </w:tc>
        <w:tc>
          <w:tcPr>
            <w:tcW w:w="6144" w:type="dxa"/>
            <w:vAlign w:val="center"/>
          </w:tcPr>
          <w:p w14:paraId="578B0470" w14:textId="46E290C6" w:rsidR="00992EFA" w:rsidRPr="001515F9" w:rsidRDefault="00992EFA" w:rsidP="00992EFA">
            <w:pPr>
              <w:jc w:val="both"/>
              <w:rPr>
                <w:rFonts w:ascii="Palatino Linotype" w:hAnsi="Palatino Linotype" w:cs="Arial"/>
                <w:i/>
                <w:sz w:val="17"/>
                <w:szCs w:val="17"/>
              </w:rPr>
            </w:pPr>
            <w:r w:rsidRPr="001515F9">
              <w:rPr>
                <w:rFonts w:ascii="Palatino Linotype" w:hAnsi="Palatino Linotype" w:cs="Arial"/>
                <w:i/>
                <w:sz w:val="17"/>
                <w:szCs w:val="17"/>
              </w:rPr>
              <w:t>“</w:t>
            </w:r>
            <w:r w:rsidR="0070334E" w:rsidRPr="0070334E">
              <w:rPr>
                <w:rFonts w:ascii="Palatino Linotype" w:hAnsi="Palatino Linotype" w:cs="Arial"/>
                <w:i/>
                <w:sz w:val="17"/>
                <w:szCs w:val="17"/>
              </w:rPr>
              <w:t xml:space="preserve">Listado de Nómina correspondiente a la segunda quincena del mes de marzo del año dos mil veinticinco del Municipio de </w:t>
            </w:r>
            <w:proofErr w:type="spellStart"/>
            <w:r w:rsidR="0070334E" w:rsidRPr="0070334E">
              <w:rPr>
                <w:rFonts w:ascii="Palatino Linotype" w:hAnsi="Palatino Linotype" w:cs="Arial"/>
                <w:i/>
                <w:sz w:val="17"/>
                <w:szCs w:val="17"/>
              </w:rPr>
              <w:t>Coyotepec</w:t>
            </w:r>
            <w:proofErr w:type="spellEnd"/>
            <w:r w:rsidR="0070334E" w:rsidRPr="0070334E">
              <w:rPr>
                <w:rFonts w:ascii="Palatino Linotype" w:hAnsi="Palatino Linotype" w:cs="Arial"/>
                <w:i/>
                <w:sz w:val="17"/>
                <w:szCs w:val="17"/>
              </w:rPr>
              <w:t xml:space="preserve"> Estado de México, en términos del artículo 12 de la Ley de Transparencia y Acceso a la Información Pública del Estado de México</w:t>
            </w:r>
            <w:r w:rsidRPr="001515F9">
              <w:rPr>
                <w:rFonts w:ascii="Palatino Linotype" w:hAnsi="Palatino Linotype" w:cs="Arial"/>
                <w:i/>
                <w:sz w:val="17"/>
                <w:szCs w:val="17"/>
              </w:rPr>
              <w:t>” (Sic).</w:t>
            </w:r>
          </w:p>
        </w:tc>
      </w:tr>
      <w:bookmarkEnd w:id="7"/>
    </w:tbl>
    <w:p w14:paraId="42BF6615" w14:textId="77777777" w:rsidR="009C342E" w:rsidRPr="001515F9" w:rsidRDefault="009C342E" w:rsidP="000B462C">
      <w:pPr>
        <w:rPr>
          <w:rFonts w:ascii="Palatino Linotype" w:hAnsi="Palatino Linotype"/>
          <w:sz w:val="18"/>
          <w:lang w:val="es-ES_tradnl"/>
        </w:rPr>
      </w:pPr>
    </w:p>
    <w:p w14:paraId="6D568474" w14:textId="0F7A8202" w:rsidR="00F50781" w:rsidRPr="001515F9" w:rsidRDefault="00BA610B" w:rsidP="000F6FF6">
      <w:pPr>
        <w:pStyle w:val="Prrafodelista"/>
        <w:numPr>
          <w:ilvl w:val="0"/>
          <w:numId w:val="1"/>
        </w:numPr>
        <w:rPr>
          <w:rFonts w:ascii="Palatino Linotype" w:hAnsi="Palatino Linotype"/>
          <w:lang w:val="es-ES_tradnl"/>
        </w:rPr>
      </w:pPr>
      <w:r w:rsidRPr="001515F9">
        <w:rPr>
          <w:rFonts w:ascii="Palatino Linotype" w:hAnsi="Palatino Linotype"/>
          <w:b/>
          <w:lang w:val="es-ES_tradnl"/>
        </w:rPr>
        <w:t>MODALIDAD DE ENTREGA:</w:t>
      </w:r>
      <w:r w:rsidRPr="001515F9">
        <w:rPr>
          <w:rFonts w:ascii="Palatino Linotype" w:hAnsi="Palatino Linotype"/>
          <w:lang w:val="es-ES_tradnl"/>
        </w:rPr>
        <w:t xml:space="preserve"> A través del </w:t>
      </w:r>
      <w:r w:rsidRPr="001515F9">
        <w:rPr>
          <w:rFonts w:ascii="Palatino Linotype" w:hAnsi="Palatino Linotype"/>
          <w:b/>
          <w:lang w:val="es-ES_tradnl"/>
        </w:rPr>
        <w:t>SAIMEX</w:t>
      </w:r>
      <w:r w:rsidRPr="001515F9">
        <w:rPr>
          <w:rFonts w:ascii="Palatino Linotype" w:hAnsi="Palatino Linotype"/>
          <w:lang w:val="es-ES_tradnl"/>
        </w:rPr>
        <w:t xml:space="preserve">, en </w:t>
      </w:r>
      <w:r w:rsidR="00B367E3" w:rsidRPr="001515F9">
        <w:rPr>
          <w:rFonts w:ascii="Palatino Linotype" w:hAnsi="Palatino Linotype"/>
          <w:lang w:val="es-ES_tradnl"/>
        </w:rPr>
        <w:t>todos los</w:t>
      </w:r>
      <w:r w:rsidR="000B462C" w:rsidRPr="001515F9">
        <w:rPr>
          <w:rFonts w:ascii="Palatino Linotype" w:hAnsi="Palatino Linotype"/>
          <w:lang w:val="es-ES_tradnl"/>
        </w:rPr>
        <w:t xml:space="preserve"> </w:t>
      </w:r>
      <w:r w:rsidRPr="001515F9">
        <w:rPr>
          <w:rFonts w:ascii="Palatino Linotype" w:hAnsi="Palatino Linotype"/>
          <w:lang w:val="es-ES_tradnl"/>
        </w:rPr>
        <w:t>casos.</w:t>
      </w:r>
    </w:p>
    <w:p w14:paraId="6BCBAFAF" w14:textId="77777777" w:rsidR="00775C9B" w:rsidRPr="001515F9" w:rsidRDefault="00775C9B" w:rsidP="004E7632">
      <w:pPr>
        <w:spacing w:after="0" w:line="360" w:lineRule="auto"/>
        <w:jc w:val="both"/>
        <w:rPr>
          <w:rFonts w:ascii="Palatino Linotype" w:hAnsi="Palatino Linotype" w:cs="Arial"/>
          <w:b/>
          <w:sz w:val="28"/>
        </w:rPr>
      </w:pPr>
    </w:p>
    <w:p w14:paraId="5ACB7DF7" w14:textId="4B69FA10" w:rsidR="00B8462A" w:rsidRPr="001515F9" w:rsidRDefault="002D3D32" w:rsidP="00427E8C">
      <w:pPr>
        <w:spacing w:after="0" w:line="276" w:lineRule="auto"/>
        <w:jc w:val="both"/>
        <w:rPr>
          <w:rFonts w:ascii="Palatino Linotype" w:hAnsi="Palatino Linotype" w:cs="Arial"/>
          <w:b/>
          <w:sz w:val="28"/>
        </w:rPr>
      </w:pPr>
      <w:r>
        <w:rPr>
          <w:rFonts w:ascii="Palatino Linotype" w:hAnsi="Palatino Linotype" w:cs="Arial"/>
          <w:b/>
          <w:sz w:val="28"/>
        </w:rPr>
        <w:t>SEGUND</w:t>
      </w:r>
      <w:r w:rsidR="00B8462A" w:rsidRPr="001515F9">
        <w:rPr>
          <w:rFonts w:ascii="Palatino Linotype" w:hAnsi="Palatino Linotype" w:cs="Arial"/>
          <w:b/>
          <w:sz w:val="28"/>
        </w:rPr>
        <w:t xml:space="preserve">O. De la solicitud </w:t>
      </w:r>
      <w:r w:rsidR="00427E8C">
        <w:rPr>
          <w:rFonts w:ascii="Palatino Linotype" w:hAnsi="Palatino Linotype" w:cs="Arial"/>
          <w:b/>
          <w:sz w:val="28"/>
        </w:rPr>
        <w:t xml:space="preserve">y desahogo </w:t>
      </w:r>
      <w:r w:rsidR="00B8462A" w:rsidRPr="001515F9">
        <w:rPr>
          <w:rFonts w:ascii="Palatino Linotype" w:hAnsi="Palatino Linotype" w:cs="Arial"/>
          <w:b/>
          <w:sz w:val="28"/>
        </w:rPr>
        <w:t xml:space="preserve">de </w:t>
      </w:r>
      <w:r w:rsidR="00427E8C">
        <w:rPr>
          <w:rFonts w:ascii="Palatino Linotype" w:hAnsi="Palatino Linotype" w:cs="Arial"/>
          <w:b/>
          <w:sz w:val="28"/>
        </w:rPr>
        <w:t>aclaración por parte del Sujeto Obligado</w:t>
      </w:r>
      <w:r w:rsidR="00B8462A" w:rsidRPr="001515F9">
        <w:rPr>
          <w:rFonts w:ascii="Palatino Linotype" w:hAnsi="Palatino Linotype" w:cs="Arial"/>
          <w:b/>
          <w:sz w:val="28"/>
        </w:rPr>
        <w:t xml:space="preserve"> a la solicitud de información</w:t>
      </w:r>
      <w:r w:rsidR="00427E8C">
        <w:rPr>
          <w:rFonts w:ascii="Palatino Linotype" w:hAnsi="Palatino Linotype" w:cs="Arial"/>
          <w:b/>
          <w:sz w:val="28"/>
        </w:rPr>
        <w:t xml:space="preserve"> con folio </w:t>
      </w:r>
      <w:r w:rsidR="00427E8C" w:rsidRPr="00427E8C">
        <w:rPr>
          <w:rFonts w:ascii="Palatino Linotype" w:hAnsi="Palatino Linotype" w:cs="Arial"/>
          <w:b/>
          <w:sz w:val="28"/>
        </w:rPr>
        <w:t>00259/COYOTEP/IP/2025</w:t>
      </w:r>
      <w:r w:rsidR="00B8462A" w:rsidRPr="001515F9">
        <w:rPr>
          <w:rFonts w:ascii="Palatino Linotype" w:hAnsi="Palatino Linotype" w:cs="Arial"/>
          <w:b/>
          <w:sz w:val="28"/>
        </w:rPr>
        <w:t xml:space="preserve">. </w:t>
      </w:r>
    </w:p>
    <w:p w14:paraId="7CCFD1BC" w14:textId="46C70599" w:rsidR="00B8462A" w:rsidRDefault="00B8462A" w:rsidP="00427E8C">
      <w:pPr>
        <w:spacing w:after="0" w:line="360" w:lineRule="auto"/>
        <w:jc w:val="both"/>
        <w:rPr>
          <w:rFonts w:ascii="Palatino Linotype" w:eastAsia="Times New Roman" w:hAnsi="Palatino Linotype" w:cs="Times New Roman"/>
          <w:sz w:val="24"/>
          <w:lang w:eastAsia="es-ES"/>
        </w:rPr>
      </w:pPr>
      <w:r w:rsidRPr="001515F9">
        <w:rPr>
          <w:rFonts w:ascii="Palatino Linotype" w:eastAsia="Times New Roman" w:hAnsi="Palatino Linotype" w:cs="Times New Roman"/>
          <w:sz w:val="24"/>
          <w:lang w:eastAsia="es-ES"/>
        </w:rPr>
        <w:t xml:space="preserve">De las constancias que obran en el </w:t>
      </w:r>
      <w:r w:rsidRPr="001515F9">
        <w:rPr>
          <w:rFonts w:ascii="Palatino Linotype" w:eastAsia="Times New Roman" w:hAnsi="Palatino Linotype" w:cs="Times New Roman"/>
          <w:b/>
          <w:bCs/>
          <w:sz w:val="24"/>
          <w:lang w:eastAsia="es-ES"/>
        </w:rPr>
        <w:t>SAIMEX</w:t>
      </w:r>
      <w:r w:rsidRPr="001515F9">
        <w:rPr>
          <w:rFonts w:ascii="Palatino Linotype" w:eastAsia="Times New Roman" w:hAnsi="Palatino Linotype" w:cs="Times New Roman"/>
          <w:sz w:val="24"/>
          <w:lang w:eastAsia="es-ES"/>
        </w:rPr>
        <w:t xml:space="preserve">, se advierte que </w:t>
      </w:r>
      <w:r w:rsidR="00427E8C">
        <w:rPr>
          <w:rFonts w:ascii="Palatino Linotype" w:eastAsia="Times New Roman" w:hAnsi="Palatino Linotype" w:cs="Times New Roman"/>
          <w:sz w:val="24"/>
          <w:lang w:eastAsia="es-ES"/>
        </w:rPr>
        <w:t xml:space="preserve">el día nueve </w:t>
      </w:r>
      <w:r w:rsidR="002D3D32">
        <w:rPr>
          <w:rFonts w:ascii="Palatino Linotype" w:eastAsia="Times New Roman" w:hAnsi="Palatino Linotype" w:cs="Times New Roman"/>
          <w:sz w:val="24"/>
          <w:lang w:eastAsia="es-ES"/>
        </w:rPr>
        <w:t>de mayo</w:t>
      </w:r>
      <w:r w:rsidRPr="001515F9">
        <w:rPr>
          <w:rFonts w:ascii="Palatino Linotype" w:eastAsia="Times New Roman" w:hAnsi="Palatino Linotype" w:cs="Times New Roman"/>
          <w:sz w:val="24"/>
          <w:lang w:eastAsia="es-ES"/>
        </w:rPr>
        <w:t xml:space="preserve"> de dos mil veinticinco, el</w:t>
      </w:r>
      <w:r w:rsidRPr="001515F9">
        <w:rPr>
          <w:rFonts w:ascii="Palatino Linotype" w:eastAsia="Times New Roman" w:hAnsi="Palatino Linotype" w:cs="Times New Roman"/>
          <w:b/>
          <w:bCs/>
          <w:sz w:val="24"/>
          <w:lang w:eastAsia="es-ES"/>
        </w:rPr>
        <w:t xml:space="preserve"> Sujeto Obligado</w:t>
      </w:r>
      <w:r w:rsidRPr="001515F9">
        <w:rPr>
          <w:rFonts w:ascii="Palatino Linotype" w:eastAsia="Times New Roman" w:hAnsi="Palatino Linotype" w:cs="Times New Roman"/>
          <w:sz w:val="24"/>
          <w:lang w:eastAsia="es-ES"/>
        </w:rPr>
        <w:t xml:space="preserve"> </w:t>
      </w:r>
      <w:r w:rsidR="00427E8C">
        <w:rPr>
          <w:rFonts w:ascii="Palatino Linotype" w:eastAsia="Times New Roman" w:hAnsi="Palatino Linotype" w:cs="Times New Roman"/>
          <w:sz w:val="24"/>
          <w:lang w:eastAsia="es-ES"/>
        </w:rPr>
        <w:t>solicitó al particular una aclaración</w:t>
      </w:r>
      <w:r w:rsidRPr="001515F9">
        <w:rPr>
          <w:rFonts w:ascii="Palatino Linotype" w:eastAsia="Times New Roman" w:hAnsi="Palatino Linotype" w:cs="Times New Roman"/>
          <w:sz w:val="24"/>
          <w:lang w:eastAsia="es-ES"/>
        </w:rPr>
        <w:t xml:space="preserve"> para dar respuesta a la solicitud de información</w:t>
      </w:r>
      <w:r w:rsidR="00E36C3E" w:rsidRPr="001515F9">
        <w:rPr>
          <w:rFonts w:ascii="Palatino Linotype" w:eastAsia="Times New Roman" w:hAnsi="Palatino Linotype" w:cs="Times New Roman"/>
          <w:sz w:val="24"/>
          <w:lang w:eastAsia="es-ES"/>
        </w:rPr>
        <w:t xml:space="preserve"> </w:t>
      </w:r>
      <w:r w:rsidRPr="001515F9">
        <w:rPr>
          <w:rFonts w:ascii="Palatino Linotype" w:eastAsia="Times New Roman" w:hAnsi="Palatino Linotype" w:cs="Times New Roman"/>
          <w:sz w:val="24"/>
          <w:lang w:eastAsia="es-ES"/>
        </w:rPr>
        <w:t>planteada, en los siguientes términos:</w:t>
      </w:r>
    </w:p>
    <w:p w14:paraId="5FB68493" w14:textId="77777777" w:rsidR="0041111A" w:rsidRPr="0041111A" w:rsidRDefault="0041111A" w:rsidP="0041111A">
      <w:pPr>
        <w:pStyle w:val="Sinespaciado"/>
        <w:rPr>
          <w:lang w:eastAsia="es-ES"/>
        </w:rPr>
      </w:pPr>
    </w:p>
    <w:p w14:paraId="70DC0F21" w14:textId="3089142E" w:rsidR="00427E8C" w:rsidRPr="00427E8C" w:rsidRDefault="00B8462A"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515F9">
        <w:rPr>
          <w:rFonts w:ascii="Palatino Linotype" w:eastAsia="Times New Roman" w:hAnsi="Palatino Linotype" w:cs="Times New Roman"/>
          <w:i/>
          <w:kern w:val="28"/>
          <w:szCs w:val="56"/>
          <w:lang w:eastAsia="es-ES"/>
        </w:rPr>
        <w:t>“</w:t>
      </w:r>
      <w:r w:rsidR="00427E8C">
        <w:rPr>
          <w:rFonts w:ascii="Palatino Linotype" w:eastAsia="Times New Roman" w:hAnsi="Palatino Linotype" w:cs="Times New Roman"/>
          <w:i/>
          <w:kern w:val="28"/>
          <w:szCs w:val="56"/>
          <w:lang w:eastAsia="es-ES"/>
        </w:rPr>
        <w:t>…</w:t>
      </w:r>
    </w:p>
    <w:p w14:paraId="0E2BC8D2" w14:textId="77777777" w:rsid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453D5382" w14:textId="18D067D3" w:rsidR="00427E8C" w:rsidRP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r w:rsidRPr="00427E8C">
        <w:rPr>
          <w:rFonts w:ascii="Palatino Linotype" w:eastAsia="Times New Roman" w:hAnsi="Palatino Linotype" w:cs="Times New Roman"/>
          <w:i/>
          <w:kern w:val="28"/>
          <w:szCs w:val="56"/>
          <w:lang w:eastAsia="es-ES"/>
        </w:rPr>
        <w:t xml:space="preserve">Anticipo un cordial saludo; me dirijo a usted para informarle que en términos del artículo 159 de la Ley de Transparencia y Acceso a la Información Pública del Estado de México y Municipios, la Unidad de Transparencia y Acceso a la Información Pública del Sujeto Obligado Municipio de </w:t>
      </w:r>
      <w:proofErr w:type="spellStart"/>
      <w:r w:rsidRPr="00427E8C">
        <w:rPr>
          <w:rFonts w:ascii="Palatino Linotype" w:eastAsia="Times New Roman" w:hAnsi="Palatino Linotype" w:cs="Times New Roman"/>
          <w:i/>
          <w:kern w:val="28"/>
          <w:szCs w:val="56"/>
          <w:lang w:eastAsia="es-ES"/>
        </w:rPr>
        <w:t>Coyotepec</w:t>
      </w:r>
      <w:proofErr w:type="spellEnd"/>
      <w:r w:rsidRPr="00427E8C">
        <w:rPr>
          <w:rFonts w:ascii="Palatino Linotype" w:eastAsia="Times New Roman" w:hAnsi="Palatino Linotype" w:cs="Times New Roman"/>
          <w:i/>
          <w:kern w:val="28"/>
          <w:szCs w:val="56"/>
          <w:lang w:eastAsia="es-ES"/>
        </w:rPr>
        <w:t xml:space="preserve">, le solicita amablemente tenga a bien corregir o precisar su solicitud información pública con No. de Folio </w:t>
      </w:r>
      <w:r w:rsidRPr="00427E8C">
        <w:rPr>
          <w:rFonts w:ascii="Palatino Linotype" w:eastAsia="Times New Roman" w:hAnsi="Palatino Linotype" w:cs="Times New Roman"/>
          <w:b/>
          <w:bCs/>
          <w:i/>
          <w:kern w:val="28"/>
          <w:szCs w:val="56"/>
          <w:u w:val="thick"/>
          <w:lang w:eastAsia="es-ES"/>
        </w:rPr>
        <w:t>00259/COYOTEP/IP/2025</w:t>
      </w:r>
      <w:r w:rsidRPr="00427E8C">
        <w:rPr>
          <w:rFonts w:ascii="Palatino Linotype" w:eastAsia="Times New Roman" w:hAnsi="Palatino Linotype" w:cs="Times New Roman"/>
          <w:i/>
          <w:kern w:val="28"/>
          <w:szCs w:val="56"/>
          <w:lang w:eastAsia="es-ES"/>
        </w:rPr>
        <w:t xml:space="preserve">, de fecha ocho de mayo de la presente anualidad, la cual ingreso a través de la Plataforma del Sistema </w:t>
      </w:r>
      <w:r w:rsidRPr="00427E8C">
        <w:rPr>
          <w:rFonts w:ascii="Palatino Linotype" w:eastAsia="Times New Roman" w:hAnsi="Palatino Linotype" w:cs="Times New Roman"/>
          <w:b/>
          <w:bCs/>
          <w:i/>
          <w:kern w:val="28"/>
          <w:szCs w:val="56"/>
          <w:lang w:eastAsia="es-ES"/>
        </w:rPr>
        <w:t>(SAIMEX)</w:t>
      </w:r>
      <w:r w:rsidRPr="00427E8C">
        <w:rPr>
          <w:rFonts w:ascii="Palatino Linotype" w:eastAsia="Times New Roman" w:hAnsi="Palatino Linotype" w:cs="Times New Roman"/>
          <w:i/>
          <w:kern w:val="28"/>
          <w:szCs w:val="56"/>
          <w:lang w:eastAsia="es-ES"/>
        </w:rPr>
        <w:t>.</w:t>
      </w:r>
    </w:p>
    <w:p w14:paraId="21C53B34" w14:textId="77777777" w:rsid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CB97911" w14:textId="397D94E1" w:rsidR="00427E8C" w:rsidRP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r w:rsidRPr="00427E8C">
        <w:rPr>
          <w:rFonts w:ascii="Palatino Linotype" w:eastAsia="Times New Roman" w:hAnsi="Palatino Linotype" w:cs="Times New Roman"/>
          <w:i/>
          <w:kern w:val="28"/>
          <w:szCs w:val="56"/>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F01DC62" w14:textId="77777777" w:rsid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2666F05" w14:textId="4836F27F" w:rsidR="00427E8C" w:rsidRPr="00427E8C"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r w:rsidRPr="00427E8C">
        <w:rPr>
          <w:rFonts w:ascii="Palatino Linotype" w:eastAsia="Times New Roman" w:hAnsi="Palatino Linotype" w:cs="Times New Roman"/>
          <w:i/>
          <w:kern w:val="28"/>
          <w:szCs w:val="56"/>
          <w:lang w:eastAsia="es-ES"/>
        </w:rPr>
        <w:t>ATENTAMENTE</w:t>
      </w:r>
    </w:p>
    <w:p w14:paraId="1D192B78" w14:textId="3EBDF798" w:rsidR="00E36C3E" w:rsidRPr="001515F9" w:rsidRDefault="00427E8C" w:rsidP="00427E8C">
      <w:pPr>
        <w:spacing w:after="0" w:line="240" w:lineRule="auto"/>
        <w:ind w:left="567" w:right="567"/>
        <w:contextualSpacing/>
        <w:jc w:val="both"/>
        <w:rPr>
          <w:rFonts w:ascii="Palatino Linotype" w:eastAsia="Times New Roman" w:hAnsi="Palatino Linotype" w:cs="Times New Roman"/>
          <w:i/>
          <w:kern w:val="28"/>
          <w:szCs w:val="56"/>
          <w:lang w:eastAsia="es-ES"/>
        </w:rPr>
      </w:pPr>
      <w:r w:rsidRPr="00427E8C">
        <w:rPr>
          <w:rFonts w:ascii="Palatino Linotype" w:eastAsia="Times New Roman" w:hAnsi="Palatino Linotype" w:cs="Times New Roman"/>
          <w:i/>
          <w:kern w:val="28"/>
          <w:szCs w:val="56"/>
          <w:lang w:eastAsia="es-ES"/>
        </w:rPr>
        <w:t>LIC. Samanta Pineda Velázquez</w:t>
      </w:r>
      <w:r w:rsidR="00E36C3E" w:rsidRPr="001515F9">
        <w:rPr>
          <w:rFonts w:ascii="Palatino Linotype" w:eastAsia="Times New Roman" w:hAnsi="Palatino Linotype" w:cs="Times New Roman"/>
          <w:i/>
          <w:kern w:val="28"/>
          <w:szCs w:val="56"/>
          <w:lang w:eastAsia="es-ES"/>
        </w:rPr>
        <w:t>” (Sic).</w:t>
      </w:r>
    </w:p>
    <w:p w14:paraId="5F6F707B" w14:textId="77777777" w:rsidR="00E36C3E" w:rsidRPr="001515F9" w:rsidRDefault="00E36C3E" w:rsidP="00E36C3E">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65A88BC2" w14:textId="0971F392" w:rsidR="00775C9B" w:rsidRDefault="00427E8C" w:rsidP="004E7632">
      <w:pPr>
        <w:spacing w:after="0" w:line="360" w:lineRule="auto"/>
        <w:jc w:val="both"/>
        <w:rPr>
          <w:rFonts w:ascii="Palatino Linotype" w:hAnsi="Palatino Linotype" w:cs="Arial"/>
          <w:bCs/>
          <w:sz w:val="24"/>
        </w:rPr>
      </w:pPr>
      <w:r>
        <w:rPr>
          <w:rFonts w:ascii="Palatino Linotype" w:hAnsi="Palatino Linotype" w:cs="Arial"/>
          <w:bCs/>
          <w:sz w:val="24"/>
        </w:rPr>
        <w:lastRenderedPageBreak/>
        <w:t>Por lo que, el particular en fecha nueve de mayo del año en curso, indicó lo siguiente:</w:t>
      </w:r>
    </w:p>
    <w:p w14:paraId="71FCD7CF" w14:textId="677C2710" w:rsidR="00427E8C" w:rsidRDefault="00427E8C" w:rsidP="004E7632">
      <w:pPr>
        <w:spacing w:after="0" w:line="360" w:lineRule="auto"/>
        <w:jc w:val="both"/>
        <w:rPr>
          <w:rFonts w:ascii="Palatino Linotype" w:hAnsi="Palatino Linotype" w:cs="Arial"/>
          <w:bCs/>
          <w:sz w:val="24"/>
        </w:rPr>
      </w:pPr>
      <w:r w:rsidRPr="00427E8C">
        <w:rPr>
          <w:rFonts w:ascii="Palatino Linotype" w:hAnsi="Palatino Linotype" w:cs="Arial"/>
          <w:bCs/>
          <w:noProof/>
          <w:sz w:val="24"/>
          <w:lang w:eastAsia="es-MX"/>
        </w:rPr>
        <w:drawing>
          <wp:inline distT="0" distB="0" distL="0" distR="0" wp14:anchorId="20F37A17" wp14:editId="6B945102">
            <wp:extent cx="5760720" cy="1014095"/>
            <wp:effectExtent l="152400" t="152400" r="354330" b="357505"/>
            <wp:docPr id="1986384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84415" name=""/>
                    <pic:cNvPicPr/>
                  </pic:nvPicPr>
                  <pic:blipFill>
                    <a:blip r:embed="rId8"/>
                    <a:stretch>
                      <a:fillRect/>
                    </a:stretch>
                  </pic:blipFill>
                  <pic:spPr>
                    <a:xfrm>
                      <a:off x="0" y="0"/>
                      <a:ext cx="5760720" cy="1014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B807D1" w14:textId="22F6073B" w:rsidR="004E7632" w:rsidRPr="001515F9" w:rsidRDefault="002D3D32" w:rsidP="004E7632">
      <w:pPr>
        <w:spacing w:after="0" w:line="360" w:lineRule="auto"/>
        <w:jc w:val="both"/>
        <w:rPr>
          <w:rFonts w:ascii="Palatino Linotype" w:hAnsi="Palatino Linotype" w:cs="Arial"/>
          <w:b/>
          <w:sz w:val="28"/>
        </w:rPr>
      </w:pPr>
      <w:r>
        <w:rPr>
          <w:rFonts w:ascii="Palatino Linotype" w:hAnsi="Palatino Linotype" w:cs="Arial"/>
          <w:b/>
          <w:sz w:val="28"/>
        </w:rPr>
        <w:t>TERCER</w:t>
      </w:r>
      <w:r w:rsidR="00775C9B" w:rsidRPr="001515F9">
        <w:rPr>
          <w:rFonts w:ascii="Palatino Linotype" w:hAnsi="Palatino Linotype" w:cs="Arial"/>
          <w:b/>
          <w:sz w:val="28"/>
        </w:rPr>
        <w:t>O</w:t>
      </w:r>
      <w:r w:rsidR="004E7632" w:rsidRPr="001515F9">
        <w:rPr>
          <w:rFonts w:ascii="Palatino Linotype" w:hAnsi="Palatino Linotype" w:cs="Arial"/>
          <w:b/>
          <w:sz w:val="28"/>
        </w:rPr>
        <w:t xml:space="preserve">. </w:t>
      </w:r>
      <w:r w:rsidR="004E7632" w:rsidRPr="001515F9">
        <w:rPr>
          <w:rFonts w:ascii="Palatino Linotype" w:hAnsi="Palatino Linotype" w:cs="Arial"/>
          <w:b/>
          <w:sz w:val="28"/>
          <w:szCs w:val="20"/>
        </w:rPr>
        <w:t>De las respuestas del Sujeto Obligado.</w:t>
      </w:r>
    </w:p>
    <w:p w14:paraId="28CCFD08" w14:textId="47B48951" w:rsidR="004E7632" w:rsidRPr="001515F9" w:rsidRDefault="004E7632" w:rsidP="007C7C86">
      <w:pPr>
        <w:spacing w:after="0" w:line="360" w:lineRule="auto"/>
        <w:jc w:val="both"/>
        <w:rPr>
          <w:rFonts w:ascii="Palatino Linotype" w:hAnsi="Palatino Linotype" w:cs="Arial"/>
          <w:sz w:val="24"/>
        </w:rPr>
      </w:pPr>
      <w:r w:rsidRPr="001515F9">
        <w:rPr>
          <w:rFonts w:ascii="Palatino Linotype" w:hAnsi="Palatino Linotype" w:cs="Arial"/>
          <w:sz w:val="24"/>
        </w:rPr>
        <w:t xml:space="preserve">En </w:t>
      </w:r>
      <w:r w:rsidR="00992EFA" w:rsidRPr="001515F9">
        <w:rPr>
          <w:rFonts w:ascii="Palatino Linotype" w:hAnsi="Palatino Linotype" w:cs="Arial"/>
          <w:sz w:val="24"/>
        </w:rPr>
        <w:t xml:space="preserve">los </w:t>
      </w:r>
      <w:r w:rsidRPr="001515F9">
        <w:rPr>
          <w:rFonts w:ascii="Palatino Linotype" w:hAnsi="Palatino Linotype" w:cs="Arial"/>
          <w:sz w:val="24"/>
        </w:rPr>
        <w:t>expediente</w:t>
      </w:r>
      <w:r w:rsidR="00992EFA" w:rsidRPr="001515F9">
        <w:rPr>
          <w:rFonts w:ascii="Palatino Linotype" w:hAnsi="Palatino Linotype" w:cs="Arial"/>
          <w:sz w:val="24"/>
        </w:rPr>
        <w:t>s</w:t>
      </w:r>
      <w:r w:rsidRPr="001515F9">
        <w:rPr>
          <w:rFonts w:ascii="Palatino Linotype" w:hAnsi="Palatino Linotype" w:cs="Arial"/>
          <w:sz w:val="24"/>
        </w:rPr>
        <w:t xml:space="preserve"> electrónico</w:t>
      </w:r>
      <w:r w:rsidR="00992EFA" w:rsidRPr="001515F9">
        <w:rPr>
          <w:rFonts w:ascii="Palatino Linotype" w:hAnsi="Palatino Linotype" w:cs="Arial"/>
          <w:sz w:val="24"/>
        </w:rPr>
        <w:t>s</w:t>
      </w:r>
      <w:r w:rsidRPr="001515F9">
        <w:rPr>
          <w:rFonts w:ascii="Palatino Linotype" w:hAnsi="Palatino Linotype" w:cs="Arial"/>
          <w:sz w:val="24"/>
        </w:rPr>
        <w:t xml:space="preserve"> </w:t>
      </w:r>
      <w:r w:rsidRPr="001515F9">
        <w:rPr>
          <w:rFonts w:ascii="Palatino Linotype" w:hAnsi="Palatino Linotype" w:cs="Arial"/>
          <w:b/>
          <w:sz w:val="24"/>
        </w:rPr>
        <w:t>SAIMEX</w:t>
      </w:r>
      <w:r w:rsidRPr="001515F9">
        <w:rPr>
          <w:rFonts w:ascii="Palatino Linotype" w:hAnsi="Palatino Linotype" w:cs="Arial"/>
          <w:sz w:val="24"/>
        </w:rPr>
        <w:t xml:space="preserve">, se aprecia que </w:t>
      </w:r>
      <w:r w:rsidR="0041111A">
        <w:rPr>
          <w:rFonts w:ascii="Palatino Linotype" w:hAnsi="Palatino Linotype" w:cs="Arial"/>
          <w:sz w:val="24"/>
        </w:rPr>
        <w:t xml:space="preserve">los </w:t>
      </w:r>
      <w:r w:rsidR="00A71B86" w:rsidRPr="001515F9">
        <w:rPr>
          <w:rFonts w:ascii="Palatino Linotype" w:hAnsi="Palatino Linotype" w:cs="Arial"/>
          <w:sz w:val="24"/>
        </w:rPr>
        <w:t>día</w:t>
      </w:r>
      <w:r w:rsidR="0041111A">
        <w:rPr>
          <w:rFonts w:ascii="Palatino Linotype" w:hAnsi="Palatino Linotype" w:cs="Arial"/>
          <w:sz w:val="24"/>
        </w:rPr>
        <w:t>s</w:t>
      </w:r>
      <w:r w:rsidR="003565F6">
        <w:rPr>
          <w:rFonts w:ascii="Palatino Linotype" w:hAnsi="Palatino Linotype" w:cs="Arial"/>
          <w:sz w:val="24"/>
        </w:rPr>
        <w:t xml:space="preserve"> veintidós, veintinueve y</w:t>
      </w:r>
      <w:r w:rsidR="003575EA" w:rsidRPr="001515F9">
        <w:rPr>
          <w:rFonts w:ascii="Palatino Linotype" w:hAnsi="Palatino Linotype" w:cs="Arial"/>
          <w:sz w:val="24"/>
        </w:rPr>
        <w:t xml:space="preserve"> </w:t>
      </w:r>
      <w:r w:rsidR="003565F6">
        <w:rPr>
          <w:rFonts w:ascii="Palatino Linotype" w:hAnsi="Palatino Linotype" w:cs="Arial"/>
          <w:sz w:val="24"/>
        </w:rPr>
        <w:t>treinta</w:t>
      </w:r>
      <w:r w:rsidR="0041111A">
        <w:rPr>
          <w:rFonts w:ascii="Palatino Linotype" w:hAnsi="Palatino Linotype" w:cs="Arial"/>
          <w:sz w:val="24"/>
        </w:rPr>
        <w:t xml:space="preserve"> de mayo </w:t>
      </w:r>
      <w:r w:rsidRPr="001515F9">
        <w:rPr>
          <w:rFonts w:ascii="Palatino Linotype" w:hAnsi="Palatino Linotype" w:cs="Arial"/>
          <w:sz w:val="24"/>
        </w:rPr>
        <w:t xml:space="preserve">de dos mil </w:t>
      </w:r>
      <w:r w:rsidR="007C7C86" w:rsidRPr="001515F9">
        <w:rPr>
          <w:rFonts w:ascii="Palatino Linotype" w:hAnsi="Palatino Linotype" w:cs="Arial"/>
          <w:sz w:val="24"/>
        </w:rPr>
        <w:t>veinti</w:t>
      </w:r>
      <w:r w:rsidR="004757F1" w:rsidRPr="001515F9">
        <w:rPr>
          <w:rFonts w:ascii="Palatino Linotype" w:hAnsi="Palatino Linotype" w:cs="Arial"/>
          <w:sz w:val="24"/>
        </w:rPr>
        <w:t>c</w:t>
      </w:r>
      <w:r w:rsidR="00B367E3" w:rsidRPr="001515F9">
        <w:rPr>
          <w:rFonts w:ascii="Palatino Linotype" w:hAnsi="Palatino Linotype" w:cs="Arial"/>
          <w:sz w:val="24"/>
        </w:rPr>
        <w:t>inco</w:t>
      </w:r>
      <w:r w:rsidRPr="001515F9">
        <w:rPr>
          <w:rFonts w:ascii="Palatino Linotype" w:hAnsi="Palatino Linotype" w:cs="Arial"/>
          <w:sz w:val="24"/>
        </w:rPr>
        <w:t>,</w:t>
      </w:r>
      <w:r w:rsidR="00B367E3"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xml:space="preserve"> dio respuesta a las solicitudes de información señalando lo siguiente: </w:t>
      </w:r>
    </w:p>
    <w:p w14:paraId="57B4493E" w14:textId="77777777" w:rsidR="00052C48" w:rsidRPr="001515F9"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868"/>
        <w:gridCol w:w="6158"/>
      </w:tblGrid>
      <w:tr w:rsidR="001515F9" w:rsidRPr="001515F9" w14:paraId="0EE905DC" w14:textId="77777777" w:rsidTr="00427E8C">
        <w:trPr>
          <w:trHeight w:val="696"/>
          <w:tblHeader/>
        </w:trPr>
        <w:tc>
          <w:tcPr>
            <w:tcW w:w="2868" w:type="dxa"/>
            <w:shd w:val="clear" w:color="auto" w:fill="D9D9D9" w:themeFill="background1" w:themeFillShade="D9"/>
            <w:vAlign w:val="center"/>
          </w:tcPr>
          <w:p w14:paraId="73975EBB" w14:textId="77777777" w:rsidR="002852DC" w:rsidRPr="001515F9" w:rsidRDefault="007C7C86" w:rsidP="00172A0C">
            <w:pPr>
              <w:jc w:val="center"/>
              <w:rPr>
                <w:rFonts w:ascii="Palatino Linotype" w:hAnsi="Palatino Linotype" w:cs="Arial"/>
                <w:b/>
              </w:rPr>
            </w:pPr>
            <w:r w:rsidRPr="001515F9">
              <w:rPr>
                <w:rFonts w:ascii="Palatino Linotype" w:hAnsi="Palatino Linotype" w:cs="Arial"/>
                <w:b/>
              </w:rPr>
              <w:t xml:space="preserve">Número de folio </w:t>
            </w:r>
          </w:p>
          <w:p w14:paraId="55DC294A" w14:textId="111A11FD" w:rsidR="007C7C86" w:rsidRPr="001515F9" w:rsidRDefault="007C7C86" w:rsidP="00172A0C">
            <w:pPr>
              <w:jc w:val="center"/>
              <w:rPr>
                <w:rFonts w:ascii="Palatino Linotype" w:hAnsi="Palatino Linotype" w:cs="Arial"/>
                <w:b/>
              </w:rPr>
            </w:pPr>
            <w:r w:rsidRPr="001515F9">
              <w:rPr>
                <w:rFonts w:ascii="Palatino Linotype" w:hAnsi="Palatino Linotype" w:cs="Arial"/>
                <w:b/>
              </w:rPr>
              <w:t>de la solicitud</w:t>
            </w:r>
          </w:p>
        </w:tc>
        <w:tc>
          <w:tcPr>
            <w:tcW w:w="6158" w:type="dxa"/>
            <w:shd w:val="clear" w:color="auto" w:fill="D9D9D9" w:themeFill="background1" w:themeFillShade="D9"/>
            <w:vAlign w:val="center"/>
          </w:tcPr>
          <w:p w14:paraId="7A28EBBF" w14:textId="4438BDEF" w:rsidR="007C7C86" w:rsidRPr="001515F9" w:rsidRDefault="007C7C86" w:rsidP="00172A0C">
            <w:pPr>
              <w:jc w:val="center"/>
              <w:rPr>
                <w:rFonts w:ascii="Palatino Linotype" w:hAnsi="Palatino Linotype" w:cs="Arial"/>
                <w:b/>
              </w:rPr>
            </w:pPr>
            <w:r w:rsidRPr="001515F9">
              <w:rPr>
                <w:rFonts w:ascii="Palatino Linotype" w:hAnsi="Palatino Linotype" w:cs="Arial"/>
                <w:b/>
              </w:rPr>
              <w:t>Respuesta del Sujeto Obligado</w:t>
            </w:r>
          </w:p>
        </w:tc>
      </w:tr>
      <w:tr w:rsidR="001515F9" w:rsidRPr="001515F9" w14:paraId="149FD6EA" w14:textId="77777777" w:rsidTr="00427E8C">
        <w:trPr>
          <w:trHeight w:val="410"/>
        </w:trPr>
        <w:tc>
          <w:tcPr>
            <w:tcW w:w="2868" w:type="dxa"/>
            <w:vAlign w:val="center"/>
          </w:tcPr>
          <w:p w14:paraId="0586082D" w14:textId="0B04CDEC" w:rsidR="00775C9B" w:rsidRPr="001515F9" w:rsidRDefault="00427E8C" w:rsidP="00775C9B">
            <w:pPr>
              <w:jc w:val="center"/>
              <w:rPr>
                <w:rFonts w:ascii="Palatino Linotype" w:hAnsi="Palatino Linotype" w:cs="Arial"/>
                <w:b/>
                <w:sz w:val="20"/>
              </w:rPr>
            </w:pPr>
            <w:r w:rsidRPr="00427E8C">
              <w:rPr>
                <w:rFonts w:ascii="Palatino Linotype" w:hAnsi="Palatino Linotype" w:cs="Arial"/>
                <w:b/>
                <w:szCs w:val="20"/>
                <w:lang w:val="en-US"/>
              </w:rPr>
              <w:t>00250/COYOTEP/IP/2025</w:t>
            </w:r>
          </w:p>
        </w:tc>
        <w:tc>
          <w:tcPr>
            <w:tcW w:w="6158" w:type="dxa"/>
            <w:vAlign w:val="center"/>
          </w:tcPr>
          <w:p w14:paraId="1C1EAE07" w14:textId="189859A2"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w:t>
            </w:r>
            <w:r w:rsidR="003565F6" w:rsidRPr="003565F6">
              <w:rPr>
                <w:rFonts w:ascii="Palatino Linotype" w:hAnsi="Palatino Linotype" w:cs="Arial"/>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r w:rsidRPr="001515F9">
              <w:rPr>
                <w:rFonts w:ascii="Palatino Linotype" w:hAnsi="Palatino Linotype" w:cs="Arial"/>
                <w:i/>
                <w:sz w:val="20"/>
                <w:szCs w:val="20"/>
              </w:rPr>
              <w:t xml:space="preserve">” (Sic). </w:t>
            </w:r>
          </w:p>
          <w:p w14:paraId="60070C1F" w14:textId="77777777" w:rsidR="00775C9B" w:rsidRPr="001515F9" w:rsidRDefault="00775C9B" w:rsidP="00775C9B">
            <w:pPr>
              <w:jc w:val="both"/>
              <w:rPr>
                <w:rFonts w:ascii="Palatino Linotype" w:hAnsi="Palatino Linotype" w:cs="Arial"/>
                <w:i/>
                <w:sz w:val="20"/>
                <w:szCs w:val="20"/>
              </w:rPr>
            </w:pPr>
          </w:p>
          <w:p w14:paraId="01F44FA3" w14:textId="469A90BC"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w:t>
            </w:r>
            <w:r w:rsidR="003565F6" w:rsidRPr="003565F6">
              <w:rPr>
                <w:rFonts w:ascii="Palatino Linotype" w:hAnsi="Palatino Linotype" w:cs="Arial"/>
                <w:i/>
                <w:sz w:val="20"/>
                <w:szCs w:val="20"/>
                <w:lang w:val="es-ES_tradnl"/>
              </w:rPr>
              <w:t>NOMINA 2DA FEBRERO 2025.pdf</w:t>
            </w:r>
            <w:r w:rsidRPr="001515F9">
              <w:rPr>
                <w:rFonts w:ascii="Palatino Linotype" w:hAnsi="Palatino Linotype" w:cs="Arial"/>
                <w:i/>
                <w:sz w:val="20"/>
                <w:szCs w:val="20"/>
                <w:lang w:val="es-ES_tradnl"/>
              </w:rPr>
              <w:t xml:space="preserve">”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w:t>
            </w:r>
            <w:r w:rsidR="003565F6" w:rsidRPr="003565F6">
              <w:rPr>
                <w:rFonts w:ascii="Palatino Linotype" w:hAnsi="Palatino Linotype" w:cs="Arial"/>
                <w:i/>
                <w:sz w:val="20"/>
                <w:szCs w:val="20"/>
                <w:lang w:val="es-ES_tradnl"/>
              </w:rPr>
              <w:t>250.pdf</w:t>
            </w:r>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1515F9" w:rsidRPr="001515F9" w14:paraId="281B2F6F" w14:textId="77777777" w:rsidTr="00427E8C">
        <w:trPr>
          <w:trHeight w:val="410"/>
        </w:trPr>
        <w:tc>
          <w:tcPr>
            <w:tcW w:w="2868" w:type="dxa"/>
            <w:vAlign w:val="center"/>
          </w:tcPr>
          <w:p w14:paraId="1EFE2538" w14:textId="78789BBC" w:rsidR="00775C9B" w:rsidRPr="001515F9" w:rsidRDefault="00427E8C" w:rsidP="00775C9B">
            <w:pPr>
              <w:jc w:val="center"/>
              <w:rPr>
                <w:rFonts w:ascii="Palatino Linotype" w:hAnsi="Palatino Linotype" w:cs="Arial"/>
                <w:b/>
                <w:sz w:val="20"/>
                <w:szCs w:val="20"/>
              </w:rPr>
            </w:pPr>
            <w:r w:rsidRPr="00427E8C">
              <w:rPr>
                <w:rFonts w:ascii="Palatino Linotype" w:hAnsi="Palatino Linotype" w:cs="Arial"/>
                <w:b/>
                <w:szCs w:val="20"/>
                <w:lang w:val="en-US"/>
              </w:rPr>
              <w:t>0025</w:t>
            </w:r>
            <w:r>
              <w:rPr>
                <w:rFonts w:ascii="Palatino Linotype" w:hAnsi="Palatino Linotype" w:cs="Arial"/>
                <w:b/>
                <w:szCs w:val="20"/>
                <w:lang w:val="en-US"/>
              </w:rPr>
              <w:t>9</w:t>
            </w:r>
            <w:r w:rsidRPr="00427E8C">
              <w:rPr>
                <w:rFonts w:ascii="Palatino Linotype" w:hAnsi="Palatino Linotype" w:cs="Arial"/>
                <w:b/>
                <w:szCs w:val="20"/>
                <w:lang w:val="en-US"/>
              </w:rPr>
              <w:t>/COYOTEP/IP/2025</w:t>
            </w:r>
          </w:p>
        </w:tc>
        <w:tc>
          <w:tcPr>
            <w:tcW w:w="6158" w:type="dxa"/>
            <w:vAlign w:val="center"/>
          </w:tcPr>
          <w:p w14:paraId="46BCEEA7" w14:textId="531209A4"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w:t>
            </w:r>
            <w:r w:rsidR="003565F6" w:rsidRPr="003565F6">
              <w:rPr>
                <w:rFonts w:ascii="Palatino Linotype" w:hAnsi="Palatino Linotype" w:cs="Arial"/>
                <w:i/>
                <w:sz w:val="20"/>
                <w:szCs w:val="20"/>
              </w:rPr>
              <w:t xml:space="preserve">En respuesta a la solicitud recibida, nos permitimos hacer de su conocimiento que con fundamento en el artículo 53, Fracciones: II, V y VI de la Ley de Transparencia y Acceso a la Información Pública del Estado de México y Municipios, le contestamos que: Anticipando un cordial </w:t>
            </w:r>
            <w:r w:rsidR="003565F6" w:rsidRPr="003565F6">
              <w:rPr>
                <w:rFonts w:ascii="Palatino Linotype" w:hAnsi="Palatino Linotype" w:cs="Arial"/>
                <w:i/>
                <w:sz w:val="20"/>
                <w:szCs w:val="20"/>
              </w:rPr>
              <w:lastRenderedPageBreak/>
              <w:t xml:space="preserve">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 así mismo se anexa acuerdo de la </w:t>
            </w:r>
            <w:proofErr w:type="spellStart"/>
            <w:r w:rsidR="003565F6" w:rsidRPr="003565F6">
              <w:rPr>
                <w:rFonts w:ascii="Palatino Linotype" w:hAnsi="Palatino Linotype" w:cs="Arial"/>
                <w:i/>
                <w:sz w:val="20"/>
                <w:szCs w:val="20"/>
              </w:rPr>
              <w:t>decima</w:t>
            </w:r>
            <w:proofErr w:type="spellEnd"/>
            <w:r w:rsidR="003565F6" w:rsidRPr="003565F6">
              <w:rPr>
                <w:rFonts w:ascii="Palatino Linotype" w:hAnsi="Palatino Linotype" w:cs="Arial"/>
                <w:i/>
                <w:sz w:val="20"/>
                <w:szCs w:val="20"/>
              </w:rPr>
              <w:t xml:space="preserve"> cuarta sesión extraordinaria del Comité de Transparencia en el cual se expuso la clasificación de la información de la solicitud 00259/COYOTEP/IP/2025.</w:t>
            </w:r>
            <w:r w:rsidRPr="001515F9">
              <w:rPr>
                <w:rFonts w:ascii="Palatino Linotype" w:hAnsi="Palatino Linotype" w:cs="Arial"/>
                <w:i/>
                <w:sz w:val="20"/>
                <w:szCs w:val="20"/>
              </w:rPr>
              <w:t xml:space="preserve">” (Sic). </w:t>
            </w:r>
          </w:p>
          <w:p w14:paraId="591C5831" w14:textId="77777777" w:rsidR="00775C9B" w:rsidRPr="001515F9" w:rsidRDefault="00775C9B" w:rsidP="00775C9B">
            <w:pPr>
              <w:jc w:val="both"/>
              <w:rPr>
                <w:rFonts w:ascii="Palatino Linotype" w:hAnsi="Palatino Linotype" w:cs="Arial"/>
                <w:i/>
                <w:sz w:val="20"/>
                <w:szCs w:val="20"/>
              </w:rPr>
            </w:pPr>
          </w:p>
          <w:p w14:paraId="16E69CD4" w14:textId="7A9AB13B"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adjuntó a sus respuestas, los archivos electrónicos denominados</w:t>
            </w:r>
            <w:r w:rsidR="0041111A">
              <w:rPr>
                <w:rFonts w:ascii="Palatino Linotype" w:hAnsi="Palatino Linotype" w:cs="Arial"/>
                <w:sz w:val="20"/>
                <w:szCs w:val="20"/>
                <w:lang w:val="es-ES_tradnl"/>
              </w:rPr>
              <w:t xml:space="preserve"> </w:t>
            </w:r>
            <w:r w:rsidRPr="001515F9">
              <w:rPr>
                <w:rFonts w:ascii="Palatino Linotype" w:hAnsi="Palatino Linotype" w:cs="Arial"/>
                <w:i/>
                <w:sz w:val="20"/>
                <w:szCs w:val="20"/>
                <w:lang w:val="es-ES_tradnl"/>
              </w:rPr>
              <w:t>“</w:t>
            </w:r>
            <w:r w:rsidR="003565F6" w:rsidRPr="003565F6">
              <w:rPr>
                <w:rFonts w:ascii="Palatino Linotype" w:hAnsi="Palatino Linotype" w:cs="Arial"/>
                <w:i/>
                <w:sz w:val="20"/>
                <w:szCs w:val="20"/>
                <w:lang w:val="es-ES_tradnl"/>
              </w:rPr>
              <w:t>RESPUESTA 00259.pdf</w:t>
            </w:r>
            <w:r w:rsidRPr="001515F9">
              <w:rPr>
                <w:rFonts w:ascii="Palatino Linotype" w:hAnsi="Palatino Linotype" w:cs="Arial"/>
                <w:i/>
                <w:sz w:val="20"/>
                <w:szCs w:val="20"/>
                <w:lang w:val="es-ES_tradnl"/>
              </w:rPr>
              <w:t>”</w:t>
            </w:r>
            <w:r w:rsidR="003565F6">
              <w:rPr>
                <w:rFonts w:ascii="Palatino Linotype" w:hAnsi="Palatino Linotype" w:cs="Arial"/>
                <w:i/>
                <w:sz w:val="20"/>
                <w:szCs w:val="20"/>
                <w:lang w:val="es-ES_tradnl"/>
              </w:rPr>
              <w:t>, “</w:t>
            </w:r>
            <w:r w:rsidR="003565F6" w:rsidRPr="003565F6">
              <w:rPr>
                <w:rFonts w:ascii="Palatino Linotype" w:hAnsi="Palatino Linotype" w:cs="Arial"/>
                <w:i/>
                <w:sz w:val="20"/>
                <w:szCs w:val="20"/>
                <w:lang w:val="es-ES_tradnl"/>
              </w:rPr>
              <w:t>RECIBOS 2 QUINCENA 2024.pdf</w:t>
            </w:r>
            <w:r w:rsidR="003565F6">
              <w:rPr>
                <w:rFonts w:ascii="Palatino Linotype" w:hAnsi="Palatino Linotype" w:cs="Arial"/>
                <w:i/>
                <w:sz w:val="20"/>
                <w:szCs w:val="20"/>
                <w:lang w:val="es-ES_tradnl"/>
              </w:rPr>
              <w:t xml:space="preserve">”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w:t>
            </w:r>
            <w:r w:rsidR="003565F6" w:rsidRPr="003565F6">
              <w:rPr>
                <w:rFonts w:ascii="Palatino Linotype" w:hAnsi="Palatino Linotype" w:cs="Arial"/>
                <w:i/>
                <w:sz w:val="20"/>
                <w:szCs w:val="20"/>
                <w:lang w:val="es-ES_tradnl"/>
              </w:rPr>
              <w:t>ACTA-14-EXT-ACUERDO-2.pdf</w:t>
            </w:r>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1515F9" w:rsidRPr="001515F9" w14:paraId="03452DBD" w14:textId="77777777" w:rsidTr="00427E8C">
        <w:trPr>
          <w:trHeight w:val="410"/>
        </w:trPr>
        <w:tc>
          <w:tcPr>
            <w:tcW w:w="2868" w:type="dxa"/>
            <w:vAlign w:val="center"/>
          </w:tcPr>
          <w:p w14:paraId="30971FAB" w14:textId="26039ED6" w:rsidR="00775C9B" w:rsidRPr="001515F9" w:rsidRDefault="00427E8C" w:rsidP="00775C9B">
            <w:pPr>
              <w:jc w:val="center"/>
              <w:rPr>
                <w:rFonts w:ascii="Palatino Linotype" w:hAnsi="Palatino Linotype" w:cs="Arial"/>
                <w:b/>
                <w:sz w:val="20"/>
                <w:szCs w:val="20"/>
              </w:rPr>
            </w:pPr>
            <w:r w:rsidRPr="00427E8C">
              <w:rPr>
                <w:rFonts w:ascii="Palatino Linotype" w:hAnsi="Palatino Linotype" w:cs="Arial"/>
                <w:b/>
                <w:szCs w:val="20"/>
                <w:lang w:val="en-US"/>
              </w:rPr>
              <w:lastRenderedPageBreak/>
              <w:t>002</w:t>
            </w:r>
            <w:r>
              <w:rPr>
                <w:rFonts w:ascii="Palatino Linotype" w:hAnsi="Palatino Linotype" w:cs="Arial"/>
                <w:b/>
                <w:szCs w:val="20"/>
                <w:lang w:val="en-US"/>
              </w:rPr>
              <w:t>6</w:t>
            </w:r>
            <w:r w:rsidRPr="00427E8C">
              <w:rPr>
                <w:rFonts w:ascii="Palatino Linotype" w:hAnsi="Palatino Linotype" w:cs="Arial"/>
                <w:b/>
                <w:szCs w:val="20"/>
                <w:lang w:val="en-US"/>
              </w:rPr>
              <w:t>0/COYOTEP/IP/2025</w:t>
            </w:r>
          </w:p>
        </w:tc>
        <w:tc>
          <w:tcPr>
            <w:tcW w:w="6158" w:type="dxa"/>
            <w:vAlign w:val="center"/>
          </w:tcPr>
          <w:p w14:paraId="0677A009" w14:textId="41B2570C"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w:t>
            </w:r>
            <w:r w:rsidR="003565F6" w:rsidRPr="003565F6">
              <w:rPr>
                <w:rFonts w:ascii="Palatino Linotype" w:hAnsi="Palatino Linotype" w:cs="Arial"/>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r w:rsidRPr="001515F9">
              <w:rPr>
                <w:rFonts w:ascii="Palatino Linotype" w:hAnsi="Palatino Linotype" w:cs="Arial"/>
                <w:i/>
                <w:sz w:val="20"/>
                <w:szCs w:val="20"/>
              </w:rPr>
              <w:t xml:space="preserve">” (Sic). </w:t>
            </w:r>
          </w:p>
          <w:p w14:paraId="36431AD7" w14:textId="77777777" w:rsidR="00775C9B" w:rsidRPr="001515F9" w:rsidRDefault="00775C9B" w:rsidP="00775C9B">
            <w:pPr>
              <w:jc w:val="both"/>
              <w:rPr>
                <w:rFonts w:ascii="Palatino Linotype" w:hAnsi="Palatino Linotype" w:cs="Arial"/>
                <w:i/>
                <w:sz w:val="20"/>
                <w:szCs w:val="20"/>
              </w:rPr>
            </w:pPr>
          </w:p>
          <w:p w14:paraId="30A69F97" w14:textId="7E0404AD"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w:t>
            </w:r>
            <w:r w:rsidR="003565F6" w:rsidRPr="003565F6">
              <w:rPr>
                <w:rFonts w:ascii="Palatino Linotype" w:hAnsi="Palatino Linotype" w:cs="Arial"/>
                <w:i/>
                <w:sz w:val="20"/>
                <w:szCs w:val="20"/>
                <w:lang w:val="es-ES_tradnl"/>
              </w:rPr>
              <w:t>Nómina Marzo 2025.pdf</w:t>
            </w:r>
            <w:r w:rsidRPr="001515F9">
              <w:rPr>
                <w:rFonts w:ascii="Palatino Linotype" w:hAnsi="Palatino Linotype" w:cs="Arial"/>
                <w:i/>
                <w:sz w:val="20"/>
                <w:szCs w:val="20"/>
                <w:lang w:val="es-ES_tradnl"/>
              </w:rPr>
              <w:t xml:space="preserve">”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w:t>
            </w:r>
            <w:r w:rsidR="003565F6" w:rsidRPr="003565F6">
              <w:rPr>
                <w:rFonts w:ascii="Palatino Linotype" w:hAnsi="Palatino Linotype" w:cs="Arial"/>
                <w:i/>
                <w:sz w:val="20"/>
                <w:szCs w:val="20"/>
                <w:lang w:val="es-ES_tradnl"/>
              </w:rPr>
              <w:t>RESPUESTA 260.pdf</w:t>
            </w:r>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bl>
    <w:p w14:paraId="134E05C1" w14:textId="77777777" w:rsidR="00A45D68" w:rsidRPr="001515F9" w:rsidRDefault="00A45D68" w:rsidP="00A45D68">
      <w:pPr>
        <w:pStyle w:val="Sinespaciado"/>
        <w:spacing w:line="360" w:lineRule="auto"/>
        <w:jc w:val="both"/>
        <w:rPr>
          <w:rFonts w:ascii="Palatino Linotype" w:hAnsi="Palatino Linotype"/>
          <w:sz w:val="24"/>
          <w:lang w:val="es-ES_tradnl"/>
        </w:rPr>
      </w:pPr>
    </w:p>
    <w:p w14:paraId="56F200D0" w14:textId="3E26F152" w:rsidR="004E7632" w:rsidRPr="001515F9" w:rsidRDefault="002D3D32" w:rsidP="004E7632">
      <w:pPr>
        <w:spacing w:after="0" w:line="360" w:lineRule="auto"/>
        <w:jc w:val="both"/>
        <w:rPr>
          <w:rFonts w:ascii="Palatino Linotype" w:hAnsi="Palatino Linotype" w:cs="Arial"/>
          <w:b/>
          <w:sz w:val="28"/>
        </w:rPr>
      </w:pPr>
      <w:r>
        <w:rPr>
          <w:rFonts w:ascii="Palatino Linotype" w:hAnsi="Palatino Linotype" w:cs="Arial"/>
          <w:b/>
          <w:sz w:val="28"/>
        </w:rPr>
        <w:t>CUAR</w:t>
      </w:r>
      <w:r w:rsidR="00775C9B" w:rsidRPr="001515F9">
        <w:rPr>
          <w:rFonts w:ascii="Palatino Linotype" w:hAnsi="Palatino Linotype" w:cs="Arial"/>
          <w:b/>
          <w:sz w:val="28"/>
        </w:rPr>
        <w:t>T</w:t>
      </w:r>
      <w:r w:rsidR="00052C48" w:rsidRPr="001515F9">
        <w:rPr>
          <w:rFonts w:ascii="Palatino Linotype" w:hAnsi="Palatino Linotype" w:cs="Arial"/>
          <w:b/>
          <w:sz w:val="28"/>
        </w:rPr>
        <w:t>O</w:t>
      </w:r>
      <w:r w:rsidR="004E7632" w:rsidRPr="001515F9">
        <w:rPr>
          <w:rFonts w:ascii="Palatino Linotype" w:hAnsi="Palatino Linotype" w:cs="Arial"/>
          <w:b/>
          <w:sz w:val="28"/>
        </w:rPr>
        <w:t xml:space="preserve">. </w:t>
      </w:r>
      <w:r w:rsidR="002852DC" w:rsidRPr="001515F9">
        <w:rPr>
          <w:rFonts w:ascii="Palatino Linotype" w:hAnsi="Palatino Linotype"/>
          <w:b/>
          <w:sz w:val="28"/>
        </w:rPr>
        <w:t>De los</w:t>
      </w:r>
      <w:r w:rsidR="004E7632" w:rsidRPr="001515F9">
        <w:rPr>
          <w:rFonts w:ascii="Palatino Linotype" w:hAnsi="Palatino Linotype"/>
          <w:b/>
          <w:sz w:val="28"/>
        </w:rPr>
        <w:t xml:space="preserve"> recurso</w:t>
      </w:r>
      <w:r w:rsidR="002852DC" w:rsidRPr="001515F9">
        <w:rPr>
          <w:rFonts w:ascii="Palatino Linotype" w:hAnsi="Palatino Linotype"/>
          <w:b/>
          <w:sz w:val="28"/>
        </w:rPr>
        <w:t>s</w:t>
      </w:r>
      <w:r w:rsidR="004E7632" w:rsidRPr="001515F9">
        <w:rPr>
          <w:rFonts w:ascii="Palatino Linotype" w:hAnsi="Palatino Linotype"/>
          <w:b/>
          <w:sz w:val="28"/>
        </w:rPr>
        <w:t xml:space="preserve"> de revisión.</w:t>
      </w:r>
    </w:p>
    <w:p w14:paraId="709C2780" w14:textId="24C521AE" w:rsidR="004C05B6" w:rsidRDefault="004E7632" w:rsidP="0025170A">
      <w:pPr>
        <w:spacing w:after="0" w:line="360" w:lineRule="auto"/>
        <w:jc w:val="both"/>
        <w:rPr>
          <w:rFonts w:ascii="Palatino Linotype" w:hAnsi="Palatino Linotype" w:cs="Arial"/>
          <w:sz w:val="24"/>
        </w:rPr>
      </w:pPr>
      <w:r w:rsidRPr="001515F9">
        <w:rPr>
          <w:rFonts w:ascii="Palatino Linotype" w:hAnsi="Palatino Linotype" w:cs="Arial"/>
          <w:sz w:val="24"/>
          <w:szCs w:val="24"/>
        </w:rPr>
        <w:t>Inconforme con las respuestas notificadas por</w:t>
      </w:r>
      <w:r w:rsidR="006F1DBC" w:rsidRPr="001515F9">
        <w:rPr>
          <w:rFonts w:ascii="Palatino Linotype" w:hAnsi="Palatino Linotype" w:cs="Arial"/>
          <w:sz w:val="24"/>
          <w:szCs w:val="24"/>
        </w:rPr>
        <w:t xml:space="preserve"> el </w:t>
      </w:r>
      <w:r w:rsidRPr="001515F9">
        <w:rPr>
          <w:rFonts w:ascii="Palatino Linotype" w:hAnsi="Palatino Linotype" w:cs="Arial"/>
          <w:b/>
          <w:sz w:val="24"/>
          <w:szCs w:val="24"/>
        </w:rPr>
        <w:t>Sujeto Obligado</w:t>
      </w:r>
      <w:r w:rsidRPr="001515F9">
        <w:rPr>
          <w:rFonts w:ascii="Palatino Linotype" w:hAnsi="Palatino Linotype" w:cs="Arial"/>
          <w:sz w:val="24"/>
          <w:szCs w:val="24"/>
        </w:rPr>
        <w:t xml:space="preserve">, </w:t>
      </w:r>
      <w:r w:rsidR="006F1DBC" w:rsidRPr="001515F9">
        <w:rPr>
          <w:rFonts w:ascii="Palatino Linotype" w:hAnsi="Palatino Linotype" w:cs="Arial"/>
          <w:bCs/>
          <w:sz w:val="24"/>
          <w:szCs w:val="24"/>
        </w:rPr>
        <w:t>la</w:t>
      </w:r>
      <w:r w:rsidR="004757F1" w:rsidRPr="001515F9">
        <w:rPr>
          <w:rFonts w:ascii="Palatino Linotype" w:hAnsi="Palatino Linotype" w:cs="Arial"/>
          <w:bCs/>
          <w:sz w:val="24"/>
          <w:szCs w:val="24"/>
        </w:rPr>
        <w:t xml:space="preserve"> parte</w:t>
      </w:r>
      <w:r w:rsidR="006F1DBC" w:rsidRPr="001515F9">
        <w:rPr>
          <w:rFonts w:ascii="Palatino Linotype" w:hAnsi="Palatino Linotype" w:cs="Arial"/>
          <w:b/>
          <w:sz w:val="24"/>
          <w:szCs w:val="24"/>
        </w:rPr>
        <w:t xml:space="preserve"> </w:t>
      </w:r>
      <w:r w:rsidRPr="001515F9">
        <w:rPr>
          <w:rFonts w:ascii="Palatino Linotype" w:hAnsi="Palatino Linotype" w:cs="Arial"/>
          <w:b/>
          <w:sz w:val="24"/>
          <w:szCs w:val="24"/>
        </w:rPr>
        <w:t xml:space="preserve">Recurrente </w:t>
      </w:r>
      <w:r w:rsidRPr="001515F9">
        <w:rPr>
          <w:rFonts w:ascii="Palatino Linotype" w:hAnsi="Palatino Linotype" w:cs="Arial"/>
          <w:sz w:val="24"/>
          <w:szCs w:val="24"/>
        </w:rPr>
        <w:t>interpuso los recursos de revisión, en fecha</w:t>
      </w:r>
      <w:r w:rsidR="00C6272F">
        <w:rPr>
          <w:rFonts w:ascii="Palatino Linotype" w:hAnsi="Palatino Linotype" w:cs="Arial"/>
          <w:sz w:val="24"/>
          <w:szCs w:val="24"/>
        </w:rPr>
        <w:t xml:space="preserve"> veintiséis de mayo y</w:t>
      </w:r>
      <w:r w:rsidRPr="001515F9">
        <w:rPr>
          <w:rFonts w:ascii="Palatino Linotype" w:hAnsi="Palatino Linotype" w:cs="Arial"/>
          <w:sz w:val="24"/>
          <w:szCs w:val="24"/>
        </w:rPr>
        <w:t xml:space="preserve"> </w:t>
      </w:r>
      <w:r w:rsidR="003565F6">
        <w:rPr>
          <w:rFonts w:ascii="Palatino Linotype" w:hAnsi="Palatino Linotype" w:cs="Arial"/>
          <w:sz w:val="24"/>
          <w:szCs w:val="24"/>
        </w:rPr>
        <w:t>tres de junio</w:t>
      </w:r>
      <w:r w:rsidR="002323F8" w:rsidRPr="001515F9">
        <w:rPr>
          <w:rFonts w:ascii="Palatino Linotype" w:hAnsi="Palatino Linotype" w:cs="Arial"/>
          <w:sz w:val="24"/>
          <w:szCs w:val="24"/>
        </w:rPr>
        <w:t xml:space="preserve"> </w:t>
      </w:r>
      <w:r w:rsidRPr="001515F9">
        <w:rPr>
          <w:rFonts w:ascii="Palatino Linotype" w:hAnsi="Palatino Linotype" w:cs="Arial"/>
          <w:sz w:val="24"/>
          <w:szCs w:val="24"/>
        </w:rPr>
        <w:t xml:space="preserve">de dos mil </w:t>
      </w:r>
      <w:r w:rsidR="002852DC" w:rsidRPr="001515F9">
        <w:rPr>
          <w:rFonts w:ascii="Palatino Linotype" w:hAnsi="Palatino Linotype" w:cs="Arial"/>
          <w:sz w:val="24"/>
          <w:szCs w:val="24"/>
        </w:rPr>
        <w:t>veint</w:t>
      </w:r>
      <w:r w:rsidR="004757F1" w:rsidRPr="001515F9">
        <w:rPr>
          <w:rFonts w:ascii="Palatino Linotype" w:hAnsi="Palatino Linotype" w:cs="Arial"/>
          <w:sz w:val="24"/>
          <w:szCs w:val="24"/>
        </w:rPr>
        <w:t>ic</w:t>
      </w:r>
      <w:r w:rsidR="00312BB4" w:rsidRPr="001515F9">
        <w:rPr>
          <w:rFonts w:ascii="Palatino Linotype" w:hAnsi="Palatino Linotype" w:cs="Arial"/>
          <w:sz w:val="24"/>
          <w:szCs w:val="24"/>
        </w:rPr>
        <w:t>inco</w:t>
      </w:r>
      <w:r w:rsidRPr="001515F9">
        <w:rPr>
          <w:rFonts w:ascii="Palatino Linotype" w:hAnsi="Palatino Linotype" w:cs="Arial"/>
          <w:sz w:val="24"/>
          <w:szCs w:val="24"/>
        </w:rPr>
        <w:t>, los cuales fueron registrados</w:t>
      </w:r>
      <w:r w:rsidRPr="001515F9">
        <w:rPr>
          <w:rFonts w:ascii="Palatino Linotype" w:hAnsi="Palatino Linotype" w:cs="Arial"/>
          <w:b/>
          <w:sz w:val="24"/>
          <w:szCs w:val="24"/>
        </w:rPr>
        <w:t xml:space="preserve"> </w:t>
      </w:r>
      <w:r w:rsidRPr="001515F9">
        <w:rPr>
          <w:rFonts w:ascii="Palatino Linotype" w:hAnsi="Palatino Linotype" w:cs="Arial"/>
          <w:sz w:val="24"/>
          <w:szCs w:val="24"/>
        </w:rPr>
        <w:t xml:space="preserve">en el sistema electrónico con los </w:t>
      </w:r>
      <w:r w:rsidRPr="001515F9">
        <w:rPr>
          <w:rFonts w:ascii="Palatino Linotype" w:hAnsi="Palatino Linotype" w:cs="Arial"/>
          <w:sz w:val="24"/>
          <w:szCs w:val="24"/>
        </w:rPr>
        <w:lastRenderedPageBreak/>
        <w:t xml:space="preserve">expedientes números </w:t>
      </w:r>
      <w:bookmarkStart w:id="8" w:name="_Hlk103276446"/>
      <w:bookmarkStart w:id="9" w:name="_Hlk190773058"/>
      <w:r w:rsidRPr="001515F9">
        <w:rPr>
          <w:rFonts w:ascii="Palatino Linotype" w:hAnsi="Palatino Linotype" w:cs="Arial"/>
          <w:b/>
          <w:bCs/>
          <w:sz w:val="24"/>
          <w:szCs w:val="24"/>
          <w:lang w:eastAsia="es-MX"/>
        </w:rPr>
        <w:t>0</w:t>
      </w:r>
      <w:r w:rsidR="0041111A">
        <w:rPr>
          <w:rFonts w:ascii="Palatino Linotype" w:hAnsi="Palatino Linotype" w:cs="Arial"/>
          <w:b/>
          <w:bCs/>
          <w:sz w:val="24"/>
          <w:szCs w:val="24"/>
          <w:lang w:eastAsia="es-MX"/>
        </w:rPr>
        <w:t>5</w:t>
      </w:r>
      <w:r w:rsidR="003565F6">
        <w:rPr>
          <w:rFonts w:ascii="Palatino Linotype" w:hAnsi="Palatino Linotype" w:cs="Arial"/>
          <w:b/>
          <w:bCs/>
          <w:sz w:val="24"/>
          <w:szCs w:val="24"/>
          <w:lang w:eastAsia="es-MX"/>
        </w:rPr>
        <w:t>955</w:t>
      </w:r>
      <w:r w:rsidRPr="001515F9">
        <w:rPr>
          <w:rFonts w:ascii="Palatino Linotype" w:hAnsi="Palatino Linotype" w:cs="Arial"/>
          <w:b/>
          <w:bCs/>
          <w:sz w:val="24"/>
          <w:szCs w:val="24"/>
          <w:lang w:eastAsia="es-MX"/>
        </w:rPr>
        <w:t>/INFOEM/IP/RR/202</w:t>
      </w:r>
      <w:r w:rsidR="00300F14" w:rsidRPr="001515F9">
        <w:rPr>
          <w:rFonts w:ascii="Palatino Linotype" w:hAnsi="Palatino Linotype" w:cs="Arial"/>
          <w:b/>
          <w:bCs/>
          <w:sz w:val="24"/>
          <w:szCs w:val="24"/>
          <w:lang w:eastAsia="es-MX"/>
        </w:rPr>
        <w:t>5</w:t>
      </w:r>
      <w:r w:rsidRPr="001515F9">
        <w:rPr>
          <w:rFonts w:ascii="Palatino Linotype" w:hAnsi="Palatino Linotype" w:cs="Arial"/>
          <w:b/>
          <w:bCs/>
          <w:sz w:val="24"/>
          <w:szCs w:val="24"/>
          <w:lang w:eastAsia="es-MX"/>
        </w:rPr>
        <w:t xml:space="preserve"> </w:t>
      </w:r>
      <w:bookmarkEnd w:id="8"/>
      <w:r w:rsidRPr="001515F9">
        <w:rPr>
          <w:rFonts w:ascii="Palatino Linotype" w:hAnsi="Palatino Linotype" w:cs="Arial"/>
          <w:bCs/>
          <w:i/>
          <w:sz w:val="24"/>
          <w:szCs w:val="24"/>
          <w:lang w:eastAsia="es-MX"/>
        </w:rPr>
        <w:t xml:space="preserve">(para la solicitud </w:t>
      </w:r>
      <w:r w:rsidR="003565F6" w:rsidRPr="003565F6">
        <w:rPr>
          <w:rFonts w:ascii="Palatino Linotype" w:hAnsi="Palatino Linotype" w:cs="Arial"/>
          <w:i/>
          <w:sz w:val="24"/>
        </w:rPr>
        <w:t>002</w:t>
      </w:r>
      <w:r w:rsidR="003565F6">
        <w:rPr>
          <w:rFonts w:ascii="Palatino Linotype" w:hAnsi="Palatino Linotype" w:cs="Arial"/>
          <w:i/>
          <w:sz w:val="24"/>
        </w:rPr>
        <w:t>5</w:t>
      </w:r>
      <w:r w:rsidR="003565F6" w:rsidRPr="003565F6">
        <w:rPr>
          <w:rFonts w:ascii="Palatino Linotype" w:hAnsi="Palatino Linotype" w:cs="Arial"/>
          <w:i/>
          <w:sz w:val="24"/>
        </w:rPr>
        <w:t>0/COYOTEP/IP/2025</w:t>
      </w:r>
      <w:r w:rsidRPr="001515F9">
        <w:rPr>
          <w:rFonts w:ascii="Palatino Linotype" w:hAnsi="Palatino Linotype" w:cs="Arial"/>
          <w:i/>
          <w:sz w:val="24"/>
        </w:rPr>
        <w:t>)</w:t>
      </w:r>
      <w:bookmarkEnd w:id="9"/>
      <w:r w:rsidR="00300F14" w:rsidRPr="001515F9">
        <w:rPr>
          <w:rFonts w:ascii="Palatino Linotype" w:hAnsi="Palatino Linotype" w:cs="Arial"/>
          <w:i/>
          <w:sz w:val="24"/>
        </w:rPr>
        <w:t>,</w:t>
      </w:r>
      <w:r w:rsidR="002323F8" w:rsidRPr="001515F9">
        <w:rPr>
          <w:rFonts w:ascii="Palatino Linotype" w:hAnsi="Palatino Linotype" w:cs="Arial"/>
          <w:i/>
          <w:sz w:val="24"/>
        </w:rPr>
        <w:t xml:space="preserve"> </w:t>
      </w:r>
      <w:r w:rsidR="00506341" w:rsidRPr="001515F9">
        <w:rPr>
          <w:rFonts w:ascii="Palatino Linotype" w:hAnsi="Palatino Linotype" w:cs="Arial"/>
          <w:b/>
          <w:bCs/>
          <w:sz w:val="24"/>
          <w:szCs w:val="24"/>
          <w:lang w:eastAsia="es-MX"/>
        </w:rPr>
        <w:t>0</w:t>
      </w:r>
      <w:r w:rsidR="003565F6">
        <w:rPr>
          <w:rFonts w:ascii="Palatino Linotype" w:hAnsi="Palatino Linotype" w:cs="Arial"/>
          <w:b/>
          <w:bCs/>
          <w:sz w:val="24"/>
          <w:szCs w:val="24"/>
          <w:lang w:eastAsia="es-MX"/>
        </w:rPr>
        <w:t>6474</w:t>
      </w:r>
      <w:r w:rsidR="00300F14" w:rsidRPr="001515F9">
        <w:rPr>
          <w:rFonts w:ascii="Palatino Linotype" w:hAnsi="Palatino Linotype" w:cs="Arial"/>
          <w:b/>
          <w:bCs/>
          <w:sz w:val="24"/>
          <w:szCs w:val="24"/>
          <w:lang w:eastAsia="es-MX"/>
        </w:rPr>
        <w:t xml:space="preserve">/INFOEM/IP/RR/2025 </w:t>
      </w:r>
      <w:r w:rsidR="00300F14" w:rsidRPr="001515F9">
        <w:rPr>
          <w:rFonts w:ascii="Palatino Linotype" w:hAnsi="Palatino Linotype" w:cs="Arial"/>
          <w:bCs/>
          <w:i/>
          <w:sz w:val="24"/>
          <w:szCs w:val="24"/>
          <w:lang w:eastAsia="es-MX"/>
        </w:rPr>
        <w:t xml:space="preserve">(para la solicitud </w:t>
      </w:r>
      <w:r w:rsidR="003565F6" w:rsidRPr="003565F6">
        <w:rPr>
          <w:rFonts w:ascii="Palatino Linotype" w:hAnsi="Palatino Linotype" w:cs="Arial"/>
          <w:i/>
          <w:sz w:val="24"/>
        </w:rPr>
        <w:t>00260/COYOTEP/IP/2025</w:t>
      </w:r>
      <w:r w:rsidR="00300F14" w:rsidRPr="001515F9">
        <w:rPr>
          <w:rFonts w:ascii="Palatino Linotype" w:hAnsi="Palatino Linotype" w:cs="Arial"/>
          <w:i/>
          <w:sz w:val="24"/>
        </w:rPr>
        <w:t xml:space="preserve">) </w:t>
      </w:r>
      <w:r w:rsidRPr="001515F9">
        <w:rPr>
          <w:rFonts w:ascii="Palatino Linotype" w:hAnsi="Palatino Linotype" w:cs="Arial"/>
          <w:sz w:val="24"/>
        </w:rPr>
        <w:t>y</w:t>
      </w:r>
      <w:r w:rsidRPr="001515F9">
        <w:rPr>
          <w:rFonts w:ascii="Palatino Linotype" w:hAnsi="Palatino Linotype" w:cs="Arial"/>
          <w:b/>
          <w:bCs/>
          <w:sz w:val="24"/>
          <w:szCs w:val="24"/>
          <w:lang w:eastAsia="es-MX"/>
        </w:rPr>
        <w:t xml:space="preserve"> </w:t>
      </w:r>
      <w:r w:rsidR="00CC7C72" w:rsidRPr="001515F9">
        <w:rPr>
          <w:rFonts w:ascii="Palatino Linotype" w:hAnsi="Palatino Linotype" w:cs="Arial"/>
          <w:b/>
          <w:bCs/>
          <w:sz w:val="24"/>
          <w:szCs w:val="24"/>
          <w:lang w:eastAsia="es-MX"/>
        </w:rPr>
        <w:t>0</w:t>
      </w:r>
      <w:r w:rsidR="003565F6">
        <w:rPr>
          <w:rFonts w:ascii="Palatino Linotype" w:hAnsi="Palatino Linotype" w:cs="Arial"/>
          <w:b/>
          <w:bCs/>
          <w:sz w:val="24"/>
          <w:szCs w:val="24"/>
          <w:lang w:eastAsia="es-MX"/>
        </w:rPr>
        <w:t>6477</w:t>
      </w:r>
      <w:r w:rsidR="00C76E1B" w:rsidRPr="001515F9">
        <w:rPr>
          <w:rFonts w:ascii="Palatino Linotype" w:hAnsi="Palatino Linotype" w:cs="Arial"/>
          <w:b/>
          <w:bCs/>
          <w:sz w:val="24"/>
          <w:szCs w:val="24"/>
          <w:lang w:eastAsia="es-MX"/>
        </w:rPr>
        <w:t>/INFOEM/IP/RR/202</w:t>
      </w:r>
      <w:r w:rsidR="00300F14" w:rsidRPr="001515F9">
        <w:rPr>
          <w:rFonts w:ascii="Palatino Linotype" w:hAnsi="Palatino Linotype" w:cs="Arial"/>
          <w:b/>
          <w:bCs/>
          <w:sz w:val="24"/>
          <w:szCs w:val="24"/>
          <w:lang w:eastAsia="es-MX"/>
        </w:rPr>
        <w:t>5</w:t>
      </w:r>
      <w:r w:rsidRPr="001515F9">
        <w:rPr>
          <w:rFonts w:ascii="Palatino Linotype" w:hAnsi="Palatino Linotype" w:cs="Arial"/>
          <w:b/>
          <w:bCs/>
          <w:sz w:val="24"/>
          <w:szCs w:val="24"/>
          <w:lang w:eastAsia="es-MX"/>
        </w:rPr>
        <w:t xml:space="preserve"> </w:t>
      </w:r>
      <w:r w:rsidRPr="001515F9">
        <w:rPr>
          <w:rFonts w:ascii="Palatino Linotype" w:hAnsi="Palatino Linotype" w:cs="Arial"/>
          <w:bCs/>
          <w:i/>
          <w:sz w:val="24"/>
          <w:szCs w:val="24"/>
          <w:lang w:eastAsia="es-MX"/>
        </w:rPr>
        <w:t xml:space="preserve">(para la solicitud </w:t>
      </w:r>
      <w:r w:rsidR="003565F6" w:rsidRPr="003565F6">
        <w:rPr>
          <w:rFonts w:ascii="Palatino Linotype" w:hAnsi="Palatino Linotype" w:cs="Arial"/>
          <w:i/>
          <w:sz w:val="24"/>
        </w:rPr>
        <w:t>002</w:t>
      </w:r>
      <w:r w:rsidR="003565F6">
        <w:rPr>
          <w:rFonts w:ascii="Palatino Linotype" w:hAnsi="Palatino Linotype" w:cs="Arial"/>
          <w:i/>
          <w:sz w:val="24"/>
        </w:rPr>
        <w:t>59</w:t>
      </w:r>
      <w:r w:rsidR="003565F6" w:rsidRPr="003565F6">
        <w:rPr>
          <w:rFonts w:ascii="Palatino Linotype" w:hAnsi="Palatino Linotype" w:cs="Arial"/>
          <w:i/>
          <w:sz w:val="24"/>
        </w:rPr>
        <w:t>/COYOTEP/IP/2025</w:t>
      </w:r>
      <w:r w:rsidRPr="001515F9">
        <w:rPr>
          <w:rFonts w:ascii="Palatino Linotype" w:hAnsi="Palatino Linotype" w:cs="Arial"/>
          <w:i/>
          <w:sz w:val="24"/>
        </w:rPr>
        <w:t>)</w:t>
      </w:r>
      <w:r w:rsidR="00BA610B" w:rsidRPr="001515F9">
        <w:rPr>
          <w:rFonts w:ascii="Palatino Linotype" w:hAnsi="Palatino Linotype" w:cs="Arial"/>
          <w:sz w:val="24"/>
          <w:szCs w:val="24"/>
        </w:rPr>
        <w:t>;</w:t>
      </w:r>
      <w:r w:rsidRPr="001515F9">
        <w:rPr>
          <w:rFonts w:ascii="Palatino Linotype" w:hAnsi="Palatino Linotype" w:cs="Arial"/>
          <w:sz w:val="24"/>
          <w:szCs w:val="24"/>
        </w:rPr>
        <w:t xml:space="preserve"> en los cuales </w:t>
      </w:r>
      <w:r w:rsidRPr="001515F9">
        <w:rPr>
          <w:rFonts w:ascii="Palatino Linotype" w:hAnsi="Palatino Linotype" w:cs="Arial"/>
          <w:sz w:val="24"/>
        </w:rPr>
        <w:t>arguye, las siguientes manifestaciones</w:t>
      </w:r>
      <w:r w:rsidR="003565F6">
        <w:rPr>
          <w:rFonts w:ascii="Palatino Linotype" w:hAnsi="Palatino Linotype" w:cs="Arial"/>
          <w:sz w:val="24"/>
        </w:rPr>
        <w:t>:</w:t>
      </w:r>
    </w:p>
    <w:p w14:paraId="46149439" w14:textId="77777777" w:rsidR="003565F6" w:rsidRDefault="003565F6" w:rsidP="0025170A">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929"/>
        <w:gridCol w:w="3039"/>
        <w:gridCol w:w="3058"/>
      </w:tblGrid>
      <w:tr w:rsidR="003565F6" w:rsidRPr="001515F9" w14:paraId="43926E33" w14:textId="448C7971" w:rsidTr="00C6272F">
        <w:trPr>
          <w:trHeight w:val="696"/>
          <w:tblHeader/>
        </w:trPr>
        <w:tc>
          <w:tcPr>
            <w:tcW w:w="2929" w:type="dxa"/>
            <w:shd w:val="clear" w:color="auto" w:fill="D9D9D9" w:themeFill="background1" w:themeFillShade="D9"/>
            <w:vAlign w:val="center"/>
          </w:tcPr>
          <w:p w14:paraId="5E483391" w14:textId="77777777" w:rsidR="003565F6" w:rsidRDefault="003565F6" w:rsidP="003565F6">
            <w:pPr>
              <w:jc w:val="center"/>
              <w:rPr>
                <w:rFonts w:ascii="Palatino Linotype" w:hAnsi="Palatino Linotype" w:cs="Arial"/>
                <w:b/>
              </w:rPr>
            </w:pPr>
            <w:r w:rsidRPr="001515F9">
              <w:rPr>
                <w:rFonts w:ascii="Palatino Linotype" w:hAnsi="Palatino Linotype" w:cs="Arial"/>
                <w:b/>
              </w:rPr>
              <w:t xml:space="preserve">Número de </w:t>
            </w:r>
          </w:p>
          <w:p w14:paraId="17D6B5D0" w14:textId="4B06C88A" w:rsidR="003565F6" w:rsidRPr="001515F9" w:rsidRDefault="003565F6" w:rsidP="003565F6">
            <w:pPr>
              <w:jc w:val="center"/>
              <w:rPr>
                <w:rFonts w:ascii="Palatino Linotype" w:hAnsi="Palatino Linotype" w:cs="Arial"/>
                <w:b/>
              </w:rPr>
            </w:pPr>
            <w:r>
              <w:rPr>
                <w:rFonts w:ascii="Palatino Linotype" w:hAnsi="Palatino Linotype" w:cs="Arial"/>
                <w:b/>
              </w:rPr>
              <w:t>Recurso de Revisión</w:t>
            </w:r>
          </w:p>
        </w:tc>
        <w:tc>
          <w:tcPr>
            <w:tcW w:w="3039" w:type="dxa"/>
            <w:shd w:val="clear" w:color="auto" w:fill="D9D9D9" w:themeFill="background1" w:themeFillShade="D9"/>
            <w:vAlign w:val="center"/>
          </w:tcPr>
          <w:p w14:paraId="2309A1D7" w14:textId="35F7DBD5" w:rsidR="003565F6" w:rsidRPr="001515F9" w:rsidRDefault="003565F6" w:rsidP="00105649">
            <w:pPr>
              <w:jc w:val="center"/>
              <w:rPr>
                <w:rFonts w:ascii="Palatino Linotype" w:hAnsi="Palatino Linotype" w:cs="Arial"/>
                <w:b/>
              </w:rPr>
            </w:pPr>
            <w:r>
              <w:rPr>
                <w:rFonts w:ascii="Palatino Linotype" w:hAnsi="Palatino Linotype" w:cs="Arial"/>
                <w:b/>
              </w:rPr>
              <w:t>Acto Impugnado</w:t>
            </w:r>
          </w:p>
        </w:tc>
        <w:tc>
          <w:tcPr>
            <w:tcW w:w="3058" w:type="dxa"/>
            <w:shd w:val="clear" w:color="auto" w:fill="D9D9D9" w:themeFill="background1" w:themeFillShade="D9"/>
          </w:tcPr>
          <w:p w14:paraId="5C1BC2D5" w14:textId="5D93A009" w:rsidR="003565F6" w:rsidRPr="001515F9" w:rsidRDefault="003565F6" w:rsidP="00105649">
            <w:pPr>
              <w:jc w:val="center"/>
              <w:rPr>
                <w:rFonts w:ascii="Palatino Linotype" w:hAnsi="Palatino Linotype" w:cs="Arial"/>
                <w:b/>
              </w:rPr>
            </w:pPr>
            <w:r w:rsidRPr="004C05B6">
              <w:rPr>
                <w:rFonts w:ascii="Palatino Linotype" w:hAnsi="Palatino Linotype" w:cs="Arial"/>
                <w:b/>
                <w:bCs/>
                <w:lang w:val="es-ES_tradnl"/>
              </w:rPr>
              <w:t>Razones o motivos de la inconformidad</w:t>
            </w:r>
          </w:p>
        </w:tc>
      </w:tr>
      <w:tr w:rsidR="00C6272F" w:rsidRPr="001515F9" w14:paraId="10EFCCEF" w14:textId="300E5CF7" w:rsidTr="00C6272F">
        <w:trPr>
          <w:trHeight w:val="410"/>
        </w:trPr>
        <w:tc>
          <w:tcPr>
            <w:tcW w:w="2929" w:type="dxa"/>
            <w:vAlign w:val="center"/>
          </w:tcPr>
          <w:p w14:paraId="639A8419" w14:textId="6E894A9D" w:rsidR="00C6272F" w:rsidRPr="001515F9" w:rsidRDefault="00C6272F" w:rsidP="00C6272F">
            <w:pPr>
              <w:jc w:val="center"/>
              <w:rPr>
                <w:rFonts w:ascii="Palatino Linotype" w:hAnsi="Palatino Linotype" w:cs="Arial"/>
                <w:b/>
                <w:sz w:val="20"/>
              </w:rPr>
            </w:pPr>
            <w:r w:rsidRPr="003565F6">
              <w:rPr>
                <w:rFonts w:ascii="Palatino Linotype" w:hAnsi="Palatino Linotype" w:cs="Arial"/>
                <w:b/>
                <w:szCs w:val="20"/>
                <w:lang w:val="en-US"/>
              </w:rPr>
              <w:t>05955/INFOEM/IP/RR/2025</w:t>
            </w:r>
          </w:p>
        </w:tc>
        <w:tc>
          <w:tcPr>
            <w:tcW w:w="3039" w:type="dxa"/>
            <w:vAlign w:val="center"/>
          </w:tcPr>
          <w:p w14:paraId="792EBC04" w14:textId="701ED259" w:rsidR="00C6272F" w:rsidRPr="001515F9" w:rsidRDefault="00C6272F" w:rsidP="00C6272F">
            <w:pPr>
              <w:jc w:val="both"/>
              <w:rPr>
                <w:rFonts w:ascii="Palatino Linotype" w:hAnsi="Palatino Linotype" w:cs="Arial"/>
                <w:i/>
                <w:sz w:val="20"/>
                <w:szCs w:val="20"/>
              </w:rPr>
            </w:pPr>
            <w:r w:rsidRPr="003565F6">
              <w:rPr>
                <w:rFonts w:ascii="Palatino Linotype" w:hAnsi="Palatino Linotype" w:cs="Arial"/>
                <w:i/>
                <w:iCs/>
                <w:sz w:val="20"/>
                <w:szCs w:val="20"/>
                <w:lang w:val="es-ES_tradnl"/>
              </w:rPr>
              <w:t>“LA RESPUESTA DEL SUEJTO OBLIGADO” (Sic).</w:t>
            </w:r>
          </w:p>
        </w:tc>
        <w:tc>
          <w:tcPr>
            <w:tcW w:w="3058" w:type="dxa"/>
          </w:tcPr>
          <w:p w14:paraId="321145AD" w14:textId="0EE201B7" w:rsidR="00C6272F" w:rsidRPr="001515F9" w:rsidRDefault="00C6272F" w:rsidP="00C6272F">
            <w:pPr>
              <w:jc w:val="both"/>
              <w:rPr>
                <w:rFonts w:ascii="Palatino Linotype" w:hAnsi="Palatino Linotype" w:cs="Arial"/>
                <w:i/>
                <w:sz w:val="20"/>
                <w:szCs w:val="20"/>
              </w:rPr>
            </w:pPr>
            <w:r w:rsidRPr="003565F6">
              <w:rPr>
                <w:rFonts w:ascii="Palatino Linotype" w:hAnsi="Palatino Linotype" w:cs="Arial"/>
                <w:i/>
                <w:iCs/>
                <w:sz w:val="20"/>
                <w:szCs w:val="20"/>
                <w:lang w:val="es-ES_tradnl"/>
              </w:rPr>
              <w:t>“</w:t>
            </w:r>
            <w:r w:rsidRPr="00C6272F">
              <w:rPr>
                <w:rFonts w:ascii="Palatino Linotype" w:hAnsi="Palatino Linotype" w:cs="Arial"/>
                <w:i/>
                <w:iCs/>
                <w:sz w:val="20"/>
                <w:szCs w:val="20"/>
                <w:lang w:val="es-ES_tradnl"/>
              </w:rPr>
              <w:t xml:space="preserve">Se solicita la nómina debidamente firmada y en su versión pública, no se </w:t>
            </w:r>
            <w:proofErr w:type="spellStart"/>
            <w:r w:rsidRPr="00C6272F">
              <w:rPr>
                <w:rFonts w:ascii="Palatino Linotype" w:hAnsi="Palatino Linotype" w:cs="Arial"/>
                <w:i/>
                <w:iCs/>
                <w:sz w:val="20"/>
                <w:szCs w:val="20"/>
                <w:lang w:val="es-ES_tradnl"/>
              </w:rPr>
              <w:t>esta</w:t>
            </w:r>
            <w:proofErr w:type="spellEnd"/>
            <w:r w:rsidRPr="00C6272F">
              <w:rPr>
                <w:rFonts w:ascii="Palatino Linotype" w:hAnsi="Palatino Linotype" w:cs="Arial"/>
                <w:i/>
                <w:iCs/>
                <w:sz w:val="20"/>
                <w:szCs w:val="20"/>
                <w:lang w:val="es-ES_tradnl"/>
              </w:rPr>
              <w:t xml:space="preserve"> pidiendo un "reporte de nómina", ya que las dos contienen información distinta, no cumplen con los principios máximos de publicidad.</w:t>
            </w:r>
            <w:r w:rsidRPr="003565F6">
              <w:rPr>
                <w:rFonts w:ascii="Palatino Linotype" w:hAnsi="Palatino Linotype" w:cs="Arial"/>
                <w:i/>
                <w:iCs/>
                <w:sz w:val="20"/>
                <w:szCs w:val="20"/>
                <w:lang w:val="es-ES_tradnl"/>
              </w:rPr>
              <w:t>” (Sic).</w:t>
            </w:r>
          </w:p>
        </w:tc>
      </w:tr>
      <w:tr w:rsidR="00C6272F" w:rsidRPr="001515F9" w14:paraId="2B1989EE" w14:textId="5BAABE6F" w:rsidTr="00C6272F">
        <w:trPr>
          <w:trHeight w:val="410"/>
        </w:trPr>
        <w:tc>
          <w:tcPr>
            <w:tcW w:w="2929" w:type="dxa"/>
            <w:vAlign w:val="center"/>
          </w:tcPr>
          <w:p w14:paraId="5A959A74" w14:textId="6E2B1226" w:rsidR="00C6272F" w:rsidRPr="001515F9" w:rsidRDefault="00C6272F" w:rsidP="00C6272F">
            <w:pPr>
              <w:jc w:val="center"/>
              <w:rPr>
                <w:rFonts w:ascii="Palatino Linotype" w:hAnsi="Palatino Linotype" w:cs="Arial"/>
                <w:b/>
                <w:sz w:val="20"/>
                <w:szCs w:val="20"/>
              </w:rPr>
            </w:pPr>
            <w:r w:rsidRPr="003565F6">
              <w:rPr>
                <w:rFonts w:ascii="Palatino Linotype" w:hAnsi="Palatino Linotype" w:cs="Arial"/>
                <w:b/>
                <w:szCs w:val="20"/>
                <w:lang w:val="en-US"/>
              </w:rPr>
              <w:t>0</w:t>
            </w:r>
            <w:r>
              <w:rPr>
                <w:rFonts w:ascii="Palatino Linotype" w:hAnsi="Palatino Linotype" w:cs="Arial"/>
                <w:b/>
                <w:szCs w:val="20"/>
                <w:lang w:val="en-US"/>
              </w:rPr>
              <w:t>6474</w:t>
            </w:r>
            <w:r w:rsidRPr="003565F6">
              <w:rPr>
                <w:rFonts w:ascii="Palatino Linotype" w:hAnsi="Palatino Linotype" w:cs="Arial"/>
                <w:b/>
                <w:szCs w:val="20"/>
                <w:lang w:val="en-US"/>
              </w:rPr>
              <w:t>/INFOEM/IP/RR/2025</w:t>
            </w:r>
          </w:p>
        </w:tc>
        <w:tc>
          <w:tcPr>
            <w:tcW w:w="3039" w:type="dxa"/>
            <w:vAlign w:val="center"/>
          </w:tcPr>
          <w:p w14:paraId="3A8C154A" w14:textId="507D756E" w:rsidR="00C6272F" w:rsidRPr="001515F9" w:rsidRDefault="00C6272F" w:rsidP="00C6272F">
            <w:pPr>
              <w:jc w:val="both"/>
              <w:rPr>
                <w:rFonts w:ascii="Palatino Linotype" w:hAnsi="Palatino Linotype" w:cs="Arial"/>
                <w:i/>
                <w:sz w:val="20"/>
                <w:szCs w:val="20"/>
              </w:rPr>
            </w:pPr>
            <w:r w:rsidRPr="003565F6">
              <w:rPr>
                <w:rFonts w:ascii="Palatino Linotype" w:hAnsi="Palatino Linotype" w:cs="Arial"/>
                <w:i/>
                <w:iCs/>
                <w:sz w:val="20"/>
                <w:szCs w:val="20"/>
                <w:lang w:val="es-ES_tradnl"/>
              </w:rPr>
              <w:t>“LA RESPUESTA DEL SUEJTO OBLIGADO” (Sic).</w:t>
            </w:r>
          </w:p>
        </w:tc>
        <w:tc>
          <w:tcPr>
            <w:tcW w:w="3058" w:type="dxa"/>
          </w:tcPr>
          <w:p w14:paraId="40589831" w14:textId="45E5D526" w:rsidR="00C6272F" w:rsidRPr="001515F9" w:rsidRDefault="00C6272F" w:rsidP="00C6272F">
            <w:pPr>
              <w:jc w:val="both"/>
              <w:rPr>
                <w:rFonts w:ascii="Palatino Linotype" w:hAnsi="Palatino Linotype" w:cs="Arial"/>
                <w:i/>
                <w:sz w:val="20"/>
                <w:szCs w:val="20"/>
              </w:rPr>
            </w:pPr>
            <w:r w:rsidRPr="003565F6">
              <w:rPr>
                <w:rFonts w:ascii="Palatino Linotype" w:hAnsi="Palatino Linotype" w:cs="Arial"/>
                <w:i/>
                <w:iCs/>
                <w:sz w:val="20"/>
                <w:szCs w:val="20"/>
                <w:lang w:val="es-ES_tradnl"/>
              </w:rPr>
              <w:t>“</w:t>
            </w:r>
            <w:r w:rsidRPr="00C6272F">
              <w:rPr>
                <w:rFonts w:ascii="Palatino Linotype" w:hAnsi="Palatino Linotype" w:cs="Arial"/>
                <w:i/>
                <w:iCs/>
                <w:sz w:val="20"/>
                <w:szCs w:val="20"/>
                <w:lang w:val="es-ES_tradnl"/>
              </w:rPr>
              <w:t>LA NOMINA TIENE COMO FUNCIÓN PRINCIPAL EL CONOCER DETALLADAMENTE LOS CONCEPTOS POR LOS CUALES SE REALIZAN LOS PAGOS, BONIFICACIONES, APORTES A SEGURIDAD SOCIAL, ETC. SITUACIÓN QUE NO SE CUMPLE</w:t>
            </w:r>
            <w:r w:rsidRPr="003565F6">
              <w:rPr>
                <w:rFonts w:ascii="Palatino Linotype" w:hAnsi="Palatino Linotype" w:cs="Arial"/>
                <w:i/>
                <w:iCs/>
                <w:sz w:val="20"/>
                <w:szCs w:val="20"/>
                <w:lang w:val="es-ES_tradnl"/>
              </w:rPr>
              <w:t>” (Sic).</w:t>
            </w:r>
          </w:p>
        </w:tc>
      </w:tr>
      <w:tr w:rsidR="003565F6" w:rsidRPr="001515F9" w14:paraId="263E8B02" w14:textId="21D370E9" w:rsidTr="00C6272F">
        <w:trPr>
          <w:trHeight w:val="410"/>
        </w:trPr>
        <w:tc>
          <w:tcPr>
            <w:tcW w:w="2929" w:type="dxa"/>
            <w:vAlign w:val="center"/>
          </w:tcPr>
          <w:p w14:paraId="0DCD4555" w14:textId="765F38F4" w:rsidR="003565F6" w:rsidRPr="001515F9" w:rsidRDefault="003565F6" w:rsidP="00105649">
            <w:pPr>
              <w:jc w:val="center"/>
              <w:rPr>
                <w:rFonts w:ascii="Palatino Linotype" w:hAnsi="Palatino Linotype" w:cs="Arial"/>
                <w:b/>
                <w:sz w:val="20"/>
                <w:szCs w:val="20"/>
              </w:rPr>
            </w:pPr>
            <w:r w:rsidRPr="003565F6">
              <w:rPr>
                <w:rFonts w:ascii="Palatino Linotype" w:hAnsi="Palatino Linotype" w:cs="Arial"/>
                <w:b/>
                <w:szCs w:val="20"/>
                <w:lang w:val="en-US"/>
              </w:rPr>
              <w:t>0</w:t>
            </w:r>
            <w:r>
              <w:rPr>
                <w:rFonts w:ascii="Palatino Linotype" w:hAnsi="Palatino Linotype" w:cs="Arial"/>
                <w:b/>
                <w:szCs w:val="20"/>
                <w:lang w:val="en-US"/>
              </w:rPr>
              <w:t>6477</w:t>
            </w:r>
            <w:r w:rsidRPr="003565F6">
              <w:rPr>
                <w:rFonts w:ascii="Palatino Linotype" w:hAnsi="Palatino Linotype" w:cs="Arial"/>
                <w:b/>
                <w:szCs w:val="20"/>
                <w:lang w:val="en-US"/>
              </w:rPr>
              <w:t>/INFOEM/IP/RR/2025</w:t>
            </w:r>
          </w:p>
        </w:tc>
        <w:tc>
          <w:tcPr>
            <w:tcW w:w="3039" w:type="dxa"/>
            <w:vAlign w:val="center"/>
          </w:tcPr>
          <w:p w14:paraId="541E375B" w14:textId="0C35498D" w:rsidR="003565F6" w:rsidRPr="003565F6" w:rsidRDefault="003565F6" w:rsidP="00105649">
            <w:pPr>
              <w:jc w:val="both"/>
              <w:rPr>
                <w:rFonts w:ascii="Palatino Linotype" w:hAnsi="Palatino Linotype" w:cs="Arial"/>
                <w:i/>
                <w:sz w:val="20"/>
                <w:szCs w:val="20"/>
              </w:rPr>
            </w:pPr>
            <w:r w:rsidRPr="003565F6">
              <w:rPr>
                <w:rFonts w:ascii="Palatino Linotype" w:hAnsi="Palatino Linotype" w:cs="Arial"/>
                <w:i/>
                <w:iCs/>
                <w:sz w:val="20"/>
                <w:szCs w:val="20"/>
                <w:lang w:val="es-ES_tradnl"/>
              </w:rPr>
              <w:t>“LA RESPUESTA DEL SUEJTO OBLIGADO” (Sic).</w:t>
            </w:r>
          </w:p>
        </w:tc>
        <w:tc>
          <w:tcPr>
            <w:tcW w:w="3058" w:type="dxa"/>
          </w:tcPr>
          <w:p w14:paraId="479F5DB5" w14:textId="26A039BC" w:rsidR="003565F6" w:rsidRPr="003565F6" w:rsidRDefault="003565F6" w:rsidP="00105649">
            <w:pPr>
              <w:jc w:val="both"/>
              <w:rPr>
                <w:rFonts w:ascii="Palatino Linotype" w:hAnsi="Palatino Linotype" w:cs="Arial"/>
                <w:i/>
                <w:sz w:val="20"/>
                <w:szCs w:val="20"/>
              </w:rPr>
            </w:pPr>
            <w:r w:rsidRPr="003565F6">
              <w:rPr>
                <w:rFonts w:ascii="Palatino Linotype" w:hAnsi="Palatino Linotype" w:cs="Arial"/>
                <w:i/>
                <w:iCs/>
                <w:sz w:val="20"/>
                <w:szCs w:val="20"/>
                <w:lang w:val="es-ES_tradnl"/>
              </w:rPr>
              <w:t>“NO ENTREGAN LA TOTALIDAD DE LA INFORMACION” (Sic).</w:t>
            </w:r>
          </w:p>
        </w:tc>
      </w:tr>
    </w:tbl>
    <w:p w14:paraId="622F3CE1" w14:textId="77777777" w:rsidR="003565F6" w:rsidRDefault="003565F6" w:rsidP="004E7632">
      <w:pPr>
        <w:spacing w:after="0" w:line="360" w:lineRule="auto"/>
        <w:jc w:val="both"/>
        <w:rPr>
          <w:rFonts w:ascii="Palatino Linotype" w:hAnsi="Palatino Linotype" w:cs="Arial"/>
          <w:b/>
          <w:sz w:val="28"/>
          <w:lang w:val="es-ES"/>
        </w:rPr>
      </w:pPr>
    </w:p>
    <w:p w14:paraId="51D11921" w14:textId="4AEF8788" w:rsidR="004E7632" w:rsidRPr="001515F9" w:rsidRDefault="002D3D32" w:rsidP="004E7632">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7C7C86" w:rsidRPr="001515F9">
        <w:rPr>
          <w:rFonts w:ascii="Palatino Linotype" w:hAnsi="Palatino Linotype" w:cs="Arial"/>
          <w:b/>
          <w:sz w:val="28"/>
        </w:rPr>
        <w:t>T</w:t>
      </w:r>
      <w:r w:rsidR="009C4E53" w:rsidRPr="001515F9">
        <w:rPr>
          <w:rFonts w:ascii="Palatino Linotype" w:hAnsi="Palatino Linotype" w:cs="Arial"/>
          <w:b/>
          <w:sz w:val="28"/>
        </w:rPr>
        <w:t>O.</w:t>
      </w:r>
      <w:r w:rsidR="004E7632" w:rsidRPr="001515F9">
        <w:rPr>
          <w:rFonts w:ascii="Palatino Linotype" w:hAnsi="Palatino Linotype" w:cs="Arial"/>
          <w:b/>
          <w:sz w:val="24"/>
          <w:szCs w:val="24"/>
        </w:rPr>
        <w:t xml:space="preserve"> </w:t>
      </w:r>
      <w:r w:rsidR="0089782A" w:rsidRPr="001515F9">
        <w:rPr>
          <w:rFonts w:ascii="Palatino Linotype" w:hAnsi="Palatino Linotype" w:cs="Arial"/>
          <w:b/>
          <w:sz w:val="28"/>
          <w:szCs w:val="28"/>
        </w:rPr>
        <w:t>Del turno de los</w:t>
      </w:r>
      <w:r w:rsidR="004E7632" w:rsidRPr="001515F9">
        <w:rPr>
          <w:rFonts w:ascii="Palatino Linotype" w:hAnsi="Palatino Linotype" w:cs="Arial"/>
          <w:b/>
          <w:sz w:val="28"/>
          <w:szCs w:val="28"/>
        </w:rPr>
        <w:t xml:space="preserve"> recurso</w:t>
      </w:r>
      <w:r w:rsidR="0089782A" w:rsidRPr="001515F9">
        <w:rPr>
          <w:rFonts w:ascii="Palatino Linotype" w:hAnsi="Palatino Linotype" w:cs="Arial"/>
          <w:b/>
          <w:sz w:val="28"/>
          <w:szCs w:val="28"/>
        </w:rPr>
        <w:t>s</w:t>
      </w:r>
      <w:r w:rsidR="004E7632" w:rsidRPr="001515F9">
        <w:rPr>
          <w:rFonts w:ascii="Palatino Linotype" w:hAnsi="Palatino Linotype" w:cs="Arial"/>
          <w:b/>
          <w:sz w:val="28"/>
          <w:szCs w:val="28"/>
        </w:rPr>
        <w:t xml:space="preserve"> de revisión.</w:t>
      </w:r>
    </w:p>
    <w:p w14:paraId="3BECB43A" w14:textId="3DB99DF2" w:rsidR="009012A4" w:rsidRDefault="004E7632" w:rsidP="009012A4">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 xml:space="preserve">Los medios de impugnación le fueron turnados a los Comisionados </w:t>
      </w:r>
      <w:r w:rsidR="0089782A" w:rsidRPr="001515F9">
        <w:rPr>
          <w:rFonts w:ascii="Palatino Linotype" w:hAnsi="Palatino Linotype" w:cs="Arial"/>
          <w:b/>
          <w:sz w:val="24"/>
          <w:szCs w:val="24"/>
        </w:rPr>
        <w:t>José Martínez Vilchis</w:t>
      </w:r>
      <w:r w:rsidR="00312BB4" w:rsidRPr="001515F9">
        <w:rPr>
          <w:rFonts w:ascii="Palatino Linotype" w:hAnsi="Palatino Linotype" w:cs="Arial"/>
          <w:sz w:val="24"/>
          <w:szCs w:val="24"/>
        </w:rPr>
        <w:t>,</w:t>
      </w:r>
      <w:r w:rsidR="0089782A" w:rsidRPr="001515F9">
        <w:rPr>
          <w:rFonts w:ascii="Palatino Linotype" w:hAnsi="Palatino Linotype" w:cs="Arial"/>
          <w:sz w:val="24"/>
          <w:szCs w:val="24"/>
        </w:rPr>
        <w:t xml:space="preserve"> </w:t>
      </w:r>
      <w:r w:rsidR="00C6272F">
        <w:rPr>
          <w:rFonts w:ascii="Palatino Linotype" w:hAnsi="Palatino Linotype" w:cs="Arial"/>
          <w:b/>
          <w:sz w:val="24"/>
          <w:szCs w:val="24"/>
        </w:rPr>
        <w:t>Guadalupe Ramírez Peña</w:t>
      </w:r>
      <w:r w:rsidR="00C6272F" w:rsidRPr="004C05B6">
        <w:rPr>
          <w:rFonts w:ascii="Palatino Linotype" w:hAnsi="Palatino Linotype" w:cs="Arial"/>
          <w:bCs/>
          <w:sz w:val="24"/>
          <w:szCs w:val="24"/>
        </w:rPr>
        <w:t xml:space="preserve"> y</w:t>
      </w:r>
      <w:r w:rsidR="00C6272F" w:rsidRPr="001515F9">
        <w:rPr>
          <w:rFonts w:ascii="Palatino Linotype" w:hAnsi="Palatino Linotype" w:cs="Arial"/>
          <w:b/>
          <w:sz w:val="24"/>
          <w:szCs w:val="24"/>
        </w:rPr>
        <w:t xml:space="preserve"> </w:t>
      </w:r>
      <w:r w:rsidR="00A71B86" w:rsidRPr="001515F9">
        <w:rPr>
          <w:rFonts w:ascii="Palatino Linotype" w:hAnsi="Palatino Linotype" w:cs="Arial"/>
          <w:b/>
          <w:sz w:val="24"/>
          <w:szCs w:val="24"/>
        </w:rPr>
        <w:t>Sharon Cristina Morales Martínez</w:t>
      </w:r>
      <w:r w:rsidR="00B76DBE" w:rsidRPr="001515F9">
        <w:rPr>
          <w:rFonts w:ascii="Palatino Linotype" w:hAnsi="Palatino Linotype" w:cs="Arial"/>
          <w:sz w:val="24"/>
          <w:szCs w:val="24"/>
        </w:rPr>
        <w:t>;</w:t>
      </w:r>
      <w:r w:rsidRPr="001515F9">
        <w:rPr>
          <w:rFonts w:ascii="Palatino Linotype" w:hAnsi="Palatino Linotype" w:cs="Arial"/>
          <w:sz w:val="24"/>
          <w:szCs w:val="24"/>
        </w:rPr>
        <w:t xml:space="preserve"> por medio del sistema electrónico </w:t>
      </w:r>
      <w:r w:rsidRPr="001515F9">
        <w:rPr>
          <w:rFonts w:ascii="Palatino Linotype" w:hAnsi="Palatino Linotype" w:cs="Arial"/>
          <w:b/>
          <w:bCs/>
          <w:sz w:val="24"/>
          <w:szCs w:val="24"/>
        </w:rPr>
        <w:t>SAIMEX</w:t>
      </w:r>
      <w:r w:rsidRPr="001515F9">
        <w:rPr>
          <w:rFonts w:ascii="Palatino Linotype" w:hAnsi="Palatino Linotype" w:cs="Arial"/>
          <w:sz w:val="24"/>
          <w:szCs w:val="24"/>
        </w:rPr>
        <w:t xml:space="preserve">, en términos del arábigo 185, fracción I, de la Ley de Transparencia y Acceso a la información Pública del Estado de México y Municipios, </w:t>
      </w:r>
      <w:r w:rsidRPr="001515F9">
        <w:rPr>
          <w:rFonts w:ascii="Palatino Linotype" w:hAnsi="Palatino Linotype" w:cs="Arial"/>
          <w:sz w:val="24"/>
          <w:szCs w:val="24"/>
        </w:rPr>
        <w:lastRenderedPageBreak/>
        <w:t>de los cuales recayeron acuerdos de admisión en fecha</w:t>
      </w:r>
      <w:r w:rsidR="002323F8" w:rsidRPr="001515F9">
        <w:rPr>
          <w:rFonts w:ascii="Palatino Linotype" w:hAnsi="Palatino Linotype" w:cs="Arial"/>
          <w:sz w:val="24"/>
          <w:szCs w:val="24"/>
        </w:rPr>
        <w:t xml:space="preserve"> </w:t>
      </w:r>
      <w:r w:rsidR="00C6272F">
        <w:rPr>
          <w:rFonts w:ascii="Palatino Linotype" w:hAnsi="Palatino Linotype" w:cs="Arial"/>
          <w:sz w:val="24"/>
          <w:szCs w:val="24"/>
        </w:rPr>
        <w:t>treinta de mayo, cuatro y seis de junio</w:t>
      </w:r>
      <w:r w:rsidRPr="001515F9">
        <w:rPr>
          <w:rFonts w:ascii="Palatino Linotype" w:hAnsi="Palatino Linotype" w:cs="Arial"/>
          <w:sz w:val="24"/>
          <w:szCs w:val="24"/>
        </w:rPr>
        <w:t xml:space="preserve"> de dos mil </w:t>
      </w:r>
      <w:r w:rsidR="00B76DBE" w:rsidRPr="001515F9">
        <w:rPr>
          <w:rFonts w:ascii="Palatino Linotype" w:hAnsi="Palatino Linotype" w:cs="Arial"/>
          <w:sz w:val="24"/>
          <w:szCs w:val="24"/>
        </w:rPr>
        <w:t>veinti</w:t>
      </w:r>
      <w:r w:rsidR="004C3294" w:rsidRPr="001515F9">
        <w:rPr>
          <w:rFonts w:ascii="Palatino Linotype" w:hAnsi="Palatino Linotype" w:cs="Arial"/>
          <w:sz w:val="24"/>
          <w:szCs w:val="24"/>
        </w:rPr>
        <w:t>c</w:t>
      </w:r>
      <w:r w:rsidR="00312BB4" w:rsidRPr="001515F9">
        <w:rPr>
          <w:rFonts w:ascii="Palatino Linotype" w:hAnsi="Palatino Linotype" w:cs="Arial"/>
          <w:sz w:val="24"/>
          <w:szCs w:val="24"/>
        </w:rPr>
        <w:t>inco</w:t>
      </w:r>
      <w:r w:rsidRPr="001515F9">
        <w:rPr>
          <w:rFonts w:ascii="Palatino Linotype" w:hAnsi="Palatino Linotype" w:cs="Arial"/>
          <w:sz w:val="24"/>
          <w:szCs w:val="24"/>
        </w:rPr>
        <w:t xml:space="preserve">, </w:t>
      </w:r>
      <w:r w:rsidR="00EA53D4" w:rsidRPr="001515F9">
        <w:rPr>
          <w:rFonts w:ascii="Palatino Linotype" w:hAnsi="Palatino Linotype" w:cs="Arial"/>
          <w:sz w:val="24"/>
          <w:szCs w:val="24"/>
        </w:rPr>
        <w:t xml:space="preserve">respectivamente, </w:t>
      </w:r>
      <w:r w:rsidRPr="001515F9">
        <w:rPr>
          <w:rFonts w:ascii="Palatino Linotype" w:hAnsi="Palatino Linotype" w:cs="Arial"/>
          <w:sz w:val="24"/>
          <w:szCs w:val="24"/>
        </w:rPr>
        <w:t xml:space="preserve">determinándose en ellos, un plazo de siete días para que las partes manifestaran lo que a su derecho corresponda en </w:t>
      </w:r>
      <w:r w:rsidR="00337356" w:rsidRPr="001515F9">
        <w:rPr>
          <w:rFonts w:ascii="Palatino Linotype" w:hAnsi="Palatino Linotype" w:cs="Arial"/>
          <w:sz w:val="24"/>
          <w:szCs w:val="24"/>
        </w:rPr>
        <w:t>términos del numeral ya citado.</w:t>
      </w:r>
    </w:p>
    <w:p w14:paraId="7CC1B26B" w14:textId="77777777" w:rsidR="00042DFA" w:rsidRPr="001515F9" w:rsidRDefault="00042DFA" w:rsidP="009012A4">
      <w:pPr>
        <w:spacing w:after="0" w:line="360" w:lineRule="auto"/>
        <w:jc w:val="both"/>
        <w:rPr>
          <w:rFonts w:ascii="Palatino Linotype" w:hAnsi="Palatino Linotype" w:cs="Arial"/>
          <w:sz w:val="24"/>
          <w:szCs w:val="24"/>
        </w:rPr>
      </w:pPr>
    </w:p>
    <w:p w14:paraId="4E4A47E3" w14:textId="3FB5CEC9" w:rsidR="004E7632" w:rsidRPr="001515F9" w:rsidRDefault="002D3D32"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w:t>
      </w:r>
      <w:r w:rsidR="009C4E53" w:rsidRPr="001515F9">
        <w:rPr>
          <w:rFonts w:ascii="Palatino Linotype" w:hAnsi="Palatino Linotype" w:cs="Arial"/>
          <w:b/>
          <w:sz w:val="28"/>
        </w:rPr>
        <w:t>O</w:t>
      </w:r>
      <w:r w:rsidR="004E7632" w:rsidRPr="001515F9">
        <w:rPr>
          <w:rFonts w:ascii="Palatino Linotype" w:hAnsi="Palatino Linotype" w:cs="Arial"/>
          <w:b/>
          <w:sz w:val="28"/>
          <w:szCs w:val="28"/>
        </w:rPr>
        <w:t>. De la acumulación.</w:t>
      </w:r>
    </w:p>
    <w:p w14:paraId="3A7088BF" w14:textId="1B42889A" w:rsidR="004E7632" w:rsidRPr="001515F9" w:rsidRDefault="004E7632" w:rsidP="00291AA2">
      <w:pPr>
        <w:pStyle w:val="Prrafodelista"/>
        <w:spacing w:line="360" w:lineRule="auto"/>
        <w:ind w:left="0"/>
        <w:jc w:val="both"/>
        <w:rPr>
          <w:rFonts w:ascii="Palatino Linotype" w:hAnsi="Palatino Linotype" w:cs="Arial"/>
        </w:rPr>
      </w:pPr>
      <w:r w:rsidRPr="001515F9">
        <w:rPr>
          <w:rFonts w:ascii="Palatino Linotype" w:hAnsi="Palatino Linotype" w:cs="Arial"/>
        </w:rPr>
        <w:t>Posteriormente por acuerdo del Pleno del Instituto, de fecha</w:t>
      </w:r>
      <w:r w:rsidR="00EA53D4" w:rsidRPr="001515F9">
        <w:rPr>
          <w:rFonts w:ascii="Palatino Linotype" w:hAnsi="Palatino Linotype" w:cs="Arial"/>
        </w:rPr>
        <w:t xml:space="preserve"> </w:t>
      </w:r>
      <w:r w:rsidR="00C6272F">
        <w:rPr>
          <w:rFonts w:ascii="Palatino Linotype" w:hAnsi="Palatino Linotype" w:cs="Arial"/>
          <w:b/>
          <w:bCs/>
        </w:rPr>
        <w:t>dieciocho de junio</w:t>
      </w:r>
      <w:r w:rsidRPr="001515F9">
        <w:rPr>
          <w:rFonts w:ascii="Palatino Linotype" w:hAnsi="Palatino Linotype" w:cs="Arial"/>
          <w:b/>
        </w:rPr>
        <w:t xml:space="preserve"> de</w:t>
      </w:r>
      <w:r w:rsidR="005B6B90" w:rsidRPr="001515F9">
        <w:rPr>
          <w:rFonts w:ascii="Palatino Linotype" w:hAnsi="Palatino Linotype" w:cs="Arial"/>
          <w:b/>
        </w:rPr>
        <w:t xml:space="preserve"> </w:t>
      </w:r>
      <w:r w:rsidR="00291AA2" w:rsidRPr="001515F9">
        <w:rPr>
          <w:rFonts w:ascii="Palatino Linotype" w:hAnsi="Palatino Linotype" w:cs="Arial"/>
          <w:b/>
        </w:rPr>
        <w:t>do</w:t>
      </w:r>
      <w:r w:rsidR="00134C90" w:rsidRPr="001515F9">
        <w:rPr>
          <w:rFonts w:ascii="Palatino Linotype" w:hAnsi="Palatino Linotype" w:cs="Arial"/>
          <w:b/>
        </w:rPr>
        <w:t>s mil veinti</w:t>
      </w:r>
      <w:r w:rsidR="004C3294" w:rsidRPr="001515F9">
        <w:rPr>
          <w:rFonts w:ascii="Palatino Linotype" w:hAnsi="Palatino Linotype" w:cs="Arial"/>
          <w:b/>
        </w:rPr>
        <w:t>c</w:t>
      </w:r>
      <w:r w:rsidR="00312BB4" w:rsidRPr="001515F9">
        <w:rPr>
          <w:rFonts w:ascii="Palatino Linotype" w:hAnsi="Palatino Linotype" w:cs="Arial"/>
          <w:b/>
        </w:rPr>
        <w:t>inco</w:t>
      </w:r>
      <w:r w:rsidR="00EA53D4" w:rsidRPr="001515F9">
        <w:rPr>
          <w:rFonts w:ascii="Palatino Linotype" w:hAnsi="Palatino Linotype" w:cs="Arial"/>
        </w:rPr>
        <w:t>; respectivamente,</w:t>
      </w:r>
      <w:r w:rsidRPr="001515F9">
        <w:rPr>
          <w:rFonts w:ascii="Palatino Linotype" w:hAnsi="Palatino Linotype" w:cs="Arial"/>
        </w:rPr>
        <w:t xml:space="preserve"> se determinó acumular los recursos de revisión en estudio, ya que existe identidad del solicitante, del </w:t>
      </w:r>
      <w:r w:rsidR="00C76E1B" w:rsidRPr="001515F9">
        <w:rPr>
          <w:rFonts w:ascii="Palatino Linotype" w:hAnsi="Palatino Linotype" w:cs="Arial"/>
          <w:b/>
        </w:rPr>
        <w:t>Sujeto Obligado</w:t>
      </w:r>
      <w:r w:rsidR="00C76E1B" w:rsidRPr="001515F9">
        <w:rPr>
          <w:rFonts w:ascii="Palatino Linotype" w:hAnsi="Palatino Linotype" w:cs="Arial"/>
        </w:rPr>
        <w:t xml:space="preserve"> </w:t>
      </w:r>
      <w:r w:rsidRPr="001515F9">
        <w:rPr>
          <w:rFonts w:ascii="Palatino Linotype" w:hAnsi="Palatino Linotype" w:cs="Arial"/>
        </w:rPr>
        <w:t>y similitud de causas y objeto de solicitud.</w:t>
      </w:r>
    </w:p>
    <w:p w14:paraId="69F326AE" w14:textId="77777777" w:rsidR="00291AA2" w:rsidRPr="001515F9" w:rsidRDefault="00291AA2" w:rsidP="00291AA2">
      <w:pPr>
        <w:pStyle w:val="Prrafodelista"/>
        <w:spacing w:line="360" w:lineRule="auto"/>
        <w:ind w:left="0"/>
        <w:jc w:val="both"/>
        <w:rPr>
          <w:rFonts w:ascii="Palatino Linotype" w:hAnsi="Palatino Linotype" w:cs="Arial"/>
        </w:rPr>
      </w:pPr>
    </w:p>
    <w:p w14:paraId="0A3ADB89" w14:textId="4A752F2A" w:rsidR="004E7632" w:rsidRPr="001515F9" w:rsidRDefault="004E7632" w:rsidP="004E7632">
      <w:pPr>
        <w:spacing w:after="0" w:line="360" w:lineRule="auto"/>
        <w:jc w:val="both"/>
        <w:rPr>
          <w:rFonts w:ascii="Palatino Linotype" w:hAnsi="Palatino Linotype"/>
          <w:sz w:val="24"/>
          <w:szCs w:val="24"/>
        </w:rPr>
      </w:pPr>
      <w:r w:rsidRPr="001515F9">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1515F9">
        <w:rPr>
          <w:rFonts w:ascii="Palatino Linotype" w:hAnsi="Palatino Linotype"/>
          <w:sz w:val="24"/>
          <w:szCs w:val="24"/>
        </w:rPr>
        <w:t>,</w:t>
      </w:r>
      <w:r w:rsidRPr="001515F9">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1515F9" w:rsidRDefault="004E7632" w:rsidP="004E7632">
      <w:pPr>
        <w:pStyle w:val="Sinespaciado"/>
        <w:rPr>
          <w:rFonts w:ascii="Palatino Linotype" w:hAnsi="Palatino Linotype"/>
          <w:sz w:val="18"/>
        </w:rPr>
      </w:pPr>
    </w:p>
    <w:p w14:paraId="45B5C5B9" w14:textId="77777777" w:rsidR="004E7632" w:rsidRPr="001515F9" w:rsidRDefault="004E7632" w:rsidP="00053804">
      <w:pPr>
        <w:spacing w:after="0" w:line="240" w:lineRule="auto"/>
        <w:ind w:left="567" w:right="567"/>
        <w:jc w:val="both"/>
        <w:rPr>
          <w:rFonts w:ascii="Palatino Linotype" w:hAnsi="Palatino Linotype"/>
          <w:i/>
          <w:szCs w:val="24"/>
        </w:rPr>
      </w:pPr>
      <w:r w:rsidRPr="001515F9">
        <w:rPr>
          <w:rFonts w:ascii="Palatino Linotype" w:hAnsi="Palatino Linotype"/>
          <w:i/>
          <w:szCs w:val="24"/>
        </w:rPr>
        <w:t>“</w:t>
      </w:r>
      <w:r w:rsidRPr="001515F9">
        <w:rPr>
          <w:rFonts w:ascii="Palatino Linotype" w:hAnsi="Palatino Linotype"/>
          <w:b/>
          <w:i/>
          <w:szCs w:val="24"/>
        </w:rPr>
        <w:t>Artículo 195.</w:t>
      </w:r>
      <w:r w:rsidRPr="001515F9">
        <w:rPr>
          <w:rFonts w:ascii="Palatino Linotype" w:hAnsi="Palatino Linotype"/>
          <w:i/>
          <w:szCs w:val="24"/>
        </w:rPr>
        <w:t xml:space="preserve"> En la tramitación del recurso de revisión se aplicarán supletoriamente las disposiciones contenidas en el </w:t>
      </w:r>
      <w:r w:rsidRPr="001515F9">
        <w:rPr>
          <w:rFonts w:ascii="Palatino Linotype" w:hAnsi="Palatino Linotype"/>
          <w:b/>
          <w:i/>
          <w:szCs w:val="24"/>
          <w:u w:val="single"/>
        </w:rPr>
        <w:t>Código de Procedimientos Administrativos del Estado de México</w:t>
      </w:r>
      <w:r w:rsidRPr="001515F9">
        <w:rPr>
          <w:rFonts w:ascii="Palatino Linotype" w:hAnsi="Palatino Linotype"/>
          <w:i/>
          <w:szCs w:val="24"/>
        </w:rPr>
        <w:t>.”</w:t>
      </w:r>
    </w:p>
    <w:p w14:paraId="696F2252" w14:textId="77777777" w:rsidR="004E7632" w:rsidRPr="001515F9" w:rsidRDefault="004E7632" w:rsidP="00053804">
      <w:pPr>
        <w:spacing w:after="0" w:line="240" w:lineRule="auto"/>
        <w:ind w:left="567" w:right="567"/>
        <w:jc w:val="both"/>
        <w:rPr>
          <w:rFonts w:ascii="Palatino Linotype" w:hAnsi="Palatino Linotype"/>
          <w:i/>
          <w:szCs w:val="24"/>
        </w:rPr>
      </w:pPr>
    </w:p>
    <w:p w14:paraId="173E12BF" w14:textId="454A4CAF" w:rsidR="004C3294" w:rsidRPr="001515F9" w:rsidRDefault="004E7632" w:rsidP="00053804">
      <w:pPr>
        <w:spacing w:after="0" w:line="240" w:lineRule="auto"/>
        <w:ind w:left="567" w:right="567"/>
        <w:jc w:val="both"/>
        <w:rPr>
          <w:rFonts w:ascii="Palatino Linotype" w:hAnsi="Palatino Linotype"/>
          <w:i/>
          <w:szCs w:val="24"/>
        </w:rPr>
      </w:pPr>
      <w:r w:rsidRPr="001515F9">
        <w:rPr>
          <w:rFonts w:ascii="Palatino Linotype" w:hAnsi="Palatino Linotype"/>
          <w:i/>
          <w:szCs w:val="24"/>
        </w:rPr>
        <w:t>“</w:t>
      </w:r>
      <w:r w:rsidRPr="001515F9">
        <w:rPr>
          <w:rFonts w:ascii="Palatino Linotype" w:hAnsi="Palatino Linotype"/>
          <w:b/>
          <w:i/>
          <w:szCs w:val="24"/>
        </w:rPr>
        <w:t>Artículo 18.</w:t>
      </w:r>
      <w:r w:rsidRPr="001515F9">
        <w:rPr>
          <w:rFonts w:ascii="Palatino Linotype" w:hAnsi="Palatino Linotype"/>
          <w:i/>
          <w:szCs w:val="24"/>
        </w:rPr>
        <w:t xml:space="preserve"> </w:t>
      </w:r>
      <w:r w:rsidRPr="001515F9">
        <w:rPr>
          <w:rFonts w:ascii="Palatino Linotype" w:hAnsi="Palatino Linotype"/>
          <w:b/>
          <w:i/>
          <w:szCs w:val="24"/>
          <w:u w:val="single"/>
        </w:rPr>
        <w:t>La autoridad administrativa</w:t>
      </w:r>
      <w:r w:rsidRPr="001515F9">
        <w:rPr>
          <w:rFonts w:ascii="Palatino Linotype" w:hAnsi="Palatino Linotype"/>
          <w:i/>
          <w:szCs w:val="24"/>
        </w:rPr>
        <w:t xml:space="preserve"> o el Tribunal </w:t>
      </w:r>
      <w:r w:rsidRPr="001515F9">
        <w:rPr>
          <w:rFonts w:ascii="Palatino Linotype" w:hAnsi="Palatino Linotype"/>
          <w:b/>
          <w:i/>
          <w:szCs w:val="24"/>
          <w:u w:val="single"/>
        </w:rPr>
        <w:t>acordarán la acumulación</w:t>
      </w:r>
      <w:r w:rsidRPr="001515F9">
        <w:rPr>
          <w:rFonts w:ascii="Palatino Linotype" w:hAnsi="Palatino Linotype"/>
          <w:i/>
          <w:szCs w:val="24"/>
        </w:rPr>
        <w:t xml:space="preserve"> de los expedientes del procedimiento y proceso administrativo que ante ellos se sigan</w:t>
      </w:r>
      <w:r w:rsidRPr="001515F9">
        <w:rPr>
          <w:rFonts w:ascii="Palatino Linotype" w:hAnsi="Palatino Linotype"/>
          <w:b/>
          <w:i/>
          <w:szCs w:val="24"/>
          <w:u w:val="single"/>
        </w:rPr>
        <w:t>, de oficio</w:t>
      </w:r>
      <w:r w:rsidRPr="001515F9">
        <w:rPr>
          <w:rFonts w:ascii="Palatino Linotype" w:hAnsi="Palatino Linotype"/>
          <w:i/>
          <w:szCs w:val="24"/>
        </w:rPr>
        <w:t xml:space="preserve"> o a petición de parte, </w:t>
      </w:r>
      <w:r w:rsidRPr="001515F9">
        <w:rPr>
          <w:rFonts w:ascii="Palatino Linotype" w:hAnsi="Palatino Linotype"/>
          <w:b/>
          <w:i/>
          <w:szCs w:val="24"/>
          <w:u w:val="single"/>
        </w:rPr>
        <w:t>cuando las partes o los actos administrativos sean iguales, se trate de actos conexos o resulte conveniente el trámite unificado de los asuntos</w:t>
      </w:r>
      <w:r w:rsidRPr="001515F9">
        <w:rPr>
          <w:rFonts w:ascii="Palatino Linotype" w:hAnsi="Palatino Linotype"/>
          <w:i/>
          <w:szCs w:val="24"/>
        </w:rPr>
        <w:t>, para evitar la emisión de resoluciones contradictorias. La misma regla se aplicará, en lo conducente, para la separación de los expedientes.”</w:t>
      </w:r>
    </w:p>
    <w:p w14:paraId="1093BB6B" w14:textId="77777777" w:rsidR="00053804" w:rsidRDefault="00053804" w:rsidP="004E7632">
      <w:pPr>
        <w:spacing w:after="0" w:line="360" w:lineRule="auto"/>
        <w:jc w:val="both"/>
        <w:rPr>
          <w:rFonts w:ascii="Palatino Linotype" w:hAnsi="Palatino Linotype" w:cs="Arial"/>
          <w:b/>
          <w:sz w:val="28"/>
        </w:rPr>
      </w:pPr>
    </w:p>
    <w:p w14:paraId="4858C538" w14:textId="77777777" w:rsidR="00C6272F" w:rsidRPr="001515F9" w:rsidRDefault="00C6272F" w:rsidP="004E7632">
      <w:pPr>
        <w:spacing w:after="0" w:line="360" w:lineRule="auto"/>
        <w:jc w:val="both"/>
        <w:rPr>
          <w:rFonts w:ascii="Palatino Linotype" w:hAnsi="Palatino Linotype" w:cs="Arial"/>
          <w:b/>
          <w:sz w:val="28"/>
        </w:rPr>
      </w:pPr>
    </w:p>
    <w:p w14:paraId="7A9E3701" w14:textId="140CD4AD" w:rsidR="004E7632" w:rsidRPr="001515F9" w:rsidRDefault="002D3D32" w:rsidP="004E7632">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SÉPTIM</w:t>
      </w:r>
      <w:r w:rsidR="00DD51FB" w:rsidRPr="001515F9">
        <w:rPr>
          <w:rFonts w:ascii="Palatino Linotype" w:hAnsi="Palatino Linotype" w:cs="Arial"/>
          <w:b/>
          <w:sz w:val="28"/>
        </w:rPr>
        <w:t>O</w:t>
      </w:r>
      <w:r w:rsidR="004E7632" w:rsidRPr="001515F9">
        <w:rPr>
          <w:rFonts w:ascii="Palatino Linotype" w:hAnsi="Palatino Linotype" w:cs="Arial"/>
          <w:b/>
          <w:sz w:val="24"/>
          <w:szCs w:val="24"/>
        </w:rPr>
        <w:t xml:space="preserve">. </w:t>
      </w:r>
      <w:r w:rsidR="004E7632" w:rsidRPr="001515F9">
        <w:rPr>
          <w:rFonts w:ascii="Palatino Linotype" w:hAnsi="Palatino Linotype" w:cs="Arial"/>
          <w:b/>
          <w:sz w:val="28"/>
          <w:szCs w:val="28"/>
        </w:rPr>
        <w:t>De la etapa de instrucción.</w:t>
      </w:r>
    </w:p>
    <w:p w14:paraId="5AE15E49" w14:textId="2A684470" w:rsidR="006B7434" w:rsidRPr="001515F9" w:rsidRDefault="004E7632" w:rsidP="004E7632">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 xml:space="preserve">De las constancias que obran en el expediente electrónico del </w:t>
      </w:r>
      <w:r w:rsidRPr="001515F9">
        <w:rPr>
          <w:rFonts w:ascii="Palatino Linotype" w:hAnsi="Palatino Linotype" w:cs="Arial"/>
          <w:b/>
          <w:bCs/>
          <w:sz w:val="24"/>
          <w:szCs w:val="24"/>
        </w:rPr>
        <w:t>SAIMEX</w:t>
      </w:r>
      <w:r w:rsidRPr="001515F9">
        <w:rPr>
          <w:rFonts w:ascii="Palatino Linotype" w:hAnsi="Palatino Linotype" w:cs="Arial"/>
          <w:sz w:val="24"/>
          <w:szCs w:val="24"/>
        </w:rPr>
        <w:t xml:space="preserve"> se desprende que</w:t>
      </w:r>
      <w:r w:rsidR="0011456F" w:rsidRPr="001515F9">
        <w:rPr>
          <w:rFonts w:ascii="Palatino Linotype" w:hAnsi="Palatino Linotype" w:cs="Arial"/>
          <w:sz w:val="24"/>
          <w:szCs w:val="24"/>
        </w:rPr>
        <w:t xml:space="preserve">, </w:t>
      </w:r>
      <w:r w:rsidR="00312BB4" w:rsidRPr="001515F9">
        <w:rPr>
          <w:rFonts w:ascii="Palatino Linotype" w:hAnsi="Palatino Linotype" w:cs="Arial"/>
          <w:sz w:val="24"/>
          <w:szCs w:val="24"/>
        </w:rPr>
        <w:t xml:space="preserve">el </w:t>
      </w:r>
      <w:r w:rsidRPr="001515F9">
        <w:rPr>
          <w:rFonts w:ascii="Palatino Linotype" w:hAnsi="Palatino Linotype" w:cs="Arial"/>
          <w:b/>
          <w:sz w:val="24"/>
          <w:szCs w:val="24"/>
        </w:rPr>
        <w:t>Sujeto Obligado</w:t>
      </w:r>
      <w:r w:rsidRPr="001515F9">
        <w:rPr>
          <w:rFonts w:ascii="Palatino Linotype" w:hAnsi="Palatino Linotype" w:cs="Arial"/>
          <w:sz w:val="24"/>
          <w:szCs w:val="24"/>
        </w:rPr>
        <w:t xml:space="preserve"> </w:t>
      </w:r>
      <w:r w:rsidR="0054126B">
        <w:rPr>
          <w:rFonts w:ascii="Palatino Linotype" w:hAnsi="Palatino Linotype" w:cs="Arial"/>
          <w:sz w:val="24"/>
          <w:szCs w:val="24"/>
        </w:rPr>
        <w:t>fue omiso en rendir sus</w:t>
      </w:r>
      <w:r w:rsidR="00053804" w:rsidRPr="001515F9">
        <w:rPr>
          <w:rFonts w:ascii="Palatino Linotype" w:hAnsi="Palatino Linotype" w:cs="Arial"/>
          <w:sz w:val="24"/>
          <w:szCs w:val="24"/>
        </w:rPr>
        <w:t xml:space="preserve"> informe</w:t>
      </w:r>
      <w:r w:rsidR="00A31BD8" w:rsidRPr="001515F9">
        <w:rPr>
          <w:rFonts w:ascii="Palatino Linotype" w:hAnsi="Palatino Linotype" w:cs="Arial"/>
          <w:sz w:val="24"/>
          <w:szCs w:val="24"/>
        </w:rPr>
        <w:t>s</w:t>
      </w:r>
      <w:r w:rsidR="00053804" w:rsidRPr="001515F9">
        <w:rPr>
          <w:rFonts w:ascii="Palatino Linotype" w:hAnsi="Palatino Linotype" w:cs="Arial"/>
          <w:sz w:val="24"/>
          <w:szCs w:val="24"/>
        </w:rPr>
        <w:t xml:space="preserve"> justificado</w:t>
      </w:r>
      <w:r w:rsidR="00A31BD8" w:rsidRPr="001515F9">
        <w:rPr>
          <w:rFonts w:ascii="Palatino Linotype" w:hAnsi="Palatino Linotype" w:cs="Arial"/>
          <w:sz w:val="24"/>
          <w:szCs w:val="24"/>
        </w:rPr>
        <w:t>s</w:t>
      </w:r>
      <w:r w:rsidR="00053804" w:rsidRPr="001515F9">
        <w:rPr>
          <w:rFonts w:ascii="Palatino Linotype" w:hAnsi="Palatino Linotype" w:cs="Arial"/>
          <w:sz w:val="24"/>
          <w:szCs w:val="24"/>
        </w:rPr>
        <w:t>;</w:t>
      </w:r>
      <w:r w:rsidR="00D12E15" w:rsidRPr="001515F9">
        <w:rPr>
          <w:rFonts w:ascii="Palatino Linotype" w:hAnsi="Palatino Linotype" w:cs="Arial"/>
          <w:sz w:val="24"/>
          <w:szCs w:val="24"/>
        </w:rPr>
        <w:t xml:space="preserve"> </w:t>
      </w:r>
      <w:r w:rsidRPr="001515F9">
        <w:rPr>
          <w:rFonts w:ascii="Palatino Linotype" w:hAnsi="Palatino Linotype" w:cs="Arial"/>
          <w:sz w:val="24"/>
          <w:szCs w:val="24"/>
        </w:rPr>
        <w:t>por su parte,</w:t>
      </w:r>
      <w:r w:rsidR="00174D25" w:rsidRPr="001515F9">
        <w:rPr>
          <w:rFonts w:ascii="Palatino Linotype" w:hAnsi="Palatino Linotype" w:cs="Arial"/>
          <w:sz w:val="24"/>
          <w:szCs w:val="24"/>
        </w:rPr>
        <w:t xml:space="preserve"> la </w:t>
      </w:r>
      <w:r w:rsidRPr="001515F9">
        <w:rPr>
          <w:rFonts w:ascii="Palatino Linotype" w:hAnsi="Palatino Linotype" w:cs="Arial"/>
          <w:b/>
          <w:sz w:val="24"/>
          <w:szCs w:val="24"/>
        </w:rPr>
        <w:t>Recurrente</w:t>
      </w:r>
      <w:r w:rsidRPr="001515F9">
        <w:rPr>
          <w:rFonts w:ascii="Palatino Linotype" w:hAnsi="Palatino Linotype" w:cs="Arial"/>
          <w:sz w:val="24"/>
          <w:szCs w:val="24"/>
        </w:rPr>
        <w:t xml:space="preserve">, </w:t>
      </w:r>
      <w:r w:rsidR="0054126B">
        <w:rPr>
          <w:rFonts w:ascii="Palatino Linotype" w:hAnsi="Palatino Linotype" w:cs="Arial"/>
          <w:sz w:val="24"/>
          <w:szCs w:val="24"/>
        </w:rPr>
        <w:t>tampoco</w:t>
      </w:r>
      <w:r w:rsidR="00C76E1B" w:rsidRPr="001515F9">
        <w:rPr>
          <w:rFonts w:ascii="Palatino Linotype" w:hAnsi="Palatino Linotype" w:cs="Arial"/>
          <w:sz w:val="24"/>
          <w:szCs w:val="24"/>
        </w:rPr>
        <w:t xml:space="preserve"> realizó alegatos, ni remitió </w:t>
      </w:r>
      <w:r w:rsidRPr="001515F9">
        <w:rPr>
          <w:rFonts w:ascii="Palatino Linotype" w:hAnsi="Palatino Linotype" w:cs="Arial"/>
          <w:sz w:val="24"/>
          <w:szCs w:val="24"/>
        </w:rPr>
        <w:t>pruebas o manifestaciones</w:t>
      </w:r>
      <w:r w:rsidR="00134C90" w:rsidRPr="001515F9">
        <w:rPr>
          <w:rFonts w:ascii="Palatino Linotype" w:hAnsi="Palatino Linotype" w:cs="Arial"/>
          <w:sz w:val="24"/>
          <w:szCs w:val="24"/>
        </w:rPr>
        <w:t>.</w:t>
      </w:r>
    </w:p>
    <w:p w14:paraId="3425A269" w14:textId="77777777" w:rsidR="00053804" w:rsidRPr="001515F9" w:rsidRDefault="00053804" w:rsidP="004E7632">
      <w:pPr>
        <w:spacing w:after="0" w:line="360" w:lineRule="auto"/>
        <w:jc w:val="both"/>
        <w:rPr>
          <w:rFonts w:ascii="Palatino Linotype" w:hAnsi="Palatino Linotype" w:cs="Arial"/>
          <w:sz w:val="24"/>
          <w:szCs w:val="24"/>
        </w:rPr>
      </w:pPr>
    </w:p>
    <w:p w14:paraId="3BD24A51" w14:textId="24BBA3D4" w:rsidR="00291AA2" w:rsidRPr="001515F9" w:rsidRDefault="002D3D32" w:rsidP="004E7632">
      <w:pPr>
        <w:spacing w:after="0" w:line="360" w:lineRule="auto"/>
        <w:jc w:val="both"/>
        <w:rPr>
          <w:rFonts w:ascii="Palatino Linotype" w:hAnsi="Palatino Linotype" w:cs="Arial"/>
          <w:sz w:val="24"/>
          <w:szCs w:val="24"/>
        </w:rPr>
      </w:pPr>
      <w:r>
        <w:rPr>
          <w:rFonts w:ascii="Palatino Linotype" w:hAnsi="Palatino Linotype" w:cs="Arial"/>
          <w:b/>
          <w:sz w:val="28"/>
          <w:szCs w:val="24"/>
        </w:rPr>
        <w:t>OCTAV</w:t>
      </w:r>
      <w:r w:rsidR="00052C48" w:rsidRPr="001515F9">
        <w:rPr>
          <w:rFonts w:ascii="Palatino Linotype" w:hAnsi="Palatino Linotype" w:cs="Arial"/>
          <w:b/>
          <w:sz w:val="28"/>
          <w:szCs w:val="24"/>
        </w:rPr>
        <w:t>O</w:t>
      </w:r>
      <w:r w:rsidR="00C76E1B" w:rsidRPr="001515F9">
        <w:rPr>
          <w:rFonts w:ascii="Palatino Linotype" w:hAnsi="Palatino Linotype" w:cs="Arial"/>
          <w:b/>
          <w:sz w:val="28"/>
          <w:szCs w:val="24"/>
        </w:rPr>
        <w:t>. Del cierre de instrucción.</w:t>
      </w:r>
    </w:p>
    <w:p w14:paraId="607E18B0" w14:textId="7AAD2B07" w:rsidR="004E7632" w:rsidRPr="001515F9" w:rsidRDefault="00C76E1B" w:rsidP="004E7632">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E</w:t>
      </w:r>
      <w:r w:rsidR="004E7632" w:rsidRPr="001515F9">
        <w:rPr>
          <w:rFonts w:ascii="Palatino Linotype" w:hAnsi="Palatino Linotype" w:cs="Arial"/>
          <w:sz w:val="24"/>
          <w:szCs w:val="24"/>
        </w:rPr>
        <w:t xml:space="preserve">n fecha </w:t>
      </w:r>
      <w:r w:rsidR="00C6272F">
        <w:rPr>
          <w:rFonts w:ascii="Palatino Linotype" w:hAnsi="Palatino Linotype" w:cs="Arial"/>
          <w:sz w:val="24"/>
          <w:szCs w:val="24"/>
        </w:rPr>
        <w:t>doce y veintiséis</w:t>
      </w:r>
      <w:r w:rsidR="0054126B">
        <w:rPr>
          <w:rFonts w:ascii="Palatino Linotype" w:hAnsi="Palatino Linotype" w:cs="Arial"/>
          <w:sz w:val="24"/>
          <w:szCs w:val="24"/>
        </w:rPr>
        <w:t xml:space="preserve"> de junio</w:t>
      </w:r>
      <w:r w:rsidR="004E7632" w:rsidRPr="001515F9">
        <w:rPr>
          <w:rFonts w:ascii="Palatino Linotype" w:hAnsi="Palatino Linotype" w:cs="Arial"/>
          <w:sz w:val="24"/>
          <w:szCs w:val="24"/>
        </w:rPr>
        <w:t xml:space="preserve"> del año </w:t>
      </w:r>
      <w:r w:rsidRPr="001515F9">
        <w:rPr>
          <w:rFonts w:ascii="Palatino Linotype" w:hAnsi="Palatino Linotype" w:cs="Arial"/>
          <w:sz w:val="24"/>
          <w:szCs w:val="24"/>
        </w:rPr>
        <w:t>en curso</w:t>
      </w:r>
      <w:r w:rsidR="004E7632" w:rsidRPr="001515F9">
        <w:rPr>
          <w:rFonts w:ascii="Palatino Linotype" w:hAnsi="Palatino Linotype" w:cs="Arial"/>
          <w:sz w:val="24"/>
          <w:szCs w:val="24"/>
        </w:rPr>
        <w:t>, en términos del artículo 185, fracción VI, de la Ley de Transparencia y Acceso a la Información Pública del Estado de México y Municipios,</w:t>
      </w:r>
      <w:r w:rsidRPr="001515F9">
        <w:rPr>
          <w:rFonts w:ascii="Palatino Linotype" w:hAnsi="Palatino Linotype" w:cs="Arial"/>
          <w:sz w:val="24"/>
          <w:szCs w:val="24"/>
        </w:rPr>
        <w:t xml:space="preserve"> se decretó el cierre de las mismas,</w:t>
      </w:r>
      <w:r w:rsidR="004E7632" w:rsidRPr="001515F9">
        <w:rPr>
          <w:rFonts w:ascii="Palatino Linotype" w:hAnsi="Palatino Linotype" w:cs="Arial"/>
          <w:sz w:val="24"/>
          <w:szCs w:val="24"/>
        </w:rPr>
        <w:t xml:space="preserve"> iniciando el término legal para dictar resolución definitiva del asunto.</w:t>
      </w:r>
    </w:p>
    <w:p w14:paraId="3459A5A3" w14:textId="77777777" w:rsidR="00174D25" w:rsidRPr="001515F9" w:rsidRDefault="00174D25" w:rsidP="00134C90">
      <w:pPr>
        <w:spacing w:after="0" w:line="360" w:lineRule="auto"/>
        <w:jc w:val="both"/>
        <w:rPr>
          <w:rFonts w:ascii="Palatino Linotype" w:hAnsi="Palatino Linotype"/>
          <w:bCs/>
          <w:sz w:val="24"/>
        </w:rPr>
      </w:pPr>
    </w:p>
    <w:p w14:paraId="460DD313" w14:textId="77777777" w:rsidR="004E74D8" w:rsidRPr="001515F9" w:rsidRDefault="004E74D8" w:rsidP="004E74D8">
      <w:pPr>
        <w:spacing w:after="0" w:line="360" w:lineRule="auto"/>
        <w:jc w:val="center"/>
        <w:rPr>
          <w:rFonts w:ascii="Palatino Linotype" w:hAnsi="Palatino Linotype" w:cs="Arial"/>
          <w:b/>
          <w:sz w:val="28"/>
        </w:rPr>
      </w:pPr>
      <w:r w:rsidRPr="001515F9">
        <w:rPr>
          <w:rFonts w:ascii="Palatino Linotype" w:hAnsi="Palatino Linotype" w:cs="Arial"/>
          <w:b/>
          <w:sz w:val="28"/>
        </w:rPr>
        <w:t xml:space="preserve">C O N S I D E R A N D O </w:t>
      </w:r>
    </w:p>
    <w:p w14:paraId="1B676489" w14:textId="77777777" w:rsidR="004E74D8" w:rsidRPr="001515F9"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1515F9" w:rsidRDefault="004E74D8" w:rsidP="004E74D8">
      <w:pPr>
        <w:spacing w:after="0" w:line="360" w:lineRule="auto"/>
        <w:jc w:val="both"/>
        <w:rPr>
          <w:rFonts w:ascii="Palatino Linotype" w:hAnsi="Palatino Linotype" w:cs="Arial"/>
          <w:sz w:val="24"/>
        </w:rPr>
      </w:pPr>
      <w:r w:rsidRPr="001515F9">
        <w:rPr>
          <w:rFonts w:ascii="Palatino Linotype" w:hAnsi="Palatino Linotype" w:cs="Arial"/>
          <w:b/>
          <w:sz w:val="28"/>
        </w:rPr>
        <w:t>PRIMERO.</w:t>
      </w:r>
      <w:r w:rsidRPr="001515F9">
        <w:rPr>
          <w:rFonts w:ascii="Palatino Linotype" w:hAnsi="Palatino Linotype" w:cs="Arial"/>
          <w:b/>
        </w:rPr>
        <w:t xml:space="preserve"> </w:t>
      </w:r>
      <w:r w:rsidRPr="001515F9">
        <w:rPr>
          <w:rFonts w:ascii="Palatino Linotype" w:hAnsi="Palatino Linotype" w:cs="Arial"/>
          <w:b/>
          <w:sz w:val="28"/>
          <w:szCs w:val="28"/>
        </w:rPr>
        <w:t>De la competencia</w:t>
      </w:r>
      <w:r w:rsidRPr="001515F9">
        <w:rPr>
          <w:rFonts w:ascii="Palatino Linotype" w:hAnsi="Palatino Linotype" w:cs="Arial"/>
          <w:sz w:val="28"/>
          <w:szCs w:val="28"/>
        </w:rPr>
        <w:t>.</w:t>
      </w:r>
    </w:p>
    <w:p w14:paraId="2E76F14C" w14:textId="28F87918" w:rsidR="00337356" w:rsidRPr="001515F9" w:rsidRDefault="00337356" w:rsidP="00291AA2">
      <w:pPr>
        <w:spacing w:after="0" w:line="360" w:lineRule="auto"/>
        <w:jc w:val="both"/>
        <w:rPr>
          <w:rFonts w:ascii="Palatino Linotype" w:eastAsia="Times New Roman" w:hAnsi="Palatino Linotype" w:cs="Arial"/>
          <w:sz w:val="24"/>
          <w:szCs w:val="24"/>
          <w:shd w:val="clear" w:color="auto" w:fill="FFFFFF"/>
          <w:lang w:eastAsia="es-MX"/>
        </w:rPr>
      </w:pPr>
      <w:r w:rsidRPr="001515F9">
        <w:rPr>
          <w:rFonts w:ascii="Palatino Linotype" w:eastAsia="Times New Roman" w:hAnsi="Palatino Linotype" w:cs="Arial"/>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537420C" w14:textId="77777777" w:rsidR="004E74D8" w:rsidRPr="001515F9"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1515F9">
        <w:rPr>
          <w:rFonts w:ascii="Palatino Linotype" w:eastAsia="Times New Roman" w:hAnsi="Palatino Linotype" w:cs="Arial"/>
          <w:b/>
          <w:sz w:val="28"/>
          <w:szCs w:val="24"/>
          <w:lang w:val="es-ES" w:eastAsia="es-ES"/>
        </w:rPr>
        <w:lastRenderedPageBreak/>
        <w:t>SEGUNDO</w:t>
      </w:r>
      <w:r w:rsidRPr="001515F9">
        <w:rPr>
          <w:rFonts w:ascii="Palatino Linotype" w:eastAsia="Times New Roman" w:hAnsi="Palatino Linotype" w:cs="Arial"/>
          <w:b/>
          <w:sz w:val="24"/>
          <w:szCs w:val="24"/>
          <w:lang w:val="es-ES" w:eastAsia="es-ES"/>
        </w:rPr>
        <w:t xml:space="preserve">. </w:t>
      </w:r>
      <w:r w:rsidRPr="001515F9">
        <w:rPr>
          <w:rFonts w:ascii="Palatino Linotype" w:eastAsia="Times New Roman" w:hAnsi="Palatino Linotype" w:cs="Arial"/>
          <w:b/>
          <w:sz w:val="28"/>
          <w:szCs w:val="28"/>
          <w:lang w:val="es-ES" w:eastAsia="es-ES"/>
        </w:rPr>
        <w:t>Sobre los alcances del recurso de revisión.</w:t>
      </w:r>
      <w:r w:rsidRPr="001515F9">
        <w:rPr>
          <w:rFonts w:ascii="Palatino Linotype" w:eastAsia="Times New Roman" w:hAnsi="Palatino Linotype" w:cs="Arial"/>
          <w:b/>
          <w:sz w:val="24"/>
          <w:szCs w:val="24"/>
          <w:lang w:val="es-ES" w:eastAsia="es-ES"/>
        </w:rPr>
        <w:t xml:space="preserve"> </w:t>
      </w:r>
    </w:p>
    <w:p w14:paraId="079ECD52" w14:textId="2DA7BA07" w:rsidR="00052C48" w:rsidRPr="001515F9"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58AC6EB" w14:textId="77777777" w:rsidR="00311131" w:rsidRPr="001515F9"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1515F9" w:rsidRDefault="00311131" w:rsidP="00311131">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F43C3DB" w14:textId="46EBE211" w:rsidR="00311131" w:rsidRPr="001515F9" w:rsidRDefault="00311131" w:rsidP="00311131">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t>Resulta procedente la interposición del recurso de revisión, ya que se actualiza la causal de procedencia señalada en el artículo 179, fracción V, de la Ley de Transparencia y Acceso a la Información Pública del Estado de México y Municipios.</w:t>
      </w:r>
    </w:p>
    <w:p w14:paraId="1E835420" w14:textId="77777777" w:rsidR="0054126B" w:rsidRPr="001515F9" w:rsidRDefault="0054126B"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EDB7583" w14:textId="67906EC6" w:rsidR="00291AA2" w:rsidRPr="001515F9" w:rsidRDefault="00C6272F" w:rsidP="00052C48">
      <w:pPr>
        <w:spacing w:after="0" w:line="360" w:lineRule="auto"/>
        <w:jc w:val="both"/>
        <w:rPr>
          <w:rFonts w:ascii="Palatino Linotype" w:hAnsi="Palatino Linotype" w:cs="Arial"/>
          <w:b/>
          <w:sz w:val="28"/>
          <w:szCs w:val="28"/>
        </w:rPr>
      </w:pPr>
      <w:r>
        <w:rPr>
          <w:rFonts w:ascii="Palatino Linotype" w:hAnsi="Palatino Linotype" w:cs="Arial"/>
          <w:b/>
          <w:sz w:val="28"/>
          <w:szCs w:val="28"/>
        </w:rPr>
        <w:t>TERCER</w:t>
      </w:r>
      <w:r w:rsidR="00291AA2" w:rsidRPr="001515F9">
        <w:rPr>
          <w:rFonts w:ascii="Palatino Linotype" w:hAnsi="Palatino Linotype" w:cs="Arial"/>
          <w:b/>
          <w:sz w:val="28"/>
          <w:szCs w:val="28"/>
        </w:rPr>
        <w:t>O. De las causas de improcedencia.</w:t>
      </w:r>
    </w:p>
    <w:p w14:paraId="034C223D" w14:textId="3AF39F3E" w:rsidR="00052C48"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 xml:space="preserve">El estudio de las causas de improcedencia que se hagan valer por las partes o que se advierta de oficio por este </w:t>
      </w:r>
      <w:proofErr w:type="spellStart"/>
      <w:r w:rsidRPr="001515F9">
        <w:rPr>
          <w:rFonts w:ascii="Palatino Linotype" w:hAnsi="Palatino Linotype" w:cs="Arial"/>
        </w:rPr>
        <w:t>Resolutor</w:t>
      </w:r>
      <w:proofErr w:type="spellEnd"/>
      <w:r w:rsidRPr="001515F9">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w:t>
      </w:r>
      <w:r w:rsidRPr="001515F9">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515F9">
        <w:rPr>
          <w:rStyle w:val="Refdenotaalpie"/>
          <w:rFonts w:ascii="Palatino Linotype" w:hAnsi="Palatino Linotype" w:cs="Arial"/>
        </w:rPr>
        <w:footnoteReference w:id="1"/>
      </w:r>
      <w:r w:rsidRPr="001515F9">
        <w:rPr>
          <w:rFonts w:ascii="Palatino Linotype" w:hAnsi="Palatino Linotype" w:cs="Arial"/>
        </w:rPr>
        <w:t>.</w:t>
      </w:r>
    </w:p>
    <w:p w14:paraId="22E635D6" w14:textId="77777777" w:rsidR="0054126B" w:rsidRPr="001515F9" w:rsidRDefault="0054126B" w:rsidP="00291AA2">
      <w:pPr>
        <w:pStyle w:val="Prrafodelista"/>
        <w:autoSpaceDE w:val="0"/>
        <w:autoSpaceDN w:val="0"/>
        <w:adjustRightInd w:val="0"/>
        <w:spacing w:line="360" w:lineRule="auto"/>
        <w:ind w:left="0"/>
        <w:jc w:val="both"/>
        <w:rPr>
          <w:rFonts w:ascii="Palatino Linotype" w:hAnsi="Palatino Linotype" w:cs="Arial"/>
        </w:rPr>
      </w:pPr>
    </w:p>
    <w:p w14:paraId="41F11CC9" w14:textId="2BDDAADE" w:rsidR="007F2ABD" w:rsidRPr="001515F9"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1515F9">
        <w:rPr>
          <w:rFonts w:ascii="Palatino Linotype" w:hAnsi="Palatino Linotype" w:cs="Arial"/>
        </w:rPr>
        <w:lastRenderedPageBreak/>
        <w:t>encontrándose actualizados todos los presupuestos procesales para atender el fondo del asunto, en los términos del considerando posterior.</w:t>
      </w:r>
    </w:p>
    <w:p w14:paraId="4226A522" w14:textId="77777777" w:rsidR="00133AE1" w:rsidRPr="001515F9" w:rsidRDefault="00133AE1" w:rsidP="00291AA2">
      <w:pPr>
        <w:pStyle w:val="Prrafodelista"/>
        <w:autoSpaceDE w:val="0"/>
        <w:autoSpaceDN w:val="0"/>
        <w:adjustRightInd w:val="0"/>
        <w:spacing w:line="360" w:lineRule="auto"/>
        <w:ind w:left="0"/>
        <w:jc w:val="both"/>
        <w:rPr>
          <w:rFonts w:ascii="Palatino Linotype" w:hAnsi="Palatino Linotype" w:cs="Arial"/>
        </w:rPr>
      </w:pPr>
    </w:p>
    <w:p w14:paraId="642F4336" w14:textId="2F612160" w:rsidR="00291AA2" w:rsidRPr="001515F9" w:rsidRDefault="00C6272F" w:rsidP="00291AA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00174D25" w:rsidRPr="001515F9">
        <w:rPr>
          <w:rFonts w:ascii="Palatino Linotype" w:hAnsi="Palatino Linotype" w:cs="Arial"/>
          <w:b/>
          <w:sz w:val="28"/>
        </w:rPr>
        <w:t>T</w:t>
      </w:r>
      <w:r w:rsidR="00291AA2" w:rsidRPr="001515F9">
        <w:rPr>
          <w:rFonts w:ascii="Palatino Linotype" w:hAnsi="Palatino Linotype" w:cs="Arial"/>
          <w:b/>
          <w:sz w:val="28"/>
        </w:rPr>
        <w:t>O</w:t>
      </w:r>
      <w:r w:rsidR="00291AA2" w:rsidRPr="001515F9">
        <w:rPr>
          <w:rFonts w:ascii="Palatino Linotype" w:hAnsi="Palatino Linotype" w:cs="Arial"/>
          <w:b/>
          <w:sz w:val="28"/>
          <w:szCs w:val="28"/>
        </w:rPr>
        <w:t>.</w:t>
      </w:r>
      <w:r w:rsidR="00291AA2" w:rsidRPr="001515F9">
        <w:rPr>
          <w:rFonts w:ascii="Palatino Linotype" w:hAnsi="Palatino Linotype" w:cs="Arial"/>
          <w:sz w:val="28"/>
          <w:szCs w:val="28"/>
        </w:rPr>
        <w:t xml:space="preserve"> </w:t>
      </w:r>
      <w:r w:rsidR="00291AA2" w:rsidRPr="001515F9">
        <w:rPr>
          <w:rFonts w:ascii="Palatino Linotype" w:hAnsi="Palatino Linotype" w:cs="Arial"/>
          <w:b/>
          <w:sz w:val="28"/>
          <w:szCs w:val="28"/>
        </w:rPr>
        <w:t>Estudio y resolución del asunto.</w:t>
      </w:r>
    </w:p>
    <w:p w14:paraId="1B919748" w14:textId="0973DC28" w:rsidR="00AA160F" w:rsidRPr="001515F9" w:rsidRDefault="00291AA2" w:rsidP="00AA160F">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1515F9">
        <w:rPr>
          <w:rFonts w:ascii="Palatino Linotype" w:hAnsi="Palatino Linotype" w:cs="Arial"/>
        </w:rPr>
        <w:t>,</w:t>
      </w:r>
      <w:r w:rsidRPr="001515F9">
        <w:rPr>
          <w:rFonts w:ascii="Palatino Linotype" w:hAnsi="Palatino Linotype" w:cs="Arial"/>
        </w:rPr>
        <w:t xml:space="preserve"> de la Constitución Federal y el diverso 8, de la Ley de Transparencia local.</w:t>
      </w:r>
    </w:p>
    <w:p w14:paraId="2FA08E83" w14:textId="77777777" w:rsidR="00EA53D4" w:rsidRPr="001515F9" w:rsidRDefault="00EA53D4" w:rsidP="00AA160F">
      <w:pPr>
        <w:pStyle w:val="Prrafodelista"/>
        <w:autoSpaceDE w:val="0"/>
        <w:autoSpaceDN w:val="0"/>
        <w:adjustRightInd w:val="0"/>
        <w:spacing w:line="360" w:lineRule="auto"/>
        <w:ind w:left="0"/>
        <w:jc w:val="both"/>
        <w:rPr>
          <w:rFonts w:ascii="Palatino Linotype" w:hAnsi="Palatino Linotype" w:cs="Arial"/>
        </w:rPr>
      </w:pPr>
    </w:p>
    <w:p w14:paraId="34BA0008" w14:textId="180AD876" w:rsidR="005C3E97" w:rsidRDefault="00291AA2" w:rsidP="0054126B">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 xml:space="preserve">El estudio del presente recurso de revisión tiene como antecedentes, que </w:t>
      </w:r>
      <w:r w:rsidR="00133AE1" w:rsidRPr="001515F9">
        <w:rPr>
          <w:rFonts w:ascii="Palatino Linotype" w:hAnsi="Palatino Linotype" w:cs="Arial"/>
        </w:rPr>
        <w:t>el</w:t>
      </w:r>
      <w:r w:rsidRPr="001515F9">
        <w:rPr>
          <w:rFonts w:ascii="Palatino Linotype" w:hAnsi="Palatino Linotype" w:cs="Arial"/>
        </w:rPr>
        <w:t xml:space="preserve"> hoy </w:t>
      </w:r>
      <w:r w:rsidRPr="001515F9">
        <w:rPr>
          <w:rFonts w:ascii="Palatino Linotype" w:hAnsi="Palatino Linotype" w:cs="Arial"/>
          <w:b/>
        </w:rPr>
        <w:t>Recurrente</w:t>
      </w:r>
      <w:r w:rsidR="00174D25" w:rsidRPr="001515F9">
        <w:rPr>
          <w:rFonts w:ascii="Palatino Linotype" w:hAnsi="Palatino Linotype" w:cs="Arial"/>
          <w:b/>
        </w:rPr>
        <w:t xml:space="preserve">, </w:t>
      </w:r>
      <w:r w:rsidRPr="001515F9">
        <w:rPr>
          <w:rFonts w:ascii="Palatino Linotype" w:hAnsi="Palatino Linotype" w:cs="Arial"/>
        </w:rPr>
        <w:t xml:space="preserve">solicitó al </w:t>
      </w:r>
      <w:r w:rsidR="00133AE1" w:rsidRPr="001515F9">
        <w:rPr>
          <w:rFonts w:ascii="Palatino Linotype" w:hAnsi="Palatino Linotype" w:cs="Arial"/>
          <w:b/>
        </w:rPr>
        <w:t>Sujeto Obligado</w:t>
      </w:r>
      <w:r w:rsidRPr="001515F9">
        <w:rPr>
          <w:rFonts w:ascii="Palatino Linotype" w:hAnsi="Palatino Linotype" w:cs="Arial"/>
        </w:rPr>
        <w:t>,</w:t>
      </w:r>
      <w:r w:rsidRPr="001515F9">
        <w:rPr>
          <w:rFonts w:ascii="Palatino Linotype" w:hAnsi="Palatino Linotype" w:cs="Arial"/>
          <w:b/>
        </w:rPr>
        <w:t xml:space="preserve"> </w:t>
      </w:r>
      <w:r w:rsidRPr="001515F9">
        <w:rPr>
          <w:rFonts w:ascii="Palatino Linotype" w:hAnsi="Palatino Linotype" w:cs="Arial"/>
        </w:rPr>
        <w:t>la siguiente</w:t>
      </w:r>
      <w:r w:rsidRPr="001515F9">
        <w:rPr>
          <w:rFonts w:ascii="Palatino Linotype" w:hAnsi="Palatino Linotype" w:cs="Arial"/>
          <w:b/>
        </w:rPr>
        <w:t xml:space="preserve"> </w:t>
      </w:r>
      <w:r w:rsidRPr="001515F9">
        <w:rPr>
          <w:rFonts w:ascii="Palatino Linotype" w:hAnsi="Palatino Linotype" w:cs="Arial"/>
        </w:rPr>
        <w:t>información:</w:t>
      </w:r>
    </w:p>
    <w:p w14:paraId="1F3FA42B" w14:textId="77777777" w:rsidR="0061180A" w:rsidRDefault="0061180A" w:rsidP="0054126B">
      <w:pPr>
        <w:pStyle w:val="Prrafodelista"/>
        <w:autoSpaceDE w:val="0"/>
        <w:autoSpaceDN w:val="0"/>
        <w:adjustRightInd w:val="0"/>
        <w:spacing w:line="360" w:lineRule="auto"/>
        <w:ind w:left="0"/>
        <w:jc w:val="both"/>
        <w:rPr>
          <w:rFonts w:ascii="Palatino Linotype" w:hAnsi="Palatino Linotype" w:cs="Arial"/>
        </w:rPr>
      </w:pPr>
    </w:p>
    <w:p w14:paraId="51807649" w14:textId="36E7C550" w:rsidR="0061180A" w:rsidRDefault="00F1367E" w:rsidP="00413F6C">
      <w:pPr>
        <w:pStyle w:val="Prrafodelista"/>
        <w:numPr>
          <w:ilvl w:val="0"/>
          <w:numId w:val="9"/>
        </w:numPr>
        <w:autoSpaceDE w:val="0"/>
        <w:autoSpaceDN w:val="0"/>
        <w:adjustRightInd w:val="0"/>
        <w:spacing w:line="360" w:lineRule="auto"/>
        <w:jc w:val="both"/>
        <w:rPr>
          <w:rFonts w:ascii="Palatino Linotype" w:hAnsi="Palatino Linotype" w:cs="Arial"/>
        </w:rPr>
      </w:pPr>
      <w:r w:rsidRPr="00F1367E">
        <w:rPr>
          <w:rFonts w:ascii="Palatino Linotype" w:hAnsi="Palatino Linotype" w:cs="Arial"/>
        </w:rPr>
        <w:t>Nómina debidamente firmada de la segunda quincena de febrero de 2025.</w:t>
      </w:r>
    </w:p>
    <w:p w14:paraId="52368AB3" w14:textId="6F538BD8" w:rsidR="00F1367E" w:rsidRDefault="00F1367E" w:rsidP="00413F6C">
      <w:pPr>
        <w:pStyle w:val="Prrafodelista"/>
        <w:numPr>
          <w:ilvl w:val="0"/>
          <w:numId w:val="9"/>
        </w:numPr>
        <w:autoSpaceDE w:val="0"/>
        <w:autoSpaceDN w:val="0"/>
        <w:adjustRightInd w:val="0"/>
        <w:spacing w:line="360" w:lineRule="auto"/>
        <w:jc w:val="both"/>
        <w:rPr>
          <w:rFonts w:ascii="Palatino Linotype" w:hAnsi="Palatino Linotype" w:cs="Arial"/>
        </w:rPr>
      </w:pPr>
      <w:r>
        <w:rPr>
          <w:rFonts w:ascii="Palatino Linotype" w:hAnsi="Palatino Linotype" w:cs="Arial"/>
        </w:rPr>
        <w:t>L</w:t>
      </w:r>
      <w:r w:rsidRPr="00F1367E">
        <w:rPr>
          <w:rFonts w:ascii="Palatino Linotype" w:hAnsi="Palatino Linotype" w:cs="Arial"/>
        </w:rPr>
        <w:t xml:space="preserve">os recibos de nómina </w:t>
      </w:r>
      <w:r>
        <w:rPr>
          <w:rFonts w:ascii="Palatino Linotype" w:hAnsi="Palatino Linotype" w:cs="Arial"/>
        </w:rPr>
        <w:t xml:space="preserve">del periodo comprendido </w:t>
      </w:r>
      <w:r w:rsidRPr="00F1367E">
        <w:rPr>
          <w:rFonts w:ascii="Palatino Linotype" w:hAnsi="Palatino Linotype" w:cs="Arial"/>
        </w:rPr>
        <w:t>del 16 al 31 de enero</w:t>
      </w:r>
      <w:r>
        <w:rPr>
          <w:rFonts w:ascii="Palatino Linotype" w:hAnsi="Palatino Linotype" w:cs="Arial"/>
        </w:rPr>
        <w:t xml:space="preserve"> de 2024.</w:t>
      </w:r>
    </w:p>
    <w:p w14:paraId="7DFB8D33" w14:textId="08D917DA" w:rsidR="00F1367E" w:rsidRPr="00F1367E" w:rsidRDefault="00F1367E" w:rsidP="00413F6C">
      <w:pPr>
        <w:pStyle w:val="Prrafodelista"/>
        <w:numPr>
          <w:ilvl w:val="0"/>
          <w:numId w:val="9"/>
        </w:numPr>
        <w:autoSpaceDE w:val="0"/>
        <w:autoSpaceDN w:val="0"/>
        <w:adjustRightInd w:val="0"/>
        <w:spacing w:line="360" w:lineRule="auto"/>
        <w:jc w:val="both"/>
        <w:rPr>
          <w:rFonts w:ascii="Palatino Linotype" w:hAnsi="Palatino Linotype" w:cs="Arial"/>
        </w:rPr>
      </w:pPr>
      <w:r w:rsidRPr="00F1367E">
        <w:rPr>
          <w:rFonts w:ascii="Palatino Linotype" w:hAnsi="Palatino Linotype" w:cs="Arial"/>
        </w:rPr>
        <w:t xml:space="preserve">Listado de Nómina correspondiente a la segunda quincena del mes de marzo </w:t>
      </w:r>
      <w:r>
        <w:rPr>
          <w:rFonts w:ascii="Palatino Linotype" w:hAnsi="Palatino Linotype" w:cs="Arial"/>
        </w:rPr>
        <w:t>de 2025.</w:t>
      </w:r>
    </w:p>
    <w:p w14:paraId="07749AA5" w14:textId="77777777" w:rsidR="0054126B" w:rsidRPr="0054126B" w:rsidRDefault="0054126B" w:rsidP="0054126B">
      <w:pPr>
        <w:pStyle w:val="Prrafodelista"/>
        <w:autoSpaceDE w:val="0"/>
        <w:autoSpaceDN w:val="0"/>
        <w:adjustRightInd w:val="0"/>
        <w:spacing w:line="360" w:lineRule="auto"/>
        <w:ind w:left="0"/>
        <w:jc w:val="both"/>
        <w:rPr>
          <w:rFonts w:ascii="Palatino Linotype" w:hAnsi="Palatino Linotype" w:cs="Arial"/>
        </w:rPr>
      </w:pPr>
    </w:p>
    <w:p w14:paraId="3ACFD57A" w14:textId="4D8C8FE7" w:rsidR="00E8035A" w:rsidRPr="001515F9" w:rsidRDefault="00BC198D" w:rsidP="005C3E97">
      <w:pPr>
        <w:spacing w:after="0" w:line="360" w:lineRule="auto"/>
        <w:ind w:right="49"/>
        <w:jc w:val="both"/>
        <w:rPr>
          <w:rFonts w:ascii="Palatino Linotype" w:hAnsi="Palatino Linotype"/>
          <w:sz w:val="24"/>
          <w:lang w:val="es-ES_tradnl"/>
        </w:rPr>
      </w:pPr>
      <w:r w:rsidRPr="001515F9">
        <w:rPr>
          <w:rFonts w:ascii="Palatino Linotype" w:hAnsi="Palatino Linotype"/>
          <w:sz w:val="24"/>
          <w:lang w:eastAsia="es-MX"/>
        </w:rPr>
        <w:t>Así que, a</w:t>
      </w:r>
      <w:r w:rsidR="00A77280" w:rsidRPr="001515F9">
        <w:rPr>
          <w:rFonts w:ascii="Palatino Linotype" w:hAnsi="Palatino Linotype"/>
          <w:sz w:val="24"/>
          <w:lang w:eastAsia="es-MX"/>
        </w:rPr>
        <w:t>tento a la</w:t>
      </w:r>
      <w:r w:rsidRPr="001515F9">
        <w:rPr>
          <w:rFonts w:ascii="Palatino Linotype" w:hAnsi="Palatino Linotype"/>
          <w:sz w:val="24"/>
          <w:lang w:eastAsia="es-MX"/>
        </w:rPr>
        <w:t>s</w:t>
      </w:r>
      <w:r w:rsidR="00A77280" w:rsidRPr="001515F9">
        <w:rPr>
          <w:rFonts w:ascii="Palatino Linotype" w:hAnsi="Palatino Linotype"/>
          <w:sz w:val="24"/>
          <w:lang w:eastAsia="es-MX"/>
        </w:rPr>
        <w:t xml:space="preserve"> solicitud</w:t>
      </w:r>
      <w:r w:rsidRPr="001515F9">
        <w:rPr>
          <w:rFonts w:ascii="Palatino Linotype" w:hAnsi="Palatino Linotype"/>
          <w:sz w:val="24"/>
          <w:lang w:eastAsia="es-MX"/>
        </w:rPr>
        <w:t>es</w:t>
      </w:r>
      <w:r w:rsidR="00A77280" w:rsidRPr="001515F9">
        <w:rPr>
          <w:rFonts w:ascii="Palatino Linotype" w:hAnsi="Palatino Linotype"/>
          <w:sz w:val="24"/>
          <w:lang w:eastAsia="es-MX"/>
        </w:rPr>
        <w:t xml:space="preserve"> de información</w:t>
      </w:r>
      <w:r w:rsidRPr="001515F9">
        <w:rPr>
          <w:rFonts w:ascii="Palatino Linotype" w:hAnsi="Palatino Linotype"/>
          <w:sz w:val="24"/>
          <w:lang w:eastAsia="es-MX"/>
        </w:rPr>
        <w:t>,</w:t>
      </w:r>
      <w:r w:rsidR="006C3020" w:rsidRPr="001515F9">
        <w:rPr>
          <w:rFonts w:ascii="Palatino Linotype" w:hAnsi="Palatino Linotype"/>
          <w:sz w:val="24"/>
          <w:lang w:eastAsia="es-MX"/>
        </w:rPr>
        <w:t xml:space="preserve"> el</w:t>
      </w:r>
      <w:r w:rsidR="00A77280" w:rsidRPr="001515F9">
        <w:rPr>
          <w:rFonts w:ascii="Palatino Linotype" w:hAnsi="Palatino Linotype"/>
          <w:sz w:val="24"/>
          <w:lang w:eastAsia="es-MX"/>
        </w:rPr>
        <w:t xml:space="preserve"> </w:t>
      </w:r>
      <w:r w:rsidR="00A77280" w:rsidRPr="001515F9">
        <w:rPr>
          <w:rFonts w:ascii="Palatino Linotype" w:hAnsi="Palatino Linotype"/>
          <w:b/>
          <w:sz w:val="24"/>
          <w:lang w:eastAsia="es-MX"/>
        </w:rPr>
        <w:t>Sujeto Obligado</w:t>
      </w:r>
      <w:r w:rsidR="00A77280" w:rsidRPr="001515F9">
        <w:rPr>
          <w:rFonts w:ascii="Palatino Linotype" w:hAnsi="Palatino Linotype"/>
          <w:sz w:val="24"/>
          <w:lang w:eastAsia="es-MX"/>
        </w:rPr>
        <w:t xml:space="preserve"> </w:t>
      </w:r>
      <w:r w:rsidR="00C239CE">
        <w:rPr>
          <w:rFonts w:ascii="Palatino Linotype" w:hAnsi="Palatino Linotype"/>
          <w:sz w:val="24"/>
          <w:lang w:eastAsia="es-MX"/>
        </w:rPr>
        <w:t xml:space="preserve">a través de los oficios con </w:t>
      </w:r>
      <w:proofErr w:type="gramStart"/>
      <w:r w:rsidR="00C239CE">
        <w:rPr>
          <w:rFonts w:ascii="Palatino Linotype" w:hAnsi="Palatino Linotype"/>
          <w:sz w:val="24"/>
          <w:lang w:eastAsia="es-MX"/>
        </w:rPr>
        <w:t xml:space="preserve">número </w:t>
      </w:r>
      <w:bookmarkStart w:id="10" w:name="_Hlk201858741"/>
      <w:r w:rsidR="00F1367E">
        <w:rPr>
          <w:rFonts w:ascii="Palatino Linotype" w:hAnsi="Palatino Linotype"/>
          <w:b/>
          <w:bCs/>
          <w:sz w:val="24"/>
          <w:lang w:eastAsia="es-MX"/>
        </w:rPr>
        <w:t>COY/CRH/INT/05-2025/0030</w:t>
      </w:r>
      <w:r w:rsidR="00C239CE">
        <w:rPr>
          <w:rFonts w:ascii="Palatino Linotype" w:hAnsi="Palatino Linotype"/>
          <w:sz w:val="24"/>
          <w:lang w:eastAsia="es-MX"/>
        </w:rPr>
        <w:t xml:space="preserve">, </w:t>
      </w:r>
      <w:r w:rsidR="00F1367E" w:rsidRPr="00F1367E">
        <w:rPr>
          <w:rFonts w:ascii="Palatino Linotype" w:hAnsi="Palatino Linotype"/>
          <w:b/>
          <w:bCs/>
          <w:sz w:val="24"/>
          <w:lang w:eastAsia="es-MX"/>
        </w:rPr>
        <w:t>COY/CRH/INT/05-2025/003</w:t>
      </w:r>
      <w:r w:rsidR="00F1367E">
        <w:rPr>
          <w:rFonts w:ascii="Palatino Linotype" w:hAnsi="Palatino Linotype"/>
          <w:b/>
          <w:bCs/>
          <w:sz w:val="24"/>
          <w:lang w:eastAsia="es-MX"/>
        </w:rPr>
        <w:t>2</w:t>
      </w:r>
      <w:r w:rsidR="00C239CE">
        <w:rPr>
          <w:rFonts w:ascii="Palatino Linotype" w:hAnsi="Palatino Linotype"/>
          <w:sz w:val="24"/>
          <w:lang w:eastAsia="es-MX"/>
        </w:rPr>
        <w:t xml:space="preserve"> y </w:t>
      </w:r>
      <w:r w:rsidR="00F1367E" w:rsidRPr="00F1367E">
        <w:rPr>
          <w:rFonts w:ascii="Palatino Linotype" w:hAnsi="Palatino Linotype"/>
          <w:b/>
          <w:bCs/>
          <w:sz w:val="24"/>
          <w:lang w:eastAsia="es-MX"/>
        </w:rPr>
        <w:lastRenderedPageBreak/>
        <w:t>COY/CRH/INT/05-2025/003</w:t>
      </w:r>
      <w:r w:rsidR="00E5707D">
        <w:rPr>
          <w:rFonts w:ascii="Palatino Linotype" w:hAnsi="Palatino Linotype"/>
          <w:b/>
          <w:bCs/>
          <w:sz w:val="24"/>
          <w:lang w:eastAsia="es-MX"/>
        </w:rPr>
        <w:t>5</w:t>
      </w:r>
      <w:r w:rsidR="00C239CE">
        <w:rPr>
          <w:rFonts w:ascii="Palatino Linotype" w:hAnsi="Palatino Linotype"/>
          <w:sz w:val="24"/>
          <w:lang w:eastAsia="es-MX"/>
        </w:rPr>
        <w:t>, firmados</w:t>
      </w:r>
      <w:proofErr w:type="gramEnd"/>
      <w:r w:rsidR="00C239CE">
        <w:rPr>
          <w:rFonts w:ascii="Palatino Linotype" w:hAnsi="Palatino Linotype"/>
          <w:sz w:val="24"/>
          <w:lang w:eastAsia="es-MX"/>
        </w:rPr>
        <w:t xml:space="preserve"> por </w:t>
      </w:r>
      <w:bookmarkEnd w:id="10"/>
      <w:r w:rsidR="00F1367E">
        <w:rPr>
          <w:rFonts w:ascii="Palatino Linotype" w:hAnsi="Palatino Linotype"/>
          <w:sz w:val="24"/>
          <w:lang w:eastAsia="es-MX"/>
        </w:rPr>
        <w:t xml:space="preserve">la </w:t>
      </w:r>
      <w:r w:rsidR="00F1367E" w:rsidRPr="00F1367E">
        <w:rPr>
          <w:rFonts w:ascii="Palatino Linotype" w:hAnsi="Palatino Linotype"/>
          <w:b/>
          <w:bCs/>
          <w:sz w:val="24"/>
          <w:lang w:eastAsia="es-MX"/>
        </w:rPr>
        <w:t>Titular de la Coordinación de Recursos Humanos</w:t>
      </w:r>
      <w:r w:rsidR="00C239CE">
        <w:rPr>
          <w:rFonts w:ascii="Palatino Linotype" w:hAnsi="Palatino Linotype"/>
          <w:sz w:val="24"/>
          <w:lang w:eastAsia="es-MX"/>
        </w:rPr>
        <w:t xml:space="preserve">, </w:t>
      </w:r>
      <w:r w:rsidR="00A77280" w:rsidRPr="001515F9">
        <w:rPr>
          <w:rFonts w:ascii="Palatino Linotype" w:hAnsi="Palatino Linotype"/>
          <w:sz w:val="24"/>
          <w:lang w:eastAsia="es-MX"/>
        </w:rPr>
        <w:t>emitió su</w:t>
      </w:r>
      <w:r w:rsidRPr="001515F9">
        <w:rPr>
          <w:rFonts w:ascii="Palatino Linotype" w:hAnsi="Palatino Linotype"/>
          <w:sz w:val="24"/>
          <w:lang w:eastAsia="es-MX"/>
        </w:rPr>
        <w:t>s</w:t>
      </w:r>
      <w:r w:rsidR="00A77280" w:rsidRPr="001515F9">
        <w:rPr>
          <w:rFonts w:ascii="Palatino Linotype" w:hAnsi="Palatino Linotype"/>
          <w:sz w:val="24"/>
          <w:lang w:eastAsia="es-MX"/>
        </w:rPr>
        <w:t xml:space="preserve"> respuesta</w:t>
      </w:r>
      <w:r w:rsidRPr="001515F9">
        <w:rPr>
          <w:rFonts w:ascii="Palatino Linotype" w:hAnsi="Palatino Linotype"/>
          <w:sz w:val="24"/>
          <w:lang w:eastAsia="es-MX"/>
        </w:rPr>
        <w:t>s</w:t>
      </w:r>
      <w:r w:rsidR="00C239CE">
        <w:rPr>
          <w:rFonts w:ascii="Palatino Linotype" w:hAnsi="Palatino Linotype"/>
          <w:sz w:val="24"/>
          <w:lang w:val="es-ES_tradnl"/>
        </w:rPr>
        <w:t xml:space="preserve">, </w:t>
      </w:r>
      <w:r w:rsidR="005C3E97" w:rsidRPr="001515F9">
        <w:rPr>
          <w:rFonts w:ascii="Palatino Linotype" w:hAnsi="Palatino Linotype"/>
          <w:sz w:val="24"/>
          <w:lang w:val="es-ES_tradnl"/>
        </w:rPr>
        <w:t>mismas que se describen a continuación:</w:t>
      </w:r>
      <w:r w:rsidR="006C3020" w:rsidRPr="001515F9">
        <w:rPr>
          <w:rFonts w:ascii="Palatino Linotype" w:hAnsi="Palatino Linotype"/>
          <w:sz w:val="24"/>
          <w:lang w:val="es-ES_tradnl"/>
        </w:rPr>
        <w:t xml:space="preserve"> </w:t>
      </w:r>
    </w:p>
    <w:p w14:paraId="50CCF52F" w14:textId="77777777" w:rsidR="005C3E97" w:rsidRPr="001515F9" w:rsidRDefault="005C3E97" w:rsidP="008300ED">
      <w:pPr>
        <w:spacing w:after="0" w:line="360" w:lineRule="auto"/>
        <w:ind w:right="49"/>
        <w:jc w:val="both"/>
        <w:rPr>
          <w:rFonts w:ascii="Palatino Linotype" w:hAnsi="Palatino Linotype"/>
          <w:sz w:val="24"/>
          <w:lang w:val="es-ES_tradnl"/>
        </w:rPr>
      </w:pP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5245"/>
        <w:gridCol w:w="1984"/>
      </w:tblGrid>
      <w:tr w:rsidR="001515F9" w:rsidRPr="001515F9" w14:paraId="2B00CA4F" w14:textId="77777777" w:rsidTr="00105649">
        <w:trPr>
          <w:tblHeader/>
        </w:trPr>
        <w:tc>
          <w:tcPr>
            <w:tcW w:w="1980" w:type="dxa"/>
            <w:shd w:val="clear" w:color="auto" w:fill="D9D9D9" w:themeFill="background1" w:themeFillShade="D9"/>
            <w:vAlign w:val="center"/>
          </w:tcPr>
          <w:p w14:paraId="4141B2FB" w14:textId="77777777" w:rsidR="005C3E97" w:rsidRPr="001515F9" w:rsidRDefault="005C3E97" w:rsidP="00105649">
            <w:pPr>
              <w:ind w:right="49"/>
              <w:jc w:val="center"/>
              <w:rPr>
                <w:rFonts w:ascii="Palatino Linotype" w:hAnsi="Palatino Linotype" w:cs="Arial"/>
                <w:b/>
              </w:rPr>
            </w:pPr>
            <w:bookmarkStart w:id="11" w:name="_Hlk200472307"/>
            <w:r w:rsidRPr="001515F9">
              <w:rPr>
                <w:rFonts w:ascii="Palatino Linotype" w:hAnsi="Palatino Linotype"/>
                <w:b/>
              </w:rPr>
              <w:t>Solicitud de Información</w:t>
            </w:r>
          </w:p>
        </w:tc>
        <w:tc>
          <w:tcPr>
            <w:tcW w:w="5245" w:type="dxa"/>
            <w:shd w:val="clear" w:color="auto" w:fill="D9D9D9" w:themeFill="background1" w:themeFillShade="D9"/>
            <w:vAlign w:val="center"/>
          </w:tcPr>
          <w:p w14:paraId="107C2812" w14:textId="77777777" w:rsidR="005C3E97" w:rsidRPr="001515F9" w:rsidRDefault="005C3E97" w:rsidP="00105649">
            <w:pPr>
              <w:ind w:right="49"/>
              <w:jc w:val="center"/>
              <w:rPr>
                <w:rFonts w:ascii="Palatino Linotype" w:hAnsi="Palatino Linotype" w:cs="Arial"/>
                <w:b/>
              </w:rPr>
            </w:pPr>
            <w:r w:rsidRPr="001515F9">
              <w:rPr>
                <w:rFonts w:ascii="Palatino Linotype" w:hAnsi="Palatino Linotype"/>
                <w:b/>
              </w:rPr>
              <w:t>Respuesta</w:t>
            </w:r>
          </w:p>
        </w:tc>
        <w:tc>
          <w:tcPr>
            <w:tcW w:w="1984" w:type="dxa"/>
            <w:shd w:val="clear" w:color="auto" w:fill="D9D9D9" w:themeFill="background1" w:themeFillShade="D9"/>
            <w:vAlign w:val="center"/>
          </w:tcPr>
          <w:p w14:paraId="0619E8B3" w14:textId="77777777" w:rsidR="005C3E97" w:rsidRPr="001515F9" w:rsidRDefault="005C3E97" w:rsidP="00105649">
            <w:pPr>
              <w:ind w:right="49"/>
              <w:jc w:val="center"/>
              <w:rPr>
                <w:rFonts w:ascii="Palatino Linotype" w:hAnsi="Palatino Linotype" w:cs="Arial"/>
                <w:b/>
              </w:rPr>
            </w:pPr>
            <w:r w:rsidRPr="001515F9">
              <w:rPr>
                <w:rFonts w:ascii="Palatino Linotype" w:hAnsi="Palatino Linotype"/>
                <w:b/>
              </w:rPr>
              <w:t>Cumplimiento</w:t>
            </w:r>
          </w:p>
        </w:tc>
      </w:tr>
      <w:tr w:rsidR="00FF174C" w:rsidRPr="001515F9" w14:paraId="4956070A" w14:textId="77777777" w:rsidTr="00105649">
        <w:tc>
          <w:tcPr>
            <w:tcW w:w="1980" w:type="dxa"/>
            <w:vAlign w:val="center"/>
          </w:tcPr>
          <w:p w14:paraId="0B113BAC" w14:textId="5D7BA64E" w:rsidR="00FF174C" w:rsidRPr="001515F9" w:rsidRDefault="00F1367E" w:rsidP="00105649">
            <w:pPr>
              <w:ind w:right="49"/>
              <w:jc w:val="both"/>
              <w:rPr>
                <w:rFonts w:ascii="Palatino Linotype" w:hAnsi="Palatino Linotype" w:cs="Arial"/>
                <w:sz w:val="18"/>
                <w:szCs w:val="20"/>
              </w:rPr>
            </w:pPr>
            <w:bookmarkStart w:id="12" w:name="_Hlk147247852"/>
            <w:r w:rsidRPr="0004033A">
              <w:rPr>
                <w:rFonts w:ascii="Palatino Linotype" w:hAnsi="Palatino Linotype" w:cs="Arial"/>
                <w:b/>
                <w:bCs/>
                <w:sz w:val="18"/>
                <w:szCs w:val="20"/>
              </w:rPr>
              <w:t>1.</w:t>
            </w:r>
            <w:r w:rsidRPr="00F1367E">
              <w:rPr>
                <w:rFonts w:ascii="Palatino Linotype" w:hAnsi="Palatino Linotype" w:cs="Arial"/>
                <w:sz w:val="18"/>
                <w:szCs w:val="20"/>
              </w:rPr>
              <w:tab/>
              <w:t xml:space="preserve">Nómina debidamente firmada de la </w:t>
            </w:r>
            <w:bookmarkStart w:id="13" w:name="_Hlk202294343"/>
            <w:r w:rsidRPr="00F1367E">
              <w:rPr>
                <w:rFonts w:ascii="Palatino Linotype" w:hAnsi="Palatino Linotype" w:cs="Arial"/>
                <w:sz w:val="18"/>
                <w:szCs w:val="20"/>
              </w:rPr>
              <w:t>segunda quincena de febrero de 2025.</w:t>
            </w:r>
            <w:bookmarkEnd w:id="13"/>
          </w:p>
        </w:tc>
        <w:tc>
          <w:tcPr>
            <w:tcW w:w="5245" w:type="dxa"/>
            <w:vAlign w:val="center"/>
          </w:tcPr>
          <w:p w14:paraId="2F2AFA32" w14:textId="20018D2A" w:rsidR="00FF174C" w:rsidRPr="001515F9" w:rsidRDefault="00F1367E" w:rsidP="00171DCE">
            <w:pPr>
              <w:spacing w:line="276" w:lineRule="auto"/>
              <w:ind w:right="49"/>
              <w:jc w:val="both"/>
              <w:rPr>
                <w:rFonts w:ascii="Palatino Linotype" w:hAnsi="Palatino Linotype"/>
                <w:sz w:val="20"/>
                <w:szCs w:val="20"/>
              </w:rPr>
            </w:pPr>
            <w:r>
              <w:rPr>
                <w:rFonts w:ascii="Palatino Linotype" w:hAnsi="Palatino Linotype"/>
                <w:sz w:val="20"/>
                <w:szCs w:val="20"/>
              </w:rPr>
              <w:t xml:space="preserve">Remitió el documento denominado </w:t>
            </w:r>
            <w:r w:rsidRPr="00F1367E">
              <w:rPr>
                <w:rFonts w:ascii="Palatino Linotype" w:hAnsi="Palatino Linotype"/>
                <w:i/>
                <w:iCs/>
                <w:sz w:val="20"/>
                <w:szCs w:val="20"/>
              </w:rPr>
              <w:t>“Reporte de la nómina”</w:t>
            </w:r>
            <w:r>
              <w:rPr>
                <w:rFonts w:ascii="Palatino Linotype" w:hAnsi="Palatino Linotype"/>
                <w:sz w:val="20"/>
                <w:szCs w:val="20"/>
              </w:rPr>
              <w:t>; correspondiente al periodo de pago del 16 al 28 de febrero de 2025.</w:t>
            </w:r>
          </w:p>
        </w:tc>
        <w:tc>
          <w:tcPr>
            <w:tcW w:w="1984" w:type="dxa"/>
            <w:vAlign w:val="center"/>
          </w:tcPr>
          <w:p w14:paraId="3D5036E0" w14:textId="122A6AB4" w:rsidR="00FF174C" w:rsidRPr="0061180A" w:rsidRDefault="00F1367E" w:rsidP="0061180A">
            <w:pPr>
              <w:ind w:right="49"/>
              <w:jc w:val="center"/>
              <w:rPr>
                <w:rFonts w:ascii="Palatino Linotype" w:hAnsi="Palatino Linotype" w:cs="Arial"/>
                <w:b/>
                <w:bCs/>
                <w:iCs/>
              </w:rPr>
            </w:pPr>
            <w:r>
              <w:rPr>
                <w:rFonts w:ascii="Palatino Linotype" w:hAnsi="Palatino Linotype" w:cs="Arial"/>
                <w:b/>
                <w:bCs/>
                <w:iCs/>
              </w:rPr>
              <w:t xml:space="preserve">Parcialmente </w:t>
            </w:r>
          </w:p>
        </w:tc>
      </w:tr>
      <w:tr w:rsidR="00E5707D" w:rsidRPr="001515F9" w14:paraId="3728DEFC" w14:textId="77777777" w:rsidTr="00E5707D">
        <w:tc>
          <w:tcPr>
            <w:tcW w:w="1980" w:type="dxa"/>
            <w:vAlign w:val="center"/>
          </w:tcPr>
          <w:p w14:paraId="5FCF609D" w14:textId="42C7B3E7" w:rsidR="00E5707D" w:rsidRPr="001515F9" w:rsidRDefault="00E5707D" w:rsidP="00E5707D">
            <w:pPr>
              <w:ind w:right="49"/>
              <w:jc w:val="both"/>
              <w:rPr>
                <w:rFonts w:ascii="Palatino Linotype" w:hAnsi="Palatino Linotype" w:cs="Arial"/>
                <w:sz w:val="18"/>
                <w:szCs w:val="20"/>
              </w:rPr>
            </w:pPr>
            <w:r w:rsidRPr="0004033A">
              <w:rPr>
                <w:rFonts w:ascii="Palatino Linotype" w:hAnsi="Palatino Linotype" w:cs="Arial"/>
                <w:b/>
                <w:bCs/>
                <w:sz w:val="18"/>
                <w:szCs w:val="20"/>
              </w:rPr>
              <w:t>2.</w:t>
            </w:r>
            <w:r w:rsidRPr="00F1367E">
              <w:rPr>
                <w:rFonts w:ascii="Palatino Linotype" w:hAnsi="Palatino Linotype" w:cs="Arial"/>
                <w:sz w:val="18"/>
                <w:szCs w:val="20"/>
              </w:rPr>
              <w:tab/>
              <w:t xml:space="preserve">Los recibos de nómina del periodo comprendido </w:t>
            </w:r>
            <w:bookmarkStart w:id="14" w:name="_Hlk202294243"/>
            <w:r w:rsidRPr="00F1367E">
              <w:rPr>
                <w:rFonts w:ascii="Palatino Linotype" w:hAnsi="Palatino Linotype" w:cs="Arial"/>
                <w:sz w:val="18"/>
                <w:szCs w:val="20"/>
              </w:rPr>
              <w:t>del 16 al 31 de enero de 2024.</w:t>
            </w:r>
            <w:bookmarkEnd w:id="14"/>
          </w:p>
        </w:tc>
        <w:tc>
          <w:tcPr>
            <w:tcW w:w="5245" w:type="dxa"/>
            <w:vAlign w:val="center"/>
          </w:tcPr>
          <w:p w14:paraId="2A497FD9" w14:textId="77777777" w:rsidR="00E5707D" w:rsidRDefault="00E5707D" w:rsidP="00E5707D">
            <w:pPr>
              <w:spacing w:line="276" w:lineRule="auto"/>
              <w:ind w:left="-66" w:right="49"/>
              <w:jc w:val="both"/>
              <w:rPr>
                <w:rFonts w:ascii="Palatino Linotype" w:hAnsi="Palatino Linotype"/>
                <w:sz w:val="20"/>
                <w:szCs w:val="20"/>
                <w:lang w:val="es-ES"/>
              </w:rPr>
            </w:pPr>
            <w:bookmarkStart w:id="15" w:name="_Hlk202289896"/>
            <w:r>
              <w:rPr>
                <w:rFonts w:ascii="Palatino Linotype" w:hAnsi="Palatino Linotype"/>
                <w:sz w:val="20"/>
                <w:szCs w:val="20"/>
                <w:lang w:val="es-ES"/>
              </w:rPr>
              <w:t xml:space="preserve">Envío </w:t>
            </w:r>
            <w:proofErr w:type="gramStart"/>
            <w:r>
              <w:rPr>
                <w:rFonts w:ascii="Palatino Linotype" w:hAnsi="Palatino Linotype"/>
                <w:sz w:val="20"/>
                <w:szCs w:val="20"/>
                <w:lang w:val="es-ES"/>
              </w:rPr>
              <w:t xml:space="preserve">la versión pública de </w:t>
            </w:r>
            <w:r w:rsidRPr="00E5707D">
              <w:rPr>
                <w:rFonts w:ascii="Palatino Linotype" w:hAnsi="Palatino Linotype"/>
                <w:b/>
                <w:bCs/>
                <w:sz w:val="20"/>
                <w:szCs w:val="20"/>
                <w:lang w:val="es-ES"/>
              </w:rPr>
              <w:t>doscientos treinta y cuatro recibos de nómina</w:t>
            </w:r>
            <w:r>
              <w:rPr>
                <w:rFonts w:ascii="Palatino Linotype" w:hAnsi="Palatino Linotype"/>
                <w:sz w:val="20"/>
                <w:szCs w:val="20"/>
                <w:lang w:val="es-ES"/>
              </w:rPr>
              <w:t>, correspondientes</w:t>
            </w:r>
            <w:proofErr w:type="gramEnd"/>
            <w:r>
              <w:rPr>
                <w:rFonts w:ascii="Palatino Linotype" w:hAnsi="Palatino Linotype"/>
                <w:sz w:val="20"/>
                <w:szCs w:val="20"/>
                <w:lang w:val="es-ES"/>
              </w:rPr>
              <w:t xml:space="preserve"> a la </w:t>
            </w:r>
            <w:r w:rsidRPr="00E5707D">
              <w:rPr>
                <w:rFonts w:ascii="Palatino Linotype" w:hAnsi="Palatino Linotype"/>
                <w:b/>
                <w:bCs/>
                <w:sz w:val="20"/>
                <w:szCs w:val="20"/>
                <w:lang w:val="es-ES"/>
              </w:rPr>
              <w:t>segunda quincena del mes de enero de dos mil veinticuatro</w:t>
            </w:r>
            <w:r>
              <w:rPr>
                <w:rFonts w:ascii="Palatino Linotype" w:hAnsi="Palatino Linotype"/>
                <w:sz w:val="20"/>
                <w:szCs w:val="20"/>
                <w:lang w:val="es-ES"/>
              </w:rPr>
              <w:t>.</w:t>
            </w:r>
          </w:p>
          <w:p w14:paraId="6C7B0742" w14:textId="77777777" w:rsidR="00E5707D" w:rsidRDefault="00E5707D" w:rsidP="00E5707D">
            <w:pPr>
              <w:spacing w:line="276" w:lineRule="auto"/>
              <w:ind w:left="-66" w:right="49"/>
              <w:jc w:val="both"/>
              <w:rPr>
                <w:rFonts w:ascii="Palatino Linotype" w:hAnsi="Palatino Linotype"/>
                <w:sz w:val="20"/>
                <w:szCs w:val="20"/>
                <w:lang w:val="es-ES"/>
              </w:rPr>
            </w:pPr>
          </w:p>
          <w:p w14:paraId="31BA5D7F" w14:textId="4807FCC8" w:rsidR="00E5707D" w:rsidRPr="00961483" w:rsidRDefault="00E5707D" w:rsidP="00E5707D">
            <w:pPr>
              <w:spacing w:line="276" w:lineRule="auto"/>
              <w:ind w:left="-66" w:right="49"/>
              <w:jc w:val="both"/>
              <w:rPr>
                <w:rFonts w:ascii="Palatino Linotype" w:hAnsi="Palatino Linotype"/>
                <w:sz w:val="20"/>
                <w:szCs w:val="20"/>
                <w:lang w:val="es-ES"/>
              </w:rPr>
            </w:pPr>
            <w:r>
              <w:rPr>
                <w:rFonts w:ascii="Palatino Linotype" w:hAnsi="Palatino Linotype"/>
                <w:sz w:val="20"/>
                <w:szCs w:val="20"/>
                <w:lang w:val="es-ES"/>
              </w:rPr>
              <w:t xml:space="preserve">Adicionalmente, adjuntó a su respuesta, el Acta de la Décima Cuarta Sesión Extraordinaria del Comité de Transparencia, mediante la cual, clasificó la información como </w:t>
            </w:r>
            <w:r w:rsidRPr="00E5707D">
              <w:rPr>
                <w:rFonts w:ascii="Palatino Linotype" w:hAnsi="Palatino Linotype"/>
                <w:b/>
                <w:bCs/>
                <w:sz w:val="20"/>
                <w:szCs w:val="20"/>
                <w:lang w:val="es-ES"/>
              </w:rPr>
              <w:t>CONFIDENCIAL</w:t>
            </w:r>
            <w:r>
              <w:rPr>
                <w:rFonts w:ascii="Palatino Linotype" w:hAnsi="Palatino Linotype"/>
                <w:sz w:val="20"/>
                <w:szCs w:val="20"/>
                <w:lang w:val="es-ES"/>
              </w:rPr>
              <w:t xml:space="preserve">, los datos inmersos en los recibos de nómina, correspondientes al: CURP, Códigos QR, RFC, Clave </w:t>
            </w:r>
            <w:proofErr w:type="spellStart"/>
            <w:r>
              <w:rPr>
                <w:rFonts w:ascii="Palatino Linotype" w:hAnsi="Palatino Linotype"/>
                <w:sz w:val="20"/>
                <w:szCs w:val="20"/>
                <w:lang w:val="es-ES"/>
              </w:rPr>
              <w:t>ISSEMyM</w:t>
            </w:r>
            <w:proofErr w:type="spellEnd"/>
            <w:r>
              <w:rPr>
                <w:rFonts w:ascii="Palatino Linotype" w:hAnsi="Palatino Linotype"/>
                <w:sz w:val="20"/>
                <w:szCs w:val="20"/>
                <w:lang w:val="es-ES"/>
              </w:rPr>
              <w:t>, Sello Digital, Deducciones que no corresponden a erogaciones por concepto de recurso público y la Firma y rúbrica de servidores públicos.</w:t>
            </w:r>
            <w:bookmarkEnd w:id="15"/>
          </w:p>
        </w:tc>
        <w:tc>
          <w:tcPr>
            <w:tcW w:w="1984" w:type="dxa"/>
            <w:vAlign w:val="center"/>
          </w:tcPr>
          <w:p w14:paraId="55A1B1A5" w14:textId="488438E9" w:rsidR="00E5707D" w:rsidRPr="0061180A" w:rsidRDefault="00E5707D" w:rsidP="00E5707D">
            <w:pPr>
              <w:ind w:right="49"/>
              <w:jc w:val="center"/>
              <w:rPr>
                <w:rFonts w:ascii="Palatino Linotype" w:hAnsi="Palatino Linotype" w:cs="Arial"/>
                <w:b/>
                <w:bCs/>
                <w:iCs/>
              </w:rPr>
            </w:pPr>
            <w:r w:rsidRPr="003B051F">
              <w:rPr>
                <w:rFonts w:ascii="Palatino Linotype" w:hAnsi="Palatino Linotype" w:cs="Arial"/>
                <w:b/>
                <w:bCs/>
                <w:iCs/>
              </w:rPr>
              <w:t>Parcialmente</w:t>
            </w:r>
          </w:p>
        </w:tc>
      </w:tr>
      <w:tr w:rsidR="00E5707D" w:rsidRPr="001515F9" w14:paraId="77FD5E0A" w14:textId="77777777" w:rsidTr="00E5707D">
        <w:tc>
          <w:tcPr>
            <w:tcW w:w="1980" w:type="dxa"/>
            <w:vAlign w:val="center"/>
          </w:tcPr>
          <w:p w14:paraId="47514BB6" w14:textId="48430DF3" w:rsidR="00E5707D" w:rsidRPr="001515F9" w:rsidRDefault="00E5707D" w:rsidP="00E5707D">
            <w:pPr>
              <w:ind w:right="49"/>
              <w:jc w:val="both"/>
              <w:rPr>
                <w:rFonts w:ascii="Palatino Linotype" w:hAnsi="Palatino Linotype" w:cs="Arial"/>
                <w:sz w:val="18"/>
                <w:szCs w:val="20"/>
              </w:rPr>
            </w:pPr>
            <w:r w:rsidRPr="0004033A">
              <w:rPr>
                <w:rFonts w:ascii="Palatino Linotype" w:hAnsi="Palatino Linotype" w:cs="Arial"/>
                <w:b/>
                <w:bCs/>
                <w:sz w:val="18"/>
                <w:szCs w:val="20"/>
              </w:rPr>
              <w:t>3.</w:t>
            </w:r>
            <w:r w:rsidRPr="00F1367E">
              <w:rPr>
                <w:rFonts w:ascii="Palatino Linotype" w:hAnsi="Palatino Linotype" w:cs="Arial"/>
                <w:sz w:val="18"/>
                <w:szCs w:val="20"/>
              </w:rPr>
              <w:tab/>
              <w:t>Listado de Nómina correspondiente a la segunda quincena del mes de marzo de 2025.</w:t>
            </w:r>
          </w:p>
        </w:tc>
        <w:tc>
          <w:tcPr>
            <w:tcW w:w="5245" w:type="dxa"/>
            <w:vAlign w:val="center"/>
          </w:tcPr>
          <w:p w14:paraId="14D24D47" w14:textId="3CCEADB3" w:rsidR="00E5707D" w:rsidRPr="001515F9" w:rsidRDefault="00E5707D" w:rsidP="00E5707D">
            <w:pPr>
              <w:spacing w:line="276" w:lineRule="auto"/>
              <w:ind w:right="49"/>
              <w:jc w:val="both"/>
              <w:rPr>
                <w:rFonts w:ascii="Palatino Linotype" w:hAnsi="Palatino Linotype"/>
                <w:sz w:val="20"/>
                <w:szCs w:val="20"/>
              </w:rPr>
            </w:pPr>
            <w:r>
              <w:rPr>
                <w:rFonts w:ascii="Palatino Linotype" w:hAnsi="Palatino Linotype"/>
                <w:sz w:val="20"/>
                <w:szCs w:val="20"/>
              </w:rPr>
              <w:t xml:space="preserve">Adjuntó el documento denominado </w:t>
            </w:r>
            <w:r w:rsidRPr="00F1367E">
              <w:rPr>
                <w:rFonts w:ascii="Palatino Linotype" w:hAnsi="Palatino Linotype"/>
                <w:i/>
                <w:iCs/>
                <w:sz w:val="20"/>
                <w:szCs w:val="20"/>
              </w:rPr>
              <w:t>“Reporte de la nómina”</w:t>
            </w:r>
            <w:r>
              <w:rPr>
                <w:rFonts w:ascii="Palatino Linotype" w:hAnsi="Palatino Linotype"/>
                <w:sz w:val="20"/>
                <w:szCs w:val="20"/>
              </w:rPr>
              <w:t>; correspondiente al periodo de pago del 16 al 31 de marzo de 2025.</w:t>
            </w:r>
          </w:p>
        </w:tc>
        <w:tc>
          <w:tcPr>
            <w:tcW w:w="1984" w:type="dxa"/>
            <w:vAlign w:val="center"/>
          </w:tcPr>
          <w:p w14:paraId="62EB4D32" w14:textId="13880CE7" w:rsidR="00E5707D" w:rsidRPr="0061180A" w:rsidRDefault="00E5707D" w:rsidP="00E5707D">
            <w:pPr>
              <w:ind w:right="49"/>
              <w:jc w:val="center"/>
              <w:rPr>
                <w:rFonts w:ascii="Palatino Linotype" w:hAnsi="Palatino Linotype" w:cs="Arial"/>
                <w:b/>
                <w:bCs/>
                <w:iCs/>
              </w:rPr>
            </w:pPr>
            <w:r w:rsidRPr="003B051F">
              <w:rPr>
                <w:rFonts w:ascii="Palatino Linotype" w:hAnsi="Palatino Linotype" w:cs="Arial"/>
                <w:b/>
                <w:bCs/>
                <w:iCs/>
              </w:rPr>
              <w:t>Parcialmente</w:t>
            </w:r>
          </w:p>
        </w:tc>
      </w:tr>
      <w:bookmarkEnd w:id="11"/>
      <w:bookmarkEnd w:id="12"/>
    </w:tbl>
    <w:p w14:paraId="6E05D3E3" w14:textId="77777777" w:rsidR="00F1367E" w:rsidRDefault="00F1367E" w:rsidP="00436863">
      <w:pPr>
        <w:shd w:val="clear" w:color="auto" w:fill="FFFFFF"/>
        <w:spacing w:after="0" w:line="360" w:lineRule="auto"/>
        <w:jc w:val="both"/>
        <w:rPr>
          <w:rFonts w:ascii="Palatino Linotype" w:hAnsi="Palatino Linotype"/>
          <w:sz w:val="12"/>
          <w:szCs w:val="12"/>
        </w:rPr>
      </w:pPr>
    </w:p>
    <w:p w14:paraId="0E723BCF" w14:textId="77777777" w:rsidR="00F1367E" w:rsidRDefault="00F1367E" w:rsidP="00436863">
      <w:pPr>
        <w:shd w:val="clear" w:color="auto" w:fill="FFFFFF"/>
        <w:spacing w:after="0" w:line="360" w:lineRule="auto"/>
        <w:jc w:val="both"/>
        <w:rPr>
          <w:rFonts w:ascii="Palatino Linotype" w:hAnsi="Palatino Linotype"/>
          <w:sz w:val="12"/>
          <w:szCs w:val="12"/>
        </w:rPr>
      </w:pPr>
    </w:p>
    <w:p w14:paraId="62A09F5D" w14:textId="5E05DA23" w:rsidR="004B3554" w:rsidRDefault="00436863" w:rsidP="00436863">
      <w:pPr>
        <w:shd w:val="clear" w:color="auto" w:fill="FFFFFF"/>
        <w:spacing w:after="0" w:line="360" w:lineRule="auto"/>
        <w:jc w:val="both"/>
        <w:rPr>
          <w:rFonts w:ascii="Palatino Linotype" w:hAnsi="Palatino Linotype"/>
          <w:sz w:val="24"/>
          <w:szCs w:val="24"/>
        </w:rPr>
      </w:pPr>
      <w:r w:rsidRPr="001515F9">
        <w:rPr>
          <w:rFonts w:ascii="Palatino Linotype" w:hAnsi="Palatino Linotype"/>
          <w:sz w:val="24"/>
          <w:szCs w:val="24"/>
        </w:rPr>
        <w:t>En este sentido, debe dejarse claro que, al haber existido un pronunciamiento por parte del </w:t>
      </w:r>
      <w:r w:rsidRPr="001515F9">
        <w:rPr>
          <w:rFonts w:ascii="Palatino Linotype" w:hAnsi="Palatino Linotype"/>
          <w:b/>
          <w:bCs/>
          <w:sz w:val="24"/>
          <w:szCs w:val="24"/>
        </w:rPr>
        <w:t>Sujeto Obligado</w:t>
      </w:r>
      <w:r w:rsidRPr="001515F9">
        <w:rPr>
          <w:rFonts w:ascii="Palatino Linotype" w:hAnsi="Palatino Linotype"/>
          <w:sz w:val="24"/>
          <w:szCs w:val="24"/>
        </w:rPr>
        <w:t xml:space="preserve">, este Instituto no está facultado para manifestarse sobre la veracidad del mismo, pues no existe precepto legal alguno en la Ley de la materia que lo faculte para, vía recurso de revisión, pronunciarse al respecto. </w:t>
      </w:r>
    </w:p>
    <w:p w14:paraId="2CA15B89" w14:textId="77777777" w:rsidR="00101803" w:rsidRDefault="00101803" w:rsidP="00436863">
      <w:pPr>
        <w:shd w:val="clear" w:color="auto" w:fill="FFFFFF"/>
        <w:spacing w:after="0" w:line="360" w:lineRule="auto"/>
        <w:jc w:val="both"/>
        <w:rPr>
          <w:rFonts w:ascii="Palatino Linotype" w:hAnsi="Palatino Linotype"/>
          <w:sz w:val="24"/>
          <w:szCs w:val="24"/>
        </w:rPr>
      </w:pPr>
    </w:p>
    <w:p w14:paraId="45DF44BA" w14:textId="77777777" w:rsidR="00436863" w:rsidRPr="001515F9" w:rsidRDefault="00436863" w:rsidP="00436863">
      <w:pPr>
        <w:spacing w:after="0" w:line="360" w:lineRule="auto"/>
        <w:jc w:val="both"/>
        <w:rPr>
          <w:rFonts w:ascii="Palatino Linotype" w:hAnsi="Palatino Linotype" w:cs="Arial"/>
          <w:bCs/>
          <w:sz w:val="24"/>
        </w:rPr>
      </w:pPr>
    </w:p>
    <w:p w14:paraId="2F178381" w14:textId="091F2647" w:rsidR="00223855" w:rsidRDefault="00A77280" w:rsidP="00436863">
      <w:pPr>
        <w:spacing w:after="0" w:line="360" w:lineRule="auto"/>
        <w:jc w:val="both"/>
        <w:rPr>
          <w:rFonts w:ascii="Palatino Linotype" w:hAnsi="Palatino Linotype" w:cs="Arial"/>
          <w:bCs/>
          <w:i/>
          <w:iCs/>
          <w:sz w:val="24"/>
        </w:rPr>
      </w:pPr>
      <w:r w:rsidRPr="001515F9">
        <w:rPr>
          <w:rFonts w:ascii="Palatino Linotype" w:hAnsi="Palatino Linotype" w:cs="Arial"/>
          <w:bCs/>
          <w:sz w:val="24"/>
        </w:rPr>
        <w:lastRenderedPageBreak/>
        <w:t>Es así que derivado de la</w:t>
      </w:r>
      <w:r w:rsidR="004B3554" w:rsidRPr="001515F9">
        <w:rPr>
          <w:rFonts w:ascii="Palatino Linotype" w:hAnsi="Palatino Linotype" w:cs="Arial"/>
          <w:bCs/>
          <w:sz w:val="24"/>
        </w:rPr>
        <w:t>s</w:t>
      </w:r>
      <w:r w:rsidRPr="001515F9">
        <w:rPr>
          <w:rFonts w:ascii="Palatino Linotype" w:hAnsi="Palatino Linotype" w:cs="Arial"/>
          <w:bCs/>
          <w:sz w:val="24"/>
        </w:rPr>
        <w:t xml:space="preserve"> respuesta</w:t>
      </w:r>
      <w:r w:rsidR="004B3554" w:rsidRPr="001515F9">
        <w:rPr>
          <w:rFonts w:ascii="Palatino Linotype" w:hAnsi="Palatino Linotype" w:cs="Arial"/>
          <w:bCs/>
          <w:sz w:val="24"/>
        </w:rPr>
        <w:t>s</w:t>
      </w:r>
      <w:r w:rsidRPr="001515F9">
        <w:rPr>
          <w:rFonts w:ascii="Palatino Linotype" w:hAnsi="Palatino Linotype" w:cs="Arial"/>
          <w:bCs/>
          <w:sz w:val="24"/>
        </w:rPr>
        <w:t xml:space="preserve"> emitida</w:t>
      </w:r>
      <w:r w:rsidR="004B3554" w:rsidRPr="001515F9">
        <w:rPr>
          <w:rFonts w:ascii="Palatino Linotype" w:hAnsi="Palatino Linotype" w:cs="Arial"/>
          <w:bCs/>
          <w:sz w:val="24"/>
        </w:rPr>
        <w:t>s</w:t>
      </w:r>
      <w:r w:rsidRPr="001515F9">
        <w:rPr>
          <w:rFonts w:ascii="Palatino Linotype" w:hAnsi="Palatino Linotype" w:cs="Arial"/>
          <w:bCs/>
          <w:sz w:val="24"/>
        </w:rPr>
        <w:t xml:space="preserve"> por</w:t>
      </w:r>
      <w:r w:rsidR="004B3554" w:rsidRPr="001515F9">
        <w:rPr>
          <w:rFonts w:ascii="Palatino Linotype" w:hAnsi="Palatino Linotype" w:cs="Arial"/>
          <w:bCs/>
          <w:sz w:val="24"/>
        </w:rPr>
        <w:t xml:space="preserve"> parte del </w:t>
      </w:r>
      <w:r w:rsidRPr="001515F9">
        <w:rPr>
          <w:rFonts w:ascii="Palatino Linotype" w:hAnsi="Palatino Linotype" w:cs="Arial"/>
          <w:b/>
          <w:bCs/>
          <w:sz w:val="24"/>
        </w:rPr>
        <w:t>Sujeto Obligado</w:t>
      </w:r>
      <w:r w:rsidRPr="001515F9">
        <w:rPr>
          <w:rFonts w:ascii="Palatino Linotype" w:hAnsi="Palatino Linotype" w:cs="Arial"/>
          <w:bCs/>
          <w:sz w:val="24"/>
        </w:rPr>
        <w:t>,</w:t>
      </w:r>
      <w:r w:rsidR="004B3554" w:rsidRPr="001515F9">
        <w:rPr>
          <w:rFonts w:ascii="Palatino Linotype" w:hAnsi="Palatino Linotype" w:cs="Arial"/>
          <w:bCs/>
          <w:sz w:val="24"/>
        </w:rPr>
        <w:t xml:space="preserve"> el </w:t>
      </w:r>
      <w:r w:rsidRPr="001515F9">
        <w:rPr>
          <w:rFonts w:ascii="Palatino Linotype" w:hAnsi="Palatino Linotype" w:cs="Arial"/>
          <w:b/>
          <w:bCs/>
          <w:sz w:val="24"/>
        </w:rPr>
        <w:t>Recurrente</w:t>
      </w:r>
      <w:r w:rsidRPr="001515F9">
        <w:rPr>
          <w:rFonts w:ascii="Palatino Linotype" w:hAnsi="Palatino Linotype" w:cs="Arial"/>
          <w:bCs/>
          <w:sz w:val="24"/>
        </w:rPr>
        <w:t xml:space="preserve">, interpuso </w:t>
      </w:r>
      <w:r w:rsidR="00874F4E" w:rsidRPr="001515F9">
        <w:rPr>
          <w:rFonts w:ascii="Palatino Linotype" w:hAnsi="Palatino Linotype" w:cs="Arial"/>
          <w:bCs/>
          <w:sz w:val="24"/>
        </w:rPr>
        <w:t>los</w:t>
      </w:r>
      <w:r w:rsidRPr="001515F9">
        <w:rPr>
          <w:rFonts w:ascii="Palatino Linotype" w:hAnsi="Palatino Linotype" w:cs="Arial"/>
          <w:bCs/>
          <w:sz w:val="24"/>
        </w:rPr>
        <w:t xml:space="preserve"> presente</w:t>
      </w:r>
      <w:r w:rsidR="00874F4E" w:rsidRPr="001515F9">
        <w:rPr>
          <w:rFonts w:ascii="Palatino Linotype" w:hAnsi="Palatino Linotype" w:cs="Arial"/>
          <w:bCs/>
          <w:sz w:val="24"/>
        </w:rPr>
        <w:t>s</w:t>
      </w:r>
      <w:r w:rsidRPr="001515F9">
        <w:rPr>
          <w:rFonts w:ascii="Palatino Linotype" w:hAnsi="Palatino Linotype" w:cs="Arial"/>
          <w:bCs/>
          <w:sz w:val="24"/>
        </w:rPr>
        <w:t xml:space="preserve"> recurso</w:t>
      </w:r>
      <w:r w:rsidR="00874F4E" w:rsidRPr="001515F9">
        <w:rPr>
          <w:rFonts w:ascii="Palatino Linotype" w:hAnsi="Palatino Linotype" w:cs="Arial"/>
          <w:bCs/>
          <w:sz w:val="24"/>
        </w:rPr>
        <w:t>s</w:t>
      </w:r>
      <w:r w:rsidRPr="001515F9">
        <w:rPr>
          <w:rFonts w:ascii="Palatino Linotype" w:hAnsi="Palatino Linotype" w:cs="Arial"/>
          <w:bCs/>
          <w:sz w:val="24"/>
        </w:rPr>
        <w:t xml:space="preserve"> de revisión, señalando </w:t>
      </w:r>
      <w:r w:rsidR="00436863" w:rsidRPr="001515F9">
        <w:rPr>
          <w:rFonts w:ascii="Palatino Linotype" w:hAnsi="Palatino Linotype" w:cs="Arial"/>
          <w:bCs/>
          <w:sz w:val="24"/>
        </w:rPr>
        <w:t xml:space="preserve">sustancialmente </w:t>
      </w:r>
      <w:r w:rsidRPr="001515F9">
        <w:rPr>
          <w:rFonts w:ascii="Palatino Linotype" w:hAnsi="Palatino Linotype" w:cs="Arial"/>
          <w:bCs/>
          <w:sz w:val="24"/>
        </w:rPr>
        <w:t>como</w:t>
      </w:r>
      <w:r w:rsidR="006020BA" w:rsidRPr="001515F9">
        <w:rPr>
          <w:rFonts w:ascii="Palatino Linotype" w:hAnsi="Palatino Linotype" w:cs="Arial"/>
          <w:bCs/>
          <w:sz w:val="24"/>
        </w:rPr>
        <w:t xml:space="preserve"> </w:t>
      </w:r>
      <w:r w:rsidR="00E8035A" w:rsidRPr="001515F9">
        <w:rPr>
          <w:rFonts w:ascii="Palatino Linotype" w:hAnsi="Palatino Linotype" w:cs="Arial"/>
          <w:bCs/>
          <w:sz w:val="24"/>
        </w:rPr>
        <w:t>sus razones o motivos de inconformidad</w:t>
      </w:r>
      <w:r w:rsidRPr="001515F9">
        <w:rPr>
          <w:rFonts w:ascii="Palatino Linotype" w:hAnsi="Palatino Linotype" w:cs="Arial"/>
          <w:bCs/>
          <w:sz w:val="24"/>
        </w:rPr>
        <w:t>, lo siguiente:</w:t>
      </w:r>
      <w:r w:rsidR="00501937" w:rsidRPr="001515F9">
        <w:rPr>
          <w:rFonts w:ascii="Palatino Linotype" w:hAnsi="Palatino Linotype" w:cs="Arial"/>
          <w:bCs/>
          <w:sz w:val="24"/>
        </w:rPr>
        <w:t xml:space="preserve"> </w:t>
      </w:r>
      <w:r w:rsidR="006020BA" w:rsidRPr="001515F9">
        <w:rPr>
          <w:rFonts w:ascii="Palatino Linotype" w:hAnsi="Palatino Linotype" w:cs="Arial"/>
          <w:bCs/>
          <w:i/>
          <w:iCs/>
          <w:sz w:val="24"/>
        </w:rPr>
        <w:t>“</w:t>
      </w:r>
      <w:r w:rsidR="0004033A" w:rsidRPr="0004033A">
        <w:rPr>
          <w:rFonts w:ascii="Palatino Linotype" w:hAnsi="Palatino Linotype" w:cs="Arial"/>
          <w:bCs/>
          <w:i/>
          <w:iCs/>
          <w:sz w:val="24"/>
        </w:rPr>
        <w:t>NO ENTREGAN LA TOTALIDAD DE LA INFORMACION</w:t>
      </w:r>
      <w:r w:rsidR="006020BA" w:rsidRPr="001515F9">
        <w:rPr>
          <w:rFonts w:ascii="Palatino Linotype" w:hAnsi="Palatino Linotype" w:cs="Arial"/>
          <w:bCs/>
          <w:i/>
          <w:iCs/>
          <w:sz w:val="24"/>
        </w:rPr>
        <w:t>”</w:t>
      </w:r>
      <w:r w:rsidR="006020BA" w:rsidRPr="001515F9">
        <w:rPr>
          <w:rFonts w:ascii="Palatino Linotype" w:hAnsi="Palatino Linotype" w:cs="Arial"/>
          <w:bCs/>
          <w:sz w:val="24"/>
        </w:rPr>
        <w:t xml:space="preserve"> </w:t>
      </w:r>
      <w:r w:rsidR="006020BA" w:rsidRPr="001515F9">
        <w:rPr>
          <w:rFonts w:ascii="Palatino Linotype" w:hAnsi="Palatino Linotype" w:cs="Arial"/>
          <w:bCs/>
          <w:i/>
          <w:iCs/>
          <w:sz w:val="24"/>
        </w:rPr>
        <w:t>(Sic)</w:t>
      </w:r>
      <w:r w:rsidR="00E8035A" w:rsidRPr="001515F9">
        <w:rPr>
          <w:rFonts w:ascii="Palatino Linotype" w:hAnsi="Palatino Linotype" w:cs="Arial"/>
          <w:bCs/>
          <w:i/>
          <w:iCs/>
          <w:sz w:val="24"/>
        </w:rPr>
        <w:t>.</w:t>
      </w:r>
    </w:p>
    <w:p w14:paraId="0B2685AC" w14:textId="77777777" w:rsidR="0004033A" w:rsidRPr="001515F9" w:rsidRDefault="0004033A" w:rsidP="00436863">
      <w:pPr>
        <w:spacing w:after="0" w:line="360" w:lineRule="auto"/>
        <w:jc w:val="both"/>
        <w:rPr>
          <w:rFonts w:ascii="Palatino Linotype" w:hAnsi="Palatino Linotype" w:cs="Arial"/>
          <w:bCs/>
          <w:i/>
          <w:iCs/>
          <w:sz w:val="24"/>
        </w:rPr>
      </w:pPr>
    </w:p>
    <w:p w14:paraId="5D1F9AE9" w14:textId="662027CB" w:rsidR="00F9259D" w:rsidRPr="001515F9" w:rsidRDefault="00F9259D" w:rsidP="002F2038">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bCs/>
          <w:sz w:val="24"/>
          <w:szCs w:val="24"/>
        </w:rPr>
        <w:t xml:space="preserve">Atento a ello, </w:t>
      </w:r>
      <w:r w:rsidR="002F2038" w:rsidRPr="001515F9">
        <w:rPr>
          <w:rFonts w:ascii="Palatino Linotype" w:hAnsi="Palatino Linotype" w:cs="Arial"/>
          <w:bCs/>
          <w:sz w:val="24"/>
          <w:szCs w:val="24"/>
        </w:rPr>
        <w:t xml:space="preserve">es importante señalar que </w:t>
      </w:r>
      <w:r w:rsidRPr="001515F9">
        <w:rPr>
          <w:rFonts w:ascii="Palatino Linotype" w:hAnsi="Palatino Linotype" w:cs="Arial"/>
          <w:sz w:val="24"/>
        </w:rPr>
        <w:t>el artículo 4, párrafo segundo</w:t>
      </w:r>
      <w:r w:rsidR="002F2038" w:rsidRPr="001515F9">
        <w:rPr>
          <w:rFonts w:ascii="Palatino Linotype" w:hAnsi="Palatino Linotype" w:cs="Arial"/>
          <w:sz w:val="24"/>
        </w:rPr>
        <w:t>,</w:t>
      </w:r>
      <w:r w:rsidRPr="001515F9">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1515F9"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 xml:space="preserve">Artículo 4. </w:t>
      </w:r>
      <w:r w:rsidRPr="001515F9">
        <w:rPr>
          <w:rFonts w:ascii="Palatino Linotype" w:hAnsi="Palatino Linotype" w:cs="Arial"/>
          <w:i/>
        </w:rPr>
        <w:t xml:space="preserve">… </w:t>
      </w:r>
    </w:p>
    <w:p w14:paraId="77C94947"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BC7FC31" w14:textId="77777777" w:rsidR="0004033A" w:rsidRDefault="0004033A" w:rsidP="00F9259D">
      <w:pPr>
        <w:spacing w:after="0" w:line="240" w:lineRule="auto"/>
        <w:ind w:left="567" w:right="567"/>
        <w:jc w:val="both"/>
        <w:rPr>
          <w:rFonts w:ascii="Palatino Linotype" w:hAnsi="Palatino Linotype" w:cs="Arial"/>
          <w:i/>
        </w:rPr>
      </w:pPr>
    </w:p>
    <w:p w14:paraId="4B538BA8" w14:textId="0B0C23D9"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4CAC635D" w14:textId="77777777" w:rsidR="00F9259D" w:rsidRPr="001515F9"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1515F9" w:rsidRDefault="00AE26C8" w:rsidP="00AE26C8">
      <w:pPr>
        <w:pStyle w:val="Sinespaciado"/>
      </w:pPr>
    </w:p>
    <w:p w14:paraId="5667AB6D" w14:textId="2365486F" w:rsidR="00F9259D" w:rsidRPr="001515F9" w:rsidRDefault="00F9259D" w:rsidP="00F9259D">
      <w:pPr>
        <w:spacing w:after="0" w:line="360" w:lineRule="auto"/>
        <w:jc w:val="both"/>
        <w:rPr>
          <w:rFonts w:ascii="Palatino Linotype" w:hAnsi="Palatino Linotype" w:cs="Arial"/>
          <w:i/>
          <w:sz w:val="24"/>
        </w:rPr>
      </w:pPr>
      <w:r w:rsidRPr="001515F9">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1515F9" w:rsidRDefault="00226A9E" w:rsidP="00F9259D">
      <w:pPr>
        <w:spacing w:after="0" w:line="360" w:lineRule="auto"/>
        <w:jc w:val="both"/>
        <w:rPr>
          <w:rFonts w:ascii="Palatino Linotype" w:hAnsi="Palatino Linotype" w:cs="Arial"/>
          <w:sz w:val="24"/>
        </w:rPr>
      </w:pPr>
    </w:p>
    <w:p w14:paraId="62284CDD" w14:textId="77777777" w:rsidR="00F9259D" w:rsidRPr="001515F9" w:rsidRDefault="00F9259D" w:rsidP="00F9259D">
      <w:pPr>
        <w:spacing w:after="0" w:line="360" w:lineRule="auto"/>
        <w:jc w:val="both"/>
        <w:rPr>
          <w:rFonts w:ascii="Palatino Linotype" w:hAnsi="Palatino Linotype" w:cs="Arial"/>
          <w:i/>
          <w:sz w:val="24"/>
        </w:rPr>
      </w:pPr>
      <w:r w:rsidRPr="001515F9">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1515F9">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14:paraId="3F199313" w14:textId="77777777" w:rsidR="00F9259D" w:rsidRPr="001515F9" w:rsidRDefault="00F9259D" w:rsidP="00F9259D">
      <w:pPr>
        <w:spacing w:after="0"/>
        <w:ind w:left="567" w:right="567"/>
        <w:jc w:val="both"/>
        <w:rPr>
          <w:rFonts w:ascii="Palatino Linotype" w:hAnsi="Palatino Linotype" w:cs="Arial"/>
          <w:i/>
        </w:rPr>
      </w:pPr>
    </w:p>
    <w:p w14:paraId="7599BD62" w14:textId="066A12CD" w:rsidR="00F9259D" w:rsidRPr="001515F9" w:rsidRDefault="00F9259D" w:rsidP="00033EA7">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Artículo 12.</w:t>
      </w:r>
      <w:r w:rsidRPr="001515F9">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1515F9" w:rsidRDefault="004B6127" w:rsidP="00F9259D">
      <w:pPr>
        <w:spacing w:after="0" w:line="240" w:lineRule="auto"/>
        <w:ind w:left="567" w:right="567"/>
        <w:jc w:val="both"/>
        <w:rPr>
          <w:rFonts w:ascii="Palatino Linotype" w:hAnsi="Palatino Linotype" w:cs="Arial"/>
          <w:b/>
          <w:i/>
          <w:u w:val="single"/>
        </w:rPr>
      </w:pPr>
    </w:p>
    <w:p w14:paraId="260355A9"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515F9">
        <w:rPr>
          <w:rFonts w:ascii="Palatino Linotype" w:hAnsi="Palatino Linotype" w:cs="Arial"/>
          <w:i/>
        </w:rPr>
        <w:t>”</w:t>
      </w:r>
    </w:p>
    <w:p w14:paraId="68F9EE03" w14:textId="77777777" w:rsidR="00F9259D" w:rsidRPr="001515F9" w:rsidRDefault="00F9259D" w:rsidP="00F9259D">
      <w:pPr>
        <w:spacing w:after="0" w:line="360" w:lineRule="auto"/>
        <w:jc w:val="both"/>
        <w:rPr>
          <w:rFonts w:ascii="Palatino Linotype" w:hAnsi="Palatino Linotype" w:cs="Arial"/>
          <w:sz w:val="24"/>
        </w:rPr>
      </w:pPr>
    </w:p>
    <w:p w14:paraId="0C6CB636" w14:textId="207DE8DB" w:rsidR="00F9259D" w:rsidRPr="001515F9"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1515F9">
        <w:rPr>
          <w:rFonts w:ascii="Palatino Linotype" w:hAnsi="Palatino Linotype" w:cs="Arial"/>
          <w:b/>
          <w:sz w:val="24"/>
        </w:rPr>
        <w:t xml:space="preserve"> </w:t>
      </w:r>
      <w:r w:rsidRPr="001515F9">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1515F9">
        <w:rPr>
          <w:rFonts w:ascii="Palatino Linotype" w:hAnsi="Palatino Linotype" w:cs="Arial"/>
          <w:i/>
          <w:sz w:val="24"/>
        </w:rPr>
        <w:t>ad hoc</w:t>
      </w:r>
      <w:r w:rsidRPr="001515F9">
        <w:rPr>
          <w:rFonts w:ascii="Palatino Linotype" w:hAnsi="Palatino Linotype" w:cs="Arial"/>
          <w:sz w:val="24"/>
        </w:rPr>
        <w:t>, para satisfacer el derecho de a</w:t>
      </w:r>
      <w:r w:rsidR="00226A9E" w:rsidRPr="001515F9">
        <w:rPr>
          <w:rFonts w:ascii="Palatino Linotype" w:hAnsi="Palatino Linotype" w:cs="Arial"/>
          <w:sz w:val="24"/>
        </w:rPr>
        <w:t>cceso a la información pública.</w:t>
      </w:r>
    </w:p>
    <w:p w14:paraId="195ACA1D" w14:textId="77777777" w:rsidR="00226A9E" w:rsidRPr="001515F9" w:rsidRDefault="00226A9E" w:rsidP="00F9259D">
      <w:pPr>
        <w:spacing w:after="0" w:line="360" w:lineRule="auto"/>
        <w:jc w:val="both"/>
        <w:rPr>
          <w:rFonts w:ascii="Palatino Linotype" w:hAnsi="Palatino Linotype" w:cs="Arial"/>
          <w:sz w:val="24"/>
        </w:rPr>
      </w:pPr>
    </w:p>
    <w:p w14:paraId="6F2A28FF" w14:textId="564BAAC3" w:rsidR="00F9259D" w:rsidRPr="001515F9" w:rsidRDefault="00F9259D" w:rsidP="00F9259D">
      <w:pPr>
        <w:spacing w:after="0" w:line="360" w:lineRule="auto"/>
        <w:jc w:val="both"/>
        <w:rPr>
          <w:rFonts w:ascii="Palatino Linotype" w:hAnsi="Palatino Linotype"/>
          <w:b/>
          <w:bCs/>
          <w:sz w:val="24"/>
        </w:rPr>
      </w:pPr>
      <w:r w:rsidRPr="001515F9">
        <w:rPr>
          <w:rFonts w:ascii="Palatino Linotype" w:hAnsi="Palatino Linotype" w:cs="Arial"/>
          <w:sz w:val="24"/>
        </w:rPr>
        <w:t xml:space="preserve">Como apoyo a lo anterior, es aplicable el Criterio 03-17, emitido por </w:t>
      </w:r>
      <w:r w:rsidRPr="001515F9">
        <w:rPr>
          <w:rFonts w:ascii="Palatino Linotype" w:eastAsia="Arial Unicode MS" w:hAnsi="Palatino Linotype" w:cs="Arial"/>
          <w:sz w:val="24"/>
        </w:rPr>
        <w:t>el</w:t>
      </w:r>
      <w:r w:rsidR="00270C9C" w:rsidRPr="001515F9">
        <w:rPr>
          <w:rFonts w:ascii="Palatino Linotype" w:eastAsia="Arial Unicode MS" w:hAnsi="Palatino Linotype" w:cs="Arial"/>
          <w:sz w:val="24"/>
        </w:rPr>
        <w:t xml:space="preserve"> entonces</w:t>
      </w:r>
      <w:r w:rsidRPr="001515F9">
        <w:rPr>
          <w:rFonts w:ascii="Palatino Linotype" w:eastAsia="Arial Unicode MS" w:hAnsi="Palatino Linotype" w:cs="Arial"/>
          <w:sz w:val="24"/>
        </w:rPr>
        <w:t xml:space="preserve"> Instituto Nacional de Transparencia, Acceso a la Información y Protección de Datos Personales,</w:t>
      </w:r>
      <w:r w:rsidRPr="001515F9">
        <w:rPr>
          <w:rFonts w:ascii="Palatino Linotype" w:hAnsi="Palatino Linotype"/>
          <w:bCs/>
          <w:sz w:val="24"/>
        </w:rPr>
        <w:t xml:space="preserve"> que dice:</w:t>
      </w:r>
      <w:r w:rsidRPr="001515F9">
        <w:rPr>
          <w:rFonts w:ascii="Palatino Linotype" w:hAnsi="Palatino Linotype"/>
          <w:b/>
          <w:bCs/>
          <w:sz w:val="24"/>
        </w:rPr>
        <w:t xml:space="preserve"> </w:t>
      </w:r>
    </w:p>
    <w:p w14:paraId="3F73AB95"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1515F9" w:rsidRDefault="00F9259D" w:rsidP="00F9259D">
      <w:pPr>
        <w:spacing w:after="0"/>
        <w:ind w:left="851" w:right="850"/>
        <w:jc w:val="both"/>
        <w:rPr>
          <w:rFonts w:ascii="Palatino Linotype" w:hAnsi="Palatino Linotype" w:cs="Arial"/>
          <w:sz w:val="2"/>
        </w:rPr>
      </w:pPr>
    </w:p>
    <w:p w14:paraId="7C58908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No existe obligación de elaborar documentos ad hoc para atender las solicitudes de acceso a la información.</w:t>
      </w:r>
      <w:r w:rsidRPr="001515F9">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1515F9">
        <w:rPr>
          <w:rFonts w:ascii="Palatino Linotype" w:hAnsi="Palatino Linotype" w:cs="Arial"/>
          <w:i/>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1515F9" w:rsidRDefault="00F9259D" w:rsidP="00F9259D">
      <w:pPr>
        <w:spacing w:after="0" w:line="240" w:lineRule="auto"/>
        <w:ind w:left="567" w:right="567"/>
        <w:jc w:val="both"/>
        <w:rPr>
          <w:rFonts w:ascii="Palatino Linotype" w:hAnsi="Palatino Linotype" w:cs="Arial"/>
          <w:i/>
          <w:sz w:val="2"/>
        </w:rPr>
      </w:pPr>
    </w:p>
    <w:p w14:paraId="4D1C07E0" w14:textId="77777777" w:rsidR="00F9259D" w:rsidRPr="001515F9" w:rsidRDefault="00F9259D" w:rsidP="00F9259D">
      <w:pPr>
        <w:spacing w:after="0" w:line="240" w:lineRule="auto"/>
        <w:ind w:left="567" w:right="567"/>
        <w:jc w:val="both"/>
        <w:rPr>
          <w:rFonts w:ascii="Palatino Linotype" w:hAnsi="Palatino Linotype" w:cs="Arial"/>
          <w:i/>
        </w:rPr>
      </w:pPr>
    </w:p>
    <w:p w14:paraId="4766E9C7"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 xml:space="preserve">Resoluciones: </w:t>
      </w:r>
    </w:p>
    <w:p w14:paraId="5223431F"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sym w:font="Symbol" w:char="F0B7"/>
      </w:r>
      <w:r w:rsidRPr="001515F9">
        <w:rPr>
          <w:rFonts w:ascii="Palatino Linotype" w:hAnsi="Palatino Linotype" w:cs="Arial"/>
          <w:i/>
        </w:rPr>
        <w:t xml:space="preserve"> RRA 0050/16. Instituto Nacional para la Evaluación de la Educación. 13 julio de 2016. Por unanimidad. Comisionado Ponente: Francisco Javier Acuña Llamas.</w:t>
      </w:r>
    </w:p>
    <w:p w14:paraId="2DD2CF3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sym w:font="Symbol" w:char="F0B7"/>
      </w:r>
      <w:r w:rsidRPr="001515F9">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sym w:font="Symbol" w:char="F0B7"/>
      </w:r>
      <w:r w:rsidRPr="001515F9">
        <w:rPr>
          <w:rFonts w:ascii="Palatino Linotype" w:hAnsi="Palatino Linotype" w:cs="Arial"/>
          <w:i/>
        </w:rPr>
        <w:t xml:space="preserve"> RRA 1889/16. Secretaría de Hacienda y Crédito Público. 05 de octubre de 2016. Por unanimidad. Comisionada Ponente. Ximena Puente de la Mora.”</w:t>
      </w:r>
    </w:p>
    <w:p w14:paraId="1687CB5A" w14:textId="77777777" w:rsidR="00F9259D" w:rsidRPr="001515F9" w:rsidRDefault="00F9259D" w:rsidP="00F9259D">
      <w:pPr>
        <w:spacing w:after="0"/>
        <w:jc w:val="both"/>
        <w:rPr>
          <w:rFonts w:ascii="Palatino Linotype" w:hAnsi="Palatino Linotype" w:cs="Arial"/>
          <w:sz w:val="16"/>
        </w:rPr>
      </w:pPr>
    </w:p>
    <w:p w14:paraId="7290E773"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FBCEA3F" w14:textId="77777777" w:rsidR="0004033A" w:rsidRPr="001515F9" w:rsidRDefault="0004033A" w:rsidP="00F9259D">
      <w:pPr>
        <w:spacing w:after="0" w:line="360" w:lineRule="auto"/>
        <w:jc w:val="both"/>
        <w:rPr>
          <w:rFonts w:ascii="Palatino Linotype" w:hAnsi="Palatino Linotype" w:cs="Arial"/>
          <w:sz w:val="24"/>
        </w:rPr>
      </w:pPr>
    </w:p>
    <w:p w14:paraId="2B6EE272" w14:textId="77777777" w:rsidR="00F9259D" w:rsidRPr="001515F9"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7F20881"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1515F9" w:rsidRDefault="00F9259D" w:rsidP="00F9259D">
      <w:pPr>
        <w:spacing w:after="0"/>
        <w:ind w:left="851" w:right="902"/>
        <w:jc w:val="both"/>
        <w:rPr>
          <w:rFonts w:ascii="Palatino Linotype" w:hAnsi="Palatino Linotype" w:cs="Arial"/>
          <w:i/>
          <w:sz w:val="2"/>
        </w:rPr>
      </w:pPr>
    </w:p>
    <w:p w14:paraId="7171AB00"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lastRenderedPageBreak/>
        <w:t>“</w:t>
      </w:r>
      <w:r w:rsidRPr="001515F9">
        <w:rPr>
          <w:rFonts w:ascii="Palatino Linotype" w:hAnsi="Palatino Linotype" w:cs="Arial"/>
          <w:b/>
          <w:i/>
        </w:rPr>
        <w:t xml:space="preserve">Artículo 3. </w:t>
      </w:r>
      <w:r w:rsidRPr="001515F9">
        <w:rPr>
          <w:rFonts w:ascii="Palatino Linotype" w:hAnsi="Palatino Linotype" w:cs="Arial"/>
          <w:i/>
        </w:rPr>
        <w:t>Para los efectos de la presente Ley se entenderá por:</w:t>
      </w:r>
    </w:p>
    <w:p w14:paraId="30BA0FEB"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p>
    <w:p w14:paraId="6D017A04"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b/>
          <w:i/>
        </w:rPr>
        <w:t>XI. Documento:</w:t>
      </w:r>
      <w:r w:rsidRPr="001515F9">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515F9">
        <w:rPr>
          <w:rFonts w:ascii="Palatino Linotype" w:hAnsi="Palatino Linotype" w:cs="Arial"/>
          <w:b/>
          <w:i/>
          <w:u w:val="single"/>
        </w:rPr>
        <w:t>Los documentos podrán estar en cualquier medio, sea escrito, impreso, sonoro, visual, electrónico, informático u holográfico</w:t>
      </w:r>
      <w:r w:rsidRPr="001515F9">
        <w:rPr>
          <w:rFonts w:ascii="Palatino Linotype" w:hAnsi="Palatino Linotype" w:cs="Arial"/>
          <w:i/>
        </w:rPr>
        <w:t>;</w:t>
      </w:r>
    </w:p>
    <w:p w14:paraId="6CB2EEE0"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p>
    <w:p w14:paraId="2782F84B" w14:textId="77777777" w:rsidR="00F9259D" w:rsidRPr="001515F9" w:rsidRDefault="00F9259D" w:rsidP="00F9259D">
      <w:pPr>
        <w:spacing w:after="0"/>
        <w:ind w:left="851" w:right="902"/>
        <w:jc w:val="both"/>
        <w:rPr>
          <w:rFonts w:ascii="Palatino Linotype" w:hAnsi="Palatino Linotype" w:cs="Arial"/>
          <w:sz w:val="10"/>
        </w:rPr>
      </w:pPr>
    </w:p>
    <w:p w14:paraId="667C24E5" w14:textId="77777777" w:rsidR="00F9259D" w:rsidRPr="001515F9" w:rsidRDefault="00F9259D" w:rsidP="000359A9">
      <w:pPr>
        <w:pStyle w:val="Sinespaciado"/>
      </w:pPr>
    </w:p>
    <w:p w14:paraId="43A04241" w14:textId="77777777" w:rsidR="00F9259D" w:rsidRPr="001515F9" w:rsidRDefault="00F9259D" w:rsidP="00F9259D">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t xml:space="preserve">Siendo aplicable el Criterio </w:t>
      </w:r>
      <w:r w:rsidRPr="001515F9">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515F9">
        <w:rPr>
          <w:rFonts w:ascii="Palatino Linotype" w:hAnsi="Palatino Linotype" w:cs="Arial"/>
          <w:sz w:val="24"/>
        </w:rPr>
        <w:t>cuyo rubro y texto dispone:</w:t>
      </w:r>
    </w:p>
    <w:p w14:paraId="7DCF8266"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1515F9" w:rsidRDefault="00F9259D" w:rsidP="00F9259D">
      <w:pPr>
        <w:spacing w:after="0"/>
        <w:ind w:left="567" w:right="567"/>
        <w:jc w:val="both"/>
        <w:rPr>
          <w:rFonts w:ascii="Palatino Linotype" w:hAnsi="Palatino Linotype" w:cs="Arial"/>
          <w:sz w:val="2"/>
        </w:rPr>
      </w:pPr>
    </w:p>
    <w:p w14:paraId="3AF62F7A" w14:textId="77777777" w:rsidR="00F9259D" w:rsidRPr="001515F9" w:rsidRDefault="00F9259D" w:rsidP="00F9259D">
      <w:pPr>
        <w:spacing w:after="0" w:line="240" w:lineRule="auto"/>
        <w:ind w:left="567" w:right="567"/>
        <w:jc w:val="both"/>
        <w:rPr>
          <w:rFonts w:ascii="Palatino Linotype" w:hAnsi="Palatino Linotype" w:cs="Arial"/>
          <w:b/>
          <w:i/>
          <w:lang w:eastAsia="es-MX"/>
        </w:rPr>
      </w:pPr>
      <w:r w:rsidRPr="001515F9">
        <w:rPr>
          <w:rFonts w:ascii="Palatino Linotype" w:hAnsi="Palatino Linotype" w:cs="Arial"/>
          <w:b/>
          <w:lang w:eastAsia="es-MX"/>
        </w:rPr>
        <w:t>“</w:t>
      </w:r>
      <w:r w:rsidRPr="001515F9">
        <w:rPr>
          <w:rFonts w:ascii="Palatino Linotype" w:hAnsi="Palatino Linotype" w:cs="Arial"/>
          <w:b/>
          <w:i/>
          <w:lang w:eastAsia="es-MX"/>
        </w:rPr>
        <w:t>CRITERIO 0002-11</w:t>
      </w:r>
    </w:p>
    <w:p w14:paraId="1188292D"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b/>
          <w:i/>
          <w:lang w:eastAsia="es-MX"/>
        </w:rPr>
        <w:t xml:space="preserve">INFORMACIÓN PÚBLICA, CONCEPTO DE, EN MATERIA DE TRANSPARENCIA. INTERPRETACIÓN SISTEMÁTICA DE LOS ARTÍCULOS 2°, FRACCIÓN </w:t>
      </w:r>
      <w:r w:rsidRPr="001515F9">
        <w:rPr>
          <w:rFonts w:ascii="Palatino Linotype" w:hAnsi="Palatino Linotype" w:cs="Arial"/>
          <w:b/>
          <w:bCs/>
          <w:i/>
          <w:lang w:eastAsia="es-MX"/>
        </w:rPr>
        <w:t xml:space="preserve">V, XV, Y XVI, </w:t>
      </w:r>
      <w:r w:rsidRPr="001515F9">
        <w:rPr>
          <w:rFonts w:ascii="Palatino Linotype" w:hAnsi="Palatino Linotype" w:cs="Arial"/>
          <w:b/>
          <w:i/>
          <w:lang w:eastAsia="es-MX"/>
        </w:rPr>
        <w:t>3°, 4°, 11 Y 41.</w:t>
      </w:r>
      <w:r w:rsidRPr="001515F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1515F9"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1515F9" w:rsidRDefault="00F9259D" w:rsidP="00F9259D">
      <w:pPr>
        <w:spacing w:after="0" w:line="240" w:lineRule="auto"/>
        <w:ind w:left="567" w:right="567"/>
        <w:jc w:val="both"/>
        <w:rPr>
          <w:rFonts w:ascii="Palatino Linotype" w:hAnsi="Palatino Linotype" w:cs="Arial"/>
          <w:b/>
          <w:i/>
          <w:lang w:eastAsia="es-MX"/>
        </w:rPr>
      </w:pPr>
      <w:r w:rsidRPr="001515F9">
        <w:rPr>
          <w:rFonts w:ascii="Palatino Linotype" w:hAnsi="Palatino Linotype" w:cs="Arial"/>
          <w:b/>
          <w:i/>
          <w:lang w:eastAsia="es-MX"/>
        </w:rPr>
        <w:t xml:space="preserve">1) </w:t>
      </w:r>
      <w:r w:rsidRPr="001515F9">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1515F9" w:rsidRDefault="00F9259D" w:rsidP="00F9259D">
      <w:pPr>
        <w:tabs>
          <w:tab w:val="left" w:pos="851"/>
        </w:tabs>
        <w:spacing w:after="0" w:line="240" w:lineRule="auto"/>
        <w:ind w:left="567" w:right="567"/>
        <w:jc w:val="right"/>
        <w:rPr>
          <w:rFonts w:ascii="Palatino Linotype" w:hAnsi="Palatino Linotype" w:cs="Arial"/>
          <w:i/>
          <w:sz w:val="18"/>
        </w:rPr>
      </w:pPr>
      <w:r w:rsidRPr="001515F9">
        <w:rPr>
          <w:rFonts w:ascii="Palatino Linotype" w:hAnsi="Palatino Linotype" w:cs="Arial"/>
          <w:sz w:val="20"/>
          <w:lang w:eastAsia="es-MX"/>
        </w:rPr>
        <w:tab/>
      </w:r>
      <w:r w:rsidRPr="001515F9">
        <w:rPr>
          <w:rFonts w:ascii="Palatino Linotype" w:hAnsi="Palatino Linotype" w:cs="Arial"/>
          <w:i/>
          <w:sz w:val="18"/>
          <w:lang w:eastAsia="es-MX"/>
        </w:rPr>
        <w:t>(Énfasis Añadido)</w:t>
      </w:r>
    </w:p>
    <w:p w14:paraId="2E5FF08E" w14:textId="77777777" w:rsidR="00033EA7" w:rsidRPr="001515F9" w:rsidRDefault="00033EA7" w:rsidP="00F9259D">
      <w:pPr>
        <w:spacing w:after="0" w:line="360" w:lineRule="auto"/>
        <w:jc w:val="both"/>
        <w:rPr>
          <w:rFonts w:ascii="Palatino Linotype" w:hAnsi="Palatino Linotype" w:cs="Arial"/>
          <w:sz w:val="24"/>
        </w:rPr>
      </w:pPr>
    </w:p>
    <w:p w14:paraId="3EA36EFD" w14:textId="2BF1C68C" w:rsidR="00CB3963" w:rsidRDefault="00F9259D" w:rsidP="002C7998">
      <w:pPr>
        <w:spacing w:after="0" w:line="360" w:lineRule="auto"/>
        <w:jc w:val="both"/>
        <w:rPr>
          <w:rFonts w:ascii="Palatino Linotype" w:hAnsi="Palatino Linotype" w:cs="Arial"/>
          <w:sz w:val="24"/>
        </w:rPr>
      </w:pPr>
      <w:r w:rsidRPr="001515F9">
        <w:rPr>
          <w:rFonts w:ascii="Palatino Linotype" w:hAnsi="Palatino Linotype" w:cs="Arial"/>
          <w:sz w:val="24"/>
        </w:rPr>
        <w:lastRenderedPageBreak/>
        <w:t xml:space="preserve">Expuesto lo anterior, se procede al análisis de la totalidad de las constancias que integran el expediente electrónico del </w:t>
      </w:r>
      <w:r w:rsidRPr="001515F9">
        <w:rPr>
          <w:rFonts w:ascii="Palatino Linotype" w:hAnsi="Palatino Linotype" w:cs="Arial"/>
          <w:b/>
          <w:sz w:val="24"/>
        </w:rPr>
        <w:t>SAIMEX</w:t>
      </w:r>
      <w:r w:rsidRPr="001515F9">
        <w:rPr>
          <w:rFonts w:ascii="Palatino Linotype" w:hAnsi="Palatino Linotype" w:cs="Arial"/>
          <w:sz w:val="24"/>
        </w:rPr>
        <w:t>, a efecto de determinar si con la información remitida por</w:t>
      </w:r>
      <w:r w:rsidR="00270C9C"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a través de su respuesta, colma lo requerido en dicha</w:t>
      </w:r>
      <w:r w:rsidR="00033EA7" w:rsidRPr="001515F9">
        <w:rPr>
          <w:rFonts w:ascii="Palatino Linotype" w:hAnsi="Palatino Linotype" w:cs="Arial"/>
          <w:sz w:val="24"/>
        </w:rPr>
        <w:t>s</w:t>
      </w:r>
      <w:r w:rsidRPr="001515F9">
        <w:rPr>
          <w:rFonts w:ascii="Palatino Linotype" w:hAnsi="Palatino Linotype" w:cs="Arial"/>
          <w:sz w:val="24"/>
        </w:rPr>
        <w:t xml:space="preserve"> solicitud</w:t>
      </w:r>
      <w:r w:rsidR="00033EA7" w:rsidRPr="001515F9">
        <w:rPr>
          <w:rFonts w:ascii="Palatino Linotype" w:hAnsi="Palatino Linotype" w:cs="Arial"/>
          <w:sz w:val="24"/>
        </w:rPr>
        <w:t>es</w:t>
      </w:r>
      <w:r w:rsidRPr="001515F9">
        <w:rPr>
          <w:rFonts w:ascii="Palatino Linotype" w:hAnsi="Palatino Linotype" w:cs="Arial"/>
          <w:sz w:val="24"/>
        </w:rPr>
        <w:t xml:space="preserve">; </w:t>
      </w:r>
      <w:r w:rsidR="00763BAF" w:rsidRPr="001515F9">
        <w:rPr>
          <w:rFonts w:ascii="Palatino Linotype" w:hAnsi="Palatino Linotype" w:cs="Arial"/>
          <w:sz w:val="24"/>
        </w:rPr>
        <w:t>por lo que retomaremos la informaci</w:t>
      </w:r>
      <w:r w:rsidR="004F5057" w:rsidRPr="001515F9">
        <w:rPr>
          <w:rFonts w:ascii="Palatino Linotype" w:hAnsi="Palatino Linotype" w:cs="Arial"/>
          <w:sz w:val="24"/>
        </w:rPr>
        <w:t>ón solicitada por el particular, la cual, pretende acceder a la siguiente documentación:</w:t>
      </w:r>
    </w:p>
    <w:p w14:paraId="59D7DE50" w14:textId="77777777" w:rsidR="0004033A" w:rsidRDefault="0004033A" w:rsidP="002C7998">
      <w:pPr>
        <w:spacing w:after="0" w:line="360" w:lineRule="auto"/>
        <w:jc w:val="both"/>
        <w:rPr>
          <w:rFonts w:ascii="Palatino Linotype" w:hAnsi="Palatino Linotype" w:cs="Arial"/>
          <w:sz w:val="24"/>
        </w:rPr>
      </w:pPr>
    </w:p>
    <w:p w14:paraId="420764E2" w14:textId="77777777" w:rsidR="00F10549" w:rsidRDefault="00F10549" w:rsidP="00413F6C">
      <w:pPr>
        <w:pStyle w:val="Prrafodelista"/>
        <w:numPr>
          <w:ilvl w:val="0"/>
          <w:numId w:val="10"/>
        </w:numPr>
        <w:autoSpaceDE w:val="0"/>
        <w:autoSpaceDN w:val="0"/>
        <w:adjustRightInd w:val="0"/>
        <w:spacing w:line="360" w:lineRule="auto"/>
        <w:jc w:val="both"/>
        <w:rPr>
          <w:rFonts w:ascii="Palatino Linotype" w:hAnsi="Palatino Linotype" w:cs="Arial"/>
        </w:rPr>
      </w:pPr>
      <w:r w:rsidRPr="00F10549">
        <w:rPr>
          <w:rFonts w:ascii="Palatino Linotype" w:hAnsi="Palatino Linotype" w:cs="Arial"/>
        </w:rPr>
        <w:t>Nómina debidamente firmada de la segunda quincena de febrero de 2025.</w:t>
      </w:r>
    </w:p>
    <w:p w14:paraId="1C000B8F" w14:textId="77777777" w:rsidR="00F10549" w:rsidRDefault="00F10549" w:rsidP="00413F6C">
      <w:pPr>
        <w:pStyle w:val="Prrafodelista"/>
        <w:numPr>
          <w:ilvl w:val="0"/>
          <w:numId w:val="10"/>
        </w:numPr>
        <w:autoSpaceDE w:val="0"/>
        <w:autoSpaceDN w:val="0"/>
        <w:adjustRightInd w:val="0"/>
        <w:spacing w:line="360" w:lineRule="auto"/>
        <w:jc w:val="both"/>
        <w:rPr>
          <w:rFonts w:ascii="Palatino Linotype" w:hAnsi="Palatino Linotype" w:cs="Arial"/>
        </w:rPr>
      </w:pPr>
      <w:r w:rsidRPr="00F10549">
        <w:rPr>
          <w:rFonts w:ascii="Palatino Linotype" w:hAnsi="Palatino Linotype" w:cs="Arial"/>
        </w:rPr>
        <w:t>Los recibos de nómina del periodo comprendido del 16 al 31 de enero de 2024.</w:t>
      </w:r>
    </w:p>
    <w:p w14:paraId="2DBB70D6" w14:textId="0B717E1E" w:rsidR="00F10549" w:rsidRPr="00F10549" w:rsidRDefault="00F10549" w:rsidP="00413F6C">
      <w:pPr>
        <w:pStyle w:val="Prrafodelista"/>
        <w:numPr>
          <w:ilvl w:val="0"/>
          <w:numId w:val="10"/>
        </w:numPr>
        <w:autoSpaceDE w:val="0"/>
        <w:autoSpaceDN w:val="0"/>
        <w:adjustRightInd w:val="0"/>
        <w:spacing w:line="360" w:lineRule="auto"/>
        <w:jc w:val="both"/>
        <w:rPr>
          <w:rFonts w:ascii="Palatino Linotype" w:hAnsi="Palatino Linotype" w:cs="Arial"/>
        </w:rPr>
      </w:pPr>
      <w:r w:rsidRPr="00F10549">
        <w:rPr>
          <w:rFonts w:ascii="Palatino Linotype" w:hAnsi="Palatino Linotype" w:cs="Arial"/>
        </w:rPr>
        <w:t>Listado de Nómina correspondiente a la segunda quincena del mes de marzo de 2025.</w:t>
      </w:r>
    </w:p>
    <w:p w14:paraId="0C61396F" w14:textId="77777777" w:rsidR="0056163D" w:rsidRPr="00803472" w:rsidRDefault="0056163D" w:rsidP="0056163D">
      <w:pPr>
        <w:pStyle w:val="Sinespaciado"/>
        <w:rPr>
          <w:lang w:val="es-ES"/>
        </w:rPr>
      </w:pPr>
    </w:p>
    <w:p w14:paraId="7131EE3C" w14:textId="59C89606" w:rsidR="00832309" w:rsidRPr="00832309" w:rsidRDefault="00803472" w:rsidP="00832309">
      <w:pPr>
        <w:spacing w:after="0" w:line="360" w:lineRule="auto"/>
        <w:ind w:right="141"/>
        <w:jc w:val="both"/>
        <w:rPr>
          <w:rFonts w:ascii="Palatino Linotype" w:hAnsi="Palatino Linotype" w:cs="Arial"/>
          <w:iCs/>
          <w:sz w:val="24"/>
          <w:szCs w:val="24"/>
        </w:rPr>
      </w:pPr>
      <w:r>
        <w:rPr>
          <w:rFonts w:ascii="Palatino Linotype" w:hAnsi="Palatino Linotype" w:cs="Arial"/>
          <w:iCs/>
          <w:sz w:val="24"/>
          <w:szCs w:val="24"/>
        </w:rPr>
        <w:t>Por lo que</w:t>
      </w:r>
      <w:r w:rsidRPr="001515F9">
        <w:rPr>
          <w:rFonts w:ascii="Palatino Linotype" w:hAnsi="Palatino Linotype" w:cs="Arial"/>
          <w:iCs/>
          <w:sz w:val="24"/>
          <w:szCs w:val="24"/>
        </w:rPr>
        <w:t xml:space="preserve">, respecto a la naturaleza de la información solicitada, es decir, </w:t>
      </w:r>
      <w:r w:rsidR="00832309">
        <w:rPr>
          <w:rFonts w:ascii="Palatino Linotype" w:eastAsia="Calibri" w:hAnsi="Palatino Linotype" w:cs="Times New Roman"/>
          <w:bCs/>
          <w:color w:val="000000"/>
          <w:sz w:val="24"/>
        </w:rPr>
        <w:t xml:space="preserve">los </w:t>
      </w:r>
      <w:r w:rsidR="00832309" w:rsidRPr="0044255A">
        <w:rPr>
          <w:rFonts w:ascii="Palatino Linotype" w:eastAsia="Calibri" w:hAnsi="Palatino Linotype" w:cs="Times New Roman"/>
          <w:b/>
          <w:color w:val="000000"/>
          <w:sz w:val="24"/>
          <w:u w:val="single"/>
        </w:rPr>
        <w:t>recibos de nómina</w:t>
      </w:r>
      <w:r w:rsidR="00832309">
        <w:rPr>
          <w:rFonts w:ascii="Palatino Linotype" w:eastAsia="Calibri" w:hAnsi="Palatino Linotype" w:cs="Times New Roman"/>
          <w:bCs/>
          <w:color w:val="000000"/>
          <w:sz w:val="24"/>
        </w:rPr>
        <w:t xml:space="preserve">, </w:t>
      </w:r>
      <w:r w:rsidR="00832309" w:rsidRPr="00270C9C">
        <w:rPr>
          <w:rFonts w:ascii="Palatino Linotype" w:eastAsia="Calibri" w:hAnsi="Palatino Linotype" w:cs="Times New Roman"/>
          <w:bCs/>
          <w:color w:val="000000"/>
          <w:sz w:val="24"/>
        </w:rPr>
        <w:t xml:space="preserve">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7A8BA6B7" w14:textId="77777777" w:rsidR="00832309" w:rsidRDefault="00832309" w:rsidP="00832309">
      <w:pPr>
        <w:spacing w:after="0" w:line="360" w:lineRule="auto"/>
        <w:jc w:val="both"/>
        <w:rPr>
          <w:rFonts w:ascii="Palatino Linotype" w:eastAsia="Calibri" w:hAnsi="Palatino Linotype" w:cs="Times New Roman"/>
          <w:bCs/>
          <w:color w:val="000000"/>
          <w:sz w:val="24"/>
        </w:rPr>
      </w:pPr>
    </w:p>
    <w:p w14:paraId="0083458C" w14:textId="5A87B237" w:rsidR="00832309" w:rsidRDefault="00832309" w:rsidP="00832309">
      <w:pPr>
        <w:spacing w:after="0" w:line="360" w:lineRule="auto"/>
        <w:jc w:val="both"/>
        <w:rPr>
          <w:rFonts w:ascii="Palatino Linotype" w:eastAsia="Calibri" w:hAnsi="Palatino Linotype" w:cs="Times New Roman"/>
          <w:bCs/>
          <w:color w:val="000000"/>
          <w:sz w:val="24"/>
        </w:rPr>
      </w:pPr>
      <w:r w:rsidRPr="00270C9C">
        <w:rPr>
          <w:rFonts w:ascii="Palatino Linotype" w:eastAsia="Calibri" w:hAnsi="Palatino Linotype" w:cs="Times New Roman"/>
          <w:bCs/>
          <w:color w:val="000000"/>
          <w:sz w:val="24"/>
        </w:rPr>
        <w:t xml:space="preserve">En orden de ideas, el artículo 3°, fracción XXXII, del Código Financiero del Estado de México y Municipios establece que la remuneración consiste en los pagos hechos por concepto de </w:t>
      </w:r>
      <w:r w:rsidRPr="00270C9C">
        <w:rPr>
          <w:rFonts w:ascii="Palatino Linotype" w:eastAsia="Calibri" w:hAnsi="Palatino Linotype" w:cs="Times New Roman"/>
          <w:b/>
          <w:color w:val="000000"/>
          <w:sz w:val="24"/>
        </w:rPr>
        <w:t>sueldo</w:t>
      </w:r>
      <w:r w:rsidRPr="00270C9C">
        <w:rPr>
          <w:rFonts w:ascii="Palatino Linotype" w:eastAsia="Calibri" w:hAnsi="Palatino Linotype" w:cs="Times New Roman"/>
          <w:bCs/>
          <w:color w:val="000000"/>
          <w:sz w:val="24"/>
        </w:rPr>
        <w:t>, compensaciones, gratificaciones, habitación, primas, comisiones, prestaciones, en especie y cualquier otra percepción o prestación que se entregue al servidor por su trabajo.</w:t>
      </w:r>
    </w:p>
    <w:p w14:paraId="25BB5560" w14:textId="77777777" w:rsidR="00832309" w:rsidRPr="00270C9C" w:rsidRDefault="00832309" w:rsidP="00832309">
      <w:pPr>
        <w:spacing w:after="0" w:line="360" w:lineRule="auto"/>
        <w:jc w:val="both"/>
        <w:rPr>
          <w:rFonts w:ascii="Palatino Linotype" w:eastAsia="Calibri" w:hAnsi="Palatino Linotype" w:cs="Times New Roman"/>
          <w:bCs/>
          <w:color w:val="000000"/>
          <w:sz w:val="24"/>
        </w:rPr>
      </w:pPr>
    </w:p>
    <w:p w14:paraId="421DB890" w14:textId="1EC705E4" w:rsidR="00832309" w:rsidRDefault="00832309" w:rsidP="00832309">
      <w:pPr>
        <w:spacing w:after="0" w:line="360" w:lineRule="auto"/>
        <w:jc w:val="both"/>
        <w:rPr>
          <w:rFonts w:ascii="Palatino Linotype" w:eastAsia="Calibri" w:hAnsi="Palatino Linotype" w:cs="Times New Roman"/>
          <w:bCs/>
          <w:color w:val="000000"/>
          <w:sz w:val="24"/>
        </w:rPr>
      </w:pPr>
      <w:r w:rsidRPr="00270C9C">
        <w:rPr>
          <w:rFonts w:ascii="Palatino Linotype" w:eastAsia="Calibri" w:hAnsi="Palatino Linotype" w:cs="Times New Roman"/>
          <w:bCs/>
          <w:color w:val="000000"/>
          <w:sz w:val="24"/>
        </w:rPr>
        <w:lastRenderedPageBreak/>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442C7354" w14:textId="77777777" w:rsidR="00832309" w:rsidRPr="00270C9C" w:rsidRDefault="00832309" w:rsidP="00832309">
      <w:pPr>
        <w:spacing w:after="0" w:line="360" w:lineRule="auto"/>
        <w:jc w:val="both"/>
        <w:rPr>
          <w:rFonts w:ascii="Palatino Linotype" w:eastAsia="Calibri" w:hAnsi="Palatino Linotype" w:cs="Times New Roman"/>
          <w:bCs/>
          <w:color w:val="000000"/>
          <w:sz w:val="24"/>
        </w:rPr>
      </w:pPr>
    </w:p>
    <w:p w14:paraId="093E3F69" w14:textId="77777777" w:rsidR="00832309" w:rsidRDefault="00832309" w:rsidP="00832309">
      <w:pPr>
        <w:spacing w:after="0" w:line="360" w:lineRule="auto"/>
        <w:jc w:val="both"/>
        <w:rPr>
          <w:rFonts w:ascii="Palatino Linotype" w:eastAsia="Calibri" w:hAnsi="Palatino Linotype" w:cs="Times New Roman"/>
          <w:bCs/>
          <w:iCs/>
          <w:color w:val="000000"/>
          <w:sz w:val="24"/>
          <w:lang w:val="es-ES"/>
        </w:rPr>
      </w:pPr>
      <w:r w:rsidRPr="00270C9C">
        <w:rPr>
          <w:rFonts w:ascii="Palatino Linotype" w:eastAsia="Calibri" w:hAnsi="Palatino Linotype" w:cs="Times New Roman"/>
          <w:bCs/>
          <w:iCs/>
          <w:color w:val="000000"/>
          <w:sz w:val="24"/>
          <w:lang w:val="es-ES"/>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413637B" w14:textId="77777777" w:rsidR="00832309" w:rsidRPr="00270C9C" w:rsidRDefault="00832309" w:rsidP="00832309">
      <w:pPr>
        <w:spacing w:after="0" w:line="360" w:lineRule="auto"/>
        <w:jc w:val="both"/>
        <w:rPr>
          <w:rFonts w:ascii="Palatino Linotype" w:eastAsia="Calibri" w:hAnsi="Palatino Linotype" w:cs="Times New Roman"/>
          <w:bCs/>
          <w:iCs/>
          <w:color w:val="000000"/>
          <w:sz w:val="24"/>
          <w:lang w:val="es-ES"/>
        </w:rPr>
      </w:pPr>
    </w:p>
    <w:p w14:paraId="66DC3255" w14:textId="77777777" w:rsidR="00832309" w:rsidRPr="005D64B0" w:rsidRDefault="00832309" w:rsidP="00832309">
      <w:pPr>
        <w:spacing w:after="0" w:line="360" w:lineRule="auto"/>
        <w:jc w:val="both"/>
        <w:rPr>
          <w:rFonts w:ascii="Palatino Linotype" w:eastAsia="Calibri" w:hAnsi="Palatino Linotype" w:cs="Times New Roman"/>
          <w:b/>
          <w:bCs/>
          <w:iCs/>
          <w:color w:val="000000"/>
          <w:sz w:val="24"/>
          <w:lang w:val="es-ES"/>
        </w:rPr>
      </w:pPr>
      <w:r w:rsidRPr="00270C9C">
        <w:rPr>
          <w:rFonts w:ascii="Palatino Linotype" w:eastAsia="Calibri" w:hAnsi="Palatino Linotype" w:cs="Times New Roman"/>
          <w:bCs/>
          <w:iCs/>
          <w:color w:val="000000"/>
          <w:sz w:val="24"/>
          <w:lang w:val="es-ES"/>
        </w:rPr>
        <w:t xml:space="preserve">Además, el Anexo IV.2 Clasificación por objeto del gasto, del Manual para la Planeación, Programación y Presupuesto de Egresos, establece que los Presupuestos de Egresos, se tendrán que generar, conforme al </w:t>
      </w:r>
      <w:r w:rsidRPr="00832309">
        <w:rPr>
          <w:rFonts w:ascii="Palatino Linotype" w:eastAsia="Calibri" w:hAnsi="Palatino Linotype" w:cs="Times New Roman"/>
          <w:bCs/>
          <w:i/>
          <w:color w:val="000000"/>
          <w:sz w:val="24"/>
          <w:lang w:val="es-ES"/>
        </w:rPr>
        <w:t>“Clasificador por Objeto del Gasto”</w:t>
      </w:r>
      <w:r w:rsidRPr="00270C9C">
        <w:rPr>
          <w:rFonts w:ascii="Palatino Linotype" w:eastAsia="Calibri" w:hAnsi="Palatino Linotype" w:cs="Times New Roman"/>
          <w:bCs/>
          <w:iCs/>
          <w:color w:val="000000"/>
          <w:sz w:val="24"/>
          <w:lang w:val="es-ES"/>
        </w:rPr>
        <w:t xml:space="preserve">, el cual se conforma de diversos capítulos, entre los cuales, se encuentra el </w:t>
      </w:r>
      <w:r w:rsidRPr="00270C9C">
        <w:rPr>
          <w:rFonts w:ascii="Palatino Linotype" w:eastAsia="Calibri" w:hAnsi="Palatino Linotype" w:cs="Times New Roman"/>
          <w:b/>
          <w:bCs/>
          <w:iCs/>
          <w:color w:val="000000"/>
          <w:sz w:val="24"/>
          <w:lang w:val="es-ES"/>
        </w:rPr>
        <w:t>1000 Servicios Personales</w:t>
      </w:r>
      <w:r w:rsidRPr="00270C9C">
        <w:rPr>
          <w:rFonts w:ascii="Palatino Linotype" w:eastAsia="Calibri" w:hAnsi="Palatino Linotype" w:cs="Times New Roman"/>
          <w:bCs/>
          <w:iCs/>
          <w:color w:val="000000"/>
          <w:sz w:val="24"/>
          <w:lang w:val="es-ES"/>
        </w:rPr>
        <w:t>,</w:t>
      </w:r>
      <w:r w:rsidRPr="00270C9C">
        <w:rPr>
          <w:rFonts w:ascii="Palatino Linotype" w:eastAsia="Calibri" w:hAnsi="Palatino Linotype" w:cs="Times New Roman"/>
          <w:b/>
          <w:bCs/>
          <w:iCs/>
          <w:color w:val="000000"/>
          <w:sz w:val="24"/>
          <w:lang w:val="es-ES"/>
        </w:rPr>
        <w:t xml:space="preserve"> que agrupa las remuneraciones del personal al servicio de los entes públicos, </w:t>
      </w:r>
      <w:r w:rsidRPr="00270C9C">
        <w:rPr>
          <w:rFonts w:ascii="Palatino Linotype" w:eastAsia="Calibri" w:hAnsi="Palatino Linotype" w:cs="Times New Roman"/>
          <w:b/>
          <w:bCs/>
          <w:iCs/>
          <w:color w:val="000000"/>
          <w:sz w:val="24"/>
          <w:u w:val="single"/>
          <w:lang w:val="es-ES"/>
        </w:rPr>
        <w:t>tales como el sueldo</w:t>
      </w:r>
      <w:r w:rsidRPr="00270C9C">
        <w:rPr>
          <w:rFonts w:ascii="Palatino Linotype" w:eastAsia="Calibri" w:hAnsi="Palatino Linotype" w:cs="Times New Roman"/>
          <w:b/>
          <w:bCs/>
          <w:iCs/>
          <w:color w:val="000000"/>
          <w:sz w:val="24"/>
          <w:lang w:val="es-ES"/>
        </w:rPr>
        <w:t>, salarios, dietas, honorarios, prestaciones, obligaciones laborales, entre otras.</w:t>
      </w:r>
    </w:p>
    <w:p w14:paraId="2883E01D" w14:textId="77777777" w:rsidR="00832309" w:rsidRPr="00270C9C" w:rsidRDefault="00832309" w:rsidP="00832309">
      <w:pPr>
        <w:spacing w:after="0" w:line="360" w:lineRule="auto"/>
        <w:jc w:val="both"/>
        <w:rPr>
          <w:rFonts w:ascii="Palatino Linotype" w:eastAsia="Calibri" w:hAnsi="Palatino Linotype" w:cs="Times New Roman"/>
          <w:b/>
          <w:bCs/>
          <w:iCs/>
          <w:color w:val="000000"/>
          <w:sz w:val="24"/>
          <w:lang w:val="es-ES"/>
        </w:rPr>
      </w:pPr>
    </w:p>
    <w:p w14:paraId="66398E53" w14:textId="77777777" w:rsidR="00832309" w:rsidRPr="00270C9C" w:rsidRDefault="00832309" w:rsidP="00832309">
      <w:pPr>
        <w:spacing w:after="0" w:line="360" w:lineRule="auto"/>
        <w:jc w:val="both"/>
        <w:rPr>
          <w:rFonts w:ascii="Palatino Linotype" w:eastAsia="Calibri" w:hAnsi="Palatino Linotype" w:cs="Times New Roman"/>
          <w:bCs/>
          <w:color w:val="000000"/>
          <w:sz w:val="24"/>
        </w:rPr>
      </w:pPr>
      <w:r w:rsidRPr="00270C9C">
        <w:rPr>
          <w:rFonts w:ascii="Palatino Linotype" w:eastAsia="Calibri" w:hAnsi="Palatino Linotype" w:cs="Times New Roman"/>
          <w:bCs/>
          <w:color w:val="000000"/>
          <w:sz w:val="24"/>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w:t>
      </w:r>
      <w:r w:rsidRPr="00270C9C">
        <w:rPr>
          <w:rFonts w:ascii="Palatino Linotype" w:eastAsia="Calibri" w:hAnsi="Palatino Linotype" w:cs="Times New Roman"/>
          <w:bCs/>
          <w:color w:val="000000"/>
          <w:sz w:val="24"/>
        </w:rPr>
        <w:lastRenderedPageBreak/>
        <w:t xml:space="preserve">encuentra los </w:t>
      </w:r>
      <w:r w:rsidRPr="00270C9C">
        <w:rPr>
          <w:rFonts w:ascii="Palatino Linotype" w:eastAsia="Calibri" w:hAnsi="Palatino Linotype" w:cs="Times New Roman"/>
          <w:b/>
          <w:bCs/>
          <w:color w:val="000000"/>
          <w:sz w:val="24"/>
        </w:rPr>
        <w:t>recibos de pago de salarios o las</w:t>
      </w:r>
      <w:r w:rsidRPr="00270C9C">
        <w:rPr>
          <w:rFonts w:ascii="Palatino Linotype" w:eastAsia="Calibri" w:hAnsi="Palatino Linotype" w:cs="Times New Roman"/>
          <w:bCs/>
          <w:color w:val="000000"/>
          <w:sz w:val="24"/>
        </w:rPr>
        <w:t xml:space="preserve"> </w:t>
      </w:r>
      <w:r w:rsidRPr="00270C9C">
        <w:rPr>
          <w:rFonts w:ascii="Palatino Linotype" w:eastAsia="Calibri" w:hAnsi="Palatino Linotype" w:cs="Times New Roman"/>
          <w:b/>
          <w:bCs/>
          <w:color w:val="000000"/>
          <w:sz w:val="24"/>
        </w:rPr>
        <w:t xml:space="preserve">constancias documentales del pago de sueldos, </w:t>
      </w:r>
      <w:r w:rsidRPr="00270C9C">
        <w:rPr>
          <w:rFonts w:ascii="Palatino Linotype" w:eastAsia="Calibri" w:hAnsi="Palatino Linotype" w:cs="Times New Roman"/>
          <w:bCs/>
          <w:color w:val="000000"/>
          <w:sz w:val="24"/>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9160588" w14:textId="77777777" w:rsidR="00832309" w:rsidRPr="00270C9C" w:rsidRDefault="00832309" w:rsidP="00832309">
      <w:pPr>
        <w:spacing w:after="0" w:line="360" w:lineRule="auto"/>
        <w:jc w:val="both"/>
        <w:rPr>
          <w:rFonts w:ascii="Palatino Linotype" w:eastAsia="Calibri" w:hAnsi="Palatino Linotype" w:cs="Times New Roman"/>
          <w:bCs/>
          <w:color w:val="000000"/>
          <w:sz w:val="24"/>
        </w:rPr>
      </w:pPr>
    </w:p>
    <w:p w14:paraId="6CDF0427" w14:textId="77777777" w:rsidR="00832309" w:rsidRPr="00270C9C" w:rsidRDefault="00832309" w:rsidP="00832309">
      <w:pPr>
        <w:spacing w:after="0" w:line="360" w:lineRule="auto"/>
        <w:jc w:val="both"/>
        <w:rPr>
          <w:rFonts w:ascii="Palatino Linotype" w:eastAsia="Calibri" w:hAnsi="Palatino Linotype" w:cs="Times New Roman"/>
          <w:bCs/>
          <w:color w:val="000000"/>
          <w:sz w:val="24"/>
        </w:rPr>
      </w:pPr>
      <w:r w:rsidRPr="00270C9C">
        <w:rPr>
          <w:rFonts w:ascii="Palatino Linotype" w:eastAsia="Calibri" w:hAnsi="Palatino Linotype" w:cs="Times New Roman"/>
          <w:bCs/>
          <w:color w:val="000000"/>
          <w:sz w:val="24"/>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42AF2C87" w14:textId="77777777" w:rsidR="00832309" w:rsidRPr="00270C9C" w:rsidRDefault="00832309" w:rsidP="00832309">
      <w:pPr>
        <w:spacing w:after="0" w:line="360" w:lineRule="auto"/>
        <w:jc w:val="both"/>
        <w:rPr>
          <w:rFonts w:ascii="Palatino Linotype" w:eastAsia="Calibri" w:hAnsi="Palatino Linotype" w:cs="Times New Roman"/>
          <w:bCs/>
          <w:color w:val="000000"/>
        </w:rPr>
      </w:pPr>
    </w:p>
    <w:p w14:paraId="5FDA9AAC" w14:textId="785127B1" w:rsidR="00832309" w:rsidRDefault="00832309" w:rsidP="00832309">
      <w:pPr>
        <w:spacing w:after="0" w:line="240" w:lineRule="auto"/>
        <w:ind w:left="567" w:right="567"/>
        <w:jc w:val="both"/>
        <w:rPr>
          <w:rFonts w:ascii="Palatino Linotype" w:eastAsia="Calibri" w:hAnsi="Palatino Linotype" w:cs="Times New Roman"/>
          <w:bCs/>
          <w:i/>
          <w:iCs/>
          <w:color w:val="000000"/>
          <w:szCs w:val="20"/>
          <w:lang w:val="es-ES"/>
        </w:rPr>
      </w:pPr>
      <w:r w:rsidRPr="00270C9C">
        <w:rPr>
          <w:rFonts w:ascii="Palatino Linotype" w:eastAsia="Calibri" w:hAnsi="Palatino Linotype" w:cs="Times New Roman"/>
          <w:b/>
          <w:bCs/>
          <w:i/>
          <w:iCs/>
          <w:color w:val="000000"/>
          <w:szCs w:val="20"/>
          <w:lang w:val="es-ES"/>
        </w:rPr>
        <w:t>“RECIBOS DE PAGO</w:t>
      </w:r>
      <w:r w:rsidRPr="00270C9C">
        <w:rPr>
          <w:rFonts w:ascii="Palatino Linotype" w:eastAsia="Calibri" w:hAnsi="Palatino Linotype" w:cs="Times New Roman"/>
          <w:bCs/>
          <w:i/>
          <w:iCs/>
          <w:color w:val="000000"/>
          <w:szCs w:val="20"/>
          <w:lang w:val="es-ES"/>
        </w:rPr>
        <w:t xml:space="preserve"> </w:t>
      </w:r>
      <w:r w:rsidRPr="00270C9C">
        <w:rPr>
          <w:rFonts w:ascii="Palatino Linotype" w:eastAsia="Calibri" w:hAnsi="Palatino Linotype" w:cs="Times New Roman"/>
          <w:b/>
          <w:bCs/>
          <w:i/>
          <w:iCs/>
          <w:color w:val="00000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270C9C">
        <w:rPr>
          <w:rFonts w:ascii="Palatino Linotype" w:eastAsia="Calibri" w:hAnsi="Palatino Linotype" w:cs="Times New Roman"/>
          <w:bCs/>
          <w:i/>
          <w:iCs/>
          <w:color w:val="00000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FDFBF40" w14:textId="77777777" w:rsidR="00832309" w:rsidRPr="00832309" w:rsidRDefault="00832309" w:rsidP="00832309">
      <w:pPr>
        <w:spacing w:after="0" w:line="240" w:lineRule="auto"/>
        <w:ind w:left="567" w:right="567"/>
        <w:jc w:val="both"/>
        <w:rPr>
          <w:rFonts w:ascii="Palatino Linotype" w:eastAsia="Calibri" w:hAnsi="Palatino Linotype" w:cs="Times New Roman"/>
          <w:bCs/>
          <w:i/>
          <w:iCs/>
          <w:color w:val="000000"/>
          <w:szCs w:val="20"/>
          <w:lang w:val="es-ES"/>
        </w:rPr>
      </w:pPr>
    </w:p>
    <w:p w14:paraId="606C9F0F" w14:textId="77777777" w:rsidR="00832309" w:rsidRPr="00270C9C" w:rsidRDefault="00832309" w:rsidP="00832309">
      <w:pPr>
        <w:spacing w:after="0" w:line="360" w:lineRule="auto"/>
        <w:jc w:val="both"/>
        <w:rPr>
          <w:rFonts w:ascii="Palatino Linotype" w:eastAsia="Calibri" w:hAnsi="Palatino Linotype" w:cs="Times New Roman"/>
          <w:bCs/>
          <w:color w:val="000000"/>
          <w:sz w:val="24"/>
          <w:lang w:val="es-ES"/>
        </w:rPr>
      </w:pPr>
      <w:r w:rsidRPr="00270C9C">
        <w:rPr>
          <w:rFonts w:ascii="Palatino Linotype" w:eastAsia="Calibri" w:hAnsi="Palatino Linotype" w:cs="Times New Roman"/>
          <w:bCs/>
          <w:color w:val="000000"/>
          <w:sz w:val="24"/>
          <w:lang w:val="es-ES"/>
        </w:rPr>
        <w:lastRenderedPageBreak/>
        <w:t xml:space="preserve">De la tesis transcrita, se desprende que </w:t>
      </w:r>
      <w:r w:rsidRPr="00270C9C">
        <w:rPr>
          <w:rFonts w:ascii="Palatino Linotype" w:eastAsia="Calibri" w:hAnsi="Palatino Linotype" w:cs="Times New Roman"/>
          <w:b/>
          <w:bCs/>
          <w:color w:val="000000"/>
          <w:sz w:val="24"/>
          <w:lang w:val="es-ES"/>
        </w:rPr>
        <w:t>en materia burocrática</w:t>
      </w:r>
      <w:r w:rsidRPr="00270C9C">
        <w:rPr>
          <w:rFonts w:ascii="Palatino Linotype" w:eastAsia="Calibri" w:hAnsi="Palatino Linotype" w:cs="Times New Roman"/>
          <w:bCs/>
          <w:color w:val="000000"/>
          <w:sz w:val="24"/>
          <w:lang w:val="es-ES"/>
        </w:rPr>
        <w:t xml:space="preserve"> </w:t>
      </w:r>
      <w:r w:rsidRPr="00270C9C">
        <w:rPr>
          <w:rFonts w:ascii="Palatino Linotype" w:eastAsia="Calibri" w:hAnsi="Palatino Linotype" w:cs="Times New Roman"/>
          <w:b/>
          <w:bCs/>
          <w:color w:val="000000"/>
          <w:sz w:val="24"/>
          <w:lang w:val="es-ES"/>
        </w:rPr>
        <w:t>los recibos de pago acreditan los conceptos y montos que en ellos se insertan</w:t>
      </w:r>
      <w:r w:rsidRPr="00270C9C">
        <w:rPr>
          <w:rFonts w:ascii="Palatino Linotype" w:eastAsia="Calibri" w:hAnsi="Palatino Linotype" w:cs="Times New Roman"/>
          <w:bCs/>
          <w:color w:val="000000"/>
          <w:sz w:val="24"/>
          <w:lang w:val="es-ES"/>
        </w:rPr>
        <w:t xml:space="preserve">, y constituyen prueba para demostrar las percepciones y montos que reciben los servidores públicos. </w:t>
      </w:r>
    </w:p>
    <w:p w14:paraId="421EF5D7" w14:textId="77777777" w:rsidR="00832309" w:rsidRPr="00270C9C" w:rsidRDefault="00832309" w:rsidP="00832309">
      <w:pPr>
        <w:spacing w:after="0" w:line="360" w:lineRule="auto"/>
        <w:jc w:val="both"/>
        <w:rPr>
          <w:rFonts w:ascii="Palatino Linotype" w:eastAsia="Calibri" w:hAnsi="Palatino Linotype" w:cs="Times New Roman"/>
          <w:color w:val="000000"/>
          <w:sz w:val="24"/>
        </w:rPr>
      </w:pPr>
    </w:p>
    <w:p w14:paraId="38CA0875" w14:textId="77777777" w:rsidR="00832309" w:rsidRPr="00270C9C" w:rsidRDefault="00832309" w:rsidP="00832309">
      <w:pPr>
        <w:spacing w:after="0" w:line="360" w:lineRule="auto"/>
        <w:ind w:right="-28"/>
        <w:jc w:val="both"/>
        <w:rPr>
          <w:rFonts w:ascii="Palatino Linotype" w:eastAsia="Calibri" w:hAnsi="Palatino Linotype" w:cs="Times New Roman"/>
          <w:bCs/>
          <w:color w:val="000000"/>
          <w:sz w:val="24"/>
        </w:rPr>
      </w:pPr>
      <w:r w:rsidRPr="00270C9C">
        <w:rPr>
          <w:rFonts w:ascii="Palatino Linotype" w:eastAsia="Calibri" w:hAnsi="Palatino Linotype" w:cs="Times New Roman"/>
          <w:bCs/>
          <w:color w:val="000000"/>
          <w:sz w:val="24"/>
        </w:rPr>
        <w:t xml:space="preserve">En ese orden de ideas, los Lineamientos para la Integración del Informe Trimestral de los Sujetos de Fiscalización Estatales, entre los formatos que maneja en el </w:t>
      </w:r>
      <w:r w:rsidRPr="00270C9C">
        <w:rPr>
          <w:rFonts w:ascii="Palatino Linotype" w:eastAsia="Calibri" w:hAnsi="Palatino Linotype" w:cs="Times New Roman"/>
          <w:b/>
          <w:color w:val="000000"/>
          <w:sz w:val="24"/>
        </w:rPr>
        <w:t>Módulo 4</w:t>
      </w:r>
      <w:r w:rsidRPr="00270C9C">
        <w:rPr>
          <w:rFonts w:ascii="Palatino Linotype" w:eastAsia="Calibri" w:hAnsi="Palatino Linotype" w:cs="Times New Roman"/>
          <w:bCs/>
          <w:color w:val="000000"/>
          <w:sz w:val="24"/>
        </w:rPr>
        <w:t xml:space="preserve">, se advierte que se encuentran </w:t>
      </w:r>
      <w:r w:rsidRPr="00270C9C">
        <w:rPr>
          <w:rFonts w:ascii="Palatino Linotype" w:eastAsia="Calibri" w:hAnsi="Palatino Linotype" w:cs="Times New Roman"/>
          <w:b/>
          <w:color w:val="000000"/>
          <w:sz w:val="24"/>
        </w:rPr>
        <w:t>los Comprobantes Fiscales Digitales por Internet por concepto de Nómina</w:t>
      </w:r>
      <w:r w:rsidRPr="00270C9C">
        <w:rPr>
          <w:rFonts w:ascii="Palatino Linotype" w:eastAsia="Calibri" w:hAnsi="Palatino Linotype" w:cs="Times New Roman"/>
          <w:bCs/>
          <w:color w:val="000000"/>
          <w:sz w:val="24"/>
        </w:rPr>
        <w:t>, mismos que serán entregados al Órgano Superior de Fiscalización del Estado de México, que contiene todas las percepciones y deducciones que recibe cada servidor público.</w:t>
      </w:r>
    </w:p>
    <w:p w14:paraId="39B331B1" w14:textId="77777777" w:rsidR="00832309" w:rsidRPr="00270C9C" w:rsidRDefault="00832309" w:rsidP="00832309">
      <w:pPr>
        <w:spacing w:after="0" w:line="360" w:lineRule="auto"/>
        <w:ind w:right="-28"/>
        <w:jc w:val="both"/>
        <w:rPr>
          <w:rFonts w:ascii="Palatino Linotype" w:eastAsia="Calibri" w:hAnsi="Palatino Linotype" w:cs="Times New Roman"/>
          <w:bCs/>
          <w:color w:val="000000"/>
          <w:sz w:val="24"/>
        </w:rPr>
      </w:pPr>
    </w:p>
    <w:p w14:paraId="2A862E31" w14:textId="30630604" w:rsidR="00832309" w:rsidRDefault="00832309" w:rsidP="00832309">
      <w:pPr>
        <w:spacing w:after="0" w:line="360" w:lineRule="auto"/>
        <w:jc w:val="both"/>
        <w:rPr>
          <w:rFonts w:ascii="Palatino Linotype" w:eastAsia="Times New Roman" w:hAnsi="Palatino Linotype" w:cs="Times New Roman"/>
          <w:sz w:val="24"/>
          <w:lang w:eastAsia="es-ES"/>
        </w:rPr>
      </w:pPr>
      <w:r w:rsidRPr="00270C9C">
        <w:rPr>
          <w:rFonts w:ascii="Palatino Linotype" w:eastAsia="Times New Roman" w:hAnsi="Palatino Linotype" w:cs="Times New Roman"/>
          <w:sz w:val="24"/>
          <w:lang w:eastAsia="es-ES"/>
        </w:rPr>
        <w:t xml:space="preserve">Conforme a lo anterior, se logra vislumbrar que la pretensión de la parte </w:t>
      </w:r>
      <w:r w:rsidRPr="00270C9C">
        <w:rPr>
          <w:rFonts w:ascii="Palatino Linotype" w:eastAsia="Times New Roman" w:hAnsi="Palatino Linotype" w:cs="Times New Roman"/>
          <w:b/>
          <w:sz w:val="24"/>
          <w:lang w:eastAsia="es-ES"/>
        </w:rPr>
        <w:t>Recurrente</w:t>
      </w:r>
      <w:r w:rsidRPr="00270C9C">
        <w:rPr>
          <w:rFonts w:ascii="Palatino Linotype" w:eastAsia="Times New Roman" w:hAnsi="Palatino Linotype" w:cs="Times New Roman"/>
          <w:sz w:val="24"/>
          <w:lang w:eastAsia="es-ES"/>
        </w:rPr>
        <w:t xml:space="preserve"> es obt</w:t>
      </w:r>
      <w:r w:rsidRPr="005D64B0">
        <w:rPr>
          <w:rFonts w:ascii="Palatino Linotype" w:eastAsia="Times New Roman" w:hAnsi="Palatino Linotype" w:cs="Times New Roman"/>
          <w:sz w:val="24"/>
          <w:lang w:eastAsia="es-ES"/>
        </w:rPr>
        <w:t>ener los recibos de nómina de los servidores públicos</w:t>
      </w:r>
      <w:r>
        <w:rPr>
          <w:rFonts w:ascii="Palatino Linotype" w:eastAsia="Times New Roman" w:hAnsi="Palatino Linotype" w:cs="Times New Roman"/>
          <w:sz w:val="24"/>
          <w:lang w:eastAsia="es-ES"/>
        </w:rPr>
        <w:t xml:space="preserve"> adscritos al </w:t>
      </w:r>
      <w:r w:rsidRPr="00832309">
        <w:rPr>
          <w:rFonts w:ascii="Palatino Linotype" w:eastAsia="Times New Roman" w:hAnsi="Palatino Linotype" w:cs="Times New Roman"/>
          <w:b/>
          <w:bCs/>
          <w:sz w:val="24"/>
          <w:lang w:eastAsia="es-ES"/>
        </w:rPr>
        <w:t>Sujeto Obligado</w:t>
      </w:r>
      <w:r>
        <w:rPr>
          <w:rFonts w:ascii="Palatino Linotype" w:eastAsia="Times New Roman" w:hAnsi="Palatino Linotype" w:cs="Times New Roman"/>
          <w:sz w:val="24"/>
          <w:lang w:eastAsia="es-ES"/>
        </w:rPr>
        <w:t>, correspondiente a la segunda quincena del mes de enero de 2024.</w:t>
      </w:r>
    </w:p>
    <w:p w14:paraId="5736FC65" w14:textId="77777777" w:rsidR="00832309" w:rsidRDefault="00832309" w:rsidP="00832309">
      <w:pPr>
        <w:spacing w:after="0" w:line="360" w:lineRule="auto"/>
        <w:jc w:val="both"/>
        <w:rPr>
          <w:rFonts w:ascii="Palatino Linotype" w:eastAsia="Times New Roman" w:hAnsi="Palatino Linotype" w:cs="Times New Roman"/>
          <w:sz w:val="24"/>
          <w:lang w:eastAsia="es-ES"/>
        </w:rPr>
      </w:pPr>
    </w:p>
    <w:p w14:paraId="6379AB49" w14:textId="4CB39684" w:rsidR="00832309" w:rsidRPr="00832309" w:rsidRDefault="00832309" w:rsidP="00832309">
      <w:pPr>
        <w:spacing w:after="0" w:line="360" w:lineRule="auto"/>
        <w:jc w:val="both"/>
        <w:rPr>
          <w:rFonts w:ascii="Palatino Linotype" w:eastAsia="Times New Roman" w:hAnsi="Palatino Linotype" w:cs="Times New Roman"/>
          <w:sz w:val="24"/>
          <w:lang w:eastAsia="es-ES"/>
        </w:rPr>
      </w:pPr>
      <w:r>
        <w:rPr>
          <w:rFonts w:ascii="Palatino Linotype" w:eastAsia="Times New Roman" w:hAnsi="Palatino Linotype" w:cs="Times New Roman"/>
          <w:sz w:val="24"/>
          <w:lang w:eastAsia="es-ES"/>
        </w:rPr>
        <w:t>Por lo que, e</w:t>
      </w:r>
      <w:r w:rsidRPr="00832309">
        <w:rPr>
          <w:rFonts w:ascii="Palatino Linotype" w:eastAsia="Times New Roman" w:hAnsi="Palatino Linotype" w:cs="Times New Roman"/>
          <w:sz w:val="24"/>
          <w:lang w:eastAsia="es-ES"/>
        </w:rPr>
        <w:t xml:space="preserve">nvío la versión pública de </w:t>
      </w:r>
      <w:r>
        <w:rPr>
          <w:rFonts w:ascii="Palatino Linotype" w:eastAsia="Times New Roman" w:hAnsi="Palatino Linotype" w:cs="Times New Roman"/>
          <w:sz w:val="24"/>
          <w:lang w:eastAsia="es-ES"/>
        </w:rPr>
        <w:t>234 (</w:t>
      </w:r>
      <w:r w:rsidRPr="00832309">
        <w:rPr>
          <w:rFonts w:ascii="Palatino Linotype" w:eastAsia="Times New Roman" w:hAnsi="Palatino Linotype" w:cs="Times New Roman"/>
          <w:sz w:val="24"/>
          <w:lang w:eastAsia="es-ES"/>
        </w:rPr>
        <w:t>doscientos treinta y cuatro</w:t>
      </w:r>
      <w:r>
        <w:rPr>
          <w:rFonts w:ascii="Palatino Linotype" w:eastAsia="Times New Roman" w:hAnsi="Palatino Linotype" w:cs="Times New Roman"/>
          <w:sz w:val="24"/>
          <w:lang w:eastAsia="es-ES"/>
        </w:rPr>
        <w:t>)</w:t>
      </w:r>
      <w:r w:rsidRPr="00832309">
        <w:rPr>
          <w:rFonts w:ascii="Palatino Linotype" w:eastAsia="Times New Roman" w:hAnsi="Palatino Linotype" w:cs="Times New Roman"/>
          <w:sz w:val="24"/>
          <w:lang w:eastAsia="es-ES"/>
        </w:rPr>
        <w:t xml:space="preserve"> recibos de nómina, correspondientes a la segunda quincena del mes de enero de dos mil veinticuatro.</w:t>
      </w:r>
    </w:p>
    <w:p w14:paraId="4DAD07EE" w14:textId="77777777" w:rsidR="00832309" w:rsidRPr="00832309" w:rsidRDefault="00832309" w:rsidP="00832309">
      <w:pPr>
        <w:spacing w:after="0" w:line="360" w:lineRule="auto"/>
        <w:jc w:val="both"/>
        <w:rPr>
          <w:rFonts w:ascii="Palatino Linotype" w:eastAsia="Times New Roman" w:hAnsi="Palatino Linotype" w:cs="Times New Roman"/>
          <w:sz w:val="24"/>
          <w:lang w:eastAsia="es-ES"/>
        </w:rPr>
      </w:pPr>
    </w:p>
    <w:p w14:paraId="06DB5E39" w14:textId="77777777" w:rsidR="00832309" w:rsidRDefault="00832309" w:rsidP="00832309">
      <w:pPr>
        <w:spacing w:after="0" w:line="360" w:lineRule="auto"/>
        <w:jc w:val="both"/>
        <w:rPr>
          <w:rFonts w:ascii="Palatino Linotype" w:eastAsia="Times New Roman" w:hAnsi="Palatino Linotype" w:cs="Times New Roman"/>
          <w:sz w:val="24"/>
          <w:lang w:eastAsia="es-ES"/>
        </w:rPr>
      </w:pPr>
      <w:r w:rsidRPr="00832309">
        <w:rPr>
          <w:rFonts w:ascii="Palatino Linotype" w:eastAsia="Times New Roman" w:hAnsi="Palatino Linotype" w:cs="Times New Roman"/>
          <w:sz w:val="24"/>
          <w:lang w:eastAsia="es-ES"/>
        </w:rPr>
        <w:t xml:space="preserve">Adicionalmente, adjuntó a su respuesta, el </w:t>
      </w:r>
      <w:r w:rsidRPr="00832309">
        <w:rPr>
          <w:rFonts w:ascii="Palatino Linotype" w:eastAsia="Times New Roman" w:hAnsi="Palatino Linotype" w:cs="Times New Roman"/>
          <w:b/>
          <w:bCs/>
          <w:sz w:val="24"/>
          <w:lang w:eastAsia="es-ES"/>
        </w:rPr>
        <w:t>Acta de la Décima Cuarta Sesión Extraordinaria del Comité de Transparencia</w:t>
      </w:r>
      <w:r w:rsidRPr="00832309">
        <w:rPr>
          <w:rFonts w:ascii="Palatino Linotype" w:eastAsia="Times New Roman" w:hAnsi="Palatino Linotype" w:cs="Times New Roman"/>
          <w:sz w:val="24"/>
          <w:lang w:eastAsia="es-ES"/>
        </w:rPr>
        <w:t xml:space="preserve">, mediante la cual, clasificó la información como CONFIDENCIAL, los datos inmersos en los recibos de nómina, correspondientes al: </w:t>
      </w:r>
    </w:p>
    <w:p w14:paraId="6CC70BC7"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CURP</w:t>
      </w:r>
      <w:r>
        <w:rPr>
          <w:rFonts w:ascii="Palatino Linotype" w:hAnsi="Palatino Linotype"/>
        </w:rPr>
        <w:t>.</w:t>
      </w:r>
    </w:p>
    <w:p w14:paraId="319F6178"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lastRenderedPageBreak/>
        <w:t>Códigos QR</w:t>
      </w:r>
      <w:r>
        <w:rPr>
          <w:rFonts w:ascii="Palatino Linotype" w:hAnsi="Palatino Linotype"/>
        </w:rPr>
        <w:t>.</w:t>
      </w:r>
      <w:r w:rsidRPr="00832309">
        <w:rPr>
          <w:rFonts w:ascii="Palatino Linotype" w:hAnsi="Palatino Linotype"/>
        </w:rPr>
        <w:t xml:space="preserve"> </w:t>
      </w:r>
    </w:p>
    <w:p w14:paraId="10E5BB83"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RFC</w:t>
      </w:r>
      <w:r>
        <w:rPr>
          <w:rFonts w:ascii="Palatino Linotype" w:hAnsi="Palatino Linotype"/>
        </w:rPr>
        <w:t>.</w:t>
      </w:r>
      <w:r w:rsidRPr="00832309">
        <w:rPr>
          <w:rFonts w:ascii="Palatino Linotype" w:hAnsi="Palatino Linotype"/>
        </w:rPr>
        <w:t xml:space="preserve"> </w:t>
      </w:r>
    </w:p>
    <w:p w14:paraId="18BEEA50"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 xml:space="preserve">Clave </w:t>
      </w:r>
      <w:proofErr w:type="spellStart"/>
      <w:r w:rsidRPr="00832309">
        <w:rPr>
          <w:rFonts w:ascii="Palatino Linotype" w:hAnsi="Palatino Linotype"/>
        </w:rPr>
        <w:t>ISSEMyM</w:t>
      </w:r>
      <w:proofErr w:type="spellEnd"/>
      <w:r>
        <w:rPr>
          <w:rFonts w:ascii="Palatino Linotype" w:hAnsi="Palatino Linotype"/>
        </w:rPr>
        <w:t>.</w:t>
      </w:r>
    </w:p>
    <w:p w14:paraId="7BA04924"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Sello Digital</w:t>
      </w:r>
      <w:r>
        <w:rPr>
          <w:rFonts w:ascii="Palatino Linotype" w:hAnsi="Palatino Linotype"/>
        </w:rPr>
        <w:t>.</w:t>
      </w:r>
      <w:r w:rsidRPr="00832309">
        <w:rPr>
          <w:rFonts w:ascii="Palatino Linotype" w:hAnsi="Palatino Linotype"/>
        </w:rPr>
        <w:t xml:space="preserve"> </w:t>
      </w:r>
    </w:p>
    <w:p w14:paraId="4FBE38AA" w14:textId="77777777" w:rsid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Deducciones que no corresponden a erogaciones por concepto de recurso público</w:t>
      </w:r>
      <w:r>
        <w:rPr>
          <w:rFonts w:ascii="Palatino Linotype" w:hAnsi="Palatino Linotype"/>
        </w:rPr>
        <w:t>.</w:t>
      </w:r>
    </w:p>
    <w:p w14:paraId="3283F43A" w14:textId="5C42C8A1" w:rsidR="00832309" w:rsidRPr="00832309" w:rsidRDefault="00832309" w:rsidP="00413F6C">
      <w:pPr>
        <w:pStyle w:val="Prrafodelista"/>
        <w:numPr>
          <w:ilvl w:val="0"/>
          <w:numId w:val="11"/>
        </w:numPr>
        <w:spacing w:line="360" w:lineRule="auto"/>
        <w:jc w:val="both"/>
        <w:rPr>
          <w:rFonts w:ascii="Palatino Linotype" w:hAnsi="Palatino Linotype"/>
        </w:rPr>
      </w:pPr>
      <w:r w:rsidRPr="00832309">
        <w:rPr>
          <w:rFonts w:ascii="Palatino Linotype" w:hAnsi="Palatino Linotype"/>
        </w:rPr>
        <w:t>Firma y rúbrica de servidores públicos.</w:t>
      </w:r>
    </w:p>
    <w:p w14:paraId="320EBDE9" w14:textId="77777777" w:rsidR="00832309" w:rsidRDefault="00832309" w:rsidP="00832309">
      <w:pPr>
        <w:spacing w:after="0" w:line="360" w:lineRule="auto"/>
        <w:jc w:val="both"/>
        <w:rPr>
          <w:rFonts w:ascii="Palatino Linotype" w:eastAsia="Times New Roman" w:hAnsi="Palatino Linotype" w:cs="Times New Roman"/>
          <w:sz w:val="24"/>
          <w:lang w:eastAsia="es-ES"/>
        </w:rPr>
      </w:pPr>
    </w:p>
    <w:p w14:paraId="3B005CBE"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Al respecto, resulta procedente analizar si dichos datos son públicos o privados; para lo cual,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17F2C04A"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6C79380"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Asimismo, el artículo 145 de la Ley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1726D51"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DD891C5"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lastRenderedPageBreak/>
        <w:t>En términos de lo expuesto, la documentación y aquellos datos que se consideren confidenciales, serán una limitante del derecho de acceso a la información, siempre y cuando:</w:t>
      </w:r>
    </w:p>
    <w:p w14:paraId="585D0822"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040DEAD4" w14:textId="77777777" w:rsidR="00832309" w:rsidRPr="00832309" w:rsidRDefault="00832309" w:rsidP="00413F6C">
      <w:pPr>
        <w:numPr>
          <w:ilvl w:val="0"/>
          <w:numId w:val="12"/>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Se trate de datos personales o información privada; esto es, información concerniente a una persona física o jurídico colectiva y que esta sea identificada o identificable. </w:t>
      </w:r>
    </w:p>
    <w:p w14:paraId="24F67EC4" w14:textId="77777777" w:rsidR="00832309" w:rsidRPr="00832309" w:rsidRDefault="00832309" w:rsidP="00832309">
      <w:pPr>
        <w:spacing w:after="0" w:line="360" w:lineRule="auto"/>
        <w:ind w:left="720"/>
        <w:jc w:val="both"/>
        <w:rPr>
          <w:rFonts w:ascii="Palatino Linotype" w:eastAsia="Palatino Linotype" w:hAnsi="Palatino Linotype" w:cs="Palatino Linotype"/>
          <w:sz w:val="24"/>
          <w:szCs w:val="24"/>
          <w:lang w:eastAsia="es-MX"/>
        </w:rPr>
      </w:pPr>
    </w:p>
    <w:p w14:paraId="1F69DE13" w14:textId="77777777" w:rsidR="00832309" w:rsidRPr="00832309" w:rsidRDefault="00832309" w:rsidP="00413F6C">
      <w:pPr>
        <w:numPr>
          <w:ilvl w:val="0"/>
          <w:numId w:val="12"/>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Para la difusión de los datos, se requiera el consentimiento del titular. </w:t>
      </w:r>
    </w:p>
    <w:p w14:paraId="3B795392"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3887EB9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166F599"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75E8C951"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w:t>
      </w:r>
      <w:r w:rsidRPr="00832309">
        <w:rPr>
          <w:rFonts w:ascii="Palatino Linotype" w:eastAsia="Palatino Linotype" w:hAnsi="Palatino Linotype" w:cs="Palatino Linotype"/>
          <w:sz w:val="24"/>
          <w:szCs w:val="24"/>
          <w:lang w:eastAsia="es-MX"/>
        </w:rPr>
        <w:lastRenderedPageBreak/>
        <w:t>otra permita hacer identificable a una persona, es un dato personal, susceptible de ser clasificado. Bajo ese contexto, se analizarán si los datos mencionados de manera enunciativa, son confidenciales o públicos.</w:t>
      </w:r>
    </w:p>
    <w:p w14:paraId="7E80275A"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68EB07F5" w14:textId="7A1E63C8" w:rsidR="00832309" w:rsidRPr="00832309" w:rsidRDefault="00832309" w:rsidP="00413F6C">
      <w:pPr>
        <w:pStyle w:val="Prrafodelista"/>
        <w:numPr>
          <w:ilvl w:val="0"/>
          <w:numId w:val="19"/>
        </w:numPr>
        <w:spacing w:line="360" w:lineRule="auto"/>
        <w:jc w:val="both"/>
        <w:rPr>
          <w:rFonts w:ascii="Palatino Linotype" w:eastAsia="Palatino Linotype" w:hAnsi="Palatino Linotype" w:cs="Palatino Linotype"/>
          <w:b/>
          <w:lang w:eastAsia="es-MX"/>
        </w:rPr>
      </w:pPr>
      <w:r w:rsidRPr="00832309">
        <w:rPr>
          <w:rFonts w:ascii="Palatino Linotype" w:eastAsia="Palatino Linotype" w:hAnsi="Palatino Linotype" w:cs="Palatino Linotype"/>
          <w:b/>
          <w:lang w:eastAsia="es-MX"/>
        </w:rPr>
        <w:t>Clave Única de Registro de Población (CURP).</w:t>
      </w:r>
    </w:p>
    <w:p w14:paraId="1B9D2EF4"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81EFE29"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8095B96"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A0B6A85"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23027923"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En ese orden de ideas, la Secretaría de Gobernación en las direcciones https://consultas.curp.gob.mx/CurpSP/html/informacionecurpPS.html y https://www.gob.mx/segob/renapo/acciones-y-programas/clave-unica-de-registro-de-</w:t>
      </w:r>
    </w:p>
    <w:p w14:paraId="30EE0144"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poblacion-curp-142226 (consultadas el diecisiete de mayo de dos mil veintitrés), estableció que la Clave Única del Registro de Población, es un instrumento de registro que se asigna a todas las personas que viven en el territorio nacional, así como a los </w:t>
      </w:r>
      <w:r w:rsidRPr="00832309">
        <w:rPr>
          <w:rFonts w:ascii="Palatino Linotype" w:eastAsia="Palatino Linotype" w:hAnsi="Palatino Linotype" w:cs="Palatino Linotype"/>
          <w:sz w:val="24"/>
          <w:szCs w:val="24"/>
          <w:lang w:eastAsia="es-MX"/>
        </w:rPr>
        <w:lastRenderedPageBreak/>
        <w:t xml:space="preserve">mexicanos que residen en el extranjero y se compone de dieciocho elementos, representados por letras y números, que </w:t>
      </w:r>
      <w:r w:rsidRPr="00832309">
        <w:rPr>
          <w:rFonts w:ascii="Palatino Linotype" w:eastAsia="Palatino Linotype" w:hAnsi="Palatino Linotype" w:cs="Palatino Linotype"/>
          <w:b/>
          <w:sz w:val="24"/>
          <w:szCs w:val="24"/>
          <w:lang w:eastAsia="es-MX"/>
        </w:rPr>
        <w:t>se generan a partir de los datos contenidos en el documento probatorio de la identidad del interesado</w:t>
      </w:r>
      <w:r w:rsidRPr="00832309">
        <w:rPr>
          <w:rFonts w:ascii="Palatino Linotype" w:eastAsia="Palatino Linotype" w:hAnsi="Palatino Linotype" w:cs="Palatino Linotype"/>
          <w:sz w:val="24"/>
          <w:szCs w:val="24"/>
          <w:lang w:eastAsia="es-MX"/>
        </w:rPr>
        <w:t xml:space="preserve"> (acta de nacimiento, carta de naturalización o documento migratorio) de la siguiente forma:</w:t>
      </w:r>
    </w:p>
    <w:p w14:paraId="35B36778"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3E95314C" w14:textId="77777777" w:rsidR="00832309" w:rsidRPr="00832309" w:rsidRDefault="00832309" w:rsidP="00413F6C">
      <w:pPr>
        <w:numPr>
          <w:ilvl w:val="0"/>
          <w:numId w:val="14"/>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El primero y segundo apellidos, así como al nombre de pila;</w:t>
      </w:r>
    </w:p>
    <w:p w14:paraId="7C910E1E" w14:textId="77777777" w:rsidR="00832309" w:rsidRPr="00832309" w:rsidRDefault="00832309" w:rsidP="00413F6C">
      <w:pPr>
        <w:numPr>
          <w:ilvl w:val="0"/>
          <w:numId w:val="14"/>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La fecha de nacimiento;</w:t>
      </w:r>
    </w:p>
    <w:p w14:paraId="63D7891C" w14:textId="77777777" w:rsidR="00832309" w:rsidRPr="00832309" w:rsidRDefault="00832309" w:rsidP="00413F6C">
      <w:pPr>
        <w:numPr>
          <w:ilvl w:val="0"/>
          <w:numId w:val="14"/>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El sexo, y</w:t>
      </w:r>
    </w:p>
    <w:p w14:paraId="5EB3ECE2" w14:textId="77777777" w:rsidR="00832309" w:rsidRPr="00832309" w:rsidRDefault="00832309" w:rsidP="00413F6C">
      <w:pPr>
        <w:numPr>
          <w:ilvl w:val="0"/>
          <w:numId w:val="14"/>
        </w:num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La entidad federativa de nacimiento.</w:t>
      </w:r>
    </w:p>
    <w:p w14:paraId="379381A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30E1BE8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Los dos últimos elementos de la Clave Única de Registro de Población evitan la duplicidad de la Clave y garantizan su correcta integración.</w:t>
      </w:r>
    </w:p>
    <w:p w14:paraId="5F583416"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5D31C6A"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EF5E1FB"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9EB1AF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2B77870C" w14:textId="77777777" w:rsidR="00832309" w:rsidRPr="00832309" w:rsidRDefault="00832309" w:rsidP="00832309">
      <w:pPr>
        <w:spacing w:after="0" w:line="360" w:lineRule="auto"/>
        <w:jc w:val="both"/>
        <w:rPr>
          <w:rFonts w:ascii="Palatino Linotype" w:eastAsia="Palatino Linotype" w:hAnsi="Palatino Linotype" w:cs="Palatino Linotype"/>
          <w:lang w:eastAsia="es-MX"/>
        </w:rPr>
      </w:pPr>
      <w:r w:rsidRPr="00832309">
        <w:rPr>
          <w:rFonts w:ascii="Palatino Linotype" w:eastAsia="Palatino Linotype" w:hAnsi="Palatino Linotype" w:cs="Palatino Linotype"/>
          <w:lang w:eastAsia="es-MX"/>
        </w:rPr>
        <w:t xml:space="preserve"> </w:t>
      </w:r>
    </w:p>
    <w:p w14:paraId="2384AC1B" w14:textId="77777777" w:rsidR="00832309" w:rsidRPr="00832309" w:rsidRDefault="00832309" w:rsidP="00832309">
      <w:pPr>
        <w:spacing w:after="0"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b/>
          <w:i/>
          <w:lang w:eastAsia="es-MX"/>
        </w:rPr>
        <w:lastRenderedPageBreak/>
        <w:t xml:space="preserve">“Clave Única de Registro de Población (CURP). </w:t>
      </w:r>
      <w:r w:rsidRPr="00832309">
        <w:rPr>
          <w:rFonts w:ascii="Palatino Linotype" w:eastAsia="Palatino Linotype" w:hAnsi="Palatino Linotype" w:cs="Palatino Linotype"/>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3CB4BFF" w14:textId="77777777" w:rsidR="00832309" w:rsidRPr="00832309" w:rsidRDefault="00832309" w:rsidP="00832309">
      <w:pPr>
        <w:spacing w:after="0" w:line="360" w:lineRule="auto"/>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 xml:space="preserve"> </w:t>
      </w:r>
    </w:p>
    <w:p w14:paraId="192F345B"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De acuerdo con lo anterior, resulta procedente la clasificación de </w:t>
      </w:r>
      <w:r w:rsidRPr="00832309">
        <w:rPr>
          <w:rFonts w:ascii="Palatino Linotype" w:eastAsia="Palatino Linotype" w:hAnsi="Palatino Linotype" w:cs="Palatino Linotype"/>
          <w:b/>
          <w:sz w:val="24"/>
          <w:szCs w:val="24"/>
          <w:lang w:eastAsia="es-MX"/>
        </w:rPr>
        <w:t>la Clave Única de Registro de Población</w:t>
      </w:r>
      <w:r w:rsidRPr="00832309">
        <w:rPr>
          <w:rFonts w:ascii="Palatino Linotype" w:eastAsia="Palatino Linotype" w:hAnsi="Palatino Linotype" w:cs="Palatino Linotype"/>
          <w:sz w:val="24"/>
          <w:szCs w:val="24"/>
          <w:lang w:eastAsia="es-MX"/>
        </w:rPr>
        <w:t xml:space="preserve">, por tratarse de un dato personal confidencial, en términos del artículo 143, fracción I, de la Ley de Transparencia y Acceso a la Información Pública del Estado de México y Municipios. </w:t>
      </w:r>
    </w:p>
    <w:p w14:paraId="42F83BC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59D5AF95" w14:textId="3A52E4C4" w:rsidR="00832309" w:rsidRPr="00832309" w:rsidRDefault="00832309" w:rsidP="00413F6C">
      <w:pPr>
        <w:numPr>
          <w:ilvl w:val="0"/>
          <w:numId w:val="13"/>
        </w:numPr>
        <w:spacing w:after="0" w:line="360" w:lineRule="auto"/>
        <w:jc w:val="both"/>
        <w:rPr>
          <w:rFonts w:ascii="Palatino Linotype" w:eastAsia="Palatino Linotype" w:hAnsi="Palatino Linotype" w:cs="Palatino Linotype"/>
          <w:b/>
          <w:sz w:val="24"/>
          <w:szCs w:val="24"/>
          <w:lang w:eastAsia="es-MX"/>
        </w:rPr>
      </w:pPr>
      <w:r w:rsidRPr="00832309">
        <w:rPr>
          <w:rFonts w:ascii="Palatino Linotype" w:eastAsia="Palatino Linotype" w:hAnsi="Palatino Linotype" w:cs="Palatino Linotype"/>
          <w:b/>
          <w:sz w:val="24"/>
          <w:szCs w:val="24"/>
          <w:lang w:eastAsia="es-MX"/>
        </w:rPr>
        <w:t>Registro Federal de Contribuyentes (RFC)</w:t>
      </w:r>
    </w:p>
    <w:p w14:paraId="75BDBBB8"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AD784D2"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090F3340"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832309">
        <w:rPr>
          <w:rFonts w:ascii="Palatino Linotype" w:eastAsia="Palatino Linotype" w:hAnsi="Palatino Linotype" w:cs="Palatino Linotype"/>
          <w:sz w:val="24"/>
          <w:szCs w:val="24"/>
          <w:lang w:eastAsia="es-MX"/>
        </w:rPr>
        <w:t>homoclave</w:t>
      </w:r>
      <w:proofErr w:type="spellEnd"/>
      <w:r w:rsidRPr="00832309">
        <w:rPr>
          <w:rFonts w:ascii="Palatino Linotype" w:eastAsia="Palatino Linotype" w:hAnsi="Palatino Linotype" w:cs="Palatino Linotype"/>
          <w:sz w:val="24"/>
          <w:szCs w:val="24"/>
          <w:lang w:eastAsia="es-MX"/>
        </w:rPr>
        <w:t xml:space="preserve"> que establece el sistema automático del Servicio de Administración Tributaria.</w:t>
      </w:r>
    </w:p>
    <w:p w14:paraId="272DD241"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23E7BD5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C576F2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114FD5A8"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3EC44122" w14:textId="77777777" w:rsidR="00832309" w:rsidRPr="00832309" w:rsidRDefault="00832309" w:rsidP="00832309">
      <w:pPr>
        <w:spacing w:after="0" w:line="360" w:lineRule="auto"/>
        <w:jc w:val="both"/>
        <w:rPr>
          <w:rFonts w:ascii="Palatino Linotype" w:eastAsia="Palatino Linotype" w:hAnsi="Palatino Linotype" w:cs="Palatino Linotype"/>
          <w:lang w:eastAsia="es-MX"/>
        </w:rPr>
      </w:pPr>
      <w:r w:rsidRPr="00832309">
        <w:rPr>
          <w:rFonts w:ascii="Palatino Linotype" w:eastAsia="Palatino Linotype" w:hAnsi="Palatino Linotype" w:cs="Palatino Linotype"/>
          <w:lang w:eastAsia="es-MX"/>
        </w:rPr>
        <w:t xml:space="preserve"> </w:t>
      </w:r>
    </w:p>
    <w:p w14:paraId="0A038A8C" w14:textId="77777777" w:rsidR="00832309" w:rsidRPr="00832309" w:rsidRDefault="00832309" w:rsidP="00832309">
      <w:pPr>
        <w:spacing w:after="0"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b/>
          <w:i/>
          <w:lang w:eastAsia="es-MX"/>
        </w:rPr>
        <w:t>“Registro Federal de Contribuyentes (RFC) de personas físicas.</w:t>
      </w:r>
      <w:r w:rsidRPr="00832309">
        <w:rPr>
          <w:rFonts w:ascii="Palatino Linotype" w:eastAsia="Palatino Linotype" w:hAnsi="Palatino Linotype" w:cs="Palatino Linotype"/>
          <w:i/>
          <w:lang w:eastAsia="es-MX"/>
        </w:rPr>
        <w:t xml:space="preserve"> El RFC es una clave de carácter fiscal, única e irrepetible, que permite identificar al titular, su edad y fecha de nacimiento, por lo que es un dato personal de carácter confidencial.”</w:t>
      </w:r>
    </w:p>
    <w:p w14:paraId="44E6E47E" w14:textId="77777777" w:rsidR="00832309" w:rsidRPr="00832309" w:rsidRDefault="00832309" w:rsidP="00832309">
      <w:pPr>
        <w:spacing w:after="0" w:line="360" w:lineRule="auto"/>
        <w:jc w:val="both"/>
        <w:rPr>
          <w:rFonts w:ascii="Palatino Linotype" w:eastAsia="Palatino Linotype" w:hAnsi="Palatino Linotype" w:cs="Palatino Linotype"/>
          <w:lang w:eastAsia="es-MX"/>
        </w:rPr>
      </w:pPr>
      <w:r w:rsidRPr="00832309">
        <w:rPr>
          <w:rFonts w:ascii="Palatino Linotype" w:eastAsia="Palatino Linotype" w:hAnsi="Palatino Linotype" w:cs="Palatino Linotype"/>
          <w:lang w:eastAsia="es-MX"/>
        </w:rPr>
        <w:t xml:space="preserve"> </w:t>
      </w:r>
    </w:p>
    <w:p w14:paraId="68D88220" w14:textId="77777777" w:rsidR="00832309" w:rsidRPr="00832309" w:rsidRDefault="00832309" w:rsidP="00832309">
      <w:pPr>
        <w:spacing w:after="0" w:line="360" w:lineRule="auto"/>
        <w:jc w:val="both"/>
        <w:rPr>
          <w:rFonts w:ascii="Palatino Linotype" w:eastAsia="Palatino Linotype" w:hAnsi="Palatino Linotype" w:cs="Palatino Linotype"/>
          <w:b/>
          <w:sz w:val="24"/>
          <w:szCs w:val="24"/>
          <w:lang w:eastAsia="es-MX"/>
        </w:rPr>
      </w:pPr>
      <w:r w:rsidRPr="00832309">
        <w:rPr>
          <w:rFonts w:ascii="Palatino Linotype" w:eastAsia="Palatino Linotype" w:hAnsi="Palatino Linotype" w:cs="Palatino Linotype"/>
          <w:sz w:val="24"/>
          <w:szCs w:val="24"/>
          <w:lang w:eastAsia="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w:t>
      </w:r>
      <w:r w:rsidRPr="00832309">
        <w:rPr>
          <w:rFonts w:ascii="Palatino Linotype" w:eastAsia="Palatino Linotype" w:hAnsi="Palatino Linotype" w:cs="Palatino Linotype"/>
          <w:sz w:val="24"/>
          <w:szCs w:val="24"/>
          <w:lang w:eastAsia="es-MX"/>
        </w:rPr>
        <w:lastRenderedPageBreak/>
        <w:t>de la Ley de Transparencia y Acceso a la Información Pública del Estado de México y Municipios.</w:t>
      </w:r>
      <w:r w:rsidRPr="00832309">
        <w:rPr>
          <w:rFonts w:ascii="Palatino Linotype" w:eastAsia="Palatino Linotype" w:hAnsi="Palatino Linotype" w:cs="Palatino Linotype"/>
          <w:b/>
          <w:sz w:val="24"/>
          <w:szCs w:val="24"/>
          <w:lang w:eastAsia="es-MX"/>
        </w:rPr>
        <w:t xml:space="preserve"> </w:t>
      </w:r>
    </w:p>
    <w:p w14:paraId="5504E2FC"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7B594D2A" w14:textId="5C19AC8F" w:rsidR="00832309" w:rsidRPr="00832309" w:rsidRDefault="00832309" w:rsidP="00413F6C">
      <w:pPr>
        <w:pStyle w:val="Prrafodelista"/>
        <w:numPr>
          <w:ilvl w:val="0"/>
          <w:numId w:val="18"/>
        </w:numPr>
        <w:spacing w:line="360" w:lineRule="auto"/>
        <w:jc w:val="both"/>
        <w:rPr>
          <w:rFonts w:ascii="Palatino Linotype" w:eastAsia="Palatino Linotype" w:hAnsi="Palatino Linotype" w:cs="Palatino Linotype"/>
          <w:b/>
          <w:lang w:eastAsia="es-MX"/>
        </w:rPr>
      </w:pPr>
      <w:r w:rsidRPr="00832309">
        <w:rPr>
          <w:rFonts w:ascii="Palatino Linotype" w:eastAsia="Palatino Linotype" w:hAnsi="Palatino Linotype" w:cs="Palatino Linotype"/>
          <w:b/>
          <w:lang w:eastAsia="es-MX"/>
        </w:rPr>
        <w:t xml:space="preserve">Código bidimensional o </w:t>
      </w:r>
      <w:proofErr w:type="spellStart"/>
      <w:r w:rsidRPr="00832309">
        <w:rPr>
          <w:rFonts w:ascii="Palatino Linotype" w:eastAsia="Palatino Linotype" w:hAnsi="Palatino Linotype" w:cs="Palatino Linotype"/>
          <w:b/>
          <w:lang w:eastAsia="es-MX"/>
        </w:rPr>
        <w:t>Qr</w:t>
      </w:r>
      <w:proofErr w:type="spellEnd"/>
    </w:p>
    <w:p w14:paraId="2BF24A75"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En principio, resulta necesario señalar que los comprobantes fiscales digitales por Internet, deben de incluir un código bidimensional conforme al formato </w:t>
      </w:r>
      <w:r w:rsidRPr="00832309">
        <w:rPr>
          <w:rFonts w:ascii="Palatino Linotype" w:eastAsia="Palatino Linotype" w:hAnsi="Palatino Linotype" w:cs="Palatino Linotype"/>
          <w:i/>
          <w:sz w:val="24"/>
          <w:szCs w:val="24"/>
          <w:lang w:eastAsia="es-MX"/>
        </w:rPr>
        <w:t xml:space="preserve">QR </w:t>
      </w:r>
      <w:proofErr w:type="spellStart"/>
      <w:r w:rsidRPr="00832309">
        <w:rPr>
          <w:rFonts w:ascii="Palatino Linotype" w:eastAsia="Palatino Linotype" w:hAnsi="Palatino Linotype" w:cs="Palatino Linotype"/>
          <w:i/>
          <w:sz w:val="24"/>
          <w:szCs w:val="24"/>
          <w:lang w:eastAsia="es-MX"/>
        </w:rPr>
        <w:t>Code</w:t>
      </w:r>
      <w:proofErr w:type="spellEnd"/>
      <w:r w:rsidRPr="00832309">
        <w:rPr>
          <w:rFonts w:ascii="Palatino Linotype" w:eastAsia="Palatino Linotype" w:hAnsi="Palatino Linotype" w:cs="Palatino Linotype"/>
          <w:i/>
          <w:sz w:val="24"/>
          <w:szCs w:val="24"/>
          <w:lang w:eastAsia="es-MX"/>
        </w:rPr>
        <w:t xml:space="preserve"> (Quick Response </w:t>
      </w:r>
      <w:proofErr w:type="spellStart"/>
      <w:r w:rsidRPr="00832309">
        <w:rPr>
          <w:rFonts w:ascii="Palatino Linotype" w:eastAsia="Palatino Linotype" w:hAnsi="Palatino Linotype" w:cs="Palatino Linotype"/>
          <w:i/>
          <w:sz w:val="24"/>
          <w:szCs w:val="24"/>
          <w:lang w:eastAsia="es-MX"/>
        </w:rPr>
        <w:t>Code</w:t>
      </w:r>
      <w:proofErr w:type="spellEnd"/>
      <w:r w:rsidRPr="00832309">
        <w:rPr>
          <w:rFonts w:ascii="Palatino Linotype" w:eastAsia="Palatino Linotype" w:hAnsi="Palatino Linotype" w:cs="Palatino Linotype"/>
          <w:i/>
          <w:sz w:val="24"/>
          <w:szCs w:val="24"/>
          <w:lang w:eastAsia="es-MX"/>
        </w:rPr>
        <w:t>)</w:t>
      </w:r>
      <w:r w:rsidRPr="00832309">
        <w:rPr>
          <w:rFonts w:ascii="Palatino Linotype" w:eastAsia="Palatino Linotype" w:hAnsi="Palatino Linotype" w:cs="Palatino Linotype"/>
          <w:sz w:val="24"/>
          <w:szCs w:val="24"/>
          <w:lang w:eastAsia="es-MX"/>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9">
        <w:r w:rsidRPr="00832309">
          <w:rPr>
            <w:rFonts w:ascii="Palatino Linotype" w:eastAsia="Palatino Linotype" w:hAnsi="Palatino Linotype" w:cs="Palatino Linotype"/>
            <w:color w:val="0563C1"/>
            <w:sz w:val="24"/>
            <w:szCs w:val="24"/>
            <w:u w:val="single"/>
            <w:lang w:eastAsia="es-MX"/>
          </w:rPr>
          <w:t>http://dof.gob.mx/nota_detalle.php?codigo=5492254&amp;fecha=28/07/2017</w:t>
        </w:r>
      </w:hyperlink>
      <w:r w:rsidRPr="00832309">
        <w:rPr>
          <w:rFonts w:ascii="Palatino Linotype" w:eastAsia="Palatino Linotype" w:hAnsi="Palatino Linotype" w:cs="Palatino Linotype"/>
          <w:sz w:val="24"/>
          <w:szCs w:val="24"/>
          <w:lang w:eastAsia="es-MX"/>
        </w:rPr>
        <w:t>. Incluso con la captura de dicho código, a través de la aplicación móvil del Servicio de Administración Tributaria, permite el acceso al Registro Federal de Contribuyentes, como del Sujeto Obligado, como de los servidores públicos.</w:t>
      </w:r>
    </w:p>
    <w:p w14:paraId="091F2A46"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0BA562A6" w14:textId="77777777" w:rsidR="00832309" w:rsidRPr="00832309" w:rsidRDefault="00832309" w:rsidP="00832309">
      <w:pPr>
        <w:spacing w:after="0" w:line="360" w:lineRule="auto"/>
        <w:jc w:val="both"/>
        <w:rPr>
          <w:rFonts w:ascii="Palatino Linotype" w:eastAsia="Palatino Linotype" w:hAnsi="Palatino Linotype" w:cs="Palatino Linotype"/>
          <w:b/>
          <w:bCs/>
          <w:sz w:val="24"/>
          <w:szCs w:val="24"/>
          <w:lang w:eastAsia="es-MX"/>
        </w:rPr>
      </w:pPr>
      <w:r w:rsidRPr="00832309">
        <w:rPr>
          <w:rFonts w:ascii="Palatino Linotype" w:eastAsia="Palatino Linotype" w:hAnsi="Palatino Linotype" w:cs="Palatino Linotype"/>
          <w:sz w:val="24"/>
          <w:szCs w:val="24"/>
          <w:lang w:eastAsia="es-MX"/>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r w:rsidRPr="00832309">
        <w:rPr>
          <w:rFonts w:ascii="Palatino Linotype" w:eastAsia="Palatino Linotype" w:hAnsi="Palatino Linotype" w:cs="Palatino Linotype"/>
          <w:b/>
          <w:bCs/>
          <w:sz w:val="24"/>
          <w:szCs w:val="24"/>
          <w:lang w:eastAsia="es-MX"/>
        </w:rPr>
        <w:t xml:space="preserve"> Cabe señalar que si bien el Sujeto Obligado dejó parcialmente legible el dato, lo cierto es que lo testó de tal manera que no se pudiera acceder a los datos que da acceso el dato en cuestión.</w:t>
      </w:r>
    </w:p>
    <w:p w14:paraId="62C63C04"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1BB5BE22" w14:textId="1A322526" w:rsidR="00832309" w:rsidRPr="00832309" w:rsidRDefault="00832309" w:rsidP="00413F6C">
      <w:pPr>
        <w:pStyle w:val="Prrafodelista"/>
        <w:numPr>
          <w:ilvl w:val="0"/>
          <w:numId w:val="17"/>
        </w:numPr>
        <w:spacing w:line="360" w:lineRule="auto"/>
        <w:jc w:val="both"/>
        <w:rPr>
          <w:rFonts w:ascii="Palatino Linotype" w:eastAsia="Palatino Linotype" w:hAnsi="Palatino Linotype" w:cs="Palatino Linotype"/>
          <w:b/>
          <w:lang w:eastAsia="es-MX"/>
        </w:rPr>
      </w:pPr>
      <w:r w:rsidRPr="00832309">
        <w:rPr>
          <w:rFonts w:ascii="Palatino Linotype" w:eastAsia="Palatino Linotype" w:hAnsi="Palatino Linotype" w:cs="Palatino Linotype"/>
          <w:b/>
          <w:lang w:eastAsia="es-MX"/>
        </w:rPr>
        <w:t>Número de seguridad social del Instituto de Seguridad Social del Estado de México y Municipios.</w:t>
      </w:r>
    </w:p>
    <w:p w14:paraId="264BE709"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8EAFF1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7A48DF62"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832309">
        <w:rPr>
          <w:rFonts w:ascii="Palatino Linotype" w:eastAsia="Palatino Linotype" w:hAnsi="Palatino Linotype" w:cs="Palatino Linotype"/>
          <w:b/>
          <w:sz w:val="24"/>
          <w:szCs w:val="24"/>
          <w:lang w:eastAsia="es-MX"/>
        </w:rPr>
        <w:t>y se le asigna una clave para hacer identificable al trabajador con el objetivo de poder proporcionar los servicios que brinda el Instituto de Seguridad Social del Estado de México y Municipios.</w:t>
      </w:r>
    </w:p>
    <w:p w14:paraId="58AE9E1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3DF4FE4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w:t>
      </w:r>
      <w:r w:rsidRPr="00832309">
        <w:rPr>
          <w:rFonts w:ascii="Palatino Linotype" w:eastAsia="Palatino Linotype" w:hAnsi="Palatino Linotype" w:cs="Palatino Linotype"/>
          <w:sz w:val="24"/>
          <w:szCs w:val="24"/>
          <w:lang w:eastAsia="es-MX"/>
        </w:rPr>
        <w:lastRenderedPageBreak/>
        <w:t>con motivo de haber trabajado en diferentes instituciones gubernamentales de la Entidad.</w:t>
      </w:r>
    </w:p>
    <w:p w14:paraId="7ACBBCA9"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75119B8C" w14:textId="77777777" w:rsidR="00832309" w:rsidRPr="00832309" w:rsidRDefault="00832309" w:rsidP="00832309">
      <w:pPr>
        <w:spacing w:after="0" w:line="360" w:lineRule="auto"/>
        <w:jc w:val="both"/>
        <w:rPr>
          <w:rFonts w:ascii="Palatino Linotype" w:eastAsia="Palatino Linotype" w:hAnsi="Palatino Linotype" w:cs="Palatino Linotype"/>
          <w:b/>
          <w:sz w:val="24"/>
          <w:szCs w:val="24"/>
          <w:lang w:eastAsia="es-MX"/>
        </w:rPr>
      </w:pPr>
      <w:r w:rsidRPr="00832309">
        <w:rPr>
          <w:rFonts w:ascii="Palatino Linotype" w:eastAsia="Palatino Linotype" w:hAnsi="Palatino Linotype" w:cs="Palatino Linotype"/>
          <w:sz w:val="24"/>
          <w:szCs w:val="24"/>
          <w:lang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0CE5ADB" w14:textId="0E5D9D6F" w:rsidR="00832309" w:rsidRPr="00832309" w:rsidRDefault="00832309" w:rsidP="00832309">
      <w:pPr>
        <w:spacing w:after="0" w:line="360" w:lineRule="auto"/>
        <w:jc w:val="both"/>
        <w:rPr>
          <w:rFonts w:ascii="Palatino Linotype" w:eastAsia="Palatino Linotype" w:hAnsi="Palatino Linotype" w:cs="Palatino Linotype"/>
          <w:b/>
          <w:lang w:eastAsia="es-MX"/>
        </w:rPr>
      </w:pPr>
      <w:r w:rsidRPr="00832309">
        <w:rPr>
          <w:rFonts w:ascii="Palatino Linotype" w:eastAsia="Palatino Linotype" w:hAnsi="Palatino Linotype" w:cs="Palatino Linotype"/>
          <w:b/>
          <w:lang w:eastAsia="es-MX"/>
        </w:rPr>
        <w:t xml:space="preserve"> </w:t>
      </w:r>
    </w:p>
    <w:p w14:paraId="6E3375C6" w14:textId="787F9397" w:rsidR="00832309" w:rsidRPr="00832309" w:rsidRDefault="00832309" w:rsidP="00413F6C">
      <w:pPr>
        <w:numPr>
          <w:ilvl w:val="0"/>
          <w:numId w:val="15"/>
        </w:numPr>
        <w:spacing w:after="0" w:line="360" w:lineRule="auto"/>
        <w:jc w:val="both"/>
        <w:rPr>
          <w:rFonts w:ascii="Palatino Linotype" w:eastAsia="Palatino Linotype" w:hAnsi="Palatino Linotype" w:cs="Palatino Linotype"/>
          <w:b/>
          <w:color w:val="000000"/>
          <w:sz w:val="24"/>
          <w:szCs w:val="24"/>
          <w:lang w:eastAsia="es-MX"/>
        </w:rPr>
      </w:pPr>
      <w:r w:rsidRPr="00832309">
        <w:rPr>
          <w:rFonts w:ascii="Palatino Linotype" w:eastAsia="Palatino Linotype" w:hAnsi="Palatino Linotype" w:cs="Palatino Linotype"/>
          <w:b/>
          <w:color w:val="000000"/>
          <w:sz w:val="24"/>
          <w:szCs w:val="24"/>
          <w:lang w:eastAsia="es-MX"/>
        </w:rPr>
        <w:t>Número de empleado</w:t>
      </w:r>
    </w:p>
    <w:p w14:paraId="473A1C46"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r w:rsidRPr="00832309">
        <w:rPr>
          <w:rFonts w:ascii="Palatino Linotype" w:eastAsia="Palatino Linotype" w:hAnsi="Palatino Linotype" w:cs="Palatino Linotype"/>
          <w:color w:val="000000"/>
          <w:sz w:val="24"/>
          <w:szCs w:val="24"/>
          <w:lang w:eastAsia="es-MX"/>
        </w:rPr>
        <w:t>En relación, con el número de empleado, clave de trabajo de los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1B5B8046"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p>
    <w:p w14:paraId="2054C4EA"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r w:rsidRPr="00832309">
        <w:rPr>
          <w:rFonts w:ascii="Palatino Linotype" w:eastAsia="Palatino Linotype" w:hAnsi="Palatino Linotype" w:cs="Palatino Linotype"/>
          <w:color w:val="000000"/>
          <w:sz w:val="24"/>
          <w:szCs w:val="24"/>
          <w:lang w:eastAsia="es-MX"/>
        </w:rPr>
        <w:t>En ese sentido, cuando el número de empleado se integre o de acceso a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F13036C"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p>
    <w:p w14:paraId="47772BD6"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r w:rsidRPr="00832309">
        <w:rPr>
          <w:rFonts w:ascii="Palatino Linotype" w:eastAsia="Palatino Linotype" w:hAnsi="Palatino Linotype" w:cs="Palatino Linotype"/>
          <w:color w:val="000000"/>
          <w:sz w:val="24"/>
          <w:szCs w:val="24"/>
          <w:lang w:eastAsia="es-MX"/>
        </w:rPr>
        <w:lastRenderedPageBreak/>
        <w:t>Lo anterior, toma sustento en el Criterio Orientador, de la Segunda Época, con número de registro SO/006/2019, emitido por el entonces Instituto Nacional de Transparencia, Acceso a la Información y Protección de Datos Personales, el cual se encontraba vigente a la fecha de la solicitud y que establece lo siguiente:</w:t>
      </w:r>
    </w:p>
    <w:p w14:paraId="41D99645" w14:textId="77777777" w:rsidR="00832309" w:rsidRPr="00832309" w:rsidRDefault="00832309" w:rsidP="00832309">
      <w:pPr>
        <w:pStyle w:val="Sinespaciado"/>
        <w:rPr>
          <w:lang w:eastAsia="es-MX"/>
        </w:rPr>
      </w:pPr>
    </w:p>
    <w:p w14:paraId="5366B3A0" w14:textId="77777777" w:rsidR="00832309" w:rsidRPr="00832309" w:rsidRDefault="00832309" w:rsidP="00832309">
      <w:pPr>
        <w:spacing w:after="0" w:line="240" w:lineRule="auto"/>
        <w:ind w:left="567" w:right="567" w:firstLine="32"/>
        <w:jc w:val="both"/>
        <w:rPr>
          <w:rFonts w:ascii="Palatino Linotype" w:eastAsia="Palatino Linotype" w:hAnsi="Palatino Linotype" w:cs="Palatino Linotype"/>
          <w:i/>
          <w:szCs w:val="20"/>
          <w:lang w:eastAsia="es-MX"/>
        </w:rPr>
      </w:pPr>
      <w:r w:rsidRPr="00832309">
        <w:rPr>
          <w:rFonts w:ascii="Palatino Linotype" w:eastAsia="Palatino Linotype" w:hAnsi="Palatino Linotype" w:cs="Palatino Linotype"/>
          <w:b/>
          <w:i/>
          <w:szCs w:val="20"/>
          <w:lang w:eastAsia="es-MX"/>
        </w:rPr>
        <w:t xml:space="preserve">“Número de empleado. </w:t>
      </w:r>
      <w:r w:rsidRPr="00832309">
        <w:rPr>
          <w:rFonts w:ascii="Palatino Linotype" w:eastAsia="Palatino Linotype" w:hAnsi="Palatino Linotype" w:cs="Palatino Linotype"/>
          <w:i/>
          <w:szCs w:val="20"/>
          <w:lang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605E3CF" w14:textId="77777777" w:rsidR="00832309" w:rsidRPr="00832309" w:rsidRDefault="00832309" w:rsidP="00832309">
      <w:pPr>
        <w:spacing w:after="0" w:line="360" w:lineRule="auto"/>
        <w:jc w:val="both"/>
        <w:rPr>
          <w:rFonts w:ascii="Palatino Linotype" w:eastAsia="Palatino Linotype" w:hAnsi="Palatino Linotype" w:cs="Palatino Linotype"/>
          <w:color w:val="FF0000"/>
          <w:lang w:eastAsia="es-MX"/>
        </w:rPr>
      </w:pPr>
    </w:p>
    <w:p w14:paraId="4B013824"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r w:rsidRPr="00832309">
        <w:rPr>
          <w:rFonts w:ascii="Palatino Linotype" w:eastAsia="Palatino Linotype" w:hAnsi="Palatino Linotype" w:cs="Palatino Linotype"/>
          <w:color w:val="000000"/>
          <w:sz w:val="24"/>
          <w:szCs w:val="24"/>
          <w:lang w:eastAsia="es-MX"/>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08D3A2E9"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p>
    <w:p w14:paraId="3A1D725A" w14:textId="77777777" w:rsidR="00832309" w:rsidRPr="00832309" w:rsidRDefault="00832309" w:rsidP="00832309">
      <w:pPr>
        <w:spacing w:after="0" w:line="360" w:lineRule="auto"/>
        <w:jc w:val="both"/>
        <w:rPr>
          <w:rFonts w:ascii="Palatino Linotype" w:eastAsia="Palatino Linotype" w:hAnsi="Palatino Linotype" w:cs="Palatino Linotype"/>
          <w:color w:val="000000"/>
          <w:sz w:val="24"/>
          <w:szCs w:val="24"/>
          <w:lang w:eastAsia="es-MX"/>
        </w:rPr>
      </w:pPr>
      <w:r w:rsidRPr="00832309">
        <w:rPr>
          <w:rFonts w:ascii="Palatino Linotype" w:eastAsia="Palatino Linotype" w:hAnsi="Palatino Linotype" w:cs="Palatino Linotype"/>
          <w:color w:val="000000"/>
          <w:sz w:val="24"/>
          <w:szCs w:val="24"/>
          <w:lang w:eastAsia="es-MX"/>
        </w:rPr>
        <w:t>En el presente caso, el Sujeto Obligado no indicó la forma en que se conformaba el dato en cuestión; por lo que, se considera que el Ente Recurrido deberá proporcionar dicho dato, en el caso, de que no se conforme de datos personales, ni que de ninguna manera puedan dar acceso a sistemas con información de los trabajadores; en el caso contrario, procederá su clasificación, en términos del artículo 143, fracción I de la Ley de la materia.</w:t>
      </w:r>
    </w:p>
    <w:p w14:paraId="16B8B8E5" w14:textId="77777777" w:rsidR="00832309" w:rsidRPr="00832309" w:rsidRDefault="00832309" w:rsidP="00832309">
      <w:pPr>
        <w:spacing w:after="0" w:line="360" w:lineRule="auto"/>
        <w:jc w:val="both"/>
        <w:rPr>
          <w:rFonts w:ascii="Palatino Linotype" w:eastAsia="Palatino Linotype" w:hAnsi="Palatino Linotype" w:cs="Palatino Linotype"/>
          <w:b/>
          <w:sz w:val="24"/>
          <w:szCs w:val="24"/>
          <w:lang w:eastAsia="es-MX"/>
        </w:rPr>
      </w:pPr>
    </w:p>
    <w:p w14:paraId="7631AC97" w14:textId="774CF81D" w:rsidR="00832309" w:rsidRPr="00832309" w:rsidRDefault="00832309" w:rsidP="00413F6C">
      <w:pPr>
        <w:numPr>
          <w:ilvl w:val="0"/>
          <w:numId w:val="15"/>
        </w:numPr>
        <w:spacing w:after="0" w:line="360" w:lineRule="auto"/>
        <w:jc w:val="both"/>
        <w:rPr>
          <w:rFonts w:ascii="Palatino Linotype" w:eastAsia="Palatino Linotype" w:hAnsi="Palatino Linotype" w:cs="Palatino Linotype"/>
          <w:b/>
          <w:sz w:val="24"/>
          <w:szCs w:val="24"/>
          <w:lang w:eastAsia="es-MX"/>
        </w:rPr>
      </w:pPr>
      <w:r w:rsidRPr="00832309">
        <w:rPr>
          <w:rFonts w:ascii="Palatino Linotype" w:eastAsia="Palatino Linotype" w:hAnsi="Palatino Linotype" w:cs="Palatino Linotype"/>
          <w:b/>
          <w:sz w:val="24"/>
          <w:szCs w:val="24"/>
          <w:lang w:eastAsia="es-MX"/>
        </w:rPr>
        <w:t>Descuentos personales</w:t>
      </w:r>
    </w:p>
    <w:p w14:paraId="6AB71197"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Es necesario precisar que existen deducciones que se generan con motivo de una decisión libre y voluntaria de los servidores públicos, como son: </w:t>
      </w:r>
      <w:r w:rsidRPr="00832309">
        <w:rPr>
          <w:rFonts w:ascii="Palatino Linotype" w:eastAsia="Palatino Linotype" w:hAnsi="Palatino Linotype" w:cs="Palatino Linotype"/>
          <w:sz w:val="24"/>
          <w:szCs w:val="24"/>
          <w:u w:val="single"/>
          <w:lang w:eastAsia="es-MX"/>
        </w:rPr>
        <w:t xml:space="preserve">créditos personales, cuotas sindicales, los fondos de resistencia, de mutualidad y de ahorro del Sindicato </w:t>
      </w:r>
      <w:r w:rsidRPr="00832309">
        <w:rPr>
          <w:rFonts w:ascii="Palatino Linotype" w:eastAsia="Palatino Linotype" w:hAnsi="Palatino Linotype" w:cs="Palatino Linotype"/>
          <w:sz w:val="24"/>
          <w:szCs w:val="24"/>
          <w:u w:val="single"/>
          <w:lang w:eastAsia="es-MX"/>
        </w:rPr>
        <w:lastRenderedPageBreak/>
        <w:t>Único de Trabajadores de los Poderes, Municipios e Institución Descentralizadas del Estado de México, seguro de vida, accidentes y enfermedades</w:t>
      </w:r>
      <w:r w:rsidRPr="00832309">
        <w:rPr>
          <w:rFonts w:ascii="Palatino Linotype" w:eastAsia="Palatino Linotype" w:hAnsi="Palatino Linotype" w:cs="Palatino Linotype"/>
          <w:sz w:val="24"/>
          <w:szCs w:val="24"/>
          <w:lang w:eastAsia="es-MX"/>
        </w:rPr>
        <w:t>.</w:t>
      </w:r>
    </w:p>
    <w:p w14:paraId="0C2ACE10"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612FE71F"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Asimismo, </w:t>
      </w:r>
      <w:r w:rsidRPr="00832309">
        <w:rPr>
          <w:rFonts w:ascii="Palatino Linotype" w:eastAsia="Palatino Linotype" w:hAnsi="Palatino Linotype" w:cs="Palatino Linotype"/>
          <w:sz w:val="24"/>
          <w:szCs w:val="24"/>
          <w:u w:val="single"/>
          <w:lang w:eastAsia="es-MX"/>
        </w:rPr>
        <w:t>hay otras que se generan con motivo de una sentencia judicial, como es la pensión alimenticia que periódicamente se retira de la cuenta de un empleado, a efecto de que sea entregado a un tercero</w:t>
      </w:r>
      <w:r w:rsidRPr="00832309">
        <w:rPr>
          <w:rFonts w:ascii="Palatino Linotype" w:eastAsia="Palatino Linotype" w:hAnsi="Palatino Linotype" w:cs="Palatino Linotype"/>
          <w:sz w:val="24"/>
          <w:szCs w:val="24"/>
          <w:lang w:eastAsia="es-MX"/>
        </w:rPr>
        <w:t xml:space="preserve">.  </w:t>
      </w:r>
    </w:p>
    <w:p w14:paraId="05C269A8"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0E5BF9E5"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98E91F1"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2F9B8F7C" w14:textId="77777777" w:rsidR="00613A8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253857DD" w14:textId="24FFD1E6" w:rsidR="00832309" w:rsidRPr="00832309" w:rsidRDefault="00832309" w:rsidP="00832309">
      <w:pPr>
        <w:spacing w:after="0" w:line="360" w:lineRule="auto"/>
        <w:jc w:val="both"/>
        <w:rPr>
          <w:rFonts w:ascii="Palatino Linotype" w:eastAsia="Palatino Linotype" w:hAnsi="Palatino Linotype" w:cs="Palatino Linotype"/>
          <w:b/>
          <w:sz w:val="24"/>
          <w:szCs w:val="24"/>
          <w:lang w:eastAsia="es-MX"/>
        </w:rPr>
      </w:pPr>
    </w:p>
    <w:p w14:paraId="0399B784" w14:textId="2163AFAC" w:rsidR="00832309" w:rsidRDefault="00832309" w:rsidP="00413F6C">
      <w:pPr>
        <w:pStyle w:val="Prrafodelista"/>
        <w:numPr>
          <w:ilvl w:val="0"/>
          <w:numId w:val="16"/>
        </w:numPr>
        <w:jc w:val="both"/>
        <w:rPr>
          <w:rFonts w:ascii="Palatino Linotype" w:eastAsia="Palatino Linotype" w:hAnsi="Palatino Linotype" w:cs="Palatino Linotype"/>
          <w:lang w:eastAsia="es-MX"/>
        </w:rPr>
      </w:pPr>
      <w:r w:rsidRPr="00832309">
        <w:rPr>
          <w:rFonts w:ascii="Palatino Linotype" w:eastAsia="Palatino Linotype" w:hAnsi="Palatino Linotype" w:cs="Palatino Linotype"/>
          <w:b/>
          <w:lang w:eastAsia="es-MX"/>
        </w:rPr>
        <w:t>Sellos digitales del emisor y del Servicio de Administración Tributaria y cadena original del complemento de certificación digital del órgano previamente señalado; así como el folio fiscal</w:t>
      </w:r>
      <w:r w:rsidRPr="00832309">
        <w:rPr>
          <w:rFonts w:ascii="Palatino Linotype" w:eastAsia="Palatino Linotype" w:hAnsi="Palatino Linotype" w:cs="Palatino Linotype"/>
          <w:lang w:eastAsia="es-MX"/>
        </w:rPr>
        <w:t>.</w:t>
      </w:r>
    </w:p>
    <w:p w14:paraId="4BCD9353" w14:textId="77777777" w:rsidR="00613A89" w:rsidRPr="00832309" w:rsidRDefault="00613A89" w:rsidP="00613A89">
      <w:pPr>
        <w:pStyle w:val="Prrafodelista"/>
        <w:ind w:left="720"/>
        <w:jc w:val="both"/>
        <w:rPr>
          <w:rFonts w:ascii="Palatino Linotype" w:eastAsia="Palatino Linotype" w:hAnsi="Palatino Linotype" w:cs="Palatino Linotype"/>
          <w:lang w:eastAsia="es-MX"/>
        </w:rPr>
      </w:pPr>
    </w:p>
    <w:p w14:paraId="3B21E472" w14:textId="77777777" w:rsidR="00832309" w:rsidRPr="00832309" w:rsidRDefault="00832309" w:rsidP="00613A8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Cuando, de la secuencia de números y letras, no se advierta un Registro Federal de Contribuyentes o una Clave Única de Registro de Población, que pueda hacer </w:t>
      </w:r>
      <w:r w:rsidRPr="00832309">
        <w:rPr>
          <w:rFonts w:ascii="Palatino Linotype" w:eastAsia="Palatino Linotype" w:hAnsi="Palatino Linotype" w:cs="Palatino Linotype"/>
          <w:sz w:val="24"/>
          <w:szCs w:val="24"/>
          <w:lang w:eastAsia="es-MX"/>
        </w:rPr>
        <w:lastRenderedPageBreak/>
        <w:t>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E45CAAC"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 </w:t>
      </w:r>
    </w:p>
    <w:p w14:paraId="767CF97B" w14:textId="77777777" w:rsidR="00832309" w:rsidRP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Las cadenas originales y sellos que se agregan a las facturas</w:t>
      </w:r>
      <w:r w:rsidRPr="00832309">
        <w:rPr>
          <w:rFonts w:ascii="Palatino Linotype" w:eastAsia="Palatino Linotype" w:hAnsi="Palatino Linotype" w:cs="Palatino Linotype"/>
          <w:b/>
          <w:sz w:val="24"/>
          <w:szCs w:val="24"/>
          <w:lang w:eastAsia="es-MX"/>
        </w:rPr>
        <w:t>,</w:t>
      </w:r>
      <w:r w:rsidRPr="00832309">
        <w:rPr>
          <w:rFonts w:ascii="Palatino Linotype" w:eastAsia="Palatino Linotype" w:hAnsi="Palatino Linotype" w:cs="Palatino Linotype"/>
          <w:sz w:val="24"/>
          <w:szCs w:val="24"/>
          <w:lang w:eastAsia="es-MX"/>
        </w:rPr>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337BCB16" w14:textId="77777777" w:rsidR="00832309" w:rsidRPr="00832309" w:rsidRDefault="00832309" w:rsidP="00832309">
      <w:pPr>
        <w:spacing w:after="0" w:line="360" w:lineRule="auto"/>
        <w:jc w:val="both"/>
        <w:rPr>
          <w:rFonts w:ascii="Palatino Linotype" w:eastAsia="Palatino Linotype" w:hAnsi="Palatino Linotype" w:cs="Palatino Linotype"/>
          <w:lang w:eastAsia="es-MX"/>
        </w:rPr>
      </w:pPr>
      <w:r w:rsidRPr="00832309">
        <w:rPr>
          <w:rFonts w:ascii="Palatino Linotype" w:eastAsia="Palatino Linotype" w:hAnsi="Palatino Linotype" w:cs="Palatino Linotype"/>
          <w:lang w:eastAsia="es-MX"/>
        </w:rPr>
        <w:t xml:space="preserve"> </w:t>
      </w:r>
    </w:p>
    <w:p w14:paraId="2F2AD7F2"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p>
    <w:p w14:paraId="19AB274C"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Elementos utilizados en la generación de Sellos Digitales:</w:t>
      </w:r>
    </w:p>
    <w:p w14:paraId="560F53EB"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r w:rsidRPr="00832309">
        <w:rPr>
          <w:rFonts w:ascii="Palatino Linotype" w:eastAsia="Palatino Linotype" w:hAnsi="Palatino Linotype" w:cs="Palatino Linotype"/>
          <w:i/>
          <w:lang w:eastAsia="es-MX"/>
        </w:rPr>
        <w:tab/>
        <w:t>Cadena Original, el elemento a sellar, en este caso de un comprobante fiscal digital a través de Internet.</w:t>
      </w:r>
    </w:p>
    <w:p w14:paraId="251338E3"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r w:rsidRPr="00832309">
        <w:rPr>
          <w:rFonts w:ascii="Palatino Linotype" w:eastAsia="Palatino Linotype" w:hAnsi="Palatino Linotype" w:cs="Palatino Linotype"/>
          <w:i/>
          <w:lang w:eastAsia="es-MX"/>
        </w:rPr>
        <w:tab/>
        <w:t>Certificado de Sello Digital y su correspondiente clave privada.</w:t>
      </w:r>
    </w:p>
    <w:p w14:paraId="6D7A201F"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r w:rsidRPr="00832309">
        <w:rPr>
          <w:rFonts w:ascii="Palatino Linotype" w:eastAsia="Palatino Linotype" w:hAnsi="Palatino Linotype" w:cs="Palatino Linotype"/>
          <w:i/>
          <w:lang w:eastAsia="es-MX"/>
        </w:rPr>
        <w:tab/>
        <w:t>Algoritmos de criptografía de clave pública para firma electrónica avanzada.</w:t>
      </w:r>
    </w:p>
    <w:p w14:paraId="012F464B"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r w:rsidRPr="00832309">
        <w:rPr>
          <w:rFonts w:ascii="Palatino Linotype" w:eastAsia="Palatino Linotype" w:hAnsi="Palatino Linotype" w:cs="Palatino Linotype"/>
          <w:i/>
          <w:lang w:eastAsia="es-MX"/>
        </w:rPr>
        <w:tab/>
        <w:t>Especificaciones de conversión de la firma electrónica avanzada a Base 64.</w:t>
      </w:r>
    </w:p>
    <w:p w14:paraId="0DA856A2"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Para la generación de sellos digitales se utiliza criptografía de clave pública aplicada a una cadena original.</w:t>
      </w:r>
    </w:p>
    <w:p w14:paraId="0E103EDA" w14:textId="77777777" w:rsidR="00832309" w:rsidRPr="00832309" w:rsidRDefault="00832309" w:rsidP="00832309">
      <w:pPr>
        <w:spacing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lastRenderedPageBreak/>
        <w:t>Criptografía de la Clave Pública</w:t>
      </w:r>
    </w:p>
    <w:p w14:paraId="2047E071" w14:textId="77777777" w:rsidR="00832309" w:rsidRPr="00832309" w:rsidRDefault="00832309" w:rsidP="00832309">
      <w:pPr>
        <w:spacing w:after="0"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 xml:space="preserve">La criptografía de Clave Pública se basa en la generación de una pareja de números muy grandes relacionados íntimamente entre sí, de tal manera que una operación de </w:t>
      </w:r>
      <w:proofErr w:type="spellStart"/>
      <w:r w:rsidRPr="00832309">
        <w:rPr>
          <w:rFonts w:ascii="Palatino Linotype" w:eastAsia="Palatino Linotype" w:hAnsi="Palatino Linotype" w:cs="Palatino Linotype"/>
          <w:i/>
          <w:lang w:eastAsia="es-MX"/>
        </w:rPr>
        <w:t>encripción</w:t>
      </w:r>
      <w:proofErr w:type="spellEnd"/>
      <w:r w:rsidRPr="00832309">
        <w:rPr>
          <w:rFonts w:ascii="Palatino Linotype" w:eastAsia="Palatino Linotype" w:hAnsi="Palatino Linotype" w:cs="Palatino Linotype"/>
          <w:i/>
          <w:lang w:eastAsia="es-MX"/>
        </w:rPr>
        <w:t xml:space="preserve"> sobre un mensaje tomando como clave de </w:t>
      </w:r>
      <w:proofErr w:type="spellStart"/>
      <w:r w:rsidRPr="00832309">
        <w:rPr>
          <w:rFonts w:ascii="Palatino Linotype" w:eastAsia="Palatino Linotype" w:hAnsi="Palatino Linotype" w:cs="Palatino Linotype"/>
          <w:i/>
          <w:lang w:eastAsia="es-MX"/>
        </w:rPr>
        <w:t>encripción</w:t>
      </w:r>
      <w:proofErr w:type="spellEnd"/>
      <w:r w:rsidRPr="00832309">
        <w:rPr>
          <w:rFonts w:ascii="Palatino Linotype" w:eastAsia="Palatino Linotype" w:hAnsi="Palatino Linotype" w:cs="Palatino Linotype"/>
          <w:i/>
          <w:lang w:eastAsia="es-MX"/>
        </w:rPr>
        <w:t xml:space="preserve"> a uno de los dos números, produce un mensaje alterado en su significado que solo puede ser devuelto a su estado original mediante la operación de </w:t>
      </w:r>
      <w:proofErr w:type="spellStart"/>
      <w:r w:rsidRPr="00832309">
        <w:rPr>
          <w:rFonts w:ascii="Palatino Linotype" w:eastAsia="Palatino Linotype" w:hAnsi="Palatino Linotype" w:cs="Palatino Linotype"/>
          <w:i/>
          <w:lang w:eastAsia="es-MX"/>
        </w:rPr>
        <w:t>desencripción</w:t>
      </w:r>
      <w:proofErr w:type="spellEnd"/>
      <w:r w:rsidRPr="00832309">
        <w:rPr>
          <w:rFonts w:ascii="Palatino Linotype" w:eastAsia="Palatino Linotype" w:hAnsi="Palatino Linotype" w:cs="Palatino Linotype"/>
          <w:i/>
          <w:lang w:eastAsia="es-MX"/>
        </w:rPr>
        <w:t xml:space="preserve"> correspondiente tomando como clave de </w:t>
      </w:r>
      <w:proofErr w:type="spellStart"/>
      <w:r w:rsidRPr="00832309">
        <w:rPr>
          <w:rFonts w:ascii="Palatino Linotype" w:eastAsia="Palatino Linotype" w:hAnsi="Palatino Linotype" w:cs="Palatino Linotype"/>
          <w:i/>
          <w:lang w:eastAsia="es-MX"/>
        </w:rPr>
        <w:t>desencripción</w:t>
      </w:r>
      <w:proofErr w:type="spellEnd"/>
      <w:r w:rsidRPr="00832309">
        <w:rPr>
          <w:rFonts w:ascii="Palatino Linotype" w:eastAsia="Palatino Linotype" w:hAnsi="Palatino Linotype" w:cs="Palatino Linotype"/>
          <w:i/>
          <w:lang w:eastAsia="es-MX"/>
        </w:rPr>
        <w:t xml:space="preserve"> al otro número de la pareja.</w:t>
      </w:r>
    </w:p>
    <w:p w14:paraId="007A0378" w14:textId="77777777" w:rsidR="00832309" w:rsidRPr="00832309" w:rsidRDefault="00832309" w:rsidP="00832309">
      <w:pPr>
        <w:spacing w:after="0" w:line="240" w:lineRule="auto"/>
        <w:ind w:left="567" w:right="567"/>
        <w:jc w:val="both"/>
        <w:rPr>
          <w:rFonts w:ascii="Palatino Linotype" w:eastAsia="Palatino Linotype" w:hAnsi="Palatino Linotype" w:cs="Palatino Linotype"/>
          <w:i/>
          <w:lang w:eastAsia="es-MX"/>
        </w:rPr>
      </w:pPr>
      <w:r w:rsidRPr="00832309">
        <w:rPr>
          <w:rFonts w:ascii="Palatino Linotype" w:eastAsia="Palatino Linotype" w:hAnsi="Palatino Linotype" w:cs="Palatino Linotype"/>
          <w:i/>
          <w:lang w:eastAsia="es-MX"/>
        </w:rPr>
        <w:t>…”</w:t>
      </w:r>
    </w:p>
    <w:p w14:paraId="6D23A77E" w14:textId="77777777" w:rsidR="00832309" w:rsidRDefault="00832309" w:rsidP="00832309">
      <w:pPr>
        <w:spacing w:after="0" w:line="360" w:lineRule="auto"/>
        <w:jc w:val="both"/>
        <w:rPr>
          <w:rFonts w:ascii="Palatino Linotype" w:eastAsia="Palatino Linotype" w:hAnsi="Palatino Linotype" w:cs="Palatino Linotype"/>
          <w:sz w:val="24"/>
          <w:szCs w:val="24"/>
          <w:lang w:eastAsia="es-MX"/>
        </w:rPr>
      </w:pPr>
    </w:p>
    <w:p w14:paraId="63E3B519" w14:textId="1BAEC975" w:rsid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en el presente caso, se logró corroborar que los datos analizados, no se conforman de datos personales, por lo que, </w:t>
      </w:r>
      <w:r w:rsidR="00613A89">
        <w:rPr>
          <w:rFonts w:ascii="Palatino Linotype" w:eastAsia="Palatino Linotype" w:hAnsi="Palatino Linotype" w:cs="Palatino Linotype"/>
          <w:sz w:val="24"/>
          <w:szCs w:val="24"/>
          <w:lang w:eastAsia="es-MX"/>
        </w:rPr>
        <w:t>es información pública</w:t>
      </w:r>
      <w:r w:rsidRPr="00832309">
        <w:rPr>
          <w:rFonts w:ascii="Palatino Linotype" w:eastAsia="Palatino Linotype" w:hAnsi="Palatino Linotype" w:cs="Palatino Linotype"/>
          <w:sz w:val="24"/>
          <w:szCs w:val="24"/>
          <w:lang w:eastAsia="es-MX"/>
        </w:rPr>
        <w:t>.</w:t>
      </w:r>
    </w:p>
    <w:p w14:paraId="69A8A493" w14:textId="77777777" w:rsidR="00613A89" w:rsidRDefault="00613A89" w:rsidP="00832309">
      <w:pPr>
        <w:spacing w:after="0" w:line="360" w:lineRule="auto"/>
        <w:jc w:val="both"/>
        <w:rPr>
          <w:rFonts w:ascii="Palatino Linotype" w:eastAsia="Palatino Linotype" w:hAnsi="Palatino Linotype" w:cs="Palatino Linotype"/>
          <w:sz w:val="24"/>
          <w:szCs w:val="24"/>
          <w:lang w:eastAsia="es-MX"/>
        </w:rPr>
      </w:pPr>
    </w:p>
    <w:p w14:paraId="43968A6E" w14:textId="3FC8F3B9" w:rsidR="00613A89" w:rsidRPr="00613A89" w:rsidRDefault="00613A89" w:rsidP="00413F6C">
      <w:pPr>
        <w:numPr>
          <w:ilvl w:val="0"/>
          <w:numId w:val="7"/>
        </w:numPr>
        <w:tabs>
          <w:tab w:val="left" w:pos="7770"/>
        </w:tabs>
        <w:spacing w:after="0" w:line="360" w:lineRule="auto"/>
        <w:jc w:val="both"/>
        <w:rPr>
          <w:rFonts w:ascii="Palatino Linotype" w:eastAsia="Calibri" w:hAnsi="Palatino Linotype" w:cs="Times New Roman"/>
          <w:sz w:val="24"/>
          <w:szCs w:val="24"/>
          <w:u w:val="thick"/>
          <w:lang w:val="es-ES" w:eastAsia="es-ES"/>
        </w:rPr>
      </w:pPr>
      <w:r w:rsidRPr="00613A89">
        <w:rPr>
          <w:rFonts w:ascii="Palatino Linotype" w:eastAsia="Calibri" w:hAnsi="Palatino Linotype" w:cs="Times New Roman"/>
          <w:b/>
          <w:bCs/>
          <w:sz w:val="24"/>
          <w:szCs w:val="24"/>
          <w:u w:val="thick"/>
          <w:lang w:val="es-ES" w:eastAsia="es-ES"/>
        </w:rPr>
        <w:t>Firma</w:t>
      </w:r>
      <w:r>
        <w:rPr>
          <w:rFonts w:ascii="Palatino Linotype" w:eastAsia="Calibri" w:hAnsi="Palatino Linotype" w:cs="Times New Roman"/>
          <w:b/>
          <w:bCs/>
          <w:sz w:val="24"/>
          <w:szCs w:val="24"/>
          <w:u w:val="thick"/>
          <w:lang w:val="es-ES" w:eastAsia="es-ES"/>
        </w:rPr>
        <w:t xml:space="preserve"> de servidores públicos</w:t>
      </w:r>
      <w:r w:rsidRPr="00613A89">
        <w:rPr>
          <w:rFonts w:ascii="Palatino Linotype" w:eastAsia="Calibri" w:hAnsi="Palatino Linotype" w:cs="Times New Roman"/>
          <w:b/>
          <w:bCs/>
          <w:sz w:val="24"/>
          <w:szCs w:val="24"/>
          <w:u w:val="thick"/>
          <w:lang w:val="es-ES" w:eastAsia="es-ES"/>
        </w:rPr>
        <w:t>:</w:t>
      </w:r>
      <w:r w:rsidRPr="00613A89">
        <w:rPr>
          <w:rFonts w:ascii="Palatino Linotype" w:eastAsia="Calibri" w:hAnsi="Palatino Linotype" w:cs="Times New Roman"/>
          <w:sz w:val="24"/>
          <w:szCs w:val="24"/>
          <w:u w:val="thick"/>
          <w:lang w:val="es-ES" w:eastAsia="es-ES"/>
        </w:rPr>
        <w:t xml:space="preserve"> </w:t>
      </w:r>
    </w:p>
    <w:p w14:paraId="0149813F" w14:textId="77777777" w:rsidR="00613A89" w:rsidRPr="00613A89" w:rsidRDefault="00613A89" w:rsidP="00613A89">
      <w:pPr>
        <w:tabs>
          <w:tab w:val="left" w:pos="7770"/>
        </w:tabs>
        <w:spacing w:after="0" w:line="360" w:lineRule="auto"/>
        <w:jc w:val="both"/>
        <w:rPr>
          <w:rFonts w:ascii="Palatino Linotype" w:eastAsia="Calibri" w:hAnsi="Palatino Linotype" w:cs="Times New Roman"/>
          <w:sz w:val="24"/>
          <w:szCs w:val="24"/>
          <w:lang w:val="es-ES" w:eastAsia="es-ES"/>
        </w:rPr>
      </w:pPr>
      <w:r w:rsidRPr="00613A89">
        <w:rPr>
          <w:rFonts w:ascii="Palatino Linotype" w:eastAsia="Calibri" w:hAnsi="Palatino Linotype" w:cs="Times New Roman"/>
          <w:bCs/>
          <w:sz w:val="24"/>
          <w:szCs w:val="24"/>
          <w:lang w:val="es-ES" w:eastAsia="es-ES"/>
        </w:rPr>
        <w:t xml:space="preserve">Tratándose de personas físicas en el rol de ciudadanos, es </w:t>
      </w:r>
      <w:r w:rsidRPr="00613A89">
        <w:rPr>
          <w:rFonts w:ascii="Palatino Linotype" w:eastAsia="Calibri" w:hAnsi="Palatino Linotype" w:cs="Times New Roman"/>
          <w:sz w:val="24"/>
          <w:szCs w:val="24"/>
          <w:lang w:val="es-ES" w:eastAsia="es-ES"/>
        </w:rPr>
        <w:t>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7BEFF4D9" w14:textId="77777777" w:rsidR="00613A89" w:rsidRPr="00613A89" w:rsidRDefault="00613A89" w:rsidP="00613A89">
      <w:pPr>
        <w:tabs>
          <w:tab w:val="left" w:pos="7770"/>
        </w:tabs>
        <w:spacing w:after="0" w:line="360" w:lineRule="auto"/>
        <w:jc w:val="both"/>
        <w:rPr>
          <w:rFonts w:ascii="Palatino Linotype" w:eastAsia="Calibri" w:hAnsi="Palatino Linotype" w:cs="Times New Roman"/>
          <w:sz w:val="24"/>
          <w:szCs w:val="24"/>
          <w:lang w:val="es-ES" w:eastAsia="es-ES"/>
        </w:rPr>
      </w:pPr>
    </w:p>
    <w:p w14:paraId="3F91140E" w14:textId="77777777"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 xml:space="preserve">En contraste, tratándose de servidores públicos cuando se emite un acto de autoridad en ejercicio de las atribuciones que tiene conferidas, la firma mediante la cual valida </w:t>
      </w:r>
      <w:r w:rsidRPr="00613A89">
        <w:rPr>
          <w:rFonts w:ascii="Palatino Linotype" w:eastAsia="Calibri" w:hAnsi="Palatino Linotype" w:cs="Times New Roman"/>
          <w:bCs/>
          <w:sz w:val="24"/>
          <w:szCs w:val="24"/>
          <w:lang w:val="es-ES" w:eastAsia="es-ES"/>
        </w:rPr>
        <w:lastRenderedPageBreak/>
        <w:t xml:space="preserve">dicho acto jurídico es pública. Lo anterior, en virtud de que la firma se plasmó en cumplimiento de las obligaciones que le corresponden en términos de las disposiciones jurídicas aplicables, estribando entonces en un requisito de validez. </w:t>
      </w:r>
    </w:p>
    <w:p w14:paraId="3BBB3FC4" w14:textId="77777777"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 xml:space="preserve">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198A2483" w14:textId="77777777"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p>
    <w:p w14:paraId="63A7750D" w14:textId="7042E5E3" w:rsidR="00613A89" w:rsidRPr="00613A89" w:rsidRDefault="00613A89" w:rsidP="00613A89">
      <w:pPr>
        <w:tabs>
          <w:tab w:val="left" w:pos="7770"/>
        </w:tabs>
        <w:spacing w:after="0" w:line="360" w:lineRule="auto"/>
        <w:jc w:val="both"/>
        <w:rPr>
          <w:rFonts w:ascii="Palatino Linotype" w:eastAsia="Calibri" w:hAnsi="Palatino Linotype" w:cs="Times New Roman"/>
          <w:b/>
          <w:bCs/>
          <w:sz w:val="24"/>
          <w:szCs w:val="24"/>
          <w:u w:val="single"/>
          <w:lang w:val="es-ES" w:eastAsia="es-ES"/>
        </w:rPr>
      </w:pPr>
      <w:r w:rsidRPr="00613A89">
        <w:rPr>
          <w:rFonts w:ascii="Palatino Linotype" w:eastAsia="Calibri" w:hAnsi="Palatino Linotype" w:cs="Times New Roman"/>
          <w:b/>
          <w:bCs/>
          <w:sz w:val="24"/>
          <w:szCs w:val="24"/>
          <w:u w:val="single"/>
          <w:lang w:val="es-ES" w:eastAsia="es-ES"/>
        </w:rPr>
        <w:t xml:space="preserve">Cabe precisar que, en el presente caso, se trata de los servidores públicos </w:t>
      </w:r>
      <w:r>
        <w:rPr>
          <w:rFonts w:ascii="Palatino Linotype" w:eastAsia="Calibri" w:hAnsi="Palatino Linotype" w:cs="Times New Roman"/>
          <w:b/>
          <w:bCs/>
          <w:sz w:val="24"/>
          <w:szCs w:val="24"/>
          <w:u w:val="single"/>
          <w:lang w:val="es-ES" w:eastAsia="es-ES"/>
        </w:rPr>
        <w:t>en funciones</w:t>
      </w:r>
      <w:r w:rsidRPr="00613A89">
        <w:rPr>
          <w:rFonts w:ascii="Palatino Linotype" w:eastAsia="Calibri" w:hAnsi="Palatino Linotype" w:cs="Times New Roman"/>
          <w:b/>
          <w:bCs/>
          <w:sz w:val="24"/>
          <w:szCs w:val="24"/>
          <w:u w:val="single"/>
          <w:lang w:val="es-ES" w:eastAsia="es-ES"/>
        </w:rPr>
        <w:t>, por lo que, es de señalar que la firma es un dato público</w:t>
      </w:r>
      <w:r>
        <w:rPr>
          <w:rFonts w:ascii="Palatino Linotype" w:eastAsia="Calibri" w:hAnsi="Palatino Linotype" w:cs="Times New Roman"/>
          <w:b/>
          <w:bCs/>
          <w:sz w:val="24"/>
          <w:szCs w:val="24"/>
          <w:u w:val="single"/>
          <w:lang w:val="es-ES" w:eastAsia="es-ES"/>
        </w:rPr>
        <w:t>, ya que se encuentra</w:t>
      </w:r>
      <w:r w:rsidRPr="00613A89">
        <w:rPr>
          <w:rFonts w:ascii="Palatino Linotype" w:eastAsia="Calibri" w:hAnsi="Palatino Linotype" w:cs="Times New Roman"/>
          <w:b/>
          <w:bCs/>
          <w:sz w:val="24"/>
          <w:szCs w:val="24"/>
          <w:u w:val="single"/>
          <w:lang w:val="es-ES" w:eastAsia="es-ES"/>
        </w:rPr>
        <w:t xml:space="preserve"> en ejercicio de sus funciones.</w:t>
      </w:r>
    </w:p>
    <w:p w14:paraId="2A426E28" w14:textId="77777777" w:rsidR="00613A89" w:rsidRPr="00613A89" w:rsidRDefault="00613A89" w:rsidP="00613A89">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 xml:space="preserve"> </w:t>
      </w:r>
    </w:p>
    <w:p w14:paraId="5188C6BA" w14:textId="77777777"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073CB161" w14:textId="77777777" w:rsidR="00613A89" w:rsidRPr="00613A89" w:rsidRDefault="00613A89" w:rsidP="00613A89">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 xml:space="preserve"> </w:t>
      </w:r>
    </w:p>
    <w:p w14:paraId="3E6D879E" w14:textId="77777777"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AF886C7" w14:textId="77777777" w:rsidR="00613A89" w:rsidRPr="00613A89" w:rsidRDefault="00613A89" w:rsidP="00613A89">
      <w:pPr>
        <w:spacing w:after="0" w:line="240" w:lineRule="auto"/>
        <w:rPr>
          <w:rFonts w:ascii="Times New Roman" w:eastAsia="Calibri" w:hAnsi="Times New Roman" w:cs="Times New Roman"/>
          <w:sz w:val="24"/>
          <w:szCs w:val="24"/>
          <w:lang w:eastAsia="es-ES"/>
        </w:rPr>
      </w:pPr>
      <w:r w:rsidRPr="00613A89">
        <w:rPr>
          <w:rFonts w:ascii="Times New Roman" w:eastAsia="Calibri" w:hAnsi="Times New Roman" w:cs="Times New Roman"/>
          <w:sz w:val="24"/>
          <w:szCs w:val="24"/>
          <w:lang w:eastAsia="es-ES"/>
        </w:rPr>
        <w:t xml:space="preserve"> </w:t>
      </w:r>
    </w:p>
    <w:p w14:paraId="5B641E7F" w14:textId="7D0136A3" w:rsidR="00613A89" w:rsidRPr="00613A89" w:rsidRDefault="00613A89" w:rsidP="00613A89">
      <w:pPr>
        <w:tabs>
          <w:tab w:val="left" w:pos="7770"/>
        </w:tabs>
        <w:spacing w:after="0" w:line="240" w:lineRule="auto"/>
        <w:ind w:left="567" w:right="616"/>
        <w:jc w:val="both"/>
        <w:rPr>
          <w:rFonts w:ascii="Palatino Linotype" w:eastAsia="Calibri" w:hAnsi="Palatino Linotype" w:cs="Times New Roman"/>
          <w:bCs/>
          <w:i/>
          <w:iCs/>
          <w:lang w:val="es-ES" w:eastAsia="es-ES"/>
        </w:rPr>
      </w:pPr>
      <w:r w:rsidRPr="00613A89">
        <w:rPr>
          <w:rFonts w:ascii="Palatino Linotype" w:eastAsia="Calibri" w:hAnsi="Palatino Linotype" w:cs="Times New Roman"/>
          <w:bCs/>
          <w:i/>
          <w:iCs/>
          <w:lang w:val="es-ES" w:eastAsia="es-ES"/>
        </w:rPr>
        <w:t>“</w:t>
      </w:r>
      <w:r w:rsidRPr="00613A89">
        <w:rPr>
          <w:rFonts w:ascii="Palatino Linotype" w:eastAsia="Calibri" w:hAnsi="Palatino Linotype" w:cs="Times New Roman"/>
          <w:b/>
          <w:i/>
          <w:iCs/>
          <w:lang w:val="es-ES" w:eastAsia="es-ES"/>
        </w:rPr>
        <w:t>Firma y rúbrica de servidores públicos.</w:t>
      </w:r>
      <w:r w:rsidRPr="00613A89">
        <w:rPr>
          <w:rFonts w:ascii="Palatino Linotype" w:eastAsia="Calibri" w:hAnsi="Palatino Linotype" w:cs="Times New Roman"/>
          <w:bCs/>
          <w:i/>
          <w:iCs/>
          <w:lang w:val="es-ES"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AF2CFC5" w14:textId="13625850" w:rsidR="00613A89" w:rsidRPr="00613A89" w:rsidRDefault="00613A89" w:rsidP="00613A89">
      <w:pPr>
        <w:tabs>
          <w:tab w:val="left" w:pos="7770"/>
        </w:tabs>
        <w:spacing w:after="0" w:line="360" w:lineRule="auto"/>
        <w:jc w:val="both"/>
        <w:rPr>
          <w:rFonts w:ascii="Palatino Linotype" w:eastAsia="Calibri" w:hAnsi="Palatino Linotype" w:cs="Times New Roman"/>
          <w:bCs/>
          <w:sz w:val="24"/>
          <w:szCs w:val="24"/>
          <w:lang w:val="es-ES" w:eastAsia="es-ES"/>
        </w:rPr>
      </w:pPr>
      <w:r w:rsidRPr="00613A89">
        <w:rPr>
          <w:rFonts w:ascii="Palatino Linotype" w:eastAsia="Calibri" w:hAnsi="Palatino Linotype" w:cs="Times New Roman"/>
          <w:bCs/>
          <w:sz w:val="24"/>
          <w:szCs w:val="24"/>
          <w:lang w:val="es-ES" w:eastAsia="es-ES"/>
        </w:rPr>
        <w:lastRenderedPageBreak/>
        <w:t xml:space="preserve">Conforme a lo expuesto, en el presente caso, </w:t>
      </w:r>
      <w:r>
        <w:rPr>
          <w:rFonts w:ascii="Palatino Linotype" w:eastAsia="Calibri" w:hAnsi="Palatino Linotype" w:cs="Times New Roman"/>
          <w:bCs/>
          <w:sz w:val="24"/>
          <w:szCs w:val="24"/>
          <w:lang w:val="es-ES" w:eastAsia="es-ES"/>
        </w:rPr>
        <w:t xml:space="preserve">no </w:t>
      </w:r>
      <w:r w:rsidRPr="00613A89">
        <w:rPr>
          <w:rFonts w:ascii="Palatino Linotype" w:eastAsia="Calibri" w:hAnsi="Palatino Linotype" w:cs="Times New Roman"/>
          <w:bCs/>
          <w:sz w:val="24"/>
          <w:szCs w:val="24"/>
          <w:lang w:val="es-ES" w:eastAsia="es-ES"/>
        </w:rPr>
        <w:t>procede la clasificación</w:t>
      </w:r>
      <w:r w:rsidR="005C4951">
        <w:rPr>
          <w:rFonts w:ascii="Palatino Linotype" w:eastAsia="Calibri" w:hAnsi="Palatino Linotype" w:cs="Times New Roman"/>
          <w:bCs/>
          <w:sz w:val="24"/>
          <w:szCs w:val="24"/>
          <w:lang w:val="es-ES" w:eastAsia="es-ES"/>
        </w:rPr>
        <w:t xml:space="preserve"> </w:t>
      </w:r>
      <w:r w:rsidRPr="00613A89">
        <w:rPr>
          <w:rFonts w:ascii="Palatino Linotype" w:eastAsia="Calibri" w:hAnsi="Palatino Linotype" w:cs="Times New Roman"/>
          <w:bCs/>
          <w:sz w:val="24"/>
          <w:szCs w:val="24"/>
          <w:lang w:val="es-ES" w:eastAsia="es-ES"/>
        </w:rPr>
        <w:t>de la firma por el titular del dato en calidad de servidor público.</w:t>
      </w:r>
    </w:p>
    <w:p w14:paraId="31A75F81" w14:textId="30964C37" w:rsidR="00832309" w:rsidRPr="00832309" w:rsidRDefault="00832309" w:rsidP="00832309">
      <w:pPr>
        <w:spacing w:after="0" w:line="360" w:lineRule="auto"/>
        <w:jc w:val="both"/>
        <w:rPr>
          <w:rFonts w:ascii="Palatino Linotype" w:eastAsia="Palatino Linotype" w:hAnsi="Palatino Linotype" w:cs="Palatino Linotype"/>
          <w:sz w:val="24"/>
          <w:szCs w:val="24"/>
          <w:lang w:val="es-ES" w:eastAsia="es-MX"/>
        </w:rPr>
      </w:pPr>
    </w:p>
    <w:p w14:paraId="7D07B645" w14:textId="7CE41589" w:rsidR="00832309" w:rsidRDefault="00832309" w:rsidP="00832309">
      <w:pPr>
        <w:spacing w:after="0" w:line="360" w:lineRule="auto"/>
        <w:jc w:val="both"/>
        <w:rPr>
          <w:rFonts w:ascii="Palatino Linotype" w:eastAsia="Palatino Linotype" w:hAnsi="Palatino Linotype" w:cs="Palatino Linotype"/>
          <w:sz w:val="24"/>
          <w:szCs w:val="24"/>
          <w:lang w:eastAsia="es-MX"/>
        </w:rPr>
      </w:pPr>
      <w:r w:rsidRPr="00832309">
        <w:rPr>
          <w:rFonts w:ascii="Palatino Linotype" w:eastAsia="Palatino Linotype" w:hAnsi="Palatino Linotype" w:cs="Palatino Linotype"/>
          <w:sz w:val="24"/>
          <w:szCs w:val="24"/>
          <w:lang w:eastAsia="es-MX"/>
        </w:rPr>
        <w:t xml:space="preserve">Conforme a lo anterior, se logra advertir que el </w:t>
      </w:r>
      <w:r w:rsidRPr="00832309">
        <w:rPr>
          <w:rFonts w:ascii="Palatino Linotype" w:eastAsia="Palatino Linotype" w:hAnsi="Palatino Linotype" w:cs="Palatino Linotype"/>
          <w:b/>
          <w:bCs/>
          <w:sz w:val="24"/>
          <w:szCs w:val="24"/>
          <w:lang w:eastAsia="es-MX"/>
        </w:rPr>
        <w:t>Sujeto Obligado</w:t>
      </w:r>
      <w:r w:rsidRPr="00832309">
        <w:rPr>
          <w:rFonts w:ascii="Palatino Linotype" w:eastAsia="Palatino Linotype" w:hAnsi="Palatino Linotype" w:cs="Palatino Linotype"/>
          <w:sz w:val="24"/>
          <w:szCs w:val="24"/>
          <w:lang w:eastAsia="es-MX"/>
        </w:rPr>
        <w:t xml:space="preserve"> clasificó datos de naturaleza pública, a saber, </w:t>
      </w:r>
      <w:r w:rsidR="00613A89" w:rsidRPr="00613A89">
        <w:rPr>
          <w:rFonts w:ascii="Palatino Linotype" w:eastAsia="Palatino Linotype" w:hAnsi="Palatino Linotype" w:cs="Palatino Linotype"/>
          <w:b/>
          <w:bCs/>
          <w:sz w:val="24"/>
          <w:szCs w:val="24"/>
          <w:u w:val="single"/>
          <w:lang w:eastAsia="es-MX"/>
        </w:rPr>
        <w:t>sellos digitales</w:t>
      </w:r>
      <w:r w:rsidR="00613A89">
        <w:rPr>
          <w:rFonts w:ascii="Palatino Linotype" w:eastAsia="Palatino Linotype" w:hAnsi="Palatino Linotype" w:cs="Palatino Linotype"/>
          <w:sz w:val="24"/>
          <w:szCs w:val="24"/>
          <w:lang w:eastAsia="es-MX"/>
        </w:rPr>
        <w:t xml:space="preserve">, </w:t>
      </w:r>
      <w:r w:rsidR="00613A89" w:rsidRPr="00613A89">
        <w:rPr>
          <w:rFonts w:ascii="Palatino Linotype" w:eastAsia="Palatino Linotype" w:hAnsi="Palatino Linotype" w:cs="Palatino Linotype"/>
          <w:b/>
          <w:bCs/>
          <w:sz w:val="24"/>
          <w:szCs w:val="24"/>
          <w:u w:val="single"/>
          <w:lang w:eastAsia="es-MX"/>
        </w:rPr>
        <w:t>firma de servidores públicos</w:t>
      </w:r>
      <w:r w:rsidR="00613A89">
        <w:rPr>
          <w:rFonts w:ascii="Palatino Linotype" w:eastAsia="Palatino Linotype" w:hAnsi="Palatino Linotype" w:cs="Palatino Linotype"/>
          <w:sz w:val="24"/>
          <w:szCs w:val="24"/>
          <w:lang w:eastAsia="es-MX"/>
        </w:rPr>
        <w:t xml:space="preserve"> y las </w:t>
      </w:r>
      <w:r w:rsidR="00613A89" w:rsidRPr="00613A89">
        <w:rPr>
          <w:rFonts w:ascii="Palatino Linotype" w:eastAsia="Palatino Linotype" w:hAnsi="Palatino Linotype" w:cs="Palatino Linotype"/>
          <w:b/>
          <w:bCs/>
          <w:sz w:val="24"/>
          <w:szCs w:val="24"/>
          <w:u w:val="single"/>
          <w:lang w:eastAsia="es-MX"/>
        </w:rPr>
        <w:t>deducciones que no son de carácter personal</w:t>
      </w:r>
      <w:r w:rsidR="00613A89">
        <w:rPr>
          <w:rFonts w:ascii="Palatino Linotype" w:eastAsia="Palatino Linotype" w:hAnsi="Palatino Linotype" w:cs="Palatino Linotype"/>
          <w:sz w:val="24"/>
          <w:szCs w:val="24"/>
          <w:lang w:eastAsia="es-MX"/>
        </w:rPr>
        <w:t xml:space="preserve">; </w:t>
      </w:r>
      <w:r w:rsidRPr="00832309">
        <w:rPr>
          <w:rFonts w:ascii="Palatino Linotype" w:eastAsia="Palatino Linotype" w:hAnsi="Palatino Linotype" w:cs="Palatino Linotype"/>
          <w:sz w:val="24"/>
          <w:szCs w:val="24"/>
          <w:lang w:eastAsia="es-MX"/>
        </w:rPr>
        <w:t>por lo que, resulta procedente ordenar de nueva cuenta la información, en donde clasifique únicamente los datos que se acrediten, conforme al estudio realizado de manera previa</w:t>
      </w:r>
      <w:r w:rsidR="005C4951">
        <w:rPr>
          <w:rFonts w:ascii="Palatino Linotype" w:eastAsia="Palatino Linotype" w:hAnsi="Palatino Linotype" w:cs="Palatino Linotype"/>
          <w:sz w:val="24"/>
          <w:szCs w:val="24"/>
          <w:lang w:eastAsia="es-MX"/>
        </w:rPr>
        <w:t>; as</w:t>
      </w:r>
      <w:r w:rsidR="00D325C5">
        <w:rPr>
          <w:rFonts w:ascii="Palatino Linotype" w:eastAsia="Palatino Linotype" w:hAnsi="Palatino Linotype" w:cs="Palatino Linotype"/>
          <w:sz w:val="24"/>
          <w:szCs w:val="24"/>
          <w:lang w:eastAsia="es-MX"/>
        </w:rPr>
        <w:t>imismo, se aprecia que no contiene información del</w:t>
      </w:r>
      <w:r w:rsidR="00D325C5" w:rsidRPr="00D325C5">
        <w:rPr>
          <w:rFonts w:ascii="Palatino Linotype" w:eastAsia="Palatino Linotype" w:hAnsi="Palatino Linotype" w:cs="Palatino Linotype"/>
          <w:sz w:val="24"/>
          <w:szCs w:val="24"/>
          <w:lang w:eastAsia="es-MX"/>
        </w:rPr>
        <w:t xml:space="preserve"> </w:t>
      </w:r>
      <w:r w:rsidR="00D325C5">
        <w:rPr>
          <w:rFonts w:ascii="Palatino Linotype" w:eastAsia="Palatino Linotype" w:hAnsi="Palatino Linotype" w:cs="Palatino Linotype"/>
          <w:sz w:val="24"/>
          <w:szCs w:val="24"/>
          <w:lang w:eastAsia="es-MX"/>
        </w:rPr>
        <w:t>personal adscrito a la Secretaría de Seguridad; por lo que, deberá remitir los recibos faltantes</w:t>
      </w:r>
      <w:r w:rsidR="005C4951">
        <w:rPr>
          <w:rFonts w:ascii="Palatino Linotype" w:eastAsia="Palatino Linotype" w:hAnsi="Palatino Linotype" w:cs="Palatino Linotype"/>
          <w:sz w:val="24"/>
          <w:szCs w:val="24"/>
          <w:lang w:eastAsia="es-MX"/>
        </w:rPr>
        <w:t>, conforme a las características que más delante se precisarán</w:t>
      </w:r>
      <w:r w:rsidRPr="00832309">
        <w:rPr>
          <w:rFonts w:ascii="Palatino Linotype" w:eastAsia="Palatino Linotype" w:hAnsi="Palatino Linotype" w:cs="Palatino Linotype"/>
          <w:sz w:val="24"/>
          <w:szCs w:val="24"/>
          <w:lang w:eastAsia="es-MX"/>
        </w:rPr>
        <w:t>.</w:t>
      </w:r>
    </w:p>
    <w:p w14:paraId="060AB5C4" w14:textId="77777777" w:rsidR="005C4951" w:rsidRDefault="005C4951" w:rsidP="00832309">
      <w:pPr>
        <w:spacing w:after="0" w:line="360" w:lineRule="auto"/>
        <w:jc w:val="both"/>
        <w:rPr>
          <w:rFonts w:ascii="Palatino Linotype" w:eastAsia="Palatino Linotype" w:hAnsi="Palatino Linotype" w:cs="Palatino Linotype"/>
          <w:sz w:val="24"/>
          <w:szCs w:val="24"/>
          <w:lang w:eastAsia="es-MX"/>
        </w:rPr>
      </w:pPr>
    </w:p>
    <w:p w14:paraId="698C073A" w14:textId="01CF8BFA" w:rsidR="005C4951" w:rsidRDefault="005C4951" w:rsidP="00832309">
      <w:pPr>
        <w:spacing w:after="0" w:line="360" w:lineRule="auto"/>
        <w:jc w:val="both"/>
        <w:rPr>
          <w:rFonts w:ascii="Palatino Linotype" w:eastAsia="Palatino Linotype" w:hAnsi="Palatino Linotype" w:cs="Palatino Linotype"/>
          <w:sz w:val="24"/>
          <w:szCs w:val="24"/>
          <w:lang w:eastAsia="es-MX"/>
        </w:rPr>
      </w:pPr>
      <w:r>
        <w:rPr>
          <w:rFonts w:ascii="Palatino Linotype" w:eastAsia="Palatino Linotype" w:hAnsi="Palatino Linotype" w:cs="Palatino Linotype"/>
          <w:sz w:val="24"/>
          <w:szCs w:val="24"/>
          <w:lang w:eastAsia="es-MX"/>
        </w:rPr>
        <w:t xml:space="preserve">Finalmente, en relación </w:t>
      </w:r>
      <w:r w:rsidR="00D325C5">
        <w:rPr>
          <w:rFonts w:ascii="Palatino Linotype" w:eastAsia="Palatino Linotype" w:hAnsi="Palatino Linotype" w:cs="Palatino Linotype"/>
          <w:sz w:val="24"/>
          <w:szCs w:val="24"/>
          <w:lang w:eastAsia="es-MX"/>
        </w:rPr>
        <w:t xml:space="preserve">la nómina, recordemos que, el Sujeto Obligado remitió los documentos denominados </w:t>
      </w:r>
      <w:r w:rsidR="00D325C5" w:rsidRPr="00D325C5">
        <w:rPr>
          <w:rFonts w:ascii="Palatino Linotype" w:eastAsia="Palatino Linotype" w:hAnsi="Palatino Linotype" w:cs="Palatino Linotype"/>
          <w:i/>
          <w:iCs/>
          <w:sz w:val="24"/>
          <w:szCs w:val="24"/>
          <w:lang w:eastAsia="es-MX"/>
        </w:rPr>
        <w:t>“Reporte de la nómina”</w:t>
      </w:r>
      <w:r w:rsidR="00D325C5">
        <w:rPr>
          <w:rFonts w:ascii="Palatino Linotype" w:eastAsia="Palatino Linotype" w:hAnsi="Palatino Linotype" w:cs="Palatino Linotype"/>
          <w:sz w:val="24"/>
          <w:szCs w:val="24"/>
          <w:lang w:eastAsia="es-MX"/>
        </w:rPr>
        <w:t xml:space="preserve">; correspondientes a los periodos de pago </w:t>
      </w:r>
      <w:r w:rsidR="00D325C5" w:rsidRPr="00D325C5">
        <w:rPr>
          <w:rFonts w:ascii="Palatino Linotype" w:eastAsia="Palatino Linotype" w:hAnsi="Palatino Linotype" w:cs="Palatino Linotype"/>
          <w:sz w:val="24"/>
          <w:szCs w:val="24"/>
          <w:lang w:eastAsia="es-MX"/>
        </w:rPr>
        <w:t xml:space="preserve">del 16 al 28 de febrero </w:t>
      </w:r>
      <w:r w:rsidR="00D325C5">
        <w:rPr>
          <w:rFonts w:ascii="Palatino Linotype" w:eastAsia="Palatino Linotype" w:hAnsi="Palatino Linotype" w:cs="Palatino Linotype"/>
          <w:sz w:val="24"/>
          <w:szCs w:val="24"/>
          <w:lang w:eastAsia="es-MX"/>
        </w:rPr>
        <w:t xml:space="preserve">y del </w:t>
      </w:r>
      <w:r w:rsidR="00D325C5" w:rsidRPr="00D325C5">
        <w:rPr>
          <w:rFonts w:ascii="Palatino Linotype" w:eastAsia="Palatino Linotype" w:hAnsi="Palatino Linotype" w:cs="Palatino Linotype"/>
          <w:sz w:val="24"/>
          <w:szCs w:val="24"/>
          <w:lang w:eastAsia="es-MX"/>
        </w:rPr>
        <w:t>16 al 31 de marzo de 2025</w:t>
      </w:r>
      <w:r w:rsidR="00D325C5">
        <w:rPr>
          <w:rFonts w:ascii="Palatino Linotype" w:eastAsia="Palatino Linotype" w:hAnsi="Palatino Linotype" w:cs="Palatino Linotype"/>
          <w:sz w:val="24"/>
          <w:szCs w:val="24"/>
          <w:lang w:eastAsia="es-MX"/>
        </w:rPr>
        <w:t>, de conformidad con las siguientes capturas de pantalla:</w:t>
      </w: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66"/>
        <w:gridCol w:w="4460"/>
      </w:tblGrid>
      <w:tr w:rsidR="00D325C5" w14:paraId="7886C159" w14:textId="77777777" w:rsidTr="00304E40">
        <w:tc>
          <w:tcPr>
            <w:tcW w:w="4566" w:type="dxa"/>
            <w:vAlign w:val="center"/>
          </w:tcPr>
          <w:p w14:paraId="7263B3A2" w14:textId="4DB17B4D" w:rsidR="00D325C5" w:rsidRDefault="00035A2C" w:rsidP="00035A2C">
            <w:pPr>
              <w:spacing w:line="360" w:lineRule="auto"/>
              <w:jc w:val="center"/>
              <w:rPr>
                <w:rFonts w:ascii="Palatino Linotype" w:eastAsia="Palatino Linotype" w:hAnsi="Palatino Linotype" w:cs="Palatino Linotype"/>
                <w:sz w:val="24"/>
                <w:szCs w:val="24"/>
                <w:lang w:eastAsia="es-MX"/>
              </w:rPr>
            </w:pPr>
            <w:r w:rsidRPr="00035A2C">
              <w:rPr>
                <w:rFonts w:ascii="Palatino Linotype" w:eastAsia="Palatino Linotype" w:hAnsi="Palatino Linotype" w:cs="Palatino Linotype"/>
                <w:noProof/>
                <w:sz w:val="24"/>
                <w:szCs w:val="24"/>
                <w:lang w:eastAsia="es-MX"/>
              </w:rPr>
              <w:drawing>
                <wp:inline distT="0" distB="0" distL="0" distR="0" wp14:anchorId="2CD40D0B" wp14:editId="3BC1CB90">
                  <wp:extent cx="2756563" cy="2321483"/>
                  <wp:effectExtent l="0" t="0" r="5715" b="3175"/>
                  <wp:docPr id="987560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60381" name=""/>
                          <pic:cNvPicPr/>
                        </pic:nvPicPr>
                        <pic:blipFill>
                          <a:blip r:embed="rId10"/>
                          <a:stretch>
                            <a:fillRect/>
                          </a:stretch>
                        </pic:blipFill>
                        <pic:spPr>
                          <a:xfrm>
                            <a:off x="0" y="0"/>
                            <a:ext cx="2776833" cy="2338554"/>
                          </a:xfrm>
                          <a:prstGeom prst="rect">
                            <a:avLst/>
                          </a:prstGeom>
                        </pic:spPr>
                      </pic:pic>
                    </a:graphicData>
                  </a:graphic>
                </wp:inline>
              </w:drawing>
            </w:r>
          </w:p>
        </w:tc>
        <w:tc>
          <w:tcPr>
            <w:tcW w:w="4460" w:type="dxa"/>
            <w:vAlign w:val="center"/>
          </w:tcPr>
          <w:p w14:paraId="75EF4DC0" w14:textId="2F70CE7D" w:rsidR="00D325C5" w:rsidRDefault="00304E40" w:rsidP="00304E40">
            <w:pPr>
              <w:spacing w:line="360" w:lineRule="auto"/>
              <w:jc w:val="center"/>
              <w:rPr>
                <w:rFonts w:ascii="Palatino Linotype" w:eastAsia="Palatino Linotype" w:hAnsi="Palatino Linotype" w:cs="Palatino Linotype"/>
                <w:sz w:val="24"/>
                <w:szCs w:val="24"/>
                <w:lang w:eastAsia="es-MX"/>
              </w:rPr>
            </w:pPr>
            <w:r w:rsidRPr="00304E40">
              <w:rPr>
                <w:rFonts w:ascii="Palatino Linotype" w:eastAsia="Palatino Linotype" w:hAnsi="Palatino Linotype" w:cs="Palatino Linotype"/>
                <w:noProof/>
                <w:sz w:val="24"/>
                <w:szCs w:val="24"/>
                <w:lang w:eastAsia="es-MX"/>
              </w:rPr>
              <w:drawing>
                <wp:inline distT="0" distB="0" distL="0" distR="0" wp14:anchorId="15AE6B1A" wp14:editId="76DAD633">
                  <wp:extent cx="2552700" cy="1876425"/>
                  <wp:effectExtent l="0" t="0" r="0" b="9525"/>
                  <wp:docPr id="1109622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22894" name=""/>
                          <pic:cNvPicPr/>
                        </pic:nvPicPr>
                        <pic:blipFill>
                          <a:blip r:embed="rId11"/>
                          <a:stretch>
                            <a:fillRect/>
                          </a:stretch>
                        </pic:blipFill>
                        <pic:spPr>
                          <a:xfrm>
                            <a:off x="0" y="0"/>
                            <a:ext cx="2556384" cy="1879133"/>
                          </a:xfrm>
                          <a:prstGeom prst="rect">
                            <a:avLst/>
                          </a:prstGeom>
                        </pic:spPr>
                      </pic:pic>
                    </a:graphicData>
                  </a:graphic>
                </wp:inline>
              </w:drawing>
            </w:r>
          </w:p>
        </w:tc>
      </w:tr>
    </w:tbl>
    <w:p w14:paraId="6E8FBBBF" w14:textId="52C0BF14" w:rsidR="00304E40" w:rsidRDefault="00304E40" w:rsidP="00304E40">
      <w:pPr>
        <w:spacing w:after="0" w:line="360" w:lineRule="auto"/>
        <w:jc w:val="both"/>
        <w:rPr>
          <w:rFonts w:ascii="Palatino Linotype" w:eastAsia="Palatino Linotype" w:hAnsi="Palatino Linotype" w:cs="Palatino Linotype"/>
          <w:sz w:val="24"/>
          <w:szCs w:val="24"/>
          <w:lang w:eastAsia="es-MX"/>
        </w:rPr>
      </w:pPr>
      <w:r>
        <w:rPr>
          <w:rFonts w:ascii="Palatino Linotype" w:eastAsia="Palatino Linotype" w:hAnsi="Palatino Linotype" w:cs="Palatino Linotype"/>
          <w:sz w:val="24"/>
          <w:szCs w:val="24"/>
          <w:lang w:eastAsia="es-MX"/>
        </w:rPr>
        <w:lastRenderedPageBreak/>
        <w:t>Por lo que, el documento que</w:t>
      </w:r>
      <w:r w:rsidRPr="005D64B0">
        <w:rPr>
          <w:rFonts w:ascii="Palatino Linotype" w:eastAsia="Palatino Linotype" w:hAnsi="Palatino Linotype" w:cs="Palatino Linotype"/>
          <w:sz w:val="24"/>
          <w:szCs w:val="24"/>
          <w:lang w:eastAsia="es-MX"/>
        </w:rPr>
        <w:t xml:space="preserve"> pudiera dar cumplimiento a lo solicitado es la </w:t>
      </w:r>
      <w:r w:rsidRPr="00304E40">
        <w:rPr>
          <w:rFonts w:ascii="Palatino Linotype" w:eastAsia="Palatino Linotype" w:hAnsi="Palatino Linotype" w:cs="Palatino Linotype"/>
          <w:b/>
          <w:bCs/>
          <w:i/>
          <w:iCs/>
          <w:sz w:val="24"/>
          <w:szCs w:val="24"/>
          <w:lang w:eastAsia="es-MX"/>
        </w:rPr>
        <w:t>conciliación de nómina</w:t>
      </w:r>
      <w:r w:rsidRPr="005D64B0">
        <w:rPr>
          <w:rFonts w:ascii="Palatino Linotype" w:eastAsia="Palatino Linotype" w:hAnsi="Palatino Linotype" w:cs="Palatino Linotype"/>
          <w:sz w:val="24"/>
          <w:szCs w:val="24"/>
          <w:lang w:eastAsia="es-MX"/>
        </w:rPr>
        <w:t xml:space="preserve"> que es parte de los informes trimestrales que el </w:t>
      </w:r>
      <w:r w:rsidRPr="005D64B0">
        <w:rPr>
          <w:rFonts w:ascii="Palatino Linotype" w:eastAsia="Palatino Linotype" w:hAnsi="Palatino Linotype" w:cs="Palatino Linotype"/>
          <w:b/>
          <w:sz w:val="24"/>
          <w:szCs w:val="24"/>
          <w:lang w:eastAsia="es-MX"/>
        </w:rPr>
        <w:t xml:space="preserve">Sujeto Obligado </w:t>
      </w:r>
      <w:r w:rsidRPr="005D64B0">
        <w:rPr>
          <w:rFonts w:ascii="Palatino Linotype" w:eastAsia="Palatino Linotype" w:hAnsi="Palatino Linotype" w:cs="Palatino Linotype"/>
          <w:sz w:val="24"/>
          <w:szCs w:val="24"/>
          <w:lang w:eastAsia="es-MX"/>
        </w:rPr>
        <w:t>se encuentra constreñido a entregar al Órgano Superior de Fiscalización del Estado de México, de conformidad con los Lineamientos para la integración, presentación y envío de los informes trimestrales municipales, y los Instructivos de llenado correspondientes, mismos que se encuentran disponibles en su sitio de internet</w:t>
      </w:r>
      <w:r w:rsidRPr="005D64B0">
        <w:rPr>
          <w:rFonts w:ascii="Palatino Linotype" w:eastAsia="Palatino Linotype" w:hAnsi="Palatino Linotype" w:cs="Palatino Linotype"/>
          <w:sz w:val="24"/>
          <w:szCs w:val="24"/>
          <w:vertAlign w:val="superscript"/>
          <w:lang w:eastAsia="es-MX"/>
        </w:rPr>
        <w:footnoteReference w:id="2"/>
      </w:r>
      <w:r w:rsidRPr="005D64B0">
        <w:rPr>
          <w:rFonts w:ascii="Palatino Linotype" w:eastAsia="Palatino Linotype" w:hAnsi="Palatino Linotype" w:cs="Palatino Linotype"/>
          <w:sz w:val="24"/>
          <w:szCs w:val="24"/>
          <w:lang w:eastAsia="es-MX"/>
        </w:rPr>
        <w:t>.</w:t>
      </w:r>
    </w:p>
    <w:p w14:paraId="1B227138" w14:textId="77777777" w:rsidR="00304E40" w:rsidRDefault="00304E40" w:rsidP="00304E40">
      <w:pPr>
        <w:spacing w:after="0" w:line="360" w:lineRule="auto"/>
        <w:jc w:val="both"/>
        <w:rPr>
          <w:rFonts w:ascii="Palatino Linotype" w:eastAsia="Palatino Linotype" w:hAnsi="Palatino Linotype" w:cs="Palatino Linotype"/>
          <w:sz w:val="24"/>
          <w:szCs w:val="24"/>
          <w:lang w:eastAsia="es-MX"/>
        </w:rPr>
      </w:pPr>
    </w:p>
    <w:p w14:paraId="135E3B4D"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sz w:val="24"/>
          <w:szCs w:val="24"/>
          <w:lang w:eastAsia="es-MX"/>
        </w:rPr>
        <w:t>Además, respecto al documento requerido,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115B72A"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p>
    <w:p w14:paraId="592096F4"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sz w:val="24"/>
          <w:szCs w:val="24"/>
          <w:lang w:eastAsia="es-MX"/>
        </w:rPr>
        <w:t>De la misma manera, el Glosario de términos más usuales en la Administración Pública Federal, emitido por la Secretaría de Hacienda y Crédito Público (http://www.apartados.hacienda.gob.mx/contabilidad/documentos/informe_cuenta/1998/cuenta_publica/Glosario/n.htm), establece que la nómina es un listado general de los trabajadores de una institución, en el cual se asientan las percepciones brutas, deducciones y alcance neto de las mismas.</w:t>
      </w:r>
    </w:p>
    <w:p w14:paraId="524C0088"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p>
    <w:p w14:paraId="48BD3ED7"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sz w:val="24"/>
          <w:szCs w:val="24"/>
          <w:lang w:eastAsia="es-MX"/>
        </w:rPr>
        <w:lastRenderedPageBreak/>
        <w:t>Conforme a lo anterior, se puede advertir que la nómina se puede referir a lo siguiente:</w:t>
      </w:r>
    </w:p>
    <w:p w14:paraId="1F20AB5A"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b/>
          <w:bCs/>
          <w:sz w:val="24"/>
          <w:szCs w:val="24"/>
          <w:lang w:eastAsia="es-MX"/>
        </w:rPr>
        <w:t>a)</w:t>
      </w:r>
      <w:r w:rsidRPr="00CB26CF">
        <w:rPr>
          <w:rFonts w:ascii="Palatino Linotype" w:eastAsia="Palatino Linotype" w:hAnsi="Palatino Linotype" w:cs="Palatino Linotype"/>
          <w:b/>
          <w:bCs/>
          <w:sz w:val="24"/>
          <w:szCs w:val="24"/>
          <w:lang w:eastAsia="es-MX"/>
        </w:rPr>
        <w:tab/>
      </w:r>
      <w:r w:rsidRPr="00CB26CF">
        <w:rPr>
          <w:rFonts w:ascii="Palatino Linotype" w:eastAsia="Palatino Linotype" w:hAnsi="Palatino Linotype" w:cs="Palatino Linotype"/>
          <w:sz w:val="24"/>
          <w:szCs w:val="24"/>
          <w:lang w:eastAsia="es-MX"/>
        </w:rPr>
        <w:t>Relación de trabajadores con las percepciones monetarias de cada uno.</w:t>
      </w:r>
    </w:p>
    <w:p w14:paraId="435A6F17"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b/>
          <w:bCs/>
          <w:sz w:val="24"/>
          <w:szCs w:val="24"/>
          <w:lang w:eastAsia="es-MX"/>
        </w:rPr>
        <w:t>b)</w:t>
      </w:r>
      <w:r w:rsidRPr="00CB26CF">
        <w:rPr>
          <w:rFonts w:ascii="Palatino Linotype" w:eastAsia="Palatino Linotype" w:hAnsi="Palatino Linotype" w:cs="Palatino Linotype"/>
          <w:sz w:val="24"/>
          <w:szCs w:val="24"/>
          <w:lang w:eastAsia="es-MX"/>
        </w:rPr>
        <w:tab/>
        <w:t>Recibo individual que contiene las prestaciones y deducciones de un trabajador.</w:t>
      </w:r>
    </w:p>
    <w:p w14:paraId="7F64A58F"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b/>
          <w:bCs/>
          <w:sz w:val="24"/>
          <w:szCs w:val="24"/>
          <w:lang w:eastAsia="es-MX"/>
        </w:rPr>
        <w:t>c)</w:t>
      </w:r>
      <w:r w:rsidRPr="00CB26CF">
        <w:rPr>
          <w:rFonts w:ascii="Palatino Linotype" w:eastAsia="Palatino Linotype" w:hAnsi="Palatino Linotype" w:cs="Palatino Linotype"/>
          <w:sz w:val="24"/>
          <w:szCs w:val="24"/>
          <w:lang w:eastAsia="es-MX"/>
        </w:rPr>
        <w:tab/>
      </w:r>
      <w:r w:rsidRPr="00CB26CF">
        <w:rPr>
          <w:rFonts w:ascii="Palatino Linotype" w:eastAsia="Palatino Linotype" w:hAnsi="Palatino Linotype" w:cs="Palatino Linotype"/>
          <w:b/>
          <w:bCs/>
          <w:sz w:val="24"/>
          <w:szCs w:val="24"/>
          <w:u w:val="single"/>
          <w:lang w:eastAsia="es-MX"/>
        </w:rPr>
        <w:t>Listado general de los servidores públicos de una institución o dependencia, en el cual se asientan las percepciones brutas, deducciones y alcance neto de las mismas</w:t>
      </w:r>
      <w:r w:rsidRPr="00CB26CF">
        <w:rPr>
          <w:rFonts w:ascii="Palatino Linotype" w:eastAsia="Palatino Linotype" w:hAnsi="Palatino Linotype" w:cs="Palatino Linotype"/>
          <w:sz w:val="24"/>
          <w:szCs w:val="24"/>
          <w:lang w:eastAsia="es-MX"/>
        </w:rPr>
        <w:t>.</w:t>
      </w:r>
    </w:p>
    <w:p w14:paraId="533067D8" w14:textId="77777777" w:rsidR="00304E40" w:rsidRPr="00CB26CF" w:rsidRDefault="00304E40" w:rsidP="00304E40">
      <w:pPr>
        <w:spacing w:after="0" w:line="360" w:lineRule="auto"/>
        <w:jc w:val="both"/>
        <w:rPr>
          <w:rFonts w:ascii="Palatino Linotype" w:eastAsia="Palatino Linotype" w:hAnsi="Palatino Linotype" w:cs="Palatino Linotype"/>
          <w:sz w:val="24"/>
          <w:szCs w:val="24"/>
          <w:lang w:eastAsia="es-MX"/>
        </w:rPr>
      </w:pPr>
    </w:p>
    <w:p w14:paraId="030C9DEB" w14:textId="77777777" w:rsidR="00304E40" w:rsidRPr="005D64B0" w:rsidRDefault="00304E40" w:rsidP="00304E40">
      <w:pPr>
        <w:spacing w:after="0" w:line="360" w:lineRule="auto"/>
        <w:jc w:val="both"/>
        <w:rPr>
          <w:rFonts w:ascii="Palatino Linotype" w:eastAsia="Palatino Linotype" w:hAnsi="Palatino Linotype" w:cs="Palatino Linotype"/>
          <w:sz w:val="24"/>
          <w:szCs w:val="24"/>
          <w:lang w:eastAsia="es-MX"/>
        </w:rPr>
      </w:pPr>
      <w:r w:rsidRPr="00CB26CF">
        <w:rPr>
          <w:rFonts w:ascii="Palatino Linotype" w:eastAsia="Palatino Linotype" w:hAnsi="Palatino Linotype" w:cs="Palatino Linotype"/>
          <w:sz w:val="24"/>
          <w:szCs w:val="24"/>
          <w:lang w:eastAsia="es-MX"/>
        </w:rPr>
        <w:t xml:space="preserve">En ese contexto, los </w:t>
      </w:r>
      <w:r w:rsidRPr="00CB26CF">
        <w:rPr>
          <w:rFonts w:ascii="Palatino Linotype" w:eastAsia="Palatino Linotype" w:hAnsi="Palatino Linotype" w:cs="Palatino Linotype"/>
          <w:b/>
          <w:bCs/>
          <w:sz w:val="24"/>
          <w:szCs w:val="24"/>
          <w:lang w:eastAsia="es-MX"/>
        </w:rPr>
        <w:t xml:space="preserve">LINEAMIENTOS PARA LA INTEGRACIÓN Y PRESENTACIÓN DE LOS INFORMES TRIMESTRALES ESTATALES DEL EJERCICIO FISCAL 2024 </w:t>
      </w:r>
      <w:r w:rsidRPr="00CB26CF">
        <w:rPr>
          <w:rFonts w:ascii="Palatino Linotype" w:eastAsia="Palatino Linotype" w:hAnsi="Palatino Linotype" w:cs="Palatino Linotype"/>
          <w:sz w:val="24"/>
          <w:szCs w:val="24"/>
          <w:lang w:eastAsia="es-MX"/>
        </w:rPr>
        <w:t xml:space="preserve">emitidos por el Órgano Superior de Fiscalización del Estado de México, el cual precisa que los Ayuntamientos deben de proporcionar, para su fiscalización, diversos documentos, entre los cuales se encuentran aquellos del Módulo 4, que contienen la </w:t>
      </w:r>
      <w:r w:rsidRPr="00CB26CF">
        <w:rPr>
          <w:rFonts w:ascii="Palatino Linotype" w:eastAsia="Palatino Linotype" w:hAnsi="Palatino Linotype" w:cs="Palatino Linotype"/>
          <w:b/>
          <w:bCs/>
          <w:sz w:val="24"/>
          <w:szCs w:val="24"/>
          <w:u w:val="single"/>
          <w:lang w:eastAsia="es-MX"/>
        </w:rPr>
        <w:t>Conciliación de Nómina</w:t>
      </w:r>
      <w:r w:rsidRPr="00CB26CF">
        <w:rPr>
          <w:rFonts w:ascii="Palatino Linotype" w:eastAsia="Palatino Linotype" w:hAnsi="Palatino Linotype" w:cs="Palatino Linotype"/>
          <w:sz w:val="24"/>
          <w:szCs w:val="24"/>
          <w:lang w:eastAsia="es-MX"/>
        </w:rPr>
        <w:t xml:space="preserve"> y el </w:t>
      </w:r>
      <w:r w:rsidRPr="00CB26CF">
        <w:rPr>
          <w:rFonts w:ascii="Palatino Linotype" w:eastAsia="Palatino Linotype" w:hAnsi="Palatino Linotype" w:cs="Palatino Linotype"/>
          <w:b/>
          <w:bCs/>
          <w:sz w:val="24"/>
          <w:szCs w:val="24"/>
          <w:u w:val="single"/>
          <w:lang w:eastAsia="es-MX"/>
        </w:rPr>
        <w:t>Comprobante Bancario de Dispersión de Nómina y/o cheques</w:t>
      </w:r>
      <w:r w:rsidRPr="00CB26CF">
        <w:rPr>
          <w:rFonts w:ascii="Palatino Linotype" w:eastAsia="Palatino Linotype" w:hAnsi="Palatino Linotype" w:cs="Palatino Linotype"/>
          <w:sz w:val="24"/>
          <w:szCs w:val="24"/>
          <w:lang w:eastAsia="es-MX"/>
        </w:rPr>
        <w:t>, el cual se conforma de del listado de servidores públicos, con todas sus percepciones y deducciones, mismo que se genera de manera quincenal.</w:t>
      </w:r>
    </w:p>
    <w:p w14:paraId="1612E8AF" w14:textId="77777777" w:rsidR="00304E40" w:rsidRPr="005D64B0" w:rsidRDefault="00304E40" w:rsidP="00304E40">
      <w:pPr>
        <w:spacing w:after="0" w:line="360" w:lineRule="auto"/>
        <w:jc w:val="both"/>
        <w:rPr>
          <w:rFonts w:ascii="Palatino Linotype" w:eastAsia="Calibri" w:hAnsi="Palatino Linotype" w:cs="Calibri"/>
          <w:sz w:val="24"/>
          <w:szCs w:val="24"/>
          <w:lang w:eastAsia="es-MX"/>
        </w:rPr>
      </w:pPr>
    </w:p>
    <w:p w14:paraId="6E7550C6" w14:textId="77777777" w:rsidR="00304E40" w:rsidRPr="005D64B0" w:rsidRDefault="00304E40" w:rsidP="00304E40">
      <w:pPr>
        <w:spacing w:after="0" w:line="360" w:lineRule="auto"/>
        <w:jc w:val="both"/>
        <w:rPr>
          <w:rFonts w:ascii="Palatino Linotype" w:eastAsia="Calibri" w:hAnsi="Palatino Linotype" w:cs="Calibri"/>
          <w:sz w:val="28"/>
          <w:szCs w:val="28"/>
          <w:lang w:eastAsia="es-MX"/>
        </w:rPr>
      </w:pPr>
      <w:r w:rsidRPr="005D64B0">
        <w:rPr>
          <w:rFonts w:ascii="Palatino Linotype" w:eastAsia="Palatino Linotype" w:hAnsi="Palatino Linotype" w:cs="Palatino Linotype"/>
          <w:sz w:val="24"/>
          <w:szCs w:val="24"/>
          <w:lang w:eastAsia="es-MX"/>
        </w:rPr>
        <w:t>Es de precisar que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r>
        <w:rPr>
          <w:rFonts w:ascii="Palatino Linotype" w:eastAsia="Calibri" w:hAnsi="Palatino Linotype" w:cs="Calibri"/>
          <w:sz w:val="28"/>
          <w:szCs w:val="28"/>
          <w:lang w:eastAsia="es-MX"/>
        </w:rPr>
        <w:t xml:space="preserve"> </w:t>
      </w:r>
      <w:r w:rsidRPr="005D64B0">
        <w:rPr>
          <w:rFonts w:ascii="Palatino Linotype" w:eastAsia="Palatino Linotype" w:hAnsi="Palatino Linotype" w:cs="Palatino Linotype"/>
          <w:sz w:val="24"/>
          <w:szCs w:val="24"/>
          <w:lang w:eastAsia="es-MX"/>
        </w:rPr>
        <w:t>La conciliación de nómina debe presentarse a través de los formatos XLSX y TXT, siendo el primero el siguiente:</w:t>
      </w:r>
    </w:p>
    <w:p w14:paraId="25A8AC8D" w14:textId="77777777" w:rsidR="00304E40" w:rsidRPr="005D64B0" w:rsidRDefault="00304E40" w:rsidP="00304E40">
      <w:pPr>
        <w:spacing w:before="240" w:after="200" w:line="360" w:lineRule="auto"/>
        <w:ind w:right="49"/>
        <w:jc w:val="center"/>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noProof/>
          <w:sz w:val="24"/>
          <w:szCs w:val="24"/>
          <w:lang w:eastAsia="es-MX"/>
        </w:rPr>
        <w:lastRenderedPageBreak/>
        <w:drawing>
          <wp:inline distT="0" distB="0" distL="0" distR="0" wp14:anchorId="042E5A59" wp14:editId="014CBCC9">
            <wp:extent cx="5424170" cy="3544566"/>
            <wp:effectExtent l="152400" t="152400" r="367030" b="361315"/>
            <wp:docPr id="2140131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20862"/>
                    <a:stretch>
                      <a:fillRect/>
                    </a:stretch>
                  </pic:blipFill>
                  <pic:spPr>
                    <a:xfrm>
                      <a:off x="0" y="0"/>
                      <a:ext cx="5518420" cy="360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050FF" w14:textId="77777777" w:rsidR="00304E40" w:rsidRPr="005D64B0" w:rsidRDefault="00304E40" w:rsidP="00304E40">
      <w:pPr>
        <w:spacing w:before="240" w:after="200" w:line="360" w:lineRule="auto"/>
        <w:ind w:right="49"/>
        <w:jc w:val="both"/>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noProof/>
          <w:sz w:val="24"/>
          <w:szCs w:val="24"/>
          <w:lang w:eastAsia="es-MX"/>
        </w:rPr>
        <w:drawing>
          <wp:inline distT="0" distB="0" distL="0" distR="0" wp14:anchorId="77F32430" wp14:editId="45C035FB">
            <wp:extent cx="5424690" cy="1620520"/>
            <wp:effectExtent l="152400" t="152400" r="367030" b="360680"/>
            <wp:docPr id="21401318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79868"/>
                    <a:stretch>
                      <a:fillRect/>
                    </a:stretch>
                  </pic:blipFill>
                  <pic:spPr>
                    <a:xfrm>
                      <a:off x="0" y="0"/>
                      <a:ext cx="5442016" cy="1625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860342E" w14:textId="77777777" w:rsidR="00304E40" w:rsidRPr="005D64B0" w:rsidRDefault="00304E40" w:rsidP="00304E40">
      <w:pPr>
        <w:spacing w:before="240" w:after="200" w:line="360" w:lineRule="auto"/>
        <w:ind w:right="49"/>
        <w:jc w:val="both"/>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sz w:val="24"/>
          <w:szCs w:val="24"/>
          <w:lang w:eastAsia="es-MX"/>
        </w:rPr>
        <w:t>Para el llenado de dicho formato se deben observar las siguientes consideraciones:</w:t>
      </w:r>
    </w:p>
    <w:p w14:paraId="4DBEB7FB" w14:textId="77777777" w:rsidR="00304E40" w:rsidRPr="005D64B0" w:rsidRDefault="00304E40" w:rsidP="00304E40">
      <w:pPr>
        <w:spacing w:before="240" w:after="200" w:line="360" w:lineRule="auto"/>
        <w:ind w:right="49"/>
        <w:jc w:val="center"/>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noProof/>
          <w:sz w:val="24"/>
          <w:szCs w:val="24"/>
          <w:lang w:eastAsia="es-MX"/>
        </w:rPr>
        <w:lastRenderedPageBreak/>
        <w:drawing>
          <wp:inline distT="0" distB="0" distL="0" distR="0" wp14:anchorId="79E3BCD1" wp14:editId="73F543DC">
            <wp:extent cx="4955202" cy="1762125"/>
            <wp:effectExtent l="152400" t="152400" r="360045" b="352425"/>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10911" cy="17819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8A4E7E9" w14:textId="77777777" w:rsidR="00304E40" w:rsidRPr="005D64B0" w:rsidRDefault="00304E40" w:rsidP="00304E40">
      <w:pPr>
        <w:spacing w:before="240" w:after="200" w:line="360" w:lineRule="auto"/>
        <w:ind w:right="49"/>
        <w:jc w:val="center"/>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noProof/>
          <w:sz w:val="24"/>
          <w:szCs w:val="24"/>
          <w:lang w:eastAsia="es-MX"/>
        </w:rPr>
        <w:drawing>
          <wp:inline distT="0" distB="0" distL="0" distR="0" wp14:anchorId="2490F0BD" wp14:editId="39309A68">
            <wp:extent cx="4723579" cy="3305175"/>
            <wp:effectExtent l="152400" t="152400" r="363220" b="352425"/>
            <wp:docPr id="2140131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51914"/>
                    <a:stretch>
                      <a:fillRect/>
                    </a:stretch>
                  </pic:blipFill>
                  <pic:spPr>
                    <a:xfrm>
                      <a:off x="0" y="0"/>
                      <a:ext cx="4779647" cy="33444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961934F" w14:textId="77777777" w:rsidR="00304E40" w:rsidRPr="005D64B0" w:rsidRDefault="00304E40" w:rsidP="00304E40">
      <w:pPr>
        <w:spacing w:before="240" w:after="200" w:line="360" w:lineRule="auto"/>
        <w:ind w:right="49"/>
        <w:jc w:val="both"/>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noProof/>
          <w:sz w:val="24"/>
          <w:szCs w:val="24"/>
          <w:lang w:eastAsia="es-MX"/>
        </w:rPr>
        <w:lastRenderedPageBreak/>
        <w:drawing>
          <wp:inline distT="0" distB="0" distL="0" distR="0" wp14:anchorId="5ACAA0FE" wp14:editId="2A8F14FB">
            <wp:extent cx="5612130" cy="3687544"/>
            <wp:effectExtent l="152400" t="152400" r="369570" b="370205"/>
            <wp:docPr id="21401318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48910" b="126"/>
                    <a:stretch>
                      <a:fillRect/>
                    </a:stretch>
                  </pic:blipFill>
                  <pic:spPr>
                    <a:xfrm>
                      <a:off x="0" y="0"/>
                      <a:ext cx="5612130" cy="3687544"/>
                    </a:xfrm>
                    <a:prstGeom prst="rect">
                      <a:avLst/>
                    </a:prstGeom>
                    <a:ln>
                      <a:noFill/>
                    </a:ln>
                    <a:effectLst>
                      <a:outerShdw blurRad="292100" dist="139700" dir="2700000" algn="tl" rotWithShape="0">
                        <a:srgbClr val="333333">
                          <a:alpha val="65000"/>
                        </a:srgbClr>
                      </a:outerShdw>
                    </a:effectLst>
                  </pic:spPr>
                </pic:pic>
              </a:graphicData>
            </a:graphic>
          </wp:inline>
        </w:drawing>
      </w:r>
      <w:r w:rsidRPr="005D64B0">
        <w:rPr>
          <w:rFonts w:ascii="Palatino Linotype" w:eastAsia="Palatino Linotype" w:hAnsi="Palatino Linotype" w:cs="Palatino Linotype"/>
          <w:noProof/>
          <w:sz w:val="24"/>
          <w:szCs w:val="24"/>
          <w:lang w:eastAsia="es-MX"/>
        </w:rPr>
        <w:drawing>
          <wp:inline distT="0" distB="0" distL="0" distR="0" wp14:anchorId="4E249974" wp14:editId="6D1FE0C9">
            <wp:extent cx="5612130" cy="1405255"/>
            <wp:effectExtent l="152400" t="152400" r="369570" b="366395"/>
            <wp:docPr id="21401318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130" cy="1405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5D2A59" w14:textId="77777777" w:rsidR="00304E40" w:rsidRDefault="00304E40" w:rsidP="00304E40">
      <w:pPr>
        <w:spacing w:after="0" w:line="360" w:lineRule="auto"/>
        <w:ind w:right="49"/>
        <w:jc w:val="both"/>
        <w:rPr>
          <w:rFonts w:ascii="Palatino Linotype" w:eastAsia="Palatino Linotype" w:hAnsi="Palatino Linotype" w:cs="Palatino Linotype"/>
          <w:sz w:val="24"/>
          <w:szCs w:val="24"/>
          <w:lang w:eastAsia="es-MX"/>
        </w:rPr>
      </w:pPr>
      <w:r w:rsidRPr="005D64B0">
        <w:rPr>
          <w:rFonts w:ascii="Palatino Linotype" w:eastAsia="Palatino Linotype" w:hAnsi="Palatino Linotype" w:cs="Palatino Linotype"/>
          <w:sz w:val="24"/>
          <w:szCs w:val="24"/>
          <w:lang w:eastAsia="es-MX"/>
        </w:rPr>
        <w:t xml:space="preserve">De tal suerte que, con la entrega de este documento, el particular podrá advertir el personal que a la fecha de la solicitud se encuentra laborando para el </w:t>
      </w:r>
      <w:r w:rsidRPr="005D64B0">
        <w:rPr>
          <w:rFonts w:ascii="Palatino Linotype" w:eastAsia="Palatino Linotype" w:hAnsi="Palatino Linotype" w:cs="Palatino Linotype"/>
          <w:b/>
          <w:bCs/>
          <w:sz w:val="24"/>
          <w:szCs w:val="24"/>
          <w:lang w:eastAsia="es-MX"/>
        </w:rPr>
        <w:t>Sujeto Obligado</w:t>
      </w:r>
      <w:r w:rsidRPr="005D64B0">
        <w:rPr>
          <w:rFonts w:ascii="Palatino Linotype" w:eastAsia="Palatino Linotype" w:hAnsi="Palatino Linotype" w:cs="Palatino Linotype"/>
          <w:sz w:val="24"/>
          <w:szCs w:val="24"/>
          <w:lang w:eastAsia="es-MX"/>
        </w:rPr>
        <w:t xml:space="preserve">, </w:t>
      </w:r>
      <w:r w:rsidRPr="005D64B0">
        <w:rPr>
          <w:rFonts w:ascii="Palatino Linotype" w:eastAsia="Palatino Linotype" w:hAnsi="Palatino Linotype" w:cs="Palatino Linotype"/>
          <w:sz w:val="24"/>
          <w:szCs w:val="24"/>
          <w:lang w:eastAsia="es-MX"/>
        </w:rPr>
        <w:lastRenderedPageBreak/>
        <w:t>asimismo podrá advertir el puesto, sueldo bruto y neto, así como el área de adscripción.</w:t>
      </w:r>
    </w:p>
    <w:p w14:paraId="23617F82" w14:textId="77777777" w:rsidR="00D325C5" w:rsidRPr="00D325C5" w:rsidRDefault="00D325C5" w:rsidP="00832309">
      <w:pPr>
        <w:spacing w:after="0" w:line="360" w:lineRule="auto"/>
        <w:jc w:val="both"/>
        <w:rPr>
          <w:rFonts w:ascii="Palatino Linotype" w:eastAsia="Palatino Linotype" w:hAnsi="Palatino Linotype" w:cs="Palatino Linotype"/>
          <w:sz w:val="24"/>
          <w:szCs w:val="24"/>
          <w:lang w:eastAsia="es-MX"/>
        </w:rPr>
      </w:pPr>
    </w:p>
    <w:p w14:paraId="4338D6F9" w14:textId="77777777" w:rsidR="00304E40" w:rsidRPr="00304E40" w:rsidRDefault="00304E40" w:rsidP="00304E4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04E40">
        <w:rPr>
          <w:rFonts w:ascii="Palatino Linotype" w:eastAsia="Times New Roman" w:hAnsi="Palatino Linotype" w:cs="Arial"/>
          <w:sz w:val="24"/>
          <w:szCs w:val="24"/>
          <w:lang w:val="es-ES" w:eastAsia="es-ES"/>
        </w:rPr>
        <w:t xml:space="preserve">Ahora bien, de la fuente obligacional del </w:t>
      </w:r>
      <w:r w:rsidRPr="00304E40">
        <w:rPr>
          <w:rFonts w:ascii="Palatino Linotype" w:eastAsia="Times New Roman" w:hAnsi="Palatino Linotype" w:cs="Arial"/>
          <w:b/>
          <w:sz w:val="24"/>
          <w:szCs w:val="24"/>
          <w:lang w:val="es-ES" w:eastAsia="es-ES"/>
        </w:rPr>
        <w:t>Sujeto Obligado</w:t>
      </w:r>
      <w:r w:rsidRPr="00304E40">
        <w:rPr>
          <w:rFonts w:ascii="Palatino Linotype" w:eastAsia="Times New Roman" w:hAnsi="Palatino Linotype" w:cs="Arial"/>
          <w:sz w:val="24"/>
          <w:szCs w:val="24"/>
          <w:lang w:val="es-ES" w:eastAsia="es-ES"/>
        </w:rPr>
        <w:t>, se observa que en el artículo 92, fracción XI, de la Ley de Transparencia y Acceso a la Información Pública del Estado de México y Municipios, indica como una obligación de transparencia común a todos los Sujetos Obligados el poner a disposición del público de manera permanente y actualizada, así como de forma sencilla precisa y entendible en los respectivos medios electrónicos la información relativa al total de plazas y del personal de base y de confianza, como se observa de la siguiente transcripción.</w:t>
      </w:r>
    </w:p>
    <w:p w14:paraId="769BE4FF" w14:textId="77777777" w:rsidR="00304E40" w:rsidRPr="00304E40" w:rsidRDefault="00304E40" w:rsidP="00304E40">
      <w:pPr>
        <w:autoSpaceDE w:val="0"/>
        <w:autoSpaceDN w:val="0"/>
        <w:adjustRightInd w:val="0"/>
        <w:spacing w:after="0" w:line="360" w:lineRule="auto"/>
        <w:rPr>
          <w:rFonts w:ascii="Palatino Linotype" w:eastAsia="Times New Roman" w:hAnsi="Palatino Linotype" w:cs="Arial"/>
          <w:i/>
          <w:sz w:val="24"/>
          <w:szCs w:val="24"/>
          <w:lang w:val="es-ES" w:eastAsia="es-ES"/>
        </w:rPr>
      </w:pPr>
    </w:p>
    <w:p w14:paraId="55AD02F8" w14:textId="77777777" w:rsidR="00304E40" w:rsidRPr="00304E40" w:rsidRDefault="00304E40" w:rsidP="00304E40">
      <w:pPr>
        <w:autoSpaceDE w:val="0"/>
        <w:autoSpaceDN w:val="0"/>
        <w:adjustRightInd w:val="0"/>
        <w:spacing w:after="0" w:line="240" w:lineRule="auto"/>
        <w:ind w:left="709" w:right="709"/>
        <w:jc w:val="both"/>
        <w:rPr>
          <w:rFonts w:ascii="Palatino Linotype" w:eastAsia="Times New Roman" w:hAnsi="Palatino Linotype" w:cs="Arial"/>
          <w:i/>
          <w:lang w:val="es-ES" w:eastAsia="es-ES"/>
        </w:rPr>
      </w:pPr>
      <w:r w:rsidRPr="00304E40">
        <w:rPr>
          <w:rFonts w:ascii="Palatino Linotype" w:eastAsia="Times New Roman" w:hAnsi="Palatino Linotype" w:cs="Arial"/>
          <w:i/>
          <w:lang w:val="es-ES" w:eastAsia="es-ES"/>
        </w:rPr>
        <w:t>“</w:t>
      </w:r>
      <w:r w:rsidRPr="00304E40">
        <w:rPr>
          <w:rFonts w:ascii="Palatino Linotype" w:eastAsia="Times New Roman" w:hAnsi="Palatino Linotype" w:cs="Arial"/>
          <w:b/>
          <w:i/>
          <w:lang w:val="es-ES" w:eastAsia="es-ES"/>
        </w:rPr>
        <w:t>Artículo 92</w:t>
      </w:r>
      <w:r w:rsidRPr="00304E40">
        <w:rPr>
          <w:rFonts w:ascii="Palatino Linotype" w:eastAsia="Times New Roman" w:hAnsi="Palatino Linotype" w:cs="Arial"/>
          <w:i/>
          <w:lang w:val="es-ES" w:eastAsia="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57D981" w14:textId="77777777" w:rsidR="00304E40" w:rsidRPr="00304E40" w:rsidRDefault="00304E40" w:rsidP="00304E40">
      <w:pPr>
        <w:autoSpaceDE w:val="0"/>
        <w:autoSpaceDN w:val="0"/>
        <w:adjustRightInd w:val="0"/>
        <w:spacing w:after="0" w:line="240" w:lineRule="auto"/>
        <w:ind w:left="709" w:right="709"/>
        <w:jc w:val="both"/>
        <w:rPr>
          <w:rFonts w:ascii="Palatino Linotype" w:eastAsia="Times New Roman" w:hAnsi="Palatino Linotype" w:cs="Arial"/>
          <w:i/>
          <w:lang w:val="es-ES" w:eastAsia="es-ES"/>
        </w:rPr>
      </w:pPr>
      <w:r w:rsidRPr="00304E40">
        <w:rPr>
          <w:rFonts w:ascii="Palatino Linotype" w:eastAsia="Times New Roman" w:hAnsi="Palatino Linotype" w:cs="Arial"/>
          <w:i/>
          <w:lang w:val="es-ES" w:eastAsia="es-ES"/>
        </w:rPr>
        <w:t>(…)</w:t>
      </w:r>
    </w:p>
    <w:p w14:paraId="6A401BE7" w14:textId="77777777" w:rsidR="00304E40" w:rsidRPr="00304E40" w:rsidRDefault="00304E40" w:rsidP="00304E40">
      <w:pPr>
        <w:spacing w:after="0" w:line="240" w:lineRule="auto"/>
        <w:ind w:left="709" w:right="709"/>
        <w:jc w:val="both"/>
        <w:rPr>
          <w:rFonts w:ascii="Palatino Linotype" w:eastAsia="Times New Roman" w:hAnsi="Palatino Linotype" w:cs="Arial"/>
          <w:i/>
          <w:lang w:val="es-ES" w:eastAsia="es-ES"/>
        </w:rPr>
      </w:pPr>
      <w:r w:rsidRPr="00304E40">
        <w:rPr>
          <w:rFonts w:ascii="Palatino Linotype" w:eastAsia="Times New Roman" w:hAnsi="Palatino Linotype" w:cs="Arial"/>
          <w:b/>
          <w:bCs/>
          <w:i/>
          <w:lang w:val="es-ES" w:eastAsia="es-ES"/>
        </w:rPr>
        <w:t xml:space="preserve">XI. </w:t>
      </w:r>
      <w:r w:rsidRPr="00304E40">
        <w:rPr>
          <w:rFonts w:ascii="Palatino Linotype" w:eastAsia="Times New Roman" w:hAnsi="Palatino Linotype" w:cs="Arial"/>
          <w:i/>
          <w:lang w:val="es-ES" w:eastAsia="es-ES"/>
        </w:rPr>
        <w:t>Las contrataciones de servicios profesionales por honorarios, señalando los nombres de los prestadores de servicios, los servicios contratados, el monto de los honorarios y el periodo de contratación;”</w:t>
      </w:r>
    </w:p>
    <w:p w14:paraId="387B584A" w14:textId="77777777" w:rsidR="00304E40" w:rsidRPr="00304E40" w:rsidRDefault="00304E40" w:rsidP="00304E40">
      <w:pPr>
        <w:autoSpaceDE w:val="0"/>
        <w:autoSpaceDN w:val="0"/>
        <w:adjustRightInd w:val="0"/>
        <w:spacing w:line="360" w:lineRule="auto"/>
        <w:jc w:val="both"/>
        <w:rPr>
          <w:rFonts w:ascii="Palatino Linotype" w:hAnsi="Palatino Linotype" w:cs="Arial"/>
          <w:sz w:val="24"/>
        </w:rPr>
      </w:pPr>
    </w:p>
    <w:p w14:paraId="6EF6F3E2"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rPr>
      </w:pPr>
      <w:r w:rsidRPr="00304E40">
        <w:rPr>
          <w:rFonts w:ascii="Palatino Linotype" w:hAnsi="Palatino Linotype" w:cs="Arial"/>
          <w:sz w:val="24"/>
        </w:rPr>
        <w:t xml:space="preserve">En este sentido, es evidente que la Ley de Transparencia y Acceso a la Información Pública del Estado de México y Municipios hace referencia de manera específica a que los Sujetos Obligados deben hacer pública la información relativa al total de las plazas para cada unidad administrativa, así como, las contrataciones de servicios profesionales por honorarios remuneración que perciben todos sus servidores públicos, tanto bruta como neta. </w:t>
      </w:r>
    </w:p>
    <w:p w14:paraId="12F71F9D"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rPr>
      </w:pPr>
    </w:p>
    <w:p w14:paraId="2D847CEA" w14:textId="77777777" w:rsidR="00304E40" w:rsidRPr="00304E40" w:rsidRDefault="00304E40" w:rsidP="00304E40">
      <w:pPr>
        <w:tabs>
          <w:tab w:val="left" w:pos="2130"/>
        </w:tabs>
        <w:spacing w:after="0" w:line="360" w:lineRule="auto"/>
        <w:jc w:val="both"/>
        <w:rPr>
          <w:rFonts w:ascii="Palatino Linotype" w:eastAsia="Calibri" w:hAnsi="Palatino Linotype" w:cs="Tahoma"/>
          <w:bCs/>
          <w:sz w:val="24"/>
        </w:rPr>
      </w:pPr>
      <w:r w:rsidRPr="00304E40">
        <w:rPr>
          <w:rFonts w:ascii="Palatino Linotype" w:eastAsia="Calibri" w:hAnsi="Palatino Linotype" w:cs="Tahoma"/>
          <w:bCs/>
          <w:sz w:val="24"/>
        </w:rPr>
        <w:lastRenderedPageBreak/>
        <w:t>Finalmente, la información requerida</w:t>
      </w:r>
      <w:r w:rsidRPr="00304E40">
        <w:rPr>
          <w:rFonts w:ascii="Palatino Linotype" w:eastAsia="Calibri" w:hAnsi="Palatino Linotype" w:cs="Tahoma"/>
          <w:b/>
          <w:bCs/>
          <w:sz w:val="24"/>
        </w:rPr>
        <w:t xml:space="preserve">, </w:t>
      </w:r>
      <w:r w:rsidRPr="00304E40">
        <w:rPr>
          <w:rFonts w:ascii="Palatino Linotype" w:eastAsia="Calibri" w:hAnsi="Palatino Linotype" w:cs="Tahoma"/>
          <w:bCs/>
          <w:sz w:val="24"/>
        </w:rPr>
        <w:t xml:space="preserve">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asimismo, </w:t>
      </w:r>
      <w:r w:rsidRPr="00304E40">
        <w:rPr>
          <w:rFonts w:ascii="Palatino Linotype" w:eastAsia="Calibri" w:hAnsi="Palatino Linotype" w:cs="Tahoma"/>
          <w:b/>
          <w:sz w:val="24"/>
          <w:u w:val="single"/>
        </w:rPr>
        <w:t>se desprende que dentro de la nómina general del personal adscrito a la Administración Pública Municipal, se encuentra información de la Dirección de Seguridad</w:t>
      </w:r>
      <w:r w:rsidRPr="00304E40">
        <w:rPr>
          <w:rFonts w:ascii="Palatino Linotype" w:eastAsia="Calibri" w:hAnsi="Palatino Linotype" w:cs="Tahoma"/>
          <w:bCs/>
          <w:sz w:val="24"/>
        </w:rPr>
        <w:t xml:space="preserve">, por lo tanto, </w:t>
      </w:r>
      <w:r w:rsidRPr="00304E40">
        <w:rPr>
          <w:rFonts w:ascii="Palatino Linotype" w:eastAsia="Calibri" w:hAnsi="Palatino Linotype" w:cs="Tahoma"/>
          <w:bCs/>
          <w:sz w:val="24"/>
          <w:u w:val="single"/>
        </w:rPr>
        <w:t xml:space="preserve">a fin de salvaguardar la información de los servidores públicos que prestan sus servicios las áreas de seguridad pública, los datos correspondientes al personal adscrito a estas áreas deberán ser clasificados como </w:t>
      </w:r>
      <w:r w:rsidRPr="00304E40">
        <w:rPr>
          <w:rFonts w:ascii="Palatino Linotype" w:eastAsia="Calibri" w:hAnsi="Palatino Linotype" w:cs="Tahoma"/>
          <w:b/>
          <w:bCs/>
          <w:sz w:val="24"/>
          <w:u w:val="single"/>
        </w:rPr>
        <w:t>RESERVADA</w:t>
      </w:r>
      <w:r w:rsidRPr="00304E40">
        <w:rPr>
          <w:rFonts w:ascii="Palatino Linotype" w:eastAsia="Calibri" w:hAnsi="Palatino Linotype" w:cs="Tahoma"/>
          <w:bCs/>
          <w:sz w:val="24"/>
        </w:rPr>
        <w:t>, con el objeto de no identificar al servidor público con su cargo y sueldo, de conformidad con lo siguiente:</w:t>
      </w:r>
    </w:p>
    <w:p w14:paraId="4EB8DD4C" w14:textId="77777777" w:rsidR="00304E40" w:rsidRPr="00304E40" w:rsidRDefault="00304E40" w:rsidP="00304E40">
      <w:pPr>
        <w:tabs>
          <w:tab w:val="left" w:pos="2130"/>
        </w:tabs>
        <w:spacing w:after="0" w:line="360" w:lineRule="auto"/>
        <w:jc w:val="both"/>
        <w:rPr>
          <w:rFonts w:ascii="Palatino Linotype" w:eastAsia="Calibri" w:hAnsi="Palatino Linotype" w:cs="Tahoma"/>
          <w:bCs/>
          <w:sz w:val="24"/>
        </w:rPr>
      </w:pPr>
    </w:p>
    <w:p w14:paraId="250E809B" w14:textId="77777777" w:rsidR="00304E40" w:rsidRPr="00304E40" w:rsidRDefault="00304E40" w:rsidP="00304E40">
      <w:pPr>
        <w:numPr>
          <w:ilvl w:val="0"/>
          <w:numId w:val="3"/>
        </w:numPr>
        <w:spacing w:after="0" w:line="360" w:lineRule="auto"/>
        <w:jc w:val="both"/>
        <w:rPr>
          <w:rFonts w:ascii="Palatino Linotype" w:eastAsia="Times New Roman" w:hAnsi="Palatino Linotype" w:cs="Times New Roman"/>
          <w:b/>
          <w:i/>
          <w:sz w:val="28"/>
          <w:szCs w:val="28"/>
          <w:u w:val="single"/>
          <w:lang w:eastAsia="es-ES"/>
        </w:rPr>
      </w:pPr>
      <w:r w:rsidRPr="00304E40">
        <w:rPr>
          <w:rFonts w:ascii="Palatino Linotype" w:eastAsia="Times New Roman" w:hAnsi="Palatino Linotype" w:cs="Times New Roman"/>
          <w:b/>
          <w:i/>
          <w:sz w:val="28"/>
          <w:szCs w:val="28"/>
          <w:u w:val="single"/>
          <w:lang w:eastAsia="es-ES"/>
        </w:rPr>
        <w:t>De la Versión Pública.</w:t>
      </w:r>
    </w:p>
    <w:p w14:paraId="3868858A" w14:textId="77777777" w:rsidR="00304E40" w:rsidRPr="00304E40" w:rsidRDefault="00304E40" w:rsidP="00304E40">
      <w:pPr>
        <w:spacing w:after="0" w:line="360" w:lineRule="auto"/>
        <w:jc w:val="both"/>
        <w:rPr>
          <w:rFonts w:ascii="Palatino Linotype" w:eastAsia="Arial Unicode MS" w:hAnsi="Palatino Linotype" w:cs="Times New Roman"/>
          <w:sz w:val="24"/>
          <w:szCs w:val="24"/>
          <w:lang w:val="es-ES" w:eastAsia="es-ES"/>
        </w:rPr>
      </w:pPr>
      <w:r w:rsidRPr="00304E40">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304E40">
        <w:rPr>
          <w:rFonts w:ascii="Palatino Linotype" w:eastAsia="Arial Unicode MS" w:hAnsi="Palatino Linotype" w:cs="Times New Roman"/>
          <w:b/>
          <w:sz w:val="24"/>
          <w:szCs w:val="24"/>
          <w:lang w:val="es-ES" w:eastAsia="es-ES"/>
        </w:rPr>
        <w:t>Recurrente</w:t>
      </w:r>
      <w:r w:rsidRPr="00304E40">
        <w:rPr>
          <w:rFonts w:ascii="Palatino Linotype" w:eastAsia="Arial Unicode MS" w:hAnsi="Palatino Linotype" w:cs="Times New Roman"/>
          <w:sz w:val="24"/>
          <w:szCs w:val="24"/>
          <w:lang w:val="es-ES" w:eastAsia="es-ES"/>
        </w:rPr>
        <w:t xml:space="preserve"> se haga en </w:t>
      </w:r>
      <w:r w:rsidRPr="00304E40">
        <w:rPr>
          <w:rFonts w:ascii="Palatino Linotype" w:eastAsia="Arial Unicode MS" w:hAnsi="Palatino Linotype" w:cs="Times New Roman"/>
          <w:b/>
          <w:i/>
          <w:sz w:val="24"/>
          <w:szCs w:val="24"/>
          <w:lang w:val="es-ES" w:eastAsia="es-ES"/>
        </w:rPr>
        <w:t>versión pública</w:t>
      </w:r>
      <w:r w:rsidRPr="00304E4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1CD7C0B3" w14:textId="77777777" w:rsidR="00304E40" w:rsidRPr="00304E40" w:rsidRDefault="00304E40" w:rsidP="00304E40">
      <w:pPr>
        <w:spacing w:after="0" w:line="360" w:lineRule="auto"/>
        <w:jc w:val="both"/>
        <w:rPr>
          <w:rFonts w:ascii="Palatino Linotype" w:eastAsia="Times New Roman" w:hAnsi="Palatino Linotype" w:cs="Times New Roman"/>
          <w:bCs/>
          <w:sz w:val="24"/>
          <w:szCs w:val="24"/>
          <w:lang w:eastAsia="es-ES"/>
        </w:rPr>
      </w:pPr>
    </w:p>
    <w:p w14:paraId="1C084408"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bCs/>
          <w:sz w:val="24"/>
          <w:szCs w:val="24"/>
          <w:lang w:eastAsia="es-ES"/>
        </w:rPr>
        <w:lastRenderedPageBreak/>
        <w:t>A este respecto, los</w:t>
      </w:r>
      <w:r w:rsidRPr="00304E40">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426B8CF" w14:textId="77777777" w:rsidR="00304E40" w:rsidRPr="00304E40" w:rsidRDefault="00304E40" w:rsidP="00304E40">
      <w:pPr>
        <w:spacing w:after="0" w:line="240" w:lineRule="auto"/>
        <w:rPr>
          <w:rFonts w:ascii="Times New Roman" w:eastAsia="Times New Roman" w:hAnsi="Times New Roman" w:cs="Times New Roman"/>
          <w:noProof/>
          <w:sz w:val="24"/>
          <w:szCs w:val="24"/>
          <w:lang w:eastAsia="es-ES"/>
        </w:rPr>
      </w:pPr>
    </w:p>
    <w:p w14:paraId="5C8C7EC4"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ES"/>
        </w:rPr>
      </w:pPr>
      <w:r w:rsidRPr="00304E40">
        <w:rPr>
          <w:rFonts w:ascii="Palatino Linotype" w:eastAsia="Times New Roman" w:hAnsi="Palatino Linotype" w:cs="Arial"/>
          <w:b/>
          <w:bCs/>
          <w:i/>
          <w:noProof/>
          <w:lang w:eastAsia="es-ES"/>
        </w:rPr>
        <w:t>“</w:t>
      </w:r>
      <w:r w:rsidRPr="00304E40">
        <w:rPr>
          <w:rFonts w:ascii="Palatino Linotype" w:eastAsia="Times New Roman" w:hAnsi="Palatino Linotype" w:cs="Arial"/>
          <w:b/>
          <w:bCs/>
          <w:i/>
          <w:lang w:eastAsia="es-MX"/>
        </w:rPr>
        <w:t>Artículo</w:t>
      </w:r>
      <w:r w:rsidRPr="00304E40">
        <w:rPr>
          <w:rFonts w:ascii="Palatino Linotype" w:eastAsia="Times New Roman" w:hAnsi="Palatino Linotype" w:cs="Arial"/>
          <w:b/>
          <w:bCs/>
          <w:i/>
          <w:lang w:eastAsia="es-ES"/>
        </w:rPr>
        <w:t xml:space="preserve"> 3. </w:t>
      </w:r>
      <w:r w:rsidRPr="00304E40">
        <w:rPr>
          <w:rFonts w:ascii="Palatino Linotype" w:eastAsia="Times New Roman" w:hAnsi="Palatino Linotype" w:cs="Times New Roman"/>
          <w:i/>
          <w:lang w:eastAsia="es-ES"/>
        </w:rPr>
        <w:t xml:space="preserve">Para los efectos de la presente Ley se entenderá por: </w:t>
      </w:r>
    </w:p>
    <w:p w14:paraId="14E80D6E" w14:textId="77777777" w:rsidR="00304E40" w:rsidRPr="00304E40" w:rsidRDefault="00304E40" w:rsidP="00304E40">
      <w:pPr>
        <w:spacing w:after="0" w:line="240" w:lineRule="auto"/>
        <w:rPr>
          <w:rFonts w:ascii="Times New Roman" w:eastAsia="Times New Roman" w:hAnsi="Times New Roman" w:cs="Times New Roman"/>
          <w:sz w:val="24"/>
          <w:szCs w:val="24"/>
          <w:lang w:eastAsia="es-ES"/>
        </w:rPr>
      </w:pPr>
    </w:p>
    <w:p w14:paraId="255801D7"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r w:rsidRPr="00304E40">
        <w:rPr>
          <w:rFonts w:ascii="Palatino Linotype" w:eastAsia="Times New Roman" w:hAnsi="Palatino Linotype" w:cs="Arial"/>
          <w:b/>
          <w:i/>
          <w:lang w:eastAsia="es-ES"/>
        </w:rPr>
        <w:t>IX.</w:t>
      </w:r>
      <w:r w:rsidRPr="00304E40">
        <w:rPr>
          <w:rFonts w:ascii="Palatino Linotype" w:eastAsia="Times New Roman" w:hAnsi="Palatino Linotype" w:cs="Arial"/>
          <w:i/>
          <w:lang w:eastAsia="es-ES"/>
        </w:rPr>
        <w:t xml:space="preserve"> </w:t>
      </w:r>
      <w:r w:rsidRPr="00304E40">
        <w:rPr>
          <w:rFonts w:ascii="Palatino Linotype" w:eastAsia="Times New Roman" w:hAnsi="Palatino Linotype" w:cs="Arial"/>
          <w:b/>
          <w:i/>
          <w:lang w:eastAsia="es-ES"/>
        </w:rPr>
        <w:t xml:space="preserve">Datos personales: </w:t>
      </w:r>
      <w:r w:rsidRPr="00304E40">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3C4B5685"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p>
    <w:p w14:paraId="3142F5BF"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r w:rsidRPr="00304E40">
        <w:rPr>
          <w:rFonts w:ascii="Palatino Linotype" w:eastAsia="Times New Roman" w:hAnsi="Palatino Linotype" w:cs="Arial"/>
          <w:b/>
          <w:i/>
          <w:lang w:eastAsia="es-ES"/>
        </w:rPr>
        <w:t>XX.</w:t>
      </w:r>
      <w:r w:rsidRPr="00304E40">
        <w:rPr>
          <w:rFonts w:ascii="Palatino Linotype" w:eastAsia="Times New Roman" w:hAnsi="Palatino Linotype" w:cs="Arial"/>
          <w:i/>
          <w:lang w:eastAsia="es-ES"/>
        </w:rPr>
        <w:t xml:space="preserve"> </w:t>
      </w:r>
      <w:r w:rsidRPr="00304E40">
        <w:rPr>
          <w:rFonts w:ascii="Palatino Linotype" w:eastAsia="Times New Roman" w:hAnsi="Palatino Linotype" w:cs="Arial"/>
          <w:b/>
          <w:i/>
          <w:lang w:eastAsia="es-ES"/>
        </w:rPr>
        <w:t>Información clasificada:</w:t>
      </w:r>
      <w:r w:rsidRPr="00304E40">
        <w:rPr>
          <w:rFonts w:ascii="Palatino Linotype" w:eastAsia="Times New Roman" w:hAnsi="Palatino Linotype" w:cs="Arial"/>
          <w:i/>
          <w:lang w:eastAsia="es-ES"/>
        </w:rPr>
        <w:t xml:space="preserve"> Aquella considerada por la presente Ley como reservada o confidencial; </w:t>
      </w:r>
    </w:p>
    <w:p w14:paraId="70DA7A86"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p>
    <w:p w14:paraId="089B543B"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r w:rsidRPr="00304E40">
        <w:rPr>
          <w:rFonts w:ascii="Palatino Linotype" w:eastAsia="Times New Roman" w:hAnsi="Palatino Linotype" w:cs="Arial"/>
          <w:b/>
          <w:i/>
          <w:lang w:eastAsia="es-ES"/>
        </w:rPr>
        <w:t>XXI.</w:t>
      </w:r>
      <w:r w:rsidRPr="00304E40">
        <w:rPr>
          <w:rFonts w:ascii="Palatino Linotype" w:eastAsia="Times New Roman" w:hAnsi="Palatino Linotype" w:cs="Arial"/>
          <w:i/>
          <w:lang w:eastAsia="es-ES"/>
        </w:rPr>
        <w:t xml:space="preserve"> </w:t>
      </w:r>
      <w:r w:rsidRPr="00304E40">
        <w:rPr>
          <w:rFonts w:ascii="Palatino Linotype" w:eastAsia="Times New Roman" w:hAnsi="Palatino Linotype" w:cs="Arial"/>
          <w:b/>
          <w:i/>
          <w:lang w:eastAsia="es-ES"/>
        </w:rPr>
        <w:t>Información confidencial</w:t>
      </w:r>
      <w:r w:rsidRPr="00304E40">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9FAFE20"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p>
    <w:p w14:paraId="3CF3EF49"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r w:rsidRPr="00304E40">
        <w:rPr>
          <w:rFonts w:ascii="Palatino Linotype" w:eastAsia="Times New Roman" w:hAnsi="Palatino Linotype" w:cs="Arial"/>
          <w:b/>
          <w:i/>
          <w:lang w:eastAsia="es-ES"/>
        </w:rPr>
        <w:t>XLV. Versión pública:</w:t>
      </w:r>
      <w:r w:rsidRPr="00304E40">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52F9F4E"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p>
    <w:p w14:paraId="3EFF60BB"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r w:rsidRPr="00304E40">
        <w:rPr>
          <w:rFonts w:ascii="Palatino Linotype" w:eastAsia="Times New Roman" w:hAnsi="Palatino Linotype" w:cs="Arial"/>
          <w:b/>
          <w:i/>
          <w:lang w:eastAsia="es-ES"/>
        </w:rPr>
        <w:t>Artículo 51.</w:t>
      </w:r>
      <w:r w:rsidRPr="00304E40">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04E40">
        <w:rPr>
          <w:rFonts w:ascii="Palatino Linotype" w:eastAsia="Times New Roman" w:hAnsi="Palatino Linotype" w:cs="Arial"/>
          <w:b/>
          <w:i/>
          <w:lang w:eastAsia="es-ES"/>
        </w:rPr>
        <w:t xml:space="preserve">y tendrá la responsabilidad de verificar en cada caso que la misma no sea confidencial o reservada. </w:t>
      </w:r>
      <w:r w:rsidRPr="00304E40">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62EC743" w14:textId="77777777" w:rsidR="00304E40" w:rsidRPr="00304E40" w:rsidRDefault="00304E40" w:rsidP="00304E40">
      <w:pPr>
        <w:spacing w:after="0" w:line="240" w:lineRule="auto"/>
        <w:ind w:left="567" w:right="616"/>
        <w:jc w:val="both"/>
        <w:rPr>
          <w:rFonts w:ascii="Palatino Linotype" w:eastAsia="Times New Roman" w:hAnsi="Palatino Linotype" w:cs="Arial"/>
          <w:i/>
          <w:lang w:eastAsia="es-ES"/>
        </w:rPr>
      </w:pPr>
    </w:p>
    <w:p w14:paraId="2B9F53AC" w14:textId="77777777" w:rsidR="00304E40" w:rsidRPr="00304E40" w:rsidRDefault="00304E40" w:rsidP="00304E40">
      <w:pPr>
        <w:spacing w:after="0" w:line="240" w:lineRule="auto"/>
        <w:ind w:left="567" w:right="616"/>
        <w:jc w:val="both"/>
        <w:rPr>
          <w:rFonts w:ascii="Palatino Linotype" w:eastAsia="Times New Roman" w:hAnsi="Palatino Linotype" w:cs="Arial"/>
          <w:bCs/>
          <w:i/>
          <w:noProof/>
          <w:lang w:eastAsia="es-ES"/>
        </w:rPr>
      </w:pPr>
      <w:r w:rsidRPr="00304E40">
        <w:rPr>
          <w:rFonts w:ascii="Palatino Linotype" w:eastAsia="Times New Roman" w:hAnsi="Palatino Linotype" w:cs="Arial"/>
          <w:b/>
          <w:i/>
          <w:lang w:eastAsia="es-ES"/>
        </w:rPr>
        <w:t>Artículo 52.</w:t>
      </w:r>
      <w:r w:rsidRPr="00304E40">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04E40">
        <w:rPr>
          <w:rFonts w:ascii="Palatino Linotype" w:eastAsia="Times New Roman" w:hAnsi="Palatino Linotype" w:cs="Arial"/>
          <w:bCs/>
          <w:i/>
          <w:noProof/>
          <w:lang w:eastAsia="es-ES"/>
        </w:rPr>
        <w:t>”</w:t>
      </w:r>
    </w:p>
    <w:p w14:paraId="1A59AA6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7CEAFEBE"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E3BAA3F" w14:textId="77777777" w:rsidR="00304E40" w:rsidRPr="00304E40" w:rsidRDefault="00304E40" w:rsidP="00304E40">
      <w:pPr>
        <w:spacing w:after="0" w:line="240" w:lineRule="auto"/>
        <w:ind w:left="567" w:right="616"/>
        <w:jc w:val="both"/>
        <w:rPr>
          <w:rFonts w:ascii="Palatino Linotype" w:eastAsia="Times New Roman" w:hAnsi="Palatino Linotype" w:cs="Times New Roman"/>
          <w:sz w:val="24"/>
          <w:szCs w:val="24"/>
          <w:lang w:eastAsia="es-ES"/>
        </w:rPr>
      </w:pPr>
    </w:p>
    <w:p w14:paraId="31FF0A08"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r w:rsidRPr="00304E40">
        <w:rPr>
          <w:rFonts w:ascii="Palatino Linotype" w:eastAsia="Arial Unicode MS" w:hAnsi="Palatino Linotype" w:cs="Arial"/>
          <w:i/>
          <w:szCs w:val="24"/>
          <w:lang w:eastAsia="es-ES"/>
        </w:rPr>
        <w:t>“</w:t>
      </w:r>
      <w:r w:rsidRPr="00304E40">
        <w:rPr>
          <w:rFonts w:ascii="Palatino Linotype" w:eastAsia="Arial Unicode MS" w:hAnsi="Palatino Linotype" w:cs="Arial"/>
          <w:b/>
          <w:i/>
          <w:szCs w:val="24"/>
          <w:lang w:eastAsia="es-ES"/>
        </w:rPr>
        <w:t>Artículo</w:t>
      </w:r>
      <w:r w:rsidRPr="00304E40">
        <w:rPr>
          <w:rFonts w:ascii="Palatino Linotype" w:eastAsia="Arial Unicode MS" w:hAnsi="Palatino Linotype" w:cs="Arial"/>
          <w:i/>
          <w:szCs w:val="24"/>
          <w:lang w:eastAsia="es-ES"/>
        </w:rPr>
        <w:t xml:space="preserve"> </w:t>
      </w:r>
      <w:r w:rsidRPr="00304E40">
        <w:rPr>
          <w:rFonts w:ascii="Palatino Linotype" w:eastAsia="Arial Unicode MS" w:hAnsi="Palatino Linotype" w:cs="Arial"/>
          <w:b/>
          <w:i/>
          <w:szCs w:val="24"/>
          <w:lang w:eastAsia="es-ES"/>
        </w:rPr>
        <w:t>22</w:t>
      </w:r>
      <w:r w:rsidRPr="00304E40">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03091E6"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p>
    <w:p w14:paraId="0259F8DA"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r w:rsidRPr="00304E40">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50AC83EF"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p>
    <w:p w14:paraId="054E3F46"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r w:rsidRPr="00304E40">
        <w:rPr>
          <w:rFonts w:ascii="Palatino Linotype" w:eastAsia="Arial Unicode MS" w:hAnsi="Palatino Linotype" w:cs="Arial"/>
          <w:i/>
          <w:szCs w:val="24"/>
          <w:lang w:eastAsia="es-ES"/>
        </w:rPr>
        <w:t>I. Cuente con atribuciones conferidas en ley y medie el consentimiento del titular.</w:t>
      </w:r>
    </w:p>
    <w:p w14:paraId="25DE0393"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r w:rsidRPr="00304E40">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513BD925"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p>
    <w:p w14:paraId="000649DF" w14:textId="77777777" w:rsidR="00304E40" w:rsidRPr="00304E40" w:rsidRDefault="00304E40" w:rsidP="00304E40">
      <w:pPr>
        <w:spacing w:after="0" w:line="240" w:lineRule="auto"/>
        <w:ind w:left="567" w:right="616"/>
        <w:jc w:val="both"/>
        <w:rPr>
          <w:rFonts w:ascii="Palatino Linotype" w:eastAsia="Arial Unicode MS" w:hAnsi="Palatino Linotype" w:cs="Arial"/>
          <w:i/>
          <w:szCs w:val="24"/>
          <w:lang w:eastAsia="es-ES"/>
        </w:rPr>
      </w:pPr>
      <w:r w:rsidRPr="00304E40">
        <w:rPr>
          <w:rFonts w:ascii="Palatino Linotype" w:eastAsia="Arial Unicode MS" w:hAnsi="Palatino Linotype" w:cs="Arial"/>
          <w:b/>
          <w:i/>
          <w:szCs w:val="24"/>
          <w:lang w:eastAsia="es-ES"/>
        </w:rPr>
        <w:t>Artículo</w:t>
      </w:r>
      <w:r w:rsidRPr="00304E40">
        <w:rPr>
          <w:rFonts w:ascii="Palatino Linotype" w:eastAsia="Arial Unicode MS" w:hAnsi="Palatino Linotype" w:cs="Arial"/>
          <w:i/>
          <w:szCs w:val="24"/>
          <w:lang w:eastAsia="es-ES"/>
        </w:rPr>
        <w:t xml:space="preserve"> </w:t>
      </w:r>
      <w:r w:rsidRPr="00304E40">
        <w:rPr>
          <w:rFonts w:ascii="Palatino Linotype" w:eastAsia="Arial Unicode MS" w:hAnsi="Palatino Linotype" w:cs="Arial"/>
          <w:b/>
          <w:i/>
          <w:szCs w:val="24"/>
          <w:lang w:eastAsia="es-ES"/>
        </w:rPr>
        <w:t>38</w:t>
      </w:r>
      <w:r w:rsidRPr="00304E40">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C4C92EF" w14:textId="77777777" w:rsidR="00304E40" w:rsidRPr="00304E40" w:rsidRDefault="00304E40" w:rsidP="00304E40">
      <w:pPr>
        <w:spacing w:after="0" w:line="240" w:lineRule="auto"/>
        <w:ind w:left="567" w:right="616"/>
        <w:jc w:val="both"/>
        <w:rPr>
          <w:rFonts w:ascii="Palatino Linotype" w:eastAsia="Arial Unicode MS" w:hAnsi="Palatino Linotype" w:cs="Arial"/>
          <w:i/>
          <w:sz w:val="28"/>
          <w:szCs w:val="24"/>
          <w:lang w:eastAsia="es-ES"/>
        </w:rPr>
      </w:pPr>
    </w:p>
    <w:p w14:paraId="70AD80A9"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304E40">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4B2DD6D6"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3897B8B8" w14:textId="77777777" w:rsidR="00304E40" w:rsidRPr="00304E40" w:rsidRDefault="00304E40" w:rsidP="00304E40">
      <w:pPr>
        <w:spacing w:after="0" w:line="360" w:lineRule="auto"/>
        <w:jc w:val="both"/>
        <w:rPr>
          <w:rFonts w:ascii="Palatino Linotype" w:eastAsia="Arial Unicode MS" w:hAnsi="Palatino Linotype" w:cs="Times New Roman"/>
          <w:sz w:val="24"/>
          <w:szCs w:val="24"/>
          <w:lang w:val="es-ES" w:eastAsia="es-ES"/>
        </w:rPr>
      </w:pPr>
      <w:r w:rsidRPr="00304E4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04E40">
        <w:rPr>
          <w:rFonts w:ascii="Palatino Linotype" w:eastAsia="Arial Unicode MS" w:hAnsi="Palatino Linotype" w:cs="Times New Roman"/>
          <w:color w:val="000000"/>
          <w:sz w:val="24"/>
          <w:szCs w:val="24"/>
          <w:lang w:eastAsia="es-MX"/>
        </w:rPr>
        <w:t>el Sujeto Obligado</w:t>
      </w:r>
      <w:r w:rsidRPr="00304E4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F9630AE" w14:textId="77777777" w:rsidR="00304E40" w:rsidRPr="00304E40" w:rsidRDefault="00304E40" w:rsidP="00304E40">
      <w:pPr>
        <w:spacing w:after="0" w:line="360" w:lineRule="auto"/>
        <w:jc w:val="both"/>
        <w:rPr>
          <w:rFonts w:ascii="Palatino Linotype" w:eastAsia="Arial Unicode MS" w:hAnsi="Palatino Linotype" w:cs="Times New Roman"/>
          <w:sz w:val="24"/>
          <w:szCs w:val="24"/>
          <w:lang w:val="es-ES" w:eastAsia="es-ES"/>
        </w:rPr>
      </w:pPr>
    </w:p>
    <w:p w14:paraId="2FD641C7" w14:textId="77777777" w:rsidR="00304E40" w:rsidRPr="00304E40" w:rsidRDefault="00304E40" w:rsidP="00304E40">
      <w:pPr>
        <w:spacing w:after="0" w:line="360" w:lineRule="auto"/>
        <w:jc w:val="both"/>
        <w:rPr>
          <w:rFonts w:ascii="Palatino Linotype" w:eastAsia="Arial Unicode MS" w:hAnsi="Palatino Linotype" w:cs="Times New Roman"/>
          <w:sz w:val="24"/>
          <w:szCs w:val="24"/>
          <w:lang w:val="es-ES" w:eastAsia="es-ES"/>
        </w:rPr>
      </w:pPr>
      <w:r w:rsidRPr="00304E40">
        <w:rPr>
          <w:rFonts w:ascii="Palatino Linotype" w:eastAsia="Arial Unicode MS" w:hAnsi="Palatino Linotype" w:cs="Times New Roman"/>
          <w:sz w:val="24"/>
          <w:szCs w:val="24"/>
          <w:lang w:val="es-ES" w:eastAsia="es-ES"/>
        </w:rPr>
        <w:t xml:space="preserve">Asimismo, de la versión pública deberá dejarse a la vista de la </w:t>
      </w:r>
      <w:r w:rsidRPr="00304E40">
        <w:rPr>
          <w:rFonts w:ascii="Palatino Linotype" w:eastAsia="Arial Unicode MS" w:hAnsi="Palatino Linotype" w:cs="Times New Roman"/>
          <w:b/>
          <w:sz w:val="24"/>
          <w:szCs w:val="24"/>
          <w:lang w:val="es-ES" w:eastAsia="es-ES"/>
        </w:rPr>
        <w:t xml:space="preserve">Recurrente </w:t>
      </w:r>
      <w:r w:rsidRPr="00304E4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04E40">
        <w:rPr>
          <w:rFonts w:ascii="Palatino Linotype" w:eastAsia="Arial Unicode MS" w:hAnsi="Palatino Linotype" w:cs="Times New Roman"/>
          <w:b/>
          <w:sz w:val="24"/>
          <w:szCs w:val="24"/>
          <w:lang w:val="es-ES" w:eastAsia="es-ES"/>
        </w:rPr>
        <w:t>el nombre del servidor público</w:t>
      </w:r>
      <w:r w:rsidRPr="00304E4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9A63C78" w14:textId="77777777" w:rsidR="00304E40" w:rsidRPr="00304E40" w:rsidRDefault="00304E40" w:rsidP="00304E40">
      <w:pPr>
        <w:spacing w:after="0" w:line="360" w:lineRule="auto"/>
        <w:jc w:val="both"/>
        <w:rPr>
          <w:sz w:val="24"/>
          <w:lang w:val="es-ES"/>
        </w:rPr>
      </w:pPr>
    </w:p>
    <w:p w14:paraId="096AA4E2"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B442B0C" w14:textId="77777777" w:rsidR="00304E40" w:rsidRPr="00304E40" w:rsidRDefault="00304E40" w:rsidP="00304E40">
      <w:pPr>
        <w:spacing w:after="0" w:line="240" w:lineRule="auto"/>
        <w:rPr>
          <w:rFonts w:ascii="Times New Roman" w:eastAsia="Times New Roman" w:hAnsi="Times New Roman" w:cs="Times New Roman"/>
          <w:sz w:val="24"/>
          <w:szCs w:val="24"/>
          <w:lang w:val="es-ES" w:eastAsia="es-ES"/>
        </w:rPr>
      </w:pPr>
    </w:p>
    <w:p w14:paraId="613446FF"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w:t>
      </w:r>
      <w:r w:rsidRPr="00304E40">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04E40">
        <w:rPr>
          <w:rFonts w:ascii="Palatino Linotype" w:eastAsia="Times New Roman" w:hAnsi="Palatino Linotype" w:cs="Times New Roman"/>
          <w:i/>
          <w:lang w:eastAsia="es-MX"/>
        </w:rPr>
        <w:t xml:space="preserve"> Si se toma en cuenta que la </w:t>
      </w:r>
      <w:r w:rsidRPr="00304E40">
        <w:rPr>
          <w:rFonts w:ascii="Palatino Linotype" w:eastAsia="Times New Roman" w:hAnsi="Palatino Linotype" w:cs="Times New Roman"/>
          <w:i/>
          <w:lang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D948419"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_tradnl" w:eastAsia="es-ES"/>
        </w:rPr>
      </w:pPr>
    </w:p>
    <w:p w14:paraId="359C764B"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04E40">
        <w:rPr>
          <w:rFonts w:ascii="Palatino Linotype" w:eastAsia="Times New Roman" w:hAnsi="Palatino Linotype" w:cs="Times New Roman"/>
          <w:sz w:val="24"/>
          <w:szCs w:val="24"/>
          <w:lang w:val="es-ES" w:eastAsia="es-ES"/>
        </w:rPr>
        <w:t>resulta necesario que el Comité de Transparencia d</w:t>
      </w:r>
      <w:r w:rsidRPr="00304E40">
        <w:rPr>
          <w:rFonts w:ascii="Palatino Linotype" w:eastAsia="Times New Roman" w:hAnsi="Palatino Linotype" w:cs="Times New Roman"/>
          <w:sz w:val="24"/>
          <w:szCs w:val="24"/>
          <w:lang w:val="es-ES_tradnl" w:eastAsia="es-ES"/>
        </w:rPr>
        <w:t xml:space="preserve">el Sujeto Obligado </w:t>
      </w:r>
      <w:r w:rsidRPr="00304E40">
        <w:rPr>
          <w:rFonts w:ascii="Palatino Linotype" w:eastAsia="Times New Roman" w:hAnsi="Palatino Linotype" w:cs="Times New Roman"/>
          <w:sz w:val="24"/>
          <w:szCs w:val="24"/>
          <w:lang w:val="es-ES" w:eastAsia="es-ES"/>
        </w:rPr>
        <w:t>emita el Acuerdo de Clasificación correspondiente</w:t>
      </w:r>
      <w:r w:rsidRPr="00304E40">
        <w:rPr>
          <w:rFonts w:ascii="Palatino Linotype" w:eastAsia="Times New Roman" w:hAnsi="Palatino Linotype" w:cs="Times New Roman"/>
          <w:sz w:val="24"/>
          <w:szCs w:val="24"/>
          <w:lang w:val="es-ES_tradnl" w:eastAsia="es-ES"/>
        </w:rPr>
        <w:t xml:space="preserve"> debidamente fundado y motivado, </w:t>
      </w:r>
      <w:r w:rsidRPr="00304E40">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04E40">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04E4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E72F276"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2ACC8331" w14:textId="77777777" w:rsidR="00304E40" w:rsidRPr="00304E40" w:rsidRDefault="00304E40" w:rsidP="00304E40">
      <w:pPr>
        <w:spacing w:after="0" w:line="360" w:lineRule="auto"/>
        <w:jc w:val="both"/>
        <w:rPr>
          <w:rFonts w:ascii="Palatino Linotype" w:hAnsi="Palatino Linotype" w:cs="Arial"/>
          <w:sz w:val="24"/>
          <w:lang w:eastAsia="es-MX"/>
        </w:rPr>
      </w:pPr>
      <w:r w:rsidRPr="00304E40">
        <w:rPr>
          <w:rFonts w:ascii="Palatino Linotype" w:hAnsi="Palatino Linotype" w:cs="Arial"/>
          <w:sz w:val="24"/>
          <w:lang w:eastAsia="es-MX"/>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02D1BEFA" w14:textId="77777777" w:rsidR="00304E40" w:rsidRPr="00304E40" w:rsidRDefault="00304E40" w:rsidP="00304E40">
      <w:pPr>
        <w:spacing w:after="0" w:line="360" w:lineRule="auto"/>
        <w:jc w:val="both"/>
        <w:rPr>
          <w:rFonts w:ascii="Palatino Linotype" w:hAnsi="Palatino Linotype" w:cs="Arial"/>
          <w:sz w:val="24"/>
          <w:lang w:eastAsia="es-MX"/>
        </w:rPr>
      </w:pPr>
    </w:p>
    <w:p w14:paraId="43983DEF"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hAnsi="Palatino Linotype" w:cs="Arial"/>
          <w:sz w:val="24"/>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304E40">
        <w:rPr>
          <w:rFonts w:ascii="Palatino Linotype" w:hAnsi="Palatino Linotype" w:cs="Arial"/>
          <w:b/>
          <w:sz w:val="24"/>
          <w:u w:val="single"/>
          <w:lang w:eastAsia="es-MX"/>
        </w:rPr>
        <w:t>reserva de la información</w:t>
      </w:r>
      <w:r w:rsidRPr="00304E40">
        <w:rPr>
          <w:rFonts w:ascii="Palatino Linotype" w:hAnsi="Palatino Linotype" w:cs="Arial"/>
          <w:sz w:val="24"/>
          <w:lang w:eastAsia="es-MX"/>
        </w:rPr>
        <w:t>, para no hacer identificable al titular de tal dato personal.</w:t>
      </w:r>
    </w:p>
    <w:p w14:paraId="428CCDBF"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2EBDF3A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hAnsi="Palatino Linotype" w:cs="Arial"/>
          <w:sz w:val="24"/>
          <w:lang w:eastAsia="es-MX"/>
        </w:rPr>
        <w:t>Ello, conforme al propio concepto de versión pública contenido en el artículo 3, fracción XXIV, de la multicitada Ley se define como:</w:t>
      </w:r>
    </w:p>
    <w:p w14:paraId="48390A49" w14:textId="77777777" w:rsidR="00304E40" w:rsidRPr="00304E40" w:rsidRDefault="00304E40" w:rsidP="00304E40">
      <w:pPr>
        <w:autoSpaceDE w:val="0"/>
        <w:autoSpaceDN w:val="0"/>
        <w:adjustRightInd w:val="0"/>
        <w:spacing w:before="240" w:after="360"/>
        <w:ind w:left="567" w:right="616"/>
        <w:jc w:val="both"/>
        <w:rPr>
          <w:rFonts w:ascii="Palatino Linotype" w:hAnsi="Palatino Linotype" w:cs="Arial"/>
          <w:lang w:eastAsia="es-MX"/>
        </w:rPr>
      </w:pPr>
      <w:r w:rsidRPr="00304E40">
        <w:rPr>
          <w:rFonts w:ascii="Palatino Linotype" w:hAnsi="Palatino Linotype" w:cs="Arial"/>
          <w:i/>
          <w:lang w:eastAsia="es-MX"/>
        </w:rPr>
        <w:t>“</w:t>
      </w:r>
      <w:r w:rsidRPr="00304E40">
        <w:rPr>
          <w:rFonts w:ascii="Palatino Linotype" w:hAnsi="Palatino Linotype" w:cs="Arial"/>
          <w:b/>
          <w:i/>
          <w:lang w:eastAsia="es-MX"/>
        </w:rPr>
        <w:t>XXIV. Información reservada:</w:t>
      </w:r>
      <w:r w:rsidRPr="00304E40">
        <w:rPr>
          <w:rFonts w:ascii="Palatino Linotype" w:hAnsi="Palatino Linotype" w:cs="Arial"/>
          <w:i/>
          <w:lang w:eastAsia="es-MX"/>
        </w:rPr>
        <w:t xml:space="preserve"> La clasificada con este carácter de manera temporal por las disposiciones de esta Ley, cuya divulgación puede causar daño en términos de lo establecido por esta Ley;”</w:t>
      </w:r>
    </w:p>
    <w:p w14:paraId="4F4C6A56" w14:textId="77777777" w:rsidR="00304E40" w:rsidRPr="00304E40" w:rsidRDefault="00304E40" w:rsidP="00304E40">
      <w:pPr>
        <w:autoSpaceDE w:val="0"/>
        <w:autoSpaceDN w:val="0"/>
        <w:adjustRightInd w:val="0"/>
        <w:spacing w:before="240" w:after="360" w:line="360" w:lineRule="auto"/>
        <w:jc w:val="both"/>
        <w:rPr>
          <w:rFonts w:ascii="Palatino Linotype" w:hAnsi="Palatino Linotype" w:cs="Arial"/>
          <w:sz w:val="24"/>
          <w:lang w:eastAsia="es-MX"/>
        </w:rPr>
      </w:pPr>
      <w:r w:rsidRPr="00304E40">
        <w:rPr>
          <w:rFonts w:ascii="Palatino Linotype" w:hAnsi="Palatino Linotype" w:cs="Arial"/>
          <w:sz w:val="24"/>
          <w:lang w:eastAsia="es-MX"/>
        </w:rPr>
        <w:t xml:space="preserve">No obstante que si bien, por regla general dentro de la </w:t>
      </w:r>
      <w:r w:rsidRPr="00304E40">
        <w:rPr>
          <w:rFonts w:ascii="Palatino Linotype" w:hAnsi="Palatino Linotype" w:cs="Arial"/>
          <w:i/>
          <w:sz w:val="24"/>
          <w:lang w:eastAsia="es-MX"/>
        </w:rPr>
        <w:t xml:space="preserve">nómina </w:t>
      </w:r>
      <w:r w:rsidRPr="00304E40">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304E40">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304E40">
        <w:rPr>
          <w:rFonts w:ascii="Palatino Linotype" w:hAnsi="Palatino Linotype" w:cs="Arial"/>
          <w:b/>
          <w:i/>
          <w:sz w:val="24"/>
          <w:lang w:eastAsia="es-MX"/>
        </w:rPr>
        <w:t>.</w:t>
      </w:r>
    </w:p>
    <w:p w14:paraId="41983A96" w14:textId="77777777" w:rsidR="00304E40" w:rsidRPr="00304E40" w:rsidRDefault="00304E40" w:rsidP="00304E40">
      <w:pPr>
        <w:autoSpaceDE w:val="0"/>
        <w:autoSpaceDN w:val="0"/>
        <w:adjustRightInd w:val="0"/>
        <w:spacing w:before="240" w:after="360" w:line="360" w:lineRule="auto"/>
        <w:jc w:val="both"/>
        <w:rPr>
          <w:rFonts w:ascii="Palatino Linotype" w:hAnsi="Palatino Linotype" w:cs="Arial"/>
          <w:sz w:val="24"/>
          <w:lang w:eastAsia="es-MX"/>
        </w:rPr>
      </w:pPr>
      <w:r w:rsidRPr="00304E40">
        <w:rPr>
          <w:rFonts w:ascii="Palatino Linotype" w:hAnsi="Palatino Linotype" w:cs="Arial"/>
          <w:sz w:val="24"/>
          <w:lang w:eastAsia="es-MX"/>
        </w:rPr>
        <w:lastRenderedPageBreak/>
        <w:t xml:space="preserve">Esto es así, ya que el artículo 81, fracción III, de la Ley de Seguridad del Estado de México, establece lo siguiente: </w:t>
      </w:r>
    </w:p>
    <w:p w14:paraId="080C6210" w14:textId="77777777" w:rsidR="00304E40" w:rsidRPr="00304E40" w:rsidRDefault="00304E40" w:rsidP="00304E40">
      <w:pPr>
        <w:autoSpaceDE w:val="0"/>
        <w:autoSpaceDN w:val="0"/>
        <w:adjustRightInd w:val="0"/>
        <w:spacing w:after="0"/>
        <w:ind w:left="567" w:right="616"/>
        <w:jc w:val="both"/>
        <w:rPr>
          <w:rFonts w:ascii="Palatino Linotype" w:hAnsi="Palatino Linotype" w:cs="Arial"/>
          <w:i/>
          <w:lang w:eastAsia="es-MX"/>
        </w:rPr>
      </w:pPr>
      <w:r w:rsidRPr="00304E40">
        <w:rPr>
          <w:rFonts w:ascii="Palatino Linotype" w:hAnsi="Palatino Linotype" w:cs="Arial"/>
          <w:i/>
          <w:lang w:eastAsia="es-MX"/>
        </w:rPr>
        <w:t>“</w:t>
      </w:r>
      <w:r w:rsidRPr="00304E40">
        <w:rPr>
          <w:rFonts w:ascii="Palatino Linotype" w:hAnsi="Palatino Linotype" w:cs="Arial"/>
          <w:b/>
          <w:i/>
          <w:lang w:eastAsia="es-MX"/>
        </w:rPr>
        <w:t>Artículo 81</w:t>
      </w:r>
      <w:r w:rsidRPr="00304E40">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304E40">
        <w:rPr>
          <w:rFonts w:ascii="Palatino Linotype" w:hAnsi="Palatino Linotype" w:cs="Arial"/>
          <w:b/>
          <w:i/>
          <w:u w:val="single"/>
          <w:lang w:eastAsia="es-MX"/>
        </w:rPr>
        <w:t>esta información se considerará reservada en los casos siguientes</w:t>
      </w:r>
      <w:r w:rsidRPr="00304E40">
        <w:rPr>
          <w:rFonts w:ascii="Palatino Linotype" w:hAnsi="Palatino Linotype" w:cs="Arial"/>
          <w:i/>
          <w:lang w:eastAsia="es-MX"/>
        </w:rPr>
        <w:t>:</w:t>
      </w:r>
    </w:p>
    <w:p w14:paraId="5E1AC3EC" w14:textId="77777777" w:rsidR="00304E40" w:rsidRPr="00304E40" w:rsidRDefault="00304E40" w:rsidP="00304E40">
      <w:pPr>
        <w:autoSpaceDE w:val="0"/>
        <w:autoSpaceDN w:val="0"/>
        <w:adjustRightInd w:val="0"/>
        <w:spacing w:after="0"/>
        <w:ind w:left="567" w:right="616"/>
        <w:jc w:val="both"/>
        <w:rPr>
          <w:rFonts w:ascii="Palatino Linotype" w:hAnsi="Palatino Linotype" w:cs="Arial"/>
          <w:i/>
          <w:lang w:eastAsia="es-MX"/>
        </w:rPr>
      </w:pPr>
      <w:r w:rsidRPr="00304E40">
        <w:rPr>
          <w:rFonts w:ascii="Palatino Linotype" w:hAnsi="Palatino Linotype" w:cs="Arial"/>
          <w:i/>
          <w:lang w:eastAsia="es-MX"/>
        </w:rPr>
        <w:t>(…)</w:t>
      </w:r>
    </w:p>
    <w:p w14:paraId="43DB12D8" w14:textId="77777777" w:rsidR="00304E40" w:rsidRPr="00304E40" w:rsidRDefault="00304E40" w:rsidP="00304E40">
      <w:pPr>
        <w:autoSpaceDE w:val="0"/>
        <w:autoSpaceDN w:val="0"/>
        <w:adjustRightInd w:val="0"/>
        <w:spacing w:after="0"/>
        <w:ind w:left="567" w:right="616"/>
        <w:jc w:val="both"/>
        <w:rPr>
          <w:rFonts w:ascii="Palatino Linotype" w:hAnsi="Palatino Linotype" w:cs="Arial"/>
          <w:lang w:eastAsia="es-MX"/>
        </w:rPr>
      </w:pPr>
      <w:r w:rsidRPr="00304E40">
        <w:rPr>
          <w:rFonts w:ascii="Palatino Linotype" w:hAnsi="Palatino Linotype" w:cs="Arial"/>
          <w:i/>
          <w:lang w:eastAsia="es-MX"/>
        </w:rPr>
        <w:t xml:space="preserve">III. </w:t>
      </w:r>
      <w:r w:rsidRPr="00304E40">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304E40">
        <w:rPr>
          <w:rFonts w:ascii="Palatino Linotype" w:hAnsi="Palatino Linotype" w:cs="Arial"/>
          <w:i/>
          <w:lang w:eastAsia="es-MX"/>
        </w:rPr>
        <w:t>;”</w:t>
      </w:r>
    </w:p>
    <w:p w14:paraId="466EC7B4"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lang w:eastAsia="es-MX"/>
        </w:rPr>
      </w:pPr>
    </w:p>
    <w:p w14:paraId="22F01910"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lang w:eastAsia="es-MX"/>
        </w:rPr>
      </w:pPr>
      <w:r w:rsidRPr="00304E40">
        <w:rPr>
          <w:rFonts w:ascii="Palatino Linotype" w:hAnsi="Palatino Linotype" w:cs="Arial"/>
          <w:sz w:val="24"/>
          <w:lang w:eastAsia="es-MX"/>
        </w:rPr>
        <w:t xml:space="preserve">Por tanto, el </w:t>
      </w:r>
      <w:r w:rsidRPr="00304E40">
        <w:rPr>
          <w:rFonts w:ascii="Palatino Linotype" w:hAnsi="Palatino Linotype" w:cs="Arial"/>
          <w:b/>
          <w:sz w:val="24"/>
          <w:lang w:eastAsia="es-MX"/>
        </w:rPr>
        <w:t>Sujeto Obligado</w:t>
      </w:r>
      <w:r w:rsidRPr="00304E40">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FFE3807"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lang w:eastAsia="es-MX"/>
        </w:rPr>
      </w:pPr>
    </w:p>
    <w:p w14:paraId="06B84DBF" w14:textId="77777777" w:rsidR="00304E40" w:rsidRPr="00304E40" w:rsidRDefault="00304E40" w:rsidP="00304E40">
      <w:pPr>
        <w:autoSpaceDE w:val="0"/>
        <w:autoSpaceDN w:val="0"/>
        <w:adjustRightInd w:val="0"/>
        <w:spacing w:after="0" w:line="360" w:lineRule="auto"/>
        <w:jc w:val="both"/>
        <w:rPr>
          <w:rFonts w:ascii="Palatino Linotype" w:hAnsi="Palatino Linotype" w:cs="Arial"/>
          <w:sz w:val="24"/>
          <w:lang w:eastAsia="es-MX"/>
        </w:rPr>
      </w:pPr>
      <w:r w:rsidRPr="00304E40">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w:t>
      </w:r>
      <w:r w:rsidRPr="00304E40">
        <w:rPr>
          <w:rFonts w:ascii="Palatino Linotype" w:hAnsi="Palatino Linotype" w:cs="Arial"/>
          <w:sz w:val="24"/>
          <w:lang w:eastAsia="es-MX"/>
        </w:rPr>
        <w:lastRenderedPageBreak/>
        <w:t>públicos, con el objeto de que no se haga identificable al titular, y por tanto, se evite poner en riesgo la vida e integridad física con motivo de sus funciones.</w:t>
      </w:r>
    </w:p>
    <w:p w14:paraId="678B4CC2" w14:textId="77777777" w:rsidR="00304E40" w:rsidRPr="00304E40" w:rsidRDefault="00304E40" w:rsidP="00304E40">
      <w:pPr>
        <w:spacing w:after="0" w:line="360" w:lineRule="auto"/>
        <w:jc w:val="both"/>
        <w:rPr>
          <w:rFonts w:ascii="Palatino Linotype" w:hAnsi="Palatino Linotype" w:cs="Arial"/>
          <w:sz w:val="24"/>
          <w:lang w:eastAsia="es-MX"/>
        </w:rPr>
      </w:pPr>
      <w:r w:rsidRPr="00304E40">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60CAD67" w14:textId="77777777" w:rsidR="00304E40" w:rsidRPr="00304E40" w:rsidRDefault="00304E40" w:rsidP="00304E40">
      <w:pPr>
        <w:spacing w:after="0" w:line="360" w:lineRule="auto"/>
        <w:jc w:val="both"/>
        <w:rPr>
          <w:rFonts w:ascii="Palatino Linotype" w:hAnsi="Palatino Linotype" w:cs="Arial"/>
          <w:sz w:val="24"/>
          <w:lang w:eastAsia="es-MX"/>
        </w:rPr>
      </w:pPr>
    </w:p>
    <w:p w14:paraId="0F653D16" w14:textId="77777777" w:rsidR="00304E40" w:rsidRPr="00304E40" w:rsidRDefault="00304E40" w:rsidP="00304E40">
      <w:pPr>
        <w:spacing w:after="0" w:line="360" w:lineRule="auto"/>
        <w:jc w:val="both"/>
        <w:rPr>
          <w:rFonts w:ascii="Palatino Linotype" w:hAnsi="Palatino Linotype"/>
          <w:sz w:val="24"/>
        </w:rPr>
      </w:pPr>
      <w:r w:rsidRPr="00304E40">
        <w:rPr>
          <w:rFonts w:ascii="Palatino Linotype" w:hAnsi="Palatino Linotype" w:cs="Arial"/>
          <w:sz w:val="24"/>
          <w:lang w:eastAsia="es-MX"/>
        </w:rPr>
        <w:t xml:space="preserve">Resulta alusivo por analogía el criterio 06-09 emitido </w:t>
      </w:r>
      <w:r w:rsidRPr="00304E40">
        <w:rPr>
          <w:rFonts w:ascii="Palatino Linotype" w:hAnsi="Palatino Linotype"/>
          <w:sz w:val="24"/>
        </w:rPr>
        <w:t>por el entonces IFAI, ahora INAI que a la letra dice:</w:t>
      </w:r>
    </w:p>
    <w:p w14:paraId="39E5215A" w14:textId="77777777" w:rsidR="00304E40" w:rsidRPr="00304E40" w:rsidRDefault="00304E40" w:rsidP="00304E40">
      <w:pPr>
        <w:spacing w:before="240" w:after="240"/>
        <w:ind w:left="567" w:right="616"/>
        <w:jc w:val="both"/>
        <w:rPr>
          <w:rFonts w:ascii="Palatino Linotype" w:hAnsi="Palatino Linotype"/>
          <w:i/>
          <w:shd w:val="clear" w:color="auto" w:fill="FFFFFF"/>
        </w:rPr>
      </w:pPr>
      <w:r w:rsidRPr="00304E40">
        <w:rPr>
          <w:rFonts w:ascii="Palatino Linotype" w:hAnsi="Palatino Linotype"/>
          <w:i/>
        </w:rPr>
        <w:t>“</w:t>
      </w:r>
      <w:r w:rsidRPr="00304E40">
        <w:rPr>
          <w:rFonts w:ascii="Palatino Linotype" w:eastAsia="Arial" w:hAnsi="Palatino Linotype" w:cs="Arial"/>
          <w:b/>
          <w:i/>
          <w:spacing w:val="-1"/>
          <w:u w:val="single"/>
        </w:rPr>
        <w:t>N</w:t>
      </w:r>
      <w:r w:rsidRPr="00304E40">
        <w:rPr>
          <w:rFonts w:ascii="Palatino Linotype" w:eastAsia="Arial" w:hAnsi="Palatino Linotype" w:cs="Arial"/>
          <w:b/>
          <w:i/>
          <w:u w:val="single"/>
        </w:rPr>
        <w:t>ombres</w:t>
      </w:r>
      <w:r w:rsidRPr="00304E40">
        <w:rPr>
          <w:rFonts w:ascii="Palatino Linotype" w:eastAsia="Arial" w:hAnsi="Palatino Linotype" w:cs="Arial"/>
          <w:b/>
          <w:i/>
          <w:spacing w:val="2"/>
          <w:u w:val="single"/>
        </w:rPr>
        <w:t xml:space="preserve"> </w:t>
      </w:r>
      <w:r w:rsidRPr="00304E40">
        <w:rPr>
          <w:rFonts w:ascii="Palatino Linotype" w:eastAsia="Arial" w:hAnsi="Palatino Linotype" w:cs="Arial"/>
          <w:b/>
          <w:i/>
          <w:u w:val="single"/>
        </w:rPr>
        <w:t>de</w:t>
      </w:r>
      <w:r w:rsidRPr="00304E40">
        <w:rPr>
          <w:rFonts w:ascii="Palatino Linotype" w:eastAsia="Arial" w:hAnsi="Palatino Linotype" w:cs="Arial"/>
          <w:b/>
          <w:i/>
          <w:spacing w:val="5"/>
          <w:u w:val="single"/>
        </w:rPr>
        <w:t xml:space="preserve"> </w:t>
      </w:r>
      <w:r w:rsidRPr="00304E40">
        <w:rPr>
          <w:rFonts w:ascii="Palatino Linotype" w:eastAsia="Arial" w:hAnsi="Palatino Linotype" w:cs="Arial"/>
          <w:b/>
          <w:i/>
          <w:u w:val="single"/>
        </w:rPr>
        <w:t>s</w:t>
      </w:r>
      <w:r w:rsidRPr="00304E40">
        <w:rPr>
          <w:rFonts w:ascii="Palatino Linotype" w:eastAsia="Arial" w:hAnsi="Palatino Linotype" w:cs="Arial"/>
          <w:b/>
          <w:i/>
          <w:spacing w:val="-3"/>
          <w:u w:val="single"/>
        </w:rPr>
        <w:t>e</w:t>
      </w:r>
      <w:r w:rsidRPr="00304E40">
        <w:rPr>
          <w:rFonts w:ascii="Palatino Linotype" w:eastAsia="Arial" w:hAnsi="Palatino Linotype" w:cs="Arial"/>
          <w:b/>
          <w:i/>
          <w:u w:val="single"/>
        </w:rPr>
        <w:t>r</w:t>
      </w:r>
      <w:r w:rsidRPr="00304E40">
        <w:rPr>
          <w:rFonts w:ascii="Palatino Linotype" w:eastAsia="Arial" w:hAnsi="Palatino Linotype" w:cs="Arial"/>
          <w:b/>
          <w:i/>
          <w:spacing w:val="-2"/>
          <w:u w:val="single"/>
        </w:rPr>
        <w:t>v</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o</w:t>
      </w:r>
      <w:r w:rsidRPr="00304E40">
        <w:rPr>
          <w:rFonts w:ascii="Palatino Linotype" w:eastAsia="Arial" w:hAnsi="Palatino Linotype" w:cs="Arial"/>
          <w:b/>
          <w:i/>
          <w:u w:val="single"/>
        </w:rPr>
        <w:t>r</w:t>
      </w:r>
      <w:r w:rsidRPr="00304E40">
        <w:rPr>
          <w:rFonts w:ascii="Palatino Linotype" w:eastAsia="Arial" w:hAnsi="Palatino Linotype" w:cs="Arial"/>
          <w:b/>
          <w:i/>
          <w:spacing w:val="-2"/>
          <w:u w:val="single"/>
        </w:rPr>
        <w:t>e</w:t>
      </w:r>
      <w:r w:rsidRPr="00304E40">
        <w:rPr>
          <w:rFonts w:ascii="Palatino Linotype" w:eastAsia="Arial" w:hAnsi="Palatino Linotype" w:cs="Arial"/>
          <w:b/>
          <w:i/>
          <w:u w:val="single"/>
        </w:rPr>
        <w:t>s</w:t>
      </w:r>
      <w:r w:rsidRPr="00304E40">
        <w:rPr>
          <w:rFonts w:ascii="Palatino Linotype" w:eastAsia="Arial" w:hAnsi="Palatino Linotype" w:cs="Arial"/>
          <w:b/>
          <w:i/>
          <w:spacing w:val="5"/>
          <w:u w:val="single"/>
        </w:rPr>
        <w:t xml:space="preserve"> </w:t>
      </w:r>
      <w:r w:rsidRPr="00304E40">
        <w:rPr>
          <w:rFonts w:ascii="Palatino Linotype" w:eastAsia="Arial" w:hAnsi="Palatino Linotype" w:cs="Arial"/>
          <w:b/>
          <w:i/>
          <w:u w:val="single"/>
        </w:rPr>
        <w:t>p</w:t>
      </w:r>
      <w:r w:rsidRPr="00304E40">
        <w:rPr>
          <w:rFonts w:ascii="Palatino Linotype" w:eastAsia="Arial" w:hAnsi="Palatino Linotype" w:cs="Arial"/>
          <w:b/>
          <w:i/>
          <w:spacing w:val="-1"/>
          <w:u w:val="single"/>
        </w:rPr>
        <w:t>ú</w:t>
      </w:r>
      <w:r w:rsidRPr="00304E40">
        <w:rPr>
          <w:rFonts w:ascii="Palatino Linotype" w:eastAsia="Arial" w:hAnsi="Palatino Linotype" w:cs="Arial"/>
          <w:b/>
          <w:i/>
          <w:u w:val="single"/>
        </w:rPr>
        <w:t>b</w:t>
      </w:r>
      <w:r w:rsidRPr="00304E40">
        <w:rPr>
          <w:rFonts w:ascii="Palatino Linotype" w:eastAsia="Arial" w:hAnsi="Palatino Linotype" w:cs="Arial"/>
          <w:b/>
          <w:i/>
          <w:spacing w:val="-2"/>
          <w:u w:val="single"/>
        </w:rPr>
        <w:t>l</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c</w:t>
      </w:r>
      <w:r w:rsidRPr="00304E40">
        <w:rPr>
          <w:rFonts w:ascii="Palatino Linotype" w:eastAsia="Arial" w:hAnsi="Palatino Linotype" w:cs="Arial"/>
          <w:b/>
          <w:i/>
          <w:spacing w:val="-1"/>
          <w:u w:val="single"/>
        </w:rPr>
        <w:t>o</w:t>
      </w:r>
      <w:r w:rsidRPr="00304E40">
        <w:rPr>
          <w:rFonts w:ascii="Palatino Linotype" w:eastAsia="Arial" w:hAnsi="Palatino Linotype" w:cs="Arial"/>
          <w:b/>
          <w:i/>
          <w:u w:val="single"/>
        </w:rPr>
        <w:t>s</w:t>
      </w:r>
      <w:r w:rsidRPr="00304E40">
        <w:rPr>
          <w:rFonts w:ascii="Palatino Linotype" w:eastAsia="Arial" w:hAnsi="Palatino Linotype" w:cs="Arial"/>
          <w:b/>
          <w:i/>
          <w:spacing w:val="3"/>
          <w:u w:val="single"/>
        </w:rPr>
        <w:t xml:space="preserve"> </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e</w:t>
      </w:r>
      <w:r w:rsidRPr="00304E40">
        <w:rPr>
          <w:rFonts w:ascii="Palatino Linotype" w:eastAsia="Arial" w:hAnsi="Palatino Linotype" w:cs="Arial"/>
          <w:b/>
          <w:i/>
          <w:u w:val="single"/>
        </w:rPr>
        <w:t>dica</w:t>
      </w:r>
      <w:r w:rsidRPr="00304E40">
        <w:rPr>
          <w:rFonts w:ascii="Palatino Linotype" w:eastAsia="Arial" w:hAnsi="Palatino Linotype" w:cs="Arial"/>
          <w:b/>
          <w:i/>
          <w:spacing w:val="-1"/>
          <w:u w:val="single"/>
        </w:rPr>
        <w:t>d</w:t>
      </w:r>
      <w:r w:rsidRPr="00304E40">
        <w:rPr>
          <w:rFonts w:ascii="Palatino Linotype" w:eastAsia="Arial" w:hAnsi="Palatino Linotype" w:cs="Arial"/>
          <w:b/>
          <w:i/>
          <w:u w:val="single"/>
        </w:rPr>
        <w:t>os a</w:t>
      </w:r>
      <w:r w:rsidRPr="00304E40">
        <w:rPr>
          <w:rFonts w:ascii="Palatino Linotype" w:eastAsia="Arial" w:hAnsi="Palatino Linotype" w:cs="Arial"/>
          <w:b/>
          <w:i/>
          <w:spacing w:val="5"/>
          <w:u w:val="single"/>
        </w:rPr>
        <w:t xml:space="preserve"> </w:t>
      </w:r>
      <w:r w:rsidRPr="00304E40">
        <w:rPr>
          <w:rFonts w:ascii="Palatino Linotype" w:eastAsia="Arial" w:hAnsi="Palatino Linotype" w:cs="Arial"/>
          <w:b/>
          <w:i/>
          <w:u w:val="single"/>
        </w:rPr>
        <w:t>a</w:t>
      </w:r>
      <w:r w:rsidRPr="00304E40">
        <w:rPr>
          <w:rFonts w:ascii="Palatino Linotype" w:eastAsia="Arial" w:hAnsi="Palatino Linotype" w:cs="Arial"/>
          <w:b/>
          <w:i/>
          <w:spacing w:val="-1"/>
          <w:u w:val="single"/>
        </w:rPr>
        <w:t>c</w:t>
      </w:r>
      <w:r w:rsidRPr="00304E40">
        <w:rPr>
          <w:rFonts w:ascii="Palatino Linotype" w:eastAsia="Arial" w:hAnsi="Palatino Linotype" w:cs="Arial"/>
          <w:b/>
          <w:i/>
          <w:spacing w:val="-2"/>
          <w:u w:val="single"/>
        </w:rPr>
        <w:t>t</w:t>
      </w:r>
      <w:r w:rsidRPr="00304E40">
        <w:rPr>
          <w:rFonts w:ascii="Palatino Linotype" w:eastAsia="Arial" w:hAnsi="Palatino Linotype" w:cs="Arial"/>
          <w:b/>
          <w:i/>
          <w:spacing w:val="1"/>
          <w:u w:val="single"/>
        </w:rPr>
        <w:t>i</w:t>
      </w:r>
      <w:r w:rsidRPr="00304E40">
        <w:rPr>
          <w:rFonts w:ascii="Palatino Linotype" w:eastAsia="Arial" w:hAnsi="Palatino Linotype" w:cs="Arial"/>
          <w:b/>
          <w:i/>
          <w:spacing w:val="-3"/>
          <w:u w:val="single"/>
        </w:rPr>
        <w:t>v</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a</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e</w:t>
      </w:r>
      <w:r w:rsidRPr="00304E40">
        <w:rPr>
          <w:rFonts w:ascii="Palatino Linotype" w:eastAsia="Arial" w:hAnsi="Palatino Linotype" w:cs="Arial"/>
          <w:b/>
          <w:i/>
          <w:u w:val="single"/>
        </w:rPr>
        <w:t>s</w:t>
      </w:r>
      <w:r w:rsidRPr="00304E40">
        <w:rPr>
          <w:rFonts w:ascii="Palatino Linotype" w:eastAsia="Arial" w:hAnsi="Palatino Linotype" w:cs="Arial"/>
          <w:b/>
          <w:i/>
          <w:spacing w:val="5"/>
          <w:u w:val="single"/>
        </w:rPr>
        <w:t xml:space="preserve"> </w:t>
      </w:r>
      <w:r w:rsidRPr="00304E40">
        <w:rPr>
          <w:rFonts w:ascii="Palatino Linotype" w:eastAsia="Arial" w:hAnsi="Palatino Linotype" w:cs="Arial"/>
          <w:b/>
          <w:i/>
          <w:u w:val="single"/>
        </w:rPr>
        <w:t>en ma</w:t>
      </w:r>
      <w:r w:rsidRPr="00304E40">
        <w:rPr>
          <w:rFonts w:ascii="Palatino Linotype" w:eastAsia="Arial" w:hAnsi="Palatino Linotype" w:cs="Arial"/>
          <w:b/>
          <w:i/>
          <w:spacing w:val="1"/>
          <w:u w:val="single"/>
        </w:rPr>
        <w:t>t</w:t>
      </w:r>
      <w:r w:rsidRPr="00304E40">
        <w:rPr>
          <w:rFonts w:ascii="Palatino Linotype" w:eastAsia="Arial" w:hAnsi="Palatino Linotype" w:cs="Arial"/>
          <w:b/>
          <w:i/>
          <w:spacing w:val="-3"/>
          <w:u w:val="single"/>
        </w:rPr>
        <w:t>e</w:t>
      </w:r>
      <w:r w:rsidRPr="00304E40">
        <w:rPr>
          <w:rFonts w:ascii="Palatino Linotype" w:eastAsia="Arial" w:hAnsi="Palatino Linotype" w:cs="Arial"/>
          <w:b/>
          <w:i/>
          <w:spacing w:val="-2"/>
          <w:u w:val="single"/>
        </w:rPr>
        <w:t>r</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a</w:t>
      </w:r>
      <w:r w:rsidRPr="00304E40">
        <w:rPr>
          <w:rFonts w:ascii="Palatino Linotype" w:eastAsia="Arial" w:hAnsi="Palatino Linotype" w:cs="Arial"/>
          <w:b/>
          <w:i/>
          <w:spacing w:val="5"/>
          <w:u w:val="single"/>
        </w:rPr>
        <w:t xml:space="preserve"> </w:t>
      </w:r>
      <w:r w:rsidRPr="00304E40">
        <w:rPr>
          <w:rFonts w:ascii="Palatino Linotype" w:eastAsia="Arial" w:hAnsi="Palatino Linotype" w:cs="Arial"/>
          <w:b/>
          <w:i/>
          <w:u w:val="single"/>
        </w:rPr>
        <w:t>de</w:t>
      </w:r>
      <w:r w:rsidRPr="00304E40">
        <w:rPr>
          <w:rFonts w:ascii="Palatino Linotype" w:eastAsia="Arial" w:hAnsi="Palatino Linotype" w:cs="Arial"/>
          <w:b/>
          <w:i/>
          <w:spacing w:val="2"/>
          <w:u w:val="single"/>
        </w:rPr>
        <w:t xml:space="preserve"> </w:t>
      </w:r>
      <w:r w:rsidRPr="00304E40">
        <w:rPr>
          <w:rFonts w:ascii="Palatino Linotype" w:eastAsia="Arial" w:hAnsi="Palatino Linotype" w:cs="Arial"/>
          <w:b/>
          <w:i/>
          <w:u w:val="single"/>
        </w:rPr>
        <w:t>s</w:t>
      </w:r>
      <w:r w:rsidRPr="00304E40">
        <w:rPr>
          <w:rFonts w:ascii="Palatino Linotype" w:eastAsia="Arial" w:hAnsi="Palatino Linotype" w:cs="Arial"/>
          <w:b/>
          <w:i/>
          <w:spacing w:val="-1"/>
          <w:u w:val="single"/>
        </w:rPr>
        <w:t>e</w:t>
      </w:r>
      <w:r w:rsidRPr="00304E40">
        <w:rPr>
          <w:rFonts w:ascii="Palatino Linotype" w:eastAsia="Arial" w:hAnsi="Palatino Linotype" w:cs="Arial"/>
          <w:b/>
          <w:i/>
          <w:u w:val="single"/>
        </w:rPr>
        <w:t>g</w:t>
      </w:r>
      <w:r w:rsidRPr="00304E40">
        <w:rPr>
          <w:rFonts w:ascii="Palatino Linotype" w:eastAsia="Arial" w:hAnsi="Palatino Linotype" w:cs="Arial"/>
          <w:b/>
          <w:i/>
          <w:spacing w:val="-3"/>
          <w:u w:val="single"/>
        </w:rPr>
        <w:t>u</w:t>
      </w:r>
      <w:r w:rsidRPr="00304E40">
        <w:rPr>
          <w:rFonts w:ascii="Palatino Linotype" w:eastAsia="Arial" w:hAnsi="Palatino Linotype" w:cs="Arial"/>
          <w:b/>
          <w:i/>
          <w:u w:val="single"/>
        </w:rPr>
        <w:t>r</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a</w:t>
      </w:r>
      <w:r w:rsidRPr="00304E40">
        <w:rPr>
          <w:rFonts w:ascii="Palatino Linotype" w:eastAsia="Arial" w:hAnsi="Palatino Linotype" w:cs="Arial"/>
          <w:b/>
          <w:i/>
          <w:spacing w:val="-3"/>
          <w:u w:val="single"/>
        </w:rPr>
        <w:t>d</w:t>
      </w:r>
      <w:r w:rsidRPr="00304E40">
        <w:rPr>
          <w:rFonts w:ascii="Palatino Linotype" w:eastAsia="Arial" w:hAnsi="Palatino Linotype" w:cs="Arial"/>
          <w:b/>
          <w:i/>
          <w:u w:val="single"/>
        </w:rPr>
        <w:t>, p</w:t>
      </w:r>
      <w:r w:rsidRPr="00304E40">
        <w:rPr>
          <w:rFonts w:ascii="Palatino Linotype" w:eastAsia="Arial" w:hAnsi="Palatino Linotype" w:cs="Arial"/>
          <w:b/>
          <w:i/>
          <w:spacing w:val="-1"/>
          <w:u w:val="single"/>
        </w:rPr>
        <w:t>o</w:t>
      </w:r>
      <w:r w:rsidRPr="00304E40">
        <w:rPr>
          <w:rFonts w:ascii="Palatino Linotype" w:eastAsia="Arial" w:hAnsi="Palatino Linotype" w:cs="Arial"/>
          <w:b/>
          <w:i/>
          <w:u w:val="single"/>
        </w:rPr>
        <w:t>r</w:t>
      </w:r>
      <w:r w:rsidRPr="00304E40">
        <w:rPr>
          <w:rFonts w:ascii="Palatino Linotype" w:eastAsia="Arial" w:hAnsi="Palatino Linotype" w:cs="Arial"/>
          <w:b/>
          <w:i/>
          <w:spacing w:val="11"/>
          <w:u w:val="single"/>
        </w:rPr>
        <w:t xml:space="preserve"> </w:t>
      </w:r>
      <w:r w:rsidRPr="00304E40">
        <w:rPr>
          <w:rFonts w:ascii="Palatino Linotype" w:eastAsia="Arial" w:hAnsi="Palatino Linotype" w:cs="Arial"/>
          <w:b/>
          <w:i/>
          <w:u w:val="single"/>
        </w:rPr>
        <w:t>e</w:t>
      </w:r>
      <w:r w:rsidRPr="00304E40">
        <w:rPr>
          <w:rFonts w:ascii="Palatino Linotype" w:eastAsia="Arial" w:hAnsi="Palatino Linotype" w:cs="Arial"/>
          <w:b/>
          <w:i/>
          <w:spacing w:val="-1"/>
          <w:u w:val="single"/>
        </w:rPr>
        <w:t>x</w:t>
      </w:r>
      <w:r w:rsidRPr="00304E40">
        <w:rPr>
          <w:rFonts w:ascii="Palatino Linotype" w:eastAsia="Arial" w:hAnsi="Palatino Linotype" w:cs="Arial"/>
          <w:b/>
          <w:i/>
          <w:u w:val="single"/>
        </w:rPr>
        <w:t>c</w:t>
      </w:r>
      <w:r w:rsidRPr="00304E40">
        <w:rPr>
          <w:rFonts w:ascii="Palatino Linotype" w:eastAsia="Arial" w:hAnsi="Palatino Linotype" w:cs="Arial"/>
          <w:b/>
          <w:i/>
          <w:spacing w:val="-1"/>
          <w:u w:val="single"/>
        </w:rPr>
        <w:t>e</w:t>
      </w:r>
      <w:r w:rsidRPr="00304E40">
        <w:rPr>
          <w:rFonts w:ascii="Palatino Linotype" w:eastAsia="Arial" w:hAnsi="Palatino Linotype" w:cs="Arial"/>
          <w:b/>
          <w:i/>
          <w:u w:val="single"/>
        </w:rPr>
        <w:t>p</w:t>
      </w:r>
      <w:r w:rsidRPr="00304E40">
        <w:rPr>
          <w:rFonts w:ascii="Palatino Linotype" w:eastAsia="Arial" w:hAnsi="Palatino Linotype" w:cs="Arial"/>
          <w:b/>
          <w:i/>
          <w:spacing w:val="-1"/>
          <w:u w:val="single"/>
        </w:rPr>
        <w:t>c</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ón</w:t>
      </w:r>
      <w:r w:rsidRPr="00304E40">
        <w:rPr>
          <w:rFonts w:ascii="Palatino Linotype" w:eastAsia="Arial" w:hAnsi="Palatino Linotype" w:cs="Arial"/>
          <w:b/>
          <w:i/>
          <w:spacing w:val="10"/>
          <w:u w:val="single"/>
        </w:rPr>
        <w:t xml:space="preserve"> </w:t>
      </w:r>
      <w:r w:rsidRPr="00304E40">
        <w:rPr>
          <w:rFonts w:ascii="Palatino Linotype" w:eastAsia="Arial" w:hAnsi="Palatino Linotype" w:cs="Arial"/>
          <w:b/>
          <w:i/>
          <w:u w:val="single"/>
        </w:rPr>
        <w:t>p</w:t>
      </w:r>
      <w:r w:rsidRPr="00304E40">
        <w:rPr>
          <w:rFonts w:ascii="Palatino Linotype" w:eastAsia="Arial" w:hAnsi="Palatino Linotype" w:cs="Arial"/>
          <w:b/>
          <w:i/>
          <w:spacing w:val="-1"/>
          <w:u w:val="single"/>
        </w:rPr>
        <w:t>u</w:t>
      </w:r>
      <w:r w:rsidRPr="00304E40">
        <w:rPr>
          <w:rFonts w:ascii="Palatino Linotype" w:eastAsia="Arial" w:hAnsi="Palatino Linotype" w:cs="Arial"/>
          <w:b/>
          <w:i/>
          <w:u w:val="single"/>
        </w:rPr>
        <w:t>e</w:t>
      </w:r>
      <w:r w:rsidRPr="00304E40">
        <w:rPr>
          <w:rFonts w:ascii="Palatino Linotype" w:eastAsia="Arial" w:hAnsi="Palatino Linotype" w:cs="Arial"/>
          <w:b/>
          <w:i/>
          <w:spacing w:val="-1"/>
          <w:u w:val="single"/>
        </w:rPr>
        <w:t>d</w:t>
      </w:r>
      <w:r w:rsidRPr="00304E40">
        <w:rPr>
          <w:rFonts w:ascii="Palatino Linotype" w:eastAsia="Arial" w:hAnsi="Palatino Linotype" w:cs="Arial"/>
          <w:b/>
          <w:i/>
          <w:u w:val="single"/>
        </w:rPr>
        <w:t>en</w:t>
      </w:r>
      <w:r w:rsidRPr="00304E40">
        <w:rPr>
          <w:rFonts w:ascii="Palatino Linotype" w:eastAsia="Arial" w:hAnsi="Palatino Linotype" w:cs="Arial"/>
          <w:b/>
          <w:i/>
          <w:spacing w:val="7"/>
          <w:u w:val="single"/>
        </w:rPr>
        <w:t xml:space="preserve"> </w:t>
      </w:r>
      <w:r w:rsidRPr="00304E40">
        <w:rPr>
          <w:rFonts w:ascii="Palatino Linotype" w:eastAsia="Arial" w:hAnsi="Palatino Linotype" w:cs="Arial"/>
          <w:b/>
          <w:i/>
          <w:u w:val="single"/>
        </w:rPr>
        <w:t>c</w:t>
      </w:r>
      <w:r w:rsidRPr="00304E40">
        <w:rPr>
          <w:rFonts w:ascii="Palatino Linotype" w:eastAsia="Arial" w:hAnsi="Palatino Linotype" w:cs="Arial"/>
          <w:b/>
          <w:i/>
          <w:spacing w:val="-1"/>
          <w:u w:val="single"/>
        </w:rPr>
        <w:t>o</w:t>
      </w:r>
      <w:r w:rsidRPr="00304E40">
        <w:rPr>
          <w:rFonts w:ascii="Palatino Linotype" w:eastAsia="Arial" w:hAnsi="Palatino Linotype" w:cs="Arial"/>
          <w:b/>
          <w:i/>
          <w:u w:val="single"/>
        </w:rPr>
        <w:t>n</w:t>
      </w:r>
      <w:r w:rsidRPr="00304E40">
        <w:rPr>
          <w:rFonts w:ascii="Palatino Linotype" w:eastAsia="Arial" w:hAnsi="Palatino Linotype" w:cs="Arial"/>
          <w:b/>
          <w:i/>
          <w:spacing w:val="-1"/>
          <w:u w:val="single"/>
        </w:rPr>
        <w:t>s</w:t>
      </w:r>
      <w:r w:rsidRPr="00304E40">
        <w:rPr>
          <w:rFonts w:ascii="Palatino Linotype" w:eastAsia="Arial" w:hAnsi="Palatino Linotype" w:cs="Arial"/>
          <w:b/>
          <w:i/>
          <w:spacing w:val="1"/>
          <w:u w:val="single"/>
        </w:rPr>
        <w:t>i</w:t>
      </w:r>
      <w:r w:rsidRPr="00304E40">
        <w:rPr>
          <w:rFonts w:ascii="Palatino Linotype" w:eastAsia="Arial" w:hAnsi="Palatino Linotype" w:cs="Arial"/>
          <w:b/>
          <w:i/>
          <w:u w:val="single"/>
        </w:rPr>
        <w:t>d</w:t>
      </w:r>
      <w:r w:rsidRPr="00304E40">
        <w:rPr>
          <w:rFonts w:ascii="Palatino Linotype" w:eastAsia="Arial" w:hAnsi="Palatino Linotype" w:cs="Arial"/>
          <w:b/>
          <w:i/>
          <w:spacing w:val="-1"/>
          <w:u w:val="single"/>
        </w:rPr>
        <w:t>e</w:t>
      </w:r>
      <w:r w:rsidRPr="00304E40">
        <w:rPr>
          <w:rFonts w:ascii="Palatino Linotype" w:eastAsia="Arial" w:hAnsi="Palatino Linotype" w:cs="Arial"/>
          <w:b/>
          <w:i/>
          <w:u w:val="single"/>
        </w:rPr>
        <w:t>rarse</w:t>
      </w:r>
      <w:r w:rsidRPr="00304E40">
        <w:rPr>
          <w:rFonts w:ascii="Palatino Linotype" w:eastAsia="Arial" w:hAnsi="Palatino Linotype" w:cs="Arial"/>
          <w:b/>
          <w:i/>
          <w:spacing w:val="8"/>
          <w:u w:val="single"/>
        </w:rPr>
        <w:t xml:space="preserve"> </w:t>
      </w:r>
      <w:r w:rsidRPr="00304E40">
        <w:rPr>
          <w:rFonts w:ascii="Palatino Linotype" w:eastAsia="Arial" w:hAnsi="Palatino Linotype" w:cs="Arial"/>
          <w:b/>
          <w:i/>
          <w:spacing w:val="1"/>
          <w:u w:val="single"/>
        </w:rPr>
        <w:t>i</w:t>
      </w:r>
      <w:r w:rsidRPr="00304E40">
        <w:rPr>
          <w:rFonts w:ascii="Palatino Linotype" w:eastAsia="Arial" w:hAnsi="Palatino Linotype" w:cs="Arial"/>
          <w:b/>
          <w:i/>
          <w:spacing w:val="-3"/>
          <w:u w:val="single"/>
        </w:rPr>
        <w:t>n</w:t>
      </w:r>
      <w:r w:rsidRPr="00304E40">
        <w:rPr>
          <w:rFonts w:ascii="Palatino Linotype" w:eastAsia="Arial" w:hAnsi="Palatino Linotype" w:cs="Arial"/>
          <w:b/>
          <w:i/>
          <w:spacing w:val="1"/>
          <w:u w:val="single"/>
        </w:rPr>
        <w:t>f</w:t>
      </w:r>
      <w:r w:rsidRPr="00304E40">
        <w:rPr>
          <w:rFonts w:ascii="Palatino Linotype" w:eastAsia="Arial" w:hAnsi="Palatino Linotype" w:cs="Arial"/>
          <w:b/>
          <w:i/>
          <w:u w:val="single"/>
        </w:rPr>
        <w:t>orm</w:t>
      </w:r>
      <w:r w:rsidRPr="00304E40">
        <w:rPr>
          <w:rFonts w:ascii="Palatino Linotype" w:eastAsia="Arial" w:hAnsi="Palatino Linotype" w:cs="Arial"/>
          <w:b/>
          <w:i/>
          <w:spacing w:val="-2"/>
          <w:u w:val="single"/>
        </w:rPr>
        <w:t>a</w:t>
      </w:r>
      <w:r w:rsidRPr="00304E40">
        <w:rPr>
          <w:rFonts w:ascii="Palatino Linotype" w:eastAsia="Arial" w:hAnsi="Palatino Linotype" w:cs="Arial"/>
          <w:b/>
          <w:i/>
          <w:u w:val="single"/>
        </w:rPr>
        <w:t>ción</w:t>
      </w:r>
      <w:r w:rsidRPr="00304E40">
        <w:rPr>
          <w:rFonts w:ascii="Palatino Linotype" w:eastAsia="Arial" w:hAnsi="Palatino Linotype" w:cs="Arial"/>
          <w:b/>
          <w:i/>
          <w:spacing w:val="10"/>
          <w:u w:val="single"/>
        </w:rPr>
        <w:t xml:space="preserve"> </w:t>
      </w:r>
      <w:r w:rsidRPr="00304E40">
        <w:rPr>
          <w:rFonts w:ascii="Palatino Linotype" w:eastAsia="Arial" w:hAnsi="Palatino Linotype" w:cs="Arial"/>
          <w:b/>
          <w:i/>
          <w:u w:val="single"/>
        </w:rPr>
        <w:t>reser</w:t>
      </w:r>
      <w:r w:rsidRPr="00304E40">
        <w:rPr>
          <w:rFonts w:ascii="Palatino Linotype" w:eastAsia="Arial" w:hAnsi="Palatino Linotype" w:cs="Arial"/>
          <w:b/>
          <w:i/>
          <w:spacing w:val="-3"/>
          <w:u w:val="single"/>
        </w:rPr>
        <w:t>v</w:t>
      </w:r>
      <w:r w:rsidRPr="00304E40">
        <w:rPr>
          <w:rFonts w:ascii="Palatino Linotype" w:eastAsia="Arial" w:hAnsi="Palatino Linotype" w:cs="Arial"/>
          <w:b/>
          <w:i/>
          <w:u w:val="single"/>
        </w:rPr>
        <w:t>a</w:t>
      </w:r>
      <w:r w:rsidRPr="00304E40">
        <w:rPr>
          <w:rFonts w:ascii="Palatino Linotype" w:eastAsia="Arial" w:hAnsi="Palatino Linotype" w:cs="Arial"/>
          <w:b/>
          <w:i/>
          <w:spacing w:val="-1"/>
          <w:u w:val="single"/>
        </w:rPr>
        <w:t>d</w:t>
      </w:r>
      <w:r w:rsidRPr="00304E40">
        <w:rPr>
          <w:rFonts w:ascii="Palatino Linotype" w:eastAsia="Arial" w:hAnsi="Palatino Linotype" w:cs="Arial"/>
          <w:b/>
          <w:i/>
          <w:u w:val="single"/>
        </w:rPr>
        <w:t>a.</w:t>
      </w:r>
      <w:r w:rsidRPr="00304E40">
        <w:rPr>
          <w:rFonts w:ascii="Palatino Linotype" w:eastAsia="Arial" w:hAnsi="Palatino Linotype" w:cs="Arial"/>
          <w:b/>
          <w:i/>
          <w:spacing w:val="14"/>
        </w:rPr>
        <w:t xml:space="preserve"> </w:t>
      </w:r>
      <w:r w:rsidRPr="00304E40">
        <w:rPr>
          <w:rFonts w:ascii="Palatino Linotype" w:eastAsia="Arial" w:hAnsi="Palatino Linotype" w:cs="Arial"/>
          <w:i/>
          <w:spacing w:val="-1"/>
        </w:rPr>
        <w:t>D</w:t>
      </w:r>
      <w:r w:rsidRPr="00304E40">
        <w:rPr>
          <w:rFonts w:ascii="Palatino Linotype" w:eastAsia="Arial" w:hAnsi="Palatino Linotype" w:cs="Arial"/>
          <w:i/>
        </w:rPr>
        <w:t>e</w:t>
      </w:r>
      <w:r w:rsidRPr="00304E40">
        <w:rPr>
          <w:rFonts w:ascii="Palatino Linotype" w:eastAsia="Arial" w:hAnsi="Palatino Linotype" w:cs="Arial"/>
          <w:i/>
          <w:spacing w:val="1"/>
        </w:rPr>
        <w:t xml:space="preserve"> </w:t>
      </w:r>
      <w:r w:rsidRPr="00304E40">
        <w:rPr>
          <w:rFonts w:ascii="Palatino Linotype" w:eastAsia="Arial" w:hAnsi="Palatino Linotype" w:cs="Arial"/>
          <w:i/>
        </w:rPr>
        <w:t>c</w:t>
      </w:r>
      <w:r w:rsidRPr="00304E40">
        <w:rPr>
          <w:rFonts w:ascii="Palatino Linotype" w:eastAsia="Arial" w:hAnsi="Palatino Linotype" w:cs="Arial"/>
          <w:i/>
          <w:spacing w:val="-3"/>
        </w:rPr>
        <w:t>on</w:t>
      </w:r>
      <w:r w:rsidRPr="00304E40">
        <w:rPr>
          <w:rFonts w:ascii="Palatino Linotype" w:eastAsia="Arial" w:hAnsi="Palatino Linotype" w:cs="Arial"/>
          <w:i/>
          <w:spacing w:val="3"/>
        </w:rPr>
        <w:t>f</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spacing w:val="1"/>
        </w:rPr>
        <w:t>m</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d</w:t>
      </w:r>
      <w:r w:rsidRPr="00304E40">
        <w:rPr>
          <w:rFonts w:ascii="Palatino Linotype" w:eastAsia="Arial" w:hAnsi="Palatino Linotype" w:cs="Arial"/>
          <w:i/>
          <w:spacing w:val="3"/>
        </w:rPr>
        <w:t xml:space="preserve"> </w:t>
      </w:r>
      <w:r w:rsidRPr="00304E40">
        <w:rPr>
          <w:rFonts w:ascii="Palatino Linotype" w:eastAsia="Arial" w:hAnsi="Palatino Linotype" w:cs="Arial"/>
          <w:i/>
        </w:rPr>
        <w:t>con el ar</w:t>
      </w:r>
      <w:r w:rsidRPr="00304E40">
        <w:rPr>
          <w:rFonts w:ascii="Palatino Linotype" w:eastAsia="Arial" w:hAnsi="Palatino Linotype" w:cs="Arial"/>
          <w:i/>
          <w:spacing w:val="1"/>
        </w:rPr>
        <w:t>t</w:t>
      </w:r>
      <w:r w:rsidRPr="00304E40">
        <w:rPr>
          <w:rFonts w:ascii="Palatino Linotype" w:eastAsia="Arial" w:hAnsi="Palatino Linotype" w:cs="Arial"/>
          <w:i/>
          <w:spacing w:val="-4"/>
        </w:rPr>
        <w:t>í</w:t>
      </w:r>
      <w:r w:rsidRPr="00304E40">
        <w:rPr>
          <w:rFonts w:ascii="Palatino Linotype" w:eastAsia="Arial" w:hAnsi="Palatino Linotype" w:cs="Arial"/>
          <w:i/>
        </w:rPr>
        <w:t>cu</w:t>
      </w:r>
      <w:r w:rsidRPr="00304E40">
        <w:rPr>
          <w:rFonts w:ascii="Palatino Linotype" w:eastAsia="Arial" w:hAnsi="Palatino Linotype" w:cs="Arial"/>
          <w:i/>
          <w:spacing w:val="-1"/>
        </w:rPr>
        <w:t>l</w:t>
      </w:r>
      <w:r w:rsidRPr="00304E40">
        <w:rPr>
          <w:rFonts w:ascii="Palatino Linotype" w:eastAsia="Arial" w:hAnsi="Palatino Linotype" w:cs="Arial"/>
          <w:i/>
        </w:rPr>
        <w:t>o</w:t>
      </w:r>
      <w:r w:rsidRPr="00304E40">
        <w:rPr>
          <w:rFonts w:ascii="Palatino Linotype" w:eastAsia="Arial" w:hAnsi="Palatino Linotype" w:cs="Arial"/>
          <w:i/>
          <w:spacing w:val="5"/>
        </w:rPr>
        <w:t xml:space="preserve"> </w:t>
      </w:r>
      <w:r w:rsidRPr="00304E40">
        <w:rPr>
          <w:rFonts w:ascii="Palatino Linotype" w:eastAsia="Arial" w:hAnsi="Palatino Linotype" w:cs="Arial"/>
          <w:i/>
        </w:rPr>
        <w:t>7,</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fr</w:t>
      </w:r>
      <w:r w:rsidRPr="00304E40">
        <w:rPr>
          <w:rFonts w:ascii="Palatino Linotype" w:eastAsia="Arial" w:hAnsi="Palatino Linotype" w:cs="Arial"/>
          <w:i/>
        </w:rPr>
        <w:t>acc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3"/>
        </w:rPr>
        <w:t xml:space="preserve"> </w:t>
      </w:r>
      <w:r w:rsidRPr="00304E40">
        <w:rPr>
          <w:rFonts w:ascii="Palatino Linotype" w:eastAsia="Arial" w:hAnsi="Palatino Linotype" w:cs="Arial"/>
          <w:i/>
        </w:rPr>
        <w:t>I</w:t>
      </w:r>
      <w:r w:rsidRPr="00304E40">
        <w:rPr>
          <w:rFonts w:ascii="Palatino Linotype" w:eastAsia="Arial" w:hAnsi="Palatino Linotype" w:cs="Arial"/>
          <w:i/>
          <w:spacing w:val="7"/>
        </w:rPr>
        <w:t xml:space="preserve"> </w:t>
      </w:r>
      <w:r w:rsidRPr="00304E40">
        <w:rPr>
          <w:rFonts w:ascii="Palatino Linotype" w:eastAsia="Arial" w:hAnsi="Palatino Linotype" w:cs="Arial"/>
          <w:i/>
        </w:rPr>
        <w:t>y</w:t>
      </w:r>
      <w:r w:rsidRPr="00304E40">
        <w:rPr>
          <w:rFonts w:ascii="Palatino Linotype" w:eastAsia="Arial" w:hAnsi="Palatino Linotype" w:cs="Arial"/>
          <w:i/>
          <w:spacing w:val="1"/>
        </w:rPr>
        <w:t xml:space="preserve"> I</w:t>
      </w:r>
      <w:r w:rsidRPr="00304E40">
        <w:rPr>
          <w:rFonts w:ascii="Palatino Linotype" w:eastAsia="Arial" w:hAnsi="Palatino Linotype" w:cs="Arial"/>
          <w:i/>
          <w:spacing w:val="-1"/>
        </w:rPr>
        <w:t>I</w:t>
      </w:r>
      <w:r w:rsidRPr="00304E40">
        <w:rPr>
          <w:rFonts w:ascii="Palatino Linotype" w:eastAsia="Arial" w:hAnsi="Palatino Linotype" w:cs="Arial"/>
          <w:i/>
        </w:rPr>
        <w:t>I</w:t>
      </w:r>
      <w:r w:rsidRPr="00304E40">
        <w:rPr>
          <w:rFonts w:ascii="Palatino Linotype" w:eastAsia="Arial" w:hAnsi="Palatino Linotype" w:cs="Arial"/>
          <w:i/>
          <w:spacing w:val="7"/>
        </w:rPr>
        <w:t xml:space="preserve"> </w:t>
      </w:r>
      <w:r w:rsidRPr="00304E40">
        <w:rPr>
          <w:rFonts w:ascii="Palatino Linotype" w:eastAsia="Arial" w:hAnsi="Palatino Linotype" w:cs="Arial"/>
          <w:i/>
        </w:rPr>
        <w:t>de</w:t>
      </w:r>
      <w:r w:rsidRPr="00304E40">
        <w:rPr>
          <w:rFonts w:ascii="Palatino Linotype" w:eastAsia="Arial" w:hAnsi="Palatino Linotype" w:cs="Arial"/>
          <w:i/>
          <w:spacing w:val="5"/>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L</w:t>
      </w:r>
      <w:r w:rsidRPr="00304E40">
        <w:rPr>
          <w:rFonts w:ascii="Palatino Linotype" w:eastAsia="Arial" w:hAnsi="Palatino Linotype" w:cs="Arial"/>
          <w:i/>
          <w:spacing w:val="-1"/>
        </w:rPr>
        <w:t>e</w:t>
      </w:r>
      <w:r w:rsidRPr="00304E40">
        <w:rPr>
          <w:rFonts w:ascii="Palatino Linotype" w:eastAsia="Arial" w:hAnsi="Palatino Linotype" w:cs="Arial"/>
          <w:i/>
        </w:rPr>
        <w:t>y</w:t>
      </w:r>
      <w:r w:rsidRPr="00304E40">
        <w:rPr>
          <w:rFonts w:ascii="Palatino Linotype" w:eastAsia="Arial" w:hAnsi="Palatino Linotype" w:cs="Arial"/>
          <w:i/>
          <w:spacing w:val="3"/>
        </w:rPr>
        <w:t xml:space="preserve"> </w:t>
      </w:r>
      <w:r w:rsidRPr="00304E40">
        <w:rPr>
          <w:rFonts w:ascii="Palatino Linotype" w:eastAsia="Arial" w:hAnsi="Palatino Linotype" w:cs="Arial"/>
          <w:i/>
        </w:rPr>
        <w:t>F</w:t>
      </w:r>
      <w:r w:rsidRPr="00304E40">
        <w:rPr>
          <w:rFonts w:ascii="Palatino Linotype" w:eastAsia="Arial" w:hAnsi="Palatino Linotype" w:cs="Arial"/>
          <w:i/>
          <w:spacing w:val="-1"/>
        </w:rPr>
        <w:t>e</w:t>
      </w:r>
      <w:r w:rsidRPr="00304E40">
        <w:rPr>
          <w:rFonts w:ascii="Palatino Linotype" w:eastAsia="Arial" w:hAnsi="Palatino Linotype" w:cs="Arial"/>
          <w:i/>
        </w:rPr>
        <w:t>d</w:t>
      </w:r>
      <w:r w:rsidRPr="00304E40">
        <w:rPr>
          <w:rFonts w:ascii="Palatino Linotype" w:eastAsia="Arial" w:hAnsi="Palatino Linotype" w:cs="Arial"/>
          <w:i/>
          <w:spacing w:val="-1"/>
        </w:rPr>
        <w:t>e</w:t>
      </w:r>
      <w:r w:rsidRPr="00304E40">
        <w:rPr>
          <w:rFonts w:ascii="Palatino Linotype" w:eastAsia="Arial" w:hAnsi="Palatino Linotype" w:cs="Arial"/>
          <w:i/>
          <w:spacing w:val="1"/>
        </w:rPr>
        <w:t>r</w:t>
      </w:r>
      <w:r w:rsidRPr="00304E40">
        <w:rPr>
          <w:rFonts w:ascii="Palatino Linotype" w:eastAsia="Arial" w:hAnsi="Palatino Linotype" w:cs="Arial"/>
          <w:i/>
        </w:rPr>
        <w:t>al</w:t>
      </w:r>
      <w:r w:rsidRPr="00304E40">
        <w:rPr>
          <w:rFonts w:ascii="Palatino Linotype" w:eastAsia="Arial" w:hAnsi="Palatino Linotype" w:cs="Arial"/>
          <w:i/>
          <w:spacing w:val="4"/>
        </w:rPr>
        <w:t xml:space="preserve"> </w:t>
      </w:r>
      <w:r w:rsidRPr="00304E40">
        <w:rPr>
          <w:rFonts w:ascii="Palatino Linotype" w:eastAsia="Arial" w:hAnsi="Palatino Linotype" w:cs="Arial"/>
          <w:i/>
        </w:rPr>
        <w:t>de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2"/>
        </w:rPr>
        <w:t>T</w:t>
      </w:r>
      <w:r w:rsidRPr="00304E40">
        <w:rPr>
          <w:rFonts w:ascii="Palatino Linotype" w:eastAsia="Arial" w:hAnsi="Palatino Linotype" w:cs="Arial"/>
          <w:i/>
          <w:spacing w:val="1"/>
        </w:rPr>
        <w:t>r</w:t>
      </w:r>
      <w:r w:rsidRPr="00304E40">
        <w:rPr>
          <w:rFonts w:ascii="Palatino Linotype" w:eastAsia="Arial" w:hAnsi="Palatino Linotype" w:cs="Arial"/>
          <w:i/>
          <w:spacing w:val="-3"/>
        </w:rPr>
        <w:t>a</w:t>
      </w:r>
      <w:r w:rsidRPr="00304E40">
        <w:rPr>
          <w:rFonts w:ascii="Palatino Linotype" w:eastAsia="Arial" w:hAnsi="Palatino Linotype" w:cs="Arial"/>
          <w:i/>
        </w:rPr>
        <w:t>ns</w:t>
      </w:r>
      <w:r w:rsidRPr="00304E40">
        <w:rPr>
          <w:rFonts w:ascii="Palatino Linotype" w:eastAsia="Arial" w:hAnsi="Palatino Linotype" w:cs="Arial"/>
          <w:i/>
          <w:spacing w:val="-1"/>
        </w:rPr>
        <w:t>p</w:t>
      </w:r>
      <w:r w:rsidRPr="00304E40">
        <w:rPr>
          <w:rFonts w:ascii="Palatino Linotype" w:eastAsia="Arial" w:hAnsi="Palatino Linotype" w:cs="Arial"/>
          <w:i/>
        </w:rPr>
        <w:t>arenc</w:t>
      </w:r>
      <w:r w:rsidRPr="00304E40">
        <w:rPr>
          <w:rFonts w:ascii="Palatino Linotype" w:eastAsia="Arial" w:hAnsi="Palatino Linotype" w:cs="Arial"/>
          <w:i/>
          <w:spacing w:val="-1"/>
        </w:rPr>
        <w:t>i</w:t>
      </w:r>
      <w:r w:rsidRPr="00304E40">
        <w:rPr>
          <w:rFonts w:ascii="Palatino Linotype" w:eastAsia="Arial" w:hAnsi="Palatino Linotype" w:cs="Arial"/>
          <w:i/>
        </w:rPr>
        <w:t>a</w:t>
      </w:r>
      <w:r w:rsidRPr="00304E40">
        <w:rPr>
          <w:rFonts w:ascii="Palatino Linotype" w:eastAsia="Arial" w:hAnsi="Palatino Linotype" w:cs="Arial"/>
          <w:i/>
          <w:spacing w:val="5"/>
        </w:rPr>
        <w:t xml:space="preserve"> </w:t>
      </w:r>
      <w:r w:rsidRPr="00304E40">
        <w:rPr>
          <w:rFonts w:ascii="Palatino Linotype" w:eastAsia="Arial" w:hAnsi="Palatino Linotype" w:cs="Arial"/>
          <w:i/>
        </w:rPr>
        <w:t>y</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A</w:t>
      </w:r>
      <w:r w:rsidRPr="00304E40">
        <w:rPr>
          <w:rFonts w:ascii="Palatino Linotype" w:eastAsia="Arial" w:hAnsi="Palatino Linotype" w:cs="Arial"/>
          <w:i/>
        </w:rPr>
        <w:t>cceso a</w:t>
      </w:r>
      <w:r w:rsidRPr="00304E40">
        <w:rPr>
          <w:rFonts w:ascii="Palatino Linotype" w:eastAsia="Arial" w:hAnsi="Palatino Linotype" w:cs="Arial"/>
          <w:i/>
          <w:spacing w:val="5"/>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5"/>
        </w:rPr>
        <w:t xml:space="preserve"> </w:t>
      </w:r>
      <w:r w:rsidRPr="00304E40">
        <w:rPr>
          <w:rFonts w:ascii="Palatino Linotype" w:eastAsia="Arial" w:hAnsi="Palatino Linotype" w:cs="Arial"/>
          <w:i/>
          <w:spacing w:val="1"/>
        </w:rPr>
        <w:t>I</w:t>
      </w:r>
      <w:r w:rsidRPr="00304E40">
        <w:rPr>
          <w:rFonts w:ascii="Palatino Linotype" w:eastAsia="Arial" w:hAnsi="Palatino Linotype" w:cs="Arial"/>
          <w:i/>
          <w:spacing w:val="-3"/>
        </w:rPr>
        <w:t>n</w:t>
      </w:r>
      <w:r w:rsidRPr="00304E40">
        <w:rPr>
          <w:rFonts w:ascii="Palatino Linotype" w:eastAsia="Arial" w:hAnsi="Palatino Linotype" w:cs="Arial"/>
          <w:i/>
          <w:spacing w:val="1"/>
        </w:rPr>
        <w:t>f</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spacing w:val="1"/>
        </w:rPr>
        <w:t>m</w:t>
      </w:r>
      <w:r w:rsidRPr="00304E40">
        <w:rPr>
          <w:rFonts w:ascii="Palatino Linotype" w:eastAsia="Arial" w:hAnsi="Palatino Linotype" w:cs="Arial"/>
          <w:i/>
        </w:rPr>
        <w:t>ac</w:t>
      </w:r>
      <w:r w:rsidRPr="00304E40">
        <w:rPr>
          <w:rFonts w:ascii="Palatino Linotype" w:eastAsia="Arial" w:hAnsi="Palatino Linotype" w:cs="Arial"/>
          <w:i/>
          <w:spacing w:val="-1"/>
        </w:rPr>
        <w:t>i</w:t>
      </w:r>
      <w:r w:rsidRPr="00304E40">
        <w:rPr>
          <w:rFonts w:ascii="Palatino Linotype" w:eastAsia="Arial" w:hAnsi="Palatino Linotype" w:cs="Arial"/>
          <w:i/>
        </w:rPr>
        <w:t xml:space="preserve">ón </w:t>
      </w:r>
      <w:r w:rsidRPr="00304E40">
        <w:rPr>
          <w:rFonts w:ascii="Palatino Linotype" w:eastAsia="Arial" w:hAnsi="Palatino Linotype" w:cs="Arial"/>
          <w:i/>
          <w:spacing w:val="-1"/>
        </w:rPr>
        <w:t>P</w:t>
      </w:r>
      <w:r w:rsidRPr="00304E40">
        <w:rPr>
          <w:rFonts w:ascii="Palatino Linotype" w:eastAsia="Arial" w:hAnsi="Palatino Linotype" w:cs="Arial"/>
          <w:i/>
        </w:rPr>
        <w:t>ú</w:t>
      </w:r>
      <w:r w:rsidRPr="00304E40">
        <w:rPr>
          <w:rFonts w:ascii="Palatino Linotype" w:eastAsia="Arial" w:hAnsi="Palatino Linotype" w:cs="Arial"/>
          <w:i/>
          <w:spacing w:val="-1"/>
        </w:rPr>
        <w:t>bli</w:t>
      </w:r>
      <w:r w:rsidRPr="00304E40">
        <w:rPr>
          <w:rFonts w:ascii="Palatino Linotype" w:eastAsia="Arial" w:hAnsi="Palatino Linotype" w:cs="Arial"/>
          <w:i/>
        </w:rPr>
        <w:t>ca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G</w:t>
      </w:r>
      <w:r w:rsidRPr="00304E40">
        <w:rPr>
          <w:rFonts w:ascii="Palatino Linotype" w:eastAsia="Arial" w:hAnsi="Palatino Linotype" w:cs="Arial"/>
          <w:i/>
        </w:rPr>
        <w:t>u</w:t>
      </w:r>
      <w:r w:rsidRPr="00304E40">
        <w:rPr>
          <w:rFonts w:ascii="Palatino Linotype" w:eastAsia="Arial" w:hAnsi="Palatino Linotype" w:cs="Arial"/>
          <w:i/>
          <w:spacing w:val="-1"/>
        </w:rPr>
        <w:t>b</w:t>
      </w:r>
      <w:r w:rsidRPr="00304E40">
        <w:rPr>
          <w:rFonts w:ascii="Palatino Linotype" w:eastAsia="Arial" w:hAnsi="Palatino Linotype" w:cs="Arial"/>
          <w:i/>
        </w:rPr>
        <w:t>ern</w:t>
      </w:r>
      <w:r w:rsidRPr="00304E40">
        <w:rPr>
          <w:rFonts w:ascii="Palatino Linotype" w:eastAsia="Arial" w:hAnsi="Palatino Linotype" w:cs="Arial"/>
          <w:i/>
          <w:spacing w:val="-3"/>
        </w:rPr>
        <w:t>a</w:t>
      </w:r>
      <w:r w:rsidRPr="00304E40">
        <w:rPr>
          <w:rFonts w:ascii="Palatino Linotype" w:eastAsia="Arial" w:hAnsi="Palatino Linotype" w:cs="Arial"/>
          <w:i/>
          <w:spacing w:val="1"/>
        </w:rPr>
        <w:t>m</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al</w:t>
      </w:r>
      <w:r w:rsidRPr="00304E40">
        <w:rPr>
          <w:rFonts w:ascii="Palatino Linotype" w:eastAsia="Arial" w:hAnsi="Palatino Linotype" w:cs="Arial"/>
          <w:i/>
          <w:spacing w:val="-2"/>
        </w:rPr>
        <w:t xml:space="preserve"> </w:t>
      </w:r>
      <w:r w:rsidRPr="00304E40">
        <w:rPr>
          <w:rFonts w:ascii="Palatino Linotype" w:eastAsia="Arial" w:hAnsi="Palatino Linotype" w:cs="Arial"/>
          <w:i/>
        </w:rPr>
        <w:t>el</w:t>
      </w:r>
      <w:r w:rsidRPr="00304E40">
        <w:rPr>
          <w:rFonts w:ascii="Palatino Linotype" w:eastAsia="Arial" w:hAnsi="Palatino Linotype" w:cs="Arial"/>
          <w:i/>
          <w:spacing w:val="2"/>
        </w:rPr>
        <w:t xml:space="preserve"> </w:t>
      </w:r>
      <w:r w:rsidRPr="00304E40">
        <w:rPr>
          <w:rFonts w:ascii="Palatino Linotype" w:eastAsia="Arial" w:hAnsi="Palatino Linotype" w:cs="Arial"/>
          <w:i/>
        </w:rPr>
        <w:t>n</w:t>
      </w:r>
      <w:r w:rsidRPr="00304E40">
        <w:rPr>
          <w:rFonts w:ascii="Palatino Linotype" w:eastAsia="Arial" w:hAnsi="Palatino Linotype" w:cs="Arial"/>
          <w:i/>
          <w:spacing w:val="-1"/>
        </w:rPr>
        <w:t>o</w:t>
      </w:r>
      <w:r w:rsidRPr="00304E40">
        <w:rPr>
          <w:rFonts w:ascii="Palatino Linotype" w:eastAsia="Arial" w:hAnsi="Palatino Linotype" w:cs="Arial"/>
          <w:i/>
          <w:spacing w:val="1"/>
        </w:rPr>
        <w:t>m</w:t>
      </w:r>
      <w:r w:rsidRPr="00304E40">
        <w:rPr>
          <w:rFonts w:ascii="Palatino Linotype" w:eastAsia="Arial" w:hAnsi="Palatino Linotype" w:cs="Arial"/>
          <w:i/>
        </w:rPr>
        <w:t>bre</w:t>
      </w:r>
      <w:r w:rsidRPr="00304E40">
        <w:rPr>
          <w:rFonts w:ascii="Palatino Linotype" w:eastAsia="Arial" w:hAnsi="Palatino Linotype" w:cs="Arial"/>
          <w:i/>
          <w:spacing w:val="1"/>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o</w:t>
      </w:r>
      <w:r w:rsidRPr="00304E40">
        <w:rPr>
          <w:rFonts w:ascii="Palatino Linotype" w:eastAsia="Arial" w:hAnsi="Palatino Linotype" w:cs="Arial"/>
          <w:i/>
          <w:spacing w:val="1"/>
        </w:rPr>
        <w:t>r</w:t>
      </w:r>
      <w:r w:rsidRPr="00304E40">
        <w:rPr>
          <w:rFonts w:ascii="Palatino Linotype" w:eastAsia="Arial" w:hAnsi="Palatino Linotype" w:cs="Arial"/>
          <w:i/>
        </w:rPr>
        <w:t>es</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cos</w:t>
      </w:r>
      <w:r w:rsidRPr="00304E40">
        <w:rPr>
          <w:rFonts w:ascii="Palatino Linotype" w:eastAsia="Arial" w:hAnsi="Palatino Linotype" w:cs="Arial"/>
          <w:i/>
          <w:spacing w:val="1"/>
        </w:rPr>
        <w:t xml:space="preserve"> </w:t>
      </w:r>
      <w:r w:rsidRPr="00304E40">
        <w:rPr>
          <w:rFonts w:ascii="Palatino Linotype" w:eastAsia="Arial" w:hAnsi="Palatino Linotype" w:cs="Arial"/>
          <w:i/>
        </w:rPr>
        <w:t>es</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i</w:t>
      </w:r>
      <w:r w:rsidRPr="00304E40">
        <w:rPr>
          <w:rFonts w:ascii="Palatino Linotype" w:eastAsia="Arial" w:hAnsi="Palatino Linotype" w:cs="Arial"/>
          <w:i/>
          <w:spacing w:val="-3"/>
        </w:rPr>
        <w:t>n</w:t>
      </w:r>
      <w:r w:rsidRPr="00304E40">
        <w:rPr>
          <w:rFonts w:ascii="Palatino Linotype" w:eastAsia="Arial" w:hAnsi="Palatino Linotype" w:cs="Arial"/>
          <w:i/>
          <w:spacing w:val="1"/>
        </w:rPr>
        <w:t>f</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spacing w:val="1"/>
        </w:rPr>
        <w:t>m</w:t>
      </w:r>
      <w:r w:rsidRPr="00304E40">
        <w:rPr>
          <w:rFonts w:ascii="Palatino Linotype" w:eastAsia="Arial" w:hAnsi="Palatino Linotype" w:cs="Arial"/>
          <w:i/>
        </w:rPr>
        <w:t>ac</w:t>
      </w:r>
      <w:r w:rsidRPr="00304E40">
        <w:rPr>
          <w:rFonts w:ascii="Palatino Linotype" w:eastAsia="Arial" w:hAnsi="Palatino Linotype" w:cs="Arial"/>
          <w:i/>
          <w:spacing w:val="-4"/>
        </w:rPr>
        <w:t>i</w:t>
      </w:r>
      <w:r w:rsidRPr="00304E40">
        <w:rPr>
          <w:rFonts w:ascii="Palatino Linotype" w:eastAsia="Arial" w:hAnsi="Palatino Linotype" w:cs="Arial"/>
          <w:i/>
        </w:rPr>
        <w:t>ón</w:t>
      </w:r>
      <w:r w:rsidRPr="00304E40">
        <w:rPr>
          <w:rFonts w:ascii="Palatino Linotype" w:eastAsia="Arial" w:hAnsi="Palatino Linotype" w:cs="Arial"/>
          <w:i/>
          <w:spacing w:val="3"/>
        </w:rPr>
        <w:t xml:space="preserve"> </w:t>
      </w:r>
      <w:r w:rsidRPr="00304E40">
        <w:rPr>
          <w:rFonts w:ascii="Palatino Linotype" w:eastAsia="Arial" w:hAnsi="Palatino Linotype" w:cs="Arial"/>
          <w:i/>
        </w:rPr>
        <w:t>de</w:t>
      </w:r>
      <w:r w:rsidRPr="00304E40">
        <w:rPr>
          <w:rFonts w:ascii="Palatino Linotype" w:eastAsia="Arial" w:hAnsi="Palatino Linotype" w:cs="Arial"/>
          <w:i/>
          <w:spacing w:val="3"/>
        </w:rPr>
        <w:t xml:space="preserve"> </w:t>
      </w:r>
      <w:r w:rsidRPr="00304E40">
        <w:rPr>
          <w:rFonts w:ascii="Palatino Linotype" w:eastAsia="Arial" w:hAnsi="Palatino Linotype" w:cs="Arial"/>
          <w:i/>
        </w:rPr>
        <w:t>n</w:t>
      </w:r>
      <w:r w:rsidRPr="00304E40">
        <w:rPr>
          <w:rFonts w:ascii="Palatino Linotype" w:eastAsia="Arial" w:hAnsi="Palatino Linotype" w:cs="Arial"/>
          <w:i/>
          <w:spacing w:val="-3"/>
        </w:rPr>
        <w:t>a</w:t>
      </w:r>
      <w:r w:rsidRPr="00304E40">
        <w:rPr>
          <w:rFonts w:ascii="Palatino Linotype" w:eastAsia="Arial" w:hAnsi="Palatino Linotype" w:cs="Arial"/>
          <w:i/>
          <w:spacing w:val="1"/>
        </w:rPr>
        <w:t>t</w:t>
      </w:r>
      <w:r w:rsidRPr="00304E40">
        <w:rPr>
          <w:rFonts w:ascii="Palatino Linotype" w:eastAsia="Arial" w:hAnsi="Palatino Linotype" w:cs="Arial"/>
          <w:i/>
        </w:rPr>
        <w:t>ura</w:t>
      </w:r>
      <w:r w:rsidRPr="00304E40">
        <w:rPr>
          <w:rFonts w:ascii="Palatino Linotype" w:eastAsia="Arial" w:hAnsi="Palatino Linotype" w:cs="Arial"/>
          <w:i/>
          <w:spacing w:val="-1"/>
        </w:rPr>
        <w:t>l</w:t>
      </w:r>
      <w:r w:rsidRPr="00304E40">
        <w:rPr>
          <w:rFonts w:ascii="Palatino Linotype" w:eastAsia="Arial" w:hAnsi="Palatino Linotype" w:cs="Arial"/>
          <w:i/>
        </w:rPr>
        <w:t>e</w:t>
      </w:r>
      <w:r w:rsidRPr="00304E40">
        <w:rPr>
          <w:rFonts w:ascii="Palatino Linotype" w:eastAsia="Arial" w:hAnsi="Palatino Linotype" w:cs="Arial"/>
          <w:i/>
          <w:spacing w:val="-3"/>
        </w:rPr>
        <w:t>z</w:t>
      </w:r>
      <w:r w:rsidRPr="00304E40">
        <w:rPr>
          <w:rFonts w:ascii="Palatino Linotype" w:eastAsia="Arial" w:hAnsi="Palatino Linotype" w:cs="Arial"/>
          <w:i/>
        </w:rPr>
        <w:t>a 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ca.</w:t>
      </w:r>
      <w:r w:rsidRPr="00304E40">
        <w:rPr>
          <w:rFonts w:ascii="Palatino Linotype" w:eastAsia="Arial" w:hAnsi="Palatino Linotype" w:cs="Arial"/>
          <w:i/>
          <w:spacing w:val="7"/>
        </w:rPr>
        <w:t xml:space="preserve"> </w:t>
      </w:r>
      <w:r w:rsidRPr="00304E40">
        <w:rPr>
          <w:rFonts w:ascii="Palatino Linotype" w:eastAsia="Arial" w:hAnsi="Palatino Linotype" w:cs="Arial"/>
          <w:i/>
          <w:spacing w:val="-1"/>
        </w:rPr>
        <w:t>N</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rPr>
        <w:t>o</w:t>
      </w:r>
      <w:r w:rsidRPr="00304E40">
        <w:rPr>
          <w:rFonts w:ascii="Palatino Linotype" w:eastAsia="Arial" w:hAnsi="Palatino Linotype" w:cs="Arial"/>
          <w:i/>
          <w:spacing w:val="-1"/>
        </w:rPr>
        <w:t>b</w:t>
      </w:r>
      <w:r w:rsidRPr="00304E40">
        <w:rPr>
          <w:rFonts w:ascii="Palatino Linotype" w:eastAsia="Arial" w:hAnsi="Palatino Linotype" w:cs="Arial"/>
          <w:i/>
          <w:spacing w:val="-2"/>
        </w:rPr>
        <w:t>s</w:t>
      </w:r>
      <w:r w:rsidRPr="00304E40">
        <w:rPr>
          <w:rFonts w:ascii="Palatino Linotype" w:eastAsia="Arial" w:hAnsi="Palatino Linotype" w:cs="Arial"/>
          <w:i/>
          <w:spacing w:val="1"/>
        </w:rPr>
        <w:t>t</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3"/>
        </w:rPr>
        <w:t>a</w:t>
      </w:r>
      <w:r w:rsidRPr="00304E40">
        <w:rPr>
          <w:rFonts w:ascii="Palatino Linotype" w:eastAsia="Arial" w:hAnsi="Palatino Linotype" w:cs="Arial"/>
          <w:i/>
        </w:rPr>
        <w:t>nte</w:t>
      </w:r>
      <w:r w:rsidRPr="00304E40">
        <w:rPr>
          <w:rFonts w:ascii="Palatino Linotype" w:eastAsia="Arial" w:hAnsi="Palatino Linotype" w:cs="Arial"/>
          <w:i/>
          <w:spacing w:val="1"/>
        </w:rPr>
        <w:t>r</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rPr>
        <w:t>,</w:t>
      </w:r>
      <w:r w:rsidRPr="00304E40">
        <w:rPr>
          <w:rFonts w:ascii="Palatino Linotype" w:eastAsia="Arial" w:hAnsi="Palatino Linotype" w:cs="Arial"/>
          <w:i/>
          <w:spacing w:val="5"/>
        </w:rPr>
        <w:t xml:space="preserve"> </w:t>
      </w:r>
      <w:r w:rsidRPr="00304E40">
        <w:rPr>
          <w:rFonts w:ascii="Palatino Linotype" w:eastAsia="Arial" w:hAnsi="Palatino Linotype" w:cs="Arial"/>
          <w:i/>
        </w:rPr>
        <w:t>el</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m</w:t>
      </w:r>
      <w:r w:rsidRPr="00304E40">
        <w:rPr>
          <w:rFonts w:ascii="Palatino Linotype" w:eastAsia="Arial" w:hAnsi="Palatino Linotype" w:cs="Arial"/>
          <w:i/>
          <w:spacing w:val="-1"/>
        </w:rPr>
        <w:t>i</w:t>
      </w:r>
      <w:r w:rsidRPr="00304E40">
        <w:rPr>
          <w:rFonts w:ascii="Palatino Linotype" w:eastAsia="Arial" w:hAnsi="Palatino Linotype" w:cs="Arial"/>
          <w:i/>
        </w:rPr>
        <w:t>s</w:t>
      </w:r>
      <w:r w:rsidRPr="00304E40">
        <w:rPr>
          <w:rFonts w:ascii="Palatino Linotype" w:eastAsia="Arial" w:hAnsi="Palatino Linotype" w:cs="Arial"/>
          <w:i/>
          <w:spacing w:val="1"/>
        </w:rPr>
        <w:t>m</w:t>
      </w:r>
      <w:r w:rsidRPr="00304E40">
        <w:rPr>
          <w:rFonts w:ascii="Palatino Linotype" w:eastAsia="Arial" w:hAnsi="Palatino Linotype" w:cs="Arial"/>
          <w:i/>
        </w:rPr>
        <w:t>o</w:t>
      </w:r>
      <w:r w:rsidRPr="00304E40">
        <w:rPr>
          <w:rFonts w:ascii="Palatino Linotype" w:eastAsia="Arial" w:hAnsi="Palatino Linotype" w:cs="Arial"/>
          <w:i/>
          <w:spacing w:val="1"/>
        </w:rPr>
        <w:t xml:space="preserve"> </w:t>
      </w:r>
      <w:r w:rsidRPr="00304E40">
        <w:rPr>
          <w:rFonts w:ascii="Palatino Linotype" w:eastAsia="Arial" w:hAnsi="Palatino Linotype" w:cs="Arial"/>
          <w:i/>
        </w:rPr>
        <w:t>prece</w:t>
      </w:r>
      <w:r w:rsidRPr="00304E40">
        <w:rPr>
          <w:rFonts w:ascii="Palatino Linotype" w:eastAsia="Arial" w:hAnsi="Palatino Linotype" w:cs="Arial"/>
          <w:i/>
          <w:spacing w:val="-3"/>
        </w:rPr>
        <w:t>p</w:t>
      </w:r>
      <w:r w:rsidRPr="00304E40">
        <w:rPr>
          <w:rFonts w:ascii="Palatino Linotype" w:eastAsia="Arial" w:hAnsi="Palatino Linotype" w:cs="Arial"/>
          <w:i/>
          <w:spacing w:val="-1"/>
        </w:rPr>
        <w:t>t</w:t>
      </w:r>
      <w:r w:rsidRPr="00304E40">
        <w:rPr>
          <w:rFonts w:ascii="Palatino Linotype" w:eastAsia="Arial" w:hAnsi="Palatino Linotype" w:cs="Arial"/>
          <w:i/>
        </w:rPr>
        <w:t>o</w:t>
      </w:r>
      <w:r w:rsidRPr="00304E40">
        <w:rPr>
          <w:rFonts w:ascii="Palatino Linotype" w:eastAsia="Arial" w:hAnsi="Palatino Linotype" w:cs="Arial"/>
          <w:i/>
          <w:spacing w:val="6"/>
        </w:rPr>
        <w:t xml:space="preserve"> </w:t>
      </w:r>
      <w:r w:rsidRPr="00304E40">
        <w:rPr>
          <w:rFonts w:ascii="Palatino Linotype" w:eastAsia="Arial" w:hAnsi="Palatino Linotype" w:cs="Arial"/>
          <w:i/>
        </w:rPr>
        <w:t>e</w:t>
      </w:r>
      <w:r w:rsidRPr="00304E40">
        <w:rPr>
          <w:rFonts w:ascii="Palatino Linotype" w:eastAsia="Arial" w:hAnsi="Palatino Linotype" w:cs="Arial"/>
          <w:i/>
          <w:spacing w:val="-3"/>
        </w:rPr>
        <w:t>s</w:t>
      </w:r>
      <w:r w:rsidRPr="00304E40">
        <w:rPr>
          <w:rFonts w:ascii="Palatino Linotype" w:eastAsia="Arial" w:hAnsi="Palatino Linotype" w:cs="Arial"/>
          <w:i/>
          <w:spacing w:val="1"/>
        </w:rPr>
        <w:t>t</w:t>
      </w:r>
      <w:r w:rsidRPr="00304E40">
        <w:rPr>
          <w:rFonts w:ascii="Palatino Linotype" w:eastAsia="Arial" w:hAnsi="Palatino Linotype" w:cs="Arial"/>
          <w:i/>
        </w:rPr>
        <w:t>a</w:t>
      </w:r>
      <w:r w:rsidRPr="00304E40">
        <w:rPr>
          <w:rFonts w:ascii="Palatino Linotype" w:eastAsia="Arial" w:hAnsi="Palatino Linotype" w:cs="Arial"/>
          <w:i/>
          <w:spacing w:val="-1"/>
        </w:rPr>
        <w:t>bl</w:t>
      </w:r>
      <w:r w:rsidRPr="00304E40">
        <w:rPr>
          <w:rFonts w:ascii="Palatino Linotype" w:eastAsia="Arial" w:hAnsi="Palatino Linotype" w:cs="Arial"/>
          <w:i/>
        </w:rPr>
        <w:t>ece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6"/>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o</w:t>
      </w:r>
      <w:r w:rsidRPr="00304E40">
        <w:rPr>
          <w:rFonts w:ascii="Palatino Linotype" w:eastAsia="Arial" w:hAnsi="Palatino Linotype" w:cs="Arial"/>
          <w:i/>
        </w:rPr>
        <w:t>s</w:t>
      </w:r>
      <w:r w:rsidRPr="00304E40">
        <w:rPr>
          <w:rFonts w:ascii="Palatino Linotype" w:eastAsia="Arial" w:hAnsi="Palatino Linotype" w:cs="Arial"/>
          <w:i/>
          <w:spacing w:val="-1"/>
        </w:rPr>
        <w:t>i</w:t>
      </w:r>
      <w:r w:rsidRPr="00304E40">
        <w:rPr>
          <w:rFonts w:ascii="Palatino Linotype" w:eastAsia="Arial" w:hAnsi="Palatino Linotype" w:cs="Arial"/>
          <w:i/>
        </w:rPr>
        <w:t>b</w:t>
      </w:r>
      <w:r w:rsidRPr="00304E40">
        <w:rPr>
          <w:rFonts w:ascii="Palatino Linotype" w:eastAsia="Arial" w:hAnsi="Palatino Linotype" w:cs="Arial"/>
          <w:i/>
          <w:spacing w:val="-1"/>
        </w:rPr>
        <w:t>ili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d</w:t>
      </w:r>
      <w:r w:rsidRPr="00304E40">
        <w:rPr>
          <w:rFonts w:ascii="Palatino Linotype" w:eastAsia="Arial" w:hAnsi="Palatino Linotype" w:cs="Arial"/>
          <w:i/>
          <w:spacing w:val="6"/>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2"/>
        </w:rPr>
        <w:t>q</w:t>
      </w:r>
      <w:r w:rsidRPr="00304E40">
        <w:rPr>
          <w:rFonts w:ascii="Palatino Linotype" w:eastAsia="Arial" w:hAnsi="Palatino Linotype" w:cs="Arial"/>
          <w:i/>
        </w:rPr>
        <w:t>ue</w:t>
      </w:r>
      <w:r w:rsidRPr="00304E40">
        <w:rPr>
          <w:rFonts w:ascii="Palatino Linotype" w:eastAsia="Arial" w:hAnsi="Palatino Linotype" w:cs="Arial"/>
          <w:i/>
          <w:spacing w:val="3"/>
        </w:rPr>
        <w:t xml:space="preserve"> </w:t>
      </w:r>
      <w:r w:rsidRPr="00304E40">
        <w:rPr>
          <w:rFonts w:ascii="Palatino Linotype" w:eastAsia="Arial" w:hAnsi="Palatino Linotype" w:cs="Arial"/>
          <w:i/>
        </w:rPr>
        <w:t>e</w:t>
      </w:r>
      <w:r w:rsidRPr="00304E40">
        <w:rPr>
          <w:rFonts w:ascii="Palatino Linotype" w:eastAsia="Arial" w:hAnsi="Palatino Linotype" w:cs="Arial"/>
          <w:i/>
          <w:spacing w:val="-3"/>
        </w:rPr>
        <w:t>x</w:t>
      </w:r>
      <w:r w:rsidRPr="00304E40">
        <w:rPr>
          <w:rFonts w:ascii="Palatino Linotype" w:eastAsia="Arial" w:hAnsi="Palatino Linotype" w:cs="Arial"/>
          <w:i/>
          <w:spacing w:val="-1"/>
        </w:rPr>
        <w:t>i</w:t>
      </w:r>
      <w:r w:rsidRPr="00304E40">
        <w:rPr>
          <w:rFonts w:ascii="Palatino Linotype" w:eastAsia="Arial" w:hAnsi="Palatino Linotype" w:cs="Arial"/>
          <w:i/>
        </w:rPr>
        <w:t>s</w:t>
      </w:r>
      <w:r w:rsidRPr="00304E40">
        <w:rPr>
          <w:rFonts w:ascii="Palatino Linotype" w:eastAsia="Arial" w:hAnsi="Palatino Linotype" w:cs="Arial"/>
          <w:i/>
          <w:spacing w:val="1"/>
        </w:rPr>
        <w:t>t</w:t>
      </w:r>
      <w:r w:rsidRPr="00304E40">
        <w:rPr>
          <w:rFonts w:ascii="Palatino Linotype" w:eastAsia="Arial" w:hAnsi="Palatino Linotype" w:cs="Arial"/>
          <w:i/>
        </w:rPr>
        <w:t>an e</w:t>
      </w:r>
      <w:r w:rsidRPr="00304E40">
        <w:rPr>
          <w:rFonts w:ascii="Palatino Linotype" w:eastAsia="Arial" w:hAnsi="Palatino Linotype" w:cs="Arial"/>
          <w:i/>
          <w:spacing w:val="-3"/>
        </w:rPr>
        <w:t>x</w:t>
      </w:r>
      <w:r w:rsidRPr="00304E40">
        <w:rPr>
          <w:rFonts w:ascii="Palatino Linotype" w:eastAsia="Arial" w:hAnsi="Palatino Linotype" w:cs="Arial"/>
          <w:i/>
        </w:rPr>
        <w:t>ce</w:t>
      </w:r>
      <w:r w:rsidRPr="00304E40">
        <w:rPr>
          <w:rFonts w:ascii="Palatino Linotype" w:eastAsia="Arial" w:hAnsi="Palatino Linotype" w:cs="Arial"/>
          <w:i/>
          <w:spacing w:val="-1"/>
        </w:rPr>
        <w:t>p</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20"/>
        </w:rPr>
        <w:t xml:space="preserve"> </w:t>
      </w:r>
      <w:r w:rsidRPr="00304E40">
        <w:rPr>
          <w:rFonts w:ascii="Palatino Linotype" w:eastAsia="Arial" w:hAnsi="Palatino Linotype" w:cs="Arial"/>
          <w:i/>
        </w:rPr>
        <w:t>a</w:t>
      </w:r>
      <w:r w:rsidRPr="00304E40">
        <w:rPr>
          <w:rFonts w:ascii="Palatino Linotype" w:eastAsia="Arial" w:hAnsi="Palatino Linotype" w:cs="Arial"/>
          <w:i/>
          <w:spacing w:val="20"/>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as</w:t>
      </w:r>
      <w:r w:rsidRPr="00304E40">
        <w:rPr>
          <w:rFonts w:ascii="Palatino Linotype" w:eastAsia="Arial" w:hAnsi="Palatino Linotype" w:cs="Arial"/>
          <w:i/>
          <w:spacing w:val="18"/>
        </w:rPr>
        <w:t xml:space="preserve"> </w:t>
      </w:r>
      <w:r w:rsidRPr="00304E40">
        <w:rPr>
          <w:rFonts w:ascii="Palatino Linotype" w:eastAsia="Arial" w:hAnsi="Palatino Linotype" w:cs="Arial"/>
          <w:i/>
        </w:rPr>
        <w:t>o</w:t>
      </w:r>
      <w:r w:rsidRPr="00304E40">
        <w:rPr>
          <w:rFonts w:ascii="Palatino Linotype" w:eastAsia="Arial" w:hAnsi="Palatino Linotype" w:cs="Arial"/>
          <w:i/>
          <w:spacing w:val="-1"/>
        </w:rPr>
        <w:t>bli</w:t>
      </w:r>
      <w:r w:rsidRPr="00304E40">
        <w:rPr>
          <w:rFonts w:ascii="Palatino Linotype" w:eastAsia="Arial" w:hAnsi="Palatino Linotype" w:cs="Arial"/>
          <w:i/>
          <w:spacing w:val="2"/>
        </w:rPr>
        <w:t>g</w:t>
      </w:r>
      <w:r w:rsidRPr="00304E40">
        <w:rPr>
          <w:rFonts w:ascii="Palatino Linotype" w:eastAsia="Arial" w:hAnsi="Palatino Linotype" w:cs="Arial"/>
          <w:i/>
          <w:spacing w:val="-3"/>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20"/>
        </w:rPr>
        <w:t xml:space="preserve"> </w:t>
      </w:r>
      <w:r w:rsidRPr="00304E40">
        <w:rPr>
          <w:rFonts w:ascii="Palatino Linotype" w:eastAsia="Arial" w:hAnsi="Palatino Linotype" w:cs="Arial"/>
          <w:i/>
        </w:rPr>
        <w:t>a</w:t>
      </w:r>
      <w:r w:rsidRPr="00304E40">
        <w:rPr>
          <w:rFonts w:ascii="Palatino Linotype" w:eastAsia="Arial" w:hAnsi="Palatino Linotype" w:cs="Arial"/>
          <w:i/>
          <w:spacing w:val="-1"/>
        </w:rPr>
        <w:t>h</w:t>
      </w:r>
      <w:r w:rsidRPr="00304E40">
        <w:rPr>
          <w:rFonts w:ascii="Palatino Linotype" w:eastAsia="Arial" w:hAnsi="Palatino Linotype" w:cs="Arial"/>
          <w:i/>
        </w:rPr>
        <w:t>í</w:t>
      </w:r>
      <w:r w:rsidRPr="00304E40">
        <w:rPr>
          <w:rFonts w:ascii="Palatino Linotype" w:eastAsia="Arial" w:hAnsi="Palatino Linotype" w:cs="Arial"/>
          <w:i/>
          <w:spacing w:val="17"/>
        </w:rPr>
        <w:t xml:space="preserve"> </w:t>
      </w:r>
      <w:r w:rsidRPr="00304E40">
        <w:rPr>
          <w:rFonts w:ascii="Palatino Linotype" w:eastAsia="Arial" w:hAnsi="Palatino Linotype" w:cs="Arial"/>
          <w:i/>
        </w:rPr>
        <w:t>estab</w:t>
      </w:r>
      <w:r w:rsidRPr="00304E40">
        <w:rPr>
          <w:rFonts w:ascii="Palatino Linotype" w:eastAsia="Arial" w:hAnsi="Palatino Linotype" w:cs="Arial"/>
          <w:i/>
          <w:spacing w:val="-1"/>
        </w:rPr>
        <w:t>l</w:t>
      </w:r>
      <w:r w:rsidRPr="00304E40">
        <w:rPr>
          <w:rFonts w:ascii="Palatino Linotype" w:eastAsia="Arial" w:hAnsi="Palatino Linotype" w:cs="Arial"/>
          <w:i/>
        </w:rPr>
        <w:t>ec</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s</w:t>
      </w:r>
      <w:r w:rsidRPr="00304E40">
        <w:rPr>
          <w:rFonts w:ascii="Palatino Linotype" w:eastAsia="Arial" w:hAnsi="Palatino Linotype" w:cs="Arial"/>
          <w:i/>
          <w:spacing w:val="16"/>
        </w:rPr>
        <w:t xml:space="preserve"> </w:t>
      </w:r>
      <w:r w:rsidRPr="00304E40">
        <w:rPr>
          <w:rFonts w:ascii="Palatino Linotype" w:eastAsia="Arial" w:hAnsi="Palatino Linotype" w:cs="Arial"/>
          <w:i/>
        </w:rPr>
        <w:t>cu</w:t>
      </w:r>
      <w:r w:rsidRPr="00304E40">
        <w:rPr>
          <w:rFonts w:ascii="Palatino Linotype" w:eastAsia="Arial" w:hAnsi="Palatino Linotype" w:cs="Arial"/>
          <w:i/>
          <w:spacing w:val="-1"/>
        </w:rPr>
        <w:t>a</w:t>
      </w:r>
      <w:r w:rsidRPr="00304E40">
        <w:rPr>
          <w:rFonts w:ascii="Palatino Linotype" w:eastAsia="Arial" w:hAnsi="Palatino Linotype" w:cs="Arial"/>
          <w:i/>
        </w:rPr>
        <w:t>n</w:t>
      </w:r>
      <w:r w:rsidRPr="00304E40">
        <w:rPr>
          <w:rFonts w:ascii="Palatino Linotype" w:eastAsia="Arial" w:hAnsi="Palatino Linotype" w:cs="Arial"/>
          <w:i/>
          <w:spacing w:val="-1"/>
        </w:rPr>
        <w:t>d</w:t>
      </w:r>
      <w:r w:rsidRPr="00304E40">
        <w:rPr>
          <w:rFonts w:ascii="Palatino Linotype" w:eastAsia="Arial" w:hAnsi="Palatino Linotype" w:cs="Arial"/>
          <w:i/>
        </w:rPr>
        <w:t>o</w:t>
      </w:r>
      <w:r w:rsidRPr="00304E40">
        <w:rPr>
          <w:rFonts w:ascii="Palatino Linotype" w:eastAsia="Arial" w:hAnsi="Palatino Linotype" w:cs="Arial"/>
          <w:i/>
          <w:spacing w:val="20"/>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18"/>
        </w:rPr>
        <w:t xml:space="preserve"> </w:t>
      </w:r>
      <w:r w:rsidRPr="00304E40">
        <w:rPr>
          <w:rFonts w:ascii="Palatino Linotype" w:eastAsia="Arial" w:hAnsi="Palatino Linotype" w:cs="Arial"/>
          <w:i/>
          <w:spacing w:val="-1"/>
        </w:rPr>
        <w:t>i</w:t>
      </w:r>
      <w:r w:rsidRPr="00304E40">
        <w:rPr>
          <w:rFonts w:ascii="Palatino Linotype" w:eastAsia="Arial" w:hAnsi="Palatino Linotype" w:cs="Arial"/>
          <w:i/>
          <w:spacing w:val="-3"/>
        </w:rPr>
        <w:t>n</w:t>
      </w:r>
      <w:r w:rsidRPr="00304E40">
        <w:rPr>
          <w:rFonts w:ascii="Palatino Linotype" w:eastAsia="Arial" w:hAnsi="Palatino Linotype" w:cs="Arial"/>
          <w:i/>
          <w:spacing w:val="3"/>
        </w:rPr>
        <w:t>f</w:t>
      </w:r>
      <w:r w:rsidRPr="00304E40">
        <w:rPr>
          <w:rFonts w:ascii="Palatino Linotype" w:eastAsia="Arial" w:hAnsi="Palatino Linotype" w:cs="Arial"/>
          <w:i/>
          <w:spacing w:val="-3"/>
        </w:rPr>
        <w:t>o</w:t>
      </w:r>
      <w:r w:rsidRPr="00304E40">
        <w:rPr>
          <w:rFonts w:ascii="Palatino Linotype" w:eastAsia="Arial" w:hAnsi="Palatino Linotype" w:cs="Arial"/>
          <w:i/>
          <w:spacing w:val="1"/>
        </w:rPr>
        <w:t>rm</w:t>
      </w:r>
      <w:r w:rsidRPr="00304E40">
        <w:rPr>
          <w:rFonts w:ascii="Palatino Linotype" w:eastAsia="Arial" w:hAnsi="Palatino Linotype" w:cs="Arial"/>
          <w:i/>
        </w:rPr>
        <w:t>ac</w:t>
      </w:r>
      <w:r w:rsidRPr="00304E40">
        <w:rPr>
          <w:rFonts w:ascii="Palatino Linotype" w:eastAsia="Arial" w:hAnsi="Palatino Linotype" w:cs="Arial"/>
          <w:i/>
          <w:spacing w:val="-1"/>
        </w:rPr>
        <w:t>i</w:t>
      </w:r>
      <w:r w:rsidRPr="00304E40">
        <w:rPr>
          <w:rFonts w:ascii="Palatino Linotype" w:eastAsia="Arial" w:hAnsi="Palatino Linotype" w:cs="Arial"/>
          <w:i/>
        </w:rPr>
        <w:t>ón</w:t>
      </w:r>
      <w:r w:rsidRPr="00304E40">
        <w:rPr>
          <w:rFonts w:ascii="Palatino Linotype" w:eastAsia="Arial" w:hAnsi="Palatino Linotype" w:cs="Arial"/>
          <w:i/>
          <w:spacing w:val="17"/>
        </w:rPr>
        <w:t xml:space="preserve"> </w:t>
      </w:r>
      <w:r w:rsidRPr="00304E40">
        <w:rPr>
          <w:rFonts w:ascii="Palatino Linotype" w:eastAsia="Arial" w:hAnsi="Palatino Linotype" w:cs="Arial"/>
          <w:i/>
          <w:spacing w:val="-3"/>
        </w:rPr>
        <w:t>a</w:t>
      </w:r>
      <w:r w:rsidRPr="00304E40">
        <w:rPr>
          <w:rFonts w:ascii="Palatino Linotype" w:eastAsia="Arial" w:hAnsi="Palatino Linotype" w:cs="Arial"/>
          <w:i/>
        </w:rPr>
        <w:t>c</w:t>
      </w:r>
      <w:r w:rsidRPr="00304E40">
        <w:rPr>
          <w:rFonts w:ascii="Palatino Linotype" w:eastAsia="Arial" w:hAnsi="Palatino Linotype" w:cs="Arial"/>
          <w:i/>
          <w:spacing w:val="1"/>
        </w:rPr>
        <w:t>t</w:t>
      </w:r>
      <w:r w:rsidRPr="00304E40">
        <w:rPr>
          <w:rFonts w:ascii="Palatino Linotype" w:eastAsia="Arial" w:hAnsi="Palatino Linotype" w:cs="Arial"/>
          <w:i/>
        </w:rPr>
        <w:t>u</w:t>
      </w:r>
      <w:r w:rsidRPr="00304E40">
        <w:rPr>
          <w:rFonts w:ascii="Palatino Linotype" w:eastAsia="Arial" w:hAnsi="Palatino Linotype" w:cs="Arial"/>
          <w:i/>
          <w:spacing w:val="-1"/>
        </w:rPr>
        <w:t>a</w:t>
      </w:r>
      <w:r w:rsidRPr="00304E40">
        <w:rPr>
          <w:rFonts w:ascii="Palatino Linotype" w:eastAsia="Arial" w:hAnsi="Palatino Linotype" w:cs="Arial"/>
          <w:i/>
          <w:spacing w:val="4"/>
        </w:rPr>
        <w:t>l</w:t>
      </w:r>
      <w:r w:rsidRPr="00304E40">
        <w:rPr>
          <w:rFonts w:ascii="Palatino Linotype" w:eastAsia="Arial" w:hAnsi="Palatino Linotype" w:cs="Arial"/>
          <w:i/>
          <w:spacing w:val="-1"/>
        </w:rPr>
        <w:t>i</w:t>
      </w:r>
      <w:r w:rsidRPr="00304E40">
        <w:rPr>
          <w:rFonts w:ascii="Palatino Linotype" w:eastAsia="Arial" w:hAnsi="Palatino Linotype" w:cs="Arial"/>
          <w:i/>
        </w:rPr>
        <w:t>ce</w:t>
      </w:r>
      <w:r w:rsidRPr="00304E40">
        <w:rPr>
          <w:rFonts w:ascii="Palatino Linotype" w:eastAsia="Arial" w:hAnsi="Palatino Linotype" w:cs="Arial"/>
          <w:i/>
          <w:spacing w:val="20"/>
        </w:rPr>
        <w:t xml:space="preserve"> </w:t>
      </w:r>
      <w:r w:rsidRPr="00304E40">
        <w:rPr>
          <w:rFonts w:ascii="Palatino Linotype" w:eastAsia="Arial" w:hAnsi="Palatino Linotype" w:cs="Arial"/>
          <w:i/>
        </w:rPr>
        <w:t>a</w:t>
      </w:r>
      <w:r w:rsidRPr="00304E40">
        <w:rPr>
          <w:rFonts w:ascii="Palatino Linotype" w:eastAsia="Arial" w:hAnsi="Palatino Linotype" w:cs="Arial"/>
          <w:i/>
          <w:spacing w:val="-4"/>
        </w:rPr>
        <w:t>l</w:t>
      </w:r>
      <w:r w:rsidRPr="00304E40">
        <w:rPr>
          <w:rFonts w:ascii="Palatino Linotype" w:eastAsia="Arial" w:hAnsi="Palatino Linotype" w:cs="Arial"/>
          <w:i/>
          <w:spacing w:val="2"/>
        </w:rPr>
        <w:t>g</w:t>
      </w:r>
      <w:r w:rsidRPr="00304E40">
        <w:rPr>
          <w:rFonts w:ascii="Palatino Linotype" w:eastAsia="Arial" w:hAnsi="Palatino Linotype" w:cs="Arial"/>
          <w:i/>
        </w:rPr>
        <w:t>u</w:t>
      </w:r>
      <w:r w:rsidRPr="00304E40">
        <w:rPr>
          <w:rFonts w:ascii="Palatino Linotype" w:eastAsia="Arial" w:hAnsi="Palatino Linotype" w:cs="Arial"/>
          <w:i/>
          <w:spacing w:val="-1"/>
        </w:rPr>
        <w:t>n</w:t>
      </w:r>
      <w:r w:rsidRPr="00304E40">
        <w:rPr>
          <w:rFonts w:ascii="Palatino Linotype" w:eastAsia="Arial" w:hAnsi="Palatino Linotype" w:cs="Arial"/>
          <w:i/>
          <w:spacing w:val="-3"/>
        </w:rPr>
        <w:t>o</w:t>
      </w:r>
      <w:r w:rsidRPr="00304E40">
        <w:rPr>
          <w:rFonts w:ascii="Palatino Linotype" w:eastAsia="Arial" w:hAnsi="Palatino Linotype" w:cs="Arial"/>
          <w:i/>
        </w:rPr>
        <w:t>s de</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su</w:t>
      </w:r>
      <w:r w:rsidRPr="00304E40">
        <w:rPr>
          <w:rFonts w:ascii="Palatino Linotype" w:eastAsia="Arial" w:hAnsi="Palatino Linotype" w:cs="Arial"/>
          <w:i/>
          <w:spacing w:val="-1"/>
        </w:rPr>
        <w:t>p</w:t>
      </w:r>
      <w:r w:rsidRPr="00304E40">
        <w:rPr>
          <w:rFonts w:ascii="Palatino Linotype" w:eastAsia="Arial" w:hAnsi="Palatino Linotype" w:cs="Arial"/>
          <w:i/>
        </w:rPr>
        <w:t>u</w:t>
      </w:r>
      <w:r w:rsidRPr="00304E40">
        <w:rPr>
          <w:rFonts w:ascii="Palatino Linotype" w:eastAsia="Arial" w:hAnsi="Palatino Linotype" w:cs="Arial"/>
          <w:i/>
          <w:spacing w:val="-1"/>
        </w:rPr>
        <w:t>e</w:t>
      </w:r>
      <w:r w:rsidRPr="00304E40">
        <w:rPr>
          <w:rFonts w:ascii="Palatino Linotype" w:eastAsia="Arial" w:hAnsi="Palatino Linotype" w:cs="Arial"/>
          <w:i/>
        </w:rPr>
        <w:t>s</w:t>
      </w:r>
      <w:r w:rsidRPr="00304E40">
        <w:rPr>
          <w:rFonts w:ascii="Palatino Linotype" w:eastAsia="Arial" w:hAnsi="Palatino Linotype" w:cs="Arial"/>
          <w:i/>
          <w:spacing w:val="1"/>
        </w:rPr>
        <w:t>t</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1"/>
        </w:rPr>
        <w:t>r</w:t>
      </w:r>
      <w:r w:rsidRPr="00304E40">
        <w:rPr>
          <w:rFonts w:ascii="Palatino Linotype" w:eastAsia="Arial" w:hAnsi="Palatino Linotype" w:cs="Arial"/>
          <w:i/>
        </w:rPr>
        <w:t>e</w:t>
      </w:r>
      <w:r w:rsidRPr="00304E40">
        <w:rPr>
          <w:rFonts w:ascii="Palatino Linotype" w:eastAsia="Arial" w:hAnsi="Palatino Linotype" w:cs="Arial"/>
          <w:i/>
          <w:spacing w:val="-3"/>
        </w:rPr>
        <w:t>s</w:t>
      </w:r>
      <w:r w:rsidRPr="00304E40">
        <w:rPr>
          <w:rFonts w:ascii="Palatino Linotype" w:eastAsia="Arial" w:hAnsi="Palatino Linotype" w:cs="Arial"/>
          <w:i/>
        </w:rPr>
        <w:t>er</w:t>
      </w:r>
      <w:r w:rsidRPr="00304E40">
        <w:rPr>
          <w:rFonts w:ascii="Palatino Linotype" w:eastAsia="Arial" w:hAnsi="Palatino Linotype" w:cs="Arial"/>
          <w:i/>
          <w:spacing w:val="-2"/>
        </w:rPr>
        <w:t>v</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rPr>
        <w:t>co</w:t>
      </w:r>
      <w:r w:rsidRPr="00304E40">
        <w:rPr>
          <w:rFonts w:ascii="Palatino Linotype" w:eastAsia="Arial" w:hAnsi="Palatino Linotype" w:cs="Arial"/>
          <w:i/>
          <w:spacing w:val="-1"/>
        </w:rPr>
        <w:t>n</w:t>
      </w:r>
      <w:r w:rsidRPr="00304E40">
        <w:rPr>
          <w:rFonts w:ascii="Palatino Linotype" w:eastAsia="Arial" w:hAnsi="Palatino Linotype" w:cs="Arial"/>
          <w:i/>
          <w:spacing w:val="3"/>
        </w:rPr>
        <w:t>f</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e</w:t>
      </w:r>
      <w:r w:rsidRPr="00304E40">
        <w:rPr>
          <w:rFonts w:ascii="Palatino Linotype" w:eastAsia="Arial" w:hAnsi="Palatino Linotype" w:cs="Arial"/>
          <w:i/>
        </w:rPr>
        <w:t>nc</w:t>
      </w:r>
      <w:r w:rsidRPr="00304E40">
        <w:rPr>
          <w:rFonts w:ascii="Palatino Linotype" w:eastAsia="Arial" w:hAnsi="Palatino Linotype" w:cs="Arial"/>
          <w:i/>
          <w:spacing w:val="-1"/>
        </w:rPr>
        <w:t>i</w:t>
      </w:r>
      <w:r w:rsidRPr="00304E40">
        <w:rPr>
          <w:rFonts w:ascii="Palatino Linotype" w:eastAsia="Arial" w:hAnsi="Palatino Linotype" w:cs="Arial"/>
          <w:i/>
        </w:rPr>
        <w:t>a</w:t>
      </w:r>
      <w:r w:rsidRPr="00304E40">
        <w:rPr>
          <w:rFonts w:ascii="Palatino Linotype" w:eastAsia="Arial" w:hAnsi="Palatino Linotype" w:cs="Arial"/>
          <w:i/>
          <w:spacing w:val="-1"/>
        </w:rPr>
        <w:t>li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d</w:t>
      </w:r>
      <w:r w:rsidRPr="00304E40">
        <w:rPr>
          <w:rFonts w:ascii="Palatino Linotype" w:eastAsia="Arial" w:hAnsi="Palatino Linotype" w:cs="Arial"/>
          <w:i/>
          <w:spacing w:val="3"/>
        </w:rPr>
        <w:t xml:space="preserve"> </w:t>
      </w:r>
      <w:r w:rsidRPr="00304E40">
        <w:rPr>
          <w:rFonts w:ascii="Palatino Linotype" w:eastAsia="Arial" w:hAnsi="Palatino Linotype" w:cs="Arial"/>
          <w:i/>
        </w:rPr>
        <w:t>pre</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rPr>
        <w:t>s</w:t>
      </w:r>
      <w:r w:rsidRPr="00304E40">
        <w:rPr>
          <w:rFonts w:ascii="Palatino Linotype" w:eastAsia="Arial" w:hAnsi="Palatino Linotype" w:cs="Arial"/>
          <w:i/>
          <w:spacing w:val="1"/>
        </w:rPr>
        <w:t>t</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en</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ar</w:t>
      </w:r>
      <w:r w:rsidRPr="00304E40">
        <w:rPr>
          <w:rFonts w:ascii="Palatino Linotype" w:eastAsia="Arial" w:hAnsi="Palatino Linotype" w:cs="Arial"/>
          <w:i/>
          <w:spacing w:val="1"/>
        </w:rPr>
        <w:t>t</w:t>
      </w:r>
      <w:r w:rsidRPr="00304E40">
        <w:rPr>
          <w:rFonts w:ascii="Palatino Linotype" w:eastAsia="Arial" w:hAnsi="Palatino Linotype" w:cs="Arial"/>
          <w:i/>
          <w:spacing w:val="-4"/>
        </w:rPr>
        <w:t>í</w:t>
      </w:r>
      <w:r w:rsidRPr="00304E40">
        <w:rPr>
          <w:rFonts w:ascii="Palatino Linotype" w:eastAsia="Arial" w:hAnsi="Palatino Linotype" w:cs="Arial"/>
          <w:i/>
        </w:rPr>
        <w:t>cu</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1</w:t>
      </w:r>
      <w:r w:rsidRPr="00304E40">
        <w:rPr>
          <w:rFonts w:ascii="Palatino Linotype" w:eastAsia="Arial" w:hAnsi="Palatino Linotype" w:cs="Arial"/>
          <w:i/>
          <w:spacing w:val="-1"/>
        </w:rPr>
        <w:t>3</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rPr>
        <w:t>14</w:t>
      </w:r>
      <w:r w:rsidRPr="00304E40">
        <w:rPr>
          <w:rFonts w:ascii="Palatino Linotype" w:eastAsia="Arial" w:hAnsi="Palatino Linotype" w:cs="Arial"/>
          <w:i/>
          <w:spacing w:val="2"/>
        </w:rPr>
        <w:t xml:space="preserve"> </w:t>
      </w:r>
      <w:r w:rsidRPr="00304E40">
        <w:rPr>
          <w:rFonts w:ascii="Palatino Linotype" w:eastAsia="Arial" w:hAnsi="Palatino Linotype" w:cs="Arial"/>
          <w:i/>
        </w:rPr>
        <w:t>y</w:t>
      </w:r>
      <w:r w:rsidRPr="00304E40">
        <w:rPr>
          <w:rFonts w:ascii="Palatino Linotype" w:eastAsia="Arial" w:hAnsi="Palatino Linotype" w:cs="Arial"/>
          <w:i/>
          <w:spacing w:val="1"/>
        </w:rPr>
        <w:t xml:space="preserve"> </w:t>
      </w:r>
      <w:r w:rsidRPr="00304E40">
        <w:rPr>
          <w:rFonts w:ascii="Palatino Linotype" w:eastAsia="Arial" w:hAnsi="Palatino Linotype" w:cs="Arial"/>
          <w:i/>
        </w:rPr>
        <w:t>18</w:t>
      </w:r>
      <w:r w:rsidRPr="00304E40">
        <w:rPr>
          <w:rFonts w:ascii="Palatino Linotype" w:eastAsia="Arial" w:hAnsi="Palatino Linotype" w:cs="Arial"/>
          <w:i/>
          <w:spacing w:val="2"/>
        </w:rPr>
        <w:t xml:space="preserve"> </w:t>
      </w:r>
      <w:r w:rsidRPr="00304E40">
        <w:rPr>
          <w:rFonts w:ascii="Palatino Linotype" w:eastAsia="Arial" w:hAnsi="Palatino Linotype" w:cs="Arial"/>
          <w:i/>
        </w:rPr>
        <w:t>de</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 c</w:t>
      </w:r>
      <w:r w:rsidRPr="00304E40">
        <w:rPr>
          <w:rFonts w:ascii="Palatino Linotype" w:eastAsia="Arial" w:hAnsi="Palatino Linotype" w:cs="Arial"/>
          <w:i/>
          <w:spacing w:val="-1"/>
        </w:rPr>
        <w:t>i</w:t>
      </w:r>
      <w:r w:rsidRPr="00304E40">
        <w:rPr>
          <w:rFonts w:ascii="Palatino Linotype" w:eastAsia="Arial" w:hAnsi="Palatino Linotype" w:cs="Arial"/>
          <w:i/>
          <w:spacing w:val="1"/>
        </w:rPr>
        <w:t>t</w:t>
      </w:r>
      <w:r w:rsidRPr="00304E40">
        <w:rPr>
          <w:rFonts w:ascii="Palatino Linotype" w:eastAsia="Arial" w:hAnsi="Palatino Linotype" w:cs="Arial"/>
          <w:i/>
        </w:rPr>
        <w:t>a</w:t>
      </w:r>
      <w:r w:rsidRPr="00304E40">
        <w:rPr>
          <w:rFonts w:ascii="Palatino Linotype" w:eastAsia="Arial" w:hAnsi="Palatino Linotype" w:cs="Arial"/>
          <w:i/>
          <w:spacing w:val="-1"/>
        </w:rPr>
        <w:t>d</w:t>
      </w:r>
      <w:r w:rsidRPr="00304E40">
        <w:rPr>
          <w:rFonts w:ascii="Palatino Linotype" w:eastAsia="Arial" w:hAnsi="Palatino Linotype" w:cs="Arial"/>
          <w:i/>
        </w:rPr>
        <w:t>a</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e</w:t>
      </w:r>
      <w:r w:rsidRPr="00304E40">
        <w:rPr>
          <w:rFonts w:ascii="Palatino Linotype" w:eastAsia="Arial" w:hAnsi="Palatino Linotype" w:cs="Arial"/>
          <w:i/>
          <w:spacing w:val="-3"/>
        </w:rPr>
        <w:t>y</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E</w:t>
      </w:r>
      <w:r w:rsidRPr="00304E40">
        <w:rPr>
          <w:rFonts w:ascii="Palatino Linotype" w:eastAsia="Arial" w:hAnsi="Palatino Linotype" w:cs="Arial"/>
          <w:i/>
        </w:rPr>
        <w:t>n</w:t>
      </w:r>
      <w:r w:rsidRPr="00304E40">
        <w:rPr>
          <w:rFonts w:ascii="Palatino Linotype" w:eastAsia="Arial" w:hAnsi="Palatino Linotype" w:cs="Arial"/>
          <w:i/>
          <w:spacing w:val="2"/>
        </w:rPr>
        <w:t xml:space="preserve"> </w:t>
      </w:r>
      <w:r w:rsidRPr="00304E40">
        <w:rPr>
          <w:rFonts w:ascii="Palatino Linotype" w:eastAsia="Arial" w:hAnsi="Palatino Linotype" w:cs="Arial"/>
          <w:i/>
        </w:rPr>
        <w:t>este</w:t>
      </w:r>
      <w:r w:rsidRPr="00304E40">
        <w:rPr>
          <w:rFonts w:ascii="Palatino Linotype" w:eastAsia="Arial" w:hAnsi="Palatino Linotype" w:cs="Arial"/>
          <w:i/>
          <w:spacing w:val="3"/>
        </w:rPr>
        <w:t xml:space="preserve"> </w:t>
      </w:r>
      <w:r w:rsidRPr="00304E40">
        <w:rPr>
          <w:rFonts w:ascii="Palatino Linotype" w:eastAsia="Arial" w:hAnsi="Palatino Linotype" w:cs="Arial"/>
          <w:i/>
        </w:rPr>
        <w:t>se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spacing w:val="-3"/>
        </w:rPr>
        <w:t>i</w:t>
      </w:r>
      <w:r w:rsidRPr="00304E40">
        <w:rPr>
          <w:rFonts w:ascii="Palatino Linotype" w:eastAsia="Arial" w:hAnsi="Palatino Linotype" w:cs="Arial"/>
          <w:i/>
        </w:rPr>
        <w:t>d</w:t>
      </w:r>
      <w:r w:rsidRPr="00304E40">
        <w:rPr>
          <w:rFonts w:ascii="Palatino Linotype" w:eastAsia="Arial" w:hAnsi="Palatino Linotype" w:cs="Arial"/>
          <w:i/>
          <w:spacing w:val="-1"/>
        </w:rPr>
        <w:t>o</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rPr>
        <w:t>se</w:t>
      </w:r>
      <w:r w:rsidRPr="00304E40">
        <w:rPr>
          <w:rFonts w:ascii="Palatino Linotype" w:eastAsia="Arial" w:hAnsi="Palatino Linotype" w:cs="Arial"/>
          <w:i/>
          <w:spacing w:val="2"/>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e</w:t>
      </w:r>
      <w:r w:rsidRPr="00304E40">
        <w:rPr>
          <w:rFonts w:ascii="Palatino Linotype" w:eastAsia="Arial" w:hAnsi="Palatino Linotype" w:cs="Arial"/>
          <w:i/>
        </w:rPr>
        <w:t>be</w:t>
      </w:r>
      <w:r w:rsidRPr="00304E40">
        <w:rPr>
          <w:rFonts w:ascii="Palatino Linotype" w:eastAsia="Arial" w:hAnsi="Palatino Linotype" w:cs="Arial"/>
          <w:i/>
          <w:spacing w:val="2"/>
        </w:rPr>
        <w:t xml:space="preserve"> </w:t>
      </w:r>
      <w:r w:rsidRPr="00304E40">
        <w:rPr>
          <w:rFonts w:ascii="Palatino Linotype" w:eastAsia="Arial" w:hAnsi="Palatino Linotype" w:cs="Arial"/>
          <w:i/>
        </w:rPr>
        <w:t>se</w:t>
      </w:r>
      <w:r w:rsidRPr="00304E40">
        <w:rPr>
          <w:rFonts w:ascii="Palatino Linotype" w:eastAsia="Arial" w:hAnsi="Palatino Linotype" w:cs="Arial"/>
          <w:i/>
          <w:spacing w:val="-1"/>
        </w:rPr>
        <w:t>ñ</w:t>
      </w:r>
      <w:r w:rsidRPr="00304E40">
        <w:rPr>
          <w:rFonts w:ascii="Palatino Linotype" w:eastAsia="Arial" w:hAnsi="Palatino Linotype" w:cs="Arial"/>
          <w:i/>
        </w:rPr>
        <w:t>a</w:t>
      </w:r>
      <w:r w:rsidRPr="00304E40">
        <w:rPr>
          <w:rFonts w:ascii="Palatino Linotype" w:eastAsia="Arial" w:hAnsi="Palatino Linotype" w:cs="Arial"/>
          <w:i/>
          <w:spacing w:val="-1"/>
        </w:rPr>
        <w:t>l</w:t>
      </w:r>
      <w:r w:rsidRPr="00304E40">
        <w:rPr>
          <w:rFonts w:ascii="Palatino Linotype" w:eastAsia="Arial" w:hAnsi="Palatino Linotype" w:cs="Arial"/>
          <w:i/>
        </w:rPr>
        <w:t>ar</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2"/>
        </w:rPr>
        <w:t>q</w:t>
      </w:r>
      <w:r w:rsidRPr="00304E40">
        <w:rPr>
          <w:rFonts w:ascii="Palatino Linotype" w:eastAsia="Arial" w:hAnsi="Palatino Linotype" w:cs="Arial"/>
          <w:i/>
        </w:rPr>
        <w:t>ue e</w:t>
      </w:r>
      <w:r w:rsidRPr="00304E40">
        <w:rPr>
          <w:rFonts w:ascii="Palatino Linotype" w:eastAsia="Arial" w:hAnsi="Palatino Linotype" w:cs="Arial"/>
          <w:i/>
          <w:spacing w:val="-3"/>
        </w:rPr>
        <w:t>x</w:t>
      </w:r>
      <w:r w:rsidRPr="00304E40">
        <w:rPr>
          <w:rFonts w:ascii="Palatino Linotype" w:eastAsia="Arial" w:hAnsi="Palatino Linotype" w:cs="Arial"/>
          <w:i/>
          <w:spacing w:val="-1"/>
        </w:rPr>
        <w:t>i</w:t>
      </w:r>
      <w:r w:rsidRPr="00304E40">
        <w:rPr>
          <w:rFonts w:ascii="Palatino Linotype" w:eastAsia="Arial" w:hAnsi="Palatino Linotype" w:cs="Arial"/>
          <w:i/>
        </w:rPr>
        <w:t>s</w:t>
      </w:r>
      <w:r w:rsidRPr="00304E40">
        <w:rPr>
          <w:rFonts w:ascii="Palatino Linotype" w:eastAsia="Arial" w:hAnsi="Palatino Linotype" w:cs="Arial"/>
          <w:i/>
          <w:spacing w:val="1"/>
        </w:rPr>
        <w:t>t</w:t>
      </w:r>
      <w:r w:rsidRPr="00304E40">
        <w:rPr>
          <w:rFonts w:ascii="Palatino Linotype" w:eastAsia="Arial" w:hAnsi="Palatino Linotype" w:cs="Arial"/>
          <w:i/>
        </w:rPr>
        <w:t>en</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3"/>
        </w:rPr>
        <w:t>f</w:t>
      </w:r>
      <w:r w:rsidRPr="00304E40">
        <w:rPr>
          <w:rFonts w:ascii="Palatino Linotype" w:eastAsia="Arial" w:hAnsi="Palatino Linotype" w:cs="Arial"/>
          <w:i/>
        </w:rPr>
        <w:t>u</w:t>
      </w:r>
      <w:r w:rsidRPr="00304E40">
        <w:rPr>
          <w:rFonts w:ascii="Palatino Linotype" w:eastAsia="Arial" w:hAnsi="Palatino Linotype" w:cs="Arial"/>
          <w:i/>
          <w:spacing w:val="-1"/>
        </w:rPr>
        <w:t>n</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2"/>
        </w:rPr>
        <w:t xml:space="preserve"> </w:t>
      </w:r>
      <w:r w:rsidRPr="00304E40">
        <w:rPr>
          <w:rFonts w:ascii="Palatino Linotype" w:eastAsia="Arial" w:hAnsi="Palatino Linotype" w:cs="Arial"/>
          <w:i/>
        </w:rPr>
        <w:t>a</w:t>
      </w:r>
      <w:r w:rsidRPr="00304E40">
        <w:rPr>
          <w:rFonts w:ascii="Palatino Linotype" w:eastAsia="Arial" w:hAnsi="Palatino Linotype" w:cs="Arial"/>
          <w:i/>
          <w:spacing w:val="2"/>
        </w:rPr>
        <w:t xml:space="preserve"> </w:t>
      </w:r>
      <w:r w:rsidRPr="00304E40">
        <w:rPr>
          <w:rFonts w:ascii="Palatino Linotype" w:eastAsia="Arial" w:hAnsi="Palatino Linotype" w:cs="Arial"/>
          <w:i/>
        </w:rPr>
        <w:t>c</w:t>
      </w:r>
      <w:r w:rsidRPr="00304E40">
        <w:rPr>
          <w:rFonts w:ascii="Palatino Linotype" w:eastAsia="Arial" w:hAnsi="Palatino Linotype" w:cs="Arial"/>
          <w:i/>
          <w:spacing w:val="-3"/>
        </w:rPr>
        <w:t>a</w:t>
      </w:r>
      <w:r w:rsidRPr="00304E40">
        <w:rPr>
          <w:rFonts w:ascii="Palatino Linotype" w:eastAsia="Arial" w:hAnsi="Palatino Linotype" w:cs="Arial"/>
          <w:i/>
          <w:spacing w:val="-2"/>
        </w:rPr>
        <w:t>r</w:t>
      </w:r>
      <w:r w:rsidRPr="00304E40">
        <w:rPr>
          <w:rFonts w:ascii="Palatino Linotype" w:eastAsia="Arial" w:hAnsi="Palatino Linotype" w:cs="Arial"/>
          <w:i/>
          <w:spacing w:val="2"/>
        </w:rPr>
        <w:t>g</w:t>
      </w:r>
      <w:r w:rsidRPr="00304E40">
        <w:rPr>
          <w:rFonts w:ascii="Palatino Linotype" w:eastAsia="Arial" w:hAnsi="Palatino Linotype" w:cs="Arial"/>
          <w:i/>
        </w:rPr>
        <w:t>o</w:t>
      </w:r>
      <w:r w:rsidRPr="00304E40">
        <w:rPr>
          <w:rFonts w:ascii="Palatino Linotype" w:eastAsia="Arial" w:hAnsi="Palatino Linotype" w:cs="Arial"/>
          <w:i/>
          <w:spacing w:val="2"/>
        </w:rPr>
        <w:t xml:space="preserve"> </w:t>
      </w:r>
      <w:r w:rsidRPr="00304E40">
        <w:rPr>
          <w:rFonts w:ascii="Palatino Linotype" w:eastAsia="Arial" w:hAnsi="Palatino Linotype" w:cs="Arial"/>
          <w:i/>
        </w:rPr>
        <w:t>de</w:t>
      </w:r>
      <w:r w:rsidRPr="00304E40">
        <w:rPr>
          <w:rFonts w:ascii="Palatino Linotype" w:eastAsia="Arial" w:hAnsi="Palatino Linotype" w:cs="Arial"/>
          <w:i/>
          <w:spacing w:val="2"/>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o</w:t>
      </w:r>
      <w:r w:rsidRPr="00304E40">
        <w:rPr>
          <w:rFonts w:ascii="Palatino Linotype" w:eastAsia="Arial" w:hAnsi="Palatino Linotype" w:cs="Arial"/>
          <w:i/>
          <w:spacing w:val="1"/>
        </w:rPr>
        <w:t>r</w:t>
      </w:r>
      <w:r w:rsidRPr="00304E40">
        <w:rPr>
          <w:rFonts w:ascii="Palatino Linotype" w:eastAsia="Arial" w:hAnsi="Palatino Linotype" w:cs="Arial"/>
          <w:i/>
        </w:rPr>
        <w:t>es 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cos,</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t</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rPr>
        <w:t>d</w:t>
      </w:r>
      <w:r w:rsidRPr="00304E40">
        <w:rPr>
          <w:rFonts w:ascii="Palatino Linotype" w:eastAsia="Arial" w:hAnsi="Palatino Linotype" w:cs="Arial"/>
          <w:i/>
          <w:spacing w:val="-1"/>
        </w:rPr>
        <w:t>i</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es</w:t>
      </w:r>
      <w:r w:rsidRPr="00304E40">
        <w:rPr>
          <w:rFonts w:ascii="Palatino Linotype" w:eastAsia="Arial" w:hAnsi="Palatino Linotype" w:cs="Arial"/>
          <w:i/>
          <w:spacing w:val="1"/>
        </w:rPr>
        <w:t xml:space="preserve"> </w:t>
      </w:r>
      <w:r w:rsidRPr="00304E40">
        <w:rPr>
          <w:rFonts w:ascii="Palatino Linotype" w:eastAsia="Arial" w:hAnsi="Palatino Linotype" w:cs="Arial"/>
          <w:i/>
        </w:rPr>
        <w:t>a</w:t>
      </w:r>
      <w:r w:rsidRPr="00304E40">
        <w:rPr>
          <w:rFonts w:ascii="Palatino Linotype" w:eastAsia="Arial" w:hAnsi="Palatino Linotype" w:cs="Arial"/>
          <w:i/>
          <w:spacing w:val="1"/>
        </w:rPr>
        <w:t xml:space="preserve"> </w:t>
      </w:r>
      <w:r w:rsidRPr="00304E40">
        <w:rPr>
          <w:rFonts w:ascii="Palatino Linotype" w:eastAsia="Arial" w:hAnsi="Palatino Linotype" w:cs="Arial"/>
          <w:i/>
        </w:rPr>
        <w:t>g</w:t>
      </w:r>
      <w:r w:rsidRPr="00304E40">
        <w:rPr>
          <w:rFonts w:ascii="Palatino Linotype" w:eastAsia="Arial" w:hAnsi="Palatino Linotype" w:cs="Arial"/>
          <w:i/>
          <w:spacing w:val="-1"/>
        </w:rPr>
        <w:t>a</w:t>
      </w:r>
      <w:r w:rsidRPr="00304E40">
        <w:rPr>
          <w:rFonts w:ascii="Palatino Linotype" w:eastAsia="Arial" w:hAnsi="Palatino Linotype" w:cs="Arial"/>
          <w:i/>
          <w:spacing w:val="1"/>
        </w:rPr>
        <w:t>r</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spacing w:val="-2"/>
        </w:rPr>
        <w:t>z</w:t>
      </w:r>
      <w:r w:rsidRPr="00304E40">
        <w:rPr>
          <w:rFonts w:ascii="Palatino Linotype" w:eastAsia="Arial" w:hAnsi="Palatino Linotype" w:cs="Arial"/>
          <w:i/>
        </w:rPr>
        <w:t>ar</w:t>
      </w:r>
      <w:r w:rsidRPr="00304E40">
        <w:rPr>
          <w:rFonts w:ascii="Palatino Linotype" w:eastAsia="Arial" w:hAnsi="Palatino Linotype" w:cs="Arial"/>
          <w:i/>
          <w:spacing w:val="4"/>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1"/>
        </w:rPr>
        <w:t>m</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rPr>
        <w:t>era</w:t>
      </w:r>
      <w:r w:rsidRPr="00304E40">
        <w:rPr>
          <w:rFonts w:ascii="Palatino Linotype" w:eastAsia="Arial" w:hAnsi="Palatino Linotype" w:cs="Arial"/>
          <w:i/>
          <w:spacing w:val="1"/>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i</w:t>
      </w:r>
      <w:r w:rsidRPr="00304E40">
        <w:rPr>
          <w:rFonts w:ascii="Palatino Linotype" w:eastAsia="Arial" w:hAnsi="Palatino Linotype" w:cs="Arial"/>
          <w:i/>
          <w:spacing w:val="-2"/>
        </w:rPr>
        <w:t>r</w:t>
      </w:r>
      <w:r w:rsidRPr="00304E40">
        <w:rPr>
          <w:rFonts w:ascii="Palatino Linotype" w:eastAsia="Arial" w:hAnsi="Palatino Linotype" w:cs="Arial"/>
          <w:i/>
        </w:rPr>
        <w:t>ecta</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2"/>
        </w:rPr>
        <w:t>g</w:t>
      </w:r>
      <w:r w:rsidRPr="00304E40">
        <w:rPr>
          <w:rFonts w:ascii="Palatino Linotype" w:eastAsia="Arial" w:hAnsi="Palatino Linotype" w:cs="Arial"/>
          <w:i/>
          <w:spacing w:val="-3"/>
        </w:rPr>
        <w:t>u</w:t>
      </w:r>
      <w:r w:rsidRPr="00304E40">
        <w:rPr>
          <w:rFonts w:ascii="Palatino Linotype" w:eastAsia="Arial" w:hAnsi="Palatino Linotype" w:cs="Arial"/>
          <w:i/>
          <w:spacing w:val="1"/>
        </w:rPr>
        <w:t>r</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3"/>
        </w:rPr>
        <w:t>a</w:t>
      </w:r>
      <w:r w:rsidRPr="00304E40">
        <w:rPr>
          <w:rFonts w:ascii="Palatino Linotype" w:eastAsia="Arial" w:hAnsi="Palatino Linotype" w:cs="Arial"/>
          <w:i/>
        </w:rPr>
        <w:t>d</w:t>
      </w:r>
      <w:r w:rsidRPr="00304E40">
        <w:rPr>
          <w:rFonts w:ascii="Palatino Linotype" w:eastAsia="Arial" w:hAnsi="Palatino Linotype" w:cs="Arial"/>
          <w:i/>
          <w:spacing w:val="3"/>
        </w:rPr>
        <w:t xml:space="preserve"> </w:t>
      </w:r>
      <w:r w:rsidRPr="00304E40">
        <w:rPr>
          <w:rFonts w:ascii="Palatino Linotype" w:eastAsia="Arial" w:hAnsi="Palatino Linotype" w:cs="Arial"/>
          <w:i/>
        </w:rPr>
        <w:t>n</w:t>
      </w:r>
      <w:r w:rsidRPr="00304E40">
        <w:rPr>
          <w:rFonts w:ascii="Palatino Linotype" w:eastAsia="Arial" w:hAnsi="Palatino Linotype" w:cs="Arial"/>
          <w:i/>
          <w:spacing w:val="-1"/>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spacing w:val="-3"/>
        </w:rPr>
        <w:t>o</w:t>
      </w:r>
      <w:r w:rsidRPr="00304E40">
        <w:rPr>
          <w:rFonts w:ascii="Palatino Linotype" w:eastAsia="Arial" w:hAnsi="Palatino Linotype" w:cs="Arial"/>
          <w:i/>
        </w:rPr>
        <w:t>n</w:t>
      </w:r>
      <w:r w:rsidRPr="00304E40">
        <w:rPr>
          <w:rFonts w:ascii="Palatino Linotype" w:eastAsia="Arial" w:hAnsi="Palatino Linotype" w:cs="Arial"/>
          <w:i/>
          <w:spacing w:val="-1"/>
        </w:rPr>
        <w:t>a</w:t>
      </w:r>
      <w:r w:rsidRPr="00304E40">
        <w:rPr>
          <w:rFonts w:ascii="Palatino Linotype" w:eastAsia="Arial" w:hAnsi="Palatino Linotype" w:cs="Arial"/>
          <w:i/>
        </w:rPr>
        <w:t>l</w:t>
      </w:r>
      <w:r w:rsidRPr="00304E40">
        <w:rPr>
          <w:rFonts w:ascii="Palatino Linotype" w:eastAsia="Arial" w:hAnsi="Palatino Linotype" w:cs="Arial"/>
          <w:i/>
          <w:spacing w:val="2"/>
        </w:rPr>
        <w:t xml:space="preserve"> </w:t>
      </w:r>
      <w:r w:rsidRPr="00304E40">
        <w:rPr>
          <w:rFonts w:ascii="Palatino Linotype" w:eastAsia="Arial" w:hAnsi="Palatino Linotype" w:cs="Arial"/>
          <w:i/>
        </w:rPr>
        <w:t>y</w:t>
      </w:r>
      <w:r w:rsidRPr="00304E40">
        <w:rPr>
          <w:rFonts w:ascii="Palatino Linotype" w:eastAsia="Arial" w:hAnsi="Palatino Linotype" w:cs="Arial"/>
          <w:i/>
          <w:spacing w:val="1"/>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ca,</w:t>
      </w:r>
      <w:r w:rsidRPr="00304E40">
        <w:rPr>
          <w:rFonts w:ascii="Palatino Linotype" w:eastAsia="Arial" w:hAnsi="Palatino Linotype" w:cs="Arial"/>
          <w:i/>
          <w:spacing w:val="4"/>
        </w:rPr>
        <w:t xml:space="preserve"> </w:t>
      </w:r>
      <w:r w:rsidRPr="00304E40">
        <w:rPr>
          <w:rFonts w:ascii="Palatino Linotype" w:eastAsia="Arial" w:hAnsi="Palatino Linotype" w:cs="Arial"/>
          <w:i/>
        </w:rPr>
        <w:t xml:space="preserve">a </w:t>
      </w:r>
      <w:r w:rsidRPr="00304E40">
        <w:rPr>
          <w:rFonts w:ascii="Palatino Linotype" w:eastAsia="Arial" w:hAnsi="Palatino Linotype" w:cs="Arial"/>
          <w:i/>
          <w:spacing w:val="1"/>
        </w:rPr>
        <w:t>tr</w:t>
      </w:r>
      <w:r w:rsidRPr="00304E40">
        <w:rPr>
          <w:rFonts w:ascii="Palatino Linotype" w:eastAsia="Arial" w:hAnsi="Palatino Linotype" w:cs="Arial"/>
          <w:i/>
        </w:rPr>
        <w:t>a</w:t>
      </w:r>
      <w:r w:rsidRPr="00304E40">
        <w:rPr>
          <w:rFonts w:ascii="Palatino Linotype" w:eastAsia="Arial" w:hAnsi="Palatino Linotype" w:cs="Arial"/>
          <w:i/>
          <w:spacing w:val="-3"/>
        </w:rPr>
        <w:t>v</w:t>
      </w:r>
      <w:r w:rsidRPr="00304E40">
        <w:rPr>
          <w:rFonts w:ascii="Palatino Linotype" w:eastAsia="Arial" w:hAnsi="Palatino Linotype" w:cs="Arial"/>
          <w:i/>
        </w:rPr>
        <w:t>és</w:t>
      </w:r>
      <w:r w:rsidRPr="00304E40">
        <w:rPr>
          <w:rFonts w:ascii="Palatino Linotype" w:eastAsia="Arial" w:hAnsi="Palatino Linotype" w:cs="Arial"/>
          <w:i/>
          <w:spacing w:val="3"/>
        </w:rPr>
        <w:t xml:space="preserve"> </w:t>
      </w:r>
      <w:r w:rsidRPr="00304E40">
        <w:rPr>
          <w:rFonts w:ascii="Palatino Linotype" w:eastAsia="Arial" w:hAnsi="Palatino Linotype" w:cs="Arial"/>
          <w:i/>
        </w:rPr>
        <w:t>de</w:t>
      </w:r>
      <w:r w:rsidRPr="00304E40">
        <w:rPr>
          <w:rFonts w:ascii="Palatino Linotype" w:eastAsia="Arial" w:hAnsi="Palatino Linotype" w:cs="Arial"/>
          <w:i/>
          <w:spacing w:val="2"/>
        </w:rPr>
        <w:t xml:space="preserve"> </w:t>
      </w:r>
      <w:r w:rsidRPr="00304E40">
        <w:rPr>
          <w:rFonts w:ascii="Palatino Linotype" w:eastAsia="Arial" w:hAnsi="Palatino Linotype" w:cs="Arial"/>
          <w:i/>
        </w:rPr>
        <w:t>a</w:t>
      </w:r>
      <w:r w:rsidRPr="00304E40">
        <w:rPr>
          <w:rFonts w:ascii="Palatino Linotype" w:eastAsia="Arial" w:hAnsi="Palatino Linotype" w:cs="Arial"/>
          <w:i/>
          <w:spacing w:val="-3"/>
        </w:rPr>
        <w:t>c</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3"/>
        </w:rPr>
        <w:t xml:space="preserve"> </w:t>
      </w:r>
      <w:r w:rsidRPr="00304E40">
        <w:rPr>
          <w:rFonts w:ascii="Palatino Linotype" w:eastAsia="Arial" w:hAnsi="Palatino Linotype" w:cs="Arial"/>
          <w:i/>
        </w:rPr>
        <w:t>pre</w:t>
      </w:r>
      <w:r w:rsidRPr="00304E40">
        <w:rPr>
          <w:rFonts w:ascii="Palatino Linotype" w:eastAsia="Arial" w:hAnsi="Palatino Linotype" w:cs="Arial"/>
          <w:i/>
          <w:spacing w:val="-5"/>
        </w:rPr>
        <w:t>v</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spacing w:val="-2"/>
        </w:rPr>
        <w:t>v</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y</w:t>
      </w:r>
      <w:r w:rsidRPr="00304E40">
        <w:rPr>
          <w:rFonts w:ascii="Palatino Linotype" w:eastAsia="Arial" w:hAnsi="Palatino Linotype" w:cs="Arial"/>
          <w:i/>
          <w:spacing w:val="1"/>
        </w:rPr>
        <w:t xml:space="preserve"> </w:t>
      </w:r>
      <w:r w:rsidRPr="00304E40">
        <w:rPr>
          <w:rFonts w:ascii="Palatino Linotype" w:eastAsia="Arial" w:hAnsi="Palatino Linotype" w:cs="Arial"/>
          <w:i/>
        </w:rPr>
        <w:t>cor</w:t>
      </w:r>
      <w:r w:rsidRPr="00304E40">
        <w:rPr>
          <w:rFonts w:ascii="Palatino Linotype" w:eastAsia="Arial" w:hAnsi="Palatino Linotype" w:cs="Arial"/>
          <w:i/>
          <w:spacing w:val="1"/>
        </w:rPr>
        <w:t>r</w:t>
      </w:r>
      <w:r w:rsidRPr="00304E40">
        <w:rPr>
          <w:rFonts w:ascii="Palatino Linotype" w:eastAsia="Arial" w:hAnsi="Palatino Linotype" w:cs="Arial"/>
          <w:i/>
        </w:rPr>
        <w:t>ecti</w:t>
      </w:r>
      <w:r w:rsidRPr="00304E40">
        <w:rPr>
          <w:rFonts w:ascii="Palatino Linotype" w:eastAsia="Arial" w:hAnsi="Palatino Linotype" w:cs="Arial"/>
          <w:i/>
          <w:spacing w:val="-3"/>
        </w:rPr>
        <w:t>v</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2"/>
        </w:rPr>
        <w:t>c</w:t>
      </w:r>
      <w:r w:rsidRPr="00304E40">
        <w:rPr>
          <w:rFonts w:ascii="Palatino Linotype" w:eastAsia="Arial" w:hAnsi="Palatino Linotype" w:cs="Arial"/>
          <w:i/>
        </w:rPr>
        <w:t>ami</w:t>
      </w:r>
      <w:r w:rsidRPr="00304E40">
        <w:rPr>
          <w:rFonts w:ascii="Palatino Linotype" w:eastAsia="Arial" w:hAnsi="Palatino Linotype" w:cs="Arial"/>
          <w:i/>
          <w:spacing w:val="-1"/>
        </w:rPr>
        <w:t>n</w:t>
      </w:r>
      <w:r w:rsidRPr="00304E40">
        <w:rPr>
          <w:rFonts w:ascii="Palatino Linotype" w:eastAsia="Arial" w:hAnsi="Palatino Linotype" w:cs="Arial"/>
          <w:i/>
        </w:rPr>
        <w:t>a</w:t>
      </w:r>
      <w:r w:rsidRPr="00304E40">
        <w:rPr>
          <w:rFonts w:ascii="Palatino Linotype" w:eastAsia="Arial" w:hAnsi="Palatino Linotype" w:cs="Arial"/>
          <w:i/>
          <w:spacing w:val="-1"/>
        </w:rPr>
        <w:t>d</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a comb</w:t>
      </w:r>
      <w:r w:rsidRPr="00304E40">
        <w:rPr>
          <w:rFonts w:ascii="Palatino Linotype" w:eastAsia="Arial" w:hAnsi="Palatino Linotype" w:cs="Arial"/>
          <w:i/>
          <w:spacing w:val="-3"/>
        </w:rPr>
        <w:t>a</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rPr>
        <w:t>r</w:t>
      </w:r>
      <w:r w:rsidRPr="00304E40">
        <w:rPr>
          <w:rFonts w:ascii="Palatino Linotype" w:eastAsia="Arial" w:hAnsi="Palatino Linotype" w:cs="Arial"/>
          <w:i/>
          <w:spacing w:val="4"/>
        </w:rPr>
        <w:t xml:space="preserve"> </w:t>
      </w:r>
      <w:r w:rsidRPr="00304E40">
        <w:rPr>
          <w:rFonts w:ascii="Palatino Linotype" w:eastAsia="Arial" w:hAnsi="Palatino Linotype" w:cs="Arial"/>
          <w:i/>
        </w:rPr>
        <w:t xml:space="preserve">a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eli</w:t>
      </w:r>
      <w:r w:rsidRPr="00304E40">
        <w:rPr>
          <w:rFonts w:ascii="Palatino Linotype" w:eastAsia="Arial" w:hAnsi="Palatino Linotype" w:cs="Arial"/>
          <w:i/>
        </w:rPr>
        <w:t>nc</w:t>
      </w:r>
      <w:r w:rsidRPr="00304E40">
        <w:rPr>
          <w:rFonts w:ascii="Palatino Linotype" w:eastAsia="Arial" w:hAnsi="Palatino Linotype" w:cs="Arial"/>
          <w:i/>
          <w:spacing w:val="-1"/>
        </w:rPr>
        <w:t>u</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en sus</w:t>
      </w:r>
      <w:r w:rsidRPr="00304E40">
        <w:rPr>
          <w:rFonts w:ascii="Palatino Linotype" w:eastAsia="Arial" w:hAnsi="Palatino Linotype" w:cs="Arial"/>
          <w:i/>
          <w:spacing w:val="2"/>
        </w:rPr>
        <w:t xml:space="preserve"> </w:t>
      </w:r>
      <w:r w:rsidRPr="00304E40">
        <w:rPr>
          <w:rFonts w:ascii="Palatino Linotype" w:eastAsia="Arial" w:hAnsi="Palatino Linotype" w:cs="Arial"/>
          <w:i/>
        </w:rPr>
        <w:t>d</w:t>
      </w:r>
      <w:r w:rsidRPr="00304E40">
        <w:rPr>
          <w:rFonts w:ascii="Palatino Linotype" w:eastAsia="Arial" w:hAnsi="Palatino Linotype" w:cs="Arial"/>
          <w:i/>
          <w:spacing w:val="-4"/>
        </w:rPr>
        <w:t>i</w:t>
      </w:r>
      <w:r w:rsidRPr="00304E40">
        <w:rPr>
          <w:rFonts w:ascii="Palatino Linotype" w:eastAsia="Arial" w:hAnsi="Palatino Linotype" w:cs="Arial"/>
          <w:i/>
          <w:spacing w:val="3"/>
        </w:rPr>
        <w:t>f</w:t>
      </w:r>
      <w:r w:rsidRPr="00304E40">
        <w:rPr>
          <w:rFonts w:ascii="Palatino Linotype" w:eastAsia="Arial" w:hAnsi="Palatino Linotype" w:cs="Arial"/>
          <w:i/>
        </w:rPr>
        <w:t>ere</w:t>
      </w:r>
      <w:r w:rsidRPr="00304E40">
        <w:rPr>
          <w:rFonts w:ascii="Palatino Linotype" w:eastAsia="Arial" w:hAnsi="Palatino Linotype" w:cs="Arial"/>
          <w:i/>
          <w:spacing w:val="-3"/>
        </w:rPr>
        <w:t>n</w:t>
      </w:r>
      <w:r w:rsidRPr="00304E40">
        <w:rPr>
          <w:rFonts w:ascii="Palatino Linotype" w:eastAsia="Arial" w:hAnsi="Palatino Linotype" w:cs="Arial"/>
          <w:i/>
          <w:spacing w:val="1"/>
        </w:rPr>
        <w:t>t</w:t>
      </w:r>
      <w:r w:rsidRPr="00304E40">
        <w:rPr>
          <w:rFonts w:ascii="Palatino Linotype" w:eastAsia="Arial" w:hAnsi="Palatino Linotype" w:cs="Arial"/>
          <w:i/>
        </w:rPr>
        <w:t xml:space="preserve">es </w:t>
      </w:r>
      <w:r w:rsidRPr="00304E40">
        <w:rPr>
          <w:rFonts w:ascii="Palatino Linotype" w:eastAsia="Arial" w:hAnsi="Palatino Linotype" w:cs="Arial"/>
          <w:i/>
          <w:spacing w:val="1"/>
        </w:rPr>
        <w:t>m</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spacing w:val="-3"/>
        </w:rPr>
        <w:t>i</w:t>
      </w:r>
      <w:r w:rsidRPr="00304E40">
        <w:rPr>
          <w:rFonts w:ascii="Palatino Linotype" w:eastAsia="Arial" w:hAnsi="Palatino Linotype" w:cs="Arial"/>
          <w:i/>
          <w:spacing w:val="3"/>
        </w:rPr>
        <w:t>f</w:t>
      </w:r>
      <w:r w:rsidRPr="00304E40">
        <w:rPr>
          <w:rFonts w:ascii="Palatino Linotype" w:eastAsia="Arial" w:hAnsi="Palatino Linotype" w:cs="Arial"/>
          <w:i/>
        </w:rPr>
        <w:t>e</w:t>
      </w:r>
      <w:r w:rsidRPr="00304E40">
        <w:rPr>
          <w:rFonts w:ascii="Palatino Linotype" w:eastAsia="Arial" w:hAnsi="Palatino Linotype" w:cs="Arial"/>
          <w:i/>
          <w:spacing w:val="-3"/>
        </w:rPr>
        <w:t>s</w:t>
      </w:r>
      <w:r w:rsidRPr="00304E40">
        <w:rPr>
          <w:rFonts w:ascii="Palatino Linotype" w:eastAsia="Arial" w:hAnsi="Palatino Linotype" w:cs="Arial"/>
          <w:i/>
          <w:spacing w:val="1"/>
        </w:rPr>
        <w:t>t</w:t>
      </w:r>
      <w:r w:rsidRPr="00304E40">
        <w:rPr>
          <w:rFonts w:ascii="Palatino Linotype" w:eastAsia="Arial" w:hAnsi="Palatino Linotype" w:cs="Arial"/>
          <w:i/>
          <w:spacing w:val="-3"/>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A</w:t>
      </w:r>
      <w:r w:rsidRPr="00304E40">
        <w:rPr>
          <w:rFonts w:ascii="Palatino Linotype" w:eastAsia="Arial" w:hAnsi="Palatino Linotype" w:cs="Arial"/>
          <w:i/>
        </w:rPr>
        <w:t>s</w:t>
      </w:r>
      <w:r w:rsidRPr="00304E40">
        <w:rPr>
          <w:rFonts w:ascii="Palatino Linotype" w:eastAsia="Arial" w:hAnsi="Palatino Linotype" w:cs="Arial"/>
          <w:i/>
          <w:spacing w:val="-4"/>
        </w:rPr>
        <w:t>í</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rPr>
        <w:t>es</w:t>
      </w:r>
      <w:r w:rsidRPr="00304E40">
        <w:rPr>
          <w:rFonts w:ascii="Palatino Linotype" w:eastAsia="Arial" w:hAnsi="Palatino Linotype" w:cs="Arial"/>
          <w:i/>
          <w:spacing w:val="2"/>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e</w:t>
      </w:r>
      <w:r w:rsidRPr="00304E40">
        <w:rPr>
          <w:rFonts w:ascii="Palatino Linotype" w:eastAsia="Arial" w:hAnsi="Palatino Linotype" w:cs="Arial"/>
          <w:i/>
          <w:spacing w:val="-2"/>
        </w:rPr>
        <w:t>r</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rPr>
        <w:t>n</w:t>
      </w:r>
      <w:r w:rsidRPr="00304E40">
        <w:rPr>
          <w:rFonts w:ascii="Palatino Linotype" w:eastAsia="Arial" w:hAnsi="Palatino Linotype" w:cs="Arial"/>
          <w:i/>
          <w:spacing w:val="-1"/>
        </w:rPr>
        <w:t>e</w:t>
      </w:r>
      <w:r w:rsidRPr="00304E40">
        <w:rPr>
          <w:rFonts w:ascii="Palatino Linotype" w:eastAsia="Arial" w:hAnsi="Palatino Linotype" w:cs="Arial"/>
          <w:i/>
        </w:rPr>
        <w:t>n</w:t>
      </w:r>
      <w:r w:rsidRPr="00304E40">
        <w:rPr>
          <w:rFonts w:ascii="Palatino Linotype" w:eastAsia="Arial" w:hAnsi="Palatino Linotype" w:cs="Arial"/>
          <w:i/>
          <w:spacing w:val="-2"/>
        </w:rPr>
        <w:t>t</w:t>
      </w:r>
      <w:r w:rsidRPr="00304E40">
        <w:rPr>
          <w:rFonts w:ascii="Palatino Linotype" w:eastAsia="Arial" w:hAnsi="Palatino Linotype" w:cs="Arial"/>
          <w:i/>
        </w:rPr>
        <w:t>e</w:t>
      </w:r>
      <w:r w:rsidRPr="00304E40">
        <w:rPr>
          <w:rFonts w:ascii="Palatino Linotype" w:eastAsia="Arial" w:hAnsi="Palatino Linotype" w:cs="Arial"/>
          <w:i/>
          <w:spacing w:val="2"/>
        </w:rPr>
        <w:t xml:space="preserve"> </w:t>
      </w:r>
      <w:r w:rsidRPr="00304E40">
        <w:rPr>
          <w:rFonts w:ascii="Palatino Linotype" w:eastAsia="Arial" w:hAnsi="Palatino Linotype" w:cs="Arial"/>
          <w:i/>
        </w:rPr>
        <w:t>se</w:t>
      </w:r>
      <w:r w:rsidRPr="00304E40">
        <w:rPr>
          <w:rFonts w:ascii="Palatino Linotype" w:eastAsia="Arial" w:hAnsi="Palatino Linotype" w:cs="Arial"/>
          <w:i/>
          <w:spacing w:val="-1"/>
        </w:rPr>
        <w:t>ñ</w:t>
      </w:r>
      <w:r w:rsidRPr="00304E40">
        <w:rPr>
          <w:rFonts w:ascii="Palatino Linotype" w:eastAsia="Arial" w:hAnsi="Palatino Linotype" w:cs="Arial"/>
          <w:i/>
        </w:rPr>
        <w:t>a</w:t>
      </w:r>
      <w:r w:rsidRPr="00304E40">
        <w:rPr>
          <w:rFonts w:ascii="Palatino Linotype" w:eastAsia="Arial" w:hAnsi="Palatino Linotype" w:cs="Arial"/>
          <w:i/>
          <w:spacing w:val="-1"/>
        </w:rPr>
        <w:t>l</w:t>
      </w:r>
      <w:r w:rsidRPr="00304E40">
        <w:rPr>
          <w:rFonts w:ascii="Palatino Linotype" w:eastAsia="Arial" w:hAnsi="Palatino Linotype" w:cs="Arial"/>
          <w:i/>
        </w:rPr>
        <w:t>ar</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2"/>
        </w:rPr>
        <w:t>q</w:t>
      </w:r>
      <w:r w:rsidRPr="00304E40">
        <w:rPr>
          <w:rFonts w:ascii="Palatino Linotype" w:eastAsia="Arial" w:hAnsi="Palatino Linotype" w:cs="Arial"/>
          <w:i/>
        </w:rPr>
        <w:t>ue</w:t>
      </w:r>
      <w:r w:rsidRPr="00304E40">
        <w:rPr>
          <w:rFonts w:ascii="Palatino Linotype" w:eastAsia="Arial" w:hAnsi="Palatino Linotype" w:cs="Arial"/>
          <w:i/>
          <w:spacing w:val="2"/>
        </w:rPr>
        <w:t xml:space="preserve"> </w:t>
      </w:r>
      <w:r w:rsidRPr="00304E40">
        <w:rPr>
          <w:rFonts w:ascii="Palatino Linotype" w:eastAsia="Arial" w:hAnsi="Palatino Linotype" w:cs="Arial"/>
          <w:i/>
        </w:rPr>
        <w:t>en el</w:t>
      </w:r>
      <w:r w:rsidRPr="00304E40">
        <w:rPr>
          <w:rFonts w:ascii="Palatino Linotype" w:eastAsia="Arial" w:hAnsi="Palatino Linotype" w:cs="Arial"/>
          <w:i/>
          <w:spacing w:val="1"/>
        </w:rPr>
        <w:t xml:space="preserve"> </w:t>
      </w:r>
      <w:r w:rsidRPr="00304E40">
        <w:rPr>
          <w:rFonts w:ascii="Palatino Linotype" w:eastAsia="Arial" w:hAnsi="Palatino Linotype" w:cs="Arial"/>
          <w:i/>
        </w:rPr>
        <w:t>ar</w:t>
      </w:r>
      <w:r w:rsidRPr="00304E40">
        <w:rPr>
          <w:rFonts w:ascii="Palatino Linotype" w:eastAsia="Arial" w:hAnsi="Palatino Linotype" w:cs="Arial"/>
          <w:i/>
          <w:spacing w:val="1"/>
        </w:rPr>
        <w:t>t</w:t>
      </w:r>
      <w:r w:rsidRPr="00304E40">
        <w:rPr>
          <w:rFonts w:ascii="Palatino Linotype" w:eastAsia="Arial" w:hAnsi="Palatino Linotype" w:cs="Arial"/>
          <w:i/>
          <w:spacing w:val="-4"/>
        </w:rPr>
        <w:t>í</w:t>
      </w:r>
      <w:r w:rsidRPr="00304E40">
        <w:rPr>
          <w:rFonts w:ascii="Palatino Linotype" w:eastAsia="Arial" w:hAnsi="Palatino Linotype" w:cs="Arial"/>
          <w:i/>
        </w:rPr>
        <w:t>cu</w:t>
      </w:r>
      <w:r w:rsidRPr="00304E40">
        <w:rPr>
          <w:rFonts w:ascii="Palatino Linotype" w:eastAsia="Arial" w:hAnsi="Palatino Linotype" w:cs="Arial"/>
          <w:i/>
          <w:spacing w:val="-1"/>
        </w:rPr>
        <w:t>l</w:t>
      </w:r>
      <w:r w:rsidRPr="00304E40">
        <w:rPr>
          <w:rFonts w:ascii="Palatino Linotype" w:eastAsia="Arial" w:hAnsi="Palatino Linotype" w:cs="Arial"/>
          <w:i/>
        </w:rPr>
        <w:t>o</w:t>
      </w:r>
      <w:r w:rsidRPr="00304E40">
        <w:rPr>
          <w:rFonts w:ascii="Palatino Linotype" w:eastAsia="Arial" w:hAnsi="Palatino Linotype" w:cs="Arial"/>
          <w:i/>
          <w:spacing w:val="2"/>
        </w:rPr>
        <w:t xml:space="preserve"> </w:t>
      </w:r>
      <w:r w:rsidRPr="00304E40">
        <w:rPr>
          <w:rFonts w:ascii="Palatino Linotype" w:eastAsia="Arial" w:hAnsi="Palatino Linotype" w:cs="Arial"/>
          <w:i/>
        </w:rPr>
        <w:t>1</w:t>
      </w:r>
      <w:r w:rsidRPr="00304E40">
        <w:rPr>
          <w:rFonts w:ascii="Palatino Linotype" w:eastAsia="Arial" w:hAnsi="Palatino Linotype" w:cs="Arial"/>
          <w:i/>
          <w:spacing w:val="-1"/>
        </w:rPr>
        <w:t>3</w:t>
      </w:r>
      <w:r w:rsidRPr="00304E40">
        <w:rPr>
          <w:rFonts w:ascii="Palatino Linotype" w:eastAsia="Arial" w:hAnsi="Palatino Linotype" w:cs="Arial"/>
          <w:i/>
        </w:rPr>
        <w:t>,</w:t>
      </w:r>
      <w:r w:rsidRPr="00304E40">
        <w:rPr>
          <w:rFonts w:ascii="Palatino Linotype" w:eastAsia="Arial" w:hAnsi="Palatino Linotype" w:cs="Arial"/>
          <w:i/>
          <w:spacing w:val="1"/>
        </w:rPr>
        <w:t xml:space="preserve"> fr</w:t>
      </w:r>
      <w:r w:rsidRPr="00304E40">
        <w:rPr>
          <w:rFonts w:ascii="Palatino Linotype" w:eastAsia="Arial" w:hAnsi="Palatino Linotype" w:cs="Arial"/>
          <w:i/>
        </w:rPr>
        <w:t>acc</w:t>
      </w:r>
      <w:r w:rsidRPr="00304E40">
        <w:rPr>
          <w:rFonts w:ascii="Palatino Linotype" w:eastAsia="Arial" w:hAnsi="Palatino Linotype" w:cs="Arial"/>
          <w:i/>
          <w:spacing w:val="-1"/>
        </w:rPr>
        <w:t>i</w:t>
      </w:r>
      <w:r w:rsidRPr="00304E40">
        <w:rPr>
          <w:rFonts w:ascii="Palatino Linotype" w:eastAsia="Arial" w:hAnsi="Palatino Linotype" w:cs="Arial"/>
          <w:i/>
        </w:rPr>
        <w:t>ón I de</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 xml:space="preserve">ey de </w:t>
      </w:r>
      <w:r w:rsidRPr="00304E40">
        <w:rPr>
          <w:rFonts w:ascii="Palatino Linotype" w:eastAsia="Arial" w:hAnsi="Palatino Linotype" w:cs="Arial"/>
          <w:i/>
          <w:spacing w:val="1"/>
        </w:rPr>
        <w:t>r</w:t>
      </w:r>
      <w:r w:rsidRPr="00304E40">
        <w:rPr>
          <w:rFonts w:ascii="Palatino Linotype" w:eastAsia="Arial" w:hAnsi="Palatino Linotype" w:cs="Arial"/>
          <w:i/>
          <w:spacing w:val="-3"/>
        </w:rPr>
        <w:t>e</w:t>
      </w:r>
      <w:r w:rsidRPr="00304E40">
        <w:rPr>
          <w:rFonts w:ascii="Palatino Linotype" w:eastAsia="Arial" w:hAnsi="Palatino Linotype" w:cs="Arial"/>
          <w:i/>
          <w:spacing w:val="1"/>
        </w:rPr>
        <w:t>f</w:t>
      </w:r>
      <w:r w:rsidRPr="00304E40">
        <w:rPr>
          <w:rFonts w:ascii="Palatino Linotype" w:eastAsia="Arial" w:hAnsi="Palatino Linotype" w:cs="Arial"/>
          <w:i/>
        </w:rPr>
        <w:t>erenc</w:t>
      </w:r>
      <w:r w:rsidRPr="00304E40">
        <w:rPr>
          <w:rFonts w:ascii="Palatino Linotype" w:eastAsia="Arial" w:hAnsi="Palatino Linotype" w:cs="Arial"/>
          <w:i/>
          <w:spacing w:val="-1"/>
        </w:rPr>
        <w:t>i</w:t>
      </w:r>
      <w:r w:rsidRPr="00304E40">
        <w:rPr>
          <w:rFonts w:ascii="Palatino Linotype" w:eastAsia="Arial" w:hAnsi="Palatino Linotype" w:cs="Arial"/>
          <w:i/>
        </w:rPr>
        <w:t>a se e</w:t>
      </w:r>
      <w:r w:rsidRPr="00304E40">
        <w:rPr>
          <w:rFonts w:ascii="Palatino Linotype" w:eastAsia="Arial" w:hAnsi="Palatino Linotype" w:cs="Arial"/>
          <w:i/>
          <w:spacing w:val="-3"/>
        </w:rPr>
        <w:t>s</w:t>
      </w:r>
      <w:r w:rsidRPr="00304E40">
        <w:rPr>
          <w:rFonts w:ascii="Palatino Linotype" w:eastAsia="Arial" w:hAnsi="Palatino Linotype" w:cs="Arial"/>
          <w:i/>
          <w:spacing w:val="1"/>
        </w:rPr>
        <w:t>t</w:t>
      </w:r>
      <w:r w:rsidRPr="00304E40">
        <w:rPr>
          <w:rFonts w:ascii="Palatino Linotype" w:eastAsia="Arial" w:hAnsi="Palatino Linotype" w:cs="Arial"/>
          <w:i/>
        </w:rPr>
        <w:t>a</w:t>
      </w:r>
      <w:r w:rsidRPr="00304E40">
        <w:rPr>
          <w:rFonts w:ascii="Palatino Linotype" w:eastAsia="Arial" w:hAnsi="Palatino Linotype" w:cs="Arial"/>
          <w:i/>
          <w:spacing w:val="-1"/>
        </w:rPr>
        <w:t>bl</w:t>
      </w:r>
      <w:r w:rsidRPr="00304E40">
        <w:rPr>
          <w:rFonts w:ascii="Palatino Linotype" w:eastAsia="Arial" w:hAnsi="Palatino Linotype" w:cs="Arial"/>
          <w:i/>
        </w:rPr>
        <w:t xml:space="preserve">ece </w:t>
      </w:r>
      <w:r w:rsidRPr="00304E40">
        <w:rPr>
          <w:rFonts w:ascii="Palatino Linotype" w:eastAsia="Arial" w:hAnsi="Palatino Linotype" w:cs="Arial"/>
          <w:i/>
          <w:spacing w:val="2"/>
        </w:rPr>
        <w:t>q</w:t>
      </w:r>
      <w:r w:rsidRPr="00304E40">
        <w:rPr>
          <w:rFonts w:ascii="Palatino Linotype" w:eastAsia="Arial" w:hAnsi="Palatino Linotype" w:cs="Arial"/>
          <w:i/>
        </w:rPr>
        <w:t>ue p</w:t>
      </w:r>
      <w:r w:rsidRPr="00304E40">
        <w:rPr>
          <w:rFonts w:ascii="Palatino Linotype" w:eastAsia="Arial" w:hAnsi="Palatino Linotype" w:cs="Arial"/>
          <w:i/>
          <w:spacing w:val="-1"/>
        </w:rPr>
        <w:t>o</w:t>
      </w:r>
      <w:r w:rsidRPr="00304E40">
        <w:rPr>
          <w:rFonts w:ascii="Palatino Linotype" w:eastAsia="Arial" w:hAnsi="Palatino Linotype" w:cs="Arial"/>
          <w:i/>
          <w:spacing w:val="-3"/>
        </w:rPr>
        <w:t>d</w:t>
      </w:r>
      <w:r w:rsidRPr="00304E40">
        <w:rPr>
          <w:rFonts w:ascii="Palatino Linotype" w:eastAsia="Arial" w:hAnsi="Palatino Linotype" w:cs="Arial"/>
          <w:i/>
          <w:spacing w:val="-2"/>
        </w:rPr>
        <w:t>r</w:t>
      </w:r>
      <w:r w:rsidRPr="00304E40">
        <w:rPr>
          <w:rFonts w:ascii="Palatino Linotype" w:eastAsia="Arial" w:hAnsi="Palatino Linotype" w:cs="Arial"/>
          <w:i/>
        </w:rPr>
        <w:t>á</w:t>
      </w:r>
      <w:r w:rsidRPr="00304E40">
        <w:rPr>
          <w:rFonts w:ascii="Palatino Linotype" w:eastAsia="Arial" w:hAnsi="Palatino Linotype" w:cs="Arial"/>
          <w:i/>
          <w:spacing w:val="3"/>
        </w:rPr>
        <w:t xml:space="preserve"> </w:t>
      </w:r>
      <w:r w:rsidRPr="00304E40">
        <w:rPr>
          <w:rFonts w:ascii="Palatino Linotype" w:eastAsia="Arial" w:hAnsi="Palatino Linotype" w:cs="Arial"/>
          <w:i/>
        </w:rPr>
        <w:t>c</w:t>
      </w:r>
      <w:r w:rsidRPr="00304E40">
        <w:rPr>
          <w:rFonts w:ascii="Palatino Linotype" w:eastAsia="Arial" w:hAnsi="Palatino Linotype" w:cs="Arial"/>
          <w:i/>
          <w:spacing w:val="-1"/>
        </w:rPr>
        <w:t>l</w:t>
      </w:r>
      <w:r w:rsidRPr="00304E40">
        <w:rPr>
          <w:rFonts w:ascii="Palatino Linotype" w:eastAsia="Arial" w:hAnsi="Palatino Linotype" w:cs="Arial"/>
          <w:i/>
          <w:spacing w:val="4"/>
        </w:rPr>
        <w:t>a</w:t>
      </w:r>
      <w:r w:rsidRPr="00304E40">
        <w:rPr>
          <w:rFonts w:ascii="Palatino Linotype" w:eastAsia="Arial" w:hAnsi="Palatino Linotype" w:cs="Arial"/>
          <w:i/>
        </w:rPr>
        <w:t>s</w:t>
      </w:r>
      <w:r w:rsidRPr="00304E40">
        <w:rPr>
          <w:rFonts w:ascii="Palatino Linotype" w:eastAsia="Arial" w:hAnsi="Palatino Linotype" w:cs="Arial"/>
          <w:i/>
          <w:spacing w:val="-3"/>
        </w:rPr>
        <w:t>i</w:t>
      </w:r>
      <w:r w:rsidRPr="00304E40">
        <w:rPr>
          <w:rFonts w:ascii="Palatino Linotype" w:eastAsia="Arial" w:hAnsi="Palatino Linotype" w:cs="Arial"/>
          <w:i/>
          <w:spacing w:val="3"/>
        </w:rPr>
        <w:t>f</w:t>
      </w:r>
      <w:r w:rsidRPr="00304E40">
        <w:rPr>
          <w:rFonts w:ascii="Palatino Linotype" w:eastAsia="Arial" w:hAnsi="Palatino Linotype" w:cs="Arial"/>
          <w:i/>
          <w:spacing w:val="-1"/>
        </w:rPr>
        <w:t>i</w:t>
      </w:r>
      <w:r w:rsidRPr="00304E40">
        <w:rPr>
          <w:rFonts w:ascii="Palatino Linotype" w:eastAsia="Arial" w:hAnsi="Palatino Linotype" w:cs="Arial"/>
          <w:i/>
        </w:rPr>
        <w:t>carse</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3"/>
        </w:rPr>
        <w:t>a</w:t>
      </w:r>
      <w:r w:rsidRPr="00304E40">
        <w:rPr>
          <w:rFonts w:ascii="Palatino Linotype" w:eastAsia="Arial" w:hAnsi="Palatino Linotype" w:cs="Arial"/>
          <w:i/>
          <w:spacing w:val="2"/>
        </w:rPr>
        <w:t>q</w:t>
      </w:r>
      <w:r w:rsidRPr="00304E40">
        <w:rPr>
          <w:rFonts w:ascii="Palatino Linotype" w:eastAsia="Arial" w:hAnsi="Palatino Linotype" w:cs="Arial"/>
          <w:i/>
        </w:rPr>
        <w:t>u</w:t>
      </w:r>
      <w:r w:rsidRPr="00304E40">
        <w:rPr>
          <w:rFonts w:ascii="Palatino Linotype" w:eastAsia="Arial" w:hAnsi="Palatino Linotype" w:cs="Arial"/>
          <w:i/>
          <w:spacing w:val="-1"/>
        </w:rPr>
        <w:t>ell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i</w:t>
      </w:r>
      <w:r w:rsidRPr="00304E40">
        <w:rPr>
          <w:rFonts w:ascii="Palatino Linotype" w:eastAsia="Arial" w:hAnsi="Palatino Linotype" w:cs="Arial"/>
          <w:i/>
          <w:spacing w:val="-3"/>
        </w:rPr>
        <w:t>n</w:t>
      </w:r>
      <w:r w:rsidRPr="00304E40">
        <w:rPr>
          <w:rFonts w:ascii="Palatino Linotype" w:eastAsia="Arial" w:hAnsi="Palatino Linotype" w:cs="Arial"/>
          <w:i/>
          <w:spacing w:val="1"/>
        </w:rPr>
        <w:t>f</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spacing w:val="1"/>
        </w:rPr>
        <w:t>m</w:t>
      </w:r>
      <w:r w:rsidRPr="00304E40">
        <w:rPr>
          <w:rFonts w:ascii="Palatino Linotype" w:eastAsia="Arial" w:hAnsi="Palatino Linotype" w:cs="Arial"/>
          <w:i/>
        </w:rPr>
        <w:t>ac</w:t>
      </w:r>
      <w:r w:rsidRPr="00304E40">
        <w:rPr>
          <w:rFonts w:ascii="Palatino Linotype" w:eastAsia="Arial" w:hAnsi="Palatino Linotype" w:cs="Arial"/>
          <w:i/>
          <w:spacing w:val="-1"/>
        </w:rPr>
        <w:t>i</w:t>
      </w:r>
      <w:r w:rsidRPr="00304E40">
        <w:rPr>
          <w:rFonts w:ascii="Palatino Linotype" w:eastAsia="Arial" w:hAnsi="Palatino Linotype" w:cs="Arial"/>
          <w:i/>
        </w:rPr>
        <w:t>ón</w:t>
      </w:r>
      <w:r w:rsidRPr="00304E40">
        <w:rPr>
          <w:rFonts w:ascii="Palatino Linotype" w:eastAsia="Arial" w:hAnsi="Palatino Linotype" w:cs="Arial"/>
          <w:i/>
          <w:spacing w:val="2"/>
        </w:rPr>
        <w:t xml:space="preserve"> </w:t>
      </w:r>
      <w:r w:rsidRPr="00304E40">
        <w:rPr>
          <w:rFonts w:ascii="Palatino Linotype" w:eastAsia="Arial" w:hAnsi="Palatino Linotype" w:cs="Arial"/>
          <w:i/>
        </w:rPr>
        <w:t>cu</w:t>
      </w:r>
      <w:r w:rsidRPr="00304E40">
        <w:rPr>
          <w:rFonts w:ascii="Palatino Linotype" w:eastAsia="Arial" w:hAnsi="Palatino Linotype" w:cs="Arial"/>
          <w:i/>
          <w:spacing w:val="-3"/>
        </w:rPr>
        <w:t>y</w:t>
      </w:r>
      <w:r w:rsidRPr="00304E40">
        <w:rPr>
          <w:rFonts w:ascii="Palatino Linotype" w:eastAsia="Arial" w:hAnsi="Palatino Linotype" w:cs="Arial"/>
          <w:i/>
        </w:rPr>
        <w:t>a d</w:t>
      </w:r>
      <w:r w:rsidRPr="00304E40">
        <w:rPr>
          <w:rFonts w:ascii="Palatino Linotype" w:eastAsia="Arial" w:hAnsi="Palatino Linotype" w:cs="Arial"/>
          <w:i/>
          <w:spacing w:val="-1"/>
        </w:rPr>
        <w:t>i</w:t>
      </w:r>
      <w:r w:rsidRPr="00304E40">
        <w:rPr>
          <w:rFonts w:ascii="Palatino Linotype" w:eastAsia="Arial" w:hAnsi="Palatino Linotype" w:cs="Arial"/>
          <w:i/>
          <w:spacing w:val="3"/>
        </w:rPr>
        <w:t>f</w:t>
      </w:r>
      <w:r w:rsidRPr="00304E40">
        <w:rPr>
          <w:rFonts w:ascii="Palatino Linotype" w:eastAsia="Arial" w:hAnsi="Palatino Linotype" w:cs="Arial"/>
          <w:i/>
        </w:rPr>
        <w:t>us</w:t>
      </w:r>
      <w:r w:rsidRPr="00304E40">
        <w:rPr>
          <w:rFonts w:ascii="Palatino Linotype" w:eastAsia="Arial" w:hAnsi="Palatino Linotype" w:cs="Arial"/>
          <w:i/>
          <w:spacing w:val="-1"/>
        </w:rPr>
        <w:t>i</w:t>
      </w:r>
      <w:r w:rsidRPr="00304E40">
        <w:rPr>
          <w:rFonts w:ascii="Palatino Linotype" w:eastAsia="Arial" w:hAnsi="Palatino Linotype" w:cs="Arial"/>
          <w:i/>
        </w:rPr>
        <w:t>ón</w:t>
      </w:r>
      <w:r w:rsidRPr="00304E40">
        <w:rPr>
          <w:rFonts w:ascii="Palatino Linotype" w:eastAsia="Arial" w:hAnsi="Palatino Linotype" w:cs="Arial"/>
          <w:i/>
          <w:spacing w:val="2"/>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u</w:t>
      </w:r>
      <w:r w:rsidRPr="00304E40">
        <w:rPr>
          <w:rFonts w:ascii="Palatino Linotype" w:eastAsia="Arial" w:hAnsi="Palatino Linotype" w:cs="Arial"/>
          <w:i/>
        </w:rPr>
        <w:t>e</w:t>
      </w:r>
      <w:r w:rsidRPr="00304E40">
        <w:rPr>
          <w:rFonts w:ascii="Palatino Linotype" w:eastAsia="Arial" w:hAnsi="Palatino Linotype" w:cs="Arial"/>
          <w:i/>
          <w:spacing w:val="-1"/>
        </w:rPr>
        <w:t>d</w:t>
      </w:r>
      <w:r w:rsidRPr="00304E40">
        <w:rPr>
          <w:rFonts w:ascii="Palatino Linotype" w:eastAsia="Arial" w:hAnsi="Palatino Linotype" w:cs="Arial"/>
          <w:i/>
        </w:rPr>
        <w:t>a</w:t>
      </w:r>
      <w:r w:rsidRPr="00304E40">
        <w:rPr>
          <w:rFonts w:ascii="Palatino Linotype" w:eastAsia="Arial" w:hAnsi="Palatino Linotype" w:cs="Arial"/>
          <w:i/>
          <w:spacing w:val="2"/>
        </w:rPr>
        <w:t xml:space="preserve"> </w:t>
      </w:r>
      <w:r w:rsidRPr="00304E40">
        <w:rPr>
          <w:rFonts w:ascii="Palatino Linotype" w:eastAsia="Arial" w:hAnsi="Palatino Linotype" w:cs="Arial"/>
          <w:i/>
        </w:rPr>
        <w:t>c</w:t>
      </w:r>
      <w:r w:rsidRPr="00304E40">
        <w:rPr>
          <w:rFonts w:ascii="Palatino Linotype" w:eastAsia="Arial" w:hAnsi="Palatino Linotype" w:cs="Arial"/>
          <w:i/>
          <w:spacing w:val="-3"/>
        </w:rPr>
        <w:t>o</w:t>
      </w:r>
      <w:r w:rsidRPr="00304E40">
        <w:rPr>
          <w:rFonts w:ascii="Palatino Linotype" w:eastAsia="Arial" w:hAnsi="Palatino Linotype" w:cs="Arial"/>
          <w:i/>
          <w:spacing w:val="1"/>
        </w:rPr>
        <w:t>m</w:t>
      </w:r>
      <w:r w:rsidRPr="00304E40">
        <w:rPr>
          <w:rFonts w:ascii="Palatino Linotype" w:eastAsia="Arial" w:hAnsi="Palatino Linotype" w:cs="Arial"/>
          <w:i/>
          <w:spacing w:val="-3"/>
        </w:rPr>
        <w:t>p</w:t>
      </w:r>
      <w:r w:rsidRPr="00304E40">
        <w:rPr>
          <w:rFonts w:ascii="Palatino Linotype" w:eastAsia="Arial" w:hAnsi="Palatino Linotype" w:cs="Arial"/>
          <w:i/>
          <w:spacing w:val="1"/>
        </w:rPr>
        <w:t>r</w:t>
      </w:r>
      <w:r w:rsidRPr="00304E40">
        <w:rPr>
          <w:rFonts w:ascii="Palatino Linotype" w:eastAsia="Arial" w:hAnsi="Palatino Linotype" w:cs="Arial"/>
          <w:i/>
        </w:rPr>
        <w:t>o</w:t>
      </w:r>
      <w:r w:rsidRPr="00304E40">
        <w:rPr>
          <w:rFonts w:ascii="Palatino Linotype" w:eastAsia="Arial" w:hAnsi="Palatino Linotype" w:cs="Arial"/>
          <w:i/>
          <w:spacing w:val="-2"/>
        </w:rPr>
        <w:t>m</w:t>
      </w:r>
      <w:r w:rsidRPr="00304E40">
        <w:rPr>
          <w:rFonts w:ascii="Palatino Linotype" w:eastAsia="Arial" w:hAnsi="Palatino Linotype" w:cs="Arial"/>
          <w:i/>
        </w:rPr>
        <w:t>eter</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2"/>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2"/>
        </w:rPr>
        <w:t>g</w:t>
      </w:r>
      <w:r w:rsidRPr="00304E40">
        <w:rPr>
          <w:rFonts w:ascii="Palatino Linotype" w:eastAsia="Arial" w:hAnsi="Palatino Linotype" w:cs="Arial"/>
          <w:i/>
          <w:spacing w:val="-3"/>
        </w:rPr>
        <w:t>u</w:t>
      </w:r>
      <w:r w:rsidRPr="00304E40">
        <w:rPr>
          <w:rFonts w:ascii="Palatino Linotype" w:eastAsia="Arial" w:hAnsi="Palatino Linotype" w:cs="Arial"/>
          <w:i/>
          <w:spacing w:val="1"/>
        </w:rPr>
        <w:t>r</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d</w:t>
      </w:r>
      <w:r w:rsidRPr="00304E40">
        <w:rPr>
          <w:rFonts w:ascii="Palatino Linotype" w:eastAsia="Arial" w:hAnsi="Palatino Linotype" w:cs="Arial"/>
          <w:i/>
          <w:spacing w:val="2"/>
        </w:rPr>
        <w:t xml:space="preserve"> </w:t>
      </w:r>
      <w:r w:rsidRPr="00304E40">
        <w:rPr>
          <w:rFonts w:ascii="Palatino Linotype" w:eastAsia="Arial" w:hAnsi="Palatino Linotype" w:cs="Arial"/>
          <w:i/>
        </w:rPr>
        <w:t>n</w:t>
      </w:r>
      <w:r w:rsidRPr="00304E40">
        <w:rPr>
          <w:rFonts w:ascii="Palatino Linotype" w:eastAsia="Arial" w:hAnsi="Palatino Linotype" w:cs="Arial"/>
          <w:i/>
          <w:spacing w:val="-1"/>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al</w:t>
      </w:r>
      <w:r w:rsidRPr="00304E40">
        <w:rPr>
          <w:rFonts w:ascii="Palatino Linotype" w:eastAsia="Arial" w:hAnsi="Palatino Linotype" w:cs="Arial"/>
          <w:i/>
          <w:spacing w:val="1"/>
        </w:rPr>
        <w:t xml:space="preserve"> </w:t>
      </w:r>
      <w:r w:rsidRPr="00304E40">
        <w:rPr>
          <w:rFonts w:ascii="Palatino Linotype" w:eastAsia="Arial" w:hAnsi="Palatino Linotype" w:cs="Arial"/>
          <w:i/>
        </w:rPr>
        <w:t>y 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w:t>
      </w:r>
      <w:r w:rsidRPr="00304E40">
        <w:rPr>
          <w:rFonts w:ascii="Palatino Linotype" w:eastAsia="Arial" w:hAnsi="Palatino Linotype" w:cs="Arial"/>
          <w:i/>
          <w:spacing w:val="-1"/>
        </w:rPr>
        <w:t>i</w:t>
      </w:r>
      <w:r w:rsidRPr="00304E40">
        <w:rPr>
          <w:rFonts w:ascii="Palatino Linotype" w:eastAsia="Arial" w:hAnsi="Palatino Linotype" w:cs="Arial"/>
          <w:i/>
        </w:rPr>
        <w:t>ca.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E</w:t>
      </w:r>
      <w:r w:rsidRPr="00304E40">
        <w:rPr>
          <w:rFonts w:ascii="Palatino Linotype" w:eastAsia="Arial" w:hAnsi="Palatino Linotype" w:cs="Arial"/>
          <w:i/>
        </w:rPr>
        <w:t>n</w:t>
      </w:r>
      <w:r w:rsidRPr="00304E40">
        <w:rPr>
          <w:rFonts w:ascii="Palatino Linotype" w:eastAsia="Arial" w:hAnsi="Palatino Linotype" w:cs="Arial"/>
          <w:i/>
          <w:spacing w:val="2"/>
        </w:rPr>
        <w:t xml:space="preserve"> </w:t>
      </w:r>
      <w:r w:rsidRPr="00304E40">
        <w:rPr>
          <w:rFonts w:ascii="Palatino Linotype" w:eastAsia="Arial" w:hAnsi="Palatino Linotype" w:cs="Arial"/>
          <w:i/>
        </w:rPr>
        <w:t>este</w:t>
      </w:r>
      <w:r w:rsidRPr="00304E40">
        <w:rPr>
          <w:rFonts w:ascii="Palatino Linotype" w:eastAsia="Arial" w:hAnsi="Palatino Linotype" w:cs="Arial"/>
          <w:i/>
          <w:spacing w:val="3"/>
        </w:rPr>
        <w:t xml:space="preserve"> </w:t>
      </w:r>
      <w:r w:rsidRPr="00304E40">
        <w:rPr>
          <w:rFonts w:ascii="Palatino Linotype" w:eastAsia="Arial" w:hAnsi="Palatino Linotype" w:cs="Arial"/>
          <w:i/>
        </w:rPr>
        <w:t>or</w:t>
      </w:r>
      <w:r w:rsidRPr="00304E40">
        <w:rPr>
          <w:rFonts w:ascii="Palatino Linotype" w:eastAsia="Arial" w:hAnsi="Palatino Linotype" w:cs="Arial"/>
          <w:i/>
          <w:spacing w:val="-2"/>
        </w:rPr>
        <w:t>d</w:t>
      </w:r>
      <w:r w:rsidRPr="00304E40">
        <w:rPr>
          <w:rFonts w:ascii="Palatino Linotype" w:eastAsia="Arial" w:hAnsi="Palatino Linotype" w:cs="Arial"/>
          <w:i/>
        </w:rPr>
        <w:t>en</w:t>
      </w:r>
      <w:r w:rsidRPr="00304E40">
        <w:rPr>
          <w:rFonts w:ascii="Palatino Linotype" w:eastAsia="Arial" w:hAnsi="Palatino Linotype" w:cs="Arial"/>
          <w:i/>
          <w:spacing w:val="2"/>
        </w:rPr>
        <w:t xml:space="preserve"> </w:t>
      </w:r>
      <w:r w:rsidRPr="00304E40">
        <w:rPr>
          <w:rFonts w:ascii="Palatino Linotype" w:eastAsia="Arial" w:hAnsi="Palatino Linotype" w:cs="Arial"/>
          <w:i/>
        </w:rPr>
        <w:t>de</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e</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u</w:t>
      </w:r>
      <w:r w:rsidRPr="00304E40">
        <w:rPr>
          <w:rFonts w:ascii="Palatino Linotype" w:eastAsia="Arial" w:hAnsi="Palatino Linotype" w:cs="Arial"/>
          <w:i/>
          <w:spacing w:val="-3"/>
        </w:rPr>
        <w:t>n</w:t>
      </w:r>
      <w:r w:rsidRPr="00304E40">
        <w:rPr>
          <w:rFonts w:ascii="Palatino Linotype" w:eastAsia="Arial" w:hAnsi="Palatino Linotype" w:cs="Arial"/>
          <w:i/>
        </w:rPr>
        <w:t>a de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as</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3"/>
        </w:rPr>
        <w:t>f</w:t>
      </w:r>
      <w:r w:rsidRPr="00304E40">
        <w:rPr>
          <w:rFonts w:ascii="Palatino Linotype" w:eastAsia="Arial" w:hAnsi="Palatino Linotype" w:cs="Arial"/>
          <w:i/>
        </w:rPr>
        <w:t>o</w:t>
      </w:r>
      <w:r w:rsidRPr="00304E40">
        <w:rPr>
          <w:rFonts w:ascii="Palatino Linotype" w:eastAsia="Arial" w:hAnsi="Palatino Linotype" w:cs="Arial"/>
          <w:i/>
          <w:spacing w:val="-2"/>
        </w:rPr>
        <w:t>r</w:t>
      </w:r>
      <w:r w:rsidRPr="00304E40">
        <w:rPr>
          <w:rFonts w:ascii="Palatino Linotype" w:eastAsia="Arial" w:hAnsi="Palatino Linotype" w:cs="Arial"/>
          <w:i/>
          <w:spacing w:val="1"/>
        </w:rPr>
        <w:t>m</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 xml:space="preserve">en </w:t>
      </w:r>
      <w:r w:rsidRPr="00304E40">
        <w:rPr>
          <w:rFonts w:ascii="Palatino Linotype" w:eastAsia="Arial" w:hAnsi="Palatino Linotype" w:cs="Arial"/>
          <w:i/>
          <w:spacing w:val="2"/>
        </w:rPr>
        <w:t>q</w:t>
      </w:r>
      <w:r w:rsidRPr="00304E40">
        <w:rPr>
          <w:rFonts w:ascii="Palatino Linotype" w:eastAsia="Arial" w:hAnsi="Palatino Linotype" w:cs="Arial"/>
          <w:i/>
        </w:rPr>
        <w:t>ue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1"/>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eli</w:t>
      </w:r>
      <w:r w:rsidRPr="00304E40">
        <w:rPr>
          <w:rFonts w:ascii="Palatino Linotype" w:eastAsia="Arial" w:hAnsi="Palatino Linotype" w:cs="Arial"/>
          <w:i/>
        </w:rPr>
        <w:t>nc</w:t>
      </w:r>
      <w:r w:rsidRPr="00304E40">
        <w:rPr>
          <w:rFonts w:ascii="Palatino Linotype" w:eastAsia="Arial" w:hAnsi="Palatino Linotype" w:cs="Arial"/>
          <w:i/>
          <w:spacing w:val="-1"/>
        </w:rPr>
        <w:t>u</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u</w:t>
      </w:r>
      <w:r w:rsidRPr="00304E40">
        <w:rPr>
          <w:rFonts w:ascii="Palatino Linotype" w:eastAsia="Arial" w:hAnsi="Palatino Linotype" w:cs="Arial"/>
          <w:i/>
        </w:rPr>
        <w:t>e</w:t>
      </w:r>
      <w:r w:rsidRPr="00304E40">
        <w:rPr>
          <w:rFonts w:ascii="Palatino Linotype" w:eastAsia="Arial" w:hAnsi="Palatino Linotype" w:cs="Arial"/>
          <w:i/>
          <w:spacing w:val="-1"/>
        </w:rPr>
        <w:t>d</w:t>
      </w:r>
      <w:r w:rsidRPr="00304E40">
        <w:rPr>
          <w:rFonts w:ascii="Palatino Linotype" w:eastAsia="Arial" w:hAnsi="Palatino Linotype" w:cs="Arial"/>
          <w:i/>
        </w:rPr>
        <w:t>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ll</w:t>
      </w:r>
      <w:r w:rsidRPr="00304E40">
        <w:rPr>
          <w:rFonts w:ascii="Palatino Linotype" w:eastAsia="Arial" w:hAnsi="Palatino Linotype" w:cs="Arial"/>
          <w:i/>
        </w:rPr>
        <w:t>e</w:t>
      </w:r>
      <w:r w:rsidRPr="00304E40">
        <w:rPr>
          <w:rFonts w:ascii="Palatino Linotype" w:eastAsia="Arial" w:hAnsi="Palatino Linotype" w:cs="Arial"/>
          <w:i/>
          <w:spacing w:val="1"/>
        </w:rPr>
        <w:t>g</w:t>
      </w:r>
      <w:r w:rsidRPr="00304E40">
        <w:rPr>
          <w:rFonts w:ascii="Palatino Linotype" w:eastAsia="Arial" w:hAnsi="Palatino Linotype" w:cs="Arial"/>
          <w:i/>
        </w:rPr>
        <w:t>ar</w:t>
      </w:r>
      <w:r w:rsidRPr="00304E40">
        <w:rPr>
          <w:rFonts w:ascii="Palatino Linotype" w:eastAsia="Arial" w:hAnsi="Palatino Linotype" w:cs="Arial"/>
          <w:i/>
          <w:spacing w:val="4"/>
        </w:rPr>
        <w:t xml:space="preserve"> </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o</w:t>
      </w:r>
      <w:r w:rsidRPr="00304E40">
        <w:rPr>
          <w:rFonts w:ascii="Palatino Linotype" w:eastAsia="Arial" w:hAnsi="Palatino Linotype" w:cs="Arial"/>
          <w:i/>
        </w:rPr>
        <w:t>n</w:t>
      </w:r>
      <w:r w:rsidRPr="00304E40">
        <w:rPr>
          <w:rFonts w:ascii="Palatino Linotype" w:eastAsia="Arial" w:hAnsi="Palatino Linotype" w:cs="Arial"/>
          <w:i/>
          <w:spacing w:val="-1"/>
        </w:rPr>
        <w:t>e</w:t>
      </w:r>
      <w:r w:rsidRPr="00304E40">
        <w:rPr>
          <w:rFonts w:ascii="Palatino Linotype" w:eastAsia="Arial" w:hAnsi="Palatino Linotype" w:cs="Arial"/>
          <w:i/>
        </w:rPr>
        <w:t>r</w:t>
      </w:r>
      <w:r w:rsidRPr="00304E40">
        <w:rPr>
          <w:rFonts w:ascii="Palatino Linotype" w:eastAsia="Arial" w:hAnsi="Palatino Linotype" w:cs="Arial"/>
          <w:i/>
          <w:spacing w:val="4"/>
        </w:rPr>
        <w:t xml:space="preserve"> </w:t>
      </w:r>
      <w:r w:rsidRPr="00304E40">
        <w:rPr>
          <w:rFonts w:ascii="Palatino Linotype" w:eastAsia="Arial" w:hAnsi="Palatino Linotype" w:cs="Arial"/>
          <w:i/>
        </w:rPr>
        <w:t xml:space="preserve">en </w:t>
      </w:r>
      <w:r w:rsidRPr="00304E40">
        <w:rPr>
          <w:rFonts w:ascii="Palatino Linotype" w:eastAsia="Arial" w:hAnsi="Palatino Linotype" w:cs="Arial"/>
          <w:i/>
          <w:spacing w:val="1"/>
        </w:rPr>
        <w:t>r</w:t>
      </w:r>
      <w:r w:rsidRPr="00304E40">
        <w:rPr>
          <w:rFonts w:ascii="Palatino Linotype" w:eastAsia="Arial" w:hAnsi="Palatino Linotype" w:cs="Arial"/>
          <w:i/>
          <w:spacing w:val="-1"/>
        </w:rPr>
        <w:t>i</w:t>
      </w:r>
      <w:r w:rsidRPr="00304E40">
        <w:rPr>
          <w:rFonts w:ascii="Palatino Linotype" w:eastAsia="Arial" w:hAnsi="Palatino Linotype" w:cs="Arial"/>
          <w:i/>
        </w:rPr>
        <w:t>e</w:t>
      </w:r>
      <w:r w:rsidRPr="00304E40">
        <w:rPr>
          <w:rFonts w:ascii="Palatino Linotype" w:eastAsia="Arial" w:hAnsi="Palatino Linotype" w:cs="Arial"/>
          <w:i/>
          <w:spacing w:val="-3"/>
        </w:rPr>
        <w:t>s</w:t>
      </w:r>
      <w:r w:rsidRPr="00304E40">
        <w:rPr>
          <w:rFonts w:ascii="Palatino Linotype" w:eastAsia="Arial" w:hAnsi="Palatino Linotype" w:cs="Arial"/>
          <w:i/>
          <w:spacing w:val="2"/>
        </w:rPr>
        <w:t>g</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2"/>
        </w:rPr>
        <w:t>g</w:t>
      </w:r>
      <w:r w:rsidRPr="00304E40">
        <w:rPr>
          <w:rFonts w:ascii="Palatino Linotype" w:eastAsia="Arial" w:hAnsi="Palatino Linotype" w:cs="Arial"/>
          <w:i/>
          <w:spacing w:val="-3"/>
        </w:rPr>
        <w:t>u</w:t>
      </w:r>
      <w:r w:rsidRPr="00304E40">
        <w:rPr>
          <w:rFonts w:ascii="Palatino Linotype" w:eastAsia="Arial" w:hAnsi="Palatino Linotype" w:cs="Arial"/>
          <w:i/>
          <w:spacing w:val="1"/>
        </w:rPr>
        <w:t>r</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a</w:t>
      </w:r>
      <w:r w:rsidRPr="00304E40">
        <w:rPr>
          <w:rFonts w:ascii="Palatino Linotype" w:eastAsia="Arial" w:hAnsi="Palatino Linotype" w:cs="Arial"/>
          <w:i/>
        </w:rPr>
        <w:t>d</w:t>
      </w:r>
      <w:r w:rsidRPr="00304E40">
        <w:rPr>
          <w:rFonts w:ascii="Palatino Linotype" w:eastAsia="Arial" w:hAnsi="Palatino Linotype" w:cs="Arial"/>
          <w:i/>
          <w:spacing w:val="3"/>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e</w:t>
      </w:r>
      <w:r w:rsidRPr="00304E40">
        <w:rPr>
          <w:rFonts w:ascii="Palatino Linotype" w:eastAsia="Arial" w:hAnsi="Palatino Linotype" w:cs="Arial"/>
          <w:i/>
        </w:rPr>
        <w:t>l</w:t>
      </w:r>
      <w:r w:rsidRPr="00304E40">
        <w:rPr>
          <w:rFonts w:ascii="Palatino Linotype" w:eastAsia="Arial" w:hAnsi="Palatino Linotype" w:cs="Arial"/>
          <w:i/>
          <w:spacing w:val="2"/>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a</w:t>
      </w:r>
      <w:r w:rsidRPr="00304E40">
        <w:rPr>
          <w:rFonts w:ascii="Palatino Linotype" w:eastAsia="Arial" w:hAnsi="Palatino Linotype" w:cs="Arial"/>
          <w:i/>
          <w:spacing w:val="-4"/>
        </w:rPr>
        <w:t>í</w:t>
      </w:r>
      <w:r w:rsidRPr="00304E40">
        <w:rPr>
          <w:rFonts w:ascii="Palatino Linotype" w:eastAsia="Arial" w:hAnsi="Palatino Linotype" w:cs="Arial"/>
          <w:i/>
        </w:rPr>
        <w:t>s es</w:t>
      </w:r>
      <w:r w:rsidRPr="00304E40">
        <w:rPr>
          <w:rFonts w:ascii="Palatino Linotype" w:eastAsia="Arial" w:hAnsi="Palatino Linotype" w:cs="Arial"/>
          <w:i/>
          <w:spacing w:val="3"/>
        </w:rPr>
        <w:t xml:space="preserve"> </w:t>
      </w:r>
      <w:r w:rsidRPr="00304E40">
        <w:rPr>
          <w:rFonts w:ascii="Palatino Linotype" w:eastAsia="Arial" w:hAnsi="Palatino Linotype" w:cs="Arial"/>
          <w:i/>
        </w:rPr>
        <w:t>pr</w:t>
      </w:r>
      <w:r w:rsidRPr="00304E40">
        <w:rPr>
          <w:rFonts w:ascii="Palatino Linotype" w:eastAsia="Arial" w:hAnsi="Palatino Linotype" w:cs="Arial"/>
          <w:i/>
          <w:spacing w:val="-2"/>
        </w:rPr>
        <w:t>e</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same</w:t>
      </w:r>
      <w:r w:rsidRPr="00304E40">
        <w:rPr>
          <w:rFonts w:ascii="Palatino Linotype" w:eastAsia="Arial" w:hAnsi="Palatino Linotype" w:cs="Arial"/>
          <w:i/>
          <w:spacing w:val="-3"/>
        </w:rPr>
        <w:t>n</w:t>
      </w:r>
      <w:r w:rsidRPr="00304E40">
        <w:rPr>
          <w:rFonts w:ascii="Palatino Linotype" w:eastAsia="Arial" w:hAnsi="Palatino Linotype" w:cs="Arial"/>
          <w:i/>
          <w:spacing w:val="1"/>
        </w:rPr>
        <w:t>t</w:t>
      </w:r>
      <w:r w:rsidRPr="00304E40">
        <w:rPr>
          <w:rFonts w:ascii="Palatino Linotype" w:eastAsia="Arial" w:hAnsi="Palatino Linotype" w:cs="Arial"/>
          <w:i/>
        </w:rPr>
        <w:t>e</w:t>
      </w:r>
      <w:r w:rsidRPr="00304E40">
        <w:rPr>
          <w:rFonts w:ascii="Palatino Linotype" w:eastAsia="Arial" w:hAnsi="Palatino Linotype" w:cs="Arial"/>
          <w:i/>
          <w:spacing w:val="3"/>
        </w:rPr>
        <w:t xml:space="preserve"> </w:t>
      </w:r>
      <w:r w:rsidRPr="00304E40">
        <w:rPr>
          <w:rFonts w:ascii="Palatino Linotype" w:eastAsia="Arial" w:hAnsi="Palatino Linotype" w:cs="Arial"/>
          <w:i/>
        </w:rPr>
        <w:t>a</w:t>
      </w:r>
      <w:r w:rsidRPr="00304E40">
        <w:rPr>
          <w:rFonts w:ascii="Palatino Linotype" w:eastAsia="Arial" w:hAnsi="Palatino Linotype" w:cs="Arial"/>
          <w:i/>
          <w:spacing w:val="-3"/>
        </w:rPr>
        <w:t>n</w:t>
      </w:r>
      <w:r w:rsidRPr="00304E40">
        <w:rPr>
          <w:rFonts w:ascii="Palatino Linotype" w:eastAsia="Arial" w:hAnsi="Palatino Linotype" w:cs="Arial"/>
          <w:i/>
        </w:rPr>
        <w:t>u</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rPr>
        <w:t>d</w:t>
      </w:r>
      <w:r w:rsidRPr="00304E40">
        <w:rPr>
          <w:rFonts w:ascii="Palatino Linotype" w:eastAsia="Arial" w:hAnsi="Palatino Linotype" w:cs="Arial"/>
          <w:i/>
          <w:spacing w:val="-1"/>
        </w:rPr>
        <w:t>o</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3"/>
        </w:rPr>
        <w:t>i</w:t>
      </w:r>
      <w:r w:rsidRPr="00304E40">
        <w:rPr>
          <w:rFonts w:ascii="Palatino Linotype" w:eastAsia="Arial" w:hAnsi="Palatino Linotype" w:cs="Arial"/>
          <w:i/>
          <w:spacing w:val="1"/>
        </w:rPr>
        <w:t>m</w:t>
      </w:r>
      <w:r w:rsidRPr="00304E40">
        <w:rPr>
          <w:rFonts w:ascii="Palatino Linotype" w:eastAsia="Arial" w:hAnsi="Palatino Linotype" w:cs="Arial"/>
          <w:i/>
        </w:rPr>
        <w:t>p</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i</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rPr>
        <w:t>do</w:t>
      </w:r>
      <w:r w:rsidRPr="00304E40">
        <w:rPr>
          <w:rFonts w:ascii="Palatino Linotype" w:eastAsia="Arial" w:hAnsi="Palatino Linotype" w:cs="Arial"/>
          <w:i/>
          <w:spacing w:val="2"/>
        </w:rPr>
        <w:t xml:space="preserve"> </w:t>
      </w:r>
      <w:r w:rsidRPr="00304E40">
        <w:rPr>
          <w:rFonts w:ascii="Palatino Linotype" w:eastAsia="Arial" w:hAnsi="Palatino Linotype" w:cs="Arial"/>
          <w:i/>
        </w:rPr>
        <w:t>u o</w:t>
      </w:r>
      <w:r w:rsidRPr="00304E40">
        <w:rPr>
          <w:rFonts w:ascii="Palatino Linotype" w:eastAsia="Arial" w:hAnsi="Palatino Linotype" w:cs="Arial"/>
          <w:i/>
          <w:spacing w:val="-1"/>
        </w:rPr>
        <w:t>b</w:t>
      </w:r>
      <w:r w:rsidRPr="00304E40">
        <w:rPr>
          <w:rFonts w:ascii="Palatino Linotype" w:eastAsia="Arial" w:hAnsi="Palatino Linotype" w:cs="Arial"/>
          <w:i/>
        </w:rPr>
        <w:t>s</w:t>
      </w:r>
      <w:r w:rsidRPr="00304E40">
        <w:rPr>
          <w:rFonts w:ascii="Palatino Linotype" w:eastAsia="Arial" w:hAnsi="Palatino Linotype" w:cs="Arial"/>
          <w:i/>
          <w:spacing w:val="3"/>
        </w:rPr>
        <w:t>t</w:t>
      </w:r>
      <w:r w:rsidRPr="00304E40">
        <w:rPr>
          <w:rFonts w:ascii="Palatino Linotype" w:eastAsia="Arial" w:hAnsi="Palatino Linotype" w:cs="Arial"/>
          <w:i/>
          <w:spacing w:val="-3"/>
        </w:rPr>
        <w:t>a</w:t>
      </w:r>
      <w:r w:rsidRPr="00304E40">
        <w:rPr>
          <w:rFonts w:ascii="Palatino Linotype" w:eastAsia="Arial" w:hAnsi="Palatino Linotype" w:cs="Arial"/>
          <w:i/>
          <w:spacing w:val="-2"/>
        </w:rPr>
        <w:t>c</w:t>
      </w:r>
      <w:r w:rsidRPr="00304E40">
        <w:rPr>
          <w:rFonts w:ascii="Palatino Linotype" w:eastAsia="Arial" w:hAnsi="Palatino Linotype" w:cs="Arial"/>
          <w:i/>
        </w:rPr>
        <w:t>u</w:t>
      </w:r>
      <w:r w:rsidRPr="00304E40">
        <w:rPr>
          <w:rFonts w:ascii="Palatino Linotype" w:eastAsia="Arial" w:hAnsi="Palatino Linotype" w:cs="Arial"/>
          <w:i/>
          <w:spacing w:val="-1"/>
        </w:rPr>
        <w:t>l</w:t>
      </w:r>
      <w:r w:rsidRPr="00304E40">
        <w:rPr>
          <w:rFonts w:ascii="Palatino Linotype" w:eastAsia="Arial" w:hAnsi="Palatino Linotype" w:cs="Arial"/>
          <w:i/>
          <w:spacing w:val="1"/>
        </w:rPr>
        <w:t>i</w:t>
      </w:r>
      <w:r w:rsidRPr="00304E40">
        <w:rPr>
          <w:rFonts w:ascii="Palatino Linotype" w:eastAsia="Arial" w:hAnsi="Palatino Linotype" w:cs="Arial"/>
          <w:i/>
          <w:spacing w:val="-2"/>
        </w:rPr>
        <w:t>z</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rPr>
        <w:t>do</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actu</w:t>
      </w:r>
      <w:r w:rsidRPr="00304E40">
        <w:rPr>
          <w:rFonts w:ascii="Palatino Linotype" w:eastAsia="Arial" w:hAnsi="Palatino Linotype" w:cs="Arial"/>
          <w:i/>
          <w:spacing w:val="-2"/>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ón</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3"/>
        </w:rPr>
        <w:t>d</w:t>
      </w:r>
      <w:r w:rsidRPr="00304E40">
        <w:rPr>
          <w:rFonts w:ascii="Palatino Linotype" w:eastAsia="Arial" w:hAnsi="Palatino Linotype" w:cs="Arial"/>
          <w:i/>
        </w:rPr>
        <w:t>e</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os ser</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rPr>
        <w:t>d</w:t>
      </w:r>
      <w:r w:rsidRPr="00304E40">
        <w:rPr>
          <w:rFonts w:ascii="Palatino Linotype" w:eastAsia="Arial" w:hAnsi="Palatino Linotype" w:cs="Arial"/>
          <w:i/>
          <w:spacing w:val="-1"/>
        </w:rPr>
        <w:t>o</w:t>
      </w:r>
      <w:r w:rsidRPr="00304E40">
        <w:rPr>
          <w:rFonts w:ascii="Palatino Linotype" w:eastAsia="Arial" w:hAnsi="Palatino Linotype" w:cs="Arial"/>
          <w:i/>
          <w:spacing w:val="1"/>
        </w:rPr>
        <w:t>r</w:t>
      </w:r>
      <w:r w:rsidRPr="00304E40">
        <w:rPr>
          <w:rFonts w:ascii="Palatino Linotype" w:eastAsia="Arial" w:hAnsi="Palatino Linotype" w:cs="Arial"/>
          <w:i/>
        </w:rPr>
        <w:t>es 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cos</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2"/>
        </w:rPr>
        <w:t>q</w:t>
      </w:r>
      <w:r w:rsidRPr="00304E40">
        <w:rPr>
          <w:rFonts w:ascii="Palatino Linotype" w:eastAsia="Arial" w:hAnsi="Palatino Linotype" w:cs="Arial"/>
          <w:i/>
        </w:rPr>
        <w:t>ue</w:t>
      </w:r>
      <w:r w:rsidRPr="00304E40">
        <w:rPr>
          <w:rFonts w:ascii="Palatino Linotype" w:eastAsia="Arial" w:hAnsi="Palatino Linotype" w:cs="Arial"/>
          <w:i/>
          <w:spacing w:val="1"/>
        </w:rPr>
        <w:t xml:space="preserve"> r</w:t>
      </w:r>
      <w:r w:rsidRPr="00304E40">
        <w:rPr>
          <w:rFonts w:ascii="Palatino Linotype" w:eastAsia="Arial" w:hAnsi="Palatino Linotype" w:cs="Arial"/>
          <w:i/>
        </w:rPr>
        <w:t>e</w:t>
      </w:r>
      <w:r w:rsidRPr="00304E40">
        <w:rPr>
          <w:rFonts w:ascii="Palatino Linotype" w:eastAsia="Arial" w:hAnsi="Palatino Linotype" w:cs="Arial"/>
          <w:i/>
          <w:spacing w:val="-1"/>
        </w:rPr>
        <w:t>ali</w:t>
      </w:r>
      <w:r w:rsidRPr="00304E40">
        <w:rPr>
          <w:rFonts w:ascii="Palatino Linotype" w:eastAsia="Arial" w:hAnsi="Palatino Linotype" w:cs="Arial"/>
          <w:i/>
          <w:spacing w:val="-2"/>
        </w:rPr>
        <w:t>z</w:t>
      </w:r>
      <w:r w:rsidRPr="00304E40">
        <w:rPr>
          <w:rFonts w:ascii="Palatino Linotype" w:eastAsia="Arial" w:hAnsi="Palatino Linotype" w:cs="Arial"/>
          <w:i/>
        </w:rPr>
        <w:t>an</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3"/>
        </w:rPr>
        <w:t>f</w:t>
      </w:r>
      <w:r w:rsidRPr="00304E40">
        <w:rPr>
          <w:rFonts w:ascii="Palatino Linotype" w:eastAsia="Arial" w:hAnsi="Palatino Linotype" w:cs="Arial"/>
          <w:i/>
          <w:spacing w:val="-3"/>
        </w:rPr>
        <w:t>u</w:t>
      </w:r>
      <w:r w:rsidRPr="00304E40">
        <w:rPr>
          <w:rFonts w:ascii="Palatino Linotype" w:eastAsia="Arial" w:hAnsi="Palatino Linotype" w:cs="Arial"/>
          <w:i/>
        </w:rPr>
        <w:t>nc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es</w:t>
      </w:r>
      <w:r w:rsidRPr="00304E40">
        <w:rPr>
          <w:rFonts w:ascii="Palatino Linotype" w:eastAsia="Arial" w:hAnsi="Palatino Linotype" w:cs="Arial"/>
          <w:i/>
          <w:spacing w:val="4"/>
        </w:rPr>
        <w:t xml:space="preserve"> </w:t>
      </w:r>
      <w:r w:rsidRPr="00304E40">
        <w:rPr>
          <w:rFonts w:ascii="Palatino Linotype" w:eastAsia="Arial" w:hAnsi="Palatino Linotype" w:cs="Arial"/>
          <w:i/>
        </w:rPr>
        <w:t>de</w:t>
      </w:r>
      <w:r w:rsidRPr="00304E40">
        <w:rPr>
          <w:rFonts w:ascii="Palatino Linotype" w:eastAsia="Arial" w:hAnsi="Palatino Linotype" w:cs="Arial"/>
          <w:i/>
          <w:spacing w:val="4"/>
        </w:rPr>
        <w:t xml:space="preserve"> </w:t>
      </w:r>
      <w:r w:rsidRPr="00304E40">
        <w:rPr>
          <w:rFonts w:ascii="Palatino Linotype" w:eastAsia="Arial" w:hAnsi="Palatino Linotype" w:cs="Arial"/>
          <w:i/>
        </w:rPr>
        <w:t>c</w:t>
      </w:r>
      <w:r w:rsidRPr="00304E40">
        <w:rPr>
          <w:rFonts w:ascii="Palatino Linotype" w:eastAsia="Arial" w:hAnsi="Palatino Linotype" w:cs="Arial"/>
          <w:i/>
          <w:spacing w:val="-3"/>
        </w:rPr>
        <w:t>a</w:t>
      </w:r>
      <w:r w:rsidRPr="00304E40">
        <w:rPr>
          <w:rFonts w:ascii="Palatino Linotype" w:eastAsia="Arial" w:hAnsi="Palatino Linotype" w:cs="Arial"/>
          <w:i/>
          <w:spacing w:val="1"/>
        </w:rPr>
        <w:t>r</w:t>
      </w:r>
      <w:r w:rsidRPr="00304E40">
        <w:rPr>
          <w:rFonts w:ascii="Palatino Linotype" w:eastAsia="Arial" w:hAnsi="Palatino Linotype" w:cs="Arial"/>
          <w:i/>
        </w:rPr>
        <w:t>áct</w:t>
      </w:r>
      <w:r w:rsidRPr="00304E40">
        <w:rPr>
          <w:rFonts w:ascii="Palatino Linotype" w:eastAsia="Arial" w:hAnsi="Palatino Linotype" w:cs="Arial"/>
          <w:i/>
          <w:spacing w:val="-2"/>
        </w:rPr>
        <w:t>e</w:t>
      </w:r>
      <w:r w:rsidRPr="00304E40">
        <w:rPr>
          <w:rFonts w:ascii="Palatino Linotype" w:eastAsia="Arial" w:hAnsi="Palatino Linotype" w:cs="Arial"/>
          <w:i/>
        </w:rPr>
        <w:t>r</w:t>
      </w:r>
      <w:r w:rsidRPr="00304E40">
        <w:rPr>
          <w:rFonts w:ascii="Palatino Linotype" w:eastAsia="Arial" w:hAnsi="Palatino Linotype" w:cs="Arial"/>
          <w:i/>
          <w:spacing w:val="5"/>
        </w:rPr>
        <w:t xml:space="preserve"> </w:t>
      </w:r>
      <w:r w:rsidRPr="00304E40">
        <w:rPr>
          <w:rFonts w:ascii="Palatino Linotype" w:eastAsia="Arial" w:hAnsi="Palatino Linotype" w:cs="Arial"/>
          <w:i/>
        </w:rPr>
        <w:t>o</w:t>
      </w:r>
      <w:r w:rsidRPr="00304E40">
        <w:rPr>
          <w:rFonts w:ascii="Palatino Linotype" w:eastAsia="Arial" w:hAnsi="Palatino Linotype" w:cs="Arial"/>
          <w:i/>
          <w:spacing w:val="-1"/>
        </w:rPr>
        <w:t>p</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rPr>
        <w:t>ati</w:t>
      </w:r>
      <w:r w:rsidRPr="00304E40">
        <w:rPr>
          <w:rFonts w:ascii="Palatino Linotype" w:eastAsia="Arial" w:hAnsi="Palatino Linotype" w:cs="Arial"/>
          <w:i/>
          <w:spacing w:val="-3"/>
        </w:rPr>
        <w:t>v</w:t>
      </w:r>
      <w:r w:rsidRPr="00304E40">
        <w:rPr>
          <w:rFonts w:ascii="Palatino Linotype" w:eastAsia="Arial" w:hAnsi="Palatino Linotype" w:cs="Arial"/>
          <w:i/>
        </w:rPr>
        <w:t>o,</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m</w:t>
      </w:r>
      <w:r w:rsidRPr="00304E40">
        <w:rPr>
          <w:rFonts w:ascii="Palatino Linotype" w:eastAsia="Arial" w:hAnsi="Palatino Linotype" w:cs="Arial"/>
          <w:i/>
        </w:rPr>
        <w:t>e</w:t>
      </w:r>
      <w:r w:rsidRPr="00304E40">
        <w:rPr>
          <w:rFonts w:ascii="Palatino Linotype" w:eastAsia="Arial" w:hAnsi="Palatino Linotype" w:cs="Arial"/>
          <w:i/>
          <w:spacing w:val="-1"/>
        </w:rPr>
        <w:t>di</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e</w:t>
      </w:r>
      <w:r w:rsidRPr="00304E40">
        <w:rPr>
          <w:rFonts w:ascii="Palatino Linotype" w:eastAsia="Arial" w:hAnsi="Palatino Linotype" w:cs="Arial"/>
          <w:i/>
          <w:spacing w:val="4"/>
        </w:rPr>
        <w:t xml:space="preserve"> </w:t>
      </w:r>
      <w:r w:rsidRPr="00304E40">
        <w:rPr>
          <w:rFonts w:ascii="Palatino Linotype" w:eastAsia="Arial" w:hAnsi="Palatino Linotype" w:cs="Arial"/>
          <w:i/>
        </w:rPr>
        <w:t>el co</w:t>
      </w:r>
      <w:r w:rsidRPr="00304E40">
        <w:rPr>
          <w:rFonts w:ascii="Palatino Linotype" w:eastAsia="Arial" w:hAnsi="Palatino Linotype" w:cs="Arial"/>
          <w:i/>
          <w:spacing w:val="-1"/>
        </w:rPr>
        <w:t>n</w:t>
      </w:r>
      <w:r w:rsidRPr="00304E40">
        <w:rPr>
          <w:rFonts w:ascii="Palatino Linotype" w:eastAsia="Arial" w:hAnsi="Palatino Linotype" w:cs="Arial"/>
          <w:i/>
          <w:spacing w:val="-3"/>
        </w:rPr>
        <w:t>o</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spacing w:val="1"/>
        </w:rPr>
        <w:t>m</w:t>
      </w:r>
      <w:r w:rsidRPr="00304E40">
        <w:rPr>
          <w:rFonts w:ascii="Palatino Linotype" w:eastAsia="Arial" w:hAnsi="Palatino Linotype" w:cs="Arial"/>
          <w:i/>
          <w:spacing w:val="-1"/>
        </w:rPr>
        <w:t>i</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o</w:t>
      </w:r>
      <w:r w:rsidRPr="00304E40">
        <w:rPr>
          <w:rFonts w:ascii="Palatino Linotype" w:eastAsia="Arial" w:hAnsi="Palatino Linotype" w:cs="Arial"/>
          <w:i/>
          <w:spacing w:val="4"/>
        </w:rPr>
        <w:t xml:space="preserve"> </w:t>
      </w:r>
      <w:r w:rsidRPr="00304E40">
        <w:rPr>
          <w:rFonts w:ascii="Palatino Linotype" w:eastAsia="Arial" w:hAnsi="Palatino Linotype" w:cs="Arial"/>
          <w:i/>
        </w:rPr>
        <w:t>de</w:t>
      </w:r>
      <w:r w:rsidRPr="00304E40">
        <w:rPr>
          <w:rFonts w:ascii="Palatino Linotype" w:eastAsia="Arial" w:hAnsi="Palatino Linotype" w:cs="Arial"/>
          <w:i/>
          <w:spacing w:val="1"/>
        </w:rPr>
        <w:t xml:space="preserve"> </w:t>
      </w:r>
      <w:r w:rsidRPr="00304E40">
        <w:rPr>
          <w:rFonts w:ascii="Palatino Linotype" w:eastAsia="Arial" w:hAnsi="Palatino Linotype" w:cs="Arial"/>
          <w:i/>
        </w:rPr>
        <w:t>d</w:t>
      </w:r>
      <w:r w:rsidRPr="00304E40">
        <w:rPr>
          <w:rFonts w:ascii="Palatino Linotype" w:eastAsia="Arial" w:hAnsi="Palatino Linotype" w:cs="Arial"/>
          <w:i/>
          <w:spacing w:val="-1"/>
        </w:rPr>
        <w:t>i</w:t>
      </w:r>
      <w:r w:rsidRPr="00304E40">
        <w:rPr>
          <w:rFonts w:ascii="Palatino Linotype" w:eastAsia="Arial" w:hAnsi="Palatino Linotype" w:cs="Arial"/>
          <w:i/>
        </w:rPr>
        <w:t>cha s</w:t>
      </w:r>
      <w:r w:rsidRPr="00304E40">
        <w:rPr>
          <w:rFonts w:ascii="Palatino Linotype" w:eastAsia="Arial" w:hAnsi="Palatino Linotype" w:cs="Arial"/>
          <w:i/>
          <w:spacing w:val="-1"/>
        </w:rPr>
        <w:t>i</w:t>
      </w:r>
      <w:r w:rsidRPr="00304E40">
        <w:rPr>
          <w:rFonts w:ascii="Palatino Linotype" w:eastAsia="Arial" w:hAnsi="Palatino Linotype" w:cs="Arial"/>
          <w:i/>
          <w:spacing w:val="1"/>
        </w:rPr>
        <w:t>t</w:t>
      </w:r>
      <w:r w:rsidRPr="00304E40">
        <w:rPr>
          <w:rFonts w:ascii="Palatino Linotype" w:eastAsia="Arial" w:hAnsi="Palatino Linotype" w:cs="Arial"/>
          <w:i/>
        </w:rPr>
        <w:t>u</w:t>
      </w:r>
      <w:r w:rsidRPr="00304E40">
        <w:rPr>
          <w:rFonts w:ascii="Palatino Linotype" w:eastAsia="Arial" w:hAnsi="Palatino Linotype" w:cs="Arial"/>
          <w:i/>
          <w:spacing w:val="-1"/>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ó</w:t>
      </w:r>
      <w:r w:rsidRPr="00304E40">
        <w:rPr>
          <w:rFonts w:ascii="Palatino Linotype" w:eastAsia="Arial" w:hAnsi="Palatino Linotype" w:cs="Arial"/>
          <w:i/>
          <w:spacing w:val="-1"/>
        </w:rPr>
        <w:t>n</w:t>
      </w:r>
      <w:r w:rsidRPr="00304E40">
        <w:rPr>
          <w:rFonts w:ascii="Palatino Linotype" w:eastAsia="Arial" w:hAnsi="Palatino Linotype" w:cs="Arial"/>
          <w:i/>
        </w:rPr>
        <w:t>,</w:t>
      </w:r>
      <w:r w:rsidRPr="00304E40">
        <w:rPr>
          <w:rFonts w:ascii="Palatino Linotype" w:eastAsia="Arial" w:hAnsi="Palatino Linotype" w:cs="Arial"/>
          <w:i/>
          <w:spacing w:val="4"/>
        </w:rPr>
        <w:t xml:space="preserve"> </w:t>
      </w:r>
      <w:r w:rsidRPr="00304E40">
        <w:rPr>
          <w:rFonts w:ascii="Palatino Linotype" w:eastAsia="Arial" w:hAnsi="Palatino Linotype" w:cs="Arial"/>
          <w:i/>
        </w:rPr>
        <w:t>p</w:t>
      </w:r>
      <w:r w:rsidRPr="00304E40">
        <w:rPr>
          <w:rFonts w:ascii="Palatino Linotype" w:eastAsia="Arial" w:hAnsi="Palatino Linotype" w:cs="Arial"/>
          <w:i/>
          <w:spacing w:val="-3"/>
        </w:rPr>
        <w:t>o</w:t>
      </w:r>
      <w:r w:rsidRPr="00304E40">
        <w:rPr>
          <w:rFonts w:ascii="Palatino Linotype" w:eastAsia="Arial" w:hAnsi="Palatino Linotype" w:cs="Arial"/>
          <w:i/>
        </w:rPr>
        <w:t>r</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 xml:space="preserve">o </w:t>
      </w:r>
      <w:r w:rsidRPr="00304E40">
        <w:rPr>
          <w:rFonts w:ascii="Palatino Linotype" w:eastAsia="Arial" w:hAnsi="Palatino Linotype" w:cs="Arial"/>
          <w:i/>
          <w:spacing w:val="2"/>
        </w:rPr>
        <w:t>q</w:t>
      </w:r>
      <w:r w:rsidRPr="00304E40">
        <w:rPr>
          <w:rFonts w:ascii="Palatino Linotype" w:eastAsia="Arial" w:hAnsi="Palatino Linotype" w:cs="Arial"/>
          <w:i/>
        </w:rPr>
        <w:t xml:space="preserve">ue </w:t>
      </w:r>
      <w:r w:rsidRPr="00304E40">
        <w:rPr>
          <w:rFonts w:ascii="Palatino Linotype" w:eastAsia="Arial" w:hAnsi="Palatino Linotype" w:cs="Arial"/>
          <w:i/>
          <w:spacing w:val="-3"/>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r</w:t>
      </w:r>
      <w:r w:rsidRPr="00304E40">
        <w:rPr>
          <w:rFonts w:ascii="Palatino Linotype" w:eastAsia="Arial" w:hAnsi="Palatino Linotype" w:cs="Arial"/>
          <w:i/>
        </w:rPr>
        <w:t>es</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spacing w:val="-2"/>
        </w:rPr>
        <w:t>v</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r</w:t>
      </w:r>
      <w:r w:rsidRPr="00304E40">
        <w:rPr>
          <w:rFonts w:ascii="Palatino Linotype" w:eastAsia="Arial" w:hAnsi="Palatino Linotype" w:cs="Arial"/>
          <w:i/>
        </w:rPr>
        <w:t>e</w:t>
      </w:r>
      <w:r w:rsidRPr="00304E40">
        <w:rPr>
          <w:rFonts w:ascii="Palatino Linotype" w:eastAsia="Arial" w:hAnsi="Palatino Linotype" w:cs="Arial"/>
          <w:i/>
          <w:spacing w:val="-1"/>
        </w:rPr>
        <w:t>l</w:t>
      </w:r>
      <w:r w:rsidRPr="00304E40">
        <w:rPr>
          <w:rFonts w:ascii="Palatino Linotype" w:eastAsia="Arial" w:hAnsi="Palatino Linotype" w:cs="Arial"/>
          <w:i/>
        </w:rPr>
        <w:t>ac</w:t>
      </w:r>
      <w:r w:rsidRPr="00304E40">
        <w:rPr>
          <w:rFonts w:ascii="Palatino Linotype" w:eastAsia="Arial" w:hAnsi="Palatino Linotype" w:cs="Arial"/>
          <w:i/>
          <w:spacing w:val="-1"/>
        </w:rPr>
        <w:t>i</w:t>
      </w:r>
      <w:r w:rsidRPr="00304E40">
        <w:rPr>
          <w:rFonts w:ascii="Palatino Linotype" w:eastAsia="Arial" w:hAnsi="Palatino Linotype" w:cs="Arial"/>
          <w:i/>
          <w:spacing w:val="-3"/>
        </w:rPr>
        <w:t>ó</w:t>
      </w:r>
      <w:r w:rsidRPr="00304E40">
        <w:rPr>
          <w:rFonts w:ascii="Palatino Linotype" w:eastAsia="Arial" w:hAnsi="Palatino Linotype" w:cs="Arial"/>
          <w:i/>
        </w:rPr>
        <w:t>n</w:t>
      </w:r>
      <w:r w:rsidRPr="00304E40">
        <w:rPr>
          <w:rFonts w:ascii="Palatino Linotype" w:eastAsia="Arial" w:hAnsi="Palatino Linotype" w:cs="Arial"/>
          <w:i/>
          <w:spacing w:val="3"/>
        </w:rPr>
        <w:t xml:space="preserve"> </w:t>
      </w:r>
      <w:r w:rsidRPr="00304E40">
        <w:rPr>
          <w:rFonts w:ascii="Palatino Linotype" w:eastAsia="Arial" w:hAnsi="Palatino Linotype" w:cs="Arial"/>
          <w:i/>
        </w:rPr>
        <w:t xml:space="preserve">de </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n</w:t>
      </w:r>
      <w:r w:rsidRPr="00304E40">
        <w:rPr>
          <w:rFonts w:ascii="Palatino Linotype" w:eastAsia="Arial" w:hAnsi="Palatino Linotype" w:cs="Arial"/>
          <w:i/>
          <w:spacing w:val="-3"/>
        </w:rPr>
        <w:t>o</w:t>
      </w:r>
      <w:r w:rsidRPr="00304E40">
        <w:rPr>
          <w:rFonts w:ascii="Palatino Linotype" w:eastAsia="Arial" w:hAnsi="Palatino Linotype" w:cs="Arial"/>
          <w:i/>
          <w:spacing w:val="1"/>
        </w:rPr>
        <w:t>m</w:t>
      </w:r>
      <w:r w:rsidRPr="00304E40">
        <w:rPr>
          <w:rFonts w:ascii="Palatino Linotype" w:eastAsia="Arial" w:hAnsi="Palatino Linotype" w:cs="Arial"/>
          <w:i/>
        </w:rPr>
        <w:t>bres</w:t>
      </w:r>
      <w:r w:rsidRPr="00304E40">
        <w:rPr>
          <w:rFonts w:ascii="Palatino Linotype" w:eastAsia="Arial" w:hAnsi="Palatino Linotype" w:cs="Arial"/>
          <w:i/>
          <w:spacing w:val="1"/>
        </w:rPr>
        <w:t xml:space="preserve"> </w:t>
      </w:r>
      <w:r w:rsidRPr="00304E40">
        <w:rPr>
          <w:rFonts w:ascii="Palatino Linotype" w:eastAsia="Arial" w:hAnsi="Palatino Linotype" w:cs="Arial"/>
          <w:i/>
        </w:rPr>
        <w:t>y</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1"/>
        </w:rPr>
        <w:t>l</w:t>
      </w:r>
      <w:r w:rsidRPr="00304E40">
        <w:rPr>
          <w:rFonts w:ascii="Palatino Linotype" w:eastAsia="Arial" w:hAnsi="Palatino Linotype" w:cs="Arial"/>
          <w:i/>
          <w:spacing w:val="-3"/>
        </w:rPr>
        <w:t>a</w:t>
      </w:r>
      <w:r w:rsidRPr="00304E40">
        <w:rPr>
          <w:rFonts w:ascii="Palatino Linotype" w:eastAsia="Arial" w:hAnsi="Palatino Linotype" w:cs="Arial"/>
          <w:i/>
        </w:rPr>
        <w:t>s</w:t>
      </w:r>
      <w:r w:rsidRPr="00304E40">
        <w:rPr>
          <w:rFonts w:ascii="Palatino Linotype" w:eastAsia="Arial" w:hAnsi="Palatino Linotype" w:cs="Arial"/>
          <w:i/>
          <w:spacing w:val="1"/>
        </w:rPr>
        <w:t xml:space="preserve"> </w:t>
      </w:r>
      <w:r w:rsidRPr="00304E40">
        <w:rPr>
          <w:rFonts w:ascii="Palatino Linotype" w:eastAsia="Arial" w:hAnsi="Palatino Linotype" w:cs="Arial"/>
          <w:i/>
          <w:spacing w:val="3"/>
        </w:rPr>
        <w:t>f</w:t>
      </w:r>
      <w:r w:rsidRPr="00304E40">
        <w:rPr>
          <w:rFonts w:ascii="Palatino Linotype" w:eastAsia="Arial" w:hAnsi="Palatino Linotype" w:cs="Arial"/>
          <w:i/>
        </w:rPr>
        <w:t>u</w:t>
      </w:r>
      <w:r w:rsidRPr="00304E40">
        <w:rPr>
          <w:rFonts w:ascii="Palatino Linotype" w:eastAsia="Arial" w:hAnsi="Palatino Linotype" w:cs="Arial"/>
          <w:i/>
          <w:spacing w:val="-3"/>
        </w:rPr>
        <w:t>n</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 xml:space="preserve">es </w:t>
      </w:r>
      <w:r w:rsidRPr="00304E40">
        <w:rPr>
          <w:rFonts w:ascii="Palatino Linotype" w:eastAsia="Arial" w:hAnsi="Palatino Linotype" w:cs="Arial"/>
          <w:i/>
          <w:spacing w:val="2"/>
        </w:rPr>
        <w:t>q</w:t>
      </w:r>
      <w:r w:rsidRPr="00304E40">
        <w:rPr>
          <w:rFonts w:ascii="Palatino Linotype" w:eastAsia="Arial" w:hAnsi="Palatino Linotype" w:cs="Arial"/>
          <w:i/>
        </w:rPr>
        <w:t>ue d</w:t>
      </w:r>
      <w:r w:rsidRPr="00304E40">
        <w:rPr>
          <w:rFonts w:ascii="Palatino Linotype" w:eastAsia="Arial" w:hAnsi="Palatino Linotype" w:cs="Arial"/>
          <w:i/>
          <w:spacing w:val="-1"/>
        </w:rPr>
        <w:t>e</w:t>
      </w:r>
      <w:r w:rsidRPr="00304E40">
        <w:rPr>
          <w:rFonts w:ascii="Palatino Linotype" w:eastAsia="Arial" w:hAnsi="Palatino Linotype" w:cs="Arial"/>
          <w:i/>
        </w:rPr>
        <w:t>sempeñ</w:t>
      </w:r>
      <w:r w:rsidRPr="00304E40">
        <w:rPr>
          <w:rFonts w:ascii="Palatino Linotype" w:eastAsia="Arial" w:hAnsi="Palatino Linotype" w:cs="Arial"/>
          <w:i/>
          <w:spacing w:val="-1"/>
        </w:rPr>
        <w:t>a</w:t>
      </w:r>
      <w:r w:rsidRPr="00304E40">
        <w:rPr>
          <w:rFonts w:ascii="Palatino Linotype" w:eastAsia="Arial" w:hAnsi="Palatino Linotype" w:cs="Arial"/>
          <w:i/>
        </w:rPr>
        <w:t>n</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spacing w:val="2"/>
        </w:rPr>
        <w:t>d</w:t>
      </w:r>
      <w:r w:rsidRPr="00304E40">
        <w:rPr>
          <w:rFonts w:ascii="Palatino Linotype" w:eastAsia="Arial" w:hAnsi="Palatino Linotype" w:cs="Arial"/>
          <w:i/>
        </w:rPr>
        <w:t>ores</w:t>
      </w:r>
      <w:r w:rsidRPr="00304E40">
        <w:rPr>
          <w:rFonts w:ascii="Palatino Linotype" w:eastAsia="Arial" w:hAnsi="Palatino Linotype" w:cs="Arial"/>
          <w:i/>
          <w:spacing w:val="4"/>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cos</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2"/>
        </w:rPr>
        <w:t>q</w:t>
      </w:r>
      <w:r w:rsidRPr="00304E40">
        <w:rPr>
          <w:rFonts w:ascii="Palatino Linotype" w:eastAsia="Arial" w:hAnsi="Palatino Linotype" w:cs="Arial"/>
          <w:i/>
        </w:rPr>
        <w:t>ue pr</w:t>
      </w:r>
      <w:r w:rsidRPr="00304E40">
        <w:rPr>
          <w:rFonts w:ascii="Palatino Linotype" w:eastAsia="Arial" w:hAnsi="Palatino Linotype" w:cs="Arial"/>
          <w:i/>
          <w:spacing w:val="2"/>
        </w:rPr>
        <w:t>e</w:t>
      </w:r>
      <w:r w:rsidRPr="00304E40">
        <w:rPr>
          <w:rFonts w:ascii="Palatino Linotype" w:eastAsia="Arial" w:hAnsi="Palatino Linotype" w:cs="Arial"/>
          <w:i/>
          <w:spacing w:val="-2"/>
        </w:rPr>
        <w:t>s</w:t>
      </w:r>
      <w:r w:rsidRPr="00304E40">
        <w:rPr>
          <w:rFonts w:ascii="Palatino Linotype" w:eastAsia="Arial" w:hAnsi="Palatino Linotype" w:cs="Arial"/>
          <w:i/>
          <w:spacing w:val="-1"/>
        </w:rPr>
        <w:t>t</w:t>
      </w:r>
      <w:r w:rsidRPr="00304E40">
        <w:rPr>
          <w:rFonts w:ascii="Palatino Linotype" w:eastAsia="Arial" w:hAnsi="Palatino Linotype" w:cs="Arial"/>
          <w:i/>
        </w:rPr>
        <w:t>an</w:t>
      </w:r>
      <w:r w:rsidRPr="00304E40">
        <w:rPr>
          <w:rFonts w:ascii="Palatino Linotype" w:eastAsia="Arial" w:hAnsi="Palatino Linotype" w:cs="Arial"/>
          <w:i/>
          <w:spacing w:val="3"/>
        </w:rPr>
        <w:t xml:space="preserve"> </w:t>
      </w:r>
      <w:r w:rsidRPr="00304E40">
        <w:rPr>
          <w:rFonts w:ascii="Palatino Linotype" w:eastAsia="Arial" w:hAnsi="Palatino Linotype" w:cs="Arial"/>
          <w:i/>
        </w:rPr>
        <w:t>sus</w:t>
      </w:r>
      <w:r w:rsidRPr="00304E40">
        <w:rPr>
          <w:rFonts w:ascii="Palatino Linotype" w:eastAsia="Arial" w:hAnsi="Palatino Linotype" w:cs="Arial"/>
          <w:i/>
          <w:spacing w:val="3"/>
        </w:rPr>
        <w:t xml:space="preserve"> </w:t>
      </w:r>
      <w:r w:rsidRPr="00304E40">
        <w:rPr>
          <w:rFonts w:ascii="Palatino Linotype" w:eastAsia="Arial" w:hAnsi="Palatino Linotype" w:cs="Arial"/>
          <w:i/>
        </w:rPr>
        <w:t>ser</w:t>
      </w:r>
      <w:r w:rsidRPr="00304E40">
        <w:rPr>
          <w:rFonts w:ascii="Palatino Linotype" w:eastAsia="Arial" w:hAnsi="Palatino Linotype" w:cs="Arial"/>
          <w:i/>
          <w:spacing w:val="-2"/>
        </w:rPr>
        <w:t>v</w:t>
      </w:r>
      <w:r w:rsidRPr="00304E40">
        <w:rPr>
          <w:rFonts w:ascii="Palatino Linotype" w:eastAsia="Arial" w:hAnsi="Palatino Linotype" w:cs="Arial"/>
          <w:i/>
          <w:spacing w:val="-1"/>
        </w:rPr>
        <w:t>i</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os</w:t>
      </w:r>
      <w:r w:rsidRPr="00304E40">
        <w:rPr>
          <w:rFonts w:ascii="Palatino Linotype" w:eastAsia="Arial" w:hAnsi="Palatino Linotype" w:cs="Arial"/>
          <w:i/>
          <w:spacing w:val="3"/>
        </w:rPr>
        <w:t xml:space="preserve"> </w:t>
      </w:r>
      <w:r w:rsidRPr="00304E40">
        <w:rPr>
          <w:rFonts w:ascii="Palatino Linotype" w:eastAsia="Arial" w:hAnsi="Palatino Linotype" w:cs="Arial"/>
          <w:i/>
        </w:rPr>
        <w:t>en</w:t>
      </w:r>
      <w:r w:rsidRPr="00304E40">
        <w:rPr>
          <w:rFonts w:ascii="Palatino Linotype" w:eastAsia="Arial" w:hAnsi="Palatino Linotype" w:cs="Arial"/>
          <w:i/>
          <w:spacing w:val="3"/>
        </w:rPr>
        <w:t xml:space="preserve"> </w:t>
      </w:r>
      <w:r w:rsidRPr="00304E40">
        <w:rPr>
          <w:rFonts w:ascii="Palatino Linotype" w:eastAsia="Arial" w:hAnsi="Palatino Linotype" w:cs="Arial"/>
          <w:i/>
        </w:rPr>
        <w:t>ár</w:t>
      </w:r>
      <w:r w:rsidRPr="00304E40">
        <w:rPr>
          <w:rFonts w:ascii="Palatino Linotype" w:eastAsia="Arial" w:hAnsi="Palatino Linotype" w:cs="Arial"/>
          <w:i/>
          <w:spacing w:val="-2"/>
        </w:rPr>
        <w:t>e</w:t>
      </w:r>
      <w:r w:rsidRPr="00304E40">
        <w:rPr>
          <w:rFonts w:ascii="Palatino Linotype" w:eastAsia="Arial" w:hAnsi="Palatino Linotype" w:cs="Arial"/>
          <w:i/>
        </w:rPr>
        <w:t>as</w:t>
      </w:r>
      <w:r w:rsidRPr="00304E40">
        <w:rPr>
          <w:rFonts w:ascii="Palatino Linotype" w:eastAsia="Arial" w:hAnsi="Palatino Linotype" w:cs="Arial"/>
          <w:i/>
          <w:spacing w:val="3"/>
        </w:rPr>
        <w:t xml:space="preserve"> </w:t>
      </w:r>
      <w:r w:rsidRPr="00304E40">
        <w:rPr>
          <w:rFonts w:ascii="Palatino Linotype" w:eastAsia="Arial" w:hAnsi="Palatino Linotype" w:cs="Arial"/>
          <w:i/>
        </w:rPr>
        <w:t>de</w:t>
      </w:r>
      <w:r w:rsidRPr="00304E40">
        <w:rPr>
          <w:rFonts w:ascii="Palatino Linotype" w:eastAsia="Arial" w:hAnsi="Palatino Linotype" w:cs="Arial"/>
          <w:i/>
          <w:spacing w:val="3"/>
        </w:rPr>
        <w:t xml:space="preserve"> </w:t>
      </w:r>
      <w:r w:rsidRPr="00304E40">
        <w:rPr>
          <w:rFonts w:ascii="Palatino Linotype" w:eastAsia="Arial" w:hAnsi="Palatino Linotype" w:cs="Arial"/>
          <w:i/>
        </w:rPr>
        <w:lastRenderedPageBreak/>
        <w:t>s</w:t>
      </w:r>
      <w:r w:rsidRPr="00304E40">
        <w:rPr>
          <w:rFonts w:ascii="Palatino Linotype" w:eastAsia="Arial" w:hAnsi="Palatino Linotype" w:cs="Arial"/>
          <w:i/>
          <w:spacing w:val="-3"/>
        </w:rPr>
        <w:t>e</w:t>
      </w:r>
      <w:r w:rsidRPr="00304E40">
        <w:rPr>
          <w:rFonts w:ascii="Palatino Linotype" w:eastAsia="Arial" w:hAnsi="Palatino Linotype" w:cs="Arial"/>
          <w:i/>
          <w:spacing w:val="2"/>
        </w:rPr>
        <w:t>g</w:t>
      </w:r>
      <w:r w:rsidRPr="00304E40">
        <w:rPr>
          <w:rFonts w:ascii="Palatino Linotype" w:eastAsia="Arial" w:hAnsi="Palatino Linotype" w:cs="Arial"/>
          <w:i/>
        </w:rPr>
        <w:t>uri</w:t>
      </w:r>
      <w:r w:rsidRPr="00304E40">
        <w:rPr>
          <w:rFonts w:ascii="Palatino Linotype" w:eastAsia="Arial" w:hAnsi="Palatino Linotype" w:cs="Arial"/>
          <w:i/>
          <w:spacing w:val="-1"/>
        </w:rPr>
        <w:t>d</w:t>
      </w:r>
      <w:r w:rsidRPr="00304E40">
        <w:rPr>
          <w:rFonts w:ascii="Palatino Linotype" w:eastAsia="Arial" w:hAnsi="Palatino Linotype" w:cs="Arial"/>
          <w:i/>
        </w:rPr>
        <w:t>ad n</w:t>
      </w:r>
      <w:r w:rsidRPr="00304E40">
        <w:rPr>
          <w:rFonts w:ascii="Palatino Linotype" w:eastAsia="Arial" w:hAnsi="Palatino Linotype" w:cs="Arial"/>
          <w:i/>
          <w:spacing w:val="-1"/>
        </w:rPr>
        <w:t>a</w:t>
      </w:r>
      <w:r w:rsidRPr="00304E40">
        <w:rPr>
          <w:rFonts w:ascii="Palatino Linotype" w:eastAsia="Arial" w:hAnsi="Palatino Linotype" w:cs="Arial"/>
          <w:i/>
        </w:rPr>
        <w:t>c</w:t>
      </w:r>
      <w:r w:rsidRPr="00304E40">
        <w:rPr>
          <w:rFonts w:ascii="Palatino Linotype" w:eastAsia="Arial" w:hAnsi="Palatino Linotype" w:cs="Arial"/>
          <w:i/>
          <w:spacing w:val="-1"/>
        </w:rPr>
        <w:t>i</w:t>
      </w:r>
      <w:r w:rsidRPr="00304E40">
        <w:rPr>
          <w:rFonts w:ascii="Palatino Linotype" w:eastAsia="Arial" w:hAnsi="Palatino Linotype" w:cs="Arial"/>
          <w:i/>
        </w:rPr>
        <w:t>o</w:t>
      </w:r>
      <w:r w:rsidRPr="00304E40">
        <w:rPr>
          <w:rFonts w:ascii="Palatino Linotype" w:eastAsia="Arial" w:hAnsi="Palatino Linotype" w:cs="Arial"/>
          <w:i/>
          <w:spacing w:val="-1"/>
        </w:rPr>
        <w:t>n</w:t>
      </w:r>
      <w:r w:rsidRPr="00304E40">
        <w:rPr>
          <w:rFonts w:ascii="Palatino Linotype" w:eastAsia="Arial" w:hAnsi="Palatino Linotype" w:cs="Arial"/>
          <w:i/>
        </w:rPr>
        <w:t>al</w:t>
      </w:r>
      <w:r w:rsidRPr="00304E40">
        <w:rPr>
          <w:rFonts w:ascii="Palatino Linotype" w:eastAsia="Arial" w:hAnsi="Palatino Linotype" w:cs="Arial"/>
          <w:i/>
          <w:spacing w:val="1"/>
        </w:rPr>
        <w:t xml:space="preserve"> </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ú</w:t>
      </w:r>
      <w:r w:rsidRPr="00304E40">
        <w:rPr>
          <w:rFonts w:ascii="Palatino Linotype" w:eastAsia="Arial" w:hAnsi="Palatino Linotype" w:cs="Arial"/>
          <w:i/>
        </w:rPr>
        <w:t>b</w:t>
      </w:r>
      <w:r w:rsidRPr="00304E40">
        <w:rPr>
          <w:rFonts w:ascii="Palatino Linotype" w:eastAsia="Arial" w:hAnsi="Palatino Linotype" w:cs="Arial"/>
          <w:i/>
          <w:spacing w:val="-1"/>
        </w:rPr>
        <w:t>li</w:t>
      </w:r>
      <w:r w:rsidRPr="00304E40">
        <w:rPr>
          <w:rFonts w:ascii="Palatino Linotype" w:eastAsia="Arial" w:hAnsi="Palatino Linotype" w:cs="Arial"/>
          <w:i/>
        </w:rPr>
        <w:t>ca,</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u</w:t>
      </w:r>
      <w:r w:rsidRPr="00304E40">
        <w:rPr>
          <w:rFonts w:ascii="Palatino Linotype" w:eastAsia="Arial" w:hAnsi="Palatino Linotype" w:cs="Arial"/>
          <w:i/>
          <w:spacing w:val="-3"/>
        </w:rPr>
        <w:t>e</w:t>
      </w:r>
      <w:r w:rsidRPr="00304E40">
        <w:rPr>
          <w:rFonts w:ascii="Palatino Linotype" w:eastAsia="Arial" w:hAnsi="Palatino Linotype" w:cs="Arial"/>
          <w:i/>
        </w:rPr>
        <w:t>de</w:t>
      </w:r>
      <w:r w:rsidRPr="00304E40">
        <w:rPr>
          <w:rFonts w:ascii="Palatino Linotype" w:eastAsia="Arial" w:hAnsi="Palatino Linotype" w:cs="Arial"/>
          <w:i/>
          <w:spacing w:val="2"/>
        </w:rPr>
        <w:t xml:space="preserve"> </w:t>
      </w:r>
      <w:r w:rsidRPr="00304E40">
        <w:rPr>
          <w:rFonts w:ascii="Palatino Linotype" w:eastAsia="Arial" w:hAnsi="Palatino Linotype" w:cs="Arial"/>
          <w:i/>
          <w:spacing w:val="-1"/>
        </w:rPr>
        <w:t>ll</w:t>
      </w:r>
      <w:r w:rsidRPr="00304E40">
        <w:rPr>
          <w:rFonts w:ascii="Palatino Linotype" w:eastAsia="Arial" w:hAnsi="Palatino Linotype" w:cs="Arial"/>
          <w:i/>
        </w:rPr>
        <w:t>e</w:t>
      </w:r>
      <w:r w:rsidRPr="00304E40">
        <w:rPr>
          <w:rFonts w:ascii="Palatino Linotype" w:eastAsia="Arial" w:hAnsi="Palatino Linotype" w:cs="Arial"/>
          <w:i/>
          <w:spacing w:val="1"/>
        </w:rPr>
        <w:t>g</w:t>
      </w:r>
      <w:r w:rsidRPr="00304E40">
        <w:rPr>
          <w:rFonts w:ascii="Palatino Linotype" w:eastAsia="Arial" w:hAnsi="Palatino Linotype" w:cs="Arial"/>
          <w:i/>
        </w:rPr>
        <w:t>ar</w:t>
      </w:r>
      <w:r w:rsidRPr="00304E40">
        <w:rPr>
          <w:rFonts w:ascii="Palatino Linotype" w:eastAsia="Arial" w:hAnsi="Palatino Linotype" w:cs="Arial"/>
          <w:i/>
          <w:spacing w:val="1"/>
        </w:rPr>
        <w:t xml:space="preserve"> </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co</w:t>
      </w:r>
      <w:r w:rsidRPr="00304E40">
        <w:rPr>
          <w:rFonts w:ascii="Palatino Linotype" w:eastAsia="Arial" w:hAnsi="Palatino Linotype" w:cs="Arial"/>
          <w:i/>
          <w:spacing w:val="-1"/>
        </w:rPr>
        <w:t>n</w:t>
      </w:r>
      <w:r w:rsidRPr="00304E40">
        <w:rPr>
          <w:rFonts w:ascii="Palatino Linotype" w:eastAsia="Arial" w:hAnsi="Palatino Linotype" w:cs="Arial"/>
          <w:i/>
          <w:spacing w:val="-2"/>
        </w:rPr>
        <w:t>s</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spacing w:val="1"/>
        </w:rPr>
        <w:t>t</w:t>
      </w:r>
      <w:r w:rsidRPr="00304E40">
        <w:rPr>
          <w:rFonts w:ascii="Palatino Linotype" w:eastAsia="Arial" w:hAnsi="Palatino Linotype" w:cs="Arial"/>
          <w:i/>
        </w:rPr>
        <w:t>u</w:t>
      </w:r>
      <w:r w:rsidRPr="00304E40">
        <w:rPr>
          <w:rFonts w:ascii="Palatino Linotype" w:eastAsia="Arial" w:hAnsi="Palatino Linotype" w:cs="Arial"/>
          <w:i/>
          <w:spacing w:val="-1"/>
        </w:rPr>
        <w:t>i</w:t>
      </w:r>
      <w:r w:rsidRPr="00304E40">
        <w:rPr>
          <w:rFonts w:ascii="Palatino Linotype" w:eastAsia="Arial" w:hAnsi="Palatino Linotype" w:cs="Arial"/>
          <w:i/>
          <w:spacing w:val="1"/>
        </w:rPr>
        <w:t>r</w:t>
      </w:r>
      <w:r w:rsidRPr="00304E40">
        <w:rPr>
          <w:rFonts w:ascii="Palatino Linotype" w:eastAsia="Arial" w:hAnsi="Palatino Linotype" w:cs="Arial"/>
          <w:i/>
        </w:rPr>
        <w:t>se en</w:t>
      </w:r>
      <w:r w:rsidRPr="00304E40">
        <w:rPr>
          <w:rFonts w:ascii="Palatino Linotype" w:eastAsia="Arial" w:hAnsi="Palatino Linotype" w:cs="Arial"/>
          <w:i/>
          <w:spacing w:val="2"/>
        </w:rPr>
        <w:t xml:space="preserve"> </w:t>
      </w:r>
      <w:r w:rsidRPr="00304E40">
        <w:rPr>
          <w:rFonts w:ascii="Palatino Linotype" w:eastAsia="Arial" w:hAnsi="Palatino Linotype" w:cs="Arial"/>
          <w:i/>
        </w:rPr>
        <w:t>un</w:t>
      </w:r>
      <w:r w:rsidRPr="00304E40">
        <w:rPr>
          <w:rFonts w:ascii="Palatino Linotype" w:eastAsia="Arial" w:hAnsi="Palatino Linotype" w:cs="Arial"/>
          <w:i/>
          <w:spacing w:val="2"/>
        </w:rPr>
        <w:t xml:space="preserve"> </w:t>
      </w:r>
      <w:r w:rsidRPr="00304E40">
        <w:rPr>
          <w:rFonts w:ascii="Palatino Linotype" w:eastAsia="Arial" w:hAnsi="Palatino Linotype" w:cs="Arial"/>
          <w:i/>
        </w:rPr>
        <w:t>c</w:t>
      </w:r>
      <w:r w:rsidRPr="00304E40">
        <w:rPr>
          <w:rFonts w:ascii="Palatino Linotype" w:eastAsia="Arial" w:hAnsi="Palatino Linotype" w:cs="Arial"/>
          <w:i/>
          <w:spacing w:val="-3"/>
        </w:rPr>
        <w:t>o</w:t>
      </w:r>
      <w:r w:rsidRPr="00304E40">
        <w:rPr>
          <w:rFonts w:ascii="Palatino Linotype" w:eastAsia="Arial" w:hAnsi="Palatino Linotype" w:cs="Arial"/>
          <w:i/>
          <w:spacing w:val="1"/>
        </w:rPr>
        <w:t>m</w:t>
      </w:r>
      <w:r w:rsidRPr="00304E40">
        <w:rPr>
          <w:rFonts w:ascii="Palatino Linotype" w:eastAsia="Arial" w:hAnsi="Palatino Linotype" w:cs="Arial"/>
          <w:i/>
        </w:rPr>
        <w:t>p</w:t>
      </w:r>
      <w:r w:rsidRPr="00304E40">
        <w:rPr>
          <w:rFonts w:ascii="Palatino Linotype" w:eastAsia="Arial" w:hAnsi="Palatino Linotype" w:cs="Arial"/>
          <w:i/>
          <w:spacing w:val="-1"/>
        </w:rPr>
        <w:t>o</w:t>
      </w:r>
      <w:r w:rsidRPr="00304E40">
        <w:rPr>
          <w:rFonts w:ascii="Palatino Linotype" w:eastAsia="Arial" w:hAnsi="Palatino Linotype" w:cs="Arial"/>
          <w:i/>
        </w:rPr>
        <w:t>n</w:t>
      </w:r>
      <w:r w:rsidRPr="00304E40">
        <w:rPr>
          <w:rFonts w:ascii="Palatino Linotype" w:eastAsia="Arial" w:hAnsi="Palatino Linotype" w:cs="Arial"/>
          <w:i/>
          <w:spacing w:val="-1"/>
        </w:rPr>
        <w:t>e</w:t>
      </w:r>
      <w:r w:rsidRPr="00304E40">
        <w:rPr>
          <w:rFonts w:ascii="Palatino Linotype" w:eastAsia="Arial" w:hAnsi="Palatino Linotype" w:cs="Arial"/>
          <w:i/>
          <w:spacing w:val="-3"/>
        </w:rPr>
        <w:t>n</w:t>
      </w:r>
      <w:r w:rsidRPr="00304E40">
        <w:rPr>
          <w:rFonts w:ascii="Palatino Linotype" w:eastAsia="Arial" w:hAnsi="Palatino Linotype" w:cs="Arial"/>
          <w:i/>
          <w:spacing w:val="1"/>
        </w:rPr>
        <w:t>t</w:t>
      </w:r>
      <w:r w:rsidRPr="00304E40">
        <w:rPr>
          <w:rFonts w:ascii="Palatino Linotype" w:eastAsia="Arial" w:hAnsi="Palatino Linotype" w:cs="Arial"/>
          <w:i/>
        </w:rPr>
        <w:t xml:space="preserve">e </w:t>
      </w:r>
      <w:r w:rsidRPr="00304E40">
        <w:rPr>
          <w:rFonts w:ascii="Palatino Linotype" w:eastAsia="Arial" w:hAnsi="Palatino Linotype" w:cs="Arial"/>
          <w:i/>
          <w:spacing w:val="1"/>
        </w:rPr>
        <w:t>f</w:t>
      </w:r>
      <w:r w:rsidRPr="00304E40">
        <w:rPr>
          <w:rFonts w:ascii="Palatino Linotype" w:eastAsia="Arial" w:hAnsi="Palatino Linotype" w:cs="Arial"/>
          <w:i/>
          <w:spacing w:val="-3"/>
        </w:rPr>
        <w:t>u</w:t>
      </w:r>
      <w:r w:rsidRPr="00304E40">
        <w:rPr>
          <w:rFonts w:ascii="Palatino Linotype" w:eastAsia="Arial" w:hAnsi="Palatino Linotype" w:cs="Arial"/>
          <w:i/>
        </w:rPr>
        <w:t>n</w:t>
      </w:r>
      <w:r w:rsidRPr="00304E40">
        <w:rPr>
          <w:rFonts w:ascii="Palatino Linotype" w:eastAsia="Arial" w:hAnsi="Palatino Linotype" w:cs="Arial"/>
          <w:i/>
          <w:spacing w:val="-1"/>
        </w:rPr>
        <w:t>d</w:t>
      </w:r>
      <w:r w:rsidRPr="00304E40">
        <w:rPr>
          <w:rFonts w:ascii="Palatino Linotype" w:eastAsia="Arial" w:hAnsi="Palatino Linotype" w:cs="Arial"/>
          <w:i/>
        </w:rPr>
        <w:t>amen</w:t>
      </w:r>
      <w:r w:rsidRPr="00304E40">
        <w:rPr>
          <w:rFonts w:ascii="Palatino Linotype" w:eastAsia="Arial" w:hAnsi="Palatino Linotype" w:cs="Arial"/>
          <w:i/>
          <w:spacing w:val="1"/>
        </w:rPr>
        <w:t>t</w:t>
      </w:r>
      <w:r w:rsidRPr="00304E40">
        <w:rPr>
          <w:rFonts w:ascii="Palatino Linotype" w:eastAsia="Arial" w:hAnsi="Palatino Linotype" w:cs="Arial"/>
          <w:i/>
        </w:rPr>
        <w:t>al</w:t>
      </w:r>
      <w:r w:rsidRPr="00304E40">
        <w:rPr>
          <w:rFonts w:ascii="Palatino Linotype" w:eastAsia="Arial" w:hAnsi="Palatino Linotype" w:cs="Arial"/>
          <w:i/>
          <w:spacing w:val="1"/>
        </w:rPr>
        <w:t xml:space="preserve"> </w:t>
      </w:r>
      <w:r w:rsidRPr="00304E40">
        <w:rPr>
          <w:rFonts w:ascii="Palatino Linotype" w:eastAsia="Arial" w:hAnsi="Palatino Linotype" w:cs="Arial"/>
          <w:i/>
        </w:rPr>
        <w:t>en el e</w:t>
      </w:r>
      <w:r w:rsidRPr="00304E40">
        <w:rPr>
          <w:rFonts w:ascii="Palatino Linotype" w:eastAsia="Arial" w:hAnsi="Palatino Linotype" w:cs="Arial"/>
          <w:i/>
          <w:spacing w:val="-3"/>
        </w:rPr>
        <w:t>s</w:t>
      </w:r>
      <w:r w:rsidRPr="00304E40">
        <w:rPr>
          <w:rFonts w:ascii="Palatino Linotype" w:eastAsia="Arial" w:hAnsi="Palatino Linotype" w:cs="Arial"/>
          <w:i/>
          <w:spacing w:val="3"/>
        </w:rPr>
        <w:t>f</w:t>
      </w:r>
      <w:r w:rsidRPr="00304E40">
        <w:rPr>
          <w:rFonts w:ascii="Palatino Linotype" w:eastAsia="Arial" w:hAnsi="Palatino Linotype" w:cs="Arial"/>
          <w:i/>
        </w:rPr>
        <w:t>u</w:t>
      </w:r>
      <w:r w:rsidRPr="00304E40">
        <w:rPr>
          <w:rFonts w:ascii="Palatino Linotype" w:eastAsia="Arial" w:hAnsi="Palatino Linotype" w:cs="Arial"/>
          <w:i/>
          <w:spacing w:val="-1"/>
        </w:rPr>
        <w:t>e</w:t>
      </w:r>
      <w:r w:rsidRPr="00304E40">
        <w:rPr>
          <w:rFonts w:ascii="Palatino Linotype" w:eastAsia="Arial" w:hAnsi="Palatino Linotype" w:cs="Arial"/>
          <w:i/>
          <w:spacing w:val="1"/>
        </w:rPr>
        <w:t>r</w:t>
      </w:r>
      <w:r w:rsidRPr="00304E40">
        <w:rPr>
          <w:rFonts w:ascii="Palatino Linotype" w:eastAsia="Arial" w:hAnsi="Palatino Linotype" w:cs="Arial"/>
          <w:i/>
          <w:spacing w:val="-2"/>
        </w:rPr>
        <w:t>z</w:t>
      </w:r>
      <w:r w:rsidRPr="00304E40">
        <w:rPr>
          <w:rFonts w:ascii="Palatino Linotype" w:eastAsia="Arial" w:hAnsi="Palatino Linotype" w:cs="Arial"/>
          <w:i/>
        </w:rPr>
        <w:t xml:space="preserve">o </w:t>
      </w:r>
      <w:r w:rsidRPr="00304E40">
        <w:rPr>
          <w:rFonts w:ascii="Palatino Linotype" w:eastAsia="Arial" w:hAnsi="Palatino Linotype" w:cs="Arial"/>
          <w:i/>
          <w:spacing w:val="2"/>
        </w:rPr>
        <w:t>q</w:t>
      </w:r>
      <w:r w:rsidRPr="00304E40">
        <w:rPr>
          <w:rFonts w:ascii="Palatino Linotype" w:eastAsia="Arial" w:hAnsi="Palatino Linotype" w:cs="Arial"/>
          <w:i/>
        </w:rPr>
        <w:t xml:space="preserve">ue </w:t>
      </w:r>
      <w:r w:rsidRPr="00304E40">
        <w:rPr>
          <w:rFonts w:ascii="Palatino Linotype" w:eastAsia="Arial" w:hAnsi="Palatino Linotype" w:cs="Arial"/>
          <w:i/>
          <w:spacing w:val="1"/>
        </w:rPr>
        <w:t>r</w:t>
      </w:r>
      <w:r w:rsidRPr="00304E40">
        <w:rPr>
          <w:rFonts w:ascii="Palatino Linotype" w:eastAsia="Arial" w:hAnsi="Palatino Linotype" w:cs="Arial"/>
          <w:i/>
        </w:rPr>
        <w:t>e</w:t>
      </w:r>
      <w:r w:rsidRPr="00304E40">
        <w:rPr>
          <w:rFonts w:ascii="Palatino Linotype" w:eastAsia="Arial" w:hAnsi="Palatino Linotype" w:cs="Arial"/>
          <w:i/>
          <w:spacing w:val="-1"/>
        </w:rPr>
        <w:t>ali</w:t>
      </w:r>
      <w:r w:rsidRPr="00304E40">
        <w:rPr>
          <w:rFonts w:ascii="Palatino Linotype" w:eastAsia="Arial" w:hAnsi="Palatino Linotype" w:cs="Arial"/>
          <w:i/>
          <w:spacing w:val="-2"/>
        </w:rPr>
        <w:t>z</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el</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E</w:t>
      </w:r>
      <w:r w:rsidRPr="00304E40">
        <w:rPr>
          <w:rFonts w:ascii="Palatino Linotype" w:eastAsia="Arial" w:hAnsi="Palatino Linotype" w:cs="Arial"/>
          <w:i/>
        </w:rPr>
        <w:t>s</w:t>
      </w:r>
      <w:r w:rsidRPr="00304E40">
        <w:rPr>
          <w:rFonts w:ascii="Palatino Linotype" w:eastAsia="Arial" w:hAnsi="Palatino Linotype" w:cs="Arial"/>
          <w:i/>
          <w:spacing w:val="1"/>
        </w:rPr>
        <w:t>t</w:t>
      </w:r>
      <w:r w:rsidRPr="00304E40">
        <w:rPr>
          <w:rFonts w:ascii="Palatino Linotype" w:eastAsia="Arial" w:hAnsi="Palatino Linotype" w:cs="Arial"/>
          <w:i/>
        </w:rPr>
        <w:t>a</w:t>
      </w:r>
      <w:r w:rsidRPr="00304E40">
        <w:rPr>
          <w:rFonts w:ascii="Palatino Linotype" w:eastAsia="Arial" w:hAnsi="Palatino Linotype" w:cs="Arial"/>
          <w:i/>
          <w:spacing w:val="-1"/>
        </w:rPr>
        <w:t>d</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spacing w:val="-4"/>
        </w:rPr>
        <w:t>M</w:t>
      </w:r>
      <w:r w:rsidRPr="00304E40">
        <w:rPr>
          <w:rFonts w:ascii="Palatino Linotype" w:eastAsia="Arial" w:hAnsi="Palatino Linotype" w:cs="Arial"/>
          <w:i/>
        </w:rPr>
        <w:t>ex</w:t>
      </w:r>
      <w:r w:rsidRPr="00304E40">
        <w:rPr>
          <w:rFonts w:ascii="Palatino Linotype" w:eastAsia="Arial" w:hAnsi="Palatino Linotype" w:cs="Arial"/>
          <w:i/>
          <w:spacing w:val="-1"/>
        </w:rPr>
        <w:t>i</w:t>
      </w:r>
      <w:r w:rsidRPr="00304E40">
        <w:rPr>
          <w:rFonts w:ascii="Palatino Linotype" w:eastAsia="Arial" w:hAnsi="Palatino Linotype" w:cs="Arial"/>
          <w:i/>
        </w:rPr>
        <w:t>ca</w:t>
      </w:r>
      <w:r w:rsidRPr="00304E40">
        <w:rPr>
          <w:rFonts w:ascii="Palatino Linotype" w:eastAsia="Arial" w:hAnsi="Palatino Linotype" w:cs="Arial"/>
          <w:i/>
          <w:spacing w:val="-1"/>
        </w:rPr>
        <w:t>n</w:t>
      </w:r>
      <w:r w:rsidRPr="00304E40">
        <w:rPr>
          <w:rFonts w:ascii="Palatino Linotype" w:eastAsia="Arial" w:hAnsi="Palatino Linotype" w:cs="Arial"/>
          <w:i/>
        </w:rPr>
        <w:t>o</w:t>
      </w:r>
      <w:r w:rsidRPr="00304E40">
        <w:rPr>
          <w:rFonts w:ascii="Palatino Linotype" w:eastAsia="Arial" w:hAnsi="Palatino Linotype" w:cs="Arial"/>
          <w:i/>
          <w:spacing w:val="3"/>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a</w:t>
      </w:r>
      <w:r w:rsidRPr="00304E40">
        <w:rPr>
          <w:rFonts w:ascii="Palatino Linotype" w:eastAsia="Arial" w:hAnsi="Palatino Linotype" w:cs="Arial"/>
          <w:i/>
          <w:spacing w:val="1"/>
        </w:rPr>
        <w:t>r</w:t>
      </w:r>
      <w:r w:rsidRPr="00304E40">
        <w:rPr>
          <w:rFonts w:ascii="Palatino Linotype" w:eastAsia="Arial" w:hAnsi="Palatino Linotype" w:cs="Arial"/>
          <w:i/>
        </w:rPr>
        <w:t xml:space="preserve">a </w:t>
      </w:r>
      <w:r w:rsidRPr="00304E40">
        <w:rPr>
          <w:rFonts w:ascii="Palatino Linotype" w:eastAsia="Arial" w:hAnsi="Palatino Linotype" w:cs="Arial"/>
          <w:i/>
          <w:spacing w:val="2"/>
        </w:rPr>
        <w:t>g</w:t>
      </w:r>
      <w:r w:rsidRPr="00304E40">
        <w:rPr>
          <w:rFonts w:ascii="Palatino Linotype" w:eastAsia="Arial" w:hAnsi="Palatino Linotype" w:cs="Arial"/>
          <w:i/>
          <w:spacing w:val="-3"/>
        </w:rPr>
        <w:t>a</w:t>
      </w:r>
      <w:r w:rsidRPr="00304E40">
        <w:rPr>
          <w:rFonts w:ascii="Palatino Linotype" w:eastAsia="Arial" w:hAnsi="Palatino Linotype" w:cs="Arial"/>
          <w:i/>
          <w:spacing w:val="1"/>
        </w:rPr>
        <w:t>r</w:t>
      </w:r>
      <w:r w:rsidRPr="00304E40">
        <w:rPr>
          <w:rFonts w:ascii="Palatino Linotype" w:eastAsia="Arial" w:hAnsi="Palatino Linotype" w:cs="Arial"/>
          <w:i/>
        </w:rPr>
        <w:t>a</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spacing w:val="-2"/>
        </w:rPr>
        <w:t>z</w:t>
      </w:r>
      <w:r w:rsidRPr="00304E40">
        <w:rPr>
          <w:rFonts w:ascii="Palatino Linotype" w:eastAsia="Arial" w:hAnsi="Palatino Linotype" w:cs="Arial"/>
          <w:i/>
        </w:rPr>
        <w:t>ar</w:t>
      </w:r>
      <w:r w:rsidRPr="00304E40">
        <w:rPr>
          <w:rFonts w:ascii="Palatino Linotype" w:eastAsia="Arial" w:hAnsi="Palatino Linotype" w:cs="Arial"/>
          <w:i/>
          <w:spacing w:val="4"/>
        </w:rPr>
        <w:t xml:space="preserve"> </w:t>
      </w:r>
      <w:r w:rsidRPr="00304E40">
        <w:rPr>
          <w:rFonts w:ascii="Palatino Linotype" w:eastAsia="Arial" w:hAnsi="Palatino Linotype" w:cs="Arial"/>
          <w:i/>
          <w:spacing w:val="-1"/>
        </w:rPr>
        <w:t>l</w:t>
      </w:r>
      <w:r w:rsidRPr="00304E40">
        <w:rPr>
          <w:rFonts w:ascii="Palatino Linotype" w:eastAsia="Arial" w:hAnsi="Palatino Linotype" w:cs="Arial"/>
          <w:i/>
        </w:rPr>
        <w:t>a</w:t>
      </w:r>
      <w:r w:rsidRPr="00304E40">
        <w:rPr>
          <w:rFonts w:ascii="Palatino Linotype" w:eastAsia="Arial" w:hAnsi="Palatino Linotype" w:cs="Arial"/>
          <w:i/>
          <w:spacing w:val="3"/>
        </w:rPr>
        <w:t xml:space="preserve"> </w:t>
      </w:r>
      <w:r w:rsidRPr="00304E40">
        <w:rPr>
          <w:rFonts w:ascii="Palatino Linotype" w:eastAsia="Arial" w:hAnsi="Palatino Linotype" w:cs="Arial"/>
          <w:i/>
        </w:rPr>
        <w:t>s</w:t>
      </w:r>
      <w:r w:rsidRPr="00304E40">
        <w:rPr>
          <w:rFonts w:ascii="Palatino Linotype" w:eastAsia="Arial" w:hAnsi="Palatino Linotype" w:cs="Arial"/>
          <w:i/>
          <w:spacing w:val="-3"/>
        </w:rPr>
        <w:t>e</w:t>
      </w:r>
      <w:r w:rsidRPr="00304E40">
        <w:rPr>
          <w:rFonts w:ascii="Palatino Linotype" w:eastAsia="Arial" w:hAnsi="Palatino Linotype" w:cs="Arial"/>
          <w:i/>
          <w:spacing w:val="2"/>
        </w:rPr>
        <w:t>g</w:t>
      </w:r>
      <w:r w:rsidRPr="00304E40">
        <w:rPr>
          <w:rFonts w:ascii="Palatino Linotype" w:eastAsia="Arial" w:hAnsi="Palatino Linotype" w:cs="Arial"/>
          <w:i/>
        </w:rPr>
        <w:t>uri</w:t>
      </w:r>
      <w:r w:rsidRPr="00304E40">
        <w:rPr>
          <w:rFonts w:ascii="Palatino Linotype" w:eastAsia="Arial" w:hAnsi="Palatino Linotype" w:cs="Arial"/>
          <w:i/>
          <w:spacing w:val="-1"/>
        </w:rPr>
        <w:t>d</w:t>
      </w:r>
      <w:r w:rsidRPr="00304E40">
        <w:rPr>
          <w:rFonts w:ascii="Palatino Linotype" w:eastAsia="Arial" w:hAnsi="Palatino Linotype" w:cs="Arial"/>
          <w:i/>
        </w:rPr>
        <w:t>ad d</w:t>
      </w:r>
      <w:r w:rsidRPr="00304E40">
        <w:rPr>
          <w:rFonts w:ascii="Palatino Linotype" w:eastAsia="Arial" w:hAnsi="Palatino Linotype" w:cs="Arial"/>
          <w:i/>
          <w:spacing w:val="-1"/>
        </w:rPr>
        <w:t>e</w:t>
      </w:r>
      <w:r w:rsidRPr="00304E40">
        <w:rPr>
          <w:rFonts w:ascii="Palatino Linotype" w:eastAsia="Arial" w:hAnsi="Palatino Linotype" w:cs="Arial"/>
          <w:i/>
        </w:rPr>
        <w:t>l</w:t>
      </w:r>
      <w:r w:rsidRPr="00304E40">
        <w:rPr>
          <w:rFonts w:ascii="Palatino Linotype" w:eastAsia="Arial" w:hAnsi="Palatino Linotype" w:cs="Arial"/>
          <w:i/>
          <w:spacing w:val="2"/>
        </w:rPr>
        <w:t xml:space="preserve"> </w:t>
      </w:r>
      <w:r w:rsidRPr="00304E40">
        <w:rPr>
          <w:rFonts w:ascii="Palatino Linotype" w:eastAsia="Arial" w:hAnsi="Palatino Linotype" w:cs="Arial"/>
          <w:i/>
        </w:rPr>
        <w:t>p</w:t>
      </w:r>
      <w:r w:rsidRPr="00304E40">
        <w:rPr>
          <w:rFonts w:ascii="Palatino Linotype" w:eastAsia="Arial" w:hAnsi="Palatino Linotype" w:cs="Arial"/>
          <w:i/>
          <w:spacing w:val="-1"/>
        </w:rPr>
        <w:t>a</w:t>
      </w:r>
      <w:r w:rsidRPr="00304E40">
        <w:rPr>
          <w:rFonts w:ascii="Palatino Linotype" w:eastAsia="Arial" w:hAnsi="Palatino Linotype" w:cs="Arial"/>
          <w:i/>
          <w:spacing w:val="-4"/>
        </w:rPr>
        <w:t>í</w:t>
      </w:r>
      <w:r w:rsidRPr="00304E40">
        <w:rPr>
          <w:rFonts w:ascii="Palatino Linotype" w:eastAsia="Arial" w:hAnsi="Palatino Linotype" w:cs="Arial"/>
          <w:i/>
        </w:rPr>
        <w:t>s</w:t>
      </w:r>
      <w:r w:rsidRPr="00304E40">
        <w:rPr>
          <w:rFonts w:ascii="Palatino Linotype" w:eastAsia="Arial" w:hAnsi="Palatino Linotype" w:cs="Arial"/>
          <w:i/>
          <w:spacing w:val="3"/>
        </w:rPr>
        <w:t xml:space="preserve"> </w:t>
      </w:r>
      <w:r w:rsidRPr="00304E40">
        <w:rPr>
          <w:rFonts w:ascii="Palatino Linotype" w:eastAsia="Arial" w:hAnsi="Palatino Linotype" w:cs="Arial"/>
          <w:i/>
        </w:rPr>
        <w:t>en</w:t>
      </w:r>
      <w:r w:rsidRPr="00304E40">
        <w:rPr>
          <w:rFonts w:ascii="Palatino Linotype" w:eastAsia="Arial" w:hAnsi="Palatino Linotype" w:cs="Arial"/>
          <w:i/>
          <w:spacing w:val="2"/>
        </w:rPr>
        <w:t xml:space="preserve"> </w:t>
      </w:r>
      <w:r w:rsidRPr="00304E40">
        <w:rPr>
          <w:rFonts w:ascii="Palatino Linotype" w:eastAsia="Arial" w:hAnsi="Palatino Linotype" w:cs="Arial"/>
          <w:i/>
        </w:rPr>
        <w:t>sus d</w:t>
      </w:r>
      <w:r w:rsidRPr="00304E40">
        <w:rPr>
          <w:rFonts w:ascii="Palatino Linotype" w:eastAsia="Arial" w:hAnsi="Palatino Linotype" w:cs="Arial"/>
          <w:i/>
          <w:spacing w:val="-1"/>
        </w:rPr>
        <w:t>i</w:t>
      </w:r>
      <w:r w:rsidRPr="00304E40">
        <w:rPr>
          <w:rFonts w:ascii="Palatino Linotype" w:eastAsia="Arial" w:hAnsi="Palatino Linotype" w:cs="Arial"/>
          <w:i/>
          <w:spacing w:val="3"/>
        </w:rPr>
        <w:t>f</w:t>
      </w:r>
      <w:r w:rsidRPr="00304E40">
        <w:rPr>
          <w:rFonts w:ascii="Palatino Linotype" w:eastAsia="Arial" w:hAnsi="Palatino Linotype" w:cs="Arial"/>
          <w:i/>
          <w:spacing w:val="-3"/>
        </w:rPr>
        <w:t>e</w:t>
      </w:r>
      <w:r w:rsidRPr="00304E40">
        <w:rPr>
          <w:rFonts w:ascii="Palatino Linotype" w:eastAsia="Arial" w:hAnsi="Palatino Linotype" w:cs="Arial"/>
          <w:i/>
          <w:spacing w:val="1"/>
        </w:rPr>
        <w:t>r</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es</w:t>
      </w:r>
      <w:r w:rsidRPr="00304E40">
        <w:rPr>
          <w:rFonts w:ascii="Palatino Linotype" w:eastAsia="Arial" w:hAnsi="Palatino Linotype" w:cs="Arial"/>
          <w:i/>
          <w:spacing w:val="-2"/>
        </w:rPr>
        <w:t xml:space="preserve"> v</w:t>
      </w:r>
      <w:r w:rsidRPr="00304E40">
        <w:rPr>
          <w:rFonts w:ascii="Palatino Linotype" w:eastAsia="Arial" w:hAnsi="Palatino Linotype" w:cs="Arial"/>
          <w:i/>
        </w:rPr>
        <w:t>er</w:t>
      </w:r>
      <w:r w:rsidRPr="00304E40">
        <w:rPr>
          <w:rFonts w:ascii="Palatino Linotype" w:eastAsia="Arial" w:hAnsi="Palatino Linotype" w:cs="Arial"/>
          <w:i/>
          <w:spacing w:val="1"/>
        </w:rPr>
        <w:t>t</w:t>
      </w:r>
      <w:r w:rsidRPr="00304E40">
        <w:rPr>
          <w:rFonts w:ascii="Palatino Linotype" w:eastAsia="Arial" w:hAnsi="Palatino Linotype" w:cs="Arial"/>
          <w:i/>
          <w:spacing w:val="-1"/>
        </w:rPr>
        <w:t>i</w:t>
      </w:r>
      <w:r w:rsidRPr="00304E40">
        <w:rPr>
          <w:rFonts w:ascii="Palatino Linotype" w:eastAsia="Arial" w:hAnsi="Palatino Linotype" w:cs="Arial"/>
          <w:i/>
        </w:rPr>
        <w:t>e</w:t>
      </w:r>
      <w:r w:rsidRPr="00304E40">
        <w:rPr>
          <w:rFonts w:ascii="Palatino Linotype" w:eastAsia="Arial" w:hAnsi="Palatino Linotype" w:cs="Arial"/>
          <w:i/>
          <w:spacing w:val="-1"/>
        </w:rPr>
        <w:t>n</w:t>
      </w:r>
      <w:r w:rsidRPr="00304E40">
        <w:rPr>
          <w:rFonts w:ascii="Palatino Linotype" w:eastAsia="Arial" w:hAnsi="Palatino Linotype" w:cs="Arial"/>
          <w:i/>
          <w:spacing w:val="1"/>
        </w:rPr>
        <w:t>t</w:t>
      </w:r>
      <w:r w:rsidRPr="00304E40">
        <w:rPr>
          <w:rFonts w:ascii="Palatino Linotype" w:eastAsia="Arial" w:hAnsi="Palatino Linotype" w:cs="Arial"/>
          <w:i/>
        </w:rPr>
        <w:t>e</w:t>
      </w:r>
      <w:r w:rsidRPr="00304E40">
        <w:rPr>
          <w:rFonts w:ascii="Palatino Linotype" w:eastAsia="Arial" w:hAnsi="Palatino Linotype" w:cs="Arial"/>
          <w:i/>
          <w:spacing w:val="-3"/>
        </w:rPr>
        <w:t>s</w:t>
      </w:r>
      <w:r w:rsidRPr="00304E40">
        <w:rPr>
          <w:rFonts w:ascii="Palatino Linotype" w:eastAsia="Arial" w:hAnsi="Palatino Linotype" w:cs="Arial"/>
          <w:i/>
        </w:rPr>
        <w:t>.”</w:t>
      </w:r>
    </w:p>
    <w:p w14:paraId="263D418E" w14:textId="77777777" w:rsidR="00304E40" w:rsidRPr="00304E40" w:rsidRDefault="00304E40" w:rsidP="00304E40">
      <w:pPr>
        <w:spacing w:after="0" w:line="240" w:lineRule="auto"/>
        <w:rPr>
          <w:rFonts w:ascii="Times New Roman" w:eastAsia="Times New Roman" w:hAnsi="Times New Roman" w:cs="Times New Roman"/>
          <w:sz w:val="24"/>
          <w:szCs w:val="24"/>
          <w:lang w:val="es-ES" w:eastAsia="es-ES"/>
        </w:rPr>
      </w:pPr>
    </w:p>
    <w:p w14:paraId="17089F7B" w14:textId="77777777" w:rsidR="00304E40" w:rsidRPr="00304E40" w:rsidRDefault="00304E40" w:rsidP="00304E40">
      <w:pPr>
        <w:spacing w:after="0" w:line="360" w:lineRule="auto"/>
        <w:jc w:val="both"/>
        <w:rPr>
          <w:rFonts w:ascii="Palatino Linotype" w:eastAsia="Times New Roman" w:hAnsi="Palatino Linotype" w:cs="Times New Roman"/>
          <w:b/>
          <w:sz w:val="24"/>
          <w:szCs w:val="24"/>
          <w:lang w:val="es-ES" w:eastAsia="es-ES"/>
        </w:rPr>
      </w:pPr>
      <w:r w:rsidRPr="00304E4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04E40">
        <w:rPr>
          <w:rFonts w:ascii="Palatino Linotype" w:eastAsia="Times New Roman" w:hAnsi="Palatino Linotype" w:cs="Times New Roman"/>
          <w:b/>
          <w:sz w:val="24"/>
          <w:szCs w:val="24"/>
          <w:lang w:val="es-ES" w:eastAsia="es-ES"/>
        </w:rPr>
        <w:t>Registro Federal de Contribuyentes</w:t>
      </w:r>
      <w:r w:rsidRPr="00304E40">
        <w:rPr>
          <w:rFonts w:ascii="Palatino Linotype" w:eastAsia="Times New Roman" w:hAnsi="Palatino Linotype" w:cs="Times New Roman"/>
          <w:sz w:val="24"/>
          <w:szCs w:val="24"/>
          <w:lang w:val="es-ES" w:eastAsia="es-ES"/>
        </w:rPr>
        <w:t xml:space="preserve"> (RFC), la </w:t>
      </w:r>
      <w:r w:rsidRPr="00304E40">
        <w:rPr>
          <w:rFonts w:ascii="Palatino Linotype" w:eastAsia="Times New Roman" w:hAnsi="Palatino Linotype" w:cs="Times New Roman"/>
          <w:b/>
          <w:sz w:val="24"/>
          <w:szCs w:val="24"/>
          <w:lang w:val="es-ES" w:eastAsia="es-ES"/>
        </w:rPr>
        <w:t>Clave Única de Registro de Población</w:t>
      </w:r>
      <w:r w:rsidRPr="00304E40">
        <w:rPr>
          <w:rFonts w:ascii="Palatino Linotype" w:eastAsia="Times New Roman" w:hAnsi="Palatino Linotype" w:cs="Times New Roman"/>
          <w:sz w:val="24"/>
          <w:szCs w:val="24"/>
          <w:lang w:val="es-ES" w:eastAsia="es-ES"/>
        </w:rPr>
        <w:t xml:space="preserve"> (CURP), la </w:t>
      </w:r>
      <w:r w:rsidRPr="00304E40">
        <w:rPr>
          <w:rFonts w:ascii="Palatino Linotype" w:eastAsia="Times New Roman" w:hAnsi="Palatino Linotype" w:cs="Times New Roman"/>
          <w:b/>
          <w:sz w:val="24"/>
          <w:szCs w:val="24"/>
          <w:lang w:val="es-ES" w:eastAsia="es-ES"/>
        </w:rPr>
        <w:t>Clave de cualquier tipo de seguridad social</w:t>
      </w:r>
      <w:r w:rsidRPr="00304E40">
        <w:rPr>
          <w:rFonts w:ascii="Palatino Linotype" w:eastAsia="Times New Roman" w:hAnsi="Palatino Linotype" w:cs="Times New Roman"/>
          <w:sz w:val="24"/>
          <w:szCs w:val="24"/>
          <w:lang w:val="es-ES" w:eastAsia="es-ES"/>
        </w:rPr>
        <w:t xml:space="preserve"> (ISSEMYM, u otros), así como, los </w:t>
      </w:r>
      <w:r w:rsidRPr="00304E40">
        <w:rPr>
          <w:rFonts w:ascii="Palatino Linotype" w:eastAsia="Times New Roman" w:hAnsi="Palatino Linotype" w:cs="Times New Roman"/>
          <w:b/>
          <w:sz w:val="24"/>
          <w:szCs w:val="24"/>
          <w:lang w:val="es-ES" w:eastAsia="es-ES"/>
        </w:rPr>
        <w:t xml:space="preserve">préstamos o descuentos </w:t>
      </w:r>
      <w:r w:rsidRPr="00304E4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04E40">
        <w:rPr>
          <w:rFonts w:ascii="Palatino Linotype" w:eastAsia="Times New Roman" w:hAnsi="Palatino Linotype" w:cs="Times New Roman"/>
          <w:b/>
          <w:sz w:val="24"/>
          <w:szCs w:val="24"/>
          <w:lang w:val="es-ES" w:eastAsia="es-ES"/>
        </w:rPr>
        <w:t>cuotas</w:t>
      </w:r>
      <w:r w:rsidRPr="00304E40">
        <w:rPr>
          <w:rFonts w:ascii="Palatino Linotype" w:eastAsia="Times New Roman" w:hAnsi="Palatino Linotype" w:cs="Times New Roman"/>
          <w:sz w:val="24"/>
          <w:szCs w:val="24"/>
          <w:lang w:val="es-ES" w:eastAsia="es-ES"/>
        </w:rPr>
        <w:t xml:space="preserve"> por </w:t>
      </w:r>
      <w:r w:rsidRPr="00304E40">
        <w:rPr>
          <w:rFonts w:ascii="Palatino Linotype" w:eastAsia="Times New Roman" w:hAnsi="Palatino Linotype" w:cs="Times New Roman"/>
          <w:b/>
          <w:sz w:val="24"/>
          <w:szCs w:val="24"/>
          <w:lang w:val="es-ES" w:eastAsia="es-ES"/>
        </w:rPr>
        <w:t xml:space="preserve">seguridad social, Cadenas Originales </w:t>
      </w:r>
      <w:r w:rsidRPr="00304E40">
        <w:rPr>
          <w:rFonts w:ascii="Palatino Linotype" w:eastAsia="Times New Roman" w:hAnsi="Palatino Linotype" w:cs="Times New Roman"/>
          <w:sz w:val="24"/>
          <w:szCs w:val="24"/>
          <w:lang w:val="es-ES" w:eastAsia="es-ES"/>
        </w:rPr>
        <w:t>y</w:t>
      </w:r>
      <w:r w:rsidRPr="00304E40">
        <w:rPr>
          <w:rFonts w:ascii="Palatino Linotype" w:eastAsia="Times New Roman" w:hAnsi="Palatino Linotype" w:cs="Times New Roman"/>
          <w:b/>
          <w:sz w:val="24"/>
          <w:szCs w:val="24"/>
          <w:lang w:val="es-ES" w:eastAsia="es-ES"/>
        </w:rPr>
        <w:t xml:space="preserve"> Sellos Digitales</w:t>
      </w:r>
    </w:p>
    <w:p w14:paraId="40DB02AE"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b/>
          <w:sz w:val="24"/>
          <w:szCs w:val="24"/>
          <w:lang w:val="es-ES" w:eastAsia="es-ES"/>
        </w:rPr>
        <w:t xml:space="preserve">Códigos Bidimensionales </w:t>
      </w:r>
      <w:r w:rsidRPr="00304E40">
        <w:rPr>
          <w:rFonts w:ascii="Palatino Linotype" w:eastAsia="Times New Roman" w:hAnsi="Palatino Linotype" w:cs="Times New Roman"/>
          <w:sz w:val="24"/>
          <w:szCs w:val="24"/>
          <w:lang w:val="es-ES" w:eastAsia="es-ES"/>
        </w:rPr>
        <w:t>y los denominados</w:t>
      </w:r>
      <w:r w:rsidRPr="00304E40">
        <w:rPr>
          <w:rFonts w:ascii="Palatino Linotype" w:eastAsia="Times New Roman" w:hAnsi="Palatino Linotype" w:cs="Times New Roman"/>
          <w:b/>
          <w:sz w:val="24"/>
          <w:szCs w:val="24"/>
          <w:lang w:val="es-ES" w:eastAsia="es-ES"/>
        </w:rPr>
        <w:t xml:space="preserve"> Códigos QR.</w:t>
      </w:r>
    </w:p>
    <w:p w14:paraId="2D02B49D"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5BD7B7FC"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MX"/>
        </w:rPr>
        <w:t xml:space="preserve">Por cuanto hace al </w:t>
      </w:r>
      <w:r w:rsidRPr="00304E40">
        <w:rPr>
          <w:rFonts w:ascii="Palatino Linotype" w:eastAsia="Times New Roman" w:hAnsi="Palatino Linotype" w:cs="Times New Roman"/>
          <w:b/>
          <w:sz w:val="24"/>
          <w:szCs w:val="24"/>
          <w:lang w:val="es-ES" w:eastAsia="es-MX"/>
        </w:rPr>
        <w:t>Registro Federal de Contribuyentes</w:t>
      </w:r>
      <w:r w:rsidRPr="00304E40">
        <w:rPr>
          <w:rFonts w:ascii="Palatino Linotype" w:eastAsia="Times New Roman" w:hAnsi="Palatino Linotype" w:cs="Times New Roman"/>
          <w:sz w:val="24"/>
          <w:szCs w:val="24"/>
          <w:lang w:val="es-ES" w:eastAsia="es-MX"/>
        </w:rPr>
        <w:t xml:space="preserve"> </w:t>
      </w:r>
      <w:r w:rsidRPr="00304E40">
        <w:rPr>
          <w:rFonts w:ascii="Palatino Linotype" w:eastAsia="Times New Roman" w:hAnsi="Palatino Linotype" w:cs="Times New Roman"/>
          <w:b/>
          <w:sz w:val="24"/>
          <w:szCs w:val="24"/>
          <w:lang w:val="es-ES" w:eastAsia="es-MX"/>
        </w:rPr>
        <w:t>de las personas físicas</w:t>
      </w:r>
      <w:r w:rsidRPr="00304E4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04E40">
        <w:rPr>
          <w:rFonts w:ascii="Palatino Linotype" w:eastAsia="Times New Roman" w:hAnsi="Palatino Linotype" w:cs="Times New Roman"/>
          <w:sz w:val="24"/>
          <w:szCs w:val="24"/>
          <w:lang w:val="es-ES" w:eastAsia="es-ES"/>
        </w:rPr>
        <w:t xml:space="preserve"> y finalmente la </w:t>
      </w:r>
      <w:proofErr w:type="spellStart"/>
      <w:r w:rsidRPr="00304E40">
        <w:rPr>
          <w:rFonts w:ascii="Palatino Linotype" w:eastAsia="Times New Roman" w:hAnsi="Palatino Linotype" w:cs="Times New Roman"/>
          <w:sz w:val="24"/>
          <w:szCs w:val="24"/>
          <w:lang w:val="es-ES" w:eastAsia="es-ES"/>
        </w:rPr>
        <w:t>homoclave</w:t>
      </w:r>
      <w:proofErr w:type="spellEnd"/>
      <w:r w:rsidRPr="00304E40">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7DBA2D4A"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6A685B8D"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408D312D"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val="es-ES" w:eastAsia="es-ES"/>
        </w:rPr>
      </w:pPr>
    </w:p>
    <w:p w14:paraId="03A455FB"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val="es-ES" w:eastAsia="es-ES"/>
        </w:rPr>
      </w:pPr>
      <w:r w:rsidRPr="00304E40">
        <w:rPr>
          <w:rFonts w:ascii="Palatino Linotype" w:eastAsia="Times New Roman" w:hAnsi="Palatino Linotype" w:cs="Times New Roman"/>
          <w:i/>
          <w:lang w:val="es-ES" w:eastAsia="es-ES"/>
        </w:rPr>
        <w:lastRenderedPageBreak/>
        <w:t>“</w:t>
      </w:r>
      <w:r w:rsidRPr="00304E40">
        <w:rPr>
          <w:rFonts w:ascii="Palatino Linotype" w:eastAsia="Times New Roman" w:hAnsi="Palatino Linotype" w:cs="Times New Roman"/>
          <w:b/>
          <w:i/>
          <w:lang w:val="es-ES" w:eastAsia="es-ES"/>
        </w:rPr>
        <w:t>Registro Federal de Contribuyentes (RFC) de personas físicas</w:t>
      </w:r>
      <w:r w:rsidRPr="00304E40">
        <w:rPr>
          <w:rFonts w:ascii="Palatino Linotype" w:eastAsia="Times New Roman" w:hAnsi="Palatino Linotype" w:cs="Times New Roman"/>
          <w:i/>
          <w:lang w:val="es-ES" w:eastAsia="es-ES"/>
        </w:rPr>
        <w:t xml:space="preserve">. El RFC es una clave de carácter fiscal, </w:t>
      </w:r>
      <w:proofErr w:type="gramStart"/>
      <w:r w:rsidRPr="00304E40">
        <w:rPr>
          <w:rFonts w:ascii="Palatino Linotype" w:eastAsia="Times New Roman" w:hAnsi="Palatino Linotype" w:cs="Times New Roman"/>
          <w:i/>
          <w:lang w:val="es-ES" w:eastAsia="es-ES"/>
        </w:rPr>
        <w:t>única</w:t>
      </w:r>
      <w:proofErr w:type="gramEnd"/>
      <w:r w:rsidRPr="00304E40">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52832E5D" w14:textId="77777777" w:rsidR="00304E40" w:rsidRPr="00304E40" w:rsidRDefault="00304E40" w:rsidP="00304E40">
      <w:pPr>
        <w:rPr>
          <w:lang w:val="es-ES"/>
        </w:rPr>
      </w:pPr>
    </w:p>
    <w:p w14:paraId="0D9677C3"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MX"/>
        </w:rPr>
      </w:pPr>
      <w:r w:rsidRPr="00304E40">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304E40">
        <w:rPr>
          <w:rFonts w:ascii="Palatino Linotype" w:eastAsia="Times New Roman" w:hAnsi="Palatino Linotype" w:cs="Times New Roman"/>
          <w:sz w:val="24"/>
          <w:szCs w:val="24"/>
          <w:lang w:eastAsia="es-MX"/>
        </w:rPr>
        <w:t>homoclave</w:t>
      </w:r>
      <w:proofErr w:type="spellEnd"/>
      <w:r w:rsidRPr="00304E40">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04E4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304E40">
        <w:rPr>
          <w:rFonts w:ascii="Palatino Linotype" w:eastAsia="Times New Roman" w:hAnsi="Palatino Linotype" w:cs="Times New Roman"/>
          <w:sz w:val="24"/>
          <w:szCs w:val="24"/>
          <w:lang w:eastAsia="es-MX"/>
        </w:rPr>
        <w:t>.</w:t>
      </w:r>
    </w:p>
    <w:p w14:paraId="607D1C60"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MX"/>
        </w:rPr>
      </w:pPr>
    </w:p>
    <w:p w14:paraId="3AB672FB"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MX"/>
        </w:rPr>
      </w:pPr>
      <w:r w:rsidRPr="00304E40">
        <w:rPr>
          <w:rFonts w:ascii="Palatino Linotype" w:eastAsia="Times New Roman" w:hAnsi="Palatino Linotype" w:cs="Times New Roman"/>
          <w:sz w:val="24"/>
          <w:szCs w:val="24"/>
          <w:lang w:val="es-ES" w:eastAsia="es-MX"/>
        </w:rPr>
        <w:t xml:space="preserve">Por cuanto hace a la </w:t>
      </w:r>
      <w:r w:rsidRPr="00304E40">
        <w:rPr>
          <w:rFonts w:ascii="Palatino Linotype" w:eastAsia="Times New Roman" w:hAnsi="Palatino Linotype" w:cs="Times New Roman"/>
          <w:b/>
          <w:sz w:val="24"/>
          <w:szCs w:val="24"/>
          <w:lang w:val="es-ES" w:eastAsia="es-ES"/>
        </w:rPr>
        <w:t xml:space="preserve">Clave Única de Registro de Población, </w:t>
      </w:r>
      <w:r w:rsidRPr="00304E4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465D470"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MX"/>
        </w:rPr>
      </w:pPr>
    </w:p>
    <w:p w14:paraId="51938A94"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4382AF5" w14:textId="77777777" w:rsidR="00304E40" w:rsidRPr="00304E40" w:rsidRDefault="00304E40" w:rsidP="00304E40">
      <w:pPr>
        <w:spacing w:after="0" w:line="240" w:lineRule="auto"/>
        <w:ind w:left="709" w:right="757"/>
        <w:jc w:val="both"/>
        <w:rPr>
          <w:rFonts w:ascii="Palatino Linotype" w:eastAsia="Times New Roman" w:hAnsi="Palatino Linotype" w:cs="Arial,Bold"/>
          <w:b/>
          <w:bCs/>
          <w:i/>
          <w:szCs w:val="24"/>
          <w:lang w:val="es-ES" w:eastAsia="es-MX"/>
        </w:rPr>
      </w:pPr>
    </w:p>
    <w:p w14:paraId="19D4AEA8" w14:textId="77777777" w:rsidR="00304E40" w:rsidRPr="00304E40" w:rsidRDefault="00304E40" w:rsidP="00304E40">
      <w:pPr>
        <w:spacing w:after="0" w:line="240" w:lineRule="auto"/>
        <w:ind w:left="709" w:right="757"/>
        <w:jc w:val="both"/>
        <w:rPr>
          <w:rFonts w:ascii="Palatino Linotype" w:eastAsia="Times New Roman" w:hAnsi="Palatino Linotype" w:cs="Arial"/>
          <w:i/>
          <w:szCs w:val="24"/>
          <w:lang w:val="es-ES" w:eastAsia="es-MX"/>
        </w:rPr>
      </w:pPr>
      <w:r w:rsidRPr="00304E40">
        <w:rPr>
          <w:rFonts w:ascii="Palatino Linotype" w:eastAsia="Times New Roman" w:hAnsi="Palatino Linotype" w:cs="Arial,Bold"/>
          <w:b/>
          <w:bCs/>
          <w:i/>
          <w:szCs w:val="24"/>
          <w:lang w:val="es-ES" w:eastAsia="es-MX"/>
        </w:rPr>
        <w:t xml:space="preserve">“Artículo 86. </w:t>
      </w:r>
      <w:r w:rsidRPr="00304E4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F3D189C" w14:textId="77777777" w:rsidR="00304E40" w:rsidRPr="00304E40" w:rsidRDefault="00304E40" w:rsidP="00304E40">
      <w:pPr>
        <w:spacing w:after="0" w:line="240" w:lineRule="auto"/>
        <w:ind w:left="709" w:right="757"/>
        <w:jc w:val="both"/>
        <w:rPr>
          <w:rFonts w:ascii="Palatino Linotype" w:eastAsia="Times New Roman" w:hAnsi="Palatino Linotype" w:cs="Arial"/>
          <w:i/>
          <w:szCs w:val="24"/>
          <w:lang w:val="es-ES" w:eastAsia="es-MX"/>
        </w:rPr>
      </w:pPr>
    </w:p>
    <w:p w14:paraId="35E5C747" w14:textId="77777777" w:rsidR="00304E40" w:rsidRPr="00304E40" w:rsidRDefault="00304E40" w:rsidP="00304E40">
      <w:pPr>
        <w:spacing w:after="0" w:line="240" w:lineRule="auto"/>
        <w:ind w:left="709" w:right="757"/>
        <w:jc w:val="both"/>
        <w:rPr>
          <w:rFonts w:ascii="Palatino Linotype" w:eastAsia="Times New Roman" w:hAnsi="Palatino Linotype" w:cs="Arial"/>
          <w:i/>
          <w:szCs w:val="24"/>
          <w:lang w:val="es-ES" w:eastAsia="es-MX"/>
        </w:rPr>
      </w:pPr>
      <w:r w:rsidRPr="00304E40">
        <w:rPr>
          <w:rFonts w:ascii="Palatino Linotype" w:eastAsia="Times New Roman" w:hAnsi="Palatino Linotype" w:cs="Arial,Bold"/>
          <w:b/>
          <w:bCs/>
          <w:i/>
          <w:szCs w:val="24"/>
          <w:lang w:val="es-ES" w:eastAsia="es-MX"/>
        </w:rPr>
        <w:t xml:space="preserve">Artículo 91. </w:t>
      </w:r>
      <w:r w:rsidRPr="00304E4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4B1AC7E2"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D7301D1"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p>
    <w:p w14:paraId="20198B2A"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EFC94BD" w14:textId="77777777" w:rsidR="00304E40" w:rsidRPr="00304E40" w:rsidRDefault="00304E40" w:rsidP="00304E40">
      <w:pPr>
        <w:spacing w:after="0" w:line="240" w:lineRule="auto"/>
        <w:rPr>
          <w:rFonts w:ascii="Times New Roman" w:eastAsia="Times New Roman" w:hAnsi="Times New Roman" w:cs="Times New Roman"/>
          <w:sz w:val="24"/>
          <w:szCs w:val="24"/>
          <w:lang w:val="es-ES" w:eastAsia="es-MX"/>
        </w:rPr>
      </w:pPr>
    </w:p>
    <w:p w14:paraId="0AE2DF4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val="es-ES" w:eastAsia="es-MX"/>
        </w:rPr>
      </w:pPr>
      <w:r w:rsidRPr="00304E40">
        <w:rPr>
          <w:rFonts w:ascii="Palatino Linotype" w:eastAsia="Times New Roman" w:hAnsi="Palatino Linotype" w:cs="Times New Roman"/>
          <w:b/>
          <w:i/>
          <w:lang w:val="es-ES" w:eastAsia="es-MX"/>
        </w:rPr>
        <w:t>Clave Única de Registro de Población (CURP)</w:t>
      </w:r>
      <w:r w:rsidRPr="00304E40">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9C0DEB" w14:textId="77777777" w:rsidR="00304E40" w:rsidRPr="00304E40" w:rsidRDefault="00304E40" w:rsidP="00304E40">
      <w:pPr>
        <w:spacing w:after="0" w:line="240" w:lineRule="auto"/>
        <w:ind w:left="567" w:right="616"/>
        <w:jc w:val="both"/>
        <w:rPr>
          <w:rFonts w:ascii="Palatino Linotype" w:eastAsia="Times New Roman" w:hAnsi="Palatino Linotype" w:cs="Arial"/>
          <w:bCs/>
          <w:i/>
          <w:sz w:val="24"/>
          <w:lang w:val="es-ES" w:eastAsia="es-MX"/>
        </w:rPr>
      </w:pPr>
    </w:p>
    <w:p w14:paraId="49CEBE85"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304E40">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14:paraId="1B6FDF7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p>
    <w:p w14:paraId="2DDCA855"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MX"/>
        </w:rPr>
        <w:t xml:space="preserve">Por cuanto hace a la </w:t>
      </w:r>
      <w:r w:rsidRPr="00304E40">
        <w:rPr>
          <w:rFonts w:ascii="Palatino Linotype" w:eastAsia="Times New Roman" w:hAnsi="Palatino Linotype" w:cs="Times New Roman"/>
          <w:b/>
          <w:sz w:val="24"/>
          <w:szCs w:val="24"/>
          <w:lang w:val="es-ES" w:eastAsia="es-ES"/>
        </w:rPr>
        <w:t>Clave de cualquier tipo de seguridad social</w:t>
      </w:r>
      <w:r w:rsidRPr="00304E40">
        <w:rPr>
          <w:rFonts w:ascii="Palatino Linotype" w:eastAsia="Times New Roman" w:hAnsi="Palatino Linotype" w:cs="Times New Roman"/>
          <w:sz w:val="24"/>
          <w:szCs w:val="24"/>
          <w:lang w:val="es-ES" w:eastAsia="es-ES"/>
        </w:rPr>
        <w:t xml:space="preserve"> (ISSEMYM, u otros), está integrado por una </w:t>
      </w:r>
      <w:r w:rsidRPr="00304E4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04E4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04E4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04E40">
        <w:rPr>
          <w:rFonts w:ascii="Palatino Linotype" w:eastAsia="Times New Roman" w:hAnsi="Palatino Linotype" w:cs="Times New Roman"/>
          <w:sz w:val="24"/>
          <w:szCs w:val="24"/>
          <w:lang w:val="es-ES" w:eastAsia="es-MX"/>
        </w:rPr>
        <w:t>.</w:t>
      </w:r>
    </w:p>
    <w:p w14:paraId="05327F0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p>
    <w:p w14:paraId="7D3FE138"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r w:rsidRPr="00304E40">
        <w:rPr>
          <w:rFonts w:ascii="Palatino Linotype" w:eastAsia="Times New Roman" w:hAnsi="Palatino Linotype" w:cs="Times New Roman"/>
          <w:sz w:val="24"/>
          <w:szCs w:val="24"/>
          <w:lang w:val="es-ES" w:eastAsia="es-ES"/>
        </w:rPr>
        <w:t xml:space="preserve">Respecto de los </w:t>
      </w:r>
      <w:r w:rsidRPr="00304E40">
        <w:rPr>
          <w:rFonts w:ascii="Palatino Linotype" w:eastAsia="Times New Roman" w:hAnsi="Palatino Linotype" w:cs="Times New Roman"/>
          <w:b/>
          <w:sz w:val="24"/>
          <w:szCs w:val="24"/>
          <w:lang w:val="es-ES" w:eastAsia="es-ES"/>
        </w:rPr>
        <w:t>préstamos o descuentos</w:t>
      </w:r>
      <w:r w:rsidRPr="00304E40">
        <w:rPr>
          <w:rFonts w:ascii="Palatino Linotype" w:eastAsia="Times New Roman" w:hAnsi="Palatino Linotype" w:cs="Times New Roman"/>
          <w:sz w:val="24"/>
          <w:szCs w:val="24"/>
          <w:lang w:val="es-ES" w:eastAsia="es-ES"/>
        </w:rPr>
        <w:t xml:space="preserve"> </w:t>
      </w:r>
      <w:r w:rsidRPr="00304E40">
        <w:rPr>
          <w:rFonts w:ascii="Palatino Linotype" w:eastAsia="Times New Roman" w:hAnsi="Palatino Linotype" w:cs="Times New Roman"/>
          <w:b/>
          <w:sz w:val="24"/>
          <w:szCs w:val="24"/>
          <w:lang w:val="es-ES" w:eastAsia="es-ES"/>
        </w:rPr>
        <w:t>de carácter personal</w:t>
      </w:r>
      <w:r w:rsidRPr="00304E4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304E4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04E40">
        <w:rPr>
          <w:rFonts w:ascii="Palatino Linotype" w:eastAsia="Times New Roman" w:hAnsi="Palatino Linotype" w:cs="Times New Roman"/>
          <w:sz w:val="24"/>
          <w:szCs w:val="24"/>
          <w:lang w:val="es-ES" w:eastAsia="es-ES"/>
        </w:rPr>
        <w:t xml:space="preserve"> </w:t>
      </w:r>
      <w:r w:rsidRPr="00304E40">
        <w:rPr>
          <w:rFonts w:ascii="Palatino Linotype" w:eastAsia="Times New Roman" w:hAnsi="Palatino Linotype" w:cs="Times New Roman"/>
          <w:sz w:val="24"/>
          <w:szCs w:val="24"/>
          <w:lang w:val="es-ES" w:eastAsia="es-MX"/>
        </w:rPr>
        <w:t>protección de información confidencial, porque incide en la intimidad de un individuo</w:t>
      </w:r>
      <w:r w:rsidRPr="00304E40">
        <w:rPr>
          <w:rFonts w:ascii="Palatino Linotype" w:eastAsia="Times New Roman" w:hAnsi="Palatino Linotype" w:cs="Times New Roman"/>
          <w:sz w:val="24"/>
          <w:szCs w:val="24"/>
          <w:lang w:val="es-ES" w:eastAsia="es-ES"/>
        </w:rPr>
        <w:t xml:space="preserve"> </w:t>
      </w:r>
      <w:r w:rsidRPr="00304E40">
        <w:rPr>
          <w:rFonts w:ascii="Palatino Linotype" w:eastAsia="Times New Roman" w:hAnsi="Palatino Linotype" w:cs="Times New Roman"/>
          <w:sz w:val="24"/>
          <w:szCs w:val="24"/>
          <w:lang w:val="es-ES" w:eastAsia="es-MX"/>
        </w:rPr>
        <w:t>identificado.</w:t>
      </w:r>
    </w:p>
    <w:p w14:paraId="16B00B98"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MX"/>
        </w:rPr>
      </w:pPr>
    </w:p>
    <w:p w14:paraId="7AB98F92"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MX"/>
        </w:rPr>
        <w:t xml:space="preserve">Por su parte, el </w:t>
      </w:r>
      <w:r w:rsidRPr="00304E4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3BC5CD93"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2E6C4BDB"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b/>
          <w:i/>
          <w:noProof/>
          <w:szCs w:val="24"/>
          <w:lang w:val="es-ES" w:eastAsia="es-ES"/>
        </w:rPr>
        <w:lastRenderedPageBreak/>
        <w:t>ARTICULO 84.</w:t>
      </w:r>
      <w:r w:rsidRPr="00304E4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0BA6E70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p>
    <w:p w14:paraId="1CF9C28C"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I. Gravámenes fiscales relacionados con el sueldo;</w:t>
      </w:r>
    </w:p>
    <w:p w14:paraId="34A947E2"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5D376677"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III. Cuotas sindicales;</w:t>
      </w:r>
    </w:p>
    <w:p w14:paraId="3162DA5E"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8601AA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59EB0541"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28357C3C"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VII. Faltas de puntualidad o de asistencia injustificadas;</w:t>
      </w:r>
    </w:p>
    <w:p w14:paraId="26EBD9AC"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VIII. Pensiones alimenticias ordenadas por la autoridad judicial; o</w:t>
      </w:r>
    </w:p>
    <w:p w14:paraId="410A6716"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r w:rsidRPr="00304E4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7219B6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szCs w:val="24"/>
          <w:lang w:val="es-ES" w:eastAsia="es-ES"/>
        </w:rPr>
      </w:pPr>
    </w:p>
    <w:p w14:paraId="6F535AD0" w14:textId="77777777" w:rsidR="00304E40" w:rsidRPr="00304E40" w:rsidRDefault="00304E40" w:rsidP="00304E40">
      <w:pPr>
        <w:spacing w:after="0" w:line="240" w:lineRule="auto"/>
        <w:ind w:left="567" w:right="616"/>
        <w:jc w:val="both"/>
        <w:rPr>
          <w:rFonts w:ascii="Times New Roman" w:eastAsia="Times New Roman" w:hAnsi="Times New Roman" w:cs="Times New Roman"/>
          <w:szCs w:val="24"/>
          <w:lang w:val="es-ES" w:eastAsia="es-ES"/>
        </w:rPr>
      </w:pPr>
      <w:r w:rsidRPr="00304E4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BCFD7B1"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1F92A481"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7BD9E70"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val="es-ES" w:eastAsia="es-ES"/>
        </w:rPr>
      </w:pPr>
    </w:p>
    <w:p w14:paraId="207403A9"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Arial Unicode MS" w:hAnsi="Palatino Linotype" w:cs="Times New Roman"/>
          <w:sz w:val="24"/>
          <w:szCs w:val="24"/>
          <w:lang w:eastAsia="es-ES"/>
        </w:rPr>
        <w:lastRenderedPageBreak/>
        <w:t xml:space="preserve">En ese sentido, </w:t>
      </w:r>
      <w:r w:rsidRPr="00304E40">
        <w:rPr>
          <w:rFonts w:ascii="Palatino Linotype" w:eastAsia="Times New Roman" w:hAnsi="Palatino Linotype" w:cs="Times New Roman"/>
          <w:sz w:val="24"/>
          <w:szCs w:val="24"/>
          <w:lang w:eastAsia="es-ES"/>
        </w:rPr>
        <w:t xml:space="preserve">las </w:t>
      </w:r>
      <w:r w:rsidRPr="00304E40">
        <w:rPr>
          <w:rFonts w:ascii="Palatino Linotype" w:eastAsia="Times New Roman" w:hAnsi="Palatino Linotype" w:cs="Times New Roman"/>
          <w:b/>
          <w:sz w:val="24"/>
          <w:szCs w:val="24"/>
          <w:lang w:eastAsia="es-ES"/>
        </w:rPr>
        <w:t xml:space="preserve">Cadenas Originales </w:t>
      </w:r>
      <w:r w:rsidRPr="00304E40">
        <w:rPr>
          <w:rFonts w:ascii="Palatino Linotype" w:eastAsia="Times New Roman" w:hAnsi="Palatino Linotype" w:cs="Times New Roman"/>
          <w:sz w:val="24"/>
          <w:szCs w:val="24"/>
          <w:lang w:eastAsia="es-ES"/>
        </w:rPr>
        <w:t xml:space="preserve">y </w:t>
      </w:r>
      <w:r w:rsidRPr="00304E40">
        <w:rPr>
          <w:rFonts w:ascii="Palatino Linotype" w:eastAsia="Times New Roman" w:hAnsi="Palatino Linotype" w:cs="Times New Roman"/>
          <w:b/>
          <w:sz w:val="24"/>
          <w:szCs w:val="24"/>
          <w:lang w:eastAsia="es-ES"/>
        </w:rPr>
        <w:t>Sellos</w:t>
      </w:r>
      <w:r w:rsidRPr="00304E40">
        <w:rPr>
          <w:rFonts w:ascii="Palatino Linotype" w:eastAsia="Times New Roman" w:hAnsi="Palatino Linotype" w:cs="Times New Roman"/>
          <w:sz w:val="24"/>
          <w:szCs w:val="24"/>
          <w:lang w:eastAsia="es-ES"/>
        </w:rPr>
        <w:t xml:space="preserve"> </w:t>
      </w:r>
      <w:r w:rsidRPr="00304E40">
        <w:rPr>
          <w:rFonts w:ascii="Palatino Linotype" w:eastAsia="Times New Roman" w:hAnsi="Palatino Linotype" w:cs="Times New Roman"/>
          <w:b/>
          <w:sz w:val="24"/>
          <w:szCs w:val="24"/>
          <w:lang w:eastAsia="es-ES"/>
        </w:rPr>
        <w:t>Digitales</w:t>
      </w:r>
      <w:r w:rsidRPr="00304E40">
        <w:rPr>
          <w:rFonts w:ascii="Palatino Linotype" w:eastAsia="Times New Roman" w:hAnsi="Palatino Linotype" w:cs="Times New Roman"/>
          <w:sz w:val="24"/>
          <w:szCs w:val="24"/>
          <w:lang w:eastAsia="es-ES"/>
        </w:rPr>
        <w:t xml:space="preserve">, forman parte del </w:t>
      </w:r>
      <w:r w:rsidRPr="00304E40">
        <w:rPr>
          <w:rFonts w:ascii="Palatino Linotype" w:eastAsia="Times New Roman" w:hAnsi="Palatino Linotype" w:cs="Times New Roman"/>
          <w:sz w:val="24"/>
          <w:szCs w:val="24"/>
          <w:lang w:val="es-ES_tradnl" w:eastAsia="es-ES"/>
        </w:rPr>
        <w:t xml:space="preserve">certificado de sello digital, los cuales </w:t>
      </w:r>
      <w:r w:rsidRPr="00304E40">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04E40">
        <w:rPr>
          <w:rFonts w:ascii="Palatino Linotype" w:eastAsia="Times New Roman" w:hAnsi="Palatino Linotype" w:cs="Times New Roman"/>
          <w:b/>
          <w:sz w:val="24"/>
          <w:szCs w:val="24"/>
          <w:lang w:eastAsia="es-ES"/>
        </w:rPr>
        <w:t xml:space="preserve">vinculación </w:t>
      </w:r>
      <w:r w:rsidRPr="00304E40">
        <w:rPr>
          <w:rFonts w:ascii="Palatino Linotype" w:eastAsia="Times New Roman" w:hAnsi="Palatino Linotype" w:cs="Times New Roman"/>
          <w:sz w:val="24"/>
          <w:szCs w:val="24"/>
          <w:lang w:eastAsia="es-ES"/>
        </w:rPr>
        <w:t xml:space="preserve">entre la </w:t>
      </w:r>
      <w:r w:rsidRPr="00304E40">
        <w:rPr>
          <w:rFonts w:ascii="Palatino Linotype" w:eastAsia="Times New Roman" w:hAnsi="Palatino Linotype" w:cs="Times New Roman"/>
          <w:b/>
          <w:sz w:val="24"/>
          <w:szCs w:val="24"/>
          <w:lang w:eastAsia="es-ES"/>
        </w:rPr>
        <w:t>identidad de un sujeto o entidad</w:t>
      </w:r>
      <w:r w:rsidRPr="00304E40">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04E40">
        <w:rPr>
          <w:rFonts w:ascii="Palatino Linotype" w:eastAsia="Times New Roman" w:hAnsi="Palatino Linotype" w:cs="Times New Roman"/>
          <w:b/>
          <w:sz w:val="24"/>
          <w:szCs w:val="24"/>
          <w:lang w:eastAsia="es-ES"/>
        </w:rPr>
        <w:t>para acreditar la autoría de los comprobantes fiscales digitales</w:t>
      </w:r>
      <w:r w:rsidRPr="00304E40">
        <w:rPr>
          <w:rFonts w:ascii="Palatino Linotype" w:eastAsia="Times New Roman" w:hAnsi="Palatino Linotype" w:cs="Times New Roman"/>
          <w:sz w:val="24"/>
          <w:szCs w:val="24"/>
          <w:lang w:eastAsia="es-ES"/>
        </w:rPr>
        <w:t>. En ese tenor se transcriben los artículos señalados con antelación para mejor ilustración:</w:t>
      </w:r>
    </w:p>
    <w:p w14:paraId="1DBD1D20"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7B1306F9"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i/>
          <w:noProof/>
          <w:lang w:eastAsia="es-ES"/>
        </w:rPr>
        <w:t>“</w:t>
      </w:r>
      <w:r w:rsidRPr="00304E40">
        <w:rPr>
          <w:rFonts w:ascii="Palatino Linotype" w:eastAsia="Times New Roman" w:hAnsi="Palatino Linotype" w:cs="Times New Roman"/>
          <w:b/>
          <w:i/>
          <w:noProof/>
          <w:lang w:eastAsia="es-ES"/>
        </w:rPr>
        <w:t xml:space="preserve">Artículo 17-G.- </w:t>
      </w:r>
      <w:r w:rsidRPr="00304E40">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23FF810F"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p>
    <w:p w14:paraId="1C06E701" w14:textId="77777777" w:rsidR="00304E40" w:rsidRPr="00304E40" w:rsidRDefault="00304E40" w:rsidP="00413F6C">
      <w:pPr>
        <w:numPr>
          <w:ilvl w:val="0"/>
          <w:numId w:val="6"/>
        </w:numPr>
        <w:spacing w:after="0" w:line="240" w:lineRule="auto"/>
        <w:ind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4FD8E0F0" w14:textId="77777777" w:rsidR="00304E40" w:rsidRPr="00304E40" w:rsidRDefault="00304E40" w:rsidP="00304E40">
      <w:pPr>
        <w:spacing w:after="0" w:line="240" w:lineRule="auto"/>
        <w:ind w:left="1422" w:right="616"/>
        <w:jc w:val="both"/>
        <w:rPr>
          <w:rFonts w:ascii="Palatino Linotype" w:eastAsia="Times New Roman" w:hAnsi="Palatino Linotype" w:cs="Times New Roman"/>
          <w:i/>
          <w:noProof/>
          <w:lang w:eastAsia="es-ES"/>
        </w:rPr>
      </w:pPr>
    </w:p>
    <w:p w14:paraId="4E3A2D4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b/>
          <w:i/>
          <w:noProof/>
          <w:lang w:eastAsia="es-ES"/>
        </w:rPr>
        <w:t>Artículo 29.</w:t>
      </w:r>
      <w:r w:rsidRPr="00304E40">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8E7F1AF"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p>
    <w:p w14:paraId="652F87D6"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i/>
          <w:noProof/>
          <w:lang w:eastAsia="es-ES"/>
        </w:rPr>
        <w:t>Los contribuyentes a que se refiere el párrafo anterior deberán cumplir con las obligaciones siguientes:</w:t>
      </w:r>
    </w:p>
    <w:p w14:paraId="6B7AFE99"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p>
    <w:p w14:paraId="688615F6"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i/>
          <w:noProof/>
          <w:lang w:eastAsia="es-ES"/>
        </w:rPr>
        <w:t>I.  (…)</w:t>
      </w:r>
    </w:p>
    <w:p w14:paraId="7B056B3C"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r w:rsidRPr="00304E40">
        <w:rPr>
          <w:rFonts w:ascii="Palatino Linotype" w:eastAsia="Times New Roman" w:hAnsi="Palatino Linotype" w:cs="Times New Roman"/>
          <w:i/>
          <w:noProof/>
          <w:lang w:eastAsia="es-ES"/>
        </w:rPr>
        <w:t>II. Tramitar ante el Servicio de Administración Tributaria el certificado para el uso de los sellos digitales.</w:t>
      </w:r>
    </w:p>
    <w:p w14:paraId="19EFDA14" w14:textId="77777777" w:rsidR="00304E40" w:rsidRPr="00304E40" w:rsidRDefault="00304E40" w:rsidP="00304E40">
      <w:pPr>
        <w:spacing w:after="0" w:line="240" w:lineRule="auto"/>
        <w:ind w:left="567" w:right="616"/>
        <w:jc w:val="both"/>
        <w:rPr>
          <w:rFonts w:ascii="Palatino Linotype" w:eastAsia="Times New Roman" w:hAnsi="Palatino Linotype" w:cs="Times New Roman"/>
          <w:i/>
          <w:noProof/>
          <w:lang w:eastAsia="es-ES"/>
        </w:rPr>
      </w:pPr>
    </w:p>
    <w:p w14:paraId="218DFFB8" w14:textId="77777777" w:rsidR="00304E40" w:rsidRPr="00304E40" w:rsidRDefault="00304E40" w:rsidP="00304E40">
      <w:pPr>
        <w:spacing w:after="0" w:line="240" w:lineRule="auto"/>
        <w:ind w:left="567" w:right="616"/>
        <w:jc w:val="both"/>
        <w:rPr>
          <w:rFonts w:ascii="Times New Roman" w:eastAsia="Times New Roman" w:hAnsi="Times New Roman" w:cs="Times New Roman"/>
          <w:noProof/>
          <w:sz w:val="24"/>
          <w:szCs w:val="24"/>
          <w:lang w:eastAsia="es-ES"/>
        </w:rPr>
      </w:pPr>
      <w:r w:rsidRPr="00304E40">
        <w:rPr>
          <w:rFonts w:ascii="Palatino Linotype" w:eastAsia="Times New Roman" w:hAnsi="Palatino Linotype" w:cs="Times New Roman"/>
          <w:i/>
          <w:noProof/>
          <w:lang w:eastAsia="es-ES"/>
        </w:rPr>
        <w:t xml:space="preserve">Los contribuyentes podrán optar por el uso de uno o más certificados de sellos digitales que se utilizarán exclusivamente para la expedición de los comprobantes fiscales mediante </w:t>
      </w:r>
      <w:r w:rsidRPr="00304E40">
        <w:rPr>
          <w:rFonts w:ascii="Palatino Linotype" w:eastAsia="Times New Roman" w:hAnsi="Palatino Linotype" w:cs="Times New Roman"/>
          <w:i/>
          <w:noProof/>
          <w:lang w:eastAsia="es-ES"/>
        </w:rPr>
        <w:lastRenderedPageBreak/>
        <w:t>documentos digitales. El sello digital permitirá acreditar la autoría de los comprobantes fiscales digitales por Internet que expidan las personas físicas y morales, el cual queda sujeto a la regulación aplicable al uso de la firma electrónica avanzada.”</w:t>
      </w:r>
    </w:p>
    <w:p w14:paraId="5F97F023"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62E454B1"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 xml:space="preserve">Por lo que hace a los </w:t>
      </w:r>
      <w:r w:rsidRPr="00304E40">
        <w:rPr>
          <w:rFonts w:ascii="Palatino Linotype" w:eastAsia="Times New Roman" w:hAnsi="Palatino Linotype" w:cs="Times New Roman"/>
          <w:b/>
          <w:sz w:val="24"/>
          <w:szCs w:val="24"/>
          <w:lang w:eastAsia="es-ES"/>
        </w:rPr>
        <w:t>Códigos Bidimensionales</w:t>
      </w:r>
      <w:r w:rsidRPr="00304E40">
        <w:rPr>
          <w:rFonts w:ascii="Palatino Linotype" w:eastAsia="Times New Roman" w:hAnsi="Palatino Linotype" w:cs="Times New Roman"/>
          <w:sz w:val="24"/>
          <w:szCs w:val="24"/>
          <w:lang w:eastAsia="es-ES"/>
        </w:rPr>
        <w:t xml:space="preserve"> y los denominados </w:t>
      </w:r>
      <w:r w:rsidRPr="00304E40">
        <w:rPr>
          <w:rFonts w:ascii="Palatino Linotype" w:eastAsia="Times New Roman" w:hAnsi="Palatino Linotype" w:cs="Times New Roman"/>
          <w:b/>
          <w:sz w:val="24"/>
          <w:szCs w:val="24"/>
          <w:lang w:eastAsia="es-ES"/>
        </w:rPr>
        <w:t>Códigos QR</w:t>
      </w:r>
      <w:r w:rsidRPr="00304E40">
        <w:rPr>
          <w:rFonts w:ascii="Palatino Linotype" w:eastAsia="Times New Roman" w:hAnsi="Palatino Linotype" w:cs="Times New Roman"/>
          <w:sz w:val="24"/>
          <w:szCs w:val="24"/>
          <w:lang w:eastAsia="es-ES"/>
        </w:rPr>
        <w:t xml:space="preserve">, se trata </w:t>
      </w:r>
      <w:r w:rsidRPr="00304E40">
        <w:rPr>
          <w:rFonts w:ascii="Palatino Linotype" w:eastAsia="Times New Roman" w:hAnsi="Palatino Linotype" w:cs="Times New Roman"/>
          <w:sz w:val="24"/>
          <w:szCs w:val="24"/>
          <w:lang w:val="es-ES_tradnl" w:eastAsia="es-ES"/>
        </w:rPr>
        <w:t>de</w:t>
      </w:r>
      <w:r w:rsidRPr="00304E40">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04E40">
        <w:rPr>
          <w:rFonts w:ascii="Palatino Linotype" w:eastAsia="Times New Roman" w:hAnsi="Palatino Linotype" w:cs="Times New Roman"/>
          <w:sz w:val="24"/>
          <w:szCs w:val="24"/>
          <w:lang w:eastAsia="es-MX"/>
        </w:rPr>
        <w:t>datos</w:t>
      </w:r>
      <w:r w:rsidRPr="00304E40">
        <w:rPr>
          <w:rFonts w:ascii="Palatino Linotype" w:eastAsia="Times New Roman" w:hAnsi="Palatino Linotype" w:cs="Times New Roman"/>
          <w:sz w:val="24"/>
          <w:szCs w:val="24"/>
          <w:lang w:eastAsia="es-ES"/>
        </w:rPr>
        <w:t xml:space="preserve"> personales como lo son el </w:t>
      </w:r>
      <w:r w:rsidRPr="00304E40">
        <w:rPr>
          <w:rFonts w:ascii="Palatino Linotype" w:eastAsia="Times New Roman" w:hAnsi="Palatino Linotype" w:cs="Times New Roman"/>
          <w:b/>
          <w:sz w:val="24"/>
          <w:szCs w:val="24"/>
          <w:lang w:eastAsia="es-ES"/>
        </w:rPr>
        <w:t>Registro Federal de Contribuyentes</w:t>
      </w:r>
      <w:r w:rsidRPr="00304E40">
        <w:rPr>
          <w:rFonts w:ascii="Palatino Linotype" w:eastAsia="Times New Roman" w:hAnsi="Palatino Linotype" w:cs="Times New Roman"/>
          <w:sz w:val="24"/>
          <w:szCs w:val="24"/>
          <w:lang w:eastAsia="es-ES"/>
        </w:rPr>
        <w:t xml:space="preserve"> (RFC) y la </w:t>
      </w:r>
      <w:r w:rsidRPr="00304E40">
        <w:rPr>
          <w:rFonts w:ascii="Palatino Linotype" w:eastAsia="Times New Roman" w:hAnsi="Palatino Linotype" w:cs="Times New Roman"/>
          <w:b/>
          <w:sz w:val="24"/>
          <w:szCs w:val="24"/>
          <w:lang w:eastAsia="es-ES"/>
        </w:rPr>
        <w:t>Clave Única de Registro de Población</w:t>
      </w:r>
      <w:r w:rsidRPr="00304E40">
        <w:rPr>
          <w:rFonts w:ascii="Palatino Linotype" w:eastAsia="Times New Roman" w:hAnsi="Palatino Linotype" w:cs="Times New Roman"/>
          <w:sz w:val="24"/>
          <w:szCs w:val="24"/>
          <w:lang w:eastAsia="es-ES"/>
        </w:rPr>
        <w:t xml:space="preserve"> (CURP), por lo cual, deberán ser protegidos.</w:t>
      </w:r>
    </w:p>
    <w:p w14:paraId="6C91EC4E"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35235CA8"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MX"/>
        </w:rPr>
      </w:pPr>
      <w:r w:rsidRPr="00304E40">
        <w:rPr>
          <w:rFonts w:ascii="Palatino Linotype" w:eastAsia="Times New Roman" w:hAnsi="Palatino Linotype" w:cs="Times New Roman"/>
          <w:sz w:val="24"/>
          <w:szCs w:val="24"/>
          <w:lang w:val="es-ES_tradnl" w:eastAsia="es-ES"/>
        </w:rPr>
        <w:t xml:space="preserve">Por ende, en el presente caso el Sujeto Obligado debe </w:t>
      </w:r>
      <w:r w:rsidRPr="00304E40">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04E40">
        <w:rPr>
          <w:rFonts w:ascii="Palatino Linotype" w:eastAsia="Times New Roman" w:hAnsi="Palatino Linotype" w:cs="Times New Roman"/>
          <w:sz w:val="24"/>
          <w:szCs w:val="24"/>
          <w:lang w:val="es-ES_tradnl" w:eastAsia="es-ES"/>
        </w:rPr>
        <w:t xml:space="preserve">el Sujeto Obligado </w:t>
      </w:r>
      <w:r w:rsidRPr="00304E40">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04E40">
        <w:rPr>
          <w:rFonts w:ascii="Palatino Linotype" w:eastAsia="Times New Roman" w:hAnsi="Palatino Linotype" w:cs="Times New Roman"/>
          <w:sz w:val="24"/>
          <w:szCs w:val="24"/>
          <w:lang w:val="es-ES_tradnl" w:eastAsia="es-ES"/>
        </w:rPr>
        <w:t>el Sujeto Obligado</w:t>
      </w:r>
      <w:r w:rsidRPr="00304E40">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06FD647" w14:textId="77777777" w:rsidR="00304E40" w:rsidRPr="00304E40" w:rsidRDefault="00304E40" w:rsidP="00304E40">
      <w:pPr>
        <w:spacing w:after="0" w:line="360" w:lineRule="auto"/>
        <w:jc w:val="both"/>
        <w:rPr>
          <w:rFonts w:ascii="Palatino Linotype" w:eastAsia="Calibri" w:hAnsi="Palatino Linotype" w:cs="Times New Roman"/>
          <w:sz w:val="24"/>
          <w:szCs w:val="24"/>
          <w:lang w:eastAsia="es-ES"/>
        </w:rPr>
      </w:pPr>
      <w:r w:rsidRPr="00304E40">
        <w:rPr>
          <w:rFonts w:ascii="Palatino Linotype" w:eastAsia="Calibri" w:hAnsi="Palatino Linotype" w:cs="Times New Roman"/>
          <w:sz w:val="24"/>
          <w:szCs w:val="24"/>
          <w:lang w:eastAsia="es-ES"/>
        </w:rPr>
        <w:lastRenderedPageBreak/>
        <w:t xml:space="preserve">Así, es que </w:t>
      </w:r>
      <w:r w:rsidRPr="00304E40">
        <w:rPr>
          <w:rFonts w:ascii="Palatino Linotype" w:eastAsia="Times New Roman" w:hAnsi="Palatino Linotype" w:cs="Times New Roman"/>
          <w:sz w:val="24"/>
          <w:szCs w:val="24"/>
          <w:lang w:val="es-ES_tradnl" w:eastAsia="es-ES"/>
        </w:rPr>
        <w:t xml:space="preserve">el </w:t>
      </w:r>
      <w:r w:rsidRPr="00304E40">
        <w:rPr>
          <w:rFonts w:ascii="Palatino Linotype" w:eastAsia="Times New Roman" w:hAnsi="Palatino Linotype" w:cs="Times New Roman"/>
          <w:b/>
          <w:sz w:val="24"/>
          <w:szCs w:val="24"/>
          <w:lang w:val="es-ES_tradnl" w:eastAsia="es-ES"/>
        </w:rPr>
        <w:t>Sujeto Obligado</w:t>
      </w:r>
      <w:r w:rsidRPr="00304E40">
        <w:rPr>
          <w:rFonts w:ascii="Palatino Linotype" w:eastAsia="Times New Roman" w:hAnsi="Palatino Linotype" w:cs="Times New Roman"/>
          <w:sz w:val="24"/>
          <w:szCs w:val="24"/>
          <w:lang w:val="es-ES_tradnl" w:eastAsia="es-ES"/>
        </w:rPr>
        <w:t xml:space="preserve"> </w:t>
      </w:r>
      <w:r w:rsidRPr="00304E40">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D7C2933" w14:textId="77777777" w:rsidR="00304E40" w:rsidRPr="00304E40" w:rsidRDefault="00304E40" w:rsidP="00304E40">
      <w:pPr>
        <w:spacing w:after="0" w:line="360" w:lineRule="auto"/>
        <w:jc w:val="both"/>
        <w:rPr>
          <w:rFonts w:ascii="Palatino Linotype" w:eastAsia="Calibri" w:hAnsi="Palatino Linotype" w:cs="Times New Roman"/>
          <w:sz w:val="24"/>
          <w:szCs w:val="24"/>
          <w:lang w:eastAsia="es-ES"/>
        </w:rPr>
      </w:pPr>
    </w:p>
    <w:p w14:paraId="0F45675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49A37F7" w14:textId="77777777" w:rsidR="00304E40" w:rsidRPr="00304E40" w:rsidRDefault="00304E40" w:rsidP="00304E40">
      <w:pPr>
        <w:spacing w:after="0" w:line="240" w:lineRule="auto"/>
        <w:rPr>
          <w:rFonts w:ascii="Times New Roman" w:eastAsia="Times New Roman" w:hAnsi="Times New Roman" w:cs="Times New Roman"/>
          <w:sz w:val="24"/>
          <w:szCs w:val="24"/>
          <w:lang w:eastAsia="es-ES"/>
        </w:rPr>
      </w:pPr>
    </w:p>
    <w:p w14:paraId="5B61E3E2"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 xml:space="preserve">“Artículo 49. </w:t>
      </w:r>
      <w:r w:rsidRPr="00304E40">
        <w:rPr>
          <w:rFonts w:ascii="Palatino Linotype" w:eastAsia="Times New Roman" w:hAnsi="Palatino Linotype" w:cs="Times New Roman"/>
          <w:i/>
          <w:lang w:eastAsia="es-MX"/>
        </w:rPr>
        <w:t>Los Comités de Transparencia tendrán las siguientes atribuciones:</w:t>
      </w:r>
    </w:p>
    <w:p w14:paraId="5570375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VIII.</w:t>
      </w:r>
      <w:r w:rsidRPr="00304E40">
        <w:rPr>
          <w:rFonts w:ascii="Palatino Linotype" w:eastAsia="Times New Roman" w:hAnsi="Palatino Linotype" w:cs="Times New Roman"/>
          <w:i/>
          <w:lang w:eastAsia="es-MX"/>
        </w:rPr>
        <w:t xml:space="preserve"> Aprobar, modificar o revocar la clasificación de la información;</w:t>
      </w:r>
    </w:p>
    <w:p w14:paraId="4D0796BD"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372EA8DA"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Artículo 132.</w:t>
      </w:r>
      <w:r w:rsidRPr="00304E40">
        <w:rPr>
          <w:rFonts w:ascii="Palatino Linotype" w:eastAsia="Times New Roman" w:hAnsi="Palatino Linotype" w:cs="Times New Roman"/>
          <w:i/>
          <w:lang w:eastAsia="es-MX"/>
        </w:rPr>
        <w:t xml:space="preserve"> La clasificación de la información se llevará a cabo en el momento en que:</w:t>
      </w:r>
    </w:p>
    <w:p w14:paraId="14108505"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58CBD1C7"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I.</w:t>
      </w:r>
      <w:r w:rsidRPr="00304E40">
        <w:rPr>
          <w:rFonts w:ascii="Palatino Linotype" w:eastAsia="Times New Roman" w:hAnsi="Palatino Linotype" w:cs="Times New Roman"/>
          <w:i/>
          <w:lang w:eastAsia="es-MX"/>
        </w:rPr>
        <w:t xml:space="preserve"> Se reciba una solicitud de acceso a la información;</w:t>
      </w:r>
    </w:p>
    <w:p w14:paraId="1E3BABA4"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II.</w:t>
      </w:r>
      <w:r w:rsidRPr="00304E40">
        <w:rPr>
          <w:rFonts w:ascii="Palatino Linotype" w:eastAsia="Times New Roman" w:hAnsi="Palatino Linotype" w:cs="Times New Roman"/>
          <w:i/>
          <w:lang w:eastAsia="es-MX"/>
        </w:rPr>
        <w:t xml:space="preserve"> Se determine mediante resolución de autoridad competente; o</w:t>
      </w:r>
    </w:p>
    <w:p w14:paraId="72347F14"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r w:rsidRPr="00304E40">
        <w:rPr>
          <w:rFonts w:ascii="Palatino Linotype" w:eastAsia="Times New Roman" w:hAnsi="Palatino Linotype" w:cs="Times New Roman"/>
          <w:i/>
          <w:lang w:eastAsia="es-MX"/>
        </w:rPr>
        <w:t>III. Se generen versiones públicas para dar cumplimiento a las obligaciones de transparencia previstas en esta Ley.</w:t>
      </w:r>
      <w:r w:rsidRPr="00304E40">
        <w:rPr>
          <w:rFonts w:ascii="Palatino Linotype" w:eastAsia="Times New Roman" w:hAnsi="Palatino Linotype" w:cs="Times New Roman"/>
          <w:b/>
          <w:i/>
          <w:lang w:eastAsia="es-MX"/>
        </w:rPr>
        <w:t>”</w:t>
      </w:r>
    </w:p>
    <w:p w14:paraId="62FC0D9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lastRenderedPageBreak/>
        <w:t>“Segundo.-</w:t>
      </w:r>
      <w:r w:rsidRPr="00304E40">
        <w:rPr>
          <w:rFonts w:ascii="Palatino Linotype" w:eastAsia="Times New Roman" w:hAnsi="Palatino Linotype" w:cs="Times New Roman"/>
          <w:i/>
          <w:lang w:eastAsia="es-MX"/>
        </w:rPr>
        <w:t xml:space="preserve"> Para efectos de los presentes Lineamientos Generales, se entenderá por:</w:t>
      </w:r>
    </w:p>
    <w:p w14:paraId="7AA12B5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1408CD9A"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XVIII.</w:t>
      </w:r>
      <w:r w:rsidRPr="00304E40">
        <w:rPr>
          <w:rFonts w:ascii="Palatino Linotype" w:eastAsia="Times New Roman" w:hAnsi="Palatino Linotype" w:cs="Times New Roman"/>
          <w:i/>
          <w:lang w:eastAsia="es-MX"/>
        </w:rPr>
        <w:t xml:space="preserve"> </w:t>
      </w:r>
      <w:r w:rsidRPr="00304E40">
        <w:rPr>
          <w:rFonts w:ascii="Palatino Linotype" w:eastAsia="Times New Roman" w:hAnsi="Palatino Linotype" w:cs="Times New Roman"/>
          <w:b/>
          <w:i/>
          <w:lang w:eastAsia="es-MX"/>
        </w:rPr>
        <w:t>Versión pública:</w:t>
      </w:r>
      <w:r w:rsidRPr="00304E40">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0C43F86"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73C5C27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Cuarto.</w:t>
      </w:r>
      <w:r w:rsidRPr="00304E40">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4C1E6FD"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1DC71B5B"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7A71224F"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613E300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Quinto.</w:t>
      </w:r>
      <w:r w:rsidRPr="00304E40">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C4613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Sexto.</w:t>
      </w:r>
      <w:r w:rsidRPr="00304E40">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DD2666D"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3BB04F92"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75E96422"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15B3733A"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Séptimo.</w:t>
      </w:r>
      <w:r w:rsidRPr="00304E40">
        <w:rPr>
          <w:rFonts w:ascii="Palatino Linotype" w:eastAsia="Times New Roman" w:hAnsi="Palatino Linotype" w:cs="Times New Roman"/>
          <w:i/>
          <w:lang w:eastAsia="es-MX"/>
        </w:rPr>
        <w:t xml:space="preserve"> La clasificación de la información se llevará a cabo en el momento en que:</w:t>
      </w:r>
    </w:p>
    <w:p w14:paraId="205829C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I.</w:t>
      </w:r>
      <w:r w:rsidRPr="00304E40">
        <w:rPr>
          <w:rFonts w:ascii="Palatino Linotype" w:eastAsia="Times New Roman" w:hAnsi="Palatino Linotype" w:cs="Times New Roman"/>
          <w:i/>
          <w:lang w:eastAsia="es-MX"/>
        </w:rPr>
        <w:t xml:space="preserve"> Se reciba una solicitud de acceso a la información;</w:t>
      </w:r>
    </w:p>
    <w:p w14:paraId="71466EA2"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360F2C6C"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II.</w:t>
      </w:r>
      <w:r w:rsidRPr="00304E40">
        <w:rPr>
          <w:rFonts w:ascii="Palatino Linotype" w:eastAsia="Times New Roman" w:hAnsi="Palatino Linotype" w:cs="Times New Roman"/>
          <w:i/>
          <w:lang w:eastAsia="es-MX"/>
        </w:rPr>
        <w:t xml:space="preserve"> Se determine mediante resolución de autoridad competente, o</w:t>
      </w:r>
    </w:p>
    <w:p w14:paraId="7F27F08A"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III.</w:t>
      </w:r>
      <w:r w:rsidRPr="00304E40">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3A43DF03"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58CF39C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lastRenderedPageBreak/>
        <w:t>Los titulares de las áreas deberán revisar la clasificación al momento de la recepción de una solicitud de acceso a la información, para verificar si encuadra en una causal de reserva o de confidencialidad.</w:t>
      </w:r>
    </w:p>
    <w:p w14:paraId="20E7556A"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65C4951A"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Octavo.</w:t>
      </w:r>
      <w:r w:rsidRPr="00304E40">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98FF3B"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25844CC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F826008"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27AB08C5"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677C3CB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3124F3"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0C633F2B"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567B13A2"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4AAD24D6"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Noveno.</w:t>
      </w:r>
      <w:r w:rsidRPr="00304E40">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6B10AA"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796B2B50"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b/>
          <w:i/>
          <w:lang w:eastAsia="es-MX"/>
        </w:rPr>
        <w:t>Décimo.</w:t>
      </w:r>
      <w:r w:rsidRPr="00304E40">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F698916"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p>
    <w:p w14:paraId="2EBCCF8F"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MX"/>
        </w:rPr>
      </w:pPr>
      <w:r w:rsidRPr="00304E40">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1C736E21" w14:textId="77777777" w:rsidR="00304E40" w:rsidRPr="00304E40" w:rsidRDefault="00304E40" w:rsidP="00304E40">
      <w:pPr>
        <w:spacing w:after="0" w:line="240" w:lineRule="auto"/>
        <w:ind w:left="567" w:right="616"/>
        <w:jc w:val="both"/>
        <w:rPr>
          <w:rFonts w:ascii="Palatino Linotype" w:eastAsia="Times New Roman" w:hAnsi="Palatino Linotype" w:cs="Times New Roman"/>
          <w:b/>
          <w:i/>
          <w:lang w:eastAsia="es-MX"/>
        </w:rPr>
      </w:pPr>
    </w:p>
    <w:p w14:paraId="13549EEA" w14:textId="77777777" w:rsidR="00304E40" w:rsidRPr="00304E40" w:rsidRDefault="00304E40" w:rsidP="00304E40">
      <w:pPr>
        <w:spacing w:after="0" w:line="240" w:lineRule="auto"/>
        <w:ind w:left="567" w:right="616"/>
        <w:jc w:val="both"/>
        <w:rPr>
          <w:rFonts w:ascii="Palatino Linotype" w:eastAsia="Times New Roman" w:hAnsi="Palatino Linotype" w:cs="Times New Roman"/>
          <w:b/>
          <w:sz w:val="24"/>
          <w:szCs w:val="24"/>
          <w:lang w:eastAsia="es-MX"/>
        </w:rPr>
      </w:pPr>
      <w:r w:rsidRPr="00304E40">
        <w:rPr>
          <w:rFonts w:ascii="Palatino Linotype" w:eastAsia="Times New Roman" w:hAnsi="Palatino Linotype" w:cs="Times New Roman"/>
          <w:b/>
          <w:i/>
          <w:lang w:eastAsia="es-MX"/>
        </w:rPr>
        <w:t>Décimo primero.</w:t>
      </w:r>
      <w:r w:rsidRPr="00304E40">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w:t>
      </w:r>
      <w:r w:rsidRPr="00304E40">
        <w:rPr>
          <w:rFonts w:ascii="Palatino Linotype" w:eastAsia="Times New Roman" w:hAnsi="Palatino Linotype" w:cs="Times New Roman"/>
          <w:i/>
          <w:lang w:eastAsia="es-MX"/>
        </w:rPr>
        <w:lastRenderedPageBreak/>
        <w:t>la leyenda correspondiente de conformidad con lo dispuesto en el Capítulo VIII de los presentes lineamientos.</w:t>
      </w:r>
      <w:r w:rsidRPr="00304E40">
        <w:rPr>
          <w:rFonts w:ascii="Palatino Linotype" w:eastAsia="Times New Roman" w:hAnsi="Palatino Linotype" w:cs="Times New Roman"/>
          <w:b/>
          <w:i/>
          <w:lang w:eastAsia="es-MX"/>
        </w:rPr>
        <w:t>”</w:t>
      </w:r>
    </w:p>
    <w:p w14:paraId="30612FF4" w14:textId="77777777" w:rsidR="00304E40" w:rsidRPr="00304E40" w:rsidRDefault="00304E40" w:rsidP="00304E40">
      <w:pPr>
        <w:spacing w:after="0" w:line="360" w:lineRule="auto"/>
        <w:jc w:val="both"/>
        <w:rPr>
          <w:rFonts w:ascii="Palatino Linotype" w:eastAsia="Times New Roman" w:hAnsi="Palatino Linotype" w:cs="Arial"/>
          <w:i/>
          <w:sz w:val="24"/>
          <w:szCs w:val="24"/>
          <w:lang w:eastAsia="es-MX"/>
        </w:rPr>
      </w:pPr>
    </w:p>
    <w:p w14:paraId="1B797F48"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04E40">
        <w:rPr>
          <w:rFonts w:ascii="Palatino Linotype" w:eastAsia="Times New Roman" w:hAnsi="Palatino Linotype" w:cs="Times New Roman"/>
          <w:sz w:val="24"/>
          <w:szCs w:val="24"/>
          <w:lang w:val="es-ES_tradnl" w:eastAsia="es-ES"/>
        </w:rPr>
        <w:t>el Sujeto Obligado</w:t>
      </w:r>
      <w:r w:rsidRPr="00304E40">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F14A641" w14:textId="77777777" w:rsidR="00304E40" w:rsidRPr="00304E40" w:rsidRDefault="00304E40" w:rsidP="00304E40"/>
    <w:p w14:paraId="763ACED2"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491D4BDE" w14:textId="77777777" w:rsidR="00304E40" w:rsidRPr="00304E40" w:rsidRDefault="00304E40" w:rsidP="00304E40">
      <w:pPr>
        <w:spacing w:after="0" w:line="240" w:lineRule="auto"/>
        <w:rPr>
          <w:rFonts w:ascii="Times New Roman" w:eastAsia="Times New Roman" w:hAnsi="Times New Roman" w:cs="Times New Roman"/>
          <w:sz w:val="24"/>
          <w:szCs w:val="24"/>
          <w:lang w:eastAsia="es-ES"/>
        </w:rPr>
      </w:pPr>
    </w:p>
    <w:p w14:paraId="03F46DFA"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32BB9A1" w14:textId="77777777" w:rsidR="00304E40" w:rsidRPr="00304E40" w:rsidRDefault="00304E40" w:rsidP="00304E40"/>
    <w:p w14:paraId="4F7D3CF7"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ES"/>
        </w:rPr>
      </w:pPr>
      <w:r w:rsidRPr="00304E40">
        <w:rPr>
          <w:rFonts w:ascii="Palatino Linotype" w:eastAsia="Times New Roman" w:hAnsi="Palatino Linotype" w:cs="Times New Roman"/>
          <w:b/>
          <w:i/>
          <w:lang w:eastAsia="es-ES"/>
        </w:rPr>
        <w:t xml:space="preserve">FUNDAMENTACIÓN Y MOTIVACIÓN. </w:t>
      </w:r>
      <w:r w:rsidRPr="00304E40">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298A3A7"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ES"/>
        </w:rPr>
      </w:pPr>
    </w:p>
    <w:p w14:paraId="04CB01EE"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B15CD24"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0E6BDB70"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ACE06D1" w14:textId="77777777" w:rsidR="00304E40" w:rsidRPr="00304E40" w:rsidRDefault="00304E40" w:rsidP="00304E40">
      <w:pPr>
        <w:spacing w:after="0" w:line="240" w:lineRule="auto"/>
        <w:rPr>
          <w:rFonts w:ascii="Times New Roman" w:eastAsia="Times New Roman" w:hAnsi="Times New Roman" w:cs="Times New Roman"/>
          <w:sz w:val="24"/>
          <w:szCs w:val="24"/>
          <w:lang w:eastAsia="es-ES"/>
        </w:rPr>
      </w:pPr>
    </w:p>
    <w:p w14:paraId="2CE8636F" w14:textId="77777777" w:rsidR="00304E40" w:rsidRPr="00304E40" w:rsidRDefault="00304E40" w:rsidP="00304E40">
      <w:pPr>
        <w:spacing w:after="0" w:line="240" w:lineRule="auto"/>
        <w:ind w:left="567" w:right="616"/>
        <w:jc w:val="both"/>
        <w:rPr>
          <w:rFonts w:ascii="Palatino Linotype" w:eastAsia="Times New Roman" w:hAnsi="Palatino Linotype" w:cs="Times New Roman"/>
          <w:i/>
          <w:lang w:eastAsia="es-ES"/>
        </w:rPr>
      </w:pPr>
      <w:r w:rsidRPr="00304E40">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04E40">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A3B5531"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014017AA"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r w:rsidRPr="00304E40">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304E40">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12D88697" w14:textId="77777777" w:rsidR="00304E40" w:rsidRPr="00304E40" w:rsidRDefault="00304E40" w:rsidP="00304E40">
      <w:pPr>
        <w:spacing w:after="0" w:line="360" w:lineRule="auto"/>
        <w:jc w:val="both"/>
        <w:rPr>
          <w:rFonts w:ascii="Palatino Linotype" w:eastAsia="Times New Roman" w:hAnsi="Palatino Linotype" w:cs="Times New Roman"/>
          <w:sz w:val="24"/>
          <w:szCs w:val="24"/>
          <w:lang w:eastAsia="es-ES"/>
        </w:rPr>
      </w:pPr>
    </w:p>
    <w:p w14:paraId="73D8563B" w14:textId="338F5C60" w:rsidR="00832309" w:rsidRDefault="00304E40" w:rsidP="00311131">
      <w:pPr>
        <w:spacing w:after="0" w:line="360" w:lineRule="auto"/>
        <w:jc w:val="both"/>
        <w:rPr>
          <w:rFonts w:ascii="Palatino Linotype" w:eastAsia="Times New Roman" w:hAnsi="Palatino Linotype" w:cs="Times New Roman"/>
          <w:sz w:val="24"/>
          <w:szCs w:val="24"/>
          <w:lang w:val="es-ES" w:eastAsia="es-ES"/>
        </w:rPr>
      </w:pPr>
      <w:r w:rsidRPr="00304E4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04E40">
        <w:rPr>
          <w:rFonts w:ascii="Palatino Linotype" w:eastAsia="Times New Roman" w:hAnsi="Palatino Linotype" w:cs="Times New Roman"/>
          <w:b/>
          <w:sz w:val="24"/>
          <w:szCs w:val="24"/>
          <w:lang w:val="es-ES" w:eastAsia="es-ES"/>
        </w:rPr>
        <w:t xml:space="preserve"> </w:t>
      </w:r>
      <w:r w:rsidRPr="00304E40">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8D04DB" w14:textId="77777777" w:rsidR="00304E40" w:rsidRPr="00304E40" w:rsidRDefault="00304E40" w:rsidP="00311131">
      <w:pPr>
        <w:spacing w:after="0" w:line="360" w:lineRule="auto"/>
        <w:jc w:val="both"/>
        <w:rPr>
          <w:rFonts w:ascii="Palatino Linotype" w:eastAsia="Times New Roman" w:hAnsi="Palatino Linotype" w:cs="Times New Roman"/>
          <w:sz w:val="24"/>
          <w:szCs w:val="24"/>
          <w:lang w:val="es-ES" w:eastAsia="es-ES"/>
        </w:rPr>
      </w:pPr>
    </w:p>
    <w:p w14:paraId="04714EBA" w14:textId="6BC666C1" w:rsidR="00311131" w:rsidRPr="001515F9" w:rsidRDefault="00A44693" w:rsidP="00311131">
      <w:pPr>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Times New Roman"/>
          <w:sz w:val="24"/>
          <w:szCs w:val="24"/>
          <w:lang w:val="es-ES" w:eastAsia="es-ES"/>
        </w:rPr>
        <w:t xml:space="preserve">Así, en mérito de lo expuesto en líneas anteriores, </w:t>
      </w:r>
      <w:r w:rsidRPr="001515F9">
        <w:rPr>
          <w:rFonts w:ascii="Palatino Linotype" w:eastAsia="Times New Roman" w:hAnsi="Palatino Linotype" w:cs="Times New Roman"/>
          <w:noProof/>
          <w:sz w:val="24"/>
          <w:szCs w:val="24"/>
          <w:lang w:val="es-ES" w:eastAsia="es-MX"/>
        </w:rPr>
        <w:t xml:space="preserve">resultan </w:t>
      </w:r>
      <w:r w:rsidRPr="001515F9">
        <w:rPr>
          <w:rFonts w:ascii="Palatino Linotype" w:eastAsia="Times New Roman" w:hAnsi="Palatino Linotype" w:cs="Arial"/>
          <w:sz w:val="24"/>
          <w:szCs w:val="24"/>
          <w:lang w:val="es-ES" w:eastAsia="es-ES"/>
        </w:rPr>
        <w:t xml:space="preserve">fundadas las razones o motivos de inconformidad, así que, </w:t>
      </w:r>
      <w:r w:rsidR="00311131" w:rsidRPr="001515F9">
        <w:rPr>
          <w:rFonts w:ascii="Palatino Linotype" w:eastAsia="MS Mincho" w:hAnsi="Palatino Linotype" w:cs="Arial"/>
          <w:sz w:val="24"/>
          <w:szCs w:val="24"/>
          <w:lang w:val="es-ES"/>
        </w:rPr>
        <w:t xml:space="preserve">con fundamento en la </w:t>
      </w:r>
      <w:r w:rsidR="00775C9B" w:rsidRPr="001515F9">
        <w:rPr>
          <w:rFonts w:ascii="Palatino Linotype" w:eastAsia="MS Mincho" w:hAnsi="Palatino Linotype" w:cs="Arial"/>
          <w:i/>
          <w:iCs/>
          <w:sz w:val="24"/>
          <w:szCs w:val="24"/>
          <w:lang w:val="es-ES"/>
        </w:rPr>
        <w:t>segunda</w:t>
      </w:r>
      <w:r w:rsidR="00925D9C" w:rsidRPr="001515F9">
        <w:rPr>
          <w:rFonts w:ascii="Palatino Linotype" w:eastAsia="MS Mincho" w:hAnsi="Palatino Linotype" w:cs="Arial"/>
          <w:sz w:val="24"/>
          <w:szCs w:val="24"/>
          <w:lang w:val="es-ES"/>
        </w:rPr>
        <w:t xml:space="preserve"> </w:t>
      </w:r>
      <w:r w:rsidR="00311131" w:rsidRPr="001515F9">
        <w:rPr>
          <w:rFonts w:ascii="Palatino Linotype" w:eastAsia="MS Mincho" w:hAnsi="Palatino Linotype" w:cs="Arial"/>
          <w:i/>
          <w:sz w:val="24"/>
          <w:szCs w:val="24"/>
          <w:lang w:val="es-ES"/>
        </w:rPr>
        <w:t>hipótesis</w:t>
      </w:r>
      <w:r w:rsidR="00311131" w:rsidRPr="001515F9">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00775C9B" w:rsidRPr="001515F9">
        <w:rPr>
          <w:rFonts w:ascii="Palatino Linotype" w:eastAsia="MS Mincho" w:hAnsi="Palatino Linotype" w:cs="Arial"/>
          <w:b/>
          <w:sz w:val="24"/>
          <w:szCs w:val="24"/>
          <w:lang w:val="es-ES"/>
        </w:rPr>
        <w:t>MODIFI</w:t>
      </w:r>
      <w:r w:rsidR="00B734A3" w:rsidRPr="001515F9">
        <w:rPr>
          <w:rFonts w:ascii="Palatino Linotype" w:eastAsia="MS Mincho" w:hAnsi="Palatino Linotype" w:cs="Arial"/>
          <w:b/>
          <w:sz w:val="24"/>
          <w:szCs w:val="24"/>
          <w:lang w:val="es-ES"/>
        </w:rPr>
        <w:t>CAN</w:t>
      </w:r>
      <w:r w:rsidR="00311131" w:rsidRPr="001515F9">
        <w:rPr>
          <w:rFonts w:ascii="Palatino Linotype" w:eastAsia="MS Mincho" w:hAnsi="Palatino Linotype" w:cs="Arial"/>
          <w:sz w:val="24"/>
          <w:szCs w:val="24"/>
          <w:lang w:val="es-ES"/>
        </w:rPr>
        <w:t xml:space="preserve"> la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respuesta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a la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solicitud</w:t>
      </w:r>
      <w:r w:rsidRPr="001515F9">
        <w:rPr>
          <w:rFonts w:ascii="Palatino Linotype" w:eastAsia="MS Mincho" w:hAnsi="Palatino Linotype" w:cs="Arial"/>
          <w:sz w:val="24"/>
          <w:szCs w:val="24"/>
          <w:lang w:val="es-ES"/>
        </w:rPr>
        <w:t>es</w:t>
      </w:r>
      <w:r w:rsidR="00311131" w:rsidRPr="001515F9">
        <w:rPr>
          <w:rFonts w:ascii="Palatino Linotype" w:eastAsia="MS Mincho" w:hAnsi="Palatino Linotype" w:cs="Arial"/>
          <w:sz w:val="24"/>
          <w:szCs w:val="24"/>
          <w:lang w:val="es-ES"/>
        </w:rPr>
        <w:t xml:space="preserve"> de información número </w:t>
      </w:r>
      <w:r w:rsidR="00163F38" w:rsidRPr="00163F38">
        <w:rPr>
          <w:rFonts w:ascii="Palatino Linotype" w:hAnsi="Palatino Linotype" w:cs="Arial"/>
          <w:b/>
          <w:sz w:val="23"/>
          <w:szCs w:val="23"/>
        </w:rPr>
        <w:t xml:space="preserve">00250/COYOTEP/IP/2025, 00259/COYOTEP/IP/2025 </w:t>
      </w:r>
      <w:r w:rsidR="00163F38" w:rsidRPr="00163F38">
        <w:rPr>
          <w:rFonts w:ascii="Palatino Linotype" w:hAnsi="Palatino Linotype" w:cs="Arial"/>
          <w:bCs/>
          <w:sz w:val="23"/>
          <w:szCs w:val="23"/>
        </w:rPr>
        <w:t>y</w:t>
      </w:r>
      <w:r w:rsidR="00163F38" w:rsidRPr="00163F38">
        <w:rPr>
          <w:rFonts w:ascii="Palatino Linotype" w:hAnsi="Palatino Linotype" w:cs="Arial"/>
          <w:b/>
          <w:sz w:val="23"/>
          <w:szCs w:val="23"/>
        </w:rPr>
        <w:t xml:space="preserve"> 00260/COYOTEP/IP/2025</w:t>
      </w:r>
      <w:r w:rsidR="00311131" w:rsidRPr="001515F9">
        <w:rPr>
          <w:rFonts w:ascii="Palatino Linotype" w:eastAsia="MS Mincho" w:hAnsi="Palatino Linotype" w:cs="Arial"/>
          <w:sz w:val="24"/>
          <w:szCs w:val="24"/>
          <w:lang w:val="es-ES"/>
        </w:rPr>
        <w:t>,</w:t>
      </w:r>
      <w:r w:rsidR="00925D9C" w:rsidRPr="001515F9">
        <w:rPr>
          <w:rFonts w:ascii="Palatino Linotype" w:eastAsia="MS Mincho" w:hAnsi="Palatino Linotype" w:cs="Arial"/>
          <w:sz w:val="24"/>
          <w:szCs w:val="24"/>
          <w:lang w:val="es-ES"/>
        </w:rPr>
        <w:t xml:space="preserve"> </w:t>
      </w:r>
      <w:r w:rsidR="00311131" w:rsidRPr="001515F9">
        <w:rPr>
          <w:rFonts w:ascii="Palatino Linotype" w:eastAsia="MS Mincho" w:hAnsi="Palatino Linotype" w:cs="Arial"/>
          <w:sz w:val="24"/>
          <w:szCs w:val="24"/>
          <w:lang w:val="es-ES"/>
        </w:rPr>
        <w:t>que han sido materia del presente fallo.</w:t>
      </w:r>
    </w:p>
    <w:p w14:paraId="7021B1BE" w14:textId="77777777" w:rsidR="0083186B" w:rsidRPr="001515F9" w:rsidRDefault="0083186B" w:rsidP="00311131">
      <w:pPr>
        <w:spacing w:after="0" w:line="360" w:lineRule="auto"/>
        <w:jc w:val="both"/>
        <w:rPr>
          <w:rFonts w:ascii="Palatino Linotype" w:eastAsia="Times New Roman" w:hAnsi="Palatino Linotype" w:cs="Arial"/>
          <w:sz w:val="24"/>
          <w:szCs w:val="24"/>
          <w:lang w:val="es-ES" w:eastAsia="es-ES"/>
        </w:rPr>
      </w:pPr>
    </w:p>
    <w:p w14:paraId="09E5F2EE" w14:textId="77777777" w:rsidR="00311131" w:rsidRPr="001515F9" w:rsidRDefault="00311131" w:rsidP="00311131">
      <w:pPr>
        <w:spacing w:after="0" w:line="360" w:lineRule="auto"/>
        <w:jc w:val="both"/>
        <w:rPr>
          <w:rFonts w:ascii="Palatino Linotype" w:eastAsia="MS Mincho" w:hAnsi="Palatino Linotype" w:cs="Arial"/>
          <w:sz w:val="24"/>
          <w:szCs w:val="24"/>
          <w:lang w:val="es-ES"/>
        </w:rPr>
      </w:pPr>
      <w:r w:rsidRPr="001515F9">
        <w:rPr>
          <w:rFonts w:ascii="Palatino Linotype" w:eastAsia="MS Mincho" w:hAnsi="Palatino Linotype" w:cs="Arial"/>
          <w:sz w:val="24"/>
          <w:szCs w:val="24"/>
          <w:lang w:val="es-ES"/>
        </w:rPr>
        <w:t>Por lo antes expuesto y fundado es de resolverse y,</w:t>
      </w:r>
    </w:p>
    <w:p w14:paraId="0C180540" w14:textId="77777777" w:rsidR="000E0911" w:rsidRPr="001515F9" w:rsidRDefault="000E0911" w:rsidP="00311131">
      <w:pPr>
        <w:spacing w:after="0" w:line="360" w:lineRule="auto"/>
        <w:jc w:val="both"/>
        <w:rPr>
          <w:rFonts w:ascii="Palatino Linotype" w:eastAsia="MS Mincho" w:hAnsi="Palatino Linotype" w:cs="Arial"/>
          <w:sz w:val="24"/>
          <w:szCs w:val="24"/>
          <w:lang w:val="es-ES"/>
        </w:rPr>
      </w:pPr>
    </w:p>
    <w:p w14:paraId="2D8FF98C" w14:textId="77777777" w:rsidR="00311131" w:rsidRPr="001515F9" w:rsidRDefault="00311131" w:rsidP="00311131">
      <w:pPr>
        <w:spacing w:after="0" w:line="360" w:lineRule="auto"/>
        <w:ind w:left="426"/>
        <w:jc w:val="center"/>
        <w:rPr>
          <w:rFonts w:ascii="Palatino Linotype" w:eastAsia="Times New Roman" w:hAnsi="Palatino Linotype" w:cs="Times New Roman"/>
          <w:b/>
          <w:sz w:val="28"/>
          <w:szCs w:val="24"/>
          <w:lang w:val="es-ES" w:eastAsia="es-ES"/>
        </w:rPr>
      </w:pPr>
      <w:r w:rsidRPr="001515F9">
        <w:rPr>
          <w:rFonts w:ascii="Palatino Linotype" w:eastAsia="Times New Roman" w:hAnsi="Palatino Linotype" w:cs="Times New Roman"/>
          <w:b/>
          <w:sz w:val="28"/>
          <w:szCs w:val="24"/>
          <w:lang w:val="es-ES" w:eastAsia="es-ES"/>
        </w:rPr>
        <w:lastRenderedPageBreak/>
        <w:t>SE    RESUELVE</w:t>
      </w:r>
    </w:p>
    <w:p w14:paraId="26D96051" w14:textId="77777777" w:rsidR="000E0911" w:rsidRPr="001515F9" w:rsidRDefault="000E0911" w:rsidP="00775C9B">
      <w:pPr>
        <w:pStyle w:val="Sinespaciado"/>
      </w:pPr>
    </w:p>
    <w:p w14:paraId="52D4D4B1" w14:textId="0E1F8F3A" w:rsidR="00311131" w:rsidRPr="001515F9" w:rsidRDefault="00925D9C" w:rsidP="00925D9C">
      <w:pPr>
        <w:spacing w:after="0" w:line="360" w:lineRule="auto"/>
        <w:jc w:val="both"/>
        <w:rPr>
          <w:rFonts w:ascii="Palatino Linotype" w:eastAsia="Times New Roman" w:hAnsi="Palatino Linotype" w:cs="Arial"/>
          <w:sz w:val="24"/>
          <w:szCs w:val="24"/>
          <w:lang w:eastAsia="es-ES"/>
        </w:rPr>
      </w:pPr>
      <w:r w:rsidRPr="001515F9">
        <w:rPr>
          <w:rFonts w:ascii="Palatino Linotype" w:eastAsia="Times New Roman" w:hAnsi="Palatino Linotype" w:cs="Arial"/>
          <w:b/>
          <w:sz w:val="28"/>
          <w:szCs w:val="24"/>
          <w:lang w:eastAsia="es-ES"/>
        </w:rPr>
        <w:t>PRIMER</w:t>
      </w:r>
      <w:r w:rsidR="000E0911" w:rsidRPr="001515F9">
        <w:rPr>
          <w:rFonts w:ascii="Palatino Linotype" w:eastAsia="Times New Roman" w:hAnsi="Palatino Linotype" w:cs="Arial"/>
          <w:b/>
          <w:sz w:val="28"/>
          <w:szCs w:val="24"/>
          <w:lang w:eastAsia="es-ES"/>
        </w:rPr>
        <w:t>O</w:t>
      </w:r>
      <w:r w:rsidR="000E0911" w:rsidRPr="001515F9">
        <w:rPr>
          <w:rFonts w:ascii="Palatino Linotype" w:eastAsia="Times New Roman" w:hAnsi="Palatino Linotype" w:cs="Arial"/>
          <w:b/>
          <w:sz w:val="24"/>
          <w:szCs w:val="24"/>
          <w:lang w:eastAsia="es-ES"/>
        </w:rPr>
        <w:t xml:space="preserve">. </w:t>
      </w:r>
      <w:r w:rsidR="000E0911" w:rsidRPr="001515F9">
        <w:rPr>
          <w:rFonts w:ascii="Palatino Linotype" w:eastAsia="Times New Roman" w:hAnsi="Palatino Linotype" w:cs="Arial"/>
          <w:sz w:val="24"/>
          <w:szCs w:val="24"/>
          <w:lang w:eastAsia="es-ES"/>
        </w:rPr>
        <w:t>Se</w:t>
      </w:r>
      <w:r w:rsidR="000E0911" w:rsidRPr="001515F9">
        <w:rPr>
          <w:rFonts w:ascii="Palatino Linotype" w:eastAsia="MS Mincho" w:hAnsi="Palatino Linotype" w:cs="Arial"/>
          <w:sz w:val="24"/>
          <w:szCs w:val="24"/>
          <w:lang w:val="es-ES"/>
        </w:rPr>
        <w:t xml:space="preserve"> </w:t>
      </w:r>
      <w:r w:rsidR="00775C9B" w:rsidRPr="001515F9">
        <w:rPr>
          <w:rFonts w:ascii="Palatino Linotype" w:eastAsia="MS Mincho" w:hAnsi="Palatino Linotype" w:cs="Arial"/>
          <w:b/>
          <w:sz w:val="24"/>
          <w:szCs w:val="24"/>
          <w:lang w:val="es-ES"/>
        </w:rPr>
        <w:t>MODIFI</w:t>
      </w:r>
      <w:r w:rsidR="000E0911" w:rsidRPr="001515F9">
        <w:rPr>
          <w:rFonts w:ascii="Palatino Linotype" w:eastAsia="MS Mincho" w:hAnsi="Palatino Linotype" w:cs="Arial"/>
          <w:b/>
          <w:sz w:val="24"/>
          <w:szCs w:val="24"/>
          <w:lang w:val="es-ES"/>
        </w:rPr>
        <w:t xml:space="preserve">CAN </w:t>
      </w:r>
      <w:r w:rsidR="000E0911" w:rsidRPr="001515F9">
        <w:rPr>
          <w:rFonts w:ascii="Palatino Linotype" w:eastAsia="MS Mincho" w:hAnsi="Palatino Linotype" w:cs="Arial"/>
          <w:sz w:val="24"/>
          <w:szCs w:val="24"/>
          <w:lang w:val="es-ES"/>
        </w:rPr>
        <w:t xml:space="preserve">las respuestas otorgadas a las solicitudes número </w:t>
      </w:r>
      <w:r w:rsidR="00163F38" w:rsidRPr="00163F38">
        <w:rPr>
          <w:rFonts w:ascii="Palatino Linotype" w:hAnsi="Palatino Linotype" w:cs="Arial"/>
          <w:b/>
          <w:sz w:val="23"/>
          <w:szCs w:val="23"/>
        </w:rPr>
        <w:t xml:space="preserve">00250/COYOTEP/IP/2025, 00259/COYOTEP/IP/2025 </w:t>
      </w:r>
      <w:r w:rsidR="00163F38" w:rsidRPr="00BD47FE">
        <w:rPr>
          <w:rFonts w:ascii="Palatino Linotype" w:hAnsi="Palatino Linotype" w:cs="Arial"/>
          <w:bCs/>
          <w:sz w:val="23"/>
          <w:szCs w:val="23"/>
        </w:rPr>
        <w:t>y</w:t>
      </w:r>
      <w:r w:rsidR="00163F38" w:rsidRPr="00163F38">
        <w:rPr>
          <w:rFonts w:ascii="Palatino Linotype" w:hAnsi="Palatino Linotype" w:cs="Arial"/>
          <w:b/>
          <w:sz w:val="23"/>
          <w:szCs w:val="23"/>
        </w:rPr>
        <w:t xml:space="preserve"> 00260/COYOTEP/IP/2025</w:t>
      </w:r>
      <w:r w:rsidR="00311131" w:rsidRPr="001515F9">
        <w:rPr>
          <w:rFonts w:ascii="Palatino Linotype" w:hAnsi="Palatino Linotype" w:cs="Arial"/>
          <w:sz w:val="24"/>
          <w:szCs w:val="24"/>
        </w:rPr>
        <w:t xml:space="preserve">, </w:t>
      </w:r>
      <w:r w:rsidR="00311131" w:rsidRPr="001515F9">
        <w:rPr>
          <w:rFonts w:ascii="Palatino Linotype" w:eastAsia="Times New Roman" w:hAnsi="Palatino Linotype" w:cs="Arial"/>
          <w:sz w:val="24"/>
          <w:szCs w:val="24"/>
          <w:lang w:eastAsia="es-ES"/>
        </w:rPr>
        <w:t>por resultar fundados</w:t>
      </w:r>
      <w:r w:rsidR="00311131" w:rsidRPr="001515F9">
        <w:rPr>
          <w:rFonts w:ascii="Palatino Linotype" w:eastAsia="Times New Roman" w:hAnsi="Palatino Linotype" w:cs="Arial"/>
          <w:b/>
          <w:sz w:val="24"/>
          <w:szCs w:val="24"/>
          <w:lang w:eastAsia="es-ES"/>
        </w:rPr>
        <w:t xml:space="preserve"> </w:t>
      </w:r>
      <w:r w:rsidR="00311131" w:rsidRPr="001515F9">
        <w:rPr>
          <w:rFonts w:ascii="Palatino Linotype" w:eastAsia="Times New Roman" w:hAnsi="Palatino Linotype" w:cs="Arial"/>
          <w:sz w:val="24"/>
          <w:szCs w:val="24"/>
          <w:lang w:eastAsia="es-ES"/>
        </w:rPr>
        <w:t xml:space="preserve">los motivos de inconformidad vertidos por la parte </w:t>
      </w:r>
      <w:r w:rsidR="00311131" w:rsidRPr="001515F9">
        <w:rPr>
          <w:rFonts w:ascii="Palatino Linotype" w:eastAsia="Times New Roman" w:hAnsi="Palatino Linotype" w:cs="Arial"/>
          <w:b/>
          <w:sz w:val="24"/>
          <w:szCs w:val="24"/>
          <w:lang w:eastAsia="es-ES"/>
        </w:rPr>
        <w:t>Recurrente</w:t>
      </w:r>
      <w:r w:rsidR="00311131" w:rsidRPr="001515F9">
        <w:rPr>
          <w:rFonts w:ascii="Palatino Linotype" w:eastAsia="Times New Roman" w:hAnsi="Palatino Linotype" w:cs="Arial"/>
          <w:sz w:val="24"/>
          <w:szCs w:val="24"/>
          <w:lang w:eastAsia="es-ES"/>
        </w:rPr>
        <w:t>, en términos del considerando</w:t>
      </w:r>
      <w:r w:rsidR="00311131" w:rsidRPr="001515F9">
        <w:rPr>
          <w:rFonts w:ascii="Palatino Linotype" w:eastAsia="Times New Roman" w:hAnsi="Palatino Linotype" w:cs="Arial"/>
          <w:b/>
          <w:sz w:val="24"/>
          <w:szCs w:val="24"/>
          <w:lang w:eastAsia="es-ES"/>
        </w:rPr>
        <w:t xml:space="preserve"> </w:t>
      </w:r>
      <w:r w:rsidR="00C6272F">
        <w:rPr>
          <w:rFonts w:ascii="Palatino Linotype" w:eastAsia="Times New Roman" w:hAnsi="Palatino Linotype" w:cs="Arial"/>
          <w:b/>
          <w:sz w:val="24"/>
          <w:szCs w:val="24"/>
          <w:lang w:eastAsia="es-ES"/>
        </w:rPr>
        <w:t>CUAR</w:t>
      </w:r>
      <w:r w:rsidR="00311131" w:rsidRPr="001515F9">
        <w:rPr>
          <w:rFonts w:ascii="Palatino Linotype" w:eastAsia="Times New Roman" w:hAnsi="Palatino Linotype" w:cs="Arial"/>
          <w:b/>
          <w:sz w:val="24"/>
          <w:szCs w:val="24"/>
          <w:lang w:eastAsia="es-ES"/>
        </w:rPr>
        <w:t xml:space="preserve">TO </w:t>
      </w:r>
      <w:r w:rsidR="00311131" w:rsidRPr="001515F9">
        <w:rPr>
          <w:rFonts w:ascii="Palatino Linotype" w:eastAsia="Times New Roman" w:hAnsi="Palatino Linotype" w:cs="Arial"/>
          <w:sz w:val="24"/>
          <w:szCs w:val="24"/>
          <w:lang w:eastAsia="es-ES"/>
        </w:rPr>
        <w:t>de la presente Resolución.</w:t>
      </w:r>
    </w:p>
    <w:p w14:paraId="49F068B6" w14:textId="77777777" w:rsidR="00311131" w:rsidRPr="001515F9" w:rsidRDefault="00311131" w:rsidP="00311131">
      <w:pPr>
        <w:spacing w:after="0" w:line="360" w:lineRule="auto"/>
        <w:jc w:val="both"/>
        <w:rPr>
          <w:rFonts w:ascii="Palatino Linotype" w:eastAsia="Times New Roman" w:hAnsi="Palatino Linotype" w:cs="Arial"/>
          <w:b/>
          <w:sz w:val="24"/>
          <w:szCs w:val="24"/>
          <w:lang w:eastAsia="es-ES"/>
        </w:rPr>
      </w:pPr>
    </w:p>
    <w:p w14:paraId="0F24FC79" w14:textId="65DEAC5A" w:rsidR="00311131" w:rsidRDefault="00925D9C" w:rsidP="00311131">
      <w:pPr>
        <w:spacing w:after="0" w:line="360" w:lineRule="auto"/>
        <w:jc w:val="both"/>
        <w:rPr>
          <w:rFonts w:ascii="Palatino Linotype" w:hAnsi="Palatino Linotype" w:cs="Arial"/>
          <w:sz w:val="24"/>
          <w:szCs w:val="24"/>
        </w:rPr>
      </w:pPr>
      <w:r w:rsidRPr="001515F9">
        <w:rPr>
          <w:rFonts w:ascii="Palatino Linotype" w:hAnsi="Palatino Linotype" w:cs="Arial"/>
          <w:b/>
          <w:sz w:val="28"/>
          <w:szCs w:val="28"/>
        </w:rPr>
        <w:t>SEGUND</w:t>
      </w:r>
      <w:r w:rsidR="00311131" w:rsidRPr="001515F9">
        <w:rPr>
          <w:rFonts w:ascii="Palatino Linotype" w:hAnsi="Palatino Linotype" w:cs="Arial"/>
          <w:b/>
          <w:sz w:val="28"/>
          <w:szCs w:val="28"/>
        </w:rPr>
        <w:t>O.</w:t>
      </w:r>
      <w:r w:rsidR="00311131" w:rsidRPr="001515F9">
        <w:rPr>
          <w:rFonts w:ascii="Palatino Linotype" w:hAnsi="Palatino Linotype" w:cs="Arial"/>
          <w:sz w:val="24"/>
          <w:szCs w:val="24"/>
        </w:rPr>
        <w:t xml:space="preserve"> Se </w:t>
      </w:r>
      <w:r w:rsidR="00311131" w:rsidRPr="001515F9">
        <w:rPr>
          <w:rFonts w:ascii="Palatino Linotype" w:hAnsi="Palatino Linotype" w:cs="Arial"/>
          <w:b/>
          <w:sz w:val="24"/>
          <w:szCs w:val="24"/>
        </w:rPr>
        <w:t>ORDENA</w:t>
      </w:r>
      <w:r w:rsidR="00311131" w:rsidRPr="001515F9">
        <w:rPr>
          <w:rFonts w:ascii="Palatino Linotype" w:hAnsi="Palatino Linotype" w:cs="Arial"/>
          <w:sz w:val="24"/>
          <w:szCs w:val="24"/>
        </w:rPr>
        <w:t xml:space="preserve"> al </w:t>
      </w:r>
      <w:r w:rsidR="00311131" w:rsidRPr="001515F9">
        <w:rPr>
          <w:rFonts w:ascii="Palatino Linotype" w:hAnsi="Palatino Linotype" w:cs="Arial"/>
          <w:b/>
          <w:sz w:val="24"/>
          <w:szCs w:val="24"/>
        </w:rPr>
        <w:t>Sujeto Obligado</w:t>
      </w:r>
      <w:r w:rsidR="00311131" w:rsidRPr="001515F9">
        <w:rPr>
          <w:rFonts w:ascii="Palatino Linotype" w:hAnsi="Palatino Linotype" w:cs="Arial"/>
          <w:sz w:val="24"/>
          <w:szCs w:val="24"/>
        </w:rPr>
        <w:t xml:space="preserve"> haga entrega a la parte </w:t>
      </w:r>
      <w:r w:rsidR="00311131" w:rsidRPr="001515F9">
        <w:rPr>
          <w:rFonts w:ascii="Palatino Linotype" w:hAnsi="Palatino Linotype" w:cs="Arial"/>
          <w:b/>
          <w:sz w:val="24"/>
          <w:szCs w:val="24"/>
        </w:rPr>
        <w:t xml:space="preserve">Recurrente </w:t>
      </w:r>
      <w:r w:rsidR="00311131" w:rsidRPr="001515F9">
        <w:rPr>
          <w:rFonts w:ascii="Palatino Linotype" w:hAnsi="Palatino Linotype" w:cs="Arial"/>
          <w:sz w:val="24"/>
          <w:szCs w:val="24"/>
        </w:rPr>
        <w:t xml:space="preserve">en términos del Considerando </w:t>
      </w:r>
      <w:r w:rsidR="00C6272F">
        <w:rPr>
          <w:rFonts w:ascii="Palatino Linotype" w:hAnsi="Palatino Linotype" w:cs="Arial"/>
          <w:b/>
          <w:sz w:val="24"/>
          <w:szCs w:val="24"/>
        </w:rPr>
        <w:t>CUAR</w:t>
      </w:r>
      <w:r w:rsidR="00311131" w:rsidRPr="001515F9">
        <w:rPr>
          <w:rFonts w:ascii="Palatino Linotype" w:hAnsi="Palatino Linotype" w:cs="Arial"/>
          <w:b/>
          <w:sz w:val="24"/>
          <w:szCs w:val="24"/>
        </w:rPr>
        <w:t xml:space="preserve">TO </w:t>
      </w:r>
      <w:r w:rsidR="00311131" w:rsidRPr="001515F9">
        <w:rPr>
          <w:rFonts w:ascii="Palatino Linotype" w:hAnsi="Palatino Linotype" w:cs="Arial"/>
          <w:sz w:val="24"/>
          <w:szCs w:val="24"/>
        </w:rPr>
        <w:t>de esta resolución, a través del</w:t>
      </w:r>
      <w:r w:rsidR="00311131" w:rsidRPr="001515F9">
        <w:rPr>
          <w:rFonts w:ascii="Palatino Linotype" w:hAnsi="Palatino Linotype" w:cs="Arial"/>
          <w:b/>
          <w:sz w:val="24"/>
          <w:szCs w:val="24"/>
        </w:rPr>
        <w:t xml:space="preserve"> </w:t>
      </w:r>
      <w:r w:rsidR="00311131" w:rsidRPr="001515F9">
        <w:rPr>
          <w:rFonts w:ascii="Palatino Linotype" w:hAnsi="Palatino Linotype" w:cs="Arial"/>
          <w:sz w:val="24"/>
        </w:rPr>
        <w:t xml:space="preserve">Sistema de Acceso a la Información Mexiquense </w:t>
      </w:r>
      <w:r w:rsidR="00311131" w:rsidRPr="001515F9">
        <w:rPr>
          <w:rFonts w:ascii="Palatino Linotype" w:hAnsi="Palatino Linotype" w:cs="Arial"/>
          <w:b/>
          <w:sz w:val="24"/>
        </w:rPr>
        <w:t>(SAIMEX)</w:t>
      </w:r>
      <w:r w:rsidR="00311131" w:rsidRPr="001515F9">
        <w:rPr>
          <w:rFonts w:ascii="Palatino Linotype" w:hAnsi="Palatino Linotype" w:cs="Arial"/>
          <w:sz w:val="24"/>
          <w:szCs w:val="24"/>
        </w:rPr>
        <w:t>, de lo siguiente:</w:t>
      </w:r>
    </w:p>
    <w:p w14:paraId="3BDE6C25" w14:textId="77777777" w:rsidR="00C92CDC" w:rsidRPr="00C92CDC" w:rsidRDefault="00C92CDC" w:rsidP="00C92CDC">
      <w:pPr>
        <w:pStyle w:val="Sinespaciado"/>
      </w:pPr>
    </w:p>
    <w:p w14:paraId="3D2D1E4A" w14:textId="79312E34" w:rsidR="00163F38" w:rsidRDefault="00163F38" w:rsidP="00413F6C">
      <w:pPr>
        <w:pStyle w:val="Prrafodelista"/>
        <w:numPr>
          <w:ilvl w:val="0"/>
          <w:numId w:val="8"/>
        </w:numPr>
        <w:spacing w:line="360" w:lineRule="auto"/>
        <w:contextualSpacing/>
        <w:jc w:val="both"/>
        <w:rPr>
          <w:rFonts w:ascii="Palatino Linotype" w:hAnsi="Palatino Linotype"/>
          <w:kern w:val="2"/>
          <w:lang w:val="es-MX" w:eastAsia="en-US"/>
          <w14:ligatures w14:val="standardContextual"/>
        </w:rPr>
      </w:pPr>
      <w:proofErr w:type="gramStart"/>
      <w:r w:rsidRPr="00163F38">
        <w:rPr>
          <w:rFonts w:ascii="Palatino Linotype" w:hAnsi="Palatino Linotype"/>
          <w:kern w:val="2"/>
          <w:lang w:val="es-MX" w:eastAsia="en-US"/>
          <w14:ligatures w14:val="standardContextual"/>
        </w:rPr>
        <w:t>La</w:t>
      </w:r>
      <w:r w:rsidR="00BD47FE">
        <w:rPr>
          <w:rFonts w:ascii="Palatino Linotype" w:hAnsi="Palatino Linotype"/>
          <w:kern w:val="2"/>
          <w:lang w:val="es-MX" w:eastAsia="en-US"/>
          <w14:ligatures w14:val="standardContextual"/>
        </w:rPr>
        <w:t xml:space="preserve"> versión pública de la</w:t>
      </w:r>
      <w:r w:rsidRPr="00163F38">
        <w:rPr>
          <w:rFonts w:ascii="Palatino Linotype" w:hAnsi="Palatino Linotype"/>
          <w:kern w:val="2"/>
          <w:lang w:val="es-MX" w:eastAsia="en-US"/>
          <w14:ligatures w14:val="standardContextual"/>
        </w:rPr>
        <w:t xml:space="preserve"> conciliación de nómina</w:t>
      </w:r>
      <w:r w:rsidR="00BD47FE">
        <w:rPr>
          <w:rFonts w:ascii="Palatino Linotype" w:hAnsi="Palatino Linotype"/>
          <w:kern w:val="2"/>
          <w:lang w:val="es-MX" w:eastAsia="en-US"/>
          <w14:ligatures w14:val="standardContextual"/>
        </w:rPr>
        <w:t>, correspondientes</w:t>
      </w:r>
      <w:proofErr w:type="gramEnd"/>
      <w:r w:rsidR="00BD47FE">
        <w:rPr>
          <w:rFonts w:ascii="Palatino Linotype" w:hAnsi="Palatino Linotype"/>
          <w:kern w:val="2"/>
          <w:lang w:val="es-MX" w:eastAsia="en-US"/>
          <w14:ligatures w14:val="standardContextual"/>
        </w:rPr>
        <w:t xml:space="preserve"> a la </w:t>
      </w:r>
      <w:r w:rsidR="00BD47FE" w:rsidRPr="00BD47FE">
        <w:rPr>
          <w:rFonts w:ascii="Palatino Linotype" w:hAnsi="Palatino Linotype"/>
          <w:kern w:val="2"/>
          <w:lang w:val="es-MX" w:eastAsia="en-US"/>
          <w14:ligatures w14:val="standardContextual"/>
        </w:rPr>
        <w:t>segunda quincena de febrero</w:t>
      </w:r>
      <w:r w:rsidR="00BD47FE">
        <w:rPr>
          <w:rFonts w:ascii="Palatino Linotype" w:hAnsi="Palatino Linotype"/>
          <w:kern w:val="2"/>
          <w:lang w:val="es-MX" w:eastAsia="en-US"/>
          <w14:ligatures w14:val="standardContextual"/>
        </w:rPr>
        <w:t xml:space="preserve"> y segunda quincena del mes de marzo</w:t>
      </w:r>
      <w:r w:rsidR="00BD47FE" w:rsidRPr="00BD47FE">
        <w:rPr>
          <w:rFonts w:ascii="Palatino Linotype" w:hAnsi="Palatino Linotype"/>
          <w:kern w:val="2"/>
          <w:lang w:val="es-MX" w:eastAsia="en-US"/>
          <w14:ligatures w14:val="standardContextual"/>
        </w:rPr>
        <w:t xml:space="preserve"> de 2025.</w:t>
      </w:r>
    </w:p>
    <w:p w14:paraId="5E00F06D" w14:textId="77777777" w:rsidR="00BD47FE" w:rsidRPr="00163F38" w:rsidRDefault="00BD47FE" w:rsidP="00BD47FE">
      <w:pPr>
        <w:pStyle w:val="Prrafodelista"/>
        <w:spacing w:line="360" w:lineRule="auto"/>
        <w:ind w:left="720"/>
        <w:contextualSpacing/>
        <w:jc w:val="both"/>
        <w:rPr>
          <w:rFonts w:ascii="Palatino Linotype" w:hAnsi="Palatino Linotype"/>
          <w:kern w:val="2"/>
          <w:lang w:val="es-MX" w:eastAsia="en-US"/>
          <w14:ligatures w14:val="standardContextual"/>
        </w:rPr>
      </w:pPr>
    </w:p>
    <w:p w14:paraId="6B8F8DD8" w14:textId="24D85A43" w:rsidR="00AE4010" w:rsidRPr="00BD47FE" w:rsidRDefault="00163F38" w:rsidP="00413F6C">
      <w:pPr>
        <w:pStyle w:val="Prrafodelista"/>
        <w:numPr>
          <w:ilvl w:val="0"/>
          <w:numId w:val="8"/>
        </w:numPr>
        <w:spacing w:line="360" w:lineRule="auto"/>
        <w:contextualSpacing/>
        <w:jc w:val="both"/>
        <w:rPr>
          <w:rFonts w:ascii="Palatino Linotype" w:hAnsi="Palatino Linotype"/>
          <w:kern w:val="2"/>
          <w:lang w:val="es-MX" w:eastAsia="en-US"/>
          <w14:ligatures w14:val="standardContextual"/>
        </w:rPr>
      </w:pPr>
      <w:r>
        <w:rPr>
          <w:rFonts w:ascii="Palatino Linotype" w:hAnsi="Palatino Linotype" w:cs="Arial"/>
        </w:rPr>
        <w:t xml:space="preserve">La correcta versión pública de los recibos de nómina remitidos en respuesta a la solicitud de información </w:t>
      </w:r>
      <w:r w:rsidRPr="00BD47FE">
        <w:rPr>
          <w:rFonts w:ascii="Palatino Linotype" w:hAnsi="Palatino Linotype" w:cs="Arial"/>
          <w:b/>
          <w:bCs/>
        </w:rPr>
        <w:t>00259/COYOTEP/IP/2025</w:t>
      </w:r>
      <w:r>
        <w:rPr>
          <w:rFonts w:ascii="Palatino Linotype" w:hAnsi="Palatino Linotype" w:cs="Arial"/>
        </w:rPr>
        <w:t xml:space="preserve">; así como los faltantes del periodo comprendido del </w:t>
      </w:r>
      <w:r w:rsidRPr="00163F38">
        <w:rPr>
          <w:rFonts w:ascii="Palatino Linotype" w:hAnsi="Palatino Linotype" w:cs="Arial"/>
        </w:rPr>
        <w:t>16 al 31 de enero de 2024.</w:t>
      </w:r>
    </w:p>
    <w:p w14:paraId="4C73E47D" w14:textId="77777777" w:rsidR="00AE4010" w:rsidRPr="00AE4010" w:rsidRDefault="00AE4010" w:rsidP="00AE4010">
      <w:pPr>
        <w:pStyle w:val="Sinespaciado"/>
      </w:pPr>
    </w:p>
    <w:p w14:paraId="251A5EEE" w14:textId="1B9FF656" w:rsidR="00311131" w:rsidRDefault="00311131" w:rsidP="00BD47FE">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1515F9">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1515F9">
        <w:rPr>
          <w:rFonts w:ascii="Palatino Linotype" w:hAnsi="Palatino Linotype" w:cs="Tahoma"/>
          <w:b/>
          <w:i/>
          <w:sz w:val="22"/>
          <w:szCs w:val="22"/>
        </w:rPr>
        <w:t>Recurrente</w:t>
      </w:r>
      <w:r w:rsidRPr="001515F9">
        <w:rPr>
          <w:rFonts w:ascii="Palatino Linotype" w:hAnsi="Palatino Linotype" w:cs="Tahoma"/>
          <w:i/>
          <w:sz w:val="22"/>
          <w:szCs w:val="22"/>
        </w:rPr>
        <w:t>.</w:t>
      </w:r>
    </w:p>
    <w:p w14:paraId="1588EA84" w14:textId="77777777" w:rsidR="00BD47FE" w:rsidRPr="00BD47FE" w:rsidRDefault="00BD47FE" w:rsidP="00BD47FE">
      <w:pPr>
        <w:pStyle w:val="Sinespaciado"/>
      </w:pPr>
    </w:p>
    <w:p w14:paraId="2C99A16F" w14:textId="77777777" w:rsidR="00AE4010" w:rsidRPr="001515F9" w:rsidRDefault="00AE4010" w:rsidP="00311131">
      <w:pPr>
        <w:pStyle w:val="Sinespaciado"/>
        <w:rPr>
          <w:lang w:val="es-ES" w:eastAsia="es-ES"/>
        </w:rPr>
      </w:pPr>
    </w:p>
    <w:p w14:paraId="4632D38F" w14:textId="70956789" w:rsidR="00A44693" w:rsidRDefault="00A44693" w:rsidP="00311131">
      <w:pPr>
        <w:spacing w:after="0" w:line="360" w:lineRule="auto"/>
        <w:jc w:val="both"/>
        <w:rPr>
          <w:rFonts w:ascii="Palatino Linotype" w:hAnsi="Palatino Linotype"/>
          <w:sz w:val="24"/>
        </w:rPr>
      </w:pPr>
      <w:r w:rsidRPr="001515F9">
        <w:rPr>
          <w:rFonts w:ascii="Palatino Linotype" w:hAnsi="Palatino Linotype" w:cs="Arial"/>
          <w:b/>
          <w:sz w:val="28"/>
          <w:szCs w:val="28"/>
          <w:lang w:val="es-ES_tradnl"/>
        </w:rPr>
        <w:t>CUART</w:t>
      </w:r>
      <w:r w:rsidR="00311131" w:rsidRPr="001515F9">
        <w:rPr>
          <w:rFonts w:ascii="Palatino Linotype" w:hAnsi="Palatino Linotype" w:cs="Arial"/>
          <w:b/>
          <w:sz w:val="28"/>
          <w:szCs w:val="28"/>
          <w:lang w:val="es-ES_tradnl"/>
        </w:rPr>
        <w:t xml:space="preserve">O. </w:t>
      </w:r>
      <w:r w:rsidR="00311131" w:rsidRPr="001515F9">
        <w:rPr>
          <w:rFonts w:ascii="Palatino Linotype" w:hAnsi="Palatino Linotype"/>
          <w:b/>
          <w:sz w:val="24"/>
        </w:rPr>
        <w:t>NOTIFÍQUESE</w:t>
      </w:r>
      <w:r w:rsidR="00311131" w:rsidRPr="001515F9">
        <w:rPr>
          <w:rFonts w:ascii="Palatino Linotype" w:hAnsi="Palatino Linotype"/>
          <w:sz w:val="24"/>
        </w:rPr>
        <w:t xml:space="preserve"> la presente resolución a través del</w:t>
      </w:r>
      <w:r w:rsidR="00311131" w:rsidRPr="001515F9">
        <w:rPr>
          <w:rFonts w:ascii="Palatino Linotype" w:hAnsi="Palatino Linotype"/>
          <w:b/>
          <w:sz w:val="24"/>
        </w:rPr>
        <w:t xml:space="preserve"> </w:t>
      </w:r>
      <w:r w:rsidR="00311131" w:rsidRPr="001515F9">
        <w:rPr>
          <w:rFonts w:ascii="Palatino Linotype" w:hAnsi="Palatino Linotype"/>
          <w:sz w:val="24"/>
        </w:rPr>
        <w:t xml:space="preserve">Sistema de Acceso a la Información Mexiquense </w:t>
      </w:r>
      <w:r w:rsidR="00311131" w:rsidRPr="001515F9">
        <w:rPr>
          <w:rFonts w:ascii="Palatino Linotype" w:hAnsi="Palatino Linotype"/>
          <w:b/>
          <w:sz w:val="24"/>
        </w:rPr>
        <w:t xml:space="preserve">(SAIMEX) </w:t>
      </w:r>
      <w:r w:rsidR="00311131" w:rsidRPr="001515F9">
        <w:rPr>
          <w:rFonts w:ascii="Palatino Linotype" w:hAnsi="Palatino Linotype"/>
          <w:sz w:val="24"/>
        </w:rPr>
        <w:t xml:space="preserve">al Titular de la Unidad de Transparencia del </w:t>
      </w:r>
      <w:r w:rsidR="00311131" w:rsidRPr="001515F9">
        <w:rPr>
          <w:rFonts w:ascii="Palatino Linotype" w:hAnsi="Palatino Linotype"/>
          <w:b/>
          <w:sz w:val="24"/>
        </w:rPr>
        <w:t>Sujeto Obligado</w:t>
      </w:r>
      <w:r w:rsidR="00311131" w:rsidRPr="001515F9">
        <w:rPr>
          <w:rFonts w:ascii="Palatino Linotype" w:hAnsi="Palatino Linotype"/>
          <w:sz w:val="24"/>
        </w:rPr>
        <w:t xml:space="preserve">, para que conforme al artículo 186 último párrafo, 189 segundo </w:t>
      </w:r>
      <w:r w:rsidR="00311131" w:rsidRPr="001515F9">
        <w:rPr>
          <w:rFonts w:ascii="Palatino Linotype" w:hAnsi="Palatino Linotype"/>
          <w:sz w:val="24"/>
        </w:rPr>
        <w:lastRenderedPageBreak/>
        <w:t>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BA6C83" w14:textId="77777777" w:rsidR="00245ABB" w:rsidRPr="001515F9" w:rsidRDefault="00245ABB" w:rsidP="00311131">
      <w:pPr>
        <w:spacing w:after="0" w:line="360" w:lineRule="auto"/>
        <w:jc w:val="both"/>
        <w:rPr>
          <w:rFonts w:ascii="Palatino Linotype" w:hAnsi="Palatino Linotype"/>
          <w:sz w:val="24"/>
        </w:rPr>
      </w:pPr>
    </w:p>
    <w:p w14:paraId="70BCF97A" w14:textId="39E1E9B5" w:rsidR="00311131" w:rsidRDefault="00A44693" w:rsidP="00311131">
      <w:pPr>
        <w:spacing w:after="0" w:line="360" w:lineRule="auto"/>
        <w:jc w:val="both"/>
        <w:rPr>
          <w:rFonts w:ascii="Palatino Linotype" w:hAnsi="Palatino Linotype" w:cs="Arial"/>
          <w:bCs/>
          <w:sz w:val="24"/>
          <w:szCs w:val="28"/>
        </w:rPr>
      </w:pPr>
      <w:r w:rsidRPr="001515F9">
        <w:rPr>
          <w:rFonts w:ascii="Palatino Linotype" w:hAnsi="Palatino Linotype" w:cs="Arial"/>
          <w:b/>
          <w:bCs/>
          <w:sz w:val="28"/>
          <w:szCs w:val="28"/>
        </w:rPr>
        <w:t>QUINT</w:t>
      </w:r>
      <w:r w:rsidR="00311131" w:rsidRPr="001515F9">
        <w:rPr>
          <w:rFonts w:ascii="Palatino Linotype" w:hAnsi="Palatino Linotype" w:cs="Arial"/>
          <w:b/>
          <w:bCs/>
          <w:sz w:val="28"/>
          <w:szCs w:val="28"/>
        </w:rPr>
        <w:t>O.</w:t>
      </w:r>
      <w:r w:rsidR="00311131" w:rsidRPr="001515F9">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00311131" w:rsidRPr="001515F9">
        <w:rPr>
          <w:rFonts w:ascii="Palatino Linotype" w:hAnsi="Palatino Linotype" w:cs="Arial"/>
          <w:b/>
          <w:bCs/>
          <w:sz w:val="24"/>
          <w:szCs w:val="28"/>
        </w:rPr>
        <w:t>Sujeto Obligado</w:t>
      </w:r>
      <w:r w:rsidR="00311131" w:rsidRPr="001515F9">
        <w:rPr>
          <w:rFonts w:ascii="Palatino Linotype" w:hAnsi="Palatino Linotype" w:cs="Arial"/>
          <w:bCs/>
          <w:sz w:val="24"/>
          <w:szCs w:val="28"/>
        </w:rPr>
        <w:t xml:space="preserve"> de manera fundada y motivada, podrá solicitar una ampliación de plazo para el cumplimiento de la presente resolución.</w:t>
      </w:r>
    </w:p>
    <w:p w14:paraId="7821149D" w14:textId="77777777" w:rsidR="00245ABB" w:rsidRPr="001515F9" w:rsidRDefault="00245ABB" w:rsidP="00311131">
      <w:pPr>
        <w:spacing w:after="0" w:line="360" w:lineRule="auto"/>
        <w:jc w:val="both"/>
        <w:rPr>
          <w:rFonts w:ascii="Palatino Linotype" w:hAnsi="Palatino Linotype" w:cs="Arial"/>
          <w:bCs/>
          <w:sz w:val="24"/>
          <w:szCs w:val="28"/>
        </w:rPr>
      </w:pPr>
    </w:p>
    <w:p w14:paraId="7A0CEEC4" w14:textId="567AA9F8" w:rsidR="00925D9C" w:rsidRDefault="00A44693" w:rsidP="004F5057">
      <w:pPr>
        <w:autoSpaceDE w:val="0"/>
        <w:autoSpaceDN w:val="0"/>
        <w:adjustRightInd w:val="0"/>
        <w:spacing w:after="0" w:line="360" w:lineRule="auto"/>
        <w:ind w:right="49"/>
        <w:jc w:val="both"/>
        <w:rPr>
          <w:rFonts w:ascii="Palatino Linotype" w:hAnsi="Palatino Linotype" w:cs="Arial"/>
          <w:sz w:val="24"/>
          <w:szCs w:val="24"/>
          <w:lang w:val="es-ES"/>
        </w:rPr>
      </w:pPr>
      <w:r w:rsidRPr="001515F9">
        <w:rPr>
          <w:rFonts w:ascii="Palatino Linotype" w:hAnsi="Palatino Linotype" w:cs="Arial"/>
          <w:b/>
          <w:sz w:val="28"/>
          <w:szCs w:val="28"/>
        </w:rPr>
        <w:t>SEX</w:t>
      </w:r>
      <w:r w:rsidR="00311131" w:rsidRPr="001515F9">
        <w:rPr>
          <w:rFonts w:ascii="Palatino Linotype" w:hAnsi="Palatino Linotype" w:cs="Arial"/>
          <w:b/>
          <w:sz w:val="28"/>
          <w:szCs w:val="28"/>
        </w:rPr>
        <w:t>TO.</w:t>
      </w:r>
      <w:r w:rsidR="00311131" w:rsidRPr="001515F9">
        <w:rPr>
          <w:rFonts w:ascii="Palatino Linotype" w:hAnsi="Palatino Linotype" w:cs="Arial"/>
          <w:b/>
          <w:sz w:val="24"/>
          <w:szCs w:val="24"/>
        </w:rPr>
        <w:t xml:space="preserve"> NOTIFÍQUESE</w:t>
      </w:r>
      <w:r w:rsidR="00311131" w:rsidRPr="001515F9">
        <w:rPr>
          <w:rFonts w:ascii="Palatino Linotype" w:hAnsi="Palatino Linotype" w:cs="Arial"/>
          <w:sz w:val="24"/>
          <w:szCs w:val="24"/>
        </w:rPr>
        <w:t xml:space="preserve"> a la parte </w:t>
      </w:r>
      <w:r w:rsidR="00311131" w:rsidRPr="001515F9">
        <w:rPr>
          <w:rFonts w:ascii="Palatino Linotype" w:hAnsi="Palatino Linotype" w:cs="Arial"/>
          <w:b/>
          <w:sz w:val="24"/>
          <w:szCs w:val="24"/>
        </w:rPr>
        <w:t>Recurrente</w:t>
      </w:r>
      <w:r w:rsidR="00311131" w:rsidRPr="001515F9">
        <w:rPr>
          <w:rFonts w:ascii="Palatino Linotype" w:hAnsi="Palatino Linotype" w:cs="Arial"/>
          <w:sz w:val="24"/>
          <w:szCs w:val="24"/>
        </w:rPr>
        <w:t xml:space="preserve"> la presente resolución a través del </w:t>
      </w:r>
      <w:r w:rsidR="00311131" w:rsidRPr="001515F9">
        <w:rPr>
          <w:rFonts w:ascii="Palatino Linotype" w:hAnsi="Palatino Linotype" w:cs="Arial"/>
          <w:sz w:val="24"/>
        </w:rPr>
        <w:t xml:space="preserve">Sistema de Acceso a la Información Mexiquense </w:t>
      </w:r>
      <w:r w:rsidR="00311131" w:rsidRPr="001515F9">
        <w:rPr>
          <w:rFonts w:ascii="Palatino Linotype" w:hAnsi="Palatino Linotype" w:cs="Arial"/>
          <w:b/>
          <w:sz w:val="24"/>
        </w:rPr>
        <w:t>(SAIMEX)</w:t>
      </w:r>
      <w:r w:rsidR="00311131" w:rsidRPr="001515F9">
        <w:rPr>
          <w:rFonts w:ascii="Palatino Linotype" w:hAnsi="Palatino Linotype" w:cs="Arial"/>
          <w:b/>
          <w:sz w:val="24"/>
          <w:szCs w:val="24"/>
        </w:rPr>
        <w:t>,</w:t>
      </w:r>
      <w:r w:rsidR="00311131" w:rsidRPr="001515F9">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311131" w:rsidRPr="001515F9">
        <w:rPr>
          <w:rFonts w:ascii="Palatino Linotype" w:hAnsi="Palatino Linotype" w:cs="Arial"/>
          <w:sz w:val="24"/>
          <w:szCs w:val="24"/>
          <w:lang w:val="es-ES"/>
        </w:rPr>
        <w:t>.</w:t>
      </w:r>
    </w:p>
    <w:p w14:paraId="74770F47" w14:textId="77777777" w:rsidR="0070334E" w:rsidRPr="0070334E" w:rsidRDefault="0070334E" w:rsidP="004F5057">
      <w:pPr>
        <w:autoSpaceDE w:val="0"/>
        <w:autoSpaceDN w:val="0"/>
        <w:adjustRightInd w:val="0"/>
        <w:spacing w:after="0" w:line="360" w:lineRule="auto"/>
        <w:ind w:right="49"/>
        <w:jc w:val="both"/>
        <w:rPr>
          <w:rFonts w:ascii="Palatino Linotype" w:hAnsi="Palatino Linotype" w:cs="Arial"/>
          <w:sz w:val="24"/>
          <w:szCs w:val="24"/>
          <w:lang w:val="es-ES"/>
        </w:rPr>
      </w:pPr>
    </w:p>
    <w:p w14:paraId="07805224" w14:textId="7D9EC4E6" w:rsidR="00245ABB" w:rsidRDefault="004E74D8" w:rsidP="00471D7C">
      <w:pPr>
        <w:autoSpaceDE w:val="0"/>
        <w:autoSpaceDN w:val="0"/>
        <w:adjustRightInd w:val="0"/>
        <w:spacing w:after="0" w:line="360" w:lineRule="auto"/>
        <w:ind w:right="49"/>
        <w:jc w:val="both"/>
        <w:rPr>
          <w:rFonts w:ascii="Palatino Linotype" w:hAnsi="Palatino Linotype" w:cs="Arial"/>
          <w:sz w:val="24"/>
          <w:szCs w:val="24"/>
        </w:rPr>
      </w:pPr>
      <w:r w:rsidRPr="001515F9">
        <w:rPr>
          <w:rFonts w:ascii="Palatino Linotype" w:hAnsi="Palatino Linotype" w:cs="Arial"/>
          <w:sz w:val="24"/>
          <w:szCs w:val="24"/>
        </w:rPr>
        <w:t xml:space="preserve">ASÍ LO RESUELVE, POR </w:t>
      </w:r>
      <w:r w:rsidR="00165BF5" w:rsidRPr="001515F9">
        <w:rPr>
          <w:rFonts w:ascii="Palatino Linotype" w:hAnsi="Palatino Linotype" w:cs="Arial"/>
          <w:sz w:val="24"/>
          <w:szCs w:val="24"/>
        </w:rPr>
        <w:t>UNANIMIDAD</w:t>
      </w:r>
      <w:r w:rsidRPr="001515F9">
        <w:rPr>
          <w:rFonts w:ascii="Palatino Linotype" w:hAnsi="Palatino Linotype" w:cs="Arial"/>
          <w:sz w:val="24"/>
          <w:szCs w:val="24"/>
        </w:rPr>
        <w:t xml:space="preserve"> DE VOTOS EL PLENO DEL</w:t>
      </w:r>
      <w:r w:rsidRPr="001515F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515F9">
        <w:rPr>
          <w:rFonts w:ascii="Palatino Linotype" w:hAnsi="Palatino Linotype" w:cs="Arial"/>
          <w:sz w:val="24"/>
          <w:szCs w:val="24"/>
        </w:rPr>
        <w:t xml:space="preserve">, </w:t>
      </w:r>
      <w:r w:rsidRPr="001515F9">
        <w:rPr>
          <w:rFonts w:ascii="Palatino Linotype" w:hAnsi="Palatino Linotype" w:cs="Arial"/>
          <w:sz w:val="24"/>
          <w:szCs w:val="24"/>
        </w:rPr>
        <w:lastRenderedPageBreak/>
        <w:t>CONFORMADO POR LOS COMISIONADOS JOSÉ MARTÍNEZ VILCHIS; MARÍA DEL ROSARIO MEJÍA AYALA; SHARON CRISTINA MORALES MARTÍNEZ</w:t>
      </w:r>
      <w:r w:rsidR="004879CA" w:rsidRPr="001515F9">
        <w:rPr>
          <w:rFonts w:ascii="Palatino Linotype" w:hAnsi="Palatino Linotype" w:cs="Arial"/>
          <w:sz w:val="24"/>
          <w:szCs w:val="24"/>
        </w:rPr>
        <w:t>; LUIS GUSTAVO PARRA NORIEGA</w:t>
      </w:r>
      <w:r w:rsidR="000736EC">
        <w:rPr>
          <w:rFonts w:ascii="Palatino Linotype" w:hAnsi="Palatino Linotype" w:cs="Arial"/>
          <w:sz w:val="24"/>
          <w:szCs w:val="24"/>
        </w:rPr>
        <w:t xml:space="preserve"> (EMITIENDO VOTO PARTICULAR)</w:t>
      </w:r>
      <w:r w:rsidR="0028326C" w:rsidRPr="001515F9">
        <w:rPr>
          <w:rFonts w:ascii="Palatino Linotype" w:hAnsi="Palatino Linotype" w:cs="Arial"/>
          <w:sz w:val="24"/>
          <w:szCs w:val="24"/>
        </w:rPr>
        <w:t xml:space="preserve"> </w:t>
      </w:r>
      <w:r w:rsidR="004879CA" w:rsidRPr="001515F9">
        <w:rPr>
          <w:rFonts w:ascii="Palatino Linotype" w:hAnsi="Palatino Linotype" w:cs="Arial"/>
          <w:sz w:val="24"/>
          <w:szCs w:val="24"/>
        </w:rPr>
        <w:t>Y GUADALUPE RAMÍREZ PEÑA</w:t>
      </w:r>
      <w:r w:rsidR="000736EC">
        <w:rPr>
          <w:rFonts w:ascii="Palatino Linotype" w:hAnsi="Palatino Linotype" w:cs="Arial"/>
          <w:sz w:val="24"/>
          <w:szCs w:val="24"/>
        </w:rPr>
        <w:t xml:space="preserve"> (EMITIENDO VOTO PARTICULAR)</w:t>
      </w:r>
      <w:r w:rsidR="004879CA" w:rsidRPr="001515F9">
        <w:rPr>
          <w:rFonts w:ascii="Palatino Linotype" w:hAnsi="Palatino Linotype" w:cs="Arial"/>
          <w:sz w:val="24"/>
          <w:szCs w:val="24"/>
        </w:rPr>
        <w:t xml:space="preserve">; EN LA </w:t>
      </w:r>
      <w:r w:rsidR="00344B0A" w:rsidRPr="001515F9">
        <w:rPr>
          <w:rFonts w:ascii="Palatino Linotype" w:hAnsi="Palatino Linotype" w:cs="Arial"/>
          <w:sz w:val="24"/>
          <w:szCs w:val="24"/>
        </w:rPr>
        <w:t xml:space="preserve">VIGÉSIMA </w:t>
      </w:r>
      <w:r w:rsidR="0070334E">
        <w:rPr>
          <w:rFonts w:ascii="Palatino Linotype" w:hAnsi="Palatino Linotype" w:cs="Arial"/>
          <w:sz w:val="24"/>
          <w:szCs w:val="24"/>
        </w:rPr>
        <w:t>SEXTA</w:t>
      </w:r>
      <w:r w:rsidR="004879CA" w:rsidRPr="001515F9">
        <w:rPr>
          <w:rFonts w:ascii="Palatino Linotype" w:hAnsi="Palatino Linotype" w:cs="Arial"/>
          <w:sz w:val="24"/>
          <w:szCs w:val="24"/>
        </w:rPr>
        <w:t xml:space="preserve"> SESIÓN ORDINARIA CELEBRADA EL </w:t>
      </w:r>
      <w:r w:rsidR="0070334E">
        <w:rPr>
          <w:rFonts w:ascii="Palatino Linotype" w:eastAsia="Times New Roman" w:hAnsi="Palatino Linotype" w:cs="Arial"/>
          <w:sz w:val="24"/>
          <w:szCs w:val="24"/>
          <w:lang w:eastAsia="es-MX"/>
        </w:rPr>
        <w:t>DIECISÉIS</w:t>
      </w:r>
      <w:r w:rsidR="002D3D32">
        <w:rPr>
          <w:rFonts w:ascii="Palatino Linotype" w:eastAsia="Times New Roman" w:hAnsi="Palatino Linotype" w:cs="Arial"/>
          <w:sz w:val="24"/>
          <w:szCs w:val="24"/>
          <w:lang w:eastAsia="es-MX"/>
        </w:rPr>
        <w:t xml:space="preserve"> DE JULIO</w:t>
      </w:r>
      <w:r w:rsidR="00344B0A" w:rsidRPr="001515F9">
        <w:rPr>
          <w:rFonts w:ascii="Palatino Linotype" w:eastAsia="Times New Roman" w:hAnsi="Palatino Linotype" w:cs="Arial"/>
          <w:sz w:val="24"/>
          <w:szCs w:val="24"/>
          <w:lang w:eastAsia="es-MX"/>
        </w:rPr>
        <w:t xml:space="preserve"> </w:t>
      </w:r>
      <w:r w:rsidR="005A04A5" w:rsidRPr="001515F9">
        <w:rPr>
          <w:rFonts w:ascii="Palatino Linotype" w:eastAsia="Times New Roman" w:hAnsi="Palatino Linotype" w:cs="Arial"/>
          <w:sz w:val="24"/>
          <w:szCs w:val="24"/>
          <w:lang w:eastAsia="es-MX"/>
        </w:rPr>
        <w:t>DE DOS MIL VEINTICINCO</w:t>
      </w:r>
      <w:r w:rsidR="005A04A5" w:rsidRPr="001515F9">
        <w:rPr>
          <w:rFonts w:ascii="Palatino Linotype" w:hAnsi="Palatino Linotype" w:cs="Arial"/>
          <w:sz w:val="24"/>
          <w:szCs w:val="24"/>
        </w:rPr>
        <w:t xml:space="preserve">, </w:t>
      </w:r>
      <w:r w:rsidR="006F4C57" w:rsidRPr="001515F9">
        <w:rPr>
          <w:rFonts w:ascii="Palatino Linotype" w:hAnsi="Palatino Linotype" w:cs="Arial"/>
          <w:sz w:val="24"/>
          <w:szCs w:val="24"/>
        </w:rPr>
        <w:t>ANTE EL</w:t>
      </w:r>
      <w:r w:rsidR="004879CA" w:rsidRPr="001515F9">
        <w:rPr>
          <w:rFonts w:ascii="Palatino Linotype" w:hAnsi="Palatino Linotype" w:cs="Arial"/>
          <w:sz w:val="24"/>
          <w:szCs w:val="24"/>
        </w:rPr>
        <w:t xml:space="preserve"> SECRETARIO TÉCNICO DEL PLENO, ALEXIS TAPIA RAMÍREZ</w:t>
      </w:r>
      <w:r w:rsidRPr="001515F9">
        <w:rPr>
          <w:rFonts w:ascii="Palatino Linotype" w:hAnsi="Palatino Linotype" w:cs="Arial"/>
          <w:sz w:val="24"/>
          <w:szCs w:val="24"/>
        </w:rPr>
        <w:t>.</w:t>
      </w:r>
      <w:r w:rsidR="00D82360"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BD47FE" w:rsidRPr="00BD47FE">
        <w:rPr>
          <w:rFonts w:ascii="Palatino Linotype" w:hAnsi="Palatino Linotype" w:cs="Arial"/>
          <w:sz w:val="24"/>
          <w:szCs w:val="24"/>
        </w:rPr>
        <w:t xml:space="preserve"> </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BD47FE" w:rsidRPr="001515F9">
        <w:rPr>
          <w:rFonts w:ascii="Palatino Linotype" w:hAnsi="Palatino Linotype" w:cs="Arial"/>
          <w:sz w:val="24"/>
          <w:szCs w:val="24"/>
        </w:rPr>
        <w:t>-----------</w:t>
      </w:r>
      <w:r w:rsidR="00BD47FE">
        <w:rPr>
          <w:rFonts w:ascii="Palatino Linotype" w:hAnsi="Palatino Linotype" w:cs="Arial"/>
          <w:sz w:val="24"/>
          <w:szCs w:val="24"/>
        </w:rPr>
        <w:t>-----------------------</w:t>
      </w:r>
      <w:r w:rsidR="000736EC">
        <w:rPr>
          <w:rFonts w:ascii="Palatino Linotype" w:hAnsi="Palatino Linotype" w:cs="Arial"/>
          <w:sz w:val="24"/>
          <w:szCs w:val="24"/>
        </w:rPr>
        <w:t>----------------------------------------------------------------------------------------------------------------</w:t>
      </w:r>
    </w:p>
    <w:p w14:paraId="3BA61198" w14:textId="49DCE9B9" w:rsidR="004E74D8" w:rsidRPr="00245ABB" w:rsidRDefault="00245ABB" w:rsidP="00471D7C">
      <w:pPr>
        <w:autoSpaceDE w:val="0"/>
        <w:autoSpaceDN w:val="0"/>
        <w:adjustRightInd w:val="0"/>
        <w:spacing w:after="0" w:line="360" w:lineRule="auto"/>
        <w:ind w:right="49"/>
        <w:jc w:val="both"/>
        <w:rPr>
          <w:rFonts w:ascii="Palatino Linotype" w:hAnsi="Palatino Linotype" w:cs="Arial"/>
          <w:sz w:val="10"/>
          <w:szCs w:val="10"/>
        </w:rPr>
      </w:pPr>
      <w:r w:rsidRPr="00245ABB">
        <w:rPr>
          <w:rFonts w:ascii="Palatino Linotype" w:hAnsi="Palatino Linotype" w:cs="Arial"/>
          <w:sz w:val="18"/>
          <w:szCs w:val="18"/>
        </w:rPr>
        <w:t>JMV/CCR/</w:t>
      </w:r>
      <w:proofErr w:type="spellStart"/>
      <w:r w:rsidRPr="00245ABB">
        <w:rPr>
          <w:rFonts w:ascii="Palatino Linotype" w:hAnsi="Palatino Linotype" w:cs="Arial"/>
          <w:sz w:val="18"/>
          <w:szCs w:val="18"/>
        </w:rPr>
        <w:t>jasm</w:t>
      </w:r>
      <w:proofErr w:type="spellEnd"/>
      <w:r w:rsidR="00A55A7D" w:rsidRPr="00245ABB">
        <w:rPr>
          <w:rFonts w:ascii="Palatino Linotype" w:hAnsi="Palatino Linotype" w:cs="Arial"/>
          <w:sz w:val="12"/>
          <w:szCs w:val="12"/>
        </w:rPr>
        <w:t xml:space="preserve"> </w:t>
      </w:r>
    </w:p>
    <w:p w14:paraId="6CFDC570" w14:textId="77777777" w:rsidR="004E74D8" w:rsidRPr="001515F9" w:rsidRDefault="004E74D8" w:rsidP="004E74D8">
      <w:pPr>
        <w:spacing w:after="0" w:line="360" w:lineRule="auto"/>
        <w:jc w:val="both"/>
        <w:rPr>
          <w:rFonts w:ascii="Palatino Linotype" w:hAnsi="Palatino Linotype" w:cs="Arial"/>
          <w:sz w:val="24"/>
          <w:szCs w:val="24"/>
        </w:rPr>
      </w:pPr>
    </w:p>
    <w:p w14:paraId="5E8C55FE" w14:textId="77777777" w:rsidR="004E74D8" w:rsidRPr="001515F9" w:rsidRDefault="004E74D8" w:rsidP="004E74D8">
      <w:pPr>
        <w:spacing w:after="0" w:line="360" w:lineRule="auto"/>
        <w:jc w:val="both"/>
        <w:rPr>
          <w:rFonts w:ascii="Palatino Linotype" w:hAnsi="Palatino Linotype" w:cs="Arial"/>
          <w:sz w:val="24"/>
          <w:szCs w:val="24"/>
        </w:rPr>
      </w:pPr>
    </w:p>
    <w:p w14:paraId="48CBD84D" w14:textId="77777777" w:rsidR="004E74D8" w:rsidRPr="001515F9" w:rsidRDefault="004E74D8" w:rsidP="004E74D8">
      <w:pPr>
        <w:spacing w:after="0" w:line="360" w:lineRule="auto"/>
        <w:jc w:val="both"/>
        <w:rPr>
          <w:rFonts w:ascii="Palatino Linotype" w:hAnsi="Palatino Linotype" w:cs="Arial"/>
          <w:sz w:val="24"/>
          <w:szCs w:val="24"/>
        </w:rPr>
      </w:pPr>
    </w:p>
    <w:p w14:paraId="4F35D272"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1515F9" w:rsidRDefault="004E74D8" w:rsidP="004E74D8">
      <w:pPr>
        <w:autoSpaceDE w:val="0"/>
        <w:autoSpaceDN w:val="0"/>
        <w:adjustRightInd w:val="0"/>
        <w:spacing w:after="0" w:line="480" w:lineRule="auto"/>
        <w:jc w:val="both"/>
        <w:rPr>
          <w:rFonts w:ascii="Palatino Linotype" w:hAnsi="Palatino Linotype"/>
        </w:rPr>
      </w:pPr>
      <w:r w:rsidRPr="001515F9">
        <w:rPr>
          <w:rFonts w:ascii="Palatino Linotype" w:hAnsi="Palatino Linotype" w:cs="Arial"/>
          <w:sz w:val="24"/>
          <w:szCs w:val="24"/>
        </w:rPr>
        <w:t xml:space="preserve"> </w:t>
      </w:r>
    </w:p>
    <w:p w14:paraId="1D16A044" w14:textId="77777777" w:rsidR="004E74D8" w:rsidRPr="001515F9" w:rsidRDefault="004E74D8" w:rsidP="004E74D8">
      <w:pPr>
        <w:spacing w:after="0" w:line="480" w:lineRule="auto"/>
        <w:jc w:val="both"/>
        <w:rPr>
          <w:rFonts w:ascii="Palatino Linotype" w:hAnsi="Palatino Linotype"/>
        </w:rPr>
      </w:pPr>
    </w:p>
    <w:p w14:paraId="080F248D" w14:textId="77777777" w:rsidR="004E74D8" w:rsidRPr="001515F9" w:rsidRDefault="004E74D8" w:rsidP="004E74D8">
      <w:pPr>
        <w:spacing w:after="0" w:line="480" w:lineRule="auto"/>
        <w:jc w:val="center"/>
        <w:rPr>
          <w:rFonts w:ascii="Palatino Linotype" w:hAnsi="Palatino Linotype"/>
        </w:rPr>
      </w:pPr>
    </w:p>
    <w:p w14:paraId="47F9F284" w14:textId="77777777" w:rsidR="004E74D8" w:rsidRPr="001515F9" w:rsidRDefault="004E74D8" w:rsidP="004E74D8">
      <w:pPr>
        <w:spacing w:after="0" w:line="480" w:lineRule="auto"/>
        <w:rPr>
          <w:rFonts w:ascii="Palatino Linotype" w:hAnsi="Palatino Linotype"/>
          <w:b/>
        </w:rPr>
      </w:pPr>
    </w:p>
    <w:p w14:paraId="5AD97BC2" w14:textId="77777777" w:rsidR="004E74D8" w:rsidRPr="001515F9" w:rsidRDefault="004E74D8" w:rsidP="004E74D8">
      <w:pPr>
        <w:spacing w:after="0" w:line="480" w:lineRule="auto"/>
        <w:rPr>
          <w:rFonts w:ascii="Palatino Linotype" w:hAnsi="Palatino Linotype"/>
          <w:b/>
        </w:rPr>
      </w:pPr>
    </w:p>
    <w:p w14:paraId="646D9817" w14:textId="77777777" w:rsidR="004E74D8" w:rsidRPr="001515F9" w:rsidRDefault="004E74D8" w:rsidP="004E74D8">
      <w:pPr>
        <w:spacing w:after="0" w:line="480" w:lineRule="auto"/>
        <w:rPr>
          <w:rFonts w:ascii="Palatino Linotype" w:hAnsi="Palatino Linotype"/>
          <w:b/>
        </w:rPr>
      </w:pPr>
    </w:p>
    <w:p w14:paraId="5B70A9A8" w14:textId="77777777" w:rsidR="004E74D8" w:rsidRPr="001515F9" w:rsidRDefault="004E74D8" w:rsidP="004E74D8">
      <w:pPr>
        <w:spacing w:after="0" w:line="480" w:lineRule="auto"/>
        <w:rPr>
          <w:rFonts w:ascii="Palatino Linotype" w:hAnsi="Palatino Linotype"/>
          <w:b/>
        </w:rPr>
      </w:pPr>
    </w:p>
    <w:p w14:paraId="0C29832D" w14:textId="77777777" w:rsidR="004E74D8" w:rsidRPr="001515F9" w:rsidRDefault="004E74D8" w:rsidP="004E74D8">
      <w:pPr>
        <w:spacing w:after="0" w:line="480" w:lineRule="auto"/>
        <w:rPr>
          <w:rFonts w:ascii="Palatino Linotype" w:hAnsi="Palatino Linotype"/>
          <w:b/>
        </w:rPr>
      </w:pPr>
    </w:p>
    <w:p w14:paraId="2F9A1377" w14:textId="77777777" w:rsidR="004E74D8" w:rsidRPr="001515F9" w:rsidRDefault="004E74D8" w:rsidP="004E74D8">
      <w:pPr>
        <w:spacing w:after="0" w:line="480" w:lineRule="auto"/>
        <w:rPr>
          <w:rFonts w:ascii="Palatino Linotype" w:hAnsi="Palatino Linotype"/>
          <w:b/>
        </w:rPr>
      </w:pPr>
    </w:p>
    <w:p w14:paraId="44E985F6" w14:textId="77777777" w:rsidR="004E74D8" w:rsidRPr="001515F9" w:rsidRDefault="004E74D8" w:rsidP="004E74D8">
      <w:pPr>
        <w:spacing w:after="0" w:line="480" w:lineRule="auto"/>
        <w:rPr>
          <w:rFonts w:ascii="Palatino Linotype" w:hAnsi="Palatino Linotype"/>
          <w:b/>
        </w:rPr>
      </w:pPr>
    </w:p>
    <w:p w14:paraId="4DC4FE04" w14:textId="77777777" w:rsidR="004E74D8" w:rsidRPr="001515F9" w:rsidRDefault="004E74D8" w:rsidP="004E74D8">
      <w:pPr>
        <w:tabs>
          <w:tab w:val="left" w:pos="709"/>
        </w:tabs>
        <w:spacing w:after="0" w:line="360" w:lineRule="auto"/>
        <w:ind w:right="51"/>
        <w:jc w:val="both"/>
        <w:rPr>
          <w:rFonts w:ascii="Palatino Linotype" w:hAnsi="Palatino Linotype"/>
          <w:sz w:val="24"/>
          <w:szCs w:val="24"/>
        </w:rPr>
      </w:pPr>
    </w:p>
    <w:p w14:paraId="1B9E63F0" w14:textId="7C716890" w:rsidR="00BF3F7B" w:rsidRPr="001515F9" w:rsidRDefault="00BF3F7B" w:rsidP="000B2724">
      <w:pPr>
        <w:spacing w:after="0"/>
      </w:pPr>
    </w:p>
    <w:sectPr w:rsidR="00BF3F7B" w:rsidRPr="001515F9" w:rsidSect="008B697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BF458" w14:textId="77777777" w:rsidR="00105649" w:rsidRDefault="00105649" w:rsidP="00BF3F7B">
      <w:pPr>
        <w:spacing w:after="0" w:line="240" w:lineRule="auto"/>
      </w:pPr>
      <w:r>
        <w:separator/>
      </w:r>
    </w:p>
  </w:endnote>
  <w:endnote w:type="continuationSeparator" w:id="0">
    <w:p w14:paraId="24BE93D3" w14:textId="77777777" w:rsidR="00105649" w:rsidRDefault="00105649"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19CCB990" w14:textId="77777777" w:rsidR="00105649" w:rsidRPr="002D6DD8" w:rsidRDefault="00105649"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074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074E">
              <w:rPr>
                <w:rFonts w:ascii="Palatino Linotype" w:hAnsi="Palatino Linotype"/>
                <w:bCs/>
                <w:noProof/>
                <w:sz w:val="20"/>
              </w:rPr>
              <w:t>65</w:t>
            </w:r>
            <w:r>
              <w:rPr>
                <w:rFonts w:ascii="Palatino Linotype" w:hAnsi="Palatino Linotype"/>
                <w:bCs/>
                <w:noProof/>
                <w:sz w:val="20"/>
              </w:rPr>
              <w:fldChar w:fldCharType="end"/>
            </w:r>
          </w:p>
        </w:sdtContent>
      </w:sdt>
    </w:sdtContent>
  </w:sdt>
  <w:p w14:paraId="5DF78F98" w14:textId="77777777" w:rsidR="00105649" w:rsidRDefault="001056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105649" w:rsidRPr="000B69FA" w:rsidRDefault="00105649"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07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0074E">
      <w:rPr>
        <w:rFonts w:ascii="Palatino Linotype" w:hAnsi="Palatino Linotype"/>
        <w:bCs/>
        <w:noProof/>
        <w:sz w:val="20"/>
      </w:rPr>
      <w:t>65</w:t>
    </w:r>
    <w:r>
      <w:rPr>
        <w:rFonts w:ascii="Palatino Linotype" w:hAnsi="Palatino Linotype"/>
        <w:bCs/>
        <w:noProof/>
        <w:sz w:val="20"/>
      </w:rPr>
      <w:fldChar w:fldCharType="end"/>
    </w:r>
  </w:p>
  <w:p w14:paraId="259F31C4" w14:textId="77777777" w:rsidR="00105649" w:rsidRDefault="001056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FCF55" w14:textId="77777777" w:rsidR="00105649" w:rsidRDefault="00105649" w:rsidP="00BF3F7B">
      <w:pPr>
        <w:spacing w:after="0" w:line="240" w:lineRule="auto"/>
      </w:pPr>
      <w:r>
        <w:separator/>
      </w:r>
    </w:p>
  </w:footnote>
  <w:footnote w:type="continuationSeparator" w:id="0">
    <w:p w14:paraId="1A4D8FE9" w14:textId="77777777" w:rsidR="00105649" w:rsidRDefault="00105649" w:rsidP="00BF3F7B">
      <w:pPr>
        <w:spacing w:after="0" w:line="240" w:lineRule="auto"/>
      </w:pPr>
      <w:r>
        <w:continuationSeparator/>
      </w:r>
    </w:p>
  </w:footnote>
  <w:footnote w:id="1">
    <w:p w14:paraId="22C37593" w14:textId="77777777" w:rsidR="00105649" w:rsidRPr="00F07740" w:rsidRDefault="00105649"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105649" w:rsidRPr="00946E1F" w:rsidRDefault="00105649"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AFF8390" w14:textId="77777777" w:rsidR="00105649" w:rsidRDefault="00105649" w:rsidP="00304E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hyperlink r:id="rId3">
        <w:r>
          <w:rPr>
            <w:rFonts w:ascii="Palatino Linotype" w:eastAsia="Palatino Linotype" w:hAnsi="Palatino Linotype" w:cs="Palatino Linotype"/>
            <w:color w:val="0563C1"/>
            <w:sz w:val="16"/>
            <w:szCs w:val="16"/>
            <w:u w:val="single"/>
          </w:rPr>
          <w:t>https://www.osfem.gob.mx/assets/conocenos/marco_normativo/acuerdos/2024/acuerdo_04_anexodos.pdf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105649" w14:paraId="7B7D63E7" w14:textId="77777777" w:rsidTr="00E77A29">
      <w:trPr>
        <w:trHeight w:val="227"/>
      </w:trPr>
      <w:tc>
        <w:tcPr>
          <w:tcW w:w="5916" w:type="dxa"/>
          <w:hideMark/>
        </w:tcPr>
        <w:p w14:paraId="34F4937E" w14:textId="2161835F" w:rsidR="00105649" w:rsidRPr="00A17068" w:rsidRDefault="00105649" w:rsidP="00E77FB5">
          <w:pPr>
            <w:spacing w:after="0" w:line="240" w:lineRule="auto"/>
            <w:ind w:right="204"/>
            <w:jc w:val="right"/>
            <w:rPr>
              <w:rFonts w:ascii="Palatino Linotype" w:hAnsi="Palatino Linotype" w:cs="Arial"/>
              <w:b/>
              <w:bCs/>
              <w:szCs w:val="20"/>
            </w:rPr>
          </w:pPr>
          <w:r w:rsidRPr="00A17068">
            <w:rPr>
              <w:rFonts w:ascii="Palatino Linotype" w:hAnsi="Palatino Linotype" w:cs="Arial"/>
              <w:b/>
              <w:bCs/>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A17068">
            <w:rPr>
              <w:rFonts w:ascii="Palatino Linotype" w:hAnsi="Palatino Linotype" w:cs="Arial"/>
              <w:b/>
              <w:bCs/>
              <w:szCs w:val="20"/>
            </w:rPr>
            <w:t>Recurso de Revisión N°:</w:t>
          </w:r>
        </w:p>
      </w:tc>
      <w:tc>
        <w:tcPr>
          <w:tcW w:w="4149" w:type="dxa"/>
          <w:hideMark/>
        </w:tcPr>
        <w:p w14:paraId="25CB18A6" w14:textId="3E527176" w:rsidR="00105649" w:rsidRPr="007052BF" w:rsidRDefault="00105649" w:rsidP="00782E05">
          <w:pPr>
            <w:spacing w:after="0" w:line="240" w:lineRule="auto"/>
            <w:ind w:left="-486" w:firstLine="1585"/>
            <w:jc w:val="right"/>
            <w:rPr>
              <w:rFonts w:ascii="Palatino Linotype" w:hAnsi="Palatino Linotype" w:cs="Arial"/>
              <w:szCs w:val="20"/>
            </w:rPr>
          </w:pPr>
          <w:bookmarkStart w:id="16" w:name="_Hlk190774400"/>
          <w:r w:rsidRPr="007052BF">
            <w:rPr>
              <w:rFonts w:ascii="Palatino Linotype" w:hAnsi="Palatino Linotype" w:cs="Arial"/>
              <w:bCs/>
              <w:sz w:val="24"/>
              <w:lang w:eastAsia="es-MX"/>
            </w:rPr>
            <w:t>0</w:t>
          </w:r>
          <w:r>
            <w:rPr>
              <w:rFonts w:ascii="Palatino Linotype" w:hAnsi="Palatino Linotype" w:cs="Arial"/>
              <w:bCs/>
              <w:sz w:val="24"/>
              <w:lang w:eastAsia="es-MX"/>
            </w:rPr>
            <w:t>5725</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16"/>
          <w:r>
            <w:rPr>
              <w:rFonts w:ascii="Palatino Linotype" w:hAnsi="Palatino Linotype" w:cs="Arial"/>
              <w:bCs/>
              <w:sz w:val="24"/>
              <w:lang w:eastAsia="es-MX"/>
            </w:rPr>
            <w:t>y acumulados</w:t>
          </w:r>
        </w:p>
      </w:tc>
    </w:tr>
    <w:tr w:rsidR="00105649" w14:paraId="1EA8D7CD" w14:textId="77777777" w:rsidTr="00E77A29">
      <w:trPr>
        <w:trHeight w:val="242"/>
      </w:trPr>
      <w:tc>
        <w:tcPr>
          <w:tcW w:w="5916" w:type="dxa"/>
          <w:hideMark/>
        </w:tcPr>
        <w:p w14:paraId="146E9FB0" w14:textId="77777777" w:rsidR="00105649" w:rsidRPr="00A17068" w:rsidRDefault="00105649" w:rsidP="00E77FB5">
          <w:pPr>
            <w:spacing w:after="0" w:line="240" w:lineRule="auto"/>
            <w:ind w:right="204"/>
            <w:jc w:val="right"/>
            <w:rPr>
              <w:rFonts w:ascii="Palatino Linotype" w:hAnsi="Palatino Linotype" w:cs="Arial"/>
              <w:b/>
              <w:bCs/>
              <w:szCs w:val="20"/>
            </w:rPr>
          </w:pPr>
          <w:r w:rsidRPr="00A17068">
            <w:rPr>
              <w:rFonts w:ascii="Palatino Linotype" w:hAnsi="Palatino Linotype" w:cs="Arial"/>
              <w:b/>
              <w:bCs/>
              <w:szCs w:val="20"/>
            </w:rPr>
            <w:t>Sujeto Obligado:</w:t>
          </w:r>
        </w:p>
      </w:tc>
      <w:tc>
        <w:tcPr>
          <w:tcW w:w="4149" w:type="dxa"/>
          <w:hideMark/>
        </w:tcPr>
        <w:p w14:paraId="72F0E5B2" w14:textId="0F9A3119" w:rsidR="00105649" w:rsidRPr="007052BF" w:rsidRDefault="00105649" w:rsidP="00E77FB5">
          <w:pPr>
            <w:spacing w:after="0" w:line="240" w:lineRule="auto"/>
            <w:jc w:val="right"/>
            <w:rPr>
              <w:rFonts w:ascii="Palatino Linotype" w:hAnsi="Palatino Linotype" w:cs="Arial"/>
              <w:szCs w:val="20"/>
            </w:rPr>
          </w:pPr>
          <w:r w:rsidRPr="00A17068">
            <w:rPr>
              <w:rFonts w:ascii="Palatino Linotype" w:hAnsi="Palatino Linotype" w:cs="Arial"/>
              <w:szCs w:val="20"/>
            </w:rPr>
            <w:t xml:space="preserve">Ayuntamiento de </w:t>
          </w:r>
          <w:proofErr w:type="spellStart"/>
          <w:r w:rsidRPr="00A17068">
            <w:rPr>
              <w:rFonts w:ascii="Palatino Linotype" w:hAnsi="Palatino Linotype" w:cs="Arial"/>
              <w:szCs w:val="20"/>
            </w:rPr>
            <w:t>Coyotepec</w:t>
          </w:r>
          <w:proofErr w:type="spellEnd"/>
        </w:p>
      </w:tc>
    </w:tr>
    <w:tr w:rsidR="00105649" w14:paraId="7430744A" w14:textId="77777777" w:rsidTr="00E77A29">
      <w:trPr>
        <w:trHeight w:val="342"/>
      </w:trPr>
      <w:tc>
        <w:tcPr>
          <w:tcW w:w="5916" w:type="dxa"/>
          <w:hideMark/>
        </w:tcPr>
        <w:p w14:paraId="4E6B89F2" w14:textId="77777777" w:rsidR="00105649" w:rsidRPr="00A17068" w:rsidRDefault="00105649" w:rsidP="00E77FB5">
          <w:pPr>
            <w:tabs>
              <w:tab w:val="left" w:pos="4892"/>
            </w:tabs>
            <w:spacing w:after="0" w:line="240" w:lineRule="auto"/>
            <w:ind w:right="204"/>
            <w:jc w:val="right"/>
            <w:rPr>
              <w:rFonts w:ascii="Palatino Linotype" w:hAnsi="Palatino Linotype" w:cs="Arial"/>
              <w:b/>
              <w:bCs/>
              <w:szCs w:val="20"/>
            </w:rPr>
          </w:pPr>
          <w:r w:rsidRPr="00A17068">
            <w:rPr>
              <w:rFonts w:ascii="Palatino Linotype" w:hAnsi="Palatino Linotype" w:cs="Arial"/>
              <w:b/>
              <w:bCs/>
              <w:szCs w:val="20"/>
            </w:rPr>
            <w:t>Comisionado Ponente:</w:t>
          </w:r>
        </w:p>
      </w:tc>
      <w:tc>
        <w:tcPr>
          <w:tcW w:w="4149" w:type="dxa"/>
          <w:hideMark/>
        </w:tcPr>
        <w:p w14:paraId="0E97E4C8" w14:textId="77777777" w:rsidR="00105649" w:rsidRPr="007052BF" w:rsidRDefault="00105649"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105649" w14:paraId="793CC298" w14:textId="77777777" w:rsidTr="00E77A29">
      <w:trPr>
        <w:trHeight w:val="342"/>
      </w:trPr>
      <w:tc>
        <w:tcPr>
          <w:tcW w:w="5916" w:type="dxa"/>
        </w:tcPr>
        <w:p w14:paraId="72F6CBE7" w14:textId="77777777" w:rsidR="00105649" w:rsidRPr="00641471" w:rsidRDefault="00105649"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105649" w:rsidRPr="007052BF" w:rsidRDefault="00105649" w:rsidP="00E77FB5">
          <w:pPr>
            <w:spacing w:after="0" w:line="240" w:lineRule="auto"/>
            <w:ind w:left="-486" w:firstLine="567"/>
            <w:jc w:val="right"/>
            <w:rPr>
              <w:rFonts w:ascii="Palatino Linotype" w:hAnsi="Palatino Linotype" w:cs="Arial"/>
              <w:szCs w:val="20"/>
            </w:rPr>
          </w:pPr>
        </w:p>
      </w:tc>
    </w:tr>
  </w:tbl>
  <w:p w14:paraId="01EA3E76" w14:textId="66C4A7AD" w:rsidR="00105649" w:rsidRPr="00AE046A" w:rsidRDefault="00105649"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3119"/>
      <w:gridCol w:w="4110"/>
    </w:tblGrid>
    <w:tr w:rsidR="00105649" w14:paraId="58899F3B" w14:textId="77777777" w:rsidTr="00A17068">
      <w:trPr>
        <w:trHeight w:val="227"/>
      </w:trPr>
      <w:tc>
        <w:tcPr>
          <w:tcW w:w="3119" w:type="dxa"/>
          <w:vAlign w:val="center"/>
          <w:hideMark/>
        </w:tcPr>
        <w:p w14:paraId="00067C09" w14:textId="77777777" w:rsidR="00105649" w:rsidRPr="00A17068" w:rsidRDefault="00105649" w:rsidP="00A17068">
          <w:pPr>
            <w:spacing w:after="0" w:line="240" w:lineRule="auto"/>
            <w:ind w:right="204"/>
            <w:jc w:val="right"/>
            <w:rPr>
              <w:rFonts w:ascii="Palatino Linotype" w:hAnsi="Palatino Linotype" w:cs="Arial"/>
              <w:b/>
              <w:bCs/>
            </w:rPr>
          </w:pPr>
          <w:r w:rsidRPr="00A17068">
            <w:rPr>
              <w:rFonts w:ascii="Palatino Linotype" w:hAnsi="Palatino Linotype" w:cs="Arial"/>
              <w:b/>
              <w:bCs/>
            </w:rPr>
            <w:t>Recurso de Revisión N°:</w:t>
          </w:r>
        </w:p>
      </w:tc>
      <w:tc>
        <w:tcPr>
          <w:tcW w:w="4110" w:type="dxa"/>
          <w:hideMark/>
        </w:tcPr>
        <w:p w14:paraId="13D11E71" w14:textId="1950B3BA" w:rsidR="00105649" w:rsidRPr="00E77A29" w:rsidRDefault="00105649" w:rsidP="00782E0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5955</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105649" w14:paraId="47BE7648" w14:textId="77777777" w:rsidTr="00A17068">
      <w:trPr>
        <w:trHeight w:val="242"/>
      </w:trPr>
      <w:tc>
        <w:tcPr>
          <w:tcW w:w="3119" w:type="dxa"/>
          <w:hideMark/>
        </w:tcPr>
        <w:p w14:paraId="32AE7B30" w14:textId="77777777" w:rsidR="00105649" w:rsidRPr="00A17068" w:rsidRDefault="00105649" w:rsidP="00E77FB5">
          <w:pPr>
            <w:spacing w:after="0" w:line="240" w:lineRule="auto"/>
            <w:ind w:right="204"/>
            <w:jc w:val="right"/>
            <w:rPr>
              <w:rFonts w:ascii="Palatino Linotype" w:hAnsi="Palatino Linotype" w:cs="Arial"/>
              <w:b/>
              <w:bCs/>
            </w:rPr>
          </w:pPr>
          <w:r w:rsidRPr="00A17068">
            <w:rPr>
              <w:rFonts w:ascii="Palatino Linotype" w:hAnsi="Palatino Linotype" w:cs="Arial"/>
              <w:b/>
              <w:bCs/>
            </w:rPr>
            <w:t>Sujeto Obligado:</w:t>
          </w:r>
        </w:p>
      </w:tc>
      <w:tc>
        <w:tcPr>
          <w:tcW w:w="4110" w:type="dxa"/>
          <w:hideMark/>
        </w:tcPr>
        <w:p w14:paraId="6AB89F26" w14:textId="393EEF01" w:rsidR="00105649" w:rsidRPr="00E77A29" w:rsidRDefault="00105649" w:rsidP="001E36F2">
          <w:pPr>
            <w:spacing w:after="0" w:line="240" w:lineRule="auto"/>
            <w:ind w:left="-486" w:firstLine="977"/>
            <w:jc w:val="right"/>
            <w:rPr>
              <w:rFonts w:ascii="Palatino Linotype" w:hAnsi="Palatino Linotype" w:cs="Arial"/>
            </w:rPr>
          </w:pPr>
          <w:r w:rsidRPr="00A17068">
            <w:rPr>
              <w:rFonts w:ascii="Palatino Linotype" w:hAnsi="Palatino Linotype" w:cs="Arial"/>
            </w:rPr>
            <w:t xml:space="preserve">Ayuntamiento de </w:t>
          </w:r>
          <w:proofErr w:type="spellStart"/>
          <w:r w:rsidRPr="00A17068">
            <w:rPr>
              <w:rFonts w:ascii="Palatino Linotype" w:hAnsi="Palatino Linotype" w:cs="Arial"/>
            </w:rPr>
            <w:t>Coyotepec</w:t>
          </w:r>
          <w:proofErr w:type="spellEnd"/>
        </w:p>
      </w:tc>
    </w:tr>
    <w:tr w:rsidR="00105649" w14:paraId="4906683C" w14:textId="77777777" w:rsidTr="00A17068">
      <w:trPr>
        <w:trHeight w:val="342"/>
      </w:trPr>
      <w:tc>
        <w:tcPr>
          <w:tcW w:w="3119" w:type="dxa"/>
        </w:tcPr>
        <w:p w14:paraId="70CC7D32" w14:textId="07F6302D" w:rsidR="00105649" w:rsidRPr="00A17068" w:rsidRDefault="00105649" w:rsidP="00E77FB5">
          <w:pPr>
            <w:tabs>
              <w:tab w:val="left" w:pos="4892"/>
            </w:tabs>
            <w:spacing w:after="0" w:line="240" w:lineRule="auto"/>
            <w:ind w:right="204"/>
            <w:jc w:val="right"/>
            <w:rPr>
              <w:rFonts w:ascii="Palatino Linotype" w:hAnsi="Palatino Linotype" w:cs="Arial"/>
              <w:b/>
              <w:bCs/>
            </w:rPr>
          </w:pPr>
          <w:r w:rsidRPr="00A17068">
            <w:rPr>
              <w:rFonts w:ascii="Palatino Linotype" w:hAnsi="Palatino Linotype" w:cs="Arial"/>
              <w:b/>
              <w:bCs/>
            </w:rPr>
            <w:t>Recurrente:</w:t>
          </w:r>
        </w:p>
      </w:tc>
      <w:tc>
        <w:tcPr>
          <w:tcW w:w="4110" w:type="dxa"/>
        </w:tcPr>
        <w:p w14:paraId="6FEBED95" w14:textId="286F928B" w:rsidR="00105649" w:rsidRPr="00E77A29" w:rsidRDefault="00105649" w:rsidP="00E77FB5">
          <w:pPr>
            <w:spacing w:after="0" w:line="240" w:lineRule="auto"/>
            <w:ind w:left="-486" w:firstLine="567"/>
            <w:jc w:val="right"/>
            <w:rPr>
              <w:rFonts w:ascii="Palatino Linotype" w:hAnsi="Palatino Linotype" w:cs="Arial"/>
            </w:rPr>
          </w:pPr>
          <w:r>
            <w:rPr>
              <w:rFonts w:ascii="Palatino Linotype" w:hAnsi="Palatino Linotype" w:cs="Arial"/>
            </w:rPr>
            <w:t>XXXXXXXXXXXXXXXXXXXX</w:t>
          </w:r>
        </w:p>
      </w:tc>
    </w:tr>
    <w:tr w:rsidR="00105649" w14:paraId="6FC7E25C" w14:textId="77777777" w:rsidTr="00A17068">
      <w:trPr>
        <w:trHeight w:val="60"/>
      </w:trPr>
      <w:tc>
        <w:tcPr>
          <w:tcW w:w="3119" w:type="dxa"/>
        </w:tcPr>
        <w:p w14:paraId="15D9B06C" w14:textId="77777777" w:rsidR="00105649" w:rsidRPr="00A17068" w:rsidRDefault="00105649" w:rsidP="00E77FB5">
          <w:pPr>
            <w:tabs>
              <w:tab w:val="left" w:pos="4892"/>
            </w:tabs>
            <w:spacing w:after="0" w:line="240" w:lineRule="auto"/>
            <w:ind w:right="204"/>
            <w:jc w:val="right"/>
            <w:rPr>
              <w:rFonts w:ascii="Palatino Linotype" w:hAnsi="Palatino Linotype" w:cs="Arial"/>
              <w:b/>
              <w:bCs/>
            </w:rPr>
          </w:pPr>
          <w:r w:rsidRPr="00A17068">
            <w:rPr>
              <w:rFonts w:ascii="Palatino Linotype" w:hAnsi="Palatino Linotype" w:cs="Arial"/>
              <w:b/>
              <w:bCs/>
            </w:rPr>
            <w:t>Comisionado Ponente:</w:t>
          </w:r>
        </w:p>
      </w:tc>
      <w:tc>
        <w:tcPr>
          <w:tcW w:w="4110" w:type="dxa"/>
        </w:tcPr>
        <w:p w14:paraId="5B51E4EB" w14:textId="77777777" w:rsidR="00105649" w:rsidRPr="00E77A29" w:rsidRDefault="00105649"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105649" w:rsidRPr="00C222C0" w:rsidRDefault="00105649">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msoBA7F"/>
      </v:shape>
    </w:pict>
  </w:numPicBullet>
  <w:abstractNum w:abstractNumId="0" w15:restartNumberingAfterBreak="0">
    <w:nsid w:val="0DF22B50"/>
    <w:multiLevelType w:val="hybridMultilevel"/>
    <w:tmpl w:val="AD146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755ACE"/>
    <w:multiLevelType w:val="hybridMultilevel"/>
    <w:tmpl w:val="C0D420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7E26072"/>
    <w:multiLevelType w:val="hybridMultilevel"/>
    <w:tmpl w:val="9A786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D64DC4"/>
    <w:multiLevelType w:val="hybridMultilevel"/>
    <w:tmpl w:val="1BDC4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286720"/>
    <w:multiLevelType w:val="multilevel"/>
    <w:tmpl w:val="F8161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A1E7BD1"/>
    <w:multiLevelType w:val="hybridMultilevel"/>
    <w:tmpl w:val="8F1A5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B5311FA"/>
    <w:multiLevelType w:val="multilevel"/>
    <w:tmpl w:val="CC16E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700629"/>
    <w:multiLevelType w:val="hybridMultilevel"/>
    <w:tmpl w:val="CCE4CC2A"/>
    <w:lvl w:ilvl="0" w:tplc="6B004FB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6B2F5B"/>
    <w:multiLevelType w:val="hybridMultilevel"/>
    <w:tmpl w:val="53D6B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BE4EC8"/>
    <w:multiLevelType w:val="multilevel"/>
    <w:tmpl w:val="24B0D3EA"/>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6" w15:restartNumberingAfterBreak="0">
    <w:nsid w:val="72D8192D"/>
    <w:multiLevelType w:val="multilevel"/>
    <w:tmpl w:val="2D14E76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F36E28"/>
    <w:multiLevelType w:val="hybridMultilevel"/>
    <w:tmpl w:val="9F8C5D3C"/>
    <w:lvl w:ilvl="0" w:tplc="58B8FB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10"/>
  </w:num>
  <w:num w:numId="5">
    <w:abstractNumId w:val="4"/>
  </w:num>
  <w:num w:numId="6">
    <w:abstractNumId w:val="8"/>
  </w:num>
  <w:num w:numId="7">
    <w:abstractNumId w:val="14"/>
  </w:num>
  <w:num w:numId="8">
    <w:abstractNumId w:val="18"/>
  </w:num>
  <w:num w:numId="9">
    <w:abstractNumId w:val="17"/>
  </w:num>
  <w:num w:numId="10">
    <w:abstractNumId w:val="1"/>
  </w:num>
  <w:num w:numId="11">
    <w:abstractNumId w:val="12"/>
  </w:num>
  <w:num w:numId="12">
    <w:abstractNumId w:val="15"/>
  </w:num>
  <w:num w:numId="13">
    <w:abstractNumId w:val="16"/>
  </w:num>
  <w:num w:numId="14">
    <w:abstractNumId w:val="11"/>
  </w:num>
  <w:num w:numId="15">
    <w:abstractNumId w:val="6"/>
  </w:num>
  <w:num w:numId="16">
    <w:abstractNumId w:val="5"/>
  </w:num>
  <w:num w:numId="17">
    <w:abstractNumId w:val="7"/>
  </w:num>
  <w:num w:numId="18">
    <w:abstractNumId w:val="3"/>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049A"/>
    <w:rsid w:val="00015CF7"/>
    <w:rsid w:val="00030FE0"/>
    <w:rsid w:val="0003350B"/>
    <w:rsid w:val="00033EA7"/>
    <w:rsid w:val="000359A9"/>
    <w:rsid w:val="00035A2C"/>
    <w:rsid w:val="00036F8B"/>
    <w:rsid w:val="0003724D"/>
    <w:rsid w:val="0004033A"/>
    <w:rsid w:val="00040B2C"/>
    <w:rsid w:val="00042DFA"/>
    <w:rsid w:val="00045325"/>
    <w:rsid w:val="00046FC9"/>
    <w:rsid w:val="00047864"/>
    <w:rsid w:val="00052C48"/>
    <w:rsid w:val="00053804"/>
    <w:rsid w:val="000563BA"/>
    <w:rsid w:val="00056B3F"/>
    <w:rsid w:val="00061873"/>
    <w:rsid w:val="0007032B"/>
    <w:rsid w:val="0007164E"/>
    <w:rsid w:val="00071F96"/>
    <w:rsid w:val="000736EC"/>
    <w:rsid w:val="00074C65"/>
    <w:rsid w:val="000800BA"/>
    <w:rsid w:val="000847DF"/>
    <w:rsid w:val="000A1173"/>
    <w:rsid w:val="000A3F53"/>
    <w:rsid w:val="000A575C"/>
    <w:rsid w:val="000A6199"/>
    <w:rsid w:val="000B2724"/>
    <w:rsid w:val="000B462C"/>
    <w:rsid w:val="000B61B4"/>
    <w:rsid w:val="000D0F10"/>
    <w:rsid w:val="000D1018"/>
    <w:rsid w:val="000D14DC"/>
    <w:rsid w:val="000E0911"/>
    <w:rsid w:val="000E5B1A"/>
    <w:rsid w:val="000E7735"/>
    <w:rsid w:val="000F04DF"/>
    <w:rsid w:val="000F051E"/>
    <w:rsid w:val="000F65A4"/>
    <w:rsid w:val="000F6FF6"/>
    <w:rsid w:val="00101803"/>
    <w:rsid w:val="00105649"/>
    <w:rsid w:val="00106EBC"/>
    <w:rsid w:val="00106F80"/>
    <w:rsid w:val="0011456F"/>
    <w:rsid w:val="00123996"/>
    <w:rsid w:val="0012663A"/>
    <w:rsid w:val="00133AE1"/>
    <w:rsid w:val="0013469D"/>
    <w:rsid w:val="00134C90"/>
    <w:rsid w:val="00135BDB"/>
    <w:rsid w:val="00137E9C"/>
    <w:rsid w:val="00141770"/>
    <w:rsid w:val="001424A2"/>
    <w:rsid w:val="001431DD"/>
    <w:rsid w:val="001515F9"/>
    <w:rsid w:val="0016164B"/>
    <w:rsid w:val="00163F38"/>
    <w:rsid w:val="00165BF5"/>
    <w:rsid w:val="00165C57"/>
    <w:rsid w:val="001671FD"/>
    <w:rsid w:val="00170630"/>
    <w:rsid w:val="00171DCE"/>
    <w:rsid w:val="00172A0C"/>
    <w:rsid w:val="00174D25"/>
    <w:rsid w:val="001823F8"/>
    <w:rsid w:val="00182F8E"/>
    <w:rsid w:val="00185019"/>
    <w:rsid w:val="001A1576"/>
    <w:rsid w:val="001A6900"/>
    <w:rsid w:val="001E0CE5"/>
    <w:rsid w:val="001E309D"/>
    <w:rsid w:val="001E36F2"/>
    <w:rsid w:val="00216FD8"/>
    <w:rsid w:val="00220BF5"/>
    <w:rsid w:val="00223855"/>
    <w:rsid w:val="00226A9E"/>
    <w:rsid w:val="0022733E"/>
    <w:rsid w:val="002323F8"/>
    <w:rsid w:val="00240897"/>
    <w:rsid w:val="0024368B"/>
    <w:rsid w:val="00245ABB"/>
    <w:rsid w:val="0025170A"/>
    <w:rsid w:val="00252C35"/>
    <w:rsid w:val="00270C9C"/>
    <w:rsid w:val="002812AA"/>
    <w:rsid w:val="0028326C"/>
    <w:rsid w:val="002852DC"/>
    <w:rsid w:val="00291AA2"/>
    <w:rsid w:val="002A01FE"/>
    <w:rsid w:val="002A05C9"/>
    <w:rsid w:val="002B3F07"/>
    <w:rsid w:val="002B6145"/>
    <w:rsid w:val="002C7998"/>
    <w:rsid w:val="002D021E"/>
    <w:rsid w:val="002D24DF"/>
    <w:rsid w:val="002D373A"/>
    <w:rsid w:val="002D3D32"/>
    <w:rsid w:val="002D7739"/>
    <w:rsid w:val="002D7F66"/>
    <w:rsid w:val="002E6BE5"/>
    <w:rsid w:val="002E7072"/>
    <w:rsid w:val="002F2038"/>
    <w:rsid w:val="002F3231"/>
    <w:rsid w:val="002F375A"/>
    <w:rsid w:val="002F4ED3"/>
    <w:rsid w:val="00300F14"/>
    <w:rsid w:val="0030369D"/>
    <w:rsid w:val="00304E40"/>
    <w:rsid w:val="00304EC5"/>
    <w:rsid w:val="003066E3"/>
    <w:rsid w:val="00307328"/>
    <w:rsid w:val="00307CD9"/>
    <w:rsid w:val="00311131"/>
    <w:rsid w:val="00312BB4"/>
    <w:rsid w:val="0031300D"/>
    <w:rsid w:val="00313B98"/>
    <w:rsid w:val="00313FF4"/>
    <w:rsid w:val="003163C5"/>
    <w:rsid w:val="00320CB4"/>
    <w:rsid w:val="00323292"/>
    <w:rsid w:val="00327B7A"/>
    <w:rsid w:val="00330738"/>
    <w:rsid w:val="00337356"/>
    <w:rsid w:val="003407F8"/>
    <w:rsid w:val="003445AB"/>
    <w:rsid w:val="00344B0A"/>
    <w:rsid w:val="00350941"/>
    <w:rsid w:val="0035192B"/>
    <w:rsid w:val="00353709"/>
    <w:rsid w:val="00353F57"/>
    <w:rsid w:val="00354253"/>
    <w:rsid w:val="003565F6"/>
    <w:rsid w:val="003575EA"/>
    <w:rsid w:val="00364F71"/>
    <w:rsid w:val="0037522B"/>
    <w:rsid w:val="00394482"/>
    <w:rsid w:val="00395A88"/>
    <w:rsid w:val="003A3057"/>
    <w:rsid w:val="003B0CE4"/>
    <w:rsid w:val="003B2142"/>
    <w:rsid w:val="003B24A5"/>
    <w:rsid w:val="003B55E0"/>
    <w:rsid w:val="003B6EA5"/>
    <w:rsid w:val="003C6984"/>
    <w:rsid w:val="003D2E48"/>
    <w:rsid w:val="003D3991"/>
    <w:rsid w:val="003D740C"/>
    <w:rsid w:val="003E0DE3"/>
    <w:rsid w:val="003E0FBD"/>
    <w:rsid w:val="003E42A0"/>
    <w:rsid w:val="003F5CFE"/>
    <w:rsid w:val="00400878"/>
    <w:rsid w:val="00404350"/>
    <w:rsid w:val="0041111A"/>
    <w:rsid w:val="00411E11"/>
    <w:rsid w:val="00413F6C"/>
    <w:rsid w:val="00420998"/>
    <w:rsid w:val="00427E8C"/>
    <w:rsid w:val="004311E0"/>
    <w:rsid w:val="00436863"/>
    <w:rsid w:val="004415EA"/>
    <w:rsid w:val="0044255A"/>
    <w:rsid w:val="0044589E"/>
    <w:rsid w:val="004516AA"/>
    <w:rsid w:val="004568C0"/>
    <w:rsid w:val="0046629C"/>
    <w:rsid w:val="00471D7C"/>
    <w:rsid w:val="0047407C"/>
    <w:rsid w:val="004757F1"/>
    <w:rsid w:val="00476F5B"/>
    <w:rsid w:val="0047743B"/>
    <w:rsid w:val="00477701"/>
    <w:rsid w:val="004824F0"/>
    <w:rsid w:val="00482A19"/>
    <w:rsid w:val="004870E9"/>
    <w:rsid w:val="004879CA"/>
    <w:rsid w:val="004916AF"/>
    <w:rsid w:val="00492CAB"/>
    <w:rsid w:val="004B1228"/>
    <w:rsid w:val="004B3554"/>
    <w:rsid w:val="004B6127"/>
    <w:rsid w:val="004B77DB"/>
    <w:rsid w:val="004C05B6"/>
    <w:rsid w:val="004C3294"/>
    <w:rsid w:val="004D019A"/>
    <w:rsid w:val="004D03A1"/>
    <w:rsid w:val="004D066E"/>
    <w:rsid w:val="004D11F8"/>
    <w:rsid w:val="004D2092"/>
    <w:rsid w:val="004D2C6B"/>
    <w:rsid w:val="004D3848"/>
    <w:rsid w:val="004E1793"/>
    <w:rsid w:val="004E43C1"/>
    <w:rsid w:val="004E74D8"/>
    <w:rsid w:val="004E7632"/>
    <w:rsid w:val="004E7F1B"/>
    <w:rsid w:val="004F5057"/>
    <w:rsid w:val="004F526C"/>
    <w:rsid w:val="00501937"/>
    <w:rsid w:val="00502F83"/>
    <w:rsid w:val="00506341"/>
    <w:rsid w:val="0051123C"/>
    <w:rsid w:val="00511522"/>
    <w:rsid w:val="00514532"/>
    <w:rsid w:val="00515229"/>
    <w:rsid w:val="0051761F"/>
    <w:rsid w:val="00517B76"/>
    <w:rsid w:val="005227A0"/>
    <w:rsid w:val="0052698B"/>
    <w:rsid w:val="00530053"/>
    <w:rsid w:val="00536563"/>
    <w:rsid w:val="00536E53"/>
    <w:rsid w:val="005379D7"/>
    <w:rsid w:val="00540082"/>
    <w:rsid w:val="0054126B"/>
    <w:rsid w:val="00541575"/>
    <w:rsid w:val="00544C1A"/>
    <w:rsid w:val="005469C0"/>
    <w:rsid w:val="00552AB4"/>
    <w:rsid w:val="0056163D"/>
    <w:rsid w:val="0057548B"/>
    <w:rsid w:val="00580C6E"/>
    <w:rsid w:val="00590A3C"/>
    <w:rsid w:val="00594B93"/>
    <w:rsid w:val="00596339"/>
    <w:rsid w:val="005A04A5"/>
    <w:rsid w:val="005A3475"/>
    <w:rsid w:val="005B2719"/>
    <w:rsid w:val="005B5519"/>
    <w:rsid w:val="005B558C"/>
    <w:rsid w:val="005B6B90"/>
    <w:rsid w:val="005C1668"/>
    <w:rsid w:val="005C226B"/>
    <w:rsid w:val="005C3E97"/>
    <w:rsid w:val="005C4951"/>
    <w:rsid w:val="005C54BF"/>
    <w:rsid w:val="005C7AA6"/>
    <w:rsid w:val="005D528E"/>
    <w:rsid w:val="005D57B8"/>
    <w:rsid w:val="005D64B0"/>
    <w:rsid w:val="005E5F60"/>
    <w:rsid w:val="005E634B"/>
    <w:rsid w:val="005F261A"/>
    <w:rsid w:val="005F4ED8"/>
    <w:rsid w:val="005F68C1"/>
    <w:rsid w:val="005F6CBE"/>
    <w:rsid w:val="006020BA"/>
    <w:rsid w:val="00603A17"/>
    <w:rsid w:val="0061180A"/>
    <w:rsid w:val="00613A89"/>
    <w:rsid w:val="00617494"/>
    <w:rsid w:val="006224FF"/>
    <w:rsid w:val="00622E9C"/>
    <w:rsid w:val="00635E71"/>
    <w:rsid w:val="00641BB5"/>
    <w:rsid w:val="00676FA7"/>
    <w:rsid w:val="006815FC"/>
    <w:rsid w:val="006908CA"/>
    <w:rsid w:val="00693F10"/>
    <w:rsid w:val="00694E89"/>
    <w:rsid w:val="006B7434"/>
    <w:rsid w:val="006C1D49"/>
    <w:rsid w:val="006C2525"/>
    <w:rsid w:val="006C3020"/>
    <w:rsid w:val="006D670E"/>
    <w:rsid w:val="006E081B"/>
    <w:rsid w:val="006E46A6"/>
    <w:rsid w:val="006F0A4D"/>
    <w:rsid w:val="006F1DBC"/>
    <w:rsid w:val="006F28D0"/>
    <w:rsid w:val="006F4760"/>
    <w:rsid w:val="006F4C57"/>
    <w:rsid w:val="007001D0"/>
    <w:rsid w:val="00701E7D"/>
    <w:rsid w:val="0070334E"/>
    <w:rsid w:val="007052BF"/>
    <w:rsid w:val="007052C5"/>
    <w:rsid w:val="007063B2"/>
    <w:rsid w:val="00710340"/>
    <w:rsid w:val="00715FA2"/>
    <w:rsid w:val="00717116"/>
    <w:rsid w:val="007307D1"/>
    <w:rsid w:val="007340D3"/>
    <w:rsid w:val="00735C89"/>
    <w:rsid w:val="0073655B"/>
    <w:rsid w:val="00743958"/>
    <w:rsid w:val="00743E4A"/>
    <w:rsid w:val="007461F0"/>
    <w:rsid w:val="007466FB"/>
    <w:rsid w:val="00756DA5"/>
    <w:rsid w:val="00763BAF"/>
    <w:rsid w:val="007665C7"/>
    <w:rsid w:val="00775C9B"/>
    <w:rsid w:val="00777288"/>
    <w:rsid w:val="007806DA"/>
    <w:rsid w:val="00782E05"/>
    <w:rsid w:val="007929EB"/>
    <w:rsid w:val="00796A7D"/>
    <w:rsid w:val="007971AF"/>
    <w:rsid w:val="007A7245"/>
    <w:rsid w:val="007C0DE3"/>
    <w:rsid w:val="007C103E"/>
    <w:rsid w:val="007C2FE1"/>
    <w:rsid w:val="007C7C86"/>
    <w:rsid w:val="007D018A"/>
    <w:rsid w:val="007D39F7"/>
    <w:rsid w:val="007D550C"/>
    <w:rsid w:val="007D58F0"/>
    <w:rsid w:val="007E2C27"/>
    <w:rsid w:val="007E3050"/>
    <w:rsid w:val="007F2ABD"/>
    <w:rsid w:val="007F4108"/>
    <w:rsid w:val="00803472"/>
    <w:rsid w:val="00803C59"/>
    <w:rsid w:val="008102C9"/>
    <w:rsid w:val="00814F0E"/>
    <w:rsid w:val="00815125"/>
    <w:rsid w:val="00821A80"/>
    <w:rsid w:val="00822B11"/>
    <w:rsid w:val="00824C34"/>
    <w:rsid w:val="00827451"/>
    <w:rsid w:val="008300ED"/>
    <w:rsid w:val="00830DB3"/>
    <w:rsid w:val="0083186B"/>
    <w:rsid w:val="00832309"/>
    <w:rsid w:val="0085256F"/>
    <w:rsid w:val="00852772"/>
    <w:rsid w:val="00852FC1"/>
    <w:rsid w:val="00854C9C"/>
    <w:rsid w:val="0086538B"/>
    <w:rsid w:val="00865EF5"/>
    <w:rsid w:val="00874F4E"/>
    <w:rsid w:val="00876981"/>
    <w:rsid w:val="008812F3"/>
    <w:rsid w:val="00885E00"/>
    <w:rsid w:val="00895E6A"/>
    <w:rsid w:val="0089782A"/>
    <w:rsid w:val="008A3695"/>
    <w:rsid w:val="008A43C0"/>
    <w:rsid w:val="008B5CA7"/>
    <w:rsid w:val="008B697F"/>
    <w:rsid w:val="008B6D9C"/>
    <w:rsid w:val="008C6598"/>
    <w:rsid w:val="008C705B"/>
    <w:rsid w:val="008D51A5"/>
    <w:rsid w:val="008D59FD"/>
    <w:rsid w:val="008E24E6"/>
    <w:rsid w:val="008F3DEB"/>
    <w:rsid w:val="008F4633"/>
    <w:rsid w:val="008F487D"/>
    <w:rsid w:val="008F6317"/>
    <w:rsid w:val="008F7598"/>
    <w:rsid w:val="009012A4"/>
    <w:rsid w:val="0092499F"/>
    <w:rsid w:val="00925D9C"/>
    <w:rsid w:val="009367E3"/>
    <w:rsid w:val="00936F9E"/>
    <w:rsid w:val="009420B6"/>
    <w:rsid w:val="0094247B"/>
    <w:rsid w:val="0095328B"/>
    <w:rsid w:val="00961483"/>
    <w:rsid w:val="00962756"/>
    <w:rsid w:val="009722AF"/>
    <w:rsid w:val="009722C5"/>
    <w:rsid w:val="00974CBC"/>
    <w:rsid w:val="00976EDE"/>
    <w:rsid w:val="00977258"/>
    <w:rsid w:val="00981438"/>
    <w:rsid w:val="00981D66"/>
    <w:rsid w:val="009927C8"/>
    <w:rsid w:val="00992EFA"/>
    <w:rsid w:val="009937AA"/>
    <w:rsid w:val="00996107"/>
    <w:rsid w:val="009968DD"/>
    <w:rsid w:val="009A0E00"/>
    <w:rsid w:val="009A55CD"/>
    <w:rsid w:val="009A658B"/>
    <w:rsid w:val="009B0F74"/>
    <w:rsid w:val="009B17D2"/>
    <w:rsid w:val="009B56D0"/>
    <w:rsid w:val="009C342E"/>
    <w:rsid w:val="009C41CD"/>
    <w:rsid w:val="009C4E53"/>
    <w:rsid w:val="009C6CE1"/>
    <w:rsid w:val="009D1905"/>
    <w:rsid w:val="009F0CE7"/>
    <w:rsid w:val="009F35E2"/>
    <w:rsid w:val="009F5ACA"/>
    <w:rsid w:val="009F6B1E"/>
    <w:rsid w:val="009F73E9"/>
    <w:rsid w:val="00A041E1"/>
    <w:rsid w:val="00A125E9"/>
    <w:rsid w:val="00A17068"/>
    <w:rsid w:val="00A22BF7"/>
    <w:rsid w:val="00A23810"/>
    <w:rsid w:val="00A27D00"/>
    <w:rsid w:val="00A31BD8"/>
    <w:rsid w:val="00A31CE1"/>
    <w:rsid w:val="00A44693"/>
    <w:rsid w:val="00A45D68"/>
    <w:rsid w:val="00A5463C"/>
    <w:rsid w:val="00A55A7D"/>
    <w:rsid w:val="00A560C2"/>
    <w:rsid w:val="00A71B86"/>
    <w:rsid w:val="00A75B19"/>
    <w:rsid w:val="00A77280"/>
    <w:rsid w:val="00A8251C"/>
    <w:rsid w:val="00A8792B"/>
    <w:rsid w:val="00A945C2"/>
    <w:rsid w:val="00AA160F"/>
    <w:rsid w:val="00AA2C60"/>
    <w:rsid w:val="00AB0546"/>
    <w:rsid w:val="00AB7CCF"/>
    <w:rsid w:val="00AC05DF"/>
    <w:rsid w:val="00AC0AFC"/>
    <w:rsid w:val="00AC60CF"/>
    <w:rsid w:val="00AC6E2A"/>
    <w:rsid w:val="00AC77FB"/>
    <w:rsid w:val="00AC7DE2"/>
    <w:rsid w:val="00AD0E19"/>
    <w:rsid w:val="00AE26C8"/>
    <w:rsid w:val="00AE2E33"/>
    <w:rsid w:val="00AE3CEC"/>
    <w:rsid w:val="00AE4010"/>
    <w:rsid w:val="00AE546B"/>
    <w:rsid w:val="00AF12FB"/>
    <w:rsid w:val="00AF2816"/>
    <w:rsid w:val="00AF797C"/>
    <w:rsid w:val="00B01708"/>
    <w:rsid w:val="00B136CE"/>
    <w:rsid w:val="00B227D6"/>
    <w:rsid w:val="00B24E51"/>
    <w:rsid w:val="00B272D5"/>
    <w:rsid w:val="00B301B5"/>
    <w:rsid w:val="00B31B9D"/>
    <w:rsid w:val="00B367E3"/>
    <w:rsid w:val="00B40359"/>
    <w:rsid w:val="00B4043C"/>
    <w:rsid w:val="00B40574"/>
    <w:rsid w:val="00B45F7E"/>
    <w:rsid w:val="00B5703B"/>
    <w:rsid w:val="00B57CB4"/>
    <w:rsid w:val="00B61157"/>
    <w:rsid w:val="00B71FFF"/>
    <w:rsid w:val="00B734A3"/>
    <w:rsid w:val="00B76DBE"/>
    <w:rsid w:val="00B76E9B"/>
    <w:rsid w:val="00B829A1"/>
    <w:rsid w:val="00B82FD1"/>
    <w:rsid w:val="00B8462A"/>
    <w:rsid w:val="00B95E80"/>
    <w:rsid w:val="00B9665E"/>
    <w:rsid w:val="00BA16D1"/>
    <w:rsid w:val="00BA53E8"/>
    <w:rsid w:val="00BA610B"/>
    <w:rsid w:val="00BA63DA"/>
    <w:rsid w:val="00BA63F3"/>
    <w:rsid w:val="00BA6EE6"/>
    <w:rsid w:val="00BB442D"/>
    <w:rsid w:val="00BB7F53"/>
    <w:rsid w:val="00BC198D"/>
    <w:rsid w:val="00BC2466"/>
    <w:rsid w:val="00BC69E2"/>
    <w:rsid w:val="00BC6D1D"/>
    <w:rsid w:val="00BD048D"/>
    <w:rsid w:val="00BD1922"/>
    <w:rsid w:val="00BD47FE"/>
    <w:rsid w:val="00BD48D4"/>
    <w:rsid w:val="00BF2D1B"/>
    <w:rsid w:val="00BF3F7B"/>
    <w:rsid w:val="00C14D0D"/>
    <w:rsid w:val="00C171B8"/>
    <w:rsid w:val="00C22C9F"/>
    <w:rsid w:val="00C239CE"/>
    <w:rsid w:val="00C3001E"/>
    <w:rsid w:val="00C34532"/>
    <w:rsid w:val="00C34B1C"/>
    <w:rsid w:val="00C44118"/>
    <w:rsid w:val="00C46D02"/>
    <w:rsid w:val="00C555A3"/>
    <w:rsid w:val="00C57C84"/>
    <w:rsid w:val="00C6272F"/>
    <w:rsid w:val="00C63EE7"/>
    <w:rsid w:val="00C672BD"/>
    <w:rsid w:val="00C76941"/>
    <w:rsid w:val="00C76E1B"/>
    <w:rsid w:val="00C92CDC"/>
    <w:rsid w:val="00C93E70"/>
    <w:rsid w:val="00C95C8D"/>
    <w:rsid w:val="00CA04E5"/>
    <w:rsid w:val="00CA4264"/>
    <w:rsid w:val="00CB23C8"/>
    <w:rsid w:val="00CB26CF"/>
    <w:rsid w:val="00CB3963"/>
    <w:rsid w:val="00CB5773"/>
    <w:rsid w:val="00CC6751"/>
    <w:rsid w:val="00CC7C72"/>
    <w:rsid w:val="00CC7F82"/>
    <w:rsid w:val="00CD2B6D"/>
    <w:rsid w:val="00CE60FF"/>
    <w:rsid w:val="00D032EF"/>
    <w:rsid w:val="00D05E36"/>
    <w:rsid w:val="00D12795"/>
    <w:rsid w:val="00D12E15"/>
    <w:rsid w:val="00D14788"/>
    <w:rsid w:val="00D1681B"/>
    <w:rsid w:val="00D20341"/>
    <w:rsid w:val="00D216E7"/>
    <w:rsid w:val="00D24375"/>
    <w:rsid w:val="00D305AB"/>
    <w:rsid w:val="00D325C5"/>
    <w:rsid w:val="00D40EBF"/>
    <w:rsid w:val="00D503B3"/>
    <w:rsid w:val="00D5119F"/>
    <w:rsid w:val="00D53F58"/>
    <w:rsid w:val="00D57786"/>
    <w:rsid w:val="00D6065A"/>
    <w:rsid w:val="00D627A9"/>
    <w:rsid w:val="00D70AD7"/>
    <w:rsid w:val="00D80C2E"/>
    <w:rsid w:val="00D82360"/>
    <w:rsid w:val="00DA058F"/>
    <w:rsid w:val="00DB3D82"/>
    <w:rsid w:val="00DB40E7"/>
    <w:rsid w:val="00DC57C8"/>
    <w:rsid w:val="00DD00A7"/>
    <w:rsid w:val="00DD1B62"/>
    <w:rsid w:val="00DD2FB7"/>
    <w:rsid w:val="00DD3E35"/>
    <w:rsid w:val="00DD51FB"/>
    <w:rsid w:val="00DD5EB9"/>
    <w:rsid w:val="00DF02A3"/>
    <w:rsid w:val="00DF11F8"/>
    <w:rsid w:val="00DF7FD7"/>
    <w:rsid w:val="00E0074E"/>
    <w:rsid w:val="00E10DD1"/>
    <w:rsid w:val="00E177E3"/>
    <w:rsid w:val="00E21B85"/>
    <w:rsid w:val="00E23A64"/>
    <w:rsid w:val="00E242EB"/>
    <w:rsid w:val="00E24A00"/>
    <w:rsid w:val="00E257CB"/>
    <w:rsid w:val="00E32AF9"/>
    <w:rsid w:val="00E330BD"/>
    <w:rsid w:val="00E36C3E"/>
    <w:rsid w:val="00E452EB"/>
    <w:rsid w:val="00E458CD"/>
    <w:rsid w:val="00E51816"/>
    <w:rsid w:val="00E51AF3"/>
    <w:rsid w:val="00E5281D"/>
    <w:rsid w:val="00E5707D"/>
    <w:rsid w:val="00E65CAC"/>
    <w:rsid w:val="00E65DCC"/>
    <w:rsid w:val="00E743B8"/>
    <w:rsid w:val="00E77A29"/>
    <w:rsid w:val="00E77FB5"/>
    <w:rsid w:val="00E8035A"/>
    <w:rsid w:val="00E86F9D"/>
    <w:rsid w:val="00E87C82"/>
    <w:rsid w:val="00E919B9"/>
    <w:rsid w:val="00E94D8B"/>
    <w:rsid w:val="00E96AB5"/>
    <w:rsid w:val="00EA20A3"/>
    <w:rsid w:val="00EA53D4"/>
    <w:rsid w:val="00EB04D6"/>
    <w:rsid w:val="00EB3529"/>
    <w:rsid w:val="00EB6499"/>
    <w:rsid w:val="00EC0F11"/>
    <w:rsid w:val="00EC2D05"/>
    <w:rsid w:val="00ED1A42"/>
    <w:rsid w:val="00EE2DC2"/>
    <w:rsid w:val="00EE540C"/>
    <w:rsid w:val="00EE6445"/>
    <w:rsid w:val="00EE7571"/>
    <w:rsid w:val="00EF65A6"/>
    <w:rsid w:val="00F0009F"/>
    <w:rsid w:val="00F000C4"/>
    <w:rsid w:val="00F00A32"/>
    <w:rsid w:val="00F10549"/>
    <w:rsid w:val="00F1367E"/>
    <w:rsid w:val="00F25840"/>
    <w:rsid w:val="00F25C93"/>
    <w:rsid w:val="00F302A6"/>
    <w:rsid w:val="00F32171"/>
    <w:rsid w:val="00F44414"/>
    <w:rsid w:val="00F44AAE"/>
    <w:rsid w:val="00F50781"/>
    <w:rsid w:val="00F52A05"/>
    <w:rsid w:val="00F54C7E"/>
    <w:rsid w:val="00F65B7D"/>
    <w:rsid w:val="00F731A5"/>
    <w:rsid w:val="00F8402A"/>
    <w:rsid w:val="00F900E9"/>
    <w:rsid w:val="00F91C0E"/>
    <w:rsid w:val="00F9259D"/>
    <w:rsid w:val="00FA41B5"/>
    <w:rsid w:val="00FB0B55"/>
    <w:rsid w:val="00FB61E1"/>
    <w:rsid w:val="00FC37A5"/>
    <w:rsid w:val="00FC5405"/>
    <w:rsid w:val="00FC6D17"/>
    <w:rsid w:val="00FD1FA8"/>
    <w:rsid w:val="00FE29BA"/>
    <w:rsid w:val="00FF174C"/>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1E0"/>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4"/>
      </w:numPr>
    </w:pPr>
  </w:style>
  <w:style w:type="numbering" w:customStyle="1" w:styleId="Estiloimportado1">
    <w:name w:val="Estilo importado 1"/>
    <w:qFormat/>
    <w:rsid w:val="005D64B0"/>
    <w:pPr>
      <w:numPr>
        <w:numId w:val="5"/>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 w:type="numbering" w:customStyle="1" w:styleId="Estiloimportado13">
    <w:name w:val="Estilo importado 13"/>
    <w:qFormat/>
    <w:rsid w:val="00304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f.gob.mx/nota_detalle.php?codigo=5492254&amp;fecha=28/07/2017" TargetMode="External"/><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conocenos/marco_normativo/acuerdos/2024/acuerdo_04_anexodo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185B6-4112-4C58-BE8F-E3678E11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65</Pages>
  <Words>16157</Words>
  <Characters>88865</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12</cp:revision>
  <dcterms:created xsi:type="dcterms:W3CDTF">2025-07-01T20:53:00Z</dcterms:created>
  <dcterms:modified xsi:type="dcterms:W3CDTF">2025-08-26T16:22:00Z</dcterms:modified>
</cp:coreProperties>
</file>