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8ABA5" w14:textId="531AF128"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2B47CC" w:rsidRPr="00300BF2">
        <w:rPr>
          <w:rFonts w:ascii="Palatino Linotype" w:eastAsia="Times New Roman" w:hAnsi="Palatino Linotype" w:cs="Palatino Linotype"/>
          <w:color w:val="000000"/>
          <w:sz w:val="24"/>
          <w:szCs w:val="24"/>
          <w:lang w:val="es-ES_tradnl" w:eastAsia="es-MX"/>
        </w:rPr>
        <w:t>veintitrés</w:t>
      </w:r>
      <w:r w:rsidR="00C63B3F" w:rsidRPr="00300BF2">
        <w:rPr>
          <w:rFonts w:ascii="Palatino Linotype" w:eastAsia="Times New Roman" w:hAnsi="Palatino Linotype" w:cs="Palatino Linotype"/>
          <w:color w:val="000000"/>
          <w:sz w:val="24"/>
          <w:szCs w:val="24"/>
          <w:lang w:val="es-ES_tradnl" w:eastAsia="es-MX"/>
        </w:rPr>
        <w:t xml:space="preserve"> de abril</w:t>
      </w:r>
      <w:r w:rsidR="00BB6139" w:rsidRPr="00300BF2">
        <w:rPr>
          <w:rFonts w:ascii="Palatino Linotype" w:eastAsia="Times New Roman" w:hAnsi="Palatino Linotype" w:cs="Palatino Linotype"/>
          <w:color w:val="000000"/>
          <w:sz w:val="24"/>
          <w:szCs w:val="24"/>
          <w:lang w:val="es-ES_tradnl" w:eastAsia="es-MX"/>
        </w:rPr>
        <w:t xml:space="preserve"> de dos mil veinticinco</w:t>
      </w:r>
      <w:r w:rsidRPr="00300BF2">
        <w:rPr>
          <w:rFonts w:ascii="Palatino Linotype" w:eastAsia="Times New Roman" w:hAnsi="Palatino Linotype" w:cs="Palatino Linotype"/>
          <w:color w:val="000000"/>
          <w:sz w:val="24"/>
          <w:szCs w:val="24"/>
          <w:lang w:val="es-ES_tradnl" w:eastAsia="es-MX"/>
        </w:rPr>
        <w:t>.</w:t>
      </w:r>
    </w:p>
    <w:p w14:paraId="348DD5FF" w14:textId="77777777"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057779F" w14:textId="586D0A65"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b/>
          <w:color w:val="000000"/>
          <w:sz w:val="24"/>
          <w:szCs w:val="24"/>
          <w:lang w:val="es-ES_tradnl" w:eastAsia="es-MX"/>
        </w:rPr>
        <w:t>VISTO</w:t>
      </w:r>
      <w:r w:rsidRPr="00300BF2">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sidR="00BB6139" w:rsidRPr="00300BF2">
        <w:rPr>
          <w:rFonts w:ascii="Palatino Linotype" w:eastAsia="Times New Roman" w:hAnsi="Palatino Linotype" w:cs="Palatino Linotype"/>
          <w:b/>
          <w:bCs/>
          <w:color w:val="000000"/>
          <w:sz w:val="24"/>
          <w:szCs w:val="24"/>
          <w:lang w:val="es-ES_tradnl" w:eastAsia="es-MX"/>
        </w:rPr>
        <w:t>0</w:t>
      </w:r>
      <w:r w:rsidR="00D03AC3" w:rsidRPr="00300BF2">
        <w:rPr>
          <w:rFonts w:ascii="Palatino Linotype" w:eastAsia="Times New Roman" w:hAnsi="Palatino Linotype" w:cs="Palatino Linotype"/>
          <w:b/>
          <w:color w:val="000000"/>
          <w:sz w:val="24"/>
          <w:szCs w:val="24"/>
          <w:lang w:val="es-ES_tradnl" w:eastAsia="es-MX"/>
        </w:rPr>
        <w:t>229</w:t>
      </w:r>
      <w:r w:rsidR="00063983" w:rsidRPr="00300BF2">
        <w:rPr>
          <w:rFonts w:ascii="Palatino Linotype" w:eastAsia="Times New Roman" w:hAnsi="Palatino Linotype" w:cs="Palatino Linotype"/>
          <w:b/>
          <w:color w:val="000000"/>
          <w:sz w:val="24"/>
          <w:szCs w:val="24"/>
          <w:lang w:val="es-ES_tradnl" w:eastAsia="es-MX"/>
        </w:rPr>
        <w:t>5</w:t>
      </w:r>
      <w:r w:rsidR="00394BFF" w:rsidRPr="00300BF2">
        <w:rPr>
          <w:rFonts w:ascii="Palatino Linotype" w:eastAsia="Times New Roman" w:hAnsi="Palatino Linotype" w:cs="Palatino Linotype"/>
          <w:b/>
          <w:color w:val="000000"/>
          <w:sz w:val="24"/>
          <w:szCs w:val="24"/>
          <w:lang w:val="es-ES_tradnl" w:eastAsia="es-MX"/>
        </w:rPr>
        <w:t>/</w:t>
      </w:r>
      <w:r w:rsidR="00BB6139" w:rsidRPr="00300BF2">
        <w:rPr>
          <w:rFonts w:ascii="Palatino Linotype" w:eastAsia="Times New Roman" w:hAnsi="Palatino Linotype" w:cs="Palatino Linotype"/>
          <w:b/>
          <w:color w:val="000000"/>
          <w:sz w:val="24"/>
          <w:szCs w:val="24"/>
          <w:lang w:val="es-ES_tradnl" w:eastAsia="es-MX"/>
        </w:rPr>
        <w:t>INFOEM/IP/RR/2025</w:t>
      </w:r>
      <w:r w:rsidR="00394BFF" w:rsidRPr="00300BF2">
        <w:rPr>
          <w:rFonts w:ascii="Palatino Linotype" w:eastAsia="Times New Roman" w:hAnsi="Palatino Linotype" w:cs="Palatino Linotype"/>
          <w:color w:val="000000"/>
          <w:sz w:val="24"/>
          <w:szCs w:val="24"/>
          <w:lang w:val="es-ES_tradnl" w:eastAsia="es-MX"/>
        </w:rPr>
        <w:t>, interpuesto por</w:t>
      </w:r>
      <w:r w:rsidR="00BB6139" w:rsidRPr="00300BF2">
        <w:rPr>
          <w:rFonts w:ascii="Palatino Linotype" w:eastAsia="Times New Roman" w:hAnsi="Palatino Linotype" w:cs="Palatino Linotype"/>
          <w:b/>
          <w:bCs/>
          <w:color w:val="000000"/>
          <w:sz w:val="24"/>
          <w:szCs w:val="24"/>
          <w:lang w:val="es-ES_tradnl" w:eastAsia="es-MX"/>
        </w:rPr>
        <w:t xml:space="preserve"> </w:t>
      </w:r>
      <w:r w:rsidR="00063983" w:rsidRPr="00300BF2">
        <w:rPr>
          <w:rFonts w:ascii="Palatino Linotype" w:eastAsia="Times New Roman" w:hAnsi="Palatino Linotype" w:cs="Palatino Linotype"/>
          <w:color w:val="000000"/>
          <w:sz w:val="24"/>
          <w:szCs w:val="24"/>
          <w:lang w:val="es-ES_tradnl" w:eastAsia="es-MX"/>
        </w:rPr>
        <w:t>persona que señala nombre</w:t>
      </w:r>
      <w:r w:rsidRPr="00300BF2">
        <w:rPr>
          <w:rFonts w:ascii="Palatino Linotype" w:eastAsia="Times New Roman" w:hAnsi="Palatino Linotype" w:cs="Palatino Linotype"/>
          <w:color w:val="000000"/>
          <w:sz w:val="24"/>
          <w:szCs w:val="24"/>
          <w:lang w:val="es-ES_tradnl" w:eastAsia="es-MX"/>
        </w:rPr>
        <w:t xml:space="preserve">, en lo sucesivo el </w:t>
      </w:r>
      <w:r w:rsidRPr="00300BF2">
        <w:rPr>
          <w:rFonts w:ascii="Palatino Linotype" w:eastAsia="Times New Roman" w:hAnsi="Palatino Linotype" w:cs="Palatino Linotype"/>
          <w:b/>
          <w:color w:val="000000"/>
          <w:sz w:val="24"/>
          <w:szCs w:val="24"/>
          <w:lang w:val="es-ES_tradnl" w:eastAsia="es-MX"/>
        </w:rPr>
        <w:t>Recurrente</w:t>
      </w:r>
      <w:r w:rsidRPr="00300BF2">
        <w:rPr>
          <w:rFonts w:ascii="Palatino Linotype" w:eastAsia="Times New Roman" w:hAnsi="Palatino Linotype" w:cs="Palatino Linotype"/>
          <w:color w:val="000000"/>
          <w:sz w:val="24"/>
          <w:szCs w:val="24"/>
          <w:lang w:val="es-ES_tradnl" w:eastAsia="es-MX"/>
        </w:rPr>
        <w:t xml:space="preserve">, en contra de la respuesta del </w:t>
      </w:r>
      <w:r w:rsidR="00394BFF" w:rsidRPr="00300BF2">
        <w:rPr>
          <w:rFonts w:ascii="Palatino Linotype" w:hAnsi="Palatino Linotype"/>
          <w:b/>
          <w:bCs/>
          <w:color w:val="000000"/>
          <w:sz w:val="24"/>
          <w:szCs w:val="24"/>
        </w:rPr>
        <w:t xml:space="preserve">Ayuntamiento de </w:t>
      </w:r>
      <w:r w:rsidR="0013432C" w:rsidRPr="00300BF2">
        <w:rPr>
          <w:rFonts w:ascii="Palatino Linotype" w:hAnsi="Palatino Linotype"/>
          <w:b/>
          <w:bCs/>
          <w:color w:val="000000"/>
          <w:sz w:val="24"/>
          <w:szCs w:val="24"/>
        </w:rPr>
        <w:t>Toluca</w:t>
      </w:r>
      <w:r w:rsidRPr="00300BF2">
        <w:rPr>
          <w:rFonts w:ascii="Palatino Linotype" w:eastAsia="Times New Roman" w:hAnsi="Palatino Linotype" w:cs="Palatino Linotype"/>
          <w:color w:val="000000"/>
          <w:sz w:val="24"/>
          <w:szCs w:val="24"/>
          <w:lang w:val="es-ES_tradnl" w:eastAsia="es-MX"/>
        </w:rPr>
        <w:t>, en lo subsecuente</w:t>
      </w:r>
      <w:r w:rsidRPr="00300BF2">
        <w:rPr>
          <w:rFonts w:ascii="Palatino Linotype" w:eastAsia="Times New Roman" w:hAnsi="Palatino Linotype" w:cs="Palatino Linotype"/>
          <w:b/>
          <w:color w:val="000000"/>
          <w:sz w:val="24"/>
          <w:szCs w:val="24"/>
          <w:lang w:val="es-ES_tradnl" w:eastAsia="es-MX"/>
        </w:rPr>
        <w:t xml:space="preserve"> </w:t>
      </w:r>
      <w:r w:rsidRPr="00300BF2">
        <w:rPr>
          <w:rFonts w:ascii="Palatino Linotype" w:eastAsia="Times New Roman" w:hAnsi="Palatino Linotype" w:cs="Palatino Linotype"/>
          <w:color w:val="000000"/>
          <w:sz w:val="24"/>
          <w:szCs w:val="24"/>
          <w:lang w:val="es-ES_tradnl" w:eastAsia="es-MX"/>
        </w:rPr>
        <w:t>el</w:t>
      </w:r>
      <w:r w:rsidRPr="00300BF2">
        <w:rPr>
          <w:rFonts w:ascii="Palatino Linotype" w:eastAsia="Times New Roman" w:hAnsi="Palatino Linotype" w:cs="Palatino Linotype"/>
          <w:b/>
          <w:color w:val="000000"/>
          <w:sz w:val="24"/>
          <w:szCs w:val="24"/>
          <w:lang w:val="es-ES_tradnl" w:eastAsia="es-MX"/>
        </w:rPr>
        <w:t xml:space="preserve"> Sujeto Obligado, </w:t>
      </w:r>
      <w:r w:rsidRPr="00300BF2">
        <w:rPr>
          <w:rFonts w:ascii="Palatino Linotype" w:eastAsia="Times New Roman" w:hAnsi="Palatino Linotype" w:cs="Palatino Linotype"/>
          <w:color w:val="000000"/>
          <w:sz w:val="24"/>
          <w:szCs w:val="24"/>
          <w:lang w:val="es-ES_tradnl" w:eastAsia="es-MX"/>
        </w:rPr>
        <w:t>se procede a dictar la presente resolución.</w:t>
      </w:r>
    </w:p>
    <w:p w14:paraId="7694DC62" w14:textId="77777777"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7D7A2B2" w14:textId="77777777" w:rsidR="00A916EF" w:rsidRPr="00300BF2" w:rsidRDefault="00A916EF" w:rsidP="00A916EF">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300BF2">
        <w:rPr>
          <w:rFonts w:ascii="Palatino Linotype" w:eastAsia="Times New Roman" w:hAnsi="Palatino Linotype" w:cs="Times New Roman"/>
          <w:b/>
          <w:color w:val="000000" w:themeColor="text1"/>
          <w:sz w:val="28"/>
          <w:szCs w:val="32"/>
          <w:lang w:val="es-ES_tradnl" w:eastAsia="es-ES"/>
        </w:rPr>
        <w:t>A N T E C E D E N T E S</w:t>
      </w:r>
    </w:p>
    <w:p w14:paraId="368973B0" w14:textId="77777777"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227E56D" w14:textId="77777777" w:rsidR="00A916EF" w:rsidRPr="00300BF2"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300BF2">
        <w:rPr>
          <w:rFonts w:ascii="Palatino Linotype" w:eastAsia="Times New Roman" w:hAnsi="Palatino Linotype" w:cs="Times New Roman"/>
          <w:b/>
          <w:color w:val="000000" w:themeColor="text1"/>
          <w:sz w:val="26"/>
          <w:szCs w:val="26"/>
          <w:lang w:val="es-ES_tradnl" w:eastAsia="es-MX"/>
        </w:rPr>
        <w:t>PRIMERO. De la Solicitud de Información.</w:t>
      </w:r>
    </w:p>
    <w:p w14:paraId="5F99732B" w14:textId="4457CEE0" w:rsidR="00A916EF" w:rsidRPr="00300BF2" w:rsidRDefault="002E207B"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En</w:t>
      </w:r>
      <w:r w:rsidR="00A916EF" w:rsidRPr="00300BF2">
        <w:rPr>
          <w:rFonts w:ascii="Palatino Linotype" w:eastAsia="Times New Roman" w:hAnsi="Palatino Linotype" w:cs="Palatino Linotype"/>
          <w:color w:val="000000"/>
          <w:sz w:val="24"/>
          <w:szCs w:val="24"/>
          <w:lang w:val="es-ES_tradnl" w:eastAsia="es-MX"/>
        </w:rPr>
        <w:t xml:space="preserve"> fecha </w:t>
      </w:r>
      <w:r w:rsidRPr="00300BF2">
        <w:rPr>
          <w:rFonts w:ascii="Palatino Linotype" w:eastAsia="Times New Roman" w:hAnsi="Palatino Linotype" w:cs="Palatino Linotype"/>
          <w:color w:val="000000"/>
          <w:sz w:val="24"/>
          <w:szCs w:val="24"/>
          <w:lang w:val="es-ES_tradnl" w:eastAsia="es-MX"/>
        </w:rPr>
        <w:t>veintiséis de enero</w:t>
      </w:r>
      <w:r w:rsidR="00BB6139" w:rsidRPr="00300BF2">
        <w:rPr>
          <w:rFonts w:ascii="Palatino Linotype" w:eastAsia="Times New Roman" w:hAnsi="Palatino Linotype" w:cs="Palatino Linotype"/>
          <w:color w:val="000000"/>
          <w:sz w:val="24"/>
          <w:szCs w:val="24"/>
          <w:lang w:val="es-ES_tradnl" w:eastAsia="es-MX"/>
        </w:rPr>
        <w:t xml:space="preserve"> de dos mil veinticinco</w:t>
      </w:r>
      <w:r w:rsidR="00A916EF" w:rsidRPr="00300BF2">
        <w:rPr>
          <w:rFonts w:ascii="Palatino Linotype" w:eastAsia="Times New Roman" w:hAnsi="Palatino Linotype" w:cs="Palatino Linotype"/>
          <w:color w:val="000000"/>
          <w:sz w:val="24"/>
          <w:szCs w:val="24"/>
          <w:lang w:val="es-ES_tradnl" w:eastAsia="es-MX"/>
        </w:rPr>
        <w:t xml:space="preserve">, el Recurrente presentó mediante el Sistema de Acceso a la Información Mexiquense (SAIMEX), solicitud de información registrada con el número de </w:t>
      </w:r>
      <w:r w:rsidR="00A916EF" w:rsidRPr="00300BF2">
        <w:rPr>
          <w:rFonts w:ascii="Palatino Linotype" w:eastAsia="Times New Roman" w:hAnsi="Palatino Linotype" w:cs="Palatino Linotype"/>
          <w:sz w:val="24"/>
          <w:szCs w:val="24"/>
          <w:lang w:val="es-ES_tradnl" w:eastAsia="es-MX"/>
        </w:rPr>
        <w:t>expediente</w:t>
      </w:r>
      <w:r w:rsidR="00BB6139" w:rsidRPr="00300BF2">
        <w:rPr>
          <w:rFonts w:ascii="Verdana" w:hAnsi="Verdana"/>
          <w:b/>
          <w:bCs/>
          <w:color w:val="FF0000"/>
        </w:rPr>
        <w:t xml:space="preserve"> </w:t>
      </w:r>
      <w:r w:rsidRPr="00300BF2">
        <w:rPr>
          <w:rFonts w:ascii="Palatino Linotype" w:hAnsi="Palatino Linotype"/>
          <w:b/>
          <w:bCs/>
          <w:sz w:val="24"/>
          <w:szCs w:val="24"/>
        </w:rPr>
        <w:t>00511/TOLUCA/IP/2025</w:t>
      </w:r>
      <w:r w:rsidR="00A916EF" w:rsidRPr="00300BF2">
        <w:rPr>
          <w:rFonts w:ascii="Palatino Linotype" w:eastAsia="Times New Roman" w:hAnsi="Palatino Linotype" w:cs="Palatino Linotype"/>
          <w:sz w:val="24"/>
          <w:szCs w:val="24"/>
          <w:lang w:val="es-ES_tradnl" w:eastAsia="es-MX"/>
        </w:rPr>
        <w:t>,</w:t>
      </w:r>
      <w:r w:rsidRPr="00300BF2">
        <w:rPr>
          <w:rFonts w:ascii="Palatino Linotype" w:eastAsia="Times New Roman" w:hAnsi="Palatino Linotype" w:cs="Palatino Linotype"/>
          <w:sz w:val="24"/>
          <w:szCs w:val="24"/>
          <w:lang w:val="es-ES_tradnl" w:eastAsia="es-MX"/>
        </w:rPr>
        <w:t xml:space="preserve"> la cual se tiene por ingresada el veintisiete de enero del mismo mes y año, por corresponder al día hábil inmediato posterior,</w:t>
      </w:r>
      <w:r w:rsidR="00A916EF" w:rsidRPr="00300BF2">
        <w:rPr>
          <w:rFonts w:ascii="Palatino Linotype" w:eastAsia="Times New Roman" w:hAnsi="Palatino Linotype" w:cs="Palatino Linotype"/>
          <w:b/>
          <w:sz w:val="24"/>
          <w:szCs w:val="24"/>
          <w:lang w:val="es-ES_tradnl" w:eastAsia="es-MX"/>
        </w:rPr>
        <w:t xml:space="preserve"> </w:t>
      </w:r>
      <w:r w:rsidR="00A916EF" w:rsidRPr="00300BF2">
        <w:rPr>
          <w:rFonts w:ascii="Palatino Linotype" w:eastAsia="Times New Roman" w:hAnsi="Palatino Linotype" w:cs="Palatino Linotype"/>
          <w:color w:val="000000"/>
          <w:sz w:val="24"/>
          <w:szCs w:val="24"/>
          <w:lang w:val="es-ES_tradnl" w:eastAsia="es-MX"/>
        </w:rPr>
        <w:t>mediante la cual solicitó información en el tenor siguiente:</w:t>
      </w:r>
    </w:p>
    <w:p w14:paraId="1CE41A08" w14:textId="77777777" w:rsidR="00A916EF" w:rsidRPr="00300BF2" w:rsidRDefault="00A916EF" w:rsidP="00A916EF">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75C75D79" w14:textId="15AE0204" w:rsidR="00A916EF" w:rsidRPr="00300BF2" w:rsidRDefault="00F222E0" w:rsidP="00394BFF">
      <w:pPr>
        <w:spacing w:after="0" w:line="360" w:lineRule="auto"/>
        <w:ind w:left="567" w:right="567"/>
        <w:contextualSpacing/>
        <w:jc w:val="both"/>
        <w:rPr>
          <w:rFonts w:ascii="Palatino Linotype" w:hAnsi="Palatino Linotype"/>
          <w:i/>
          <w:color w:val="000000"/>
          <w:sz w:val="24"/>
          <w:szCs w:val="24"/>
        </w:rPr>
      </w:pPr>
      <w:r w:rsidRPr="00300BF2">
        <w:rPr>
          <w:rFonts w:ascii="Palatino Linotype" w:hAnsi="Palatino Linotype"/>
          <w:i/>
          <w:color w:val="000000"/>
          <w:sz w:val="24"/>
          <w:szCs w:val="24"/>
        </w:rPr>
        <w:t xml:space="preserve"> </w:t>
      </w:r>
      <w:r w:rsidR="00893BF2" w:rsidRPr="00300BF2">
        <w:rPr>
          <w:rFonts w:ascii="Palatino Linotype" w:hAnsi="Palatino Linotype"/>
          <w:i/>
          <w:color w:val="000000"/>
          <w:sz w:val="24"/>
          <w:szCs w:val="24"/>
        </w:rPr>
        <w:t>“</w:t>
      </w:r>
      <w:r w:rsidR="002E207B" w:rsidRPr="00300BF2">
        <w:rPr>
          <w:rFonts w:ascii="Palatino Linotype" w:hAnsi="Palatino Linotype"/>
          <w:i/>
          <w:color w:val="000000"/>
          <w:sz w:val="24"/>
          <w:szCs w:val="24"/>
        </w:rPr>
        <w:t xml:space="preserve">El </w:t>
      </w:r>
      <w:proofErr w:type="spellStart"/>
      <w:r w:rsidR="002E207B" w:rsidRPr="00300BF2">
        <w:rPr>
          <w:rFonts w:ascii="Palatino Linotype" w:hAnsi="Palatino Linotype"/>
          <w:i/>
          <w:color w:val="000000"/>
          <w:sz w:val="24"/>
          <w:szCs w:val="24"/>
        </w:rPr>
        <w:t>porgrama</w:t>
      </w:r>
      <w:proofErr w:type="spellEnd"/>
      <w:r w:rsidR="002E207B" w:rsidRPr="00300BF2">
        <w:rPr>
          <w:rFonts w:ascii="Palatino Linotype" w:hAnsi="Palatino Linotype"/>
          <w:i/>
          <w:color w:val="000000"/>
          <w:sz w:val="24"/>
          <w:szCs w:val="24"/>
        </w:rPr>
        <w:t xml:space="preserve"> de obra 2025 Cuales obras se están ejecutando en el municipio de enero a la fecha por colonia con su contrato, nombre de la empresa que las </w:t>
      </w:r>
      <w:proofErr w:type="spellStart"/>
      <w:r w:rsidR="002E207B" w:rsidRPr="00300BF2">
        <w:rPr>
          <w:rFonts w:ascii="Palatino Linotype" w:hAnsi="Palatino Linotype"/>
          <w:i/>
          <w:color w:val="000000"/>
          <w:sz w:val="24"/>
          <w:szCs w:val="24"/>
        </w:rPr>
        <w:t>esta</w:t>
      </w:r>
      <w:proofErr w:type="spellEnd"/>
      <w:r w:rsidR="002E207B" w:rsidRPr="00300BF2">
        <w:rPr>
          <w:rFonts w:ascii="Palatino Linotype" w:hAnsi="Palatino Linotype"/>
          <w:i/>
          <w:color w:val="000000"/>
          <w:sz w:val="24"/>
          <w:szCs w:val="24"/>
        </w:rPr>
        <w:t xml:space="preserve"> realizando </w:t>
      </w:r>
      <w:proofErr w:type="spellStart"/>
      <w:r w:rsidR="002E207B" w:rsidRPr="00300BF2">
        <w:rPr>
          <w:rFonts w:ascii="Palatino Linotype" w:hAnsi="Palatino Linotype"/>
          <w:i/>
          <w:color w:val="000000"/>
          <w:sz w:val="24"/>
          <w:szCs w:val="24"/>
        </w:rPr>
        <w:t>lel</w:t>
      </w:r>
      <w:proofErr w:type="spellEnd"/>
      <w:r w:rsidR="002E207B" w:rsidRPr="00300BF2">
        <w:rPr>
          <w:rFonts w:ascii="Palatino Linotype" w:hAnsi="Palatino Linotype"/>
          <w:i/>
          <w:color w:val="000000"/>
          <w:sz w:val="24"/>
          <w:szCs w:val="24"/>
        </w:rPr>
        <w:t xml:space="preserve"> expediente técnico el costo de la obra de donde o de que partida </w:t>
      </w:r>
      <w:proofErr w:type="spellStart"/>
      <w:r w:rsidR="002E207B" w:rsidRPr="00300BF2">
        <w:rPr>
          <w:rFonts w:ascii="Palatino Linotype" w:hAnsi="Palatino Linotype"/>
          <w:i/>
          <w:color w:val="000000"/>
          <w:sz w:val="24"/>
          <w:szCs w:val="24"/>
        </w:rPr>
        <w:t>esta</w:t>
      </w:r>
      <w:proofErr w:type="spellEnd"/>
      <w:r w:rsidR="002E207B" w:rsidRPr="00300BF2">
        <w:rPr>
          <w:rFonts w:ascii="Palatino Linotype" w:hAnsi="Palatino Linotype"/>
          <w:i/>
          <w:color w:val="000000"/>
          <w:sz w:val="24"/>
          <w:szCs w:val="24"/>
        </w:rPr>
        <w:t xml:space="preserve"> saliendo el presupuesto como se está pagando si aún no tienen el presupuesto autorizado. </w:t>
      </w:r>
      <w:r w:rsidRPr="00300BF2">
        <w:rPr>
          <w:rFonts w:ascii="Palatino Linotype" w:hAnsi="Palatino Linotype"/>
          <w:i/>
          <w:color w:val="000000"/>
          <w:sz w:val="24"/>
          <w:szCs w:val="24"/>
          <w:lang w:val="es-ES_tradnl"/>
        </w:rPr>
        <w:t>“</w:t>
      </w:r>
      <w:r w:rsidR="003A3659" w:rsidRPr="00300BF2">
        <w:rPr>
          <w:rFonts w:ascii="Palatino Linotype" w:hAnsi="Palatino Linotype"/>
          <w:i/>
          <w:color w:val="000000"/>
          <w:sz w:val="24"/>
          <w:szCs w:val="24"/>
          <w:lang w:val="es-ES_tradnl"/>
        </w:rPr>
        <w:t xml:space="preserve"> </w:t>
      </w:r>
      <w:r w:rsidR="00A916EF" w:rsidRPr="00300BF2">
        <w:rPr>
          <w:rFonts w:ascii="Palatino Linotype" w:eastAsia="Times New Roman" w:hAnsi="Palatino Linotype" w:cs="Palatino Linotype"/>
          <w:i/>
          <w:color w:val="000000"/>
          <w:szCs w:val="24"/>
          <w:lang w:val="es-ES_tradnl" w:eastAsia="es-MX"/>
        </w:rPr>
        <w:t>(Sic)</w:t>
      </w:r>
    </w:p>
    <w:p w14:paraId="7C59F07A" w14:textId="77777777"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16B6C89" w14:textId="77777777" w:rsidR="00A916EF" w:rsidRPr="00300BF2" w:rsidRDefault="00A916EF" w:rsidP="00A916EF">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 xml:space="preserve">Modalidad de entrega: </w:t>
      </w:r>
      <w:r w:rsidRPr="00300BF2">
        <w:rPr>
          <w:rFonts w:ascii="Palatino Linotype" w:eastAsia="Times New Roman" w:hAnsi="Palatino Linotype" w:cs="Palatino Linotype"/>
          <w:b/>
          <w:color w:val="000000"/>
          <w:sz w:val="24"/>
          <w:szCs w:val="24"/>
          <w:lang w:val="es-ES_tradnl" w:eastAsia="es-MX"/>
        </w:rPr>
        <w:t>A través del SAIMEX</w:t>
      </w:r>
      <w:r w:rsidRPr="00300BF2">
        <w:rPr>
          <w:rFonts w:ascii="Palatino Linotype" w:eastAsia="Times New Roman" w:hAnsi="Palatino Linotype" w:cs="Palatino Linotype"/>
          <w:color w:val="000000"/>
          <w:sz w:val="24"/>
          <w:szCs w:val="24"/>
          <w:lang w:val="es-ES_tradnl" w:eastAsia="es-MX"/>
        </w:rPr>
        <w:t>.</w:t>
      </w:r>
    </w:p>
    <w:p w14:paraId="312F931F" w14:textId="77777777"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92BCD74" w14:textId="77777777" w:rsidR="00A916EF" w:rsidRPr="00300BF2"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300BF2">
        <w:rPr>
          <w:rFonts w:ascii="Palatino Linotype" w:eastAsia="Times New Roman" w:hAnsi="Palatino Linotype" w:cs="Times New Roman"/>
          <w:b/>
          <w:color w:val="000000" w:themeColor="text1"/>
          <w:sz w:val="26"/>
          <w:szCs w:val="26"/>
          <w:lang w:val="es-ES_tradnl" w:eastAsia="es-MX"/>
        </w:rPr>
        <w:t>SEGUNDO. De la respuesta del Sujeto Obligado.</w:t>
      </w:r>
    </w:p>
    <w:p w14:paraId="70758FAA" w14:textId="48B878AD"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 xml:space="preserve">De las constancias que obran en el expediente electrónico, se observa que el </w:t>
      </w:r>
      <w:r w:rsidR="00874A82" w:rsidRPr="00300BF2">
        <w:rPr>
          <w:rFonts w:ascii="Palatino Linotype" w:eastAsia="Times New Roman" w:hAnsi="Palatino Linotype" w:cs="Palatino Linotype"/>
          <w:color w:val="000000"/>
          <w:sz w:val="24"/>
          <w:szCs w:val="24"/>
          <w:lang w:val="es-ES_tradnl" w:eastAsia="es-MX"/>
        </w:rPr>
        <w:t>dieciocho</w:t>
      </w:r>
      <w:r w:rsidR="00394BFF" w:rsidRPr="00300BF2">
        <w:rPr>
          <w:rFonts w:ascii="Palatino Linotype" w:eastAsia="Times New Roman" w:hAnsi="Palatino Linotype" w:cs="Palatino Linotype"/>
          <w:color w:val="000000"/>
          <w:sz w:val="24"/>
          <w:szCs w:val="24"/>
          <w:lang w:val="es-ES_tradnl" w:eastAsia="es-MX"/>
        </w:rPr>
        <w:t xml:space="preserve"> de febrero</w:t>
      </w:r>
      <w:r w:rsidR="00BB6139" w:rsidRPr="00300BF2">
        <w:rPr>
          <w:rFonts w:ascii="Palatino Linotype" w:eastAsia="Times New Roman" w:hAnsi="Palatino Linotype" w:cs="Palatino Linotype"/>
          <w:color w:val="000000"/>
          <w:sz w:val="24"/>
          <w:szCs w:val="24"/>
          <w:lang w:val="es-ES_tradnl" w:eastAsia="es-MX"/>
        </w:rPr>
        <w:t xml:space="preserve"> de dos mil veinticinco</w:t>
      </w:r>
      <w:r w:rsidRPr="00300BF2">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p w14:paraId="7056B99F" w14:textId="77777777" w:rsidR="00A916EF" w:rsidRPr="00300BF2" w:rsidRDefault="00A916EF" w:rsidP="00A916EF">
      <w:pPr>
        <w:spacing w:after="0" w:line="360" w:lineRule="auto"/>
        <w:contextualSpacing/>
        <w:jc w:val="both"/>
        <w:rPr>
          <w:rFonts w:ascii="Palatino Linotype" w:eastAsia="Times New Roman" w:hAnsi="Palatino Linotype" w:cs="Palatino Linotype"/>
          <w:i/>
          <w:color w:val="000000"/>
          <w:lang w:val="es-ES_tradnl" w:eastAsia="es-MX"/>
        </w:rPr>
      </w:pPr>
    </w:p>
    <w:p w14:paraId="6489D4D8" w14:textId="77777777" w:rsidR="00874A82" w:rsidRPr="00300BF2" w:rsidRDefault="00CB2DB3" w:rsidP="00874A82">
      <w:pPr>
        <w:spacing w:after="0" w:line="360" w:lineRule="auto"/>
        <w:contextualSpacing/>
        <w:jc w:val="right"/>
        <w:rPr>
          <w:rFonts w:ascii="Palatino Linotype" w:eastAsia="Times New Roman" w:hAnsi="Palatino Linotype" w:cs="Palatino Linotype"/>
          <w:i/>
          <w:color w:val="000000"/>
          <w:lang w:val="es-ES_tradnl" w:eastAsia="es-MX"/>
        </w:rPr>
      </w:pPr>
      <w:r w:rsidRPr="00300BF2">
        <w:rPr>
          <w:rFonts w:ascii="Palatino Linotype" w:eastAsia="Times New Roman" w:hAnsi="Palatino Linotype" w:cs="Palatino Linotype"/>
          <w:i/>
          <w:color w:val="000000"/>
          <w:lang w:val="es-ES_tradnl" w:eastAsia="es-MX"/>
        </w:rPr>
        <w:t>“</w:t>
      </w:r>
      <w:r w:rsidR="00874A82" w:rsidRPr="00300BF2">
        <w:rPr>
          <w:rFonts w:ascii="Palatino Linotype" w:eastAsia="Times New Roman" w:hAnsi="Palatino Linotype" w:cs="Palatino Linotype"/>
          <w:i/>
          <w:color w:val="000000"/>
          <w:lang w:val="es-ES_tradnl" w:eastAsia="es-MX"/>
        </w:rPr>
        <w:t>Folio de la solicitud: 00511/TOLUCA/IP/2025</w:t>
      </w:r>
    </w:p>
    <w:p w14:paraId="568CE982" w14:textId="77777777" w:rsidR="00874A82" w:rsidRPr="00300BF2" w:rsidRDefault="00874A82" w:rsidP="00874A82">
      <w:pPr>
        <w:spacing w:after="0" w:line="360" w:lineRule="auto"/>
        <w:contextualSpacing/>
        <w:jc w:val="both"/>
        <w:rPr>
          <w:rFonts w:ascii="Palatino Linotype" w:eastAsia="Times New Roman" w:hAnsi="Palatino Linotype" w:cs="Palatino Linotype"/>
          <w:i/>
          <w:color w:val="000000"/>
          <w:lang w:val="es-ES_tradnl" w:eastAsia="es-MX"/>
        </w:rPr>
      </w:pPr>
    </w:p>
    <w:p w14:paraId="16B74574" w14:textId="35A6AECE" w:rsidR="00874A82" w:rsidRPr="00300BF2" w:rsidRDefault="00874A82" w:rsidP="00874A82">
      <w:pPr>
        <w:spacing w:after="0" w:line="360" w:lineRule="auto"/>
        <w:contextualSpacing/>
        <w:jc w:val="both"/>
        <w:rPr>
          <w:rFonts w:ascii="Palatino Linotype" w:eastAsia="Times New Roman" w:hAnsi="Palatino Linotype" w:cs="Palatino Linotype"/>
          <w:i/>
          <w:color w:val="000000"/>
          <w:lang w:val="es-ES_tradnl" w:eastAsia="es-MX"/>
        </w:rPr>
      </w:pPr>
      <w:r w:rsidRPr="00300BF2">
        <w:rPr>
          <w:rFonts w:ascii="Palatino Linotype" w:eastAsia="Times New Roman" w:hAnsi="Palatino Linotype" w:cs="Palatino Linotype"/>
          <w:i/>
          <w:color w:val="000000"/>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F02499" w14:textId="77777777" w:rsidR="00874A82" w:rsidRPr="00300BF2" w:rsidRDefault="00874A82" w:rsidP="00874A82">
      <w:pPr>
        <w:spacing w:after="0" w:line="360" w:lineRule="auto"/>
        <w:contextualSpacing/>
        <w:jc w:val="both"/>
        <w:rPr>
          <w:rFonts w:ascii="Palatino Linotype" w:eastAsia="Times New Roman" w:hAnsi="Palatino Linotype" w:cs="Palatino Linotype"/>
          <w:i/>
          <w:color w:val="000000"/>
          <w:lang w:val="es-ES_tradnl" w:eastAsia="es-MX"/>
        </w:rPr>
      </w:pPr>
      <w:r w:rsidRPr="00300BF2">
        <w:rPr>
          <w:rFonts w:ascii="Palatino Linotype" w:eastAsia="Times New Roman" w:hAnsi="Palatino Linotype" w:cs="Palatino Linotype"/>
          <w:i/>
          <w:color w:val="000000"/>
          <w:lang w:val="es-ES_tradnl" w:eastAsia="es-MX"/>
        </w:rPr>
        <w:t>En atención a la solicitud con folio 0511/TOLUCA/IP/2025, me permito adjuntar al presente la respuesta correspondiente. Sin más por el momento, reciba un saludo.</w:t>
      </w:r>
    </w:p>
    <w:p w14:paraId="02B6B0BB" w14:textId="77777777" w:rsidR="00874A82" w:rsidRPr="00300BF2" w:rsidRDefault="00874A82" w:rsidP="00874A82">
      <w:pPr>
        <w:spacing w:after="0" w:line="360" w:lineRule="auto"/>
        <w:contextualSpacing/>
        <w:jc w:val="right"/>
        <w:rPr>
          <w:rFonts w:ascii="Palatino Linotype" w:eastAsia="Times New Roman" w:hAnsi="Palatino Linotype" w:cs="Palatino Linotype"/>
          <w:i/>
          <w:color w:val="000000"/>
          <w:lang w:val="es-ES_tradnl" w:eastAsia="es-MX"/>
        </w:rPr>
      </w:pPr>
    </w:p>
    <w:p w14:paraId="0AB8B091" w14:textId="2736F737" w:rsidR="00874A82" w:rsidRPr="00300BF2" w:rsidRDefault="00874A82" w:rsidP="00874A82">
      <w:pPr>
        <w:spacing w:after="0" w:line="360" w:lineRule="auto"/>
        <w:contextualSpacing/>
        <w:jc w:val="right"/>
        <w:rPr>
          <w:rFonts w:ascii="Palatino Linotype" w:eastAsia="Times New Roman" w:hAnsi="Palatino Linotype" w:cs="Palatino Linotype"/>
          <w:i/>
          <w:color w:val="000000"/>
          <w:lang w:val="es-ES_tradnl" w:eastAsia="es-MX"/>
        </w:rPr>
      </w:pPr>
      <w:r w:rsidRPr="00300BF2">
        <w:rPr>
          <w:rFonts w:ascii="Palatino Linotype" w:eastAsia="Times New Roman" w:hAnsi="Palatino Linotype" w:cs="Palatino Linotype"/>
          <w:i/>
          <w:color w:val="000000"/>
          <w:lang w:val="es-ES_tradnl" w:eastAsia="es-MX"/>
        </w:rPr>
        <w:t>ATENTAMENTE</w:t>
      </w:r>
    </w:p>
    <w:p w14:paraId="16F336C9" w14:textId="6A5A59E1" w:rsidR="00F222E0" w:rsidRPr="00300BF2" w:rsidRDefault="00874A82" w:rsidP="00874A82">
      <w:pPr>
        <w:spacing w:after="0" w:line="360" w:lineRule="auto"/>
        <w:contextualSpacing/>
        <w:jc w:val="right"/>
        <w:rPr>
          <w:rFonts w:ascii="Palatino Linotype" w:eastAsia="Times New Roman" w:hAnsi="Palatino Linotype" w:cs="Palatino Linotype"/>
          <w:i/>
          <w:color w:val="000000"/>
          <w:lang w:val="es-ES_tradnl" w:eastAsia="es-MX"/>
        </w:rPr>
      </w:pPr>
      <w:r w:rsidRPr="00300BF2">
        <w:rPr>
          <w:rFonts w:ascii="Palatino Linotype" w:eastAsia="Times New Roman" w:hAnsi="Palatino Linotype" w:cs="Palatino Linotype"/>
          <w:i/>
          <w:color w:val="000000"/>
          <w:lang w:val="es-ES_tradnl" w:eastAsia="es-MX"/>
        </w:rPr>
        <w:t xml:space="preserve">Dr. </w:t>
      </w:r>
      <w:proofErr w:type="spellStart"/>
      <w:r w:rsidRPr="00300BF2">
        <w:rPr>
          <w:rFonts w:ascii="Palatino Linotype" w:eastAsia="Times New Roman" w:hAnsi="Palatino Linotype" w:cs="Palatino Linotype"/>
          <w:i/>
          <w:color w:val="000000"/>
          <w:lang w:val="es-ES_tradnl" w:eastAsia="es-MX"/>
        </w:rPr>
        <w:t>Nahum</w:t>
      </w:r>
      <w:proofErr w:type="spellEnd"/>
      <w:r w:rsidRPr="00300BF2">
        <w:rPr>
          <w:rFonts w:ascii="Palatino Linotype" w:eastAsia="Times New Roman" w:hAnsi="Palatino Linotype" w:cs="Palatino Linotype"/>
          <w:i/>
          <w:color w:val="000000"/>
          <w:lang w:val="es-ES_tradnl" w:eastAsia="es-MX"/>
        </w:rPr>
        <w:t xml:space="preserve"> Miguel Mendoza Morales</w:t>
      </w:r>
      <w:r w:rsidR="00CB2DB3" w:rsidRPr="00300BF2">
        <w:rPr>
          <w:rFonts w:ascii="Palatino Linotype" w:eastAsia="Times New Roman" w:hAnsi="Palatino Linotype" w:cs="Palatino Linotype"/>
          <w:i/>
          <w:color w:val="000000"/>
          <w:lang w:val="es-ES_tradnl" w:eastAsia="es-MX"/>
        </w:rPr>
        <w:t xml:space="preserve">” </w:t>
      </w:r>
    </w:p>
    <w:p w14:paraId="4A1C0B10" w14:textId="77777777" w:rsidR="00A916EF" w:rsidRPr="00300BF2" w:rsidRDefault="00A916EF" w:rsidP="00A916EF">
      <w:pPr>
        <w:spacing w:after="0" w:line="360" w:lineRule="auto"/>
        <w:contextualSpacing/>
        <w:jc w:val="both"/>
        <w:rPr>
          <w:rFonts w:ascii="Palatino Linotype" w:eastAsia="Times New Roman" w:hAnsi="Palatino Linotype" w:cs="Palatino Linotype"/>
          <w:i/>
          <w:color w:val="000000"/>
          <w:lang w:val="es-ES_tradnl" w:eastAsia="es-MX"/>
        </w:rPr>
      </w:pPr>
    </w:p>
    <w:p w14:paraId="4B75669E" w14:textId="14CD4884" w:rsidR="00A916EF" w:rsidRPr="00300BF2" w:rsidRDefault="00A916EF" w:rsidP="00D30B6B">
      <w:pPr>
        <w:spacing w:after="0" w:line="360" w:lineRule="auto"/>
        <w:contextualSpacing/>
        <w:jc w:val="both"/>
        <w:rPr>
          <w:rFonts w:ascii="Palatino Linotype" w:eastAsia="Times New Roman" w:hAnsi="Palatino Linotype" w:cs="Palatino Linotype"/>
          <w:b/>
          <w:bCs/>
          <w:i/>
          <w:sz w:val="24"/>
          <w:szCs w:val="24"/>
          <w:lang w:eastAsia="es-MX"/>
        </w:rPr>
      </w:pPr>
      <w:r w:rsidRPr="00300BF2">
        <w:rPr>
          <w:rFonts w:ascii="Palatino Linotype" w:eastAsia="Times New Roman" w:hAnsi="Palatino Linotype" w:cs="Palatino Linotype"/>
          <w:color w:val="000000"/>
          <w:sz w:val="24"/>
          <w:szCs w:val="24"/>
          <w:lang w:val="es-ES_tradnl" w:eastAsia="es-MX"/>
        </w:rPr>
        <w:t xml:space="preserve">El Sujeto Obligado </w:t>
      </w:r>
      <w:r w:rsidR="0050307A" w:rsidRPr="00300BF2">
        <w:rPr>
          <w:rFonts w:ascii="Palatino Linotype" w:eastAsia="Times New Roman" w:hAnsi="Palatino Linotype" w:cs="Palatino Linotype"/>
          <w:color w:val="000000"/>
          <w:sz w:val="24"/>
          <w:szCs w:val="24"/>
          <w:lang w:val="es-ES_tradnl" w:eastAsia="es-MX"/>
        </w:rPr>
        <w:t>adjuntó a su respuesta</w:t>
      </w:r>
      <w:r w:rsidR="00394BFF" w:rsidRPr="00300BF2">
        <w:rPr>
          <w:rFonts w:ascii="Palatino Linotype" w:eastAsia="Times New Roman" w:hAnsi="Palatino Linotype" w:cs="Palatino Linotype"/>
          <w:color w:val="000000"/>
          <w:sz w:val="24"/>
          <w:szCs w:val="24"/>
          <w:lang w:val="es-ES_tradnl" w:eastAsia="es-MX"/>
        </w:rPr>
        <w:t xml:space="preserve"> el</w:t>
      </w:r>
      <w:r w:rsidR="00F222E0" w:rsidRPr="00300BF2">
        <w:rPr>
          <w:rFonts w:ascii="Palatino Linotype" w:eastAsia="Times New Roman" w:hAnsi="Palatino Linotype" w:cs="Palatino Linotype"/>
          <w:color w:val="000000"/>
          <w:sz w:val="24"/>
          <w:szCs w:val="24"/>
          <w:lang w:val="es-ES_tradnl" w:eastAsia="es-MX"/>
        </w:rPr>
        <w:t xml:space="preserve"> </w:t>
      </w:r>
      <w:r w:rsidRPr="00300BF2">
        <w:rPr>
          <w:rFonts w:ascii="Palatino Linotype" w:eastAsia="Times New Roman" w:hAnsi="Palatino Linotype" w:cs="Palatino Linotype"/>
          <w:color w:val="000000"/>
          <w:sz w:val="24"/>
          <w:szCs w:val="24"/>
          <w:lang w:val="es-ES_tradnl" w:eastAsia="es-MX"/>
        </w:rPr>
        <w:t>documento denominado</w:t>
      </w:r>
      <w:r w:rsidR="00893BF2" w:rsidRPr="00300BF2">
        <w:rPr>
          <w:rFonts w:ascii="Palatino Linotype" w:eastAsia="Times New Roman" w:hAnsi="Palatino Linotype" w:cs="Palatino Linotype"/>
          <w:color w:val="000000"/>
          <w:sz w:val="24"/>
          <w:szCs w:val="24"/>
          <w:lang w:val="es-ES_tradnl" w:eastAsia="es-MX"/>
        </w:rPr>
        <w:t xml:space="preserve"> </w:t>
      </w:r>
      <w:r w:rsidR="00D30B6B" w:rsidRPr="00300BF2">
        <w:rPr>
          <w:rFonts w:ascii="Palatino Linotype" w:eastAsia="Times New Roman" w:hAnsi="Palatino Linotype" w:cs="Palatino Linotype"/>
          <w:color w:val="000000"/>
          <w:sz w:val="24"/>
          <w:szCs w:val="24"/>
          <w:lang w:val="es-ES_tradnl" w:eastAsia="es-MX"/>
        </w:rPr>
        <w:t>“</w:t>
      </w:r>
      <w:r w:rsidR="00EA26D3" w:rsidRPr="00300BF2">
        <w:rPr>
          <w:rFonts w:ascii="Palatino Linotype" w:eastAsia="Times New Roman" w:hAnsi="Palatino Linotype" w:cs="Palatino Linotype"/>
          <w:b/>
          <w:bCs/>
          <w:i/>
          <w:sz w:val="24"/>
          <w:szCs w:val="24"/>
          <w:lang w:val="es-ES_tradnl" w:eastAsia="es-MX"/>
        </w:rPr>
        <w:t>RESPUESTA 511. 2025</w:t>
      </w:r>
      <w:proofErr w:type="gramStart"/>
      <w:r w:rsidR="00EA26D3" w:rsidRPr="00300BF2">
        <w:rPr>
          <w:rFonts w:ascii="Palatino Linotype" w:eastAsia="Times New Roman" w:hAnsi="Palatino Linotype" w:cs="Palatino Linotype"/>
          <w:b/>
          <w:bCs/>
          <w:i/>
          <w:sz w:val="24"/>
          <w:szCs w:val="24"/>
          <w:lang w:val="es-ES_tradnl" w:eastAsia="es-MX"/>
        </w:rPr>
        <w:t>.pdf</w:t>
      </w:r>
      <w:proofErr w:type="gramEnd"/>
      <w:r w:rsidR="006663A2" w:rsidRPr="00300BF2">
        <w:rPr>
          <w:rFonts w:ascii="Palatino Linotype" w:eastAsia="Times New Roman" w:hAnsi="Palatino Linotype" w:cs="Palatino Linotype"/>
          <w:b/>
          <w:bCs/>
          <w:i/>
          <w:sz w:val="24"/>
          <w:szCs w:val="24"/>
          <w:lang w:val="es-ES_tradnl" w:eastAsia="es-MX"/>
        </w:rPr>
        <w:t>”</w:t>
      </w:r>
      <w:r w:rsidRPr="00300BF2">
        <w:rPr>
          <w:rFonts w:ascii="Palatino Linotype" w:eastAsia="Times New Roman" w:hAnsi="Palatino Linotype" w:cs="Palatino Linotype"/>
          <w:i/>
          <w:iCs/>
          <w:sz w:val="24"/>
          <w:szCs w:val="24"/>
          <w:lang w:val="es-ES_tradnl" w:eastAsia="es-MX"/>
        </w:rPr>
        <w:t>,</w:t>
      </w:r>
      <w:r w:rsidRPr="00300BF2">
        <w:rPr>
          <w:rFonts w:ascii="Palatino Linotype" w:eastAsia="Times New Roman" w:hAnsi="Palatino Linotype" w:cs="Palatino Linotype"/>
          <w:sz w:val="24"/>
          <w:szCs w:val="24"/>
          <w:lang w:val="es-ES_tradnl" w:eastAsia="es-MX"/>
        </w:rPr>
        <w:t xml:space="preserve"> </w:t>
      </w:r>
      <w:r w:rsidR="00394BFF" w:rsidRPr="00300BF2">
        <w:rPr>
          <w:rFonts w:ascii="Palatino Linotype" w:eastAsia="Times New Roman" w:hAnsi="Palatino Linotype" w:cs="Palatino Linotype"/>
          <w:color w:val="000000"/>
          <w:sz w:val="24"/>
          <w:szCs w:val="24"/>
          <w:lang w:val="es-ES_tradnl" w:eastAsia="es-MX"/>
        </w:rPr>
        <w:t xml:space="preserve">el </w:t>
      </w:r>
      <w:r w:rsidR="00F222E0" w:rsidRPr="00300BF2">
        <w:rPr>
          <w:rFonts w:ascii="Palatino Linotype" w:eastAsia="Times New Roman" w:hAnsi="Palatino Linotype" w:cs="Palatino Linotype"/>
          <w:color w:val="000000"/>
          <w:sz w:val="24"/>
          <w:szCs w:val="24"/>
          <w:lang w:val="es-ES_tradnl" w:eastAsia="es-MX"/>
        </w:rPr>
        <w:t>cual</w:t>
      </w:r>
      <w:r w:rsidRPr="00300BF2">
        <w:rPr>
          <w:rFonts w:ascii="Palatino Linotype" w:eastAsia="Times New Roman" w:hAnsi="Palatino Linotype" w:cs="Palatino Linotype"/>
          <w:color w:val="000000"/>
          <w:sz w:val="24"/>
          <w:szCs w:val="24"/>
          <w:lang w:val="es-ES_tradnl" w:eastAsia="es-MX"/>
        </w:rPr>
        <w:t xml:space="preserve"> no se reproduce por ser del conocimiento de las partes; no obstante, su contenido será motivo de análisis en el estudio correspondiente.</w:t>
      </w:r>
    </w:p>
    <w:p w14:paraId="71EE8FFD" w14:textId="77777777" w:rsidR="00A916EF" w:rsidRPr="00300BF2" w:rsidRDefault="00A916EF" w:rsidP="00A916EF">
      <w:pPr>
        <w:spacing w:after="0" w:line="360" w:lineRule="auto"/>
        <w:contextualSpacing/>
        <w:jc w:val="both"/>
        <w:rPr>
          <w:rFonts w:ascii="Palatino Linotype" w:hAnsi="Palatino Linotype"/>
          <w:sz w:val="24"/>
          <w:szCs w:val="24"/>
        </w:rPr>
      </w:pPr>
    </w:p>
    <w:p w14:paraId="6816DFE2" w14:textId="77777777" w:rsidR="00A916EF" w:rsidRPr="00300BF2"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300BF2">
        <w:rPr>
          <w:rFonts w:ascii="Palatino Linotype" w:eastAsia="Times New Roman" w:hAnsi="Palatino Linotype" w:cs="Times New Roman"/>
          <w:b/>
          <w:color w:val="000000" w:themeColor="text1"/>
          <w:sz w:val="26"/>
          <w:szCs w:val="26"/>
          <w:lang w:val="es-ES_tradnl" w:eastAsia="es-MX"/>
        </w:rPr>
        <w:t>TERCERO. Del recurso de revisión.</w:t>
      </w:r>
    </w:p>
    <w:p w14:paraId="504CCCAB" w14:textId="63A9C2D2"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w:t>
      </w:r>
      <w:r w:rsidR="006663A2" w:rsidRPr="00300BF2">
        <w:rPr>
          <w:rFonts w:ascii="Palatino Linotype" w:eastAsia="Times New Roman" w:hAnsi="Palatino Linotype" w:cs="Palatino Linotype"/>
          <w:color w:val="000000"/>
          <w:sz w:val="24"/>
          <w:szCs w:val="24"/>
          <w:lang w:val="es-ES_tradnl" w:eastAsia="es-MX"/>
        </w:rPr>
        <w:t>veintiocho</w:t>
      </w:r>
      <w:r w:rsidR="00394BFF" w:rsidRPr="00300BF2">
        <w:rPr>
          <w:rFonts w:ascii="Palatino Linotype" w:eastAsia="Times New Roman" w:hAnsi="Palatino Linotype" w:cs="Palatino Linotype"/>
          <w:color w:val="000000"/>
          <w:sz w:val="24"/>
          <w:szCs w:val="24"/>
          <w:lang w:val="es-ES_tradnl" w:eastAsia="es-MX"/>
        </w:rPr>
        <w:t xml:space="preserve"> de febrero</w:t>
      </w:r>
      <w:r w:rsidR="00BB6139" w:rsidRPr="00300BF2">
        <w:rPr>
          <w:rFonts w:ascii="Palatino Linotype" w:eastAsia="Times New Roman" w:hAnsi="Palatino Linotype" w:cs="Palatino Linotype"/>
          <w:color w:val="000000"/>
          <w:sz w:val="24"/>
          <w:szCs w:val="24"/>
          <w:lang w:val="es-ES_tradnl" w:eastAsia="es-MX"/>
        </w:rPr>
        <w:t xml:space="preserve"> de dos mil veinticinco</w:t>
      </w:r>
      <w:r w:rsidRPr="00300BF2">
        <w:rPr>
          <w:rFonts w:ascii="Palatino Linotype" w:eastAsia="Times New Roman" w:hAnsi="Palatino Linotype" w:cs="Palatino Linotype"/>
          <w:color w:val="000000"/>
          <w:sz w:val="24"/>
          <w:szCs w:val="24"/>
          <w:lang w:val="es-ES_tradnl" w:eastAsia="es-MX"/>
        </w:rPr>
        <w:t xml:space="preserve">, el cual se </w:t>
      </w:r>
      <w:r w:rsidRPr="00300BF2">
        <w:rPr>
          <w:rFonts w:ascii="Palatino Linotype" w:eastAsia="Times New Roman" w:hAnsi="Palatino Linotype" w:cs="Palatino Linotype"/>
          <w:color w:val="000000"/>
          <w:sz w:val="24"/>
          <w:szCs w:val="24"/>
          <w:lang w:val="es-ES_tradnl" w:eastAsia="es-MX"/>
        </w:rPr>
        <w:lastRenderedPageBreak/>
        <w:t xml:space="preserve">registró con el expediente número </w:t>
      </w:r>
      <w:r w:rsidRPr="00300BF2">
        <w:rPr>
          <w:rFonts w:ascii="Palatino Linotype" w:eastAsia="Times New Roman" w:hAnsi="Palatino Linotype" w:cs="Palatino Linotype"/>
          <w:b/>
          <w:color w:val="000000"/>
          <w:sz w:val="24"/>
          <w:szCs w:val="24"/>
          <w:lang w:val="es-ES_tradnl" w:eastAsia="es-MX"/>
        </w:rPr>
        <w:t>0</w:t>
      </w:r>
      <w:r w:rsidR="006663A2" w:rsidRPr="00300BF2">
        <w:rPr>
          <w:rFonts w:ascii="Palatino Linotype" w:eastAsia="Times New Roman" w:hAnsi="Palatino Linotype" w:cs="Palatino Linotype"/>
          <w:b/>
          <w:color w:val="000000"/>
          <w:sz w:val="24"/>
          <w:szCs w:val="24"/>
          <w:lang w:val="es-ES_tradnl" w:eastAsia="es-MX"/>
        </w:rPr>
        <w:t>229</w:t>
      </w:r>
      <w:r w:rsidR="00EA26D3" w:rsidRPr="00300BF2">
        <w:rPr>
          <w:rFonts w:ascii="Palatino Linotype" w:eastAsia="Times New Roman" w:hAnsi="Palatino Linotype" w:cs="Palatino Linotype"/>
          <w:b/>
          <w:color w:val="000000"/>
          <w:sz w:val="24"/>
          <w:szCs w:val="24"/>
          <w:lang w:val="es-ES_tradnl" w:eastAsia="es-MX"/>
        </w:rPr>
        <w:t>5</w:t>
      </w:r>
      <w:r w:rsidR="00BB6139" w:rsidRPr="00300BF2">
        <w:rPr>
          <w:rFonts w:ascii="Palatino Linotype" w:eastAsia="Times New Roman" w:hAnsi="Palatino Linotype" w:cs="Palatino Linotype"/>
          <w:b/>
          <w:color w:val="000000"/>
          <w:sz w:val="24"/>
          <w:szCs w:val="24"/>
          <w:lang w:val="es-ES_tradnl" w:eastAsia="es-MX"/>
        </w:rPr>
        <w:t>/INFOEM/IP/RR/2025</w:t>
      </w:r>
      <w:r w:rsidRPr="00300BF2">
        <w:rPr>
          <w:rFonts w:ascii="Palatino Linotype" w:eastAsia="Times New Roman" w:hAnsi="Palatino Linotype" w:cs="Palatino Linotype"/>
          <w:color w:val="000000"/>
          <w:sz w:val="24"/>
          <w:szCs w:val="24"/>
          <w:lang w:val="es-ES_tradnl" w:eastAsia="es-MX"/>
        </w:rPr>
        <w:t>, manifestando lo siguiente:</w:t>
      </w:r>
    </w:p>
    <w:p w14:paraId="5598768F" w14:textId="780D1396" w:rsidR="00564F65" w:rsidRPr="00300BF2" w:rsidRDefault="00A916EF" w:rsidP="00394BFF">
      <w:pPr>
        <w:spacing w:after="0" w:line="240" w:lineRule="auto"/>
        <w:ind w:left="567" w:right="567"/>
        <w:contextualSpacing/>
        <w:jc w:val="both"/>
        <w:rPr>
          <w:rFonts w:ascii="Palatino Linotype" w:eastAsia="Times New Roman" w:hAnsi="Palatino Linotype" w:cs="Palatino Linotype"/>
          <w:b/>
          <w:sz w:val="24"/>
          <w:lang w:val="es-ES_tradnl" w:eastAsia="es-MX"/>
        </w:rPr>
      </w:pPr>
      <w:r w:rsidRPr="00300BF2">
        <w:rPr>
          <w:rFonts w:ascii="Palatino Linotype" w:eastAsia="Times New Roman" w:hAnsi="Palatino Linotype" w:cs="Palatino Linotype"/>
          <w:b/>
          <w:sz w:val="24"/>
          <w:lang w:val="es-ES_tradnl" w:eastAsia="es-MX"/>
        </w:rPr>
        <w:t>Acto Impugnado</w:t>
      </w:r>
      <w:r w:rsidR="00394BFF" w:rsidRPr="00300BF2">
        <w:rPr>
          <w:rFonts w:ascii="Palatino Linotype" w:eastAsia="Times New Roman" w:hAnsi="Palatino Linotype" w:cs="Palatino Linotype"/>
          <w:b/>
          <w:sz w:val="24"/>
          <w:lang w:val="es-ES_tradnl" w:eastAsia="es-MX"/>
        </w:rPr>
        <w:t xml:space="preserve"> </w:t>
      </w:r>
    </w:p>
    <w:p w14:paraId="4CCF72D5" w14:textId="73542E80" w:rsidR="009251ED" w:rsidRPr="00300BF2" w:rsidRDefault="009251ED" w:rsidP="009251ED">
      <w:pPr>
        <w:jc w:val="both"/>
        <w:rPr>
          <w:rFonts w:ascii="Palatino Linotype" w:eastAsia="Times New Roman" w:hAnsi="Palatino Linotype" w:cs="Palatino Linotype"/>
          <w:i/>
          <w:color w:val="000000"/>
          <w:sz w:val="24"/>
          <w:szCs w:val="24"/>
          <w:lang w:val="es-ES_tradnl" w:eastAsia="es-MX"/>
        </w:rPr>
      </w:pPr>
      <w:r w:rsidRPr="00300BF2">
        <w:rPr>
          <w:rFonts w:ascii="Palatino Linotype" w:eastAsia="Times New Roman" w:hAnsi="Palatino Linotype" w:cs="Palatino Linotype"/>
          <w:i/>
          <w:color w:val="000000"/>
          <w:sz w:val="24"/>
          <w:szCs w:val="24"/>
          <w:lang w:val="es-ES_tradnl" w:eastAsia="es-MX"/>
        </w:rPr>
        <w:t xml:space="preserve"> “</w:t>
      </w:r>
      <w:r w:rsidR="00EA26D3" w:rsidRPr="00300BF2">
        <w:rPr>
          <w:rFonts w:ascii="Palatino Linotype" w:eastAsia="Times New Roman" w:hAnsi="Palatino Linotype" w:cs="Palatino Linotype"/>
          <w:i/>
          <w:color w:val="000000"/>
          <w:sz w:val="24"/>
          <w:szCs w:val="24"/>
          <w:lang w:val="es-ES_tradnl" w:eastAsia="es-MX"/>
        </w:rPr>
        <w:t>la respuesta</w:t>
      </w:r>
      <w:r w:rsidR="006663A2" w:rsidRPr="00300BF2">
        <w:rPr>
          <w:rFonts w:ascii="Palatino Linotype" w:eastAsia="Times New Roman" w:hAnsi="Palatino Linotype" w:cs="Palatino Linotype"/>
          <w:i/>
          <w:color w:val="000000"/>
          <w:sz w:val="24"/>
          <w:szCs w:val="24"/>
          <w:lang w:val="es-ES_tradnl" w:eastAsia="es-MX"/>
        </w:rPr>
        <w:t>,</w:t>
      </w:r>
      <w:r w:rsidRPr="00300BF2">
        <w:rPr>
          <w:rFonts w:ascii="Palatino Linotype" w:eastAsia="Times New Roman" w:hAnsi="Palatino Linotype" w:cs="Palatino Linotype"/>
          <w:i/>
          <w:color w:val="000000"/>
          <w:sz w:val="24"/>
          <w:szCs w:val="24"/>
          <w:lang w:val="es-ES_tradnl" w:eastAsia="es-MX"/>
        </w:rPr>
        <w:t>” (Sic)</w:t>
      </w:r>
    </w:p>
    <w:p w14:paraId="4DE56447" w14:textId="77777777" w:rsidR="009251ED" w:rsidRPr="00300BF2" w:rsidRDefault="009251ED" w:rsidP="00394BFF">
      <w:pPr>
        <w:spacing w:after="0" w:line="240" w:lineRule="auto"/>
        <w:ind w:left="567" w:right="567"/>
        <w:contextualSpacing/>
        <w:jc w:val="both"/>
        <w:rPr>
          <w:rFonts w:ascii="Palatino Linotype" w:eastAsia="Times New Roman" w:hAnsi="Palatino Linotype" w:cs="Palatino Linotype"/>
          <w:b/>
          <w:sz w:val="24"/>
          <w:lang w:val="es-ES_tradnl" w:eastAsia="es-MX"/>
        </w:rPr>
      </w:pPr>
    </w:p>
    <w:p w14:paraId="22D4DB54" w14:textId="4BF01D14" w:rsidR="00394BFF" w:rsidRPr="00300BF2" w:rsidRDefault="00394BFF" w:rsidP="00394BFF">
      <w:pPr>
        <w:spacing w:after="0" w:line="240" w:lineRule="auto"/>
        <w:ind w:left="567" w:right="567"/>
        <w:contextualSpacing/>
        <w:jc w:val="both"/>
        <w:rPr>
          <w:rFonts w:ascii="Palatino Linotype" w:eastAsia="Times New Roman" w:hAnsi="Palatino Linotype" w:cs="Palatino Linotype"/>
          <w:b/>
          <w:sz w:val="24"/>
          <w:lang w:val="es-ES_tradnl" w:eastAsia="es-MX"/>
        </w:rPr>
      </w:pPr>
      <w:r w:rsidRPr="00300BF2">
        <w:rPr>
          <w:rFonts w:ascii="Palatino Linotype" w:eastAsia="Times New Roman" w:hAnsi="Palatino Linotype" w:cs="Palatino Linotype"/>
          <w:b/>
          <w:sz w:val="24"/>
          <w:lang w:val="es-ES_tradnl" w:eastAsia="es-MX"/>
        </w:rPr>
        <w:t>Razones o Motivos de Inconformidad</w:t>
      </w:r>
    </w:p>
    <w:p w14:paraId="2D549F1A" w14:textId="77777777" w:rsidR="00A916EF" w:rsidRPr="00300BF2" w:rsidRDefault="00A916EF" w:rsidP="00A916EF">
      <w:pPr>
        <w:spacing w:after="0" w:line="240" w:lineRule="auto"/>
        <w:ind w:left="567" w:right="567"/>
        <w:contextualSpacing/>
        <w:jc w:val="both"/>
        <w:rPr>
          <w:rFonts w:ascii="Palatino Linotype" w:eastAsia="Times New Roman" w:hAnsi="Palatino Linotype" w:cs="Palatino Linotype"/>
          <w:b/>
          <w:sz w:val="24"/>
          <w:lang w:val="es-ES_tradnl" w:eastAsia="es-MX"/>
        </w:rPr>
      </w:pPr>
    </w:p>
    <w:p w14:paraId="22688043" w14:textId="49157052" w:rsidR="00A916EF" w:rsidRPr="00300BF2" w:rsidRDefault="00A916EF" w:rsidP="00564F65">
      <w:pPr>
        <w:jc w:val="both"/>
        <w:rPr>
          <w:rFonts w:ascii="Palatino Linotype" w:eastAsia="Times New Roman" w:hAnsi="Palatino Linotype" w:cs="Palatino Linotype"/>
          <w:i/>
          <w:color w:val="000000"/>
          <w:sz w:val="24"/>
          <w:szCs w:val="24"/>
          <w:lang w:val="es-ES_tradnl" w:eastAsia="es-MX"/>
        </w:rPr>
      </w:pPr>
      <w:r w:rsidRPr="00300BF2">
        <w:rPr>
          <w:rFonts w:ascii="Palatino Linotype" w:eastAsia="Times New Roman" w:hAnsi="Palatino Linotype" w:cs="Palatino Linotype"/>
          <w:i/>
          <w:color w:val="000000"/>
          <w:sz w:val="24"/>
          <w:szCs w:val="24"/>
          <w:lang w:val="es-ES_tradnl" w:eastAsia="es-MX"/>
        </w:rPr>
        <w:t>“</w:t>
      </w:r>
      <w:r w:rsidR="00EA26D3" w:rsidRPr="00300BF2">
        <w:rPr>
          <w:rFonts w:ascii="Palatino Linotype" w:eastAsia="Times New Roman" w:hAnsi="Palatino Linotype" w:cs="Palatino Linotype"/>
          <w:i/>
          <w:color w:val="000000"/>
          <w:sz w:val="24"/>
          <w:szCs w:val="24"/>
          <w:lang w:val="es-ES_tradnl" w:eastAsia="es-MX"/>
        </w:rPr>
        <w:t xml:space="preserve">negativa de la información cuando en redes publican que </w:t>
      </w:r>
      <w:proofErr w:type="spellStart"/>
      <w:r w:rsidR="00EA26D3" w:rsidRPr="00300BF2">
        <w:rPr>
          <w:rFonts w:ascii="Palatino Linotype" w:eastAsia="Times New Roman" w:hAnsi="Palatino Linotype" w:cs="Palatino Linotype"/>
          <w:i/>
          <w:color w:val="000000"/>
          <w:sz w:val="24"/>
          <w:szCs w:val="24"/>
          <w:lang w:val="es-ES_tradnl" w:eastAsia="es-MX"/>
        </w:rPr>
        <w:t>estan</w:t>
      </w:r>
      <w:proofErr w:type="spellEnd"/>
      <w:r w:rsidR="00EA26D3" w:rsidRPr="00300BF2">
        <w:rPr>
          <w:rFonts w:ascii="Palatino Linotype" w:eastAsia="Times New Roman" w:hAnsi="Palatino Linotype" w:cs="Palatino Linotype"/>
          <w:i/>
          <w:color w:val="000000"/>
          <w:sz w:val="24"/>
          <w:szCs w:val="24"/>
          <w:lang w:val="es-ES_tradnl" w:eastAsia="es-MX"/>
        </w:rPr>
        <w:t xml:space="preserve"> haciendo obra</w:t>
      </w:r>
      <w:r w:rsidR="006663A2" w:rsidRPr="00300BF2">
        <w:rPr>
          <w:rFonts w:ascii="Palatino Linotype" w:eastAsia="Times New Roman" w:hAnsi="Palatino Linotype" w:cs="Palatino Linotype"/>
          <w:i/>
          <w:color w:val="000000"/>
          <w:sz w:val="24"/>
          <w:szCs w:val="24"/>
          <w:lang w:val="es-ES_tradnl" w:eastAsia="es-MX"/>
        </w:rPr>
        <w:t>,</w:t>
      </w:r>
      <w:r w:rsidRPr="00300BF2">
        <w:rPr>
          <w:rFonts w:ascii="Palatino Linotype" w:eastAsia="Times New Roman" w:hAnsi="Palatino Linotype" w:cs="Palatino Linotype"/>
          <w:i/>
          <w:color w:val="000000"/>
          <w:sz w:val="24"/>
          <w:szCs w:val="24"/>
          <w:lang w:val="es-ES_tradnl" w:eastAsia="es-MX"/>
        </w:rPr>
        <w:t>” (Sic)</w:t>
      </w:r>
    </w:p>
    <w:p w14:paraId="6B9F371D" w14:textId="77777777" w:rsidR="00A916EF" w:rsidRPr="00300BF2" w:rsidRDefault="00A916EF" w:rsidP="00394BFF">
      <w:pPr>
        <w:spacing w:after="0" w:line="240" w:lineRule="auto"/>
        <w:ind w:right="567"/>
        <w:contextualSpacing/>
        <w:jc w:val="both"/>
        <w:rPr>
          <w:rFonts w:ascii="Palatino Linotype" w:eastAsia="Times New Roman" w:hAnsi="Palatino Linotype" w:cs="Palatino Linotype"/>
          <w:b/>
          <w:i/>
          <w:color w:val="000000"/>
          <w:lang w:val="es-ES_tradnl" w:eastAsia="es-MX"/>
        </w:rPr>
      </w:pPr>
    </w:p>
    <w:p w14:paraId="56124580" w14:textId="77777777" w:rsidR="00A916EF" w:rsidRPr="00300BF2" w:rsidRDefault="00A916EF" w:rsidP="00A916EF">
      <w:pPr>
        <w:spacing w:after="0" w:line="240" w:lineRule="auto"/>
        <w:ind w:left="567" w:right="567"/>
        <w:contextualSpacing/>
        <w:jc w:val="both"/>
        <w:rPr>
          <w:rFonts w:ascii="Palatino Linotype" w:eastAsia="Times New Roman" w:hAnsi="Palatino Linotype" w:cs="Palatino Linotype"/>
          <w:b/>
          <w:i/>
          <w:color w:val="000000"/>
          <w:lang w:val="es-ES_tradnl" w:eastAsia="es-MX"/>
        </w:rPr>
      </w:pPr>
    </w:p>
    <w:p w14:paraId="160123FB" w14:textId="77777777" w:rsidR="00A916EF" w:rsidRPr="00300BF2"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300BF2">
        <w:rPr>
          <w:rFonts w:ascii="Palatino Linotype" w:eastAsia="Times New Roman" w:hAnsi="Palatino Linotype" w:cs="Times New Roman"/>
          <w:b/>
          <w:color w:val="000000" w:themeColor="text1"/>
          <w:sz w:val="26"/>
          <w:szCs w:val="26"/>
          <w:lang w:val="es-ES_tradnl" w:eastAsia="es-MX"/>
        </w:rPr>
        <w:t>CUARTO. Del turno y admisión del recurso de revisión.</w:t>
      </w:r>
    </w:p>
    <w:p w14:paraId="44CE1DEA" w14:textId="230885AB"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 xml:space="preserve">Medio de impugnación que le fue turnado al </w:t>
      </w:r>
      <w:r w:rsidRPr="00300BF2">
        <w:rPr>
          <w:rFonts w:ascii="Palatino Linotype" w:eastAsia="Times New Roman" w:hAnsi="Palatino Linotype" w:cs="Palatino Linotype"/>
          <w:b/>
          <w:color w:val="000000"/>
          <w:sz w:val="24"/>
          <w:szCs w:val="24"/>
          <w:lang w:val="es-ES_tradnl" w:eastAsia="es-MX"/>
        </w:rPr>
        <w:t>Comisionado Presidente José Martínez Vilchis</w:t>
      </w:r>
      <w:r w:rsidRPr="00300BF2">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300BF2">
        <w:rPr>
          <w:rFonts w:ascii="Palatino Linotype" w:eastAsia="Times New Roman" w:hAnsi="Palatino Linotype" w:cs="Palatino Linotype"/>
          <w:b/>
          <w:color w:val="000000"/>
          <w:sz w:val="24"/>
          <w:szCs w:val="24"/>
          <w:lang w:val="es-ES_tradnl" w:eastAsia="es-MX"/>
        </w:rPr>
        <w:t xml:space="preserve"> </w:t>
      </w:r>
      <w:r w:rsidR="003342DB" w:rsidRPr="00300BF2">
        <w:rPr>
          <w:rFonts w:ascii="Palatino Linotype" w:eastAsia="Times New Roman" w:hAnsi="Palatino Linotype" w:cs="Palatino Linotype"/>
          <w:b/>
          <w:color w:val="000000"/>
          <w:sz w:val="24"/>
          <w:szCs w:val="24"/>
          <w:lang w:val="es-ES_tradnl" w:eastAsia="es-MX"/>
        </w:rPr>
        <w:t>cinco de marzo</w:t>
      </w:r>
      <w:r w:rsidR="00BB6139" w:rsidRPr="00300BF2">
        <w:rPr>
          <w:rFonts w:ascii="Palatino Linotype" w:eastAsia="Times New Roman" w:hAnsi="Palatino Linotype" w:cs="Palatino Linotype"/>
          <w:b/>
          <w:color w:val="000000"/>
          <w:sz w:val="24"/>
          <w:szCs w:val="24"/>
          <w:lang w:val="es-ES_tradnl" w:eastAsia="es-MX"/>
        </w:rPr>
        <w:t xml:space="preserve"> de dos mil veinticinco</w:t>
      </w:r>
      <w:r w:rsidRPr="00300BF2">
        <w:rPr>
          <w:rFonts w:ascii="Palatino Linotype" w:eastAsia="Times New Roman" w:hAnsi="Palatino Linotype" w:cs="Palatino Linotype"/>
          <w:color w:val="000000"/>
          <w:sz w:val="24"/>
          <w:szCs w:val="24"/>
          <w:lang w:val="es-ES_tradnl" w:eastAsia="es-MX"/>
        </w:rPr>
        <w:t xml:space="preserve">, </w:t>
      </w:r>
      <w:r w:rsidRPr="00300BF2">
        <w:rPr>
          <w:rFonts w:ascii="Palatino Linotype" w:eastAsia="Times New Roman" w:hAnsi="Palatino Linotype" w:cs="Palatino Linotype"/>
          <w:sz w:val="24"/>
          <w:szCs w:val="24"/>
          <w:lang w:val="es-ES_tradnl" w:eastAsia="es-MX"/>
        </w:rPr>
        <w:t>otorgándose</w:t>
      </w:r>
      <w:r w:rsidRPr="00300BF2">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325E69A8" w14:textId="77777777"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B082F17" w14:textId="77777777" w:rsidR="00A916EF" w:rsidRPr="00300BF2"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300BF2">
        <w:rPr>
          <w:rFonts w:ascii="Palatino Linotype" w:eastAsia="Times New Roman" w:hAnsi="Palatino Linotype" w:cs="Times New Roman"/>
          <w:b/>
          <w:color w:val="000000" w:themeColor="text1"/>
          <w:sz w:val="26"/>
          <w:szCs w:val="26"/>
          <w:lang w:val="es-ES_tradnl" w:eastAsia="es-MX"/>
        </w:rPr>
        <w:t>QUINTO. De la etapa de instrucción.</w:t>
      </w:r>
    </w:p>
    <w:p w14:paraId="03D76B57" w14:textId="76AA48D1" w:rsidR="00A916EF" w:rsidRPr="00300BF2" w:rsidRDefault="002E27B4"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Una vez transcurrido el término legal referido se destaca que, el Sujeto Obligado</w:t>
      </w:r>
      <w:r w:rsidR="007A737F" w:rsidRPr="00300BF2">
        <w:rPr>
          <w:rFonts w:ascii="Palatino Linotype" w:eastAsia="Times New Roman" w:hAnsi="Palatino Linotype" w:cs="Palatino Linotype"/>
          <w:color w:val="000000"/>
          <w:sz w:val="24"/>
          <w:szCs w:val="24"/>
          <w:lang w:val="es-ES_tradnl" w:eastAsia="es-MX"/>
        </w:rPr>
        <w:t xml:space="preserve"> en fecha catorce de marzo de la anualidad actuante, remitió diverso archivo “</w:t>
      </w:r>
      <w:r w:rsidR="007A737F" w:rsidRPr="00300BF2">
        <w:rPr>
          <w:rFonts w:ascii="Palatino Linotype" w:eastAsia="Times New Roman" w:hAnsi="Palatino Linotype" w:cs="Palatino Linotype"/>
          <w:b/>
          <w:bCs/>
          <w:i/>
          <w:iCs/>
          <w:color w:val="000000"/>
          <w:sz w:val="24"/>
          <w:szCs w:val="24"/>
          <w:lang w:val="es-ES_tradnl" w:eastAsia="es-MX"/>
        </w:rPr>
        <w:t>Informe Justificado 2295.pdf</w:t>
      </w:r>
      <w:r w:rsidR="007A737F" w:rsidRPr="00300BF2">
        <w:rPr>
          <w:rFonts w:ascii="Palatino Linotype" w:eastAsia="Times New Roman" w:hAnsi="Palatino Linotype" w:cs="Palatino Linotype"/>
          <w:color w:val="000000"/>
          <w:sz w:val="24"/>
          <w:szCs w:val="24"/>
          <w:lang w:val="es-ES_tradnl" w:eastAsia="es-MX"/>
        </w:rPr>
        <w:t>” como informe justificado; mientras que el Recurrente fue omiso en realizar manifestación alguna o exhibir pruebas. L</w:t>
      </w:r>
      <w:r w:rsidRPr="00300BF2">
        <w:rPr>
          <w:rFonts w:ascii="Palatino Linotype" w:eastAsia="Times New Roman" w:hAnsi="Palatino Linotype" w:cs="Palatino Linotype"/>
          <w:color w:val="000000"/>
          <w:sz w:val="24"/>
          <w:szCs w:val="24"/>
          <w:lang w:val="es-ES_tradnl" w:eastAsia="es-MX"/>
        </w:rPr>
        <w:t>o anterior de conformidad con la siguiente imagen:</w:t>
      </w:r>
    </w:p>
    <w:p w14:paraId="6C4B8950" w14:textId="0D19070D" w:rsidR="002E27B4" w:rsidRPr="00300BF2" w:rsidRDefault="002E27B4"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8DFBAA0" w14:textId="77777777" w:rsidR="002E27B4" w:rsidRPr="00300BF2" w:rsidRDefault="002E27B4"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C7AB18A" w14:textId="1A7A0512" w:rsidR="009757BC" w:rsidRPr="00300BF2" w:rsidRDefault="007A737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300BF2">
        <w:rPr>
          <w:rFonts w:ascii="Palatino Linotype" w:eastAsia="Times New Roman" w:hAnsi="Palatino Linotype" w:cs="Times New Roman"/>
          <w:b/>
          <w:noProof/>
          <w:color w:val="000000" w:themeColor="text1"/>
          <w:sz w:val="26"/>
          <w:szCs w:val="26"/>
          <w:lang w:eastAsia="es-MX"/>
        </w:rPr>
        <w:lastRenderedPageBreak/>
        <w:drawing>
          <wp:inline distT="0" distB="0" distL="0" distR="0" wp14:anchorId="56213571" wp14:editId="05E32A38">
            <wp:extent cx="5939790" cy="176149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5939790" cy="1761490"/>
                    </a:xfrm>
                    <a:prstGeom prst="rect">
                      <a:avLst/>
                    </a:prstGeom>
                  </pic:spPr>
                </pic:pic>
              </a:graphicData>
            </a:graphic>
          </wp:inline>
        </w:drawing>
      </w:r>
    </w:p>
    <w:p w14:paraId="6D304B5F" w14:textId="77777777" w:rsidR="009757BC" w:rsidRPr="00300BF2" w:rsidRDefault="009757BC"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p>
    <w:p w14:paraId="7A3DA78B" w14:textId="77777777" w:rsidR="00A916EF" w:rsidRPr="00300BF2"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300BF2">
        <w:rPr>
          <w:rFonts w:ascii="Palatino Linotype" w:eastAsia="Times New Roman" w:hAnsi="Palatino Linotype" w:cs="Times New Roman"/>
          <w:b/>
          <w:color w:val="000000" w:themeColor="text1"/>
          <w:sz w:val="26"/>
          <w:szCs w:val="26"/>
          <w:lang w:val="es-ES_tradnl" w:eastAsia="es-MX"/>
        </w:rPr>
        <w:t>SEXTO. Del cierre de instrucción.</w:t>
      </w:r>
    </w:p>
    <w:p w14:paraId="2A516F84" w14:textId="7724406D"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00D95CD9" w:rsidRPr="00300BF2">
        <w:rPr>
          <w:rFonts w:ascii="Palatino Linotype" w:eastAsia="Times New Roman" w:hAnsi="Palatino Linotype" w:cs="Palatino Linotype"/>
          <w:b/>
          <w:color w:val="000000"/>
          <w:sz w:val="24"/>
          <w:szCs w:val="24"/>
          <w:lang w:val="es-ES_tradnl" w:eastAsia="es-MX"/>
        </w:rPr>
        <w:t xml:space="preserve"> </w:t>
      </w:r>
      <w:r w:rsidR="009C4D96" w:rsidRPr="00300BF2">
        <w:rPr>
          <w:rFonts w:ascii="Palatino Linotype" w:eastAsia="Times New Roman" w:hAnsi="Palatino Linotype" w:cs="Palatino Linotype"/>
          <w:b/>
          <w:color w:val="000000"/>
          <w:sz w:val="24"/>
          <w:szCs w:val="24"/>
          <w:lang w:val="es-ES_tradnl" w:eastAsia="es-MX"/>
        </w:rPr>
        <w:t>siete de abril</w:t>
      </w:r>
      <w:r w:rsidR="00BB6139" w:rsidRPr="00300BF2">
        <w:rPr>
          <w:rFonts w:ascii="Palatino Linotype" w:eastAsia="Times New Roman" w:hAnsi="Palatino Linotype" w:cs="Palatino Linotype"/>
          <w:b/>
          <w:color w:val="000000"/>
          <w:sz w:val="24"/>
          <w:szCs w:val="24"/>
          <w:lang w:val="es-ES_tradnl" w:eastAsia="es-MX"/>
        </w:rPr>
        <w:t xml:space="preserve"> de dos mil veinticinco</w:t>
      </w:r>
      <w:r w:rsidRPr="00300BF2">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5CAED328" w14:textId="77777777" w:rsidR="00BB6139" w:rsidRPr="00300BF2" w:rsidRDefault="00BB6139"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12FE3B6" w14:textId="77777777" w:rsidR="00A916EF" w:rsidRPr="00300BF2" w:rsidRDefault="00A916EF" w:rsidP="00A916EF">
      <w:pPr>
        <w:spacing w:after="0" w:line="360" w:lineRule="auto"/>
        <w:jc w:val="both"/>
        <w:rPr>
          <w:rFonts w:ascii="Palatino Linotype" w:eastAsia="Times New Roman" w:hAnsi="Palatino Linotype" w:cs="Calibri"/>
          <w:sz w:val="24"/>
          <w:lang w:val="es-ES"/>
        </w:rPr>
      </w:pPr>
    </w:p>
    <w:p w14:paraId="753F7EE7" w14:textId="77777777" w:rsidR="00A916EF" w:rsidRPr="00300BF2" w:rsidRDefault="00A916EF" w:rsidP="00A916EF">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300BF2">
        <w:rPr>
          <w:rFonts w:ascii="Palatino Linotype" w:eastAsia="Times New Roman" w:hAnsi="Palatino Linotype" w:cs="Times New Roman"/>
          <w:b/>
          <w:color w:val="000000" w:themeColor="text1"/>
          <w:sz w:val="28"/>
          <w:szCs w:val="32"/>
          <w:lang w:val="es-ES_tradnl" w:eastAsia="es-ES"/>
        </w:rPr>
        <w:t>C O N S I D E R A N D O</w:t>
      </w:r>
    </w:p>
    <w:p w14:paraId="1FF45031" w14:textId="77777777"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AB52D68" w14:textId="77777777" w:rsidR="00A916EF" w:rsidRPr="00300BF2"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300BF2">
        <w:rPr>
          <w:rFonts w:ascii="Palatino Linotype" w:eastAsia="Times New Roman" w:hAnsi="Palatino Linotype" w:cs="Times New Roman"/>
          <w:b/>
          <w:color w:val="000000" w:themeColor="text1"/>
          <w:sz w:val="26"/>
          <w:szCs w:val="26"/>
          <w:lang w:val="es-ES_tradnl" w:eastAsia="es-MX"/>
        </w:rPr>
        <w:t>PRIMERO. De la competencia.</w:t>
      </w:r>
    </w:p>
    <w:p w14:paraId="139BE52C" w14:textId="6F8534B1" w:rsidR="00A916EF" w:rsidRPr="00300BF2" w:rsidRDefault="009757BC"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w:t>
      </w:r>
      <w:r w:rsidRPr="00300BF2">
        <w:rPr>
          <w:rFonts w:ascii="Palatino Linotype" w:eastAsia="Times New Roman" w:hAnsi="Palatino Linotype" w:cs="Palatino Linotype"/>
          <w:color w:val="000000"/>
          <w:sz w:val="24"/>
          <w:szCs w:val="24"/>
          <w:lang w:val="es-ES_tradnl" w:eastAsia="es-MX"/>
        </w:rPr>
        <w:lastRenderedPageBreak/>
        <w:t>Información Pública del Estado de México y Municipios; y 9, fracciones I y XXIII y 11 del Reglamento Interior del Instituto de Transparencia, Acceso a la Información Pública y Protección de Datos Personales del Estado de México y Municipios</w:t>
      </w:r>
      <w:r w:rsidR="00A916EF" w:rsidRPr="00300BF2">
        <w:rPr>
          <w:rFonts w:ascii="Palatino Linotype" w:eastAsia="Times New Roman" w:hAnsi="Palatino Linotype" w:cs="Palatino Linotype"/>
          <w:color w:val="000000"/>
          <w:sz w:val="24"/>
          <w:szCs w:val="24"/>
          <w:lang w:val="es-ES_tradnl" w:eastAsia="es-MX"/>
        </w:rPr>
        <w:t>.</w:t>
      </w:r>
    </w:p>
    <w:p w14:paraId="5EB37C29" w14:textId="77777777"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6AF0D0F" w14:textId="77777777" w:rsidR="00A916EF" w:rsidRPr="00300BF2" w:rsidRDefault="00A916EF"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300BF2">
        <w:rPr>
          <w:rFonts w:ascii="Palatino Linotype" w:eastAsia="Times New Roman" w:hAnsi="Palatino Linotype" w:cs="Times New Roman"/>
          <w:b/>
          <w:color w:val="000000" w:themeColor="text1"/>
          <w:sz w:val="26"/>
          <w:szCs w:val="26"/>
          <w:lang w:val="es-ES_tradnl" w:eastAsia="es-MX"/>
        </w:rPr>
        <w:t xml:space="preserve">SEGUNDO. Sobre los alcances del recurso de revisión. </w:t>
      </w:r>
    </w:p>
    <w:p w14:paraId="2494BBF6" w14:textId="77777777" w:rsidR="00A916EF" w:rsidRPr="00300BF2" w:rsidRDefault="00A916EF" w:rsidP="00A916EF">
      <w:pPr>
        <w:spacing w:after="0" w:line="360" w:lineRule="auto"/>
        <w:jc w:val="both"/>
        <w:rPr>
          <w:rFonts w:ascii="Palatino Linotype" w:eastAsia="Times New Roman" w:hAnsi="Palatino Linotype" w:cs="Calibri"/>
          <w:sz w:val="24"/>
          <w:lang w:val="es-ES_tradnl" w:eastAsia="es-MX"/>
        </w:rPr>
      </w:pPr>
      <w:r w:rsidRPr="00300BF2">
        <w:rPr>
          <w:rFonts w:ascii="Palatino Linotype" w:eastAsia="Times New Roman" w:hAnsi="Palatino Linotype" w:cs="Calibri"/>
          <w:sz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8FB9917" w14:textId="77777777" w:rsidR="00A916EF" w:rsidRPr="00300BF2" w:rsidRDefault="00A916EF" w:rsidP="00A916EF">
      <w:pPr>
        <w:spacing w:after="0" w:line="360" w:lineRule="auto"/>
        <w:jc w:val="both"/>
        <w:rPr>
          <w:rFonts w:ascii="Palatino Linotype" w:eastAsia="Times New Roman" w:hAnsi="Palatino Linotype" w:cs="Calibri"/>
          <w:sz w:val="24"/>
          <w:lang w:val="es-ES_tradnl" w:eastAsia="es-MX"/>
        </w:rPr>
      </w:pPr>
    </w:p>
    <w:p w14:paraId="1E7ACCBE" w14:textId="61279128" w:rsidR="00BF680F" w:rsidRPr="00300BF2" w:rsidRDefault="00F116FA" w:rsidP="00EF2076">
      <w:pPr>
        <w:autoSpaceDE w:val="0"/>
        <w:autoSpaceDN w:val="0"/>
        <w:adjustRightInd w:val="0"/>
        <w:spacing w:before="240"/>
        <w:rPr>
          <w:rFonts w:ascii="Palatino Linotype" w:hAnsi="Palatino Linotype"/>
          <w:b/>
          <w:color w:val="000000" w:themeColor="text1"/>
          <w:sz w:val="26"/>
          <w:szCs w:val="26"/>
          <w:lang w:val="es-ES_tradnl"/>
        </w:rPr>
      </w:pPr>
      <w:r w:rsidRPr="00300BF2">
        <w:rPr>
          <w:rFonts w:ascii="Palatino Linotype" w:hAnsi="Palatino Linotype" w:cs="Arial"/>
          <w:b/>
          <w:sz w:val="28"/>
          <w:szCs w:val="28"/>
        </w:rPr>
        <w:t xml:space="preserve">TERCERO. </w:t>
      </w:r>
      <w:r w:rsidR="00BF680F" w:rsidRPr="00300BF2">
        <w:rPr>
          <w:rFonts w:ascii="Palatino Linotype" w:hAnsi="Palatino Linotype"/>
          <w:b/>
          <w:color w:val="000000" w:themeColor="text1"/>
          <w:sz w:val="26"/>
          <w:szCs w:val="26"/>
          <w:lang w:val="es-ES_tradnl"/>
        </w:rPr>
        <w:t>De las causas de improcedencia.</w:t>
      </w:r>
    </w:p>
    <w:p w14:paraId="680D65A5" w14:textId="77777777" w:rsidR="00BF680F" w:rsidRPr="00300BF2" w:rsidRDefault="00BF680F" w:rsidP="00BF680F">
      <w:pPr>
        <w:spacing w:line="360" w:lineRule="auto"/>
        <w:contextualSpacing/>
        <w:jc w:val="both"/>
        <w:rPr>
          <w:rFonts w:ascii="Palatino Linotype" w:hAnsi="Palatino Linotype" w:cs="Palatino Linotype"/>
          <w:color w:val="000000"/>
          <w:sz w:val="24"/>
          <w:szCs w:val="24"/>
          <w:lang w:val="es-ES_tradnl"/>
        </w:rPr>
      </w:pPr>
      <w:r w:rsidRPr="00300BF2">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w:t>
      </w:r>
      <w:proofErr w:type="spellStart"/>
      <w:r w:rsidRPr="00300BF2">
        <w:rPr>
          <w:rFonts w:ascii="Palatino Linotype" w:hAnsi="Palatino Linotype" w:cs="Palatino Linotype"/>
          <w:color w:val="000000"/>
          <w:sz w:val="24"/>
          <w:szCs w:val="24"/>
          <w:lang w:val="es-ES_tradnl"/>
        </w:rPr>
        <w:t>procedibilidad</w:t>
      </w:r>
      <w:proofErr w:type="spellEnd"/>
      <w:r w:rsidRPr="00300BF2">
        <w:rPr>
          <w:rFonts w:ascii="Palatino Linotype" w:hAnsi="Palatino Linotype" w:cs="Palatino Linotype"/>
          <w:color w:val="000000"/>
          <w:sz w:val="24"/>
          <w:szCs w:val="24"/>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50155DD" w14:textId="77777777" w:rsidR="00BF680F" w:rsidRPr="00300BF2" w:rsidRDefault="00BF680F" w:rsidP="00BF680F">
      <w:pPr>
        <w:spacing w:line="360" w:lineRule="auto"/>
        <w:contextualSpacing/>
        <w:jc w:val="both"/>
        <w:rPr>
          <w:rFonts w:ascii="Palatino Linotype" w:hAnsi="Palatino Linotype" w:cs="Palatino Linotype"/>
          <w:color w:val="000000"/>
          <w:sz w:val="24"/>
          <w:szCs w:val="24"/>
          <w:lang w:val="es-ES_tradnl"/>
        </w:rPr>
      </w:pPr>
    </w:p>
    <w:p w14:paraId="7F47E0D7" w14:textId="77777777" w:rsidR="00BF680F" w:rsidRPr="00300BF2" w:rsidRDefault="00BF680F" w:rsidP="00BF680F">
      <w:pPr>
        <w:spacing w:line="360" w:lineRule="auto"/>
        <w:contextualSpacing/>
        <w:jc w:val="both"/>
        <w:rPr>
          <w:rFonts w:ascii="Palatino Linotype" w:hAnsi="Palatino Linotype" w:cs="Palatino Linotype"/>
          <w:color w:val="000000"/>
          <w:sz w:val="24"/>
          <w:szCs w:val="24"/>
          <w:lang w:val="es-ES_tradnl"/>
        </w:rPr>
      </w:pPr>
      <w:r w:rsidRPr="00300BF2">
        <w:rPr>
          <w:rFonts w:ascii="Palatino Linotype" w:hAnsi="Palatino Linotype" w:cs="Palatino Linotype"/>
          <w:color w:val="000000"/>
          <w:sz w:val="24"/>
          <w:szCs w:val="24"/>
          <w:lang w:val="es-ES_tradnl"/>
        </w:rPr>
        <w:t xml:space="preserve">Por lo anterior, es una facultad legal entrar al estudio de las causas de improcedencia que hagan valer las partes o que se adviertan de oficio por este </w:t>
      </w:r>
      <w:proofErr w:type="spellStart"/>
      <w:r w:rsidRPr="00300BF2">
        <w:rPr>
          <w:rFonts w:ascii="Palatino Linotype" w:hAnsi="Palatino Linotype" w:cs="Palatino Linotype"/>
          <w:color w:val="000000"/>
          <w:sz w:val="24"/>
          <w:szCs w:val="24"/>
          <w:lang w:val="es-ES_tradnl"/>
        </w:rPr>
        <w:t>Resolutor</w:t>
      </w:r>
      <w:proofErr w:type="spellEnd"/>
      <w:r w:rsidRPr="00300BF2">
        <w:rPr>
          <w:rFonts w:ascii="Palatino Linotype" w:hAnsi="Palatino Linotype" w:cs="Palatino Linotype"/>
          <w:color w:val="000000"/>
          <w:sz w:val="24"/>
          <w:szCs w:val="24"/>
          <w:lang w:val="es-ES_tradnl"/>
        </w:rPr>
        <w:t xml:space="preserve"> y por ende objeto </w:t>
      </w:r>
      <w:r w:rsidRPr="00300BF2">
        <w:rPr>
          <w:rFonts w:ascii="Palatino Linotype" w:hAnsi="Palatino Linotype" w:cs="Palatino Linotype"/>
          <w:color w:val="000000"/>
          <w:sz w:val="24"/>
          <w:szCs w:val="24"/>
          <w:lang w:val="es-ES_tradnl"/>
        </w:rPr>
        <w:lastRenderedPageBreak/>
        <w:t>de análisis previo al estudio de fondo del asunto; presupuestos procesales de inicio o trámite de un proceso que dotan de seguridad jurídica las resoluciones, máxime que es una figura procesal adoptada en la ley de la materia</w:t>
      </w:r>
      <w:r w:rsidRPr="00300BF2">
        <w:rPr>
          <w:rFonts w:ascii="Palatino Linotype" w:hAnsi="Palatino Linotype" w:cs="Palatino Linotype"/>
          <w:color w:val="000000"/>
          <w:sz w:val="24"/>
          <w:szCs w:val="24"/>
          <w:vertAlign w:val="superscript"/>
          <w:lang w:val="es-ES_tradnl"/>
        </w:rPr>
        <w:footnoteReference w:id="1"/>
      </w:r>
      <w:r w:rsidRPr="00300BF2">
        <w:rPr>
          <w:rFonts w:ascii="Palatino Linotype" w:hAnsi="Palatino Linotype" w:cs="Palatino Linotype"/>
          <w:color w:val="000000"/>
          <w:sz w:val="24"/>
          <w:szCs w:val="24"/>
          <w:lang w:val="es-ES_tradnl"/>
        </w:rPr>
        <w:t>, la cual permite dilucidar alguna causal que impida el estudio y resolución, cuando una vez admitido el recurso de revisión se advierta una causa de improcedencia que permita sobreseerlo, sin estudiar el fondo del asunto.</w:t>
      </w:r>
    </w:p>
    <w:p w14:paraId="038984FB" w14:textId="77777777" w:rsidR="00BF680F" w:rsidRPr="00300BF2" w:rsidRDefault="00BF680F" w:rsidP="00BF680F">
      <w:pPr>
        <w:spacing w:line="360" w:lineRule="auto"/>
        <w:contextualSpacing/>
        <w:jc w:val="both"/>
        <w:rPr>
          <w:rFonts w:ascii="Palatino Linotype" w:hAnsi="Palatino Linotype" w:cs="Palatino Linotype"/>
          <w:color w:val="000000"/>
          <w:sz w:val="24"/>
          <w:szCs w:val="24"/>
          <w:lang w:val="es-ES_tradnl"/>
        </w:rPr>
      </w:pPr>
    </w:p>
    <w:p w14:paraId="4DBF41D0" w14:textId="77777777" w:rsidR="00BF680F" w:rsidRPr="00300BF2" w:rsidRDefault="00BF680F" w:rsidP="00BF680F">
      <w:pPr>
        <w:spacing w:line="360" w:lineRule="auto"/>
        <w:contextualSpacing/>
        <w:jc w:val="both"/>
        <w:rPr>
          <w:rFonts w:ascii="Palatino Linotype" w:hAnsi="Palatino Linotype" w:cs="Palatino Linotype"/>
          <w:color w:val="000000"/>
          <w:sz w:val="24"/>
          <w:szCs w:val="24"/>
          <w:lang w:val="es-ES_tradnl"/>
        </w:rPr>
      </w:pPr>
      <w:r w:rsidRPr="00300BF2">
        <w:rPr>
          <w:rFonts w:ascii="Palatino Linotype" w:hAnsi="Palatino Linotype" w:cs="Palatino Linotype"/>
          <w:color w:val="000000"/>
          <w:sz w:val="24"/>
          <w:szCs w:val="24"/>
          <w:lang w:val="es-ES_tradnl"/>
        </w:rPr>
        <w:t xml:space="preserve">Así las cosas, en la especie, no se actualiza ninguna causa de improcedencia de las referidas en el artículo 191 de la Ley de Transparencia y Acceso a la Información Pública </w:t>
      </w:r>
      <w:r w:rsidRPr="00300BF2">
        <w:rPr>
          <w:rFonts w:ascii="Palatino Linotype" w:hAnsi="Palatino Linotype" w:cs="Palatino Linotype"/>
          <w:color w:val="000000"/>
          <w:sz w:val="24"/>
          <w:szCs w:val="24"/>
          <w:lang w:val="es-ES_tradnl"/>
        </w:rPr>
        <w:lastRenderedPageBreak/>
        <w:t>del Estado de México y Municipios, encontrándose actualizados todos los presupuestos procesales para atender el fondo del asunto, en los términos del considerando posterior.</w:t>
      </w:r>
    </w:p>
    <w:p w14:paraId="26653B03" w14:textId="77777777" w:rsidR="009A1F0E" w:rsidRPr="00300BF2" w:rsidRDefault="009A1F0E"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p>
    <w:p w14:paraId="584AFBD5" w14:textId="62CD553D" w:rsidR="00A916EF" w:rsidRPr="00300BF2" w:rsidRDefault="009757BC" w:rsidP="00A916E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300BF2">
        <w:rPr>
          <w:rFonts w:ascii="Palatino Linotype" w:eastAsia="Times New Roman" w:hAnsi="Palatino Linotype" w:cs="Times New Roman"/>
          <w:b/>
          <w:color w:val="000000" w:themeColor="text1"/>
          <w:sz w:val="26"/>
          <w:szCs w:val="26"/>
          <w:lang w:val="es-ES_tradnl" w:eastAsia="es-MX"/>
        </w:rPr>
        <w:t>CUARTO</w:t>
      </w:r>
      <w:r w:rsidR="009A1F0E" w:rsidRPr="00300BF2">
        <w:rPr>
          <w:rFonts w:ascii="Palatino Linotype" w:eastAsia="Times New Roman" w:hAnsi="Palatino Linotype" w:cs="Times New Roman"/>
          <w:b/>
          <w:color w:val="000000" w:themeColor="text1"/>
          <w:sz w:val="26"/>
          <w:szCs w:val="26"/>
          <w:lang w:val="es-ES_tradnl" w:eastAsia="es-MX"/>
        </w:rPr>
        <w:t xml:space="preserve">. </w:t>
      </w:r>
      <w:r w:rsidR="00A916EF" w:rsidRPr="00300BF2">
        <w:rPr>
          <w:rFonts w:ascii="Palatino Linotype" w:eastAsia="Times New Roman" w:hAnsi="Palatino Linotype" w:cs="Times New Roman"/>
          <w:b/>
          <w:color w:val="000000" w:themeColor="text1"/>
          <w:sz w:val="26"/>
          <w:szCs w:val="26"/>
          <w:lang w:val="es-ES_tradnl" w:eastAsia="es-MX"/>
        </w:rPr>
        <w:t>Estudio y resolución del asunto.</w:t>
      </w:r>
    </w:p>
    <w:p w14:paraId="4FAC00A8" w14:textId="36CBC360"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w:t>
      </w:r>
      <w:r w:rsidR="007E1227" w:rsidRPr="00300BF2">
        <w:rPr>
          <w:rFonts w:ascii="Palatino Linotype" w:eastAsia="Times New Roman" w:hAnsi="Palatino Linotype" w:cs="Palatino Linotype"/>
          <w:color w:val="000000"/>
          <w:sz w:val="24"/>
          <w:szCs w:val="24"/>
          <w:lang w:val="es-ES_tradnl" w:eastAsia="es-MX"/>
        </w:rPr>
        <w:t xml:space="preserve"> </w:t>
      </w:r>
      <w:proofErr w:type="spellStart"/>
      <w:r w:rsidR="007E1227" w:rsidRPr="00300BF2">
        <w:rPr>
          <w:rFonts w:ascii="Palatino Linotype" w:eastAsia="Times New Roman" w:hAnsi="Palatino Linotype" w:cs="Palatino Linotype"/>
          <w:color w:val="000000"/>
          <w:sz w:val="24"/>
          <w:szCs w:val="24"/>
          <w:lang w:val="es-ES_tradnl" w:eastAsia="es-MX"/>
        </w:rPr>
        <w:t>Cosntitución</w:t>
      </w:r>
      <w:proofErr w:type="spellEnd"/>
      <w:r w:rsidRPr="00300BF2">
        <w:rPr>
          <w:rFonts w:ascii="Palatino Linotype" w:eastAsia="Times New Roman" w:hAnsi="Palatino Linotype" w:cs="Palatino Linotype"/>
          <w:color w:val="000000"/>
          <w:sz w:val="24"/>
          <w:szCs w:val="24"/>
          <w:lang w:val="es-ES_tradnl" w:eastAsia="es-MX"/>
        </w:rPr>
        <w:t xml:space="preserve">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80160D7" w14:textId="77777777" w:rsidR="00F222E0" w:rsidRPr="00300BF2" w:rsidRDefault="00F222E0"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4A2048D" w14:textId="77777777" w:rsidR="00A916EF" w:rsidRPr="00300BF2" w:rsidRDefault="00A916EF"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Por tanto, es conveniente recordar que el hoy Recurrente requirió del Sujeto Obligado, de la actual administración, lo siguiente:</w:t>
      </w:r>
    </w:p>
    <w:p w14:paraId="1AD4CC50" w14:textId="77777777" w:rsidR="00CE7389" w:rsidRPr="00300BF2" w:rsidRDefault="00CE7389" w:rsidP="00A916E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5150A47" w14:textId="0B4DB4C1" w:rsidR="0084376C" w:rsidRPr="00300BF2" w:rsidRDefault="00FF7559" w:rsidP="00CD4E20">
      <w:pPr>
        <w:pStyle w:val="Prrafodelista"/>
        <w:numPr>
          <w:ilvl w:val="0"/>
          <w:numId w:val="3"/>
        </w:numPr>
        <w:contextualSpacing/>
        <w:rPr>
          <w:rFonts w:cs="Palatino Linotype"/>
          <w:color w:val="000000"/>
          <w:lang w:val="es-ES_tradnl" w:eastAsia="es-MX"/>
        </w:rPr>
      </w:pPr>
      <w:bookmarkStart w:id="0" w:name="_Hlk194959160"/>
      <w:r w:rsidRPr="00300BF2">
        <w:rPr>
          <w:rFonts w:cs="Palatino Linotype"/>
          <w:color w:val="000000"/>
        </w:rPr>
        <w:t>Programa de obra de 2025</w:t>
      </w:r>
    </w:p>
    <w:p w14:paraId="78BF41AC" w14:textId="01CA25E0" w:rsidR="007E5B54" w:rsidRPr="00300BF2" w:rsidRDefault="00FF7559" w:rsidP="00CD4E20">
      <w:pPr>
        <w:pStyle w:val="Prrafodelista"/>
        <w:numPr>
          <w:ilvl w:val="0"/>
          <w:numId w:val="3"/>
        </w:numPr>
        <w:contextualSpacing/>
        <w:rPr>
          <w:rFonts w:cs="Palatino Linotype"/>
          <w:color w:val="000000"/>
          <w:lang w:val="es-ES_tradnl" w:eastAsia="es-MX"/>
        </w:rPr>
      </w:pPr>
      <w:r w:rsidRPr="00300BF2">
        <w:rPr>
          <w:rFonts w:cs="Palatino Linotype"/>
          <w:color w:val="000000"/>
        </w:rPr>
        <w:t>¿</w:t>
      </w:r>
      <w:r w:rsidR="007A2B68" w:rsidRPr="00300BF2">
        <w:rPr>
          <w:rFonts w:cs="Palatino Linotype"/>
          <w:color w:val="000000"/>
        </w:rPr>
        <w:t>Cuáles</w:t>
      </w:r>
      <w:r w:rsidRPr="00300BF2">
        <w:rPr>
          <w:rFonts w:cs="Palatino Linotype"/>
          <w:color w:val="000000"/>
        </w:rPr>
        <w:t xml:space="preserve"> obras se están ejecutando en el municipio de enero a la fecha por colonia?</w:t>
      </w:r>
    </w:p>
    <w:p w14:paraId="134F47D2" w14:textId="0B982FC9" w:rsidR="00FF7559" w:rsidRPr="00300BF2" w:rsidRDefault="00FF7559" w:rsidP="00CD4E20">
      <w:pPr>
        <w:pStyle w:val="Prrafodelista"/>
        <w:numPr>
          <w:ilvl w:val="0"/>
          <w:numId w:val="3"/>
        </w:numPr>
        <w:contextualSpacing/>
        <w:rPr>
          <w:rFonts w:cs="Palatino Linotype"/>
          <w:color w:val="000000"/>
          <w:lang w:val="es-ES_tradnl" w:eastAsia="es-MX"/>
        </w:rPr>
      </w:pPr>
      <w:r w:rsidRPr="00300BF2">
        <w:rPr>
          <w:rFonts w:cs="Palatino Linotype"/>
          <w:color w:val="000000"/>
        </w:rPr>
        <w:t>Su contrato</w:t>
      </w:r>
    </w:p>
    <w:p w14:paraId="5C715AA4" w14:textId="79C2A6D2" w:rsidR="00FF7559" w:rsidRPr="00300BF2" w:rsidRDefault="00FF7559" w:rsidP="00CD4E20">
      <w:pPr>
        <w:pStyle w:val="Prrafodelista"/>
        <w:numPr>
          <w:ilvl w:val="0"/>
          <w:numId w:val="3"/>
        </w:numPr>
        <w:contextualSpacing/>
        <w:rPr>
          <w:rFonts w:cs="Palatino Linotype"/>
          <w:color w:val="000000"/>
          <w:lang w:val="es-ES_tradnl" w:eastAsia="es-MX"/>
        </w:rPr>
      </w:pPr>
      <w:r w:rsidRPr="00300BF2">
        <w:rPr>
          <w:rFonts w:cs="Palatino Linotype"/>
          <w:color w:val="000000"/>
          <w:lang w:val="es-ES_tradnl" w:eastAsia="es-MX"/>
        </w:rPr>
        <w:t>Nombre de la empresa que las está realizando</w:t>
      </w:r>
    </w:p>
    <w:p w14:paraId="3A09DDA9" w14:textId="5924CA6F" w:rsidR="00FF7559" w:rsidRPr="00300BF2" w:rsidRDefault="007A2B68" w:rsidP="00CD4E20">
      <w:pPr>
        <w:pStyle w:val="Prrafodelista"/>
        <w:numPr>
          <w:ilvl w:val="0"/>
          <w:numId w:val="3"/>
        </w:numPr>
        <w:contextualSpacing/>
        <w:rPr>
          <w:rFonts w:cs="Palatino Linotype"/>
          <w:color w:val="000000"/>
          <w:lang w:val="es-ES_tradnl" w:eastAsia="es-MX"/>
        </w:rPr>
      </w:pPr>
      <w:r w:rsidRPr="00300BF2">
        <w:rPr>
          <w:rFonts w:cs="Palatino Linotype"/>
          <w:color w:val="000000"/>
          <w:lang w:val="es-ES_tradnl" w:eastAsia="es-MX"/>
        </w:rPr>
        <w:t>Expediente técnico</w:t>
      </w:r>
    </w:p>
    <w:p w14:paraId="35CAB9AD" w14:textId="6FCB743B" w:rsidR="007A2B68" w:rsidRPr="00300BF2" w:rsidRDefault="007A2B68" w:rsidP="00CD4E20">
      <w:pPr>
        <w:pStyle w:val="Prrafodelista"/>
        <w:numPr>
          <w:ilvl w:val="0"/>
          <w:numId w:val="3"/>
        </w:numPr>
        <w:contextualSpacing/>
        <w:rPr>
          <w:rFonts w:cs="Palatino Linotype"/>
          <w:color w:val="000000"/>
          <w:lang w:val="es-ES_tradnl" w:eastAsia="es-MX"/>
        </w:rPr>
      </w:pPr>
      <w:r w:rsidRPr="00300BF2">
        <w:rPr>
          <w:rFonts w:cs="Palatino Linotype"/>
          <w:color w:val="000000"/>
          <w:lang w:val="es-ES_tradnl" w:eastAsia="es-MX"/>
        </w:rPr>
        <w:t>costo de la obra</w:t>
      </w:r>
    </w:p>
    <w:p w14:paraId="374F2EBD" w14:textId="0836C74C" w:rsidR="007A2B68" w:rsidRPr="00300BF2" w:rsidRDefault="007A2B68" w:rsidP="00CD4E20">
      <w:pPr>
        <w:pStyle w:val="Prrafodelista"/>
        <w:numPr>
          <w:ilvl w:val="0"/>
          <w:numId w:val="3"/>
        </w:numPr>
        <w:contextualSpacing/>
        <w:rPr>
          <w:rFonts w:cs="Palatino Linotype"/>
          <w:color w:val="000000"/>
          <w:lang w:val="es-ES_tradnl" w:eastAsia="es-MX"/>
        </w:rPr>
      </w:pPr>
      <w:r w:rsidRPr="00300BF2">
        <w:rPr>
          <w:rFonts w:cs="Palatino Linotype"/>
          <w:color w:val="000000"/>
          <w:lang w:val="es-ES_tradnl" w:eastAsia="es-MX"/>
        </w:rPr>
        <w:t>¿De qué partida está saliendo el presupuesto?</w:t>
      </w:r>
    </w:p>
    <w:p w14:paraId="30C19437" w14:textId="075E0027" w:rsidR="007A2B68" w:rsidRPr="00300BF2" w:rsidRDefault="007A2B68" w:rsidP="00CD4E20">
      <w:pPr>
        <w:pStyle w:val="Prrafodelista"/>
        <w:numPr>
          <w:ilvl w:val="0"/>
          <w:numId w:val="3"/>
        </w:numPr>
        <w:contextualSpacing/>
        <w:rPr>
          <w:rFonts w:cs="Palatino Linotype"/>
          <w:color w:val="000000"/>
          <w:lang w:val="es-ES_tradnl" w:eastAsia="es-MX"/>
        </w:rPr>
      </w:pPr>
      <w:r w:rsidRPr="00300BF2">
        <w:rPr>
          <w:rFonts w:cs="Palatino Linotype"/>
          <w:color w:val="000000"/>
          <w:lang w:val="es-ES_tradnl" w:eastAsia="es-MX"/>
        </w:rPr>
        <w:lastRenderedPageBreak/>
        <w:t>¿cómo se está pagando</w:t>
      </w:r>
      <w:r w:rsidR="00485802" w:rsidRPr="00300BF2">
        <w:rPr>
          <w:rFonts w:cs="Palatino Linotype"/>
          <w:color w:val="000000"/>
          <w:lang w:val="es-ES_tradnl" w:eastAsia="es-MX"/>
        </w:rPr>
        <w:t>?,</w:t>
      </w:r>
      <w:r w:rsidRPr="00300BF2">
        <w:rPr>
          <w:rFonts w:cs="Palatino Linotype"/>
          <w:color w:val="000000"/>
          <w:lang w:val="es-ES_tradnl" w:eastAsia="es-MX"/>
        </w:rPr>
        <w:t xml:space="preserve"> si aún no tienen el presupuesto autorizado</w:t>
      </w:r>
    </w:p>
    <w:bookmarkEnd w:id="0"/>
    <w:p w14:paraId="0B429A9B" w14:textId="77777777" w:rsidR="00B75C94" w:rsidRPr="00300BF2" w:rsidRDefault="00B75C94" w:rsidP="00B75C94">
      <w:pPr>
        <w:pStyle w:val="Prrafodelista"/>
        <w:ind w:left="1080"/>
        <w:contextualSpacing/>
        <w:rPr>
          <w:rFonts w:cs="Palatino Linotype"/>
          <w:color w:val="000000"/>
          <w:lang w:val="es-ES_tradnl" w:eastAsia="es-MX"/>
        </w:rPr>
      </w:pPr>
    </w:p>
    <w:p w14:paraId="404EB823" w14:textId="762539A0" w:rsidR="009A1F0E" w:rsidRPr="00300BF2" w:rsidRDefault="00A916EF" w:rsidP="00000057">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0BF2">
        <w:rPr>
          <w:rFonts w:ascii="Palatino Linotype" w:eastAsia="Times New Roman" w:hAnsi="Palatino Linotype" w:cs="Palatino Linotype"/>
          <w:color w:val="000000"/>
          <w:sz w:val="24"/>
          <w:szCs w:val="24"/>
          <w:lang w:val="es-ES_tradnl" w:eastAsia="es-MX"/>
        </w:rPr>
        <w:t>Por lo que atento a la solicitud de información el Sujeto Obligado hizo entrega de</w:t>
      </w:r>
      <w:r w:rsidR="002E1533" w:rsidRPr="00300BF2">
        <w:rPr>
          <w:rFonts w:ascii="Palatino Linotype" w:eastAsia="Times New Roman" w:hAnsi="Palatino Linotype" w:cs="Palatino Linotype"/>
          <w:color w:val="000000"/>
          <w:sz w:val="24"/>
          <w:szCs w:val="24"/>
          <w:lang w:val="es-ES_tradnl" w:eastAsia="es-MX"/>
        </w:rPr>
        <w:t xml:space="preserve"> </w:t>
      </w:r>
      <w:r w:rsidR="00BB6139" w:rsidRPr="00300BF2">
        <w:rPr>
          <w:rFonts w:ascii="Palatino Linotype" w:eastAsia="Times New Roman" w:hAnsi="Palatino Linotype" w:cs="Palatino Linotype"/>
          <w:color w:val="000000"/>
          <w:sz w:val="24"/>
          <w:szCs w:val="24"/>
          <w:lang w:val="es-ES_tradnl" w:eastAsia="es-MX"/>
        </w:rPr>
        <w:t>l</w:t>
      </w:r>
      <w:r w:rsidR="002E1533" w:rsidRPr="00300BF2">
        <w:rPr>
          <w:rFonts w:ascii="Palatino Linotype" w:eastAsia="Times New Roman" w:hAnsi="Palatino Linotype" w:cs="Palatino Linotype"/>
          <w:color w:val="000000"/>
          <w:sz w:val="24"/>
          <w:szCs w:val="24"/>
          <w:lang w:val="es-ES_tradnl" w:eastAsia="es-MX"/>
        </w:rPr>
        <w:t>os</w:t>
      </w:r>
      <w:r w:rsidRPr="00300BF2">
        <w:rPr>
          <w:rFonts w:ascii="Palatino Linotype" w:eastAsia="Times New Roman" w:hAnsi="Palatino Linotype" w:cs="Palatino Linotype"/>
          <w:color w:val="000000"/>
          <w:sz w:val="24"/>
          <w:szCs w:val="24"/>
          <w:lang w:val="es-ES_tradnl" w:eastAsia="es-MX"/>
        </w:rPr>
        <w:t xml:space="preserve"> siguient</w:t>
      </w:r>
      <w:r w:rsidR="00BB6139" w:rsidRPr="00300BF2">
        <w:rPr>
          <w:rFonts w:ascii="Palatino Linotype" w:eastAsia="Times New Roman" w:hAnsi="Palatino Linotype" w:cs="Palatino Linotype"/>
          <w:color w:val="000000"/>
          <w:sz w:val="24"/>
          <w:szCs w:val="24"/>
          <w:lang w:val="es-ES_tradnl" w:eastAsia="es-MX"/>
        </w:rPr>
        <w:t>e</w:t>
      </w:r>
      <w:r w:rsidR="002E1533" w:rsidRPr="00300BF2">
        <w:rPr>
          <w:rFonts w:ascii="Palatino Linotype" w:eastAsia="Times New Roman" w:hAnsi="Palatino Linotype" w:cs="Palatino Linotype"/>
          <w:color w:val="000000"/>
          <w:sz w:val="24"/>
          <w:szCs w:val="24"/>
          <w:lang w:val="es-ES_tradnl" w:eastAsia="es-MX"/>
        </w:rPr>
        <w:t>s</w:t>
      </w:r>
      <w:r w:rsidRPr="00300BF2">
        <w:rPr>
          <w:rFonts w:ascii="Palatino Linotype" w:eastAsia="Times New Roman" w:hAnsi="Palatino Linotype" w:cs="Palatino Linotype"/>
          <w:color w:val="000000"/>
          <w:sz w:val="24"/>
          <w:szCs w:val="24"/>
          <w:lang w:val="es-ES_tradnl" w:eastAsia="es-MX"/>
        </w:rPr>
        <w:t xml:space="preserve"> archivo</w:t>
      </w:r>
      <w:r w:rsidR="002E1533" w:rsidRPr="00300BF2">
        <w:rPr>
          <w:rFonts w:ascii="Palatino Linotype" w:eastAsia="Times New Roman" w:hAnsi="Palatino Linotype" w:cs="Palatino Linotype"/>
          <w:color w:val="000000"/>
          <w:sz w:val="24"/>
          <w:szCs w:val="24"/>
          <w:lang w:val="es-ES_tradnl" w:eastAsia="es-MX"/>
        </w:rPr>
        <w:t>s</w:t>
      </w:r>
      <w:r w:rsidRPr="00300BF2">
        <w:rPr>
          <w:rFonts w:ascii="Palatino Linotype" w:eastAsia="Times New Roman" w:hAnsi="Palatino Linotype" w:cs="Palatino Linotype"/>
          <w:color w:val="000000"/>
          <w:sz w:val="24"/>
          <w:szCs w:val="24"/>
          <w:lang w:val="es-ES_tradnl" w:eastAsia="es-MX"/>
        </w:rPr>
        <w:t xml:space="preserve"> electrónico</w:t>
      </w:r>
      <w:r w:rsidR="002E1533" w:rsidRPr="00300BF2">
        <w:rPr>
          <w:rFonts w:ascii="Palatino Linotype" w:eastAsia="Times New Roman" w:hAnsi="Palatino Linotype" w:cs="Palatino Linotype"/>
          <w:color w:val="000000"/>
          <w:sz w:val="24"/>
          <w:szCs w:val="24"/>
          <w:lang w:val="es-ES_tradnl" w:eastAsia="es-MX"/>
        </w:rPr>
        <w:t>s</w:t>
      </w:r>
      <w:r w:rsidRPr="00300BF2">
        <w:rPr>
          <w:rFonts w:ascii="Palatino Linotype" w:eastAsia="Times New Roman" w:hAnsi="Palatino Linotype" w:cs="Palatino Linotype"/>
          <w:color w:val="000000"/>
          <w:sz w:val="24"/>
          <w:szCs w:val="24"/>
          <w:lang w:val="es-ES_tradnl" w:eastAsia="es-MX"/>
        </w:rPr>
        <w:t>:</w:t>
      </w:r>
    </w:p>
    <w:p w14:paraId="627B1916" w14:textId="77777777" w:rsidR="00320FAC" w:rsidRPr="00300BF2" w:rsidRDefault="00320FAC" w:rsidP="00000057">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D5061BF" w14:textId="5393D49B" w:rsidR="00463F70" w:rsidRPr="00300BF2" w:rsidRDefault="00463F70" w:rsidP="00D65A9D">
      <w:pPr>
        <w:pStyle w:val="Prrafodelista"/>
        <w:numPr>
          <w:ilvl w:val="0"/>
          <w:numId w:val="1"/>
        </w:numPr>
        <w:contextualSpacing/>
        <w:rPr>
          <w:rFonts w:cs="Palatino Linotype"/>
          <w:i/>
          <w:color w:val="000000"/>
          <w:lang w:val="es-ES_tradnl" w:eastAsia="es-MX"/>
        </w:rPr>
      </w:pPr>
      <w:r w:rsidRPr="00300BF2">
        <w:rPr>
          <w:rFonts w:cs="Arial"/>
          <w:b/>
          <w:bCs/>
          <w:i/>
        </w:rPr>
        <w:t>RESPUESTA 511. 2025</w:t>
      </w:r>
      <w:proofErr w:type="gramStart"/>
      <w:r w:rsidRPr="00300BF2">
        <w:rPr>
          <w:rFonts w:cs="Arial"/>
          <w:b/>
          <w:bCs/>
          <w:i/>
        </w:rPr>
        <w:t>.pdf</w:t>
      </w:r>
      <w:proofErr w:type="gramEnd"/>
      <w:r w:rsidR="00E475B9" w:rsidRPr="00300BF2">
        <w:rPr>
          <w:rFonts w:cs="Arial"/>
          <w:b/>
          <w:bCs/>
          <w:i/>
        </w:rPr>
        <w:t xml:space="preserve">; </w:t>
      </w:r>
      <w:r w:rsidR="00320FAC" w:rsidRPr="00300BF2">
        <w:rPr>
          <w:rFonts w:cs="Arial"/>
          <w:bCs/>
        </w:rPr>
        <w:t xml:space="preserve">Oficio </w:t>
      </w:r>
      <w:r w:rsidRPr="00300BF2">
        <w:rPr>
          <w:rFonts w:cs="Arial"/>
          <w:bCs/>
        </w:rPr>
        <w:t xml:space="preserve">sin número de fecha 18 de febrero de 20225, en el cual el Titular de la Unidad de Transparencia expone que la Dirección General de Obras Públicas y Servidor Público Habilitado </w:t>
      </w:r>
      <w:r w:rsidR="004C7D46" w:rsidRPr="00300BF2">
        <w:rPr>
          <w:rFonts w:cs="Arial"/>
          <w:bCs/>
        </w:rPr>
        <w:t xml:space="preserve">que posterior a la búsqueda exhaustiva y razonable en los archivos, se concluye que no se ha generado, ni administra expresión documental que </w:t>
      </w:r>
      <w:r w:rsidR="00C42F24" w:rsidRPr="00300BF2">
        <w:rPr>
          <w:rFonts w:cs="Arial"/>
          <w:bCs/>
        </w:rPr>
        <w:t>dé cuenta de lo solicitado por el peticionario.</w:t>
      </w:r>
    </w:p>
    <w:p w14:paraId="5F635899" w14:textId="5B2E58DF" w:rsidR="00C42F24" w:rsidRPr="00300BF2" w:rsidRDefault="001A7681" w:rsidP="004C4F63">
      <w:pPr>
        <w:pStyle w:val="Prrafodelista"/>
        <w:ind w:left="720"/>
        <w:contextualSpacing/>
        <w:rPr>
          <w:rFonts w:cs="Palatino Linotype"/>
          <w:iCs/>
          <w:color w:val="000000"/>
          <w:lang w:val="es-ES_tradnl" w:eastAsia="es-MX"/>
        </w:rPr>
      </w:pPr>
      <w:r w:rsidRPr="00300BF2">
        <w:rPr>
          <w:rFonts w:cs="Palatino Linotype"/>
          <w:iCs/>
          <w:color w:val="000000"/>
          <w:lang w:val="es-ES_tradnl" w:eastAsia="es-MX"/>
        </w:rPr>
        <w:t xml:space="preserve">Manifiesta que el Programa Anual de Obra para el ejercicio fiscal 2025, se encuentra en </w:t>
      </w:r>
      <w:r w:rsidR="00A45415" w:rsidRPr="00300BF2">
        <w:rPr>
          <w:rFonts w:cs="Palatino Linotype"/>
          <w:iCs/>
          <w:color w:val="000000"/>
          <w:lang w:val="es-ES_tradnl" w:eastAsia="es-MX"/>
        </w:rPr>
        <w:t>periodo</w:t>
      </w:r>
      <w:r w:rsidRPr="00300BF2">
        <w:rPr>
          <w:rFonts w:cs="Palatino Linotype"/>
          <w:iCs/>
          <w:color w:val="000000"/>
          <w:lang w:val="es-ES_tradnl" w:eastAsia="es-MX"/>
        </w:rPr>
        <w:t xml:space="preserve"> de integración y autorización.</w:t>
      </w:r>
    </w:p>
    <w:p w14:paraId="68E991A2" w14:textId="15665630" w:rsidR="001A7681" w:rsidRPr="00300BF2" w:rsidRDefault="001A7681" w:rsidP="004C4F63">
      <w:pPr>
        <w:pStyle w:val="Prrafodelista"/>
        <w:ind w:left="720"/>
        <w:contextualSpacing/>
        <w:rPr>
          <w:rFonts w:cs="Palatino Linotype"/>
          <w:iCs/>
          <w:color w:val="000000"/>
          <w:lang w:val="es-ES_tradnl" w:eastAsia="es-MX"/>
        </w:rPr>
      </w:pPr>
      <w:r w:rsidRPr="00300BF2">
        <w:rPr>
          <w:rFonts w:cs="Palatino Linotype"/>
          <w:iCs/>
          <w:color w:val="000000"/>
          <w:lang w:val="es-ES_tradnl" w:eastAsia="es-MX"/>
        </w:rPr>
        <w:t xml:space="preserve">Por otra parte la Tesorería Municipal, señala que </w:t>
      </w:r>
      <w:r w:rsidR="00A45415" w:rsidRPr="00300BF2">
        <w:rPr>
          <w:rFonts w:cs="Palatino Linotype"/>
          <w:iCs/>
          <w:color w:val="000000"/>
          <w:lang w:val="es-ES_tradnl" w:eastAsia="es-MX"/>
        </w:rPr>
        <w:t>la información solicitada se encuentra en proceso de integración en los términos de los periodos establecidos para la aprobación del presupuesto correspondiente al ejercicio fiscal 2025.</w:t>
      </w:r>
    </w:p>
    <w:p w14:paraId="43845CDC" w14:textId="77777777" w:rsidR="00057C5F" w:rsidRPr="00300BF2" w:rsidRDefault="00057C5F" w:rsidP="00CC4E84">
      <w:pPr>
        <w:pStyle w:val="Prrafodelista"/>
        <w:ind w:left="720"/>
        <w:contextualSpacing/>
        <w:rPr>
          <w:rFonts w:cs="Arial"/>
          <w:bCs/>
        </w:rPr>
      </w:pPr>
    </w:p>
    <w:p w14:paraId="20004E7C" w14:textId="4C254116" w:rsidR="00B932DB" w:rsidRPr="00300BF2" w:rsidRDefault="00A916EF" w:rsidP="00AA2841">
      <w:pPr>
        <w:spacing w:line="360" w:lineRule="auto"/>
        <w:jc w:val="both"/>
        <w:rPr>
          <w:rFonts w:ascii="Times New Roman" w:eastAsia="Times New Roman" w:hAnsi="Times New Roman" w:cs="Times New Roman"/>
          <w:sz w:val="24"/>
          <w:szCs w:val="24"/>
          <w:lang w:eastAsia="es-MX"/>
        </w:rPr>
      </w:pPr>
      <w:r w:rsidRPr="00300BF2">
        <w:rPr>
          <w:rFonts w:ascii="Palatino Linotype" w:eastAsia="Times New Roman" w:hAnsi="Palatino Linotype" w:cs="Palatino Linotype"/>
          <w:color w:val="000000"/>
          <w:sz w:val="24"/>
          <w:lang w:val="es-ES_tradnl" w:eastAsia="es-MX"/>
        </w:rPr>
        <w:t>Ante la respuesta emitida por el Sujeto Obligado, el Recurrente consideró que su derecho a la información pública había sido conculcado, por lo que interpuso el recurso de revisión al rubro citado, señalando como acto impugnado</w:t>
      </w:r>
      <w:r w:rsidR="00BD6BDD" w:rsidRPr="00300BF2">
        <w:rPr>
          <w:rFonts w:ascii="Palatino Linotype" w:eastAsia="Times New Roman" w:hAnsi="Palatino Linotype" w:cs="Palatino Linotype"/>
          <w:color w:val="000000"/>
          <w:sz w:val="24"/>
          <w:lang w:val="es-ES_tradnl" w:eastAsia="es-MX"/>
        </w:rPr>
        <w:t>: “</w:t>
      </w:r>
      <w:r w:rsidR="00057C5F" w:rsidRPr="00300BF2">
        <w:rPr>
          <w:rFonts w:ascii="Palatino Linotype" w:eastAsia="Times New Roman" w:hAnsi="Palatino Linotype" w:cs="Palatino Linotype"/>
          <w:i/>
          <w:iCs/>
          <w:color w:val="000000"/>
          <w:sz w:val="24"/>
          <w:lang w:val="es-ES_tradnl" w:eastAsia="es-MX"/>
        </w:rPr>
        <w:t>la respuesta</w:t>
      </w:r>
      <w:r w:rsidR="00BD6BDD" w:rsidRPr="00300BF2">
        <w:rPr>
          <w:rFonts w:ascii="Palatino Linotype" w:eastAsia="Times New Roman" w:hAnsi="Palatino Linotype" w:cs="Palatino Linotype"/>
          <w:color w:val="000000"/>
          <w:sz w:val="24"/>
          <w:lang w:val="es-ES_tradnl" w:eastAsia="es-MX"/>
        </w:rPr>
        <w:t>”</w:t>
      </w:r>
      <w:r w:rsidRPr="00300BF2">
        <w:rPr>
          <w:rFonts w:ascii="Palatino Linotype" w:eastAsia="Times New Roman" w:hAnsi="Palatino Linotype" w:cs="Palatino Linotype"/>
          <w:color w:val="000000"/>
          <w:sz w:val="24"/>
          <w:lang w:val="es-ES_tradnl" w:eastAsia="es-MX"/>
        </w:rPr>
        <w:t xml:space="preserve"> </w:t>
      </w:r>
      <w:r w:rsidR="00B932DB" w:rsidRPr="00300BF2">
        <w:rPr>
          <w:rFonts w:ascii="Palatino Linotype" w:eastAsia="Times New Roman" w:hAnsi="Palatino Linotype" w:cs="Palatino Linotype"/>
          <w:color w:val="000000"/>
          <w:sz w:val="24"/>
          <w:lang w:val="es-ES_tradnl" w:eastAsia="es-MX"/>
        </w:rPr>
        <w:t>y como motivos de inconformidad</w:t>
      </w:r>
      <w:r w:rsidR="00AA2841" w:rsidRPr="00300BF2">
        <w:rPr>
          <w:rFonts w:ascii="Palatino Linotype" w:eastAsia="Times New Roman" w:hAnsi="Palatino Linotype" w:cs="Palatino Linotype"/>
          <w:color w:val="000000"/>
          <w:sz w:val="24"/>
          <w:lang w:val="es-ES_tradnl" w:eastAsia="es-MX"/>
        </w:rPr>
        <w:t>:</w:t>
      </w:r>
      <w:r w:rsidR="00B932DB" w:rsidRPr="00300BF2">
        <w:rPr>
          <w:rFonts w:ascii="Palatino Linotype" w:eastAsia="Times New Roman" w:hAnsi="Palatino Linotype" w:cs="Palatino Linotype"/>
          <w:color w:val="000000"/>
          <w:sz w:val="24"/>
          <w:lang w:val="es-ES_tradnl" w:eastAsia="es-MX"/>
        </w:rPr>
        <w:t xml:space="preserve"> </w:t>
      </w:r>
      <w:r w:rsidR="00381837" w:rsidRPr="00300BF2">
        <w:rPr>
          <w:rFonts w:ascii="Palatino Linotype" w:eastAsia="Times New Roman" w:hAnsi="Palatino Linotype" w:cs="Palatino Linotype"/>
          <w:i/>
          <w:iCs/>
          <w:color w:val="000000"/>
          <w:sz w:val="24"/>
          <w:lang w:val="es-ES_tradnl" w:eastAsia="es-MX"/>
        </w:rPr>
        <w:t>“</w:t>
      </w:r>
      <w:r w:rsidR="00057C5F" w:rsidRPr="00300BF2">
        <w:rPr>
          <w:rFonts w:ascii="Palatino Linotype" w:eastAsia="Times New Roman" w:hAnsi="Palatino Linotype" w:cs="Palatino Linotype"/>
          <w:i/>
          <w:iCs/>
          <w:color w:val="000000"/>
          <w:sz w:val="24"/>
          <w:lang w:val="es-ES_tradnl" w:eastAsia="es-MX"/>
        </w:rPr>
        <w:t xml:space="preserve">negativa de la información cuando en redes publican que </w:t>
      </w:r>
      <w:proofErr w:type="spellStart"/>
      <w:r w:rsidR="00057C5F" w:rsidRPr="00300BF2">
        <w:rPr>
          <w:rFonts w:ascii="Palatino Linotype" w:eastAsia="Times New Roman" w:hAnsi="Palatino Linotype" w:cs="Palatino Linotype"/>
          <w:i/>
          <w:iCs/>
          <w:color w:val="000000"/>
          <w:sz w:val="24"/>
          <w:lang w:val="es-ES_tradnl" w:eastAsia="es-MX"/>
        </w:rPr>
        <w:t>estan</w:t>
      </w:r>
      <w:proofErr w:type="spellEnd"/>
      <w:r w:rsidR="00057C5F" w:rsidRPr="00300BF2">
        <w:rPr>
          <w:rFonts w:ascii="Palatino Linotype" w:eastAsia="Times New Roman" w:hAnsi="Palatino Linotype" w:cs="Palatino Linotype"/>
          <w:i/>
          <w:iCs/>
          <w:color w:val="000000"/>
          <w:sz w:val="24"/>
          <w:lang w:val="es-ES_tradnl" w:eastAsia="es-MX"/>
        </w:rPr>
        <w:t xml:space="preserve"> haciendo obra</w:t>
      </w:r>
      <w:r w:rsidR="00381837" w:rsidRPr="00300BF2">
        <w:rPr>
          <w:rFonts w:ascii="Palatino Linotype" w:eastAsia="Times New Roman" w:hAnsi="Palatino Linotype" w:cs="Palatino Linotype"/>
          <w:i/>
          <w:iCs/>
          <w:color w:val="000000"/>
          <w:sz w:val="24"/>
          <w:lang w:val="es-ES_tradnl" w:eastAsia="es-MX"/>
        </w:rPr>
        <w:t>”</w:t>
      </w:r>
      <w:r w:rsidRPr="00300BF2">
        <w:rPr>
          <w:rFonts w:ascii="Palatino Linotype" w:eastAsia="Times New Roman" w:hAnsi="Palatino Linotype" w:cs="Palatino Linotype"/>
          <w:i/>
          <w:color w:val="000000"/>
          <w:lang w:val="es-ES_tradnl" w:eastAsia="es-MX"/>
        </w:rPr>
        <w:t xml:space="preserve"> </w:t>
      </w:r>
    </w:p>
    <w:p w14:paraId="02D42A16" w14:textId="77777777" w:rsidR="00FC7EB3" w:rsidRPr="00300BF2" w:rsidRDefault="00FC7EB3" w:rsidP="00B932DB">
      <w:pPr>
        <w:spacing w:after="0" w:line="360" w:lineRule="auto"/>
        <w:contextualSpacing/>
        <w:jc w:val="both"/>
        <w:rPr>
          <w:rFonts w:ascii="Palatino Linotype" w:eastAsia="Times New Roman" w:hAnsi="Palatino Linotype" w:cs="Palatino Linotype"/>
          <w:color w:val="000000"/>
          <w:sz w:val="24"/>
          <w:lang w:val="es-ES_tradnl" w:eastAsia="es-MX"/>
        </w:rPr>
      </w:pPr>
    </w:p>
    <w:p w14:paraId="03DA64C9" w14:textId="70236161" w:rsidR="00BC40D9" w:rsidRPr="00300BF2" w:rsidRDefault="00BC40D9" w:rsidP="00B932DB">
      <w:pPr>
        <w:spacing w:after="0" w:line="360" w:lineRule="auto"/>
        <w:contextualSpacing/>
        <w:jc w:val="both"/>
        <w:rPr>
          <w:rFonts w:ascii="Palatino Linotype" w:eastAsia="Times New Roman" w:hAnsi="Palatino Linotype" w:cs="Palatino Linotype"/>
          <w:color w:val="000000"/>
          <w:sz w:val="24"/>
          <w:lang w:val="es-ES_tradnl" w:eastAsia="es-MX"/>
        </w:rPr>
      </w:pPr>
      <w:r w:rsidRPr="00300BF2">
        <w:rPr>
          <w:rFonts w:ascii="Palatino Linotype" w:eastAsia="Times New Roman" w:hAnsi="Palatino Linotype" w:cs="Palatino Linotype"/>
          <w:color w:val="000000"/>
          <w:sz w:val="24"/>
          <w:lang w:val="es-ES_tradnl" w:eastAsia="es-MX"/>
        </w:rPr>
        <w:lastRenderedPageBreak/>
        <w:t xml:space="preserve">Por lo que se desprende que la procedencia del recurso de revisión, está en la </w:t>
      </w:r>
      <w:r w:rsidR="000B6A7A" w:rsidRPr="00300BF2">
        <w:rPr>
          <w:rFonts w:ascii="Palatino Linotype" w:eastAsia="Times New Roman" w:hAnsi="Palatino Linotype" w:cs="Palatino Linotype"/>
          <w:color w:val="000000"/>
          <w:sz w:val="24"/>
          <w:lang w:val="es-ES_tradnl" w:eastAsia="es-MX"/>
        </w:rPr>
        <w:t>fracción</w:t>
      </w:r>
      <w:r w:rsidRPr="00300BF2">
        <w:rPr>
          <w:rFonts w:ascii="Palatino Linotype" w:eastAsia="Times New Roman" w:hAnsi="Palatino Linotype" w:cs="Palatino Linotype"/>
          <w:color w:val="000000"/>
          <w:sz w:val="24"/>
          <w:lang w:val="es-ES_tradnl" w:eastAsia="es-MX"/>
        </w:rPr>
        <w:t xml:space="preserve"> </w:t>
      </w:r>
      <w:r w:rsidR="00943EB3" w:rsidRPr="00300BF2">
        <w:rPr>
          <w:rFonts w:ascii="Palatino Linotype" w:eastAsia="Times New Roman" w:hAnsi="Palatino Linotype" w:cs="Palatino Linotype"/>
          <w:color w:val="000000"/>
          <w:sz w:val="24"/>
          <w:lang w:val="es-ES_tradnl" w:eastAsia="es-MX"/>
        </w:rPr>
        <w:t>I</w:t>
      </w:r>
      <w:r w:rsidRPr="00300BF2">
        <w:rPr>
          <w:rFonts w:ascii="Palatino Linotype" w:eastAsia="Times New Roman" w:hAnsi="Palatino Linotype" w:cs="Palatino Linotype"/>
          <w:color w:val="000000"/>
          <w:sz w:val="24"/>
          <w:lang w:val="es-ES_tradnl" w:eastAsia="es-MX"/>
        </w:rPr>
        <w:t xml:space="preserve"> del artículo 179 de la Ley de Transparencia y Acceso a la Información Pública del Estado de México y Municipios, que a </w:t>
      </w:r>
      <w:r w:rsidR="000B6A7A" w:rsidRPr="00300BF2">
        <w:rPr>
          <w:rFonts w:ascii="Palatino Linotype" w:eastAsia="Times New Roman" w:hAnsi="Palatino Linotype" w:cs="Palatino Linotype"/>
          <w:color w:val="000000"/>
          <w:sz w:val="24"/>
          <w:lang w:val="es-ES_tradnl" w:eastAsia="es-MX"/>
        </w:rPr>
        <w:t>letra</w:t>
      </w:r>
      <w:r w:rsidRPr="00300BF2">
        <w:rPr>
          <w:rFonts w:ascii="Palatino Linotype" w:eastAsia="Times New Roman" w:hAnsi="Palatino Linotype" w:cs="Palatino Linotype"/>
          <w:color w:val="000000"/>
          <w:sz w:val="24"/>
          <w:lang w:val="es-ES_tradnl" w:eastAsia="es-MX"/>
        </w:rPr>
        <w:t xml:space="preserve"> versa en: </w:t>
      </w:r>
    </w:p>
    <w:p w14:paraId="62A6B8D4" w14:textId="41FF774C" w:rsidR="00B371CB" w:rsidRPr="00300BF2" w:rsidRDefault="00B371CB" w:rsidP="00B371CB">
      <w:pPr>
        <w:spacing w:after="0" w:line="360" w:lineRule="auto"/>
        <w:ind w:left="709" w:right="707"/>
        <w:contextualSpacing/>
        <w:jc w:val="both"/>
        <w:rPr>
          <w:rFonts w:ascii="Palatino Linotype" w:eastAsia="Times New Roman" w:hAnsi="Palatino Linotype" w:cs="Palatino Linotype"/>
          <w:i/>
          <w:iCs/>
          <w:color w:val="000000"/>
          <w:szCs w:val="20"/>
          <w:lang w:val="es-ES_tradnl" w:eastAsia="es-MX"/>
        </w:rPr>
      </w:pPr>
      <w:r w:rsidRPr="00300BF2">
        <w:rPr>
          <w:rFonts w:ascii="Palatino Linotype" w:eastAsia="Times New Roman" w:hAnsi="Palatino Linotype" w:cs="Palatino Linotype"/>
          <w:b/>
          <w:bCs/>
          <w:i/>
          <w:iCs/>
          <w:color w:val="000000"/>
          <w:szCs w:val="20"/>
          <w:lang w:val="es-ES_tradnl" w:eastAsia="es-MX"/>
        </w:rPr>
        <w:t>Artículo 179.</w:t>
      </w:r>
      <w:r w:rsidRPr="00300BF2">
        <w:rPr>
          <w:rFonts w:ascii="Palatino Linotype" w:eastAsia="Times New Roman" w:hAnsi="Palatino Linotype" w:cs="Palatino Linotype"/>
          <w:i/>
          <w:iCs/>
          <w:color w:val="000000"/>
          <w:szCs w:val="20"/>
          <w:lang w:val="es-ES_tradnl" w:eastAsia="es-MX"/>
        </w:rPr>
        <w:t xml:space="preserve"> El recurso de revisión es un medio de protección que la Ley otorga a los particulares, ara hacer valer su derecho de acceso a la información pública, y procederá en contra de las siguientes causas:</w:t>
      </w:r>
    </w:p>
    <w:p w14:paraId="310D804C" w14:textId="77777777" w:rsidR="00B371CB" w:rsidRPr="00300BF2" w:rsidRDefault="00B371CB" w:rsidP="00B371CB">
      <w:pPr>
        <w:spacing w:after="0" w:line="360" w:lineRule="auto"/>
        <w:ind w:left="709" w:right="707"/>
        <w:contextualSpacing/>
        <w:jc w:val="both"/>
        <w:rPr>
          <w:rFonts w:ascii="Palatino Linotype" w:eastAsia="Times New Roman" w:hAnsi="Palatino Linotype" w:cs="Palatino Linotype"/>
          <w:i/>
          <w:iCs/>
          <w:color w:val="000000"/>
          <w:szCs w:val="20"/>
          <w:lang w:val="es-ES_tradnl" w:eastAsia="es-MX"/>
        </w:rPr>
      </w:pPr>
    </w:p>
    <w:p w14:paraId="09EB2E67" w14:textId="3DCA63B0" w:rsidR="00BC40D9" w:rsidRPr="00300BF2" w:rsidRDefault="000B6A7A" w:rsidP="00B371CB">
      <w:pPr>
        <w:spacing w:after="0" w:line="360" w:lineRule="auto"/>
        <w:ind w:left="709" w:right="707"/>
        <w:contextualSpacing/>
        <w:jc w:val="both"/>
        <w:rPr>
          <w:rFonts w:ascii="Palatino Linotype" w:eastAsia="Times New Roman" w:hAnsi="Palatino Linotype" w:cs="Palatino Linotype"/>
          <w:i/>
          <w:iCs/>
          <w:color w:val="000000"/>
          <w:szCs w:val="20"/>
          <w:lang w:val="es-ES_tradnl" w:eastAsia="es-MX"/>
        </w:rPr>
      </w:pPr>
      <w:r w:rsidRPr="00300BF2">
        <w:rPr>
          <w:rFonts w:ascii="Palatino Linotype" w:eastAsia="Times New Roman" w:hAnsi="Palatino Linotype" w:cs="Palatino Linotype"/>
          <w:b/>
          <w:i/>
          <w:iCs/>
          <w:color w:val="000000"/>
          <w:szCs w:val="20"/>
          <w:lang w:val="es-ES_tradnl" w:eastAsia="es-MX"/>
        </w:rPr>
        <w:t>V.</w:t>
      </w:r>
      <w:r w:rsidRPr="00300BF2">
        <w:rPr>
          <w:rFonts w:ascii="Palatino Linotype" w:eastAsia="Times New Roman" w:hAnsi="Palatino Linotype" w:cs="Palatino Linotype"/>
          <w:i/>
          <w:iCs/>
          <w:color w:val="000000"/>
          <w:szCs w:val="20"/>
          <w:lang w:val="es-ES_tradnl" w:eastAsia="es-MX"/>
        </w:rPr>
        <w:t xml:space="preserve"> </w:t>
      </w:r>
      <w:r w:rsidR="001C66AC" w:rsidRPr="00300BF2">
        <w:rPr>
          <w:rFonts w:ascii="Palatino Linotype" w:eastAsia="Times New Roman" w:hAnsi="Palatino Linotype" w:cs="Palatino Linotype"/>
          <w:i/>
          <w:iCs/>
          <w:color w:val="000000"/>
          <w:szCs w:val="20"/>
          <w:lang w:val="es-ES_tradnl" w:eastAsia="es-MX"/>
        </w:rPr>
        <w:t>La negativa a la información solicitada;</w:t>
      </w:r>
    </w:p>
    <w:p w14:paraId="5B901836" w14:textId="77777777" w:rsidR="008F4F0F" w:rsidRPr="00300BF2" w:rsidRDefault="008F4F0F" w:rsidP="008F4F0F">
      <w:pPr>
        <w:spacing w:after="0" w:line="360" w:lineRule="auto"/>
        <w:ind w:right="707"/>
        <w:contextualSpacing/>
        <w:jc w:val="both"/>
        <w:rPr>
          <w:rFonts w:ascii="Palatino Linotype" w:eastAsia="Times New Roman" w:hAnsi="Palatino Linotype" w:cs="Palatino Linotype"/>
          <w:b/>
          <w:bCs/>
          <w:i/>
          <w:iCs/>
          <w:color w:val="000000"/>
          <w:szCs w:val="20"/>
          <w:lang w:val="es-ES_tradnl" w:eastAsia="es-MX"/>
        </w:rPr>
      </w:pPr>
    </w:p>
    <w:p w14:paraId="2DB55165" w14:textId="404AD36F" w:rsidR="00B932DB" w:rsidRPr="00300BF2" w:rsidRDefault="004E1535" w:rsidP="008F4F0F">
      <w:pPr>
        <w:spacing w:after="0" w:line="360" w:lineRule="auto"/>
        <w:ind w:right="-2"/>
        <w:contextualSpacing/>
        <w:jc w:val="both"/>
        <w:rPr>
          <w:rFonts w:ascii="Palatino Linotype" w:eastAsia="Times New Roman" w:hAnsi="Palatino Linotype" w:cs="Palatino Linotype"/>
          <w:i/>
          <w:iCs/>
          <w:color w:val="000000"/>
          <w:szCs w:val="20"/>
          <w:lang w:val="es-ES_tradnl" w:eastAsia="es-MX"/>
        </w:rPr>
      </w:pPr>
      <w:r w:rsidRPr="00300BF2">
        <w:rPr>
          <w:rFonts w:ascii="Palatino Linotype" w:hAnsi="Palatino Linotype" w:cstheme="minorHAnsi"/>
          <w:color w:val="000000"/>
          <w:sz w:val="24"/>
          <w:szCs w:val="24"/>
        </w:rPr>
        <w:t xml:space="preserve">Durante la etapa de manifestaciones, el Sujeto Obligado </w:t>
      </w:r>
      <w:r w:rsidR="00FE1461" w:rsidRPr="00300BF2">
        <w:rPr>
          <w:rFonts w:ascii="Palatino Linotype" w:hAnsi="Palatino Linotype" w:cstheme="minorHAnsi"/>
          <w:color w:val="000000"/>
          <w:sz w:val="24"/>
          <w:szCs w:val="24"/>
        </w:rPr>
        <w:t xml:space="preserve">omite emitir su informe justificado. Asimismo el particular o Recurrente no emitió </w:t>
      </w:r>
      <w:r w:rsidR="00350827" w:rsidRPr="00300BF2">
        <w:rPr>
          <w:rFonts w:ascii="Palatino Linotype" w:hAnsi="Palatino Linotype" w:cstheme="minorHAnsi"/>
          <w:color w:val="000000"/>
          <w:sz w:val="24"/>
          <w:szCs w:val="24"/>
        </w:rPr>
        <w:t>pronunciamiento alguno</w:t>
      </w:r>
      <w:r w:rsidR="0032700A" w:rsidRPr="00300BF2">
        <w:rPr>
          <w:rFonts w:ascii="Palatino Linotype" w:hAnsi="Palatino Linotype" w:cstheme="minorHAnsi"/>
          <w:color w:val="000000"/>
          <w:sz w:val="24"/>
          <w:szCs w:val="24"/>
        </w:rPr>
        <w:t xml:space="preserve"> o</w:t>
      </w:r>
      <w:r w:rsidR="00350827" w:rsidRPr="00300BF2">
        <w:rPr>
          <w:rFonts w:ascii="Palatino Linotype" w:hAnsi="Palatino Linotype" w:cstheme="minorHAnsi"/>
          <w:color w:val="000000"/>
          <w:sz w:val="24"/>
          <w:szCs w:val="24"/>
        </w:rPr>
        <w:t xml:space="preserve"> prueba</w:t>
      </w:r>
      <w:r w:rsidR="0032700A" w:rsidRPr="00300BF2">
        <w:rPr>
          <w:rFonts w:ascii="Palatino Linotype" w:hAnsi="Palatino Linotype" w:cstheme="minorHAnsi"/>
          <w:color w:val="000000"/>
          <w:sz w:val="24"/>
          <w:szCs w:val="24"/>
        </w:rPr>
        <w:t>.</w:t>
      </w:r>
      <w:r w:rsidR="00350827" w:rsidRPr="00300BF2">
        <w:rPr>
          <w:rFonts w:ascii="Palatino Linotype" w:hAnsi="Palatino Linotype" w:cstheme="minorHAnsi"/>
          <w:color w:val="000000"/>
          <w:sz w:val="24"/>
          <w:szCs w:val="24"/>
        </w:rPr>
        <w:t xml:space="preserve"> </w:t>
      </w:r>
    </w:p>
    <w:p w14:paraId="5FA0E0C9" w14:textId="77777777" w:rsidR="000671CF" w:rsidRPr="00300BF2" w:rsidRDefault="000671CF" w:rsidP="00A916EF">
      <w:pPr>
        <w:spacing w:after="0" w:line="360" w:lineRule="auto"/>
        <w:contextualSpacing/>
        <w:jc w:val="both"/>
        <w:rPr>
          <w:rFonts w:ascii="Palatino Linotype" w:hAnsi="Palatino Linotype" w:cstheme="minorHAnsi"/>
          <w:color w:val="000000"/>
          <w:sz w:val="24"/>
          <w:szCs w:val="24"/>
        </w:rPr>
      </w:pPr>
    </w:p>
    <w:p w14:paraId="10CCBE82" w14:textId="2BDB21DE" w:rsidR="001C66AC" w:rsidRPr="00300BF2" w:rsidRDefault="001C66AC" w:rsidP="00A916EF">
      <w:pPr>
        <w:spacing w:after="0" w:line="360" w:lineRule="auto"/>
        <w:contextualSpacing/>
        <w:jc w:val="both"/>
        <w:rPr>
          <w:rFonts w:ascii="Palatino Linotype" w:hAnsi="Palatino Linotype" w:cstheme="minorHAnsi"/>
          <w:color w:val="000000"/>
          <w:sz w:val="24"/>
          <w:szCs w:val="24"/>
        </w:rPr>
      </w:pPr>
      <w:r w:rsidRPr="00300BF2">
        <w:rPr>
          <w:rFonts w:ascii="Palatino Linotype" w:hAnsi="Palatino Linotype" w:cstheme="minorHAnsi"/>
          <w:color w:val="000000"/>
          <w:sz w:val="24"/>
          <w:szCs w:val="24"/>
        </w:rPr>
        <w:t xml:space="preserve">El contenido del informe justificado estriba en oficio sin número, con fecha 14 de marzo de 2025, </w:t>
      </w:r>
      <w:r w:rsidR="00F73756" w:rsidRPr="00300BF2">
        <w:rPr>
          <w:rFonts w:ascii="Palatino Linotype" w:hAnsi="Palatino Linotype" w:cstheme="minorHAnsi"/>
          <w:color w:val="000000"/>
          <w:sz w:val="24"/>
          <w:szCs w:val="24"/>
        </w:rPr>
        <w:t xml:space="preserve">en el cual el Titular de la Unidad de Transparencia manifiesta que se le informó que lo requerido se </w:t>
      </w:r>
      <w:r w:rsidR="001742B9" w:rsidRPr="00300BF2">
        <w:rPr>
          <w:rFonts w:ascii="Palatino Linotype" w:hAnsi="Palatino Linotype" w:cstheme="minorHAnsi"/>
          <w:color w:val="000000"/>
          <w:sz w:val="24"/>
          <w:szCs w:val="24"/>
        </w:rPr>
        <w:t>encuentra</w:t>
      </w:r>
      <w:r w:rsidR="00F73756" w:rsidRPr="00300BF2">
        <w:rPr>
          <w:rFonts w:ascii="Palatino Linotype" w:hAnsi="Palatino Linotype" w:cstheme="minorHAnsi"/>
          <w:color w:val="000000"/>
          <w:sz w:val="24"/>
          <w:szCs w:val="24"/>
        </w:rPr>
        <w:t xml:space="preserve"> en proceso de integración, motivo por el que no se le puede entregar a la fecha.</w:t>
      </w:r>
    </w:p>
    <w:p w14:paraId="267C9614" w14:textId="77777777" w:rsidR="001742B9" w:rsidRPr="00300BF2" w:rsidRDefault="001742B9" w:rsidP="00A944B4">
      <w:pPr>
        <w:tabs>
          <w:tab w:val="left" w:pos="709"/>
        </w:tabs>
        <w:spacing w:after="0" w:line="360" w:lineRule="auto"/>
        <w:contextualSpacing/>
        <w:jc w:val="both"/>
        <w:rPr>
          <w:rFonts w:ascii="Palatino Linotype" w:hAnsi="Palatino Linotype" w:cstheme="minorHAnsi"/>
          <w:color w:val="000000"/>
          <w:sz w:val="24"/>
          <w:szCs w:val="24"/>
        </w:rPr>
      </w:pPr>
    </w:p>
    <w:p w14:paraId="6DE2CB05" w14:textId="10AF0C6E" w:rsidR="00A916EF" w:rsidRPr="00300BF2" w:rsidRDefault="00A916EF" w:rsidP="00A944B4">
      <w:pPr>
        <w:tabs>
          <w:tab w:val="left" w:pos="709"/>
        </w:tabs>
        <w:spacing w:after="0" w:line="360" w:lineRule="auto"/>
        <w:contextualSpacing/>
        <w:jc w:val="both"/>
        <w:rPr>
          <w:rFonts w:ascii="Palatino Linotype" w:eastAsia="Times New Roman" w:hAnsi="Palatino Linotype" w:cs="Arial"/>
          <w:sz w:val="24"/>
          <w:lang w:val="es-ES_tradnl" w:eastAsia="es-MX"/>
        </w:rPr>
      </w:pPr>
      <w:r w:rsidRPr="00300BF2">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30937F05" w14:textId="77777777" w:rsidR="00A916EF" w:rsidRPr="00300BF2" w:rsidRDefault="00A916EF" w:rsidP="00A916EF">
      <w:pPr>
        <w:spacing w:after="0" w:line="360" w:lineRule="auto"/>
        <w:ind w:left="567" w:right="616"/>
        <w:jc w:val="both"/>
        <w:rPr>
          <w:rFonts w:ascii="Palatino Linotype" w:eastAsia="Times New Roman" w:hAnsi="Palatino Linotype" w:cs="Arial"/>
          <w:i/>
          <w:lang w:val="es-ES_tradnl" w:eastAsia="es-MX"/>
        </w:rPr>
      </w:pPr>
      <w:r w:rsidRPr="00300BF2">
        <w:rPr>
          <w:rFonts w:ascii="Palatino Linotype" w:eastAsia="Times New Roman" w:hAnsi="Palatino Linotype" w:cs="Arial"/>
          <w:i/>
          <w:lang w:val="es-ES_tradnl" w:eastAsia="es-MX"/>
        </w:rPr>
        <w:t>“</w:t>
      </w:r>
      <w:r w:rsidRPr="00300BF2">
        <w:rPr>
          <w:rFonts w:ascii="Palatino Linotype" w:eastAsia="Times New Roman" w:hAnsi="Palatino Linotype" w:cs="Arial"/>
          <w:b/>
          <w:i/>
          <w:lang w:val="es-ES_tradnl" w:eastAsia="es-MX"/>
        </w:rPr>
        <w:t xml:space="preserve">Artículo 4. </w:t>
      </w:r>
      <w:r w:rsidRPr="00300BF2">
        <w:rPr>
          <w:rFonts w:ascii="Palatino Linotype" w:eastAsia="Times New Roman" w:hAnsi="Palatino Linotype" w:cs="Arial"/>
          <w:i/>
          <w:lang w:val="es-ES_tradnl" w:eastAsia="es-MX"/>
        </w:rPr>
        <w:t xml:space="preserve">… </w:t>
      </w:r>
    </w:p>
    <w:p w14:paraId="257CB491" w14:textId="77777777" w:rsidR="00A916EF" w:rsidRPr="00300BF2" w:rsidRDefault="00A916EF" w:rsidP="00A916EF">
      <w:pPr>
        <w:spacing w:after="0" w:line="360" w:lineRule="auto"/>
        <w:ind w:left="567" w:right="616"/>
        <w:jc w:val="both"/>
        <w:rPr>
          <w:rFonts w:ascii="Palatino Linotype" w:eastAsia="Times New Roman" w:hAnsi="Palatino Linotype" w:cs="Arial"/>
          <w:i/>
          <w:lang w:val="es-ES_tradnl" w:eastAsia="es-MX"/>
        </w:rPr>
      </w:pPr>
      <w:r w:rsidRPr="00300BF2">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w:t>
      </w:r>
      <w:r w:rsidRPr="00300BF2">
        <w:rPr>
          <w:rFonts w:ascii="Palatino Linotype" w:eastAsia="Times New Roman" w:hAnsi="Palatino Linotype" w:cs="Arial"/>
          <w:i/>
          <w:lang w:val="es-ES_tradnl" w:eastAsia="es-MX"/>
        </w:rPr>
        <w:lastRenderedPageBreak/>
        <w:t>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C27D8AC" w14:textId="77777777" w:rsidR="00A916EF" w:rsidRPr="00300BF2" w:rsidRDefault="00A916EF" w:rsidP="00A916EF">
      <w:pPr>
        <w:tabs>
          <w:tab w:val="left" w:pos="709"/>
        </w:tabs>
        <w:spacing w:after="0" w:line="360" w:lineRule="auto"/>
        <w:contextualSpacing/>
        <w:jc w:val="both"/>
        <w:rPr>
          <w:rFonts w:ascii="Palatino Linotype" w:eastAsia="Times New Roman" w:hAnsi="Palatino Linotype" w:cs="Arial"/>
          <w:sz w:val="24"/>
          <w:lang w:val="es-ES_tradnl" w:eastAsia="es-MX"/>
        </w:rPr>
      </w:pPr>
    </w:p>
    <w:p w14:paraId="5FB00896" w14:textId="77777777" w:rsidR="00A916EF" w:rsidRPr="00300BF2" w:rsidRDefault="00A916EF" w:rsidP="00A916EF">
      <w:pPr>
        <w:tabs>
          <w:tab w:val="left" w:pos="709"/>
        </w:tabs>
        <w:spacing w:after="0" w:line="360" w:lineRule="auto"/>
        <w:contextualSpacing/>
        <w:jc w:val="both"/>
        <w:rPr>
          <w:rFonts w:ascii="Palatino Linotype" w:eastAsia="Times New Roman" w:hAnsi="Palatino Linotype" w:cs="Arial"/>
          <w:sz w:val="24"/>
          <w:lang w:val="es-ES_tradnl" w:eastAsia="es-MX"/>
        </w:rPr>
      </w:pPr>
      <w:r w:rsidRPr="00300BF2">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F4654FB" w14:textId="77777777" w:rsidR="00A916EF" w:rsidRPr="00300BF2" w:rsidRDefault="00A916EF" w:rsidP="00A916EF">
      <w:pPr>
        <w:tabs>
          <w:tab w:val="left" w:pos="709"/>
        </w:tabs>
        <w:spacing w:after="0" w:line="360" w:lineRule="auto"/>
        <w:contextualSpacing/>
        <w:jc w:val="both"/>
        <w:rPr>
          <w:rFonts w:ascii="Palatino Linotype" w:eastAsia="Times New Roman" w:hAnsi="Palatino Linotype" w:cs="Arial"/>
          <w:sz w:val="24"/>
          <w:lang w:val="es-ES_tradnl" w:eastAsia="es-MX"/>
        </w:rPr>
      </w:pPr>
    </w:p>
    <w:p w14:paraId="48371001" w14:textId="77777777" w:rsidR="00A916EF" w:rsidRPr="00300BF2" w:rsidRDefault="00A916EF" w:rsidP="00A916EF">
      <w:pPr>
        <w:tabs>
          <w:tab w:val="left" w:pos="709"/>
        </w:tabs>
        <w:spacing w:after="0" w:line="360" w:lineRule="auto"/>
        <w:contextualSpacing/>
        <w:jc w:val="both"/>
        <w:rPr>
          <w:rFonts w:ascii="Palatino Linotype" w:eastAsia="Times New Roman" w:hAnsi="Palatino Linotype" w:cs="Arial"/>
          <w:sz w:val="24"/>
          <w:lang w:val="es-ES_tradnl" w:eastAsia="es-MX"/>
        </w:rPr>
      </w:pPr>
      <w:r w:rsidRPr="00300BF2">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300BF2">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00BF2">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36DC2B8" w14:textId="77777777" w:rsidR="00A916EF" w:rsidRPr="00300BF2" w:rsidRDefault="00A916EF" w:rsidP="00A916EF">
      <w:pPr>
        <w:spacing w:after="0" w:line="240" w:lineRule="auto"/>
        <w:rPr>
          <w:rFonts w:ascii="Times New Roman" w:eastAsia="Times New Roman" w:hAnsi="Times New Roman" w:cs="Times New Roman"/>
          <w:sz w:val="24"/>
          <w:szCs w:val="24"/>
          <w:lang w:eastAsia="es-ES"/>
        </w:rPr>
      </w:pPr>
    </w:p>
    <w:p w14:paraId="24D3C3D8" w14:textId="77777777" w:rsidR="00A916EF" w:rsidRPr="00300BF2" w:rsidRDefault="00A916EF" w:rsidP="00A916EF">
      <w:pPr>
        <w:spacing w:after="0" w:line="360" w:lineRule="auto"/>
        <w:ind w:left="567" w:right="616"/>
        <w:jc w:val="both"/>
        <w:rPr>
          <w:rFonts w:ascii="Palatino Linotype" w:eastAsia="Times New Roman" w:hAnsi="Palatino Linotype" w:cs="Arial"/>
          <w:i/>
          <w:lang w:val="es-ES_tradnl" w:eastAsia="es-MX"/>
        </w:rPr>
      </w:pPr>
      <w:r w:rsidRPr="00300BF2">
        <w:rPr>
          <w:rFonts w:ascii="Palatino Linotype" w:eastAsia="Times New Roman" w:hAnsi="Palatino Linotype" w:cs="Arial"/>
          <w:i/>
          <w:lang w:val="es-ES_tradnl" w:eastAsia="es-MX"/>
        </w:rPr>
        <w:t>“</w:t>
      </w:r>
      <w:r w:rsidRPr="00300BF2">
        <w:rPr>
          <w:rFonts w:ascii="Palatino Linotype" w:eastAsia="Times New Roman" w:hAnsi="Palatino Linotype" w:cs="Arial"/>
          <w:b/>
          <w:i/>
          <w:lang w:val="es-ES_tradnl" w:eastAsia="es-MX"/>
        </w:rPr>
        <w:t xml:space="preserve">Artículo 3. </w:t>
      </w:r>
      <w:r w:rsidRPr="00300BF2">
        <w:rPr>
          <w:rFonts w:ascii="Palatino Linotype" w:eastAsia="Times New Roman" w:hAnsi="Palatino Linotype" w:cs="Arial"/>
          <w:i/>
          <w:lang w:val="es-ES_tradnl" w:eastAsia="es-MX"/>
        </w:rPr>
        <w:t>Para los efectos de la presente Ley se entenderá por:</w:t>
      </w:r>
    </w:p>
    <w:p w14:paraId="6B0CF561" w14:textId="77777777" w:rsidR="00A916EF" w:rsidRPr="00300BF2" w:rsidRDefault="00A916EF" w:rsidP="00A916EF">
      <w:pPr>
        <w:spacing w:after="0" w:line="360" w:lineRule="auto"/>
        <w:ind w:left="567" w:right="616"/>
        <w:jc w:val="both"/>
        <w:rPr>
          <w:rFonts w:ascii="Palatino Linotype" w:eastAsia="Times New Roman" w:hAnsi="Palatino Linotype" w:cs="Arial"/>
          <w:i/>
          <w:lang w:val="es-ES_tradnl" w:eastAsia="es-MX"/>
        </w:rPr>
      </w:pPr>
      <w:r w:rsidRPr="00300BF2">
        <w:rPr>
          <w:rFonts w:ascii="Palatino Linotype" w:eastAsia="Times New Roman" w:hAnsi="Palatino Linotype" w:cs="Arial"/>
          <w:i/>
          <w:lang w:val="es-ES_tradnl" w:eastAsia="es-MX"/>
        </w:rPr>
        <w:t>(…)</w:t>
      </w:r>
    </w:p>
    <w:p w14:paraId="6B2E881E" w14:textId="77777777" w:rsidR="00A916EF" w:rsidRPr="00300BF2" w:rsidRDefault="00A916EF" w:rsidP="00A916EF">
      <w:pPr>
        <w:spacing w:after="0" w:line="360" w:lineRule="auto"/>
        <w:ind w:left="567" w:right="616"/>
        <w:jc w:val="both"/>
        <w:rPr>
          <w:rFonts w:ascii="Palatino Linotype" w:eastAsia="Times New Roman" w:hAnsi="Palatino Linotype" w:cs="Arial"/>
          <w:i/>
          <w:lang w:val="es-ES_tradnl" w:eastAsia="es-MX"/>
        </w:rPr>
      </w:pPr>
      <w:r w:rsidRPr="00300BF2">
        <w:rPr>
          <w:rFonts w:ascii="Palatino Linotype" w:eastAsia="Times New Roman" w:hAnsi="Palatino Linotype" w:cs="Arial"/>
          <w:b/>
          <w:i/>
          <w:lang w:val="es-ES_tradnl" w:eastAsia="es-MX"/>
        </w:rPr>
        <w:t>XI. Documento:</w:t>
      </w:r>
      <w:r w:rsidRPr="00300BF2">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300BF2">
        <w:rPr>
          <w:rFonts w:ascii="Palatino Linotype" w:eastAsia="Times New Roman" w:hAnsi="Palatino Linotype" w:cs="Arial"/>
          <w:b/>
          <w:i/>
          <w:u w:val="single"/>
          <w:lang w:val="es-ES_tradnl" w:eastAsia="es-MX"/>
        </w:rPr>
        <w:t xml:space="preserve">registro que documente </w:t>
      </w:r>
      <w:r w:rsidRPr="00300BF2">
        <w:rPr>
          <w:rFonts w:ascii="Palatino Linotype" w:eastAsia="Times New Roman" w:hAnsi="Palatino Linotype" w:cs="Arial"/>
          <w:b/>
          <w:i/>
          <w:u w:val="single"/>
          <w:lang w:val="es-ES_tradnl" w:eastAsia="es-MX"/>
        </w:rPr>
        <w:lastRenderedPageBreak/>
        <w:t>el ejercicio de las facultades, funciones y competencias de los sujetos obligados</w:t>
      </w:r>
      <w:r w:rsidRPr="00300BF2">
        <w:rPr>
          <w:rFonts w:ascii="Palatino Linotype" w:eastAsia="Times New Roman" w:hAnsi="Palatino Linotype" w:cs="Arial"/>
          <w:i/>
          <w:u w:val="single"/>
          <w:lang w:val="es-ES_tradnl" w:eastAsia="es-MX"/>
        </w:rPr>
        <w:t>,</w:t>
      </w:r>
      <w:r w:rsidRPr="00300BF2">
        <w:rPr>
          <w:rFonts w:ascii="Palatino Linotype" w:eastAsia="Times New Roman" w:hAnsi="Palatino Linotype" w:cs="Arial"/>
          <w:i/>
          <w:lang w:val="es-ES_tradnl" w:eastAsia="es-MX"/>
        </w:rPr>
        <w:t xml:space="preserve"> sus servidores públicos e integrantes, </w:t>
      </w:r>
      <w:r w:rsidRPr="00300BF2">
        <w:rPr>
          <w:rFonts w:ascii="Palatino Linotype" w:eastAsia="Times New Roman" w:hAnsi="Palatino Linotype" w:cs="Arial"/>
          <w:b/>
          <w:i/>
          <w:u w:val="single"/>
          <w:lang w:val="es-ES_tradnl" w:eastAsia="es-MX"/>
        </w:rPr>
        <w:t>sin importar su fuente o fecha de elaboración.</w:t>
      </w:r>
      <w:r w:rsidRPr="00300BF2">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7E5CDA0F" w14:textId="6BB257A6" w:rsidR="00AA7641" w:rsidRPr="00300BF2" w:rsidRDefault="00A916EF" w:rsidP="00B932DB">
      <w:pPr>
        <w:spacing w:after="0" w:line="360" w:lineRule="auto"/>
        <w:ind w:left="567" w:right="616"/>
        <w:jc w:val="both"/>
        <w:rPr>
          <w:rFonts w:ascii="Palatino Linotype" w:eastAsia="Times New Roman" w:hAnsi="Palatino Linotype" w:cs="Arial"/>
          <w:i/>
          <w:lang w:val="es-ES_tradnl" w:eastAsia="es-MX"/>
        </w:rPr>
      </w:pPr>
      <w:r w:rsidRPr="00300BF2">
        <w:rPr>
          <w:rFonts w:ascii="Palatino Linotype" w:eastAsia="Times New Roman" w:hAnsi="Palatino Linotype" w:cs="Arial"/>
          <w:i/>
          <w:lang w:val="es-ES_tradnl" w:eastAsia="es-MX"/>
        </w:rPr>
        <w:t>(…)”</w:t>
      </w:r>
    </w:p>
    <w:p w14:paraId="139A87F6" w14:textId="61FD6D25" w:rsidR="00633048" w:rsidRPr="00300BF2" w:rsidRDefault="00A916EF" w:rsidP="00A916EF">
      <w:pPr>
        <w:spacing w:before="240" w:after="240" w:line="360" w:lineRule="auto"/>
        <w:ind w:right="49"/>
        <w:contextualSpacing/>
        <w:jc w:val="both"/>
        <w:rPr>
          <w:rFonts w:ascii="Palatino Linotype" w:eastAsia="MS Mincho" w:hAnsi="Palatino Linotype" w:cs="Calibri"/>
          <w:sz w:val="24"/>
          <w:lang w:val="es-ES_tradnl" w:eastAsia="es-MX"/>
        </w:rPr>
      </w:pPr>
      <w:r w:rsidRPr="00300BF2">
        <w:rPr>
          <w:rFonts w:ascii="Palatino Linotype" w:eastAsia="Times New Roman" w:hAnsi="Palatino Linotype" w:cs="Arial"/>
          <w:sz w:val="24"/>
          <w:lang w:val="es-ES_tradnl" w:eastAsia="es-MX"/>
        </w:rPr>
        <w:t xml:space="preserve">Además, </w:t>
      </w:r>
      <w:r w:rsidRPr="00300BF2">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55952C8" w14:textId="77777777" w:rsidR="00A944B4" w:rsidRPr="00300BF2" w:rsidRDefault="00A944B4" w:rsidP="00A916EF">
      <w:pPr>
        <w:spacing w:before="240" w:after="240" w:line="360" w:lineRule="auto"/>
        <w:ind w:right="49"/>
        <w:contextualSpacing/>
        <w:jc w:val="both"/>
        <w:rPr>
          <w:rFonts w:ascii="Palatino Linotype" w:eastAsia="MS Mincho" w:hAnsi="Palatino Linotype" w:cs="Calibri"/>
          <w:sz w:val="24"/>
          <w:lang w:val="es-ES_tradnl" w:eastAsia="es-MX"/>
        </w:rPr>
      </w:pPr>
    </w:p>
    <w:p w14:paraId="7D3FA9F4" w14:textId="3EAE455A" w:rsidR="00AA7641" w:rsidRPr="00300BF2" w:rsidRDefault="00A916EF" w:rsidP="00A916EF">
      <w:pPr>
        <w:spacing w:before="240" w:after="240" w:line="360" w:lineRule="auto"/>
        <w:ind w:right="49"/>
        <w:contextualSpacing/>
        <w:jc w:val="both"/>
        <w:rPr>
          <w:rFonts w:ascii="Palatino Linotype" w:eastAsia="MS Mincho" w:hAnsi="Palatino Linotype" w:cs="Tahoma"/>
          <w:sz w:val="24"/>
          <w:lang w:val="es-ES_tradnl" w:eastAsia="es-MX"/>
        </w:rPr>
      </w:pPr>
      <w:r w:rsidRPr="00300BF2">
        <w:rPr>
          <w:rFonts w:ascii="Palatino Linotype" w:eastAsia="Times New Roman" w:hAnsi="Palatino Linotype" w:cs="Arial"/>
          <w:sz w:val="24"/>
          <w:lang w:val="es-ES_tradnl" w:eastAsia="es-MX"/>
        </w:rPr>
        <w:t xml:space="preserve">De la misma forma, </w:t>
      </w:r>
      <w:r w:rsidR="007D5C5C" w:rsidRPr="00300BF2">
        <w:rPr>
          <w:rFonts w:ascii="Palatino Linotype" w:eastAsia="MS Mincho" w:hAnsi="Palatino Linotype" w:cs="Calibri"/>
          <w:sz w:val="24"/>
          <w:lang w:val="es-ES_tradnl" w:eastAsia="es-MX"/>
        </w:rPr>
        <w:t>de acuerdo con el</w:t>
      </w:r>
      <w:r w:rsidRPr="00300BF2">
        <w:rPr>
          <w:rFonts w:ascii="Palatino Linotype" w:eastAsia="MS Mincho" w:hAnsi="Palatino Linotype" w:cs="Calibri"/>
          <w:sz w:val="24"/>
          <w:lang w:val="es-ES_tradnl" w:eastAsia="es-MX"/>
        </w:rPr>
        <w:t xml:space="preserve"> contenido del artículo 160,</w:t>
      </w:r>
      <w:r w:rsidRPr="00300BF2">
        <w:rPr>
          <w:rFonts w:ascii="Palatino Linotype" w:eastAsia="Times New Roman" w:hAnsi="Palatino Linotype" w:cs="Arial"/>
          <w:sz w:val="24"/>
          <w:lang w:val="es-ES_tradnl" w:eastAsia="es-MX"/>
        </w:rPr>
        <w:t xml:space="preserve"> de la Ley </w:t>
      </w:r>
      <w:r w:rsidRPr="00300BF2">
        <w:rPr>
          <w:rFonts w:ascii="Palatino Linotype" w:eastAsia="MS Mincho" w:hAnsi="Palatino Linotype" w:cs="Tahoma"/>
          <w:sz w:val="24"/>
          <w:lang w:val="es-ES_tradnl" w:eastAsia="es-MX"/>
        </w:rPr>
        <w:t>General de Transparencia y Acceso a la Información Pública que a la letra dispone:</w:t>
      </w:r>
    </w:p>
    <w:p w14:paraId="0E67E18A" w14:textId="77777777" w:rsidR="00A916EF" w:rsidRPr="00300BF2" w:rsidRDefault="00A916EF" w:rsidP="00AA7641">
      <w:pPr>
        <w:spacing w:after="0" w:line="360" w:lineRule="auto"/>
        <w:ind w:left="567" w:right="616"/>
        <w:contextualSpacing/>
        <w:jc w:val="both"/>
        <w:rPr>
          <w:rFonts w:ascii="Palatino Linotype" w:eastAsia="Times New Roman" w:hAnsi="Palatino Linotype" w:cs="Arial"/>
          <w:i/>
          <w:lang w:val="es-ES_tradnl" w:eastAsia="gl-ES"/>
        </w:rPr>
      </w:pPr>
      <w:r w:rsidRPr="00300BF2">
        <w:rPr>
          <w:rFonts w:ascii="Palatino Linotype" w:eastAsia="Times New Roman" w:hAnsi="Palatino Linotype" w:cs="Arial"/>
          <w:b/>
          <w:i/>
          <w:lang w:val="es-ES_tradnl" w:eastAsia="gl-ES"/>
        </w:rPr>
        <w:t>Artículo 160</w:t>
      </w:r>
      <w:r w:rsidRPr="00300BF2">
        <w:rPr>
          <w:rFonts w:ascii="Palatino Linotype" w:eastAsia="Times New Roman" w:hAnsi="Palatino Linotype" w:cs="Arial"/>
          <w:i/>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CDCA4CD" w14:textId="77777777" w:rsidR="00B741D4" w:rsidRPr="00300BF2" w:rsidRDefault="00B741D4" w:rsidP="00AA7641">
      <w:pPr>
        <w:spacing w:after="0" w:line="360" w:lineRule="auto"/>
        <w:ind w:left="567" w:right="616"/>
        <w:contextualSpacing/>
        <w:jc w:val="both"/>
        <w:rPr>
          <w:rFonts w:ascii="Palatino Linotype" w:eastAsia="Times New Roman" w:hAnsi="Palatino Linotype" w:cs="Arial"/>
          <w:i/>
          <w:lang w:val="es-ES_tradnl" w:eastAsia="gl-ES"/>
        </w:rPr>
      </w:pPr>
    </w:p>
    <w:p w14:paraId="0397A690" w14:textId="77777777" w:rsidR="00BA1AD5" w:rsidRPr="00300BF2" w:rsidRDefault="00BA1AD5" w:rsidP="00BA1AD5">
      <w:pPr>
        <w:spacing w:after="0" w:line="360" w:lineRule="auto"/>
        <w:jc w:val="both"/>
        <w:rPr>
          <w:rFonts w:ascii="Palatino Linotype" w:eastAsia="Times New Roman" w:hAnsi="Palatino Linotype" w:cs="Arial"/>
          <w:color w:val="222222"/>
          <w:sz w:val="24"/>
          <w:szCs w:val="19"/>
          <w:lang w:val="es-ES" w:eastAsia="es-MX"/>
        </w:rPr>
      </w:pPr>
      <w:r w:rsidRPr="00300BF2">
        <w:rPr>
          <w:rFonts w:ascii="Palatino Linotype" w:eastAsia="Times New Roman" w:hAnsi="Palatino Linotype" w:cs="Times New Roman"/>
          <w:color w:val="000000"/>
          <w:sz w:val="24"/>
          <w:szCs w:val="24"/>
          <w:lang w:val="es-ES" w:eastAsia="es-ES"/>
        </w:rPr>
        <w:lastRenderedPageBreak/>
        <w:t xml:space="preserve">Sirve como apoyo </w:t>
      </w:r>
      <w:r w:rsidRPr="00300BF2">
        <w:rPr>
          <w:rFonts w:ascii="Palatino Linotype" w:eastAsia="Times New Roman" w:hAnsi="Palatino Linotype" w:cs="Arial"/>
          <w:color w:val="222222"/>
          <w:sz w:val="24"/>
          <w:szCs w:val="19"/>
          <w:lang w:val="es-ES" w:eastAsia="es-MX"/>
        </w:rPr>
        <w:t>a lo anterior, el criterio 09-10, emitido por el Pleno del entonces Instituto Federal de Acceso a la Información y Protección de Datos, que a la letra dice:</w:t>
      </w:r>
    </w:p>
    <w:p w14:paraId="6BDDA1A0" w14:textId="77777777" w:rsidR="00BA1AD5" w:rsidRPr="00300BF2" w:rsidRDefault="00BA1AD5" w:rsidP="00BA1AD5">
      <w:pPr>
        <w:spacing w:after="0" w:line="240" w:lineRule="auto"/>
        <w:rPr>
          <w:rFonts w:ascii="Times New Roman" w:eastAsia="Times New Roman" w:hAnsi="Times New Roman" w:cs="Times New Roman"/>
          <w:sz w:val="24"/>
          <w:szCs w:val="24"/>
          <w:lang w:eastAsia="es-MX"/>
        </w:rPr>
      </w:pPr>
    </w:p>
    <w:p w14:paraId="308E639F" w14:textId="77777777" w:rsidR="00BA1AD5" w:rsidRPr="00300BF2" w:rsidRDefault="00BA1AD5" w:rsidP="00BA1AD5">
      <w:pPr>
        <w:shd w:val="clear" w:color="auto" w:fill="FFFFFF"/>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300BF2">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300BF2">
        <w:rPr>
          <w:rFonts w:ascii="Palatino Linotype" w:eastAsia="Times New Roman" w:hAnsi="Palatino Linotype" w:cs="Arial"/>
          <w:i/>
          <w:iCs/>
          <w:color w:val="222222"/>
          <w:szCs w:val="24"/>
          <w:lang w:val="es-ES"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6190A533" w14:textId="77777777" w:rsidR="00BA1AD5" w:rsidRPr="00300BF2" w:rsidRDefault="00BA1AD5" w:rsidP="00BA1AD5">
      <w:pPr>
        <w:spacing w:after="0" w:line="240" w:lineRule="auto"/>
        <w:rPr>
          <w:rFonts w:ascii="Times New Roman" w:eastAsia="Times New Roman" w:hAnsi="Times New Roman" w:cs="Times New Roman"/>
          <w:sz w:val="24"/>
          <w:szCs w:val="24"/>
          <w:lang w:eastAsia="es-ES"/>
        </w:rPr>
      </w:pPr>
    </w:p>
    <w:p w14:paraId="051E7896" w14:textId="77777777" w:rsidR="00BA1AD5" w:rsidRPr="00300BF2" w:rsidRDefault="00BA1AD5" w:rsidP="00BA1AD5">
      <w:pPr>
        <w:spacing w:after="0" w:line="240" w:lineRule="auto"/>
        <w:rPr>
          <w:rFonts w:ascii="Times New Roman" w:eastAsia="Times New Roman" w:hAnsi="Times New Roman" w:cs="Times New Roman"/>
          <w:sz w:val="24"/>
          <w:szCs w:val="24"/>
          <w:lang w:eastAsia="es-ES"/>
        </w:rPr>
      </w:pPr>
    </w:p>
    <w:p w14:paraId="1984E1DF" w14:textId="0D8784A9" w:rsidR="00A916EF" w:rsidRPr="00300BF2" w:rsidRDefault="00A916EF" w:rsidP="0015656E">
      <w:pPr>
        <w:spacing w:after="0" w:line="360" w:lineRule="auto"/>
        <w:contextualSpacing/>
        <w:jc w:val="both"/>
        <w:rPr>
          <w:rFonts w:ascii="Palatino Linotype" w:eastAsia="Times New Roman" w:hAnsi="Palatino Linotype" w:cs="Arial"/>
          <w:sz w:val="24"/>
          <w:lang w:val="es-ES_tradnl" w:eastAsia="es-MX"/>
        </w:rPr>
      </w:pPr>
      <w:r w:rsidRPr="00300BF2">
        <w:rPr>
          <w:rFonts w:ascii="Palatino Linotype" w:eastAsia="Times New Roman" w:hAnsi="Palatino Linotype" w:cs="Arial"/>
          <w:bCs/>
          <w:sz w:val="24"/>
          <w:lang w:val="es-ES_tradnl" w:eastAsia="es-MX"/>
        </w:rPr>
        <w:t xml:space="preserve">Además, </w:t>
      </w:r>
      <w:r w:rsidRPr="00300BF2">
        <w:rPr>
          <w:rFonts w:ascii="Palatino Linotype" w:eastAsia="Times New Roman" w:hAnsi="Palatino Linotype" w:cs="Arial"/>
          <w:sz w:val="24"/>
          <w:lang w:val="es-ES_tradnl" w:eastAsia="es-MX"/>
        </w:rPr>
        <w:t>a Ley de Transparencia y Acceso a la Información Pública del Estado de México y Municipios, prevé en su artículo 23, fracción IV, que son Sujetos Obligados a Transparentar y permitir el acceso a su información y proteger l</w:t>
      </w:r>
      <w:r w:rsidR="0015656E" w:rsidRPr="00300BF2">
        <w:rPr>
          <w:rFonts w:ascii="Palatino Linotype" w:eastAsia="Times New Roman" w:hAnsi="Palatino Linotype" w:cs="Arial"/>
          <w:sz w:val="24"/>
          <w:lang w:val="es-ES_tradnl" w:eastAsia="es-MX"/>
        </w:rPr>
        <w:t>os datos que obren en su poder:</w:t>
      </w:r>
    </w:p>
    <w:p w14:paraId="19D9EF0C" w14:textId="77777777" w:rsidR="00A916EF" w:rsidRPr="00300BF2" w:rsidRDefault="00A916EF" w:rsidP="00A916EF">
      <w:pPr>
        <w:spacing w:after="0" w:line="360" w:lineRule="auto"/>
        <w:ind w:left="567" w:right="616"/>
        <w:contextualSpacing/>
        <w:jc w:val="both"/>
        <w:rPr>
          <w:rFonts w:ascii="Palatino Linotype" w:eastAsia="Times New Roman" w:hAnsi="Palatino Linotype" w:cs="Arial"/>
          <w:i/>
          <w:lang w:val="es-ES_tradnl" w:eastAsia="es-MX"/>
        </w:rPr>
      </w:pPr>
      <w:r w:rsidRPr="00300BF2">
        <w:rPr>
          <w:rFonts w:ascii="Palatino Linotype" w:eastAsia="Times New Roman" w:hAnsi="Palatino Linotype" w:cs="Arial"/>
          <w:b/>
          <w:i/>
          <w:lang w:val="es-ES_tradnl" w:eastAsia="es-MX"/>
        </w:rPr>
        <w:t>Artículo 23.</w:t>
      </w:r>
      <w:r w:rsidRPr="00300BF2">
        <w:rPr>
          <w:rFonts w:ascii="Palatino Linotype" w:eastAsia="Times New Roman" w:hAnsi="Palatino Linotype" w:cs="Arial"/>
          <w:i/>
          <w:lang w:val="es-ES_tradnl" w:eastAsia="es-MX"/>
        </w:rPr>
        <w:t xml:space="preserve"> Son sujetos obligados a transparentar y permitir el acceso a su información y proteger los datos personales que obren en su poder:</w:t>
      </w:r>
    </w:p>
    <w:p w14:paraId="58B45A54" w14:textId="77777777" w:rsidR="00A916EF" w:rsidRPr="00300BF2" w:rsidRDefault="00A916EF" w:rsidP="00A916EF">
      <w:pPr>
        <w:spacing w:after="0" w:line="360" w:lineRule="auto"/>
        <w:ind w:left="567" w:right="616"/>
        <w:contextualSpacing/>
        <w:jc w:val="both"/>
        <w:rPr>
          <w:rFonts w:ascii="Palatino Linotype" w:eastAsia="Times New Roman" w:hAnsi="Palatino Linotype" w:cs="Arial"/>
          <w:b/>
          <w:i/>
          <w:lang w:val="es-ES_tradnl" w:eastAsia="es-MX"/>
        </w:rPr>
      </w:pPr>
    </w:p>
    <w:p w14:paraId="2BBCF1F7" w14:textId="7EC9B1EC" w:rsidR="00CB3350" w:rsidRPr="00300BF2" w:rsidRDefault="00A916EF" w:rsidP="00A944B4">
      <w:pPr>
        <w:spacing w:after="0" w:line="360" w:lineRule="auto"/>
        <w:ind w:left="567" w:right="616"/>
        <w:contextualSpacing/>
        <w:jc w:val="both"/>
        <w:rPr>
          <w:rFonts w:ascii="Palatino Linotype" w:eastAsia="Times New Roman" w:hAnsi="Palatino Linotype" w:cs="Arial"/>
          <w:bCs/>
          <w:i/>
          <w:lang w:val="es-ES_tradnl" w:eastAsia="es-MX"/>
        </w:rPr>
      </w:pPr>
      <w:r w:rsidRPr="00300BF2">
        <w:rPr>
          <w:rFonts w:ascii="Palatino Linotype" w:eastAsia="Times New Roman" w:hAnsi="Palatino Linotype" w:cs="Arial"/>
          <w:b/>
          <w:i/>
          <w:lang w:val="es-ES_tradnl" w:eastAsia="es-MX"/>
        </w:rPr>
        <w:t xml:space="preserve">IV. </w:t>
      </w:r>
      <w:r w:rsidRPr="00300BF2">
        <w:rPr>
          <w:rFonts w:ascii="Palatino Linotype" w:eastAsia="Times New Roman" w:hAnsi="Palatino Linotype" w:cs="Arial"/>
          <w:bCs/>
          <w:i/>
          <w:lang w:val="es-ES_tradnl" w:eastAsia="es-MX"/>
        </w:rPr>
        <w:t>Los ayuntamientos y las dependencias, organismos, órganos y entidades de la administración municipal;</w:t>
      </w:r>
    </w:p>
    <w:p w14:paraId="0C82545B" w14:textId="77777777" w:rsidR="008F0801" w:rsidRPr="00300BF2" w:rsidRDefault="008F0801" w:rsidP="00D66A68">
      <w:pPr>
        <w:spacing w:after="0" w:line="360" w:lineRule="auto"/>
        <w:jc w:val="both"/>
        <w:rPr>
          <w:rFonts w:ascii="Palatino Linotype" w:hAnsi="Palatino Linotype"/>
          <w:sz w:val="24"/>
          <w:szCs w:val="24"/>
        </w:rPr>
      </w:pPr>
    </w:p>
    <w:p w14:paraId="6C381B77" w14:textId="6F6E7C8C" w:rsidR="004E231C" w:rsidRPr="00300BF2" w:rsidRDefault="008027F5" w:rsidP="004E231C">
      <w:pPr>
        <w:spacing w:after="0" w:line="360" w:lineRule="auto"/>
        <w:jc w:val="both"/>
        <w:rPr>
          <w:rFonts w:ascii="Palatino Linotype" w:eastAsia="MS Mincho" w:hAnsi="Palatino Linotype" w:cs="Arial"/>
          <w:sz w:val="24"/>
          <w:szCs w:val="28"/>
          <w:lang w:val="es-ES_tradnl" w:eastAsia="es-ES"/>
        </w:rPr>
      </w:pPr>
      <w:r w:rsidRPr="00300BF2">
        <w:rPr>
          <w:rFonts w:ascii="Palatino Linotype" w:hAnsi="Palatino Linotype"/>
          <w:sz w:val="24"/>
          <w:szCs w:val="24"/>
        </w:rPr>
        <w:t xml:space="preserve">Establecido lo anterior, </w:t>
      </w:r>
      <w:r w:rsidR="000671CF" w:rsidRPr="00300BF2">
        <w:rPr>
          <w:rFonts w:ascii="Palatino Linotype" w:hAnsi="Palatino Linotype"/>
          <w:sz w:val="24"/>
          <w:szCs w:val="24"/>
        </w:rPr>
        <w:t xml:space="preserve">se retoma la Litis en el sentido que el Recurrente se </w:t>
      </w:r>
      <w:r w:rsidR="00403CD2" w:rsidRPr="00300BF2">
        <w:rPr>
          <w:rFonts w:ascii="Palatino Linotype" w:hAnsi="Palatino Linotype"/>
          <w:sz w:val="24"/>
          <w:szCs w:val="24"/>
        </w:rPr>
        <w:t>inconforma</w:t>
      </w:r>
      <w:r w:rsidR="000671CF" w:rsidRPr="00300BF2">
        <w:rPr>
          <w:rFonts w:ascii="Palatino Linotype" w:hAnsi="Palatino Linotype"/>
          <w:sz w:val="24"/>
          <w:szCs w:val="24"/>
        </w:rPr>
        <w:t xml:space="preserve"> con</w:t>
      </w:r>
      <w:r w:rsidR="00403CD2" w:rsidRPr="00300BF2">
        <w:rPr>
          <w:rFonts w:ascii="Palatino Linotype" w:hAnsi="Palatino Linotype"/>
          <w:sz w:val="24"/>
          <w:szCs w:val="24"/>
        </w:rPr>
        <w:t xml:space="preserve"> que no le fue proporcionada la información de manera </w:t>
      </w:r>
      <w:r w:rsidR="001742B9" w:rsidRPr="00300BF2">
        <w:rPr>
          <w:rFonts w:ascii="Palatino Linotype" w:hAnsi="Palatino Linotype"/>
          <w:sz w:val="24"/>
          <w:szCs w:val="24"/>
        </w:rPr>
        <w:t xml:space="preserve">solicitada. De la cual cabe hacer dos acotaciones, la primera en el sentido que </w:t>
      </w:r>
      <w:r w:rsidR="0021643D" w:rsidRPr="00300BF2">
        <w:rPr>
          <w:rFonts w:ascii="Palatino Linotype" w:hAnsi="Palatino Linotype"/>
          <w:sz w:val="24"/>
          <w:szCs w:val="24"/>
        </w:rPr>
        <w:t xml:space="preserve">plantea diversas interrogantes las cuales </w:t>
      </w:r>
      <w:r w:rsidR="0021643D" w:rsidRPr="00300BF2">
        <w:rPr>
          <w:rFonts w:ascii="Palatino Linotype" w:hAnsi="Palatino Linotype"/>
          <w:i/>
          <w:iCs/>
          <w:sz w:val="24"/>
          <w:szCs w:val="24"/>
        </w:rPr>
        <w:t>prima facie</w:t>
      </w:r>
      <w:r w:rsidR="0021643D" w:rsidRPr="00300BF2">
        <w:rPr>
          <w:rFonts w:ascii="Palatino Linotype" w:hAnsi="Palatino Linotype"/>
          <w:sz w:val="24"/>
          <w:szCs w:val="24"/>
        </w:rPr>
        <w:t xml:space="preserve"> parecieran ser formuladas mediante </w:t>
      </w:r>
      <w:r w:rsidR="00233CBE" w:rsidRPr="00300BF2">
        <w:rPr>
          <w:rFonts w:ascii="Palatino Linotype" w:hAnsi="Palatino Linotype"/>
          <w:sz w:val="24"/>
          <w:szCs w:val="24"/>
        </w:rPr>
        <w:t>consulta</w:t>
      </w:r>
      <w:r w:rsidR="004E231C" w:rsidRPr="00300BF2">
        <w:rPr>
          <w:rFonts w:ascii="Palatino Linotype" w:hAnsi="Palatino Linotype"/>
          <w:sz w:val="24"/>
          <w:szCs w:val="24"/>
        </w:rPr>
        <w:t>, con motivo del ejercicio del Derecho de Petición</w:t>
      </w:r>
      <w:r w:rsidR="00233CBE" w:rsidRPr="00300BF2">
        <w:rPr>
          <w:rFonts w:ascii="Palatino Linotype" w:hAnsi="Palatino Linotype"/>
          <w:sz w:val="24"/>
          <w:szCs w:val="24"/>
        </w:rPr>
        <w:t xml:space="preserve">, sin </w:t>
      </w:r>
      <w:r w:rsidR="004E231C" w:rsidRPr="00300BF2">
        <w:rPr>
          <w:rFonts w:ascii="Palatino Linotype" w:hAnsi="Palatino Linotype"/>
          <w:sz w:val="24"/>
          <w:szCs w:val="24"/>
        </w:rPr>
        <w:t>embargo</w:t>
      </w:r>
      <w:r w:rsidR="00233CBE" w:rsidRPr="00300BF2">
        <w:rPr>
          <w:rFonts w:ascii="Palatino Linotype" w:hAnsi="Palatino Linotype"/>
          <w:sz w:val="24"/>
          <w:szCs w:val="24"/>
        </w:rPr>
        <w:t xml:space="preserve">, de conformidad </w:t>
      </w:r>
      <w:r w:rsidR="004E231C" w:rsidRPr="00300BF2">
        <w:rPr>
          <w:rFonts w:ascii="Palatino Linotype" w:eastAsia="Times New Roman" w:hAnsi="Palatino Linotype" w:cs="Arial"/>
          <w:bCs/>
          <w:iCs/>
          <w:color w:val="000000"/>
          <w:sz w:val="24"/>
          <w:szCs w:val="28"/>
          <w:lang w:val="es-ES_tradnl" w:eastAsia="es-ES"/>
        </w:rPr>
        <w:t xml:space="preserve">con el </w:t>
      </w:r>
      <w:r w:rsidR="004E231C" w:rsidRPr="00300BF2">
        <w:rPr>
          <w:rFonts w:ascii="Palatino Linotype" w:eastAsia="MS Mincho" w:hAnsi="Palatino Linotype" w:cs="Times New Roman"/>
          <w:sz w:val="24"/>
          <w:szCs w:val="28"/>
          <w:lang w:val="es-ES_tradnl" w:eastAsia="es-ES"/>
        </w:rPr>
        <w:t>Criterio orientador</w:t>
      </w:r>
      <w:r w:rsidR="004E231C" w:rsidRPr="00300BF2">
        <w:rPr>
          <w:rFonts w:ascii="Palatino Linotype" w:eastAsia="MS Mincho" w:hAnsi="Palatino Linotype" w:cs="Arial"/>
          <w:sz w:val="24"/>
          <w:szCs w:val="28"/>
          <w:lang w:val="es-ES_tradnl" w:eastAsia="es-ES"/>
        </w:rPr>
        <w:t xml:space="preserve"> </w:t>
      </w:r>
      <w:r w:rsidR="004E231C" w:rsidRPr="00300BF2">
        <w:rPr>
          <w:rFonts w:ascii="Palatino Linotype" w:eastAsia="MS Mincho" w:hAnsi="Palatino Linotype" w:cs="Times New Roman"/>
          <w:b/>
          <w:sz w:val="24"/>
          <w:szCs w:val="28"/>
          <w:lang w:val="es-ES_tradnl" w:eastAsia="es-ES"/>
        </w:rPr>
        <w:t>028</w:t>
      </w:r>
      <w:r w:rsidR="004E231C" w:rsidRPr="00300BF2">
        <w:rPr>
          <w:rFonts w:ascii="Palatino Linotype" w:eastAsia="MS Mincho" w:hAnsi="Palatino Linotype" w:cs="Arial"/>
          <w:b/>
          <w:sz w:val="24"/>
          <w:szCs w:val="28"/>
          <w:lang w:val="es-ES_tradnl" w:eastAsia="es-ES"/>
        </w:rPr>
        <w:t>-</w:t>
      </w:r>
      <w:r w:rsidR="004E231C" w:rsidRPr="00300BF2">
        <w:rPr>
          <w:rFonts w:ascii="Palatino Linotype" w:eastAsia="MS Mincho" w:hAnsi="Palatino Linotype" w:cs="Times New Roman"/>
          <w:b/>
          <w:sz w:val="24"/>
          <w:szCs w:val="28"/>
          <w:lang w:val="es-ES_tradnl" w:eastAsia="es-ES"/>
        </w:rPr>
        <w:t>10</w:t>
      </w:r>
      <w:r w:rsidR="004E231C" w:rsidRPr="00300BF2">
        <w:rPr>
          <w:rFonts w:ascii="Palatino Linotype" w:eastAsia="MS Mincho" w:hAnsi="Palatino Linotype" w:cs="Arial"/>
          <w:sz w:val="24"/>
          <w:szCs w:val="28"/>
          <w:lang w:val="es-ES_tradnl" w:eastAsia="es-ES"/>
        </w:rPr>
        <w:t xml:space="preserve"> emitido por el Pleno del entonces llamado Instituto Federal de Acceso a la Información y </w:t>
      </w:r>
      <w:r w:rsidR="004E231C" w:rsidRPr="00300BF2">
        <w:rPr>
          <w:rFonts w:ascii="Palatino Linotype" w:eastAsia="MS Mincho" w:hAnsi="Palatino Linotype" w:cs="Arial"/>
          <w:sz w:val="24"/>
          <w:szCs w:val="28"/>
          <w:lang w:val="es-ES_tradnl" w:eastAsia="es-ES"/>
        </w:rPr>
        <w:lastRenderedPageBreak/>
        <w:t>Protección de Datos, y antes, Instituto Nacional de Transparencia, Acceso a la Información y Protección de Datos Personales, el cual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criterio que para mayor referencia se cita a continuación:</w:t>
      </w:r>
    </w:p>
    <w:p w14:paraId="3F829CA4" w14:textId="77777777" w:rsidR="004E231C" w:rsidRPr="00300BF2" w:rsidRDefault="004E231C" w:rsidP="004E231C">
      <w:pPr>
        <w:tabs>
          <w:tab w:val="left" w:pos="851"/>
        </w:tabs>
        <w:spacing w:after="0" w:line="360" w:lineRule="auto"/>
        <w:ind w:right="49"/>
        <w:contextualSpacing/>
        <w:jc w:val="both"/>
        <w:rPr>
          <w:rFonts w:ascii="Palatino Linotype" w:eastAsia="MS Mincho" w:hAnsi="Palatino Linotype" w:cs="Arial"/>
          <w:sz w:val="24"/>
          <w:szCs w:val="28"/>
          <w:lang w:val="es-ES_tradnl" w:eastAsia="es-ES"/>
        </w:rPr>
      </w:pPr>
    </w:p>
    <w:p w14:paraId="10C01586" w14:textId="77777777" w:rsidR="004E231C" w:rsidRPr="00300BF2" w:rsidRDefault="004E231C" w:rsidP="004E231C">
      <w:pPr>
        <w:shd w:val="clear" w:color="auto" w:fill="FFFFFF"/>
        <w:spacing w:after="0" w:line="240" w:lineRule="auto"/>
        <w:ind w:left="567" w:right="616"/>
        <w:jc w:val="both"/>
        <w:rPr>
          <w:rFonts w:ascii="Palatino Linotype" w:eastAsia="Times New Roman" w:hAnsi="Palatino Linotype" w:cs="Arial"/>
          <w:iCs/>
          <w:color w:val="222222"/>
          <w:sz w:val="24"/>
          <w:lang w:val="es-ES_tradnl" w:eastAsia="es-MX"/>
        </w:rPr>
      </w:pPr>
      <w:r w:rsidRPr="00300BF2">
        <w:rPr>
          <w:rFonts w:ascii="Palatino Linotype" w:eastAsia="Times New Roman" w:hAnsi="Palatino Linotype" w:cs="Arial"/>
          <w:b/>
          <w:bCs/>
          <w:i/>
          <w:iCs/>
          <w:color w:val="222222"/>
          <w:sz w:val="24"/>
          <w:lang w:val="es-ES_tradnl" w:eastAsia="es-MX"/>
        </w:rPr>
        <w:t>“Cuando en una solicitud de información no se identifique un documento en específico, si ésta tiene una expresión documental, el sujeto obligado deberá entregar al particular el documento en específico.</w:t>
      </w:r>
      <w:r w:rsidRPr="00300BF2">
        <w:rPr>
          <w:rFonts w:ascii="Palatino Linotype" w:eastAsia="Times New Roman" w:hAnsi="Palatino Linotype" w:cs="Arial"/>
          <w:i/>
          <w:iCs/>
          <w:color w:val="222222"/>
          <w:sz w:val="24"/>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300BF2">
        <w:rPr>
          <w:rFonts w:ascii="Palatino Linotype" w:eastAsia="Times New Roman" w:hAnsi="Palatino Linotype" w:cs="Arial"/>
          <w:i/>
          <w:iCs/>
          <w:color w:val="222222"/>
          <w:sz w:val="24"/>
          <w:u w:val="single"/>
          <w:lang w:val="es-ES_tradnl" w:eastAsia="es-MX"/>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300BF2">
        <w:rPr>
          <w:rFonts w:ascii="Palatino Linotype" w:eastAsia="Times New Roman" w:hAnsi="Palatino Linotype" w:cs="Arial"/>
          <w:i/>
          <w:iCs/>
          <w:color w:val="222222"/>
          <w:sz w:val="24"/>
          <w:lang w:val="es-ES_tradnl" w:eastAsia="es-MX"/>
        </w:rPr>
        <w:t>. Es decir, si la respuesta a la solicitud obra en algún documento en poder de la autoridad, pero el particular no hace referencia específica a tal documento, se deberá hacer entrega del mismo al solicitante.”</w:t>
      </w:r>
    </w:p>
    <w:p w14:paraId="34067645" w14:textId="77777777" w:rsidR="004E231C" w:rsidRPr="00300BF2" w:rsidRDefault="004E231C" w:rsidP="004E231C">
      <w:pPr>
        <w:shd w:val="clear" w:color="auto" w:fill="FFFFFF"/>
        <w:spacing w:after="0" w:line="240" w:lineRule="auto"/>
        <w:ind w:left="567" w:right="616"/>
        <w:jc w:val="both"/>
        <w:rPr>
          <w:rFonts w:ascii="Palatino Linotype" w:eastAsia="Times New Roman" w:hAnsi="Palatino Linotype" w:cs="Arial"/>
          <w:iCs/>
          <w:color w:val="222222"/>
          <w:sz w:val="24"/>
          <w:lang w:val="es-ES_tradnl" w:eastAsia="es-MX"/>
        </w:rPr>
      </w:pPr>
    </w:p>
    <w:p w14:paraId="76F3FE91" w14:textId="77777777" w:rsidR="004E231C" w:rsidRPr="00300BF2" w:rsidRDefault="004E231C" w:rsidP="004E231C">
      <w:pPr>
        <w:shd w:val="clear" w:color="auto" w:fill="FFFFFF"/>
        <w:spacing w:after="0" w:line="240" w:lineRule="auto"/>
        <w:ind w:left="567" w:right="616"/>
        <w:jc w:val="right"/>
        <w:rPr>
          <w:rFonts w:ascii="Palatino Linotype" w:eastAsia="Times New Roman" w:hAnsi="Palatino Linotype" w:cs="Arial"/>
          <w:color w:val="222222"/>
          <w:sz w:val="24"/>
          <w:lang w:val="es-ES_tradnl" w:eastAsia="es-MX"/>
        </w:rPr>
      </w:pPr>
      <w:r w:rsidRPr="00300BF2">
        <w:rPr>
          <w:rFonts w:ascii="Palatino Linotype" w:eastAsia="Times New Roman" w:hAnsi="Palatino Linotype" w:cs="Arial"/>
          <w:bCs/>
          <w:iCs/>
          <w:color w:val="222222"/>
          <w:sz w:val="24"/>
          <w:lang w:val="es-ES_tradnl" w:eastAsia="es-MX"/>
        </w:rPr>
        <w:t>(Énfasis añadido)</w:t>
      </w:r>
    </w:p>
    <w:p w14:paraId="097A0826" w14:textId="77777777" w:rsidR="004E231C" w:rsidRPr="00300BF2" w:rsidRDefault="004E231C" w:rsidP="004E231C">
      <w:pPr>
        <w:spacing w:after="0" w:line="360" w:lineRule="auto"/>
        <w:ind w:right="49"/>
        <w:contextualSpacing/>
        <w:jc w:val="both"/>
        <w:rPr>
          <w:rFonts w:ascii="Palatino Linotype" w:eastAsia="MS Mincho" w:hAnsi="Palatino Linotype" w:cs="Arial"/>
          <w:sz w:val="24"/>
          <w:szCs w:val="24"/>
          <w:lang w:val="es-ES" w:eastAsia="es-ES"/>
        </w:rPr>
      </w:pPr>
    </w:p>
    <w:p w14:paraId="29975CDE" w14:textId="77777777" w:rsidR="004E231C" w:rsidRPr="00300BF2" w:rsidRDefault="004E231C" w:rsidP="004E231C">
      <w:pPr>
        <w:spacing w:after="0" w:line="360" w:lineRule="auto"/>
        <w:ind w:right="49"/>
        <w:contextualSpacing/>
        <w:jc w:val="both"/>
        <w:rPr>
          <w:rFonts w:ascii="Palatino Linotype" w:eastAsia="MS Mincho" w:hAnsi="Palatino Linotype" w:cs="Arial"/>
          <w:sz w:val="24"/>
          <w:szCs w:val="24"/>
          <w:lang w:val="es-ES_tradnl" w:eastAsia="es-ES"/>
        </w:rPr>
      </w:pPr>
      <w:r w:rsidRPr="00300BF2">
        <w:rPr>
          <w:rFonts w:ascii="Palatino Linotype" w:eastAsia="MS Mincho" w:hAnsi="Palatino Linotype" w:cs="Arial"/>
          <w:sz w:val="24"/>
          <w:szCs w:val="24"/>
          <w:lang w:val="es-ES" w:eastAsia="es-ES"/>
        </w:rPr>
        <w:lastRenderedPageBreak/>
        <w:t xml:space="preserve">Robustece lo anterior </w:t>
      </w:r>
      <w:r w:rsidRPr="00300BF2">
        <w:rPr>
          <w:rFonts w:ascii="Palatino Linotype" w:eastAsia="MS Mincho" w:hAnsi="Palatino Linotype" w:cs="Arial"/>
          <w:sz w:val="24"/>
          <w:szCs w:val="24"/>
          <w:lang w:val="es-ES_tradnl" w:eastAsia="es-ES"/>
        </w:rPr>
        <w:t xml:space="preserve">el Criterio Orientador </w:t>
      </w:r>
      <w:r w:rsidRPr="00300BF2">
        <w:rPr>
          <w:rFonts w:ascii="Palatino Linotype" w:eastAsia="MS Mincho" w:hAnsi="Palatino Linotype" w:cs="Arial"/>
          <w:b/>
          <w:sz w:val="24"/>
          <w:szCs w:val="24"/>
          <w:lang w:val="es-ES_tradnl" w:eastAsia="es-ES"/>
        </w:rPr>
        <w:t>16/17</w:t>
      </w:r>
      <w:r w:rsidRPr="00300BF2">
        <w:rPr>
          <w:rFonts w:ascii="Palatino Linotype" w:eastAsia="MS Mincho" w:hAnsi="Palatino Linotype" w:cs="Arial"/>
          <w:sz w:val="24"/>
          <w:szCs w:val="24"/>
          <w:lang w:val="es-ES_tradnl" w:eastAsia="es-ES"/>
        </w:rPr>
        <w:t xml:space="preserve"> emitido de igual forma por el entonces  Instituto Nacional de Transparencia, Acceso a la Información y Protección de Datos Personales que a la literalidad prevé:</w:t>
      </w:r>
    </w:p>
    <w:p w14:paraId="2ED279EE" w14:textId="77777777" w:rsidR="004E231C" w:rsidRPr="00300BF2" w:rsidRDefault="004E231C" w:rsidP="004E231C">
      <w:pPr>
        <w:spacing w:after="0" w:line="360" w:lineRule="auto"/>
        <w:ind w:right="49"/>
        <w:contextualSpacing/>
        <w:jc w:val="both"/>
        <w:rPr>
          <w:rFonts w:ascii="Palatino Linotype" w:eastAsia="MS Mincho" w:hAnsi="Palatino Linotype" w:cs="Arial"/>
          <w:sz w:val="24"/>
          <w:lang w:val="es-ES_tradnl" w:eastAsia="es-ES"/>
        </w:rPr>
      </w:pPr>
    </w:p>
    <w:p w14:paraId="5B9C6BA9" w14:textId="77777777" w:rsidR="004E231C" w:rsidRPr="00300BF2" w:rsidRDefault="004E231C" w:rsidP="004E231C">
      <w:pPr>
        <w:spacing w:after="0" w:line="240" w:lineRule="auto"/>
        <w:ind w:left="567" w:right="616"/>
        <w:jc w:val="both"/>
        <w:rPr>
          <w:rFonts w:ascii="Palatino Linotype" w:eastAsia="MS Mincho" w:hAnsi="Palatino Linotype" w:cs="Arial"/>
          <w:i/>
          <w:sz w:val="24"/>
          <w:lang w:val="es-ES_tradnl" w:eastAsia="es-ES"/>
        </w:rPr>
      </w:pPr>
      <w:r w:rsidRPr="00300BF2">
        <w:rPr>
          <w:rFonts w:ascii="Palatino Linotype" w:eastAsia="MS Mincho" w:hAnsi="Palatino Linotype" w:cs="Arial"/>
          <w:b/>
          <w:i/>
          <w:sz w:val="24"/>
          <w:lang w:val="es-ES_tradnl" w:eastAsia="es-ES"/>
        </w:rPr>
        <w:t>“Expresión documental</w:t>
      </w:r>
      <w:r w:rsidRPr="00300BF2">
        <w:rPr>
          <w:rFonts w:ascii="Palatino Linotype" w:eastAsia="MS Mincho" w:hAnsi="Palatino Linotype" w:cs="Arial"/>
          <w:i/>
          <w:sz w:val="24"/>
          <w:lang w:val="es-ES_tradnl"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ADB282F" w14:textId="77777777" w:rsidR="004E231C" w:rsidRPr="00300BF2" w:rsidRDefault="004E231C" w:rsidP="004E231C">
      <w:pPr>
        <w:spacing w:after="0" w:line="240" w:lineRule="auto"/>
        <w:ind w:left="567" w:right="567"/>
        <w:jc w:val="both"/>
        <w:rPr>
          <w:rFonts w:ascii="Palatino Linotype" w:eastAsia="MS Mincho" w:hAnsi="Palatino Linotype" w:cs="Arial"/>
          <w:i/>
          <w:sz w:val="20"/>
          <w:lang w:val="es-ES_tradnl" w:eastAsia="es-ES"/>
        </w:rPr>
      </w:pPr>
      <w:r w:rsidRPr="00300BF2">
        <w:rPr>
          <w:rFonts w:ascii="Palatino Linotype" w:eastAsia="MS Mincho" w:hAnsi="Palatino Linotype" w:cs="Arial"/>
          <w:i/>
          <w:sz w:val="20"/>
          <w:lang w:val="es-ES_tradnl" w:eastAsia="es-ES"/>
        </w:rPr>
        <w:t>Resoluciones:</w:t>
      </w:r>
    </w:p>
    <w:p w14:paraId="64A15B3A" w14:textId="77777777" w:rsidR="004E231C" w:rsidRPr="00300BF2" w:rsidRDefault="004E231C" w:rsidP="004E231C">
      <w:pPr>
        <w:spacing w:after="0" w:line="240" w:lineRule="auto"/>
        <w:ind w:left="567" w:right="567"/>
        <w:jc w:val="both"/>
        <w:rPr>
          <w:rFonts w:ascii="Palatino Linotype" w:eastAsia="MS Mincho" w:hAnsi="Palatino Linotype" w:cs="Arial"/>
          <w:i/>
          <w:sz w:val="20"/>
          <w:lang w:val="es-ES_tradnl" w:eastAsia="es-ES"/>
        </w:rPr>
      </w:pPr>
      <w:r w:rsidRPr="00300BF2">
        <w:rPr>
          <w:rFonts w:ascii="Palatino Linotype" w:eastAsia="MS Mincho" w:hAnsi="Palatino Linotype" w:cs="Arial"/>
          <w:i/>
          <w:sz w:val="20"/>
          <w:lang w:val="es-ES_tradnl" w:eastAsia="es-ES"/>
        </w:rPr>
        <w:t>•</w:t>
      </w:r>
      <w:r w:rsidRPr="00300BF2">
        <w:rPr>
          <w:rFonts w:ascii="Palatino Linotype" w:eastAsia="MS Mincho" w:hAnsi="Palatino Linotype" w:cs="Arial"/>
          <w:i/>
          <w:sz w:val="20"/>
          <w:lang w:val="es-ES_tradnl" w:eastAsia="es-ES"/>
        </w:rPr>
        <w:tab/>
        <w:t xml:space="preserve">RRA 0774/16. Secretaría de Salud. 31 de agosto de 2016. Por unanimidad. Comisionada Ponente María Patricia </w:t>
      </w:r>
      <w:proofErr w:type="spellStart"/>
      <w:r w:rsidRPr="00300BF2">
        <w:rPr>
          <w:rFonts w:ascii="Palatino Linotype" w:eastAsia="MS Mincho" w:hAnsi="Palatino Linotype" w:cs="Arial"/>
          <w:i/>
          <w:sz w:val="20"/>
          <w:lang w:val="es-ES_tradnl" w:eastAsia="es-ES"/>
        </w:rPr>
        <w:t>Kurczyn</w:t>
      </w:r>
      <w:proofErr w:type="spellEnd"/>
      <w:r w:rsidRPr="00300BF2">
        <w:rPr>
          <w:rFonts w:ascii="Palatino Linotype" w:eastAsia="MS Mincho" w:hAnsi="Palatino Linotype" w:cs="Arial"/>
          <w:i/>
          <w:sz w:val="20"/>
          <w:lang w:val="es-ES_tradnl" w:eastAsia="es-ES"/>
        </w:rPr>
        <w:t xml:space="preserve"> Villalobos.</w:t>
      </w:r>
    </w:p>
    <w:p w14:paraId="1D35BD34" w14:textId="77777777" w:rsidR="004E231C" w:rsidRPr="00300BF2" w:rsidRDefault="004E231C" w:rsidP="004E231C">
      <w:pPr>
        <w:spacing w:after="0" w:line="240" w:lineRule="auto"/>
        <w:ind w:left="567" w:right="567"/>
        <w:jc w:val="both"/>
        <w:rPr>
          <w:rFonts w:ascii="Palatino Linotype" w:eastAsia="MS Mincho" w:hAnsi="Palatino Linotype" w:cs="Arial"/>
          <w:i/>
          <w:sz w:val="20"/>
          <w:lang w:val="es-ES_tradnl" w:eastAsia="es-ES"/>
        </w:rPr>
      </w:pPr>
      <w:r w:rsidRPr="00300BF2">
        <w:rPr>
          <w:rFonts w:ascii="Palatino Linotype" w:eastAsia="MS Mincho" w:hAnsi="Palatino Linotype" w:cs="Arial"/>
          <w:i/>
          <w:sz w:val="20"/>
          <w:lang w:val="es-ES_tradnl" w:eastAsia="es-ES"/>
        </w:rPr>
        <w:t>•</w:t>
      </w:r>
      <w:r w:rsidRPr="00300BF2">
        <w:rPr>
          <w:rFonts w:ascii="Palatino Linotype" w:eastAsia="MS Mincho" w:hAnsi="Palatino Linotype" w:cs="Arial"/>
          <w:i/>
          <w:sz w:val="20"/>
          <w:lang w:val="es-ES_tradnl" w:eastAsia="es-ES"/>
        </w:rPr>
        <w:tab/>
        <w:t xml:space="preserve">RRA 0143/17. Universidad Autónoma Agraria Antonio Narro. 22 de febrero de 2017. Por unanimidad. Comisionado Ponente Oscar Mauricio Guerra Ford. </w:t>
      </w:r>
    </w:p>
    <w:p w14:paraId="31A83468" w14:textId="77777777" w:rsidR="004E231C" w:rsidRPr="00300BF2" w:rsidRDefault="004E231C" w:rsidP="004E231C">
      <w:pPr>
        <w:spacing w:after="0" w:line="240" w:lineRule="auto"/>
        <w:ind w:left="567" w:right="567"/>
        <w:jc w:val="both"/>
        <w:rPr>
          <w:rFonts w:ascii="Palatino Linotype" w:eastAsia="MS Mincho" w:hAnsi="Palatino Linotype" w:cs="Arial"/>
          <w:i/>
          <w:sz w:val="20"/>
          <w:lang w:val="es-ES_tradnl" w:eastAsia="es-ES"/>
        </w:rPr>
      </w:pPr>
      <w:r w:rsidRPr="00300BF2">
        <w:rPr>
          <w:rFonts w:ascii="Palatino Linotype" w:eastAsia="MS Mincho" w:hAnsi="Palatino Linotype" w:cs="Arial"/>
          <w:i/>
          <w:sz w:val="20"/>
          <w:lang w:val="es-ES_tradnl" w:eastAsia="es-ES"/>
        </w:rPr>
        <w:t>•</w:t>
      </w:r>
      <w:r w:rsidRPr="00300BF2">
        <w:rPr>
          <w:rFonts w:ascii="Palatino Linotype" w:eastAsia="MS Mincho" w:hAnsi="Palatino Linotype" w:cs="Arial"/>
          <w:i/>
          <w:sz w:val="20"/>
          <w:lang w:val="es-ES_tradnl" w:eastAsia="es-ES"/>
        </w:rPr>
        <w:tab/>
        <w:t>RRA 0540/17. Secretaría de Economía. 08 de marzo del 2017. Por unanimidad. Comisionado Ponente Francisco Javier Acuña Llamas”</w:t>
      </w:r>
    </w:p>
    <w:p w14:paraId="1CEF3C52" w14:textId="77777777" w:rsidR="004E231C" w:rsidRPr="00300BF2" w:rsidRDefault="004E231C" w:rsidP="004E231C">
      <w:pPr>
        <w:tabs>
          <w:tab w:val="left" w:pos="426"/>
        </w:tabs>
        <w:spacing w:after="0" w:line="360" w:lineRule="auto"/>
        <w:ind w:right="49"/>
        <w:contextualSpacing/>
        <w:jc w:val="both"/>
        <w:rPr>
          <w:rFonts w:ascii="Palatino Linotype" w:eastAsia="Times New Roman" w:hAnsi="Palatino Linotype" w:cs="Times New Roman"/>
          <w:sz w:val="24"/>
          <w:szCs w:val="24"/>
          <w:lang w:val="es-ES" w:eastAsia="es-ES"/>
        </w:rPr>
      </w:pPr>
    </w:p>
    <w:p w14:paraId="20E9D4A8" w14:textId="07837952" w:rsidR="004E231C" w:rsidRPr="00300BF2" w:rsidRDefault="004E231C" w:rsidP="004E231C">
      <w:pPr>
        <w:spacing w:after="0" w:line="360" w:lineRule="auto"/>
        <w:jc w:val="both"/>
        <w:rPr>
          <w:rFonts w:ascii="Palatino Linotype" w:eastAsia="Times New Roman" w:hAnsi="Palatino Linotype" w:cs="Times New Roman"/>
          <w:sz w:val="24"/>
          <w:szCs w:val="24"/>
          <w:lang w:val="es-ES" w:eastAsia="es-ES"/>
        </w:rPr>
      </w:pPr>
      <w:r w:rsidRPr="00300BF2">
        <w:rPr>
          <w:rFonts w:ascii="Palatino Linotype" w:eastAsia="Times New Roman" w:hAnsi="Palatino Linotype" w:cs="Times New Roman"/>
          <w:sz w:val="24"/>
          <w:szCs w:val="24"/>
          <w:lang w:val="es-ES" w:eastAsia="es-ES"/>
        </w:rPr>
        <w:t xml:space="preserve">Es así que, </w:t>
      </w:r>
      <w:r w:rsidR="00B81478" w:rsidRPr="00300BF2">
        <w:rPr>
          <w:rFonts w:ascii="Palatino Linotype" w:eastAsia="Times New Roman" w:hAnsi="Palatino Linotype" w:cs="Times New Roman"/>
          <w:sz w:val="24"/>
          <w:szCs w:val="24"/>
          <w:lang w:val="es-ES" w:eastAsia="es-ES"/>
        </w:rPr>
        <w:t xml:space="preserve">cuando de los planteamientos formulados por los solicitantes, o se aprecien </w:t>
      </w:r>
      <w:r w:rsidRPr="00300BF2">
        <w:rPr>
          <w:rFonts w:ascii="Palatino Linotype" w:eastAsia="Times New Roman" w:hAnsi="Palatino Linotype" w:cs="Times New Roman"/>
          <w:sz w:val="24"/>
          <w:szCs w:val="24"/>
          <w:lang w:val="es-ES" w:eastAsia="es-ES"/>
        </w:rPr>
        <w:t>deficiencias en la solicitud, o bien, que los particulares no especifiquen el documento en donde consta la información requerida,</w:t>
      </w:r>
      <w:r w:rsidR="004F3BC1" w:rsidRPr="00300BF2">
        <w:rPr>
          <w:rFonts w:ascii="Palatino Linotype" w:eastAsia="Times New Roman" w:hAnsi="Palatino Linotype" w:cs="Times New Roman"/>
          <w:sz w:val="24"/>
          <w:szCs w:val="24"/>
          <w:lang w:val="es-ES" w:eastAsia="es-ES"/>
        </w:rPr>
        <w:t xml:space="preserve"> o las interrogantes son formuladas a manera de consulta pero las respuestas obran en archivos, </w:t>
      </w:r>
      <w:r w:rsidRPr="00300BF2">
        <w:rPr>
          <w:rFonts w:ascii="Palatino Linotype" w:eastAsia="Times New Roman" w:hAnsi="Palatino Linotype" w:cs="Times New Roman"/>
          <w:sz w:val="24"/>
          <w:szCs w:val="24"/>
          <w:lang w:val="es-ES" w:eastAsia="es-ES"/>
        </w:rPr>
        <w:t>los sujetos obligados deben realizar acciones tendientes a garantizar el derecho de los recurrentes, haciendo entrega del soporte documental que dé cuenta de los requerimientos.</w:t>
      </w:r>
    </w:p>
    <w:p w14:paraId="0A340930" w14:textId="77777777" w:rsidR="00F64953" w:rsidRPr="00300BF2" w:rsidRDefault="00F64953" w:rsidP="004E231C">
      <w:pPr>
        <w:spacing w:after="0" w:line="360" w:lineRule="auto"/>
        <w:jc w:val="both"/>
        <w:rPr>
          <w:rFonts w:ascii="Palatino Linotype" w:eastAsia="Times New Roman" w:hAnsi="Palatino Linotype" w:cs="Times New Roman"/>
          <w:sz w:val="24"/>
          <w:szCs w:val="24"/>
          <w:lang w:val="es-ES" w:eastAsia="es-ES"/>
        </w:rPr>
      </w:pPr>
    </w:p>
    <w:p w14:paraId="5969A18F" w14:textId="1ACCF138" w:rsidR="00660B90" w:rsidRPr="00300BF2" w:rsidRDefault="00F64953" w:rsidP="004E231C">
      <w:pPr>
        <w:spacing w:after="0" w:line="360" w:lineRule="auto"/>
        <w:jc w:val="both"/>
        <w:rPr>
          <w:rFonts w:ascii="Palatino Linotype" w:eastAsia="Calibri" w:hAnsi="Palatino Linotype" w:cs="Times New Roman"/>
          <w:color w:val="000000"/>
          <w:sz w:val="24"/>
          <w:szCs w:val="24"/>
        </w:rPr>
      </w:pPr>
      <w:r w:rsidRPr="00300BF2">
        <w:rPr>
          <w:rFonts w:ascii="Palatino Linotype" w:eastAsia="Calibri" w:hAnsi="Palatino Linotype" w:cs="Times New Roman"/>
          <w:color w:val="000000"/>
          <w:sz w:val="24"/>
          <w:szCs w:val="24"/>
        </w:rPr>
        <w:t xml:space="preserve">En segunda, </w:t>
      </w:r>
      <w:r w:rsidR="00F9115F" w:rsidRPr="00300BF2">
        <w:rPr>
          <w:rFonts w:ascii="Palatino Linotype" w:eastAsia="Calibri" w:hAnsi="Palatino Linotype" w:cs="Times New Roman"/>
          <w:color w:val="000000"/>
          <w:sz w:val="24"/>
          <w:szCs w:val="24"/>
        </w:rPr>
        <w:t xml:space="preserve">se aprecia que la respuesta </w:t>
      </w:r>
      <w:r w:rsidR="00F526CE" w:rsidRPr="00300BF2">
        <w:rPr>
          <w:rFonts w:ascii="Palatino Linotype" w:eastAsia="Calibri" w:hAnsi="Palatino Linotype" w:cs="Times New Roman"/>
          <w:color w:val="000000"/>
          <w:sz w:val="24"/>
          <w:szCs w:val="24"/>
        </w:rPr>
        <w:t xml:space="preserve">únicamente atienden al punto 1 de la solicitud, que recae en el programa de obra pública, y respecto de los demás requerimientos de información (del 2 al 8), no existe respuesta específica, el Sujeto Obligado se </w:t>
      </w:r>
      <w:r w:rsidR="00660B90" w:rsidRPr="00300BF2">
        <w:rPr>
          <w:rFonts w:ascii="Palatino Linotype" w:eastAsia="Calibri" w:hAnsi="Palatino Linotype" w:cs="Times New Roman"/>
          <w:color w:val="000000"/>
          <w:sz w:val="24"/>
          <w:szCs w:val="24"/>
        </w:rPr>
        <w:t>limita</w:t>
      </w:r>
      <w:r w:rsidR="00F526CE" w:rsidRPr="00300BF2">
        <w:rPr>
          <w:rFonts w:ascii="Palatino Linotype" w:eastAsia="Calibri" w:hAnsi="Palatino Linotype" w:cs="Times New Roman"/>
          <w:color w:val="000000"/>
          <w:sz w:val="24"/>
          <w:szCs w:val="24"/>
        </w:rPr>
        <w:t xml:space="preserve"> a decir </w:t>
      </w:r>
      <w:r w:rsidR="00F526CE" w:rsidRPr="00300BF2">
        <w:rPr>
          <w:rFonts w:ascii="Palatino Linotype" w:eastAsia="Calibri" w:hAnsi="Palatino Linotype" w:cs="Times New Roman"/>
          <w:color w:val="000000"/>
          <w:sz w:val="24"/>
          <w:szCs w:val="24"/>
        </w:rPr>
        <w:lastRenderedPageBreak/>
        <w:t xml:space="preserve">que </w:t>
      </w:r>
      <w:r w:rsidR="00660B90" w:rsidRPr="00300BF2">
        <w:rPr>
          <w:rFonts w:ascii="Palatino Linotype" w:eastAsia="Calibri" w:hAnsi="Palatino Linotype" w:cs="Times New Roman"/>
          <w:color w:val="000000"/>
          <w:sz w:val="24"/>
          <w:szCs w:val="24"/>
        </w:rPr>
        <w:t xml:space="preserve">es información que no se ha generado, y por otra área que </w:t>
      </w:r>
      <w:r w:rsidR="00361375" w:rsidRPr="00300BF2">
        <w:rPr>
          <w:rFonts w:ascii="Palatino Linotype" w:eastAsia="Calibri" w:hAnsi="Palatino Linotype" w:cs="Times New Roman"/>
          <w:color w:val="000000"/>
          <w:sz w:val="24"/>
          <w:szCs w:val="24"/>
        </w:rPr>
        <w:t>está</w:t>
      </w:r>
      <w:r w:rsidR="00660B90" w:rsidRPr="00300BF2">
        <w:rPr>
          <w:rFonts w:ascii="Palatino Linotype" w:eastAsia="Calibri" w:hAnsi="Palatino Linotype" w:cs="Times New Roman"/>
          <w:color w:val="000000"/>
          <w:sz w:val="24"/>
          <w:szCs w:val="24"/>
        </w:rPr>
        <w:t xml:space="preserve"> en proceso de integración.</w:t>
      </w:r>
    </w:p>
    <w:p w14:paraId="044FEE71" w14:textId="3CF755E3" w:rsidR="00E40033" w:rsidRPr="00300BF2" w:rsidRDefault="00E40033" w:rsidP="004E231C">
      <w:pPr>
        <w:spacing w:after="0" w:line="360" w:lineRule="auto"/>
        <w:jc w:val="both"/>
        <w:rPr>
          <w:rFonts w:ascii="Palatino Linotype" w:eastAsia="Calibri" w:hAnsi="Palatino Linotype" w:cs="Times New Roman"/>
          <w:color w:val="000000"/>
          <w:sz w:val="24"/>
          <w:szCs w:val="24"/>
        </w:rPr>
      </w:pPr>
      <w:r w:rsidRPr="00300BF2">
        <w:rPr>
          <w:rFonts w:ascii="Palatino Linotype" w:eastAsia="Calibri" w:hAnsi="Palatino Linotype" w:cs="Times New Roman"/>
          <w:color w:val="000000"/>
          <w:sz w:val="24"/>
          <w:szCs w:val="24"/>
        </w:rPr>
        <w:t xml:space="preserve">De ahí que surja la inconformidad </w:t>
      </w:r>
      <w:proofErr w:type="gramStart"/>
      <w:r w:rsidRPr="00300BF2">
        <w:rPr>
          <w:rFonts w:ascii="Palatino Linotype" w:eastAsia="Calibri" w:hAnsi="Palatino Linotype" w:cs="Times New Roman"/>
          <w:color w:val="000000"/>
          <w:sz w:val="24"/>
          <w:szCs w:val="24"/>
        </w:rPr>
        <w:t>del recurrente, relativa</w:t>
      </w:r>
      <w:proofErr w:type="gramEnd"/>
      <w:r w:rsidRPr="00300BF2">
        <w:rPr>
          <w:rFonts w:ascii="Palatino Linotype" w:eastAsia="Calibri" w:hAnsi="Palatino Linotype" w:cs="Times New Roman"/>
          <w:color w:val="000000"/>
          <w:sz w:val="24"/>
          <w:szCs w:val="24"/>
        </w:rPr>
        <w:t xml:space="preserve"> a la negativa de información.</w:t>
      </w:r>
    </w:p>
    <w:p w14:paraId="435846C8" w14:textId="77777777" w:rsidR="00E40033" w:rsidRPr="00300BF2" w:rsidRDefault="00E40033" w:rsidP="00E43A5B">
      <w:pPr>
        <w:spacing w:after="0" w:line="360" w:lineRule="auto"/>
        <w:jc w:val="both"/>
        <w:rPr>
          <w:rFonts w:ascii="Palatino Linotype" w:eastAsia="Calibri" w:hAnsi="Palatino Linotype" w:cs="Times New Roman"/>
          <w:color w:val="000000"/>
          <w:sz w:val="24"/>
          <w:szCs w:val="24"/>
        </w:rPr>
      </w:pPr>
    </w:p>
    <w:p w14:paraId="7091A1AC" w14:textId="551C8CF4" w:rsidR="001B5A2B" w:rsidRPr="00300BF2" w:rsidRDefault="001B5A2B" w:rsidP="00E43A5B">
      <w:pPr>
        <w:spacing w:after="0" w:line="360" w:lineRule="auto"/>
        <w:jc w:val="both"/>
        <w:rPr>
          <w:rFonts w:ascii="Palatino Linotype" w:eastAsia="Calibri" w:hAnsi="Palatino Linotype" w:cs="Times New Roman"/>
          <w:color w:val="000000"/>
          <w:sz w:val="24"/>
          <w:szCs w:val="24"/>
        </w:rPr>
      </w:pPr>
      <w:r w:rsidRPr="00300BF2">
        <w:rPr>
          <w:rFonts w:ascii="Palatino Linotype" w:eastAsia="Calibri" w:hAnsi="Palatino Linotype" w:cs="Times New Roman"/>
          <w:color w:val="000000"/>
          <w:sz w:val="24"/>
          <w:szCs w:val="24"/>
        </w:rPr>
        <w:t>Al respecto</w:t>
      </w:r>
      <w:r w:rsidR="00231DC2" w:rsidRPr="00300BF2">
        <w:rPr>
          <w:rFonts w:ascii="Palatino Linotype" w:eastAsia="Calibri" w:hAnsi="Palatino Linotype" w:cs="Times New Roman"/>
          <w:color w:val="000000"/>
          <w:sz w:val="24"/>
          <w:szCs w:val="24"/>
        </w:rPr>
        <w:t xml:space="preserve">, resulta conveniente citar </w:t>
      </w:r>
      <w:r w:rsidR="00091F78" w:rsidRPr="00300BF2">
        <w:rPr>
          <w:rFonts w:ascii="Palatino Linotype" w:eastAsia="Calibri" w:hAnsi="Palatino Linotype" w:cs="Times New Roman"/>
          <w:color w:val="000000"/>
          <w:sz w:val="24"/>
          <w:szCs w:val="24"/>
        </w:rPr>
        <w:t xml:space="preserve">el Código Reglamentario Municipal de Toluca, el cual a través del artículo 3.55 da facultad al titular de la Dirección de Obras Públicas a desarrollar, proponer y ejecutar el </w:t>
      </w:r>
      <w:r w:rsidR="00E43A5B" w:rsidRPr="00300BF2">
        <w:rPr>
          <w:rFonts w:ascii="Palatino Linotype" w:eastAsia="Calibri" w:hAnsi="Palatino Linotype" w:cs="Times New Roman"/>
          <w:color w:val="000000"/>
          <w:sz w:val="24"/>
          <w:szCs w:val="24"/>
        </w:rPr>
        <w:t>Programa Anual de Obra del Municipio, así como coordinar actos de planeación, programación, presupuestación, adjudicación y contratación de la obra pública.</w:t>
      </w:r>
    </w:p>
    <w:p w14:paraId="035C21A8" w14:textId="77777777" w:rsidR="00E43A5B" w:rsidRPr="00300BF2" w:rsidRDefault="00E43A5B" w:rsidP="00E43A5B">
      <w:pPr>
        <w:spacing w:after="0" w:line="360" w:lineRule="auto"/>
        <w:jc w:val="both"/>
        <w:rPr>
          <w:rFonts w:ascii="Palatino Linotype" w:eastAsia="Calibri" w:hAnsi="Palatino Linotype" w:cs="Times New Roman"/>
          <w:color w:val="000000"/>
          <w:sz w:val="24"/>
          <w:szCs w:val="24"/>
        </w:rPr>
      </w:pPr>
    </w:p>
    <w:p w14:paraId="198A2E8F" w14:textId="77777777" w:rsidR="00177F22" w:rsidRPr="00300BF2" w:rsidRDefault="00685601" w:rsidP="00177F22">
      <w:pPr>
        <w:spacing w:after="0" w:line="360" w:lineRule="auto"/>
        <w:ind w:left="851" w:right="849"/>
        <w:jc w:val="center"/>
        <w:rPr>
          <w:rFonts w:ascii="Palatino Linotype" w:hAnsi="Palatino Linotype"/>
          <w:b/>
          <w:bCs/>
          <w:i/>
          <w:iCs/>
        </w:rPr>
      </w:pPr>
      <w:r w:rsidRPr="00300BF2">
        <w:rPr>
          <w:rFonts w:ascii="Palatino Linotype" w:hAnsi="Palatino Linotype"/>
          <w:b/>
          <w:bCs/>
          <w:i/>
          <w:iCs/>
        </w:rPr>
        <w:t>SUBSECCIÓN SEGUNDA</w:t>
      </w:r>
    </w:p>
    <w:p w14:paraId="2849BB1E" w14:textId="6CD72B81" w:rsidR="00177F22" w:rsidRPr="00300BF2" w:rsidRDefault="00685601" w:rsidP="00177F22">
      <w:pPr>
        <w:spacing w:after="0" w:line="360" w:lineRule="auto"/>
        <w:ind w:left="851" w:right="849"/>
        <w:jc w:val="center"/>
        <w:rPr>
          <w:rFonts w:ascii="Palatino Linotype" w:hAnsi="Palatino Linotype"/>
          <w:b/>
          <w:bCs/>
          <w:i/>
          <w:iCs/>
        </w:rPr>
      </w:pPr>
      <w:r w:rsidRPr="00300BF2">
        <w:rPr>
          <w:rFonts w:ascii="Palatino Linotype" w:hAnsi="Palatino Linotype"/>
          <w:b/>
          <w:bCs/>
          <w:i/>
          <w:iCs/>
        </w:rPr>
        <w:t>DIRECCIÓN DE OBRAS PÚBLICAS</w:t>
      </w:r>
    </w:p>
    <w:p w14:paraId="79830852" w14:textId="77777777" w:rsidR="00177F22" w:rsidRPr="00300BF2" w:rsidRDefault="00685601"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Artículo 3.55.</w:t>
      </w:r>
      <w:r w:rsidRPr="00300BF2">
        <w:rPr>
          <w:rFonts w:ascii="Palatino Linotype" w:hAnsi="Palatino Linotype"/>
          <w:i/>
          <w:iCs/>
        </w:rPr>
        <w:t xml:space="preserve"> La o el titular de la Dirección de Obras Públicas, tendrá las siguientes atribuciones: </w:t>
      </w:r>
      <w:r w:rsidRPr="00300BF2">
        <w:rPr>
          <w:rFonts w:ascii="Palatino Linotype" w:hAnsi="Palatino Linotype"/>
          <w:i/>
          <w:iCs/>
        </w:rPr>
        <w:cr/>
      </w:r>
    </w:p>
    <w:p w14:paraId="4DDC873F" w14:textId="296A992C"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I.</w:t>
      </w:r>
      <w:r w:rsidRPr="00300BF2">
        <w:rPr>
          <w:rFonts w:ascii="Palatino Linotype" w:hAnsi="Palatino Linotype"/>
          <w:i/>
          <w:iCs/>
        </w:rPr>
        <w:t xml:space="preserve"> </w:t>
      </w:r>
      <w:r w:rsidRPr="00300BF2">
        <w:rPr>
          <w:rFonts w:ascii="Palatino Linotype" w:hAnsi="Palatino Linotype"/>
          <w:i/>
          <w:iCs/>
          <w:u w:val="single"/>
        </w:rPr>
        <w:t>Desarrollar, proponer y ejecutar el Programa Anual de Obra en los términos establecidos por la normatividad aplicable, así como proponer y solicitar las modificaciones y reconducciones necesarias al mismo</w:t>
      </w:r>
      <w:r w:rsidRPr="00300BF2">
        <w:rPr>
          <w:rFonts w:ascii="Palatino Linotype" w:hAnsi="Palatino Linotype"/>
          <w:i/>
          <w:iCs/>
        </w:rPr>
        <w:t>;</w:t>
      </w:r>
    </w:p>
    <w:p w14:paraId="4E4197FA" w14:textId="73F3CCB3"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II</w:t>
      </w:r>
      <w:r w:rsidRPr="00300BF2">
        <w:rPr>
          <w:rFonts w:ascii="Palatino Linotype" w:hAnsi="Palatino Linotype"/>
          <w:i/>
          <w:iCs/>
        </w:rPr>
        <w:t xml:space="preserve">. </w:t>
      </w:r>
      <w:r w:rsidRPr="00300BF2">
        <w:rPr>
          <w:rFonts w:ascii="Palatino Linotype" w:hAnsi="Palatino Linotype"/>
          <w:i/>
          <w:iCs/>
          <w:u w:val="single"/>
        </w:rPr>
        <w:t>Coordinar actos relativos a la planeación, programación, presupuestación, adjudicación y contratación de la obra pública</w:t>
      </w:r>
      <w:r w:rsidRPr="00300BF2">
        <w:rPr>
          <w:rFonts w:ascii="Palatino Linotype" w:hAnsi="Palatino Linotype"/>
          <w:i/>
          <w:iCs/>
        </w:rPr>
        <w:t>, cuidando que los mismos se proyecten con perspectiva de género; así como los servicios relacionados con las mismas;</w:t>
      </w:r>
    </w:p>
    <w:p w14:paraId="7B3964B6" w14:textId="6B94B0E5"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III</w:t>
      </w:r>
      <w:r w:rsidRPr="00300BF2">
        <w:rPr>
          <w:rFonts w:ascii="Palatino Linotype" w:hAnsi="Palatino Linotype"/>
          <w:i/>
          <w:iCs/>
        </w:rPr>
        <w:t xml:space="preserve">. </w:t>
      </w:r>
      <w:r w:rsidRPr="00300BF2">
        <w:rPr>
          <w:rFonts w:ascii="Palatino Linotype" w:hAnsi="Palatino Linotype"/>
          <w:i/>
          <w:iCs/>
          <w:u w:val="single"/>
        </w:rPr>
        <w:t>Proyectar las obras públicas y servicios relacionados</w:t>
      </w:r>
      <w:r w:rsidRPr="00300BF2">
        <w:rPr>
          <w:rFonts w:ascii="Palatino Linotype" w:hAnsi="Palatino Linotype"/>
          <w:i/>
          <w:iCs/>
        </w:rPr>
        <w:t>, incluyendo la construcción de edificios públicos, monumentos y bienes de uso común;</w:t>
      </w:r>
    </w:p>
    <w:p w14:paraId="72F4BDD3" w14:textId="0886FE21"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IV.</w:t>
      </w:r>
      <w:r w:rsidRPr="00300BF2">
        <w:rPr>
          <w:rFonts w:ascii="Palatino Linotype" w:hAnsi="Palatino Linotype"/>
          <w:i/>
          <w:iCs/>
        </w:rPr>
        <w:t xml:space="preserve"> Planear, dirigir, organizar y ejecutar, en coordinación con las autoridades estatales competentes, programas de construcción y mantenimiento a las vialidades del municipio de Toluca;</w:t>
      </w:r>
    </w:p>
    <w:p w14:paraId="17D16887" w14:textId="541D4737"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 xml:space="preserve">V. </w:t>
      </w:r>
      <w:r w:rsidRPr="00300BF2">
        <w:rPr>
          <w:rFonts w:ascii="Palatino Linotype" w:hAnsi="Palatino Linotype"/>
          <w:i/>
          <w:iCs/>
        </w:rPr>
        <w:t>Programar, coadyuvar y ejecutar la construcción de edificios, monumentos, bienes de uso común, avenidas, calles, caminos y todo tipo de vialidades e infraestructura urbana de jurisdicción municipal;</w:t>
      </w:r>
    </w:p>
    <w:p w14:paraId="3FD45005" w14:textId="46F47B9F"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lastRenderedPageBreak/>
        <w:t>VI</w:t>
      </w:r>
      <w:r w:rsidRPr="00300BF2">
        <w:rPr>
          <w:rFonts w:ascii="Palatino Linotype" w:hAnsi="Palatino Linotype"/>
          <w:i/>
          <w:iCs/>
        </w:rPr>
        <w:t xml:space="preserve">. </w:t>
      </w:r>
      <w:r w:rsidRPr="00300BF2">
        <w:rPr>
          <w:rFonts w:ascii="Palatino Linotype" w:hAnsi="Palatino Linotype"/>
          <w:i/>
          <w:iCs/>
          <w:u w:val="single"/>
        </w:rPr>
        <w:t>Vigilar la construcción de las obras por contrato que hayan sido adjudicadas en términos de la legislación de la materia</w:t>
      </w:r>
      <w:r w:rsidRPr="00300BF2">
        <w:rPr>
          <w:rFonts w:ascii="Palatino Linotype" w:hAnsi="Palatino Linotype"/>
          <w:i/>
          <w:iCs/>
        </w:rPr>
        <w:t>;</w:t>
      </w:r>
    </w:p>
    <w:p w14:paraId="02C88A1A" w14:textId="5A6A2479"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VII</w:t>
      </w:r>
      <w:r w:rsidRPr="00300BF2">
        <w:rPr>
          <w:rFonts w:ascii="Palatino Linotype" w:hAnsi="Palatino Linotype"/>
          <w:i/>
          <w:iCs/>
        </w:rPr>
        <w:t>. Supervisar y vigilar la ejecución de obras por cooperación, así como la construcción y mejoramiento de obras de infraestructura y equipamiento urbano;</w:t>
      </w:r>
    </w:p>
    <w:p w14:paraId="187FD409" w14:textId="148CD770"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 xml:space="preserve">VIII. </w:t>
      </w:r>
      <w:r w:rsidRPr="00300BF2">
        <w:rPr>
          <w:rFonts w:ascii="Palatino Linotype" w:hAnsi="Palatino Linotype"/>
          <w:i/>
          <w:iCs/>
        </w:rPr>
        <w:t>Coadyuvar con la Contraloría Municipal la integración de los Comités Ciudadanos de Control y Vigilancia, encargados de supervisar la obra pública municipal;</w:t>
      </w:r>
    </w:p>
    <w:p w14:paraId="4D409D4F" w14:textId="4BEB1E60"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IX</w:t>
      </w:r>
      <w:r w:rsidRPr="00300BF2">
        <w:rPr>
          <w:rFonts w:ascii="Palatino Linotype" w:hAnsi="Palatino Linotype"/>
          <w:i/>
          <w:iCs/>
        </w:rPr>
        <w:t>. Designar a los residentes y supervisores de obras en los términos establecidos por la normatividad aplicable;</w:t>
      </w:r>
    </w:p>
    <w:p w14:paraId="11D3A33A" w14:textId="447639F0"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 xml:space="preserve">X. </w:t>
      </w:r>
      <w:r w:rsidRPr="00300BF2">
        <w:rPr>
          <w:rFonts w:ascii="Palatino Linotype" w:hAnsi="Palatino Linotype"/>
          <w:i/>
          <w:iCs/>
          <w:u w:val="single"/>
        </w:rPr>
        <w:t>Integrar y verificar que se elaboren de manera correcta y completa las bitácoras y/o expedientes abiertos con motivo de la obra pública</w:t>
      </w:r>
      <w:r w:rsidRPr="00300BF2">
        <w:rPr>
          <w:rFonts w:ascii="Palatino Linotype" w:hAnsi="Palatino Linotype"/>
          <w:i/>
          <w:iCs/>
        </w:rPr>
        <w:t xml:space="preserve"> y servicios relacionados con la misma, conforme a la normatividad aplicable;</w:t>
      </w:r>
    </w:p>
    <w:p w14:paraId="7AAB76BE" w14:textId="673737FA"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XI</w:t>
      </w:r>
      <w:r w:rsidRPr="00300BF2">
        <w:rPr>
          <w:rFonts w:ascii="Palatino Linotype" w:hAnsi="Palatino Linotype"/>
          <w:i/>
          <w:iCs/>
        </w:rPr>
        <w:t xml:space="preserve">. </w:t>
      </w:r>
      <w:r w:rsidRPr="00300BF2">
        <w:rPr>
          <w:rFonts w:ascii="Palatino Linotype" w:hAnsi="Palatino Linotype"/>
          <w:i/>
          <w:iCs/>
          <w:u w:val="single"/>
        </w:rPr>
        <w:t>Revisar y autorizar para su pago, previa validación del avance y calidad de las obras, los presupuestos y estimaciones de las obras públicas municipales</w:t>
      </w:r>
      <w:r w:rsidRPr="00300BF2">
        <w:rPr>
          <w:rFonts w:ascii="Palatino Linotype" w:hAnsi="Palatino Linotype"/>
          <w:i/>
          <w:iCs/>
        </w:rPr>
        <w:t>;</w:t>
      </w:r>
    </w:p>
    <w:p w14:paraId="11F11CC9" w14:textId="7BC9D434"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XII.</w:t>
      </w:r>
      <w:r w:rsidRPr="00300BF2">
        <w:rPr>
          <w:rFonts w:ascii="Palatino Linotype" w:hAnsi="Palatino Linotype"/>
          <w:i/>
          <w:iCs/>
        </w:rPr>
        <w:t xml:space="preserve"> </w:t>
      </w:r>
      <w:r w:rsidRPr="00300BF2">
        <w:rPr>
          <w:rFonts w:ascii="Palatino Linotype" w:hAnsi="Palatino Linotype"/>
          <w:i/>
          <w:iCs/>
          <w:u w:val="single"/>
        </w:rPr>
        <w:t>Integrar y autorizar con su firma, la documentación que, en materia de obra pública, deba presentarse al Órgano Superior de Fiscalización del Estado de México</w:t>
      </w:r>
      <w:r w:rsidRPr="00300BF2">
        <w:rPr>
          <w:rFonts w:ascii="Palatino Linotype" w:hAnsi="Palatino Linotype"/>
          <w:i/>
          <w:iCs/>
        </w:rPr>
        <w:t>;</w:t>
      </w:r>
    </w:p>
    <w:p w14:paraId="18EDE635" w14:textId="76FE9AC1" w:rsidR="00177F22" w:rsidRPr="00300BF2" w:rsidRDefault="00177F22" w:rsidP="00177F22">
      <w:pPr>
        <w:spacing w:after="0" w:line="276" w:lineRule="auto"/>
        <w:ind w:left="851" w:right="849"/>
        <w:jc w:val="both"/>
        <w:rPr>
          <w:rFonts w:ascii="Palatino Linotype" w:hAnsi="Palatino Linotype"/>
          <w:i/>
          <w:iCs/>
        </w:rPr>
      </w:pPr>
      <w:r w:rsidRPr="00300BF2">
        <w:rPr>
          <w:rFonts w:ascii="Palatino Linotype" w:hAnsi="Palatino Linotype"/>
          <w:b/>
          <w:bCs/>
          <w:i/>
          <w:iCs/>
        </w:rPr>
        <w:t>XIII.</w:t>
      </w:r>
      <w:r w:rsidRPr="00300BF2">
        <w:rPr>
          <w:rFonts w:ascii="Palatino Linotype" w:hAnsi="Palatino Linotype"/>
          <w:i/>
          <w:iCs/>
        </w:rPr>
        <w:t xml:space="preserve"> Integrar, coordinar, supervisar y dar seguimiento al adecuado funcionamiento del Comité Interno de Obra Pública en los términos dispuestos por la normatividad aplicable en la materia;</w:t>
      </w:r>
    </w:p>
    <w:p w14:paraId="605978EE" w14:textId="1191FFC7" w:rsidR="00E43A5B" w:rsidRPr="00300BF2" w:rsidRDefault="00177F22" w:rsidP="00177F22">
      <w:pPr>
        <w:spacing w:after="0" w:line="276" w:lineRule="auto"/>
        <w:ind w:left="851" w:right="849"/>
        <w:jc w:val="both"/>
        <w:rPr>
          <w:rFonts w:ascii="Palatino Linotype" w:eastAsia="Calibri" w:hAnsi="Palatino Linotype" w:cs="Times New Roman"/>
          <w:i/>
          <w:iCs/>
          <w:color w:val="000000"/>
        </w:rPr>
      </w:pPr>
      <w:r w:rsidRPr="00300BF2">
        <w:rPr>
          <w:rFonts w:ascii="Palatino Linotype" w:hAnsi="Palatino Linotype"/>
          <w:b/>
          <w:bCs/>
          <w:i/>
          <w:iCs/>
        </w:rPr>
        <w:t>XIV.</w:t>
      </w:r>
      <w:r w:rsidRPr="00300BF2">
        <w:rPr>
          <w:rFonts w:ascii="Palatino Linotype" w:hAnsi="Palatino Linotype"/>
          <w:i/>
          <w:iCs/>
        </w:rPr>
        <w:t xml:space="preserve"> Atender lo enmarcado en el Artículo 92 de la Ley de Transparencia y Acceso a la Información Pública del Estado de México y Municipios, de acuerdo a la información generada por el área; y</w:t>
      </w:r>
    </w:p>
    <w:p w14:paraId="3106F21F" w14:textId="77777777" w:rsidR="00177F22" w:rsidRPr="00300BF2" w:rsidRDefault="00177F22" w:rsidP="00177F22">
      <w:pPr>
        <w:spacing w:after="0" w:line="276" w:lineRule="auto"/>
        <w:ind w:left="851" w:right="849"/>
        <w:jc w:val="both"/>
        <w:rPr>
          <w:rFonts w:ascii="Palatino Linotype" w:eastAsia="Calibri" w:hAnsi="Palatino Linotype" w:cs="Times New Roman"/>
          <w:i/>
          <w:iCs/>
          <w:color w:val="000000"/>
        </w:rPr>
      </w:pPr>
      <w:r w:rsidRPr="00300BF2">
        <w:rPr>
          <w:rFonts w:ascii="Palatino Linotype" w:eastAsia="Calibri" w:hAnsi="Palatino Linotype" w:cs="Times New Roman"/>
          <w:b/>
          <w:bCs/>
          <w:i/>
          <w:iCs/>
          <w:color w:val="000000"/>
        </w:rPr>
        <w:t>XV.</w:t>
      </w:r>
      <w:r w:rsidRPr="00300BF2">
        <w:rPr>
          <w:rFonts w:ascii="Palatino Linotype" w:eastAsia="Calibri" w:hAnsi="Palatino Linotype" w:cs="Times New Roman"/>
          <w:i/>
          <w:iCs/>
          <w:color w:val="000000"/>
        </w:rPr>
        <w:t xml:space="preserve"> Las demás que le asignen otros ordenamientos, el presidente municipal y la o el</w:t>
      </w:r>
    </w:p>
    <w:p w14:paraId="6D43B400" w14:textId="72834F53" w:rsidR="00E43A5B" w:rsidRPr="00300BF2" w:rsidRDefault="00177F22" w:rsidP="00177F22">
      <w:pPr>
        <w:spacing w:after="0" w:line="276" w:lineRule="auto"/>
        <w:ind w:left="851" w:right="849"/>
        <w:jc w:val="both"/>
        <w:rPr>
          <w:rFonts w:ascii="Palatino Linotype" w:eastAsia="Calibri" w:hAnsi="Palatino Linotype" w:cs="Times New Roman"/>
          <w:i/>
          <w:iCs/>
          <w:color w:val="000000"/>
        </w:rPr>
      </w:pPr>
      <w:r w:rsidRPr="00300BF2">
        <w:rPr>
          <w:rFonts w:ascii="Palatino Linotype" w:eastAsia="Calibri" w:hAnsi="Palatino Linotype" w:cs="Times New Roman"/>
          <w:i/>
          <w:iCs/>
          <w:color w:val="000000"/>
        </w:rPr>
        <w:t xml:space="preserve">Director General de Desarrollo Urbano, Ordenamiento Territorial y Obras Públicas. </w:t>
      </w:r>
      <w:r w:rsidRPr="00300BF2">
        <w:rPr>
          <w:rFonts w:ascii="Palatino Linotype" w:eastAsia="Calibri" w:hAnsi="Palatino Linotype" w:cs="Times New Roman"/>
          <w:i/>
          <w:iCs/>
          <w:color w:val="000000"/>
        </w:rPr>
        <w:cr/>
      </w:r>
    </w:p>
    <w:p w14:paraId="175620AD" w14:textId="4BD612B1" w:rsidR="00001B79" w:rsidRPr="00300BF2" w:rsidRDefault="00514307" w:rsidP="00001B79">
      <w:pPr>
        <w:spacing w:line="360" w:lineRule="auto"/>
        <w:jc w:val="both"/>
        <w:rPr>
          <w:rFonts w:ascii="Palatino Linotype" w:hAnsi="Palatino Linotype"/>
          <w:sz w:val="24"/>
          <w:szCs w:val="24"/>
        </w:rPr>
      </w:pPr>
      <w:r w:rsidRPr="00300BF2">
        <w:rPr>
          <w:rFonts w:ascii="Palatino Linotype" w:hAnsi="Palatino Linotype"/>
          <w:sz w:val="24"/>
          <w:szCs w:val="24"/>
        </w:rPr>
        <w:t xml:space="preserve">En otra vertiente, el Sujeto Obligado refiere respuesta por parte de la Tesorería  Municipal, la cual </w:t>
      </w:r>
      <w:r w:rsidR="00001B79" w:rsidRPr="00300BF2">
        <w:rPr>
          <w:rFonts w:ascii="Palatino Linotype" w:hAnsi="Palatino Linotype"/>
          <w:sz w:val="24"/>
          <w:szCs w:val="24"/>
        </w:rPr>
        <w:t xml:space="preserve">de conformidad a la Ley Orgánica Municipal del Estado de México, es el área dentro de la organización administrativa del municipio que se encarga de los ingresos y egresos municipales, lo que incluye desde luego las erogaciones por concepto de obra </w:t>
      </w:r>
      <w:r w:rsidR="00376D04" w:rsidRPr="00300BF2">
        <w:rPr>
          <w:rFonts w:ascii="Palatino Linotype" w:hAnsi="Palatino Linotype"/>
          <w:sz w:val="24"/>
          <w:szCs w:val="24"/>
        </w:rPr>
        <w:t>pública</w:t>
      </w:r>
      <w:r w:rsidR="00001B79" w:rsidRPr="00300BF2">
        <w:rPr>
          <w:rFonts w:ascii="Palatino Linotype" w:hAnsi="Palatino Linotype"/>
          <w:sz w:val="24"/>
          <w:szCs w:val="24"/>
        </w:rPr>
        <w:t>.</w:t>
      </w:r>
    </w:p>
    <w:p w14:paraId="5E30462B" w14:textId="77777777" w:rsidR="00001B79" w:rsidRPr="00300BF2" w:rsidRDefault="00001B79" w:rsidP="00001B79">
      <w:pPr>
        <w:spacing w:line="276" w:lineRule="auto"/>
        <w:ind w:left="851" w:right="707"/>
        <w:jc w:val="center"/>
        <w:rPr>
          <w:rFonts w:ascii="Palatino Linotype" w:eastAsia="Calibri" w:hAnsi="Palatino Linotype" w:cs="Times New Roman"/>
          <w:b/>
          <w:i/>
          <w:szCs w:val="24"/>
          <w:lang w:val="es-ES" w:eastAsia="es-ES"/>
        </w:rPr>
      </w:pPr>
      <w:r w:rsidRPr="00300BF2">
        <w:rPr>
          <w:rFonts w:ascii="Palatino Linotype" w:eastAsia="Calibri" w:hAnsi="Palatino Linotype" w:cs="Times New Roman"/>
          <w:b/>
          <w:i/>
          <w:szCs w:val="24"/>
          <w:lang w:val="es-ES" w:eastAsia="es-ES"/>
        </w:rPr>
        <w:t>CAPITULO SEGUNDO</w:t>
      </w:r>
    </w:p>
    <w:p w14:paraId="7D00B7BC" w14:textId="77777777" w:rsidR="00001B79" w:rsidRPr="00300BF2" w:rsidRDefault="00001B79" w:rsidP="00001B79">
      <w:pPr>
        <w:spacing w:line="276" w:lineRule="auto"/>
        <w:ind w:left="851" w:right="707"/>
        <w:jc w:val="center"/>
        <w:rPr>
          <w:rFonts w:ascii="Palatino Linotype" w:eastAsia="Calibri" w:hAnsi="Palatino Linotype" w:cs="Times New Roman"/>
          <w:b/>
          <w:i/>
          <w:szCs w:val="24"/>
          <w:lang w:val="es-ES" w:eastAsia="es-ES"/>
        </w:rPr>
      </w:pPr>
      <w:r w:rsidRPr="00300BF2">
        <w:rPr>
          <w:rFonts w:ascii="Palatino Linotype" w:eastAsia="Calibri" w:hAnsi="Palatino Linotype" w:cs="Times New Roman"/>
          <w:b/>
          <w:i/>
          <w:szCs w:val="24"/>
          <w:lang w:val="es-ES" w:eastAsia="es-ES"/>
        </w:rPr>
        <w:lastRenderedPageBreak/>
        <w:t>De la Tesorería Municipal</w:t>
      </w:r>
    </w:p>
    <w:p w14:paraId="1F959884" w14:textId="77777777" w:rsidR="00001B79" w:rsidRPr="00300BF2" w:rsidRDefault="00001B79" w:rsidP="00001B79">
      <w:pPr>
        <w:spacing w:line="276" w:lineRule="auto"/>
        <w:ind w:left="851" w:right="707"/>
        <w:jc w:val="both"/>
        <w:rPr>
          <w:rFonts w:ascii="Palatino Linotype" w:eastAsia="Calibri" w:hAnsi="Palatino Linotype" w:cs="Times New Roman"/>
          <w:i/>
          <w:szCs w:val="24"/>
          <w:lang w:val="es-ES" w:eastAsia="es-ES"/>
        </w:rPr>
      </w:pPr>
      <w:r w:rsidRPr="00300BF2">
        <w:rPr>
          <w:rFonts w:ascii="Palatino Linotype" w:eastAsia="Calibri" w:hAnsi="Palatino Linotype" w:cs="Times New Roman"/>
          <w:b/>
          <w:i/>
          <w:szCs w:val="24"/>
          <w:lang w:val="es-ES" w:eastAsia="es-ES"/>
        </w:rPr>
        <w:t>Artículo 93.-</w:t>
      </w:r>
      <w:r w:rsidRPr="00300BF2">
        <w:rPr>
          <w:rFonts w:ascii="Palatino Linotype" w:eastAsia="Calibri" w:hAnsi="Palatino Linotype" w:cs="Times New Roman"/>
          <w:i/>
          <w:szCs w:val="24"/>
          <w:lang w:val="es-ES" w:eastAsia="es-ES"/>
        </w:rPr>
        <w:t xml:space="preserve"> La tesorería municipal es el órgano encargado de la recaudación de los ingresos municipales y </w:t>
      </w:r>
      <w:r w:rsidRPr="00300BF2">
        <w:rPr>
          <w:rFonts w:ascii="Palatino Linotype" w:eastAsia="Calibri" w:hAnsi="Palatino Linotype" w:cs="Times New Roman"/>
          <w:i/>
          <w:szCs w:val="24"/>
          <w:u w:val="single"/>
          <w:lang w:val="es-ES" w:eastAsia="es-ES"/>
        </w:rPr>
        <w:t>responsable de realizar las erogaciones que haga el ayuntamiento</w:t>
      </w:r>
      <w:r w:rsidRPr="00300BF2">
        <w:rPr>
          <w:rFonts w:ascii="Palatino Linotype" w:eastAsia="Calibri" w:hAnsi="Palatino Linotype" w:cs="Times New Roman"/>
          <w:i/>
          <w:szCs w:val="24"/>
          <w:lang w:val="es-ES" w:eastAsia="es-ES"/>
        </w:rPr>
        <w:t>.</w:t>
      </w:r>
    </w:p>
    <w:p w14:paraId="4908C51D" w14:textId="77777777" w:rsidR="00001B79" w:rsidRPr="00300BF2" w:rsidRDefault="00001B79" w:rsidP="00001B79">
      <w:pPr>
        <w:spacing w:line="360" w:lineRule="auto"/>
        <w:ind w:left="851" w:right="707"/>
        <w:jc w:val="both"/>
        <w:rPr>
          <w:rFonts w:ascii="Palatino Linotype" w:eastAsia="Calibri" w:hAnsi="Palatino Linotype" w:cs="Times New Roman"/>
          <w:b/>
          <w:i/>
          <w:szCs w:val="24"/>
          <w:lang w:val="es-ES" w:eastAsia="es-ES"/>
        </w:rPr>
      </w:pPr>
      <w:r w:rsidRPr="00300BF2">
        <w:rPr>
          <w:rFonts w:ascii="Palatino Linotype" w:eastAsia="Calibri" w:hAnsi="Palatino Linotype" w:cs="Times New Roman"/>
          <w:b/>
          <w:i/>
          <w:szCs w:val="24"/>
          <w:lang w:val="es-ES" w:eastAsia="es-ES"/>
        </w:rPr>
        <w:t>Artículo 95.- Son atribuciones del tesorero municipal:</w:t>
      </w:r>
    </w:p>
    <w:p w14:paraId="707EB61C" w14:textId="77777777" w:rsidR="00001B79" w:rsidRPr="00300BF2" w:rsidRDefault="00001B79" w:rsidP="00001B79">
      <w:pPr>
        <w:spacing w:line="360" w:lineRule="auto"/>
        <w:ind w:left="851" w:right="707"/>
        <w:jc w:val="both"/>
        <w:rPr>
          <w:rFonts w:ascii="Palatino Linotype" w:eastAsia="Calibri" w:hAnsi="Palatino Linotype" w:cs="Times New Roman"/>
          <w:i/>
          <w:szCs w:val="24"/>
          <w:lang w:val="es-ES" w:eastAsia="es-ES"/>
        </w:rPr>
      </w:pPr>
      <w:r w:rsidRPr="00300BF2">
        <w:rPr>
          <w:rFonts w:ascii="Palatino Linotype" w:eastAsia="Calibri" w:hAnsi="Palatino Linotype" w:cs="Times New Roman"/>
          <w:b/>
          <w:i/>
          <w:szCs w:val="24"/>
          <w:lang w:val="es-ES" w:eastAsia="es-ES"/>
        </w:rPr>
        <w:t>I.</w:t>
      </w:r>
      <w:r w:rsidRPr="00300BF2">
        <w:rPr>
          <w:rFonts w:ascii="Palatino Linotype" w:eastAsia="Calibri" w:hAnsi="Palatino Linotype" w:cs="Times New Roman"/>
          <w:i/>
          <w:szCs w:val="24"/>
          <w:lang w:val="es-ES" w:eastAsia="es-ES"/>
        </w:rPr>
        <w:t xml:space="preserve"> Administrar la hacienda pública municipal, de conformidad con las disposiciones legales aplicables;</w:t>
      </w:r>
    </w:p>
    <w:p w14:paraId="481D4270" w14:textId="77777777" w:rsidR="00001B79" w:rsidRPr="00300BF2" w:rsidRDefault="00001B79" w:rsidP="00001B79">
      <w:pPr>
        <w:spacing w:line="360" w:lineRule="auto"/>
        <w:ind w:left="851" w:right="707"/>
        <w:jc w:val="both"/>
        <w:rPr>
          <w:rFonts w:ascii="Palatino Linotype" w:eastAsia="Calibri" w:hAnsi="Palatino Linotype" w:cs="Times New Roman"/>
          <w:i/>
          <w:szCs w:val="24"/>
          <w:lang w:val="es-ES" w:eastAsia="es-ES"/>
        </w:rPr>
      </w:pPr>
      <w:r w:rsidRPr="00300BF2">
        <w:rPr>
          <w:rFonts w:ascii="Palatino Linotype" w:eastAsia="Calibri" w:hAnsi="Palatino Linotype" w:cs="Times New Roman"/>
          <w:b/>
          <w:i/>
          <w:szCs w:val="24"/>
          <w:lang w:val="es-ES" w:eastAsia="es-ES"/>
        </w:rPr>
        <w:t>II.</w:t>
      </w:r>
      <w:r w:rsidRPr="00300BF2">
        <w:rPr>
          <w:rFonts w:ascii="Palatino Linotype" w:eastAsia="Calibri" w:hAnsi="Palatino Linotype" w:cs="Times New Roman"/>
          <w:i/>
          <w:szCs w:val="24"/>
          <w:lang w:val="es-ES" w:eastAsia="es-ES"/>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14:paraId="258A9CAE" w14:textId="77777777" w:rsidR="00001B79" w:rsidRPr="00300BF2" w:rsidRDefault="00001B79" w:rsidP="00001B79">
      <w:pPr>
        <w:spacing w:line="360" w:lineRule="auto"/>
        <w:ind w:left="851" w:right="707"/>
        <w:jc w:val="both"/>
        <w:rPr>
          <w:rFonts w:ascii="Palatino Linotype" w:eastAsia="Calibri" w:hAnsi="Palatino Linotype" w:cs="Times New Roman"/>
          <w:i/>
          <w:szCs w:val="24"/>
          <w:lang w:val="es-ES" w:eastAsia="es-ES"/>
        </w:rPr>
      </w:pPr>
      <w:r w:rsidRPr="00300BF2">
        <w:rPr>
          <w:rFonts w:ascii="Palatino Linotype" w:eastAsia="Calibri" w:hAnsi="Palatino Linotype" w:cs="Times New Roman"/>
          <w:b/>
          <w:i/>
          <w:szCs w:val="24"/>
          <w:lang w:val="es-ES" w:eastAsia="es-ES"/>
        </w:rPr>
        <w:t>III.</w:t>
      </w:r>
      <w:r w:rsidRPr="00300BF2">
        <w:rPr>
          <w:rFonts w:ascii="Palatino Linotype" w:eastAsia="Calibri" w:hAnsi="Palatino Linotype" w:cs="Times New Roman"/>
          <w:i/>
          <w:szCs w:val="24"/>
          <w:lang w:val="es-ES" w:eastAsia="es-ES"/>
        </w:rPr>
        <w:t xml:space="preserve"> Imponer las sanciones administrativas que procedan por infracciones a las disposiciones fiscales;</w:t>
      </w:r>
    </w:p>
    <w:p w14:paraId="51A97875" w14:textId="77777777" w:rsidR="00001B79" w:rsidRPr="00300BF2" w:rsidRDefault="00001B79" w:rsidP="00001B79">
      <w:pPr>
        <w:spacing w:line="360" w:lineRule="auto"/>
        <w:ind w:left="851" w:right="707"/>
        <w:jc w:val="both"/>
        <w:rPr>
          <w:rFonts w:ascii="Palatino Linotype" w:eastAsia="Calibri" w:hAnsi="Palatino Linotype" w:cs="Times New Roman"/>
          <w:i/>
          <w:szCs w:val="24"/>
          <w:lang w:val="es-ES" w:eastAsia="es-ES"/>
        </w:rPr>
      </w:pPr>
      <w:r w:rsidRPr="00300BF2">
        <w:rPr>
          <w:rFonts w:ascii="Palatino Linotype" w:eastAsia="Calibri" w:hAnsi="Palatino Linotype" w:cs="Times New Roman"/>
          <w:b/>
          <w:i/>
          <w:szCs w:val="24"/>
          <w:lang w:val="es-ES" w:eastAsia="es-ES"/>
        </w:rPr>
        <w:t>IV.</w:t>
      </w:r>
      <w:r w:rsidRPr="00300BF2">
        <w:rPr>
          <w:rFonts w:ascii="Palatino Linotype" w:eastAsia="Calibri" w:hAnsi="Palatino Linotype" w:cs="Times New Roman"/>
          <w:i/>
          <w:szCs w:val="24"/>
          <w:lang w:val="es-ES" w:eastAsia="es-ES"/>
        </w:rPr>
        <w:t xml:space="preserve"> </w:t>
      </w:r>
      <w:r w:rsidRPr="00300BF2">
        <w:rPr>
          <w:rFonts w:ascii="Palatino Linotype" w:eastAsia="Calibri" w:hAnsi="Palatino Linotype" w:cs="Times New Roman"/>
          <w:i/>
          <w:szCs w:val="24"/>
          <w:u w:val="single"/>
          <w:lang w:val="es-ES" w:eastAsia="es-ES"/>
        </w:rPr>
        <w:t>Llevar los registros contables, financieros y administrativos de los ingresos, egresos, e inventarios</w:t>
      </w:r>
      <w:r w:rsidRPr="00300BF2">
        <w:rPr>
          <w:rFonts w:ascii="Palatino Linotype" w:eastAsia="Calibri" w:hAnsi="Palatino Linotype" w:cs="Times New Roman"/>
          <w:i/>
          <w:szCs w:val="24"/>
          <w:lang w:val="es-ES" w:eastAsia="es-ES"/>
        </w:rPr>
        <w:t>;</w:t>
      </w:r>
    </w:p>
    <w:p w14:paraId="6D7EF1A6" w14:textId="77777777" w:rsidR="00001B79" w:rsidRPr="00300BF2" w:rsidRDefault="00001B79" w:rsidP="00001B79">
      <w:pPr>
        <w:spacing w:line="360" w:lineRule="auto"/>
        <w:ind w:left="851" w:right="707"/>
        <w:jc w:val="both"/>
        <w:rPr>
          <w:rFonts w:ascii="Palatino Linotype" w:eastAsia="Calibri" w:hAnsi="Palatino Linotype" w:cs="Times New Roman"/>
          <w:i/>
          <w:szCs w:val="24"/>
          <w:lang w:val="es-ES" w:eastAsia="es-ES"/>
        </w:rPr>
      </w:pPr>
      <w:r w:rsidRPr="00300BF2">
        <w:rPr>
          <w:rFonts w:ascii="Palatino Linotype" w:eastAsia="Calibri" w:hAnsi="Palatino Linotype" w:cs="Times New Roman"/>
          <w:i/>
          <w:szCs w:val="24"/>
          <w:lang w:val="es-ES" w:eastAsia="es-ES"/>
        </w:rPr>
        <w:t>(…)</w:t>
      </w:r>
    </w:p>
    <w:p w14:paraId="3A0962A5" w14:textId="77777777" w:rsidR="00001B79" w:rsidRPr="00300BF2" w:rsidRDefault="00001B79" w:rsidP="00001B79">
      <w:pPr>
        <w:spacing w:line="360" w:lineRule="auto"/>
        <w:ind w:left="851" w:right="707"/>
        <w:jc w:val="both"/>
        <w:rPr>
          <w:rFonts w:ascii="Palatino Linotype" w:eastAsia="Calibri" w:hAnsi="Palatino Linotype" w:cs="Times New Roman"/>
          <w:i/>
          <w:szCs w:val="24"/>
          <w:lang w:val="es-ES" w:eastAsia="es-ES"/>
        </w:rPr>
      </w:pPr>
      <w:r w:rsidRPr="00300BF2">
        <w:rPr>
          <w:rFonts w:ascii="Palatino Linotype" w:eastAsia="Calibri" w:hAnsi="Palatino Linotype" w:cs="Times New Roman"/>
          <w:b/>
          <w:i/>
          <w:szCs w:val="24"/>
          <w:lang w:val="es-ES" w:eastAsia="es-ES"/>
        </w:rPr>
        <w:t>XXII.</w:t>
      </w:r>
      <w:r w:rsidRPr="00300BF2">
        <w:rPr>
          <w:rFonts w:ascii="Palatino Linotype" w:eastAsia="Calibri" w:hAnsi="Palatino Linotype" w:cs="Times New Roman"/>
          <w:i/>
          <w:szCs w:val="24"/>
          <w:lang w:val="es-ES" w:eastAsia="es-ES"/>
        </w:rPr>
        <w:t xml:space="preserve"> Las que les señalen las demás disposiciones legales y el ayuntamiento.</w:t>
      </w:r>
    </w:p>
    <w:p w14:paraId="780ABCDA" w14:textId="151A18CE" w:rsidR="00514307" w:rsidRPr="00300BF2" w:rsidRDefault="00514307" w:rsidP="00B932DB">
      <w:pPr>
        <w:spacing w:line="360" w:lineRule="auto"/>
        <w:jc w:val="both"/>
        <w:rPr>
          <w:rFonts w:ascii="Palatino Linotype" w:hAnsi="Palatino Linotype"/>
          <w:sz w:val="24"/>
          <w:szCs w:val="24"/>
        </w:rPr>
      </w:pPr>
    </w:p>
    <w:p w14:paraId="37C17ED3" w14:textId="648091D7" w:rsidR="00B15DB8" w:rsidRPr="00300BF2" w:rsidRDefault="00C97127" w:rsidP="00B932DB">
      <w:pPr>
        <w:spacing w:line="360" w:lineRule="auto"/>
        <w:jc w:val="both"/>
        <w:rPr>
          <w:rFonts w:ascii="Palatino Linotype" w:hAnsi="Palatino Linotype"/>
          <w:sz w:val="24"/>
          <w:szCs w:val="24"/>
        </w:rPr>
      </w:pPr>
      <w:r w:rsidRPr="00300BF2">
        <w:rPr>
          <w:rFonts w:ascii="Palatino Linotype" w:hAnsi="Palatino Linotype"/>
          <w:sz w:val="24"/>
          <w:szCs w:val="24"/>
        </w:rPr>
        <w:t>Respuesta que fue proporcionada por conducto del Titular de la Unidad de Transparencia, y que deviene de</w:t>
      </w:r>
      <w:r w:rsidR="00B15DB8" w:rsidRPr="00300BF2">
        <w:rPr>
          <w:rFonts w:ascii="Palatino Linotype" w:hAnsi="Palatino Linotype"/>
          <w:sz w:val="24"/>
          <w:szCs w:val="24"/>
        </w:rPr>
        <w:t>l Servidor Público de la Dirección General de Obras Públicas</w:t>
      </w:r>
      <w:r w:rsidR="00001B79" w:rsidRPr="00300BF2">
        <w:rPr>
          <w:rFonts w:ascii="Palatino Linotype" w:hAnsi="Palatino Linotype"/>
          <w:sz w:val="24"/>
          <w:szCs w:val="24"/>
        </w:rPr>
        <w:t xml:space="preserve"> y de la Tesorería Municipal</w:t>
      </w:r>
      <w:r w:rsidR="00B15DB8" w:rsidRPr="00300BF2">
        <w:rPr>
          <w:rFonts w:ascii="Palatino Linotype" w:hAnsi="Palatino Linotype"/>
          <w:sz w:val="24"/>
          <w:szCs w:val="24"/>
        </w:rPr>
        <w:t>, por lo que se estima emitida por servidor</w:t>
      </w:r>
      <w:r w:rsidR="00001B79" w:rsidRPr="00300BF2">
        <w:rPr>
          <w:rFonts w:ascii="Palatino Linotype" w:hAnsi="Palatino Linotype"/>
          <w:sz w:val="24"/>
          <w:szCs w:val="24"/>
        </w:rPr>
        <w:t>es</w:t>
      </w:r>
      <w:r w:rsidR="00B15DB8" w:rsidRPr="00300BF2">
        <w:rPr>
          <w:rFonts w:ascii="Palatino Linotype" w:hAnsi="Palatino Linotype"/>
          <w:sz w:val="24"/>
          <w:szCs w:val="24"/>
        </w:rPr>
        <w:t xml:space="preserve"> público</w:t>
      </w:r>
      <w:r w:rsidR="00001B79" w:rsidRPr="00300BF2">
        <w:rPr>
          <w:rFonts w:ascii="Palatino Linotype" w:hAnsi="Palatino Linotype"/>
          <w:sz w:val="24"/>
          <w:szCs w:val="24"/>
        </w:rPr>
        <w:t>s</w:t>
      </w:r>
      <w:r w:rsidR="00B15DB8" w:rsidRPr="00300BF2">
        <w:rPr>
          <w:rFonts w:ascii="Palatino Linotype" w:hAnsi="Palatino Linotype"/>
          <w:sz w:val="24"/>
          <w:szCs w:val="24"/>
        </w:rPr>
        <w:t xml:space="preserve"> competente</w:t>
      </w:r>
      <w:r w:rsidR="00001B79" w:rsidRPr="00300BF2">
        <w:rPr>
          <w:rFonts w:ascii="Palatino Linotype" w:hAnsi="Palatino Linotype"/>
          <w:sz w:val="24"/>
          <w:szCs w:val="24"/>
        </w:rPr>
        <w:t>s</w:t>
      </w:r>
      <w:r w:rsidR="00B15DB8" w:rsidRPr="00300BF2">
        <w:rPr>
          <w:rFonts w:ascii="Palatino Linotype" w:hAnsi="Palatino Linotype"/>
          <w:sz w:val="24"/>
          <w:szCs w:val="24"/>
        </w:rPr>
        <w:t>.</w:t>
      </w:r>
    </w:p>
    <w:p w14:paraId="4FC29328" w14:textId="5F6D1646" w:rsidR="001742B9" w:rsidRPr="00300BF2" w:rsidRDefault="00240AA6" w:rsidP="00B932DB">
      <w:pPr>
        <w:spacing w:line="360" w:lineRule="auto"/>
        <w:jc w:val="both"/>
        <w:rPr>
          <w:rFonts w:ascii="Palatino Linotype" w:hAnsi="Palatino Linotype"/>
          <w:sz w:val="24"/>
          <w:szCs w:val="24"/>
        </w:rPr>
      </w:pPr>
      <w:r w:rsidRPr="00300BF2">
        <w:rPr>
          <w:rFonts w:ascii="Palatino Linotype" w:hAnsi="Palatino Linotype"/>
          <w:sz w:val="24"/>
          <w:szCs w:val="24"/>
        </w:rPr>
        <w:t>En lo que respecta a la respuesta de</w:t>
      </w:r>
      <w:r w:rsidR="003D1038" w:rsidRPr="00300BF2">
        <w:rPr>
          <w:rFonts w:ascii="Palatino Linotype" w:hAnsi="Palatino Linotype"/>
          <w:sz w:val="24"/>
          <w:szCs w:val="24"/>
        </w:rPr>
        <w:t xml:space="preserve">l </w:t>
      </w:r>
      <w:r w:rsidRPr="00300BF2">
        <w:rPr>
          <w:rFonts w:ascii="Palatino Linotype" w:hAnsi="Palatino Linotype"/>
          <w:sz w:val="24"/>
          <w:szCs w:val="24"/>
        </w:rPr>
        <w:t>punto 1</w:t>
      </w:r>
      <w:r w:rsidR="003D1038" w:rsidRPr="00300BF2">
        <w:rPr>
          <w:rFonts w:ascii="Palatino Linotype" w:hAnsi="Palatino Linotype"/>
          <w:sz w:val="24"/>
          <w:szCs w:val="24"/>
        </w:rPr>
        <w:t>, en relación con los 7 y 8</w:t>
      </w:r>
      <w:r w:rsidRPr="00300BF2">
        <w:rPr>
          <w:rFonts w:ascii="Palatino Linotype" w:hAnsi="Palatino Linotype"/>
          <w:sz w:val="24"/>
          <w:szCs w:val="24"/>
        </w:rPr>
        <w:t xml:space="preserve"> de la solicitud, </w:t>
      </w:r>
      <w:r w:rsidR="00B15DB8" w:rsidRPr="00300BF2">
        <w:rPr>
          <w:rFonts w:ascii="Palatino Linotype" w:hAnsi="Palatino Linotype"/>
          <w:sz w:val="24"/>
          <w:szCs w:val="24"/>
        </w:rPr>
        <w:t>acorde a la naturaleza de la información solicitada es de apuntar que</w:t>
      </w:r>
      <w:r w:rsidR="00C97127" w:rsidRPr="00300BF2">
        <w:rPr>
          <w:rFonts w:ascii="Palatino Linotype" w:hAnsi="Palatino Linotype"/>
          <w:sz w:val="24"/>
          <w:szCs w:val="24"/>
        </w:rPr>
        <w:t xml:space="preserve"> </w:t>
      </w:r>
      <w:r w:rsidR="00DF6F79" w:rsidRPr="00300BF2">
        <w:rPr>
          <w:rFonts w:ascii="Palatino Linotype" w:hAnsi="Palatino Linotype"/>
          <w:sz w:val="24"/>
          <w:szCs w:val="24"/>
        </w:rPr>
        <w:t xml:space="preserve">de acuerdo al </w:t>
      </w:r>
      <w:r w:rsidR="00DF6F79" w:rsidRPr="00300BF2">
        <w:rPr>
          <w:rFonts w:ascii="Palatino Linotype" w:hAnsi="Palatino Linotype"/>
          <w:sz w:val="24"/>
          <w:szCs w:val="24"/>
        </w:rPr>
        <w:lastRenderedPageBreak/>
        <w:t>Manual para la Planeación, Programación y Presupuesto de Egresos Municipal para el Ejercicio Fiscal 2025</w:t>
      </w:r>
      <w:r w:rsidR="00210F21" w:rsidRPr="00300BF2">
        <w:rPr>
          <w:rFonts w:ascii="Palatino Linotype" w:hAnsi="Palatino Linotype"/>
          <w:sz w:val="24"/>
          <w:szCs w:val="24"/>
        </w:rPr>
        <w:t>,</w:t>
      </w:r>
      <w:r w:rsidR="008E698B" w:rsidRPr="00300BF2">
        <w:rPr>
          <w:rStyle w:val="Refdenotaalpie"/>
          <w:rFonts w:ascii="Palatino Linotype" w:hAnsi="Palatino Linotype"/>
          <w:sz w:val="24"/>
          <w:szCs w:val="24"/>
        </w:rPr>
        <w:footnoteReference w:id="2"/>
      </w:r>
      <w:r w:rsidR="00DF6F79" w:rsidRPr="00300BF2">
        <w:rPr>
          <w:rFonts w:ascii="Palatino Linotype" w:hAnsi="Palatino Linotype"/>
          <w:sz w:val="24"/>
          <w:szCs w:val="24"/>
        </w:rPr>
        <w:t xml:space="preserve"> el </w:t>
      </w:r>
      <w:r w:rsidR="00DF6F79" w:rsidRPr="00300BF2">
        <w:rPr>
          <w:rFonts w:ascii="Palatino Linotype" w:hAnsi="Palatino Linotype"/>
          <w:b/>
          <w:bCs/>
          <w:sz w:val="24"/>
          <w:szCs w:val="24"/>
        </w:rPr>
        <w:t>programa anual</w:t>
      </w:r>
      <w:r w:rsidR="00B57053" w:rsidRPr="00300BF2">
        <w:rPr>
          <w:rFonts w:ascii="Palatino Linotype" w:hAnsi="Palatino Linotype"/>
          <w:b/>
          <w:bCs/>
          <w:sz w:val="24"/>
          <w:szCs w:val="24"/>
        </w:rPr>
        <w:t xml:space="preserve"> </w:t>
      </w:r>
      <w:r w:rsidR="00DF6F79" w:rsidRPr="00300BF2">
        <w:rPr>
          <w:rFonts w:ascii="Palatino Linotype" w:hAnsi="Palatino Linotype"/>
          <w:b/>
          <w:bCs/>
          <w:sz w:val="24"/>
          <w:szCs w:val="24"/>
        </w:rPr>
        <w:t>de obra específico</w:t>
      </w:r>
      <w:r w:rsidR="00DF6F79" w:rsidRPr="00300BF2">
        <w:rPr>
          <w:rFonts w:ascii="Palatino Linotype" w:hAnsi="Palatino Linotype"/>
          <w:sz w:val="24"/>
          <w:szCs w:val="24"/>
        </w:rPr>
        <w:t xml:space="preserve"> se realiza con base al plan de Desarrollo Municipal, en el que </w:t>
      </w:r>
      <w:r w:rsidR="00B57053" w:rsidRPr="00300BF2">
        <w:rPr>
          <w:rFonts w:ascii="Palatino Linotype" w:hAnsi="Palatino Linotype"/>
          <w:sz w:val="24"/>
          <w:szCs w:val="24"/>
        </w:rPr>
        <w:t>se destinan recursos de inversión para obra pública principalmente a:</w:t>
      </w:r>
    </w:p>
    <w:p w14:paraId="3892F7B0" w14:textId="77777777" w:rsidR="008E698B" w:rsidRPr="00300BF2" w:rsidRDefault="008E698B" w:rsidP="008E698B">
      <w:pPr>
        <w:spacing w:line="360" w:lineRule="auto"/>
        <w:jc w:val="both"/>
        <w:rPr>
          <w:rFonts w:ascii="Palatino Linotype" w:hAnsi="Palatino Linotype"/>
          <w:sz w:val="24"/>
          <w:szCs w:val="24"/>
        </w:rPr>
      </w:pPr>
    </w:p>
    <w:p w14:paraId="18769AB0" w14:textId="7DF1994C" w:rsidR="008E698B" w:rsidRPr="00300BF2" w:rsidRDefault="008E698B" w:rsidP="008E698B">
      <w:pPr>
        <w:spacing w:line="360" w:lineRule="auto"/>
        <w:jc w:val="both"/>
        <w:rPr>
          <w:rFonts w:ascii="Palatino Linotype" w:hAnsi="Palatino Linotype"/>
          <w:sz w:val="24"/>
          <w:szCs w:val="24"/>
        </w:rPr>
      </w:pPr>
      <w:r w:rsidRPr="00300BF2">
        <w:rPr>
          <w:rFonts w:ascii="Palatino Linotype" w:hAnsi="Palatino Linotype"/>
          <w:sz w:val="24"/>
          <w:szCs w:val="24"/>
        </w:rPr>
        <w:t>• La terminación de las obras públicas en proceso.</w:t>
      </w:r>
    </w:p>
    <w:p w14:paraId="15710940" w14:textId="2CEC9643" w:rsidR="008E698B" w:rsidRPr="00300BF2" w:rsidRDefault="008E698B" w:rsidP="008E698B">
      <w:pPr>
        <w:spacing w:line="360" w:lineRule="auto"/>
        <w:jc w:val="both"/>
        <w:rPr>
          <w:rFonts w:ascii="Palatino Linotype" w:hAnsi="Palatino Linotype"/>
          <w:sz w:val="24"/>
          <w:szCs w:val="24"/>
        </w:rPr>
      </w:pPr>
      <w:r w:rsidRPr="00300BF2">
        <w:rPr>
          <w:rFonts w:ascii="Palatino Linotype" w:hAnsi="Palatino Linotype"/>
          <w:sz w:val="24"/>
          <w:szCs w:val="24"/>
        </w:rPr>
        <w:t>• La asignación de recursos a nuevos proyectos se fundamentará en criterios que garanticen el cumplimiento de las demandas de la sociedad establecidas en el Plan de Desarrollo Municipal, o bien, por nuevos requerimientos que apruebe el Ayuntamiento.</w:t>
      </w:r>
    </w:p>
    <w:p w14:paraId="7004895A" w14:textId="6008339F" w:rsidR="008E698B" w:rsidRPr="00300BF2" w:rsidRDefault="008E698B" w:rsidP="008E698B">
      <w:pPr>
        <w:spacing w:line="360" w:lineRule="auto"/>
        <w:jc w:val="both"/>
        <w:rPr>
          <w:rFonts w:ascii="Palatino Linotype" w:hAnsi="Palatino Linotype"/>
          <w:sz w:val="24"/>
          <w:szCs w:val="24"/>
        </w:rPr>
      </w:pPr>
      <w:r w:rsidRPr="00300BF2">
        <w:rPr>
          <w:rFonts w:ascii="Palatino Linotype" w:hAnsi="Palatino Linotype"/>
          <w:sz w:val="24"/>
          <w:szCs w:val="24"/>
        </w:rPr>
        <w:t>• Los proyectos de obra pública deberán ser evaluados social y económicamente para identificar la relación costo-beneficio de los mismos y señalar posibles fuentes financieras de acuerdo a sus características, así como la justificación de su prioridad.</w:t>
      </w:r>
    </w:p>
    <w:p w14:paraId="75524993" w14:textId="2F0D3E7B" w:rsidR="00B57053" w:rsidRPr="00300BF2" w:rsidRDefault="008E698B" w:rsidP="008E698B">
      <w:pPr>
        <w:spacing w:line="360" w:lineRule="auto"/>
        <w:jc w:val="both"/>
        <w:rPr>
          <w:rFonts w:ascii="Palatino Linotype" w:hAnsi="Palatino Linotype"/>
          <w:sz w:val="24"/>
          <w:szCs w:val="24"/>
        </w:rPr>
      </w:pPr>
      <w:r w:rsidRPr="00300BF2">
        <w:rPr>
          <w:rFonts w:ascii="Palatino Linotype" w:hAnsi="Palatino Linotype"/>
          <w:sz w:val="24"/>
          <w:szCs w:val="24"/>
        </w:rPr>
        <w:t>Cuando existan obras cuya ejecución requiera varios ejercicios presupuestarios, las dependencias deberán presentar a la Tesorería, el programa de ejecución de la obra en donde se establezcan claramente los plazos para su ejecución, identificando la fase a realizar en el presente año. Dicho documento, servirá para integrar el expediente técnico</w:t>
      </w:r>
    </w:p>
    <w:p w14:paraId="32AE75E6" w14:textId="10EEEA7B" w:rsidR="001742B9" w:rsidRPr="00300BF2" w:rsidRDefault="00381EB8" w:rsidP="00B932DB">
      <w:pPr>
        <w:spacing w:line="360" w:lineRule="auto"/>
        <w:jc w:val="both"/>
        <w:rPr>
          <w:rFonts w:ascii="Palatino Linotype" w:hAnsi="Palatino Linotype"/>
          <w:sz w:val="24"/>
          <w:szCs w:val="24"/>
        </w:rPr>
      </w:pPr>
      <w:r w:rsidRPr="00300BF2">
        <w:rPr>
          <w:rFonts w:ascii="Palatino Linotype" w:hAnsi="Palatino Linotype"/>
          <w:sz w:val="24"/>
          <w:szCs w:val="24"/>
        </w:rPr>
        <w:t xml:space="preserve">Asimismo que el programa anual de obra corresponde al formato PbRM-07a y para reparaciones y mantenimientos al PbRM-07b. </w:t>
      </w:r>
    </w:p>
    <w:p w14:paraId="305DCAB5" w14:textId="5BE61B97" w:rsidR="002A35B3" w:rsidRPr="00300BF2" w:rsidRDefault="00740D06" w:rsidP="00B932DB">
      <w:pPr>
        <w:spacing w:line="360" w:lineRule="auto"/>
        <w:jc w:val="both"/>
        <w:rPr>
          <w:rFonts w:ascii="Palatino Linotype" w:hAnsi="Palatino Linotype"/>
          <w:sz w:val="24"/>
          <w:szCs w:val="24"/>
        </w:rPr>
      </w:pPr>
      <w:r w:rsidRPr="00300BF2">
        <w:rPr>
          <w:rFonts w:ascii="Palatino Linotype" w:hAnsi="Palatino Linotype"/>
          <w:noProof/>
          <w:sz w:val="24"/>
          <w:szCs w:val="24"/>
          <w:lang w:eastAsia="es-MX"/>
        </w:rPr>
        <w:lastRenderedPageBreak/>
        <mc:AlternateContent>
          <mc:Choice Requires="wpg">
            <w:drawing>
              <wp:anchor distT="0" distB="0" distL="114300" distR="114300" simplePos="0" relativeHeight="251658240" behindDoc="0" locked="0" layoutInCell="1" allowOverlap="1" wp14:anchorId="25BD60C6" wp14:editId="32C76413">
                <wp:simplePos x="0" y="0"/>
                <wp:positionH relativeFrom="column">
                  <wp:posOffset>24008</wp:posOffset>
                </wp:positionH>
                <wp:positionV relativeFrom="paragraph">
                  <wp:posOffset>449044</wp:posOffset>
                </wp:positionV>
                <wp:extent cx="5830785" cy="5656503"/>
                <wp:effectExtent l="0" t="0" r="0" b="1905"/>
                <wp:wrapSquare wrapText="bothSides"/>
                <wp:docPr id="6" name="Grupo 6"/>
                <wp:cNvGraphicFramePr/>
                <a:graphic xmlns:a="http://schemas.openxmlformats.org/drawingml/2006/main">
                  <a:graphicData uri="http://schemas.microsoft.com/office/word/2010/wordprocessingGroup">
                    <wpg:wgp>
                      <wpg:cNvGrpSpPr/>
                      <wpg:grpSpPr>
                        <a:xfrm>
                          <a:off x="0" y="0"/>
                          <a:ext cx="5830785" cy="5656503"/>
                          <a:chOff x="139001" y="0"/>
                          <a:chExt cx="5830785" cy="5656503"/>
                        </a:xfrm>
                      </wpg:grpSpPr>
                      <pic:pic xmlns:pic="http://schemas.openxmlformats.org/drawingml/2006/picture">
                        <pic:nvPicPr>
                          <pic:cNvPr id="3"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08759" y="0"/>
                            <a:ext cx="5661025" cy="3831590"/>
                          </a:xfrm>
                          <a:prstGeom prst="rect">
                            <a:avLst/>
                          </a:prstGeom>
                        </pic:spPr>
                      </pic:pic>
                      <pic:pic xmlns:pic="http://schemas.openxmlformats.org/drawingml/2006/picture">
                        <pic:nvPicPr>
                          <pic:cNvPr id="5" name="Imagen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39001" y="4203553"/>
                            <a:ext cx="5830785" cy="145295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627EB5" id="Grupo 6" o:spid="_x0000_s1026" style="position:absolute;margin-left:1.9pt;margin-top:35.35pt;width:459.1pt;height:445.4pt;z-index:251658240;mso-width-relative:margin;mso-height-relative:margin" coordorigin="1390" coordsize="58307,5656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3087;width:56610;height:38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">
                  <v:imagedata r:id="rId11" o:title=""/>
                </v:shape>
                <v:shape id="Imagen 5" o:spid="_x0000_s1028" type="#_x0000_t75" style="position:absolute;left:1390;top:42035;width:58307;height:1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">
                  <v:imagedata r:id="rId12" o:title=""/>
                </v:shape>
                <w10:wrap type="square"/>
              </v:group>
            </w:pict>
          </mc:Fallback>
        </mc:AlternateContent>
      </w:r>
      <w:r w:rsidR="002A35B3" w:rsidRPr="00300BF2">
        <w:rPr>
          <w:rFonts w:ascii="Palatino Linotype" w:hAnsi="Palatino Linotype"/>
          <w:sz w:val="24"/>
          <w:szCs w:val="24"/>
        </w:rPr>
        <w:t>Formatos, que desde luego integran el presupuesto de Egresos Municipal.</w:t>
      </w:r>
    </w:p>
    <w:p w14:paraId="7BB05659" w14:textId="65DF26D8" w:rsidR="002A35B3" w:rsidRPr="00300BF2" w:rsidRDefault="002A35B3" w:rsidP="00B932DB">
      <w:pPr>
        <w:spacing w:line="360" w:lineRule="auto"/>
        <w:jc w:val="both"/>
        <w:rPr>
          <w:rFonts w:ascii="Palatino Linotype" w:hAnsi="Palatino Linotype"/>
          <w:sz w:val="24"/>
          <w:szCs w:val="24"/>
        </w:rPr>
      </w:pPr>
    </w:p>
    <w:p w14:paraId="5E598031" w14:textId="2172B2CD" w:rsidR="002A35B3" w:rsidRPr="00300BF2" w:rsidRDefault="002A35B3" w:rsidP="00B932DB">
      <w:pPr>
        <w:spacing w:line="360" w:lineRule="auto"/>
        <w:jc w:val="both"/>
        <w:rPr>
          <w:rFonts w:ascii="Palatino Linotype" w:hAnsi="Palatino Linotype"/>
          <w:sz w:val="24"/>
          <w:szCs w:val="24"/>
        </w:rPr>
      </w:pPr>
      <w:r w:rsidRPr="00300BF2">
        <w:rPr>
          <w:rFonts w:ascii="Palatino Linotype" w:hAnsi="Palatino Linotype"/>
          <w:sz w:val="24"/>
          <w:szCs w:val="24"/>
        </w:rPr>
        <w:t>Se colige que el particular desea acceder a los formatos antes mencionados.</w:t>
      </w:r>
      <w:r w:rsidR="00740D06" w:rsidRPr="00300BF2">
        <w:rPr>
          <w:rFonts w:ascii="Palatino Linotype" w:hAnsi="Palatino Linotype"/>
          <w:sz w:val="24"/>
          <w:szCs w:val="24"/>
        </w:rPr>
        <w:t xml:space="preserve"> Al respecto el Sujeto Obligado, en fecha de respuesta (</w:t>
      </w:r>
      <w:r w:rsidR="00FD2306" w:rsidRPr="00300BF2">
        <w:rPr>
          <w:rFonts w:ascii="Palatino Linotype" w:hAnsi="Palatino Linotype"/>
          <w:sz w:val="24"/>
          <w:szCs w:val="24"/>
        </w:rPr>
        <w:t>18 de febrero de 2025</w:t>
      </w:r>
      <w:r w:rsidR="00740D06" w:rsidRPr="00300BF2">
        <w:rPr>
          <w:rFonts w:ascii="Palatino Linotype" w:hAnsi="Palatino Linotype"/>
          <w:sz w:val="24"/>
          <w:szCs w:val="24"/>
        </w:rPr>
        <w:t>)</w:t>
      </w:r>
      <w:r w:rsidR="00FD2306" w:rsidRPr="00300BF2">
        <w:rPr>
          <w:rFonts w:ascii="Palatino Linotype" w:hAnsi="Palatino Linotype"/>
          <w:sz w:val="24"/>
          <w:szCs w:val="24"/>
        </w:rPr>
        <w:t xml:space="preserve">, manifestó que </w:t>
      </w:r>
      <w:proofErr w:type="spellStart"/>
      <w:r w:rsidR="00FD2306" w:rsidRPr="00300BF2">
        <w:rPr>
          <w:rFonts w:ascii="Palatino Linotype" w:hAnsi="Palatino Linotype"/>
          <w:sz w:val="24"/>
          <w:szCs w:val="24"/>
        </w:rPr>
        <w:t>aun</w:t>
      </w:r>
      <w:proofErr w:type="spellEnd"/>
      <w:r w:rsidR="00FD2306" w:rsidRPr="00300BF2">
        <w:rPr>
          <w:rFonts w:ascii="Palatino Linotype" w:hAnsi="Palatino Linotype"/>
          <w:sz w:val="24"/>
          <w:szCs w:val="24"/>
        </w:rPr>
        <w:t xml:space="preserve"> no contaba con la información solicitada, ya que se estaba en proceso de integración.</w:t>
      </w:r>
    </w:p>
    <w:p w14:paraId="7EBFDC68" w14:textId="5E84FDC0" w:rsidR="002A35B3" w:rsidRPr="00300BF2" w:rsidRDefault="00C0739E" w:rsidP="00B932DB">
      <w:pPr>
        <w:spacing w:line="360" w:lineRule="auto"/>
        <w:jc w:val="both"/>
        <w:rPr>
          <w:rFonts w:ascii="Palatino Linotype" w:hAnsi="Palatino Linotype"/>
          <w:sz w:val="24"/>
          <w:szCs w:val="24"/>
        </w:rPr>
      </w:pPr>
      <w:r w:rsidRPr="00300BF2">
        <w:rPr>
          <w:rFonts w:ascii="Palatino Linotype" w:hAnsi="Palatino Linotype"/>
          <w:sz w:val="24"/>
          <w:szCs w:val="24"/>
        </w:rPr>
        <w:lastRenderedPageBreak/>
        <w:t xml:space="preserve">Lo cual se verificó con el manual, y se </w:t>
      </w:r>
      <w:r w:rsidR="00842C47" w:rsidRPr="00300BF2">
        <w:rPr>
          <w:rFonts w:ascii="Palatino Linotype" w:hAnsi="Palatino Linotype"/>
          <w:sz w:val="24"/>
          <w:szCs w:val="24"/>
        </w:rPr>
        <w:t>desprende</w:t>
      </w:r>
      <w:r w:rsidRPr="00300BF2">
        <w:rPr>
          <w:rFonts w:ascii="Palatino Linotype" w:hAnsi="Palatino Linotype"/>
          <w:sz w:val="24"/>
          <w:szCs w:val="24"/>
        </w:rPr>
        <w:t xml:space="preserve"> que los Sujetos Obligados a </w:t>
      </w:r>
      <w:r w:rsidR="000E41F3" w:rsidRPr="00300BF2">
        <w:rPr>
          <w:rFonts w:ascii="Palatino Linotype" w:hAnsi="Palatino Linotype"/>
          <w:sz w:val="24"/>
          <w:szCs w:val="24"/>
        </w:rPr>
        <w:t>más</w:t>
      </w:r>
      <w:r w:rsidRPr="00300BF2">
        <w:rPr>
          <w:rFonts w:ascii="Palatino Linotype" w:hAnsi="Palatino Linotype"/>
          <w:sz w:val="24"/>
          <w:szCs w:val="24"/>
        </w:rPr>
        <w:t xml:space="preserve"> tardar el 25 de febrero de 2025, </w:t>
      </w:r>
      <w:r w:rsidR="00842C47" w:rsidRPr="00300BF2">
        <w:rPr>
          <w:rFonts w:ascii="Palatino Linotype" w:hAnsi="Palatino Linotype"/>
          <w:sz w:val="24"/>
          <w:szCs w:val="24"/>
        </w:rPr>
        <w:t xml:space="preserve">el Presidente Municipal, promulgará y publicará el Presupuesto de Egresos Municipal, a </w:t>
      </w:r>
      <w:proofErr w:type="spellStart"/>
      <w:proofErr w:type="gramStart"/>
      <w:r w:rsidR="00842C47" w:rsidRPr="00300BF2">
        <w:rPr>
          <w:rFonts w:ascii="Palatino Linotype" w:hAnsi="Palatino Linotype"/>
          <w:sz w:val="24"/>
          <w:szCs w:val="24"/>
        </w:rPr>
        <w:t>mas</w:t>
      </w:r>
      <w:proofErr w:type="spellEnd"/>
      <w:proofErr w:type="gramEnd"/>
      <w:r w:rsidR="00842C47" w:rsidRPr="00300BF2">
        <w:rPr>
          <w:rFonts w:ascii="Palatino Linotype" w:hAnsi="Palatino Linotype"/>
          <w:sz w:val="24"/>
          <w:szCs w:val="24"/>
        </w:rPr>
        <w:t xml:space="preserve"> tardar el 25 de febrero de cada año.</w:t>
      </w:r>
    </w:p>
    <w:p w14:paraId="7CB52768" w14:textId="65159CD6" w:rsidR="000E41F3" w:rsidRPr="00300BF2" w:rsidRDefault="000E41F3" w:rsidP="00B932DB">
      <w:pPr>
        <w:spacing w:line="360" w:lineRule="auto"/>
        <w:jc w:val="both"/>
        <w:rPr>
          <w:rFonts w:ascii="Palatino Linotype" w:hAnsi="Palatino Linotype"/>
          <w:sz w:val="24"/>
          <w:szCs w:val="24"/>
        </w:rPr>
      </w:pPr>
      <w:r w:rsidRPr="00300BF2">
        <w:rPr>
          <w:rFonts w:ascii="Palatino Linotype" w:hAnsi="Palatino Linotype"/>
          <w:noProof/>
          <w:sz w:val="24"/>
          <w:szCs w:val="24"/>
          <w:lang w:eastAsia="es-MX"/>
        </w:rPr>
        <w:drawing>
          <wp:anchor distT="0" distB="0" distL="114300" distR="114300" simplePos="0" relativeHeight="251659264" behindDoc="0" locked="0" layoutInCell="1" allowOverlap="1" wp14:anchorId="1CC655E8" wp14:editId="2656FF07">
            <wp:simplePos x="0" y="0"/>
            <wp:positionH relativeFrom="column">
              <wp:posOffset>180835</wp:posOffset>
            </wp:positionH>
            <wp:positionV relativeFrom="paragraph">
              <wp:posOffset>170007</wp:posOffset>
            </wp:positionV>
            <wp:extent cx="5284519" cy="1103342"/>
            <wp:effectExtent l="0" t="0" r="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5284519" cy="1103342"/>
                    </a:xfrm>
                    <a:prstGeom prst="rect">
                      <a:avLst/>
                    </a:prstGeom>
                  </pic:spPr>
                </pic:pic>
              </a:graphicData>
            </a:graphic>
          </wp:anchor>
        </w:drawing>
      </w:r>
    </w:p>
    <w:p w14:paraId="63F2BEF1" w14:textId="77777777" w:rsidR="000E41F3" w:rsidRPr="00300BF2" w:rsidRDefault="000E41F3" w:rsidP="00B932DB">
      <w:pPr>
        <w:spacing w:line="360" w:lineRule="auto"/>
        <w:jc w:val="both"/>
        <w:rPr>
          <w:rFonts w:ascii="Palatino Linotype" w:hAnsi="Palatino Linotype"/>
          <w:sz w:val="24"/>
          <w:szCs w:val="24"/>
        </w:rPr>
      </w:pPr>
    </w:p>
    <w:p w14:paraId="6FC11EE5" w14:textId="2C1963C7" w:rsidR="000E41F3" w:rsidRPr="00300BF2" w:rsidRDefault="000E41F3" w:rsidP="00B932DB">
      <w:pPr>
        <w:spacing w:line="360" w:lineRule="auto"/>
        <w:jc w:val="both"/>
        <w:rPr>
          <w:rFonts w:ascii="Palatino Linotype" w:hAnsi="Palatino Linotype"/>
          <w:sz w:val="24"/>
          <w:szCs w:val="24"/>
        </w:rPr>
      </w:pPr>
    </w:p>
    <w:p w14:paraId="35A00970" w14:textId="60B7E3A3" w:rsidR="000E41F3" w:rsidRPr="00300BF2" w:rsidRDefault="000E41F3" w:rsidP="00B932DB">
      <w:pPr>
        <w:spacing w:line="360" w:lineRule="auto"/>
        <w:jc w:val="both"/>
        <w:rPr>
          <w:rFonts w:ascii="Palatino Linotype" w:hAnsi="Palatino Linotype"/>
          <w:sz w:val="24"/>
          <w:szCs w:val="24"/>
        </w:rPr>
      </w:pPr>
    </w:p>
    <w:p w14:paraId="38119EEC" w14:textId="28B8A831" w:rsidR="000D673F" w:rsidRPr="00300BF2" w:rsidRDefault="00842C47" w:rsidP="000D673F">
      <w:pPr>
        <w:spacing w:line="360" w:lineRule="auto"/>
        <w:jc w:val="both"/>
        <w:rPr>
          <w:rFonts w:ascii="Palatino Linotype" w:hAnsi="Palatino Linotype"/>
          <w:sz w:val="24"/>
          <w:szCs w:val="24"/>
        </w:rPr>
      </w:pPr>
      <w:r w:rsidRPr="00300BF2">
        <w:rPr>
          <w:rFonts w:ascii="Palatino Linotype" w:hAnsi="Palatino Linotype"/>
          <w:sz w:val="24"/>
          <w:szCs w:val="24"/>
        </w:rPr>
        <w:t xml:space="preserve">Por lo que al momento de ingresar la solicitud e incluso de dar respuesta </w:t>
      </w:r>
      <w:proofErr w:type="spellStart"/>
      <w:r w:rsidRPr="00300BF2">
        <w:rPr>
          <w:rFonts w:ascii="Palatino Linotype" w:hAnsi="Palatino Linotype"/>
          <w:sz w:val="24"/>
          <w:szCs w:val="24"/>
        </w:rPr>
        <w:t>aun</w:t>
      </w:r>
      <w:proofErr w:type="spellEnd"/>
      <w:r w:rsidR="000E41F3" w:rsidRPr="00300BF2">
        <w:rPr>
          <w:rFonts w:ascii="Palatino Linotype" w:hAnsi="Palatino Linotype"/>
          <w:sz w:val="24"/>
          <w:szCs w:val="24"/>
        </w:rPr>
        <w:t xml:space="preserve"> </w:t>
      </w:r>
      <w:r w:rsidRPr="00300BF2">
        <w:rPr>
          <w:rFonts w:ascii="Palatino Linotype" w:hAnsi="Palatino Linotype"/>
          <w:sz w:val="24"/>
          <w:szCs w:val="24"/>
        </w:rPr>
        <w:t xml:space="preserve">no se encontraba vencido el plazo para la entrega del referido Presupuesto de Egresos </w:t>
      </w:r>
      <w:r w:rsidR="000E41F3" w:rsidRPr="00300BF2">
        <w:rPr>
          <w:rFonts w:ascii="Palatino Linotype" w:hAnsi="Palatino Linotype"/>
          <w:sz w:val="24"/>
          <w:szCs w:val="24"/>
        </w:rPr>
        <w:t>Municipal</w:t>
      </w:r>
      <w:r w:rsidR="00495572" w:rsidRPr="00300BF2">
        <w:rPr>
          <w:rFonts w:ascii="Palatino Linotype" w:hAnsi="Palatino Linotype"/>
          <w:sz w:val="24"/>
          <w:szCs w:val="24"/>
        </w:rPr>
        <w:t>, y en respuesta el Sujeto Obligado manifiesta que no contaba con el Programa Anual de Obra Pública.</w:t>
      </w:r>
      <w:r w:rsidR="000D673F" w:rsidRPr="00300BF2">
        <w:rPr>
          <w:rFonts w:ascii="Palatino Linotype" w:hAnsi="Palatino Linotype"/>
          <w:sz w:val="24"/>
          <w:szCs w:val="24"/>
        </w:rPr>
        <w:t xml:space="preserve"> Por lo que respecto del punto 1 de la solicitud</w:t>
      </w:r>
      <w:r w:rsidR="00B01D2C" w:rsidRPr="00300BF2">
        <w:rPr>
          <w:rFonts w:ascii="Palatino Linotype" w:hAnsi="Palatino Linotype"/>
          <w:sz w:val="24"/>
          <w:szCs w:val="24"/>
        </w:rPr>
        <w:t xml:space="preserve"> (Programa Anual de Obra Pública)</w:t>
      </w:r>
      <w:r w:rsidR="000D673F" w:rsidRPr="00300BF2">
        <w:rPr>
          <w:rFonts w:ascii="Palatino Linotype" w:hAnsi="Palatino Linotype"/>
          <w:sz w:val="24"/>
          <w:szCs w:val="24"/>
        </w:rPr>
        <w:t>, se considera hecho negativo.</w:t>
      </w:r>
      <w:r w:rsidR="00674AD6" w:rsidRPr="00300BF2">
        <w:rPr>
          <w:rStyle w:val="Refdenotaalpie"/>
          <w:rFonts w:ascii="Palatino Linotype" w:hAnsi="Palatino Linotype"/>
          <w:sz w:val="24"/>
          <w:szCs w:val="24"/>
        </w:rPr>
        <w:footnoteReference w:id="3"/>
      </w:r>
    </w:p>
    <w:p w14:paraId="51298688" w14:textId="77777777" w:rsidR="000D673F" w:rsidRPr="00300BF2" w:rsidRDefault="000D673F" w:rsidP="000D673F">
      <w:pPr>
        <w:spacing w:line="360" w:lineRule="auto"/>
        <w:jc w:val="both"/>
        <w:rPr>
          <w:rFonts w:ascii="Palatino Linotype" w:hAnsi="Palatino Linotype"/>
          <w:sz w:val="24"/>
          <w:szCs w:val="24"/>
        </w:rPr>
      </w:pPr>
    </w:p>
    <w:p w14:paraId="6CC346C9" w14:textId="77777777" w:rsidR="001A1618" w:rsidRPr="00300BF2" w:rsidRDefault="00AC71FD" w:rsidP="00B932DB">
      <w:pPr>
        <w:spacing w:line="360" w:lineRule="auto"/>
        <w:jc w:val="both"/>
        <w:rPr>
          <w:rFonts w:ascii="Palatino Linotype" w:hAnsi="Palatino Linotype"/>
          <w:sz w:val="24"/>
          <w:szCs w:val="24"/>
        </w:rPr>
      </w:pPr>
      <w:r w:rsidRPr="00300BF2">
        <w:rPr>
          <w:rFonts w:ascii="Palatino Linotype" w:hAnsi="Palatino Linotype"/>
          <w:sz w:val="24"/>
          <w:szCs w:val="24"/>
        </w:rPr>
        <w:t xml:space="preserve">No obstante lo anterior, </w:t>
      </w:r>
      <w:r w:rsidR="003D1038" w:rsidRPr="00300BF2">
        <w:rPr>
          <w:rFonts w:ascii="Palatino Linotype" w:hAnsi="Palatino Linotype"/>
          <w:sz w:val="24"/>
          <w:szCs w:val="24"/>
        </w:rPr>
        <w:t>de la revisión a las redes sociales del Sujeto Obligado y de su propia página del Ayuntamiento se aprecia que</w:t>
      </w:r>
      <w:r w:rsidR="001A1618" w:rsidRPr="00300BF2">
        <w:rPr>
          <w:rFonts w:ascii="Palatino Linotype" w:hAnsi="Palatino Linotype"/>
          <w:sz w:val="24"/>
          <w:szCs w:val="24"/>
        </w:rPr>
        <w:t xml:space="preserve"> incluso, antes de la fecha de la solicitud, </w:t>
      </w:r>
      <w:r w:rsidR="001A1618" w:rsidRPr="00300BF2">
        <w:rPr>
          <w:rFonts w:ascii="Palatino Linotype" w:hAnsi="Palatino Linotype"/>
          <w:sz w:val="24"/>
          <w:szCs w:val="24"/>
        </w:rPr>
        <w:lastRenderedPageBreak/>
        <w:t>ya estaba realizando obras públicas en el municipio, las cuales se pueden corroborar a través de las siguientes imágenes y ligas electrónicas:</w:t>
      </w:r>
    </w:p>
    <w:p w14:paraId="677DE32F" w14:textId="500685F1" w:rsidR="00495572" w:rsidRPr="00300BF2" w:rsidRDefault="009C1004" w:rsidP="00B932DB">
      <w:pPr>
        <w:spacing w:line="360" w:lineRule="auto"/>
        <w:jc w:val="both"/>
        <w:rPr>
          <w:rFonts w:ascii="Palatino Linotype" w:hAnsi="Palatino Linotype"/>
          <w:sz w:val="24"/>
          <w:szCs w:val="24"/>
        </w:rPr>
      </w:pPr>
      <w:r w:rsidRPr="00300BF2">
        <w:rPr>
          <w:rFonts w:ascii="Palatino Linotype" w:hAnsi="Palatino Linotype"/>
          <w:noProof/>
          <w:sz w:val="24"/>
          <w:szCs w:val="24"/>
          <w:lang w:eastAsia="es-MX"/>
        </w:rPr>
        <w:drawing>
          <wp:anchor distT="0" distB="0" distL="114300" distR="114300" simplePos="0" relativeHeight="251660288" behindDoc="0" locked="0" layoutInCell="1" allowOverlap="1" wp14:anchorId="0A1491A3" wp14:editId="72826603">
            <wp:simplePos x="0" y="0"/>
            <wp:positionH relativeFrom="page">
              <wp:posOffset>1495853</wp:posOffset>
            </wp:positionH>
            <wp:positionV relativeFrom="paragraph">
              <wp:posOffset>0</wp:posOffset>
            </wp:positionV>
            <wp:extent cx="4351020" cy="44640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4351020" cy="4464050"/>
                    </a:xfrm>
                    <a:prstGeom prst="rect">
                      <a:avLst/>
                    </a:prstGeom>
                  </pic:spPr>
                </pic:pic>
              </a:graphicData>
            </a:graphic>
            <wp14:sizeRelH relativeFrom="margin">
              <wp14:pctWidth>0</wp14:pctWidth>
            </wp14:sizeRelH>
            <wp14:sizeRelV relativeFrom="margin">
              <wp14:pctHeight>0</wp14:pctHeight>
            </wp14:sizeRelV>
          </wp:anchor>
        </w:drawing>
      </w:r>
      <w:r w:rsidR="003D1038" w:rsidRPr="00300BF2">
        <w:rPr>
          <w:rFonts w:ascii="Palatino Linotype" w:hAnsi="Palatino Linotype"/>
          <w:sz w:val="24"/>
          <w:szCs w:val="24"/>
        </w:rPr>
        <w:t xml:space="preserve"> </w:t>
      </w:r>
    </w:p>
    <w:p w14:paraId="7986D9F0" w14:textId="77777777" w:rsidR="00495572" w:rsidRPr="00300BF2" w:rsidRDefault="00495572" w:rsidP="00B932DB">
      <w:pPr>
        <w:spacing w:line="360" w:lineRule="auto"/>
        <w:jc w:val="both"/>
        <w:rPr>
          <w:rFonts w:ascii="Palatino Linotype" w:hAnsi="Palatino Linotype"/>
          <w:sz w:val="24"/>
          <w:szCs w:val="24"/>
        </w:rPr>
      </w:pPr>
    </w:p>
    <w:p w14:paraId="1EDBDE91" w14:textId="77777777" w:rsidR="00495572" w:rsidRPr="00300BF2" w:rsidRDefault="00495572" w:rsidP="00B932DB">
      <w:pPr>
        <w:spacing w:line="360" w:lineRule="auto"/>
        <w:jc w:val="both"/>
        <w:rPr>
          <w:rFonts w:ascii="Palatino Linotype" w:hAnsi="Palatino Linotype"/>
          <w:sz w:val="24"/>
          <w:szCs w:val="24"/>
        </w:rPr>
      </w:pPr>
    </w:p>
    <w:p w14:paraId="6D1A0B08" w14:textId="77777777" w:rsidR="00351CB8" w:rsidRPr="00300BF2" w:rsidRDefault="00351CB8" w:rsidP="00B932DB">
      <w:pPr>
        <w:spacing w:line="360" w:lineRule="auto"/>
        <w:jc w:val="both"/>
        <w:rPr>
          <w:rFonts w:ascii="Palatino Linotype" w:hAnsi="Palatino Linotype"/>
          <w:sz w:val="24"/>
          <w:szCs w:val="24"/>
        </w:rPr>
      </w:pPr>
    </w:p>
    <w:p w14:paraId="22D33421" w14:textId="77777777" w:rsidR="00351CB8" w:rsidRPr="00300BF2" w:rsidRDefault="00351CB8" w:rsidP="00B932DB">
      <w:pPr>
        <w:spacing w:line="360" w:lineRule="auto"/>
        <w:jc w:val="both"/>
        <w:rPr>
          <w:rFonts w:ascii="Palatino Linotype" w:hAnsi="Palatino Linotype"/>
          <w:sz w:val="24"/>
          <w:szCs w:val="24"/>
        </w:rPr>
      </w:pPr>
    </w:p>
    <w:p w14:paraId="221D764F" w14:textId="77777777" w:rsidR="00351CB8" w:rsidRPr="00300BF2" w:rsidRDefault="00351CB8" w:rsidP="00B932DB">
      <w:pPr>
        <w:spacing w:line="360" w:lineRule="auto"/>
        <w:jc w:val="both"/>
        <w:rPr>
          <w:rFonts w:ascii="Palatino Linotype" w:hAnsi="Palatino Linotype"/>
          <w:sz w:val="24"/>
          <w:szCs w:val="24"/>
        </w:rPr>
      </w:pPr>
    </w:p>
    <w:p w14:paraId="2B0134CA" w14:textId="77777777" w:rsidR="00351CB8" w:rsidRPr="00300BF2" w:rsidRDefault="00351CB8" w:rsidP="00B932DB">
      <w:pPr>
        <w:spacing w:line="360" w:lineRule="auto"/>
        <w:jc w:val="both"/>
        <w:rPr>
          <w:rFonts w:ascii="Palatino Linotype" w:hAnsi="Palatino Linotype"/>
          <w:sz w:val="24"/>
          <w:szCs w:val="24"/>
        </w:rPr>
      </w:pPr>
    </w:p>
    <w:p w14:paraId="4FAD418C" w14:textId="77777777" w:rsidR="00351CB8" w:rsidRPr="00300BF2" w:rsidRDefault="00351CB8" w:rsidP="00B932DB">
      <w:pPr>
        <w:spacing w:line="360" w:lineRule="auto"/>
        <w:jc w:val="both"/>
        <w:rPr>
          <w:rFonts w:ascii="Palatino Linotype" w:hAnsi="Palatino Linotype"/>
          <w:sz w:val="24"/>
          <w:szCs w:val="24"/>
        </w:rPr>
      </w:pPr>
    </w:p>
    <w:p w14:paraId="74DFFB53" w14:textId="77777777" w:rsidR="00351CB8" w:rsidRPr="00300BF2" w:rsidRDefault="00351CB8" w:rsidP="00B932DB">
      <w:pPr>
        <w:spacing w:line="360" w:lineRule="auto"/>
        <w:jc w:val="both"/>
        <w:rPr>
          <w:rFonts w:ascii="Palatino Linotype" w:hAnsi="Palatino Linotype"/>
          <w:sz w:val="24"/>
          <w:szCs w:val="24"/>
        </w:rPr>
      </w:pPr>
    </w:p>
    <w:p w14:paraId="1BB67F54" w14:textId="77777777" w:rsidR="00351CB8" w:rsidRPr="00300BF2" w:rsidRDefault="00351CB8" w:rsidP="00B932DB">
      <w:pPr>
        <w:spacing w:line="360" w:lineRule="auto"/>
        <w:jc w:val="both"/>
        <w:rPr>
          <w:rFonts w:ascii="Palatino Linotype" w:hAnsi="Palatino Linotype"/>
          <w:sz w:val="24"/>
          <w:szCs w:val="24"/>
        </w:rPr>
      </w:pPr>
    </w:p>
    <w:p w14:paraId="73EEB650" w14:textId="77777777" w:rsidR="00351CB8" w:rsidRPr="00300BF2" w:rsidRDefault="00351CB8" w:rsidP="00B932DB">
      <w:pPr>
        <w:spacing w:line="360" w:lineRule="auto"/>
        <w:jc w:val="both"/>
        <w:rPr>
          <w:rFonts w:ascii="Palatino Linotype" w:hAnsi="Palatino Linotype"/>
          <w:sz w:val="24"/>
          <w:szCs w:val="24"/>
        </w:rPr>
      </w:pPr>
    </w:p>
    <w:p w14:paraId="33814886" w14:textId="77777777" w:rsidR="00351CB8" w:rsidRPr="00300BF2" w:rsidRDefault="00351CB8" w:rsidP="00B932DB">
      <w:pPr>
        <w:spacing w:line="360" w:lineRule="auto"/>
        <w:jc w:val="both"/>
        <w:rPr>
          <w:rFonts w:ascii="Palatino Linotype" w:hAnsi="Palatino Linotype"/>
          <w:sz w:val="24"/>
          <w:szCs w:val="24"/>
        </w:rPr>
      </w:pPr>
    </w:p>
    <w:p w14:paraId="7553CFA1" w14:textId="0C0335D3" w:rsidR="00351CB8" w:rsidRPr="00300BF2" w:rsidRDefault="00300BF2" w:rsidP="00B932DB">
      <w:pPr>
        <w:spacing w:line="360" w:lineRule="auto"/>
        <w:jc w:val="both"/>
        <w:rPr>
          <w:rFonts w:ascii="Palatino Linotype" w:hAnsi="Palatino Linotype"/>
          <w:sz w:val="24"/>
          <w:szCs w:val="24"/>
        </w:rPr>
      </w:pPr>
      <w:hyperlink r:id="rId15" w:history="1">
        <w:r w:rsidR="009C1004" w:rsidRPr="00300BF2">
          <w:rPr>
            <w:rStyle w:val="Hipervnculo"/>
            <w:rFonts w:ascii="Palatino Linotype" w:hAnsi="Palatino Linotype" w:cstheme="minorBidi"/>
            <w:sz w:val="24"/>
            <w:szCs w:val="24"/>
          </w:rPr>
          <w:t>https://www2.toluca.gob.mx/toluca-se-pone-a-la-vanguardia-con-nueva-tecnologia-para-rehabilitar-calles/</w:t>
        </w:r>
      </w:hyperlink>
      <w:r w:rsidR="009C1004" w:rsidRPr="00300BF2">
        <w:rPr>
          <w:rFonts w:ascii="Palatino Linotype" w:hAnsi="Palatino Linotype"/>
          <w:sz w:val="24"/>
          <w:szCs w:val="24"/>
        </w:rPr>
        <w:t xml:space="preserve"> </w:t>
      </w:r>
    </w:p>
    <w:p w14:paraId="6A6371C8" w14:textId="6B89A7DB" w:rsidR="00351CB8" w:rsidRPr="00300BF2" w:rsidRDefault="009C1004" w:rsidP="00B932DB">
      <w:pPr>
        <w:spacing w:line="360" w:lineRule="auto"/>
        <w:jc w:val="both"/>
        <w:rPr>
          <w:rFonts w:ascii="Palatino Linotype" w:hAnsi="Palatino Linotype"/>
          <w:sz w:val="24"/>
          <w:szCs w:val="24"/>
        </w:rPr>
      </w:pPr>
      <w:r w:rsidRPr="00300BF2">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AF95D72" wp14:editId="66F38DC8">
                <wp:simplePos x="0" y="0"/>
                <wp:positionH relativeFrom="column">
                  <wp:posOffset>49530</wp:posOffset>
                </wp:positionH>
                <wp:positionV relativeFrom="paragraph">
                  <wp:posOffset>172720</wp:posOffset>
                </wp:positionV>
                <wp:extent cx="5572125" cy="83820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5572125" cy="838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6BC818" id="Conector recto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6pt" to="442.6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" strokecolor="#5b9bd5 [3204]" strokeweight=".5pt">
                <v:stroke joinstyle="miter"/>
              </v:line>
            </w:pict>
          </mc:Fallback>
        </mc:AlternateContent>
      </w:r>
    </w:p>
    <w:p w14:paraId="1896E313" w14:textId="3B9CFB91" w:rsidR="00351CB8" w:rsidRPr="00300BF2" w:rsidRDefault="00351CB8" w:rsidP="00B932DB">
      <w:pPr>
        <w:spacing w:line="360" w:lineRule="auto"/>
        <w:jc w:val="both"/>
        <w:rPr>
          <w:rFonts w:ascii="Palatino Linotype" w:hAnsi="Palatino Linotype"/>
          <w:sz w:val="24"/>
          <w:szCs w:val="24"/>
        </w:rPr>
      </w:pPr>
    </w:p>
    <w:p w14:paraId="531C296E" w14:textId="77777777" w:rsidR="00351CB8" w:rsidRPr="00300BF2" w:rsidRDefault="00351CB8" w:rsidP="00B932DB">
      <w:pPr>
        <w:spacing w:line="360" w:lineRule="auto"/>
        <w:jc w:val="both"/>
        <w:rPr>
          <w:rFonts w:ascii="Palatino Linotype" w:hAnsi="Palatino Linotype"/>
          <w:sz w:val="24"/>
          <w:szCs w:val="24"/>
        </w:rPr>
      </w:pPr>
    </w:p>
    <w:p w14:paraId="73EF03D4" w14:textId="4FF01E88" w:rsidR="00351CB8" w:rsidRPr="00300BF2" w:rsidRDefault="00351CB8" w:rsidP="00B932DB">
      <w:pPr>
        <w:spacing w:line="360" w:lineRule="auto"/>
        <w:jc w:val="both"/>
        <w:rPr>
          <w:rFonts w:ascii="Palatino Linotype" w:hAnsi="Palatino Linotype"/>
          <w:sz w:val="24"/>
          <w:szCs w:val="24"/>
        </w:rPr>
      </w:pPr>
    </w:p>
    <w:p w14:paraId="574C2F8A" w14:textId="49D01CE6" w:rsidR="00351CB8" w:rsidRPr="00300BF2" w:rsidRDefault="009C1004" w:rsidP="00B932DB">
      <w:pPr>
        <w:spacing w:line="360" w:lineRule="auto"/>
        <w:jc w:val="both"/>
        <w:rPr>
          <w:rFonts w:ascii="Palatino Linotype" w:hAnsi="Palatino Linotype"/>
          <w:sz w:val="24"/>
          <w:szCs w:val="24"/>
        </w:rPr>
      </w:pPr>
      <w:r w:rsidRPr="00300BF2">
        <w:rPr>
          <w:rFonts w:ascii="Palatino Linotype" w:hAnsi="Palatino Linotype"/>
          <w:noProof/>
          <w:sz w:val="24"/>
          <w:szCs w:val="24"/>
          <w:lang w:eastAsia="es-MX"/>
        </w:rPr>
        <w:drawing>
          <wp:anchor distT="0" distB="0" distL="114300" distR="114300" simplePos="0" relativeHeight="251661312" behindDoc="0" locked="0" layoutInCell="1" allowOverlap="1" wp14:anchorId="4E16FF40" wp14:editId="0F908352">
            <wp:simplePos x="0" y="0"/>
            <wp:positionH relativeFrom="margin">
              <wp:posOffset>-323096</wp:posOffset>
            </wp:positionH>
            <wp:positionV relativeFrom="paragraph">
              <wp:posOffset>264</wp:posOffset>
            </wp:positionV>
            <wp:extent cx="3547745" cy="391668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3547745" cy="3916680"/>
                    </a:xfrm>
                    <a:prstGeom prst="rect">
                      <a:avLst/>
                    </a:prstGeom>
                  </pic:spPr>
                </pic:pic>
              </a:graphicData>
            </a:graphic>
            <wp14:sizeRelH relativeFrom="margin">
              <wp14:pctWidth>0</wp14:pctWidth>
            </wp14:sizeRelH>
            <wp14:sizeRelV relativeFrom="margin">
              <wp14:pctHeight>0</wp14:pctHeight>
            </wp14:sizeRelV>
          </wp:anchor>
        </w:drawing>
      </w:r>
    </w:p>
    <w:p w14:paraId="4CE51D7F" w14:textId="77777777" w:rsidR="00351CB8" w:rsidRPr="00300BF2" w:rsidRDefault="00351CB8" w:rsidP="00B932DB">
      <w:pPr>
        <w:spacing w:line="360" w:lineRule="auto"/>
        <w:jc w:val="both"/>
        <w:rPr>
          <w:rFonts w:ascii="Palatino Linotype" w:hAnsi="Palatino Linotype"/>
          <w:sz w:val="24"/>
          <w:szCs w:val="24"/>
        </w:rPr>
      </w:pPr>
    </w:p>
    <w:p w14:paraId="03F31A8C" w14:textId="6C4B9B4A" w:rsidR="004246C1" w:rsidRPr="00300BF2" w:rsidRDefault="004246C1" w:rsidP="00B932DB">
      <w:pPr>
        <w:spacing w:line="360" w:lineRule="auto"/>
        <w:jc w:val="both"/>
        <w:rPr>
          <w:rFonts w:ascii="Palatino Linotype" w:hAnsi="Palatino Linotype"/>
          <w:sz w:val="24"/>
          <w:szCs w:val="24"/>
        </w:rPr>
      </w:pPr>
    </w:p>
    <w:p w14:paraId="6F3B806C" w14:textId="77777777" w:rsidR="004246C1" w:rsidRPr="00300BF2" w:rsidRDefault="004246C1" w:rsidP="00B932DB">
      <w:pPr>
        <w:spacing w:line="360" w:lineRule="auto"/>
        <w:jc w:val="both"/>
        <w:rPr>
          <w:rFonts w:ascii="Palatino Linotype" w:hAnsi="Palatino Linotype"/>
          <w:sz w:val="24"/>
          <w:szCs w:val="24"/>
        </w:rPr>
      </w:pPr>
    </w:p>
    <w:p w14:paraId="0A512B3D" w14:textId="77777777" w:rsidR="004246C1" w:rsidRPr="00300BF2" w:rsidRDefault="004246C1" w:rsidP="00B932DB">
      <w:pPr>
        <w:spacing w:line="360" w:lineRule="auto"/>
        <w:jc w:val="both"/>
        <w:rPr>
          <w:rFonts w:ascii="Palatino Linotype" w:hAnsi="Palatino Linotype"/>
          <w:sz w:val="24"/>
          <w:szCs w:val="24"/>
        </w:rPr>
      </w:pPr>
    </w:p>
    <w:p w14:paraId="4A55C9F3" w14:textId="0DA7A551" w:rsidR="004246C1" w:rsidRPr="00300BF2" w:rsidRDefault="004246C1" w:rsidP="00B932DB">
      <w:pPr>
        <w:spacing w:line="360" w:lineRule="auto"/>
        <w:jc w:val="both"/>
        <w:rPr>
          <w:rFonts w:ascii="Palatino Linotype" w:hAnsi="Palatino Linotype"/>
          <w:sz w:val="24"/>
          <w:szCs w:val="24"/>
        </w:rPr>
      </w:pPr>
    </w:p>
    <w:p w14:paraId="74E0404D" w14:textId="6E6FBB7D" w:rsidR="004246C1" w:rsidRPr="00300BF2" w:rsidRDefault="004246C1" w:rsidP="00B932DB">
      <w:pPr>
        <w:spacing w:line="360" w:lineRule="auto"/>
        <w:jc w:val="both"/>
        <w:rPr>
          <w:rFonts w:ascii="Palatino Linotype" w:hAnsi="Palatino Linotype"/>
          <w:sz w:val="24"/>
          <w:szCs w:val="24"/>
        </w:rPr>
      </w:pPr>
    </w:p>
    <w:p w14:paraId="2A3F1882" w14:textId="1F1185F6" w:rsidR="004246C1" w:rsidRPr="00300BF2" w:rsidRDefault="00BF3A23" w:rsidP="00B932DB">
      <w:pPr>
        <w:spacing w:line="360" w:lineRule="auto"/>
        <w:jc w:val="both"/>
        <w:rPr>
          <w:rFonts w:ascii="Palatino Linotype" w:hAnsi="Palatino Linotype"/>
          <w:sz w:val="24"/>
          <w:szCs w:val="24"/>
        </w:rPr>
      </w:pPr>
      <w:r w:rsidRPr="00300BF2">
        <w:rPr>
          <w:rFonts w:ascii="Palatino Linotype" w:hAnsi="Palatino Linotype"/>
          <w:noProof/>
          <w:sz w:val="24"/>
          <w:szCs w:val="24"/>
          <w:lang w:eastAsia="es-MX"/>
        </w:rPr>
        <mc:AlternateContent>
          <mc:Choice Requires="wpg">
            <w:drawing>
              <wp:anchor distT="0" distB="0" distL="114300" distR="114300" simplePos="0" relativeHeight="251665408" behindDoc="0" locked="0" layoutInCell="1" allowOverlap="1" wp14:anchorId="7E4CFA1E" wp14:editId="4201AACB">
                <wp:simplePos x="0" y="0"/>
                <wp:positionH relativeFrom="column">
                  <wp:posOffset>3164205</wp:posOffset>
                </wp:positionH>
                <wp:positionV relativeFrom="paragraph">
                  <wp:posOffset>449580</wp:posOffset>
                </wp:positionV>
                <wp:extent cx="3087584" cy="4085590"/>
                <wp:effectExtent l="19050" t="0" r="17780" b="0"/>
                <wp:wrapNone/>
                <wp:docPr id="12" name="Grupo 12"/>
                <wp:cNvGraphicFramePr/>
                <a:graphic xmlns:a="http://schemas.openxmlformats.org/drawingml/2006/main">
                  <a:graphicData uri="http://schemas.microsoft.com/office/word/2010/wordprocessingGroup">
                    <wpg:wgp>
                      <wpg:cNvGrpSpPr/>
                      <wpg:grpSpPr>
                        <a:xfrm>
                          <a:off x="0" y="0"/>
                          <a:ext cx="3087584" cy="4085590"/>
                          <a:chOff x="0" y="0"/>
                          <a:chExt cx="3087584" cy="4085590"/>
                        </a:xfrm>
                      </wpg:grpSpPr>
                      <pic:pic xmlns:pic="http://schemas.openxmlformats.org/drawingml/2006/picture">
                        <pic:nvPicPr>
                          <pic:cNvPr id="9" name="Imagen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0"/>
                            <a:ext cx="2973070" cy="4085590"/>
                          </a:xfrm>
                          <a:prstGeom prst="rect">
                            <a:avLst/>
                          </a:prstGeom>
                        </pic:spPr>
                      </pic:pic>
                      <wps:wsp>
                        <wps:cNvPr id="11" name="Rectángulo 11"/>
                        <wps:cNvSpPr/>
                        <wps:spPr>
                          <a:xfrm>
                            <a:off x="0" y="3343275"/>
                            <a:ext cx="3087584" cy="296883"/>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F80B71" id="Grupo 12" o:spid="_x0000_s1026" style="position:absolute;margin-left:249.15pt;margin-top:35.4pt;width:243.1pt;height:321.7pt;z-index:251665408" coordsize="30875,4085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">
                <v:shape id="Imagen 9" o:spid="_x0000_s1027" type="#_x0000_t75" style="position:absolute;left:571;width:29731;height:40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">
                  <v:imagedata r:id="rId18" o:title=""/>
                </v:shape>
                <v:rect id="Rectángulo 11" o:spid="_x0000_s1028" style="position:absolute;top:33432;width:30875;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" filled="f" strokecolor="#c00000" strokeweight="2.25pt"/>
              </v:group>
            </w:pict>
          </mc:Fallback>
        </mc:AlternateContent>
      </w:r>
    </w:p>
    <w:p w14:paraId="6877D053" w14:textId="5DFF8E0C" w:rsidR="004246C1" w:rsidRPr="00300BF2" w:rsidRDefault="004246C1" w:rsidP="00B932DB">
      <w:pPr>
        <w:spacing w:line="360" w:lineRule="auto"/>
        <w:jc w:val="both"/>
        <w:rPr>
          <w:rFonts w:ascii="Palatino Linotype" w:hAnsi="Palatino Linotype"/>
          <w:sz w:val="24"/>
          <w:szCs w:val="24"/>
        </w:rPr>
      </w:pPr>
    </w:p>
    <w:p w14:paraId="5FB80CFC" w14:textId="6D660F80" w:rsidR="004246C1" w:rsidRPr="00300BF2" w:rsidRDefault="00300BF2" w:rsidP="00BF3A23">
      <w:pPr>
        <w:spacing w:line="360" w:lineRule="auto"/>
        <w:ind w:right="4534"/>
        <w:jc w:val="both"/>
        <w:rPr>
          <w:rFonts w:ascii="Palatino Linotype" w:hAnsi="Palatino Linotype"/>
          <w:sz w:val="24"/>
          <w:szCs w:val="24"/>
        </w:rPr>
      </w:pPr>
      <w:hyperlink r:id="rId19" w:history="1">
        <w:r w:rsidR="004068DF" w:rsidRPr="00300BF2">
          <w:rPr>
            <w:rStyle w:val="Hipervnculo"/>
            <w:rFonts w:ascii="Palatino Linotype" w:hAnsi="Palatino Linotype" w:cstheme="minorBidi"/>
            <w:sz w:val="24"/>
            <w:szCs w:val="24"/>
          </w:rPr>
          <w:t>https://www2.toluca.gob.mx/supervisa-ricardo-moreno-rehabilitacion-de-calles-en-toluca/</w:t>
        </w:r>
      </w:hyperlink>
      <w:r w:rsidR="004068DF" w:rsidRPr="00300BF2">
        <w:rPr>
          <w:rFonts w:ascii="Palatino Linotype" w:hAnsi="Palatino Linotype"/>
          <w:sz w:val="24"/>
          <w:szCs w:val="24"/>
        </w:rPr>
        <w:t xml:space="preserve"> </w:t>
      </w:r>
    </w:p>
    <w:p w14:paraId="00490D2E" w14:textId="21D04B03" w:rsidR="004246C1" w:rsidRPr="00300BF2" w:rsidRDefault="004246C1" w:rsidP="00B932DB">
      <w:pPr>
        <w:spacing w:line="360" w:lineRule="auto"/>
        <w:jc w:val="both"/>
        <w:rPr>
          <w:rFonts w:ascii="Palatino Linotype" w:hAnsi="Palatino Linotype"/>
          <w:sz w:val="24"/>
          <w:szCs w:val="24"/>
        </w:rPr>
      </w:pPr>
    </w:p>
    <w:p w14:paraId="32356CF4" w14:textId="6D70A97F" w:rsidR="004246C1" w:rsidRPr="00300BF2" w:rsidRDefault="004246C1" w:rsidP="00B932DB">
      <w:pPr>
        <w:spacing w:line="360" w:lineRule="auto"/>
        <w:jc w:val="both"/>
        <w:rPr>
          <w:rFonts w:ascii="Palatino Linotype" w:hAnsi="Palatino Linotype"/>
          <w:sz w:val="24"/>
          <w:szCs w:val="24"/>
        </w:rPr>
      </w:pPr>
    </w:p>
    <w:p w14:paraId="3E90A38B" w14:textId="04D83E3A" w:rsidR="004246C1" w:rsidRPr="00300BF2" w:rsidRDefault="004246C1" w:rsidP="00B932DB">
      <w:pPr>
        <w:spacing w:line="360" w:lineRule="auto"/>
        <w:jc w:val="both"/>
        <w:rPr>
          <w:rFonts w:ascii="Palatino Linotype" w:hAnsi="Palatino Linotype"/>
          <w:sz w:val="24"/>
          <w:szCs w:val="24"/>
        </w:rPr>
      </w:pPr>
    </w:p>
    <w:p w14:paraId="787BC3A8" w14:textId="72FBE132" w:rsidR="004246C1" w:rsidRPr="00300BF2" w:rsidRDefault="004246C1" w:rsidP="00B932DB">
      <w:pPr>
        <w:spacing w:line="360" w:lineRule="auto"/>
        <w:jc w:val="both"/>
        <w:rPr>
          <w:rFonts w:ascii="Palatino Linotype" w:hAnsi="Palatino Linotype"/>
          <w:sz w:val="24"/>
          <w:szCs w:val="24"/>
        </w:rPr>
      </w:pPr>
    </w:p>
    <w:p w14:paraId="1604D7B9" w14:textId="2DE6DF7B" w:rsidR="004246C1" w:rsidRPr="00300BF2" w:rsidRDefault="004246C1" w:rsidP="00B932DB">
      <w:pPr>
        <w:spacing w:line="360" w:lineRule="auto"/>
        <w:jc w:val="both"/>
        <w:rPr>
          <w:rFonts w:ascii="Palatino Linotype" w:hAnsi="Palatino Linotype"/>
          <w:sz w:val="24"/>
          <w:szCs w:val="24"/>
        </w:rPr>
      </w:pPr>
    </w:p>
    <w:p w14:paraId="2109E3AF" w14:textId="433C47A3" w:rsidR="005A764B" w:rsidRPr="00300BF2" w:rsidRDefault="005A764B" w:rsidP="005A764B">
      <w:pPr>
        <w:autoSpaceDE w:val="0"/>
        <w:autoSpaceDN w:val="0"/>
        <w:adjustRightInd w:val="0"/>
        <w:spacing w:after="0" w:line="360" w:lineRule="auto"/>
        <w:jc w:val="both"/>
        <w:rPr>
          <w:rFonts w:ascii="Palatino Linotype" w:hAnsi="Palatino Linotype" w:cs="Arial"/>
          <w:sz w:val="24"/>
          <w:szCs w:val="24"/>
          <w:lang w:val="es-ES_tradnl"/>
        </w:rPr>
      </w:pPr>
      <w:r w:rsidRPr="00300BF2">
        <w:rPr>
          <w:rFonts w:ascii="Palatino Linotype" w:hAnsi="Palatino Linotype" w:cs="Arial"/>
          <w:sz w:val="24"/>
          <w:szCs w:val="24"/>
          <w:lang w:val="es-ES_tradnl"/>
        </w:rPr>
        <w:lastRenderedPageBreak/>
        <w:t>Correlativo a lo anterior, podemos concluir que el Sujeto Obligado</w:t>
      </w:r>
      <w:r w:rsidRPr="00300BF2">
        <w:rPr>
          <w:rFonts w:ascii="Palatino Linotype" w:hAnsi="Palatino Linotype" w:cs="Arial"/>
          <w:b/>
          <w:bCs/>
          <w:sz w:val="24"/>
          <w:szCs w:val="24"/>
          <w:u w:val="single"/>
          <w:lang w:val="es-ES_tradnl"/>
        </w:rPr>
        <w:t xml:space="preserve"> sí </w:t>
      </w:r>
      <w:r w:rsidRPr="00300BF2">
        <w:rPr>
          <w:rFonts w:ascii="Palatino Linotype" w:hAnsi="Palatino Linotype" w:cs="Arial"/>
          <w:sz w:val="24"/>
          <w:szCs w:val="24"/>
          <w:lang w:val="es-ES_tradnl"/>
        </w:rPr>
        <w:t xml:space="preserve">ha realizado obra pública </w:t>
      </w:r>
      <w:r w:rsidR="00BF3A23" w:rsidRPr="00300BF2">
        <w:rPr>
          <w:rFonts w:ascii="Palatino Linotype" w:hAnsi="Palatino Linotype" w:cs="Arial"/>
          <w:sz w:val="24"/>
          <w:szCs w:val="24"/>
          <w:lang w:val="es-ES_tradnl"/>
        </w:rPr>
        <w:t>en el mes de enero de dos mil veinticinco</w:t>
      </w:r>
      <w:r w:rsidRPr="00300BF2">
        <w:rPr>
          <w:rFonts w:ascii="Palatino Linotype" w:hAnsi="Palatino Linotype" w:cs="Arial"/>
          <w:sz w:val="24"/>
          <w:szCs w:val="24"/>
          <w:lang w:val="es-ES_tradnl"/>
        </w:rPr>
        <w:t>, sirve de sustento a lo anterior las siguientes tesis jurisprudenciales:</w:t>
      </w:r>
    </w:p>
    <w:p w14:paraId="13707596" w14:textId="77777777" w:rsidR="005A764B" w:rsidRPr="00300BF2" w:rsidRDefault="005A764B" w:rsidP="005A764B">
      <w:pPr>
        <w:autoSpaceDE w:val="0"/>
        <w:autoSpaceDN w:val="0"/>
        <w:adjustRightInd w:val="0"/>
        <w:spacing w:after="0" w:line="360" w:lineRule="auto"/>
        <w:jc w:val="both"/>
        <w:rPr>
          <w:rFonts w:ascii="Palatino Linotype" w:hAnsi="Palatino Linotype" w:cs="Arial"/>
          <w:sz w:val="24"/>
          <w:szCs w:val="24"/>
          <w:lang w:val="es-ES_tradnl"/>
        </w:rPr>
      </w:pPr>
    </w:p>
    <w:p w14:paraId="5C5BBA21" w14:textId="77777777" w:rsidR="005A764B" w:rsidRPr="00300BF2" w:rsidRDefault="005A764B" w:rsidP="005A764B">
      <w:pPr>
        <w:spacing w:before="240" w:line="360" w:lineRule="auto"/>
        <w:ind w:left="851" w:right="851"/>
        <w:jc w:val="center"/>
        <w:rPr>
          <w:rFonts w:ascii="Palatino Linotype" w:hAnsi="Palatino Linotype"/>
          <w:b/>
          <w:i/>
          <w:szCs w:val="14"/>
        </w:rPr>
      </w:pPr>
      <w:r w:rsidRPr="00300BF2">
        <w:rPr>
          <w:rFonts w:ascii="Palatino Linotype" w:hAnsi="Palatino Linotype"/>
          <w:b/>
          <w:i/>
          <w:szCs w:val="14"/>
        </w:rPr>
        <w:t>HECHOS NOTORIOS. CONCEPTOS GENERAL Y JURÍDICO</w:t>
      </w:r>
    </w:p>
    <w:p w14:paraId="46007E7F" w14:textId="77777777" w:rsidR="005A764B" w:rsidRPr="00300BF2" w:rsidRDefault="005A764B" w:rsidP="005A764B">
      <w:pPr>
        <w:spacing w:before="240" w:line="360" w:lineRule="auto"/>
        <w:ind w:left="851" w:right="851"/>
        <w:jc w:val="both"/>
        <w:rPr>
          <w:rFonts w:ascii="Palatino Linotype" w:hAnsi="Palatino Linotype"/>
          <w:i/>
          <w:szCs w:val="14"/>
        </w:rPr>
      </w:pPr>
      <w:r w:rsidRPr="00300BF2">
        <w:rPr>
          <w:rFonts w:ascii="Palatino Linotype" w:hAnsi="Palatino Linotype"/>
          <w:i/>
          <w:szCs w:val="14"/>
        </w:rPr>
        <w:t xml:space="preserve">Conforme al artículo </w:t>
      </w:r>
      <w:hyperlink r:id="rId20">
        <w:r w:rsidRPr="00300BF2">
          <w:rPr>
            <w:rFonts w:ascii="Palatino Linotype" w:hAnsi="Palatino Linotype"/>
            <w:i/>
            <w:szCs w:val="14"/>
          </w:rPr>
          <w:t>88 del Código Federal de Procedimientos Civiles</w:t>
        </w:r>
      </w:hyperlink>
      <w:r w:rsidRPr="00300BF2">
        <w:rPr>
          <w:rFonts w:ascii="Palatino Linotype" w:hAnsi="Palatino Linotype"/>
          <w:i/>
          <w:szCs w:val="14"/>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1C01A74E" w14:textId="77777777" w:rsidR="005A764B" w:rsidRPr="00300BF2" w:rsidRDefault="005A764B" w:rsidP="005A764B">
      <w:pPr>
        <w:spacing w:before="240" w:line="360" w:lineRule="auto"/>
        <w:ind w:left="851" w:right="851"/>
        <w:jc w:val="both"/>
        <w:rPr>
          <w:rFonts w:ascii="Palatino Linotype" w:hAnsi="Palatino Linotype"/>
          <w:i/>
          <w:szCs w:val="14"/>
        </w:rPr>
      </w:pPr>
      <w:r w:rsidRPr="00300BF2">
        <w:rPr>
          <w:rFonts w:ascii="Palatino Linotype" w:hAnsi="Palatino Linotype"/>
          <w:i/>
          <w:szCs w:val="14"/>
        </w:rPr>
        <w:t>Controversia constitucional 24/2005. Cámara de Diputados del Congreso de la Unión. 9 de marzo de 2006. Once votos. Ponente: José Ramón Cossío Díaz. Secretarios: Raúl Manuel Mejía Garza y Laura Patricia Rojas Zamudio.</w:t>
      </w:r>
    </w:p>
    <w:p w14:paraId="067C14A9" w14:textId="77777777" w:rsidR="005A764B" w:rsidRPr="00300BF2" w:rsidRDefault="005A764B" w:rsidP="005A764B">
      <w:pPr>
        <w:spacing w:before="240" w:line="360" w:lineRule="auto"/>
        <w:ind w:left="851" w:right="851"/>
        <w:jc w:val="both"/>
        <w:rPr>
          <w:rFonts w:ascii="Palatino Linotype" w:hAnsi="Palatino Linotype"/>
          <w:i/>
          <w:szCs w:val="14"/>
        </w:rPr>
      </w:pPr>
      <w:r w:rsidRPr="00300BF2">
        <w:rPr>
          <w:rFonts w:ascii="Palatino Linotype" w:hAnsi="Palatino Linotype"/>
          <w:i/>
          <w:szCs w:val="14"/>
        </w:rPr>
        <w:t>El Tribunal Pleno, el dieciséis de mayo en curso, aprobó, con el número 74/2006, la tesis jurisprudencial que antecede. México, Distrito Federal, a dieciséis de mayo de dos mil seis.</w:t>
      </w:r>
    </w:p>
    <w:p w14:paraId="61314925" w14:textId="77777777" w:rsidR="005A764B" w:rsidRPr="00300BF2" w:rsidRDefault="005A764B" w:rsidP="005A764B">
      <w:pPr>
        <w:spacing w:before="240" w:line="360" w:lineRule="auto"/>
        <w:ind w:left="851" w:right="851"/>
        <w:jc w:val="both"/>
        <w:rPr>
          <w:rFonts w:ascii="Palatino Linotype" w:hAnsi="Palatino Linotype"/>
          <w:i/>
          <w:szCs w:val="14"/>
        </w:rPr>
      </w:pPr>
      <w:r w:rsidRPr="00300BF2">
        <w:rPr>
          <w:rFonts w:ascii="Palatino Linotype" w:hAnsi="Palatino Linotype"/>
          <w:i/>
          <w:szCs w:val="14"/>
        </w:rPr>
        <w:lastRenderedPageBreak/>
        <w:t>Nota: Esta tesis fue objeto de la denuncia relativa a la contradicción de tesis 91/2014, desechada por notoriamente improcedente, mediante acuerdo de 24 de marzo de 2014.”</w:t>
      </w:r>
    </w:p>
    <w:p w14:paraId="3AD001A9" w14:textId="77777777" w:rsidR="005A764B" w:rsidRPr="00300BF2" w:rsidRDefault="005A764B" w:rsidP="005A764B">
      <w:pPr>
        <w:spacing w:before="240" w:line="360" w:lineRule="auto"/>
        <w:ind w:left="851" w:right="851"/>
        <w:jc w:val="both"/>
        <w:rPr>
          <w:rFonts w:ascii="Palatino Linotype" w:hAnsi="Palatino Linotype"/>
          <w:i/>
          <w:sz w:val="24"/>
          <w:szCs w:val="24"/>
        </w:rPr>
      </w:pPr>
      <w:r w:rsidRPr="00300BF2">
        <w:rPr>
          <w:rFonts w:ascii="Palatino Linotype" w:hAnsi="Palatino Linotype"/>
          <w:b/>
          <w:i/>
          <w:sz w:val="24"/>
          <w:szCs w:val="24"/>
          <w:u w:val="single"/>
        </w:rPr>
        <w:t>PÁGINAS WEB O ELECTRÓNICAS. SU CONTENIDO ES UN HECHO NOTORIO Y SUSCEPTIBLE DE SER VALORADO EN UNA DECISIÓN JUDICIAL</w:t>
      </w:r>
      <w:r w:rsidRPr="00300BF2">
        <w:rPr>
          <w:rFonts w:ascii="Palatino Linotype" w:hAnsi="Palatino Linotype"/>
          <w:b/>
          <w:i/>
          <w:sz w:val="24"/>
          <w:szCs w:val="24"/>
        </w:rPr>
        <w:t>.</w:t>
      </w:r>
      <w:r w:rsidRPr="00300BF2">
        <w:rPr>
          <w:rFonts w:ascii="Times New Roman" w:eastAsia="Times New Roman" w:hAnsi="Times New Roman" w:cs="Times New Roman"/>
          <w:b/>
          <w:i/>
          <w:sz w:val="24"/>
          <w:szCs w:val="24"/>
        </w:rPr>
        <w:t xml:space="preserve"> </w:t>
      </w:r>
      <w:r w:rsidRPr="00300BF2">
        <w:rPr>
          <w:rFonts w:ascii="Palatino Linotype" w:hAnsi="Palatino Linotype"/>
          <w:i/>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58DC757A" w14:textId="77777777" w:rsidR="005A764B" w:rsidRPr="00300BF2" w:rsidRDefault="005A764B" w:rsidP="005A764B">
      <w:pPr>
        <w:spacing w:before="240" w:line="360" w:lineRule="auto"/>
        <w:ind w:left="851" w:right="851"/>
        <w:jc w:val="both"/>
        <w:rPr>
          <w:rFonts w:ascii="Palatino Linotype" w:hAnsi="Palatino Linotype"/>
          <w:i/>
          <w:sz w:val="24"/>
          <w:szCs w:val="24"/>
        </w:rPr>
      </w:pPr>
      <w:r w:rsidRPr="00300BF2">
        <w:rPr>
          <w:rFonts w:ascii="Palatino Linotype" w:hAnsi="Palatino Linotype"/>
          <w:i/>
          <w:sz w:val="24"/>
          <w:szCs w:val="24"/>
        </w:rPr>
        <w:lastRenderedPageBreak/>
        <w:t xml:space="preserve">TERCER TRIBUNAL COLEGIADO EN MATERIA CIVIL DEL PRIMER CIRCUITO. Amparo en revisión 365/2012. </w:t>
      </w:r>
      <w:proofErr w:type="spellStart"/>
      <w:r w:rsidRPr="00300BF2">
        <w:rPr>
          <w:rFonts w:ascii="Palatino Linotype" w:hAnsi="Palatino Linotype"/>
          <w:i/>
          <w:sz w:val="24"/>
          <w:szCs w:val="24"/>
        </w:rPr>
        <w:t>Mardygras</w:t>
      </w:r>
      <w:proofErr w:type="spellEnd"/>
      <w:r w:rsidRPr="00300BF2">
        <w:rPr>
          <w:rFonts w:ascii="Palatino Linotype" w:hAnsi="Palatino Linotype"/>
          <w:i/>
          <w:sz w:val="24"/>
          <w:szCs w:val="24"/>
        </w:rPr>
        <w:t xml:space="preserve">, S.A. de C.V. 7 de diciembre de 2012. Unanimidad de votos. Ponente: Neófito López Ramos. Secretaria: Ana Lilia Osorno Arroyo. </w:t>
      </w:r>
    </w:p>
    <w:p w14:paraId="384C6BC5" w14:textId="6108840E" w:rsidR="008337C8" w:rsidRPr="00300BF2" w:rsidRDefault="008337C8" w:rsidP="005A764B">
      <w:pPr>
        <w:spacing w:after="0" w:line="360" w:lineRule="auto"/>
        <w:ind w:right="49"/>
        <w:jc w:val="both"/>
        <w:rPr>
          <w:rFonts w:ascii="Palatino Linotype" w:hAnsi="Palatino Linotype" w:cs="Arial"/>
          <w:bCs/>
          <w:sz w:val="24"/>
          <w:szCs w:val="24"/>
        </w:rPr>
      </w:pPr>
      <w:r w:rsidRPr="00300BF2">
        <w:rPr>
          <w:rFonts w:ascii="Palatino Linotype" w:hAnsi="Palatino Linotype" w:cs="Arial"/>
          <w:bCs/>
          <w:sz w:val="24"/>
          <w:szCs w:val="24"/>
        </w:rPr>
        <w:t xml:space="preserve">Entonces, y al respecto de la información solicitada en los puntos </w:t>
      </w:r>
      <w:r w:rsidR="001023C1" w:rsidRPr="00300BF2">
        <w:rPr>
          <w:rFonts w:ascii="Palatino Linotype" w:hAnsi="Palatino Linotype" w:cs="Arial"/>
          <w:bCs/>
          <w:sz w:val="24"/>
          <w:szCs w:val="24"/>
        </w:rPr>
        <w:t>2, 3, 4, 5</w:t>
      </w:r>
      <w:r w:rsidR="000D673F" w:rsidRPr="00300BF2">
        <w:rPr>
          <w:rFonts w:ascii="Palatino Linotype" w:hAnsi="Palatino Linotype" w:cs="Arial"/>
          <w:bCs/>
          <w:sz w:val="24"/>
          <w:szCs w:val="24"/>
        </w:rPr>
        <w:t xml:space="preserve">, </w:t>
      </w:r>
      <w:r w:rsidR="001023C1" w:rsidRPr="00300BF2">
        <w:rPr>
          <w:rFonts w:ascii="Palatino Linotype" w:hAnsi="Palatino Linotype" w:cs="Arial"/>
          <w:bCs/>
          <w:sz w:val="24"/>
          <w:szCs w:val="24"/>
        </w:rPr>
        <w:t>6</w:t>
      </w:r>
      <w:r w:rsidR="000D673F" w:rsidRPr="00300BF2">
        <w:rPr>
          <w:rFonts w:ascii="Palatino Linotype" w:hAnsi="Palatino Linotype" w:cs="Arial"/>
          <w:bCs/>
          <w:sz w:val="24"/>
          <w:szCs w:val="24"/>
        </w:rPr>
        <w:t>, 7 y 8</w:t>
      </w:r>
      <w:r w:rsidR="001023C1" w:rsidRPr="00300BF2">
        <w:rPr>
          <w:rFonts w:ascii="Palatino Linotype" w:hAnsi="Palatino Linotype" w:cs="Arial"/>
          <w:bCs/>
          <w:sz w:val="24"/>
          <w:szCs w:val="24"/>
        </w:rPr>
        <w:t xml:space="preserve"> que corresponde a las obras que se están ejecutando</w:t>
      </w:r>
      <w:r w:rsidR="00D452B2" w:rsidRPr="00300BF2">
        <w:rPr>
          <w:rFonts w:ascii="Palatino Linotype" w:hAnsi="Palatino Linotype" w:cs="Arial"/>
          <w:bCs/>
          <w:sz w:val="24"/>
          <w:szCs w:val="24"/>
        </w:rPr>
        <w:t xml:space="preserve"> </w:t>
      </w:r>
      <w:bookmarkStart w:id="1" w:name="_Hlk196139035"/>
      <w:r w:rsidR="00D452B2" w:rsidRPr="00300BF2">
        <w:rPr>
          <w:rFonts w:ascii="Palatino Linotype" w:hAnsi="Palatino Linotype" w:cs="Arial"/>
          <w:bCs/>
          <w:sz w:val="24"/>
          <w:szCs w:val="24"/>
        </w:rPr>
        <w:t xml:space="preserve">del dos </w:t>
      </w:r>
      <w:r w:rsidR="001023C1" w:rsidRPr="00300BF2">
        <w:rPr>
          <w:rFonts w:ascii="Palatino Linotype" w:hAnsi="Palatino Linotype" w:cs="Arial"/>
          <w:bCs/>
          <w:sz w:val="24"/>
          <w:szCs w:val="24"/>
        </w:rPr>
        <w:t xml:space="preserve">al </w:t>
      </w:r>
      <w:r w:rsidR="00D452B2" w:rsidRPr="00300BF2">
        <w:rPr>
          <w:rFonts w:ascii="Palatino Linotype" w:hAnsi="Palatino Linotype" w:cs="Arial"/>
          <w:bCs/>
          <w:sz w:val="24"/>
          <w:szCs w:val="24"/>
        </w:rPr>
        <w:t>veintisiete de enero de dos mil veinticinco, el contrato, la empresa que l</w:t>
      </w:r>
      <w:r w:rsidR="00590380" w:rsidRPr="00300BF2">
        <w:rPr>
          <w:rFonts w:ascii="Palatino Linotype" w:hAnsi="Palatino Linotype" w:cs="Arial"/>
          <w:bCs/>
          <w:sz w:val="24"/>
          <w:szCs w:val="24"/>
        </w:rPr>
        <w:t>a</w:t>
      </w:r>
      <w:r w:rsidR="00D452B2" w:rsidRPr="00300BF2">
        <w:rPr>
          <w:rFonts w:ascii="Palatino Linotype" w:hAnsi="Palatino Linotype" w:cs="Arial"/>
          <w:bCs/>
          <w:sz w:val="24"/>
          <w:szCs w:val="24"/>
        </w:rPr>
        <w:t xml:space="preserve"> </w:t>
      </w:r>
      <w:proofErr w:type="spellStart"/>
      <w:r w:rsidR="00D452B2" w:rsidRPr="00300BF2">
        <w:rPr>
          <w:rFonts w:ascii="Palatino Linotype" w:hAnsi="Palatino Linotype" w:cs="Arial"/>
          <w:bCs/>
          <w:sz w:val="24"/>
          <w:szCs w:val="24"/>
        </w:rPr>
        <w:t>esta</w:t>
      </w:r>
      <w:proofErr w:type="spellEnd"/>
      <w:r w:rsidR="00D452B2" w:rsidRPr="00300BF2">
        <w:rPr>
          <w:rFonts w:ascii="Palatino Linotype" w:hAnsi="Palatino Linotype" w:cs="Arial"/>
          <w:bCs/>
          <w:sz w:val="24"/>
          <w:szCs w:val="24"/>
        </w:rPr>
        <w:t xml:space="preserve"> realizando, el expediente técnico, los costos, </w:t>
      </w:r>
      <w:r w:rsidR="00590380" w:rsidRPr="00300BF2">
        <w:rPr>
          <w:rFonts w:ascii="Palatino Linotype" w:hAnsi="Palatino Linotype" w:cs="Arial"/>
          <w:bCs/>
          <w:sz w:val="24"/>
          <w:szCs w:val="24"/>
        </w:rPr>
        <w:t>forma de pago y partida, es información que se presume el sujeto obligado maneja y posee de conformidad con lo siguiente.</w:t>
      </w:r>
      <w:bookmarkEnd w:id="1"/>
    </w:p>
    <w:p w14:paraId="72EA6031" w14:textId="77777777" w:rsidR="00590380" w:rsidRPr="00300BF2" w:rsidRDefault="00590380" w:rsidP="005A764B">
      <w:pPr>
        <w:spacing w:after="0" w:line="360" w:lineRule="auto"/>
        <w:ind w:right="49"/>
        <w:jc w:val="both"/>
        <w:rPr>
          <w:rFonts w:ascii="Palatino Linotype" w:hAnsi="Palatino Linotype" w:cs="Arial"/>
          <w:bCs/>
          <w:sz w:val="24"/>
          <w:szCs w:val="24"/>
        </w:rPr>
      </w:pPr>
    </w:p>
    <w:p w14:paraId="188D8354" w14:textId="1D2D1E10" w:rsidR="0039106E" w:rsidRPr="00300BF2" w:rsidRDefault="0039106E" w:rsidP="0039106E">
      <w:pPr>
        <w:spacing w:after="0" w:line="360" w:lineRule="auto"/>
        <w:jc w:val="both"/>
        <w:rPr>
          <w:rFonts w:ascii="Palatino Linotype" w:eastAsia="Calibri" w:hAnsi="Palatino Linotype" w:cs="Times New Roman"/>
          <w:sz w:val="24"/>
          <w:szCs w:val="24"/>
          <w:lang w:val="es-ES_tradnl" w:eastAsia="es-ES"/>
        </w:rPr>
      </w:pPr>
      <w:r w:rsidRPr="00300BF2">
        <w:rPr>
          <w:rFonts w:ascii="Palatino Linotype" w:eastAsia="Calibri" w:hAnsi="Palatino Linotype" w:cs="Times New Roman"/>
          <w:sz w:val="24"/>
          <w:szCs w:val="24"/>
          <w:lang w:val="es-ES_tradnl" w:eastAsia="es-ES"/>
        </w:rPr>
        <w:t>Por otra vertiente los Lineamientos para la Integración del Presupuesto de Egresos Municipal, del Manual para la Planeación, Programación y Presupuesto de Egresos Municipal para el Ejercicio Fiscal 2024</w:t>
      </w:r>
      <w:r w:rsidRPr="00300BF2">
        <w:rPr>
          <w:rFonts w:ascii="Palatino Linotype" w:eastAsia="Calibri" w:hAnsi="Palatino Linotype" w:cs="Times New Roman"/>
          <w:sz w:val="24"/>
          <w:szCs w:val="24"/>
          <w:vertAlign w:val="superscript"/>
          <w:lang w:val="es-ES_tradnl" w:eastAsia="es-ES"/>
        </w:rPr>
        <w:footnoteReference w:id="4"/>
      </w:r>
      <w:r w:rsidRPr="00300BF2">
        <w:rPr>
          <w:rFonts w:ascii="Palatino Linotype" w:eastAsia="Calibri" w:hAnsi="Palatino Linotype" w:cs="Times New Roman"/>
          <w:sz w:val="24"/>
          <w:szCs w:val="24"/>
          <w:lang w:val="es-ES_tradnl" w:eastAsia="es-ES"/>
        </w:rPr>
        <w:t>, establecen que los recursos de la obra pública serán asignados a las unidades responsables de la obra pública quienes lo programarán para un ejercicio con estricto apego a la normatividad de la materia, elaborando  el Programa Anual de Obras específico</w:t>
      </w:r>
      <w:r w:rsidR="007746C4" w:rsidRPr="00300BF2">
        <w:rPr>
          <w:rStyle w:val="Refdenotaalpie"/>
          <w:rFonts w:ascii="Palatino Linotype" w:eastAsia="Calibri" w:hAnsi="Palatino Linotype" w:cs="Times New Roman"/>
          <w:sz w:val="24"/>
          <w:szCs w:val="24"/>
          <w:lang w:val="es-ES_tradnl" w:eastAsia="es-ES"/>
        </w:rPr>
        <w:footnoteReference w:id="5"/>
      </w:r>
      <w:r w:rsidRPr="00300BF2">
        <w:rPr>
          <w:rFonts w:ascii="Palatino Linotype" w:eastAsia="Calibri" w:hAnsi="Palatino Linotype" w:cs="Times New Roman"/>
          <w:sz w:val="24"/>
          <w:szCs w:val="24"/>
          <w:lang w:val="es-ES_tradnl" w:eastAsia="es-ES"/>
        </w:rPr>
        <w:t xml:space="preserve">, alineado con el plan de Desarrollo municipal. </w:t>
      </w:r>
    </w:p>
    <w:p w14:paraId="07F3F2D5" w14:textId="77777777" w:rsidR="0039106E" w:rsidRPr="00300BF2" w:rsidRDefault="0039106E" w:rsidP="0039106E">
      <w:pPr>
        <w:spacing w:after="0" w:line="360" w:lineRule="auto"/>
        <w:jc w:val="both"/>
        <w:rPr>
          <w:rFonts w:ascii="Palatino Linotype" w:eastAsia="Calibri" w:hAnsi="Palatino Linotype" w:cs="Times New Roman"/>
          <w:sz w:val="24"/>
          <w:szCs w:val="24"/>
          <w:lang w:val="es-ES_tradnl" w:eastAsia="es-ES"/>
        </w:rPr>
      </w:pPr>
    </w:p>
    <w:p w14:paraId="34B77A2B" w14:textId="77777777" w:rsidR="0039106E" w:rsidRPr="00300BF2" w:rsidRDefault="0039106E" w:rsidP="0039106E">
      <w:pPr>
        <w:spacing w:after="0" w:line="276" w:lineRule="auto"/>
        <w:ind w:left="851" w:right="425"/>
        <w:jc w:val="both"/>
        <w:rPr>
          <w:rFonts w:ascii="Palatino Linotype" w:eastAsia="Times New Roman" w:hAnsi="Palatino Linotype" w:cs="Times New Roman"/>
          <w:b/>
          <w:bCs/>
          <w:i/>
          <w:iCs/>
          <w:lang w:val="es-ES_tradnl" w:eastAsia="es-ES"/>
        </w:rPr>
      </w:pPr>
      <w:r w:rsidRPr="00300BF2">
        <w:rPr>
          <w:rFonts w:ascii="Palatino Linotype" w:eastAsia="Times New Roman" w:hAnsi="Palatino Linotype" w:cs="Times New Roman"/>
          <w:b/>
          <w:bCs/>
          <w:i/>
          <w:iCs/>
          <w:lang w:val="es-ES_tradnl" w:eastAsia="es-ES"/>
        </w:rPr>
        <w:t>Capítulo 6000 Inversión Pública:</w:t>
      </w:r>
    </w:p>
    <w:p w14:paraId="7DD6A493" w14:textId="77777777" w:rsidR="0039106E" w:rsidRPr="00300BF2" w:rsidRDefault="0039106E" w:rsidP="0039106E">
      <w:pPr>
        <w:spacing w:after="0" w:line="276" w:lineRule="auto"/>
        <w:ind w:left="851"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i/>
          <w:iCs/>
          <w:lang w:val="es-ES_tradnl" w:eastAsia="es-ES"/>
        </w:rPr>
        <w:t xml:space="preserve"> Los recursos de inversión para obra pública serán asignados a las unidades responsables de la ejecución de obras y/o servicios que conforman el gobierno municipal, quienes lo programarán para un ejercicio con estricto apego a la normatividad en la materia; para ello, elaborarán un Programa Anual de Obras específico, alineado al Plan de Desarrollo </w:t>
      </w:r>
      <w:r w:rsidRPr="00300BF2">
        <w:rPr>
          <w:rFonts w:ascii="Palatino Linotype" w:eastAsia="Times New Roman" w:hAnsi="Palatino Linotype" w:cs="Times New Roman"/>
          <w:i/>
          <w:iCs/>
          <w:lang w:val="es-ES_tradnl" w:eastAsia="es-ES"/>
        </w:rPr>
        <w:lastRenderedPageBreak/>
        <w:t xml:space="preserve">Municipal. En el caso de que se presupueste la ejecución de obras públicas mediante convenios con otros sectores públicos y privados, se deberá identificar el estimado de recursos que se aportarán por cada uno de los sectores. </w:t>
      </w:r>
    </w:p>
    <w:p w14:paraId="2E749D41" w14:textId="77777777" w:rsidR="0039106E" w:rsidRPr="00300BF2" w:rsidRDefault="0039106E" w:rsidP="0039106E">
      <w:pPr>
        <w:spacing w:after="0" w:line="276" w:lineRule="auto"/>
        <w:ind w:left="851" w:right="425"/>
        <w:jc w:val="both"/>
        <w:rPr>
          <w:rFonts w:ascii="Palatino Linotype" w:eastAsia="Times New Roman" w:hAnsi="Palatino Linotype" w:cs="Times New Roman"/>
          <w:i/>
          <w:iCs/>
          <w:lang w:val="es-ES_tradnl" w:eastAsia="es-ES"/>
        </w:rPr>
      </w:pPr>
    </w:p>
    <w:p w14:paraId="4AC19836" w14:textId="77777777" w:rsidR="0039106E" w:rsidRPr="00300BF2" w:rsidRDefault="0039106E" w:rsidP="0039106E">
      <w:pPr>
        <w:spacing w:after="0" w:line="276" w:lineRule="auto"/>
        <w:ind w:left="851"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i/>
          <w:iCs/>
          <w:lang w:val="es-ES_tradnl" w:eastAsia="es-ES"/>
        </w:rPr>
        <w:t xml:space="preserve">Los recursos de inversión que se autoricen se destinarán principalmente a: </w:t>
      </w:r>
    </w:p>
    <w:p w14:paraId="7FF92209" w14:textId="77777777" w:rsidR="0039106E" w:rsidRPr="00300BF2" w:rsidRDefault="0039106E" w:rsidP="0039106E">
      <w:pPr>
        <w:spacing w:after="0" w:line="276" w:lineRule="auto"/>
        <w:ind w:left="851" w:right="425"/>
        <w:jc w:val="both"/>
        <w:rPr>
          <w:rFonts w:ascii="Palatino Linotype" w:eastAsia="Times New Roman" w:hAnsi="Palatino Linotype" w:cs="Times New Roman"/>
          <w:i/>
          <w:iCs/>
          <w:lang w:val="es-ES_tradnl" w:eastAsia="es-ES"/>
        </w:rPr>
      </w:pPr>
    </w:p>
    <w:p w14:paraId="139BABFB" w14:textId="77777777" w:rsidR="0039106E" w:rsidRPr="00300BF2" w:rsidRDefault="0039106E" w:rsidP="0039106E">
      <w:pPr>
        <w:spacing w:after="0" w:line="276" w:lineRule="auto"/>
        <w:ind w:left="851"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i/>
          <w:iCs/>
          <w:lang w:val="es-ES_tradnl" w:eastAsia="es-ES"/>
        </w:rPr>
        <w:t xml:space="preserve">• La terminación de las obras públicas en proceso. </w:t>
      </w:r>
    </w:p>
    <w:p w14:paraId="562187A3" w14:textId="77777777" w:rsidR="0039106E" w:rsidRPr="00300BF2" w:rsidRDefault="0039106E" w:rsidP="0039106E">
      <w:pPr>
        <w:spacing w:after="0" w:line="276" w:lineRule="auto"/>
        <w:ind w:left="851"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i/>
          <w:iCs/>
          <w:lang w:val="es-ES_tradnl" w:eastAsia="es-ES"/>
        </w:rPr>
        <w:t xml:space="preserve">• La asignación de recursos a nuevos proyectos se fundamentará en criterios que garanticen el cumplimiento de las demandas de la sociedad establecidas en el Plan de Desarrollo Municipal, o bien, por nuevos requerimientos que apruebe el Ayuntamiento. </w:t>
      </w:r>
    </w:p>
    <w:p w14:paraId="5F5D4EAE" w14:textId="77777777" w:rsidR="0039106E" w:rsidRPr="00300BF2" w:rsidRDefault="0039106E" w:rsidP="0039106E">
      <w:pPr>
        <w:spacing w:after="0" w:line="276" w:lineRule="auto"/>
        <w:ind w:left="851"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i/>
          <w:iCs/>
          <w:lang w:val="es-ES_tradnl" w:eastAsia="es-ES"/>
        </w:rPr>
        <w:t xml:space="preserve">• Los proyectos de obra pública deberán ser evaluados social y económicamente para identificar la relación costo-beneficio de los mismos y señalar posibles fuentes financieras de acuerdo a sus características, así como la justificación de su prioridad. </w:t>
      </w:r>
    </w:p>
    <w:p w14:paraId="19A05A95" w14:textId="77777777" w:rsidR="0039106E" w:rsidRPr="00300BF2" w:rsidRDefault="0039106E" w:rsidP="0039106E">
      <w:pPr>
        <w:spacing w:after="0" w:line="276" w:lineRule="auto"/>
        <w:ind w:left="851" w:right="425"/>
        <w:jc w:val="both"/>
        <w:rPr>
          <w:rFonts w:ascii="Palatino Linotype" w:eastAsia="Times New Roman" w:hAnsi="Palatino Linotype" w:cs="Times New Roman"/>
          <w:i/>
          <w:iCs/>
          <w:lang w:val="es-ES_tradnl" w:eastAsia="es-ES"/>
        </w:rPr>
      </w:pPr>
    </w:p>
    <w:p w14:paraId="37BFB2C9" w14:textId="77777777" w:rsidR="0039106E" w:rsidRPr="00300BF2" w:rsidRDefault="0039106E" w:rsidP="0039106E">
      <w:pPr>
        <w:spacing w:after="0" w:line="276" w:lineRule="auto"/>
        <w:ind w:left="851" w:right="425"/>
        <w:jc w:val="both"/>
        <w:rPr>
          <w:rFonts w:ascii="Palatino Linotype" w:eastAsia="Calibri" w:hAnsi="Palatino Linotype" w:cs="Times New Roman"/>
          <w:i/>
          <w:iCs/>
          <w:lang w:val="es-ES_tradnl" w:eastAsia="es-ES"/>
        </w:rPr>
      </w:pPr>
      <w:r w:rsidRPr="00300BF2">
        <w:rPr>
          <w:rFonts w:ascii="Palatino Linotype" w:eastAsia="Times New Roman" w:hAnsi="Palatino Linotype" w:cs="Times New Roman"/>
          <w:i/>
          <w:iCs/>
          <w:lang w:val="es-ES_tradnl" w:eastAsia="es-ES"/>
        </w:rPr>
        <w:t>Cuando existan obras cuya ejecución requiera varios ejercicios presupuestarios, las dependencias deberán presentar a la Tesorería, el programa de ejecución de la obra en donde se establezcan claramente los plazos para su ejecución, identificando la fase a realizar en el presente año. Dicho documento, servirá para integrar el expediente técnico.</w:t>
      </w:r>
    </w:p>
    <w:p w14:paraId="503AACC0" w14:textId="77777777" w:rsidR="0039106E" w:rsidRPr="00300BF2" w:rsidRDefault="0039106E" w:rsidP="0039106E">
      <w:pPr>
        <w:spacing w:after="0" w:line="360" w:lineRule="auto"/>
        <w:jc w:val="both"/>
        <w:rPr>
          <w:rFonts w:ascii="Palatino Linotype" w:eastAsia="Calibri" w:hAnsi="Palatino Linotype" w:cs="Times New Roman"/>
          <w:sz w:val="24"/>
          <w:szCs w:val="24"/>
          <w:lang w:val="es-ES_tradnl" w:eastAsia="es-ES"/>
        </w:rPr>
      </w:pPr>
    </w:p>
    <w:p w14:paraId="76021285" w14:textId="77777777" w:rsidR="0039106E" w:rsidRPr="00300BF2" w:rsidRDefault="0039106E" w:rsidP="0039106E">
      <w:pPr>
        <w:spacing w:before="240" w:after="0" w:line="360" w:lineRule="auto"/>
        <w:jc w:val="both"/>
        <w:rPr>
          <w:rFonts w:ascii="Palatino Linotype" w:eastAsia="Calibri" w:hAnsi="Palatino Linotype" w:cs="Times New Roman"/>
          <w:color w:val="000000"/>
          <w:sz w:val="24"/>
          <w:szCs w:val="24"/>
          <w:lang w:val="es-ES_tradnl"/>
        </w:rPr>
      </w:pPr>
      <w:r w:rsidRPr="00300BF2">
        <w:rPr>
          <w:rFonts w:ascii="Palatino Linotype" w:eastAsia="Calibri" w:hAnsi="Palatino Linotype" w:cs="Times New Roman"/>
          <w:sz w:val="24"/>
          <w:szCs w:val="24"/>
          <w:lang w:val="es-ES_tradnl" w:eastAsia="es-ES"/>
        </w:rPr>
        <w:t xml:space="preserve">Cabe decir que </w:t>
      </w:r>
      <w:r w:rsidRPr="00300BF2">
        <w:rPr>
          <w:rFonts w:ascii="Palatino Linotype" w:eastAsia="Times New Roman" w:hAnsi="Palatino Linotype" w:cs="Arial"/>
          <w:bCs/>
          <w:sz w:val="24"/>
          <w:szCs w:val="24"/>
          <w:lang w:val="es-ES_tradnl" w:eastAsia="es-ES"/>
        </w:rPr>
        <w:t xml:space="preserve">de conformidad al Código Administrativo del Estado de México, el artículo 12.4, conceptúa </w:t>
      </w:r>
      <w:r w:rsidRPr="00300BF2">
        <w:rPr>
          <w:rFonts w:ascii="Palatino Linotype" w:eastAsia="Calibri" w:hAnsi="Palatino Linotype" w:cs="Times New Roman"/>
          <w:color w:val="000000"/>
          <w:sz w:val="24"/>
          <w:szCs w:val="24"/>
          <w:lang w:val="es-ES_tradnl"/>
        </w:rPr>
        <w:t xml:space="preserve">que las obras públicas son aquellas cuyo objeto principal es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Pr="00300BF2">
        <w:rPr>
          <w:rFonts w:ascii="Palatino Linotype" w:eastAsia="Calibri" w:hAnsi="Palatino Linotype" w:cs="Times New Roman"/>
          <w:color w:val="000000"/>
          <w:sz w:val="24"/>
          <w:szCs w:val="24"/>
          <w:lang w:val="es-ES_tradnl"/>
        </w:rPr>
        <w:t>hidroagrícola</w:t>
      </w:r>
      <w:proofErr w:type="spellEnd"/>
      <w:r w:rsidRPr="00300BF2">
        <w:rPr>
          <w:rFonts w:ascii="Palatino Linotype" w:eastAsia="Calibri" w:hAnsi="Palatino Linotype" w:cs="Times New Roman"/>
          <w:color w:val="000000"/>
          <w:sz w:val="24"/>
          <w:szCs w:val="24"/>
          <w:lang w:val="es-ES_tradnl"/>
        </w:rPr>
        <w:t>, entre otros.</w:t>
      </w:r>
    </w:p>
    <w:p w14:paraId="488D712D" w14:textId="77777777" w:rsidR="0039106E" w:rsidRPr="00300BF2" w:rsidRDefault="0039106E" w:rsidP="0039106E">
      <w:pPr>
        <w:spacing w:before="240" w:after="0" w:line="360" w:lineRule="auto"/>
        <w:jc w:val="both"/>
        <w:rPr>
          <w:rFonts w:ascii="Palatino Linotype" w:eastAsia="Times New Roman" w:hAnsi="Palatino Linotype" w:cs="Arial"/>
          <w:bCs/>
          <w:sz w:val="24"/>
          <w:szCs w:val="24"/>
          <w:lang w:val="es-ES_tradnl" w:eastAsia="es-ES"/>
        </w:rPr>
      </w:pPr>
      <w:r w:rsidRPr="00300BF2">
        <w:rPr>
          <w:rFonts w:ascii="Palatino Linotype" w:eastAsia="Times New Roman" w:hAnsi="Palatino Linotype" w:cs="Arial"/>
          <w:bCs/>
          <w:sz w:val="24"/>
          <w:szCs w:val="24"/>
          <w:lang w:val="es-ES_tradnl" w:eastAsia="es-ES"/>
        </w:rPr>
        <w:t xml:space="preserve">En ese sentido, </w:t>
      </w:r>
      <w:proofErr w:type="gramStart"/>
      <w:r w:rsidRPr="00300BF2">
        <w:rPr>
          <w:rFonts w:ascii="Palatino Linotype" w:eastAsia="Times New Roman" w:hAnsi="Palatino Linotype" w:cs="Arial"/>
          <w:bCs/>
          <w:sz w:val="24"/>
          <w:szCs w:val="24"/>
          <w:lang w:val="es-ES_tradnl" w:eastAsia="es-ES"/>
        </w:rPr>
        <w:t>los</w:t>
      </w:r>
      <w:proofErr w:type="gramEnd"/>
      <w:r w:rsidRPr="00300BF2">
        <w:rPr>
          <w:rFonts w:ascii="Palatino Linotype" w:eastAsia="Times New Roman" w:hAnsi="Palatino Linotype" w:cs="Arial"/>
          <w:bCs/>
          <w:sz w:val="24"/>
          <w:szCs w:val="24"/>
          <w:lang w:val="es-ES_tradnl" w:eastAsia="es-ES"/>
        </w:rPr>
        <w:t xml:space="preserve"> artículo 12.8, 12.20 y 12.21 determinan que la ejecución de la obra pública es por contrato o por administración directa. Los contratos a su vez se </w:t>
      </w:r>
      <w:r w:rsidRPr="00300BF2">
        <w:rPr>
          <w:rFonts w:ascii="Palatino Linotype" w:eastAsia="Times New Roman" w:hAnsi="Palatino Linotype" w:cs="Arial"/>
          <w:bCs/>
          <w:sz w:val="24"/>
          <w:szCs w:val="24"/>
          <w:lang w:val="es-ES_tradnl" w:eastAsia="es-ES"/>
        </w:rPr>
        <w:lastRenderedPageBreak/>
        <w:t>adjudicarán mediante convocatoria pública o mediante las excepciones de invitación restringida o adjudicación directa.</w:t>
      </w:r>
    </w:p>
    <w:p w14:paraId="753BA4BC" w14:textId="77777777" w:rsidR="0039106E" w:rsidRPr="00300BF2" w:rsidRDefault="0039106E" w:rsidP="0039106E">
      <w:pPr>
        <w:spacing w:after="0" w:line="360" w:lineRule="auto"/>
        <w:jc w:val="both"/>
        <w:rPr>
          <w:rFonts w:ascii="Palatino Linotype" w:eastAsia="Times New Roman" w:hAnsi="Palatino Linotype" w:cs="Arial"/>
          <w:bCs/>
          <w:sz w:val="24"/>
          <w:szCs w:val="24"/>
          <w:lang w:val="es-ES_tradnl" w:eastAsia="es-ES"/>
        </w:rPr>
      </w:pPr>
    </w:p>
    <w:p w14:paraId="0C2BB4E4" w14:textId="77777777" w:rsidR="0039106E" w:rsidRPr="00300BF2" w:rsidRDefault="0039106E" w:rsidP="0039106E">
      <w:pPr>
        <w:spacing w:after="0" w:line="276" w:lineRule="auto"/>
        <w:ind w:left="851" w:right="616"/>
        <w:jc w:val="both"/>
        <w:rPr>
          <w:rFonts w:ascii="Palatino Linotype" w:eastAsia="Times New Roman" w:hAnsi="Palatino Linotype" w:cs="Arial"/>
          <w:bCs/>
          <w:i/>
          <w:szCs w:val="24"/>
          <w:lang w:val="es-ES_tradnl" w:eastAsia="es-ES"/>
        </w:rPr>
      </w:pPr>
      <w:r w:rsidRPr="00300BF2">
        <w:rPr>
          <w:rFonts w:ascii="Palatino Linotype" w:eastAsia="Times New Roman" w:hAnsi="Palatino Linotype" w:cs="Arial"/>
          <w:b/>
          <w:i/>
          <w:szCs w:val="24"/>
          <w:lang w:val="es-ES_tradnl" w:eastAsia="es-ES"/>
        </w:rPr>
        <w:t>Artículo 12.8.-</w:t>
      </w:r>
      <w:r w:rsidRPr="00300BF2">
        <w:rPr>
          <w:rFonts w:ascii="Palatino Linotype" w:eastAsia="Times New Roman" w:hAnsi="Palatino Linotype" w:cs="Arial"/>
          <w:bCs/>
          <w:i/>
          <w:szCs w:val="24"/>
          <w:lang w:val="es-ES_tradnl" w:eastAsia="es-ES"/>
        </w:rPr>
        <w:t xml:space="preserve"> Corresponde a la Secretaría del Ramo y a los ayuntamientos, en el ámbito de sus respectivas competencias, ejecutar la obra pública, mediante contrato con terceros o por administración directa</w:t>
      </w:r>
    </w:p>
    <w:p w14:paraId="03C73439" w14:textId="77777777" w:rsidR="0039106E" w:rsidRPr="00300BF2" w:rsidRDefault="0039106E" w:rsidP="0039106E">
      <w:pPr>
        <w:spacing w:before="240" w:after="0" w:line="276" w:lineRule="auto"/>
        <w:ind w:left="851" w:right="616"/>
        <w:jc w:val="both"/>
        <w:rPr>
          <w:rFonts w:ascii="Palatino Linotype" w:eastAsia="Times New Roman" w:hAnsi="Palatino Linotype" w:cs="Arial"/>
          <w:bCs/>
          <w:i/>
          <w:szCs w:val="24"/>
          <w:lang w:val="es-ES_tradnl" w:eastAsia="es-ES"/>
        </w:rPr>
      </w:pPr>
      <w:r w:rsidRPr="00300BF2">
        <w:rPr>
          <w:rFonts w:ascii="Palatino Linotype" w:eastAsia="Times New Roman" w:hAnsi="Palatino Linotype" w:cs="Arial"/>
          <w:b/>
          <w:i/>
          <w:szCs w:val="24"/>
          <w:lang w:val="es-ES_tradnl" w:eastAsia="es-ES"/>
        </w:rPr>
        <w:t>Artículo 12.20.-</w:t>
      </w:r>
      <w:r w:rsidRPr="00300BF2">
        <w:rPr>
          <w:rFonts w:ascii="Palatino Linotype" w:eastAsia="Times New Roman" w:hAnsi="Palatino Linotype" w:cs="Arial"/>
          <w:bCs/>
          <w:i/>
          <w:szCs w:val="24"/>
          <w:lang w:val="es-ES_tradnl" w:eastAsia="es-ES"/>
        </w:rPr>
        <w:t xml:space="preserve"> Los contratos a que se refiere este Libro, se adjudicarán a través de licitaciones públicas, mediante convocatoria pública.</w:t>
      </w:r>
    </w:p>
    <w:p w14:paraId="0C2B1453" w14:textId="77777777" w:rsidR="0039106E" w:rsidRPr="00300BF2" w:rsidRDefault="0039106E" w:rsidP="0039106E">
      <w:pPr>
        <w:spacing w:before="240" w:after="0" w:line="276" w:lineRule="auto"/>
        <w:ind w:left="851" w:right="616"/>
        <w:jc w:val="both"/>
        <w:rPr>
          <w:rFonts w:ascii="Palatino Linotype" w:eastAsia="Times New Roman" w:hAnsi="Palatino Linotype" w:cs="Arial"/>
          <w:bCs/>
          <w:i/>
          <w:szCs w:val="24"/>
          <w:lang w:val="es-ES_tradnl" w:eastAsia="es-ES"/>
        </w:rPr>
      </w:pPr>
      <w:r w:rsidRPr="00300BF2">
        <w:rPr>
          <w:rFonts w:ascii="Palatino Linotype" w:eastAsia="Times New Roman" w:hAnsi="Palatino Linotype" w:cs="Arial"/>
          <w:b/>
          <w:i/>
          <w:szCs w:val="24"/>
          <w:lang w:val="es-ES_tradnl" w:eastAsia="es-ES"/>
        </w:rPr>
        <w:t>Artículo 12.21.-</w:t>
      </w:r>
      <w:r w:rsidRPr="00300BF2">
        <w:rPr>
          <w:rFonts w:ascii="Palatino Linotype" w:eastAsia="Times New Roman" w:hAnsi="Palatino Linotype" w:cs="Arial"/>
          <w:bCs/>
          <w:i/>
          <w:szCs w:val="24"/>
          <w:lang w:val="es-ES_tradnl" w:eastAsia="es-ES"/>
        </w:rPr>
        <w:t xml:space="preserve"> Las dependencias, entidades y ayuntamientos podrán adjudicar contratos para la ejecución de obra pública o servicios relacionados con la misma. </w:t>
      </w:r>
      <w:proofErr w:type="gramStart"/>
      <w:r w:rsidRPr="00300BF2">
        <w:rPr>
          <w:rFonts w:ascii="Palatino Linotype" w:eastAsia="Times New Roman" w:hAnsi="Palatino Linotype" w:cs="Arial"/>
          <w:bCs/>
          <w:i/>
          <w:szCs w:val="24"/>
          <w:lang w:val="es-ES_tradnl" w:eastAsia="es-ES"/>
        </w:rPr>
        <w:t>mediante</w:t>
      </w:r>
      <w:proofErr w:type="gramEnd"/>
      <w:r w:rsidRPr="00300BF2">
        <w:rPr>
          <w:rFonts w:ascii="Palatino Linotype" w:eastAsia="Times New Roman" w:hAnsi="Palatino Linotype" w:cs="Arial"/>
          <w:bCs/>
          <w:i/>
          <w:szCs w:val="24"/>
          <w:lang w:val="es-ES_tradnl" w:eastAsia="es-ES"/>
        </w:rPr>
        <w:t xml:space="preserve"> las excepciones al procedimiento de licitación siguientes:</w:t>
      </w:r>
    </w:p>
    <w:p w14:paraId="6BB76EAB" w14:textId="77777777" w:rsidR="0039106E" w:rsidRPr="00300BF2" w:rsidRDefault="0039106E" w:rsidP="0039106E">
      <w:pPr>
        <w:spacing w:after="0" w:line="276" w:lineRule="auto"/>
        <w:ind w:left="851" w:right="616"/>
        <w:jc w:val="both"/>
        <w:rPr>
          <w:rFonts w:ascii="Palatino Linotype" w:eastAsia="Times New Roman" w:hAnsi="Palatino Linotype" w:cs="Arial"/>
          <w:bCs/>
          <w:i/>
          <w:szCs w:val="24"/>
          <w:lang w:val="es-ES_tradnl" w:eastAsia="es-ES"/>
        </w:rPr>
      </w:pPr>
    </w:p>
    <w:p w14:paraId="771D9100" w14:textId="77777777" w:rsidR="0039106E" w:rsidRPr="00300BF2" w:rsidRDefault="0039106E" w:rsidP="0039106E">
      <w:pPr>
        <w:spacing w:after="0" w:line="276" w:lineRule="auto"/>
        <w:ind w:left="851" w:right="616"/>
        <w:jc w:val="both"/>
        <w:rPr>
          <w:rFonts w:ascii="Palatino Linotype" w:eastAsia="Times New Roman" w:hAnsi="Palatino Linotype" w:cs="Arial"/>
          <w:bCs/>
          <w:i/>
          <w:szCs w:val="24"/>
          <w:lang w:val="es-ES_tradnl" w:eastAsia="es-ES"/>
        </w:rPr>
      </w:pPr>
      <w:r w:rsidRPr="00300BF2">
        <w:rPr>
          <w:rFonts w:ascii="Palatino Linotype" w:eastAsia="Times New Roman" w:hAnsi="Palatino Linotype" w:cs="Arial"/>
          <w:bCs/>
          <w:i/>
          <w:szCs w:val="24"/>
          <w:lang w:val="es-ES_tradnl" w:eastAsia="es-ES"/>
        </w:rPr>
        <w:t>I. Invitación restringida;</w:t>
      </w:r>
    </w:p>
    <w:p w14:paraId="4450A902" w14:textId="77777777" w:rsidR="0039106E" w:rsidRPr="00300BF2" w:rsidRDefault="0039106E" w:rsidP="0039106E">
      <w:pPr>
        <w:spacing w:after="0" w:line="276" w:lineRule="auto"/>
        <w:ind w:left="851" w:right="616"/>
        <w:jc w:val="both"/>
        <w:rPr>
          <w:rFonts w:ascii="Palatino Linotype" w:eastAsia="Times New Roman" w:hAnsi="Palatino Linotype" w:cs="Arial"/>
          <w:bCs/>
          <w:i/>
          <w:szCs w:val="24"/>
          <w:lang w:val="es-ES_tradnl" w:eastAsia="es-ES"/>
        </w:rPr>
      </w:pPr>
      <w:r w:rsidRPr="00300BF2">
        <w:rPr>
          <w:rFonts w:ascii="Palatino Linotype" w:eastAsia="Times New Roman" w:hAnsi="Palatino Linotype" w:cs="Arial"/>
          <w:bCs/>
          <w:i/>
          <w:szCs w:val="24"/>
          <w:lang w:val="es-ES_tradnl" w:eastAsia="es-ES"/>
        </w:rPr>
        <w:t>II. Adjudicación directa</w:t>
      </w:r>
    </w:p>
    <w:p w14:paraId="65707CE1" w14:textId="77777777" w:rsidR="0039106E" w:rsidRPr="00300BF2" w:rsidRDefault="0039106E" w:rsidP="0039106E">
      <w:pPr>
        <w:spacing w:after="0" w:line="360" w:lineRule="auto"/>
        <w:jc w:val="both"/>
        <w:rPr>
          <w:rFonts w:ascii="Palatino Linotype" w:eastAsia="Calibri" w:hAnsi="Palatino Linotype" w:cs="Calibri"/>
          <w:sz w:val="24"/>
          <w:lang w:val="es-ES_tradnl" w:eastAsia="es-MX"/>
        </w:rPr>
      </w:pPr>
    </w:p>
    <w:p w14:paraId="2773A4B3" w14:textId="77777777" w:rsidR="0039106E" w:rsidRPr="00300BF2" w:rsidRDefault="0039106E" w:rsidP="0039106E">
      <w:pPr>
        <w:spacing w:after="0" w:line="360" w:lineRule="auto"/>
        <w:jc w:val="both"/>
        <w:rPr>
          <w:rFonts w:ascii="Palatino Linotype" w:eastAsia="Calibri" w:hAnsi="Palatino Linotype" w:cs="Calibri"/>
          <w:sz w:val="24"/>
          <w:lang w:val="es-ES_tradnl" w:eastAsia="es-MX"/>
        </w:rPr>
      </w:pPr>
      <w:r w:rsidRPr="00300BF2">
        <w:rPr>
          <w:rFonts w:ascii="Palatino Linotype" w:eastAsia="Calibri" w:hAnsi="Palatino Linotype" w:cs="Calibri"/>
          <w:sz w:val="24"/>
          <w:lang w:val="es-ES_tradnl" w:eastAsia="es-MX"/>
        </w:rPr>
        <w:t>Las licitaciones públicas son el procedimiento administrativo mediante el cual las instituciones del Estado realizan un llamado público y abierto, convocando a los interesados para que formulen propuestas, de entre las cuales se seleccionarán las más convenientes bajo criterios de eficiencia, honradez e integridad. Las cuales podrán ser nacionales o internacionales.</w:t>
      </w:r>
    </w:p>
    <w:p w14:paraId="1A821C27" w14:textId="77777777" w:rsidR="0039106E" w:rsidRPr="00300BF2" w:rsidRDefault="0039106E" w:rsidP="0039106E">
      <w:pPr>
        <w:spacing w:after="0" w:line="360" w:lineRule="auto"/>
        <w:jc w:val="both"/>
        <w:rPr>
          <w:rFonts w:ascii="Palatino Linotype" w:eastAsia="Calibri" w:hAnsi="Palatino Linotype" w:cs="Calibri"/>
          <w:sz w:val="24"/>
          <w:lang w:val="es-ES_tradnl" w:eastAsia="es-MX"/>
        </w:rPr>
      </w:pPr>
    </w:p>
    <w:p w14:paraId="0C7ED5B2" w14:textId="77777777" w:rsidR="0039106E" w:rsidRPr="00300BF2" w:rsidRDefault="0039106E" w:rsidP="0039106E">
      <w:pPr>
        <w:spacing w:after="0" w:line="276" w:lineRule="auto"/>
        <w:ind w:left="851" w:right="616"/>
        <w:jc w:val="both"/>
        <w:rPr>
          <w:rFonts w:ascii="Palatino Linotype" w:eastAsia="Calibri" w:hAnsi="Palatino Linotype" w:cs="Calibri"/>
          <w:i/>
          <w:iCs/>
          <w:szCs w:val="20"/>
          <w:lang w:val="es-ES_tradnl" w:eastAsia="es-MX"/>
        </w:rPr>
      </w:pPr>
      <w:r w:rsidRPr="00300BF2">
        <w:rPr>
          <w:rFonts w:ascii="Palatino Linotype" w:eastAsia="Calibri" w:hAnsi="Palatino Linotype" w:cs="Calibri"/>
          <w:b/>
          <w:bCs/>
          <w:i/>
          <w:iCs/>
          <w:szCs w:val="20"/>
          <w:lang w:val="es-ES_tradnl" w:eastAsia="es-MX"/>
        </w:rPr>
        <w:t>Artículo 12.22.-</w:t>
      </w:r>
      <w:r w:rsidRPr="00300BF2">
        <w:rPr>
          <w:rFonts w:ascii="Palatino Linotype" w:eastAsia="Calibri" w:hAnsi="Palatino Linotype" w:cs="Calibri"/>
          <w:i/>
          <w:iCs/>
          <w:szCs w:val="20"/>
          <w:lang w:val="es-ES_tradnl" w:eastAsia="es-MX"/>
        </w:rPr>
        <w:t xml:space="preserve"> En el procedimiento de licitación pública deberán establecerse los mismos requisitos y condiciones para todos los participantes, debiendo las dependencias, entidades y ayuntamientos, proporcionarles igual acceso a la información relacionada con dicho procedimiento, a fin de evitar favorecer a algún participante.</w:t>
      </w:r>
    </w:p>
    <w:p w14:paraId="78D8B2C0" w14:textId="77777777" w:rsidR="0039106E" w:rsidRPr="00300BF2" w:rsidRDefault="0039106E" w:rsidP="0039106E">
      <w:pPr>
        <w:spacing w:after="0" w:line="276" w:lineRule="auto"/>
        <w:ind w:left="851" w:right="616"/>
        <w:jc w:val="both"/>
        <w:rPr>
          <w:rFonts w:ascii="Palatino Linotype" w:eastAsia="Calibri" w:hAnsi="Palatino Linotype" w:cs="Calibri"/>
          <w:i/>
          <w:iCs/>
          <w:szCs w:val="20"/>
          <w:lang w:val="es-ES_tradnl" w:eastAsia="es-MX"/>
        </w:rPr>
      </w:pPr>
      <w:r w:rsidRPr="00300BF2">
        <w:rPr>
          <w:rFonts w:ascii="Palatino Linotype" w:eastAsia="Calibri" w:hAnsi="Palatino Linotype" w:cs="Calibri"/>
          <w:b/>
          <w:bCs/>
          <w:i/>
          <w:iCs/>
          <w:szCs w:val="20"/>
          <w:lang w:val="es-ES_tradnl" w:eastAsia="es-MX"/>
        </w:rPr>
        <w:t>Artículo 12.23.-</w:t>
      </w:r>
      <w:r w:rsidRPr="00300BF2">
        <w:rPr>
          <w:rFonts w:ascii="Palatino Linotype" w:eastAsia="Calibri" w:hAnsi="Palatino Linotype" w:cs="Calibri"/>
          <w:i/>
          <w:iCs/>
          <w:szCs w:val="20"/>
          <w:lang w:val="es-ES_tradnl" w:eastAsia="es-MX"/>
        </w:rPr>
        <w:t xml:space="preserve"> Las licitaciones públicas podrán ser:</w:t>
      </w:r>
    </w:p>
    <w:p w14:paraId="2C4E6C95" w14:textId="77777777" w:rsidR="0039106E" w:rsidRPr="00300BF2" w:rsidRDefault="0039106E" w:rsidP="0039106E">
      <w:pPr>
        <w:numPr>
          <w:ilvl w:val="0"/>
          <w:numId w:val="6"/>
        </w:numPr>
        <w:spacing w:after="0" w:line="276" w:lineRule="auto"/>
        <w:ind w:left="851" w:right="616"/>
        <w:jc w:val="both"/>
        <w:rPr>
          <w:rFonts w:ascii="Palatino Linotype" w:eastAsia="Calibri" w:hAnsi="Palatino Linotype" w:cs="Calibri"/>
          <w:i/>
          <w:iCs/>
          <w:szCs w:val="20"/>
          <w:lang w:val="es-ES_tradnl" w:eastAsia="es-MX"/>
        </w:rPr>
      </w:pPr>
      <w:r w:rsidRPr="00300BF2">
        <w:rPr>
          <w:rFonts w:ascii="Palatino Linotype" w:eastAsia="Calibri" w:hAnsi="Palatino Linotype" w:cs="Calibri"/>
          <w:i/>
          <w:iCs/>
          <w:szCs w:val="20"/>
          <w:lang w:val="es-ES_tradnl" w:eastAsia="es-MX"/>
        </w:rPr>
        <w:t xml:space="preserve">Nacionales, cuando únicamente puedan participar personas de nacionalidad mexicana, o </w:t>
      </w:r>
    </w:p>
    <w:p w14:paraId="57A85B48" w14:textId="77777777" w:rsidR="0039106E" w:rsidRPr="00300BF2" w:rsidRDefault="0039106E" w:rsidP="0039106E">
      <w:pPr>
        <w:numPr>
          <w:ilvl w:val="0"/>
          <w:numId w:val="6"/>
        </w:numPr>
        <w:spacing w:after="0" w:line="276" w:lineRule="auto"/>
        <w:ind w:left="851" w:right="616"/>
        <w:jc w:val="both"/>
        <w:rPr>
          <w:rFonts w:ascii="Palatino Linotype" w:eastAsia="Calibri" w:hAnsi="Palatino Linotype" w:cs="Calibri"/>
          <w:i/>
          <w:iCs/>
          <w:szCs w:val="20"/>
          <w:lang w:val="es-ES_tradnl" w:eastAsia="es-MX"/>
        </w:rPr>
      </w:pPr>
      <w:r w:rsidRPr="00300BF2">
        <w:rPr>
          <w:rFonts w:ascii="Palatino Linotype" w:eastAsia="Calibri" w:hAnsi="Palatino Linotype" w:cs="Calibri"/>
          <w:i/>
          <w:iCs/>
          <w:szCs w:val="20"/>
          <w:lang w:val="es-ES_tradnl" w:eastAsia="es-MX"/>
        </w:rPr>
        <w:lastRenderedPageBreak/>
        <w:t>Internacionales, cuando puedan participar tanto personas de nacionalidad mexicana como extranjera.</w:t>
      </w:r>
      <w:r w:rsidRPr="00300BF2">
        <w:rPr>
          <w:rFonts w:ascii="Palatino Linotype" w:eastAsia="Calibri" w:hAnsi="Palatino Linotype" w:cs="Calibri"/>
          <w:i/>
          <w:iCs/>
          <w:szCs w:val="20"/>
          <w:lang w:val="es-ES_tradnl" w:eastAsia="es-MX"/>
        </w:rPr>
        <w:cr/>
      </w:r>
    </w:p>
    <w:p w14:paraId="70C2BA1C" w14:textId="77777777" w:rsidR="0039106E" w:rsidRPr="00300BF2" w:rsidRDefault="0039106E" w:rsidP="0039106E">
      <w:pPr>
        <w:spacing w:after="0" w:line="360" w:lineRule="auto"/>
        <w:jc w:val="both"/>
        <w:rPr>
          <w:rFonts w:ascii="Palatino Linotype" w:eastAsia="Calibri" w:hAnsi="Palatino Linotype" w:cs="Calibri"/>
          <w:sz w:val="24"/>
          <w:lang w:val="es-ES_tradnl" w:eastAsia="es-MX"/>
        </w:rPr>
      </w:pPr>
      <w:r w:rsidRPr="00300BF2">
        <w:rPr>
          <w:rFonts w:ascii="Palatino Linotype" w:eastAsia="Calibri" w:hAnsi="Palatino Linotype" w:cs="Calibri"/>
          <w:sz w:val="24"/>
          <w:lang w:val="es-ES_tradnl" w:eastAsia="es-MX"/>
        </w:rPr>
        <w:t xml:space="preserve">Resulta interesante mencionar que la excepción a la licitación pública son la invitación restringida o adjudicación directa, las cuales aunque con diferente naturaleza tienen por finalidad la contratación de un servicio, </w:t>
      </w:r>
      <w:r w:rsidRPr="00300BF2">
        <w:rPr>
          <w:rFonts w:ascii="Palatino Linotype" w:eastAsia="Calibri" w:hAnsi="Palatino Linotype" w:cs="Calibri"/>
          <w:sz w:val="24"/>
          <w:u w:val="single"/>
          <w:lang w:val="es-ES_tradnl" w:eastAsia="es-MX"/>
        </w:rPr>
        <w:t>obra pública</w:t>
      </w:r>
      <w:r w:rsidRPr="00300BF2">
        <w:rPr>
          <w:rFonts w:ascii="Palatino Linotype" w:eastAsia="Calibri" w:hAnsi="Palatino Linotype" w:cs="Calibri"/>
          <w:sz w:val="24"/>
          <w:lang w:val="es-ES_tradnl" w:eastAsia="es-MX"/>
        </w:rPr>
        <w:t xml:space="preserve"> o la adquisición de bienes.</w:t>
      </w:r>
    </w:p>
    <w:p w14:paraId="796AC605" w14:textId="77777777" w:rsidR="0039106E" w:rsidRPr="00300BF2" w:rsidRDefault="0039106E" w:rsidP="0039106E">
      <w:pPr>
        <w:spacing w:after="0" w:line="360" w:lineRule="auto"/>
        <w:jc w:val="both"/>
        <w:rPr>
          <w:rFonts w:ascii="Palatino Linotype" w:eastAsia="Calibri" w:hAnsi="Palatino Linotype" w:cs="Times New Roman"/>
          <w:sz w:val="24"/>
          <w:szCs w:val="24"/>
          <w:lang w:val="es-ES_tradnl" w:eastAsia="es-ES"/>
        </w:rPr>
      </w:pPr>
    </w:p>
    <w:p w14:paraId="103BA5C8" w14:textId="77777777" w:rsidR="0039106E" w:rsidRPr="00300BF2" w:rsidRDefault="0039106E" w:rsidP="0039106E">
      <w:pPr>
        <w:spacing w:after="0" w:line="360" w:lineRule="auto"/>
        <w:jc w:val="both"/>
        <w:rPr>
          <w:rFonts w:ascii="Palatino Linotype" w:eastAsia="Calibri" w:hAnsi="Palatino Linotype" w:cs="Times New Roman"/>
          <w:sz w:val="24"/>
          <w:szCs w:val="24"/>
          <w:lang w:val="es-ES_tradnl" w:eastAsia="es-ES"/>
        </w:rPr>
      </w:pPr>
      <w:r w:rsidRPr="00300BF2">
        <w:rPr>
          <w:rFonts w:ascii="Palatino Linotype" w:eastAsia="Calibri" w:hAnsi="Palatino Linotype" w:cs="Times New Roman"/>
          <w:sz w:val="24"/>
          <w:szCs w:val="24"/>
          <w:lang w:val="es-ES_tradnl" w:eastAsia="es-ES"/>
        </w:rPr>
        <w:t>En lo que respecta a los anexos de las obras realizadas, se pueden considerar los documentos que integran los expedientes de obra formados con motivo de la misma, los que de conformidad al artículo 92 fracción XXIX, de la Ley de Transparencia y Acceso a la Información Pública del Estado de México y Municipios corresponde a los Sujetos Obligados hacer pública la información relativa de licitaciones, invitación restringida o adjudicación directa.</w:t>
      </w:r>
    </w:p>
    <w:p w14:paraId="5B5395CA" w14:textId="77777777" w:rsidR="0039106E" w:rsidRPr="00300BF2" w:rsidRDefault="0039106E" w:rsidP="0039106E">
      <w:pPr>
        <w:spacing w:after="0" w:line="276" w:lineRule="auto"/>
        <w:ind w:left="851" w:right="425"/>
        <w:jc w:val="center"/>
        <w:rPr>
          <w:rFonts w:ascii="Palatino Linotype" w:eastAsia="Times New Roman" w:hAnsi="Palatino Linotype" w:cs="Times New Roman"/>
          <w:b/>
          <w:bCs/>
          <w:i/>
          <w:iCs/>
          <w:lang w:val="es-ES_tradnl" w:eastAsia="es-ES"/>
        </w:rPr>
      </w:pPr>
      <w:r w:rsidRPr="00300BF2">
        <w:rPr>
          <w:rFonts w:ascii="Palatino Linotype" w:eastAsia="Times New Roman" w:hAnsi="Palatino Linotype" w:cs="Times New Roman"/>
          <w:b/>
          <w:bCs/>
          <w:i/>
          <w:iCs/>
          <w:lang w:val="es-ES_tradnl" w:eastAsia="es-ES"/>
        </w:rPr>
        <w:t>Capítulo II</w:t>
      </w:r>
    </w:p>
    <w:p w14:paraId="30A63FB3" w14:textId="77777777" w:rsidR="0039106E" w:rsidRPr="00300BF2" w:rsidRDefault="0039106E" w:rsidP="0039106E">
      <w:pPr>
        <w:spacing w:after="0" w:line="276" w:lineRule="auto"/>
        <w:ind w:left="851" w:right="425"/>
        <w:jc w:val="center"/>
        <w:rPr>
          <w:rFonts w:ascii="Palatino Linotype" w:eastAsia="Times New Roman" w:hAnsi="Palatino Linotype" w:cs="Times New Roman"/>
          <w:b/>
          <w:bCs/>
          <w:i/>
          <w:iCs/>
          <w:lang w:val="es-ES_tradnl" w:eastAsia="es-ES"/>
        </w:rPr>
      </w:pPr>
      <w:r w:rsidRPr="00300BF2">
        <w:rPr>
          <w:rFonts w:ascii="Palatino Linotype" w:eastAsia="Times New Roman" w:hAnsi="Palatino Linotype" w:cs="Times New Roman"/>
          <w:b/>
          <w:bCs/>
          <w:i/>
          <w:iCs/>
          <w:lang w:val="es-ES_tradnl" w:eastAsia="es-ES"/>
        </w:rPr>
        <w:t>De las Obligaciones de Transparencia Comunes</w:t>
      </w:r>
    </w:p>
    <w:p w14:paraId="74E67D48" w14:textId="77777777" w:rsidR="0039106E" w:rsidRPr="00300BF2" w:rsidRDefault="0039106E" w:rsidP="0039106E">
      <w:pPr>
        <w:spacing w:after="0" w:line="276" w:lineRule="auto"/>
        <w:ind w:left="851" w:right="425"/>
        <w:jc w:val="both"/>
        <w:rPr>
          <w:rFonts w:ascii="Palatino Linotype" w:eastAsia="Calibri"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Artículo 92.</w:t>
      </w:r>
      <w:r w:rsidRPr="00300BF2">
        <w:rPr>
          <w:rFonts w:ascii="Palatino Linotype" w:eastAsia="Times New Roman" w:hAnsi="Palatino Linotype" w:cs="Times New Roman"/>
          <w:i/>
          <w:iCs/>
          <w:lang w:val="es-ES_tradnl"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612965" w14:textId="77777777" w:rsidR="0039106E" w:rsidRPr="00300BF2" w:rsidRDefault="0039106E" w:rsidP="0039106E">
      <w:pPr>
        <w:spacing w:after="0" w:line="276" w:lineRule="auto"/>
        <w:ind w:left="851" w:right="425"/>
        <w:jc w:val="both"/>
        <w:rPr>
          <w:rFonts w:ascii="Palatino Linotype" w:eastAsia="Calibri" w:hAnsi="Palatino Linotype" w:cs="Times New Roman"/>
          <w:i/>
          <w:iCs/>
          <w:lang w:val="es-ES_tradnl" w:eastAsia="es-ES"/>
        </w:rPr>
      </w:pPr>
    </w:p>
    <w:p w14:paraId="2F7DD372" w14:textId="77777777" w:rsidR="0039106E" w:rsidRPr="00300BF2" w:rsidRDefault="0039106E" w:rsidP="0039106E">
      <w:pPr>
        <w:spacing w:after="0" w:line="276" w:lineRule="auto"/>
        <w:ind w:left="851" w:right="425"/>
        <w:jc w:val="both"/>
        <w:rPr>
          <w:rFonts w:ascii="Palatino Linotype" w:eastAsia="Calibri" w:hAnsi="Palatino Linotype" w:cs="Times New Roman"/>
          <w:i/>
          <w:iCs/>
          <w:lang w:val="es-ES_tradnl" w:eastAsia="es-ES"/>
        </w:rPr>
      </w:pPr>
      <w:r w:rsidRPr="00300BF2">
        <w:rPr>
          <w:rFonts w:ascii="Palatino Linotype" w:eastAsia="Calibri" w:hAnsi="Palatino Linotype" w:cs="Times New Roman"/>
          <w:b/>
          <w:bCs/>
          <w:i/>
          <w:iCs/>
          <w:lang w:val="es-ES_tradnl" w:eastAsia="es-ES"/>
        </w:rPr>
        <w:t>XXIX.</w:t>
      </w:r>
      <w:r w:rsidRPr="00300BF2">
        <w:rPr>
          <w:rFonts w:ascii="Palatino Linotype" w:eastAsia="Calibri" w:hAnsi="Palatino Linotype" w:cs="Times New Roman"/>
          <w:i/>
          <w:iCs/>
          <w:lang w:val="es-ES_tradnl" w:eastAsia="es-ES"/>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09258865" w14:textId="77777777" w:rsidR="0039106E" w:rsidRPr="00300BF2" w:rsidRDefault="0039106E" w:rsidP="0039106E">
      <w:pPr>
        <w:spacing w:after="0" w:line="276" w:lineRule="auto"/>
        <w:ind w:left="851" w:right="425"/>
        <w:jc w:val="both"/>
        <w:rPr>
          <w:rFonts w:ascii="Palatino Linotype" w:eastAsia="Calibri" w:hAnsi="Palatino Linotype" w:cs="Times New Roman"/>
          <w:i/>
          <w:iCs/>
          <w:lang w:val="es-ES_tradnl" w:eastAsia="es-ES"/>
        </w:rPr>
      </w:pPr>
    </w:p>
    <w:p w14:paraId="7FEE4535" w14:textId="77777777" w:rsidR="0039106E" w:rsidRPr="00300BF2" w:rsidRDefault="0039106E" w:rsidP="0039106E">
      <w:pPr>
        <w:spacing w:after="0" w:line="276" w:lineRule="auto"/>
        <w:ind w:left="851" w:right="425"/>
        <w:jc w:val="both"/>
        <w:rPr>
          <w:rFonts w:ascii="Palatino Linotype" w:eastAsia="Calibri" w:hAnsi="Palatino Linotype" w:cs="Times New Roman"/>
          <w:b/>
          <w:bCs/>
          <w:i/>
          <w:iCs/>
          <w:lang w:val="es-ES_tradnl" w:eastAsia="es-ES"/>
        </w:rPr>
      </w:pPr>
      <w:r w:rsidRPr="00300BF2">
        <w:rPr>
          <w:rFonts w:ascii="Palatino Linotype" w:eastAsia="Calibri" w:hAnsi="Palatino Linotype" w:cs="Times New Roman"/>
          <w:b/>
          <w:bCs/>
          <w:i/>
          <w:iCs/>
          <w:lang w:val="es-ES_tradnl" w:eastAsia="es-ES"/>
        </w:rPr>
        <w:t>a) De licitaciones públicas o procedimientos de invitación restringida:</w:t>
      </w:r>
    </w:p>
    <w:p w14:paraId="72E1FD22" w14:textId="77777777" w:rsidR="0039106E" w:rsidRPr="00300BF2" w:rsidRDefault="0039106E" w:rsidP="0039106E">
      <w:pPr>
        <w:spacing w:after="0" w:line="276" w:lineRule="auto"/>
        <w:ind w:left="1134" w:right="425"/>
        <w:jc w:val="both"/>
        <w:rPr>
          <w:rFonts w:ascii="Palatino Linotype" w:eastAsia="Calibri" w:hAnsi="Palatino Linotype" w:cs="Times New Roman"/>
          <w:i/>
          <w:iCs/>
          <w:lang w:val="es-ES_tradnl" w:eastAsia="es-ES"/>
        </w:rPr>
      </w:pPr>
      <w:r w:rsidRPr="00300BF2">
        <w:rPr>
          <w:rFonts w:ascii="Palatino Linotype" w:eastAsia="Calibri" w:hAnsi="Palatino Linotype" w:cs="Times New Roman"/>
          <w:b/>
          <w:bCs/>
          <w:i/>
          <w:iCs/>
          <w:lang w:val="es-ES_tradnl" w:eastAsia="es-ES"/>
        </w:rPr>
        <w:t>1)</w:t>
      </w:r>
      <w:r w:rsidRPr="00300BF2">
        <w:rPr>
          <w:rFonts w:ascii="Palatino Linotype" w:eastAsia="Calibri" w:hAnsi="Palatino Linotype" w:cs="Times New Roman"/>
          <w:i/>
          <w:iCs/>
          <w:lang w:val="es-ES_tradnl" w:eastAsia="es-ES"/>
        </w:rPr>
        <w:t xml:space="preserve"> La convocatoria o invitación emitida, así como los fundamentos legales</w:t>
      </w:r>
    </w:p>
    <w:p w14:paraId="62B8FD5B" w14:textId="77777777" w:rsidR="0039106E" w:rsidRPr="00300BF2" w:rsidRDefault="0039106E" w:rsidP="0039106E">
      <w:pPr>
        <w:spacing w:after="0" w:line="276" w:lineRule="auto"/>
        <w:ind w:left="1134" w:right="425"/>
        <w:jc w:val="both"/>
        <w:rPr>
          <w:rFonts w:ascii="Palatino Linotype" w:eastAsia="Calibri" w:hAnsi="Palatino Linotype" w:cs="Times New Roman"/>
          <w:i/>
          <w:iCs/>
          <w:lang w:val="es-ES_tradnl" w:eastAsia="es-ES"/>
        </w:rPr>
      </w:pPr>
      <w:proofErr w:type="gramStart"/>
      <w:r w:rsidRPr="00300BF2">
        <w:rPr>
          <w:rFonts w:ascii="Palatino Linotype" w:eastAsia="Calibri" w:hAnsi="Palatino Linotype" w:cs="Times New Roman"/>
          <w:i/>
          <w:iCs/>
          <w:lang w:val="es-ES_tradnl" w:eastAsia="es-ES"/>
        </w:rPr>
        <w:t>aplicados</w:t>
      </w:r>
      <w:proofErr w:type="gramEnd"/>
      <w:r w:rsidRPr="00300BF2">
        <w:rPr>
          <w:rFonts w:ascii="Palatino Linotype" w:eastAsia="Calibri" w:hAnsi="Palatino Linotype" w:cs="Times New Roman"/>
          <w:i/>
          <w:iCs/>
          <w:lang w:val="es-ES_tradnl" w:eastAsia="es-ES"/>
        </w:rPr>
        <w:t xml:space="preserve"> para llevarla a cabo;</w:t>
      </w:r>
    </w:p>
    <w:p w14:paraId="6DDC7D93" w14:textId="77777777" w:rsidR="0039106E" w:rsidRPr="00300BF2" w:rsidRDefault="0039106E" w:rsidP="0039106E">
      <w:pPr>
        <w:spacing w:after="0" w:line="276" w:lineRule="auto"/>
        <w:ind w:left="1134" w:right="425"/>
        <w:jc w:val="both"/>
        <w:rPr>
          <w:rFonts w:ascii="Palatino Linotype" w:eastAsia="Calibri" w:hAnsi="Palatino Linotype" w:cs="Times New Roman"/>
          <w:i/>
          <w:iCs/>
          <w:lang w:val="es-ES_tradnl" w:eastAsia="es-ES"/>
        </w:rPr>
      </w:pPr>
      <w:r w:rsidRPr="00300BF2">
        <w:rPr>
          <w:rFonts w:ascii="Palatino Linotype" w:eastAsia="Calibri" w:hAnsi="Palatino Linotype" w:cs="Times New Roman"/>
          <w:b/>
          <w:bCs/>
          <w:i/>
          <w:iCs/>
          <w:lang w:val="es-ES_tradnl" w:eastAsia="es-ES"/>
        </w:rPr>
        <w:t>2)</w:t>
      </w:r>
      <w:r w:rsidRPr="00300BF2">
        <w:rPr>
          <w:rFonts w:ascii="Palatino Linotype" w:eastAsia="Calibri" w:hAnsi="Palatino Linotype" w:cs="Times New Roman"/>
          <w:i/>
          <w:iCs/>
          <w:lang w:val="es-ES_tradnl" w:eastAsia="es-ES"/>
        </w:rPr>
        <w:t xml:space="preserve"> Los nombres de los participantes o invitados;</w:t>
      </w:r>
    </w:p>
    <w:p w14:paraId="3ECA515C" w14:textId="77777777" w:rsidR="0039106E" w:rsidRPr="00300BF2" w:rsidRDefault="0039106E" w:rsidP="0039106E">
      <w:pPr>
        <w:spacing w:after="0" w:line="276" w:lineRule="auto"/>
        <w:ind w:left="1134" w:right="425"/>
        <w:jc w:val="both"/>
        <w:rPr>
          <w:rFonts w:ascii="Palatino Linotype" w:eastAsia="Calibri" w:hAnsi="Palatino Linotype" w:cs="Times New Roman"/>
          <w:i/>
          <w:iCs/>
          <w:lang w:val="es-ES_tradnl" w:eastAsia="es-ES"/>
        </w:rPr>
      </w:pPr>
      <w:r w:rsidRPr="00300BF2">
        <w:rPr>
          <w:rFonts w:ascii="Palatino Linotype" w:eastAsia="Calibri" w:hAnsi="Palatino Linotype" w:cs="Times New Roman"/>
          <w:b/>
          <w:bCs/>
          <w:i/>
          <w:iCs/>
          <w:lang w:val="es-ES_tradnl" w:eastAsia="es-ES"/>
        </w:rPr>
        <w:lastRenderedPageBreak/>
        <w:t>3)</w:t>
      </w:r>
      <w:r w:rsidRPr="00300BF2">
        <w:rPr>
          <w:rFonts w:ascii="Palatino Linotype" w:eastAsia="Calibri" w:hAnsi="Palatino Linotype" w:cs="Times New Roman"/>
          <w:i/>
          <w:iCs/>
          <w:lang w:val="es-ES_tradnl" w:eastAsia="es-ES"/>
        </w:rPr>
        <w:t xml:space="preserve"> </w:t>
      </w:r>
      <w:r w:rsidRPr="00300BF2">
        <w:rPr>
          <w:rFonts w:ascii="Palatino Linotype" w:eastAsia="Calibri" w:hAnsi="Palatino Linotype" w:cs="Times New Roman"/>
          <w:b/>
          <w:bCs/>
          <w:i/>
          <w:iCs/>
          <w:u w:val="single"/>
          <w:lang w:val="es-ES_tradnl" w:eastAsia="es-ES"/>
        </w:rPr>
        <w:t>El nombre del ganador y las razones que lo justifican</w:t>
      </w:r>
      <w:r w:rsidRPr="00300BF2">
        <w:rPr>
          <w:rFonts w:ascii="Palatino Linotype" w:eastAsia="Calibri" w:hAnsi="Palatino Linotype" w:cs="Times New Roman"/>
          <w:i/>
          <w:iCs/>
          <w:lang w:val="es-ES_tradnl" w:eastAsia="es-ES"/>
        </w:rPr>
        <w:t>;</w:t>
      </w:r>
    </w:p>
    <w:p w14:paraId="72A0120E" w14:textId="77777777" w:rsidR="0039106E" w:rsidRPr="00300BF2" w:rsidRDefault="0039106E" w:rsidP="0039106E">
      <w:pPr>
        <w:spacing w:after="0" w:line="276" w:lineRule="auto"/>
        <w:ind w:left="1134" w:right="425"/>
        <w:jc w:val="both"/>
        <w:rPr>
          <w:rFonts w:ascii="Palatino Linotype" w:eastAsia="Calibri" w:hAnsi="Palatino Linotype" w:cs="Times New Roman"/>
          <w:i/>
          <w:iCs/>
          <w:lang w:val="es-ES_tradnl" w:eastAsia="es-ES"/>
        </w:rPr>
      </w:pPr>
      <w:r w:rsidRPr="00300BF2">
        <w:rPr>
          <w:rFonts w:ascii="Palatino Linotype" w:eastAsia="Calibri" w:hAnsi="Palatino Linotype" w:cs="Times New Roman"/>
          <w:b/>
          <w:bCs/>
          <w:i/>
          <w:iCs/>
          <w:lang w:val="es-ES_tradnl" w:eastAsia="es-ES"/>
        </w:rPr>
        <w:t>4)</w:t>
      </w:r>
      <w:r w:rsidRPr="00300BF2">
        <w:rPr>
          <w:rFonts w:ascii="Palatino Linotype" w:eastAsia="Calibri" w:hAnsi="Palatino Linotype" w:cs="Times New Roman"/>
          <w:i/>
          <w:iCs/>
          <w:lang w:val="es-ES_tradnl" w:eastAsia="es-ES"/>
        </w:rPr>
        <w:t xml:space="preserve"> </w:t>
      </w:r>
      <w:r w:rsidRPr="00300BF2">
        <w:rPr>
          <w:rFonts w:ascii="Palatino Linotype" w:eastAsia="Calibri" w:hAnsi="Palatino Linotype" w:cs="Times New Roman"/>
          <w:b/>
          <w:bCs/>
          <w:i/>
          <w:iCs/>
          <w:u w:val="single"/>
          <w:lang w:val="es-ES_tradnl" w:eastAsia="es-ES"/>
        </w:rPr>
        <w:t>El área solicitante y la responsable de su ejecución</w:t>
      </w:r>
      <w:r w:rsidRPr="00300BF2">
        <w:rPr>
          <w:rFonts w:ascii="Palatino Linotype" w:eastAsia="Calibri" w:hAnsi="Palatino Linotype" w:cs="Times New Roman"/>
          <w:i/>
          <w:iCs/>
          <w:lang w:val="es-ES_tradnl" w:eastAsia="es-ES"/>
        </w:rPr>
        <w:t>;</w:t>
      </w:r>
    </w:p>
    <w:p w14:paraId="01E1A8E9" w14:textId="77777777" w:rsidR="0039106E" w:rsidRPr="00300BF2" w:rsidRDefault="0039106E" w:rsidP="0039106E">
      <w:pPr>
        <w:spacing w:after="0" w:line="276" w:lineRule="auto"/>
        <w:ind w:left="1134" w:right="425"/>
        <w:jc w:val="both"/>
        <w:rPr>
          <w:rFonts w:ascii="Palatino Linotype" w:eastAsia="Calibri" w:hAnsi="Palatino Linotype" w:cs="Times New Roman"/>
          <w:i/>
          <w:iCs/>
          <w:lang w:val="es-ES_tradnl" w:eastAsia="es-ES"/>
        </w:rPr>
      </w:pPr>
      <w:r w:rsidRPr="00300BF2">
        <w:rPr>
          <w:rFonts w:ascii="Palatino Linotype" w:eastAsia="Calibri" w:hAnsi="Palatino Linotype" w:cs="Times New Roman"/>
          <w:b/>
          <w:bCs/>
          <w:i/>
          <w:iCs/>
          <w:lang w:val="es-ES_tradnl" w:eastAsia="es-ES"/>
        </w:rPr>
        <w:t>5)</w:t>
      </w:r>
      <w:r w:rsidRPr="00300BF2">
        <w:rPr>
          <w:rFonts w:ascii="Palatino Linotype" w:eastAsia="Calibri" w:hAnsi="Palatino Linotype" w:cs="Times New Roman"/>
          <w:i/>
          <w:iCs/>
          <w:lang w:val="es-ES_tradnl" w:eastAsia="es-ES"/>
        </w:rPr>
        <w:t xml:space="preserve"> Las convocatorias e invitaciones emitidas;</w:t>
      </w:r>
    </w:p>
    <w:p w14:paraId="4919B601" w14:textId="77777777" w:rsidR="0039106E" w:rsidRPr="00300BF2" w:rsidRDefault="0039106E" w:rsidP="0039106E">
      <w:pPr>
        <w:spacing w:after="0" w:line="276" w:lineRule="auto"/>
        <w:ind w:left="1134" w:right="425"/>
        <w:jc w:val="both"/>
        <w:rPr>
          <w:rFonts w:ascii="Palatino Linotype" w:eastAsia="Calibri" w:hAnsi="Palatino Linotype" w:cs="Times New Roman"/>
          <w:i/>
          <w:iCs/>
          <w:lang w:val="es-ES_tradnl" w:eastAsia="es-ES"/>
        </w:rPr>
      </w:pPr>
      <w:r w:rsidRPr="00300BF2">
        <w:rPr>
          <w:rFonts w:ascii="Palatino Linotype" w:eastAsia="Calibri" w:hAnsi="Palatino Linotype" w:cs="Times New Roman"/>
          <w:b/>
          <w:bCs/>
          <w:i/>
          <w:iCs/>
          <w:lang w:val="es-ES_tradnl" w:eastAsia="es-ES"/>
        </w:rPr>
        <w:t>6)</w:t>
      </w:r>
      <w:r w:rsidRPr="00300BF2">
        <w:rPr>
          <w:rFonts w:ascii="Palatino Linotype" w:eastAsia="Calibri" w:hAnsi="Palatino Linotype" w:cs="Times New Roman"/>
          <w:i/>
          <w:iCs/>
          <w:lang w:val="es-ES_tradnl" w:eastAsia="es-ES"/>
        </w:rPr>
        <w:t xml:space="preserve"> Los dictámenes y fallo de adjudicación;</w:t>
      </w:r>
    </w:p>
    <w:p w14:paraId="7A682984"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7)</w:t>
      </w:r>
      <w:r w:rsidRPr="00300BF2">
        <w:rPr>
          <w:rFonts w:ascii="Palatino Linotype" w:eastAsia="Times New Roman" w:hAnsi="Palatino Linotype" w:cs="Times New Roman"/>
          <w:i/>
          <w:iCs/>
          <w:lang w:val="es-ES_tradnl" w:eastAsia="es-ES"/>
        </w:rPr>
        <w:t xml:space="preserve"> </w:t>
      </w:r>
      <w:r w:rsidRPr="00300BF2">
        <w:rPr>
          <w:rFonts w:ascii="Palatino Linotype" w:eastAsia="Times New Roman" w:hAnsi="Palatino Linotype" w:cs="Times New Roman"/>
          <w:b/>
          <w:bCs/>
          <w:i/>
          <w:iCs/>
          <w:u w:val="single"/>
          <w:lang w:val="es-ES_tradnl" w:eastAsia="es-ES"/>
        </w:rPr>
        <w:t>El contrato y, en su caso, sus anexos</w:t>
      </w:r>
      <w:r w:rsidRPr="00300BF2">
        <w:rPr>
          <w:rFonts w:ascii="Palatino Linotype" w:eastAsia="Times New Roman" w:hAnsi="Palatino Linotype" w:cs="Times New Roman"/>
          <w:i/>
          <w:iCs/>
          <w:lang w:val="es-ES_tradnl" w:eastAsia="es-ES"/>
        </w:rPr>
        <w:t xml:space="preserve">; </w:t>
      </w:r>
    </w:p>
    <w:p w14:paraId="090DA60A"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8)</w:t>
      </w:r>
      <w:r w:rsidRPr="00300BF2">
        <w:rPr>
          <w:rFonts w:ascii="Palatino Linotype" w:eastAsia="Times New Roman" w:hAnsi="Palatino Linotype" w:cs="Times New Roman"/>
          <w:i/>
          <w:iCs/>
          <w:lang w:val="es-ES_tradnl" w:eastAsia="es-ES"/>
        </w:rPr>
        <w:t xml:space="preserve"> Los mecanismos de vigilancia y supervisión, incluyendo en su caso, los estudios de impacto urbano y ambiental, según corresponda; </w:t>
      </w:r>
    </w:p>
    <w:p w14:paraId="6BA7957D"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9)</w:t>
      </w:r>
      <w:r w:rsidRPr="00300BF2">
        <w:rPr>
          <w:rFonts w:ascii="Palatino Linotype" w:eastAsia="Times New Roman" w:hAnsi="Palatino Linotype" w:cs="Times New Roman"/>
          <w:i/>
          <w:iCs/>
          <w:lang w:val="es-ES_tradnl" w:eastAsia="es-ES"/>
        </w:rPr>
        <w:t xml:space="preserve"> </w:t>
      </w:r>
      <w:r w:rsidRPr="00300BF2">
        <w:rPr>
          <w:rFonts w:ascii="Palatino Linotype" w:eastAsia="Times New Roman" w:hAnsi="Palatino Linotype" w:cs="Times New Roman"/>
          <w:b/>
          <w:bCs/>
          <w:i/>
          <w:iCs/>
          <w:u w:val="single"/>
          <w:lang w:val="es-ES_tradnl" w:eastAsia="es-ES"/>
        </w:rPr>
        <w:t>La partida presupuestal, de conformidad con el clasificador por objeto del gasto</w:t>
      </w:r>
      <w:r w:rsidRPr="00300BF2">
        <w:rPr>
          <w:rFonts w:ascii="Palatino Linotype" w:eastAsia="Times New Roman" w:hAnsi="Palatino Linotype" w:cs="Times New Roman"/>
          <w:i/>
          <w:iCs/>
          <w:lang w:val="es-ES_tradnl" w:eastAsia="es-ES"/>
        </w:rPr>
        <w:t xml:space="preserve">, en el caso de ser aplicable; </w:t>
      </w:r>
    </w:p>
    <w:p w14:paraId="171EBDAB"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10)</w:t>
      </w:r>
      <w:r w:rsidRPr="00300BF2">
        <w:rPr>
          <w:rFonts w:ascii="Palatino Linotype" w:eastAsia="Times New Roman" w:hAnsi="Palatino Linotype" w:cs="Times New Roman"/>
          <w:i/>
          <w:iCs/>
          <w:lang w:val="es-ES_tradnl" w:eastAsia="es-ES"/>
        </w:rPr>
        <w:t xml:space="preserve"> </w:t>
      </w:r>
      <w:r w:rsidRPr="00300BF2">
        <w:rPr>
          <w:rFonts w:ascii="Palatino Linotype" w:eastAsia="Times New Roman" w:hAnsi="Palatino Linotype" w:cs="Times New Roman"/>
          <w:b/>
          <w:bCs/>
          <w:i/>
          <w:iCs/>
          <w:u w:val="single"/>
          <w:lang w:val="es-ES_tradnl" w:eastAsia="es-ES"/>
        </w:rPr>
        <w:t>Origen de los recursos especificando si son federales, estatales o municipales</w:t>
      </w:r>
      <w:r w:rsidRPr="00300BF2">
        <w:rPr>
          <w:rFonts w:ascii="Palatino Linotype" w:eastAsia="Times New Roman" w:hAnsi="Palatino Linotype" w:cs="Times New Roman"/>
          <w:b/>
          <w:bCs/>
          <w:i/>
          <w:iCs/>
          <w:lang w:val="es-ES_tradnl" w:eastAsia="es-ES"/>
        </w:rPr>
        <w:t xml:space="preserve">, así </w:t>
      </w:r>
      <w:r w:rsidRPr="00300BF2">
        <w:rPr>
          <w:rFonts w:ascii="Palatino Linotype" w:eastAsia="Times New Roman" w:hAnsi="Palatino Linotype" w:cs="Times New Roman"/>
          <w:b/>
          <w:bCs/>
          <w:i/>
          <w:iCs/>
          <w:u w:val="single"/>
          <w:lang w:val="es-ES_tradnl" w:eastAsia="es-ES"/>
        </w:rPr>
        <w:t>como el tipo de fondo de participación o aportación respectiva</w:t>
      </w:r>
      <w:r w:rsidRPr="00300BF2">
        <w:rPr>
          <w:rFonts w:ascii="Palatino Linotype" w:eastAsia="Times New Roman" w:hAnsi="Palatino Linotype" w:cs="Times New Roman"/>
          <w:i/>
          <w:iCs/>
          <w:lang w:val="es-ES_tradnl" w:eastAsia="es-ES"/>
        </w:rPr>
        <w:t xml:space="preserve">; </w:t>
      </w:r>
    </w:p>
    <w:p w14:paraId="115F1A46"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11)</w:t>
      </w:r>
      <w:r w:rsidRPr="00300BF2">
        <w:rPr>
          <w:rFonts w:ascii="Palatino Linotype" w:eastAsia="Times New Roman" w:hAnsi="Palatino Linotype" w:cs="Times New Roman"/>
          <w:i/>
          <w:iCs/>
          <w:lang w:val="es-ES_tradnl" w:eastAsia="es-ES"/>
        </w:rPr>
        <w:t xml:space="preserve"> Los convenios modificatorios que, en su caso, sean firmados, precisando el objeto y la fecha de celebración; </w:t>
      </w:r>
    </w:p>
    <w:p w14:paraId="087F980B"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12)</w:t>
      </w:r>
      <w:r w:rsidRPr="00300BF2">
        <w:rPr>
          <w:rFonts w:ascii="Palatino Linotype" w:eastAsia="Times New Roman" w:hAnsi="Palatino Linotype" w:cs="Times New Roman"/>
          <w:i/>
          <w:iCs/>
          <w:lang w:val="es-ES_tradnl" w:eastAsia="es-ES"/>
        </w:rPr>
        <w:t xml:space="preserve"> Los informes de avance físico y financiero sobre las obras o servicios contratados; </w:t>
      </w:r>
    </w:p>
    <w:p w14:paraId="21F8A2B5"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13)</w:t>
      </w:r>
      <w:r w:rsidRPr="00300BF2">
        <w:rPr>
          <w:rFonts w:ascii="Palatino Linotype" w:eastAsia="Times New Roman" w:hAnsi="Palatino Linotype" w:cs="Times New Roman"/>
          <w:i/>
          <w:iCs/>
          <w:lang w:val="es-ES_tradnl" w:eastAsia="es-ES"/>
        </w:rPr>
        <w:t xml:space="preserve"> El convenio de terminación; y </w:t>
      </w:r>
    </w:p>
    <w:p w14:paraId="5A86C2E2"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14)</w:t>
      </w:r>
      <w:r w:rsidRPr="00300BF2">
        <w:rPr>
          <w:rFonts w:ascii="Palatino Linotype" w:eastAsia="Times New Roman" w:hAnsi="Palatino Linotype" w:cs="Times New Roman"/>
          <w:i/>
          <w:iCs/>
          <w:lang w:val="es-ES_tradnl" w:eastAsia="es-ES"/>
        </w:rPr>
        <w:t xml:space="preserve"> El finiquito. </w:t>
      </w:r>
    </w:p>
    <w:p w14:paraId="7EEF3CBA" w14:textId="77777777" w:rsidR="0039106E" w:rsidRPr="00300BF2" w:rsidRDefault="0039106E" w:rsidP="0039106E">
      <w:pPr>
        <w:spacing w:after="0" w:line="276" w:lineRule="auto"/>
        <w:ind w:left="851" w:right="425"/>
        <w:jc w:val="both"/>
        <w:rPr>
          <w:rFonts w:ascii="Palatino Linotype" w:eastAsia="Times New Roman" w:hAnsi="Palatino Linotype" w:cs="Times New Roman"/>
          <w:b/>
          <w:bCs/>
          <w:i/>
          <w:iCs/>
          <w:lang w:val="es-ES_tradnl" w:eastAsia="es-ES"/>
        </w:rPr>
      </w:pPr>
    </w:p>
    <w:p w14:paraId="3AF9A99A" w14:textId="77777777" w:rsidR="0039106E" w:rsidRPr="00300BF2" w:rsidRDefault="0039106E" w:rsidP="0039106E">
      <w:pPr>
        <w:spacing w:after="0" w:line="276" w:lineRule="auto"/>
        <w:ind w:left="851" w:right="425"/>
        <w:jc w:val="both"/>
        <w:rPr>
          <w:rFonts w:ascii="Palatino Linotype" w:eastAsia="Times New Roman" w:hAnsi="Palatino Linotype" w:cs="Times New Roman"/>
          <w:b/>
          <w:bCs/>
          <w:i/>
          <w:iCs/>
          <w:lang w:val="es-ES_tradnl" w:eastAsia="es-ES"/>
        </w:rPr>
      </w:pPr>
      <w:r w:rsidRPr="00300BF2">
        <w:rPr>
          <w:rFonts w:ascii="Palatino Linotype" w:eastAsia="Times New Roman" w:hAnsi="Palatino Linotype" w:cs="Times New Roman"/>
          <w:b/>
          <w:bCs/>
          <w:i/>
          <w:iCs/>
          <w:lang w:val="es-ES_tradnl" w:eastAsia="es-ES"/>
        </w:rPr>
        <w:t xml:space="preserve">b) De las adjudicaciones directas: </w:t>
      </w:r>
    </w:p>
    <w:p w14:paraId="16EC4081"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1)</w:t>
      </w:r>
      <w:r w:rsidRPr="00300BF2">
        <w:rPr>
          <w:rFonts w:ascii="Palatino Linotype" w:eastAsia="Times New Roman" w:hAnsi="Palatino Linotype" w:cs="Times New Roman"/>
          <w:i/>
          <w:iCs/>
          <w:lang w:val="es-ES_tradnl" w:eastAsia="es-ES"/>
        </w:rPr>
        <w:t xml:space="preserve"> La propuesta enviada por el participante; </w:t>
      </w:r>
    </w:p>
    <w:p w14:paraId="00735A40"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2)</w:t>
      </w:r>
      <w:r w:rsidRPr="00300BF2">
        <w:rPr>
          <w:rFonts w:ascii="Palatino Linotype" w:eastAsia="Times New Roman" w:hAnsi="Palatino Linotype" w:cs="Times New Roman"/>
          <w:i/>
          <w:iCs/>
          <w:lang w:val="es-ES_tradnl" w:eastAsia="es-ES"/>
        </w:rPr>
        <w:t xml:space="preserve"> Los motivos y fundamentos legales aplicados para llevarla a cabo; </w:t>
      </w:r>
    </w:p>
    <w:p w14:paraId="645A045E"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3)</w:t>
      </w:r>
      <w:r w:rsidRPr="00300BF2">
        <w:rPr>
          <w:rFonts w:ascii="Palatino Linotype" w:eastAsia="Times New Roman" w:hAnsi="Palatino Linotype" w:cs="Times New Roman"/>
          <w:i/>
          <w:iCs/>
          <w:lang w:val="es-ES_tradnl" w:eastAsia="es-ES"/>
        </w:rPr>
        <w:t xml:space="preserve"> La autorización del ejercicio de la opción; </w:t>
      </w:r>
    </w:p>
    <w:p w14:paraId="6C66700D"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4)</w:t>
      </w:r>
      <w:r w:rsidRPr="00300BF2">
        <w:rPr>
          <w:rFonts w:ascii="Palatino Linotype" w:eastAsia="Times New Roman" w:hAnsi="Palatino Linotype" w:cs="Times New Roman"/>
          <w:i/>
          <w:iCs/>
          <w:lang w:val="es-ES_tradnl" w:eastAsia="es-ES"/>
        </w:rPr>
        <w:t xml:space="preserve"> En su caso, las cotizaciones consideradas, especificando los nombres de los proveedores y sus montos; </w:t>
      </w:r>
    </w:p>
    <w:p w14:paraId="30E5893A"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5)</w:t>
      </w:r>
      <w:r w:rsidRPr="00300BF2">
        <w:rPr>
          <w:rFonts w:ascii="Palatino Linotype" w:eastAsia="Times New Roman" w:hAnsi="Palatino Linotype" w:cs="Times New Roman"/>
          <w:i/>
          <w:iCs/>
          <w:lang w:val="es-ES_tradnl" w:eastAsia="es-ES"/>
        </w:rPr>
        <w:t xml:space="preserve"> El nombre de la persona física o jurídica colectiva adjudicada; </w:t>
      </w:r>
    </w:p>
    <w:p w14:paraId="70CE3C20"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6)</w:t>
      </w:r>
      <w:r w:rsidRPr="00300BF2">
        <w:rPr>
          <w:rFonts w:ascii="Palatino Linotype" w:eastAsia="Times New Roman" w:hAnsi="Palatino Linotype" w:cs="Times New Roman"/>
          <w:i/>
          <w:iCs/>
          <w:lang w:val="es-ES_tradnl" w:eastAsia="es-ES"/>
        </w:rPr>
        <w:t xml:space="preserve"> La unidad administrativa solicitante y la responsable de su ejecución; </w:t>
      </w:r>
    </w:p>
    <w:p w14:paraId="32E59176"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7)</w:t>
      </w:r>
      <w:r w:rsidRPr="00300BF2">
        <w:rPr>
          <w:rFonts w:ascii="Palatino Linotype" w:eastAsia="Times New Roman" w:hAnsi="Palatino Linotype" w:cs="Times New Roman"/>
          <w:i/>
          <w:iCs/>
          <w:lang w:val="es-ES_tradnl" w:eastAsia="es-ES"/>
        </w:rPr>
        <w:t xml:space="preserve"> El número, fecha, el monto del contrato y el plazo de entrega o de ejecución de los servicios u obra; </w:t>
      </w:r>
    </w:p>
    <w:p w14:paraId="2C0A1CD5"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8)</w:t>
      </w:r>
      <w:r w:rsidRPr="00300BF2">
        <w:rPr>
          <w:rFonts w:ascii="Palatino Linotype" w:eastAsia="Times New Roman" w:hAnsi="Palatino Linotype" w:cs="Times New Roman"/>
          <w:i/>
          <w:iCs/>
          <w:lang w:val="es-ES_tradnl" w:eastAsia="es-ES"/>
        </w:rPr>
        <w:t xml:space="preserve"> Los mecanismos de vigilancia y supervisión, incluyendo, en su caso, los estudios de impacto urbano y ambiental, según corresponda; </w:t>
      </w:r>
    </w:p>
    <w:p w14:paraId="1B00DD5D"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9)</w:t>
      </w:r>
      <w:r w:rsidRPr="00300BF2">
        <w:rPr>
          <w:rFonts w:ascii="Palatino Linotype" w:eastAsia="Times New Roman" w:hAnsi="Palatino Linotype" w:cs="Times New Roman"/>
          <w:i/>
          <w:iCs/>
          <w:lang w:val="es-ES_tradnl" w:eastAsia="es-ES"/>
        </w:rPr>
        <w:t xml:space="preserve"> Los informes de avance sobre las obras o servicios contratados; </w:t>
      </w:r>
    </w:p>
    <w:p w14:paraId="0B39054A"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10)</w:t>
      </w:r>
      <w:r w:rsidRPr="00300BF2">
        <w:rPr>
          <w:rFonts w:ascii="Palatino Linotype" w:eastAsia="Times New Roman" w:hAnsi="Palatino Linotype" w:cs="Times New Roman"/>
          <w:i/>
          <w:iCs/>
          <w:lang w:val="es-ES_tradnl" w:eastAsia="es-ES"/>
        </w:rPr>
        <w:t xml:space="preserve"> El convenio de terminación; y </w:t>
      </w:r>
    </w:p>
    <w:p w14:paraId="258CACD2" w14:textId="77777777" w:rsidR="0039106E" w:rsidRPr="00300BF2" w:rsidRDefault="0039106E" w:rsidP="0039106E">
      <w:pPr>
        <w:spacing w:after="0" w:line="276" w:lineRule="auto"/>
        <w:ind w:left="1134" w:right="425"/>
        <w:jc w:val="both"/>
        <w:rPr>
          <w:rFonts w:ascii="Palatino Linotype" w:eastAsia="Times New Roman" w:hAnsi="Palatino Linotype" w:cs="Times New Roman"/>
          <w:i/>
          <w:iCs/>
          <w:lang w:val="es-ES_tradnl" w:eastAsia="es-ES"/>
        </w:rPr>
      </w:pPr>
      <w:r w:rsidRPr="00300BF2">
        <w:rPr>
          <w:rFonts w:ascii="Palatino Linotype" w:eastAsia="Times New Roman" w:hAnsi="Palatino Linotype" w:cs="Times New Roman"/>
          <w:b/>
          <w:bCs/>
          <w:i/>
          <w:iCs/>
          <w:lang w:val="es-ES_tradnl" w:eastAsia="es-ES"/>
        </w:rPr>
        <w:t>11)</w:t>
      </w:r>
      <w:r w:rsidRPr="00300BF2">
        <w:rPr>
          <w:rFonts w:ascii="Palatino Linotype" w:eastAsia="Times New Roman" w:hAnsi="Palatino Linotype" w:cs="Times New Roman"/>
          <w:i/>
          <w:iCs/>
          <w:lang w:val="es-ES_tradnl" w:eastAsia="es-ES"/>
        </w:rPr>
        <w:t xml:space="preserve"> El finiquito.</w:t>
      </w:r>
    </w:p>
    <w:p w14:paraId="20CEABF7" w14:textId="77777777" w:rsidR="0039106E" w:rsidRPr="00300BF2" w:rsidRDefault="0039106E" w:rsidP="0039106E">
      <w:pPr>
        <w:spacing w:after="0" w:line="276" w:lineRule="auto"/>
        <w:jc w:val="both"/>
        <w:rPr>
          <w:rFonts w:ascii="Palatino Linotype" w:eastAsia="Calibri" w:hAnsi="Palatino Linotype" w:cs="Times New Roman"/>
          <w:sz w:val="24"/>
          <w:szCs w:val="24"/>
          <w:lang w:val="es-ES_tradnl" w:eastAsia="es-ES"/>
        </w:rPr>
      </w:pPr>
    </w:p>
    <w:p w14:paraId="33A7D4A2" w14:textId="77777777" w:rsidR="0039106E" w:rsidRPr="00300BF2" w:rsidRDefault="0039106E" w:rsidP="0039106E">
      <w:pPr>
        <w:spacing w:after="0" w:line="360" w:lineRule="auto"/>
        <w:jc w:val="both"/>
        <w:rPr>
          <w:rFonts w:ascii="Palatino Linotype" w:eastAsia="Calibri" w:hAnsi="Palatino Linotype" w:cs="Times New Roman"/>
          <w:sz w:val="24"/>
          <w:szCs w:val="24"/>
          <w:lang w:val="es-ES_tradnl" w:eastAsia="es-ES"/>
        </w:rPr>
      </w:pPr>
    </w:p>
    <w:p w14:paraId="489523A4" w14:textId="77777777" w:rsidR="0039106E" w:rsidRPr="00300BF2" w:rsidRDefault="0039106E" w:rsidP="0039106E">
      <w:pPr>
        <w:spacing w:after="0" w:line="360" w:lineRule="auto"/>
        <w:jc w:val="both"/>
        <w:rPr>
          <w:rFonts w:ascii="Palatino Linotype" w:eastAsia="Calibri" w:hAnsi="Palatino Linotype" w:cs="Times New Roman"/>
          <w:sz w:val="24"/>
          <w:szCs w:val="24"/>
          <w:lang w:val="es-ES_tradnl" w:eastAsia="es-ES"/>
        </w:rPr>
      </w:pPr>
      <w:r w:rsidRPr="00300BF2">
        <w:rPr>
          <w:rFonts w:ascii="Palatino Linotype" w:eastAsia="Calibri" w:hAnsi="Palatino Linotype" w:cs="Times New Roman"/>
          <w:sz w:val="24"/>
          <w:szCs w:val="24"/>
          <w:lang w:val="es-ES_tradnl" w:eastAsia="es-ES"/>
        </w:rPr>
        <w:lastRenderedPageBreak/>
        <w:t xml:space="preserve">En ese sentido, de conformidad a la Ley Orgánica Municipal del Estado de México, es obligación del Director de Obras Públicas integrar y verificar la elaboración de bitácoras y/o expedientes abiertos con motivo de la obra pública.  </w:t>
      </w:r>
    </w:p>
    <w:p w14:paraId="1C852DC9" w14:textId="77777777" w:rsidR="0039106E" w:rsidRPr="00300BF2" w:rsidRDefault="0039106E" w:rsidP="0039106E">
      <w:pPr>
        <w:spacing w:after="0" w:line="276" w:lineRule="auto"/>
        <w:ind w:left="851" w:right="425"/>
        <w:jc w:val="both"/>
        <w:rPr>
          <w:rFonts w:ascii="Palatino Linotype" w:eastAsia="Times New Roman" w:hAnsi="Palatino Linotype" w:cs="Times New Roman"/>
          <w:b/>
          <w:i/>
          <w:szCs w:val="24"/>
          <w:lang w:val="es-ES_tradnl" w:eastAsia="es-ES"/>
        </w:rPr>
      </w:pPr>
    </w:p>
    <w:p w14:paraId="3C3A3E61" w14:textId="77777777" w:rsidR="0039106E" w:rsidRPr="00300BF2" w:rsidRDefault="0039106E" w:rsidP="0039106E">
      <w:pPr>
        <w:spacing w:after="0" w:line="276" w:lineRule="auto"/>
        <w:ind w:left="851" w:right="425"/>
        <w:jc w:val="both"/>
        <w:rPr>
          <w:rFonts w:ascii="Palatino Linotype" w:eastAsia="Times New Roman" w:hAnsi="Palatino Linotype" w:cs="Times New Roman"/>
          <w:i/>
          <w:szCs w:val="24"/>
          <w:lang w:val="es-ES_tradnl" w:eastAsia="es-ES"/>
        </w:rPr>
      </w:pPr>
      <w:r w:rsidRPr="00300BF2">
        <w:rPr>
          <w:rFonts w:ascii="Palatino Linotype" w:eastAsia="Times New Roman" w:hAnsi="Palatino Linotype" w:cs="Times New Roman"/>
          <w:b/>
          <w:i/>
          <w:szCs w:val="24"/>
          <w:lang w:val="es-ES_tradnl" w:eastAsia="es-ES"/>
        </w:rPr>
        <w:t>Artículo 96. Bis.-</w:t>
      </w:r>
      <w:r w:rsidRPr="00300BF2">
        <w:rPr>
          <w:rFonts w:ascii="Palatino Linotype" w:eastAsia="Times New Roman" w:hAnsi="Palatino Linotype" w:cs="Times New Roman"/>
          <w:i/>
          <w:szCs w:val="24"/>
          <w:lang w:val="es-ES_tradnl" w:eastAsia="es-ES"/>
        </w:rPr>
        <w:t xml:space="preserve"> El Director de Obras Públicas o el Titular de la Unidad Administrativa equivalente, tiene las siguientes atribuciones:</w:t>
      </w:r>
    </w:p>
    <w:p w14:paraId="2177D838" w14:textId="77777777" w:rsidR="0039106E" w:rsidRPr="00300BF2" w:rsidRDefault="0039106E" w:rsidP="0039106E">
      <w:pPr>
        <w:spacing w:after="0" w:line="276" w:lineRule="auto"/>
        <w:ind w:left="851" w:right="425"/>
        <w:jc w:val="both"/>
        <w:rPr>
          <w:rFonts w:ascii="Palatino Linotype" w:eastAsia="Times New Roman" w:hAnsi="Palatino Linotype" w:cs="Times New Roman"/>
          <w:i/>
          <w:szCs w:val="24"/>
          <w:lang w:val="es-ES_tradnl" w:eastAsia="es-ES"/>
        </w:rPr>
      </w:pPr>
    </w:p>
    <w:p w14:paraId="0DAEB30A" w14:textId="77777777" w:rsidR="0039106E" w:rsidRPr="00300BF2" w:rsidRDefault="0039106E" w:rsidP="0039106E">
      <w:pPr>
        <w:spacing w:after="0" w:line="276" w:lineRule="auto"/>
        <w:ind w:left="851" w:right="425"/>
        <w:jc w:val="both"/>
        <w:rPr>
          <w:rFonts w:ascii="Palatino Linotype" w:eastAsia="Times New Roman" w:hAnsi="Palatino Linotype" w:cs="Times New Roman"/>
          <w:i/>
          <w:szCs w:val="24"/>
          <w:lang w:val="es-ES_tradnl" w:eastAsia="es-ES"/>
        </w:rPr>
      </w:pPr>
      <w:r w:rsidRPr="00300BF2">
        <w:rPr>
          <w:rFonts w:ascii="Palatino Linotype" w:eastAsia="Times New Roman" w:hAnsi="Palatino Linotype" w:cs="Times New Roman"/>
          <w:b/>
          <w:i/>
          <w:szCs w:val="24"/>
          <w:lang w:val="es-ES_tradnl" w:eastAsia="es-ES"/>
        </w:rPr>
        <w:t>XI.</w:t>
      </w:r>
      <w:r w:rsidRPr="00300BF2">
        <w:rPr>
          <w:rFonts w:ascii="Palatino Linotype" w:eastAsia="Times New Roman" w:hAnsi="Palatino Linotype" w:cs="Times New Roman"/>
          <w:i/>
          <w:szCs w:val="24"/>
          <w:lang w:val="es-ES_tradnl" w:eastAsia="es-ES"/>
        </w:rPr>
        <w:t xml:space="preserve"> </w:t>
      </w:r>
      <w:r w:rsidRPr="00300BF2">
        <w:rPr>
          <w:rFonts w:ascii="Palatino Linotype" w:eastAsia="Times New Roman" w:hAnsi="Palatino Linotype" w:cs="Times New Roman"/>
          <w:i/>
          <w:szCs w:val="24"/>
          <w:u w:val="single"/>
          <w:lang w:val="es-ES_tradnl" w:eastAsia="es-ES"/>
        </w:rPr>
        <w:t>Integrar y verificar que se elaboren de manera correcta y completa las bitácoras y/o expedientes abiertos con motivo de la obra pública y servicios relacionados con la misma, conforme a lo establecido en las disposiciones legales aplicables</w:t>
      </w:r>
      <w:r w:rsidRPr="00300BF2">
        <w:rPr>
          <w:rFonts w:ascii="Palatino Linotype" w:eastAsia="Times New Roman" w:hAnsi="Palatino Linotype" w:cs="Times New Roman"/>
          <w:i/>
          <w:szCs w:val="24"/>
          <w:lang w:val="es-ES_tradnl" w:eastAsia="es-ES"/>
        </w:rPr>
        <w:t>;</w:t>
      </w:r>
    </w:p>
    <w:p w14:paraId="0217402F" w14:textId="77777777" w:rsidR="0039106E" w:rsidRPr="00300BF2" w:rsidRDefault="0039106E" w:rsidP="0039106E">
      <w:pPr>
        <w:spacing w:after="0" w:line="360" w:lineRule="auto"/>
        <w:jc w:val="both"/>
        <w:rPr>
          <w:rFonts w:ascii="Palatino Linotype" w:eastAsia="Calibri" w:hAnsi="Palatino Linotype" w:cs="Times New Roman"/>
          <w:sz w:val="24"/>
          <w:szCs w:val="24"/>
          <w:lang w:val="es-ES_tradnl" w:eastAsia="es-ES"/>
        </w:rPr>
      </w:pPr>
    </w:p>
    <w:p w14:paraId="5105EB5E" w14:textId="77777777" w:rsidR="0039106E" w:rsidRPr="00300BF2" w:rsidRDefault="0039106E" w:rsidP="0039106E">
      <w:pPr>
        <w:spacing w:after="0" w:line="360" w:lineRule="auto"/>
        <w:jc w:val="both"/>
        <w:rPr>
          <w:rFonts w:ascii="Palatino Linotype" w:eastAsia="Calibri" w:hAnsi="Palatino Linotype" w:cs="Times New Roman"/>
          <w:sz w:val="24"/>
          <w:szCs w:val="24"/>
          <w:lang w:val="es-ES_tradnl" w:eastAsia="es-ES"/>
        </w:rPr>
      </w:pPr>
      <w:r w:rsidRPr="00300BF2">
        <w:rPr>
          <w:rFonts w:ascii="Palatino Linotype" w:eastAsia="Calibri" w:hAnsi="Palatino Linotype" w:cs="Times New Roman"/>
          <w:sz w:val="24"/>
          <w:szCs w:val="24"/>
          <w:lang w:val="es-ES_tradnl" w:eastAsia="es-ES"/>
        </w:rPr>
        <w:t xml:space="preserve">Obligación que se refuerza con el diverso 113F, el cual nos menciona la obligación de tener un expediente técnico respectivo, el cual, desde luego contiene los documentos relacionados y con motivo de cada obra pública que ha realizado el Municipio. </w:t>
      </w:r>
    </w:p>
    <w:p w14:paraId="6B235A00" w14:textId="77777777" w:rsidR="0039106E" w:rsidRPr="00300BF2" w:rsidRDefault="0039106E" w:rsidP="0039106E">
      <w:pPr>
        <w:spacing w:after="0" w:line="276" w:lineRule="auto"/>
        <w:ind w:left="851" w:right="425"/>
        <w:jc w:val="both"/>
        <w:rPr>
          <w:rFonts w:ascii="Palatino Linotype" w:eastAsia="Times New Roman" w:hAnsi="Palatino Linotype" w:cs="Times New Roman"/>
          <w:b/>
          <w:i/>
          <w:szCs w:val="24"/>
          <w:lang w:val="es-ES_tradnl" w:eastAsia="es-ES"/>
        </w:rPr>
      </w:pPr>
    </w:p>
    <w:p w14:paraId="4640B593" w14:textId="77777777" w:rsidR="0039106E" w:rsidRPr="00300BF2" w:rsidRDefault="0039106E" w:rsidP="0039106E">
      <w:pPr>
        <w:spacing w:after="0" w:line="276" w:lineRule="auto"/>
        <w:ind w:left="851" w:right="425"/>
        <w:jc w:val="both"/>
        <w:rPr>
          <w:rFonts w:ascii="Palatino Linotype" w:eastAsia="Times New Roman" w:hAnsi="Palatino Linotype" w:cs="Times New Roman"/>
          <w:i/>
          <w:szCs w:val="24"/>
          <w:lang w:val="es-ES_tradnl" w:eastAsia="es-ES"/>
        </w:rPr>
      </w:pPr>
      <w:r w:rsidRPr="00300BF2">
        <w:rPr>
          <w:rFonts w:ascii="Palatino Linotype" w:eastAsia="Times New Roman" w:hAnsi="Palatino Linotype" w:cs="Times New Roman"/>
          <w:b/>
          <w:i/>
          <w:szCs w:val="24"/>
          <w:lang w:val="es-ES_tradnl" w:eastAsia="es-ES"/>
        </w:rPr>
        <w:t>Artículo 113 F.-</w:t>
      </w:r>
      <w:r w:rsidRPr="00300BF2">
        <w:rPr>
          <w:rFonts w:ascii="Palatino Linotype" w:eastAsia="Times New Roman" w:hAnsi="Palatino Linotype" w:cs="Times New Roman"/>
          <w:i/>
          <w:szCs w:val="24"/>
          <w:lang w:val="es-ES_tradnl" w:eastAsia="es-ES"/>
        </w:rPr>
        <w:t xml:space="preserve"> Las dependencias y entidades de la administración pública municipal </w:t>
      </w:r>
      <w:r w:rsidRPr="00300BF2">
        <w:rPr>
          <w:rFonts w:ascii="Palatino Linotype" w:eastAsia="Times New Roman" w:hAnsi="Palatino Linotype" w:cs="Times New Roman"/>
          <w:i/>
          <w:szCs w:val="24"/>
          <w:u w:val="single"/>
          <w:lang w:val="es-ES_tradnl" w:eastAsia="es-ES"/>
        </w:rPr>
        <w:t>que construyan las obras o realicen las acciones</w:t>
      </w:r>
      <w:r w:rsidRPr="00300BF2">
        <w:rPr>
          <w:rFonts w:ascii="Palatino Linotype" w:eastAsia="Times New Roman" w:hAnsi="Palatino Linotype" w:cs="Times New Roman"/>
          <w:i/>
          <w:szCs w:val="24"/>
          <w:lang w:val="es-ES_tradnl" w:eastAsia="es-ES"/>
        </w:rPr>
        <w:t xml:space="preserve">, explicarán a los comités ciudadanos de control y vigilancia, </w:t>
      </w:r>
      <w:r w:rsidRPr="00300BF2">
        <w:rPr>
          <w:rFonts w:ascii="Palatino Linotype" w:eastAsia="Times New Roman" w:hAnsi="Palatino Linotype" w:cs="Times New Roman"/>
          <w:i/>
          <w:szCs w:val="24"/>
          <w:u w:val="single"/>
          <w:lang w:val="es-ES_tradnl" w:eastAsia="es-ES"/>
        </w:rPr>
        <w:t>las características físicas y financieras de las obras y les proporcionarán, antes del inicio de la obra, el resumen del expediente técnico respectivo</w:t>
      </w:r>
      <w:r w:rsidRPr="00300BF2">
        <w:rPr>
          <w:rFonts w:ascii="Palatino Linotype" w:eastAsia="Times New Roman" w:hAnsi="Palatino Linotype" w:cs="Times New Roman"/>
          <w:i/>
          <w:szCs w:val="24"/>
          <w:lang w:val="es-ES_tradnl" w:eastAsia="es-ES"/>
        </w:rPr>
        <w:t xml:space="preserve"> y darles el apoyo, las facilidades y la información necesaria para el desempeño de sus funciones.</w:t>
      </w:r>
    </w:p>
    <w:p w14:paraId="3B82A0BE" w14:textId="77777777" w:rsidR="0039106E" w:rsidRPr="00300BF2" w:rsidRDefault="0039106E" w:rsidP="0039106E">
      <w:pPr>
        <w:spacing w:after="0" w:line="360" w:lineRule="auto"/>
        <w:jc w:val="both"/>
        <w:rPr>
          <w:rFonts w:ascii="Palatino Linotype" w:eastAsia="Calibri" w:hAnsi="Palatino Linotype" w:cs="Times New Roman"/>
          <w:sz w:val="24"/>
          <w:szCs w:val="24"/>
          <w:lang w:val="es-ES_tradnl" w:eastAsia="es-ES"/>
        </w:rPr>
      </w:pPr>
      <w:r w:rsidRPr="00300BF2">
        <w:rPr>
          <w:rFonts w:ascii="Palatino Linotype" w:eastAsia="Calibri" w:hAnsi="Palatino Linotype" w:cs="Times New Roman"/>
          <w:sz w:val="24"/>
          <w:szCs w:val="24"/>
          <w:lang w:val="es-ES_tradnl" w:eastAsia="es-ES"/>
        </w:rPr>
        <w:t>Bajo esta lógica, el Código de Procedimientos Administrativos del Estado de México, establece como obligación de las dependencias y ayuntamientos, conservar y archivar la documentación comprobatoria de los actos y contratos en materia de obra pública, cuando menos por cinco años.</w:t>
      </w:r>
    </w:p>
    <w:p w14:paraId="1D5D78C9" w14:textId="77777777" w:rsidR="0039106E" w:rsidRPr="00300BF2" w:rsidRDefault="0039106E" w:rsidP="0039106E">
      <w:pPr>
        <w:spacing w:after="0" w:line="276" w:lineRule="auto"/>
        <w:jc w:val="both"/>
        <w:rPr>
          <w:rFonts w:ascii="Palatino Linotype" w:eastAsia="Times New Roman" w:hAnsi="Palatino Linotype" w:cs="Times New Roman"/>
          <w:i/>
          <w:szCs w:val="24"/>
          <w:lang w:val="es-ES_tradnl" w:eastAsia="es-ES"/>
        </w:rPr>
      </w:pPr>
    </w:p>
    <w:p w14:paraId="25EF6FBE" w14:textId="77777777" w:rsidR="0039106E" w:rsidRPr="00300BF2" w:rsidRDefault="0039106E" w:rsidP="0039106E">
      <w:pPr>
        <w:spacing w:after="0" w:line="276" w:lineRule="auto"/>
        <w:jc w:val="center"/>
        <w:rPr>
          <w:rFonts w:ascii="Palatino Linotype" w:eastAsia="Times New Roman" w:hAnsi="Palatino Linotype" w:cs="Times New Roman"/>
          <w:b/>
          <w:i/>
          <w:szCs w:val="24"/>
          <w:lang w:val="es-ES_tradnl" w:eastAsia="es-ES"/>
        </w:rPr>
      </w:pPr>
      <w:r w:rsidRPr="00300BF2">
        <w:rPr>
          <w:rFonts w:ascii="Palatino Linotype" w:eastAsia="Times New Roman" w:hAnsi="Palatino Linotype" w:cs="Times New Roman"/>
          <w:b/>
          <w:i/>
          <w:szCs w:val="24"/>
          <w:lang w:val="es-ES_tradnl" w:eastAsia="es-ES"/>
        </w:rPr>
        <w:t>LIBRO DECIMO SEGUNDO</w:t>
      </w:r>
    </w:p>
    <w:p w14:paraId="6D9E92C1" w14:textId="77777777" w:rsidR="0039106E" w:rsidRPr="00300BF2" w:rsidRDefault="0039106E" w:rsidP="0039106E">
      <w:pPr>
        <w:spacing w:after="0" w:line="276" w:lineRule="auto"/>
        <w:jc w:val="center"/>
        <w:rPr>
          <w:rFonts w:ascii="Palatino Linotype" w:eastAsia="Times New Roman" w:hAnsi="Palatino Linotype" w:cs="Times New Roman"/>
          <w:b/>
          <w:i/>
          <w:szCs w:val="24"/>
          <w:lang w:val="es-ES_tradnl" w:eastAsia="es-ES"/>
        </w:rPr>
      </w:pPr>
      <w:r w:rsidRPr="00300BF2">
        <w:rPr>
          <w:rFonts w:ascii="Palatino Linotype" w:eastAsia="Times New Roman" w:hAnsi="Palatino Linotype" w:cs="Times New Roman"/>
          <w:b/>
          <w:i/>
          <w:szCs w:val="24"/>
          <w:lang w:val="es-ES_tradnl" w:eastAsia="es-ES"/>
        </w:rPr>
        <w:t>De la obra pública</w:t>
      </w:r>
    </w:p>
    <w:p w14:paraId="7770E1EF" w14:textId="77777777" w:rsidR="0039106E" w:rsidRPr="00300BF2" w:rsidRDefault="0039106E" w:rsidP="0039106E">
      <w:pPr>
        <w:spacing w:after="0" w:line="276" w:lineRule="auto"/>
        <w:jc w:val="center"/>
        <w:rPr>
          <w:rFonts w:ascii="Palatino Linotype" w:eastAsia="Times New Roman" w:hAnsi="Palatino Linotype" w:cs="Times New Roman"/>
          <w:b/>
          <w:i/>
          <w:szCs w:val="24"/>
          <w:lang w:val="es-ES_tradnl" w:eastAsia="es-ES"/>
        </w:rPr>
      </w:pPr>
      <w:r w:rsidRPr="00300BF2">
        <w:rPr>
          <w:rFonts w:ascii="Palatino Linotype" w:eastAsia="Times New Roman" w:hAnsi="Palatino Linotype" w:cs="Times New Roman"/>
          <w:b/>
          <w:i/>
          <w:szCs w:val="24"/>
          <w:lang w:val="es-ES_tradnl" w:eastAsia="es-ES"/>
        </w:rPr>
        <w:t>CAPITULO PRIMERO</w:t>
      </w:r>
    </w:p>
    <w:p w14:paraId="40987659" w14:textId="77777777" w:rsidR="0039106E" w:rsidRPr="00300BF2" w:rsidRDefault="0039106E" w:rsidP="0039106E">
      <w:pPr>
        <w:spacing w:after="0" w:line="276" w:lineRule="auto"/>
        <w:jc w:val="center"/>
        <w:rPr>
          <w:rFonts w:ascii="Palatino Linotype" w:eastAsia="Times New Roman" w:hAnsi="Palatino Linotype" w:cs="Times New Roman"/>
          <w:b/>
          <w:i/>
          <w:szCs w:val="24"/>
          <w:lang w:val="es-ES_tradnl" w:eastAsia="es-ES"/>
        </w:rPr>
      </w:pPr>
      <w:r w:rsidRPr="00300BF2">
        <w:rPr>
          <w:rFonts w:ascii="Palatino Linotype" w:eastAsia="Times New Roman" w:hAnsi="Palatino Linotype" w:cs="Times New Roman"/>
          <w:b/>
          <w:i/>
          <w:szCs w:val="24"/>
          <w:lang w:val="es-ES_tradnl" w:eastAsia="es-ES"/>
        </w:rPr>
        <w:t>Disposiciones generales</w:t>
      </w:r>
    </w:p>
    <w:p w14:paraId="34011D28" w14:textId="77777777" w:rsidR="0039106E" w:rsidRPr="00300BF2" w:rsidRDefault="0039106E" w:rsidP="0039106E">
      <w:pPr>
        <w:spacing w:after="0" w:line="276" w:lineRule="auto"/>
        <w:jc w:val="center"/>
        <w:rPr>
          <w:rFonts w:ascii="Palatino Linotype" w:eastAsia="Times New Roman" w:hAnsi="Palatino Linotype" w:cs="Times New Roman"/>
          <w:b/>
          <w:i/>
          <w:szCs w:val="24"/>
          <w:lang w:val="es-ES_tradnl" w:eastAsia="es-ES"/>
        </w:rPr>
      </w:pPr>
      <w:r w:rsidRPr="00300BF2">
        <w:rPr>
          <w:rFonts w:ascii="Palatino Linotype" w:eastAsia="Times New Roman" w:hAnsi="Palatino Linotype" w:cs="Times New Roman"/>
          <w:b/>
          <w:i/>
          <w:szCs w:val="24"/>
          <w:lang w:val="es-ES_tradnl" w:eastAsia="es-ES"/>
        </w:rPr>
        <w:lastRenderedPageBreak/>
        <w:t>(…)</w:t>
      </w:r>
    </w:p>
    <w:p w14:paraId="29C865CB" w14:textId="77777777" w:rsidR="0039106E" w:rsidRPr="00300BF2" w:rsidRDefault="0039106E" w:rsidP="0039106E">
      <w:pPr>
        <w:spacing w:after="0" w:line="276" w:lineRule="auto"/>
        <w:jc w:val="center"/>
        <w:rPr>
          <w:rFonts w:ascii="Palatino Linotype" w:eastAsia="Times New Roman" w:hAnsi="Palatino Linotype" w:cs="Times New Roman"/>
          <w:b/>
          <w:i/>
          <w:szCs w:val="24"/>
          <w:lang w:val="es-ES_tradnl" w:eastAsia="es-ES"/>
        </w:rPr>
      </w:pPr>
      <w:r w:rsidRPr="00300BF2">
        <w:rPr>
          <w:rFonts w:ascii="Palatino Linotype" w:eastAsia="Times New Roman" w:hAnsi="Palatino Linotype" w:cs="Times New Roman"/>
          <w:b/>
          <w:i/>
          <w:szCs w:val="24"/>
          <w:lang w:val="es-ES_tradnl" w:eastAsia="es-ES"/>
        </w:rPr>
        <w:t>CAPITULO SÉPTIMO</w:t>
      </w:r>
    </w:p>
    <w:p w14:paraId="07F5E38F" w14:textId="77777777" w:rsidR="0039106E" w:rsidRPr="00300BF2" w:rsidRDefault="0039106E" w:rsidP="0039106E">
      <w:pPr>
        <w:spacing w:after="0" w:line="276" w:lineRule="auto"/>
        <w:jc w:val="center"/>
        <w:rPr>
          <w:rFonts w:ascii="Palatino Linotype" w:eastAsia="Times New Roman" w:hAnsi="Palatino Linotype" w:cs="Times New Roman"/>
          <w:b/>
          <w:i/>
          <w:szCs w:val="24"/>
          <w:lang w:val="es-ES_tradnl" w:eastAsia="es-ES"/>
        </w:rPr>
      </w:pPr>
      <w:r w:rsidRPr="00300BF2">
        <w:rPr>
          <w:rFonts w:ascii="Palatino Linotype" w:eastAsia="Times New Roman" w:hAnsi="Palatino Linotype" w:cs="Times New Roman"/>
          <w:b/>
          <w:i/>
          <w:szCs w:val="24"/>
          <w:lang w:val="es-ES_tradnl" w:eastAsia="es-ES"/>
        </w:rPr>
        <w:t>De la información, verificación y control Artículo</w:t>
      </w:r>
    </w:p>
    <w:p w14:paraId="7F278B02" w14:textId="77777777" w:rsidR="0039106E" w:rsidRPr="00300BF2" w:rsidRDefault="0039106E" w:rsidP="0039106E">
      <w:pPr>
        <w:spacing w:after="0" w:line="276" w:lineRule="auto"/>
        <w:jc w:val="center"/>
        <w:rPr>
          <w:rFonts w:ascii="Palatino Linotype" w:eastAsia="Times New Roman" w:hAnsi="Palatino Linotype" w:cs="Times New Roman"/>
          <w:b/>
          <w:i/>
          <w:szCs w:val="24"/>
          <w:lang w:val="es-ES_tradnl" w:eastAsia="es-ES"/>
        </w:rPr>
      </w:pPr>
    </w:p>
    <w:p w14:paraId="2B0CD66C" w14:textId="77777777" w:rsidR="0039106E" w:rsidRPr="00300BF2" w:rsidRDefault="0039106E" w:rsidP="0039106E">
      <w:pPr>
        <w:spacing w:after="0" w:line="276" w:lineRule="auto"/>
        <w:jc w:val="both"/>
        <w:rPr>
          <w:rFonts w:ascii="Palatino Linotype" w:eastAsia="Times New Roman" w:hAnsi="Palatino Linotype" w:cs="Times New Roman"/>
          <w:i/>
          <w:szCs w:val="24"/>
          <w:lang w:val="es-ES_tradnl" w:eastAsia="es-ES"/>
        </w:rPr>
      </w:pPr>
      <w:r w:rsidRPr="00300BF2">
        <w:rPr>
          <w:rFonts w:ascii="Palatino Linotype" w:eastAsia="Times New Roman" w:hAnsi="Palatino Linotype" w:cs="Times New Roman"/>
          <w:b/>
          <w:i/>
          <w:szCs w:val="24"/>
          <w:lang w:val="es-ES_tradnl" w:eastAsia="es-ES"/>
        </w:rPr>
        <w:t>Artículo 12.64.-</w:t>
      </w:r>
      <w:r w:rsidRPr="00300BF2">
        <w:rPr>
          <w:rFonts w:ascii="Palatino Linotype" w:eastAsia="Times New Roman" w:hAnsi="Palatino Linotype" w:cs="Times New Roman"/>
          <w:i/>
          <w:szCs w:val="24"/>
          <w:lang w:val="es-ES_tradnl" w:eastAsia="es-ES"/>
        </w:rPr>
        <w:t xml:space="preserve"> </w:t>
      </w:r>
      <w:r w:rsidRPr="00300BF2">
        <w:rPr>
          <w:rFonts w:ascii="Palatino Linotype" w:eastAsia="Times New Roman" w:hAnsi="Palatino Linotype" w:cs="Times New Roman"/>
          <w:i/>
          <w:szCs w:val="24"/>
          <w:u w:val="single"/>
          <w:lang w:val="es-ES_tradnl" w:eastAsia="es-ES"/>
        </w:rPr>
        <w:t xml:space="preserve">Las dependencias, entidades y ayuntamientos conservarán, archivando en forma ordenada la </w:t>
      </w:r>
      <w:r w:rsidRPr="00300BF2">
        <w:rPr>
          <w:rFonts w:ascii="Palatino Linotype" w:eastAsia="Times New Roman" w:hAnsi="Palatino Linotype" w:cs="Times New Roman"/>
          <w:b/>
          <w:i/>
          <w:szCs w:val="24"/>
          <w:u w:val="single"/>
          <w:lang w:val="es-ES_tradnl" w:eastAsia="es-ES"/>
        </w:rPr>
        <w:t>documentación comprobatoria de los actos</w:t>
      </w:r>
      <w:r w:rsidRPr="00300BF2">
        <w:rPr>
          <w:rFonts w:ascii="Palatino Linotype" w:eastAsia="Times New Roman" w:hAnsi="Palatino Linotype" w:cs="Times New Roman"/>
          <w:i/>
          <w:szCs w:val="24"/>
          <w:u w:val="single"/>
          <w:lang w:val="es-ES_tradnl" w:eastAsia="es-ES"/>
        </w:rPr>
        <w:t xml:space="preserve"> y contratos materia de este Libro, cuando menos por el lapso de cinco años, contados a partir de la fecha de la recepción de los trabajos</w:t>
      </w:r>
      <w:r w:rsidRPr="00300BF2">
        <w:rPr>
          <w:rFonts w:ascii="Palatino Linotype" w:eastAsia="Times New Roman" w:hAnsi="Palatino Linotype" w:cs="Times New Roman"/>
          <w:i/>
          <w:szCs w:val="24"/>
          <w:lang w:val="es-ES_tradnl" w:eastAsia="es-ES"/>
        </w:rPr>
        <w:t xml:space="preserve">. </w:t>
      </w:r>
    </w:p>
    <w:p w14:paraId="268AA91B" w14:textId="77777777" w:rsidR="0039106E" w:rsidRPr="00300BF2" w:rsidRDefault="0039106E" w:rsidP="0039106E">
      <w:pPr>
        <w:spacing w:after="0" w:line="276" w:lineRule="auto"/>
        <w:jc w:val="both"/>
        <w:rPr>
          <w:rFonts w:ascii="Palatino Linotype" w:eastAsia="Times New Roman" w:hAnsi="Palatino Linotype" w:cs="Times New Roman"/>
          <w:i/>
          <w:szCs w:val="24"/>
          <w:lang w:val="es-ES_tradnl" w:eastAsia="es-ES"/>
        </w:rPr>
      </w:pPr>
      <w:r w:rsidRPr="00300BF2">
        <w:rPr>
          <w:rFonts w:ascii="Palatino Linotype" w:eastAsia="Times New Roman" w:hAnsi="Palatino Linotype" w:cs="Times New Roman"/>
          <w:b/>
          <w:i/>
          <w:szCs w:val="24"/>
          <w:lang w:val="es-ES_tradnl" w:eastAsia="es-ES"/>
        </w:rPr>
        <w:t>Artículo 12.65.-</w:t>
      </w:r>
      <w:r w:rsidRPr="00300BF2">
        <w:rPr>
          <w:rFonts w:ascii="Palatino Linotype" w:eastAsia="Times New Roman" w:hAnsi="Palatino Linotype" w:cs="Times New Roman"/>
          <w:i/>
          <w:szCs w:val="24"/>
          <w:lang w:val="es-ES_tradnl" w:eastAsia="es-ES"/>
        </w:rPr>
        <w:t xml:space="preserve"> La Contraloría llevará a cabo el </w:t>
      </w:r>
      <w:r w:rsidRPr="00300BF2">
        <w:rPr>
          <w:rFonts w:ascii="Palatino Linotype" w:eastAsia="Times New Roman" w:hAnsi="Palatino Linotype" w:cs="Times New Roman"/>
          <w:i/>
          <w:szCs w:val="24"/>
          <w:u w:val="single"/>
          <w:lang w:val="es-ES_tradnl" w:eastAsia="es-ES"/>
        </w:rPr>
        <w:t>seguimiento de la obra pública y servicios relacionados con la misma, desde su planeación y programación hasta su recepción</w:t>
      </w:r>
      <w:r w:rsidRPr="00300BF2">
        <w:rPr>
          <w:rFonts w:ascii="Palatino Linotype" w:eastAsia="Times New Roman" w:hAnsi="Palatino Linotype" w:cs="Times New Roman"/>
          <w:i/>
          <w:szCs w:val="24"/>
          <w:lang w:val="es-ES_tradnl" w:eastAsia="es-ES"/>
        </w:rPr>
        <w:t xml:space="preserve"> en los términos que señale la reglamentación de este Libro. </w:t>
      </w:r>
    </w:p>
    <w:p w14:paraId="3086294E" w14:textId="77777777" w:rsidR="0039106E" w:rsidRPr="00300BF2" w:rsidRDefault="0039106E" w:rsidP="0039106E">
      <w:pPr>
        <w:spacing w:after="0" w:line="276" w:lineRule="auto"/>
        <w:jc w:val="both"/>
        <w:rPr>
          <w:rFonts w:ascii="Palatino Linotype" w:eastAsia="Times New Roman" w:hAnsi="Palatino Linotype" w:cs="Times New Roman"/>
          <w:i/>
          <w:szCs w:val="24"/>
          <w:lang w:val="es-ES_tradnl" w:eastAsia="es-ES"/>
        </w:rPr>
      </w:pPr>
      <w:r w:rsidRPr="00300BF2">
        <w:rPr>
          <w:rFonts w:ascii="Palatino Linotype" w:eastAsia="Times New Roman" w:hAnsi="Palatino Linotype" w:cs="Times New Roman"/>
          <w:b/>
          <w:i/>
          <w:szCs w:val="24"/>
          <w:lang w:val="es-ES_tradnl" w:eastAsia="es-ES"/>
        </w:rPr>
        <w:t>Artículo 12.66.-</w:t>
      </w:r>
      <w:r w:rsidRPr="00300BF2">
        <w:rPr>
          <w:rFonts w:ascii="Palatino Linotype" w:eastAsia="Times New Roman" w:hAnsi="Palatino Linotype" w:cs="Times New Roman"/>
          <w:i/>
          <w:szCs w:val="24"/>
          <w:lang w:val="es-ES_tradnl" w:eastAsia="es-ES"/>
        </w:rPr>
        <w:t xml:space="preserve"> La Contraloría podrá realizar las visitas e inspecciones que estime pertinentes a las dependencias, entidades y ayuntamientos en su caso, que ejecuten obra pública y servicios relacionados con la misma. Asimismo, podrá solicitar a los servidores públicos y a los contratistas los datos e informes relacionados con los actos objeto de la visita o inspección.</w:t>
      </w:r>
    </w:p>
    <w:p w14:paraId="25EB6D87" w14:textId="77777777" w:rsidR="0039106E" w:rsidRPr="00300BF2" w:rsidRDefault="0039106E" w:rsidP="0039106E">
      <w:pPr>
        <w:spacing w:after="0" w:line="276" w:lineRule="auto"/>
        <w:jc w:val="both"/>
        <w:rPr>
          <w:rFonts w:ascii="Palatino Linotype" w:eastAsia="Times New Roman" w:hAnsi="Palatino Linotype" w:cs="Times New Roman"/>
          <w:i/>
          <w:szCs w:val="24"/>
          <w:lang w:val="es-ES_tradnl" w:eastAsia="es-ES"/>
        </w:rPr>
      </w:pPr>
    </w:p>
    <w:p w14:paraId="53D5A5DD" w14:textId="77777777" w:rsidR="0039106E" w:rsidRPr="00300BF2" w:rsidRDefault="0039106E" w:rsidP="0039106E">
      <w:pPr>
        <w:spacing w:after="0" w:line="360" w:lineRule="auto"/>
        <w:jc w:val="both"/>
        <w:rPr>
          <w:rFonts w:ascii="Palatino Linotype" w:eastAsia="Times New Roman" w:hAnsi="Palatino Linotype" w:cs="Times New Roman"/>
          <w:sz w:val="24"/>
          <w:szCs w:val="24"/>
          <w:lang w:val="es-ES_tradnl" w:eastAsia="es-ES"/>
        </w:rPr>
      </w:pPr>
      <w:r w:rsidRPr="00300BF2">
        <w:rPr>
          <w:rFonts w:ascii="Palatino Linotype" w:eastAsia="Times New Roman" w:hAnsi="Palatino Linotype" w:cs="Times New Roman"/>
          <w:sz w:val="24"/>
          <w:szCs w:val="24"/>
          <w:lang w:val="es-ES_tradnl" w:eastAsia="es-ES"/>
        </w:rPr>
        <w:t xml:space="preserve">Luego entonces se colige que el Sujeto Obligado con motivo de cada obra pública, debe tener un expediente Único de Obra, el cual contiene documentos que se podrían considerar anexos a la obra realizada. </w:t>
      </w:r>
    </w:p>
    <w:p w14:paraId="4648F69C" w14:textId="77777777" w:rsidR="0039106E" w:rsidRPr="00300BF2" w:rsidRDefault="0039106E" w:rsidP="0039106E">
      <w:pPr>
        <w:spacing w:after="0" w:line="360" w:lineRule="auto"/>
        <w:jc w:val="both"/>
        <w:rPr>
          <w:rFonts w:ascii="Palatino Linotype" w:eastAsia="Times New Roman" w:hAnsi="Palatino Linotype" w:cs="Times New Roman"/>
          <w:sz w:val="24"/>
          <w:szCs w:val="24"/>
          <w:lang w:val="es-ES_tradnl" w:eastAsia="es-ES"/>
        </w:rPr>
      </w:pPr>
    </w:p>
    <w:p w14:paraId="7829AB04" w14:textId="77777777" w:rsidR="0039106E" w:rsidRPr="00300BF2" w:rsidRDefault="0039106E" w:rsidP="0039106E">
      <w:pPr>
        <w:spacing w:after="0" w:line="360" w:lineRule="auto"/>
        <w:jc w:val="both"/>
        <w:rPr>
          <w:rFonts w:ascii="Palatino Linotype" w:eastAsia="Times New Roman" w:hAnsi="Palatino Linotype" w:cs="Times New Roman"/>
          <w:sz w:val="24"/>
          <w:szCs w:val="24"/>
          <w:lang w:val="es-ES_tradnl" w:eastAsia="es-ES"/>
        </w:rPr>
      </w:pPr>
      <w:r w:rsidRPr="00300BF2">
        <w:rPr>
          <w:rFonts w:ascii="Palatino Linotype" w:eastAsia="Times New Roman" w:hAnsi="Palatino Linotype" w:cs="Times New Roman"/>
          <w:sz w:val="24"/>
          <w:szCs w:val="24"/>
          <w:lang w:val="es-ES_tradnl" w:eastAsia="es-ES"/>
        </w:rPr>
        <w:t>A modo de ejemplo, se localizó el Manual Operativo para la Integración del Expediente Único de Obra Pública y Servicios relacionados con la misma, en sus diferentes modalidades de adjudicación-contratación del Poder Ejecutivo del Estado de México, el cual detalla el contenido del expediente, como lo es la documentación e información financiera, metas, beneficiarios, presupuesto, dictamen de factibilidad, permisos, licencias, autorizaciones, entre otros.</w:t>
      </w:r>
    </w:p>
    <w:p w14:paraId="598E8E4C" w14:textId="77777777" w:rsidR="00590380" w:rsidRPr="00300BF2" w:rsidRDefault="00590380" w:rsidP="005A764B">
      <w:pPr>
        <w:spacing w:after="0" w:line="360" w:lineRule="auto"/>
        <w:ind w:right="49"/>
        <w:jc w:val="both"/>
        <w:rPr>
          <w:rFonts w:ascii="Palatino Linotype" w:hAnsi="Palatino Linotype" w:cs="Arial"/>
          <w:bCs/>
          <w:sz w:val="24"/>
          <w:szCs w:val="24"/>
        </w:rPr>
      </w:pPr>
    </w:p>
    <w:p w14:paraId="1C93B54B" w14:textId="0ADD1095" w:rsidR="005A764B" w:rsidRPr="00300BF2" w:rsidRDefault="005A764B" w:rsidP="005A764B">
      <w:pPr>
        <w:spacing w:after="0" w:line="360" w:lineRule="auto"/>
        <w:ind w:right="49"/>
        <w:jc w:val="both"/>
        <w:rPr>
          <w:rFonts w:ascii="Palatino Linotype" w:hAnsi="Palatino Linotype" w:cs="Arial"/>
          <w:bCs/>
          <w:sz w:val="24"/>
          <w:szCs w:val="24"/>
        </w:rPr>
      </w:pPr>
      <w:r w:rsidRPr="00300BF2">
        <w:rPr>
          <w:rFonts w:ascii="Palatino Linotype" w:hAnsi="Palatino Linotype" w:cs="Arial"/>
          <w:bCs/>
          <w:sz w:val="24"/>
          <w:szCs w:val="24"/>
        </w:rPr>
        <w:lastRenderedPageBreak/>
        <w:t>Luego entonces resulta válido instruir al Sujeto Obligado la búsqueda exhaustiva y razonable, en sus archivos a fin de entregar al particular, los documentos</w:t>
      </w:r>
      <w:r w:rsidR="00CA0A52" w:rsidRPr="00300BF2">
        <w:rPr>
          <w:rFonts w:ascii="Palatino Linotype" w:hAnsi="Palatino Linotype" w:cs="Arial"/>
          <w:bCs/>
          <w:sz w:val="24"/>
          <w:szCs w:val="24"/>
        </w:rPr>
        <w:t>, en versión pública de ser procedente,</w:t>
      </w:r>
      <w:r w:rsidRPr="00300BF2">
        <w:rPr>
          <w:rFonts w:ascii="Palatino Linotype" w:hAnsi="Palatino Linotype" w:cs="Arial"/>
          <w:bCs/>
          <w:sz w:val="24"/>
          <w:szCs w:val="24"/>
        </w:rPr>
        <w:t xml:space="preserve"> donde consten:</w:t>
      </w:r>
    </w:p>
    <w:p w14:paraId="7655F239" w14:textId="77777777" w:rsidR="0064131F" w:rsidRPr="00300BF2" w:rsidRDefault="0064131F" w:rsidP="005A764B">
      <w:pPr>
        <w:spacing w:after="0" w:line="360" w:lineRule="auto"/>
        <w:ind w:right="49"/>
        <w:jc w:val="both"/>
        <w:rPr>
          <w:rFonts w:ascii="Palatino Linotype" w:hAnsi="Palatino Linotype" w:cs="Arial"/>
          <w:bCs/>
          <w:sz w:val="24"/>
          <w:szCs w:val="24"/>
        </w:rPr>
      </w:pPr>
    </w:p>
    <w:p w14:paraId="4BC53266" w14:textId="39B19ECA" w:rsidR="00423D6F" w:rsidRPr="00300BF2" w:rsidRDefault="00423D6F" w:rsidP="005A764B">
      <w:pPr>
        <w:spacing w:after="0" w:line="360" w:lineRule="auto"/>
        <w:ind w:right="49"/>
        <w:jc w:val="both"/>
        <w:rPr>
          <w:rFonts w:ascii="Palatino Linotype" w:hAnsi="Palatino Linotype" w:cs="Arial"/>
          <w:bCs/>
          <w:sz w:val="24"/>
          <w:szCs w:val="24"/>
        </w:rPr>
      </w:pPr>
      <w:r w:rsidRPr="00300BF2">
        <w:rPr>
          <w:rFonts w:ascii="Palatino Linotype" w:hAnsi="Palatino Linotype" w:cs="Arial"/>
          <w:bCs/>
          <w:sz w:val="24"/>
          <w:szCs w:val="24"/>
        </w:rPr>
        <w:t>Del dos al veintisiete de enero de dos mil veinticinco</w:t>
      </w:r>
      <w:r w:rsidR="00AD348A" w:rsidRPr="00300BF2">
        <w:rPr>
          <w:rFonts w:ascii="Palatino Linotype" w:hAnsi="Palatino Linotype" w:cs="Arial"/>
          <w:bCs/>
          <w:sz w:val="24"/>
          <w:szCs w:val="24"/>
        </w:rPr>
        <w:t>.</w:t>
      </w:r>
    </w:p>
    <w:p w14:paraId="321B3A5F" w14:textId="7F8543FB" w:rsidR="00AD348A" w:rsidRPr="00300BF2" w:rsidRDefault="00AD348A" w:rsidP="00AD348A">
      <w:pPr>
        <w:pStyle w:val="Prrafodelista"/>
        <w:numPr>
          <w:ilvl w:val="0"/>
          <w:numId w:val="7"/>
        </w:numPr>
        <w:ind w:right="49"/>
        <w:rPr>
          <w:rFonts w:eastAsiaTheme="minorHAnsi" w:cs="Arial"/>
          <w:bCs/>
        </w:rPr>
      </w:pPr>
      <w:r w:rsidRPr="00300BF2">
        <w:rPr>
          <w:rFonts w:eastAsiaTheme="minorHAnsi" w:cs="Arial"/>
          <w:bCs/>
        </w:rPr>
        <w:t xml:space="preserve">Las obras públicas que se </w:t>
      </w:r>
      <w:r w:rsidR="00202240" w:rsidRPr="00300BF2">
        <w:rPr>
          <w:rFonts w:eastAsiaTheme="minorHAnsi" w:cs="Arial"/>
          <w:bCs/>
        </w:rPr>
        <w:t>ejecutaron</w:t>
      </w:r>
    </w:p>
    <w:p w14:paraId="7E7AF091" w14:textId="637B00D3" w:rsidR="00202240" w:rsidRPr="00300BF2" w:rsidRDefault="00202240" w:rsidP="00AD348A">
      <w:pPr>
        <w:pStyle w:val="Prrafodelista"/>
        <w:numPr>
          <w:ilvl w:val="0"/>
          <w:numId w:val="7"/>
        </w:numPr>
        <w:ind w:right="49"/>
        <w:rPr>
          <w:rFonts w:eastAsiaTheme="minorHAnsi" w:cs="Arial"/>
          <w:bCs/>
        </w:rPr>
      </w:pPr>
      <w:r w:rsidRPr="00300BF2">
        <w:rPr>
          <w:rFonts w:eastAsiaTheme="minorHAnsi" w:cs="Arial"/>
          <w:bCs/>
        </w:rPr>
        <w:t>Lugar de ejecución de las obras públicas (ya que el particular requiere conocer las colonias)</w:t>
      </w:r>
    </w:p>
    <w:p w14:paraId="021CC3BF" w14:textId="40031DE3" w:rsidR="00202240" w:rsidRPr="00300BF2" w:rsidRDefault="00202240" w:rsidP="00AD348A">
      <w:pPr>
        <w:pStyle w:val="Prrafodelista"/>
        <w:numPr>
          <w:ilvl w:val="0"/>
          <w:numId w:val="7"/>
        </w:numPr>
        <w:ind w:right="49"/>
        <w:rPr>
          <w:rFonts w:eastAsiaTheme="minorHAnsi" w:cs="Arial"/>
          <w:bCs/>
        </w:rPr>
      </w:pPr>
      <w:r w:rsidRPr="00300BF2">
        <w:rPr>
          <w:rFonts w:eastAsiaTheme="minorHAnsi" w:cs="Arial"/>
          <w:bCs/>
        </w:rPr>
        <w:t>Su contrato</w:t>
      </w:r>
    </w:p>
    <w:p w14:paraId="1F9807E9" w14:textId="2951DFE1" w:rsidR="00202240" w:rsidRPr="00300BF2" w:rsidRDefault="00202240" w:rsidP="00AD348A">
      <w:pPr>
        <w:pStyle w:val="Prrafodelista"/>
        <w:numPr>
          <w:ilvl w:val="0"/>
          <w:numId w:val="7"/>
        </w:numPr>
        <w:ind w:right="49"/>
        <w:rPr>
          <w:rFonts w:eastAsiaTheme="minorHAnsi" w:cs="Arial"/>
          <w:bCs/>
        </w:rPr>
      </w:pPr>
      <w:r w:rsidRPr="00300BF2">
        <w:rPr>
          <w:rFonts w:eastAsiaTheme="minorHAnsi" w:cs="Arial"/>
          <w:bCs/>
        </w:rPr>
        <w:t xml:space="preserve">Nombre de la empresa ejecutora </w:t>
      </w:r>
    </w:p>
    <w:p w14:paraId="26A478C7" w14:textId="6FECB4A5" w:rsidR="00202240" w:rsidRPr="00300BF2" w:rsidRDefault="00202240" w:rsidP="00AD348A">
      <w:pPr>
        <w:pStyle w:val="Prrafodelista"/>
        <w:numPr>
          <w:ilvl w:val="0"/>
          <w:numId w:val="7"/>
        </w:numPr>
        <w:ind w:right="49"/>
        <w:rPr>
          <w:rFonts w:eastAsiaTheme="minorHAnsi" w:cs="Arial"/>
          <w:bCs/>
        </w:rPr>
      </w:pPr>
      <w:r w:rsidRPr="00300BF2">
        <w:rPr>
          <w:rFonts w:eastAsiaTheme="minorHAnsi" w:cs="Arial"/>
          <w:bCs/>
        </w:rPr>
        <w:t>Expediente técnico</w:t>
      </w:r>
    </w:p>
    <w:p w14:paraId="7C4903FB" w14:textId="58D34900" w:rsidR="00202240" w:rsidRPr="00300BF2" w:rsidRDefault="00202240" w:rsidP="00AD348A">
      <w:pPr>
        <w:pStyle w:val="Prrafodelista"/>
        <w:numPr>
          <w:ilvl w:val="0"/>
          <w:numId w:val="7"/>
        </w:numPr>
        <w:ind w:right="49"/>
        <w:rPr>
          <w:rFonts w:eastAsiaTheme="minorHAnsi" w:cs="Arial"/>
          <w:bCs/>
        </w:rPr>
      </w:pPr>
      <w:r w:rsidRPr="00300BF2">
        <w:rPr>
          <w:rFonts w:eastAsiaTheme="minorHAnsi" w:cs="Arial"/>
          <w:bCs/>
        </w:rPr>
        <w:t>Costo</w:t>
      </w:r>
    </w:p>
    <w:p w14:paraId="0841B682" w14:textId="213D471B" w:rsidR="00202240" w:rsidRPr="00300BF2" w:rsidRDefault="00202240" w:rsidP="00AD348A">
      <w:pPr>
        <w:pStyle w:val="Prrafodelista"/>
        <w:numPr>
          <w:ilvl w:val="0"/>
          <w:numId w:val="7"/>
        </w:numPr>
        <w:ind w:right="49"/>
        <w:rPr>
          <w:rFonts w:eastAsiaTheme="minorHAnsi" w:cs="Arial"/>
          <w:bCs/>
        </w:rPr>
      </w:pPr>
      <w:r w:rsidRPr="00300BF2">
        <w:rPr>
          <w:rFonts w:eastAsiaTheme="minorHAnsi" w:cs="Arial"/>
          <w:bCs/>
        </w:rPr>
        <w:t>Partida presupuestal</w:t>
      </w:r>
    </w:p>
    <w:p w14:paraId="40A0CF8E" w14:textId="5090453E" w:rsidR="00202240" w:rsidRPr="00300BF2" w:rsidRDefault="00CA0A52" w:rsidP="00AD348A">
      <w:pPr>
        <w:pStyle w:val="Prrafodelista"/>
        <w:numPr>
          <w:ilvl w:val="0"/>
          <w:numId w:val="7"/>
        </w:numPr>
        <w:ind w:right="49"/>
        <w:rPr>
          <w:rFonts w:eastAsiaTheme="minorHAnsi" w:cs="Arial"/>
          <w:bCs/>
        </w:rPr>
      </w:pPr>
      <w:r w:rsidRPr="00300BF2">
        <w:rPr>
          <w:rFonts w:eastAsiaTheme="minorHAnsi" w:cs="Arial"/>
          <w:bCs/>
        </w:rPr>
        <w:t>Documentos que acrediten la forma de pago.</w:t>
      </w:r>
    </w:p>
    <w:p w14:paraId="7B6FDA0C" w14:textId="77777777" w:rsidR="00CA0A52" w:rsidRPr="00300BF2" w:rsidRDefault="00CA0A52" w:rsidP="00CA0A52">
      <w:pPr>
        <w:ind w:right="49"/>
        <w:jc w:val="both"/>
        <w:rPr>
          <w:rFonts w:ascii="Palatino Linotype" w:eastAsia="Times New Roman" w:hAnsi="Palatino Linotype" w:cs="Times New Roman"/>
          <w:sz w:val="24"/>
          <w:szCs w:val="24"/>
          <w:lang w:val="es-ES_tradnl" w:eastAsia="es-ES"/>
        </w:rPr>
      </w:pPr>
    </w:p>
    <w:p w14:paraId="1DE80673" w14:textId="30FD25DC" w:rsidR="00CA0A52" w:rsidRPr="00300BF2" w:rsidRDefault="00CA0A52" w:rsidP="0064131F">
      <w:pPr>
        <w:spacing w:line="360" w:lineRule="auto"/>
        <w:ind w:right="49"/>
        <w:jc w:val="both"/>
        <w:rPr>
          <w:rFonts w:ascii="Palatino Linotype" w:eastAsia="Times New Roman" w:hAnsi="Palatino Linotype" w:cs="Times New Roman"/>
          <w:sz w:val="24"/>
          <w:szCs w:val="24"/>
          <w:lang w:val="es-ES_tradnl" w:eastAsia="es-ES"/>
        </w:rPr>
      </w:pPr>
      <w:r w:rsidRPr="00300BF2">
        <w:rPr>
          <w:rFonts w:ascii="Palatino Linotype" w:eastAsia="Times New Roman" w:hAnsi="Palatino Linotype" w:cs="Times New Roman"/>
          <w:sz w:val="24"/>
          <w:szCs w:val="24"/>
          <w:lang w:val="es-ES_tradnl" w:eastAsia="es-ES"/>
        </w:rPr>
        <w:t xml:space="preserve">Respecto del punto </w:t>
      </w:r>
      <w:r w:rsidRPr="00300BF2">
        <w:rPr>
          <w:rFonts w:ascii="Palatino Linotype" w:eastAsia="Times New Roman" w:hAnsi="Palatino Linotype" w:cs="Times New Roman"/>
          <w:b/>
          <w:bCs/>
          <w:sz w:val="24"/>
          <w:szCs w:val="24"/>
          <w:lang w:val="es-ES_tradnl" w:eastAsia="es-ES"/>
        </w:rPr>
        <w:t>8</w:t>
      </w:r>
      <w:r w:rsidRPr="00300BF2">
        <w:rPr>
          <w:rFonts w:ascii="Palatino Linotype" w:eastAsia="Times New Roman" w:hAnsi="Palatino Linotype" w:cs="Times New Roman"/>
          <w:sz w:val="24"/>
          <w:szCs w:val="24"/>
          <w:lang w:val="es-ES_tradnl" w:eastAsia="es-ES"/>
        </w:rPr>
        <w:t>, referente a los documentos que acredite el pago, si a la fecha de ingreso de la solicitud, veintisiete de enero de dos mil veinticinco, el Sujeto Obligado, no había realizado algún pago, deberá hacerlo del conocimiento del recurrente en términos claros y precisos.</w:t>
      </w:r>
    </w:p>
    <w:p w14:paraId="3DFBBB08" w14:textId="77777777" w:rsidR="004246C1" w:rsidRPr="00300BF2" w:rsidRDefault="004246C1" w:rsidP="0064131F">
      <w:pPr>
        <w:spacing w:line="360" w:lineRule="auto"/>
        <w:jc w:val="both"/>
        <w:rPr>
          <w:rFonts w:ascii="Palatino Linotype" w:hAnsi="Palatino Linotype"/>
          <w:sz w:val="24"/>
          <w:szCs w:val="24"/>
        </w:rPr>
      </w:pPr>
    </w:p>
    <w:p w14:paraId="3CBCD5EE" w14:textId="77777777" w:rsidR="00342BD5" w:rsidRPr="00300BF2" w:rsidRDefault="00342BD5" w:rsidP="00342BD5">
      <w:pPr>
        <w:spacing w:line="360" w:lineRule="auto"/>
        <w:jc w:val="both"/>
        <w:rPr>
          <w:rFonts w:ascii="Palatino Linotype" w:eastAsia="Calibri" w:hAnsi="Palatino Linotype" w:cs="Arial"/>
          <w:color w:val="000000"/>
          <w:sz w:val="24"/>
          <w:szCs w:val="24"/>
          <w:lang w:val="es-ES_tradnl" w:eastAsia="es-MX"/>
        </w:rPr>
      </w:pPr>
      <w:r w:rsidRPr="00300BF2">
        <w:rPr>
          <w:rFonts w:ascii="Palatino Linotype" w:eastAsia="MS Mincho" w:hAnsi="Palatino Linotype" w:cs="Arial"/>
          <w:sz w:val="24"/>
          <w:szCs w:val="24"/>
          <w:lang w:eastAsia="es-ES"/>
        </w:rPr>
        <w:t xml:space="preserve">Asimismo, no se pierde de vista que </w:t>
      </w:r>
      <w:r w:rsidRPr="00300BF2">
        <w:rPr>
          <w:rFonts w:ascii="Palatino Linotype" w:eastAsia="Calibri" w:hAnsi="Palatino Linotype" w:cs="Arial"/>
          <w:color w:val="000000"/>
          <w:sz w:val="24"/>
          <w:szCs w:val="24"/>
          <w:lang w:val="es-ES_tradnl" w:eastAsia="es-MX"/>
        </w:rPr>
        <w:t>los Sujetos Obligados</w:t>
      </w:r>
      <w:r w:rsidRPr="00300BF2">
        <w:rPr>
          <w:rFonts w:ascii="Palatino Linotype" w:eastAsia="Calibri" w:hAnsi="Palatino Linotype" w:cs="Arial"/>
          <w:b/>
          <w:color w:val="000000"/>
          <w:sz w:val="24"/>
          <w:szCs w:val="24"/>
          <w:lang w:val="es-ES_tradnl" w:eastAsia="es-MX"/>
        </w:rPr>
        <w:t xml:space="preserve"> </w:t>
      </w:r>
      <w:r w:rsidRPr="00300BF2">
        <w:rPr>
          <w:rFonts w:ascii="Palatino Linotype" w:eastAsia="Calibri" w:hAnsi="Palatino Linotype" w:cs="Arial"/>
          <w:color w:val="000000"/>
          <w:sz w:val="24"/>
          <w:szCs w:val="24"/>
          <w:lang w:val="es-ES_tradnl" w:eastAsia="es-MX"/>
        </w:rPr>
        <w:t xml:space="preserve">no tienen el deber de generar, poseer o administrar la información pública con el grado de detalle solicitado; esto es, </w:t>
      </w:r>
      <w:r w:rsidRPr="00300BF2">
        <w:rPr>
          <w:rFonts w:ascii="Palatino Linotype" w:eastAsia="Calibri" w:hAnsi="Palatino Linotype" w:cs="Arial"/>
          <w:color w:val="000000"/>
          <w:sz w:val="24"/>
          <w:szCs w:val="24"/>
          <w:lang w:val="es-ES_tradnl" w:eastAsia="es-MX"/>
        </w:rPr>
        <w:lastRenderedPageBreak/>
        <w:t xml:space="preserve">que no tienen el deber de generar </w:t>
      </w:r>
      <w:r w:rsidRPr="00300BF2">
        <w:rPr>
          <w:rFonts w:ascii="Palatino Linotype" w:eastAsia="Calibri" w:hAnsi="Palatino Linotype" w:cs="Arial"/>
          <w:b/>
          <w:color w:val="000000"/>
          <w:sz w:val="24"/>
          <w:szCs w:val="24"/>
          <w:lang w:val="es-ES_tradnl" w:eastAsia="es-MX"/>
        </w:rPr>
        <w:t xml:space="preserve">un documento </w:t>
      </w:r>
      <w:r w:rsidRPr="00300BF2">
        <w:rPr>
          <w:rFonts w:ascii="Palatino Linotype" w:eastAsia="Calibri" w:hAnsi="Palatino Linotype" w:cs="Arial"/>
          <w:b/>
          <w:i/>
          <w:color w:val="000000"/>
          <w:sz w:val="24"/>
          <w:szCs w:val="24"/>
          <w:lang w:val="es-ES_tradnl" w:eastAsia="es-MX"/>
        </w:rPr>
        <w:t>ad hoc</w:t>
      </w:r>
      <w:r w:rsidRPr="00300BF2">
        <w:rPr>
          <w:rFonts w:ascii="Palatino Linotype" w:eastAsia="Calibri" w:hAnsi="Palatino Linotype" w:cs="Arial"/>
          <w:color w:val="000000"/>
          <w:sz w:val="24"/>
          <w:szCs w:val="24"/>
          <w:lang w:val="es-ES_tradnl" w:eastAsia="es-MX"/>
        </w:rPr>
        <w:t>, para satisfacer el derecho de acceso a la información pública.</w:t>
      </w:r>
    </w:p>
    <w:p w14:paraId="3367ED18" w14:textId="77777777" w:rsidR="00342BD5" w:rsidRPr="00300BF2" w:rsidRDefault="00342BD5" w:rsidP="00342BD5">
      <w:pPr>
        <w:spacing w:after="0" w:line="360" w:lineRule="auto"/>
        <w:jc w:val="both"/>
        <w:rPr>
          <w:rFonts w:ascii="Palatino Linotype" w:eastAsia="Calibri" w:hAnsi="Palatino Linotype" w:cs="Arial"/>
          <w:color w:val="000000"/>
          <w:sz w:val="24"/>
          <w:szCs w:val="24"/>
          <w:lang w:val="es-ES_tradnl" w:eastAsia="es-MX"/>
        </w:rPr>
      </w:pPr>
    </w:p>
    <w:p w14:paraId="34FF7F32" w14:textId="56EBE694" w:rsidR="00342BD5" w:rsidRPr="00300BF2" w:rsidRDefault="00342BD5" w:rsidP="00342BD5">
      <w:pPr>
        <w:spacing w:after="0" w:line="360" w:lineRule="auto"/>
        <w:jc w:val="both"/>
        <w:rPr>
          <w:rFonts w:ascii="Palatino Linotype" w:eastAsia="Calibri" w:hAnsi="Palatino Linotype" w:cs="Arial"/>
          <w:color w:val="000000"/>
          <w:sz w:val="2"/>
          <w:szCs w:val="24"/>
          <w:lang w:val="es-ES_tradnl" w:eastAsia="es-MX"/>
        </w:rPr>
      </w:pPr>
      <w:r w:rsidRPr="00300BF2">
        <w:rPr>
          <w:rFonts w:ascii="Palatino Linotype" w:eastAsia="Calibri" w:hAnsi="Palatino Linotype" w:cs="Arial"/>
          <w:color w:val="000000"/>
          <w:sz w:val="24"/>
          <w:szCs w:val="24"/>
          <w:lang w:val="es-ES_tradnl" w:eastAsia="es-MX"/>
        </w:rPr>
        <w:t xml:space="preserve">Como apoyo a lo anterior, es aplicable el Criterio orientador 03-17, emitido por </w:t>
      </w:r>
      <w:r w:rsidRPr="00300BF2">
        <w:rPr>
          <w:rFonts w:ascii="Palatino Linotype" w:eastAsia="Arial Unicode MS" w:hAnsi="Palatino Linotype" w:cs="Arial"/>
          <w:color w:val="000000"/>
          <w:sz w:val="24"/>
          <w:szCs w:val="24"/>
          <w:lang w:val="es-ES_tradnl" w:eastAsia="es-MX"/>
        </w:rPr>
        <w:t>el entonces Instituto Nacional de Transparencia, Acceso a la Información y Protección de Datos Personales,</w:t>
      </w:r>
      <w:r w:rsidRPr="00300BF2">
        <w:rPr>
          <w:rFonts w:ascii="Palatino Linotype" w:eastAsia="Calibri" w:hAnsi="Palatino Linotype" w:cs="Calibri"/>
          <w:bCs/>
          <w:color w:val="000000"/>
          <w:sz w:val="24"/>
          <w:szCs w:val="24"/>
          <w:lang w:val="es-ES_tradnl" w:eastAsia="es-MX"/>
        </w:rPr>
        <w:t xml:space="preserve"> que dice:</w:t>
      </w:r>
      <w:r w:rsidRPr="00300BF2">
        <w:rPr>
          <w:rFonts w:ascii="Palatino Linotype" w:eastAsia="Calibri" w:hAnsi="Palatino Linotype" w:cs="Calibri"/>
          <w:b/>
          <w:bCs/>
          <w:color w:val="000000"/>
          <w:sz w:val="24"/>
          <w:szCs w:val="24"/>
          <w:lang w:val="es-ES_tradnl" w:eastAsia="es-MX"/>
        </w:rPr>
        <w:t xml:space="preserve"> </w:t>
      </w:r>
    </w:p>
    <w:p w14:paraId="48BF73F6" w14:textId="77777777" w:rsidR="00342BD5" w:rsidRPr="00300BF2" w:rsidRDefault="00342BD5" w:rsidP="00342BD5">
      <w:pPr>
        <w:spacing w:after="0" w:line="240" w:lineRule="auto"/>
        <w:ind w:left="567" w:right="567"/>
        <w:jc w:val="both"/>
        <w:rPr>
          <w:rFonts w:ascii="Palatino Linotype" w:eastAsia="Calibri" w:hAnsi="Palatino Linotype" w:cs="Arial"/>
          <w:i/>
          <w:color w:val="000000"/>
          <w:sz w:val="24"/>
          <w:szCs w:val="24"/>
          <w:lang w:val="es-ES_tradnl" w:eastAsia="es-MX"/>
        </w:rPr>
      </w:pPr>
      <w:r w:rsidRPr="00300BF2">
        <w:rPr>
          <w:rFonts w:ascii="Palatino Linotype" w:eastAsia="Calibri" w:hAnsi="Palatino Linotype" w:cs="Arial"/>
          <w:b/>
          <w:i/>
          <w:color w:val="000000"/>
          <w:sz w:val="24"/>
          <w:szCs w:val="24"/>
          <w:lang w:val="es-ES_tradnl" w:eastAsia="es-MX"/>
        </w:rPr>
        <w:t>No existe obligación de elaborar documentos ad hoc para atender las solicitudes de acceso a la información.</w:t>
      </w:r>
      <w:r w:rsidRPr="00300BF2">
        <w:rPr>
          <w:rFonts w:ascii="Palatino Linotype" w:eastAsia="Calibri" w:hAnsi="Palatino Linotype" w:cs="Arial"/>
          <w:i/>
          <w:color w:val="000000"/>
          <w:sz w:val="24"/>
          <w:szCs w:val="24"/>
          <w:lang w:val="es-ES_tradnl"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3D07330" w14:textId="77777777" w:rsidR="00342BD5" w:rsidRPr="00300BF2" w:rsidRDefault="00342BD5" w:rsidP="00342BD5">
      <w:pPr>
        <w:spacing w:after="0" w:line="240" w:lineRule="auto"/>
        <w:ind w:left="567" w:right="567"/>
        <w:jc w:val="both"/>
        <w:rPr>
          <w:rFonts w:ascii="Palatino Linotype" w:eastAsia="Calibri" w:hAnsi="Palatino Linotype" w:cs="Arial"/>
          <w:i/>
          <w:color w:val="000000"/>
          <w:sz w:val="2"/>
          <w:szCs w:val="24"/>
          <w:lang w:val="es-ES_tradnl" w:eastAsia="es-MX"/>
        </w:rPr>
      </w:pPr>
    </w:p>
    <w:p w14:paraId="1FCAF127" w14:textId="77777777" w:rsidR="00B51144" w:rsidRPr="00300BF2" w:rsidRDefault="00B51144" w:rsidP="00B51144">
      <w:pPr>
        <w:autoSpaceDE w:val="0"/>
        <w:autoSpaceDN w:val="0"/>
        <w:adjustRightInd w:val="0"/>
        <w:spacing w:line="360" w:lineRule="auto"/>
        <w:contextualSpacing/>
        <w:jc w:val="both"/>
        <w:rPr>
          <w:rFonts w:ascii="Palatino Linotype" w:eastAsia="Times New Roman" w:hAnsi="Palatino Linotype" w:cs="Arial"/>
          <w:b/>
          <w:i/>
          <w:sz w:val="28"/>
          <w:szCs w:val="28"/>
          <w:lang w:val="es-ES" w:eastAsia="es-ES"/>
        </w:rPr>
      </w:pPr>
    </w:p>
    <w:p w14:paraId="5973CE10" w14:textId="4C7AD85B" w:rsidR="00B51144" w:rsidRPr="00300BF2" w:rsidRDefault="00B51144" w:rsidP="00B51144">
      <w:pPr>
        <w:autoSpaceDE w:val="0"/>
        <w:autoSpaceDN w:val="0"/>
        <w:adjustRightInd w:val="0"/>
        <w:spacing w:line="360" w:lineRule="auto"/>
        <w:contextualSpacing/>
        <w:jc w:val="both"/>
        <w:rPr>
          <w:rFonts w:ascii="Palatino Linotype" w:eastAsia="Times New Roman" w:hAnsi="Palatino Linotype" w:cs="Arial"/>
          <w:b/>
          <w:i/>
          <w:sz w:val="28"/>
          <w:szCs w:val="28"/>
          <w:lang w:val="es-ES" w:eastAsia="es-ES"/>
        </w:rPr>
      </w:pPr>
      <w:r w:rsidRPr="00300BF2">
        <w:rPr>
          <w:rFonts w:ascii="Palatino Linotype" w:eastAsia="Times New Roman" w:hAnsi="Palatino Linotype" w:cs="Arial"/>
          <w:b/>
          <w:i/>
          <w:sz w:val="28"/>
          <w:szCs w:val="28"/>
          <w:lang w:val="es-ES" w:eastAsia="es-ES"/>
        </w:rPr>
        <w:t xml:space="preserve">De la versión pública </w:t>
      </w:r>
    </w:p>
    <w:p w14:paraId="4AB51EF1"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300BF2">
        <w:rPr>
          <w:rFonts w:ascii="Palatino Linotype" w:hAnsi="Palatino Linotype" w:cs="Arial"/>
          <w:b/>
          <w:sz w:val="24"/>
          <w:szCs w:val="24"/>
        </w:rPr>
        <w:t>Recurrente</w:t>
      </w:r>
      <w:r w:rsidRPr="00300BF2">
        <w:rPr>
          <w:rFonts w:ascii="Palatino Linotype" w:hAnsi="Palatino Linotype" w:cs="Arial"/>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2170E94E" w14:textId="77777777" w:rsidR="00B51144" w:rsidRPr="00300BF2" w:rsidRDefault="00B51144" w:rsidP="00B51144">
      <w:pPr>
        <w:spacing w:line="360" w:lineRule="auto"/>
        <w:jc w:val="both"/>
        <w:rPr>
          <w:rFonts w:ascii="Palatino Linotype" w:hAnsi="Palatino Linotype" w:cs="Arial"/>
          <w:sz w:val="24"/>
          <w:szCs w:val="24"/>
        </w:rPr>
      </w:pPr>
    </w:p>
    <w:p w14:paraId="03B32271"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lastRenderedPageBreak/>
        <w:t>A este respecto, los artículos 3, fracciones IX, XX, XXI y XLV; 51 y 52, de la Ley de Transparencia y Acceso a la Información Pública del Estado de México y Municipios establecen:</w:t>
      </w:r>
    </w:p>
    <w:p w14:paraId="0A3CF902"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sz w:val="24"/>
          <w:szCs w:val="24"/>
        </w:rPr>
        <w:t>“</w:t>
      </w:r>
      <w:r w:rsidRPr="00300BF2">
        <w:rPr>
          <w:rFonts w:ascii="Palatino Linotype" w:hAnsi="Palatino Linotype" w:cs="Arial"/>
          <w:b/>
          <w:i/>
        </w:rPr>
        <w:t>Artículo 3.</w:t>
      </w:r>
      <w:r w:rsidRPr="00300BF2">
        <w:rPr>
          <w:rFonts w:ascii="Palatino Linotype" w:hAnsi="Palatino Linotype" w:cs="Arial"/>
          <w:i/>
        </w:rPr>
        <w:t xml:space="preserve"> Para los efectos de la presente Ley se entenderá por: </w:t>
      </w:r>
    </w:p>
    <w:p w14:paraId="60297ECB"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w:t>
      </w:r>
    </w:p>
    <w:p w14:paraId="32F20D03"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IX</w:t>
      </w:r>
      <w:r w:rsidRPr="00300BF2">
        <w:rPr>
          <w:rFonts w:ascii="Palatino Linotype" w:hAnsi="Palatino Linotype" w:cs="Arial"/>
          <w:i/>
        </w:rPr>
        <w:t xml:space="preserve">. </w:t>
      </w:r>
      <w:r w:rsidRPr="00300BF2">
        <w:rPr>
          <w:rFonts w:ascii="Palatino Linotype" w:hAnsi="Palatino Linotype" w:cs="Arial"/>
          <w:b/>
          <w:i/>
        </w:rPr>
        <w:t>Datos personales:</w:t>
      </w:r>
      <w:r w:rsidRPr="00300BF2">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0AE9E8B6"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w:t>
      </w:r>
    </w:p>
    <w:p w14:paraId="4A913F92"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XX. Información clasificada:</w:t>
      </w:r>
      <w:r w:rsidRPr="00300BF2">
        <w:rPr>
          <w:rFonts w:ascii="Palatino Linotype" w:hAnsi="Palatino Linotype" w:cs="Arial"/>
          <w:i/>
        </w:rPr>
        <w:t xml:space="preserve"> Aquella considerada por la presente Ley como reservada o confidencial; </w:t>
      </w:r>
    </w:p>
    <w:p w14:paraId="41409962"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w:t>
      </w:r>
    </w:p>
    <w:p w14:paraId="66491A2B"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XXI. Información confidencial:</w:t>
      </w:r>
      <w:r w:rsidRPr="00300BF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D7DCE19"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XLV. Versión pública:</w:t>
      </w:r>
      <w:r w:rsidRPr="00300BF2">
        <w:rPr>
          <w:rFonts w:ascii="Palatino Linotype" w:hAnsi="Palatino Linotype" w:cs="Arial"/>
          <w:i/>
        </w:rPr>
        <w:t xml:space="preserve"> Documento en el que se elimine, suprime o borra la información clasificada como reservada o confidencial para permitir su acceso. </w:t>
      </w:r>
    </w:p>
    <w:p w14:paraId="7E584CD3" w14:textId="77777777" w:rsidR="00B51144" w:rsidRPr="00300BF2" w:rsidRDefault="00B51144" w:rsidP="00B51144">
      <w:pPr>
        <w:spacing w:line="360" w:lineRule="auto"/>
        <w:ind w:left="567" w:right="567"/>
        <w:jc w:val="both"/>
        <w:rPr>
          <w:rFonts w:ascii="Palatino Linotype" w:hAnsi="Palatino Linotype" w:cs="Arial"/>
          <w:i/>
        </w:rPr>
      </w:pPr>
    </w:p>
    <w:p w14:paraId="1C884041"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 xml:space="preserve">Artículo 51. </w:t>
      </w:r>
      <w:r w:rsidRPr="00300BF2">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300BF2">
        <w:rPr>
          <w:rFonts w:ascii="Palatino Linotype" w:hAnsi="Palatino Linotype" w:cs="Arial"/>
          <w:b/>
          <w:i/>
        </w:rPr>
        <w:t xml:space="preserve">y tendrá la responsabilidad </w:t>
      </w:r>
      <w:r w:rsidRPr="00300BF2">
        <w:rPr>
          <w:rFonts w:ascii="Palatino Linotype" w:hAnsi="Palatino Linotype" w:cs="Arial"/>
          <w:b/>
          <w:i/>
        </w:rPr>
        <w:lastRenderedPageBreak/>
        <w:t>de verificar en cada caso que la misma no sea confidencial o reservada</w:t>
      </w:r>
      <w:r w:rsidRPr="00300BF2">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3215ABFF" w14:textId="77777777" w:rsidR="00B51144" w:rsidRPr="00300BF2" w:rsidRDefault="00B51144" w:rsidP="00B51144">
      <w:pPr>
        <w:spacing w:line="360" w:lineRule="auto"/>
        <w:ind w:left="567" w:right="567"/>
        <w:jc w:val="both"/>
        <w:rPr>
          <w:rFonts w:ascii="Palatino Linotype" w:hAnsi="Palatino Linotype" w:cs="Arial"/>
          <w:i/>
        </w:rPr>
      </w:pPr>
    </w:p>
    <w:p w14:paraId="047419D3"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Artículo 52.</w:t>
      </w:r>
      <w:r w:rsidRPr="00300BF2">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50F725D" w14:textId="77777777" w:rsidR="00B51144" w:rsidRPr="00300BF2" w:rsidRDefault="00B51144" w:rsidP="00B51144">
      <w:pPr>
        <w:spacing w:line="360" w:lineRule="auto"/>
        <w:jc w:val="both"/>
        <w:rPr>
          <w:rFonts w:ascii="Palatino Linotype" w:hAnsi="Palatino Linotype" w:cs="Arial"/>
          <w:sz w:val="24"/>
          <w:szCs w:val="24"/>
        </w:rPr>
      </w:pPr>
    </w:p>
    <w:p w14:paraId="6CA35B42"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1F0EE62"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w:t>
      </w:r>
      <w:r w:rsidRPr="00300BF2">
        <w:rPr>
          <w:rFonts w:ascii="Palatino Linotype" w:hAnsi="Palatino Linotype" w:cs="Arial"/>
          <w:b/>
          <w:i/>
        </w:rPr>
        <w:t>Artículo 22.</w:t>
      </w:r>
      <w:r w:rsidRPr="00300BF2">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22F605BD"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lastRenderedPageBreak/>
        <w:t>El responsable podrá tratar datos personales para finalidades distintas a aquéllas establecidas en el aviso de privacidad, en los casos siguientes:</w:t>
      </w:r>
    </w:p>
    <w:p w14:paraId="5346D8DC"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I. Cuente con atribuciones conferidas en ley y medie el consentimiento del titular.</w:t>
      </w:r>
    </w:p>
    <w:p w14:paraId="5FFA4869"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II. Se trate de una persona reportada como desaparecida, en los términos previstos en la presente Ley y demás disposiciones legales aplicables...</w:t>
      </w:r>
    </w:p>
    <w:p w14:paraId="1FB8D1D8"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Artículo 38.</w:t>
      </w:r>
      <w:r w:rsidRPr="00300BF2">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1056FBF3" w14:textId="77777777" w:rsidR="00B51144" w:rsidRPr="00300BF2" w:rsidRDefault="00B51144" w:rsidP="00B51144">
      <w:pPr>
        <w:spacing w:line="360" w:lineRule="auto"/>
        <w:ind w:left="567" w:right="567"/>
        <w:jc w:val="both"/>
        <w:rPr>
          <w:rFonts w:ascii="Palatino Linotype" w:hAnsi="Palatino Linotype" w:cs="Arial"/>
          <w:i/>
          <w:sz w:val="24"/>
          <w:szCs w:val="24"/>
        </w:rPr>
      </w:pPr>
    </w:p>
    <w:p w14:paraId="740C60C2"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9E8D742" w14:textId="77777777" w:rsidR="00B51144" w:rsidRPr="00300BF2" w:rsidRDefault="00B51144" w:rsidP="00B51144">
      <w:pPr>
        <w:spacing w:line="360" w:lineRule="auto"/>
        <w:jc w:val="both"/>
        <w:rPr>
          <w:rFonts w:ascii="Palatino Linotype" w:hAnsi="Palatino Linotype" w:cs="Arial"/>
          <w:sz w:val="24"/>
          <w:szCs w:val="24"/>
        </w:rPr>
      </w:pPr>
    </w:p>
    <w:p w14:paraId="1496BE4B"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w:t>
      </w:r>
      <w:r w:rsidRPr="00300BF2">
        <w:rPr>
          <w:rFonts w:ascii="Palatino Linotype" w:hAnsi="Palatino Linotype" w:cs="Arial"/>
          <w:sz w:val="24"/>
          <w:szCs w:val="24"/>
        </w:rPr>
        <w:lastRenderedPageBreak/>
        <w:t xml:space="preserve">que debe ser protegida por el Sujeto Obligado, en ese contexto, todo dato personal susceptible de clasificación debe ser protegido. </w:t>
      </w:r>
    </w:p>
    <w:p w14:paraId="760F0960" w14:textId="77777777" w:rsidR="00B51144" w:rsidRPr="00300BF2" w:rsidRDefault="00B51144" w:rsidP="00B51144">
      <w:pPr>
        <w:spacing w:line="360" w:lineRule="auto"/>
        <w:jc w:val="both"/>
        <w:rPr>
          <w:rFonts w:ascii="Palatino Linotype" w:hAnsi="Palatino Linotype" w:cs="Arial"/>
          <w:sz w:val="24"/>
          <w:szCs w:val="24"/>
        </w:rPr>
      </w:pPr>
    </w:p>
    <w:p w14:paraId="39E7A8AD"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00BF2">
        <w:rPr>
          <w:rFonts w:ascii="Palatino Linotype" w:hAnsi="Palatino Linotype" w:cs="Arial"/>
          <w:b/>
          <w:sz w:val="24"/>
          <w:szCs w:val="24"/>
        </w:rPr>
        <w:t>Lineamientos Generales en Materia de Clasificación y Desclasificación de la Información, así como para la Elaboración de Versiones Públicas</w:t>
      </w:r>
      <w:r w:rsidRPr="00300BF2">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073ED7FB" w14:textId="77777777" w:rsidR="00B51144" w:rsidRPr="00300BF2" w:rsidRDefault="00B51144" w:rsidP="00B51144">
      <w:pPr>
        <w:spacing w:line="360" w:lineRule="auto"/>
        <w:jc w:val="both"/>
        <w:rPr>
          <w:rFonts w:ascii="Palatino Linotype" w:hAnsi="Palatino Linotype" w:cs="Arial"/>
          <w:sz w:val="24"/>
          <w:szCs w:val="24"/>
        </w:rPr>
      </w:pPr>
    </w:p>
    <w:p w14:paraId="10F07793"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74280F80" w14:textId="77777777" w:rsidR="00B51144" w:rsidRPr="00300BF2" w:rsidRDefault="00B51144" w:rsidP="00B51144">
      <w:pPr>
        <w:spacing w:line="360" w:lineRule="auto"/>
        <w:jc w:val="both"/>
        <w:rPr>
          <w:rFonts w:ascii="Palatino Linotype" w:hAnsi="Palatino Linotype"/>
          <w:sz w:val="24"/>
          <w:szCs w:val="24"/>
        </w:rPr>
      </w:pPr>
    </w:p>
    <w:p w14:paraId="3FE79E2E" w14:textId="77777777" w:rsidR="00B51144" w:rsidRPr="00300BF2" w:rsidRDefault="00B51144" w:rsidP="00B51144">
      <w:pPr>
        <w:spacing w:line="360" w:lineRule="auto"/>
        <w:jc w:val="both"/>
        <w:rPr>
          <w:rFonts w:ascii="Palatino Linotype" w:hAnsi="Palatino Linotype"/>
          <w:sz w:val="24"/>
          <w:szCs w:val="24"/>
        </w:rPr>
      </w:pPr>
      <w:r w:rsidRPr="00300BF2">
        <w:rPr>
          <w:rFonts w:ascii="Palatino Linotype" w:hAnsi="Palatino Linotype"/>
          <w:sz w:val="24"/>
          <w:szCs w:val="24"/>
        </w:rPr>
        <w:t xml:space="preserve">Por cuanto hace a la </w:t>
      </w:r>
      <w:r w:rsidRPr="00300BF2">
        <w:rPr>
          <w:rFonts w:ascii="Palatino Linotype" w:hAnsi="Palatino Linotype"/>
          <w:b/>
          <w:sz w:val="24"/>
          <w:szCs w:val="24"/>
        </w:rPr>
        <w:t xml:space="preserve">Clave Única de Registro de Población, </w:t>
      </w:r>
      <w:r w:rsidRPr="00300BF2">
        <w:rPr>
          <w:rFonts w:ascii="Palatino Linotype" w:hAnsi="Palatino Linotype"/>
          <w:sz w:val="24"/>
          <w:szCs w:val="24"/>
        </w:rPr>
        <w:t xml:space="preserve">constituye un dato personal, ya que tiene como finalidad registrar a cada una de las personas que integran la población </w:t>
      </w:r>
      <w:r w:rsidRPr="00300BF2">
        <w:rPr>
          <w:rFonts w:ascii="Palatino Linotype" w:hAnsi="Palatino Linotype"/>
          <w:sz w:val="24"/>
          <w:szCs w:val="24"/>
        </w:rPr>
        <w:lastRenderedPageBreak/>
        <w:t>del país, con los datos que permitan certificar y acreditar fehacientemente su identidad, la cual servirá para identificarla de manera individual.</w:t>
      </w:r>
    </w:p>
    <w:p w14:paraId="33AC2E24" w14:textId="77777777" w:rsidR="00B51144" w:rsidRPr="00300BF2" w:rsidRDefault="00B51144" w:rsidP="00B51144">
      <w:pPr>
        <w:spacing w:line="360" w:lineRule="auto"/>
        <w:jc w:val="both"/>
        <w:rPr>
          <w:rFonts w:ascii="Palatino Linotype" w:hAnsi="Palatino Linotype"/>
          <w:sz w:val="24"/>
          <w:szCs w:val="24"/>
        </w:rPr>
      </w:pPr>
    </w:p>
    <w:p w14:paraId="6F72F657" w14:textId="77777777" w:rsidR="00B51144" w:rsidRPr="00300BF2" w:rsidRDefault="00B51144" w:rsidP="00B51144">
      <w:pPr>
        <w:spacing w:line="360" w:lineRule="auto"/>
        <w:jc w:val="both"/>
        <w:rPr>
          <w:rFonts w:ascii="Palatino Linotype" w:hAnsi="Palatino Linotype"/>
          <w:sz w:val="24"/>
          <w:szCs w:val="24"/>
        </w:rPr>
      </w:pPr>
      <w:r w:rsidRPr="00300BF2">
        <w:rPr>
          <w:rFonts w:ascii="Palatino Linotype" w:hAnsi="Palatino Linotype"/>
          <w:sz w:val="24"/>
          <w:szCs w:val="24"/>
        </w:rPr>
        <w:t>Lo anterior, tiene sustento en los artículos 86 y 91, de la Ley General de Población, la cual señala lo siguiente:</w:t>
      </w:r>
    </w:p>
    <w:p w14:paraId="28614A96" w14:textId="77777777" w:rsidR="00B51144" w:rsidRPr="00300BF2" w:rsidRDefault="00B51144" w:rsidP="00B51144">
      <w:pPr>
        <w:spacing w:line="360" w:lineRule="auto"/>
        <w:ind w:left="709" w:right="757"/>
        <w:jc w:val="both"/>
        <w:rPr>
          <w:rFonts w:ascii="Palatino Linotype" w:hAnsi="Palatino Linotype" w:cs="Arial"/>
          <w:i/>
        </w:rPr>
      </w:pPr>
      <w:r w:rsidRPr="00300BF2">
        <w:rPr>
          <w:rFonts w:ascii="Palatino Linotype" w:hAnsi="Palatino Linotype" w:cs="Arial,Bold"/>
          <w:b/>
          <w:bCs/>
          <w:i/>
        </w:rPr>
        <w:t xml:space="preserve">Artículo 86. </w:t>
      </w:r>
      <w:r w:rsidRPr="00300BF2">
        <w:rPr>
          <w:rFonts w:ascii="Palatino Linotype" w:hAnsi="Palatino Linotype" w:cs="Arial"/>
          <w:i/>
        </w:rPr>
        <w:t>El Registro Nacional de Población tiene como finalidad registrar a cada una de las personas que integran la población del país, con los datos que permitan certificar y acreditar fehacientemente su identidad.</w:t>
      </w:r>
    </w:p>
    <w:p w14:paraId="37773462" w14:textId="77777777" w:rsidR="00B51144" w:rsidRPr="00300BF2" w:rsidRDefault="00B51144" w:rsidP="00B51144">
      <w:pPr>
        <w:spacing w:line="360" w:lineRule="auto"/>
        <w:ind w:left="709" w:right="757"/>
        <w:jc w:val="both"/>
        <w:rPr>
          <w:rFonts w:ascii="Palatino Linotype" w:hAnsi="Palatino Linotype" w:cs="Arial"/>
          <w:i/>
        </w:rPr>
      </w:pPr>
      <w:r w:rsidRPr="00300BF2">
        <w:rPr>
          <w:rFonts w:ascii="Palatino Linotype" w:hAnsi="Palatino Linotype" w:cs="Arial,Bold"/>
          <w:b/>
          <w:bCs/>
          <w:i/>
        </w:rPr>
        <w:t xml:space="preserve">Artículo 91. </w:t>
      </w:r>
      <w:r w:rsidRPr="00300BF2">
        <w:rPr>
          <w:rFonts w:ascii="Palatino Linotype" w:hAnsi="Palatino Linotype" w:cs="Arial"/>
          <w:i/>
        </w:rPr>
        <w:t>Al incorporar a una persona en el Registro Nacional de Población, se le asignará una clave que se denominará Clave Única de Registro de Población. Esta servirá para registrarla e identificarla en forma individual.</w:t>
      </w:r>
    </w:p>
    <w:p w14:paraId="73216FE9" w14:textId="77777777" w:rsidR="00B51144" w:rsidRPr="00300BF2" w:rsidRDefault="00B51144" w:rsidP="00B51144">
      <w:pPr>
        <w:spacing w:line="360" w:lineRule="auto"/>
        <w:jc w:val="both"/>
        <w:rPr>
          <w:rFonts w:ascii="Palatino Linotype" w:hAnsi="Palatino Linotype"/>
          <w:sz w:val="24"/>
          <w:szCs w:val="24"/>
        </w:rPr>
      </w:pPr>
    </w:p>
    <w:p w14:paraId="64CF3574" w14:textId="77777777" w:rsidR="00B51144" w:rsidRPr="00300BF2" w:rsidRDefault="00B51144" w:rsidP="00B51144">
      <w:pPr>
        <w:spacing w:line="360" w:lineRule="auto"/>
        <w:jc w:val="both"/>
        <w:rPr>
          <w:rFonts w:ascii="Palatino Linotype" w:hAnsi="Palatino Linotype"/>
          <w:sz w:val="24"/>
          <w:szCs w:val="24"/>
        </w:rPr>
      </w:pPr>
      <w:r w:rsidRPr="00300BF2">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C428E0F" w14:textId="77777777" w:rsidR="00B51144" w:rsidRPr="00300BF2" w:rsidRDefault="00B51144" w:rsidP="00B51144">
      <w:pPr>
        <w:spacing w:line="360" w:lineRule="auto"/>
        <w:jc w:val="both"/>
        <w:rPr>
          <w:rFonts w:ascii="Palatino Linotype" w:hAnsi="Palatino Linotype"/>
          <w:sz w:val="24"/>
          <w:szCs w:val="24"/>
        </w:rPr>
      </w:pPr>
    </w:p>
    <w:p w14:paraId="2050DD5F" w14:textId="77777777" w:rsidR="00B51144" w:rsidRPr="00300BF2" w:rsidRDefault="00B51144" w:rsidP="00B51144">
      <w:pPr>
        <w:spacing w:line="360" w:lineRule="auto"/>
        <w:jc w:val="both"/>
        <w:rPr>
          <w:rFonts w:ascii="Palatino Linotype" w:hAnsi="Palatino Linotype"/>
          <w:sz w:val="24"/>
          <w:szCs w:val="24"/>
        </w:rPr>
      </w:pPr>
      <w:r w:rsidRPr="00300BF2">
        <w:rPr>
          <w:rFonts w:ascii="Palatino Linotype" w:hAnsi="Palatino Linotype"/>
          <w:sz w:val="24"/>
          <w:szCs w:val="24"/>
        </w:rPr>
        <w:lastRenderedPageBreak/>
        <w:t>Al respecto, el Instituto Nacional de Transparencia, Acceso a la Información y Protección de Datos Personales (INAI) a través del Criterio 18/17, señala literalmente lo siguiente:</w:t>
      </w:r>
    </w:p>
    <w:p w14:paraId="59494C2B" w14:textId="77777777" w:rsidR="00B51144" w:rsidRPr="00300BF2" w:rsidRDefault="00B51144" w:rsidP="00B51144">
      <w:pPr>
        <w:spacing w:line="360" w:lineRule="auto"/>
        <w:ind w:left="567" w:right="616"/>
        <w:jc w:val="both"/>
        <w:rPr>
          <w:rFonts w:ascii="Palatino Linotype" w:hAnsi="Palatino Linotype"/>
          <w:i/>
        </w:rPr>
      </w:pPr>
      <w:r w:rsidRPr="00300BF2">
        <w:rPr>
          <w:rFonts w:ascii="Palatino Linotype" w:hAnsi="Palatino Linotype"/>
          <w:b/>
          <w:i/>
        </w:rPr>
        <w:t>Clave Única de Registro de Población (CURP)</w:t>
      </w:r>
      <w:r w:rsidRPr="00300BF2">
        <w:rPr>
          <w:rFonts w:ascii="Palatino Linotype" w:hAnsi="Palatino Linotype"/>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BFBF279" w14:textId="77777777" w:rsidR="00B51144" w:rsidRPr="00300BF2" w:rsidRDefault="00B51144" w:rsidP="00B51144">
      <w:pPr>
        <w:spacing w:line="360" w:lineRule="auto"/>
        <w:ind w:right="616"/>
        <w:jc w:val="both"/>
        <w:rPr>
          <w:rFonts w:ascii="Palatino Linotype" w:hAnsi="Palatino Linotype" w:cs="Arial"/>
          <w:bCs/>
          <w:i/>
          <w:sz w:val="24"/>
          <w:szCs w:val="24"/>
        </w:rPr>
      </w:pPr>
    </w:p>
    <w:p w14:paraId="3B91F887" w14:textId="77777777" w:rsidR="00B51144" w:rsidRPr="00300BF2" w:rsidRDefault="00B51144" w:rsidP="00B51144">
      <w:pPr>
        <w:spacing w:line="360" w:lineRule="auto"/>
        <w:jc w:val="both"/>
        <w:rPr>
          <w:rFonts w:ascii="Palatino Linotype" w:hAnsi="Palatino Linotype"/>
          <w:sz w:val="24"/>
          <w:szCs w:val="24"/>
        </w:rPr>
      </w:pPr>
      <w:r w:rsidRPr="00300BF2">
        <w:rPr>
          <w:rFonts w:ascii="Palatino Linotype" w:hAnsi="Palatino Linotype"/>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9F83486" w14:textId="77777777" w:rsidR="00B51144" w:rsidRPr="00300BF2" w:rsidRDefault="00B51144" w:rsidP="00B51144">
      <w:pPr>
        <w:spacing w:line="360" w:lineRule="auto"/>
        <w:jc w:val="both"/>
        <w:rPr>
          <w:rFonts w:ascii="Palatino Linotype" w:hAnsi="Palatino Linotype" w:cs="Arial"/>
          <w:sz w:val="24"/>
          <w:szCs w:val="24"/>
        </w:rPr>
      </w:pPr>
    </w:p>
    <w:p w14:paraId="7203DE94"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w:t>
      </w:r>
      <w:r w:rsidRPr="00300BF2">
        <w:rPr>
          <w:rFonts w:ascii="Palatino Linotype" w:hAnsi="Palatino Linotype" w:cs="Arial"/>
          <w:sz w:val="24"/>
          <w:szCs w:val="24"/>
        </w:rPr>
        <w:lastRenderedPageBreak/>
        <w:t>Lineamientos citados, para fundar la clasificación de la información se debe señalar el artículo, fracción, inciso, párrafo o numeral de la Ley que expresamente le otorga el carácter de confidencial.</w:t>
      </w:r>
    </w:p>
    <w:p w14:paraId="197ED52B" w14:textId="77777777" w:rsidR="00B51144" w:rsidRPr="00300BF2" w:rsidRDefault="00B51144" w:rsidP="00B51144">
      <w:pPr>
        <w:spacing w:line="360" w:lineRule="auto"/>
        <w:jc w:val="both"/>
        <w:rPr>
          <w:rFonts w:ascii="Palatino Linotype" w:hAnsi="Palatino Linotype" w:cs="Arial"/>
          <w:sz w:val="24"/>
          <w:szCs w:val="24"/>
        </w:rPr>
      </w:pPr>
    </w:p>
    <w:p w14:paraId="31C4A0C6"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F5890B6"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w:t>
      </w:r>
      <w:r w:rsidRPr="00300BF2">
        <w:rPr>
          <w:rFonts w:ascii="Palatino Linotype" w:hAnsi="Palatino Linotype" w:cs="Arial"/>
          <w:b/>
          <w:i/>
        </w:rPr>
        <w:t>Artículo 49.</w:t>
      </w:r>
      <w:r w:rsidRPr="00300BF2">
        <w:rPr>
          <w:rFonts w:ascii="Palatino Linotype" w:hAnsi="Palatino Linotype" w:cs="Arial"/>
          <w:i/>
        </w:rPr>
        <w:t xml:space="preserve"> Los Comités de Transparencia tendrán las siguientes atribuciones:</w:t>
      </w:r>
    </w:p>
    <w:p w14:paraId="63B48C94"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w:t>
      </w:r>
    </w:p>
    <w:p w14:paraId="2081EA47"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VIII</w:t>
      </w:r>
      <w:r w:rsidRPr="00300BF2">
        <w:rPr>
          <w:rFonts w:ascii="Palatino Linotype" w:hAnsi="Palatino Linotype" w:cs="Arial"/>
          <w:i/>
        </w:rPr>
        <w:t>. Aprobar, modificar o revocar la clasificación de la información;</w:t>
      </w:r>
    </w:p>
    <w:p w14:paraId="33055779"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Artículo 132.</w:t>
      </w:r>
      <w:r w:rsidRPr="00300BF2">
        <w:rPr>
          <w:rFonts w:ascii="Palatino Linotype" w:hAnsi="Palatino Linotype" w:cs="Arial"/>
          <w:i/>
        </w:rPr>
        <w:t xml:space="preserve"> La clasificación de la información se llevará a cabo en el momento en que:</w:t>
      </w:r>
    </w:p>
    <w:p w14:paraId="6EF980D7"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I. Se reciba una solicitud de acceso a la información;</w:t>
      </w:r>
    </w:p>
    <w:p w14:paraId="74D0A7AC"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II. Se determine mediante resolución de autoridad competente; o</w:t>
      </w:r>
    </w:p>
    <w:p w14:paraId="03BD5D29"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III. Se generen versiones públicas para dar cumplimiento a las obligaciones de transparencia previstas en esta Ley.”</w:t>
      </w:r>
    </w:p>
    <w:p w14:paraId="12ABA21F"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w:t>
      </w:r>
      <w:r w:rsidRPr="00300BF2">
        <w:rPr>
          <w:rFonts w:ascii="Palatino Linotype" w:hAnsi="Palatino Linotype" w:cs="Arial"/>
          <w:b/>
          <w:i/>
        </w:rPr>
        <w:t>Segundo</w:t>
      </w:r>
      <w:r w:rsidRPr="00300BF2">
        <w:rPr>
          <w:rFonts w:ascii="Palatino Linotype" w:hAnsi="Palatino Linotype" w:cs="Arial"/>
          <w:i/>
        </w:rPr>
        <w:t>.- Para efectos de los presentes Lineamientos Generales, se entenderá por:</w:t>
      </w:r>
    </w:p>
    <w:p w14:paraId="5D7749E4"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lastRenderedPageBreak/>
        <w:t>…</w:t>
      </w:r>
    </w:p>
    <w:p w14:paraId="445A865F"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XVIII</w:t>
      </w:r>
      <w:r w:rsidRPr="00300BF2">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FE1BC7B"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Cuarto</w:t>
      </w:r>
      <w:r w:rsidRPr="00300BF2">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208AFF2"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Los Sujetos Obligados deberán aplicar, de manera estricta, las excepciones al derecho de acceso a la información y sólo podrán invocarlas cuando acrediten su procedencia.</w:t>
      </w:r>
    </w:p>
    <w:p w14:paraId="5252BB04" w14:textId="77777777" w:rsidR="00B51144" w:rsidRPr="00300BF2" w:rsidRDefault="00B51144" w:rsidP="00B51144">
      <w:pPr>
        <w:spacing w:line="360" w:lineRule="auto"/>
        <w:ind w:left="567" w:right="567"/>
        <w:jc w:val="both"/>
        <w:rPr>
          <w:rFonts w:ascii="Palatino Linotype" w:hAnsi="Palatino Linotype" w:cs="Arial"/>
          <w:i/>
        </w:rPr>
      </w:pPr>
    </w:p>
    <w:p w14:paraId="4ADD7C11"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Quinto</w:t>
      </w:r>
      <w:r w:rsidRPr="00300BF2">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DED7C6E" w14:textId="77777777" w:rsidR="00B51144" w:rsidRPr="00300BF2" w:rsidRDefault="00B51144" w:rsidP="00B51144">
      <w:pPr>
        <w:spacing w:line="360" w:lineRule="auto"/>
        <w:ind w:left="567" w:right="567"/>
        <w:jc w:val="both"/>
        <w:rPr>
          <w:rFonts w:ascii="Palatino Linotype" w:hAnsi="Palatino Linotype" w:cs="Arial"/>
          <w:i/>
        </w:rPr>
      </w:pPr>
    </w:p>
    <w:p w14:paraId="0ACB6327"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Sexto</w:t>
      </w:r>
      <w:r w:rsidRPr="00300BF2">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37A784D1"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lastRenderedPageBreak/>
        <w:t>La clasificación de información se realizará conforme a un análisis caso por caso, mediante la aplicación de la prueba de daño y de interés público.</w:t>
      </w:r>
    </w:p>
    <w:p w14:paraId="309F21DD"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Séptimo</w:t>
      </w:r>
      <w:r w:rsidRPr="00300BF2">
        <w:rPr>
          <w:rFonts w:ascii="Palatino Linotype" w:hAnsi="Palatino Linotype" w:cs="Arial"/>
          <w:i/>
        </w:rPr>
        <w:t>. La clasificación de la información se llevará a cabo en el momento en que:</w:t>
      </w:r>
    </w:p>
    <w:p w14:paraId="63E2F041"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I.</w:t>
      </w:r>
      <w:r w:rsidRPr="00300BF2">
        <w:rPr>
          <w:rFonts w:ascii="Palatino Linotype" w:hAnsi="Palatino Linotype" w:cs="Arial"/>
          <w:i/>
        </w:rPr>
        <w:t xml:space="preserve"> Se reciba una solicitud de acceso a la información;</w:t>
      </w:r>
    </w:p>
    <w:p w14:paraId="1427C6B5"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II</w:t>
      </w:r>
      <w:r w:rsidRPr="00300BF2">
        <w:rPr>
          <w:rFonts w:ascii="Palatino Linotype" w:hAnsi="Palatino Linotype" w:cs="Arial"/>
          <w:i/>
        </w:rPr>
        <w:t>. Se determine mediante resolución de autoridad competente, o</w:t>
      </w:r>
    </w:p>
    <w:p w14:paraId="54FEC01B"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III</w:t>
      </w:r>
      <w:r w:rsidRPr="00300BF2">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4C1CA80B"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02679ED8"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Octavo</w:t>
      </w:r>
      <w:r w:rsidRPr="00300BF2">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5C4566B6"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6D822E55"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36385808"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2A960D24"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lastRenderedPageBreak/>
        <w:t>Los documentos contenidos en los archivos históricos y los identificados como históricos confidenciales no serán susceptibles de clasificación como reservados.</w:t>
      </w:r>
    </w:p>
    <w:p w14:paraId="5982D693" w14:textId="77777777" w:rsidR="00B51144" w:rsidRPr="00300BF2" w:rsidRDefault="00B51144" w:rsidP="00B51144">
      <w:pPr>
        <w:spacing w:line="360" w:lineRule="auto"/>
        <w:ind w:left="567" w:right="567"/>
        <w:jc w:val="both"/>
        <w:rPr>
          <w:rFonts w:ascii="Palatino Linotype" w:hAnsi="Palatino Linotype" w:cs="Arial"/>
          <w:i/>
        </w:rPr>
      </w:pPr>
    </w:p>
    <w:p w14:paraId="0B6E9D99"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Noveno</w:t>
      </w:r>
      <w:r w:rsidRPr="00300BF2">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DA0A20B" w14:textId="77777777" w:rsidR="00B51144" w:rsidRPr="00300BF2" w:rsidRDefault="00B51144" w:rsidP="00B51144">
      <w:pPr>
        <w:spacing w:line="360" w:lineRule="auto"/>
        <w:ind w:left="567" w:right="567"/>
        <w:jc w:val="both"/>
        <w:rPr>
          <w:rFonts w:ascii="Palatino Linotype" w:hAnsi="Palatino Linotype" w:cs="Arial"/>
          <w:i/>
        </w:rPr>
      </w:pPr>
    </w:p>
    <w:p w14:paraId="067540F6"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Décimo</w:t>
      </w:r>
      <w:r w:rsidRPr="00300BF2">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B49E359"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3CA3C033" w14:textId="77777777" w:rsidR="00B51144" w:rsidRPr="00300BF2" w:rsidRDefault="00B51144" w:rsidP="00B51144">
      <w:pPr>
        <w:spacing w:line="360" w:lineRule="auto"/>
        <w:ind w:left="567" w:right="567"/>
        <w:jc w:val="both"/>
        <w:rPr>
          <w:rFonts w:ascii="Palatino Linotype" w:hAnsi="Palatino Linotype" w:cs="Arial"/>
          <w:i/>
        </w:rPr>
      </w:pPr>
    </w:p>
    <w:p w14:paraId="71112975"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Décimo primero.</w:t>
      </w:r>
      <w:r w:rsidRPr="00300BF2">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A7071E7" w14:textId="77777777" w:rsidR="00B51144" w:rsidRPr="00300BF2" w:rsidRDefault="00B51144" w:rsidP="00B51144">
      <w:pPr>
        <w:spacing w:line="360" w:lineRule="auto"/>
        <w:jc w:val="both"/>
        <w:rPr>
          <w:rFonts w:ascii="Palatino Linotype" w:hAnsi="Palatino Linotype" w:cs="Arial"/>
          <w:sz w:val="24"/>
          <w:szCs w:val="24"/>
        </w:rPr>
      </w:pPr>
    </w:p>
    <w:p w14:paraId="06CE8343"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w:t>
      </w:r>
      <w:r w:rsidRPr="00300BF2">
        <w:rPr>
          <w:rFonts w:ascii="Palatino Linotype" w:hAnsi="Palatino Linotype" w:cs="Arial"/>
          <w:sz w:val="24"/>
          <w:szCs w:val="24"/>
        </w:rPr>
        <w:lastRenderedPageBreak/>
        <w:t>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B8E5ABC" w14:textId="77777777" w:rsidR="00B51144" w:rsidRPr="00300BF2" w:rsidRDefault="00B51144" w:rsidP="00B51144">
      <w:pPr>
        <w:spacing w:line="360" w:lineRule="auto"/>
        <w:jc w:val="both"/>
        <w:rPr>
          <w:rFonts w:ascii="Palatino Linotype" w:hAnsi="Palatino Linotype" w:cs="Arial"/>
          <w:sz w:val="24"/>
          <w:szCs w:val="24"/>
        </w:rPr>
      </w:pPr>
    </w:p>
    <w:p w14:paraId="5F3BBD61"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11DD1F56" w14:textId="77777777" w:rsidR="00B51144" w:rsidRPr="00300BF2" w:rsidRDefault="00B51144" w:rsidP="00B51144">
      <w:pPr>
        <w:spacing w:line="360" w:lineRule="auto"/>
        <w:jc w:val="both"/>
        <w:rPr>
          <w:rFonts w:ascii="Palatino Linotype" w:hAnsi="Palatino Linotype" w:cs="Arial"/>
          <w:sz w:val="24"/>
          <w:szCs w:val="24"/>
        </w:rPr>
      </w:pPr>
    </w:p>
    <w:p w14:paraId="6B07EBB3"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29EA1A7B"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FUNDAMENTACIÓN Y MOTIVACIÓN</w:t>
      </w:r>
      <w:r w:rsidRPr="00300BF2">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5069C41" w14:textId="77777777" w:rsidR="00B51144" w:rsidRPr="00300BF2" w:rsidRDefault="00B51144" w:rsidP="00B51144">
      <w:pPr>
        <w:spacing w:line="360" w:lineRule="auto"/>
        <w:jc w:val="both"/>
        <w:rPr>
          <w:rFonts w:ascii="Palatino Linotype" w:hAnsi="Palatino Linotype" w:cs="Arial"/>
          <w:sz w:val="24"/>
          <w:szCs w:val="24"/>
        </w:rPr>
      </w:pPr>
    </w:p>
    <w:p w14:paraId="39A52C9A"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0ACD243" w14:textId="77777777" w:rsidR="00B51144" w:rsidRPr="00300BF2" w:rsidRDefault="00B51144" w:rsidP="00B51144">
      <w:pPr>
        <w:spacing w:line="360" w:lineRule="auto"/>
        <w:jc w:val="both"/>
        <w:rPr>
          <w:rFonts w:ascii="Palatino Linotype" w:hAnsi="Palatino Linotype" w:cs="Arial"/>
          <w:sz w:val="24"/>
          <w:szCs w:val="24"/>
        </w:rPr>
      </w:pPr>
    </w:p>
    <w:p w14:paraId="510AFE4D"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DCA9F06" w14:textId="77777777" w:rsidR="00B51144" w:rsidRPr="00300BF2" w:rsidRDefault="00B51144" w:rsidP="00B51144">
      <w:pPr>
        <w:spacing w:line="360" w:lineRule="auto"/>
        <w:ind w:left="567" w:right="567"/>
        <w:jc w:val="both"/>
        <w:rPr>
          <w:rFonts w:ascii="Palatino Linotype" w:hAnsi="Palatino Linotype" w:cs="Arial"/>
          <w:i/>
        </w:rPr>
      </w:pPr>
      <w:r w:rsidRPr="00300BF2">
        <w:rPr>
          <w:rFonts w:ascii="Palatino Linotype" w:hAnsi="Palatino Linotype" w:cs="Arial"/>
          <w:b/>
          <w:i/>
        </w:rPr>
        <w:t>FUNDAMENTACIÓN Y MOTIVACIÓN. EL ASPECTO FORMAL DE LA GARANTÍA Y SU FINALIDAD SE TRADUCEN EN EXPLICAR, JUSTIFICAR, POSIBILITAR LA DEFENSA Y COMUNICAR LA DECISIÓN.</w:t>
      </w:r>
      <w:r w:rsidRPr="00300BF2">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w:t>
      </w:r>
      <w:r w:rsidRPr="00300BF2">
        <w:rPr>
          <w:rFonts w:ascii="Palatino Linotype" w:hAnsi="Palatino Linotype" w:cs="Arial"/>
          <w:i/>
        </w:rPr>
        <w:lastRenderedPageBreak/>
        <w:t>que se deduzca la relación de pertenencia lógica de los hechos al derecho invocado, que es la subsunción.</w:t>
      </w:r>
    </w:p>
    <w:p w14:paraId="514374DB" w14:textId="77777777" w:rsidR="00B51144" w:rsidRPr="00300BF2" w:rsidRDefault="00B51144" w:rsidP="00B51144">
      <w:pPr>
        <w:spacing w:line="360" w:lineRule="auto"/>
        <w:jc w:val="both"/>
        <w:rPr>
          <w:rFonts w:ascii="Palatino Linotype" w:hAnsi="Palatino Linotype" w:cs="Arial"/>
        </w:rPr>
      </w:pPr>
    </w:p>
    <w:p w14:paraId="23E6E0EF"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B4FEF76" w14:textId="77777777" w:rsidR="00B51144" w:rsidRPr="00300BF2" w:rsidRDefault="00B51144" w:rsidP="00B51144">
      <w:pPr>
        <w:spacing w:line="360" w:lineRule="auto"/>
        <w:jc w:val="both"/>
        <w:rPr>
          <w:rFonts w:ascii="Palatino Linotype" w:hAnsi="Palatino Linotype" w:cs="Arial"/>
          <w:sz w:val="24"/>
          <w:szCs w:val="24"/>
        </w:rPr>
      </w:pPr>
    </w:p>
    <w:p w14:paraId="74A27C5F" w14:textId="77777777" w:rsidR="00B51144" w:rsidRPr="00300BF2" w:rsidRDefault="00B51144" w:rsidP="00B51144">
      <w:pPr>
        <w:spacing w:line="360" w:lineRule="auto"/>
        <w:jc w:val="both"/>
        <w:rPr>
          <w:rFonts w:ascii="Palatino Linotype" w:hAnsi="Palatino Linotype" w:cs="Arial"/>
          <w:sz w:val="24"/>
          <w:szCs w:val="24"/>
        </w:rPr>
      </w:pPr>
      <w:r w:rsidRPr="00300BF2">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EDFFBF0" w14:textId="77777777" w:rsidR="00342BD5" w:rsidRPr="00300BF2" w:rsidRDefault="00342BD5" w:rsidP="00342BD5">
      <w:pPr>
        <w:spacing w:after="0" w:line="360" w:lineRule="auto"/>
        <w:jc w:val="both"/>
        <w:rPr>
          <w:rFonts w:ascii="Palatino Linotype" w:eastAsia="Calibri" w:hAnsi="Palatino Linotype" w:cs="Arial"/>
          <w:color w:val="000000"/>
          <w:sz w:val="24"/>
          <w:szCs w:val="24"/>
          <w:lang w:val="es-ES_tradnl" w:eastAsia="es-MX"/>
        </w:rPr>
      </w:pPr>
    </w:p>
    <w:p w14:paraId="25BD16E9" w14:textId="51F7D9B4" w:rsidR="0064131F" w:rsidRPr="00300BF2" w:rsidRDefault="00D57A34" w:rsidP="0064131F">
      <w:pPr>
        <w:spacing w:after="0" w:line="360" w:lineRule="auto"/>
        <w:jc w:val="both"/>
        <w:rPr>
          <w:rFonts w:ascii="Palatino Linotype" w:hAnsi="Palatino Linotype"/>
          <w:sz w:val="24"/>
          <w:szCs w:val="24"/>
        </w:rPr>
      </w:pPr>
      <w:r w:rsidRPr="00300BF2">
        <w:rPr>
          <w:rFonts w:ascii="Palatino Linotype" w:eastAsia="Times New Roman" w:hAnsi="Palatino Linotype" w:cs="Times New Roman"/>
          <w:sz w:val="24"/>
          <w:szCs w:val="24"/>
          <w:lang w:val="es-ES_tradnl" w:eastAsia="es-ES"/>
        </w:rPr>
        <w:lastRenderedPageBreak/>
        <w:t xml:space="preserve">Así, </w:t>
      </w:r>
      <w:r w:rsidR="0064131F" w:rsidRPr="00300BF2">
        <w:rPr>
          <w:rFonts w:ascii="Palatino Linotype" w:eastAsia="Times New Roman" w:hAnsi="Palatino Linotype" w:cs="Times New Roman"/>
          <w:sz w:val="24"/>
          <w:szCs w:val="24"/>
          <w:lang w:val="es-ES_tradnl" w:eastAsia="es-ES"/>
        </w:rPr>
        <w:t>e</w:t>
      </w:r>
      <w:r w:rsidR="0064131F" w:rsidRPr="00300BF2">
        <w:rPr>
          <w:rFonts w:ascii="Palatino Linotype" w:hAnsi="Palatino Linotype"/>
          <w:iCs/>
          <w:sz w:val="24"/>
          <w:szCs w:val="24"/>
        </w:rPr>
        <w:t xml:space="preserve">n mérito de lo expuesto </w:t>
      </w:r>
      <w:r w:rsidR="0064131F" w:rsidRPr="00300BF2">
        <w:rPr>
          <w:rFonts w:ascii="Palatino Linotype" w:hAnsi="Palatino Linotype"/>
          <w:sz w:val="24"/>
          <w:szCs w:val="24"/>
        </w:rPr>
        <w:t xml:space="preserve">en líneas anteriores, resultan parcialmente fundados los motivos de inconformidad vertidos por </w:t>
      </w:r>
      <w:r w:rsidR="0064131F" w:rsidRPr="00300BF2">
        <w:rPr>
          <w:rFonts w:ascii="Palatino Linotype" w:hAnsi="Palatino Linotype"/>
          <w:b/>
          <w:sz w:val="24"/>
          <w:szCs w:val="24"/>
        </w:rPr>
        <w:t xml:space="preserve">El Recurrente, </w:t>
      </w:r>
      <w:r w:rsidR="0064131F" w:rsidRPr="00300BF2">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64131F" w:rsidRPr="00300BF2">
        <w:rPr>
          <w:rFonts w:ascii="Palatino Linotype" w:hAnsi="Palatino Linotype"/>
          <w:b/>
          <w:sz w:val="24"/>
          <w:szCs w:val="24"/>
        </w:rPr>
        <w:t xml:space="preserve">MODIFICA </w:t>
      </w:r>
      <w:r w:rsidR="0064131F" w:rsidRPr="00300BF2">
        <w:rPr>
          <w:rFonts w:ascii="Palatino Linotype" w:hAnsi="Palatino Linotype"/>
          <w:sz w:val="24"/>
          <w:szCs w:val="24"/>
        </w:rPr>
        <w:t xml:space="preserve">la respuesta a la solicitud de información </w:t>
      </w:r>
      <w:r w:rsidR="0064131F" w:rsidRPr="00300BF2">
        <w:rPr>
          <w:rFonts w:ascii="Palatino Linotype" w:eastAsia="Times New Roman" w:hAnsi="Palatino Linotype" w:cs="Times New Roman"/>
          <w:b/>
          <w:bCs/>
          <w:sz w:val="24"/>
          <w:szCs w:val="24"/>
          <w:lang w:val="es-ES_tradnl" w:eastAsia="es-ES"/>
        </w:rPr>
        <w:t>00511/TOLUCA/IP/2025</w:t>
      </w:r>
      <w:r w:rsidR="0064131F" w:rsidRPr="00300BF2">
        <w:rPr>
          <w:rFonts w:ascii="Palatino Linotype" w:hAnsi="Palatino Linotype"/>
          <w:b/>
          <w:bCs/>
          <w:sz w:val="24"/>
          <w:szCs w:val="24"/>
        </w:rPr>
        <w:t xml:space="preserve">, </w:t>
      </w:r>
      <w:r w:rsidR="0064131F" w:rsidRPr="00300BF2">
        <w:rPr>
          <w:rFonts w:ascii="Palatino Linotype" w:hAnsi="Palatino Linotype"/>
          <w:sz w:val="24"/>
          <w:szCs w:val="24"/>
        </w:rPr>
        <w:t xml:space="preserve">que ha sido materia del presente fallo. </w:t>
      </w:r>
    </w:p>
    <w:p w14:paraId="6224C0FC" w14:textId="77777777" w:rsidR="0064131F" w:rsidRPr="00300BF2" w:rsidRDefault="0064131F" w:rsidP="0064131F">
      <w:pPr>
        <w:spacing w:before="240" w:after="240" w:line="360" w:lineRule="auto"/>
        <w:jc w:val="both"/>
        <w:rPr>
          <w:rFonts w:ascii="Palatino Linotype" w:eastAsia="Times New Roman" w:hAnsi="Palatino Linotype" w:cs="Times New Roman"/>
          <w:sz w:val="24"/>
          <w:szCs w:val="24"/>
          <w:lang w:eastAsia="es-ES"/>
        </w:rPr>
      </w:pPr>
      <w:r w:rsidRPr="00300BF2">
        <w:rPr>
          <w:rFonts w:ascii="Palatino Linotype" w:eastAsia="Times New Roman" w:hAnsi="Palatino Linotype" w:cs="Times New Roman"/>
          <w:sz w:val="24"/>
          <w:szCs w:val="24"/>
          <w:lang w:eastAsia="es-ES"/>
        </w:rPr>
        <w:t xml:space="preserve">Por lo antes expuesto y fundado es de resolverse y, </w:t>
      </w:r>
    </w:p>
    <w:p w14:paraId="370C634E" w14:textId="77777777" w:rsidR="0064131F" w:rsidRPr="00300BF2" w:rsidRDefault="0064131F" w:rsidP="0064131F">
      <w:pPr>
        <w:spacing w:after="0" w:line="360" w:lineRule="auto"/>
        <w:jc w:val="center"/>
        <w:rPr>
          <w:rFonts w:ascii="Palatino Linotype" w:eastAsia="Times New Roman" w:hAnsi="Palatino Linotype"/>
          <w:b/>
          <w:bCs/>
          <w:spacing w:val="60"/>
          <w:sz w:val="28"/>
          <w:szCs w:val="28"/>
        </w:rPr>
      </w:pPr>
    </w:p>
    <w:p w14:paraId="714A866B" w14:textId="77777777" w:rsidR="0064131F" w:rsidRPr="00300BF2" w:rsidRDefault="0064131F" w:rsidP="0064131F">
      <w:pPr>
        <w:spacing w:before="240" w:line="360" w:lineRule="auto"/>
        <w:jc w:val="center"/>
        <w:rPr>
          <w:rFonts w:ascii="Palatino Linotype" w:eastAsia="Times New Roman" w:hAnsi="Palatino Linotype"/>
          <w:b/>
          <w:bCs/>
          <w:spacing w:val="60"/>
          <w:sz w:val="28"/>
          <w:szCs w:val="28"/>
        </w:rPr>
      </w:pPr>
      <w:r w:rsidRPr="00300BF2">
        <w:rPr>
          <w:rFonts w:ascii="Palatino Linotype" w:eastAsia="Times New Roman" w:hAnsi="Palatino Linotype"/>
          <w:b/>
          <w:bCs/>
          <w:spacing w:val="60"/>
          <w:sz w:val="28"/>
          <w:szCs w:val="28"/>
        </w:rPr>
        <w:t>SE    RESUELVE</w:t>
      </w:r>
    </w:p>
    <w:p w14:paraId="5313A3F7" w14:textId="7BC00ECB" w:rsidR="0064131F" w:rsidRPr="00300BF2" w:rsidRDefault="0064131F" w:rsidP="0064131F">
      <w:pPr>
        <w:spacing w:before="240" w:line="360" w:lineRule="auto"/>
        <w:jc w:val="both"/>
        <w:rPr>
          <w:rFonts w:ascii="Palatino Linotype" w:hAnsi="Palatino Linotype" w:cs="Arial"/>
          <w:sz w:val="24"/>
        </w:rPr>
      </w:pPr>
      <w:r w:rsidRPr="00300BF2">
        <w:rPr>
          <w:rFonts w:ascii="Palatino Linotype" w:hAnsi="Palatino Linotype" w:cs="Arial"/>
          <w:b/>
          <w:sz w:val="28"/>
          <w:szCs w:val="28"/>
        </w:rPr>
        <w:t>PRIMERO.</w:t>
      </w:r>
      <w:r w:rsidRPr="00300BF2">
        <w:rPr>
          <w:rFonts w:ascii="Palatino Linotype" w:hAnsi="Palatino Linotype" w:cs="Arial"/>
          <w:sz w:val="24"/>
          <w:szCs w:val="24"/>
        </w:rPr>
        <w:t xml:space="preserve"> Se </w:t>
      </w:r>
      <w:r w:rsidRPr="00300BF2">
        <w:rPr>
          <w:rFonts w:ascii="Palatino Linotype" w:hAnsi="Palatino Linotype" w:cs="Arial"/>
          <w:b/>
          <w:sz w:val="24"/>
          <w:szCs w:val="24"/>
        </w:rPr>
        <w:t xml:space="preserve">MODIFICA </w:t>
      </w:r>
      <w:r w:rsidRPr="00300BF2">
        <w:rPr>
          <w:rFonts w:ascii="Palatino Linotype" w:hAnsi="Palatino Linotype" w:cs="Arial"/>
          <w:sz w:val="24"/>
          <w:szCs w:val="24"/>
        </w:rPr>
        <w:t xml:space="preserve">la respuesta entregada por </w:t>
      </w:r>
      <w:r w:rsidRPr="00300BF2">
        <w:rPr>
          <w:rFonts w:ascii="Palatino Linotype" w:hAnsi="Palatino Linotype" w:cs="Arial"/>
          <w:b/>
          <w:sz w:val="24"/>
          <w:szCs w:val="24"/>
        </w:rPr>
        <w:t xml:space="preserve">EL SUJETO OBLIGADO, </w:t>
      </w:r>
      <w:r w:rsidRPr="00300BF2">
        <w:rPr>
          <w:rFonts w:ascii="Palatino Linotype" w:hAnsi="Palatino Linotype" w:cs="Arial"/>
          <w:sz w:val="24"/>
          <w:szCs w:val="24"/>
        </w:rPr>
        <w:t xml:space="preserve">a la solicitud de información número </w:t>
      </w:r>
      <w:r w:rsidRPr="00300BF2">
        <w:rPr>
          <w:rFonts w:ascii="Palatino Linotype" w:eastAsia="Times New Roman" w:hAnsi="Palatino Linotype" w:cs="Times New Roman"/>
          <w:b/>
          <w:bCs/>
          <w:sz w:val="24"/>
          <w:szCs w:val="24"/>
          <w:lang w:val="es-ES_tradnl" w:eastAsia="es-ES"/>
        </w:rPr>
        <w:t>00511/TOLUCA/IP/2025</w:t>
      </w:r>
      <w:r w:rsidRPr="00300BF2">
        <w:rPr>
          <w:rFonts w:ascii="Palatino Linotype" w:hAnsi="Palatino Linotype" w:cs="Arial"/>
          <w:b/>
          <w:sz w:val="24"/>
        </w:rPr>
        <w:t xml:space="preserve">, </w:t>
      </w:r>
      <w:r w:rsidRPr="00300BF2">
        <w:rPr>
          <w:rFonts w:ascii="Palatino Linotype" w:hAnsi="Palatino Linotype" w:cs="Arial"/>
          <w:sz w:val="24"/>
        </w:rPr>
        <w:t xml:space="preserve">por resultar parcialmente fundados los motivos de inconformidad que arguye </w:t>
      </w:r>
      <w:r w:rsidRPr="00300BF2">
        <w:rPr>
          <w:rFonts w:ascii="Palatino Linotype" w:hAnsi="Palatino Linotype" w:cs="Arial"/>
          <w:b/>
          <w:sz w:val="24"/>
        </w:rPr>
        <w:t xml:space="preserve">El RECURRENTE, </w:t>
      </w:r>
      <w:r w:rsidRPr="00300BF2">
        <w:rPr>
          <w:rFonts w:ascii="Palatino Linotype" w:hAnsi="Palatino Linotype" w:cs="Arial"/>
          <w:sz w:val="24"/>
        </w:rPr>
        <w:t xml:space="preserve">en términos del </w:t>
      </w:r>
      <w:r w:rsidRPr="00300BF2">
        <w:rPr>
          <w:rFonts w:ascii="Palatino Linotype" w:hAnsi="Palatino Linotype" w:cs="Arial"/>
          <w:b/>
          <w:sz w:val="24"/>
        </w:rPr>
        <w:t xml:space="preserve">Considerando </w:t>
      </w:r>
      <w:r w:rsidR="001A259E" w:rsidRPr="00300BF2">
        <w:rPr>
          <w:rFonts w:ascii="Palatino Linotype" w:hAnsi="Palatino Linotype" w:cs="Arial"/>
          <w:b/>
          <w:sz w:val="24"/>
        </w:rPr>
        <w:t>CUARTO</w:t>
      </w:r>
      <w:r w:rsidRPr="00300BF2">
        <w:rPr>
          <w:rFonts w:ascii="Palatino Linotype" w:hAnsi="Palatino Linotype" w:cs="Arial"/>
          <w:b/>
          <w:sz w:val="24"/>
        </w:rPr>
        <w:t xml:space="preserve"> </w:t>
      </w:r>
      <w:r w:rsidRPr="00300BF2">
        <w:rPr>
          <w:rFonts w:ascii="Palatino Linotype" w:hAnsi="Palatino Linotype" w:cs="Arial"/>
          <w:sz w:val="24"/>
        </w:rPr>
        <w:t xml:space="preserve">de la presente resolución. </w:t>
      </w:r>
    </w:p>
    <w:p w14:paraId="3386268E" w14:textId="77777777" w:rsidR="0064131F" w:rsidRPr="00300BF2" w:rsidRDefault="0064131F" w:rsidP="0064131F">
      <w:pPr>
        <w:autoSpaceDE w:val="0"/>
        <w:autoSpaceDN w:val="0"/>
        <w:adjustRightInd w:val="0"/>
        <w:spacing w:after="0" w:line="360" w:lineRule="auto"/>
        <w:ind w:right="49"/>
        <w:jc w:val="both"/>
        <w:rPr>
          <w:rFonts w:ascii="Palatino Linotype" w:hAnsi="Palatino Linotype" w:cs="Arial"/>
          <w:b/>
          <w:sz w:val="24"/>
          <w:szCs w:val="24"/>
          <w:lang w:val="es-ES_tradnl"/>
        </w:rPr>
      </w:pPr>
    </w:p>
    <w:p w14:paraId="3C81D7AC" w14:textId="77777777" w:rsidR="0064131F" w:rsidRPr="00300BF2" w:rsidRDefault="0064131F" w:rsidP="0064131F">
      <w:pPr>
        <w:autoSpaceDE w:val="0"/>
        <w:autoSpaceDN w:val="0"/>
        <w:adjustRightInd w:val="0"/>
        <w:spacing w:before="240" w:line="360" w:lineRule="auto"/>
        <w:ind w:right="49"/>
        <w:jc w:val="both"/>
        <w:rPr>
          <w:rFonts w:ascii="Palatino Linotype" w:hAnsi="Palatino Linotype" w:cs="Arial"/>
          <w:sz w:val="24"/>
          <w:szCs w:val="24"/>
        </w:rPr>
      </w:pPr>
      <w:r w:rsidRPr="00300BF2">
        <w:rPr>
          <w:rFonts w:ascii="Palatino Linotype" w:hAnsi="Palatino Linotype" w:cs="Arial"/>
          <w:b/>
          <w:sz w:val="28"/>
          <w:szCs w:val="28"/>
          <w:lang w:val="es-ES_tradnl"/>
        </w:rPr>
        <w:t>SEGUNDO</w:t>
      </w:r>
      <w:r w:rsidRPr="00300BF2">
        <w:rPr>
          <w:rFonts w:ascii="Palatino Linotype" w:hAnsi="Palatino Linotype" w:cs="Arial"/>
          <w:b/>
          <w:sz w:val="24"/>
          <w:szCs w:val="24"/>
          <w:lang w:val="es-ES_tradnl"/>
        </w:rPr>
        <w:t>.</w:t>
      </w:r>
      <w:r w:rsidRPr="00300BF2">
        <w:rPr>
          <w:rFonts w:ascii="Palatino Linotype" w:hAnsi="Palatino Linotype" w:cs="Arial"/>
          <w:sz w:val="24"/>
          <w:szCs w:val="24"/>
        </w:rPr>
        <w:t xml:space="preserve"> Se </w:t>
      </w:r>
      <w:r w:rsidRPr="00300BF2">
        <w:rPr>
          <w:rFonts w:ascii="Palatino Linotype" w:hAnsi="Palatino Linotype" w:cs="Arial"/>
          <w:b/>
          <w:sz w:val="24"/>
          <w:szCs w:val="24"/>
        </w:rPr>
        <w:t>ORDENA</w:t>
      </w:r>
      <w:r w:rsidRPr="00300BF2">
        <w:rPr>
          <w:rFonts w:ascii="Palatino Linotype" w:hAnsi="Palatino Linotype" w:cs="Arial"/>
          <w:sz w:val="24"/>
          <w:szCs w:val="24"/>
        </w:rPr>
        <w:t xml:space="preserve"> al </w:t>
      </w:r>
      <w:r w:rsidRPr="00300BF2">
        <w:rPr>
          <w:rFonts w:ascii="Palatino Linotype" w:hAnsi="Palatino Linotype" w:cs="Arial"/>
          <w:b/>
          <w:sz w:val="24"/>
          <w:szCs w:val="24"/>
        </w:rPr>
        <w:t>SUJETO OBLIGADO</w:t>
      </w:r>
      <w:r w:rsidRPr="00300BF2">
        <w:rPr>
          <w:rFonts w:ascii="Palatino Linotype" w:hAnsi="Palatino Linotype" w:cs="Arial"/>
          <w:sz w:val="24"/>
          <w:szCs w:val="24"/>
        </w:rPr>
        <w:t xml:space="preserve"> haga entrega a </w:t>
      </w:r>
      <w:r w:rsidRPr="00300BF2">
        <w:rPr>
          <w:rFonts w:ascii="Palatino Linotype" w:hAnsi="Palatino Linotype" w:cs="Arial"/>
          <w:b/>
          <w:bCs/>
          <w:sz w:val="24"/>
          <w:szCs w:val="24"/>
        </w:rPr>
        <w:t>AL</w:t>
      </w:r>
      <w:r w:rsidRPr="00300BF2">
        <w:rPr>
          <w:rFonts w:ascii="Palatino Linotype" w:hAnsi="Palatino Linotype" w:cs="Arial"/>
          <w:sz w:val="24"/>
          <w:szCs w:val="24"/>
        </w:rPr>
        <w:t xml:space="preserve"> </w:t>
      </w:r>
      <w:r w:rsidRPr="00300BF2">
        <w:rPr>
          <w:rFonts w:ascii="Palatino Linotype" w:hAnsi="Palatino Linotype" w:cs="Arial"/>
          <w:b/>
          <w:bCs/>
          <w:sz w:val="24"/>
          <w:szCs w:val="24"/>
        </w:rPr>
        <w:t xml:space="preserve">RECURRENTE, </w:t>
      </w:r>
      <w:r w:rsidRPr="00300BF2">
        <w:rPr>
          <w:rFonts w:ascii="Palatino Linotype" w:hAnsi="Palatino Linotype" w:cs="Arial"/>
          <w:sz w:val="24"/>
          <w:szCs w:val="24"/>
        </w:rPr>
        <w:t xml:space="preserve">en términos del Considerando </w:t>
      </w:r>
      <w:r w:rsidRPr="00300BF2">
        <w:rPr>
          <w:rFonts w:ascii="Palatino Linotype" w:hAnsi="Palatino Linotype" w:cs="Arial"/>
          <w:b/>
          <w:sz w:val="24"/>
          <w:szCs w:val="24"/>
        </w:rPr>
        <w:t xml:space="preserve">CUARTO </w:t>
      </w:r>
      <w:r w:rsidRPr="00300BF2">
        <w:rPr>
          <w:rFonts w:ascii="Palatino Linotype" w:hAnsi="Palatino Linotype" w:cs="Arial"/>
          <w:sz w:val="24"/>
          <w:szCs w:val="24"/>
        </w:rPr>
        <w:t>de esta resolución</w:t>
      </w:r>
      <w:r w:rsidRPr="00300BF2">
        <w:rPr>
          <w:rFonts w:ascii="Palatino Linotype" w:hAnsi="Palatino Linotype" w:cs="Arial"/>
          <w:b/>
          <w:sz w:val="24"/>
          <w:szCs w:val="24"/>
        </w:rPr>
        <w:t xml:space="preserve">, </w:t>
      </w:r>
      <w:r w:rsidRPr="00300BF2">
        <w:rPr>
          <w:rFonts w:ascii="Palatino Linotype" w:hAnsi="Palatino Linotype" w:cs="Arial"/>
          <w:sz w:val="24"/>
          <w:szCs w:val="24"/>
        </w:rPr>
        <w:t xml:space="preserve">a través del Sistema de Acceso a la Información Mexiquense </w:t>
      </w:r>
      <w:r w:rsidRPr="00300BF2">
        <w:rPr>
          <w:rFonts w:ascii="Palatino Linotype" w:hAnsi="Palatino Linotype" w:cs="Arial"/>
          <w:b/>
          <w:sz w:val="24"/>
          <w:szCs w:val="24"/>
        </w:rPr>
        <w:t xml:space="preserve">(SAIMEX), </w:t>
      </w:r>
      <w:r w:rsidRPr="00300BF2">
        <w:rPr>
          <w:rFonts w:ascii="Palatino Linotype" w:hAnsi="Palatino Linotype" w:cs="Arial"/>
          <w:sz w:val="24"/>
          <w:szCs w:val="24"/>
        </w:rPr>
        <w:t xml:space="preserve">de lo siguiente: </w:t>
      </w:r>
    </w:p>
    <w:p w14:paraId="37EEADAC" w14:textId="77777777" w:rsidR="001D5810" w:rsidRPr="00300BF2" w:rsidRDefault="001D5810" w:rsidP="001D5810">
      <w:pPr>
        <w:spacing w:after="0" w:line="360" w:lineRule="auto"/>
        <w:ind w:left="851" w:right="49"/>
        <w:jc w:val="both"/>
        <w:rPr>
          <w:rFonts w:ascii="Palatino Linotype" w:hAnsi="Palatino Linotype" w:cs="Arial"/>
          <w:bCs/>
          <w:i/>
          <w:iCs/>
          <w:sz w:val="24"/>
          <w:szCs w:val="24"/>
        </w:rPr>
      </w:pPr>
      <w:r w:rsidRPr="00300BF2">
        <w:rPr>
          <w:rFonts w:ascii="Palatino Linotype" w:hAnsi="Palatino Linotype" w:cs="Arial"/>
          <w:bCs/>
          <w:i/>
          <w:iCs/>
          <w:sz w:val="24"/>
          <w:szCs w:val="24"/>
        </w:rPr>
        <w:t>Del dos al veintisiete de enero de dos mil veinticinco.</w:t>
      </w:r>
    </w:p>
    <w:p w14:paraId="5A897174" w14:textId="77777777" w:rsidR="001D5810" w:rsidRPr="00300BF2" w:rsidRDefault="001D5810" w:rsidP="001D5810">
      <w:pPr>
        <w:pStyle w:val="Prrafodelista"/>
        <w:numPr>
          <w:ilvl w:val="0"/>
          <w:numId w:val="9"/>
        </w:numPr>
        <w:ind w:left="851" w:right="49" w:firstLine="0"/>
        <w:rPr>
          <w:rFonts w:eastAsiaTheme="minorHAnsi" w:cs="Arial"/>
          <w:bCs/>
          <w:i/>
          <w:iCs/>
        </w:rPr>
      </w:pPr>
      <w:r w:rsidRPr="00300BF2">
        <w:rPr>
          <w:rFonts w:eastAsiaTheme="minorHAnsi" w:cs="Arial"/>
          <w:bCs/>
          <w:i/>
          <w:iCs/>
        </w:rPr>
        <w:t>Las obras públicas que se ejecutaron</w:t>
      </w:r>
    </w:p>
    <w:p w14:paraId="65D26467" w14:textId="4452F4FA" w:rsidR="001D5810" w:rsidRPr="00300BF2" w:rsidRDefault="001D5810" w:rsidP="001D5810">
      <w:pPr>
        <w:pStyle w:val="Prrafodelista"/>
        <w:numPr>
          <w:ilvl w:val="0"/>
          <w:numId w:val="9"/>
        </w:numPr>
        <w:ind w:left="851" w:right="49" w:firstLine="0"/>
        <w:rPr>
          <w:rFonts w:eastAsiaTheme="minorHAnsi" w:cs="Arial"/>
          <w:bCs/>
          <w:i/>
          <w:iCs/>
        </w:rPr>
      </w:pPr>
      <w:r w:rsidRPr="00300BF2">
        <w:rPr>
          <w:rFonts w:eastAsiaTheme="minorHAnsi" w:cs="Arial"/>
          <w:bCs/>
          <w:i/>
          <w:iCs/>
        </w:rPr>
        <w:t>Lugar de ejecución de las obras públicas</w:t>
      </w:r>
    </w:p>
    <w:p w14:paraId="5362A785" w14:textId="77777777" w:rsidR="001D5810" w:rsidRPr="00300BF2" w:rsidRDefault="001D5810" w:rsidP="001D5810">
      <w:pPr>
        <w:pStyle w:val="Prrafodelista"/>
        <w:numPr>
          <w:ilvl w:val="0"/>
          <w:numId w:val="9"/>
        </w:numPr>
        <w:ind w:left="851" w:right="49" w:firstLine="0"/>
        <w:rPr>
          <w:rFonts w:eastAsiaTheme="minorHAnsi" w:cs="Arial"/>
          <w:bCs/>
          <w:i/>
          <w:iCs/>
        </w:rPr>
      </w:pPr>
      <w:r w:rsidRPr="00300BF2">
        <w:rPr>
          <w:rFonts w:eastAsiaTheme="minorHAnsi" w:cs="Arial"/>
          <w:bCs/>
          <w:i/>
          <w:iCs/>
        </w:rPr>
        <w:t>Su contrato</w:t>
      </w:r>
    </w:p>
    <w:p w14:paraId="0AC18CEF" w14:textId="77777777" w:rsidR="001D5810" w:rsidRPr="00300BF2" w:rsidRDefault="001D5810" w:rsidP="001D5810">
      <w:pPr>
        <w:pStyle w:val="Prrafodelista"/>
        <w:numPr>
          <w:ilvl w:val="0"/>
          <w:numId w:val="9"/>
        </w:numPr>
        <w:ind w:left="851" w:right="49" w:firstLine="0"/>
        <w:rPr>
          <w:rFonts w:eastAsiaTheme="minorHAnsi" w:cs="Arial"/>
          <w:bCs/>
          <w:i/>
          <w:iCs/>
        </w:rPr>
      </w:pPr>
      <w:r w:rsidRPr="00300BF2">
        <w:rPr>
          <w:rFonts w:eastAsiaTheme="minorHAnsi" w:cs="Arial"/>
          <w:bCs/>
          <w:i/>
          <w:iCs/>
        </w:rPr>
        <w:lastRenderedPageBreak/>
        <w:t xml:space="preserve">Nombre de la empresa ejecutora </w:t>
      </w:r>
    </w:p>
    <w:p w14:paraId="3E486AB7" w14:textId="77777777" w:rsidR="001D5810" w:rsidRPr="00300BF2" w:rsidRDefault="001D5810" w:rsidP="001D5810">
      <w:pPr>
        <w:pStyle w:val="Prrafodelista"/>
        <w:numPr>
          <w:ilvl w:val="0"/>
          <w:numId w:val="9"/>
        </w:numPr>
        <w:ind w:left="851" w:right="49" w:firstLine="0"/>
        <w:rPr>
          <w:rFonts w:eastAsiaTheme="minorHAnsi" w:cs="Arial"/>
          <w:bCs/>
          <w:i/>
          <w:iCs/>
        </w:rPr>
      </w:pPr>
      <w:r w:rsidRPr="00300BF2">
        <w:rPr>
          <w:rFonts w:eastAsiaTheme="minorHAnsi" w:cs="Arial"/>
          <w:bCs/>
          <w:i/>
          <w:iCs/>
        </w:rPr>
        <w:t>Expediente técnico</w:t>
      </w:r>
    </w:p>
    <w:p w14:paraId="7B32C9AA" w14:textId="77777777" w:rsidR="001D5810" w:rsidRPr="00300BF2" w:rsidRDefault="001D5810" w:rsidP="001D5810">
      <w:pPr>
        <w:pStyle w:val="Prrafodelista"/>
        <w:numPr>
          <w:ilvl w:val="0"/>
          <w:numId w:val="9"/>
        </w:numPr>
        <w:ind w:left="851" w:right="49" w:firstLine="0"/>
        <w:rPr>
          <w:rFonts w:eastAsiaTheme="minorHAnsi" w:cs="Arial"/>
          <w:bCs/>
          <w:i/>
          <w:iCs/>
        </w:rPr>
      </w:pPr>
      <w:r w:rsidRPr="00300BF2">
        <w:rPr>
          <w:rFonts w:eastAsiaTheme="minorHAnsi" w:cs="Arial"/>
          <w:bCs/>
          <w:i/>
          <w:iCs/>
        </w:rPr>
        <w:t>Costo</w:t>
      </w:r>
    </w:p>
    <w:p w14:paraId="666F8122" w14:textId="77777777" w:rsidR="001D5810" w:rsidRPr="00300BF2" w:rsidRDefault="001D5810" w:rsidP="001D5810">
      <w:pPr>
        <w:pStyle w:val="Prrafodelista"/>
        <w:numPr>
          <w:ilvl w:val="0"/>
          <w:numId w:val="9"/>
        </w:numPr>
        <w:ind w:left="851" w:right="49" w:firstLine="0"/>
        <w:rPr>
          <w:rFonts w:eastAsiaTheme="minorHAnsi" w:cs="Arial"/>
          <w:bCs/>
          <w:i/>
          <w:iCs/>
        </w:rPr>
      </w:pPr>
      <w:r w:rsidRPr="00300BF2">
        <w:rPr>
          <w:rFonts w:eastAsiaTheme="minorHAnsi" w:cs="Arial"/>
          <w:bCs/>
          <w:i/>
          <w:iCs/>
        </w:rPr>
        <w:t>Partida presupuestal</w:t>
      </w:r>
    </w:p>
    <w:p w14:paraId="5EB9D149" w14:textId="77777777" w:rsidR="001D5810" w:rsidRPr="00300BF2" w:rsidRDefault="001D5810" w:rsidP="001D5810">
      <w:pPr>
        <w:pStyle w:val="Prrafodelista"/>
        <w:numPr>
          <w:ilvl w:val="0"/>
          <w:numId w:val="9"/>
        </w:numPr>
        <w:ind w:left="851" w:right="49" w:firstLine="0"/>
        <w:rPr>
          <w:rFonts w:eastAsiaTheme="minorHAnsi" w:cs="Arial"/>
          <w:bCs/>
          <w:i/>
          <w:iCs/>
        </w:rPr>
      </w:pPr>
      <w:r w:rsidRPr="00300BF2">
        <w:rPr>
          <w:rFonts w:eastAsiaTheme="minorHAnsi" w:cs="Arial"/>
          <w:bCs/>
          <w:i/>
          <w:iCs/>
        </w:rPr>
        <w:t>Documentos que acrediten la forma de pago.</w:t>
      </w:r>
    </w:p>
    <w:p w14:paraId="2508B435" w14:textId="77777777" w:rsidR="00D57A34" w:rsidRPr="00300BF2" w:rsidRDefault="00D57A34" w:rsidP="00D57A34">
      <w:pPr>
        <w:tabs>
          <w:tab w:val="left" w:pos="8931"/>
        </w:tabs>
        <w:spacing w:after="0" w:line="360" w:lineRule="auto"/>
        <w:ind w:right="51"/>
        <w:jc w:val="both"/>
        <w:rPr>
          <w:rFonts w:ascii="Palatino Linotype" w:hAnsi="Palatino Linotype"/>
          <w:sz w:val="24"/>
          <w:szCs w:val="24"/>
        </w:rPr>
      </w:pPr>
    </w:p>
    <w:p w14:paraId="112B7F0A" w14:textId="77777777" w:rsidR="00DF5F6B" w:rsidRPr="00300BF2" w:rsidRDefault="00DF5F6B" w:rsidP="00DF5F6B">
      <w:pPr>
        <w:pStyle w:val="Prrafodelista"/>
        <w:tabs>
          <w:tab w:val="left" w:pos="8647"/>
        </w:tabs>
        <w:spacing w:line="276" w:lineRule="auto"/>
        <w:ind w:left="720" w:right="707"/>
        <w:rPr>
          <w:rFonts w:eastAsia="Calibri" w:cs="Arial"/>
          <w:i/>
          <w:sz w:val="22"/>
          <w:szCs w:val="23"/>
          <w:lang w:val="es-ES_tradnl" w:eastAsia="en-US"/>
        </w:rPr>
      </w:pPr>
      <w:r w:rsidRPr="00300BF2">
        <w:rPr>
          <w:rFonts w:eastAsiaTheme="minorHAnsi" w:cs="Arial"/>
          <w:bCs/>
          <w:i/>
          <w:sz w:val="22"/>
          <w:szCs w:val="23"/>
          <w:shd w:val="clear" w:color="auto" w:fill="FFFFFF"/>
          <w:lang w:val="es-MX" w:eastAsia="en-US"/>
        </w:rPr>
        <w:t xml:space="preserve">Para la versión pública, el Sujeto Obligado deberá emitir el Acuerdo del Comité de Transparencia en términos del artículo 49 fracción VIII y </w:t>
      </w:r>
      <w:r w:rsidRPr="00300BF2">
        <w:rPr>
          <w:rFonts w:eastAsia="Calibri" w:cs="Arial"/>
          <w:i/>
          <w:sz w:val="22"/>
          <w:szCs w:val="23"/>
          <w:lang w:val="es-ES_tradnl" w:eastAsia="en-US"/>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14:paraId="5756A05F" w14:textId="77777777" w:rsidR="001038D2" w:rsidRPr="00300BF2" w:rsidRDefault="001038D2" w:rsidP="00DF5F6B">
      <w:pPr>
        <w:pStyle w:val="Prrafodelista"/>
        <w:tabs>
          <w:tab w:val="left" w:pos="8647"/>
        </w:tabs>
        <w:spacing w:line="276" w:lineRule="auto"/>
        <w:ind w:left="720" w:right="707"/>
        <w:rPr>
          <w:rFonts w:eastAsia="Calibri" w:cs="Arial"/>
          <w:i/>
          <w:sz w:val="22"/>
          <w:szCs w:val="23"/>
          <w:lang w:val="es-ES_tradnl" w:eastAsia="en-US"/>
        </w:rPr>
      </w:pPr>
    </w:p>
    <w:p w14:paraId="5C925846" w14:textId="1E2B6D14" w:rsidR="00DF5F6B" w:rsidRPr="00300BF2" w:rsidRDefault="00DF5F6B" w:rsidP="00DF5F6B">
      <w:pPr>
        <w:tabs>
          <w:tab w:val="left" w:pos="8647"/>
        </w:tabs>
        <w:spacing w:after="0" w:line="276" w:lineRule="auto"/>
        <w:ind w:left="720" w:right="707"/>
        <w:jc w:val="both"/>
        <w:rPr>
          <w:rFonts w:ascii="Palatino Linotype" w:eastAsia="Calibri" w:hAnsi="Palatino Linotype" w:cs="Arial"/>
          <w:i/>
          <w:szCs w:val="23"/>
          <w:lang w:val="es-ES_tradnl"/>
        </w:rPr>
      </w:pPr>
      <w:r w:rsidRPr="00300BF2">
        <w:rPr>
          <w:rFonts w:ascii="Palatino Linotype" w:eastAsia="Calibri" w:hAnsi="Palatino Linotype" w:cs="Arial"/>
          <w:i/>
          <w:szCs w:val="23"/>
          <w:lang w:val="es-ES_tradnl"/>
        </w:rPr>
        <w:t xml:space="preserve">Para el caso de que El Sujeto Obligado no cuente con la información que se ordena su entrega en el punto </w:t>
      </w:r>
      <w:r w:rsidRPr="00300BF2">
        <w:rPr>
          <w:rFonts w:ascii="Palatino Linotype" w:eastAsia="Calibri" w:hAnsi="Palatino Linotype" w:cs="Arial"/>
          <w:b/>
          <w:i/>
          <w:szCs w:val="23"/>
          <w:lang w:val="es-ES_tradnl"/>
        </w:rPr>
        <w:t>ocho</w:t>
      </w:r>
      <w:r w:rsidRPr="00300BF2">
        <w:rPr>
          <w:rFonts w:ascii="Palatino Linotype" w:eastAsia="Calibri" w:hAnsi="Palatino Linotype" w:cs="Arial"/>
          <w:i/>
          <w:szCs w:val="23"/>
          <w:lang w:val="es-ES_tradnl"/>
        </w:rPr>
        <w:t xml:space="preserve"> del presente Resolutivo, bastará con que lo haga del conocimiento del Recurrente al momento de dar cumplimiento a la presente resolución.</w:t>
      </w:r>
    </w:p>
    <w:p w14:paraId="63EEC4ED" w14:textId="77777777" w:rsidR="001D5810" w:rsidRPr="00300BF2" w:rsidRDefault="001D5810" w:rsidP="00D57A34">
      <w:pPr>
        <w:tabs>
          <w:tab w:val="left" w:pos="8931"/>
        </w:tabs>
        <w:spacing w:after="0" w:line="360" w:lineRule="auto"/>
        <w:ind w:right="51"/>
        <w:jc w:val="both"/>
        <w:rPr>
          <w:rFonts w:ascii="Palatino Linotype" w:hAnsi="Palatino Linotype"/>
          <w:sz w:val="24"/>
          <w:szCs w:val="24"/>
        </w:rPr>
      </w:pPr>
    </w:p>
    <w:p w14:paraId="36ACB6C7" w14:textId="77777777" w:rsidR="00DF5F6B" w:rsidRPr="00300BF2" w:rsidRDefault="00DF5F6B" w:rsidP="00DF5F6B">
      <w:pPr>
        <w:spacing w:after="0" w:line="360" w:lineRule="auto"/>
        <w:jc w:val="both"/>
        <w:rPr>
          <w:rFonts w:ascii="Palatino Linotype" w:hAnsi="Palatino Linotype"/>
          <w:sz w:val="24"/>
          <w:szCs w:val="24"/>
        </w:rPr>
      </w:pPr>
      <w:r w:rsidRPr="00300BF2">
        <w:rPr>
          <w:rFonts w:ascii="Palatino Linotype" w:hAnsi="Palatino Linotype" w:cs="Arial"/>
          <w:b/>
          <w:sz w:val="24"/>
          <w:szCs w:val="24"/>
          <w:lang w:val="es-ES_tradnl"/>
        </w:rPr>
        <w:t xml:space="preserve">TERCERO. </w:t>
      </w:r>
      <w:r w:rsidRPr="00300BF2">
        <w:rPr>
          <w:rFonts w:ascii="Palatino Linotype" w:hAnsi="Palatino Linotype"/>
          <w:b/>
          <w:sz w:val="24"/>
          <w:szCs w:val="24"/>
        </w:rPr>
        <w:t>NOTIFÍQUESE</w:t>
      </w:r>
      <w:r w:rsidRPr="00300BF2">
        <w:rPr>
          <w:rFonts w:ascii="Palatino Linotype" w:hAnsi="Palatino Linotype"/>
          <w:sz w:val="24"/>
          <w:szCs w:val="24"/>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AECC0B2" w14:textId="77777777" w:rsidR="00DF5F6B" w:rsidRPr="00300BF2" w:rsidRDefault="00DF5F6B" w:rsidP="00DF5F6B">
      <w:pPr>
        <w:spacing w:after="0" w:line="360" w:lineRule="auto"/>
        <w:jc w:val="both"/>
        <w:rPr>
          <w:rFonts w:ascii="Palatino Linotype" w:hAnsi="Palatino Linotype"/>
          <w:sz w:val="24"/>
          <w:szCs w:val="24"/>
        </w:rPr>
      </w:pPr>
    </w:p>
    <w:p w14:paraId="07A91C52" w14:textId="77777777" w:rsidR="00DF5F6B" w:rsidRPr="00300BF2" w:rsidRDefault="00DF5F6B" w:rsidP="00DF5F6B">
      <w:pPr>
        <w:spacing w:after="0" w:line="360" w:lineRule="auto"/>
        <w:jc w:val="both"/>
        <w:rPr>
          <w:rFonts w:ascii="Palatino Linotype" w:hAnsi="Palatino Linotype" w:cs="Arial"/>
          <w:bCs/>
          <w:sz w:val="24"/>
          <w:szCs w:val="28"/>
        </w:rPr>
      </w:pPr>
      <w:r w:rsidRPr="00300BF2">
        <w:rPr>
          <w:rFonts w:ascii="Palatino Linotype" w:hAnsi="Palatino Linotype" w:cs="Arial"/>
          <w:b/>
          <w:bCs/>
          <w:sz w:val="24"/>
          <w:szCs w:val="24"/>
        </w:rPr>
        <w:t>CUARTO.</w:t>
      </w:r>
      <w:r w:rsidRPr="00300BF2">
        <w:rPr>
          <w:rFonts w:ascii="Palatino Linotype" w:hAnsi="Palatino Linotype" w:cs="Arial"/>
          <w:bCs/>
          <w:sz w:val="24"/>
          <w:szCs w:val="24"/>
        </w:rPr>
        <w:t xml:space="preserve"> De conformidad</w:t>
      </w:r>
      <w:r w:rsidRPr="00300BF2">
        <w:rPr>
          <w:rFonts w:ascii="Palatino Linotype" w:hAnsi="Palatino Linotype" w:cs="Arial"/>
          <w:bCs/>
          <w:sz w:val="24"/>
          <w:szCs w:val="28"/>
        </w:rPr>
        <w:t xml:space="preserve"> con el artículo 198, de la Ley de Transparencia y Acceso a la Información Pública del Estado de México y Municipios, de considerarlo procedente, el </w:t>
      </w:r>
      <w:r w:rsidRPr="00300BF2">
        <w:rPr>
          <w:rFonts w:ascii="Palatino Linotype" w:hAnsi="Palatino Linotype" w:cs="Arial"/>
          <w:b/>
          <w:bCs/>
          <w:sz w:val="24"/>
          <w:szCs w:val="28"/>
        </w:rPr>
        <w:t>Sujeto Obligado</w:t>
      </w:r>
      <w:r w:rsidRPr="00300BF2">
        <w:rPr>
          <w:rFonts w:ascii="Palatino Linotype" w:hAnsi="Palatino Linotype" w:cs="Arial"/>
          <w:bCs/>
          <w:sz w:val="24"/>
          <w:szCs w:val="28"/>
        </w:rPr>
        <w:t xml:space="preserve"> de manera fundada y motivada, podrá solicitar una ampliación de plazo para el cumplimiento de la presente resolución.</w:t>
      </w:r>
    </w:p>
    <w:p w14:paraId="7DB03D58" w14:textId="77777777" w:rsidR="00DF5F6B" w:rsidRPr="00300BF2" w:rsidRDefault="00DF5F6B" w:rsidP="00DF5F6B">
      <w:pPr>
        <w:spacing w:after="0" w:line="360" w:lineRule="auto"/>
        <w:jc w:val="both"/>
        <w:rPr>
          <w:rFonts w:ascii="Palatino Linotype" w:hAnsi="Palatino Linotype" w:cs="Arial"/>
          <w:bCs/>
          <w:sz w:val="24"/>
          <w:szCs w:val="28"/>
        </w:rPr>
      </w:pPr>
    </w:p>
    <w:p w14:paraId="25E71164" w14:textId="702D7FC1" w:rsidR="001D5810" w:rsidRPr="00300BF2" w:rsidRDefault="00DF5F6B" w:rsidP="00DF5F6B">
      <w:pPr>
        <w:autoSpaceDE w:val="0"/>
        <w:autoSpaceDN w:val="0"/>
        <w:adjustRightInd w:val="0"/>
        <w:spacing w:after="0" w:line="360" w:lineRule="auto"/>
        <w:ind w:right="49"/>
        <w:jc w:val="both"/>
        <w:rPr>
          <w:rFonts w:ascii="Palatino Linotype" w:hAnsi="Palatino Linotype" w:cs="Arial"/>
          <w:sz w:val="24"/>
          <w:szCs w:val="24"/>
        </w:rPr>
      </w:pPr>
      <w:r w:rsidRPr="00300BF2">
        <w:rPr>
          <w:rFonts w:ascii="Palatino Linotype" w:hAnsi="Palatino Linotype" w:cs="Arial"/>
          <w:b/>
          <w:sz w:val="24"/>
          <w:szCs w:val="24"/>
        </w:rPr>
        <w:t>QUINTO. NOTIFÍQUESE</w:t>
      </w:r>
      <w:r w:rsidRPr="00300BF2">
        <w:rPr>
          <w:rFonts w:ascii="Palatino Linotype" w:hAnsi="Palatino Linotype" w:cs="Arial"/>
          <w:sz w:val="24"/>
          <w:szCs w:val="24"/>
        </w:rPr>
        <w:t xml:space="preserve"> a través del Sistema de Acceso a la Información Mexiquense (SAIMEX), al </w:t>
      </w:r>
      <w:r w:rsidRPr="00300BF2">
        <w:rPr>
          <w:rFonts w:ascii="Palatino Linotype" w:hAnsi="Palatino Linotype" w:cs="Arial"/>
          <w:b/>
          <w:sz w:val="24"/>
          <w:szCs w:val="24"/>
        </w:rPr>
        <w:t>Recurrente</w:t>
      </w:r>
      <w:r w:rsidRPr="00300BF2">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1BD3A64" w14:textId="77777777" w:rsidR="001038D2" w:rsidRPr="00300BF2" w:rsidRDefault="001038D2" w:rsidP="00DF5F6B">
      <w:pPr>
        <w:autoSpaceDE w:val="0"/>
        <w:autoSpaceDN w:val="0"/>
        <w:adjustRightInd w:val="0"/>
        <w:spacing w:after="0" w:line="360" w:lineRule="auto"/>
        <w:ind w:right="49"/>
        <w:jc w:val="both"/>
        <w:rPr>
          <w:rFonts w:ascii="Palatino Linotype" w:hAnsi="Palatino Linotype"/>
          <w:sz w:val="24"/>
          <w:szCs w:val="24"/>
        </w:rPr>
      </w:pPr>
    </w:p>
    <w:p w14:paraId="5E197BD4" w14:textId="5F5E40A3" w:rsidR="00342BD5" w:rsidRPr="00300BF2" w:rsidRDefault="00A916EF" w:rsidP="00342BD5">
      <w:pPr>
        <w:spacing w:after="0" w:line="360" w:lineRule="auto"/>
        <w:jc w:val="both"/>
        <w:rPr>
          <w:rFonts w:ascii="Palatino Linotype" w:eastAsia="Times New Roman" w:hAnsi="Palatino Linotype" w:cs="Arial"/>
          <w:sz w:val="24"/>
          <w:szCs w:val="24"/>
          <w:lang w:val="es-ES_tradnl" w:eastAsia="es-MX"/>
        </w:rPr>
      </w:pPr>
      <w:r w:rsidRPr="00300BF2">
        <w:rPr>
          <w:rFonts w:ascii="Palatino Linotype" w:eastAsia="Times New Roman" w:hAnsi="Palatino Linotype" w:cs="Arial"/>
          <w:sz w:val="24"/>
          <w:szCs w:val="24"/>
          <w:lang w:val="es-ES_tradnl" w:eastAsia="es-MX"/>
        </w:rPr>
        <w:t xml:space="preserve">ASÍ LO RESUELVE, POR </w:t>
      </w:r>
      <w:r w:rsidRPr="00300BF2">
        <w:rPr>
          <w:rFonts w:ascii="Palatino Linotype" w:eastAsia="Times New Roman" w:hAnsi="Palatino Linotype" w:cs="Arial"/>
          <w:b/>
          <w:bCs/>
          <w:sz w:val="24"/>
          <w:szCs w:val="24"/>
          <w:lang w:val="es-ES_tradnl" w:eastAsia="es-MX"/>
        </w:rPr>
        <w:t>UNANIMIDAD DE VOTOS</w:t>
      </w:r>
      <w:r w:rsidRPr="00300BF2">
        <w:rPr>
          <w:rFonts w:ascii="Palatino Linotype" w:eastAsia="Times New Roman" w:hAnsi="Palatino Linotype" w:cs="Arial"/>
          <w:sz w:val="24"/>
          <w:szCs w:val="24"/>
          <w:lang w:val="es-ES_tradnl" w:eastAsia="es-MX"/>
        </w:rPr>
        <w:t xml:space="preserve"> EL PLENO DEL</w:t>
      </w:r>
      <w:r w:rsidRPr="00300BF2">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300BF2">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 LUIS GUSTAVO PARRA NORIEGA Y GUADALUPE RAMÍREZ PEÑA</w:t>
      </w:r>
      <w:r w:rsidR="003A63B4" w:rsidRPr="00300BF2">
        <w:rPr>
          <w:rFonts w:ascii="Palatino Linotype" w:eastAsia="Times New Roman" w:hAnsi="Palatino Linotype" w:cs="Arial"/>
          <w:sz w:val="24"/>
          <w:szCs w:val="24"/>
          <w:lang w:val="es-ES_tradnl" w:eastAsia="es-MX"/>
        </w:rPr>
        <w:t xml:space="preserve"> </w:t>
      </w:r>
      <w:r w:rsidRPr="00300BF2">
        <w:rPr>
          <w:rFonts w:ascii="Palatino Linotype" w:eastAsia="Times New Roman" w:hAnsi="Palatino Linotype" w:cs="Arial"/>
          <w:sz w:val="24"/>
          <w:szCs w:val="24"/>
          <w:lang w:val="es-ES_tradnl" w:eastAsia="es-MX"/>
        </w:rPr>
        <w:t>, EN LA</w:t>
      </w:r>
      <w:r w:rsidRPr="00300BF2">
        <w:rPr>
          <w:rFonts w:ascii="Palatino Linotype" w:eastAsia="Times New Roman" w:hAnsi="Palatino Linotype" w:cs="Arial"/>
          <w:sz w:val="24"/>
          <w:szCs w:val="24"/>
          <w:lang w:val="es-419" w:eastAsia="es-MX"/>
        </w:rPr>
        <w:t xml:space="preserve"> </w:t>
      </w:r>
      <w:r w:rsidR="00312634" w:rsidRPr="00300BF2">
        <w:rPr>
          <w:rFonts w:ascii="Palatino Linotype" w:eastAsia="Times New Roman" w:hAnsi="Palatino Linotype" w:cs="Arial"/>
          <w:sz w:val="24"/>
          <w:szCs w:val="24"/>
          <w:lang w:val="es-419" w:eastAsia="es-MX"/>
        </w:rPr>
        <w:t>DÉCIMA CUARTA</w:t>
      </w:r>
      <w:r w:rsidR="00CB6C3B" w:rsidRPr="00300BF2">
        <w:rPr>
          <w:rFonts w:ascii="Palatino Linotype" w:eastAsia="Times New Roman" w:hAnsi="Palatino Linotype" w:cs="Arial"/>
          <w:sz w:val="24"/>
          <w:szCs w:val="24"/>
          <w:lang w:val="es-419" w:eastAsia="es-MX"/>
        </w:rPr>
        <w:t xml:space="preserve"> </w:t>
      </w:r>
      <w:r w:rsidRPr="00300BF2">
        <w:rPr>
          <w:rFonts w:ascii="Palatino Linotype" w:eastAsia="Times New Roman" w:hAnsi="Palatino Linotype" w:cs="Arial"/>
          <w:sz w:val="24"/>
          <w:szCs w:val="24"/>
          <w:lang w:val="es-419" w:eastAsia="es-MX"/>
        </w:rPr>
        <w:t xml:space="preserve">SESIÓN ORDINARIA CELEBRADA EL </w:t>
      </w:r>
      <w:r w:rsidR="00D53CB4" w:rsidRPr="00300BF2">
        <w:rPr>
          <w:rFonts w:ascii="Palatino Linotype" w:eastAsia="Times New Roman" w:hAnsi="Palatino Linotype" w:cs="Arial"/>
          <w:sz w:val="24"/>
          <w:szCs w:val="24"/>
          <w:lang w:val="es-419" w:eastAsia="es-MX"/>
        </w:rPr>
        <w:t>VEINTITRÉ</w:t>
      </w:r>
      <w:r w:rsidR="00312634" w:rsidRPr="00300BF2">
        <w:rPr>
          <w:rFonts w:ascii="Palatino Linotype" w:eastAsia="Times New Roman" w:hAnsi="Palatino Linotype" w:cs="Arial"/>
          <w:sz w:val="24"/>
          <w:szCs w:val="24"/>
          <w:lang w:val="es-419" w:eastAsia="es-MX"/>
        </w:rPr>
        <w:t>S</w:t>
      </w:r>
      <w:r w:rsidR="008E29ED" w:rsidRPr="00300BF2">
        <w:rPr>
          <w:rFonts w:ascii="Palatino Linotype" w:eastAsia="Times New Roman" w:hAnsi="Palatino Linotype" w:cs="Arial"/>
          <w:sz w:val="24"/>
          <w:szCs w:val="24"/>
          <w:lang w:val="es-419" w:eastAsia="es-MX"/>
        </w:rPr>
        <w:t xml:space="preserve"> DE ABRIL </w:t>
      </w:r>
      <w:r w:rsidRPr="00300BF2">
        <w:rPr>
          <w:rFonts w:ascii="Palatino Linotype" w:eastAsia="Times New Roman" w:hAnsi="Palatino Linotype" w:cs="Arial"/>
          <w:sz w:val="24"/>
          <w:szCs w:val="24"/>
          <w:lang w:val="es-419" w:eastAsia="es-MX"/>
        </w:rPr>
        <w:t>DE DOS MIL VEINTIC</w:t>
      </w:r>
      <w:r w:rsidR="008E29ED" w:rsidRPr="00300BF2">
        <w:rPr>
          <w:rFonts w:ascii="Palatino Linotype" w:eastAsia="Times New Roman" w:hAnsi="Palatino Linotype" w:cs="Arial"/>
          <w:sz w:val="24"/>
          <w:szCs w:val="24"/>
          <w:lang w:val="es-419" w:eastAsia="es-MX"/>
        </w:rPr>
        <w:t>INCO</w:t>
      </w:r>
      <w:r w:rsidRPr="00300BF2">
        <w:rPr>
          <w:rFonts w:ascii="Palatino Linotype" w:eastAsia="Times New Roman" w:hAnsi="Palatino Linotype" w:cs="Arial"/>
          <w:sz w:val="24"/>
          <w:szCs w:val="24"/>
          <w:lang w:val="es-ES_tradnl" w:eastAsia="es-MX"/>
        </w:rPr>
        <w:t>, ANTE EL SECRETARIO TÉCNICO D</w:t>
      </w:r>
      <w:r w:rsidR="00D53CB4" w:rsidRPr="00300BF2">
        <w:rPr>
          <w:rFonts w:ascii="Palatino Linotype" w:eastAsia="Times New Roman" w:hAnsi="Palatino Linotype" w:cs="Arial"/>
          <w:sz w:val="24"/>
          <w:szCs w:val="24"/>
          <w:lang w:val="es-ES_tradnl" w:eastAsia="es-MX"/>
        </w:rPr>
        <w:t>EL PLENO, ALEXIS TAPIA RAMÍREZ. ----------------------------------------------------------------------------------------------------------------------------------------------------------------------------------------------------------------------------------------------------------------------------------------------------------------------------------------------------------------------------</w:t>
      </w:r>
    </w:p>
    <w:p w14:paraId="2A1745F1" w14:textId="2E431215" w:rsidR="00A916EF" w:rsidRPr="00F444C4" w:rsidRDefault="00C531E6" w:rsidP="00342BD5">
      <w:pPr>
        <w:spacing w:after="0" w:line="360" w:lineRule="auto"/>
        <w:jc w:val="both"/>
        <w:rPr>
          <w:rFonts w:ascii="Palatino Linotype" w:eastAsia="Times New Roman" w:hAnsi="Palatino Linotype" w:cs="Arial"/>
          <w:sz w:val="20"/>
          <w:lang w:val="es-ES_tradnl" w:eastAsia="es-MX"/>
        </w:rPr>
      </w:pPr>
      <w:r w:rsidRPr="00300BF2">
        <w:rPr>
          <w:rFonts w:ascii="Palatino Linotype" w:eastAsia="Times New Roman" w:hAnsi="Palatino Linotype" w:cs="Arial"/>
          <w:sz w:val="20"/>
          <w:lang w:val="es-ES_tradnl" w:eastAsia="es-MX"/>
        </w:rPr>
        <w:t>CCR/</w:t>
      </w:r>
      <w:proofErr w:type="spellStart"/>
      <w:r w:rsidRPr="00300BF2">
        <w:rPr>
          <w:rFonts w:ascii="Palatino Linotype" w:eastAsia="Times New Roman" w:hAnsi="Palatino Linotype" w:cs="Arial"/>
          <w:sz w:val="20"/>
          <w:lang w:val="es-ES_tradnl" w:eastAsia="es-MX"/>
        </w:rPr>
        <w:t>ikdf</w:t>
      </w:r>
      <w:bookmarkStart w:id="2" w:name="_GoBack"/>
      <w:bookmarkEnd w:id="2"/>
      <w:proofErr w:type="spellEnd"/>
    </w:p>
    <w:p w14:paraId="59E2EBEA" w14:textId="77777777" w:rsidR="00A916EF" w:rsidRPr="00F444C4" w:rsidRDefault="00A916EF" w:rsidP="00A916EF">
      <w:pPr>
        <w:spacing w:after="0" w:line="360" w:lineRule="auto"/>
        <w:jc w:val="both"/>
        <w:rPr>
          <w:rFonts w:ascii="Palatino Linotype" w:eastAsia="Times New Roman" w:hAnsi="Palatino Linotype" w:cs="Arial"/>
          <w:sz w:val="20"/>
          <w:lang w:val="es-ES_tradnl" w:eastAsia="es-MX"/>
        </w:rPr>
      </w:pPr>
    </w:p>
    <w:p w14:paraId="71816724"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C5EC8F1"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B4F7894"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2D193FE"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D274306"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6432F85"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A82E234"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A2C930C"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B120902" w14:textId="77777777" w:rsidR="00A916EF" w:rsidRPr="00F444C4" w:rsidRDefault="00A916EF" w:rsidP="00A916E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DF03671" w14:textId="77777777" w:rsidR="00A916EF" w:rsidRPr="00F444C4" w:rsidRDefault="00A916EF" w:rsidP="00A916EF">
      <w:pPr>
        <w:spacing w:after="0" w:line="360" w:lineRule="auto"/>
        <w:jc w:val="both"/>
        <w:rPr>
          <w:rFonts w:ascii="Palatino Linotype" w:eastAsia="Times New Roman" w:hAnsi="Palatino Linotype" w:cs="Calibri"/>
          <w:sz w:val="24"/>
          <w:lang w:val="es-ES_tradnl" w:eastAsia="es-MX"/>
        </w:rPr>
      </w:pPr>
    </w:p>
    <w:p w14:paraId="1365670B" w14:textId="77777777" w:rsidR="00A916EF" w:rsidRPr="00F444C4" w:rsidRDefault="00A916EF" w:rsidP="00A916EF">
      <w:pPr>
        <w:spacing w:after="0" w:line="360" w:lineRule="auto"/>
        <w:jc w:val="both"/>
        <w:rPr>
          <w:rFonts w:ascii="Palatino Linotype" w:eastAsia="Times New Roman" w:hAnsi="Palatino Linotype" w:cs="Calibri"/>
          <w:sz w:val="24"/>
          <w:lang w:val="es-ES_tradnl" w:eastAsia="es-MX"/>
        </w:rPr>
      </w:pPr>
    </w:p>
    <w:p w14:paraId="342ECA3E" w14:textId="77777777" w:rsidR="00A916EF" w:rsidRPr="00F444C4" w:rsidRDefault="00A916EF" w:rsidP="00A916EF">
      <w:pPr>
        <w:spacing w:after="0" w:line="360" w:lineRule="auto"/>
        <w:jc w:val="both"/>
        <w:rPr>
          <w:rFonts w:ascii="Palatino Linotype" w:eastAsia="Times New Roman" w:hAnsi="Palatino Linotype" w:cs="Calibri"/>
          <w:sz w:val="24"/>
          <w:lang w:val="es-ES_tradnl" w:eastAsia="es-MX"/>
        </w:rPr>
      </w:pPr>
    </w:p>
    <w:p w14:paraId="02117DAD" w14:textId="77777777" w:rsidR="00A916EF" w:rsidRDefault="00A916EF" w:rsidP="00A916EF">
      <w:pPr>
        <w:spacing w:after="0" w:line="360" w:lineRule="auto"/>
        <w:jc w:val="both"/>
        <w:rPr>
          <w:rFonts w:ascii="Palatino Linotype" w:eastAsia="Times New Roman" w:hAnsi="Palatino Linotype" w:cs="Calibri"/>
          <w:sz w:val="24"/>
          <w:lang w:val="es-ES_tradnl" w:eastAsia="es-MX"/>
        </w:rPr>
      </w:pPr>
    </w:p>
    <w:p w14:paraId="28CDA07B"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73925377"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4F98F2B1"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39A350E2"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4962CD1C"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6E63914C"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7CCA008D"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6C840972"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206B4DBB"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4F91C763"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269B139B"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p w14:paraId="264BF7B4" w14:textId="77777777" w:rsidR="008A36EF" w:rsidRDefault="008A36EF" w:rsidP="00A916EF">
      <w:pPr>
        <w:spacing w:after="0" w:line="360" w:lineRule="auto"/>
        <w:jc w:val="both"/>
        <w:rPr>
          <w:rFonts w:ascii="Palatino Linotype" w:eastAsia="Times New Roman" w:hAnsi="Palatino Linotype" w:cs="Calibri"/>
          <w:sz w:val="24"/>
          <w:lang w:val="es-ES_tradnl" w:eastAsia="es-MX"/>
        </w:rPr>
      </w:pPr>
    </w:p>
    <w:sectPr w:rsidR="008A36EF" w:rsidSect="00C37348">
      <w:headerReference w:type="even" r:id="rId21"/>
      <w:headerReference w:type="default" r:id="rId22"/>
      <w:footerReference w:type="default" r:id="rId23"/>
      <w:headerReference w:type="first" r:id="rId24"/>
      <w:footerReference w:type="first" r:id="rId25"/>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F7449" w14:textId="77777777" w:rsidR="00F74C60" w:rsidRDefault="00F74C60" w:rsidP="00A916EF">
      <w:pPr>
        <w:spacing w:after="0" w:line="240" w:lineRule="auto"/>
      </w:pPr>
      <w:r>
        <w:separator/>
      </w:r>
    </w:p>
  </w:endnote>
  <w:endnote w:type="continuationSeparator" w:id="0">
    <w:p w14:paraId="7FBD7487" w14:textId="77777777" w:rsidR="00F74C60" w:rsidRDefault="00F74C60" w:rsidP="00A91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96180" w14:textId="46E01915" w:rsidR="00B2733A" w:rsidRPr="00871A91" w:rsidRDefault="00B2733A" w:rsidP="00C3734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00BF2">
      <w:rPr>
        <w:rFonts w:ascii="Palatino Linotype" w:hAnsi="Palatino Linotype"/>
        <w:b/>
        <w:bCs/>
        <w:noProof/>
        <w:sz w:val="20"/>
      </w:rPr>
      <w:t>49</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00BF2">
      <w:rPr>
        <w:rFonts w:ascii="Palatino Linotype" w:hAnsi="Palatino Linotype"/>
        <w:b/>
        <w:bCs/>
        <w:noProof/>
        <w:sz w:val="20"/>
      </w:rPr>
      <w:t>50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87BF7" w14:textId="365FB85D" w:rsidR="00B2733A" w:rsidRPr="00871A91" w:rsidRDefault="00B2733A" w:rsidP="00C3734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00BF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00BF2">
      <w:rPr>
        <w:rFonts w:ascii="Palatino Linotype" w:hAnsi="Palatino Linotype"/>
        <w:b/>
        <w:bCs/>
        <w:noProof/>
        <w:sz w:val="20"/>
      </w:rPr>
      <w:t>50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B1270" w14:textId="77777777" w:rsidR="00F74C60" w:rsidRDefault="00F74C60" w:rsidP="00A916EF">
      <w:pPr>
        <w:spacing w:after="0" w:line="240" w:lineRule="auto"/>
      </w:pPr>
      <w:r>
        <w:separator/>
      </w:r>
    </w:p>
  </w:footnote>
  <w:footnote w:type="continuationSeparator" w:id="0">
    <w:p w14:paraId="2A7BDD35" w14:textId="77777777" w:rsidR="00F74C60" w:rsidRDefault="00F74C60" w:rsidP="00A916EF">
      <w:pPr>
        <w:spacing w:after="0" w:line="240" w:lineRule="auto"/>
      </w:pPr>
      <w:r>
        <w:continuationSeparator/>
      </w:r>
    </w:p>
  </w:footnote>
  <w:footnote w:id="1">
    <w:p w14:paraId="3D4C9DFB" w14:textId="77777777" w:rsidR="00B2733A" w:rsidRPr="0031280C" w:rsidRDefault="00B2733A" w:rsidP="00BF680F">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3F5582B8" w14:textId="77777777" w:rsidR="00B2733A" w:rsidRPr="0031280C" w:rsidRDefault="00B2733A" w:rsidP="00BF680F">
      <w:pPr>
        <w:rPr>
          <w:rFonts w:cs="Palatino Linotype"/>
          <w:color w:val="000000"/>
          <w:sz w:val="20"/>
          <w:szCs w:val="20"/>
        </w:rPr>
      </w:pPr>
    </w:p>
    <w:p w14:paraId="4E84B332" w14:textId="77777777" w:rsidR="00B2733A" w:rsidRPr="0031280C" w:rsidRDefault="00B2733A" w:rsidP="00BF680F">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3DB63A6" w14:textId="77777777" w:rsidR="00B2733A" w:rsidRPr="00783A97" w:rsidRDefault="00B2733A" w:rsidP="00BF680F">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DAEBCDA" w14:textId="105091AF" w:rsidR="008E698B" w:rsidRPr="008E698B" w:rsidRDefault="008E698B">
      <w:pPr>
        <w:pStyle w:val="Textonotapie"/>
        <w:rPr>
          <w:lang w:val="es-ES"/>
        </w:rPr>
      </w:pPr>
      <w:r>
        <w:rPr>
          <w:rStyle w:val="Refdenotaalpie"/>
        </w:rPr>
        <w:footnoteRef/>
      </w:r>
      <w:r>
        <w:t xml:space="preserve"> </w:t>
      </w:r>
      <w:r>
        <w:rPr>
          <w:lang w:val="es-ES"/>
        </w:rPr>
        <w:t xml:space="preserve">Disponible en: </w:t>
      </w:r>
      <w:hyperlink r:id="rId3" w:history="1">
        <w:r w:rsidRPr="000977E9">
          <w:rPr>
            <w:rStyle w:val="Hipervnculo"/>
            <w:rFonts w:cstheme="minorBidi"/>
            <w:lang w:val="es-ES"/>
          </w:rPr>
          <w:t>https://legislacion.edomex.gob.mx/sites/legislacion.edomex.gob.mx/files/files/pdf/gct/2024/noviembre/nov142/nov142a.pdf</w:t>
        </w:r>
      </w:hyperlink>
      <w:r>
        <w:rPr>
          <w:lang w:val="es-ES"/>
        </w:rPr>
        <w:t xml:space="preserve"> </w:t>
      </w:r>
    </w:p>
  </w:footnote>
  <w:footnote w:id="3">
    <w:p w14:paraId="2869BFE4" w14:textId="491DB609" w:rsidR="00674AD6" w:rsidRPr="00674AD6" w:rsidRDefault="00674AD6" w:rsidP="00674AD6">
      <w:pPr>
        <w:pStyle w:val="Textonotapie"/>
        <w:jc w:val="both"/>
        <w:rPr>
          <w:rFonts w:ascii="Palatino Linotype" w:hAnsi="Palatino Linotype"/>
          <w:sz w:val="18"/>
          <w:szCs w:val="18"/>
          <w:lang w:val="es-ES"/>
        </w:rPr>
      </w:pPr>
      <w:r w:rsidRPr="00674AD6">
        <w:rPr>
          <w:rStyle w:val="Refdenotaalpie"/>
          <w:rFonts w:ascii="Palatino Linotype" w:hAnsi="Palatino Linotype"/>
          <w:sz w:val="18"/>
          <w:szCs w:val="18"/>
        </w:rPr>
        <w:footnoteRef/>
      </w:r>
      <w:r w:rsidRPr="00674AD6">
        <w:rPr>
          <w:rFonts w:ascii="Palatino Linotype" w:hAnsi="Palatino Linotype"/>
          <w:sz w:val="18"/>
          <w:szCs w:val="18"/>
        </w:rPr>
        <w:t xml:space="preserve"> </w:t>
      </w:r>
      <w:r w:rsidRPr="00674AD6">
        <w:rPr>
          <w:rFonts w:ascii="Palatino Linotype" w:hAnsi="Palatino Linotype"/>
          <w:iCs/>
          <w:sz w:val="18"/>
          <w:szCs w:val="18"/>
          <w:lang w:val="es-ES_tradnl"/>
        </w:rPr>
        <w:t xml:space="preserve">En función de lo planteado, </w:t>
      </w:r>
      <w:r w:rsidRPr="00674AD6">
        <w:rPr>
          <w:rFonts w:ascii="Palatino Linotype" w:hAnsi="Palatino Linotype"/>
          <w:sz w:val="18"/>
          <w:szCs w:val="18"/>
          <w:lang w:val="es-ES"/>
        </w:rPr>
        <w:t>resulta óbice señalar que el Pleno del Órgano Garante local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p>
    <w:p w14:paraId="084A6188" w14:textId="77777777" w:rsidR="00674AD6" w:rsidRPr="00674AD6" w:rsidRDefault="00674AD6" w:rsidP="00674AD6">
      <w:pPr>
        <w:pStyle w:val="Textonotapie"/>
        <w:rPr>
          <w:rFonts w:ascii="Palatino Linotype" w:hAnsi="Palatino Linotype"/>
          <w:sz w:val="18"/>
          <w:szCs w:val="18"/>
          <w:lang w:val="es-ES"/>
        </w:rPr>
      </w:pPr>
    </w:p>
    <w:p w14:paraId="7BF35010" w14:textId="77777777" w:rsidR="00674AD6" w:rsidRPr="00674AD6" w:rsidRDefault="00674AD6" w:rsidP="00674AD6">
      <w:pPr>
        <w:pStyle w:val="Textonotapie"/>
        <w:rPr>
          <w:rFonts w:ascii="Palatino Linotype" w:hAnsi="Palatino Linotype"/>
          <w:sz w:val="18"/>
          <w:szCs w:val="18"/>
          <w:lang w:val="es-ES"/>
        </w:rPr>
      </w:pPr>
      <w:r w:rsidRPr="00674AD6">
        <w:rPr>
          <w:rFonts w:ascii="Palatino Linotype" w:hAnsi="Palatino Linotype"/>
          <w:sz w:val="18"/>
          <w:szCs w:val="18"/>
          <w:lang w:val="es-ES"/>
        </w:rPr>
        <w:t> </w:t>
      </w:r>
      <w:r w:rsidRPr="00674AD6">
        <w:rPr>
          <w:rFonts w:ascii="Palatino Linotype" w:hAnsi="Palatino Linotype"/>
          <w:b/>
          <w:bCs/>
          <w:i/>
          <w:iCs/>
          <w:sz w:val="18"/>
          <w:szCs w:val="18"/>
          <w:lang w:val="es-ES"/>
        </w:rPr>
        <w:t>“HECHOS NEGATIVOS, NO SON SUSCEPTIBLES DE DEMOSTRACION.</w:t>
      </w:r>
    </w:p>
    <w:p w14:paraId="40536588" w14:textId="77777777" w:rsidR="00674AD6" w:rsidRPr="00674AD6" w:rsidRDefault="00674AD6" w:rsidP="00674AD6">
      <w:pPr>
        <w:pStyle w:val="Textonotapie"/>
        <w:jc w:val="both"/>
        <w:rPr>
          <w:rFonts w:ascii="Palatino Linotype" w:hAnsi="Palatino Linotype"/>
          <w:i/>
          <w:iCs/>
          <w:sz w:val="18"/>
          <w:szCs w:val="18"/>
          <w:lang w:val="es-ES"/>
        </w:rPr>
      </w:pPr>
      <w:r w:rsidRPr="00674AD6">
        <w:rPr>
          <w:rFonts w:ascii="Palatino Linotype" w:hAnsi="Palatino Linotype"/>
          <w:i/>
          <w:iCs/>
          <w:sz w:val="18"/>
          <w:szCs w:val="18"/>
          <w:lang w:val="es-ES"/>
        </w:rPr>
        <w:t xml:space="preserve">Tratándose de un hecho negativo, el Juez no tiene por qué invocar prueba alguna de la que se desprenda, ya que es bien sabido que esta clase de hechos no son susceptibles de demostración.” </w:t>
      </w:r>
      <w:r w:rsidRPr="00674AD6">
        <w:rPr>
          <w:rFonts w:ascii="Palatino Linotype" w:hAnsi="Palatino Linotype"/>
          <w:b/>
          <w:i/>
          <w:iCs/>
          <w:sz w:val="18"/>
          <w:szCs w:val="18"/>
          <w:lang w:val="es-ES"/>
        </w:rPr>
        <w:t>[Sic]</w:t>
      </w:r>
    </w:p>
    <w:p w14:paraId="5A6AE5A6" w14:textId="77777777" w:rsidR="00674AD6" w:rsidRPr="00674AD6" w:rsidRDefault="00674AD6" w:rsidP="00674AD6">
      <w:pPr>
        <w:pStyle w:val="Textonotapie"/>
        <w:rPr>
          <w:bCs/>
          <w:lang w:val="es-ES"/>
        </w:rPr>
      </w:pPr>
    </w:p>
    <w:p w14:paraId="4F191CB8" w14:textId="51F909F0" w:rsidR="00674AD6" w:rsidRPr="00674AD6" w:rsidRDefault="00674AD6">
      <w:pPr>
        <w:pStyle w:val="Textonotapie"/>
        <w:rPr>
          <w:lang w:val="es-ES"/>
        </w:rPr>
      </w:pPr>
    </w:p>
  </w:footnote>
  <w:footnote w:id="4">
    <w:p w14:paraId="7192AB51" w14:textId="77777777" w:rsidR="0039106E" w:rsidRPr="00155295" w:rsidRDefault="0039106E" w:rsidP="0039106E">
      <w:pPr>
        <w:pStyle w:val="Textonotapie"/>
        <w:rPr>
          <w:lang w:val="es-ES"/>
        </w:rPr>
      </w:pPr>
      <w:r>
        <w:rPr>
          <w:rStyle w:val="Refdenotaalpie"/>
        </w:rPr>
        <w:footnoteRef/>
      </w:r>
      <w:r>
        <w:t xml:space="preserve"> </w:t>
      </w:r>
      <w:hyperlink r:id="rId4" w:history="1">
        <w:r w:rsidRPr="000301C6">
          <w:rPr>
            <w:rStyle w:val="Hipervnculo"/>
          </w:rPr>
          <w:t>https://legislacion.edomex.gob.mx/sites/legislacion.edomex.gob.mx/files/files/pdf/gct/2023/noviembre/nov012/nov012a.pdf</w:t>
        </w:r>
      </w:hyperlink>
      <w:r>
        <w:t xml:space="preserve"> </w:t>
      </w:r>
    </w:p>
  </w:footnote>
  <w:footnote w:id="5">
    <w:p w14:paraId="66E7202E" w14:textId="506AE21C" w:rsidR="007746C4" w:rsidRPr="007746C4" w:rsidRDefault="007746C4">
      <w:pPr>
        <w:pStyle w:val="Textonotapie"/>
        <w:rPr>
          <w:lang w:val="es-ES"/>
        </w:rPr>
      </w:pPr>
      <w:r>
        <w:rPr>
          <w:rStyle w:val="Refdenotaalpie"/>
        </w:rPr>
        <w:footnoteRef/>
      </w:r>
      <w:r>
        <w:t xml:space="preserve"> </w:t>
      </w:r>
      <w:r>
        <w:rPr>
          <w:lang w:val="es-ES"/>
        </w:rPr>
        <w:t>Que aunque, el Sujeto Obligado manifestó estar en tiempo para integrarlo, ya tenía planificado la realización de obras públicas.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DF38E" w14:textId="77777777" w:rsidR="00B2733A" w:rsidRDefault="00300BF2">
    <w:pPr>
      <w:pStyle w:val="Encabezado"/>
    </w:pPr>
    <w:r>
      <w:rPr>
        <w:noProof/>
        <w:lang w:val="es-MX" w:eastAsia="es-MX"/>
      </w:rPr>
      <w:pict w14:anchorId="78FCE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5" type="#_x0000_t75" style="position:absolute;left:0;text-align:left;margin-left:0;margin-top:0;width:609.4pt;height:793.75pt;z-index:-25165875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2733A" w:rsidRPr="00B17577" w14:paraId="1A427CBA" w14:textId="77777777" w:rsidTr="00C37348">
      <w:trPr>
        <w:trHeight w:val="227"/>
      </w:trPr>
      <w:tc>
        <w:tcPr>
          <w:tcW w:w="5103" w:type="dxa"/>
          <w:hideMark/>
        </w:tcPr>
        <w:p w14:paraId="390D0D75" w14:textId="77777777" w:rsidR="00B2733A" w:rsidRPr="00F70BDE" w:rsidRDefault="00B2733A" w:rsidP="00C3734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44CA26E2" w14:textId="48DE246A" w:rsidR="00B2733A" w:rsidRPr="00F70BDE" w:rsidRDefault="00B2733A" w:rsidP="00C63B3F">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229</w:t>
          </w:r>
          <w:r w:rsidR="00063983">
            <w:rPr>
              <w:rFonts w:ascii="Palatino Linotype" w:hAnsi="Palatino Linotype" w:cs="Arial"/>
              <w:b/>
              <w:bCs/>
              <w:sz w:val="24"/>
              <w:szCs w:val="24"/>
            </w:rPr>
            <w:t>5</w:t>
          </w:r>
          <w:r>
            <w:rPr>
              <w:rFonts w:ascii="Palatino Linotype" w:hAnsi="Palatino Linotype" w:cs="Arial"/>
              <w:b/>
              <w:bCs/>
              <w:sz w:val="24"/>
              <w:szCs w:val="24"/>
            </w:rPr>
            <w:t>/INFOEM/IP/RR/2025</w:t>
          </w:r>
        </w:p>
      </w:tc>
    </w:tr>
    <w:tr w:rsidR="00B2733A" w14:paraId="6E16985D" w14:textId="77777777" w:rsidTr="00C37348">
      <w:trPr>
        <w:trHeight w:val="242"/>
      </w:trPr>
      <w:tc>
        <w:tcPr>
          <w:tcW w:w="5103" w:type="dxa"/>
          <w:hideMark/>
        </w:tcPr>
        <w:p w14:paraId="03B7B022" w14:textId="77777777" w:rsidR="00B2733A" w:rsidRPr="00F70BDE" w:rsidRDefault="00B2733A" w:rsidP="00C3734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38ECC38C" w14:textId="1E3B8669" w:rsidR="00B2733A" w:rsidRPr="00F70BDE" w:rsidRDefault="00063983" w:rsidP="00394BFF">
          <w:pPr>
            <w:spacing w:after="120" w:line="240" w:lineRule="auto"/>
            <w:ind w:left="-81" w:right="71"/>
            <w:jc w:val="right"/>
            <w:rPr>
              <w:rFonts w:ascii="Palatino Linotype" w:hAnsi="Palatino Linotype" w:cs="Arial"/>
              <w:sz w:val="24"/>
              <w:szCs w:val="24"/>
            </w:rPr>
          </w:pPr>
          <w:r w:rsidRPr="00063983">
            <w:rPr>
              <w:rFonts w:ascii="Palatino Linotype" w:hAnsi="Palatino Linotype"/>
              <w:b/>
              <w:bCs/>
              <w:color w:val="000000"/>
              <w:sz w:val="24"/>
              <w:szCs w:val="24"/>
            </w:rPr>
            <w:t>Ayuntamiento de Toluca</w:t>
          </w:r>
        </w:p>
      </w:tc>
    </w:tr>
    <w:tr w:rsidR="00B2733A" w:rsidRPr="00F63239" w14:paraId="09B55395" w14:textId="77777777" w:rsidTr="00C37348">
      <w:trPr>
        <w:trHeight w:val="342"/>
      </w:trPr>
      <w:tc>
        <w:tcPr>
          <w:tcW w:w="5103" w:type="dxa"/>
          <w:hideMark/>
        </w:tcPr>
        <w:p w14:paraId="73E02510" w14:textId="77777777" w:rsidR="00B2733A" w:rsidRPr="00F70BDE" w:rsidRDefault="00B2733A" w:rsidP="00C37348">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78FACB9F" w14:textId="77777777" w:rsidR="00B2733A" w:rsidRPr="00F70BDE" w:rsidRDefault="00B2733A" w:rsidP="00C37348">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486299DB" w14:textId="77777777" w:rsidR="00B2733A" w:rsidRPr="00F70BDE" w:rsidRDefault="00B2733A" w:rsidP="00C37348">
          <w:pPr>
            <w:spacing w:after="120" w:line="240" w:lineRule="auto"/>
            <w:ind w:left="-486" w:right="71" w:firstLine="567"/>
            <w:jc w:val="right"/>
            <w:rPr>
              <w:rFonts w:ascii="Palatino Linotype" w:hAnsi="Palatino Linotype" w:cs="Arial"/>
              <w:sz w:val="24"/>
              <w:szCs w:val="24"/>
            </w:rPr>
          </w:pPr>
        </w:p>
      </w:tc>
    </w:tr>
  </w:tbl>
  <w:p w14:paraId="0C54399F" w14:textId="77777777" w:rsidR="00B2733A" w:rsidRPr="00871A91" w:rsidRDefault="00300BF2">
    <w:pPr>
      <w:pStyle w:val="Encabezado"/>
      <w:rPr>
        <w:sz w:val="2"/>
      </w:rPr>
    </w:pPr>
    <w:r>
      <w:rPr>
        <w:noProof/>
        <w:lang w:val="es-MX" w:eastAsia="es-MX"/>
      </w:rPr>
      <w:pict w14:anchorId="18C85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style="position:absolute;left:0;text-align:left;margin-left:-81.55pt;margin-top:-142.95pt;width:609.4pt;height:793.75pt;z-index:-251657728;mso-wrap-edited:f;mso-position-horizontal-relative:margin;mso-position-vertical-relative:margin" o:allowincell="f">
          <v:imagedata r:id="rId1" o:title=""/>
          <w10:wrap anchorx="margin" anchory="margin"/>
        </v:shape>
      </w:pict>
    </w:r>
    <w:r w:rsidR="00B2733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2733A" w:rsidRPr="00F70BDE" w14:paraId="2D609BD5" w14:textId="77777777" w:rsidTr="00C37348">
      <w:trPr>
        <w:trHeight w:val="227"/>
      </w:trPr>
      <w:tc>
        <w:tcPr>
          <w:tcW w:w="5103" w:type="dxa"/>
          <w:hideMark/>
        </w:tcPr>
        <w:p w14:paraId="070A637D" w14:textId="77777777" w:rsidR="00B2733A" w:rsidRPr="00F70BDE" w:rsidRDefault="00B2733A" w:rsidP="00C3734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349759E6" w14:textId="4253BC29" w:rsidR="00B2733A" w:rsidRPr="00F70BDE" w:rsidRDefault="00B2733A" w:rsidP="00C63B3F">
          <w:pPr>
            <w:spacing w:after="120" w:line="240" w:lineRule="auto"/>
            <w:ind w:left="-486" w:right="68" w:firstLine="558"/>
            <w:jc w:val="right"/>
            <w:rPr>
              <w:rFonts w:ascii="Palatino Linotype" w:hAnsi="Palatino Linotype" w:cs="Arial"/>
              <w:b/>
              <w:bCs/>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229</w:t>
          </w:r>
          <w:r w:rsidR="00063983">
            <w:rPr>
              <w:rFonts w:ascii="Palatino Linotype" w:hAnsi="Palatino Linotype" w:cs="Arial"/>
              <w:b/>
              <w:bCs/>
              <w:sz w:val="24"/>
              <w:szCs w:val="24"/>
            </w:rPr>
            <w:t>5</w:t>
          </w:r>
          <w:r>
            <w:rPr>
              <w:rFonts w:ascii="Palatino Linotype" w:hAnsi="Palatino Linotype" w:cs="Arial"/>
              <w:b/>
              <w:bCs/>
              <w:sz w:val="24"/>
              <w:szCs w:val="24"/>
            </w:rPr>
            <w:t>/INFOEM/IP/RR/2025</w:t>
          </w:r>
        </w:p>
      </w:tc>
    </w:tr>
    <w:tr w:rsidR="00B2733A" w:rsidRPr="00F70BDE" w14:paraId="4B4636FB" w14:textId="77777777" w:rsidTr="00C37348">
      <w:trPr>
        <w:trHeight w:val="227"/>
      </w:trPr>
      <w:tc>
        <w:tcPr>
          <w:tcW w:w="5103" w:type="dxa"/>
        </w:tcPr>
        <w:p w14:paraId="6E46F498" w14:textId="77777777" w:rsidR="00B2733A" w:rsidRPr="00F70BDE" w:rsidRDefault="00B2733A" w:rsidP="00C3734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33227098" w14:textId="367C3E15" w:rsidR="00B2733A" w:rsidRPr="00893BF2" w:rsidRDefault="000D4266" w:rsidP="00893BF2">
          <w:pPr>
            <w:jc w:val="right"/>
            <w:rPr>
              <w:rFonts w:ascii="Palatino Linotype" w:hAnsi="Palatino Linotype"/>
              <w:sz w:val="24"/>
              <w:szCs w:val="24"/>
            </w:rPr>
          </w:pPr>
          <w:r>
            <w:rPr>
              <w:rFonts w:ascii="Palatino Linotype" w:hAnsi="Palatino Linotype"/>
              <w:sz w:val="24"/>
              <w:szCs w:val="24"/>
            </w:rPr>
            <w:t>XXXX</w:t>
          </w:r>
        </w:p>
      </w:tc>
    </w:tr>
    <w:tr w:rsidR="00B2733A" w:rsidRPr="00F70BDE" w14:paraId="45808255" w14:textId="77777777" w:rsidTr="00C37348">
      <w:trPr>
        <w:trHeight w:val="242"/>
      </w:trPr>
      <w:tc>
        <w:tcPr>
          <w:tcW w:w="5103" w:type="dxa"/>
          <w:hideMark/>
        </w:tcPr>
        <w:p w14:paraId="5FB82B20" w14:textId="77777777" w:rsidR="00B2733A" w:rsidRPr="00F70BDE" w:rsidRDefault="00B2733A" w:rsidP="00C3734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375B52B4" w14:textId="4013E75D" w:rsidR="00B2733A" w:rsidRPr="00394BFF" w:rsidRDefault="00063983" w:rsidP="00C63B3F">
          <w:pPr>
            <w:spacing w:after="120" w:line="240" w:lineRule="auto"/>
            <w:ind w:left="-70" w:right="68"/>
            <w:jc w:val="right"/>
            <w:rPr>
              <w:rFonts w:ascii="Palatino Linotype" w:hAnsi="Palatino Linotype" w:cs="Arial"/>
              <w:sz w:val="24"/>
              <w:szCs w:val="24"/>
            </w:rPr>
          </w:pPr>
          <w:r w:rsidRPr="00063983">
            <w:rPr>
              <w:rFonts w:ascii="Palatino Linotype" w:hAnsi="Palatino Linotype"/>
              <w:b/>
              <w:bCs/>
              <w:color w:val="000000"/>
              <w:sz w:val="24"/>
              <w:szCs w:val="24"/>
            </w:rPr>
            <w:t>Ayuntamiento de Toluca</w:t>
          </w:r>
        </w:p>
      </w:tc>
    </w:tr>
    <w:tr w:rsidR="00B2733A" w:rsidRPr="00F70BDE" w14:paraId="6822ED1B" w14:textId="77777777" w:rsidTr="00C37348">
      <w:trPr>
        <w:trHeight w:val="342"/>
      </w:trPr>
      <w:tc>
        <w:tcPr>
          <w:tcW w:w="5103" w:type="dxa"/>
          <w:hideMark/>
        </w:tcPr>
        <w:p w14:paraId="6E14C088" w14:textId="77777777" w:rsidR="00B2733A" w:rsidRPr="00F70BDE" w:rsidRDefault="00B2733A" w:rsidP="00C37348">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2D2B1074" w14:textId="77777777" w:rsidR="00B2733A" w:rsidRPr="00F70BDE" w:rsidRDefault="00B2733A" w:rsidP="00C37348">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1EEF2324" w14:textId="77777777" w:rsidR="00B2733A" w:rsidRPr="00871A91" w:rsidRDefault="00B2733A">
    <w:pPr>
      <w:pStyle w:val="Encabezado"/>
      <w:rPr>
        <w:sz w:val="2"/>
      </w:rPr>
    </w:pPr>
    <w:r>
      <w:rPr>
        <w:noProof/>
        <w:lang w:val="es-MX" w:eastAsia="es-MX"/>
      </w:rPr>
      <w:drawing>
        <wp:anchor distT="0" distB="0" distL="114300" distR="114300" simplePos="0" relativeHeight="251656704" behindDoc="1" locked="0" layoutInCell="0" allowOverlap="1" wp14:anchorId="57F24093" wp14:editId="6DE45FB6">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85C961"/>
    <w:multiLevelType w:val="hybridMultilevel"/>
    <w:tmpl w:val="6F01DC4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7A26A0"/>
    <w:multiLevelType w:val="hybridMultilevel"/>
    <w:tmpl w:val="37145B96"/>
    <w:lvl w:ilvl="0" w:tplc="67187A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2B1400"/>
    <w:multiLevelType w:val="hybridMultilevel"/>
    <w:tmpl w:val="07661A50"/>
    <w:lvl w:ilvl="0" w:tplc="7480C6B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B80C1A1C">
      <w:start w:val="1"/>
      <w:numFmt w:val="decimal"/>
      <w:lvlText w:val="%4."/>
      <w:lvlJc w:val="left"/>
      <w:pPr>
        <w:ind w:left="2880" w:hanging="360"/>
      </w:pPr>
      <w:rPr>
        <w:b w:val="0"/>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E9E56AA"/>
    <w:multiLevelType w:val="hybridMultilevel"/>
    <w:tmpl w:val="FD206FCE"/>
    <w:lvl w:ilvl="0" w:tplc="442A8E6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3104513"/>
    <w:multiLevelType w:val="hybridMultilevel"/>
    <w:tmpl w:val="0EDED762"/>
    <w:lvl w:ilvl="0" w:tplc="166EED58">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AA766C"/>
    <w:multiLevelType w:val="hybridMultilevel"/>
    <w:tmpl w:val="ED1E24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72625C4B"/>
    <w:multiLevelType w:val="hybridMultilevel"/>
    <w:tmpl w:val="ED1E24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4"/>
  </w:num>
  <w:num w:numId="2">
    <w:abstractNumId w:val="8"/>
  </w:num>
  <w:num w:numId="3">
    <w:abstractNumId w:val="3"/>
  </w:num>
  <w:num w:numId="4">
    <w:abstractNumId w:val="6"/>
  </w:num>
  <w:num w:numId="5">
    <w:abstractNumId w:val="0"/>
  </w:num>
  <w:num w:numId="6">
    <w:abstractNumId w:val="1"/>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6EF"/>
    <w:rsid w:val="00000057"/>
    <w:rsid w:val="00000BE7"/>
    <w:rsid w:val="00001378"/>
    <w:rsid w:val="00001B79"/>
    <w:rsid w:val="0000436C"/>
    <w:rsid w:val="00004AC6"/>
    <w:rsid w:val="00006463"/>
    <w:rsid w:val="0000689A"/>
    <w:rsid w:val="00006A5C"/>
    <w:rsid w:val="00006E13"/>
    <w:rsid w:val="00007F7A"/>
    <w:rsid w:val="0001461E"/>
    <w:rsid w:val="00015212"/>
    <w:rsid w:val="00015B53"/>
    <w:rsid w:val="00020113"/>
    <w:rsid w:val="000271DE"/>
    <w:rsid w:val="000305B5"/>
    <w:rsid w:val="000306C5"/>
    <w:rsid w:val="0003176E"/>
    <w:rsid w:val="00034E2D"/>
    <w:rsid w:val="00035DA0"/>
    <w:rsid w:val="00036020"/>
    <w:rsid w:val="00036F5C"/>
    <w:rsid w:val="00037F49"/>
    <w:rsid w:val="00040F7E"/>
    <w:rsid w:val="00043A69"/>
    <w:rsid w:val="000442C1"/>
    <w:rsid w:val="0004659E"/>
    <w:rsid w:val="00050574"/>
    <w:rsid w:val="00056F64"/>
    <w:rsid w:val="000570B8"/>
    <w:rsid w:val="00057C5F"/>
    <w:rsid w:val="0006063E"/>
    <w:rsid w:val="00063983"/>
    <w:rsid w:val="00063F61"/>
    <w:rsid w:val="000671CF"/>
    <w:rsid w:val="00075089"/>
    <w:rsid w:val="0007661C"/>
    <w:rsid w:val="0008053A"/>
    <w:rsid w:val="0008167E"/>
    <w:rsid w:val="00081A8D"/>
    <w:rsid w:val="00091511"/>
    <w:rsid w:val="00091F78"/>
    <w:rsid w:val="0009322C"/>
    <w:rsid w:val="00093CD2"/>
    <w:rsid w:val="0009416C"/>
    <w:rsid w:val="00095EAC"/>
    <w:rsid w:val="000961B1"/>
    <w:rsid w:val="000A7142"/>
    <w:rsid w:val="000A7626"/>
    <w:rsid w:val="000B5D89"/>
    <w:rsid w:val="000B6A7A"/>
    <w:rsid w:val="000C1FF8"/>
    <w:rsid w:val="000C20E7"/>
    <w:rsid w:val="000C3263"/>
    <w:rsid w:val="000D1D97"/>
    <w:rsid w:val="000D4266"/>
    <w:rsid w:val="000D4AFA"/>
    <w:rsid w:val="000D6082"/>
    <w:rsid w:val="000D673F"/>
    <w:rsid w:val="000D6953"/>
    <w:rsid w:val="000E41F3"/>
    <w:rsid w:val="000E6B51"/>
    <w:rsid w:val="000F2C4B"/>
    <w:rsid w:val="000F6C50"/>
    <w:rsid w:val="000F7C19"/>
    <w:rsid w:val="000F7C4A"/>
    <w:rsid w:val="00100528"/>
    <w:rsid w:val="00100B61"/>
    <w:rsid w:val="001023C1"/>
    <w:rsid w:val="00103461"/>
    <w:rsid w:val="0010349B"/>
    <w:rsid w:val="001038D2"/>
    <w:rsid w:val="00107171"/>
    <w:rsid w:val="00114F6E"/>
    <w:rsid w:val="00127FAF"/>
    <w:rsid w:val="00133BD8"/>
    <w:rsid w:val="0013432C"/>
    <w:rsid w:val="00134846"/>
    <w:rsid w:val="00136B1C"/>
    <w:rsid w:val="001403F6"/>
    <w:rsid w:val="00142FAA"/>
    <w:rsid w:val="00146EF7"/>
    <w:rsid w:val="001471E0"/>
    <w:rsid w:val="00147303"/>
    <w:rsid w:val="001509C8"/>
    <w:rsid w:val="0015478F"/>
    <w:rsid w:val="00155FA3"/>
    <w:rsid w:val="0015656E"/>
    <w:rsid w:val="00160685"/>
    <w:rsid w:val="00162CEF"/>
    <w:rsid w:val="001742B9"/>
    <w:rsid w:val="00177F22"/>
    <w:rsid w:val="0018021C"/>
    <w:rsid w:val="00183EAE"/>
    <w:rsid w:val="00185C98"/>
    <w:rsid w:val="00186E1B"/>
    <w:rsid w:val="001904BB"/>
    <w:rsid w:val="00190A05"/>
    <w:rsid w:val="00191433"/>
    <w:rsid w:val="001924EB"/>
    <w:rsid w:val="001A1618"/>
    <w:rsid w:val="001A1E38"/>
    <w:rsid w:val="001A259E"/>
    <w:rsid w:val="001A2F9C"/>
    <w:rsid w:val="001A33DB"/>
    <w:rsid w:val="001A51EF"/>
    <w:rsid w:val="001A75DE"/>
    <w:rsid w:val="001A7681"/>
    <w:rsid w:val="001B5679"/>
    <w:rsid w:val="001B5A2B"/>
    <w:rsid w:val="001B6737"/>
    <w:rsid w:val="001C3978"/>
    <w:rsid w:val="001C66AC"/>
    <w:rsid w:val="001C6BDD"/>
    <w:rsid w:val="001D1E3A"/>
    <w:rsid w:val="001D4962"/>
    <w:rsid w:val="001D5810"/>
    <w:rsid w:val="001D70EC"/>
    <w:rsid w:val="001E24E2"/>
    <w:rsid w:val="001E4153"/>
    <w:rsid w:val="001E52BD"/>
    <w:rsid w:val="001E6341"/>
    <w:rsid w:val="001E6A00"/>
    <w:rsid w:val="001E6BAF"/>
    <w:rsid w:val="001E714F"/>
    <w:rsid w:val="001F1AA0"/>
    <w:rsid w:val="001F6F1A"/>
    <w:rsid w:val="001F72FC"/>
    <w:rsid w:val="002005BA"/>
    <w:rsid w:val="0020107E"/>
    <w:rsid w:val="00202240"/>
    <w:rsid w:val="002063CA"/>
    <w:rsid w:val="00207600"/>
    <w:rsid w:val="00210F21"/>
    <w:rsid w:val="00212407"/>
    <w:rsid w:val="002131A4"/>
    <w:rsid w:val="002139B5"/>
    <w:rsid w:val="00215BF1"/>
    <w:rsid w:val="0021643D"/>
    <w:rsid w:val="002177A7"/>
    <w:rsid w:val="00220285"/>
    <w:rsid w:val="00222B8C"/>
    <w:rsid w:val="00227418"/>
    <w:rsid w:val="00230F1A"/>
    <w:rsid w:val="00231DC2"/>
    <w:rsid w:val="00233118"/>
    <w:rsid w:val="00233CBE"/>
    <w:rsid w:val="0023633F"/>
    <w:rsid w:val="0023671B"/>
    <w:rsid w:val="00236C70"/>
    <w:rsid w:val="00237095"/>
    <w:rsid w:val="00240AA6"/>
    <w:rsid w:val="00241A12"/>
    <w:rsid w:val="00244283"/>
    <w:rsid w:val="002575C0"/>
    <w:rsid w:val="0026359D"/>
    <w:rsid w:val="002636E4"/>
    <w:rsid w:val="0026535D"/>
    <w:rsid w:val="00265619"/>
    <w:rsid w:val="002722A2"/>
    <w:rsid w:val="0027253F"/>
    <w:rsid w:val="002778D1"/>
    <w:rsid w:val="0028296D"/>
    <w:rsid w:val="00282AF9"/>
    <w:rsid w:val="00283164"/>
    <w:rsid w:val="00292834"/>
    <w:rsid w:val="002946BF"/>
    <w:rsid w:val="00295831"/>
    <w:rsid w:val="002A35B3"/>
    <w:rsid w:val="002A67B6"/>
    <w:rsid w:val="002B0B11"/>
    <w:rsid w:val="002B36DA"/>
    <w:rsid w:val="002B47CC"/>
    <w:rsid w:val="002B6C4C"/>
    <w:rsid w:val="002B7485"/>
    <w:rsid w:val="002C307A"/>
    <w:rsid w:val="002C3614"/>
    <w:rsid w:val="002C3F76"/>
    <w:rsid w:val="002C45D2"/>
    <w:rsid w:val="002C6F16"/>
    <w:rsid w:val="002D1B75"/>
    <w:rsid w:val="002D350B"/>
    <w:rsid w:val="002D3912"/>
    <w:rsid w:val="002D5C85"/>
    <w:rsid w:val="002D6158"/>
    <w:rsid w:val="002D6E90"/>
    <w:rsid w:val="002D6FA4"/>
    <w:rsid w:val="002E1533"/>
    <w:rsid w:val="002E207B"/>
    <w:rsid w:val="002E27B4"/>
    <w:rsid w:val="002E4532"/>
    <w:rsid w:val="002E5A91"/>
    <w:rsid w:val="002F2D13"/>
    <w:rsid w:val="002F6B1C"/>
    <w:rsid w:val="002F76D4"/>
    <w:rsid w:val="00300BF2"/>
    <w:rsid w:val="00302AC0"/>
    <w:rsid w:val="0030607E"/>
    <w:rsid w:val="00311F4A"/>
    <w:rsid w:val="00312634"/>
    <w:rsid w:val="003127B3"/>
    <w:rsid w:val="003127F7"/>
    <w:rsid w:val="00315CA3"/>
    <w:rsid w:val="00315E2D"/>
    <w:rsid w:val="003205CA"/>
    <w:rsid w:val="00320647"/>
    <w:rsid w:val="00320FAC"/>
    <w:rsid w:val="0032637D"/>
    <w:rsid w:val="003269A6"/>
    <w:rsid w:val="0032700A"/>
    <w:rsid w:val="00327628"/>
    <w:rsid w:val="003313E6"/>
    <w:rsid w:val="00332E9A"/>
    <w:rsid w:val="003342DB"/>
    <w:rsid w:val="00340A00"/>
    <w:rsid w:val="0034119A"/>
    <w:rsid w:val="00342BD5"/>
    <w:rsid w:val="00350827"/>
    <w:rsid w:val="00351CB8"/>
    <w:rsid w:val="0035629F"/>
    <w:rsid w:val="00357FDF"/>
    <w:rsid w:val="00361051"/>
    <w:rsid w:val="00361375"/>
    <w:rsid w:val="00366A10"/>
    <w:rsid w:val="00370B25"/>
    <w:rsid w:val="0037119C"/>
    <w:rsid w:val="00375584"/>
    <w:rsid w:val="00376809"/>
    <w:rsid w:val="00376D04"/>
    <w:rsid w:val="00381837"/>
    <w:rsid w:val="00381EB8"/>
    <w:rsid w:val="0038417E"/>
    <w:rsid w:val="003843F0"/>
    <w:rsid w:val="0039106E"/>
    <w:rsid w:val="003923AE"/>
    <w:rsid w:val="00394063"/>
    <w:rsid w:val="00394BFF"/>
    <w:rsid w:val="003A25CF"/>
    <w:rsid w:val="003A3659"/>
    <w:rsid w:val="003A4066"/>
    <w:rsid w:val="003A4DF5"/>
    <w:rsid w:val="003A63B4"/>
    <w:rsid w:val="003A7183"/>
    <w:rsid w:val="003B0A08"/>
    <w:rsid w:val="003B2F74"/>
    <w:rsid w:val="003B433D"/>
    <w:rsid w:val="003C02FB"/>
    <w:rsid w:val="003C0408"/>
    <w:rsid w:val="003C04B1"/>
    <w:rsid w:val="003C2A5B"/>
    <w:rsid w:val="003C3D64"/>
    <w:rsid w:val="003C53B2"/>
    <w:rsid w:val="003C6E7A"/>
    <w:rsid w:val="003D0F04"/>
    <w:rsid w:val="003D1038"/>
    <w:rsid w:val="003D4C3F"/>
    <w:rsid w:val="003D60C5"/>
    <w:rsid w:val="003D6ABC"/>
    <w:rsid w:val="003D7594"/>
    <w:rsid w:val="003E2818"/>
    <w:rsid w:val="003E2B4C"/>
    <w:rsid w:val="003E48CB"/>
    <w:rsid w:val="003E673B"/>
    <w:rsid w:val="003E6CC7"/>
    <w:rsid w:val="003F21A2"/>
    <w:rsid w:val="003F510F"/>
    <w:rsid w:val="003F6131"/>
    <w:rsid w:val="003F6482"/>
    <w:rsid w:val="00400AD2"/>
    <w:rsid w:val="00401983"/>
    <w:rsid w:val="00401D9A"/>
    <w:rsid w:val="00403CD2"/>
    <w:rsid w:val="004068DF"/>
    <w:rsid w:val="004076A4"/>
    <w:rsid w:val="00411BDA"/>
    <w:rsid w:val="00413F1F"/>
    <w:rsid w:val="00413F75"/>
    <w:rsid w:val="004154A6"/>
    <w:rsid w:val="00416F82"/>
    <w:rsid w:val="00417DC7"/>
    <w:rsid w:val="00421AB2"/>
    <w:rsid w:val="00423D6F"/>
    <w:rsid w:val="00424456"/>
    <w:rsid w:val="004246C1"/>
    <w:rsid w:val="00424C52"/>
    <w:rsid w:val="0042716B"/>
    <w:rsid w:val="00427810"/>
    <w:rsid w:val="00435F6C"/>
    <w:rsid w:val="00445F58"/>
    <w:rsid w:val="004470EA"/>
    <w:rsid w:val="0046334A"/>
    <w:rsid w:val="00463F70"/>
    <w:rsid w:val="004654E7"/>
    <w:rsid w:val="00465788"/>
    <w:rsid w:val="00467DEF"/>
    <w:rsid w:val="00470372"/>
    <w:rsid w:val="00470843"/>
    <w:rsid w:val="004755AB"/>
    <w:rsid w:val="0047617B"/>
    <w:rsid w:val="00483AA4"/>
    <w:rsid w:val="00484932"/>
    <w:rsid w:val="00484FEA"/>
    <w:rsid w:val="00485802"/>
    <w:rsid w:val="0048595F"/>
    <w:rsid w:val="00486420"/>
    <w:rsid w:val="00490C3B"/>
    <w:rsid w:val="00491AA5"/>
    <w:rsid w:val="00495572"/>
    <w:rsid w:val="00496017"/>
    <w:rsid w:val="004A0603"/>
    <w:rsid w:val="004A33C9"/>
    <w:rsid w:val="004A33FA"/>
    <w:rsid w:val="004A6B47"/>
    <w:rsid w:val="004B1E9A"/>
    <w:rsid w:val="004B38BA"/>
    <w:rsid w:val="004C4F63"/>
    <w:rsid w:val="004C52CE"/>
    <w:rsid w:val="004C77D8"/>
    <w:rsid w:val="004C7D46"/>
    <w:rsid w:val="004D230D"/>
    <w:rsid w:val="004D4CB8"/>
    <w:rsid w:val="004D5905"/>
    <w:rsid w:val="004E1535"/>
    <w:rsid w:val="004E231C"/>
    <w:rsid w:val="004E4E5D"/>
    <w:rsid w:val="004E5D59"/>
    <w:rsid w:val="004F3BC1"/>
    <w:rsid w:val="004F3F50"/>
    <w:rsid w:val="004F64F9"/>
    <w:rsid w:val="00501CDB"/>
    <w:rsid w:val="005021D8"/>
    <w:rsid w:val="0050307A"/>
    <w:rsid w:val="00504486"/>
    <w:rsid w:val="00504F69"/>
    <w:rsid w:val="00504FE8"/>
    <w:rsid w:val="00511E2F"/>
    <w:rsid w:val="0051296C"/>
    <w:rsid w:val="00514307"/>
    <w:rsid w:val="00522606"/>
    <w:rsid w:val="00523806"/>
    <w:rsid w:val="005249CC"/>
    <w:rsid w:val="00524DEA"/>
    <w:rsid w:val="00531E8F"/>
    <w:rsid w:val="00534334"/>
    <w:rsid w:val="00534530"/>
    <w:rsid w:val="005347AD"/>
    <w:rsid w:val="00550761"/>
    <w:rsid w:val="005569DB"/>
    <w:rsid w:val="00564F65"/>
    <w:rsid w:val="00566ED7"/>
    <w:rsid w:val="005863FB"/>
    <w:rsid w:val="00590380"/>
    <w:rsid w:val="00590E29"/>
    <w:rsid w:val="0059103F"/>
    <w:rsid w:val="005932CA"/>
    <w:rsid w:val="005A2599"/>
    <w:rsid w:val="005A2D6E"/>
    <w:rsid w:val="005A5474"/>
    <w:rsid w:val="005A764B"/>
    <w:rsid w:val="005A790F"/>
    <w:rsid w:val="005B6230"/>
    <w:rsid w:val="005B6DE4"/>
    <w:rsid w:val="005C06F0"/>
    <w:rsid w:val="005D0A5A"/>
    <w:rsid w:val="005D5330"/>
    <w:rsid w:val="005D6277"/>
    <w:rsid w:val="005E0345"/>
    <w:rsid w:val="005E1878"/>
    <w:rsid w:val="005E1896"/>
    <w:rsid w:val="00604EBB"/>
    <w:rsid w:val="00605F6C"/>
    <w:rsid w:val="006129B2"/>
    <w:rsid w:val="00620F71"/>
    <w:rsid w:val="00623FE9"/>
    <w:rsid w:val="006251B6"/>
    <w:rsid w:val="006276E9"/>
    <w:rsid w:val="00630D4C"/>
    <w:rsid w:val="00633048"/>
    <w:rsid w:val="00634982"/>
    <w:rsid w:val="0064131F"/>
    <w:rsid w:val="0064281B"/>
    <w:rsid w:val="0064304F"/>
    <w:rsid w:val="006436C3"/>
    <w:rsid w:val="00643E30"/>
    <w:rsid w:val="00644831"/>
    <w:rsid w:val="006518E9"/>
    <w:rsid w:val="00654DB1"/>
    <w:rsid w:val="00660B90"/>
    <w:rsid w:val="00660E86"/>
    <w:rsid w:val="006612AC"/>
    <w:rsid w:val="0066312D"/>
    <w:rsid w:val="006646D5"/>
    <w:rsid w:val="006663A2"/>
    <w:rsid w:val="00667668"/>
    <w:rsid w:val="00671804"/>
    <w:rsid w:val="00671867"/>
    <w:rsid w:val="0067498B"/>
    <w:rsid w:val="00674AD6"/>
    <w:rsid w:val="00677765"/>
    <w:rsid w:val="00683EAB"/>
    <w:rsid w:val="00684506"/>
    <w:rsid w:val="00685360"/>
    <w:rsid w:val="00685601"/>
    <w:rsid w:val="00693CD7"/>
    <w:rsid w:val="0069468E"/>
    <w:rsid w:val="00694893"/>
    <w:rsid w:val="006A236D"/>
    <w:rsid w:val="006A4D59"/>
    <w:rsid w:val="006A5953"/>
    <w:rsid w:val="006A65E5"/>
    <w:rsid w:val="006B1D3C"/>
    <w:rsid w:val="006B265B"/>
    <w:rsid w:val="006B40C4"/>
    <w:rsid w:val="006B51C2"/>
    <w:rsid w:val="006C36B0"/>
    <w:rsid w:val="006D16E8"/>
    <w:rsid w:val="006D6141"/>
    <w:rsid w:val="006D7AAA"/>
    <w:rsid w:val="006E181F"/>
    <w:rsid w:val="006E30E6"/>
    <w:rsid w:val="006E508E"/>
    <w:rsid w:val="006F21D0"/>
    <w:rsid w:val="006F2D6F"/>
    <w:rsid w:val="006F35FA"/>
    <w:rsid w:val="006F5F44"/>
    <w:rsid w:val="006F74F4"/>
    <w:rsid w:val="006F777F"/>
    <w:rsid w:val="006F7D0F"/>
    <w:rsid w:val="00705FAB"/>
    <w:rsid w:val="00706311"/>
    <w:rsid w:val="00711A9E"/>
    <w:rsid w:val="007159C5"/>
    <w:rsid w:val="00715C25"/>
    <w:rsid w:val="00717025"/>
    <w:rsid w:val="00723B32"/>
    <w:rsid w:val="007248AC"/>
    <w:rsid w:val="00725F18"/>
    <w:rsid w:val="00727108"/>
    <w:rsid w:val="00730255"/>
    <w:rsid w:val="007354E6"/>
    <w:rsid w:val="00736137"/>
    <w:rsid w:val="007363BB"/>
    <w:rsid w:val="00736735"/>
    <w:rsid w:val="00740D06"/>
    <w:rsid w:val="00741B9E"/>
    <w:rsid w:val="00742510"/>
    <w:rsid w:val="00746D17"/>
    <w:rsid w:val="0075366D"/>
    <w:rsid w:val="00761633"/>
    <w:rsid w:val="00765DCE"/>
    <w:rsid w:val="00772EE3"/>
    <w:rsid w:val="007746C4"/>
    <w:rsid w:val="00777B39"/>
    <w:rsid w:val="00780FBE"/>
    <w:rsid w:val="00783A97"/>
    <w:rsid w:val="0078562E"/>
    <w:rsid w:val="00787A53"/>
    <w:rsid w:val="007948C9"/>
    <w:rsid w:val="007952BF"/>
    <w:rsid w:val="00797149"/>
    <w:rsid w:val="007A2B67"/>
    <w:rsid w:val="007A2B68"/>
    <w:rsid w:val="007A5463"/>
    <w:rsid w:val="007A5813"/>
    <w:rsid w:val="007A5B78"/>
    <w:rsid w:val="007A68F4"/>
    <w:rsid w:val="007A737F"/>
    <w:rsid w:val="007B2D69"/>
    <w:rsid w:val="007B4ABD"/>
    <w:rsid w:val="007B6731"/>
    <w:rsid w:val="007B7E72"/>
    <w:rsid w:val="007C4922"/>
    <w:rsid w:val="007C4AAD"/>
    <w:rsid w:val="007C4D9C"/>
    <w:rsid w:val="007C62BF"/>
    <w:rsid w:val="007C67D5"/>
    <w:rsid w:val="007C6CB8"/>
    <w:rsid w:val="007D1B5A"/>
    <w:rsid w:val="007D3324"/>
    <w:rsid w:val="007D3F5D"/>
    <w:rsid w:val="007D5C5C"/>
    <w:rsid w:val="007D6315"/>
    <w:rsid w:val="007D78D1"/>
    <w:rsid w:val="007E1117"/>
    <w:rsid w:val="007E1227"/>
    <w:rsid w:val="007E1E07"/>
    <w:rsid w:val="007E2374"/>
    <w:rsid w:val="007E27CF"/>
    <w:rsid w:val="007E562D"/>
    <w:rsid w:val="007E5B54"/>
    <w:rsid w:val="007F2112"/>
    <w:rsid w:val="007F7134"/>
    <w:rsid w:val="0080128F"/>
    <w:rsid w:val="00801D44"/>
    <w:rsid w:val="008027F5"/>
    <w:rsid w:val="00802F40"/>
    <w:rsid w:val="0081317B"/>
    <w:rsid w:val="0081334E"/>
    <w:rsid w:val="00820B52"/>
    <w:rsid w:val="0082526B"/>
    <w:rsid w:val="0082614A"/>
    <w:rsid w:val="008274A6"/>
    <w:rsid w:val="00827D80"/>
    <w:rsid w:val="0083011D"/>
    <w:rsid w:val="0083102A"/>
    <w:rsid w:val="008337C8"/>
    <w:rsid w:val="008347BC"/>
    <w:rsid w:val="00836D68"/>
    <w:rsid w:val="0084251D"/>
    <w:rsid w:val="00842B5D"/>
    <w:rsid w:val="00842C47"/>
    <w:rsid w:val="0084376C"/>
    <w:rsid w:val="00844D5F"/>
    <w:rsid w:val="0084592C"/>
    <w:rsid w:val="008505D9"/>
    <w:rsid w:val="00852251"/>
    <w:rsid w:val="00852AF1"/>
    <w:rsid w:val="00855A10"/>
    <w:rsid w:val="00855C3B"/>
    <w:rsid w:val="008562C9"/>
    <w:rsid w:val="00862FB3"/>
    <w:rsid w:val="008678FD"/>
    <w:rsid w:val="00870B68"/>
    <w:rsid w:val="00874A82"/>
    <w:rsid w:val="00874CA6"/>
    <w:rsid w:val="008774B6"/>
    <w:rsid w:val="0087770F"/>
    <w:rsid w:val="00883EE9"/>
    <w:rsid w:val="008849E9"/>
    <w:rsid w:val="00884B6D"/>
    <w:rsid w:val="00887ABD"/>
    <w:rsid w:val="00893BF2"/>
    <w:rsid w:val="00896A4A"/>
    <w:rsid w:val="00896B8D"/>
    <w:rsid w:val="00897991"/>
    <w:rsid w:val="008A36EF"/>
    <w:rsid w:val="008A46BA"/>
    <w:rsid w:val="008A477B"/>
    <w:rsid w:val="008A560A"/>
    <w:rsid w:val="008A6251"/>
    <w:rsid w:val="008A7999"/>
    <w:rsid w:val="008B030C"/>
    <w:rsid w:val="008B5304"/>
    <w:rsid w:val="008C37CD"/>
    <w:rsid w:val="008C3D0E"/>
    <w:rsid w:val="008D2BD5"/>
    <w:rsid w:val="008D4749"/>
    <w:rsid w:val="008D5D98"/>
    <w:rsid w:val="008D7876"/>
    <w:rsid w:val="008E29ED"/>
    <w:rsid w:val="008E34EE"/>
    <w:rsid w:val="008E698B"/>
    <w:rsid w:val="008F06BA"/>
    <w:rsid w:val="008F0801"/>
    <w:rsid w:val="008F376B"/>
    <w:rsid w:val="008F4F0F"/>
    <w:rsid w:val="00900BAC"/>
    <w:rsid w:val="00902752"/>
    <w:rsid w:val="00907A01"/>
    <w:rsid w:val="009107BF"/>
    <w:rsid w:val="009108EE"/>
    <w:rsid w:val="0091181B"/>
    <w:rsid w:val="00913EEB"/>
    <w:rsid w:val="0091451D"/>
    <w:rsid w:val="009164AB"/>
    <w:rsid w:val="009207E7"/>
    <w:rsid w:val="00921F62"/>
    <w:rsid w:val="009251ED"/>
    <w:rsid w:val="00930EBC"/>
    <w:rsid w:val="00931176"/>
    <w:rsid w:val="00931856"/>
    <w:rsid w:val="0093634F"/>
    <w:rsid w:val="00937926"/>
    <w:rsid w:val="00937C17"/>
    <w:rsid w:val="0094153D"/>
    <w:rsid w:val="00943EB3"/>
    <w:rsid w:val="00951E87"/>
    <w:rsid w:val="0095255B"/>
    <w:rsid w:val="00953199"/>
    <w:rsid w:val="00954B7F"/>
    <w:rsid w:val="00954C96"/>
    <w:rsid w:val="0095679A"/>
    <w:rsid w:val="0096113E"/>
    <w:rsid w:val="00970F36"/>
    <w:rsid w:val="00972E9D"/>
    <w:rsid w:val="00973068"/>
    <w:rsid w:val="0097455C"/>
    <w:rsid w:val="00974EDC"/>
    <w:rsid w:val="009757BC"/>
    <w:rsid w:val="009811C6"/>
    <w:rsid w:val="00981963"/>
    <w:rsid w:val="00993AF5"/>
    <w:rsid w:val="00995A0C"/>
    <w:rsid w:val="009A0A2B"/>
    <w:rsid w:val="009A0C21"/>
    <w:rsid w:val="009A1F0E"/>
    <w:rsid w:val="009A5212"/>
    <w:rsid w:val="009B1915"/>
    <w:rsid w:val="009B26E3"/>
    <w:rsid w:val="009B3A03"/>
    <w:rsid w:val="009B3B42"/>
    <w:rsid w:val="009C1004"/>
    <w:rsid w:val="009C2683"/>
    <w:rsid w:val="009C3217"/>
    <w:rsid w:val="009C4D96"/>
    <w:rsid w:val="009C67D5"/>
    <w:rsid w:val="009C73C4"/>
    <w:rsid w:val="009D3AA9"/>
    <w:rsid w:val="009D6E6A"/>
    <w:rsid w:val="009D72EF"/>
    <w:rsid w:val="009E529A"/>
    <w:rsid w:val="009E5B51"/>
    <w:rsid w:val="009F264C"/>
    <w:rsid w:val="009F751A"/>
    <w:rsid w:val="00A05D76"/>
    <w:rsid w:val="00A060BC"/>
    <w:rsid w:val="00A148D9"/>
    <w:rsid w:val="00A15844"/>
    <w:rsid w:val="00A15862"/>
    <w:rsid w:val="00A15B53"/>
    <w:rsid w:val="00A20DB7"/>
    <w:rsid w:val="00A33794"/>
    <w:rsid w:val="00A3569F"/>
    <w:rsid w:val="00A35842"/>
    <w:rsid w:val="00A35929"/>
    <w:rsid w:val="00A36AB2"/>
    <w:rsid w:val="00A410BF"/>
    <w:rsid w:val="00A4243D"/>
    <w:rsid w:val="00A43663"/>
    <w:rsid w:val="00A45415"/>
    <w:rsid w:val="00A51B1F"/>
    <w:rsid w:val="00A520B4"/>
    <w:rsid w:val="00A5270A"/>
    <w:rsid w:val="00A60176"/>
    <w:rsid w:val="00A62850"/>
    <w:rsid w:val="00A6339E"/>
    <w:rsid w:val="00A642B1"/>
    <w:rsid w:val="00A71120"/>
    <w:rsid w:val="00A712EC"/>
    <w:rsid w:val="00A752BC"/>
    <w:rsid w:val="00A8072A"/>
    <w:rsid w:val="00A832BD"/>
    <w:rsid w:val="00A848E1"/>
    <w:rsid w:val="00A916EF"/>
    <w:rsid w:val="00A938B4"/>
    <w:rsid w:val="00A9431F"/>
    <w:rsid w:val="00A9432E"/>
    <w:rsid w:val="00A94434"/>
    <w:rsid w:val="00A944B4"/>
    <w:rsid w:val="00A95908"/>
    <w:rsid w:val="00A95E0C"/>
    <w:rsid w:val="00A95E9D"/>
    <w:rsid w:val="00AA2841"/>
    <w:rsid w:val="00AA56AA"/>
    <w:rsid w:val="00AA7641"/>
    <w:rsid w:val="00AB2999"/>
    <w:rsid w:val="00AB66D3"/>
    <w:rsid w:val="00AC009F"/>
    <w:rsid w:val="00AC418C"/>
    <w:rsid w:val="00AC4EF9"/>
    <w:rsid w:val="00AC71FD"/>
    <w:rsid w:val="00AC742F"/>
    <w:rsid w:val="00AD2ED3"/>
    <w:rsid w:val="00AD348A"/>
    <w:rsid w:val="00AD3B6E"/>
    <w:rsid w:val="00AD68A0"/>
    <w:rsid w:val="00AE1173"/>
    <w:rsid w:val="00AE2BFA"/>
    <w:rsid w:val="00AF0C80"/>
    <w:rsid w:val="00AF114F"/>
    <w:rsid w:val="00AF3C4A"/>
    <w:rsid w:val="00AF5801"/>
    <w:rsid w:val="00AF6D56"/>
    <w:rsid w:val="00B01D2C"/>
    <w:rsid w:val="00B01E37"/>
    <w:rsid w:val="00B06F0C"/>
    <w:rsid w:val="00B07846"/>
    <w:rsid w:val="00B078FC"/>
    <w:rsid w:val="00B15DB8"/>
    <w:rsid w:val="00B1644A"/>
    <w:rsid w:val="00B20C15"/>
    <w:rsid w:val="00B211AF"/>
    <w:rsid w:val="00B245E6"/>
    <w:rsid w:val="00B24734"/>
    <w:rsid w:val="00B2733A"/>
    <w:rsid w:val="00B371CB"/>
    <w:rsid w:val="00B4005E"/>
    <w:rsid w:val="00B4227A"/>
    <w:rsid w:val="00B433A1"/>
    <w:rsid w:val="00B449ED"/>
    <w:rsid w:val="00B4660D"/>
    <w:rsid w:val="00B476BF"/>
    <w:rsid w:val="00B47FE6"/>
    <w:rsid w:val="00B51144"/>
    <w:rsid w:val="00B523A0"/>
    <w:rsid w:val="00B534CD"/>
    <w:rsid w:val="00B53A87"/>
    <w:rsid w:val="00B56395"/>
    <w:rsid w:val="00B57053"/>
    <w:rsid w:val="00B57F09"/>
    <w:rsid w:val="00B61436"/>
    <w:rsid w:val="00B63229"/>
    <w:rsid w:val="00B6448A"/>
    <w:rsid w:val="00B674F2"/>
    <w:rsid w:val="00B710B2"/>
    <w:rsid w:val="00B7304E"/>
    <w:rsid w:val="00B741D4"/>
    <w:rsid w:val="00B759E4"/>
    <w:rsid w:val="00B75C94"/>
    <w:rsid w:val="00B8019F"/>
    <w:rsid w:val="00B81478"/>
    <w:rsid w:val="00B82A40"/>
    <w:rsid w:val="00B90021"/>
    <w:rsid w:val="00B901D3"/>
    <w:rsid w:val="00B932DB"/>
    <w:rsid w:val="00B95C56"/>
    <w:rsid w:val="00B97A7C"/>
    <w:rsid w:val="00BA003D"/>
    <w:rsid w:val="00BA0AC6"/>
    <w:rsid w:val="00BA198C"/>
    <w:rsid w:val="00BA1AD5"/>
    <w:rsid w:val="00BA62B9"/>
    <w:rsid w:val="00BB26F4"/>
    <w:rsid w:val="00BB412D"/>
    <w:rsid w:val="00BB50FA"/>
    <w:rsid w:val="00BB6139"/>
    <w:rsid w:val="00BB61FE"/>
    <w:rsid w:val="00BB6BDF"/>
    <w:rsid w:val="00BC0326"/>
    <w:rsid w:val="00BC40D9"/>
    <w:rsid w:val="00BC521A"/>
    <w:rsid w:val="00BC71B7"/>
    <w:rsid w:val="00BD10AF"/>
    <w:rsid w:val="00BD1331"/>
    <w:rsid w:val="00BD1D09"/>
    <w:rsid w:val="00BD5224"/>
    <w:rsid w:val="00BD6BDD"/>
    <w:rsid w:val="00BE1B24"/>
    <w:rsid w:val="00BE1C42"/>
    <w:rsid w:val="00BE1CDD"/>
    <w:rsid w:val="00BE7133"/>
    <w:rsid w:val="00BF3A23"/>
    <w:rsid w:val="00BF4962"/>
    <w:rsid w:val="00BF680F"/>
    <w:rsid w:val="00BF7EBF"/>
    <w:rsid w:val="00C02421"/>
    <w:rsid w:val="00C05E04"/>
    <w:rsid w:val="00C0739E"/>
    <w:rsid w:val="00C1065E"/>
    <w:rsid w:val="00C10CBC"/>
    <w:rsid w:val="00C163AC"/>
    <w:rsid w:val="00C20E39"/>
    <w:rsid w:val="00C2492A"/>
    <w:rsid w:val="00C2537B"/>
    <w:rsid w:val="00C27A3F"/>
    <w:rsid w:val="00C31BE1"/>
    <w:rsid w:val="00C37348"/>
    <w:rsid w:val="00C37DB9"/>
    <w:rsid w:val="00C42F24"/>
    <w:rsid w:val="00C45155"/>
    <w:rsid w:val="00C46016"/>
    <w:rsid w:val="00C46D8B"/>
    <w:rsid w:val="00C52CE1"/>
    <w:rsid w:val="00C531E6"/>
    <w:rsid w:val="00C54AAF"/>
    <w:rsid w:val="00C553B5"/>
    <w:rsid w:val="00C63B3F"/>
    <w:rsid w:val="00C64AB3"/>
    <w:rsid w:val="00C67450"/>
    <w:rsid w:val="00C72748"/>
    <w:rsid w:val="00C72B27"/>
    <w:rsid w:val="00C742F6"/>
    <w:rsid w:val="00C753A1"/>
    <w:rsid w:val="00C81168"/>
    <w:rsid w:val="00C8201D"/>
    <w:rsid w:val="00C9296E"/>
    <w:rsid w:val="00C92A37"/>
    <w:rsid w:val="00C9363A"/>
    <w:rsid w:val="00C97127"/>
    <w:rsid w:val="00CA0A52"/>
    <w:rsid w:val="00CA0D91"/>
    <w:rsid w:val="00CA0FEB"/>
    <w:rsid w:val="00CA2D93"/>
    <w:rsid w:val="00CA3276"/>
    <w:rsid w:val="00CA75F6"/>
    <w:rsid w:val="00CB0B52"/>
    <w:rsid w:val="00CB2DB3"/>
    <w:rsid w:val="00CB3350"/>
    <w:rsid w:val="00CB5372"/>
    <w:rsid w:val="00CB6C3B"/>
    <w:rsid w:val="00CB6FD8"/>
    <w:rsid w:val="00CC3164"/>
    <w:rsid w:val="00CC3F5C"/>
    <w:rsid w:val="00CC4E84"/>
    <w:rsid w:val="00CD4E20"/>
    <w:rsid w:val="00CE2F7E"/>
    <w:rsid w:val="00CE31E3"/>
    <w:rsid w:val="00CE3EC1"/>
    <w:rsid w:val="00CE7389"/>
    <w:rsid w:val="00CF293B"/>
    <w:rsid w:val="00CF298F"/>
    <w:rsid w:val="00CF3096"/>
    <w:rsid w:val="00CF3A67"/>
    <w:rsid w:val="00CF639B"/>
    <w:rsid w:val="00D03483"/>
    <w:rsid w:val="00D03718"/>
    <w:rsid w:val="00D03739"/>
    <w:rsid w:val="00D03AC3"/>
    <w:rsid w:val="00D06AEE"/>
    <w:rsid w:val="00D11CB3"/>
    <w:rsid w:val="00D168D4"/>
    <w:rsid w:val="00D207F5"/>
    <w:rsid w:val="00D21E59"/>
    <w:rsid w:val="00D22003"/>
    <w:rsid w:val="00D22797"/>
    <w:rsid w:val="00D30B6B"/>
    <w:rsid w:val="00D32DB9"/>
    <w:rsid w:val="00D36F15"/>
    <w:rsid w:val="00D44C32"/>
    <w:rsid w:val="00D452B2"/>
    <w:rsid w:val="00D46624"/>
    <w:rsid w:val="00D47C54"/>
    <w:rsid w:val="00D52D49"/>
    <w:rsid w:val="00D53CB4"/>
    <w:rsid w:val="00D53EA9"/>
    <w:rsid w:val="00D53FC2"/>
    <w:rsid w:val="00D558BD"/>
    <w:rsid w:val="00D57A34"/>
    <w:rsid w:val="00D57FDF"/>
    <w:rsid w:val="00D606ED"/>
    <w:rsid w:val="00D620DA"/>
    <w:rsid w:val="00D65A9D"/>
    <w:rsid w:val="00D65BC1"/>
    <w:rsid w:val="00D66A68"/>
    <w:rsid w:val="00D67A00"/>
    <w:rsid w:val="00D730F8"/>
    <w:rsid w:val="00D732BA"/>
    <w:rsid w:val="00D7338C"/>
    <w:rsid w:val="00D80431"/>
    <w:rsid w:val="00D818C6"/>
    <w:rsid w:val="00D82022"/>
    <w:rsid w:val="00D83DD0"/>
    <w:rsid w:val="00D8439B"/>
    <w:rsid w:val="00D915BF"/>
    <w:rsid w:val="00D92CAF"/>
    <w:rsid w:val="00D9311F"/>
    <w:rsid w:val="00D931AA"/>
    <w:rsid w:val="00D95CD9"/>
    <w:rsid w:val="00D95D91"/>
    <w:rsid w:val="00DA2132"/>
    <w:rsid w:val="00DA3079"/>
    <w:rsid w:val="00DA3610"/>
    <w:rsid w:val="00DA7D6A"/>
    <w:rsid w:val="00DB132E"/>
    <w:rsid w:val="00DB176C"/>
    <w:rsid w:val="00DB3552"/>
    <w:rsid w:val="00DB51DA"/>
    <w:rsid w:val="00DC3E5A"/>
    <w:rsid w:val="00DD043B"/>
    <w:rsid w:val="00DD2B21"/>
    <w:rsid w:val="00DD2F11"/>
    <w:rsid w:val="00DD3A34"/>
    <w:rsid w:val="00DD6DA2"/>
    <w:rsid w:val="00DE15A3"/>
    <w:rsid w:val="00DE51F9"/>
    <w:rsid w:val="00DE74CF"/>
    <w:rsid w:val="00DE7FE2"/>
    <w:rsid w:val="00DF06E3"/>
    <w:rsid w:val="00DF20B6"/>
    <w:rsid w:val="00DF5F6B"/>
    <w:rsid w:val="00DF6F79"/>
    <w:rsid w:val="00DF7737"/>
    <w:rsid w:val="00E0305A"/>
    <w:rsid w:val="00E060BE"/>
    <w:rsid w:val="00E12043"/>
    <w:rsid w:val="00E121EF"/>
    <w:rsid w:val="00E13BBB"/>
    <w:rsid w:val="00E16713"/>
    <w:rsid w:val="00E16FE4"/>
    <w:rsid w:val="00E20364"/>
    <w:rsid w:val="00E22A12"/>
    <w:rsid w:val="00E27358"/>
    <w:rsid w:val="00E31140"/>
    <w:rsid w:val="00E3216A"/>
    <w:rsid w:val="00E40033"/>
    <w:rsid w:val="00E41C4D"/>
    <w:rsid w:val="00E42976"/>
    <w:rsid w:val="00E43A5B"/>
    <w:rsid w:val="00E440CD"/>
    <w:rsid w:val="00E475B9"/>
    <w:rsid w:val="00E50035"/>
    <w:rsid w:val="00E5284E"/>
    <w:rsid w:val="00E63A99"/>
    <w:rsid w:val="00E74D3D"/>
    <w:rsid w:val="00E816CC"/>
    <w:rsid w:val="00E84548"/>
    <w:rsid w:val="00E87208"/>
    <w:rsid w:val="00E92F09"/>
    <w:rsid w:val="00E93AD6"/>
    <w:rsid w:val="00E96F41"/>
    <w:rsid w:val="00E97A6C"/>
    <w:rsid w:val="00EA0533"/>
    <w:rsid w:val="00EA09F7"/>
    <w:rsid w:val="00EA0D80"/>
    <w:rsid w:val="00EA26D3"/>
    <w:rsid w:val="00EA7322"/>
    <w:rsid w:val="00EB260B"/>
    <w:rsid w:val="00EB28BF"/>
    <w:rsid w:val="00EB6885"/>
    <w:rsid w:val="00EC79CB"/>
    <w:rsid w:val="00ED505E"/>
    <w:rsid w:val="00ED5072"/>
    <w:rsid w:val="00ED6894"/>
    <w:rsid w:val="00EE3C5D"/>
    <w:rsid w:val="00EF2076"/>
    <w:rsid w:val="00EF216E"/>
    <w:rsid w:val="00EF4606"/>
    <w:rsid w:val="00EF494D"/>
    <w:rsid w:val="00EF6ABF"/>
    <w:rsid w:val="00F01242"/>
    <w:rsid w:val="00F10362"/>
    <w:rsid w:val="00F10638"/>
    <w:rsid w:val="00F10ED6"/>
    <w:rsid w:val="00F11093"/>
    <w:rsid w:val="00F111F0"/>
    <w:rsid w:val="00F116FA"/>
    <w:rsid w:val="00F13348"/>
    <w:rsid w:val="00F13AC6"/>
    <w:rsid w:val="00F1545C"/>
    <w:rsid w:val="00F222E0"/>
    <w:rsid w:val="00F276CB"/>
    <w:rsid w:val="00F309D2"/>
    <w:rsid w:val="00F327BB"/>
    <w:rsid w:val="00F36F19"/>
    <w:rsid w:val="00F37528"/>
    <w:rsid w:val="00F40E4C"/>
    <w:rsid w:val="00F449FD"/>
    <w:rsid w:val="00F44F23"/>
    <w:rsid w:val="00F5167A"/>
    <w:rsid w:val="00F526CE"/>
    <w:rsid w:val="00F56111"/>
    <w:rsid w:val="00F62505"/>
    <w:rsid w:val="00F63E93"/>
    <w:rsid w:val="00F64216"/>
    <w:rsid w:val="00F64953"/>
    <w:rsid w:val="00F667B3"/>
    <w:rsid w:val="00F723C2"/>
    <w:rsid w:val="00F73756"/>
    <w:rsid w:val="00F737A7"/>
    <w:rsid w:val="00F74C60"/>
    <w:rsid w:val="00F76580"/>
    <w:rsid w:val="00F77D1B"/>
    <w:rsid w:val="00F86220"/>
    <w:rsid w:val="00F8649B"/>
    <w:rsid w:val="00F87691"/>
    <w:rsid w:val="00F9115F"/>
    <w:rsid w:val="00F91DF5"/>
    <w:rsid w:val="00F95547"/>
    <w:rsid w:val="00F9749A"/>
    <w:rsid w:val="00FA7C74"/>
    <w:rsid w:val="00FB0BF2"/>
    <w:rsid w:val="00FB50DD"/>
    <w:rsid w:val="00FC0786"/>
    <w:rsid w:val="00FC36F6"/>
    <w:rsid w:val="00FC4019"/>
    <w:rsid w:val="00FC4E45"/>
    <w:rsid w:val="00FC561A"/>
    <w:rsid w:val="00FC5A59"/>
    <w:rsid w:val="00FC7EB3"/>
    <w:rsid w:val="00FC7F82"/>
    <w:rsid w:val="00FD2306"/>
    <w:rsid w:val="00FD320F"/>
    <w:rsid w:val="00FD6931"/>
    <w:rsid w:val="00FE1461"/>
    <w:rsid w:val="00FE164F"/>
    <w:rsid w:val="00FE55C8"/>
    <w:rsid w:val="00FE67B1"/>
    <w:rsid w:val="00FF155B"/>
    <w:rsid w:val="00FF3151"/>
    <w:rsid w:val="00FF4B37"/>
    <w:rsid w:val="00FF638D"/>
    <w:rsid w:val="00FF75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F7363"/>
  <w15:chartTrackingRefBased/>
  <w15:docId w15:val="{53303014-4FA8-4628-B36D-F7495D727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1ED"/>
  </w:style>
  <w:style w:type="paragraph" w:styleId="Ttulo1">
    <w:name w:val="heading 1"/>
    <w:basedOn w:val="Normal"/>
    <w:next w:val="Normal"/>
    <w:link w:val="Ttulo1Car"/>
    <w:uiPriority w:val="9"/>
    <w:qFormat/>
    <w:rsid w:val="00F111F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F111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6EF"/>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A916E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916EF"/>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916EF"/>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916EF"/>
    <w:pPr>
      <w:spacing w:after="0" w:line="360" w:lineRule="auto"/>
      <w:ind w:left="709"/>
      <w:jc w:val="both"/>
    </w:pPr>
    <w:rPr>
      <w:rFonts w:ascii="Palatino Linotype" w:eastAsia="Times New Roman" w:hAnsi="Palatino Linotype"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916EF"/>
    <w:rPr>
      <w:rFonts w:ascii="Palatino Linotype" w:eastAsia="Times New Roman" w:hAnsi="Palatino Linotype"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A916EF"/>
    <w:rPr>
      <w:rFonts w:cs="Times New Roman"/>
      <w:color w:val="0563C1" w:themeColor="hyperlink"/>
      <w:u w:val="single"/>
    </w:rPr>
  </w:style>
  <w:style w:type="paragraph" w:customStyle="1" w:styleId="Default">
    <w:name w:val="Default"/>
    <w:rsid w:val="00A916E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A4D5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A4D5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A4D59"/>
    <w:rPr>
      <w:vertAlign w:val="superscript"/>
    </w:rPr>
  </w:style>
  <w:style w:type="table" w:styleId="Tablaconcuadrcula">
    <w:name w:val="Table Grid"/>
    <w:basedOn w:val="Tablanormal"/>
    <w:uiPriority w:val="39"/>
    <w:rsid w:val="00E22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74F4"/>
    <w:rPr>
      <w:sz w:val="16"/>
      <w:szCs w:val="16"/>
    </w:rPr>
  </w:style>
  <w:style w:type="paragraph" w:styleId="Textocomentario">
    <w:name w:val="annotation text"/>
    <w:basedOn w:val="Normal"/>
    <w:link w:val="TextocomentarioCar"/>
    <w:uiPriority w:val="99"/>
    <w:semiHidden/>
    <w:unhideWhenUsed/>
    <w:rsid w:val="006F74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74F4"/>
    <w:rPr>
      <w:sz w:val="20"/>
      <w:szCs w:val="20"/>
    </w:rPr>
  </w:style>
  <w:style w:type="paragraph" w:styleId="Asuntodelcomentario">
    <w:name w:val="annotation subject"/>
    <w:basedOn w:val="Textocomentario"/>
    <w:next w:val="Textocomentario"/>
    <w:link w:val="AsuntodelcomentarioCar"/>
    <w:uiPriority w:val="99"/>
    <w:semiHidden/>
    <w:unhideWhenUsed/>
    <w:rsid w:val="006F74F4"/>
    <w:rPr>
      <w:b/>
      <w:bCs/>
    </w:rPr>
  </w:style>
  <w:style w:type="character" w:customStyle="1" w:styleId="AsuntodelcomentarioCar">
    <w:name w:val="Asunto del comentario Car"/>
    <w:basedOn w:val="TextocomentarioCar"/>
    <w:link w:val="Asuntodelcomentario"/>
    <w:uiPriority w:val="99"/>
    <w:semiHidden/>
    <w:rsid w:val="006F74F4"/>
    <w:rPr>
      <w:b/>
      <w:bCs/>
      <w:sz w:val="20"/>
      <w:szCs w:val="20"/>
    </w:rPr>
  </w:style>
  <w:style w:type="paragraph" w:styleId="Textodeglobo">
    <w:name w:val="Balloon Text"/>
    <w:basedOn w:val="Normal"/>
    <w:link w:val="TextodegloboCar"/>
    <w:uiPriority w:val="99"/>
    <w:semiHidden/>
    <w:unhideWhenUsed/>
    <w:rsid w:val="006F74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74F4"/>
    <w:rPr>
      <w:rFonts w:ascii="Segoe UI" w:hAnsi="Segoe UI" w:cs="Segoe UI"/>
      <w:sz w:val="18"/>
      <w:szCs w:val="18"/>
    </w:rPr>
  </w:style>
  <w:style w:type="paragraph" w:customStyle="1" w:styleId="Citas">
    <w:name w:val="Citas"/>
    <w:basedOn w:val="Normal"/>
    <w:qFormat/>
    <w:rsid w:val="00F327BB"/>
    <w:pPr>
      <w:spacing w:before="240" w:line="360" w:lineRule="auto"/>
      <w:ind w:left="851" w:right="851"/>
      <w:jc w:val="both"/>
    </w:pPr>
    <w:rPr>
      <w:rFonts w:ascii="Palatino Linotype" w:hAnsi="Palatino Linotype" w:cs="Arial"/>
      <w:i/>
    </w:rPr>
  </w:style>
  <w:style w:type="character" w:customStyle="1" w:styleId="selectable-text">
    <w:name w:val="selectable-text"/>
    <w:basedOn w:val="Fuentedeprrafopredeter"/>
    <w:rsid w:val="00523806"/>
  </w:style>
  <w:style w:type="character" w:customStyle="1" w:styleId="UnresolvedMention1">
    <w:name w:val="Unresolved Mention1"/>
    <w:basedOn w:val="Fuentedeprrafopredeter"/>
    <w:uiPriority w:val="99"/>
    <w:semiHidden/>
    <w:unhideWhenUsed/>
    <w:rsid w:val="00F222E0"/>
    <w:rPr>
      <w:color w:val="605E5C"/>
      <w:shd w:val="clear" w:color="auto" w:fill="E1DFDD"/>
    </w:rPr>
  </w:style>
  <w:style w:type="paragraph" w:styleId="Sinespaciado">
    <w:name w:val="No Spacing"/>
    <w:aliases w:val="Francesa,INAI"/>
    <w:link w:val="SinespaciadoCar"/>
    <w:uiPriority w:val="1"/>
    <w:qFormat/>
    <w:rsid w:val="009B1915"/>
    <w:pPr>
      <w:spacing w:after="0" w:line="240" w:lineRule="auto"/>
    </w:pPr>
  </w:style>
  <w:style w:type="character" w:customStyle="1" w:styleId="SinespaciadoCar">
    <w:name w:val="Sin espaciado Car"/>
    <w:aliases w:val="Francesa Car,INAI Car"/>
    <w:link w:val="Sinespaciado"/>
    <w:uiPriority w:val="1"/>
    <w:locked/>
    <w:rsid w:val="009B1915"/>
  </w:style>
  <w:style w:type="paragraph" w:styleId="Revisin">
    <w:name w:val="Revision"/>
    <w:hidden/>
    <w:uiPriority w:val="99"/>
    <w:semiHidden/>
    <w:rsid w:val="00315CA3"/>
    <w:pPr>
      <w:spacing w:after="0" w:line="240" w:lineRule="auto"/>
    </w:pPr>
  </w:style>
  <w:style w:type="character" w:customStyle="1" w:styleId="Mencinsinresolver1">
    <w:name w:val="Mención sin resolver1"/>
    <w:basedOn w:val="Fuentedeprrafopredeter"/>
    <w:uiPriority w:val="99"/>
    <w:semiHidden/>
    <w:unhideWhenUsed/>
    <w:rsid w:val="00E5284E"/>
    <w:rPr>
      <w:color w:val="605E5C"/>
      <w:shd w:val="clear" w:color="auto" w:fill="E1DFDD"/>
    </w:rPr>
  </w:style>
  <w:style w:type="character" w:customStyle="1" w:styleId="Mencinsinresolver2">
    <w:name w:val="Mención sin resolver2"/>
    <w:basedOn w:val="Fuentedeprrafopredeter"/>
    <w:uiPriority w:val="99"/>
    <w:semiHidden/>
    <w:unhideWhenUsed/>
    <w:rsid w:val="00893BF2"/>
    <w:rPr>
      <w:color w:val="605E5C"/>
      <w:shd w:val="clear" w:color="auto" w:fill="E1DFDD"/>
    </w:rPr>
  </w:style>
  <w:style w:type="character" w:customStyle="1" w:styleId="Mencinsinresolver3">
    <w:name w:val="Mención sin resolver3"/>
    <w:basedOn w:val="Fuentedeprrafopredeter"/>
    <w:uiPriority w:val="99"/>
    <w:semiHidden/>
    <w:unhideWhenUsed/>
    <w:rsid w:val="00CA2D93"/>
    <w:rPr>
      <w:color w:val="605E5C"/>
      <w:shd w:val="clear" w:color="auto" w:fill="E1DFDD"/>
    </w:rPr>
  </w:style>
  <w:style w:type="character" w:customStyle="1" w:styleId="Mencinsinresolver4">
    <w:name w:val="Mención sin resolver4"/>
    <w:basedOn w:val="Fuentedeprrafopredeter"/>
    <w:uiPriority w:val="99"/>
    <w:semiHidden/>
    <w:unhideWhenUsed/>
    <w:rsid w:val="00A35929"/>
    <w:rPr>
      <w:color w:val="605E5C"/>
      <w:shd w:val="clear" w:color="auto" w:fill="E1DFDD"/>
    </w:rPr>
  </w:style>
  <w:style w:type="character" w:customStyle="1" w:styleId="Mencinsinresolver5">
    <w:name w:val="Mención sin resolver5"/>
    <w:basedOn w:val="Fuentedeprrafopredeter"/>
    <w:uiPriority w:val="99"/>
    <w:semiHidden/>
    <w:unhideWhenUsed/>
    <w:rsid w:val="006A236D"/>
    <w:rPr>
      <w:color w:val="605E5C"/>
      <w:shd w:val="clear" w:color="auto" w:fill="E1DFDD"/>
    </w:rPr>
  </w:style>
  <w:style w:type="character" w:styleId="Hipervnculovisitado">
    <w:name w:val="FollowedHyperlink"/>
    <w:basedOn w:val="Fuentedeprrafopredeter"/>
    <w:uiPriority w:val="99"/>
    <w:semiHidden/>
    <w:unhideWhenUsed/>
    <w:rsid w:val="00671867"/>
    <w:rPr>
      <w:color w:val="954F72" w:themeColor="followedHyperlink"/>
      <w:u w:val="single"/>
    </w:rPr>
  </w:style>
  <w:style w:type="table" w:customStyle="1" w:styleId="Tablaconcuadrcula1">
    <w:name w:val="Tabla con cuadrícula1"/>
    <w:basedOn w:val="Tablanormal"/>
    <w:next w:val="Tablaconcuadrcula"/>
    <w:uiPriority w:val="59"/>
    <w:rsid w:val="003C5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111F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F111F0"/>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F111F0"/>
  </w:style>
  <w:style w:type="character" w:customStyle="1" w:styleId="apple-converted-space">
    <w:name w:val="apple-converted-space"/>
    <w:basedOn w:val="Fuentedeprrafopredeter"/>
    <w:rsid w:val="00F111F0"/>
  </w:style>
  <w:style w:type="table" w:customStyle="1" w:styleId="Tabladelista1clara-nfasis1115">
    <w:name w:val="Tabla de lista 1 clara - Énfasis 1115"/>
    <w:basedOn w:val="Tablanormal"/>
    <w:next w:val="Tabladelista1clara-nfasis1"/>
    <w:uiPriority w:val="46"/>
    <w:rsid w:val="00F111F0"/>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111F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DB1">
    <w:name w:val="ADB1"/>
    <w:basedOn w:val="Normal"/>
    <w:next w:val="Textonotapie"/>
    <w:uiPriority w:val="99"/>
    <w:unhideWhenUsed/>
    <w:qFormat/>
    <w:rsid w:val="00F111F0"/>
    <w:pPr>
      <w:spacing w:after="0" w:line="240" w:lineRule="auto"/>
    </w:pPr>
    <w:rPr>
      <w:rFonts w:ascii="Palatino Linotype" w:eastAsia="Cambria" w:hAnsi="Palatino Linotype" w:cs="Times New Roman"/>
      <w:sz w:val="20"/>
      <w:szCs w:val="20"/>
    </w:rPr>
  </w:style>
  <w:style w:type="character" w:customStyle="1" w:styleId="UnresolvedMention">
    <w:name w:val="Unresolved Mention"/>
    <w:basedOn w:val="Fuentedeprrafopredeter"/>
    <w:uiPriority w:val="99"/>
    <w:semiHidden/>
    <w:unhideWhenUsed/>
    <w:rsid w:val="008E6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58980">
      <w:bodyDiv w:val="1"/>
      <w:marLeft w:val="0"/>
      <w:marRight w:val="0"/>
      <w:marTop w:val="0"/>
      <w:marBottom w:val="0"/>
      <w:divBdr>
        <w:top w:val="none" w:sz="0" w:space="0" w:color="auto"/>
        <w:left w:val="none" w:sz="0" w:space="0" w:color="auto"/>
        <w:bottom w:val="none" w:sz="0" w:space="0" w:color="auto"/>
        <w:right w:val="none" w:sz="0" w:space="0" w:color="auto"/>
      </w:divBdr>
    </w:div>
    <w:div w:id="245188407">
      <w:bodyDiv w:val="1"/>
      <w:marLeft w:val="0"/>
      <w:marRight w:val="0"/>
      <w:marTop w:val="0"/>
      <w:marBottom w:val="0"/>
      <w:divBdr>
        <w:top w:val="none" w:sz="0" w:space="0" w:color="auto"/>
        <w:left w:val="none" w:sz="0" w:space="0" w:color="auto"/>
        <w:bottom w:val="none" w:sz="0" w:space="0" w:color="auto"/>
        <w:right w:val="none" w:sz="0" w:space="0" w:color="auto"/>
      </w:divBdr>
    </w:div>
    <w:div w:id="355693580">
      <w:bodyDiv w:val="1"/>
      <w:marLeft w:val="0"/>
      <w:marRight w:val="0"/>
      <w:marTop w:val="0"/>
      <w:marBottom w:val="0"/>
      <w:divBdr>
        <w:top w:val="none" w:sz="0" w:space="0" w:color="auto"/>
        <w:left w:val="none" w:sz="0" w:space="0" w:color="auto"/>
        <w:bottom w:val="none" w:sz="0" w:space="0" w:color="auto"/>
        <w:right w:val="none" w:sz="0" w:space="0" w:color="auto"/>
      </w:divBdr>
    </w:div>
    <w:div w:id="357658745">
      <w:bodyDiv w:val="1"/>
      <w:marLeft w:val="0"/>
      <w:marRight w:val="0"/>
      <w:marTop w:val="0"/>
      <w:marBottom w:val="0"/>
      <w:divBdr>
        <w:top w:val="none" w:sz="0" w:space="0" w:color="auto"/>
        <w:left w:val="none" w:sz="0" w:space="0" w:color="auto"/>
        <w:bottom w:val="none" w:sz="0" w:space="0" w:color="auto"/>
        <w:right w:val="none" w:sz="0" w:space="0" w:color="auto"/>
      </w:divBdr>
    </w:div>
    <w:div w:id="376586446">
      <w:bodyDiv w:val="1"/>
      <w:marLeft w:val="0"/>
      <w:marRight w:val="0"/>
      <w:marTop w:val="0"/>
      <w:marBottom w:val="0"/>
      <w:divBdr>
        <w:top w:val="none" w:sz="0" w:space="0" w:color="auto"/>
        <w:left w:val="none" w:sz="0" w:space="0" w:color="auto"/>
        <w:bottom w:val="none" w:sz="0" w:space="0" w:color="auto"/>
        <w:right w:val="none" w:sz="0" w:space="0" w:color="auto"/>
      </w:divBdr>
    </w:div>
    <w:div w:id="422802263">
      <w:bodyDiv w:val="1"/>
      <w:marLeft w:val="0"/>
      <w:marRight w:val="0"/>
      <w:marTop w:val="0"/>
      <w:marBottom w:val="0"/>
      <w:divBdr>
        <w:top w:val="none" w:sz="0" w:space="0" w:color="auto"/>
        <w:left w:val="none" w:sz="0" w:space="0" w:color="auto"/>
        <w:bottom w:val="none" w:sz="0" w:space="0" w:color="auto"/>
        <w:right w:val="none" w:sz="0" w:space="0" w:color="auto"/>
      </w:divBdr>
    </w:div>
    <w:div w:id="498161855">
      <w:bodyDiv w:val="1"/>
      <w:marLeft w:val="0"/>
      <w:marRight w:val="0"/>
      <w:marTop w:val="0"/>
      <w:marBottom w:val="0"/>
      <w:divBdr>
        <w:top w:val="none" w:sz="0" w:space="0" w:color="auto"/>
        <w:left w:val="none" w:sz="0" w:space="0" w:color="auto"/>
        <w:bottom w:val="none" w:sz="0" w:space="0" w:color="auto"/>
        <w:right w:val="none" w:sz="0" w:space="0" w:color="auto"/>
      </w:divBdr>
    </w:div>
    <w:div w:id="517427663">
      <w:bodyDiv w:val="1"/>
      <w:marLeft w:val="0"/>
      <w:marRight w:val="0"/>
      <w:marTop w:val="0"/>
      <w:marBottom w:val="0"/>
      <w:divBdr>
        <w:top w:val="none" w:sz="0" w:space="0" w:color="auto"/>
        <w:left w:val="none" w:sz="0" w:space="0" w:color="auto"/>
        <w:bottom w:val="none" w:sz="0" w:space="0" w:color="auto"/>
        <w:right w:val="none" w:sz="0" w:space="0" w:color="auto"/>
      </w:divBdr>
    </w:div>
    <w:div w:id="532810352">
      <w:bodyDiv w:val="1"/>
      <w:marLeft w:val="0"/>
      <w:marRight w:val="0"/>
      <w:marTop w:val="0"/>
      <w:marBottom w:val="0"/>
      <w:divBdr>
        <w:top w:val="none" w:sz="0" w:space="0" w:color="auto"/>
        <w:left w:val="none" w:sz="0" w:space="0" w:color="auto"/>
        <w:bottom w:val="none" w:sz="0" w:space="0" w:color="auto"/>
        <w:right w:val="none" w:sz="0" w:space="0" w:color="auto"/>
      </w:divBdr>
    </w:div>
    <w:div w:id="652442375">
      <w:bodyDiv w:val="1"/>
      <w:marLeft w:val="0"/>
      <w:marRight w:val="0"/>
      <w:marTop w:val="0"/>
      <w:marBottom w:val="0"/>
      <w:divBdr>
        <w:top w:val="none" w:sz="0" w:space="0" w:color="auto"/>
        <w:left w:val="none" w:sz="0" w:space="0" w:color="auto"/>
        <w:bottom w:val="none" w:sz="0" w:space="0" w:color="auto"/>
        <w:right w:val="none" w:sz="0" w:space="0" w:color="auto"/>
      </w:divBdr>
    </w:div>
    <w:div w:id="662322867">
      <w:bodyDiv w:val="1"/>
      <w:marLeft w:val="0"/>
      <w:marRight w:val="0"/>
      <w:marTop w:val="0"/>
      <w:marBottom w:val="0"/>
      <w:divBdr>
        <w:top w:val="none" w:sz="0" w:space="0" w:color="auto"/>
        <w:left w:val="none" w:sz="0" w:space="0" w:color="auto"/>
        <w:bottom w:val="none" w:sz="0" w:space="0" w:color="auto"/>
        <w:right w:val="none" w:sz="0" w:space="0" w:color="auto"/>
      </w:divBdr>
      <w:divsChild>
        <w:div w:id="29577053">
          <w:marLeft w:val="0"/>
          <w:marRight w:val="0"/>
          <w:marTop w:val="0"/>
          <w:marBottom w:val="0"/>
          <w:divBdr>
            <w:top w:val="none" w:sz="0" w:space="0" w:color="auto"/>
            <w:left w:val="none" w:sz="0" w:space="0" w:color="auto"/>
            <w:bottom w:val="none" w:sz="0" w:space="0" w:color="auto"/>
            <w:right w:val="none" w:sz="0" w:space="0" w:color="auto"/>
          </w:divBdr>
          <w:divsChild>
            <w:div w:id="1895775406">
              <w:marLeft w:val="-360"/>
              <w:marRight w:val="-360"/>
              <w:marTop w:val="0"/>
              <w:marBottom w:val="0"/>
              <w:divBdr>
                <w:top w:val="none" w:sz="0" w:space="0" w:color="auto"/>
                <w:left w:val="none" w:sz="0" w:space="0" w:color="auto"/>
                <w:bottom w:val="none" w:sz="0" w:space="0" w:color="auto"/>
                <w:right w:val="none" w:sz="0" w:space="0" w:color="auto"/>
              </w:divBdr>
              <w:divsChild>
                <w:div w:id="252737711">
                  <w:marLeft w:val="0"/>
                  <w:marRight w:val="0"/>
                  <w:marTop w:val="0"/>
                  <w:marBottom w:val="0"/>
                  <w:divBdr>
                    <w:top w:val="none" w:sz="0" w:space="0" w:color="auto"/>
                    <w:left w:val="none" w:sz="0" w:space="0" w:color="auto"/>
                    <w:bottom w:val="none" w:sz="0" w:space="0" w:color="auto"/>
                    <w:right w:val="none" w:sz="0" w:space="0" w:color="auto"/>
                  </w:divBdr>
                  <w:divsChild>
                    <w:div w:id="1108087890">
                      <w:marLeft w:val="0"/>
                      <w:marRight w:val="0"/>
                      <w:marTop w:val="0"/>
                      <w:marBottom w:val="0"/>
                      <w:divBdr>
                        <w:top w:val="none" w:sz="0" w:space="0" w:color="auto"/>
                        <w:left w:val="none" w:sz="0" w:space="0" w:color="auto"/>
                        <w:bottom w:val="none" w:sz="0" w:space="0" w:color="auto"/>
                        <w:right w:val="none" w:sz="0" w:space="0" w:color="auto"/>
                      </w:divBdr>
                      <w:divsChild>
                        <w:div w:id="164095744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10761491">
      <w:bodyDiv w:val="1"/>
      <w:marLeft w:val="0"/>
      <w:marRight w:val="0"/>
      <w:marTop w:val="0"/>
      <w:marBottom w:val="0"/>
      <w:divBdr>
        <w:top w:val="none" w:sz="0" w:space="0" w:color="auto"/>
        <w:left w:val="none" w:sz="0" w:space="0" w:color="auto"/>
        <w:bottom w:val="none" w:sz="0" w:space="0" w:color="auto"/>
        <w:right w:val="none" w:sz="0" w:space="0" w:color="auto"/>
      </w:divBdr>
    </w:div>
    <w:div w:id="869681380">
      <w:bodyDiv w:val="1"/>
      <w:marLeft w:val="0"/>
      <w:marRight w:val="0"/>
      <w:marTop w:val="0"/>
      <w:marBottom w:val="0"/>
      <w:divBdr>
        <w:top w:val="none" w:sz="0" w:space="0" w:color="auto"/>
        <w:left w:val="none" w:sz="0" w:space="0" w:color="auto"/>
        <w:bottom w:val="none" w:sz="0" w:space="0" w:color="auto"/>
        <w:right w:val="none" w:sz="0" w:space="0" w:color="auto"/>
      </w:divBdr>
    </w:div>
    <w:div w:id="879703307">
      <w:bodyDiv w:val="1"/>
      <w:marLeft w:val="0"/>
      <w:marRight w:val="0"/>
      <w:marTop w:val="0"/>
      <w:marBottom w:val="0"/>
      <w:divBdr>
        <w:top w:val="none" w:sz="0" w:space="0" w:color="auto"/>
        <w:left w:val="none" w:sz="0" w:space="0" w:color="auto"/>
        <w:bottom w:val="none" w:sz="0" w:space="0" w:color="auto"/>
        <w:right w:val="none" w:sz="0" w:space="0" w:color="auto"/>
      </w:divBdr>
    </w:div>
    <w:div w:id="886797146">
      <w:bodyDiv w:val="1"/>
      <w:marLeft w:val="0"/>
      <w:marRight w:val="0"/>
      <w:marTop w:val="0"/>
      <w:marBottom w:val="0"/>
      <w:divBdr>
        <w:top w:val="none" w:sz="0" w:space="0" w:color="auto"/>
        <w:left w:val="none" w:sz="0" w:space="0" w:color="auto"/>
        <w:bottom w:val="none" w:sz="0" w:space="0" w:color="auto"/>
        <w:right w:val="none" w:sz="0" w:space="0" w:color="auto"/>
      </w:divBdr>
    </w:div>
    <w:div w:id="988754041">
      <w:bodyDiv w:val="1"/>
      <w:marLeft w:val="0"/>
      <w:marRight w:val="0"/>
      <w:marTop w:val="0"/>
      <w:marBottom w:val="0"/>
      <w:divBdr>
        <w:top w:val="none" w:sz="0" w:space="0" w:color="auto"/>
        <w:left w:val="none" w:sz="0" w:space="0" w:color="auto"/>
        <w:bottom w:val="none" w:sz="0" w:space="0" w:color="auto"/>
        <w:right w:val="none" w:sz="0" w:space="0" w:color="auto"/>
      </w:divBdr>
    </w:div>
    <w:div w:id="1002925912">
      <w:bodyDiv w:val="1"/>
      <w:marLeft w:val="0"/>
      <w:marRight w:val="0"/>
      <w:marTop w:val="0"/>
      <w:marBottom w:val="0"/>
      <w:divBdr>
        <w:top w:val="none" w:sz="0" w:space="0" w:color="auto"/>
        <w:left w:val="none" w:sz="0" w:space="0" w:color="auto"/>
        <w:bottom w:val="none" w:sz="0" w:space="0" w:color="auto"/>
        <w:right w:val="none" w:sz="0" w:space="0" w:color="auto"/>
      </w:divBdr>
    </w:div>
    <w:div w:id="1004093664">
      <w:bodyDiv w:val="1"/>
      <w:marLeft w:val="0"/>
      <w:marRight w:val="0"/>
      <w:marTop w:val="0"/>
      <w:marBottom w:val="0"/>
      <w:divBdr>
        <w:top w:val="none" w:sz="0" w:space="0" w:color="auto"/>
        <w:left w:val="none" w:sz="0" w:space="0" w:color="auto"/>
        <w:bottom w:val="none" w:sz="0" w:space="0" w:color="auto"/>
        <w:right w:val="none" w:sz="0" w:space="0" w:color="auto"/>
      </w:divBdr>
    </w:div>
    <w:div w:id="1048148052">
      <w:bodyDiv w:val="1"/>
      <w:marLeft w:val="0"/>
      <w:marRight w:val="0"/>
      <w:marTop w:val="0"/>
      <w:marBottom w:val="0"/>
      <w:divBdr>
        <w:top w:val="none" w:sz="0" w:space="0" w:color="auto"/>
        <w:left w:val="none" w:sz="0" w:space="0" w:color="auto"/>
        <w:bottom w:val="none" w:sz="0" w:space="0" w:color="auto"/>
        <w:right w:val="none" w:sz="0" w:space="0" w:color="auto"/>
      </w:divBdr>
    </w:div>
    <w:div w:id="1066995585">
      <w:bodyDiv w:val="1"/>
      <w:marLeft w:val="0"/>
      <w:marRight w:val="0"/>
      <w:marTop w:val="0"/>
      <w:marBottom w:val="0"/>
      <w:divBdr>
        <w:top w:val="none" w:sz="0" w:space="0" w:color="auto"/>
        <w:left w:val="none" w:sz="0" w:space="0" w:color="auto"/>
        <w:bottom w:val="none" w:sz="0" w:space="0" w:color="auto"/>
        <w:right w:val="none" w:sz="0" w:space="0" w:color="auto"/>
      </w:divBdr>
      <w:divsChild>
        <w:div w:id="1526752596">
          <w:marLeft w:val="0"/>
          <w:marRight w:val="0"/>
          <w:marTop w:val="0"/>
          <w:marBottom w:val="0"/>
          <w:divBdr>
            <w:top w:val="none" w:sz="0" w:space="0" w:color="auto"/>
            <w:left w:val="none" w:sz="0" w:space="0" w:color="auto"/>
            <w:bottom w:val="none" w:sz="0" w:space="0" w:color="auto"/>
            <w:right w:val="none" w:sz="0" w:space="0" w:color="auto"/>
          </w:divBdr>
        </w:div>
      </w:divsChild>
    </w:div>
    <w:div w:id="1125854212">
      <w:bodyDiv w:val="1"/>
      <w:marLeft w:val="0"/>
      <w:marRight w:val="0"/>
      <w:marTop w:val="0"/>
      <w:marBottom w:val="0"/>
      <w:divBdr>
        <w:top w:val="none" w:sz="0" w:space="0" w:color="auto"/>
        <w:left w:val="none" w:sz="0" w:space="0" w:color="auto"/>
        <w:bottom w:val="none" w:sz="0" w:space="0" w:color="auto"/>
        <w:right w:val="none" w:sz="0" w:space="0" w:color="auto"/>
      </w:divBdr>
    </w:div>
    <w:div w:id="1138373904">
      <w:bodyDiv w:val="1"/>
      <w:marLeft w:val="0"/>
      <w:marRight w:val="0"/>
      <w:marTop w:val="0"/>
      <w:marBottom w:val="0"/>
      <w:divBdr>
        <w:top w:val="none" w:sz="0" w:space="0" w:color="auto"/>
        <w:left w:val="none" w:sz="0" w:space="0" w:color="auto"/>
        <w:bottom w:val="none" w:sz="0" w:space="0" w:color="auto"/>
        <w:right w:val="none" w:sz="0" w:space="0" w:color="auto"/>
      </w:divBdr>
    </w:div>
    <w:div w:id="1179151069">
      <w:bodyDiv w:val="1"/>
      <w:marLeft w:val="0"/>
      <w:marRight w:val="0"/>
      <w:marTop w:val="0"/>
      <w:marBottom w:val="0"/>
      <w:divBdr>
        <w:top w:val="none" w:sz="0" w:space="0" w:color="auto"/>
        <w:left w:val="none" w:sz="0" w:space="0" w:color="auto"/>
        <w:bottom w:val="none" w:sz="0" w:space="0" w:color="auto"/>
        <w:right w:val="none" w:sz="0" w:space="0" w:color="auto"/>
      </w:divBdr>
    </w:div>
    <w:div w:id="1220478984">
      <w:bodyDiv w:val="1"/>
      <w:marLeft w:val="0"/>
      <w:marRight w:val="0"/>
      <w:marTop w:val="0"/>
      <w:marBottom w:val="0"/>
      <w:divBdr>
        <w:top w:val="none" w:sz="0" w:space="0" w:color="auto"/>
        <w:left w:val="none" w:sz="0" w:space="0" w:color="auto"/>
        <w:bottom w:val="none" w:sz="0" w:space="0" w:color="auto"/>
        <w:right w:val="none" w:sz="0" w:space="0" w:color="auto"/>
      </w:divBdr>
    </w:div>
    <w:div w:id="1243373421">
      <w:bodyDiv w:val="1"/>
      <w:marLeft w:val="0"/>
      <w:marRight w:val="0"/>
      <w:marTop w:val="0"/>
      <w:marBottom w:val="0"/>
      <w:divBdr>
        <w:top w:val="none" w:sz="0" w:space="0" w:color="auto"/>
        <w:left w:val="none" w:sz="0" w:space="0" w:color="auto"/>
        <w:bottom w:val="none" w:sz="0" w:space="0" w:color="auto"/>
        <w:right w:val="none" w:sz="0" w:space="0" w:color="auto"/>
      </w:divBdr>
    </w:div>
    <w:div w:id="1258446456">
      <w:bodyDiv w:val="1"/>
      <w:marLeft w:val="0"/>
      <w:marRight w:val="0"/>
      <w:marTop w:val="0"/>
      <w:marBottom w:val="0"/>
      <w:divBdr>
        <w:top w:val="none" w:sz="0" w:space="0" w:color="auto"/>
        <w:left w:val="none" w:sz="0" w:space="0" w:color="auto"/>
        <w:bottom w:val="none" w:sz="0" w:space="0" w:color="auto"/>
        <w:right w:val="none" w:sz="0" w:space="0" w:color="auto"/>
      </w:divBdr>
      <w:divsChild>
        <w:div w:id="409423198">
          <w:marLeft w:val="0"/>
          <w:marRight w:val="0"/>
          <w:marTop w:val="0"/>
          <w:marBottom w:val="0"/>
          <w:divBdr>
            <w:top w:val="none" w:sz="0" w:space="0" w:color="auto"/>
            <w:left w:val="none" w:sz="0" w:space="0" w:color="auto"/>
            <w:bottom w:val="none" w:sz="0" w:space="0" w:color="auto"/>
            <w:right w:val="none" w:sz="0" w:space="0" w:color="auto"/>
          </w:divBdr>
        </w:div>
      </w:divsChild>
    </w:div>
    <w:div w:id="1259411928">
      <w:bodyDiv w:val="1"/>
      <w:marLeft w:val="0"/>
      <w:marRight w:val="0"/>
      <w:marTop w:val="0"/>
      <w:marBottom w:val="0"/>
      <w:divBdr>
        <w:top w:val="none" w:sz="0" w:space="0" w:color="auto"/>
        <w:left w:val="none" w:sz="0" w:space="0" w:color="auto"/>
        <w:bottom w:val="none" w:sz="0" w:space="0" w:color="auto"/>
        <w:right w:val="none" w:sz="0" w:space="0" w:color="auto"/>
      </w:divBdr>
    </w:div>
    <w:div w:id="1276785612">
      <w:bodyDiv w:val="1"/>
      <w:marLeft w:val="0"/>
      <w:marRight w:val="0"/>
      <w:marTop w:val="0"/>
      <w:marBottom w:val="0"/>
      <w:divBdr>
        <w:top w:val="none" w:sz="0" w:space="0" w:color="auto"/>
        <w:left w:val="none" w:sz="0" w:space="0" w:color="auto"/>
        <w:bottom w:val="none" w:sz="0" w:space="0" w:color="auto"/>
        <w:right w:val="none" w:sz="0" w:space="0" w:color="auto"/>
      </w:divBdr>
    </w:div>
    <w:div w:id="1330325715">
      <w:bodyDiv w:val="1"/>
      <w:marLeft w:val="0"/>
      <w:marRight w:val="0"/>
      <w:marTop w:val="0"/>
      <w:marBottom w:val="0"/>
      <w:divBdr>
        <w:top w:val="none" w:sz="0" w:space="0" w:color="auto"/>
        <w:left w:val="none" w:sz="0" w:space="0" w:color="auto"/>
        <w:bottom w:val="none" w:sz="0" w:space="0" w:color="auto"/>
        <w:right w:val="none" w:sz="0" w:space="0" w:color="auto"/>
      </w:divBdr>
    </w:div>
    <w:div w:id="1371415251">
      <w:bodyDiv w:val="1"/>
      <w:marLeft w:val="0"/>
      <w:marRight w:val="0"/>
      <w:marTop w:val="0"/>
      <w:marBottom w:val="0"/>
      <w:divBdr>
        <w:top w:val="none" w:sz="0" w:space="0" w:color="auto"/>
        <w:left w:val="none" w:sz="0" w:space="0" w:color="auto"/>
        <w:bottom w:val="none" w:sz="0" w:space="0" w:color="auto"/>
        <w:right w:val="none" w:sz="0" w:space="0" w:color="auto"/>
      </w:divBdr>
    </w:div>
    <w:div w:id="1418862774">
      <w:bodyDiv w:val="1"/>
      <w:marLeft w:val="0"/>
      <w:marRight w:val="0"/>
      <w:marTop w:val="0"/>
      <w:marBottom w:val="0"/>
      <w:divBdr>
        <w:top w:val="none" w:sz="0" w:space="0" w:color="auto"/>
        <w:left w:val="none" w:sz="0" w:space="0" w:color="auto"/>
        <w:bottom w:val="none" w:sz="0" w:space="0" w:color="auto"/>
        <w:right w:val="none" w:sz="0" w:space="0" w:color="auto"/>
      </w:divBdr>
    </w:div>
    <w:div w:id="1461656504">
      <w:bodyDiv w:val="1"/>
      <w:marLeft w:val="0"/>
      <w:marRight w:val="0"/>
      <w:marTop w:val="0"/>
      <w:marBottom w:val="0"/>
      <w:divBdr>
        <w:top w:val="none" w:sz="0" w:space="0" w:color="auto"/>
        <w:left w:val="none" w:sz="0" w:space="0" w:color="auto"/>
        <w:bottom w:val="none" w:sz="0" w:space="0" w:color="auto"/>
        <w:right w:val="none" w:sz="0" w:space="0" w:color="auto"/>
      </w:divBdr>
    </w:div>
    <w:div w:id="1509564636">
      <w:bodyDiv w:val="1"/>
      <w:marLeft w:val="0"/>
      <w:marRight w:val="0"/>
      <w:marTop w:val="0"/>
      <w:marBottom w:val="0"/>
      <w:divBdr>
        <w:top w:val="none" w:sz="0" w:space="0" w:color="auto"/>
        <w:left w:val="none" w:sz="0" w:space="0" w:color="auto"/>
        <w:bottom w:val="none" w:sz="0" w:space="0" w:color="auto"/>
        <w:right w:val="none" w:sz="0" w:space="0" w:color="auto"/>
      </w:divBdr>
    </w:div>
    <w:div w:id="1601253626">
      <w:bodyDiv w:val="1"/>
      <w:marLeft w:val="0"/>
      <w:marRight w:val="0"/>
      <w:marTop w:val="0"/>
      <w:marBottom w:val="0"/>
      <w:divBdr>
        <w:top w:val="none" w:sz="0" w:space="0" w:color="auto"/>
        <w:left w:val="none" w:sz="0" w:space="0" w:color="auto"/>
        <w:bottom w:val="none" w:sz="0" w:space="0" w:color="auto"/>
        <w:right w:val="none" w:sz="0" w:space="0" w:color="auto"/>
      </w:divBdr>
    </w:div>
    <w:div w:id="1848136137">
      <w:bodyDiv w:val="1"/>
      <w:marLeft w:val="0"/>
      <w:marRight w:val="0"/>
      <w:marTop w:val="0"/>
      <w:marBottom w:val="0"/>
      <w:divBdr>
        <w:top w:val="none" w:sz="0" w:space="0" w:color="auto"/>
        <w:left w:val="none" w:sz="0" w:space="0" w:color="auto"/>
        <w:bottom w:val="none" w:sz="0" w:space="0" w:color="auto"/>
        <w:right w:val="none" w:sz="0" w:space="0" w:color="auto"/>
      </w:divBdr>
    </w:div>
    <w:div w:id="1854415631">
      <w:bodyDiv w:val="1"/>
      <w:marLeft w:val="0"/>
      <w:marRight w:val="0"/>
      <w:marTop w:val="0"/>
      <w:marBottom w:val="0"/>
      <w:divBdr>
        <w:top w:val="none" w:sz="0" w:space="0" w:color="auto"/>
        <w:left w:val="none" w:sz="0" w:space="0" w:color="auto"/>
        <w:bottom w:val="none" w:sz="0" w:space="0" w:color="auto"/>
        <w:right w:val="none" w:sz="0" w:space="0" w:color="auto"/>
      </w:divBdr>
    </w:div>
    <w:div w:id="2022195210">
      <w:bodyDiv w:val="1"/>
      <w:marLeft w:val="0"/>
      <w:marRight w:val="0"/>
      <w:marTop w:val="0"/>
      <w:marBottom w:val="0"/>
      <w:divBdr>
        <w:top w:val="none" w:sz="0" w:space="0" w:color="auto"/>
        <w:left w:val="none" w:sz="0" w:space="0" w:color="auto"/>
        <w:bottom w:val="none" w:sz="0" w:space="0" w:color="auto"/>
        <w:right w:val="none" w:sz="0" w:space="0" w:color="auto"/>
      </w:divBdr>
    </w:div>
    <w:div w:id="202666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tm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2.toluca.gob.mx/toluca-se-pone-a-la-vanguardia-con-nueva-tecnologia-para-rehabilitar-calles/" TargetMode="External"/><Relationship Id="rId23"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hyperlink" Target="https://www2.toluca.gob.mx/supervisa-ricardo-moreno-rehabilitacion-de-calles-en-toluca/"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gct/2024/noviembre/nov142/nov142a.pdf"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https://legislacion.edomex.gob.mx/sites/legislacion.edomex.gob.mx/files/files/pdf/gct/2023/noviembre/nov012/nov012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C8221-0675-4454-8174-DFBBB8CEC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50</Pages>
  <Words>10946</Words>
  <Characters>60203</Characters>
  <Application>Microsoft Office Word</Application>
  <DocSecurity>0</DocSecurity>
  <Lines>501</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71007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56</cp:revision>
  <dcterms:created xsi:type="dcterms:W3CDTF">2025-04-08T00:13:00Z</dcterms:created>
  <dcterms:modified xsi:type="dcterms:W3CDTF">2025-06-11T00:36:00Z</dcterms:modified>
</cp:coreProperties>
</file>