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D99" w:rsidRPr="00D61CB2" w:rsidRDefault="00086D99" w:rsidP="006F0B66">
      <w:pPr>
        <w:tabs>
          <w:tab w:val="left" w:pos="0"/>
        </w:tabs>
        <w:spacing w:line="360" w:lineRule="auto"/>
        <w:jc w:val="both"/>
        <w:rPr>
          <w:rFonts w:ascii="Palatino Linotype" w:eastAsia="Palatino Linotype" w:hAnsi="Palatino Linotype" w:cs="Palatino Linotype"/>
          <w:b/>
          <w:color w:val="000000" w:themeColor="text1"/>
        </w:rPr>
      </w:pPr>
      <w:bookmarkStart w:id="0" w:name="_GoBack"/>
      <w:bookmarkEnd w:id="0"/>
      <w:r w:rsidRPr="00D61CB2">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001582" w:rsidRPr="00D61CB2">
        <w:rPr>
          <w:rFonts w:ascii="Palatino Linotype" w:eastAsia="Palatino Linotype" w:hAnsi="Palatino Linotype" w:cs="Palatino Linotype"/>
          <w:b/>
          <w:color w:val="000000" w:themeColor="text1"/>
        </w:rPr>
        <w:t xml:space="preserve">de fecha diez </w:t>
      </w:r>
      <w:r w:rsidR="0007667F">
        <w:rPr>
          <w:rFonts w:ascii="Palatino Linotype" w:eastAsia="Palatino Linotype" w:hAnsi="Palatino Linotype" w:cs="Palatino Linotype"/>
          <w:b/>
          <w:color w:val="000000" w:themeColor="text1"/>
        </w:rPr>
        <w:t xml:space="preserve">(10) </w:t>
      </w:r>
      <w:r w:rsidR="00001582" w:rsidRPr="00D61CB2">
        <w:rPr>
          <w:rFonts w:ascii="Palatino Linotype" w:eastAsia="Palatino Linotype" w:hAnsi="Palatino Linotype" w:cs="Palatino Linotype"/>
          <w:b/>
          <w:color w:val="000000" w:themeColor="text1"/>
        </w:rPr>
        <w:t>de septiembre de dos mil veinticinco.</w:t>
      </w:r>
    </w:p>
    <w:p w:rsidR="00001582" w:rsidRPr="00D61CB2" w:rsidRDefault="00001582" w:rsidP="006F0B66">
      <w:pPr>
        <w:tabs>
          <w:tab w:val="left" w:pos="0"/>
        </w:tabs>
        <w:spacing w:line="360" w:lineRule="auto"/>
        <w:jc w:val="both"/>
        <w:rPr>
          <w:rFonts w:ascii="Palatino Linotype" w:hAnsi="Palatino Linotype"/>
          <w:color w:val="000000" w:themeColor="text1"/>
        </w:rPr>
      </w:pPr>
    </w:p>
    <w:p w:rsidR="00086D99" w:rsidRPr="00D61CB2" w:rsidRDefault="00086D99" w:rsidP="006F0B66">
      <w:pPr>
        <w:tabs>
          <w:tab w:val="left" w:pos="0"/>
        </w:tabs>
        <w:spacing w:line="360" w:lineRule="auto"/>
        <w:jc w:val="both"/>
        <w:rPr>
          <w:rFonts w:ascii="Palatino Linotype" w:hAnsi="Palatino Linotype"/>
          <w:color w:val="000000" w:themeColor="text1"/>
        </w:rPr>
      </w:pPr>
      <w:r w:rsidRPr="00D61CB2">
        <w:rPr>
          <w:rFonts w:ascii="Palatino Linotype" w:hAnsi="Palatino Linotype"/>
          <w:b/>
          <w:color w:val="000000" w:themeColor="text1"/>
        </w:rPr>
        <w:t>VISTO</w:t>
      </w:r>
      <w:r w:rsidRPr="00D61CB2">
        <w:rPr>
          <w:rFonts w:ascii="Palatino Linotype" w:hAnsi="Palatino Linotype"/>
          <w:color w:val="000000" w:themeColor="text1"/>
        </w:rPr>
        <w:t xml:space="preserve"> el expediente electrónico formado con motivo del recurso de revisión </w:t>
      </w:r>
      <w:r w:rsidRPr="00D61CB2">
        <w:rPr>
          <w:rFonts w:ascii="Palatino Linotype" w:hAnsi="Palatino Linotype" w:cs="Arial"/>
          <w:b/>
          <w:bCs/>
          <w:color w:val="000000" w:themeColor="text1"/>
        </w:rPr>
        <w:t xml:space="preserve">03118/INFOEM/IP/RR/2025, </w:t>
      </w:r>
      <w:r w:rsidRPr="00D61CB2">
        <w:rPr>
          <w:rFonts w:ascii="Palatino Linotype" w:hAnsi="Palatino Linotype"/>
          <w:color w:val="000000" w:themeColor="text1"/>
        </w:rPr>
        <w:t xml:space="preserve">promovido por </w:t>
      </w:r>
      <w:r w:rsidRPr="00D61CB2">
        <w:rPr>
          <w:rFonts w:ascii="Palatino Linotype" w:hAnsi="Palatino Linotype"/>
          <w:b/>
          <w:bCs/>
          <w:color w:val="000000" w:themeColor="text1"/>
        </w:rPr>
        <w:t xml:space="preserve">un usuario que no </w:t>
      </w:r>
      <w:r w:rsidR="00DD4D36">
        <w:rPr>
          <w:rFonts w:ascii="Palatino Linotype" w:hAnsi="Palatino Linotype"/>
          <w:b/>
          <w:bCs/>
          <w:color w:val="000000" w:themeColor="text1"/>
        </w:rPr>
        <w:t>registró</w:t>
      </w:r>
      <w:r w:rsidRPr="00D61CB2">
        <w:rPr>
          <w:rFonts w:ascii="Palatino Linotype" w:hAnsi="Palatino Linotype"/>
          <w:b/>
          <w:bCs/>
          <w:color w:val="000000" w:themeColor="text1"/>
        </w:rPr>
        <w:t xml:space="preserve"> nombre</w:t>
      </w:r>
      <w:r w:rsidR="00DD4D36">
        <w:rPr>
          <w:rFonts w:ascii="Palatino Linotype" w:hAnsi="Palatino Linotype"/>
          <w:b/>
          <w:bCs/>
          <w:color w:val="000000" w:themeColor="text1"/>
        </w:rPr>
        <w:t xml:space="preserve"> alguno</w:t>
      </w:r>
      <w:r w:rsidRPr="00D61CB2">
        <w:rPr>
          <w:rFonts w:ascii="Palatino Linotype" w:hAnsi="Palatino Linotype"/>
          <w:color w:val="000000" w:themeColor="text1"/>
        </w:rPr>
        <w:t xml:space="preserve">, </w:t>
      </w:r>
      <w:r w:rsidR="00DD4D36">
        <w:rPr>
          <w:rFonts w:ascii="Palatino Linotype" w:hAnsi="Palatino Linotype"/>
          <w:color w:val="000000" w:themeColor="text1"/>
        </w:rPr>
        <w:t xml:space="preserve">a </w:t>
      </w:r>
      <w:r w:rsidRPr="00D61CB2">
        <w:rPr>
          <w:rFonts w:ascii="Palatino Linotype" w:hAnsi="Palatino Linotype"/>
          <w:color w:val="000000" w:themeColor="text1"/>
        </w:rPr>
        <w:t xml:space="preserve">quien en lo sucesivo se le identificara como </w:t>
      </w:r>
      <w:r w:rsidR="006F0B66" w:rsidRPr="00D61CB2">
        <w:rPr>
          <w:rFonts w:ascii="Palatino Linotype" w:hAnsi="Palatino Linotype"/>
          <w:color w:val="000000" w:themeColor="text1"/>
        </w:rPr>
        <w:t xml:space="preserve">EL </w:t>
      </w:r>
      <w:r w:rsidRPr="00D61CB2">
        <w:rPr>
          <w:rFonts w:ascii="Palatino Linotype" w:hAnsi="Palatino Linotype"/>
          <w:b/>
          <w:color w:val="000000" w:themeColor="text1"/>
        </w:rPr>
        <w:t>RECURRENTE</w:t>
      </w:r>
      <w:r w:rsidRPr="00D61CB2">
        <w:rPr>
          <w:rFonts w:ascii="Palatino Linotype" w:hAnsi="Palatino Linotype"/>
          <w:color w:val="000000" w:themeColor="text1"/>
        </w:rPr>
        <w:t>, en contra de la</w:t>
      </w:r>
      <w:r w:rsidRPr="00D61CB2">
        <w:rPr>
          <w:rFonts w:ascii="Palatino Linotype" w:hAnsi="Palatino Linotype" w:cs="Arial"/>
          <w:color w:val="000000" w:themeColor="text1"/>
        </w:rPr>
        <w:t xml:space="preserve"> respuesta del </w:t>
      </w:r>
      <w:r w:rsidRPr="00D61CB2">
        <w:rPr>
          <w:rFonts w:ascii="Palatino Linotype" w:eastAsia="Calibri" w:hAnsi="Palatino Linotype" w:cs="Tahoma"/>
          <w:b/>
          <w:bCs/>
          <w:color w:val="000000" w:themeColor="text1"/>
          <w:lang w:eastAsia="en-US"/>
        </w:rPr>
        <w:t>Ayuntamiento de Toluca,</w:t>
      </w:r>
      <w:r w:rsidRPr="00D61CB2">
        <w:rPr>
          <w:rFonts w:ascii="Palatino Linotype" w:hAnsi="Palatino Linotype" w:cs="Arial"/>
          <w:b/>
          <w:color w:val="000000" w:themeColor="text1"/>
        </w:rPr>
        <w:t xml:space="preserve"> </w:t>
      </w:r>
      <w:r w:rsidRPr="00D61CB2">
        <w:rPr>
          <w:rFonts w:ascii="Palatino Linotype" w:hAnsi="Palatino Linotype"/>
          <w:color w:val="000000" w:themeColor="text1"/>
        </w:rPr>
        <w:t xml:space="preserve">en </w:t>
      </w:r>
      <w:r w:rsidR="00DD4D36">
        <w:rPr>
          <w:rFonts w:ascii="Palatino Linotype" w:hAnsi="Palatino Linotype"/>
          <w:color w:val="000000" w:themeColor="text1"/>
        </w:rPr>
        <w:t>adelante</w:t>
      </w:r>
      <w:r w:rsidRPr="00D61CB2">
        <w:rPr>
          <w:rFonts w:ascii="Palatino Linotype" w:hAnsi="Palatino Linotype"/>
          <w:color w:val="000000" w:themeColor="text1"/>
        </w:rPr>
        <w:t xml:space="preserve"> el</w:t>
      </w:r>
      <w:r w:rsidRPr="00D61CB2">
        <w:rPr>
          <w:rFonts w:ascii="Palatino Linotype" w:hAnsi="Palatino Linotype"/>
          <w:b/>
          <w:color w:val="000000" w:themeColor="text1"/>
        </w:rPr>
        <w:t xml:space="preserve"> SUJETO OBLIGADO, </w:t>
      </w:r>
      <w:r w:rsidRPr="00D61CB2">
        <w:rPr>
          <w:rFonts w:ascii="Palatino Linotype" w:hAnsi="Palatino Linotype"/>
          <w:color w:val="000000" w:themeColor="text1"/>
        </w:rPr>
        <w:t xml:space="preserve">se procede a dictar la presente resolución, con base en los siguientes: </w:t>
      </w:r>
    </w:p>
    <w:p w:rsidR="00086D99" w:rsidRPr="00D61CB2" w:rsidRDefault="00086D99" w:rsidP="006F0B66">
      <w:pPr>
        <w:tabs>
          <w:tab w:val="left" w:pos="0"/>
        </w:tabs>
        <w:spacing w:line="360" w:lineRule="auto"/>
        <w:jc w:val="both"/>
        <w:rPr>
          <w:rFonts w:ascii="Palatino Linotype" w:hAnsi="Palatino Linotype"/>
          <w:color w:val="000000" w:themeColor="text1"/>
        </w:rPr>
      </w:pPr>
    </w:p>
    <w:p w:rsidR="00086D99" w:rsidRPr="00D61CB2" w:rsidRDefault="00086D99" w:rsidP="006F0B66">
      <w:pPr>
        <w:keepNext/>
        <w:keepLines/>
        <w:tabs>
          <w:tab w:val="left" w:pos="0"/>
        </w:tabs>
        <w:spacing w:line="360" w:lineRule="auto"/>
        <w:jc w:val="center"/>
        <w:outlineLvl w:val="0"/>
        <w:rPr>
          <w:rFonts w:ascii="Palatino Linotype" w:hAnsi="Palatino Linotype"/>
          <w:b/>
          <w:color w:val="000000" w:themeColor="text1"/>
          <w:lang w:eastAsia="en-US"/>
        </w:rPr>
      </w:pPr>
      <w:bookmarkStart w:id="1" w:name="_Toc496274633"/>
      <w:bookmarkStart w:id="2" w:name="_Toc490060616"/>
      <w:bookmarkStart w:id="3" w:name="_Toc499727165"/>
      <w:bookmarkStart w:id="4" w:name="_Toc94119610"/>
      <w:r w:rsidRPr="00D61CB2">
        <w:rPr>
          <w:rFonts w:ascii="Palatino Linotype" w:hAnsi="Palatino Linotype"/>
          <w:b/>
          <w:color w:val="000000" w:themeColor="text1"/>
          <w:lang w:eastAsia="en-US"/>
        </w:rPr>
        <w:t>A</w:t>
      </w:r>
      <w:r w:rsidR="0007667F">
        <w:rPr>
          <w:rFonts w:ascii="Palatino Linotype" w:hAnsi="Palatino Linotype"/>
          <w:b/>
          <w:color w:val="000000" w:themeColor="text1"/>
          <w:lang w:eastAsia="en-US"/>
        </w:rPr>
        <w:t xml:space="preserve"> </w:t>
      </w:r>
      <w:r w:rsidRPr="00D61CB2">
        <w:rPr>
          <w:rFonts w:ascii="Palatino Linotype" w:hAnsi="Palatino Linotype"/>
          <w:b/>
          <w:color w:val="000000" w:themeColor="text1"/>
          <w:lang w:eastAsia="en-US"/>
        </w:rPr>
        <w:t>N</w:t>
      </w:r>
      <w:r w:rsidR="0007667F">
        <w:rPr>
          <w:rFonts w:ascii="Palatino Linotype" w:hAnsi="Palatino Linotype"/>
          <w:b/>
          <w:color w:val="000000" w:themeColor="text1"/>
          <w:lang w:eastAsia="en-US"/>
        </w:rPr>
        <w:t xml:space="preserve"> </w:t>
      </w:r>
      <w:r w:rsidRPr="00D61CB2">
        <w:rPr>
          <w:rFonts w:ascii="Palatino Linotype" w:hAnsi="Palatino Linotype"/>
          <w:b/>
          <w:color w:val="000000" w:themeColor="text1"/>
          <w:lang w:eastAsia="en-US"/>
        </w:rPr>
        <w:t>T</w:t>
      </w:r>
      <w:r w:rsidR="0007667F">
        <w:rPr>
          <w:rFonts w:ascii="Palatino Linotype" w:hAnsi="Palatino Linotype"/>
          <w:b/>
          <w:color w:val="000000" w:themeColor="text1"/>
          <w:lang w:eastAsia="en-US"/>
        </w:rPr>
        <w:t xml:space="preserve"> </w:t>
      </w:r>
      <w:r w:rsidRPr="00D61CB2">
        <w:rPr>
          <w:rFonts w:ascii="Palatino Linotype" w:hAnsi="Palatino Linotype"/>
          <w:b/>
          <w:color w:val="000000" w:themeColor="text1"/>
          <w:lang w:eastAsia="en-US"/>
        </w:rPr>
        <w:t>E</w:t>
      </w:r>
      <w:r w:rsidR="0007667F">
        <w:rPr>
          <w:rFonts w:ascii="Palatino Linotype" w:hAnsi="Palatino Linotype"/>
          <w:b/>
          <w:color w:val="000000" w:themeColor="text1"/>
          <w:lang w:eastAsia="en-US"/>
        </w:rPr>
        <w:t xml:space="preserve"> </w:t>
      </w:r>
      <w:r w:rsidRPr="00D61CB2">
        <w:rPr>
          <w:rFonts w:ascii="Palatino Linotype" w:hAnsi="Palatino Linotype"/>
          <w:b/>
          <w:color w:val="000000" w:themeColor="text1"/>
          <w:lang w:eastAsia="en-US"/>
        </w:rPr>
        <w:t>C</w:t>
      </w:r>
      <w:r w:rsidR="0007667F">
        <w:rPr>
          <w:rFonts w:ascii="Palatino Linotype" w:hAnsi="Palatino Linotype"/>
          <w:b/>
          <w:color w:val="000000" w:themeColor="text1"/>
          <w:lang w:eastAsia="en-US"/>
        </w:rPr>
        <w:t xml:space="preserve"> </w:t>
      </w:r>
      <w:r w:rsidRPr="00D61CB2">
        <w:rPr>
          <w:rFonts w:ascii="Palatino Linotype" w:hAnsi="Palatino Linotype"/>
          <w:b/>
          <w:color w:val="000000" w:themeColor="text1"/>
          <w:lang w:eastAsia="en-US"/>
        </w:rPr>
        <w:t>E</w:t>
      </w:r>
      <w:r w:rsidR="0007667F">
        <w:rPr>
          <w:rFonts w:ascii="Palatino Linotype" w:hAnsi="Palatino Linotype"/>
          <w:b/>
          <w:color w:val="000000" w:themeColor="text1"/>
          <w:lang w:eastAsia="en-US"/>
        </w:rPr>
        <w:t xml:space="preserve"> </w:t>
      </w:r>
      <w:r w:rsidRPr="00D61CB2">
        <w:rPr>
          <w:rFonts w:ascii="Palatino Linotype" w:hAnsi="Palatino Linotype"/>
          <w:b/>
          <w:color w:val="000000" w:themeColor="text1"/>
          <w:lang w:eastAsia="en-US"/>
        </w:rPr>
        <w:t>D</w:t>
      </w:r>
      <w:r w:rsidR="0007667F">
        <w:rPr>
          <w:rFonts w:ascii="Palatino Linotype" w:hAnsi="Palatino Linotype"/>
          <w:b/>
          <w:color w:val="000000" w:themeColor="text1"/>
          <w:lang w:eastAsia="en-US"/>
        </w:rPr>
        <w:t xml:space="preserve"> </w:t>
      </w:r>
      <w:r w:rsidRPr="00D61CB2">
        <w:rPr>
          <w:rFonts w:ascii="Palatino Linotype" w:hAnsi="Palatino Linotype"/>
          <w:b/>
          <w:color w:val="000000" w:themeColor="text1"/>
          <w:lang w:eastAsia="en-US"/>
        </w:rPr>
        <w:t>E</w:t>
      </w:r>
      <w:r w:rsidR="0007667F">
        <w:rPr>
          <w:rFonts w:ascii="Palatino Linotype" w:hAnsi="Palatino Linotype"/>
          <w:b/>
          <w:color w:val="000000" w:themeColor="text1"/>
          <w:lang w:eastAsia="en-US"/>
        </w:rPr>
        <w:t xml:space="preserve"> </w:t>
      </w:r>
      <w:r w:rsidRPr="00D61CB2">
        <w:rPr>
          <w:rFonts w:ascii="Palatino Linotype" w:hAnsi="Palatino Linotype"/>
          <w:b/>
          <w:color w:val="000000" w:themeColor="text1"/>
          <w:lang w:eastAsia="en-US"/>
        </w:rPr>
        <w:t>N</w:t>
      </w:r>
      <w:r w:rsidR="0007667F">
        <w:rPr>
          <w:rFonts w:ascii="Palatino Linotype" w:hAnsi="Palatino Linotype"/>
          <w:b/>
          <w:color w:val="000000" w:themeColor="text1"/>
          <w:lang w:eastAsia="en-US"/>
        </w:rPr>
        <w:t xml:space="preserve"> </w:t>
      </w:r>
      <w:r w:rsidRPr="00D61CB2">
        <w:rPr>
          <w:rFonts w:ascii="Palatino Linotype" w:hAnsi="Palatino Linotype"/>
          <w:b/>
          <w:color w:val="000000" w:themeColor="text1"/>
          <w:lang w:eastAsia="en-US"/>
        </w:rPr>
        <w:t>T</w:t>
      </w:r>
      <w:r w:rsidR="0007667F">
        <w:rPr>
          <w:rFonts w:ascii="Palatino Linotype" w:hAnsi="Palatino Linotype"/>
          <w:b/>
          <w:color w:val="000000" w:themeColor="text1"/>
          <w:lang w:eastAsia="en-US"/>
        </w:rPr>
        <w:t xml:space="preserve"> </w:t>
      </w:r>
      <w:r w:rsidRPr="00D61CB2">
        <w:rPr>
          <w:rFonts w:ascii="Palatino Linotype" w:hAnsi="Palatino Linotype"/>
          <w:b/>
          <w:color w:val="000000" w:themeColor="text1"/>
          <w:lang w:eastAsia="en-US"/>
        </w:rPr>
        <w:t>E</w:t>
      </w:r>
      <w:r w:rsidR="0007667F">
        <w:rPr>
          <w:rFonts w:ascii="Palatino Linotype" w:hAnsi="Palatino Linotype"/>
          <w:b/>
          <w:color w:val="000000" w:themeColor="text1"/>
          <w:lang w:eastAsia="en-US"/>
        </w:rPr>
        <w:t xml:space="preserve"> </w:t>
      </w:r>
      <w:r w:rsidRPr="00D61CB2">
        <w:rPr>
          <w:rFonts w:ascii="Palatino Linotype" w:hAnsi="Palatino Linotype"/>
          <w:b/>
          <w:color w:val="000000" w:themeColor="text1"/>
          <w:lang w:eastAsia="en-US"/>
        </w:rPr>
        <w:t>S</w:t>
      </w:r>
      <w:bookmarkEnd w:id="1"/>
      <w:bookmarkEnd w:id="2"/>
      <w:bookmarkEnd w:id="3"/>
      <w:bookmarkEnd w:id="4"/>
    </w:p>
    <w:p w:rsidR="00086D99" w:rsidRPr="00D61CB2" w:rsidRDefault="00086D99" w:rsidP="006F0B66">
      <w:pPr>
        <w:keepNext/>
        <w:keepLines/>
        <w:tabs>
          <w:tab w:val="left" w:pos="0"/>
        </w:tabs>
        <w:spacing w:line="360" w:lineRule="auto"/>
        <w:jc w:val="center"/>
        <w:outlineLvl w:val="0"/>
        <w:rPr>
          <w:rFonts w:ascii="Palatino Linotype" w:hAnsi="Palatino Linotype"/>
          <w:b/>
          <w:color w:val="000000" w:themeColor="text1"/>
          <w:lang w:eastAsia="en-US"/>
        </w:rPr>
      </w:pPr>
    </w:p>
    <w:p w:rsidR="00086D99" w:rsidRPr="00D61CB2" w:rsidRDefault="00086D99" w:rsidP="006F0B66">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
        </w:rPr>
      </w:pPr>
      <w:r w:rsidRPr="00D61CB2">
        <w:rPr>
          <w:rFonts w:ascii="Palatino Linotype" w:eastAsia="Calibri" w:hAnsi="Palatino Linotype" w:cs="Arial"/>
          <w:color w:val="000000" w:themeColor="text1"/>
          <w:lang w:val="es-ES"/>
        </w:rPr>
        <w:t xml:space="preserve">El </w:t>
      </w:r>
      <w:r w:rsidRPr="00D61CB2">
        <w:rPr>
          <w:rFonts w:ascii="Palatino Linotype" w:eastAsia="Calibri" w:hAnsi="Palatino Linotype" w:cs="Arial"/>
          <w:b/>
          <w:color w:val="000000" w:themeColor="text1"/>
          <w:lang w:val="es-ES"/>
        </w:rPr>
        <w:t>veinte de febrero de dos mil veinticinco</w:t>
      </w:r>
      <w:r w:rsidRPr="00D61CB2">
        <w:rPr>
          <w:rFonts w:ascii="Palatino Linotype" w:eastAsia="Calibri" w:hAnsi="Palatino Linotype" w:cs="Arial"/>
          <w:color w:val="000000" w:themeColor="text1"/>
          <w:lang w:val="es-ES"/>
        </w:rPr>
        <w:t>,</w:t>
      </w:r>
      <w:r w:rsidRPr="00D61CB2">
        <w:rPr>
          <w:rFonts w:ascii="Palatino Linotype" w:eastAsia="Calibri" w:hAnsi="Palatino Linotype"/>
          <w:color w:val="000000" w:themeColor="text1"/>
          <w:lang w:val="es-ES"/>
        </w:rPr>
        <w:t xml:space="preserve"> </w:t>
      </w:r>
      <w:r w:rsidRPr="00D61CB2">
        <w:rPr>
          <w:rFonts w:ascii="Palatino Linotype" w:hAnsi="Palatino Linotype"/>
          <w:color w:val="000000" w:themeColor="text1"/>
        </w:rPr>
        <w:t>el</w:t>
      </w:r>
      <w:r w:rsidRPr="00D61CB2">
        <w:rPr>
          <w:rFonts w:ascii="Palatino Linotype" w:hAnsi="Palatino Linotype"/>
          <w:b/>
          <w:color w:val="000000" w:themeColor="text1"/>
        </w:rPr>
        <w:t xml:space="preserve"> </w:t>
      </w:r>
      <w:r w:rsidRPr="00D61CB2">
        <w:rPr>
          <w:rFonts w:ascii="Palatino Linotype" w:hAnsi="Palatino Linotype"/>
          <w:color w:val="000000" w:themeColor="text1"/>
        </w:rPr>
        <w:t>solicitante</w:t>
      </w:r>
      <w:r w:rsidRPr="00D61CB2">
        <w:rPr>
          <w:rFonts w:ascii="Palatino Linotype" w:hAnsi="Palatino Linotype"/>
          <w:b/>
          <w:color w:val="000000" w:themeColor="text1"/>
        </w:rPr>
        <w:t xml:space="preserve">  </w:t>
      </w:r>
      <w:r w:rsidRPr="00D61CB2">
        <w:rPr>
          <w:rFonts w:ascii="Palatino Linotype" w:hAnsi="Palatino Linotype"/>
          <w:color w:val="000000" w:themeColor="text1"/>
        </w:rPr>
        <w:t>presentó</w:t>
      </w:r>
      <w:r w:rsidRPr="00D61CB2">
        <w:rPr>
          <w:rFonts w:ascii="Palatino Linotype" w:hAnsi="Palatino Linotype"/>
          <w:b/>
          <w:color w:val="000000" w:themeColor="text1"/>
        </w:rPr>
        <w:t xml:space="preserve"> </w:t>
      </w:r>
      <w:r w:rsidRPr="00D61CB2">
        <w:rPr>
          <w:rFonts w:ascii="Palatino Linotype" w:eastAsia="Calibri" w:hAnsi="Palatino Linotype" w:cs="Arial"/>
          <w:color w:val="000000" w:themeColor="text1"/>
          <w:lang w:val="es-ES"/>
        </w:rPr>
        <w:t xml:space="preserve">ante el </w:t>
      </w:r>
      <w:r w:rsidRPr="00D61CB2">
        <w:rPr>
          <w:rFonts w:ascii="Palatino Linotype" w:eastAsia="Calibri" w:hAnsi="Palatino Linotype" w:cs="Arial"/>
          <w:b/>
          <w:color w:val="000000" w:themeColor="text1"/>
          <w:lang w:val="es-ES"/>
        </w:rPr>
        <w:t>SUJETO OBLIGADO,</w:t>
      </w:r>
      <w:r w:rsidRPr="00D61CB2">
        <w:rPr>
          <w:rFonts w:ascii="Palatino Linotype" w:eastAsia="Calibri" w:hAnsi="Palatino Linotype" w:cs="Arial"/>
          <w:color w:val="000000" w:themeColor="text1"/>
        </w:rPr>
        <w:t xml:space="preserve"> a través del Sistema de Acceso a la Información Mexiquense (SAIMEX),</w:t>
      </w:r>
      <w:r w:rsidRPr="00D61CB2">
        <w:rPr>
          <w:rFonts w:ascii="Palatino Linotype" w:eastAsia="Calibri" w:hAnsi="Palatino Linotype" w:cs="Arial"/>
          <w:color w:val="000000" w:themeColor="text1"/>
          <w:lang w:val="es-ES"/>
        </w:rPr>
        <w:t xml:space="preserve"> la solicitud de información pública registrada con el número </w:t>
      </w:r>
      <w:r w:rsidRPr="00D61CB2">
        <w:rPr>
          <w:rFonts w:ascii="Palatino Linotype" w:hAnsi="Palatino Linotype"/>
          <w:b/>
          <w:bCs/>
          <w:color w:val="000000" w:themeColor="text1"/>
        </w:rPr>
        <w:t> 01044/TOLUCA/IP/2025</w:t>
      </w:r>
      <w:r w:rsidRPr="00D61CB2">
        <w:rPr>
          <w:rFonts w:ascii="Palatino Linotype" w:eastAsia="Calibri" w:hAnsi="Palatino Linotype" w:cs="Arial"/>
          <w:color w:val="000000" w:themeColor="text1"/>
          <w:lang w:val="es-ES"/>
        </w:rPr>
        <w:t xml:space="preserve">, </w:t>
      </w:r>
      <w:r w:rsidR="0007667F">
        <w:rPr>
          <w:rFonts w:ascii="Palatino Linotype" w:eastAsia="Calibri" w:hAnsi="Palatino Linotype" w:cs="Arial"/>
          <w:color w:val="000000" w:themeColor="text1"/>
          <w:lang w:val="es-ES"/>
        </w:rPr>
        <w:t>en la que</w:t>
      </w:r>
      <w:r w:rsidRPr="00D61CB2">
        <w:rPr>
          <w:rFonts w:ascii="Palatino Linotype" w:eastAsia="Calibri" w:hAnsi="Palatino Linotype" w:cs="Arial"/>
          <w:color w:val="000000" w:themeColor="text1"/>
          <w:lang w:val="es-ES"/>
        </w:rPr>
        <w:t xml:space="preserve"> se solicitó:</w:t>
      </w:r>
    </w:p>
    <w:p w:rsidR="00086D99" w:rsidRPr="00D61CB2" w:rsidRDefault="00086D99" w:rsidP="006F0B66">
      <w:pPr>
        <w:tabs>
          <w:tab w:val="left" w:pos="0"/>
        </w:tabs>
        <w:spacing w:line="360" w:lineRule="auto"/>
        <w:ind w:left="360"/>
        <w:contextualSpacing/>
        <w:jc w:val="both"/>
        <w:rPr>
          <w:rFonts w:ascii="Palatino Linotype" w:eastAsia="Calibri" w:hAnsi="Palatino Linotype" w:cs="Arial"/>
          <w:color w:val="000000" w:themeColor="text1"/>
          <w:lang w:val="es-ES"/>
        </w:rPr>
      </w:pPr>
    </w:p>
    <w:p w:rsidR="00086D99" w:rsidRPr="00D61CB2" w:rsidRDefault="00086D99" w:rsidP="006F0B66">
      <w:pPr>
        <w:tabs>
          <w:tab w:val="left" w:pos="0"/>
        </w:tabs>
        <w:spacing w:line="360" w:lineRule="auto"/>
        <w:ind w:left="567"/>
        <w:contextualSpacing/>
        <w:jc w:val="both"/>
        <w:rPr>
          <w:rFonts w:ascii="Palatino Linotype" w:hAnsi="Palatino Linotype" w:cs="Arial"/>
          <w:i/>
          <w:color w:val="000000" w:themeColor="text1"/>
          <w:lang w:val="es-ES"/>
        </w:rPr>
      </w:pPr>
      <w:r w:rsidRPr="00D61CB2">
        <w:rPr>
          <w:rFonts w:ascii="Palatino Linotype" w:hAnsi="Palatino Linotype" w:cs="Arial"/>
          <w:i/>
          <w:color w:val="000000" w:themeColor="text1"/>
          <w:lang w:val="es-ES"/>
        </w:rPr>
        <w:t>“</w:t>
      </w:r>
      <w:r w:rsidRPr="00D61CB2">
        <w:rPr>
          <w:rFonts w:ascii="Palatino Linotype" w:hAnsi="Palatino Linotype"/>
          <w:i/>
          <w:color w:val="000000" w:themeColor="text1"/>
        </w:rPr>
        <w:t>Solicito saber, desde que fecha se esta solicitando el permiso de Anuncios para locales comerciales en el municipio y requiero saber cual es el costo por metro cuadrado, por anuncios Luminosos y todo tipo de anuncia con que empresas se tiene contrataos y aque empresas se le ha dado permiso el presuputo recaudado por esos permisos y que se invierte los docuemntos de auotirzacion de 2021</w:t>
      </w:r>
      <w:r w:rsidRPr="00D61CB2">
        <w:rPr>
          <w:rFonts w:ascii="Palatino Linotype" w:hAnsi="Palatino Linotype" w:cs="Arial"/>
          <w:i/>
          <w:color w:val="000000" w:themeColor="text1"/>
          <w:lang w:val="es-ES"/>
        </w:rPr>
        <w:t>” (Sic)</w:t>
      </w:r>
    </w:p>
    <w:p w:rsidR="00086D99" w:rsidRPr="00D61CB2" w:rsidRDefault="00086D99" w:rsidP="006F0B66">
      <w:pPr>
        <w:tabs>
          <w:tab w:val="left" w:pos="0"/>
        </w:tabs>
        <w:spacing w:line="360" w:lineRule="auto"/>
        <w:jc w:val="both"/>
        <w:rPr>
          <w:rFonts w:ascii="Palatino Linotype" w:hAnsi="Palatino Linotype" w:cs="Arial"/>
          <w:color w:val="000000" w:themeColor="text1"/>
          <w:lang w:val="es-ES"/>
        </w:rPr>
      </w:pPr>
    </w:p>
    <w:p w:rsidR="00086D99" w:rsidRPr="00D61CB2" w:rsidRDefault="00086D99" w:rsidP="006F0B66">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sz w:val="24"/>
        </w:rPr>
      </w:pPr>
      <w:r w:rsidRPr="00D61CB2">
        <w:rPr>
          <w:rFonts w:ascii="Palatino Linotype" w:hAnsi="Palatino Linotype" w:cs="Arial"/>
          <w:color w:val="000000" w:themeColor="text1"/>
          <w:sz w:val="24"/>
        </w:rPr>
        <w:t>Se hace constar que se señaló como modalidad de entrega de la información a través de SAIMEX.</w:t>
      </w:r>
    </w:p>
    <w:p w:rsidR="00086D99" w:rsidRPr="00D61CB2" w:rsidRDefault="00086D99" w:rsidP="006F0B66">
      <w:pPr>
        <w:numPr>
          <w:ilvl w:val="0"/>
          <w:numId w:val="1"/>
        </w:numPr>
        <w:tabs>
          <w:tab w:val="left" w:pos="0"/>
        </w:tabs>
        <w:spacing w:line="360" w:lineRule="auto"/>
        <w:ind w:left="0" w:firstLine="0"/>
        <w:contextualSpacing/>
        <w:jc w:val="both"/>
        <w:rPr>
          <w:rFonts w:ascii="Palatino Linotype" w:hAnsi="Palatino Linotype" w:cs="Arial"/>
          <w:color w:val="000000" w:themeColor="text1"/>
          <w:lang w:val="es-ES"/>
        </w:rPr>
      </w:pPr>
      <w:r w:rsidRPr="00D61CB2">
        <w:rPr>
          <w:rFonts w:ascii="Palatino Linotype" w:hAnsi="Palatino Linotype" w:cs="Arial"/>
          <w:color w:val="000000" w:themeColor="text1"/>
          <w:lang w:val="es-ES"/>
        </w:rPr>
        <w:lastRenderedPageBreak/>
        <w:t xml:space="preserve">El </w:t>
      </w:r>
      <w:r w:rsidRPr="00D61CB2">
        <w:rPr>
          <w:rFonts w:ascii="Palatino Linotype" w:hAnsi="Palatino Linotype" w:cs="Arial"/>
          <w:b/>
          <w:color w:val="000000" w:themeColor="text1"/>
          <w:lang w:val="es-ES"/>
        </w:rPr>
        <w:t>veinte de febrero de dos mil veinticinco,</w:t>
      </w:r>
      <w:r w:rsidRPr="00D61CB2">
        <w:rPr>
          <w:rFonts w:ascii="Palatino Linotype" w:hAnsi="Palatino Linotype" w:cs="Arial"/>
          <w:color w:val="000000" w:themeColor="text1"/>
          <w:lang w:val="es-ES"/>
        </w:rPr>
        <w:t xml:space="preserve"> se realizó un requerimiento al servidor público habilitado. </w:t>
      </w:r>
    </w:p>
    <w:p w:rsidR="00086D99" w:rsidRPr="00D61CB2" w:rsidRDefault="00086D99" w:rsidP="006F0B66">
      <w:pPr>
        <w:tabs>
          <w:tab w:val="left" w:pos="0"/>
        </w:tabs>
        <w:rPr>
          <w:rFonts w:ascii="Palatino Linotype" w:hAnsi="Palatino Linotype" w:cs="Arial"/>
          <w:color w:val="000000" w:themeColor="text1"/>
          <w:lang w:val="es-ES"/>
        </w:rPr>
      </w:pPr>
    </w:p>
    <w:p w:rsidR="00086D99" w:rsidRPr="00D61CB2" w:rsidRDefault="00086D99" w:rsidP="006F0B66">
      <w:pPr>
        <w:numPr>
          <w:ilvl w:val="0"/>
          <w:numId w:val="1"/>
        </w:numPr>
        <w:tabs>
          <w:tab w:val="left" w:pos="0"/>
        </w:tabs>
        <w:spacing w:line="360" w:lineRule="auto"/>
        <w:ind w:left="0" w:firstLine="0"/>
        <w:contextualSpacing/>
        <w:jc w:val="both"/>
        <w:rPr>
          <w:rFonts w:ascii="Palatino Linotype" w:hAnsi="Palatino Linotype" w:cs="Arial"/>
          <w:color w:val="000000" w:themeColor="text1"/>
          <w:lang w:val="es-ES"/>
        </w:rPr>
      </w:pPr>
      <w:r w:rsidRPr="00D61CB2">
        <w:rPr>
          <w:rFonts w:ascii="Palatino Linotype" w:hAnsi="Palatino Linotype" w:cs="Arial"/>
          <w:color w:val="000000" w:themeColor="text1"/>
          <w:lang w:val="es-ES"/>
        </w:rPr>
        <w:t xml:space="preserve">El </w:t>
      </w:r>
      <w:r w:rsidRPr="00D61CB2">
        <w:rPr>
          <w:rFonts w:ascii="Palatino Linotype" w:hAnsi="Palatino Linotype" w:cs="Arial"/>
          <w:b/>
          <w:color w:val="000000" w:themeColor="text1"/>
          <w:lang w:val="es-ES"/>
        </w:rPr>
        <w:t>catorce de marzo de dos mil veinticinco</w:t>
      </w:r>
      <w:r w:rsidRPr="00D61CB2">
        <w:rPr>
          <w:rFonts w:ascii="Palatino Linotype" w:hAnsi="Palatino Linotype" w:cs="Arial"/>
          <w:color w:val="000000" w:themeColor="text1"/>
          <w:lang w:val="es-ES"/>
        </w:rPr>
        <w:t>, el Sujeto Obligado dio respuesta a la solicitud de información en el siguiente sentido:</w:t>
      </w:r>
    </w:p>
    <w:p w:rsidR="00086D99" w:rsidRPr="00D61CB2" w:rsidRDefault="00086D99" w:rsidP="006F0B66">
      <w:pPr>
        <w:tabs>
          <w:tab w:val="left" w:pos="0"/>
        </w:tabs>
        <w:spacing w:line="360" w:lineRule="auto"/>
        <w:contextualSpacing/>
        <w:jc w:val="both"/>
        <w:rPr>
          <w:rFonts w:ascii="Palatino Linotype" w:hAnsi="Palatino Linotype" w:cs="Arial"/>
          <w:color w:val="000000" w:themeColor="text1"/>
          <w:lang w:val="es-ES"/>
        </w:rPr>
      </w:pPr>
    </w:p>
    <w:tbl>
      <w:tblPr>
        <w:tblW w:w="7768" w:type="dxa"/>
        <w:jc w:val="center"/>
        <w:tblCellSpacing w:w="0" w:type="dxa"/>
        <w:tblCellMar>
          <w:left w:w="0" w:type="dxa"/>
          <w:right w:w="0" w:type="dxa"/>
        </w:tblCellMar>
        <w:tblLook w:val="04A0" w:firstRow="1" w:lastRow="0" w:firstColumn="1" w:lastColumn="0" w:noHBand="0" w:noVBand="1"/>
      </w:tblPr>
      <w:tblGrid>
        <w:gridCol w:w="7768"/>
      </w:tblGrid>
      <w:tr w:rsidR="006F0B66" w:rsidRPr="00D61CB2" w:rsidTr="00086D99">
        <w:trPr>
          <w:trHeight w:val="298"/>
          <w:tblCellSpacing w:w="0" w:type="dxa"/>
          <w:jc w:val="center"/>
        </w:trPr>
        <w:tc>
          <w:tcPr>
            <w:tcW w:w="0" w:type="auto"/>
            <w:vAlign w:val="center"/>
            <w:hideMark/>
          </w:tcPr>
          <w:p w:rsidR="00086D99" w:rsidRPr="00D61CB2" w:rsidRDefault="00086D99" w:rsidP="006F0B66">
            <w:pPr>
              <w:tabs>
                <w:tab w:val="left" w:pos="0"/>
              </w:tabs>
              <w:jc w:val="right"/>
              <w:rPr>
                <w:rFonts w:ascii="Palatino Linotype" w:hAnsi="Palatino Linotype"/>
                <w:i/>
                <w:color w:val="000000" w:themeColor="text1"/>
              </w:rPr>
            </w:pPr>
            <w:r w:rsidRPr="00D61CB2">
              <w:rPr>
                <w:rFonts w:ascii="Palatino Linotype" w:hAnsi="Palatino Linotype"/>
                <w:i/>
                <w:color w:val="000000" w:themeColor="text1"/>
              </w:rPr>
              <w:br/>
              <w:t>“Toluca, México a 14 de Marzo de 2025</w:t>
            </w:r>
          </w:p>
        </w:tc>
      </w:tr>
      <w:tr w:rsidR="006F0B66" w:rsidRPr="00D61CB2" w:rsidTr="00086D99">
        <w:trPr>
          <w:trHeight w:val="298"/>
          <w:tblCellSpacing w:w="0" w:type="dxa"/>
          <w:jc w:val="center"/>
        </w:trPr>
        <w:tc>
          <w:tcPr>
            <w:tcW w:w="0" w:type="auto"/>
            <w:vAlign w:val="center"/>
            <w:hideMark/>
          </w:tcPr>
          <w:p w:rsidR="00086D99" w:rsidRPr="00D61CB2" w:rsidRDefault="00086D99" w:rsidP="006F0B66">
            <w:pPr>
              <w:tabs>
                <w:tab w:val="left" w:pos="0"/>
              </w:tabs>
              <w:jc w:val="right"/>
              <w:rPr>
                <w:rFonts w:ascii="Palatino Linotype" w:hAnsi="Palatino Linotype"/>
                <w:i/>
                <w:color w:val="000000" w:themeColor="text1"/>
              </w:rPr>
            </w:pPr>
            <w:r w:rsidRPr="00D61CB2">
              <w:rPr>
                <w:rFonts w:ascii="Palatino Linotype" w:hAnsi="Palatino Linotype"/>
                <w:i/>
                <w:color w:val="000000" w:themeColor="text1"/>
              </w:rPr>
              <w:t>Nombre del solicitante: C. Solicitante</w:t>
            </w:r>
          </w:p>
        </w:tc>
      </w:tr>
      <w:tr w:rsidR="006F0B66" w:rsidRPr="00D61CB2" w:rsidTr="00086D99">
        <w:trPr>
          <w:trHeight w:val="298"/>
          <w:tblCellSpacing w:w="0" w:type="dxa"/>
          <w:jc w:val="center"/>
        </w:trPr>
        <w:tc>
          <w:tcPr>
            <w:tcW w:w="0" w:type="auto"/>
            <w:vAlign w:val="center"/>
            <w:hideMark/>
          </w:tcPr>
          <w:p w:rsidR="00086D99" w:rsidRPr="00D61CB2" w:rsidRDefault="00086D99" w:rsidP="006F0B66">
            <w:pPr>
              <w:tabs>
                <w:tab w:val="left" w:pos="0"/>
              </w:tabs>
              <w:jc w:val="right"/>
              <w:rPr>
                <w:rFonts w:ascii="Palatino Linotype" w:hAnsi="Palatino Linotype"/>
                <w:i/>
                <w:color w:val="000000" w:themeColor="text1"/>
              </w:rPr>
            </w:pPr>
            <w:r w:rsidRPr="00D61CB2">
              <w:rPr>
                <w:rFonts w:ascii="Palatino Linotype" w:hAnsi="Palatino Linotype"/>
                <w:i/>
                <w:color w:val="000000" w:themeColor="text1"/>
              </w:rPr>
              <w:t>Folio de la solicitud: 01044/TOLUCA/IP/2025</w:t>
            </w:r>
          </w:p>
        </w:tc>
      </w:tr>
      <w:tr w:rsidR="006F0B66" w:rsidRPr="00D61CB2" w:rsidTr="00086D99">
        <w:trPr>
          <w:trHeight w:val="447"/>
          <w:tblCellSpacing w:w="0" w:type="dxa"/>
          <w:jc w:val="center"/>
        </w:trPr>
        <w:tc>
          <w:tcPr>
            <w:tcW w:w="0" w:type="auto"/>
            <w:vAlign w:val="center"/>
            <w:hideMark/>
          </w:tcPr>
          <w:p w:rsidR="00086D99" w:rsidRPr="00D61CB2" w:rsidRDefault="00086D99" w:rsidP="006F0B66">
            <w:pPr>
              <w:tabs>
                <w:tab w:val="left" w:pos="0"/>
              </w:tabs>
              <w:jc w:val="right"/>
              <w:rPr>
                <w:rFonts w:ascii="Palatino Linotype" w:hAnsi="Palatino Linotype"/>
                <w:i/>
                <w:color w:val="000000" w:themeColor="text1"/>
              </w:rPr>
            </w:pPr>
          </w:p>
        </w:tc>
      </w:tr>
      <w:tr w:rsidR="006F0B66" w:rsidRPr="00D61CB2" w:rsidTr="00086D99">
        <w:trPr>
          <w:trHeight w:val="149"/>
          <w:tblCellSpacing w:w="0" w:type="dxa"/>
          <w:jc w:val="center"/>
        </w:trPr>
        <w:tc>
          <w:tcPr>
            <w:tcW w:w="0" w:type="auto"/>
            <w:vAlign w:val="center"/>
            <w:hideMark/>
          </w:tcPr>
          <w:p w:rsidR="00086D99" w:rsidRPr="00D61CB2" w:rsidRDefault="00086D99" w:rsidP="006F0B66">
            <w:pPr>
              <w:tabs>
                <w:tab w:val="left" w:pos="0"/>
              </w:tabs>
              <w:jc w:val="both"/>
              <w:rPr>
                <w:rFonts w:ascii="Palatino Linotype" w:hAnsi="Palatino Linotype"/>
                <w:i/>
                <w:color w:val="000000" w:themeColor="text1"/>
              </w:rPr>
            </w:pPr>
            <w:r w:rsidRPr="00D61CB2">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F0B66" w:rsidRPr="00D61CB2" w:rsidTr="00086D99">
        <w:trPr>
          <w:trHeight w:val="373"/>
          <w:tblCellSpacing w:w="0" w:type="dxa"/>
          <w:jc w:val="center"/>
        </w:trPr>
        <w:tc>
          <w:tcPr>
            <w:tcW w:w="0" w:type="auto"/>
            <w:vAlign w:val="center"/>
            <w:hideMark/>
          </w:tcPr>
          <w:p w:rsidR="00086D99" w:rsidRPr="00D61CB2" w:rsidRDefault="00086D99" w:rsidP="006F0B66">
            <w:pPr>
              <w:tabs>
                <w:tab w:val="left" w:pos="0"/>
              </w:tabs>
              <w:jc w:val="both"/>
              <w:rPr>
                <w:rFonts w:ascii="Palatino Linotype" w:hAnsi="Palatino Linotype"/>
                <w:i/>
                <w:color w:val="000000" w:themeColor="text1"/>
              </w:rPr>
            </w:pPr>
          </w:p>
        </w:tc>
      </w:tr>
      <w:tr w:rsidR="006F0B66" w:rsidRPr="00D61CB2" w:rsidTr="00086D99">
        <w:trPr>
          <w:trHeight w:val="149"/>
          <w:tblCellSpacing w:w="0" w:type="dxa"/>
          <w:jc w:val="center"/>
        </w:trPr>
        <w:tc>
          <w:tcPr>
            <w:tcW w:w="0" w:type="auto"/>
            <w:vAlign w:val="center"/>
            <w:hideMark/>
          </w:tcPr>
          <w:p w:rsidR="00086D99" w:rsidRPr="00D61CB2" w:rsidRDefault="00086D99" w:rsidP="006F0B66">
            <w:pPr>
              <w:tabs>
                <w:tab w:val="left" w:pos="0"/>
              </w:tabs>
              <w:jc w:val="both"/>
              <w:rPr>
                <w:rFonts w:ascii="Palatino Linotype" w:hAnsi="Palatino Linotype"/>
                <w:i/>
                <w:color w:val="000000" w:themeColor="text1"/>
              </w:rPr>
            </w:pPr>
            <w:r w:rsidRPr="00D61CB2">
              <w:rPr>
                <w:rFonts w:ascii="Palatino Linotype" w:hAnsi="Palatino Linotype"/>
                <w:i/>
                <w:color w:val="000000" w:themeColor="text1"/>
              </w:rPr>
              <w:t>En atención a la solicitud con folio 01044/TOLUCA/IP/2025, me permito adjuntar al presente la respuesta correspondiente. Sin más por el momento, reciba un saludo.</w:t>
            </w:r>
          </w:p>
        </w:tc>
      </w:tr>
      <w:tr w:rsidR="006F0B66" w:rsidRPr="00D61CB2" w:rsidTr="00086D99">
        <w:trPr>
          <w:trHeight w:val="373"/>
          <w:tblCellSpacing w:w="0" w:type="dxa"/>
          <w:jc w:val="center"/>
        </w:trPr>
        <w:tc>
          <w:tcPr>
            <w:tcW w:w="0" w:type="auto"/>
            <w:vAlign w:val="center"/>
            <w:hideMark/>
          </w:tcPr>
          <w:p w:rsidR="00086D99" w:rsidRPr="00D61CB2" w:rsidRDefault="00086D99" w:rsidP="006F0B66">
            <w:pPr>
              <w:tabs>
                <w:tab w:val="left" w:pos="0"/>
              </w:tabs>
              <w:rPr>
                <w:rFonts w:ascii="Palatino Linotype" w:hAnsi="Palatino Linotype"/>
                <w:i/>
                <w:color w:val="000000" w:themeColor="text1"/>
              </w:rPr>
            </w:pPr>
          </w:p>
        </w:tc>
      </w:tr>
      <w:tr w:rsidR="006F0B66" w:rsidRPr="00D61CB2" w:rsidTr="00086D99">
        <w:trPr>
          <w:trHeight w:val="149"/>
          <w:tblCellSpacing w:w="0" w:type="dxa"/>
          <w:jc w:val="center"/>
        </w:trPr>
        <w:tc>
          <w:tcPr>
            <w:tcW w:w="0" w:type="auto"/>
            <w:vAlign w:val="center"/>
            <w:hideMark/>
          </w:tcPr>
          <w:p w:rsidR="00086D99" w:rsidRPr="00D61CB2" w:rsidRDefault="00086D99" w:rsidP="006F0B66">
            <w:pPr>
              <w:tabs>
                <w:tab w:val="left" w:pos="0"/>
              </w:tabs>
              <w:jc w:val="center"/>
              <w:rPr>
                <w:rFonts w:ascii="Palatino Linotype" w:hAnsi="Palatino Linotype"/>
                <w:i/>
                <w:color w:val="000000" w:themeColor="text1"/>
              </w:rPr>
            </w:pPr>
          </w:p>
        </w:tc>
      </w:tr>
      <w:tr w:rsidR="006F0B66" w:rsidRPr="00D61CB2" w:rsidTr="00086D99">
        <w:trPr>
          <w:trHeight w:val="149"/>
          <w:tblCellSpacing w:w="0" w:type="dxa"/>
          <w:jc w:val="center"/>
        </w:trPr>
        <w:tc>
          <w:tcPr>
            <w:tcW w:w="0" w:type="auto"/>
            <w:vAlign w:val="center"/>
            <w:hideMark/>
          </w:tcPr>
          <w:p w:rsidR="00086D99" w:rsidRPr="00D61CB2" w:rsidRDefault="00086D99" w:rsidP="006F0B66">
            <w:pPr>
              <w:tabs>
                <w:tab w:val="left" w:pos="0"/>
              </w:tabs>
              <w:rPr>
                <w:rFonts w:ascii="Palatino Linotype" w:hAnsi="Palatino Linotype"/>
                <w:i/>
                <w:color w:val="000000" w:themeColor="text1"/>
              </w:rPr>
            </w:pPr>
          </w:p>
        </w:tc>
      </w:tr>
      <w:tr w:rsidR="006F0B66" w:rsidRPr="00D61CB2" w:rsidTr="00086D99">
        <w:trPr>
          <w:trHeight w:val="149"/>
          <w:tblCellSpacing w:w="0" w:type="dxa"/>
          <w:jc w:val="center"/>
        </w:trPr>
        <w:tc>
          <w:tcPr>
            <w:tcW w:w="0" w:type="auto"/>
            <w:vAlign w:val="center"/>
            <w:hideMark/>
          </w:tcPr>
          <w:p w:rsidR="00086D99" w:rsidRPr="00D61CB2" w:rsidRDefault="00086D99" w:rsidP="006F0B66">
            <w:pPr>
              <w:tabs>
                <w:tab w:val="left" w:pos="0"/>
              </w:tabs>
              <w:rPr>
                <w:rFonts w:ascii="Palatino Linotype" w:hAnsi="Palatino Linotype"/>
                <w:i/>
                <w:color w:val="000000" w:themeColor="text1"/>
              </w:rPr>
            </w:pPr>
            <w:r w:rsidRPr="00D61CB2">
              <w:rPr>
                <w:rFonts w:ascii="Palatino Linotype" w:hAnsi="Palatino Linotype"/>
                <w:i/>
                <w:color w:val="000000" w:themeColor="text1"/>
              </w:rPr>
              <w:t>ATENTAMENTE</w:t>
            </w:r>
          </w:p>
        </w:tc>
      </w:tr>
      <w:tr w:rsidR="006F0B66" w:rsidRPr="00D61CB2" w:rsidTr="00086D99">
        <w:trPr>
          <w:trHeight w:val="223"/>
          <w:tblCellSpacing w:w="0" w:type="dxa"/>
          <w:jc w:val="center"/>
        </w:trPr>
        <w:tc>
          <w:tcPr>
            <w:tcW w:w="0" w:type="auto"/>
            <w:vAlign w:val="center"/>
            <w:hideMark/>
          </w:tcPr>
          <w:p w:rsidR="00086D99" w:rsidRPr="00D61CB2" w:rsidRDefault="00086D99" w:rsidP="006F0B66">
            <w:pPr>
              <w:tabs>
                <w:tab w:val="left" w:pos="0"/>
              </w:tabs>
              <w:rPr>
                <w:rFonts w:ascii="Palatino Linotype" w:hAnsi="Palatino Linotype"/>
                <w:i/>
                <w:color w:val="000000" w:themeColor="text1"/>
              </w:rPr>
            </w:pPr>
          </w:p>
        </w:tc>
      </w:tr>
      <w:tr w:rsidR="00086D99" w:rsidRPr="00D61CB2" w:rsidTr="00086D99">
        <w:trPr>
          <w:trHeight w:val="149"/>
          <w:tblCellSpacing w:w="0" w:type="dxa"/>
          <w:jc w:val="center"/>
        </w:trPr>
        <w:tc>
          <w:tcPr>
            <w:tcW w:w="0" w:type="auto"/>
            <w:vAlign w:val="center"/>
            <w:hideMark/>
          </w:tcPr>
          <w:p w:rsidR="00086D99" w:rsidRPr="00D61CB2" w:rsidRDefault="00086D99" w:rsidP="006F0B66">
            <w:pPr>
              <w:tabs>
                <w:tab w:val="left" w:pos="0"/>
              </w:tabs>
              <w:rPr>
                <w:rFonts w:ascii="Palatino Linotype" w:hAnsi="Palatino Linotype"/>
                <w:i/>
                <w:color w:val="000000" w:themeColor="text1"/>
              </w:rPr>
            </w:pPr>
            <w:r w:rsidRPr="00D61CB2">
              <w:rPr>
                <w:rFonts w:ascii="Palatino Linotype" w:hAnsi="Palatino Linotype"/>
                <w:i/>
                <w:color w:val="000000" w:themeColor="text1"/>
              </w:rPr>
              <w:t>Dr. Nahum Miguel Mendoza Morales”</w:t>
            </w:r>
          </w:p>
        </w:tc>
      </w:tr>
    </w:tbl>
    <w:p w:rsidR="00086D99" w:rsidRPr="00D61CB2" w:rsidRDefault="00086D99" w:rsidP="006F0B66">
      <w:pPr>
        <w:tabs>
          <w:tab w:val="left" w:pos="0"/>
        </w:tabs>
        <w:spacing w:line="360" w:lineRule="auto"/>
        <w:contextualSpacing/>
        <w:jc w:val="both"/>
        <w:rPr>
          <w:rFonts w:ascii="Palatino Linotype" w:hAnsi="Palatino Linotype" w:cs="Arial"/>
          <w:color w:val="000000" w:themeColor="text1"/>
          <w:lang w:val="es-ES"/>
        </w:rPr>
      </w:pPr>
    </w:p>
    <w:p w:rsidR="00086D99" w:rsidRPr="00D61CB2" w:rsidRDefault="00086D99" w:rsidP="006F0B66">
      <w:pPr>
        <w:pStyle w:val="Prrafodelista"/>
        <w:numPr>
          <w:ilvl w:val="0"/>
          <w:numId w:val="2"/>
        </w:numPr>
        <w:tabs>
          <w:tab w:val="left" w:pos="0"/>
        </w:tabs>
        <w:spacing w:line="360" w:lineRule="auto"/>
        <w:jc w:val="both"/>
        <w:rPr>
          <w:rFonts w:ascii="Palatino Linotype" w:hAnsi="Palatino Linotype" w:cs="Arial"/>
          <w:color w:val="000000" w:themeColor="text1"/>
          <w:sz w:val="24"/>
          <w:lang w:val="es-ES"/>
        </w:rPr>
      </w:pPr>
      <w:bookmarkStart w:id="5" w:name="_Toc472500652"/>
      <w:bookmarkStart w:id="6" w:name="_Toc472427085"/>
      <w:bookmarkStart w:id="7" w:name="_Toc462307683"/>
      <w:r w:rsidRPr="00D61CB2">
        <w:rPr>
          <w:rFonts w:ascii="Palatino Linotype" w:eastAsia="Calibri" w:hAnsi="Palatino Linotype" w:cs="Arial"/>
          <w:color w:val="000000" w:themeColor="text1"/>
          <w:sz w:val="24"/>
          <w:lang w:val="es-AR"/>
        </w:rPr>
        <w:t xml:space="preserve">A la respuesta se adjuntó el archivo electrónico denominado </w:t>
      </w:r>
      <w:hyperlink r:id="rId7" w:tgtFrame="_blank" w:history="1">
        <w:r w:rsidRPr="00D61CB2">
          <w:rPr>
            <w:rStyle w:val="Hipervnculo"/>
            <w:rFonts w:ascii="Palatino Linotype" w:eastAsia="Calibri" w:hAnsi="Palatino Linotype" w:cs="Arial"/>
            <w:b/>
            <w:bCs/>
            <w:color w:val="000000" w:themeColor="text1"/>
            <w:sz w:val="24"/>
          </w:rPr>
          <w:t>R. 01044_25.pdf</w:t>
        </w:r>
      </w:hyperlink>
      <w:r w:rsidRPr="00D61CB2">
        <w:rPr>
          <w:rFonts w:ascii="Palatino Linotype" w:eastAsia="Calibri" w:hAnsi="Palatino Linotype" w:cs="Arial"/>
          <w:color w:val="000000" w:themeColor="text1"/>
          <w:sz w:val="24"/>
          <w:lang w:val="es-AR"/>
        </w:rPr>
        <w:t>, en el que se localizó el oficio de respuesta suscrito por el Titular de la Unidad de Transparencia de fecha catorce de marzo de dos mil veinticinco, en el que señaló:</w:t>
      </w:r>
    </w:p>
    <w:p w:rsidR="00086D99" w:rsidRPr="00D61CB2" w:rsidRDefault="00086D99" w:rsidP="006F0B66">
      <w:pPr>
        <w:pStyle w:val="Prrafodelista"/>
        <w:tabs>
          <w:tab w:val="left" w:pos="0"/>
        </w:tabs>
        <w:spacing w:line="360" w:lineRule="auto"/>
        <w:jc w:val="both"/>
        <w:rPr>
          <w:rFonts w:ascii="Palatino Linotype" w:hAnsi="Palatino Linotype" w:cs="Arial"/>
          <w:color w:val="000000" w:themeColor="text1"/>
          <w:sz w:val="24"/>
          <w:lang w:val="es-ES"/>
        </w:rPr>
      </w:pPr>
    </w:p>
    <w:p w:rsidR="00086D99" w:rsidRPr="00D61CB2" w:rsidRDefault="00086D99" w:rsidP="006F0B66">
      <w:pPr>
        <w:pStyle w:val="Prrafodelista"/>
        <w:tabs>
          <w:tab w:val="left" w:pos="0"/>
        </w:tabs>
        <w:spacing w:line="360" w:lineRule="auto"/>
        <w:jc w:val="both"/>
        <w:rPr>
          <w:rFonts w:ascii="Palatino Linotype" w:hAnsi="Palatino Linotype" w:cs="Arial"/>
          <w:i/>
          <w:color w:val="000000" w:themeColor="text1"/>
          <w:sz w:val="24"/>
        </w:rPr>
      </w:pPr>
      <w:r w:rsidRPr="00D61CB2">
        <w:rPr>
          <w:rFonts w:ascii="Palatino Linotype" w:hAnsi="Palatino Linotype" w:cs="Arial"/>
          <w:i/>
          <w:color w:val="000000" w:themeColor="text1"/>
          <w:sz w:val="24"/>
        </w:rPr>
        <w:lastRenderedPageBreak/>
        <w:t xml:space="preserve">“…hago de su conocimiento que la Dirección General de Desarrollo Económico y Servidora Pública Habilitada, informó que a lo solicitado se informa lo siguiente con respecto a cada punto: </w:t>
      </w:r>
    </w:p>
    <w:p w:rsidR="00086D99" w:rsidRPr="00D61CB2" w:rsidRDefault="00086D99" w:rsidP="006F0B66">
      <w:pPr>
        <w:pStyle w:val="Prrafodelista"/>
        <w:tabs>
          <w:tab w:val="left" w:pos="0"/>
        </w:tabs>
        <w:spacing w:line="360" w:lineRule="auto"/>
        <w:jc w:val="both"/>
        <w:rPr>
          <w:rFonts w:ascii="Palatino Linotype" w:hAnsi="Palatino Linotype" w:cs="Arial"/>
          <w:i/>
          <w:color w:val="000000" w:themeColor="text1"/>
          <w:sz w:val="24"/>
        </w:rPr>
      </w:pPr>
      <w:r w:rsidRPr="00D61CB2">
        <w:rPr>
          <w:rFonts w:ascii="Palatino Linotype" w:hAnsi="Palatino Linotype" w:cs="Arial"/>
          <w:b/>
          <w:i/>
          <w:color w:val="000000" w:themeColor="text1"/>
          <w:sz w:val="24"/>
        </w:rPr>
        <w:t>"Solicito saber, desde que fecha se está solicitando el permiso de Anuncios para locales comerciales en el municipio."</w:t>
      </w:r>
      <w:r w:rsidRPr="00D61CB2">
        <w:rPr>
          <w:rFonts w:ascii="Palatino Linotype" w:hAnsi="Palatino Linotype" w:cs="Arial"/>
          <w:i/>
          <w:color w:val="000000" w:themeColor="text1"/>
          <w:sz w:val="24"/>
        </w:rPr>
        <w:t xml:space="preserve"> Se desconoce la fecha en que inició a solicitar permiso por anuncios. </w:t>
      </w:r>
    </w:p>
    <w:p w:rsidR="00086D99" w:rsidRPr="00D61CB2" w:rsidRDefault="00086D99" w:rsidP="006F0B66">
      <w:pPr>
        <w:pStyle w:val="Prrafodelista"/>
        <w:tabs>
          <w:tab w:val="left" w:pos="0"/>
        </w:tabs>
        <w:spacing w:line="360" w:lineRule="auto"/>
        <w:jc w:val="both"/>
        <w:rPr>
          <w:rFonts w:ascii="Palatino Linotype" w:hAnsi="Palatino Linotype" w:cs="Arial"/>
          <w:i/>
          <w:color w:val="000000" w:themeColor="text1"/>
          <w:sz w:val="24"/>
        </w:rPr>
      </w:pPr>
    </w:p>
    <w:p w:rsidR="00086D99" w:rsidRPr="00D61CB2" w:rsidRDefault="00086D99" w:rsidP="006F0B66">
      <w:pPr>
        <w:pStyle w:val="Prrafodelista"/>
        <w:tabs>
          <w:tab w:val="left" w:pos="0"/>
        </w:tabs>
        <w:spacing w:line="360" w:lineRule="auto"/>
        <w:jc w:val="both"/>
        <w:rPr>
          <w:rFonts w:ascii="Palatino Linotype" w:hAnsi="Palatino Linotype" w:cs="Arial"/>
          <w:i/>
          <w:color w:val="000000" w:themeColor="text1"/>
          <w:sz w:val="24"/>
        </w:rPr>
      </w:pPr>
      <w:r w:rsidRPr="00D61CB2">
        <w:rPr>
          <w:rFonts w:ascii="Palatino Linotype" w:hAnsi="Palatino Linotype" w:cs="Arial"/>
          <w:b/>
          <w:i/>
          <w:color w:val="000000" w:themeColor="text1"/>
          <w:sz w:val="24"/>
        </w:rPr>
        <w:t>"Requiero saber cuál es el costo por metro cuadrado, por anuncios luminosos y todo tipo de anuncia."</w:t>
      </w:r>
      <w:r w:rsidRPr="00D61CB2">
        <w:rPr>
          <w:rFonts w:ascii="Palatino Linotype" w:hAnsi="Palatino Linotype" w:cs="Arial"/>
          <w:i/>
          <w:color w:val="000000" w:themeColor="text1"/>
          <w:sz w:val="24"/>
        </w:rPr>
        <w:t xml:space="preserve"> Se encuentra establecido en el artículo 121 del Código Financiero del Estado de México y Municipios. </w:t>
      </w:r>
    </w:p>
    <w:p w:rsidR="00086D99" w:rsidRPr="00D61CB2" w:rsidRDefault="00086D99" w:rsidP="006F0B66">
      <w:pPr>
        <w:pStyle w:val="Prrafodelista"/>
        <w:tabs>
          <w:tab w:val="left" w:pos="0"/>
        </w:tabs>
        <w:spacing w:line="360" w:lineRule="auto"/>
        <w:jc w:val="both"/>
        <w:rPr>
          <w:rFonts w:ascii="Palatino Linotype" w:hAnsi="Palatino Linotype" w:cs="Arial"/>
          <w:i/>
          <w:color w:val="000000" w:themeColor="text1"/>
          <w:sz w:val="24"/>
        </w:rPr>
      </w:pPr>
    </w:p>
    <w:p w:rsidR="00086D99" w:rsidRPr="00D61CB2" w:rsidRDefault="00086D99" w:rsidP="006F0B66">
      <w:pPr>
        <w:pStyle w:val="Prrafodelista"/>
        <w:tabs>
          <w:tab w:val="left" w:pos="0"/>
        </w:tabs>
        <w:spacing w:line="360" w:lineRule="auto"/>
        <w:jc w:val="both"/>
        <w:rPr>
          <w:rFonts w:ascii="Palatino Linotype" w:hAnsi="Palatino Linotype" w:cs="Arial"/>
          <w:i/>
          <w:color w:val="000000" w:themeColor="text1"/>
          <w:sz w:val="24"/>
        </w:rPr>
      </w:pPr>
      <w:r w:rsidRPr="00D61CB2">
        <w:rPr>
          <w:rFonts w:ascii="Palatino Linotype" w:hAnsi="Palatino Linotype" w:cs="Arial"/>
          <w:b/>
          <w:i/>
          <w:color w:val="000000" w:themeColor="text1"/>
          <w:sz w:val="24"/>
        </w:rPr>
        <w:t>"Todo tipo de anuncia con que empresas se tiene contratos"</w:t>
      </w:r>
      <w:r w:rsidRPr="00D61CB2">
        <w:rPr>
          <w:rFonts w:ascii="Palatino Linotype" w:hAnsi="Palatino Linotype" w:cs="Arial"/>
          <w:i/>
          <w:color w:val="000000" w:themeColor="text1"/>
          <w:sz w:val="24"/>
        </w:rPr>
        <w:t xml:space="preserve"> Esta dependencia no genera, no administra, ni posee dicha información. </w:t>
      </w:r>
    </w:p>
    <w:p w:rsidR="00086D99" w:rsidRPr="00D61CB2" w:rsidRDefault="00086D99" w:rsidP="006F0B66">
      <w:pPr>
        <w:pStyle w:val="Prrafodelista"/>
        <w:tabs>
          <w:tab w:val="left" w:pos="0"/>
        </w:tabs>
        <w:spacing w:line="360" w:lineRule="auto"/>
        <w:jc w:val="both"/>
        <w:rPr>
          <w:rFonts w:ascii="Palatino Linotype" w:hAnsi="Palatino Linotype" w:cs="Arial"/>
          <w:i/>
          <w:color w:val="000000" w:themeColor="text1"/>
          <w:sz w:val="24"/>
        </w:rPr>
      </w:pPr>
    </w:p>
    <w:p w:rsidR="00086D99" w:rsidRPr="00D61CB2" w:rsidRDefault="00086D99" w:rsidP="006F0B66">
      <w:pPr>
        <w:pStyle w:val="Prrafodelista"/>
        <w:tabs>
          <w:tab w:val="left" w:pos="0"/>
        </w:tabs>
        <w:spacing w:line="360" w:lineRule="auto"/>
        <w:jc w:val="both"/>
        <w:rPr>
          <w:rFonts w:ascii="Palatino Linotype" w:hAnsi="Palatino Linotype" w:cs="Arial"/>
          <w:i/>
          <w:color w:val="000000" w:themeColor="text1"/>
          <w:sz w:val="24"/>
        </w:rPr>
      </w:pPr>
      <w:r w:rsidRPr="00D61CB2">
        <w:rPr>
          <w:rFonts w:ascii="Palatino Linotype" w:hAnsi="Palatino Linotype" w:cs="Arial"/>
          <w:b/>
          <w:i/>
          <w:color w:val="000000" w:themeColor="text1"/>
          <w:sz w:val="24"/>
        </w:rPr>
        <w:t>"A que empresas se le ha dado permiso."</w:t>
      </w:r>
      <w:r w:rsidRPr="00D61CB2">
        <w:rPr>
          <w:rFonts w:ascii="Palatino Linotype" w:hAnsi="Palatino Linotype" w:cs="Arial"/>
          <w:i/>
          <w:color w:val="000000" w:themeColor="text1"/>
          <w:sz w:val="24"/>
        </w:rPr>
        <w:t xml:space="preserve"> Una vez realizada la búsqueda minuciosa en los archivos físicos y electrónicos en el Sistema de Registro Municipal de Unidades Económicas (RMUE) del Departamento de Licencias y Permisos, dependiente de la Dirección de Atención al Comercio, no se localizó registro de Licencias de Funcionamiento correspondiente al año 2021. </w:t>
      </w:r>
    </w:p>
    <w:p w:rsidR="00086D99" w:rsidRPr="00D61CB2" w:rsidRDefault="00086D99" w:rsidP="006F0B66">
      <w:pPr>
        <w:pStyle w:val="Prrafodelista"/>
        <w:tabs>
          <w:tab w:val="left" w:pos="0"/>
        </w:tabs>
        <w:spacing w:line="360" w:lineRule="auto"/>
        <w:jc w:val="both"/>
        <w:rPr>
          <w:rFonts w:ascii="Palatino Linotype" w:hAnsi="Palatino Linotype" w:cs="Arial"/>
          <w:i/>
          <w:color w:val="000000" w:themeColor="text1"/>
          <w:sz w:val="24"/>
        </w:rPr>
      </w:pPr>
    </w:p>
    <w:p w:rsidR="00086D99" w:rsidRPr="00D61CB2" w:rsidRDefault="00086D99" w:rsidP="006F0B66">
      <w:pPr>
        <w:pStyle w:val="Prrafodelista"/>
        <w:tabs>
          <w:tab w:val="left" w:pos="0"/>
        </w:tabs>
        <w:spacing w:line="360" w:lineRule="auto"/>
        <w:jc w:val="both"/>
        <w:rPr>
          <w:rFonts w:ascii="Palatino Linotype" w:hAnsi="Palatino Linotype" w:cs="Arial"/>
          <w:i/>
          <w:color w:val="000000" w:themeColor="text1"/>
          <w:sz w:val="24"/>
          <w:lang w:val="es-ES"/>
        </w:rPr>
      </w:pPr>
      <w:r w:rsidRPr="00D61CB2">
        <w:rPr>
          <w:rFonts w:ascii="Palatino Linotype" w:hAnsi="Palatino Linotype" w:cs="Arial"/>
          <w:b/>
          <w:i/>
          <w:color w:val="000000" w:themeColor="text1"/>
          <w:sz w:val="24"/>
        </w:rPr>
        <w:t>"El presupuesto recaudado por estos permisos y que se Invierte los documentos de autorización de 2021."</w:t>
      </w:r>
      <w:r w:rsidRPr="00D61CB2">
        <w:rPr>
          <w:rFonts w:ascii="Palatino Linotype" w:hAnsi="Palatino Linotype" w:cs="Arial"/>
          <w:i/>
          <w:color w:val="000000" w:themeColor="text1"/>
          <w:sz w:val="24"/>
        </w:rPr>
        <w:t xml:space="preserve"> Esta dependencia no genera, no administra, ni posee dicha información.”</w:t>
      </w:r>
    </w:p>
    <w:p w:rsidR="00086D99" w:rsidRPr="00D61CB2" w:rsidRDefault="00086D99" w:rsidP="006F0B66">
      <w:pPr>
        <w:pStyle w:val="Prrafodelista"/>
        <w:tabs>
          <w:tab w:val="left" w:pos="0"/>
        </w:tabs>
        <w:spacing w:line="360" w:lineRule="auto"/>
        <w:jc w:val="both"/>
        <w:rPr>
          <w:rFonts w:ascii="Palatino Linotype" w:hAnsi="Palatino Linotype" w:cs="Arial"/>
          <w:color w:val="000000" w:themeColor="text1"/>
          <w:sz w:val="24"/>
          <w:lang w:val="es-ES"/>
        </w:rPr>
      </w:pPr>
    </w:p>
    <w:p w:rsidR="00086D99" w:rsidRPr="00D61CB2" w:rsidRDefault="00086D99" w:rsidP="006F0B66">
      <w:pPr>
        <w:pStyle w:val="Prrafodelista"/>
        <w:numPr>
          <w:ilvl w:val="0"/>
          <w:numId w:val="1"/>
        </w:numPr>
        <w:tabs>
          <w:tab w:val="left" w:pos="0"/>
        </w:tabs>
        <w:spacing w:line="360" w:lineRule="auto"/>
        <w:ind w:left="0" w:firstLine="0"/>
        <w:jc w:val="both"/>
        <w:rPr>
          <w:rFonts w:ascii="Palatino Linotype" w:eastAsia="MS Mincho" w:hAnsi="Palatino Linotype" w:cs="Arial"/>
          <w:b/>
          <w:bCs/>
          <w:color w:val="000000" w:themeColor="text1"/>
          <w:sz w:val="24"/>
        </w:rPr>
      </w:pPr>
      <w:r w:rsidRPr="00D61CB2">
        <w:rPr>
          <w:rFonts w:ascii="Palatino Linotype" w:hAnsi="Palatino Linotype" w:cs="Arial"/>
          <w:color w:val="000000" w:themeColor="text1"/>
          <w:sz w:val="24"/>
          <w:lang w:val="es-ES"/>
        </w:rPr>
        <w:lastRenderedPageBreak/>
        <w:t xml:space="preserve">En lo sucesivo el </w:t>
      </w:r>
      <w:r w:rsidRPr="00D61CB2">
        <w:rPr>
          <w:rFonts w:ascii="Palatino Linotype" w:hAnsi="Palatino Linotype" w:cs="Arial"/>
          <w:b/>
          <w:color w:val="000000" w:themeColor="text1"/>
          <w:sz w:val="24"/>
          <w:lang w:val="es-ES"/>
        </w:rPr>
        <w:t>dieci</w:t>
      </w:r>
      <w:r w:rsidR="00B342DF" w:rsidRPr="00D61CB2">
        <w:rPr>
          <w:rFonts w:ascii="Palatino Linotype" w:hAnsi="Palatino Linotype" w:cs="Arial"/>
          <w:b/>
          <w:color w:val="000000" w:themeColor="text1"/>
          <w:sz w:val="24"/>
          <w:lang w:val="es-ES"/>
        </w:rPr>
        <w:t>ocho</w:t>
      </w:r>
      <w:r w:rsidRPr="00D61CB2">
        <w:rPr>
          <w:rFonts w:ascii="Palatino Linotype" w:hAnsi="Palatino Linotype" w:cs="Arial"/>
          <w:b/>
          <w:color w:val="000000" w:themeColor="text1"/>
          <w:sz w:val="24"/>
          <w:lang w:val="es-ES"/>
        </w:rPr>
        <w:t xml:space="preserve"> de marzo de dos mil veinticinco,</w:t>
      </w:r>
      <w:r w:rsidRPr="00D61CB2">
        <w:rPr>
          <w:rFonts w:ascii="Palatino Linotype" w:hAnsi="Palatino Linotype" w:cs="Arial"/>
          <w:color w:val="000000" w:themeColor="text1"/>
          <w:sz w:val="24"/>
          <w:lang w:val="es-ES"/>
        </w:rPr>
        <w:t xml:space="preserve"> </w:t>
      </w:r>
      <w:r w:rsidRPr="00D61CB2">
        <w:rPr>
          <w:rFonts w:ascii="Palatino Linotype" w:hAnsi="Palatino Linotype" w:cs="Arial"/>
          <w:b/>
          <w:color w:val="000000" w:themeColor="text1"/>
          <w:sz w:val="24"/>
          <w:lang w:val="es-ES"/>
        </w:rPr>
        <w:t xml:space="preserve"> </w:t>
      </w:r>
      <w:r w:rsidRPr="00D61CB2">
        <w:rPr>
          <w:rFonts w:ascii="Palatino Linotype" w:hAnsi="Palatino Linotype" w:cs="Arial"/>
          <w:color w:val="000000" w:themeColor="text1"/>
          <w:sz w:val="24"/>
          <w:lang w:val="es-ES"/>
        </w:rPr>
        <w:t>el solicitante interpuso el recurso de revisión, señalando como:</w:t>
      </w:r>
    </w:p>
    <w:p w:rsidR="00086D99" w:rsidRPr="00D61CB2" w:rsidRDefault="00086D99" w:rsidP="006F0B66">
      <w:pPr>
        <w:pStyle w:val="Prrafodelista"/>
        <w:tabs>
          <w:tab w:val="left" w:pos="0"/>
        </w:tabs>
        <w:spacing w:line="360" w:lineRule="auto"/>
        <w:ind w:left="0"/>
        <w:jc w:val="both"/>
        <w:rPr>
          <w:rFonts w:ascii="Palatino Linotype" w:eastAsia="MS Mincho" w:hAnsi="Palatino Linotype" w:cs="Arial"/>
          <w:b/>
          <w:bCs/>
          <w:color w:val="000000" w:themeColor="text1"/>
          <w:sz w:val="24"/>
        </w:rPr>
      </w:pPr>
    </w:p>
    <w:bookmarkEnd w:id="5"/>
    <w:bookmarkEnd w:id="6"/>
    <w:bookmarkEnd w:id="7"/>
    <w:p w:rsidR="00086D99" w:rsidRPr="0007667F" w:rsidRDefault="00086D99" w:rsidP="0007667F">
      <w:pPr>
        <w:pStyle w:val="Prrafodelista"/>
        <w:numPr>
          <w:ilvl w:val="0"/>
          <w:numId w:val="2"/>
        </w:numPr>
        <w:tabs>
          <w:tab w:val="left" w:pos="0"/>
          <w:tab w:val="left" w:pos="851"/>
          <w:tab w:val="left" w:pos="8222"/>
        </w:tabs>
        <w:spacing w:line="360" w:lineRule="auto"/>
        <w:jc w:val="both"/>
        <w:rPr>
          <w:rFonts w:ascii="Palatino Linotype" w:eastAsia="Calibri" w:hAnsi="Palatino Linotype" w:cs="Arial"/>
          <w:i/>
          <w:color w:val="000000" w:themeColor="text1"/>
          <w:sz w:val="24"/>
          <w:lang w:val="es-ES"/>
        </w:rPr>
      </w:pPr>
      <w:r w:rsidRPr="0007667F">
        <w:rPr>
          <w:rFonts w:ascii="Palatino Linotype" w:eastAsia="Calibri" w:hAnsi="Palatino Linotype" w:cs="Arial"/>
          <w:b/>
          <w:color w:val="000000" w:themeColor="text1"/>
          <w:sz w:val="24"/>
          <w:lang w:val="es-ES"/>
        </w:rPr>
        <w:t>Acto impugnado:</w:t>
      </w:r>
      <w:r w:rsidRPr="0007667F">
        <w:rPr>
          <w:rFonts w:ascii="Palatino Linotype" w:eastAsia="Calibri" w:hAnsi="Palatino Linotype" w:cs="Arial"/>
          <w:i/>
          <w:color w:val="000000" w:themeColor="text1"/>
          <w:sz w:val="24"/>
          <w:lang w:val="es-ES"/>
        </w:rPr>
        <w:t xml:space="preserve"> </w:t>
      </w:r>
      <w:r w:rsidRPr="0007667F">
        <w:rPr>
          <w:rFonts w:ascii="Palatino Linotype" w:eastAsia="Calibri" w:hAnsi="Palatino Linotype" w:cs="Arial"/>
          <w:color w:val="000000" w:themeColor="text1"/>
          <w:sz w:val="24"/>
          <w:lang w:val="es-ES"/>
        </w:rPr>
        <w:t>“</w:t>
      </w:r>
      <w:r w:rsidRPr="0007667F">
        <w:rPr>
          <w:rFonts w:ascii="Palatino Linotype" w:hAnsi="Palatino Linotype"/>
          <w:i/>
          <w:color w:val="000000" w:themeColor="text1"/>
          <w:sz w:val="24"/>
        </w:rPr>
        <w:t>La respuesta negada”</w:t>
      </w:r>
      <w:r w:rsidRPr="0007667F">
        <w:rPr>
          <w:rFonts w:ascii="Palatino Linotype" w:eastAsia="Calibri" w:hAnsi="Palatino Linotype" w:cs="Arial"/>
          <w:i/>
          <w:color w:val="000000" w:themeColor="text1"/>
          <w:sz w:val="24"/>
          <w:lang w:val="es-ES"/>
        </w:rPr>
        <w:t xml:space="preserve"> (Sic) </w:t>
      </w:r>
    </w:p>
    <w:p w:rsidR="00086D99" w:rsidRPr="0007667F" w:rsidRDefault="00086D99" w:rsidP="006F0B66">
      <w:pPr>
        <w:tabs>
          <w:tab w:val="left" w:pos="0"/>
        </w:tabs>
        <w:spacing w:line="360" w:lineRule="auto"/>
        <w:ind w:left="567" w:hanging="141"/>
        <w:contextualSpacing/>
        <w:rPr>
          <w:rFonts w:ascii="Palatino Linotype" w:eastAsia="Calibri" w:hAnsi="Palatino Linotype" w:cs="Arial"/>
          <w:i/>
          <w:color w:val="000000" w:themeColor="text1"/>
          <w:sz w:val="28"/>
          <w:lang w:val="es-ES"/>
        </w:rPr>
      </w:pPr>
    </w:p>
    <w:p w:rsidR="00086D99" w:rsidRPr="0007667F" w:rsidRDefault="00086D99" w:rsidP="0007667F">
      <w:pPr>
        <w:pStyle w:val="Prrafodelista"/>
        <w:numPr>
          <w:ilvl w:val="0"/>
          <w:numId w:val="2"/>
        </w:numPr>
        <w:tabs>
          <w:tab w:val="left" w:pos="0"/>
          <w:tab w:val="left" w:pos="851"/>
        </w:tabs>
        <w:spacing w:line="360" w:lineRule="auto"/>
        <w:jc w:val="both"/>
        <w:rPr>
          <w:rFonts w:ascii="Palatino Linotype" w:eastAsia="MS Mincho" w:hAnsi="Palatino Linotype"/>
          <w:i/>
          <w:color w:val="000000" w:themeColor="text1"/>
          <w:sz w:val="24"/>
        </w:rPr>
      </w:pPr>
      <w:r w:rsidRPr="0007667F">
        <w:rPr>
          <w:rFonts w:ascii="Palatino Linotype" w:eastAsia="MS Gothic" w:hAnsi="Palatino Linotype"/>
          <w:b/>
          <w:color w:val="000000" w:themeColor="text1"/>
          <w:sz w:val="24"/>
          <w:lang w:val="es-ES"/>
        </w:rPr>
        <w:t>Razones o Motivos de inconformidad: “</w:t>
      </w:r>
      <w:r w:rsidRPr="0007667F">
        <w:rPr>
          <w:rFonts w:ascii="Palatino Linotype" w:eastAsia="MS Gothic" w:hAnsi="Palatino Linotype"/>
          <w:i/>
          <w:color w:val="000000" w:themeColor="text1"/>
          <w:sz w:val="24"/>
        </w:rPr>
        <w:t>La negativa de la información” (sic)</w:t>
      </w:r>
    </w:p>
    <w:p w:rsidR="0007667F" w:rsidRPr="0007667F" w:rsidRDefault="0007667F" w:rsidP="0007667F">
      <w:pPr>
        <w:pStyle w:val="Prrafodelista"/>
        <w:rPr>
          <w:rFonts w:ascii="Palatino Linotype" w:eastAsia="MS Mincho" w:hAnsi="Palatino Linotype"/>
          <w:i/>
          <w:color w:val="000000" w:themeColor="text1"/>
        </w:rPr>
      </w:pPr>
    </w:p>
    <w:p w:rsidR="0007667F" w:rsidRPr="0007667F" w:rsidRDefault="0007667F" w:rsidP="0007667F">
      <w:pPr>
        <w:pStyle w:val="Prrafodelista"/>
        <w:tabs>
          <w:tab w:val="left" w:pos="0"/>
          <w:tab w:val="left" w:pos="851"/>
        </w:tabs>
        <w:spacing w:line="360" w:lineRule="auto"/>
        <w:jc w:val="both"/>
        <w:rPr>
          <w:rFonts w:ascii="Palatino Linotype" w:eastAsia="MS Mincho" w:hAnsi="Palatino Linotype"/>
          <w:i/>
          <w:color w:val="000000" w:themeColor="text1"/>
        </w:rPr>
      </w:pPr>
    </w:p>
    <w:p w:rsidR="00086D99" w:rsidRPr="00D61CB2" w:rsidRDefault="00086D99" w:rsidP="006F0B66">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D61CB2">
        <w:rPr>
          <w:rFonts w:ascii="Palatino Linotype" w:hAnsi="Palatino Linotype" w:cs="Arial"/>
          <w:color w:val="000000" w:themeColor="text1"/>
          <w:lang w:val="es-ES"/>
        </w:rPr>
        <w:t xml:space="preserve">Se registró el recurso de revisión bajo el número de expediente </w:t>
      </w:r>
      <w:r w:rsidRPr="00D61CB2">
        <w:rPr>
          <w:rFonts w:ascii="Palatino Linotype" w:eastAsia="MS Mincho" w:hAnsi="Palatino Linotype" w:cs="Arial"/>
          <w:bCs/>
          <w:color w:val="000000" w:themeColor="text1"/>
        </w:rPr>
        <w:t xml:space="preserve">al rubro indicado, asimismo con fundamento en lo dispuesto por el </w:t>
      </w:r>
      <w:r w:rsidRPr="00D61CB2">
        <w:rPr>
          <w:rFonts w:ascii="Palatino Linotype" w:eastAsia="Calibri" w:hAnsi="Palatino Linotype" w:cs="Arial"/>
          <w:color w:val="000000" w:themeColor="text1"/>
          <w:lang w:val="es-ES"/>
        </w:rPr>
        <w:t xml:space="preserve">artículo 185 fracción I de la Ley de Transparencia y Acceso a la Información Pública del Estado de México y Municipios </w:t>
      </w:r>
      <w:r w:rsidRPr="00D61CB2">
        <w:rPr>
          <w:rFonts w:ascii="Palatino Linotype" w:hAnsi="Palatino Linotype" w:cs="Arial"/>
          <w:color w:val="000000" w:themeColor="text1"/>
          <w:lang w:val="es-ES"/>
        </w:rPr>
        <w:t xml:space="preserve">se turnó a la </w:t>
      </w:r>
      <w:r w:rsidRPr="00D61CB2">
        <w:rPr>
          <w:rFonts w:ascii="Palatino Linotype" w:hAnsi="Palatino Linotype" w:cs="Arial"/>
          <w:b/>
          <w:color w:val="000000" w:themeColor="text1"/>
          <w:lang w:val="es-ES"/>
        </w:rPr>
        <w:t>Comisionada María del Rosario Mejía Ayala</w:t>
      </w:r>
      <w:r w:rsidR="0007667F">
        <w:rPr>
          <w:rFonts w:ascii="Palatino Linotype" w:hAnsi="Palatino Linotype" w:cs="Arial"/>
          <w:b/>
          <w:color w:val="000000" w:themeColor="text1"/>
          <w:lang w:val="es-ES"/>
        </w:rPr>
        <w:t>,</w:t>
      </w:r>
      <w:r w:rsidRPr="00D61CB2">
        <w:rPr>
          <w:rFonts w:ascii="Palatino Linotype" w:hAnsi="Palatino Linotype" w:cs="Arial"/>
          <w:color w:val="000000" w:themeColor="text1"/>
          <w:lang w:val="es-ES"/>
        </w:rPr>
        <w:t xml:space="preserve"> </w:t>
      </w:r>
      <w:r w:rsidR="0007667F">
        <w:rPr>
          <w:rFonts w:ascii="Palatino Linotype" w:hAnsi="Palatino Linotype" w:cs="Arial"/>
          <w:color w:val="000000" w:themeColor="text1"/>
          <w:lang w:val="es-ES"/>
        </w:rPr>
        <w:t>para</w:t>
      </w:r>
      <w:r w:rsidRPr="00D61CB2">
        <w:rPr>
          <w:rFonts w:ascii="Palatino Linotype" w:hAnsi="Palatino Linotype" w:cs="Arial"/>
          <w:color w:val="000000" w:themeColor="text1"/>
          <w:lang w:val="es-ES"/>
        </w:rPr>
        <w:t xml:space="preserve"> </w:t>
      </w:r>
      <w:r w:rsidRPr="00D61CB2">
        <w:rPr>
          <w:rFonts w:ascii="Palatino Linotype" w:hAnsi="Palatino Linotype" w:cs="Arial"/>
          <w:color w:val="000000" w:themeColor="text1"/>
        </w:rPr>
        <w:t>su análisis.</w:t>
      </w:r>
    </w:p>
    <w:p w:rsidR="00086D99" w:rsidRPr="00D61CB2" w:rsidRDefault="00086D99" w:rsidP="006F0B66">
      <w:pPr>
        <w:tabs>
          <w:tab w:val="left" w:pos="0"/>
        </w:tabs>
        <w:spacing w:line="360" w:lineRule="auto"/>
        <w:contextualSpacing/>
        <w:jc w:val="both"/>
        <w:rPr>
          <w:rFonts w:ascii="Palatino Linotype" w:eastAsia="MS Mincho" w:hAnsi="Palatino Linotype"/>
          <w:i/>
          <w:color w:val="000000" w:themeColor="text1"/>
        </w:rPr>
      </w:pPr>
    </w:p>
    <w:p w:rsidR="00086D99" w:rsidRPr="00D61CB2" w:rsidRDefault="00086D99" w:rsidP="006F0B66">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D61CB2">
        <w:rPr>
          <w:rFonts w:ascii="Palatino Linotype" w:eastAsia="Calibri" w:hAnsi="Palatino Linotype" w:cs="Arial"/>
          <w:color w:val="000000" w:themeColor="text1"/>
          <w:lang w:val="es-ES"/>
        </w:rPr>
        <w:t xml:space="preserve">La Comisionada Ponente con fundamento en lo dispuesto por el artículo 185 fracción II de la ley de la materia, a través del acuerdo de admisión del </w:t>
      </w:r>
      <w:r w:rsidRPr="00D61CB2">
        <w:rPr>
          <w:rFonts w:ascii="Palatino Linotype" w:eastAsia="Calibri" w:hAnsi="Palatino Linotype" w:cs="Arial"/>
          <w:b/>
          <w:color w:val="000000" w:themeColor="text1"/>
          <w:lang w:val="es-ES"/>
        </w:rPr>
        <w:t>veinte de marzo de dos mil veinticinco</w:t>
      </w:r>
      <w:r w:rsidRPr="00D61CB2">
        <w:rPr>
          <w:rFonts w:ascii="Palatino Linotype" w:eastAsia="Calibri" w:hAnsi="Palatino Linotype" w:cs="Arial"/>
          <w:color w:val="000000" w:themeColor="text1"/>
          <w:lang w:val="es-ES"/>
        </w:rPr>
        <w:t xml:space="preserve">, puso a disposición de las partes el expediente electrónico </w:t>
      </w:r>
      <w:r w:rsidRPr="00D61CB2">
        <w:rPr>
          <w:rFonts w:ascii="Palatino Linotype" w:eastAsia="Calibri" w:hAnsi="Palatino Linotype" w:cs="Arial"/>
          <w:color w:val="000000" w:themeColor="text1"/>
        </w:rPr>
        <w:t xml:space="preserve">vía </w:t>
      </w:r>
      <w:r w:rsidRPr="00D61CB2">
        <w:rPr>
          <w:rFonts w:ascii="Palatino Linotype" w:eastAsia="Calibri" w:hAnsi="Palatino Linotype" w:cs="Arial"/>
          <w:color w:val="000000" w:themeColor="text1"/>
          <w:lang w:val="es-ES"/>
        </w:rPr>
        <w:t xml:space="preserve">Sistema de Acceso a la Información Mexiquense </w:t>
      </w:r>
      <w:r w:rsidRPr="00D61CB2">
        <w:rPr>
          <w:rFonts w:ascii="Palatino Linotype" w:eastAsia="Calibri" w:hAnsi="Palatino Linotype" w:cs="Arial"/>
          <w:b/>
          <w:color w:val="000000" w:themeColor="text1"/>
          <w:lang w:val="es-ES"/>
        </w:rPr>
        <w:t xml:space="preserve">(SAIMEX) </w:t>
      </w:r>
      <w:r w:rsidRPr="00D61CB2">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D61CB2">
        <w:rPr>
          <w:rFonts w:ascii="Palatino Linotype" w:eastAsia="Calibri" w:hAnsi="Palatino Linotype" w:cs="Arial"/>
          <w:b/>
          <w:color w:val="000000" w:themeColor="text1"/>
          <w:lang w:val="es-ES"/>
        </w:rPr>
        <w:t>SUJETO OBLIGADO</w:t>
      </w:r>
      <w:r w:rsidRPr="00D61CB2">
        <w:rPr>
          <w:rFonts w:ascii="Palatino Linotype" w:eastAsia="Calibri" w:hAnsi="Palatino Linotype" w:cs="Arial"/>
          <w:color w:val="000000" w:themeColor="text1"/>
          <w:lang w:val="es-ES"/>
        </w:rPr>
        <w:t xml:space="preserve"> presentara el Informe Justificado procedente.  </w:t>
      </w:r>
    </w:p>
    <w:p w:rsidR="00086D99" w:rsidRPr="00D61CB2" w:rsidRDefault="00086D99" w:rsidP="006F0B66">
      <w:pPr>
        <w:tabs>
          <w:tab w:val="left" w:pos="0"/>
        </w:tabs>
        <w:spacing w:line="360" w:lineRule="auto"/>
        <w:contextualSpacing/>
        <w:jc w:val="both"/>
        <w:rPr>
          <w:rFonts w:ascii="Palatino Linotype" w:eastAsia="MS Mincho" w:hAnsi="Palatino Linotype"/>
          <w:i/>
          <w:color w:val="000000" w:themeColor="text1"/>
        </w:rPr>
      </w:pPr>
    </w:p>
    <w:p w:rsidR="00086D99" w:rsidRPr="00D61CB2" w:rsidRDefault="00086D99" w:rsidP="006F0B66">
      <w:pPr>
        <w:numPr>
          <w:ilvl w:val="0"/>
          <w:numId w:val="1"/>
        </w:numPr>
        <w:tabs>
          <w:tab w:val="left" w:pos="0"/>
        </w:tabs>
        <w:spacing w:line="360" w:lineRule="auto"/>
        <w:ind w:left="0" w:firstLine="0"/>
        <w:contextualSpacing/>
        <w:jc w:val="both"/>
        <w:rPr>
          <w:rFonts w:ascii="Palatino Linotype" w:eastAsia="MS Mincho" w:hAnsi="Palatino Linotype"/>
          <w:b/>
          <w:color w:val="000000" w:themeColor="text1"/>
        </w:rPr>
      </w:pPr>
      <w:r w:rsidRPr="00D61CB2">
        <w:rPr>
          <w:rFonts w:ascii="Palatino Linotype" w:eastAsia="Calibri" w:hAnsi="Palatino Linotype" w:cs="Arial"/>
          <w:color w:val="000000" w:themeColor="text1"/>
          <w:lang w:val="es-ES"/>
        </w:rPr>
        <w:t xml:space="preserve">De las constancias que obran en el expediente electrónico SAIMEX, se advierte que el particular no realizó manifestaciones que a su derecho convinieran; por su parte, el Sujeto Obligado entregó informe justificado el </w:t>
      </w:r>
      <w:r w:rsidRPr="00D61CB2">
        <w:rPr>
          <w:rFonts w:ascii="Palatino Linotype" w:eastAsia="Calibri" w:hAnsi="Palatino Linotype" w:cs="Arial"/>
          <w:b/>
          <w:color w:val="000000" w:themeColor="text1"/>
          <w:lang w:val="es-ES"/>
        </w:rPr>
        <w:t>treinta y uno de marzo de dos mil veinticinco</w:t>
      </w:r>
      <w:r w:rsidRPr="00D61CB2">
        <w:rPr>
          <w:rFonts w:ascii="Palatino Linotype" w:eastAsia="Calibri" w:hAnsi="Palatino Linotype" w:cs="Arial"/>
          <w:color w:val="000000" w:themeColor="text1"/>
          <w:lang w:val="es-ES"/>
        </w:rPr>
        <w:t xml:space="preserve">, </w:t>
      </w:r>
      <w:r w:rsidRPr="00D61CB2">
        <w:rPr>
          <w:rFonts w:ascii="Palatino Linotype" w:eastAsia="Calibri" w:hAnsi="Palatino Linotype" w:cs="Arial"/>
          <w:color w:val="000000" w:themeColor="text1"/>
          <w:lang w:val="es-ES"/>
        </w:rPr>
        <w:lastRenderedPageBreak/>
        <w:t xml:space="preserve">mismo que se puso a la vista del particular el </w:t>
      </w:r>
      <w:r w:rsidR="00B342DF" w:rsidRPr="00D61CB2">
        <w:rPr>
          <w:rFonts w:ascii="Palatino Linotype" w:eastAsia="Calibri" w:hAnsi="Palatino Linotype" w:cs="Arial"/>
          <w:b/>
          <w:color w:val="000000" w:themeColor="text1"/>
          <w:lang w:val="es-ES"/>
        </w:rPr>
        <w:t>veintiséis de agosto</w:t>
      </w:r>
      <w:r w:rsidRPr="00D61CB2">
        <w:rPr>
          <w:rFonts w:ascii="Palatino Linotype" w:eastAsia="Calibri" w:hAnsi="Palatino Linotype" w:cs="Arial"/>
          <w:b/>
          <w:color w:val="000000" w:themeColor="text1"/>
          <w:lang w:val="es-ES"/>
        </w:rPr>
        <w:t xml:space="preserve"> del mismo año</w:t>
      </w:r>
      <w:r w:rsidRPr="00D61CB2">
        <w:rPr>
          <w:rFonts w:ascii="Palatino Linotype" w:eastAsia="Calibri" w:hAnsi="Palatino Linotype" w:cs="Arial"/>
          <w:color w:val="000000" w:themeColor="text1"/>
          <w:lang w:val="es-ES"/>
        </w:rPr>
        <w:t xml:space="preserve">, y que consta del archivo denominado </w:t>
      </w:r>
      <w:hyperlink r:id="rId8" w:history="1">
        <w:r w:rsidR="00B342DF" w:rsidRPr="00D61CB2">
          <w:rPr>
            <w:rStyle w:val="Hipervnculo"/>
            <w:rFonts w:ascii="Palatino Linotype" w:eastAsia="Calibri" w:hAnsi="Palatino Linotype" w:cs="Arial"/>
            <w:b/>
            <w:bCs/>
            <w:color w:val="000000" w:themeColor="text1"/>
          </w:rPr>
          <w:t>2. Ratificación 3118.pdf</w:t>
        </w:r>
      </w:hyperlink>
      <w:r w:rsidRPr="00D61CB2">
        <w:rPr>
          <w:rFonts w:ascii="Palatino Linotype" w:eastAsia="Calibri" w:hAnsi="Palatino Linotype" w:cs="Arial"/>
          <w:color w:val="000000" w:themeColor="text1"/>
          <w:lang w:val="es-ES"/>
        </w:rPr>
        <w:t xml:space="preserve">, en el que se ratificó la respuesta. </w:t>
      </w:r>
    </w:p>
    <w:p w:rsidR="00086D99" w:rsidRPr="00D61CB2" w:rsidRDefault="00086D99" w:rsidP="006F0B66">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086D99" w:rsidRPr="00D61CB2" w:rsidRDefault="00086D99" w:rsidP="006F0B66">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D61CB2">
        <w:rPr>
          <w:rFonts w:ascii="Palatino Linotype" w:eastAsia="MS Mincho" w:hAnsi="Palatino Linotype"/>
          <w:color w:val="000000" w:themeColor="text1"/>
        </w:rPr>
        <w:t xml:space="preserve">El </w:t>
      </w:r>
      <w:r w:rsidR="00B342DF" w:rsidRPr="00D61CB2">
        <w:rPr>
          <w:rFonts w:ascii="Palatino Linotype" w:eastAsia="MS Mincho" w:hAnsi="Palatino Linotype"/>
          <w:b/>
          <w:color w:val="000000" w:themeColor="text1"/>
        </w:rPr>
        <w:t>cuatro de agosto</w:t>
      </w:r>
      <w:r w:rsidRPr="00D61CB2">
        <w:rPr>
          <w:rFonts w:ascii="Palatino Linotype" w:eastAsia="MS Mincho" w:hAnsi="Palatino Linotype"/>
          <w:b/>
          <w:color w:val="000000" w:themeColor="text1"/>
        </w:rPr>
        <w:t xml:space="preserve"> de dos mil veinticinco,</w:t>
      </w:r>
      <w:r w:rsidRPr="00D61CB2">
        <w:rPr>
          <w:rFonts w:ascii="Palatino Linotype" w:eastAsia="MS Mincho" w:hAnsi="Palatino Linotype"/>
          <w:color w:val="000000" w:themeColor="text1"/>
        </w:rPr>
        <w:t xml:space="preserve"> se notificó el acuerdo mediante el cual se aprobó la ampliación de plazo para emitir resolución. </w:t>
      </w:r>
    </w:p>
    <w:p w:rsidR="00086D99" w:rsidRPr="00D61CB2" w:rsidRDefault="00086D99" w:rsidP="006F0B66">
      <w:pPr>
        <w:pStyle w:val="Prrafodelista"/>
        <w:tabs>
          <w:tab w:val="left" w:pos="0"/>
        </w:tabs>
        <w:rPr>
          <w:rFonts w:ascii="Palatino Linotype" w:eastAsia="MS Mincho" w:hAnsi="Palatino Linotype"/>
          <w:color w:val="000000" w:themeColor="text1"/>
          <w:sz w:val="24"/>
        </w:rPr>
      </w:pPr>
    </w:p>
    <w:p w:rsidR="00086D99" w:rsidRPr="00D61CB2" w:rsidRDefault="00086D99" w:rsidP="006F0B66">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D61CB2">
        <w:rPr>
          <w:rFonts w:ascii="Palatino Linotype" w:eastAsia="MS Mincho" w:hAnsi="Palatino Linotype"/>
          <w:color w:val="000000" w:themeColor="text1"/>
        </w:rPr>
        <w:t xml:space="preserve">El </w:t>
      </w:r>
      <w:r w:rsidR="00B342DF" w:rsidRPr="00D61CB2">
        <w:rPr>
          <w:rFonts w:ascii="Palatino Linotype" w:eastAsia="MS Mincho" w:hAnsi="Palatino Linotype"/>
          <w:b/>
          <w:color w:val="000000" w:themeColor="text1"/>
        </w:rPr>
        <w:t>primero de septiembre</w:t>
      </w:r>
      <w:r w:rsidRPr="00D61CB2">
        <w:rPr>
          <w:rFonts w:ascii="Palatino Linotype" w:eastAsia="MS Mincho" w:hAnsi="Palatino Linotype"/>
          <w:b/>
          <w:color w:val="000000" w:themeColor="text1"/>
        </w:rPr>
        <w:t xml:space="preserve"> de dos mil veinticinco,</w:t>
      </w:r>
      <w:r w:rsidRPr="00D61CB2">
        <w:rPr>
          <w:rFonts w:ascii="Palatino Linotype" w:eastAsia="MS Mincho" w:hAnsi="Palatino Linotype"/>
          <w:color w:val="000000" w:themeColor="text1"/>
        </w:rPr>
        <w:t xml:space="preserve"> se notificó acuerdo mediante el cual se decretó el cierre de instrucción. </w:t>
      </w:r>
    </w:p>
    <w:p w:rsidR="00086D99" w:rsidRPr="00D61CB2" w:rsidRDefault="00086D99" w:rsidP="006F0B66">
      <w:pPr>
        <w:tabs>
          <w:tab w:val="left" w:pos="0"/>
        </w:tabs>
        <w:spacing w:line="360" w:lineRule="auto"/>
        <w:contextualSpacing/>
        <w:jc w:val="both"/>
        <w:rPr>
          <w:rFonts w:ascii="Palatino Linotype" w:eastAsia="MS Mincho" w:hAnsi="Palatino Linotype"/>
          <w:b/>
          <w:color w:val="000000" w:themeColor="text1"/>
        </w:rPr>
      </w:pPr>
    </w:p>
    <w:p w:rsidR="00086D99" w:rsidRPr="00D61CB2" w:rsidRDefault="00086D99" w:rsidP="006F0B66">
      <w:pPr>
        <w:keepNext/>
        <w:keepLines/>
        <w:tabs>
          <w:tab w:val="left" w:pos="0"/>
        </w:tabs>
        <w:spacing w:line="360" w:lineRule="auto"/>
        <w:jc w:val="center"/>
        <w:outlineLvl w:val="0"/>
        <w:rPr>
          <w:rFonts w:ascii="Palatino Linotype" w:eastAsia="MS Gothic" w:hAnsi="Palatino Linotype"/>
          <w:b/>
          <w:color w:val="000000" w:themeColor="text1"/>
          <w:lang w:eastAsia="en-US"/>
        </w:rPr>
      </w:pPr>
      <w:bookmarkStart w:id="8" w:name="_Toc491791302"/>
      <w:bookmarkStart w:id="9" w:name="_Toc528153788"/>
      <w:bookmarkStart w:id="10" w:name="_Toc94119611"/>
      <w:r w:rsidRPr="00D61CB2">
        <w:rPr>
          <w:rFonts w:ascii="Palatino Linotype" w:eastAsia="MS Gothic" w:hAnsi="Palatino Linotype"/>
          <w:b/>
          <w:color w:val="000000" w:themeColor="text1"/>
          <w:lang w:eastAsia="en-US"/>
        </w:rPr>
        <w:t>C</w:t>
      </w:r>
      <w:r w:rsidR="0007667F">
        <w:rPr>
          <w:rFonts w:ascii="Palatino Linotype" w:eastAsia="MS Gothic" w:hAnsi="Palatino Linotype"/>
          <w:b/>
          <w:color w:val="000000" w:themeColor="text1"/>
          <w:lang w:eastAsia="en-US"/>
        </w:rPr>
        <w:t xml:space="preserve"> </w:t>
      </w:r>
      <w:r w:rsidRPr="00D61CB2">
        <w:rPr>
          <w:rFonts w:ascii="Palatino Linotype" w:eastAsia="MS Gothic" w:hAnsi="Palatino Linotype"/>
          <w:b/>
          <w:color w:val="000000" w:themeColor="text1"/>
          <w:lang w:eastAsia="en-US"/>
        </w:rPr>
        <w:t>O</w:t>
      </w:r>
      <w:r w:rsidR="0007667F">
        <w:rPr>
          <w:rFonts w:ascii="Palatino Linotype" w:eastAsia="MS Gothic" w:hAnsi="Palatino Linotype"/>
          <w:b/>
          <w:color w:val="000000" w:themeColor="text1"/>
          <w:lang w:eastAsia="en-US"/>
        </w:rPr>
        <w:t xml:space="preserve"> </w:t>
      </w:r>
      <w:r w:rsidRPr="00D61CB2">
        <w:rPr>
          <w:rFonts w:ascii="Palatino Linotype" w:eastAsia="MS Gothic" w:hAnsi="Palatino Linotype"/>
          <w:b/>
          <w:color w:val="000000" w:themeColor="text1"/>
          <w:lang w:eastAsia="en-US"/>
        </w:rPr>
        <w:t>N</w:t>
      </w:r>
      <w:r w:rsidR="0007667F">
        <w:rPr>
          <w:rFonts w:ascii="Palatino Linotype" w:eastAsia="MS Gothic" w:hAnsi="Palatino Linotype"/>
          <w:b/>
          <w:color w:val="000000" w:themeColor="text1"/>
          <w:lang w:eastAsia="en-US"/>
        </w:rPr>
        <w:t xml:space="preserve"> </w:t>
      </w:r>
      <w:r w:rsidRPr="00D61CB2">
        <w:rPr>
          <w:rFonts w:ascii="Palatino Linotype" w:eastAsia="MS Gothic" w:hAnsi="Palatino Linotype"/>
          <w:b/>
          <w:color w:val="000000" w:themeColor="text1"/>
          <w:lang w:eastAsia="en-US"/>
        </w:rPr>
        <w:t>S</w:t>
      </w:r>
      <w:r w:rsidR="0007667F">
        <w:rPr>
          <w:rFonts w:ascii="Palatino Linotype" w:eastAsia="MS Gothic" w:hAnsi="Palatino Linotype"/>
          <w:b/>
          <w:color w:val="000000" w:themeColor="text1"/>
          <w:lang w:eastAsia="en-US"/>
        </w:rPr>
        <w:t xml:space="preserve"> </w:t>
      </w:r>
      <w:r w:rsidRPr="00D61CB2">
        <w:rPr>
          <w:rFonts w:ascii="Palatino Linotype" w:eastAsia="MS Gothic" w:hAnsi="Palatino Linotype"/>
          <w:b/>
          <w:color w:val="000000" w:themeColor="text1"/>
          <w:lang w:eastAsia="en-US"/>
        </w:rPr>
        <w:t>I</w:t>
      </w:r>
      <w:r w:rsidR="0007667F">
        <w:rPr>
          <w:rFonts w:ascii="Palatino Linotype" w:eastAsia="MS Gothic" w:hAnsi="Palatino Linotype"/>
          <w:b/>
          <w:color w:val="000000" w:themeColor="text1"/>
          <w:lang w:eastAsia="en-US"/>
        </w:rPr>
        <w:t xml:space="preserve"> </w:t>
      </w:r>
      <w:r w:rsidRPr="00D61CB2">
        <w:rPr>
          <w:rFonts w:ascii="Palatino Linotype" w:eastAsia="MS Gothic" w:hAnsi="Palatino Linotype"/>
          <w:b/>
          <w:color w:val="000000" w:themeColor="text1"/>
          <w:lang w:eastAsia="en-US"/>
        </w:rPr>
        <w:t>D</w:t>
      </w:r>
      <w:r w:rsidR="0007667F">
        <w:rPr>
          <w:rFonts w:ascii="Palatino Linotype" w:eastAsia="MS Gothic" w:hAnsi="Palatino Linotype"/>
          <w:b/>
          <w:color w:val="000000" w:themeColor="text1"/>
          <w:lang w:eastAsia="en-US"/>
        </w:rPr>
        <w:t xml:space="preserve"> </w:t>
      </w:r>
      <w:r w:rsidRPr="00D61CB2">
        <w:rPr>
          <w:rFonts w:ascii="Palatino Linotype" w:eastAsia="MS Gothic" w:hAnsi="Palatino Linotype"/>
          <w:b/>
          <w:color w:val="000000" w:themeColor="text1"/>
          <w:lang w:eastAsia="en-US"/>
        </w:rPr>
        <w:t>E</w:t>
      </w:r>
      <w:r w:rsidR="0007667F">
        <w:rPr>
          <w:rFonts w:ascii="Palatino Linotype" w:eastAsia="MS Gothic" w:hAnsi="Palatino Linotype"/>
          <w:b/>
          <w:color w:val="000000" w:themeColor="text1"/>
          <w:lang w:eastAsia="en-US"/>
        </w:rPr>
        <w:t xml:space="preserve"> </w:t>
      </w:r>
      <w:r w:rsidRPr="00D61CB2">
        <w:rPr>
          <w:rFonts w:ascii="Palatino Linotype" w:eastAsia="MS Gothic" w:hAnsi="Palatino Linotype"/>
          <w:b/>
          <w:color w:val="000000" w:themeColor="text1"/>
          <w:lang w:eastAsia="en-US"/>
        </w:rPr>
        <w:t>R</w:t>
      </w:r>
      <w:r w:rsidR="0007667F">
        <w:rPr>
          <w:rFonts w:ascii="Palatino Linotype" w:eastAsia="MS Gothic" w:hAnsi="Palatino Linotype"/>
          <w:b/>
          <w:color w:val="000000" w:themeColor="text1"/>
          <w:lang w:eastAsia="en-US"/>
        </w:rPr>
        <w:t xml:space="preserve"> </w:t>
      </w:r>
      <w:r w:rsidRPr="00D61CB2">
        <w:rPr>
          <w:rFonts w:ascii="Palatino Linotype" w:eastAsia="MS Gothic" w:hAnsi="Palatino Linotype"/>
          <w:b/>
          <w:color w:val="000000" w:themeColor="text1"/>
          <w:lang w:eastAsia="en-US"/>
        </w:rPr>
        <w:t>A</w:t>
      </w:r>
      <w:r w:rsidR="0007667F">
        <w:rPr>
          <w:rFonts w:ascii="Palatino Linotype" w:eastAsia="MS Gothic" w:hAnsi="Palatino Linotype"/>
          <w:b/>
          <w:color w:val="000000" w:themeColor="text1"/>
          <w:lang w:eastAsia="en-US"/>
        </w:rPr>
        <w:t xml:space="preserve"> </w:t>
      </w:r>
      <w:r w:rsidRPr="00D61CB2">
        <w:rPr>
          <w:rFonts w:ascii="Palatino Linotype" w:eastAsia="MS Gothic" w:hAnsi="Palatino Linotype"/>
          <w:b/>
          <w:color w:val="000000" w:themeColor="text1"/>
          <w:lang w:eastAsia="en-US"/>
        </w:rPr>
        <w:t>N</w:t>
      </w:r>
      <w:r w:rsidR="0007667F">
        <w:rPr>
          <w:rFonts w:ascii="Palatino Linotype" w:eastAsia="MS Gothic" w:hAnsi="Palatino Linotype"/>
          <w:b/>
          <w:color w:val="000000" w:themeColor="text1"/>
          <w:lang w:eastAsia="en-US"/>
        </w:rPr>
        <w:t xml:space="preserve"> </w:t>
      </w:r>
      <w:r w:rsidRPr="00D61CB2">
        <w:rPr>
          <w:rFonts w:ascii="Palatino Linotype" w:eastAsia="MS Gothic" w:hAnsi="Palatino Linotype"/>
          <w:b/>
          <w:color w:val="000000" w:themeColor="text1"/>
          <w:lang w:eastAsia="en-US"/>
        </w:rPr>
        <w:t>D</w:t>
      </w:r>
      <w:r w:rsidR="0007667F">
        <w:rPr>
          <w:rFonts w:ascii="Palatino Linotype" w:eastAsia="MS Gothic" w:hAnsi="Palatino Linotype"/>
          <w:b/>
          <w:color w:val="000000" w:themeColor="text1"/>
          <w:lang w:eastAsia="en-US"/>
        </w:rPr>
        <w:t xml:space="preserve"> </w:t>
      </w:r>
      <w:r w:rsidRPr="00D61CB2">
        <w:rPr>
          <w:rFonts w:ascii="Palatino Linotype" w:eastAsia="MS Gothic" w:hAnsi="Palatino Linotype"/>
          <w:b/>
          <w:color w:val="000000" w:themeColor="text1"/>
          <w:lang w:eastAsia="en-US"/>
        </w:rPr>
        <w:t>O</w:t>
      </w:r>
      <w:bookmarkEnd w:id="8"/>
      <w:bookmarkEnd w:id="9"/>
      <w:bookmarkEnd w:id="10"/>
    </w:p>
    <w:p w:rsidR="00086D99" w:rsidRPr="00D61CB2" w:rsidRDefault="00086D99" w:rsidP="006F0B66">
      <w:pPr>
        <w:keepNext/>
        <w:keepLines/>
        <w:tabs>
          <w:tab w:val="left" w:pos="0"/>
        </w:tabs>
        <w:spacing w:line="360" w:lineRule="auto"/>
        <w:jc w:val="center"/>
        <w:outlineLvl w:val="0"/>
        <w:rPr>
          <w:rFonts w:ascii="Palatino Linotype" w:eastAsia="MS Gothic" w:hAnsi="Palatino Linotype"/>
          <w:b/>
          <w:color w:val="000000" w:themeColor="text1"/>
          <w:lang w:eastAsia="en-US"/>
        </w:rPr>
      </w:pPr>
    </w:p>
    <w:p w:rsidR="00086D99" w:rsidRPr="00D61CB2" w:rsidRDefault="00086D99" w:rsidP="006F0B66">
      <w:pPr>
        <w:keepNext/>
        <w:keepLines/>
        <w:tabs>
          <w:tab w:val="left" w:pos="0"/>
        </w:tabs>
        <w:spacing w:line="360" w:lineRule="auto"/>
        <w:outlineLvl w:val="1"/>
        <w:rPr>
          <w:rFonts w:ascii="Palatino Linotype" w:eastAsia="MS Gothic" w:hAnsi="Palatino Linotype"/>
          <w:b/>
          <w:color w:val="000000" w:themeColor="text1"/>
          <w:lang w:eastAsia="en-US"/>
        </w:rPr>
      </w:pPr>
      <w:bookmarkStart w:id="11" w:name="_Toc491791303"/>
      <w:bookmarkStart w:id="12" w:name="_Toc528153789"/>
      <w:bookmarkStart w:id="13" w:name="_Toc94119612"/>
      <w:r w:rsidRPr="00D61CB2">
        <w:rPr>
          <w:rFonts w:ascii="Palatino Linotype" w:eastAsia="MS Gothic" w:hAnsi="Palatino Linotype"/>
          <w:b/>
          <w:color w:val="000000" w:themeColor="text1"/>
          <w:lang w:eastAsia="en-US"/>
        </w:rPr>
        <w:t>PRIMERO. De la competencia</w:t>
      </w:r>
      <w:bookmarkEnd w:id="11"/>
      <w:bookmarkEnd w:id="12"/>
      <w:r w:rsidRPr="00D61CB2">
        <w:rPr>
          <w:rFonts w:ascii="Palatino Linotype" w:eastAsia="MS Gothic" w:hAnsi="Palatino Linotype"/>
          <w:b/>
          <w:color w:val="000000" w:themeColor="text1"/>
          <w:lang w:eastAsia="en-US"/>
        </w:rPr>
        <w:t>.</w:t>
      </w:r>
      <w:bookmarkEnd w:id="13"/>
    </w:p>
    <w:p w:rsidR="00086D99" w:rsidRPr="00D61CB2" w:rsidRDefault="00086D99" w:rsidP="006F0B66">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sz w:val="24"/>
        </w:rPr>
      </w:pPr>
      <w:r w:rsidRPr="00D61CB2">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61CB2">
        <w:rPr>
          <w:rFonts w:ascii="Palatino Linotype" w:hAnsi="Palatino Linotype"/>
          <w:b/>
          <w:color w:val="000000" w:themeColor="text1"/>
          <w:sz w:val="24"/>
        </w:rPr>
        <w:t>Constitución Política de los Estados Unidos Mexicanos</w:t>
      </w:r>
      <w:r w:rsidRPr="00D61CB2">
        <w:rPr>
          <w:rFonts w:ascii="Palatino Linotype" w:hAnsi="Palatino Linotype"/>
          <w:color w:val="000000" w:themeColor="text1"/>
          <w:sz w:val="24"/>
        </w:rPr>
        <w:t xml:space="preserve">; 5, párrafos trigésimo séptimo, trigésimo octavo y trigésimo noveno, fracciones IV y V, de la </w:t>
      </w:r>
      <w:r w:rsidRPr="00D61CB2">
        <w:rPr>
          <w:rFonts w:ascii="Palatino Linotype" w:hAnsi="Palatino Linotype"/>
          <w:b/>
          <w:color w:val="000000" w:themeColor="text1"/>
          <w:sz w:val="24"/>
        </w:rPr>
        <w:t>Constitución Política del Estado Libre y Soberano de México</w:t>
      </w:r>
      <w:r w:rsidRPr="00D61CB2">
        <w:rPr>
          <w:rFonts w:ascii="Palatino Linotype" w:hAnsi="Palatino Linotype"/>
          <w:color w:val="000000" w:themeColor="text1"/>
          <w:sz w:val="24"/>
        </w:rPr>
        <w:t xml:space="preserve">; artículos 1, 2 fracción II, 13, 29, 36 fracciones I y II, 176, 178, 179, 181 párrafo tercero y 185 de la </w:t>
      </w:r>
      <w:r w:rsidRPr="00D61CB2">
        <w:rPr>
          <w:rFonts w:ascii="Palatino Linotype" w:hAnsi="Palatino Linotype"/>
          <w:b/>
          <w:color w:val="000000" w:themeColor="text1"/>
          <w:sz w:val="24"/>
        </w:rPr>
        <w:t>Ley de Transparencia y Acceso a la Información Pública del Estado de México y Municipios</w:t>
      </w:r>
      <w:r w:rsidRPr="00D61CB2">
        <w:rPr>
          <w:rFonts w:ascii="Palatino Linotype" w:hAnsi="Palatino Linotype"/>
          <w:color w:val="000000" w:themeColor="text1"/>
          <w:sz w:val="24"/>
        </w:rPr>
        <w:t xml:space="preserve">; y 7, 9 fracciones I y XXIII, y 11 del </w:t>
      </w:r>
      <w:r w:rsidRPr="00D61CB2">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rsidR="00086D99" w:rsidRPr="00D61CB2" w:rsidRDefault="00086D99" w:rsidP="006F0B66">
      <w:pPr>
        <w:keepNext/>
        <w:keepLines/>
        <w:tabs>
          <w:tab w:val="left" w:pos="0"/>
        </w:tabs>
        <w:spacing w:line="360" w:lineRule="auto"/>
        <w:outlineLvl w:val="1"/>
        <w:rPr>
          <w:rFonts w:ascii="Palatino Linotype" w:eastAsia="MS Gothic" w:hAnsi="Palatino Linotype"/>
          <w:b/>
          <w:color w:val="000000" w:themeColor="text1"/>
          <w:lang w:eastAsia="en-US"/>
        </w:rPr>
      </w:pPr>
      <w:bookmarkStart w:id="14" w:name="_Toc491791304"/>
      <w:bookmarkStart w:id="15" w:name="_Toc528153790"/>
      <w:bookmarkStart w:id="16" w:name="_Toc94119613"/>
      <w:r w:rsidRPr="00D61CB2">
        <w:rPr>
          <w:rFonts w:ascii="Palatino Linotype" w:eastAsia="MS Gothic" w:hAnsi="Palatino Linotype"/>
          <w:b/>
          <w:color w:val="000000" w:themeColor="text1"/>
          <w:lang w:eastAsia="en-US"/>
        </w:rPr>
        <w:lastRenderedPageBreak/>
        <w:t>SEGUNDO. De la oportunidad y procedencia.</w:t>
      </w:r>
      <w:bookmarkEnd w:id="14"/>
      <w:bookmarkEnd w:id="15"/>
      <w:bookmarkEnd w:id="16"/>
    </w:p>
    <w:p w:rsidR="00086D99" w:rsidRPr="00D61CB2" w:rsidRDefault="00086D99" w:rsidP="006F0B66">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D61CB2">
        <w:rPr>
          <w:rFonts w:ascii="Palatino Linotype" w:eastAsia="Calibri" w:hAnsi="Palatino Linotype" w:cs="Arial"/>
          <w:color w:val="000000" w:themeColor="text1"/>
          <w:lang w:val="es-ES_tradnl" w:eastAsia="es-ES"/>
        </w:rPr>
        <w:t xml:space="preserve">El medio de impugnación fue presentado a través del </w:t>
      </w:r>
      <w:r w:rsidRPr="00D61CB2">
        <w:rPr>
          <w:rFonts w:ascii="Palatino Linotype" w:eastAsia="Calibri" w:hAnsi="Palatino Linotype" w:cs="Arial"/>
          <w:b/>
          <w:color w:val="000000" w:themeColor="text1"/>
          <w:lang w:val="es-ES_tradnl" w:eastAsia="es-ES"/>
        </w:rPr>
        <w:t>SAIMEX,</w:t>
      </w:r>
      <w:r w:rsidRPr="00D61CB2">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para el caso en particular es de señalar que el </w:t>
      </w:r>
      <w:r w:rsidRPr="00D61CB2">
        <w:rPr>
          <w:rFonts w:ascii="Palatino Linotype" w:eastAsia="Calibri" w:hAnsi="Palatino Linotype" w:cs="Arial"/>
          <w:b/>
          <w:color w:val="000000" w:themeColor="text1"/>
          <w:lang w:val="es-ES_tradnl" w:eastAsia="es-ES"/>
        </w:rPr>
        <w:t>SUJETO OBLIGADO</w:t>
      </w:r>
      <w:r w:rsidRPr="00D61CB2">
        <w:rPr>
          <w:rFonts w:ascii="Palatino Linotype" w:eastAsia="Calibri" w:hAnsi="Palatino Linotype" w:cs="Arial"/>
          <w:color w:val="000000" w:themeColor="text1"/>
          <w:lang w:val="es-ES_tradnl" w:eastAsia="es-ES"/>
        </w:rPr>
        <w:t xml:space="preserve"> entregó respuesta el día </w:t>
      </w:r>
      <w:r w:rsidR="00B342DF" w:rsidRPr="00D61CB2">
        <w:rPr>
          <w:rFonts w:ascii="Palatino Linotype" w:eastAsia="Calibri" w:hAnsi="Palatino Linotype" w:cs="Arial"/>
          <w:b/>
          <w:color w:val="000000" w:themeColor="text1"/>
          <w:lang w:val="es-ES_tradnl" w:eastAsia="es-ES"/>
        </w:rPr>
        <w:t>catorce</w:t>
      </w:r>
      <w:r w:rsidRPr="00D61CB2">
        <w:rPr>
          <w:rFonts w:ascii="Palatino Linotype" w:eastAsia="Calibri" w:hAnsi="Palatino Linotype" w:cs="Arial"/>
          <w:b/>
          <w:color w:val="000000" w:themeColor="text1"/>
          <w:lang w:val="es-ES_tradnl" w:eastAsia="es-ES"/>
        </w:rPr>
        <w:t xml:space="preserve"> de marzo de dos mil veinticinco</w:t>
      </w:r>
      <w:r w:rsidRPr="00D61CB2">
        <w:rPr>
          <w:rFonts w:ascii="Palatino Linotype" w:eastAsia="Calibri" w:hAnsi="Palatino Linotype" w:cs="Arial"/>
          <w:color w:val="000000" w:themeColor="text1"/>
          <w:lang w:val="es-ES_tradnl" w:eastAsia="es-ES"/>
        </w:rPr>
        <w:t xml:space="preserve">, </w:t>
      </w:r>
      <w:r w:rsidRPr="00D61CB2">
        <w:rPr>
          <w:rFonts w:ascii="Palatino Linotype" w:eastAsiaTheme="minorEastAsia" w:hAnsi="Palatino Linotype" w:cs="Arial"/>
          <w:color w:val="000000" w:themeColor="text1"/>
          <w:lang w:val="es-ES_tradnl" w:eastAsia="es-ES"/>
        </w:rPr>
        <w:t xml:space="preserve">de tal forma que el plazo para interponer el recurso transcurrió del </w:t>
      </w:r>
      <w:r w:rsidR="00B342DF" w:rsidRPr="00D61CB2">
        <w:rPr>
          <w:rFonts w:ascii="Palatino Linotype" w:eastAsiaTheme="minorEastAsia" w:hAnsi="Palatino Linotype" w:cs="Arial"/>
          <w:b/>
          <w:color w:val="000000" w:themeColor="text1"/>
          <w:lang w:val="es-ES_tradnl" w:eastAsia="es-ES"/>
        </w:rPr>
        <w:t>dieciocho</w:t>
      </w:r>
      <w:r w:rsidRPr="00D61CB2">
        <w:rPr>
          <w:rFonts w:ascii="Palatino Linotype" w:eastAsiaTheme="minorEastAsia" w:hAnsi="Palatino Linotype" w:cs="Arial"/>
          <w:b/>
          <w:color w:val="000000" w:themeColor="text1"/>
          <w:lang w:val="es-ES_tradnl" w:eastAsia="es-ES"/>
        </w:rPr>
        <w:t xml:space="preserve"> de marzo </w:t>
      </w:r>
      <w:r w:rsidR="00B342DF" w:rsidRPr="00D61CB2">
        <w:rPr>
          <w:rFonts w:ascii="Palatino Linotype" w:eastAsiaTheme="minorEastAsia" w:hAnsi="Palatino Linotype" w:cs="Arial"/>
          <w:b/>
          <w:color w:val="000000" w:themeColor="text1"/>
          <w:lang w:val="es-ES_tradnl" w:eastAsia="es-ES"/>
        </w:rPr>
        <w:t xml:space="preserve">al siete de abril </w:t>
      </w:r>
      <w:r w:rsidRPr="00D61CB2">
        <w:rPr>
          <w:rFonts w:ascii="Palatino Linotype" w:eastAsiaTheme="minorEastAsia" w:hAnsi="Palatino Linotype" w:cs="Arial"/>
          <w:b/>
          <w:color w:val="000000" w:themeColor="text1"/>
          <w:lang w:val="es-ES_tradnl" w:eastAsia="es-ES"/>
        </w:rPr>
        <w:t>de dos mil veinticinco</w:t>
      </w:r>
      <w:r w:rsidRPr="00D61CB2">
        <w:rPr>
          <w:rFonts w:ascii="Palatino Linotype" w:eastAsiaTheme="minorEastAsia" w:hAnsi="Palatino Linotype" w:cs="Arial"/>
          <w:color w:val="000000" w:themeColor="text1"/>
          <w:lang w:val="es-ES_tradnl" w:eastAsia="es-ES"/>
        </w:rPr>
        <w:t xml:space="preserve">, de acuerdo al calendario oficial del Instituto de Transparencia del Estado de México y Municipios; en consecuencia, si el particular presentó su inconformidad el  </w:t>
      </w:r>
      <w:r w:rsidR="00B342DF" w:rsidRPr="00D61CB2">
        <w:rPr>
          <w:rFonts w:ascii="Palatino Linotype" w:eastAsiaTheme="minorEastAsia" w:hAnsi="Palatino Linotype" w:cs="Arial"/>
          <w:b/>
          <w:color w:val="000000" w:themeColor="text1"/>
          <w:lang w:val="es-ES_tradnl" w:eastAsia="es-ES"/>
        </w:rPr>
        <w:t>dieciocho</w:t>
      </w:r>
      <w:r w:rsidRPr="00D61CB2">
        <w:rPr>
          <w:rFonts w:ascii="Palatino Linotype" w:eastAsiaTheme="minorEastAsia" w:hAnsi="Palatino Linotype" w:cs="Arial"/>
          <w:b/>
          <w:color w:val="000000" w:themeColor="text1"/>
          <w:lang w:val="es-ES_tradnl" w:eastAsia="es-ES"/>
        </w:rPr>
        <w:t xml:space="preserve"> de marzo de dos mil veinticinco</w:t>
      </w:r>
      <w:r w:rsidRPr="00D61CB2">
        <w:rPr>
          <w:rFonts w:ascii="Palatino Linotype" w:eastAsiaTheme="minorEastAsia" w:hAnsi="Palatino Linotype" w:cs="Arial"/>
          <w:color w:val="000000" w:themeColor="text1"/>
          <w:lang w:val="es-ES_tradnl" w:eastAsia="es-ES"/>
        </w:rPr>
        <w:t xml:space="preserve">, se encuentra dentro de los márgenes temporales previstos en el artículo 178 de la </w:t>
      </w:r>
      <w:r w:rsidRPr="00D61CB2">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D61CB2">
        <w:rPr>
          <w:rFonts w:ascii="Palatino Linotype" w:eastAsiaTheme="minorEastAsia" w:hAnsi="Palatino Linotype" w:cs="Arial"/>
          <w:color w:val="000000" w:themeColor="text1"/>
          <w:lang w:val="es-ES_tradnl" w:eastAsia="es-ES"/>
        </w:rPr>
        <w:t>vigente.</w:t>
      </w:r>
    </w:p>
    <w:p w:rsidR="00086D99" w:rsidRPr="00D61CB2" w:rsidRDefault="00086D99" w:rsidP="006F0B66">
      <w:pPr>
        <w:tabs>
          <w:tab w:val="left" w:pos="0"/>
        </w:tabs>
        <w:spacing w:line="360" w:lineRule="auto"/>
        <w:contextualSpacing/>
        <w:jc w:val="both"/>
        <w:rPr>
          <w:rFonts w:ascii="Palatino Linotype" w:eastAsiaTheme="minorEastAsia" w:hAnsi="Palatino Linotype"/>
          <w:color w:val="000000" w:themeColor="text1"/>
          <w:lang w:val="es-ES_tradnl" w:eastAsia="es-ES"/>
        </w:rPr>
      </w:pPr>
    </w:p>
    <w:p w:rsidR="00086D99" w:rsidRPr="00D61CB2" w:rsidRDefault="00086D99" w:rsidP="006F0B66">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D61CB2">
        <w:rPr>
          <w:rFonts w:ascii="Palatino Linotype" w:eastAsia="Calibri" w:hAnsi="Palatino Linotype" w:cs="Arial"/>
          <w:color w:val="000000" w:themeColor="text1"/>
          <w:lang w:val="es-ES_tradnl" w:eastAsia="es-ES"/>
        </w:rPr>
        <w:t xml:space="preserve">Por otra parte, de la revisión al expediente electrónico del </w:t>
      </w:r>
      <w:r w:rsidRPr="00D61CB2">
        <w:rPr>
          <w:rFonts w:ascii="Palatino Linotype" w:eastAsia="Calibri" w:hAnsi="Palatino Linotype" w:cs="Arial"/>
          <w:b/>
          <w:color w:val="000000" w:themeColor="text1"/>
          <w:lang w:val="es-ES_tradnl" w:eastAsia="es-ES"/>
        </w:rPr>
        <w:t>SAIMEX</w:t>
      </w:r>
      <w:r w:rsidRPr="00D61CB2">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086D99" w:rsidRPr="00D61CB2" w:rsidRDefault="00086D99" w:rsidP="006F0B66">
      <w:pPr>
        <w:tabs>
          <w:tab w:val="left" w:pos="0"/>
        </w:tabs>
        <w:spacing w:line="360" w:lineRule="auto"/>
        <w:contextualSpacing/>
        <w:jc w:val="both"/>
        <w:rPr>
          <w:rFonts w:ascii="Palatino Linotype" w:eastAsiaTheme="minorEastAsia" w:hAnsi="Palatino Linotype"/>
          <w:color w:val="000000" w:themeColor="text1"/>
          <w:lang w:val="es-ES_tradnl" w:eastAsia="es-ES"/>
        </w:rPr>
      </w:pPr>
    </w:p>
    <w:p w:rsidR="00086D99" w:rsidRPr="00D61CB2" w:rsidRDefault="00086D99" w:rsidP="006F0B66">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D61CB2">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D61CB2">
        <w:rPr>
          <w:rFonts w:ascii="Palatino Linotype" w:eastAsia="Calibri" w:hAnsi="Palatino Linotype" w:cs="Arial"/>
          <w:bCs/>
          <w:color w:val="000000" w:themeColor="text1"/>
          <w:lang w:val="es-ES" w:eastAsia="es-ES"/>
        </w:rPr>
        <w:t>5, párrafos vigésimo, vigésimo primero y vigésimo segundo fracciones IV y V </w:t>
      </w:r>
      <w:r w:rsidRPr="00D61CB2">
        <w:rPr>
          <w:rFonts w:ascii="Palatino Linotype" w:eastAsia="Calibri" w:hAnsi="Palatino Linotype" w:cs="Arial"/>
          <w:color w:val="000000" w:themeColor="text1"/>
          <w:lang w:val="es-ES_tradnl" w:eastAsia="es-ES"/>
        </w:rPr>
        <w:t xml:space="preserve">de la Constitución Política del Estado Libre y Soberano de México, se establece que toda persona, sin necesidad de acreditar interés alguno </w:t>
      </w:r>
      <w:r w:rsidRPr="00D61CB2">
        <w:rPr>
          <w:rFonts w:ascii="Palatino Linotype" w:eastAsia="Calibri" w:hAnsi="Palatino Linotype" w:cs="Arial"/>
          <w:color w:val="000000" w:themeColor="text1"/>
          <w:lang w:val="es-ES_tradnl" w:eastAsia="es-ES"/>
        </w:rPr>
        <w:lastRenderedPageBreak/>
        <w:t>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086D99" w:rsidRPr="00D61CB2" w:rsidRDefault="00086D99" w:rsidP="006F0B66">
      <w:pPr>
        <w:pStyle w:val="Prrafodelista"/>
        <w:tabs>
          <w:tab w:val="left" w:pos="0"/>
        </w:tabs>
        <w:rPr>
          <w:rFonts w:ascii="Palatino Linotype" w:eastAsia="Calibri" w:hAnsi="Palatino Linotype" w:cs="Arial"/>
          <w:color w:val="000000" w:themeColor="text1"/>
          <w:sz w:val="24"/>
          <w:lang w:val="es-ES_tradnl" w:eastAsia="es-ES"/>
        </w:rPr>
      </w:pPr>
    </w:p>
    <w:p w:rsidR="00086D99" w:rsidRPr="00D61CB2" w:rsidRDefault="00DD4D36" w:rsidP="006F0B66">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Pr>
          <w:rFonts w:ascii="Palatino Linotype" w:eastAsia="Calibri" w:hAnsi="Palatino Linotype" w:cs="Arial"/>
          <w:color w:val="000000" w:themeColor="text1"/>
          <w:lang w:val="es-ES_tradnl" w:eastAsia="es-ES"/>
        </w:rPr>
        <w:t>Por lo que</w:t>
      </w:r>
      <w:r w:rsidR="00086D99" w:rsidRPr="00D61CB2">
        <w:rPr>
          <w:rFonts w:ascii="Palatino Linotype" w:eastAsia="Calibri" w:hAnsi="Palatino Linotype" w:cs="Arial"/>
          <w:color w:val="000000" w:themeColor="text1"/>
          <w:lang w:val="es-ES_tradnl" w:eastAsia="es-ES"/>
        </w:rPr>
        <w:t xml:space="preserve">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86D99" w:rsidRPr="00D61CB2" w:rsidRDefault="00086D99" w:rsidP="006F0B66">
      <w:pPr>
        <w:pStyle w:val="Prrafodelista"/>
        <w:tabs>
          <w:tab w:val="left" w:pos="0"/>
        </w:tabs>
        <w:rPr>
          <w:rFonts w:ascii="Palatino Linotype" w:eastAsia="Calibri" w:hAnsi="Palatino Linotype" w:cs="Arial"/>
          <w:color w:val="000000" w:themeColor="text1"/>
          <w:sz w:val="24"/>
          <w:lang w:val="es-ES_tradnl" w:eastAsia="es-ES"/>
        </w:rPr>
      </w:pPr>
    </w:p>
    <w:p w:rsidR="00086D99" w:rsidRPr="00D61CB2" w:rsidRDefault="00086D99" w:rsidP="006F0B66">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D61CB2">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086D99" w:rsidRPr="00D61CB2" w:rsidRDefault="00086D99" w:rsidP="006F0B66">
      <w:pPr>
        <w:pStyle w:val="Prrafodelista"/>
        <w:tabs>
          <w:tab w:val="left" w:pos="0"/>
        </w:tabs>
        <w:rPr>
          <w:rFonts w:ascii="Palatino Linotype" w:eastAsia="Calibri" w:hAnsi="Palatino Linotype" w:cs="Arial"/>
          <w:color w:val="000000" w:themeColor="text1"/>
          <w:sz w:val="24"/>
          <w:lang w:val="es-ES_tradnl" w:eastAsia="es-ES"/>
        </w:rPr>
      </w:pPr>
    </w:p>
    <w:p w:rsidR="00086D99" w:rsidRPr="00D61CB2" w:rsidRDefault="00086D99" w:rsidP="006F0B66">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D61CB2">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086D99" w:rsidRPr="00D61CB2" w:rsidRDefault="00086D99" w:rsidP="006F0B66">
      <w:pPr>
        <w:pStyle w:val="Prrafodelista"/>
        <w:tabs>
          <w:tab w:val="left" w:pos="0"/>
        </w:tabs>
        <w:rPr>
          <w:rFonts w:ascii="Palatino Linotype" w:eastAsia="Calibri" w:hAnsi="Palatino Linotype" w:cs="Arial"/>
          <w:color w:val="000000" w:themeColor="text1"/>
          <w:sz w:val="24"/>
          <w:lang w:val="es-ES_tradnl" w:eastAsia="es-ES"/>
        </w:rPr>
      </w:pPr>
    </w:p>
    <w:p w:rsidR="00086D99" w:rsidRPr="00D61CB2" w:rsidRDefault="00086D99" w:rsidP="006F0B66">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D61CB2">
        <w:rPr>
          <w:rFonts w:ascii="Palatino Linotype" w:eastAsia="Calibri" w:hAnsi="Palatino Linotype" w:cs="Arial"/>
          <w:color w:val="000000" w:themeColor="text1"/>
          <w:lang w:val="es-ES_tradnl" w:eastAsia="es-ES"/>
        </w:rPr>
        <w:t xml:space="preserve">Por otro lado, el escrito contiene las formalidades previstas por el artículo 180 último párrafo de la Ley de la materia actual, por lo que es procedente que este Instituto de </w:t>
      </w:r>
      <w:r w:rsidRPr="00D61CB2">
        <w:rPr>
          <w:rFonts w:ascii="Palatino Linotype" w:eastAsia="Calibri" w:hAnsi="Palatino Linotype" w:cs="Arial"/>
          <w:color w:val="000000" w:themeColor="text1"/>
          <w:lang w:val="es-ES_tradnl" w:eastAsia="es-ES"/>
        </w:rPr>
        <w:lastRenderedPageBreak/>
        <w:t>Transparencia, Acceso a la Información Pública y Protección de Datos Personales del Estado de México y Municipios, conozca y resuelva el presente recurso.</w:t>
      </w:r>
    </w:p>
    <w:p w:rsidR="00086D99" w:rsidRPr="00D61CB2" w:rsidRDefault="00086D99" w:rsidP="006F0B66">
      <w:pPr>
        <w:tabs>
          <w:tab w:val="left" w:pos="0"/>
        </w:tabs>
        <w:spacing w:line="360" w:lineRule="auto"/>
        <w:contextualSpacing/>
        <w:jc w:val="both"/>
        <w:rPr>
          <w:rFonts w:ascii="Palatino Linotype" w:eastAsia="Calibri" w:hAnsi="Palatino Linotype" w:cs="Arial"/>
          <w:b/>
          <w:color w:val="000000" w:themeColor="text1"/>
        </w:rPr>
      </w:pPr>
    </w:p>
    <w:p w:rsidR="00086D99" w:rsidRPr="00D61CB2" w:rsidRDefault="00086D99" w:rsidP="006F0B66">
      <w:pPr>
        <w:numPr>
          <w:ilvl w:val="0"/>
          <w:numId w:val="1"/>
        </w:numPr>
        <w:tabs>
          <w:tab w:val="left" w:pos="0"/>
        </w:tabs>
        <w:spacing w:line="360" w:lineRule="auto"/>
        <w:ind w:left="0" w:firstLine="0"/>
        <w:contextualSpacing/>
        <w:jc w:val="both"/>
        <w:rPr>
          <w:rFonts w:ascii="Palatino Linotype" w:eastAsia="Calibri" w:hAnsi="Palatino Linotype" w:cs="Arial"/>
          <w:b/>
          <w:color w:val="000000" w:themeColor="text1"/>
        </w:rPr>
      </w:pPr>
      <w:r w:rsidRPr="00D61CB2">
        <w:rPr>
          <w:rFonts w:ascii="Palatino Linotype" w:eastAsia="Calibri" w:hAnsi="Palatino Linotype" w:cs="Arial"/>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86D99" w:rsidRPr="00D61CB2" w:rsidRDefault="00086D99" w:rsidP="006F0B66">
      <w:pPr>
        <w:tabs>
          <w:tab w:val="left" w:pos="0"/>
        </w:tabs>
        <w:spacing w:line="360" w:lineRule="auto"/>
        <w:contextualSpacing/>
        <w:jc w:val="both"/>
        <w:rPr>
          <w:rFonts w:ascii="Palatino Linotype" w:eastAsia="Calibri" w:hAnsi="Palatino Linotype" w:cs="Arial"/>
          <w:b/>
          <w:color w:val="000000" w:themeColor="text1"/>
        </w:rPr>
      </w:pPr>
    </w:p>
    <w:p w:rsidR="00086D99" w:rsidRPr="00D61CB2" w:rsidRDefault="00086D99" w:rsidP="006F0B66">
      <w:pPr>
        <w:keepNext/>
        <w:keepLines/>
        <w:tabs>
          <w:tab w:val="left" w:pos="0"/>
        </w:tabs>
        <w:spacing w:line="360" w:lineRule="auto"/>
        <w:outlineLvl w:val="0"/>
        <w:rPr>
          <w:rFonts w:ascii="Palatino Linotype" w:eastAsia="MS Gothic" w:hAnsi="Palatino Linotype"/>
          <w:b/>
          <w:color w:val="000000" w:themeColor="text1"/>
        </w:rPr>
      </w:pPr>
      <w:bookmarkStart w:id="17" w:name="_Toc65713731"/>
      <w:bookmarkStart w:id="18" w:name="_Toc94119614"/>
      <w:r w:rsidRPr="00D61CB2">
        <w:rPr>
          <w:rFonts w:ascii="Palatino Linotype" w:eastAsia="MS Mincho" w:hAnsi="Palatino Linotype" w:cstheme="majorBidi"/>
          <w:b/>
          <w:color w:val="000000" w:themeColor="text1"/>
          <w:lang w:val="es-ES_tradnl" w:eastAsia="es-ES"/>
        </w:rPr>
        <w:t>TERCERO. Planteamiento de la Litis</w:t>
      </w:r>
      <w:r w:rsidRPr="00D61CB2">
        <w:rPr>
          <w:rFonts w:ascii="Palatino Linotype" w:eastAsia="MS Gothic" w:hAnsi="Palatino Linotype"/>
          <w:b/>
          <w:color w:val="000000" w:themeColor="text1"/>
        </w:rPr>
        <w:t>.</w:t>
      </w:r>
      <w:bookmarkEnd w:id="17"/>
      <w:bookmarkEnd w:id="18"/>
    </w:p>
    <w:p w:rsidR="004D0BD6" w:rsidRPr="00D61CB2" w:rsidRDefault="00E71793" w:rsidP="006F0B66">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D61CB2">
        <w:rPr>
          <w:rFonts w:ascii="Palatino Linotype" w:hAnsi="Palatino Linotype" w:cs="Arial"/>
          <w:color w:val="000000" w:themeColor="text1"/>
          <w:sz w:val="24"/>
        </w:rPr>
        <w:t>El particular requirió:</w:t>
      </w:r>
    </w:p>
    <w:p w:rsidR="00086D99" w:rsidRPr="00D61CB2" w:rsidRDefault="00E71793" w:rsidP="006F0B66">
      <w:pPr>
        <w:pStyle w:val="Prrafodelista"/>
        <w:numPr>
          <w:ilvl w:val="0"/>
          <w:numId w:val="6"/>
        </w:numPr>
        <w:tabs>
          <w:tab w:val="left" w:pos="0"/>
        </w:tabs>
        <w:spacing w:line="360" w:lineRule="auto"/>
        <w:jc w:val="both"/>
        <w:rPr>
          <w:rFonts w:ascii="Palatino Linotype" w:eastAsia="MS Mincho" w:hAnsi="Palatino Linotype" w:cs="Arial"/>
          <w:i/>
          <w:color w:val="000000" w:themeColor="text1"/>
          <w:sz w:val="24"/>
          <w:lang w:val="es-ES_tradnl" w:eastAsia="es-ES"/>
        </w:rPr>
      </w:pPr>
      <w:r w:rsidRPr="00D61CB2">
        <w:rPr>
          <w:rFonts w:ascii="Palatino Linotype" w:hAnsi="Palatino Linotype" w:cs="Arial"/>
          <w:color w:val="000000" w:themeColor="text1"/>
          <w:sz w:val="24"/>
        </w:rPr>
        <w:t>Fecha en que se comenzó a solicitar el permiso de anuncios para locales comerciales;</w:t>
      </w:r>
    </w:p>
    <w:p w:rsidR="00E71793" w:rsidRPr="00D61CB2" w:rsidRDefault="00E71793" w:rsidP="006F0B66">
      <w:pPr>
        <w:pStyle w:val="Prrafodelista"/>
        <w:numPr>
          <w:ilvl w:val="0"/>
          <w:numId w:val="6"/>
        </w:numPr>
        <w:tabs>
          <w:tab w:val="left" w:pos="0"/>
        </w:tabs>
        <w:spacing w:line="360" w:lineRule="auto"/>
        <w:jc w:val="both"/>
        <w:rPr>
          <w:rFonts w:ascii="Palatino Linotype" w:eastAsia="MS Mincho" w:hAnsi="Palatino Linotype" w:cs="Arial"/>
          <w:i/>
          <w:color w:val="000000" w:themeColor="text1"/>
          <w:sz w:val="24"/>
          <w:lang w:val="es-ES_tradnl" w:eastAsia="es-ES"/>
        </w:rPr>
      </w:pPr>
      <w:r w:rsidRPr="00D61CB2">
        <w:rPr>
          <w:rFonts w:ascii="Palatino Linotype" w:hAnsi="Palatino Linotype" w:cs="Arial"/>
          <w:color w:val="000000" w:themeColor="text1"/>
          <w:sz w:val="24"/>
        </w:rPr>
        <w:t>Costo de los anuncios de todo tipo por metro cuadrado;</w:t>
      </w:r>
    </w:p>
    <w:p w:rsidR="00E71793" w:rsidRPr="00D61CB2" w:rsidRDefault="004D0BD6" w:rsidP="006F0B66">
      <w:pPr>
        <w:pStyle w:val="Prrafodelista"/>
        <w:numPr>
          <w:ilvl w:val="0"/>
          <w:numId w:val="6"/>
        </w:numPr>
        <w:tabs>
          <w:tab w:val="left" w:pos="0"/>
        </w:tabs>
        <w:spacing w:line="360" w:lineRule="auto"/>
        <w:jc w:val="both"/>
        <w:rPr>
          <w:rFonts w:ascii="Palatino Linotype" w:eastAsia="MS Mincho" w:hAnsi="Palatino Linotype" w:cs="Arial"/>
          <w:i/>
          <w:color w:val="000000" w:themeColor="text1"/>
          <w:sz w:val="24"/>
          <w:lang w:val="es-ES_tradnl" w:eastAsia="es-ES"/>
        </w:rPr>
      </w:pPr>
      <w:r w:rsidRPr="00D61CB2">
        <w:rPr>
          <w:rFonts w:ascii="Palatino Linotype" w:eastAsia="MS Mincho" w:hAnsi="Palatino Linotype" w:cs="Arial"/>
          <w:color w:val="000000" w:themeColor="text1"/>
          <w:sz w:val="24"/>
          <w:lang w:val="es-ES_tradnl" w:eastAsia="es-ES"/>
        </w:rPr>
        <w:t>Empresas con las que</w:t>
      </w:r>
      <w:r w:rsidR="00A2125E" w:rsidRPr="00D61CB2">
        <w:rPr>
          <w:rFonts w:ascii="Palatino Linotype" w:eastAsia="MS Mincho" w:hAnsi="Palatino Linotype" w:cs="Arial"/>
          <w:color w:val="000000" w:themeColor="text1"/>
          <w:sz w:val="24"/>
          <w:lang w:val="es-ES_tradnl" w:eastAsia="es-ES"/>
        </w:rPr>
        <w:t xml:space="preserve"> se realizaron</w:t>
      </w:r>
      <w:r w:rsidRPr="00D61CB2">
        <w:rPr>
          <w:rFonts w:ascii="Palatino Linotype" w:eastAsia="MS Mincho" w:hAnsi="Palatino Linotype" w:cs="Arial"/>
          <w:color w:val="000000" w:themeColor="text1"/>
          <w:sz w:val="24"/>
          <w:lang w:val="es-ES_tradnl" w:eastAsia="es-ES"/>
        </w:rPr>
        <w:t xml:space="preserve"> contratos</w:t>
      </w:r>
      <w:r w:rsidR="00A2125E" w:rsidRPr="00D61CB2">
        <w:rPr>
          <w:rFonts w:ascii="Palatino Linotype" w:eastAsia="MS Mincho" w:hAnsi="Palatino Linotype" w:cs="Arial"/>
          <w:color w:val="000000" w:themeColor="text1"/>
          <w:sz w:val="24"/>
          <w:lang w:val="es-ES_tradnl" w:eastAsia="es-ES"/>
        </w:rPr>
        <w:t xml:space="preserve"> </w:t>
      </w:r>
      <w:r w:rsidR="002334BC" w:rsidRPr="00D61CB2">
        <w:rPr>
          <w:rFonts w:ascii="Palatino Linotype" w:eastAsia="MS Mincho" w:hAnsi="Palatino Linotype" w:cs="Arial"/>
          <w:color w:val="000000" w:themeColor="text1"/>
          <w:sz w:val="24"/>
          <w:lang w:val="es-ES_tradnl" w:eastAsia="es-ES"/>
        </w:rPr>
        <w:t xml:space="preserve">por anuncios </w:t>
      </w:r>
      <w:r w:rsidR="00A2125E" w:rsidRPr="00D61CB2">
        <w:rPr>
          <w:rFonts w:ascii="Palatino Linotype" w:eastAsia="MS Mincho" w:hAnsi="Palatino Linotype" w:cs="Arial"/>
          <w:color w:val="000000" w:themeColor="text1"/>
          <w:sz w:val="24"/>
          <w:lang w:val="es-ES_tradnl" w:eastAsia="es-ES"/>
        </w:rPr>
        <w:t>en 2021;</w:t>
      </w:r>
    </w:p>
    <w:p w:rsidR="004D0BD6" w:rsidRPr="00D61CB2" w:rsidRDefault="00A2125E" w:rsidP="006F0B66">
      <w:pPr>
        <w:pStyle w:val="Prrafodelista"/>
        <w:numPr>
          <w:ilvl w:val="0"/>
          <w:numId w:val="6"/>
        </w:numPr>
        <w:tabs>
          <w:tab w:val="left" w:pos="0"/>
        </w:tabs>
        <w:spacing w:line="360" w:lineRule="auto"/>
        <w:jc w:val="both"/>
        <w:rPr>
          <w:rFonts w:ascii="Palatino Linotype" w:eastAsia="MS Mincho" w:hAnsi="Palatino Linotype" w:cs="Arial"/>
          <w:i/>
          <w:color w:val="000000" w:themeColor="text1"/>
          <w:sz w:val="24"/>
          <w:lang w:val="es-ES_tradnl" w:eastAsia="es-ES"/>
        </w:rPr>
      </w:pPr>
      <w:r w:rsidRPr="00D61CB2">
        <w:rPr>
          <w:rFonts w:ascii="Palatino Linotype" w:eastAsia="MS Mincho" w:hAnsi="Palatino Linotype" w:cs="Arial"/>
          <w:color w:val="000000" w:themeColor="text1"/>
          <w:sz w:val="24"/>
          <w:lang w:val="es-ES_tradnl" w:eastAsia="es-ES"/>
        </w:rPr>
        <w:t>Empresas a las que se les dio permisos por anuncios en 2021;</w:t>
      </w:r>
      <w:r w:rsidR="009004C2" w:rsidRPr="00D61CB2">
        <w:rPr>
          <w:rFonts w:ascii="Palatino Linotype" w:eastAsia="MS Mincho" w:hAnsi="Palatino Linotype" w:cs="Arial"/>
          <w:color w:val="000000" w:themeColor="text1"/>
          <w:sz w:val="24"/>
          <w:lang w:val="es-ES_tradnl" w:eastAsia="es-ES"/>
        </w:rPr>
        <w:t xml:space="preserve"> y</w:t>
      </w:r>
    </w:p>
    <w:p w:rsidR="00A2125E" w:rsidRPr="00D61CB2" w:rsidRDefault="00A2125E" w:rsidP="006F0B66">
      <w:pPr>
        <w:pStyle w:val="Prrafodelista"/>
        <w:numPr>
          <w:ilvl w:val="0"/>
          <w:numId w:val="6"/>
        </w:numPr>
        <w:tabs>
          <w:tab w:val="left" w:pos="0"/>
        </w:tabs>
        <w:spacing w:line="360" w:lineRule="auto"/>
        <w:jc w:val="both"/>
        <w:rPr>
          <w:rFonts w:ascii="Palatino Linotype" w:eastAsia="MS Mincho" w:hAnsi="Palatino Linotype" w:cs="Arial"/>
          <w:i/>
          <w:color w:val="000000" w:themeColor="text1"/>
          <w:sz w:val="24"/>
          <w:lang w:val="es-ES_tradnl" w:eastAsia="es-ES"/>
        </w:rPr>
      </w:pPr>
      <w:r w:rsidRPr="00D61CB2">
        <w:rPr>
          <w:rFonts w:ascii="Palatino Linotype" w:eastAsia="MS Mincho" w:hAnsi="Palatino Linotype" w:cs="Arial"/>
          <w:color w:val="000000" w:themeColor="text1"/>
          <w:sz w:val="24"/>
          <w:lang w:val="es-ES_tradnl" w:eastAsia="es-ES"/>
        </w:rPr>
        <w:t>Presupuestos recaudado por permisos de anuncios</w:t>
      </w:r>
      <w:r w:rsidR="009004C2" w:rsidRPr="00D61CB2">
        <w:rPr>
          <w:rFonts w:ascii="Palatino Linotype" w:eastAsia="MS Mincho" w:hAnsi="Palatino Linotype" w:cs="Arial"/>
          <w:color w:val="000000" w:themeColor="text1"/>
          <w:sz w:val="24"/>
          <w:lang w:val="es-ES_tradnl" w:eastAsia="es-ES"/>
        </w:rPr>
        <w:t xml:space="preserve"> y en que se invirtió, con documentos de autorización en 2021.</w:t>
      </w:r>
      <w:r w:rsidRPr="00D61CB2">
        <w:rPr>
          <w:rFonts w:ascii="Palatino Linotype" w:eastAsia="MS Mincho" w:hAnsi="Palatino Linotype" w:cs="Arial"/>
          <w:color w:val="000000" w:themeColor="text1"/>
          <w:sz w:val="24"/>
          <w:lang w:val="es-ES_tradnl" w:eastAsia="es-ES"/>
        </w:rPr>
        <w:t xml:space="preserve"> </w:t>
      </w:r>
    </w:p>
    <w:p w:rsidR="00086D99" w:rsidRPr="00D61CB2" w:rsidRDefault="00086D99" w:rsidP="006F0B66">
      <w:pPr>
        <w:tabs>
          <w:tab w:val="left" w:pos="0"/>
        </w:tabs>
        <w:spacing w:line="360" w:lineRule="auto"/>
        <w:ind w:left="360"/>
        <w:jc w:val="both"/>
        <w:rPr>
          <w:rFonts w:ascii="Palatino Linotype" w:eastAsia="MS Mincho" w:hAnsi="Palatino Linotype" w:cs="Arial"/>
          <w:i/>
          <w:color w:val="000000" w:themeColor="text1"/>
          <w:lang w:val="es-ES_tradnl" w:eastAsia="es-ES"/>
        </w:rPr>
      </w:pPr>
    </w:p>
    <w:p w:rsidR="00086D99" w:rsidRPr="00D61CB2" w:rsidRDefault="00086D99" w:rsidP="006F0B66">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D61CB2">
        <w:rPr>
          <w:rFonts w:ascii="Palatino Linotype" w:eastAsia="MS Gothic" w:hAnsi="Palatino Linotype"/>
          <w:color w:val="000000" w:themeColor="text1"/>
          <w:sz w:val="24"/>
        </w:rPr>
        <w:t xml:space="preserve">En respuesta, el Sujeto Obligado </w:t>
      </w:r>
      <w:r w:rsidR="002334BC" w:rsidRPr="00D61CB2">
        <w:rPr>
          <w:rFonts w:ascii="Palatino Linotype" w:eastAsia="MS Gothic" w:hAnsi="Palatino Linotype"/>
          <w:color w:val="000000" w:themeColor="text1"/>
          <w:sz w:val="24"/>
        </w:rPr>
        <w:t xml:space="preserve">señaló que no se tiene la fecha en que se comenzó a solicitar permiso de anuncios; el costo por anuncios se encuentra establecido en el artículo 121 del Código Financiero del Estado de México y Municipios; y que de la búsqueda no se localizó registro de Licencias de funcionamiento correspondiente al año 2021. </w:t>
      </w:r>
      <w:r w:rsidRPr="00D61CB2">
        <w:rPr>
          <w:rFonts w:ascii="Palatino Linotype" w:eastAsia="MS Gothic" w:hAnsi="Palatino Linotype"/>
          <w:color w:val="000000" w:themeColor="text1"/>
          <w:sz w:val="24"/>
        </w:rPr>
        <w:t xml:space="preserve"> </w:t>
      </w:r>
      <w:r w:rsidR="002334BC" w:rsidRPr="00D61CB2">
        <w:rPr>
          <w:rFonts w:ascii="Palatino Linotype" w:eastAsia="MS Gothic" w:hAnsi="Palatino Linotype"/>
          <w:color w:val="000000" w:themeColor="text1"/>
          <w:sz w:val="24"/>
        </w:rPr>
        <w:t xml:space="preserve">Posteriormente, el particular se inconformó por la negativa de la información. </w:t>
      </w:r>
    </w:p>
    <w:p w:rsidR="002334BC" w:rsidRPr="00D61CB2" w:rsidRDefault="002334BC" w:rsidP="006F0B66">
      <w:pPr>
        <w:pStyle w:val="Prrafodelista"/>
        <w:tabs>
          <w:tab w:val="left" w:pos="0"/>
        </w:tabs>
        <w:spacing w:line="360" w:lineRule="auto"/>
        <w:ind w:left="0"/>
        <w:jc w:val="both"/>
        <w:rPr>
          <w:rFonts w:ascii="Palatino Linotype" w:eastAsia="MS Mincho" w:hAnsi="Palatino Linotype" w:cs="Arial"/>
          <w:i/>
          <w:color w:val="000000" w:themeColor="text1"/>
          <w:sz w:val="24"/>
          <w:lang w:val="es-ES_tradnl" w:eastAsia="es-ES"/>
        </w:rPr>
      </w:pPr>
    </w:p>
    <w:p w:rsidR="00086D99" w:rsidRPr="00D61CB2" w:rsidRDefault="00086D99" w:rsidP="006F0B66">
      <w:pPr>
        <w:pStyle w:val="Prrafodelista"/>
        <w:numPr>
          <w:ilvl w:val="0"/>
          <w:numId w:val="1"/>
        </w:numPr>
        <w:tabs>
          <w:tab w:val="left" w:pos="0"/>
        </w:tabs>
        <w:spacing w:line="360" w:lineRule="auto"/>
        <w:ind w:left="0" w:firstLine="0"/>
        <w:jc w:val="both"/>
        <w:rPr>
          <w:rFonts w:ascii="Palatino Linotype" w:eastAsia="MS Gothic" w:hAnsi="Palatino Linotype"/>
          <w:color w:val="000000" w:themeColor="text1"/>
          <w:sz w:val="24"/>
        </w:rPr>
      </w:pPr>
      <w:r w:rsidRPr="00D61CB2">
        <w:rPr>
          <w:rFonts w:ascii="Palatino Linotype" w:eastAsia="MS Gothic" w:hAnsi="Palatino Linotype"/>
          <w:color w:val="000000" w:themeColor="text1"/>
          <w:sz w:val="24"/>
        </w:rPr>
        <w:t xml:space="preserve">En consecuencia, la Litis a resolver en este recurso, se circunscribe a determinar si la respuesta colma con lo solicitado o si se actualiza la causal de procedencia prevista </w:t>
      </w:r>
      <w:r w:rsidR="002334BC" w:rsidRPr="00D61CB2">
        <w:rPr>
          <w:rFonts w:ascii="Palatino Linotype" w:hAnsi="Palatino Linotype"/>
          <w:color w:val="000000" w:themeColor="text1"/>
          <w:sz w:val="24"/>
        </w:rPr>
        <w:t xml:space="preserve">en el </w:t>
      </w:r>
      <w:r w:rsidR="002334BC" w:rsidRPr="00D61CB2">
        <w:rPr>
          <w:rFonts w:ascii="Palatino Linotype" w:hAnsi="Palatino Linotype"/>
          <w:color w:val="000000" w:themeColor="text1"/>
          <w:sz w:val="24"/>
        </w:rPr>
        <w:lastRenderedPageBreak/>
        <w:t>artículo 179, fracción I</w:t>
      </w:r>
      <w:r w:rsidRPr="00D61CB2">
        <w:rPr>
          <w:rFonts w:ascii="Palatino Linotype" w:hAnsi="Palatino Linotype"/>
          <w:color w:val="000000" w:themeColor="text1"/>
          <w:sz w:val="24"/>
        </w:rPr>
        <w:t xml:space="preserve"> de la Ley de Transparencia y Acceso a la Información Pública del Estado de México y Municipios; que establece la </w:t>
      </w:r>
      <w:r w:rsidR="002334BC" w:rsidRPr="00D61CB2">
        <w:rPr>
          <w:rFonts w:ascii="Palatino Linotype" w:hAnsi="Palatino Linotype"/>
          <w:color w:val="000000" w:themeColor="text1"/>
          <w:sz w:val="24"/>
        </w:rPr>
        <w:t xml:space="preserve">negativa de la información. </w:t>
      </w:r>
      <w:r w:rsidRPr="00D61CB2">
        <w:rPr>
          <w:rFonts w:ascii="Palatino Linotype" w:hAnsi="Palatino Linotype"/>
          <w:color w:val="000000" w:themeColor="text1"/>
          <w:sz w:val="24"/>
        </w:rPr>
        <w:t xml:space="preserve">  </w:t>
      </w:r>
    </w:p>
    <w:p w:rsidR="00086D99" w:rsidRPr="00D61CB2" w:rsidRDefault="00086D99" w:rsidP="006F0B66">
      <w:pPr>
        <w:pStyle w:val="Prrafodelista"/>
        <w:tabs>
          <w:tab w:val="left" w:pos="0"/>
        </w:tabs>
        <w:spacing w:line="360" w:lineRule="auto"/>
        <w:ind w:left="0"/>
        <w:jc w:val="both"/>
        <w:rPr>
          <w:rFonts w:ascii="Palatino Linotype" w:eastAsia="MS Gothic" w:hAnsi="Palatino Linotype"/>
          <w:color w:val="000000" w:themeColor="text1"/>
          <w:sz w:val="24"/>
        </w:rPr>
      </w:pPr>
    </w:p>
    <w:p w:rsidR="00086D99" w:rsidRPr="00D61CB2" w:rsidRDefault="00086D99" w:rsidP="006F0B66">
      <w:pPr>
        <w:pStyle w:val="Ttulo1"/>
        <w:tabs>
          <w:tab w:val="left" w:pos="0"/>
        </w:tabs>
        <w:spacing w:before="0" w:line="360" w:lineRule="auto"/>
        <w:rPr>
          <w:rFonts w:ascii="Palatino Linotype" w:eastAsia="MS Gothic" w:hAnsi="Palatino Linotype"/>
          <w:b/>
          <w:color w:val="000000" w:themeColor="text1"/>
          <w:sz w:val="24"/>
          <w:szCs w:val="24"/>
          <w:lang w:val="es-ES_tradnl"/>
        </w:rPr>
      </w:pPr>
      <w:bookmarkStart w:id="19" w:name="_Toc65713733"/>
      <w:bookmarkStart w:id="20" w:name="_Toc94119615"/>
      <w:r w:rsidRPr="00D61CB2">
        <w:rPr>
          <w:rFonts w:ascii="Palatino Linotype" w:eastAsia="MS Gothic" w:hAnsi="Palatino Linotype"/>
          <w:b/>
          <w:color w:val="000000" w:themeColor="text1"/>
          <w:sz w:val="24"/>
          <w:szCs w:val="24"/>
          <w:lang w:val="es-ES_tradnl"/>
        </w:rPr>
        <w:t>CUARTO. Del estudio y resolución del recurso de revisión.</w:t>
      </w:r>
      <w:bookmarkEnd w:id="19"/>
      <w:bookmarkEnd w:id="20"/>
    </w:p>
    <w:p w:rsidR="00086D99" w:rsidRPr="00D61CB2" w:rsidRDefault="00086D99" w:rsidP="006F0B66">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8E5ACC" w:rsidRPr="00D61CB2" w:rsidRDefault="008E5ACC" w:rsidP="006F0B66">
      <w:pPr>
        <w:pStyle w:val="Prrafodelista"/>
        <w:tabs>
          <w:tab w:val="left" w:pos="0"/>
        </w:tabs>
        <w:spacing w:line="360" w:lineRule="auto"/>
        <w:ind w:left="0"/>
        <w:jc w:val="both"/>
        <w:rPr>
          <w:rFonts w:ascii="Palatino Linotype" w:eastAsia="Calibri" w:hAnsi="Palatino Linotype" w:cs="Arial"/>
          <w:color w:val="000000" w:themeColor="text1"/>
          <w:sz w:val="24"/>
        </w:rPr>
      </w:pPr>
    </w:p>
    <w:p w:rsidR="008E5ACC" w:rsidRPr="00D61CB2" w:rsidRDefault="008E5ACC" w:rsidP="006F0B66">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Para efectos de estudio de realiza el siguiente cuadro con la solicitud, la respuesta emitida por el Sujeto Obligado y las observaciones respecto al cumplimiento:</w:t>
      </w:r>
    </w:p>
    <w:p w:rsidR="008E5ACC" w:rsidRPr="00D61CB2" w:rsidRDefault="008E5ACC" w:rsidP="006F0B66">
      <w:pPr>
        <w:pStyle w:val="Prrafodelista"/>
        <w:tabs>
          <w:tab w:val="left" w:pos="0"/>
        </w:tabs>
        <w:spacing w:line="360" w:lineRule="auto"/>
        <w:ind w:left="0"/>
        <w:jc w:val="both"/>
        <w:rPr>
          <w:rFonts w:ascii="Palatino Linotype" w:eastAsia="Calibri" w:hAnsi="Palatino Linotype" w:cs="Arial"/>
          <w:color w:val="000000" w:themeColor="text1"/>
          <w:sz w:val="24"/>
        </w:rPr>
      </w:pPr>
    </w:p>
    <w:tbl>
      <w:tblPr>
        <w:tblStyle w:val="Tabladecuadrcula4-nfasis3"/>
        <w:tblW w:w="9776" w:type="dxa"/>
        <w:tblLook w:val="04A0" w:firstRow="1" w:lastRow="0" w:firstColumn="1" w:lastColumn="0" w:noHBand="0" w:noVBand="1"/>
      </w:tblPr>
      <w:tblGrid>
        <w:gridCol w:w="3011"/>
        <w:gridCol w:w="3011"/>
        <w:gridCol w:w="3754"/>
      </w:tblGrid>
      <w:tr w:rsidR="006F0B66" w:rsidRPr="00D61CB2" w:rsidTr="000766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rsidR="008E5ACC" w:rsidRPr="00D61CB2" w:rsidRDefault="008E5ACC" w:rsidP="0007667F">
            <w:pPr>
              <w:pStyle w:val="Prrafodelista"/>
              <w:tabs>
                <w:tab w:val="left" w:pos="0"/>
              </w:tabs>
              <w:ind w:left="0"/>
              <w:jc w:val="center"/>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SOLICITUD</w:t>
            </w:r>
          </w:p>
        </w:tc>
        <w:tc>
          <w:tcPr>
            <w:tcW w:w="3011" w:type="dxa"/>
          </w:tcPr>
          <w:p w:rsidR="008E5ACC" w:rsidRPr="00D61CB2" w:rsidRDefault="008E5ACC" w:rsidP="0007667F">
            <w:pPr>
              <w:pStyle w:val="Prrafodelista"/>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RESPUESTA</w:t>
            </w:r>
          </w:p>
        </w:tc>
        <w:tc>
          <w:tcPr>
            <w:tcW w:w="3754" w:type="dxa"/>
          </w:tcPr>
          <w:p w:rsidR="008E5ACC" w:rsidRPr="00D61CB2" w:rsidRDefault="008E5ACC" w:rsidP="0007667F">
            <w:pPr>
              <w:pStyle w:val="Prrafodelista"/>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OBSERVACIONES</w:t>
            </w:r>
          </w:p>
        </w:tc>
      </w:tr>
      <w:tr w:rsidR="006F0B66" w:rsidRPr="00D61CB2" w:rsidTr="00076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rsidR="008E5ACC" w:rsidRPr="00D61CB2" w:rsidRDefault="008E5ACC" w:rsidP="006F0B66">
            <w:pPr>
              <w:pStyle w:val="Prrafodelista"/>
              <w:numPr>
                <w:ilvl w:val="0"/>
                <w:numId w:val="7"/>
              </w:numPr>
              <w:tabs>
                <w:tab w:val="left" w:pos="0"/>
              </w:tabs>
              <w:rPr>
                <w:rFonts w:ascii="Palatino Linotype" w:eastAsia="Calibri" w:hAnsi="Palatino Linotype" w:cs="Arial"/>
                <w:i/>
                <w:color w:val="000000" w:themeColor="text1"/>
                <w:sz w:val="24"/>
                <w:lang w:val="es-ES_tradnl"/>
              </w:rPr>
            </w:pPr>
            <w:r w:rsidRPr="00D61CB2">
              <w:rPr>
                <w:rFonts w:ascii="Palatino Linotype" w:eastAsia="Calibri" w:hAnsi="Palatino Linotype" w:cs="Arial"/>
                <w:color w:val="000000" w:themeColor="text1"/>
                <w:sz w:val="24"/>
              </w:rPr>
              <w:t>Fecha en que se comenzó a solicitar el permiso de anuncios para locales comerciales;</w:t>
            </w:r>
          </w:p>
          <w:p w:rsidR="008E5ACC" w:rsidRPr="00D61CB2" w:rsidRDefault="008E5ACC" w:rsidP="006F0B66">
            <w:pPr>
              <w:pStyle w:val="Prrafodelista"/>
              <w:tabs>
                <w:tab w:val="left" w:pos="0"/>
              </w:tabs>
              <w:ind w:left="171"/>
              <w:rPr>
                <w:rFonts w:ascii="Palatino Linotype" w:eastAsia="Calibri" w:hAnsi="Palatino Linotype" w:cs="Arial"/>
                <w:color w:val="000000" w:themeColor="text1"/>
                <w:sz w:val="24"/>
              </w:rPr>
            </w:pPr>
          </w:p>
        </w:tc>
        <w:tc>
          <w:tcPr>
            <w:tcW w:w="3011" w:type="dxa"/>
          </w:tcPr>
          <w:p w:rsidR="008E5ACC" w:rsidRPr="00D61CB2" w:rsidRDefault="008E5ACC" w:rsidP="006F0B66">
            <w:pPr>
              <w:pStyle w:val="Prrafodelista"/>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 xml:space="preserve">La Dirección General de Desarrollo Económico señaló que se desconoce la fecha en que se inició a solicitar permiso por anuncios. </w:t>
            </w:r>
          </w:p>
          <w:p w:rsidR="008E5ACC" w:rsidRPr="00D61CB2" w:rsidRDefault="008E5ACC" w:rsidP="006F0B66">
            <w:pPr>
              <w:pStyle w:val="Prrafodelista"/>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rPr>
            </w:pPr>
          </w:p>
        </w:tc>
        <w:tc>
          <w:tcPr>
            <w:tcW w:w="3754" w:type="dxa"/>
          </w:tcPr>
          <w:p w:rsidR="008E5ACC" w:rsidRPr="00D61CB2" w:rsidRDefault="008E5ACC" w:rsidP="006F0B66">
            <w:pPr>
              <w:pStyle w:val="Prrafodelista"/>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Colma</w:t>
            </w:r>
          </w:p>
          <w:p w:rsidR="008E5ACC" w:rsidRPr="00D61CB2" w:rsidRDefault="008E5ACC" w:rsidP="006F0B66">
            <w:pPr>
              <w:pStyle w:val="Prrafodelista"/>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rPr>
            </w:pPr>
          </w:p>
          <w:p w:rsidR="00C77CD4" w:rsidRPr="00D61CB2" w:rsidRDefault="00C77CD4" w:rsidP="006F0B66">
            <w:pPr>
              <w:pStyle w:val="Prrafodelista"/>
              <w:numPr>
                <w:ilvl w:val="0"/>
                <w:numId w:val="6"/>
              </w:num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Contestó el servidor público habilitado.</w:t>
            </w:r>
          </w:p>
          <w:p w:rsidR="00C77CD4" w:rsidRPr="00D61CB2" w:rsidRDefault="00C77CD4" w:rsidP="006F0B66">
            <w:pPr>
              <w:pStyle w:val="Prrafodelista"/>
              <w:numPr>
                <w:ilvl w:val="0"/>
                <w:numId w:val="6"/>
              </w:num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No hay obligación de generar documentos ad hoc para dar respuesta.</w:t>
            </w:r>
          </w:p>
          <w:p w:rsidR="00C77CD4" w:rsidRPr="00D61CB2" w:rsidRDefault="00C77CD4" w:rsidP="006F0B66">
            <w:pPr>
              <w:pStyle w:val="Prrafodelista"/>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rPr>
            </w:pPr>
          </w:p>
        </w:tc>
      </w:tr>
      <w:tr w:rsidR="006F0B66" w:rsidRPr="00D61CB2" w:rsidTr="0007667F">
        <w:tc>
          <w:tcPr>
            <w:cnfStyle w:val="001000000000" w:firstRow="0" w:lastRow="0" w:firstColumn="1" w:lastColumn="0" w:oddVBand="0" w:evenVBand="0" w:oddHBand="0" w:evenHBand="0" w:firstRowFirstColumn="0" w:firstRowLastColumn="0" w:lastRowFirstColumn="0" w:lastRowLastColumn="0"/>
            <w:tcW w:w="3011" w:type="dxa"/>
          </w:tcPr>
          <w:p w:rsidR="008E5ACC" w:rsidRPr="00D61CB2" w:rsidRDefault="008E5ACC" w:rsidP="006F0B66">
            <w:pPr>
              <w:pStyle w:val="Prrafodelista"/>
              <w:numPr>
                <w:ilvl w:val="0"/>
                <w:numId w:val="7"/>
              </w:numPr>
              <w:tabs>
                <w:tab w:val="left" w:pos="0"/>
              </w:tabs>
              <w:jc w:val="both"/>
              <w:rPr>
                <w:rFonts w:ascii="Palatino Linotype" w:eastAsia="Calibri" w:hAnsi="Palatino Linotype" w:cs="Arial"/>
                <w:i/>
                <w:color w:val="000000" w:themeColor="text1"/>
                <w:sz w:val="24"/>
                <w:lang w:val="es-ES_tradnl"/>
              </w:rPr>
            </w:pPr>
            <w:r w:rsidRPr="00D61CB2">
              <w:rPr>
                <w:rFonts w:ascii="Palatino Linotype" w:eastAsia="Calibri" w:hAnsi="Palatino Linotype" w:cs="Arial"/>
                <w:color w:val="000000" w:themeColor="text1"/>
                <w:sz w:val="24"/>
              </w:rPr>
              <w:t>Costo de los anuncios de todo tipo por metro cuadrado;</w:t>
            </w:r>
          </w:p>
          <w:p w:rsidR="008E5ACC" w:rsidRPr="00D61CB2" w:rsidRDefault="008E5ACC" w:rsidP="006F0B66">
            <w:pPr>
              <w:pStyle w:val="Prrafodelista"/>
              <w:tabs>
                <w:tab w:val="left" w:pos="0"/>
              </w:tabs>
              <w:ind w:left="171"/>
              <w:jc w:val="both"/>
              <w:rPr>
                <w:rFonts w:ascii="Palatino Linotype" w:eastAsia="Calibri" w:hAnsi="Palatino Linotype" w:cs="Arial"/>
                <w:color w:val="000000" w:themeColor="text1"/>
                <w:sz w:val="24"/>
              </w:rPr>
            </w:pPr>
          </w:p>
        </w:tc>
        <w:tc>
          <w:tcPr>
            <w:tcW w:w="3011" w:type="dxa"/>
          </w:tcPr>
          <w:p w:rsidR="008E5ACC" w:rsidRPr="00D61CB2" w:rsidRDefault="008E5ACC" w:rsidP="006F0B66">
            <w:pPr>
              <w:pStyle w:val="Prrafodelista"/>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La Dirección General de Desarrollo Económico señaló que se encuentra establecido en el artículo 121 del Código Financiero del Estado de México y Municipios.</w:t>
            </w:r>
          </w:p>
          <w:p w:rsidR="008E5ACC" w:rsidRPr="00D61CB2" w:rsidRDefault="008E5ACC" w:rsidP="006F0B66">
            <w:pPr>
              <w:pStyle w:val="Prrafodelista"/>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rPr>
            </w:pPr>
          </w:p>
        </w:tc>
        <w:tc>
          <w:tcPr>
            <w:tcW w:w="3754" w:type="dxa"/>
          </w:tcPr>
          <w:p w:rsidR="008E5ACC" w:rsidRPr="00D61CB2" w:rsidRDefault="00814B8F" w:rsidP="006F0B66">
            <w:pPr>
              <w:pStyle w:val="Prrafodelista"/>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lastRenderedPageBreak/>
              <w:t>Colma</w:t>
            </w:r>
          </w:p>
          <w:p w:rsidR="00814B8F" w:rsidRPr="00D61CB2" w:rsidRDefault="00814B8F" w:rsidP="006F0B66">
            <w:pPr>
              <w:pStyle w:val="Prrafodelista"/>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rPr>
            </w:pPr>
          </w:p>
          <w:p w:rsidR="001D16CC" w:rsidRPr="00D61CB2" w:rsidRDefault="00814B8F" w:rsidP="006F0B66">
            <w:pPr>
              <w:pStyle w:val="Prrafodelista"/>
              <w:numPr>
                <w:ilvl w:val="0"/>
                <w:numId w:val="6"/>
              </w:num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La respuesta fue emitida por el servidor público habilitado.</w:t>
            </w:r>
          </w:p>
          <w:p w:rsidR="00814B8F" w:rsidRPr="00D61CB2" w:rsidRDefault="00814B8F" w:rsidP="006F0B66">
            <w:pPr>
              <w:pStyle w:val="Prrafodelista"/>
              <w:numPr>
                <w:ilvl w:val="0"/>
                <w:numId w:val="6"/>
              </w:num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lastRenderedPageBreak/>
              <w:t xml:space="preserve">En la normatividad señalada se encuentra lo solicitado. </w:t>
            </w:r>
          </w:p>
        </w:tc>
      </w:tr>
      <w:tr w:rsidR="006F0B66" w:rsidRPr="00D61CB2" w:rsidTr="00076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rsidR="008E5ACC" w:rsidRPr="00D61CB2" w:rsidRDefault="008E5ACC" w:rsidP="006F0B66">
            <w:pPr>
              <w:pStyle w:val="Prrafodelista"/>
              <w:numPr>
                <w:ilvl w:val="0"/>
                <w:numId w:val="8"/>
              </w:numPr>
              <w:tabs>
                <w:tab w:val="left" w:pos="0"/>
              </w:tabs>
              <w:rPr>
                <w:rFonts w:ascii="Palatino Linotype" w:eastAsia="Calibri" w:hAnsi="Palatino Linotype" w:cs="Arial"/>
                <w:i/>
                <w:color w:val="000000" w:themeColor="text1"/>
                <w:sz w:val="24"/>
                <w:lang w:val="es-ES_tradnl"/>
              </w:rPr>
            </w:pPr>
            <w:r w:rsidRPr="00D61CB2">
              <w:rPr>
                <w:rFonts w:ascii="Palatino Linotype" w:eastAsia="Calibri" w:hAnsi="Palatino Linotype" w:cs="Arial"/>
                <w:color w:val="000000" w:themeColor="text1"/>
                <w:sz w:val="24"/>
                <w:lang w:val="es-ES_tradnl"/>
              </w:rPr>
              <w:lastRenderedPageBreak/>
              <w:t>Empresas con las que se realizaron contratos por anuncios en 2021;</w:t>
            </w:r>
          </w:p>
          <w:p w:rsidR="008E5ACC" w:rsidRPr="00D61CB2" w:rsidRDefault="008E5ACC" w:rsidP="006F0B66">
            <w:pPr>
              <w:pStyle w:val="Prrafodelista"/>
              <w:tabs>
                <w:tab w:val="left" w:pos="0"/>
              </w:tabs>
              <w:ind w:left="171"/>
              <w:rPr>
                <w:rFonts w:ascii="Palatino Linotype" w:eastAsia="Calibri" w:hAnsi="Palatino Linotype" w:cs="Arial"/>
                <w:color w:val="000000" w:themeColor="text1"/>
                <w:sz w:val="24"/>
              </w:rPr>
            </w:pPr>
          </w:p>
        </w:tc>
        <w:tc>
          <w:tcPr>
            <w:tcW w:w="3011" w:type="dxa"/>
          </w:tcPr>
          <w:p w:rsidR="008E5ACC" w:rsidRPr="00D61CB2" w:rsidRDefault="008E5ACC" w:rsidP="006F0B66">
            <w:pPr>
              <w:pStyle w:val="Prrafodelista"/>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La Dirección General de Desarrollo Económico señaló que esa dependencia no genera, no administra, ni posee dicha información.</w:t>
            </w:r>
          </w:p>
          <w:p w:rsidR="008E5ACC" w:rsidRPr="00D61CB2" w:rsidRDefault="008E5ACC" w:rsidP="006F0B66">
            <w:pPr>
              <w:pStyle w:val="Prrafodelista"/>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rPr>
            </w:pPr>
          </w:p>
        </w:tc>
        <w:tc>
          <w:tcPr>
            <w:tcW w:w="3754" w:type="dxa"/>
          </w:tcPr>
          <w:p w:rsidR="008E5ACC" w:rsidRPr="00D61CB2" w:rsidRDefault="00814B8F" w:rsidP="006F0B66">
            <w:pPr>
              <w:pStyle w:val="Prrafodelista"/>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No colma</w:t>
            </w:r>
          </w:p>
          <w:p w:rsidR="00814B8F" w:rsidRPr="00D61CB2" w:rsidRDefault="00814B8F" w:rsidP="006F0B66">
            <w:pPr>
              <w:pStyle w:val="Prrafodelista"/>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rPr>
            </w:pPr>
          </w:p>
          <w:p w:rsidR="00814B8F" w:rsidRPr="00D61CB2" w:rsidRDefault="00814B8F" w:rsidP="006F0B66">
            <w:pPr>
              <w:pStyle w:val="Prrafodelista"/>
              <w:numPr>
                <w:ilvl w:val="0"/>
                <w:numId w:val="6"/>
              </w:num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No se turnó al servidor público habilitado competente.</w:t>
            </w:r>
          </w:p>
          <w:p w:rsidR="009004C2" w:rsidRPr="00D61CB2" w:rsidRDefault="009004C2" w:rsidP="006F0B66">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rPr>
            </w:pPr>
          </w:p>
        </w:tc>
      </w:tr>
      <w:tr w:rsidR="006F0B66" w:rsidRPr="00D61CB2" w:rsidTr="0007667F">
        <w:tc>
          <w:tcPr>
            <w:cnfStyle w:val="001000000000" w:firstRow="0" w:lastRow="0" w:firstColumn="1" w:lastColumn="0" w:oddVBand="0" w:evenVBand="0" w:oddHBand="0" w:evenHBand="0" w:firstRowFirstColumn="0" w:firstRowLastColumn="0" w:lastRowFirstColumn="0" w:lastRowLastColumn="0"/>
            <w:tcW w:w="3011" w:type="dxa"/>
          </w:tcPr>
          <w:p w:rsidR="008E5ACC" w:rsidRPr="00D61CB2" w:rsidRDefault="008E5ACC" w:rsidP="006F0B66">
            <w:pPr>
              <w:pStyle w:val="Prrafodelista"/>
              <w:numPr>
                <w:ilvl w:val="0"/>
                <w:numId w:val="8"/>
              </w:numPr>
              <w:tabs>
                <w:tab w:val="left" w:pos="0"/>
              </w:tabs>
              <w:ind w:left="171" w:firstLine="0"/>
              <w:jc w:val="both"/>
              <w:rPr>
                <w:rFonts w:ascii="Palatino Linotype" w:eastAsia="Calibri" w:hAnsi="Palatino Linotype" w:cs="Arial"/>
                <w:i/>
                <w:color w:val="000000" w:themeColor="text1"/>
                <w:sz w:val="24"/>
                <w:lang w:val="es-ES_tradnl"/>
              </w:rPr>
            </w:pPr>
            <w:r w:rsidRPr="00D61CB2">
              <w:rPr>
                <w:rFonts w:ascii="Palatino Linotype" w:eastAsia="Calibri" w:hAnsi="Palatino Linotype" w:cs="Arial"/>
                <w:color w:val="000000" w:themeColor="text1"/>
                <w:sz w:val="24"/>
                <w:lang w:val="es-ES_tradnl"/>
              </w:rPr>
              <w:t>Empresas a las que se les dio permisos por anuncios en 2021;</w:t>
            </w:r>
          </w:p>
          <w:p w:rsidR="008E5ACC" w:rsidRPr="00D61CB2" w:rsidRDefault="008E5ACC" w:rsidP="006F0B66">
            <w:pPr>
              <w:pStyle w:val="Prrafodelista"/>
              <w:tabs>
                <w:tab w:val="left" w:pos="0"/>
              </w:tabs>
              <w:ind w:left="171"/>
              <w:jc w:val="both"/>
              <w:rPr>
                <w:rFonts w:ascii="Palatino Linotype" w:eastAsia="Calibri" w:hAnsi="Palatino Linotype" w:cs="Arial"/>
                <w:color w:val="000000" w:themeColor="text1"/>
                <w:sz w:val="24"/>
              </w:rPr>
            </w:pPr>
          </w:p>
        </w:tc>
        <w:tc>
          <w:tcPr>
            <w:tcW w:w="3011" w:type="dxa"/>
          </w:tcPr>
          <w:p w:rsidR="008E5ACC" w:rsidRPr="00D61CB2" w:rsidRDefault="008E5ACC" w:rsidP="006F0B66">
            <w:pPr>
              <w:pStyle w:val="Prrafodelista"/>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La Dirección General de Desarrollo Económico</w:t>
            </w:r>
            <w:r w:rsidR="00E75628" w:rsidRPr="00D61CB2">
              <w:rPr>
                <w:rFonts w:ascii="Palatino Linotype" w:eastAsia="Calibri" w:hAnsi="Palatino Linotype" w:cs="Arial"/>
                <w:color w:val="000000" w:themeColor="text1"/>
                <w:sz w:val="24"/>
              </w:rPr>
              <w:t xml:space="preserve"> señaló que derivado de la búsqueda minuciosa en los archivos físicos y electrónicos en el Sistema de Registro Municipal de Unidades Económicas (RMUE) del Departamento de Licencias y Permisos, dependiente de la Dirección de Atención al Comercio, no se localizó registro de Licencias de Funcionamiento correspondiente al año 2021.</w:t>
            </w:r>
          </w:p>
          <w:p w:rsidR="00E75628" w:rsidRPr="00D61CB2" w:rsidRDefault="00E75628" w:rsidP="006F0B66">
            <w:pPr>
              <w:pStyle w:val="Prrafodelista"/>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rPr>
            </w:pPr>
          </w:p>
          <w:p w:rsidR="00E75628" w:rsidRPr="00D61CB2" w:rsidRDefault="00814B8F" w:rsidP="006F0B66">
            <w:pPr>
              <w:pStyle w:val="Prrafodelista"/>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 xml:space="preserve"> </w:t>
            </w:r>
          </w:p>
        </w:tc>
        <w:tc>
          <w:tcPr>
            <w:tcW w:w="3754" w:type="dxa"/>
          </w:tcPr>
          <w:p w:rsidR="008E5ACC" w:rsidRPr="00D61CB2" w:rsidRDefault="00814B8F" w:rsidP="006F0B66">
            <w:pPr>
              <w:pStyle w:val="Prrafodelista"/>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Colma</w:t>
            </w:r>
          </w:p>
          <w:p w:rsidR="00814B8F" w:rsidRPr="00D61CB2" w:rsidRDefault="00814B8F" w:rsidP="006F0B66">
            <w:pPr>
              <w:pStyle w:val="Prrafodelista"/>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rPr>
            </w:pPr>
          </w:p>
          <w:p w:rsidR="00814B8F" w:rsidRPr="00D61CB2" w:rsidRDefault="00814B8F" w:rsidP="006F0B66">
            <w:pPr>
              <w:pStyle w:val="Prrafodelista"/>
              <w:numPr>
                <w:ilvl w:val="0"/>
                <w:numId w:val="6"/>
              </w:num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Dio contestación el servidor público habilitado competente.</w:t>
            </w:r>
          </w:p>
        </w:tc>
      </w:tr>
      <w:tr w:rsidR="006F0B66" w:rsidRPr="00D61CB2" w:rsidTr="00076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rsidR="008E5ACC" w:rsidRPr="00D61CB2" w:rsidRDefault="00A35AF6" w:rsidP="006F0B66">
            <w:pPr>
              <w:pStyle w:val="Prrafodelista"/>
              <w:numPr>
                <w:ilvl w:val="0"/>
                <w:numId w:val="8"/>
              </w:numPr>
              <w:tabs>
                <w:tab w:val="left" w:pos="0"/>
              </w:tabs>
              <w:ind w:left="171" w:firstLine="0"/>
              <w:rPr>
                <w:rFonts w:ascii="Palatino Linotype" w:eastAsia="Calibri" w:hAnsi="Palatino Linotype" w:cs="Arial"/>
                <w:i/>
                <w:color w:val="000000" w:themeColor="text1"/>
                <w:sz w:val="24"/>
                <w:lang w:val="es-ES_tradnl"/>
              </w:rPr>
            </w:pPr>
            <w:r w:rsidRPr="00D61CB2">
              <w:rPr>
                <w:rFonts w:ascii="Palatino Linotype" w:eastAsia="Calibri" w:hAnsi="Palatino Linotype" w:cs="Arial"/>
                <w:color w:val="000000" w:themeColor="text1"/>
                <w:sz w:val="24"/>
                <w:lang w:val="es-ES_tradnl"/>
              </w:rPr>
              <w:t>Presupuesto</w:t>
            </w:r>
            <w:r w:rsidR="008E5ACC" w:rsidRPr="00D61CB2">
              <w:rPr>
                <w:rFonts w:ascii="Palatino Linotype" w:eastAsia="Calibri" w:hAnsi="Palatino Linotype" w:cs="Arial"/>
                <w:color w:val="000000" w:themeColor="text1"/>
                <w:sz w:val="24"/>
                <w:lang w:val="es-ES_tradnl"/>
              </w:rPr>
              <w:t xml:space="preserve"> recaudado por permisos de anunc</w:t>
            </w:r>
            <w:r w:rsidR="009004C2" w:rsidRPr="00D61CB2">
              <w:rPr>
                <w:rFonts w:ascii="Palatino Linotype" w:eastAsia="Calibri" w:hAnsi="Palatino Linotype" w:cs="Arial"/>
                <w:color w:val="000000" w:themeColor="text1"/>
                <w:sz w:val="24"/>
                <w:lang w:val="es-ES_tradnl"/>
              </w:rPr>
              <w:t>ios y en que se invirtió, con documentos de autorización en 2021</w:t>
            </w:r>
            <w:r w:rsidR="008E5ACC" w:rsidRPr="00D61CB2">
              <w:rPr>
                <w:rFonts w:ascii="Palatino Linotype" w:eastAsia="Calibri" w:hAnsi="Palatino Linotype" w:cs="Arial"/>
                <w:color w:val="000000" w:themeColor="text1"/>
                <w:sz w:val="24"/>
                <w:lang w:val="es-ES_tradnl"/>
              </w:rPr>
              <w:t>; y</w:t>
            </w:r>
          </w:p>
          <w:p w:rsidR="008E5ACC" w:rsidRPr="00D61CB2" w:rsidRDefault="008E5ACC" w:rsidP="006F0B66">
            <w:pPr>
              <w:pStyle w:val="Prrafodelista"/>
              <w:tabs>
                <w:tab w:val="left" w:pos="0"/>
              </w:tabs>
              <w:ind w:left="171"/>
              <w:rPr>
                <w:rFonts w:ascii="Palatino Linotype" w:eastAsia="Calibri" w:hAnsi="Palatino Linotype" w:cs="Arial"/>
                <w:color w:val="000000" w:themeColor="text1"/>
                <w:sz w:val="24"/>
              </w:rPr>
            </w:pPr>
          </w:p>
        </w:tc>
        <w:tc>
          <w:tcPr>
            <w:tcW w:w="3011" w:type="dxa"/>
          </w:tcPr>
          <w:p w:rsidR="008E5ACC" w:rsidRPr="00D61CB2" w:rsidRDefault="008E5ACC" w:rsidP="006F0B66">
            <w:pPr>
              <w:pStyle w:val="Prrafodelista"/>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La Dirección General de Desarrollo Económico</w:t>
            </w:r>
            <w:r w:rsidR="00814B8F" w:rsidRPr="00D61CB2">
              <w:rPr>
                <w:rFonts w:ascii="Palatino Linotype" w:eastAsia="Calibri" w:hAnsi="Palatino Linotype" w:cs="Arial"/>
                <w:color w:val="000000" w:themeColor="text1"/>
                <w:sz w:val="24"/>
              </w:rPr>
              <w:t xml:space="preserve"> señaló que esa dependencia no genera, no administra, ni posee la información solicitada. </w:t>
            </w:r>
          </w:p>
        </w:tc>
        <w:tc>
          <w:tcPr>
            <w:tcW w:w="3754" w:type="dxa"/>
          </w:tcPr>
          <w:p w:rsidR="008E5ACC" w:rsidRPr="00D61CB2" w:rsidRDefault="00814B8F" w:rsidP="006F0B66">
            <w:pPr>
              <w:pStyle w:val="Prrafodelista"/>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No Colma</w:t>
            </w:r>
          </w:p>
          <w:p w:rsidR="00814B8F" w:rsidRPr="00D61CB2" w:rsidRDefault="00814B8F" w:rsidP="006F0B66">
            <w:pPr>
              <w:pStyle w:val="Prrafodelista"/>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rPr>
            </w:pPr>
          </w:p>
          <w:p w:rsidR="00814B8F" w:rsidRPr="00D61CB2" w:rsidRDefault="00814B8F" w:rsidP="006F0B66">
            <w:pPr>
              <w:pStyle w:val="Prrafodelista"/>
              <w:numPr>
                <w:ilvl w:val="0"/>
                <w:numId w:val="6"/>
              </w:num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rPr>
            </w:pPr>
            <w:r w:rsidRPr="00D61CB2">
              <w:rPr>
                <w:rFonts w:ascii="Palatino Linotype" w:eastAsia="Calibri" w:hAnsi="Palatino Linotype" w:cs="Arial"/>
                <w:color w:val="000000" w:themeColor="text1"/>
                <w:sz w:val="24"/>
              </w:rPr>
              <w:t xml:space="preserve">No se turnó al servidor público habilitado competente. </w:t>
            </w:r>
          </w:p>
          <w:p w:rsidR="00814B8F" w:rsidRPr="00D61CB2" w:rsidRDefault="00814B8F" w:rsidP="006F0B66">
            <w:pPr>
              <w:pStyle w:val="Prrafodelista"/>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rPr>
            </w:pPr>
          </w:p>
        </w:tc>
      </w:tr>
    </w:tbl>
    <w:p w:rsidR="00B07583" w:rsidRPr="00D61CB2" w:rsidRDefault="00B07583" w:rsidP="006F0B66">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lastRenderedPageBreak/>
        <w:t xml:space="preserve">Al respecto, conviene señalar el artículo 9.123 del Código Reglamentario Municipal de Toluca que establece: </w:t>
      </w:r>
    </w:p>
    <w:p w:rsidR="00B07583" w:rsidRPr="00D61CB2" w:rsidRDefault="00B07583" w:rsidP="006F0B66">
      <w:pPr>
        <w:tabs>
          <w:tab w:val="left" w:pos="0"/>
        </w:tabs>
        <w:spacing w:line="360" w:lineRule="auto"/>
        <w:ind w:left="851"/>
        <w:jc w:val="both"/>
        <w:rPr>
          <w:rFonts w:ascii="Palatino Linotype" w:eastAsia="Palatino Linotype" w:hAnsi="Palatino Linotype" w:cs="Palatino Linotype"/>
          <w:i/>
          <w:color w:val="000000" w:themeColor="text1"/>
        </w:rPr>
      </w:pPr>
      <w:r w:rsidRPr="00D61CB2">
        <w:rPr>
          <w:rFonts w:ascii="Palatino Linotype" w:eastAsia="Palatino Linotype" w:hAnsi="Palatino Linotype" w:cs="Palatino Linotype"/>
          <w:i/>
          <w:color w:val="000000" w:themeColor="text1"/>
        </w:rPr>
        <w:t>“Artículo 9.123. Se requiere de licencia o permiso de parte de la autoridad municipal, para difundir la actividad comercial, industrial, de espectáculo o de servicio que se desarrollen dentro del Municipio.”</w:t>
      </w:r>
    </w:p>
    <w:p w:rsidR="00B07583" w:rsidRPr="00D61CB2" w:rsidRDefault="00B07583" w:rsidP="006F0B66">
      <w:pPr>
        <w:tabs>
          <w:tab w:val="left" w:pos="0"/>
        </w:tabs>
        <w:spacing w:line="360" w:lineRule="auto"/>
        <w:ind w:left="851"/>
        <w:jc w:val="center"/>
        <w:rPr>
          <w:rFonts w:ascii="Palatino Linotype" w:eastAsia="Palatino Linotype" w:hAnsi="Palatino Linotype" w:cs="Palatino Linotype"/>
          <w:i/>
          <w:color w:val="000000" w:themeColor="text1"/>
        </w:rPr>
      </w:pPr>
    </w:p>
    <w:p w:rsidR="00B07583" w:rsidRPr="00D61CB2" w:rsidRDefault="00044E15" w:rsidP="006F0B66">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Por su parte, el artículo 9.124 del mismo ordenamiento legal, señala que todos los anuncios comerciales que se instalen, sean fijos, móviles o semi móviles, se clasificarán en permanentes (son los que funcionan en forma continua y se destinan a estar en uso más de 90 días), temporales (se instalan por un lapso determinado) y eventuales (los que se emplean de forma esporádica), conforme al Manual de Normas Técnicas de Imagen Urbana de Toluca.</w:t>
      </w:r>
    </w:p>
    <w:p w:rsidR="00044E15" w:rsidRPr="00D61CB2" w:rsidRDefault="00044E15" w:rsidP="006F0B66">
      <w:pPr>
        <w:tabs>
          <w:tab w:val="left" w:pos="0"/>
        </w:tabs>
        <w:spacing w:line="360" w:lineRule="auto"/>
        <w:jc w:val="both"/>
        <w:rPr>
          <w:rFonts w:ascii="Palatino Linotype" w:eastAsia="Palatino Linotype" w:hAnsi="Palatino Linotype" w:cs="Palatino Linotype"/>
          <w:color w:val="000000" w:themeColor="text1"/>
        </w:rPr>
      </w:pPr>
    </w:p>
    <w:p w:rsidR="00044E15" w:rsidRPr="00D61CB2" w:rsidRDefault="00044E15" w:rsidP="006F0B66">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 xml:space="preserve">Asimismo, el artículo 9.141 y 9.142 establecen que la licencia o permiso para anuncios comerciales permanentes serán anuales, de acuerdo con el ejercicio fiscal correspondiente y deberán obtenerse cada vez que se instalen o empleen. Su duración será sólo para el lapso autorizado y el titular de la licencia deberá retirar el anuncio como máximo al tercer día de su vencimiento si no ha solicitado prórroga del mismo. </w:t>
      </w:r>
    </w:p>
    <w:p w:rsidR="00044E15" w:rsidRPr="00D61CB2" w:rsidRDefault="00044E15" w:rsidP="006F0B66">
      <w:pPr>
        <w:pStyle w:val="Prrafodelista"/>
        <w:tabs>
          <w:tab w:val="left" w:pos="0"/>
        </w:tabs>
        <w:rPr>
          <w:rFonts w:ascii="Palatino Linotype" w:eastAsia="Palatino Linotype" w:hAnsi="Palatino Linotype" w:cs="Palatino Linotype"/>
          <w:color w:val="000000" w:themeColor="text1"/>
          <w:sz w:val="24"/>
        </w:rPr>
      </w:pPr>
    </w:p>
    <w:p w:rsidR="00044E15" w:rsidRPr="00D61CB2" w:rsidRDefault="00044E15" w:rsidP="006F0B66">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 xml:space="preserve">De los preceptos legales señalados, se advierte que para la instalación de anuncios se requiere licencia o permiso por parte de las autoridades </w:t>
      </w:r>
      <w:r w:rsidR="00B52410" w:rsidRPr="00D61CB2">
        <w:rPr>
          <w:rFonts w:ascii="Palatino Linotype" w:eastAsia="Palatino Linotype" w:hAnsi="Palatino Linotype" w:cs="Palatino Linotype"/>
          <w:color w:val="000000" w:themeColor="text1"/>
        </w:rPr>
        <w:t xml:space="preserve">competentes, ya sea </w:t>
      </w:r>
      <w:r w:rsidR="0007667F" w:rsidRPr="00D61CB2">
        <w:rPr>
          <w:rFonts w:ascii="Palatino Linotype" w:eastAsia="Palatino Linotype" w:hAnsi="Palatino Linotype" w:cs="Palatino Linotype"/>
          <w:color w:val="000000" w:themeColor="text1"/>
        </w:rPr>
        <w:t xml:space="preserve">anuncios de </w:t>
      </w:r>
      <w:r w:rsidR="0007667F">
        <w:rPr>
          <w:rFonts w:ascii="Palatino Linotype" w:eastAsia="Palatino Linotype" w:hAnsi="Palatino Linotype" w:cs="Palatino Linotype"/>
          <w:color w:val="000000" w:themeColor="text1"/>
        </w:rPr>
        <w:t>carácter permanente, temporales o eventuales</w:t>
      </w:r>
      <w:r w:rsidR="00B52410" w:rsidRPr="00D61CB2">
        <w:rPr>
          <w:rFonts w:ascii="Palatino Linotype" w:eastAsia="Palatino Linotype" w:hAnsi="Palatino Linotype" w:cs="Palatino Linotype"/>
          <w:color w:val="000000" w:themeColor="text1"/>
        </w:rPr>
        <w:t xml:space="preserve">.  </w:t>
      </w:r>
    </w:p>
    <w:p w:rsidR="00044E15" w:rsidRPr="00D61CB2" w:rsidRDefault="00044E15" w:rsidP="006F0B66">
      <w:pPr>
        <w:tabs>
          <w:tab w:val="left" w:pos="0"/>
        </w:tabs>
        <w:spacing w:line="360" w:lineRule="auto"/>
        <w:jc w:val="both"/>
        <w:rPr>
          <w:rFonts w:ascii="Palatino Linotype" w:eastAsia="Palatino Linotype" w:hAnsi="Palatino Linotype" w:cs="Palatino Linotype"/>
          <w:color w:val="000000" w:themeColor="text1"/>
        </w:rPr>
      </w:pPr>
    </w:p>
    <w:p w:rsidR="00086D99" w:rsidRPr="00D61CB2" w:rsidRDefault="00044E15" w:rsidP="006F0B66">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Por otro lado</w:t>
      </w:r>
      <w:r w:rsidR="00086D99" w:rsidRPr="00D61CB2">
        <w:rPr>
          <w:rFonts w:ascii="Palatino Linotype" w:eastAsia="Palatino Linotype" w:hAnsi="Palatino Linotype" w:cs="Palatino Linotype"/>
          <w:color w:val="000000" w:themeColor="text1"/>
        </w:rPr>
        <w:t xml:space="preserve">, </w:t>
      </w:r>
      <w:r w:rsidR="00086D99" w:rsidRPr="00D61CB2">
        <w:rPr>
          <w:rFonts w:ascii="Palatino Linotype" w:hAnsi="Palatino Linotype"/>
          <w:color w:val="000000" w:themeColor="text1"/>
        </w:rPr>
        <w:t xml:space="preserve">las actuaciones diligentes que lleven a cabo en un primer momento las Unidades de Transparencia y posteriormente  cada servidor público en su área es fundamental para la correcta tutela y el eficaz cumplimiento al derecho de acceso a la </w:t>
      </w:r>
      <w:r w:rsidR="00086D99" w:rsidRPr="00D61CB2">
        <w:rPr>
          <w:rFonts w:ascii="Palatino Linotype" w:hAnsi="Palatino Linotype"/>
          <w:color w:val="000000" w:themeColor="text1"/>
        </w:rPr>
        <w:lastRenderedPageBreak/>
        <w:t>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086D99" w:rsidRPr="00D61CB2" w:rsidRDefault="00086D99" w:rsidP="006F0B66">
      <w:pPr>
        <w:pStyle w:val="Prrafodelista"/>
        <w:tabs>
          <w:tab w:val="left" w:pos="0"/>
        </w:tabs>
        <w:jc w:val="both"/>
        <w:rPr>
          <w:rFonts w:ascii="Palatino Linotype" w:hAnsi="Palatino Linotype"/>
          <w:color w:val="000000" w:themeColor="text1"/>
          <w:sz w:val="24"/>
        </w:rPr>
      </w:pPr>
    </w:p>
    <w:p w:rsidR="00086D99" w:rsidRPr="00D61CB2" w:rsidRDefault="00086D99" w:rsidP="006F0B66">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D61CB2">
        <w:rPr>
          <w:rFonts w:ascii="Palatino Linotype" w:hAnsi="Palatino Linotype"/>
          <w:color w:val="000000" w:themeColor="text1"/>
          <w:sz w:val="24"/>
        </w:rPr>
        <w:t xml:space="preserve">Es así que, su obligación es </w:t>
      </w:r>
      <w:r w:rsidRPr="00D61CB2">
        <w:rPr>
          <w:rFonts w:ascii="Palatino Linotype" w:hAnsi="Palatino Linotype"/>
          <w:i/>
          <w:color w:val="000000" w:themeColor="text1"/>
          <w:sz w:val="24"/>
        </w:rPr>
        <w:t>realizar, con efectividad, los trámites internos necesarios para la atención de las solicitudes de información</w:t>
      </w:r>
      <w:r w:rsidRPr="00D61CB2">
        <w:rPr>
          <w:rStyle w:val="Refdenotaalpie"/>
          <w:rFonts w:ascii="Palatino Linotype" w:eastAsia="Calibri" w:hAnsi="Palatino Linotype"/>
          <w:color w:val="000000" w:themeColor="text1"/>
          <w:sz w:val="24"/>
        </w:rPr>
        <w:footnoteReference w:id="1"/>
      </w:r>
      <w:r w:rsidRPr="00D61CB2">
        <w:rPr>
          <w:rFonts w:ascii="Palatino Linotype" w:hAnsi="Palatino Linotype"/>
          <w:color w:val="000000" w:themeColor="text1"/>
          <w:sz w:val="24"/>
        </w:rPr>
        <w:t>, es decir, deben otorgar respuestas concisas, contundentes y sobre todo que den la certeza de los actos que realizan.</w:t>
      </w:r>
    </w:p>
    <w:p w:rsidR="00086D99" w:rsidRPr="00D61CB2" w:rsidRDefault="00086D99" w:rsidP="006F0B66">
      <w:pPr>
        <w:pStyle w:val="Prrafodelista"/>
        <w:tabs>
          <w:tab w:val="left" w:pos="0"/>
        </w:tabs>
        <w:ind w:left="0"/>
        <w:jc w:val="both"/>
        <w:rPr>
          <w:rFonts w:ascii="Palatino Linotype" w:eastAsia="Calibri" w:hAnsi="Palatino Linotype" w:cs="Arial"/>
          <w:color w:val="000000" w:themeColor="text1"/>
          <w:sz w:val="24"/>
        </w:rPr>
      </w:pPr>
    </w:p>
    <w:p w:rsidR="00086D99" w:rsidRPr="00D61CB2" w:rsidRDefault="00086D99" w:rsidP="006F0B66">
      <w:pPr>
        <w:pStyle w:val="Prrafodelista"/>
        <w:numPr>
          <w:ilvl w:val="0"/>
          <w:numId w:val="1"/>
        </w:numPr>
        <w:tabs>
          <w:tab w:val="left" w:pos="0"/>
        </w:tabs>
        <w:spacing w:line="360" w:lineRule="auto"/>
        <w:ind w:left="0" w:firstLine="0"/>
        <w:jc w:val="both"/>
        <w:rPr>
          <w:rFonts w:ascii="Palatino Linotype" w:eastAsia="MS Mincho" w:hAnsi="Palatino Linotype"/>
          <w:color w:val="000000" w:themeColor="text1"/>
          <w:sz w:val="24"/>
        </w:rPr>
      </w:pPr>
      <w:r w:rsidRPr="00D61CB2">
        <w:rPr>
          <w:rFonts w:ascii="Palatino Linotype" w:eastAsia="Palatino Linotype" w:hAnsi="Palatino Linotype" w:cs="Palatino Linotype"/>
          <w:color w:val="000000" w:themeColor="text1"/>
          <w:sz w:val="24"/>
        </w:rPr>
        <w:t xml:space="preserve">Al respecto, es menester hacer referencia a lo establecido en los artículos 50, 53 fracciones II, IV y V, 58, 59 fracciones I y II, y 162 </w:t>
      </w:r>
      <w:r w:rsidRPr="00D61CB2">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rsidR="00086D99" w:rsidRPr="00D61CB2" w:rsidRDefault="00086D99" w:rsidP="006F0B66">
      <w:pPr>
        <w:tabs>
          <w:tab w:val="left" w:pos="0"/>
        </w:tabs>
        <w:ind w:left="567"/>
        <w:jc w:val="both"/>
        <w:rPr>
          <w:rFonts w:ascii="Palatino Linotype" w:eastAsia="Palatino Linotype" w:hAnsi="Palatino Linotype" w:cs="Palatino Linotype"/>
          <w:i/>
          <w:iCs/>
          <w:color w:val="000000" w:themeColor="text1"/>
        </w:rPr>
      </w:pPr>
      <w:r w:rsidRPr="00D61CB2">
        <w:rPr>
          <w:rFonts w:ascii="Palatino Linotype" w:eastAsia="Palatino Linotype" w:hAnsi="Palatino Linotype" w:cs="Palatino Linotype"/>
          <w:b/>
          <w:i/>
          <w:iCs/>
          <w:color w:val="000000" w:themeColor="text1"/>
        </w:rPr>
        <w:t xml:space="preserve">Artículo 50. </w:t>
      </w:r>
      <w:r w:rsidRPr="00D61CB2">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086D99" w:rsidRPr="00D61CB2" w:rsidRDefault="00086D99" w:rsidP="006F0B66">
      <w:pPr>
        <w:tabs>
          <w:tab w:val="left" w:pos="0"/>
        </w:tabs>
        <w:ind w:left="567"/>
        <w:jc w:val="both"/>
        <w:rPr>
          <w:rFonts w:ascii="Palatino Linotype" w:eastAsia="Palatino Linotype" w:hAnsi="Palatino Linotype" w:cs="Palatino Linotype"/>
          <w:i/>
          <w:iCs/>
          <w:color w:val="000000" w:themeColor="text1"/>
        </w:rPr>
      </w:pPr>
    </w:p>
    <w:p w:rsidR="00086D99" w:rsidRPr="00D61CB2" w:rsidRDefault="00086D99" w:rsidP="006F0B66">
      <w:pPr>
        <w:tabs>
          <w:tab w:val="left" w:pos="0"/>
        </w:tabs>
        <w:ind w:left="567"/>
        <w:jc w:val="both"/>
        <w:rPr>
          <w:rFonts w:ascii="Palatino Linotype" w:eastAsia="Palatino Linotype" w:hAnsi="Palatino Linotype" w:cs="Palatino Linotype"/>
          <w:i/>
          <w:iCs/>
          <w:color w:val="000000" w:themeColor="text1"/>
        </w:rPr>
      </w:pPr>
      <w:r w:rsidRPr="00D61CB2">
        <w:rPr>
          <w:rFonts w:ascii="Palatino Linotype" w:eastAsia="Palatino Linotype" w:hAnsi="Palatino Linotype" w:cs="Palatino Linotype"/>
          <w:b/>
          <w:i/>
          <w:iCs/>
          <w:color w:val="000000" w:themeColor="text1"/>
        </w:rPr>
        <w:t xml:space="preserve">Artículo 53. </w:t>
      </w:r>
      <w:r w:rsidRPr="00D61CB2">
        <w:rPr>
          <w:rFonts w:ascii="Palatino Linotype" w:eastAsia="Palatino Linotype" w:hAnsi="Palatino Linotype" w:cs="Palatino Linotype"/>
          <w:i/>
          <w:iCs/>
          <w:color w:val="000000" w:themeColor="text1"/>
        </w:rPr>
        <w:t>Las Unidades de Transparencia tendrán las siguientes funciones:</w:t>
      </w:r>
    </w:p>
    <w:p w:rsidR="00086D99" w:rsidRPr="00D61CB2" w:rsidRDefault="00086D99" w:rsidP="006F0B66">
      <w:pPr>
        <w:tabs>
          <w:tab w:val="left" w:pos="0"/>
        </w:tabs>
        <w:ind w:left="567"/>
        <w:jc w:val="both"/>
        <w:rPr>
          <w:rFonts w:ascii="Palatino Linotype" w:eastAsia="Palatino Linotype" w:hAnsi="Palatino Linotype" w:cs="Palatino Linotype"/>
          <w:i/>
          <w:iCs/>
          <w:color w:val="000000" w:themeColor="text1"/>
        </w:rPr>
      </w:pPr>
      <w:r w:rsidRPr="00D61CB2">
        <w:rPr>
          <w:rFonts w:ascii="Palatino Linotype" w:eastAsia="Palatino Linotype" w:hAnsi="Palatino Linotype" w:cs="Palatino Linotype"/>
          <w:i/>
          <w:iCs/>
          <w:color w:val="000000" w:themeColor="text1"/>
        </w:rPr>
        <w:t>(…)</w:t>
      </w:r>
    </w:p>
    <w:p w:rsidR="00086D99" w:rsidRPr="00D61CB2" w:rsidRDefault="00086D99" w:rsidP="006F0B66">
      <w:pPr>
        <w:tabs>
          <w:tab w:val="left" w:pos="0"/>
        </w:tabs>
        <w:ind w:left="567"/>
        <w:jc w:val="both"/>
        <w:rPr>
          <w:rFonts w:ascii="Palatino Linotype" w:eastAsia="Palatino Linotype" w:hAnsi="Palatino Linotype" w:cs="Palatino Linotype"/>
          <w:i/>
          <w:iCs/>
          <w:color w:val="000000" w:themeColor="text1"/>
        </w:rPr>
      </w:pPr>
      <w:r w:rsidRPr="00D61CB2">
        <w:rPr>
          <w:rFonts w:ascii="Palatino Linotype" w:eastAsia="Palatino Linotype" w:hAnsi="Palatino Linotype" w:cs="Palatino Linotype"/>
          <w:b/>
          <w:bCs/>
          <w:i/>
          <w:iCs/>
          <w:color w:val="000000" w:themeColor="text1"/>
        </w:rPr>
        <w:t>II.</w:t>
      </w:r>
      <w:r w:rsidRPr="00D61CB2">
        <w:rPr>
          <w:rFonts w:ascii="Palatino Linotype" w:eastAsia="Palatino Linotype" w:hAnsi="Palatino Linotype" w:cs="Palatino Linotype"/>
          <w:i/>
          <w:iCs/>
          <w:color w:val="000000" w:themeColor="text1"/>
        </w:rPr>
        <w:t xml:space="preserve"> Recibir, tramitar y dar respuesta a las solicitudes de acceso a la información;</w:t>
      </w:r>
    </w:p>
    <w:p w:rsidR="00086D99" w:rsidRPr="00D61CB2" w:rsidRDefault="00086D99" w:rsidP="006F0B66">
      <w:pPr>
        <w:tabs>
          <w:tab w:val="left" w:pos="0"/>
        </w:tabs>
        <w:ind w:left="567"/>
        <w:jc w:val="both"/>
        <w:rPr>
          <w:rFonts w:ascii="Palatino Linotype" w:eastAsia="Palatino Linotype" w:hAnsi="Palatino Linotype" w:cs="Palatino Linotype"/>
          <w:i/>
          <w:iCs/>
          <w:color w:val="000000" w:themeColor="text1"/>
        </w:rPr>
      </w:pPr>
      <w:r w:rsidRPr="00D61CB2">
        <w:rPr>
          <w:rFonts w:ascii="Palatino Linotype" w:eastAsia="Palatino Linotype" w:hAnsi="Palatino Linotype" w:cs="Palatino Linotype"/>
          <w:i/>
          <w:iCs/>
          <w:color w:val="000000" w:themeColor="text1"/>
        </w:rPr>
        <w:t>(…)</w:t>
      </w:r>
    </w:p>
    <w:p w:rsidR="00086D99" w:rsidRPr="00D61CB2" w:rsidRDefault="00086D99" w:rsidP="006F0B66">
      <w:pPr>
        <w:tabs>
          <w:tab w:val="left" w:pos="0"/>
        </w:tabs>
        <w:ind w:left="567"/>
        <w:jc w:val="both"/>
        <w:rPr>
          <w:rFonts w:ascii="Palatino Linotype" w:eastAsia="Palatino Linotype" w:hAnsi="Palatino Linotype" w:cs="Palatino Linotype"/>
          <w:i/>
          <w:iCs/>
          <w:color w:val="000000" w:themeColor="text1"/>
        </w:rPr>
      </w:pPr>
      <w:r w:rsidRPr="00D61CB2">
        <w:rPr>
          <w:rFonts w:ascii="Palatino Linotype" w:eastAsia="Palatino Linotype" w:hAnsi="Palatino Linotype" w:cs="Palatino Linotype"/>
          <w:b/>
          <w:bCs/>
          <w:i/>
          <w:iCs/>
          <w:color w:val="000000" w:themeColor="text1"/>
        </w:rPr>
        <w:t>IV.</w:t>
      </w:r>
      <w:r w:rsidRPr="00D61CB2">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086D99" w:rsidRPr="00D61CB2" w:rsidRDefault="00086D99" w:rsidP="006F0B66">
      <w:pPr>
        <w:tabs>
          <w:tab w:val="left" w:pos="0"/>
        </w:tabs>
        <w:ind w:left="567"/>
        <w:jc w:val="both"/>
        <w:rPr>
          <w:rFonts w:ascii="Palatino Linotype" w:eastAsia="Palatino Linotype" w:hAnsi="Palatino Linotype" w:cs="Palatino Linotype"/>
          <w:i/>
          <w:iCs/>
          <w:color w:val="000000" w:themeColor="text1"/>
        </w:rPr>
      </w:pPr>
      <w:r w:rsidRPr="00D61CB2">
        <w:rPr>
          <w:rFonts w:ascii="Palatino Linotype" w:eastAsia="Palatino Linotype" w:hAnsi="Palatino Linotype" w:cs="Palatino Linotype"/>
          <w:b/>
          <w:bCs/>
          <w:i/>
          <w:iCs/>
          <w:color w:val="000000" w:themeColor="text1"/>
        </w:rPr>
        <w:t>V.</w:t>
      </w:r>
      <w:r w:rsidRPr="00D61CB2">
        <w:rPr>
          <w:rFonts w:ascii="Palatino Linotype" w:eastAsia="Palatino Linotype" w:hAnsi="Palatino Linotype" w:cs="Palatino Linotype"/>
          <w:i/>
          <w:iCs/>
          <w:color w:val="000000" w:themeColor="text1"/>
        </w:rPr>
        <w:t xml:space="preserve"> Entregar, en su caso, a los particulares la información solicitada;</w:t>
      </w:r>
    </w:p>
    <w:p w:rsidR="00086D99" w:rsidRPr="00D61CB2" w:rsidRDefault="00086D99" w:rsidP="006F0B66">
      <w:pPr>
        <w:tabs>
          <w:tab w:val="left" w:pos="0"/>
        </w:tabs>
        <w:ind w:left="567"/>
        <w:jc w:val="both"/>
        <w:rPr>
          <w:rFonts w:ascii="Palatino Linotype" w:eastAsia="Palatino Linotype" w:hAnsi="Palatino Linotype" w:cs="Palatino Linotype"/>
          <w:i/>
          <w:iCs/>
          <w:color w:val="000000" w:themeColor="text1"/>
        </w:rPr>
      </w:pPr>
      <w:r w:rsidRPr="00D61CB2">
        <w:rPr>
          <w:rFonts w:ascii="Palatino Linotype" w:eastAsia="Palatino Linotype" w:hAnsi="Palatino Linotype" w:cs="Palatino Linotype"/>
          <w:i/>
          <w:iCs/>
          <w:color w:val="000000" w:themeColor="text1"/>
        </w:rPr>
        <w:t>(…)</w:t>
      </w:r>
    </w:p>
    <w:p w:rsidR="00086D99" w:rsidRPr="00D61CB2" w:rsidRDefault="00086D99" w:rsidP="006F0B66">
      <w:pPr>
        <w:tabs>
          <w:tab w:val="left" w:pos="0"/>
        </w:tabs>
        <w:ind w:left="567"/>
        <w:jc w:val="both"/>
        <w:rPr>
          <w:rFonts w:ascii="Palatino Linotype" w:eastAsia="Palatino Linotype" w:hAnsi="Palatino Linotype" w:cs="Palatino Linotype"/>
          <w:i/>
          <w:iCs/>
          <w:color w:val="000000" w:themeColor="text1"/>
        </w:rPr>
      </w:pPr>
    </w:p>
    <w:p w:rsidR="00086D99" w:rsidRPr="00D61CB2" w:rsidRDefault="00086D99" w:rsidP="006F0B66">
      <w:pPr>
        <w:tabs>
          <w:tab w:val="left" w:pos="0"/>
        </w:tabs>
        <w:ind w:left="567"/>
        <w:jc w:val="both"/>
        <w:rPr>
          <w:rFonts w:ascii="Palatino Linotype" w:eastAsia="Palatino Linotype" w:hAnsi="Palatino Linotype" w:cs="Palatino Linotype"/>
          <w:i/>
          <w:iCs/>
          <w:color w:val="000000" w:themeColor="text1"/>
        </w:rPr>
      </w:pPr>
      <w:r w:rsidRPr="00D61CB2">
        <w:rPr>
          <w:rFonts w:ascii="Palatino Linotype" w:eastAsia="Palatino Linotype" w:hAnsi="Palatino Linotype" w:cs="Palatino Linotype"/>
          <w:b/>
          <w:i/>
          <w:iCs/>
          <w:color w:val="000000" w:themeColor="text1"/>
        </w:rPr>
        <w:t xml:space="preserve">Artículo 58. </w:t>
      </w:r>
      <w:r w:rsidRPr="00D61CB2">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086D99" w:rsidRPr="00D61CB2" w:rsidRDefault="00086D99" w:rsidP="006F0B66">
      <w:pPr>
        <w:tabs>
          <w:tab w:val="left" w:pos="0"/>
        </w:tabs>
        <w:ind w:left="567"/>
        <w:jc w:val="both"/>
        <w:rPr>
          <w:rFonts w:ascii="Palatino Linotype" w:eastAsia="Palatino Linotype" w:hAnsi="Palatino Linotype" w:cs="Palatino Linotype"/>
          <w:i/>
          <w:iCs/>
          <w:color w:val="000000" w:themeColor="text1"/>
        </w:rPr>
      </w:pPr>
    </w:p>
    <w:p w:rsidR="00086D99" w:rsidRPr="00D61CB2" w:rsidRDefault="00086D99" w:rsidP="006F0B66">
      <w:pPr>
        <w:tabs>
          <w:tab w:val="left" w:pos="0"/>
        </w:tabs>
        <w:ind w:left="567"/>
        <w:jc w:val="both"/>
        <w:rPr>
          <w:rFonts w:ascii="Palatino Linotype" w:eastAsia="Palatino Linotype" w:hAnsi="Palatino Linotype" w:cs="Palatino Linotype"/>
          <w:i/>
          <w:iCs/>
          <w:color w:val="000000" w:themeColor="text1"/>
        </w:rPr>
      </w:pPr>
      <w:r w:rsidRPr="00D61CB2">
        <w:rPr>
          <w:rFonts w:ascii="Palatino Linotype" w:eastAsia="Palatino Linotype" w:hAnsi="Palatino Linotype" w:cs="Palatino Linotype"/>
          <w:b/>
          <w:i/>
          <w:iCs/>
          <w:color w:val="000000" w:themeColor="text1"/>
        </w:rPr>
        <w:t xml:space="preserve">Artículo 59. </w:t>
      </w:r>
      <w:r w:rsidRPr="00D61CB2">
        <w:rPr>
          <w:rFonts w:ascii="Palatino Linotype" w:eastAsia="Palatino Linotype" w:hAnsi="Palatino Linotype" w:cs="Palatino Linotype"/>
          <w:i/>
          <w:iCs/>
          <w:color w:val="000000" w:themeColor="text1"/>
        </w:rPr>
        <w:t>Los servidores públicos habilitados tendrán las funciones siguientes:</w:t>
      </w:r>
    </w:p>
    <w:p w:rsidR="00086D99" w:rsidRPr="00D61CB2" w:rsidRDefault="00086D99" w:rsidP="006F0B66">
      <w:pPr>
        <w:tabs>
          <w:tab w:val="left" w:pos="0"/>
        </w:tabs>
        <w:ind w:left="567"/>
        <w:jc w:val="both"/>
        <w:rPr>
          <w:rFonts w:ascii="Palatino Linotype" w:eastAsia="Palatino Linotype" w:hAnsi="Palatino Linotype" w:cs="Palatino Linotype"/>
          <w:i/>
          <w:iCs/>
          <w:color w:val="000000" w:themeColor="text1"/>
        </w:rPr>
      </w:pPr>
    </w:p>
    <w:p w:rsidR="00086D99" w:rsidRPr="00D61CB2" w:rsidRDefault="00086D99" w:rsidP="006F0B66">
      <w:pPr>
        <w:tabs>
          <w:tab w:val="left" w:pos="0"/>
        </w:tabs>
        <w:ind w:left="567"/>
        <w:jc w:val="both"/>
        <w:rPr>
          <w:rFonts w:ascii="Palatino Linotype" w:eastAsia="Palatino Linotype" w:hAnsi="Palatino Linotype" w:cs="Palatino Linotype"/>
          <w:i/>
          <w:iCs/>
          <w:color w:val="000000" w:themeColor="text1"/>
        </w:rPr>
      </w:pPr>
      <w:r w:rsidRPr="00D61CB2">
        <w:rPr>
          <w:rFonts w:ascii="Palatino Linotype" w:eastAsia="Palatino Linotype" w:hAnsi="Palatino Linotype" w:cs="Palatino Linotype"/>
          <w:b/>
          <w:bCs/>
          <w:i/>
          <w:iCs/>
          <w:color w:val="000000" w:themeColor="text1"/>
        </w:rPr>
        <w:lastRenderedPageBreak/>
        <w:t>I.</w:t>
      </w:r>
      <w:r w:rsidRPr="00D61CB2">
        <w:rPr>
          <w:rFonts w:ascii="Palatino Linotype" w:eastAsia="Palatino Linotype" w:hAnsi="Palatino Linotype" w:cs="Palatino Linotype"/>
          <w:i/>
          <w:iCs/>
          <w:color w:val="000000" w:themeColor="text1"/>
        </w:rPr>
        <w:t xml:space="preserve"> Localizar la información que le solicite la Unidad de Transparencia;</w:t>
      </w:r>
    </w:p>
    <w:p w:rsidR="00086D99" w:rsidRPr="00D61CB2" w:rsidRDefault="00086D99" w:rsidP="006F0B66">
      <w:pPr>
        <w:tabs>
          <w:tab w:val="left" w:pos="0"/>
        </w:tabs>
        <w:ind w:left="567"/>
        <w:jc w:val="both"/>
        <w:rPr>
          <w:rFonts w:ascii="Palatino Linotype" w:eastAsia="Palatino Linotype" w:hAnsi="Palatino Linotype" w:cs="Palatino Linotype"/>
          <w:i/>
          <w:iCs/>
          <w:color w:val="000000" w:themeColor="text1"/>
        </w:rPr>
      </w:pPr>
      <w:r w:rsidRPr="00D61CB2">
        <w:rPr>
          <w:rFonts w:ascii="Palatino Linotype" w:eastAsia="Palatino Linotype" w:hAnsi="Palatino Linotype" w:cs="Palatino Linotype"/>
          <w:b/>
          <w:bCs/>
          <w:i/>
          <w:iCs/>
          <w:color w:val="000000" w:themeColor="text1"/>
        </w:rPr>
        <w:t>II.</w:t>
      </w:r>
      <w:r w:rsidRPr="00D61CB2">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086D99" w:rsidRPr="00D61CB2" w:rsidRDefault="00086D99" w:rsidP="006F0B66">
      <w:pPr>
        <w:tabs>
          <w:tab w:val="left" w:pos="0"/>
        </w:tabs>
        <w:ind w:left="567"/>
        <w:jc w:val="both"/>
        <w:rPr>
          <w:rFonts w:ascii="Palatino Linotype" w:eastAsia="Palatino Linotype" w:hAnsi="Palatino Linotype" w:cs="Palatino Linotype"/>
          <w:i/>
          <w:iCs/>
          <w:color w:val="000000" w:themeColor="text1"/>
        </w:rPr>
      </w:pPr>
      <w:r w:rsidRPr="00D61CB2">
        <w:rPr>
          <w:rFonts w:ascii="Palatino Linotype" w:eastAsia="Palatino Linotype" w:hAnsi="Palatino Linotype" w:cs="Palatino Linotype"/>
          <w:i/>
          <w:iCs/>
          <w:color w:val="000000" w:themeColor="text1"/>
        </w:rPr>
        <w:t>(...)</w:t>
      </w:r>
    </w:p>
    <w:p w:rsidR="00086D99" w:rsidRPr="00D61CB2" w:rsidRDefault="00086D99" w:rsidP="006F0B66">
      <w:pPr>
        <w:tabs>
          <w:tab w:val="left" w:pos="0"/>
        </w:tabs>
        <w:ind w:left="567"/>
        <w:jc w:val="both"/>
        <w:rPr>
          <w:rFonts w:ascii="Palatino Linotype" w:eastAsia="Palatino Linotype" w:hAnsi="Palatino Linotype" w:cs="Palatino Linotype"/>
          <w:i/>
          <w:iCs/>
          <w:color w:val="000000" w:themeColor="text1"/>
        </w:rPr>
      </w:pPr>
    </w:p>
    <w:p w:rsidR="00086D99" w:rsidRPr="00D61CB2" w:rsidRDefault="00086D99" w:rsidP="006F0B66">
      <w:pPr>
        <w:tabs>
          <w:tab w:val="left" w:pos="0"/>
        </w:tabs>
        <w:ind w:left="567"/>
        <w:jc w:val="both"/>
        <w:rPr>
          <w:rFonts w:ascii="Palatino Linotype" w:eastAsia="Palatino Linotype" w:hAnsi="Palatino Linotype" w:cs="Palatino Linotype"/>
          <w:i/>
          <w:iCs/>
          <w:color w:val="000000" w:themeColor="text1"/>
        </w:rPr>
      </w:pPr>
      <w:r w:rsidRPr="00D61CB2">
        <w:rPr>
          <w:rFonts w:ascii="Palatino Linotype" w:eastAsia="Palatino Linotype" w:hAnsi="Palatino Linotype" w:cs="Palatino Linotype"/>
          <w:b/>
          <w:i/>
          <w:iCs/>
          <w:color w:val="000000" w:themeColor="text1"/>
        </w:rPr>
        <w:t xml:space="preserve">Artículo 162. </w:t>
      </w:r>
      <w:r w:rsidRPr="00D61CB2">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86D99" w:rsidRPr="00D61CB2" w:rsidRDefault="00086D99" w:rsidP="006F0B66">
      <w:pPr>
        <w:tabs>
          <w:tab w:val="left" w:pos="0"/>
        </w:tabs>
        <w:spacing w:line="360" w:lineRule="auto"/>
        <w:jc w:val="both"/>
        <w:rPr>
          <w:rFonts w:ascii="Palatino Linotype" w:eastAsia="Palatino Linotype" w:hAnsi="Palatino Linotype" w:cs="Palatino Linotype"/>
          <w:color w:val="000000" w:themeColor="text1"/>
        </w:rPr>
      </w:pPr>
    </w:p>
    <w:p w:rsidR="00086D99" w:rsidRPr="00D61CB2" w:rsidRDefault="00086D99" w:rsidP="006F0B66">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D61CB2">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D61CB2">
        <w:rPr>
          <w:rFonts w:ascii="Palatino Linotype" w:eastAsia="Arial Unicode MS" w:hAnsi="Palatino Linotype" w:cs="Arial"/>
          <w:color w:val="000000" w:themeColor="text1"/>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086D99" w:rsidRPr="00D61CB2" w:rsidRDefault="00086D99" w:rsidP="006F0B66">
      <w:pPr>
        <w:pStyle w:val="Prrafodelista"/>
        <w:tabs>
          <w:tab w:val="left" w:pos="0"/>
        </w:tabs>
        <w:spacing w:line="360" w:lineRule="auto"/>
        <w:ind w:left="0"/>
        <w:jc w:val="both"/>
        <w:rPr>
          <w:rFonts w:ascii="Palatino Linotype" w:eastAsia="Arial Unicode MS" w:hAnsi="Palatino Linotype" w:cs="Arial"/>
          <w:color w:val="000000" w:themeColor="text1"/>
          <w:sz w:val="24"/>
          <w:lang w:eastAsia="en-US"/>
        </w:rPr>
      </w:pPr>
    </w:p>
    <w:p w:rsidR="00086D99" w:rsidRPr="00D61CB2" w:rsidRDefault="00086D99" w:rsidP="006F0B66">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D61CB2">
        <w:rPr>
          <w:rFonts w:ascii="Palatino Linotype" w:eastAsia="Arial Unicode MS" w:hAnsi="Palatino Linotype" w:cs="Arial"/>
          <w:color w:val="000000" w:themeColor="text1"/>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086D99" w:rsidRPr="00D61CB2" w:rsidRDefault="00086D99" w:rsidP="006F0B66">
      <w:pPr>
        <w:pStyle w:val="Prrafodelista"/>
        <w:tabs>
          <w:tab w:val="left" w:pos="0"/>
        </w:tabs>
        <w:ind w:left="0"/>
        <w:jc w:val="both"/>
        <w:rPr>
          <w:rFonts w:ascii="Palatino Linotype" w:eastAsia="Arial Unicode MS" w:hAnsi="Palatino Linotype" w:cs="Arial"/>
          <w:color w:val="000000" w:themeColor="text1"/>
          <w:sz w:val="24"/>
          <w:lang w:eastAsia="en-US"/>
        </w:rPr>
      </w:pPr>
    </w:p>
    <w:p w:rsidR="001D16CC" w:rsidRPr="00D61CB2" w:rsidRDefault="00086D99" w:rsidP="006F0B66">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D61CB2">
        <w:rPr>
          <w:rFonts w:ascii="Palatino Linotype" w:eastAsia="Arial Unicode MS" w:hAnsi="Palatino Linotype" w:cs="Arial"/>
          <w:color w:val="000000" w:themeColor="text1"/>
          <w:sz w:val="24"/>
          <w:lang w:eastAsia="en-US"/>
        </w:rPr>
        <w:lastRenderedPageBreak/>
        <w:t>En el caso que se resuelve, la res</w:t>
      </w:r>
      <w:r w:rsidR="00814B8F" w:rsidRPr="00D61CB2">
        <w:rPr>
          <w:rFonts w:ascii="Palatino Linotype" w:eastAsia="Arial Unicode MS" w:hAnsi="Palatino Linotype" w:cs="Arial"/>
          <w:color w:val="000000" w:themeColor="text1"/>
          <w:sz w:val="24"/>
          <w:lang w:eastAsia="en-US"/>
        </w:rPr>
        <w:t>puesta fue emitida por la Dirección General de Desarrollo Eco</w:t>
      </w:r>
      <w:r w:rsidR="006C3AA2" w:rsidRPr="00D61CB2">
        <w:rPr>
          <w:rFonts w:ascii="Palatino Linotype" w:eastAsia="Arial Unicode MS" w:hAnsi="Palatino Linotype" w:cs="Arial"/>
          <w:color w:val="000000" w:themeColor="text1"/>
          <w:sz w:val="24"/>
          <w:lang w:eastAsia="en-US"/>
        </w:rPr>
        <w:t xml:space="preserve">nómico, quien de acuerdo al artículo 92, fracción XI del Bando Municipal de Toluca 2025, tiene como atribución fundamental la planeación y ejecución de políticas para fomentar el desarrollo industrial, comercial, empresarial y rural sustentable, asimismo, el artículo 3.56 del Código Reglamentario Municipal de Toluca, tiene la atribución de emitir las licencias de funcionamiento y permisos provisionales a los establecimientos que realizan actividades comerciales, </w:t>
      </w:r>
      <w:r w:rsidR="003B3083" w:rsidRPr="00D61CB2">
        <w:rPr>
          <w:rFonts w:ascii="Palatino Linotype" w:eastAsia="Arial Unicode MS" w:hAnsi="Palatino Linotype" w:cs="Arial"/>
          <w:color w:val="000000" w:themeColor="text1"/>
          <w:sz w:val="24"/>
          <w:lang w:eastAsia="en-US"/>
        </w:rPr>
        <w:t>industriales</w:t>
      </w:r>
      <w:r w:rsidR="006C3AA2" w:rsidRPr="00D61CB2">
        <w:rPr>
          <w:rFonts w:ascii="Palatino Linotype" w:eastAsia="Arial Unicode MS" w:hAnsi="Palatino Linotype" w:cs="Arial"/>
          <w:color w:val="000000" w:themeColor="text1"/>
          <w:sz w:val="24"/>
          <w:lang w:eastAsia="en-US"/>
        </w:rPr>
        <w:t xml:space="preserve"> y de prestación de servicios, es decir, que la respuesta si fue turnada a una de las áreas con facultades para generar, poseer y administrar la información solicitada</w:t>
      </w:r>
      <w:r w:rsidR="001D16CC" w:rsidRPr="00D61CB2">
        <w:rPr>
          <w:rFonts w:ascii="Palatino Linotype" w:eastAsia="Arial Unicode MS" w:hAnsi="Palatino Linotype" w:cs="Arial"/>
          <w:color w:val="000000" w:themeColor="text1"/>
          <w:sz w:val="24"/>
          <w:lang w:eastAsia="en-US"/>
        </w:rPr>
        <w:t>.</w:t>
      </w:r>
    </w:p>
    <w:p w:rsidR="001D16CC" w:rsidRPr="00D61CB2" w:rsidRDefault="001D16CC" w:rsidP="006F0B66">
      <w:pPr>
        <w:pStyle w:val="Prrafodelista"/>
        <w:tabs>
          <w:tab w:val="left" w:pos="0"/>
        </w:tabs>
        <w:rPr>
          <w:rFonts w:ascii="Palatino Linotype" w:eastAsia="Arial Unicode MS" w:hAnsi="Palatino Linotype" w:cs="Arial"/>
          <w:color w:val="000000" w:themeColor="text1"/>
          <w:sz w:val="24"/>
          <w:lang w:eastAsia="en-US"/>
        </w:rPr>
      </w:pPr>
    </w:p>
    <w:p w:rsidR="009004C2" w:rsidRPr="00D61CB2" w:rsidRDefault="001D16CC" w:rsidP="006F0B66">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D61CB2">
        <w:rPr>
          <w:rFonts w:ascii="Palatino Linotype" w:eastAsia="Arial Unicode MS" w:hAnsi="Palatino Linotype" w:cs="Arial"/>
          <w:color w:val="000000" w:themeColor="text1"/>
          <w:sz w:val="24"/>
          <w:lang w:eastAsia="en-US"/>
        </w:rPr>
        <w:t xml:space="preserve">En ese sentido, se advierte que la información entrega en respuesta a los b y d, del cuadro señalado en el párrafo 24 de este considerando, colma con el requerimiento del particular, ya que la respuesta la emitió el servidor público habilitado con facultades para generar, poseer y administrar la información solicitada, aunado a que este Órgano Garante no está facultado para pronunciarse de la veracidad de la información remitida por el Sujeto Obligado. </w:t>
      </w:r>
    </w:p>
    <w:p w:rsidR="001D16CC" w:rsidRPr="00D61CB2" w:rsidRDefault="001D16CC" w:rsidP="006F0B66">
      <w:pPr>
        <w:pStyle w:val="Prrafodelista"/>
        <w:tabs>
          <w:tab w:val="left" w:pos="0"/>
        </w:tabs>
        <w:rPr>
          <w:rFonts w:ascii="Palatino Linotype" w:eastAsia="Arial Unicode MS" w:hAnsi="Palatino Linotype" w:cs="Arial"/>
          <w:color w:val="000000" w:themeColor="text1"/>
          <w:sz w:val="24"/>
          <w:lang w:eastAsia="en-US"/>
        </w:rPr>
      </w:pPr>
    </w:p>
    <w:p w:rsidR="001D16CC" w:rsidRPr="00D61CB2" w:rsidRDefault="001D16CC" w:rsidP="006F0B66">
      <w:pPr>
        <w:pStyle w:val="Prrafodelista"/>
        <w:numPr>
          <w:ilvl w:val="0"/>
          <w:numId w:val="1"/>
        </w:numPr>
        <w:tabs>
          <w:tab w:val="left" w:pos="0"/>
        </w:tabs>
        <w:spacing w:line="360" w:lineRule="auto"/>
        <w:ind w:left="0" w:firstLine="0"/>
        <w:jc w:val="both"/>
        <w:rPr>
          <w:rFonts w:ascii="Palatino Linotype" w:eastAsia="MS Mincho" w:hAnsi="Palatino Linotype" w:cs="Arial"/>
          <w:b/>
          <w:color w:val="000000" w:themeColor="text1"/>
          <w:sz w:val="24"/>
          <w:lang w:val="es-ES_tradnl" w:eastAsia="es-ES"/>
        </w:rPr>
      </w:pPr>
      <w:r w:rsidRPr="00D61CB2">
        <w:rPr>
          <w:rFonts w:ascii="Palatino Linotype" w:eastAsia="Arial Unicode MS" w:hAnsi="Palatino Linotype" w:cs="Arial"/>
          <w:color w:val="000000" w:themeColor="text1"/>
          <w:sz w:val="24"/>
          <w:lang w:eastAsia="en-US"/>
        </w:rPr>
        <w:t xml:space="preserve">Por otro lado, respecto al punto a, señalado en el cuadro del párrafo 24 de este considerando, </w:t>
      </w:r>
      <w:r w:rsidR="00CE21A7" w:rsidRPr="00D61CB2">
        <w:rPr>
          <w:rFonts w:ascii="Palatino Linotype" w:eastAsia="Arial Unicode MS" w:hAnsi="Palatino Linotype" w:cs="Arial"/>
          <w:color w:val="000000" w:themeColor="text1"/>
          <w:sz w:val="24"/>
          <w:lang w:eastAsia="en-US"/>
        </w:rPr>
        <w:t xml:space="preserve">el Sujeto Obligado señaló que no localizó la información solicitada, por lo que conviene traer a contexto el artículo 12 de la Ley de Transparencia y Acceso a la Información Pública de Estado de México y Municipios, en la que se establece que los Sujetos Obligados solo proporcionaran la información que obre en sus archivos y en el estado en el que se encuentren, es decir, que no están obligados a generar un documento ad hoc para emitir respuesta, ni generar información, resumirla o efectuar investigaciones para dar atención a </w:t>
      </w:r>
      <w:r w:rsidR="00CE21A7" w:rsidRPr="00D61CB2">
        <w:rPr>
          <w:rFonts w:ascii="Palatino Linotype" w:eastAsia="Arial Unicode MS" w:hAnsi="Palatino Linotype" w:cs="Arial"/>
          <w:color w:val="000000" w:themeColor="text1"/>
          <w:sz w:val="24"/>
          <w:lang w:eastAsia="en-US"/>
        </w:rPr>
        <w:lastRenderedPageBreak/>
        <w:t xml:space="preserve">los requerimientos de los particulares, aunado a ello, no hay fuente obligacional para que el Sujeto Obligado posea la información requerida.  </w:t>
      </w:r>
    </w:p>
    <w:p w:rsidR="00CE21A7" w:rsidRPr="00D61CB2" w:rsidRDefault="00CE21A7" w:rsidP="006F0B66">
      <w:pPr>
        <w:pStyle w:val="Prrafodelista"/>
        <w:tabs>
          <w:tab w:val="left" w:pos="0"/>
        </w:tabs>
        <w:rPr>
          <w:rFonts w:ascii="Palatino Linotype" w:eastAsia="MS Mincho" w:hAnsi="Palatino Linotype" w:cs="Arial"/>
          <w:b/>
          <w:color w:val="000000" w:themeColor="text1"/>
          <w:sz w:val="24"/>
          <w:lang w:val="es-ES_tradnl" w:eastAsia="es-ES"/>
        </w:rPr>
      </w:pPr>
    </w:p>
    <w:p w:rsidR="00CE21A7" w:rsidRPr="00D61CB2" w:rsidRDefault="009004C2" w:rsidP="006F0B66">
      <w:pPr>
        <w:pStyle w:val="Prrafodelista"/>
        <w:numPr>
          <w:ilvl w:val="0"/>
          <w:numId w:val="1"/>
        </w:numPr>
        <w:tabs>
          <w:tab w:val="left" w:pos="0"/>
        </w:tabs>
        <w:spacing w:line="360" w:lineRule="auto"/>
        <w:ind w:left="0" w:firstLine="0"/>
        <w:jc w:val="both"/>
        <w:rPr>
          <w:rFonts w:ascii="Palatino Linotype" w:eastAsia="MS Mincho" w:hAnsi="Palatino Linotype" w:cs="Arial"/>
          <w:color w:val="000000" w:themeColor="text1"/>
          <w:sz w:val="24"/>
          <w:lang w:val="es-ES_tradnl" w:eastAsia="es-ES"/>
        </w:rPr>
      </w:pPr>
      <w:r w:rsidRPr="00D61CB2">
        <w:rPr>
          <w:rFonts w:ascii="Palatino Linotype" w:eastAsia="MS Mincho" w:hAnsi="Palatino Linotype" w:cs="Arial"/>
          <w:color w:val="000000" w:themeColor="text1"/>
          <w:sz w:val="24"/>
          <w:lang w:val="es-ES_tradnl" w:eastAsia="es-ES"/>
        </w:rPr>
        <w:t xml:space="preserve">Por otro lado, respecto al punto c del cuadro señalado en el párrafo 24, se puede advertir que la solicitud únicamente se turnó a la Dirección General de Desarrollo Económico, es decir, que no se turnó a otras áreas </w:t>
      </w:r>
      <w:r w:rsidR="00CA3FA0" w:rsidRPr="00D61CB2">
        <w:rPr>
          <w:rFonts w:ascii="Palatino Linotype" w:eastAsia="MS Mincho" w:hAnsi="Palatino Linotype" w:cs="Arial"/>
          <w:color w:val="000000" w:themeColor="text1"/>
          <w:sz w:val="24"/>
          <w:lang w:val="es-ES_tradnl" w:eastAsia="es-ES"/>
        </w:rPr>
        <w:t xml:space="preserve">que por sus atribuciones puedan generar, poseer y administrar la información solicitada, </w:t>
      </w:r>
      <w:r w:rsidRPr="00D61CB2">
        <w:rPr>
          <w:rFonts w:ascii="Palatino Linotype" w:eastAsia="MS Mincho" w:hAnsi="Palatino Linotype" w:cs="Arial"/>
          <w:color w:val="000000" w:themeColor="text1"/>
          <w:sz w:val="24"/>
          <w:lang w:val="es-ES_tradnl" w:eastAsia="es-ES"/>
        </w:rPr>
        <w:t>como la Dirección</w:t>
      </w:r>
      <w:r w:rsidR="00CA3FA0" w:rsidRPr="00D61CB2">
        <w:rPr>
          <w:rFonts w:ascii="Palatino Linotype" w:eastAsia="MS Mincho" w:hAnsi="Palatino Linotype" w:cs="Arial"/>
          <w:color w:val="000000" w:themeColor="text1"/>
          <w:sz w:val="24"/>
          <w:lang w:val="es-ES_tradnl" w:eastAsia="es-ES"/>
        </w:rPr>
        <w:t xml:space="preserve"> General</w:t>
      </w:r>
      <w:r w:rsidRPr="00D61CB2">
        <w:rPr>
          <w:rFonts w:ascii="Palatino Linotype" w:eastAsia="MS Mincho" w:hAnsi="Palatino Linotype" w:cs="Arial"/>
          <w:color w:val="000000" w:themeColor="text1"/>
          <w:sz w:val="24"/>
          <w:lang w:val="es-ES_tradnl" w:eastAsia="es-ES"/>
        </w:rPr>
        <w:t xml:space="preserve"> de Admin</w:t>
      </w:r>
      <w:r w:rsidR="00CA3FA0" w:rsidRPr="00D61CB2">
        <w:rPr>
          <w:rFonts w:ascii="Palatino Linotype" w:eastAsia="MS Mincho" w:hAnsi="Palatino Linotype" w:cs="Arial"/>
          <w:color w:val="000000" w:themeColor="text1"/>
          <w:sz w:val="24"/>
          <w:lang w:val="es-ES_tradnl" w:eastAsia="es-ES"/>
        </w:rPr>
        <w:t xml:space="preserve">istración, quien de acuerdo al Código Reglamentario Municipal de Toluca es la encargada de </w:t>
      </w:r>
      <w:r w:rsidR="00CA3FA0" w:rsidRPr="00D61CB2">
        <w:rPr>
          <w:rFonts w:ascii="Palatino Linotype" w:eastAsia="MS Mincho" w:hAnsi="Palatino Linotype" w:cs="Arial"/>
          <w:color w:val="000000" w:themeColor="text1"/>
          <w:sz w:val="24"/>
          <w:lang w:eastAsia="es-ES"/>
        </w:rPr>
        <w:t>revisar, suscribir y vigilar todos aquellos contratos que se formalicen con proveedores, así como su ejecución y ejercicio, relativos a fallos de adjudicación de procesos de licitación pública o de sus excepciones</w:t>
      </w:r>
      <w:r w:rsidR="00A35AF6" w:rsidRPr="00D61CB2">
        <w:rPr>
          <w:rFonts w:ascii="Palatino Linotype" w:eastAsia="MS Mincho" w:hAnsi="Palatino Linotype" w:cs="Arial"/>
          <w:color w:val="000000" w:themeColor="text1"/>
          <w:sz w:val="24"/>
          <w:lang w:eastAsia="es-ES"/>
        </w:rPr>
        <w:t>, en ese sentido, es procedente ordenar una búsqueda exhaustiva de la información.</w:t>
      </w:r>
    </w:p>
    <w:p w:rsidR="00A35AF6" w:rsidRPr="00D61CB2" w:rsidRDefault="00A35AF6" w:rsidP="006F0B66">
      <w:pPr>
        <w:pStyle w:val="Prrafodelista"/>
        <w:tabs>
          <w:tab w:val="left" w:pos="0"/>
        </w:tabs>
        <w:rPr>
          <w:rFonts w:ascii="Palatino Linotype" w:eastAsia="MS Mincho" w:hAnsi="Palatino Linotype" w:cs="Arial"/>
          <w:color w:val="000000" w:themeColor="text1"/>
          <w:sz w:val="24"/>
          <w:lang w:val="es-ES_tradnl" w:eastAsia="es-ES"/>
        </w:rPr>
      </w:pPr>
    </w:p>
    <w:p w:rsidR="00715CA4" w:rsidRPr="00D61CB2" w:rsidRDefault="00A35AF6" w:rsidP="006F0B66">
      <w:pPr>
        <w:pStyle w:val="Prrafodelista"/>
        <w:numPr>
          <w:ilvl w:val="0"/>
          <w:numId w:val="1"/>
        </w:numPr>
        <w:tabs>
          <w:tab w:val="left" w:pos="0"/>
        </w:tabs>
        <w:spacing w:line="360" w:lineRule="auto"/>
        <w:ind w:left="0" w:firstLine="0"/>
        <w:jc w:val="both"/>
        <w:rPr>
          <w:rFonts w:ascii="Palatino Linotype" w:eastAsia="MS Mincho" w:hAnsi="Palatino Linotype" w:cs="Arial"/>
          <w:color w:val="000000" w:themeColor="text1"/>
          <w:sz w:val="24"/>
          <w:lang w:val="es-ES_tradnl" w:eastAsia="es-ES"/>
        </w:rPr>
      </w:pPr>
      <w:r w:rsidRPr="00D61CB2">
        <w:rPr>
          <w:rFonts w:ascii="Palatino Linotype" w:eastAsia="MS Mincho" w:hAnsi="Palatino Linotype" w:cs="Arial"/>
          <w:color w:val="000000" w:themeColor="text1"/>
          <w:sz w:val="24"/>
          <w:lang w:val="es-ES_tradnl" w:eastAsia="es-ES"/>
        </w:rPr>
        <w:t>Por lo que respecta al punto e</w:t>
      </w:r>
      <w:r w:rsidR="00BE6679" w:rsidRPr="00D61CB2">
        <w:rPr>
          <w:rFonts w:ascii="Palatino Linotype" w:eastAsia="MS Mincho" w:hAnsi="Palatino Linotype" w:cs="Arial"/>
          <w:color w:val="000000" w:themeColor="text1"/>
          <w:sz w:val="24"/>
          <w:lang w:val="es-ES_tradnl" w:eastAsia="es-ES"/>
        </w:rPr>
        <w:t>, del cuadro que se insertó con anterioridad</w:t>
      </w:r>
      <w:r w:rsidRPr="00D61CB2">
        <w:rPr>
          <w:rFonts w:ascii="Palatino Linotype" w:eastAsia="MS Mincho" w:hAnsi="Palatino Linotype" w:cs="Arial"/>
          <w:color w:val="000000" w:themeColor="text1"/>
          <w:sz w:val="24"/>
          <w:lang w:val="es-ES_tradnl" w:eastAsia="es-ES"/>
        </w:rPr>
        <w:t>, en el que se solicitó el p</w:t>
      </w:r>
      <w:r w:rsidRPr="00D61CB2">
        <w:rPr>
          <w:rFonts w:ascii="Palatino Linotype" w:eastAsia="Calibri" w:hAnsi="Palatino Linotype" w:cs="Arial"/>
          <w:color w:val="000000" w:themeColor="text1"/>
          <w:sz w:val="24"/>
          <w:lang w:val="es-ES_tradnl"/>
        </w:rPr>
        <w:t>resupuesto recaudado por permisos de anuncios y en que se invirtió, con documentos de autorización en 2021</w:t>
      </w:r>
      <w:r w:rsidR="00BE6679" w:rsidRPr="00D61CB2">
        <w:rPr>
          <w:rFonts w:ascii="Palatino Linotype" w:eastAsia="Calibri" w:hAnsi="Palatino Linotype" w:cs="Arial"/>
          <w:color w:val="000000" w:themeColor="text1"/>
          <w:sz w:val="24"/>
          <w:lang w:val="es-ES_tradnl"/>
        </w:rPr>
        <w:t>, la Dirección General de Desarrollo Económico señaló que no es el área competente</w:t>
      </w:r>
      <w:r w:rsidR="00715CA4" w:rsidRPr="00D61CB2">
        <w:rPr>
          <w:rFonts w:ascii="Palatino Linotype" w:eastAsia="Calibri" w:hAnsi="Palatino Linotype" w:cs="Arial"/>
          <w:color w:val="000000" w:themeColor="text1"/>
          <w:sz w:val="24"/>
          <w:lang w:val="es-ES_tradnl"/>
        </w:rPr>
        <w:t xml:space="preserve"> para generar, poseer y administrar la información solicitada.</w:t>
      </w:r>
    </w:p>
    <w:p w:rsidR="00715CA4" w:rsidRPr="00D61CB2" w:rsidRDefault="00715CA4" w:rsidP="006F0B66">
      <w:pPr>
        <w:pStyle w:val="Prrafodelista"/>
        <w:tabs>
          <w:tab w:val="left" w:pos="0"/>
        </w:tabs>
        <w:rPr>
          <w:rFonts w:ascii="Palatino Linotype" w:eastAsia="Calibri" w:hAnsi="Palatino Linotype" w:cs="Arial"/>
          <w:color w:val="000000" w:themeColor="text1"/>
          <w:sz w:val="24"/>
          <w:lang w:val="es-ES_tradnl"/>
        </w:rPr>
      </w:pPr>
    </w:p>
    <w:p w:rsidR="001D16CC" w:rsidRPr="00D61CB2" w:rsidRDefault="00715CA4" w:rsidP="006F0B66">
      <w:pPr>
        <w:pStyle w:val="Prrafodelista"/>
        <w:numPr>
          <w:ilvl w:val="0"/>
          <w:numId w:val="1"/>
        </w:numPr>
        <w:tabs>
          <w:tab w:val="left" w:pos="0"/>
        </w:tabs>
        <w:spacing w:line="360" w:lineRule="auto"/>
        <w:ind w:left="0" w:firstLine="0"/>
        <w:jc w:val="both"/>
        <w:rPr>
          <w:rFonts w:ascii="Palatino Linotype" w:eastAsia="MS Mincho" w:hAnsi="Palatino Linotype" w:cs="Arial"/>
          <w:color w:val="000000" w:themeColor="text1"/>
          <w:sz w:val="24"/>
          <w:lang w:val="es-ES_tradnl" w:eastAsia="es-ES"/>
        </w:rPr>
      </w:pPr>
      <w:r w:rsidRPr="00D61CB2">
        <w:rPr>
          <w:rFonts w:ascii="Palatino Linotype" w:eastAsia="Calibri" w:hAnsi="Palatino Linotype" w:cs="Arial"/>
          <w:color w:val="000000" w:themeColor="text1"/>
          <w:sz w:val="24"/>
          <w:lang w:val="es-ES_tradnl"/>
        </w:rPr>
        <w:t>A</w:t>
      </w:r>
      <w:r w:rsidR="00BE6679" w:rsidRPr="00D61CB2">
        <w:rPr>
          <w:rFonts w:ascii="Palatino Linotype" w:eastAsia="Calibri" w:hAnsi="Palatino Linotype" w:cs="Arial"/>
          <w:color w:val="000000" w:themeColor="text1"/>
          <w:sz w:val="24"/>
          <w:lang w:val="es-ES_tradnl"/>
        </w:rPr>
        <w:t>l respecto, conviene señalar que conforme al artículo 92 del Bando Municipal de Toluca 2025, la Tesorería Municipal es el área responsable de la administración y control de los recursos financieros del municipio, asegurando el cumplimiento de las disposiciones fiscales y presupuestales, asimismo, el Código Reglamentario Municipal de Toluca, establece en su artículo 3.20 y 3.21 que la Tesorería Municipal tiene a su cargo la Dirección de Ingresos quien se encarga de controlar, supervisar y reportar</w:t>
      </w:r>
      <w:r w:rsidRPr="00D61CB2">
        <w:rPr>
          <w:rFonts w:ascii="Palatino Linotype" w:eastAsia="Calibri" w:hAnsi="Palatino Linotype" w:cs="Arial"/>
          <w:color w:val="000000" w:themeColor="text1"/>
          <w:sz w:val="24"/>
          <w:lang w:val="es-ES_tradnl"/>
        </w:rPr>
        <w:t xml:space="preserve"> la cifra de ingresos recaudados en el municipio, obtenidos por obligaciones hacendarias, impuestos, derechos, aprovechamientos y demás ingresos municipales, en ese sentido, se puede advertir que la solicitud no se turnó </w:t>
      </w:r>
      <w:r w:rsidRPr="00D61CB2">
        <w:rPr>
          <w:rFonts w:ascii="Palatino Linotype" w:eastAsia="Calibri" w:hAnsi="Palatino Linotype" w:cs="Arial"/>
          <w:color w:val="000000" w:themeColor="text1"/>
          <w:sz w:val="24"/>
          <w:lang w:val="es-ES_tradnl"/>
        </w:rPr>
        <w:lastRenderedPageBreak/>
        <w:t xml:space="preserve">a todas las áreas que por sus atribuciones pueden conocer de la información solicitada, como lo es la Tesorería Municipal, por ello, es procedente ordenar una nueva búsqueda exhaustiva y razonable, en términos del artículo 162 de la Ley de Transparencia Local. </w:t>
      </w:r>
    </w:p>
    <w:p w:rsidR="00E612FE" w:rsidRPr="00D61CB2" w:rsidRDefault="00E612FE" w:rsidP="006F0B66">
      <w:pPr>
        <w:pStyle w:val="Prrafodelista"/>
        <w:tabs>
          <w:tab w:val="left" w:pos="0"/>
        </w:tabs>
        <w:spacing w:line="360" w:lineRule="auto"/>
        <w:ind w:left="0"/>
        <w:jc w:val="both"/>
        <w:rPr>
          <w:rFonts w:ascii="Palatino Linotype" w:eastAsia="Arial Unicode MS" w:hAnsi="Palatino Linotype" w:cs="Arial"/>
          <w:color w:val="000000" w:themeColor="text1"/>
          <w:sz w:val="24"/>
          <w:lang w:eastAsia="en-US"/>
        </w:rPr>
      </w:pPr>
    </w:p>
    <w:p w:rsidR="00086D99" w:rsidRPr="00D61CB2" w:rsidRDefault="00086D99" w:rsidP="006F0B66">
      <w:pPr>
        <w:pStyle w:val="Prrafodelista"/>
        <w:numPr>
          <w:ilvl w:val="0"/>
          <w:numId w:val="1"/>
        </w:numPr>
        <w:tabs>
          <w:tab w:val="left" w:pos="0"/>
        </w:tabs>
        <w:spacing w:before="240" w:after="240" w:line="360" w:lineRule="auto"/>
        <w:ind w:left="0" w:firstLine="0"/>
        <w:jc w:val="both"/>
        <w:rPr>
          <w:rFonts w:ascii="Palatino Linotype" w:hAnsi="Palatino Linotype" w:cs="Arial"/>
          <w:color w:val="000000" w:themeColor="text1"/>
          <w:sz w:val="24"/>
        </w:rPr>
      </w:pPr>
      <w:r w:rsidRPr="00D61CB2">
        <w:rPr>
          <w:rFonts w:ascii="Palatino Linotype" w:eastAsia="Palatino Linotype" w:hAnsi="Palatino Linotype" w:cs="Palatino Linotype"/>
          <w:color w:val="000000" w:themeColor="text1"/>
          <w:sz w:val="24"/>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D61CB2">
        <w:rPr>
          <w:rFonts w:ascii="Palatino Linotype" w:eastAsia="Palatino Linotype" w:hAnsi="Palatino Linotype" w:cs="Palatino Linotype"/>
          <w:b/>
          <w:color w:val="000000" w:themeColor="text1"/>
          <w:sz w:val="24"/>
        </w:rPr>
        <w:t xml:space="preserve">MODIFICAR </w:t>
      </w:r>
      <w:r w:rsidRPr="00D61CB2">
        <w:rPr>
          <w:rFonts w:ascii="Palatino Linotype" w:eastAsia="Palatino Linotype" w:hAnsi="Palatino Linotype" w:cs="Palatino Linotype"/>
          <w:color w:val="000000" w:themeColor="text1"/>
          <w:sz w:val="24"/>
        </w:rPr>
        <w:t xml:space="preserve">la respuesta otorgada por el Sujeto Obligado, y determina que es dable </w:t>
      </w:r>
      <w:r w:rsidRPr="00D61CB2">
        <w:rPr>
          <w:rFonts w:ascii="Palatino Linotype" w:eastAsia="Palatino Linotype" w:hAnsi="Palatino Linotype" w:cs="Palatino Linotype"/>
          <w:b/>
          <w:color w:val="000000" w:themeColor="text1"/>
          <w:sz w:val="24"/>
        </w:rPr>
        <w:t>ORDENAR</w:t>
      </w:r>
      <w:r w:rsidRPr="00D61CB2">
        <w:rPr>
          <w:rFonts w:ascii="Palatino Linotype" w:eastAsia="Palatino Linotype" w:hAnsi="Palatino Linotype" w:cs="Palatino Linotype"/>
          <w:color w:val="000000" w:themeColor="text1"/>
          <w:sz w:val="24"/>
        </w:rPr>
        <w:t xml:space="preserve"> </w:t>
      </w:r>
    </w:p>
    <w:p w:rsidR="00715CA4" w:rsidRPr="00D61CB2" w:rsidRDefault="00715CA4" w:rsidP="006F0B66">
      <w:pPr>
        <w:pStyle w:val="Prrafodelista"/>
        <w:tabs>
          <w:tab w:val="left" w:pos="0"/>
        </w:tabs>
        <w:spacing w:before="240" w:after="240" w:line="360" w:lineRule="auto"/>
        <w:ind w:left="0"/>
        <w:jc w:val="both"/>
        <w:rPr>
          <w:rFonts w:ascii="Palatino Linotype" w:hAnsi="Palatino Linotype" w:cs="Arial"/>
          <w:color w:val="000000" w:themeColor="text1"/>
          <w:sz w:val="24"/>
        </w:rPr>
      </w:pPr>
    </w:p>
    <w:p w:rsidR="00715CA4" w:rsidRPr="00D61CB2" w:rsidRDefault="00715CA4" w:rsidP="006F0B66">
      <w:pPr>
        <w:pStyle w:val="Prrafodelista"/>
        <w:tabs>
          <w:tab w:val="left" w:pos="0"/>
        </w:tabs>
        <w:rPr>
          <w:rFonts w:ascii="Palatino Linotype" w:hAnsi="Palatino Linotype"/>
          <w:color w:val="000000" w:themeColor="text1"/>
          <w:sz w:val="24"/>
          <w:lang w:val="es-ES"/>
        </w:rPr>
      </w:pPr>
    </w:p>
    <w:p w:rsidR="00715CA4" w:rsidRPr="00D61CB2" w:rsidRDefault="00715CA4" w:rsidP="006F0B66">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b/>
          <w:color w:val="000000" w:themeColor="text1"/>
        </w:rPr>
      </w:pPr>
      <w:r w:rsidRPr="00D61CB2">
        <w:rPr>
          <w:rFonts w:ascii="Palatino Linotype" w:eastAsia="Palatino Linotype" w:hAnsi="Palatino Linotype" w:cs="Palatino Linotype"/>
          <w:b/>
          <w:color w:val="000000" w:themeColor="text1"/>
        </w:rPr>
        <w:t>QUINTO. De la versión pública.</w:t>
      </w:r>
    </w:p>
    <w:p w:rsidR="00715CA4" w:rsidRPr="00D61CB2" w:rsidRDefault="00715CA4" w:rsidP="006F0B66">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D61CB2">
        <w:rPr>
          <w:rFonts w:ascii="Palatino Linotype" w:eastAsia="Palatino Linotype" w:hAnsi="Palatino Linotype" w:cs="Palatino Linotype"/>
          <w:color w:val="000000" w:themeColor="text1"/>
        </w:rPr>
        <w:t>Debe destacarse que, debido a la naturaleza de la información solicitada</w:t>
      </w:r>
      <w:r w:rsidRPr="00D61CB2">
        <w:rPr>
          <w:rFonts w:ascii="Palatino Linotype" w:eastAsia="Palatino Linotype" w:hAnsi="Palatino Linotype" w:cs="Palatino Linotype"/>
          <w:b/>
          <w:color w:val="000000" w:themeColor="text1"/>
        </w:rPr>
        <w:t xml:space="preserve"> </w:t>
      </w:r>
      <w:r w:rsidRPr="00D61CB2">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715CA4" w:rsidRPr="00D61CB2" w:rsidRDefault="00715CA4" w:rsidP="006F0B66">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p w:rsidR="00715CA4" w:rsidRPr="00D61CB2" w:rsidRDefault="00715CA4" w:rsidP="006F0B66">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D61CB2">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715CA4" w:rsidRPr="00D61CB2" w:rsidRDefault="00715CA4" w:rsidP="006F0B66">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tbl>
      <w:tblPr>
        <w:tblW w:w="1006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65"/>
        <w:gridCol w:w="7495"/>
      </w:tblGrid>
      <w:tr w:rsidR="006F0B66" w:rsidRPr="00D61CB2" w:rsidTr="0007667F">
        <w:tc>
          <w:tcPr>
            <w:tcW w:w="2565" w:type="dxa"/>
          </w:tcPr>
          <w:p w:rsidR="00715CA4" w:rsidRPr="00D61CB2" w:rsidRDefault="00715CA4" w:rsidP="006F0B66">
            <w:pPr>
              <w:tabs>
                <w:tab w:val="left" w:pos="0"/>
              </w:tabs>
              <w:spacing w:line="360" w:lineRule="auto"/>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a) Requisitos previos.</w:t>
            </w:r>
          </w:p>
        </w:tc>
        <w:tc>
          <w:tcPr>
            <w:tcW w:w="7495" w:type="dxa"/>
          </w:tcPr>
          <w:p w:rsidR="00715CA4" w:rsidRPr="00D61CB2" w:rsidRDefault="00715CA4"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w:t>
            </w:r>
            <w:r w:rsidRPr="00D61CB2">
              <w:rPr>
                <w:rFonts w:ascii="Palatino Linotype" w:eastAsia="Palatino Linotype" w:hAnsi="Palatino Linotype" w:cs="Palatino Linotype"/>
                <w:color w:val="000000" w:themeColor="text1"/>
              </w:rPr>
              <w:lastRenderedPageBreak/>
              <w:t xml:space="preserve">es deber de los titulares de las áreas proponer su clasificación y no del Comité de Transparencia. </w:t>
            </w:r>
          </w:p>
          <w:p w:rsidR="00715CA4" w:rsidRPr="00D61CB2" w:rsidRDefault="00715CA4"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715CA4" w:rsidRPr="00D61CB2" w:rsidRDefault="00715CA4"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715CA4" w:rsidRPr="00D61CB2" w:rsidRDefault="00715CA4"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D61CB2">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D61CB2">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6F0B66" w:rsidRPr="00D61CB2" w:rsidTr="0007667F">
        <w:tc>
          <w:tcPr>
            <w:tcW w:w="2565" w:type="dxa"/>
          </w:tcPr>
          <w:p w:rsidR="00715CA4" w:rsidRPr="00D61CB2" w:rsidRDefault="00715CA4" w:rsidP="006F0B66">
            <w:pPr>
              <w:tabs>
                <w:tab w:val="left" w:pos="0"/>
              </w:tabs>
              <w:spacing w:line="360" w:lineRule="auto"/>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lastRenderedPageBreak/>
              <w:t>b) Supuestos de clasificación.</w:t>
            </w:r>
          </w:p>
        </w:tc>
        <w:tc>
          <w:tcPr>
            <w:tcW w:w="7495" w:type="dxa"/>
          </w:tcPr>
          <w:p w:rsidR="00715CA4" w:rsidRPr="00D61CB2" w:rsidRDefault="00715CA4"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15CA4" w:rsidRPr="00D61CB2" w:rsidRDefault="00715CA4"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15CA4" w:rsidRPr="00D61CB2" w:rsidRDefault="00715CA4"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lastRenderedPageBreak/>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F0B66" w:rsidRPr="00D61CB2" w:rsidTr="0007667F">
        <w:tc>
          <w:tcPr>
            <w:tcW w:w="2565" w:type="dxa"/>
          </w:tcPr>
          <w:p w:rsidR="00715CA4" w:rsidRPr="00D61CB2" w:rsidRDefault="00715CA4" w:rsidP="006F0B66">
            <w:pPr>
              <w:tabs>
                <w:tab w:val="left" w:pos="0"/>
              </w:tabs>
              <w:spacing w:line="360" w:lineRule="auto"/>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lastRenderedPageBreak/>
              <w:t>c) Formalidades para emitir el acuerdo de clasificación.</w:t>
            </w:r>
          </w:p>
        </w:tc>
        <w:tc>
          <w:tcPr>
            <w:tcW w:w="7495" w:type="dxa"/>
          </w:tcPr>
          <w:p w:rsidR="00715CA4" w:rsidRPr="00D61CB2" w:rsidRDefault="00715CA4"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15CA4" w:rsidRPr="00D61CB2" w:rsidRDefault="00715CA4"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 xml:space="preserve">Es necesario que </w:t>
            </w:r>
            <w:r w:rsidRPr="00D61CB2">
              <w:rPr>
                <w:rFonts w:ascii="Palatino Linotype" w:eastAsia="Palatino Linotype" w:hAnsi="Palatino Linotype" w:cs="Palatino Linotype"/>
                <w:color w:val="000000" w:themeColor="text1"/>
                <w:u w:val="single"/>
              </w:rPr>
              <w:t>el acto reúna con los requisitos elementales</w:t>
            </w:r>
            <w:r w:rsidRPr="00D61CB2">
              <w:rPr>
                <w:rFonts w:ascii="Palatino Linotype" w:eastAsia="Palatino Linotype" w:hAnsi="Palatino Linotype" w:cs="Palatino Linotype"/>
                <w:color w:val="000000" w:themeColor="text1"/>
              </w:rPr>
              <w:t>, entre ellos, que la autoridad que va a emitir el acto de autoridad sea la legalmente facultada para ello.</w:t>
            </w:r>
          </w:p>
          <w:p w:rsidR="00715CA4" w:rsidRPr="00D61CB2" w:rsidRDefault="00715CA4"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F0B66" w:rsidRPr="00D61CB2" w:rsidTr="0007667F">
        <w:tc>
          <w:tcPr>
            <w:tcW w:w="2565" w:type="dxa"/>
          </w:tcPr>
          <w:p w:rsidR="00715CA4" w:rsidRPr="00D61CB2" w:rsidRDefault="00715CA4" w:rsidP="006F0B66">
            <w:pPr>
              <w:tabs>
                <w:tab w:val="left" w:pos="0"/>
              </w:tabs>
              <w:spacing w:line="360" w:lineRule="auto"/>
              <w:rPr>
                <w:rFonts w:ascii="Palatino Linotype" w:eastAsia="Palatino Linotype" w:hAnsi="Palatino Linotype" w:cs="Palatino Linotype"/>
                <w:color w:val="000000" w:themeColor="text1"/>
              </w:rPr>
            </w:pPr>
          </w:p>
          <w:p w:rsidR="00715CA4" w:rsidRPr="00D61CB2" w:rsidRDefault="00715CA4"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 xml:space="preserve">d) Requisitos de fondo del acuerdo de clasificación. </w:t>
            </w:r>
          </w:p>
        </w:tc>
        <w:tc>
          <w:tcPr>
            <w:tcW w:w="7495" w:type="dxa"/>
          </w:tcPr>
          <w:p w:rsidR="00715CA4" w:rsidRPr="00D61CB2" w:rsidRDefault="00715CA4"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w:t>
            </w:r>
            <w:r w:rsidRPr="00D61CB2">
              <w:rPr>
                <w:rFonts w:ascii="Palatino Linotype" w:eastAsia="Palatino Linotype" w:hAnsi="Palatino Linotype" w:cs="Palatino Linotype"/>
                <w:color w:val="000000" w:themeColor="text1"/>
              </w:rPr>
              <w:lastRenderedPageBreak/>
              <w:t xml:space="preserve">las restricciones, corresponde a los Sujetos Obligados, por lo que deberán fundar y motivar debidamente la clasificación. </w:t>
            </w:r>
          </w:p>
          <w:p w:rsidR="00715CA4" w:rsidRPr="00D61CB2" w:rsidRDefault="00715CA4"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15CA4" w:rsidRPr="00D61CB2" w:rsidRDefault="00715CA4"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15CA4" w:rsidRPr="00D61CB2" w:rsidRDefault="00715CA4"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715CA4" w:rsidRPr="00D61CB2" w:rsidRDefault="00715CA4"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 xml:space="preserve">Ahora bien, </w:t>
            </w:r>
            <w:r w:rsidRPr="00D61CB2">
              <w:rPr>
                <w:rFonts w:ascii="Palatino Linotype" w:eastAsia="Palatino Linotype" w:hAnsi="Palatino Linotype" w:cs="Palatino Linotype"/>
                <w:color w:val="000000" w:themeColor="text1"/>
                <w:u w:val="single"/>
              </w:rPr>
              <w:t>para cada caso además de fundar y motivar</w:t>
            </w:r>
            <w:r w:rsidRPr="00D61CB2">
              <w:rPr>
                <w:rFonts w:ascii="Palatino Linotype" w:eastAsia="Palatino Linotype" w:hAnsi="Palatino Linotype" w:cs="Palatino Linotype"/>
                <w:color w:val="000000" w:themeColor="text1"/>
              </w:rPr>
              <w:t xml:space="preserve">, se debe identificar con claridad qué datos contenidos en las documentales que son susceptibles de suprimirse, por ejemplo; Clave Única de Registro de Población (CURP), Registro Federal de Contribuyentes (R.F.C.), claves de seguros, préstamos o descuentos personales, </w:t>
            </w:r>
            <w:r w:rsidRPr="00D61CB2">
              <w:rPr>
                <w:rFonts w:ascii="Palatino Linotype" w:eastAsia="Palatino Linotype" w:hAnsi="Palatino Linotype" w:cs="Palatino Linotype"/>
                <w:color w:val="000000" w:themeColor="text1"/>
              </w:rPr>
              <w:lastRenderedPageBreak/>
              <w:t>secretos bancario, fiduciario, industrial, comercial, fiscal, bursátil y postal, cuya titularidad corresponda a particulares, entre otros.</w:t>
            </w:r>
          </w:p>
        </w:tc>
      </w:tr>
      <w:tr w:rsidR="00715CA4" w:rsidRPr="00D61CB2" w:rsidTr="0007667F">
        <w:tc>
          <w:tcPr>
            <w:tcW w:w="2565" w:type="dxa"/>
          </w:tcPr>
          <w:p w:rsidR="00715CA4" w:rsidRPr="00D61CB2" w:rsidRDefault="00715CA4"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715CA4" w:rsidRPr="00D61CB2" w:rsidRDefault="00715CA4" w:rsidP="006F0B66">
            <w:pPr>
              <w:tabs>
                <w:tab w:val="left" w:pos="0"/>
              </w:tabs>
              <w:spacing w:line="360" w:lineRule="auto"/>
              <w:rPr>
                <w:rFonts w:ascii="Palatino Linotype" w:eastAsia="Palatino Linotype" w:hAnsi="Palatino Linotype" w:cs="Palatino Linotype"/>
                <w:color w:val="000000" w:themeColor="text1"/>
              </w:rPr>
            </w:pPr>
          </w:p>
        </w:tc>
        <w:tc>
          <w:tcPr>
            <w:tcW w:w="7495" w:type="dxa"/>
          </w:tcPr>
          <w:p w:rsidR="00715CA4" w:rsidRPr="00D61CB2" w:rsidRDefault="00715CA4"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715CA4" w:rsidRPr="00D61CB2" w:rsidRDefault="00715CA4"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15CA4" w:rsidRPr="00D61CB2" w:rsidRDefault="00715CA4" w:rsidP="006F0B66">
            <w:pPr>
              <w:tabs>
                <w:tab w:val="left" w:pos="0"/>
              </w:tabs>
              <w:spacing w:line="360" w:lineRule="auto"/>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15CA4" w:rsidRPr="00D61CB2" w:rsidRDefault="00715CA4" w:rsidP="006F0B66">
      <w:pPr>
        <w:pStyle w:val="Prrafodelista"/>
        <w:tabs>
          <w:tab w:val="left" w:pos="0"/>
        </w:tabs>
        <w:spacing w:before="240" w:after="240" w:line="360" w:lineRule="auto"/>
        <w:ind w:left="0"/>
        <w:jc w:val="both"/>
        <w:rPr>
          <w:rFonts w:ascii="Palatino Linotype" w:hAnsi="Palatino Linotype" w:cs="Arial"/>
          <w:color w:val="000000" w:themeColor="text1"/>
          <w:sz w:val="24"/>
        </w:rPr>
      </w:pPr>
    </w:p>
    <w:p w:rsidR="00086D99" w:rsidRPr="00D61CB2" w:rsidRDefault="00086D99" w:rsidP="006F0B66">
      <w:pPr>
        <w:pStyle w:val="Prrafodelista"/>
        <w:numPr>
          <w:ilvl w:val="0"/>
          <w:numId w:val="1"/>
        </w:numPr>
        <w:tabs>
          <w:tab w:val="left" w:pos="0"/>
        </w:tabs>
        <w:spacing w:before="240" w:after="240" w:line="360" w:lineRule="auto"/>
        <w:ind w:left="0" w:firstLine="0"/>
        <w:jc w:val="both"/>
        <w:rPr>
          <w:rFonts w:ascii="Palatino Linotype" w:hAnsi="Palatino Linotype" w:cs="Arial"/>
          <w:color w:val="000000" w:themeColor="text1"/>
          <w:sz w:val="24"/>
        </w:rPr>
      </w:pPr>
      <w:r w:rsidRPr="00D61CB2">
        <w:rPr>
          <w:rFonts w:ascii="Palatino Linotype" w:hAnsi="Palatino Linotype"/>
          <w:color w:val="000000" w:themeColor="text1"/>
          <w:sz w:val="24"/>
          <w:lang w:val="es-ES"/>
        </w:rPr>
        <w:t xml:space="preserve">Por lo anteriormente expuesto y fundado, este </w:t>
      </w:r>
      <w:r w:rsidRPr="00D61CB2">
        <w:rPr>
          <w:rFonts w:ascii="Palatino Linotype" w:hAnsi="Palatino Linotype"/>
          <w:b/>
          <w:bCs/>
          <w:color w:val="000000" w:themeColor="text1"/>
          <w:sz w:val="24"/>
          <w:lang w:val="es-ES"/>
        </w:rPr>
        <w:t>ÓRGANO GARANTE</w:t>
      </w:r>
      <w:r w:rsidRPr="00D61CB2">
        <w:rPr>
          <w:rFonts w:ascii="Palatino Linotype" w:hAnsi="Palatino Linotype"/>
          <w:color w:val="000000" w:themeColor="text1"/>
          <w:sz w:val="24"/>
          <w:lang w:val="es-ES"/>
        </w:rPr>
        <w:t xml:space="preserve"> emite los siguientes:</w:t>
      </w:r>
    </w:p>
    <w:p w:rsidR="00086D99" w:rsidRPr="00D61CB2" w:rsidRDefault="00086D99" w:rsidP="006F0B66">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bookmarkStart w:id="21" w:name="_Toc528153792"/>
      <w:bookmarkStart w:id="22" w:name="_Toc94119621"/>
      <w:r w:rsidRPr="00D61CB2">
        <w:rPr>
          <w:rFonts w:ascii="Palatino Linotype" w:eastAsiaTheme="majorEastAsia" w:hAnsi="Palatino Linotype" w:cstheme="majorBidi"/>
          <w:b/>
          <w:color w:val="000000" w:themeColor="text1"/>
          <w:lang w:eastAsia="en-US"/>
        </w:rPr>
        <w:t>R E S O L U T I V O S</w:t>
      </w:r>
      <w:bookmarkEnd w:id="21"/>
      <w:bookmarkEnd w:id="22"/>
    </w:p>
    <w:p w:rsidR="00086D99" w:rsidRPr="00D61CB2" w:rsidRDefault="00086D99" w:rsidP="006F0B66">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p>
    <w:p w:rsidR="00086D99" w:rsidRPr="00D61CB2" w:rsidRDefault="00086D99" w:rsidP="006F0B66">
      <w:pPr>
        <w:tabs>
          <w:tab w:val="left" w:pos="0"/>
        </w:tabs>
        <w:spacing w:line="360" w:lineRule="auto"/>
        <w:jc w:val="both"/>
        <w:rPr>
          <w:rFonts w:ascii="Palatino Linotype" w:hAnsi="Palatino Linotype" w:cs="Arial"/>
          <w:bCs/>
          <w:color w:val="000000" w:themeColor="text1"/>
          <w:lang w:eastAsia="es-ES"/>
        </w:rPr>
      </w:pPr>
      <w:r w:rsidRPr="00D61CB2">
        <w:rPr>
          <w:rFonts w:ascii="Palatino Linotype" w:hAnsi="Palatino Linotype" w:cs="Arial"/>
          <w:b/>
          <w:color w:val="000000" w:themeColor="text1"/>
          <w:lang w:eastAsia="es-ES"/>
        </w:rPr>
        <w:t xml:space="preserve">PRIMERO. </w:t>
      </w:r>
      <w:r w:rsidRPr="00D61CB2">
        <w:rPr>
          <w:rFonts w:ascii="Palatino Linotype" w:hAnsi="Palatino Linotype" w:cs="Arial"/>
          <w:color w:val="000000" w:themeColor="text1"/>
          <w:lang w:eastAsia="es-ES"/>
        </w:rPr>
        <w:t>Resultan fundadas las</w:t>
      </w:r>
      <w:r w:rsidRPr="00D61CB2">
        <w:rPr>
          <w:rFonts w:ascii="Palatino Linotype" w:hAnsi="Palatino Linotype" w:cs="Arial"/>
          <w:b/>
          <w:color w:val="000000" w:themeColor="text1"/>
          <w:lang w:eastAsia="es-ES"/>
        </w:rPr>
        <w:t xml:space="preserve"> </w:t>
      </w:r>
      <w:r w:rsidRPr="00D61CB2">
        <w:rPr>
          <w:rFonts w:ascii="Palatino Linotype" w:hAnsi="Palatino Linotype" w:cs="Arial"/>
          <w:color w:val="000000" w:themeColor="text1"/>
          <w:lang w:val="es-ES" w:eastAsia="es-ES"/>
        </w:rPr>
        <w:t xml:space="preserve">razones o motivos de inconformidad hechos valer </w:t>
      </w:r>
      <w:r w:rsidRPr="00D61CB2">
        <w:rPr>
          <w:rFonts w:ascii="Palatino Linotype" w:eastAsia="Calibri" w:hAnsi="Palatino Linotype" w:cs="Arial"/>
          <w:color w:val="000000" w:themeColor="text1"/>
          <w:lang w:val="es-ES" w:eastAsia="es-ES"/>
        </w:rPr>
        <w:t xml:space="preserve">en el recurso de revisión </w:t>
      </w:r>
      <w:r w:rsidR="00715CA4" w:rsidRPr="00D61CB2">
        <w:rPr>
          <w:rFonts w:ascii="Palatino Linotype" w:hAnsi="Palatino Linotype" w:cs="Arial"/>
          <w:b/>
          <w:bCs/>
          <w:color w:val="000000" w:themeColor="text1"/>
          <w:lang w:eastAsia="es-ES"/>
        </w:rPr>
        <w:t>03118</w:t>
      </w:r>
      <w:r w:rsidRPr="00D61CB2">
        <w:rPr>
          <w:rFonts w:ascii="Palatino Linotype" w:hAnsi="Palatino Linotype" w:cs="Arial"/>
          <w:b/>
          <w:bCs/>
          <w:color w:val="000000" w:themeColor="text1"/>
          <w:lang w:eastAsia="es-ES"/>
        </w:rPr>
        <w:t xml:space="preserve">/INFOEM/IP/RR/2025, </w:t>
      </w:r>
      <w:r w:rsidRPr="00D61CB2">
        <w:rPr>
          <w:rFonts w:ascii="Palatino Linotype" w:hAnsi="Palatino Linotype" w:cs="Arial"/>
          <w:bCs/>
          <w:color w:val="000000" w:themeColor="text1"/>
          <w:lang w:eastAsia="es-ES"/>
        </w:rPr>
        <w:t xml:space="preserve">en términos del </w:t>
      </w:r>
      <w:r w:rsidRPr="00D61CB2">
        <w:rPr>
          <w:rFonts w:ascii="Palatino Linotype" w:hAnsi="Palatino Linotype" w:cs="Arial"/>
          <w:b/>
          <w:bCs/>
          <w:color w:val="000000" w:themeColor="text1"/>
          <w:lang w:eastAsia="es-ES"/>
        </w:rPr>
        <w:t>Considerando</w:t>
      </w:r>
      <w:r w:rsidRPr="00D61CB2">
        <w:rPr>
          <w:rFonts w:ascii="Palatino Linotype" w:hAnsi="Palatino Linotype" w:cs="Arial"/>
          <w:bCs/>
          <w:color w:val="000000" w:themeColor="text1"/>
          <w:lang w:eastAsia="es-ES"/>
        </w:rPr>
        <w:t xml:space="preserve"> </w:t>
      </w:r>
      <w:r w:rsidRPr="00D61CB2">
        <w:rPr>
          <w:rFonts w:ascii="Palatino Linotype" w:hAnsi="Palatino Linotype" w:cs="Arial"/>
          <w:b/>
          <w:bCs/>
          <w:color w:val="000000" w:themeColor="text1"/>
          <w:lang w:eastAsia="es-ES"/>
        </w:rPr>
        <w:t xml:space="preserve">CUARTO </w:t>
      </w:r>
      <w:r w:rsidR="00715CA4" w:rsidRPr="00D61CB2">
        <w:rPr>
          <w:rFonts w:ascii="Palatino Linotype" w:hAnsi="Palatino Linotype" w:cs="Arial"/>
          <w:b/>
          <w:bCs/>
          <w:color w:val="000000" w:themeColor="text1"/>
          <w:lang w:eastAsia="es-ES"/>
        </w:rPr>
        <w:t xml:space="preserve">y QUINTO </w:t>
      </w:r>
      <w:r w:rsidRPr="00D61CB2">
        <w:rPr>
          <w:rFonts w:ascii="Palatino Linotype" w:hAnsi="Palatino Linotype" w:cs="Arial"/>
          <w:bCs/>
          <w:color w:val="000000" w:themeColor="text1"/>
          <w:lang w:eastAsia="es-ES"/>
        </w:rPr>
        <w:t>de la presente resolución.</w:t>
      </w:r>
    </w:p>
    <w:p w:rsidR="00086D99" w:rsidRPr="00D61CB2" w:rsidRDefault="00086D99" w:rsidP="006F0B66">
      <w:pPr>
        <w:tabs>
          <w:tab w:val="left" w:pos="0"/>
        </w:tabs>
        <w:spacing w:line="360" w:lineRule="auto"/>
        <w:jc w:val="both"/>
        <w:rPr>
          <w:rFonts w:ascii="Palatino Linotype" w:eastAsia="Calibri" w:hAnsi="Palatino Linotype" w:cs="Tahoma"/>
          <w:b/>
          <w:bCs/>
          <w:color w:val="000000" w:themeColor="text1"/>
          <w:lang w:eastAsia="en-US"/>
        </w:rPr>
      </w:pPr>
      <w:bookmarkStart w:id="23" w:name="_Toc477891768"/>
      <w:bookmarkStart w:id="24" w:name="_Toc477891858"/>
      <w:bookmarkStart w:id="25" w:name="_Toc481576259"/>
      <w:bookmarkStart w:id="26" w:name="_Toc492590391"/>
      <w:bookmarkStart w:id="27" w:name="_Toc462653937"/>
      <w:bookmarkStart w:id="28" w:name="_Toc453696502"/>
      <w:bookmarkStart w:id="29" w:name="_Toc454301155"/>
      <w:r w:rsidRPr="00D61CB2">
        <w:rPr>
          <w:rFonts w:ascii="Palatino Linotype" w:hAnsi="Palatino Linotype"/>
          <w:b/>
          <w:color w:val="000000" w:themeColor="text1"/>
          <w:lang w:eastAsia="es-ES"/>
        </w:rPr>
        <w:lastRenderedPageBreak/>
        <w:t>SEGUNDO.</w:t>
      </w:r>
      <w:r w:rsidRPr="00D61CB2">
        <w:rPr>
          <w:rFonts w:ascii="Palatino Linotype" w:eastAsia="DengXian Light" w:hAnsi="Palatino Linotype"/>
          <w:color w:val="000000" w:themeColor="text1"/>
          <w:lang w:eastAsia="es-ES"/>
        </w:rPr>
        <w:t xml:space="preserve"> </w:t>
      </w:r>
      <w:bookmarkEnd w:id="23"/>
      <w:bookmarkEnd w:id="24"/>
      <w:bookmarkEnd w:id="25"/>
      <w:bookmarkEnd w:id="26"/>
      <w:bookmarkEnd w:id="27"/>
      <w:bookmarkEnd w:id="28"/>
      <w:bookmarkEnd w:id="29"/>
      <w:r w:rsidRPr="00D61CB2">
        <w:rPr>
          <w:rFonts w:ascii="Palatino Linotype" w:eastAsia="Calibri" w:hAnsi="Palatino Linotype" w:cs="Arial"/>
          <w:color w:val="000000" w:themeColor="text1"/>
          <w:lang w:val="es-ES" w:eastAsia="es-ES"/>
        </w:rPr>
        <w:t>Se</w:t>
      </w:r>
      <w:r w:rsidRPr="00D61CB2">
        <w:rPr>
          <w:rFonts w:ascii="Palatino Linotype" w:eastAsia="Calibri" w:hAnsi="Palatino Linotype" w:cs="Arial"/>
          <w:b/>
          <w:color w:val="000000" w:themeColor="text1"/>
          <w:lang w:val="es-ES" w:eastAsia="es-ES"/>
        </w:rPr>
        <w:t xml:space="preserve"> MODIFICA </w:t>
      </w:r>
      <w:r w:rsidRPr="00D61CB2">
        <w:rPr>
          <w:rFonts w:ascii="Palatino Linotype" w:eastAsia="Calibri" w:hAnsi="Palatino Linotype" w:cs="Arial"/>
          <w:color w:val="000000" w:themeColor="text1"/>
          <w:lang w:val="es-ES" w:eastAsia="es-ES"/>
        </w:rPr>
        <w:t xml:space="preserve">la respuesta emitida por el </w:t>
      </w:r>
      <w:r w:rsidRPr="00D61CB2">
        <w:rPr>
          <w:rFonts w:ascii="Palatino Linotype" w:eastAsia="Calibri" w:hAnsi="Palatino Linotype" w:cs="Tahoma"/>
          <w:b/>
          <w:bCs/>
          <w:color w:val="000000" w:themeColor="text1"/>
          <w:lang w:eastAsia="en-US"/>
        </w:rPr>
        <w:t>Ayuntamiento de Toluca</w:t>
      </w:r>
      <w:r w:rsidRPr="00D61CB2">
        <w:rPr>
          <w:rFonts w:ascii="Palatino Linotype" w:eastAsia="Calibri" w:hAnsi="Palatino Linotype" w:cs="Tahoma"/>
          <w:b/>
          <w:color w:val="000000" w:themeColor="text1"/>
          <w:lang w:val="es-ES" w:eastAsia="en-US"/>
        </w:rPr>
        <w:t xml:space="preserve"> </w:t>
      </w:r>
      <w:r w:rsidRPr="00D61CB2">
        <w:rPr>
          <w:rFonts w:ascii="Palatino Linotype" w:eastAsia="Calibri" w:hAnsi="Palatino Linotype" w:cs="Arial"/>
          <w:color w:val="000000" w:themeColor="text1"/>
          <w:lang w:val="es-ES" w:eastAsia="es-ES"/>
        </w:rPr>
        <w:t>y se</w:t>
      </w:r>
      <w:r w:rsidRPr="00D61CB2">
        <w:rPr>
          <w:rFonts w:ascii="Palatino Linotype" w:eastAsia="Calibri" w:hAnsi="Palatino Linotype" w:cs="Arial"/>
          <w:b/>
          <w:color w:val="000000" w:themeColor="text1"/>
          <w:lang w:val="es-ES" w:eastAsia="es-ES"/>
        </w:rPr>
        <w:t xml:space="preserve"> ORDENA </w:t>
      </w:r>
      <w:r w:rsidRPr="00D61CB2">
        <w:rPr>
          <w:rFonts w:ascii="Palatino Linotype" w:hAnsi="Palatino Linotype" w:cs="Arial"/>
          <w:color w:val="000000" w:themeColor="text1"/>
          <w:lang w:val="es-ES" w:eastAsia="es-ES"/>
        </w:rPr>
        <w:t xml:space="preserve">entregar vía Sistema de Accesos a la Información Mexiquense (SAIMEX), </w:t>
      </w:r>
      <w:r w:rsidR="00B07583" w:rsidRPr="00D61CB2">
        <w:rPr>
          <w:rFonts w:ascii="Palatino Linotype" w:hAnsi="Palatino Linotype" w:cs="Arial"/>
          <w:color w:val="000000" w:themeColor="text1"/>
          <w:lang w:val="es-ES" w:eastAsia="es-ES"/>
        </w:rPr>
        <w:t xml:space="preserve">previa búsqueda exhaustiva y razonable, </w:t>
      </w:r>
      <w:r w:rsidRPr="00D61CB2">
        <w:rPr>
          <w:rFonts w:ascii="Palatino Linotype" w:hAnsi="Palatino Linotype" w:cs="Arial"/>
          <w:color w:val="000000" w:themeColor="text1"/>
          <w:lang w:val="es-ES" w:eastAsia="es-ES"/>
        </w:rPr>
        <w:t>la siguiente información</w:t>
      </w:r>
      <w:r w:rsidRPr="00D61CB2">
        <w:rPr>
          <w:rFonts w:ascii="Palatino Linotype" w:hAnsi="Palatino Linotype" w:cs="Arial"/>
          <w:bCs/>
          <w:color w:val="000000" w:themeColor="text1"/>
          <w:lang w:eastAsia="es-ES"/>
        </w:rPr>
        <w:t>:</w:t>
      </w:r>
    </w:p>
    <w:p w:rsidR="00086D99" w:rsidRPr="00D61CB2" w:rsidRDefault="00086D99" w:rsidP="006F0B66">
      <w:pPr>
        <w:tabs>
          <w:tab w:val="left" w:pos="0"/>
        </w:tabs>
        <w:spacing w:line="360" w:lineRule="auto"/>
        <w:jc w:val="both"/>
        <w:rPr>
          <w:rFonts w:ascii="Palatino Linotype" w:hAnsi="Palatino Linotype" w:cs="Arial"/>
          <w:bCs/>
          <w:color w:val="000000" w:themeColor="text1"/>
          <w:lang w:eastAsia="es-ES"/>
        </w:rPr>
      </w:pPr>
    </w:p>
    <w:p w:rsidR="00B07583" w:rsidRPr="00D61CB2" w:rsidRDefault="00B07583" w:rsidP="006F0B66">
      <w:pPr>
        <w:pStyle w:val="Prrafodelista"/>
        <w:numPr>
          <w:ilvl w:val="0"/>
          <w:numId w:val="3"/>
        </w:numPr>
        <w:tabs>
          <w:tab w:val="left" w:pos="0"/>
        </w:tabs>
        <w:spacing w:line="360" w:lineRule="auto"/>
        <w:jc w:val="both"/>
        <w:rPr>
          <w:rFonts w:ascii="Palatino Linotype" w:eastAsia="Palatino Linotype" w:hAnsi="Palatino Linotype" w:cs="Palatino Linotype"/>
          <w:b/>
          <w:color w:val="000000" w:themeColor="text1"/>
          <w:sz w:val="24"/>
        </w:rPr>
      </w:pPr>
      <w:r w:rsidRPr="00D61CB2">
        <w:rPr>
          <w:rFonts w:ascii="Palatino Linotype" w:eastAsia="Palatino Linotype" w:hAnsi="Palatino Linotype" w:cs="Palatino Linotype"/>
          <w:b/>
          <w:color w:val="000000" w:themeColor="text1"/>
          <w:sz w:val="24"/>
        </w:rPr>
        <w:t xml:space="preserve">Soporte documental donde conste el </w:t>
      </w:r>
      <w:r w:rsidR="00BE6E95" w:rsidRPr="00D61CB2">
        <w:rPr>
          <w:rFonts w:ascii="Palatino Linotype" w:eastAsia="Palatino Linotype" w:hAnsi="Palatino Linotype" w:cs="Palatino Linotype"/>
          <w:b/>
          <w:color w:val="000000" w:themeColor="text1"/>
          <w:sz w:val="24"/>
        </w:rPr>
        <w:t xml:space="preserve">ingreso </w:t>
      </w:r>
      <w:r w:rsidRPr="00D61CB2">
        <w:rPr>
          <w:rFonts w:ascii="Palatino Linotype" w:eastAsia="Palatino Linotype" w:hAnsi="Palatino Linotype" w:cs="Palatino Linotype"/>
          <w:b/>
          <w:color w:val="000000" w:themeColor="text1"/>
          <w:sz w:val="24"/>
        </w:rPr>
        <w:t xml:space="preserve">recaudado por permisos de anuncios y en que se invirtió, con los documentos de autorización del primero de enero al treinta y uno de diciembre de dos mil veintiuno. </w:t>
      </w:r>
    </w:p>
    <w:p w:rsidR="00086D99" w:rsidRPr="00D61CB2" w:rsidRDefault="00086D99" w:rsidP="006F0B66">
      <w:pPr>
        <w:tabs>
          <w:tab w:val="left" w:pos="0"/>
          <w:tab w:val="left" w:pos="8080"/>
        </w:tabs>
        <w:spacing w:line="360" w:lineRule="auto"/>
        <w:contextualSpacing/>
        <w:jc w:val="both"/>
        <w:rPr>
          <w:rFonts w:ascii="Palatino Linotype" w:eastAsia="Palatino Linotype" w:hAnsi="Palatino Linotype" w:cs="Palatino Linotype"/>
          <w:b/>
          <w:color w:val="000000" w:themeColor="text1"/>
        </w:rPr>
      </w:pPr>
    </w:p>
    <w:p w:rsidR="00B07583" w:rsidRPr="00D61CB2" w:rsidRDefault="00B07583" w:rsidP="006F0B66">
      <w:pPr>
        <w:tabs>
          <w:tab w:val="left" w:pos="0"/>
        </w:tabs>
        <w:spacing w:line="360" w:lineRule="auto"/>
        <w:jc w:val="both"/>
        <w:rPr>
          <w:rFonts w:ascii="Palatino Linotype" w:eastAsia="Palatino Linotype" w:hAnsi="Palatino Linotype" w:cs="Palatino Linotype"/>
          <w:color w:val="000000" w:themeColor="text1"/>
        </w:rPr>
      </w:pPr>
      <w:r w:rsidRPr="00D61CB2">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B07583" w:rsidRPr="00D61CB2" w:rsidRDefault="00B07583" w:rsidP="006F0B66">
      <w:pPr>
        <w:tabs>
          <w:tab w:val="left" w:pos="0"/>
          <w:tab w:val="left" w:pos="8080"/>
        </w:tabs>
        <w:spacing w:line="360" w:lineRule="auto"/>
        <w:contextualSpacing/>
        <w:jc w:val="both"/>
        <w:rPr>
          <w:rFonts w:ascii="Palatino Linotype" w:eastAsia="Palatino Linotype" w:hAnsi="Palatino Linotype" w:cs="Palatino Linotype"/>
          <w:b/>
          <w:color w:val="000000" w:themeColor="text1"/>
        </w:rPr>
      </w:pPr>
    </w:p>
    <w:p w:rsidR="00B07583" w:rsidRPr="00D61CB2" w:rsidRDefault="00B07583" w:rsidP="006F0B66">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sz w:val="24"/>
        </w:rPr>
      </w:pPr>
      <w:r w:rsidRPr="00D61CB2">
        <w:rPr>
          <w:rFonts w:ascii="Palatino Linotype" w:eastAsia="Palatino Linotype" w:hAnsi="Palatino Linotype" w:cs="Palatino Linotype"/>
          <w:color w:val="000000" w:themeColor="text1"/>
          <w:sz w:val="24"/>
        </w:rPr>
        <w:t xml:space="preserve">Para el caso de que la información que se ordena entregar,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w:t>
      </w:r>
    </w:p>
    <w:p w:rsidR="00B07583" w:rsidRPr="00D61CB2" w:rsidRDefault="00B07583" w:rsidP="006F0B66">
      <w:pPr>
        <w:tabs>
          <w:tab w:val="left" w:pos="0"/>
          <w:tab w:val="left" w:pos="8080"/>
        </w:tabs>
        <w:spacing w:line="360" w:lineRule="auto"/>
        <w:contextualSpacing/>
        <w:jc w:val="both"/>
        <w:rPr>
          <w:rFonts w:ascii="Palatino Linotype" w:eastAsia="Palatino Linotype" w:hAnsi="Palatino Linotype" w:cs="Palatino Linotype"/>
          <w:b/>
          <w:color w:val="000000" w:themeColor="text1"/>
        </w:rPr>
      </w:pPr>
    </w:p>
    <w:p w:rsidR="00086D99" w:rsidRPr="00D61CB2" w:rsidRDefault="00086D99" w:rsidP="006F0B66">
      <w:pPr>
        <w:tabs>
          <w:tab w:val="left" w:pos="0"/>
          <w:tab w:val="left" w:pos="8080"/>
        </w:tabs>
        <w:spacing w:line="360" w:lineRule="auto"/>
        <w:contextualSpacing/>
        <w:jc w:val="both"/>
        <w:rPr>
          <w:rFonts w:ascii="Palatino Linotype" w:hAnsi="Palatino Linotype"/>
          <w:color w:val="000000" w:themeColor="text1"/>
          <w:shd w:val="clear" w:color="auto" w:fill="FFFFFF"/>
        </w:rPr>
      </w:pPr>
      <w:r w:rsidRPr="00D61CB2">
        <w:rPr>
          <w:rFonts w:ascii="Palatino Linotype" w:eastAsia="Palatino Linotype" w:hAnsi="Palatino Linotype" w:cs="Palatino Linotype"/>
          <w:b/>
          <w:color w:val="000000" w:themeColor="text1"/>
        </w:rPr>
        <w:t xml:space="preserve">TERCERO. Notifíquese </w:t>
      </w:r>
      <w:r w:rsidRPr="00D61CB2">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D61CB2">
        <w:rPr>
          <w:rFonts w:ascii="Palatino Linotype" w:eastAsia="Palatino Linotype" w:hAnsi="Palatino Linotype" w:cs="Palatino Linotype"/>
          <w:b/>
          <w:color w:val="000000" w:themeColor="text1"/>
        </w:rPr>
        <w:t>dé cumplimiento a lo ordenado dentro del plazo de diez días hábiles,</w:t>
      </w:r>
      <w:r w:rsidRPr="00D61CB2">
        <w:rPr>
          <w:rFonts w:ascii="Palatino Linotype" w:eastAsia="Palatino Linotype" w:hAnsi="Palatino Linotype" w:cs="Palatino Linotype"/>
          <w:color w:val="000000" w:themeColor="text1"/>
        </w:rPr>
        <w:t xml:space="preserve"> e informe a este Instituto en un plazo de tres días hábiles siguientes sobre el </w:t>
      </w:r>
      <w:r w:rsidRPr="00D61CB2">
        <w:rPr>
          <w:rFonts w:ascii="Palatino Linotype" w:eastAsia="Palatino Linotype" w:hAnsi="Palatino Linotype" w:cs="Palatino Linotype"/>
          <w:color w:val="000000" w:themeColor="text1"/>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86D99" w:rsidRPr="00D61CB2" w:rsidRDefault="00086D99" w:rsidP="006F0B66">
      <w:pPr>
        <w:tabs>
          <w:tab w:val="left" w:pos="0"/>
          <w:tab w:val="left" w:pos="8080"/>
        </w:tabs>
        <w:spacing w:line="360" w:lineRule="auto"/>
        <w:contextualSpacing/>
        <w:jc w:val="both"/>
        <w:rPr>
          <w:rFonts w:ascii="Palatino Linotype" w:hAnsi="Palatino Linotype"/>
          <w:color w:val="000000" w:themeColor="text1"/>
          <w:shd w:val="clear" w:color="auto" w:fill="FFFFFF"/>
        </w:rPr>
      </w:pPr>
    </w:p>
    <w:p w:rsidR="00086D99" w:rsidRPr="00D61CB2" w:rsidRDefault="00086D99" w:rsidP="006F0B66">
      <w:pPr>
        <w:shd w:val="clear" w:color="auto" w:fill="FFFFFF"/>
        <w:tabs>
          <w:tab w:val="left" w:pos="0"/>
        </w:tabs>
        <w:spacing w:line="360" w:lineRule="auto"/>
        <w:jc w:val="both"/>
        <w:rPr>
          <w:rFonts w:ascii="Palatino Linotype" w:hAnsi="Palatino Linotype"/>
          <w:color w:val="000000" w:themeColor="text1"/>
        </w:rPr>
      </w:pPr>
      <w:r w:rsidRPr="00D61CB2">
        <w:rPr>
          <w:rFonts w:ascii="Palatino Linotype" w:hAnsi="Palatino Linotype" w:cs="Arial"/>
          <w:b/>
          <w:color w:val="000000" w:themeColor="text1"/>
        </w:rPr>
        <w:t xml:space="preserve">CUARTO. </w:t>
      </w:r>
      <w:r w:rsidRPr="00D61CB2">
        <w:rPr>
          <w:rFonts w:ascii="Palatino Linotype" w:hAnsi="Palatino Linotype"/>
          <w:b/>
          <w:bCs/>
          <w:color w:val="000000" w:themeColor="text1"/>
          <w:lang w:val="es-ES"/>
        </w:rPr>
        <w:t>Notifíquese al RECURRENTE</w:t>
      </w:r>
      <w:r w:rsidRPr="00D61CB2">
        <w:rPr>
          <w:rFonts w:ascii="Palatino Linotype" w:hAnsi="Palatino Linotype"/>
          <w:color w:val="000000" w:themeColor="text1"/>
        </w:rPr>
        <w:t xml:space="preserve"> la presente resolución vía SAIMEX.</w:t>
      </w:r>
    </w:p>
    <w:p w:rsidR="00086D99" w:rsidRPr="00D61CB2" w:rsidRDefault="00086D99" w:rsidP="006F0B66">
      <w:pPr>
        <w:shd w:val="clear" w:color="auto" w:fill="FFFFFF"/>
        <w:tabs>
          <w:tab w:val="left" w:pos="0"/>
        </w:tabs>
        <w:spacing w:line="360" w:lineRule="auto"/>
        <w:jc w:val="both"/>
        <w:rPr>
          <w:rFonts w:ascii="Palatino Linotype" w:hAnsi="Palatino Linotype"/>
          <w:b/>
          <w:color w:val="000000" w:themeColor="text1"/>
        </w:rPr>
      </w:pPr>
    </w:p>
    <w:p w:rsidR="00086D99" w:rsidRPr="00D61CB2" w:rsidRDefault="00086D99" w:rsidP="006F0B66">
      <w:pPr>
        <w:tabs>
          <w:tab w:val="left" w:pos="0"/>
        </w:tabs>
        <w:spacing w:line="360" w:lineRule="auto"/>
        <w:jc w:val="both"/>
        <w:rPr>
          <w:rFonts w:ascii="Palatino Linotype" w:eastAsia="MS Mincho" w:hAnsi="Palatino Linotype"/>
          <w:color w:val="000000" w:themeColor="text1"/>
          <w:lang w:val="es-ES"/>
        </w:rPr>
      </w:pPr>
      <w:r w:rsidRPr="00D61CB2">
        <w:rPr>
          <w:rFonts w:ascii="Palatino Linotype" w:eastAsia="MS Mincho" w:hAnsi="Palatino Linotype"/>
          <w:b/>
          <w:color w:val="000000" w:themeColor="text1"/>
        </w:rPr>
        <w:t>QUINTO.</w:t>
      </w:r>
      <w:r w:rsidRPr="00D61CB2">
        <w:rPr>
          <w:rFonts w:ascii="Palatino Linotype" w:eastAsia="MS Mincho" w:hAnsi="Palatino Linotype"/>
          <w:color w:val="000000" w:themeColor="text1"/>
        </w:rPr>
        <w:t xml:space="preserve"> </w:t>
      </w:r>
      <w:r w:rsidRPr="00D61CB2">
        <w:rPr>
          <w:rFonts w:ascii="Palatino Linotype" w:eastAsia="MS Mincho" w:hAnsi="Palatino Linotype"/>
          <w:color w:val="000000" w:themeColor="text1"/>
          <w:lang w:val="es-ES"/>
        </w:rPr>
        <w:t xml:space="preserve">Se hace del conocimiento del </w:t>
      </w:r>
      <w:r w:rsidRPr="00D61CB2">
        <w:rPr>
          <w:rFonts w:ascii="Palatino Linotype" w:hAnsi="Palatino Linotype"/>
          <w:b/>
          <w:color w:val="000000" w:themeColor="text1"/>
        </w:rPr>
        <w:t>RECURRENTE</w:t>
      </w:r>
      <w:r w:rsidRPr="00D61CB2">
        <w:rPr>
          <w:rFonts w:ascii="Palatino Linotype" w:hAnsi="Palatino Linotype"/>
          <w:color w:val="000000" w:themeColor="text1"/>
        </w:rPr>
        <w:t xml:space="preserve"> </w:t>
      </w:r>
      <w:r w:rsidRPr="00D61CB2">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61CB2">
        <w:rPr>
          <w:rFonts w:ascii="Palatino Linotype" w:eastAsia="MS Mincho" w:hAnsi="Palatino Linotype"/>
          <w:bCs/>
          <w:color w:val="000000" w:themeColor="text1"/>
          <w:lang w:val="es-ES"/>
        </w:rPr>
        <w:t>vía juicio de amparo</w:t>
      </w:r>
      <w:r w:rsidRPr="00D61CB2">
        <w:rPr>
          <w:rFonts w:ascii="Palatino Linotype" w:eastAsia="MS Mincho" w:hAnsi="Palatino Linotype"/>
          <w:color w:val="000000" w:themeColor="text1"/>
          <w:lang w:val="es-ES"/>
        </w:rPr>
        <w:t> en los términos de las leyes aplicables.</w:t>
      </w:r>
    </w:p>
    <w:p w:rsidR="00086D99" w:rsidRPr="00D61CB2" w:rsidRDefault="00086D99" w:rsidP="006F0B66">
      <w:pPr>
        <w:tabs>
          <w:tab w:val="left" w:pos="0"/>
        </w:tabs>
        <w:spacing w:line="360" w:lineRule="auto"/>
        <w:jc w:val="both"/>
        <w:rPr>
          <w:rFonts w:ascii="Palatino Linotype" w:hAnsi="Palatino Linotype"/>
          <w:color w:val="000000" w:themeColor="text1"/>
          <w:shd w:val="clear" w:color="auto" w:fill="FFFFFF"/>
        </w:rPr>
      </w:pPr>
    </w:p>
    <w:p w:rsidR="00086D99" w:rsidRPr="00D61CB2" w:rsidRDefault="00086D99" w:rsidP="006F0B66">
      <w:pPr>
        <w:tabs>
          <w:tab w:val="left" w:pos="0"/>
        </w:tabs>
        <w:spacing w:line="360" w:lineRule="auto"/>
        <w:jc w:val="both"/>
        <w:rPr>
          <w:rFonts w:ascii="Palatino Linotype" w:eastAsia="Calibri" w:hAnsi="Palatino Linotype" w:cs="Arial"/>
          <w:bCs/>
          <w:color w:val="000000" w:themeColor="text1"/>
        </w:rPr>
      </w:pPr>
      <w:r w:rsidRPr="00D61CB2">
        <w:rPr>
          <w:rFonts w:ascii="Palatino Linotype" w:hAnsi="Palatino Linotype"/>
          <w:b/>
          <w:color w:val="000000" w:themeColor="text1"/>
          <w:shd w:val="clear" w:color="auto" w:fill="FFFFFF"/>
        </w:rPr>
        <w:t xml:space="preserve">SEXTO. </w:t>
      </w:r>
      <w:r w:rsidRPr="00D61CB2">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86D99" w:rsidRPr="00D61CB2" w:rsidRDefault="006F0B66" w:rsidP="006F0B66">
      <w:pPr>
        <w:shd w:val="clear" w:color="auto" w:fill="FFFFFF"/>
        <w:tabs>
          <w:tab w:val="left" w:pos="0"/>
          <w:tab w:val="left" w:pos="1515"/>
        </w:tabs>
        <w:spacing w:line="360" w:lineRule="auto"/>
        <w:jc w:val="both"/>
        <w:rPr>
          <w:rFonts w:ascii="Palatino Linotype" w:hAnsi="Palatino Linotype"/>
          <w:color w:val="000000" w:themeColor="text1"/>
          <w:lang w:val="es-ES"/>
        </w:rPr>
      </w:pPr>
      <w:r w:rsidRPr="00D61CB2">
        <w:rPr>
          <w:rFonts w:ascii="Palatino Linotype" w:hAnsi="Palatino Linotype"/>
          <w:color w:val="000000" w:themeColor="text1"/>
          <w:lang w:val="es-ES"/>
        </w:rPr>
        <w:tab/>
      </w:r>
    </w:p>
    <w:p w:rsidR="00006931" w:rsidRPr="00444783" w:rsidRDefault="00006931" w:rsidP="00006931">
      <w:pPr>
        <w:spacing w:line="360" w:lineRule="auto"/>
        <w:ind w:right="49"/>
        <w:jc w:val="both"/>
        <w:rPr>
          <w:rFonts w:ascii="Palatino Linotype" w:eastAsia="Palatino Linotype" w:hAnsi="Palatino Linotype" w:cs="Palatino Linotype"/>
        </w:rPr>
      </w:pPr>
      <w:r w:rsidRPr="00D61CB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p>
    <w:p w:rsidR="00086D99" w:rsidRPr="006F0B66" w:rsidRDefault="00086D99" w:rsidP="006F0B66">
      <w:pPr>
        <w:tabs>
          <w:tab w:val="left" w:pos="0"/>
        </w:tabs>
        <w:spacing w:line="360" w:lineRule="auto"/>
        <w:jc w:val="both"/>
        <w:rPr>
          <w:rFonts w:ascii="Palatino Linotype" w:hAnsi="Palatino Linotype" w:cs="Arial"/>
          <w:color w:val="000000" w:themeColor="text1"/>
        </w:rPr>
      </w:pPr>
    </w:p>
    <w:p w:rsidR="00086D99" w:rsidRPr="006F0B66" w:rsidRDefault="00086D99" w:rsidP="006F0B66">
      <w:pPr>
        <w:tabs>
          <w:tab w:val="left" w:pos="0"/>
        </w:tabs>
        <w:spacing w:line="360" w:lineRule="auto"/>
        <w:jc w:val="both"/>
        <w:rPr>
          <w:rFonts w:ascii="Palatino Linotype" w:hAnsi="Palatino Linotype" w:cs="Arial"/>
          <w:color w:val="000000" w:themeColor="text1"/>
        </w:rPr>
      </w:pPr>
    </w:p>
    <w:p w:rsidR="00086D99" w:rsidRPr="006F0B66" w:rsidRDefault="00086D99" w:rsidP="006F0B66">
      <w:pPr>
        <w:tabs>
          <w:tab w:val="left" w:pos="0"/>
        </w:tabs>
        <w:spacing w:line="360" w:lineRule="auto"/>
        <w:rPr>
          <w:rFonts w:ascii="Palatino Linotype" w:hAnsi="Palatino Linotype"/>
          <w:color w:val="000000" w:themeColor="text1"/>
        </w:rPr>
      </w:pPr>
    </w:p>
    <w:p w:rsidR="00086D99" w:rsidRPr="006F0B66" w:rsidRDefault="00086D99" w:rsidP="006F0B66">
      <w:pPr>
        <w:tabs>
          <w:tab w:val="left" w:pos="0"/>
        </w:tabs>
        <w:spacing w:line="360" w:lineRule="auto"/>
        <w:rPr>
          <w:rFonts w:ascii="Palatino Linotype" w:hAnsi="Palatino Linotype"/>
          <w:color w:val="000000" w:themeColor="text1"/>
        </w:rPr>
      </w:pPr>
    </w:p>
    <w:p w:rsidR="00086D99" w:rsidRPr="006F0B66" w:rsidRDefault="00086D99" w:rsidP="006F0B66">
      <w:pPr>
        <w:tabs>
          <w:tab w:val="left" w:pos="0"/>
        </w:tabs>
        <w:spacing w:line="360" w:lineRule="auto"/>
        <w:rPr>
          <w:rFonts w:ascii="Palatino Linotype" w:hAnsi="Palatino Linotype"/>
          <w:color w:val="000000" w:themeColor="text1"/>
        </w:rPr>
      </w:pPr>
    </w:p>
    <w:p w:rsidR="00086D99" w:rsidRPr="006F0B66" w:rsidRDefault="00086D99" w:rsidP="006F0B66">
      <w:pPr>
        <w:tabs>
          <w:tab w:val="left" w:pos="0"/>
        </w:tabs>
        <w:spacing w:line="360" w:lineRule="auto"/>
        <w:rPr>
          <w:rFonts w:ascii="Palatino Linotype" w:hAnsi="Palatino Linotype"/>
          <w:color w:val="000000" w:themeColor="text1"/>
        </w:rPr>
      </w:pPr>
    </w:p>
    <w:p w:rsidR="00086D99" w:rsidRPr="006F0B66" w:rsidRDefault="00086D99" w:rsidP="006F0B66">
      <w:pPr>
        <w:tabs>
          <w:tab w:val="left" w:pos="0"/>
        </w:tabs>
        <w:spacing w:line="360" w:lineRule="auto"/>
        <w:rPr>
          <w:rFonts w:ascii="Palatino Linotype" w:hAnsi="Palatino Linotype"/>
          <w:color w:val="000000" w:themeColor="text1"/>
        </w:rPr>
      </w:pPr>
    </w:p>
    <w:p w:rsidR="00086D99" w:rsidRPr="006F0B66" w:rsidRDefault="00086D99" w:rsidP="006F0B66">
      <w:pPr>
        <w:tabs>
          <w:tab w:val="left" w:pos="0"/>
        </w:tabs>
        <w:spacing w:line="360" w:lineRule="auto"/>
        <w:rPr>
          <w:rFonts w:ascii="Palatino Linotype" w:hAnsi="Palatino Linotype"/>
          <w:color w:val="000000" w:themeColor="text1"/>
        </w:rPr>
      </w:pPr>
    </w:p>
    <w:p w:rsidR="00086D99" w:rsidRPr="006F0B66" w:rsidRDefault="00086D99" w:rsidP="006F0B66">
      <w:pPr>
        <w:tabs>
          <w:tab w:val="left" w:pos="0"/>
        </w:tabs>
        <w:spacing w:line="360" w:lineRule="auto"/>
        <w:rPr>
          <w:rFonts w:ascii="Palatino Linotype" w:hAnsi="Palatino Linotype"/>
          <w:color w:val="000000" w:themeColor="text1"/>
        </w:rPr>
      </w:pPr>
    </w:p>
    <w:p w:rsidR="00086D99" w:rsidRPr="006F0B66" w:rsidRDefault="00086D99" w:rsidP="006F0B66">
      <w:pPr>
        <w:tabs>
          <w:tab w:val="left" w:pos="0"/>
        </w:tabs>
        <w:spacing w:line="360" w:lineRule="auto"/>
        <w:rPr>
          <w:rFonts w:ascii="Palatino Linotype" w:hAnsi="Palatino Linotype"/>
          <w:color w:val="000000" w:themeColor="text1"/>
        </w:rPr>
      </w:pPr>
    </w:p>
    <w:p w:rsidR="00086D99" w:rsidRPr="006F0B66" w:rsidRDefault="00086D99" w:rsidP="006F0B66">
      <w:pPr>
        <w:tabs>
          <w:tab w:val="left" w:pos="0"/>
        </w:tabs>
        <w:spacing w:line="360" w:lineRule="auto"/>
        <w:rPr>
          <w:rFonts w:ascii="Palatino Linotype" w:hAnsi="Palatino Linotype"/>
          <w:color w:val="000000" w:themeColor="text1"/>
        </w:rPr>
      </w:pPr>
    </w:p>
    <w:p w:rsidR="00086D99" w:rsidRPr="006F0B66" w:rsidRDefault="00086D99" w:rsidP="006F0B66">
      <w:pPr>
        <w:tabs>
          <w:tab w:val="left" w:pos="0"/>
        </w:tabs>
        <w:spacing w:line="360" w:lineRule="auto"/>
        <w:rPr>
          <w:rFonts w:ascii="Palatino Linotype" w:hAnsi="Palatino Linotype"/>
          <w:color w:val="000000" w:themeColor="text1"/>
        </w:rPr>
      </w:pPr>
    </w:p>
    <w:p w:rsidR="00086D99" w:rsidRPr="006F0B66" w:rsidRDefault="00086D99" w:rsidP="006F0B66">
      <w:pPr>
        <w:tabs>
          <w:tab w:val="left" w:pos="0"/>
        </w:tabs>
        <w:spacing w:line="360" w:lineRule="auto"/>
        <w:rPr>
          <w:rFonts w:ascii="Palatino Linotype" w:hAnsi="Palatino Linotype"/>
          <w:color w:val="000000" w:themeColor="text1"/>
        </w:rPr>
      </w:pPr>
    </w:p>
    <w:p w:rsidR="00086D99" w:rsidRPr="006F0B66" w:rsidRDefault="00086D99" w:rsidP="006F0B66">
      <w:pPr>
        <w:tabs>
          <w:tab w:val="left" w:pos="0"/>
        </w:tabs>
        <w:spacing w:line="360" w:lineRule="auto"/>
        <w:rPr>
          <w:rFonts w:ascii="Palatino Linotype" w:hAnsi="Palatino Linotype"/>
          <w:color w:val="000000" w:themeColor="text1"/>
        </w:rPr>
      </w:pPr>
    </w:p>
    <w:p w:rsidR="00086D99" w:rsidRPr="006F0B66" w:rsidRDefault="00086D99" w:rsidP="006F0B66">
      <w:pPr>
        <w:tabs>
          <w:tab w:val="left" w:pos="0"/>
        </w:tabs>
        <w:spacing w:line="360" w:lineRule="auto"/>
        <w:rPr>
          <w:rFonts w:ascii="Palatino Linotype" w:hAnsi="Palatino Linotype"/>
          <w:color w:val="000000" w:themeColor="text1"/>
        </w:rPr>
      </w:pPr>
    </w:p>
    <w:p w:rsidR="00086D99" w:rsidRPr="006F0B66" w:rsidRDefault="00086D99" w:rsidP="006F0B66">
      <w:pPr>
        <w:tabs>
          <w:tab w:val="left" w:pos="0"/>
        </w:tabs>
        <w:spacing w:line="360" w:lineRule="auto"/>
        <w:rPr>
          <w:rFonts w:ascii="Palatino Linotype" w:hAnsi="Palatino Linotype"/>
          <w:color w:val="000000" w:themeColor="text1"/>
        </w:rPr>
      </w:pPr>
    </w:p>
    <w:p w:rsidR="00086D99" w:rsidRPr="006F0B66" w:rsidRDefault="00086D99" w:rsidP="006F0B66">
      <w:pPr>
        <w:tabs>
          <w:tab w:val="left" w:pos="0"/>
        </w:tabs>
        <w:rPr>
          <w:rFonts w:ascii="Palatino Linotype" w:hAnsi="Palatino Linotype"/>
          <w:color w:val="000000" w:themeColor="text1"/>
        </w:rPr>
      </w:pPr>
    </w:p>
    <w:p w:rsidR="00086D99" w:rsidRPr="006F0B66" w:rsidRDefault="00086D99" w:rsidP="006F0B66">
      <w:pPr>
        <w:tabs>
          <w:tab w:val="left" w:pos="0"/>
        </w:tabs>
        <w:rPr>
          <w:rFonts w:ascii="Palatino Linotype" w:hAnsi="Palatino Linotype"/>
          <w:color w:val="000000" w:themeColor="text1"/>
        </w:rPr>
      </w:pPr>
    </w:p>
    <w:p w:rsidR="00086D99" w:rsidRPr="006F0B66" w:rsidRDefault="00086D99" w:rsidP="006F0B66">
      <w:pPr>
        <w:tabs>
          <w:tab w:val="left" w:pos="0"/>
        </w:tabs>
        <w:rPr>
          <w:rFonts w:ascii="Palatino Linotype" w:hAnsi="Palatino Linotype"/>
          <w:color w:val="000000" w:themeColor="text1"/>
        </w:rPr>
      </w:pPr>
    </w:p>
    <w:p w:rsidR="00086D99" w:rsidRPr="006F0B66" w:rsidRDefault="00086D99" w:rsidP="006F0B66">
      <w:pPr>
        <w:tabs>
          <w:tab w:val="left" w:pos="0"/>
        </w:tabs>
        <w:rPr>
          <w:rFonts w:ascii="Palatino Linotype" w:hAnsi="Palatino Linotype"/>
          <w:color w:val="000000" w:themeColor="text1"/>
        </w:rPr>
      </w:pPr>
    </w:p>
    <w:p w:rsidR="00086D99" w:rsidRPr="006F0B66" w:rsidRDefault="00086D99" w:rsidP="006F0B66">
      <w:pPr>
        <w:tabs>
          <w:tab w:val="left" w:pos="0"/>
        </w:tabs>
        <w:rPr>
          <w:rFonts w:ascii="Palatino Linotype" w:hAnsi="Palatino Linotype"/>
          <w:color w:val="000000" w:themeColor="text1"/>
        </w:rPr>
      </w:pPr>
    </w:p>
    <w:p w:rsidR="00086D99" w:rsidRPr="006F0B66" w:rsidRDefault="00086D99" w:rsidP="006F0B66">
      <w:pPr>
        <w:tabs>
          <w:tab w:val="left" w:pos="0"/>
        </w:tabs>
        <w:rPr>
          <w:rFonts w:ascii="Palatino Linotype" w:hAnsi="Palatino Linotype"/>
          <w:color w:val="000000" w:themeColor="text1"/>
        </w:rPr>
      </w:pPr>
    </w:p>
    <w:p w:rsidR="001B2E24" w:rsidRPr="006F0B66" w:rsidRDefault="001B2E24" w:rsidP="006F0B66">
      <w:pPr>
        <w:tabs>
          <w:tab w:val="left" w:pos="0"/>
        </w:tabs>
        <w:rPr>
          <w:rFonts w:ascii="Palatino Linotype" w:hAnsi="Palatino Linotype"/>
          <w:color w:val="000000" w:themeColor="text1"/>
        </w:rPr>
      </w:pPr>
    </w:p>
    <w:sectPr w:rsidR="001B2E24" w:rsidRPr="006F0B66" w:rsidSect="0007667F">
      <w:headerReference w:type="even" r:id="rId9"/>
      <w:headerReference w:type="default" r:id="rId10"/>
      <w:footerReference w:type="default" r:id="rId11"/>
      <w:headerReference w:type="first" r:id="rId12"/>
      <w:footerReference w:type="first" r:id="rId13"/>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796" w:rsidRDefault="00316796" w:rsidP="00086D99">
      <w:r>
        <w:separator/>
      </w:r>
    </w:p>
  </w:endnote>
  <w:endnote w:type="continuationSeparator" w:id="0">
    <w:p w:rsidR="00316796" w:rsidRDefault="00316796" w:rsidP="0008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E15" w:rsidRDefault="00044E15">
    <w:pPr>
      <w:pStyle w:val="Piedepgina"/>
      <w:jc w:val="right"/>
    </w:pPr>
    <w:r>
      <w:rPr>
        <w:lang w:val="es-ES"/>
      </w:rPr>
      <w:t xml:space="preserve">Página </w:t>
    </w:r>
    <w:r>
      <w:rPr>
        <w:b/>
        <w:bCs/>
      </w:rPr>
      <w:fldChar w:fldCharType="begin"/>
    </w:r>
    <w:r>
      <w:rPr>
        <w:b/>
        <w:bCs/>
      </w:rPr>
      <w:instrText>PAGE</w:instrText>
    </w:r>
    <w:r>
      <w:rPr>
        <w:b/>
        <w:bCs/>
      </w:rPr>
      <w:fldChar w:fldCharType="separate"/>
    </w:r>
    <w:r w:rsidR="00B42FD9">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42FD9">
      <w:rPr>
        <w:b/>
        <w:bCs/>
        <w:noProof/>
      </w:rPr>
      <w:t>23</w:t>
    </w:r>
    <w:r>
      <w:rPr>
        <w:b/>
        <w:bCs/>
      </w:rPr>
      <w:fldChar w:fldCharType="end"/>
    </w:r>
  </w:p>
  <w:p w:rsidR="00044E15" w:rsidRDefault="00044E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E15" w:rsidRDefault="00044E15">
    <w:pPr>
      <w:pStyle w:val="Piedepgina"/>
      <w:jc w:val="right"/>
    </w:pPr>
    <w:r>
      <w:rPr>
        <w:lang w:val="es-ES"/>
      </w:rPr>
      <w:t xml:space="preserve">Página </w:t>
    </w:r>
    <w:r>
      <w:rPr>
        <w:b/>
        <w:bCs/>
      </w:rPr>
      <w:fldChar w:fldCharType="begin"/>
    </w:r>
    <w:r>
      <w:rPr>
        <w:b/>
        <w:bCs/>
      </w:rPr>
      <w:instrText>PAGE</w:instrText>
    </w:r>
    <w:r>
      <w:rPr>
        <w:b/>
        <w:bCs/>
      </w:rPr>
      <w:fldChar w:fldCharType="separate"/>
    </w:r>
    <w:r w:rsidR="00B42FD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42FD9">
      <w:rPr>
        <w:b/>
        <w:bCs/>
        <w:noProof/>
      </w:rPr>
      <w:t>23</w:t>
    </w:r>
    <w:r>
      <w:rPr>
        <w:b/>
        <w:bCs/>
      </w:rPr>
      <w:fldChar w:fldCharType="end"/>
    </w:r>
  </w:p>
  <w:p w:rsidR="00044E15" w:rsidRDefault="00044E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796" w:rsidRDefault="00316796" w:rsidP="00086D99">
      <w:r>
        <w:separator/>
      </w:r>
    </w:p>
  </w:footnote>
  <w:footnote w:type="continuationSeparator" w:id="0">
    <w:p w:rsidR="00316796" w:rsidRDefault="00316796" w:rsidP="00086D99">
      <w:r>
        <w:continuationSeparator/>
      </w:r>
    </w:p>
  </w:footnote>
  <w:footnote w:id="1">
    <w:p w:rsidR="00044E15" w:rsidRDefault="00044E15" w:rsidP="00086D99">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E15" w:rsidRDefault="0031679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2268"/>
      <w:gridCol w:w="7938"/>
    </w:tblGrid>
    <w:tr w:rsidR="00044E15" w:rsidRPr="005C106F" w:rsidTr="0007667F">
      <w:trPr>
        <w:trHeight w:val="1435"/>
      </w:trPr>
      <w:tc>
        <w:tcPr>
          <w:tcW w:w="2268" w:type="dxa"/>
          <w:shd w:val="clear" w:color="auto" w:fill="auto"/>
        </w:tcPr>
        <w:p w:rsidR="00044E15" w:rsidRPr="005C106F" w:rsidRDefault="00044E15" w:rsidP="00B342DF">
          <w:pPr>
            <w:tabs>
              <w:tab w:val="right" w:pos="4273"/>
            </w:tabs>
            <w:rPr>
              <w:rFonts w:ascii="Garamond" w:eastAsia="Calibri" w:hAnsi="Garamond"/>
              <w:sz w:val="16"/>
              <w:szCs w:val="16"/>
              <w:lang w:eastAsia="en-US"/>
            </w:rPr>
          </w:pPr>
        </w:p>
      </w:tc>
      <w:tc>
        <w:tcPr>
          <w:tcW w:w="7938" w:type="dxa"/>
          <w:shd w:val="clear" w:color="auto" w:fill="auto"/>
        </w:tcPr>
        <w:tbl>
          <w:tblPr>
            <w:tblW w:w="6798" w:type="dxa"/>
            <w:tblInd w:w="1593" w:type="dxa"/>
            <w:tblLayout w:type="fixed"/>
            <w:tblLook w:val="0420" w:firstRow="1" w:lastRow="0" w:firstColumn="0" w:lastColumn="0" w:noHBand="0" w:noVBand="1"/>
          </w:tblPr>
          <w:tblGrid>
            <w:gridCol w:w="2687"/>
            <w:gridCol w:w="4111"/>
          </w:tblGrid>
          <w:tr w:rsidR="00044E15" w:rsidTr="0007667F">
            <w:trPr>
              <w:trHeight w:val="150"/>
            </w:trPr>
            <w:tc>
              <w:tcPr>
                <w:tcW w:w="2687" w:type="dxa"/>
                <w:shd w:val="clear" w:color="auto" w:fill="auto"/>
              </w:tcPr>
              <w:p w:rsidR="00044E15" w:rsidRPr="006F0B66" w:rsidRDefault="00044E15" w:rsidP="006F0B66">
                <w:pPr>
                  <w:tabs>
                    <w:tab w:val="right" w:pos="8838"/>
                  </w:tabs>
                  <w:ind w:right="-105"/>
                  <w:rPr>
                    <w:rFonts w:ascii="Palatino Linotype" w:eastAsia="Calibri" w:hAnsi="Palatino Linotype" w:cs="Tahoma"/>
                    <w:b/>
                    <w:lang w:val="es-ES" w:eastAsia="en-US"/>
                  </w:rPr>
                </w:pPr>
                <w:r w:rsidRPr="006F0B66">
                  <w:rPr>
                    <w:rFonts w:ascii="Palatino Linotype" w:eastAsia="Calibri" w:hAnsi="Palatino Linotype" w:cs="Tahoma"/>
                    <w:b/>
                    <w:lang w:val="es-ES" w:eastAsia="en-US"/>
                  </w:rPr>
                  <w:t>Recurso de Revisión:</w:t>
                </w:r>
              </w:p>
            </w:tc>
            <w:tc>
              <w:tcPr>
                <w:tcW w:w="4111" w:type="dxa"/>
                <w:shd w:val="clear" w:color="auto" w:fill="auto"/>
              </w:tcPr>
              <w:p w:rsidR="00044E15" w:rsidRPr="006F0B66" w:rsidRDefault="00044E15" w:rsidP="006F0B66">
                <w:pPr>
                  <w:tabs>
                    <w:tab w:val="right" w:pos="8838"/>
                  </w:tabs>
                  <w:ind w:left="-108" w:right="-102"/>
                  <w:jc w:val="both"/>
                  <w:rPr>
                    <w:rFonts w:ascii="Palatino Linotype" w:eastAsia="Calibri" w:hAnsi="Palatino Linotype" w:cs="Tahoma"/>
                    <w:bCs/>
                    <w:lang w:val="es-ES" w:eastAsia="en-US"/>
                  </w:rPr>
                </w:pPr>
                <w:r w:rsidRPr="006F0B66">
                  <w:rPr>
                    <w:rFonts w:ascii="Palatino Linotype" w:eastAsia="Calibri" w:hAnsi="Palatino Linotype" w:cs="Tahoma"/>
                    <w:bCs/>
                    <w:lang w:eastAsia="en-US"/>
                  </w:rPr>
                  <w:t>03118/INFOEM/IP/RR/2025</w:t>
                </w:r>
              </w:p>
            </w:tc>
          </w:tr>
          <w:tr w:rsidR="00044E15" w:rsidTr="0007667F">
            <w:trPr>
              <w:trHeight w:val="295"/>
            </w:trPr>
            <w:tc>
              <w:tcPr>
                <w:tcW w:w="2687" w:type="dxa"/>
                <w:shd w:val="clear" w:color="auto" w:fill="auto"/>
              </w:tcPr>
              <w:p w:rsidR="00044E15" w:rsidRPr="006F0B66" w:rsidRDefault="00044E15" w:rsidP="006F0B66">
                <w:pPr>
                  <w:tabs>
                    <w:tab w:val="right" w:pos="8838"/>
                  </w:tabs>
                  <w:ind w:right="-105"/>
                  <w:rPr>
                    <w:rFonts w:ascii="Palatino Linotype" w:eastAsia="Calibri" w:hAnsi="Palatino Linotype" w:cs="Tahoma"/>
                    <w:b/>
                    <w:lang w:val="es-ES" w:eastAsia="en-US"/>
                  </w:rPr>
                </w:pPr>
                <w:r w:rsidRPr="006F0B66">
                  <w:rPr>
                    <w:rFonts w:ascii="Palatino Linotype" w:eastAsia="Calibri" w:hAnsi="Palatino Linotype" w:cs="Tahoma"/>
                    <w:b/>
                    <w:lang w:val="es-ES" w:eastAsia="en-US"/>
                  </w:rPr>
                  <w:t>Sujeto Obligado:</w:t>
                </w:r>
              </w:p>
            </w:tc>
            <w:tc>
              <w:tcPr>
                <w:tcW w:w="4111" w:type="dxa"/>
                <w:shd w:val="clear" w:color="auto" w:fill="auto"/>
              </w:tcPr>
              <w:p w:rsidR="00044E15" w:rsidRPr="006F0B66" w:rsidRDefault="00044E15" w:rsidP="006F0B66">
                <w:pPr>
                  <w:tabs>
                    <w:tab w:val="left" w:pos="2834"/>
                    <w:tab w:val="right" w:pos="8838"/>
                  </w:tabs>
                  <w:ind w:left="-108" w:right="-102"/>
                  <w:jc w:val="both"/>
                  <w:rPr>
                    <w:rFonts w:ascii="Palatino Linotype" w:eastAsia="Calibri" w:hAnsi="Palatino Linotype" w:cs="Tahoma"/>
                    <w:lang w:val="es-ES" w:eastAsia="en-US"/>
                  </w:rPr>
                </w:pPr>
                <w:r w:rsidRPr="006F0B66">
                  <w:rPr>
                    <w:rFonts w:ascii="Palatino Linotype" w:eastAsia="Calibri" w:hAnsi="Palatino Linotype" w:cs="Tahoma"/>
                    <w:bCs/>
                    <w:lang w:eastAsia="en-US"/>
                  </w:rPr>
                  <w:t>Ayuntamiento de Toluca</w:t>
                </w:r>
              </w:p>
            </w:tc>
          </w:tr>
          <w:tr w:rsidR="00044E15" w:rsidTr="0007667F">
            <w:trPr>
              <w:trHeight w:val="295"/>
            </w:trPr>
            <w:tc>
              <w:tcPr>
                <w:tcW w:w="2687" w:type="dxa"/>
                <w:shd w:val="clear" w:color="auto" w:fill="auto"/>
              </w:tcPr>
              <w:p w:rsidR="00044E15" w:rsidRPr="006F0B66" w:rsidRDefault="00044E15" w:rsidP="006F0B66">
                <w:pPr>
                  <w:tabs>
                    <w:tab w:val="right" w:pos="8838"/>
                  </w:tabs>
                  <w:ind w:right="-105"/>
                  <w:rPr>
                    <w:rFonts w:ascii="Palatino Linotype" w:eastAsia="Calibri" w:hAnsi="Palatino Linotype" w:cs="Tahoma"/>
                    <w:b/>
                    <w:lang w:val="es-ES" w:eastAsia="en-US"/>
                  </w:rPr>
                </w:pPr>
                <w:r w:rsidRPr="006F0B66">
                  <w:rPr>
                    <w:rFonts w:ascii="Palatino Linotype" w:eastAsia="Calibri" w:hAnsi="Palatino Linotype" w:cs="Tahoma"/>
                    <w:b/>
                    <w:lang w:val="es-ES" w:eastAsia="en-US"/>
                  </w:rPr>
                  <w:t>Comisionada ponente:</w:t>
                </w:r>
              </w:p>
            </w:tc>
            <w:tc>
              <w:tcPr>
                <w:tcW w:w="4111" w:type="dxa"/>
                <w:shd w:val="clear" w:color="auto" w:fill="auto"/>
              </w:tcPr>
              <w:p w:rsidR="00044E15" w:rsidRPr="006F0B66" w:rsidRDefault="00044E15" w:rsidP="006F0B66">
                <w:pPr>
                  <w:tabs>
                    <w:tab w:val="right" w:pos="8838"/>
                  </w:tabs>
                  <w:ind w:left="-108" w:right="171"/>
                  <w:jc w:val="both"/>
                  <w:rPr>
                    <w:rFonts w:ascii="Palatino Linotype" w:eastAsia="Calibri" w:hAnsi="Palatino Linotype" w:cs="Tahoma"/>
                    <w:lang w:val="es-ES" w:eastAsia="en-US"/>
                  </w:rPr>
                </w:pPr>
                <w:r w:rsidRPr="006F0B66">
                  <w:rPr>
                    <w:rFonts w:ascii="Palatino Linotype" w:eastAsia="Calibri" w:hAnsi="Palatino Linotype" w:cs="Tahoma"/>
                    <w:lang w:val="es-ES" w:eastAsia="en-US"/>
                  </w:rPr>
                  <w:t>María del Rosario Mejía Ayala</w:t>
                </w:r>
              </w:p>
              <w:p w:rsidR="00044E15" w:rsidRPr="006F0B66" w:rsidRDefault="00044E15" w:rsidP="006F0B66">
                <w:pPr>
                  <w:tabs>
                    <w:tab w:val="right" w:pos="8838"/>
                  </w:tabs>
                  <w:ind w:left="-108" w:right="171"/>
                  <w:jc w:val="both"/>
                  <w:rPr>
                    <w:rFonts w:ascii="Palatino Linotype" w:eastAsia="Calibri" w:hAnsi="Palatino Linotype" w:cs="Tahoma"/>
                    <w:lang w:val="es-ES" w:eastAsia="en-US"/>
                  </w:rPr>
                </w:pPr>
              </w:p>
            </w:tc>
          </w:tr>
        </w:tbl>
        <w:p w:rsidR="00044E15" w:rsidRPr="005C106F" w:rsidRDefault="00044E15" w:rsidP="00B342DF">
          <w:pPr>
            <w:tabs>
              <w:tab w:val="right" w:pos="8838"/>
            </w:tabs>
            <w:ind w:left="-28"/>
            <w:jc w:val="both"/>
            <w:rPr>
              <w:rFonts w:ascii="Arial" w:eastAsia="Calibri" w:hAnsi="Arial" w:cs="Arial"/>
              <w:b/>
              <w:sz w:val="22"/>
              <w:szCs w:val="22"/>
              <w:lang w:eastAsia="en-US"/>
            </w:rPr>
          </w:pPr>
        </w:p>
      </w:tc>
    </w:tr>
  </w:tbl>
  <w:p w:rsidR="00044E15" w:rsidRPr="00443C6B" w:rsidRDefault="00316796" w:rsidP="00B342DF">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2268"/>
      <w:gridCol w:w="7938"/>
    </w:tblGrid>
    <w:tr w:rsidR="00044E15" w:rsidRPr="00330DA7" w:rsidTr="0007667F">
      <w:trPr>
        <w:trHeight w:val="1435"/>
      </w:trPr>
      <w:tc>
        <w:tcPr>
          <w:tcW w:w="2268" w:type="dxa"/>
          <w:shd w:val="clear" w:color="auto" w:fill="auto"/>
        </w:tcPr>
        <w:p w:rsidR="00044E15" w:rsidRPr="00330DA7" w:rsidRDefault="00044E15" w:rsidP="00B342DF">
          <w:pPr>
            <w:tabs>
              <w:tab w:val="right" w:pos="4273"/>
            </w:tabs>
            <w:rPr>
              <w:rFonts w:ascii="Garamond" w:eastAsia="Calibri" w:hAnsi="Garamond"/>
              <w:sz w:val="22"/>
              <w:szCs w:val="22"/>
              <w:lang w:eastAsia="en-US"/>
            </w:rPr>
          </w:pPr>
        </w:p>
      </w:tc>
      <w:tc>
        <w:tcPr>
          <w:tcW w:w="7938" w:type="dxa"/>
          <w:shd w:val="clear" w:color="auto" w:fill="auto"/>
        </w:tcPr>
        <w:tbl>
          <w:tblPr>
            <w:tblW w:w="6905" w:type="dxa"/>
            <w:tblInd w:w="1593" w:type="dxa"/>
            <w:tblLayout w:type="fixed"/>
            <w:tblLook w:val="0420" w:firstRow="1" w:lastRow="0" w:firstColumn="0" w:lastColumn="0" w:noHBand="0" w:noVBand="1"/>
          </w:tblPr>
          <w:tblGrid>
            <w:gridCol w:w="2687"/>
            <w:gridCol w:w="4218"/>
          </w:tblGrid>
          <w:tr w:rsidR="00044E15" w:rsidRPr="00330DA7" w:rsidTr="0007667F">
            <w:trPr>
              <w:trHeight w:val="144"/>
            </w:trPr>
            <w:tc>
              <w:tcPr>
                <w:tcW w:w="2687" w:type="dxa"/>
                <w:shd w:val="clear" w:color="auto" w:fill="auto"/>
              </w:tcPr>
              <w:p w:rsidR="00044E15" w:rsidRPr="006F0B66" w:rsidRDefault="00044E15" w:rsidP="006F0B66">
                <w:pPr>
                  <w:tabs>
                    <w:tab w:val="right" w:pos="8838"/>
                  </w:tabs>
                  <w:ind w:left="-264" w:right="-105" w:firstLine="195"/>
                  <w:rPr>
                    <w:rFonts w:ascii="Palatino Linotype" w:eastAsia="Calibri" w:hAnsi="Palatino Linotype" w:cs="Tahoma"/>
                    <w:b/>
                    <w:lang w:val="es-ES" w:eastAsia="en-US"/>
                  </w:rPr>
                </w:pPr>
                <w:r w:rsidRPr="006F0B66">
                  <w:rPr>
                    <w:rFonts w:ascii="Palatino Linotype" w:eastAsia="Calibri" w:hAnsi="Palatino Linotype" w:cs="Tahoma"/>
                    <w:b/>
                    <w:lang w:val="es-ES" w:eastAsia="en-US"/>
                  </w:rPr>
                  <w:t>Recurso de Revisión:</w:t>
                </w:r>
              </w:p>
            </w:tc>
            <w:tc>
              <w:tcPr>
                <w:tcW w:w="4218" w:type="dxa"/>
                <w:shd w:val="clear" w:color="auto" w:fill="auto"/>
              </w:tcPr>
              <w:p w:rsidR="00044E15" w:rsidRPr="006F0B66" w:rsidRDefault="00044E15" w:rsidP="006F0B66">
                <w:pPr>
                  <w:tabs>
                    <w:tab w:val="right" w:pos="8838"/>
                  </w:tabs>
                  <w:ind w:left="-74" w:right="-105"/>
                  <w:jc w:val="both"/>
                  <w:rPr>
                    <w:rFonts w:ascii="Palatino Linotype" w:eastAsia="Calibri" w:hAnsi="Palatino Linotype" w:cs="Tahoma"/>
                    <w:bCs/>
                    <w:lang w:val="es-ES" w:eastAsia="en-US"/>
                  </w:rPr>
                </w:pPr>
                <w:r w:rsidRPr="006F0B66">
                  <w:rPr>
                    <w:rFonts w:ascii="Palatino Linotype" w:eastAsia="Calibri" w:hAnsi="Palatino Linotype" w:cs="Tahoma"/>
                    <w:lang w:eastAsia="en-US"/>
                  </w:rPr>
                  <w:t>03118/INFOEM/IP/RR/2025</w:t>
                </w:r>
              </w:p>
            </w:tc>
          </w:tr>
          <w:tr w:rsidR="00044E15" w:rsidRPr="00330DA7" w:rsidTr="0007667F">
            <w:trPr>
              <w:trHeight w:val="144"/>
            </w:trPr>
            <w:tc>
              <w:tcPr>
                <w:tcW w:w="2687" w:type="dxa"/>
                <w:shd w:val="clear" w:color="auto" w:fill="auto"/>
              </w:tcPr>
              <w:p w:rsidR="00044E15" w:rsidRPr="006F0B66" w:rsidRDefault="00044E15" w:rsidP="006F0B66">
                <w:pPr>
                  <w:tabs>
                    <w:tab w:val="right" w:pos="8838"/>
                  </w:tabs>
                  <w:ind w:left="-74" w:right="-105"/>
                  <w:rPr>
                    <w:rFonts w:ascii="Palatino Linotype" w:eastAsia="Calibri" w:hAnsi="Palatino Linotype" w:cs="Tahoma"/>
                    <w:b/>
                    <w:lang w:val="es-ES" w:eastAsia="en-US"/>
                  </w:rPr>
                </w:pPr>
                <w:r w:rsidRPr="006F0B66">
                  <w:rPr>
                    <w:rFonts w:ascii="Palatino Linotype" w:eastAsia="Calibri" w:hAnsi="Palatino Linotype" w:cs="Tahoma"/>
                    <w:b/>
                    <w:lang w:val="es-ES" w:eastAsia="en-US"/>
                  </w:rPr>
                  <w:t>Recurrente:</w:t>
                </w:r>
              </w:p>
            </w:tc>
            <w:tc>
              <w:tcPr>
                <w:tcW w:w="4218" w:type="dxa"/>
                <w:shd w:val="clear" w:color="auto" w:fill="auto"/>
              </w:tcPr>
              <w:p w:rsidR="00044E15" w:rsidRPr="006F0B66" w:rsidRDefault="00044E15" w:rsidP="006F0B66">
                <w:pPr>
                  <w:tabs>
                    <w:tab w:val="left" w:pos="3122"/>
                    <w:tab w:val="right" w:pos="8838"/>
                  </w:tabs>
                  <w:ind w:left="-74" w:right="-105"/>
                  <w:jc w:val="both"/>
                  <w:rPr>
                    <w:rFonts w:ascii="Palatino Linotype" w:eastAsia="Calibri" w:hAnsi="Palatino Linotype" w:cs="Tahoma"/>
                    <w:lang w:val="es-ES" w:eastAsia="en-US"/>
                  </w:rPr>
                </w:pPr>
              </w:p>
            </w:tc>
          </w:tr>
          <w:tr w:rsidR="00044E15" w:rsidRPr="00330DA7" w:rsidTr="0007667F">
            <w:trPr>
              <w:trHeight w:val="283"/>
            </w:trPr>
            <w:tc>
              <w:tcPr>
                <w:tcW w:w="2687" w:type="dxa"/>
                <w:shd w:val="clear" w:color="auto" w:fill="auto"/>
              </w:tcPr>
              <w:p w:rsidR="00044E15" w:rsidRPr="006F0B66" w:rsidRDefault="00044E15" w:rsidP="006F0B66">
                <w:pPr>
                  <w:tabs>
                    <w:tab w:val="right" w:pos="8838"/>
                  </w:tabs>
                  <w:ind w:left="-74" w:right="-105"/>
                  <w:rPr>
                    <w:rFonts w:ascii="Palatino Linotype" w:eastAsia="Calibri" w:hAnsi="Palatino Linotype" w:cs="Tahoma"/>
                    <w:b/>
                    <w:lang w:val="es-ES" w:eastAsia="en-US"/>
                  </w:rPr>
                </w:pPr>
                <w:r w:rsidRPr="006F0B66">
                  <w:rPr>
                    <w:rFonts w:ascii="Palatino Linotype" w:eastAsia="Calibri" w:hAnsi="Palatino Linotype" w:cs="Tahoma"/>
                    <w:b/>
                    <w:lang w:val="es-ES" w:eastAsia="en-US"/>
                  </w:rPr>
                  <w:t>Sujeto Obligado:</w:t>
                </w:r>
              </w:p>
            </w:tc>
            <w:tc>
              <w:tcPr>
                <w:tcW w:w="4218" w:type="dxa"/>
                <w:shd w:val="clear" w:color="auto" w:fill="auto"/>
              </w:tcPr>
              <w:p w:rsidR="00044E15" w:rsidRPr="006F0B66" w:rsidRDefault="00044E15" w:rsidP="006F0B66">
                <w:pPr>
                  <w:tabs>
                    <w:tab w:val="left" w:pos="2834"/>
                    <w:tab w:val="right" w:pos="8838"/>
                  </w:tabs>
                  <w:ind w:left="-74" w:right="-105"/>
                  <w:jc w:val="both"/>
                  <w:rPr>
                    <w:rFonts w:ascii="Palatino Linotype" w:eastAsia="Calibri" w:hAnsi="Palatino Linotype" w:cs="Tahoma"/>
                    <w:lang w:val="es-ES" w:eastAsia="en-US"/>
                  </w:rPr>
                </w:pPr>
                <w:r w:rsidRPr="006F0B66">
                  <w:rPr>
                    <w:rFonts w:ascii="Palatino Linotype" w:eastAsia="Calibri" w:hAnsi="Palatino Linotype" w:cs="Tahoma"/>
                    <w:bCs/>
                    <w:lang w:eastAsia="en-US"/>
                  </w:rPr>
                  <w:t>Ayuntamiento de Toluca</w:t>
                </w:r>
              </w:p>
            </w:tc>
          </w:tr>
          <w:tr w:rsidR="00044E15" w:rsidRPr="00330DA7" w:rsidTr="0007667F">
            <w:trPr>
              <w:trHeight w:val="283"/>
            </w:trPr>
            <w:tc>
              <w:tcPr>
                <w:tcW w:w="2687" w:type="dxa"/>
                <w:shd w:val="clear" w:color="auto" w:fill="auto"/>
              </w:tcPr>
              <w:p w:rsidR="00044E15" w:rsidRPr="006F0B66" w:rsidRDefault="00044E15" w:rsidP="006F0B66">
                <w:pPr>
                  <w:tabs>
                    <w:tab w:val="right" w:pos="8838"/>
                  </w:tabs>
                  <w:ind w:left="-74" w:right="-105"/>
                  <w:rPr>
                    <w:rFonts w:ascii="Palatino Linotype" w:eastAsia="Calibri" w:hAnsi="Palatino Linotype" w:cs="Tahoma"/>
                    <w:b/>
                    <w:lang w:val="es-ES" w:eastAsia="en-US"/>
                  </w:rPr>
                </w:pPr>
                <w:r w:rsidRPr="006F0B66">
                  <w:rPr>
                    <w:rFonts w:ascii="Palatino Linotype" w:eastAsia="Calibri" w:hAnsi="Palatino Linotype" w:cs="Tahoma"/>
                    <w:b/>
                    <w:lang w:val="es-ES" w:eastAsia="en-US"/>
                  </w:rPr>
                  <w:t>Comisionada ponente:</w:t>
                </w:r>
              </w:p>
            </w:tc>
            <w:tc>
              <w:tcPr>
                <w:tcW w:w="4218" w:type="dxa"/>
                <w:shd w:val="clear" w:color="auto" w:fill="auto"/>
              </w:tcPr>
              <w:p w:rsidR="00044E15" w:rsidRPr="006F0B66" w:rsidRDefault="00044E15" w:rsidP="006F0B66">
                <w:pPr>
                  <w:tabs>
                    <w:tab w:val="right" w:pos="8838"/>
                  </w:tabs>
                  <w:ind w:left="-74" w:right="-105"/>
                  <w:jc w:val="both"/>
                  <w:rPr>
                    <w:rFonts w:ascii="Palatino Linotype" w:eastAsia="Calibri" w:hAnsi="Palatino Linotype" w:cs="Tahoma"/>
                    <w:lang w:val="es-ES" w:eastAsia="en-US"/>
                  </w:rPr>
                </w:pPr>
                <w:r w:rsidRPr="006F0B66">
                  <w:rPr>
                    <w:rFonts w:ascii="Palatino Linotype" w:eastAsia="Calibri" w:hAnsi="Palatino Linotype" w:cs="Tahoma"/>
                    <w:lang w:val="es-ES" w:eastAsia="en-US"/>
                  </w:rPr>
                  <w:t>María del Rosario Mejía Ayala</w:t>
                </w:r>
              </w:p>
              <w:p w:rsidR="00044E15" w:rsidRPr="006F0B66" w:rsidRDefault="00044E15" w:rsidP="006F0B66">
                <w:pPr>
                  <w:tabs>
                    <w:tab w:val="right" w:pos="8838"/>
                  </w:tabs>
                  <w:ind w:left="-74" w:right="-105"/>
                  <w:jc w:val="both"/>
                  <w:rPr>
                    <w:rFonts w:ascii="Palatino Linotype" w:eastAsia="Calibri" w:hAnsi="Palatino Linotype" w:cs="Tahoma"/>
                    <w:lang w:val="es-ES" w:eastAsia="en-US"/>
                  </w:rPr>
                </w:pPr>
              </w:p>
            </w:tc>
          </w:tr>
        </w:tbl>
        <w:p w:rsidR="00044E15" w:rsidRPr="00330DA7" w:rsidRDefault="00044E15" w:rsidP="00B342DF">
          <w:pPr>
            <w:tabs>
              <w:tab w:val="right" w:pos="8838"/>
            </w:tabs>
            <w:ind w:left="-28"/>
            <w:jc w:val="both"/>
            <w:rPr>
              <w:rFonts w:ascii="Arial" w:eastAsia="Calibri" w:hAnsi="Arial" w:cs="Arial"/>
              <w:b/>
              <w:sz w:val="22"/>
              <w:szCs w:val="22"/>
              <w:lang w:eastAsia="en-US"/>
            </w:rPr>
          </w:pPr>
        </w:p>
      </w:tc>
    </w:tr>
  </w:tbl>
  <w:p w:rsidR="00044E15" w:rsidRPr="00827FA0" w:rsidRDefault="00316796" w:rsidP="00B342DF">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B4724"/>
    <w:multiLevelType w:val="hybridMultilevel"/>
    <w:tmpl w:val="1CAC5DE0"/>
    <w:lvl w:ilvl="0" w:tplc="8D7EA270">
      <w:start w:val="3"/>
      <w:numFmt w:val="lowerLetter"/>
      <w:lvlText w:val="%1."/>
      <w:lvlJc w:val="left"/>
      <w:pPr>
        <w:ind w:left="531" w:hanging="360"/>
      </w:pPr>
      <w:rPr>
        <w:rFonts w:hint="default"/>
        <w:i w:val="0"/>
      </w:rPr>
    </w:lvl>
    <w:lvl w:ilvl="1" w:tplc="080A0019" w:tentative="1">
      <w:start w:val="1"/>
      <w:numFmt w:val="lowerLetter"/>
      <w:lvlText w:val="%2."/>
      <w:lvlJc w:val="left"/>
      <w:pPr>
        <w:ind w:left="1251" w:hanging="360"/>
      </w:pPr>
    </w:lvl>
    <w:lvl w:ilvl="2" w:tplc="080A001B" w:tentative="1">
      <w:start w:val="1"/>
      <w:numFmt w:val="lowerRoman"/>
      <w:lvlText w:val="%3."/>
      <w:lvlJc w:val="right"/>
      <w:pPr>
        <w:ind w:left="1971" w:hanging="180"/>
      </w:pPr>
    </w:lvl>
    <w:lvl w:ilvl="3" w:tplc="080A000F" w:tentative="1">
      <w:start w:val="1"/>
      <w:numFmt w:val="decimal"/>
      <w:lvlText w:val="%4."/>
      <w:lvlJc w:val="left"/>
      <w:pPr>
        <w:ind w:left="2691" w:hanging="360"/>
      </w:pPr>
    </w:lvl>
    <w:lvl w:ilvl="4" w:tplc="080A0019" w:tentative="1">
      <w:start w:val="1"/>
      <w:numFmt w:val="lowerLetter"/>
      <w:lvlText w:val="%5."/>
      <w:lvlJc w:val="left"/>
      <w:pPr>
        <w:ind w:left="3411" w:hanging="360"/>
      </w:pPr>
    </w:lvl>
    <w:lvl w:ilvl="5" w:tplc="080A001B" w:tentative="1">
      <w:start w:val="1"/>
      <w:numFmt w:val="lowerRoman"/>
      <w:lvlText w:val="%6."/>
      <w:lvlJc w:val="right"/>
      <w:pPr>
        <w:ind w:left="4131" w:hanging="180"/>
      </w:pPr>
    </w:lvl>
    <w:lvl w:ilvl="6" w:tplc="080A000F" w:tentative="1">
      <w:start w:val="1"/>
      <w:numFmt w:val="decimal"/>
      <w:lvlText w:val="%7."/>
      <w:lvlJc w:val="left"/>
      <w:pPr>
        <w:ind w:left="4851" w:hanging="360"/>
      </w:pPr>
    </w:lvl>
    <w:lvl w:ilvl="7" w:tplc="080A0019" w:tentative="1">
      <w:start w:val="1"/>
      <w:numFmt w:val="lowerLetter"/>
      <w:lvlText w:val="%8."/>
      <w:lvlJc w:val="left"/>
      <w:pPr>
        <w:ind w:left="5571" w:hanging="360"/>
      </w:pPr>
    </w:lvl>
    <w:lvl w:ilvl="8" w:tplc="080A001B" w:tentative="1">
      <w:start w:val="1"/>
      <w:numFmt w:val="lowerRoman"/>
      <w:lvlText w:val="%9."/>
      <w:lvlJc w:val="right"/>
      <w:pPr>
        <w:ind w:left="6291" w:hanging="180"/>
      </w:pPr>
    </w:lvl>
  </w:abstractNum>
  <w:abstractNum w:abstractNumId="1" w15:restartNumberingAfterBreak="0">
    <w:nsid w:val="14605574"/>
    <w:multiLevelType w:val="hybridMultilevel"/>
    <w:tmpl w:val="3038613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5471F8"/>
    <w:multiLevelType w:val="hybridMultilevel"/>
    <w:tmpl w:val="35B60868"/>
    <w:lvl w:ilvl="0" w:tplc="8F80BF30">
      <w:numFmt w:val="bullet"/>
      <w:lvlText w:val="-"/>
      <w:lvlJc w:val="left"/>
      <w:pPr>
        <w:ind w:left="720" w:hanging="360"/>
      </w:pPr>
      <w:rPr>
        <w:rFonts w:ascii="Palatino Linotype" w:eastAsia="Times New Roman" w:hAnsi="Palatino Linotype" w:cs="Arial" w:hint="default"/>
        <w:i w:val="0"/>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A37E806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02B190D"/>
    <w:multiLevelType w:val="hybridMultilevel"/>
    <w:tmpl w:val="5C50D392"/>
    <w:lvl w:ilvl="0" w:tplc="3EF48730">
      <w:start w:val="1"/>
      <w:numFmt w:val="decimal"/>
      <w:lvlText w:val="%1."/>
      <w:lvlJc w:val="left"/>
      <w:pPr>
        <w:ind w:left="928"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66E82B39"/>
    <w:multiLevelType w:val="hybridMultilevel"/>
    <w:tmpl w:val="FFE46F5E"/>
    <w:lvl w:ilvl="0" w:tplc="D13EE86E">
      <w:start w:val="1"/>
      <w:numFmt w:val="upperLetter"/>
      <w:lvlText w:val="%1."/>
      <w:lvlJc w:val="left"/>
      <w:pPr>
        <w:ind w:left="1211" w:hanging="360"/>
      </w:pPr>
      <w:rPr>
        <w:rFonts w:ascii="Palatino Linotype" w:eastAsia="Palatino Linotype" w:hAnsi="Palatino Linotype" w:cs="Palatino Linotyp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6BB55043"/>
    <w:multiLevelType w:val="hybridMultilevel"/>
    <w:tmpl w:val="CF4C0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B54586"/>
    <w:multiLevelType w:val="hybridMultilevel"/>
    <w:tmpl w:val="FC2E3C14"/>
    <w:lvl w:ilvl="0" w:tplc="C1B00EF4">
      <w:start w:val="1"/>
      <w:numFmt w:val="lowerLetter"/>
      <w:lvlText w:val="%1."/>
      <w:lvlJc w:val="left"/>
      <w:pPr>
        <w:ind w:left="531" w:hanging="360"/>
      </w:pPr>
      <w:rPr>
        <w:rFonts w:hint="default"/>
        <w:i w:val="0"/>
      </w:rPr>
    </w:lvl>
    <w:lvl w:ilvl="1" w:tplc="080A0019" w:tentative="1">
      <w:start w:val="1"/>
      <w:numFmt w:val="lowerLetter"/>
      <w:lvlText w:val="%2."/>
      <w:lvlJc w:val="left"/>
      <w:pPr>
        <w:ind w:left="1251" w:hanging="360"/>
      </w:pPr>
    </w:lvl>
    <w:lvl w:ilvl="2" w:tplc="080A001B" w:tentative="1">
      <w:start w:val="1"/>
      <w:numFmt w:val="lowerRoman"/>
      <w:lvlText w:val="%3."/>
      <w:lvlJc w:val="right"/>
      <w:pPr>
        <w:ind w:left="1971" w:hanging="180"/>
      </w:pPr>
    </w:lvl>
    <w:lvl w:ilvl="3" w:tplc="080A000F" w:tentative="1">
      <w:start w:val="1"/>
      <w:numFmt w:val="decimal"/>
      <w:lvlText w:val="%4."/>
      <w:lvlJc w:val="left"/>
      <w:pPr>
        <w:ind w:left="2691" w:hanging="360"/>
      </w:pPr>
    </w:lvl>
    <w:lvl w:ilvl="4" w:tplc="080A0019" w:tentative="1">
      <w:start w:val="1"/>
      <w:numFmt w:val="lowerLetter"/>
      <w:lvlText w:val="%5."/>
      <w:lvlJc w:val="left"/>
      <w:pPr>
        <w:ind w:left="3411" w:hanging="360"/>
      </w:pPr>
    </w:lvl>
    <w:lvl w:ilvl="5" w:tplc="080A001B" w:tentative="1">
      <w:start w:val="1"/>
      <w:numFmt w:val="lowerRoman"/>
      <w:lvlText w:val="%6."/>
      <w:lvlJc w:val="right"/>
      <w:pPr>
        <w:ind w:left="4131" w:hanging="180"/>
      </w:pPr>
    </w:lvl>
    <w:lvl w:ilvl="6" w:tplc="080A000F" w:tentative="1">
      <w:start w:val="1"/>
      <w:numFmt w:val="decimal"/>
      <w:lvlText w:val="%7."/>
      <w:lvlJc w:val="left"/>
      <w:pPr>
        <w:ind w:left="4851" w:hanging="360"/>
      </w:pPr>
    </w:lvl>
    <w:lvl w:ilvl="7" w:tplc="080A0019" w:tentative="1">
      <w:start w:val="1"/>
      <w:numFmt w:val="lowerLetter"/>
      <w:lvlText w:val="%8."/>
      <w:lvlJc w:val="left"/>
      <w:pPr>
        <w:ind w:left="5571" w:hanging="360"/>
      </w:pPr>
    </w:lvl>
    <w:lvl w:ilvl="8" w:tplc="080A001B" w:tentative="1">
      <w:start w:val="1"/>
      <w:numFmt w:val="lowerRoman"/>
      <w:lvlText w:val="%9."/>
      <w:lvlJc w:val="right"/>
      <w:pPr>
        <w:ind w:left="6291" w:hanging="180"/>
      </w:pPr>
    </w:lvl>
  </w:abstractNum>
  <w:abstractNum w:abstractNumId="8" w15:restartNumberingAfterBreak="0">
    <w:nsid w:val="7DA045A3"/>
    <w:multiLevelType w:val="hybridMultilevel"/>
    <w:tmpl w:val="A75E5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6"/>
  </w:num>
  <w:num w:numId="5">
    <w:abstractNumId w:val="1"/>
  </w:num>
  <w:num w:numId="6">
    <w:abstractNumId w:val="2"/>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99"/>
    <w:rsid w:val="00001582"/>
    <w:rsid w:val="00006931"/>
    <w:rsid w:val="00044E15"/>
    <w:rsid w:val="0007667F"/>
    <w:rsid w:val="00086D99"/>
    <w:rsid w:val="000874F0"/>
    <w:rsid w:val="000932E1"/>
    <w:rsid w:val="001B2E24"/>
    <w:rsid w:val="001B305E"/>
    <w:rsid w:val="001D16CC"/>
    <w:rsid w:val="002334BC"/>
    <w:rsid w:val="002A35C4"/>
    <w:rsid w:val="00316796"/>
    <w:rsid w:val="003B3083"/>
    <w:rsid w:val="004D0BD6"/>
    <w:rsid w:val="006C3AA2"/>
    <w:rsid w:val="006F0B66"/>
    <w:rsid w:val="00715CA4"/>
    <w:rsid w:val="0077160C"/>
    <w:rsid w:val="00776FB8"/>
    <w:rsid w:val="00814B8F"/>
    <w:rsid w:val="008E5ACC"/>
    <w:rsid w:val="008E72C0"/>
    <w:rsid w:val="009004C2"/>
    <w:rsid w:val="009921D9"/>
    <w:rsid w:val="00A2125E"/>
    <w:rsid w:val="00A35AF6"/>
    <w:rsid w:val="00A70CBF"/>
    <w:rsid w:val="00A83090"/>
    <w:rsid w:val="00B07583"/>
    <w:rsid w:val="00B222E6"/>
    <w:rsid w:val="00B27153"/>
    <w:rsid w:val="00B342DF"/>
    <w:rsid w:val="00B42FD9"/>
    <w:rsid w:val="00B52410"/>
    <w:rsid w:val="00BE6679"/>
    <w:rsid w:val="00BE6E95"/>
    <w:rsid w:val="00C1615A"/>
    <w:rsid w:val="00C65DBC"/>
    <w:rsid w:val="00C77CD4"/>
    <w:rsid w:val="00CA3FA0"/>
    <w:rsid w:val="00CE21A7"/>
    <w:rsid w:val="00D25466"/>
    <w:rsid w:val="00D61CB2"/>
    <w:rsid w:val="00DD4D36"/>
    <w:rsid w:val="00E612FE"/>
    <w:rsid w:val="00E71793"/>
    <w:rsid w:val="00E75628"/>
    <w:rsid w:val="00EE12F8"/>
    <w:rsid w:val="00F36F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6F9B5C9-EBCF-4DFE-AEC6-B5DEDD12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D99"/>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086D9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6D99"/>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086D99"/>
    <w:pPr>
      <w:tabs>
        <w:tab w:val="center" w:pos="4419"/>
        <w:tab w:val="right" w:pos="8838"/>
      </w:tabs>
    </w:pPr>
  </w:style>
  <w:style w:type="character" w:customStyle="1" w:styleId="EncabezadoCar">
    <w:name w:val="Encabezado Car"/>
    <w:basedOn w:val="Fuentedeprrafopredeter"/>
    <w:link w:val="Encabezado"/>
    <w:uiPriority w:val="99"/>
    <w:rsid w:val="00086D9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086D99"/>
    <w:pPr>
      <w:tabs>
        <w:tab w:val="center" w:pos="4419"/>
        <w:tab w:val="right" w:pos="8838"/>
      </w:tabs>
    </w:pPr>
  </w:style>
  <w:style w:type="character" w:customStyle="1" w:styleId="PiedepginaCar">
    <w:name w:val="Pie de página Car"/>
    <w:basedOn w:val="Fuentedeprrafopredeter"/>
    <w:link w:val="Piedepgina"/>
    <w:uiPriority w:val="99"/>
    <w:rsid w:val="00086D9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86D9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086D99"/>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086D99"/>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6D9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6D9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86D99"/>
    <w:rPr>
      <w:vertAlign w:val="superscript"/>
    </w:rPr>
  </w:style>
  <w:style w:type="paragraph" w:styleId="Sinespaciado">
    <w:name w:val="No Spacing"/>
    <w:uiPriority w:val="1"/>
    <w:qFormat/>
    <w:rsid w:val="00086D99"/>
    <w:pPr>
      <w:spacing w:after="0"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8E5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8E5AC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310839">
      <w:bodyDiv w:val="1"/>
      <w:marLeft w:val="0"/>
      <w:marRight w:val="0"/>
      <w:marTop w:val="0"/>
      <w:marBottom w:val="0"/>
      <w:divBdr>
        <w:top w:val="none" w:sz="0" w:space="0" w:color="auto"/>
        <w:left w:val="none" w:sz="0" w:space="0" w:color="auto"/>
        <w:bottom w:val="none" w:sz="0" w:space="0" w:color="auto"/>
        <w:right w:val="none" w:sz="0" w:space="0" w:color="auto"/>
      </w:divBdr>
    </w:div>
    <w:div w:id="131425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98574.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382579.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23</Pages>
  <Words>5287</Words>
  <Characters>29084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10</cp:revision>
  <cp:lastPrinted>2025-09-11T17:30:00Z</cp:lastPrinted>
  <dcterms:created xsi:type="dcterms:W3CDTF">2025-09-01T18:29:00Z</dcterms:created>
  <dcterms:modified xsi:type="dcterms:W3CDTF">2025-09-24T16:50:00Z</dcterms:modified>
</cp:coreProperties>
</file>