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46" w:rsidRPr="009C5B65" w:rsidRDefault="00827146" w:rsidP="00827146">
      <w:pPr>
        <w:spacing w:line="360" w:lineRule="auto"/>
        <w:jc w:val="both"/>
        <w:rPr>
          <w:rFonts w:ascii="Palatino Linotype" w:hAnsi="Palatino Linotype"/>
        </w:rPr>
      </w:pPr>
      <w:r w:rsidRPr="009C5B6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D0512C" w:rsidRPr="009C5B65">
        <w:rPr>
          <w:rFonts w:ascii="Palatino Linotype" w:hAnsi="Palatino Linotype"/>
        </w:rPr>
        <w:t>cinco de noviembre</w:t>
      </w:r>
      <w:r w:rsidRPr="009C5B65">
        <w:rPr>
          <w:rFonts w:ascii="Palatino Linotype" w:hAnsi="Palatino Linotype"/>
        </w:rPr>
        <w:t xml:space="preserve"> de dos mil veinticinco.</w:t>
      </w:r>
    </w:p>
    <w:p w:rsidR="00827146" w:rsidRPr="009C5B65" w:rsidRDefault="00827146" w:rsidP="00827146">
      <w:pPr>
        <w:spacing w:line="360" w:lineRule="auto"/>
        <w:jc w:val="both"/>
        <w:rPr>
          <w:rFonts w:ascii="Palatino Linotype" w:hAnsi="Palatino Linotype"/>
        </w:rPr>
      </w:pPr>
    </w:p>
    <w:p w:rsidR="00827146" w:rsidRPr="009C5B65" w:rsidRDefault="00827146" w:rsidP="00827146">
      <w:pPr>
        <w:tabs>
          <w:tab w:val="left" w:pos="1701"/>
        </w:tabs>
        <w:spacing w:before="240" w:line="360" w:lineRule="auto"/>
        <w:jc w:val="both"/>
        <w:rPr>
          <w:rFonts w:ascii="Palatino Linotype" w:hAnsi="Palatino Linotype" w:cs="Arial"/>
          <w:sz w:val="28"/>
        </w:rPr>
      </w:pPr>
      <w:r w:rsidRPr="009C5B65">
        <w:rPr>
          <w:rFonts w:ascii="Palatino Linotype" w:hAnsi="Palatino Linotype" w:cs="Arial"/>
          <w:b/>
        </w:rPr>
        <w:t>VISTO</w:t>
      </w:r>
      <w:r w:rsidR="003E7354" w:rsidRPr="009C5B65">
        <w:rPr>
          <w:rFonts w:ascii="Palatino Linotype" w:hAnsi="Palatino Linotype" w:cs="Arial"/>
          <w:b/>
        </w:rPr>
        <w:t>S</w:t>
      </w:r>
      <w:r w:rsidR="003E7354" w:rsidRPr="009C5B65">
        <w:rPr>
          <w:rFonts w:ascii="Palatino Linotype" w:hAnsi="Palatino Linotype" w:cs="Arial"/>
        </w:rPr>
        <w:t xml:space="preserve"> </w:t>
      </w:r>
      <w:r w:rsidRPr="009C5B65">
        <w:rPr>
          <w:rFonts w:ascii="Palatino Linotype" w:hAnsi="Palatino Linotype" w:cs="Arial"/>
        </w:rPr>
        <w:t>l</w:t>
      </w:r>
      <w:r w:rsidR="003E7354" w:rsidRPr="009C5B65">
        <w:rPr>
          <w:rFonts w:ascii="Palatino Linotype" w:hAnsi="Palatino Linotype" w:cs="Arial"/>
        </w:rPr>
        <w:t>os</w:t>
      </w:r>
      <w:r w:rsidRPr="009C5B65">
        <w:rPr>
          <w:rFonts w:ascii="Palatino Linotype" w:hAnsi="Palatino Linotype" w:cs="Arial"/>
        </w:rPr>
        <w:t xml:space="preserve"> expediente</w:t>
      </w:r>
      <w:r w:rsidR="003E7354" w:rsidRPr="009C5B65">
        <w:rPr>
          <w:rFonts w:ascii="Palatino Linotype" w:hAnsi="Palatino Linotype" w:cs="Arial"/>
        </w:rPr>
        <w:t>s</w:t>
      </w:r>
      <w:r w:rsidRPr="009C5B65">
        <w:rPr>
          <w:rFonts w:ascii="Palatino Linotype" w:hAnsi="Palatino Linotype" w:cs="Arial"/>
        </w:rPr>
        <w:t xml:space="preserve"> electrónico</w:t>
      </w:r>
      <w:r w:rsidR="003E7354" w:rsidRPr="009C5B65">
        <w:rPr>
          <w:rFonts w:ascii="Palatino Linotype" w:hAnsi="Palatino Linotype" w:cs="Arial"/>
        </w:rPr>
        <w:t>s</w:t>
      </w:r>
      <w:r w:rsidRPr="009C5B65">
        <w:rPr>
          <w:rFonts w:ascii="Palatino Linotype" w:hAnsi="Palatino Linotype" w:cs="Arial"/>
        </w:rPr>
        <w:t xml:space="preserve"> formado</w:t>
      </w:r>
      <w:r w:rsidR="003E7354" w:rsidRPr="009C5B65">
        <w:rPr>
          <w:rFonts w:ascii="Palatino Linotype" w:hAnsi="Palatino Linotype" w:cs="Arial"/>
        </w:rPr>
        <w:t>s</w:t>
      </w:r>
      <w:r w:rsidRPr="009C5B65">
        <w:rPr>
          <w:rFonts w:ascii="Palatino Linotype" w:hAnsi="Palatino Linotype" w:cs="Arial"/>
        </w:rPr>
        <w:t xml:space="preserve"> con motivo de</w:t>
      </w:r>
      <w:r w:rsidR="003E7354" w:rsidRPr="009C5B65">
        <w:rPr>
          <w:rFonts w:ascii="Palatino Linotype" w:hAnsi="Palatino Linotype" w:cs="Arial"/>
        </w:rPr>
        <w:t xml:space="preserve"> </w:t>
      </w:r>
      <w:r w:rsidRPr="009C5B65">
        <w:rPr>
          <w:rFonts w:ascii="Palatino Linotype" w:hAnsi="Palatino Linotype" w:cs="Arial"/>
        </w:rPr>
        <w:t>l</w:t>
      </w:r>
      <w:r w:rsidR="003E7354" w:rsidRPr="009C5B65">
        <w:rPr>
          <w:rFonts w:ascii="Palatino Linotype" w:hAnsi="Palatino Linotype" w:cs="Arial"/>
        </w:rPr>
        <w:t>os</w:t>
      </w:r>
      <w:r w:rsidRPr="009C5B65">
        <w:rPr>
          <w:rFonts w:ascii="Palatino Linotype" w:hAnsi="Palatino Linotype" w:cs="Arial"/>
        </w:rPr>
        <w:t xml:space="preserve"> recurso</w:t>
      </w:r>
      <w:r w:rsidR="003E7354" w:rsidRPr="009C5B65">
        <w:rPr>
          <w:rFonts w:ascii="Palatino Linotype" w:hAnsi="Palatino Linotype" w:cs="Arial"/>
        </w:rPr>
        <w:t>s</w:t>
      </w:r>
      <w:r w:rsidRPr="009C5B65">
        <w:rPr>
          <w:rFonts w:ascii="Palatino Linotype" w:hAnsi="Palatino Linotype" w:cs="Arial"/>
        </w:rPr>
        <w:t xml:space="preserve"> de revisión número</w:t>
      </w:r>
      <w:r w:rsidRPr="009C5B65">
        <w:rPr>
          <w:rFonts w:ascii="Palatino Linotype" w:hAnsi="Palatino Linotype" w:cs="Arial"/>
          <w:b/>
        </w:rPr>
        <w:t xml:space="preserve"> </w:t>
      </w:r>
      <w:r w:rsidRPr="009C5B65">
        <w:rPr>
          <w:rFonts w:ascii="Palatino Linotype" w:hAnsi="Palatino Linotype" w:cs="Arial"/>
          <w:b/>
          <w:bCs/>
          <w:lang w:eastAsia="es-MX"/>
        </w:rPr>
        <w:t>06565/INFOEM/IP/RR/2025</w:t>
      </w:r>
      <w:r w:rsidR="003E7354" w:rsidRPr="009C5B65">
        <w:rPr>
          <w:rFonts w:ascii="Palatino Linotype" w:hAnsi="Palatino Linotype" w:cs="Arial"/>
          <w:b/>
          <w:bCs/>
          <w:lang w:eastAsia="es-MX"/>
        </w:rPr>
        <w:t xml:space="preserve"> y 06568/INFOEM/IP/RR/2025</w:t>
      </w:r>
      <w:r w:rsidRPr="009C5B65">
        <w:rPr>
          <w:rFonts w:ascii="Palatino Linotype" w:hAnsi="Palatino Linotype" w:cs="Arial"/>
          <w:b/>
          <w:bCs/>
          <w:lang w:eastAsia="es-MX"/>
        </w:rPr>
        <w:t xml:space="preserve">, </w:t>
      </w:r>
      <w:r w:rsidRPr="009C5B65">
        <w:rPr>
          <w:rFonts w:ascii="Palatino Linotype" w:hAnsi="Palatino Linotype"/>
        </w:rPr>
        <w:t>interpuesto</w:t>
      </w:r>
      <w:r w:rsidR="003E7354" w:rsidRPr="009C5B65">
        <w:rPr>
          <w:rFonts w:ascii="Palatino Linotype" w:hAnsi="Palatino Linotype"/>
        </w:rPr>
        <w:t>s</w:t>
      </w:r>
      <w:r w:rsidRPr="009C5B65">
        <w:rPr>
          <w:rFonts w:ascii="Palatino Linotype" w:hAnsi="Palatino Linotype"/>
        </w:rPr>
        <w:t xml:space="preserve"> por “</w:t>
      </w:r>
      <w:r w:rsidR="00494E49">
        <w:rPr>
          <w:rFonts w:ascii="Palatino Linotype" w:hAnsi="Palatino Linotype"/>
        </w:rPr>
        <w:t>XXXXXXXXXXXXXXXX</w:t>
      </w:r>
      <w:bookmarkStart w:id="0" w:name="_GoBack"/>
      <w:bookmarkEnd w:id="0"/>
      <w:r w:rsidRPr="009C5B65">
        <w:rPr>
          <w:rFonts w:ascii="Palatino Linotype" w:hAnsi="Palatino Linotype"/>
        </w:rPr>
        <w:t xml:space="preserve">”, en lo sucesivo la parte </w:t>
      </w:r>
      <w:r w:rsidRPr="009C5B65">
        <w:rPr>
          <w:rFonts w:ascii="Palatino Linotype" w:hAnsi="Palatino Linotype"/>
          <w:b/>
        </w:rPr>
        <w:t>Recurrente</w:t>
      </w:r>
      <w:r w:rsidRPr="009C5B65">
        <w:rPr>
          <w:rFonts w:ascii="Palatino Linotype" w:hAnsi="Palatino Linotype"/>
        </w:rPr>
        <w:t>, en contra de la</w:t>
      </w:r>
      <w:r w:rsidR="003E7354" w:rsidRPr="009C5B65">
        <w:rPr>
          <w:rFonts w:ascii="Palatino Linotype" w:hAnsi="Palatino Linotype"/>
        </w:rPr>
        <w:t>s</w:t>
      </w:r>
      <w:r w:rsidRPr="009C5B65">
        <w:rPr>
          <w:rFonts w:ascii="Palatino Linotype" w:hAnsi="Palatino Linotype"/>
        </w:rPr>
        <w:t xml:space="preserve"> respuesta</w:t>
      </w:r>
      <w:r w:rsidR="003E7354" w:rsidRPr="009C5B65">
        <w:rPr>
          <w:rFonts w:ascii="Palatino Linotype" w:hAnsi="Palatino Linotype"/>
        </w:rPr>
        <w:t>s</w:t>
      </w:r>
      <w:r w:rsidRPr="009C5B65">
        <w:rPr>
          <w:rFonts w:ascii="Palatino Linotype" w:hAnsi="Palatino Linotype"/>
        </w:rPr>
        <w:t xml:space="preserve"> del </w:t>
      </w:r>
      <w:r w:rsidRPr="009C5B65">
        <w:rPr>
          <w:rFonts w:ascii="Palatino Linotype" w:hAnsi="Palatino Linotype"/>
          <w:b/>
        </w:rPr>
        <w:t xml:space="preserve">Ayuntamiento de </w:t>
      </w:r>
      <w:proofErr w:type="spellStart"/>
      <w:r w:rsidRPr="009C5B65">
        <w:rPr>
          <w:rFonts w:ascii="Palatino Linotype" w:hAnsi="Palatino Linotype"/>
          <w:b/>
        </w:rPr>
        <w:t>Ocuilan</w:t>
      </w:r>
      <w:proofErr w:type="spellEnd"/>
      <w:r w:rsidRPr="009C5B65">
        <w:rPr>
          <w:rFonts w:ascii="Palatino Linotype" w:hAnsi="Palatino Linotype"/>
        </w:rPr>
        <w:t xml:space="preserve">, en lo subsecuente el </w:t>
      </w:r>
      <w:r w:rsidRPr="009C5B65">
        <w:rPr>
          <w:rFonts w:ascii="Palatino Linotype" w:hAnsi="Palatino Linotype"/>
          <w:b/>
        </w:rPr>
        <w:t>Sujeto Obligado</w:t>
      </w:r>
      <w:r w:rsidRPr="009C5B65">
        <w:rPr>
          <w:rFonts w:ascii="Palatino Linotype" w:hAnsi="Palatino Linotype"/>
        </w:rPr>
        <w:t>, se procede a dictar la presente resolución.</w:t>
      </w:r>
    </w:p>
    <w:p w:rsidR="00827146" w:rsidRPr="009C5B65" w:rsidRDefault="00827146" w:rsidP="00827146">
      <w:pPr>
        <w:pStyle w:val="infoemcitas"/>
        <w:jc w:val="center"/>
        <w:rPr>
          <w:b/>
          <w:bCs/>
          <w:i w:val="0"/>
          <w:iCs/>
          <w:sz w:val="24"/>
          <w:szCs w:val="28"/>
        </w:rPr>
      </w:pPr>
    </w:p>
    <w:p w:rsidR="00827146" w:rsidRPr="009C5B65" w:rsidRDefault="00827146" w:rsidP="00827146">
      <w:pPr>
        <w:pStyle w:val="infoemcitas"/>
        <w:jc w:val="center"/>
        <w:rPr>
          <w:b/>
          <w:bCs/>
          <w:i w:val="0"/>
          <w:iCs/>
          <w:sz w:val="28"/>
          <w:szCs w:val="28"/>
        </w:rPr>
      </w:pPr>
      <w:r w:rsidRPr="009C5B65">
        <w:rPr>
          <w:b/>
          <w:bCs/>
          <w:i w:val="0"/>
          <w:iCs/>
          <w:sz w:val="28"/>
          <w:szCs w:val="28"/>
        </w:rPr>
        <w:t>A N T E C E D E N T E S   D E L   A S U N T O</w:t>
      </w:r>
    </w:p>
    <w:p w:rsidR="00827146" w:rsidRPr="009C5B65" w:rsidRDefault="00827146" w:rsidP="00827146">
      <w:pPr>
        <w:pStyle w:val="infoemcitas"/>
        <w:jc w:val="center"/>
        <w:rPr>
          <w:b/>
          <w:bCs/>
          <w:i w:val="0"/>
          <w:iCs/>
          <w:sz w:val="24"/>
          <w:szCs w:val="28"/>
        </w:rPr>
      </w:pPr>
    </w:p>
    <w:p w:rsidR="003E7354" w:rsidRPr="009C5B65" w:rsidRDefault="003E7354" w:rsidP="003E7354">
      <w:pPr>
        <w:spacing w:before="240" w:after="240" w:line="360" w:lineRule="auto"/>
        <w:jc w:val="both"/>
        <w:rPr>
          <w:rFonts w:ascii="Palatino Linotype" w:hAnsi="Palatino Linotype"/>
        </w:rPr>
      </w:pPr>
      <w:r w:rsidRPr="009C5B65">
        <w:rPr>
          <w:rFonts w:ascii="Palatino Linotype" w:hAnsi="Palatino Linotype" w:cs="Arial"/>
          <w:b/>
          <w:sz w:val="28"/>
        </w:rPr>
        <w:t>PRIMERO.</w:t>
      </w:r>
      <w:r w:rsidRPr="009C5B65">
        <w:rPr>
          <w:rFonts w:ascii="Palatino Linotype" w:hAnsi="Palatino Linotype" w:cs="Arial"/>
        </w:rPr>
        <w:t xml:space="preserve"> </w:t>
      </w:r>
      <w:r w:rsidRPr="009C5B65">
        <w:rPr>
          <w:rFonts w:ascii="Palatino Linotype" w:hAnsi="Palatino Linotype"/>
          <w:b/>
          <w:sz w:val="28"/>
          <w:szCs w:val="28"/>
        </w:rPr>
        <w:t>De las Solicitudes de Información.</w:t>
      </w:r>
    </w:p>
    <w:p w:rsidR="003E7354" w:rsidRPr="009C5B65" w:rsidRDefault="003E7354" w:rsidP="003E7354">
      <w:pPr>
        <w:spacing w:before="240" w:line="360" w:lineRule="auto"/>
        <w:jc w:val="both"/>
        <w:rPr>
          <w:rFonts w:ascii="Palatino Linotype" w:hAnsi="Palatino Linotype" w:cs="Arial"/>
        </w:rPr>
      </w:pPr>
      <w:r w:rsidRPr="009C5B65">
        <w:rPr>
          <w:rFonts w:ascii="Palatino Linotype" w:hAnsi="Palatino Linotype" w:cs="Arial"/>
        </w:rPr>
        <w:t xml:space="preserve">Con fecha </w:t>
      </w:r>
      <w:r w:rsidR="000E0771" w:rsidRPr="009C5B65">
        <w:rPr>
          <w:rFonts w:ascii="Palatino Linotype" w:hAnsi="Palatino Linotype" w:cs="Arial"/>
          <w:b/>
        </w:rPr>
        <w:t>veintidós</w:t>
      </w:r>
      <w:r w:rsidRPr="009C5B65">
        <w:rPr>
          <w:rFonts w:ascii="Palatino Linotype" w:hAnsi="Palatino Linotype" w:cs="Arial"/>
          <w:b/>
        </w:rPr>
        <w:t xml:space="preserve"> de </w:t>
      </w:r>
      <w:r w:rsidR="000E0771" w:rsidRPr="009C5B65">
        <w:rPr>
          <w:rFonts w:ascii="Palatino Linotype" w:hAnsi="Palatino Linotype" w:cs="Arial"/>
          <w:b/>
        </w:rPr>
        <w:t>abril</w:t>
      </w:r>
      <w:r w:rsidR="00AF462D" w:rsidRPr="009C5B65">
        <w:rPr>
          <w:rFonts w:ascii="Palatino Linotype" w:hAnsi="Palatino Linotype" w:cs="Arial"/>
          <w:b/>
        </w:rPr>
        <w:t xml:space="preserve"> y trece de mayo </w:t>
      </w:r>
      <w:r w:rsidRPr="009C5B65">
        <w:rPr>
          <w:rFonts w:ascii="Palatino Linotype" w:hAnsi="Palatino Linotype" w:cs="Arial"/>
          <w:b/>
        </w:rPr>
        <w:t>de dos mil veinticinco</w:t>
      </w:r>
      <w:r w:rsidRPr="009C5B65">
        <w:rPr>
          <w:rFonts w:ascii="Palatino Linotype" w:hAnsi="Palatino Linotype" w:cs="Arial"/>
        </w:rPr>
        <w:t>, la parte</w:t>
      </w:r>
      <w:r w:rsidRPr="009C5B65">
        <w:rPr>
          <w:rFonts w:ascii="Palatino Linotype" w:hAnsi="Palatino Linotype" w:cs="Arial"/>
          <w:b/>
        </w:rPr>
        <w:t xml:space="preserve"> Recurrente </w:t>
      </w:r>
      <w:r w:rsidRPr="009C5B65">
        <w:rPr>
          <w:rFonts w:ascii="Palatino Linotype" w:hAnsi="Palatino Linotype" w:cs="Arial"/>
        </w:rPr>
        <w:t>presentó a través del Sistema de Acceso a la Información Mexiquense (</w:t>
      </w:r>
      <w:r w:rsidRPr="009C5B65">
        <w:rPr>
          <w:rFonts w:ascii="Palatino Linotype" w:hAnsi="Palatino Linotype" w:cs="Arial"/>
          <w:b/>
        </w:rPr>
        <w:t>SAIMEX)</w:t>
      </w:r>
      <w:r w:rsidRPr="009C5B65">
        <w:rPr>
          <w:rFonts w:ascii="Palatino Linotype" w:hAnsi="Palatino Linotype" w:cs="Arial"/>
        </w:rPr>
        <w:t xml:space="preserve"> ante </w:t>
      </w:r>
      <w:r w:rsidRPr="009C5B65">
        <w:rPr>
          <w:rFonts w:ascii="Palatino Linotype" w:hAnsi="Palatino Linotype" w:cs="Arial"/>
          <w:b/>
        </w:rPr>
        <w:t>El Sujeto Obligado</w:t>
      </w:r>
      <w:r w:rsidRPr="009C5B65">
        <w:rPr>
          <w:rFonts w:ascii="Palatino Linotype" w:hAnsi="Palatino Linotype" w:cs="Arial"/>
        </w:rPr>
        <w:t xml:space="preserve">, solicitudes de acceso a la información pública, registradas bajo los números de expedientes: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66"/>
        <w:gridCol w:w="5225"/>
      </w:tblGrid>
      <w:tr w:rsidR="003E7354" w:rsidRPr="009C5B65" w:rsidTr="00AF462D">
        <w:tc>
          <w:tcPr>
            <w:tcW w:w="3866" w:type="dxa"/>
            <w:shd w:val="clear" w:color="auto" w:fill="EDEDED" w:themeFill="accent3" w:themeFillTint="33"/>
          </w:tcPr>
          <w:p w:rsidR="003E7354" w:rsidRPr="009C5B65" w:rsidRDefault="003E7354" w:rsidP="00166680">
            <w:pPr>
              <w:spacing w:before="240" w:line="360" w:lineRule="auto"/>
              <w:jc w:val="center"/>
              <w:rPr>
                <w:rFonts w:ascii="Palatino Linotype" w:hAnsi="Palatino Linotype" w:cs="Arial"/>
                <w:b/>
                <w:i/>
              </w:rPr>
            </w:pPr>
            <w:r w:rsidRPr="009C5B65">
              <w:rPr>
                <w:rFonts w:ascii="Palatino Linotype" w:hAnsi="Palatino Linotype" w:cs="Arial"/>
                <w:b/>
                <w:i/>
              </w:rPr>
              <w:t>Número de solicitud</w:t>
            </w:r>
          </w:p>
        </w:tc>
        <w:tc>
          <w:tcPr>
            <w:tcW w:w="5225" w:type="dxa"/>
            <w:shd w:val="clear" w:color="auto" w:fill="EDEDED" w:themeFill="accent3" w:themeFillTint="33"/>
          </w:tcPr>
          <w:p w:rsidR="003E7354" w:rsidRPr="009C5B65" w:rsidRDefault="003E7354" w:rsidP="00166680">
            <w:pPr>
              <w:spacing w:before="240" w:line="360" w:lineRule="auto"/>
              <w:jc w:val="center"/>
              <w:rPr>
                <w:rFonts w:ascii="Palatino Linotype" w:hAnsi="Palatino Linotype" w:cs="Arial"/>
                <w:b/>
                <w:i/>
              </w:rPr>
            </w:pPr>
            <w:r w:rsidRPr="009C5B65">
              <w:rPr>
                <w:rFonts w:ascii="Palatino Linotype" w:hAnsi="Palatino Linotype" w:cs="Arial"/>
                <w:b/>
                <w:i/>
              </w:rPr>
              <w:t>Requerimientos</w:t>
            </w:r>
          </w:p>
        </w:tc>
      </w:tr>
      <w:tr w:rsidR="003E7354" w:rsidRPr="009C5B65" w:rsidTr="00AF462D">
        <w:tc>
          <w:tcPr>
            <w:tcW w:w="3866" w:type="dxa"/>
          </w:tcPr>
          <w:p w:rsidR="003E7354" w:rsidRPr="009C5B65" w:rsidRDefault="00AF462D" w:rsidP="00166680">
            <w:pPr>
              <w:pStyle w:val="INFOEM"/>
              <w:tabs>
                <w:tab w:val="left" w:pos="1862"/>
              </w:tabs>
              <w:ind w:left="0"/>
              <w:rPr>
                <w:sz w:val="24"/>
                <w:szCs w:val="24"/>
                <w:lang w:val="es-ES_tradnl" w:eastAsia="es-ES"/>
              </w:rPr>
            </w:pPr>
            <w:r w:rsidRPr="009C5B65">
              <w:rPr>
                <w:rFonts w:cs="Arial"/>
                <w:b/>
                <w:sz w:val="24"/>
                <w:szCs w:val="24"/>
              </w:rPr>
              <w:t>00101/OCUILAN/IP/2025</w:t>
            </w:r>
          </w:p>
        </w:tc>
        <w:tc>
          <w:tcPr>
            <w:tcW w:w="5225" w:type="dxa"/>
          </w:tcPr>
          <w:p w:rsidR="003E7354" w:rsidRPr="009C5B65" w:rsidRDefault="003E7354" w:rsidP="00166680">
            <w:pPr>
              <w:pStyle w:val="INFOEM"/>
              <w:spacing w:before="0" w:after="0" w:line="276" w:lineRule="auto"/>
              <w:ind w:left="0" w:right="0"/>
              <w:rPr>
                <w:lang w:val="es-ES_tradnl" w:eastAsia="es-ES"/>
              </w:rPr>
            </w:pPr>
            <w:r w:rsidRPr="009C5B65">
              <w:rPr>
                <w:lang w:val="es-ES_tradnl" w:eastAsia="es-ES"/>
              </w:rPr>
              <w:t>“</w:t>
            </w:r>
            <w:r w:rsidR="00AF462D" w:rsidRPr="009C5B65">
              <w:rPr>
                <w:lang w:val="es-ES" w:eastAsia="es-ES"/>
              </w:rPr>
              <w:t xml:space="preserve">Solicito saber la cantidad de dinero recaudado en el estacionamiento ubicado en la comunidad del Ahuehuete propiedad del ayuntamiento así como el número de </w:t>
            </w:r>
            <w:r w:rsidR="00AF462D" w:rsidRPr="009C5B65">
              <w:rPr>
                <w:lang w:val="es-ES" w:eastAsia="es-ES"/>
              </w:rPr>
              <w:lastRenderedPageBreak/>
              <w:t>boletos proporcionados a los turistas que ingresaron con sus vehículos a dicho estacionamiento los cuales deben de ir foliados y los nombres de los servidores públicos que realizaron el cobro de los boletos y el acuse de entrega a tesorería del mismo dinero.</w:t>
            </w:r>
            <w:r w:rsidRPr="009C5B65">
              <w:rPr>
                <w:lang w:val="es-ES_tradnl" w:eastAsia="es-ES"/>
              </w:rPr>
              <w:t>” (Sic)</w:t>
            </w:r>
          </w:p>
        </w:tc>
      </w:tr>
      <w:tr w:rsidR="003E7354" w:rsidRPr="009C5B65" w:rsidTr="00AF462D">
        <w:tc>
          <w:tcPr>
            <w:tcW w:w="3866" w:type="dxa"/>
          </w:tcPr>
          <w:p w:rsidR="003E7354" w:rsidRPr="009C5B65" w:rsidRDefault="00AF462D" w:rsidP="00166680">
            <w:pPr>
              <w:spacing w:before="240" w:line="360" w:lineRule="auto"/>
              <w:jc w:val="both"/>
              <w:rPr>
                <w:rFonts w:ascii="Palatino Linotype" w:hAnsi="Palatino Linotype" w:cs="Arial"/>
                <w:i/>
              </w:rPr>
            </w:pPr>
            <w:r w:rsidRPr="009C5B65">
              <w:rPr>
                <w:rFonts w:ascii="Palatino Linotype" w:hAnsi="Palatino Linotype" w:cs="Arial"/>
                <w:b/>
                <w:i/>
              </w:rPr>
              <w:lastRenderedPageBreak/>
              <w:t>00088/OCUILAN/IP/2025</w:t>
            </w:r>
          </w:p>
        </w:tc>
        <w:tc>
          <w:tcPr>
            <w:tcW w:w="5225" w:type="dxa"/>
          </w:tcPr>
          <w:p w:rsidR="003E7354" w:rsidRPr="009C5B65" w:rsidRDefault="003E7354" w:rsidP="00AF462D">
            <w:pPr>
              <w:pStyle w:val="INFOEM"/>
              <w:spacing w:line="276" w:lineRule="auto"/>
              <w:ind w:left="-20" w:right="67"/>
              <w:rPr>
                <w:lang w:val="es-ES_tradnl" w:eastAsia="es-ES"/>
              </w:rPr>
            </w:pPr>
            <w:r w:rsidRPr="009C5B65">
              <w:rPr>
                <w:lang w:val="es-ES_tradnl" w:eastAsia="es-ES"/>
              </w:rPr>
              <w:t>“</w:t>
            </w:r>
            <w:r w:rsidR="00AF462D" w:rsidRPr="009C5B65">
              <w:rPr>
                <w:lang w:val="es-ES" w:eastAsia="es-ES"/>
              </w:rPr>
              <w:t>SOLICITO SABER LA CANTIDAD DE DINERO RECAUDADO EN EL ESTACIONAMIENTO UBICADO EN LA COMUNIDAD DEL AHUEHUETE PROPIEDAD DEL AYUNTAMIENTO, ASI COMO EL NUMERO DE BOLETOS PROPORCIONADOS A LOS TURISTAS QUE INGRESARON CON SUS VEHICULOS A DICHO ESTACIONAMIENTO, LOS CUALES DEBEN DE IR FOLIADOS, Y LOS NOMBRES DE LOS SERVIDORES PUBLICOS QUE REALIZARON EL COBRO DE LOS BOLETOS, Y EL ACUSE DE ENTREGA A TESORERIA DEL MISMO DINERO.</w:t>
            </w:r>
            <w:r w:rsidRPr="009C5B65">
              <w:rPr>
                <w:lang w:val="es-ES_tradnl" w:eastAsia="es-ES"/>
              </w:rPr>
              <w:t>” (Sic)</w:t>
            </w:r>
          </w:p>
        </w:tc>
      </w:tr>
    </w:tbl>
    <w:p w:rsidR="003E7354" w:rsidRPr="009C5B65" w:rsidRDefault="003E7354" w:rsidP="003E7354">
      <w:pPr>
        <w:spacing w:before="240" w:line="360" w:lineRule="auto"/>
        <w:jc w:val="both"/>
        <w:rPr>
          <w:rFonts w:ascii="Palatino Linotype" w:hAnsi="Palatino Linotype"/>
          <w:lang w:val="es-ES_tradnl"/>
        </w:rPr>
      </w:pPr>
      <w:r w:rsidRPr="009C5B65">
        <w:rPr>
          <w:rFonts w:ascii="Palatino Linotype" w:hAnsi="Palatino Linotype"/>
          <w:b/>
          <w:lang w:val="es-ES_tradnl"/>
        </w:rPr>
        <w:t>Modalidad de entrega:</w:t>
      </w:r>
      <w:r w:rsidRPr="009C5B65">
        <w:rPr>
          <w:rFonts w:ascii="Palatino Linotype" w:hAnsi="Palatino Linotype"/>
          <w:lang w:val="es-ES_tradnl"/>
        </w:rPr>
        <w:t xml:space="preserve"> A través del SAIMEX.</w:t>
      </w:r>
    </w:p>
    <w:p w:rsidR="003E7354" w:rsidRPr="009C5B65" w:rsidRDefault="003E7354" w:rsidP="003E7354">
      <w:pPr>
        <w:spacing w:before="240" w:line="360" w:lineRule="auto"/>
        <w:jc w:val="both"/>
        <w:rPr>
          <w:rFonts w:ascii="Palatino Linotype" w:hAnsi="Palatino Linotype" w:cs="Arial"/>
          <w:b/>
        </w:rPr>
      </w:pPr>
    </w:p>
    <w:p w:rsidR="00F94243" w:rsidRPr="009C5B65" w:rsidRDefault="003E7354" w:rsidP="003E7354">
      <w:pPr>
        <w:spacing w:before="240" w:line="360" w:lineRule="auto"/>
        <w:jc w:val="both"/>
        <w:rPr>
          <w:rFonts w:ascii="Palatino Linotype" w:hAnsi="Palatino Linotype" w:cs="Arial"/>
          <w:b/>
          <w:sz w:val="28"/>
        </w:rPr>
      </w:pPr>
      <w:r w:rsidRPr="009C5B65">
        <w:rPr>
          <w:rFonts w:ascii="Palatino Linotype" w:hAnsi="Palatino Linotype" w:cs="Arial"/>
          <w:b/>
          <w:sz w:val="28"/>
        </w:rPr>
        <w:t xml:space="preserve">SEGUNDO. </w:t>
      </w:r>
      <w:r w:rsidR="00F94243" w:rsidRPr="009C5B65">
        <w:rPr>
          <w:rFonts w:ascii="Palatino Linotype" w:hAnsi="Palatino Linotype" w:cs="Arial"/>
          <w:b/>
          <w:sz w:val="28"/>
        </w:rPr>
        <w:t>De la prórroga.</w:t>
      </w:r>
    </w:p>
    <w:p w:rsidR="00F94243" w:rsidRPr="009C5B65" w:rsidRDefault="00F94243" w:rsidP="003E7354">
      <w:pPr>
        <w:spacing w:before="240" w:line="360" w:lineRule="auto"/>
        <w:jc w:val="both"/>
        <w:rPr>
          <w:rFonts w:ascii="Palatino Linotype" w:hAnsi="Palatino Linotype" w:cs="Arial"/>
        </w:rPr>
      </w:pPr>
      <w:r w:rsidRPr="009C5B65">
        <w:rPr>
          <w:rFonts w:ascii="Palatino Linotype" w:hAnsi="Palatino Linotype" w:cs="Arial"/>
        </w:rPr>
        <w:t xml:space="preserve">En fecha </w:t>
      </w:r>
      <w:r w:rsidRPr="009C5B65">
        <w:rPr>
          <w:rFonts w:ascii="Palatino Linotype" w:hAnsi="Palatino Linotype" w:cs="Arial"/>
          <w:b/>
        </w:rPr>
        <w:t>catorce de mayo de dos mil veinticinco</w:t>
      </w:r>
      <w:r w:rsidRPr="009C5B65">
        <w:rPr>
          <w:rFonts w:ascii="Palatino Linotype" w:hAnsi="Palatino Linotype" w:cs="Arial"/>
        </w:rPr>
        <w:t xml:space="preserve"> el Sujeto Obligado en el recurso de revisión número </w:t>
      </w:r>
      <w:r w:rsidRPr="009C5B65">
        <w:rPr>
          <w:rFonts w:ascii="Palatino Linotype" w:hAnsi="Palatino Linotype" w:cs="Arial"/>
          <w:b/>
        </w:rPr>
        <w:t>06568/INFOEM/IP/RR/2025</w:t>
      </w:r>
      <w:r w:rsidRPr="009C5B65">
        <w:rPr>
          <w:rFonts w:ascii="Palatino Linotype" w:hAnsi="Palatino Linotype" w:cs="Arial"/>
        </w:rPr>
        <w:t>, notificó a la parte Recurrente la aprobación de una prórroga, sin embargo, no se adjuntó el Acta del Comité, tal como se transcribe:</w:t>
      </w:r>
    </w:p>
    <w:p w:rsidR="00F94243" w:rsidRPr="009C5B65" w:rsidRDefault="00F94243" w:rsidP="00F94243">
      <w:pPr>
        <w:pStyle w:val="Citas"/>
      </w:pPr>
      <w:r w:rsidRPr="009C5B65">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94243" w:rsidRPr="009C5B65" w:rsidRDefault="00F94243" w:rsidP="00F94243">
      <w:pPr>
        <w:pStyle w:val="Citas"/>
      </w:pPr>
      <w:r w:rsidRPr="009C5B65">
        <w:t>SE APRUEBA LA PRORROGA</w:t>
      </w:r>
    </w:p>
    <w:p w:rsidR="00F94243" w:rsidRPr="009C5B65" w:rsidRDefault="00F94243" w:rsidP="00F94243">
      <w:pPr>
        <w:pStyle w:val="Citas"/>
      </w:pPr>
      <w:r w:rsidRPr="009C5B65">
        <w:t>MTRA MARÍA DEL CARMEN IBARRA LARA</w:t>
      </w:r>
    </w:p>
    <w:p w:rsidR="00F94243" w:rsidRPr="009C5B65" w:rsidRDefault="00F94243" w:rsidP="00F94243">
      <w:pPr>
        <w:pStyle w:val="Citas"/>
      </w:pPr>
      <w:r w:rsidRPr="009C5B65">
        <w:t>Responsable de la Unidad de Transparencia” (Sic)</w:t>
      </w:r>
    </w:p>
    <w:p w:rsidR="00F94243" w:rsidRPr="009C5B65" w:rsidRDefault="00F94243" w:rsidP="00F94243">
      <w:pPr>
        <w:pStyle w:val="Citas"/>
      </w:pPr>
    </w:p>
    <w:p w:rsidR="003E7354" w:rsidRPr="009C5B65" w:rsidRDefault="00F94243" w:rsidP="003E7354">
      <w:pPr>
        <w:spacing w:before="240" w:line="360" w:lineRule="auto"/>
        <w:jc w:val="both"/>
        <w:rPr>
          <w:rFonts w:ascii="Palatino Linotype" w:hAnsi="Palatino Linotype" w:cs="Arial"/>
          <w:b/>
          <w:sz w:val="28"/>
        </w:rPr>
      </w:pPr>
      <w:r w:rsidRPr="009C5B65">
        <w:rPr>
          <w:rFonts w:ascii="Palatino Linotype" w:hAnsi="Palatino Linotype" w:cs="Arial"/>
          <w:b/>
          <w:sz w:val="28"/>
        </w:rPr>
        <w:t xml:space="preserve">TERCERO. </w:t>
      </w:r>
      <w:r w:rsidR="003E7354" w:rsidRPr="009C5B65">
        <w:rPr>
          <w:rFonts w:ascii="Palatino Linotype" w:hAnsi="Palatino Linotype" w:cs="Arial"/>
          <w:b/>
          <w:sz w:val="28"/>
          <w:szCs w:val="20"/>
        </w:rPr>
        <w:t>De las respuestas o entrega de la información.</w:t>
      </w:r>
    </w:p>
    <w:p w:rsidR="003E7354" w:rsidRPr="009C5B65" w:rsidRDefault="003E7354" w:rsidP="003E7354">
      <w:pPr>
        <w:pStyle w:val="Sinespaciado"/>
        <w:spacing w:line="360" w:lineRule="auto"/>
        <w:jc w:val="both"/>
        <w:rPr>
          <w:rFonts w:ascii="Palatino Linotype" w:hAnsi="Palatino Linotype" w:cs="Arial"/>
          <w:b/>
          <w:sz w:val="24"/>
        </w:rPr>
      </w:pPr>
      <w:r w:rsidRPr="009C5B65">
        <w:rPr>
          <w:rFonts w:ascii="Palatino Linotype" w:hAnsi="Palatino Linotype"/>
          <w:sz w:val="24"/>
        </w:rPr>
        <w:t xml:space="preserve">De las constancias que obran en los expedientes electrónicos, se advierte que el </w:t>
      </w:r>
      <w:r w:rsidRPr="009C5B65">
        <w:rPr>
          <w:rFonts w:ascii="Palatino Linotype" w:hAnsi="Palatino Linotype" w:cs="Arial"/>
          <w:sz w:val="24"/>
        </w:rPr>
        <w:t xml:space="preserve">día </w:t>
      </w:r>
      <w:r w:rsidR="00A9404B" w:rsidRPr="009C5B65">
        <w:rPr>
          <w:rFonts w:ascii="Palatino Linotype" w:hAnsi="Palatino Linotype" w:cs="Arial"/>
          <w:b/>
          <w:sz w:val="24"/>
        </w:rPr>
        <w:t>veintitrés de mayo y tres de junio</w:t>
      </w:r>
      <w:r w:rsidRPr="009C5B65">
        <w:rPr>
          <w:rFonts w:ascii="Palatino Linotype" w:hAnsi="Palatino Linotype" w:cs="Arial"/>
          <w:b/>
          <w:sz w:val="24"/>
        </w:rPr>
        <w:t xml:space="preserve"> de dos mil veinticinco</w:t>
      </w:r>
      <w:r w:rsidRPr="009C5B65">
        <w:rPr>
          <w:rFonts w:ascii="Palatino Linotype" w:hAnsi="Palatino Linotype" w:cs="Arial"/>
          <w:sz w:val="24"/>
        </w:rPr>
        <w:t xml:space="preserve">, el </w:t>
      </w:r>
      <w:r w:rsidRPr="009C5B65">
        <w:rPr>
          <w:rFonts w:ascii="Palatino Linotype" w:hAnsi="Palatino Linotype" w:cs="Arial"/>
          <w:b/>
          <w:sz w:val="24"/>
        </w:rPr>
        <w:t>Sujeto Obligado</w:t>
      </w:r>
      <w:r w:rsidRPr="009C5B65">
        <w:rPr>
          <w:rFonts w:ascii="Palatino Linotype" w:hAnsi="Palatino Linotype" w:cs="Arial"/>
          <w:sz w:val="24"/>
        </w:rPr>
        <w:t xml:space="preserve"> dio respuestas a las solicitudes de información en los siguientes términos: </w:t>
      </w:r>
    </w:p>
    <w:p w:rsidR="003E7354" w:rsidRPr="009C5B65" w:rsidRDefault="003E7354" w:rsidP="003E7354">
      <w:pPr>
        <w:spacing w:line="360" w:lineRule="auto"/>
        <w:jc w:val="both"/>
        <w:rPr>
          <w:rFonts w:ascii="Palatino Linotype" w:hAnsi="Palatino Linotype" w:cs="Arial"/>
        </w:rPr>
      </w:pPr>
    </w:p>
    <w:p w:rsidR="003E7354" w:rsidRPr="009C5B65" w:rsidRDefault="003E7354" w:rsidP="003E7354">
      <w:pPr>
        <w:ind w:left="567" w:right="567"/>
        <w:jc w:val="both"/>
        <w:rPr>
          <w:rFonts w:ascii="Palatino Linotype" w:hAnsi="Palatino Linotype" w:cs="Arial"/>
          <w:i/>
        </w:rPr>
      </w:pPr>
      <w:r w:rsidRPr="009C5B65">
        <w:rPr>
          <w:rFonts w:ascii="Palatino Linotype" w:hAnsi="Palatino Linotype" w:cs="Arial"/>
          <w:i/>
        </w:rPr>
        <w:t>“</w:t>
      </w:r>
      <w:r w:rsidR="00F94243" w:rsidRPr="009C5B65">
        <w:rPr>
          <w:rFonts w:ascii="Palatino Linotype" w:hAnsi="Palatino Linotype" w:cs="Arial"/>
          <w:i/>
        </w:rPr>
        <w:t>Se ingresa acta en formato PDF para dar respuesta a la presente solicitud</w:t>
      </w:r>
      <w:r w:rsidRPr="009C5B65">
        <w:rPr>
          <w:rFonts w:ascii="Palatino Linotype" w:hAnsi="Palatino Linotype" w:cs="Arial"/>
          <w:i/>
        </w:rPr>
        <w:t>“(Sic).</w:t>
      </w:r>
    </w:p>
    <w:p w:rsidR="003E7354" w:rsidRPr="009C5B65" w:rsidRDefault="003E7354" w:rsidP="003E7354">
      <w:pPr>
        <w:ind w:left="567" w:right="567"/>
        <w:jc w:val="both"/>
        <w:rPr>
          <w:rFonts w:ascii="Palatino Linotype" w:hAnsi="Palatino Linotype" w:cs="Arial"/>
          <w:i/>
        </w:rPr>
      </w:pPr>
    </w:p>
    <w:p w:rsidR="003E7354" w:rsidRPr="009C5B65" w:rsidRDefault="003E7354" w:rsidP="003E7354">
      <w:pPr>
        <w:spacing w:line="360" w:lineRule="auto"/>
        <w:ind w:right="567"/>
        <w:jc w:val="both"/>
        <w:rPr>
          <w:rFonts w:ascii="Palatino Linotype" w:hAnsi="Palatino Linotype" w:cs="Arial"/>
        </w:rPr>
      </w:pPr>
    </w:p>
    <w:p w:rsidR="003E7354" w:rsidRPr="009C5B65" w:rsidRDefault="003E7354" w:rsidP="003E7354">
      <w:pPr>
        <w:spacing w:line="360" w:lineRule="auto"/>
        <w:jc w:val="both"/>
        <w:rPr>
          <w:rFonts w:ascii="Palatino Linotype" w:hAnsi="Palatino Linotype" w:cs="Arial"/>
        </w:rPr>
      </w:pPr>
      <w:r w:rsidRPr="009C5B65">
        <w:rPr>
          <w:rFonts w:ascii="Palatino Linotype" w:hAnsi="Palatino Linotype" w:cs="Arial"/>
        </w:rPr>
        <w:t xml:space="preserve">Adicionalmente, el </w:t>
      </w:r>
      <w:r w:rsidRPr="009C5B65">
        <w:rPr>
          <w:rFonts w:ascii="Palatino Linotype" w:hAnsi="Palatino Linotype" w:cs="Arial"/>
          <w:b/>
        </w:rPr>
        <w:t>Sujeto Obligado</w:t>
      </w:r>
      <w:r w:rsidRPr="009C5B65">
        <w:rPr>
          <w:rFonts w:ascii="Palatino Linotype" w:hAnsi="Palatino Linotype" w:cs="Arial"/>
        </w:rPr>
        <w:t xml:space="preserve"> adjuntó los archivos electrónicos denominados “</w:t>
      </w:r>
      <w:r w:rsidR="00F94243" w:rsidRPr="009C5B65">
        <w:rPr>
          <w:rFonts w:ascii="Palatino Linotype" w:hAnsi="Palatino Linotype" w:cs="Arial"/>
          <w:b/>
          <w:i/>
        </w:rPr>
        <w:t>Acta Solicitud 101.pdf</w:t>
      </w:r>
      <w:r w:rsidRPr="009C5B65">
        <w:rPr>
          <w:rFonts w:ascii="Palatino Linotype" w:hAnsi="Palatino Linotype" w:cs="Arial"/>
          <w:b/>
          <w:i/>
        </w:rPr>
        <w:t>” y “</w:t>
      </w:r>
      <w:r w:rsidR="00F94243" w:rsidRPr="009C5B65">
        <w:rPr>
          <w:rFonts w:ascii="Palatino Linotype" w:hAnsi="Palatino Linotype" w:cs="Arial"/>
          <w:b/>
          <w:i/>
        </w:rPr>
        <w:t>acta solicitud 88.pdf</w:t>
      </w:r>
      <w:r w:rsidRPr="009C5B65">
        <w:rPr>
          <w:rFonts w:ascii="Palatino Linotype" w:hAnsi="Palatino Linotype" w:cs="Arial"/>
          <w:b/>
          <w:i/>
        </w:rPr>
        <w:t xml:space="preserve">” </w:t>
      </w:r>
      <w:r w:rsidRPr="009C5B65">
        <w:rPr>
          <w:rFonts w:ascii="Palatino Linotype" w:hAnsi="Palatino Linotype" w:cs="Arial"/>
        </w:rPr>
        <w:t xml:space="preserve">mismos que no se reproducen por ser del conocimiento de las partes, sin embargo, serán materia de estudio en el considerando respectivo. </w:t>
      </w:r>
    </w:p>
    <w:p w:rsidR="003E7354" w:rsidRPr="009C5B65" w:rsidRDefault="003E7354" w:rsidP="003E7354">
      <w:pPr>
        <w:spacing w:line="360" w:lineRule="auto"/>
        <w:jc w:val="both"/>
        <w:rPr>
          <w:rFonts w:ascii="Palatino Linotype" w:hAnsi="Palatino Linotype" w:cs="Arial"/>
        </w:rPr>
      </w:pPr>
    </w:p>
    <w:p w:rsidR="003E7354" w:rsidRPr="009C5B65" w:rsidRDefault="00F94243" w:rsidP="003E7354">
      <w:pPr>
        <w:spacing w:before="240" w:line="360" w:lineRule="auto"/>
        <w:jc w:val="both"/>
        <w:rPr>
          <w:rFonts w:ascii="Palatino Linotype" w:hAnsi="Palatino Linotype" w:cs="Arial"/>
          <w:b/>
          <w:sz w:val="28"/>
        </w:rPr>
      </w:pPr>
      <w:r w:rsidRPr="009C5B65">
        <w:rPr>
          <w:rFonts w:ascii="Palatino Linotype" w:hAnsi="Palatino Linotype" w:cs="Arial"/>
          <w:b/>
          <w:sz w:val="28"/>
        </w:rPr>
        <w:t>CUARTO</w:t>
      </w:r>
      <w:r w:rsidR="003E7354" w:rsidRPr="009C5B65">
        <w:rPr>
          <w:rFonts w:ascii="Palatino Linotype" w:hAnsi="Palatino Linotype" w:cs="Arial"/>
          <w:b/>
          <w:sz w:val="28"/>
        </w:rPr>
        <w:t xml:space="preserve">. </w:t>
      </w:r>
      <w:r w:rsidR="003E7354" w:rsidRPr="009C5B65">
        <w:rPr>
          <w:rFonts w:ascii="Palatino Linotype" w:hAnsi="Palatino Linotype"/>
          <w:b/>
          <w:sz w:val="28"/>
        </w:rPr>
        <w:t>De los recursos de revisión.</w:t>
      </w:r>
    </w:p>
    <w:p w:rsidR="003E7354" w:rsidRPr="009C5B65" w:rsidRDefault="003E7354" w:rsidP="003E7354">
      <w:pPr>
        <w:spacing w:before="240" w:line="360" w:lineRule="auto"/>
        <w:jc w:val="both"/>
        <w:rPr>
          <w:rFonts w:ascii="Palatino Linotype" w:hAnsi="Palatino Linotype" w:cs="Arial"/>
        </w:rPr>
      </w:pPr>
      <w:r w:rsidRPr="009C5B65">
        <w:rPr>
          <w:rFonts w:ascii="Palatino Linotype" w:hAnsi="Palatino Linotype" w:cs="Arial"/>
        </w:rPr>
        <w:lastRenderedPageBreak/>
        <w:t xml:space="preserve">Inconforme con las respuestas notificadas por </w:t>
      </w:r>
      <w:r w:rsidRPr="009C5B65">
        <w:rPr>
          <w:rFonts w:ascii="Palatino Linotype" w:hAnsi="Palatino Linotype" w:cs="Arial"/>
          <w:b/>
        </w:rPr>
        <w:t xml:space="preserve">El Sujeto Obligado, </w:t>
      </w:r>
      <w:r w:rsidRPr="009C5B65">
        <w:rPr>
          <w:rFonts w:ascii="Palatino Linotype" w:hAnsi="Palatino Linotype" w:cs="Arial"/>
        </w:rPr>
        <w:t>el</w:t>
      </w:r>
      <w:r w:rsidRPr="009C5B65">
        <w:rPr>
          <w:rFonts w:ascii="Palatino Linotype" w:hAnsi="Palatino Linotype" w:cs="Arial"/>
          <w:b/>
        </w:rPr>
        <w:t xml:space="preserve"> Recurrente </w:t>
      </w:r>
      <w:r w:rsidRPr="009C5B65">
        <w:rPr>
          <w:rFonts w:ascii="Palatino Linotype" w:hAnsi="Palatino Linotype" w:cs="Arial"/>
        </w:rPr>
        <w:t xml:space="preserve">interpuso recursos de revisión, en fechas </w:t>
      </w:r>
      <w:r w:rsidR="00A9404B" w:rsidRPr="009C5B65">
        <w:rPr>
          <w:rFonts w:ascii="Palatino Linotype" w:hAnsi="Palatino Linotype" w:cs="Arial"/>
          <w:b/>
        </w:rPr>
        <w:t>cuatro de junio</w:t>
      </w:r>
      <w:r w:rsidRPr="009C5B65">
        <w:rPr>
          <w:rFonts w:ascii="Palatino Linotype" w:hAnsi="Palatino Linotype" w:cs="Arial"/>
          <w:b/>
        </w:rPr>
        <w:t xml:space="preserve"> de dos mil veinticinco</w:t>
      </w:r>
      <w:r w:rsidRPr="009C5B65">
        <w:rPr>
          <w:rFonts w:ascii="Palatino Linotype" w:hAnsi="Palatino Linotype" w:cs="Arial"/>
        </w:rPr>
        <w:t>, los cuales fueron registrados en el sistema electrónico con los expediente número</w:t>
      </w:r>
      <w:r w:rsidRPr="009C5B65">
        <w:rPr>
          <w:rFonts w:ascii="Palatino Linotype" w:hAnsi="Palatino Linotype" w:cs="Arial"/>
          <w:b/>
        </w:rPr>
        <w:t>s</w:t>
      </w:r>
      <w:r w:rsidRPr="009C5B65">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3E7354" w:rsidRPr="009C5B65" w:rsidTr="00166680">
        <w:tc>
          <w:tcPr>
            <w:tcW w:w="9091" w:type="dxa"/>
            <w:gridSpan w:val="2"/>
            <w:shd w:val="clear" w:color="auto" w:fill="D9D9D9" w:themeFill="background1" w:themeFillShade="D9"/>
          </w:tcPr>
          <w:p w:rsidR="003E7354" w:rsidRPr="009C5B65" w:rsidRDefault="003E7354" w:rsidP="00166680">
            <w:pPr>
              <w:jc w:val="center"/>
              <w:rPr>
                <w:rFonts w:ascii="Palatino Linotype" w:hAnsi="Palatino Linotype" w:cs="Arial"/>
                <w:b/>
                <w:i/>
              </w:rPr>
            </w:pPr>
            <w:r w:rsidRPr="009C5B65">
              <w:rPr>
                <w:rFonts w:ascii="Palatino Linotype" w:hAnsi="Palatino Linotype" w:cs="Arial"/>
                <w:b/>
                <w:i/>
              </w:rPr>
              <w:t>RECURSOS DE REVISIÓN</w:t>
            </w:r>
          </w:p>
        </w:tc>
      </w:tr>
      <w:tr w:rsidR="003E7354" w:rsidRPr="009C5B65" w:rsidTr="00166680">
        <w:tc>
          <w:tcPr>
            <w:tcW w:w="3176" w:type="dxa"/>
          </w:tcPr>
          <w:p w:rsidR="003E7354" w:rsidRPr="009C5B65" w:rsidRDefault="003E7354" w:rsidP="00166680">
            <w:pPr>
              <w:spacing w:line="360" w:lineRule="auto"/>
              <w:jc w:val="both"/>
              <w:rPr>
                <w:rFonts w:ascii="Palatino Linotype" w:hAnsi="Palatino Linotype" w:cs="Arial"/>
              </w:rPr>
            </w:pPr>
            <w:r w:rsidRPr="009C5B65">
              <w:rPr>
                <w:rFonts w:ascii="Palatino Linotype" w:hAnsi="Palatino Linotype" w:cs="Arial"/>
                <w:b/>
              </w:rPr>
              <w:t>0</w:t>
            </w:r>
            <w:r w:rsidR="00A9404B" w:rsidRPr="009C5B65">
              <w:rPr>
                <w:rFonts w:ascii="Palatino Linotype" w:hAnsi="Palatino Linotype" w:cs="Arial"/>
                <w:b/>
              </w:rPr>
              <w:t>6565</w:t>
            </w:r>
            <w:r w:rsidRPr="009C5B65">
              <w:rPr>
                <w:rFonts w:ascii="Palatino Linotype" w:hAnsi="Palatino Linotype" w:cs="Arial"/>
                <w:b/>
              </w:rPr>
              <w:t>/INFOEM/IP/RR/2025</w:t>
            </w:r>
          </w:p>
        </w:tc>
        <w:tc>
          <w:tcPr>
            <w:tcW w:w="5915" w:type="dxa"/>
          </w:tcPr>
          <w:p w:rsidR="003E7354" w:rsidRPr="009C5B65" w:rsidRDefault="003E7354" w:rsidP="00166680">
            <w:pPr>
              <w:jc w:val="both"/>
              <w:rPr>
                <w:rFonts w:ascii="Palatino Linotype" w:hAnsi="Palatino Linotype" w:cs="Arial"/>
                <w:b/>
                <w:i/>
              </w:rPr>
            </w:pPr>
            <w:r w:rsidRPr="009C5B65">
              <w:rPr>
                <w:rFonts w:ascii="Palatino Linotype" w:hAnsi="Palatino Linotype" w:cs="Arial"/>
                <w:b/>
                <w:i/>
              </w:rPr>
              <w:t xml:space="preserve">Acto impugnado </w:t>
            </w:r>
          </w:p>
          <w:p w:rsidR="003E7354" w:rsidRPr="009C5B65" w:rsidRDefault="003E7354" w:rsidP="00166680">
            <w:pPr>
              <w:pStyle w:val="INFOEM"/>
              <w:spacing w:before="0" w:line="240" w:lineRule="auto"/>
              <w:ind w:left="0" w:right="77"/>
            </w:pPr>
            <w:r w:rsidRPr="009C5B65">
              <w:t>“</w:t>
            </w:r>
            <w:r w:rsidR="00A9404B" w:rsidRPr="009C5B65">
              <w:t>Información negada, cuando la misma debe ser pública.</w:t>
            </w:r>
            <w:r w:rsidRPr="009C5B65">
              <w:t>” (sic)</w:t>
            </w:r>
          </w:p>
          <w:p w:rsidR="003E7354" w:rsidRPr="009C5B65" w:rsidRDefault="003E7354" w:rsidP="00166680">
            <w:pPr>
              <w:jc w:val="both"/>
              <w:rPr>
                <w:rFonts w:ascii="Palatino Linotype" w:hAnsi="Palatino Linotype" w:cs="Arial"/>
                <w:i/>
              </w:rPr>
            </w:pPr>
            <w:r w:rsidRPr="009C5B65">
              <w:rPr>
                <w:rFonts w:ascii="Palatino Linotype" w:hAnsi="Palatino Linotype" w:cs="Arial"/>
                <w:b/>
                <w:i/>
              </w:rPr>
              <w:t>Razones o motivos de inconformidad</w:t>
            </w:r>
          </w:p>
          <w:p w:rsidR="003E7354" w:rsidRPr="009C5B65" w:rsidRDefault="003E7354" w:rsidP="00166680">
            <w:pPr>
              <w:pStyle w:val="INFOEM"/>
              <w:spacing w:before="0" w:line="240" w:lineRule="auto"/>
              <w:ind w:left="0" w:right="77"/>
            </w:pPr>
            <w:r w:rsidRPr="009C5B65">
              <w:t>“</w:t>
            </w:r>
            <w:r w:rsidR="00A9404B" w:rsidRPr="009C5B65">
              <w:t xml:space="preserve">La información debe ser pública, la administración en conjunto la titular de mercados y el Regidor </w:t>
            </w:r>
            <w:proofErr w:type="spellStart"/>
            <w:r w:rsidR="00A9404B" w:rsidRPr="009C5B65">
              <w:t>Angel</w:t>
            </w:r>
            <w:proofErr w:type="spellEnd"/>
            <w:r w:rsidR="00A9404B" w:rsidRPr="009C5B65">
              <w:t>, están ocultando la información.</w:t>
            </w:r>
            <w:r w:rsidRPr="009C5B65">
              <w:t>” (Sic)</w:t>
            </w:r>
          </w:p>
        </w:tc>
      </w:tr>
      <w:tr w:rsidR="003E7354" w:rsidRPr="009C5B65" w:rsidTr="00166680">
        <w:tc>
          <w:tcPr>
            <w:tcW w:w="3176" w:type="dxa"/>
          </w:tcPr>
          <w:p w:rsidR="003E7354" w:rsidRPr="009C5B65" w:rsidRDefault="003E7354" w:rsidP="00166680">
            <w:pPr>
              <w:spacing w:line="360" w:lineRule="auto"/>
              <w:jc w:val="both"/>
              <w:rPr>
                <w:rFonts w:ascii="Palatino Linotype" w:hAnsi="Palatino Linotype" w:cs="Arial"/>
              </w:rPr>
            </w:pPr>
            <w:r w:rsidRPr="009C5B65">
              <w:rPr>
                <w:rFonts w:ascii="Palatino Linotype" w:hAnsi="Palatino Linotype" w:cs="Arial"/>
                <w:b/>
              </w:rPr>
              <w:t>0</w:t>
            </w:r>
            <w:r w:rsidR="00A9404B" w:rsidRPr="009C5B65">
              <w:rPr>
                <w:rFonts w:ascii="Palatino Linotype" w:hAnsi="Palatino Linotype" w:cs="Arial"/>
                <w:b/>
              </w:rPr>
              <w:t>6568</w:t>
            </w:r>
            <w:r w:rsidRPr="009C5B65">
              <w:rPr>
                <w:rFonts w:ascii="Palatino Linotype" w:hAnsi="Palatino Linotype" w:cs="Arial"/>
                <w:b/>
              </w:rPr>
              <w:t>/INFOEM/IP/RR/2025</w:t>
            </w:r>
          </w:p>
        </w:tc>
        <w:tc>
          <w:tcPr>
            <w:tcW w:w="5915" w:type="dxa"/>
          </w:tcPr>
          <w:p w:rsidR="003E7354" w:rsidRPr="009C5B65" w:rsidRDefault="003E7354" w:rsidP="00166680">
            <w:pPr>
              <w:jc w:val="both"/>
              <w:rPr>
                <w:rFonts w:ascii="Palatino Linotype" w:hAnsi="Palatino Linotype" w:cs="Arial"/>
                <w:b/>
                <w:i/>
              </w:rPr>
            </w:pPr>
            <w:r w:rsidRPr="009C5B65">
              <w:rPr>
                <w:rFonts w:ascii="Palatino Linotype" w:hAnsi="Palatino Linotype" w:cs="Arial"/>
                <w:b/>
                <w:i/>
              </w:rPr>
              <w:t xml:space="preserve">Acto impugnado </w:t>
            </w:r>
          </w:p>
          <w:p w:rsidR="003E7354" w:rsidRPr="009C5B65" w:rsidRDefault="003E7354" w:rsidP="00166680">
            <w:pPr>
              <w:pStyle w:val="INFOEM"/>
              <w:spacing w:before="0" w:line="240" w:lineRule="auto"/>
              <w:ind w:left="0"/>
            </w:pPr>
            <w:r w:rsidRPr="009C5B65">
              <w:t>“</w:t>
            </w:r>
            <w:r w:rsidR="00A9404B" w:rsidRPr="009C5B65">
              <w:t>Información negada.</w:t>
            </w:r>
            <w:r w:rsidRPr="009C5B65">
              <w:t>” (sic)</w:t>
            </w:r>
          </w:p>
          <w:p w:rsidR="003E7354" w:rsidRPr="009C5B65" w:rsidRDefault="003E7354" w:rsidP="00166680">
            <w:pPr>
              <w:jc w:val="both"/>
              <w:rPr>
                <w:rFonts w:ascii="Palatino Linotype" w:hAnsi="Palatino Linotype" w:cs="Arial"/>
                <w:i/>
              </w:rPr>
            </w:pPr>
            <w:r w:rsidRPr="009C5B65">
              <w:rPr>
                <w:rFonts w:ascii="Palatino Linotype" w:hAnsi="Palatino Linotype" w:cs="Arial"/>
                <w:b/>
                <w:i/>
              </w:rPr>
              <w:t>Razones o motivos de inconformidad</w:t>
            </w:r>
          </w:p>
          <w:p w:rsidR="003E7354" w:rsidRPr="009C5B65" w:rsidRDefault="003E7354" w:rsidP="00166680">
            <w:pPr>
              <w:pStyle w:val="INFOEM"/>
              <w:spacing w:before="0" w:line="240" w:lineRule="auto"/>
              <w:ind w:left="0" w:right="77"/>
            </w:pPr>
            <w:r w:rsidRPr="009C5B65">
              <w:t>“</w:t>
            </w:r>
            <w:r w:rsidR="00A9404B" w:rsidRPr="009C5B65">
              <w:t>Negativa de proporcionar la información.</w:t>
            </w:r>
            <w:r w:rsidRPr="009C5B65">
              <w:t>” (Sic)</w:t>
            </w:r>
          </w:p>
        </w:tc>
      </w:tr>
    </w:tbl>
    <w:p w:rsidR="003E7354" w:rsidRPr="009C5B65" w:rsidRDefault="003E7354" w:rsidP="003E7354">
      <w:pPr>
        <w:spacing w:line="360" w:lineRule="auto"/>
        <w:jc w:val="both"/>
        <w:rPr>
          <w:rFonts w:ascii="Palatino Linotype" w:hAnsi="Palatino Linotype" w:cs="Arial"/>
        </w:rPr>
      </w:pPr>
    </w:p>
    <w:p w:rsidR="003E7354" w:rsidRPr="009C5B65" w:rsidRDefault="00F94243" w:rsidP="003E7354">
      <w:pPr>
        <w:spacing w:before="240" w:line="360" w:lineRule="auto"/>
        <w:jc w:val="both"/>
        <w:rPr>
          <w:rFonts w:ascii="Palatino Linotype" w:hAnsi="Palatino Linotype" w:cs="Arial"/>
          <w:b/>
        </w:rPr>
      </w:pPr>
      <w:r w:rsidRPr="009C5B65">
        <w:rPr>
          <w:rFonts w:ascii="Palatino Linotype" w:hAnsi="Palatino Linotype" w:cs="Arial"/>
          <w:b/>
          <w:sz w:val="28"/>
        </w:rPr>
        <w:t>QUINTO</w:t>
      </w:r>
      <w:r w:rsidRPr="009C5B65">
        <w:rPr>
          <w:rFonts w:ascii="Palatino Linotype" w:hAnsi="Palatino Linotype" w:cs="Arial"/>
          <w:b/>
          <w:sz w:val="28"/>
          <w:szCs w:val="28"/>
        </w:rPr>
        <w:t>.</w:t>
      </w:r>
      <w:r w:rsidR="003E7354" w:rsidRPr="009C5B65">
        <w:rPr>
          <w:rFonts w:ascii="Palatino Linotype" w:hAnsi="Palatino Linotype" w:cs="Arial"/>
          <w:b/>
        </w:rPr>
        <w:t xml:space="preserve"> </w:t>
      </w:r>
      <w:r w:rsidR="003E7354" w:rsidRPr="009C5B65">
        <w:rPr>
          <w:rFonts w:ascii="Palatino Linotype" w:hAnsi="Palatino Linotype" w:cs="Arial"/>
          <w:b/>
          <w:sz w:val="28"/>
          <w:szCs w:val="28"/>
        </w:rPr>
        <w:t>Del turno y admisión del recurso de revisión.</w:t>
      </w:r>
    </w:p>
    <w:p w:rsidR="003E7354" w:rsidRPr="009C5B65" w:rsidRDefault="003E7354" w:rsidP="003E7354">
      <w:pPr>
        <w:spacing w:before="240" w:line="360" w:lineRule="auto"/>
        <w:jc w:val="both"/>
        <w:rPr>
          <w:rFonts w:ascii="Palatino Linotype" w:hAnsi="Palatino Linotype" w:cs="Arial"/>
          <w:sz w:val="28"/>
        </w:rPr>
      </w:pPr>
      <w:r w:rsidRPr="009C5B65">
        <w:rPr>
          <w:rFonts w:ascii="Palatino Linotype" w:hAnsi="Palatino Linotype"/>
        </w:rPr>
        <w:t xml:space="preserve">Los medios de impugnación fueron turnados a los Comisionados </w:t>
      </w:r>
      <w:r w:rsidRPr="009C5B65">
        <w:rPr>
          <w:rFonts w:ascii="Palatino Linotype" w:hAnsi="Palatino Linotype"/>
          <w:b/>
        </w:rPr>
        <w:t xml:space="preserve">José Martínez Vilchis y </w:t>
      </w:r>
      <w:r w:rsidR="00A9404B" w:rsidRPr="009C5B65">
        <w:rPr>
          <w:rFonts w:ascii="Palatino Linotype" w:hAnsi="Palatino Linotype"/>
          <w:b/>
        </w:rPr>
        <w:t>María del Rosario Mejía Ayala</w:t>
      </w:r>
      <w:r w:rsidRPr="009C5B65">
        <w:rPr>
          <w:rFonts w:ascii="Palatino Linotype" w:hAnsi="Palatino Linotype"/>
          <w:b/>
        </w:rPr>
        <w:t>,</w:t>
      </w:r>
      <w:r w:rsidRPr="009C5B65">
        <w:rPr>
          <w:rFonts w:ascii="Palatino Linotype" w:hAnsi="Palatino Linotype"/>
        </w:rPr>
        <w:t xml:space="preserve"> por medio del sistema electrónico SAIMEX, en términos del artículo 185, fracción I, de la Ley de Transparencia y Acceso a la información Pública del Estado de México y Municipios, de los cuales recayeron acuerdos de </w:t>
      </w:r>
      <w:r w:rsidRPr="009C5B65">
        <w:rPr>
          <w:rFonts w:ascii="Palatino Linotype" w:hAnsi="Palatino Linotype"/>
          <w:b/>
        </w:rPr>
        <w:t>admisión</w:t>
      </w:r>
      <w:r w:rsidRPr="009C5B65">
        <w:rPr>
          <w:rFonts w:ascii="Palatino Linotype" w:hAnsi="Palatino Linotype"/>
        </w:rPr>
        <w:t xml:space="preserve"> en fechas </w:t>
      </w:r>
      <w:r w:rsidR="00A9404B" w:rsidRPr="009C5B65">
        <w:rPr>
          <w:rFonts w:ascii="Palatino Linotype" w:hAnsi="Palatino Linotype"/>
          <w:b/>
        </w:rPr>
        <w:t>diez de junio</w:t>
      </w:r>
      <w:r w:rsidRPr="009C5B65">
        <w:rPr>
          <w:rFonts w:ascii="Palatino Linotype" w:hAnsi="Palatino Linotype"/>
          <w:b/>
        </w:rPr>
        <w:t xml:space="preserve"> de dos mil veinticinco</w:t>
      </w:r>
      <w:r w:rsidRPr="009C5B65">
        <w:rPr>
          <w:rFonts w:ascii="Palatino Linotype" w:hAnsi="Palatino Linotype"/>
        </w:rPr>
        <w:t>, determinándose en ellos, un plazo de siete días para que las partes manifestaran lo que a su derecho corresponda en términos del numeral ya citado.</w:t>
      </w:r>
    </w:p>
    <w:p w:rsidR="003E7354" w:rsidRPr="009C5B65" w:rsidRDefault="003E7354" w:rsidP="003E7354">
      <w:pPr>
        <w:spacing w:before="240" w:line="360" w:lineRule="auto"/>
        <w:jc w:val="both"/>
        <w:rPr>
          <w:rFonts w:ascii="Palatino Linotype" w:hAnsi="Palatino Linotype" w:cs="Arial"/>
          <w:sz w:val="28"/>
        </w:rPr>
      </w:pPr>
    </w:p>
    <w:p w:rsidR="003E7354" w:rsidRPr="009C5B65" w:rsidRDefault="00F94243" w:rsidP="003E7354">
      <w:pPr>
        <w:pStyle w:val="Prrafodelista"/>
        <w:spacing w:line="360" w:lineRule="auto"/>
        <w:ind w:left="0"/>
        <w:jc w:val="both"/>
        <w:rPr>
          <w:rFonts w:ascii="Palatino Linotype" w:hAnsi="Palatino Linotype" w:cs="Arial"/>
          <w:b/>
          <w:sz w:val="28"/>
          <w:szCs w:val="28"/>
        </w:rPr>
      </w:pPr>
      <w:r w:rsidRPr="009C5B65">
        <w:rPr>
          <w:rFonts w:ascii="Palatino Linotype" w:eastAsia="Calibri" w:hAnsi="Palatino Linotype" w:cs="Arial"/>
          <w:b/>
          <w:sz w:val="28"/>
          <w:szCs w:val="28"/>
          <w:lang w:val="es-MX" w:eastAsia="en-US"/>
        </w:rPr>
        <w:t>SEXTO</w:t>
      </w:r>
      <w:r w:rsidR="003E7354" w:rsidRPr="009C5B65">
        <w:rPr>
          <w:rFonts w:ascii="Palatino Linotype" w:hAnsi="Palatino Linotype" w:cs="Arial"/>
          <w:b/>
          <w:sz w:val="28"/>
          <w:szCs w:val="28"/>
        </w:rPr>
        <w:t>. De la etapa de instrucción.</w:t>
      </w:r>
    </w:p>
    <w:p w:rsidR="00A9404B" w:rsidRPr="009C5B65" w:rsidRDefault="00A9404B" w:rsidP="00A9404B">
      <w:pPr>
        <w:spacing w:line="360" w:lineRule="auto"/>
        <w:jc w:val="both"/>
        <w:rPr>
          <w:rFonts w:ascii="Palatino Linotype" w:hAnsi="Palatino Linotype"/>
        </w:rPr>
      </w:pPr>
      <w:r w:rsidRPr="009C5B65">
        <w:rPr>
          <w:rFonts w:ascii="Palatino Linotype" w:hAnsi="Palatino Linotype" w:cs="Arial"/>
        </w:rPr>
        <w:lastRenderedPageBreak/>
        <w:t xml:space="preserve">De las constancias que obran en el expediente electrónico del SAIMEX, se advierte que el </w:t>
      </w:r>
      <w:r w:rsidRPr="009C5B65">
        <w:rPr>
          <w:rFonts w:ascii="Palatino Linotype" w:hAnsi="Palatino Linotype" w:cs="Arial"/>
          <w:b/>
        </w:rPr>
        <w:t>Sujeto Obligado</w:t>
      </w:r>
      <w:r w:rsidRPr="009C5B65">
        <w:rPr>
          <w:rFonts w:ascii="Palatino Linotype" w:hAnsi="Palatino Linotype" w:cs="Arial"/>
        </w:rPr>
        <w:t xml:space="preserve"> rindió su informe justificado en fecha </w:t>
      </w:r>
      <w:r w:rsidR="00973068" w:rsidRPr="009C5B65">
        <w:rPr>
          <w:rFonts w:ascii="Palatino Linotype" w:hAnsi="Palatino Linotype" w:cs="Arial"/>
        </w:rPr>
        <w:t>siete de julio</w:t>
      </w:r>
      <w:r w:rsidRPr="009C5B65">
        <w:rPr>
          <w:rFonts w:ascii="Palatino Linotype" w:hAnsi="Palatino Linotype" w:cs="Arial"/>
        </w:rPr>
        <w:t xml:space="preserve"> de dos mil veinticinco, por medio del archivo electrónico “</w:t>
      </w:r>
      <w:r w:rsidRPr="009C5B65">
        <w:rPr>
          <w:rFonts w:ascii="Palatino Linotype" w:hAnsi="Palatino Linotype" w:cs="Arial"/>
          <w:b/>
          <w:i/>
        </w:rPr>
        <w:t>acta solicitud 88 (3).</w:t>
      </w:r>
      <w:proofErr w:type="spellStart"/>
      <w:r w:rsidRPr="009C5B65">
        <w:rPr>
          <w:rFonts w:ascii="Palatino Linotype" w:hAnsi="Palatino Linotype" w:cs="Arial"/>
          <w:b/>
          <w:i/>
        </w:rPr>
        <w:t>pdf</w:t>
      </w:r>
      <w:proofErr w:type="spellEnd"/>
      <w:r w:rsidRPr="009C5B65">
        <w:rPr>
          <w:rFonts w:ascii="Palatino Linotype" w:hAnsi="Palatino Linotype" w:cs="Arial"/>
          <w:b/>
          <w:i/>
        </w:rPr>
        <w:t>”</w:t>
      </w:r>
      <w:r w:rsidRPr="009C5B65">
        <w:rPr>
          <w:rFonts w:ascii="Palatino Linotype" w:hAnsi="Palatino Linotype" w:cs="Arial"/>
        </w:rPr>
        <w:t xml:space="preserve">, mismo que fue puesto a la vista del Recurrente en fecha </w:t>
      </w:r>
      <w:r w:rsidR="00973068" w:rsidRPr="009C5B65">
        <w:rPr>
          <w:rFonts w:ascii="Palatino Linotype" w:hAnsi="Palatino Linotype" w:cs="Arial"/>
        </w:rPr>
        <w:t>dos de octubre</w:t>
      </w:r>
      <w:r w:rsidRPr="009C5B65">
        <w:rPr>
          <w:rFonts w:ascii="Palatino Linotype" w:hAnsi="Palatino Linotype" w:cs="Arial"/>
        </w:rPr>
        <w:t xml:space="preserve"> de dos mil veinticinco</w:t>
      </w:r>
      <w:r w:rsidRPr="009C5B65">
        <w:rPr>
          <w:rFonts w:ascii="Palatino Linotype" w:hAnsi="Palatino Linotype" w:cs="Arial"/>
          <w:b/>
          <w:i/>
        </w:rPr>
        <w:t>.</w:t>
      </w:r>
    </w:p>
    <w:p w:rsidR="00A9404B" w:rsidRPr="009C5B65" w:rsidRDefault="00A9404B" w:rsidP="00A9404B">
      <w:pPr>
        <w:spacing w:line="360" w:lineRule="auto"/>
        <w:jc w:val="both"/>
        <w:rPr>
          <w:rFonts w:ascii="Palatino Linotype" w:hAnsi="Palatino Linotype"/>
        </w:rPr>
      </w:pPr>
    </w:p>
    <w:p w:rsidR="00A9404B" w:rsidRPr="009C5B65" w:rsidRDefault="00A9404B" w:rsidP="00A9404B">
      <w:pPr>
        <w:spacing w:line="360" w:lineRule="auto"/>
        <w:jc w:val="both"/>
        <w:rPr>
          <w:rFonts w:ascii="Palatino Linotype" w:hAnsi="Palatino Linotype" w:cs="Arial"/>
        </w:rPr>
      </w:pPr>
      <w:r w:rsidRPr="009C5B65">
        <w:rPr>
          <w:rFonts w:ascii="Palatino Linotype" w:hAnsi="Palatino Linotype" w:cs="Arial"/>
        </w:rPr>
        <w:t xml:space="preserve">Así mismo, se aprecia que no se llevaron a cabo audiencias durante la sustanciación del recurso de revisión, ni se ofrecieron pruebas por parte del </w:t>
      </w:r>
      <w:r w:rsidRPr="009C5B65">
        <w:rPr>
          <w:rFonts w:ascii="Palatino Linotype" w:hAnsi="Palatino Linotype" w:cs="Arial"/>
          <w:b/>
        </w:rPr>
        <w:t>Recurrente</w:t>
      </w:r>
      <w:r w:rsidRPr="009C5B65">
        <w:rPr>
          <w:rFonts w:ascii="Palatino Linotype" w:hAnsi="Palatino Linotype" w:cs="Arial"/>
        </w:rPr>
        <w:t>; todo lo anterior en términos de los artículos 185 fracciones II y IV, y 195 de la Ley de Transparencia y Acceso a la Información Pública del Estado de México y Municipios.</w:t>
      </w:r>
    </w:p>
    <w:p w:rsidR="003E7354" w:rsidRPr="009C5B65" w:rsidRDefault="003E7354" w:rsidP="003E7354">
      <w:pPr>
        <w:spacing w:line="360" w:lineRule="auto"/>
        <w:jc w:val="both"/>
        <w:rPr>
          <w:rFonts w:ascii="Palatino Linotype" w:hAnsi="Palatino Linotype" w:cs="Arial"/>
        </w:rPr>
      </w:pPr>
    </w:p>
    <w:p w:rsidR="003E7354" w:rsidRPr="009C5B65" w:rsidRDefault="00F94243" w:rsidP="003E7354">
      <w:pPr>
        <w:spacing w:line="360" w:lineRule="auto"/>
        <w:jc w:val="both"/>
        <w:rPr>
          <w:rFonts w:ascii="Palatino Linotype" w:eastAsia="Calibri" w:hAnsi="Palatino Linotype" w:cs="Arial"/>
          <w:b/>
          <w:sz w:val="28"/>
          <w:szCs w:val="28"/>
        </w:rPr>
      </w:pPr>
      <w:r w:rsidRPr="009C5B65">
        <w:rPr>
          <w:rFonts w:ascii="Palatino Linotype" w:hAnsi="Palatino Linotype" w:cs="Arial"/>
          <w:b/>
          <w:sz w:val="28"/>
          <w:szCs w:val="28"/>
        </w:rPr>
        <w:t>SÉPTIMO</w:t>
      </w:r>
      <w:r w:rsidR="003E7354" w:rsidRPr="009C5B65">
        <w:rPr>
          <w:rFonts w:ascii="Palatino Linotype" w:hAnsi="Palatino Linotype" w:cs="Arial"/>
          <w:b/>
          <w:sz w:val="28"/>
          <w:szCs w:val="28"/>
        </w:rPr>
        <w:t>.</w:t>
      </w:r>
      <w:r w:rsidR="003E7354" w:rsidRPr="009C5B65">
        <w:rPr>
          <w:rFonts w:ascii="Palatino Linotype" w:hAnsi="Palatino Linotype" w:cs="Arial"/>
          <w:b/>
          <w:sz w:val="28"/>
        </w:rPr>
        <w:t xml:space="preserve"> </w:t>
      </w:r>
      <w:r w:rsidR="003E7354" w:rsidRPr="009C5B65">
        <w:rPr>
          <w:rFonts w:ascii="Palatino Linotype" w:eastAsia="Calibri" w:hAnsi="Palatino Linotype" w:cs="Arial"/>
          <w:b/>
          <w:sz w:val="28"/>
          <w:szCs w:val="28"/>
        </w:rPr>
        <w:t>De la Acumulación</w:t>
      </w:r>
    </w:p>
    <w:p w:rsidR="003E7354" w:rsidRPr="009C5B65" w:rsidRDefault="003E7354" w:rsidP="003E7354">
      <w:pPr>
        <w:pStyle w:val="Prrafodelista"/>
        <w:spacing w:line="360" w:lineRule="auto"/>
        <w:ind w:left="0"/>
        <w:jc w:val="both"/>
        <w:rPr>
          <w:rFonts w:ascii="Palatino Linotype" w:hAnsi="Palatino Linotype"/>
        </w:rPr>
      </w:pPr>
      <w:r w:rsidRPr="009C5B65">
        <w:rPr>
          <w:rFonts w:ascii="Palatino Linotype" w:hAnsi="Palatino Linotype"/>
        </w:rPr>
        <w:t xml:space="preserve">Posteriormente mediante </w:t>
      </w:r>
      <w:r w:rsidR="00973068" w:rsidRPr="009C5B65">
        <w:rPr>
          <w:rFonts w:ascii="Palatino Linotype" w:hAnsi="Palatino Linotype"/>
        </w:rPr>
        <w:t>acuerdo de fecha</w:t>
      </w:r>
      <w:r w:rsidRPr="009C5B65">
        <w:rPr>
          <w:rFonts w:ascii="Palatino Linotype" w:hAnsi="Palatino Linotype"/>
        </w:rPr>
        <w:t xml:space="preserve"> </w:t>
      </w:r>
      <w:r w:rsidR="00973068" w:rsidRPr="009C5B65">
        <w:rPr>
          <w:rFonts w:ascii="Palatino Linotype" w:hAnsi="Palatino Linotype"/>
          <w:b/>
        </w:rPr>
        <w:t xml:space="preserve">18 de junio </w:t>
      </w:r>
      <w:r w:rsidRPr="009C5B65">
        <w:rPr>
          <w:rFonts w:ascii="Palatino Linotype" w:hAnsi="Palatino Linotype"/>
          <w:b/>
        </w:rPr>
        <w:t>de 2025</w:t>
      </w:r>
      <w:r w:rsidRPr="009C5B65">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E7354" w:rsidRPr="009C5B65" w:rsidRDefault="003E7354" w:rsidP="003E7354">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3E7354" w:rsidRPr="009C5B65" w:rsidTr="00166680">
        <w:trPr>
          <w:trHeight w:val="1071"/>
        </w:trPr>
        <w:tc>
          <w:tcPr>
            <w:tcW w:w="7587" w:type="dxa"/>
            <w:tcBorders>
              <w:top w:val="nil"/>
              <w:left w:val="nil"/>
              <w:bottom w:val="nil"/>
              <w:right w:val="nil"/>
            </w:tcBorders>
          </w:tcPr>
          <w:p w:rsidR="003E7354" w:rsidRPr="009C5B65" w:rsidRDefault="003E7354" w:rsidP="00166680">
            <w:pPr>
              <w:pStyle w:val="Prrafodelista"/>
              <w:spacing w:line="360" w:lineRule="auto"/>
              <w:ind w:left="0"/>
              <w:jc w:val="both"/>
              <w:rPr>
                <w:rFonts w:ascii="Palatino Linotype" w:hAnsi="Palatino Linotype"/>
                <w:i/>
              </w:rPr>
            </w:pPr>
            <w:r w:rsidRPr="009C5B65">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3E7354" w:rsidRPr="009C5B65" w:rsidTr="00166680">
        <w:trPr>
          <w:trHeight w:val="2130"/>
        </w:trPr>
        <w:tc>
          <w:tcPr>
            <w:tcW w:w="7587" w:type="dxa"/>
            <w:tcBorders>
              <w:top w:val="nil"/>
              <w:left w:val="nil"/>
              <w:bottom w:val="nil"/>
              <w:right w:val="nil"/>
            </w:tcBorders>
          </w:tcPr>
          <w:p w:rsidR="003E7354" w:rsidRPr="009C5B65" w:rsidRDefault="003E7354" w:rsidP="00166680">
            <w:pPr>
              <w:pStyle w:val="Prrafodelista"/>
              <w:spacing w:line="360" w:lineRule="auto"/>
              <w:ind w:left="0"/>
              <w:jc w:val="both"/>
              <w:rPr>
                <w:rFonts w:ascii="Palatino Linotype" w:hAnsi="Palatino Linotype"/>
                <w:i/>
              </w:rPr>
            </w:pPr>
            <w:r w:rsidRPr="009C5B65">
              <w:rPr>
                <w:rFonts w:ascii="Palatino Linotype" w:hAnsi="Palatino Linotype"/>
                <w:i/>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3E7354" w:rsidRPr="009C5B65" w:rsidRDefault="003E7354" w:rsidP="003E7354">
      <w:pPr>
        <w:spacing w:line="360" w:lineRule="auto"/>
        <w:jc w:val="both"/>
        <w:rPr>
          <w:rFonts w:ascii="Palatino Linotype" w:hAnsi="Palatino Linotype" w:cs="Arial"/>
          <w:b/>
          <w:sz w:val="28"/>
          <w:szCs w:val="28"/>
        </w:rPr>
      </w:pPr>
    </w:p>
    <w:p w:rsidR="003E7354" w:rsidRPr="009C5B65" w:rsidRDefault="00F94243" w:rsidP="003E7354">
      <w:pPr>
        <w:spacing w:line="360" w:lineRule="auto"/>
        <w:jc w:val="both"/>
        <w:rPr>
          <w:rFonts w:ascii="Palatino Linotype" w:eastAsia="Calibri" w:hAnsi="Palatino Linotype" w:cs="Arial"/>
          <w:b/>
          <w:sz w:val="28"/>
          <w:lang w:val="es-ES_tradnl"/>
        </w:rPr>
      </w:pPr>
      <w:r w:rsidRPr="009C5B65">
        <w:rPr>
          <w:rFonts w:ascii="Palatino Linotype" w:eastAsia="Calibri" w:hAnsi="Palatino Linotype" w:cs="Arial"/>
          <w:b/>
          <w:sz w:val="28"/>
          <w:lang w:val="es-ES_tradnl"/>
        </w:rPr>
        <w:t>OCTAVO</w:t>
      </w:r>
      <w:r w:rsidR="003E7354" w:rsidRPr="009C5B65">
        <w:rPr>
          <w:rFonts w:ascii="Palatino Linotype" w:hAnsi="Palatino Linotype" w:cs="Arial"/>
          <w:b/>
          <w:sz w:val="28"/>
          <w:szCs w:val="28"/>
        </w:rPr>
        <w:t xml:space="preserve">. </w:t>
      </w:r>
      <w:r w:rsidR="003E7354" w:rsidRPr="009C5B65">
        <w:rPr>
          <w:rFonts w:ascii="Palatino Linotype" w:eastAsia="Calibri" w:hAnsi="Palatino Linotype" w:cs="Arial"/>
          <w:b/>
          <w:sz w:val="28"/>
          <w:lang w:val="es-ES_tradnl"/>
        </w:rPr>
        <w:t>De la ampliación del término para resolver.</w:t>
      </w:r>
    </w:p>
    <w:p w:rsidR="003E7354" w:rsidRPr="009C5B65" w:rsidRDefault="003E7354" w:rsidP="003E7354">
      <w:pPr>
        <w:spacing w:line="360" w:lineRule="auto"/>
        <w:jc w:val="both"/>
        <w:rPr>
          <w:rFonts w:ascii="Palatino Linotype" w:hAnsi="Palatino Linotype" w:cs="Arial"/>
        </w:rPr>
      </w:pPr>
      <w:r w:rsidRPr="009C5B6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973068" w:rsidRPr="009C5B65">
        <w:rPr>
          <w:rFonts w:ascii="Palatino Linotype" w:hAnsi="Palatino Linotype" w:cs="Arial"/>
          <w:b/>
        </w:rPr>
        <w:t>veinte de agosto</w:t>
      </w:r>
      <w:r w:rsidRPr="009C5B65">
        <w:rPr>
          <w:rFonts w:ascii="Palatino Linotype" w:hAnsi="Palatino Linotype" w:cs="Arial"/>
          <w:b/>
        </w:rPr>
        <w:t xml:space="preserve"> de dos mil veinticinco</w:t>
      </w:r>
      <w:r w:rsidRPr="009C5B6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E7354" w:rsidRPr="009C5B65" w:rsidRDefault="003E7354" w:rsidP="003E7354">
      <w:pPr>
        <w:spacing w:line="360" w:lineRule="auto"/>
        <w:jc w:val="both"/>
        <w:rPr>
          <w:rFonts w:ascii="Palatino Linotype" w:hAnsi="Palatino Linotype" w:cs="Arial"/>
          <w:b/>
          <w:sz w:val="28"/>
          <w:szCs w:val="28"/>
        </w:rPr>
      </w:pPr>
    </w:p>
    <w:p w:rsidR="003E7354" w:rsidRPr="009C5B65" w:rsidRDefault="00F94243" w:rsidP="003E7354">
      <w:pPr>
        <w:spacing w:line="360" w:lineRule="auto"/>
        <w:jc w:val="both"/>
        <w:rPr>
          <w:rFonts w:ascii="Palatino Linotype" w:hAnsi="Palatino Linotype" w:cs="Arial"/>
          <w:b/>
          <w:sz w:val="28"/>
          <w:szCs w:val="28"/>
        </w:rPr>
      </w:pPr>
      <w:r w:rsidRPr="009C5B65">
        <w:rPr>
          <w:rFonts w:ascii="Palatino Linotype" w:eastAsia="Calibri" w:hAnsi="Palatino Linotype" w:cs="Arial"/>
          <w:b/>
          <w:sz w:val="28"/>
          <w:lang w:val="es-ES_tradnl"/>
        </w:rPr>
        <w:t>NOVEN</w:t>
      </w:r>
      <w:r w:rsidR="003E7354" w:rsidRPr="009C5B65">
        <w:rPr>
          <w:rFonts w:ascii="Palatino Linotype" w:eastAsia="Calibri" w:hAnsi="Palatino Linotype" w:cs="Arial"/>
          <w:b/>
          <w:sz w:val="28"/>
          <w:lang w:val="es-ES_tradnl"/>
        </w:rPr>
        <w:t xml:space="preserve">O. </w:t>
      </w:r>
      <w:r w:rsidR="003E7354" w:rsidRPr="009C5B65">
        <w:rPr>
          <w:rFonts w:ascii="Palatino Linotype" w:hAnsi="Palatino Linotype" w:cs="Arial"/>
          <w:b/>
          <w:sz w:val="28"/>
          <w:szCs w:val="28"/>
        </w:rPr>
        <w:t>Del Cierre de Instrucción.</w:t>
      </w:r>
    </w:p>
    <w:p w:rsidR="003E7354" w:rsidRPr="009C5B65" w:rsidRDefault="003E7354" w:rsidP="003E7354">
      <w:pPr>
        <w:spacing w:line="360" w:lineRule="auto"/>
        <w:jc w:val="both"/>
        <w:rPr>
          <w:rFonts w:ascii="Palatino Linotype" w:hAnsi="Palatino Linotype" w:cs="Arial"/>
        </w:rPr>
      </w:pPr>
      <w:r w:rsidRPr="009C5B6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73068" w:rsidRPr="009C5B65">
        <w:rPr>
          <w:rFonts w:ascii="Palatino Linotype" w:hAnsi="Palatino Linotype" w:cs="Arial"/>
          <w:b/>
        </w:rPr>
        <w:t>catorce de octubre</w:t>
      </w:r>
      <w:r w:rsidRPr="009C5B65">
        <w:rPr>
          <w:rFonts w:ascii="Palatino Linotype" w:hAnsi="Palatino Linotype" w:cs="Arial"/>
          <w:b/>
        </w:rPr>
        <w:t xml:space="preserve"> de dos mil veinticinco</w:t>
      </w:r>
      <w:r w:rsidRPr="009C5B65">
        <w:rPr>
          <w:rFonts w:ascii="Palatino Linotype" w:hAnsi="Palatino Linotype" w:cs="Arial"/>
        </w:rPr>
        <w:t xml:space="preserve">, en términos del artículo 185 fracción VI de la Ley de Transparencia y Acceso a la </w:t>
      </w:r>
      <w:r w:rsidRPr="009C5B65">
        <w:rPr>
          <w:rFonts w:ascii="Palatino Linotype" w:hAnsi="Palatino Linotype" w:cs="Arial"/>
        </w:rPr>
        <w:lastRenderedPageBreak/>
        <w:t>Información Pública del Estado de México y Municipios, ordenándose turnar el expediente a la resolución que en derecho proceda.</w:t>
      </w:r>
    </w:p>
    <w:p w:rsidR="00827146" w:rsidRPr="009C5B65" w:rsidRDefault="00827146" w:rsidP="00827146">
      <w:pPr>
        <w:spacing w:line="360" w:lineRule="auto"/>
        <w:jc w:val="both"/>
        <w:rPr>
          <w:rFonts w:ascii="Palatino Linotype" w:hAnsi="Palatino Linotype" w:cs="Arial"/>
          <w:b/>
          <w:sz w:val="28"/>
          <w:szCs w:val="28"/>
        </w:rPr>
      </w:pPr>
    </w:p>
    <w:p w:rsidR="00827146" w:rsidRPr="009C5B65" w:rsidRDefault="00827146" w:rsidP="00827146">
      <w:pPr>
        <w:spacing w:line="360" w:lineRule="auto"/>
        <w:jc w:val="center"/>
        <w:rPr>
          <w:rFonts w:ascii="Palatino Linotype" w:hAnsi="Palatino Linotype"/>
          <w:b/>
          <w:bCs/>
          <w:spacing w:val="60"/>
          <w:sz w:val="28"/>
          <w:lang w:val="es-ES_tradnl"/>
        </w:rPr>
      </w:pPr>
      <w:r w:rsidRPr="009C5B65">
        <w:rPr>
          <w:rFonts w:ascii="Palatino Linotype" w:hAnsi="Palatino Linotype"/>
          <w:b/>
          <w:bCs/>
          <w:spacing w:val="60"/>
          <w:sz w:val="28"/>
          <w:lang w:val="es-ES_tradnl"/>
        </w:rPr>
        <w:t>CONSIDERANDO</w:t>
      </w:r>
    </w:p>
    <w:p w:rsidR="00827146" w:rsidRPr="009C5B65" w:rsidRDefault="00827146" w:rsidP="00827146">
      <w:pPr>
        <w:spacing w:line="360" w:lineRule="auto"/>
        <w:ind w:right="49"/>
        <w:jc w:val="both"/>
        <w:rPr>
          <w:rFonts w:ascii="Palatino Linotype" w:hAnsi="Palatino Linotype"/>
          <w:szCs w:val="28"/>
        </w:rPr>
      </w:pPr>
    </w:p>
    <w:p w:rsidR="00827146" w:rsidRPr="009C5B65" w:rsidRDefault="00827146" w:rsidP="00827146">
      <w:pPr>
        <w:spacing w:before="240" w:line="360" w:lineRule="auto"/>
        <w:jc w:val="both"/>
        <w:rPr>
          <w:rFonts w:ascii="Palatino Linotype" w:hAnsi="Palatino Linotype" w:cs="Arial"/>
          <w:sz w:val="28"/>
          <w:szCs w:val="28"/>
        </w:rPr>
      </w:pPr>
      <w:r w:rsidRPr="009C5B65">
        <w:rPr>
          <w:rFonts w:ascii="Palatino Linotype" w:hAnsi="Palatino Linotype" w:cs="Arial"/>
          <w:b/>
          <w:sz w:val="28"/>
        </w:rPr>
        <w:t>PRIMERO.</w:t>
      </w:r>
      <w:r w:rsidRPr="009C5B65">
        <w:rPr>
          <w:rFonts w:ascii="Palatino Linotype" w:hAnsi="Palatino Linotype" w:cs="Arial"/>
          <w:b/>
        </w:rPr>
        <w:t xml:space="preserve"> </w:t>
      </w:r>
      <w:r w:rsidRPr="009C5B65">
        <w:rPr>
          <w:rFonts w:ascii="Palatino Linotype" w:hAnsi="Palatino Linotype" w:cs="Arial"/>
          <w:b/>
          <w:sz w:val="28"/>
          <w:szCs w:val="28"/>
        </w:rPr>
        <w:t>De la competencia</w:t>
      </w:r>
      <w:r w:rsidRPr="009C5B65">
        <w:rPr>
          <w:rFonts w:ascii="Palatino Linotype" w:hAnsi="Palatino Linotype" w:cs="Arial"/>
          <w:sz w:val="28"/>
          <w:szCs w:val="28"/>
        </w:rPr>
        <w:t>.</w:t>
      </w:r>
    </w:p>
    <w:p w:rsidR="003E7354" w:rsidRPr="009C5B65" w:rsidRDefault="003E7354" w:rsidP="003E7354">
      <w:pPr>
        <w:tabs>
          <w:tab w:val="left" w:pos="3402"/>
        </w:tabs>
        <w:spacing w:line="360" w:lineRule="auto"/>
        <w:jc w:val="both"/>
        <w:rPr>
          <w:rFonts w:ascii="Palatino Linotype" w:hAnsi="Palatino Linotype"/>
        </w:rPr>
      </w:pPr>
      <w:r w:rsidRPr="009C5B6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E7354" w:rsidRPr="009C5B65" w:rsidRDefault="003E7354" w:rsidP="003E7354">
      <w:pPr>
        <w:tabs>
          <w:tab w:val="left" w:pos="3402"/>
        </w:tabs>
        <w:spacing w:line="360" w:lineRule="auto"/>
        <w:jc w:val="both"/>
        <w:rPr>
          <w:rFonts w:ascii="Palatino Linotype" w:hAnsi="Palatino Linotype"/>
        </w:rPr>
      </w:pPr>
    </w:p>
    <w:p w:rsidR="00827146" w:rsidRPr="009C5B65" w:rsidRDefault="00827146" w:rsidP="00827146">
      <w:pPr>
        <w:pStyle w:val="Prrafodelista"/>
        <w:autoSpaceDE w:val="0"/>
        <w:autoSpaceDN w:val="0"/>
        <w:adjustRightInd w:val="0"/>
        <w:spacing w:before="240" w:after="160" w:line="360" w:lineRule="auto"/>
        <w:ind w:left="0"/>
        <w:jc w:val="both"/>
        <w:rPr>
          <w:rFonts w:ascii="Palatino Linotype" w:hAnsi="Palatino Linotype" w:cs="Arial"/>
          <w:b/>
        </w:rPr>
      </w:pPr>
      <w:r w:rsidRPr="009C5B65">
        <w:rPr>
          <w:rFonts w:ascii="Palatino Linotype" w:hAnsi="Palatino Linotype" w:cs="Arial"/>
          <w:b/>
          <w:sz w:val="28"/>
        </w:rPr>
        <w:t>SEGUNDO</w:t>
      </w:r>
      <w:r w:rsidRPr="009C5B65">
        <w:rPr>
          <w:rFonts w:ascii="Palatino Linotype" w:hAnsi="Palatino Linotype" w:cs="Arial"/>
          <w:b/>
        </w:rPr>
        <w:t xml:space="preserve">. </w:t>
      </w:r>
      <w:r w:rsidRPr="009C5B65">
        <w:rPr>
          <w:rFonts w:ascii="Palatino Linotype" w:hAnsi="Palatino Linotype" w:cs="Arial"/>
          <w:b/>
          <w:sz w:val="28"/>
          <w:szCs w:val="28"/>
        </w:rPr>
        <w:t>Sobre los alcances del recurso de revisión.</w:t>
      </w:r>
      <w:r w:rsidRPr="009C5B65">
        <w:rPr>
          <w:rFonts w:ascii="Palatino Linotype" w:hAnsi="Palatino Linotype" w:cs="Arial"/>
          <w:b/>
        </w:rPr>
        <w:t xml:space="preserve"> </w:t>
      </w:r>
    </w:p>
    <w:p w:rsidR="00827146" w:rsidRPr="009C5B65" w:rsidRDefault="00827146" w:rsidP="00827146">
      <w:pPr>
        <w:pStyle w:val="Prrafodelista"/>
        <w:autoSpaceDE w:val="0"/>
        <w:autoSpaceDN w:val="0"/>
        <w:adjustRightInd w:val="0"/>
        <w:spacing w:before="240" w:after="160" w:line="360" w:lineRule="auto"/>
        <w:ind w:left="0"/>
        <w:jc w:val="both"/>
        <w:rPr>
          <w:rFonts w:ascii="Palatino Linotype" w:hAnsi="Palatino Linotype" w:cs="Arial"/>
        </w:rPr>
      </w:pPr>
      <w:r w:rsidRPr="009C5B65">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9C5B65">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E7354" w:rsidRPr="009C5B65" w:rsidRDefault="003E7354" w:rsidP="00827146">
      <w:pPr>
        <w:pStyle w:val="Prrafodelista"/>
        <w:autoSpaceDE w:val="0"/>
        <w:autoSpaceDN w:val="0"/>
        <w:adjustRightInd w:val="0"/>
        <w:spacing w:before="240" w:after="160" w:line="360" w:lineRule="auto"/>
        <w:ind w:left="0"/>
        <w:jc w:val="both"/>
        <w:rPr>
          <w:rFonts w:ascii="Palatino Linotype" w:hAnsi="Palatino Linotype" w:cs="Arial"/>
        </w:rPr>
      </w:pPr>
    </w:p>
    <w:p w:rsidR="00827146" w:rsidRPr="009C5B65" w:rsidRDefault="00827146" w:rsidP="008271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C5B65">
        <w:rPr>
          <w:rFonts w:ascii="Palatino Linotype" w:hAnsi="Palatino Linotype" w:cs="Arial"/>
          <w:b/>
          <w:sz w:val="28"/>
        </w:rPr>
        <w:t>TERCERO</w:t>
      </w:r>
      <w:r w:rsidRPr="009C5B65">
        <w:rPr>
          <w:rFonts w:ascii="Palatino Linotype" w:hAnsi="Palatino Linotype" w:cs="Arial"/>
          <w:b/>
        </w:rPr>
        <w:t xml:space="preserve">. </w:t>
      </w:r>
      <w:r w:rsidRPr="009C5B65">
        <w:rPr>
          <w:rFonts w:ascii="Palatino Linotype" w:hAnsi="Palatino Linotype" w:cs="Arial"/>
          <w:b/>
          <w:sz w:val="28"/>
          <w:szCs w:val="28"/>
        </w:rPr>
        <w:t>De las causas de improcedencia.</w:t>
      </w:r>
    </w:p>
    <w:p w:rsidR="00827146" w:rsidRPr="009C5B65" w:rsidRDefault="00827146" w:rsidP="00827146">
      <w:pPr>
        <w:pStyle w:val="Prrafodelista"/>
        <w:autoSpaceDE w:val="0"/>
        <w:autoSpaceDN w:val="0"/>
        <w:adjustRightInd w:val="0"/>
        <w:spacing w:before="240" w:after="160" w:line="360" w:lineRule="auto"/>
        <w:ind w:left="0"/>
        <w:jc w:val="both"/>
        <w:rPr>
          <w:rFonts w:ascii="Palatino Linotype" w:hAnsi="Palatino Linotype" w:cs="Arial"/>
        </w:rPr>
      </w:pPr>
      <w:r w:rsidRPr="009C5B65">
        <w:rPr>
          <w:rFonts w:ascii="Palatino Linotype" w:hAnsi="Palatino Linotype" w:cs="Arial"/>
        </w:rPr>
        <w:t xml:space="preserve">En el procedimiento de acceso a la información y de los medios de impugnación de la materia, se advierten diversos supuestos de </w:t>
      </w:r>
      <w:proofErr w:type="spellStart"/>
      <w:r w:rsidRPr="009C5B65">
        <w:rPr>
          <w:rFonts w:ascii="Palatino Linotype" w:hAnsi="Palatino Linotype" w:cs="Arial"/>
        </w:rPr>
        <w:t>procedibilidad</w:t>
      </w:r>
      <w:proofErr w:type="spellEnd"/>
      <w:r w:rsidRPr="009C5B65">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27146" w:rsidRPr="009C5B65" w:rsidRDefault="00827146" w:rsidP="00827146">
      <w:pPr>
        <w:pStyle w:val="Prrafodelista"/>
        <w:autoSpaceDE w:val="0"/>
        <w:autoSpaceDN w:val="0"/>
        <w:adjustRightInd w:val="0"/>
        <w:spacing w:line="360" w:lineRule="auto"/>
        <w:ind w:left="0"/>
        <w:jc w:val="both"/>
        <w:rPr>
          <w:rFonts w:ascii="Palatino Linotype" w:hAnsi="Palatino Linotype" w:cs="Arial"/>
        </w:rPr>
      </w:pPr>
      <w:r w:rsidRPr="009C5B65">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9C5B65">
        <w:rPr>
          <w:rFonts w:ascii="Palatino Linotype" w:hAnsi="Palatino Linotype" w:cs="Arial"/>
        </w:rPr>
        <w:t>Resolutor</w:t>
      </w:r>
      <w:proofErr w:type="spellEnd"/>
      <w:r w:rsidRPr="009C5B65">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9C5B65">
        <w:rPr>
          <w:rFonts w:ascii="Palatino Linotype" w:hAnsi="Palatino Linotype" w:cs="Arial"/>
        </w:rPr>
        <w:lastRenderedPageBreak/>
        <w:t>improcedencia y sobreseimiento con tales fines</w:t>
      </w:r>
      <w:r w:rsidRPr="009C5B65">
        <w:rPr>
          <w:rStyle w:val="Refdenotaalpie"/>
          <w:rFonts w:ascii="Palatino Linotype" w:hAnsi="Palatino Linotype" w:cs="Arial"/>
        </w:rPr>
        <w:footnoteReference w:id="1"/>
      </w:r>
      <w:r w:rsidRPr="009C5B6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827146" w:rsidRPr="009C5B65" w:rsidRDefault="00827146" w:rsidP="00827146">
      <w:pPr>
        <w:tabs>
          <w:tab w:val="left" w:pos="709"/>
        </w:tabs>
        <w:spacing w:before="240" w:line="360" w:lineRule="auto"/>
        <w:ind w:right="51"/>
        <w:jc w:val="both"/>
        <w:rPr>
          <w:rFonts w:ascii="Palatino Linotype" w:hAnsi="Palatino Linotype"/>
          <w:b/>
          <w:sz w:val="28"/>
          <w:szCs w:val="28"/>
        </w:rPr>
      </w:pPr>
    </w:p>
    <w:p w:rsidR="00827146" w:rsidRPr="009C5B65" w:rsidRDefault="00827146" w:rsidP="00827146">
      <w:pPr>
        <w:tabs>
          <w:tab w:val="left" w:pos="709"/>
        </w:tabs>
        <w:spacing w:before="240" w:line="360" w:lineRule="auto"/>
        <w:ind w:right="51"/>
        <w:jc w:val="both"/>
        <w:rPr>
          <w:rFonts w:ascii="Palatino Linotype" w:hAnsi="Palatino Linotype"/>
          <w:b/>
          <w:sz w:val="28"/>
          <w:szCs w:val="28"/>
        </w:rPr>
      </w:pPr>
      <w:r w:rsidRPr="009C5B65">
        <w:rPr>
          <w:rFonts w:ascii="Palatino Linotype" w:hAnsi="Palatino Linotype"/>
          <w:b/>
          <w:sz w:val="28"/>
          <w:szCs w:val="28"/>
        </w:rPr>
        <w:t xml:space="preserve">CUARTO. Estudio y resolución del asunto </w:t>
      </w:r>
      <w:r w:rsidRPr="009C5B65">
        <w:rPr>
          <w:rFonts w:ascii="Palatino Linotype" w:hAnsi="Palatino Linotype"/>
          <w:b/>
          <w:sz w:val="28"/>
          <w:szCs w:val="28"/>
        </w:rPr>
        <w:tab/>
      </w:r>
    </w:p>
    <w:p w:rsidR="00827146" w:rsidRPr="009C5B65" w:rsidRDefault="00827146" w:rsidP="0082714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5B6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27146" w:rsidRPr="009C5B65" w:rsidRDefault="00827146" w:rsidP="00827146">
      <w:pPr>
        <w:autoSpaceDE w:val="0"/>
        <w:autoSpaceDN w:val="0"/>
        <w:adjustRightInd w:val="0"/>
        <w:ind w:right="567"/>
        <w:rPr>
          <w:rFonts w:ascii="Palatino Linotype" w:eastAsia="Calibri" w:hAnsi="Palatino Linotype" w:cs="Arial"/>
        </w:rPr>
      </w:pPr>
    </w:p>
    <w:p w:rsidR="00827146" w:rsidRPr="009C5B65" w:rsidRDefault="00827146" w:rsidP="0082714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5B65">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rsidR="00827146" w:rsidRPr="009C5B65" w:rsidRDefault="00827146" w:rsidP="00827146">
      <w:pPr>
        <w:pStyle w:val="Citas"/>
        <w:spacing w:before="0" w:after="0" w:line="240" w:lineRule="auto"/>
      </w:pPr>
      <w:r w:rsidRPr="009C5B65">
        <w:rPr>
          <w:b/>
        </w:rPr>
        <w:t>Artículo 179.</w:t>
      </w:r>
      <w:r w:rsidRPr="009C5B65">
        <w:t xml:space="preserve"> El recurso de revisión es un medio de protección que la Ley otorga a los particulares, para hacer valer su derecho de acceso a la información pública, y procederá en contra de las siguientes causas: </w:t>
      </w:r>
    </w:p>
    <w:p w:rsidR="00827146" w:rsidRPr="009C5B65" w:rsidRDefault="00827146" w:rsidP="00827146">
      <w:pPr>
        <w:pStyle w:val="Citas"/>
        <w:numPr>
          <w:ilvl w:val="0"/>
          <w:numId w:val="4"/>
        </w:numPr>
        <w:spacing w:before="0" w:after="0" w:line="240" w:lineRule="auto"/>
        <w:rPr>
          <w:b/>
        </w:rPr>
      </w:pPr>
      <w:r w:rsidRPr="009C5B65">
        <w:rPr>
          <w:b/>
        </w:rPr>
        <w:t xml:space="preserve">La negativa a la información solicitada; </w:t>
      </w:r>
    </w:p>
    <w:p w:rsidR="00827146" w:rsidRPr="009C5B65" w:rsidRDefault="00827146" w:rsidP="00827146">
      <w:pPr>
        <w:pStyle w:val="Citas"/>
        <w:numPr>
          <w:ilvl w:val="0"/>
          <w:numId w:val="4"/>
        </w:numPr>
        <w:spacing w:before="0" w:after="0" w:line="240" w:lineRule="auto"/>
      </w:pPr>
      <w:r w:rsidRPr="009C5B65">
        <w:t xml:space="preserve">La clasificación de la información; </w:t>
      </w:r>
    </w:p>
    <w:p w:rsidR="00827146" w:rsidRPr="009C5B65" w:rsidRDefault="00827146" w:rsidP="00827146">
      <w:pPr>
        <w:pStyle w:val="Citas"/>
        <w:numPr>
          <w:ilvl w:val="0"/>
          <w:numId w:val="4"/>
        </w:numPr>
        <w:spacing w:before="0" w:after="0" w:line="240" w:lineRule="auto"/>
      </w:pPr>
      <w:r w:rsidRPr="009C5B65">
        <w:t xml:space="preserve">La declaración de inexistencia de la información; </w:t>
      </w:r>
    </w:p>
    <w:p w:rsidR="00827146" w:rsidRPr="009C5B65" w:rsidRDefault="00827146" w:rsidP="00827146">
      <w:pPr>
        <w:pStyle w:val="Citas"/>
        <w:numPr>
          <w:ilvl w:val="0"/>
          <w:numId w:val="4"/>
        </w:numPr>
        <w:spacing w:before="0" w:after="0" w:line="240" w:lineRule="auto"/>
      </w:pPr>
      <w:r w:rsidRPr="009C5B65">
        <w:t xml:space="preserve">La declaración de incompetencia por el sujeto obligado; </w:t>
      </w:r>
    </w:p>
    <w:p w:rsidR="00827146" w:rsidRPr="009C5B65" w:rsidRDefault="00827146" w:rsidP="00827146">
      <w:pPr>
        <w:pStyle w:val="Citas"/>
        <w:numPr>
          <w:ilvl w:val="0"/>
          <w:numId w:val="4"/>
        </w:numPr>
        <w:spacing w:before="0" w:after="0" w:line="240" w:lineRule="auto"/>
      </w:pPr>
      <w:r w:rsidRPr="009C5B65">
        <w:t xml:space="preserve">La entrega de información incompleta; </w:t>
      </w:r>
    </w:p>
    <w:p w:rsidR="00827146" w:rsidRPr="009C5B65" w:rsidRDefault="00827146" w:rsidP="00827146">
      <w:pPr>
        <w:pStyle w:val="Citas"/>
        <w:numPr>
          <w:ilvl w:val="0"/>
          <w:numId w:val="4"/>
        </w:numPr>
        <w:spacing w:before="0" w:after="0" w:line="240" w:lineRule="auto"/>
      </w:pPr>
      <w:r w:rsidRPr="009C5B65">
        <w:t xml:space="preserve">La entrega de información que no corresponda con lo solicitado; </w:t>
      </w:r>
    </w:p>
    <w:p w:rsidR="00827146" w:rsidRPr="009C5B65" w:rsidRDefault="00827146" w:rsidP="00827146">
      <w:pPr>
        <w:pStyle w:val="Citas"/>
        <w:numPr>
          <w:ilvl w:val="0"/>
          <w:numId w:val="4"/>
        </w:numPr>
        <w:spacing w:before="0" w:after="0" w:line="240" w:lineRule="auto"/>
      </w:pPr>
      <w:r w:rsidRPr="009C5B65">
        <w:t xml:space="preserve">La falta de respuesta a una solicitud de acceso a la información; </w:t>
      </w:r>
    </w:p>
    <w:p w:rsidR="00827146" w:rsidRPr="009C5B65" w:rsidRDefault="00827146" w:rsidP="00827146">
      <w:pPr>
        <w:pStyle w:val="Citas"/>
        <w:numPr>
          <w:ilvl w:val="0"/>
          <w:numId w:val="4"/>
        </w:numPr>
        <w:spacing w:before="0" w:after="0" w:line="240" w:lineRule="auto"/>
      </w:pPr>
      <w:r w:rsidRPr="009C5B65">
        <w:t xml:space="preserve">La notificación, entrega o puesta a disposición de información en una modalidad o formato distinto al solicitado; </w:t>
      </w:r>
    </w:p>
    <w:p w:rsidR="00827146" w:rsidRPr="009C5B65" w:rsidRDefault="00827146" w:rsidP="00827146">
      <w:pPr>
        <w:pStyle w:val="Citas"/>
        <w:numPr>
          <w:ilvl w:val="0"/>
          <w:numId w:val="4"/>
        </w:numPr>
        <w:spacing w:before="0" w:after="0" w:line="240" w:lineRule="auto"/>
      </w:pPr>
      <w:r w:rsidRPr="009C5B65">
        <w:t xml:space="preserve">La entrega o puesta a disposición de información en un formato incomprensible y/o no accesible para el solicitante; </w:t>
      </w:r>
    </w:p>
    <w:p w:rsidR="00827146" w:rsidRPr="009C5B65" w:rsidRDefault="00827146" w:rsidP="00827146">
      <w:pPr>
        <w:pStyle w:val="Citas"/>
        <w:numPr>
          <w:ilvl w:val="0"/>
          <w:numId w:val="4"/>
        </w:numPr>
        <w:spacing w:before="0" w:after="0" w:line="240" w:lineRule="auto"/>
      </w:pPr>
      <w:r w:rsidRPr="009C5B65">
        <w:t xml:space="preserve">Los costos o tiempos de entrega de la información; </w:t>
      </w:r>
    </w:p>
    <w:p w:rsidR="00827146" w:rsidRPr="009C5B65" w:rsidRDefault="00827146" w:rsidP="00827146">
      <w:pPr>
        <w:pStyle w:val="Citas"/>
        <w:numPr>
          <w:ilvl w:val="0"/>
          <w:numId w:val="4"/>
        </w:numPr>
        <w:spacing w:before="0" w:after="0" w:line="240" w:lineRule="auto"/>
      </w:pPr>
      <w:r w:rsidRPr="009C5B65">
        <w:t xml:space="preserve">La falta de trámite a una solicitud; </w:t>
      </w:r>
    </w:p>
    <w:p w:rsidR="00827146" w:rsidRPr="009C5B65" w:rsidRDefault="00827146" w:rsidP="00827146">
      <w:pPr>
        <w:pStyle w:val="Citas"/>
        <w:numPr>
          <w:ilvl w:val="0"/>
          <w:numId w:val="4"/>
        </w:numPr>
        <w:spacing w:before="0" w:after="0" w:line="240" w:lineRule="auto"/>
      </w:pPr>
      <w:r w:rsidRPr="009C5B65">
        <w:t xml:space="preserve">La negativa a permitir la consulta directa de la información; </w:t>
      </w:r>
    </w:p>
    <w:p w:rsidR="00827146" w:rsidRPr="009C5B65" w:rsidRDefault="00827146" w:rsidP="00827146">
      <w:pPr>
        <w:pStyle w:val="Citas"/>
        <w:numPr>
          <w:ilvl w:val="0"/>
          <w:numId w:val="4"/>
        </w:numPr>
        <w:spacing w:before="0" w:after="0" w:line="240" w:lineRule="auto"/>
      </w:pPr>
      <w:r w:rsidRPr="009C5B65">
        <w:t xml:space="preserve">La falta, deficiencia o insuficiencia de la fundamentación y/o motivación en la respuesta; y </w:t>
      </w:r>
    </w:p>
    <w:p w:rsidR="00827146" w:rsidRPr="009C5B65" w:rsidRDefault="00827146" w:rsidP="00827146">
      <w:pPr>
        <w:pStyle w:val="Citas"/>
        <w:numPr>
          <w:ilvl w:val="0"/>
          <w:numId w:val="4"/>
        </w:numPr>
        <w:spacing w:before="0" w:after="0" w:line="240" w:lineRule="auto"/>
      </w:pPr>
      <w:r w:rsidRPr="009C5B65">
        <w:t xml:space="preserve">La orientación a un trámite específico. </w:t>
      </w:r>
    </w:p>
    <w:p w:rsidR="00827146" w:rsidRPr="009C5B65" w:rsidRDefault="00827146" w:rsidP="00827146">
      <w:pPr>
        <w:pStyle w:val="Citas"/>
        <w:spacing w:before="0" w:after="0" w:line="240" w:lineRule="auto"/>
      </w:pPr>
      <w:r w:rsidRPr="009C5B6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827146" w:rsidRPr="009C5B65" w:rsidRDefault="00827146" w:rsidP="00827146">
      <w:pPr>
        <w:autoSpaceDE w:val="0"/>
        <w:autoSpaceDN w:val="0"/>
        <w:adjustRightInd w:val="0"/>
        <w:ind w:right="567"/>
        <w:rPr>
          <w:rFonts w:ascii="Palatino Linotype" w:eastAsia="Calibri" w:hAnsi="Palatino Linotype" w:cs="Arial"/>
        </w:rPr>
      </w:pPr>
    </w:p>
    <w:p w:rsidR="00827146" w:rsidRPr="009C5B65" w:rsidRDefault="00827146" w:rsidP="00827146">
      <w:pPr>
        <w:autoSpaceDE w:val="0"/>
        <w:autoSpaceDN w:val="0"/>
        <w:adjustRightInd w:val="0"/>
        <w:ind w:right="567"/>
        <w:rPr>
          <w:rFonts w:ascii="Palatino Linotype" w:eastAsia="Calibri" w:hAnsi="Palatino Linotype" w:cs="Arial"/>
        </w:rPr>
      </w:pPr>
    </w:p>
    <w:p w:rsidR="00827146" w:rsidRPr="009C5B65" w:rsidRDefault="00827146" w:rsidP="00827146">
      <w:pPr>
        <w:spacing w:line="360" w:lineRule="auto"/>
        <w:jc w:val="both"/>
        <w:rPr>
          <w:rFonts w:ascii="Palatino Linotype" w:hAnsi="Palatino Linotype" w:cs="Tahoma"/>
          <w:bCs/>
        </w:rPr>
      </w:pPr>
      <w:r w:rsidRPr="009C5B65">
        <w:rPr>
          <w:rFonts w:ascii="Palatino Linotype" w:hAnsi="Palatino Linotype" w:cs="Tahoma"/>
          <w:bCs/>
        </w:rPr>
        <w:t xml:space="preserve">Bajo estas líneas argumentativas, al retomar y delimitar los requerimientos del ahora </w:t>
      </w:r>
      <w:r w:rsidRPr="009C5B65">
        <w:rPr>
          <w:rFonts w:ascii="Palatino Linotype" w:hAnsi="Palatino Linotype" w:cs="Tahoma"/>
          <w:b/>
          <w:bCs/>
        </w:rPr>
        <w:t>Recurrente</w:t>
      </w:r>
      <w:r w:rsidRPr="009C5B65">
        <w:rPr>
          <w:rFonts w:ascii="Palatino Linotype" w:hAnsi="Palatino Linotype" w:cs="Tahoma"/>
          <w:bCs/>
        </w:rPr>
        <w:t>, de manera objetiva se precisa que requiere la siguiente información:</w:t>
      </w:r>
    </w:p>
    <w:p w:rsidR="00827146" w:rsidRPr="009C5B65" w:rsidRDefault="00827146" w:rsidP="00827146">
      <w:pPr>
        <w:spacing w:line="360" w:lineRule="auto"/>
        <w:jc w:val="both"/>
        <w:rPr>
          <w:rFonts w:ascii="Palatino Linotype" w:hAnsi="Palatino Linotype" w:cs="Tahoma"/>
          <w:bCs/>
        </w:rPr>
      </w:pPr>
    </w:p>
    <w:p w:rsidR="0064091B" w:rsidRPr="009C5B65" w:rsidRDefault="00973068" w:rsidP="00973068">
      <w:pPr>
        <w:pStyle w:val="Prrafodelista"/>
        <w:numPr>
          <w:ilvl w:val="0"/>
          <w:numId w:val="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 xml:space="preserve">Cantidad de dinero recaudado en el estacionamiento ubicado en la comunidad del Ahuehuete propiedad del ayuntamiento </w:t>
      </w:r>
    </w:p>
    <w:p w:rsidR="00885F40" w:rsidRPr="009C5B65" w:rsidRDefault="0064091B" w:rsidP="00973068">
      <w:pPr>
        <w:pStyle w:val="Prrafodelista"/>
        <w:numPr>
          <w:ilvl w:val="0"/>
          <w:numId w:val="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lastRenderedPageBreak/>
        <w:t>N</w:t>
      </w:r>
      <w:r w:rsidR="00973068" w:rsidRPr="009C5B65">
        <w:rPr>
          <w:rFonts w:ascii="Palatino Linotype" w:hAnsi="Palatino Linotype" w:cs="Tahoma"/>
          <w:bCs/>
        </w:rPr>
        <w:t xml:space="preserve">úmero de boletos proporcionados a los turistas que ingresaron con sus vehículos a dicho estacionamiento los cuales deben de ir foliados </w:t>
      </w:r>
    </w:p>
    <w:p w:rsidR="00885F40" w:rsidRPr="009C5B65" w:rsidRDefault="00885F40" w:rsidP="00973068">
      <w:pPr>
        <w:pStyle w:val="Prrafodelista"/>
        <w:numPr>
          <w:ilvl w:val="0"/>
          <w:numId w:val="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N</w:t>
      </w:r>
      <w:r w:rsidR="00973068" w:rsidRPr="009C5B65">
        <w:rPr>
          <w:rFonts w:ascii="Palatino Linotype" w:hAnsi="Palatino Linotype" w:cs="Tahoma"/>
          <w:bCs/>
        </w:rPr>
        <w:t xml:space="preserve">ombres de los servidores públicos que realizaron el cobro de los boletos </w:t>
      </w:r>
    </w:p>
    <w:p w:rsidR="00827146" w:rsidRPr="009C5B65" w:rsidRDefault="00885F40" w:rsidP="00973068">
      <w:pPr>
        <w:pStyle w:val="Prrafodelista"/>
        <w:numPr>
          <w:ilvl w:val="0"/>
          <w:numId w:val="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A</w:t>
      </w:r>
      <w:r w:rsidR="00973068" w:rsidRPr="009C5B65">
        <w:rPr>
          <w:rFonts w:ascii="Palatino Linotype" w:hAnsi="Palatino Linotype" w:cs="Tahoma"/>
          <w:bCs/>
        </w:rPr>
        <w:t>cuse de entrega a tesorería del mismo dinero.</w:t>
      </w:r>
    </w:p>
    <w:p w:rsidR="00827146" w:rsidRPr="009C5B65" w:rsidRDefault="00827146" w:rsidP="0064091B">
      <w:pPr>
        <w:pStyle w:val="Prrafodelista"/>
        <w:tabs>
          <w:tab w:val="left" w:pos="1828"/>
        </w:tabs>
        <w:spacing w:before="240" w:line="360" w:lineRule="auto"/>
        <w:ind w:left="426"/>
        <w:jc w:val="both"/>
        <w:rPr>
          <w:rFonts w:ascii="Palatino Linotype" w:eastAsia="Calibri" w:hAnsi="Palatino Linotype" w:cs="Calibri"/>
          <w:lang w:val="es-ES_tradnl" w:eastAsia="es-MX"/>
        </w:rPr>
      </w:pPr>
    </w:p>
    <w:p w:rsidR="007C774D" w:rsidRPr="009C5B65" w:rsidRDefault="007C774D" w:rsidP="007C774D">
      <w:pPr>
        <w:pStyle w:val="INFOEMCITAS0"/>
        <w:rPr>
          <w:i w:val="0"/>
        </w:rPr>
      </w:pPr>
      <w:r w:rsidRPr="009C5B65">
        <w:rPr>
          <w:i w:val="0"/>
        </w:rPr>
        <w:t xml:space="preserve">Ahora bien, ya que no fue delimitado un parámetro de inicio y conclusión de búsqueda de la información. En este tenor, debe de ser fijado del periodo comprendido del </w:t>
      </w:r>
      <w:r w:rsidR="00976F66" w:rsidRPr="009C5B65">
        <w:rPr>
          <w:bCs/>
          <w:i w:val="0"/>
          <w:color w:val="000000"/>
        </w:rPr>
        <w:t>trece de mayo de dos mil veinticuatro</w:t>
      </w:r>
      <w:r w:rsidRPr="009C5B65">
        <w:rPr>
          <w:bCs/>
          <w:i w:val="0"/>
          <w:color w:val="000000"/>
        </w:rPr>
        <w:t xml:space="preserve"> al </w:t>
      </w:r>
      <w:r w:rsidR="00976F66" w:rsidRPr="009C5B65">
        <w:rPr>
          <w:bCs/>
          <w:i w:val="0"/>
          <w:color w:val="000000"/>
        </w:rPr>
        <w:t>trece de mayo de dos mil veinticinco</w:t>
      </w:r>
      <w:r w:rsidRPr="009C5B65">
        <w:rPr>
          <w:bCs/>
          <w:i w:val="0"/>
          <w:color w:val="000000"/>
        </w:rPr>
        <w:t>.</w:t>
      </w:r>
      <w:r w:rsidRPr="009C5B65">
        <w:rPr>
          <w:i w:val="0"/>
        </w:rPr>
        <w:t xml:space="preserve"> Robustece lo anterior el criterio </w:t>
      </w:r>
      <w:r w:rsidRPr="009C5B65">
        <w:rPr>
          <w:b/>
          <w:i w:val="0"/>
        </w:rPr>
        <w:t xml:space="preserve">3/19 </w:t>
      </w:r>
      <w:r w:rsidRPr="009C5B65">
        <w:rPr>
          <w:i w:val="0"/>
        </w:rPr>
        <w:t>emitido por el</w:t>
      </w:r>
      <w:r w:rsidR="00976F66" w:rsidRPr="009C5B65">
        <w:rPr>
          <w:i w:val="0"/>
        </w:rPr>
        <w:t xml:space="preserve"> entonces</w:t>
      </w:r>
      <w:r w:rsidRPr="009C5B65">
        <w:rPr>
          <w:i w:val="0"/>
        </w:rPr>
        <w:t xml:space="preserve"> Instituto Nacional de Transparencia, Acceso a la Información y Protección de Datos Personales, que dispone a la literalidad lo siguiente: </w:t>
      </w:r>
    </w:p>
    <w:p w:rsidR="007C774D" w:rsidRPr="009C5B65" w:rsidRDefault="007C774D" w:rsidP="007C774D">
      <w:pPr>
        <w:pStyle w:val="Citas"/>
        <w:jc w:val="center"/>
        <w:rPr>
          <w:b/>
        </w:rPr>
      </w:pPr>
      <w:r w:rsidRPr="009C5B65">
        <w:rPr>
          <w:b/>
        </w:rPr>
        <w:t>“PERIODO DE BÚSQUEDA DE LA INFORMACIÓN.</w:t>
      </w:r>
    </w:p>
    <w:p w:rsidR="007C774D" w:rsidRPr="009C5B65" w:rsidRDefault="007C774D" w:rsidP="007C774D">
      <w:pPr>
        <w:pStyle w:val="Citas"/>
      </w:pPr>
      <w:r w:rsidRPr="009C5B65">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C774D" w:rsidRPr="009C5B65" w:rsidRDefault="007C774D" w:rsidP="007C774D">
      <w:pPr>
        <w:pStyle w:val="Citas"/>
      </w:pPr>
      <w:r w:rsidRPr="009C5B65">
        <w:rPr>
          <w:b/>
          <w:spacing w:val="-1"/>
        </w:rPr>
        <w:t>R</w:t>
      </w:r>
      <w:r w:rsidRPr="009C5B65">
        <w:rPr>
          <w:b/>
        </w:rPr>
        <w:t>e</w:t>
      </w:r>
      <w:r w:rsidRPr="009C5B65">
        <w:rPr>
          <w:b/>
          <w:spacing w:val="-1"/>
        </w:rPr>
        <w:t>s</w:t>
      </w:r>
      <w:r w:rsidRPr="009C5B65">
        <w:rPr>
          <w:b/>
        </w:rPr>
        <w:t>olucion</w:t>
      </w:r>
      <w:r w:rsidRPr="009C5B65">
        <w:rPr>
          <w:b/>
          <w:spacing w:val="-1"/>
        </w:rPr>
        <w:t>es</w:t>
      </w:r>
    </w:p>
    <w:p w:rsidR="007C774D" w:rsidRPr="009C5B65" w:rsidRDefault="007C774D" w:rsidP="007C774D">
      <w:pPr>
        <w:pStyle w:val="Citas"/>
        <w:rPr>
          <w:rFonts w:eastAsia="Symbol"/>
        </w:rPr>
      </w:pPr>
      <w:r w:rsidRPr="009C5B65">
        <w:rPr>
          <w:b/>
          <w:spacing w:val="-1"/>
        </w:rPr>
        <w:t>R</w:t>
      </w:r>
      <w:r w:rsidRPr="009C5B65">
        <w:rPr>
          <w:b/>
          <w:spacing w:val="3"/>
        </w:rPr>
        <w:t>R</w:t>
      </w:r>
      <w:r w:rsidRPr="009C5B65">
        <w:rPr>
          <w:b/>
        </w:rPr>
        <w:t>A</w:t>
      </w:r>
      <w:r w:rsidRPr="009C5B65">
        <w:rPr>
          <w:b/>
          <w:spacing w:val="5"/>
        </w:rPr>
        <w:t xml:space="preserve"> 0022</w:t>
      </w:r>
      <w:r w:rsidRPr="009C5B65">
        <w:rPr>
          <w:b/>
          <w:spacing w:val="-1"/>
        </w:rPr>
        <w:t>/17</w:t>
      </w:r>
      <w:r w:rsidRPr="009C5B65">
        <w:rPr>
          <w:b/>
        </w:rPr>
        <w:t>.</w:t>
      </w:r>
      <w:r w:rsidRPr="009C5B65">
        <w:rPr>
          <w:b/>
          <w:spacing w:val="15"/>
        </w:rPr>
        <w:t xml:space="preserve"> </w:t>
      </w:r>
      <w:r w:rsidRPr="009C5B65">
        <w:rPr>
          <w:spacing w:val="-1"/>
        </w:rPr>
        <w:t>Instituto Mexicano de la Propiedad Industrial</w:t>
      </w:r>
      <w:r w:rsidRPr="009C5B65">
        <w:t>.</w:t>
      </w:r>
      <w:r w:rsidRPr="009C5B65">
        <w:rPr>
          <w:spacing w:val="4"/>
        </w:rPr>
        <w:t xml:space="preserve"> 16 de febrero de 2017. Por unanimidad. </w:t>
      </w:r>
      <w:r w:rsidRPr="009C5B65">
        <w:rPr>
          <w:spacing w:val="-1"/>
        </w:rPr>
        <w:t>C</w:t>
      </w:r>
      <w:r w:rsidRPr="009C5B65">
        <w:t>omis</w:t>
      </w:r>
      <w:r w:rsidRPr="009C5B65">
        <w:rPr>
          <w:spacing w:val="-2"/>
        </w:rPr>
        <w:t>i</w:t>
      </w:r>
      <w:r w:rsidRPr="009C5B65">
        <w:t>o</w:t>
      </w:r>
      <w:r w:rsidRPr="009C5B65">
        <w:rPr>
          <w:spacing w:val="1"/>
        </w:rPr>
        <w:t>n</w:t>
      </w:r>
      <w:r w:rsidRPr="009C5B65">
        <w:t>a</w:t>
      </w:r>
      <w:r w:rsidRPr="009C5B65">
        <w:rPr>
          <w:spacing w:val="-1"/>
        </w:rPr>
        <w:t>d</w:t>
      </w:r>
      <w:r w:rsidRPr="009C5B65">
        <w:t>o</w:t>
      </w:r>
      <w:r w:rsidRPr="009C5B65">
        <w:rPr>
          <w:spacing w:val="3"/>
        </w:rPr>
        <w:t xml:space="preserve"> </w:t>
      </w:r>
      <w:r w:rsidRPr="009C5B65">
        <w:rPr>
          <w:spacing w:val="-1"/>
        </w:rPr>
        <w:t>P</w:t>
      </w:r>
      <w:r w:rsidRPr="009C5B65">
        <w:t>o</w:t>
      </w:r>
      <w:r w:rsidRPr="009C5B65">
        <w:rPr>
          <w:spacing w:val="-1"/>
        </w:rPr>
        <w:t>n</w:t>
      </w:r>
      <w:r w:rsidRPr="009C5B65">
        <w:t>e</w:t>
      </w:r>
      <w:r w:rsidRPr="009C5B65">
        <w:rPr>
          <w:spacing w:val="-1"/>
        </w:rPr>
        <w:t>n</w:t>
      </w:r>
      <w:r w:rsidRPr="009C5B65">
        <w:rPr>
          <w:spacing w:val="1"/>
        </w:rPr>
        <w:t>t</w:t>
      </w:r>
      <w:r w:rsidRPr="009C5B65">
        <w:t>e Francisco Javier Acuña Llamas.</w:t>
      </w:r>
    </w:p>
    <w:p w:rsidR="007C774D" w:rsidRPr="009C5B65" w:rsidRDefault="0038353B" w:rsidP="007C774D">
      <w:pPr>
        <w:pStyle w:val="Citas"/>
        <w:rPr>
          <w:rFonts w:eastAsia="Symbol"/>
        </w:rPr>
      </w:pPr>
      <w:hyperlink r:id="rId7" w:history="1">
        <w:r w:rsidR="007C774D" w:rsidRPr="009C5B65">
          <w:rPr>
            <w:rStyle w:val="Hipervnculo"/>
            <w:rFonts w:eastAsia="Symbol"/>
          </w:rPr>
          <w:t>http://consultas.ifai.org.mx/descargar.php?r=./pdf/resoluciones/2017/&amp;a=RRA%2022.pdf</w:t>
        </w:r>
      </w:hyperlink>
      <w:r w:rsidR="007C774D" w:rsidRPr="009C5B65">
        <w:rPr>
          <w:rFonts w:eastAsia="Symbol"/>
        </w:rPr>
        <w:t xml:space="preserve"> </w:t>
      </w:r>
    </w:p>
    <w:p w:rsidR="007C774D" w:rsidRPr="009C5B65" w:rsidRDefault="007C774D" w:rsidP="007C774D">
      <w:pPr>
        <w:pStyle w:val="Citas"/>
        <w:rPr>
          <w:b/>
          <w:spacing w:val="-1"/>
        </w:rPr>
      </w:pPr>
      <w:r w:rsidRPr="009C5B65">
        <w:rPr>
          <w:b/>
          <w:spacing w:val="-1"/>
        </w:rPr>
        <w:lastRenderedPageBreak/>
        <w:t>R</w:t>
      </w:r>
      <w:r w:rsidRPr="009C5B65">
        <w:rPr>
          <w:b/>
          <w:spacing w:val="3"/>
        </w:rPr>
        <w:t>R</w:t>
      </w:r>
      <w:r w:rsidRPr="009C5B65">
        <w:rPr>
          <w:b/>
        </w:rPr>
        <w:t>A</w:t>
      </w:r>
      <w:r w:rsidRPr="009C5B65">
        <w:rPr>
          <w:b/>
          <w:spacing w:val="43"/>
        </w:rPr>
        <w:t xml:space="preserve"> </w:t>
      </w:r>
      <w:r w:rsidRPr="009C5B65">
        <w:rPr>
          <w:b/>
          <w:spacing w:val="5"/>
        </w:rPr>
        <w:t>2536</w:t>
      </w:r>
      <w:r w:rsidRPr="009C5B65">
        <w:rPr>
          <w:b/>
          <w:spacing w:val="1"/>
        </w:rPr>
        <w:t>/</w:t>
      </w:r>
      <w:r w:rsidRPr="009C5B65">
        <w:rPr>
          <w:b/>
        </w:rPr>
        <w:t xml:space="preserve">17. </w:t>
      </w:r>
      <w:r w:rsidRPr="009C5B65">
        <w:rPr>
          <w:spacing w:val="-1"/>
        </w:rPr>
        <w:t>Secretaría de Gobernación</w:t>
      </w:r>
      <w:r w:rsidRPr="009C5B65">
        <w:t>. 07 de junio de 2017. Por unanimidad. Comisionada Ponente Areli Cano Guadiana.</w:t>
      </w:r>
      <w:r w:rsidRPr="009C5B65">
        <w:rPr>
          <w:spacing w:val="-1"/>
          <w:position w:val="5"/>
        </w:rPr>
        <w:t xml:space="preserve"> </w:t>
      </w:r>
    </w:p>
    <w:p w:rsidR="007C774D" w:rsidRPr="009C5B65" w:rsidRDefault="0038353B" w:rsidP="007C774D">
      <w:pPr>
        <w:pStyle w:val="Citas"/>
        <w:rPr>
          <w:spacing w:val="-1"/>
        </w:rPr>
      </w:pPr>
      <w:hyperlink r:id="rId8" w:history="1">
        <w:r w:rsidR="007C774D" w:rsidRPr="009C5B65">
          <w:rPr>
            <w:rStyle w:val="Hipervnculo"/>
            <w:rFonts w:eastAsia="Arial"/>
            <w:spacing w:val="-1"/>
          </w:rPr>
          <w:t>http://consultas.ifai.org.mx/descargar.php?r=./pdf/resoluciones/2017/&amp;a=RRA%202536.pdf</w:t>
        </w:r>
      </w:hyperlink>
      <w:r w:rsidR="007C774D" w:rsidRPr="009C5B65">
        <w:rPr>
          <w:spacing w:val="-1"/>
        </w:rPr>
        <w:t xml:space="preserve"> </w:t>
      </w:r>
    </w:p>
    <w:p w:rsidR="007C774D" w:rsidRPr="009C5B65" w:rsidRDefault="007C774D" w:rsidP="007C774D">
      <w:pPr>
        <w:pStyle w:val="Citas"/>
        <w:rPr>
          <w:bCs/>
        </w:rPr>
      </w:pPr>
      <w:r w:rsidRPr="009C5B65">
        <w:rPr>
          <w:b/>
          <w:spacing w:val="-1"/>
          <w:position w:val="-1"/>
        </w:rPr>
        <w:t>R</w:t>
      </w:r>
      <w:r w:rsidRPr="009C5B65">
        <w:rPr>
          <w:b/>
          <w:spacing w:val="3"/>
          <w:position w:val="-1"/>
        </w:rPr>
        <w:t>R</w:t>
      </w:r>
      <w:r w:rsidRPr="009C5B65">
        <w:rPr>
          <w:b/>
          <w:position w:val="-1"/>
        </w:rPr>
        <w:t xml:space="preserve">A </w:t>
      </w:r>
      <w:r w:rsidRPr="009C5B65">
        <w:rPr>
          <w:b/>
          <w:spacing w:val="-1"/>
          <w:position w:val="-1"/>
        </w:rPr>
        <w:t>3482/17</w:t>
      </w:r>
      <w:r w:rsidRPr="009C5B65">
        <w:rPr>
          <w:b/>
          <w:position w:val="-1"/>
        </w:rPr>
        <w:t xml:space="preserve">. </w:t>
      </w:r>
      <w:r w:rsidRPr="009C5B65">
        <w:rPr>
          <w:spacing w:val="-1"/>
          <w:position w:val="-1"/>
        </w:rPr>
        <w:t>Secretaría de Comunicaciones y Transportes</w:t>
      </w:r>
      <w:r w:rsidRPr="009C5B65">
        <w:rPr>
          <w:position w:val="-1"/>
        </w:rPr>
        <w:t>. 02 de agosto de 2017. Por unanimidad. Comisionado Ponente Oscar Mauricio Guerra Ford</w:t>
      </w:r>
      <w:r w:rsidRPr="009C5B65">
        <w:rPr>
          <w:bCs/>
        </w:rPr>
        <w:t>.</w:t>
      </w:r>
    </w:p>
    <w:p w:rsidR="007C774D" w:rsidRPr="009C5B65" w:rsidRDefault="0038353B" w:rsidP="007C774D">
      <w:pPr>
        <w:pStyle w:val="Citas"/>
      </w:pPr>
      <w:hyperlink r:id="rId9" w:history="1">
        <w:r w:rsidR="007C774D" w:rsidRPr="009C5B65">
          <w:rPr>
            <w:rStyle w:val="Hipervnculo"/>
            <w:bCs/>
          </w:rPr>
          <w:t>http://consultas.ifai.org.mx/descargar.php?r=./pdf/resoluciones/2017/&amp;a=RRA%203482.pdf</w:t>
        </w:r>
      </w:hyperlink>
      <w:r w:rsidR="007C774D" w:rsidRPr="009C5B65">
        <w:rPr>
          <w:rStyle w:val="Hipervnculo"/>
          <w:bCs/>
        </w:rPr>
        <w:t xml:space="preserve">” </w:t>
      </w:r>
      <w:r w:rsidR="007C774D" w:rsidRPr="009C5B65">
        <w:rPr>
          <w:rStyle w:val="Hipervnculo"/>
          <w:b/>
          <w:bCs/>
          <w:color w:val="auto"/>
          <w:u w:val="none"/>
        </w:rPr>
        <w:t>[Sic]</w:t>
      </w:r>
    </w:p>
    <w:p w:rsidR="007C774D" w:rsidRPr="009C5B65" w:rsidRDefault="007C774D" w:rsidP="00827146">
      <w:pPr>
        <w:spacing w:before="240" w:line="360" w:lineRule="auto"/>
        <w:jc w:val="both"/>
        <w:rPr>
          <w:rFonts w:ascii="Palatino Linotype" w:hAnsi="Palatino Linotype" w:cs="Arial"/>
        </w:rPr>
      </w:pPr>
    </w:p>
    <w:p w:rsidR="00827146" w:rsidRPr="009C5B65" w:rsidRDefault="00827146" w:rsidP="00827146">
      <w:pPr>
        <w:spacing w:before="240" w:line="360" w:lineRule="auto"/>
        <w:jc w:val="both"/>
        <w:rPr>
          <w:rFonts w:ascii="Palatino Linotype" w:hAnsi="Palatino Linotype" w:cs="Arial"/>
          <w:b/>
        </w:rPr>
      </w:pPr>
      <w:r w:rsidRPr="009C5B65">
        <w:rPr>
          <w:rFonts w:ascii="Palatino Linotype" w:hAnsi="Palatino Linotype" w:cs="Arial"/>
        </w:rPr>
        <w:t xml:space="preserve">De conformidad con las constancias que obran en el expediente electrónico, se observa que el </w:t>
      </w:r>
      <w:r w:rsidRPr="009C5B65">
        <w:rPr>
          <w:rFonts w:ascii="Palatino Linotype" w:hAnsi="Palatino Linotype" w:cs="Arial"/>
          <w:b/>
        </w:rPr>
        <w:t>Sujeto Obligado</w:t>
      </w:r>
      <w:r w:rsidRPr="009C5B65">
        <w:rPr>
          <w:rFonts w:ascii="Palatino Linotype" w:hAnsi="Palatino Linotype" w:cs="Arial"/>
        </w:rPr>
        <w:t xml:space="preserve"> dio respuesta por medio del sistema SAIMEX, a la</w:t>
      </w:r>
      <w:r w:rsidR="00885F40" w:rsidRPr="009C5B65">
        <w:rPr>
          <w:rFonts w:ascii="Palatino Linotype" w:hAnsi="Palatino Linotype" w:cs="Arial"/>
        </w:rPr>
        <w:t>s</w:t>
      </w:r>
      <w:r w:rsidRPr="009C5B65">
        <w:rPr>
          <w:rFonts w:ascii="Palatino Linotype" w:hAnsi="Palatino Linotype" w:cs="Arial"/>
        </w:rPr>
        <w:t xml:space="preserve"> solicitud</w:t>
      </w:r>
      <w:r w:rsidR="00885F40" w:rsidRPr="009C5B65">
        <w:rPr>
          <w:rFonts w:ascii="Palatino Linotype" w:hAnsi="Palatino Linotype" w:cs="Arial"/>
        </w:rPr>
        <w:t>es</w:t>
      </w:r>
      <w:r w:rsidRPr="009C5B65">
        <w:rPr>
          <w:rFonts w:ascii="Palatino Linotype" w:hAnsi="Palatino Linotype" w:cs="Arial"/>
        </w:rPr>
        <w:t xml:space="preserve"> de información</w:t>
      </w:r>
      <w:r w:rsidRPr="009C5B65">
        <w:rPr>
          <w:rFonts w:ascii="Palatino Linotype" w:eastAsia="Palatino Linotype" w:hAnsi="Palatino Linotype" w:cs="Palatino Linotype"/>
          <w:b/>
          <w:color w:val="000000"/>
        </w:rPr>
        <w:t xml:space="preserve"> </w:t>
      </w:r>
      <w:r w:rsidRPr="009C5B65">
        <w:rPr>
          <w:rFonts w:ascii="Palatino Linotype" w:hAnsi="Palatino Linotype" w:cs="Arial"/>
        </w:rPr>
        <w:t xml:space="preserve">a través </w:t>
      </w:r>
      <w:r w:rsidR="00885F40" w:rsidRPr="009C5B65">
        <w:rPr>
          <w:rFonts w:ascii="Palatino Linotype" w:hAnsi="Palatino Linotype" w:cs="Arial"/>
        </w:rPr>
        <w:t>de los archivos electrónicos</w:t>
      </w:r>
      <w:r w:rsidRPr="009C5B65">
        <w:rPr>
          <w:rFonts w:ascii="Palatino Linotype" w:hAnsi="Palatino Linotype" w:cs="Arial"/>
          <w:b/>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08"/>
        <w:gridCol w:w="6383"/>
      </w:tblGrid>
      <w:tr w:rsidR="00885F40" w:rsidRPr="009C5B65" w:rsidTr="00885F40">
        <w:tc>
          <w:tcPr>
            <w:tcW w:w="2708" w:type="dxa"/>
            <w:shd w:val="clear" w:color="auto" w:fill="E7E6E6" w:themeFill="background2"/>
          </w:tcPr>
          <w:p w:rsidR="00885F40" w:rsidRPr="009C5B65" w:rsidRDefault="00885F40" w:rsidP="00885F40">
            <w:pPr>
              <w:spacing w:before="240" w:line="360" w:lineRule="auto"/>
              <w:jc w:val="center"/>
              <w:rPr>
                <w:rFonts w:ascii="Palatino Linotype" w:hAnsi="Palatino Linotype" w:cs="Arial"/>
                <w:b/>
                <w:i/>
              </w:rPr>
            </w:pPr>
            <w:r w:rsidRPr="009C5B65">
              <w:rPr>
                <w:rFonts w:ascii="Palatino Linotype" w:hAnsi="Palatino Linotype" w:cs="Arial"/>
                <w:b/>
                <w:i/>
              </w:rPr>
              <w:t>Número de solicitud</w:t>
            </w:r>
          </w:p>
        </w:tc>
        <w:tc>
          <w:tcPr>
            <w:tcW w:w="6383" w:type="dxa"/>
            <w:shd w:val="clear" w:color="auto" w:fill="E7E6E6" w:themeFill="background2"/>
          </w:tcPr>
          <w:p w:rsidR="00885F40" w:rsidRPr="009C5B65" w:rsidRDefault="00885F40" w:rsidP="00885F40">
            <w:pPr>
              <w:spacing w:before="240" w:line="360" w:lineRule="auto"/>
              <w:jc w:val="center"/>
              <w:rPr>
                <w:rFonts w:ascii="Palatino Linotype" w:hAnsi="Palatino Linotype" w:cs="Arial"/>
                <w:b/>
                <w:i/>
              </w:rPr>
            </w:pPr>
            <w:r w:rsidRPr="009C5B65">
              <w:rPr>
                <w:rFonts w:ascii="Palatino Linotype" w:hAnsi="Palatino Linotype" w:cs="Arial"/>
                <w:b/>
                <w:i/>
              </w:rPr>
              <w:t>Respuesta</w:t>
            </w:r>
          </w:p>
        </w:tc>
      </w:tr>
      <w:tr w:rsidR="00885F40" w:rsidRPr="009C5B65" w:rsidTr="00885F40">
        <w:tc>
          <w:tcPr>
            <w:tcW w:w="2708" w:type="dxa"/>
          </w:tcPr>
          <w:p w:rsidR="00885F40" w:rsidRPr="009C5B65" w:rsidRDefault="00885F40" w:rsidP="00827146">
            <w:pPr>
              <w:spacing w:before="240" w:line="360" w:lineRule="auto"/>
              <w:jc w:val="both"/>
              <w:rPr>
                <w:rFonts w:ascii="Palatino Linotype" w:hAnsi="Palatino Linotype" w:cs="Arial"/>
                <w:b/>
                <w:sz w:val="22"/>
              </w:rPr>
            </w:pPr>
            <w:r w:rsidRPr="009C5B65">
              <w:rPr>
                <w:rFonts w:ascii="Palatino Linotype" w:hAnsi="Palatino Linotype" w:cs="Arial"/>
                <w:b/>
                <w:sz w:val="22"/>
              </w:rPr>
              <w:t>00101/OCUILAN/IP/2025</w:t>
            </w:r>
          </w:p>
        </w:tc>
        <w:tc>
          <w:tcPr>
            <w:tcW w:w="6383" w:type="dxa"/>
          </w:tcPr>
          <w:p w:rsidR="00885F40" w:rsidRPr="009C5B65" w:rsidRDefault="00885F40" w:rsidP="00827146">
            <w:pPr>
              <w:spacing w:before="240" w:line="360" w:lineRule="auto"/>
              <w:jc w:val="both"/>
              <w:rPr>
                <w:rFonts w:ascii="Palatino Linotype" w:hAnsi="Palatino Linotype" w:cs="Arial"/>
              </w:rPr>
            </w:pPr>
            <w:r w:rsidRPr="009C5B65">
              <w:rPr>
                <w:rFonts w:ascii="Palatino Linotype" w:hAnsi="Palatino Linotype" w:cs="Arial"/>
                <w:b/>
              </w:rPr>
              <w:t>Acta Solicitud 101.pdf:</w:t>
            </w:r>
            <w:r w:rsidR="00166680" w:rsidRPr="009C5B65">
              <w:rPr>
                <w:rFonts w:ascii="Palatino Linotype" w:hAnsi="Palatino Linotype" w:cs="Arial"/>
                <w:b/>
              </w:rPr>
              <w:t xml:space="preserve"> </w:t>
            </w:r>
            <w:r w:rsidR="00166680" w:rsidRPr="009C5B65">
              <w:rPr>
                <w:rFonts w:ascii="Palatino Linotype" w:hAnsi="Palatino Linotype" w:cs="Arial"/>
              </w:rPr>
              <w:t>contiene el Acta de la Sexta Sesión Extraordinaria del Comité de Transparencia en la que se aprobó la reserva de la información por un periodo de 03 años.</w:t>
            </w:r>
          </w:p>
          <w:p w:rsidR="00166680" w:rsidRPr="009C5B65" w:rsidRDefault="00166680" w:rsidP="00827146">
            <w:pPr>
              <w:spacing w:before="240" w:line="360" w:lineRule="auto"/>
              <w:jc w:val="both"/>
              <w:rPr>
                <w:rFonts w:ascii="Palatino Linotype" w:hAnsi="Palatino Linotype" w:cs="Arial"/>
              </w:rPr>
            </w:pPr>
            <w:r w:rsidRPr="009C5B65">
              <w:rPr>
                <w:rFonts w:ascii="Palatino Linotype" w:hAnsi="Palatino Linotype" w:cs="Arial"/>
                <w:noProof/>
                <w:lang w:val="es-MX" w:eastAsia="es-MX"/>
              </w:rPr>
              <w:lastRenderedPageBreak/>
              <w:drawing>
                <wp:inline distT="0" distB="0" distL="0" distR="0">
                  <wp:extent cx="3810635" cy="144721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42245.tmp"/>
                          <pic:cNvPicPr/>
                        </pic:nvPicPr>
                        <pic:blipFill>
                          <a:blip r:embed="rId10">
                            <a:extLst>
                              <a:ext uri="{28A0092B-C50C-407E-A947-70E740481C1C}">
                                <a14:useLocalDpi xmlns:a14="http://schemas.microsoft.com/office/drawing/2010/main" val="0"/>
                              </a:ext>
                            </a:extLst>
                          </a:blip>
                          <a:stretch>
                            <a:fillRect/>
                          </a:stretch>
                        </pic:blipFill>
                        <pic:spPr>
                          <a:xfrm>
                            <a:off x="0" y="0"/>
                            <a:ext cx="3878015" cy="1472804"/>
                          </a:xfrm>
                          <a:prstGeom prst="rect">
                            <a:avLst/>
                          </a:prstGeom>
                        </pic:spPr>
                      </pic:pic>
                    </a:graphicData>
                  </a:graphic>
                </wp:inline>
              </w:drawing>
            </w:r>
          </w:p>
        </w:tc>
      </w:tr>
      <w:tr w:rsidR="00885F40" w:rsidRPr="009C5B65" w:rsidTr="00885F40">
        <w:tc>
          <w:tcPr>
            <w:tcW w:w="2708" w:type="dxa"/>
          </w:tcPr>
          <w:p w:rsidR="00885F40" w:rsidRPr="009C5B65" w:rsidRDefault="00885F40" w:rsidP="00827146">
            <w:pPr>
              <w:spacing w:before="240" w:line="360" w:lineRule="auto"/>
              <w:jc w:val="both"/>
              <w:rPr>
                <w:rFonts w:ascii="Palatino Linotype" w:hAnsi="Palatino Linotype" w:cs="Arial"/>
                <w:b/>
                <w:sz w:val="22"/>
              </w:rPr>
            </w:pPr>
            <w:r w:rsidRPr="009C5B65">
              <w:rPr>
                <w:rFonts w:ascii="Palatino Linotype" w:hAnsi="Palatino Linotype" w:cs="Arial"/>
                <w:b/>
                <w:sz w:val="22"/>
              </w:rPr>
              <w:lastRenderedPageBreak/>
              <w:t>00088/OCUILAN/IP/2025</w:t>
            </w:r>
          </w:p>
        </w:tc>
        <w:tc>
          <w:tcPr>
            <w:tcW w:w="6383" w:type="dxa"/>
          </w:tcPr>
          <w:p w:rsidR="00A8404D" w:rsidRPr="009C5B65" w:rsidRDefault="00885F40" w:rsidP="00A8404D">
            <w:pPr>
              <w:spacing w:before="240" w:line="360" w:lineRule="auto"/>
              <w:jc w:val="both"/>
              <w:rPr>
                <w:rFonts w:ascii="Palatino Linotype" w:hAnsi="Palatino Linotype" w:cs="Arial"/>
              </w:rPr>
            </w:pPr>
            <w:proofErr w:type="gramStart"/>
            <w:r w:rsidRPr="009C5B65">
              <w:rPr>
                <w:rFonts w:ascii="Palatino Linotype" w:hAnsi="Palatino Linotype" w:cs="Arial"/>
                <w:b/>
              </w:rPr>
              <w:t>acta</w:t>
            </w:r>
            <w:proofErr w:type="gramEnd"/>
            <w:r w:rsidRPr="009C5B65">
              <w:rPr>
                <w:rFonts w:ascii="Palatino Linotype" w:hAnsi="Palatino Linotype" w:cs="Arial"/>
                <w:b/>
              </w:rPr>
              <w:t xml:space="preserve"> solicitud 88.pdf:</w:t>
            </w:r>
            <w:r w:rsidR="00A8404D" w:rsidRPr="009C5B65">
              <w:rPr>
                <w:rFonts w:ascii="Palatino Linotype" w:hAnsi="Palatino Linotype" w:cs="Arial"/>
              </w:rPr>
              <w:t xml:space="preserve"> contiene el Acta de la Cuarta Sesión Extraordinaria del Comité de Transparencia en la que se aprobó la reserva de la información por un periodo de 03 años.</w:t>
            </w:r>
          </w:p>
          <w:p w:rsidR="00885F40" w:rsidRPr="009C5B65" w:rsidRDefault="00A8404D" w:rsidP="00827146">
            <w:pPr>
              <w:spacing w:before="240" w:line="360" w:lineRule="auto"/>
              <w:jc w:val="both"/>
              <w:rPr>
                <w:rFonts w:ascii="Palatino Linotype" w:hAnsi="Palatino Linotype" w:cs="Arial"/>
              </w:rPr>
            </w:pPr>
            <w:r w:rsidRPr="009C5B65">
              <w:rPr>
                <w:rFonts w:ascii="Palatino Linotype" w:hAnsi="Palatino Linotype" w:cs="Arial"/>
                <w:noProof/>
                <w:lang w:val="es-MX" w:eastAsia="es-MX"/>
              </w:rPr>
              <w:drawing>
                <wp:inline distT="0" distB="0" distL="0" distR="0">
                  <wp:extent cx="3877310" cy="129442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43093.tmp"/>
                          <pic:cNvPicPr/>
                        </pic:nvPicPr>
                        <pic:blipFill>
                          <a:blip r:embed="rId11">
                            <a:extLst>
                              <a:ext uri="{28A0092B-C50C-407E-A947-70E740481C1C}">
                                <a14:useLocalDpi xmlns:a14="http://schemas.microsoft.com/office/drawing/2010/main" val="0"/>
                              </a:ext>
                            </a:extLst>
                          </a:blip>
                          <a:stretch>
                            <a:fillRect/>
                          </a:stretch>
                        </pic:blipFill>
                        <pic:spPr>
                          <a:xfrm>
                            <a:off x="0" y="0"/>
                            <a:ext cx="3938861" cy="1314969"/>
                          </a:xfrm>
                          <a:prstGeom prst="rect">
                            <a:avLst/>
                          </a:prstGeom>
                        </pic:spPr>
                      </pic:pic>
                    </a:graphicData>
                  </a:graphic>
                </wp:inline>
              </w:drawing>
            </w:r>
          </w:p>
        </w:tc>
      </w:tr>
    </w:tbl>
    <w:p w:rsidR="00885F40" w:rsidRPr="009C5B65" w:rsidRDefault="00885F40" w:rsidP="00827146">
      <w:pPr>
        <w:spacing w:before="240" w:line="360" w:lineRule="auto"/>
        <w:jc w:val="both"/>
        <w:rPr>
          <w:rFonts w:ascii="Palatino Linotype" w:hAnsi="Palatino Linotype" w:cs="Arial"/>
          <w:b/>
        </w:rPr>
      </w:pPr>
    </w:p>
    <w:p w:rsidR="00827146" w:rsidRPr="009C5B65" w:rsidRDefault="00827146" w:rsidP="00827146">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827146" w:rsidRPr="009C5B65" w:rsidRDefault="00827146" w:rsidP="00827146">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9C5B65">
        <w:rPr>
          <w:rFonts w:ascii="Palatino Linotype" w:hAnsi="Palatino Linotype" w:cs="Arial"/>
          <w:bCs/>
        </w:rPr>
        <w:t>Es así como, derivado de la</w:t>
      </w:r>
      <w:r w:rsidR="00A8404D" w:rsidRPr="009C5B65">
        <w:rPr>
          <w:rFonts w:ascii="Palatino Linotype" w:hAnsi="Palatino Linotype" w:cs="Arial"/>
          <w:bCs/>
        </w:rPr>
        <w:t>s</w:t>
      </w:r>
      <w:r w:rsidRPr="009C5B65">
        <w:rPr>
          <w:rFonts w:ascii="Palatino Linotype" w:hAnsi="Palatino Linotype" w:cs="Arial"/>
          <w:bCs/>
        </w:rPr>
        <w:t xml:space="preserve"> respuesta</w:t>
      </w:r>
      <w:r w:rsidR="00A8404D" w:rsidRPr="009C5B65">
        <w:rPr>
          <w:rFonts w:ascii="Palatino Linotype" w:hAnsi="Palatino Linotype" w:cs="Arial"/>
          <w:bCs/>
        </w:rPr>
        <w:t>s</w:t>
      </w:r>
      <w:r w:rsidRPr="009C5B65">
        <w:rPr>
          <w:rFonts w:ascii="Palatino Linotype" w:hAnsi="Palatino Linotype" w:cs="Arial"/>
          <w:bCs/>
        </w:rPr>
        <w:t xml:space="preserve"> emitida</w:t>
      </w:r>
      <w:r w:rsidR="00A8404D" w:rsidRPr="009C5B65">
        <w:rPr>
          <w:rFonts w:ascii="Palatino Linotype" w:hAnsi="Palatino Linotype" w:cs="Arial"/>
          <w:bCs/>
        </w:rPr>
        <w:t>s</w:t>
      </w:r>
      <w:r w:rsidRPr="009C5B65">
        <w:rPr>
          <w:rFonts w:ascii="Palatino Linotype" w:hAnsi="Palatino Linotype" w:cs="Arial"/>
          <w:bCs/>
        </w:rPr>
        <w:t xml:space="preserve"> por </w:t>
      </w:r>
      <w:r w:rsidRPr="009C5B65">
        <w:rPr>
          <w:rFonts w:ascii="Palatino Linotype" w:hAnsi="Palatino Linotype" w:cs="Arial"/>
          <w:b/>
          <w:bCs/>
        </w:rPr>
        <w:t>El Sujeto Obligado</w:t>
      </w:r>
      <w:r w:rsidRPr="009C5B65">
        <w:rPr>
          <w:rFonts w:ascii="Palatino Linotype" w:hAnsi="Palatino Linotype" w:cs="Arial"/>
          <w:bCs/>
        </w:rPr>
        <w:t xml:space="preserve">, </w:t>
      </w:r>
      <w:r w:rsidRPr="009C5B65">
        <w:rPr>
          <w:rFonts w:ascii="Palatino Linotype" w:hAnsi="Palatino Linotype" w:cs="Arial"/>
          <w:b/>
          <w:bCs/>
        </w:rPr>
        <w:t>el Recurrente</w:t>
      </w:r>
      <w:r w:rsidRPr="009C5B65">
        <w:rPr>
          <w:rFonts w:ascii="Palatino Linotype" w:hAnsi="Palatino Linotype" w:cs="Arial"/>
          <w:bCs/>
        </w:rPr>
        <w:t xml:space="preserve">, interpuso </w:t>
      </w:r>
      <w:r w:rsidR="00A8404D" w:rsidRPr="009C5B65">
        <w:rPr>
          <w:rFonts w:ascii="Palatino Linotype" w:hAnsi="Palatino Linotype" w:cs="Arial"/>
          <w:bCs/>
        </w:rPr>
        <w:t>los</w:t>
      </w:r>
      <w:r w:rsidRPr="009C5B65">
        <w:rPr>
          <w:rFonts w:ascii="Palatino Linotype" w:hAnsi="Palatino Linotype" w:cs="Arial"/>
          <w:bCs/>
        </w:rPr>
        <w:t xml:space="preserve"> recurso</w:t>
      </w:r>
      <w:r w:rsidR="00A8404D" w:rsidRPr="009C5B65">
        <w:rPr>
          <w:rFonts w:ascii="Palatino Linotype" w:hAnsi="Palatino Linotype" w:cs="Arial"/>
          <w:bCs/>
        </w:rPr>
        <w:t>s</w:t>
      </w:r>
      <w:r w:rsidRPr="009C5B65">
        <w:rPr>
          <w:rFonts w:ascii="Palatino Linotype" w:hAnsi="Palatino Linotype" w:cs="Arial"/>
          <w:bCs/>
        </w:rPr>
        <w:t xml:space="preserve"> de revisión, señalando sustancialmente como sus razones o motivos de inconformidad, lo siguiente:</w:t>
      </w:r>
      <w:r w:rsidRPr="009C5B65" w:rsidDel="00107C3B">
        <w:rPr>
          <w:rFonts w:ascii="Palatino Linotype" w:hAnsi="Palatino Linotype"/>
          <w:b/>
          <w:i/>
        </w:rPr>
        <w:t xml:space="preserve"> </w:t>
      </w:r>
      <w:r w:rsidRPr="009C5B65">
        <w:rPr>
          <w:rFonts w:ascii="Palatino Linotype" w:hAnsi="Palatino Linotype"/>
          <w:i/>
        </w:rPr>
        <w:t>“</w:t>
      </w:r>
      <w:r w:rsidR="00A8404D" w:rsidRPr="009C5B65">
        <w:rPr>
          <w:rFonts w:ascii="Palatino Linotype" w:hAnsi="Palatino Linotype"/>
          <w:i/>
        </w:rPr>
        <w:t>Negativa de proporcionar la información.</w:t>
      </w:r>
      <w:r w:rsidRPr="009C5B65">
        <w:rPr>
          <w:rFonts w:ascii="Palatino Linotype" w:hAnsi="Palatino Linotype"/>
          <w:i/>
        </w:rPr>
        <w:t>” (Sic).</w:t>
      </w:r>
    </w:p>
    <w:p w:rsidR="00827146" w:rsidRPr="009C5B65" w:rsidRDefault="0082714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A8404D" w:rsidRPr="009C5B65" w:rsidRDefault="00A8404D" w:rsidP="00A8404D">
      <w:pPr>
        <w:spacing w:line="360" w:lineRule="auto"/>
        <w:jc w:val="both"/>
        <w:rPr>
          <w:rFonts w:ascii="Palatino Linotype" w:hAnsi="Palatino Linotype"/>
          <w:i/>
        </w:rPr>
      </w:pPr>
      <w:r w:rsidRPr="009C5B65">
        <w:rPr>
          <w:rFonts w:ascii="Palatino Linotype" w:eastAsia="Calibri" w:hAnsi="Palatino Linotype" w:cs="Calibri"/>
          <w:lang w:val="es-ES_tradnl" w:eastAsia="es-MX"/>
        </w:rPr>
        <w:t>De las constancias que obran en el expediente electrónico del SAIMEX, se advierte que el Sujeto Obligado rindió su informe justificado en el recurso de revisión número</w:t>
      </w:r>
      <w:r w:rsidRPr="009C5B65">
        <w:t xml:space="preserve">  </w:t>
      </w:r>
      <w:r w:rsidRPr="009C5B65">
        <w:rPr>
          <w:rFonts w:ascii="Palatino Linotype" w:eastAsia="Calibri" w:hAnsi="Palatino Linotype" w:cs="Calibri"/>
          <w:b/>
          <w:lang w:val="es-ES_tradnl" w:eastAsia="es-MX"/>
        </w:rPr>
        <w:lastRenderedPageBreak/>
        <w:t>06568/INFOEM/IP/RR/2025</w:t>
      </w:r>
      <w:r w:rsidRPr="009C5B65">
        <w:rPr>
          <w:rFonts w:ascii="Palatino Linotype" w:eastAsia="Calibri" w:hAnsi="Palatino Linotype" w:cs="Calibri"/>
          <w:lang w:val="es-ES_tradnl" w:eastAsia="es-MX"/>
        </w:rPr>
        <w:t>, por medio del archivo electrónico denominado “</w:t>
      </w:r>
      <w:r w:rsidRPr="009C5B65">
        <w:rPr>
          <w:rFonts w:ascii="Palatino Linotype" w:hAnsi="Palatino Linotype" w:cs="Arial"/>
          <w:b/>
          <w:i/>
        </w:rPr>
        <w:t>acta solicitud 88 (3).</w:t>
      </w:r>
      <w:proofErr w:type="spellStart"/>
      <w:r w:rsidRPr="009C5B65">
        <w:rPr>
          <w:rFonts w:ascii="Palatino Linotype" w:hAnsi="Palatino Linotype" w:cs="Arial"/>
          <w:b/>
          <w:i/>
        </w:rPr>
        <w:t>pdf</w:t>
      </w:r>
      <w:proofErr w:type="spellEnd"/>
      <w:r w:rsidRPr="009C5B65">
        <w:rPr>
          <w:rFonts w:ascii="Palatino Linotype" w:hAnsi="Palatino Linotype" w:cs="Arial"/>
          <w:b/>
          <w:i/>
        </w:rPr>
        <w:t>”</w:t>
      </w:r>
      <w:r w:rsidRPr="009C5B65">
        <w:rPr>
          <w:rFonts w:ascii="Palatino Linotype" w:hAnsi="Palatino Linotype" w:cs="Arial"/>
        </w:rPr>
        <w:t>, en el refiere ratifica su respuesta.</w:t>
      </w:r>
    </w:p>
    <w:p w:rsidR="009827D8" w:rsidRPr="009C5B65" w:rsidRDefault="009827D8" w:rsidP="00A8404D">
      <w:pPr>
        <w:pStyle w:val="Sinespaciado"/>
        <w:spacing w:before="240" w:line="360" w:lineRule="auto"/>
        <w:jc w:val="both"/>
        <w:rPr>
          <w:rFonts w:ascii="Palatino Linotype" w:hAnsi="Palatino Linotype"/>
          <w:bCs/>
          <w:sz w:val="24"/>
          <w:lang w:val="es-ES"/>
        </w:rPr>
      </w:pPr>
    </w:p>
    <w:p w:rsidR="00A8404D" w:rsidRPr="009C5B65" w:rsidRDefault="00A8404D" w:rsidP="00A8404D">
      <w:pPr>
        <w:pStyle w:val="Sinespaciado"/>
        <w:spacing w:before="240" w:line="360" w:lineRule="auto"/>
        <w:jc w:val="both"/>
        <w:rPr>
          <w:rFonts w:ascii="Palatino Linotype" w:hAnsi="Palatino Linotype"/>
          <w:bCs/>
          <w:sz w:val="24"/>
          <w:lang w:val="es-ES"/>
        </w:rPr>
      </w:pPr>
      <w:r w:rsidRPr="009C5B65">
        <w:rPr>
          <w:rFonts w:ascii="Palatino Linotype" w:hAnsi="Palatino Linotype"/>
          <w:bCs/>
          <w:sz w:val="24"/>
          <w:lang w:val="es-ES"/>
        </w:rPr>
        <w:t xml:space="preserve">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 </w:t>
      </w:r>
    </w:p>
    <w:p w:rsidR="00A8404D" w:rsidRPr="009C5B65" w:rsidRDefault="00A8404D" w:rsidP="00A8404D">
      <w:pPr>
        <w:pStyle w:val="Sinespaciado"/>
        <w:numPr>
          <w:ilvl w:val="0"/>
          <w:numId w:val="11"/>
        </w:numPr>
        <w:spacing w:before="240" w:line="360" w:lineRule="auto"/>
        <w:jc w:val="both"/>
        <w:rPr>
          <w:rFonts w:ascii="Palatino Linotype" w:hAnsi="Palatino Linotype"/>
          <w:b/>
          <w:bCs/>
          <w:sz w:val="24"/>
          <w:lang w:val="es-ES"/>
        </w:rPr>
      </w:pPr>
      <w:r w:rsidRPr="009C5B65">
        <w:rPr>
          <w:rFonts w:ascii="Palatino Linotype" w:hAnsi="Palatino Linotype"/>
          <w:b/>
          <w:bCs/>
          <w:sz w:val="24"/>
          <w:lang w:val="es-ES"/>
        </w:rPr>
        <w:t>Información confidencial:</w:t>
      </w:r>
      <w:r w:rsidRPr="009C5B65">
        <w:rPr>
          <w:rFonts w:ascii="Palatino Linotype" w:hAnsi="Palatino Linotype"/>
          <w:bCs/>
          <w:sz w:val="24"/>
          <w:lang w:val="es-ES"/>
        </w:rPr>
        <w:t xml:space="preserve"> Se considera como información confidencial los </w:t>
      </w:r>
      <w:r w:rsidRPr="009C5B65">
        <w:rPr>
          <w:rFonts w:ascii="Palatino Linotype" w:hAnsi="Palatino Linotype"/>
          <w:b/>
          <w:bCs/>
          <w:sz w:val="24"/>
          <w:lang w:val="es-ES"/>
        </w:rPr>
        <w:t xml:space="preserve">secretos bancario, fiduciario, industrial, comercial, fiscal, bursátil y postal, cuya titularidad corresponda a particulares, sujetos de derecho internacional o a sujetos obligados </w:t>
      </w:r>
      <w:r w:rsidRPr="009C5B65">
        <w:rPr>
          <w:rFonts w:ascii="Palatino Linotype" w:hAnsi="Palatino Linotype"/>
          <w:b/>
          <w:bCs/>
          <w:sz w:val="24"/>
          <w:u w:val="single"/>
          <w:lang w:val="es-ES"/>
        </w:rPr>
        <w:t>cuando no involucren el ejercicio de recursos públicos</w:t>
      </w:r>
      <w:r w:rsidRPr="009C5B65">
        <w:rPr>
          <w:rFonts w:ascii="Palatino Linotype" w:hAnsi="Palatino Linotype"/>
          <w:b/>
          <w:bCs/>
          <w:sz w:val="24"/>
          <w:lang w:val="es-ES"/>
        </w:rPr>
        <w:t xml:space="preserve">. </w:t>
      </w:r>
    </w:p>
    <w:p w:rsidR="00A8404D" w:rsidRPr="009C5B65" w:rsidRDefault="00A8404D" w:rsidP="00A8404D">
      <w:pPr>
        <w:pStyle w:val="Sinespaciado"/>
        <w:numPr>
          <w:ilvl w:val="0"/>
          <w:numId w:val="11"/>
        </w:numPr>
        <w:spacing w:before="240" w:line="360" w:lineRule="auto"/>
        <w:jc w:val="both"/>
        <w:rPr>
          <w:rFonts w:ascii="Palatino Linotype" w:hAnsi="Palatino Linotype"/>
          <w:bCs/>
          <w:sz w:val="24"/>
          <w:lang w:val="es-ES"/>
        </w:rPr>
      </w:pPr>
      <w:r w:rsidRPr="009C5B65">
        <w:rPr>
          <w:rFonts w:ascii="Palatino Linotype" w:hAnsi="Palatino Linotype"/>
          <w:b/>
          <w:bCs/>
          <w:sz w:val="24"/>
          <w:lang w:val="es-ES"/>
        </w:rPr>
        <w:t>Información privada:</w:t>
      </w:r>
      <w:r w:rsidRPr="009C5B65">
        <w:rPr>
          <w:rFonts w:ascii="Palatino Linotype" w:hAnsi="Palatino Linotype"/>
          <w:bCs/>
          <w:sz w:val="24"/>
          <w:lang w:val="es-ES"/>
        </w:rPr>
        <w:t xml:space="preserve"> La contenida en documentos públicos o privados que refiera a la vida privada y/o los datos personales, que no son de acceso público. </w:t>
      </w:r>
    </w:p>
    <w:p w:rsidR="00A8404D" w:rsidRPr="009C5B65" w:rsidRDefault="00A8404D" w:rsidP="00A8404D">
      <w:pPr>
        <w:pStyle w:val="Sinespaciado"/>
        <w:numPr>
          <w:ilvl w:val="0"/>
          <w:numId w:val="11"/>
        </w:numPr>
        <w:spacing w:before="240" w:line="360" w:lineRule="auto"/>
        <w:jc w:val="both"/>
        <w:rPr>
          <w:rFonts w:ascii="Palatino Linotype" w:hAnsi="Palatino Linotype"/>
          <w:bCs/>
          <w:sz w:val="24"/>
          <w:lang w:val="es-ES"/>
        </w:rPr>
      </w:pPr>
      <w:r w:rsidRPr="009C5B65">
        <w:rPr>
          <w:rFonts w:ascii="Palatino Linotype" w:hAnsi="Palatino Linotype"/>
          <w:b/>
          <w:bCs/>
          <w:sz w:val="24"/>
          <w:lang w:val="es-ES"/>
        </w:rPr>
        <w:t>Información reservada:</w:t>
      </w:r>
      <w:r w:rsidRPr="009C5B65">
        <w:rPr>
          <w:rFonts w:ascii="Palatino Linotype" w:hAnsi="Palatino Linotype"/>
          <w:bCs/>
          <w:sz w:val="24"/>
          <w:lang w:val="es-ES"/>
        </w:rPr>
        <w:t xml:space="preserve"> La clasificada con este carácter de manera temporal por las disposiciones de esta Ley, cuya divulgación puede causar daño en términos de lo establecido por esta Ley. </w:t>
      </w:r>
    </w:p>
    <w:p w:rsidR="00A8404D" w:rsidRPr="009C5B65" w:rsidRDefault="00A8404D" w:rsidP="00A8404D">
      <w:pPr>
        <w:pStyle w:val="Sinespaciado"/>
        <w:spacing w:before="240" w:line="360" w:lineRule="auto"/>
        <w:jc w:val="both"/>
        <w:rPr>
          <w:rFonts w:ascii="Palatino Linotype" w:hAnsi="Palatino Linotype"/>
          <w:bCs/>
          <w:lang w:val="es-ES"/>
        </w:rPr>
      </w:pPr>
    </w:p>
    <w:p w:rsidR="00A8404D" w:rsidRPr="009C5B65" w:rsidRDefault="00A8404D" w:rsidP="00A8404D">
      <w:pPr>
        <w:pStyle w:val="Sinespaciado"/>
        <w:spacing w:before="240" w:line="360" w:lineRule="auto"/>
        <w:jc w:val="both"/>
        <w:rPr>
          <w:rFonts w:ascii="Palatino Linotype" w:hAnsi="Palatino Linotype"/>
          <w:bCs/>
          <w:sz w:val="24"/>
          <w:lang w:val="es-ES"/>
        </w:rPr>
      </w:pPr>
      <w:r w:rsidRPr="009C5B65">
        <w:rPr>
          <w:rFonts w:ascii="Palatino Linotype" w:hAnsi="Palatino Linotype"/>
          <w:bCs/>
          <w:sz w:val="24"/>
          <w:lang w:val="es-ES"/>
        </w:rPr>
        <w:lastRenderedPageBreak/>
        <w:t xml:space="preserve">En resumen, se determina que, excepcionalmente, la información pública, podrá ser clasificada como </w:t>
      </w:r>
      <w:r w:rsidRPr="009C5B65">
        <w:rPr>
          <w:rFonts w:ascii="Palatino Linotype" w:hAnsi="Palatino Linotype"/>
          <w:b/>
          <w:bCs/>
          <w:sz w:val="24"/>
          <w:u w:val="single"/>
          <w:lang w:val="es-ES"/>
        </w:rPr>
        <w:t>reservada temporalmente por razones de interés público, en los términos de las causas legítimas y estrictamente necesarias previstas por la Ley de Transparencia</w:t>
      </w:r>
      <w:r w:rsidRPr="009C5B65">
        <w:rPr>
          <w:rFonts w:ascii="Palatino Linotype" w:hAnsi="Palatino Linotype"/>
          <w:bCs/>
          <w:sz w:val="24"/>
          <w:lang w:val="es-ES"/>
        </w:rPr>
        <w:t>; así como confidencial, tratándose principalmente de aquella que refiera a la información privada y datos personales concernientes a una persona física.</w:t>
      </w:r>
    </w:p>
    <w:p w:rsidR="00A8404D" w:rsidRPr="009C5B65" w:rsidRDefault="00A8404D" w:rsidP="00A8404D">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A8404D" w:rsidRPr="009C5B65" w:rsidRDefault="00A8404D" w:rsidP="00A8404D">
      <w:pPr>
        <w:spacing w:before="240" w:line="360" w:lineRule="auto"/>
        <w:jc w:val="both"/>
        <w:rPr>
          <w:rFonts w:ascii="Palatino Linotype" w:hAnsi="Palatino Linotype"/>
        </w:rPr>
      </w:pPr>
      <w:r w:rsidRPr="009C5B65">
        <w:rPr>
          <w:rFonts w:ascii="Palatino Linotype" w:hAnsi="Palatino Linotype"/>
        </w:rPr>
        <w:t xml:space="preserve">En virtud de lo anterior, se desprende que los Acuerdos de Reserva deberán de cumplir parámetros de forma y fondo, los cuales se abordan a continuación: </w:t>
      </w:r>
    </w:p>
    <w:tbl>
      <w:tblPr>
        <w:tblStyle w:val="Tablaconcuadrcula"/>
        <w:tblW w:w="9101" w:type="dxa"/>
        <w:tblLayout w:type="fixed"/>
        <w:tblLook w:val="04A0" w:firstRow="1" w:lastRow="0" w:firstColumn="1" w:lastColumn="0" w:noHBand="0" w:noVBand="1"/>
      </w:tblPr>
      <w:tblGrid>
        <w:gridCol w:w="1565"/>
        <w:gridCol w:w="1421"/>
        <w:gridCol w:w="6115"/>
      </w:tblGrid>
      <w:tr w:rsidR="00A8404D" w:rsidRPr="009C5B65" w:rsidTr="00C72D25">
        <w:trPr>
          <w:trHeight w:val="422"/>
        </w:trPr>
        <w:tc>
          <w:tcPr>
            <w:tcW w:w="1565" w:type="dxa"/>
            <w:tcBorders>
              <w:top w:val="nil"/>
              <w:left w:val="nil"/>
            </w:tcBorders>
          </w:tcPr>
          <w:p w:rsidR="00A8404D" w:rsidRPr="009C5B65" w:rsidRDefault="00A8404D" w:rsidP="00E271FC">
            <w:pPr>
              <w:pStyle w:val="Prrafodelista"/>
              <w:spacing w:after="120"/>
              <w:ind w:left="47"/>
              <w:jc w:val="both"/>
              <w:rPr>
                <w:rFonts w:ascii="Palatino Linotype" w:hAnsi="Palatino Linotype"/>
                <w:b/>
                <w:sz w:val="20"/>
                <w:szCs w:val="20"/>
              </w:rPr>
            </w:pPr>
          </w:p>
        </w:tc>
        <w:tc>
          <w:tcPr>
            <w:tcW w:w="1421" w:type="dxa"/>
            <w:tcBorders>
              <w:bottom w:val="single" w:sz="4" w:space="0" w:color="auto"/>
            </w:tcBorders>
            <w:shd w:val="clear" w:color="auto" w:fill="BFBFBF" w:themeFill="background1" w:themeFillShade="BF"/>
            <w:vAlign w:val="bottom"/>
          </w:tcPr>
          <w:p w:rsidR="00A8404D" w:rsidRPr="009C5B65" w:rsidRDefault="00A8404D" w:rsidP="00E271FC">
            <w:pPr>
              <w:pStyle w:val="Prrafodelista"/>
              <w:spacing w:after="120"/>
              <w:ind w:left="47"/>
              <w:jc w:val="center"/>
              <w:rPr>
                <w:rFonts w:ascii="Palatino Linotype" w:hAnsi="Palatino Linotype"/>
                <w:b/>
                <w:sz w:val="20"/>
                <w:szCs w:val="20"/>
              </w:rPr>
            </w:pPr>
            <w:r w:rsidRPr="009C5B65">
              <w:rPr>
                <w:rFonts w:ascii="Palatino Linotype" w:hAnsi="Palatino Linotype"/>
                <w:b/>
                <w:szCs w:val="20"/>
              </w:rPr>
              <w:t>Cumplió:</w:t>
            </w:r>
          </w:p>
        </w:tc>
        <w:tc>
          <w:tcPr>
            <w:tcW w:w="6115" w:type="dxa"/>
            <w:tcBorders>
              <w:bottom w:val="single" w:sz="4" w:space="0" w:color="auto"/>
            </w:tcBorders>
            <w:shd w:val="clear" w:color="auto" w:fill="BFBFBF" w:themeFill="background1" w:themeFillShade="BF"/>
            <w:vAlign w:val="bottom"/>
          </w:tcPr>
          <w:p w:rsidR="009827D8" w:rsidRPr="009C5B65" w:rsidRDefault="00A8404D" w:rsidP="009827D8">
            <w:pPr>
              <w:pStyle w:val="Prrafodelista"/>
              <w:spacing w:after="120"/>
              <w:ind w:left="47"/>
              <w:jc w:val="center"/>
              <w:rPr>
                <w:rFonts w:ascii="Palatino Linotype" w:hAnsi="Palatino Linotype"/>
                <w:b/>
              </w:rPr>
            </w:pPr>
            <w:r w:rsidRPr="009C5B65">
              <w:rPr>
                <w:rFonts w:ascii="Palatino Linotype" w:hAnsi="Palatino Linotype"/>
                <w:b/>
              </w:rPr>
              <w:t>Contenido</w:t>
            </w:r>
          </w:p>
        </w:tc>
      </w:tr>
      <w:tr w:rsidR="00A8404D" w:rsidRPr="009C5B65" w:rsidTr="00C72D25">
        <w:trPr>
          <w:trHeight w:val="728"/>
        </w:trPr>
        <w:tc>
          <w:tcPr>
            <w:tcW w:w="1565" w:type="dxa"/>
            <w:vAlign w:val="center"/>
          </w:tcPr>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t>Número de folio de la solicitud</w:t>
            </w:r>
          </w:p>
        </w:tc>
        <w:tc>
          <w:tcPr>
            <w:tcW w:w="1421" w:type="dxa"/>
            <w:tcBorders>
              <w:top w:val="single" w:sz="4" w:space="0" w:color="auto"/>
            </w:tcBorders>
            <w:vAlign w:val="center"/>
          </w:tcPr>
          <w:p w:rsidR="00A8404D" w:rsidRPr="009C5B65" w:rsidRDefault="00A8404D" w:rsidP="00E271FC">
            <w:pPr>
              <w:spacing w:after="120"/>
              <w:ind w:left="47"/>
              <w:jc w:val="center"/>
              <w:rPr>
                <w:rFonts w:ascii="Palatino Linotype" w:hAnsi="Palatino Linotype"/>
                <w:b/>
              </w:rPr>
            </w:pPr>
            <w:r w:rsidRPr="009C5B65">
              <w:rPr>
                <w:rFonts w:ascii="Palatino Linotype" w:hAnsi="Palatino Linotype"/>
                <w:b/>
              </w:rPr>
              <w:t>Sí</w:t>
            </w:r>
          </w:p>
        </w:tc>
        <w:tc>
          <w:tcPr>
            <w:tcW w:w="6115" w:type="dxa"/>
            <w:tcBorders>
              <w:top w:val="single" w:sz="4" w:space="0" w:color="auto"/>
            </w:tcBorders>
            <w:vAlign w:val="center"/>
          </w:tcPr>
          <w:p w:rsidR="00A8404D" w:rsidRPr="009C5B65" w:rsidRDefault="00A8404D" w:rsidP="00E271FC">
            <w:pPr>
              <w:spacing w:after="120"/>
              <w:ind w:left="-115"/>
              <w:jc w:val="center"/>
              <w:rPr>
                <w:rFonts w:ascii="Palatino Linotype" w:hAnsi="Palatino Linotype"/>
                <w:sz w:val="2"/>
              </w:rPr>
            </w:pPr>
          </w:p>
          <w:p w:rsidR="009827D8" w:rsidRPr="009C5B65" w:rsidRDefault="009827D8" w:rsidP="00C01A49">
            <w:pPr>
              <w:spacing w:after="120"/>
              <w:ind w:left="-115"/>
              <w:rPr>
                <w:rFonts w:ascii="Palatino Linotype" w:hAnsi="Palatino Linotype"/>
              </w:rPr>
            </w:pPr>
            <w:r w:rsidRPr="009C5B65">
              <w:rPr>
                <w:rFonts w:ascii="Palatino Linotype" w:hAnsi="Palatino Linotype"/>
                <w:noProof/>
                <w:lang w:val="es-MX" w:eastAsia="es-MX"/>
              </w:rPr>
              <w:drawing>
                <wp:inline distT="0" distB="0" distL="0" distR="0">
                  <wp:extent cx="2050467" cy="302260"/>
                  <wp:effectExtent l="0" t="0" r="698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34664.tmp"/>
                          <pic:cNvPicPr/>
                        </pic:nvPicPr>
                        <pic:blipFill>
                          <a:blip r:embed="rId12">
                            <a:extLst>
                              <a:ext uri="{28A0092B-C50C-407E-A947-70E740481C1C}">
                                <a14:useLocalDpi xmlns:a14="http://schemas.microsoft.com/office/drawing/2010/main" val="0"/>
                              </a:ext>
                            </a:extLst>
                          </a:blip>
                          <a:stretch>
                            <a:fillRect/>
                          </a:stretch>
                        </pic:blipFill>
                        <pic:spPr>
                          <a:xfrm>
                            <a:off x="0" y="0"/>
                            <a:ext cx="2099050" cy="309422"/>
                          </a:xfrm>
                          <a:prstGeom prst="rect">
                            <a:avLst/>
                          </a:prstGeom>
                        </pic:spPr>
                      </pic:pic>
                    </a:graphicData>
                  </a:graphic>
                </wp:inline>
              </w:drawing>
            </w:r>
            <w:r w:rsidR="00C01A49" w:rsidRPr="009C5B65">
              <w:rPr>
                <w:rFonts w:ascii="Palatino Linotype" w:hAnsi="Palatino Linotype"/>
                <w:noProof/>
                <w:lang w:val="es-MX" w:eastAsia="es-MX"/>
              </w:rPr>
              <w:drawing>
                <wp:inline distT="0" distB="0" distL="0" distR="0">
                  <wp:extent cx="1581150" cy="297529"/>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34DA85.tmp"/>
                          <pic:cNvPicPr/>
                        </pic:nvPicPr>
                        <pic:blipFill>
                          <a:blip r:embed="rId13">
                            <a:extLst>
                              <a:ext uri="{28A0092B-C50C-407E-A947-70E740481C1C}">
                                <a14:useLocalDpi xmlns:a14="http://schemas.microsoft.com/office/drawing/2010/main" val="0"/>
                              </a:ext>
                            </a:extLst>
                          </a:blip>
                          <a:stretch>
                            <a:fillRect/>
                          </a:stretch>
                        </pic:blipFill>
                        <pic:spPr>
                          <a:xfrm>
                            <a:off x="0" y="0"/>
                            <a:ext cx="1590493" cy="299287"/>
                          </a:xfrm>
                          <a:prstGeom prst="rect">
                            <a:avLst/>
                          </a:prstGeom>
                        </pic:spPr>
                      </pic:pic>
                    </a:graphicData>
                  </a:graphic>
                </wp:inline>
              </w:drawing>
            </w:r>
          </w:p>
        </w:tc>
      </w:tr>
      <w:tr w:rsidR="00A8404D" w:rsidRPr="009C5B65" w:rsidTr="00C72D25">
        <w:trPr>
          <w:trHeight w:val="2681"/>
        </w:trPr>
        <w:tc>
          <w:tcPr>
            <w:tcW w:w="1565" w:type="dxa"/>
            <w:vAlign w:val="center"/>
          </w:tcPr>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t>Referencia de la información solicitada</w:t>
            </w:r>
          </w:p>
        </w:tc>
        <w:tc>
          <w:tcPr>
            <w:tcW w:w="1421" w:type="dxa"/>
            <w:vAlign w:val="center"/>
          </w:tcPr>
          <w:p w:rsidR="00A8404D" w:rsidRPr="009C5B65" w:rsidRDefault="00A8404D" w:rsidP="00E271FC">
            <w:pPr>
              <w:spacing w:after="120"/>
              <w:ind w:left="47"/>
              <w:jc w:val="center"/>
              <w:rPr>
                <w:rFonts w:ascii="Palatino Linotype" w:hAnsi="Palatino Linotype"/>
                <w:b/>
              </w:rPr>
            </w:pPr>
            <w:r w:rsidRPr="009C5B65">
              <w:rPr>
                <w:rFonts w:ascii="Palatino Linotype" w:hAnsi="Palatino Linotype"/>
                <w:b/>
              </w:rPr>
              <w:t>Sí</w:t>
            </w:r>
          </w:p>
        </w:tc>
        <w:tc>
          <w:tcPr>
            <w:tcW w:w="6115" w:type="dxa"/>
            <w:vAlign w:val="center"/>
          </w:tcPr>
          <w:p w:rsidR="00A8404D" w:rsidRPr="009C5B65" w:rsidRDefault="00C01A49" w:rsidP="00E271FC">
            <w:pPr>
              <w:spacing w:after="120"/>
              <w:jc w:val="center"/>
              <w:rPr>
                <w:rFonts w:ascii="Palatino Linotype" w:hAnsi="Palatino Linotype"/>
                <w:b/>
              </w:rPr>
            </w:pPr>
            <w:r w:rsidRPr="009C5B65">
              <w:rPr>
                <w:rFonts w:ascii="Palatino Linotype" w:hAnsi="Palatino Linotype"/>
                <w:b/>
                <w:noProof/>
                <w:lang w:val="es-MX" w:eastAsia="es-MX"/>
              </w:rPr>
              <w:drawing>
                <wp:inline distT="0" distB="0" distL="0" distR="0">
                  <wp:extent cx="3733165" cy="708025"/>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347C41.tmp"/>
                          <pic:cNvPicPr/>
                        </pic:nvPicPr>
                        <pic:blipFill>
                          <a:blip r:embed="rId14">
                            <a:extLst>
                              <a:ext uri="{28A0092B-C50C-407E-A947-70E740481C1C}">
                                <a14:useLocalDpi xmlns:a14="http://schemas.microsoft.com/office/drawing/2010/main" val="0"/>
                              </a:ext>
                            </a:extLst>
                          </a:blip>
                          <a:stretch>
                            <a:fillRect/>
                          </a:stretch>
                        </pic:blipFill>
                        <pic:spPr>
                          <a:xfrm>
                            <a:off x="0" y="0"/>
                            <a:ext cx="3733165" cy="708025"/>
                          </a:xfrm>
                          <a:prstGeom prst="rect">
                            <a:avLst/>
                          </a:prstGeom>
                        </pic:spPr>
                      </pic:pic>
                    </a:graphicData>
                  </a:graphic>
                </wp:inline>
              </w:drawing>
            </w:r>
          </w:p>
          <w:p w:rsidR="00C01A49" w:rsidRPr="009C5B65" w:rsidRDefault="00C01A49" w:rsidP="00E271FC">
            <w:pPr>
              <w:spacing w:after="120"/>
              <w:jc w:val="center"/>
              <w:rPr>
                <w:rFonts w:ascii="Palatino Linotype" w:hAnsi="Palatino Linotype"/>
                <w:b/>
              </w:rPr>
            </w:pPr>
            <w:r w:rsidRPr="009C5B65">
              <w:rPr>
                <w:rFonts w:ascii="Palatino Linotype" w:hAnsi="Palatino Linotype"/>
                <w:b/>
                <w:noProof/>
                <w:lang w:val="es-MX" w:eastAsia="es-MX"/>
              </w:rPr>
              <w:drawing>
                <wp:inline distT="0" distB="0" distL="0" distR="0">
                  <wp:extent cx="3733165" cy="89789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34FDF5.tmp"/>
                          <pic:cNvPicPr/>
                        </pic:nvPicPr>
                        <pic:blipFill>
                          <a:blip r:embed="rId15">
                            <a:extLst>
                              <a:ext uri="{28A0092B-C50C-407E-A947-70E740481C1C}">
                                <a14:useLocalDpi xmlns:a14="http://schemas.microsoft.com/office/drawing/2010/main" val="0"/>
                              </a:ext>
                            </a:extLst>
                          </a:blip>
                          <a:stretch>
                            <a:fillRect/>
                          </a:stretch>
                        </pic:blipFill>
                        <pic:spPr>
                          <a:xfrm>
                            <a:off x="0" y="0"/>
                            <a:ext cx="3733165" cy="897890"/>
                          </a:xfrm>
                          <a:prstGeom prst="rect">
                            <a:avLst/>
                          </a:prstGeom>
                        </pic:spPr>
                      </pic:pic>
                    </a:graphicData>
                  </a:graphic>
                </wp:inline>
              </w:drawing>
            </w:r>
          </w:p>
        </w:tc>
      </w:tr>
      <w:tr w:rsidR="00A8404D" w:rsidRPr="009C5B65" w:rsidTr="00C72D25">
        <w:trPr>
          <w:trHeight w:val="4007"/>
        </w:trPr>
        <w:tc>
          <w:tcPr>
            <w:tcW w:w="1565" w:type="dxa"/>
            <w:vAlign w:val="center"/>
          </w:tcPr>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lastRenderedPageBreak/>
              <w:t>Causal aplicable del artículo 113 de la Ley General, vinculándola con el Lineamiento específico del presente ordenamiento y, cuando corresponda, el supuesto normativo que expresamente le otorga el carácter de información reservada</w:t>
            </w:r>
          </w:p>
        </w:tc>
        <w:tc>
          <w:tcPr>
            <w:tcW w:w="1421" w:type="dxa"/>
            <w:vAlign w:val="center"/>
          </w:tcPr>
          <w:p w:rsidR="00A8404D" w:rsidRPr="009C5B65" w:rsidRDefault="00A8404D" w:rsidP="00C01A49">
            <w:pPr>
              <w:spacing w:after="120"/>
              <w:ind w:left="47"/>
              <w:jc w:val="center"/>
              <w:rPr>
                <w:rFonts w:ascii="Palatino Linotype" w:hAnsi="Palatino Linotype"/>
                <w:sz w:val="18"/>
                <w:szCs w:val="18"/>
              </w:rPr>
            </w:pPr>
          </w:p>
        </w:tc>
        <w:tc>
          <w:tcPr>
            <w:tcW w:w="6115" w:type="dxa"/>
          </w:tcPr>
          <w:p w:rsidR="00A8404D" w:rsidRPr="009C5B65" w:rsidRDefault="00A8404D" w:rsidP="00E271FC">
            <w:pPr>
              <w:spacing w:after="120"/>
              <w:rPr>
                <w:rFonts w:ascii="Palatino Linotype" w:hAnsi="Palatino Linotype"/>
                <w:b/>
                <w:noProof/>
                <w:lang w:eastAsia="es-MX"/>
              </w:rPr>
            </w:pPr>
          </w:p>
          <w:p w:rsidR="00A8404D" w:rsidRPr="009C5B65" w:rsidRDefault="00A8404D" w:rsidP="00E271FC">
            <w:pPr>
              <w:spacing w:after="120"/>
              <w:rPr>
                <w:rFonts w:ascii="Palatino Linotype" w:hAnsi="Palatino Linotype"/>
                <w:b/>
                <w:noProof/>
                <w:lang w:eastAsia="es-MX"/>
              </w:rPr>
            </w:pPr>
          </w:p>
          <w:p w:rsidR="00A8404D" w:rsidRPr="009C5B65" w:rsidRDefault="00C01A49" w:rsidP="00E271FC">
            <w:pPr>
              <w:spacing w:after="120"/>
              <w:rPr>
                <w:rFonts w:ascii="Palatino Linotype" w:hAnsi="Palatino Linotype"/>
                <w:b/>
                <w:noProof/>
                <w:lang w:eastAsia="es-MX"/>
              </w:rPr>
            </w:pPr>
            <w:r w:rsidRPr="009C5B65">
              <w:rPr>
                <w:rFonts w:ascii="Palatino Linotype" w:hAnsi="Palatino Linotype"/>
                <w:b/>
                <w:noProof/>
                <w:lang w:val="es-MX" w:eastAsia="es-MX"/>
              </w:rPr>
              <w:drawing>
                <wp:inline distT="0" distB="0" distL="0" distR="0">
                  <wp:extent cx="3733165" cy="53848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34E662.tmp"/>
                          <pic:cNvPicPr/>
                        </pic:nvPicPr>
                        <pic:blipFill>
                          <a:blip r:embed="rId16">
                            <a:extLst>
                              <a:ext uri="{28A0092B-C50C-407E-A947-70E740481C1C}">
                                <a14:useLocalDpi xmlns:a14="http://schemas.microsoft.com/office/drawing/2010/main" val="0"/>
                              </a:ext>
                            </a:extLst>
                          </a:blip>
                          <a:stretch>
                            <a:fillRect/>
                          </a:stretch>
                        </pic:blipFill>
                        <pic:spPr>
                          <a:xfrm>
                            <a:off x="0" y="0"/>
                            <a:ext cx="3733165" cy="538480"/>
                          </a:xfrm>
                          <a:prstGeom prst="rect">
                            <a:avLst/>
                          </a:prstGeom>
                        </pic:spPr>
                      </pic:pic>
                    </a:graphicData>
                  </a:graphic>
                </wp:inline>
              </w:drawing>
            </w:r>
          </w:p>
          <w:p w:rsidR="00C01A49" w:rsidRPr="009C5B65" w:rsidRDefault="00C01A49" w:rsidP="00E271FC">
            <w:pPr>
              <w:spacing w:after="120"/>
              <w:rPr>
                <w:rFonts w:ascii="Palatino Linotype" w:hAnsi="Palatino Linotype"/>
                <w:b/>
                <w:noProof/>
                <w:lang w:eastAsia="es-MX"/>
              </w:rPr>
            </w:pPr>
            <w:r w:rsidRPr="009C5B65">
              <w:rPr>
                <w:rFonts w:ascii="Palatino Linotype" w:hAnsi="Palatino Linotype"/>
                <w:b/>
                <w:noProof/>
                <w:lang w:val="es-MX" w:eastAsia="es-MX"/>
              </w:rPr>
              <w:drawing>
                <wp:inline distT="0" distB="0" distL="0" distR="0">
                  <wp:extent cx="3733165" cy="520700"/>
                  <wp:effectExtent l="0" t="0" r="63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4348BAC.tmp"/>
                          <pic:cNvPicPr/>
                        </pic:nvPicPr>
                        <pic:blipFill>
                          <a:blip r:embed="rId17">
                            <a:extLst>
                              <a:ext uri="{28A0092B-C50C-407E-A947-70E740481C1C}">
                                <a14:useLocalDpi xmlns:a14="http://schemas.microsoft.com/office/drawing/2010/main" val="0"/>
                              </a:ext>
                            </a:extLst>
                          </a:blip>
                          <a:stretch>
                            <a:fillRect/>
                          </a:stretch>
                        </pic:blipFill>
                        <pic:spPr>
                          <a:xfrm>
                            <a:off x="0" y="0"/>
                            <a:ext cx="3733165" cy="520700"/>
                          </a:xfrm>
                          <a:prstGeom prst="rect">
                            <a:avLst/>
                          </a:prstGeom>
                        </pic:spPr>
                      </pic:pic>
                    </a:graphicData>
                  </a:graphic>
                </wp:inline>
              </w:drawing>
            </w:r>
          </w:p>
          <w:p w:rsidR="00A8404D" w:rsidRPr="009C5B65" w:rsidRDefault="00A8404D" w:rsidP="00E271FC">
            <w:pPr>
              <w:spacing w:after="120"/>
              <w:rPr>
                <w:rFonts w:ascii="Palatino Linotype" w:hAnsi="Palatino Linotype"/>
              </w:rPr>
            </w:pPr>
          </w:p>
          <w:p w:rsidR="00A8404D" w:rsidRPr="009C5B65" w:rsidRDefault="00A8404D" w:rsidP="00E271FC">
            <w:pPr>
              <w:spacing w:after="120"/>
              <w:rPr>
                <w:rFonts w:ascii="Palatino Linotype" w:hAnsi="Palatino Linotype"/>
              </w:rPr>
            </w:pPr>
          </w:p>
          <w:p w:rsidR="00A8404D" w:rsidRPr="009C5B65" w:rsidRDefault="00A8404D" w:rsidP="00E271FC">
            <w:pPr>
              <w:spacing w:after="120"/>
              <w:rPr>
                <w:rFonts w:ascii="Palatino Linotype" w:hAnsi="Palatino Linotype"/>
                <w:b/>
                <w:noProof/>
                <w:lang w:eastAsia="es-MX"/>
              </w:rPr>
            </w:pPr>
          </w:p>
        </w:tc>
      </w:tr>
      <w:tr w:rsidR="00A8404D" w:rsidRPr="009C5B65" w:rsidTr="00C72D25">
        <w:trPr>
          <w:trHeight w:val="568"/>
        </w:trPr>
        <w:tc>
          <w:tcPr>
            <w:tcW w:w="1565" w:type="dxa"/>
            <w:vAlign w:val="center"/>
          </w:tcPr>
          <w:p w:rsidR="00A8404D" w:rsidRPr="009C5B65" w:rsidRDefault="00A8404D" w:rsidP="00E271FC">
            <w:pPr>
              <w:tabs>
                <w:tab w:val="left" w:pos="317"/>
              </w:tabs>
              <w:spacing w:after="120"/>
              <w:jc w:val="center"/>
              <w:rPr>
                <w:rFonts w:ascii="Palatino Linotype" w:hAnsi="Palatino Linotype"/>
                <w:b/>
                <w:sz w:val="16"/>
                <w:szCs w:val="16"/>
              </w:rPr>
            </w:pPr>
            <w:r w:rsidRPr="009C5B65">
              <w:rPr>
                <w:rFonts w:ascii="Palatino Linotype" w:hAnsi="Palatino Linotype"/>
                <w:b/>
                <w:sz w:val="16"/>
                <w:szCs w:val="16"/>
              </w:rPr>
              <w:t>Fundamento y Motivación Legal</w:t>
            </w:r>
          </w:p>
        </w:tc>
        <w:tc>
          <w:tcPr>
            <w:tcW w:w="1421" w:type="dxa"/>
            <w:vAlign w:val="center"/>
          </w:tcPr>
          <w:p w:rsidR="00A8404D" w:rsidRPr="009C5B65" w:rsidRDefault="00A8404D" w:rsidP="00E271FC">
            <w:pPr>
              <w:spacing w:after="120"/>
              <w:ind w:left="47"/>
              <w:jc w:val="center"/>
              <w:rPr>
                <w:rFonts w:ascii="Palatino Linotype" w:hAnsi="Palatino Linotype"/>
                <w:b/>
                <w:sz w:val="18"/>
                <w:szCs w:val="18"/>
              </w:rPr>
            </w:pPr>
            <w:r w:rsidRPr="009C5B65">
              <w:rPr>
                <w:rFonts w:ascii="Palatino Linotype" w:hAnsi="Palatino Linotype"/>
                <w:b/>
                <w:sz w:val="18"/>
                <w:szCs w:val="18"/>
              </w:rPr>
              <w:t>Parcialmente</w:t>
            </w:r>
          </w:p>
        </w:tc>
        <w:tc>
          <w:tcPr>
            <w:tcW w:w="6115" w:type="dxa"/>
            <w:vAlign w:val="center"/>
          </w:tcPr>
          <w:p w:rsidR="00A8404D" w:rsidRPr="009C5B65" w:rsidRDefault="00A8404D" w:rsidP="00E271FC">
            <w:pPr>
              <w:spacing w:after="120"/>
              <w:jc w:val="center"/>
              <w:rPr>
                <w:rFonts w:ascii="Palatino Linotype" w:hAnsi="Palatino Linotype"/>
                <w:b/>
                <w:sz w:val="2"/>
              </w:rPr>
            </w:pPr>
          </w:p>
          <w:p w:rsidR="00A8404D" w:rsidRPr="009C5B65" w:rsidRDefault="00C72D25" w:rsidP="00E271FC">
            <w:pPr>
              <w:spacing w:after="120"/>
              <w:ind w:left="47"/>
              <w:rPr>
                <w:rFonts w:ascii="Palatino Linotype" w:hAnsi="Palatino Linotype"/>
                <w:b/>
              </w:rPr>
            </w:pPr>
            <w:r w:rsidRPr="009C5B65">
              <w:rPr>
                <w:rFonts w:ascii="Palatino Linotype" w:hAnsi="Palatino Linotype"/>
                <w:b/>
                <w:noProof/>
                <w:lang w:val="es-MX" w:eastAsia="es-MX"/>
              </w:rPr>
              <w:drawing>
                <wp:inline distT="0" distB="0" distL="0" distR="0">
                  <wp:extent cx="3745865" cy="1922780"/>
                  <wp:effectExtent l="0" t="0" r="6985" b="127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4349075.tmp"/>
                          <pic:cNvPicPr/>
                        </pic:nvPicPr>
                        <pic:blipFill>
                          <a:blip r:embed="rId18">
                            <a:extLst>
                              <a:ext uri="{28A0092B-C50C-407E-A947-70E740481C1C}">
                                <a14:useLocalDpi xmlns:a14="http://schemas.microsoft.com/office/drawing/2010/main" val="0"/>
                              </a:ext>
                            </a:extLst>
                          </a:blip>
                          <a:stretch>
                            <a:fillRect/>
                          </a:stretch>
                        </pic:blipFill>
                        <pic:spPr>
                          <a:xfrm>
                            <a:off x="0" y="0"/>
                            <a:ext cx="3795669" cy="1948345"/>
                          </a:xfrm>
                          <a:prstGeom prst="rect">
                            <a:avLst/>
                          </a:prstGeom>
                        </pic:spPr>
                      </pic:pic>
                    </a:graphicData>
                  </a:graphic>
                </wp:inline>
              </w:drawing>
            </w:r>
          </w:p>
        </w:tc>
      </w:tr>
      <w:tr w:rsidR="00A8404D" w:rsidRPr="009C5B65" w:rsidTr="00C72D25">
        <w:trPr>
          <w:trHeight w:val="2025"/>
        </w:trPr>
        <w:tc>
          <w:tcPr>
            <w:tcW w:w="1565" w:type="dxa"/>
            <w:vAlign w:val="center"/>
          </w:tcPr>
          <w:p w:rsidR="00A8404D" w:rsidRPr="009C5B65" w:rsidRDefault="00A8404D" w:rsidP="00E271FC">
            <w:pPr>
              <w:spacing w:after="120"/>
              <w:jc w:val="center"/>
              <w:rPr>
                <w:rFonts w:ascii="Palatino Linotype" w:hAnsi="Palatino Linotype"/>
                <w:b/>
                <w:sz w:val="16"/>
                <w:szCs w:val="16"/>
              </w:rPr>
            </w:pPr>
          </w:p>
          <w:p w:rsidR="00A8404D" w:rsidRPr="009C5B65" w:rsidRDefault="00A8404D" w:rsidP="00E271FC">
            <w:pPr>
              <w:spacing w:after="120"/>
              <w:jc w:val="center"/>
              <w:rPr>
                <w:rFonts w:ascii="Palatino Linotype" w:hAnsi="Palatino Linotype"/>
                <w:b/>
                <w:sz w:val="16"/>
                <w:szCs w:val="16"/>
              </w:rPr>
            </w:pPr>
          </w:p>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t>Conexión entre los fundamentos y motivos que dieron origen a la Reserva de la información</w:t>
            </w:r>
          </w:p>
          <w:p w:rsidR="00A8404D" w:rsidRPr="009C5B65" w:rsidRDefault="00A8404D" w:rsidP="00E271FC">
            <w:pPr>
              <w:spacing w:after="120"/>
              <w:jc w:val="center"/>
              <w:rPr>
                <w:rFonts w:ascii="Palatino Linotype" w:hAnsi="Palatino Linotype"/>
                <w:b/>
                <w:sz w:val="16"/>
                <w:szCs w:val="16"/>
              </w:rPr>
            </w:pPr>
          </w:p>
          <w:p w:rsidR="00A8404D" w:rsidRPr="009C5B65" w:rsidRDefault="00A8404D" w:rsidP="00E271FC">
            <w:pPr>
              <w:spacing w:after="120"/>
              <w:jc w:val="center"/>
              <w:rPr>
                <w:rFonts w:ascii="Palatino Linotype" w:hAnsi="Palatino Linotype"/>
                <w:b/>
                <w:sz w:val="16"/>
                <w:szCs w:val="16"/>
              </w:rPr>
            </w:pPr>
          </w:p>
          <w:p w:rsidR="00A8404D" w:rsidRPr="009C5B65" w:rsidRDefault="00A8404D" w:rsidP="00E271FC">
            <w:pPr>
              <w:spacing w:after="120"/>
              <w:jc w:val="center"/>
              <w:rPr>
                <w:rFonts w:ascii="Palatino Linotype" w:hAnsi="Palatino Linotype"/>
                <w:b/>
                <w:sz w:val="16"/>
                <w:szCs w:val="16"/>
              </w:rPr>
            </w:pPr>
          </w:p>
          <w:p w:rsidR="00A8404D" w:rsidRPr="009C5B65" w:rsidRDefault="00A8404D" w:rsidP="00E271FC">
            <w:pPr>
              <w:spacing w:after="120"/>
              <w:jc w:val="center"/>
              <w:rPr>
                <w:rFonts w:ascii="Palatino Linotype" w:hAnsi="Palatino Linotype"/>
                <w:b/>
                <w:sz w:val="16"/>
                <w:szCs w:val="16"/>
              </w:rPr>
            </w:pPr>
          </w:p>
        </w:tc>
        <w:tc>
          <w:tcPr>
            <w:tcW w:w="1421" w:type="dxa"/>
            <w:vAlign w:val="center"/>
          </w:tcPr>
          <w:p w:rsidR="00A8404D" w:rsidRPr="009C5B65" w:rsidRDefault="00A8404D" w:rsidP="00E271FC">
            <w:pPr>
              <w:spacing w:after="120"/>
              <w:ind w:left="47"/>
              <w:jc w:val="center"/>
              <w:rPr>
                <w:rFonts w:ascii="Palatino Linotype" w:hAnsi="Palatino Linotype"/>
                <w:b/>
                <w:sz w:val="18"/>
                <w:szCs w:val="18"/>
              </w:rPr>
            </w:pPr>
            <w:r w:rsidRPr="009C5B65">
              <w:rPr>
                <w:rFonts w:ascii="Palatino Linotype" w:hAnsi="Palatino Linotype"/>
                <w:b/>
                <w:sz w:val="18"/>
                <w:szCs w:val="18"/>
              </w:rPr>
              <w:t>Parcialmente</w:t>
            </w:r>
          </w:p>
          <w:p w:rsidR="00A8404D" w:rsidRPr="009C5B65" w:rsidRDefault="00A8404D" w:rsidP="00E271FC">
            <w:pPr>
              <w:pStyle w:val="Prrafodelista"/>
              <w:spacing w:after="120"/>
              <w:ind w:left="29" w:firstLine="18"/>
              <w:jc w:val="center"/>
              <w:rPr>
                <w:rFonts w:ascii="Palatino Linotype" w:hAnsi="Palatino Linotype"/>
                <w:b/>
                <w:sz w:val="18"/>
                <w:szCs w:val="18"/>
              </w:rPr>
            </w:pPr>
          </w:p>
        </w:tc>
        <w:tc>
          <w:tcPr>
            <w:tcW w:w="6115" w:type="dxa"/>
            <w:vAlign w:val="center"/>
          </w:tcPr>
          <w:p w:rsidR="00A8404D" w:rsidRPr="009C5B65" w:rsidRDefault="00A8404D" w:rsidP="00E271FC">
            <w:pPr>
              <w:pStyle w:val="Prrafodelista"/>
              <w:spacing w:after="120"/>
              <w:ind w:left="29" w:firstLine="18"/>
              <w:jc w:val="center"/>
              <w:rPr>
                <w:sz w:val="2"/>
              </w:rPr>
            </w:pPr>
          </w:p>
          <w:p w:rsidR="00C72D25" w:rsidRPr="009C5B65" w:rsidRDefault="00C72D25" w:rsidP="00E271FC">
            <w:pPr>
              <w:pStyle w:val="Prrafodelista"/>
              <w:spacing w:after="120"/>
              <w:ind w:left="29" w:firstLine="18"/>
              <w:jc w:val="center"/>
              <w:rPr>
                <w:sz w:val="2"/>
              </w:rPr>
            </w:pPr>
          </w:p>
          <w:p w:rsidR="00C72D25" w:rsidRPr="009C5B65" w:rsidRDefault="00C72D25" w:rsidP="00E271FC">
            <w:pPr>
              <w:pStyle w:val="Prrafodelista"/>
              <w:spacing w:after="120"/>
              <w:ind w:left="29" w:firstLine="18"/>
              <w:jc w:val="center"/>
              <w:rPr>
                <w:sz w:val="2"/>
              </w:rPr>
            </w:pPr>
          </w:p>
          <w:p w:rsidR="00C72D25" w:rsidRPr="009C5B65" w:rsidRDefault="00C72D25" w:rsidP="00E271FC">
            <w:pPr>
              <w:pStyle w:val="Prrafodelista"/>
              <w:spacing w:after="120"/>
              <w:ind w:left="29" w:firstLine="18"/>
              <w:jc w:val="center"/>
              <w:rPr>
                <w:sz w:val="2"/>
              </w:rPr>
            </w:pPr>
            <w:r w:rsidRPr="009C5B65">
              <w:rPr>
                <w:noProof/>
                <w:sz w:val="2"/>
                <w:lang w:val="es-MX" w:eastAsia="es-MX"/>
              </w:rPr>
              <w:drawing>
                <wp:inline distT="0" distB="0" distL="0" distR="0">
                  <wp:extent cx="3745865" cy="998855"/>
                  <wp:effectExtent l="0" t="0" r="698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434D23A.tmp"/>
                          <pic:cNvPicPr/>
                        </pic:nvPicPr>
                        <pic:blipFill>
                          <a:blip r:embed="rId19">
                            <a:extLst>
                              <a:ext uri="{28A0092B-C50C-407E-A947-70E740481C1C}">
                                <a14:useLocalDpi xmlns:a14="http://schemas.microsoft.com/office/drawing/2010/main" val="0"/>
                              </a:ext>
                            </a:extLst>
                          </a:blip>
                          <a:stretch>
                            <a:fillRect/>
                          </a:stretch>
                        </pic:blipFill>
                        <pic:spPr>
                          <a:xfrm>
                            <a:off x="0" y="0"/>
                            <a:ext cx="3745865" cy="998855"/>
                          </a:xfrm>
                          <a:prstGeom prst="rect">
                            <a:avLst/>
                          </a:prstGeom>
                        </pic:spPr>
                      </pic:pic>
                    </a:graphicData>
                  </a:graphic>
                </wp:inline>
              </w:drawing>
            </w:r>
          </w:p>
          <w:p w:rsidR="00C72D25" w:rsidRPr="009C5B65" w:rsidRDefault="00C72D25" w:rsidP="00E271FC">
            <w:pPr>
              <w:pStyle w:val="Prrafodelista"/>
              <w:spacing w:after="120"/>
              <w:ind w:left="29" w:firstLine="18"/>
              <w:jc w:val="center"/>
              <w:rPr>
                <w:sz w:val="2"/>
              </w:rPr>
            </w:pPr>
          </w:p>
        </w:tc>
      </w:tr>
      <w:tr w:rsidR="00A8404D" w:rsidRPr="009C5B65" w:rsidTr="00C72D25">
        <w:trPr>
          <w:trHeight w:val="422"/>
        </w:trPr>
        <w:tc>
          <w:tcPr>
            <w:tcW w:w="9101" w:type="dxa"/>
            <w:gridSpan w:val="3"/>
            <w:shd w:val="clear" w:color="auto" w:fill="D9D9D9" w:themeFill="background1" w:themeFillShade="D9"/>
            <w:vAlign w:val="center"/>
          </w:tcPr>
          <w:p w:rsidR="00A8404D" w:rsidRPr="009C5B65" w:rsidRDefault="00A8404D" w:rsidP="00E271FC">
            <w:pPr>
              <w:pStyle w:val="Prrafodelista"/>
              <w:spacing w:after="120"/>
              <w:ind w:left="29" w:firstLine="18"/>
              <w:jc w:val="center"/>
              <w:rPr>
                <w:rFonts w:ascii="Palatino Linotype" w:hAnsi="Palatino Linotype"/>
              </w:rPr>
            </w:pPr>
            <w:r w:rsidRPr="009C5B65">
              <w:rPr>
                <w:rFonts w:ascii="Palatino Linotype" w:hAnsi="Palatino Linotype"/>
                <w:b/>
              </w:rPr>
              <w:t>Prueba de Daño</w:t>
            </w:r>
          </w:p>
        </w:tc>
      </w:tr>
      <w:tr w:rsidR="00A8404D" w:rsidRPr="009C5B65" w:rsidTr="00C72D25">
        <w:trPr>
          <w:trHeight w:val="3366"/>
        </w:trPr>
        <w:tc>
          <w:tcPr>
            <w:tcW w:w="1565" w:type="dxa"/>
            <w:vAlign w:val="center"/>
          </w:tcPr>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lastRenderedPageBreak/>
              <w:t>Riesgo Real, Demostrable e Identificable</w:t>
            </w:r>
          </w:p>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t>(Modo, Tiempo y Lugar)</w:t>
            </w:r>
          </w:p>
        </w:tc>
        <w:tc>
          <w:tcPr>
            <w:tcW w:w="1421" w:type="dxa"/>
            <w:vAlign w:val="center"/>
          </w:tcPr>
          <w:p w:rsidR="00547154" w:rsidRPr="009C5B65" w:rsidRDefault="00547154" w:rsidP="00547154">
            <w:pPr>
              <w:spacing w:after="120"/>
              <w:ind w:left="47"/>
              <w:jc w:val="center"/>
              <w:rPr>
                <w:rFonts w:ascii="Palatino Linotype" w:hAnsi="Palatino Linotype"/>
                <w:b/>
                <w:sz w:val="18"/>
                <w:szCs w:val="18"/>
              </w:rPr>
            </w:pPr>
            <w:r w:rsidRPr="009C5B65">
              <w:rPr>
                <w:rFonts w:ascii="Palatino Linotype" w:hAnsi="Palatino Linotype"/>
                <w:b/>
                <w:sz w:val="18"/>
                <w:szCs w:val="18"/>
              </w:rPr>
              <w:t>Parcialmente</w:t>
            </w:r>
          </w:p>
          <w:p w:rsidR="00A8404D" w:rsidRPr="009C5B65" w:rsidRDefault="00A8404D" w:rsidP="00E271FC">
            <w:pPr>
              <w:pStyle w:val="Prrafodelista"/>
              <w:spacing w:after="120"/>
              <w:ind w:left="29" w:firstLine="18"/>
              <w:jc w:val="center"/>
              <w:rPr>
                <w:rFonts w:ascii="Palatino Linotype" w:hAnsi="Palatino Linotype"/>
                <w:b/>
                <w:sz w:val="18"/>
                <w:szCs w:val="18"/>
              </w:rPr>
            </w:pPr>
          </w:p>
        </w:tc>
        <w:tc>
          <w:tcPr>
            <w:tcW w:w="6115" w:type="dxa"/>
            <w:vAlign w:val="center"/>
          </w:tcPr>
          <w:p w:rsidR="00A8404D" w:rsidRPr="009C5B65" w:rsidRDefault="00C72D25" w:rsidP="00C72D25">
            <w:pPr>
              <w:pStyle w:val="Prrafodelista"/>
              <w:spacing w:after="120"/>
              <w:ind w:left="29" w:firstLine="18"/>
              <w:jc w:val="center"/>
            </w:pPr>
            <w:r w:rsidRPr="009C5B65">
              <w:rPr>
                <w:noProof/>
                <w:sz w:val="2"/>
                <w:lang w:val="es-MX" w:eastAsia="es-MX"/>
              </w:rPr>
              <w:drawing>
                <wp:inline distT="0" distB="0" distL="0" distR="0" wp14:anchorId="4EAC741E" wp14:editId="48EF80C9">
                  <wp:extent cx="3555365" cy="1662867"/>
                  <wp:effectExtent l="0" t="0" r="698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4341448.tmp"/>
                          <pic:cNvPicPr/>
                        </pic:nvPicPr>
                        <pic:blipFill>
                          <a:blip r:embed="rId20">
                            <a:extLst>
                              <a:ext uri="{28A0092B-C50C-407E-A947-70E740481C1C}">
                                <a14:useLocalDpi xmlns:a14="http://schemas.microsoft.com/office/drawing/2010/main" val="0"/>
                              </a:ext>
                            </a:extLst>
                          </a:blip>
                          <a:stretch>
                            <a:fillRect/>
                          </a:stretch>
                        </pic:blipFill>
                        <pic:spPr>
                          <a:xfrm>
                            <a:off x="0" y="0"/>
                            <a:ext cx="3581497" cy="1675089"/>
                          </a:xfrm>
                          <a:prstGeom prst="rect">
                            <a:avLst/>
                          </a:prstGeom>
                        </pic:spPr>
                      </pic:pic>
                    </a:graphicData>
                  </a:graphic>
                </wp:inline>
              </w:drawing>
            </w:r>
          </w:p>
          <w:p w:rsidR="00A8404D" w:rsidRPr="009C5B65" w:rsidRDefault="00A8404D" w:rsidP="00E271FC">
            <w:pPr>
              <w:pStyle w:val="Prrafodelista"/>
              <w:spacing w:after="120"/>
              <w:ind w:left="29" w:firstLine="18"/>
              <w:jc w:val="center"/>
              <w:rPr>
                <w:rFonts w:ascii="Palatino Linotype" w:hAnsi="Palatino Linotype"/>
                <w:sz w:val="2"/>
              </w:rPr>
            </w:pPr>
          </w:p>
        </w:tc>
      </w:tr>
      <w:tr w:rsidR="00A8404D" w:rsidRPr="009C5B65" w:rsidTr="00C72D25">
        <w:trPr>
          <w:trHeight w:val="743"/>
        </w:trPr>
        <w:tc>
          <w:tcPr>
            <w:tcW w:w="1565" w:type="dxa"/>
            <w:vAlign w:val="center"/>
          </w:tcPr>
          <w:p w:rsidR="00A8404D" w:rsidRPr="009C5B65" w:rsidRDefault="00A8404D" w:rsidP="00E271FC">
            <w:pPr>
              <w:spacing w:after="120"/>
              <w:jc w:val="center"/>
              <w:rPr>
                <w:rFonts w:ascii="Palatino Linotype" w:hAnsi="Palatino Linotype"/>
                <w:b/>
                <w:sz w:val="16"/>
                <w:szCs w:val="16"/>
              </w:rPr>
            </w:pPr>
            <w:r w:rsidRPr="009C5B65">
              <w:rPr>
                <w:rFonts w:ascii="Palatino Linotype" w:hAnsi="Palatino Linotype"/>
                <w:b/>
                <w:sz w:val="16"/>
                <w:szCs w:val="16"/>
              </w:rPr>
              <w:t>Temporalidad de la Reserva de la información</w:t>
            </w:r>
          </w:p>
        </w:tc>
        <w:tc>
          <w:tcPr>
            <w:tcW w:w="1421" w:type="dxa"/>
            <w:vAlign w:val="center"/>
          </w:tcPr>
          <w:p w:rsidR="00A8404D" w:rsidRPr="009C5B65" w:rsidRDefault="00A8404D" w:rsidP="00E271FC">
            <w:pPr>
              <w:pStyle w:val="Prrafodelista"/>
              <w:spacing w:after="120"/>
              <w:ind w:left="29" w:firstLine="18"/>
              <w:jc w:val="center"/>
              <w:rPr>
                <w:rFonts w:ascii="Palatino Linotype" w:hAnsi="Palatino Linotype"/>
                <w:b/>
              </w:rPr>
            </w:pPr>
            <w:r w:rsidRPr="009C5B65">
              <w:rPr>
                <w:rFonts w:ascii="Palatino Linotype" w:hAnsi="Palatino Linotype"/>
                <w:b/>
              </w:rPr>
              <w:t>Sí</w:t>
            </w:r>
          </w:p>
        </w:tc>
        <w:tc>
          <w:tcPr>
            <w:tcW w:w="6115" w:type="dxa"/>
            <w:vAlign w:val="center"/>
          </w:tcPr>
          <w:p w:rsidR="00A8404D" w:rsidRPr="009C5B65" w:rsidRDefault="00A8404D" w:rsidP="00E271FC">
            <w:pPr>
              <w:pStyle w:val="Prrafodelista"/>
              <w:spacing w:after="120"/>
              <w:ind w:left="29" w:firstLine="18"/>
              <w:jc w:val="center"/>
              <w:rPr>
                <w:sz w:val="2"/>
              </w:rPr>
            </w:pPr>
          </w:p>
          <w:p w:rsidR="00A8404D" w:rsidRPr="009C5B65" w:rsidRDefault="00C72D25" w:rsidP="00E271FC">
            <w:pPr>
              <w:pStyle w:val="Prrafodelista"/>
              <w:spacing w:after="120"/>
              <w:ind w:left="29" w:firstLine="18"/>
              <w:jc w:val="center"/>
              <w:rPr>
                <w:rFonts w:ascii="Palatino Linotype" w:hAnsi="Palatino Linotype"/>
              </w:rPr>
            </w:pPr>
            <w:r w:rsidRPr="009C5B65">
              <w:rPr>
                <w:rFonts w:ascii="Palatino Linotype" w:hAnsi="Palatino Linotype"/>
                <w:noProof/>
                <w:lang w:val="es-MX" w:eastAsia="es-MX"/>
              </w:rPr>
              <w:drawing>
                <wp:inline distT="0" distB="0" distL="0" distR="0">
                  <wp:extent cx="3552825" cy="6191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34E251.tmp"/>
                          <pic:cNvPicPr/>
                        </pic:nvPicPr>
                        <pic:blipFill>
                          <a:blip r:embed="rId21">
                            <a:extLst>
                              <a:ext uri="{28A0092B-C50C-407E-A947-70E740481C1C}">
                                <a14:useLocalDpi xmlns:a14="http://schemas.microsoft.com/office/drawing/2010/main" val="0"/>
                              </a:ext>
                            </a:extLst>
                          </a:blip>
                          <a:stretch>
                            <a:fillRect/>
                          </a:stretch>
                        </pic:blipFill>
                        <pic:spPr>
                          <a:xfrm>
                            <a:off x="0" y="0"/>
                            <a:ext cx="3552825" cy="619125"/>
                          </a:xfrm>
                          <a:prstGeom prst="rect">
                            <a:avLst/>
                          </a:prstGeom>
                        </pic:spPr>
                      </pic:pic>
                    </a:graphicData>
                  </a:graphic>
                </wp:inline>
              </w:drawing>
            </w:r>
          </w:p>
        </w:tc>
      </w:tr>
      <w:tr w:rsidR="00A8404D" w:rsidRPr="009C5B65" w:rsidTr="00C72D25">
        <w:trPr>
          <w:trHeight w:val="4963"/>
        </w:trPr>
        <w:tc>
          <w:tcPr>
            <w:tcW w:w="1565" w:type="dxa"/>
            <w:vAlign w:val="center"/>
          </w:tcPr>
          <w:p w:rsidR="00A8404D" w:rsidRPr="009C5B65" w:rsidRDefault="00A8404D" w:rsidP="00E271FC">
            <w:pPr>
              <w:tabs>
                <w:tab w:val="left" w:pos="317"/>
              </w:tabs>
              <w:spacing w:after="120"/>
              <w:jc w:val="center"/>
              <w:rPr>
                <w:rFonts w:ascii="Palatino Linotype" w:hAnsi="Palatino Linotype"/>
                <w:b/>
                <w:sz w:val="16"/>
                <w:szCs w:val="16"/>
              </w:rPr>
            </w:pPr>
            <w:r w:rsidRPr="009C5B65">
              <w:rPr>
                <w:rFonts w:ascii="Palatino Linotype" w:hAnsi="Palatino Linotype"/>
                <w:b/>
                <w:sz w:val="16"/>
                <w:szCs w:val="16"/>
              </w:rPr>
              <w:t>Autoridades competentes.</w:t>
            </w:r>
          </w:p>
        </w:tc>
        <w:tc>
          <w:tcPr>
            <w:tcW w:w="1421" w:type="dxa"/>
            <w:vAlign w:val="center"/>
          </w:tcPr>
          <w:p w:rsidR="00A8404D" w:rsidRPr="009C5B65" w:rsidRDefault="00A8404D" w:rsidP="00E271FC">
            <w:pPr>
              <w:pStyle w:val="Prrafodelista"/>
              <w:spacing w:after="120"/>
              <w:ind w:left="29" w:firstLine="18"/>
              <w:jc w:val="center"/>
              <w:rPr>
                <w:rFonts w:ascii="Palatino Linotype" w:hAnsi="Palatino Linotype"/>
                <w:b/>
              </w:rPr>
            </w:pPr>
            <w:r w:rsidRPr="009C5B65">
              <w:rPr>
                <w:rFonts w:ascii="Palatino Linotype" w:hAnsi="Palatino Linotype"/>
                <w:b/>
              </w:rPr>
              <w:t>Sí</w:t>
            </w:r>
          </w:p>
        </w:tc>
        <w:tc>
          <w:tcPr>
            <w:tcW w:w="6115" w:type="dxa"/>
          </w:tcPr>
          <w:p w:rsidR="00A8404D" w:rsidRPr="009C5B65" w:rsidRDefault="00A8404D" w:rsidP="00E271FC">
            <w:pPr>
              <w:rPr>
                <w:sz w:val="8"/>
              </w:rPr>
            </w:pPr>
          </w:p>
          <w:p w:rsidR="00C72D25" w:rsidRPr="009C5B65" w:rsidRDefault="00C72D25" w:rsidP="00E271FC">
            <w:r w:rsidRPr="009C5B65">
              <w:rPr>
                <w:noProof/>
                <w:lang w:val="es-MX" w:eastAsia="es-MX"/>
              </w:rPr>
              <w:drawing>
                <wp:inline distT="0" distB="0" distL="0" distR="0">
                  <wp:extent cx="3626504" cy="19431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434DD15.tmp"/>
                          <pic:cNvPicPr/>
                        </pic:nvPicPr>
                        <pic:blipFill>
                          <a:blip r:embed="rId22">
                            <a:extLst>
                              <a:ext uri="{28A0092B-C50C-407E-A947-70E740481C1C}">
                                <a14:useLocalDpi xmlns:a14="http://schemas.microsoft.com/office/drawing/2010/main" val="0"/>
                              </a:ext>
                            </a:extLst>
                          </a:blip>
                          <a:stretch>
                            <a:fillRect/>
                          </a:stretch>
                        </pic:blipFill>
                        <pic:spPr>
                          <a:xfrm>
                            <a:off x="0" y="0"/>
                            <a:ext cx="3647680" cy="1954446"/>
                          </a:xfrm>
                          <a:prstGeom prst="rect">
                            <a:avLst/>
                          </a:prstGeom>
                        </pic:spPr>
                      </pic:pic>
                    </a:graphicData>
                  </a:graphic>
                </wp:inline>
              </w:drawing>
            </w:r>
          </w:p>
        </w:tc>
      </w:tr>
    </w:tbl>
    <w:p w:rsidR="00A8404D" w:rsidRPr="009C5B65" w:rsidRDefault="00A8404D" w:rsidP="00827146">
      <w:pPr>
        <w:widowControl w:val="0"/>
        <w:tabs>
          <w:tab w:val="left" w:pos="1701"/>
          <w:tab w:val="left" w:pos="1843"/>
        </w:tabs>
        <w:spacing w:line="360" w:lineRule="auto"/>
        <w:jc w:val="both"/>
        <w:rPr>
          <w:rFonts w:ascii="Palatino Linotype" w:hAnsi="Palatino Linotype" w:cs="Arial"/>
        </w:rPr>
      </w:pPr>
    </w:p>
    <w:p w:rsidR="00827146" w:rsidRPr="009C5B65" w:rsidRDefault="00827146" w:rsidP="00827146">
      <w:pPr>
        <w:autoSpaceDE w:val="0"/>
        <w:autoSpaceDN w:val="0"/>
        <w:adjustRightInd w:val="0"/>
        <w:spacing w:before="240" w:after="240" w:line="360" w:lineRule="auto"/>
        <w:jc w:val="both"/>
        <w:rPr>
          <w:rFonts w:ascii="Palatino Linotype" w:hAnsi="Palatino Linotype" w:cs="Arial"/>
        </w:rPr>
      </w:pPr>
      <w:r w:rsidRPr="009C5B65">
        <w:rPr>
          <w:rFonts w:ascii="Palatino Linotype" w:eastAsia="Palatino Linotype" w:hAnsi="Palatino Linotype" w:cs="Palatino Linotype"/>
          <w:color w:val="000000"/>
        </w:rPr>
        <w:t>Ahora bien, quedando establecido lo anterior, este Órgano Garante considera viable de establecer si la respuesta del</w:t>
      </w:r>
      <w:r w:rsidRPr="009C5B65">
        <w:rPr>
          <w:rFonts w:ascii="Palatino Linotype" w:hAnsi="Palatino Linotype" w:cs="Arial"/>
        </w:rPr>
        <w:t xml:space="preserve"> Sujeto Obligado </w:t>
      </w:r>
      <w:r w:rsidRPr="009C5B65">
        <w:rPr>
          <w:rFonts w:ascii="Palatino Linotype" w:eastAsia="Palatino Linotype" w:hAnsi="Palatino Linotype" w:cs="Palatino Linotype"/>
          <w:color w:val="000000"/>
        </w:rPr>
        <w:t>la respuesta del Sujeto Obligado colma la pretensión del Recurrente</w:t>
      </w:r>
      <w:r w:rsidRPr="009C5B65">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2552"/>
        <w:gridCol w:w="3073"/>
      </w:tblGrid>
      <w:tr w:rsidR="00827146" w:rsidRPr="009C5B65" w:rsidTr="00166680">
        <w:trPr>
          <w:trHeight w:val="396"/>
        </w:trPr>
        <w:tc>
          <w:tcPr>
            <w:tcW w:w="3529" w:type="dxa"/>
            <w:shd w:val="clear" w:color="auto" w:fill="E7E6E6" w:themeFill="background2"/>
          </w:tcPr>
          <w:p w:rsidR="00827146" w:rsidRPr="009C5B65" w:rsidRDefault="00827146" w:rsidP="00166680">
            <w:pPr>
              <w:spacing w:line="360" w:lineRule="auto"/>
              <w:jc w:val="center"/>
              <w:rPr>
                <w:rFonts w:ascii="Palatino Linotype" w:hAnsi="Palatino Linotype"/>
                <w:b/>
                <w:i/>
                <w:color w:val="000000"/>
              </w:rPr>
            </w:pPr>
            <w:r w:rsidRPr="009C5B65">
              <w:rPr>
                <w:rFonts w:ascii="Palatino Linotype" w:hAnsi="Palatino Linotype"/>
                <w:b/>
                <w:i/>
                <w:color w:val="000000"/>
              </w:rPr>
              <w:lastRenderedPageBreak/>
              <w:t>Requerimientos</w:t>
            </w:r>
          </w:p>
        </w:tc>
        <w:tc>
          <w:tcPr>
            <w:tcW w:w="2552" w:type="dxa"/>
            <w:shd w:val="clear" w:color="auto" w:fill="E7E6E6" w:themeFill="background2"/>
          </w:tcPr>
          <w:p w:rsidR="00827146" w:rsidRPr="009C5B65" w:rsidRDefault="00827146" w:rsidP="00166680">
            <w:pPr>
              <w:spacing w:line="360" w:lineRule="auto"/>
              <w:jc w:val="center"/>
              <w:rPr>
                <w:rFonts w:ascii="Palatino Linotype" w:hAnsi="Palatino Linotype"/>
                <w:b/>
                <w:i/>
                <w:color w:val="000000"/>
              </w:rPr>
            </w:pPr>
            <w:r w:rsidRPr="009C5B65">
              <w:rPr>
                <w:rFonts w:ascii="Palatino Linotype" w:hAnsi="Palatino Linotype"/>
                <w:b/>
                <w:i/>
                <w:color w:val="000000"/>
              </w:rPr>
              <w:t>Respuesta</w:t>
            </w:r>
          </w:p>
        </w:tc>
        <w:tc>
          <w:tcPr>
            <w:tcW w:w="3073" w:type="dxa"/>
            <w:shd w:val="clear" w:color="auto" w:fill="E7E6E6" w:themeFill="background2"/>
          </w:tcPr>
          <w:p w:rsidR="00827146" w:rsidRPr="009C5B65" w:rsidRDefault="00827146" w:rsidP="00166680">
            <w:pPr>
              <w:spacing w:line="360" w:lineRule="auto"/>
              <w:jc w:val="center"/>
              <w:rPr>
                <w:rFonts w:ascii="Palatino Linotype" w:hAnsi="Palatino Linotype"/>
                <w:b/>
                <w:i/>
                <w:color w:val="000000"/>
              </w:rPr>
            </w:pPr>
            <w:r w:rsidRPr="009C5B65">
              <w:rPr>
                <w:rFonts w:ascii="Palatino Linotype" w:hAnsi="Palatino Linotype"/>
                <w:b/>
                <w:i/>
                <w:color w:val="000000"/>
              </w:rPr>
              <w:t>Colma</w:t>
            </w:r>
          </w:p>
        </w:tc>
      </w:tr>
      <w:tr w:rsidR="00827146" w:rsidRPr="009C5B65" w:rsidTr="00166680">
        <w:trPr>
          <w:trHeight w:val="396"/>
        </w:trPr>
        <w:tc>
          <w:tcPr>
            <w:tcW w:w="3529" w:type="dxa"/>
            <w:shd w:val="clear" w:color="auto" w:fill="auto"/>
          </w:tcPr>
          <w:p w:rsidR="00EA6F4E" w:rsidRPr="009C5B65" w:rsidRDefault="00EA6F4E" w:rsidP="00EA6F4E">
            <w:pPr>
              <w:tabs>
                <w:tab w:val="left" w:pos="1828"/>
              </w:tabs>
              <w:ind w:left="19"/>
              <w:jc w:val="both"/>
              <w:rPr>
                <w:rFonts w:ascii="Palatino Linotype" w:hAnsi="Palatino Linotype" w:cs="Tahoma"/>
                <w:bCs/>
                <w:sz w:val="22"/>
              </w:rPr>
            </w:pPr>
            <w:r w:rsidRPr="009C5B65">
              <w:rPr>
                <w:rFonts w:ascii="Palatino Linotype" w:hAnsi="Palatino Linotype" w:cs="Tahoma"/>
                <w:bCs/>
                <w:sz w:val="22"/>
              </w:rPr>
              <w:t xml:space="preserve">Cantidad de dinero recaudado en el estacionamiento ubicado en la comunidad del Ahuehuete propiedad del ayuntamiento </w:t>
            </w:r>
          </w:p>
          <w:p w:rsidR="00EA6F4E" w:rsidRPr="009C5B65" w:rsidRDefault="00EA6F4E" w:rsidP="00EA6F4E">
            <w:pPr>
              <w:tabs>
                <w:tab w:val="left" w:pos="1828"/>
              </w:tabs>
              <w:ind w:left="19"/>
              <w:jc w:val="both"/>
              <w:rPr>
                <w:rFonts w:ascii="Palatino Linotype" w:hAnsi="Palatino Linotype" w:cs="Tahoma"/>
                <w:bCs/>
                <w:sz w:val="22"/>
              </w:rPr>
            </w:pPr>
            <w:r w:rsidRPr="009C5B65">
              <w:rPr>
                <w:rFonts w:ascii="Palatino Linotype" w:hAnsi="Palatino Linotype" w:cs="Tahoma"/>
                <w:bCs/>
                <w:sz w:val="22"/>
              </w:rPr>
              <w:t xml:space="preserve">Número de boletos proporcionados a los turistas que ingresaron con sus vehículos a dicho estacionamiento los cuales deben de ir foliados </w:t>
            </w:r>
          </w:p>
          <w:p w:rsidR="00EA6F4E" w:rsidRPr="009C5B65" w:rsidRDefault="00EA6F4E" w:rsidP="00EA6F4E">
            <w:pPr>
              <w:tabs>
                <w:tab w:val="left" w:pos="1828"/>
              </w:tabs>
              <w:ind w:left="19"/>
              <w:jc w:val="both"/>
              <w:rPr>
                <w:rFonts w:ascii="Palatino Linotype" w:hAnsi="Palatino Linotype" w:cs="Tahoma"/>
                <w:bCs/>
                <w:sz w:val="22"/>
              </w:rPr>
            </w:pPr>
            <w:r w:rsidRPr="009C5B65">
              <w:rPr>
                <w:rFonts w:ascii="Palatino Linotype" w:hAnsi="Palatino Linotype" w:cs="Tahoma"/>
                <w:bCs/>
                <w:sz w:val="22"/>
              </w:rPr>
              <w:t xml:space="preserve">Nombres de los servidores públicos que realizaron el cobro de los boletos </w:t>
            </w:r>
          </w:p>
          <w:p w:rsidR="00EA6F4E" w:rsidRPr="009C5B65" w:rsidRDefault="00EA6F4E" w:rsidP="00EA6F4E">
            <w:pPr>
              <w:tabs>
                <w:tab w:val="left" w:pos="1828"/>
              </w:tabs>
              <w:ind w:left="19"/>
              <w:jc w:val="both"/>
              <w:rPr>
                <w:rFonts w:ascii="Palatino Linotype" w:hAnsi="Palatino Linotype" w:cs="Tahoma"/>
                <w:bCs/>
              </w:rPr>
            </w:pPr>
            <w:r w:rsidRPr="009C5B65">
              <w:rPr>
                <w:rFonts w:ascii="Palatino Linotype" w:hAnsi="Palatino Linotype" w:cs="Tahoma"/>
                <w:bCs/>
                <w:sz w:val="22"/>
              </w:rPr>
              <w:t xml:space="preserve">Acuse de entrega a tesorería del </w:t>
            </w:r>
            <w:r w:rsidRPr="009C5B65">
              <w:rPr>
                <w:rFonts w:ascii="Palatino Linotype" w:hAnsi="Palatino Linotype" w:cs="Tahoma"/>
                <w:bCs/>
              </w:rPr>
              <w:t>mismo dinero.</w:t>
            </w:r>
          </w:p>
          <w:p w:rsidR="00827146" w:rsidRPr="009C5B65" w:rsidRDefault="00827146" w:rsidP="00166680">
            <w:pPr>
              <w:tabs>
                <w:tab w:val="left" w:pos="1828"/>
              </w:tabs>
              <w:jc w:val="both"/>
              <w:rPr>
                <w:rFonts w:ascii="Palatino Linotype" w:hAnsi="Palatino Linotype"/>
                <w:color w:val="000000"/>
              </w:rPr>
            </w:pPr>
          </w:p>
        </w:tc>
        <w:tc>
          <w:tcPr>
            <w:tcW w:w="2552" w:type="dxa"/>
            <w:shd w:val="clear" w:color="auto" w:fill="auto"/>
          </w:tcPr>
          <w:p w:rsidR="00827146" w:rsidRPr="009C5B65" w:rsidRDefault="00EA6F4E" w:rsidP="00166680">
            <w:pPr>
              <w:jc w:val="both"/>
              <w:rPr>
                <w:rFonts w:ascii="Palatino Linotype" w:hAnsi="Palatino Linotype"/>
                <w:color w:val="000000"/>
                <w:sz w:val="22"/>
              </w:rPr>
            </w:pPr>
            <w:r w:rsidRPr="009C5B65">
              <w:rPr>
                <w:rFonts w:ascii="Palatino Linotype" w:hAnsi="Palatino Linotype"/>
                <w:color w:val="000000"/>
                <w:sz w:val="22"/>
              </w:rPr>
              <w:t>Información Reservada.</w:t>
            </w:r>
          </w:p>
        </w:tc>
        <w:tc>
          <w:tcPr>
            <w:tcW w:w="3073" w:type="dxa"/>
            <w:shd w:val="clear" w:color="auto" w:fill="auto"/>
          </w:tcPr>
          <w:p w:rsidR="00827146" w:rsidRPr="009C5B65" w:rsidRDefault="00827146" w:rsidP="00166680">
            <w:pPr>
              <w:jc w:val="center"/>
              <w:rPr>
                <w:rFonts w:ascii="Palatino Linotype" w:hAnsi="Palatino Linotype"/>
                <w:b/>
                <w:i/>
                <w:color w:val="000000"/>
              </w:rPr>
            </w:pPr>
            <w:r w:rsidRPr="009C5B65">
              <w:rPr>
                <w:rFonts w:ascii="Palatino Linotype" w:hAnsi="Palatino Linotype"/>
                <w:b/>
                <w:i/>
                <w:color w:val="000000"/>
              </w:rPr>
              <w:t>No</w:t>
            </w:r>
          </w:p>
          <w:p w:rsidR="00827146" w:rsidRPr="009C5B65" w:rsidRDefault="00827146" w:rsidP="00166680">
            <w:pPr>
              <w:jc w:val="center"/>
              <w:rPr>
                <w:rFonts w:ascii="Palatino Linotype" w:hAnsi="Palatino Linotype"/>
                <w:i/>
                <w:color w:val="000000"/>
              </w:rPr>
            </w:pPr>
          </w:p>
        </w:tc>
      </w:tr>
    </w:tbl>
    <w:p w:rsidR="00827146" w:rsidRPr="009C5B65" w:rsidRDefault="00827146" w:rsidP="00827146">
      <w:pPr>
        <w:autoSpaceDE w:val="0"/>
        <w:autoSpaceDN w:val="0"/>
        <w:adjustRightInd w:val="0"/>
        <w:spacing w:line="360" w:lineRule="auto"/>
        <w:jc w:val="both"/>
        <w:rPr>
          <w:rFonts w:ascii="Palatino Linotype" w:hAnsi="Palatino Linotype" w:cs="Arial"/>
        </w:rPr>
      </w:pPr>
    </w:p>
    <w:p w:rsidR="00792B27" w:rsidRPr="009C5B65" w:rsidRDefault="00792B27" w:rsidP="00827146">
      <w:pPr>
        <w:spacing w:line="360" w:lineRule="auto"/>
        <w:jc w:val="both"/>
        <w:rPr>
          <w:rFonts w:ascii="Palatino Linotype" w:hAnsi="Palatino Linotype" w:cs="Arial"/>
        </w:rPr>
      </w:pPr>
      <w:r w:rsidRPr="009C5B65">
        <w:rPr>
          <w:rFonts w:ascii="Palatino Linotype" w:hAnsi="Palatino Linotype" w:cs="Arial"/>
        </w:rPr>
        <w:t xml:space="preserve">En ese orden de ideas, si bien el Sujeto Obligado admite contar con la información al haber </w:t>
      </w:r>
      <w:r w:rsidR="007D525C" w:rsidRPr="009C5B65">
        <w:rPr>
          <w:rFonts w:ascii="Palatino Linotype" w:hAnsi="Palatino Linotype" w:cs="Arial"/>
        </w:rPr>
        <w:t>aprobado la reserva</w:t>
      </w:r>
      <w:r w:rsidRPr="009C5B65">
        <w:rPr>
          <w:rFonts w:ascii="Palatino Linotype" w:hAnsi="Palatino Linotype" w:cs="Arial"/>
        </w:rPr>
        <w:t xml:space="preserve">, resulta importante mencionar que dicha clasificación no es válida al tratarse de recursos públicos, específicamente de recursos propios, mismos que deben ser transparentados, </w:t>
      </w:r>
      <w:r w:rsidR="00BC3C7E" w:rsidRPr="009C5B65">
        <w:rPr>
          <w:rFonts w:ascii="Palatino Linotype" w:hAnsi="Palatino Linotype" w:cs="Arial"/>
        </w:rPr>
        <w:t xml:space="preserve">por otro lado, no actualiza algún supuesto de reserva, </w:t>
      </w:r>
      <w:r w:rsidRPr="009C5B65">
        <w:rPr>
          <w:rFonts w:ascii="Palatino Linotype" w:hAnsi="Palatino Linotype" w:cs="Arial"/>
        </w:rPr>
        <w:t>conforme a las siguientes consideraciones.</w:t>
      </w:r>
    </w:p>
    <w:p w:rsidR="00F40D03" w:rsidRPr="009C5B65" w:rsidRDefault="00F40D03" w:rsidP="00827146">
      <w:pPr>
        <w:spacing w:line="360" w:lineRule="auto"/>
        <w:jc w:val="both"/>
        <w:rPr>
          <w:rFonts w:ascii="Palatino Linotype" w:hAnsi="Palatino Linotype" w:cs="Arial"/>
        </w:rPr>
      </w:pPr>
    </w:p>
    <w:p w:rsidR="00F40D03" w:rsidRPr="009C5B65" w:rsidRDefault="00F40D03" w:rsidP="00827146">
      <w:pPr>
        <w:spacing w:line="360" w:lineRule="auto"/>
        <w:jc w:val="both"/>
        <w:rPr>
          <w:rFonts w:ascii="Palatino Linotype" w:hAnsi="Palatino Linotype" w:cs="Arial"/>
        </w:rPr>
      </w:pPr>
      <w:r w:rsidRPr="009C5B65">
        <w:rPr>
          <w:rFonts w:ascii="Palatino Linotype" w:hAnsi="Palatino Linotype" w:cs="Arial"/>
        </w:rPr>
        <w:t>Así, la Ley de Transparencia y Acceso a la Información Pública del Estado de México y Municipios, en el artículo 140 establece los supuestos por los cuales se puede reservar la información, a saber:</w:t>
      </w:r>
    </w:p>
    <w:p w:rsidR="00F40D03" w:rsidRPr="009C5B65" w:rsidRDefault="00F40D03" w:rsidP="00F40D03">
      <w:pPr>
        <w:pStyle w:val="Citas"/>
        <w:spacing w:line="240" w:lineRule="auto"/>
        <w:jc w:val="center"/>
      </w:pPr>
      <w:r w:rsidRPr="009C5B65">
        <w:t>De la Información Reservada</w:t>
      </w:r>
    </w:p>
    <w:p w:rsidR="00F40D03" w:rsidRPr="009C5B65" w:rsidRDefault="00F40D03" w:rsidP="00F40D03">
      <w:pPr>
        <w:pStyle w:val="Citas"/>
        <w:spacing w:line="240" w:lineRule="auto"/>
      </w:pPr>
      <w:r w:rsidRPr="009C5B65">
        <w:t xml:space="preserve">Artículo 140. El acceso a la información pública será restringido excepcionalmente, cuando por razones de interés público, ésta sea clasificada como reservada, conforme a los criterios siguientes: </w:t>
      </w:r>
    </w:p>
    <w:p w:rsidR="00F40D03" w:rsidRPr="009C5B65" w:rsidRDefault="00F40D03" w:rsidP="00F40D03">
      <w:pPr>
        <w:pStyle w:val="Citas"/>
        <w:numPr>
          <w:ilvl w:val="0"/>
          <w:numId w:val="15"/>
        </w:numPr>
        <w:spacing w:line="240" w:lineRule="auto"/>
      </w:pPr>
      <w:r w:rsidRPr="009C5B65">
        <w:lastRenderedPageBreak/>
        <w:t xml:space="preserve">Comprometa la seguridad pública y cuente con un propósito genuino y un efecto demostrable; </w:t>
      </w:r>
    </w:p>
    <w:p w:rsidR="00F40D03" w:rsidRPr="009C5B65" w:rsidRDefault="00F40D03" w:rsidP="00F40D03">
      <w:pPr>
        <w:pStyle w:val="Citas"/>
        <w:numPr>
          <w:ilvl w:val="0"/>
          <w:numId w:val="15"/>
        </w:numPr>
        <w:spacing w:line="240" w:lineRule="auto"/>
      </w:pPr>
      <w:r w:rsidRPr="009C5B65">
        <w:t xml:space="preserve">Pueda menoscabar la conducción de las negociaciones y relaciones internacionales; </w:t>
      </w:r>
    </w:p>
    <w:p w:rsidR="00F40D03" w:rsidRPr="009C5B65" w:rsidRDefault="00F40D03" w:rsidP="00F40D03">
      <w:pPr>
        <w:pStyle w:val="Citas"/>
        <w:numPr>
          <w:ilvl w:val="0"/>
          <w:numId w:val="15"/>
        </w:numPr>
        <w:spacing w:line="240" w:lineRule="auto"/>
      </w:pPr>
      <w:r w:rsidRPr="009C5B65">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F40D03" w:rsidRPr="009C5B65" w:rsidRDefault="00F40D03" w:rsidP="00F40D03">
      <w:pPr>
        <w:pStyle w:val="Citas"/>
        <w:numPr>
          <w:ilvl w:val="0"/>
          <w:numId w:val="15"/>
        </w:numPr>
        <w:spacing w:line="240" w:lineRule="auto"/>
      </w:pPr>
      <w:r w:rsidRPr="009C5B65">
        <w:t xml:space="preserve">Ponga en riesgo la vida, la seguridad o la salud de una persona física; </w:t>
      </w:r>
    </w:p>
    <w:p w:rsidR="00F40D03" w:rsidRPr="009C5B65" w:rsidRDefault="00F40D03" w:rsidP="00F40D03">
      <w:pPr>
        <w:pStyle w:val="Citas"/>
        <w:numPr>
          <w:ilvl w:val="0"/>
          <w:numId w:val="15"/>
        </w:numPr>
        <w:spacing w:line="240" w:lineRule="auto"/>
      </w:pPr>
      <w:r w:rsidRPr="009C5B65">
        <w:t xml:space="preserve">Aquella cuya divulgación obstruya o pueda causar un serio perjuicio a: </w:t>
      </w:r>
    </w:p>
    <w:p w:rsidR="00F40D03" w:rsidRPr="009C5B65" w:rsidRDefault="00F40D03" w:rsidP="00F40D03">
      <w:pPr>
        <w:pStyle w:val="Citas"/>
        <w:spacing w:line="240" w:lineRule="auto"/>
        <w:ind w:left="1571"/>
      </w:pPr>
      <w:r w:rsidRPr="009C5B65">
        <w:t xml:space="preserve">1. Las actividades de fiscalización, verificación, inspección, comprobación y auditoría sobre el cumplimiento de las Leyes; o </w:t>
      </w:r>
    </w:p>
    <w:p w:rsidR="00F40D03" w:rsidRPr="009C5B65" w:rsidRDefault="00F40D03" w:rsidP="00F40D03">
      <w:pPr>
        <w:pStyle w:val="Citas"/>
        <w:spacing w:line="240" w:lineRule="auto"/>
        <w:ind w:left="1571"/>
      </w:pPr>
      <w:r w:rsidRPr="009C5B65">
        <w:t xml:space="preserve">2. La recaudación de las contribuciones. </w:t>
      </w:r>
    </w:p>
    <w:p w:rsidR="00F40D03" w:rsidRPr="009C5B65" w:rsidRDefault="00F40D03" w:rsidP="00F40D03">
      <w:pPr>
        <w:pStyle w:val="Citas"/>
        <w:numPr>
          <w:ilvl w:val="0"/>
          <w:numId w:val="15"/>
        </w:numPr>
        <w:spacing w:line="240" w:lineRule="auto"/>
      </w:pPr>
      <w:r w:rsidRPr="009C5B65">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F40D03" w:rsidRPr="009C5B65" w:rsidRDefault="00F40D03" w:rsidP="00F40D03">
      <w:pPr>
        <w:pStyle w:val="Citas"/>
        <w:numPr>
          <w:ilvl w:val="0"/>
          <w:numId w:val="15"/>
        </w:numPr>
        <w:spacing w:line="240" w:lineRule="auto"/>
      </w:pPr>
      <w:r w:rsidRPr="009C5B65">
        <w:t xml:space="preserve">La que contengan las opiniones, recomendaciones o puntos de vista que formen parte del proceso deliberativo de los servidores públicos, hasta en tanto sea adoptada la decisión definitiva, la cual deberá estar documentada; </w:t>
      </w:r>
    </w:p>
    <w:p w:rsidR="00F40D03" w:rsidRPr="009C5B65" w:rsidRDefault="00F40D03" w:rsidP="00F40D03">
      <w:pPr>
        <w:pStyle w:val="Citas"/>
        <w:numPr>
          <w:ilvl w:val="0"/>
          <w:numId w:val="15"/>
        </w:numPr>
        <w:spacing w:line="240" w:lineRule="auto"/>
      </w:pPr>
      <w:r w:rsidRPr="009C5B65">
        <w:t>Vulnere la conducción de los expedientes judiciales o de los procedimientos administrativos seguidos en forma de juicio, en tanto no hayan quedado firmes;</w:t>
      </w:r>
    </w:p>
    <w:p w:rsidR="00F40D03" w:rsidRPr="009C5B65" w:rsidRDefault="00F40D03" w:rsidP="00F40D03">
      <w:pPr>
        <w:pStyle w:val="Citas"/>
        <w:numPr>
          <w:ilvl w:val="0"/>
          <w:numId w:val="15"/>
        </w:numPr>
        <w:spacing w:line="240" w:lineRule="auto"/>
      </w:pPr>
      <w:r w:rsidRPr="009C5B65">
        <w:t xml:space="preserve">Se encuentre contenida dentro de las investigaciones de hechos que la Ley señale como delitos y se tramiten ante el Ministerio Público; </w:t>
      </w:r>
    </w:p>
    <w:p w:rsidR="00F40D03" w:rsidRPr="009C5B65" w:rsidRDefault="00F40D03" w:rsidP="00F40D03">
      <w:pPr>
        <w:pStyle w:val="Citas"/>
        <w:numPr>
          <w:ilvl w:val="0"/>
          <w:numId w:val="15"/>
        </w:numPr>
        <w:spacing w:line="240" w:lineRule="auto"/>
      </w:pPr>
      <w:r w:rsidRPr="009C5B65">
        <w:lastRenderedPageBreak/>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F40D03" w:rsidRPr="009C5B65" w:rsidRDefault="00F40D03" w:rsidP="00F40D03">
      <w:pPr>
        <w:pStyle w:val="Citas"/>
        <w:spacing w:line="240" w:lineRule="auto"/>
        <w:ind w:left="1571"/>
      </w:pPr>
      <w:r w:rsidRPr="009C5B65">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F40D03" w:rsidRPr="009C5B65" w:rsidRDefault="00F40D03" w:rsidP="00F40D03">
      <w:pPr>
        <w:pStyle w:val="Citas"/>
        <w:numPr>
          <w:ilvl w:val="0"/>
          <w:numId w:val="15"/>
        </w:numPr>
        <w:spacing w:line="240" w:lineRule="auto"/>
      </w:pPr>
      <w:r w:rsidRPr="009C5B65">
        <w:t>Las que por disposición expresa de una ley tengan tal carácter, siempre que sean acordes con las bases, principios y disposiciones establecidos en esta Ley y no la contravengan; así como las previstas en tratados internacionales.</w:t>
      </w:r>
    </w:p>
    <w:p w:rsidR="0077086F" w:rsidRPr="009C5B65" w:rsidRDefault="0077086F" w:rsidP="00827146">
      <w:pPr>
        <w:spacing w:line="360" w:lineRule="auto"/>
        <w:jc w:val="both"/>
        <w:rPr>
          <w:rFonts w:ascii="Palatino Linotype" w:hAnsi="Palatino Linotype" w:cs="Arial"/>
        </w:rPr>
      </w:pPr>
    </w:p>
    <w:p w:rsidR="0002310A" w:rsidRPr="009C5B65" w:rsidRDefault="0002310A" w:rsidP="00827146">
      <w:pPr>
        <w:spacing w:line="360" w:lineRule="auto"/>
        <w:jc w:val="both"/>
        <w:rPr>
          <w:rFonts w:ascii="Palatino Linotype" w:hAnsi="Palatino Linotype" w:cs="Arial"/>
        </w:rPr>
      </w:pPr>
      <w:r w:rsidRPr="009C5B65">
        <w:rPr>
          <w:rFonts w:ascii="Palatino Linotype" w:hAnsi="Palatino Linotype" w:cs="Arial"/>
        </w:rPr>
        <w:t>Conforme a los Lineamientos para la integración y presentación de los Informes Trimestrales Municipales del Ejercicio Fiscal 2025, Modulo 2, se establece que los Municipios deben enviar al OSFEM la información presupuestaria:</w:t>
      </w:r>
    </w:p>
    <w:p w:rsidR="0002310A" w:rsidRPr="009C5B65" w:rsidRDefault="0002310A" w:rsidP="00827146">
      <w:pPr>
        <w:spacing w:line="360" w:lineRule="auto"/>
        <w:jc w:val="both"/>
        <w:rPr>
          <w:rFonts w:ascii="Palatino Linotype" w:hAnsi="Palatino Linotype" w:cs="Arial"/>
        </w:rPr>
      </w:pPr>
      <w:r w:rsidRPr="009C5B65">
        <w:rPr>
          <w:rFonts w:ascii="Palatino Linotype" w:hAnsi="Palatino Linotype" w:cs="Arial"/>
          <w:noProof/>
          <w:lang w:val="es-MX" w:eastAsia="es-MX"/>
        </w:rPr>
        <w:drawing>
          <wp:inline distT="0" distB="0" distL="0" distR="0">
            <wp:extent cx="5791835" cy="350774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434A994.tmp"/>
                    <pic:cNvPicPr/>
                  </pic:nvPicPr>
                  <pic:blipFill>
                    <a:blip r:embed="rId23">
                      <a:extLst>
                        <a:ext uri="{28A0092B-C50C-407E-A947-70E740481C1C}">
                          <a14:useLocalDpi xmlns:a14="http://schemas.microsoft.com/office/drawing/2010/main" val="0"/>
                        </a:ext>
                      </a:extLst>
                    </a:blip>
                    <a:stretch>
                      <a:fillRect/>
                    </a:stretch>
                  </pic:blipFill>
                  <pic:spPr>
                    <a:xfrm>
                      <a:off x="0" y="0"/>
                      <a:ext cx="5791835" cy="3507740"/>
                    </a:xfrm>
                    <a:prstGeom prst="rect">
                      <a:avLst/>
                    </a:prstGeom>
                  </pic:spPr>
                </pic:pic>
              </a:graphicData>
            </a:graphic>
          </wp:inline>
        </w:drawing>
      </w:r>
    </w:p>
    <w:p w:rsidR="0002310A" w:rsidRPr="009C5B65" w:rsidRDefault="0002310A" w:rsidP="00827146">
      <w:pPr>
        <w:spacing w:line="360" w:lineRule="auto"/>
        <w:jc w:val="both"/>
        <w:rPr>
          <w:rFonts w:ascii="Palatino Linotype" w:hAnsi="Palatino Linotype" w:cs="Arial"/>
        </w:rPr>
      </w:pPr>
      <w:r w:rsidRPr="009C5B65">
        <w:rPr>
          <w:rFonts w:ascii="Palatino Linotype" w:hAnsi="Palatino Linotype" w:cs="Arial"/>
          <w:noProof/>
          <w:lang w:val="es-MX" w:eastAsia="es-MX"/>
        </w:rPr>
        <w:lastRenderedPageBreak/>
        <w:drawing>
          <wp:inline distT="0" distB="0" distL="0" distR="0">
            <wp:extent cx="5791835" cy="1767840"/>
            <wp:effectExtent l="0" t="0" r="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434F67C.tmp"/>
                    <pic:cNvPicPr/>
                  </pic:nvPicPr>
                  <pic:blipFill>
                    <a:blip r:embed="rId24">
                      <a:extLst>
                        <a:ext uri="{28A0092B-C50C-407E-A947-70E740481C1C}">
                          <a14:useLocalDpi xmlns:a14="http://schemas.microsoft.com/office/drawing/2010/main" val="0"/>
                        </a:ext>
                      </a:extLst>
                    </a:blip>
                    <a:stretch>
                      <a:fillRect/>
                    </a:stretch>
                  </pic:blipFill>
                  <pic:spPr>
                    <a:xfrm>
                      <a:off x="0" y="0"/>
                      <a:ext cx="5791835" cy="1767840"/>
                    </a:xfrm>
                    <a:prstGeom prst="rect">
                      <a:avLst/>
                    </a:prstGeom>
                  </pic:spPr>
                </pic:pic>
              </a:graphicData>
            </a:graphic>
          </wp:inline>
        </w:drawing>
      </w:r>
    </w:p>
    <w:p w:rsidR="0002310A" w:rsidRPr="009C5B65" w:rsidRDefault="0002310A" w:rsidP="00827146">
      <w:pPr>
        <w:spacing w:line="360" w:lineRule="auto"/>
        <w:jc w:val="both"/>
        <w:rPr>
          <w:rFonts w:ascii="Palatino Linotype" w:hAnsi="Palatino Linotype" w:cs="Arial"/>
        </w:rPr>
      </w:pPr>
      <w:r w:rsidRPr="009C5B65">
        <w:rPr>
          <w:rFonts w:ascii="Palatino Linotype" w:hAnsi="Palatino Linotype" w:cs="Arial"/>
          <w:noProof/>
          <w:lang w:val="es-MX" w:eastAsia="es-MX"/>
        </w:rPr>
        <w:drawing>
          <wp:inline distT="0" distB="0" distL="0" distR="0">
            <wp:extent cx="5791835" cy="2282825"/>
            <wp:effectExtent l="0" t="0" r="0" b="317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4346573.tmp"/>
                    <pic:cNvPicPr/>
                  </pic:nvPicPr>
                  <pic:blipFill>
                    <a:blip r:embed="rId25">
                      <a:extLst>
                        <a:ext uri="{28A0092B-C50C-407E-A947-70E740481C1C}">
                          <a14:useLocalDpi xmlns:a14="http://schemas.microsoft.com/office/drawing/2010/main" val="0"/>
                        </a:ext>
                      </a:extLst>
                    </a:blip>
                    <a:stretch>
                      <a:fillRect/>
                    </a:stretch>
                  </pic:blipFill>
                  <pic:spPr>
                    <a:xfrm>
                      <a:off x="0" y="0"/>
                      <a:ext cx="5791835" cy="2282825"/>
                    </a:xfrm>
                    <a:prstGeom prst="rect">
                      <a:avLst/>
                    </a:prstGeom>
                  </pic:spPr>
                </pic:pic>
              </a:graphicData>
            </a:graphic>
          </wp:inline>
        </w:drawing>
      </w:r>
    </w:p>
    <w:p w:rsidR="00792B27" w:rsidRPr="009C5B65" w:rsidRDefault="00792B27" w:rsidP="00827146">
      <w:pPr>
        <w:spacing w:line="360" w:lineRule="auto"/>
        <w:jc w:val="both"/>
        <w:rPr>
          <w:rFonts w:ascii="Palatino Linotype" w:hAnsi="Palatino Linotype" w:cs="Arial"/>
        </w:rPr>
      </w:pPr>
    </w:p>
    <w:p w:rsidR="00E271FC" w:rsidRPr="009C5B65" w:rsidRDefault="00E271FC" w:rsidP="00E271FC">
      <w:pPr>
        <w:spacing w:line="360" w:lineRule="auto"/>
        <w:jc w:val="both"/>
        <w:rPr>
          <w:rFonts w:ascii="Palatino Linotype" w:hAnsi="Palatino Linotype"/>
        </w:rPr>
      </w:pPr>
      <w:r w:rsidRPr="009C5B65">
        <w:rPr>
          <w:rFonts w:ascii="Palatino Linotype" w:hAnsi="Palatino Linotype" w:cs="Arial"/>
        </w:rPr>
        <w:t xml:space="preserve">Por otro lado, </w:t>
      </w:r>
      <w:r w:rsidRPr="009C5B65">
        <w:rPr>
          <w:rFonts w:ascii="Palatino Linotype" w:hAnsi="Palatino Linotype"/>
        </w:rPr>
        <w:t xml:space="preserve">la Ley Orgánica Municipal del Estado de México establece las atribuciones del tesorero municipal en </w:t>
      </w:r>
      <w:r w:rsidRPr="009C5B65">
        <w:rPr>
          <w:rFonts w:ascii="Palatino Linotype" w:hAnsi="Palatino Linotype" w:cs="Arial"/>
        </w:rPr>
        <w:t>los</w:t>
      </w:r>
      <w:r w:rsidRPr="009C5B65">
        <w:rPr>
          <w:rFonts w:ascii="Palatino Linotype" w:hAnsi="Palatino Linotype"/>
        </w:rPr>
        <w:t xml:space="preserve"> artículos 87, 93, 94 y 95, fracciones I, IV, V, XVI y XVII; porciones normativas que disponen a la literalidad lo siguiente: </w:t>
      </w:r>
    </w:p>
    <w:p w:rsidR="00E271FC" w:rsidRPr="009C5B65" w:rsidRDefault="00E271FC" w:rsidP="00E271FC">
      <w:pPr>
        <w:spacing w:line="360" w:lineRule="auto"/>
        <w:jc w:val="both"/>
        <w:rPr>
          <w:rFonts w:ascii="Palatino Linotype" w:hAnsi="Palatino Linotype"/>
        </w:rPr>
      </w:pPr>
    </w:p>
    <w:p w:rsidR="00E271FC" w:rsidRPr="009C5B65" w:rsidRDefault="00E271FC" w:rsidP="00E271FC">
      <w:pPr>
        <w:ind w:left="567" w:right="567"/>
        <w:jc w:val="center"/>
        <w:rPr>
          <w:rFonts w:ascii="Palatino Linotype" w:hAnsi="Palatino Linotype"/>
          <w:b/>
          <w:i/>
        </w:rPr>
      </w:pPr>
      <w:r w:rsidRPr="009C5B65">
        <w:rPr>
          <w:rFonts w:ascii="Palatino Linotype" w:hAnsi="Palatino Linotype"/>
          <w:b/>
          <w:i/>
        </w:rPr>
        <w:t>LEY ORGÁNICA MUNICIPAL DEL ESTADO DE MÉXICO</w:t>
      </w:r>
    </w:p>
    <w:p w:rsidR="00E271FC" w:rsidRPr="009C5B65" w:rsidRDefault="00E271FC" w:rsidP="00E271FC">
      <w:pPr>
        <w:ind w:left="567" w:right="567"/>
        <w:jc w:val="both"/>
        <w:rPr>
          <w:rFonts w:ascii="Palatino Linotype" w:hAnsi="Palatino Linotype"/>
          <w:i/>
        </w:rPr>
      </w:pP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w:t>
      </w:r>
      <w:r w:rsidRPr="009C5B65">
        <w:rPr>
          <w:rFonts w:ascii="Palatino Linotype" w:hAnsi="Palatino Linotype"/>
          <w:b/>
          <w:i/>
        </w:rPr>
        <w:t xml:space="preserve">Artículo 87.- </w:t>
      </w:r>
      <w:r w:rsidRPr="009C5B65">
        <w:rPr>
          <w:rFonts w:ascii="Palatino Linotype" w:hAnsi="Palatino Linotype"/>
          <w:i/>
        </w:rPr>
        <w:t>Para el despacho, estudio y planeación de los diversos asuntos de la administración municipal, el ayuntamiento contará por lo menos con las siguientes Dependencias:</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I. La secretaría del ayuntamiento;</w:t>
      </w:r>
    </w:p>
    <w:p w:rsidR="00E271FC" w:rsidRPr="009C5B65" w:rsidRDefault="00E271FC" w:rsidP="00E271FC">
      <w:pPr>
        <w:ind w:left="567" w:right="567"/>
        <w:jc w:val="both"/>
        <w:rPr>
          <w:rFonts w:ascii="Palatino Linotype" w:hAnsi="Palatino Linotype"/>
          <w:b/>
          <w:i/>
        </w:rPr>
      </w:pPr>
      <w:r w:rsidRPr="009C5B65">
        <w:rPr>
          <w:rFonts w:ascii="Palatino Linotype" w:hAnsi="Palatino Linotype"/>
          <w:b/>
          <w:i/>
          <w:u w:val="single"/>
        </w:rPr>
        <w:t>II. La tesorería municipal</w:t>
      </w:r>
      <w:r w:rsidRPr="009C5B65">
        <w:rPr>
          <w:rFonts w:ascii="Palatino Linotype" w:hAnsi="Palatino Linotype"/>
          <w:b/>
          <w:i/>
        </w:rPr>
        <w:t>.</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III. La Dirección de Obras Públicas o equivalente.</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lastRenderedPageBreak/>
        <w:t>IV. La Dirección de Desarrollo Económico o equivalente.</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V. La Dirección de Desarrollo Urbano o equivalente;</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VI. La Dirección de Ecología o equivalente.</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VII. La Dirección de Desarrollo Social o equivalente.</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VIII. La Coordinación Municipal de Protección Civil o equivalente.</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IX. La Dirección de las Mujeres o equivalente.”</w:t>
      </w:r>
    </w:p>
    <w:p w:rsidR="00E271FC" w:rsidRPr="009C5B65" w:rsidRDefault="00E271FC" w:rsidP="00E271FC">
      <w:pPr>
        <w:ind w:left="567" w:right="567"/>
        <w:jc w:val="both"/>
        <w:rPr>
          <w:rFonts w:ascii="Palatino Linotype" w:hAnsi="Palatino Linotype"/>
          <w:i/>
        </w:rPr>
      </w:pPr>
    </w:p>
    <w:p w:rsidR="00E271FC" w:rsidRPr="009C5B65" w:rsidRDefault="00E271FC" w:rsidP="00E271FC">
      <w:pPr>
        <w:ind w:left="567" w:right="567"/>
        <w:jc w:val="both"/>
        <w:rPr>
          <w:rFonts w:ascii="Palatino Linotype" w:eastAsia="Calibri" w:hAnsi="Palatino Linotype" w:cs="Arial"/>
          <w:i/>
          <w:lang w:val="es-ES_tradnl"/>
        </w:rPr>
      </w:pPr>
      <w:r w:rsidRPr="009C5B65">
        <w:rPr>
          <w:rFonts w:ascii="Palatino Linotype" w:eastAsia="Calibri" w:hAnsi="Palatino Linotype" w:cs="Arial"/>
          <w:b/>
          <w:i/>
          <w:lang w:val="es-ES_tradnl"/>
        </w:rPr>
        <w:t>Artículo 93</w:t>
      </w:r>
      <w:r w:rsidRPr="009C5B65">
        <w:rPr>
          <w:rFonts w:ascii="Palatino Linotype" w:eastAsia="Calibri" w:hAnsi="Palatino Linotype" w:cs="Arial"/>
          <w:i/>
          <w:lang w:val="es-ES_tradnl"/>
        </w:rPr>
        <w:t xml:space="preserve">.- </w:t>
      </w:r>
      <w:r w:rsidRPr="009C5B6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9C5B65">
        <w:rPr>
          <w:rFonts w:ascii="Palatino Linotype" w:eastAsia="Calibri" w:hAnsi="Palatino Linotype" w:cs="Arial"/>
          <w:i/>
          <w:lang w:val="es-ES_tradnl"/>
        </w:rPr>
        <w:t>.</w:t>
      </w:r>
    </w:p>
    <w:p w:rsidR="00E271FC" w:rsidRPr="009C5B65" w:rsidRDefault="00E271FC" w:rsidP="00E271FC">
      <w:pPr>
        <w:ind w:left="567" w:right="567"/>
        <w:jc w:val="both"/>
        <w:rPr>
          <w:rFonts w:ascii="Palatino Linotype" w:eastAsia="Calibri" w:hAnsi="Palatino Linotype" w:cs="Arial"/>
          <w:i/>
          <w:lang w:val="es-ES_tradnl"/>
        </w:rPr>
      </w:pPr>
    </w:p>
    <w:p w:rsidR="00E271FC" w:rsidRPr="009C5B65" w:rsidRDefault="00E271FC" w:rsidP="00E271FC">
      <w:pPr>
        <w:ind w:left="567" w:right="567"/>
        <w:jc w:val="both"/>
        <w:rPr>
          <w:rFonts w:ascii="Palatino Linotype" w:eastAsia="Calibri" w:hAnsi="Palatino Linotype" w:cs="Arial"/>
          <w:i/>
          <w:lang w:val="es-ES_tradnl"/>
        </w:rPr>
      </w:pPr>
      <w:r w:rsidRPr="009C5B65">
        <w:rPr>
          <w:rFonts w:ascii="Palatino Linotype" w:eastAsia="Calibri" w:hAnsi="Palatino Linotype" w:cs="Arial"/>
          <w:b/>
          <w:bCs/>
          <w:i/>
          <w:lang w:val="es-ES_tradnl"/>
        </w:rPr>
        <w:t>Artículo 94.-</w:t>
      </w:r>
      <w:r w:rsidRPr="009C5B6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E271FC" w:rsidRPr="009C5B65" w:rsidRDefault="00E271FC" w:rsidP="00E271FC">
      <w:pPr>
        <w:ind w:left="567" w:right="567"/>
        <w:jc w:val="both"/>
        <w:rPr>
          <w:rFonts w:ascii="Palatino Linotype" w:hAnsi="Palatino Linotype"/>
          <w:i/>
        </w:rPr>
      </w:pP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w:t>
      </w:r>
      <w:r w:rsidRPr="009C5B65">
        <w:rPr>
          <w:rFonts w:ascii="Palatino Linotype" w:hAnsi="Palatino Linotype"/>
          <w:b/>
          <w:i/>
        </w:rPr>
        <w:t>Artículo 95.-</w:t>
      </w:r>
      <w:r w:rsidRPr="009C5B65">
        <w:rPr>
          <w:rFonts w:ascii="Palatino Linotype" w:hAnsi="Palatino Linotype"/>
          <w:i/>
        </w:rPr>
        <w:t xml:space="preserve"> Son atribuciones del </w:t>
      </w:r>
      <w:r w:rsidRPr="009C5B65">
        <w:rPr>
          <w:rFonts w:ascii="Palatino Linotype" w:hAnsi="Palatino Linotype"/>
          <w:b/>
          <w:i/>
          <w:u w:val="single"/>
        </w:rPr>
        <w:t>tesorero municipal</w:t>
      </w:r>
      <w:r w:rsidRPr="009C5B65">
        <w:rPr>
          <w:rFonts w:ascii="Palatino Linotype" w:hAnsi="Palatino Linotype"/>
          <w:i/>
        </w:rPr>
        <w:t xml:space="preserve">: </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I. Administrar la hacienda pública municipal, de conformidad con las disposiciones legales aplicables;</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w:t>
      </w:r>
    </w:p>
    <w:p w:rsidR="00E271FC" w:rsidRPr="009C5B65" w:rsidRDefault="00E271FC" w:rsidP="00E271FC">
      <w:pPr>
        <w:ind w:left="567" w:right="567"/>
        <w:jc w:val="both"/>
        <w:rPr>
          <w:rFonts w:ascii="Palatino Linotype" w:hAnsi="Palatino Linotype"/>
          <w:i/>
          <w:u w:val="single"/>
        </w:rPr>
      </w:pPr>
      <w:r w:rsidRPr="009C5B65">
        <w:rPr>
          <w:rFonts w:ascii="Palatino Linotype" w:hAnsi="Palatino Linotype"/>
          <w:i/>
        </w:rPr>
        <w:t>IV</w:t>
      </w:r>
      <w:r w:rsidRPr="009C5B65">
        <w:rPr>
          <w:rFonts w:ascii="Palatino Linotype" w:hAnsi="Palatino Linotype"/>
          <w:b/>
          <w:i/>
          <w:u w:val="single"/>
        </w:rPr>
        <w:t>. Llevar los registros contables, financieros y administrativos de los ingresos, egresos, e inventarios;</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 xml:space="preserve">XVI. Glosar oportunamente las cuentas del ayuntamiento; </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E271FC" w:rsidRPr="009C5B65" w:rsidRDefault="00E271FC" w:rsidP="00E271FC">
      <w:pPr>
        <w:ind w:left="567" w:right="567"/>
        <w:jc w:val="both"/>
        <w:rPr>
          <w:rFonts w:ascii="Palatino Linotype" w:hAnsi="Palatino Linotype"/>
          <w:i/>
        </w:rPr>
      </w:pPr>
      <w:r w:rsidRPr="009C5B65">
        <w:rPr>
          <w:rFonts w:ascii="Palatino Linotype" w:hAnsi="Palatino Linotype"/>
          <w:i/>
        </w:rPr>
        <w:t>(…)” (Sic)</w:t>
      </w:r>
    </w:p>
    <w:p w:rsidR="00E271FC" w:rsidRPr="009C5B65" w:rsidRDefault="00E271FC" w:rsidP="00E271FC">
      <w:pPr>
        <w:pStyle w:val="Prrafodelista"/>
        <w:spacing w:line="360" w:lineRule="auto"/>
        <w:ind w:left="0" w:right="49"/>
        <w:contextualSpacing/>
        <w:jc w:val="both"/>
        <w:rPr>
          <w:rFonts w:ascii="Palatino Linotype" w:hAnsi="Palatino Linotype" w:cs="Arial"/>
        </w:rPr>
      </w:pPr>
    </w:p>
    <w:p w:rsidR="00E271FC" w:rsidRPr="009C5B65" w:rsidRDefault="00E271FC" w:rsidP="00E271FC">
      <w:pPr>
        <w:pStyle w:val="Prrafodelista"/>
        <w:spacing w:line="360" w:lineRule="auto"/>
        <w:ind w:left="0" w:right="49"/>
        <w:contextualSpacing/>
        <w:jc w:val="both"/>
        <w:rPr>
          <w:rFonts w:ascii="Palatino Linotype" w:hAnsi="Palatino Linotype" w:cs="Arial"/>
        </w:rPr>
      </w:pPr>
      <w:r w:rsidRPr="009C5B65">
        <w:rPr>
          <w:rFonts w:ascii="Palatino Linotype" w:hAnsi="Palatino Linotype" w:cs="Arial"/>
        </w:rPr>
        <w:t xml:space="preserve">De lo anterior se advierte que los Ayuntamientos tienen la atribución de administrar libremente su hacienda y controlar la aplicación del presupuesto de egresos aprobado </w:t>
      </w:r>
      <w:r w:rsidRPr="009C5B65">
        <w:rPr>
          <w:rFonts w:ascii="Palatino Linotype" w:hAnsi="Palatino Linotype" w:cs="Arial"/>
        </w:rPr>
        <w:lastRenderedPageBreak/>
        <w:t xml:space="preserve">por dicho cuerpo colegiado, </w:t>
      </w:r>
      <w:r w:rsidRPr="009C5B65">
        <w:rPr>
          <w:rFonts w:ascii="Palatino Linotype" w:hAnsi="Palatino Linotype" w:cs="Arial"/>
          <w:b/>
        </w:rPr>
        <w:t>siendo atribución del Tesorero Municipal la de llevar los registros contables, financieros y administrativos de los ingresos, egresos e inventarios</w:t>
      </w:r>
      <w:r w:rsidRPr="009C5B65">
        <w:rPr>
          <w:rFonts w:ascii="Palatino Linotype" w:hAnsi="Palatino Linotype" w:cs="Arial"/>
        </w:rPr>
        <w:t>.</w:t>
      </w:r>
    </w:p>
    <w:p w:rsidR="00E271FC" w:rsidRPr="009C5B65" w:rsidRDefault="00E271FC" w:rsidP="00E271FC">
      <w:pPr>
        <w:spacing w:line="360" w:lineRule="auto"/>
        <w:jc w:val="both"/>
        <w:rPr>
          <w:rFonts w:ascii="Palatino Linotype" w:hAnsi="Palatino Linotype" w:cs="Arial"/>
        </w:rPr>
      </w:pPr>
      <w:r w:rsidRPr="009C5B65">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E271FC" w:rsidRPr="009C5B65" w:rsidRDefault="00E271FC" w:rsidP="00E271FC">
      <w:pPr>
        <w:spacing w:line="360" w:lineRule="auto"/>
        <w:jc w:val="both"/>
        <w:rPr>
          <w:rFonts w:ascii="Palatino Linotype" w:hAnsi="Palatino Linotype" w:cs="Arial"/>
        </w:rPr>
      </w:pPr>
    </w:p>
    <w:p w:rsidR="00E271FC" w:rsidRPr="009C5B65" w:rsidRDefault="00E271FC" w:rsidP="00E271FC">
      <w:pPr>
        <w:spacing w:line="360" w:lineRule="auto"/>
        <w:ind w:left="567" w:right="567"/>
        <w:jc w:val="both"/>
        <w:rPr>
          <w:rFonts w:ascii="Palatino Linotype" w:hAnsi="Palatino Linotype" w:cs="Arial"/>
          <w:i/>
        </w:rPr>
      </w:pPr>
      <w:r w:rsidRPr="009C5B65">
        <w:rPr>
          <w:rFonts w:ascii="Palatino Linotype" w:hAnsi="Palatino Linotype" w:cs="Arial"/>
          <w:i/>
        </w:rPr>
        <w:t>"</w:t>
      </w:r>
      <w:r w:rsidRPr="009C5B65">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C5B65">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w:t>
      </w:r>
      <w:r w:rsidRPr="009C5B65">
        <w:rPr>
          <w:rFonts w:ascii="Palatino Linotype" w:hAnsi="Palatino Linotype" w:cs="Arial"/>
          <w:i/>
        </w:rPr>
        <w:lastRenderedPageBreak/>
        <w:t>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7086F" w:rsidRPr="009C5B65" w:rsidRDefault="0077086F" w:rsidP="00827146">
      <w:pPr>
        <w:spacing w:line="360" w:lineRule="auto"/>
        <w:jc w:val="both"/>
        <w:rPr>
          <w:rFonts w:ascii="Palatino Linotype" w:hAnsi="Palatino Linotype" w:cs="Arial"/>
        </w:rPr>
      </w:pPr>
    </w:p>
    <w:p w:rsidR="00827146" w:rsidRPr="009C5B65" w:rsidRDefault="00827146" w:rsidP="00827146">
      <w:pPr>
        <w:spacing w:line="360" w:lineRule="auto"/>
        <w:jc w:val="both"/>
        <w:rPr>
          <w:rFonts w:ascii="Palatino Linotype" w:hAnsi="Palatino Linotype" w:cs="Arial"/>
        </w:rPr>
      </w:pPr>
      <w:r w:rsidRPr="009C5B65">
        <w:rPr>
          <w:rFonts w:ascii="Palatino Linotype" w:hAnsi="Palatino Linotype" w:cs="Arial"/>
        </w:rPr>
        <w:t xml:space="preserve">Ahora bien, en atención a lo dispuesto por los artículos 3, fracción XI y 12 </w:t>
      </w:r>
      <w:r w:rsidRPr="009C5B65">
        <w:rPr>
          <w:rFonts w:ascii="Palatino Linotype" w:hAnsi="Palatino Linotype" w:cs="Arial"/>
          <w:bCs/>
        </w:rPr>
        <w:t>de la Ley de Transparencia y Acceso a la Información Pública del Estado de México y Municipios</w:t>
      </w:r>
      <w:r w:rsidRPr="009C5B65">
        <w:rPr>
          <w:rFonts w:ascii="Palatino Linotype" w:hAnsi="Palatino Linotype" w:cs="Arial"/>
        </w:rPr>
        <w:t>, los cuales son del tenor literal siguiente:</w:t>
      </w:r>
    </w:p>
    <w:p w:rsidR="00827146" w:rsidRPr="009C5B65" w:rsidRDefault="00827146" w:rsidP="00827146">
      <w:pPr>
        <w:ind w:left="567" w:right="567"/>
        <w:jc w:val="both"/>
        <w:rPr>
          <w:rFonts w:ascii="Palatino Linotype" w:hAnsi="Palatino Linotype"/>
        </w:rPr>
      </w:pPr>
    </w:p>
    <w:p w:rsidR="00827146" w:rsidRPr="009C5B65" w:rsidRDefault="00827146" w:rsidP="00827146">
      <w:pPr>
        <w:ind w:left="851" w:right="851"/>
        <w:jc w:val="both"/>
        <w:rPr>
          <w:rFonts w:ascii="Palatino Linotype" w:hAnsi="Palatino Linotype"/>
          <w:i/>
        </w:rPr>
      </w:pPr>
      <w:r w:rsidRPr="009C5B65">
        <w:rPr>
          <w:rFonts w:ascii="Palatino Linotype" w:hAnsi="Palatino Linotype"/>
          <w:b/>
          <w:bCs/>
          <w:i/>
        </w:rPr>
        <w:t xml:space="preserve">Artículo 3.- </w:t>
      </w:r>
      <w:r w:rsidRPr="009C5B65">
        <w:rPr>
          <w:rFonts w:ascii="Palatino Linotype" w:hAnsi="Palatino Linotype"/>
          <w:i/>
        </w:rPr>
        <w:t>Para los efectos de la presente Ley se entenderá por:</w:t>
      </w:r>
    </w:p>
    <w:p w:rsidR="00827146" w:rsidRPr="009C5B65" w:rsidRDefault="00827146" w:rsidP="00827146">
      <w:pPr>
        <w:ind w:left="851" w:right="851"/>
        <w:jc w:val="both"/>
        <w:rPr>
          <w:rFonts w:ascii="Palatino Linotype" w:hAnsi="Palatino Linotype"/>
          <w:i/>
        </w:rPr>
      </w:pPr>
      <w:r w:rsidRPr="009C5B65">
        <w:rPr>
          <w:rFonts w:ascii="Palatino Linotype" w:hAnsi="Palatino Linotype"/>
          <w:i/>
        </w:rPr>
        <w:t>…</w:t>
      </w:r>
    </w:p>
    <w:p w:rsidR="00827146" w:rsidRPr="009C5B65" w:rsidRDefault="00827146" w:rsidP="00827146">
      <w:pPr>
        <w:ind w:left="851" w:right="851"/>
        <w:jc w:val="both"/>
        <w:rPr>
          <w:rFonts w:ascii="Palatino Linotype" w:hAnsi="Palatino Linotype"/>
          <w:i/>
        </w:rPr>
      </w:pPr>
      <w:r w:rsidRPr="009C5B65">
        <w:rPr>
          <w:rFonts w:ascii="Palatino Linotype" w:hAnsi="Palatino Linotype"/>
          <w:b/>
          <w:i/>
        </w:rPr>
        <w:t>XI.</w:t>
      </w:r>
      <w:r w:rsidRPr="009C5B65">
        <w:rPr>
          <w:rFonts w:ascii="Palatino Linotype" w:hAnsi="Palatino Linotype"/>
          <w:i/>
        </w:rPr>
        <w:t xml:space="preserve"> </w:t>
      </w:r>
      <w:r w:rsidRPr="009C5B65">
        <w:rPr>
          <w:rFonts w:ascii="Palatino Linotype" w:hAnsi="Palatino Linotype"/>
          <w:b/>
          <w:i/>
        </w:rPr>
        <w:t>Documento:</w:t>
      </w:r>
      <w:r w:rsidRPr="009C5B65">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C5B65">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C5B65">
        <w:rPr>
          <w:rFonts w:ascii="Palatino Linotype" w:hAnsi="Palatino Linotype"/>
          <w:i/>
        </w:rPr>
        <w:t xml:space="preserve"> Los documentos podrán estar en cualquier medio, sea escrito, impreso, sonoro, visual, electrónico, informático u holográfico;</w:t>
      </w:r>
    </w:p>
    <w:p w:rsidR="00827146" w:rsidRPr="009C5B65" w:rsidRDefault="00827146" w:rsidP="00827146">
      <w:pPr>
        <w:ind w:left="851" w:right="851"/>
        <w:jc w:val="both"/>
        <w:rPr>
          <w:rFonts w:ascii="Palatino Linotype" w:hAnsi="Palatino Linotype"/>
          <w:i/>
        </w:rPr>
      </w:pPr>
    </w:p>
    <w:p w:rsidR="00827146" w:rsidRPr="009C5B65" w:rsidRDefault="00827146" w:rsidP="00827146">
      <w:pPr>
        <w:ind w:left="851" w:right="851"/>
        <w:jc w:val="both"/>
        <w:rPr>
          <w:rFonts w:ascii="Palatino Linotype" w:hAnsi="Palatino Linotype"/>
          <w:bCs/>
          <w:i/>
        </w:rPr>
      </w:pPr>
      <w:r w:rsidRPr="009C5B65">
        <w:rPr>
          <w:rFonts w:ascii="Palatino Linotype" w:hAnsi="Palatino Linotype"/>
          <w:b/>
          <w:bCs/>
          <w:i/>
        </w:rPr>
        <w:t>Artículo 4.</w:t>
      </w:r>
      <w:r w:rsidRPr="009C5B65">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27146" w:rsidRPr="009C5B65" w:rsidRDefault="00827146" w:rsidP="00827146">
      <w:pPr>
        <w:ind w:left="851" w:right="851"/>
        <w:jc w:val="both"/>
        <w:rPr>
          <w:rFonts w:ascii="Palatino Linotype" w:hAnsi="Palatino Linotype"/>
          <w:bCs/>
          <w:i/>
        </w:rPr>
      </w:pPr>
    </w:p>
    <w:p w:rsidR="00827146" w:rsidRPr="009C5B65" w:rsidRDefault="00827146" w:rsidP="00827146">
      <w:pPr>
        <w:ind w:left="851" w:right="851"/>
        <w:jc w:val="both"/>
        <w:rPr>
          <w:rFonts w:ascii="Palatino Linotype" w:hAnsi="Palatino Linotype"/>
          <w:bCs/>
          <w:i/>
        </w:rPr>
      </w:pPr>
      <w:r w:rsidRPr="009C5B65">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C5B65">
        <w:rPr>
          <w:rFonts w:ascii="Palatino Linotype" w:hAnsi="Palatino Linotype"/>
          <w:bCs/>
          <w:i/>
        </w:rPr>
        <w:t xml:space="preserve"> en los términos y condiciones que se establezcan en los tratados internacionales de los que el </w:t>
      </w:r>
      <w:r w:rsidRPr="009C5B65">
        <w:rPr>
          <w:rFonts w:ascii="Palatino Linotype" w:hAnsi="Palatino Linotype"/>
          <w:bCs/>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27146" w:rsidRPr="009C5B65" w:rsidRDefault="00827146" w:rsidP="00827146">
      <w:pPr>
        <w:ind w:left="851" w:right="851"/>
        <w:jc w:val="both"/>
        <w:rPr>
          <w:rFonts w:ascii="Palatino Linotype" w:hAnsi="Palatino Linotype"/>
          <w:bCs/>
          <w:i/>
        </w:rPr>
      </w:pPr>
    </w:p>
    <w:p w:rsidR="00827146" w:rsidRPr="009C5B65" w:rsidRDefault="00827146" w:rsidP="00827146">
      <w:pPr>
        <w:ind w:left="851" w:right="851"/>
        <w:jc w:val="both"/>
        <w:rPr>
          <w:rFonts w:ascii="Palatino Linotype" w:hAnsi="Palatino Linotype"/>
          <w:bCs/>
          <w:i/>
        </w:rPr>
      </w:pPr>
      <w:r w:rsidRPr="009C5B65">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27146" w:rsidRPr="009C5B65" w:rsidRDefault="00827146" w:rsidP="00827146">
      <w:pPr>
        <w:ind w:left="851" w:right="851"/>
        <w:jc w:val="both"/>
        <w:rPr>
          <w:rFonts w:ascii="Palatino Linotype" w:hAnsi="Palatino Linotype"/>
          <w:i/>
        </w:rPr>
      </w:pPr>
    </w:p>
    <w:p w:rsidR="00827146" w:rsidRPr="009C5B65" w:rsidRDefault="00827146" w:rsidP="00827146">
      <w:pPr>
        <w:ind w:left="851" w:right="851"/>
        <w:jc w:val="both"/>
        <w:rPr>
          <w:rFonts w:ascii="Palatino Linotype" w:hAnsi="Palatino Linotype"/>
          <w:i/>
        </w:rPr>
      </w:pPr>
      <w:r w:rsidRPr="009C5B65">
        <w:rPr>
          <w:rFonts w:ascii="Palatino Linotype" w:hAnsi="Palatino Linotype"/>
          <w:b/>
          <w:i/>
        </w:rPr>
        <w:t>Artículo 12.</w:t>
      </w:r>
      <w:r w:rsidRPr="009C5B6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27146" w:rsidRPr="009C5B65" w:rsidRDefault="00827146" w:rsidP="00827146">
      <w:pPr>
        <w:ind w:left="851" w:right="851"/>
        <w:jc w:val="both"/>
        <w:rPr>
          <w:rFonts w:ascii="Palatino Linotype" w:hAnsi="Palatino Linotype"/>
          <w:i/>
        </w:rPr>
      </w:pPr>
    </w:p>
    <w:p w:rsidR="00827146" w:rsidRPr="009C5B65" w:rsidRDefault="00827146" w:rsidP="00827146">
      <w:pPr>
        <w:ind w:left="851" w:right="851"/>
        <w:jc w:val="both"/>
        <w:rPr>
          <w:rFonts w:ascii="Palatino Linotype" w:hAnsi="Palatino Linotype"/>
          <w:i/>
          <w:u w:val="single"/>
        </w:rPr>
      </w:pPr>
      <w:r w:rsidRPr="009C5B6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C5B65">
        <w:rPr>
          <w:rFonts w:ascii="Palatino Linotype" w:hAnsi="Palatino Linotype"/>
          <w:i/>
        </w:rPr>
        <w:t>.</w:t>
      </w:r>
    </w:p>
    <w:p w:rsidR="00827146" w:rsidRPr="009C5B65" w:rsidRDefault="00827146" w:rsidP="00827146">
      <w:pPr>
        <w:jc w:val="both"/>
        <w:rPr>
          <w:rFonts w:ascii="Palatino Linotype" w:hAnsi="Palatino Linotype"/>
        </w:rPr>
      </w:pPr>
    </w:p>
    <w:p w:rsidR="00827146" w:rsidRPr="009C5B65" w:rsidRDefault="00827146" w:rsidP="00827146">
      <w:pPr>
        <w:spacing w:line="360" w:lineRule="auto"/>
        <w:jc w:val="both"/>
        <w:rPr>
          <w:rFonts w:ascii="Palatino Linotype" w:eastAsia="Calibri" w:hAnsi="Palatino Linotype" w:cs="Arial"/>
          <w:color w:val="000000"/>
          <w:lang w:val="es-ES_tradnl" w:eastAsia="es-MX"/>
        </w:rPr>
      </w:pPr>
    </w:p>
    <w:p w:rsidR="00E271FC" w:rsidRPr="009C5B65" w:rsidRDefault="00E271FC" w:rsidP="00827146">
      <w:pPr>
        <w:spacing w:line="360" w:lineRule="auto"/>
        <w:jc w:val="both"/>
        <w:rPr>
          <w:rFonts w:ascii="Palatino Linotype" w:eastAsia="Calibri" w:hAnsi="Palatino Linotype" w:cs="Arial"/>
          <w:b/>
          <w:i/>
          <w:color w:val="000000"/>
          <w:sz w:val="28"/>
          <w:lang w:val="es-ES_tradnl" w:eastAsia="es-MX"/>
        </w:rPr>
      </w:pPr>
      <w:r w:rsidRPr="009C5B65">
        <w:rPr>
          <w:rFonts w:ascii="Palatino Linotype" w:eastAsia="Calibri" w:hAnsi="Palatino Linotype" w:cs="Arial"/>
          <w:b/>
          <w:i/>
          <w:color w:val="000000"/>
          <w:sz w:val="28"/>
          <w:lang w:val="es-ES_tradnl" w:eastAsia="es-MX"/>
        </w:rPr>
        <w:t>De la versión pública</w:t>
      </w:r>
    </w:p>
    <w:p w:rsidR="00E271FC" w:rsidRPr="009C5B65" w:rsidRDefault="00E271FC" w:rsidP="00E271FC">
      <w:pPr>
        <w:tabs>
          <w:tab w:val="left" w:pos="7938"/>
        </w:tabs>
        <w:spacing w:before="240" w:after="240" w:line="360" w:lineRule="auto"/>
        <w:jc w:val="both"/>
        <w:rPr>
          <w:rFonts w:ascii="Palatino Linotype" w:eastAsia="Arial Unicode MS" w:hAnsi="Palatino Linotype" w:cs="Arial"/>
          <w:szCs w:val="22"/>
          <w:lang w:val="es-ES_tradnl" w:eastAsia="es-MX"/>
        </w:rPr>
      </w:pPr>
      <w:r w:rsidRPr="009C5B65">
        <w:rPr>
          <w:rFonts w:ascii="Palatino Linotype" w:eastAsia="Arial Unicode MS" w:hAnsi="Palatino Linotype" w:cs="Arial"/>
          <w:szCs w:val="22"/>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9C5B65">
        <w:rPr>
          <w:rFonts w:ascii="Palatino Linotype" w:eastAsia="Arial Unicode MS" w:hAnsi="Palatino Linotype" w:cs="Arial"/>
          <w:szCs w:val="22"/>
          <w:lang w:val="es-ES_tradnl" w:eastAsia="es-MX"/>
        </w:rPr>
        <w:lastRenderedPageBreak/>
        <w:t>el derecho a la protección de datos personales, cuyo fundamento legal aplicable se encuentra inmerso en los numerales de la Ley de la materia, que a la letra esgrimen:</w:t>
      </w:r>
    </w:p>
    <w:p w:rsidR="00E271FC" w:rsidRPr="009C5B65" w:rsidRDefault="00E271FC" w:rsidP="00E271FC">
      <w:pPr>
        <w:spacing w:before="240" w:line="360" w:lineRule="auto"/>
        <w:ind w:left="851" w:right="851"/>
        <w:jc w:val="both"/>
        <w:rPr>
          <w:rFonts w:ascii="Palatino Linotype" w:eastAsia="Calibri" w:hAnsi="Palatino Linotype" w:cs="Arial"/>
          <w:i/>
          <w:szCs w:val="22"/>
          <w:lang w:val="es-ES_tradnl" w:eastAsia="es-MX"/>
        </w:rPr>
      </w:pPr>
      <w:r w:rsidRPr="009C5B65">
        <w:rPr>
          <w:rFonts w:ascii="Palatino Linotype" w:eastAsia="Calibri" w:hAnsi="Palatino Linotype" w:cs="Arial"/>
          <w:i/>
          <w:szCs w:val="22"/>
          <w:lang w:val="es-ES_tradnl" w:eastAsia="es-MX"/>
        </w:rPr>
        <w:t>“Artículo 3. Para los efectos de la presente Ley se entenderá por:</w:t>
      </w:r>
    </w:p>
    <w:p w:rsidR="00E271FC" w:rsidRPr="009C5B65" w:rsidRDefault="00E271FC" w:rsidP="00E271FC">
      <w:pPr>
        <w:spacing w:before="240" w:line="360" w:lineRule="auto"/>
        <w:ind w:left="851" w:right="851"/>
        <w:jc w:val="both"/>
        <w:rPr>
          <w:rFonts w:ascii="Palatino Linotype" w:eastAsia="Calibri" w:hAnsi="Palatino Linotype" w:cs="Arial"/>
          <w:i/>
          <w:szCs w:val="22"/>
          <w:lang w:val="es-ES_tradnl" w:eastAsia="es-MX"/>
        </w:rPr>
      </w:pPr>
      <w:r w:rsidRPr="009C5B65">
        <w:rPr>
          <w:rFonts w:ascii="Palatino Linotype" w:eastAsia="Calibri" w:hAnsi="Palatino Linotype" w:cs="Arial"/>
          <w:i/>
          <w:szCs w:val="22"/>
          <w:lang w:val="es-ES_tradnl" w:eastAsia="es-MX"/>
        </w:rPr>
        <w:t>(…)</w:t>
      </w:r>
    </w:p>
    <w:p w:rsidR="00E271FC" w:rsidRPr="009C5B65" w:rsidRDefault="00E271FC" w:rsidP="00E271FC">
      <w:pPr>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u w:val="single"/>
          <w:lang w:val="es-ES_tradnl" w:eastAsia="es-MX"/>
        </w:rPr>
        <w:t>IX. Datos personales:</w:t>
      </w:r>
      <w:r w:rsidRPr="009C5B65">
        <w:rPr>
          <w:rFonts w:ascii="Palatino Linotype" w:eastAsia="Calibri" w:hAnsi="Palatino Linotype" w:cs="Arial"/>
          <w:b/>
          <w:i/>
          <w:szCs w:val="22"/>
          <w:lang w:val="es-ES_tradnl" w:eastAsia="es-MX"/>
        </w:rPr>
        <w:t xml:space="preserve"> </w:t>
      </w:r>
      <w:r w:rsidRPr="009C5B65">
        <w:rPr>
          <w:rFonts w:ascii="Palatino Linotype" w:eastAsia="Calibri" w:hAnsi="Palatino Linotype" w:cs="Arial"/>
          <w:i/>
          <w:szCs w:val="22"/>
          <w:lang w:val="es-ES_tradnl" w:eastAsia="es-MX"/>
        </w:rPr>
        <w:t>La información concerniente a una persona, identificada o identificable según lo dispuesto por la Ley de Protección de Datos Personales del Estado de México;</w:t>
      </w:r>
    </w:p>
    <w:p w:rsidR="00E271FC" w:rsidRPr="009C5B65" w:rsidRDefault="00E271FC" w:rsidP="00E271FC">
      <w:pPr>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lang w:val="es-ES_tradnl" w:eastAsia="es-MX"/>
        </w:rPr>
        <w:t>(…)</w:t>
      </w:r>
    </w:p>
    <w:p w:rsidR="00E271FC" w:rsidRPr="009C5B65" w:rsidRDefault="00E271FC" w:rsidP="00E271FC">
      <w:pPr>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u w:val="single"/>
          <w:lang w:val="es-ES_tradnl" w:eastAsia="es-MX"/>
        </w:rPr>
        <w:t>XLV. Versión pública:</w:t>
      </w:r>
      <w:r w:rsidRPr="009C5B65">
        <w:rPr>
          <w:rFonts w:ascii="Palatino Linotype" w:eastAsia="Calibri" w:hAnsi="Palatino Linotype" w:cs="Arial"/>
          <w:b/>
          <w:i/>
          <w:szCs w:val="22"/>
          <w:lang w:val="es-ES_tradnl" w:eastAsia="es-MX"/>
        </w:rPr>
        <w:t xml:space="preserve"> </w:t>
      </w:r>
      <w:r w:rsidRPr="009C5B65">
        <w:rPr>
          <w:rFonts w:ascii="Palatino Linotype" w:eastAsia="Calibri" w:hAnsi="Palatino Linotype" w:cs="Arial"/>
          <w:i/>
          <w:szCs w:val="22"/>
          <w:lang w:val="es-ES_tradnl" w:eastAsia="es-MX"/>
        </w:rPr>
        <w:t>Documento en el que se elimine, suprime o borra la información clasificada como reservada o confidencial para permitir su acceso.</w:t>
      </w:r>
    </w:p>
    <w:p w:rsidR="00E271FC" w:rsidRPr="009C5B65" w:rsidRDefault="00E271FC" w:rsidP="00E271FC">
      <w:pPr>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i/>
          <w:szCs w:val="22"/>
          <w:lang w:val="es-ES_tradnl" w:eastAsia="es-MX"/>
        </w:rPr>
        <w:t xml:space="preserve">Artículo 122. </w:t>
      </w:r>
      <w:r w:rsidRPr="009C5B65">
        <w:rPr>
          <w:rFonts w:ascii="Palatino Linotype" w:eastAsia="Calibri" w:hAnsi="Palatino Linotype" w:cs="Arial"/>
          <w:b/>
          <w:i/>
          <w:szCs w:val="22"/>
          <w:u w:val="single"/>
          <w:lang w:val="es-ES_tradnl" w:eastAsia="es-MX"/>
        </w:rPr>
        <w:t xml:space="preserve">La clasificación es el proceso mediante el cual el sujeto obligado determina que la información en su poder </w:t>
      </w:r>
      <w:proofErr w:type="spellStart"/>
      <w:r w:rsidRPr="009C5B65">
        <w:rPr>
          <w:rFonts w:ascii="Palatino Linotype" w:eastAsia="Calibri" w:hAnsi="Palatino Linotype" w:cs="Arial"/>
          <w:b/>
          <w:i/>
          <w:szCs w:val="22"/>
          <w:u w:val="single"/>
          <w:lang w:val="es-ES_tradnl" w:eastAsia="es-MX"/>
        </w:rPr>
        <w:t>actualiza</w:t>
      </w:r>
      <w:proofErr w:type="spellEnd"/>
      <w:r w:rsidRPr="009C5B65">
        <w:rPr>
          <w:rFonts w:ascii="Palatino Linotype" w:eastAsia="Calibri" w:hAnsi="Palatino Linotype" w:cs="Arial"/>
          <w:b/>
          <w:i/>
          <w:szCs w:val="22"/>
          <w:u w:val="single"/>
          <w:lang w:val="es-ES_tradnl" w:eastAsia="es-MX"/>
        </w:rPr>
        <w:t xml:space="preserve"> alguno de los supuestos de reserva o confidencialidad, de conformidad con lo dispuesto en el presente título.</w:t>
      </w:r>
    </w:p>
    <w:p w:rsidR="00E271FC" w:rsidRPr="009C5B65" w:rsidRDefault="00E271FC" w:rsidP="00E271FC">
      <w:pPr>
        <w:spacing w:before="240" w:line="360" w:lineRule="auto"/>
        <w:ind w:left="851" w:right="851"/>
        <w:jc w:val="both"/>
        <w:rPr>
          <w:rFonts w:ascii="Palatino Linotype" w:eastAsia="Calibri" w:hAnsi="Palatino Linotype" w:cs="Arial"/>
          <w:i/>
          <w:szCs w:val="22"/>
          <w:lang w:val="es-ES_tradnl" w:eastAsia="es-MX"/>
        </w:rPr>
      </w:pPr>
      <w:r w:rsidRPr="009C5B65">
        <w:rPr>
          <w:rFonts w:ascii="Palatino Linotype" w:eastAsia="Calibri" w:hAnsi="Palatino Linotype" w:cs="Arial"/>
          <w:i/>
          <w:szCs w:val="22"/>
          <w:lang w:val="es-ES_tradnl" w:eastAsia="es-MX"/>
        </w:rPr>
        <w:t>[…]</w:t>
      </w:r>
    </w:p>
    <w:p w:rsidR="00E271FC" w:rsidRPr="009C5B65" w:rsidRDefault="00E271FC" w:rsidP="00E271FC">
      <w:pPr>
        <w:spacing w:before="240" w:line="360" w:lineRule="auto"/>
        <w:ind w:left="851" w:right="851"/>
        <w:jc w:val="both"/>
        <w:rPr>
          <w:rFonts w:ascii="Palatino Linotype" w:eastAsia="Calibri" w:hAnsi="Palatino Linotype" w:cs="Arial"/>
          <w:i/>
          <w:szCs w:val="22"/>
          <w:lang w:val="es-ES_tradnl" w:eastAsia="es-MX"/>
        </w:rPr>
      </w:pPr>
      <w:r w:rsidRPr="009C5B65">
        <w:rPr>
          <w:rFonts w:ascii="Palatino Linotype" w:eastAsia="Calibri" w:hAnsi="Palatino Linotype" w:cs="Arial"/>
          <w:i/>
          <w:szCs w:val="22"/>
          <w:lang w:val="es-ES_tradnl" w:eastAsia="es-MX"/>
        </w:rPr>
        <w:t>Artículo 132. La clasificación de la información se llevará a cabo en el momento en que:</w:t>
      </w:r>
    </w:p>
    <w:p w:rsidR="00E271FC" w:rsidRPr="009C5B65" w:rsidRDefault="00E271FC" w:rsidP="00E271FC">
      <w:pPr>
        <w:spacing w:before="240" w:line="360" w:lineRule="auto"/>
        <w:ind w:left="851" w:right="851"/>
        <w:jc w:val="both"/>
        <w:rPr>
          <w:rFonts w:ascii="Palatino Linotype" w:eastAsia="Calibri" w:hAnsi="Palatino Linotype" w:cs="Arial"/>
          <w:i/>
          <w:szCs w:val="22"/>
          <w:lang w:val="es-ES_tradnl" w:eastAsia="es-MX"/>
        </w:rPr>
      </w:pPr>
      <w:r w:rsidRPr="009C5B65">
        <w:rPr>
          <w:rFonts w:ascii="Palatino Linotype" w:eastAsia="Calibri" w:hAnsi="Palatino Linotype" w:cs="Arial"/>
          <w:i/>
          <w:szCs w:val="22"/>
          <w:lang w:val="es-ES_tradnl" w:eastAsia="es-MX"/>
        </w:rPr>
        <w:t>[…]</w:t>
      </w:r>
    </w:p>
    <w:p w:rsidR="00E271FC" w:rsidRPr="009C5B65" w:rsidRDefault="00E271FC" w:rsidP="00E271FC">
      <w:pPr>
        <w:spacing w:before="240" w:line="360" w:lineRule="auto"/>
        <w:ind w:left="851" w:right="851"/>
        <w:jc w:val="both"/>
        <w:rPr>
          <w:rFonts w:ascii="Palatino Linotype" w:eastAsia="Calibri" w:hAnsi="Palatino Linotype" w:cs="Arial"/>
          <w:b/>
          <w:i/>
          <w:szCs w:val="22"/>
          <w:u w:val="single"/>
          <w:lang w:val="es-ES_tradnl" w:eastAsia="es-MX"/>
        </w:rPr>
      </w:pPr>
      <w:r w:rsidRPr="009C5B65">
        <w:rPr>
          <w:rFonts w:ascii="Palatino Linotype" w:eastAsia="Calibri" w:hAnsi="Palatino Linotype" w:cs="Arial"/>
          <w:b/>
          <w:i/>
          <w:szCs w:val="22"/>
          <w:u w:val="single"/>
          <w:lang w:val="es-ES_tradnl" w:eastAsia="es-MX"/>
        </w:rPr>
        <w:t>II. Se determine mediante resolución de autoridad competente; o</w:t>
      </w:r>
    </w:p>
    <w:p w:rsidR="00E271FC" w:rsidRPr="009C5B65" w:rsidRDefault="00E271FC" w:rsidP="00E271FC">
      <w:pPr>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lang w:val="es-ES_tradnl" w:eastAsia="es-MX"/>
        </w:rPr>
        <w:lastRenderedPageBreak/>
        <w:t>(…)</w:t>
      </w:r>
    </w:p>
    <w:p w:rsidR="00E271FC" w:rsidRPr="009C5B65" w:rsidRDefault="00E271FC" w:rsidP="00E271FC">
      <w:pPr>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i/>
          <w:szCs w:val="22"/>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C5B65">
        <w:rPr>
          <w:rFonts w:ascii="Palatino Linotype" w:eastAsia="Calibri" w:hAnsi="Palatino Linotype" w:cs="Arial"/>
          <w:b/>
          <w:i/>
          <w:szCs w:val="22"/>
          <w:lang w:val="es-ES_tradnl" w:eastAsia="es-MX"/>
        </w:rPr>
        <w:t xml:space="preserve"> </w:t>
      </w:r>
      <w:r w:rsidRPr="009C5B65">
        <w:rPr>
          <w:rFonts w:ascii="Palatino Linotype" w:eastAsia="Calibri" w:hAnsi="Palatino Linotype" w:cs="Arial"/>
          <w:b/>
          <w:i/>
          <w:szCs w:val="22"/>
          <w:u w:val="single"/>
          <w:lang w:val="es-ES_tradnl" w:eastAsia="es-MX"/>
        </w:rPr>
        <w:t xml:space="preserve">de manera genérica y fundando y motivando su clasificación.” </w:t>
      </w:r>
      <w:r w:rsidRPr="009C5B65">
        <w:rPr>
          <w:rFonts w:ascii="Palatino Linotype" w:eastAsia="Calibri" w:hAnsi="Palatino Linotype" w:cs="Arial"/>
          <w:b/>
          <w:i/>
          <w:szCs w:val="22"/>
          <w:lang w:val="es-ES_tradnl" w:eastAsia="es-MX"/>
        </w:rPr>
        <w:t>[Sic]</w:t>
      </w:r>
    </w:p>
    <w:p w:rsidR="00E271FC" w:rsidRPr="009C5B65" w:rsidRDefault="00E271FC" w:rsidP="00E271FC">
      <w:pPr>
        <w:spacing w:line="360" w:lineRule="auto"/>
        <w:ind w:right="51"/>
        <w:jc w:val="both"/>
        <w:rPr>
          <w:rFonts w:ascii="Palatino Linotype" w:eastAsia="Arial Unicode MS" w:hAnsi="Palatino Linotype" w:cs="Arial"/>
          <w:szCs w:val="22"/>
          <w:lang w:val="es-ES_tradnl" w:eastAsia="es-MX"/>
        </w:rPr>
      </w:pPr>
    </w:p>
    <w:p w:rsidR="00E271FC" w:rsidRPr="009C5B65" w:rsidRDefault="00E271FC" w:rsidP="00E271FC">
      <w:pPr>
        <w:spacing w:line="360" w:lineRule="auto"/>
        <w:ind w:right="51"/>
        <w:jc w:val="both"/>
        <w:rPr>
          <w:rFonts w:ascii="Palatino Linotype" w:eastAsia="Calibri" w:hAnsi="Palatino Linotype" w:cs="Arial"/>
          <w:lang w:val="es-ES_tradnl" w:eastAsia="es-MX"/>
        </w:rPr>
      </w:pPr>
      <w:r w:rsidRPr="009C5B65">
        <w:rPr>
          <w:rFonts w:ascii="Palatino Linotype" w:eastAsia="Arial Unicode MS" w:hAnsi="Palatino Linotype" w:cs="Arial"/>
          <w:lang w:val="es-ES_tradnl" w:eastAsia="es-MX"/>
        </w:rPr>
        <w:t xml:space="preserve">Verbigracia, previo a poner a disposición la información correspondiente debe considerarse que tiene carácter de confidencial </w:t>
      </w:r>
      <w:r w:rsidRPr="009C5B65">
        <w:rPr>
          <w:rFonts w:ascii="Palatino Linotype" w:eastAsia="Calibri" w:hAnsi="Palatino Linotype" w:cs="Arial"/>
          <w:lang w:val="es-ES_tradnl" w:eastAsia="es-MX"/>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E271FC" w:rsidRPr="009C5B65" w:rsidRDefault="00E271FC" w:rsidP="00E271FC">
      <w:pPr>
        <w:autoSpaceDE w:val="0"/>
        <w:autoSpaceDN w:val="0"/>
        <w:adjustRightInd w:val="0"/>
        <w:spacing w:before="240" w:after="240" w:line="360" w:lineRule="auto"/>
        <w:ind w:right="-91"/>
        <w:jc w:val="both"/>
        <w:rPr>
          <w:rFonts w:ascii="Palatino Linotype" w:hAnsi="Palatino Linotype" w:cs="Arial"/>
          <w:lang w:val="es-ES_tradnl" w:eastAsia="es-MX"/>
        </w:rPr>
      </w:pPr>
      <w:r w:rsidRPr="009C5B65">
        <w:rPr>
          <w:rFonts w:ascii="Palatino Linotype" w:hAnsi="Palatino Linotype" w:cs="Arial"/>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271FC" w:rsidRPr="009C5B65" w:rsidRDefault="00E271FC" w:rsidP="00E271FC">
      <w:pPr>
        <w:spacing w:before="240" w:after="240" w:line="360" w:lineRule="auto"/>
        <w:ind w:right="-91"/>
        <w:jc w:val="both"/>
        <w:rPr>
          <w:rFonts w:ascii="Palatino Linotype" w:hAnsi="Palatino Linotype" w:cs="Arial"/>
          <w:lang w:val="es-ES_tradnl" w:eastAsia="es-MX"/>
        </w:rPr>
      </w:pPr>
      <w:r w:rsidRPr="009C5B65">
        <w:rPr>
          <w:rFonts w:ascii="Palatino Linotype" w:hAnsi="Palatino Linotype" w:cs="Arial"/>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271FC" w:rsidRPr="009C5B65" w:rsidRDefault="00E271FC" w:rsidP="00E271FC">
      <w:pPr>
        <w:spacing w:before="240" w:after="240" w:line="360" w:lineRule="auto"/>
        <w:ind w:right="-91"/>
        <w:jc w:val="both"/>
        <w:rPr>
          <w:rFonts w:ascii="Palatino Linotype" w:hAnsi="Palatino Linotype" w:cs="Arial"/>
          <w:lang w:val="es-ES_tradnl" w:eastAsia="es-MX"/>
        </w:rPr>
      </w:pPr>
      <w:r w:rsidRPr="009C5B65">
        <w:rPr>
          <w:rFonts w:ascii="Palatino Linotype" w:hAnsi="Palatino Linotype" w:cs="Arial"/>
          <w:lang w:val="es-ES_tradnl" w:eastAsia="es-MX"/>
        </w:rPr>
        <w:lastRenderedPageBreak/>
        <w:t xml:space="preserve">Lo anterior es compartido por el ahora </w:t>
      </w:r>
      <w:r w:rsidRPr="009C5B65">
        <w:rPr>
          <w:rFonts w:ascii="Palatino Linotype" w:hAnsi="Palatino Linotype" w:cs="Arial"/>
          <w:b/>
          <w:bCs/>
          <w:lang w:val="es-ES_tradnl" w:eastAsia="es-MX"/>
        </w:rPr>
        <w:t>Instituto Nacional de Transparencia, Acceso a la Información y Protección de Datos Personales</w:t>
      </w:r>
      <w:r w:rsidRPr="009C5B65">
        <w:rPr>
          <w:rFonts w:ascii="Palatino Linotype" w:hAnsi="Palatino Linotype" w:cs="Arial"/>
          <w:lang w:val="es-ES_tradnl" w:eastAsia="es-MX"/>
        </w:rPr>
        <w:t xml:space="preserve"> (INAI), conforme al criterio </w:t>
      </w:r>
      <w:r w:rsidRPr="009C5B65">
        <w:rPr>
          <w:rFonts w:ascii="Palatino Linotype" w:hAnsi="Palatino Linotype" w:cs="Arial"/>
          <w:b/>
          <w:lang w:val="es-ES_tradnl" w:eastAsia="es-MX"/>
        </w:rPr>
        <w:t>19/17,</w:t>
      </w:r>
      <w:r w:rsidRPr="009C5B65">
        <w:rPr>
          <w:rFonts w:ascii="Palatino Linotype" w:hAnsi="Palatino Linotype" w:cs="Arial"/>
          <w:lang w:val="es-ES_tradnl" w:eastAsia="es-MX"/>
        </w:rPr>
        <w:t xml:space="preserve"> el cual es del tenor literal siguiente:</w:t>
      </w:r>
    </w:p>
    <w:p w:rsidR="00E271FC" w:rsidRPr="009C5B65" w:rsidRDefault="00E271FC" w:rsidP="00E271FC">
      <w:pPr>
        <w:autoSpaceDE w:val="0"/>
        <w:autoSpaceDN w:val="0"/>
        <w:adjustRightInd w:val="0"/>
        <w:spacing w:before="240" w:line="360" w:lineRule="auto"/>
        <w:ind w:left="851" w:right="851"/>
        <w:jc w:val="center"/>
        <w:rPr>
          <w:rFonts w:ascii="Palatino Linotype" w:hAnsi="Palatino Linotype" w:cs="Arial"/>
          <w:b/>
          <w:bCs/>
          <w:i/>
          <w:szCs w:val="22"/>
          <w:lang w:val="es-ES_tradnl" w:eastAsia="es-MX"/>
        </w:rPr>
      </w:pPr>
      <w:r w:rsidRPr="009C5B65">
        <w:rPr>
          <w:rFonts w:ascii="Palatino Linotype" w:hAnsi="Palatino Linotype" w:cs="Arial"/>
          <w:bCs/>
          <w:i/>
          <w:szCs w:val="22"/>
          <w:lang w:val="es-ES_tradnl" w:eastAsia="es-MX"/>
        </w:rPr>
        <w:t>“</w:t>
      </w:r>
      <w:r w:rsidRPr="009C5B65">
        <w:rPr>
          <w:rFonts w:ascii="Palatino Linotype" w:hAnsi="Palatino Linotype" w:cs="Arial"/>
          <w:b/>
          <w:bCs/>
          <w:i/>
          <w:szCs w:val="22"/>
          <w:lang w:val="es-ES_tradnl" w:eastAsia="es-MX"/>
        </w:rPr>
        <w:t>REGISTRO FEDERAL DE CONTRIBUYENTES (RFC) DE PERSONAS FÍSICAS.</w:t>
      </w:r>
    </w:p>
    <w:p w:rsidR="00E271FC" w:rsidRPr="009C5B65" w:rsidRDefault="00E271FC" w:rsidP="00E271FC">
      <w:pPr>
        <w:autoSpaceDE w:val="0"/>
        <w:autoSpaceDN w:val="0"/>
        <w:adjustRightInd w:val="0"/>
        <w:spacing w:before="240" w:line="360" w:lineRule="auto"/>
        <w:ind w:left="851" w:right="851"/>
        <w:jc w:val="both"/>
        <w:rPr>
          <w:rFonts w:ascii="Palatino Linotype" w:hAnsi="Palatino Linotype" w:cs="Arial"/>
          <w:bCs/>
          <w:i/>
          <w:szCs w:val="22"/>
          <w:lang w:val="es-ES_tradnl" w:eastAsia="es-MX"/>
        </w:rPr>
      </w:pPr>
      <w:r w:rsidRPr="009C5B65">
        <w:rPr>
          <w:rFonts w:ascii="Palatino Linotype" w:hAnsi="Palatino Linotype" w:cs="Arial"/>
          <w:bCs/>
          <w:i/>
          <w:szCs w:val="22"/>
          <w:lang w:val="es-ES_tradnl" w:eastAsia="es-MX"/>
        </w:rPr>
        <w:t xml:space="preserve">El RFC es una clave de carácter fiscal, </w:t>
      </w:r>
      <w:proofErr w:type="gramStart"/>
      <w:r w:rsidRPr="009C5B65">
        <w:rPr>
          <w:rFonts w:ascii="Palatino Linotype" w:hAnsi="Palatino Linotype" w:cs="Arial"/>
          <w:bCs/>
          <w:i/>
          <w:szCs w:val="22"/>
          <w:lang w:val="es-ES_tradnl" w:eastAsia="es-MX"/>
        </w:rPr>
        <w:t>única</w:t>
      </w:r>
      <w:proofErr w:type="gramEnd"/>
      <w:r w:rsidRPr="009C5B65">
        <w:rPr>
          <w:rFonts w:ascii="Palatino Linotype" w:hAnsi="Palatino Linotype" w:cs="Arial"/>
          <w:bCs/>
          <w:i/>
          <w:szCs w:val="22"/>
          <w:lang w:val="es-ES_tradnl" w:eastAsia="es-MX"/>
        </w:rPr>
        <w:t xml:space="preserve"> e irrepetible, que permite identificar al titular, su edad y fecha de nacimiento, por lo que es un dato personal de carácter confidencial.</w:t>
      </w:r>
    </w:p>
    <w:p w:rsidR="00E271FC" w:rsidRPr="009C5B65" w:rsidRDefault="00E271FC" w:rsidP="00E271FC">
      <w:pPr>
        <w:autoSpaceDE w:val="0"/>
        <w:autoSpaceDN w:val="0"/>
        <w:adjustRightInd w:val="0"/>
        <w:spacing w:before="240" w:line="360" w:lineRule="auto"/>
        <w:ind w:left="851" w:right="851"/>
        <w:jc w:val="both"/>
        <w:rPr>
          <w:rFonts w:ascii="Palatino Linotype" w:hAnsi="Palatino Linotype" w:cs="Arial"/>
          <w:b/>
          <w:i/>
          <w:szCs w:val="22"/>
          <w:lang w:val="es-ES_tradnl" w:eastAsia="es-MX"/>
        </w:rPr>
      </w:pPr>
      <w:r w:rsidRPr="009C5B65">
        <w:rPr>
          <w:rFonts w:ascii="Palatino Linotype" w:hAnsi="Palatino Linotype" w:cs="Arial"/>
          <w:b/>
          <w:i/>
          <w:szCs w:val="22"/>
          <w:lang w:val="es-ES_tradnl" w:eastAsia="es-MX"/>
        </w:rPr>
        <w:t>Resoluciones:</w:t>
      </w:r>
    </w:p>
    <w:p w:rsidR="00E271FC" w:rsidRPr="009C5B65" w:rsidRDefault="00E271FC" w:rsidP="00E271FC">
      <w:pPr>
        <w:autoSpaceDE w:val="0"/>
        <w:autoSpaceDN w:val="0"/>
        <w:adjustRightInd w:val="0"/>
        <w:spacing w:before="240" w:line="360" w:lineRule="auto"/>
        <w:ind w:left="851" w:right="851"/>
        <w:jc w:val="both"/>
        <w:rPr>
          <w:rFonts w:ascii="Palatino Linotype" w:hAnsi="Palatino Linotype" w:cs="Arial"/>
          <w:i/>
          <w:szCs w:val="22"/>
          <w:lang w:eastAsia="es-MX"/>
        </w:rPr>
      </w:pPr>
      <w:r w:rsidRPr="009C5B65">
        <w:rPr>
          <w:rFonts w:ascii="Palatino Linotype" w:hAnsi="Palatino Linotype" w:cs="Arial"/>
          <w:b/>
          <w:i/>
          <w:szCs w:val="22"/>
          <w:lang w:val="es-ES_tradnl" w:eastAsia="es-MX"/>
        </w:rPr>
        <w:t xml:space="preserve">RRA </w:t>
      </w:r>
      <w:r w:rsidRPr="009C5B65">
        <w:rPr>
          <w:rFonts w:ascii="Palatino Linotype" w:hAnsi="Palatino Linotype" w:cs="Arial"/>
          <w:b/>
          <w:i/>
          <w:szCs w:val="22"/>
          <w:lang w:eastAsia="es-MX"/>
        </w:rPr>
        <w:t xml:space="preserve">0189/17. </w:t>
      </w:r>
      <w:r w:rsidRPr="009C5B65">
        <w:rPr>
          <w:rFonts w:ascii="Palatino Linotype" w:hAnsi="Palatino Linotype" w:cs="Arial"/>
          <w:i/>
          <w:szCs w:val="22"/>
          <w:lang w:eastAsia="es-MX"/>
        </w:rPr>
        <w:t xml:space="preserve">Morena. 08 de febrero de 2017. Por unanimidad. Comisionado Ponente </w:t>
      </w:r>
      <w:r w:rsidRPr="009C5B65">
        <w:rPr>
          <w:rFonts w:ascii="Palatino Linotype" w:hAnsi="Palatino Linotype" w:cs="Arial"/>
          <w:i/>
          <w:szCs w:val="22"/>
          <w:lang w:val="es-ES_tradnl" w:eastAsia="es-MX"/>
        </w:rPr>
        <w:t>Joel Salas Suárez.</w:t>
      </w:r>
    </w:p>
    <w:p w:rsidR="00E271FC" w:rsidRPr="009C5B65" w:rsidRDefault="00E271FC" w:rsidP="00E271FC">
      <w:pPr>
        <w:autoSpaceDE w:val="0"/>
        <w:autoSpaceDN w:val="0"/>
        <w:adjustRightInd w:val="0"/>
        <w:spacing w:before="240" w:line="360" w:lineRule="auto"/>
        <w:ind w:left="851" w:right="851"/>
        <w:jc w:val="both"/>
        <w:rPr>
          <w:rFonts w:ascii="Palatino Linotype" w:hAnsi="Palatino Linotype" w:cs="Arial"/>
          <w:i/>
          <w:szCs w:val="22"/>
          <w:lang w:eastAsia="es-MX"/>
        </w:rPr>
      </w:pPr>
      <w:r w:rsidRPr="009C5B65">
        <w:rPr>
          <w:rFonts w:ascii="Palatino Linotype" w:hAnsi="Palatino Linotype" w:cs="Arial"/>
          <w:b/>
          <w:i/>
          <w:szCs w:val="22"/>
          <w:lang w:val="es-ES_tradnl" w:eastAsia="es-MX"/>
        </w:rPr>
        <w:t xml:space="preserve">RRA </w:t>
      </w:r>
      <w:r w:rsidRPr="009C5B65">
        <w:rPr>
          <w:rFonts w:ascii="Palatino Linotype" w:hAnsi="Palatino Linotype" w:cs="Arial"/>
          <w:b/>
          <w:bCs/>
          <w:i/>
          <w:szCs w:val="22"/>
          <w:lang w:val="es-ES_tradnl" w:eastAsia="es-MX"/>
        </w:rPr>
        <w:t>0677</w:t>
      </w:r>
      <w:r w:rsidRPr="009C5B65">
        <w:rPr>
          <w:rFonts w:ascii="Palatino Linotype" w:hAnsi="Palatino Linotype" w:cs="Arial"/>
          <w:b/>
          <w:i/>
          <w:szCs w:val="22"/>
          <w:lang w:val="es-ES_tradnl" w:eastAsia="es-MX"/>
        </w:rPr>
        <w:t xml:space="preserve">/17. </w:t>
      </w:r>
      <w:r w:rsidRPr="009C5B65">
        <w:rPr>
          <w:rFonts w:ascii="Palatino Linotype" w:hAnsi="Palatino Linotype" w:cs="Arial"/>
          <w:i/>
          <w:szCs w:val="22"/>
          <w:lang w:eastAsia="es-MX"/>
        </w:rPr>
        <w:t xml:space="preserve">Universidad Nacional Autónoma de México. 08 de marzo de 2017. Por unanimidad. Comisionado Ponente </w:t>
      </w:r>
      <w:proofErr w:type="spellStart"/>
      <w:r w:rsidRPr="009C5B65">
        <w:rPr>
          <w:rFonts w:ascii="Palatino Linotype" w:hAnsi="Palatino Linotype" w:cs="Arial"/>
          <w:i/>
          <w:szCs w:val="22"/>
          <w:lang w:eastAsia="es-MX"/>
        </w:rPr>
        <w:t>Rosendoevgueni</w:t>
      </w:r>
      <w:proofErr w:type="spellEnd"/>
      <w:r w:rsidRPr="009C5B65">
        <w:rPr>
          <w:rFonts w:ascii="Palatino Linotype" w:hAnsi="Palatino Linotype" w:cs="Arial"/>
          <w:i/>
          <w:szCs w:val="22"/>
          <w:lang w:eastAsia="es-MX"/>
        </w:rPr>
        <w:t xml:space="preserve"> Monterrey </w:t>
      </w:r>
      <w:proofErr w:type="spellStart"/>
      <w:r w:rsidRPr="009C5B65">
        <w:rPr>
          <w:rFonts w:ascii="Palatino Linotype" w:hAnsi="Palatino Linotype" w:cs="Arial"/>
          <w:i/>
          <w:szCs w:val="22"/>
          <w:lang w:eastAsia="es-MX"/>
        </w:rPr>
        <w:t>Chepov</w:t>
      </w:r>
      <w:proofErr w:type="spellEnd"/>
      <w:r w:rsidRPr="009C5B65">
        <w:rPr>
          <w:rFonts w:ascii="Palatino Linotype" w:hAnsi="Palatino Linotype" w:cs="Arial"/>
          <w:i/>
          <w:szCs w:val="22"/>
          <w:lang w:val="es-ES_tradnl" w:eastAsia="es-MX"/>
        </w:rPr>
        <w:t>.</w:t>
      </w:r>
      <w:r w:rsidRPr="009C5B65">
        <w:rPr>
          <w:rFonts w:ascii="Palatino Linotype" w:hAnsi="Palatino Linotype" w:cs="Arial"/>
          <w:b/>
          <w:i/>
          <w:szCs w:val="22"/>
          <w:lang w:val="es-ES_tradnl" w:eastAsia="es-MX"/>
        </w:rPr>
        <w:t xml:space="preserve"> </w:t>
      </w:r>
    </w:p>
    <w:p w:rsidR="00E271FC" w:rsidRPr="009C5B65" w:rsidRDefault="00E271FC" w:rsidP="00E271FC">
      <w:pPr>
        <w:autoSpaceDE w:val="0"/>
        <w:autoSpaceDN w:val="0"/>
        <w:adjustRightInd w:val="0"/>
        <w:spacing w:before="240" w:line="360" w:lineRule="auto"/>
        <w:ind w:left="851" w:right="851"/>
        <w:jc w:val="both"/>
        <w:rPr>
          <w:rFonts w:ascii="Palatino Linotype" w:hAnsi="Palatino Linotype" w:cs="Arial"/>
          <w:b/>
          <w:i/>
          <w:szCs w:val="22"/>
          <w:lang w:eastAsia="es-MX"/>
        </w:rPr>
      </w:pPr>
      <w:r w:rsidRPr="009C5B65">
        <w:rPr>
          <w:rFonts w:ascii="Palatino Linotype" w:hAnsi="Palatino Linotype" w:cs="Arial"/>
          <w:b/>
          <w:i/>
          <w:szCs w:val="22"/>
          <w:lang w:val="es-ES_tradnl" w:eastAsia="es-MX"/>
        </w:rPr>
        <w:t>RRA</w:t>
      </w:r>
      <w:r w:rsidRPr="009C5B65">
        <w:rPr>
          <w:rFonts w:ascii="Palatino Linotype" w:hAnsi="Palatino Linotype" w:cs="Arial"/>
          <w:i/>
          <w:szCs w:val="22"/>
          <w:lang w:eastAsia="es-MX"/>
        </w:rPr>
        <w:t xml:space="preserve"> </w:t>
      </w:r>
      <w:r w:rsidRPr="009C5B65">
        <w:rPr>
          <w:rFonts w:ascii="Palatino Linotype" w:hAnsi="Palatino Linotype" w:cs="Arial"/>
          <w:b/>
          <w:i/>
          <w:szCs w:val="22"/>
          <w:lang w:val="es-ES_tradnl" w:eastAsia="es-MX"/>
        </w:rPr>
        <w:t xml:space="preserve">1564/17. </w:t>
      </w:r>
      <w:r w:rsidRPr="009C5B65">
        <w:rPr>
          <w:rFonts w:ascii="Palatino Linotype" w:hAnsi="Palatino Linotype" w:cs="Arial"/>
          <w:i/>
          <w:szCs w:val="22"/>
          <w:lang w:eastAsia="es-MX"/>
        </w:rPr>
        <w:t>Tribunal Electoral del Poder Judicial de la Federación</w:t>
      </w:r>
      <w:r w:rsidRPr="009C5B65">
        <w:rPr>
          <w:rFonts w:ascii="Palatino Linotype" w:hAnsi="Palatino Linotype" w:cs="Arial"/>
          <w:i/>
          <w:szCs w:val="22"/>
          <w:lang w:val="es-ES_tradnl" w:eastAsia="es-MX"/>
        </w:rPr>
        <w:t xml:space="preserve">. 26 de abril de 2017. Por unanimidad. Comisionado Ponente Oscar Mauricio Guerra Ford.” </w:t>
      </w:r>
      <w:r w:rsidRPr="009C5B65">
        <w:rPr>
          <w:rFonts w:ascii="Palatino Linotype" w:hAnsi="Palatino Linotype" w:cs="Arial"/>
          <w:b/>
          <w:i/>
          <w:szCs w:val="22"/>
          <w:lang w:val="es-ES_tradnl" w:eastAsia="es-MX"/>
        </w:rPr>
        <w:t>[Sic]</w:t>
      </w:r>
    </w:p>
    <w:p w:rsidR="00E271FC" w:rsidRPr="009C5B65" w:rsidRDefault="00E271FC" w:rsidP="00E271FC">
      <w:pPr>
        <w:spacing w:before="240" w:after="240" w:line="360" w:lineRule="auto"/>
        <w:jc w:val="both"/>
        <w:rPr>
          <w:rFonts w:ascii="Palatino Linotype" w:eastAsia="Calibri" w:hAnsi="Palatino Linotype" w:cs="Arial"/>
          <w:szCs w:val="22"/>
          <w:lang w:val="es-ES_tradnl" w:eastAsia="es-MX"/>
        </w:rPr>
      </w:pPr>
      <w:r w:rsidRPr="009C5B65">
        <w:rPr>
          <w:rFonts w:ascii="Palatino Linotype" w:eastAsia="Calibri" w:hAnsi="Palatino Linotype" w:cs="Arial"/>
          <w:szCs w:val="22"/>
          <w:lang w:val="es-ES_tradnl" w:eastAsia="es-MX"/>
        </w:rPr>
        <w:t xml:space="preserve">Así, el RFC se vincula al nombre de su titular, permite identificar la edad de la persona, su fecha de nacimiento, así como su </w:t>
      </w:r>
      <w:proofErr w:type="spellStart"/>
      <w:r w:rsidRPr="009C5B65">
        <w:rPr>
          <w:rFonts w:ascii="Palatino Linotype" w:eastAsia="Calibri" w:hAnsi="Palatino Linotype" w:cs="Arial"/>
          <w:szCs w:val="22"/>
          <w:lang w:val="es-ES_tradnl" w:eastAsia="es-MX"/>
        </w:rPr>
        <w:t>homoclave</w:t>
      </w:r>
      <w:proofErr w:type="spellEnd"/>
      <w:r w:rsidRPr="009C5B65">
        <w:rPr>
          <w:rFonts w:ascii="Palatino Linotype" w:eastAsia="Calibri" w:hAnsi="Palatino Linotype" w:cs="Arial"/>
          <w:szCs w:val="22"/>
          <w:lang w:val="es-ES_tradnl" w:eastAsia="es-MX"/>
        </w:rPr>
        <w:t xml:space="preserve">, la cual es única e irrepetible y determina justamente la identificación de dicha persona para efectos fiscales, por lo </w:t>
      </w:r>
      <w:r w:rsidRPr="009C5B65">
        <w:rPr>
          <w:rFonts w:ascii="Palatino Linotype" w:eastAsia="Calibri" w:hAnsi="Palatino Linotype" w:cs="Arial"/>
          <w:szCs w:val="22"/>
          <w:lang w:val="es-ES_tradnl" w:eastAsia="es-MX"/>
        </w:rPr>
        <w:lastRenderedPageBreak/>
        <w:t>éste constituye un dato personal que concierne a una persona física identificada e identificable.</w:t>
      </w:r>
    </w:p>
    <w:p w:rsidR="00E271FC" w:rsidRPr="009C5B65" w:rsidRDefault="00E271FC" w:rsidP="00E271FC">
      <w:pPr>
        <w:spacing w:before="240" w:after="240" w:line="360" w:lineRule="auto"/>
        <w:jc w:val="both"/>
        <w:rPr>
          <w:rFonts w:ascii="Palatino Linotype" w:eastAsia="Calibri" w:hAnsi="Palatino Linotype" w:cs="Arial"/>
          <w:szCs w:val="22"/>
          <w:lang w:val="es-ES_tradnl" w:eastAsia="es-MX"/>
        </w:rPr>
      </w:pPr>
      <w:r w:rsidRPr="009C5B65">
        <w:rPr>
          <w:rFonts w:ascii="Palatino Linotype" w:eastAsia="Calibri" w:hAnsi="Palatino Linotype" w:cs="Arial"/>
          <w:szCs w:val="22"/>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271FC" w:rsidRPr="009C5B65" w:rsidRDefault="00E271FC" w:rsidP="00E271FC">
      <w:pPr>
        <w:spacing w:before="240" w:after="240" w:line="360" w:lineRule="auto"/>
        <w:ind w:right="-91"/>
        <w:jc w:val="both"/>
        <w:rPr>
          <w:rFonts w:ascii="Palatino Linotype" w:eastAsia="Calibri" w:hAnsi="Palatino Linotype" w:cs="Arial"/>
          <w:szCs w:val="22"/>
          <w:lang w:val="es-ES_tradnl" w:eastAsia="es-MX"/>
        </w:rPr>
      </w:pPr>
      <w:r w:rsidRPr="009C5B65">
        <w:rPr>
          <w:rFonts w:ascii="Palatino Linotype" w:eastAsia="Calibri" w:hAnsi="Palatino Linotype" w:cs="Arial"/>
          <w:szCs w:val="22"/>
          <w:lang w:val="es-ES_tradnl" w:eastAsia="es-MX"/>
        </w:rPr>
        <w:t xml:space="preserve">Argumento que es compartido por el </w:t>
      </w:r>
      <w:r w:rsidRPr="009C5B65">
        <w:rPr>
          <w:rFonts w:ascii="Palatino Linotype" w:eastAsia="Calibri" w:hAnsi="Palatino Linotype" w:cs="Arial"/>
          <w:b/>
          <w:bCs/>
          <w:szCs w:val="22"/>
          <w:lang w:val="es-ES_tradnl" w:eastAsia="es-MX"/>
        </w:rPr>
        <w:t xml:space="preserve">Instituto Nacional de Transparencia, Acceso a la Información y Protección de Datos Personales, conforme al </w:t>
      </w:r>
      <w:r w:rsidRPr="009C5B65">
        <w:rPr>
          <w:rFonts w:ascii="Palatino Linotype" w:eastAsia="Calibri" w:hAnsi="Palatino Linotype" w:cs="Arial"/>
          <w:szCs w:val="22"/>
          <w:lang w:val="es-ES_tradnl" w:eastAsia="es-MX"/>
        </w:rPr>
        <w:t xml:space="preserve">criterio número 18/17 el cual refiere: </w:t>
      </w:r>
    </w:p>
    <w:p w:rsidR="00E271FC" w:rsidRPr="009C5B65" w:rsidRDefault="00E271FC" w:rsidP="00E271FC">
      <w:pPr>
        <w:autoSpaceDE w:val="0"/>
        <w:autoSpaceDN w:val="0"/>
        <w:adjustRightInd w:val="0"/>
        <w:spacing w:before="240" w:line="360" w:lineRule="auto"/>
        <w:ind w:left="851" w:right="851"/>
        <w:jc w:val="center"/>
        <w:rPr>
          <w:rFonts w:ascii="Palatino Linotype" w:eastAsia="Calibri" w:hAnsi="Palatino Linotype" w:cs="Arial"/>
          <w:b/>
          <w:bCs/>
          <w:i/>
          <w:szCs w:val="22"/>
          <w:lang w:val="es-ES_tradnl" w:eastAsia="es-MX"/>
        </w:rPr>
      </w:pPr>
      <w:r w:rsidRPr="009C5B65">
        <w:rPr>
          <w:rFonts w:ascii="Palatino Linotype" w:eastAsia="Calibri" w:hAnsi="Palatino Linotype" w:cs="Arial"/>
          <w:bCs/>
          <w:i/>
          <w:szCs w:val="22"/>
          <w:lang w:val="es-ES_tradnl" w:eastAsia="es-MX"/>
        </w:rPr>
        <w:t>“</w:t>
      </w:r>
      <w:r w:rsidRPr="009C5B65">
        <w:rPr>
          <w:rFonts w:ascii="Palatino Linotype" w:eastAsia="Calibri" w:hAnsi="Palatino Linotype" w:cs="Arial"/>
          <w:b/>
          <w:bCs/>
          <w:i/>
          <w:szCs w:val="22"/>
          <w:lang w:val="es-ES_tradnl" w:eastAsia="es-MX"/>
        </w:rPr>
        <w:t>CLAVE ÚNICA DE REGISTRO DE POBLACIÓN (CURP).</w:t>
      </w:r>
    </w:p>
    <w:p w:rsidR="00E271FC" w:rsidRPr="009C5B65" w:rsidRDefault="00E271FC" w:rsidP="00E271FC">
      <w:pPr>
        <w:autoSpaceDE w:val="0"/>
        <w:autoSpaceDN w:val="0"/>
        <w:adjustRightInd w:val="0"/>
        <w:spacing w:before="240" w:line="360" w:lineRule="auto"/>
        <w:ind w:left="851" w:right="851"/>
        <w:jc w:val="both"/>
        <w:rPr>
          <w:rFonts w:ascii="Palatino Linotype" w:eastAsia="Calibri" w:hAnsi="Palatino Linotype" w:cs="Arial"/>
          <w:b/>
          <w:bCs/>
          <w:i/>
          <w:szCs w:val="22"/>
          <w:lang w:val="es-ES_tradnl" w:eastAsia="es-MX"/>
        </w:rPr>
      </w:pPr>
      <w:r w:rsidRPr="009C5B65">
        <w:rPr>
          <w:rFonts w:ascii="Palatino Linotype" w:eastAsia="Calibri" w:hAnsi="Palatino Linotype" w:cs="Arial"/>
          <w:bCs/>
          <w:i/>
          <w:szCs w:val="22"/>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271FC" w:rsidRPr="009C5B65" w:rsidRDefault="00E271FC" w:rsidP="00E271FC">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i/>
          <w:szCs w:val="22"/>
          <w:lang w:val="es-ES_tradnl" w:eastAsia="es-MX"/>
        </w:rPr>
        <w:t xml:space="preserve"> </w:t>
      </w:r>
      <w:r w:rsidRPr="009C5B65">
        <w:rPr>
          <w:rFonts w:ascii="Palatino Linotype" w:eastAsia="Calibri" w:hAnsi="Palatino Linotype" w:cs="Arial"/>
          <w:b/>
          <w:i/>
          <w:szCs w:val="22"/>
          <w:lang w:val="es-ES_tradnl" w:eastAsia="es-MX"/>
        </w:rPr>
        <w:t>Resoluciones:</w:t>
      </w:r>
    </w:p>
    <w:p w:rsidR="00E271FC" w:rsidRPr="009C5B65" w:rsidRDefault="00E271FC" w:rsidP="00E271FC">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lang w:val="es-ES_tradnl" w:eastAsia="es-MX"/>
        </w:rPr>
        <w:t xml:space="preserve">RRA 3995/16. </w:t>
      </w:r>
      <w:r w:rsidRPr="009C5B65">
        <w:rPr>
          <w:rFonts w:ascii="Palatino Linotype" w:eastAsia="Calibri" w:hAnsi="Palatino Linotype" w:cs="Arial"/>
          <w:i/>
          <w:szCs w:val="22"/>
          <w:lang w:val="es-ES_tradnl" w:eastAsia="es-MX"/>
        </w:rPr>
        <w:t xml:space="preserve">Secretaría de la Defensa Nacional. 1 de febrero de 2017. Por unanimidad. Comisionado Ponente </w:t>
      </w:r>
      <w:proofErr w:type="spellStart"/>
      <w:r w:rsidRPr="009C5B65">
        <w:rPr>
          <w:rFonts w:ascii="Palatino Linotype" w:eastAsia="Calibri" w:hAnsi="Palatino Linotype" w:cs="Arial"/>
          <w:i/>
          <w:szCs w:val="22"/>
          <w:lang w:val="es-ES_tradnl" w:eastAsia="es-MX"/>
        </w:rPr>
        <w:t>Rosendoevgueni</w:t>
      </w:r>
      <w:proofErr w:type="spellEnd"/>
      <w:r w:rsidRPr="009C5B65">
        <w:rPr>
          <w:rFonts w:ascii="Palatino Linotype" w:eastAsia="Calibri" w:hAnsi="Palatino Linotype" w:cs="Arial"/>
          <w:i/>
          <w:szCs w:val="22"/>
          <w:lang w:val="es-ES_tradnl" w:eastAsia="es-MX"/>
        </w:rPr>
        <w:t xml:space="preserve"> Monterrey </w:t>
      </w:r>
      <w:proofErr w:type="spellStart"/>
      <w:r w:rsidRPr="009C5B65">
        <w:rPr>
          <w:rFonts w:ascii="Palatino Linotype" w:eastAsia="Calibri" w:hAnsi="Palatino Linotype" w:cs="Arial"/>
          <w:i/>
          <w:szCs w:val="22"/>
          <w:lang w:val="es-ES_tradnl" w:eastAsia="es-MX"/>
        </w:rPr>
        <w:t>Chepov</w:t>
      </w:r>
      <w:proofErr w:type="spellEnd"/>
      <w:r w:rsidRPr="009C5B65">
        <w:rPr>
          <w:rFonts w:ascii="Palatino Linotype" w:eastAsia="Calibri" w:hAnsi="Palatino Linotype" w:cs="Arial"/>
          <w:i/>
          <w:szCs w:val="22"/>
          <w:lang w:val="es-ES_tradnl" w:eastAsia="es-MX"/>
        </w:rPr>
        <w:t>.</w:t>
      </w:r>
    </w:p>
    <w:p w:rsidR="00E271FC" w:rsidRPr="009C5B65" w:rsidRDefault="00E271FC" w:rsidP="00E271FC">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lang w:val="es-ES_tradnl" w:eastAsia="es-MX"/>
        </w:rPr>
        <w:lastRenderedPageBreak/>
        <w:t xml:space="preserve">RRA </w:t>
      </w:r>
      <w:r w:rsidRPr="009C5B65">
        <w:rPr>
          <w:rFonts w:ascii="Palatino Linotype" w:eastAsia="Calibri" w:hAnsi="Palatino Linotype" w:cs="Arial"/>
          <w:b/>
          <w:bCs/>
          <w:i/>
          <w:szCs w:val="22"/>
          <w:lang w:val="es-ES_tradnl" w:eastAsia="es-MX"/>
        </w:rPr>
        <w:t xml:space="preserve">0937/17. </w:t>
      </w:r>
      <w:r w:rsidRPr="009C5B65">
        <w:rPr>
          <w:rFonts w:ascii="Palatino Linotype" w:eastAsia="Calibri" w:hAnsi="Palatino Linotype" w:cs="Arial"/>
          <w:bCs/>
          <w:i/>
          <w:szCs w:val="22"/>
          <w:lang w:val="es-ES_tradnl" w:eastAsia="es-MX"/>
        </w:rPr>
        <w:t xml:space="preserve">Senado de la República. 15 de marzo de 2017. Por unanimidad. Comisionada Ponente Ximena Puente de la Mora. </w:t>
      </w:r>
    </w:p>
    <w:p w:rsidR="00E271FC" w:rsidRPr="009C5B65" w:rsidRDefault="00E271FC" w:rsidP="00E271FC">
      <w:pPr>
        <w:autoSpaceDE w:val="0"/>
        <w:autoSpaceDN w:val="0"/>
        <w:adjustRightInd w:val="0"/>
        <w:spacing w:before="240" w:line="360" w:lineRule="auto"/>
        <w:ind w:left="851" w:right="851"/>
        <w:jc w:val="both"/>
        <w:rPr>
          <w:rFonts w:ascii="Palatino Linotype" w:eastAsia="Calibri" w:hAnsi="Palatino Linotype" w:cs="Arial"/>
          <w:b/>
          <w:i/>
          <w:szCs w:val="22"/>
          <w:lang w:val="es-ES_tradnl" w:eastAsia="es-MX"/>
        </w:rPr>
      </w:pPr>
      <w:r w:rsidRPr="009C5B65">
        <w:rPr>
          <w:rFonts w:ascii="Palatino Linotype" w:eastAsia="Calibri" w:hAnsi="Palatino Linotype" w:cs="Arial"/>
          <w:b/>
          <w:i/>
          <w:szCs w:val="22"/>
          <w:lang w:val="es-ES_tradnl" w:eastAsia="es-MX"/>
        </w:rPr>
        <w:t xml:space="preserve">RRA 0478/17. </w:t>
      </w:r>
      <w:r w:rsidRPr="009C5B65">
        <w:rPr>
          <w:rFonts w:ascii="Palatino Linotype" w:eastAsia="Calibri" w:hAnsi="Palatino Linotype" w:cs="Arial"/>
          <w:i/>
          <w:szCs w:val="22"/>
          <w:lang w:val="es-ES_tradnl" w:eastAsia="es-MX"/>
        </w:rPr>
        <w:t xml:space="preserve">Secretaría de Relaciones Exteriores. 26 de abril de 2017. Por unanimidad. Comisionada Ponente Areli Cano Guadiana.” </w:t>
      </w:r>
      <w:r w:rsidRPr="009C5B65">
        <w:rPr>
          <w:rFonts w:ascii="Palatino Linotype" w:eastAsia="Calibri" w:hAnsi="Palatino Linotype" w:cs="Arial"/>
          <w:b/>
          <w:i/>
          <w:szCs w:val="22"/>
          <w:lang w:val="es-ES_tradnl" w:eastAsia="es-MX"/>
        </w:rPr>
        <w:t>[Sic]</w:t>
      </w:r>
    </w:p>
    <w:p w:rsidR="00E271FC" w:rsidRPr="009C5B65" w:rsidRDefault="00E271FC" w:rsidP="00E271FC">
      <w:pPr>
        <w:spacing w:line="360" w:lineRule="auto"/>
        <w:ind w:right="51"/>
        <w:jc w:val="both"/>
        <w:rPr>
          <w:rFonts w:ascii="Palatino Linotype" w:eastAsia="Calibri" w:hAnsi="Palatino Linotype" w:cs="Arial"/>
          <w:szCs w:val="22"/>
          <w:lang w:val="es-ES_tradnl" w:eastAsia="es-MX"/>
        </w:rPr>
      </w:pPr>
    </w:p>
    <w:p w:rsidR="00827146" w:rsidRPr="009C5B65" w:rsidRDefault="00E271FC" w:rsidP="00E271FC">
      <w:pPr>
        <w:spacing w:line="360" w:lineRule="auto"/>
        <w:ind w:right="51"/>
        <w:jc w:val="both"/>
        <w:rPr>
          <w:rFonts w:ascii="Palatino Linotype" w:eastAsia="Calibri" w:hAnsi="Palatino Linotype" w:cs="Arial"/>
          <w:lang w:val="es-ES_tradnl" w:eastAsia="es-MX"/>
        </w:rPr>
      </w:pPr>
      <w:r w:rsidRPr="009C5B65">
        <w:rPr>
          <w:rFonts w:ascii="Palatino Linotype" w:eastAsia="Calibri" w:hAnsi="Palatino Linotype" w:cs="Arial"/>
          <w:szCs w:val="22"/>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C5B65">
        <w:rPr>
          <w:rFonts w:ascii="Palatino Linotype" w:eastAsia="Calibri" w:hAnsi="Palatino Linotype" w:cs="Arial"/>
          <w:b/>
          <w:szCs w:val="22"/>
          <w:lang w:val="es-ES_tradnl" w:eastAsia="es-MX"/>
        </w:rPr>
        <w:t>LINEAMIENTOS GENERALES EN MATERIA DE CLASIFICACIÓN Y DESCLASIFICACIÓN DE LA INFORMACIÓN, ASÍ COMO PARA LA ELABORACIÓN DE VERSIONES PÚBLICAS,</w:t>
      </w:r>
      <w:r w:rsidRPr="009C5B65">
        <w:rPr>
          <w:rFonts w:ascii="Palatino Linotype" w:eastAsia="Calibri" w:hAnsi="Palatino Linotype" w:cs="Arial"/>
          <w:szCs w:val="22"/>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E271FC" w:rsidRPr="009C5B65" w:rsidRDefault="00E271FC" w:rsidP="00827146">
      <w:pPr>
        <w:spacing w:line="360" w:lineRule="auto"/>
        <w:ind w:right="51"/>
        <w:jc w:val="both"/>
        <w:rPr>
          <w:rFonts w:ascii="Palatino Linotype" w:eastAsiaTheme="minorHAnsi" w:hAnsi="Palatino Linotype" w:cstheme="minorBidi"/>
          <w:lang w:val="es-MX" w:eastAsia="en-US"/>
        </w:rPr>
      </w:pPr>
    </w:p>
    <w:p w:rsidR="00827146" w:rsidRPr="009C5B65" w:rsidRDefault="00827146" w:rsidP="00E271FC">
      <w:pPr>
        <w:spacing w:line="360" w:lineRule="auto"/>
        <w:ind w:right="51"/>
        <w:jc w:val="both"/>
        <w:rPr>
          <w:rFonts w:ascii="Palatino Linotype" w:eastAsiaTheme="minorHAnsi" w:hAnsi="Palatino Linotype" w:cstheme="minorBidi"/>
          <w:lang w:val="es-MX" w:eastAsia="en-US"/>
        </w:rPr>
      </w:pPr>
      <w:r w:rsidRPr="009C5B6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9C5B65">
        <w:rPr>
          <w:rFonts w:ascii="Palatino Linotype" w:eastAsiaTheme="minorHAnsi" w:hAnsi="Palatino Linotype" w:cstheme="minorBidi"/>
          <w:b/>
          <w:lang w:val="es-MX" w:eastAsia="en-US"/>
        </w:rPr>
        <w:t>el Recurrente</w:t>
      </w:r>
      <w:r w:rsidRPr="009C5B65">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9C5B65">
        <w:rPr>
          <w:rFonts w:ascii="Palatino Linotype" w:eastAsiaTheme="minorHAnsi" w:hAnsi="Palatino Linotype" w:cstheme="minorBidi"/>
          <w:b/>
          <w:lang w:val="es-MX" w:eastAsia="en-US"/>
        </w:rPr>
        <w:t>REVOCA</w:t>
      </w:r>
      <w:r w:rsidR="00E271FC" w:rsidRPr="009C5B65">
        <w:rPr>
          <w:rFonts w:ascii="Palatino Linotype" w:eastAsiaTheme="minorHAnsi" w:hAnsi="Palatino Linotype" w:cstheme="minorBidi"/>
          <w:b/>
          <w:lang w:val="es-MX" w:eastAsia="en-US"/>
        </w:rPr>
        <w:t>N</w:t>
      </w:r>
      <w:r w:rsidRPr="009C5B65">
        <w:rPr>
          <w:rFonts w:ascii="Palatino Linotype" w:eastAsiaTheme="minorHAnsi" w:hAnsi="Palatino Linotype" w:cstheme="minorBidi"/>
          <w:b/>
          <w:lang w:val="es-MX" w:eastAsia="en-US"/>
        </w:rPr>
        <w:t xml:space="preserve"> </w:t>
      </w:r>
      <w:r w:rsidRPr="009C5B65">
        <w:rPr>
          <w:rFonts w:ascii="Palatino Linotype" w:eastAsiaTheme="minorHAnsi" w:hAnsi="Palatino Linotype" w:cstheme="minorBidi"/>
          <w:lang w:val="es-MX" w:eastAsia="en-US"/>
        </w:rPr>
        <w:t>la</w:t>
      </w:r>
      <w:r w:rsidR="00E271FC" w:rsidRPr="009C5B65">
        <w:rPr>
          <w:rFonts w:ascii="Palatino Linotype" w:eastAsiaTheme="minorHAnsi" w:hAnsi="Palatino Linotype" w:cstheme="minorBidi"/>
          <w:lang w:val="es-MX" w:eastAsia="en-US"/>
        </w:rPr>
        <w:t>s</w:t>
      </w:r>
      <w:r w:rsidRPr="009C5B65">
        <w:rPr>
          <w:rFonts w:ascii="Palatino Linotype" w:eastAsiaTheme="minorHAnsi" w:hAnsi="Palatino Linotype" w:cstheme="minorBidi"/>
          <w:lang w:val="es-MX" w:eastAsia="en-US"/>
        </w:rPr>
        <w:t xml:space="preserve"> respuesta</w:t>
      </w:r>
      <w:r w:rsidR="00E271FC" w:rsidRPr="009C5B65">
        <w:rPr>
          <w:rFonts w:ascii="Palatino Linotype" w:eastAsiaTheme="minorHAnsi" w:hAnsi="Palatino Linotype" w:cstheme="minorBidi"/>
          <w:lang w:val="es-MX" w:eastAsia="en-US"/>
        </w:rPr>
        <w:t>s</w:t>
      </w:r>
      <w:r w:rsidRPr="009C5B65">
        <w:rPr>
          <w:rFonts w:ascii="Palatino Linotype" w:eastAsiaTheme="minorHAnsi" w:hAnsi="Palatino Linotype" w:cstheme="minorBidi"/>
          <w:lang w:val="es-MX" w:eastAsia="en-US"/>
        </w:rPr>
        <w:t xml:space="preserve"> emitida</w:t>
      </w:r>
      <w:r w:rsidR="00E271FC" w:rsidRPr="009C5B65">
        <w:rPr>
          <w:rFonts w:ascii="Palatino Linotype" w:eastAsiaTheme="minorHAnsi" w:hAnsi="Palatino Linotype" w:cstheme="minorBidi"/>
          <w:lang w:val="es-MX" w:eastAsia="en-US"/>
        </w:rPr>
        <w:t>s</w:t>
      </w:r>
      <w:r w:rsidRPr="009C5B65">
        <w:rPr>
          <w:rFonts w:ascii="Palatino Linotype" w:eastAsiaTheme="minorHAnsi" w:hAnsi="Palatino Linotype" w:cstheme="minorBidi"/>
          <w:lang w:val="es-MX" w:eastAsia="en-US"/>
        </w:rPr>
        <w:t xml:space="preserve"> a la</w:t>
      </w:r>
      <w:r w:rsidR="00E271FC" w:rsidRPr="009C5B65">
        <w:rPr>
          <w:rFonts w:ascii="Palatino Linotype" w:eastAsiaTheme="minorHAnsi" w:hAnsi="Palatino Linotype" w:cstheme="minorBidi"/>
          <w:lang w:val="es-MX" w:eastAsia="en-US"/>
        </w:rPr>
        <w:t>s</w:t>
      </w:r>
      <w:r w:rsidRPr="009C5B65">
        <w:rPr>
          <w:rFonts w:ascii="Palatino Linotype" w:eastAsiaTheme="minorHAnsi" w:hAnsi="Palatino Linotype" w:cstheme="minorBidi"/>
          <w:lang w:val="es-MX" w:eastAsia="en-US"/>
        </w:rPr>
        <w:t xml:space="preserve"> solicitud</w:t>
      </w:r>
      <w:r w:rsidR="00E271FC" w:rsidRPr="009C5B65">
        <w:rPr>
          <w:rFonts w:ascii="Palatino Linotype" w:eastAsiaTheme="minorHAnsi" w:hAnsi="Palatino Linotype" w:cstheme="minorBidi"/>
          <w:lang w:val="es-MX" w:eastAsia="en-US"/>
        </w:rPr>
        <w:t>es</w:t>
      </w:r>
      <w:r w:rsidRPr="009C5B65">
        <w:rPr>
          <w:rFonts w:ascii="Palatino Linotype" w:eastAsiaTheme="minorHAnsi" w:hAnsi="Palatino Linotype" w:cstheme="minorBidi"/>
          <w:lang w:val="es-MX" w:eastAsia="en-US"/>
        </w:rPr>
        <w:t xml:space="preserve"> de información </w:t>
      </w:r>
      <w:r w:rsidR="00E271FC" w:rsidRPr="009C5B65">
        <w:rPr>
          <w:rFonts w:ascii="Palatino Linotype" w:hAnsi="Palatino Linotype"/>
          <w:b/>
          <w:bCs/>
        </w:rPr>
        <w:t>00101/OCUILAN/IP/2025 y 00088/OCUILAN/IP/2025</w:t>
      </w:r>
      <w:r w:rsidRPr="009C5B65">
        <w:rPr>
          <w:rFonts w:ascii="Palatino Linotype" w:eastAsiaTheme="minorHAnsi" w:hAnsi="Palatino Linotype"/>
          <w:b/>
          <w:bCs/>
        </w:rPr>
        <w:t>,</w:t>
      </w:r>
      <w:r w:rsidRPr="009C5B65">
        <w:rPr>
          <w:rFonts w:ascii="Palatino Linotype" w:eastAsiaTheme="minorHAnsi" w:hAnsi="Palatino Linotype" w:cs="Arial"/>
          <w:lang w:val="es-MX" w:eastAsia="en-US"/>
        </w:rPr>
        <w:t xml:space="preserve"> </w:t>
      </w:r>
      <w:r w:rsidRPr="009C5B65">
        <w:rPr>
          <w:rFonts w:ascii="Palatino Linotype" w:eastAsiaTheme="minorHAnsi" w:hAnsi="Palatino Linotype" w:cstheme="minorBidi"/>
          <w:lang w:val="es-MX" w:eastAsia="en-US"/>
        </w:rPr>
        <w:t>que ha</w:t>
      </w:r>
      <w:r w:rsidR="00E271FC" w:rsidRPr="009C5B65">
        <w:rPr>
          <w:rFonts w:ascii="Palatino Linotype" w:eastAsiaTheme="minorHAnsi" w:hAnsi="Palatino Linotype" w:cstheme="minorBidi"/>
          <w:lang w:val="es-MX" w:eastAsia="en-US"/>
        </w:rPr>
        <w:t>n</w:t>
      </w:r>
      <w:r w:rsidRPr="009C5B65">
        <w:rPr>
          <w:rFonts w:ascii="Palatino Linotype" w:eastAsiaTheme="minorHAnsi" w:hAnsi="Palatino Linotype" w:cstheme="minorBidi"/>
          <w:lang w:val="es-MX" w:eastAsia="en-US"/>
        </w:rPr>
        <w:t xml:space="preserve"> sido materia del presente fallo.</w:t>
      </w:r>
    </w:p>
    <w:p w:rsidR="00827146" w:rsidRPr="009C5B65" w:rsidRDefault="00827146" w:rsidP="00827146">
      <w:pPr>
        <w:spacing w:line="360" w:lineRule="auto"/>
        <w:jc w:val="both"/>
        <w:rPr>
          <w:rFonts w:ascii="Palatino Linotype" w:eastAsiaTheme="minorHAnsi" w:hAnsi="Palatino Linotype" w:cstheme="minorBidi"/>
          <w:lang w:val="es-MX" w:eastAsia="en-US"/>
        </w:rPr>
      </w:pPr>
    </w:p>
    <w:p w:rsidR="00827146" w:rsidRPr="009C5B65" w:rsidRDefault="00827146" w:rsidP="00827146">
      <w:pPr>
        <w:spacing w:line="360" w:lineRule="auto"/>
        <w:jc w:val="both"/>
        <w:rPr>
          <w:rFonts w:ascii="Palatino Linotype" w:hAnsi="Palatino Linotype"/>
          <w:lang w:val="es-MX"/>
        </w:rPr>
      </w:pPr>
      <w:r w:rsidRPr="009C5B65">
        <w:rPr>
          <w:rFonts w:ascii="Palatino Linotype" w:hAnsi="Palatino Linotype"/>
          <w:lang w:val="es-MX"/>
        </w:rPr>
        <w:lastRenderedPageBreak/>
        <w:t>Por lo antes expuesto y fundado es de resolverse y,</w:t>
      </w:r>
    </w:p>
    <w:p w:rsidR="00827146" w:rsidRPr="009C5B65" w:rsidRDefault="00827146" w:rsidP="00827146">
      <w:pPr>
        <w:spacing w:line="360" w:lineRule="auto"/>
        <w:jc w:val="both"/>
        <w:rPr>
          <w:rFonts w:ascii="Palatino Linotype" w:hAnsi="Palatino Linotype"/>
          <w:lang w:val="es-MX"/>
        </w:rPr>
      </w:pPr>
    </w:p>
    <w:p w:rsidR="00827146" w:rsidRPr="009C5B65" w:rsidRDefault="00827146" w:rsidP="00827146">
      <w:pPr>
        <w:spacing w:line="360" w:lineRule="auto"/>
        <w:jc w:val="center"/>
        <w:rPr>
          <w:rFonts w:ascii="Palatino Linotype" w:hAnsi="Palatino Linotype"/>
          <w:b/>
          <w:bCs/>
          <w:spacing w:val="60"/>
          <w:sz w:val="28"/>
          <w:lang w:val="es-ES_tradnl"/>
        </w:rPr>
      </w:pPr>
      <w:r w:rsidRPr="009C5B65">
        <w:rPr>
          <w:rFonts w:ascii="Palatino Linotype" w:hAnsi="Palatino Linotype"/>
          <w:b/>
          <w:bCs/>
          <w:spacing w:val="60"/>
          <w:sz w:val="28"/>
          <w:lang w:val="es-ES_tradnl"/>
        </w:rPr>
        <w:t>SE    RESUELVE</w:t>
      </w:r>
    </w:p>
    <w:p w:rsidR="00827146" w:rsidRPr="009C5B65" w:rsidRDefault="00827146" w:rsidP="00827146">
      <w:pPr>
        <w:spacing w:line="360" w:lineRule="auto"/>
        <w:jc w:val="center"/>
        <w:rPr>
          <w:rFonts w:ascii="Palatino Linotype" w:hAnsi="Palatino Linotype"/>
          <w:bCs/>
          <w:spacing w:val="60"/>
          <w:lang w:val="es-ES_tradnl"/>
        </w:rPr>
      </w:pPr>
    </w:p>
    <w:p w:rsidR="00827146" w:rsidRPr="009C5B65" w:rsidRDefault="00827146" w:rsidP="00E271FC">
      <w:pPr>
        <w:spacing w:line="360" w:lineRule="auto"/>
        <w:jc w:val="both"/>
        <w:rPr>
          <w:rFonts w:ascii="Palatino Linotype" w:hAnsi="Palatino Linotype" w:cs="Arial"/>
        </w:rPr>
      </w:pPr>
      <w:r w:rsidRPr="009C5B65">
        <w:rPr>
          <w:rFonts w:ascii="Palatino Linotype" w:hAnsi="Palatino Linotype" w:cs="Arial"/>
          <w:b/>
          <w:sz w:val="28"/>
          <w:szCs w:val="28"/>
        </w:rPr>
        <w:t>PRIMERO</w:t>
      </w:r>
      <w:r w:rsidRPr="009C5B65">
        <w:rPr>
          <w:rFonts w:ascii="Palatino Linotype" w:hAnsi="Palatino Linotype" w:cs="Arial"/>
          <w:sz w:val="32"/>
          <w:szCs w:val="28"/>
        </w:rPr>
        <w:t>.</w:t>
      </w:r>
      <w:r w:rsidRPr="009C5B65">
        <w:rPr>
          <w:rFonts w:ascii="Palatino Linotype" w:hAnsi="Palatino Linotype" w:cs="Arial"/>
        </w:rPr>
        <w:t xml:space="preserve"> Se</w:t>
      </w:r>
      <w:r w:rsidRPr="009C5B65">
        <w:rPr>
          <w:rFonts w:ascii="Palatino Linotype" w:hAnsi="Palatino Linotype" w:cs="Arial"/>
          <w:b/>
        </w:rPr>
        <w:t xml:space="preserve"> REVOCA</w:t>
      </w:r>
      <w:r w:rsidR="00E271FC" w:rsidRPr="009C5B65">
        <w:rPr>
          <w:rFonts w:ascii="Palatino Linotype" w:hAnsi="Palatino Linotype" w:cs="Arial"/>
          <w:b/>
        </w:rPr>
        <w:t>N</w:t>
      </w:r>
      <w:r w:rsidRPr="009C5B65">
        <w:rPr>
          <w:rFonts w:ascii="Palatino Linotype" w:hAnsi="Palatino Linotype" w:cs="Arial"/>
          <w:b/>
        </w:rPr>
        <w:t xml:space="preserve"> </w:t>
      </w:r>
      <w:r w:rsidRPr="009C5B65">
        <w:rPr>
          <w:rFonts w:ascii="Palatino Linotype" w:hAnsi="Palatino Linotype" w:cs="Arial"/>
        </w:rPr>
        <w:t>la</w:t>
      </w:r>
      <w:r w:rsidR="00E271FC" w:rsidRPr="009C5B65">
        <w:rPr>
          <w:rFonts w:ascii="Palatino Linotype" w:hAnsi="Palatino Linotype" w:cs="Arial"/>
        </w:rPr>
        <w:t>s</w:t>
      </w:r>
      <w:r w:rsidRPr="009C5B65">
        <w:rPr>
          <w:rFonts w:ascii="Palatino Linotype" w:hAnsi="Palatino Linotype" w:cs="Arial"/>
        </w:rPr>
        <w:t xml:space="preserve"> respuesta</w:t>
      </w:r>
      <w:r w:rsidR="00E271FC" w:rsidRPr="009C5B65">
        <w:rPr>
          <w:rFonts w:ascii="Palatino Linotype" w:hAnsi="Palatino Linotype" w:cs="Arial"/>
        </w:rPr>
        <w:t>s</w:t>
      </w:r>
      <w:r w:rsidRPr="009C5B65">
        <w:rPr>
          <w:rFonts w:ascii="Palatino Linotype" w:hAnsi="Palatino Linotype" w:cs="Arial"/>
        </w:rPr>
        <w:t xml:space="preserve"> del </w:t>
      </w:r>
      <w:r w:rsidRPr="009C5B65">
        <w:rPr>
          <w:rFonts w:ascii="Palatino Linotype" w:hAnsi="Palatino Linotype" w:cs="Arial"/>
          <w:b/>
        </w:rPr>
        <w:t>Sujeto Obligado</w:t>
      </w:r>
      <w:r w:rsidRPr="009C5B65">
        <w:rPr>
          <w:rFonts w:ascii="Palatino Linotype" w:hAnsi="Palatino Linotype" w:cs="Arial"/>
        </w:rPr>
        <w:t xml:space="preserve"> a la</w:t>
      </w:r>
      <w:r w:rsidR="00E271FC" w:rsidRPr="009C5B65">
        <w:rPr>
          <w:rFonts w:ascii="Palatino Linotype" w:hAnsi="Palatino Linotype" w:cs="Arial"/>
        </w:rPr>
        <w:t>s</w:t>
      </w:r>
      <w:r w:rsidRPr="009C5B65">
        <w:rPr>
          <w:rFonts w:ascii="Palatino Linotype" w:hAnsi="Palatino Linotype" w:cs="Arial"/>
        </w:rPr>
        <w:t xml:space="preserve"> solicitud</w:t>
      </w:r>
      <w:r w:rsidR="00E271FC" w:rsidRPr="009C5B65">
        <w:rPr>
          <w:rFonts w:ascii="Palatino Linotype" w:hAnsi="Palatino Linotype" w:cs="Arial"/>
        </w:rPr>
        <w:t>es</w:t>
      </w:r>
      <w:r w:rsidRPr="009C5B65">
        <w:rPr>
          <w:rFonts w:ascii="Palatino Linotype" w:hAnsi="Palatino Linotype" w:cs="Arial"/>
        </w:rPr>
        <w:t xml:space="preserve"> de acceso a la información pública</w:t>
      </w:r>
      <w:r w:rsidRPr="009C5B65">
        <w:rPr>
          <w:rFonts w:ascii="Palatino Linotype" w:hAnsi="Palatino Linotype" w:cs="Arial"/>
          <w:b/>
        </w:rPr>
        <w:t xml:space="preserve"> </w:t>
      </w:r>
      <w:r w:rsidR="00E271FC" w:rsidRPr="009C5B65">
        <w:rPr>
          <w:rFonts w:ascii="Palatino Linotype" w:hAnsi="Palatino Linotype"/>
          <w:b/>
          <w:bCs/>
        </w:rPr>
        <w:t>00101/OCUILAN/IP/2025 y 00088/OCUILAN/IP/2025</w:t>
      </w:r>
      <w:r w:rsidRPr="009C5B65">
        <w:rPr>
          <w:rFonts w:ascii="Palatino Linotype" w:hAnsi="Palatino Linotype" w:cs="Arial"/>
        </w:rPr>
        <w:t>,</w:t>
      </w:r>
      <w:r w:rsidRPr="009C5B65">
        <w:rPr>
          <w:rFonts w:ascii="Palatino Linotype" w:hAnsi="Palatino Linotype" w:cs="Tahoma"/>
          <w:b/>
        </w:rPr>
        <w:t xml:space="preserve"> </w:t>
      </w:r>
      <w:r w:rsidRPr="009C5B65">
        <w:rPr>
          <w:rFonts w:ascii="Palatino Linotype" w:hAnsi="Palatino Linotype" w:cs="Arial"/>
        </w:rPr>
        <w:t>por resultar fundados</w:t>
      </w:r>
      <w:r w:rsidRPr="009C5B65">
        <w:rPr>
          <w:rFonts w:ascii="Palatino Linotype" w:hAnsi="Palatino Linotype" w:cs="Arial"/>
          <w:b/>
        </w:rPr>
        <w:t xml:space="preserve"> </w:t>
      </w:r>
      <w:r w:rsidRPr="009C5B65">
        <w:rPr>
          <w:rFonts w:ascii="Palatino Linotype" w:hAnsi="Palatino Linotype" w:cs="Arial"/>
        </w:rPr>
        <w:t xml:space="preserve">los motivos de inconformidad vertidos por la parte </w:t>
      </w:r>
      <w:r w:rsidRPr="009C5B65">
        <w:rPr>
          <w:rFonts w:ascii="Palatino Linotype" w:hAnsi="Palatino Linotype" w:cs="Arial"/>
          <w:b/>
        </w:rPr>
        <w:t>Recurrente</w:t>
      </w:r>
      <w:r w:rsidRPr="009C5B65">
        <w:rPr>
          <w:rFonts w:ascii="Palatino Linotype" w:hAnsi="Palatino Linotype" w:cs="Arial"/>
        </w:rPr>
        <w:t>, en términos del considerando</w:t>
      </w:r>
      <w:r w:rsidRPr="009C5B65">
        <w:rPr>
          <w:rFonts w:ascii="Palatino Linotype" w:hAnsi="Palatino Linotype" w:cs="Arial"/>
          <w:b/>
        </w:rPr>
        <w:t xml:space="preserve"> CUARTO </w:t>
      </w:r>
      <w:r w:rsidRPr="009C5B65">
        <w:rPr>
          <w:rFonts w:ascii="Palatino Linotype" w:hAnsi="Palatino Linotype" w:cs="Arial"/>
        </w:rPr>
        <w:t>de la presente Resolución.</w:t>
      </w:r>
    </w:p>
    <w:p w:rsidR="00827146" w:rsidRPr="009C5B65" w:rsidRDefault="00827146" w:rsidP="00827146">
      <w:pPr>
        <w:spacing w:line="360" w:lineRule="auto"/>
        <w:jc w:val="both"/>
        <w:rPr>
          <w:rFonts w:ascii="Palatino Linotype" w:hAnsi="Palatino Linotype" w:cs="Arial"/>
        </w:rPr>
      </w:pPr>
    </w:p>
    <w:p w:rsidR="00827146" w:rsidRPr="009C5B65" w:rsidRDefault="00827146" w:rsidP="00827146">
      <w:pPr>
        <w:spacing w:line="360" w:lineRule="auto"/>
        <w:jc w:val="both"/>
        <w:rPr>
          <w:rFonts w:ascii="Palatino Linotype" w:hAnsi="Palatino Linotype" w:cs="Tahoma"/>
        </w:rPr>
      </w:pPr>
      <w:r w:rsidRPr="009C5B65">
        <w:rPr>
          <w:rFonts w:ascii="Palatino Linotype" w:hAnsi="Palatino Linotype" w:cs="Arial"/>
          <w:b/>
          <w:sz w:val="28"/>
        </w:rPr>
        <w:t>SEGUNDO</w:t>
      </w:r>
      <w:r w:rsidRPr="009C5B65">
        <w:rPr>
          <w:rFonts w:ascii="Palatino Linotype" w:hAnsi="Palatino Linotype" w:cs="Arial"/>
          <w:b/>
        </w:rPr>
        <w:t>.</w:t>
      </w:r>
      <w:r w:rsidRPr="009C5B65">
        <w:rPr>
          <w:rFonts w:ascii="Palatino Linotype" w:hAnsi="Palatino Linotype" w:cs="Tahoma"/>
        </w:rPr>
        <w:t xml:space="preserve"> Se </w:t>
      </w:r>
      <w:r w:rsidRPr="009C5B65">
        <w:rPr>
          <w:rFonts w:ascii="Palatino Linotype" w:hAnsi="Palatino Linotype" w:cs="Tahoma"/>
          <w:b/>
        </w:rPr>
        <w:t>ORDENA</w:t>
      </w:r>
      <w:r w:rsidRPr="009C5B65">
        <w:rPr>
          <w:rFonts w:ascii="Palatino Linotype" w:hAnsi="Palatino Linotype" w:cs="Tahoma"/>
        </w:rPr>
        <w:t xml:space="preserve"> al </w:t>
      </w:r>
      <w:r w:rsidRPr="009C5B65">
        <w:rPr>
          <w:rFonts w:ascii="Palatino Linotype" w:hAnsi="Palatino Linotype" w:cs="Tahoma"/>
          <w:b/>
        </w:rPr>
        <w:t>Sujeto Obligado,</w:t>
      </w:r>
      <w:r w:rsidRPr="009C5B65">
        <w:rPr>
          <w:rFonts w:ascii="Palatino Linotype" w:hAnsi="Palatino Linotype" w:cs="Tahoma"/>
        </w:rPr>
        <w:t xml:space="preserve"> haga entrega a la parte </w:t>
      </w:r>
      <w:r w:rsidRPr="009C5B65">
        <w:rPr>
          <w:rFonts w:ascii="Palatino Linotype" w:hAnsi="Palatino Linotype" w:cs="Tahoma"/>
          <w:b/>
        </w:rPr>
        <w:t>Recurrente</w:t>
      </w:r>
      <w:r w:rsidRPr="009C5B65">
        <w:rPr>
          <w:rFonts w:ascii="Palatino Linotype" w:hAnsi="Palatino Linotype" w:cs="Tahoma"/>
        </w:rPr>
        <w:t>, a través del Sistema de Acceso a la Información Mexiquense (</w:t>
      </w:r>
      <w:r w:rsidRPr="009C5B65">
        <w:rPr>
          <w:rFonts w:ascii="Palatino Linotype" w:hAnsi="Palatino Linotype" w:cs="Tahoma"/>
          <w:b/>
        </w:rPr>
        <w:t>SAIMEX</w:t>
      </w:r>
      <w:r w:rsidRPr="009C5B65">
        <w:rPr>
          <w:rFonts w:ascii="Palatino Linotype" w:hAnsi="Palatino Linotype" w:cs="Tahoma"/>
        </w:rPr>
        <w:t xml:space="preserve">), </w:t>
      </w:r>
      <w:r w:rsidR="00E271FC" w:rsidRPr="009C5B65">
        <w:rPr>
          <w:rFonts w:ascii="Palatino Linotype" w:hAnsi="Palatino Linotype" w:cs="Tahoma"/>
        </w:rPr>
        <w:t>en versión pública de ser procedente</w:t>
      </w:r>
      <w:r w:rsidRPr="009C5B65">
        <w:rPr>
          <w:rFonts w:ascii="Palatino Linotype" w:hAnsi="Palatino Linotype" w:cs="Tahoma"/>
        </w:rPr>
        <w:t>,</w:t>
      </w:r>
      <w:r w:rsidR="00E271FC" w:rsidRPr="009C5B65">
        <w:rPr>
          <w:rFonts w:ascii="Palatino Linotype" w:hAnsi="Palatino Linotype" w:cs="Tahoma"/>
        </w:rPr>
        <w:t xml:space="preserve"> del </w:t>
      </w:r>
      <w:r w:rsidR="007C774D" w:rsidRPr="009C5B65">
        <w:rPr>
          <w:rFonts w:ascii="Palatino Linotype" w:hAnsi="Palatino Linotype" w:cs="Tahoma"/>
        </w:rPr>
        <w:t>trece de mayo de dos mil veinticuatro</w:t>
      </w:r>
      <w:r w:rsidR="00E271FC" w:rsidRPr="009C5B65">
        <w:rPr>
          <w:rFonts w:ascii="Palatino Linotype" w:hAnsi="Palatino Linotype" w:cs="Tahoma"/>
        </w:rPr>
        <w:t xml:space="preserve"> al trece de mayo de dos mil veinticinco,</w:t>
      </w:r>
      <w:r w:rsidRPr="009C5B65">
        <w:rPr>
          <w:rFonts w:ascii="Palatino Linotype" w:hAnsi="Palatino Linotype" w:cs="Tahoma"/>
        </w:rPr>
        <w:t xml:space="preserve"> lo siguiente:</w:t>
      </w:r>
    </w:p>
    <w:p w:rsidR="00E271FC" w:rsidRPr="009C5B65" w:rsidRDefault="00E271FC" w:rsidP="00E271FC">
      <w:pPr>
        <w:pStyle w:val="Prrafodelista"/>
        <w:numPr>
          <w:ilvl w:val="0"/>
          <w:numId w:val="14"/>
        </w:numPr>
        <w:spacing w:line="360" w:lineRule="auto"/>
        <w:jc w:val="both"/>
        <w:rPr>
          <w:rFonts w:ascii="Palatino Linotype" w:hAnsi="Palatino Linotype" w:cs="Tahoma"/>
        </w:rPr>
      </w:pPr>
      <w:r w:rsidRPr="009C5B65">
        <w:rPr>
          <w:rFonts w:ascii="Palatino Linotype" w:hAnsi="Palatino Linotype" w:cs="Tahoma"/>
          <w:bCs/>
        </w:rPr>
        <w:t>Del Estacionamiento ubicado en la comunidad del Ahuehuete</w:t>
      </w:r>
      <w:r w:rsidR="00976F66" w:rsidRPr="009C5B65">
        <w:rPr>
          <w:rFonts w:ascii="Palatino Linotype" w:hAnsi="Palatino Linotype" w:cs="Tahoma"/>
          <w:bCs/>
        </w:rPr>
        <w:t>, documentos donde consten</w:t>
      </w:r>
      <w:r w:rsidR="00D0512C" w:rsidRPr="009C5B65">
        <w:rPr>
          <w:rFonts w:ascii="Palatino Linotype" w:hAnsi="Palatino Linotype" w:cs="Tahoma"/>
          <w:bCs/>
        </w:rPr>
        <w:t>:</w:t>
      </w:r>
    </w:p>
    <w:p w:rsidR="00E271FC" w:rsidRPr="009C5B65" w:rsidRDefault="00E271FC" w:rsidP="00E271FC">
      <w:pPr>
        <w:pStyle w:val="Prrafodelista"/>
        <w:numPr>
          <w:ilvl w:val="0"/>
          <w:numId w:val="1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Monto recaudado</w:t>
      </w:r>
    </w:p>
    <w:p w:rsidR="00E271FC" w:rsidRPr="009C5B65" w:rsidRDefault="007C774D" w:rsidP="00E271FC">
      <w:pPr>
        <w:pStyle w:val="Prrafodelista"/>
        <w:numPr>
          <w:ilvl w:val="0"/>
          <w:numId w:val="1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Número de b</w:t>
      </w:r>
      <w:r w:rsidR="00E271FC" w:rsidRPr="009C5B65">
        <w:rPr>
          <w:rFonts w:ascii="Palatino Linotype" w:hAnsi="Palatino Linotype" w:cs="Tahoma"/>
          <w:bCs/>
        </w:rPr>
        <w:t xml:space="preserve">oletos </w:t>
      </w:r>
      <w:r w:rsidR="00D0512C" w:rsidRPr="009C5B65">
        <w:rPr>
          <w:rFonts w:ascii="Palatino Linotype" w:hAnsi="Palatino Linotype" w:cs="Tahoma"/>
          <w:bCs/>
        </w:rPr>
        <w:t xml:space="preserve">foliados </w:t>
      </w:r>
      <w:r w:rsidR="00E271FC" w:rsidRPr="009C5B65">
        <w:rPr>
          <w:rFonts w:ascii="Palatino Linotype" w:hAnsi="Palatino Linotype" w:cs="Tahoma"/>
          <w:bCs/>
        </w:rPr>
        <w:t>proporcionados a los turistas que ingresaron con sus ve</w:t>
      </w:r>
      <w:r w:rsidR="00D0512C" w:rsidRPr="009C5B65">
        <w:rPr>
          <w:rFonts w:ascii="Palatino Linotype" w:hAnsi="Palatino Linotype" w:cs="Tahoma"/>
          <w:bCs/>
        </w:rPr>
        <w:t>hículos.</w:t>
      </w:r>
    </w:p>
    <w:p w:rsidR="00E271FC" w:rsidRPr="009C5B65" w:rsidRDefault="00E271FC" w:rsidP="00E271FC">
      <w:pPr>
        <w:pStyle w:val="Prrafodelista"/>
        <w:numPr>
          <w:ilvl w:val="0"/>
          <w:numId w:val="1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Nombres de los servidores públicos que realizaron el cobro de los bole</w:t>
      </w:r>
      <w:r w:rsidR="00D0512C" w:rsidRPr="009C5B65">
        <w:rPr>
          <w:rFonts w:ascii="Palatino Linotype" w:hAnsi="Palatino Linotype" w:cs="Tahoma"/>
          <w:bCs/>
        </w:rPr>
        <w:t>tos.</w:t>
      </w:r>
    </w:p>
    <w:p w:rsidR="00E271FC" w:rsidRPr="009C5B65" w:rsidRDefault="00E271FC" w:rsidP="00E271FC">
      <w:pPr>
        <w:pStyle w:val="Prrafodelista"/>
        <w:numPr>
          <w:ilvl w:val="0"/>
          <w:numId w:val="13"/>
        </w:numPr>
        <w:tabs>
          <w:tab w:val="left" w:pos="1828"/>
        </w:tabs>
        <w:spacing w:line="360" w:lineRule="auto"/>
        <w:ind w:left="709"/>
        <w:jc w:val="both"/>
        <w:rPr>
          <w:rFonts w:ascii="Palatino Linotype" w:hAnsi="Palatino Linotype" w:cs="Tahoma"/>
          <w:bCs/>
        </w:rPr>
      </w:pPr>
      <w:r w:rsidRPr="009C5B65">
        <w:rPr>
          <w:rFonts w:ascii="Palatino Linotype" w:hAnsi="Palatino Linotype" w:cs="Tahoma"/>
          <w:bCs/>
        </w:rPr>
        <w:t>Acuse de entrega a tesorería del mismo dinero.</w:t>
      </w:r>
    </w:p>
    <w:p w:rsidR="00D0512C" w:rsidRPr="009C5B65" w:rsidRDefault="00D0512C" w:rsidP="00D0512C">
      <w:pPr>
        <w:pStyle w:val="INFOEM"/>
      </w:pPr>
      <w:r w:rsidRPr="009C5B65">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9C5B65">
        <w:lastRenderedPageBreak/>
        <w:t>Municipios, en el que funde y motive las razones sobre los datos que se supriman o eliminen y se ponga a disposición del Recurrente.</w:t>
      </w:r>
    </w:p>
    <w:p w:rsidR="00827146" w:rsidRPr="009C5B65" w:rsidRDefault="00827146" w:rsidP="00827146">
      <w:pPr>
        <w:spacing w:line="360" w:lineRule="auto"/>
        <w:jc w:val="both"/>
        <w:rPr>
          <w:rFonts w:ascii="Palatino Linotype" w:hAnsi="Palatino Linotype" w:cs="Arial"/>
        </w:rPr>
      </w:pPr>
    </w:p>
    <w:p w:rsidR="00827146" w:rsidRPr="009C5B65" w:rsidRDefault="00827146" w:rsidP="00827146">
      <w:pPr>
        <w:spacing w:line="360" w:lineRule="auto"/>
        <w:jc w:val="both"/>
        <w:rPr>
          <w:rFonts w:ascii="Palatino Linotype" w:hAnsi="Palatino Linotype" w:cs="Tahoma"/>
          <w:bCs/>
        </w:rPr>
      </w:pPr>
      <w:r w:rsidRPr="009C5B65">
        <w:rPr>
          <w:rFonts w:ascii="Palatino Linotype" w:hAnsi="Palatino Linotype" w:cs="Arial"/>
          <w:b/>
          <w:sz w:val="28"/>
        </w:rPr>
        <w:t>TERCERO</w:t>
      </w:r>
      <w:r w:rsidRPr="009C5B65">
        <w:rPr>
          <w:rFonts w:ascii="Palatino Linotype" w:hAnsi="Palatino Linotype" w:cs="Arial"/>
          <w:b/>
        </w:rPr>
        <w:t>.</w:t>
      </w:r>
      <w:r w:rsidRPr="009C5B65">
        <w:rPr>
          <w:rFonts w:ascii="Palatino Linotype" w:hAnsi="Palatino Linotype" w:cs="Arial"/>
        </w:rPr>
        <w:t xml:space="preserve"> </w:t>
      </w:r>
      <w:r w:rsidRPr="009C5B65">
        <w:rPr>
          <w:rFonts w:ascii="Palatino Linotype" w:hAnsi="Palatino Linotype" w:cs="Tahoma"/>
          <w:b/>
        </w:rPr>
        <w:t xml:space="preserve">NOTIFÍQUESE </w:t>
      </w:r>
      <w:r w:rsidRPr="009C5B65">
        <w:rPr>
          <w:rFonts w:ascii="Palatino Linotype" w:hAnsi="Palatino Linotype" w:cs="Arial"/>
        </w:rPr>
        <w:t xml:space="preserve">a través del Sistema de Acceso a la Información Mexiquense </w:t>
      </w:r>
      <w:r w:rsidRPr="009C5B65">
        <w:rPr>
          <w:rFonts w:ascii="Palatino Linotype" w:hAnsi="Palatino Linotype" w:cs="Arial"/>
          <w:b/>
        </w:rPr>
        <w:t>(SAIMEX)</w:t>
      </w:r>
      <w:r w:rsidRPr="009C5B65">
        <w:rPr>
          <w:rFonts w:ascii="Palatino Linotype" w:hAnsi="Palatino Linotype" w:cs="Arial"/>
        </w:rPr>
        <w:t xml:space="preserve">, </w:t>
      </w:r>
      <w:r w:rsidRPr="009C5B65">
        <w:rPr>
          <w:rFonts w:ascii="Palatino Linotype" w:hAnsi="Palatino Linotype" w:cs="Tahoma"/>
        </w:rPr>
        <w:t xml:space="preserve">la presente Resolución al Titular de la Unidad de Transparencia del </w:t>
      </w:r>
      <w:r w:rsidRPr="009C5B65">
        <w:rPr>
          <w:rFonts w:ascii="Palatino Linotype" w:hAnsi="Palatino Linotype" w:cs="Tahoma"/>
          <w:b/>
        </w:rPr>
        <w:t>Sujeto Obligado</w:t>
      </w:r>
      <w:r w:rsidRPr="009C5B6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9C5B65">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27146" w:rsidRPr="009C5B65" w:rsidRDefault="00827146" w:rsidP="00827146">
      <w:pPr>
        <w:spacing w:line="360" w:lineRule="auto"/>
        <w:ind w:right="-595"/>
        <w:jc w:val="both"/>
        <w:rPr>
          <w:rFonts w:ascii="Palatino Linotype" w:hAnsi="Palatino Linotype" w:cs="Tahoma"/>
          <w:bCs/>
        </w:rPr>
      </w:pPr>
    </w:p>
    <w:p w:rsidR="00827146" w:rsidRPr="009C5B65" w:rsidRDefault="00827146" w:rsidP="00827146">
      <w:pPr>
        <w:autoSpaceDE w:val="0"/>
        <w:autoSpaceDN w:val="0"/>
        <w:adjustRightInd w:val="0"/>
        <w:spacing w:line="360" w:lineRule="auto"/>
        <w:jc w:val="both"/>
        <w:rPr>
          <w:rFonts w:ascii="Palatino Linotype" w:hAnsi="Palatino Linotype" w:cs="Arial"/>
        </w:rPr>
      </w:pPr>
      <w:r w:rsidRPr="009C5B65">
        <w:rPr>
          <w:rFonts w:ascii="Palatino Linotype" w:hAnsi="Palatino Linotype" w:cs="Arial"/>
          <w:b/>
          <w:sz w:val="28"/>
          <w:szCs w:val="28"/>
        </w:rPr>
        <w:t>CUARTO.</w:t>
      </w:r>
      <w:r w:rsidRPr="009C5B65">
        <w:rPr>
          <w:rFonts w:ascii="Palatino Linotype" w:hAnsi="Palatino Linotype" w:cs="Arial"/>
          <w:b/>
        </w:rPr>
        <w:t xml:space="preserve"> </w:t>
      </w:r>
      <w:r w:rsidRPr="009C5B65">
        <w:rPr>
          <w:rFonts w:ascii="Palatino Linotype" w:hAnsi="Palatino Linotype" w:cs="Arial"/>
        </w:rPr>
        <w:t xml:space="preserve">De conformidad con el artículo 198 de la Ley de Transparencia y Acceso a la Información Pública del Estado de México y Municipios, de considerarlo procedente, el </w:t>
      </w:r>
      <w:r w:rsidRPr="009C5B65">
        <w:rPr>
          <w:rFonts w:ascii="Palatino Linotype" w:hAnsi="Palatino Linotype" w:cs="Arial"/>
          <w:b/>
        </w:rPr>
        <w:t>Sujeto Obligado</w:t>
      </w:r>
      <w:r w:rsidRPr="009C5B65">
        <w:rPr>
          <w:rFonts w:ascii="Palatino Linotype" w:hAnsi="Palatino Linotype" w:cs="Arial"/>
        </w:rPr>
        <w:t xml:space="preserve"> de manera fundada y motivada, podrá solicitar una ampliación de plazo para el cumplimiento de la presente resolución.</w:t>
      </w:r>
    </w:p>
    <w:p w:rsidR="00827146" w:rsidRPr="009C5B65" w:rsidRDefault="00827146" w:rsidP="00827146">
      <w:pPr>
        <w:autoSpaceDE w:val="0"/>
        <w:autoSpaceDN w:val="0"/>
        <w:adjustRightInd w:val="0"/>
        <w:spacing w:line="360" w:lineRule="auto"/>
        <w:jc w:val="both"/>
        <w:rPr>
          <w:rFonts w:ascii="Palatino Linotype" w:hAnsi="Palatino Linotype" w:cs="Arial"/>
        </w:rPr>
      </w:pPr>
    </w:p>
    <w:p w:rsidR="00827146" w:rsidRPr="009C5B65" w:rsidRDefault="00827146" w:rsidP="00827146">
      <w:pPr>
        <w:autoSpaceDE w:val="0"/>
        <w:autoSpaceDN w:val="0"/>
        <w:adjustRightInd w:val="0"/>
        <w:spacing w:line="360" w:lineRule="auto"/>
        <w:jc w:val="both"/>
        <w:rPr>
          <w:rFonts w:ascii="Palatino Linotype" w:hAnsi="Palatino Linotype" w:cs="Arial"/>
        </w:rPr>
      </w:pPr>
      <w:r w:rsidRPr="009C5B65">
        <w:rPr>
          <w:rFonts w:ascii="Palatino Linotype" w:hAnsi="Palatino Linotype"/>
          <w:b/>
          <w:sz w:val="28"/>
          <w:szCs w:val="28"/>
        </w:rPr>
        <w:t>QUINTO</w:t>
      </w:r>
      <w:r w:rsidRPr="009C5B65">
        <w:rPr>
          <w:rFonts w:ascii="Palatino Linotype" w:hAnsi="Palatino Linotype"/>
          <w:b/>
        </w:rPr>
        <w:t xml:space="preserve">. </w:t>
      </w:r>
      <w:r w:rsidRPr="009C5B65">
        <w:rPr>
          <w:rFonts w:ascii="Palatino Linotype" w:hAnsi="Palatino Linotype" w:cs="Arial"/>
          <w:b/>
        </w:rPr>
        <w:t>NOTIFÍQUESE</w:t>
      </w:r>
      <w:r w:rsidRPr="009C5B65">
        <w:rPr>
          <w:rFonts w:ascii="Palatino Linotype" w:hAnsi="Palatino Linotype" w:cs="Arial"/>
        </w:rPr>
        <w:t xml:space="preserve"> a través del Sistema de Acceso a la Información Mexiquense </w:t>
      </w:r>
      <w:r w:rsidRPr="009C5B65">
        <w:rPr>
          <w:rFonts w:ascii="Palatino Linotype" w:hAnsi="Palatino Linotype" w:cs="Arial"/>
          <w:b/>
        </w:rPr>
        <w:t>(SAIMEX)</w:t>
      </w:r>
      <w:r w:rsidRPr="009C5B65">
        <w:rPr>
          <w:rFonts w:ascii="Palatino Linotype" w:hAnsi="Palatino Linotype" w:cs="Arial"/>
        </w:rPr>
        <w:t xml:space="preserve">, al </w:t>
      </w:r>
      <w:r w:rsidRPr="009C5B65">
        <w:rPr>
          <w:rFonts w:ascii="Palatino Linotype" w:hAnsi="Palatino Linotype" w:cs="Arial"/>
          <w:b/>
        </w:rPr>
        <w:t>Recurrente</w:t>
      </w:r>
      <w:r w:rsidRPr="009C5B65">
        <w:rPr>
          <w:rFonts w:ascii="Palatino Linotype" w:hAnsi="Palatino Linotype" w:cs="Arial"/>
        </w:rPr>
        <w:t xml:space="preserve"> y hágasele del conocimiento que en caso de considerar que le causa algún perjuicio, podrá promover el Juicio de Amparo en los </w:t>
      </w:r>
      <w:r w:rsidRPr="009C5B65">
        <w:rPr>
          <w:rFonts w:ascii="Palatino Linotype" w:hAnsi="Palatino Linotype" w:cs="Arial"/>
        </w:rPr>
        <w:lastRenderedPageBreak/>
        <w:t>términos de las leyes aplicables, de acuerdo a lo estipulado por el artículo 196 de la Ley de Transparencia y Acceso a la Información Pública del Estado de México y Municipios.</w:t>
      </w:r>
    </w:p>
    <w:p w:rsidR="00EC492B" w:rsidRPr="009C5B65" w:rsidRDefault="00EC492B" w:rsidP="00827146">
      <w:pPr>
        <w:autoSpaceDE w:val="0"/>
        <w:autoSpaceDN w:val="0"/>
        <w:adjustRightInd w:val="0"/>
        <w:spacing w:line="360" w:lineRule="auto"/>
        <w:jc w:val="both"/>
        <w:rPr>
          <w:rFonts w:ascii="Palatino Linotype" w:hAnsi="Palatino Linotype" w:cs="Arial"/>
        </w:rPr>
      </w:pPr>
    </w:p>
    <w:p w:rsidR="00827146" w:rsidRPr="009C5B65" w:rsidRDefault="009C5B65" w:rsidP="00827146">
      <w:pPr>
        <w:spacing w:line="360" w:lineRule="auto"/>
        <w:jc w:val="both"/>
        <w:rPr>
          <w:rFonts w:ascii="Palatino Linotype" w:hAnsi="Palatino Linotype" w:cs="Arial"/>
        </w:rPr>
      </w:pPr>
      <w:r w:rsidRPr="009C5B65">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827146" w:rsidRPr="009C5B65">
        <w:rPr>
          <w:rFonts w:ascii="Palatino Linotype" w:hAnsi="Palatino Linotype" w:cs="Arial"/>
        </w:rPr>
        <w:t>. --------------------------------------------------------------------------------------------------------------------------------------------------------------------------------------------------------------------------------------------------------------------------------------------------------------------------------------------------------------------------------------------------------------------------------------------------------------------------------------------------------------------------------------------------------------------------------------------------------------------------------------</w:t>
      </w:r>
      <w:r w:rsidR="00C46D6B" w:rsidRPr="009C5B65">
        <w:rPr>
          <w:rFonts w:ascii="Palatino Linotype" w:hAnsi="Palatino Linotype" w:cs="Arial"/>
        </w:rPr>
        <w:t>------------------------------------------------------------------------------------------------------------------------------------------------------------------------------------------------------------------------------------------------------------------------------------------------------------------------------------------------------</w:t>
      </w:r>
    </w:p>
    <w:p w:rsidR="00827146" w:rsidRDefault="00827146" w:rsidP="00827146">
      <w:pPr>
        <w:spacing w:line="360" w:lineRule="auto"/>
        <w:jc w:val="both"/>
        <w:rPr>
          <w:rFonts w:ascii="Palatino Linotype" w:hAnsi="Palatino Linotype" w:cs="Arial"/>
          <w:sz w:val="16"/>
        </w:rPr>
      </w:pPr>
      <w:r w:rsidRPr="009C5B65">
        <w:rPr>
          <w:rFonts w:ascii="Palatino Linotype" w:hAnsi="Palatino Linotype" w:cs="Arial"/>
        </w:rPr>
        <w:t>------------------------------------------------------------------------------------------------------------------------------------------------------------------------------------------------------------------------------------</w:t>
      </w:r>
      <w:r w:rsidRPr="009C5B65">
        <w:rPr>
          <w:rFonts w:ascii="Palatino Linotype" w:hAnsi="Palatino Linotype" w:cs="Arial"/>
          <w:sz w:val="16"/>
        </w:rPr>
        <w:t>JMV/CCR/LMST</w:t>
      </w:r>
    </w:p>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827146" w:rsidRDefault="00827146" w:rsidP="00827146"/>
    <w:p w:rsidR="002B384A" w:rsidRDefault="002B384A"/>
    <w:sectPr w:rsidR="002B384A" w:rsidSect="00166680">
      <w:headerReference w:type="default" r:id="rId26"/>
      <w:footerReference w:type="default" r:id="rId27"/>
      <w:headerReference w:type="first" r:id="rId28"/>
      <w:footerReference w:type="first" r:id="rId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53B" w:rsidRDefault="0038353B" w:rsidP="00827146">
      <w:r>
        <w:separator/>
      </w:r>
    </w:p>
  </w:endnote>
  <w:endnote w:type="continuationSeparator" w:id="0">
    <w:p w:rsidR="0038353B" w:rsidRDefault="0038353B" w:rsidP="0082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FC" w:rsidRPr="00A2780F" w:rsidRDefault="00E271FC" w:rsidP="001666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4E49">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4E49">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FC" w:rsidRPr="00070856" w:rsidRDefault="00E271FC" w:rsidP="001666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4E4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4E49">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53B" w:rsidRDefault="0038353B" w:rsidP="00827146">
      <w:r>
        <w:separator/>
      </w:r>
    </w:p>
  </w:footnote>
  <w:footnote w:type="continuationSeparator" w:id="0">
    <w:p w:rsidR="0038353B" w:rsidRDefault="0038353B" w:rsidP="00827146">
      <w:r>
        <w:continuationSeparator/>
      </w:r>
    </w:p>
  </w:footnote>
  <w:footnote w:id="1">
    <w:p w:rsidR="00E271FC" w:rsidRPr="005552A8" w:rsidRDefault="00E271FC" w:rsidP="0082714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71FC" w:rsidRPr="005552A8" w:rsidRDefault="00E271FC" w:rsidP="0082714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271FC" w:rsidRPr="008F2CCC" w:rsidTr="00166680">
      <w:tc>
        <w:tcPr>
          <w:tcW w:w="3620" w:type="dxa"/>
          <w:shd w:val="clear" w:color="auto" w:fill="auto"/>
        </w:tcPr>
        <w:p w:rsidR="00E271FC" w:rsidRPr="007E5FC4" w:rsidRDefault="00E271FC"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E271FC" w:rsidRPr="00664658" w:rsidRDefault="00E271FC" w:rsidP="0082714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06565/INFOEM/IP/RR/2025 y acumulado</w:t>
          </w:r>
        </w:p>
      </w:tc>
    </w:tr>
    <w:tr w:rsidR="00E271FC" w:rsidRPr="008F2CCC" w:rsidTr="00166680">
      <w:tc>
        <w:tcPr>
          <w:tcW w:w="3620" w:type="dxa"/>
          <w:shd w:val="clear" w:color="auto" w:fill="auto"/>
        </w:tcPr>
        <w:p w:rsidR="00E271FC" w:rsidRPr="007E5FC4" w:rsidRDefault="00E271FC"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E271FC" w:rsidRPr="00664658" w:rsidRDefault="00E271FC" w:rsidP="00166680">
          <w:pPr>
            <w:spacing w:line="276" w:lineRule="auto"/>
            <w:jc w:val="right"/>
            <w:rPr>
              <w:rFonts w:ascii="Palatino Linotype" w:hAnsi="Palatino Linotype"/>
              <w:b/>
              <w:sz w:val="22"/>
              <w:szCs w:val="22"/>
              <w:lang w:val="es-ES_tradnl"/>
            </w:rPr>
          </w:pPr>
          <w:r w:rsidRPr="00827146">
            <w:rPr>
              <w:rFonts w:ascii="Palatino Linotype" w:hAnsi="Palatino Linotype"/>
              <w:b/>
              <w:sz w:val="22"/>
              <w:szCs w:val="22"/>
            </w:rPr>
            <w:t xml:space="preserve">Ayuntamiento de </w:t>
          </w:r>
          <w:proofErr w:type="spellStart"/>
          <w:r w:rsidRPr="00827146">
            <w:rPr>
              <w:rFonts w:ascii="Palatino Linotype" w:hAnsi="Palatino Linotype"/>
              <w:b/>
              <w:sz w:val="22"/>
              <w:szCs w:val="22"/>
            </w:rPr>
            <w:t>Ocuilan</w:t>
          </w:r>
          <w:proofErr w:type="spellEnd"/>
        </w:p>
      </w:tc>
    </w:tr>
    <w:tr w:rsidR="00E271FC" w:rsidRPr="008F2CCC" w:rsidTr="00166680">
      <w:trPr>
        <w:trHeight w:val="228"/>
      </w:trPr>
      <w:tc>
        <w:tcPr>
          <w:tcW w:w="3620" w:type="dxa"/>
          <w:shd w:val="clear" w:color="auto" w:fill="auto"/>
        </w:tcPr>
        <w:p w:rsidR="00E271FC" w:rsidRPr="007E5FC4" w:rsidRDefault="00E271FC"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E271FC" w:rsidRPr="00664658" w:rsidRDefault="00E271FC" w:rsidP="001666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271FC" w:rsidRDefault="00E271FC" w:rsidP="00166680">
    <w:pPr>
      <w:pStyle w:val="Encabezado"/>
      <w:tabs>
        <w:tab w:val="clear" w:pos="4252"/>
        <w:tab w:val="clear" w:pos="8504"/>
        <w:tab w:val="left" w:pos="2326"/>
      </w:tabs>
      <w:rPr>
        <w:rFonts w:ascii="Palatino Linotype" w:hAnsi="Palatino Linotype"/>
        <w:sz w:val="20"/>
      </w:rPr>
    </w:pPr>
  </w:p>
  <w:p w:rsidR="00E271FC" w:rsidRPr="001779E0" w:rsidRDefault="00E271FC" w:rsidP="0016668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48DF162" wp14:editId="5471FD6A">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271FC" w:rsidRPr="008F2CCC" w:rsidTr="00166680">
      <w:tc>
        <w:tcPr>
          <w:tcW w:w="2977" w:type="dxa"/>
          <w:shd w:val="clear" w:color="auto" w:fill="auto"/>
        </w:tcPr>
        <w:p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E271FC" w:rsidRPr="008F2CCC" w:rsidRDefault="00E271FC" w:rsidP="0082714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06565</w:t>
          </w:r>
          <w:r w:rsidR="00B70CF9">
            <w:rPr>
              <w:rFonts w:ascii="Palatino Linotype" w:hAnsi="Palatino Linotype"/>
              <w:b/>
              <w:sz w:val="22"/>
              <w:szCs w:val="22"/>
              <w:lang w:val="es-ES_tradnl"/>
            </w:rPr>
            <w:t>/</w:t>
          </w:r>
          <w:r>
            <w:rPr>
              <w:rFonts w:ascii="Palatino Linotype" w:hAnsi="Palatino Linotype"/>
              <w:b/>
              <w:sz w:val="22"/>
              <w:szCs w:val="22"/>
              <w:lang w:val="es-ES_tradnl"/>
            </w:rPr>
            <w:t>INFOEM/IP/RR/2025 y acumulado</w:t>
          </w:r>
        </w:p>
      </w:tc>
    </w:tr>
    <w:tr w:rsidR="00E271FC" w:rsidRPr="008F2CCC" w:rsidTr="00166680">
      <w:tc>
        <w:tcPr>
          <w:tcW w:w="2977" w:type="dxa"/>
          <w:shd w:val="clear" w:color="auto" w:fill="auto"/>
          <w:vAlign w:val="center"/>
        </w:tcPr>
        <w:p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E271FC" w:rsidRPr="008F2CCC" w:rsidRDefault="00494E49" w:rsidP="001666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w:t>
          </w:r>
        </w:p>
      </w:tc>
    </w:tr>
    <w:tr w:rsidR="00E271FC" w:rsidRPr="008F2CCC" w:rsidTr="00166680">
      <w:trPr>
        <w:trHeight w:val="228"/>
      </w:trPr>
      <w:tc>
        <w:tcPr>
          <w:tcW w:w="2977" w:type="dxa"/>
          <w:shd w:val="clear" w:color="auto" w:fill="auto"/>
        </w:tcPr>
        <w:p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E271FC" w:rsidRPr="00DC41C8" w:rsidRDefault="00E271FC" w:rsidP="00166680">
          <w:pPr>
            <w:spacing w:line="360" w:lineRule="auto"/>
            <w:jc w:val="right"/>
            <w:rPr>
              <w:rFonts w:ascii="Palatino Linotype" w:hAnsi="Palatino Linotype"/>
              <w:b/>
              <w:sz w:val="22"/>
              <w:szCs w:val="22"/>
            </w:rPr>
          </w:pPr>
          <w:r w:rsidRPr="00827146">
            <w:rPr>
              <w:rFonts w:ascii="Palatino Linotype" w:hAnsi="Palatino Linotype"/>
              <w:b/>
              <w:sz w:val="22"/>
              <w:szCs w:val="22"/>
            </w:rPr>
            <w:t xml:space="preserve">Ayuntamiento de </w:t>
          </w:r>
          <w:proofErr w:type="spellStart"/>
          <w:r w:rsidRPr="00827146">
            <w:rPr>
              <w:rFonts w:ascii="Palatino Linotype" w:hAnsi="Palatino Linotype"/>
              <w:b/>
              <w:sz w:val="22"/>
              <w:szCs w:val="22"/>
            </w:rPr>
            <w:t>Ocuilan</w:t>
          </w:r>
          <w:proofErr w:type="spellEnd"/>
        </w:p>
      </w:tc>
    </w:tr>
    <w:tr w:rsidR="00E271FC" w:rsidRPr="008F2CCC" w:rsidTr="00166680">
      <w:tc>
        <w:tcPr>
          <w:tcW w:w="2977" w:type="dxa"/>
          <w:shd w:val="clear" w:color="auto" w:fill="auto"/>
        </w:tcPr>
        <w:p w:rsidR="00E271FC" w:rsidRPr="007E5FC4" w:rsidRDefault="00E271FC"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E271FC" w:rsidRPr="008F2CCC" w:rsidRDefault="00E271FC" w:rsidP="001666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E271FC" w:rsidRPr="009F1AB6" w:rsidRDefault="00E271F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413A9EB" wp14:editId="716A711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D03150"/>
    <w:multiLevelType w:val="hybridMultilevel"/>
    <w:tmpl w:val="6A56E0B4"/>
    <w:lvl w:ilvl="0" w:tplc="25B29DC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937057D"/>
    <w:multiLevelType w:val="hybridMultilevel"/>
    <w:tmpl w:val="28D866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45EE21B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6387D81"/>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760C5A"/>
    <w:multiLevelType w:val="hybridMultilevel"/>
    <w:tmpl w:val="D8CEE390"/>
    <w:lvl w:ilvl="0" w:tplc="3EE8B1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76B2"/>
    <w:multiLevelType w:val="hybridMultilevel"/>
    <w:tmpl w:val="557A9570"/>
    <w:lvl w:ilvl="0" w:tplc="C0562D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B414D0"/>
    <w:multiLevelType w:val="hybridMultilevel"/>
    <w:tmpl w:val="F8CA12DE"/>
    <w:lvl w:ilvl="0" w:tplc="54F245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44D6F4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3"/>
  </w:num>
  <w:num w:numId="5">
    <w:abstractNumId w:val="11"/>
  </w:num>
  <w:num w:numId="6">
    <w:abstractNumId w:val="4"/>
  </w:num>
  <w:num w:numId="7">
    <w:abstractNumId w:val="9"/>
  </w:num>
  <w:num w:numId="8">
    <w:abstractNumId w:val="12"/>
  </w:num>
  <w:num w:numId="9">
    <w:abstractNumId w:val="13"/>
  </w:num>
  <w:num w:numId="10">
    <w:abstractNumId w:val="1"/>
  </w:num>
  <w:num w:numId="11">
    <w:abstractNumId w:val="7"/>
  </w:num>
  <w:num w:numId="12">
    <w:abstractNumId w:val="14"/>
  </w:num>
  <w:num w:numId="13">
    <w:abstractNumId w:val="5"/>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6"/>
    <w:rsid w:val="0002310A"/>
    <w:rsid w:val="000E0771"/>
    <w:rsid w:val="00166680"/>
    <w:rsid w:val="002B384A"/>
    <w:rsid w:val="0038353B"/>
    <w:rsid w:val="003E7354"/>
    <w:rsid w:val="00494E49"/>
    <w:rsid w:val="00547154"/>
    <w:rsid w:val="0064091B"/>
    <w:rsid w:val="0077086F"/>
    <w:rsid w:val="00792B27"/>
    <w:rsid w:val="007C774D"/>
    <w:rsid w:val="007D525C"/>
    <w:rsid w:val="00827146"/>
    <w:rsid w:val="00885F40"/>
    <w:rsid w:val="00973068"/>
    <w:rsid w:val="00976F66"/>
    <w:rsid w:val="009827D8"/>
    <w:rsid w:val="009C5B65"/>
    <w:rsid w:val="00A8404D"/>
    <w:rsid w:val="00A9404B"/>
    <w:rsid w:val="00AF462D"/>
    <w:rsid w:val="00B70CF9"/>
    <w:rsid w:val="00BC3C7E"/>
    <w:rsid w:val="00C01A49"/>
    <w:rsid w:val="00C46D6B"/>
    <w:rsid w:val="00C72D25"/>
    <w:rsid w:val="00CB529B"/>
    <w:rsid w:val="00D0512C"/>
    <w:rsid w:val="00E271FC"/>
    <w:rsid w:val="00EA6F4E"/>
    <w:rsid w:val="00EC492B"/>
    <w:rsid w:val="00F3336F"/>
    <w:rsid w:val="00F40D03"/>
    <w:rsid w:val="00F942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4120B-E087-491B-A0A8-8A13B6F3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14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27146"/>
    <w:rPr>
      <w:rFonts w:eastAsiaTheme="minorEastAsia"/>
      <w:sz w:val="24"/>
      <w:szCs w:val="24"/>
      <w:lang w:val="es-ES_tradnl" w:eastAsia="es-ES"/>
    </w:rPr>
  </w:style>
  <w:style w:type="paragraph" w:styleId="Piedepgina">
    <w:name w:val="footer"/>
    <w:basedOn w:val="Normal"/>
    <w:link w:val="PiedepginaCar"/>
    <w:uiPriority w:val="99"/>
    <w:unhideWhenUsed/>
    <w:rsid w:val="0082714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2714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2714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2714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27146"/>
    <w:pPr>
      <w:spacing w:after="0" w:line="240" w:lineRule="auto"/>
    </w:pPr>
  </w:style>
  <w:style w:type="character" w:customStyle="1" w:styleId="SinespaciadoCar">
    <w:name w:val="Sin espaciado Car"/>
    <w:aliases w:val="Francesa Car,INAI Car"/>
    <w:link w:val="Sinespaciado"/>
    <w:uiPriority w:val="1"/>
    <w:locked/>
    <w:rsid w:val="00827146"/>
  </w:style>
  <w:style w:type="character" w:styleId="Hipervnculo">
    <w:name w:val="Hyperlink"/>
    <w:aliases w:val="Hipervínculo1,Hipervínculo11,Hipervínculo12,Hipervínculo13,Hipervínculo14,Hipervínculo15"/>
    <w:basedOn w:val="Fuentedeprrafopredeter"/>
    <w:uiPriority w:val="99"/>
    <w:unhideWhenUsed/>
    <w:rsid w:val="00827146"/>
    <w:rPr>
      <w:color w:val="0563C1" w:themeColor="hyperlink"/>
      <w:u w:val="single"/>
    </w:rPr>
  </w:style>
  <w:style w:type="paragraph" w:customStyle="1" w:styleId="INFOEM">
    <w:name w:val="INFOEM"/>
    <w:basedOn w:val="Normal"/>
    <w:qFormat/>
    <w:rsid w:val="0082714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2714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7146"/>
    <w:rPr>
      <w:vertAlign w:val="superscript"/>
    </w:rPr>
  </w:style>
  <w:style w:type="paragraph" w:customStyle="1" w:styleId="infoemcitas">
    <w:name w:val="infoem citas"/>
    <w:basedOn w:val="Normal"/>
    <w:qFormat/>
    <w:rsid w:val="0082714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59"/>
    <w:rsid w:val="008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2714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0">
    <w:name w:val="INFOEM CITAS"/>
    <w:basedOn w:val="Normal"/>
    <w:link w:val="INFOEMCITASCar"/>
    <w:qFormat/>
    <w:rsid w:val="007C774D"/>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0"/>
    <w:rsid w:val="007C774D"/>
    <w:rPr>
      <w:rFonts w:ascii="Palatino Linotype" w:eastAsia="Calibri" w:hAnsi="Palatino Linotype" w:cs="Arial"/>
      <w: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tmp"/><Relationship Id="rId7" Type="http://schemas.openxmlformats.org/officeDocument/2006/relationships/hyperlink" Target="http://consultas.ifai.org.mx/descargar.php?r=./pdf/resoluciones/2017/&amp;a=RRA%2022.pdf" TargetMode="Externa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image" Target="media/image16.tmp"/><Relationship Id="rId2" Type="http://schemas.openxmlformats.org/officeDocument/2006/relationships/styles" Target="styles.xml"/><Relationship Id="rId16" Type="http://schemas.openxmlformats.org/officeDocument/2006/relationships/image" Target="media/image7.tmp"/><Relationship Id="rId20" Type="http://schemas.openxmlformats.org/officeDocument/2006/relationships/image" Target="media/image11.tmp"/><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24" Type="http://schemas.openxmlformats.org/officeDocument/2006/relationships/image" Target="media/image15.tmp"/><Relationship Id="rId5" Type="http://schemas.openxmlformats.org/officeDocument/2006/relationships/footnotes" Target="footnotes.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header" Target="header2.xml"/><Relationship Id="rId10" Type="http://schemas.openxmlformats.org/officeDocument/2006/relationships/image" Target="media/image1.tmp"/><Relationship Id="rId19" Type="http://schemas.openxmlformats.org/officeDocument/2006/relationships/image" Target="media/image10.tmp"/><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34</Pages>
  <Words>6505</Words>
  <Characters>35778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2025-11-06T19:00:00Z</cp:lastPrinted>
  <dcterms:created xsi:type="dcterms:W3CDTF">2025-10-02T21:37:00Z</dcterms:created>
  <dcterms:modified xsi:type="dcterms:W3CDTF">2025-12-03T16:01:00Z</dcterms:modified>
</cp:coreProperties>
</file>