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6F383" w14:textId="77777777" w:rsidR="00BF025E" w:rsidRPr="00B776F9" w:rsidRDefault="00BF025E" w:rsidP="00BF025E">
      <w:pPr>
        <w:spacing w:before="120" w:after="0" w:line="360" w:lineRule="auto"/>
        <w:ind w:right="49"/>
        <w:jc w:val="both"/>
        <w:rPr>
          <w:rFonts w:ascii="Palatino Linotype" w:eastAsia="Palatino Linotype" w:hAnsi="Palatino Linotype" w:cs="Palatino Linotype"/>
          <w:strike/>
          <w:sz w:val="24"/>
          <w:szCs w:val="24"/>
        </w:rPr>
      </w:pPr>
      <w:r w:rsidRPr="00B776F9">
        <w:rPr>
          <w:rFonts w:ascii="Palatino Linotype" w:eastAsia="Palatino Linotype" w:hAnsi="Palatino Linotype" w:cs="Palatino Linotype"/>
          <w:sz w:val="24"/>
          <w:szCs w:val="24"/>
        </w:rPr>
        <w:t>Resolución del Pleno del Instituto de Transparencia, Acceso a la Información Pública y Protección de Datos Personales del Estado de México y Municipios, con domicilio en Metepec, Estado de México, a veintiuno de mayo de dos mil veinticinco.</w:t>
      </w:r>
    </w:p>
    <w:p w14:paraId="3B98C1FB" w14:textId="77777777" w:rsidR="00BF025E" w:rsidRPr="00B776F9" w:rsidRDefault="00BF025E" w:rsidP="00BF025E">
      <w:pPr>
        <w:spacing w:after="0" w:line="360" w:lineRule="auto"/>
        <w:jc w:val="both"/>
        <w:rPr>
          <w:rFonts w:ascii="Palatino Linotype" w:eastAsia="Palatino Linotype" w:hAnsi="Palatino Linotype" w:cs="Palatino Linotype"/>
          <w:sz w:val="24"/>
          <w:szCs w:val="24"/>
        </w:rPr>
      </w:pPr>
    </w:p>
    <w:p w14:paraId="6E568868" w14:textId="77777777" w:rsidR="00A9744C" w:rsidRPr="00B776F9" w:rsidRDefault="00BF025E" w:rsidP="00BF025E">
      <w:pPr>
        <w:spacing w:after="0" w:line="360" w:lineRule="auto"/>
        <w:jc w:val="both"/>
        <w:rPr>
          <w:rFonts w:ascii="Palatino Linotype" w:eastAsia="Palatino Linotype" w:hAnsi="Palatino Linotype" w:cs="Palatino Linotype"/>
          <w:sz w:val="24"/>
          <w:szCs w:val="24"/>
        </w:rPr>
      </w:pPr>
      <w:r w:rsidRPr="00B776F9">
        <w:rPr>
          <w:rFonts w:ascii="Palatino Linotype" w:eastAsia="Palatino Linotype" w:hAnsi="Palatino Linotype" w:cs="Palatino Linotype"/>
          <w:b/>
          <w:sz w:val="24"/>
          <w:szCs w:val="24"/>
        </w:rPr>
        <w:t xml:space="preserve">Visto </w:t>
      </w:r>
      <w:r w:rsidRPr="00B776F9">
        <w:rPr>
          <w:rFonts w:ascii="Palatino Linotype" w:eastAsia="Palatino Linotype" w:hAnsi="Palatino Linotype" w:cs="Palatino Linotype"/>
          <w:sz w:val="24"/>
          <w:szCs w:val="24"/>
        </w:rPr>
        <w:t xml:space="preserve">el expediente relativo al recurso de revisión </w:t>
      </w:r>
      <w:r w:rsidRPr="00B776F9">
        <w:rPr>
          <w:rFonts w:ascii="Palatino Linotype" w:eastAsia="Palatino Linotype" w:hAnsi="Palatino Linotype" w:cs="Palatino Linotype"/>
          <w:b/>
          <w:sz w:val="24"/>
          <w:szCs w:val="24"/>
        </w:rPr>
        <w:t>02669/INFOEM/IP/RR/2025</w:t>
      </w:r>
      <w:r w:rsidRPr="00B776F9">
        <w:rPr>
          <w:rFonts w:ascii="Palatino Linotype" w:eastAsia="Palatino Linotype" w:hAnsi="Palatino Linotype" w:cs="Palatino Linotype"/>
          <w:sz w:val="24"/>
          <w:szCs w:val="24"/>
        </w:rPr>
        <w:t>, interpuesto por</w:t>
      </w:r>
      <w:r w:rsidRPr="00B776F9">
        <w:rPr>
          <w:rFonts w:ascii="Palatino Linotype" w:eastAsia="Palatino Linotype" w:hAnsi="Palatino Linotype" w:cs="Palatino Linotype"/>
          <w:b/>
          <w:sz w:val="24"/>
          <w:szCs w:val="24"/>
        </w:rPr>
        <w:t xml:space="preserve"> un particular de manera anónima</w:t>
      </w:r>
      <w:r w:rsidRPr="00B776F9">
        <w:rPr>
          <w:rFonts w:ascii="Palatino Linotype" w:eastAsia="Palatino Linotype" w:hAnsi="Palatino Linotype" w:cs="Palatino Linotype"/>
          <w:sz w:val="24"/>
          <w:szCs w:val="24"/>
        </w:rPr>
        <w:t xml:space="preserve">, en lo sucesivo se le denominara </w:t>
      </w:r>
      <w:r w:rsidRPr="00B776F9">
        <w:rPr>
          <w:rFonts w:ascii="Palatino Linotype" w:eastAsia="Palatino Linotype" w:hAnsi="Palatino Linotype" w:cs="Palatino Linotype"/>
          <w:b/>
          <w:sz w:val="24"/>
          <w:szCs w:val="24"/>
        </w:rPr>
        <w:t>LA PARTE RECURRENTE</w:t>
      </w:r>
      <w:r w:rsidRPr="00B776F9">
        <w:rPr>
          <w:rFonts w:ascii="Palatino Linotype" w:eastAsia="Palatino Linotype" w:hAnsi="Palatino Linotype" w:cs="Palatino Linotype"/>
          <w:sz w:val="24"/>
          <w:szCs w:val="24"/>
        </w:rPr>
        <w:t xml:space="preserve">, en contra de la respuesta a la solicitud de información con número de folio </w:t>
      </w:r>
      <w:r w:rsidRPr="00B776F9">
        <w:rPr>
          <w:rFonts w:ascii="Palatino Linotype" w:eastAsia="Palatino Linotype" w:hAnsi="Palatino Linotype" w:cs="Palatino Linotype"/>
          <w:b/>
          <w:sz w:val="24"/>
          <w:szCs w:val="24"/>
        </w:rPr>
        <w:t>00622/TOLUCA/IP/2025</w:t>
      </w:r>
      <w:r w:rsidRPr="00B776F9">
        <w:rPr>
          <w:rFonts w:ascii="Palatino Linotype" w:eastAsia="Palatino Linotype" w:hAnsi="Palatino Linotype" w:cs="Palatino Linotype"/>
          <w:sz w:val="24"/>
          <w:szCs w:val="24"/>
        </w:rPr>
        <w:t xml:space="preserve">, por parte del </w:t>
      </w:r>
      <w:r w:rsidRPr="00B776F9">
        <w:rPr>
          <w:rFonts w:ascii="Palatino Linotype" w:eastAsia="Palatino Linotype" w:hAnsi="Palatino Linotype" w:cs="Palatino Linotype"/>
          <w:b/>
          <w:sz w:val="24"/>
          <w:szCs w:val="24"/>
        </w:rPr>
        <w:t>Ayuntamiento de Toluca</w:t>
      </w:r>
      <w:r w:rsidRPr="00B776F9">
        <w:rPr>
          <w:rFonts w:ascii="Palatino Linotype" w:eastAsia="Palatino Linotype" w:hAnsi="Palatino Linotype" w:cs="Palatino Linotype"/>
          <w:sz w:val="24"/>
          <w:szCs w:val="24"/>
        </w:rPr>
        <w:t>, en lo sucesivo</w:t>
      </w:r>
      <w:r w:rsidRPr="00B776F9">
        <w:rPr>
          <w:rFonts w:ascii="Palatino Linotype" w:eastAsia="Palatino Linotype" w:hAnsi="Palatino Linotype" w:cs="Palatino Linotype"/>
          <w:b/>
          <w:sz w:val="24"/>
          <w:szCs w:val="24"/>
        </w:rPr>
        <w:t xml:space="preserve"> EL SUJETO OBLIGADO; </w:t>
      </w:r>
      <w:r w:rsidRPr="00B776F9">
        <w:rPr>
          <w:rFonts w:ascii="Palatino Linotype" w:eastAsia="Palatino Linotype" w:hAnsi="Palatino Linotype" w:cs="Palatino Linotype"/>
          <w:sz w:val="24"/>
          <w:szCs w:val="24"/>
        </w:rPr>
        <w:t xml:space="preserve">se procede a dictar la presente resolución, con base en lo siguiente.  </w:t>
      </w:r>
    </w:p>
    <w:p w14:paraId="08BBEFE7" w14:textId="77777777" w:rsidR="00BF025E" w:rsidRPr="00B776F9" w:rsidRDefault="00BF025E" w:rsidP="00BF025E">
      <w:pPr>
        <w:spacing w:after="0" w:line="360" w:lineRule="auto"/>
        <w:jc w:val="both"/>
        <w:rPr>
          <w:rFonts w:ascii="Palatino Linotype" w:eastAsia="Palatino Linotype" w:hAnsi="Palatino Linotype" w:cs="Palatino Linotype"/>
          <w:sz w:val="24"/>
          <w:szCs w:val="24"/>
        </w:rPr>
      </w:pPr>
    </w:p>
    <w:p w14:paraId="2CEF169C" w14:textId="77777777" w:rsidR="00BF025E" w:rsidRPr="00B776F9" w:rsidRDefault="00BF025E" w:rsidP="00BF025E">
      <w:pPr>
        <w:spacing w:after="0" w:line="360" w:lineRule="auto"/>
        <w:ind w:right="49"/>
        <w:jc w:val="center"/>
        <w:rPr>
          <w:rFonts w:ascii="Palatino Linotype" w:eastAsia="Palatino Linotype" w:hAnsi="Palatino Linotype" w:cs="Palatino Linotype"/>
          <w:sz w:val="24"/>
          <w:szCs w:val="24"/>
        </w:rPr>
      </w:pPr>
      <w:r w:rsidRPr="00B776F9">
        <w:rPr>
          <w:rFonts w:ascii="Palatino Linotype" w:eastAsia="Palatino Linotype" w:hAnsi="Palatino Linotype" w:cs="Palatino Linotype"/>
          <w:b/>
          <w:sz w:val="24"/>
          <w:szCs w:val="24"/>
        </w:rPr>
        <w:t>A N T E C E D E N T E S</w:t>
      </w:r>
    </w:p>
    <w:p w14:paraId="6B432028" w14:textId="77777777" w:rsidR="00BF025E" w:rsidRPr="00B776F9" w:rsidRDefault="00BF025E" w:rsidP="00BF025E">
      <w:pPr>
        <w:spacing w:after="0" w:line="360" w:lineRule="auto"/>
        <w:ind w:right="49"/>
        <w:jc w:val="center"/>
        <w:rPr>
          <w:rFonts w:ascii="Palatino Linotype" w:eastAsia="Palatino Linotype" w:hAnsi="Palatino Linotype" w:cs="Palatino Linotype"/>
          <w:sz w:val="24"/>
          <w:szCs w:val="24"/>
        </w:rPr>
      </w:pPr>
    </w:p>
    <w:p w14:paraId="0935954C" w14:textId="77777777" w:rsidR="00C80EBB" w:rsidRPr="00B776F9" w:rsidRDefault="00BF025E" w:rsidP="00C80EBB">
      <w:pPr>
        <w:spacing w:after="0" w:line="360" w:lineRule="auto"/>
        <w:ind w:right="49"/>
        <w:jc w:val="both"/>
        <w:rPr>
          <w:rFonts w:ascii="Palatino Linotype" w:eastAsia="Palatino Linotype" w:hAnsi="Palatino Linotype" w:cs="Palatino Linotype"/>
          <w:sz w:val="24"/>
          <w:szCs w:val="24"/>
        </w:rPr>
      </w:pPr>
      <w:r w:rsidRPr="00B776F9">
        <w:rPr>
          <w:rFonts w:ascii="Palatino Linotype" w:eastAsia="Palatino Linotype" w:hAnsi="Palatino Linotype" w:cs="Palatino Linotype"/>
          <w:b/>
          <w:sz w:val="24"/>
          <w:szCs w:val="24"/>
        </w:rPr>
        <w:t>1.</w:t>
      </w:r>
      <w:r w:rsidRPr="00B776F9">
        <w:rPr>
          <w:rFonts w:ascii="Palatino Linotype" w:eastAsia="Palatino Linotype" w:hAnsi="Palatino Linotype" w:cs="Palatino Linotype"/>
          <w:sz w:val="24"/>
          <w:szCs w:val="24"/>
        </w:rPr>
        <w:t xml:space="preserve"> </w:t>
      </w:r>
      <w:r w:rsidRPr="00B776F9">
        <w:rPr>
          <w:rFonts w:ascii="Palatino Linotype" w:eastAsia="Palatino Linotype" w:hAnsi="Palatino Linotype" w:cs="Palatino Linotype"/>
          <w:b/>
          <w:sz w:val="24"/>
          <w:szCs w:val="24"/>
        </w:rPr>
        <w:t xml:space="preserve">SOLICITUD DE INFORMACIÓN. </w:t>
      </w:r>
      <w:r w:rsidR="00C80EBB" w:rsidRPr="00B776F9">
        <w:rPr>
          <w:rFonts w:ascii="Palatino Linotype" w:eastAsia="Palatino Linotype" w:hAnsi="Palatino Linotype" w:cs="Palatino Linotype"/>
          <w:sz w:val="24"/>
          <w:szCs w:val="24"/>
        </w:rPr>
        <w:t xml:space="preserve">Con fecha primero de febrero de dos mil veinticinco, </w:t>
      </w:r>
      <w:r w:rsidR="00C80EBB" w:rsidRPr="00B776F9">
        <w:rPr>
          <w:rFonts w:ascii="Palatino Linotype" w:eastAsia="Palatino Linotype" w:hAnsi="Palatino Linotype" w:cs="Palatino Linotype"/>
          <w:b/>
          <w:sz w:val="24"/>
          <w:szCs w:val="24"/>
        </w:rPr>
        <w:t>LA PARTE RECURRENTE</w:t>
      </w:r>
      <w:r w:rsidR="00C80EBB" w:rsidRPr="00B776F9">
        <w:rPr>
          <w:rFonts w:ascii="Palatino Linotype" w:eastAsia="Palatino Linotype" w:hAnsi="Palatino Linotype" w:cs="Palatino Linotype"/>
          <w:sz w:val="24"/>
          <w:szCs w:val="24"/>
        </w:rPr>
        <w:t xml:space="preserve"> formuló una solicitud; sin embargo, al corresponder a día inhábil se tuvo por presentada el día cuatro de febrero de dos mil veinticinco, través del Sistema de Acceso a la Información Mexiquense, en lo subsecuente el SAIMEX, ante </w:t>
      </w:r>
      <w:r w:rsidR="00C80EBB" w:rsidRPr="00B776F9">
        <w:rPr>
          <w:rFonts w:ascii="Palatino Linotype" w:eastAsia="Palatino Linotype" w:hAnsi="Palatino Linotype" w:cs="Palatino Linotype"/>
          <w:b/>
          <w:sz w:val="24"/>
          <w:szCs w:val="24"/>
        </w:rPr>
        <w:t>EL</w:t>
      </w:r>
      <w:r w:rsidR="00C80EBB" w:rsidRPr="00B776F9">
        <w:rPr>
          <w:rFonts w:ascii="Palatino Linotype" w:eastAsia="Palatino Linotype" w:hAnsi="Palatino Linotype" w:cs="Palatino Linotype"/>
          <w:sz w:val="24"/>
          <w:szCs w:val="24"/>
        </w:rPr>
        <w:t xml:space="preserve"> </w:t>
      </w:r>
      <w:r w:rsidR="00C80EBB" w:rsidRPr="00B776F9">
        <w:rPr>
          <w:rFonts w:ascii="Palatino Linotype" w:eastAsia="Palatino Linotype" w:hAnsi="Palatino Linotype" w:cs="Palatino Linotype"/>
          <w:b/>
          <w:sz w:val="24"/>
          <w:szCs w:val="24"/>
        </w:rPr>
        <w:t>SUJETO OBLIGADO</w:t>
      </w:r>
      <w:r w:rsidR="00C80EBB" w:rsidRPr="00B776F9">
        <w:rPr>
          <w:rFonts w:ascii="Palatino Linotype" w:eastAsia="Palatino Linotype" w:hAnsi="Palatino Linotype" w:cs="Palatino Linotype"/>
          <w:sz w:val="24"/>
          <w:szCs w:val="24"/>
        </w:rPr>
        <w:t xml:space="preserve">, la solicitud de acceso a la información pública, a la que se le asignó el número </w:t>
      </w:r>
      <w:r w:rsidR="00C80EBB" w:rsidRPr="00B776F9">
        <w:rPr>
          <w:rFonts w:ascii="Palatino Linotype" w:eastAsia="Palatino Linotype" w:hAnsi="Palatino Linotype" w:cs="Palatino Linotype"/>
          <w:b/>
          <w:sz w:val="24"/>
          <w:szCs w:val="24"/>
        </w:rPr>
        <w:t>00622/TOLUCA/IP/2025</w:t>
      </w:r>
      <w:r w:rsidR="00C80EBB" w:rsidRPr="00B776F9">
        <w:rPr>
          <w:rFonts w:ascii="Palatino Linotype" w:eastAsia="Palatino Linotype" w:hAnsi="Palatino Linotype" w:cs="Palatino Linotype"/>
          <w:sz w:val="24"/>
          <w:szCs w:val="24"/>
        </w:rPr>
        <w:t xml:space="preserve">, mediante la cual requirió la información siguiente: </w:t>
      </w:r>
    </w:p>
    <w:p w14:paraId="67AD3456" w14:textId="77777777" w:rsidR="00BF025E" w:rsidRPr="00B776F9" w:rsidRDefault="00BF025E" w:rsidP="00BF025E">
      <w:pPr>
        <w:spacing w:after="0" w:line="360" w:lineRule="auto"/>
        <w:ind w:right="49"/>
        <w:jc w:val="both"/>
        <w:rPr>
          <w:rFonts w:ascii="Palatino Linotype" w:eastAsia="Palatino Linotype" w:hAnsi="Palatino Linotype" w:cs="Palatino Linotype"/>
          <w:sz w:val="24"/>
          <w:szCs w:val="24"/>
        </w:rPr>
      </w:pPr>
    </w:p>
    <w:p w14:paraId="7ABDBC21" w14:textId="77777777" w:rsidR="00BF025E" w:rsidRPr="00B776F9" w:rsidRDefault="00BF025E" w:rsidP="00BF025E">
      <w:pPr>
        <w:spacing w:after="0" w:line="276" w:lineRule="auto"/>
        <w:ind w:left="709" w:right="758"/>
        <w:jc w:val="both"/>
        <w:rPr>
          <w:rFonts w:ascii="Palatino Linotype" w:eastAsia="Palatino Linotype" w:hAnsi="Palatino Linotype" w:cs="Palatino Linotype"/>
          <w:i/>
        </w:rPr>
      </w:pPr>
      <w:r w:rsidRPr="00B776F9">
        <w:rPr>
          <w:rFonts w:ascii="Palatino Linotype" w:eastAsia="Palatino Linotype" w:hAnsi="Palatino Linotype" w:cs="Palatino Linotype"/>
          <w:i/>
        </w:rPr>
        <w:t xml:space="preserve">“Me gustaría que me informen cuantos uniformes con el logo de la actual administración han entregado, cuantos chalecos, cuantos </w:t>
      </w:r>
      <w:proofErr w:type="spellStart"/>
      <w:r w:rsidRPr="00B776F9">
        <w:rPr>
          <w:rFonts w:ascii="Palatino Linotype" w:eastAsia="Palatino Linotype" w:hAnsi="Palatino Linotype" w:cs="Palatino Linotype"/>
          <w:i/>
        </w:rPr>
        <w:t>pans</w:t>
      </w:r>
      <w:proofErr w:type="spellEnd"/>
      <w:r w:rsidRPr="00B776F9">
        <w:rPr>
          <w:rFonts w:ascii="Palatino Linotype" w:eastAsia="Palatino Linotype" w:hAnsi="Palatino Linotype" w:cs="Palatino Linotype"/>
          <w:i/>
        </w:rPr>
        <w:t xml:space="preserve">, cuantos </w:t>
      </w:r>
      <w:proofErr w:type="spellStart"/>
      <w:r w:rsidRPr="00B776F9">
        <w:rPr>
          <w:rFonts w:ascii="Palatino Linotype" w:eastAsia="Palatino Linotype" w:hAnsi="Palatino Linotype" w:cs="Palatino Linotype"/>
          <w:i/>
        </w:rPr>
        <w:t>vehiculos</w:t>
      </w:r>
      <w:proofErr w:type="spellEnd"/>
      <w:r w:rsidRPr="00B776F9">
        <w:rPr>
          <w:rFonts w:ascii="Palatino Linotype" w:eastAsia="Palatino Linotype" w:hAnsi="Palatino Linotype" w:cs="Palatino Linotype"/>
          <w:i/>
        </w:rPr>
        <w:t xml:space="preserve"> se </w:t>
      </w:r>
      <w:r w:rsidRPr="00B776F9">
        <w:rPr>
          <w:rFonts w:ascii="Palatino Linotype" w:eastAsia="Palatino Linotype" w:hAnsi="Palatino Linotype" w:cs="Palatino Linotype"/>
          <w:i/>
        </w:rPr>
        <w:lastRenderedPageBreak/>
        <w:t xml:space="preserve">pintaron, cuantas patrullas, cuantos inmuebles propiedad del ayuntamiento, cuantos módulos de Policía, </w:t>
      </w:r>
      <w:proofErr w:type="gramStart"/>
      <w:r w:rsidRPr="00B776F9">
        <w:rPr>
          <w:rFonts w:ascii="Palatino Linotype" w:eastAsia="Palatino Linotype" w:hAnsi="Palatino Linotype" w:cs="Palatino Linotype"/>
          <w:i/>
        </w:rPr>
        <w:t>cuantos parque</w:t>
      </w:r>
      <w:proofErr w:type="gramEnd"/>
      <w:r w:rsidRPr="00B776F9">
        <w:rPr>
          <w:rFonts w:ascii="Palatino Linotype" w:eastAsia="Palatino Linotype" w:hAnsi="Palatino Linotype" w:cs="Palatino Linotype"/>
          <w:i/>
        </w:rPr>
        <w:t xml:space="preserve"> </w:t>
      </w:r>
      <w:proofErr w:type="spellStart"/>
      <w:r w:rsidRPr="00B776F9">
        <w:rPr>
          <w:rFonts w:ascii="Palatino Linotype" w:eastAsia="Palatino Linotype" w:hAnsi="Palatino Linotype" w:cs="Palatino Linotype"/>
          <w:i/>
        </w:rPr>
        <w:t>etc</w:t>
      </w:r>
      <w:proofErr w:type="spellEnd"/>
      <w:r w:rsidRPr="00B776F9">
        <w:rPr>
          <w:rFonts w:ascii="Palatino Linotype" w:eastAsia="Palatino Linotype" w:hAnsi="Palatino Linotype" w:cs="Palatino Linotype"/>
          <w:i/>
        </w:rPr>
        <w:t xml:space="preserve"> todo </w:t>
      </w:r>
      <w:proofErr w:type="spellStart"/>
      <w:r w:rsidRPr="00B776F9">
        <w:rPr>
          <w:rFonts w:ascii="Palatino Linotype" w:eastAsia="Palatino Linotype" w:hAnsi="Palatino Linotype" w:cs="Palatino Linotype"/>
          <w:i/>
        </w:rPr>
        <w:t>loq</w:t>
      </w:r>
      <w:proofErr w:type="spellEnd"/>
      <w:r w:rsidRPr="00B776F9">
        <w:rPr>
          <w:rFonts w:ascii="Palatino Linotype" w:eastAsia="Palatino Linotype" w:hAnsi="Palatino Linotype" w:cs="Palatino Linotype"/>
          <w:i/>
        </w:rPr>
        <w:t xml:space="preserve"> </w:t>
      </w:r>
      <w:proofErr w:type="spellStart"/>
      <w:r w:rsidRPr="00B776F9">
        <w:rPr>
          <w:rFonts w:ascii="Palatino Linotype" w:eastAsia="Palatino Linotype" w:hAnsi="Palatino Linotype" w:cs="Palatino Linotype"/>
          <w:i/>
        </w:rPr>
        <w:t>ue</w:t>
      </w:r>
      <w:proofErr w:type="spellEnd"/>
      <w:r w:rsidRPr="00B776F9">
        <w:rPr>
          <w:rFonts w:ascii="Palatino Linotype" w:eastAsia="Palatino Linotype" w:hAnsi="Palatino Linotype" w:cs="Palatino Linotype"/>
          <w:i/>
        </w:rPr>
        <w:t xml:space="preserve"> se le haya cambiado la imagen institucional, con fotografías, costos de cada </w:t>
      </w:r>
      <w:proofErr w:type="spellStart"/>
      <w:r w:rsidRPr="00B776F9">
        <w:rPr>
          <w:rFonts w:ascii="Palatino Linotype" w:eastAsia="Palatino Linotype" w:hAnsi="Palatino Linotype" w:cs="Palatino Linotype"/>
          <w:i/>
        </w:rPr>
        <w:t>unos</w:t>
      </w:r>
      <w:proofErr w:type="spellEnd"/>
      <w:r w:rsidRPr="00B776F9">
        <w:rPr>
          <w:rFonts w:ascii="Palatino Linotype" w:eastAsia="Palatino Linotype" w:hAnsi="Palatino Linotype" w:cs="Palatino Linotype"/>
          <w:i/>
        </w:rPr>
        <w:t xml:space="preserve"> a </w:t>
      </w:r>
      <w:proofErr w:type="spellStart"/>
      <w:r w:rsidRPr="00B776F9">
        <w:rPr>
          <w:rFonts w:ascii="Palatino Linotype" w:eastAsia="Palatino Linotype" w:hAnsi="Palatino Linotype" w:cs="Palatino Linotype"/>
          <w:i/>
        </w:rPr>
        <w:t>queom</w:t>
      </w:r>
      <w:proofErr w:type="spellEnd"/>
      <w:r w:rsidRPr="00B776F9">
        <w:rPr>
          <w:rFonts w:ascii="Palatino Linotype" w:eastAsia="Palatino Linotype" w:hAnsi="Palatino Linotype" w:cs="Palatino Linotype"/>
          <w:i/>
        </w:rPr>
        <w:t xml:space="preserve"> se le compro, </w:t>
      </w:r>
      <w:proofErr w:type="spellStart"/>
      <w:r w:rsidRPr="00B776F9">
        <w:rPr>
          <w:rFonts w:ascii="Palatino Linotype" w:eastAsia="Palatino Linotype" w:hAnsi="Palatino Linotype" w:cs="Palatino Linotype"/>
          <w:i/>
        </w:rPr>
        <w:t>cuanyo</w:t>
      </w:r>
      <w:proofErr w:type="spellEnd"/>
      <w:r w:rsidRPr="00B776F9">
        <w:rPr>
          <w:rFonts w:ascii="Palatino Linotype" w:eastAsia="Palatino Linotype" w:hAnsi="Palatino Linotype" w:cs="Palatino Linotype"/>
          <w:i/>
        </w:rPr>
        <w:t xml:space="preserve"> se le </w:t>
      </w:r>
      <w:proofErr w:type="spellStart"/>
      <w:r w:rsidRPr="00B776F9">
        <w:rPr>
          <w:rFonts w:ascii="Palatino Linotype" w:eastAsia="Palatino Linotype" w:hAnsi="Palatino Linotype" w:cs="Palatino Linotype"/>
          <w:i/>
        </w:rPr>
        <w:t>a</w:t>
      </w:r>
      <w:proofErr w:type="spellEnd"/>
      <w:r w:rsidRPr="00B776F9">
        <w:rPr>
          <w:rFonts w:ascii="Palatino Linotype" w:eastAsia="Palatino Linotype" w:hAnsi="Palatino Linotype" w:cs="Palatino Linotype"/>
          <w:i/>
        </w:rPr>
        <w:t xml:space="preserve"> pagado a ese </w:t>
      </w:r>
      <w:proofErr w:type="spellStart"/>
      <w:r w:rsidRPr="00B776F9">
        <w:rPr>
          <w:rFonts w:ascii="Palatino Linotype" w:eastAsia="Palatino Linotype" w:hAnsi="Palatino Linotype" w:cs="Palatino Linotype"/>
          <w:i/>
        </w:rPr>
        <w:t>peovedos</w:t>
      </w:r>
      <w:proofErr w:type="spellEnd"/>
      <w:r w:rsidRPr="00B776F9">
        <w:rPr>
          <w:rFonts w:ascii="Palatino Linotype" w:eastAsia="Palatino Linotype" w:hAnsi="Palatino Linotype" w:cs="Palatino Linotype"/>
          <w:i/>
        </w:rPr>
        <w:t xml:space="preserve"> o </w:t>
      </w:r>
      <w:proofErr w:type="spellStart"/>
      <w:r w:rsidRPr="00B776F9">
        <w:rPr>
          <w:rFonts w:ascii="Palatino Linotype" w:eastAsia="Palatino Linotype" w:hAnsi="Palatino Linotype" w:cs="Palatino Linotype"/>
          <w:i/>
        </w:rPr>
        <w:t>provedores</w:t>
      </w:r>
      <w:proofErr w:type="spellEnd"/>
      <w:r w:rsidRPr="00B776F9">
        <w:rPr>
          <w:rFonts w:ascii="Palatino Linotype" w:eastAsia="Palatino Linotype" w:hAnsi="Palatino Linotype" w:cs="Palatino Linotype"/>
          <w:i/>
        </w:rPr>
        <w:t xml:space="preserve"> de enero a la fecha con” (Sic).</w:t>
      </w:r>
    </w:p>
    <w:p w14:paraId="5BE7259D" w14:textId="77777777" w:rsidR="00BF025E" w:rsidRPr="00B776F9" w:rsidRDefault="00BF025E" w:rsidP="00BF025E">
      <w:pPr>
        <w:spacing w:after="0" w:line="276" w:lineRule="auto"/>
        <w:ind w:left="709" w:right="758"/>
        <w:jc w:val="both"/>
        <w:rPr>
          <w:rFonts w:ascii="Palatino Linotype" w:eastAsia="Palatino Linotype" w:hAnsi="Palatino Linotype" w:cs="Palatino Linotype"/>
          <w:i/>
        </w:rPr>
      </w:pPr>
    </w:p>
    <w:p w14:paraId="4D9AD9F7" w14:textId="77777777" w:rsidR="00BF025E" w:rsidRPr="00B776F9" w:rsidRDefault="00BF025E" w:rsidP="00BF025E">
      <w:pPr>
        <w:spacing w:after="0" w:line="360" w:lineRule="auto"/>
        <w:ind w:right="49"/>
        <w:jc w:val="both"/>
        <w:rPr>
          <w:rFonts w:ascii="Palatino Linotype" w:eastAsia="Palatino Linotype" w:hAnsi="Palatino Linotype" w:cs="Palatino Linotype"/>
          <w:sz w:val="24"/>
          <w:szCs w:val="24"/>
        </w:rPr>
      </w:pPr>
      <w:r w:rsidRPr="00B776F9">
        <w:rPr>
          <w:rFonts w:ascii="Palatino Linotype" w:eastAsia="Palatino Linotype" w:hAnsi="Palatino Linotype" w:cs="Palatino Linotype"/>
          <w:sz w:val="24"/>
          <w:szCs w:val="24"/>
        </w:rPr>
        <w:t xml:space="preserve">Modalidad de entrega: A través del SAIMEX. </w:t>
      </w:r>
    </w:p>
    <w:p w14:paraId="48A8C214" w14:textId="77777777" w:rsidR="00BF025E" w:rsidRPr="00B776F9" w:rsidRDefault="00BF025E" w:rsidP="00BF025E">
      <w:pPr>
        <w:spacing w:after="0" w:line="360" w:lineRule="auto"/>
        <w:jc w:val="both"/>
        <w:rPr>
          <w:rFonts w:ascii="Palatino Linotype" w:eastAsia="Palatino Linotype" w:hAnsi="Palatino Linotype" w:cs="Palatino Linotype"/>
          <w:sz w:val="24"/>
          <w:szCs w:val="24"/>
        </w:rPr>
      </w:pPr>
    </w:p>
    <w:p w14:paraId="0D2A61F2" w14:textId="77777777" w:rsidR="00BF025E" w:rsidRPr="00B776F9" w:rsidRDefault="00BF025E" w:rsidP="00BF025E">
      <w:pPr>
        <w:spacing w:after="0" w:line="360" w:lineRule="auto"/>
        <w:jc w:val="both"/>
        <w:rPr>
          <w:rFonts w:ascii="Palatino Linotype" w:eastAsia="Palatino Linotype" w:hAnsi="Palatino Linotype" w:cs="Palatino Linotype"/>
          <w:sz w:val="24"/>
          <w:szCs w:val="24"/>
        </w:rPr>
      </w:pPr>
      <w:r w:rsidRPr="00B776F9">
        <w:rPr>
          <w:rFonts w:ascii="Palatino Linotype" w:eastAsia="Palatino Linotype" w:hAnsi="Palatino Linotype" w:cs="Palatino Linotype"/>
          <w:b/>
          <w:sz w:val="24"/>
          <w:szCs w:val="24"/>
        </w:rPr>
        <w:t xml:space="preserve">2. RESPUESTA.  </w:t>
      </w:r>
      <w:r w:rsidRPr="00B776F9">
        <w:rPr>
          <w:rFonts w:ascii="Palatino Linotype" w:eastAsia="Palatino Linotype" w:hAnsi="Palatino Linotype" w:cs="Palatino Linotype"/>
          <w:sz w:val="24"/>
          <w:szCs w:val="24"/>
        </w:rPr>
        <w:t xml:space="preserve">Con fecha veinticinco de febrero del dos mil veinticinco, </w:t>
      </w:r>
      <w:r w:rsidRPr="00B776F9">
        <w:rPr>
          <w:rFonts w:ascii="Palatino Linotype" w:eastAsia="Palatino Linotype" w:hAnsi="Palatino Linotype" w:cs="Palatino Linotype"/>
          <w:b/>
          <w:sz w:val="24"/>
          <w:szCs w:val="24"/>
        </w:rPr>
        <w:t>EL SUJETO OBLIGADO</w:t>
      </w:r>
      <w:r w:rsidRPr="00B776F9">
        <w:rPr>
          <w:rFonts w:ascii="Palatino Linotype" w:eastAsia="Palatino Linotype" w:hAnsi="Palatino Linotype" w:cs="Palatino Linotype"/>
          <w:sz w:val="24"/>
          <w:szCs w:val="24"/>
        </w:rPr>
        <w:t xml:space="preserve"> otorgó, a través del SAIMEX, respuesta a la solicitud de acceso a la información en los siguientes términos: </w:t>
      </w:r>
    </w:p>
    <w:p w14:paraId="2DFC2AE0" w14:textId="77777777" w:rsidR="00BF025E" w:rsidRPr="00B776F9" w:rsidRDefault="00BF025E" w:rsidP="00BF025E">
      <w:pPr>
        <w:spacing w:after="0" w:line="360" w:lineRule="auto"/>
        <w:jc w:val="both"/>
        <w:rPr>
          <w:rFonts w:ascii="Palatino Linotype" w:eastAsia="Palatino Linotype" w:hAnsi="Palatino Linotype" w:cs="Palatino Linotype"/>
          <w:sz w:val="24"/>
          <w:szCs w:val="24"/>
        </w:rPr>
      </w:pPr>
    </w:p>
    <w:p w14:paraId="3E05A26D" w14:textId="77777777" w:rsidR="00BF025E" w:rsidRPr="00B776F9" w:rsidRDefault="00BF025E" w:rsidP="00BF025E">
      <w:pPr>
        <w:spacing w:after="0" w:line="276" w:lineRule="auto"/>
        <w:ind w:left="851" w:right="902"/>
        <w:jc w:val="both"/>
        <w:rPr>
          <w:rFonts w:ascii="Palatino Linotype" w:eastAsia="Palatino Linotype" w:hAnsi="Palatino Linotype" w:cs="Palatino Linotype"/>
          <w:i/>
        </w:rPr>
      </w:pPr>
      <w:r w:rsidRPr="00B776F9">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934FB46" w14:textId="77777777" w:rsidR="00BF025E" w:rsidRPr="00B776F9" w:rsidRDefault="00BF025E" w:rsidP="00BF025E">
      <w:pPr>
        <w:spacing w:after="0" w:line="276" w:lineRule="auto"/>
        <w:ind w:left="851" w:right="902"/>
        <w:jc w:val="both"/>
        <w:rPr>
          <w:rFonts w:ascii="Palatino Linotype" w:eastAsia="Palatino Linotype" w:hAnsi="Palatino Linotype" w:cs="Palatino Linotype"/>
          <w:i/>
        </w:rPr>
      </w:pPr>
      <w:r w:rsidRPr="00B776F9">
        <w:rPr>
          <w:rFonts w:ascii="Palatino Linotype" w:eastAsia="Palatino Linotype" w:hAnsi="Palatino Linotype" w:cs="Palatino Linotype"/>
          <w:i/>
        </w:rPr>
        <w:t>En atención a la solicitud con folio 0622/TOLUCA/IP/2025, me permito adjuntar al presente la respuesta correspondiente. Sin más por el momento, reciba un saludo.</w:t>
      </w:r>
    </w:p>
    <w:p w14:paraId="009897CE" w14:textId="77777777" w:rsidR="00BF025E" w:rsidRPr="00B776F9" w:rsidRDefault="00BF025E" w:rsidP="00BF025E">
      <w:pPr>
        <w:spacing w:after="0" w:line="276" w:lineRule="auto"/>
        <w:ind w:left="851" w:right="902"/>
        <w:jc w:val="both"/>
        <w:rPr>
          <w:rFonts w:ascii="Palatino Linotype" w:eastAsia="Palatino Linotype" w:hAnsi="Palatino Linotype" w:cs="Palatino Linotype"/>
          <w:i/>
        </w:rPr>
      </w:pPr>
      <w:r w:rsidRPr="00B776F9">
        <w:rPr>
          <w:rFonts w:ascii="Palatino Linotype" w:eastAsia="Palatino Linotype" w:hAnsi="Palatino Linotype" w:cs="Palatino Linotype"/>
          <w:i/>
        </w:rPr>
        <w:t>ATENTAMENTE</w:t>
      </w:r>
    </w:p>
    <w:p w14:paraId="7904788C" w14:textId="77777777" w:rsidR="00BF025E" w:rsidRPr="00B776F9" w:rsidRDefault="00BF025E" w:rsidP="00BF025E">
      <w:pPr>
        <w:spacing w:after="0" w:line="276" w:lineRule="auto"/>
        <w:ind w:left="851" w:right="902"/>
        <w:jc w:val="both"/>
        <w:rPr>
          <w:rFonts w:ascii="Palatino Linotype" w:eastAsia="Palatino Linotype" w:hAnsi="Palatino Linotype" w:cs="Palatino Linotype"/>
          <w:i/>
        </w:rPr>
      </w:pPr>
      <w:r w:rsidRPr="00B776F9">
        <w:rPr>
          <w:rFonts w:ascii="Palatino Linotype" w:eastAsia="Palatino Linotype" w:hAnsi="Palatino Linotype" w:cs="Palatino Linotype"/>
          <w:i/>
        </w:rPr>
        <w:t>Dr. Nahum Miguel Mendoza Morales” (Sic).</w:t>
      </w:r>
    </w:p>
    <w:p w14:paraId="3B919456" w14:textId="77777777" w:rsidR="00BF025E" w:rsidRPr="00B776F9" w:rsidRDefault="00BF025E" w:rsidP="00BF025E">
      <w:pPr>
        <w:spacing w:after="0" w:line="276" w:lineRule="auto"/>
        <w:ind w:right="902"/>
        <w:jc w:val="both"/>
        <w:rPr>
          <w:rFonts w:ascii="Palatino Linotype" w:eastAsia="Palatino Linotype" w:hAnsi="Palatino Linotype" w:cs="Palatino Linotype"/>
          <w:sz w:val="24"/>
          <w:szCs w:val="24"/>
        </w:rPr>
      </w:pPr>
    </w:p>
    <w:p w14:paraId="5AF487D3" w14:textId="77777777" w:rsidR="00BF025E" w:rsidRPr="00B776F9" w:rsidRDefault="00BF025E" w:rsidP="00BF025E">
      <w:pPr>
        <w:spacing w:after="0" w:line="360" w:lineRule="auto"/>
        <w:ind w:right="51"/>
        <w:jc w:val="both"/>
        <w:rPr>
          <w:rFonts w:ascii="Palatino Linotype" w:eastAsia="Palatino Linotype" w:hAnsi="Palatino Linotype" w:cs="Palatino Linotype"/>
          <w:sz w:val="24"/>
          <w:szCs w:val="24"/>
        </w:rPr>
      </w:pPr>
      <w:r w:rsidRPr="00B776F9">
        <w:rPr>
          <w:rFonts w:ascii="Palatino Linotype" w:eastAsia="Palatino Linotype" w:hAnsi="Palatino Linotype" w:cs="Palatino Linotype"/>
          <w:b/>
          <w:sz w:val="24"/>
          <w:szCs w:val="24"/>
        </w:rPr>
        <w:t>EL SUJETO OBLIGADO</w:t>
      </w:r>
      <w:r w:rsidRPr="00B776F9">
        <w:rPr>
          <w:rFonts w:ascii="Palatino Linotype" w:eastAsia="Palatino Linotype" w:hAnsi="Palatino Linotype" w:cs="Palatino Linotype"/>
          <w:sz w:val="24"/>
          <w:szCs w:val="24"/>
        </w:rPr>
        <w:t xml:space="preserve"> adjuntó para tal efecto el archivo electrónico:</w:t>
      </w:r>
    </w:p>
    <w:p w14:paraId="720B88A9" w14:textId="77777777" w:rsidR="00BF025E" w:rsidRPr="00B776F9" w:rsidRDefault="00BF025E" w:rsidP="00BF025E">
      <w:pPr>
        <w:spacing w:after="0" w:line="360" w:lineRule="auto"/>
        <w:ind w:right="51"/>
        <w:jc w:val="both"/>
        <w:rPr>
          <w:rFonts w:ascii="Palatino Linotype" w:eastAsia="Palatino Linotype" w:hAnsi="Palatino Linotype" w:cs="Palatino Linotype"/>
          <w:sz w:val="24"/>
          <w:szCs w:val="24"/>
        </w:rPr>
      </w:pPr>
    </w:p>
    <w:p w14:paraId="3F86A186" w14:textId="77777777" w:rsidR="00BF025E" w:rsidRPr="00B776F9" w:rsidRDefault="00BF025E" w:rsidP="00BF025E">
      <w:pPr>
        <w:spacing w:after="0" w:line="360" w:lineRule="auto"/>
        <w:jc w:val="both"/>
        <w:rPr>
          <w:rFonts w:ascii="Palatino Linotype" w:eastAsia="Palatino Linotype" w:hAnsi="Palatino Linotype" w:cs="Palatino Linotype"/>
          <w:sz w:val="24"/>
          <w:szCs w:val="24"/>
        </w:rPr>
      </w:pPr>
      <w:r w:rsidRPr="00B776F9">
        <w:rPr>
          <w:rFonts w:ascii="Palatino Linotype" w:eastAsia="Palatino Linotype" w:hAnsi="Palatino Linotype" w:cs="Palatino Linotype"/>
          <w:sz w:val="24"/>
          <w:szCs w:val="24"/>
        </w:rPr>
        <w:t>“</w:t>
      </w:r>
      <w:r w:rsidRPr="00B776F9">
        <w:rPr>
          <w:rFonts w:ascii="Palatino Linotype" w:eastAsia="Palatino Linotype" w:hAnsi="Palatino Linotype" w:cs="Palatino Linotype"/>
          <w:b/>
          <w:i/>
          <w:sz w:val="24"/>
          <w:szCs w:val="24"/>
          <w:u w:val="single"/>
        </w:rPr>
        <w:t>RESPUESTA 622. 2025.pdf</w:t>
      </w:r>
      <w:r w:rsidRPr="00B776F9">
        <w:rPr>
          <w:rFonts w:ascii="Palatino Linotype" w:eastAsia="Palatino Linotype" w:hAnsi="Palatino Linotype" w:cs="Palatino Linotype"/>
          <w:sz w:val="24"/>
          <w:szCs w:val="24"/>
        </w:rPr>
        <w:t xml:space="preserve">”: Oficio de fecha veinticinco de febrero de dos mil veinticinco, signado por el Titular de la Unidad de Transparencia, mediante el cual señala que la Dirección General de Administración después de realizar la búsqueda sus archivos la información se encuentra fuera de su competencia, por lo que respecta a la Tesorería, señala que la información relativa a los pagos del ejercicio </w:t>
      </w:r>
      <w:r w:rsidRPr="00B776F9">
        <w:rPr>
          <w:rFonts w:ascii="Palatino Linotype" w:eastAsia="Palatino Linotype" w:hAnsi="Palatino Linotype" w:cs="Palatino Linotype"/>
          <w:sz w:val="24"/>
          <w:szCs w:val="24"/>
        </w:rPr>
        <w:lastRenderedPageBreak/>
        <w:t xml:space="preserve">fiscal 2025, </w:t>
      </w:r>
      <w:r w:rsidR="000706A4" w:rsidRPr="00B776F9">
        <w:rPr>
          <w:rFonts w:ascii="Palatino Linotype" w:eastAsia="Palatino Linotype" w:hAnsi="Palatino Linotype" w:cs="Palatino Linotype"/>
          <w:sz w:val="24"/>
          <w:szCs w:val="24"/>
        </w:rPr>
        <w:t>aún</w:t>
      </w:r>
      <w:r w:rsidRPr="00B776F9">
        <w:rPr>
          <w:rFonts w:ascii="Palatino Linotype" w:eastAsia="Palatino Linotype" w:hAnsi="Palatino Linotype" w:cs="Palatino Linotype"/>
          <w:sz w:val="24"/>
          <w:szCs w:val="24"/>
        </w:rPr>
        <w:t xml:space="preserve"> no ha sido procesada, ya que forma parte del primer trimestre del año, respecto a los demás puntos no forma parte de sus atribuciones y la Contraloría Municipal, señala que no genera, procesa o administra la documentación requerida en la solicitud. </w:t>
      </w:r>
    </w:p>
    <w:p w14:paraId="2AEF5B56" w14:textId="77777777" w:rsidR="00BF025E" w:rsidRPr="00B776F9" w:rsidRDefault="00BF025E" w:rsidP="00BF025E">
      <w:pPr>
        <w:spacing w:after="0" w:line="360" w:lineRule="auto"/>
        <w:jc w:val="both"/>
        <w:rPr>
          <w:rFonts w:ascii="Palatino Linotype" w:eastAsia="Palatino Linotype" w:hAnsi="Palatino Linotype" w:cs="Palatino Linotype"/>
          <w:sz w:val="24"/>
          <w:szCs w:val="24"/>
        </w:rPr>
      </w:pPr>
    </w:p>
    <w:p w14:paraId="3B8FBAEC" w14:textId="79A14A59" w:rsidR="00BF025E" w:rsidRPr="00B776F9" w:rsidRDefault="00BF025E" w:rsidP="00BF025E">
      <w:pPr>
        <w:spacing w:after="0" w:line="360" w:lineRule="auto"/>
        <w:ind w:right="-234"/>
        <w:jc w:val="both"/>
        <w:rPr>
          <w:rFonts w:ascii="Palatino Linotype" w:eastAsia="Palatino Linotype" w:hAnsi="Palatino Linotype" w:cs="Palatino Linotype"/>
          <w:sz w:val="24"/>
          <w:szCs w:val="24"/>
        </w:rPr>
      </w:pPr>
      <w:r w:rsidRPr="00B776F9">
        <w:rPr>
          <w:rFonts w:ascii="Palatino Linotype" w:eastAsia="Palatino Linotype" w:hAnsi="Palatino Linotype" w:cs="Palatino Linotype"/>
          <w:b/>
          <w:sz w:val="24"/>
          <w:szCs w:val="24"/>
        </w:rPr>
        <w:t xml:space="preserve">3. DEL RECURSO DE REVISIÓN. </w:t>
      </w:r>
      <w:r w:rsidRPr="00B776F9">
        <w:rPr>
          <w:rFonts w:ascii="Palatino Linotype" w:eastAsia="Palatino Linotype" w:hAnsi="Palatino Linotype" w:cs="Palatino Linotype"/>
          <w:sz w:val="24"/>
          <w:szCs w:val="24"/>
        </w:rPr>
        <w:t>Inconforme con la respuesta del</w:t>
      </w:r>
      <w:r w:rsidRPr="00B776F9">
        <w:rPr>
          <w:rFonts w:ascii="Palatino Linotype" w:eastAsia="Palatino Linotype" w:hAnsi="Palatino Linotype" w:cs="Palatino Linotype"/>
          <w:b/>
          <w:sz w:val="24"/>
          <w:szCs w:val="24"/>
        </w:rPr>
        <w:t xml:space="preserve"> SUJETO OBLIGADO, </w:t>
      </w:r>
      <w:r w:rsidRPr="00B776F9">
        <w:rPr>
          <w:rFonts w:ascii="Palatino Linotype" w:eastAsia="Palatino Linotype" w:hAnsi="Palatino Linotype" w:cs="Palatino Linotype"/>
          <w:sz w:val="24"/>
          <w:szCs w:val="24"/>
        </w:rPr>
        <w:t xml:space="preserve">en fecha </w:t>
      </w:r>
      <w:r w:rsidR="00C80EBB" w:rsidRPr="00B776F9">
        <w:rPr>
          <w:rFonts w:ascii="Palatino Linotype" w:eastAsia="Palatino Linotype" w:hAnsi="Palatino Linotype" w:cs="Palatino Linotype"/>
          <w:sz w:val="24"/>
          <w:szCs w:val="24"/>
        </w:rPr>
        <w:t xml:space="preserve">nueve de marzo </w:t>
      </w:r>
      <w:r w:rsidRPr="00B776F9">
        <w:rPr>
          <w:rFonts w:ascii="Palatino Linotype" w:eastAsia="Palatino Linotype" w:hAnsi="Palatino Linotype" w:cs="Palatino Linotype"/>
          <w:sz w:val="24"/>
          <w:szCs w:val="24"/>
        </w:rPr>
        <w:t>de dos mil veinticinco,</w:t>
      </w:r>
      <w:r w:rsidRPr="00B776F9">
        <w:rPr>
          <w:rFonts w:ascii="Palatino Linotype" w:eastAsia="Palatino Linotype" w:hAnsi="Palatino Linotype" w:cs="Palatino Linotype"/>
          <w:b/>
          <w:sz w:val="24"/>
          <w:szCs w:val="24"/>
        </w:rPr>
        <w:t xml:space="preserve"> LA PARTE RECURRENTE </w:t>
      </w:r>
      <w:r w:rsidRPr="00B776F9">
        <w:rPr>
          <w:rFonts w:ascii="Palatino Linotype" w:eastAsia="Palatino Linotype" w:hAnsi="Palatino Linotype" w:cs="Palatino Linotype"/>
          <w:sz w:val="24"/>
          <w:szCs w:val="24"/>
        </w:rPr>
        <w:t>interpuso el recurso de revisión,</w:t>
      </w:r>
      <w:r w:rsidR="00C80EBB" w:rsidRPr="00B776F9">
        <w:rPr>
          <w:rFonts w:ascii="Palatino Linotype" w:eastAsia="Palatino Linotype" w:hAnsi="Palatino Linotype" w:cs="Palatino Linotype"/>
          <w:sz w:val="24"/>
          <w:szCs w:val="24"/>
        </w:rPr>
        <w:t xml:space="preserve"> sin embargo, al corresponder a día inhábil se tuvo por presentada el diez de marzo de dos mil veinticinco </w:t>
      </w:r>
      <w:r w:rsidRPr="00B776F9">
        <w:rPr>
          <w:rFonts w:ascii="Palatino Linotype" w:eastAsia="Palatino Linotype" w:hAnsi="Palatino Linotype" w:cs="Palatino Linotype"/>
          <w:sz w:val="24"/>
          <w:szCs w:val="24"/>
        </w:rPr>
        <w:t>el cual fue registrado</w:t>
      </w:r>
      <w:r w:rsidRPr="00B776F9">
        <w:rPr>
          <w:rFonts w:ascii="Palatino Linotype" w:eastAsia="Palatino Linotype" w:hAnsi="Palatino Linotype" w:cs="Palatino Linotype"/>
          <w:b/>
          <w:sz w:val="24"/>
          <w:szCs w:val="24"/>
        </w:rPr>
        <w:t xml:space="preserve"> </w:t>
      </w:r>
      <w:r w:rsidRPr="00B776F9">
        <w:rPr>
          <w:rFonts w:ascii="Palatino Linotype" w:eastAsia="Palatino Linotype" w:hAnsi="Palatino Linotype" w:cs="Palatino Linotype"/>
          <w:sz w:val="24"/>
          <w:szCs w:val="24"/>
        </w:rPr>
        <w:t xml:space="preserve">en el sistema electrónico con el expediente número </w:t>
      </w:r>
      <w:r w:rsidRPr="00B776F9">
        <w:rPr>
          <w:rFonts w:ascii="Palatino Linotype" w:eastAsia="Palatino Linotype" w:hAnsi="Palatino Linotype" w:cs="Palatino Linotype"/>
          <w:b/>
          <w:sz w:val="24"/>
          <w:szCs w:val="24"/>
        </w:rPr>
        <w:t>02669/INFOEM/IP/RR/2025</w:t>
      </w:r>
      <w:r w:rsidRPr="00B776F9">
        <w:rPr>
          <w:rFonts w:ascii="Palatino Linotype" w:eastAsia="Palatino Linotype" w:hAnsi="Palatino Linotype" w:cs="Palatino Linotype"/>
          <w:sz w:val="24"/>
          <w:szCs w:val="24"/>
        </w:rPr>
        <w:t>, en el cual manifiesta, lo siguiente:</w:t>
      </w:r>
    </w:p>
    <w:p w14:paraId="1402D0EB" w14:textId="77777777" w:rsidR="00C80EBB" w:rsidRPr="00B776F9" w:rsidRDefault="00C80EBB" w:rsidP="00BF025E">
      <w:pPr>
        <w:spacing w:after="0" w:line="360" w:lineRule="auto"/>
        <w:ind w:right="-234"/>
        <w:jc w:val="both"/>
        <w:rPr>
          <w:rFonts w:ascii="Palatino Linotype" w:eastAsia="Palatino Linotype" w:hAnsi="Palatino Linotype" w:cs="Palatino Linotype"/>
          <w:sz w:val="24"/>
          <w:szCs w:val="24"/>
        </w:rPr>
      </w:pPr>
    </w:p>
    <w:p w14:paraId="4B159166" w14:textId="77777777" w:rsidR="00BF025E" w:rsidRPr="00B776F9" w:rsidRDefault="00BF025E" w:rsidP="00BF025E">
      <w:pPr>
        <w:numPr>
          <w:ilvl w:val="0"/>
          <w:numId w:val="1"/>
        </w:numPr>
        <w:pBdr>
          <w:top w:val="nil"/>
          <w:left w:val="nil"/>
          <w:bottom w:val="nil"/>
          <w:right w:val="nil"/>
          <w:between w:val="nil"/>
        </w:pBdr>
        <w:spacing w:after="0" w:line="276" w:lineRule="auto"/>
        <w:jc w:val="both"/>
        <w:rPr>
          <w:rFonts w:ascii="Palatino Linotype" w:eastAsia="Palatino Linotype" w:hAnsi="Palatino Linotype" w:cs="Palatino Linotype"/>
          <w:b/>
          <w:i/>
          <w:sz w:val="24"/>
          <w:szCs w:val="24"/>
        </w:rPr>
      </w:pPr>
      <w:r w:rsidRPr="00B776F9">
        <w:rPr>
          <w:rFonts w:ascii="Palatino Linotype" w:eastAsia="Palatino Linotype" w:hAnsi="Palatino Linotype" w:cs="Palatino Linotype"/>
          <w:b/>
          <w:i/>
          <w:sz w:val="24"/>
          <w:szCs w:val="24"/>
        </w:rPr>
        <w:t>Acto Impugnado:</w:t>
      </w:r>
    </w:p>
    <w:p w14:paraId="1577E194" w14:textId="77777777" w:rsidR="00BF025E" w:rsidRPr="00B776F9" w:rsidRDefault="00BF025E" w:rsidP="00BF025E">
      <w:pPr>
        <w:pBdr>
          <w:top w:val="nil"/>
          <w:left w:val="nil"/>
          <w:bottom w:val="nil"/>
          <w:right w:val="nil"/>
          <w:between w:val="nil"/>
        </w:pBdr>
        <w:spacing w:after="0" w:line="276" w:lineRule="auto"/>
        <w:ind w:left="720"/>
        <w:jc w:val="both"/>
        <w:rPr>
          <w:rFonts w:ascii="Palatino Linotype" w:eastAsia="Palatino Linotype" w:hAnsi="Palatino Linotype" w:cs="Palatino Linotype"/>
          <w:b/>
          <w:i/>
          <w:sz w:val="24"/>
          <w:szCs w:val="24"/>
        </w:rPr>
      </w:pPr>
    </w:p>
    <w:p w14:paraId="3315B758" w14:textId="77777777" w:rsidR="00BF025E" w:rsidRPr="00B776F9" w:rsidRDefault="00BF025E" w:rsidP="00BF025E">
      <w:pPr>
        <w:tabs>
          <w:tab w:val="left" w:pos="8222"/>
        </w:tabs>
        <w:spacing w:after="0" w:line="276" w:lineRule="auto"/>
        <w:ind w:left="851" w:right="616"/>
        <w:jc w:val="both"/>
        <w:rPr>
          <w:rFonts w:ascii="Palatino Linotype" w:eastAsia="Palatino Linotype" w:hAnsi="Palatino Linotype" w:cs="Palatino Linotype"/>
          <w:i/>
        </w:rPr>
      </w:pPr>
      <w:r w:rsidRPr="00B776F9">
        <w:rPr>
          <w:rFonts w:ascii="Palatino Linotype" w:eastAsia="Palatino Linotype" w:hAnsi="Palatino Linotype" w:cs="Palatino Linotype"/>
          <w:i/>
        </w:rPr>
        <w:t xml:space="preserve">“No entrega la información dicen que no es su competencia </w:t>
      </w:r>
      <w:proofErr w:type="spellStart"/>
      <w:r w:rsidRPr="00B776F9">
        <w:rPr>
          <w:rFonts w:ascii="Palatino Linotype" w:eastAsia="Palatino Linotype" w:hAnsi="Palatino Linotype" w:cs="Palatino Linotype"/>
          <w:i/>
        </w:rPr>
        <w:t>caundo</w:t>
      </w:r>
      <w:proofErr w:type="spellEnd"/>
      <w:r w:rsidRPr="00B776F9">
        <w:rPr>
          <w:rFonts w:ascii="Palatino Linotype" w:eastAsia="Palatino Linotype" w:hAnsi="Palatino Linotype" w:cs="Palatino Linotype"/>
          <w:i/>
        </w:rPr>
        <w:t xml:space="preserve"> el </w:t>
      </w:r>
      <w:proofErr w:type="gramStart"/>
      <w:r w:rsidRPr="00B776F9">
        <w:rPr>
          <w:rFonts w:ascii="Palatino Linotype" w:eastAsia="Palatino Linotype" w:hAnsi="Palatino Linotype" w:cs="Palatino Linotype"/>
          <w:i/>
        </w:rPr>
        <w:t>Presidente</w:t>
      </w:r>
      <w:proofErr w:type="gramEnd"/>
      <w:r w:rsidRPr="00B776F9">
        <w:rPr>
          <w:rFonts w:ascii="Palatino Linotype" w:eastAsia="Palatino Linotype" w:hAnsi="Palatino Linotype" w:cs="Palatino Linotype"/>
          <w:i/>
        </w:rPr>
        <w:t xml:space="preserve"> municipal realizo una entrega a inicio de años” [sic]</w:t>
      </w:r>
    </w:p>
    <w:p w14:paraId="632776DF" w14:textId="77777777" w:rsidR="00BF025E" w:rsidRPr="00B776F9" w:rsidRDefault="00BF025E" w:rsidP="00BF025E">
      <w:pPr>
        <w:tabs>
          <w:tab w:val="left" w:pos="8222"/>
        </w:tabs>
        <w:spacing w:after="0" w:line="276" w:lineRule="auto"/>
        <w:ind w:left="851" w:right="616"/>
        <w:jc w:val="both"/>
        <w:rPr>
          <w:rFonts w:ascii="Palatino Linotype" w:eastAsia="Palatino Linotype" w:hAnsi="Palatino Linotype" w:cs="Palatino Linotype"/>
          <w:i/>
        </w:rPr>
      </w:pPr>
    </w:p>
    <w:p w14:paraId="7C0822EC" w14:textId="77777777" w:rsidR="00BF025E" w:rsidRPr="00B776F9" w:rsidRDefault="00BF025E" w:rsidP="00BF025E">
      <w:pPr>
        <w:numPr>
          <w:ilvl w:val="0"/>
          <w:numId w:val="1"/>
        </w:numPr>
        <w:pBdr>
          <w:top w:val="nil"/>
          <w:left w:val="nil"/>
          <w:bottom w:val="nil"/>
          <w:right w:val="nil"/>
          <w:between w:val="nil"/>
        </w:pBdr>
        <w:spacing w:after="0" w:line="276" w:lineRule="auto"/>
        <w:rPr>
          <w:rFonts w:ascii="Palatino Linotype" w:eastAsia="Palatino Linotype" w:hAnsi="Palatino Linotype" w:cs="Palatino Linotype"/>
          <w:i/>
          <w:sz w:val="24"/>
          <w:szCs w:val="24"/>
        </w:rPr>
      </w:pPr>
      <w:r w:rsidRPr="00B776F9">
        <w:rPr>
          <w:rFonts w:ascii="Palatino Linotype" w:eastAsia="Palatino Linotype" w:hAnsi="Palatino Linotype" w:cs="Palatino Linotype"/>
          <w:b/>
          <w:i/>
          <w:sz w:val="24"/>
          <w:szCs w:val="24"/>
        </w:rPr>
        <w:t>Razones o Motivos de Inconformidad</w:t>
      </w:r>
      <w:r w:rsidRPr="00B776F9">
        <w:rPr>
          <w:rFonts w:ascii="Palatino Linotype" w:eastAsia="Palatino Linotype" w:hAnsi="Palatino Linotype" w:cs="Palatino Linotype"/>
          <w:i/>
          <w:sz w:val="24"/>
          <w:szCs w:val="24"/>
        </w:rPr>
        <w:t>:</w:t>
      </w:r>
    </w:p>
    <w:p w14:paraId="5F30B6BC" w14:textId="77777777" w:rsidR="00BF025E" w:rsidRPr="00B776F9" w:rsidRDefault="00BF025E" w:rsidP="00BF025E">
      <w:pPr>
        <w:pBdr>
          <w:top w:val="nil"/>
          <w:left w:val="nil"/>
          <w:bottom w:val="nil"/>
          <w:right w:val="nil"/>
          <w:between w:val="nil"/>
        </w:pBdr>
        <w:spacing w:after="0" w:line="276" w:lineRule="auto"/>
        <w:ind w:left="720"/>
        <w:rPr>
          <w:rFonts w:ascii="Palatino Linotype" w:eastAsia="Palatino Linotype" w:hAnsi="Palatino Linotype" w:cs="Palatino Linotype"/>
          <w:i/>
          <w:sz w:val="24"/>
          <w:szCs w:val="24"/>
        </w:rPr>
      </w:pPr>
    </w:p>
    <w:p w14:paraId="6ADF4600" w14:textId="77777777" w:rsidR="00BF025E" w:rsidRPr="00B776F9" w:rsidRDefault="00BF025E" w:rsidP="00BF025E">
      <w:pPr>
        <w:spacing w:after="0" w:line="276" w:lineRule="auto"/>
        <w:ind w:left="851" w:right="616"/>
        <w:jc w:val="both"/>
        <w:rPr>
          <w:rFonts w:ascii="Palatino Linotype" w:eastAsia="Palatino Linotype" w:hAnsi="Palatino Linotype" w:cs="Palatino Linotype"/>
          <w:i/>
        </w:rPr>
      </w:pPr>
      <w:r w:rsidRPr="00B776F9">
        <w:rPr>
          <w:rFonts w:ascii="Palatino Linotype" w:eastAsia="Palatino Linotype" w:hAnsi="Palatino Linotype" w:cs="Palatino Linotype"/>
          <w:i/>
          <w:sz w:val="24"/>
          <w:szCs w:val="24"/>
        </w:rPr>
        <w:t>“</w:t>
      </w:r>
      <w:r w:rsidRPr="00B776F9">
        <w:rPr>
          <w:rFonts w:ascii="Palatino Linotype" w:eastAsia="Palatino Linotype" w:hAnsi="Palatino Linotype" w:cs="Palatino Linotype"/>
          <w:i/>
        </w:rPr>
        <w:t xml:space="preserve">Niega la información que fue vista la entrega de </w:t>
      </w:r>
      <w:proofErr w:type="spellStart"/>
      <w:r w:rsidRPr="00B776F9">
        <w:rPr>
          <w:rFonts w:ascii="Palatino Linotype" w:eastAsia="Palatino Linotype" w:hAnsi="Palatino Linotype" w:cs="Palatino Linotype"/>
          <w:i/>
        </w:rPr>
        <w:t>unifoemes</w:t>
      </w:r>
      <w:proofErr w:type="spellEnd"/>
      <w:r w:rsidRPr="00B776F9">
        <w:rPr>
          <w:rFonts w:ascii="Palatino Linotype" w:eastAsia="Palatino Linotype" w:hAnsi="Palatino Linotype" w:cs="Palatino Linotype"/>
          <w:i/>
        </w:rPr>
        <w:t xml:space="preserve"> en </w:t>
      </w:r>
      <w:proofErr w:type="gramStart"/>
      <w:r w:rsidRPr="00B776F9">
        <w:rPr>
          <w:rFonts w:ascii="Palatino Linotype" w:eastAsia="Palatino Linotype" w:hAnsi="Palatino Linotype" w:cs="Palatino Linotype"/>
          <w:i/>
        </w:rPr>
        <w:t>todos los evento</w:t>
      </w:r>
      <w:proofErr w:type="gramEnd"/>
      <w:r w:rsidRPr="00B776F9">
        <w:rPr>
          <w:rFonts w:ascii="Palatino Linotype" w:eastAsia="Palatino Linotype" w:hAnsi="Palatino Linotype" w:cs="Palatino Linotype"/>
          <w:i/>
        </w:rPr>
        <w:t xml:space="preserve"> y el presidente tuvo un evento de entrega” [sic]</w:t>
      </w:r>
    </w:p>
    <w:p w14:paraId="128D69EF" w14:textId="77777777" w:rsidR="00BF025E" w:rsidRPr="00B776F9" w:rsidRDefault="00BF025E" w:rsidP="00BF025E">
      <w:pPr>
        <w:spacing w:after="0" w:line="360" w:lineRule="auto"/>
        <w:jc w:val="both"/>
        <w:rPr>
          <w:rFonts w:ascii="Palatino Linotype" w:eastAsia="Palatino Linotype" w:hAnsi="Palatino Linotype" w:cs="Palatino Linotype"/>
          <w:b/>
          <w:sz w:val="24"/>
          <w:szCs w:val="24"/>
        </w:rPr>
      </w:pPr>
    </w:p>
    <w:p w14:paraId="5625BA15" w14:textId="77777777" w:rsidR="00BF025E" w:rsidRPr="00B776F9" w:rsidRDefault="00BF025E" w:rsidP="00BF025E">
      <w:pPr>
        <w:spacing w:after="0" w:line="360" w:lineRule="auto"/>
        <w:jc w:val="both"/>
        <w:rPr>
          <w:rFonts w:ascii="Palatino Linotype" w:eastAsia="Palatino Linotype" w:hAnsi="Palatino Linotype" w:cs="Palatino Linotype"/>
          <w:sz w:val="24"/>
          <w:szCs w:val="24"/>
        </w:rPr>
      </w:pPr>
      <w:r w:rsidRPr="00B776F9">
        <w:rPr>
          <w:rFonts w:ascii="Palatino Linotype" w:eastAsia="Palatino Linotype" w:hAnsi="Palatino Linotype" w:cs="Palatino Linotype"/>
          <w:b/>
          <w:sz w:val="24"/>
          <w:szCs w:val="24"/>
        </w:rPr>
        <w:t xml:space="preserve">4. TURNO. </w:t>
      </w:r>
      <w:r w:rsidRPr="00B776F9">
        <w:rPr>
          <w:rFonts w:ascii="Palatino Linotype" w:eastAsia="Palatino Linotype" w:hAnsi="Palatino Linotype" w:cs="Palatino Linotype"/>
          <w:sz w:val="24"/>
          <w:szCs w:val="24"/>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w:t>
      </w:r>
      <w:r w:rsidRPr="00B776F9">
        <w:rPr>
          <w:rFonts w:ascii="Palatino Linotype" w:eastAsia="Palatino Linotype" w:hAnsi="Palatino Linotype" w:cs="Palatino Linotype"/>
          <w:sz w:val="24"/>
          <w:szCs w:val="24"/>
        </w:rPr>
        <w:lastRenderedPageBreak/>
        <w:t xml:space="preserve">del Estado de México y Municipios, a la Comisionada </w:t>
      </w:r>
      <w:r w:rsidRPr="00B776F9">
        <w:rPr>
          <w:rFonts w:ascii="Palatino Linotype" w:eastAsia="Palatino Linotype" w:hAnsi="Palatino Linotype" w:cs="Palatino Linotype"/>
          <w:b/>
          <w:sz w:val="24"/>
          <w:szCs w:val="24"/>
        </w:rPr>
        <w:t xml:space="preserve">Guadalupe Ramírez Peña, </w:t>
      </w:r>
      <w:r w:rsidRPr="00B776F9">
        <w:rPr>
          <w:rFonts w:ascii="Palatino Linotype" w:eastAsia="Palatino Linotype" w:hAnsi="Palatino Linotype" w:cs="Palatino Linotype"/>
          <w:sz w:val="24"/>
          <w:szCs w:val="24"/>
        </w:rPr>
        <w:t xml:space="preserve">a efecto de que analizara sobre su admisión o su </w:t>
      </w:r>
      <w:proofErr w:type="spellStart"/>
      <w:r w:rsidRPr="00B776F9">
        <w:rPr>
          <w:rFonts w:ascii="Palatino Linotype" w:eastAsia="Palatino Linotype" w:hAnsi="Palatino Linotype" w:cs="Palatino Linotype"/>
          <w:sz w:val="24"/>
          <w:szCs w:val="24"/>
        </w:rPr>
        <w:t>desechamiento</w:t>
      </w:r>
      <w:proofErr w:type="spellEnd"/>
      <w:r w:rsidRPr="00B776F9">
        <w:rPr>
          <w:rFonts w:ascii="Palatino Linotype" w:eastAsia="Palatino Linotype" w:hAnsi="Palatino Linotype" w:cs="Palatino Linotype"/>
          <w:sz w:val="24"/>
          <w:szCs w:val="24"/>
        </w:rPr>
        <w:t>.</w:t>
      </w:r>
    </w:p>
    <w:p w14:paraId="0060A3AE" w14:textId="77777777" w:rsidR="00BF025E" w:rsidRPr="00B776F9" w:rsidRDefault="00BF025E" w:rsidP="00BF025E">
      <w:pPr>
        <w:spacing w:after="0" w:line="360" w:lineRule="auto"/>
        <w:jc w:val="both"/>
        <w:rPr>
          <w:rFonts w:ascii="Palatino Linotype" w:eastAsia="Palatino Linotype" w:hAnsi="Palatino Linotype" w:cs="Palatino Linotype"/>
          <w:sz w:val="24"/>
          <w:szCs w:val="24"/>
        </w:rPr>
      </w:pPr>
    </w:p>
    <w:p w14:paraId="1673FAD8" w14:textId="77777777" w:rsidR="00BF025E" w:rsidRPr="00B776F9" w:rsidRDefault="00BF025E" w:rsidP="00BF025E">
      <w:pPr>
        <w:spacing w:after="0" w:line="360" w:lineRule="auto"/>
        <w:jc w:val="both"/>
        <w:rPr>
          <w:rFonts w:ascii="Palatino Linotype" w:eastAsia="Palatino Linotype" w:hAnsi="Palatino Linotype" w:cs="Palatino Linotype"/>
          <w:sz w:val="24"/>
          <w:szCs w:val="24"/>
        </w:rPr>
      </w:pPr>
      <w:r w:rsidRPr="00B776F9">
        <w:rPr>
          <w:rFonts w:ascii="Palatino Linotype" w:eastAsia="Palatino Linotype" w:hAnsi="Palatino Linotype" w:cs="Palatino Linotype"/>
          <w:b/>
          <w:sz w:val="24"/>
          <w:szCs w:val="24"/>
        </w:rPr>
        <w:t>5. ADMISIÓN DEL RECURSO DE REVISIÓN.</w:t>
      </w:r>
      <w:r w:rsidRPr="00B776F9">
        <w:rPr>
          <w:rFonts w:ascii="Palatino Linotype" w:eastAsia="Palatino Linotype" w:hAnsi="Palatino Linotype" w:cs="Palatino Linotype"/>
          <w:sz w:val="24"/>
          <w:szCs w:val="24"/>
        </w:rPr>
        <w:t xml:space="preserve"> Con fecha</w:t>
      </w:r>
      <w:r w:rsidRPr="00B776F9">
        <w:rPr>
          <w:rFonts w:ascii="Palatino Linotype" w:eastAsia="Palatino Linotype" w:hAnsi="Palatino Linotype" w:cs="Palatino Linotype"/>
          <w:b/>
          <w:sz w:val="24"/>
          <w:szCs w:val="24"/>
        </w:rPr>
        <w:t xml:space="preserve"> trece de marzo de dos mil veinticinco</w:t>
      </w:r>
      <w:r w:rsidRPr="00B776F9">
        <w:rPr>
          <w:rFonts w:ascii="Palatino Linotype" w:eastAsia="Palatino Linotype" w:hAnsi="Palatino Linotype" w:cs="Palatino Linotype"/>
          <w:sz w:val="24"/>
          <w:szCs w:val="24"/>
        </w:rPr>
        <w:t>,</w:t>
      </w:r>
      <w:r w:rsidRPr="00B776F9">
        <w:rPr>
          <w:rFonts w:ascii="Palatino Linotype" w:eastAsia="Palatino Linotype" w:hAnsi="Palatino Linotype" w:cs="Palatino Linotype"/>
          <w:b/>
          <w:sz w:val="24"/>
          <w:szCs w:val="24"/>
        </w:rPr>
        <w:t xml:space="preserve"> </w:t>
      </w:r>
      <w:r w:rsidRPr="00B776F9">
        <w:rPr>
          <w:rFonts w:ascii="Palatino Linotype" w:eastAsia="Palatino Linotype" w:hAnsi="Palatino Linotype" w:cs="Palatino Linotype"/>
          <w:sz w:val="24"/>
          <w:szCs w:val="24"/>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w:t>
      </w:r>
      <w:r w:rsidRPr="00B776F9">
        <w:rPr>
          <w:rFonts w:ascii="Palatino Linotype" w:eastAsia="Palatino Linotype" w:hAnsi="Palatino Linotype" w:cs="Palatino Linotype"/>
          <w:b/>
          <w:sz w:val="24"/>
          <w:szCs w:val="24"/>
        </w:rPr>
        <w:t xml:space="preserve">EL SUJETO OBLIGADO </w:t>
      </w:r>
      <w:r w:rsidRPr="00B776F9">
        <w:rPr>
          <w:rFonts w:ascii="Palatino Linotype" w:eastAsia="Palatino Linotype" w:hAnsi="Palatino Linotype" w:cs="Palatino Linotype"/>
          <w:sz w:val="24"/>
          <w:szCs w:val="24"/>
        </w:rPr>
        <w:t>presentará su informe justificado.</w:t>
      </w:r>
    </w:p>
    <w:p w14:paraId="7A6ADF86" w14:textId="77777777" w:rsidR="00BF025E" w:rsidRPr="00B776F9" w:rsidRDefault="00BF025E" w:rsidP="00BF025E">
      <w:pPr>
        <w:spacing w:after="0" w:line="360" w:lineRule="auto"/>
        <w:jc w:val="both"/>
        <w:rPr>
          <w:rFonts w:ascii="Palatino Linotype" w:eastAsia="Palatino Linotype" w:hAnsi="Palatino Linotype" w:cs="Palatino Linotype"/>
          <w:sz w:val="24"/>
          <w:szCs w:val="24"/>
        </w:rPr>
      </w:pPr>
    </w:p>
    <w:p w14:paraId="710E0295" w14:textId="77777777" w:rsidR="00BF025E" w:rsidRPr="00B776F9" w:rsidRDefault="00BF025E" w:rsidP="00BF025E">
      <w:pPr>
        <w:spacing w:after="0" w:line="360" w:lineRule="auto"/>
        <w:ind w:right="49"/>
        <w:contextualSpacing/>
        <w:jc w:val="both"/>
        <w:rPr>
          <w:rFonts w:ascii="Palatino Linotype" w:eastAsia="Palatino Linotype" w:hAnsi="Palatino Linotype" w:cs="Palatino Linotype"/>
          <w:sz w:val="24"/>
          <w:szCs w:val="24"/>
        </w:rPr>
      </w:pPr>
      <w:r w:rsidRPr="00B776F9">
        <w:rPr>
          <w:rFonts w:ascii="Palatino Linotype" w:eastAsia="Palatino Linotype" w:hAnsi="Palatino Linotype" w:cs="Palatino Linotype"/>
          <w:b/>
          <w:sz w:val="24"/>
          <w:szCs w:val="24"/>
        </w:rPr>
        <w:t>6. MANIFESTACIONES.</w:t>
      </w:r>
      <w:r w:rsidRPr="00B776F9">
        <w:rPr>
          <w:rFonts w:ascii="Palatino Linotype" w:eastAsia="Palatino Linotype" w:hAnsi="Palatino Linotype" w:cs="Palatino Linotype"/>
          <w:sz w:val="24"/>
          <w:szCs w:val="24"/>
        </w:rPr>
        <w:t xml:space="preserve"> Con fecha </w:t>
      </w:r>
      <w:r w:rsidR="00BA08F9" w:rsidRPr="00B776F9">
        <w:rPr>
          <w:rFonts w:ascii="Palatino Linotype" w:eastAsia="Palatino Linotype" w:hAnsi="Palatino Linotype" w:cs="Palatino Linotype"/>
          <w:sz w:val="24"/>
          <w:szCs w:val="24"/>
        </w:rPr>
        <w:t>veinticinco</w:t>
      </w:r>
      <w:r w:rsidRPr="00B776F9">
        <w:rPr>
          <w:rFonts w:ascii="Palatino Linotype" w:eastAsia="Palatino Linotype" w:hAnsi="Palatino Linotype" w:cs="Palatino Linotype"/>
          <w:sz w:val="24"/>
          <w:szCs w:val="24"/>
        </w:rPr>
        <w:t xml:space="preserve"> de marzo de dos mil veinticinco se recibió, a través del Sistema de Acceso a la Información Mexiquense (SAIMEX), el informe justificado del </w:t>
      </w:r>
      <w:r w:rsidRPr="00B776F9">
        <w:rPr>
          <w:rFonts w:ascii="Palatino Linotype" w:eastAsia="Palatino Linotype" w:hAnsi="Palatino Linotype" w:cs="Palatino Linotype"/>
          <w:b/>
          <w:sz w:val="24"/>
          <w:szCs w:val="24"/>
        </w:rPr>
        <w:t>SUJETO OBLIGADO</w:t>
      </w:r>
      <w:r w:rsidRPr="00B776F9">
        <w:rPr>
          <w:rFonts w:ascii="Palatino Linotype" w:eastAsia="Palatino Linotype" w:hAnsi="Palatino Linotype" w:cs="Palatino Linotype"/>
          <w:sz w:val="24"/>
          <w:szCs w:val="24"/>
        </w:rPr>
        <w:t>,</w:t>
      </w:r>
      <w:r w:rsidRPr="00B776F9">
        <w:rPr>
          <w:rFonts w:ascii="Palatino Linotype" w:eastAsia="Palatino Linotype" w:hAnsi="Palatino Linotype" w:cs="Palatino Linotype"/>
          <w:b/>
          <w:sz w:val="24"/>
          <w:szCs w:val="24"/>
        </w:rPr>
        <w:t xml:space="preserve"> </w:t>
      </w:r>
      <w:r w:rsidR="00BA08F9" w:rsidRPr="00B776F9">
        <w:rPr>
          <w:rFonts w:ascii="Palatino Linotype" w:eastAsia="Palatino Linotype" w:hAnsi="Palatino Linotype" w:cs="Palatino Linotype"/>
          <w:sz w:val="24"/>
          <w:szCs w:val="24"/>
        </w:rPr>
        <w:t>a través de los</w:t>
      </w:r>
      <w:r w:rsidRPr="00B776F9">
        <w:rPr>
          <w:rFonts w:ascii="Palatino Linotype" w:eastAsia="Palatino Linotype" w:hAnsi="Palatino Linotype" w:cs="Palatino Linotype"/>
          <w:sz w:val="24"/>
          <w:szCs w:val="24"/>
        </w:rPr>
        <w:t xml:space="preserve"> siguiente</w:t>
      </w:r>
      <w:r w:rsidR="00BA08F9" w:rsidRPr="00B776F9">
        <w:rPr>
          <w:rFonts w:ascii="Palatino Linotype" w:eastAsia="Palatino Linotype" w:hAnsi="Palatino Linotype" w:cs="Palatino Linotype"/>
          <w:sz w:val="24"/>
          <w:szCs w:val="24"/>
        </w:rPr>
        <w:t xml:space="preserve">s archivos </w:t>
      </w:r>
      <w:r w:rsidRPr="00B776F9">
        <w:rPr>
          <w:rFonts w:ascii="Palatino Linotype" w:eastAsia="Palatino Linotype" w:hAnsi="Palatino Linotype" w:cs="Palatino Linotype"/>
          <w:sz w:val="24"/>
          <w:szCs w:val="24"/>
        </w:rPr>
        <w:t>electrónico</w:t>
      </w:r>
      <w:r w:rsidR="00BA08F9" w:rsidRPr="00B776F9">
        <w:rPr>
          <w:rFonts w:ascii="Palatino Linotype" w:eastAsia="Palatino Linotype" w:hAnsi="Palatino Linotype" w:cs="Palatino Linotype"/>
          <w:sz w:val="24"/>
          <w:szCs w:val="24"/>
        </w:rPr>
        <w:t>s</w:t>
      </w:r>
      <w:r w:rsidRPr="00B776F9">
        <w:rPr>
          <w:rFonts w:ascii="Palatino Linotype" w:eastAsia="Palatino Linotype" w:hAnsi="Palatino Linotype" w:cs="Palatino Linotype"/>
          <w:sz w:val="24"/>
          <w:szCs w:val="24"/>
        </w:rPr>
        <w:t xml:space="preserve">: </w:t>
      </w:r>
    </w:p>
    <w:p w14:paraId="4185F78E" w14:textId="77777777" w:rsidR="00BF025E" w:rsidRPr="00B776F9" w:rsidRDefault="00BF025E" w:rsidP="00BF025E">
      <w:pPr>
        <w:spacing w:after="0" w:line="360" w:lineRule="auto"/>
        <w:ind w:right="49"/>
        <w:contextualSpacing/>
        <w:jc w:val="both"/>
        <w:rPr>
          <w:rFonts w:ascii="Palatino Linotype" w:eastAsia="Palatino Linotype" w:hAnsi="Palatino Linotype" w:cs="Palatino Linotype"/>
          <w:sz w:val="24"/>
          <w:szCs w:val="24"/>
        </w:rPr>
      </w:pPr>
    </w:p>
    <w:p w14:paraId="4B76CBF1" w14:textId="77777777" w:rsidR="00BF025E" w:rsidRPr="00B776F9" w:rsidRDefault="00BF025E" w:rsidP="00BF025E">
      <w:pPr>
        <w:spacing w:line="360" w:lineRule="auto"/>
        <w:contextualSpacing/>
        <w:jc w:val="both"/>
        <w:rPr>
          <w:rFonts w:ascii="Palatino Linotype" w:eastAsia="Palatino Linotype" w:hAnsi="Palatino Linotype" w:cs="Palatino Linotype"/>
          <w:sz w:val="24"/>
          <w:szCs w:val="24"/>
        </w:rPr>
      </w:pPr>
      <w:r w:rsidRPr="00B776F9">
        <w:rPr>
          <w:rFonts w:ascii="Palatino Linotype" w:eastAsia="Palatino Linotype" w:hAnsi="Palatino Linotype" w:cs="Palatino Linotype"/>
          <w:sz w:val="24"/>
          <w:szCs w:val="24"/>
        </w:rPr>
        <w:t>“</w:t>
      </w:r>
      <w:r w:rsidR="00BA08F9" w:rsidRPr="00B776F9">
        <w:rPr>
          <w:rFonts w:ascii="Palatino Linotype" w:eastAsia="Palatino Linotype" w:hAnsi="Palatino Linotype" w:cs="Palatino Linotype"/>
          <w:b/>
          <w:i/>
          <w:sz w:val="24"/>
          <w:szCs w:val="24"/>
          <w:u w:val="single"/>
        </w:rPr>
        <w:t>2. Ratificación RR-2669-2025.pdf</w:t>
      </w:r>
      <w:r w:rsidRPr="00B776F9">
        <w:rPr>
          <w:rFonts w:ascii="Palatino Linotype" w:eastAsia="Palatino Linotype" w:hAnsi="Palatino Linotype" w:cs="Palatino Linotype"/>
          <w:sz w:val="24"/>
          <w:szCs w:val="24"/>
        </w:rPr>
        <w:t xml:space="preserve">”: Oficio de fecha </w:t>
      </w:r>
      <w:r w:rsidR="00BA08F9" w:rsidRPr="00B776F9">
        <w:rPr>
          <w:rFonts w:ascii="Palatino Linotype" w:eastAsia="Palatino Linotype" w:hAnsi="Palatino Linotype" w:cs="Palatino Linotype"/>
          <w:sz w:val="24"/>
          <w:szCs w:val="24"/>
        </w:rPr>
        <w:t>veinticinco</w:t>
      </w:r>
      <w:r w:rsidRPr="00B776F9">
        <w:rPr>
          <w:rFonts w:ascii="Palatino Linotype" w:eastAsia="Palatino Linotype" w:hAnsi="Palatino Linotype" w:cs="Palatino Linotype"/>
          <w:sz w:val="24"/>
          <w:szCs w:val="24"/>
        </w:rPr>
        <w:t xml:space="preserve"> de marzo de dos mil veinticinco, </w:t>
      </w:r>
      <w:r w:rsidR="00BA08F9" w:rsidRPr="00B776F9">
        <w:rPr>
          <w:rFonts w:ascii="Palatino Linotype" w:eastAsia="Palatino Linotype" w:hAnsi="Palatino Linotype" w:cs="Palatino Linotype"/>
          <w:sz w:val="24"/>
          <w:szCs w:val="24"/>
        </w:rPr>
        <w:t>dirigido</w:t>
      </w:r>
      <w:r w:rsidRPr="00B776F9">
        <w:rPr>
          <w:rFonts w:ascii="Palatino Linotype" w:eastAsia="Palatino Linotype" w:hAnsi="Palatino Linotype" w:cs="Palatino Linotype"/>
          <w:sz w:val="24"/>
          <w:szCs w:val="24"/>
        </w:rPr>
        <w:t xml:space="preserve"> por el Titular de la Unidad de Transparencia, mediante el cual ratifica en términos generales su respuesta inicial.  </w:t>
      </w:r>
    </w:p>
    <w:p w14:paraId="277AAFB9" w14:textId="77777777" w:rsidR="00BF025E" w:rsidRPr="00B776F9" w:rsidRDefault="00BF025E" w:rsidP="00BF025E">
      <w:pPr>
        <w:spacing w:after="0" w:line="360" w:lineRule="auto"/>
        <w:jc w:val="both"/>
        <w:rPr>
          <w:rFonts w:ascii="Palatino Linotype" w:eastAsia="Palatino Linotype" w:hAnsi="Palatino Linotype" w:cs="Palatino Linotype"/>
          <w:sz w:val="24"/>
          <w:szCs w:val="24"/>
        </w:rPr>
      </w:pPr>
    </w:p>
    <w:p w14:paraId="28B41783" w14:textId="77777777" w:rsidR="00BA08F9" w:rsidRPr="00B776F9" w:rsidRDefault="00BA08F9" w:rsidP="00BA08F9">
      <w:pPr>
        <w:spacing w:line="360" w:lineRule="auto"/>
        <w:contextualSpacing/>
        <w:jc w:val="both"/>
        <w:rPr>
          <w:rFonts w:ascii="Palatino Linotype" w:eastAsia="Palatino Linotype" w:hAnsi="Palatino Linotype" w:cs="Palatino Linotype"/>
          <w:sz w:val="24"/>
          <w:szCs w:val="24"/>
        </w:rPr>
      </w:pPr>
      <w:r w:rsidRPr="00B776F9">
        <w:rPr>
          <w:rFonts w:ascii="Palatino Linotype" w:eastAsia="Palatino Linotype" w:hAnsi="Palatino Linotype" w:cs="Palatino Linotype"/>
          <w:sz w:val="24"/>
          <w:szCs w:val="24"/>
        </w:rPr>
        <w:t>“</w:t>
      </w:r>
      <w:r w:rsidRPr="00B776F9">
        <w:rPr>
          <w:rFonts w:ascii="Palatino Linotype" w:eastAsia="Palatino Linotype" w:hAnsi="Palatino Linotype" w:cs="Palatino Linotype"/>
          <w:b/>
          <w:i/>
          <w:sz w:val="24"/>
          <w:szCs w:val="24"/>
          <w:u w:val="single"/>
        </w:rPr>
        <w:t>A. RR-2669-2025.pdf</w:t>
      </w:r>
      <w:r w:rsidRPr="00B776F9">
        <w:rPr>
          <w:rFonts w:ascii="Palatino Linotype" w:eastAsia="Palatino Linotype" w:hAnsi="Palatino Linotype" w:cs="Palatino Linotype"/>
          <w:sz w:val="24"/>
          <w:szCs w:val="24"/>
        </w:rPr>
        <w:t xml:space="preserve">”: Oficio de fecha veinte de marzo de dos mil veinticinco, signado por el Tesorero Municipal, mediante el cual ratifica en términos generales su respuesta inicial.  </w:t>
      </w:r>
    </w:p>
    <w:p w14:paraId="1FF6C51F" w14:textId="77777777" w:rsidR="00BA08F9" w:rsidRPr="00B776F9" w:rsidRDefault="00BA08F9" w:rsidP="00BA08F9">
      <w:pPr>
        <w:spacing w:line="360" w:lineRule="auto"/>
        <w:contextualSpacing/>
        <w:jc w:val="both"/>
        <w:rPr>
          <w:rFonts w:ascii="Palatino Linotype" w:eastAsia="Palatino Linotype" w:hAnsi="Palatino Linotype" w:cs="Palatino Linotype"/>
          <w:sz w:val="24"/>
          <w:szCs w:val="24"/>
        </w:rPr>
      </w:pPr>
    </w:p>
    <w:p w14:paraId="58F50981" w14:textId="77777777" w:rsidR="00BA08F9" w:rsidRPr="00B776F9" w:rsidRDefault="00BA08F9" w:rsidP="00BA08F9">
      <w:pPr>
        <w:spacing w:line="360" w:lineRule="auto"/>
        <w:contextualSpacing/>
        <w:jc w:val="both"/>
        <w:rPr>
          <w:rFonts w:ascii="Palatino Linotype" w:eastAsia="Palatino Linotype" w:hAnsi="Palatino Linotype" w:cs="Palatino Linotype"/>
          <w:sz w:val="24"/>
          <w:szCs w:val="24"/>
        </w:rPr>
      </w:pPr>
      <w:r w:rsidRPr="00B776F9">
        <w:rPr>
          <w:rFonts w:ascii="Palatino Linotype" w:eastAsia="Palatino Linotype" w:hAnsi="Palatino Linotype" w:cs="Palatino Linotype"/>
          <w:sz w:val="24"/>
          <w:szCs w:val="24"/>
        </w:rPr>
        <w:lastRenderedPageBreak/>
        <w:t xml:space="preserve">Oficio de fecha diecinueve de marzo de dos mil veinticinco, signado por la </w:t>
      </w:r>
      <w:proofErr w:type="gramStart"/>
      <w:r w:rsidRPr="00B776F9">
        <w:rPr>
          <w:rFonts w:ascii="Palatino Linotype" w:eastAsia="Palatino Linotype" w:hAnsi="Palatino Linotype" w:cs="Palatino Linotype"/>
          <w:sz w:val="24"/>
          <w:szCs w:val="24"/>
        </w:rPr>
        <w:t>Directora General</w:t>
      </w:r>
      <w:proofErr w:type="gramEnd"/>
      <w:r w:rsidRPr="00B776F9">
        <w:rPr>
          <w:rFonts w:ascii="Palatino Linotype" w:eastAsia="Palatino Linotype" w:hAnsi="Palatino Linotype" w:cs="Palatino Linotype"/>
          <w:sz w:val="24"/>
          <w:szCs w:val="24"/>
        </w:rPr>
        <w:t xml:space="preserve"> de Administración, mediante el cual ratifica en términos generales su respuesta inicial.  </w:t>
      </w:r>
    </w:p>
    <w:p w14:paraId="4B7A927F" w14:textId="77777777" w:rsidR="00C80EBB" w:rsidRPr="00B776F9" w:rsidRDefault="00C80EBB" w:rsidP="00BA08F9">
      <w:pPr>
        <w:spacing w:line="360" w:lineRule="auto"/>
        <w:contextualSpacing/>
        <w:jc w:val="both"/>
        <w:rPr>
          <w:rFonts w:ascii="Palatino Linotype" w:eastAsia="Palatino Linotype" w:hAnsi="Palatino Linotype" w:cs="Palatino Linotype"/>
          <w:sz w:val="24"/>
          <w:szCs w:val="24"/>
        </w:rPr>
      </w:pPr>
    </w:p>
    <w:p w14:paraId="3852FCE9" w14:textId="35D215EF" w:rsidR="00BA08F9" w:rsidRPr="00B776F9" w:rsidRDefault="00BA08F9" w:rsidP="00BA08F9">
      <w:pPr>
        <w:spacing w:line="360" w:lineRule="auto"/>
        <w:contextualSpacing/>
        <w:jc w:val="both"/>
        <w:rPr>
          <w:rFonts w:ascii="Palatino Linotype" w:eastAsia="Palatino Linotype" w:hAnsi="Palatino Linotype" w:cs="Palatino Linotype"/>
          <w:sz w:val="24"/>
          <w:szCs w:val="24"/>
        </w:rPr>
      </w:pPr>
      <w:r w:rsidRPr="00B776F9">
        <w:rPr>
          <w:rFonts w:ascii="Palatino Linotype" w:eastAsia="Palatino Linotype" w:hAnsi="Palatino Linotype" w:cs="Palatino Linotype"/>
          <w:sz w:val="24"/>
          <w:szCs w:val="24"/>
        </w:rPr>
        <w:t xml:space="preserve">Oficio de fecha veinticuatro de marzo de dos mil veinticinco, signado por la Titular de la Defensoría Municipal de Derechos Humanos, mediante el cual señala que de una búsqueda exhaustiva y razonable realizada en las documentales que se resguardan en sus archivos en el periodo del cinco de febrero de dos mil veinticuatro al cinco de febrero de dos mil veinticinco, no se localizó la información </w:t>
      </w:r>
      <w:r w:rsidR="001C01DD" w:rsidRPr="00B776F9">
        <w:rPr>
          <w:rFonts w:ascii="Palatino Linotype" w:eastAsia="Palatino Linotype" w:hAnsi="Palatino Linotype" w:cs="Palatino Linotype"/>
          <w:sz w:val="24"/>
          <w:szCs w:val="24"/>
        </w:rPr>
        <w:t xml:space="preserve">relacionada con lo solicitado. </w:t>
      </w:r>
      <w:r w:rsidRPr="00B776F9">
        <w:rPr>
          <w:rFonts w:ascii="Palatino Linotype" w:eastAsia="Palatino Linotype" w:hAnsi="Palatino Linotype" w:cs="Palatino Linotype"/>
          <w:sz w:val="24"/>
          <w:szCs w:val="24"/>
        </w:rPr>
        <w:t xml:space="preserve"> </w:t>
      </w:r>
    </w:p>
    <w:p w14:paraId="62BD4A43" w14:textId="77777777" w:rsidR="00BA08F9" w:rsidRPr="00B776F9" w:rsidRDefault="00BA08F9" w:rsidP="00BF025E">
      <w:pPr>
        <w:spacing w:after="0" w:line="360" w:lineRule="auto"/>
        <w:jc w:val="both"/>
        <w:rPr>
          <w:rFonts w:ascii="Palatino Linotype" w:eastAsia="Palatino Linotype" w:hAnsi="Palatino Linotype" w:cs="Palatino Linotype"/>
          <w:sz w:val="24"/>
          <w:szCs w:val="24"/>
        </w:rPr>
      </w:pPr>
    </w:p>
    <w:p w14:paraId="12D6E175" w14:textId="1ADE74CE" w:rsidR="00BF025E" w:rsidRPr="00B776F9" w:rsidRDefault="00BF025E" w:rsidP="00BF025E">
      <w:pPr>
        <w:spacing w:line="360" w:lineRule="auto"/>
        <w:contextualSpacing/>
        <w:jc w:val="both"/>
        <w:rPr>
          <w:rFonts w:ascii="Palatino Linotype" w:eastAsia="Palatino Linotype" w:hAnsi="Palatino Linotype" w:cs="Palatino Linotype"/>
          <w:sz w:val="24"/>
          <w:szCs w:val="24"/>
        </w:rPr>
      </w:pPr>
      <w:r w:rsidRPr="00B776F9">
        <w:rPr>
          <w:rFonts w:ascii="Palatino Linotype" w:eastAsia="Palatino Linotype" w:hAnsi="Palatino Linotype" w:cs="Palatino Linotype"/>
          <w:sz w:val="24"/>
          <w:szCs w:val="24"/>
        </w:rPr>
        <w:t>Documento</w:t>
      </w:r>
      <w:r w:rsidR="001C01DD" w:rsidRPr="00B776F9">
        <w:rPr>
          <w:rFonts w:ascii="Palatino Linotype" w:eastAsia="Palatino Linotype" w:hAnsi="Palatino Linotype" w:cs="Palatino Linotype"/>
          <w:sz w:val="24"/>
          <w:szCs w:val="24"/>
        </w:rPr>
        <w:t>s</w:t>
      </w:r>
      <w:r w:rsidRPr="00B776F9">
        <w:rPr>
          <w:rFonts w:ascii="Palatino Linotype" w:eastAsia="Palatino Linotype" w:hAnsi="Palatino Linotype" w:cs="Palatino Linotype"/>
          <w:sz w:val="24"/>
          <w:szCs w:val="24"/>
        </w:rPr>
        <w:t xml:space="preserve"> que se pus</w:t>
      </w:r>
      <w:r w:rsidR="001C01DD" w:rsidRPr="00B776F9">
        <w:rPr>
          <w:rFonts w:ascii="Palatino Linotype" w:eastAsia="Palatino Linotype" w:hAnsi="Palatino Linotype" w:cs="Palatino Linotype"/>
          <w:sz w:val="24"/>
          <w:szCs w:val="24"/>
        </w:rPr>
        <w:t xml:space="preserve">ieron </w:t>
      </w:r>
      <w:r w:rsidRPr="00B776F9">
        <w:rPr>
          <w:rFonts w:ascii="Palatino Linotype" w:eastAsia="Palatino Linotype" w:hAnsi="Palatino Linotype" w:cs="Palatino Linotype"/>
          <w:sz w:val="24"/>
          <w:szCs w:val="24"/>
        </w:rPr>
        <w:t xml:space="preserve">a la vista de </w:t>
      </w:r>
      <w:r w:rsidRPr="00B776F9">
        <w:rPr>
          <w:rFonts w:ascii="Palatino Linotype" w:eastAsia="Palatino Linotype" w:hAnsi="Palatino Linotype" w:cs="Palatino Linotype"/>
          <w:b/>
          <w:sz w:val="24"/>
          <w:szCs w:val="24"/>
        </w:rPr>
        <w:t>LA PARTE RECURRENTE</w:t>
      </w:r>
      <w:r w:rsidRPr="00B776F9">
        <w:rPr>
          <w:rFonts w:ascii="Palatino Linotype" w:eastAsia="Palatino Linotype" w:hAnsi="Palatino Linotype" w:cs="Palatino Linotype"/>
          <w:sz w:val="24"/>
          <w:szCs w:val="24"/>
        </w:rPr>
        <w:t xml:space="preserve">, en fecha </w:t>
      </w:r>
      <w:r w:rsidR="00267A99" w:rsidRPr="00B776F9">
        <w:rPr>
          <w:rFonts w:ascii="Palatino Linotype" w:eastAsia="Palatino Linotype" w:hAnsi="Palatino Linotype" w:cs="Palatino Linotype"/>
          <w:sz w:val="24"/>
          <w:szCs w:val="24"/>
        </w:rPr>
        <w:t>catorce</w:t>
      </w:r>
      <w:r w:rsidRPr="00B776F9">
        <w:rPr>
          <w:rFonts w:ascii="Palatino Linotype" w:eastAsia="Palatino Linotype" w:hAnsi="Palatino Linotype" w:cs="Palatino Linotype"/>
          <w:sz w:val="24"/>
          <w:szCs w:val="24"/>
        </w:rPr>
        <w:t xml:space="preserve"> de mayo de dos mil veinticinco </w:t>
      </w:r>
      <w:r w:rsidR="001C01DD" w:rsidRPr="00B776F9">
        <w:rPr>
          <w:rFonts w:ascii="Palatino Linotype" w:eastAsia="Palatino Linotype" w:hAnsi="Palatino Linotype" w:cs="Palatino Linotype"/>
          <w:sz w:val="24"/>
          <w:szCs w:val="24"/>
        </w:rPr>
        <w:t>sin que el particular emitiera manifestación alguna.</w:t>
      </w:r>
    </w:p>
    <w:p w14:paraId="5893F54F" w14:textId="77777777" w:rsidR="00BF025E" w:rsidRPr="00B776F9" w:rsidRDefault="00BF025E" w:rsidP="00BF025E">
      <w:pPr>
        <w:spacing w:after="0" w:line="360" w:lineRule="auto"/>
        <w:jc w:val="both"/>
        <w:rPr>
          <w:rFonts w:ascii="Palatino Linotype" w:eastAsia="Palatino Linotype" w:hAnsi="Palatino Linotype" w:cs="Palatino Linotype"/>
          <w:sz w:val="24"/>
          <w:szCs w:val="24"/>
        </w:rPr>
      </w:pPr>
    </w:p>
    <w:p w14:paraId="3F36AD31" w14:textId="77777777" w:rsidR="00BA08F9" w:rsidRPr="00B776F9" w:rsidRDefault="00BA08F9" w:rsidP="00BA08F9">
      <w:pPr>
        <w:spacing w:after="0" w:line="360" w:lineRule="auto"/>
        <w:jc w:val="both"/>
        <w:rPr>
          <w:rFonts w:ascii="Palatino Linotype" w:eastAsia="Palatino Linotype" w:hAnsi="Palatino Linotype" w:cs="Palatino Linotype"/>
          <w:sz w:val="24"/>
          <w:szCs w:val="24"/>
        </w:rPr>
      </w:pPr>
      <w:r w:rsidRPr="00B776F9">
        <w:rPr>
          <w:rFonts w:ascii="Palatino Linotype" w:eastAsia="Palatino Linotype" w:hAnsi="Palatino Linotype" w:cs="Palatino Linotype"/>
          <w:b/>
          <w:sz w:val="24"/>
          <w:szCs w:val="24"/>
        </w:rPr>
        <w:t>7. AMPLIACIÓN DEL TÉRMINO PARA RESOLVER</w:t>
      </w:r>
      <w:r w:rsidRPr="00B776F9">
        <w:rPr>
          <w:rFonts w:ascii="Palatino Linotype" w:eastAsia="Palatino Linotype" w:hAnsi="Palatino Linotype" w:cs="Palatino Linotype"/>
          <w:sz w:val="24"/>
          <w:szCs w:val="24"/>
        </w:rPr>
        <w:t>.</w:t>
      </w:r>
      <w:r w:rsidRPr="00B776F9">
        <w:rPr>
          <w:rFonts w:ascii="Palatino Linotype" w:eastAsia="Palatino Linotype" w:hAnsi="Palatino Linotype" w:cs="Palatino Linotype"/>
        </w:rPr>
        <w:t xml:space="preserve"> </w:t>
      </w:r>
      <w:r w:rsidRPr="00B776F9">
        <w:rPr>
          <w:rFonts w:ascii="Palatino Linotype" w:eastAsia="Palatino Linotype" w:hAnsi="Palatino Linotype" w:cs="Palatino Linotype"/>
          <w:sz w:val="24"/>
          <w:szCs w:val="24"/>
        </w:rPr>
        <w:t xml:space="preserve">El </w:t>
      </w:r>
      <w:r w:rsidR="00267A99" w:rsidRPr="00B776F9">
        <w:rPr>
          <w:rFonts w:ascii="Palatino Linotype" w:eastAsia="Palatino Linotype" w:hAnsi="Palatino Linotype" w:cs="Palatino Linotype"/>
          <w:sz w:val="24"/>
          <w:szCs w:val="24"/>
        </w:rPr>
        <w:t>catorce</w:t>
      </w:r>
      <w:r w:rsidRPr="00B776F9">
        <w:rPr>
          <w:rFonts w:ascii="Palatino Linotype" w:eastAsia="Palatino Linotype" w:hAnsi="Palatino Linotype" w:cs="Palatino Linotype"/>
          <w:sz w:val="24"/>
          <w:szCs w:val="24"/>
        </w:rPr>
        <w:t xml:space="preserve"> de mayo de dos mil veinticinco, este Instituto con fundamento en el artículo 181, párrafo tercero de la Ley de Transparencia y Acceso a la Información Pública del Estado de México y Municipios, determinó mediante el acuerdo respectivo, ampliar por quince días hábiles adicionales el plazo para emitir la presente resolución a fin de realizar un mejor estudio del asunto.</w:t>
      </w:r>
    </w:p>
    <w:p w14:paraId="2F9F144F" w14:textId="77777777" w:rsidR="00BA08F9" w:rsidRPr="00B776F9" w:rsidRDefault="00BA08F9" w:rsidP="00BA08F9">
      <w:pPr>
        <w:spacing w:after="0" w:line="360" w:lineRule="auto"/>
        <w:jc w:val="both"/>
        <w:rPr>
          <w:rFonts w:ascii="Palatino Linotype" w:eastAsia="Palatino Linotype" w:hAnsi="Palatino Linotype" w:cs="Palatino Linotype"/>
          <w:sz w:val="24"/>
          <w:szCs w:val="24"/>
        </w:rPr>
      </w:pPr>
    </w:p>
    <w:p w14:paraId="04DAD692" w14:textId="6333CF7C" w:rsidR="00BA08F9" w:rsidRPr="00B776F9" w:rsidRDefault="00BA08F9" w:rsidP="00BA08F9">
      <w:pPr>
        <w:spacing w:after="0" w:line="360" w:lineRule="auto"/>
        <w:jc w:val="both"/>
        <w:rPr>
          <w:rFonts w:ascii="Palatino Linotype" w:eastAsia="Palatino Linotype" w:hAnsi="Palatino Linotype" w:cs="Palatino Linotype"/>
          <w:sz w:val="24"/>
          <w:szCs w:val="24"/>
        </w:rPr>
      </w:pPr>
      <w:r w:rsidRPr="00B776F9">
        <w:rPr>
          <w:rFonts w:ascii="Palatino Linotype" w:eastAsia="Palatino Linotype" w:hAnsi="Palatino Linotype" w:cs="Palatino Linotype"/>
          <w:b/>
          <w:sz w:val="24"/>
          <w:szCs w:val="24"/>
        </w:rPr>
        <w:t xml:space="preserve">8. CIERRE DE INSTRUCCIÓN. </w:t>
      </w:r>
      <w:r w:rsidRPr="00B776F9">
        <w:rPr>
          <w:rFonts w:ascii="Palatino Linotype" w:eastAsia="Palatino Linotype" w:hAnsi="Palatino Linotype" w:cs="Palatino Linotype"/>
          <w:sz w:val="24"/>
          <w:szCs w:val="24"/>
        </w:rPr>
        <w:t xml:space="preserve">El </w:t>
      </w:r>
      <w:r w:rsidR="00267A99" w:rsidRPr="00B776F9">
        <w:rPr>
          <w:rFonts w:ascii="Palatino Linotype" w:eastAsia="Palatino Linotype" w:hAnsi="Palatino Linotype" w:cs="Palatino Linotype"/>
          <w:sz w:val="24"/>
          <w:szCs w:val="24"/>
        </w:rPr>
        <w:t>veinte</w:t>
      </w:r>
      <w:r w:rsidRPr="00B776F9">
        <w:rPr>
          <w:rFonts w:ascii="Palatino Linotype" w:eastAsia="Palatino Linotype" w:hAnsi="Palatino Linotype" w:cs="Palatino Linotype"/>
          <w:sz w:val="24"/>
          <w:szCs w:val="24"/>
        </w:rPr>
        <w:t xml:space="preserve"> de mayo de dos mil veinticinco al no existir diligencias pendientes por desahogar, se emitió el acuerdo por medio del cual </w:t>
      </w:r>
      <w:r w:rsidRPr="00B776F9">
        <w:rPr>
          <w:rFonts w:ascii="Palatino Linotype" w:eastAsia="Palatino Linotype" w:hAnsi="Palatino Linotype" w:cs="Palatino Linotype"/>
          <w:sz w:val="24"/>
          <w:szCs w:val="24"/>
        </w:rPr>
        <w:lastRenderedPageBreak/>
        <w:t>se declaró cerrada la instrucción y se determinó pasar el expediente a resolución, en términos del artículo 185 fracción VI y VIII de la Ley de Transparencia y Acceso a la Información Pública del Estado de México y Municipios, iniciando el término legal para dictar resolución definitiva del asunto.</w:t>
      </w:r>
    </w:p>
    <w:p w14:paraId="55ABC148" w14:textId="77777777" w:rsidR="001C01DD" w:rsidRPr="00B776F9" w:rsidRDefault="001C01DD" w:rsidP="00BA08F9">
      <w:pPr>
        <w:spacing w:after="0" w:line="360" w:lineRule="auto"/>
        <w:jc w:val="both"/>
        <w:rPr>
          <w:rFonts w:ascii="Palatino Linotype" w:eastAsia="Palatino Linotype" w:hAnsi="Palatino Linotype" w:cs="Palatino Linotype"/>
          <w:sz w:val="24"/>
          <w:szCs w:val="24"/>
        </w:rPr>
      </w:pPr>
    </w:p>
    <w:p w14:paraId="5A665789" w14:textId="77777777" w:rsidR="00BA08F9" w:rsidRPr="00B776F9" w:rsidRDefault="00BA08F9" w:rsidP="00BA08F9">
      <w:pPr>
        <w:spacing w:after="0" w:line="360" w:lineRule="auto"/>
        <w:jc w:val="both"/>
        <w:rPr>
          <w:rFonts w:ascii="Palatino Linotype" w:eastAsia="Palatino Linotype" w:hAnsi="Palatino Linotype" w:cs="Palatino Linotype"/>
          <w:sz w:val="24"/>
          <w:szCs w:val="24"/>
        </w:rPr>
      </w:pPr>
      <w:r w:rsidRPr="00B776F9">
        <w:rPr>
          <w:rFonts w:ascii="Palatino Linotype" w:eastAsia="Palatino Linotype" w:hAnsi="Palatino Linotype" w:cs="Palatino Linotype"/>
          <w:sz w:val="24"/>
          <w:szCs w:val="24"/>
        </w:rPr>
        <w:t>En razón de que fue debidamente sustanciado el expediente electrónico y no existe diligencia pendiente de desahogo, se emite la Resolución que conforme a Derecho proceda, de acuerdo con los siguientes:</w:t>
      </w:r>
    </w:p>
    <w:p w14:paraId="2338FAF6" w14:textId="77777777" w:rsidR="00BA08F9" w:rsidRPr="00B776F9" w:rsidRDefault="00BA08F9" w:rsidP="00BF025E">
      <w:pPr>
        <w:spacing w:after="0" w:line="360" w:lineRule="auto"/>
        <w:jc w:val="both"/>
        <w:rPr>
          <w:rFonts w:ascii="Palatino Linotype" w:eastAsia="Palatino Linotype" w:hAnsi="Palatino Linotype" w:cs="Palatino Linotype"/>
          <w:sz w:val="24"/>
          <w:szCs w:val="24"/>
        </w:rPr>
      </w:pPr>
    </w:p>
    <w:p w14:paraId="5C008130" w14:textId="77777777" w:rsidR="00BA08F9" w:rsidRPr="00B776F9" w:rsidRDefault="00BA08F9" w:rsidP="00BA08F9">
      <w:pPr>
        <w:widowControl w:val="0"/>
        <w:spacing w:after="0" w:line="360" w:lineRule="auto"/>
        <w:jc w:val="center"/>
        <w:rPr>
          <w:rFonts w:ascii="Palatino Linotype" w:eastAsia="Palatino Linotype" w:hAnsi="Palatino Linotype" w:cs="Palatino Linotype"/>
          <w:b/>
          <w:sz w:val="24"/>
          <w:szCs w:val="24"/>
        </w:rPr>
      </w:pPr>
      <w:r w:rsidRPr="00B776F9">
        <w:rPr>
          <w:rFonts w:ascii="Palatino Linotype" w:eastAsia="Palatino Linotype" w:hAnsi="Palatino Linotype" w:cs="Palatino Linotype"/>
          <w:b/>
          <w:sz w:val="24"/>
          <w:szCs w:val="24"/>
        </w:rPr>
        <w:t>C O N S I D E R A N D O S</w:t>
      </w:r>
    </w:p>
    <w:p w14:paraId="1A68F5C4" w14:textId="77777777" w:rsidR="00BA08F9" w:rsidRPr="00B776F9" w:rsidRDefault="00BA08F9" w:rsidP="00BA08F9">
      <w:pPr>
        <w:widowControl w:val="0"/>
        <w:spacing w:after="0" w:line="360" w:lineRule="auto"/>
        <w:jc w:val="center"/>
        <w:rPr>
          <w:rFonts w:ascii="Palatino Linotype" w:eastAsia="Palatino Linotype" w:hAnsi="Palatino Linotype" w:cs="Palatino Linotype"/>
          <w:b/>
          <w:sz w:val="24"/>
          <w:szCs w:val="24"/>
        </w:rPr>
      </w:pPr>
    </w:p>
    <w:p w14:paraId="47A92630" w14:textId="72C5FE2C" w:rsidR="00BA08F9" w:rsidRPr="00B776F9" w:rsidRDefault="00BA08F9" w:rsidP="00BA08F9">
      <w:pPr>
        <w:spacing w:after="0" w:line="360" w:lineRule="auto"/>
        <w:jc w:val="both"/>
        <w:rPr>
          <w:rFonts w:ascii="Palatino Linotype" w:eastAsia="Palatino Linotype" w:hAnsi="Palatino Linotype" w:cs="Palatino Linotype"/>
          <w:sz w:val="24"/>
          <w:szCs w:val="24"/>
        </w:rPr>
      </w:pPr>
      <w:r w:rsidRPr="00B776F9">
        <w:rPr>
          <w:rFonts w:ascii="Palatino Linotype" w:eastAsia="Palatino Linotype" w:hAnsi="Palatino Linotype" w:cs="Palatino Linotype"/>
          <w:b/>
          <w:sz w:val="24"/>
          <w:szCs w:val="24"/>
        </w:rPr>
        <w:t>PRIMERO. COMPETENCIA.</w:t>
      </w:r>
      <w:r w:rsidRPr="00B776F9">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octavo y trigésimo noveno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3F2ACBF1" w14:textId="77777777" w:rsidR="00BA08F9" w:rsidRPr="00B776F9" w:rsidRDefault="00BA08F9" w:rsidP="00BA08F9">
      <w:pPr>
        <w:spacing w:after="0" w:line="360" w:lineRule="auto"/>
        <w:jc w:val="both"/>
        <w:rPr>
          <w:rFonts w:ascii="Palatino Linotype" w:eastAsia="Palatino Linotype" w:hAnsi="Palatino Linotype" w:cs="Palatino Linotype"/>
          <w:sz w:val="24"/>
          <w:szCs w:val="24"/>
        </w:rPr>
      </w:pPr>
    </w:p>
    <w:p w14:paraId="67DEA17C" w14:textId="77777777" w:rsidR="00BA08F9" w:rsidRPr="00B776F9" w:rsidRDefault="00BA08F9" w:rsidP="00BA08F9">
      <w:pPr>
        <w:spacing w:after="0" w:line="360" w:lineRule="auto"/>
        <w:ind w:right="49"/>
        <w:jc w:val="both"/>
        <w:rPr>
          <w:rFonts w:ascii="Palatino Linotype" w:eastAsia="Palatino Linotype" w:hAnsi="Palatino Linotype" w:cs="Palatino Linotype"/>
          <w:sz w:val="24"/>
          <w:szCs w:val="24"/>
        </w:rPr>
      </w:pPr>
      <w:r w:rsidRPr="00B776F9">
        <w:rPr>
          <w:rFonts w:ascii="Palatino Linotype" w:eastAsia="Palatino Linotype" w:hAnsi="Palatino Linotype" w:cs="Palatino Linotype"/>
          <w:b/>
          <w:sz w:val="24"/>
          <w:szCs w:val="24"/>
        </w:rPr>
        <w:lastRenderedPageBreak/>
        <w:t xml:space="preserve">SEGUNDO. OPORTUNIDAD Y PROCEDIBILIDAD DEL RECURSO DE REVISIÓN.  </w:t>
      </w:r>
      <w:r w:rsidRPr="00B776F9">
        <w:rPr>
          <w:rFonts w:ascii="Palatino Linotype" w:eastAsia="Palatino Linotype" w:hAnsi="Palatino Linotype" w:cs="Palatino Linotype"/>
          <w:sz w:val="24"/>
          <w:szCs w:val="24"/>
        </w:rPr>
        <w:t>Previo al estudio del fondo del asunto, se procede a analizar los requisitos de oportunidad y procedibilidad que debe reunir el recurso de revisión interpuesto, previsto en el artículo 178 y 180 de la Ley de Transparencia y Acceso a la Información Pública del Estado de México y Municipios.</w:t>
      </w:r>
    </w:p>
    <w:p w14:paraId="62E5F014" w14:textId="77777777" w:rsidR="00BA08F9" w:rsidRPr="00B776F9" w:rsidRDefault="00BA08F9" w:rsidP="00BA08F9">
      <w:pPr>
        <w:spacing w:after="0" w:line="360" w:lineRule="auto"/>
        <w:jc w:val="both"/>
        <w:rPr>
          <w:rFonts w:ascii="Palatino Linotype" w:eastAsia="Palatino Linotype" w:hAnsi="Palatino Linotype" w:cs="Palatino Linotype"/>
          <w:sz w:val="24"/>
          <w:szCs w:val="24"/>
        </w:rPr>
      </w:pPr>
    </w:p>
    <w:p w14:paraId="2A382DE5" w14:textId="77777777" w:rsidR="00BA08F9" w:rsidRPr="00B776F9" w:rsidRDefault="00BA08F9" w:rsidP="00BA08F9">
      <w:pPr>
        <w:spacing w:after="0" w:line="360" w:lineRule="auto"/>
        <w:jc w:val="both"/>
        <w:rPr>
          <w:rFonts w:ascii="Palatino Linotype" w:eastAsia="Palatino Linotype" w:hAnsi="Palatino Linotype" w:cs="Palatino Linotype"/>
          <w:sz w:val="24"/>
          <w:szCs w:val="24"/>
        </w:rPr>
      </w:pPr>
      <w:r w:rsidRPr="00B776F9">
        <w:rPr>
          <w:rFonts w:ascii="Palatino Linotype" w:eastAsia="Palatino Linotype" w:hAnsi="Palatino Linotype" w:cs="Palatino Linotype"/>
          <w:sz w:val="24"/>
          <w:szCs w:val="24"/>
        </w:rPr>
        <w:t>El recurso de revisión fue interpuesto dentro del plazo de quince días hábiles previsto en el artículo 178 de la Ley de Transparencia y Acceso a la Información Pública del Estado de México y Municipios, contados a partir de la fecha en que</w:t>
      </w:r>
      <w:r w:rsidRPr="00B776F9">
        <w:rPr>
          <w:rFonts w:ascii="Palatino Linotype" w:eastAsia="Palatino Linotype" w:hAnsi="Palatino Linotype" w:cs="Palatino Linotype"/>
          <w:b/>
          <w:sz w:val="24"/>
          <w:szCs w:val="24"/>
        </w:rPr>
        <w:t xml:space="preserve"> EL SUJETO OBLIGADO </w:t>
      </w:r>
      <w:r w:rsidRPr="00B776F9">
        <w:rPr>
          <w:rFonts w:ascii="Palatino Linotype" w:eastAsia="Palatino Linotype" w:hAnsi="Palatino Linotype" w:cs="Palatino Linotype"/>
          <w:sz w:val="24"/>
          <w:szCs w:val="24"/>
        </w:rPr>
        <w:t xml:space="preserve">emitió la respuesta, toda vez que esta fue pronunciada el día veinticinco de febrero del año dos mil veinticinco, mientras que </w:t>
      </w:r>
      <w:r w:rsidRPr="00B776F9">
        <w:rPr>
          <w:rFonts w:ascii="Palatino Linotype" w:eastAsia="Palatino Linotype" w:hAnsi="Palatino Linotype" w:cs="Palatino Linotype"/>
          <w:b/>
          <w:sz w:val="24"/>
          <w:szCs w:val="24"/>
        </w:rPr>
        <w:t>LA PARTE</w:t>
      </w:r>
      <w:r w:rsidRPr="00B776F9">
        <w:rPr>
          <w:rFonts w:ascii="Palatino Linotype" w:eastAsia="Palatino Linotype" w:hAnsi="Palatino Linotype" w:cs="Palatino Linotype"/>
          <w:sz w:val="24"/>
          <w:szCs w:val="24"/>
        </w:rPr>
        <w:t xml:space="preserve"> </w:t>
      </w:r>
      <w:r w:rsidRPr="00B776F9">
        <w:rPr>
          <w:rFonts w:ascii="Palatino Linotype" w:eastAsia="Palatino Linotype" w:hAnsi="Palatino Linotype" w:cs="Palatino Linotype"/>
          <w:b/>
          <w:sz w:val="24"/>
          <w:szCs w:val="24"/>
        </w:rPr>
        <w:t>RECURRENTE</w:t>
      </w:r>
      <w:r w:rsidRPr="00B776F9">
        <w:rPr>
          <w:rFonts w:ascii="Palatino Linotype" w:eastAsia="Palatino Linotype" w:hAnsi="Palatino Linotype" w:cs="Palatino Linotype"/>
          <w:sz w:val="24"/>
          <w:szCs w:val="24"/>
        </w:rPr>
        <w:t xml:space="preserve"> interpuso el recurso de revisión en fecha diez de marzo de dos mil veinticinco, es decir, al octavo día hábil de haber recibido la respuesta. </w:t>
      </w:r>
    </w:p>
    <w:p w14:paraId="484582FB" w14:textId="77777777" w:rsidR="00BA08F9" w:rsidRPr="00B776F9" w:rsidRDefault="00BA08F9" w:rsidP="00BA08F9">
      <w:pPr>
        <w:spacing w:after="0" w:line="360" w:lineRule="auto"/>
        <w:jc w:val="both"/>
        <w:rPr>
          <w:rFonts w:ascii="Palatino Linotype" w:eastAsia="Palatino Linotype" w:hAnsi="Palatino Linotype" w:cs="Palatino Linotype"/>
          <w:sz w:val="24"/>
          <w:szCs w:val="24"/>
        </w:rPr>
      </w:pPr>
    </w:p>
    <w:p w14:paraId="2DBEBA64" w14:textId="77777777" w:rsidR="00BA08F9" w:rsidRPr="00B776F9" w:rsidRDefault="00BA08F9" w:rsidP="00BA08F9">
      <w:pPr>
        <w:spacing w:after="0" w:line="360" w:lineRule="auto"/>
        <w:jc w:val="both"/>
        <w:rPr>
          <w:rFonts w:ascii="Palatino Linotype" w:eastAsia="Palatino Linotype" w:hAnsi="Palatino Linotype" w:cs="Palatino Linotype"/>
          <w:sz w:val="24"/>
          <w:szCs w:val="24"/>
        </w:rPr>
      </w:pPr>
      <w:r w:rsidRPr="00B776F9">
        <w:rPr>
          <w:rFonts w:ascii="Palatino Linotype" w:eastAsia="Palatino Linotype" w:hAnsi="Palatino Linotype" w:cs="Palatino Linotype"/>
          <w:sz w:val="24"/>
          <w:szCs w:val="24"/>
        </w:rPr>
        <w:t xml:space="preserve">Además, por cuanto hace a la procedibilidad del recurso de revisión, es de suma importancia señalar que </w:t>
      </w:r>
      <w:r w:rsidRPr="00B776F9">
        <w:rPr>
          <w:rFonts w:ascii="Palatino Linotype" w:eastAsia="Palatino Linotype" w:hAnsi="Palatino Linotype" w:cs="Palatino Linotype"/>
          <w:b/>
          <w:sz w:val="24"/>
          <w:szCs w:val="24"/>
        </w:rPr>
        <w:t>LA PARTE</w:t>
      </w:r>
      <w:r w:rsidRPr="00B776F9">
        <w:rPr>
          <w:rFonts w:ascii="Palatino Linotype" w:eastAsia="Palatino Linotype" w:hAnsi="Palatino Linotype" w:cs="Palatino Linotype"/>
          <w:sz w:val="24"/>
          <w:szCs w:val="24"/>
        </w:rPr>
        <w:t xml:space="preserve"> </w:t>
      </w:r>
      <w:r w:rsidRPr="00B776F9">
        <w:rPr>
          <w:rFonts w:ascii="Palatino Linotype" w:eastAsia="Palatino Linotype" w:hAnsi="Palatino Linotype" w:cs="Palatino Linotype"/>
          <w:b/>
          <w:sz w:val="24"/>
          <w:szCs w:val="24"/>
        </w:rPr>
        <w:t>RECURRENTE</w:t>
      </w:r>
      <w:r w:rsidRPr="00B776F9">
        <w:rPr>
          <w:rFonts w:ascii="Palatino Linotype" w:eastAsia="Palatino Linotype" w:hAnsi="Palatino Linotype" w:cs="Palatino Linotype"/>
          <w:sz w:val="24"/>
          <w:szCs w:val="24"/>
        </w:rPr>
        <w:t>, no proporcionó un nombre como se advierte en el detalle de seguimiento del SAIMEX, lo anterior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090154B1" w14:textId="77777777" w:rsidR="00BA08F9" w:rsidRPr="00B776F9" w:rsidRDefault="00BA08F9" w:rsidP="00BA08F9">
      <w:pPr>
        <w:spacing w:after="0" w:line="360" w:lineRule="auto"/>
        <w:jc w:val="both"/>
        <w:rPr>
          <w:rFonts w:ascii="Palatino Linotype" w:eastAsia="Palatino Linotype" w:hAnsi="Palatino Linotype" w:cs="Palatino Linotype"/>
          <w:sz w:val="24"/>
          <w:szCs w:val="24"/>
        </w:rPr>
      </w:pPr>
    </w:p>
    <w:p w14:paraId="131AACEC" w14:textId="77777777" w:rsidR="00BA08F9" w:rsidRPr="00B776F9" w:rsidRDefault="00BA08F9" w:rsidP="00BA08F9">
      <w:pPr>
        <w:spacing w:after="0" w:line="276" w:lineRule="auto"/>
        <w:ind w:left="851" w:right="902"/>
        <w:jc w:val="both"/>
        <w:rPr>
          <w:rFonts w:ascii="Palatino Linotype" w:eastAsia="Palatino Linotype" w:hAnsi="Palatino Linotype" w:cs="Palatino Linotype"/>
          <w:b/>
          <w:i/>
        </w:rPr>
      </w:pPr>
      <w:r w:rsidRPr="00B776F9">
        <w:rPr>
          <w:rFonts w:ascii="Palatino Linotype" w:eastAsia="Palatino Linotype" w:hAnsi="Palatino Linotype" w:cs="Palatino Linotype"/>
          <w:b/>
          <w:i/>
        </w:rPr>
        <w:t xml:space="preserve">"Las solicitudes anónimas, con nombre incompleto o seudónimo serán procedentes para su trámite por parte del sujeto obligado ante quien se </w:t>
      </w:r>
      <w:r w:rsidRPr="00B776F9">
        <w:rPr>
          <w:rFonts w:ascii="Palatino Linotype" w:eastAsia="Palatino Linotype" w:hAnsi="Palatino Linotype" w:cs="Palatino Linotype"/>
          <w:b/>
          <w:i/>
        </w:rPr>
        <w:lastRenderedPageBreak/>
        <w:t>presente. No podrá requerirse información adicional con motivo del nombre proporcionado por el solicitante."</w:t>
      </w:r>
    </w:p>
    <w:p w14:paraId="01688A11" w14:textId="77777777" w:rsidR="00BA08F9" w:rsidRPr="00B776F9" w:rsidRDefault="00BA08F9" w:rsidP="00BA08F9">
      <w:pPr>
        <w:spacing w:after="0" w:line="360" w:lineRule="auto"/>
        <w:ind w:left="851" w:right="902"/>
        <w:jc w:val="both"/>
        <w:rPr>
          <w:rFonts w:ascii="Palatino Linotype" w:eastAsia="Palatino Linotype" w:hAnsi="Palatino Linotype" w:cs="Palatino Linotype"/>
          <w:sz w:val="24"/>
          <w:szCs w:val="24"/>
        </w:rPr>
      </w:pPr>
    </w:p>
    <w:p w14:paraId="228567B9" w14:textId="77777777" w:rsidR="00BA08F9" w:rsidRPr="00B776F9" w:rsidRDefault="00BA08F9" w:rsidP="00BA08F9">
      <w:pPr>
        <w:spacing w:after="0" w:line="360" w:lineRule="auto"/>
        <w:jc w:val="both"/>
        <w:rPr>
          <w:rFonts w:ascii="Palatino Linotype" w:eastAsia="Palatino Linotype" w:hAnsi="Palatino Linotype" w:cs="Palatino Linotype"/>
          <w:b/>
          <w:sz w:val="24"/>
          <w:szCs w:val="24"/>
        </w:rPr>
      </w:pPr>
      <w:r w:rsidRPr="00B776F9">
        <w:rPr>
          <w:rFonts w:ascii="Palatino Linotype" w:eastAsia="Palatino Linotype" w:hAnsi="Palatino Linotype" w:cs="Palatino Linotype"/>
          <w:sz w:val="24"/>
          <w:szCs w:val="24"/>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Pr="00B776F9">
        <w:rPr>
          <w:rFonts w:ascii="Palatino Linotype" w:eastAsia="Palatino Linotype" w:hAnsi="Palatino Linotype" w:cs="Palatino Linotype"/>
          <w:b/>
          <w:sz w:val="24"/>
          <w:szCs w:val="24"/>
        </w:rPr>
        <w:t xml:space="preserve">EL SAIMEX.  </w:t>
      </w:r>
    </w:p>
    <w:p w14:paraId="72E8EADD" w14:textId="77777777" w:rsidR="00BA08F9" w:rsidRPr="00B776F9" w:rsidRDefault="00BA08F9" w:rsidP="00BA08F9">
      <w:pPr>
        <w:spacing w:after="0" w:line="360" w:lineRule="auto"/>
        <w:jc w:val="both"/>
        <w:rPr>
          <w:rFonts w:ascii="Palatino Linotype" w:eastAsia="Palatino Linotype" w:hAnsi="Palatino Linotype" w:cs="Palatino Linotype"/>
          <w:b/>
          <w:sz w:val="24"/>
          <w:szCs w:val="24"/>
        </w:rPr>
      </w:pPr>
    </w:p>
    <w:p w14:paraId="6C8710A3" w14:textId="77777777" w:rsidR="00BA08F9" w:rsidRPr="00B776F9" w:rsidRDefault="00BA08F9" w:rsidP="00BA08F9">
      <w:pPr>
        <w:pBdr>
          <w:top w:val="nil"/>
          <w:left w:val="nil"/>
          <w:bottom w:val="nil"/>
          <w:right w:val="nil"/>
          <w:between w:val="nil"/>
        </w:pBdr>
        <w:spacing w:after="0" w:line="360" w:lineRule="auto"/>
        <w:ind w:right="-147"/>
        <w:jc w:val="both"/>
        <w:rPr>
          <w:rFonts w:ascii="Palatino Linotype" w:eastAsia="Palatino Linotype" w:hAnsi="Palatino Linotype" w:cs="Palatino Linotype"/>
          <w:sz w:val="24"/>
          <w:szCs w:val="24"/>
        </w:rPr>
      </w:pPr>
      <w:r w:rsidRPr="00B776F9">
        <w:rPr>
          <w:rFonts w:ascii="Palatino Linotype" w:eastAsia="Palatino Linotype" w:hAnsi="Palatino Linotype" w:cs="Palatino Linotype"/>
          <w:sz w:val="24"/>
          <w:szCs w:val="24"/>
        </w:rPr>
        <w:t xml:space="preserve">Finalmente, resulta procedente la interposición del recurso, según lo aducido por </w:t>
      </w:r>
      <w:r w:rsidRPr="00B776F9">
        <w:rPr>
          <w:rFonts w:ascii="Palatino Linotype" w:eastAsia="Palatino Linotype" w:hAnsi="Palatino Linotype" w:cs="Palatino Linotype"/>
          <w:b/>
          <w:sz w:val="24"/>
          <w:szCs w:val="24"/>
        </w:rPr>
        <w:t>LA PARTE RECURRENTE</w:t>
      </w:r>
      <w:r w:rsidRPr="00B776F9">
        <w:rPr>
          <w:rFonts w:ascii="Palatino Linotype" w:eastAsia="Palatino Linotype" w:hAnsi="Palatino Linotype" w:cs="Palatino Linotype"/>
          <w:sz w:val="24"/>
          <w:szCs w:val="24"/>
        </w:rPr>
        <w:t xml:space="preserve"> en sus razones o motivos de inconformidad, de acuerdo al artículo 179, fracción I de la Ley de Transparencia y Acceso a la Información Pública del Estado de México y Municipios; que a la letra dice:</w:t>
      </w:r>
    </w:p>
    <w:p w14:paraId="1496387A" w14:textId="77777777" w:rsidR="00BA08F9" w:rsidRPr="00B776F9" w:rsidRDefault="00BA08F9" w:rsidP="00BA08F9">
      <w:pPr>
        <w:pBdr>
          <w:top w:val="nil"/>
          <w:left w:val="nil"/>
          <w:bottom w:val="nil"/>
          <w:right w:val="nil"/>
          <w:between w:val="nil"/>
        </w:pBdr>
        <w:spacing w:after="0" w:line="360" w:lineRule="auto"/>
        <w:ind w:right="-147"/>
        <w:jc w:val="both"/>
        <w:rPr>
          <w:rFonts w:ascii="Palatino Linotype" w:eastAsia="Palatino Linotype" w:hAnsi="Palatino Linotype" w:cs="Palatino Linotype"/>
          <w:sz w:val="24"/>
          <w:szCs w:val="24"/>
        </w:rPr>
      </w:pPr>
    </w:p>
    <w:p w14:paraId="62014C27" w14:textId="77777777" w:rsidR="00BA08F9" w:rsidRPr="00B776F9" w:rsidRDefault="00BA08F9" w:rsidP="00BA08F9">
      <w:pPr>
        <w:pBdr>
          <w:top w:val="nil"/>
          <w:left w:val="nil"/>
          <w:bottom w:val="nil"/>
          <w:right w:val="nil"/>
          <w:between w:val="nil"/>
        </w:pBdr>
        <w:spacing w:after="0" w:line="276" w:lineRule="auto"/>
        <w:ind w:left="992" w:right="1043"/>
        <w:jc w:val="both"/>
        <w:rPr>
          <w:rFonts w:ascii="Palatino Linotype" w:eastAsia="Palatino Linotype" w:hAnsi="Palatino Linotype" w:cs="Palatino Linotype"/>
          <w:i/>
        </w:rPr>
      </w:pPr>
      <w:r w:rsidRPr="00B776F9">
        <w:rPr>
          <w:rFonts w:ascii="Palatino Linotype" w:eastAsia="Palatino Linotype" w:hAnsi="Palatino Linotype" w:cs="Palatino Linotype"/>
          <w:b/>
          <w:i/>
        </w:rPr>
        <w:t>“Artículo 179</w:t>
      </w:r>
      <w:r w:rsidRPr="00B776F9">
        <w:rPr>
          <w:rFonts w:ascii="Palatino Linotype" w:eastAsia="Palatino Linotype" w:hAnsi="Palatino Linotype" w:cs="Palatino Linotype"/>
          <w:i/>
        </w:rPr>
        <w:t xml:space="preserve">. </w:t>
      </w:r>
      <w:r w:rsidRPr="00B776F9">
        <w:rPr>
          <w:rFonts w:ascii="Palatino Linotype" w:eastAsia="Palatino Linotype" w:hAnsi="Palatino Linotype" w:cs="Palatino Linotype"/>
          <w:b/>
          <w:i/>
        </w:rPr>
        <w:t>El recurso de revisión</w:t>
      </w:r>
      <w:r w:rsidRPr="00B776F9">
        <w:rPr>
          <w:rFonts w:ascii="Palatino Linotype" w:eastAsia="Palatino Linotype" w:hAnsi="Palatino Linotype" w:cs="Palatino Linotype"/>
          <w:i/>
        </w:rPr>
        <w:t xml:space="preserve"> es un medio de protección que la Ley otorga a los particulares, para hacer valer su derecho de acceso a la información pública</w:t>
      </w:r>
      <w:r w:rsidRPr="00B776F9">
        <w:rPr>
          <w:rFonts w:ascii="Palatino Linotype" w:eastAsia="Palatino Linotype" w:hAnsi="Palatino Linotype" w:cs="Palatino Linotype"/>
          <w:b/>
          <w:i/>
        </w:rPr>
        <w:t>, y procederá en contra de las siguientes causas</w:t>
      </w:r>
      <w:r w:rsidRPr="00B776F9">
        <w:rPr>
          <w:rFonts w:ascii="Palatino Linotype" w:eastAsia="Palatino Linotype" w:hAnsi="Palatino Linotype" w:cs="Palatino Linotype"/>
          <w:i/>
        </w:rPr>
        <w:t>:</w:t>
      </w:r>
    </w:p>
    <w:p w14:paraId="66D357F8" w14:textId="77777777" w:rsidR="00BA08F9" w:rsidRPr="00B776F9" w:rsidRDefault="00BA08F9" w:rsidP="00BA08F9">
      <w:pPr>
        <w:pBdr>
          <w:top w:val="nil"/>
          <w:left w:val="nil"/>
          <w:bottom w:val="nil"/>
          <w:right w:val="nil"/>
          <w:between w:val="nil"/>
        </w:pBdr>
        <w:spacing w:after="0" w:line="276" w:lineRule="auto"/>
        <w:ind w:left="992" w:right="1043"/>
        <w:jc w:val="both"/>
        <w:rPr>
          <w:rFonts w:ascii="Palatino Linotype" w:eastAsia="Palatino Linotype" w:hAnsi="Palatino Linotype" w:cs="Palatino Linotype"/>
          <w:b/>
          <w:i/>
        </w:rPr>
      </w:pPr>
      <w:r w:rsidRPr="00B776F9">
        <w:rPr>
          <w:rFonts w:ascii="Palatino Linotype" w:eastAsia="Palatino Linotype" w:hAnsi="Palatino Linotype" w:cs="Palatino Linotype"/>
          <w:i/>
        </w:rPr>
        <w:t>I. La negativa a la información solicitada;”</w:t>
      </w:r>
    </w:p>
    <w:p w14:paraId="54E2C332" w14:textId="77777777" w:rsidR="00BA08F9" w:rsidRPr="00B776F9" w:rsidRDefault="00BA08F9" w:rsidP="00BA08F9">
      <w:pPr>
        <w:spacing w:after="0" w:line="360" w:lineRule="auto"/>
        <w:jc w:val="both"/>
        <w:rPr>
          <w:rFonts w:ascii="Palatino Linotype" w:eastAsia="Palatino Linotype" w:hAnsi="Palatino Linotype" w:cs="Palatino Linotype"/>
          <w:sz w:val="24"/>
          <w:szCs w:val="24"/>
        </w:rPr>
      </w:pPr>
    </w:p>
    <w:p w14:paraId="1A6749E8" w14:textId="77777777" w:rsidR="00BA08F9" w:rsidRPr="00B776F9" w:rsidRDefault="00BA08F9" w:rsidP="00BA08F9">
      <w:pPr>
        <w:spacing w:after="0" w:line="360" w:lineRule="auto"/>
        <w:jc w:val="both"/>
        <w:rPr>
          <w:rFonts w:ascii="Palatino Linotype" w:eastAsia="Palatino Linotype" w:hAnsi="Palatino Linotype" w:cs="Palatino Linotype"/>
          <w:sz w:val="24"/>
          <w:szCs w:val="24"/>
        </w:rPr>
      </w:pPr>
      <w:r w:rsidRPr="00B776F9">
        <w:rPr>
          <w:rFonts w:ascii="Palatino Linotype" w:eastAsia="Palatino Linotype" w:hAnsi="Palatino Linotype" w:cs="Palatino Linotype"/>
          <w:b/>
          <w:sz w:val="24"/>
          <w:szCs w:val="24"/>
        </w:rPr>
        <w:t xml:space="preserve">TERCERO. MATERIA DE LA REVISIÓN. </w:t>
      </w:r>
      <w:r w:rsidRPr="00B776F9">
        <w:rPr>
          <w:rFonts w:ascii="Palatino Linotype" w:eastAsia="Palatino Linotype" w:hAnsi="Palatino Linotype" w:cs="Palatino Linotype"/>
          <w:sz w:val="24"/>
          <w:szCs w:val="24"/>
        </w:rPr>
        <w:t xml:space="preserve">De la revisión a las constancias y documentos que obran en el expediente electrónico se advierte, que el tema sobre el que este Organismo Garante de Transparencia y Acceso a la Información se pronunciará será: verificar si la respuesta e informe justificado otorgado por </w:t>
      </w:r>
      <w:r w:rsidRPr="00B776F9">
        <w:rPr>
          <w:rFonts w:ascii="Palatino Linotype" w:eastAsia="Palatino Linotype" w:hAnsi="Palatino Linotype" w:cs="Palatino Linotype"/>
          <w:b/>
          <w:sz w:val="24"/>
          <w:szCs w:val="24"/>
        </w:rPr>
        <w:t>EL</w:t>
      </w:r>
      <w:r w:rsidRPr="00B776F9">
        <w:rPr>
          <w:rFonts w:ascii="Palatino Linotype" w:eastAsia="Palatino Linotype" w:hAnsi="Palatino Linotype" w:cs="Palatino Linotype"/>
          <w:sz w:val="24"/>
          <w:szCs w:val="24"/>
        </w:rPr>
        <w:t xml:space="preserve"> </w:t>
      </w:r>
      <w:r w:rsidRPr="00B776F9">
        <w:rPr>
          <w:rFonts w:ascii="Palatino Linotype" w:eastAsia="Palatino Linotype" w:hAnsi="Palatino Linotype" w:cs="Palatino Linotype"/>
          <w:b/>
          <w:sz w:val="24"/>
          <w:szCs w:val="24"/>
        </w:rPr>
        <w:t>SUJETO OBLIGADO</w:t>
      </w:r>
      <w:r w:rsidRPr="00B776F9">
        <w:rPr>
          <w:rFonts w:ascii="Palatino Linotype" w:eastAsia="Palatino Linotype" w:hAnsi="Palatino Linotype" w:cs="Palatino Linotype"/>
          <w:sz w:val="24"/>
          <w:szCs w:val="24"/>
        </w:rPr>
        <w:t xml:space="preserve"> satisface el derecho de acceso a la información pública de </w:t>
      </w:r>
      <w:r w:rsidRPr="00B776F9">
        <w:rPr>
          <w:rFonts w:ascii="Palatino Linotype" w:eastAsia="Palatino Linotype" w:hAnsi="Palatino Linotype" w:cs="Palatino Linotype"/>
          <w:b/>
          <w:sz w:val="24"/>
          <w:szCs w:val="24"/>
        </w:rPr>
        <w:t>LA PARTE</w:t>
      </w:r>
      <w:r w:rsidRPr="00B776F9">
        <w:rPr>
          <w:rFonts w:ascii="Palatino Linotype" w:eastAsia="Palatino Linotype" w:hAnsi="Palatino Linotype" w:cs="Palatino Linotype"/>
          <w:sz w:val="24"/>
          <w:szCs w:val="24"/>
        </w:rPr>
        <w:t xml:space="preserve"> </w:t>
      </w:r>
      <w:r w:rsidRPr="00B776F9">
        <w:rPr>
          <w:rFonts w:ascii="Palatino Linotype" w:eastAsia="Palatino Linotype" w:hAnsi="Palatino Linotype" w:cs="Palatino Linotype"/>
          <w:b/>
          <w:sz w:val="24"/>
          <w:szCs w:val="24"/>
        </w:rPr>
        <w:t>RECURRENTE</w:t>
      </w:r>
      <w:r w:rsidRPr="00B776F9">
        <w:rPr>
          <w:rFonts w:ascii="Palatino Linotype" w:eastAsia="Palatino Linotype" w:hAnsi="Palatino Linotype" w:cs="Palatino Linotype"/>
          <w:sz w:val="24"/>
          <w:szCs w:val="24"/>
        </w:rPr>
        <w:t>, o en su defecto, en caso de ser procedente, ordenar la entrega de información.</w:t>
      </w:r>
    </w:p>
    <w:p w14:paraId="7A09B067" w14:textId="77777777" w:rsidR="00BA08F9" w:rsidRPr="00B776F9" w:rsidRDefault="00BA08F9" w:rsidP="00BA08F9">
      <w:pPr>
        <w:spacing w:after="0" w:line="360" w:lineRule="auto"/>
        <w:jc w:val="both"/>
        <w:rPr>
          <w:rFonts w:ascii="Palatino Linotype" w:eastAsia="Palatino Linotype" w:hAnsi="Palatino Linotype" w:cs="Palatino Linotype"/>
          <w:sz w:val="24"/>
          <w:szCs w:val="24"/>
        </w:rPr>
      </w:pPr>
      <w:r w:rsidRPr="00B776F9">
        <w:rPr>
          <w:rFonts w:ascii="Palatino Linotype" w:eastAsia="Palatino Linotype" w:hAnsi="Palatino Linotype" w:cs="Palatino Linotype"/>
          <w:b/>
          <w:sz w:val="24"/>
          <w:szCs w:val="24"/>
        </w:rPr>
        <w:lastRenderedPageBreak/>
        <w:t xml:space="preserve">CUARTO. ESTUDIO Y RESOLUCIÓN DEL ASUNTO.  </w:t>
      </w:r>
      <w:r w:rsidRPr="00B776F9">
        <w:rPr>
          <w:rFonts w:ascii="Palatino Linotype" w:eastAsia="Palatino Linotype" w:hAnsi="Palatino Linotype" w:cs="Palatino Linotype"/>
          <w:sz w:val="24"/>
          <w:szCs w:val="24"/>
        </w:rPr>
        <w:t>En primer término, se estima pertinente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60C16769" w14:textId="77777777" w:rsidR="00BA08F9" w:rsidRPr="00B776F9" w:rsidRDefault="00BA08F9" w:rsidP="00BA08F9">
      <w:pPr>
        <w:spacing w:after="0" w:line="360" w:lineRule="auto"/>
        <w:jc w:val="both"/>
        <w:rPr>
          <w:rFonts w:ascii="Palatino Linotype" w:eastAsia="Palatino Linotype" w:hAnsi="Palatino Linotype" w:cs="Palatino Linotype"/>
          <w:sz w:val="24"/>
          <w:szCs w:val="24"/>
        </w:rPr>
      </w:pPr>
    </w:p>
    <w:p w14:paraId="76A91B0E" w14:textId="77777777" w:rsidR="00BA08F9" w:rsidRPr="00B776F9" w:rsidRDefault="00BA08F9" w:rsidP="00BA08F9">
      <w:pPr>
        <w:tabs>
          <w:tab w:val="left" w:pos="709"/>
        </w:tabs>
        <w:spacing w:after="0" w:line="276" w:lineRule="auto"/>
        <w:ind w:left="851" w:right="850"/>
        <w:jc w:val="both"/>
        <w:rPr>
          <w:rFonts w:ascii="Palatino Linotype" w:eastAsia="Palatino Linotype" w:hAnsi="Palatino Linotype" w:cs="Palatino Linotype"/>
          <w:i/>
        </w:rPr>
      </w:pPr>
      <w:r w:rsidRPr="00B776F9">
        <w:rPr>
          <w:rFonts w:ascii="Palatino Linotype" w:eastAsia="Palatino Linotype" w:hAnsi="Palatino Linotype" w:cs="Palatino Linotype"/>
          <w:b/>
          <w:i/>
          <w:u w:val="single"/>
        </w:rPr>
        <w:t>“Artículo 1o. En los Estados Unidos Mexicanos todas las personas gozarán de los derechos humanos reconocidos en esta Constitución y en los tratados internacionales de los que el Estado Mexicano sea parte</w:t>
      </w:r>
      <w:r w:rsidRPr="00B776F9">
        <w:rPr>
          <w:rFonts w:ascii="Palatino Linotype" w:eastAsia="Palatino Linotype" w:hAnsi="Palatino Linotype" w:cs="Palatino Linotype"/>
          <w:i/>
        </w:rPr>
        <w:t>, así como de las garantías para su protección, cuyo ejercicio no podrá restringirse ni suspenderse, salvo en los casos y bajo las condiciones que esta Constitución establece.</w:t>
      </w:r>
    </w:p>
    <w:p w14:paraId="507FE836" w14:textId="77777777" w:rsidR="00BA08F9" w:rsidRPr="00B776F9" w:rsidRDefault="00BA08F9" w:rsidP="00BA08F9">
      <w:pPr>
        <w:tabs>
          <w:tab w:val="left" w:pos="709"/>
        </w:tabs>
        <w:spacing w:after="0" w:line="276" w:lineRule="auto"/>
        <w:ind w:left="851" w:right="850"/>
        <w:jc w:val="both"/>
        <w:rPr>
          <w:rFonts w:ascii="Palatino Linotype" w:eastAsia="Palatino Linotype" w:hAnsi="Palatino Linotype" w:cs="Palatino Linotype"/>
          <w:b/>
          <w:i/>
        </w:rPr>
      </w:pPr>
      <w:r w:rsidRPr="00B776F9">
        <w:rPr>
          <w:rFonts w:ascii="Palatino Linotype" w:eastAsia="Palatino Linotype" w:hAnsi="Palatino Linotype" w:cs="Palatino Linotype"/>
          <w:b/>
          <w:i/>
        </w:rPr>
        <w:t>Las normas relativas a los derechos humanos se interpretarán de conformidad con esta Constitución y con los tratados internacionales de la materia favoreciendo en todo tiempo a las personas la protección más amplia.</w:t>
      </w:r>
    </w:p>
    <w:p w14:paraId="55FC50D5" w14:textId="77777777" w:rsidR="00BA08F9" w:rsidRPr="00B776F9" w:rsidRDefault="00BA08F9" w:rsidP="00BA08F9">
      <w:pPr>
        <w:tabs>
          <w:tab w:val="left" w:pos="709"/>
        </w:tabs>
        <w:spacing w:after="0" w:line="276" w:lineRule="auto"/>
        <w:ind w:left="851" w:right="850"/>
        <w:jc w:val="both"/>
        <w:rPr>
          <w:rFonts w:ascii="Palatino Linotype" w:eastAsia="Palatino Linotype" w:hAnsi="Palatino Linotype" w:cs="Palatino Linotype"/>
          <w:i/>
        </w:rPr>
      </w:pPr>
      <w:r w:rsidRPr="00B776F9">
        <w:rPr>
          <w:rFonts w:ascii="Palatino Linotype" w:eastAsia="Palatino Linotype" w:hAnsi="Palatino Linotype" w:cs="Palatino Linotype"/>
          <w:b/>
          <w:i/>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B776F9">
        <w:rPr>
          <w:rFonts w:ascii="Palatino Linotype" w:eastAsia="Palatino Linotype" w:hAnsi="Palatino Linotype" w:cs="Palatino Linotype"/>
          <w:i/>
        </w:rPr>
        <w:t xml:space="preserve"> En consecuencia, el Estado deberá prevenir, investigar, sancionar y reparar las violaciones a los derechos humanos, en los términos que establezca la ley</w:t>
      </w:r>
    </w:p>
    <w:p w14:paraId="4BB5E6D3" w14:textId="77777777" w:rsidR="00BA08F9" w:rsidRPr="00B776F9" w:rsidRDefault="00BA08F9" w:rsidP="00BA08F9">
      <w:pPr>
        <w:tabs>
          <w:tab w:val="left" w:pos="709"/>
        </w:tabs>
        <w:spacing w:after="0" w:line="276" w:lineRule="auto"/>
        <w:ind w:left="851" w:right="850"/>
        <w:jc w:val="both"/>
        <w:rPr>
          <w:rFonts w:ascii="Palatino Linotype" w:eastAsia="Palatino Linotype" w:hAnsi="Palatino Linotype" w:cs="Palatino Linotype"/>
          <w:i/>
        </w:rPr>
      </w:pPr>
      <w:r w:rsidRPr="00B776F9">
        <w:rPr>
          <w:rFonts w:ascii="Palatino Linotype" w:eastAsia="Palatino Linotype" w:hAnsi="Palatino Linotype" w:cs="Palatino Linotype"/>
          <w:i/>
        </w:rPr>
        <w:t>[…]</w:t>
      </w:r>
    </w:p>
    <w:p w14:paraId="1C6518A0" w14:textId="77777777" w:rsidR="00BA08F9" w:rsidRPr="00B776F9" w:rsidRDefault="00BA08F9" w:rsidP="00BA08F9">
      <w:pPr>
        <w:spacing w:after="0" w:line="276" w:lineRule="auto"/>
        <w:ind w:left="851" w:right="901"/>
        <w:jc w:val="both"/>
        <w:rPr>
          <w:rFonts w:ascii="Palatino Linotype" w:eastAsia="Palatino Linotype" w:hAnsi="Palatino Linotype" w:cs="Palatino Linotype"/>
          <w:b/>
          <w:i/>
        </w:rPr>
      </w:pPr>
      <w:r w:rsidRPr="00B776F9">
        <w:rPr>
          <w:rFonts w:ascii="Palatino Linotype" w:eastAsia="Palatino Linotype" w:hAnsi="Palatino Linotype" w:cs="Palatino Linotype"/>
          <w:b/>
          <w:i/>
        </w:rPr>
        <w:t>“Artículo 6o.</w:t>
      </w:r>
    </w:p>
    <w:p w14:paraId="6D6E8225" w14:textId="77777777" w:rsidR="00BA08F9" w:rsidRPr="00B776F9" w:rsidRDefault="00BA08F9" w:rsidP="00BA08F9">
      <w:pPr>
        <w:spacing w:after="0" w:line="276" w:lineRule="auto"/>
        <w:ind w:left="851" w:right="901"/>
        <w:jc w:val="both"/>
        <w:rPr>
          <w:rFonts w:ascii="Palatino Linotype" w:eastAsia="Palatino Linotype" w:hAnsi="Palatino Linotype" w:cs="Palatino Linotype"/>
          <w:b/>
          <w:i/>
        </w:rPr>
      </w:pPr>
      <w:r w:rsidRPr="00B776F9">
        <w:rPr>
          <w:rFonts w:ascii="Palatino Linotype" w:eastAsia="Palatino Linotype" w:hAnsi="Palatino Linotype" w:cs="Palatino Linotype"/>
          <w:b/>
          <w:i/>
        </w:rPr>
        <w:t>[...]</w:t>
      </w:r>
    </w:p>
    <w:p w14:paraId="4383C558" w14:textId="77777777" w:rsidR="00BA08F9" w:rsidRPr="00B776F9" w:rsidRDefault="00BA08F9" w:rsidP="00BA08F9">
      <w:pPr>
        <w:spacing w:after="0" w:line="276" w:lineRule="auto"/>
        <w:ind w:left="851" w:right="901"/>
        <w:jc w:val="both"/>
        <w:rPr>
          <w:rFonts w:ascii="Palatino Linotype" w:eastAsia="Palatino Linotype" w:hAnsi="Palatino Linotype" w:cs="Palatino Linotype"/>
          <w:i/>
        </w:rPr>
      </w:pPr>
      <w:r w:rsidRPr="00B776F9">
        <w:rPr>
          <w:rFonts w:ascii="Palatino Linotype" w:eastAsia="Palatino Linotype" w:hAnsi="Palatino Linotype" w:cs="Palatino Linotype"/>
          <w:b/>
          <w:i/>
        </w:rPr>
        <w:t xml:space="preserve">A. Para el ejercicio del derecho de acceso a la información, la Federación </w:t>
      </w:r>
      <w:r w:rsidRPr="00B776F9">
        <w:rPr>
          <w:rFonts w:ascii="Palatino Linotype" w:eastAsia="Palatino Linotype" w:hAnsi="Palatino Linotype" w:cs="Palatino Linotype"/>
          <w:i/>
        </w:rPr>
        <w:t>y las entidades federativas, en el ámbito de sus respectivas competencias, se regirán por los siguientes principios y bases:</w:t>
      </w:r>
    </w:p>
    <w:p w14:paraId="31369D35" w14:textId="77777777" w:rsidR="00BA08F9" w:rsidRPr="00B776F9" w:rsidRDefault="00BA08F9" w:rsidP="00BA08F9">
      <w:pPr>
        <w:spacing w:after="0" w:line="276" w:lineRule="auto"/>
        <w:ind w:left="851" w:right="901"/>
        <w:jc w:val="both"/>
        <w:rPr>
          <w:rFonts w:ascii="Palatino Linotype" w:eastAsia="Palatino Linotype" w:hAnsi="Palatino Linotype" w:cs="Palatino Linotype"/>
          <w:i/>
        </w:rPr>
      </w:pPr>
      <w:r w:rsidRPr="00B776F9">
        <w:rPr>
          <w:rFonts w:ascii="Palatino Linotype" w:eastAsia="Palatino Linotype" w:hAnsi="Palatino Linotype" w:cs="Palatino Linotype"/>
          <w:i/>
        </w:rPr>
        <w:lastRenderedPageBreak/>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739C4BC" w14:textId="77777777" w:rsidR="00BA08F9" w:rsidRPr="00B776F9" w:rsidRDefault="00BA08F9" w:rsidP="00BA08F9">
      <w:pPr>
        <w:spacing w:after="0" w:line="276" w:lineRule="auto"/>
        <w:ind w:left="851" w:right="901"/>
        <w:jc w:val="both"/>
        <w:rPr>
          <w:rFonts w:ascii="Palatino Linotype" w:eastAsia="Palatino Linotype" w:hAnsi="Palatino Linotype" w:cs="Palatino Linotype"/>
          <w:i/>
        </w:rPr>
      </w:pPr>
      <w:r w:rsidRPr="00B776F9">
        <w:rPr>
          <w:rFonts w:ascii="Palatino Linotype" w:eastAsia="Palatino Linotype" w:hAnsi="Palatino Linotype" w:cs="Palatino Linotype"/>
          <w:i/>
        </w:rPr>
        <w:t>II. La información que se refiere a la vida privada y los datos personales será protegida en los términos y con las excepciones que fijen las leyes. Para tal efecto, los sujetos obligados contarán con las facultades suficientes para su atención.</w:t>
      </w:r>
    </w:p>
    <w:p w14:paraId="1E3D28E8" w14:textId="77777777" w:rsidR="00BA08F9" w:rsidRPr="00B776F9" w:rsidRDefault="00BA08F9" w:rsidP="00BA08F9">
      <w:pPr>
        <w:spacing w:after="0" w:line="276" w:lineRule="auto"/>
        <w:ind w:left="851" w:right="901"/>
        <w:jc w:val="both"/>
        <w:rPr>
          <w:rFonts w:ascii="Palatino Linotype" w:eastAsia="Palatino Linotype" w:hAnsi="Palatino Linotype" w:cs="Palatino Linotype"/>
          <w:i/>
        </w:rPr>
      </w:pPr>
      <w:r w:rsidRPr="00B776F9">
        <w:rPr>
          <w:rFonts w:ascii="Palatino Linotype" w:eastAsia="Palatino Linotype" w:hAnsi="Palatino Linotype" w:cs="Palatino Linotype"/>
          <w:i/>
        </w:rPr>
        <w:t>Por lo que hace a la información relacionada con los datos personales en posesión de particulares, la ley a la que se refiere el artículo 90 de esta Constitución determinará la competencia para conocer de los procedimientos relativos a su protección, verificación e imposición de sanciones.</w:t>
      </w:r>
    </w:p>
    <w:p w14:paraId="2B570022" w14:textId="77777777" w:rsidR="00BA08F9" w:rsidRPr="00B776F9" w:rsidRDefault="00BA08F9" w:rsidP="00BA08F9">
      <w:pPr>
        <w:spacing w:after="0" w:line="276" w:lineRule="auto"/>
        <w:ind w:left="851" w:right="901"/>
        <w:jc w:val="both"/>
        <w:rPr>
          <w:rFonts w:ascii="Palatino Linotype" w:eastAsia="Palatino Linotype" w:hAnsi="Palatino Linotype" w:cs="Palatino Linotype"/>
          <w:i/>
        </w:rPr>
      </w:pPr>
      <w:r w:rsidRPr="00B776F9">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w:t>
      </w:r>
    </w:p>
    <w:p w14:paraId="43ACE680" w14:textId="77777777" w:rsidR="00BA08F9" w:rsidRPr="00B776F9" w:rsidRDefault="00BA08F9" w:rsidP="00BA08F9">
      <w:pPr>
        <w:spacing w:after="0" w:line="276" w:lineRule="auto"/>
        <w:ind w:left="851" w:right="901"/>
        <w:jc w:val="both"/>
        <w:rPr>
          <w:rFonts w:ascii="Palatino Linotype" w:eastAsia="Palatino Linotype" w:hAnsi="Palatino Linotype" w:cs="Palatino Linotype"/>
          <w:i/>
        </w:rPr>
      </w:pPr>
      <w:r w:rsidRPr="00B776F9">
        <w:rPr>
          <w:rFonts w:ascii="Palatino Linotype" w:eastAsia="Palatino Linotype" w:hAnsi="Palatino Linotype" w:cs="Palatino Linotype"/>
          <w:i/>
        </w:rPr>
        <w:t>IV. Se establecerán mecanismos de acceso a la información pública y procedimientos de revisión expeditos que se sustanciarán ante las instancias competentes en los términos que fija esta Constitución y las leyes.</w:t>
      </w:r>
    </w:p>
    <w:p w14:paraId="5B13A7A5" w14:textId="77777777" w:rsidR="00BA08F9" w:rsidRPr="00B776F9" w:rsidRDefault="00BA08F9" w:rsidP="00BA08F9">
      <w:pPr>
        <w:spacing w:after="0" w:line="276" w:lineRule="auto"/>
        <w:ind w:left="851" w:right="901"/>
        <w:jc w:val="both"/>
        <w:rPr>
          <w:rFonts w:ascii="Palatino Linotype" w:eastAsia="Palatino Linotype" w:hAnsi="Palatino Linotype" w:cs="Palatino Linotype"/>
          <w:i/>
        </w:rPr>
      </w:pPr>
      <w:r w:rsidRPr="00B776F9">
        <w:rPr>
          <w:rFonts w:ascii="Palatino Linotype" w:eastAsia="Palatino Linotype" w:hAnsi="Palatino Linotype" w:cs="Palatino Linotype"/>
          <w:i/>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1C135B68" w14:textId="77777777" w:rsidR="00BA08F9" w:rsidRPr="00B776F9" w:rsidRDefault="00BA08F9" w:rsidP="00BA08F9">
      <w:pPr>
        <w:spacing w:after="0" w:line="276" w:lineRule="auto"/>
        <w:ind w:left="851" w:right="901"/>
        <w:jc w:val="both"/>
        <w:rPr>
          <w:rFonts w:ascii="Palatino Linotype" w:eastAsia="Palatino Linotype" w:hAnsi="Palatino Linotype" w:cs="Palatino Linotype"/>
          <w:i/>
        </w:rPr>
      </w:pPr>
      <w:r w:rsidRPr="00B776F9">
        <w:rPr>
          <w:rFonts w:ascii="Palatino Linotype" w:eastAsia="Palatino Linotype" w:hAnsi="Palatino Linotype" w:cs="Palatino Linotype"/>
          <w:i/>
        </w:rPr>
        <w:t xml:space="preserve">VI. Las leyes determinarán la manera en que los sujetos obligados deberán hacer pública la información relativa a los recursos públicos que entreguen a personas físicas o morales. </w:t>
      </w:r>
    </w:p>
    <w:p w14:paraId="62948223" w14:textId="30B4E216" w:rsidR="00BA08F9" w:rsidRPr="00B776F9" w:rsidRDefault="00BA08F9" w:rsidP="00500C34">
      <w:pPr>
        <w:spacing w:after="0" w:line="276" w:lineRule="auto"/>
        <w:ind w:left="851" w:right="901"/>
        <w:jc w:val="both"/>
        <w:rPr>
          <w:rFonts w:ascii="Palatino Linotype" w:eastAsia="Palatino Linotype" w:hAnsi="Palatino Linotype" w:cs="Palatino Linotype"/>
          <w:i/>
        </w:rPr>
      </w:pPr>
      <w:r w:rsidRPr="00B776F9">
        <w:rPr>
          <w:rFonts w:ascii="Palatino Linotype" w:eastAsia="Palatino Linotype" w:hAnsi="Palatino Linotype" w:cs="Palatino Linotype"/>
          <w:i/>
        </w:rPr>
        <w:t xml:space="preserve">VII. La inobservancia a las disposiciones en materia de acceso a la información pública será sancionada en los términos que dispongan las leyes. </w:t>
      </w:r>
    </w:p>
    <w:p w14:paraId="765162F6" w14:textId="77777777" w:rsidR="00BA08F9" w:rsidRPr="00B776F9" w:rsidRDefault="00BA08F9" w:rsidP="00BA08F9">
      <w:pPr>
        <w:spacing w:after="0" w:line="276" w:lineRule="auto"/>
        <w:ind w:left="851" w:right="901"/>
        <w:jc w:val="both"/>
        <w:rPr>
          <w:rFonts w:ascii="Palatino Linotype" w:eastAsia="Palatino Linotype" w:hAnsi="Palatino Linotype" w:cs="Palatino Linotype"/>
          <w:i/>
        </w:rPr>
      </w:pPr>
      <w:r w:rsidRPr="00B776F9">
        <w:rPr>
          <w:rFonts w:ascii="Palatino Linotype" w:eastAsia="Palatino Linotype" w:hAnsi="Palatino Linotype" w:cs="Palatino Linotype"/>
          <w:i/>
        </w:rPr>
        <w:lastRenderedPageBreak/>
        <w:t>VIII. Los sujetos obligados deberán promover, respetar, proteger y garantizar los derechos de acceso a la información pública y a la protección de datos personales. Las leyes en la materia determinarán las bases, principios generales y procedimientos del ejercicio de estos derechos, así como la competencia de las autoridades de control interno y vigilancia u homólogos en el ámbito federal y local para conocer de los procedimientos de revisión contra los actos que emitan</w:t>
      </w:r>
    </w:p>
    <w:p w14:paraId="2B4E66F0" w14:textId="77777777" w:rsidR="00BA08F9" w:rsidRPr="00B776F9" w:rsidRDefault="00BA08F9" w:rsidP="00BA08F9">
      <w:pPr>
        <w:spacing w:after="0" w:line="276" w:lineRule="auto"/>
        <w:ind w:left="851" w:right="901"/>
        <w:jc w:val="both"/>
        <w:rPr>
          <w:rFonts w:ascii="Palatino Linotype" w:eastAsia="Palatino Linotype" w:hAnsi="Palatino Linotype" w:cs="Palatino Linotype"/>
          <w:i/>
        </w:rPr>
      </w:pPr>
      <w:r w:rsidRPr="00B776F9">
        <w:rPr>
          <w:rFonts w:ascii="Palatino Linotype" w:eastAsia="Palatino Linotype" w:hAnsi="Palatino Linotype" w:cs="Palatino Linotype"/>
          <w:i/>
        </w:rPr>
        <w:t>los sujetos obligados.</w:t>
      </w:r>
    </w:p>
    <w:p w14:paraId="79CFCA7E" w14:textId="77777777" w:rsidR="00BA08F9" w:rsidRPr="00B776F9" w:rsidRDefault="00BA08F9" w:rsidP="00BA08F9">
      <w:pPr>
        <w:spacing w:after="0" w:line="276" w:lineRule="auto"/>
        <w:ind w:left="851" w:right="901"/>
        <w:jc w:val="both"/>
        <w:rPr>
          <w:rFonts w:ascii="Palatino Linotype" w:eastAsia="Palatino Linotype" w:hAnsi="Palatino Linotype" w:cs="Palatino Linotype"/>
          <w:i/>
        </w:rPr>
      </w:pPr>
    </w:p>
    <w:p w14:paraId="339844A7" w14:textId="77777777" w:rsidR="00BA08F9" w:rsidRPr="00B776F9" w:rsidRDefault="00BA08F9" w:rsidP="00BA08F9">
      <w:pPr>
        <w:spacing w:after="0" w:line="276" w:lineRule="auto"/>
        <w:ind w:left="851" w:right="901"/>
        <w:jc w:val="both"/>
        <w:rPr>
          <w:rFonts w:ascii="Palatino Linotype" w:eastAsia="Palatino Linotype" w:hAnsi="Palatino Linotype" w:cs="Palatino Linotype"/>
          <w:i/>
        </w:rPr>
      </w:pPr>
      <w:r w:rsidRPr="00B776F9">
        <w:rPr>
          <w:rFonts w:ascii="Palatino Linotype" w:eastAsia="Palatino Linotype" w:hAnsi="Palatino Linotype" w:cs="Palatino Linotype"/>
          <w:i/>
        </w:rPr>
        <w:t>Los sujetos obligados se regirán por la ley general en materia de transparencia y acceso a la información pública y protección de datos personales, en los términos que ésta se emita por el Congreso de la Unión para establecer las bases, principios generales y procedimientos del ejercicio de este derecho.</w:t>
      </w:r>
    </w:p>
    <w:p w14:paraId="738E7E53" w14:textId="77777777" w:rsidR="00BA08F9" w:rsidRPr="00B776F9" w:rsidRDefault="00BA08F9" w:rsidP="00BA08F9">
      <w:pPr>
        <w:spacing w:after="0" w:line="276" w:lineRule="auto"/>
        <w:ind w:left="851" w:right="901"/>
        <w:jc w:val="both"/>
        <w:rPr>
          <w:rFonts w:ascii="Palatino Linotype" w:eastAsia="Palatino Linotype" w:hAnsi="Palatino Linotype" w:cs="Palatino Linotype"/>
          <w:i/>
        </w:rPr>
      </w:pPr>
    </w:p>
    <w:p w14:paraId="3C91372E" w14:textId="77777777" w:rsidR="00BA08F9" w:rsidRPr="00B776F9" w:rsidRDefault="00BA08F9" w:rsidP="00BA08F9">
      <w:pPr>
        <w:spacing w:after="0" w:line="276" w:lineRule="auto"/>
        <w:ind w:left="851" w:right="901"/>
        <w:jc w:val="both"/>
        <w:rPr>
          <w:rFonts w:ascii="Palatino Linotype" w:eastAsia="Palatino Linotype" w:hAnsi="Palatino Linotype" w:cs="Palatino Linotype"/>
          <w:sz w:val="24"/>
          <w:szCs w:val="24"/>
        </w:rPr>
      </w:pPr>
      <w:r w:rsidRPr="00B776F9">
        <w:rPr>
          <w:rFonts w:ascii="Palatino Linotype" w:eastAsia="Palatino Linotype" w:hAnsi="Palatino Linotype" w:cs="Palatino Linotype"/>
          <w:i/>
        </w:rPr>
        <w:t>El ejercicio de este derecho se regirá por los principios de certeza, legalidad, independencia, imparcialidad, eficacia, objetividad, profesionalismo, transparencia y máxima publicidad.</w:t>
      </w:r>
      <w:r w:rsidRPr="00B776F9">
        <w:rPr>
          <w:rFonts w:ascii="Palatino Linotype" w:eastAsia="Palatino Linotype" w:hAnsi="Palatino Linotype" w:cs="Palatino Linotype"/>
          <w:sz w:val="24"/>
          <w:szCs w:val="24"/>
        </w:rPr>
        <w:t xml:space="preserve"> </w:t>
      </w:r>
    </w:p>
    <w:p w14:paraId="29FEB176" w14:textId="77777777" w:rsidR="00BA08F9" w:rsidRPr="00B776F9" w:rsidRDefault="00BA08F9" w:rsidP="00BA08F9">
      <w:pPr>
        <w:spacing w:after="0" w:line="276" w:lineRule="auto"/>
        <w:ind w:left="851" w:right="851"/>
        <w:jc w:val="both"/>
        <w:rPr>
          <w:rFonts w:ascii="Palatino Linotype" w:eastAsia="Palatino Linotype" w:hAnsi="Palatino Linotype" w:cs="Palatino Linotype"/>
          <w:sz w:val="24"/>
          <w:szCs w:val="24"/>
        </w:rPr>
      </w:pPr>
    </w:p>
    <w:p w14:paraId="2AEAB5DD" w14:textId="77777777" w:rsidR="00BA08F9" w:rsidRPr="00B776F9" w:rsidRDefault="00BA08F9" w:rsidP="00BA08F9">
      <w:pPr>
        <w:tabs>
          <w:tab w:val="left" w:pos="709"/>
        </w:tabs>
        <w:spacing w:after="0" w:line="360" w:lineRule="auto"/>
        <w:jc w:val="both"/>
        <w:rPr>
          <w:rFonts w:ascii="Palatino Linotype" w:eastAsia="Palatino Linotype" w:hAnsi="Palatino Linotype" w:cs="Palatino Linotype"/>
          <w:sz w:val="24"/>
          <w:szCs w:val="24"/>
        </w:rPr>
      </w:pPr>
      <w:r w:rsidRPr="00B776F9">
        <w:rPr>
          <w:rFonts w:ascii="Palatino Linotype" w:eastAsia="Palatino Linotype" w:hAnsi="Palatino Linotype" w:cs="Palatino Linotype"/>
          <w:sz w:val="24"/>
          <w:szCs w:val="24"/>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14:paraId="094FA965" w14:textId="77777777" w:rsidR="00BA08F9" w:rsidRPr="00B776F9" w:rsidRDefault="00BA08F9" w:rsidP="00BA08F9">
      <w:pPr>
        <w:tabs>
          <w:tab w:val="left" w:pos="709"/>
        </w:tabs>
        <w:spacing w:after="0" w:line="360" w:lineRule="auto"/>
        <w:jc w:val="both"/>
        <w:rPr>
          <w:rFonts w:ascii="Palatino Linotype" w:eastAsia="Palatino Linotype" w:hAnsi="Palatino Linotype" w:cs="Palatino Linotype"/>
          <w:sz w:val="24"/>
          <w:szCs w:val="24"/>
        </w:rPr>
      </w:pPr>
    </w:p>
    <w:p w14:paraId="50222D74" w14:textId="77777777" w:rsidR="00BA08F9" w:rsidRPr="00B776F9" w:rsidRDefault="00BA08F9" w:rsidP="00BA08F9">
      <w:pPr>
        <w:tabs>
          <w:tab w:val="left" w:pos="709"/>
        </w:tabs>
        <w:spacing w:after="0" w:line="360" w:lineRule="auto"/>
        <w:jc w:val="both"/>
        <w:rPr>
          <w:rFonts w:ascii="Palatino Linotype" w:eastAsia="Palatino Linotype" w:hAnsi="Palatino Linotype" w:cs="Palatino Linotype"/>
          <w:sz w:val="24"/>
          <w:szCs w:val="24"/>
        </w:rPr>
      </w:pPr>
      <w:r w:rsidRPr="00B776F9">
        <w:rPr>
          <w:rFonts w:ascii="Palatino Linotype" w:eastAsia="Palatino Linotype" w:hAnsi="Palatino Linotype" w:cs="Palatino Linotype"/>
          <w:sz w:val="24"/>
          <w:szCs w:val="24"/>
        </w:rPr>
        <w:t xml:space="preserve">En primer lugar, es conveniente analizar si la respuesta del </w:t>
      </w:r>
      <w:r w:rsidRPr="00B776F9">
        <w:rPr>
          <w:rFonts w:ascii="Palatino Linotype" w:eastAsia="Palatino Linotype" w:hAnsi="Palatino Linotype" w:cs="Palatino Linotype"/>
          <w:b/>
          <w:sz w:val="24"/>
          <w:szCs w:val="24"/>
        </w:rPr>
        <w:t>SUJETO OBLIGADO</w:t>
      </w:r>
      <w:r w:rsidRPr="00B776F9">
        <w:rPr>
          <w:rFonts w:ascii="Palatino Linotype" w:eastAsia="Palatino Linotype" w:hAnsi="Palatino Linotype" w:cs="Palatino Linotype"/>
          <w:sz w:val="24"/>
          <w:szCs w:val="24"/>
        </w:rPr>
        <w:t xml:space="preserve"> cumple con los requisitos y procedimientos del derecho de acceso a la información pública, en atención a que en la Ley de Transparencia y Acceso a la Información Pública del Estado de México y Municipios en su artículo 4, dice que toda la </w:t>
      </w:r>
      <w:r w:rsidRPr="00B776F9">
        <w:rPr>
          <w:rFonts w:ascii="Palatino Linotype" w:eastAsia="Palatino Linotype" w:hAnsi="Palatino Linotype" w:cs="Palatino Linotype"/>
          <w:sz w:val="24"/>
          <w:szCs w:val="24"/>
        </w:rPr>
        <w:lastRenderedPageBreak/>
        <w:t>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4A36A9F6" w14:textId="77777777" w:rsidR="00BA08F9" w:rsidRPr="00B776F9" w:rsidRDefault="00BA08F9" w:rsidP="00BA08F9">
      <w:pPr>
        <w:tabs>
          <w:tab w:val="left" w:pos="709"/>
        </w:tabs>
        <w:spacing w:after="0" w:line="360" w:lineRule="auto"/>
        <w:jc w:val="both"/>
        <w:rPr>
          <w:rFonts w:ascii="Palatino Linotype" w:eastAsia="Palatino Linotype" w:hAnsi="Palatino Linotype" w:cs="Palatino Linotype"/>
          <w:sz w:val="24"/>
          <w:szCs w:val="24"/>
        </w:rPr>
      </w:pPr>
    </w:p>
    <w:p w14:paraId="2E230EA5" w14:textId="77777777" w:rsidR="00BA08F9" w:rsidRPr="00B776F9" w:rsidRDefault="00BA08F9" w:rsidP="00BA08F9">
      <w:pPr>
        <w:spacing w:after="0" w:line="276" w:lineRule="auto"/>
        <w:ind w:left="709" w:right="760"/>
        <w:jc w:val="both"/>
        <w:rPr>
          <w:rFonts w:ascii="Palatino Linotype" w:eastAsia="Palatino Linotype" w:hAnsi="Palatino Linotype" w:cs="Palatino Linotype"/>
          <w:i/>
        </w:rPr>
      </w:pPr>
      <w:r w:rsidRPr="00B776F9">
        <w:rPr>
          <w:rFonts w:ascii="Palatino Linotype" w:eastAsia="Palatino Linotype" w:hAnsi="Palatino Linotype" w:cs="Palatino Linotype"/>
          <w:i/>
        </w:rPr>
        <w:t>“</w:t>
      </w:r>
      <w:r w:rsidRPr="00B776F9">
        <w:rPr>
          <w:rFonts w:ascii="Palatino Linotype" w:eastAsia="Palatino Linotype" w:hAnsi="Palatino Linotype" w:cs="Palatino Linotype"/>
          <w:b/>
          <w:i/>
        </w:rPr>
        <w:t>Artículo 4.</w:t>
      </w:r>
      <w:r w:rsidRPr="00B776F9">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1F5A656" w14:textId="77777777" w:rsidR="00BA08F9" w:rsidRPr="00B776F9" w:rsidRDefault="00BA08F9" w:rsidP="00BA08F9">
      <w:pPr>
        <w:spacing w:after="0" w:line="276" w:lineRule="auto"/>
        <w:ind w:left="709" w:right="760"/>
        <w:jc w:val="both"/>
        <w:rPr>
          <w:rFonts w:ascii="Palatino Linotype" w:eastAsia="Palatino Linotype" w:hAnsi="Palatino Linotype" w:cs="Palatino Linotype"/>
          <w:i/>
        </w:rPr>
      </w:pPr>
      <w:r w:rsidRPr="00B776F9">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B776F9">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17FAF548" w14:textId="77777777" w:rsidR="00BA08F9" w:rsidRPr="00B776F9" w:rsidRDefault="00BA08F9" w:rsidP="00BA08F9">
      <w:pPr>
        <w:spacing w:after="0" w:line="276" w:lineRule="auto"/>
        <w:ind w:left="709" w:right="760"/>
        <w:jc w:val="both"/>
        <w:rPr>
          <w:rFonts w:ascii="Palatino Linotype" w:eastAsia="Palatino Linotype" w:hAnsi="Palatino Linotype" w:cs="Palatino Linotype"/>
          <w:i/>
        </w:rPr>
      </w:pPr>
      <w:r w:rsidRPr="00B776F9">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B776F9">
        <w:rPr>
          <w:rFonts w:ascii="Palatino Linotype" w:eastAsia="Palatino Linotype" w:hAnsi="Palatino Linotype" w:cs="Palatino Linotype"/>
          <w:i/>
        </w:rPr>
        <w:t>.”</w:t>
      </w:r>
    </w:p>
    <w:p w14:paraId="11A07BF0" w14:textId="77777777" w:rsidR="00BA08F9" w:rsidRPr="00B776F9" w:rsidRDefault="00BA08F9" w:rsidP="00BA08F9">
      <w:pPr>
        <w:spacing w:after="0" w:line="276" w:lineRule="auto"/>
        <w:ind w:left="709" w:right="760"/>
        <w:jc w:val="both"/>
        <w:rPr>
          <w:rFonts w:ascii="Palatino Linotype" w:eastAsia="Palatino Linotype" w:hAnsi="Palatino Linotype" w:cs="Palatino Linotype"/>
          <w:sz w:val="24"/>
          <w:szCs w:val="24"/>
        </w:rPr>
      </w:pPr>
    </w:p>
    <w:p w14:paraId="54BF632E" w14:textId="77777777" w:rsidR="00BA08F9" w:rsidRPr="00B776F9" w:rsidRDefault="00BA08F9" w:rsidP="00BA08F9">
      <w:pPr>
        <w:spacing w:after="0" w:line="360" w:lineRule="auto"/>
        <w:jc w:val="both"/>
        <w:rPr>
          <w:rFonts w:ascii="Palatino Linotype" w:eastAsia="Palatino Linotype" w:hAnsi="Palatino Linotype" w:cs="Palatino Linotype"/>
          <w:sz w:val="24"/>
          <w:szCs w:val="24"/>
        </w:rPr>
      </w:pPr>
      <w:r w:rsidRPr="00B776F9">
        <w:rPr>
          <w:rFonts w:ascii="Palatino Linotype" w:eastAsia="Palatino Linotype" w:hAnsi="Palatino Linotype" w:cs="Palatino Linotype"/>
          <w:sz w:val="24"/>
          <w:szCs w:val="24"/>
        </w:rPr>
        <w:t xml:space="preserve">De lo anterior,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interés del solicitante; como así lo establece el artículo 12 de la Ley de Transparencia </w:t>
      </w:r>
      <w:r w:rsidRPr="00B776F9">
        <w:rPr>
          <w:rFonts w:ascii="Palatino Linotype" w:eastAsia="Palatino Linotype" w:hAnsi="Palatino Linotype" w:cs="Palatino Linotype"/>
          <w:sz w:val="24"/>
          <w:szCs w:val="24"/>
        </w:rPr>
        <w:lastRenderedPageBreak/>
        <w:t>y Acceso a la Información Pública del Estado de México y Municipios, el cual a la letra dice:</w:t>
      </w:r>
    </w:p>
    <w:p w14:paraId="26522276" w14:textId="77777777" w:rsidR="00500C34" w:rsidRPr="00B776F9" w:rsidRDefault="00500C34" w:rsidP="00BA08F9">
      <w:pPr>
        <w:spacing w:after="0" w:line="360" w:lineRule="auto"/>
        <w:jc w:val="both"/>
        <w:rPr>
          <w:rFonts w:ascii="Palatino Linotype" w:eastAsia="Palatino Linotype" w:hAnsi="Palatino Linotype" w:cs="Palatino Linotype"/>
          <w:sz w:val="24"/>
          <w:szCs w:val="24"/>
        </w:rPr>
      </w:pPr>
    </w:p>
    <w:p w14:paraId="4D4CB001" w14:textId="77777777" w:rsidR="00BA08F9" w:rsidRPr="00B776F9" w:rsidRDefault="00BA08F9" w:rsidP="00BA08F9">
      <w:pPr>
        <w:spacing w:after="0" w:line="276" w:lineRule="auto"/>
        <w:ind w:left="567" w:right="760"/>
        <w:jc w:val="both"/>
        <w:rPr>
          <w:rFonts w:ascii="Palatino Linotype" w:eastAsia="Palatino Linotype" w:hAnsi="Palatino Linotype" w:cs="Palatino Linotype"/>
          <w:i/>
        </w:rPr>
      </w:pPr>
      <w:r w:rsidRPr="00B776F9">
        <w:rPr>
          <w:rFonts w:ascii="Palatino Linotype" w:eastAsia="Palatino Linotype" w:hAnsi="Palatino Linotype" w:cs="Palatino Linotype"/>
          <w:i/>
        </w:rPr>
        <w:t>“</w:t>
      </w:r>
      <w:r w:rsidRPr="00B776F9">
        <w:rPr>
          <w:rFonts w:ascii="Palatino Linotype" w:eastAsia="Palatino Linotype" w:hAnsi="Palatino Linotype" w:cs="Palatino Linotype"/>
          <w:b/>
          <w:i/>
        </w:rPr>
        <w:t>Artículo 12.-</w:t>
      </w:r>
      <w:r w:rsidRPr="00B776F9">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1208FD78" w14:textId="77777777" w:rsidR="00BA08F9" w:rsidRPr="00B776F9" w:rsidRDefault="00BA08F9" w:rsidP="00BA08F9">
      <w:pPr>
        <w:spacing w:after="0" w:line="276" w:lineRule="auto"/>
        <w:ind w:left="567" w:right="760"/>
        <w:jc w:val="both"/>
        <w:rPr>
          <w:rFonts w:ascii="Palatino Linotype" w:eastAsia="Palatino Linotype" w:hAnsi="Palatino Linotype" w:cs="Palatino Linotype"/>
          <w:i/>
        </w:rPr>
      </w:pPr>
      <w:r w:rsidRPr="00B776F9">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B776F9">
        <w:rPr>
          <w:rFonts w:ascii="Palatino Linotype" w:eastAsia="Palatino Linotype" w:hAnsi="Palatino Linotype" w:cs="Palatino Linotype"/>
          <w:i/>
        </w:rPr>
        <w:t xml:space="preserve">. </w:t>
      </w:r>
      <w:r w:rsidRPr="00B776F9">
        <w:rPr>
          <w:rFonts w:ascii="Palatino Linotype" w:eastAsia="Palatino Linotype" w:hAnsi="Palatino Linotype" w:cs="Palatino Linotype"/>
          <w:b/>
          <w:i/>
        </w:rPr>
        <w:t xml:space="preserve">La obligación de proporcionar información no comprende el procesamiento de la misma, ni el presentarla conforme al interés del solicitante; no estarán obligados a generarla, resumirla, efectuar cálculos o practicar investigaciones.” </w:t>
      </w:r>
    </w:p>
    <w:p w14:paraId="7DF095AB" w14:textId="77777777" w:rsidR="00BA08F9" w:rsidRPr="00B776F9" w:rsidRDefault="00BA08F9" w:rsidP="00BA08F9">
      <w:pPr>
        <w:spacing w:after="0" w:line="360" w:lineRule="auto"/>
        <w:jc w:val="both"/>
        <w:rPr>
          <w:rFonts w:ascii="Palatino Linotype" w:eastAsia="Palatino Linotype" w:hAnsi="Palatino Linotype" w:cs="Palatino Linotype"/>
          <w:sz w:val="24"/>
          <w:szCs w:val="24"/>
        </w:rPr>
      </w:pPr>
    </w:p>
    <w:p w14:paraId="11AAC05A" w14:textId="77777777" w:rsidR="00BA08F9" w:rsidRPr="00B776F9" w:rsidRDefault="00BA08F9" w:rsidP="00BA08F9">
      <w:pPr>
        <w:spacing w:after="0" w:line="360" w:lineRule="auto"/>
        <w:jc w:val="both"/>
        <w:rPr>
          <w:rFonts w:ascii="Palatino Linotype" w:eastAsia="Palatino Linotype" w:hAnsi="Palatino Linotype" w:cs="Palatino Linotype"/>
          <w:strike/>
          <w:sz w:val="24"/>
          <w:szCs w:val="24"/>
        </w:rPr>
      </w:pPr>
      <w:r w:rsidRPr="00B776F9">
        <w:rPr>
          <w:rFonts w:ascii="Palatino Linotype" w:eastAsia="Palatino Linotype" w:hAnsi="Palatino Linotype" w:cs="Palatino Linotype"/>
          <w:sz w:val="24"/>
          <w:szCs w:val="24"/>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Pr="00B776F9">
        <w:rPr>
          <w:rFonts w:ascii="Palatino Linotype" w:eastAsia="Palatino Linotype" w:hAnsi="Palatino Linotype" w:cs="Palatino Linotype"/>
          <w:strike/>
          <w:sz w:val="24"/>
          <w:szCs w:val="24"/>
        </w:rPr>
        <w:t xml:space="preserve"> </w:t>
      </w:r>
    </w:p>
    <w:p w14:paraId="5EA200A7" w14:textId="77777777" w:rsidR="00BA08F9" w:rsidRPr="00B776F9" w:rsidRDefault="00BA08F9" w:rsidP="00BA08F9">
      <w:pPr>
        <w:spacing w:after="0" w:line="360" w:lineRule="auto"/>
        <w:jc w:val="both"/>
        <w:rPr>
          <w:rFonts w:ascii="Palatino Linotype" w:eastAsia="Palatino Linotype" w:hAnsi="Palatino Linotype" w:cs="Palatino Linotype"/>
          <w:strike/>
          <w:sz w:val="24"/>
          <w:szCs w:val="24"/>
        </w:rPr>
      </w:pPr>
    </w:p>
    <w:p w14:paraId="07FFFD35" w14:textId="77777777" w:rsidR="00BA08F9" w:rsidRPr="00B776F9" w:rsidRDefault="00BA08F9" w:rsidP="00BA08F9">
      <w:pPr>
        <w:spacing w:after="0" w:line="360" w:lineRule="auto"/>
        <w:ind w:right="49"/>
        <w:jc w:val="both"/>
        <w:rPr>
          <w:rFonts w:ascii="Palatino Linotype" w:eastAsia="Palatino Linotype" w:hAnsi="Palatino Linotype" w:cs="Palatino Linotype"/>
          <w:sz w:val="24"/>
          <w:szCs w:val="24"/>
        </w:rPr>
      </w:pPr>
      <w:r w:rsidRPr="00B776F9">
        <w:rPr>
          <w:rFonts w:ascii="Palatino Linotype" w:eastAsia="Palatino Linotype" w:hAnsi="Palatino Linotype" w:cs="Palatino Linotype"/>
          <w:sz w:val="24"/>
          <w:szCs w:val="24"/>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CD23912" w14:textId="77777777" w:rsidR="00BA08F9" w:rsidRPr="00B776F9" w:rsidRDefault="00BA08F9" w:rsidP="00BA08F9">
      <w:pPr>
        <w:spacing w:after="0" w:line="360" w:lineRule="auto"/>
        <w:jc w:val="both"/>
        <w:rPr>
          <w:rFonts w:ascii="Palatino Linotype" w:eastAsia="Palatino Linotype" w:hAnsi="Palatino Linotype" w:cs="Palatino Linotype"/>
          <w:sz w:val="24"/>
          <w:szCs w:val="24"/>
        </w:rPr>
      </w:pPr>
      <w:r w:rsidRPr="00B776F9">
        <w:rPr>
          <w:rFonts w:ascii="Palatino Linotype" w:eastAsia="Palatino Linotype" w:hAnsi="Palatino Linotype" w:cs="Palatino Linotype"/>
          <w:sz w:val="24"/>
          <w:szCs w:val="24"/>
        </w:rPr>
        <w:lastRenderedPageBreak/>
        <w:t xml:space="preserve">Por otra parte, conviene mencionar que la Ley de Transparencia vigente en el Estado de México refiere: </w:t>
      </w:r>
    </w:p>
    <w:p w14:paraId="77E42BCC" w14:textId="77777777" w:rsidR="00BA08F9" w:rsidRPr="00B776F9" w:rsidRDefault="00BA08F9" w:rsidP="00BA08F9">
      <w:pPr>
        <w:spacing w:after="0" w:line="360" w:lineRule="auto"/>
        <w:jc w:val="both"/>
        <w:rPr>
          <w:rFonts w:ascii="Palatino Linotype" w:eastAsia="Palatino Linotype" w:hAnsi="Palatino Linotype" w:cs="Palatino Linotype"/>
          <w:sz w:val="24"/>
          <w:szCs w:val="24"/>
        </w:rPr>
      </w:pPr>
    </w:p>
    <w:p w14:paraId="07713427" w14:textId="77777777" w:rsidR="00BA08F9" w:rsidRPr="00B776F9" w:rsidRDefault="00BA08F9" w:rsidP="00BA08F9">
      <w:pPr>
        <w:spacing w:after="0" w:line="276" w:lineRule="auto"/>
        <w:ind w:left="851" w:right="851"/>
        <w:jc w:val="both"/>
        <w:rPr>
          <w:rFonts w:ascii="Palatino Linotype" w:eastAsia="Palatino Linotype" w:hAnsi="Palatino Linotype" w:cs="Palatino Linotype"/>
          <w:i/>
        </w:rPr>
      </w:pPr>
      <w:r w:rsidRPr="00B776F9">
        <w:rPr>
          <w:rFonts w:ascii="Palatino Linotype" w:eastAsia="Palatino Linotype" w:hAnsi="Palatino Linotype" w:cs="Palatino Linotype"/>
          <w:b/>
          <w:i/>
        </w:rPr>
        <w:t>“Artículo 18.</w:t>
      </w:r>
      <w:r w:rsidRPr="00B776F9">
        <w:rPr>
          <w:rFonts w:ascii="Palatino Linotype" w:eastAsia="Palatino Linotype" w:hAnsi="Palatino Linotype" w:cs="Palatino Linotype"/>
          <w:i/>
        </w:rPr>
        <w:t xml:space="preserve"> </w:t>
      </w:r>
      <w:r w:rsidRPr="00B776F9">
        <w:rPr>
          <w:rFonts w:ascii="Palatino Linotype" w:eastAsia="Palatino Linotype" w:hAnsi="Palatino Linotype" w:cs="Palatino Linotype"/>
          <w:b/>
          <w:i/>
          <w:u w:val="single"/>
        </w:rPr>
        <w:t>Los sujetos obligados deberán documentar todo acto que derive del ejercicio de sus facultades, competencias o funciones, considerando desde su origen la eventual publicidad</w:t>
      </w:r>
      <w:r w:rsidRPr="00B776F9">
        <w:rPr>
          <w:rFonts w:ascii="Palatino Linotype" w:eastAsia="Palatino Linotype" w:hAnsi="Palatino Linotype" w:cs="Palatino Linotype"/>
          <w:i/>
        </w:rPr>
        <w:t xml:space="preserve"> y reutilización de la información que generen.</w:t>
      </w:r>
    </w:p>
    <w:p w14:paraId="1CEA7AE3" w14:textId="77777777" w:rsidR="00BA08F9" w:rsidRPr="00B776F9" w:rsidRDefault="00BA08F9" w:rsidP="00BA08F9">
      <w:pPr>
        <w:spacing w:after="0" w:line="276" w:lineRule="auto"/>
        <w:ind w:left="851" w:right="851"/>
        <w:jc w:val="both"/>
        <w:rPr>
          <w:rFonts w:ascii="Palatino Linotype" w:eastAsia="Palatino Linotype" w:hAnsi="Palatino Linotype" w:cs="Palatino Linotype"/>
          <w:i/>
        </w:rPr>
      </w:pPr>
      <w:r w:rsidRPr="00B776F9">
        <w:rPr>
          <w:rFonts w:ascii="Palatino Linotype" w:eastAsia="Palatino Linotype" w:hAnsi="Palatino Linotype" w:cs="Palatino Linotype"/>
          <w:b/>
          <w:i/>
        </w:rPr>
        <w:t xml:space="preserve">Artículo 19. </w:t>
      </w:r>
      <w:r w:rsidRPr="00B776F9">
        <w:rPr>
          <w:rFonts w:ascii="Palatino Linotype" w:eastAsia="Palatino Linotype" w:hAnsi="Palatino Linotype" w:cs="Palatino Linotype"/>
          <w:b/>
          <w:i/>
          <w:u w:val="single"/>
        </w:rPr>
        <w:t>Se presume que la información debe existir si se refiere a las facultades, competencias y funciones que los ordenamientos jurídicos aplicables otorgan a los sujetos obligados</w:t>
      </w:r>
      <w:r w:rsidRPr="00B776F9">
        <w:rPr>
          <w:rFonts w:ascii="Palatino Linotype" w:eastAsia="Palatino Linotype" w:hAnsi="Palatino Linotype" w:cs="Palatino Linotype"/>
          <w:i/>
        </w:rPr>
        <w:t>.</w:t>
      </w:r>
    </w:p>
    <w:p w14:paraId="6A790B36" w14:textId="77777777" w:rsidR="00BA08F9" w:rsidRPr="00B776F9" w:rsidRDefault="00BA08F9" w:rsidP="00BA08F9">
      <w:pPr>
        <w:spacing w:after="0" w:line="276" w:lineRule="auto"/>
        <w:ind w:left="851" w:right="851"/>
        <w:jc w:val="both"/>
        <w:rPr>
          <w:rFonts w:ascii="Palatino Linotype" w:eastAsia="Palatino Linotype" w:hAnsi="Palatino Linotype" w:cs="Palatino Linotype"/>
          <w:i/>
        </w:rPr>
      </w:pPr>
      <w:r w:rsidRPr="00B776F9">
        <w:rPr>
          <w:rFonts w:ascii="Palatino Linotype" w:eastAsia="Palatino Linotype" w:hAnsi="Palatino Linotype" w:cs="Palatino Linotype"/>
          <w:i/>
        </w:rPr>
        <w:t xml:space="preserve">En los casos en que ciertas facultades, competencias o funciones no se hayan ejercido, se debe motivar la respuesta en función de las causas que motiven tal circunstancia. </w:t>
      </w:r>
    </w:p>
    <w:p w14:paraId="40B01206" w14:textId="77777777" w:rsidR="00BA08F9" w:rsidRPr="00B776F9" w:rsidRDefault="00BA08F9" w:rsidP="00BA08F9">
      <w:pPr>
        <w:spacing w:after="0" w:line="276" w:lineRule="auto"/>
        <w:ind w:left="851" w:right="851"/>
        <w:jc w:val="both"/>
        <w:rPr>
          <w:rFonts w:ascii="Palatino Linotype" w:eastAsia="Palatino Linotype" w:hAnsi="Palatino Linotype" w:cs="Palatino Linotype"/>
          <w:i/>
        </w:rPr>
      </w:pPr>
      <w:r w:rsidRPr="00B776F9">
        <w:rPr>
          <w:rFonts w:ascii="Palatino Linotype" w:eastAsia="Palatino Linotype" w:hAnsi="Palatino Linotype" w:cs="Palatino Linotype"/>
          <w:i/>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3DB0503D" w14:textId="77777777" w:rsidR="00BA08F9" w:rsidRPr="00B776F9" w:rsidRDefault="00BA08F9" w:rsidP="00BA08F9">
      <w:pPr>
        <w:spacing w:after="0" w:line="276" w:lineRule="auto"/>
        <w:ind w:left="851" w:right="851"/>
        <w:jc w:val="both"/>
        <w:rPr>
          <w:rFonts w:ascii="Palatino Linotype" w:eastAsia="Palatino Linotype" w:hAnsi="Palatino Linotype" w:cs="Palatino Linotype"/>
          <w:i/>
          <w:sz w:val="24"/>
        </w:rPr>
      </w:pPr>
    </w:p>
    <w:p w14:paraId="300308C1" w14:textId="77777777" w:rsidR="00BA08F9" w:rsidRPr="00B776F9" w:rsidRDefault="00BA08F9" w:rsidP="00BA08F9">
      <w:pPr>
        <w:spacing w:after="0" w:line="360" w:lineRule="auto"/>
        <w:jc w:val="both"/>
        <w:rPr>
          <w:rFonts w:ascii="Palatino Linotype" w:eastAsia="Palatino Linotype" w:hAnsi="Palatino Linotype" w:cs="Palatino Linotype"/>
          <w:sz w:val="24"/>
          <w:szCs w:val="24"/>
        </w:rPr>
      </w:pPr>
      <w:r w:rsidRPr="00B776F9">
        <w:rPr>
          <w:rFonts w:ascii="Palatino Linotype" w:eastAsia="Palatino Linotype" w:hAnsi="Palatino Linotype" w:cs="Palatino Linotype"/>
          <w:sz w:val="24"/>
          <w:szCs w:val="24"/>
        </w:rPr>
        <w:t>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cuidar dicha información a través del acuerdo clasificatorio del comité de transparencia y la versión pública que emita cada Sujeto Obligado; como así se establece en la Ley de Transparencia y Acceso a la Información Pública del Estado de México y Municipios.</w:t>
      </w:r>
    </w:p>
    <w:p w14:paraId="7F73B0B9" w14:textId="77777777" w:rsidR="00BA08F9" w:rsidRPr="00B776F9" w:rsidRDefault="00BA08F9" w:rsidP="00BA08F9">
      <w:pPr>
        <w:spacing w:after="0" w:line="360" w:lineRule="auto"/>
        <w:jc w:val="both"/>
        <w:rPr>
          <w:rFonts w:ascii="Palatino Linotype" w:eastAsia="Palatino Linotype" w:hAnsi="Palatino Linotype" w:cs="Palatino Linotype"/>
          <w:sz w:val="24"/>
          <w:szCs w:val="24"/>
        </w:rPr>
      </w:pPr>
    </w:p>
    <w:p w14:paraId="144F9688" w14:textId="77777777" w:rsidR="00BA08F9" w:rsidRPr="00B776F9" w:rsidRDefault="00BA08F9" w:rsidP="00BA08F9">
      <w:pPr>
        <w:spacing w:after="0" w:line="360" w:lineRule="auto"/>
        <w:jc w:val="both"/>
        <w:rPr>
          <w:rFonts w:ascii="Palatino Linotype" w:eastAsia="Palatino Linotype" w:hAnsi="Palatino Linotype" w:cs="Palatino Linotype"/>
          <w:sz w:val="24"/>
          <w:szCs w:val="24"/>
        </w:rPr>
      </w:pPr>
      <w:r w:rsidRPr="00B776F9">
        <w:rPr>
          <w:rFonts w:ascii="Palatino Linotype" w:eastAsia="Palatino Linotype" w:hAnsi="Palatino Linotype" w:cs="Palatino Linotype"/>
          <w:sz w:val="24"/>
          <w:szCs w:val="24"/>
        </w:rPr>
        <w:lastRenderedPageBreak/>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4C4E937B" w14:textId="77777777" w:rsidR="00BA08F9" w:rsidRPr="00B776F9" w:rsidRDefault="00BA08F9" w:rsidP="00BA08F9">
      <w:pPr>
        <w:spacing w:after="0" w:line="360" w:lineRule="auto"/>
        <w:jc w:val="both"/>
        <w:rPr>
          <w:rFonts w:ascii="Palatino Linotype" w:eastAsia="Palatino Linotype" w:hAnsi="Palatino Linotype" w:cs="Palatino Linotype"/>
          <w:sz w:val="24"/>
          <w:szCs w:val="24"/>
        </w:rPr>
      </w:pPr>
    </w:p>
    <w:p w14:paraId="7D7CB8BC" w14:textId="77777777" w:rsidR="00BA08F9" w:rsidRPr="00B776F9" w:rsidRDefault="00BA08F9" w:rsidP="00BA08F9">
      <w:pPr>
        <w:spacing w:after="0" w:line="276" w:lineRule="auto"/>
        <w:ind w:left="851" w:right="902"/>
        <w:jc w:val="both"/>
        <w:rPr>
          <w:rFonts w:ascii="Palatino Linotype" w:eastAsia="Palatino Linotype" w:hAnsi="Palatino Linotype" w:cs="Palatino Linotype"/>
          <w:i/>
        </w:rPr>
      </w:pPr>
      <w:r w:rsidRPr="00B776F9">
        <w:rPr>
          <w:rFonts w:ascii="Palatino Linotype" w:eastAsia="Palatino Linotype" w:hAnsi="Palatino Linotype" w:cs="Palatino Linotype"/>
          <w:i/>
        </w:rPr>
        <w:t>“</w:t>
      </w:r>
      <w:r w:rsidRPr="00B776F9">
        <w:rPr>
          <w:rFonts w:ascii="Palatino Linotype" w:eastAsia="Palatino Linotype" w:hAnsi="Palatino Linotype" w:cs="Palatino Linotype"/>
          <w:b/>
          <w:i/>
        </w:rPr>
        <w:t xml:space="preserve">Artículo 3. </w:t>
      </w:r>
      <w:r w:rsidRPr="00B776F9">
        <w:rPr>
          <w:rFonts w:ascii="Palatino Linotype" w:eastAsia="Palatino Linotype" w:hAnsi="Palatino Linotype" w:cs="Palatino Linotype"/>
          <w:i/>
        </w:rPr>
        <w:t>Para los efectos de la presente Ley se entenderá por:</w:t>
      </w:r>
    </w:p>
    <w:p w14:paraId="34C80972" w14:textId="77777777" w:rsidR="00BA08F9" w:rsidRPr="00B776F9" w:rsidRDefault="00BA08F9" w:rsidP="00BA08F9">
      <w:pPr>
        <w:spacing w:after="0" w:line="276" w:lineRule="auto"/>
        <w:ind w:left="851" w:right="902"/>
        <w:jc w:val="both"/>
        <w:rPr>
          <w:rFonts w:ascii="Palatino Linotype" w:eastAsia="Palatino Linotype" w:hAnsi="Palatino Linotype" w:cs="Palatino Linotype"/>
          <w:i/>
        </w:rPr>
      </w:pPr>
      <w:r w:rsidRPr="00B776F9">
        <w:rPr>
          <w:rFonts w:ascii="Palatino Linotype" w:eastAsia="Palatino Linotype" w:hAnsi="Palatino Linotype" w:cs="Palatino Linotype"/>
          <w:i/>
        </w:rPr>
        <w:t>…</w:t>
      </w:r>
    </w:p>
    <w:p w14:paraId="791F2BB5" w14:textId="77777777" w:rsidR="00BA08F9" w:rsidRPr="00B776F9" w:rsidRDefault="00BA08F9" w:rsidP="00BA08F9">
      <w:pPr>
        <w:spacing w:after="0" w:line="276" w:lineRule="auto"/>
        <w:ind w:left="851" w:right="902"/>
        <w:jc w:val="both"/>
        <w:rPr>
          <w:rFonts w:ascii="Palatino Linotype" w:eastAsia="Palatino Linotype" w:hAnsi="Palatino Linotype" w:cs="Palatino Linotype"/>
          <w:i/>
        </w:rPr>
      </w:pPr>
      <w:r w:rsidRPr="00B776F9">
        <w:rPr>
          <w:rFonts w:ascii="Palatino Linotype" w:eastAsia="Palatino Linotype" w:hAnsi="Palatino Linotype" w:cs="Palatino Linotype"/>
          <w:b/>
          <w:i/>
        </w:rPr>
        <w:t>XI. Documento:</w:t>
      </w:r>
      <w:r w:rsidRPr="00B776F9">
        <w:rPr>
          <w:rFonts w:ascii="Palatino Linotype" w:eastAsia="Palatino Linotype" w:hAnsi="Palatino Linotype" w:cs="Palatino Linotype"/>
          <w:i/>
        </w:rPr>
        <w:t xml:space="preserve"> Los expedientes, reportes, estudios, actas</w:t>
      </w:r>
      <w:r w:rsidRPr="00B776F9">
        <w:rPr>
          <w:rFonts w:ascii="Palatino Linotype" w:eastAsia="Palatino Linotype" w:hAnsi="Palatino Linotype" w:cs="Palatino Linotype"/>
          <w:b/>
          <w:i/>
        </w:rPr>
        <w:t>,</w:t>
      </w:r>
      <w:r w:rsidRPr="00B776F9">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3BDCC207" w14:textId="77777777" w:rsidR="00BA08F9" w:rsidRPr="00B776F9" w:rsidRDefault="00BA08F9" w:rsidP="00BA08F9">
      <w:pPr>
        <w:spacing w:after="0" w:line="360" w:lineRule="auto"/>
        <w:ind w:left="851" w:right="899"/>
        <w:jc w:val="both"/>
        <w:rPr>
          <w:rFonts w:ascii="Palatino Linotype" w:eastAsia="Palatino Linotype" w:hAnsi="Palatino Linotype" w:cs="Palatino Linotype"/>
          <w:sz w:val="24"/>
          <w:szCs w:val="24"/>
        </w:rPr>
      </w:pPr>
    </w:p>
    <w:p w14:paraId="1F0C6960" w14:textId="77777777" w:rsidR="00BA08F9" w:rsidRPr="00B776F9" w:rsidRDefault="00BA08F9" w:rsidP="00BA08F9">
      <w:pPr>
        <w:spacing w:after="0" w:line="360" w:lineRule="auto"/>
        <w:jc w:val="both"/>
        <w:rPr>
          <w:rFonts w:ascii="Palatino Linotype" w:eastAsia="Palatino Linotype" w:hAnsi="Palatino Linotype" w:cs="Palatino Linotype"/>
          <w:sz w:val="24"/>
          <w:szCs w:val="24"/>
        </w:rPr>
      </w:pPr>
      <w:r w:rsidRPr="00B776F9">
        <w:rPr>
          <w:rFonts w:ascii="Palatino Linotype" w:eastAsia="Palatino Linotype" w:hAnsi="Palatino Linotype" w:cs="Palatino Linotype"/>
          <w:sz w:val="24"/>
          <w:szCs w:val="24"/>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3A3351C1" w14:textId="77777777" w:rsidR="00BA08F9" w:rsidRPr="00B776F9" w:rsidRDefault="00BA08F9" w:rsidP="00BA08F9">
      <w:pPr>
        <w:spacing w:after="0" w:line="360" w:lineRule="auto"/>
        <w:jc w:val="both"/>
        <w:rPr>
          <w:rFonts w:ascii="Palatino Linotype" w:eastAsia="Palatino Linotype" w:hAnsi="Palatino Linotype" w:cs="Palatino Linotype"/>
          <w:sz w:val="24"/>
          <w:szCs w:val="24"/>
        </w:rPr>
      </w:pPr>
    </w:p>
    <w:p w14:paraId="5DD436B2" w14:textId="77777777" w:rsidR="00BA08F9" w:rsidRPr="00B776F9" w:rsidRDefault="00BA08F9" w:rsidP="00BA08F9">
      <w:pPr>
        <w:spacing w:after="0" w:line="276" w:lineRule="auto"/>
        <w:ind w:left="851" w:right="902"/>
        <w:jc w:val="both"/>
        <w:rPr>
          <w:rFonts w:ascii="Palatino Linotype" w:eastAsia="Palatino Linotype" w:hAnsi="Palatino Linotype" w:cs="Palatino Linotype"/>
          <w:b/>
          <w:i/>
        </w:rPr>
      </w:pPr>
      <w:r w:rsidRPr="00B776F9">
        <w:rPr>
          <w:rFonts w:ascii="Palatino Linotype" w:eastAsia="Palatino Linotype" w:hAnsi="Palatino Linotype" w:cs="Palatino Linotype"/>
          <w:b/>
        </w:rPr>
        <w:t>“</w:t>
      </w:r>
      <w:r w:rsidRPr="00B776F9">
        <w:rPr>
          <w:rFonts w:ascii="Palatino Linotype" w:eastAsia="Palatino Linotype" w:hAnsi="Palatino Linotype" w:cs="Palatino Linotype"/>
          <w:b/>
          <w:i/>
        </w:rPr>
        <w:t>CRITERIO 0002-11</w:t>
      </w:r>
    </w:p>
    <w:p w14:paraId="314345D9" w14:textId="77777777" w:rsidR="00BA08F9" w:rsidRPr="00B776F9" w:rsidRDefault="00BA08F9" w:rsidP="00BA08F9">
      <w:pPr>
        <w:spacing w:after="0" w:line="276" w:lineRule="auto"/>
        <w:ind w:left="851" w:right="902"/>
        <w:jc w:val="both"/>
        <w:rPr>
          <w:rFonts w:ascii="Palatino Linotype" w:eastAsia="Palatino Linotype" w:hAnsi="Palatino Linotype" w:cs="Palatino Linotype"/>
          <w:i/>
        </w:rPr>
      </w:pPr>
      <w:r w:rsidRPr="00B776F9">
        <w:rPr>
          <w:rFonts w:ascii="Palatino Linotype" w:eastAsia="Palatino Linotype" w:hAnsi="Palatino Linotype" w:cs="Palatino Linotype"/>
          <w:b/>
          <w:i/>
        </w:rPr>
        <w:lastRenderedPageBreak/>
        <w:t>INFORMACIÓN PÚBLICA, CONCEPTO DE, EN MATERIA DE TRANSPARENCIA. INTERPRETACIÓN SISTEMÁTICA DE LOS ARTÍCULOS 2°, FRACCIÓN V, XV, Y XVI, 3°, 4°, 11 Y 41.</w:t>
      </w:r>
      <w:r w:rsidRPr="00B776F9">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CDB60FB" w14:textId="77777777" w:rsidR="00BA08F9" w:rsidRPr="00B776F9" w:rsidRDefault="00BA08F9" w:rsidP="00BA08F9">
      <w:pPr>
        <w:spacing w:after="0" w:line="276" w:lineRule="auto"/>
        <w:ind w:left="851" w:right="902"/>
        <w:jc w:val="both"/>
        <w:rPr>
          <w:rFonts w:ascii="Palatino Linotype" w:eastAsia="Palatino Linotype" w:hAnsi="Palatino Linotype" w:cs="Palatino Linotype"/>
          <w:i/>
        </w:rPr>
      </w:pPr>
      <w:r w:rsidRPr="00B776F9">
        <w:rPr>
          <w:rFonts w:ascii="Palatino Linotype" w:eastAsia="Palatino Linotype" w:hAnsi="Palatino Linotype" w:cs="Palatino Linotype"/>
          <w:i/>
        </w:rPr>
        <w:t xml:space="preserve">En </w:t>
      </w:r>
      <w:proofErr w:type="gramStart"/>
      <w:r w:rsidRPr="00B776F9">
        <w:rPr>
          <w:rFonts w:ascii="Palatino Linotype" w:eastAsia="Palatino Linotype" w:hAnsi="Palatino Linotype" w:cs="Palatino Linotype"/>
          <w:i/>
        </w:rPr>
        <w:t>consecuencia</w:t>
      </w:r>
      <w:proofErr w:type="gramEnd"/>
      <w:r w:rsidRPr="00B776F9">
        <w:rPr>
          <w:rFonts w:ascii="Palatino Linotype" w:eastAsia="Palatino Linotype" w:hAnsi="Palatino Linotype" w:cs="Palatino Linotype"/>
          <w:i/>
        </w:rPr>
        <w:t xml:space="preserve"> el acceso a la información se refiere a que se cumplan cualquiera de los siguientes tres supuestos:</w:t>
      </w:r>
    </w:p>
    <w:p w14:paraId="07248482" w14:textId="77777777" w:rsidR="00BA08F9" w:rsidRPr="00B776F9" w:rsidRDefault="00BA08F9" w:rsidP="00BA08F9">
      <w:pPr>
        <w:spacing w:after="0" w:line="276" w:lineRule="auto"/>
        <w:ind w:left="851" w:right="902"/>
        <w:jc w:val="both"/>
        <w:rPr>
          <w:rFonts w:ascii="Palatino Linotype" w:eastAsia="Palatino Linotype" w:hAnsi="Palatino Linotype" w:cs="Palatino Linotype"/>
          <w:i/>
        </w:rPr>
      </w:pPr>
      <w:r w:rsidRPr="00B776F9">
        <w:rPr>
          <w:rFonts w:ascii="Palatino Linotype" w:eastAsia="Palatino Linotype" w:hAnsi="Palatino Linotype" w:cs="Palatino Linotype"/>
          <w:i/>
        </w:rPr>
        <w:t xml:space="preserve">1) Que se trate de información registrada en cualquier soporte documental, </w:t>
      </w:r>
      <w:proofErr w:type="gramStart"/>
      <w:r w:rsidRPr="00B776F9">
        <w:rPr>
          <w:rFonts w:ascii="Palatino Linotype" w:eastAsia="Palatino Linotype" w:hAnsi="Palatino Linotype" w:cs="Palatino Linotype"/>
          <w:i/>
        </w:rPr>
        <w:t>que</w:t>
      </w:r>
      <w:proofErr w:type="gramEnd"/>
      <w:r w:rsidRPr="00B776F9">
        <w:rPr>
          <w:rFonts w:ascii="Palatino Linotype" w:eastAsia="Palatino Linotype" w:hAnsi="Palatino Linotype" w:cs="Palatino Linotype"/>
          <w:i/>
        </w:rPr>
        <w:t xml:space="preserve"> en ejercicio de las atribuciones conferidas, sea generada por los Sujetos Obligados;</w:t>
      </w:r>
    </w:p>
    <w:p w14:paraId="1EFC2481" w14:textId="77777777" w:rsidR="00BA08F9" w:rsidRPr="00B776F9" w:rsidRDefault="00BA08F9" w:rsidP="00BA08F9">
      <w:pPr>
        <w:spacing w:after="0" w:line="276" w:lineRule="auto"/>
        <w:ind w:left="851" w:right="902"/>
        <w:jc w:val="both"/>
        <w:rPr>
          <w:rFonts w:ascii="Palatino Linotype" w:eastAsia="Palatino Linotype" w:hAnsi="Palatino Linotype" w:cs="Palatino Linotype"/>
          <w:i/>
        </w:rPr>
      </w:pPr>
      <w:r w:rsidRPr="00B776F9">
        <w:rPr>
          <w:rFonts w:ascii="Palatino Linotype" w:eastAsia="Palatino Linotype" w:hAnsi="Palatino Linotype" w:cs="Palatino Linotype"/>
          <w:i/>
        </w:rPr>
        <w:t xml:space="preserve">2) Que se trate de información registrada en cualquier soporte documental, </w:t>
      </w:r>
      <w:proofErr w:type="gramStart"/>
      <w:r w:rsidRPr="00B776F9">
        <w:rPr>
          <w:rFonts w:ascii="Palatino Linotype" w:eastAsia="Palatino Linotype" w:hAnsi="Palatino Linotype" w:cs="Palatino Linotype"/>
          <w:i/>
        </w:rPr>
        <w:t>que</w:t>
      </w:r>
      <w:proofErr w:type="gramEnd"/>
      <w:r w:rsidRPr="00B776F9">
        <w:rPr>
          <w:rFonts w:ascii="Palatino Linotype" w:eastAsia="Palatino Linotype" w:hAnsi="Palatino Linotype" w:cs="Palatino Linotype"/>
          <w:i/>
        </w:rPr>
        <w:t xml:space="preserve"> en ejercicio de las atribuciones conferidas, sea administrada por los Sujetos Obligados, y</w:t>
      </w:r>
    </w:p>
    <w:p w14:paraId="4A1121F5" w14:textId="77777777" w:rsidR="00BA08F9" w:rsidRPr="00B776F9" w:rsidRDefault="00BA08F9" w:rsidP="00BA08F9">
      <w:pPr>
        <w:spacing w:after="0" w:line="276" w:lineRule="auto"/>
        <w:ind w:left="851" w:right="902"/>
        <w:jc w:val="both"/>
        <w:rPr>
          <w:rFonts w:ascii="Palatino Linotype" w:eastAsia="Palatino Linotype" w:hAnsi="Palatino Linotype" w:cs="Palatino Linotype"/>
          <w:i/>
        </w:rPr>
      </w:pPr>
      <w:r w:rsidRPr="00B776F9">
        <w:rPr>
          <w:rFonts w:ascii="Palatino Linotype" w:eastAsia="Palatino Linotype" w:hAnsi="Palatino Linotype" w:cs="Palatino Linotype"/>
          <w:i/>
        </w:rPr>
        <w:t xml:space="preserve">3) Que se trate de información registrada en cualquier soporte documental, </w:t>
      </w:r>
      <w:proofErr w:type="gramStart"/>
      <w:r w:rsidRPr="00B776F9">
        <w:rPr>
          <w:rFonts w:ascii="Palatino Linotype" w:eastAsia="Palatino Linotype" w:hAnsi="Palatino Linotype" w:cs="Palatino Linotype"/>
          <w:i/>
        </w:rPr>
        <w:t>que</w:t>
      </w:r>
      <w:proofErr w:type="gramEnd"/>
      <w:r w:rsidRPr="00B776F9">
        <w:rPr>
          <w:rFonts w:ascii="Palatino Linotype" w:eastAsia="Palatino Linotype" w:hAnsi="Palatino Linotype" w:cs="Palatino Linotype"/>
          <w:i/>
        </w:rPr>
        <w:t xml:space="preserve"> en ejercicio de las atribuciones conferidas, se encuentre en posesión de los Sujetos Obligados.” </w:t>
      </w:r>
    </w:p>
    <w:p w14:paraId="0E509D95" w14:textId="77777777" w:rsidR="00BA08F9" w:rsidRPr="00B776F9" w:rsidRDefault="00BA08F9" w:rsidP="00BA08F9">
      <w:pPr>
        <w:spacing w:after="0" w:line="276" w:lineRule="auto"/>
        <w:ind w:left="851" w:right="899"/>
        <w:jc w:val="both"/>
        <w:rPr>
          <w:rFonts w:ascii="Palatino Linotype" w:eastAsia="Palatino Linotype" w:hAnsi="Palatino Linotype" w:cs="Palatino Linotype"/>
          <w:sz w:val="24"/>
          <w:szCs w:val="24"/>
        </w:rPr>
      </w:pPr>
    </w:p>
    <w:p w14:paraId="45BA0DFB" w14:textId="77777777" w:rsidR="00BA08F9" w:rsidRPr="00B776F9" w:rsidRDefault="00BA08F9" w:rsidP="00BA08F9">
      <w:pPr>
        <w:spacing w:after="0" w:line="360" w:lineRule="auto"/>
        <w:jc w:val="both"/>
        <w:rPr>
          <w:rFonts w:ascii="Palatino Linotype" w:eastAsia="Palatino Linotype" w:hAnsi="Palatino Linotype" w:cs="Palatino Linotype"/>
          <w:sz w:val="24"/>
          <w:szCs w:val="24"/>
        </w:rPr>
      </w:pPr>
      <w:r w:rsidRPr="00B776F9">
        <w:rPr>
          <w:rFonts w:ascii="Palatino Linotype" w:eastAsia="Palatino Linotype" w:hAnsi="Palatino Linotype" w:cs="Palatino Linotype"/>
          <w:sz w:val="24"/>
          <w:szCs w:val="24"/>
        </w:rPr>
        <w:t xml:space="preserve">De ahí que </w:t>
      </w:r>
      <w:r w:rsidRPr="00B776F9">
        <w:rPr>
          <w:rFonts w:ascii="Palatino Linotype" w:eastAsia="Palatino Linotype" w:hAnsi="Palatino Linotype" w:cs="Palatino Linotype"/>
          <w:b/>
          <w:sz w:val="24"/>
          <w:szCs w:val="24"/>
        </w:rPr>
        <w:t>EL SUJETO OBLIGADO</w:t>
      </w:r>
      <w:r w:rsidRPr="00B776F9">
        <w:rPr>
          <w:rFonts w:ascii="Palatino Linotype" w:eastAsia="Palatino Linotype" w:hAnsi="Palatino Linotype" w:cs="Palatino Linotype"/>
          <w:sz w:val="24"/>
          <w:szCs w:val="24"/>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B776F9">
        <w:rPr>
          <w:rFonts w:ascii="Palatino Linotype" w:eastAsia="Palatino Linotype" w:hAnsi="Palatino Linotype" w:cs="Palatino Linotype"/>
          <w:sz w:val="24"/>
          <w:szCs w:val="24"/>
          <w:vertAlign w:val="superscript"/>
        </w:rPr>
        <w:footnoteReference w:id="1"/>
      </w:r>
      <w:r w:rsidRPr="00B776F9">
        <w:rPr>
          <w:rFonts w:ascii="Palatino Linotype" w:eastAsia="Palatino Linotype" w:hAnsi="Palatino Linotype" w:cs="Palatino Linotype"/>
          <w:sz w:val="24"/>
          <w:szCs w:val="24"/>
        </w:rPr>
        <w:t xml:space="preserve">, así como de interés público, es decir, aquella que resulta relevante o beneficiosa para la sociedad y no simplemente de interés </w:t>
      </w:r>
      <w:r w:rsidRPr="00B776F9">
        <w:rPr>
          <w:rFonts w:ascii="Palatino Linotype" w:eastAsia="Palatino Linotype" w:hAnsi="Palatino Linotype" w:cs="Palatino Linotype"/>
          <w:sz w:val="24"/>
          <w:szCs w:val="24"/>
        </w:rPr>
        <w:lastRenderedPageBreak/>
        <w:t>individual, y cuya divulgación resulta útil para que el público comprenda las actividades que llevan a cabo los Sujetos Obligados</w:t>
      </w:r>
      <w:r w:rsidRPr="00B776F9">
        <w:rPr>
          <w:rFonts w:ascii="Palatino Linotype" w:eastAsia="Palatino Linotype" w:hAnsi="Palatino Linotype" w:cs="Palatino Linotype"/>
          <w:sz w:val="24"/>
          <w:szCs w:val="24"/>
          <w:vertAlign w:val="superscript"/>
        </w:rPr>
        <w:footnoteReference w:id="2"/>
      </w:r>
      <w:r w:rsidRPr="00B776F9">
        <w:rPr>
          <w:rFonts w:ascii="Palatino Linotype" w:eastAsia="Palatino Linotype" w:hAnsi="Palatino Linotype" w:cs="Palatino Linotype"/>
          <w:sz w:val="24"/>
          <w:szCs w:val="24"/>
        </w:rPr>
        <w:t>, como pudiera tratarse de aquella relacionada con las obligaciones de transparencia señaladas en los artículos 92 de la Ley de la Materia.</w:t>
      </w:r>
    </w:p>
    <w:p w14:paraId="0DB74083" w14:textId="77777777" w:rsidR="00BA08F9" w:rsidRPr="00B776F9" w:rsidRDefault="00BA08F9" w:rsidP="00BA08F9">
      <w:pPr>
        <w:spacing w:after="0" w:line="360" w:lineRule="auto"/>
        <w:jc w:val="both"/>
        <w:rPr>
          <w:rFonts w:ascii="Palatino Linotype" w:eastAsia="Palatino Linotype" w:hAnsi="Palatino Linotype" w:cs="Palatino Linotype"/>
          <w:sz w:val="24"/>
          <w:szCs w:val="24"/>
        </w:rPr>
      </w:pPr>
    </w:p>
    <w:p w14:paraId="4A328B66" w14:textId="77777777" w:rsidR="00BA08F9" w:rsidRPr="00B776F9" w:rsidRDefault="00BA08F9" w:rsidP="00BA08F9">
      <w:pPr>
        <w:spacing w:after="0" w:line="360" w:lineRule="auto"/>
        <w:jc w:val="both"/>
        <w:rPr>
          <w:rFonts w:ascii="Palatino Linotype" w:eastAsia="Palatino Linotype" w:hAnsi="Palatino Linotype" w:cs="Palatino Linotype"/>
          <w:sz w:val="24"/>
          <w:szCs w:val="24"/>
        </w:rPr>
      </w:pPr>
      <w:r w:rsidRPr="00B776F9">
        <w:rPr>
          <w:rFonts w:ascii="Palatino Linotype" w:eastAsia="Palatino Linotype" w:hAnsi="Palatino Linotype" w:cs="Palatino Linotype"/>
          <w:sz w:val="24"/>
          <w:szCs w:val="24"/>
        </w:rPr>
        <w:t xml:space="preserve">Aclarado lo anterior, de esta manera, se procede al análisis de la respuesta proporcionada por </w:t>
      </w:r>
      <w:r w:rsidRPr="00B776F9">
        <w:rPr>
          <w:rFonts w:ascii="Palatino Linotype" w:eastAsia="Palatino Linotype" w:hAnsi="Palatino Linotype" w:cs="Palatino Linotype"/>
          <w:b/>
          <w:sz w:val="24"/>
          <w:szCs w:val="24"/>
        </w:rPr>
        <w:t>EL</w:t>
      </w:r>
      <w:r w:rsidRPr="00B776F9">
        <w:rPr>
          <w:rFonts w:ascii="Palatino Linotype" w:eastAsia="Palatino Linotype" w:hAnsi="Palatino Linotype" w:cs="Palatino Linotype"/>
          <w:sz w:val="24"/>
          <w:szCs w:val="24"/>
        </w:rPr>
        <w:t xml:space="preserve"> </w:t>
      </w:r>
      <w:r w:rsidRPr="00B776F9">
        <w:rPr>
          <w:rFonts w:ascii="Palatino Linotype" w:eastAsia="Palatino Linotype" w:hAnsi="Palatino Linotype" w:cs="Palatino Linotype"/>
          <w:b/>
          <w:sz w:val="24"/>
          <w:szCs w:val="24"/>
        </w:rPr>
        <w:t>SUJETO OBLIGADO</w:t>
      </w:r>
      <w:r w:rsidRPr="00B776F9">
        <w:rPr>
          <w:rFonts w:ascii="Palatino Linotype" w:eastAsia="Palatino Linotype" w:hAnsi="Palatino Linotype" w:cs="Palatino Linotype"/>
          <w:sz w:val="24"/>
          <w:szCs w:val="24"/>
        </w:rPr>
        <w:t xml:space="preserve">, a efecto de determinar si es suficiente para tener por colmado el derecho de acceso a la información de </w:t>
      </w:r>
      <w:r w:rsidRPr="00B776F9">
        <w:rPr>
          <w:rFonts w:ascii="Palatino Linotype" w:eastAsia="Palatino Linotype" w:hAnsi="Palatino Linotype" w:cs="Palatino Linotype"/>
          <w:b/>
          <w:sz w:val="24"/>
          <w:szCs w:val="24"/>
        </w:rPr>
        <w:t>LA PARTE</w:t>
      </w:r>
      <w:r w:rsidRPr="00B776F9">
        <w:rPr>
          <w:rFonts w:ascii="Palatino Linotype" w:eastAsia="Palatino Linotype" w:hAnsi="Palatino Linotype" w:cs="Palatino Linotype"/>
          <w:sz w:val="24"/>
          <w:szCs w:val="24"/>
        </w:rPr>
        <w:t xml:space="preserve"> </w:t>
      </w:r>
      <w:r w:rsidRPr="00B776F9">
        <w:rPr>
          <w:rFonts w:ascii="Palatino Linotype" w:eastAsia="Palatino Linotype" w:hAnsi="Palatino Linotype" w:cs="Palatino Linotype"/>
          <w:b/>
          <w:sz w:val="24"/>
          <w:szCs w:val="24"/>
        </w:rPr>
        <w:t>RECURRENTE</w:t>
      </w:r>
      <w:r w:rsidRPr="00B776F9">
        <w:rPr>
          <w:rFonts w:ascii="Palatino Linotype" w:eastAsia="Palatino Linotype" w:hAnsi="Palatino Linotype" w:cs="Palatino Linotype"/>
          <w:sz w:val="24"/>
          <w:szCs w:val="24"/>
        </w:rPr>
        <w:t>, o en su defecto ordenar la entrega del o los documentos que lo satisfagan.</w:t>
      </w:r>
    </w:p>
    <w:p w14:paraId="101AAF89" w14:textId="77777777" w:rsidR="00BA08F9" w:rsidRPr="00B776F9" w:rsidRDefault="00BA08F9" w:rsidP="00BF025E">
      <w:pPr>
        <w:spacing w:after="0" w:line="360" w:lineRule="auto"/>
        <w:jc w:val="both"/>
        <w:rPr>
          <w:rFonts w:ascii="Palatino Linotype" w:eastAsia="Palatino Linotype" w:hAnsi="Palatino Linotype" w:cs="Palatino Linotype"/>
          <w:sz w:val="24"/>
          <w:szCs w:val="24"/>
        </w:rPr>
      </w:pPr>
    </w:p>
    <w:tbl>
      <w:tblPr>
        <w:tblW w:w="8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3827"/>
        <w:gridCol w:w="2693"/>
      </w:tblGrid>
      <w:tr w:rsidR="000E35E1" w:rsidRPr="00B776F9" w14:paraId="5AB19AAE" w14:textId="77777777" w:rsidTr="00DD41F5">
        <w:tc>
          <w:tcPr>
            <w:tcW w:w="2122" w:type="dxa"/>
            <w:shd w:val="clear" w:color="auto" w:fill="AEAAAA"/>
          </w:tcPr>
          <w:p w14:paraId="6ACCC853" w14:textId="77777777" w:rsidR="00BA08F9" w:rsidRPr="00B776F9" w:rsidRDefault="00BA08F9" w:rsidP="00BA08F9">
            <w:pPr>
              <w:spacing w:line="360" w:lineRule="auto"/>
              <w:jc w:val="center"/>
              <w:rPr>
                <w:rFonts w:ascii="Palatino Linotype" w:eastAsia="Palatino Linotype" w:hAnsi="Palatino Linotype" w:cs="Palatino Linotype"/>
                <w:b/>
                <w:sz w:val="20"/>
                <w:szCs w:val="20"/>
              </w:rPr>
            </w:pPr>
            <w:r w:rsidRPr="00B776F9">
              <w:rPr>
                <w:rFonts w:ascii="Palatino Linotype" w:eastAsia="Palatino Linotype" w:hAnsi="Palatino Linotype" w:cs="Palatino Linotype"/>
                <w:b/>
                <w:sz w:val="20"/>
                <w:szCs w:val="20"/>
              </w:rPr>
              <w:t>Solicitud</w:t>
            </w:r>
          </w:p>
        </w:tc>
        <w:tc>
          <w:tcPr>
            <w:tcW w:w="3827" w:type="dxa"/>
            <w:shd w:val="clear" w:color="auto" w:fill="AEAAAA"/>
          </w:tcPr>
          <w:p w14:paraId="4D2E02C6" w14:textId="77777777" w:rsidR="00BA08F9" w:rsidRPr="00B776F9" w:rsidRDefault="00BA08F9" w:rsidP="00BA08F9">
            <w:pPr>
              <w:spacing w:line="360" w:lineRule="auto"/>
              <w:jc w:val="center"/>
              <w:rPr>
                <w:rFonts w:ascii="Palatino Linotype" w:eastAsia="Palatino Linotype" w:hAnsi="Palatino Linotype" w:cs="Palatino Linotype"/>
                <w:b/>
                <w:sz w:val="20"/>
                <w:szCs w:val="20"/>
              </w:rPr>
            </w:pPr>
            <w:r w:rsidRPr="00B776F9">
              <w:rPr>
                <w:rFonts w:ascii="Palatino Linotype" w:eastAsia="Palatino Linotype" w:hAnsi="Palatino Linotype" w:cs="Palatino Linotype"/>
                <w:b/>
                <w:sz w:val="20"/>
                <w:szCs w:val="20"/>
              </w:rPr>
              <w:t>Respuesta</w:t>
            </w:r>
          </w:p>
        </w:tc>
        <w:tc>
          <w:tcPr>
            <w:tcW w:w="2693" w:type="dxa"/>
            <w:shd w:val="clear" w:color="auto" w:fill="AEAAAA"/>
          </w:tcPr>
          <w:p w14:paraId="792D520C" w14:textId="77777777" w:rsidR="00BA08F9" w:rsidRPr="00B776F9" w:rsidRDefault="00BA08F9" w:rsidP="00BA08F9">
            <w:pPr>
              <w:spacing w:line="360" w:lineRule="auto"/>
              <w:jc w:val="center"/>
              <w:rPr>
                <w:rFonts w:ascii="Palatino Linotype" w:eastAsia="Palatino Linotype" w:hAnsi="Palatino Linotype" w:cs="Palatino Linotype"/>
                <w:b/>
                <w:sz w:val="20"/>
                <w:szCs w:val="20"/>
              </w:rPr>
            </w:pPr>
            <w:r w:rsidRPr="00B776F9">
              <w:rPr>
                <w:rFonts w:ascii="Palatino Linotype" w:eastAsia="Palatino Linotype" w:hAnsi="Palatino Linotype" w:cs="Palatino Linotype"/>
                <w:b/>
                <w:sz w:val="20"/>
                <w:szCs w:val="20"/>
              </w:rPr>
              <w:t>Informe Justificado</w:t>
            </w:r>
          </w:p>
        </w:tc>
      </w:tr>
      <w:tr w:rsidR="00BA08F9" w:rsidRPr="00B776F9" w14:paraId="09C355A4" w14:textId="77777777" w:rsidTr="00DD41F5">
        <w:tc>
          <w:tcPr>
            <w:tcW w:w="2122" w:type="dxa"/>
            <w:shd w:val="clear" w:color="auto" w:fill="auto"/>
          </w:tcPr>
          <w:p w14:paraId="6A87FD05" w14:textId="77777777" w:rsidR="00BA08F9" w:rsidRPr="00B776F9" w:rsidRDefault="008D6202" w:rsidP="00BA08F9">
            <w:pPr>
              <w:spacing w:line="240" w:lineRule="auto"/>
              <w:jc w:val="both"/>
              <w:rPr>
                <w:rFonts w:ascii="Palatino Linotype" w:eastAsia="Palatino Linotype" w:hAnsi="Palatino Linotype" w:cs="Palatino Linotype"/>
                <w:sz w:val="20"/>
                <w:szCs w:val="20"/>
              </w:rPr>
            </w:pPr>
            <w:r w:rsidRPr="00B776F9">
              <w:rPr>
                <w:rFonts w:ascii="Palatino Linotype" w:eastAsia="Palatino Linotype" w:hAnsi="Palatino Linotype" w:cs="Palatino Linotype"/>
                <w:sz w:val="20"/>
                <w:szCs w:val="20"/>
              </w:rPr>
              <w:t xml:space="preserve">Del nuevo logo institucional: </w:t>
            </w:r>
          </w:p>
          <w:p w14:paraId="7E0293A9" w14:textId="77777777" w:rsidR="008D6202" w:rsidRPr="00B776F9" w:rsidRDefault="008D6202" w:rsidP="00BA08F9">
            <w:pPr>
              <w:spacing w:line="240" w:lineRule="auto"/>
              <w:jc w:val="both"/>
              <w:rPr>
                <w:rFonts w:ascii="Palatino Linotype" w:eastAsia="Palatino Linotype" w:hAnsi="Palatino Linotype" w:cs="Palatino Linotype"/>
                <w:sz w:val="20"/>
                <w:szCs w:val="20"/>
              </w:rPr>
            </w:pPr>
            <w:r w:rsidRPr="00B776F9">
              <w:rPr>
                <w:rFonts w:ascii="Palatino Linotype" w:eastAsia="Palatino Linotype" w:hAnsi="Palatino Linotype" w:cs="Palatino Linotype"/>
                <w:sz w:val="20"/>
                <w:szCs w:val="20"/>
              </w:rPr>
              <w:t xml:space="preserve">Cuantos uniformes, chalecos, y pants se han entregado. </w:t>
            </w:r>
          </w:p>
          <w:p w14:paraId="43E7BB59" w14:textId="77777777" w:rsidR="008D6202" w:rsidRPr="00B776F9" w:rsidRDefault="008D6202" w:rsidP="00BA08F9">
            <w:pPr>
              <w:spacing w:line="240" w:lineRule="auto"/>
              <w:jc w:val="both"/>
              <w:rPr>
                <w:rFonts w:ascii="Palatino Linotype" w:eastAsia="Palatino Linotype" w:hAnsi="Palatino Linotype" w:cs="Palatino Linotype"/>
                <w:sz w:val="20"/>
                <w:szCs w:val="20"/>
              </w:rPr>
            </w:pPr>
            <w:r w:rsidRPr="00B776F9">
              <w:rPr>
                <w:rFonts w:ascii="Palatino Linotype" w:eastAsia="Palatino Linotype" w:hAnsi="Palatino Linotype" w:cs="Palatino Linotype"/>
                <w:sz w:val="20"/>
                <w:szCs w:val="20"/>
              </w:rPr>
              <w:t xml:space="preserve">Cuantos vehículos, patrullas, inmuebles propiedad del Ayuntamiento, módulos de policías y parques. </w:t>
            </w:r>
          </w:p>
          <w:p w14:paraId="2C0B1009" w14:textId="77777777" w:rsidR="008D6202" w:rsidRPr="00B776F9" w:rsidRDefault="008D6202" w:rsidP="00BA08F9">
            <w:pPr>
              <w:spacing w:line="240" w:lineRule="auto"/>
              <w:jc w:val="both"/>
              <w:rPr>
                <w:rFonts w:ascii="Palatino Linotype" w:eastAsia="Palatino Linotype" w:hAnsi="Palatino Linotype" w:cs="Palatino Linotype"/>
                <w:sz w:val="20"/>
                <w:szCs w:val="20"/>
              </w:rPr>
            </w:pPr>
            <w:r w:rsidRPr="00B776F9">
              <w:rPr>
                <w:rFonts w:ascii="Palatino Linotype" w:eastAsia="Palatino Linotype" w:hAnsi="Palatino Linotype" w:cs="Palatino Linotype"/>
                <w:sz w:val="20"/>
                <w:szCs w:val="20"/>
              </w:rPr>
              <w:t xml:space="preserve">De lo anterior, fotografías y costo </w:t>
            </w:r>
            <w:r w:rsidRPr="00B776F9">
              <w:rPr>
                <w:rFonts w:ascii="Palatino Linotype" w:eastAsia="Palatino Linotype" w:hAnsi="Palatino Linotype" w:cs="Palatino Linotype"/>
                <w:sz w:val="20"/>
                <w:szCs w:val="20"/>
              </w:rPr>
              <w:lastRenderedPageBreak/>
              <w:t xml:space="preserve">pagado a los proveedores. </w:t>
            </w:r>
          </w:p>
        </w:tc>
        <w:tc>
          <w:tcPr>
            <w:tcW w:w="3827" w:type="dxa"/>
            <w:shd w:val="clear" w:color="auto" w:fill="auto"/>
          </w:tcPr>
          <w:p w14:paraId="3F7306C8" w14:textId="77777777" w:rsidR="000706A4" w:rsidRPr="00B776F9" w:rsidRDefault="000706A4" w:rsidP="000706A4">
            <w:pPr>
              <w:spacing w:line="240" w:lineRule="auto"/>
              <w:jc w:val="both"/>
              <w:rPr>
                <w:rFonts w:ascii="Palatino Linotype" w:eastAsia="Palatino Linotype" w:hAnsi="Palatino Linotype" w:cs="Palatino Linotype"/>
                <w:sz w:val="20"/>
                <w:szCs w:val="20"/>
              </w:rPr>
            </w:pPr>
            <w:r w:rsidRPr="00B776F9">
              <w:rPr>
                <w:rFonts w:ascii="Palatino Linotype" w:eastAsia="Palatino Linotype" w:hAnsi="Palatino Linotype" w:cs="Palatino Linotype"/>
                <w:sz w:val="20"/>
                <w:szCs w:val="20"/>
              </w:rPr>
              <w:lastRenderedPageBreak/>
              <w:t>La Dirección General de Administración señala que después de realizar la búsqueda en sus archivos la información se encuentra fuera de su competencia.</w:t>
            </w:r>
          </w:p>
          <w:p w14:paraId="3AD7F482" w14:textId="77777777" w:rsidR="000706A4" w:rsidRPr="00B776F9" w:rsidRDefault="000706A4" w:rsidP="000706A4">
            <w:pPr>
              <w:spacing w:line="240" w:lineRule="auto"/>
              <w:jc w:val="both"/>
              <w:rPr>
                <w:rFonts w:ascii="Palatino Linotype" w:eastAsia="Palatino Linotype" w:hAnsi="Palatino Linotype" w:cs="Palatino Linotype"/>
                <w:sz w:val="20"/>
                <w:szCs w:val="20"/>
              </w:rPr>
            </w:pPr>
            <w:r w:rsidRPr="00B776F9">
              <w:rPr>
                <w:rFonts w:ascii="Palatino Linotype" w:eastAsia="Palatino Linotype" w:hAnsi="Palatino Linotype" w:cs="Palatino Linotype"/>
                <w:sz w:val="20"/>
                <w:szCs w:val="20"/>
              </w:rPr>
              <w:t>La Tesorería, señala que la información relativa a los pagos del ejercicio fiscal 2025, aún no ha sido procesada, ya que forma parte del primer trimestre del año, respecto a los demás puntos no forma parte de sus atribuciones.</w:t>
            </w:r>
          </w:p>
          <w:p w14:paraId="09CBEE81" w14:textId="77777777" w:rsidR="00BA08F9" w:rsidRPr="00B776F9" w:rsidRDefault="000706A4" w:rsidP="000706A4">
            <w:pPr>
              <w:spacing w:line="240" w:lineRule="auto"/>
              <w:jc w:val="both"/>
              <w:rPr>
                <w:rFonts w:ascii="Palatino Linotype" w:eastAsia="Palatino Linotype" w:hAnsi="Palatino Linotype" w:cs="Palatino Linotype"/>
                <w:sz w:val="20"/>
                <w:szCs w:val="20"/>
              </w:rPr>
            </w:pPr>
            <w:r w:rsidRPr="00B776F9">
              <w:rPr>
                <w:rFonts w:ascii="Palatino Linotype" w:eastAsia="Palatino Linotype" w:hAnsi="Palatino Linotype" w:cs="Palatino Linotype"/>
                <w:sz w:val="20"/>
                <w:szCs w:val="20"/>
              </w:rPr>
              <w:t>La Contraloría Municipal, señala que no genera, procesa o administra la documentación requerida en la solicitud.</w:t>
            </w:r>
          </w:p>
        </w:tc>
        <w:tc>
          <w:tcPr>
            <w:tcW w:w="2693" w:type="dxa"/>
          </w:tcPr>
          <w:p w14:paraId="6768E1B4" w14:textId="77777777" w:rsidR="00BA08F9" w:rsidRPr="00B776F9" w:rsidRDefault="00BA08F9" w:rsidP="00BA08F9">
            <w:pPr>
              <w:spacing w:line="240" w:lineRule="auto"/>
              <w:jc w:val="both"/>
              <w:rPr>
                <w:rFonts w:ascii="Palatino Linotype" w:eastAsia="Palatino Linotype" w:hAnsi="Palatino Linotype" w:cs="Palatino Linotype"/>
                <w:sz w:val="20"/>
                <w:szCs w:val="20"/>
              </w:rPr>
            </w:pPr>
            <w:r w:rsidRPr="00B776F9">
              <w:rPr>
                <w:rFonts w:ascii="Palatino Linotype" w:eastAsia="Palatino Linotype" w:hAnsi="Palatino Linotype" w:cs="Palatino Linotype"/>
                <w:sz w:val="20"/>
                <w:szCs w:val="20"/>
              </w:rPr>
              <w:t>Ratifica</w:t>
            </w:r>
            <w:r w:rsidR="00DD41F5" w:rsidRPr="00B776F9">
              <w:rPr>
                <w:rFonts w:ascii="Palatino Linotype" w:eastAsia="Palatino Linotype" w:hAnsi="Palatino Linotype" w:cs="Palatino Linotype"/>
                <w:sz w:val="20"/>
                <w:szCs w:val="20"/>
              </w:rPr>
              <w:t>.</w:t>
            </w:r>
          </w:p>
          <w:p w14:paraId="6F898514" w14:textId="2E60248C" w:rsidR="00DD41F5" w:rsidRPr="00B776F9" w:rsidRDefault="00DD41F5" w:rsidP="00DD41F5">
            <w:pPr>
              <w:spacing w:line="240" w:lineRule="auto"/>
              <w:jc w:val="both"/>
              <w:rPr>
                <w:rFonts w:ascii="Palatino Linotype" w:eastAsia="Palatino Linotype" w:hAnsi="Palatino Linotype" w:cs="Palatino Linotype"/>
                <w:sz w:val="20"/>
                <w:szCs w:val="20"/>
              </w:rPr>
            </w:pPr>
            <w:r w:rsidRPr="00B776F9">
              <w:rPr>
                <w:rFonts w:ascii="Palatino Linotype" w:eastAsia="Palatino Linotype" w:hAnsi="Palatino Linotype" w:cs="Palatino Linotype"/>
                <w:sz w:val="20"/>
                <w:szCs w:val="20"/>
              </w:rPr>
              <w:t xml:space="preserve">La Titular de la Defensoría Municipal de Derechos Humanos, señala que de una búsqueda exhaustiva y razonable realizada en las documentales que se resguardan en sus archivos en el periodo del cinco de febrero de dos mil veinticuatro al cinco de febrero de dos mil veinticinco, no se localizó la información relacionada con lo solicitado.  </w:t>
            </w:r>
          </w:p>
        </w:tc>
      </w:tr>
    </w:tbl>
    <w:p w14:paraId="25B93458" w14:textId="77777777" w:rsidR="00BA08F9" w:rsidRPr="00B776F9" w:rsidRDefault="00BA08F9" w:rsidP="00BF025E">
      <w:pPr>
        <w:spacing w:after="0" w:line="360" w:lineRule="auto"/>
        <w:jc w:val="both"/>
        <w:rPr>
          <w:rFonts w:ascii="Palatino Linotype" w:eastAsia="Palatino Linotype" w:hAnsi="Palatino Linotype" w:cs="Palatino Linotype"/>
          <w:sz w:val="24"/>
          <w:szCs w:val="24"/>
        </w:rPr>
      </w:pPr>
    </w:p>
    <w:p w14:paraId="4D19DD8C" w14:textId="77777777" w:rsidR="005D14F9" w:rsidRPr="00B776F9" w:rsidRDefault="005D14F9" w:rsidP="005D14F9">
      <w:pPr>
        <w:spacing w:after="0" w:line="360" w:lineRule="auto"/>
        <w:jc w:val="both"/>
        <w:rPr>
          <w:rFonts w:ascii="Palatino Linotype" w:eastAsia="Palatino Linotype" w:hAnsi="Palatino Linotype" w:cs="Palatino Linotype"/>
          <w:sz w:val="24"/>
          <w:szCs w:val="24"/>
        </w:rPr>
      </w:pPr>
      <w:r w:rsidRPr="00B776F9">
        <w:rPr>
          <w:rFonts w:ascii="Palatino Linotype" w:eastAsia="Palatino Linotype" w:hAnsi="Palatino Linotype" w:cs="Palatino Linotype"/>
          <w:sz w:val="24"/>
          <w:szCs w:val="24"/>
        </w:rPr>
        <w:t xml:space="preserve">En primera instancia es de señalar que en respuesta se pronunció la Tesorería Municipal y la Dirección General de Administración, quienes cuentan con las siguientes funciones y atribuciones: </w:t>
      </w:r>
    </w:p>
    <w:p w14:paraId="74552BEF" w14:textId="77777777" w:rsidR="005D14F9" w:rsidRPr="00B776F9" w:rsidRDefault="005D14F9" w:rsidP="005D14F9">
      <w:pPr>
        <w:spacing w:after="0" w:line="360" w:lineRule="auto"/>
        <w:jc w:val="both"/>
        <w:rPr>
          <w:rFonts w:ascii="Palatino Linotype" w:eastAsia="Palatino Linotype" w:hAnsi="Palatino Linotype" w:cs="Palatino Linotype"/>
          <w:sz w:val="24"/>
          <w:szCs w:val="24"/>
        </w:rPr>
      </w:pPr>
    </w:p>
    <w:p w14:paraId="02835522" w14:textId="77777777" w:rsidR="005D14F9" w:rsidRPr="00B776F9" w:rsidRDefault="005D14F9" w:rsidP="005D14F9">
      <w:pPr>
        <w:spacing w:after="0" w:line="276" w:lineRule="auto"/>
        <w:ind w:left="851" w:right="902"/>
        <w:contextualSpacing/>
        <w:jc w:val="both"/>
        <w:rPr>
          <w:rFonts w:ascii="Palatino Linotype" w:hAnsi="Palatino Linotype"/>
          <w:b/>
          <w:i/>
        </w:rPr>
      </w:pPr>
      <w:r w:rsidRPr="00B776F9">
        <w:rPr>
          <w:rFonts w:ascii="Palatino Linotype" w:hAnsi="Palatino Linotype"/>
          <w:b/>
          <w:i/>
        </w:rPr>
        <w:t>CÓDIGO REGLAMENTARIO MUNICIPAL DE TOLUCA</w:t>
      </w:r>
    </w:p>
    <w:p w14:paraId="03659CA6" w14:textId="77777777" w:rsidR="005D14F9" w:rsidRPr="00B776F9" w:rsidRDefault="005D14F9" w:rsidP="005D14F9">
      <w:pPr>
        <w:spacing w:after="0" w:line="276" w:lineRule="auto"/>
        <w:ind w:left="851" w:right="902"/>
        <w:contextualSpacing/>
        <w:jc w:val="both"/>
        <w:rPr>
          <w:rFonts w:ascii="Palatino Linotype" w:hAnsi="Palatino Linotype"/>
          <w:i/>
        </w:rPr>
      </w:pPr>
      <w:r w:rsidRPr="00B776F9">
        <w:rPr>
          <w:rFonts w:ascii="Palatino Linotype" w:hAnsi="Palatino Linotype"/>
          <w:b/>
          <w:i/>
        </w:rPr>
        <w:t>Artículo 3.19.</w:t>
      </w:r>
      <w:r w:rsidRPr="00B776F9">
        <w:rPr>
          <w:rFonts w:ascii="Palatino Linotype" w:hAnsi="Palatino Linotype"/>
          <w:i/>
        </w:rPr>
        <w:t xml:space="preserve"> La o el titular de la Tesorería Municipal tendrá las siguientes atribuciones:</w:t>
      </w:r>
    </w:p>
    <w:p w14:paraId="6C372E9F" w14:textId="77777777" w:rsidR="005D14F9" w:rsidRPr="00B776F9" w:rsidRDefault="005D14F9" w:rsidP="005D14F9">
      <w:pPr>
        <w:spacing w:after="0" w:line="276" w:lineRule="auto"/>
        <w:ind w:left="851" w:right="902"/>
        <w:contextualSpacing/>
        <w:jc w:val="both"/>
        <w:rPr>
          <w:rFonts w:ascii="Palatino Linotype" w:hAnsi="Palatino Linotype"/>
          <w:i/>
        </w:rPr>
      </w:pPr>
      <w:r w:rsidRPr="00B776F9">
        <w:rPr>
          <w:rFonts w:ascii="Palatino Linotype" w:hAnsi="Palatino Linotype"/>
          <w:i/>
        </w:rPr>
        <w:t>(…)</w:t>
      </w:r>
    </w:p>
    <w:p w14:paraId="1C0481F1" w14:textId="77777777" w:rsidR="005D14F9" w:rsidRPr="00B776F9" w:rsidRDefault="005D14F9" w:rsidP="005D14F9">
      <w:pPr>
        <w:spacing w:after="0" w:line="276" w:lineRule="auto"/>
        <w:ind w:left="851" w:right="902"/>
        <w:contextualSpacing/>
        <w:jc w:val="both"/>
        <w:rPr>
          <w:rFonts w:ascii="Palatino Linotype" w:hAnsi="Palatino Linotype"/>
          <w:i/>
        </w:rPr>
      </w:pPr>
      <w:r w:rsidRPr="00B776F9">
        <w:rPr>
          <w:rFonts w:ascii="Palatino Linotype" w:hAnsi="Palatino Linotype"/>
          <w:i/>
        </w:rPr>
        <w:t xml:space="preserve">VI. Otorgar suficiencia presupuestal a las solicitudes de adquisiciones y servicios, así como las ampliaciones del monto del gasto operativo de las dependencias y organismos auxiliares; </w:t>
      </w:r>
    </w:p>
    <w:p w14:paraId="73F9AC60" w14:textId="77777777" w:rsidR="005D14F9" w:rsidRPr="00B776F9" w:rsidRDefault="005D14F9" w:rsidP="005D14F9">
      <w:pPr>
        <w:spacing w:after="0" w:line="276" w:lineRule="auto"/>
        <w:ind w:left="851" w:right="902"/>
        <w:contextualSpacing/>
        <w:jc w:val="both"/>
        <w:rPr>
          <w:rFonts w:ascii="Palatino Linotype" w:hAnsi="Palatino Linotype"/>
          <w:i/>
        </w:rPr>
      </w:pPr>
      <w:r w:rsidRPr="00B776F9">
        <w:rPr>
          <w:rFonts w:ascii="Palatino Linotype" w:hAnsi="Palatino Linotype"/>
          <w:i/>
        </w:rPr>
        <w:t>VII. Supervisar el registro y control de las operaciones financieras presupuestales y contables, revisar y autorizar la integración de los informes mensuales y la cuenta pública anual del Municipio para que se entregue de manera oportuna y con apego a los lineamientos establecidos en los ordenamientos jurídicos aplicables;</w:t>
      </w:r>
    </w:p>
    <w:p w14:paraId="4C56D70F" w14:textId="77777777" w:rsidR="005D14F9" w:rsidRPr="00B776F9" w:rsidRDefault="005D14F9" w:rsidP="005D14F9">
      <w:pPr>
        <w:spacing w:after="0" w:line="276" w:lineRule="auto"/>
        <w:ind w:left="851" w:right="902"/>
        <w:contextualSpacing/>
        <w:jc w:val="both"/>
        <w:rPr>
          <w:rFonts w:ascii="Palatino Linotype" w:eastAsia="Palatino Linotype" w:hAnsi="Palatino Linotype" w:cs="Palatino Linotype"/>
          <w:i/>
          <w:sz w:val="24"/>
          <w:szCs w:val="24"/>
        </w:rPr>
      </w:pPr>
    </w:p>
    <w:p w14:paraId="3A8541C7" w14:textId="77777777" w:rsidR="005D14F9" w:rsidRPr="00B776F9" w:rsidRDefault="005D14F9" w:rsidP="005D14F9">
      <w:pPr>
        <w:spacing w:after="0" w:line="276" w:lineRule="auto"/>
        <w:ind w:left="851" w:right="902"/>
        <w:contextualSpacing/>
        <w:jc w:val="both"/>
        <w:rPr>
          <w:rFonts w:ascii="Palatino Linotype" w:hAnsi="Palatino Linotype"/>
          <w:i/>
        </w:rPr>
      </w:pPr>
      <w:r w:rsidRPr="00B776F9">
        <w:rPr>
          <w:rFonts w:ascii="Palatino Linotype" w:hAnsi="Palatino Linotype"/>
          <w:b/>
          <w:i/>
        </w:rPr>
        <w:t>Artículo 3.40.</w:t>
      </w:r>
      <w:r w:rsidRPr="00B776F9">
        <w:rPr>
          <w:rFonts w:ascii="Palatino Linotype" w:hAnsi="Palatino Linotype"/>
          <w:i/>
        </w:rPr>
        <w:t xml:space="preserve"> La o el titular de la Dirección General de Administración, tiene las siguientes atribuciones:</w:t>
      </w:r>
    </w:p>
    <w:p w14:paraId="25393547" w14:textId="77777777" w:rsidR="005D14F9" w:rsidRPr="00B776F9" w:rsidRDefault="005D14F9" w:rsidP="005D14F9">
      <w:pPr>
        <w:spacing w:after="0" w:line="276" w:lineRule="auto"/>
        <w:ind w:left="851" w:right="902"/>
        <w:contextualSpacing/>
        <w:jc w:val="both"/>
        <w:rPr>
          <w:rFonts w:ascii="Palatino Linotype" w:hAnsi="Palatino Linotype"/>
          <w:i/>
        </w:rPr>
      </w:pPr>
      <w:r w:rsidRPr="00B776F9">
        <w:rPr>
          <w:rFonts w:ascii="Palatino Linotype" w:hAnsi="Palatino Linotype"/>
          <w:i/>
        </w:rPr>
        <w:t>(…)</w:t>
      </w:r>
    </w:p>
    <w:p w14:paraId="1EBDB14C" w14:textId="77777777" w:rsidR="005D14F9" w:rsidRPr="00B776F9" w:rsidRDefault="005D14F9" w:rsidP="005D14F9">
      <w:pPr>
        <w:spacing w:after="0" w:line="276" w:lineRule="auto"/>
        <w:ind w:left="851" w:right="902"/>
        <w:contextualSpacing/>
        <w:jc w:val="both"/>
        <w:rPr>
          <w:rFonts w:ascii="Palatino Linotype" w:hAnsi="Palatino Linotype"/>
          <w:i/>
        </w:rPr>
      </w:pPr>
      <w:r w:rsidRPr="00B776F9">
        <w:rPr>
          <w:rFonts w:ascii="Palatino Linotype" w:hAnsi="Palatino Linotype"/>
          <w:i/>
        </w:rPr>
        <w:t>VII. Intervenir, vigilar y dar el seguimiento correspondiente a todos los procedimientos de adquisición, arrendamiento de inmuebles, contratación de servicios, enajenación y subasta de bienes, conforme a los lineamientos establecidos en la normatividad correspondiente;</w:t>
      </w:r>
    </w:p>
    <w:p w14:paraId="6E47758A" w14:textId="77777777" w:rsidR="005D14F9" w:rsidRPr="00B776F9" w:rsidRDefault="005D14F9" w:rsidP="005D14F9">
      <w:pPr>
        <w:spacing w:after="0" w:line="276" w:lineRule="auto"/>
        <w:ind w:left="851" w:right="902"/>
        <w:contextualSpacing/>
        <w:jc w:val="both"/>
        <w:rPr>
          <w:rFonts w:ascii="Palatino Linotype" w:hAnsi="Palatino Linotype"/>
          <w:i/>
        </w:rPr>
      </w:pPr>
      <w:r w:rsidRPr="00B776F9">
        <w:rPr>
          <w:rFonts w:ascii="Palatino Linotype" w:hAnsi="Palatino Linotype"/>
          <w:i/>
        </w:rPr>
        <w:t>X. Supervisar y vigilar que los procedimientos de licitaciones públicas, así como sus excepciones, se desarrollen conforme lo establece la normatividad respectiva y en estricto apego a los lineamientos establecidos de eficiencia, eficacia, honradez y transparencia;</w:t>
      </w:r>
    </w:p>
    <w:p w14:paraId="46753388" w14:textId="735F68B2" w:rsidR="008D6202" w:rsidRPr="00B776F9" w:rsidRDefault="005D14F9" w:rsidP="005D14F9">
      <w:pPr>
        <w:spacing w:after="0" w:line="360" w:lineRule="auto"/>
        <w:jc w:val="both"/>
        <w:rPr>
          <w:rFonts w:ascii="Palatino Linotype" w:hAnsi="Palatino Linotype"/>
          <w:sz w:val="24"/>
        </w:rPr>
      </w:pPr>
      <w:r w:rsidRPr="00B776F9">
        <w:rPr>
          <w:rFonts w:ascii="Palatino Linotype" w:hAnsi="Palatino Linotype"/>
          <w:sz w:val="24"/>
        </w:rPr>
        <w:lastRenderedPageBreak/>
        <w:t>De acuerdo a lo anterior, la Tesorería Municipal, otorga la suficiencia presupuestal a las solicitudes de adquisiciones y servicios, así como las ampliaciones del monto del gasto operativo de las dependencias y organismos auxiliares, supervisando el registro y control de las operaciones financieras presupuestales y contables, revisar y autorizar la integración de los informes mensuales y la cuenta pública anual del Municipio, por su parte la Dirección General de Administración interviene, vigila y da seguimiento a los procedimientos de adquisición y contratación de servicios, supervisando y vigilando los procedimientos de licitaciones públicas, así como sus excepciones, se desarrollen conforme lo establece la normatividad respectiva.</w:t>
      </w:r>
    </w:p>
    <w:p w14:paraId="37CF7CAE" w14:textId="77777777" w:rsidR="00DD41F5" w:rsidRPr="00B776F9" w:rsidRDefault="00DD41F5" w:rsidP="005D14F9">
      <w:pPr>
        <w:spacing w:after="0" w:line="360" w:lineRule="auto"/>
        <w:jc w:val="both"/>
        <w:rPr>
          <w:rFonts w:ascii="Palatino Linotype" w:hAnsi="Palatino Linotype"/>
          <w:sz w:val="24"/>
        </w:rPr>
      </w:pPr>
    </w:p>
    <w:p w14:paraId="01C02FF1" w14:textId="3801248E" w:rsidR="00DD41F5" w:rsidRPr="00B776F9" w:rsidRDefault="00DD41F5" w:rsidP="005D14F9">
      <w:pPr>
        <w:spacing w:after="0" w:line="360" w:lineRule="auto"/>
        <w:jc w:val="both"/>
        <w:rPr>
          <w:rFonts w:ascii="Palatino Linotype" w:hAnsi="Palatino Linotype"/>
          <w:sz w:val="24"/>
        </w:rPr>
      </w:pPr>
      <w:r w:rsidRPr="00B776F9">
        <w:rPr>
          <w:rFonts w:ascii="Palatino Linotype" w:hAnsi="Palatino Linotype"/>
          <w:sz w:val="24"/>
        </w:rPr>
        <w:t xml:space="preserve">No </w:t>
      </w:r>
      <w:proofErr w:type="gramStart"/>
      <w:r w:rsidRPr="00B776F9">
        <w:rPr>
          <w:rFonts w:ascii="Palatino Linotype" w:hAnsi="Palatino Linotype"/>
          <w:sz w:val="24"/>
        </w:rPr>
        <w:t>obstante</w:t>
      </w:r>
      <w:proofErr w:type="gramEnd"/>
      <w:r w:rsidRPr="00B776F9">
        <w:rPr>
          <w:rFonts w:ascii="Palatino Linotype" w:hAnsi="Palatino Linotype"/>
          <w:sz w:val="24"/>
        </w:rPr>
        <w:t xml:space="preserve"> la Contraloría Municipal y la Defensoría Municipal de Derechos Humanos, se pronunciaron en respuesta e informe justificado </w:t>
      </w:r>
      <w:r w:rsidR="007F746D" w:rsidRPr="00B776F9">
        <w:rPr>
          <w:rFonts w:ascii="Palatino Linotype" w:hAnsi="Palatino Linotype"/>
          <w:sz w:val="24"/>
        </w:rPr>
        <w:t xml:space="preserve">respectivamente, sin que se advierta que cuenten con las funciones y atribuciones para generar, poseer y administrar la información solicitada como se aprecia a continuación: </w:t>
      </w:r>
    </w:p>
    <w:p w14:paraId="2DEEF2FB" w14:textId="77777777" w:rsidR="00DD41F5" w:rsidRPr="00B776F9" w:rsidRDefault="00DD41F5" w:rsidP="005D14F9">
      <w:pPr>
        <w:spacing w:after="0" w:line="360" w:lineRule="auto"/>
        <w:jc w:val="both"/>
        <w:rPr>
          <w:rFonts w:ascii="Palatino Linotype" w:hAnsi="Palatino Linotype"/>
          <w:sz w:val="24"/>
        </w:rPr>
      </w:pPr>
    </w:p>
    <w:p w14:paraId="70C7FB02" w14:textId="77777777" w:rsidR="0094588C" w:rsidRPr="00B776F9" w:rsidRDefault="0094588C" w:rsidP="0094588C">
      <w:pPr>
        <w:spacing w:after="0" w:line="276" w:lineRule="auto"/>
        <w:ind w:left="851" w:right="902"/>
        <w:contextualSpacing/>
        <w:jc w:val="both"/>
        <w:rPr>
          <w:rFonts w:ascii="Palatino Linotype" w:hAnsi="Palatino Linotype"/>
          <w:b/>
          <w:i/>
        </w:rPr>
      </w:pPr>
      <w:r w:rsidRPr="00B776F9">
        <w:rPr>
          <w:rFonts w:ascii="Palatino Linotype" w:hAnsi="Palatino Linotype"/>
          <w:b/>
          <w:i/>
        </w:rPr>
        <w:t>CÓDIGO REGLAMENTARIO MUNICIPAL DE TOLUCA</w:t>
      </w:r>
    </w:p>
    <w:p w14:paraId="3E6CD8DA" w14:textId="77777777" w:rsidR="0094588C" w:rsidRPr="00B776F9" w:rsidRDefault="0094588C" w:rsidP="0094588C">
      <w:pPr>
        <w:spacing w:after="0" w:line="276" w:lineRule="auto"/>
        <w:ind w:left="851" w:right="902"/>
        <w:contextualSpacing/>
        <w:jc w:val="both"/>
        <w:rPr>
          <w:rFonts w:ascii="Palatino Linotype" w:hAnsi="Palatino Linotype"/>
          <w:sz w:val="24"/>
        </w:rPr>
      </w:pPr>
    </w:p>
    <w:p w14:paraId="7873E7A7" w14:textId="77777777" w:rsidR="007F746D" w:rsidRPr="00B776F9" w:rsidRDefault="007F746D" w:rsidP="0094588C">
      <w:pPr>
        <w:spacing w:after="0" w:line="276" w:lineRule="auto"/>
        <w:ind w:left="851" w:right="902"/>
        <w:contextualSpacing/>
        <w:jc w:val="both"/>
        <w:rPr>
          <w:rFonts w:ascii="Palatino Linotype" w:hAnsi="Palatino Linotype"/>
          <w:i/>
        </w:rPr>
      </w:pPr>
      <w:r w:rsidRPr="00B776F9">
        <w:rPr>
          <w:rFonts w:ascii="Palatino Linotype" w:hAnsi="Palatino Linotype"/>
          <w:b/>
          <w:i/>
        </w:rPr>
        <w:t>Artículo 3.25.</w:t>
      </w:r>
      <w:r w:rsidRPr="00B776F9">
        <w:rPr>
          <w:rFonts w:ascii="Palatino Linotype" w:hAnsi="Palatino Linotype"/>
          <w:i/>
        </w:rPr>
        <w:t xml:space="preserve"> La o el titular de la Contraloría tendrá las siguientes atribuciones: </w:t>
      </w:r>
    </w:p>
    <w:p w14:paraId="1BEEF86E" w14:textId="77777777" w:rsidR="007F746D" w:rsidRPr="00B776F9" w:rsidRDefault="007F746D" w:rsidP="0094588C">
      <w:pPr>
        <w:spacing w:after="0" w:line="276" w:lineRule="auto"/>
        <w:ind w:left="851" w:right="902"/>
        <w:contextualSpacing/>
        <w:jc w:val="both"/>
        <w:rPr>
          <w:rFonts w:ascii="Palatino Linotype" w:hAnsi="Palatino Linotype"/>
          <w:i/>
        </w:rPr>
      </w:pPr>
      <w:r w:rsidRPr="00B776F9">
        <w:rPr>
          <w:rFonts w:ascii="Palatino Linotype" w:hAnsi="Palatino Linotype"/>
          <w:i/>
        </w:rPr>
        <w:t xml:space="preserve">I. Aplicar las normas y criterios en materia de control y evaluación; </w:t>
      </w:r>
    </w:p>
    <w:p w14:paraId="260BF258" w14:textId="77777777" w:rsidR="007F746D" w:rsidRPr="00B776F9" w:rsidRDefault="007F746D" w:rsidP="0094588C">
      <w:pPr>
        <w:spacing w:after="0" w:line="276" w:lineRule="auto"/>
        <w:ind w:left="851" w:right="902"/>
        <w:contextualSpacing/>
        <w:jc w:val="both"/>
        <w:rPr>
          <w:rFonts w:ascii="Palatino Linotype" w:hAnsi="Palatino Linotype"/>
          <w:i/>
        </w:rPr>
      </w:pPr>
      <w:r w:rsidRPr="00B776F9">
        <w:rPr>
          <w:rFonts w:ascii="Palatino Linotype" w:hAnsi="Palatino Linotype"/>
          <w:i/>
        </w:rPr>
        <w:t xml:space="preserve">II. Fiscalizar que los ingresos que se perciban, sean recaudados y registrados conforme a la normatividad aplicable; </w:t>
      </w:r>
    </w:p>
    <w:p w14:paraId="0B84519B" w14:textId="77777777" w:rsidR="007F746D" w:rsidRPr="00B776F9" w:rsidRDefault="007F746D" w:rsidP="0094588C">
      <w:pPr>
        <w:spacing w:after="0" w:line="276" w:lineRule="auto"/>
        <w:ind w:left="851" w:right="902"/>
        <w:contextualSpacing/>
        <w:jc w:val="both"/>
        <w:rPr>
          <w:rFonts w:ascii="Palatino Linotype" w:hAnsi="Palatino Linotype"/>
          <w:i/>
        </w:rPr>
      </w:pPr>
      <w:r w:rsidRPr="00B776F9">
        <w:rPr>
          <w:rFonts w:ascii="Palatino Linotype" w:hAnsi="Palatino Linotype"/>
          <w:i/>
        </w:rPr>
        <w:t xml:space="preserve">III. Fiscalizar el ejercicio del gasto público municipal y su congruencia con el presupuesto de egresos, conforme a la normatividad aplicable; </w:t>
      </w:r>
    </w:p>
    <w:p w14:paraId="75D76589" w14:textId="77777777" w:rsidR="007F746D" w:rsidRPr="00B776F9" w:rsidRDefault="007F746D" w:rsidP="0094588C">
      <w:pPr>
        <w:spacing w:after="0" w:line="276" w:lineRule="auto"/>
        <w:ind w:left="851" w:right="902"/>
        <w:contextualSpacing/>
        <w:jc w:val="both"/>
        <w:rPr>
          <w:rFonts w:ascii="Palatino Linotype" w:hAnsi="Palatino Linotype"/>
          <w:i/>
        </w:rPr>
      </w:pPr>
      <w:r w:rsidRPr="00B776F9">
        <w:rPr>
          <w:rFonts w:ascii="Palatino Linotype" w:hAnsi="Palatino Linotype"/>
          <w:i/>
        </w:rPr>
        <w:t xml:space="preserve">IV. Planear, programar, ejecutar, organizar y coordinar el sistema de control y evaluación de la administración pública municipal; </w:t>
      </w:r>
    </w:p>
    <w:p w14:paraId="535F2524" w14:textId="77777777" w:rsidR="007F746D" w:rsidRPr="00B776F9" w:rsidRDefault="007F746D" w:rsidP="0094588C">
      <w:pPr>
        <w:spacing w:after="0" w:line="276" w:lineRule="auto"/>
        <w:ind w:left="851" w:right="902"/>
        <w:contextualSpacing/>
        <w:jc w:val="both"/>
        <w:rPr>
          <w:rFonts w:ascii="Palatino Linotype" w:hAnsi="Palatino Linotype"/>
          <w:i/>
        </w:rPr>
      </w:pPr>
      <w:r w:rsidRPr="00B776F9">
        <w:rPr>
          <w:rFonts w:ascii="Palatino Linotype" w:hAnsi="Palatino Linotype"/>
          <w:i/>
        </w:rPr>
        <w:t xml:space="preserve">V. Asesorar a las o los titulares de los órganos de control interno de los organismos de la administración pública municipal y a las o los servidores </w:t>
      </w:r>
      <w:r w:rsidRPr="00B776F9">
        <w:rPr>
          <w:rFonts w:ascii="Palatino Linotype" w:hAnsi="Palatino Linotype"/>
          <w:i/>
        </w:rPr>
        <w:lastRenderedPageBreak/>
        <w:t xml:space="preserve">públicos municipales en materia de declaraciones de situación patrimonial, de intereses, así como de conductas presuntamente constitutivas de faltas administrativas en las que también pudieran incurrir particulares, por conductas sancionables en términos de la Ley de Responsabilidades Administrativas del Estado de México y Municipios; </w:t>
      </w:r>
    </w:p>
    <w:p w14:paraId="74154708" w14:textId="77777777" w:rsidR="007F746D" w:rsidRPr="00B776F9" w:rsidRDefault="007F746D" w:rsidP="0094588C">
      <w:pPr>
        <w:spacing w:after="0" w:line="276" w:lineRule="auto"/>
        <w:ind w:left="851" w:right="902"/>
        <w:contextualSpacing/>
        <w:jc w:val="both"/>
        <w:rPr>
          <w:rFonts w:ascii="Palatino Linotype" w:hAnsi="Palatino Linotype"/>
          <w:i/>
        </w:rPr>
      </w:pPr>
      <w:r w:rsidRPr="00B776F9">
        <w:rPr>
          <w:rFonts w:ascii="Palatino Linotype" w:hAnsi="Palatino Linotype"/>
          <w:i/>
        </w:rPr>
        <w:t xml:space="preserve">VI. Establecer las bases generales para la realización de acciones de control y evaluación; </w:t>
      </w:r>
    </w:p>
    <w:p w14:paraId="5E9AA1F4" w14:textId="77777777" w:rsidR="007F746D" w:rsidRPr="00B776F9" w:rsidRDefault="007F746D" w:rsidP="0094588C">
      <w:pPr>
        <w:spacing w:after="0" w:line="276" w:lineRule="auto"/>
        <w:ind w:left="851" w:right="902"/>
        <w:contextualSpacing/>
        <w:jc w:val="both"/>
        <w:rPr>
          <w:rFonts w:ascii="Palatino Linotype" w:hAnsi="Palatino Linotype"/>
          <w:i/>
        </w:rPr>
      </w:pPr>
      <w:r w:rsidRPr="00B776F9">
        <w:rPr>
          <w:rFonts w:ascii="Palatino Linotype" w:hAnsi="Palatino Linotype"/>
          <w:i/>
        </w:rPr>
        <w:t xml:space="preserve">VII. Revisar, y en su caso, fiscalizar el ingreso, egreso, manejo, custodia y aplicación de los recursos federales, estatales y municipales asignados al Ayuntamiento, conforme a la normatividad aplicable; VIII. Vigilar en el ámbito de sus atribuciones, el cumplimiento de las obligaciones de proveedores, prestadores de servicios y contratistas, adquiridas con la administración pública municipal; </w:t>
      </w:r>
    </w:p>
    <w:p w14:paraId="63980E62" w14:textId="77777777" w:rsidR="007F746D" w:rsidRPr="00B776F9" w:rsidRDefault="007F746D" w:rsidP="0094588C">
      <w:pPr>
        <w:spacing w:after="0" w:line="276" w:lineRule="auto"/>
        <w:ind w:left="851" w:right="902"/>
        <w:contextualSpacing/>
        <w:jc w:val="both"/>
        <w:rPr>
          <w:rFonts w:ascii="Palatino Linotype" w:hAnsi="Palatino Linotype"/>
          <w:i/>
        </w:rPr>
      </w:pPr>
      <w:r w:rsidRPr="00B776F9">
        <w:rPr>
          <w:rFonts w:ascii="Palatino Linotype" w:hAnsi="Palatino Linotype"/>
          <w:i/>
        </w:rPr>
        <w:t xml:space="preserve">IX. Coordinarse con el Órgano Superior de Fiscalización del Estado de México, la Contraloría del Poder Legislativo y con la Secretaría de la Contraloría del Gobierno del Estado de México para el cumplimiento de sus funciones; </w:t>
      </w:r>
    </w:p>
    <w:p w14:paraId="7685C629" w14:textId="77777777" w:rsidR="007F746D" w:rsidRPr="00B776F9" w:rsidRDefault="007F746D" w:rsidP="0094588C">
      <w:pPr>
        <w:spacing w:after="0" w:line="276" w:lineRule="auto"/>
        <w:ind w:left="851" w:right="902"/>
        <w:contextualSpacing/>
        <w:jc w:val="both"/>
        <w:rPr>
          <w:rFonts w:ascii="Palatino Linotype" w:hAnsi="Palatino Linotype"/>
          <w:i/>
        </w:rPr>
      </w:pPr>
      <w:r w:rsidRPr="00B776F9">
        <w:rPr>
          <w:rFonts w:ascii="Palatino Linotype" w:hAnsi="Palatino Linotype"/>
          <w:i/>
        </w:rPr>
        <w:t xml:space="preserve">X. Designar a las o los auditores externos y proponer al Ayuntamiento, en su caso, a las o los comisarios de los organismos auxiliares de la administración pública municipal; </w:t>
      </w:r>
    </w:p>
    <w:p w14:paraId="53E4C166" w14:textId="77777777" w:rsidR="007F746D" w:rsidRPr="00B776F9" w:rsidRDefault="007F746D" w:rsidP="0094588C">
      <w:pPr>
        <w:spacing w:after="0" w:line="276" w:lineRule="auto"/>
        <w:ind w:left="851" w:right="902"/>
        <w:contextualSpacing/>
        <w:jc w:val="both"/>
        <w:rPr>
          <w:rFonts w:ascii="Palatino Linotype" w:hAnsi="Palatino Linotype"/>
          <w:i/>
        </w:rPr>
      </w:pPr>
      <w:r w:rsidRPr="00B776F9">
        <w:rPr>
          <w:rFonts w:ascii="Palatino Linotype" w:hAnsi="Palatino Linotype"/>
          <w:i/>
        </w:rPr>
        <w:t xml:space="preserve">XI. Operar el Sistema de Atención Mexiquense que administra la Secretaría de la Contraloría del Gobierno del Estado de México; así como, recibir denuncias por hechos presuntamente constitutivos de faltas administrativas de las o los servidores públicos municipales o de particulares por conductas sancionables en términos de la Ley de Responsabilidades Administrativas del Estado de México y Municipios, y en su caso turnar a la autoridad investigadora competente; </w:t>
      </w:r>
    </w:p>
    <w:p w14:paraId="623B5DF9" w14:textId="77777777" w:rsidR="007F746D" w:rsidRPr="00B776F9" w:rsidRDefault="007F746D" w:rsidP="0094588C">
      <w:pPr>
        <w:spacing w:after="0" w:line="276" w:lineRule="auto"/>
        <w:ind w:left="851" w:right="902"/>
        <w:contextualSpacing/>
        <w:jc w:val="both"/>
        <w:rPr>
          <w:rFonts w:ascii="Palatino Linotype" w:hAnsi="Palatino Linotype"/>
          <w:i/>
        </w:rPr>
      </w:pPr>
      <w:r w:rsidRPr="00B776F9">
        <w:rPr>
          <w:rFonts w:ascii="Palatino Linotype" w:hAnsi="Palatino Linotype"/>
          <w:i/>
        </w:rPr>
        <w:t xml:space="preserve">XII. Realizar auditorías y evaluaciones e informar del resultado de las mismas al Ayuntamiento; </w:t>
      </w:r>
    </w:p>
    <w:p w14:paraId="48537F71" w14:textId="77777777" w:rsidR="007F746D" w:rsidRPr="00B776F9" w:rsidRDefault="007F746D" w:rsidP="0094588C">
      <w:pPr>
        <w:spacing w:after="0" w:line="276" w:lineRule="auto"/>
        <w:ind w:left="851" w:right="902"/>
        <w:contextualSpacing/>
        <w:jc w:val="both"/>
        <w:rPr>
          <w:rFonts w:ascii="Palatino Linotype" w:hAnsi="Palatino Linotype"/>
          <w:i/>
        </w:rPr>
      </w:pPr>
      <w:r w:rsidRPr="00B776F9">
        <w:rPr>
          <w:rFonts w:ascii="Palatino Linotype" w:hAnsi="Palatino Linotype"/>
          <w:i/>
        </w:rPr>
        <w:t xml:space="preserve">XIII. Participar y vigilar en la entrega-recepción de las unidades administrativas de las dependencias, organismos auxiliares y fideicomisos del municipio, aplicando los Lineamientos que Norman la Entrega-Recepción de los Ayuntamientos, sus Dependencias y Organismos Descentralizados; </w:t>
      </w:r>
    </w:p>
    <w:p w14:paraId="1C71708B" w14:textId="464CED2A" w:rsidR="007F746D" w:rsidRPr="00B776F9" w:rsidRDefault="007F746D" w:rsidP="0094588C">
      <w:pPr>
        <w:spacing w:after="0" w:line="276" w:lineRule="auto"/>
        <w:ind w:left="851" w:right="902"/>
        <w:contextualSpacing/>
        <w:jc w:val="both"/>
        <w:rPr>
          <w:rFonts w:ascii="Palatino Linotype" w:hAnsi="Palatino Linotype"/>
          <w:i/>
          <w:sz w:val="24"/>
        </w:rPr>
      </w:pPr>
      <w:r w:rsidRPr="00B776F9">
        <w:rPr>
          <w:rFonts w:ascii="Palatino Linotype" w:hAnsi="Palatino Linotype"/>
          <w:i/>
        </w:rPr>
        <w:t>XIV. Dictaminar los estados financieros del municipio, a través de la o el auditor externo designado; XV. Verificar que se remitan los informes correspondientes al Órgano Superior de Fiscalización del Estado de México;</w:t>
      </w:r>
    </w:p>
    <w:p w14:paraId="51BF4F04" w14:textId="77777777" w:rsidR="007F746D" w:rsidRPr="00B776F9" w:rsidRDefault="007F746D" w:rsidP="0094588C">
      <w:pPr>
        <w:spacing w:after="0" w:line="276" w:lineRule="auto"/>
        <w:ind w:left="851" w:right="902"/>
        <w:contextualSpacing/>
        <w:jc w:val="both"/>
        <w:rPr>
          <w:rFonts w:ascii="Palatino Linotype" w:hAnsi="Palatino Linotype"/>
          <w:i/>
        </w:rPr>
      </w:pPr>
      <w:r w:rsidRPr="00B776F9">
        <w:rPr>
          <w:rFonts w:ascii="Palatino Linotype" w:hAnsi="Palatino Linotype"/>
          <w:i/>
        </w:rPr>
        <w:lastRenderedPageBreak/>
        <w:t xml:space="preserve">XVI. Vigilar que los ingresos municipales se enteren a la Tesorería Municipal, conforme a la normatividad aplicable; </w:t>
      </w:r>
    </w:p>
    <w:p w14:paraId="4C809250" w14:textId="77777777" w:rsidR="007F746D" w:rsidRPr="00B776F9" w:rsidRDefault="007F746D" w:rsidP="0094588C">
      <w:pPr>
        <w:spacing w:after="0" w:line="276" w:lineRule="auto"/>
        <w:ind w:left="851" w:right="902"/>
        <w:contextualSpacing/>
        <w:jc w:val="both"/>
        <w:rPr>
          <w:rFonts w:ascii="Palatino Linotype" w:hAnsi="Palatino Linotype"/>
          <w:i/>
        </w:rPr>
      </w:pPr>
      <w:r w:rsidRPr="00B776F9">
        <w:rPr>
          <w:rFonts w:ascii="Palatino Linotype" w:hAnsi="Palatino Linotype"/>
          <w:i/>
        </w:rPr>
        <w:t xml:space="preserve">XVII. Participar en la elaboración y actualización del inventario general de los bienes muebles e inmuebles propiedad del municipio; </w:t>
      </w:r>
    </w:p>
    <w:p w14:paraId="0EBE43B2" w14:textId="77777777" w:rsidR="007F746D" w:rsidRPr="00B776F9" w:rsidRDefault="007F746D" w:rsidP="0094588C">
      <w:pPr>
        <w:spacing w:after="0" w:line="276" w:lineRule="auto"/>
        <w:ind w:left="851" w:right="902"/>
        <w:contextualSpacing/>
        <w:jc w:val="both"/>
        <w:rPr>
          <w:rFonts w:ascii="Palatino Linotype" w:hAnsi="Palatino Linotype"/>
          <w:i/>
        </w:rPr>
      </w:pPr>
      <w:r w:rsidRPr="00B776F9">
        <w:rPr>
          <w:rFonts w:ascii="Palatino Linotype" w:hAnsi="Palatino Linotype"/>
          <w:i/>
        </w:rPr>
        <w:t xml:space="preserve">XVIII. Participar en el Comité de bienes muebles e inmuebles del Municipio de Toluca; </w:t>
      </w:r>
    </w:p>
    <w:p w14:paraId="591AAA82" w14:textId="77777777" w:rsidR="007F746D" w:rsidRPr="00B776F9" w:rsidRDefault="007F746D" w:rsidP="0094588C">
      <w:pPr>
        <w:spacing w:after="0" w:line="276" w:lineRule="auto"/>
        <w:ind w:left="851" w:right="902"/>
        <w:contextualSpacing/>
        <w:jc w:val="both"/>
        <w:rPr>
          <w:rFonts w:ascii="Palatino Linotype" w:hAnsi="Palatino Linotype"/>
          <w:i/>
        </w:rPr>
      </w:pPr>
      <w:r w:rsidRPr="00B776F9">
        <w:rPr>
          <w:rFonts w:ascii="Palatino Linotype" w:hAnsi="Palatino Linotype"/>
          <w:i/>
        </w:rPr>
        <w:t xml:space="preserve">XIX. Iniciar los procesos de investigación, substanciación, resolución y en su caso ejecución, tratándose de faltas administrativas no graves, a través de las áreas administrativas especializadas, respecto de las conductas que deriven del incumplimiento de obligaciones de las o los servidores públicos municipales en el ámbito de su competencia, en términos de la Ley de Responsabilidades Administrativas del Estado de México y Municipios; </w:t>
      </w:r>
    </w:p>
    <w:p w14:paraId="3DB57AA9" w14:textId="77777777" w:rsidR="007F746D" w:rsidRPr="00B776F9" w:rsidRDefault="007F746D" w:rsidP="0094588C">
      <w:pPr>
        <w:spacing w:after="0" w:line="276" w:lineRule="auto"/>
        <w:ind w:left="851" w:right="902"/>
        <w:contextualSpacing/>
        <w:jc w:val="both"/>
        <w:rPr>
          <w:rFonts w:ascii="Palatino Linotype" w:hAnsi="Palatino Linotype"/>
          <w:i/>
        </w:rPr>
      </w:pPr>
      <w:r w:rsidRPr="00B776F9">
        <w:rPr>
          <w:rFonts w:ascii="Palatino Linotype" w:hAnsi="Palatino Linotype"/>
          <w:i/>
        </w:rPr>
        <w:t xml:space="preserve">XX. Iniciar la investigación, substanciación y remitir al Tribunal de Justicia Administrativa, los autos originales del expediente para la continuación del procedimiento y su resolución por dicho órgano; cuando se trate de faltas administrativas graves o faltas de particulares, en términos de la Ley de Responsabilidades Administrativas del Estado de México y Municipios; </w:t>
      </w:r>
    </w:p>
    <w:p w14:paraId="14459419" w14:textId="77777777" w:rsidR="007F746D" w:rsidRPr="00B776F9" w:rsidRDefault="007F746D" w:rsidP="0094588C">
      <w:pPr>
        <w:spacing w:after="0" w:line="276" w:lineRule="auto"/>
        <w:ind w:left="851" w:right="902"/>
        <w:contextualSpacing/>
        <w:jc w:val="both"/>
        <w:rPr>
          <w:rFonts w:ascii="Palatino Linotype" w:hAnsi="Palatino Linotype"/>
          <w:i/>
        </w:rPr>
      </w:pPr>
      <w:r w:rsidRPr="00B776F9">
        <w:rPr>
          <w:rFonts w:ascii="Palatino Linotype" w:hAnsi="Palatino Linotype"/>
          <w:i/>
        </w:rPr>
        <w:t xml:space="preserve">XXI. Practicar de oficio o a solicitud de parte, las investigaciones sobre el incumplimiento de las obligaciones de las o los servidores públicos municipales, en términos de la Ley de Responsabilidades Administrativas del Estado de México y Municipios; </w:t>
      </w:r>
    </w:p>
    <w:p w14:paraId="1579E2CC" w14:textId="77777777" w:rsidR="007F746D" w:rsidRPr="00B776F9" w:rsidRDefault="007F746D" w:rsidP="0094588C">
      <w:pPr>
        <w:spacing w:after="0" w:line="276" w:lineRule="auto"/>
        <w:ind w:left="851" w:right="902"/>
        <w:contextualSpacing/>
        <w:jc w:val="both"/>
        <w:rPr>
          <w:rFonts w:ascii="Palatino Linotype" w:hAnsi="Palatino Linotype"/>
          <w:i/>
        </w:rPr>
      </w:pPr>
      <w:r w:rsidRPr="00B776F9">
        <w:rPr>
          <w:rFonts w:ascii="Palatino Linotype" w:hAnsi="Palatino Linotype"/>
          <w:i/>
        </w:rPr>
        <w:t xml:space="preserve">XXII. Conocer, investigar, y emitir el dictamen de procedencia o de no remoción de las autoridades auxiliares, para ser turnado al Ayuntamiento, a efecto de que sus integrantes, previa garantía de audiencia determinen la remoción o no de las autoridades auxiliares, en términos de lo dispuesto en el artículo 62 de la Ley Orgánica Municipal del Estado de México y demás disposiciones jurídicas aplicables; </w:t>
      </w:r>
    </w:p>
    <w:p w14:paraId="5E497C48" w14:textId="77777777" w:rsidR="007F746D" w:rsidRPr="00B776F9" w:rsidRDefault="007F746D" w:rsidP="0094588C">
      <w:pPr>
        <w:spacing w:after="0" w:line="276" w:lineRule="auto"/>
        <w:ind w:left="851" w:right="902"/>
        <w:contextualSpacing/>
        <w:jc w:val="both"/>
        <w:rPr>
          <w:rFonts w:ascii="Palatino Linotype" w:hAnsi="Palatino Linotype"/>
          <w:i/>
        </w:rPr>
      </w:pPr>
      <w:r w:rsidRPr="00B776F9">
        <w:rPr>
          <w:rFonts w:ascii="Palatino Linotype" w:hAnsi="Palatino Linotype"/>
          <w:i/>
        </w:rPr>
        <w:t xml:space="preserve">XXIII. Valorar las recomendaciones que haga el Comité Coordinador Municipal a las unidades administrativas, y adoptar las medidas necesarias para el fortalecimiento institucional en su desempeño y control interno; </w:t>
      </w:r>
    </w:p>
    <w:p w14:paraId="42FA0722" w14:textId="77777777" w:rsidR="007F746D" w:rsidRPr="00B776F9" w:rsidRDefault="007F746D" w:rsidP="0094588C">
      <w:pPr>
        <w:spacing w:after="0" w:line="276" w:lineRule="auto"/>
        <w:ind w:left="851" w:right="902"/>
        <w:contextualSpacing/>
        <w:jc w:val="both"/>
        <w:rPr>
          <w:rFonts w:ascii="Palatino Linotype" w:hAnsi="Palatino Linotype"/>
          <w:i/>
        </w:rPr>
      </w:pPr>
      <w:r w:rsidRPr="00B776F9">
        <w:rPr>
          <w:rFonts w:ascii="Palatino Linotype" w:hAnsi="Palatino Linotype"/>
          <w:i/>
        </w:rPr>
        <w:t xml:space="preserve">XXIV. Implementar los mecanismos internos que prevengan actos u omisiones que pudieran constituir faltas administrativas, en los términos establecidos por el Sistema Estatal Anticorrupción y la Ley de Responsabilidades Administrativas del Estado de México y Municipios y evaluar anualmente sus resultados; </w:t>
      </w:r>
    </w:p>
    <w:p w14:paraId="0252C337" w14:textId="77777777" w:rsidR="007F746D" w:rsidRPr="00B776F9" w:rsidRDefault="007F746D" w:rsidP="0094588C">
      <w:pPr>
        <w:spacing w:after="0" w:line="276" w:lineRule="auto"/>
        <w:ind w:left="851" w:right="902"/>
        <w:contextualSpacing/>
        <w:jc w:val="both"/>
        <w:rPr>
          <w:rFonts w:ascii="Palatino Linotype" w:hAnsi="Palatino Linotype"/>
          <w:i/>
        </w:rPr>
      </w:pPr>
      <w:r w:rsidRPr="00B776F9">
        <w:rPr>
          <w:rFonts w:ascii="Palatino Linotype" w:hAnsi="Palatino Linotype"/>
          <w:i/>
        </w:rPr>
        <w:lastRenderedPageBreak/>
        <w:t xml:space="preserve">XXV. Instrumentar la investigación de las inconformidades que se interpongan con motivo de las licitaciones públicas, adjudicaciones directas e invitaciones restringidas convocadas por el municipio de Toluca, cuando se lleven a cabo con recursos municipales en términos de las disposiciones jurídicas aplicables; </w:t>
      </w:r>
    </w:p>
    <w:p w14:paraId="793DED7C" w14:textId="77777777" w:rsidR="007F746D" w:rsidRPr="00B776F9" w:rsidRDefault="007F746D" w:rsidP="0094588C">
      <w:pPr>
        <w:spacing w:after="0" w:line="276" w:lineRule="auto"/>
        <w:ind w:left="851" w:right="902"/>
        <w:contextualSpacing/>
        <w:jc w:val="both"/>
        <w:rPr>
          <w:rFonts w:ascii="Palatino Linotype" w:hAnsi="Palatino Linotype"/>
          <w:i/>
        </w:rPr>
      </w:pPr>
      <w:r w:rsidRPr="00B776F9">
        <w:rPr>
          <w:rFonts w:ascii="Palatino Linotype" w:hAnsi="Palatino Linotype"/>
          <w:i/>
        </w:rPr>
        <w:t xml:space="preserve">XXVI. Realizar las acciones de control y evaluación que se consideren necesarias para verificar el cumplimiento de la normatividad; </w:t>
      </w:r>
    </w:p>
    <w:p w14:paraId="5ED326A0" w14:textId="77777777" w:rsidR="007F746D" w:rsidRPr="00B776F9" w:rsidRDefault="007F746D" w:rsidP="0094588C">
      <w:pPr>
        <w:spacing w:after="0" w:line="276" w:lineRule="auto"/>
        <w:ind w:left="851" w:right="902"/>
        <w:contextualSpacing/>
        <w:jc w:val="both"/>
        <w:rPr>
          <w:rFonts w:ascii="Palatino Linotype" w:hAnsi="Palatino Linotype"/>
          <w:i/>
        </w:rPr>
      </w:pPr>
      <w:r w:rsidRPr="00B776F9">
        <w:rPr>
          <w:rFonts w:ascii="Palatino Linotype" w:hAnsi="Palatino Linotype"/>
          <w:i/>
        </w:rPr>
        <w:t xml:space="preserve">XXVII. Programar, ordenar y realizar auditorías y revisiones de control interno a las unidades administrativas del municipio de Toluca y dar seguimiento a la atención de las recomendaciones, acciones de mejora y, en su caso, las determinadas por otras instancias de fiscalización; </w:t>
      </w:r>
    </w:p>
    <w:p w14:paraId="6128AE11" w14:textId="1F8A749A" w:rsidR="007F746D" w:rsidRPr="00B776F9" w:rsidRDefault="007F746D" w:rsidP="0094588C">
      <w:pPr>
        <w:spacing w:after="0" w:line="276" w:lineRule="auto"/>
        <w:ind w:left="851" w:right="902"/>
        <w:contextualSpacing/>
        <w:jc w:val="both"/>
        <w:rPr>
          <w:rFonts w:ascii="Palatino Linotype" w:hAnsi="Palatino Linotype"/>
          <w:i/>
        </w:rPr>
      </w:pPr>
      <w:r w:rsidRPr="00B776F9">
        <w:rPr>
          <w:rFonts w:ascii="Palatino Linotype" w:hAnsi="Palatino Linotype"/>
          <w:i/>
        </w:rPr>
        <w:t>XXVIII. Recibir y dar seguimiento a las sugerencias y reconocimientos que sean turnados a través del Sistema de Atención Mexiquense, en términos de las disposiciones aplicables;</w:t>
      </w:r>
    </w:p>
    <w:p w14:paraId="1DA80AAB" w14:textId="6431CE67" w:rsidR="007F746D" w:rsidRPr="00B776F9" w:rsidRDefault="007F746D" w:rsidP="0094588C">
      <w:pPr>
        <w:spacing w:after="0" w:line="276" w:lineRule="auto"/>
        <w:ind w:left="851" w:right="902"/>
        <w:contextualSpacing/>
        <w:jc w:val="both"/>
        <w:rPr>
          <w:rFonts w:ascii="Palatino Linotype" w:hAnsi="Palatino Linotype"/>
          <w:i/>
          <w:sz w:val="24"/>
        </w:rPr>
      </w:pPr>
      <w:r w:rsidRPr="00B776F9">
        <w:rPr>
          <w:rFonts w:ascii="Palatino Linotype" w:hAnsi="Palatino Linotype"/>
          <w:i/>
        </w:rPr>
        <w:t>XXIX. Recibir las denuncias por declaraciones de situación patrimonial que contengan posibles conflictos de intereses de las y los servidores públicos del municipio de Toluca, y turnar a la autoridad competente para la práctica de las investigaciones correspondientes que permitan identificar la existencia o no de presuntas infracciones;</w:t>
      </w:r>
    </w:p>
    <w:p w14:paraId="70AAA8FA" w14:textId="77777777" w:rsidR="007F746D" w:rsidRPr="00B776F9" w:rsidRDefault="007F746D" w:rsidP="0094588C">
      <w:pPr>
        <w:spacing w:after="0" w:line="276" w:lineRule="auto"/>
        <w:ind w:left="851" w:right="902"/>
        <w:contextualSpacing/>
        <w:jc w:val="both"/>
        <w:rPr>
          <w:rFonts w:ascii="Palatino Linotype" w:hAnsi="Palatino Linotype"/>
          <w:i/>
          <w:sz w:val="24"/>
        </w:rPr>
      </w:pPr>
    </w:p>
    <w:p w14:paraId="637D4246" w14:textId="77777777" w:rsidR="007F746D" w:rsidRPr="00B776F9" w:rsidRDefault="007F746D" w:rsidP="0094588C">
      <w:pPr>
        <w:spacing w:after="0" w:line="276" w:lineRule="auto"/>
        <w:ind w:left="851" w:right="902"/>
        <w:contextualSpacing/>
        <w:jc w:val="both"/>
        <w:rPr>
          <w:rFonts w:ascii="Palatino Linotype" w:hAnsi="Palatino Linotype"/>
          <w:i/>
        </w:rPr>
      </w:pPr>
      <w:r w:rsidRPr="00B776F9">
        <w:rPr>
          <w:rFonts w:ascii="Palatino Linotype" w:hAnsi="Palatino Linotype"/>
          <w:b/>
          <w:i/>
        </w:rPr>
        <w:t xml:space="preserve">Artículo 3.65. </w:t>
      </w:r>
      <w:r w:rsidRPr="00B776F9">
        <w:rPr>
          <w:rFonts w:ascii="Palatino Linotype" w:hAnsi="Palatino Linotype"/>
          <w:i/>
        </w:rPr>
        <w:t xml:space="preserve">La o el titular de la Defensoría Municipal de Derechos Humanos tendrá las siguientes atribuciones: </w:t>
      </w:r>
    </w:p>
    <w:p w14:paraId="3EFBD0D3" w14:textId="77777777" w:rsidR="007F746D" w:rsidRPr="00B776F9" w:rsidRDefault="007F746D" w:rsidP="0094588C">
      <w:pPr>
        <w:spacing w:after="0" w:line="276" w:lineRule="auto"/>
        <w:ind w:left="851" w:right="902"/>
        <w:contextualSpacing/>
        <w:jc w:val="both"/>
        <w:rPr>
          <w:rFonts w:ascii="Palatino Linotype" w:hAnsi="Palatino Linotype"/>
          <w:i/>
        </w:rPr>
      </w:pPr>
      <w:r w:rsidRPr="00B776F9">
        <w:rPr>
          <w:rFonts w:ascii="Palatino Linotype" w:hAnsi="Palatino Linotype"/>
          <w:i/>
        </w:rPr>
        <w:t xml:space="preserve">I. Recibir las quejas de los vecinos y visitantes del municipio de Toluca y remitirlas a la Comisión de Derechos Humanos del Estado de México, por conducto de sus visitadurías, en términos de la normatividad aplicable; </w:t>
      </w:r>
    </w:p>
    <w:p w14:paraId="054867C1" w14:textId="77777777" w:rsidR="007F746D" w:rsidRPr="00B776F9" w:rsidRDefault="007F746D" w:rsidP="0094588C">
      <w:pPr>
        <w:spacing w:after="0" w:line="276" w:lineRule="auto"/>
        <w:ind w:left="851" w:right="902"/>
        <w:contextualSpacing/>
        <w:jc w:val="both"/>
        <w:rPr>
          <w:rFonts w:ascii="Palatino Linotype" w:hAnsi="Palatino Linotype"/>
          <w:i/>
        </w:rPr>
      </w:pPr>
      <w:r w:rsidRPr="00B776F9">
        <w:rPr>
          <w:rFonts w:ascii="Palatino Linotype" w:hAnsi="Palatino Linotype"/>
          <w:i/>
        </w:rPr>
        <w:t xml:space="preserve">II. Informar a la Comisión de Derechos Humanos del Estado, acerca de presumibles violaciones a los derechos humanos por actos u omisiones de naturaleza administrativa de cualquier autoridad o servidor público del municipio de Toluca; </w:t>
      </w:r>
    </w:p>
    <w:p w14:paraId="1C1039E4" w14:textId="77777777" w:rsidR="007F746D" w:rsidRPr="00B776F9" w:rsidRDefault="007F746D" w:rsidP="0094588C">
      <w:pPr>
        <w:spacing w:after="0" w:line="276" w:lineRule="auto"/>
        <w:ind w:left="851" w:right="902"/>
        <w:contextualSpacing/>
        <w:jc w:val="both"/>
        <w:rPr>
          <w:rFonts w:ascii="Palatino Linotype" w:hAnsi="Palatino Linotype"/>
          <w:i/>
        </w:rPr>
      </w:pPr>
      <w:r w:rsidRPr="00B776F9">
        <w:rPr>
          <w:rFonts w:ascii="Palatino Linotype" w:hAnsi="Palatino Linotype"/>
          <w:i/>
        </w:rPr>
        <w:t xml:space="preserve">III. Observar que la autoridad municipal rinda de manera oportuna y veraz los informes que solicite la Comisión de Derechos Humanos; </w:t>
      </w:r>
    </w:p>
    <w:p w14:paraId="7915F251" w14:textId="77777777" w:rsidR="007F746D" w:rsidRPr="00B776F9" w:rsidRDefault="007F746D" w:rsidP="0094588C">
      <w:pPr>
        <w:spacing w:after="0" w:line="276" w:lineRule="auto"/>
        <w:ind w:left="851" w:right="902"/>
        <w:contextualSpacing/>
        <w:jc w:val="both"/>
        <w:rPr>
          <w:rFonts w:ascii="Palatino Linotype" w:hAnsi="Palatino Linotype"/>
          <w:i/>
        </w:rPr>
      </w:pPr>
      <w:r w:rsidRPr="00B776F9">
        <w:rPr>
          <w:rFonts w:ascii="Palatino Linotype" w:hAnsi="Palatino Linotype"/>
          <w:i/>
        </w:rPr>
        <w:t xml:space="preserve">IV. Verificar que las medidas precautorias o cautelares solicitadas por la Comisión de Derechos Humanos del Estado de México sean cumplidas en sus términos, una vez aceptadas por la autoridad municipal; </w:t>
      </w:r>
    </w:p>
    <w:p w14:paraId="00C57D9A" w14:textId="77777777" w:rsidR="007F746D" w:rsidRPr="00B776F9" w:rsidRDefault="007F746D" w:rsidP="0094588C">
      <w:pPr>
        <w:spacing w:after="0" w:line="276" w:lineRule="auto"/>
        <w:ind w:left="851" w:right="902"/>
        <w:contextualSpacing/>
        <w:jc w:val="both"/>
        <w:rPr>
          <w:rFonts w:ascii="Palatino Linotype" w:hAnsi="Palatino Linotype"/>
          <w:i/>
        </w:rPr>
      </w:pPr>
      <w:r w:rsidRPr="00B776F9">
        <w:rPr>
          <w:rFonts w:ascii="Palatino Linotype" w:hAnsi="Palatino Linotype"/>
          <w:i/>
        </w:rPr>
        <w:lastRenderedPageBreak/>
        <w:t xml:space="preserve">V. Elaborar acta circunstanciada por hechos que puedan ser considerados violatorios de derechos humanos que ocurran dentro del municipio, teniendo fe pública solo para ese efecto, debiendo remitirla a la Visitaduría correspondiente dentro de las 24 horas siguientes; </w:t>
      </w:r>
    </w:p>
    <w:p w14:paraId="746E34D7" w14:textId="77777777" w:rsidR="007F746D" w:rsidRPr="00B776F9" w:rsidRDefault="007F746D" w:rsidP="0094588C">
      <w:pPr>
        <w:spacing w:after="0" w:line="276" w:lineRule="auto"/>
        <w:ind w:left="851" w:right="902"/>
        <w:contextualSpacing/>
        <w:jc w:val="both"/>
        <w:rPr>
          <w:rFonts w:ascii="Palatino Linotype" w:hAnsi="Palatino Linotype"/>
          <w:i/>
        </w:rPr>
      </w:pPr>
      <w:r w:rsidRPr="00B776F9">
        <w:rPr>
          <w:rFonts w:ascii="Palatino Linotype" w:hAnsi="Palatino Linotype"/>
          <w:i/>
        </w:rPr>
        <w:t xml:space="preserve">VI. Practicar conjuntamente con el Visitador respectivo las conciliaciones y mediaciones que se deriven de las quejas de las que tenga conocimiento, conforme lo establecen la Ley de la Comisión de Derechos Humanos del Estado de México y su reglamento; </w:t>
      </w:r>
    </w:p>
    <w:p w14:paraId="35CB41BA" w14:textId="77777777" w:rsidR="0094588C" w:rsidRPr="00B776F9" w:rsidRDefault="007F746D" w:rsidP="0094588C">
      <w:pPr>
        <w:spacing w:after="0" w:line="276" w:lineRule="auto"/>
        <w:ind w:left="851" w:right="902"/>
        <w:contextualSpacing/>
        <w:jc w:val="both"/>
        <w:rPr>
          <w:rFonts w:ascii="Palatino Linotype" w:hAnsi="Palatino Linotype"/>
          <w:i/>
        </w:rPr>
      </w:pPr>
      <w:r w:rsidRPr="00B776F9">
        <w:rPr>
          <w:rFonts w:ascii="Palatino Linotype" w:hAnsi="Palatino Linotype"/>
          <w:i/>
        </w:rPr>
        <w:t xml:space="preserve">VII. Coadyuvar con la Comisión de Derechos Humanos del Estado de México en el seguimiento a las solicitudes de informes y acciones que emanen de las quejas y de las recomendaciones que el organismo dicte en contra de autoridades o servidores públicos del municipio de Toluca; </w:t>
      </w:r>
    </w:p>
    <w:p w14:paraId="4BE00F1F" w14:textId="77777777" w:rsidR="0094588C" w:rsidRPr="00B776F9" w:rsidRDefault="007F746D" w:rsidP="0094588C">
      <w:pPr>
        <w:spacing w:after="0" w:line="276" w:lineRule="auto"/>
        <w:ind w:left="851" w:right="902"/>
        <w:contextualSpacing/>
        <w:jc w:val="both"/>
        <w:rPr>
          <w:rFonts w:ascii="Palatino Linotype" w:hAnsi="Palatino Linotype"/>
          <w:i/>
        </w:rPr>
      </w:pPr>
      <w:r w:rsidRPr="00B776F9">
        <w:rPr>
          <w:rFonts w:ascii="Palatino Linotype" w:hAnsi="Palatino Linotype"/>
          <w:i/>
        </w:rPr>
        <w:t xml:space="preserve">VIII. Proponer medidas administrativas a los servidores públicos para que, durante el desempeño de sus funciones, actúen con pleno respeto a los derechos humanos; </w:t>
      </w:r>
    </w:p>
    <w:p w14:paraId="3A136C4C" w14:textId="77777777" w:rsidR="0094588C" w:rsidRPr="00B776F9" w:rsidRDefault="007F746D" w:rsidP="0094588C">
      <w:pPr>
        <w:spacing w:after="0" w:line="276" w:lineRule="auto"/>
        <w:ind w:left="851" w:right="902"/>
        <w:contextualSpacing/>
        <w:jc w:val="both"/>
        <w:rPr>
          <w:rFonts w:ascii="Palatino Linotype" w:hAnsi="Palatino Linotype"/>
          <w:i/>
        </w:rPr>
      </w:pPr>
      <w:r w:rsidRPr="00B776F9">
        <w:rPr>
          <w:rFonts w:ascii="Palatino Linotype" w:hAnsi="Palatino Linotype"/>
          <w:i/>
        </w:rPr>
        <w:t xml:space="preserve">IX. Desarrollar programas y acciones tendientes a promover los derechos humanos; </w:t>
      </w:r>
    </w:p>
    <w:p w14:paraId="0E3596A1" w14:textId="77777777" w:rsidR="0094588C" w:rsidRPr="00B776F9" w:rsidRDefault="007F746D" w:rsidP="0094588C">
      <w:pPr>
        <w:spacing w:after="0" w:line="276" w:lineRule="auto"/>
        <w:ind w:left="851" w:right="902"/>
        <w:contextualSpacing/>
        <w:jc w:val="both"/>
        <w:rPr>
          <w:rFonts w:ascii="Palatino Linotype" w:hAnsi="Palatino Linotype"/>
          <w:i/>
        </w:rPr>
      </w:pPr>
      <w:r w:rsidRPr="00B776F9">
        <w:rPr>
          <w:rFonts w:ascii="Palatino Linotype" w:hAnsi="Palatino Linotype"/>
          <w:i/>
        </w:rPr>
        <w:t xml:space="preserve">X. Realizar acciones diversas tendientes a fomentar y difundir la práctica de los derechos humanos con la participación de organismos no gubernamentales, así como con instituciones públicas y privadas; </w:t>
      </w:r>
    </w:p>
    <w:p w14:paraId="5E2160C0" w14:textId="6C902C7A" w:rsidR="007F746D" w:rsidRPr="00B776F9" w:rsidRDefault="007F746D" w:rsidP="0094588C">
      <w:pPr>
        <w:spacing w:after="0" w:line="276" w:lineRule="auto"/>
        <w:ind w:left="851" w:right="902"/>
        <w:contextualSpacing/>
        <w:jc w:val="both"/>
        <w:rPr>
          <w:rFonts w:ascii="Palatino Linotype" w:hAnsi="Palatino Linotype"/>
          <w:i/>
          <w:sz w:val="24"/>
        </w:rPr>
      </w:pPr>
      <w:r w:rsidRPr="00B776F9">
        <w:rPr>
          <w:rFonts w:ascii="Palatino Linotype" w:hAnsi="Palatino Linotype"/>
          <w:i/>
        </w:rPr>
        <w:t>XI. Coadyuvar en acciones y programas con los organismos no gubernamentales de</w:t>
      </w:r>
      <w:r w:rsidR="0094588C" w:rsidRPr="00B776F9">
        <w:rPr>
          <w:rFonts w:ascii="Palatino Linotype" w:hAnsi="Palatino Linotype"/>
          <w:i/>
        </w:rPr>
        <w:t xml:space="preserve"> derechos humanos del municipio;</w:t>
      </w:r>
    </w:p>
    <w:p w14:paraId="42EC63DF" w14:textId="77777777" w:rsidR="00DD41F5" w:rsidRPr="00B776F9" w:rsidRDefault="00DD41F5" w:rsidP="005D14F9">
      <w:pPr>
        <w:spacing w:after="0" w:line="360" w:lineRule="auto"/>
        <w:jc w:val="both"/>
        <w:rPr>
          <w:rFonts w:ascii="Palatino Linotype" w:hAnsi="Palatino Linotype"/>
          <w:sz w:val="24"/>
        </w:rPr>
      </w:pPr>
    </w:p>
    <w:p w14:paraId="4A5D3F25" w14:textId="5ACED05C" w:rsidR="000706A4" w:rsidRPr="00B776F9" w:rsidRDefault="0094588C" w:rsidP="000706A4">
      <w:pPr>
        <w:spacing w:line="360" w:lineRule="auto"/>
        <w:ind w:right="49"/>
        <w:contextualSpacing/>
        <w:jc w:val="both"/>
        <w:rPr>
          <w:rFonts w:ascii="Palatino Linotype" w:eastAsia="Palatino Linotype" w:hAnsi="Palatino Linotype" w:cs="Palatino Linotype"/>
          <w:sz w:val="24"/>
          <w:szCs w:val="24"/>
        </w:rPr>
      </w:pPr>
      <w:r w:rsidRPr="00B776F9">
        <w:rPr>
          <w:rFonts w:ascii="Palatino Linotype" w:eastAsia="Palatino Linotype" w:hAnsi="Palatino Linotype" w:cs="Palatino Linotype"/>
          <w:sz w:val="24"/>
          <w:szCs w:val="24"/>
        </w:rPr>
        <w:t xml:space="preserve">No </w:t>
      </w:r>
      <w:proofErr w:type="gramStart"/>
      <w:r w:rsidRPr="00B776F9">
        <w:rPr>
          <w:rFonts w:ascii="Palatino Linotype" w:eastAsia="Palatino Linotype" w:hAnsi="Palatino Linotype" w:cs="Palatino Linotype"/>
          <w:sz w:val="24"/>
          <w:szCs w:val="24"/>
        </w:rPr>
        <w:t>obstante</w:t>
      </w:r>
      <w:proofErr w:type="gramEnd"/>
      <w:r w:rsidRPr="00B776F9">
        <w:rPr>
          <w:rFonts w:ascii="Palatino Linotype" w:eastAsia="Palatino Linotype" w:hAnsi="Palatino Linotype" w:cs="Palatino Linotype"/>
          <w:sz w:val="24"/>
          <w:szCs w:val="24"/>
        </w:rPr>
        <w:t xml:space="preserve"> a lo anterior</w:t>
      </w:r>
      <w:r w:rsidR="000706A4" w:rsidRPr="00B776F9">
        <w:rPr>
          <w:rFonts w:ascii="Palatino Linotype" w:eastAsia="Palatino Linotype" w:hAnsi="Palatino Linotype" w:cs="Palatino Linotype"/>
          <w:sz w:val="24"/>
          <w:szCs w:val="24"/>
        </w:rPr>
        <w:t>, se determina que la respuesta fue proporcionada por las Unidades Administrativas Competentes, siguiendo el procedimiento establecido por el artículo 162 de la Ley de Transparencia y Acceso a la Información Pública del Estado de México y Municipios, ya que turnó la solicitud al área en la que podría obrar la información de conformidad con la fracción XXXIX del artículo tercero de la legislación local vigente en materia de transparencia: </w:t>
      </w:r>
    </w:p>
    <w:p w14:paraId="764C4D86" w14:textId="77777777" w:rsidR="000706A4" w:rsidRPr="00B776F9" w:rsidRDefault="000706A4" w:rsidP="000706A4">
      <w:pPr>
        <w:spacing w:line="360" w:lineRule="auto"/>
        <w:ind w:right="49"/>
        <w:contextualSpacing/>
        <w:jc w:val="both"/>
        <w:rPr>
          <w:rFonts w:ascii="Palatino Linotype" w:eastAsia="Palatino Linotype" w:hAnsi="Palatino Linotype" w:cs="Palatino Linotype"/>
          <w:sz w:val="24"/>
          <w:szCs w:val="24"/>
        </w:rPr>
      </w:pPr>
    </w:p>
    <w:p w14:paraId="6846FAC6" w14:textId="77777777" w:rsidR="000706A4" w:rsidRPr="00B776F9" w:rsidRDefault="000706A4" w:rsidP="000706A4">
      <w:pPr>
        <w:pBdr>
          <w:top w:val="nil"/>
          <w:left w:val="nil"/>
          <w:bottom w:val="nil"/>
          <w:right w:val="nil"/>
          <w:between w:val="nil"/>
        </w:pBdr>
        <w:spacing w:line="276" w:lineRule="auto"/>
        <w:ind w:left="862" w:right="862"/>
        <w:contextualSpacing/>
        <w:jc w:val="both"/>
        <w:rPr>
          <w:szCs w:val="24"/>
        </w:rPr>
      </w:pPr>
      <w:r w:rsidRPr="00B776F9">
        <w:rPr>
          <w:rFonts w:ascii="Palatino Linotype" w:eastAsia="Palatino Linotype" w:hAnsi="Palatino Linotype" w:cs="Palatino Linotype"/>
          <w:i/>
          <w:szCs w:val="24"/>
        </w:rPr>
        <w:lastRenderedPageBreak/>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060F69C1" w14:textId="77777777" w:rsidR="000706A4" w:rsidRPr="00B776F9" w:rsidRDefault="000706A4" w:rsidP="000706A4">
      <w:pPr>
        <w:spacing w:line="360" w:lineRule="auto"/>
        <w:contextualSpacing/>
        <w:rPr>
          <w:rFonts w:ascii="Palatino Linotype" w:hAnsi="Palatino Linotype"/>
          <w:sz w:val="24"/>
          <w:szCs w:val="24"/>
        </w:rPr>
      </w:pPr>
    </w:p>
    <w:p w14:paraId="1858D334" w14:textId="77777777" w:rsidR="000706A4" w:rsidRPr="00B776F9" w:rsidRDefault="000706A4" w:rsidP="000706A4">
      <w:pPr>
        <w:pBdr>
          <w:top w:val="nil"/>
          <w:left w:val="nil"/>
          <w:bottom w:val="nil"/>
          <w:right w:val="nil"/>
          <w:between w:val="nil"/>
        </w:pBdr>
        <w:shd w:val="clear" w:color="auto" w:fill="FFFFFF"/>
        <w:spacing w:line="360" w:lineRule="auto"/>
        <w:contextualSpacing/>
        <w:jc w:val="both"/>
        <w:rPr>
          <w:sz w:val="24"/>
          <w:szCs w:val="24"/>
        </w:rPr>
      </w:pPr>
      <w:r w:rsidRPr="00B776F9">
        <w:rPr>
          <w:rFonts w:ascii="Palatino Linotype" w:eastAsia="Palatino Linotype" w:hAnsi="Palatino Linotype" w:cs="Palatino Linotype"/>
          <w:sz w:val="24"/>
          <w:szCs w:val="24"/>
        </w:rPr>
        <w:t>En este orden de ideas, se advierte que efectivamente la Unidad de Transparencia cumplió con lo expresado en el artículo 162 de la Ley de Transparencia y Acceso a la Información Pública del Estado de México y Municipios, el cual menciona lo siguiente:</w:t>
      </w:r>
    </w:p>
    <w:p w14:paraId="22AB2D50" w14:textId="77777777" w:rsidR="000706A4" w:rsidRPr="00B776F9" w:rsidRDefault="000706A4" w:rsidP="000706A4">
      <w:pPr>
        <w:spacing w:line="360" w:lineRule="auto"/>
        <w:contextualSpacing/>
        <w:rPr>
          <w:rFonts w:ascii="Palatino Linotype" w:hAnsi="Palatino Linotype"/>
          <w:sz w:val="24"/>
          <w:szCs w:val="24"/>
        </w:rPr>
      </w:pPr>
    </w:p>
    <w:p w14:paraId="1BF60B1D" w14:textId="77777777" w:rsidR="000706A4" w:rsidRPr="00B776F9" w:rsidRDefault="000706A4" w:rsidP="000706A4">
      <w:pPr>
        <w:pBdr>
          <w:top w:val="nil"/>
          <w:left w:val="nil"/>
          <w:bottom w:val="nil"/>
          <w:right w:val="nil"/>
          <w:between w:val="nil"/>
        </w:pBdr>
        <w:spacing w:line="276" w:lineRule="auto"/>
        <w:ind w:left="862" w:right="862"/>
        <w:contextualSpacing/>
        <w:jc w:val="both"/>
        <w:rPr>
          <w:rFonts w:ascii="Palatino Linotype" w:eastAsia="Palatino Linotype" w:hAnsi="Palatino Linotype" w:cs="Palatino Linotype"/>
          <w:i/>
          <w:szCs w:val="24"/>
        </w:rPr>
      </w:pPr>
      <w:r w:rsidRPr="00B776F9">
        <w:rPr>
          <w:rFonts w:ascii="Palatino Linotype" w:eastAsia="Palatino Linotype" w:hAnsi="Palatino Linotype" w:cs="Palatino Linotype"/>
          <w:i/>
          <w:szCs w:val="24"/>
        </w:rPr>
        <w:t xml:space="preserve">“Artículo 162. Las unidades de transparencia deberán garantizar que las solicitudes </w:t>
      </w:r>
      <w:r w:rsidRPr="00B776F9">
        <w:rPr>
          <w:rFonts w:ascii="Palatino Linotype" w:eastAsia="Palatino Linotype" w:hAnsi="Palatino Linotype" w:cs="Palatino Linotype"/>
          <w:b/>
          <w:i/>
          <w:szCs w:val="24"/>
        </w:rPr>
        <w:t xml:space="preserve">se turnen a todas las Áreas competentes </w:t>
      </w:r>
      <w:r w:rsidRPr="00B776F9">
        <w:rPr>
          <w:rFonts w:ascii="Palatino Linotype" w:eastAsia="Palatino Linotype" w:hAnsi="Palatino Linotype" w:cs="Palatino Linotype"/>
          <w:i/>
          <w:szCs w:val="24"/>
        </w:rPr>
        <w:t>que cuenten con la información o deban tenerla de acuerdo a sus facultades, competencias y funciones, con el objeto de que realicen una búsqueda exhaustiva y razonable de la información solicitada.”</w:t>
      </w:r>
    </w:p>
    <w:p w14:paraId="49152217" w14:textId="77777777" w:rsidR="000706A4" w:rsidRPr="00B776F9" w:rsidRDefault="000706A4" w:rsidP="000706A4">
      <w:pPr>
        <w:pBdr>
          <w:top w:val="nil"/>
          <w:left w:val="nil"/>
          <w:bottom w:val="nil"/>
          <w:right w:val="nil"/>
          <w:between w:val="nil"/>
        </w:pBdr>
        <w:spacing w:line="360" w:lineRule="auto"/>
        <w:ind w:left="864" w:right="864"/>
        <w:contextualSpacing/>
        <w:jc w:val="both"/>
        <w:rPr>
          <w:rFonts w:ascii="Palatino Linotype" w:hAnsi="Palatino Linotype"/>
          <w:sz w:val="24"/>
          <w:szCs w:val="24"/>
        </w:rPr>
      </w:pPr>
    </w:p>
    <w:p w14:paraId="389BD1E3" w14:textId="38EDB4A8" w:rsidR="00500C34" w:rsidRPr="00B776F9" w:rsidRDefault="00500C34" w:rsidP="00500C34">
      <w:pPr>
        <w:spacing w:before="240" w:after="240" w:line="360" w:lineRule="auto"/>
        <w:contextualSpacing/>
        <w:jc w:val="both"/>
        <w:rPr>
          <w:rFonts w:ascii="Palatino Linotype" w:eastAsia="Palatino Linotype" w:hAnsi="Palatino Linotype" w:cs="Palatino Linotype"/>
          <w:sz w:val="24"/>
          <w:szCs w:val="24"/>
        </w:rPr>
      </w:pPr>
      <w:r w:rsidRPr="00B776F9">
        <w:rPr>
          <w:rFonts w:ascii="Palatino Linotype" w:eastAsia="Palatino Linotype" w:hAnsi="Palatino Linotype" w:cs="Palatino Linotype"/>
          <w:sz w:val="24"/>
          <w:szCs w:val="24"/>
        </w:rPr>
        <w:t xml:space="preserve">No obstante, si bien en el caso se pronunciaron las unidades administrativas competentes, del análisis que se realiza a la respuesta rendida por </w:t>
      </w:r>
      <w:r w:rsidRPr="00B776F9">
        <w:rPr>
          <w:rFonts w:ascii="Palatino Linotype" w:eastAsia="Palatino Linotype" w:hAnsi="Palatino Linotype" w:cs="Palatino Linotype"/>
          <w:b/>
          <w:sz w:val="24"/>
          <w:szCs w:val="24"/>
        </w:rPr>
        <w:t>EL SUJETO OBLIGADO</w:t>
      </w:r>
      <w:r w:rsidRPr="00B776F9">
        <w:rPr>
          <w:rFonts w:ascii="Palatino Linotype" w:eastAsia="Palatino Linotype" w:hAnsi="Palatino Linotype" w:cs="Palatino Linotype"/>
          <w:sz w:val="24"/>
          <w:szCs w:val="24"/>
        </w:rPr>
        <w:t>, se desprende en el caso que el pronunciamiento vertido no colma el derecho de acceso a la información de la persona solicitante, ya que como se estableció en la normatividad antes referida la Dirección de Administración tiene competencia para generar, poseer y admin</w:t>
      </w:r>
      <w:r w:rsidR="00196FEA" w:rsidRPr="00B776F9">
        <w:rPr>
          <w:rFonts w:ascii="Palatino Linotype" w:eastAsia="Palatino Linotype" w:hAnsi="Palatino Linotype" w:cs="Palatino Linotype"/>
          <w:sz w:val="24"/>
          <w:szCs w:val="24"/>
        </w:rPr>
        <w:t xml:space="preserve">istrar la información requerida, toda vez que es la responsable de los procedimientos de adquisición y contratación de servicios y la Tesorería supervisa el registro y control de las operaciones financieras, </w:t>
      </w:r>
      <w:r w:rsidR="00196FEA" w:rsidRPr="00B776F9">
        <w:rPr>
          <w:rFonts w:ascii="Palatino Linotype" w:eastAsia="Palatino Linotype" w:hAnsi="Palatino Linotype" w:cs="Palatino Linotype"/>
          <w:sz w:val="24"/>
          <w:szCs w:val="24"/>
        </w:rPr>
        <w:lastRenderedPageBreak/>
        <w:t>por lo tanto, los</w:t>
      </w:r>
      <w:r w:rsidRPr="00B776F9">
        <w:rPr>
          <w:rFonts w:ascii="Palatino Linotype" w:eastAsia="Palatino Linotype" w:hAnsi="Palatino Linotype" w:cs="Palatino Linotype"/>
          <w:sz w:val="24"/>
          <w:szCs w:val="24"/>
        </w:rPr>
        <w:t xml:space="preserve"> pronunciamiento</w:t>
      </w:r>
      <w:r w:rsidR="00196FEA" w:rsidRPr="00B776F9">
        <w:rPr>
          <w:rFonts w:ascii="Palatino Linotype" w:eastAsia="Palatino Linotype" w:hAnsi="Palatino Linotype" w:cs="Palatino Linotype"/>
          <w:sz w:val="24"/>
          <w:szCs w:val="24"/>
        </w:rPr>
        <w:t>s</w:t>
      </w:r>
      <w:r w:rsidRPr="00B776F9">
        <w:rPr>
          <w:rFonts w:ascii="Palatino Linotype" w:eastAsia="Palatino Linotype" w:hAnsi="Palatino Linotype" w:cs="Palatino Linotype"/>
          <w:sz w:val="24"/>
          <w:szCs w:val="24"/>
        </w:rPr>
        <w:t xml:space="preserve"> emitido</w:t>
      </w:r>
      <w:r w:rsidR="00196FEA" w:rsidRPr="00B776F9">
        <w:rPr>
          <w:rFonts w:ascii="Palatino Linotype" w:eastAsia="Palatino Linotype" w:hAnsi="Palatino Linotype" w:cs="Palatino Linotype"/>
          <w:sz w:val="24"/>
          <w:szCs w:val="24"/>
        </w:rPr>
        <w:t>s</w:t>
      </w:r>
      <w:r w:rsidRPr="00B776F9">
        <w:rPr>
          <w:rFonts w:ascii="Palatino Linotype" w:eastAsia="Palatino Linotype" w:hAnsi="Palatino Linotype" w:cs="Palatino Linotype"/>
          <w:sz w:val="24"/>
          <w:szCs w:val="24"/>
        </w:rPr>
        <w:t xml:space="preserve"> resulta</w:t>
      </w:r>
      <w:r w:rsidR="00196FEA" w:rsidRPr="00B776F9">
        <w:rPr>
          <w:rFonts w:ascii="Palatino Linotype" w:eastAsia="Palatino Linotype" w:hAnsi="Palatino Linotype" w:cs="Palatino Linotype"/>
          <w:sz w:val="24"/>
          <w:szCs w:val="24"/>
        </w:rPr>
        <w:t>n</w:t>
      </w:r>
      <w:r w:rsidRPr="00B776F9">
        <w:rPr>
          <w:rFonts w:ascii="Palatino Linotype" w:eastAsia="Palatino Linotype" w:hAnsi="Palatino Linotype" w:cs="Palatino Linotype"/>
          <w:sz w:val="24"/>
          <w:szCs w:val="24"/>
        </w:rPr>
        <w:t xml:space="preserve"> insuficiente</w:t>
      </w:r>
      <w:r w:rsidR="00196FEA" w:rsidRPr="00B776F9">
        <w:rPr>
          <w:rFonts w:ascii="Palatino Linotype" w:eastAsia="Palatino Linotype" w:hAnsi="Palatino Linotype" w:cs="Palatino Linotype"/>
          <w:sz w:val="24"/>
          <w:szCs w:val="24"/>
        </w:rPr>
        <w:t>s</w:t>
      </w:r>
      <w:r w:rsidRPr="00B776F9">
        <w:rPr>
          <w:rFonts w:ascii="Palatino Linotype" w:eastAsia="Palatino Linotype" w:hAnsi="Palatino Linotype" w:cs="Palatino Linotype"/>
          <w:sz w:val="24"/>
          <w:szCs w:val="24"/>
        </w:rPr>
        <w:t xml:space="preserve"> para tener por colmado el derecho de acceso a la información pública.</w:t>
      </w:r>
    </w:p>
    <w:p w14:paraId="4CCFB174" w14:textId="77777777" w:rsidR="00500C34" w:rsidRPr="00B776F9" w:rsidRDefault="00500C34" w:rsidP="00500C34">
      <w:pPr>
        <w:spacing w:after="0" w:line="360" w:lineRule="auto"/>
        <w:jc w:val="both"/>
        <w:rPr>
          <w:rFonts w:ascii="Palatino Linotype" w:eastAsia="Palatino Linotype" w:hAnsi="Palatino Linotype" w:cs="Palatino Linotype"/>
          <w:sz w:val="24"/>
          <w:szCs w:val="24"/>
        </w:rPr>
      </w:pPr>
    </w:p>
    <w:p w14:paraId="341F7359" w14:textId="0869A6F0" w:rsidR="00196FEA" w:rsidRPr="00B776F9" w:rsidRDefault="00196FEA" w:rsidP="00196FEA">
      <w:pPr>
        <w:spacing w:after="0" w:line="360" w:lineRule="auto"/>
        <w:jc w:val="both"/>
        <w:rPr>
          <w:rFonts w:ascii="Palatino Linotype" w:eastAsia="Palatino Linotype" w:hAnsi="Palatino Linotype" w:cs="Palatino Linotype"/>
          <w:sz w:val="24"/>
          <w:szCs w:val="24"/>
        </w:rPr>
      </w:pPr>
      <w:r w:rsidRPr="00B776F9">
        <w:rPr>
          <w:rFonts w:ascii="Palatino Linotype" w:eastAsia="Palatino Linotype" w:hAnsi="Palatino Linotype" w:cs="Palatino Linotype"/>
          <w:sz w:val="24"/>
          <w:szCs w:val="24"/>
        </w:rPr>
        <w:t xml:space="preserve">Lo anterior, ocasiona que en el caso no se haya hecho una correcta búsqueda de la información, así como que los servidores públicos habilitados competente </w:t>
      </w:r>
      <w:r w:rsidR="0094588C" w:rsidRPr="00B776F9">
        <w:rPr>
          <w:rFonts w:ascii="Palatino Linotype" w:eastAsia="Palatino Linotype" w:hAnsi="Palatino Linotype" w:cs="Palatino Linotype"/>
          <w:sz w:val="24"/>
          <w:szCs w:val="24"/>
        </w:rPr>
        <w:t>incumpliendo</w:t>
      </w:r>
      <w:r w:rsidRPr="00B776F9">
        <w:rPr>
          <w:rFonts w:ascii="Palatino Linotype" w:eastAsia="Palatino Linotype" w:hAnsi="Palatino Linotype" w:cs="Palatino Linotype"/>
          <w:sz w:val="24"/>
          <w:szCs w:val="24"/>
        </w:rPr>
        <w:t xml:space="preserve"> con los principios de congruencia y exhaustividad, en virtud de que su respuesta no fue precisa, lo cual genera incertidumbre al particular al desconocer la temporalidad respecto de la cual se hizo la búsqueda.</w:t>
      </w:r>
    </w:p>
    <w:p w14:paraId="3598E869" w14:textId="77777777" w:rsidR="00196FEA" w:rsidRPr="00B776F9" w:rsidRDefault="00196FEA" w:rsidP="00196FEA">
      <w:pPr>
        <w:spacing w:after="0" w:line="360" w:lineRule="auto"/>
        <w:jc w:val="both"/>
        <w:rPr>
          <w:rFonts w:ascii="Palatino Linotype" w:eastAsia="Palatino Linotype" w:hAnsi="Palatino Linotype" w:cs="Palatino Linotype"/>
          <w:sz w:val="24"/>
          <w:szCs w:val="24"/>
        </w:rPr>
      </w:pPr>
    </w:p>
    <w:p w14:paraId="4618DE22" w14:textId="77777777" w:rsidR="00196FEA" w:rsidRPr="00B776F9" w:rsidRDefault="00196FEA" w:rsidP="00196FEA">
      <w:pPr>
        <w:pBdr>
          <w:top w:val="nil"/>
          <w:left w:val="nil"/>
          <w:bottom w:val="nil"/>
          <w:right w:val="nil"/>
          <w:between w:val="nil"/>
        </w:pBdr>
        <w:spacing w:after="0" w:line="360" w:lineRule="auto"/>
        <w:jc w:val="both"/>
        <w:rPr>
          <w:rFonts w:ascii="Palatino Linotype" w:eastAsia="Palatino Linotype" w:hAnsi="Palatino Linotype" w:cs="Palatino Linotype"/>
          <w:sz w:val="24"/>
        </w:rPr>
      </w:pPr>
      <w:r w:rsidRPr="00B776F9">
        <w:rPr>
          <w:rFonts w:ascii="Palatino Linotype" w:eastAsia="Palatino Linotype" w:hAnsi="Palatino Linotype" w:cs="Palatino Linotype"/>
          <w:sz w:val="24"/>
        </w:rPr>
        <w:t>En tal sentido, resulta aplicable el Criterio 02/17 emitido por el Pleno del entonces Instituto Nacional de Transparencia y Acceso a la Información y Protección de Datos Personales, de título y texto siguientes:</w:t>
      </w:r>
    </w:p>
    <w:p w14:paraId="430E9DF6" w14:textId="77777777" w:rsidR="00196FEA" w:rsidRPr="00B776F9" w:rsidRDefault="00196FEA" w:rsidP="00196FEA">
      <w:pPr>
        <w:pBdr>
          <w:top w:val="nil"/>
          <w:left w:val="nil"/>
          <w:bottom w:val="nil"/>
          <w:right w:val="nil"/>
          <w:between w:val="nil"/>
        </w:pBdr>
        <w:spacing w:after="0" w:line="360" w:lineRule="auto"/>
        <w:jc w:val="both"/>
        <w:rPr>
          <w:rFonts w:ascii="Palatino Linotype" w:hAnsi="Palatino Linotype"/>
          <w:sz w:val="24"/>
        </w:rPr>
      </w:pPr>
    </w:p>
    <w:p w14:paraId="22CEB784" w14:textId="77777777" w:rsidR="00196FEA" w:rsidRPr="00B776F9" w:rsidRDefault="00196FEA" w:rsidP="00196FEA">
      <w:pPr>
        <w:pBdr>
          <w:top w:val="nil"/>
          <w:left w:val="nil"/>
          <w:bottom w:val="nil"/>
          <w:right w:val="nil"/>
          <w:between w:val="nil"/>
        </w:pBdr>
        <w:spacing w:after="0" w:line="276" w:lineRule="auto"/>
        <w:ind w:left="851" w:right="851"/>
        <w:contextualSpacing/>
        <w:jc w:val="both"/>
        <w:rPr>
          <w:rFonts w:ascii="Palatino Linotype" w:eastAsia="Palatino Linotype" w:hAnsi="Palatino Linotype" w:cs="Palatino Linotype"/>
          <w:i/>
        </w:rPr>
      </w:pPr>
      <w:r w:rsidRPr="00B776F9">
        <w:rPr>
          <w:rFonts w:ascii="Palatino Linotype" w:eastAsia="Palatino Linotype" w:hAnsi="Palatino Linotype" w:cs="Palatino Linotype"/>
          <w:b/>
          <w:i/>
        </w:rPr>
        <w:t xml:space="preserve">“Congruencia y exhaustividad. Sus alcances para garantizar el derecho de acceso a la información. </w:t>
      </w:r>
      <w:r w:rsidRPr="00B776F9">
        <w:rPr>
          <w:rFonts w:ascii="Palatino Linotype" w:eastAsia="Palatino Linotype" w:hAnsi="Palatino Linotype" w:cs="Palatino Linotype"/>
          <w:i/>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B776F9">
        <w:rPr>
          <w:rFonts w:ascii="Palatino Linotype" w:eastAsia="Palatino Linotype" w:hAnsi="Palatino Linotype" w:cs="Palatino Linotype"/>
          <w:b/>
          <w:i/>
        </w:rPr>
        <w:t>la congruencia implica que exista concordancia entre el requerimiento formulado por el particular y la respuesta proporcionada por el sujeto obligado</w:t>
      </w:r>
      <w:r w:rsidRPr="00B776F9">
        <w:rPr>
          <w:rFonts w:ascii="Palatino Linotype" w:eastAsia="Palatino Linotype" w:hAnsi="Palatino Linotype" w:cs="Palatino Linotype"/>
          <w:i/>
        </w:rPr>
        <w:t xml:space="preserve">; mientras que </w:t>
      </w:r>
      <w:r w:rsidRPr="00B776F9">
        <w:rPr>
          <w:rFonts w:ascii="Palatino Linotype" w:eastAsia="Palatino Linotype" w:hAnsi="Palatino Linotype" w:cs="Palatino Linotype"/>
          <w:b/>
          <w:i/>
        </w:rPr>
        <w:t>la exhaustividad significa que dicha respuesta se refiera expresamente a cada uno de los puntos solicitados</w:t>
      </w:r>
      <w:r w:rsidRPr="00B776F9">
        <w:rPr>
          <w:rFonts w:ascii="Palatino Linotype" w:eastAsia="Palatino Linotype" w:hAnsi="Palatino Linotype" w:cs="Palatino Linotype"/>
          <w:i/>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6F6311ED" w14:textId="77777777" w:rsidR="00196FEA" w:rsidRPr="00B776F9" w:rsidRDefault="00196FEA" w:rsidP="00196FEA">
      <w:pPr>
        <w:spacing w:after="0" w:line="360" w:lineRule="auto"/>
        <w:ind w:right="-7"/>
        <w:jc w:val="both"/>
        <w:rPr>
          <w:rFonts w:ascii="Palatino Linotype" w:eastAsia="Palatino Linotype" w:hAnsi="Palatino Linotype" w:cs="Palatino Linotype"/>
          <w:sz w:val="24"/>
        </w:rPr>
      </w:pPr>
    </w:p>
    <w:p w14:paraId="46B39C2C" w14:textId="77777777" w:rsidR="00196FEA" w:rsidRPr="00B776F9" w:rsidRDefault="00196FEA" w:rsidP="00196FEA">
      <w:pPr>
        <w:spacing w:after="0" w:line="360" w:lineRule="auto"/>
        <w:jc w:val="both"/>
        <w:rPr>
          <w:rFonts w:ascii="Palatino Linotype" w:eastAsia="Palatino Linotype" w:hAnsi="Palatino Linotype" w:cs="Palatino Linotype"/>
          <w:sz w:val="24"/>
          <w:szCs w:val="24"/>
        </w:rPr>
      </w:pPr>
      <w:r w:rsidRPr="00B776F9">
        <w:rPr>
          <w:rFonts w:ascii="Palatino Linotype" w:eastAsia="Palatino Linotype" w:hAnsi="Palatino Linotype" w:cs="Palatino Linotype"/>
          <w:sz w:val="24"/>
        </w:rPr>
        <w:lastRenderedPageBreak/>
        <w:t xml:space="preserve">De ahí que, la respuesta proporcionada al requerimiento en análisis no cumple con </w:t>
      </w:r>
      <w:r w:rsidRPr="00B776F9">
        <w:rPr>
          <w:rFonts w:ascii="Palatino Linotype" w:eastAsia="Palatino Linotype" w:hAnsi="Palatino Linotype" w:cs="Palatino Linotype"/>
          <w:sz w:val="24"/>
          <w:szCs w:val="24"/>
        </w:rPr>
        <w:t>los principios de búsqueda exhaustiva, congruencia y exhaustividad.</w:t>
      </w:r>
    </w:p>
    <w:p w14:paraId="7E0F73BA" w14:textId="77777777" w:rsidR="00500C34" w:rsidRPr="00B776F9" w:rsidRDefault="00500C34" w:rsidP="000706A4">
      <w:pPr>
        <w:spacing w:after="0" w:line="360" w:lineRule="auto"/>
        <w:contextualSpacing/>
        <w:jc w:val="both"/>
        <w:rPr>
          <w:rFonts w:ascii="Palatino Linotype" w:eastAsia="Palatino Linotype" w:hAnsi="Palatino Linotype" w:cs="Palatino Linotype"/>
          <w:sz w:val="24"/>
          <w:szCs w:val="24"/>
        </w:rPr>
      </w:pPr>
    </w:p>
    <w:p w14:paraId="637A491C" w14:textId="77777777" w:rsidR="000706A4" w:rsidRPr="00B776F9" w:rsidRDefault="000706A4" w:rsidP="005D14F9">
      <w:pPr>
        <w:spacing w:after="0" w:line="360" w:lineRule="auto"/>
        <w:jc w:val="both"/>
        <w:rPr>
          <w:rFonts w:ascii="Palatino Linotype" w:eastAsia="Palatino Linotype" w:hAnsi="Palatino Linotype" w:cs="Palatino Linotype"/>
          <w:sz w:val="24"/>
          <w:szCs w:val="24"/>
        </w:rPr>
      </w:pPr>
      <w:r w:rsidRPr="00B776F9">
        <w:rPr>
          <w:rFonts w:ascii="Palatino Linotype" w:eastAsia="Palatino Linotype" w:hAnsi="Palatino Linotype" w:cs="Palatino Linotype"/>
          <w:sz w:val="24"/>
          <w:szCs w:val="24"/>
        </w:rPr>
        <w:t xml:space="preserve">Ahora bien, se </w:t>
      </w:r>
      <w:proofErr w:type="gramStart"/>
      <w:r w:rsidRPr="00B776F9">
        <w:rPr>
          <w:rFonts w:ascii="Palatino Linotype" w:eastAsia="Palatino Linotype" w:hAnsi="Palatino Linotype" w:cs="Palatino Linotype"/>
          <w:sz w:val="24"/>
          <w:szCs w:val="24"/>
        </w:rPr>
        <w:t>analizaran</w:t>
      </w:r>
      <w:proofErr w:type="gramEnd"/>
      <w:r w:rsidRPr="00B776F9">
        <w:rPr>
          <w:rFonts w:ascii="Palatino Linotype" w:eastAsia="Palatino Linotype" w:hAnsi="Palatino Linotype" w:cs="Palatino Linotype"/>
          <w:sz w:val="24"/>
          <w:szCs w:val="24"/>
        </w:rPr>
        <w:t xml:space="preserve"> los puntos de la solicitud, bajo el siguiente orden:</w:t>
      </w:r>
    </w:p>
    <w:p w14:paraId="65539ECC" w14:textId="77777777" w:rsidR="000706A4" w:rsidRPr="00B776F9" w:rsidRDefault="000706A4" w:rsidP="005D14F9">
      <w:pPr>
        <w:spacing w:after="0" w:line="360" w:lineRule="auto"/>
        <w:jc w:val="both"/>
        <w:rPr>
          <w:rFonts w:ascii="Palatino Linotype" w:eastAsia="Palatino Linotype" w:hAnsi="Palatino Linotype" w:cs="Palatino Linotype"/>
          <w:sz w:val="24"/>
          <w:szCs w:val="24"/>
        </w:rPr>
      </w:pPr>
    </w:p>
    <w:p w14:paraId="53FFD9F7" w14:textId="54FE3C3C" w:rsidR="000706A4" w:rsidRPr="00B776F9" w:rsidRDefault="000706A4" w:rsidP="000706A4">
      <w:pPr>
        <w:spacing w:line="360" w:lineRule="auto"/>
        <w:contextualSpacing/>
        <w:jc w:val="both"/>
        <w:rPr>
          <w:rFonts w:ascii="Palatino Linotype" w:eastAsia="Palatino Linotype" w:hAnsi="Palatino Linotype" w:cs="Palatino Linotype"/>
          <w:b/>
          <w:sz w:val="24"/>
          <w:szCs w:val="18"/>
        </w:rPr>
      </w:pPr>
      <w:r w:rsidRPr="00B776F9">
        <w:rPr>
          <w:rFonts w:ascii="Palatino Linotype" w:eastAsia="Palatino Linotype" w:hAnsi="Palatino Linotype" w:cs="Palatino Linotype"/>
          <w:sz w:val="24"/>
          <w:szCs w:val="18"/>
        </w:rPr>
        <w:t xml:space="preserve">- </w:t>
      </w:r>
      <w:r w:rsidRPr="00B776F9">
        <w:rPr>
          <w:rFonts w:ascii="Palatino Linotype" w:eastAsia="Palatino Linotype" w:hAnsi="Palatino Linotype" w:cs="Palatino Linotype"/>
          <w:b/>
          <w:sz w:val="24"/>
          <w:szCs w:val="18"/>
        </w:rPr>
        <w:t>Respecto a la cantidad</w:t>
      </w:r>
      <w:r w:rsidR="00196FEA" w:rsidRPr="00B776F9">
        <w:rPr>
          <w:rFonts w:ascii="Palatino Linotype" w:eastAsia="Palatino Linotype" w:hAnsi="Palatino Linotype" w:cs="Palatino Linotype"/>
          <w:b/>
          <w:sz w:val="24"/>
          <w:szCs w:val="18"/>
        </w:rPr>
        <w:t xml:space="preserve">, </w:t>
      </w:r>
      <w:r w:rsidRPr="00B776F9">
        <w:rPr>
          <w:rFonts w:ascii="Palatino Linotype" w:eastAsia="Palatino Linotype" w:hAnsi="Palatino Linotype" w:cs="Palatino Linotype"/>
          <w:b/>
          <w:sz w:val="24"/>
          <w:szCs w:val="18"/>
        </w:rPr>
        <w:t xml:space="preserve">costo </w:t>
      </w:r>
      <w:r w:rsidR="00196FEA" w:rsidRPr="00B776F9">
        <w:rPr>
          <w:rFonts w:ascii="Palatino Linotype" w:eastAsia="Palatino Linotype" w:hAnsi="Palatino Linotype" w:cs="Palatino Linotype"/>
          <w:b/>
          <w:sz w:val="24"/>
          <w:szCs w:val="18"/>
        </w:rPr>
        <w:t xml:space="preserve">y pagos a los proveedores </w:t>
      </w:r>
      <w:r w:rsidRPr="00B776F9">
        <w:rPr>
          <w:rFonts w:ascii="Palatino Linotype" w:eastAsia="Palatino Linotype" w:hAnsi="Palatino Linotype" w:cs="Palatino Linotype"/>
          <w:b/>
          <w:sz w:val="24"/>
          <w:szCs w:val="18"/>
        </w:rPr>
        <w:t>de</w:t>
      </w:r>
      <w:r w:rsidR="00196FEA" w:rsidRPr="00B776F9">
        <w:rPr>
          <w:rFonts w:ascii="Palatino Linotype" w:eastAsia="Palatino Linotype" w:hAnsi="Palatino Linotype" w:cs="Palatino Linotype"/>
          <w:b/>
          <w:sz w:val="24"/>
          <w:szCs w:val="18"/>
        </w:rPr>
        <w:t xml:space="preserve"> los</w:t>
      </w:r>
      <w:r w:rsidRPr="00B776F9">
        <w:rPr>
          <w:rFonts w:ascii="Palatino Linotype" w:eastAsia="Palatino Linotype" w:hAnsi="Palatino Linotype" w:cs="Palatino Linotype"/>
          <w:b/>
          <w:sz w:val="24"/>
          <w:szCs w:val="18"/>
        </w:rPr>
        <w:t xml:space="preserve"> uniformes, chalecos, pants, vehículos, patrullas, inmuebles propiedad del Ayuntamiento, módulo de policía y parques se han pintado o rotulado con la nueva imagen institucional.</w:t>
      </w:r>
    </w:p>
    <w:p w14:paraId="1959BB1D" w14:textId="77777777" w:rsidR="000706A4" w:rsidRPr="00B776F9" w:rsidRDefault="000706A4" w:rsidP="000706A4">
      <w:pPr>
        <w:spacing w:line="360" w:lineRule="auto"/>
        <w:contextualSpacing/>
        <w:jc w:val="both"/>
        <w:rPr>
          <w:rFonts w:ascii="Palatino Linotype" w:eastAsia="Palatino Linotype" w:hAnsi="Palatino Linotype" w:cs="Palatino Linotype"/>
          <w:sz w:val="24"/>
          <w:szCs w:val="18"/>
        </w:rPr>
      </w:pPr>
    </w:p>
    <w:p w14:paraId="226C0DF8" w14:textId="77777777" w:rsidR="000706A4" w:rsidRPr="00B776F9" w:rsidRDefault="000706A4" w:rsidP="000706A4">
      <w:pPr>
        <w:spacing w:before="240" w:after="240" w:line="360" w:lineRule="auto"/>
        <w:contextualSpacing/>
        <w:jc w:val="both"/>
        <w:rPr>
          <w:rFonts w:ascii="Palatino Linotype" w:eastAsia="Palatino Linotype" w:hAnsi="Palatino Linotype" w:cs="Palatino Linotype"/>
          <w:sz w:val="24"/>
        </w:rPr>
      </w:pPr>
      <w:r w:rsidRPr="00B776F9">
        <w:rPr>
          <w:rFonts w:ascii="Palatino Linotype" w:eastAsia="Palatino Linotype" w:hAnsi="Palatino Linotype" w:cs="Palatino Linotype"/>
          <w:sz w:val="24"/>
        </w:rPr>
        <w:t xml:space="preserve">Sobre la naturaleza de la información requerida, es necesario señalar que la Ley de Contratación Pública del Estado de México y Municipios, la cual tiene por objeto regular los actos relativos a la planeación, programación, presupuestación, ejecución y control de la adquisición, enajenación y arrendamiento de bienes, y la contratación de servicios de cualquier naturaleza, que realicen los Ayuntamientos del Estado; entre ellos </w:t>
      </w:r>
      <w:r w:rsidRPr="00B776F9">
        <w:rPr>
          <w:rFonts w:ascii="Palatino Linotype" w:eastAsia="Palatino Linotype" w:hAnsi="Palatino Linotype" w:cs="Palatino Linotype"/>
          <w:b/>
          <w:sz w:val="24"/>
        </w:rPr>
        <w:t>EL SUJETO OBLIGADO</w:t>
      </w:r>
      <w:r w:rsidRPr="00B776F9">
        <w:rPr>
          <w:rFonts w:ascii="Palatino Linotype" w:eastAsia="Palatino Linotype" w:hAnsi="Palatino Linotype" w:cs="Palatino Linotype"/>
          <w:sz w:val="24"/>
        </w:rPr>
        <w:t>, los cuales se adjudicarán a través de licitación pública, invitación restringida o adjudicación directa, tal y como lo establecen los artículos 4, 26 y 27 de dicha Ley, los cuales son del tenor siguiente:</w:t>
      </w:r>
    </w:p>
    <w:p w14:paraId="2660B30B" w14:textId="77777777" w:rsidR="000706A4" w:rsidRPr="00B776F9" w:rsidRDefault="000706A4" w:rsidP="000706A4">
      <w:pPr>
        <w:spacing w:before="240" w:after="240" w:line="360" w:lineRule="auto"/>
        <w:contextualSpacing/>
        <w:jc w:val="both"/>
        <w:rPr>
          <w:rFonts w:ascii="Palatino Linotype" w:eastAsia="Palatino Linotype" w:hAnsi="Palatino Linotype" w:cs="Palatino Linotype"/>
          <w:sz w:val="24"/>
        </w:rPr>
      </w:pPr>
    </w:p>
    <w:p w14:paraId="66C17F91" w14:textId="77777777" w:rsidR="000706A4" w:rsidRPr="00B776F9" w:rsidRDefault="000706A4" w:rsidP="000706A4">
      <w:pPr>
        <w:spacing w:before="120" w:after="120" w:line="276" w:lineRule="auto"/>
        <w:ind w:left="851" w:right="902"/>
        <w:contextualSpacing/>
        <w:jc w:val="both"/>
        <w:rPr>
          <w:rFonts w:ascii="Palatino Linotype" w:eastAsia="Palatino Linotype" w:hAnsi="Palatino Linotype" w:cs="Palatino Linotype"/>
          <w:i/>
        </w:rPr>
      </w:pPr>
      <w:r w:rsidRPr="00B776F9">
        <w:rPr>
          <w:rFonts w:ascii="Palatino Linotype" w:eastAsia="Palatino Linotype" w:hAnsi="Palatino Linotype" w:cs="Palatino Linotype"/>
          <w:b/>
          <w:i/>
        </w:rPr>
        <w:t>“Artículo 4.-</w:t>
      </w:r>
      <w:r w:rsidRPr="00B776F9">
        <w:rPr>
          <w:rFonts w:ascii="Palatino Linotype" w:eastAsia="Palatino Linotype" w:hAnsi="Palatino Linotype" w:cs="Palatino Linotype"/>
          <w:i/>
        </w:rPr>
        <w:t xml:space="preserve"> Para los efectos de esta Ley, </w:t>
      </w:r>
      <w:r w:rsidRPr="00B776F9">
        <w:rPr>
          <w:rFonts w:ascii="Palatino Linotype" w:eastAsia="Palatino Linotype" w:hAnsi="Palatino Linotype" w:cs="Palatino Linotype"/>
          <w:b/>
          <w:i/>
        </w:rPr>
        <w:t>en las adquisiciones, enajenaciones, arrendamientos y servicios, quedan comprendidos</w:t>
      </w:r>
      <w:r w:rsidRPr="00B776F9">
        <w:rPr>
          <w:rFonts w:ascii="Palatino Linotype" w:eastAsia="Palatino Linotype" w:hAnsi="Palatino Linotype" w:cs="Palatino Linotype"/>
          <w:i/>
        </w:rPr>
        <w:t>:</w:t>
      </w:r>
    </w:p>
    <w:p w14:paraId="2847BDF6" w14:textId="77777777" w:rsidR="000706A4" w:rsidRPr="00B776F9" w:rsidRDefault="000706A4" w:rsidP="000706A4">
      <w:pPr>
        <w:spacing w:before="120" w:after="120" w:line="276" w:lineRule="auto"/>
        <w:ind w:left="1134" w:right="902"/>
        <w:contextualSpacing/>
        <w:jc w:val="both"/>
        <w:rPr>
          <w:rFonts w:ascii="Palatino Linotype" w:eastAsia="Palatino Linotype" w:hAnsi="Palatino Linotype" w:cs="Palatino Linotype"/>
          <w:i/>
        </w:rPr>
      </w:pPr>
      <w:r w:rsidRPr="00B776F9">
        <w:rPr>
          <w:rFonts w:ascii="Palatino Linotype" w:eastAsia="Palatino Linotype" w:hAnsi="Palatino Linotype" w:cs="Palatino Linotype"/>
          <w:b/>
          <w:i/>
        </w:rPr>
        <w:t>I.</w:t>
      </w:r>
      <w:r w:rsidRPr="00B776F9">
        <w:rPr>
          <w:rFonts w:ascii="Palatino Linotype" w:eastAsia="Palatino Linotype" w:hAnsi="Palatino Linotype" w:cs="Palatino Linotype"/>
          <w:i/>
        </w:rPr>
        <w:t xml:space="preserve"> La adquisición de bienes muebles.</w:t>
      </w:r>
    </w:p>
    <w:p w14:paraId="634F4980" w14:textId="77777777" w:rsidR="000706A4" w:rsidRPr="00B776F9" w:rsidRDefault="000706A4" w:rsidP="000706A4">
      <w:pPr>
        <w:spacing w:before="120" w:after="120" w:line="276" w:lineRule="auto"/>
        <w:ind w:left="1134" w:right="902"/>
        <w:contextualSpacing/>
        <w:jc w:val="both"/>
        <w:rPr>
          <w:rFonts w:ascii="Palatino Linotype" w:eastAsia="Palatino Linotype" w:hAnsi="Palatino Linotype" w:cs="Palatino Linotype"/>
          <w:i/>
        </w:rPr>
      </w:pPr>
      <w:r w:rsidRPr="00B776F9">
        <w:rPr>
          <w:rFonts w:ascii="Palatino Linotype" w:eastAsia="Palatino Linotype" w:hAnsi="Palatino Linotype" w:cs="Palatino Linotype"/>
          <w:b/>
          <w:i/>
        </w:rPr>
        <w:t>II</w:t>
      </w:r>
      <w:r w:rsidRPr="00B776F9">
        <w:rPr>
          <w:rFonts w:ascii="Palatino Linotype" w:eastAsia="Palatino Linotype" w:hAnsi="Palatino Linotype" w:cs="Palatino Linotype"/>
          <w:i/>
        </w:rPr>
        <w:t>. La adquisición de bienes inmuebles, a través de compraventa.</w:t>
      </w:r>
    </w:p>
    <w:p w14:paraId="73C3AA1C" w14:textId="77777777" w:rsidR="000706A4" w:rsidRPr="00B776F9" w:rsidRDefault="000706A4" w:rsidP="000706A4">
      <w:pPr>
        <w:spacing w:before="120" w:after="120" w:line="276" w:lineRule="auto"/>
        <w:ind w:left="1134" w:right="902"/>
        <w:contextualSpacing/>
        <w:jc w:val="both"/>
        <w:rPr>
          <w:rFonts w:ascii="Palatino Linotype" w:eastAsia="Palatino Linotype" w:hAnsi="Palatino Linotype" w:cs="Palatino Linotype"/>
          <w:i/>
        </w:rPr>
      </w:pPr>
      <w:r w:rsidRPr="00B776F9">
        <w:rPr>
          <w:rFonts w:ascii="Palatino Linotype" w:eastAsia="Palatino Linotype" w:hAnsi="Palatino Linotype" w:cs="Palatino Linotype"/>
          <w:b/>
          <w:i/>
        </w:rPr>
        <w:t>III.</w:t>
      </w:r>
      <w:r w:rsidRPr="00B776F9">
        <w:rPr>
          <w:rFonts w:ascii="Palatino Linotype" w:eastAsia="Palatino Linotype" w:hAnsi="Palatino Linotype" w:cs="Palatino Linotype"/>
          <w:i/>
        </w:rPr>
        <w:t xml:space="preserve"> La enajenación de bienes muebles e inmuebles.</w:t>
      </w:r>
    </w:p>
    <w:p w14:paraId="3461E29E" w14:textId="77777777" w:rsidR="000706A4" w:rsidRPr="00B776F9" w:rsidRDefault="000706A4" w:rsidP="000706A4">
      <w:pPr>
        <w:spacing w:before="120" w:after="120" w:line="276" w:lineRule="auto"/>
        <w:ind w:left="1134" w:right="902"/>
        <w:contextualSpacing/>
        <w:jc w:val="both"/>
        <w:rPr>
          <w:rFonts w:ascii="Palatino Linotype" w:eastAsia="Palatino Linotype" w:hAnsi="Palatino Linotype" w:cs="Palatino Linotype"/>
          <w:i/>
        </w:rPr>
      </w:pPr>
      <w:r w:rsidRPr="00B776F9">
        <w:rPr>
          <w:rFonts w:ascii="Palatino Linotype" w:eastAsia="Palatino Linotype" w:hAnsi="Palatino Linotype" w:cs="Palatino Linotype"/>
          <w:b/>
          <w:i/>
        </w:rPr>
        <w:t>IV.</w:t>
      </w:r>
      <w:r w:rsidRPr="00B776F9">
        <w:rPr>
          <w:rFonts w:ascii="Palatino Linotype" w:eastAsia="Palatino Linotype" w:hAnsi="Palatino Linotype" w:cs="Palatino Linotype"/>
          <w:i/>
        </w:rPr>
        <w:t xml:space="preserve"> El arrendamiento de bienes muebles e inmuebles. </w:t>
      </w:r>
    </w:p>
    <w:p w14:paraId="2A3F9759" w14:textId="77777777" w:rsidR="000706A4" w:rsidRPr="00B776F9" w:rsidRDefault="000706A4" w:rsidP="000706A4">
      <w:pPr>
        <w:spacing w:before="120" w:after="120" w:line="276" w:lineRule="auto"/>
        <w:ind w:left="1134" w:right="902"/>
        <w:contextualSpacing/>
        <w:jc w:val="both"/>
        <w:rPr>
          <w:rFonts w:ascii="Palatino Linotype" w:eastAsia="Palatino Linotype" w:hAnsi="Palatino Linotype" w:cs="Palatino Linotype"/>
          <w:i/>
        </w:rPr>
      </w:pPr>
      <w:r w:rsidRPr="00B776F9">
        <w:rPr>
          <w:rFonts w:ascii="Palatino Linotype" w:eastAsia="Palatino Linotype" w:hAnsi="Palatino Linotype" w:cs="Palatino Linotype"/>
          <w:b/>
          <w:i/>
        </w:rPr>
        <w:lastRenderedPageBreak/>
        <w:t>V</w:t>
      </w:r>
      <w:r w:rsidRPr="00B776F9">
        <w:rPr>
          <w:rFonts w:ascii="Palatino Linotype" w:eastAsia="Palatino Linotype" w:hAnsi="Palatino Linotype" w:cs="Palatino Linotype"/>
          <w:i/>
        </w:rPr>
        <w:t>. La contratación de los servicios, relacionados con bienes muebles que se encuentran incorporados o adheridos a bienes inmuebles, cuya instalación o mantenimiento no implique modificación al bien inmueble.</w:t>
      </w:r>
    </w:p>
    <w:p w14:paraId="649E03E7" w14:textId="77777777" w:rsidR="000706A4" w:rsidRPr="00B776F9" w:rsidRDefault="000706A4" w:rsidP="000706A4">
      <w:pPr>
        <w:spacing w:before="120" w:after="120" w:line="276" w:lineRule="auto"/>
        <w:ind w:left="1134" w:right="902"/>
        <w:contextualSpacing/>
        <w:jc w:val="both"/>
        <w:rPr>
          <w:rFonts w:ascii="Palatino Linotype" w:eastAsia="Palatino Linotype" w:hAnsi="Palatino Linotype" w:cs="Palatino Linotype"/>
          <w:i/>
        </w:rPr>
      </w:pPr>
      <w:r w:rsidRPr="00B776F9">
        <w:rPr>
          <w:rFonts w:ascii="Palatino Linotype" w:eastAsia="Palatino Linotype" w:hAnsi="Palatino Linotype" w:cs="Palatino Linotype"/>
          <w:b/>
          <w:i/>
        </w:rPr>
        <w:t>VI.</w:t>
      </w:r>
      <w:r w:rsidRPr="00B776F9">
        <w:rPr>
          <w:rFonts w:ascii="Palatino Linotype" w:eastAsia="Palatino Linotype" w:hAnsi="Palatino Linotype" w:cs="Palatino Linotype"/>
          <w:i/>
        </w:rPr>
        <w:t xml:space="preserve"> La contratación de los servicios de reconstrucción y mantenimiento de bienes muebles. </w:t>
      </w:r>
    </w:p>
    <w:p w14:paraId="1D089534" w14:textId="77777777" w:rsidR="000706A4" w:rsidRPr="00B776F9" w:rsidRDefault="000706A4" w:rsidP="000706A4">
      <w:pPr>
        <w:spacing w:before="120" w:after="120" w:line="276" w:lineRule="auto"/>
        <w:ind w:left="1134" w:right="902"/>
        <w:contextualSpacing/>
        <w:jc w:val="both"/>
        <w:rPr>
          <w:rFonts w:ascii="Palatino Linotype" w:eastAsia="Palatino Linotype" w:hAnsi="Palatino Linotype" w:cs="Palatino Linotype"/>
          <w:i/>
        </w:rPr>
      </w:pPr>
      <w:r w:rsidRPr="00B776F9">
        <w:rPr>
          <w:rFonts w:ascii="Palatino Linotype" w:eastAsia="Palatino Linotype" w:hAnsi="Palatino Linotype" w:cs="Palatino Linotype"/>
          <w:b/>
          <w:i/>
        </w:rPr>
        <w:t>VII.</w:t>
      </w:r>
      <w:r w:rsidRPr="00B776F9">
        <w:rPr>
          <w:rFonts w:ascii="Palatino Linotype" w:eastAsia="Palatino Linotype" w:hAnsi="Palatino Linotype" w:cs="Palatino Linotype"/>
          <w:i/>
        </w:rPr>
        <w:t xml:space="preserve"> La contratación de los servicios de maquila, seguros y transportación, así como de los de limpieza y vigilancia de bienes inmuebles. </w:t>
      </w:r>
    </w:p>
    <w:p w14:paraId="6D50AF06" w14:textId="77777777" w:rsidR="000706A4" w:rsidRPr="00B776F9" w:rsidRDefault="000706A4" w:rsidP="000706A4">
      <w:pPr>
        <w:spacing w:before="120" w:after="120" w:line="276" w:lineRule="auto"/>
        <w:ind w:left="1134" w:right="902"/>
        <w:contextualSpacing/>
        <w:jc w:val="both"/>
        <w:rPr>
          <w:rFonts w:ascii="Palatino Linotype" w:eastAsia="Palatino Linotype" w:hAnsi="Palatino Linotype" w:cs="Palatino Linotype"/>
          <w:i/>
        </w:rPr>
      </w:pPr>
      <w:r w:rsidRPr="00B776F9">
        <w:rPr>
          <w:rFonts w:ascii="Palatino Linotype" w:eastAsia="Palatino Linotype" w:hAnsi="Palatino Linotype" w:cs="Palatino Linotype"/>
          <w:b/>
          <w:i/>
        </w:rPr>
        <w:t>VIII.</w:t>
      </w:r>
      <w:r w:rsidRPr="00B776F9">
        <w:rPr>
          <w:rFonts w:ascii="Palatino Linotype" w:eastAsia="Palatino Linotype" w:hAnsi="Palatino Linotype" w:cs="Palatino Linotype"/>
          <w:i/>
        </w:rPr>
        <w:t xml:space="preserve"> La prestación de servicios profesionales, la contratación de consultorías, asesorías y estudios e investigaciones, excepto la contratación de servicios personales de personas físicas bajo el régimen de honorarios. </w:t>
      </w:r>
    </w:p>
    <w:p w14:paraId="4B576FCA" w14:textId="77777777" w:rsidR="000706A4" w:rsidRPr="00B776F9" w:rsidRDefault="000706A4" w:rsidP="000706A4">
      <w:pPr>
        <w:spacing w:before="120" w:after="120" w:line="276" w:lineRule="auto"/>
        <w:ind w:left="851" w:right="902"/>
        <w:contextualSpacing/>
        <w:jc w:val="both"/>
        <w:rPr>
          <w:rFonts w:ascii="Palatino Linotype" w:eastAsia="Palatino Linotype" w:hAnsi="Palatino Linotype" w:cs="Palatino Linotype"/>
          <w:i/>
        </w:rPr>
      </w:pPr>
      <w:r w:rsidRPr="00B776F9">
        <w:rPr>
          <w:rFonts w:ascii="Palatino Linotype" w:eastAsia="Palatino Linotype" w:hAnsi="Palatino Linotype" w:cs="Palatino Linotype"/>
          <w:i/>
        </w:rPr>
        <w:t>En general, otros actos que impliquen la contratación de servicios de cualquier naturaleza</w:t>
      </w:r>
    </w:p>
    <w:p w14:paraId="746886E6" w14:textId="77777777" w:rsidR="000706A4" w:rsidRPr="00B776F9" w:rsidRDefault="000706A4" w:rsidP="000706A4">
      <w:pPr>
        <w:spacing w:before="120" w:after="120" w:line="276" w:lineRule="auto"/>
        <w:ind w:left="851" w:right="902"/>
        <w:contextualSpacing/>
        <w:jc w:val="both"/>
        <w:rPr>
          <w:rFonts w:ascii="Palatino Linotype" w:eastAsia="Palatino Linotype" w:hAnsi="Palatino Linotype" w:cs="Palatino Linotype"/>
          <w:i/>
        </w:rPr>
      </w:pPr>
      <w:r w:rsidRPr="00B776F9">
        <w:rPr>
          <w:rFonts w:ascii="Palatino Linotype" w:eastAsia="Palatino Linotype" w:hAnsi="Palatino Linotype" w:cs="Palatino Linotype"/>
          <w:b/>
          <w:i/>
        </w:rPr>
        <w:t>Artículo 26.-</w:t>
      </w:r>
      <w:r w:rsidRPr="00B776F9">
        <w:rPr>
          <w:rFonts w:ascii="Palatino Linotype" w:eastAsia="Palatino Linotype" w:hAnsi="Palatino Linotype" w:cs="Palatino Linotype"/>
          <w:i/>
        </w:rPr>
        <w:t xml:space="preserve"> </w:t>
      </w:r>
      <w:r w:rsidRPr="00B776F9">
        <w:rPr>
          <w:rFonts w:ascii="Palatino Linotype" w:eastAsia="Palatino Linotype" w:hAnsi="Palatino Linotype" w:cs="Palatino Linotype"/>
          <w:b/>
          <w:i/>
        </w:rPr>
        <w:t>Las adquisiciones, arrendamientos y servicios se adjudicarán a través de licitaciones públicas</w:t>
      </w:r>
      <w:r w:rsidRPr="00B776F9">
        <w:rPr>
          <w:rFonts w:ascii="Palatino Linotype" w:eastAsia="Palatino Linotype" w:hAnsi="Palatino Linotype" w:cs="Palatino Linotype"/>
          <w:i/>
        </w:rPr>
        <w:t xml:space="preserve">, mediante convocatoria pública. </w:t>
      </w:r>
    </w:p>
    <w:p w14:paraId="690C22AF" w14:textId="77777777" w:rsidR="000706A4" w:rsidRPr="00B776F9" w:rsidRDefault="000706A4" w:rsidP="000706A4">
      <w:pPr>
        <w:spacing w:before="120" w:after="120" w:line="276" w:lineRule="auto"/>
        <w:ind w:left="851" w:right="902"/>
        <w:contextualSpacing/>
        <w:jc w:val="both"/>
        <w:rPr>
          <w:rFonts w:ascii="Palatino Linotype" w:eastAsia="Palatino Linotype" w:hAnsi="Palatino Linotype" w:cs="Palatino Linotype"/>
          <w:i/>
        </w:rPr>
      </w:pPr>
      <w:r w:rsidRPr="00B776F9">
        <w:rPr>
          <w:rFonts w:ascii="Palatino Linotype" w:eastAsia="Palatino Linotype" w:hAnsi="Palatino Linotype" w:cs="Palatino Linotype"/>
          <w:b/>
          <w:i/>
        </w:rPr>
        <w:t>Artículo 27.</w:t>
      </w:r>
      <w:r w:rsidRPr="00B776F9">
        <w:rPr>
          <w:rFonts w:ascii="Palatino Linotype" w:eastAsia="Palatino Linotype" w:hAnsi="Palatino Linotype" w:cs="Palatino Linotype"/>
          <w:i/>
        </w:rPr>
        <w:t xml:space="preserve">- La Secretaría, las entidades, los tribunales administrativos y los ayuntamientos podrán </w:t>
      </w:r>
      <w:r w:rsidRPr="00B776F9">
        <w:rPr>
          <w:rFonts w:ascii="Palatino Linotype" w:eastAsia="Palatino Linotype" w:hAnsi="Palatino Linotype" w:cs="Palatino Linotype"/>
          <w:b/>
          <w:i/>
        </w:rPr>
        <w:t>adjudicar adquisiciones, arrendamientos y servicios, mediante las excepciones al procedimiento de licitación</w:t>
      </w:r>
      <w:r w:rsidRPr="00B776F9">
        <w:rPr>
          <w:rFonts w:ascii="Palatino Linotype" w:eastAsia="Palatino Linotype" w:hAnsi="Palatino Linotype" w:cs="Palatino Linotype"/>
          <w:i/>
        </w:rPr>
        <w:t xml:space="preserve"> que a continuación se señalan:</w:t>
      </w:r>
    </w:p>
    <w:p w14:paraId="119B7A9B" w14:textId="77777777" w:rsidR="000706A4" w:rsidRPr="00B776F9" w:rsidRDefault="000706A4" w:rsidP="000706A4">
      <w:pPr>
        <w:spacing w:before="120" w:after="120" w:line="276" w:lineRule="auto"/>
        <w:ind w:left="1134" w:right="902"/>
        <w:contextualSpacing/>
        <w:jc w:val="both"/>
        <w:rPr>
          <w:rFonts w:ascii="Palatino Linotype" w:eastAsia="Palatino Linotype" w:hAnsi="Palatino Linotype" w:cs="Palatino Linotype"/>
          <w:i/>
        </w:rPr>
      </w:pPr>
      <w:r w:rsidRPr="00B776F9">
        <w:rPr>
          <w:rFonts w:ascii="Palatino Linotype" w:eastAsia="Palatino Linotype" w:hAnsi="Palatino Linotype" w:cs="Palatino Linotype"/>
          <w:b/>
          <w:i/>
        </w:rPr>
        <w:t>I</w:t>
      </w:r>
      <w:r w:rsidRPr="00B776F9">
        <w:rPr>
          <w:rFonts w:ascii="Palatino Linotype" w:eastAsia="Palatino Linotype" w:hAnsi="Palatino Linotype" w:cs="Palatino Linotype"/>
          <w:i/>
        </w:rPr>
        <w:t>. Invitación restringida.</w:t>
      </w:r>
    </w:p>
    <w:p w14:paraId="14BB366C" w14:textId="77777777" w:rsidR="000706A4" w:rsidRPr="00B776F9" w:rsidRDefault="000706A4" w:rsidP="000706A4">
      <w:pPr>
        <w:spacing w:before="120" w:after="120" w:line="276" w:lineRule="auto"/>
        <w:ind w:left="1134" w:right="902"/>
        <w:contextualSpacing/>
        <w:jc w:val="both"/>
        <w:rPr>
          <w:rFonts w:ascii="Palatino Linotype" w:eastAsia="Palatino Linotype" w:hAnsi="Palatino Linotype" w:cs="Palatino Linotype"/>
          <w:i/>
        </w:rPr>
      </w:pPr>
      <w:r w:rsidRPr="00B776F9">
        <w:rPr>
          <w:rFonts w:ascii="Palatino Linotype" w:eastAsia="Palatino Linotype" w:hAnsi="Palatino Linotype" w:cs="Palatino Linotype"/>
          <w:b/>
          <w:i/>
        </w:rPr>
        <w:t>II.</w:t>
      </w:r>
      <w:r w:rsidRPr="00B776F9">
        <w:rPr>
          <w:rFonts w:ascii="Palatino Linotype" w:eastAsia="Palatino Linotype" w:hAnsi="Palatino Linotype" w:cs="Palatino Linotype"/>
          <w:i/>
        </w:rPr>
        <w:t xml:space="preserve"> Adjudicación directa.”</w:t>
      </w:r>
    </w:p>
    <w:p w14:paraId="6D2383DB" w14:textId="77777777" w:rsidR="000706A4" w:rsidRPr="00B776F9" w:rsidRDefault="000706A4" w:rsidP="000706A4">
      <w:pPr>
        <w:spacing w:before="120" w:after="120" w:line="276" w:lineRule="auto"/>
        <w:ind w:left="1134" w:right="902"/>
        <w:contextualSpacing/>
        <w:jc w:val="both"/>
        <w:rPr>
          <w:rFonts w:ascii="Palatino Linotype" w:eastAsia="Palatino Linotype" w:hAnsi="Palatino Linotype" w:cs="Palatino Linotype"/>
          <w:sz w:val="24"/>
        </w:rPr>
      </w:pPr>
    </w:p>
    <w:p w14:paraId="0686525C" w14:textId="77777777" w:rsidR="000706A4" w:rsidRPr="00B776F9" w:rsidRDefault="000706A4" w:rsidP="000706A4">
      <w:pPr>
        <w:spacing w:before="240" w:after="240" w:line="360" w:lineRule="auto"/>
        <w:contextualSpacing/>
        <w:jc w:val="both"/>
        <w:rPr>
          <w:rFonts w:ascii="Palatino Linotype" w:eastAsia="Palatino Linotype" w:hAnsi="Palatino Linotype" w:cs="Palatino Linotype"/>
          <w:sz w:val="24"/>
          <w:szCs w:val="24"/>
        </w:rPr>
      </w:pPr>
      <w:r w:rsidRPr="00B776F9">
        <w:rPr>
          <w:rFonts w:ascii="Palatino Linotype" w:eastAsia="Palatino Linotype" w:hAnsi="Palatino Linotype" w:cs="Palatino Linotype"/>
          <w:sz w:val="24"/>
          <w:szCs w:val="24"/>
        </w:rPr>
        <w:t>Con base en los preceptos citados se advierte que, por regla general, las adquisiciones, que celebren los entes públicos, deben adjudicarse por regla general mediante licitación pública, sin embargo, también se contemplan como excepciones a dicho proceso, la invitación restringida y la adjudicación directa, procedimientos que son materia de la solicitud presentada por el particular.</w:t>
      </w:r>
    </w:p>
    <w:p w14:paraId="6A12592E" w14:textId="77777777" w:rsidR="000706A4" w:rsidRPr="00B776F9" w:rsidRDefault="000706A4" w:rsidP="000706A4">
      <w:pPr>
        <w:spacing w:before="240" w:after="240" w:line="360" w:lineRule="auto"/>
        <w:contextualSpacing/>
        <w:jc w:val="both"/>
        <w:rPr>
          <w:rFonts w:ascii="Palatino Linotype" w:eastAsia="Palatino Linotype" w:hAnsi="Palatino Linotype" w:cs="Palatino Linotype"/>
          <w:sz w:val="24"/>
          <w:szCs w:val="24"/>
        </w:rPr>
      </w:pPr>
    </w:p>
    <w:p w14:paraId="1B3CF2C9" w14:textId="3859B2FF" w:rsidR="000706A4" w:rsidRPr="00B776F9" w:rsidRDefault="000706A4" w:rsidP="000706A4">
      <w:pPr>
        <w:spacing w:before="240" w:after="240" w:line="360" w:lineRule="auto"/>
        <w:ind w:right="51"/>
        <w:contextualSpacing/>
        <w:jc w:val="both"/>
        <w:rPr>
          <w:rFonts w:ascii="Palatino Linotype" w:eastAsia="Palatino Linotype" w:hAnsi="Palatino Linotype" w:cs="Palatino Linotype"/>
          <w:sz w:val="24"/>
          <w:szCs w:val="24"/>
        </w:rPr>
      </w:pPr>
      <w:r w:rsidRPr="00B776F9">
        <w:rPr>
          <w:rFonts w:ascii="Palatino Linotype" w:eastAsia="Palatino Linotype" w:hAnsi="Palatino Linotype" w:cs="Palatino Linotype"/>
          <w:sz w:val="24"/>
          <w:szCs w:val="24"/>
        </w:rPr>
        <w:t xml:space="preserve">Ahora bien, a través del cumplimiento a la obligación de transparencia señalada en la fracción XIX del artículo 92 de la Ley de la Materia, los sujetos obligados deben </w:t>
      </w:r>
      <w:r w:rsidRPr="00B776F9">
        <w:rPr>
          <w:rFonts w:ascii="Palatino Linotype" w:eastAsia="Palatino Linotype" w:hAnsi="Palatino Linotype" w:cs="Palatino Linotype"/>
          <w:sz w:val="24"/>
          <w:szCs w:val="24"/>
        </w:rPr>
        <w:lastRenderedPageBreak/>
        <w:t>poner a disposición del público de manera constante y actualizada, de forma sencilla, precisa y entendible, en los respectivos medios electrónicos, información relativa a los procesos y resultados sobre procedimientos de adjudicación directa, invitación restringida, y licitación de cualquier naturaleza, incluyendo la versión pública del expediente respectivo y de los contratos celebrados, a saber:</w:t>
      </w:r>
    </w:p>
    <w:p w14:paraId="58360447" w14:textId="77777777" w:rsidR="0094588C" w:rsidRPr="00B776F9" w:rsidRDefault="0094588C" w:rsidP="000706A4">
      <w:pPr>
        <w:spacing w:before="240" w:after="240" w:line="360" w:lineRule="auto"/>
        <w:ind w:right="51"/>
        <w:contextualSpacing/>
        <w:jc w:val="both"/>
        <w:rPr>
          <w:rFonts w:ascii="Palatino Linotype" w:eastAsia="Palatino Linotype" w:hAnsi="Palatino Linotype" w:cs="Palatino Linotype"/>
          <w:sz w:val="24"/>
          <w:szCs w:val="24"/>
        </w:rPr>
      </w:pPr>
    </w:p>
    <w:p w14:paraId="0C3ABF92" w14:textId="77777777" w:rsidR="000706A4" w:rsidRPr="00B776F9" w:rsidRDefault="000706A4" w:rsidP="00800BF0">
      <w:pPr>
        <w:spacing w:line="276" w:lineRule="auto"/>
        <w:ind w:left="851" w:right="902"/>
        <w:contextualSpacing/>
        <w:jc w:val="both"/>
        <w:rPr>
          <w:rFonts w:ascii="Palatino Linotype" w:eastAsia="Palatino Linotype" w:hAnsi="Palatino Linotype" w:cs="Palatino Linotype"/>
          <w:i/>
        </w:rPr>
      </w:pPr>
      <w:r w:rsidRPr="00B776F9">
        <w:rPr>
          <w:rFonts w:ascii="Palatino Linotype" w:eastAsia="Palatino Linotype" w:hAnsi="Palatino Linotype" w:cs="Palatino Linotype"/>
          <w:i/>
        </w:rPr>
        <w:t>“</w:t>
      </w:r>
      <w:r w:rsidRPr="00B776F9">
        <w:rPr>
          <w:rFonts w:ascii="Palatino Linotype" w:eastAsia="Palatino Linotype" w:hAnsi="Palatino Linotype" w:cs="Palatino Linotype"/>
          <w:b/>
          <w:i/>
        </w:rPr>
        <w:t>Artículo 92</w:t>
      </w:r>
      <w:r w:rsidRPr="00B776F9">
        <w:rPr>
          <w:rFonts w:ascii="Palatino Linotype" w:eastAsia="Palatino Linotype" w:hAnsi="Palatino Linotype" w:cs="Palatino Linotype"/>
          <w:i/>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4D40082" w14:textId="77777777" w:rsidR="000706A4" w:rsidRPr="00B776F9" w:rsidRDefault="000706A4" w:rsidP="00800BF0">
      <w:pPr>
        <w:tabs>
          <w:tab w:val="left" w:pos="426"/>
        </w:tabs>
        <w:spacing w:before="120" w:after="120" w:line="276" w:lineRule="auto"/>
        <w:ind w:left="1134" w:right="902"/>
        <w:contextualSpacing/>
        <w:jc w:val="both"/>
        <w:rPr>
          <w:rFonts w:ascii="Palatino Linotype" w:eastAsia="Palatino Linotype" w:hAnsi="Palatino Linotype" w:cs="Palatino Linotype"/>
          <w:i/>
        </w:rPr>
      </w:pPr>
      <w:r w:rsidRPr="00B776F9">
        <w:rPr>
          <w:rFonts w:ascii="Palatino Linotype" w:eastAsia="Palatino Linotype" w:hAnsi="Palatino Linotype" w:cs="Palatino Linotype"/>
          <w:i/>
        </w:rPr>
        <w:t>(…)</w:t>
      </w:r>
    </w:p>
    <w:p w14:paraId="1424451C" w14:textId="77777777" w:rsidR="000706A4" w:rsidRPr="00B776F9" w:rsidRDefault="000706A4" w:rsidP="00800BF0">
      <w:pPr>
        <w:tabs>
          <w:tab w:val="left" w:pos="426"/>
        </w:tabs>
        <w:spacing w:before="120" w:after="120" w:line="276" w:lineRule="auto"/>
        <w:ind w:left="1134" w:right="902"/>
        <w:contextualSpacing/>
        <w:jc w:val="both"/>
        <w:rPr>
          <w:rFonts w:ascii="Palatino Linotype" w:eastAsia="Palatino Linotype" w:hAnsi="Palatino Linotype" w:cs="Palatino Linotype"/>
          <w:i/>
        </w:rPr>
      </w:pPr>
      <w:r w:rsidRPr="00B776F9">
        <w:rPr>
          <w:rFonts w:ascii="Palatino Linotype" w:eastAsia="Palatino Linotype" w:hAnsi="Palatino Linotype" w:cs="Palatino Linotype"/>
          <w:b/>
          <w:i/>
        </w:rPr>
        <w:t>XXIX.</w:t>
      </w:r>
      <w:r w:rsidRPr="00B776F9">
        <w:rPr>
          <w:rFonts w:ascii="Palatino Linotype" w:eastAsia="Palatino Linotype" w:hAnsi="Palatino Linotype" w:cs="Palatino Linotype"/>
          <w:i/>
        </w:rPr>
        <w:t xml:space="preserve"> La </w:t>
      </w:r>
      <w:r w:rsidRPr="00B776F9">
        <w:rPr>
          <w:rFonts w:ascii="Palatino Linotype" w:eastAsia="Palatino Linotype" w:hAnsi="Palatino Linotype" w:cs="Palatino Linotype"/>
          <w:b/>
          <w:i/>
        </w:rPr>
        <w:t xml:space="preserve">información sobre los procesos y resultados </w:t>
      </w:r>
      <w:r w:rsidRPr="00B776F9">
        <w:rPr>
          <w:rFonts w:ascii="Palatino Linotype" w:eastAsia="Palatino Linotype" w:hAnsi="Palatino Linotype" w:cs="Palatino Linotype"/>
          <w:b/>
          <w:i/>
          <w:u w:val="single"/>
        </w:rPr>
        <w:t>sobre procedimientos de adjudicación directa, invitación restringida y licitación de cualquier naturaleza</w:t>
      </w:r>
      <w:r w:rsidRPr="00B776F9">
        <w:rPr>
          <w:rFonts w:ascii="Palatino Linotype" w:eastAsia="Palatino Linotype" w:hAnsi="Palatino Linotype" w:cs="Palatino Linotype"/>
          <w:i/>
          <w:u w:val="single"/>
        </w:rPr>
        <w:t xml:space="preserve">, </w:t>
      </w:r>
      <w:r w:rsidRPr="00B776F9">
        <w:rPr>
          <w:rFonts w:ascii="Palatino Linotype" w:eastAsia="Palatino Linotype" w:hAnsi="Palatino Linotype" w:cs="Palatino Linotype"/>
          <w:b/>
          <w:i/>
        </w:rPr>
        <w:t>incluyendo la versión pública</w:t>
      </w:r>
      <w:r w:rsidRPr="00B776F9">
        <w:rPr>
          <w:rFonts w:ascii="Palatino Linotype" w:eastAsia="Palatino Linotype" w:hAnsi="Palatino Linotype" w:cs="Palatino Linotype"/>
          <w:i/>
        </w:rPr>
        <w:t xml:space="preserve"> del expediente respectivo y </w:t>
      </w:r>
      <w:r w:rsidRPr="00B776F9">
        <w:rPr>
          <w:rFonts w:ascii="Palatino Linotype" w:eastAsia="Palatino Linotype" w:hAnsi="Palatino Linotype" w:cs="Palatino Linotype"/>
          <w:b/>
          <w:i/>
        </w:rPr>
        <w:t>de los contratos celebrados</w:t>
      </w:r>
      <w:r w:rsidRPr="00B776F9">
        <w:rPr>
          <w:rFonts w:ascii="Palatino Linotype" w:eastAsia="Palatino Linotype" w:hAnsi="Palatino Linotype" w:cs="Palatino Linotype"/>
          <w:i/>
        </w:rPr>
        <w:t>, que deberán contener, por los menos, lo siguiente:</w:t>
      </w:r>
    </w:p>
    <w:p w14:paraId="4E7BFA65" w14:textId="77777777" w:rsidR="000706A4" w:rsidRPr="00B776F9" w:rsidRDefault="000706A4" w:rsidP="00800BF0">
      <w:pPr>
        <w:tabs>
          <w:tab w:val="left" w:pos="426"/>
        </w:tabs>
        <w:spacing w:before="120" w:after="120" w:line="276" w:lineRule="auto"/>
        <w:ind w:left="1418" w:right="902"/>
        <w:contextualSpacing/>
        <w:jc w:val="both"/>
        <w:rPr>
          <w:rFonts w:ascii="Palatino Linotype" w:eastAsia="Palatino Linotype" w:hAnsi="Palatino Linotype" w:cs="Palatino Linotype"/>
          <w:b/>
          <w:i/>
        </w:rPr>
      </w:pPr>
      <w:r w:rsidRPr="00B776F9">
        <w:rPr>
          <w:rFonts w:ascii="Palatino Linotype" w:eastAsia="Palatino Linotype" w:hAnsi="Palatino Linotype" w:cs="Palatino Linotype"/>
          <w:b/>
          <w:i/>
        </w:rPr>
        <w:t>a) De licitaciones públicas o procedimientos de invitación restringida:</w:t>
      </w:r>
    </w:p>
    <w:p w14:paraId="0541C984" w14:textId="77777777" w:rsidR="000706A4" w:rsidRPr="00B776F9" w:rsidRDefault="000706A4" w:rsidP="00800BF0">
      <w:pPr>
        <w:tabs>
          <w:tab w:val="left" w:pos="426"/>
        </w:tabs>
        <w:spacing w:before="120" w:after="120" w:line="276" w:lineRule="auto"/>
        <w:ind w:left="1701" w:right="902"/>
        <w:contextualSpacing/>
        <w:jc w:val="both"/>
        <w:rPr>
          <w:rFonts w:ascii="Palatino Linotype" w:eastAsia="Palatino Linotype" w:hAnsi="Palatino Linotype" w:cs="Palatino Linotype"/>
          <w:i/>
        </w:rPr>
      </w:pPr>
      <w:r w:rsidRPr="00B776F9">
        <w:rPr>
          <w:rFonts w:ascii="Palatino Linotype" w:eastAsia="Palatino Linotype" w:hAnsi="Palatino Linotype" w:cs="Palatino Linotype"/>
          <w:b/>
          <w:i/>
        </w:rPr>
        <w:t>1)</w:t>
      </w:r>
      <w:r w:rsidRPr="00B776F9">
        <w:rPr>
          <w:rFonts w:ascii="Palatino Linotype" w:eastAsia="Palatino Linotype" w:hAnsi="Palatino Linotype" w:cs="Palatino Linotype"/>
          <w:i/>
        </w:rPr>
        <w:t xml:space="preserve"> La convocatoria o invitación emitida, así como los fundamentos legales aplicados para llevarla a cabo;</w:t>
      </w:r>
    </w:p>
    <w:p w14:paraId="47DC71BE" w14:textId="77777777" w:rsidR="000706A4" w:rsidRPr="00B776F9" w:rsidRDefault="000706A4" w:rsidP="00800BF0">
      <w:pPr>
        <w:tabs>
          <w:tab w:val="left" w:pos="426"/>
        </w:tabs>
        <w:spacing w:before="120" w:after="120" w:line="276" w:lineRule="auto"/>
        <w:ind w:left="1701" w:right="902"/>
        <w:contextualSpacing/>
        <w:jc w:val="both"/>
        <w:rPr>
          <w:rFonts w:ascii="Palatino Linotype" w:eastAsia="Palatino Linotype" w:hAnsi="Palatino Linotype" w:cs="Palatino Linotype"/>
          <w:i/>
        </w:rPr>
      </w:pPr>
      <w:r w:rsidRPr="00B776F9">
        <w:rPr>
          <w:rFonts w:ascii="Palatino Linotype" w:eastAsia="Palatino Linotype" w:hAnsi="Palatino Linotype" w:cs="Palatino Linotype"/>
          <w:b/>
          <w:i/>
        </w:rPr>
        <w:t>2)</w:t>
      </w:r>
      <w:r w:rsidRPr="00B776F9">
        <w:rPr>
          <w:rFonts w:ascii="Palatino Linotype" w:eastAsia="Palatino Linotype" w:hAnsi="Palatino Linotype" w:cs="Palatino Linotype"/>
          <w:i/>
        </w:rPr>
        <w:t xml:space="preserve"> Los nombres de los participantes o invitados;</w:t>
      </w:r>
    </w:p>
    <w:p w14:paraId="6F0466FA" w14:textId="77777777" w:rsidR="000706A4" w:rsidRPr="00B776F9" w:rsidRDefault="000706A4" w:rsidP="00800BF0">
      <w:pPr>
        <w:tabs>
          <w:tab w:val="left" w:pos="426"/>
        </w:tabs>
        <w:spacing w:before="120" w:after="120" w:line="276" w:lineRule="auto"/>
        <w:ind w:left="1701" w:right="902"/>
        <w:contextualSpacing/>
        <w:jc w:val="both"/>
        <w:rPr>
          <w:rFonts w:ascii="Palatino Linotype" w:eastAsia="Palatino Linotype" w:hAnsi="Palatino Linotype" w:cs="Palatino Linotype"/>
          <w:b/>
          <w:i/>
          <w:u w:val="single"/>
        </w:rPr>
      </w:pPr>
      <w:r w:rsidRPr="00B776F9">
        <w:rPr>
          <w:rFonts w:ascii="Palatino Linotype" w:eastAsia="Palatino Linotype" w:hAnsi="Palatino Linotype" w:cs="Palatino Linotype"/>
          <w:b/>
          <w:i/>
        </w:rPr>
        <w:t>3</w:t>
      </w:r>
      <w:r w:rsidRPr="00B776F9">
        <w:rPr>
          <w:rFonts w:ascii="Palatino Linotype" w:eastAsia="Palatino Linotype" w:hAnsi="Palatino Linotype" w:cs="Palatino Linotype"/>
          <w:i/>
        </w:rPr>
        <w:t>) El nombre del ganador y las razones que lo justifican;</w:t>
      </w:r>
    </w:p>
    <w:p w14:paraId="16EF86AD" w14:textId="77777777" w:rsidR="000706A4" w:rsidRPr="00B776F9" w:rsidRDefault="000706A4" w:rsidP="00800BF0">
      <w:pPr>
        <w:tabs>
          <w:tab w:val="left" w:pos="426"/>
        </w:tabs>
        <w:spacing w:before="120" w:after="120" w:line="276" w:lineRule="auto"/>
        <w:ind w:left="1701" w:right="902"/>
        <w:contextualSpacing/>
        <w:jc w:val="both"/>
        <w:rPr>
          <w:rFonts w:ascii="Palatino Linotype" w:eastAsia="Palatino Linotype" w:hAnsi="Palatino Linotype" w:cs="Palatino Linotype"/>
          <w:i/>
        </w:rPr>
      </w:pPr>
      <w:r w:rsidRPr="00B776F9">
        <w:rPr>
          <w:rFonts w:ascii="Palatino Linotype" w:eastAsia="Palatino Linotype" w:hAnsi="Palatino Linotype" w:cs="Palatino Linotype"/>
          <w:b/>
          <w:i/>
        </w:rPr>
        <w:t>4)</w:t>
      </w:r>
      <w:r w:rsidRPr="00B776F9">
        <w:rPr>
          <w:rFonts w:ascii="Palatino Linotype" w:eastAsia="Palatino Linotype" w:hAnsi="Palatino Linotype" w:cs="Palatino Linotype"/>
          <w:i/>
        </w:rPr>
        <w:t xml:space="preserve"> El área solicitante y la responsable de su ejecución;</w:t>
      </w:r>
    </w:p>
    <w:p w14:paraId="7E0E4614" w14:textId="77777777" w:rsidR="000706A4" w:rsidRPr="00B776F9" w:rsidRDefault="000706A4" w:rsidP="00800BF0">
      <w:pPr>
        <w:tabs>
          <w:tab w:val="left" w:pos="426"/>
        </w:tabs>
        <w:spacing w:before="120" w:after="120" w:line="276" w:lineRule="auto"/>
        <w:ind w:left="1701" w:right="902"/>
        <w:contextualSpacing/>
        <w:jc w:val="both"/>
        <w:rPr>
          <w:rFonts w:ascii="Palatino Linotype" w:eastAsia="Palatino Linotype" w:hAnsi="Palatino Linotype" w:cs="Palatino Linotype"/>
          <w:i/>
        </w:rPr>
      </w:pPr>
      <w:r w:rsidRPr="00B776F9">
        <w:rPr>
          <w:rFonts w:ascii="Palatino Linotype" w:eastAsia="Palatino Linotype" w:hAnsi="Palatino Linotype" w:cs="Palatino Linotype"/>
          <w:b/>
          <w:i/>
        </w:rPr>
        <w:t>5)</w:t>
      </w:r>
      <w:r w:rsidRPr="00B776F9">
        <w:rPr>
          <w:rFonts w:ascii="Palatino Linotype" w:eastAsia="Palatino Linotype" w:hAnsi="Palatino Linotype" w:cs="Palatino Linotype"/>
          <w:i/>
        </w:rPr>
        <w:t xml:space="preserve"> Las convocatorias e invitaciones emitidas; </w:t>
      </w:r>
    </w:p>
    <w:p w14:paraId="04A3660E" w14:textId="77777777" w:rsidR="000706A4" w:rsidRPr="00B776F9" w:rsidRDefault="000706A4" w:rsidP="00800BF0">
      <w:pPr>
        <w:tabs>
          <w:tab w:val="left" w:pos="426"/>
        </w:tabs>
        <w:spacing w:before="120" w:after="120" w:line="276" w:lineRule="auto"/>
        <w:ind w:left="1701" w:right="902"/>
        <w:contextualSpacing/>
        <w:jc w:val="both"/>
        <w:rPr>
          <w:rFonts w:ascii="Palatino Linotype" w:eastAsia="Palatino Linotype" w:hAnsi="Palatino Linotype" w:cs="Palatino Linotype"/>
          <w:bCs/>
          <w:i/>
        </w:rPr>
      </w:pPr>
      <w:r w:rsidRPr="00B776F9">
        <w:rPr>
          <w:rFonts w:ascii="Palatino Linotype" w:eastAsia="Palatino Linotype" w:hAnsi="Palatino Linotype" w:cs="Palatino Linotype"/>
          <w:bCs/>
          <w:i/>
        </w:rPr>
        <w:t>6) Los dictámenes y fallo de adjudicación;</w:t>
      </w:r>
    </w:p>
    <w:p w14:paraId="0B8ED313" w14:textId="77777777" w:rsidR="000706A4" w:rsidRPr="00B776F9" w:rsidRDefault="000706A4" w:rsidP="00800BF0">
      <w:pPr>
        <w:tabs>
          <w:tab w:val="left" w:pos="426"/>
        </w:tabs>
        <w:spacing w:before="120" w:after="120" w:line="276" w:lineRule="auto"/>
        <w:ind w:left="1701" w:right="902"/>
        <w:contextualSpacing/>
        <w:jc w:val="both"/>
        <w:rPr>
          <w:rFonts w:ascii="Palatino Linotype" w:eastAsia="Palatino Linotype" w:hAnsi="Palatino Linotype" w:cs="Palatino Linotype"/>
          <w:bCs/>
          <w:i/>
        </w:rPr>
      </w:pPr>
      <w:r w:rsidRPr="00B776F9">
        <w:rPr>
          <w:rFonts w:ascii="Palatino Linotype" w:eastAsia="Palatino Linotype" w:hAnsi="Palatino Linotype" w:cs="Palatino Linotype"/>
          <w:bCs/>
          <w:i/>
        </w:rPr>
        <w:t xml:space="preserve">7) El contrato y, en su caso, sus anexos; </w:t>
      </w:r>
    </w:p>
    <w:p w14:paraId="014424EC" w14:textId="77777777" w:rsidR="000706A4" w:rsidRPr="00B776F9" w:rsidRDefault="000706A4" w:rsidP="00800BF0">
      <w:pPr>
        <w:tabs>
          <w:tab w:val="left" w:pos="426"/>
        </w:tabs>
        <w:spacing w:before="120" w:after="120" w:line="276" w:lineRule="auto"/>
        <w:ind w:left="1701" w:right="902"/>
        <w:contextualSpacing/>
        <w:jc w:val="both"/>
        <w:rPr>
          <w:rFonts w:ascii="Palatino Linotype" w:eastAsia="Palatino Linotype" w:hAnsi="Palatino Linotype" w:cs="Palatino Linotype"/>
          <w:i/>
        </w:rPr>
      </w:pPr>
      <w:r w:rsidRPr="00B776F9">
        <w:rPr>
          <w:rFonts w:ascii="Palatino Linotype" w:eastAsia="Palatino Linotype" w:hAnsi="Palatino Linotype" w:cs="Palatino Linotype"/>
          <w:b/>
          <w:i/>
        </w:rPr>
        <w:t>8)</w:t>
      </w:r>
      <w:r w:rsidRPr="00B776F9">
        <w:rPr>
          <w:rFonts w:ascii="Palatino Linotype" w:eastAsia="Palatino Linotype" w:hAnsi="Palatino Linotype" w:cs="Palatino Linotype"/>
          <w:i/>
        </w:rPr>
        <w:t xml:space="preserve"> Los mecanismos de vigilancia y supervisión, incluyendo en su caso, los estudios de impacto urbano y ambiental, según corresponda;</w:t>
      </w:r>
    </w:p>
    <w:p w14:paraId="2E491ADF" w14:textId="77777777" w:rsidR="000706A4" w:rsidRPr="00B776F9" w:rsidRDefault="000706A4" w:rsidP="00800BF0">
      <w:pPr>
        <w:tabs>
          <w:tab w:val="left" w:pos="426"/>
        </w:tabs>
        <w:spacing w:before="120" w:after="120" w:line="276" w:lineRule="auto"/>
        <w:ind w:left="1701" w:right="902"/>
        <w:contextualSpacing/>
        <w:jc w:val="both"/>
        <w:rPr>
          <w:rFonts w:ascii="Palatino Linotype" w:eastAsia="Palatino Linotype" w:hAnsi="Palatino Linotype" w:cs="Palatino Linotype"/>
          <w:i/>
        </w:rPr>
      </w:pPr>
      <w:r w:rsidRPr="00B776F9">
        <w:rPr>
          <w:rFonts w:ascii="Palatino Linotype" w:eastAsia="Palatino Linotype" w:hAnsi="Palatino Linotype" w:cs="Palatino Linotype"/>
          <w:i/>
        </w:rPr>
        <w:t xml:space="preserve">9) La partida presupuestal, de conformidad con el clasificador por objeto del gasto, en el caso de ser aplicable; </w:t>
      </w:r>
    </w:p>
    <w:p w14:paraId="4598AC23" w14:textId="77777777" w:rsidR="000706A4" w:rsidRPr="00B776F9" w:rsidRDefault="000706A4" w:rsidP="00800BF0">
      <w:pPr>
        <w:tabs>
          <w:tab w:val="left" w:pos="426"/>
        </w:tabs>
        <w:spacing w:before="120" w:after="120" w:line="276" w:lineRule="auto"/>
        <w:ind w:left="1701" w:right="902"/>
        <w:contextualSpacing/>
        <w:jc w:val="both"/>
        <w:rPr>
          <w:rFonts w:ascii="Palatino Linotype" w:eastAsia="Palatino Linotype" w:hAnsi="Palatino Linotype" w:cs="Palatino Linotype"/>
          <w:i/>
        </w:rPr>
      </w:pPr>
      <w:r w:rsidRPr="00B776F9">
        <w:rPr>
          <w:rFonts w:ascii="Palatino Linotype" w:eastAsia="Palatino Linotype" w:hAnsi="Palatino Linotype" w:cs="Palatino Linotype"/>
          <w:b/>
          <w:i/>
        </w:rPr>
        <w:lastRenderedPageBreak/>
        <w:t>10)</w:t>
      </w:r>
      <w:r w:rsidRPr="00B776F9">
        <w:rPr>
          <w:rFonts w:ascii="Palatino Linotype" w:eastAsia="Palatino Linotype" w:hAnsi="Palatino Linotype" w:cs="Palatino Linotype"/>
          <w:i/>
        </w:rPr>
        <w:t xml:space="preserve"> Origen de los recursos especificando si son federales, estatales o municipales, así como el tipo de fondo de participación o aportación respectiva;</w:t>
      </w:r>
    </w:p>
    <w:p w14:paraId="0D1098DE" w14:textId="77777777" w:rsidR="000706A4" w:rsidRPr="00B776F9" w:rsidRDefault="000706A4" w:rsidP="00800BF0">
      <w:pPr>
        <w:tabs>
          <w:tab w:val="left" w:pos="426"/>
        </w:tabs>
        <w:spacing w:before="120" w:after="120" w:line="276" w:lineRule="auto"/>
        <w:ind w:left="1701" w:right="902"/>
        <w:contextualSpacing/>
        <w:jc w:val="both"/>
        <w:rPr>
          <w:rFonts w:ascii="Palatino Linotype" w:eastAsia="Palatino Linotype" w:hAnsi="Palatino Linotype" w:cs="Palatino Linotype"/>
          <w:i/>
        </w:rPr>
      </w:pPr>
      <w:r w:rsidRPr="00B776F9">
        <w:rPr>
          <w:rFonts w:ascii="Palatino Linotype" w:eastAsia="Palatino Linotype" w:hAnsi="Palatino Linotype" w:cs="Palatino Linotype"/>
          <w:b/>
          <w:i/>
        </w:rPr>
        <w:t>11)</w:t>
      </w:r>
      <w:r w:rsidRPr="00B776F9">
        <w:rPr>
          <w:rFonts w:ascii="Palatino Linotype" w:eastAsia="Palatino Linotype" w:hAnsi="Palatino Linotype" w:cs="Palatino Linotype"/>
          <w:i/>
        </w:rPr>
        <w:t xml:space="preserve"> Los convenios modificatorios que, en su caso, sean firmados, precisando el objeto y la fecha de celebración;</w:t>
      </w:r>
    </w:p>
    <w:p w14:paraId="50C525DC" w14:textId="77777777" w:rsidR="000706A4" w:rsidRPr="00B776F9" w:rsidRDefault="000706A4" w:rsidP="00800BF0">
      <w:pPr>
        <w:tabs>
          <w:tab w:val="left" w:pos="426"/>
        </w:tabs>
        <w:spacing w:before="120" w:after="120" w:line="276" w:lineRule="auto"/>
        <w:ind w:left="1701" w:right="902"/>
        <w:contextualSpacing/>
        <w:jc w:val="both"/>
        <w:rPr>
          <w:rFonts w:ascii="Palatino Linotype" w:eastAsia="Palatino Linotype" w:hAnsi="Palatino Linotype" w:cs="Palatino Linotype"/>
          <w:i/>
        </w:rPr>
      </w:pPr>
      <w:r w:rsidRPr="00B776F9">
        <w:rPr>
          <w:rFonts w:ascii="Palatino Linotype" w:eastAsia="Palatino Linotype" w:hAnsi="Palatino Linotype" w:cs="Palatino Linotype"/>
          <w:b/>
          <w:i/>
        </w:rPr>
        <w:t>12)</w:t>
      </w:r>
      <w:r w:rsidRPr="00B776F9">
        <w:rPr>
          <w:rFonts w:ascii="Palatino Linotype" w:eastAsia="Palatino Linotype" w:hAnsi="Palatino Linotype" w:cs="Palatino Linotype"/>
          <w:i/>
        </w:rPr>
        <w:t xml:space="preserve"> Los informes de avance físico y financiero sobre las obras o servicios contratados; </w:t>
      </w:r>
    </w:p>
    <w:p w14:paraId="364A3F04" w14:textId="77777777" w:rsidR="000706A4" w:rsidRPr="00B776F9" w:rsidRDefault="000706A4" w:rsidP="00800BF0">
      <w:pPr>
        <w:tabs>
          <w:tab w:val="left" w:pos="426"/>
        </w:tabs>
        <w:spacing w:before="120" w:after="120" w:line="276" w:lineRule="auto"/>
        <w:ind w:left="1701" w:right="902"/>
        <w:contextualSpacing/>
        <w:jc w:val="both"/>
        <w:rPr>
          <w:rFonts w:ascii="Palatino Linotype" w:eastAsia="Palatino Linotype" w:hAnsi="Palatino Linotype" w:cs="Palatino Linotype"/>
          <w:i/>
        </w:rPr>
      </w:pPr>
      <w:r w:rsidRPr="00B776F9">
        <w:rPr>
          <w:rFonts w:ascii="Palatino Linotype" w:eastAsia="Palatino Linotype" w:hAnsi="Palatino Linotype" w:cs="Palatino Linotype"/>
          <w:i/>
        </w:rPr>
        <w:t xml:space="preserve">13) El convenio de terminación; </w:t>
      </w:r>
    </w:p>
    <w:p w14:paraId="59604AFA" w14:textId="77777777" w:rsidR="000706A4" w:rsidRPr="00B776F9" w:rsidRDefault="000706A4" w:rsidP="00800BF0">
      <w:pPr>
        <w:tabs>
          <w:tab w:val="left" w:pos="426"/>
        </w:tabs>
        <w:spacing w:before="120" w:after="120" w:line="276" w:lineRule="auto"/>
        <w:ind w:left="1701" w:right="902"/>
        <w:contextualSpacing/>
        <w:jc w:val="both"/>
        <w:rPr>
          <w:rFonts w:ascii="Palatino Linotype" w:eastAsia="Palatino Linotype" w:hAnsi="Palatino Linotype" w:cs="Palatino Linotype"/>
          <w:i/>
        </w:rPr>
      </w:pPr>
      <w:r w:rsidRPr="00B776F9">
        <w:rPr>
          <w:rFonts w:ascii="Palatino Linotype" w:eastAsia="Palatino Linotype" w:hAnsi="Palatino Linotype" w:cs="Palatino Linotype"/>
          <w:i/>
        </w:rPr>
        <w:t>14) El finiquito.</w:t>
      </w:r>
    </w:p>
    <w:p w14:paraId="5E294072" w14:textId="77777777" w:rsidR="000706A4" w:rsidRPr="00B776F9" w:rsidRDefault="000706A4" w:rsidP="00800BF0">
      <w:pPr>
        <w:tabs>
          <w:tab w:val="left" w:pos="426"/>
        </w:tabs>
        <w:spacing w:before="120" w:after="120" w:line="276" w:lineRule="auto"/>
        <w:ind w:left="1418" w:right="902"/>
        <w:contextualSpacing/>
        <w:jc w:val="both"/>
        <w:rPr>
          <w:rFonts w:ascii="Palatino Linotype" w:eastAsia="Palatino Linotype" w:hAnsi="Palatino Linotype" w:cs="Palatino Linotype"/>
          <w:b/>
          <w:i/>
        </w:rPr>
      </w:pPr>
      <w:r w:rsidRPr="00B776F9">
        <w:rPr>
          <w:rFonts w:ascii="Palatino Linotype" w:eastAsia="Palatino Linotype" w:hAnsi="Palatino Linotype" w:cs="Palatino Linotype"/>
          <w:b/>
          <w:i/>
        </w:rPr>
        <w:t xml:space="preserve">b) De las adjudicaciones directas: </w:t>
      </w:r>
    </w:p>
    <w:p w14:paraId="6F9A3745" w14:textId="77777777" w:rsidR="000706A4" w:rsidRPr="00B776F9" w:rsidRDefault="000706A4" w:rsidP="00800BF0">
      <w:pPr>
        <w:tabs>
          <w:tab w:val="left" w:pos="426"/>
        </w:tabs>
        <w:spacing w:before="120" w:after="120" w:line="276" w:lineRule="auto"/>
        <w:ind w:left="1701" w:right="902"/>
        <w:contextualSpacing/>
        <w:jc w:val="both"/>
        <w:rPr>
          <w:rFonts w:ascii="Palatino Linotype" w:eastAsia="Palatino Linotype" w:hAnsi="Palatino Linotype" w:cs="Palatino Linotype"/>
          <w:i/>
        </w:rPr>
      </w:pPr>
      <w:r w:rsidRPr="00B776F9">
        <w:rPr>
          <w:rFonts w:ascii="Palatino Linotype" w:eastAsia="Palatino Linotype" w:hAnsi="Palatino Linotype" w:cs="Palatino Linotype"/>
          <w:b/>
          <w:i/>
        </w:rPr>
        <w:t>1)</w:t>
      </w:r>
      <w:r w:rsidRPr="00B776F9">
        <w:rPr>
          <w:rFonts w:ascii="Palatino Linotype" w:eastAsia="Palatino Linotype" w:hAnsi="Palatino Linotype" w:cs="Palatino Linotype"/>
          <w:i/>
        </w:rPr>
        <w:t xml:space="preserve"> La propuesta enviada por el participante; </w:t>
      </w:r>
    </w:p>
    <w:p w14:paraId="0A473473" w14:textId="77777777" w:rsidR="000706A4" w:rsidRPr="00B776F9" w:rsidRDefault="000706A4" w:rsidP="00800BF0">
      <w:pPr>
        <w:tabs>
          <w:tab w:val="left" w:pos="426"/>
        </w:tabs>
        <w:spacing w:before="120" w:after="120" w:line="276" w:lineRule="auto"/>
        <w:ind w:left="1701" w:right="902"/>
        <w:contextualSpacing/>
        <w:jc w:val="both"/>
        <w:rPr>
          <w:rFonts w:ascii="Palatino Linotype" w:eastAsia="Palatino Linotype" w:hAnsi="Palatino Linotype" w:cs="Palatino Linotype"/>
          <w:i/>
        </w:rPr>
      </w:pPr>
      <w:r w:rsidRPr="00B776F9">
        <w:rPr>
          <w:rFonts w:ascii="Palatino Linotype" w:eastAsia="Palatino Linotype" w:hAnsi="Palatino Linotype" w:cs="Palatino Linotype"/>
          <w:b/>
          <w:i/>
        </w:rPr>
        <w:t>2)</w:t>
      </w:r>
      <w:r w:rsidRPr="00B776F9">
        <w:rPr>
          <w:rFonts w:ascii="Palatino Linotype" w:eastAsia="Palatino Linotype" w:hAnsi="Palatino Linotype" w:cs="Palatino Linotype"/>
          <w:i/>
        </w:rPr>
        <w:t xml:space="preserve"> Los motivos y fundamentos legales aplicados para llevarla a cabo;</w:t>
      </w:r>
    </w:p>
    <w:p w14:paraId="68B3E648" w14:textId="77777777" w:rsidR="000706A4" w:rsidRPr="00B776F9" w:rsidRDefault="000706A4" w:rsidP="00800BF0">
      <w:pPr>
        <w:tabs>
          <w:tab w:val="left" w:pos="426"/>
        </w:tabs>
        <w:spacing w:before="120" w:after="120" w:line="276" w:lineRule="auto"/>
        <w:ind w:left="1701" w:right="902"/>
        <w:contextualSpacing/>
        <w:jc w:val="both"/>
        <w:rPr>
          <w:rFonts w:ascii="Palatino Linotype" w:eastAsia="Palatino Linotype" w:hAnsi="Palatino Linotype" w:cs="Palatino Linotype"/>
          <w:i/>
        </w:rPr>
      </w:pPr>
      <w:r w:rsidRPr="00B776F9">
        <w:rPr>
          <w:rFonts w:ascii="Palatino Linotype" w:eastAsia="Palatino Linotype" w:hAnsi="Palatino Linotype" w:cs="Palatino Linotype"/>
          <w:i/>
        </w:rPr>
        <w:t xml:space="preserve">3) La autorización del ejercicio de la opción; </w:t>
      </w:r>
    </w:p>
    <w:p w14:paraId="5896556F" w14:textId="77777777" w:rsidR="000706A4" w:rsidRPr="00B776F9" w:rsidRDefault="000706A4" w:rsidP="00800BF0">
      <w:pPr>
        <w:tabs>
          <w:tab w:val="left" w:pos="426"/>
        </w:tabs>
        <w:spacing w:before="120" w:after="120" w:line="276" w:lineRule="auto"/>
        <w:ind w:left="1701" w:right="902"/>
        <w:contextualSpacing/>
        <w:jc w:val="both"/>
        <w:rPr>
          <w:rFonts w:ascii="Palatino Linotype" w:eastAsia="Palatino Linotype" w:hAnsi="Palatino Linotype" w:cs="Palatino Linotype"/>
          <w:i/>
        </w:rPr>
      </w:pPr>
      <w:r w:rsidRPr="00B776F9">
        <w:rPr>
          <w:rFonts w:ascii="Palatino Linotype" w:eastAsia="Palatino Linotype" w:hAnsi="Palatino Linotype" w:cs="Palatino Linotype"/>
          <w:i/>
        </w:rPr>
        <w:t xml:space="preserve">4) En su caso, las cotizaciones consideradas, especificando los nombres de los proveedores y sus montos; </w:t>
      </w:r>
    </w:p>
    <w:p w14:paraId="1A587824" w14:textId="77777777" w:rsidR="000706A4" w:rsidRPr="00B776F9" w:rsidRDefault="000706A4" w:rsidP="00800BF0">
      <w:pPr>
        <w:tabs>
          <w:tab w:val="left" w:pos="426"/>
        </w:tabs>
        <w:spacing w:before="120" w:after="120" w:line="276" w:lineRule="auto"/>
        <w:ind w:left="1701" w:right="902"/>
        <w:contextualSpacing/>
        <w:jc w:val="both"/>
        <w:rPr>
          <w:rFonts w:ascii="Palatino Linotype" w:eastAsia="Palatino Linotype" w:hAnsi="Palatino Linotype" w:cs="Palatino Linotype"/>
          <w:i/>
        </w:rPr>
      </w:pPr>
      <w:r w:rsidRPr="00B776F9">
        <w:rPr>
          <w:rFonts w:ascii="Palatino Linotype" w:eastAsia="Palatino Linotype" w:hAnsi="Palatino Linotype" w:cs="Palatino Linotype"/>
          <w:i/>
        </w:rPr>
        <w:t xml:space="preserve">5) El nombre de la persona física o jurídica colectiva adjudicada; </w:t>
      </w:r>
    </w:p>
    <w:p w14:paraId="4F05B75F" w14:textId="77777777" w:rsidR="000706A4" w:rsidRPr="00B776F9" w:rsidRDefault="000706A4" w:rsidP="00800BF0">
      <w:pPr>
        <w:tabs>
          <w:tab w:val="left" w:pos="426"/>
        </w:tabs>
        <w:spacing w:before="120" w:after="120" w:line="276" w:lineRule="auto"/>
        <w:ind w:left="1701" w:right="902"/>
        <w:contextualSpacing/>
        <w:jc w:val="both"/>
        <w:rPr>
          <w:rFonts w:ascii="Palatino Linotype" w:eastAsia="Palatino Linotype" w:hAnsi="Palatino Linotype" w:cs="Palatino Linotype"/>
          <w:i/>
        </w:rPr>
      </w:pPr>
      <w:r w:rsidRPr="00B776F9">
        <w:rPr>
          <w:rFonts w:ascii="Palatino Linotype" w:eastAsia="Palatino Linotype" w:hAnsi="Palatino Linotype" w:cs="Palatino Linotype"/>
          <w:b/>
          <w:i/>
        </w:rPr>
        <w:t>6)</w:t>
      </w:r>
      <w:r w:rsidRPr="00B776F9">
        <w:rPr>
          <w:rFonts w:ascii="Palatino Linotype" w:eastAsia="Palatino Linotype" w:hAnsi="Palatino Linotype" w:cs="Palatino Linotype"/>
          <w:i/>
        </w:rPr>
        <w:t xml:space="preserve"> La unidad administrativa solicitante y la responsable de su ejecución; </w:t>
      </w:r>
    </w:p>
    <w:p w14:paraId="29589D7E" w14:textId="77777777" w:rsidR="000706A4" w:rsidRPr="00B776F9" w:rsidRDefault="000706A4" w:rsidP="00800BF0">
      <w:pPr>
        <w:tabs>
          <w:tab w:val="left" w:pos="426"/>
        </w:tabs>
        <w:spacing w:before="120" w:after="120" w:line="276" w:lineRule="auto"/>
        <w:ind w:left="1701" w:right="902"/>
        <w:contextualSpacing/>
        <w:jc w:val="both"/>
        <w:rPr>
          <w:rFonts w:ascii="Palatino Linotype" w:eastAsia="Palatino Linotype" w:hAnsi="Palatino Linotype" w:cs="Palatino Linotype"/>
          <w:i/>
        </w:rPr>
      </w:pPr>
      <w:r w:rsidRPr="00B776F9">
        <w:rPr>
          <w:rFonts w:ascii="Palatino Linotype" w:eastAsia="Palatino Linotype" w:hAnsi="Palatino Linotype" w:cs="Palatino Linotype"/>
          <w:b/>
          <w:i/>
        </w:rPr>
        <w:t>7</w:t>
      </w:r>
      <w:r w:rsidRPr="00B776F9">
        <w:rPr>
          <w:rFonts w:ascii="Palatino Linotype" w:eastAsia="Palatino Linotype" w:hAnsi="Palatino Linotype" w:cs="Palatino Linotype"/>
          <w:i/>
        </w:rPr>
        <w:t xml:space="preserve">) El número, fecha, el monto del contrato y el plazo de entrega o de ejecución de los servicios u obra; </w:t>
      </w:r>
    </w:p>
    <w:p w14:paraId="479EA66B" w14:textId="77777777" w:rsidR="000706A4" w:rsidRPr="00B776F9" w:rsidRDefault="000706A4" w:rsidP="00800BF0">
      <w:pPr>
        <w:tabs>
          <w:tab w:val="left" w:pos="426"/>
        </w:tabs>
        <w:spacing w:before="120" w:after="120" w:line="276" w:lineRule="auto"/>
        <w:ind w:left="1701" w:right="902"/>
        <w:contextualSpacing/>
        <w:jc w:val="both"/>
        <w:rPr>
          <w:rFonts w:ascii="Palatino Linotype" w:eastAsia="Palatino Linotype" w:hAnsi="Palatino Linotype" w:cs="Palatino Linotype"/>
          <w:i/>
        </w:rPr>
      </w:pPr>
      <w:r w:rsidRPr="00B776F9">
        <w:rPr>
          <w:rFonts w:ascii="Palatino Linotype" w:eastAsia="Palatino Linotype" w:hAnsi="Palatino Linotype" w:cs="Palatino Linotype"/>
          <w:b/>
          <w:i/>
        </w:rPr>
        <w:t>8)</w:t>
      </w:r>
      <w:r w:rsidRPr="00B776F9">
        <w:rPr>
          <w:rFonts w:ascii="Palatino Linotype" w:eastAsia="Palatino Linotype" w:hAnsi="Palatino Linotype" w:cs="Palatino Linotype"/>
          <w:i/>
        </w:rPr>
        <w:t xml:space="preserve"> Los mecanismos de vigilancia y supervisión, incluyendo, en su caso, los estudios de impacto urbano y ambiental, según corresponda; </w:t>
      </w:r>
    </w:p>
    <w:p w14:paraId="2C6320D4" w14:textId="77777777" w:rsidR="000706A4" w:rsidRPr="00B776F9" w:rsidRDefault="000706A4" w:rsidP="00800BF0">
      <w:pPr>
        <w:tabs>
          <w:tab w:val="left" w:pos="426"/>
        </w:tabs>
        <w:spacing w:before="120" w:after="120" w:line="276" w:lineRule="auto"/>
        <w:ind w:left="1701" w:right="902"/>
        <w:contextualSpacing/>
        <w:jc w:val="both"/>
        <w:rPr>
          <w:rFonts w:ascii="Palatino Linotype" w:eastAsia="Palatino Linotype" w:hAnsi="Palatino Linotype" w:cs="Palatino Linotype"/>
          <w:i/>
        </w:rPr>
      </w:pPr>
      <w:r w:rsidRPr="00B776F9">
        <w:rPr>
          <w:rFonts w:ascii="Palatino Linotype" w:eastAsia="Palatino Linotype" w:hAnsi="Palatino Linotype" w:cs="Palatino Linotype"/>
          <w:b/>
          <w:i/>
        </w:rPr>
        <w:t>9)</w:t>
      </w:r>
      <w:r w:rsidRPr="00B776F9">
        <w:rPr>
          <w:rFonts w:ascii="Palatino Linotype" w:eastAsia="Palatino Linotype" w:hAnsi="Palatino Linotype" w:cs="Palatino Linotype"/>
          <w:i/>
        </w:rPr>
        <w:t xml:space="preserve"> Los informes de avance sobre las obras o servicios contratados; </w:t>
      </w:r>
    </w:p>
    <w:p w14:paraId="71EF2334" w14:textId="77777777" w:rsidR="000706A4" w:rsidRPr="00B776F9" w:rsidRDefault="000706A4" w:rsidP="00800BF0">
      <w:pPr>
        <w:tabs>
          <w:tab w:val="left" w:pos="426"/>
        </w:tabs>
        <w:spacing w:before="120" w:after="120" w:line="276" w:lineRule="auto"/>
        <w:ind w:left="1701" w:right="902"/>
        <w:contextualSpacing/>
        <w:jc w:val="both"/>
        <w:rPr>
          <w:rFonts w:ascii="Palatino Linotype" w:eastAsia="Palatino Linotype" w:hAnsi="Palatino Linotype" w:cs="Palatino Linotype"/>
          <w:i/>
        </w:rPr>
      </w:pPr>
      <w:r w:rsidRPr="00B776F9">
        <w:rPr>
          <w:rFonts w:ascii="Palatino Linotype" w:eastAsia="Palatino Linotype" w:hAnsi="Palatino Linotype" w:cs="Palatino Linotype"/>
          <w:i/>
        </w:rPr>
        <w:t xml:space="preserve">10) El convenio de terminación; y </w:t>
      </w:r>
    </w:p>
    <w:p w14:paraId="7E2678F3" w14:textId="77777777" w:rsidR="000706A4" w:rsidRPr="00B776F9" w:rsidRDefault="000706A4" w:rsidP="00800BF0">
      <w:pPr>
        <w:tabs>
          <w:tab w:val="left" w:pos="426"/>
        </w:tabs>
        <w:spacing w:before="120" w:after="120" w:line="276" w:lineRule="auto"/>
        <w:ind w:left="1701" w:right="902"/>
        <w:contextualSpacing/>
        <w:jc w:val="both"/>
        <w:rPr>
          <w:rFonts w:ascii="Palatino Linotype" w:eastAsia="Palatino Linotype" w:hAnsi="Palatino Linotype" w:cs="Palatino Linotype"/>
          <w:i/>
        </w:rPr>
      </w:pPr>
      <w:r w:rsidRPr="00B776F9">
        <w:rPr>
          <w:rFonts w:ascii="Palatino Linotype" w:eastAsia="Palatino Linotype" w:hAnsi="Palatino Linotype" w:cs="Palatino Linotype"/>
          <w:i/>
        </w:rPr>
        <w:t>11) El finiquito;”</w:t>
      </w:r>
    </w:p>
    <w:p w14:paraId="24FAF43F" w14:textId="77777777" w:rsidR="000706A4" w:rsidRPr="00B776F9" w:rsidRDefault="000706A4" w:rsidP="000706A4">
      <w:pPr>
        <w:tabs>
          <w:tab w:val="left" w:pos="426"/>
        </w:tabs>
        <w:spacing w:before="120" w:after="120"/>
        <w:ind w:left="1701" w:right="902"/>
        <w:jc w:val="both"/>
        <w:rPr>
          <w:rFonts w:ascii="Palatino Linotype" w:eastAsia="Palatino Linotype" w:hAnsi="Palatino Linotype" w:cs="Palatino Linotype"/>
          <w:sz w:val="24"/>
        </w:rPr>
      </w:pPr>
    </w:p>
    <w:p w14:paraId="4A78D301" w14:textId="77777777" w:rsidR="000706A4" w:rsidRPr="00B776F9" w:rsidRDefault="000706A4" w:rsidP="000706A4">
      <w:pPr>
        <w:spacing w:before="240" w:after="240" w:line="360" w:lineRule="auto"/>
        <w:ind w:right="51"/>
        <w:contextualSpacing/>
        <w:jc w:val="both"/>
        <w:rPr>
          <w:rFonts w:ascii="Palatino Linotype" w:eastAsia="Palatino Linotype" w:hAnsi="Palatino Linotype" w:cs="Palatino Linotype"/>
          <w:sz w:val="24"/>
        </w:rPr>
      </w:pPr>
      <w:r w:rsidRPr="00B776F9">
        <w:rPr>
          <w:rFonts w:ascii="Palatino Linotype" w:eastAsia="Palatino Linotype" w:hAnsi="Palatino Linotype" w:cs="Palatino Linotype"/>
          <w:sz w:val="24"/>
        </w:rPr>
        <w:t xml:space="preserve">Por ende, de acuerdo a los </w:t>
      </w:r>
      <w:r w:rsidRPr="00B776F9">
        <w:rPr>
          <w:rFonts w:ascii="Palatino Linotype" w:eastAsia="Palatino Linotype" w:hAnsi="Palatino Linotype" w:cs="Palatino Linotype"/>
          <w:i/>
          <w:sz w:val="24"/>
        </w:rPr>
        <w:t>Lineamientos Técnicos Generales para la publicación, homologación y estandarización de la información de las obligaciones establecidas en el título quinto y en la fracción IV del artículo 31 de la Ley General de Transparencia y Acceso a la Información Pública</w:t>
      </w:r>
      <w:r w:rsidRPr="00B776F9">
        <w:rPr>
          <w:rFonts w:ascii="Palatino Linotype" w:eastAsia="Palatino Linotype" w:hAnsi="Palatino Linotype" w:cs="Palatino Linotype"/>
          <w:sz w:val="24"/>
        </w:rPr>
        <w:t xml:space="preserve">, que deben de difundir los sujetos obligados en los portales de Internet y en la Plataforma Nacional de Transparencia, para el cumplimiento de la obligación de transparencia señalada en el artículo 70  fracción XXVIII de la </w:t>
      </w:r>
      <w:r w:rsidRPr="00B776F9">
        <w:rPr>
          <w:rFonts w:ascii="Palatino Linotype" w:eastAsia="Palatino Linotype" w:hAnsi="Palatino Linotype" w:cs="Palatino Linotype"/>
          <w:i/>
          <w:sz w:val="24"/>
        </w:rPr>
        <w:t xml:space="preserve">Ley </w:t>
      </w:r>
      <w:r w:rsidRPr="00B776F9">
        <w:rPr>
          <w:rFonts w:ascii="Palatino Linotype" w:eastAsia="Palatino Linotype" w:hAnsi="Palatino Linotype" w:cs="Palatino Linotype"/>
          <w:i/>
          <w:sz w:val="24"/>
        </w:rPr>
        <w:lastRenderedPageBreak/>
        <w:t>General de Transparencia y Acceso a la Información Pública</w:t>
      </w:r>
      <w:r w:rsidRPr="00B776F9">
        <w:rPr>
          <w:rFonts w:ascii="Palatino Linotype" w:eastAsia="Palatino Linotype" w:hAnsi="Palatino Linotype" w:cs="Palatino Linotype"/>
          <w:sz w:val="24"/>
        </w:rPr>
        <w:t xml:space="preserve">, los sujetos obligados deben publicar información sobre los actos, contratos y convenios celebrados, misma que </w:t>
      </w:r>
      <w:r w:rsidRPr="00B776F9">
        <w:rPr>
          <w:rFonts w:ascii="Palatino Linotype" w:eastAsia="Palatino Linotype" w:hAnsi="Palatino Linotype" w:cs="Palatino Linotype"/>
          <w:b/>
          <w:sz w:val="24"/>
        </w:rPr>
        <w:t xml:space="preserve">debe presentarse en una base de datos en la que cada registro se hará por tipo de procedimiento, ya sea licitación pública, invitación restringida </w:t>
      </w:r>
      <w:r w:rsidRPr="00B776F9">
        <w:rPr>
          <w:rFonts w:ascii="Palatino Linotype" w:eastAsia="Palatino Linotype" w:hAnsi="Palatino Linotype" w:cs="Palatino Linotype"/>
          <w:sz w:val="24"/>
        </w:rPr>
        <w:t xml:space="preserve">o adjudicación directa, especificando para cada tipo de procedimiento la materia, así como el carácter de cada uno, es decir, nacional o internacional, además se debe elaborar versión pública los documentos fuente que deban ser publicados en este apartado, tales como </w:t>
      </w:r>
      <w:r w:rsidRPr="00B776F9">
        <w:rPr>
          <w:rFonts w:ascii="Palatino Linotype" w:eastAsia="Palatino Linotype" w:hAnsi="Palatino Linotype" w:cs="Palatino Linotype"/>
          <w:b/>
          <w:sz w:val="24"/>
          <w:u w:val="single"/>
        </w:rPr>
        <w:t>contratos, facturas, registros contables, pólizas, finiquitos, los dictámenes y fallo de adjudicación,  la autorización del ejercicio, la partida presupuestal, de conformidad con el clasificador por objeto del gasto, en el caso de ser aplicable, entre otros, incluyendo sus anexos correspondientes</w:t>
      </w:r>
      <w:r w:rsidRPr="00B776F9">
        <w:rPr>
          <w:rFonts w:ascii="Palatino Linotype" w:eastAsia="Palatino Linotype" w:hAnsi="Palatino Linotype" w:cs="Palatino Linotype"/>
          <w:sz w:val="24"/>
        </w:rPr>
        <w:t xml:space="preserve">, información que debe ser actualizada de manera trimestral, y conservarse la generada en el ejercicio en curso y la correspondiente a dos ejercicios anteriores. </w:t>
      </w:r>
    </w:p>
    <w:p w14:paraId="18439718" w14:textId="77777777" w:rsidR="000706A4" w:rsidRPr="00B776F9" w:rsidRDefault="000706A4" w:rsidP="000706A4">
      <w:pPr>
        <w:spacing w:before="240" w:after="240" w:line="360" w:lineRule="auto"/>
        <w:ind w:right="51"/>
        <w:contextualSpacing/>
        <w:jc w:val="both"/>
        <w:rPr>
          <w:rFonts w:ascii="Palatino Linotype" w:eastAsia="Palatino Linotype" w:hAnsi="Palatino Linotype" w:cs="Palatino Linotype"/>
          <w:sz w:val="24"/>
        </w:rPr>
      </w:pPr>
    </w:p>
    <w:p w14:paraId="7408435D" w14:textId="5B5C0B74" w:rsidR="000706A4" w:rsidRPr="00B776F9" w:rsidRDefault="00800BF0" w:rsidP="000706A4">
      <w:pPr>
        <w:spacing w:before="240" w:after="240" w:line="360" w:lineRule="auto"/>
        <w:ind w:right="51"/>
        <w:contextualSpacing/>
        <w:jc w:val="both"/>
        <w:rPr>
          <w:rFonts w:ascii="Palatino Linotype" w:eastAsia="Palatino Linotype" w:hAnsi="Palatino Linotype" w:cs="Palatino Linotype"/>
          <w:sz w:val="24"/>
        </w:rPr>
      </w:pPr>
      <w:r w:rsidRPr="00B776F9">
        <w:rPr>
          <w:rFonts w:ascii="Palatino Linotype" w:eastAsia="Palatino Linotype" w:hAnsi="Palatino Linotype" w:cs="Palatino Linotype"/>
          <w:sz w:val="24"/>
          <w:szCs w:val="24"/>
        </w:rPr>
        <w:t>Ahora bien, en r</w:t>
      </w:r>
      <w:r w:rsidR="00196FEA" w:rsidRPr="00B776F9">
        <w:rPr>
          <w:rFonts w:ascii="Palatino Linotype" w:eastAsia="Palatino Linotype" w:hAnsi="Palatino Linotype" w:cs="Palatino Linotype"/>
          <w:sz w:val="24"/>
          <w:szCs w:val="24"/>
        </w:rPr>
        <w:t>elación al costo y pago a los proveedores,</w:t>
      </w:r>
      <w:r w:rsidRPr="00B776F9">
        <w:rPr>
          <w:rFonts w:ascii="Palatino Linotype" w:eastAsia="Palatino Linotype" w:hAnsi="Palatino Linotype" w:cs="Palatino Linotype"/>
          <w:sz w:val="24"/>
          <w:szCs w:val="24"/>
        </w:rPr>
        <w:t xml:space="preserve"> el documento que puede colmar este punto de manera enunciativa más no limitativa son las facturas, ya que </w:t>
      </w:r>
      <w:r w:rsidR="000706A4" w:rsidRPr="00B776F9">
        <w:rPr>
          <w:rFonts w:ascii="Palatino Linotype" w:eastAsia="Palatino Linotype" w:hAnsi="Palatino Linotype" w:cs="Palatino Linotype"/>
          <w:sz w:val="24"/>
          <w:szCs w:val="24"/>
        </w:rPr>
        <w:t>contiene el gasto ejercido, es de mencionar que los artículos 342, 343, 344 y 345 del Código Financiero del Estado de México y Municipios mismos que disponen el sistema y las políticas que deben seguirse para llevar el registro contable y presupuestal de las operaciones financieras, en los siguientes términos:</w:t>
      </w:r>
    </w:p>
    <w:p w14:paraId="7C0D4A35" w14:textId="77777777" w:rsidR="000706A4" w:rsidRPr="00B776F9" w:rsidRDefault="000706A4" w:rsidP="000706A4">
      <w:pPr>
        <w:spacing w:before="240" w:after="0" w:line="360" w:lineRule="auto"/>
        <w:contextualSpacing/>
        <w:jc w:val="both"/>
        <w:rPr>
          <w:rFonts w:ascii="Palatino Linotype" w:eastAsia="Palatino Linotype" w:hAnsi="Palatino Linotype" w:cs="Palatino Linotype"/>
          <w:sz w:val="24"/>
        </w:rPr>
      </w:pPr>
    </w:p>
    <w:p w14:paraId="24E4C42C" w14:textId="77777777" w:rsidR="000706A4" w:rsidRPr="00B776F9" w:rsidRDefault="000706A4" w:rsidP="000706A4">
      <w:pPr>
        <w:spacing w:after="120" w:line="276" w:lineRule="auto"/>
        <w:ind w:left="851" w:right="850"/>
        <w:contextualSpacing/>
        <w:jc w:val="both"/>
        <w:rPr>
          <w:rFonts w:ascii="Palatino Linotype" w:eastAsia="Palatino Linotype" w:hAnsi="Palatino Linotype" w:cs="Palatino Linotype"/>
          <w:i/>
        </w:rPr>
      </w:pPr>
      <w:r w:rsidRPr="00B776F9">
        <w:rPr>
          <w:rFonts w:ascii="Palatino Linotype" w:eastAsia="Palatino Linotype" w:hAnsi="Palatino Linotype" w:cs="Palatino Linotype"/>
          <w:i/>
        </w:rPr>
        <w:t>“</w:t>
      </w:r>
      <w:r w:rsidRPr="00B776F9">
        <w:rPr>
          <w:rFonts w:ascii="Palatino Linotype" w:eastAsia="Palatino Linotype" w:hAnsi="Palatino Linotype" w:cs="Palatino Linotype"/>
          <w:b/>
          <w:i/>
        </w:rPr>
        <w:t>Artículo 342.-</w:t>
      </w:r>
      <w:r w:rsidRPr="00B776F9">
        <w:rPr>
          <w:rFonts w:ascii="Palatino Linotype" w:eastAsia="Palatino Linotype" w:hAnsi="Palatino Linotype" w:cs="Palatino Linotype"/>
          <w:i/>
        </w:rPr>
        <w:t xml:space="preserve"> El registro contable del efecto patrimonial y presupuestal de las operaciones financieras, se realizará conforme al sistema y a las disposiciones que se aprueben en materia de planeación, programación, presupuestación, evaluación y contabilidad gubernamental. </w:t>
      </w:r>
    </w:p>
    <w:p w14:paraId="77469BA1" w14:textId="77777777" w:rsidR="000706A4" w:rsidRPr="00B776F9" w:rsidRDefault="000706A4" w:rsidP="000706A4">
      <w:pPr>
        <w:spacing w:before="120" w:after="120" w:line="276" w:lineRule="auto"/>
        <w:ind w:left="851" w:right="850"/>
        <w:contextualSpacing/>
        <w:jc w:val="both"/>
        <w:rPr>
          <w:rFonts w:ascii="Palatino Linotype" w:eastAsia="Palatino Linotype" w:hAnsi="Palatino Linotype" w:cs="Palatino Linotype"/>
          <w:b/>
          <w:i/>
        </w:rPr>
      </w:pPr>
      <w:r w:rsidRPr="00B776F9">
        <w:rPr>
          <w:rFonts w:ascii="Palatino Linotype" w:eastAsia="Palatino Linotype" w:hAnsi="Palatino Linotype" w:cs="Palatino Linotype"/>
          <w:b/>
          <w:i/>
        </w:rPr>
        <w:lastRenderedPageBreak/>
        <w:t>…</w:t>
      </w:r>
    </w:p>
    <w:p w14:paraId="6ACD72E9" w14:textId="77777777" w:rsidR="000706A4" w:rsidRPr="00B776F9" w:rsidRDefault="000706A4" w:rsidP="000706A4">
      <w:pPr>
        <w:spacing w:before="120" w:after="120" w:line="276" w:lineRule="auto"/>
        <w:ind w:left="851" w:right="850"/>
        <w:contextualSpacing/>
        <w:jc w:val="both"/>
        <w:rPr>
          <w:rFonts w:ascii="Palatino Linotype" w:eastAsia="Palatino Linotype" w:hAnsi="Palatino Linotype" w:cs="Palatino Linotype"/>
          <w:i/>
        </w:rPr>
      </w:pPr>
      <w:r w:rsidRPr="00B776F9">
        <w:rPr>
          <w:rFonts w:ascii="Palatino Linotype" w:eastAsia="Palatino Linotype" w:hAnsi="Palatino Linotype" w:cs="Palatino Linotype"/>
          <w:b/>
          <w:i/>
        </w:rPr>
        <w:t>Artículo 343.-</w:t>
      </w:r>
      <w:r w:rsidRPr="00B776F9">
        <w:rPr>
          <w:rFonts w:ascii="Palatino Linotype" w:eastAsia="Palatino Linotype" w:hAnsi="Palatino Linotype" w:cs="Palatino Linotype"/>
          <w:i/>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66BE458F" w14:textId="77777777" w:rsidR="000706A4" w:rsidRPr="00B776F9" w:rsidRDefault="000706A4" w:rsidP="000706A4">
      <w:pPr>
        <w:spacing w:before="120" w:after="120" w:line="276" w:lineRule="auto"/>
        <w:ind w:left="851" w:right="850"/>
        <w:contextualSpacing/>
        <w:jc w:val="both"/>
        <w:rPr>
          <w:rFonts w:ascii="Palatino Linotype" w:eastAsia="Palatino Linotype" w:hAnsi="Palatino Linotype" w:cs="Palatino Linotype"/>
          <w:i/>
        </w:rPr>
      </w:pPr>
      <w:r w:rsidRPr="00B776F9">
        <w:rPr>
          <w:rFonts w:ascii="Palatino Linotype" w:eastAsia="Palatino Linotype" w:hAnsi="Palatino Linotype" w:cs="Palatino Linotype"/>
          <w:i/>
        </w:rPr>
        <w:t xml:space="preserve">El sistema de contabilidad sobre base acumulativa total se sustentará en los postulados básicos y el marco conceptual de la contabilidad gubernamental. </w:t>
      </w:r>
    </w:p>
    <w:p w14:paraId="2C7F74F6" w14:textId="77777777" w:rsidR="000706A4" w:rsidRPr="00B776F9" w:rsidRDefault="000706A4" w:rsidP="000706A4">
      <w:pPr>
        <w:spacing w:before="120" w:after="120" w:line="276" w:lineRule="auto"/>
        <w:ind w:left="851" w:right="850"/>
        <w:contextualSpacing/>
        <w:jc w:val="both"/>
        <w:rPr>
          <w:rFonts w:ascii="Palatino Linotype" w:eastAsia="Palatino Linotype" w:hAnsi="Palatino Linotype" w:cs="Palatino Linotype"/>
          <w:i/>
        </w:rPr>
      </w:pPr>
      <w:r w:rsidRPr="00B776F9">
        <w:rPr>
          <w:rFonts w:ascii="Palatino Linotype" w:eastAsia="Palatino Linotype" w:hAnsi="Palatino Linotype" w:cs="Palatino Linotype"/>
          <w:b/>
          <w:i/>
        </w:rPr>
        <w:t xml:space="preserve">Artículo 344.- Las Dependencias, Entidades Públicas y unidades administrativas registrarán contablemente el efecto patrimonial y presupuestal de las operaciones financieras que realicen, en el momento en que ocurran, con base en el sistema y políticas de registro establecidas, </w:t>
      </w:r>
      <w:r w:rsidRPr="00B776F9">
        <w:rPr>
          <w:rFonts w:ascii="Palatino Linotype" w:eastAsia="Palatino Linotype" w:hAnsi="Palatino Linotype" w:cs="Palatino Linotype"/>
          <w:i/>
        </w:rPr>
        <w:t xml:space="preserve">en el caso de los Municipios se hará por la Tesorería. </w:t>
      </w:r>
    </w:p>
    <w:p w14:paraId="30B6DE6E" w14:textId="77777777" w:rsidR="000706A4" w:rsidRPr="00B776F9" w:rsidRDefault="000706A4" w:rsidP="000706A4">
      <w:pPr>
        <w:spacing w:before="120" w:after="120" w:line="276" w:lineRule="auto"/>
        <w:ind w:left="851" w:right="51"/>
        <w:contextualSpacing/>
        <w:jc w:val="both"/>
        <w:rPr>
          <w:rFonts w:ascii="Palatino Linotype" w:eastAsia="Palatino Linotype" w:hAnsi="Palatino Linotype" w:cs="Palatino Linotype"/>
          <w:i/>
        </w:rPr>
      </w:pPr>
      <w:r w:rsidRPr="00B776F9">
        <w:rPr>
          <w:rFonts w:ascii="Palatino Linotype" w:eastAsia="Palatino Linotype" w:hAnsi="Palatino Linotype" w:cs="Palatino Linotype"/>
          <w:i/>
        </w:rPr>
        <w:t xml:space="preserve">Derogado. </w:t>
      </w:r>
    </w:p>
    <w:p w14:paraId="727FEC5D" w14:textId="77777777" w:rsidR="000706A4" w:rsidRPr="00B776F9" w:rsidRDefault="000706A4" w:rsidP="000706A4">
      <w:pPr>
        <w:spacing w:before="120" w:after="120" w:line="276" w:lineRule="auto"/>
        <w:ind w:left="851" w:right="850"/>
        <w:contextualSpacing/>
        <w:jc w:val="both"/>
        <w:rPr>
          <w:rFonts w:ascii="Palatino Linotype" w:eastAsia="Palatino Linotype" w:hAnsi="Palatino Linotype" w:cs="Palatino Linotype"/>
          <w:i/>
        </w:rPr>
      </w:pPr>
      <w:r w:rsidRPr="00B776F9">
        <w:rPr>
          <w:rFonts w:ascii="Palatino Linotype" w:eastAsia="Palatino Linotype" w:hAnsi="Palatino Linotype" w:cs="Palatino Linotype"/>
          <w:b/>
          <w:i/>
        </w:rPr>
        <w:t>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w:t>
      </w:r>
      <w:r w:rsidRPr="00B776F9">
        <w:rPr>
          <w:rFonts w:ascii="Palatino Linotype" w:eastAsia="Palatino Linotype" w:hAnsi="Palatino Linotype" w:cs="Palatino Linotype"/>
          <w:i/>
        </w:rPr>
        <w:t xml:space="preserve"> a partir del ejercicio presupuestal siguiente al que corresponda, en el caso de los municipios se hará por la Tesorería. </w:t>
      </w:r>
    </w:p>
    <w:p w14:paraId="309B93C9" w14:textId="77777777" w:rsidR="000706A4" w:rsidRPr="00B776F9" w:rsidRDefault="000706A4" w:rsidP="000706A4">
      <w:pPr>
        <w:spacing w:before="120" w:after="120" w:line="276" w:lineRule="auto"/>
        <w:ind w:left="851" w:right="51"/>
        <w:contextualSpacing/>
        <w:jc w:val="both"/>
        <w:rPr>
          <w:rFonts w:ascii="Palatino Linotype" w:eastAsia="Palatino Linotype" w:hAnsi="Palatino Linotype" w:cs="Palatino Linotype"/>
          <w:i/>
        </w:rPr>
      </w:pPr>
      <w:r w:rsidRPr="00B776F9">
        <w:rPr>
          <w:rFonts w:ascii="Palatino Linotype" w:eastAsia="Palatino Linotype" w:hAnsi="Palatino Linotype" w:cs="Palatino Linotype"/>
          <w:i/>
        </w:rPr>
        <w:t>…</w:t>
      </w:r>
    </w:p>
    <w:p w14:paraId="5B81645A" w14:textId="77777777" w:rsidR="000706A4" w:rsidRPr="00B776F9" w:rsidRDefault="000706A4" w:rsidP="000706A4">
      <w:pPr>
        <w:spacing w:before="120" w:after="120" w:line="276" w:lineRule="auto"/>
        <w:ind w:left="851" w:right="850"/>
        <w:contextualSpacing/>
        <w:jc w:val="both"/>
        <w:rPr>
          <w:rFonts w:ascii="Palatino Linotype" w:eastAsia="Palatino Linotype" w:hAnsi="Palatino Linotype" w:cs="Palatino Linotype"/>
          <w:i/>
        </w:rPr>
      </w:pPr>
      <w:r w:rsidRPr="00B776F9">
        <w:rPr>
          <w:rFonts w:ascii="Palatino Linotype" w:eastAsia="Palatino Linotype" w:hAnsi="Palatino Linotype" w:cs="Palatino Linotype"/>
          <w:b/>
          <w:i/>
        </w:rPr>
        <w:t>Artículo 345.-</w:t>
      </w:r>
      <w:r w:rsidRPr="00B776F9">
        <w:rPr>
          <w:rFonts w:ascii="Palatino Linotype" w:eastAsia="Palatino Linotype" w:hAnsi="Palatino Linotype" w:cs="Palatino Linotype"/>
          <w:i/>
        </w:rPr>
        <w:t xml:space="preserve"> </w:t>
      </w:r>
      <w:r w:rsidRPr="00B776F9">
        <w:rPr>
          <w:rFonts w:ascii="Palatino Linotype" w:eastAsia="Palatino Linotype" w:hAnsi="Palatino Linotype" w:cs="Palatino Linotype"/>
          <w:b/>
          <w:i/>
        </w:rPr>
        <w:t>Las Dependencias, Entidades Públicas y unidades administrativas deberán conservar la documentación contable del año en curso y la de ejercicios anteriores cuyas cuentas públicas hayan sido revisadas y fiscalizadas por la Legislatura</w:t>
      </w:r>
      <w:r w:rsidRPr="00B776F9">
        <w:rPr>
          <w:rFonts w:ascii="Palatino Linotype" w:eastAsia="Palatino Linotype" w:hAnsi="Palatino Linotype" w:cs="Palatino Linotype"/>
          <w:i/>
        </w:rPr>
        <w:t xml:space="preserve">, la remitirán en un plazo que no excederá de seis meses al Archivo Contable Gubernamental. </w:t>
      </w:r>
      <w:r w:rsidRPr="00B776F9">
        <w:rPr>
          <w:rFonts w:ascii="Palatino Linotype" w:eastAsia="Palatino Linotype" w:hAnsi="Palatino Linotype" w:cs="Palatino Linotype"/>
          <w:b/>
          <w:i/>
        </w:rPr>
        <w:t>Tratándose de los comprobantes fiscales digitales, estos deberán estar agregados en forma electrónica en cada póliza de registro contable</w:t>
      </w:r>
      <w:r w:rsidRPr="00B776F9">
        <w:rPr>
          <w:rFonts w:ascii="Palatino Linotype" w:eastAsia="Palatino Linotype" w:hAnsi="Palatino Linotype" w:cs="Palatino Linotype"/>
          <w:i/>
        </w:rPr>
        <w:t xml:space="preserve">. </w:t>
      </w:r>
    </w:p>
    <w:p w14:paraId="0DF3C4D6" w14:textId="77777777" w:rsidR="000706A4" w:rsidRPr="00B776F9" w:rsidRDefault="000706A4" w:rsidP="000706A4">
      <w:pPr>
        <w:spacing w:before="120" w:after="120" w:line="276" w:lineRule="auto"/>
        <w:ind w:left="851" w:right="850"/>
        <w:contextualSpacing/>
        <w:jc w:val="both"/>
        <w:rPr>
          <w:rFonts w:ascii="Palatino Linotype" w:eastAsia="Palatino Linotype" w:hAnsi="Palatino Linotype" w:cs="Palatino Linotype"/>
          <w:i/>
        </w:rPr>
      </w:pPr>
      <w:r w:rsidRPr="00B776F9">
        <w:rPr>
          <w:rFonts w:ascii="Palatino Linotype" w:eastAsia="Palatino Linotype" w:hAnsi="Palatino Linotype" w:cs="Palatino Linotype"/>
          <w:i/>
        </w:rPr>
        <w:t xml:space="preserve">El plazo señalado en el párrafo anterior, empezará a contar a partir de la publicación en el Periódico Oficial, del decreto correspondiente. “ </w:t>
      </w:r>
    </w:p>
    <w:p w14:paraId="5BD30E0C" w14:textId="77777777" w:rsidR="000706A4" w:rsidRPr="00B776F9" w:rsidRDefault="000706A4" w:rsidP="000706A4">
      <w:pPr>
        <w:spacing w:before="120" w:after="120"/>
        <w:ind w:left="851" w:right="850"/>
        <w:jc w:val="both"/>
        <w:rPr>
          <w:rFonts w:ascii="Palatino Linotype" w:eastAsia="Palatino Linotype" w:hAnsi="Palatino Linotype" w:cs="Palatino Linotype"/>
          <w:i/>
          <w:sz w:val="24"/>
        </w:rPr>
      </w:pPr>
    </w:p>
    <w:p w14:paraId="4ACEC710" w14:textId="77777777" w:rsidR="000706A4" w:rsidRPr="00B776F9" w:rsidRDefault="000706A4" w:rsidP="000706A4">
      <w:pPr>
        <w:spacing w:before="120" w:after="0" w:line="360" w:lineRule="auto"/>
        <w:jc w:val="both"/>
        <w:rPr>
          <w:rFonts w:ascii="Palatino Linotype" w:eastAsia="Palatino Linotype" w:hAnsi="Palatino Linotype" w:cs="Palatino Linotype"/>
          <w:sz w:val="24"/>
          <w:szCs w:val="24"/>
        </w:rPr>
      </w:pPr>
      <w:r w:rsidRPr="00B776F9">
        <w:rPr>
          <w:rFonts w:ascii="Palatino Linotype" w:eastAsia="Palatino Linotype" w:hAnsi="Palatino Linotype" w:cs="Palatino Linotype"/>
          <w:sz w:val="24"/>
          <w:szCs w:val="24"/>
        </w:rPr>
        <w:lastRenderedPageBreak/>
        <w:t>De una interpretación sistemática de los artículos transcritos, se desprende primeramente que el registro contable del efecto patrimonial y presupuestal de las operaciones financieras se realizará conforme al sistema y a las disposiciones que se aprueben en materia de planeación, programación, presupuestación, evaluación y contabilidad gubernamental.</w:t>
      </w:r>
    </w:p>
    <w:p w14:paraId="79B78F72" w14:textId="77777777" w:rsidR="000706A4" w:rsidRPr="00B776F9" w:rsidRDefault="000706A4" w:rsidP="000706A4">
      <w:pPr>
        <w:spacing w:after="0" w:line="360" w:lineRule="auto"/>
        <w:jc w:val="both"/>
        <w:rPr>
          <w:rFonts w:ascii="Palatino Linotype" w:eastAsia="Palatino Linotype" w:hAnsi="Palatino Linotype" w:cs="Palatino Linotype"/>
          <w:sz w:val="24"/>
          <w:szCs w:val="24"/>
        </w:rPr>
      </w:pPr>
    </w:p>
    <w:p w14:paraId="1206F211" w14:textId="77777777" w:rsidR="000706A4" w:rsidRPr="00B776F9" w:rsidRDefault="000706A4" w:rsidP="000706A4">
      <w:pPr>
        <w:spacing w:after="0" w:line="360" w:lineRule="auto"/>
        <w:ind w:right="-232"/>
        <w:jc w:val="both"/>
        <w:rPr>
          <w:rFonts w:ascii="Palatino Linotype" w:eastAsia="Palatino Linotype" w:hAnsi="Palatino Linotype" w:cs="Palatino Linotype"/>
          <w:sz w:val="24"/>
          <w:szCs w:val="24"/>
        </w:rPr>
      </w:pPr>
      <w:r w:rsidRPr="00B776F9">
        <w:rPr>
          <w:rFonts w:ascii="Palatino Linotype" w:eastAsia="Palatino Linotype" w:hAnsi="Palatino Linotype" w:cs="Palatino Linotype"/>
          <w:sz w:val="24"/>
          <w:szCs w:val="24"/>
        </w:rPr>
        <w:t>En ese sentido, debe decirse que las facturas emitidas en favor de los proveedores, contratistas o prestadores de servicios, la cual se encuentra definida en el Glosario de Términos Hacendarios que emite el Instituto Hacendario del Estado de México, como:</w:t>
      </w:r>
    </w:p>
    <w:p w14:paraId="2F812E26" w14:textId="77777777" w:rsidR="000706A4" w:rsidRPr="00B776F9" w:rsidRDefault="000706A4" w:rsidP="000706A4">
      <w:pPr>
        <w:spacing w:after="0" w:line="360" w:lineRule="auto"/>
        <w:ind w:right="-232"/>
        <w:jc w:val="both"/>
        <w:rPr>
          <w:rFonts w:ascii="Palatino Linotype" w:eastAsia="Palatino Linotype" w:hAnsi="Palatino Linotype" w:cs="Palatino Linotype"/>
          <w:sz w:val="24"/>
          <w:szCs w:val="24"/>
        </w:rPr>
      </w:pPr>
    </w:p>
    <w:p w14:paraId="09D43595" w14:textId="77777777" w:rsidR="000706A4" w:rsidRPr="00B776F9" w:rsidRDefault="000706A4" w:rsidP="000706A4">
      <w:pPr>
        <w:spacing w:after="120"/>
        <w:ind w:left="851" w:right="902"/>
        <w:jc w:val="both"/>
        <w:rPr>
          <w:rFonts w:ascii="Palatino Linotype" w:eastAsia="Palatino Linotype" w:hAnsi="Palatino Linotype" w:cs="Palatino Linotype"/>
          <w:b/>
          <w:i/>
        </w:rPr>
      </w:pPr>
      <w:r w:rsidRPr="00B776F9">
        <w:rPr>
          <w:rFonts w:ascii="Palatino Linotype" w:eastAsia="Palatino Linotype" w:hAnsi="Palatino Linotype" w:cs="Palatino Linotype"/>
          <w:i/>
        </w:rPr>
        <w:t>“</w:t>
      </w:r>
      <w:r w:rsidRPr="00B776F9">
        <w:rPr>
          <w:rFonts w:ascii="Palatino Linotype" w:eastAsia="Palatino Linotype" w:hAnsi="Palatino Linotype" w:cs="Palatino Linotype"/>
          <w:b/>
          <w:i/>
        </w:rPr>
        <w:t>FACTURA</w:t>
      </w:r>
    </w:p>
    <w:p w14:paraId="2D185D70" w14:textId="77777777" w:rsidR="000706A4" w:rsidRPr="00B776F9" w:rsidRDefault="000706A4" w:rsidP="000706A4">
      <w:pPr>
        <w:spacing w:before="120" w:after="120"/>
        <w:ind w:left="851" w:right="902"/>
        <w:jc w:val="both"/>
        <w:rPr>
          <w:rFonts w:ascii="Palatino Linotype" w:eastAsia="Palatino Linotype" w:hAnsi="Palatino Linotype" w:cs="Palatino Linotype"/>
          <w:i/>
        </w:rPr>
      </w:pPr>
      <w:r w:rsidRPr="00B776F9">
        <w:rPr>
          <w:rFonts w:ascii="Palatino Linotype" w:eastAsia="Palatino Linotype" w:hAnsi="Palatino Linotype" w:cs="Palatino Linotype"/>
          <w:i/>
        </w:rPr>
        <w:t>Es el documento fiscal que emite la persona física o moral para comprobar la venta o adquisición de un bien y/o servicio.” (Sic)</w:t>
      </w:r>
    </w:p>
    <w:p w14:paraId="1AC55008" w14:textId="77777777" w:rsidR="000706A4" w:rsidRPr="00B776F9" w:rsidRDefault="000706A4" w:rsidP="000706A4">
      <w:pPr>
        <w:spacing w:before="120" w:after="120"/>
        <w:ind w:left="851" w:right="902"/>
        <w:jc w:val="both"/>
        <w:rPr>
          <w:rFonts w:ascii="Palatino Linotype" w:eastAsia="Palatino Linotype" w:hAnsi="Palatino Linotype" w:cs="Palatino Linotype"/>
          <w:i/>
          <w:sz w:val="24"/>
        </w:rPr>
      </w:pPr>
    </w:p>
    <w:p w14:paraId="1E9BFB2E" w14:textId="77777777" w:rsidR="000706A4" w:rsidRPr="00B776F9" w:rsidRDefault="000706A4" w:rsidP="000706A4">
      <w:pPr>
        <w:spacing w:before="120" w:after="0" w:line="360" w:lineRule="auto"/>
        <w:jc w:val="both"/>
        <w:rPr>
          <w:rFonts w:ascii="Palatino Linotype" w:eastAsia="Palatino Linotype" w:hAnsi="Palatino Linotype" w:cs="Palatino Linotype"/>
          <w:sz w:val="24"/>
          <w:szCs w:val="24"/>
        </w:rPr>
      </w:pPr>
      <w:r w:rsidRPr="00B776F9">
        <w:rPr>
          <w:rFonts w:ascii="Palatino Linotype" w:eastAsia="Palatino Linotype" w:hAnsi="Palatino Linotype" w:cs="Palatino Linotype"/>
          <w:sz w:val="24"/>
          <w:szCs w:val="24"/>
        </w:rPr>
        <w:t xml:space="preserve">Luego entonces las facturas son comprobantes que amparan las erogaciones que se realizan con erario público tienen naturaleza pública pues, constituyen los medios idóneos de evidencia del gasto realizado con recursos públicos, de ahí que convenga precisar que la Constitución Política del Estado Libre y Soberano de México en su artículo 129 señala que los recursos económicos del Estado, de los Municipios, así como de los Organismos Autónomos, se administrarán con eficiencia, eficacia y honradez, para cumplir con los objetivos y programas a los que estén destinados. </w:t>
      </w:r>
    </w:p>
    <w:p w14:paraId="60FFD6FF" w14:textId="77777777" w:rsidR="000706A4" w:rsidRPr="00B776F9" w:rsidRDefault="000706A4" w:rsidP="000706A4">
      <w:pPr>
        <w:spacing w:after="0" w:line="360" w:lineRule="auto"/>
        <w:jc w:val="both"/>
        <w:rPr>
          <w:rFonts w:ascii="Palatino Linotype" w:eastAsia="Palatino Linotype" w:hAnsi="Palatino Linotype" w:cs="Palatino Linotype"/>
          <w:sz w:val="24"/>
          <w:szCs w:val="24"/>
        </w:rPr>
      </w:pPr>
    </w:p>
    <w:p w14:paraId="51E7D2D2" w14:textId="77777777" w:rsidR="000706A4" w:rsidRPr="00B776F9" w:rsidRDefault="000706A4" w:rsidP="000706A4">
      <w:pPr>
        <w:spacing w:after="0" w:line="360" w:lineRule="auto"/>
        <w:jc w:val="both"/>
        <w:rPr>
          <w:rFonts w:ascii="Palatino Linotype" w:eastAsia="Palatino Linotype" w:hAnsi="Palatino Linotype" w:cs="Palatino Linotype"/>
          <w:sz w:val="24"/>
          <w:szCs w:val="24"/>
        </w:rPr>
      </w:pPr>
      <w:r w:rsidRPr="00B776F9">
        <w:rPr>
          <w:rFonts w:ascii="Palatino Linotype" w:eastAsia="Palatino Linotype" w:hAnsi="Palatino Linotype" w:cs="Palatino Linotype"/>
          <w:sz w:val="24"/>
          <w:szCs w:val="24"/>
        </w:rPr>
        <w:t xml:space="preserve">Al respecto, si bien es cierto que el Código Financiero del Estado de México y Municipios establece la obligación de los Municipios para llevar los registros </w:t>
      </w:r>
      <w:r w:rsidRPr="00B776F9">
        <w:rPr>
          <w:rFonts w:ascii="Palatino Linotype" w:eastAsia="Palatino Linotype" w:hAnsi="Palatino Linotype" w:cs="Palatino Linotype"/>
          <w:sz w:val="24"/>
          <w:szCs w:val="24"/>
        </w:rPr>
        <w:lastRenderedPageBreak/>
        <w:t xml:space="preserve">contables y presupuestales; también lo es que, dicho ordenamiento jurídico no establece que debemos entender por registro contable y presupuestal;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14:paraId="458FA87E" w14:textId="77777777" w:rsidR="000706A4" w:rsidRPr="00B776F9" w:rsidRDefault="000706A4" w:rsidP="000706A4">
      <w:pPr>
        <w:spacing w:after="0" w:line="360" w:lineRule="auto"/>
        <w:jc w:val="both"/>
        <w:rPr>
          <w:rFonts w:ascii="Palatino Linotype" w:eastAsia="Palatino Linotype" w:hAnsi="Palatino Linotype" w:cs="Palatino Linotype"/>
          <w:sz w:val="24"/>
          <w:szCs w:val="24"/>
        </w:rPr>
      </w:pPr>
    </w:p>
    <w:p w14:paraId="333FBA53" w14:textId="77777777" w:rsidR="000706A4" w:rsidRPr="00B776F9" w:rsidRDefault="000706A4" w:rsidP="000706A4">
      <w:pPr>
        <w:spacing w:after="120" w:line="276" w:lineRule="auto"/>
        <w:ind w:firstLine="708"/>
        <w:jc w:val="both"/>
        <w:rPr>
          <w:rFonts w:ascii="Palatino Linotype" w:eastAsia="Palatino Linotype" w:hAnsi="Palatino Linotype" w:cs="Palatino Linotype"/>
          <w:b/>
          <w:i/>
        </w:rPr>
      </w:pPr>
      <w:r w:rsidRPr="00B776F9">
        <w:rPr>
          <w:rFonts w:ascii="Palatino Linotype" w:eastAsia="Palatino Linotype" w:hAnsi="Palatino Linotype" w:cs="Palatino Linotype"/>
          <w:b/>
          <w:i/>
        </w:rPr>
        <w:t xml:space="preserve">“REGISTRO CONTABLE </w:t>
      </w:r>
    </w:p>
    <w:p w14:paraId="2EDBBFBF" w14:textId="77777777" w:rsidR="000706A4" w:rsidRPr="00B776F9" w:rsidRDefault="000706A4" w:rsidP="000706A4">
      <w:pPr>
        <w:spacing w:before="120" w:after="120" w:line="276" w:lineRule="auto"/>
        <w:ind w:left="851" w:right="899"/>
        <w:jc w:val="both"/>
        <w:rPr>
          <w:rFonts w:ascii="Palatino Linotype" w:eastAsia="Palatino Linotype" w:hAnsi="Palatino Linotype" w:cs="Palatino Linotype"/>
          <w:i/>
        </w:rPr>
      </w:pPr>
      <w:r w:rsidRPr="00B776F9">
        <w:rPr>
          <w:rFonts w:ascii="Palatino Linotype" w:eastAsia="Palatino Linotype" w:hAnsi="Palatino Linotype" w:cs="Palatino Linotype"/>
          <w:i/>
        </w:rPr>
        <w:t>Asiento que se realiza en los libros de contabilidad de las actividades relacionadas con el ingreso y egresos de un ente económico.” (Sic)</w:t>
      </w:r>
    </w:p>
    <w:p w14:paraId="3F57C1B4" w14:textId="77777777" w:rsidR="000706A4" w:rsidRPr="00B776F9" w:rsidRDefault="000706A4" w:rsidP="000706A4">
      <w:pPr>
        <w:spacing w:before="120" w:after="120" w:line="276" w:lineRule="auto"/>
        <w:ind w:right="899" w:firstLine="708"/>
        <w:jc w:val="both"/>
        <w:rPr>
          <w:rFonts w:ascii="Palatino Linotype" w:eastAsia="Palatino Linotype" w:hAnsi="Palatino Linotype" w:cs="Palatino Linotype"/>
          <w:b/>
          <w:i/>
        </w:rPr>
      </w:pPr>
      <w:r w:rsidRPr="00B776F9">
        <w:rPr>
          <w:rFonts w:ascii="Palatino Linotype" w:eastAsia="Palatino Linotype" w:hAnsi="Palatino Linotype" w:cs="Palatino Linotype"/>
          <w:b/>
          <w:i/>
        </w:rPr>
        <w:t>“REGISTRO PRESUPUESTARIO</w:t>
      </w:r>
    </w:p>
    <w:p w14:paraId="24AEDC87" w14:textId="77777777" w:rsidR="000706A4" w:rsidRPr="00B776F9" w:rsidRDefault="000706A4" w:rsidP="000706A4">
      <w:pPr>
        <w:spacing w:before="120" w:after="120" w:line="276" w:lineRule="auto"/>
        <w:ind w:left="708" w:right="899"/>
        <w:jc w:val="both"/>
        <w:rPr>
          <w:rFonts w:ascii="Palatino Linotype" w:eastAsia="Palatino Linotype" w:hAnsi="Palatino Linotype" w:cs="Palatino Linotype"/>
          <w:i/>
        </w:rPr>
      </w:pPr>
      <w:r w:rsidRPr="00B776F9">
        <w:rPr>
          <w:rFonts w:ascii="Palatino Linotype" w:eastAsia="Palatino Linotype" w:hAnsi="Palatino Linotype" w:cs="Palatino Linotype"/>
          <w:i/>
        </w:rPr>
        <w:t>Asiento contable de las erogaciones realizadas por las dependencias y entidades con relación a la asignación, modificación y ejercicio de los recursos presupuestarios que se les hayan autorizado.” (Sic)</w:t>
      </w:r>
    </w:p>
    <w:p w14:paraId="75303894" w14:textId="77777777" w:rsidR="00196FEA" w:rsidRPr="00B776F9" w:rsidRDefault="00196FEA" w:rsidP="000706A4">
      <w:pPr>
        <w:spacing w:before="120" w:after="120" w:line="276" w:lineRule="auto"/>
        <w:ind w:left="708" w:right="899"/>
        <w:jc w:val="both"/>
        <w:rPr>
          <w:rFonts w:ascii="Palatino Linotype" w:eastAsia="Palatino Linotype" w:hAnsi="Palatino Linotype" w:cs="Palatino Linotype"/>
          <w:i/>
        </w:rPr>
      </w:pPr>
    </w:p>
    <w:p w14:paraId="634EDB1E" w14:textId="77777777" w:rsidR="000706A4" w:rsidRPr="00B776F9" w:rsidRDefault="000706A4" w:rsidP="000706A4">
      <w:pPr>
        <w:spacing w:after="0" w:line="360" w:lineRule="auto"/>
        <w:jc w:val="both"/>
        <w:rPr>
          <w:rFonts w:ascii="Palatino Linotype" w:eastAsia="Palatino Linotype" w:hAnsi="Palatino Linotype" w:cs="Palatino Linotype"/>
          <w:sz w:val="24"/>
          <w:szCs w:val="24"/>
        </w:rPr>
      </w:pPr>
      <w:r w:rsidRPr="00B776F9">
        <w:rPr>
          <w:rFonts w:ascii="Palatino Linotype" w:eastAsia="Palatino Linotype" w:hAnsi="Palatino Linotype" w:cs="Palatino Linotype"/>
          <w:sz w:val="24"/>
          <w:szCs w:val="24"/>
        </w:rPr>
        <w:t>Por otra parte, se establece que el sistema de contabilidad sobre base acumulativa total se sustentará en los principios de contabilidad gubernamental.</w:t>
      </w:r>
    </w:p>
    <w:p w14:paraId="6338F0F4" w14:textId="77777777" w:rsidR="000706A4" w:rsidRPr="00B776F9" w:rsidRDefault="000706A4" w:rsidP="000706A4">
      <w:pPr>
        <w:spacing w:after="0" w:line="360" w:lineRule="auto"/>
        <w:jc w:val="both"/>
        <w:rPr>
          <w:rFonts w:ascii="Palatino Linotype" w:eastAsia="Palatino Linotype" w:hAnsi="Palatino Linotype" w:cs="Palatino Linotype"/>
          <w:sz w:val="24"/>
          <w:szCs w:val="24"/>
        </w:rPr>
      </w:pPr>
    </w:p>
    <w:p w14:paraId="1A809F6D" w14:textId="3983C49E" w:rsidR="000706A4" w:rsidRPr="00B776F9" w:rsidRDefault="000706A4" w:rsidP="000706A4">
      <w:pPr>
        <w:spacing w:after="0" w:line="360" w:lineRule="auto"/>
        <w:jc w:val="both"/>
        <w:rPr>
          <w:rFonts w:ascii="Palatino Linotype" w:eastAsia="Palatino Linotype" w:hAnsi="Palatino Linotype" w:cs="Palatino Linotype"/>
          <w:sz w:val="24"/>
          <w:szCs w:val="24"/>
        </w:rPr>
      </w:pPr>
      <w:r w:rsidRPr="00B776F9">
        <w:rPr>
          <w:rFonts w:ascii="Palatino Linotype" w:eastAsia="Palatino Linotype" w:hAnsi="Palatino Linotype" w:cs="Palatino Linotype"/>
          <w:sz w:val="24"/>
          <w:szCs w:val="24"/>
        </w:rPr>
        <w:t xml:space="preserve">Igualmente, los preceptos legales citados señalan que los Sujetos Obligados deben contar con una unidad administrativa que registra contablemente el efecto patrimonial y presupuestal de las operaciones financieras que realizan, </w:t>
      </w:r>
      <w:r w:rsidRPr="00B776F9">
        <w:rPr>
          <w:rFonts w:ascii="Palatino Linotype" w:eastAsia="Palatino Linotype" w:hAnsi="Palatino Linotype" w:cs="Palatino Linotype"/>
          <w:b/>
          <w:sz w:val="24"/>
          <w:szCs w:val="24"/>
          <w:u w:val="single"/>
        </w:rPr>
        <w:t xml:space="preserve">en el </w:t>
      </w:r>
      <w:r w:rsidRPr="00B776F9">
        <w:rPr>
          <w:rFonts w:ascii="Palatino Linotype" w:eastAsia="Palatino Linotype" w:hAnsi="Palatino Linotype" w:cs="Palatino Linotype"/>
          <w:b/>
          <w:sz w:val="24"/>
          <w:szCs w:val="24"/>
          <w:u w:val="single"/>
        </w:rPr>
        <w:lastRenderedPageBreak/>
        <w:t>momento en que ocurran</w:t>
      </w:r>
      <w:r w:rsidRPr="00B776F9">
        <w:rPr>
          <w:rFonts w:ascii="Palatino Linotype" w:eastAsia="Palatino Linotype" w:hAnsi="Palatino Linotype" w:cs="Palatino Linotype"/>
          <w:sz w:val="24"/>
          <w:szCs w:val="24"/>
        </w:rPr>
        <w:t>,</w:t>
      </w:r>
      <w:r w:rsidR="00196FEA" w:rsidRPr="00B776F9">
        <w:rPr>
          <w:rFonts w:ascii="Palatino Linotype" w:eastAsia="Palatino Linotype" w:hAnsi="Palatino Linotype" w:cs="Palatino Linotype"/>
          <w:sz w:val="24"/>
          <w:szCs w:val="24"/>
        </w:rPr>
        <w:t xml:space="preserve"> por lo que la respuesta de la Tesorería Municipal no </w:t>
      </w:r>
      <w:proofErr w:type="spellStart"/>
      <w:r w:rsidR="00196FEA" w:rsidRPr="00B776F9">
        <w:rPr>
          <w:rFonts w:ascii="Palatino Linotype" w:eastAsia="Palatino Linotype" w:hAnsi="Palatino Linotype" w:cs="Palatino Linotype"/>
          <w:sz w:val="24"/>
          <w:szCs w:val="24"/>
        </w:rPr>
        <w:t>esta</w:t>
      </w:r>
      <w:proofErr w:type="spellEnd"/>
      <w:r w:rsidR="00196FEA" w:rsidRPr="00B776F9">
        <w:rPr>
          <w:rFonts w:ascii="Palatino Linotype" w:eastAsia="Palatino Linotype" w:hAnsi="Palatino Linotype" w:cs="Palatino Linotype"/>
          <w:sz w:val="24"/>
          <w:szCs w:val="24"/>
        </w:rPr>
        <w:t xml:space="preserve"> debidamente fundada y motivada, esto </w:t>
      </w:r>
      <w:r w:rsidRPr="00B776F9">
        <w:rPr>
          <w:rFonts w:ascii="Palatino Linotype" w:eastAsia="Palatino Linotype" w:hAnsi="Palatino Linotype" w:cs="Palatino Linotype"/>
          <w:sz w:val="24"/>
          <w:szCs w:val="24"/>
        </w:rPr>
        <w:t>con base en el sistema y políticas de registro establecidas.</w:t>
      </w:r>
    </w:p>
    <w:p w14:paraId="0F1AAC54" w14:textId="77777777" w:rsidR="00196FEA" w:rsidRPr="00B776F9" w:rsidRDefault="00196FEA" w:rsidP="000706A4">
      <w:pPr>
        <w:spacing w:after="0" w:line="360" w:lineRule="auto"/>
        <w:jc w:val="both"/>
        <w:rPr>
          <w:rFonts w:ascii="Palatino Linotype" w:eastAsia="Palatino Linotype" w:hAnsi="Palatino Linotype" w:cs="Palatino Linotype"/>
          <w:sz w:val="24"/>
          <w:szCs w:val="24"/>
        </w:rPr>
      </w:pPr>
    </w:p>
    <w:p w14:paraId="5370E9D2" w14:textId="77777777" w:rsidR="000706A4" w:rsidRPr="00B776F9" w:rsidRDefault="000706A4" w:rsidP="000706A4">
      <w:pPr>
        <w:spacing w:after="0" w:line="360" w:lineRule="auto"/>
        <w:jc w:val="both"/>
        <w:rPr>
          <w:rFonts w:ascii="Palatino Linotype" w:eastAsia="Palatino Linotype" w:hAnsi="Palatino Linotype" w:cs="Palatino Linotype"/>
          <w:sz w:val="24"/>
          <w:szCs w:val="24"/>
        </w:rPr>
      </w:pPr>
      <w:r w:rsidRPr="00B776F9">
        <w:rPr>
          <w:rFonts w:ascii="Palatino Linotype" w:eastAsia="Palatino Linotype" w:hAnsi="Palatino Linotype" w:cs="Palatino Linotype"/>
          <w:sz w:val="24"/>
          <w:szCs w:val="24"/>
        </w:rPr>
        <w:t xml:space="preserve">Correlativo a lo anterior, es preciso referir una definición de </w:t>
      </w:r>
      <w:r w:rsidRPr="00B776F9">
        <w:rPr>
          <w:rFonts w:ascii="Palatino Linotype" w:eastAsia="Palatino Linotype" w:hAnsi="Palatino Linotype" w:cs="Palatino Linotype"/>
          <w:i/>
          <w:sz w:val="24"/>
          <w:szCs w:val="24"/>
        </w:rPr>
        <w:t>póliza contable</w:t>
      </w:r>
      <w:r w:rsidRPr="00B776F9">
        <w:rPr>
          <w:rFonts w:ascii="Palatino Linotype" w:eastAsia="Palatino Linotype" w:hAnsi="Palatino Linotype" w:cs="Palatino Linotype"/>
          <w:sz w:val="24"/>
          <w:szCs w:val="24"/>
        </w:rPr>
        <w:t xml:space="preserve">, la cual, primeramente, no está definida en el Código Financiero del Estado de México y Municipios; no obstante, los ya mencionados Glosarios la definen como: </w:t>
      </w:r>
    </w:p>
    <w:p w14:paraId="2DC6F33C" w14:textId="77777777" w:rsidR="000706A4" w:rsidRPr="00B776F9" w:rsidRDefault="000706A4" w:rsidP="000706A4">
      <w:pPr>
        <w:spacing w:after="120"/>
        <w:ind w:left="851" w:right="899"/>
        <w:jc w:val="both"/>
        <w:rPr>
          <w:rFonts w:ascii="Palatino Linotype" w:eastAsia="Palatino Linotype" w:hAnsi="Palatino Linotype" w:cs="Palatino Linotype"/>
          <w:i/>
          <w:sz w:val="24"/>
        </w:rPr>
      </w:pPr>
    </w:p>
    <w:p w14:paraId="446E0563" w14:textId="77777777" w:rsidR="000706A4" w:rsidRPr="00B776F9" w:rsidRDefault="000706A4" w:rsidP="000706A4">
      <w:pPr>
        <w:spacing w:after="120"/>
        <w:ind w:left="851" w:right="899"/>
        <w:jc w:val="both"/>
        <w:rPr>
          <w:rFonts w:ascii="Palatino Linotype" w:eastAsia="Palatino Linotype" w:hAnsi="Palatino Linotype" w:cs="Palatino Linotype"/>
          <w:b/>
          <w:i/>
        </w:rPr>
      </w:pPr>
      <w:r w:rsidRPr="00B776F9">
        <w:rPr>
          <w:rFonts w:ascii="Palatino Linotype" w:eastAsia="Palatino Linotype" w:hAnsi="Palatino Linotype" w:cs="Palatino Linotype"/>
          <w:i/>
        </w:rPr>
        <w:t>“</w:t>
      </w:r>
      <w:r w:rsidRPr="00B776F9">
        <w:rPr>
          <w:rFonts w:ascii="Palatino Linotype" w:eastAsia="Palatino Linotype" w:hAnsi="Palatino Linotype" w:cs="Palatino Linotype"/>
          <w:b/>
          <w:i/>
        </w:rPr>
        <w:t>PÓLIZA CONTABLE</w:t>
      </w:r>
    </w:p>
    <w:p w14:paraId="4BD17078" w14:textId="77777777" w:rsidR="000706A4" w:rsidRPr="00B776F9" w:rsidRDefault="000706A4" w:rsidP="000706A4">
      <w:pPr>
        <w:spacing w:before="120" w:after="120"/>
        <w:ind w:left="851" w:right="899"/>
        <w:jc w:val="both"/>
        <w:rPr>
          <w:rFonts w:ascii="Palatino Linotype" w:eastAsia="Palatino Linotype" w:hAnsi="Palatino Linotype" w:cs="Palatino Linotype"/>
          <w:i/>
        </w:rPr>
      </w:pPr>
      <w:r w:rsidRPr="00B776F9">
        <w:rPr>
          <w:rFonts w:ascii="Palatino Linotype" w:eastAsia="Palatino Linotype" w:hAnsi="Palatino Linotype" w:cs="Palatino Linotype"/>
          <w:i/>
        </w:rPr>
        <w:t>Documento en el cual se asientan en forma individual todas y cada una de las operaciones desarrolladas por una institución, así como la información necesaria para la identificación de dichas operaciones.” (sic)</w:t>
      </w:r>
    </w:p>
    <w:p w14:paraId="3CD48CB4" w14:textId="77777777" w:rsidR="000706A4" w:rsidRPr="00B776F9" w:rsidRDefault="000706A4" w:rsidP="000706A4">
      <w:pPr>
        <w:spacing w:before="120" w:after="120"/>
        <w:ind w:left="851" w:right="899"/>
        <w:jc w:val="both"/>
        <w:rPr>
          <w:rFonts w:ascii="Palatino Linotype" w:eastAsia="Palatino Linotype" w:hAnsi="Palatino Linotype" w:cs="Palatino Linotype"/>
          <w:i/>
          <w:sz w:val="24"/>
        </w:rPr>
      </w:pPr>
    </w:p>
    <w:p w14:paraId="41269874" w14:textId="77777777" w:rsidR="000706A4" w:rsidRPr="00B776F9" w:rsidRDefault="000706A4" w:rsidP="000706A4">
      <w:pPr>
        <w:spacing w:before="120" w:after="0" w:line="360" w:lineRule="auto"/>
        <w:contextualSpacing/>
        <w:jc w:val="both"/>
        <w:rPr>
          <w:rFonts w:ascii="Palatino Linotype" w:eastAsia="Palatino Linotype" w:hAnsi="Palatino Linotype" w:cs="Palatino Linotype"/>
          <w:sz w:val="24"/>
          <w:szCs w:val="24"/>
        </w:rPr>
      </w:pPr>
      <w:r w:rsidRPr="00B776F9">
        <w:rPr>
          <w:rFonts w:ascii="Palatino Linotype" w:eastAsia="Palatino Linotype" w:hAnsi="Palatino Linotype" w:cs="Palatino Linotype"/>
          <w:sz w:val="24"/>
          <w:szCs w:val="24"/>
        </w:rPr>
        <w:t xml:space="preserve">Así, se advierte que la </w:t>
      </w:r>
      <w:r w:rsidRPr="00B776F9">
        <w:rPr>
          <w:rFonts w:ascii="Palatino Linotype" w:eastAsia="Palatino Linotype" w:hAnsi="Palatino Linotype" w:cs="Palatino Linotype"/>
          <w:i/>
          <w:sz w:val="24"/>
          <w:szCs w:val="24"/>
        </w:rPr>
        <w:t>póliza contable</w:t>
      </w:r>
      <w:r w:rsidRPr="00B776F9">
        <w:rPr>
          <w:rFonts w:ascii="Palatino Linotype" w:eastAsia="Palatino Linotype" w:hAnsi="Palatino Linotype" w:cs="Palatino Linotype"/>
          <w:sz w:val="24"/>
          <w:szCs w:val="24"/>
        </w:rPr>
        <w:t xml:space="preserve"> constituye un registro contable y presupuestal con el que cuentan los Municipios para el registro de sus operaciones relacionadas con sus ingresos y egresos y se anexan los documentos o comprobantes que justifiquen las anotaciones y cantidades en ellas registradas, lo que permite la identificación plena de dichas operaciones.</w:t>
      </w:r>
    </w:p>
    <w:p w14:paraId="00B3636D" w14:textId="77777777" w:rsidR="000706A4" w:rsidRPr="00B776F9" w:rsidRDefault="000706A4" w:rsidP="000706A4">
      <w:pPr>
        <w:spacing w:before="120" w:after="0" w:line="360" w:lineRule="auto"/>
        <w:contextualSpacing/>
        <w:jc w:val="both"/>
        <w:rPr>
          <w:rFonts w:ascii="Palatino Linotype" w:eastAsia="Palatino Linotype" w:hAnsi="Palatino Linotype" w:cs="Palatino Linotype"/>
          <w:sz w:val="24"/>
          <w:szCs w:val="24"/>
        </w:rPr>
      </w:pPr>
    </w:p>
    <w:p w14:paraId="7CF9F26F" w14:textId="77777777" w:rsidR="000706A4" w:rsidRPr="00B776F9" w:rsidRDefault="000706A4" w:rsidP="000706A4">
      <w:pPr>
        <w:spacing w:after="0" w:line="360" w:lineRule="auto"/>
        <w:contextualSpacing/>
        <w:jc w:val="both"/>
        <w:rPr>
          <w:rFonts w:ascii="Palatino Linotype" w:eastAsia="Palatino Linotype" w:hAnsi="Palatino Linotype" w:cs="Palatino Linotype"/>
          <w:sz w:val="24"/>
          <w:szCs w:val="24"/>
        </w:rPr>
      </w:pPr>
      <w:r w:rsidRPr="00B776F9">
        <w:rPr>
          <w:rFonts w:ascii="Palatino Linotype" w:eastAsia="Palatino Linotype" w:hAnsi="Palatino Linotype" w:cs="Palatino Linotype"/>
          <w:sz w:val="24"/>
          <w:szCs w:val="24"/>
        </w:rPr>
        <w:t xml:space="preserve">En este sentido, existen diversos tipos de pólizas contables de acuerdo a las operaciones realizadas, dentro de las cuales, encontramos las llamadas </w:t>
      </w:r>
      <w:r w:rsidRPr="00B776F9">
        <w:rPr>
          <w:rFonts w:ascii="Palatino Linotype" w:eastAsia="Palatino Linotype" w:hAnsi="Palatino Linotype" w:cs="Palatino Linotype"/>
          <w:i/>
          <w:sz w:val="24"/>
          <w:szCs w:val="24"/>
        </w:rPr>
        <w:t>pólizas de egresos</w:t>
      </w:r>
      <w:r w:rsidRPr="00B776F9">
        <w:rPr>
          <w:rFonts w:ascii="Palatino Linotype" w:eastAsia="Palatino Linotype" w:hAnsi="Palatino Linotype" w:cs="Palatino Linotype"/>
          <w:sz w:val="24"/>
          <w:szCs w:val="24"/>
        </w:rPr>
        <w:t xml:space="preserve">, son aquellas en las cuales se anotan diariamente las operaciones que representan gastos, es decir, salidas de dinero para </w:t>
      </w:r>
      <w:r w:rsidR="00800BF0" w:rsidRPr="00B776F9">
        <w:rPr>
          <w:rFonts w:ascii="Palatino Linotype" w:eastAsia="Palatino Linotype" w:hAnsi="Palatino Linotype" w:cs="Palatino Linotype"/>
          <w:b/>
          <w:sz w:val="24"/>
          <w:szCs w:val="24"/>
        </w:rPr>
        <w:t>EL</w:t>
      </w:r>
      <w:r w:rsidRPr="00B776F9">
        <w:rPr>
          <w:rFonts w:ascii="Palatino Linotype" w:eastAsia="Palatino Linotype" w:hAnsi="Palatino Linotype" w:cs="Palatino Linotype"/>
          <w:sz w:val="24"/>
          <w:szCs w:val="24"/>
        </w:rPr>
        <w:t xml:space="preserve"> </w:t>
      </w:r>
      <w:r w:rsidRPr="00B776F9">
        <w:rPr>
          <w:rFonts w:ascii="Palatino Linotype" w:eastAsia="Palatino Linotype" w:hAnsi="Palatino Linotype" w:cs="Palatino Linotype"/>
          <w:b/>
          <w:sz w:val="24"/>
          <w:szCs w:val="24"/>
        </w:rPr>
        <w:t>SUJETO OBLIGADO</w:t>
      </w:r>
      <w:r w:rsidRPr="00B776F9">
        <w:rPr>
          <w:rFonts w:ascii="Palatino Linotype" w:eastAsia="Palatino Linotype" w:hAnsi="Palatino Linotype" w:cs="Palatino Linotype"/>
          <w:sz w:val="24"/>
          <w:szCs w:val="24"/>
        </w:rPr>
        <w:t xml:space="preserve">, las que, además, deben encontrarse acompañadas de las documentales que sirven de soporte de dicho movimiento. </w:t>
      </w:r>
    </w:p>
    <w:p w14:paraId="1BD6821D" w14:textId="77777777" w:rsidR="00800BF0" w:rsidRPr="00B776F9" w:rsidRDefault="00800BF0" w:rsidP="000706A4">
      <w:pPr>
        <w:spacing w:after="0" w:line="360" w:lineRule="auto"/>
        <w:contextualSpacing/>
        <w:jc w:val="both"/>
        <w:rPr>
          <w:rFonts w:ascii="Palatino Linotype" w:eastAsia="Palatino Linotype" w:hAnsi="Palatino Linotype" w:cs="Palatino Linotype"/>
          <w:sz w:val="24"/>
          <w:szCs w:val="24"/>
        </w:rPr>
      </w:pPr>
    </w:p>
    <w:p w14:paraId="0F4A663C" w14:textId="77777777" w:rsidR="000706A4" w:rsidRPr="00B776F9" w:rsidRDefault="000706A4" w:rsidP="000706A4">
      <w:pPr>
        <w:spacing w:after="0" w:line="360" w:lineRule="auto"/>
        <w:ind w:right="50"/>
        <w:contextualSpacing/>
        <w:jc w:val="both"/>
        <w:rPr>
          <w:rFonts w:ascii="Palatino Linotype" w:eastAsia="Palatino Linotype" w:hAnsi="Palatino Linotype" w:cs="Palatino Linotype"/>
          <w:sz w:val="24"/>
          <w:szCs w:val="24"/>
        </w:rPr>
      </w:pPr>
      <w:r w:rsidRPr="00B776F9">
        <w:rPr>
          <w:rFonts w:ascii="Palatino Linotype" w:eastAsia="Palatino Linotype" w:hAnsi="Palatino Linotype" w:cs="Palatino Linotype"/>
          <w:sz w:val="24"/>
          <w:szCs w:val="24"/>
        </w:rPr>
        <w:t xml:space="preserve">De este modo, </w:t>
      </w:r>
      <w:r w:rsidRPr="00B776F9">
        <w:rPr>
          <w:rFonts w:ascii="Palatino Linotype" w:eastAsia="Palatino Linotype" w:hAnsi="Palatino Linotype" w:cs="Palatino Linotype"/>
          <w:b/>
          <w:sz w:val="24"/>
          <w:szCs w:val="24"/>
        </w:rPr>
        <w:t>EL SUJETO OBLIGADO</w:t>
      </w:r>
      <w:r w:rsidRPr="00B776F9">
        <w:rPr>
          <w:rFonts w:ascii="Palatino Linotype" w:eastAsia="Palatino Linotype" w:hAnsi="Palatino Linotype" w:cs="Palatino Linotype"/>
          <w:sz w:val="24"/>
          <w:szCs w:val="24"/>
        </w:rPr>
        <w:t xml:space="preserve"> debe tener registro de la expedición de las pólizas de egresos; que le son requeridos a través del ejercicio del derecho fundamental de acceso a la información pública, ya que con tales documentales acredita y soporta el gasto realizado, es decir se hace del conocimiento de los particulares el uso y destino de los recursos públicos. </w:t>
      </w:r>
    </w:p>
    <w:p w14:paraId="3440BB27" w14:textId="77777777" w:rsidR="000706A4" w:rsidRPr="00B776F9" w:rsidRDefault="000706A4" w:rsidP="000706A4">
      <w:pPr>
        <w:spacing w:after="0" w:line="360" w:lineRule="auto"/>
        <w:ind w:right="50"/>
        <w:contextualSpacing/>
        <w:jc w:val="both"/>
        <w:rPr>
          <w:rFonts w:ascii="Palatino Linotype" w:eastAsia="Palatino Linotype" w:hAnsi="Palatino Linotype" w:cs="Palatino Linotype"/>
          <w:sz w:val="24"/>
          <w:szCs w:val="24"/>
        </w:rPr>
      </w:pPr>
    </w:p>
    <w:p w14:paraId="32589937" w14:textId="77777777" w:rsidR="000706A4" w:rsidRPr="00B776F9" w:rsidRDefault="000706A4" w:rsidP="000706A4">
      <w:pPr>
        <w:spacing w:after="0" w:line="360" w:lineRule="auto"/>
        <w:ind w:right="50"/>
        <w:contextualSpacing/>
        <w:jc w:val="both"/>
        <w:rPr>
          <w:rFonts w:ascii="Palatino Linotype" w:eastAsia="Palatino Linotype" w:hAnsi="Palatino Linotype" w:cs="Palatino Linotype"/>
          <w:sz w:val="24"/>
          <w:szCs w:val="24"/>
        </w:rPr>
      </w:pPr>
      <w:r w:rsidRPr="00B776F9">
        <w:rPr>
          <w:rFonts w:ascii="Palatino Linotype" w:eastAsia="Palatino Linotype" w:hAnsi="Palatino Linotype" w:cs="Palatino Linotype"/>
          <w:sz w:val="24"/>
          <w:szCs w:val="24"/>
        </w:rPr>
        <w:t xml:space="preserve">De igual forma, es de suma importancia destacar que el penúltimo párrafo, del artículo 23 de la Ley de Transparencia y Acceso a la Información Pública del Estado de México y Municipios, establece como deber de los sujetos obligados de hacer pública toda la información relativa a los montos y personas a quienes se entreguen recursos públicos, con la única finalidad de dar a conocer a la ciudadanía la forma, términos y montos en que se aplican los recursos públicos y con ello transparentar la forma, términos, causas y finalidad en la disposición de esos recursos; ya que este precepto legal que establece: </w:t>
      </w:r>
    </w:p>
    <w:p w14:paraId="0BFAA8DA" w14:textId="77777777" w:rsidR="000706A4" w:rsidRPr="00B776F9" w:rsidRDefault="000706A4" w:rsidP="000706A4">
      <w:pPr>
        <w:spacing w:after="0" w:line="360" w:lineRule="auto"/>
        <w:ind w:right="50"/>
        <w:contextualSpacing/>
        <w:jc w:val="both"/>
        <w:rPr>
          <w:rFonts w:ascii="Palatino Linotype" w:eastAsia="Palatino Linotype" w:hAnsi="Palatino Linotype" w:cs="Palatino Linotype"/>
          <w:sz w:val="24"/>
          <w:szCs w:val="24"/>
        </w:rPr>
      </w:pPr>
    </w:p>
    <w:p w14:paraId="2A2C6CD1" w14:textId="77777777" w:rsidR="000706A4" w:rsidRPr="00B776F9" w:rsidRDefault="000706A4" w:rsidP="000706A4">
      <w:pPr>
        <w:spacing w:line="276" w:lineRule="auto"/>
        <w:ind w:left="851" w:right="901"/>
        <w:contextualSpacing/>
        <w:jc w:val="both"/>
        <w:rPr>
          <w:rFonts w:ascii="Palatino Linotype" w:eastAsia="Palatino Linotype" w:hAnsi="Palatino Linotype" w:cs="Palatino Linotype"/>
          <w:b/>
          <w:i/>
        </w:rPr>
      </w:pPr>
      <w:r w:rsidRPr="00B776F9">
        <w:rPr>
          <w:rFonts w:ascii="Palatino Linotype" w:eastAsia="Palatino Linotype" w:hAnsi="Palatino Linotype" w:cs="Palatino Linotype"/>
          <w:b/>
          <w:i/>
        </w:rPr>
        <w:t xml:space="preserve"> “Artículo 23…</w:t>
      </w:r>
    </w:p>
    <w:p w14:paraId="05575B8E" w14:textId="77777777" w:rsidR="000706A4" w:rsidRPr="00B776F9" w:rsidRDefault="000706A4" w:rsidP="000706A4">
      <w:pPr>
        <w:spacing w:line="276" w:lineRule="auto"/>
        <w:ind w:left="851" w:right="901"/>
        <w:contextualSpacing/>
        <w:jc w:val="both"/>
        <w:rPr>
          <w:rFonts w:ascii="Palatino Linotype" w:eastAsia="Palatino Linotype" w:hAnsi="Palatino Linotype" w:cs="Palatino Linotype"/>
          <w:i/>
        </w:rPr>
      </w:pPr>
    </w:p>
    <w:p w14:paraId="036010F6" w14:textId="77777777" w:rsidR="000706A4" w:rsidRPr="00B776F9" w:rsidRDefault="000706A4" w:rsidP="000706A4">
      <w:pPr>
        <w:spacing w:line="276" w:lineRule="auto"/>
        <w:ind w:left="851" w:right="901"/>
        <w:contextualSpacing/>
        <w:jc w:val="both"/>
        <w:rPr>
          <w:rFonts w:ascii="Palatino Linotype" w:eastAsia="Palatino Linotype" w:hAnsi="Palatino Linotype" w:cs="Palatino Linotype"/>
          <w:i/>
        </w:rPr>
      </w:pPr>
      <w:r w:rsidRPr="00B776F9">
        <w:rPr>
          <w:rFonts w:ascii="Palatino Linotype" w:eastAsia="Palatino Linotype" w:hAnsi="Palatino Linotype" w:cs="Palatino Linotype"/>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7774D97" w14:textId="77777777" w:rsidR="000706A4" w:rsidRPr="00B776F9" w:rsidRDefault="000706A4" w:rsidP="005F4E6B">
      <w:pPr>
        <w:spacing w:after="0" w:line="276" w:lineRule="auto"/>
        <w:ind w:left="851" w:right="850"/>
        <w:contextualSpacing/>
        <w:jc w:val="both"/>
        <w:rPr>
          <w:rFonts w:ascii="Palatino Linotype" w:eastAsia="Palatino Linotype" w:hAnsi="Palatino Linotype" w:cs="Palatino Linotype"/>
          <w:i/>
        </w:rPr>
      </w:pPr>
      <w:r w:rsidRPr="00B776F9">
        <w:rPr>
          <w:rFonts w:ascii="Palatino Linotype" w:eastAsia="Palatino Linotype" w:hAnsi="Palatino Linotype" w:cs="Palatino Linotype"/>
          <w:i/>
        </w:rPr>
        <w:t xml:space="preserve"> (…)”</w:t>
      </w:r>
    </w:p>
    <w:p w14:paraId="1C88F49F" w14:textId="77777777" w:rsidR="00753A4F" w:rsidRPr="00B776F9" w:rsidRDefault="00753A4F" w:rsidP="000706A4">
      <w:pPr>
        <w:spacing w:before="100" w:beforeAutospacing="1" w:after="100" w:afterAutospacing="1" w:line="360" w:lineRule="auto"/>
        <w:contextualSpacing/>
        <w:jc w:val="both"/>
        <w:rPr>
          <w:rFonts w:ascii="Palatino Linotype" w:eastAsia="Palatino Linotype" w:hAnsi="Palatino Linotype" w:cs="Palatino Linotype"/>
          <w:sz w:val="24"/>
          <w:szCs w:val="24"/>
        </w:rPr>
      </w:pPr>
    </w:p>
    <w:p w14:paraId="4BE04FCC" w14:textId="77777777" w:rsidR="00196FEA" w:rsidRPr="00B776F9" w:rsidRDefault="00196FEA" w:rsidP="00196FEA">
      <w:pPr>
        <w:pStyle w:val="Prrafodelista"/>
        <w:numPr>
          <w:ilvl w:val="0"/>
          <w:numId w:val="2"/>
        </w:numPr>
        <w:spacing w:after="0" w:line="360" w:lineRule="auto"/>
        <w:jc w:val="both"/>
        <w:rPr>
          <w:rFonts w:ascii="Palatino Linotype" w:eastAsia="Palatino Linotype" w:hAnsi="Palatino Linotype" w:cs="Palatino Linotype"/>
          <w:b/>
          <w:sz w:val="24"/>
          <w:szCs w:val="24"/>
        </w:rPr>
      </w:pPr>
      <w:proofErr w:type="gramStart"/>
      <w:r w:rsidRPr="00B776F9">
        <w:rPr>
          <w:rFonts w:ascii="Palatino Linotype" w:eastAsia="Palatino Linotype" w:hAnsi="Palatino Linotype" w:cs="Palatino Linotype"/>
          <w:b/>
          <w:sz w:val="24"/>
          <w:szCs w:val="24"/>
        </w:rPr>
        <w:t>Respecto  a</w:t>
      </w:r>
      <w:proofErr w:type="gramEnd"/>
      <w:r w:rsidRPr="00B776F9">
        <w:rPr>
          <w:rFonts w:ascii="Palatino Linotype" w:eastAsia="Palatino Linotype" w:hAnsi="Palatino Linotype" w:cs="Palatino Linotype"/>
          <w:b/>
          <w:sz w:val="24"/>
          <w:szCs w:val="24"/>
        </w:rPr>
        <w:t xml:space="preserve"> las fotografías.</w:t>
      </w:r>
    </w:p>
    <w:p w14:paraId="0C1BCD00" w14:textId="77777777" w:rsidR="00196FEA" w:rsidRPr="00B776F9" w:rsidRDefault="00196FEA" w:rsidP="00196FEA">
      <w:pPr>
        <w:spacing w:after="0" w:line="360" w:lineRule="auto"/>
        <w:jc w:val="both"/>
        <w:rPr>
          <w:rFonts w:ascii="Palatino Linotype" w:eastAsia="Palatino Linotype" w:hAnsi="Palatino Linotype" w:cs="Palatino Linotype"/>
          <w:sz w:val="24"/>
          <w:szCs w:val="24"/>
        </w:rPr>
      </w:pPr>
      <w:r w:rsidRPr="00B776F9">
        <w:rPr>
          <w:rFonts w:ascii="Palatino Linotype" w:eastAsia="Palatino Linotype" w:hAnsi="Palatino Linotype" w:cs="Palatino Linotype"/>
          <w:sz w:val="24"/>
          <w:szCs w:val="24"/>
        </w:rPr>
        <w:lastRenderedPageBreak/>
        <w:t xml:space="preserve">Es de señalar </w:t>
      </w:r>
      <w:proofErr w:type="gramStart"/>
      <w:r w:rsidRPr="00B776F9">
        <w:rPr>
          <w:rFonts w:ascii="Palatino Linotype" w:eastAsia="Palatino Linotype" w:hAnsi="Palatino Linotype" w:cs="Palatino Linotype"/>
          <w:sz w:val="24"/>
          <w:szCs w:val="24"/>
        </w:rPr>
        <w:t>que</w:t>
      </w:r>
      <w:proofErr w:type="gramEnd"/>
      <w:r w:rsidRPr="00B776F9">
        <w:rPr>
          <w:rFonts w:ascii="Palatino Linotype" w:eastAsia="Palatino Linotype" w:hAnsi="Palatino Linotype" w:cs="Palatino Linotype"/>
          <w:sz w:val="24"/>
          <w:szCs w:val="24"/>
        </w:rPr>
        <w:t xml:space="preserve"> si bien </w:t>
      </w:r>
      <w:r w:rsidRPr="00B776F9">
        <w:rPr>
          <w:rFonts w:ascii="Palatino Linotype" w:eastAsia="Palatino Linotype" w:hAnsi="Palatino Linotype" w:cs="Palatino Linotype"/>
          <w:b/>
          <w:sz w:val="24"/>
          <w:szCs w:val="24"/>
        </w:rPr>
        <w:t xml:space="preserve">EL SUJETO OBLIGADO </w:t>
      </w:r>
      <w:r w:rsidRPr="00B776F9">
        <w:rPr>
          <w:rFonts w:ascii="Palatino Linotype" w:eastAsia="Palatino Linotype" w:hAnsi="Palatino Linotype" w:cs="Palatino Linotype"/>
          <w:sz w:val="24"/>
          <w:szCs w:val="24"/>
        </w:rPr>
        <w:t xml:space="preserve">no se pronuncia respecto a este punto de la solicitud, es necesario establecer que los sujetos obligados deben </w:t>
      </w:r>
      <w:r w:rsidRPr="00B776F9">
        <w:rPr>
          <w:rFonts w:ascii="Palatino Linotype" w:hAnsi="Palatino Linotype"/>
          <w:sz w:val="24"/>
          <w:szCs w:val="24"/>
        </w:rPr>
        <w:t>atender las solicitudes de información en términos de lo establecido en los artículos 12, segundo párrafo, y 24, último párrafo, de la Ley de Transparencia y Acceso a la Información Pública del Estado de México y Municipios,</w:t>
      </w:r>
    </w:p>
    <w:p w14:paraId="219442F5" w14:textId="77777777" w:rsidR="00196FEA" w:rsidRPr="00B776F9" w:rsidRDefault="00196FEA" w:rsidP="00196FEA">
      <w:pPr>
        <w:spacing w:after="0" w:line="360" w:lineRule="auto"/>
        <w:jc w:val="both"/>
        <w:rPr>
          <w:rFonts w:ascii="Palatino Linotype" w:eastAsia="Palatino Linotype" w:hAnsi="Palatino Linotype" w:cs="Palatino Linotype"/>
          <w:sz w:val="24"/>
          <w:szCs w:val="24"/>
        </w:rPr>
      </w:pPr>
    </w:p>
    <w:p w14:paraId="4FD96F32" w14:textId="77777777" w:rsidR="00196FEA" w:rsidRPr="00B776F9" w:rsidRDefault="00196FEA" w:rsidP="00196FEA">
      <w:pPr>
        <w:spacing w:line="360" w:lineRule="auto"/>
        <w:ind w:right="49"/>
        <w:contextualSpacing/>
        <w:jc w:val="both"/>
        <w:rPr>
          <w:rFonts w:ascii="Palatino Linotype" w:hAnsi="Palatino Linotype"/>
          <w:sz w:val="24"/>
          <w:szCs w:val="24"/>
          <w:lang w:val="es-ES_tradnl"/>
        </w:rPr>
      </w:pPr>
      <w:r w:rsidRPr="00B776F9">
        <w:rPr>
          <w:rFonts w:ascii="Palatino Linotype" w:hAnsi="Palatino Linotype"/>
          <w:sz w:val="24"/>
          <w:szCs w:val="24"/>
          <w:lang w:val="es-ES_tradnl"/>
        </w:rPr>
        <w:t>Lo anterior, tiene sustento y se robustece con el Criterio orientador número 03/17 emitido por el entonces Instituto Nacional de Transparencia, Acceso a la Información y Protección de Datos Personales (INAI), que se inserta a continuación:</w:t>
      </w:r>
    </w:p>
    <w:p w14:paraId="638BA1DC" w14:textId="77777777" w:rsidR="00196FEA" w:rsidRPr="00B776F9" w:rsidRDefault="00196FEA" w:rsidP="00196FEA">
      <w:pPr>
        <w:spacing w:line="360" w:lineRule="auto"/>
        <w:ind w:left="567" w:right="616"/>
        <w:contextualSpacing/>
        <w:jc w:val="both"/>
        <w:rPr>
          <w:rFonts w:ascii="Palatino Linotype" w:hAnsi="Palatino Linotype"/>
          <w:sz w:val="24"/>
          <w:szCs w:val="24"/>
          <w:lang w:val="es-ES_tradnl"/>
        </w:rPr>
      </w:pPr>
    </w:p>
    <w:p w14:paraId="7ECD66CF" w14:textId="77777777" w:rsidR="00196FEA" w:rsidRPr="00B776F9" w:rsidRDefault="00196FEA" w:rsidP="00196FEA">
      <w:pPr>
        <w:spacing w:line="276" w:lineRule="auto"/>
        <w:ind w:left="567" w:right="618"/>
        <w:contextualSpacing/>
        <w:jc w:val="both"/>
        <w:rPr>
          <w:rFonts w:ascii="Palatino Linotype" w:hAnsi="Palatino Linotype"/>
          <w:i/>
          <w:szCs w:val="24"/>
          <w:lang w:val="es-ES_tradnl"/>
        </w:rPr>
      </w:pPr>
      <w:r w:rsidRPr="00B776F9">
        <w:rPr>
          <w:rFonts w:ascii="Palatino Linotype" w:hAnsi="Palatino Linotype"/>
          <w:b/>
          <w:i/>
          <w:szCs w:val="24"/>
          <w:lang w:val="es-ES_tradnl"/>
        </w:rPr>
        <w:t xml:space="preserve">No existe obligación de elaborar documentos ad hoc para atender las solicitudes de acceso a la información. </w:t>
      </w:r>
      <w:r w:rsidRPr="00B776F9">
        <w:rPr>
          <w:rFonts w:ascii="Palatino Linotype" w:hAnsi="Palatino Linotype"/>
          <w:i/>
          <w:szCs w:val="24"/>
          <w:lang w:val="es-ES_tradnl"/>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28EE1700" w14:textId="77777777" w:rsidR="00196FEA" w:rsidRPr="00B776F9" w:rsidRDefault="00196FEA" w:rsidP="00196FEA">
      <w:pPr>
        <w:spacing w:line="276" w:lineRule="auto"/>
        <w:ind w:left="567" w:right="618"/>
        <w:contextualSpacing/>
        <w:jc w:val="both"/>
        <w:rPr>
          <w:rFonts w:ascii="Palatino Linotype" w:hAnsi="Palatino Linotype"/>
          <w:b/>
          <w:i/>
          <w:szCs w:val="24"/>
          <w:lang w:val="es-ES_tradnl"/>
        </w:rPr>
      </w:pPr>
    </w:p>
    <w:p w14:paraId="50F521F5" w14:textId="77777777" w:rsidR="00196FEA" w:rsidRPr="00B776F9" w:rsidRDefault="00196FEA" w:rsidP="00196FEA">
      <w:pPr>
        <w:spacing w:line="276" w:lineRule="auto"/>
        <w:ind w:left="567" w:right="618"/>
        <w:contextualSpacing/>
        <w:jc w:val="both"/>
        <w:rPr>
          <w:rFonts w:ascii="Palatino Linotype" w:hAnsi="Palatino Linotype"/>
          <w:b/>
          <w:i/>
          <w:szCs w:val="24"/>
          <w:lang w:val="es-ES_tradnl"/>
        </w:rPr>
      </w:pPr>
      <w:r w:rsidRPr="00B776F9">
        <w:rPr>
          <w:rFonts w:ascii="Palatino Linotype" w:hAnsi="Palatino Linotype"/>
          <w:b/>
          <w:i/>
          <w:szCs w:val="24"/>
          <w:lang w:val="es-ES_tradnl"/>
        </w:rPr>
        <w:t>Resoluciones:</w:t>
      </w:r>
    </w:p>
    <w:p w14:paraId="67248E5E" w14:textId="77777777" w:rsidR="00196FEA" w:rsidRPr="00B776F9" w:rsidRDefault="00196FEA" w:rsidP="00196FEA">
      <w:pPr>
        <w:numPr>
          <w:ilvl w:val="0"/>
          <w:numId w:val="3"/>
        </w:numPr>
        <w:spacing w:after="0" w:line="276" w:lineRule="auto"/>
        <w:ind w:right="618"/>
        <w:contextualSpacing/>
        <w:jc w:val="both"/>
        <w:rPr>
          <w:rFonts w:ascii="Palatino Linotype" w:hAnsi="Palatino Linotype"/>
          <w:i/>
          <w:szCs w:val="24"/>
        </w:rPr>
      </w:pPr>
      <w:r w:rsidRPr="00B776F9">
        <w:rPr>
          <w:rFonts w:ascii="Palatino Linotype" w:hAnsi="Palatino Linotype"/>
          <w:b/>
          <w:i/>
          <w:szCs w:val="24"/>
        </w:rPr>
        <w:t>RRA 0050/16.</w:t>
      </w:r>
      <w:r w:rsidRPr="00B776F9">
        <w:rPr>
          <w:rFonts w:ascii="Palatino Linotype" w:hAnsi="Palatino Linotype"/>
          <w:i/>
          <w:szCs w:val="24"/>
        </w:rPr>
        <w:t xml:space="preserve"> Instituto Nacional para la Evaluación de la Educación. 13 julio de 2016. Por unanimidad. Comisionado Ponente: Francisco Javier Acuña Llamas.</w:t>
      </w:r>
    </w:p>
    <w:p w14:paraId="0076883D" w14:textId="77777777" w:rsidR="00196FEA" w:rsidRPr="00B776F9" w:rsidRDefault="00196FEA" w:rsidP="00196FEA">
      <w:pPr>
        <w:numPr>
          <w:ilvl w:val="0"/>
          <w:numId w:val="3"/>
        </w:numPr>
        <w:spacing w:after="0" w:line="276" w:lineRule="auto"/>
        <w:ind w:right="618"/>
        <w:contextualSpacing/>
        <w:jc w:val="both"/>
        <w:rPr>
          <w:rFonts w:ascii="Palatino Linotype" w:hAnsi="Palatino Linotype"/>
          <w:i/>
          <w:szCs w:val="24"/>
        </w:rPr>
      </w:pPr>
      <w:r w:rsidRPr="00B776F9">
        <w:rPr>
          <w:rFonts w:ascii="Palatino Linotype" w:hAnsi="Palatino Linotype"/>
          <w:b/>
          <w:i/>
          <w:szCs w:val="24"/>
        </w:rPr>
        <w:t xml:space="preserve">RRA 0310/16. </w:t>
      </w:r>
      <w:r w:rsidRPr="00B776F9">
        <w:rPr>
          <w:rFonts w:ascii="Palatino Linotype" w:hAnsi="Palatino Linotype"/>
          <w:i/>
          <w:szCs w:val="24"/>
        </w:rPr>
        <w:t>Instituto Nacional de Transparencia, Acceso a la Información y Protección de Datos Personales. 10 de agosto de 2016. Por unanimidad. Comisionada Ponente. Areli Cano Guadiana.</w:t>
      </w:r>
    </w:p>
    <w:p w14:paraId="668AEC4C" w14:textId="3F97BC6F" w:rsidR="00DD41F5" w:rsidRPr="00B776F9" w:rsidRDefault="00196FEA" w:rsidP="0094588C">
      <w:pPr>
        <w:numPr>
          <w:ilvl w:val="0"/>
          <w:numId w:val="3"/>
        </w:numPr>
        <w:spacing w:after="0" w:line="276" w:lineRule="auto"/>
        <w:ind w:right="618"/>
        <w:contextualSpacing/>
        <w:jc w:val="both"/>
        <w:rPr>
          <w:rFonts w:ascii="Palatino Linotype" w:hAnsi="Palatino Linotype"/>
          <w:i/>
          <w:szCs w:val="24"/>
        </w:rPr>
      </w:pPr>
      <w:r w:rsidRPr="00B776F9">
        <w:rPr>
          <w:rFonts w:ascii="Palatino Linotype" w:hAnsi="Palatino Linotype"/>
          <w:b/>
          <w:i/>
          <w:szCs w:val="24"/>
        </w:rPr>
        <w:t xml:space="preserve">RRA 1889/16. </w:t>
      </w:r>
      <w:r w:rsidRPr="00B776F9">
        <w:rPr>
          <w:rFonts w:ascii="Palatino Linotype" w:hAnsi="Palatino Linotype"/>
          <w:i/>
          <w:szCs w:val="24"/>
        </w:rPr>
        <w:t>Secretaría de Hacienda y Crédito Público. 05 de octubre de 2016. Por unanimidad. Comisionada Ponente. Ximena Puente de la Mora.</w:t>
      </w:r>
    </w:p>
    <w:p w14:paraId="7A9818C4" w14:textId="05218915" w:rsidR="00DD41F5" w:rsidRPr="00B776F9" w:rsidRDefault="00DD41F5" w:rsidP="000706A4">
      <w:pPr>
        <w:spacing w:before="100" w:beforeAutospacing="1" w:after="100" w:afterAutospacing="1" w:line="360" w:lineRule="auto"/>
        <w:contextualSpacing/>
        <w:jc w:val="both"/>
        <w:rPr>
          <w:rFonts w:ascii="Palatino Linotype" w:eastAsia="Palatino Linotype" w:hAnsi="Palatino Linotype" w:cs="Palatino Linotype"/>
          <w:sz w:val="24"/>
          <w:szCs w:val="24"/>
        </w:rPr>
      </w:pPr>
      <w:r w:rsidRPr="00B776F9">
        <w:rPr>
          <w:rFonts w:ascii="Palatino Linotype" w:eastAsia="Palatino Linotype" w:hAnsi="Palatino Linotype" w:cs="Palatino Linotype"/>
          <w:sz w:val="24"/>
          <w:szCs w:val="24"/>
        </w:rPr>
        <w:lastRenderedPageBreak/>
        <w:t xml:space="preserve">Por lo tanto, </w:t>
      </w:r>
      <w:r w:rsidRPr="00B776F9">
        <w:rPr>
          <w:rFonts w:ascii="Palatino Linotype" w:eastAsia="Palatino Linotype" w:hAnsi="Palatino Linotype" w:cs="Palatino Linotype"/>
          <w:b/>
          <w:sz w:val="24"/>
          <w:szCs w:val="24"/>
        </w:rPr>
        <w:t xml:space="preserve">EL SUJETO OBLIGADO </w:t>
      </w:r>
      <w:r w:rsidRPr="00B776F9">
        <w:rPr>
          <w:rFonts w:ascii="Palatino Linotype" w:eastAsia="Palatino Linotype" w:hAnsi="Palatino Linotype" w:cs="Palatino Linotype"/>
          <w:sz w:val="24"/>
          <w:szCs w:val="24"/>
        </w:rPr>
        <w:t>deberá pronunciarse de forma concreta de este punto de la solicitud.</w:t>
      </w:r>
    </w:p>
    <w:p w14:paraId="2B4EEF63" w14:textId="77777777" w:rsidR="0094588C" w:rsidRPr="00B776F9" w:rsidRDefault="0094588C" w:rsidP="000706A4">
      <w:pPr>
        <w:spacing w:before="100" w:beforeAutospacing="1" w:after="100" w:afterAutospacing="1" w:line="360" w:lineRule="auto"/>
        <w:contextualSpacing/>
        <w:jc w:val="both"/>
        <w:rPr>
          <w:rFonts w:ascii="Palatino Linotype" w:eastAsia="Palatino Linotype" w:hAnsi="Palatino Linotype" w:cs="Palatino Linotype"/>
          <w:sz w:val="24"/>
          <w:szCs w:val="24"/>
        </w:rPr>
      </w:pPr>
    </w:p>
    <w:p w14:paraId="56E85160" w14:textId="367AA378" w:rsidR="000706A4" w:rsidRPr="00B776F9" w:rsidRDefault="00DD41F5" w:rsidP="000706A4">
      <w:pPr>
        <w:spacing w:before="100" w:beforeAutospacing="1" w:after="100" w:afterAutospacing="1" w:line="360" w:lineRule="auto"/>
        <w:contextualSpacing/>
        <w:jc w:val="both"/>
        <w:rPr>
          <w:rFonts w:ascii="Palatino Linotype" w:eastAsia="Palatino Linotype" w:hAnsi="Palatino Linotype" w:cs="Palatino Linotype"/>
          <w:sz w:val="24"/>
          <w:szCs w:val="24"/>
        </w:rPr>
      </w:pPr>
      <w:r w:rsidRPr="00B776F9">
        <w:rPr>
          <w:rFonts w:ascii="Palatino Linotype" w:eastAsia="Palatino Linotype" w:hAnsi="Palatino Linotype" w:cs="Palatino Linotype"/>
          <w:sz w:val="24"/>
          <w:szCs w:val="24"/>
        </w:rPr>
        <w:t>Es p</w:t>
      </w:r>
      <w:r w:rsidR="000706A4" w:rsidRPr="00B776F9">
        <w:rPr>
          <w:rFonts w:ascii="Palatino Linotype" w:eastAsia="Palatino Linotype" w:hAnsi="Palatino Linotype" w:cs="Palatino Linotype"/>
          <w:sz w:val="24"/>
          <w:szCs w:val="24"/>
        </w:rPr>
        <w:t xml:space="preserve">or todo lo anterior que resulta procedente ordenar </w:t>
      </w:r>
      <w:r w:rsidRPr="00B776F9">
        <w:rPr>
          <w:rFonts w:ascii="Palatino Linotype" w:eastAsia="Palatino Linotype" w:hAnsi="Palatino Linotype" w:cs="Palatino Linotype"/>
          <w:sz w:val="24"/>
          <w:szCs w:val="24"/>
        </w:rPr>
        <w:t>previa búsqueda exhaustiva y razonable, de ser procedente en versión pública, en términos del considerando quinto, en donde conste de los bienes, materiales y/o servicios adquiridos con motivo de la nueva imagen institucional del Ayuntamiento, del primero de enero al cuatro de febrero de dos mil veinticinco, la cantidad, costo, pagos realizados a los proveedores y fotografías</w:t>
      </w:r>
      <w:r w:rsidR="000706A4" w:rsidRPr="00B776F9">
        <w:rPr>
          <w:rFonts w:ascii="Palatino Linotype" w:eastAsia="Palatino Linotype" w:hAnsi="Palatino Linotype" w:cs="Palatino Linotype"/>
          <w:sz w:val="24"/>
          <w:szCs w:val="24"/>
        </w:rPr>
        <w:t xml:space="preserve">, </w:t>
      </w:r>
      <w:r w:rsidR="000706A4" w:rsidRPr="00B776F9">
        <w:rPr>
          <w:rFonts w:ascii="Palatino Linotype" w:hAnsi="Palatino Linotype"/>
          <w:sz w:val="24"/>
          <w:lang w:val="es-ES"/>
        </w:rPr>
        <w:t xml:space="preserve">sin embargo, </w:t>
      </w:r>
      <w:r w:rsidR="000706A4" w:rsidRPr="00B776F9">
        <w:rPr>
          <w:rFonts w:ascii="Palatino Linotype" w:eastAsia="Palatino Linotype" w:hAnsi="Palatino Linotype" w:cs="Palatino Linotype"/>
          <w:sz w:val="24"/>
          <w:szCs w:val="24"/>
        </w:rPr>
        <w:t xml:space="preserve">en caso de que no se llegara a localizar dicha información </w:t>
      </w:r>
      <w:r w:rsidR="005F4E6B" w:rsidRPr="00B776F9">
        <w:rPr>
          <w:rFonts w:ascii="Palatino Linotype" w:eastAsia="Palatino Linotype" w:hAnsi="Palatino Linotype" w:cs="Palatino Linotype"/>
          <w:sz w:val="24"/>
          <w:szCs w:val="24"/>
        </w:rPr>
        <w:t>que se ordena</w:t>
      </w:r>
      <w:r w:rsidR="000706A4" w:rsidRPr="00B776F9">
        <w:rPr>
          <w:rFonts w:ascii="Palatino Linotype" w:eastAsia="Palatino Linotype" w:hAnsi="Palatino Linotype" w:cs="Palatino Linotype"/>
          <w:sz w:val="24"/>
          <w:szCs w:val="24"/>
        </w:rPr>
        <w:t xml:space="preserve"> por no haberse generado, bastará con que así se haga del conocimiento de la persona solicitante para tener por colmado su derecho de acceso a la información, en términos de lo dispuesto por el artículo 19, párrafo segundo de la Ley de Transparencia y Acceso a la Información Pública del Estado de México y Municipios, a saber:</w:t>
      </w:r>
    </w:p>
    <w:p w14:paraId="2986C092" w14:textId="77777777" w:rsidR="000706A4" w:rsidRPr="00B776F9" w:rsidRDefault="000706A4" w:rsidP="000706A4">
      <w:pPr>
        <w:spacing w:after="0" w:line="360" w:lineRule="auto"/>
        <w:contextualSpacing/>
        <w:jc w:val="both"/>
        <w:rPr>
          <w:rFonts w:ascii="Palatino Linotype" w:eastAsia="Palatino Linotype" w:hAnsi="Palatino Linotype" w:cs="Palatino Linotype"/>
          <w:sz w:val="24"/>
          <w:szCs w:val="24"/>
        </w:rPr>
      </w:pPr>
    </w:p>
    <w:p w14:paraId="31965BB6" w14:textId="77777777" w:rsidR="000706A4" w:rsidRPr="00B776F9" w:rsidRDefault="000706A4" w:rsidP="000706A4">
      <w:pPr>
        <w:spacing w:line="276" w:lineRule="auto"/>
        <w:ind w:left="1134" w:right="902"/>
        <w:contextualSpacing/>
        <w:jc w:val="both"/>
        <w:rPr>
          <w:rFonts w:ascii="Palatino Linotype" w:eastAsia="Palatino Linotype" w:hAnsi="Palatino Linotype" w:cs="Palatino Linotype"/>
          <w:i/>
          <w:szCs w:val="24"/>
        </w:rPr>
      </w:pPr>
      <w:r w:rsidRPr="00B776F9">
        <w:rPr>
          <w:rFonts w:ascii="Palatino Linotype" w:eastAsia="Palatino Linotype" w:hAnsi="Palatino Linotype" w:cs="Palatino Linotype"/>
          <w:szCs w:val="24"/>
        </w:rPr>
        <w:t xml:space="preserve"> </w:t>
      </w:r>
      <w:r w:rsidRPr="00B776F9">
        <w:rPr>
          <w:rFonts w:ascii="Palatino Linotype" w:eastAsia="Palatino Linotype" w:hAnsi="Palatino Linotype" w:cs="Palatino Linotype"/>
          <w:i/>
          <w:szCs w:val="24"/>
        </w:rPr>
        <w:t>“Artículo 19…</w:t>
      </w:r>
    </w:p>
    <w:p w14:paraId="70491135" w14:textId="77777777" w:rsidR="000706A4" w:rsidRPr="00B776F9" w:rsidRDefault="000706A4" w:rsidP="000706A4">
      <w:pPr>
        <w:spacing w:line="276" w:lineRule="auto"/>
        <w:ind w:left="1134" w:right="902"/>
        <w:contextualSpacing/>
        <w:jc w:val="both"/>
        <w:rPr>
          <w:rFonts w:ascii="Palatino Linotype" w:eastAsia="Palatino Linotype" w:hAnsi="Palatino Linotype" w:cs="Palatino Linotype"/>
          <w:i/>
          <w:szCs w:val="24"/>
        </w:rPr>
      </w:pPr>
      <w:r w:rsidRPr="00B776F9">
        <w:rPr>
          <w:rFonts w:ascii="Palatino Linotype" w:eastAsia="Palatino Linotype" w:hAnsi="Palatino Linotype" w:cs="Palatino Linotype"/>
          <w:i/>
          <w:szCs w:val="24"/>
        </w:rPr>
        <w:t>En los casos en que ciertas facultades, competencias o funciones no se hayan ejercido, se debe motivar la respuesta en función de las causas que motiven tal circunstancia.”</w:t>
      </w:r>
    </w:p>
    <w:p w14:paraId="3E261205" w14:textId="77777777" w:rsidR="000706A4" w:rsidRPr="00B776F9" w:rsidRDefault="000706A4" w:rsidP="000706A4">
      <w:pPr>
        <w:spacing w:line="360" w:lineRule="auto"/>
        <w:ind w:left="1134" w:right="899"/>
        <w:contextualSpacing/>
        <w:jc w:val="both"/>
        <w:rPr>
          <w:rFonts w:ascii="Palatino Linotype" w:eastAsia="Palatino Linotype" w:hAnsi="Palatino Linotype" w:cs="Palatino Linotype"/>
          <w:i/>
          <w:sz w:val="24"/>
          <w:szCs w:val="24"/>
        </w:rPr>
      </w:pPr>
    </w:p>
    <w:p w14:paraId="558E15B8" w14:textId="77777777" w:rsidR="000706A4" w:rsidRPr="00B776F9" w:rsidRDefault="000706A4" w:rsidP="000706A4">
      <w:pPr>
        <w:spacing w:after="0" w:line="360" w:lineRule="auto"/>
        <w:contextualSpacing/>
        <w:jc w:val="both"/>
        <w:rPr>
          <w:rFonts w:ascii="Palatino Linotype" w:eastAsia="Palatino Linotype" w:hAnsi="Palatino Linotype" w:cs="Palatino Linotype"/>
          <w:sz w:val="24"/>
          <w:szCs w:val="24"/>
        </w:rPr>
      </w:pPr>
      <w:r w:rsidRPr="00B776F9">
        <w:rPr>
          <w:rFonts w:ascii="Palatino Linotype" w:eastAsia="Palatino Linotype" w:hAnsi="Palatino Linotype" w:cs="Palatino Linotype"/>
          <w:sz w:val="24"/>
          <w:szCs w:val="24"/>
        </w:rPr>
        <w:t xml:space="preserve">En al supuesto, es improcedente, la entrega de documento alguno, o en su caso, el Acuerdo de Inexistencia, toda vez que el pronunciamiento del Sujeto Obligado declararía en automática la inexistencia de la información solicitada de modo que no existe obligación de justificar o allegar pruebas, y por ende no tiene aplicación lo </w:t>
      </w:r>
      <w:r w:rsidRPr="00B776F9">
        <w:rPr>
          <w:rFonts w:ascii="Palatino Linotype" w:eastAsia="Palatino Linotype" w:hAnsi="Palatino Linotype" w:cs="Palatino Linotype"/>
          <w:sz w:val="24"/>
          <w:szCs w:val="24"/>
        </w:rPr>
        <w:lastRenderedPageBreak/>
        <w:t>estatuido en el artículo 49, fracción XIII de la Ley de Transparencia y Acceso a la Información Pública del Estado de México y Municipios.</w:t>
      </w:r>
    </w:p>
    <w:p w14:paraId="3526537A" w14:textId="77777777" w:rsidR="0042548A" w:rsidRPr="00B776F9" w:rsidRDefault="0042548A" w:rsidP="005F4E6B">
      <w:pPr>
        <w:spacing w:line="360" w:lineRule="auto"/>
        <w:ind w:right="49"/>
        <w:contextualSpacing/>
        <w:jc w:val="both"/>
        <w:rPr>
          <w:rFonts w:ascii="Palatino Linotype" w:hAnsi="Palatino Linotype"/>
          <w:sz w:val="24"/>
          <w:szCs w:val="24"/>
        </w:rPr>
      </w:pPr>
    </w:p>
    <w:p w14:paraId="3505D099" w14:textId="77777777" w:rsidR="00F361EB" w:rsidRPr="00B776F9" w:rsidRDefault="00F361EB" w:rsidP="00F361EB">
      <w:pPr>
        <w:spacing w:after="240" w:line="360" w:lineRule="auto"/>
        <w:ind w:right="51"/>
        <w:contextualSpacing/>
        <w:jc w:val="both"/>
        <w:rPr>
          <w:rFonts w:ascii="Palatino Linotype" w:eastAsia="Palatino Linotype" w:hAnsi="Palatino Linotype" w:cs="Palatino Linotype"/>
          <w:sz w:val="24"/>
          <w:szCs w:val="24"/>
        </w:rPr>
      </w:pPr>
      <w:r w:rsidRPr="00B776F9">
        <w:rPr>
          <w:rFonts w:ascii="Palatino Linotype" w:eastAsia="Palatino Linotype" w:hAnsi="Palatino Linotype" w:cs="Palatino Linotype"/>
          <w:b/>
          <w:sz w:val="24"/>
          <w:szCs w:val="24"/>
        </w:rPr>
        <w:t xml:space="preserve">QUINTO. VERSIÓN PÚBLICA. </w:t>
      </w:r>
      <w:r w:rsidRPr="00B776F9">
        <w:rPr>
          <w:rFonts w:ascii="Palatino Linotype" w:eastAsia="Palatino Linotype" w:hAnsi="Palatino Linotype" w:cs="Palatino Linotype"/>
          <w:sz w:val="24"/>
          <w:szCs w:val="24"/>
        </w:rPr>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Sujeto Obligado tendrá que hacer la elaboración de una versión pública de los documentos que vaya entregar para dar cumplimiento a esta resolución, a fin de satisfacer el derecho de acceso a la información pública de </w:t>
      </w:r>
      <w:r w:rsidRPr="00B776F9">
        <w:rPr>
          <w:rFonts w:ascii="Palatino Linotype" w:eastAsia="Palatino Linotype" w:hAnsi="Palatino Linotype" w:cs="Palatino Linotype"/>
          <w:b/>
          <w:sz w:val="24"/>
          <w:szCs w:val="24"/>
        </w:rPr>
        <w:t>LA PARTE</w:t>
      </w:r>
      <w:r w:rsidRPr="00B776F9">
        <w:rPr>
          <w:rFonts w:ascii="Palatino Linotype" w:eastAsia="Palatino Linotype" w:hAnsi="Palatino Linotype" w:cs="Palatino Linotype"/>
          <w:sz w:val="24"/>
          <w:szCs w:val="24"/>
        </w:rPr>
        <w:t xml:space="preserve"> </w:t>
      </w:r>
      <w:r w:rsidRPr="00B776F9">
        <w:rPr>
          <w:rFonts w:ascii="Palatino Linotype" w:eastAsia="Palatino Linotype" w:hAnsi="Palatino Linotype" w:cs="Palatino Linotype"/>
          <w:b/>
          <w:sz w:val="24"/>
          <w:szCs w:val="24"/>
        </w:rPr>
        <w:t>RECURRENTE</w:t>
      </w:r>
      <w:r w:rsidRPr="00B776F9">
        <w:rPr>
          <w:rFonts w:ascii="Palatino Linotype" w:eastAsia="Palatino Linotype" w:hAnsi="Palatino Linotype" w:cs="Palatino Linotype"/>
          <w:sz w:val="24"/>
          <w:szCs w:val="24"/>
        </w:rPr>
        <w:t xml:space="preserve"> sin menoscabar el derecho a la protección de los datos personales de terceros.</w:t>
      </w:r>
    </w:p>
    <w:p w14:paraId="3B205EEA" w14:textId="77777777" w:rsidR="00F361EB" w:rsidRPr="00B776F9" w:rsidRDefault="00F361EB" w:rsidP="00F361EB">
      <w:pPr>
        <w:spacing w:after="240" w:line="360" w:lineRule="auto"/>
        <w:ind w:right="51"/>
        <w:contextualSpacing/>
        <w:jc w:val="both"/>
        <w:rPr>
          <w:rFonts w:ascii="Palatino Linotype" w:eastAsia="Palatino Linotype" w:hAnsi="Palatino Linotype" w:cs="Palatino Linotype"/>
          <w:sz w:val="24"/>
          <w:szCs w:val="24"/>
        </w:rPr>
      </w:pPr>
    </w:p>
    <w:p w14:paraId="63E60EF9" w14:textId="77777777" w:rsidR="00F361EB" w:rsidRPr="00B776F9" w:rsidRDefault="00F361EB" w:rsidP="00F361EB">
      <w:pPr>
        <w:spacing w:after="240" w:line="360" w:lineRule="auto"/>
        <w:ind w:right="51"/>
        <w:contextualSpacing/>
        <w:jc w:val="both"/>
        <w:rPr>
          <w:rFonts w:ascii="Palatino Linotype" w:eastAsia="Palatino Linotype" w:hAnsi="Palatino Linotype" w:cs="Palatino Linotype"/>
          <w:sz w:val="24"/>
          <w:szCs w:val="24"/>
        </w:rPr>
      </w:pPr>
      <w:r w:rsidRPr="00B776F9">
        <w:rPr>
          <w:rFonts w:ascii="Palatino Linotype" w:eastAsia="Palatino Linotype" w:hAnsi="Palatino Linotype" w:cs="Palatino Linotype"/>
          <w:sz w:val="24"/>
          <w:szCs w:val="24"/>
        </w:rPr>
        <w:t>Lo anterior, de conformidad a lo que señalan los artículos 3, fracciones IX, XX, XXXII, XLV; 6, 137 y 143 fracción I, de la Ley de Transparencia y Acceso a la Información Pública del Estado de México y Municipios vigente, que se leen como sigue:</w:t>
      </w:r>
    </w:p>
    <w:p w14:paraId="0BD949BE" w14:textId="77777777" w:rsidR="00F361EB" w:rsidRPr="00B776F9" w:rsidRDefault="00F361EB" w:rsidP="00F361EB">
      <w:pPr>
        <w:spacing w:after="240" w:line="360" w:lineRule="auto"/>
        <w:ind w:right="51"/>
        <w:contextualSpacing/>
        <w:jc w:val="both"/>
        <w:rPr>
          <w:rFonts w:ascii="Palatino Linotype" w:eastAsia="Palatino Linotype" w:hAnsi="Palatino Linotype" w:cs="Palatino Linotype"/>
          <w:sz w:val="24"/>
          <w:szCs w:val="24"/>
        </w:rPr>
      </w:pPr>
    </w:p>
    <w:p w14:paraId="29EEA4FD" w14:textId="77777777" w:rsidR="00F361EB" w:rsidRPr="00B776F9" w:rsidRDefault="00F361EB" w:rsidP="00F361EB">
      <w:pPr>
        <w:spacing w:after="0" w:line="276" w:lineRule="auto"/>
        <w:ind w:left="992" w:right="1043"/>
        <w:jc w:val="both"/>
        <w:rPr>
          <w:rFonts w:ascii="Palatino Linotype" w:eastAsia="Palatino Linotype" w:hAnsi="Palatino Linotype" w:cs="Palatino Linotype"/>
          <w:b/>
          <w:i/>
        </w:rPr>
      </w:pPr>
      <w:r w:rsidRPr="00B776F9">
        <w:rPr>
          <w:rFonts w:ascii="Palatino Linotype" w:eastAsia="Palatino Linotype" w:hAnsi="Palatino Linotype" w:cs="Palatino Linotype"/>
          <w:b/>
          <w:i/>
        </w:rPr>
        <w:t xml:space="preserve"> “Artículo 3. Para los efectos de la presente Ley se entenderá por:</w:t>
      </w:r>
    </w:p>
    <w:p w14:paraId="433C42C5" w14:textId="77777777" w:rsidR="00F361EB" w:rsidRPr="00B776F9" w:rsidRDefault="00F361EB" w:rsidP="00F361EB">
      <w:pPr>
        <w:spacing w:after="0" w:line="276" w:lineRule="auto"/>
        <w:ind w:left="992" w:right="1043"/>
        <w:jc w:val="both"/>
        <w:rPr>
          <w:rFonts w:ascii="Palatino Linotype" w:eastAsia="Palatino Linotype" w:hAnsi="Palatino Linotype" w:cs="Palatino Linotype"/>
          <w:i/>
        </w:rPr>
      </w:pPr>
      <w:r w:rsidRPr="00B776F9">
        <w:rPr>
          <w:rFonts w:ascii="Palatino Linotype" w:eastAsia="Palatino Linotype" w:hAnsi="Palatino Linotype" w:cs="Palatino Linotype"/>
          <w:b/>
          <w:i/>
        </w:rPr>
        <w:t>IX. Datos personales:</w:t>
      </w:r>
      <w:r w:rsidRPr="00B776F9">
        <w:rPr>
          <w:rFonts w:ascii="Palatino Linotype" w:eastAsia="Palatino Linotype" w:hAnsi="Palatino Linotype" w:cs="Palatino Linotype"/>
          <w:i/>
        </w:rPr>
        <w:t xml:space="preserve"> </w:t>
      </w:r>
      <w:r w:rsidRPr="00B776F9">
        <w:rPr>
          <w:rFonts w:ascii="Palatino Linotype" w:eastAsia="Palatino Linotype" w:hAnsi="Palatino Linotype" w:cs="Palatino Linotype"/>
          <w:b/>
          <w:i/>
        </w:rPr>
        <w:t>La información concerniente a una persona, identificada o identificable</w:t>
      </w:r>
      <w:r w:rsidRPr="00B776F9">
        <w:rPr>
          <w:rFonts w:ascii="Palatino Linotype" w:eastAsia="Palatino Linotype" w:hAnsi="Palatino Linotype" w:cs="Palatino Linotype"/>
          <w:i/>
        </w:rPr>
        <w:t xml:space="preserve"> según lo dispuesto por la Ley de Protección de Datos Personales del Estado de México;</w:t>
      </w:r>
    </w:p>
    <w:p w14:paraId="79DA56A1" w14:textId="77777777" w:rsidR="00F361EB" w:rsidRPr="00B776F9" w:rsidRDefault="00F361EB" w:rsidP="00F361EB">
      <w:pPr>
        <w:spacing w:after="0" w:line="276" w:lineRule="auto"/>
        <w:ind w:left="992" w:right="1043"/>
        <w:jc w:val="both"/>
        <w:rPr>
          <w:rFonts w:ascii="Palatino Linotype" w:eastAsia="Palatino Linotype" w:hAnsi="Palatino Linotype" w:cs="Palatino Linotype"/>
          <w:i/>
        </w:rPr>
      </w:pPr>
      <w:r w:rsidRPr="00B776F9">
        <w:rPr>
          <w:rFonts w:ascii="Palatino Linotype" w:eastAsia="Palatino Linotype" w:hAnsi="Palatino Linotype" w:cs="Palatino Linotype"/>
          <w:b/>
          <w:i/>
        </w:rPr>
        <w:t>XX. Información clasificada:</w:t>
      </w:r>
      <w:r w:rsidRPr="00B776F9">
        <w:rPr>
          <w:rFonts w:ascii="Palatino Linotype" w:eastAsia="Palatino Linotype" w:hAnsi="Palatino Linotype" w:cs="Palatino Linotype"/>
          <w:i/>
        </w:rPr>
        <w:t xml:space="preserve"> Aquella considerada por la presente Ley como reservada o confidencial;</w:t>
      </w:r>
    </w:p>
    <w:p w14:paraId="483A613D" w14:textId="77777777" w:rsidR="00F361EB" w:rsidRPr="00B776F9" w:rsidRDefault="00F361EB" w:rsidP="00F361EB">
      <w:pPr>
        <w:spacing w:after="0" w:line="276" w:lineRule="auto"/>
        <w:ind w:left="992" w:right="1043"/>
        <w:jc w:val="both"/>
        <w:rPr>
          <w:rFonts w:ascii="Palatino Linotype" w:eastAsia="Palatino Linotype" w:hAnsi="Palatino Linotype" w:cs="Palatino Linotype"/>
          <w:i/>
        </w:rPr>
      </w:pPr>
      <w:r w:rsidRPr="00B776F9">
        <w:rPr>
          <w:rFonts w:ascii="Palatino Linotype" w:eastAsia="Palatino Linotype" w:hAnsi="Palatino Linotype" w:cs="Palatino Linotype"/>
          <w:b/>
          <w:i/>
        </w:rPr>
        <w:lastRenderedPageBreak/>
        <w:t>XXXII. Protección de Datos Personales:</w:t>
      </w:r>
      <w:r w:rsidRPr="00B776F9">
        <w:rPr>
          <w:rFonts w:ascii="Palatino Linotype" w:eastAsia="Palatino Linotype" w:hAnsi="Palatino Linotype" w:cs="Palatino Linotype"/>
          <w:i/>
        </w:rPr>
        <w:t xml:space="preserve"> Derecho humano que tutela la privacidad de datos personales en poder de los sujetos obligados y sujetos particulares;</w:t>
      </w:r>
    </w:p>
    <w:p w14:paraId="02B139A8" w14:textId="77777777" w:rsidR="00F361EB" w:rsidRPr="00B776F9" w:rsidRDefault="00F361EB" w:rsidP="00F361EB">
      <w:pPr>
        <w:spacing w:after="0" w:line="276" w:lineRule="auto"/>
        <w:ind w:left="992" w:right="1043"/>
        <w:jc w:val="both"/>
        <w:rPr>
          <w:rFonts w:ascii="Palatino Linotype" w:eastAsia="Palatino Linotype" w:hAnsi="Palatino Linotype" w:cs="Palatino Linotype"/>
          <w:i/>
        </w:rPr>
      </w:pPr>
      <w:r w:rsidRPr="00B776F9">
        <w:rPr>
          <w:rFonts w:ascii="Palatino Linotype" w:eastAsia="Palatino Linotype" w:hAnsi="Palatino Linotype" w:cs="Palatino Linotype"/>
          <w:b/>
          <w:i/>
        </w:rPr>
        <w:t>XLV. Versión pública</w:t>
      </w:r>
      <w:r w:rsidRPr="00B776F9">
        <w:rPr>
          <w:rFonts w:ascii="Palatino Linotype" w:eastAsia="Palatino Linotype" w:hAnsi="Palatino Linotype" w:cs="Palatino Linotype"/>
          <w:i/>
        </w:rPr>
        <w:t>: Documento en el que se elimine, suprime o borra la información clasificada como reservada o confidencial para permitir su acceso.”</w:t>
      </w:r>
    </w:p>
    <w:p w14:paraId="63FD82FF" w14:textId="77777777" w:rsidR="00F361EB" w:rsidRPr="00B776F9" w:rsidRDefault="00F361EB" w:rsidP="00F361EB">
      <w:pPr>
        <w:spacing w:after="0" w:line="276" w:lineRule="auto"/>
        <w:ind w:left="992" w:right="1043"/>
        <w:jc w:val="both"/>
        <w:rPr>
          <w:rFonts w:ascii="Palatino Linotype" w:eastAsia="Palatino Linotype" w:hAnsi="Palatino Linotype" w:cs="Palatino Linotype"/>
          <w:i/>
        </w:rPr>
      </w:pPr>
    </w:p>
    <w:p w14:paraId="0F976DD9" w14:textId="77777777" w:rsidR="00F361EB" w:rsidRPr="00B776F9" w:rsidRDefault="00F361EB" w:rsidP="00F361EB">
      <w:pPr>
        <w:spacing w:after="0" w:line="276" w:lineRule="auto"/>
        <w:ind w:left="992" w:right="1043"/>
        <w:jc w:val="both"/>
        <w:rPr>
          <w:rFonts w:ascii="Palatino Linotype" w:eastAsia="Palatino Linotype" w:hAnsi="Palatino Linotype" w:cs="Palatino Linotype"/>
          <w:i/>
        </w:rPr>
      </w:pPr>
      <w:r w:rsidRPr="00B776F9">
        <w:rPr>
          <w:rFonts w:ascii="Palatino Linotype" w:eastAsia="Palatino Linotype" w:hAnsi="Palatino Linotype" w:cs="Palatino Linotype"/>
          <w:b/>
          <w:i/>
        </w:rPr>
        <w:t>“Artículo 6.</w:t>
      </w:r>
      <w:r w:rsidRPr="00B776F9">
        <w:rPr>
          <w:rFonts w:ascii="Palatino Linotype" w:eastAsia="Palatino Linotype" w:hAnsi="Palatino Linotype" w:cs="Palatino Linotype"/>
          <w:i/>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3F5DD5F4" w14:textId="77777777" w:rsidR="00F361EB" w:rsidRPr="00B776F9" w:rsidRDefault="00F361EB" w:rsidP="00F361EB">
      <w:pPr>
        <w:spacing w:after="0" w:line="276" w:lineRule="auto"/>
        <w:ind w:left="992" w:right="1043"/>
        <w:jc w:val="both"/>
        <w:rPr>
          <w:rFonts w:ascii="Palatino Linotype" w:eastAsia="Palatino Linotype" w:hAnsi="Palatino Linotype" w:cs="Palatino Linotype"/>
          <w:i/>
        </w:rPr>
      </w:pPr>
    </w:p>
    <w:p w14:paraId="0DE5CD5B" w14:textId="77777777" w:rsidR="00F361EB" w:rsidRPr="00B776F9" w:rsidRDefault="00F361EB" w:rsidP="00F361EB">
      <w:pPr>
        <w:spacing w:after="0" w:line="276" w:lineRule="auto"/>
        <w:ind w:left="992" w:right="1043"/>
        <w:jc w:val="both"/>
        <w:rPr>
          <w:rFonts w:ascii="Palatino Linotype" w:eastAsia="Palatino Linotype" w:hAnsi="Palatino Linotype" w:cs="Palatino Linotype"/>
          <w:b/>
          <w:i/>
        </w:rPr>
      </w:pPr>
      <w:r w:rsidRPr="00B776F9">
        <w:rPr>
          <w:rFonts w:ascii="Palatino Linotype" w:eastAsia="Palatino Linotype" w:hAnsi="Palatino Linotype" w:cs="Palatino Linotype"/>
          <w:b/>
          <w:i/>
        </w:rPr>
        <w:t>“Artículo 137.</w:t>
      </w:r>
      <w:r w:rsidRPr="00B776F9">
        <w:rPr>
          <w:rFonts w:ascii="Palatino Linotype" w:eastAsia="Palatino Linotype" w:hAnsi="Palatino Linotype" w:cs="Palatino Linotype"/>
          <w:i/>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4403DC1F" w14:textId="77777777" w:rsidR="00F361EB" w:rsidRPr="00B776F9" w:rsidRDefault="00F361EB" w:rsidP="00F361EB">
      <w:pPr>
        <w:spacing w:after="0" w:line="276" w:lineRule="auto"/>
        <w:ind w:left="992" w:right="1043"/>
        <w:jc w:val="both"/>
        <w:rPr>
          <w:rFonts w:ascii="Palatino Linotype" w:eastAsia="Palatino Linotype" w:hAnsi="Palatino Linotype" w:cs="Palatino Linotype"/>
          <w:i/>
        </w:rPr>
      </w:pPr>
      <w:r w:rsidRPr="00B776F9">
        <w:rPr>
          <w:rFonts w:ascii="Palatino Linotype" w:eastAsia="Palatino Linotype" w:hAnsi="Palatino Linotype" w:cs="Palatino Linotype"/>
          <w:b/>
          <w:i/>
        </w:rPr>
        <w:t>“Artículo 143</w:t>
      </w:r>
      <w:r w:rsidRPr="00B776F9">
        <w:rPr>
          <w:rFonts w:ascii="Palatino Linotype" w:eastAsia="Palatino Linotype" w:hAnsi="Palatino Linotype" w:cs="Palatino Linotype"/>
          <w:i/>
        </w:rPr>
        <w:t>. Para los efectos de esta Ley se considera información confidencial, la clasificada como tal, de manera permanente, por su naturaleza, cuando:</w:t>
      </w:r>
    </w:p>
    <w:p w14:paraId="632076B6" w14:textId="77777777" w:rsidR="00F361EB" w:rsidRPr="00B776F9" w:rsidRDefault="00F361EB" w:rsidP="00F361EB">
      <w:pPr>
        <w:spacing w:after="0" w:line="276" w:lineRule="auto"/>
        <w:ind w:left="992" w:right="1043"/>
        <w:jc w:val="both"/>
        <w:rPr>
          <w:rFonts w:ascii="Palatino Linotype" w:eastAsia="Palatino Linotype" w:hAnsi="Palatino Linotype" w:cs="Palatino Linotype"/>
          <w:i/>
        </w:rPr>
      </w:pPr>
      <w:r w:rsidRPr="00B776F9">
        <w:rPr>
          <w:rFonts w:ascii="Palatino Linotype" w:eastAsia="Palatino Linotype" w:hAnsi="Palatino Linotype" w:cs="Palatino Linotype"/>
          <w:b/>
          <w:i/>
        </w:rPr>
        <w:t>I.</w:t>
      </w:r>
      <w:r w:rsidRPr="00B776F9">
        <w:rPr>
          <w:rFonts w:ascii="Palatino Linotype" w:eastAsia="Palatino Linotype" w:hAnsi="Palatino Linotype" w:cs="Palatino Linotype"/>
          <w:i/>
        </w:rPr>
        <w:t xml:space="preserve"> Se refiera a la información privada y los datos personales concernientes a una persona física o jurídica colectiva identificada o identificable;</w:t>
      </w:r>
    </w:p>
    <w:p w14:paraId="6F772212" w14:textId="77777777" w:rsidR="00F361EB" w:rsidRPr="00B776F9" w:rsidRDefault="00F361EB" w:rsidP="00F361EB">
      <w:pPr>
        <w:spacing w:after="0" w:line="276" w:lineRule="auto"/>
        <w:ind w:left="992" w:right="1043"/>
        <w:jc w:val="both"/>
        <w:rPr>
          <w:rFonts w:ascii="Palatino Linotype" w:eastAsia="Palatino Linotype" w:hAnsi="Palatino Linotype" w:cs="Palatino Linotype"/>
          <w:i/>
        </w:rPr>
      </w:pPr>
      <w:r w:rsidRPr="00B776F9">
        <w:rPr>
          <w:rFonts w:ascii="Palatino Linotype" w:eastAsia="Palatino Linotype" w:hAnsi="Palatino Linotype" w:cs="Palatino Linotype"/>
          <w:i/>
        </w:rPr>
        <w:t>II. Los secretos bancario, fiduciario, industrial, comercial, fiscal, bursátil y postal, cuya titularidad corresponda a particulares, sujetos de derecho internacional o a sujetos obligados cuando no involucren el ejercicio de recursos públicos; y</w:t>
      </w:r>
    </w:p>
    <w:p w14:paraId="4862F357" w14:textId="77777777" w:rsidR="00F361EB" w:rsidRPr="00B776F9" w:rsidRDefault="00F361EB" w:rsidP="00F361EB">
      <w:pPr>
        <w:spacing w:after="0" w:line="276" w:lineRule="auto"/>
        <w:ind w:left="992" w:right="1043"/>
        <w:jc w:val="both"/>
        <w:rPr>
          <w:rFonts w:ascii="Palatino Linotype" w:eastAsia="Palatino Linotype" w:hAnsi="Palatino Linotype" w:cs="Palatino Linotype"/>
          <w:i/>
        </w:rPr>
      </w:pPr>
      <w:r w:rsidRPr="00B776F9">
        <w:rPr>
          <w:rFonts w:ascii="Palatino Linotype" w:eastAsia="Palatino Linotype" w:hAnsi="Palatino Linotype" w:cs="Palatino Linotype"/>
          <w:i/>
        </w:rPr>
        <w:t xml:space="preserve">III. La que presenten los particulares a los sujetos obligados, de conformidad con lo dispuesto por las leyes o los tratados internacionales.” </w:t>
      </w:r>
    </w:p>
    <w:p w14:paraId="171E328A" w14:textId="77777777" w:rsidR="00F361EB" w:rsidRPr="00B776F9" w:rsidRDefault="00F361EB" w:rsidP="00F361EB">
      <w:pPr>
        <w:ind w:left="993" w:right="1041"/>
        <w:jc w:val="both"/>
        <w:rPr>
          <w:rFonts w:ascii="Palatino Linotype" w:eastAsia="Palatino Linotype" w:hAnsi="Palatino Linotype" w:cs="Palatino Linotype"/>
          <w:i/>
        </w:rPr>
      </w:pPr>
    </w:p>
    <w:p w14:paraId="7C859B1E" w14:textId="77777777" w:rsidR="00F361EB" w:rsidRPr="00B776F9" w:rsidRDefault="00F361EB" w:rsidP="00F361EB">
      <w:pPr>
        <w:spacing w:after="0" w:line="360" w:lineRule="auto"/>
        <w:ind w:right="51"/>
        <w:jc w:val="both"/>
        <w:rPr>
          <w:rFonts w:ascii="Palatino Linotype" w:eastAsia="Palatino Linotype" w:hAnsi="Palatino Linotype" w:cs="Palatino Linotype"/>
          <w:sz w:val="24"/>
          <w:szCs w:val="24"/>
        </w:rPr>
      </w:pPr>
      <w:r w:rsidRPr="00B776F9">
        <w:rPr>
          <w:rFonts w:ascii="Palatino Linotype" w:eastAsia="Palatino Linotype" w:hAnsi="Palatino Linotype" w:cs="Palatino Linotype"/>
          <w:sz w:val="24"/>
          <w:szCs w:val="24"/>
        </w:rPr>
        <w:lastRenderedPageBreak/>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B776F9">
        <w:rPr>
          <w:rFonts w:ascii="Palatino Linotype" w:eastAsia="Palatino Linotype" w:hAnsi="Palatino Linotype" w:cs="Palatino Linotype"/>
          <w:b/>
          <w:sz w:val="24"/>
          <w:szCs w:val="24"/>
        </w:rPr>
        <w:t>SUJETO OBLIGADO</w:t>
      </w:r>
      <w:r w:rsidRPr="00B776F9">
        <w:rPr>
          <w:rFonts w:ascii="Palatino Linotype" w:eastAsia="Palatino Linotype" w:hAnsi="Palatino Linotype" w:cs="Palatino Linotype"/>
          <w:sz w:val="24"/>
          <w:szCs w:val="24"/>
        </w:rPr>
        <w:t xml:space="preserve"> deberá proceder a testar los datos personales que se encuentren contenidos en los documentos a entregar para satisfacer el derecho de acceso a la información pública de </w:t>
      </w:r>
      <w:r w:rsidRPr="00B776F9">
        <w:rPr>
          <w:rFonts w:ascii="Palatino Linotype" w:eastAsia="Palatino Linotype" w:hAnsi="Palatino Linotype" w:cs="Palatino Linotype"/>
          <w:b/>
          <w:sz w:val="24"/>
          <w:szCs w:val="24"/>
        </w:rPr>
        <w:t>LA PARTE</w:t>
      </w:r>
      <w:r w:rsidRPr="00B776F9">
        <w:rPr>
          <w:rFonts w:ascii="Palatino Linotype" w:eastAsia="Palatino Linotype" w:hAnsi="Palatino Linotype" w:cs="Palatino Linotype"/>
          <w:sz w:val="24"/>
          <w:szCs w:val="24"/>
        </w:rPr>
        <w:t xml:space="preserve"> </w:t>
      </w:r>
      <w:r w:rsidRPr="00B776F9">
        <w:rPr>
          <w:rFonts w:ascii="Palatino Linotype" w:eastAsia="Palatino Linotype" w:hAnsi="Palatino Linotype" w:cs="Palatino Linotype"/>
          <w:b/>
          <w:sz w:val="24"/>
          <w:szCs w:val="24"/>
        </w:rPr>
        <w:t>RECURRENTE</w:t>
      </w:r>
      <w:r w:rsidRPr="00B776F9">
        <w:rPr>
          <w:rFonts w:ascii="Palatino Linotype" w:eastAsia="Palatino Linotype" w:hAnsi="Palatino Linotype" w:cs="Palatino Linotype"/>
          <w:sz w:val="24"/>
          <w:szCs w:val="24"/>
        </w:rPr>
        <w:t>,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2C9CB693" w14:textId="77777777" w:rsidR="00F361EB" w:rsidRPr="00B776F9" w:rsidRDefault="00F361EB" w:rsidP="00F361EB">
      <w:pPr>
        <w:spacing w:after="0" w:line="360" w:lineRule="auto"/>
        <w:ind w:right="51"/>
        <w:jc w:val="both"/>
        <w:rPr>
          <w:rFonts w:ascii="Palatino Linotype" w:eastAsia="Palatino Linotype" w:hAnsi="Palatino Linotype" w:cs="Palatino Linotype"/>
          <w:sz w:val="24"/>
          <w:szCs w:val="24"/>
        </w:rPr>
      </w:pPr>
    </w:p>
    <w:p w14:paraId="1314F5CE" w14:textId="77777777" w:rsidR="00F361EB" w:rsidRPr="00B776F9" w:rsidRDefault="00F361EB" w:rsidP="00F361EB">
      <w:pPr>
        <w:spacing w:after="0" w:line="360" w:lineRule="auto"/>
        <w:ind w:right="50"/>
        <w:jc w:val="both"/>
        <w:rPr>
          <w:rFonts w:ascii="Palatino Linotype" w:eastAsia="Palatino Linotype" w:hAnsi="Palatino Linotype" w:cs="Palatino Linotype"/>
          <w:sz w:val="24"/>
          <w:szCs w:val="24"/>
        </w:rPr>
      </w:pPr>
      <w:r w:rsidRPr="00B776F9">
        <w:rPr>
          <w:rFonts w:ascii="Palatino Linotype" w:eastAsia="Palatino Linotype" w:hAnsi="Palatino Linotype" w:cs="Palatino Linotype"/>
          <w:sz w:val="24"/>
          <w:szCs w:val="24"/>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26268F7E" w14:textId="77777777" w:rsidR="00F361EB" w:rsidRPr="00B776F9" w:rsidRDefault="00F361EB" w:rsidP="00F361EB">
      <w:pPr>
        <w:spacing w:after="0" w:line="360" w:lineRule="auto"/>
        <w:ind w:right="51"/>
        <w:jc w:val="both"/>
        <w:rPr>
          <w:rFonts w:ascii="Palatino Linotype" w:eastAsia="Palatino Linotype" w:hAnsi="Palatino Linotype" w:cs="Palatino Linotype"/>
          <w:sz w:val="24"/>
          <w:szCs w:val="24"/>
        </w:rPr>
      </w:pPr>
    </w:p>
    <w:p w14:paraId="305B9C55" w14:textId="77777777" w:rsidR="00F361EB" w:rsidRPr="00B776F9" w:rsidRDefault="00F361EB" w:rsidP="00F361EB">
      <w:pPr>
        <w:spacing w:after="0" w:line="360" w:lineRule="auto"/>
        <w:ind w:right="51"/>
        <w:jc w:val="both"/>
        <w:rPr>
          <w:rFonts w:ascii="Palatino Linotype" w:eastAsia="Palatino Linotype" w:hAnsi="Palatino Linotype" w:cs="Palatino Linotype"/>
          <w:sz w:val="24"/>
          <w:szCs w:val="24"/>
        </w:rPr>
      </w:pPr>
      <w:r w:rsidRPr="00B776F9">
        <w:rPr>
          <w:rFonts w:ascii="Palatino Linotype" w:eastAsia="Palatino Linotype" w:hAnsi="Palatino Linotype" w:cs="Palatino Linotype"/>
          <w:sz w:val="24"/>
          <w:szCs w:val="24"/>
        </w:rPr>
        <w:t xml:space="preserve">Por ende, la clasificación de la información no opera con la simple supresión de datos que se haga en los documentos de que se trate o con la simple decisión que tome el Servidor Público Habilitado o el </w:t>
      </w:r>
      <w:proofErr w:type="gramStart"/>
      <w:r w:rsidRPr="00B776F9">
        <w:rPr>
          <w:rFonts w:ascii="Palatino Linotype" w:eastAsia="Palatino Linotype" w:hAnsi="Palatino Linotype" w:cs="Palatino Linotype"/>
          <w:sz w:val="24"/>
          <w:szCs w:val="24"/>
        </w:rPr>
        <w:t>Responsable</w:t>
      </w:r>
      <w:proofErr w:type="gramEnd"/>
      <w:r w:rsidRPr="00B776F9">
        <w:rPr>
          <w:rFonts w:ascii="Palatino Linotype" w:eastAsia="Palatino Linotype" w:hAnsi="Palatino Linotype" w:cs="Palatino Linotype"/>
          <w:sz w:val="24"/>
          <w:szCs w:val="24"/>
        </w:rPr>
        <w:t xml:space="preserve"> de la Unidad de Transparencia del </w:t>
      </w:r>
      <w:r w:rsidRPr="00B776F9">
        <w:rPr>
          <w:rFonts w:ascii="Palatino Linotype" w:eastAsia="Palatino Linotype" w:hAnsi="Palatino Linotype" w:cs="Palatino Linotype"/>
          <w:b/>
          <w:sz w:val="24"/>
          <w:szCs w:val="24"/>
        </w:rPr>
        <w:t>Sujeto Obligado</w:t>
      </w:r>
      <w:r w:rsidRPr="00B776F9">
        <w:rPr>
          <w:rFonts w:ascii="Palatino Linotype" w:eastAsia="Palatino Linotype" w:hAnsi="Palatino Linotype" w:cs="Palatino Linotype"/>
          <w:sz w:val="24"/>
          <w:szCs w:val="24"/>
        </w:rPr>
        <w:t xml:space="preserve">, sino que ello deberá realizarse en términos de </w:t>
      </w:r>
      <w:r w:rsidRPr="00B776F9">
        <w:rPr>
          <w:rFonts w:ascii="Palatino Linotype" w:eastAsia="Palatino Linotype" w:hAnsi="Palatino Linotype" w:cs="Palatino Linotype"/>
          <w:sz w:val="24"/>
          <w:szCs w:val="24"/>
        </w:rPr>
        <w:lastRenderedPageBreak/>
        <w:t>lo que disponen los artículos 49 fracción VIII, 53, fracción X y 59, fracción V, de la Ley en consulta, cuyo sentido literal es el siguiente:</w:t>
      </w:r>
    </w:p>
    <w:p w14:paraId="45892E43" w14:textId="77777777" w:rsidR="00F361EB" w:rsidRPr="00B776F9" w:rsidRDefault="00F361EB" w:rsidP="00F361EB">
      <w:pPr>
        <w:spacing w:after="0" w:line="360" w:lineRule="auto"/>
        <w:ind w:right="51"/>
        <w:jc w:val="both"/>
        <w:rPr>
          <w:rFonts w:ascii="Palatino Linotype" w:eastAsia="Palatino Linotype" w:hAnsi="Palatino Linotype" w:cs="Palatino Linotype"/>
          <w:sz w:val="24"/>
          <w:szCs w:val="24"/>
        </w:rPr>
      </w:pPr>
    </w:p>
    <w:p w14:paraId="3AC0A1D2" w14:textId="77777777" w:rsidR="00F361EB" w:rsidRPr="00B776F9" w:rsidRDefault="00F361EB" w:rsidP="00F361EB">
      <w:pPr>
        <w:spacing w:after="0" w:line="276" w:lineRule="auto"/>
        <w:ind w:left="992" w:right="1043"/>
        <w:jc w:val="both"/>
        <w:rPr>
          <w:rFonts w:ascii="Palatino Linotype" w:eastAsia="Palatino Linotype" w:hAnsi="Palatino Linotype" w:cs="Palatino Linotype"/>
          <w:i/>
        </w:rPr>
      </w:pPr>
      <w:r w:rsidRPr="00B776F9">
        <w:rPr>
          <w:rFonts w:ascii="Palatino Linotype" w:eastAsia="Palatino Linotype" w:hAnsi="Palatino Linotype" w:cs="Palatino Linotype"/>
          <w:b/>
          <w:i/>
        </w:rPr>
        <w:t>“Artículo 49.</w:t>
      </w:r>
      <w:r w:rsidRPr="00B776F9">
        <w:rPr>
          <w:rFonts w:ascii="Palatino Linotype" w:eastAsia="Palatino Linotype" w:hAnsi="Palatino Linotype" w:cs="Palatino Linotype"/>
          <w:i/>
        </w:rPr>
        <w:t xml:space="preserve"> </w:t>
      </w:r>
      <w:r w:rsidRPr="00B776F9">
        <w:rPr>
          <w:rFonts w:ascii="Palatino Linotype" w:eastAsia="Palatino Linotype" w:hAnsi="Palatino Linotype" w:cs="Palatino Linotype"/>
          <w:b/>
          <w:i/>
        </w:rPr>
        <w:t>Los Comités de Transparencia</w:t>
      </w:r>
      <w:r w:rsidRPr="00B776F9">
        <w:rPr>
          <w:rFonts w:ascii="Palatino Linotype" w:eastAsia="Palatino Linotype" w:hAnsi="Palatino Linotype" w:cs="Palatino Linotype"/>
          <w:i/>
        </w:rPr>
        <w:t xml:space="preserve"> tendrán las siguientes atribuciones:</w:t>
      </w:r>
    </w:p>
    <w:p w14:paraId="0B0CDB32" w14:textId="77777777" w:rsidR="00F361EB" w:rsidRPr="00B776F9" w:rsidRDefault="00F361EB" w:rsidP="00F361EB">
      <w:pPr>
        <w:spacing w:after="0" w:line="276" w:lineRule="auto"/>
        <w:ind w:left="992" w:right="1043"/>
        <w:jc w:val="both"/>
        <w:rPr>
          <w:rFonts w:ascii="Palatino Linotype" w:eastAsia="Palatino Linotype" w:hAnsi="Palatino Linotype" w:cs="Palatino Linotype"/>
          <w:i/>
        </w:rPr>
      </w:pPr>
      <w:r w:rsidRPr="00B776F9">
        <w:rPr>
          <w:rFonts w:ascii="Palatino Linotype" w:eastAsia="Palatino Linotype" w:hAnsi="Palatino Linotype" w:cs="Palatino Linotype"/>
          <w:b/>
          <w:i/>
        </w:rPr>
        <w:t>VIII. Aprobar, modificar o revocar la clasificación de la información</w:t>
      </w:r>
      <w:r w:rsidRPr="00B776F9">
        <w:rPr>
          <w:rFonts w:ascii="Palatino Linotype" w:eastAsia="Palatino Linotype" w:hAnsi="Palatino Linotype" w:cs="Palatino Linotype"/>
          <w:i/>
        </w:rPr>
        <w:t>…”</w:t>
      </w:r>
    </w:p>
    <w:p w14:paraId="0741C1D8" w14:textId="77777777" w:rsidR="00F361EB" w:rsidRPr="00B776F9" w:rsidRDefault="00F361EB" w:rsidP="00F361EB">
      <w:pPr>
        <w:spacing w:after="0" w:line="276" w:lineRule="auto"/>
        <w:ind w:left="992" w:right="1043"/>
        <w:jc w:val="both"/>
        <w:rPr>
          <w:rFonts w:ascii="Palatino Linotype" w:eastAsia="Palatino Linotype" w:hAnsi="Palatino Linotype" w:cs="Palatino Linotype"/>
          <w:i/>
        </w:rPr>
      </w:pPr>
      <w:r w:rsidRPr="00B776F9">
        <w:rPr>
          <w:rFonts w:ascii="Palatino Linotype" w:eastAsia="Palatino Linotype" w:hAnsi="Palatino Linotype" w:cs="Palatino Linotype"/>
          <w:i/>
        </w:rPr>
        <w:t>“</w:t>
      </w:r>
      <w:r w:rsidRPr="00B776F9">
        <w:rPr>
          <w:rFonts w:ascii="Palatino Linotype" w:eastAsia="Palatino Linotype" w:hAnsi="Palatino Linotype" w:cs="Palatino Linotype"/>
          <w:b/>
          <w:i/>
        </w:rPr>
        <w:t>Artículo 53.</w:t>
      </w:r>
      <w:r w:rsidRPr="00B776F9">
        <w:rPr>
          <w:rFonts w:ascii="Palatino Linotype" w:eastAsia="Palatino Linotype" w:hAnsi="Palatino Linotype" w:cs="Palatino Linotype"/>
          <w:i/>
        </w:rPr>
        <w:t xml:space="preserve"> Las </w:t>
      </w:r>
      <w:r w:rsidRPr="00B776F9">
        <w:rPr>
          <w:rFonts w:ascii="Palatino Linotype" w:eastAsia="Palatino Linotype" w:hAnsi="Palatino Linotype" w:cs="Palatino Linotype"/>
          <w:b/>
          <w:i/>
        </w:rPr>
        <w:t>Unidades de Transparencia</w:t>
      </w:r>
      <w:r w:rsidRPr="00B776F9">
        <w:rPr>
          <w:rFonts w:ascii="Palatino Linotype" w:eastAsia="Palatino Linotype" w:hAnsi="Palatino Linotype" w:cs="Palatino Linotype"/>
          <w:i/>
        </w:rPr>
        <w:t xml:space="preserve"> tendrán las siguientes </w:t>
      </w:r>
      <w:r w:rsidRPr="00B776F9">
        <w:rPr>
          <w:rFonts w:ascii="Palatino Linotype" w:eastAsia="Palatino Linotype" w:hAnsi="Palatino Linotype" w:cs="Palatino Linotype"/>
          <w:b/>
          <w:i/>
        </w:rPr>
        <w:t>funciones</w:t>
      </w:r>
      <w:r w:rsidRPr="00B776F9">
        <w:rPr>
          <w:rFonts w:ascii="Palatino Linotype" w:eastAsia="Palatino Linotype" w:hAnsi="Palatino Linotype" w:cs="Palatino Linotype"/>
          <w:i/>
        </w:rPr>
        <w:t>:</w:t>
      </w:r>
    </w:p>
    <w:p w14:paraId="00B6232F" w14:textId="77777777" w:rsidR="00F361EB" w:rsidRPr="00B776F9" w:rsidRDefault="00F361EB" w:rsidP="00F361EB">
      <w:pPr>
        <w:spacing w:after="0" w:line="276" w:lineRule="auto"/>
        <w:ind w:left="992" w:right="1043"/>
        <w:jc w:val="both"/>
        <w:rPr>
          <w:rFonts w:ascii="Palatino Linotype" w:eastAsia="Palatino Linotype" w:hAnsi="Palatino Linotype" w:cs="Palatino Linotype"/>
          <w:i/>
        </w:rPr>
      </w:pPr>
      <w:r w:rsidRPr="00B776F9">
        <w:rPr>
          <w:rFonts w:ascii="Palatino Linotype" w:eastAsia="Palatino Linotype" w:hAnsi="Palatino Linotype" w:cs="Palatino Linotype"/>
          <w:b/>
          <w:i/>
        </w:rPr>
        <w:t>X. Presentar ante el Comité, el proyecto de clasificación de información</w:t>
      </w:r>
      <w:r w:rsidRPr="00B776F9">
        <w:rPr>
          <w:rFonts w:ascii="Palatino Linotype" w:eastAsia="Palatino Linotype" w:hAnsi="Palatino Linotype" w:cs="Palatino Linotype"/>
          <w:i/>
        </w:rPr>
        <w:t xml:space="preserve">…” </w:t>
      </w:r>
    </w:p>
    <w:p w14:paraId="66707FE3" w14:textId="77777777" w:rsidR="00F361EB" w:rsidRPr="00B776F9" w:rsidRDefault="00F361EB" w:rsidP="00F361EB">
      <w:pPr>
        <w:spacing w:after="0" w:line="276" w:lineRule="auto"/>
        <w:ind w:left="992" w:right="1043"/>
        <w:jc w:val="both"/>
        <w:rPr>
          <w:rFonts w:ascii="Palatino Linotype" w:eastAsia="Palatino Linotype" w:hAnsi="Palatino Linotype" w:cs="Palatino Linotype"/>
          <w:i/>
        </w:rPr>
      </w:pPr>
      <w:r w:rsidRPr="00B776F9">
        <w:rPr>
          <w:rFonts w:ascii="Palatino Linotype" w:eastAsia="Palatino Linotype" w:hAnsi="Palatino Linotype" w:cs="Palatino Linotype"/>
          <w:b/>
          <w:i/>
        </w:rPr>
        <w:t>“Artículo 59.</w:t>
      </w:r>
      <w:r w:rsidRPr="00B776F9">
        <w:rPr>
          <w:rFonts w:ascii="Palatino Linotype" w:eastAsia="Palatino Linotype" w:hAnsi="Palatino Linotype" w:cs="Palatino Linotype"/>
          <w:i/>
        </w:rPr>
        <w:t xml:space="preserve"> Los </w:t>
      </w:r>
      <w:r w:rsidRPr="00B776F9">
        <w:rPr>
          <w:rFonts w:ascii="Palatino Linotype" w:eastAsia="Palatino Linotype" w:hAnsi="Palatino Linotype" w:cs="Palatino Linotype"/>
          <w:b/>
          <w:i/>
        </w:rPr>
        <w:t>servidores públicos habilitados</w:t>
      </w:r>
      <w:r w:rsidRPr="00B776F9">
        <w:rPr>
          <w:rFonts w:ascii="Palatino Linotype" w:eastAsia="Palatino Linotype" w:hAnsi="Palatino Linotype" w:cs="Palatino Linotype"/>
          <w:i/>
        </w:rPr>
        <w:t xml:space="preserve"> tendrán las </w:t>
      </w:r>
      <w:r w:rsidRPr="00B776F9">
        <w:rPr>
          <w:rFonts w:ascii="Palatino Linotype" w:eastAsia="Palatino Linotype" w:hAnsi="Palatino Linotype" w:cs="Palatino Linotype"/>
          <w:b/>
          <w:i/>
        </w:rPr>
        <w:t>funciones</w:t>
      </w:r>
      <w:r w:rsidRPr="00B776F9">
        <w:rPr>
          <w:rFonts w:ascii="Palatino Linotype" w:eastAsia="Palatino Linotype" w:hAnsi="Palatino Linotype" w:cs="Palatino Linotype"/>
          <w:i/>
        </w:rPr>
        <w:t xml:space="preserve"> siguientes:</w:t>
      </w:r>
    </w:p>
    <w:p w14:paraId="04E7220D" w14:textId="77777777" w:rsidR="00F361EB" w:rsidRPr="00B776F9" w:rsidRDefault="00F361EB" w:rsidP="00F361EB">
      <w:pPr>
        <w:spacing w:after="0" w:line="276" w:lineRule="auto"/>
        <w:ind w:left="992" w:right="1043"/>
        <w:jc w:val="both"/>
        <w:rPr>
          <w:rFonts w:ascii="Palatino Linotype" w:eastAsia="Palatino Linotype" w:hAnsi="Palatino Linotype" w:cs="Palatino Linotype"/>
          <w:i/>
        </w:rPr>
      </w:pPr>
      <w:r w:rsidRPr="00B776F9">
        <w:rPr>
          <w:rFonts w:ascii="Palatino Linotype" w:eastAsia="Palatino Linotype" w:hAnsi="Palatino Linotype" w:cs="Palatino Linotype"/>
          <w:b/>
          <w:i/>
        </w:rPr>
        <w:t>V. Integrar y presentar al responsable de la Unidad de Transparencia la propuesta de clasificación de información</w:t>
      </w:r>
      <w:r w:rsidRPr="00B776F9">
        <w:rPr>
          <w:rFonts w:ascii="Palatino Linotype" w:eastAsia="Palatino Linotype" w:hAnsi="Palatino Linotype" w:cs="Palatino Linotype"/>
          <w:i/>
        </w:rPr>
        <w:t xml:space="preserve">, la cual tendrá los fundamentos y argumentos en que se basa dicha propuesta…” </w:t>
      </w:r>
    </w:p>
    <w:p w14:paraId="321211F5" w14:textId="77777777" w:rsidR="00F361EB" w:rsidRPr="00B776F9" w:rsidRDefault="00F361EB" w:rsidP="00F361EB">
      <w:pPr>
        <w:spacing w:after="0" w:line="276" w:lineRule="auto"/>
        <w:ind w:left="992" w:right="1043"/>
        <w:jc w:val="both"/>
        <w:rPr>
          <w:rFonts w:ascii="Palatino Linotype" w:eastAsia="Palatino Linotype" w:hAnsi="Palatino Linotype" w:cs="Palatino Linotype"/>
          <w:i/>
        </w:rPr>
      </w:pPr>
    </w:p>
    <w:p w14:paraId="7A47B78C" w14:textId="77777777" w:rsidR="00F361EB" w:rsidRPr="00B776F9" w:rsidRDefault="00F361EB" w:rsidP="00F361EB">
      <w:pPr>
        <w:spacing w:after="0" w:line="360" w:lineRule="auto"/>
        <w:jc w:val="both"/>
        <w:rPr>
          <w:rFonts w:ascii="Palatino Linotype" w:eastAsia="Palatino Linotype" w:hAnsi="Palatino Linotype" w:cs="Palatino Linotype"/>
          <w:sz w:val="24"/>
          <w:szCs w:val="24"/>
        </w:rPr>
      </w:pPr>
      <w:r w:rsidRPr="00B776F9">
        <w:rPr>
          <w:rFonts w:ascii="Palatino Linotype" w:eastAsia="Palatino Linotype" w:hAnsi="Palatino Linotype" w:cs="Palatino Linotype"/>
          <w:sz w:val="24"/>
          <w:szCs w:val="24"/>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2C596401" w14:textId="77777777" w:rsidR="00F361EB" w:rsidRPr="00B776F9" w:rsidRDefault="00F361EB" w:rsidP="00F361EB">
      <w:pPr>
        <w:spacing w:after="0" w:line="360" w:lineRule="auto"/>
        <w:jc w:val="both"/>
        <w:rPr>
          <w:rFonts w:ascii="Palatino Linotype" w:eastAsia="Palatino Linotype" w:hAnsi="Palatino Linotype" w:cs="Palatino Linotype"/>
          <w:sz w:val="24"/>
          <w:szCs w:val="24"/>
        </w:rPr>
      </w:pPr>
    </w:p>
    <w:p w14:paraId="7C5E54CC" w14:textId="77777777" w:rsidR="00F361EB" w:rsidRPr="00B776F9" w:rsidRDefault="00F361EB" w:rsidP="00F361EB">
      <w:pPr>
        <w:spacing w:after="0" w:line="360" w:lineRule="auto"/>
        <w:jc w:val="both"/>
        <w:rPr>
          <w:rFonts w:ascii="Palatino Linotype" w:eastAsia="Palatino Linotype" w:hAnsi="Palatino Linotype" w:cs="Palatino Linotype"/>
          <w:sz w:val="24"/>
          <w:szCs w:val="24"/>
        </w:rPr>
      </w:pPr>
      <w:r w:rsidRPr="00B776F9">
        <w:rPr>
          <w:rFonts w:ascii="Palatino Linotype" w:eastAsia="Palatino Linotype" w:hAnsi="Palatino Linotype" w:cs="Palatino Linotype"/>
          <w:sz w:val="24"/>
          <w:szCs w:val="24"/>
        </w:rPr>
        <w:lastRenderedPageBreak/>
        <w:t>Para lo cual, a su vez en el caso de información de carácter confidencial, se debe atender a lo que señala el artículo 149 de la Ley de Transparencia Local vigente, que se lee como sigue:</w:t>
      </w:r>
    </w:p>
    <w:p w14:paraId="49E81F87" w14:textId="77777777" w:rsidR="00F361EB" w:rsidRPr="00B776F9" w:rsidRDefault="00F361EB" w:rsidP="00F361EB">
      <w:pPr>
        <w:spacing w:after="0" w:line="360" w:lineRule="auto"/>
        <w:jc w:val="both"/>
        <w:rPr>
          <w:rFonts w:ascii="Palatino Linotype" w:eastAsia="Palatino Linotype" w:hAnsi="Palatino Linotype" w:cs="Palatino Linotype"/>
          <w:sz w:val="24"/>
          <w:szCs w:val="24"/>
        </w:rPr>
      </w:pPr>
    </w:p>
    <w:p w14:paraId="690E5CFA" w14:textId="77777777" w:rsidR="00F361EB" w:rsidRPr="00B776F9" w:rsidRDefault="00F361EB" w:rsidP="00F361EB">
      <w:pPr>
        <w:spacing w:after="0"/>
        <w:ind w:left="992" w:right="1043"/>
        <w:jc w:val="both"/>
        <w:rPr>
          <w:rFonts w:ascii="Palatino Linotype" w:eastAsia="Palatino Linotype" w:hAnsi="Palatino Linotype" w:cs="Palatino Linotype"/>
          <w:i/>
        </w:rPr>
      </w:pPr>
      <w:r w:rsidRPr="00B776F9">
        <w:rPr>
          <w:rFonts w:ascii="Palatino Linotype" w:eastAsia="Palatino Linotype" w:hAnsi="Palatino Linotype" w:cs="Palatino Linotype"/>
          <w:i/>
        </w:rPr>
        <w:t>“</w:t>
      </w:r>
      <w:r w:rsidRPr="00B776F9">
        <w:rPr>
          <w:rFonts w:ascii="Palatino Linotype" w:eastAsia="Palatino Linotype" w:hAnsi="Palatino Linotype" w:cs="Palatino Linotype"/>
          <w:b/>
          <w:i/>
        </w:rPr>
        <w:t>Artículo 149.</w:t>
      </w:r>
      <w:r w:rsidRPr="00B776F9">
        <w:rPr>
          <w:rFonts w:ascii="Palatino Linotype" w:eastAsia="Palatino Linotype" w:hAnsi="Palatino Linotype" w:cs="Palatino Linotype"/>
          <w:i/>
        </w:rPr>
        <w:t xml:space="preserve"> El </w:t>
      </w:r>
      <w:r w:rsidRPr="00B776F9">
        <w:rPr>
          <w:rFonts w:ascii="Palatino Linotype" w:eastAsia="Palatino Linotype" w:hAnsi="Palatino Linotype" w:cs="Palatino Linotype"/>
          <w:b/>
          <w:i/>
        </w:rPr>
        <w:t>acuerdo que clasifique la información como confidencial</w:t>
      </w:r>
      <w:r w:rsidRPr="00B776F9">
        <w:rPr>
          <w:rFonts w:ascii="Palatino Linotype" w:eastAsia="Palatino Linotype" w:hAnsi="Palatino Linotype" w:cs="Palatino Linotype"/>
          <w:i/>
        </w:rPr>
        <w:t xml:space="preserve"> deberá contener un razonamiento lógico en el que demuestre que la información se encuentra en alguna o algunas de las hipótesis previstas en la presente Ley.”</w:t>
      </w:r>
    </w:p>
    <w:p w14:paraId="6711C1FA" w14:textId="77777777" w:rsidR="00F361EB" w:rsidRPr="00B776F9" w:rsidRDefault="00F361EB" w:rsidP="00F361EB">
      <w:pPr>
        <w:spacing w:line="360" w:lineRule="auto"/>
        <w:ind w:right="51"/>
        <w:jc w:val="both"/>
        <w:rPr>
          <w:rFonts w:ascii="Palatino Linotype" w:eastAsia="Palatino Linotype" w:hAnsi="Palatino Linotype" w:cs="Palatino Linotype"/>
          <w:i/>
        </w:rPr>
      </w:pPr>
    </w:p>
    <w:p w14:paraId="2F4B87E3" w14:textId="77777777" w:rsidR="00F361EB" w:rsidRPr="00B776F9" w:rsidRDefault="00F361EB" w:rsidP="00F361EB">
      <w:pPr>
        <w:spacing w:after="0" w:line="360" w:lineRule="auto"/>
        <w:ind w:right="51"/>
        <w:jc w:val="both"/>
        <w:rPr>
          <w:rFonts w:ascii="Palatino Linotype" w:eastAsia="Palatino Linotype" w:hAnsi="Palatino Linotype" w:cs="Palatino Linotype"/>
          <w:sz w:val="24"/>
          <w:szCs w:val="24"/>
        </w:rPr>
      </w:pPr>
      <w:r w:rsidRPr="00B776F9">
        <w:rPr>
          <w:rFonts w:ascii="Palatino Linotype" w:eastAsia="Palatino Linotype" w:hAnsi="Palatino Linotype" w:cs="Palatino Linotype"/>
          <w:sz w:val="24"/>
          <w:szCs w:val="24"/>
        </w:rPr>
        <w:t xml:space="preserve">Es decir, </w:t>
      </w:r>
      <w:r w:rsidRPr="00B776F9">
        <w:rPr>
          <w:rFonts w:ascii="Palatino Linotype" w:eastAsia="Palatino Linotype" w:hAnsi="Palatino Linotype" w:cs="Palatino Linotype"/>
          <w:b/>
          <w:sz w:val="24"/>
          <w:szCs w:val="24"/>
        </w:rPr>
        <w:t>EL SUJETO OBLIGADO</w:t>
      </w:r>
      <w:r w:rsidRPr="00B776F9">
        <w:rPr>
          <w:rFonts w:ascii="Palatino Linotype" w:eastAsia="Palatino Linotype" w:hAnsi="Palatino Linotype" w:cs="Palatino Linotype"/>
          <w:sz w:val="24"/>
          <w:szCs w:val="24"/>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7FA8D0CC" w14:textId="77777777" w:rsidR="00F361EB" w:rsidRPr="00B776F9" w:rsidRDefault="00F361EB" w:rsidP="00F361EB">
      <w:pPr>
        <w:spacing w:after="0" w:line="360" w:lineRule="auto"/>
        <w:ind w:right="51"/>
        <w:jc w:val="both"/>
        <w:rPr>
          <w:rFonts w:ascii="Palatino Linotype" w:eastAsia="Palatino Linotype" w:hAnsi="Palatino Linotype" w:cs="Palatino Linotype"/>
          <w:sz w:val="24"/>
          <w:szCs w:val="24"/>
        </w:rPr>
      </w:pPr>
    </w:p>
    <w:p w14:paraId="0A5F314D" w14:textId="77777777" w:rsidR="00F361EB" w:rsidRPr="00B776F9" w:rsidRDefault="00F361EB" w:rsidP="00F361EB">
      <w:pPr>
        <w:pBdr>
          <w:top w:val="nil"/>
          <w:left w:val="nil"/>
          <w:bottom w:val="nil"/>
          <w:right w:val="nil"/>
          <w:between w:val="nil"/>
        </w:pBdr>
        <w:spacing w:after="0" w:line="360" w:lineRule="auto"/>
        <w:ind w:right="50"/>
        <w:jc w:val="both"/>
        <w:rPr>
          <w:rFonts w:ascii="Palatino Linotype" w:eastAsia="Palatino Linotype" w:hAnsi="Palatino Linotype" w:cs="Palatino Linotype"/>
          <w:sz w:val="24"/>
          <w:szCs w:val="24"/>
        </w:rPr>
      </w:pPr>
      <w:r w:rsidRPr="00B776F9">
        <w:rPr>
          <w:rFonts w:ascii="Palatino Linotype" w:eastAsia="Palatino Linotype" w:hAnsi="Palatino Linotype" w:cs="Palatino Linotype"/>
          <w:sz w:val="24"/>
          <w:szCs w:val="24"/>
        </w:rPr>
        <w:t xml:space="preserve">Respecto del </w:t>
      </w:r>
      <w:r w:rsidRPr="00B776F9">
        <w:rPr>
          <w:rFonts w:ascii="Palatino Linotype" w:eastAsia="Palatino Linotype" w:hAnsi="Palatino Linotype" w:cs="Palatino Linotype"/>
          <w:b/>
          <w:sz w:val="24"/>
          <w:szCs w:val="24"/>
        </w:rPr>
        <w:t>nombre de las personas físicas</w:t>
      </w:r>
      <w:r w:rsidRPr="00B776F9">
        <w:rPr>
          <w:rFonts w:ascii="Palatino Linotype" w:eastAsia="Palatino Linotype" w:hAnsi="Palatino Linotype" w:cs="Palatino Linotype"/>
          <w:sz w:val="24"/>
          <w:szCs w:val="24"/>
        </w:rPr>
        <w:t xml:space="preserve"> o los </w:t>
      </w:r>
      <w:r w:rsidRPr="00B776F9">
        <w:rPr>
          <w:rFonts w:ascii="Palatino Linotype" w:eastAsia="Palatino Linotype" w:hAnsi="Palatino Linotype" w:cs="Palatino Linotype"/>
          <w:b/>
          <w:sz w:val="24"/>
          <w:szCs w:val="24"/>
        </w:rPr>
        <w:t>representantes legales de las personas morales</w:t>
      </w:r>
      <w:r w:rsidRPr="00B776F9">
        <w:rPr>
          <w:rFonts w:ascii="Palatino Linotype" w:eastAsia="Palatino Linotype" w:hAnsi="Palatino Linotype" w:cs="Palatino Linotype"/>
          <w:sz w:val="24"/>
          <w:szCs w:val="24"/>
        </w:rPr>
        <w:t xml:space="preserve">, </w:t>
      </w:r>
      <w:r w:rsidRPr="00B776F9">
        <w:rPr>
          <w:rFonts w:ascii="Palatino Linotype" w:eastAsia="Palatino Linotype" w:hAnsi="Palatino Linotype" w:cs="Palatino Linotype"/>
          <w:b/>
          <w:sz w:val="24"/>
          <w:szCs w:val="24"/>
        </w:rPr>
        <w:t>en su calidad de proveedores, contratistas o prestadores de servicios, y la firma y rúbrica de estos</w:t>
      </w:r>
      <w:r w:rsidRPr="00B776F9">
        <w:rPr>
          <w:rFonts w:ascii="Palatino Linotype" w:eastAsia="Palatino Linotype" w:hAnsi="Palatino Linotype" w:cs="Palatino Linotype"/>
          <w:sz w:val="24"/>
          <w:szCs w:val="24"/>
        </w:rPr>
        <w:t xml:space="preserve">, que participen en algún  proceso de adjudicación en cualquiera de sus modalidades, los entes públicos tienen la obligación de difundir toda aquella información relativa a los montos y las personas a quienes entreguen, por cualquier motivo, recursos públicos, así como los informes </w:t>
      </w:r>
      <w:r w:rsidRPr="00B776F9">
        <w:rPr>
          <w:rFonts w:ascii="Palatino Linotype" w:eastAsia="Palatino Linotype" w:hAnsi="Palatino Linotype" w:cs="Palatino Linotype"/>
          <w:sz w:val="24"/>
          <w:szCs w:val="24"/>
        </w:rPr>
        <w:lastRenderedPageBreak/>
        <w:t>que dichas personas entreguen sobre el uso y destino de dichos recursos, motivo por el cual los datos del representante legal de la persona moral que resultó favorecida con el procedimiento de licitación no conservan el carácter de confidencial y por tanto no deben ser testados.</w:t>
      </w:r>
    </w:p>
    <w:p w14:paraId="00F30EF3" w14:textId="77777777" w:rsidR="00F361EB" w:rsidRPr="00B776F9" w:rsidRDefault="00F361EB" w:rsidP="00F361EB">
      <w:pPr>
        <w:pBdr>
          <w:top w:val="nil"/>
          <w:left w:val="nil"/>
          <w:bottom w:val="nil"/>
          <w:right w:val="nil"/>
          <w:between w:val="nil"/>
        </w:pBdr>
        <w:spacing w:after="0" w:line="360" w:lineRule="auto"/>
        <w:ind w:right="50"/>
        <w:jc w:val="both"/>
        <w:rPr>
          <w:sz w:val="24"/>
          <w:szCs w:val="24"/>
        </w:rPr>
      </w:pPr>
    </w:p>
    <w:p w14:paraId="079127B2" w14:textId="77777777" w:rsidR="00F361EB" w:rsidRPr="00B776F9" w:rsidRDefault="00F361EB" w:rsidP="00F361EB">
      <w:pPr>
        <w:pBdr>
          <w:top w:val="nil"/>
          <w:left w:val="nil"/>
          <w:bottom w:val="nil"/>
          <w:right w:val="nil"/>
          <w:between w:val="nil"/>
        </w:pBdr>
        <w:spacing w:after="0" w:line="360" w:lineRule="auto"/>
        <w:ind w:right="50"/>
        <w:jc w:val="both"/>
        <w:rPr>
          <w:rFonts w:ascii="Palatino Linotype" w:eastAsia="Palatino Linotype" w:hAnsi="Palatino Linotype" w:cs="Palatino Linotype"/>
          <w:sz w:val="24"/>
          <w:szCs w:val="24"/>
        </w:rPr>
      </w:pPr>
      <w:r w:rsidRPr="00B776F9">
        <w:rPr>
          <w:rFonts w:ascii="Palatino Linotype" w:eastAsia="Palatino Linotype" w:hAnsi="Palatino Linotype" w:cs="Palatino Linotype"/>
          <w:sz w:val="24"/>
          <w:szCs w:val="24"/>
        </w:rPr>
        <w:t>Argumentación que guarda sustento en lo estipulado por el artículo 23 de la Ley de Transparencia y Acceso a la Información Pública del Estado de México y Municipios en su penúltimo párrafo, mismo que es del tenor literal siguiente:</w:t>
      </w:r>
    </w:p>
    <w:p w14:paraId="66AC799B" w14:textId="77777777" w:rsidR="00F361EB" w:rsidRPr="00B776F9" w:rsidRDefault="00F361EB" w:rsidP="00F361EB">
      <w:pPr>
        <w:pBdr>
          <w:top w:val="nil"/>
          <w:left w:val="nil"/>
          <w:bottom w:val="nil"/>
          <w:right w:val="nil"/>
          <w:between w:val="nil"/>
        </w:pBdr>
        <w:spacing w:after="0" w:line="360" w:lineRule="auto"/>
        <w:ind w:right="50"/>
        <w:jc w:val="both"/>
        <w:rPr>
          <w:sz w:val="24"/>
          <w:szCs w:val="24"/>
        </w:rPr>
      </w:pPr>
    </w:p>
    <w:p w14:paraId="01C21F85" w14:textId="77777777" w:rsidR="00F361EB" w:rsidRPr="00B776F9" w:rsidRDefault="00F361EB" w:rsidP="00F361EB">
      <w:pPr>
        <w:pBdr>
          <w:top w:val="nil"/>
          <w:left w:val="nil"/>
          <w:bottom w:val="nil"/>
          <w:right w:val="nil"/>
          <w:between w:val="nil"/>
        </w:pBdr>
        <w:spacing w:after="120"/>
        <w:ind w:left="851" w:right="902"/>
        <w:jc w:val="both"/>
      </w:pPr>
      <w:r w:rsidRPr="00B776F9">
        <w:rPr>
          <w:rFonts w:ascii="Palatino Linotype" w:eastAsia="Palatino Linotype" w:hAnsi="Palatino Linotype" w:cs="Palatino Linotype"/>
          <w:i/>
        </w:rPr>
        <w:t>“</w:t>
      </w:r>
      <w:r w:rsidRPr="00B776F9">
        <w:rPr>
          <w:rFonts w:ascii="Palatino Linotype" w:eastAsia="Palatino Linotype" w:hAnsi="Palatino Linotype" w:cs="Palatino Linotype"/>
          <w:b/>
          <w:i/>
        </w:rPr>
        <w:t>Artículo 23.</w:t>
      </w:r>
      <w:r w:rsidRPr="00B776F9">
        <w:rPr>
          <w:rFonts w:ascii="Palatino Linotype" w:eastAsia="Palatino Linotype" w:hAnsi="Palatino Linotype" w:cs="Palatino Linotype"/>
          <w:i/>
        </w:rPr>
        <w:t xml:space="preserve"> (…)</w:t>
      </w:r>
    </w:p>
    <w:p w14:paraId="0F3FD1D7" w14:textId="77777777" w:rsidR="00F361EB" w:rsidRPr="00B776F9" w:rsidRDefault="00F361EB" w:rsidP="00F361EB">
      <w:pPr>
        <w:pBdr>
          <w:top w:val="nil"/>
          <w:left w:val="nil"/>
          <w:bottom w:val="nil"/>
          <w:right w:val="nil"/>
          <w:between w:val="nil"/>
        </w:pBdr>
        <w:spacing w:before="120" w:after="120"/>
        <w:ind w:left="851" w:right="902"/>
        <w:jc w:val="both"/>
      </w:pPr>
      <w:r w:rsidRPr="00B776F9">
        <w:rPr>
          <w:rFonts w:ascii="Palatino Linotype" w:eastAsia="Palatino Linotype" w:hAnsi="Palatino Linotype" w:cs="Palatino Linotype"/>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E61D224" w14:textId="77777777" w:rsidR="00F361EB" w:rsidRPr="00B776F9" w:rsidRDefault="00F361EB" w:rsidP="00F361EB">
      <w:pPr>
        <w:pBdr>
          <w:top w:val="nil"/>
          <w:left w:val="nil"/>
          <w:bottom w:val="nil"/>
          <w:right w:val="nil"/>
          <w:between w:val="nil"/>
        </w:pBdr>
        <w:spacing w:before="280" w:after="280" w:line="360" w:lineRule="auto"/>
        <w:jc w:val="both"/>
      </w:pPr>
      <w:r w:rsidRPr="00B776F9">
        <w:rPr>
          <w:rFonts w:ascii="Palatino Linotype" w:eastAsia="Palatino Linotype" w:hAnsi="Palatino Linotype" w:cs="Palatino Linotype"/>
          <w:sz w:val="24"/>
          <w:szCs w:val="24"/>
        </w:rPr>
        <w:t>Asimismo, resulta aplicable el contenido del criterio de interpretación 01/19 emitido por el Instituto Nacional de Transparencia, Acceso a la Información, y Protección de Datos Personales, INAI, que lleva por rubro y texto los siguientes</w:t>
      </w:r>
    </w:p>
    <w:p w14:paraId="29C77FED" w14:textId="77777777" w:rsidR="00F361EB" w:rsidRPr="00B776F9" w:rsidRDefault="00F361EB" w:rsidP="00F361EB">
      <w:pPr>
        <w:pBdr>
          <w:top w:val="nil"/>
          <w:left w:val="nil"/>
          <w:bottom w:val="nil"/>
          <w:right w:val="nil"/>
          <w:between w:val="nil"/>
        </w:pBdr>
        <w:spacing w:after="0" w:line="276" w:lineRule="auto"/>
        <w:ind w:left="851" w:right="902"/>
        <w:jc w:val="both"/>
      </w:pPr>
      <w:r w:rsidRPr="00B776F9">
        <w:rPr>
          <w:rFonts w:ascii="Palatino Linotype" w:eastAsia="Palatino Linotype" w:hAnsi="Palatino Linotype" w:cs="Palatino Linotype"/>
          <w:b/>
          <w:i/>
        </w:rPr>
        <w:t>“Datos de identificación del representante o apoderado legal.</w:t>
      </w:r>
      <w:r w:rsidRPr="00B776F9">
        <w:rPr>
          <w:rFonts w:ascii="Palatino Linotype" w:eastAsia="Palatino Linotype" w:hAnsi="Palatino Linotype" w:cs="Palatino Linotype"/>
          <w:i/>
        </w:rPr>
        <w:t xml:space="preserve"> </w:t>
      </w:r>
      <w:r w:rsidRPr="00B776F9">
        <w:rPr>
          <w:rFonts w:ascii="Palatino Linotype" w:eastAsia="Palatino Linotype" w:hAnsi="Palatino Linotype" w:cs="Palatino Linotype"/>
          <w:b/>
          <w:i/>
        </w:rPr>
        <w:t xml:space="preserve">Naturaleza jurídica. El nombre, la </w:t>
      </w:r>
      <w:r w:rsidRPr="00B776F9">
        <w:rPr>
          <w:rFonts w:ascii="Palatino Linotype" w:eastAsia="Palatino Linotype" w:hAnsi="Palatino Linotype" w:cs="Palatino Linotype"/>
          <w:b/>
          <w:i/>
          <w:u w:val="single"/>
        </w:rPr>
        <w:t>firma y la rúbrica</w:t>
      </w:r>
      <w:r w:rsidRPr="00B776F9">
        <w:rPr>
          <w:rFonts w:ascii="Palatino Linotype" w:eastAsia="Palatino Linotype" w:hAnsi="Palatino Linotype" w:cs="Palatino Linotype"/>
          <w:i/>
        </w:rPr>
        <w:t xml:space="preserve"> de una persona física, que actúe como representante o apoderado legal de un tercero que haya celebrado un acto jurídico, con algún sujeto obligado, </w:t>
      </w:r>
      <w:r w:rsidRPr="00B776F9">
        <w:rPr>
          <w:rFonts w:ascii="Palatino Linotype" w:eastAsia="Palatino Linotype" w:hAnsi="Palatino Linotype" w:cs="Palatino Linotype"/>
          <w:b/>
          <w:i/>
          <w:u w:val="single"/>
        </w:rPr>
        <w:t>es información pública</w:t>
      </w:r>
      <w:r w:rsidRPr="00B776F9">
        <w:rPr>
          <w:rFonts w:ascii="Palatino Linotype" w:eastAsia="Palatino Linotype" w:hAnsi="Palatino Linotype" w:cs="Palatino Linotype"/>
          <w:b/>
          <w:i/>
        </w:rPr>
        <w:t>, en razón de que tales datos fueron proporcionados con el objeto de expresar el consentimiento obligacional del tercero y otorgar validez a dicho instrumento jurídico</w:t>
      </w:r>
      <w:r w:rsidRPr="00B776F9">
        <w:rPr>
          <w:rFonts w:ascii="Palatino Linotype" w:eastAsia="Palatino Linotype" w:hAnsi="Palatino Linotype" w:cs="Palatino Linotype"/>
          <w:i/>
        </w:rPr>
        <w:t>.”</w:t>
      </w:r>
    </w:p>
    <w:p w14:paraId="6583808F" w14:textId="77777777" w:rsidR="00F361EB" w:rsidRPr="00B776F9" w:rsidRDefault="00F361EB" w:rsidP="00F361EB">
      <w:pPr>
        <w:spacing w:after="0" w:line="360" w:lineRule="auto"/>
        <w:jc w:val="both"/>
        <w:rPr>
          <w:rFonts w:ascii="Palatino Linotype" w:eastAsia="Palatino Linotype" w:hAnsi="Palatino Linotype" w:cs="Palatino Linotype"/>
          <w:sz w:val="24"/>
          <w:szCs w:val="24"/>
        </w:rPr>
      </w:pPr>
    </w:p>
    <w:p w14:paraId="00E7E983" w14:textId="77777777" w:rsidR="00F361EB" w:rsidRPr="00B776F9" w:rsidRDefault="00F361EB" w:rsidP="00F361EB">
      <w:pPr>
        <w:spacing w:after="0" w:line="360" w:lineRule="auto"/>
        <w:jc w:val="both"/>
        <w:rPr>
          <w:rFonts w:ascii="Palatino Linotype" w:eastAsia="Palatino Linotype" w:hAnsi="Palatino Linotype" w:cs="Palatino Linotype"/>
          <w:sz w:val="24"/>
          <w:szCs w:val="24"/>
        </w:rPr>
      </w:pPr>
      <w:r w:rsidRPr="00B776F9">
        <w:rPr>
          <w:rFonts w:ascii="Palatino Linotype" w:eastAsia="Palatino Linotype" w:hAnsi="Palatino Linotype" w:cs="Palatino Linotype"/>
          <w:sz w:val="24"/>
          <w:szCs w:val="24"/>
        </w:rPr>
        <w:lastRenderedPageBreak/>
        <w:t>Por cuanto hace al número de cuenta bancaria de los particulares debe ser clasificado como confidencial con fundamento en las fracciones I y II del artículo 143 de la Ley de la Materia de la Entidad; en razón de que, con su difusión se estaría poniendo en riesgo la seguridad de su titular.</w:t>
      </w:r>
    </w:p>
    <w:p w14:paraId="5BF5E7DB" w14:textId="77777777" w:rsidR="00F361EB" w:rsidRPr="00B776F9" w:rsidRDefault="00F361EB" w:rsidP="00F361EB">
      <w:pPr>
        <w:spacing w:after="0" w:line="360" w:lineRule="auto"/>
        <w:ind w:right="50"/>
        <w:jc w:val="both"/>
        <w:rPr>
          <w:rFonts w:ascii="Palatino Linotype" w:eastAsia="Palatino Linotype" w:hAnsi="Palatino Linotype" w:cs="Palatino Linotype"/>
          <w:sz w:val="24"/>
          <w:szCs w:val="24"/>
        </w:rPr>
      </w:pPr>
    </w:p>
    <w:p w14:paraId="03CCAF47" w14:textId="77777777" w:rsidR="00F361EB" w:rsidRPr="00B776F9" w:rsidRDefault="00F361EB" w:rsidP="00F361EB">
      <w:pPr>
        <w:spacing w:after="0" w:line="360" w:lineRule="auto"/>
        <w:ind w:right="51"/>
        <w:jc w:val="both"/>
        <w:rPr>
          <w:rFonts w:ascii="Palatino Linotype" w:eastAsia="Palatino Linotype" w:hAnsi="Palatino Linotype" w:cs="Palatino Linotype"/>
          <w:sz w:val="24"/>
          <w:szCs w:val="24"/>
        </w:rPr>
      </w:pPr>
      <w:r w:rsidRPr="00B776F9">
        <w:rPr>
          <w:rFonts w:ascii="Palatino Linotype" w:eastAsia="Palatino Linotype" w:hAnsi="Palatino Linotype" w:cs="Palatino Linotype"/>
          <w:sz w:val="24"/>
          <w:szCs w:val="24"/>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5E6CF941" w14:textId="77777777" w:rsidR="00F361EB" w:rsidRPr="00B776F9" w:rsidRDefault="00F361EB" w:rsidP="00F361EB">
      <w:pPr>
        <w:spacing w:after="0" w:line="360" w:lineRule="auto"/>
        <w:ind w:right="51"/>
        <w:jc w:val="both"/>
        <w:rPr>
          <w:rFonts w:ascii="Palatino Linotype" w:eastAsia="Palatino Linotype" w:hAnsi="Palatino Linotype" w:cs="Palatino Linotype"/>
          <w:sz w:val="24"/>
          <w:szCs w:val="24"/>
        </w:rPr>
      </w:pPr>
    </w:p>
    <w:p w14:paraId="15A310E0" w14:textId="77777777" w:rsidR="00F361EB" w:rsidRPr="00B776F9" w:rsidRDefault="00F361EB" w:rsidP="00F361EB">
      <w:pPr>
        <w:spacing w:after="0" w:line="360" w:lineRule="auto"/>
        <w:ind w:right="50"/>
        <w:jc w:val="both"/>
        <w:rPr>
          <w:rFonts w:ascii="Palatino Linotype" w:eastAsia="Palatino Linotype" w:hAnsi="Palatino Linotype" w:cs="Palatino Linotype"/>
          <w:sz w:val="24"/>
          <w:szCs w:val="24"/>
        </w:rPr>
      </w:pPr>
      <w:r w:rsidRPr="00B776F9">
        <w:rPr>
          <w:rFonts w:ascii="Palatino Linotype" w:eastAsia="Palatino Linotype" w:hAnsi="Palatino Linotype" w:cs="Palatino Linotype"/>
          <w:sz w:val="24"/>
          <w:szCs w:val="24"/>
        </w:rPr>
        <w:t>Lo anterior encuentra sustento en el criterio 10/17 emitido por el Instituto Nacional de Transparencia y Acceso a la Información Pública del Estado de México y Municipios, que a la letra dicen:</w:t>
      </w:r>
    </w:p>
    <w:p w14:paraId="2BCB282F" w14:textId="77777777" w:rsidR="00F361EB" w:rsidRPr="00B776F9" w:rsidRDefault="00F361EB" w:rsidP="00F361EB">
      <w:pPr>
        <w:spacing w:after="0" w:line="360" w:lineRule="auto"/>
        <w:ind w:right="50"/>
        <w:jc w:val="both"/>
        <w:rPr>
          <w:rFonts w:ascii="Palatino Linotype" w:eastAsia="Palatino Linotype" w:hAnsi="Palatino Linotype" w:cs="Palatino Linotype"/>
          <w:sz w:val="24"/>
          <w:szCs w:val="24"/>
        </w:rPr>
      </w:pPr>
    </w:p>
    <w:p w14:paraId="2BD15F81" w14:textId="77777777" w:rsidR="00F361EB" w:rsidRPr="00B776F9" w:rsidRDefault="00F361EB" w:rsidP="00F361EB">
      <w:pPr>
        <w:spacing w:after="0" w:line="276" w:lineRule="auto"/>
        <w:ind w:left="851" w:right="1134"/>
        <w:jc w:val="both"/>
        <w:rPr>
          <w:rFonts w:ascii="Palatino Linotype" w:eastAsia="Palatino Linotype" w:hAnsi="Palatino Linotype" w:cs="Palatino Linotype"/>
          <w:i/>
        </w:rPr>
      </w:pPr>
      <w:r w:rsidRPr="00B776F9">
        <w:rPr>
          <w:rFonts w:ascii="Palatino Linotype" w:eastAsia="Palatino Linotype" w:hAnsi="Palatino Linotype" w:cs="Palatino Linotype"/>
          <w:b/>
          <w:i/>
        </w:rPr>
        <w:t>“Cuentas bancarias y/o CLABE interbancaria de personas físicas y morales privadas.</w:t>
      </w:r>
      <w:r w:rsidRPr="00B776F9">
        <w:rPr>
          <w:rFonts w:ascii="Palatino Linotype" w:eastAsia="Palatino Linotype" w:hAnsi="Palatino Linotype" w:cs="Palatino Linotype"/>
          <w:i/>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w:t>
      </w:r>
      <w:r w:rsidRPr="00B776F9">
        <w:rPr>
          <w:rFonts w:ascii="Palatino Linotype" w:eastAsia="Palatino Linotype" w:hAnsi="Palatino Linotype" w:cs="Palatino Linotype"/>
          <w:i/>
        </w:rPr>
        <w:lastRenderedPageBreak/>
        <w:t>Ley General de Transparencia y Acceso a la Información Pública y 113 de la Ley Federal de Transparencia y Acceso a la Información Pública.”</w:t>
      </w:r>
    </w:p>
    <w:p w14:paraId="1A4995D5" w14:textId="77777777" w:rsidR="00F361EB" w:rsidRPr="00B776F9" w:rsidRDefault="00F361EB" w:rsidP="00F361EB">
      <w:pPr>
        <w:ind w:left="851" w:right="899"/>
        <w:jc w:val="center"/>
        <w:rPr>
          <w:rFonts w:ascii="Palatino Linotype" w:eastAsia="Palatino Linotype" w:hAnsi="Palatino Linotype" w:cs="Palatino Linotype"/>
          <w:b/>
          <w:i/>
        </w:rPr>
      </w:pPr>
    </w:p>
    <w:p w14:paraId="1405C82D" w14:textId="77777777" w:rsidR="00F361EB" w:rsidRPr="00B776F9" w:rsidRDefault="00F361EB" w:rsidP="00F361EB">
      <w:pPr>
        <w:spacing w:after="0" w:line="360" w:lineRule="auto"/>
        <w:ind w:right="50"/>
        <w:jc w:val="both"/>
        <w:rPr>
          <w:rFonts w:ascii="Palatino Linotype" w:eastAsia="Palatino Linotype" w:hAnsi="Palatino Linotype" w:cs="Palatino Linotype"/>
          <w:sz w:val="24"/>
          <w:szCs w:val="24"/>
        </w:rPr>
      </w:pPr>
      <w:r w:rsidRPr="00B776F9">
        <w:rPr>
          <w:rFonts w:ascii="Palatino Linotype" w:eastAsia="Palatino Linotype" w:hAnsi="Palatino Linotype" w:cs="Palatino Linotype"/>
          <w:sz w:val="24"/>
          <w:szCs w:val="24"/>
        </w:rPr>
        <w:t>Ahora bien, por cuanto hace a las cuentas bancarias de los Sujetos obligados, dicha información no puede considerarse como confidencial, pues la difusión de dichas cuentas o claves interbancarias, favorecen a la rendición de cuentas; ello tiene sustento en el criterio 11/17, emitido por el Instituto Nacional de Transparencia y Acceso a la Información Pública del Estado de México y Municipios, el cual para mayor referencia se inserta a continuación:</w:t>
      </w:r>
    </w:p>
    <w:p w14:paraId="3CDD17E0" w14:textId="77777777" w:rsidR="00F361EB" w:rsidRPr="00B776F9" w:rsidRDefault="00F361EB" w:rsidP="00F361EB">
      <w:pPr>
        <w:spacing w:after="0" w:line="360" w:lineRule="auto"/>
        <w:ind w:right="50"/>
        <w:jc w:val="both"/>
        <w:rPr>
          <w:rFonts w:ascii="Palatino Linotype" w:eastAsia="Palatino Linotype" w:hAnsi="Palatino Linotype" w:cs="Palatino Linotype"/>
          <w:sz w:val="24"/>
          <w:szCs w:val="24"/>
        </w:rPr>
      </w:pPr>
    </w:p>
    <w:p w14:paraId="08E9C8B1" w14:textId="77777777" w:rsidR="00F361EB" w:rsidRPr="00B776F9" w:rsidRDefault="00F361EB" w:rsidP="00F361EB">
      <w:pPr>
        <w:spacing w:after="0" w:line="276" w:lineRule="auto"/>
        <w:ind w:left="851" w:right="1134"/>
        <w:jc w:val="both"/>
        <w:rPr>
          <w:rFonts w:ascii="Palatino Linotype" w:eastAsia="Palatino Linotype" w:hAnsi="Palatino Linotype" w:cs="Palatino Linotype"/>
          <w:i/>
        </w:rPr>
      </w:pPr>
      <w:r w:rsidRPr="00B776F9">
        <w:rPr>
          <w:rFonts w:ascii="Palatino Linotype" w:eastAsia="Palatino Linotype" w:hAnsi="Palatino Linotype" w:cs="Palatino Linotype"/>
          <w:i/>
        </w:rPr>
        <w:t>“</w:t>
      </w:r>
      <w:r w:rsidRPr="00B776F9">
        <w:rPr>
          <w:rFonts w:ascii="Palatino Linotype" w:eastAsia="Palatino Linotype" w:hAnsi="Palatino Linotype" w:cs="Palatino Linotype"/>
          <w:b/>
          <w:i/>
        </w:rPr>
        <w:t>Cuentas bancarias y/o CLABE interbancaria de sujetos obligados que reciben y/o transfieren recursos públicos, son información pública.</w:t>
      </w:r>
      <w:r w:rsidRPr="00B776F9">
        <w:rPr>
          <w:rFonts w:ascii="Palatino Linotype" w:eastAsia="Palatino Linotype" w:hAnsi="Palatino Linotype" w:cs="Palatino Linotype"/>
          <w:i/>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 “</w:t>
      </w:r>
    </w:p>
    <w:p w14:paraId="0BC4D963" w14:textId="77777777" w:rsidR="00F361EB" w:rsidRPr="00B776F9" w:rsidRDefault="00F361EB" w:rsidP="00F361EB">
      <w:pPr>
        <w:spacing w:after="0" w:line="360" w:lineRule="auto"/>
        <w:ind w:left="851" w:right="1134"/>
        <w:jc w:val="both"/>
        <w:rPr>
          <w:rFonts w:ascii="Palatino Linotype" w:eastAsia="Palatino Linotype" w:hAnsi="Palatino Linotype" w:cs="Palatino Linotype"/>
          <w:i/>
        </w:rPr>
      </w:pPr>
    </w:p>
    <w:p w14:paraId="19D46F74" w14:textId="77777777" w:rsidR="00F361EB" w:rsidRPr="00B776F9" w:rsidRDefault="00F361EB" w:rsidP="00F361EB">
      <w:pPr>
        <w:spacing w:after="0" w:line="360" w:lineRule="auto"/>
        <w:ind w:right="50"/>
        <w:jc w:val="both"/>
        <w:rPr>
          <w:rFonts w:ascii="Palatino Linotype" w:eastAsia="Palatino Linotype" w:hAnsi="Palatino Linotype" w:cs="Palatino Linotype"/>
          <w:sz w:val="24"/>
          <w:szCs w:val="24"/>
        </w:rPr>
      </w:pPr>
      <w:r w:rsidRPr="00B776F9">
        <w:rPr>
          <w:rFonts w:ascii="Palatino Linotype" w:eastAsia="Palatino Linotype" w:hAnsi="Palatino Linotype" w:cs="Palatino Linotype"/>
          <w:sz w:val="24"/>
          <w:szCs w:val="24"/>
        </w:rPr>
        <w:t xml:space="preserve">Sobre el </w:t>
      </w:r>
      <w:r w:rsidRPr="00B776F9">
        <w:rPr>
          <w:rFonts w:ascii="Palatino Linotype" w:eastAsia="Palatino Linotype" w:hAnsi="Palatino Linotype" w:cs="Palatino Linotype"/>
          <w:b/>
          <w:sz w:val="24"/>
          <w:szCs w:val="24"/>
        </w:rPr>
        <w:t>RFC</w:t>
      </w:r>
      <w:r w:rsidRPr="00B776F9">
        <w:rPr>
          <w:rFonts w:ascii="Palatino Linotype" w:eastAsia="Palatino Linotype" w:hAnsi="Palatino Linotype" w:cs="Palatino Linotype"/>
          <w:sz w:val="24"/>
          <w:szCs w:val="24"/>
        </w:rPr>
        <w:t>, dada la naturaleza de la información que se ordena, es importante resaltar que, si bien este Instituto ha sostenido que el RFC y domicilio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y contratos que vayan a ser entregados.</w:t>
      </w:r>
    </w:p>
    <w:p w14:paraId="05C4695F" w14:textId="77777777" w:rsidR="00F361EB" w:rsidRPr="00B776F9" w:rsidRDefault="00F361EB" w:rsidP="00F361EB">
      <w:pPr>
        <w:spacing w:after="0" w:line="360" w:lineRule="auto"/>
        <w:ind w:right="50"/>
        <w:jc w:val="both"/>
        <w:rPr>
          <w:rFonts w:ascii="Palatino Linotype" w:eastAsia="Palatino Linotype" w:hAnsi="Palatino Linotype" w:cs="Palatino Linotype"/>
          <w:sz w:val="24"/>
          <w:szCs w:val="24"/>
        </w:rPr>
      </w:pPr>
    </w:p>
    <w:p w14:paraId="5B0B05C7" w14:textId="77777777" w:rsidR="00F361EB" w:rsidRPr="00B776F9" w:rsidRDefault="00F361EB" w:rsidP="00F361EB">
      <w:pPr>
        <w:spacing w:after="0" w:line="360" w:lineRule="auto"/>
        <w:ind w:right="50"/>
        <w:jc w:val="both"/>
        <w:rPr>
          <w:rFonts w:ascii="Palatino Linotype" w:eastAsia="Palatino Linotype" w:hAnsi="Palatino Linotype" w:cs="Palatino Linotype"/>
          <w:sz w:val="24"/>
          <w:szCs w:val="24"/>
        </w:rPr>
      </w:pPr>
      <w:r w:rsidRPr="00B776F9">
        <w:rPr>
          <w:rFonts w:ascii="Palatino Linotype" w:eastAsia="Palatino Linotype" w:hAnsi="Palatino Linotype" w:cs="Palatino Linotype"/>
          <w:sz w:val="24"/>
          <w:szCs w:val="24"/>
        </w:rPr>
        <w:lastRenderedPageBreak/>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14:paraId="50E979D6" w14:textId="77777777" w:rsidR="00F361EB" w:rsidRPr="00B776F9" w:rsidRDefault="00F361EB" w:rsidP="00F361EB">
      <w:pPr>
        <w:spacing w:after="0" w:line="360" w:lineRule="auto"/>
        <w:ind w:right="50"/>
        <w:jc w:val="both"/>
        <w:rPr>
          <w:rFonts w:ascii="Palatino Linotype" w:eastAsia="Palatino Linotype" w:hAnsi="Palatino Linotype" w:cs="Palatino Linotype"/>
          <w:sz w:val="24"/>
          <w:szCs w:val="24"/>
        </w:rPr>
      </w:pPr>
    </w:p>
    <w:p w14:paraId="27F3D8B7" w14:textId="77777777" w:rsidR="00F361EB" w:rsidRPr="00B776F9" w:rsidRDefault="00F361EB" w:rsidP="00F361EB">
      <w:pPr>
        <w:spacing w:after="0" w:line="360" w:lineRule="auto"/>
        <w:ind w:right="50"/>
        <w:jc w:val="both"/>
        <w:rPr>
          <w:rFonts w:ascii="Palatino Linotype" w:eastAsia="Palatino Linotype" w:hAnsi="Palatino Linotype" w:cs="Palatino Linotype"/>
          <w:sz w:val="24"/>
          <w:szCs w:val="24"/>
        </w:rPr>
      </w:pPr>
      <w:r w:rsidRPr="00B776F9">
        <w:rPr>
          <w:rFonts w:ascii="Palatino Linotype" w:eastAsia="Palatino Linotype" w:hAnsi="Palatino Linotype" w:cs="Palatino Linotype"/>
          <w:sz w:val="24"/>
          <w:szCs w:val="24"/>
        </w:rPr>
        <w:t>Además, las personas físicas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su nombre, registro federal de contribuyentes y domicilio fiscal, atento a que dicha información es la que puede generar certeza en los gobernados en que se está ejerciendo debidamente el presupuesto.</w:t>
      </w:r>
    </w:p>
    <w:p w14:paraId="50CDB361" w14:textId="77777777" w:rsidR="00F361EB" w:rsidRPr="00B776F9" w:rsidRDefault="00F361EB" w:rsidP="00F361EB">
      <w:pPr>
        <w:spacing w:after="0" w:line="360" w:lineRule="auto"/>
        <w:ind w:right="50"/>
        <w:jc w:val="both"/>
        <w:rPr>
          <w:rFonts w:ascii="Palatino Linotype" w:eastAsia="Palatino Linotype" w:hAnsi="Palatino Linotype" w:cs="Palatino Linotype"/>
          <w:sz w:val="24"/>
          <w:szCs w:val="24"/>
        </w:rPr>
      </w:pPr>
    </w:p>
    <w:p w14:paraId="7E677457" w14:textId="77777777" w:rsidR="00F361EB" w:rsidRPr="00B776F9" w:rsidRDefault="00F361EB" w:rsidP="00F361EB">
      <w:pPr>
        <w:spacing w:after="0" w:line="360" w:lineRule="auto"/>
        <w:jc w:val="both"/>
        <w:rPr>
          <w:rFonts w:ascii="Palatino Linotype" w:eastAsia="Palatino Linotype" w:hAnsi="Palatino Linotype" w:cs="Palatino Linotype"/>
          <w:sz w:val="24"/>
          <w:szCs w:val="24"/>
        </w:rPr>
      </w:pPr>
      <w:r w:rsidRPr="00B776F9">
        <w:rPr>
          <w:rFonts w:ascii="Palatino Linotype" w:eastAsia="Palatino Linotype" w:hAnsi="Palatino Linotype" w:cs="Palatino Linotype"/>
          <w:sz w:val="24"/>
          <w:szCs w:val="24"/>
        </w:rPr>
        <w:t xml:space="preserve">Al respecto, se destaca que la versión pública que elabore </w:t>
      </w:r>
      <w:r w:rsidRPr="00B776F9">
        <w:rPr>
          <w:rFonts w:ascii="Palatino Linotype" w:eastAsia="Palatino Linotype" w:hAnsi="Palatino Linotype" w:cs="Palatino Linotype"/>
          <w:b/>
          <w:sz w:val="24"/>
          <w:szCs w:val="24"/>
        </w:rPr>
        <w:t>EL SUJETO OBLIGADO</w:t>
      </w:r>
      <w:r w:rsidRPr="00B776F9">
        <w:rPr>
          <w:rFonts w:ascii="Palatino Linotype" w:eastAsia="Palatino Linotype" w:hAnsi="Palatino Linotype" w:cs="Palatino Linotype"/>
          <w:sz w:val="24"/>
          <w:szCs w:val="24"/>
        </w:rPr>
        <w:t xml:space="preserve"> debe cumplir con las formalidades exigidas en la Ley;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B776F9">
        <w:rPr>
          <w:rFonts w:ascii="Palatino Linotype" w:eastAsia="Palatino Linotype" w:hAnsi="Palatino Linotype" w:cs="Palatino Linotype"/>
          <w:b/>
          <w:sz w:val="24"/>
          <w:szCs w:val="24"/>
        </w:rPr>
        <w:t xml:space="preserve">LINEAMIENTOS GENERALES EN MATERIA DE CLASIFICACIÓN Y </w:t>
      </w:r>
      <w:r w:rsidRPr="00B776F9">
        <w:rPr>
          <w:rFonts w:ascii="Palatino Linotype" w:eastAsia="Palatino Linotype" w:hAnsi="Palatino Linotype" w:cs="Palatino Linotype"/>
          <w:b/>
          <w:sz w:val="24"/>
          <w:szCs w:val="24"/>
        </w:rPr>
        <w:lastRenderedPageBreak/>
        <w:t>DESCLASIFICACIÓN DE LA INFORMACIÓN, ASÍ COMO PARA LA ELABORACIÓN DE VERSIONES PÚBLICAS</w:t>
      </w:r>
      <w:r w:rsidRPr="00B776F9">
        <w:rPr>
          <w:rFonts w:ascii="Palatino Linotype" w:eastAsia="Palatino Linotype" w:hAnsi="Palatino Linotype" w:cs="Palatino Linotype"/>
          <w:sz w:val="24"/>
          <w:szCs w:val="24"/>
        </w:rPr>
        <w:t>, publicados en el Diario Oficial de la Federación en fecha dieciocho de noviembre del año dos mil veintidós, mediante Acuerdo del Consejo Nacional del Sistema Nacional de Transparencia, Acceso a la Información Pública y Protección de Datos Personales, que literalmente expresan:</w:t>
      </w:r>
    </w:p>
    <w:p w14:paraId="61E72138" w14:textId="77777777" w:rsidR="00F361EB" w:rsidRPr="00B776F9" w:rsidRDefault="00F361EB" w:rsidP="00F361EB">
      <w:pPr>
        <w:ind w:left="709" w:right="709"/>
        <w:jc w:val="both"/>
        <w:rPr>
          <w:rFonts w:ascii="Palatino Linotype" w:eastAsia="Palatino Linotype" w:hAnsi="Palatino Linotype" w:cs="Palatino Linotype"/>
          <w:b/>
          <w:i/>
        </w:rPr>
      </w:pPr>
    </w:p>
    <w:p w14:paraId="7AF245AB" w14:textId="77777777" w:rsidR="00F361EB" w:rsidRPr="00B776F9" w:rsidRDefault="00F361EB" w:rsidP="00F361EB">
      <w:pPr>
        <w:pBdr>
          <w:top w:val="nil"/>
          <w:left w:val="nil"/>
          <w:bottom w:val="nil"/>
          <w:right w:val="nil"/>
          <w:between w:val="nil"/>
        </w:pBdr>
        <w:spacing w:after="0" w:line="276" w:lineRule="auto"/>
        <w:ind w:left="709" w:right="709"/>
        <w:jc w:val="both"/>
      </w:pPr>
      <w:r w:rsidRPr="00B776F9">
        <w:rPr>
          <w:rFonts w:ascii="Palatino Linotype" w:eastAsia="Palatino Linotype" w:hAnsi="Palatino Linotype" w:cs="Palatino Linotype"/>
          <w:b/>
          <w:i/>
        </w:rPr>
        <w:t>“Lineamientos Generales en materia de Clasificación y Desclasificación de la Información, así como para la elaboración de Versiones Públicas</w:t>
      </w:r>
    </w:p>
    <w:p w14:paraId="3B67B9A4" w14:textId="77777777" w:rsidR="00F361EB" w:rsidRPr="00B776F9" w:rsidRDefault="00F361EB" w:rsidP="00F361EB">
      <w:pPr>
        <w:pBdr>
          <w:top w:val="nil"/>
          <w:left w:val="nil"/>
          <w:bottom w:val="nil"/>
          <w:right w:val="nil"/>
          <w:between w:val="nil"/>
        </w:pBdr>
        <w:spacing w:after="0" w:line="276" w:lineRule="auto"/>
        <w:ind w:left="709" w:right="709"/>
        <w:jc w:val="both"/>
      </w:pPr>
      <w:r w:rsidRPr="00B776F9">
        <w:rPr>
          <w:rFonts w:ascii="Palatino Linotype" w:eastAsia="Palatino Linotype" w:hAnsi="Palatino Linotype" w:cs="Palatino Linotype"/>
          <w:i/>
        </w:rPr>
        <w:t>“</w:t>
      </w:r>
      <w:proofErr w:type="gramStart"/>
      <w:r w:rsidRPr="00B776F9">
        <w:rPr>
          <w:rFonts w:ascii="Palatino Linotype" w:eastAsia="Palatino Linotype" w:hAnsi="Palatino Linotype" w:cs="Palatino Linotype"/>
          <w:b/>
          <w:i/>
        </w:rPr>
        <w:t>Segundo.-</w:t>
      </w:r>
      <w:proofErr w:type="gramEnd"/>
      <w:r w:rsidRPr="00B776F9">
        <w:rPr>
          <w:rFonts w:ascii="Palatino Linotype" w:eastAsia="Palatino Linotype" w:hAnsi="Palatino Linotype" w:cs="Palatino Linotype"/>
          <w:i/>
        </w:rPr>
        <w:t xml:space="preserve"> Para efectos de los presentes Lineamientos Generales, se entenderá por:</w:t>
      </w:r>
    </w:p>
    <w:p w14:paraId="1549A09F" w14:textId="77777777" w:rsidR="00F361EB" w:rsidRPr="00B776F9" w:rsidRDefault="00F361EB" w:rsidP="00F361EB">
      <w:pPr>
        <w:pBdr>
          <w:top w:val="nil"/>
          <w:left w:val="nil"/>
          <w:bottom w:val="nil"/>
          <w:right w:val="nil"/>
          <w:between w:val="nil"/>
        </w:pBdr>
        <w:spacing w:after="0" w:line="276" w:lineRule="auto"/>
        <w:ind w:left="709" w:right="709"/>
        <w:jc w:val="both"/>
      </w:pPr>
      <w:r w:rsidRPr="00B776F9">
        <w:rPr>
          <w:rFonts w:ascii="Palatino Linotype" w:eastAsia="Palatino Linotype" w:hAnsi="Palatino Linotype" w:cs="Palatino Linotype"/>
          <w:b/>
          <w:i/>
        </w:rPr>
        <w:t>XVIII.</w:t>
      </w:r>
      <w:r w:rsidRPr="00B776F9">
        <w:rPr>
          <w:rFonts w:ascii="Palatino Linotype" w:eastAsia="Palatino Linotype" w:hAnsi="Palatino Linotype" w:cs="Palatino Linotype"/>
          <w:i/>
        </w:rPr>
        <w:t xml:space="preserve"> </w:t>
      </w:r>
      <w:r w:rsidRPr="00B776F9">
        <w:rPr>
          <w:rFonts w:ascii="Palatino Linotype" w:eastAsia="Palatino Linotype" w:hAnsi="Palatino Linotype" w:cs="Palatino Linotype"/>
          <w:b/>
          <w:i/>
        </w:rPr>
        <w:t>Versión pública:</w:t>
      </w:r>
      <w:r w:rsidRPr="00B776F9">
        <w:rPr>
          <w:rFonts w:ascii="Palatino Linotype" w:eastAsia="Palatino Linotype" w:hAnsi="Palatino Linotype" w:cs="Palatino Linotype"/>
          <w:i/>
        </w:rPr>
        <w:t xml:space="preserve"> El documento a partir del que se otorga acceso a la información, en el que se testan partes o secciones clasificadas, indicando el contenido de éstas de manera genérica, </w:t>
      </w:r>
      <w:r w:rsidRPr="00B776F9">
        <w:rPr>
          <w:rFonts w:ascii="Palatino Linotype" w:eastAsia="Palatino Linotype" w:hAnsi="Palatino Linotype" w:cs="Palatino Linotype"/>
          <w:b/>
          <w:i/>
          <w:u w:val="single"/>
        </w:rPr>
        <w:t>fundando y motivando la</w:t>
      </w:r>
      <w:r w:rsidRPr="00B776F9">
        <w:rPr>
          <w:rFonts w:ascii="Palatino Linotype" w:eastAsia="Palatino Linotype" w:hAnsi="Palatino Linotype" w:cs="Palatino Linotype"/>
          <w:i/>
        </w:rPr>
        <w:t xml:space="preserve"> reserva o </w:t>
      </w:r>
      <w:r w:rsidRPr="00B776F9">
        <w:rPr>
          <w:rFonts w:ascii="Palatino Linotype" w:eastAsia="Palatino Linotype" w:hAnsi="Palatino Linotype" w:cs="Palatino Linotype"/>
          <w:b/>
          <w:i/>
          <w:u w:val="single"/>
        </w:rPr>
        <w:t>confidencialidad</w:t>
      </w:r>
      <w:r w:rsidRPr="00B776F9">
        <w:rPr>
          <w:rFonts w:ascii="Palatino Linotype" w:eastAsia="Palatino Linotype" w:hAnsi="Palatino Linotype" w:cs="Palatino Linotype"/>
          <w:i/>
        </w:rPr>
        <w:t>, a través de la resolución que para tal efecto emita el Comité de Transparencia.</w:t>
      </w:r>
    </w:p>
    <w:p w14:paraId="44A3B7A6" w14:textId="77777777" w:rsidR="00F361EB" w:rsidRPr="00B776F9" w:rsidRDefault="00F361EB" w:rsidP="00F361EB">
      <w:pPr>
        <w:pBdr>
          <w:top w:val="nil"/>
          <w:left w:val="nil"/>
          <w:bottom w:val="nil"/>
          <w:right w:val="nil"/>
          <w:between w:val="nil"/>
        </w:pBdr>
        <w:spacing w:after="0" w:line="276" w:lineRule="auto"/>
        <w:ind w:left="709" w:right="709"/>
        <w:jc w:val="both"/>
      </w:pPr>
      <w:r w:rsidRPr="00B776F9">
        <w:rPr>
          <w:rFonts w:ascii="Palatino Linotype" w:eastAsia="Palatino Linotype" w:hAnsi="Palatino Linotype" w:cs="Palatino Linotype"/>
          <w:b/>
          <w:i/>
        </w:rPr>
        <w:t>Cuarto.</w:t>
      </w:r>
      <w:r w:rsidRPr="00B776F9">
        <w:rPr>
          <w:rFonts w:ascii="Palatino Linotype" w:eastAsia="Palatino Linotype" w:hAnsi="Palatino Linotype" w:cs="Palatino Linotype"/>
          <w:i/>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7C92482" w14:textId="77777777" w:rsidR="00F361EB" w:rsidRPr="00B776F9" w:rsidRDefault="00F361EB" w:rsidP="00F361EB">
      <w:pPr>
        <w:pBdr>
          <w:top w:val="nil"/>
          <w:left w:val="nil"/>
          <w:bottom w:val="nil"/>
          <w:right w:val="nil"/>
          <w:between w:val="nil"/>
        </w:pBdr>
        <w:spacing w:after="0" w:line="276" w:lineRule="auto"/>
        <w:ind w:left="709" w:right="709"/>
        <w:jc w:val="both"/>
      </w:pPr>
      <w:r w:rsidRPr="00B776F9">
        <w:rPr>
          <w:rFonts w:ascii="Palatino Linotype" w:eastAsia="Palatino Linotype" w:hAnsi="Palatino Linotype" w:cs="Palatino Linotype"/>
          <w:i/>
        </w:rPr>
        <w:t>Los sujetos obligados deberán aplicar, de manera estricta, las excepciones al derecho de acceso a la información y sólo podrán invocarlas cuando acrediten su procedencia.</w:t>
      </w:r>
    </w:p>
    <w:p w14:paraId="5A8A7AD3" w14:textId="77777777" w:rsidR="00F361EB" w:rsidRPr="00B776F9" w:rsidRDefault="00F361EB" w:rsidP="00F361EB">
      <w:pPr>
        <w:pBdr>
          <w:top w:val="nil"/>
          <w:left w:val="nil"/>
          <w:bottom w:val="nil"/>
          <w:right w:val="nil"/>
          <w:between w:val="nil"/>
        </w:pBdr>
        <w:spacing w:after="0" w:line="276" w:lineRule="auto"/>
        <w:ind w:left="709" w:right="709"/>
        <w:jc w:val="both"/>
      </w:pPr>
      <w:r w:rsidRPr="00B776F9">
        <w:rPr>
          <w:rFonts w:ascii="Palatino Linotype" w:eastAsia="Palatino Linotype" w:hAnsi="Palatino Linotype" w:cs="Palatino Linotype"/>
          <w:b/>
          <w:i/>
        </w:rPr>
        <w:t>Quinto.</w:t>
      </w:r>
      <w:r w:rsidRPr="00B776F9">
        <w:rPr>
          <w:rFonts w:ascii="Palatino Linotype" w:eastAsia="Palatino Linotype" w:hAnsi="Palatino Linotype" w:cs="Palatino Linotype"/>
          <w:i/>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D96C433" w14:textId="77777777" w:rsidR="00F361EB" w:rsidRPr="00B776F9" w:rsidRDefault="00F361EB" w:rsidP="00F361EB">
      <w:pPr>
        <w:pBdr>
          <w:top w:val="nil"/>
          <w:left w:val="nil"/>
          <w:bottom w:val="nil"/>
          <w:right w:val="nil"/>
          <w:between w:val="nil"/>
        </w:pBdr>
        <w:spacing w:after="0" w:line="276" w:lineRule="auto"/>
        <w:ind w:left="709" w:right="709"/>
        <w:jc w:val="both"/>
      </w:pPr>
      <w:r w:rsidRPr="00B776F9">
        <w:rPr>
          <w:rFonts w:ascii="Palatino Linotype" w:eastAsia="Palatino Linotype" w:hAnsi="Palatino Linotype" w:cs="Palatino Linotype"/>
          <w:b/>
          <w:i/>
        </w:rPr>
        <w:t>…</w:t>
      </w:r>
    </w:p>
    <w:p w14:paraId="6BF1A04E" w14:textId="77777777" w:rsidR="00F361EB" w:rsidRPr="00B776F9" w:rsidRDefault="00F361EB" w:rsidP="00F361EB">
      <w:pPr>
        <w:pBdr>
          <w:top w:val="nil"/>
          <w:left w:val="nil"/>
          <w:bottom w:val="nil"/>
          <w:right w:val="nil"/>
          <w:between w:val="nil"/>
        </w:pBdr>
        <w:spacing w:after="0" w:line="276" w:lineRule="auto"/>
        <w:ind w:left="709" w:right="709"/>
        <w:jc w:val="both"/>
      </w:pPr>
      <w:r w:rsidRPr="00B776F9">
        <w:rPr>
          <w:rFonts w:ascii="Palatino Linotype" w:eastAsia="Palatino Linotype" w:hAnsi="Palatino Linotype" w:cs="Palatino Linotype"/>
          <w:b/>
          <w:i/>
        </w:rPr>
        <w:t>Séptimo.</w:t>
      </w:r>
      <w:r w:rsidRPr="00B776F9">
        <w:rPr>
          <w:rFonts w:ascii="Palatino Linotype" w:eastAsia="Palatino Linotype" w:hAnsi="Palatino Linotype" w:cs="Palatino Linotype"/>
          <w:i/>
        </w:rPr>
        <w:t xml:space="preserve"> La clasificación de la información se llevará a cabo en el momento en que:</w:t>
      </w:r>
    </w:p>
    <w:p w14:paraId="2F9FD0FD" w14:textId="77777777" w:rsidR="00F361EB" w:rsidRPr="00B776F9" w:rsidRDefault="00F361EB" w:rsidP="00F361EB">
      <w:pPr>
        <w:pBdr>
          <w:top w:val="nil"/>
          <w:left w:val="nil"/>
          <w:bottom w:val="nil"/>
          <w:right w:val="nil"/>
          <w:between w:val="nil"/>
        </w:pBdr>
        <w:spacing w:after="0" w:line="276" w:lineRule="auto"/>
        <w:ind w:left="709" w:right="709"/>
        <w:jc w:val="both"/>
      </w:pPr>
      <w:r w:rsidRPr="00B776F9">
        <w:rPr>
          <w:rFonts w:ascii="Palatino Linotype" w:eastAsia="Palatino Linotype" w:hAnsi="Palatino Linotype" w:cs="Palatino Linotype"/>
          <w:b/>
          <w:i/>
        </w:rPr>
        <w:lastRenderedPageBreak/>
        <w:t>I.</w:t>
      </w:r>
      <w:r w:rsidRPr="00B776F9">
        <w:rPr>
          <w:rFonts w:ascii="Palatino Linotype" w:eastAsia="Palatino Linotype" w:hAnsi="Palatino Linotype" w:cs="Palatino Linotype"/>
          <w:i/>
        </w:rPr>
        <w:t xml:space="preserve"> Se reciba una solicitud de acceso a la información;</w:t>
      </w:r>
    </w:p>
    <w:p w14:paraId="21214F1B" w14:textId="77777777" w:rsidR="00F361EB" w:rsidRPr="00B776F9" w:rsidRDefault="00F361EB" w:rsidP="00F361EB">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B776F9">
        <w:rPr>
          <w:rFonts w:ascii="Palatino Linotype" w:eastAsia="Palatino Linotype" w:hAnsi="Palatino Linotype" w:cs="Palatino Linotype"/>
          <w:b/>
          <w:i/>
        </w:rPr>
        <w:t>II.</w:t>
      </w:r>
      <w:r w:rsidRPr="00B776F9">
        <w:rPr>
          <w:rFonts w:ascii="Palatino Linotype" w:eastAsia="Palatino Linotype" w:hAnsi="Palatino Linotype" w:cs="Palatino Linotype"/>
          <w:i/>
        </w:rPr>
        <w:t xml:space="preserve"> </w:t>
      </w:r>
      <w:proofErr w:type="gramStart"/>
      <w:r w:rsidRPr="00B776F9">
        <w:rPr>
          <w:rFonts w:ascii="Palatino Linotype" w:eastAsia="Palatino Linotype" w:hAnsi="Palatino Linotype" w:cs="Palatino Linotype"/>
          <w:i/>
        </w:rPr>
        <w:t>Se  determine</w:t>
      </w:r>
      <w:proofErr w:type="gramEnd"/>
      <w:r w:rsidRPr="00B776F9">
        <w:rPr>
          <w:rFonts w:ascii="Palatino Linotype" w:eastAsia="Palatino Linotype" w:hAnsi="Palatino Linotype" w:cs="Palatino Linotype"/>
          <w:i/>
        </w:rPr>
        <w:t xml:space="preserve"> mediante resolución del Comité de Transparencia, el órgano garante </w:t>
      </w:r>
    </w:p>
    <w:p w14:paraId="15E48671" w14:textId="77777777" w:rsidR="00F361EB" w:rsidRPr="00B776F9" w:rsidRDefault="00F361EB" w:rsidP="00F361EB">
      <w:pPr>
        <w:pBdr>
          <w:top w:val="nil"/>
          <w:left w:val="nil"/>
          <w:bottom w:val="nil"/>
          <w:right w:val="nil"/>
          <w:between w:val="nil"/>
        </w:pBdr>
        <w:spacing w:after="0" w:line="276" w:lineRule="auto"/>
        <w:ind w:left="709" w:right="709"/>
        <w:jc w:val="both"/>
      </w:pPr>
      <w:r w:rsidRPr="00B776F9">
        <w:rPr>
          <w:rFonts w:ascii="Palatino Linotype" w:eastAsia="Palatino Linotype" w:hAnsi="Palatino Linotype" w:cs="Palatino Linotype"/>
          <w:i/>
        </w:rPr>
        <w:t>competente, o en cumplimiento a una sentencia del Poder Judicial; o</w:t>
      </w:r>
    </w:p>
    <w:p w14:paraId="7B066966" w14:textId="77777777" w:rsidR="00F361EB" w:rsidRPr="00B776F9" w:rsidRDefault="00F361EB" w:rsidP="00F361EB">
      <w:pPr>
        <w:pBdr>
          <w:top w:val="nil"/>
          <w:left w:val="nil"/>
          <w:bottom w:val="nil"/>
          <w:right w:val="nil"/>
          <w:between w:val="nil"/>
        </w:pBdr>
        <w:spacing w:after="0" w:line="276" w:lineRule="auto"/>
        <w:ind w:left="709" w:right="709"/>
        <w:jc w:val="both"/>
      </w:pPr>
      <w:r w:rsidRPr="00B776F9">
        <w:rPr>
          <w:rFonts w:ascii="Palatino Linotype" w:eastAsia="Palatino Linotype" w:hAnsi="Palatino Linotype" w:cs="Palatino Linotype"/>
          <w:b/>
          <w:i/>
        </w:rPr>
        <w:t>III.</w:t>
      </w:r>
      <w:r w:rsidRPr="00B776F9">
        <w:rPr>
          <w:rFonts w:ascii="Palatino Linotype" w:eastAsia="Palatino Linotype" w:hAnsi="Palatino Linotype" w:cs="Palatino Linotype"/>
          <w:i/>
        </w:rPr>
        <w:t xml:space="preserve"> Se generen versiones públicas para dar cumplimiento a las obligaciones de transparencia previstas en la Ley General, la Ley Federal y las correspondientes de las entidades federativas.</w:t>
      </w:r>
    </w:p>
    <w:p w14:paraId="400671C7" w14:textId="77777777" w:rsidR="00F361EB" w:rsidRPr="00B776F9" w:rsidRDefault="00F361EB" w:rsidP="00F361EB">
      <w:pPr>
        <w:pBdr>
          <w:top w:val="nil"/>
          <w:left w:val="nil"/>
          <w:bottom w:val="nil"/>
          <w:right w:val="nil"/>
          <w:between w:val="nil"/>
        </w:pBdr>
        <w:spacing w:after="0" w:line="276" w:lineRule="auto"/>
        <w:ind w:left="709" w:right="709"/>
        <w:jc w:val="both"/>
      </w:pPr>
      <w:r w:rsidRPr="00B776F9">
        <w:rPr>
          <w:rFonts w:ascii="Palatino Linotype" w:eastAsia="Palatino Linotype" w:hAnsi="Palatino Linotype" w:cs="Palatino Linotype"/>
          <w:i/>
        </w:rPr>
        <w:t>Los titulares de las áreas deberán revisar la clasificación al momento de la recepción de una solicitud de acceso a la información, para verificar si encuadra en una causal de reserva o de confidencialidad.</w:t>
      </w:r>
    </w:p>
    <w:p w14:paraId="5247C5B8" w14:textId="77777777" w:rsidR="00F361EB" w:rsidRPr="00B776F9" w:rsidRDefault="00F361EB" w:rsidP="00F361EB">
      <w:pPr>
        <w:pBdr>
          <w:top w:val="nil"/>
          <w:left w:val="nil"/>
          <w:bottom w:val="nil"/>
          <w:right w:val="nil"/>
          <w:between w:val="nil"/>
        </w:pBdr>
        <w:spacing w:after="0" w:line="276" w:lineRule="auto"/>
        <w:ind w:left="709" w:right="709"/>
        <w:jc w:val="both"/>
      </w:pPr>
      <w:r w:rsidRPr="00B776F9">
        <w:rPr>
          <w:rFonts w:ascii="Palatino Linotype" w:eastAsia="Palatino Linotype" w:hAnsi="Palatino Linotype" w:cs="Palatino Linotype"/>
          <w:b/>
          <w:i/>
        </w:rPr>
        <w:t>Octavo.</w:t>
      </w:r>
      <w:r w:rsidRPr="00B776F9">
        <w:rPr>
          <w:rFonts w:ascii="Palatino Linotype" w:eastAsia="Palatino Linotype" w:hAnsi="Palatino Linotype" w:cs="Palatino Linotype"/>
          <w:i/>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679094C" w14:textId="77777777" w:rsidR="00F361EB" w:rsidRPr="00B776F9" w:rsidRDefault="00F361EB" w:rsidP="00F361EB">
      <w:pPr>
        <w:pBdr>
          <w:top w:val="nil"/>
          <w:left w:val="nil"/>
          <w:bottom w:val="nil"/>
          <w:right w:val="nil"/>
          <w:between w:val="nil"/>
        </w:pBdr>
        <w:spacing w:after="0" w:line="276" w:lineRule="auto"/>
        <w:ind w:left="709" w:right="709"/>
        <w:jc w:val="both"/>
      </w:pPr>
      <w:r w:rsidRPr="00B776F9">
        <w:rPr>
          <w:rFonts w:ascii="Palatino Linotype" w:eastAsia="Palatino Linotype" w:hAnsi="Palatino Linotype" w:cs="Palatino Linotype"/>
          <w:i/>
        </w:rPr>
        <w:t>Para motivar la clasificación se deberán señalar las razones o circunstancias especiales que lo llevaron a concluir que el caso particular se ajusta al supuesto previsto por la norma legal invocada como fundamento.</w:t>
      </w:r>
    </w:p>
    <w:p w14:paraId="0C668034" w14:textId="77777777" w:rsidR="00F361EB" w:rsidRPr="00B776F9" w:rsidRDefault="00F361EB" w:rsidP="00F361EB">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B776F9">
        <w:rPr>
          <w:rFonts w:ascii="Palatino Linotype" w:eastAsia="Palatino Linotype" w:hAnsi="Palatino Linotype" w:cs="Palatino Linotype"/>
          <w:i/>
        </w:rPr>
        <w:t xml:space="preserve">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 </w:t>
      </w:r>
    </w:p>
    <w:p w14:paraId="53510B54" w14:textId="77777777" w:rsidR="00F361EB" w:rsidRPr="00B776F9" w:rsidRDefault="00F361EB" w:rsidP="00F361EB">
      <w:pPr>
        <w:pBdr>
          <w:top w:val="nil"/>
          <w:left w:val="nil"/>
          <w:bottom w:val="nil"/>
          <w:right w:val="nil"/>
          <w:between w:val="nil"/>
        </w:pBdr>
        <w:spacing w:after="0" w:line="276" w:lineRule="auto"/>
        <w:ind w:left="709" w:right="709"/>
        <w:jc w:val="both"/>
      </w:pPr>
      <w:r w:rsidRPr="00B776F9">
        <w:rPr>
          <w:rFonts w:ascii="Palatino Linotype" w:eastAsia="Palatino Linotype" w:hAnsi="Palatino Linotype" w:cs="Palatino Linotype"/>
          <w:b/>
          <w:i/>
        </w:rPr>
        <w:t>Noveno.</w:t>
      </w:r>
      <w:r w:rsidRPr="00B776F9">
        <w:rPr>
          <w:rFonts w:ascii="Palatino Linotype" w:eastAsia="Palatino Linotype" w:hAnsi="Palatino Linotype" w:cs="Palatino Linotype"/>
          <w:i/>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72C7772" w14:textId="77777777" w:rsidR="00F361EB" w:rsidRPr="00B776F9" w:rsidRDefault="00F361EB" w:rsidP="00F361EB">
      <w:pPr>
        <w:pBdr>
          <w:top w:val="nil"/>
          <w:left w:val="nil"/>
          <w:bottom w:val="nil"/>
          <w:right w:val="nil"/>
          <w:between w:val="nil"/>
        </w:pBdr>
        <w:spacing w:after="0" w:line="276" w:lineRule="auto"/>
        <w:ind w:left="709" w:right="709"/>
        <w:jc w:val="both"/>
      </w:pPr>
      <w:r w:rsidRPr="00B776F9">
        <w:rPr>
          <w:rFonts w:ascii="Palatino Linotype" w:eastAsia="Palatino Linotype" w:hAnsi="Palatino Linotype" w:cs="Palatino Linotype"/>
          <w:b/>
          <w:i/>
        </w:rPr>
        <w:t>Décimo.</w:t>
      </w:r>
      <w:r w:rsidRPr="00B776F9">
        <w:rPr>
          <w:rFonts w:ascii="Palatino Linotype" w:eastAsia="Palatino Linotype" w:hAnsi="Palatino Linotype" w:cs="Palatino Linotype"/>
          <w:i/>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2FEF39C4" w14:textId="77777777" w:rsidR="00F361EB" w:rsidRPr="00B776F9" w:rsidRDefault="00F361EB" w:rsidP="00F361EB">
      <w:pPr>
        <w:pBdr>
          <w:top w:val="nil"/>
          <w:left w:val="nil"/>
          <w:bottom w:val="nil"/>
          <w:right w:val="nil"/>
          <w:between w:val="nil"/>
        </w:pBdr>
        <w:spacing w:after="0" w:line="276" w:lineRule="auto"/>
        <w:ind w:left="709" w:right="709"/>
        <w:jc w:val="both"/>
      </w:pPr>
      <w:r w:rsidRPr="00B776F9">
        <w:rPr>
          <w:rFonts w:ascii="Palatino Linotype" w:eastAsia="Palatino Linotype" w:hAnsi="Palatino Linotype" w:cs="Palatino Linotype"/>
          <w:i/>
        </w:rPr>
        <w:t>En ausencia de los titulares de las áreas, la información será clasificada o desclasificada por la persona que lo supla, en términos de la normativa que rija la actuación del sujeto obligado.</w:t>
      </w:r>
    </w:p>
    <w:p w14:paraId="0787D685" w14:textId="77777777" w:rsidR="00F361EB" w:rsidRPr="00B776F9" w:rsidRDefault="00F361EB" w:rsidP="00F361EB">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B776F9">
        <w:rPr>
          <w:rFonts w:ascii="Palatino Linotype" w:eastAsia="Palatino Linotype" w:hAnsi="Palatino Linotype" w:cs="Palatino Linotype"/>
          <w:b/>
          <w:i/>
        </w:rPr>
        <w:lastRenderedPageBreak/>
        <w:t>Décimo primero.</w:t>
      </w:r>
      <w:r w:rsidRPr="00B776F9">
        <w:rPr>
          <w:rFonts w:ascii="Palatino Linotype" w:eastAsia="Palatino Linotype" w:hAnsi="Palatino Linotype" w:cs="Palatino Linotype"/>
          <w:i/>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013D5648" w14:textId="77777777" w:rsidR="00F361EB" w:rsidRPr="00B776F9" w:rsidRDefault="00F361EB" w:rsidP="00F361EB">
      <w:pPr>
        <w:pBdr>
          <w:top w:val="nil"/>
          <w:left w:val="nil"/>
          <w:bottom w:val="nil"/>
          <w:right w:val="nil"/>
          <w:between w:val="nil"/>
        </w:pBdr>
        <w:spacing w:after="0" w:line="276" w:lineRule="auto"/>
        <w:ind w:right="709"/>
        <w:jc w:val="both"/>
      </w:pPr>
    </w:p>
    <w:p w14:paraId="2923B0D8" w14:textId="77777777" w:rsidR="00F361EB" w:rsidRPr="00B776F9" w:rsidRDefault="00F361EB" w:rsidP="00F361EB">
      <w:pPr>
        <w:pBdr>
          <w:top w:val="nil"/>
          <w:left w:val="nil"/>
          <w:bottom w:val="nil"/>
          <w:right w:val="nil"/>
          <w:between w:val="nil"/>
        </w:pBdr>
        <w:spacing w:after="0" w:line="276" w:lineRule="auto"/>
        <w:ind w:left="709" w:right="709"/>
        <w:jc w:val="both"/>
      </w:pPr>
      <w:r w:rsidRPr="00B776F9">
        <w:rPr>
          <w:rFonts w:ascii="Palatino Linotype" w:eastAsia="Palatino Linotype" w:hAnsi="Palatino Linotype" w:cs="Palatino Linotype"/>
          <w:i/>
        </w:rPr>
        <w:t>[…]</w:t>
      </w:r>
    </w:p>
    <w:p w14:paraId="59441A25" w14:textId="77777777" w:rsidR="00F361EB" w:rsidRPr="00B776F9" w:rsidRDefault="00F361EB" w:rsidP="00F361EB">
      <w:pPr>
        <w:pBdr>
          <w:top w:val="nil"/>
          <w:left w:val="nil"/>
          <w:bottom w:val="nil"/>
          <w:right w:val="nil"/>
          <w:between w:val="nil"/>
        </w:pBdr>
        <w:spacing w:after="0" w:line="276" w:lineRule="auto"/>
        <w:ind w:left="709" w:right="709"/>
        <w:jc w:val="center"/>
      </w:pPr>
      <w:r w:rsidRPr="00B776F9">
        <w:rPr>
          <w:rFonts w:ascii="Palatino Linotype" w:eastAsia="Palatino Linotype" w:hAnsi="Palatino Linotype" w:cs="Palatino Linotype"/>
          <w:b/>
          <w:i/>
        </w:rPr>
        <w:t>CAPÍTULO VIII</w:t>
      </w:r>
    </w:p>
    <w:p w14:paraId="24ABF451" w14:textId="77777777" w:rsidR="00F361EB" w:rsidRPr="00B776F9" w:rsidRDefault="00F361EB" w:rsidP="00F361EB">
      <w:pPr>
        <w:pBdr>
          <w:top w:val="nil"/>
          <w:left w:val="nil"/>
          <w:bottom w:val="nil"/>
          <w:right w:val="nil"/>
          <w:between w:val="nil"/>
        </w:pBdr>
        <w:spacing w:after="0" w:line="276" w:lineRule="auto"/>
        <w:ind w:left="709" w:right="709"/>
        <w:jc w:val="center"/>
        <w:rPr>
          <w:rFonts w:ascii="Palatino Linotype" w:eastAsia="Palatino Linotype" w:hAnsi="Palatino Linotype" w:cs="Palatino Linotype"/>
          <w:b/>
          <w:i/>
        </w:rPr>
      </w:pPr>
      <w:r w:rsidRPr="00B776F9">
        <w:rPr>
          <w:rFonts w:ascii="Palatino Linotype" w:eastAsia="Palatino Linotype" w:hAnsi="Palatino Linotype" w:cs="Palatino Linotype"/>
          <w:b/>
          <w:i/>
        </w:rPr>
        <w:t>DE LOS ELEMENTOS PARA LA CLASIFICACIÓN</w:t>
      </w:r>
    </w:p>
    <w:p w14:paraId="73C894C0" w14:textId="77777777" w:rsidR="00F361EB" w:rsidRPr="00B776F9" w:rsidRDefault="00F361EB" w:rsidP="00F361EB">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B776F9">
        <w:rPr>
          <w:rFonts w:ascii="Palatino Linotype" w:eastAsia="Palatino Linotype" w:hAnsi="Palatino Linotype" w:cs="Palatino Linotype"/>
          <w:b/>
          <w:i/>
        </w:rPr>
        <w:t>Quincuagésimo</w:t>
      </w:r>
      <w:r w:rsidRPr="00B776F9">
        <w:rPr>
          <w:rFonts w:ascii="Palatino Linotype" w:eastAsia="Palatino Linotype" w:hAnsi="Palatino Linotype" w:cs="Palatino Linotype"/>
          <w:i/>
        </w:rPr>
        <w:t>.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w:t>
      </w:r>
    </w:p>
    <w:p w14:paraId="70FF74F8" w14:textId="77777777" w:rsidR="00F361EB" w:rsidRPr="00B776F9" w:rsidRDefault="00F361EB" w:rsidP="00F361EB">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B776F9">
        <w:rPr>
          <w:rFonts w:ascii="Palatino Linotype" w:eastAsia="Palatino Linotype" w:hAnsi="Palatino Linotype" w:cs="Palatino Linotype"/>
          <w:b/>
          <w:i/>
        </w:rPr>
        <w:t>Quincuagésimo primero</w:t>
      </w:r>
      <w:r w:rsidRPr="00B776F9">
        <w:rPr>
          <w:rFonts w:ascii="Palatino Linotype" w:eastAsia="Palatino Linotype" w:hAnsi="Palatino Linotype" w:cs="Palatino Linotype"/>
          <w:i/>
        </w:rPr>
        <w:t>. Toda acta del Comité de Transparencia deberá contener:</w:t>
      </w:r>
    </w:p>
    <w:p w14:paraId="13374B9A" w14:textId="77777777" w:rsidR="00F361EB" w:rsidRPr="00B776F9" w:rsidRDefault="00F361EB" w:rsidP="00F361EB">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B776F9">
        <w:rPr>
          <w:rFonts w:ascii="Palatino Linotype" w:eastAsia="Palatino Linotype" w:hAnsi="Palatino Linotype" w:cs="Palatino Linotype"/>
          <w:i/>
        </w:rPr>
        <w:t xml:space="preserve">I. El número de sesión y fecha; </w:t>
      </w:r>
    </w:p>
    <w:p w14:paraId="4B5C1003" w14:textId="77777777" w:rsidR="00F361EB" w:rsidRPr="00B776F9" w:rsidRDefault="00F361EB" w:rsidP="00F361EB">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B776F9">
        <w:rPr>
          <w:rFonts w:ascii="Palatino Linotype" w:eastAsia="Palatino Linotype" w:hAnsi="Palatino Linotype" w:cs="Palatino Linotype"/>
          <w:i/>
        </w:rPr>
        <w:t>II. El nombre del área que solicitó la clasificación de información;</w:t>
      </w:r>
    </w:p>
    <w:p w14:paraId="25DF1E5B" w14:textId="77777777" w:rsidR="00F361EB" w:rsidRPr="00B776F9" w:rsidRDefault="00F361EB" w:rsidP="00F361EB">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B776F9">
        <w:rPr>
          <w:rFonts w:ascii="Palatino Linotype" w:eastAsia="Palatino Linotype" w:hAnsi="Palatino Linotype" w:cs="Palatino Linotype"/>
          <w:i/>
        </w:rPr>
        <w:t>III. La fundamentación legal y motivación correspondiente;</w:t>
      </w:r>
    </w:p>
    <w:p w14:paraId="7B9C45AC" w14:textId="77777777" w:rsidR="00F361EB" w:rsidRPr="00B776F9" w:rsidRDefault="00F361EB" w:rsidP="00F361EB">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B776F9">
        <w:rPr>
          <w:rFonts w:ascii="Palatino Linotype" w:eastAsia="Palatino Linotype" w:hAnsi="Palatino Linotype" w:cs="Palatino Linotype"/>
          <w:i/>
        </w:rPr>
        <w:t>IV. La resolución o resoluciones aprobadas; y</w:t>
      </w:r>
    </w:p>
    <w:p w14:paraId="3529D5AA" w14:textId="77777777" w:rsidR="00F361EB" w:rsidRPr="00B776F9" w:rsidRDefault="00F361EB" w:rsidP="00F361EB">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B776F9">
        <w:rPr>
          <w:rFonts w:ascii="Palatino Linotype" w:eastAsia="Palatino Linotype" w:hAnsi="Palatino Linotype" w:cs="Palatino Linotype"/>
          <w:i/>
        </w:rPr>
        <w:t xml:space="preserve">V. La rúbrica o firma digital de cada integrante del Comité de Transparencia. </w:t>
      </w:r>
    </w:p>
    <w:p w14:paraId="20F6B01A" w14:textId="77777777" w:rsidR="00F361EB" w:rsidRPr="00B776F9" w:rsidRDefault="00F361EB" w:rsidP="00F361EB">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B776F9">
        <w:rPr>
          <w:rFonts w:ascii="Palatino Linotype" w:eastAsia="Palatino Linotype" w:hAnsi="Palatino Linotype" w:cs="Palatino Linotype"/>
          <w:i/>
        </w:rPr>
        <w:t>Las resoluciones del Comité en las que se haya determinado confirmar o modificar la clasificación de información pública como reservada, deberán incluir, cuando menos:</w:t>
      </w:r>
    </w:p>
    <w:p w14:paraId="32CEAB04" w14:textId="77777777" w:rsidR="00F361EB" w:rsidRPr="00B776F9" w:rsidRDefault="00F361EB" w:rsidP="00F361EB">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B776F9">
        <w:rPr>
          <w:rFonts w:ascii="Palatino Linotype" w:eastAsia="Palatino Linotype" w:hAnsi="Palatino Linotype" w:cs="Palatino Linotype"/>
          <w:i/>
        </w:rPr>
        <w:t>I. Los motivos y razonamientos que sustenten la confirmación o modificación de la prueba de daño;</w:t>
      </w:r>
    </w:p>
    <w:p w14:paraId="3D837C90" w14:textId="77777777" w:rsidR="00F361EB" w:rsidRPr="00B776F9" w:rsidRDefault="00F361EB" w:rsidP="00F361EB">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B776F9">
        <w:rPr>
          <w:rFonts w:ascii="Palatino Linotype" w:eastAsia="Palatino Linotype" w:hAnsi="Palatino Linotype" w:cs="Palatino Linotype"/>
          <w:i/>
        </w:rPr>
        <w:t>II. Descripción de las partes o secciones reservadas, en caso de clasificación parcial;</w:t>
      </w:r>
    </w:p>
    <w:p w14:paraId="784E7E6B" w14:textId="77777777" w:rsidR="00F361EB" w:rsidRPr="00B776F9" w:rsidRDefault="00F361EB" w:rsidP="00F361EB">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B776F9">
        <w:rPr>
          <w:rFonts w:ascii="Palatino Linotype" w:eastAsia="Palatino Linotype" w:hAnsi="Palatino Linotype" w:cs="Palatino Linotype"/>
          <w:i/>
        </w:rPr>
        <w:t>III. El periodo por el que mantendrá su clasificación y fecha de expiración; y</w:t>
      </w:r>
    </w:p>
    <w:p w14:paraId="7654D477" w14:textId="77777777" w:rsidR="00F361EB" w:rsidRPr="00B776F9" w:rsidRDefault="00F361EB" w:rsidP="00F361EB">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B776F9">
        <w:rPr>
          <w:rFonts w:ascii="Palatino Linotype" w:eastAsia="Palatino Linotype" w:hAnsi="Palatino Linotype" w:cs="Palatino Linotype"/>
          <w:i/>
        </w:rPr>
        <w:t>IV. El nombre del titular y área encargada de realizar la versión pública del documento, en su caso.</w:t>
      </w:r>
    </w:p>
    <w:p w14:paraId="2F67D457" w14:textId="77777777" w:rsidR="00F361EB" w:rsidRPr="00B776F9" w:rsidRDefault="00F361EB" w:rsidP="00F361EB">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B776F9">
        <w:rPr>
          <w:rFonts w:ascii="Palatino Linotype" w:eastAsia="Palatino Linotype" w:hAnsi="Palatino Linotype" w:cs="Palatino Linotype"/>
          <w:i/>
        </w:rPr>
        <w:t xml:space="preserve">En los casos en que se clasifique la información como reservada siempre se entregará o anexará la prueba de daño con la respuesta al solicitante. </w:t>
      </w:r>
    </w:p>
    <w:p w14:paraId="3D49D1DE" w14:textId="77777777" w:rsidR="00F361EB" w:rsidRPr="00B776F9" w:rsidRDefault="00F361EB" w:rsidP="00F361EB">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B776F9">
        <w:rPr>
          <w:rFonts w:ascii="Palatino Linotype" w:eastAsia="Palatino Linotype" w:hAnsi="Palatino Linotype" w:cs="Palatino Linotype"/>
          <w:i/>
        </w:rPr>
        <w:t>En los casos de resoluciones del Comité de Transparencia en las que se confirme la clasificación de información confidencial solo se deberán de identificar los tipos de datos protegidos, de conformidad con el lineamiento trigésimo octavo.</w:t>
      </w:r>
    </w:p>
    <w:p w14:paraId="5404F755" w14:textId="77777777" w:rsidR="00F361EB" w:rsidRPr="00B776F9" w:rsidRDefault="00F361EB" w:rsidP="00F361EB">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B776F9">
        <w:rPr>
          <w:rFonts w:ascii="Palatino Linotype" w:eastAsia="Palatino Linotype" w:hAnsi="Palatino Linotype" w:cs="Palatino Linotype"/>
          <w:b/>
          <w:i/>
        </w:rPr>
        <w:t>Quincuagésimo segundo</w:t>
      </w:r>
      <w:r w:rsidRPr="00B776F9">
        <w:rPr>
          <w:rFonts w:ascii="Palatino Linotype" w:eastAsia="Palatino Linotype" w:hAnsi="Palatino Linotype" w:cs="Palatino Linotype"/>
          <w:i/>
        </w:rPr>
        <w:t xml:space="preserve">. Para la clasificación y elaboración de versiones públicas de documentos que contengan información clasificada como reservada o confidencial, las áreas de los sujetos obligados deberán tomar las medidas pertinentes tendientes a </w:t>
      </w:r>
      <w:r w:rsidRPr="00B776F9">
        <w:rPr>
          <w:rFonts w:ascii="Palatino Linotype" w:eastAsia="Palatino Linotype" w:hAnsi="Palatino Linotype" w:cs="Palatino Linotype"/>
          <w:i/>
        </w:rPr>
        <w:lastRenderedPageBreak/>
        <w:t>asegurar que el espacio utilizado para testar la información no podrá ser empleado para la sobreposición de contenido distinto al autorizado por el Comité.</w:t>
      </w:r>
    </w:p>
    <w:p w14:paraId="5D914EDF" w14:textId="77777777" w:rsidR="00F361EB" w:rsidRPr="00B776F9" w:rsidRDefault="00F361EB" w:rsidP="00F361EB">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B776F9">
        <w:rPr>
          <w:rFonts w:ascii="Palatino Linotype" w:eastAsia="Palatino Linotype" w:hAnsi="Palatino Linotype" w:cs="Palatino Linotype"/>
          <w:i/>
        </w:rPr>
        <w:t>En el caso específico de la clasificación y elaboración de versiones públicas de documentos que contengan información confidencial, las áreas de los sujetos obligados deberán:</w:t>
      </w:r>
    </w:p>
    <w:p w14:paraId="2A8B966E" w14:textId="77777777" w:rsidR="00F361EB" w:rsidRPr="00B776F9" w:rsidRDefault="00F361EB" w:rsidP="00F361EB">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B776F9">
        <w:rPr>
          <w:rFonts w:ascii="Palatino Linotype" w:eastAsia="Palatino Linotype" w:hAnsi="Palatino Linotype" w:cs="Palatino Linotype"/>
          <w:i/>
        </w:rPr>
        <w:t>I. Fijar la fecha en que se elaboró la versión pública y la fecha en la cual el Comité de Transparencia confirmó dicha versión;</w:t>
      </w:r>
    </w:p>
    <w:p w14:paraId="4816D67F" w14:textId="77777777" w:rsidR="00F361EB" w:rsidRPr="00B776F9" w:rsidRDefault="00F361EB" w:rsidP="00F361EB">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B776F9">
        <w:rPr>
          <w:rFonts w:ascii="Palatino Linotype" w:eastAsia="Palatino Linotype" w:hAnsi="Palatino Linotype" w:cs="Palatino Linotype"/>
          <w:i/>
        </w:rPr>
        <w:t>II. Señalar dentro del documento el tipo de información confidencial que fue testada en cada caso específico, de conformidad con el lineamiento trigésimo octavo; y</w:t>
      </w:r>
    </w:p>
    <w:p w14:paraId="2F2FAC7D" w14:textId="77777777" w:rsidR="00F361EB" w:rsidRPr="00B776F9" w:rsidRDefault="00F361EB" w:rsidP="00F361EB">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B776F9">
        <w:rPr>
          <w:rFonts w:ascii="Palatino Linotype" w:eastAsia="Palatino Linotype" w:hAnsi="Palatino Linotype" w:cs="Palatino Linotype"/>
          <w:i/>
        </w:rPr>
        <w:t>III. Señalar las personas o instancias autorizadas a acceder a la información clasificada.</w:t>
      </w:r>
    </w:p>
    <w:p w14:paraId="52F915E5" w14:textId="77777777" w:rsidR="00F361EB" w:rsidRPr="00B776F9" w:rsidRDefault="00F361EB" w:rsidP="00F361EB">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B776F9">
        <w:rPr>
          <w:rFonts w:ascii="Palatino Linotype" w:eastAsia="Palatino Linotype" w:hAnsi="Palatino Linotype" w:cs="Palatino Linotype"/>
          <w:i/>
        </w:rPr>
        <w:t>En los documentos de difusión electrónica, señalar en la primera hoja y en el nombre del archivo, que la versión pública corresponde a un documento que contiene información confidencial.</w:t>
      </w:r>
    </w:p>
    <w:p w14:paraId="38C9CDE8" w14:textId="77777777" w:rsidR="00F361EB" w:rsidRPr="00B776F9" w:rsidRDefault="00F361EB" w:rsidP="00F361EB">
      <w:pPr>
        <w:pBdr>
          <w:top w:val="nil"/>
          <w:left w:val="nil"/>
          <w:bottom w:val="nil"/>
          <w:right w:val="nil"/>
          <w:between w:val="nil"/>
        </w:pBdr>
        <w:spacing w:line="276" w:lineRule="auto"/>
        <w:ind w:left="709" w:right="709"/>
        <w:jc w:val="both"/>
      </w:pPr>
      <w:r w:rsidRPr="00B776F9">
        <w:rPr>
          <w:rFonts w:ascii="Palatino Linotype" w:eastAsia="Palatino Linotype" w:hAnsi="Palatino Linotype" w:cs="Palatino Linotype"/>
          <w:b/>
          <w:i/>
        </w:rPr>
        <w:t>…</w:t>
      </w:r>
    </w:p>
    <w:p w14:paraId="30ECFD59" w14:textId="77777777" w:rsidR="00F361EB" w:rsidRPr="00B776F9" w:rsidRDefault="00F361EB" w:rsidP="00F361EB">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i/>
        </w:rPr>
      </w:pPr>
      <w:r w:rsidRPr="00B776F9">
        <w:rPr>
          <w:rFonts w:ascii="Palatino Linotype" w:eastAsia="Palatino Linotype" w:hAnsi="Palatino Linotype" w:cs="Palatino Linotype"/>
          <w:i/>
        </w:rPr>
        <w:t>Quincuagésimo cuarto.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14:paraId="0EBFFE6D" w14:textId="77777777" w:rsidR="00F361EB" w:rsidRPr="00B776F9" w:rsidRDefault="00F361EB" w:rsidP="00F361EB">
      <w:pPr>
        <w:pBdr>
          <w:top w:val="nil"/>
          <w:left w:val="nil"/>
          <w:bottom w:val="nil"/>
          <w:right w:val="nil"/>
          <w:between w:val="nil"/>
        </w:pBdr>
        <w:spacing w:after="0" w:line="276" w:lineRule="auto"/>
        <w:ind w:left="709" w:right="709"/>
        <w:jc w:val="both"/>
      </w:pPr>
      <w:r w:rsidRPr="00B776F9">
        <w:rPr>
          <w:rFonts w:ascii="Palatino Linotype" w:eastAsia="Palatino Linotype" w:hAnsi="Palatino Linotype" w:cs="Palatino Linotype"/>
          <w:i/>
        </w:rPr>
        <w:t xml:space="preserve">Quincuagésimo quinto. Cada área del sujeto obligado podrá designar formalmente a una o más personas como responsables del </w:t>
      </w:r>
      <w:proofErr w:type="spellStart"/>
      <w:r w:rsidRPr="00B776F9">
        <w:rPr>
          <w:rFonts w:ascii="Palatino Linotype" w:eastAsia="Palatino Linotype" w:hAnsi="Palatino Linotype" w:cs="Palatino Linotype"/>
          <w:i/>
        </w:rPr>
        <w:t>testado</w:t>
      </w:r>
      <w:proofErr w:type="spellEnd"/>
      <w:r w:rsidRPr="00B776F9">
        <w:rPr>
          <w:rFonts w:ascii="Palatino Linotype" w:eastAsia="Palatino Linotype" w:hAnsi="Palatino Linotype" w:cs="Palatino Linotype"/>
          <w:i/>
        </w:rPr>
        <w:t xml:space="preserve">,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 </w:t>
      </w:r>
    </w:p>
    <w:p w14:paraId="76904CD3" w14:textId="77777777" w:rsidR="00F361EB" w:rsidRPr="00B776F9" w:rsidRDefault="00F361EB" w:rsidP="00F361EB">
      <w:pPr>
        <w:jc w:val="both"/>
      </w:pPr>
    </w:p>
    <w:p w14:paraId="18E02175" w14:textId="77777777" w:rsidR="00F361EB" w:rsidRPr="00B776F9" w:rsidRDefault="00F361EB" w:rsidP="00F361EB">
      <w:pPr>
        <w:spacing w:after="0" w:line="360" w:lineRule="auto"/>
        <w:jc w:val="both"/>
        <w:rPr>
          <w:rFonts w:ascii="Palatino Linotype" w:eastAsia="Palatino Linotype" w:hAnsi="Palatino Linotype" w:cs="Palatino Linotype"/>
          <w:sz w:val="24"/>
          <w:szCs w:val="24"/>
        </w:rPr>
      </w:pPr>
      <w:r w:rsidRPr="00B776F9">
        <w:rPr>
          <w:rFonts w:ascii="Palatino Linotype" w:eastAsia="Palatino Linotype" w:hAnsi="Palatino Linotype" w:cs="Palatino Linotype"/>
          <w:sz w:val="24"/>
          <w:szCs w:val="24"/>
        </w:rPr>
        <w:t>Efectivamente, cuando se clasifica información como confidencial es importante someterlo al Comité de Transparencia, quien debe confirmar, modificar o revocar la clasificación.</w:t>
      </w:r>
    </w:p>
    <w:p w14:paraId="69704112" w14:textId="77777777" w:rsidR="00F361EB" w:rsidRPr="00B776F9" w:rsidRDefault="00F361EB" w:rsidP="00F361EB">
      <w:pPr>
        <w:spacing w:after="0" w:line="360" w:lineRule="auto"/>
        <w:jc w:val="both"/>
        <w:rPr>
          <w:rFonts w:ascii="Palatino Linotype" w:eastAsia="Palatino Linotype" w:hAnsi="Palatino Linotype" w:cs="Palatino Linotype"/>
          <w:sz w:val="24"/>
          <w:szCs w:val="24"/>
        </w:rPr>
      </w:pPr>
    </w:p>
    <w:p w14:paraId="127D38E4" w14:textId="77777777" w:rsidR="00F361EB" w:rsidRPr="00B776F9" w:rsidRDefault="00F361EB" w:rsidP="00F361EB">
      <w:pPr>
        <w:shd w:val="clear" w:color="auto" w:fill="FFFFFF"/>
        <w:spacing w:after="0" w:line="360" w:lineRule="auto"/>
        <w:ind w:right="51"/>
        <w:jc w:val="both"/>
        <w:rPr>
          <w:rFonts w:ascii="Palatino Linotype" w:eastAsia="Palatino Linotype" w:hAnsi="Palatino Linotype" w:cs="Palatino Linotype"/>
          <w:sz w:val="24"/>
          <w:szCs w:val="24"/>
        </w:rPr>
      </w:pPr>
      <w:r w:rsidRPr="00B776F9">
        <w:rPr>
          <w:rFonts w:ascii="Palatino Linotype" w:eastAsia="Palatino Linotype" w:hAnsi="Palatino Linotype" w:cs="Palatino Linotype"/>
          <w:sz w:val="24"/>
          <w:szCs w:val="24"/>
        </w:rPr>
        <w:lastRenderedPageBreak/>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w:t>
      </w:r>
      <w:r w:rsidRPr="00B776F9">
        <w:rPr>
          <w:rFonts w:ascii="Palatino Linotype" w:eastAsia="Palatino Linotype" w:hAnsi="Palatino Linotype" w:cs="Palatino Linotype"/>
          <w:b/>
          <w:sz w:val="24"/>
          <w:szCs w:val="24"/>
        </w:rPr>
        <w:t>LA PARTE</w:t>
      </w:r>
      <w:r w:rsidRPr="00B776F9">
        <w:rPr>
          <w:rFonts w:ascii="Palatino Linotype" w:eastAsia="Palatino Linotype" w:hAnsi="Palatino Linotype" w:cs="Palatino Linotype"/>
          <w:sz w:val="24"/>
          <w:szCs w:val="24"/>
        </w:rPr>
        <w:t xml:space="preserve"> </w:t>
      </w:r>
      <w:r w:rsidRPr="00B776F9">
        <w:rPr>
          <w:rFonts w:ascii="Palatino Linotype" w:eastAsia="Palatino Linotype" w:hAnsi="Palatino Linotype" w:cs="Palatino Linotype"/>
          <w:b/>
          <w:sz w:val="24"/>
          <w:szCs w:val="24"/>
        </w:rPr>
        <w:t>RECURRENTE</w:t>
      </w:r>
      <w:r w:rsidRPr="00B776F9">
        <w:rPr>
          <w:rFonts w:ascii="Palatino Linotype" w:eastAsia="Palatino Linotype" w:hAnsi="Palatino Linotype" w:cs="Palatino Linotype"/>
          <w:sz w:val="24"/>
          <w:szCs w:val="24"/>
        </w:rPr>
        <w:t>.</w:t>
      </w:r>
    </w:p>
    <w:p w14:paraId="68FC4523" w14:textId="77777777" w:rsidR="00F361EB" w:rsidRPr="00B776F9" w:rsidRDefault="00F361EB" w:rsidP="00F361EB">
      <w:pPr>
        <w:shd w:val="clear" w:color="auto" w:fill="FFFFFF"/>
        <w:spacing w:after="0" w:line="360" w:lineRule="auto"/>
        <w:ind w:right="51"/>
        <w:jc w:val="both"/>
        <w:rPr>
          <w:rFonts w:ascii="Palatino Linotype" w:eastAsia="Palatino Linotype" w:hAnsi="Palatino Linotype" w:cs="Palatino Linotype"/>
          <w:sz w:val="24"/>
          <w:szCs w:val="24"/>
        </w:rPr>
      </w:pPr>
    </w:p>
    <w:p w14:paraId="30F54667" w14:textId="77777777" w:rsidR="00F361EB" w:rsidRPr="00B776F9" w:rsidRDefault="00F361EB" w:rsidP="00F361EB">
      <w:pPr>
        <w:spacing w:after="0" w:line="360" w:lineRule="auto"/>
        <w:jc w:val="both"/>
        <w:rPr>
          <w:rFonts w:ascii="Palatino Linotype" w:eastAsia="Palatino Linotype" w:hAnsi="Palatino Linotype" w:cs="Palatino Linotype"/>
          <w:sz w:val="24"/>
          <w:szCs w:val="24"/>
        </w:rPr>
      </w:pPr>
      <w:r w:rsidRPr="00B776F9">
        <w:rPr>
          <w:rFonts w:ascii="Palatino Linotype" w:eastAsia="Palatino Linotype" w:hAnsi="Palatino Linotype" w:cs="Palatino Linotype"/>
          <w:sz w:val="24"/>
          <w:szCs w:val="24"/>
        </w:rPr>
        <w:t>Por lo anteriormente expuesto y con fundamento en lo prescrito en los artículos 5 párrafos trigésimo segundo, trigésimo tercero y trigésimo cuarto de la Constitución Política del Estado Libre y Soberano de México; 2, fracción II; 29, 36 fracciones I y II; 176, 178, 181, 185 y 186 fracción III de la Ley de Transparencia y Acceso a la Información Pública del Estado de México y Municipios, este Pleno:</w:t>
      </w:r>
    </w:p>
    <w:p w14:paraId="4C9AAC78" w14:textId="77777777" w:rsidR="00F361EB" w:rsidRPr="00B776F9" w:rsidRDefault="00F361EB" w:rsidP="00F361EB">
      <w:pPr>
        <w:spacing w:after="0" w:line="360" w:lineRule="auto"/>
        <w:jc w:val="both"/>
        <w:rPr>
          <w:rFonts w:ascii="Palatino Linotype" w:eastAsia="Palatino Linotype" w:hAnsi="Palatino Linotype" w:cs="Palatino Linotype"/>
          <w:sz w:val="24"/>
          <w:szCs w:val="18"/>
        </w:rPr>
      </w:pPr>
    </w:p>
    <w:p w14:paraId="64D74345" w14:textId="77777777" w:rsidR="00F361EB" w:rsidRPr="00B776F9" w:rsidRDefault="00F361EB" w:rsidP="00F361EB">
      <w:pPr>
        <w:pBdr>
          <w:top w:val="nil"/>
          <w:left w:val="nil"/>
          <w:bottom w:val="nil"/>
          <w:right w:val="nil"/>
          <w:between w:val="nil"/>
        </w:pBdr>
        <w:spacing w:after="0" w:line="360" w:lineRule="auto"/>
        <w:jc w:val="center"/>
        <w:rPr>
          <w:rFonts w:ascii="Palatino Linotype" w:eastAsia="Palatino Linotype" w:hAnsi="Palatino Linotype" w:cs="Palatino Linotype"/>
          <w:b/>
          <w:sz w:val="24"/>
          <w:szCs w:val="24"/>
        </w:rPr>
      </w:pPr>
      <w:r w:rsidRPr="00B776F9">
        <w:rPr>
          <w:rFonts w:ascii="Palatino Linotype" w:eastAsia="Palatino Linotype" w:hAnsi="Palatino Linotype" w:cs="Palatino Linotype"/>
          <w:b/>
          <w:sz w:val="24"/>
          <w:szCs w:val="24"/>
        </w:rPr>
        <w:t>R E S U E L V E:</w:t>
      </w:r>
    </w:p>
    <w:p w14:paraId="313C9971" w14:textId="77777777" w:rsidR="00F361EB" w:rsidRPr="00B776F9" w:rsidRDefault="00F361EB" w:rsidP="00F361EB">
      <w:pPr>
        <w:pBdr>
          <w:top w:val="nil"/>
          <w:left w:val="nil"/>
          <w:bottom w:val="nil"/>
          <w:right w:val="nil"/>
          <w:between w:val="nil"/>
        </w:pBdr>
        <w:spacing w:after="0" w:line="360" w:lineRule="auto"/>
        <w:jc w:val="center"/>
        <w:rPr>
          <w:rFonts w:ascii="Palatino Linotype" w:eastAsia="Palatino Linotype" w:hAnsi="Palatino Linotype" w:cs="Palatino Linotype"/>
          <w:b/>
          <w:sz w:val="24"/>
          <w:szCs w:val="24"/>
        </w:rPr>
      </w:pPr>
    </w:p>
    <w:p w14:paraId="7CD742B0" w14:textId="77777777" w:rsidR="00F361EB" w:rsidRPr="00B776F9" w:rsidRDefault="00F361EB" w:rsidP="00F361EB">
      <w:pPr>
        <w:spacing w:after="0" w:line="360" w:lineRule="auto"/>
        <w:jc w:val="both"/>
        <w:rPr>
          <w:rFonts w:ascii="Palatino Linotype" w:eastAsia="Palatino Linotype" w:hAnsi="Palatino Linotype" w:cs="Palatino Linotype"/>
          <w:b/>
          <w:sz w:val="24"/>
          <w:szCs w:val="24"/>
        </w:rPr>
      </w:pPr>
      <w:bookmarkStart w:id="0" w:name="_heading=h.3znysh7" w:colFirst="0" w:colLast="0"/>
      <w:bookmarkEnd w:id="0"/>
      <w:r w:rsidRPr="00B776F9">
        <w:rPr>
          <w:rFonts w:ascii="Palatino Linotype" w:eastAsia="Palatino Linotype" w:hAnsi="Palatino Linotype" w:cs="Palatino Linotype"/>
          <w:b/>
          <w:sz w:val="24"/>
          <w:szCs w:val="24"/>
        </w:rPr>
        <w:t xml:space="preserve">PRIMERO. </w:t>
      </w:r>
      <w:r w:rsidRPr="00B776F9">
        <w:rPr>
          <w:rFonts w:ascii="Palatino Linotype" w:eastAsia="Palatino Linotype" w:hAnsi="Palatino Linotype" w:cs="Palatino Linotype"/>
          <w:sz w:val="24"/>
          <w:szCs w:val="24"/>
        </w:rPr>
        <w:t xml:space="preserve">Resultan </w:t>
      </w:r>
      <w:r w:rsidRPr="00B776F9">
        <w:rPr>
          <w:rFonts w:ascii="Palatino Linotype" w:eastAsia="Palatino Linotype" w:hAnsi="Palatino Linotype" w:cs="Palatino Linotype"/>
          <w:b/>
          <w:sz w:val="24"/>
          <w:szCs w:val="24"/>
        </w:rPr>
        <w:t>fundadas</w:t>
      </w:r>
      <w:r w:rsidRPr="00B776F9">
        <w:rPr>
          <w:rFonts w:ascii="Palatino Linotype" w:eastAsia="Palatino Linotype" w:hAnsi="Palatino Linotype" w:cs="Palatino Linotype"/>
          <w:sz w:val="24"/>
          <w:szCs w:val="24"/>
        </w:rPr>
        <w:t xml:space="preserve"> las razones o motivos de inconformidad hechos valer por </w:t>
      </w:r>
      <w:r w:rsidRPr="00B776F9">
        <w:rPr>
          <w:rFonts w:ascii="Palatino Linotype" w:eastAsia="Palatino Linotype" w:hAnsi="Palatino Linotype" w:cs="Palatino Linotype"/>
          <w:b/>
          <w:sz w:val="24"/>
          <w:szCs w:val="24"/>
        </w:rPr>
        <w:t>LA PARTE RECURRENTE</w:t>
      </w:r>
      <w:r w:rsidRPr="00B776F9">
        <w:rPr>
          <w:rFonts w:ascii="Palatino Linotype" w:eastAsia="Palatino Linotype" w:hAnsi="Palatino Linotype" w:cs="Palatino Linotype"/>
          <w:sz w:val="24"/>
          <w:szCs w:val="24"/>
        </w:rPr>
        <w:t xml:space="preserve"> en el recurso de revisión </w:t>
      </w:r>
      <w:r w:rsidRPr="00B776F9">
        <w:rPr>
          <w:rFonts w:ascii="Palatino Linotype" w:eastAsia="Palatino Linotype" w:hAnsi="Palatino Linotype" w:cs="Palatino Linotype"/>
          <w:b/>
          <w:sz w:val="24"/>
          <w:szCs w:val="24"/>
        </w:rPr>
        <w:lastRenderedPageBreak/>
        <w:t>02669/INFOEM/IP/RR/2025</w:t>
      </w:r>
      <w:r w:rsidRPr="00B776F9">
        <w:rPr>
          <w:rFonts w:ascii="Palatino Linotype" w:eastAsia="Palatino Linotype" w:hAnsi="Palatino Linotype" w:cs="Palatino Linotype"/>
          <w:sz w:val="24"/>
          <w:szCs w:val="24"/>
        </w:rPr>
        <w:t xml:space="preserve">; por lo que, en términos del </w:t>
      </w:r>
      <w:r w:rsidRPr="00B776F9">
        <w:rPr>
          <w:rFonts w:ascii="Palatino Linotype" w:eastAsia="Palatino Linotype" w:hAnsi="Palatino Linotype" w:cs="Palatino Linotype"/>
          <w:b/>
          <w:sz w:val="24"/>
          <w:szCs w:val="24"/>
        </w:rPr>
        <w:t>Considerando</w:t>
      </w:r>
      <w:r w:rsidRPr="00B776F9">
        <w:rPr>
          <w:rFonts w:ascii="Palatino Linotype" w:eastAsia="Palatino Linotype" w:hAnsi="Palatino Linotype" w:cs="Palatino Linotype"/>
          <w:sz w:val="24"/>
          <w:szCs w:val="24"/>
        </w:rPr>
        <w:t xml:space="preserve"> </w:t>
      </w:r>
      <w:r w:rsidRPr="00B776F9">
        <w:rPr>
          <w:rFonts w:ascii="Palatino Linotype" w:eastAsia="Palatino Linotype" w:hAnsi="Palatino Linotype" w:cs="Palatino Linotype"/>
          <w:b/>
          <w:sz w:val="24"/>
          <w:szCs w:val="24"/>
        </w:rPr>
        <w:t xml:space="preserve">Cuarto </w:t>
      </w:r>
      <w:r w:rsidRPr="00B776F9">
        <w:rPr>
          <w:rFonts w:ascii="Palatino Linotype" w:eastAsia="Palatino Linotype" w:hAnsi="Palatino Linotype" w:cs="Palatino Linotype"/>
          <w:sz w:val="24"/>
          <w:szCs w:val="24"/>
        </w:rPr>
        <w:t xml:space="preserve">de esta resolución, se </w:t>
      </w:r>
      <w:r w:rsidRPr="00B776F9">
        <w:rPr>
          <w:rFonts w:ascii="Palatino Linotype" w:eastAsia="Palatino Linotype" w:hAnsi="Palatino Linotype" w:cs="Palatino Linotype"/>
          <w:b/>
          <w:sz w:val="24"/>
          <w:szCs w:val="24"/>
        </w:rPr>
        <w:t xml:space="preserve">REVOCA </w:t>
      </w:r>
      <w:r w:rsidRPr="00B776F9">
        <w:rPr>
          <w:rFonts w:ascii="Palatino Linotype" w:eastAsia="Palatino Linotype" w:hAnsi="Palatino Linotype" w:cs="Palatino Linotype"/>
          <w:sz w:val="24"/>
          <w:szCs w:val="24"/>
        </w:rPr>
        <w:t xml:space="preserve">la respuesta emitida por </w:t>
      </w:r>
      <w:r w:rsidRPr="00B776F9">
        <w:rPr>
          <w:rFonts w:ascii="Palatino Linotype" w:eastAsia="Palatino Linotype" w:hAnsi="Palatino Linotype" w:cs="Palatino Linotype"/>
          <w:b/>
          <w:sz w:val="24"/>
          <w:szCs w:val="24"/>
        </w:rPr>
        <w:t>EL SUJETO OBLIGADO.</w:t>
      </w:r>
    </w:p>
    <w:p w14:paraId="69265471" w14:textId="77777777" w:rsidR="00F361EB" w:rsidRPr="00B776F9" w:rsidRDefault="00F361EB" w:rsidP="00F361EB">
      <w:pPr>
        <w:spacing w:after="0" w:line="360" w:lineRule="auto"/>
        <w:jc w:val="both"/>
        <w:rPr>
          <w:rFonts w:ascii="Palatino Linotype" w:eastAsia="Palatino Linotype" w:hAnsi="Palatino Linotype" w:cs="Palatino Linotype"/>
          <w:sz w:val="24"/>
          <w:szCs w:val="24"/>
        </w:rPr>
      </w:pPr>
    </w:p>
    <w:p w14:paraId="7E8272A6" w14:textId="278E13D6" w:rsidR="00F361EB" w:rsidRPr="00B776F9" w:rsidRDefault="00F361EB" w:rsidP="00F361EB">
      <w:pPr>
        <w:spacing w:after="0" w:line="360" w:lineRule="auto"/>
        <w:ind w:right="51"/>
        <w:contextualSpacing/>
        <w:jc w:val="both"/>
        <w:rPr>
          <w:rFonts w:ascii="Palatino Linotype" w:eastAsia="Palatino Linotype" w:hAnsi="Palatino Linotype" w:cs="Palatino Linotype"/>
          <w:b/>
          <w:sz w:val="24"/>
          <w:szCs w:val="24"/>
        </w:rPr>
      </w:pPr>
      <w:bookmarkStart w:id="1" w:name="_heading=h.1fob9te" w:colFirst="0" w:colLast="0"/>
      <w:bookmarkEnd w:id="1"/>
      <w:r w:rsidRPr="00B776F9">
        <w:rPr>
          <w:rFonts w:ascii="Palatino Linotype" w:eastAsia="Palatino Linotype" w:hAnsi="Palatino Linotype" w:cs="Palatino Linotype"/>
          <w:b/>
          <w:sz w:val="24"/>
          <w:szCs w:val="24"/>
        </w:rPr>
        <w:t xml:space="preserve">SEGUNDO. </w:t>
      </w:r>
      <w:r w:rsidRPr="00B776F9">
        <w:rPr>
          <w:rFonts w:ascii="Palatino Linotype" w:eastAsia="Palatino Linotype" w:hAnsi="Palatino Linotype" w:cs="Palatino Linotype"/>
          <w:sz w:val="24"/>
          <w:szCs w:val="24"/>
        </w:rPr>
        <w:t xml:space="preserve">Se </w:t>
      </w:r>
      <w:r w:rsidRPr="00B776F9">
        <w:rPr>
          <w:rFonts w:ascii="Palatino Linotype" w:eastAsia="Palatino Linotype" w:hAnsi="Palatino Linotype" w:cs="Palatino Linotype"/>
          <w:b/>
          <w:sz w:val="24"/>
          <w:szCs w:val="24"/>
        </w:rPr>
        <w:t xml:space="preserve">Ordena </w:t>
      </w:r>
      <w:r w:rsidRPr="00B776F9">
        <w:rPr>
          <w:rFonts w:ascii="Palatino Linotype" w:eastAsia="Palatino Linotype" w:hAnsi="Palatino Linotype" w:cs="Palatino Linotype"/>
          <w:sz w:val="24"/>
          <w:szCs w:val="24"/>
        </w:rPr>
        <w:t xml:space="preserve">al </w:t>
      </w:r>
      <w:r w:rsidRPr="00B776F9">
        <w:rPr>
          <w:rFonts w:ascii="Palatino Linotype" w:eastAsia="Palatino Linotype" w:hAnsi="Palatino Linotype" w:cs="Palatino Linotype"/>
          <w:b/>
          <w:sz w:val="24"/>
          <w:szCs w:val="24"/>
        </w:rPr>
        <w:t>SUJETO OBLIGADO</w:t>
      </w:r>
      <w:r w:rsidRPr="00B776F9">
        <w:rPr>
          <w:rFonts w:ascii="Palatino Linotype" w:eastAsia="Palatino Linotype" w:hAnsi="Palatino Linotype" w:cs="Palatino Linotype"/>
          <w:sz w:val="24"/>
          <w:szCs w:val="24"/>
        </w:rPr>
        <w:t xml:space="preserve"> entregue, a</w:t>
      </w:r>
      <w:r w:rsidRPr="00B776F9">
        <w:rPr>
          <w:rFonts w:ascii="Palatino Linotype" w:eastAsia="Palatino Linotype" w:hAnsi="Palatino Linotype" w:cs="Palatino Linotype"/>
          <w:b/>
          <w:sz w:val="24"/>
          <w:szCs w:val="24"/>
        </w:rPr>
        <w:t xml:space="preserve"> LA PARTE</w:t>
      </w:r>
      <w:r w:rsidRPr="00B776F9">
        <w:rPr>
          <w:rFonts w:ascii="Palatino Linotype" w:eastAsia="Palatino Linotype" w:hAnsi="Palatino Linotype" w:cs="Palatino Linotype"/>
          <w:sz w:val="24"/>
          <w:szCs w:val="24"/>
        </w:rPr>
        <w:t xml:space="preserve"> </w:t>
      </w:r>
      <w:r w:rsidRPr="00B776F9">
        <w:rPr>
          <w:rFonts w:ascii="Palatino Linotype" w:eastAsia="Palatino Linotype" w:hAnsi="Palatino Linotype" w:cs="Palatino Linotype"/>
          <w:b/>
          <w:sz w:val="24"/>
          <w:szCs w:val="24"/>
        </w:rPr>
        <w:t>RECURRENTE</w:t>
      </w:r>
      <w:r w:rsidRPr="00B776F9">
        <w:rPr>
          <w:rFonts w:ascii="Palatino Linotype" w:eastAsia="Palatino Linotype" w:hAnsi="Palatino Linotype" w:cs="Palatino Linotype"/>
          <w:sz w:val="24"/>
          <w:szCs w:val="24"/>
        </w:rPr>
        <w:t xml:space="preserve">, </w:t>
      </w:r>
      <w:r w:rsidRPr="00B776F9">
        <w:rPr>
          <w:rFonts w:ascii="Palatino Linotype" w:eastAsia="Palatino Linotype" w:hAnsi="Palatino Linotype" w:cs="Palatino Linotype"/>
          <w:b/>
          <w:sz w:val="24"/>
          <w:szCs w:val="24"/>
        </w:rPr>
        <w:t xml:space="preserve">vía SAIMEX, </w:t>
      </w:r>
      <w:r w:rsidRPr="00B776F9">
        <w:rPr>
          <w:rFonts w:ascii="Palatino Linotype" w:eastAsia="Palatino Linotype" w:hAnsi="Palatino Linotype" w:cs="Palatino Linotype"/>
          <w:bCs/>
          <w:sz w:val="24"/>
          <w:szCs w:val="24"/>
        </w:rPr>
        <w:t xml:space="preserve">previa búsqueda exhaustiva y razonable, </w:t>
      </w:r>
      <w:r w:rsidRPr="00B776F9">
        <w:rPr>
          <w:rFonts w:ascii="Palatino Linotype" w:eastAsia="Palatino Linotype" w:hAnsi="Palatino Linotype" w:cs="Palatino Linotype"/>
          <w:sz w:val="24"/>
          <w:szCs w:val="24"/>
        </w:rPr>
        <w:t>en términos de los</w:t>
      </w:r>
      <w:r w:rsidRPr="00B776F9">
        <w:rPr>
          <w:rFonts w:ascii="Palatino Linotype" w:eastAsia="Palatino Linotype" w:hAnsi="Palatino Linotype" w:cs="Palatino Linotype"/>
          <w:b/>
          <w:sz w:val="24"/>
          <w:szCs w:val="24"/>
        </w:rPr>
        <w:t xml:space="preserve"> Considerandos</w:t>
      </w:r>
      <w:r w:rsidRPr="00B776F9">
        <w:rPr>
          <w:rFonts w:ascii="Palatino Linotype" w:eastAsia="Palatino Linotype" w:hAnsi="Palatino Linotype" w:cs="Palatino Linotype"/>
          <w:sz w:val="24"/>
          <w:szCs w:val="24"/>
        </w:rPr>
        <w:t xml:space="preserve"> </w:t>
      </w:r>
      <w:r w:rsidRPr="00B776F9">
        <w:rPr>
          <w:rFonts w:ascii="Palatino Linotype" w:eastAsia="Palatino Linotype" w:hAnsi="Palatino Linotype" w:cs="Palatino Linotype"/>
          <w:b/>
          <w:sz w:val="24"/>
          <w:szCs w:val="24"/>
        </w:rPr>
        <w:t xml:space="preserve">Cuarto y Quinto, </w:t>
      </w:r>
      <w:r w:rsidRPr="00B776F9">
        <w:rPr>
          <w:rFonts w:ascii="Palatino Linotype" w:eastAsia="Palatino Linotype" w:hAnsi="Palatino Linotype" w:cs="Palatino Linotype"/>
          <w:sz w:val="24"/>
          <w:szCs w:val="24"/>
        </w:rPr>
        <w:t>en versión pública, en donde conste,</w:t>
      </w:r>
      <w:r w:rsidRPr="00B776F9">
        <w:rPr>
          <w:rFonts w:ascii="Palatino Linotype" w:eastAsia="Palatino Linotype" w:hAnsi="Palatino Linotype" w:cs="Palatino Linotype"/>
          <w:b/>
          <w:sz w:val="24"/>
          <w:szCs w:val="24"/>
        </w:rPr>
        <w:t xml:space="preserve"> </w:t>
      </w:r>
      <w:r w:rsidR="00DD41F5" w:rsidRPr="00B776F9">
        <w:rPr>
          <w:rFonts w:ascii="Palatino Linotype" w:eastAsia="Palatino Linotype" w:hAnsi="Palatino Linotype" w:cs="Palatino Linotype"/>
          <w:sz w:val="24"/>
          <w:szCs w:val="24"/>
        </w:rPr>
        <w:t>de</w:t>
      </w:r>
      <w:r w:rsidR="00DD41F5" w:rsidRPr="00B776F9">
        <w:rPr>
          <w:rFonts w:ascii="Palatino Linotype" w:eastAsia="Palatino Linotype" w:hAnsi="Palatino Linotype" w:cs="Palatino Linotype"/>
          <w:b/>
          <w:sz w:val="24"/>
          <w:szCs w:val="24"/>
        </w:rPr>
        <w:t xml:space="preserve"> </w:t>
      </w:r>
      <w:r w:rsidR="00DD41F5" w:rsidRPr="00B776F9">
        <w:rPr>
          <w:rFonts w:ascii="Palatino Linotype" w:eastAsia="Palatino Linotype" w:hAnsi="Palatino Linotype" w:cs="Palatino Linotype"/>
          <w:sz w:val="24"/>
          <w:szCs w:val="24"/>
        </w:rPr>
        <w:t xml:space="preserve">los bienes, materiales y/o servicios adquiridos con motivo de la nueva imagen institucional del Ayuntamiento, del primero de enero al cuatro de febrero de dos mil veinticinco, </w:t>
      </w:r>
      <w:r w:rsidRPr="00B776F9">
        <w:rPr>
          <w:rFonts w:ascii="Palatino Linotype" w:eastAsia="Palatino Linotype" w:hAnsi="Palatino Linotype" w:cs="Palatino Linotype"/>
          <w:sz w:val="24"/>
          <w:szCs w:val="24"/>
        </w:rPr>
        <w:t>lo siguiente:</w:t>
      </w:r>
      <w:r w:rsidRPr="00B776F9">
        <w:rPr>
          <w:rFonts w:ascii="Palatino Linotype" w:eastAsia="Palatino Linotype" w:hAnsi="Palatino Linotype" w:cs="Palatino Linotype"/>
          <w:b/>
          <w:sz w:val="24"/>
          <w:szCs w:val="24"/>
        </w:rPr>
        <w:t xml:space="preserve"> </w:t>
      </w:r>
    </w:p>
    <w:p w14:paraId="6D755751" w14:textId="77777777" w:rsidR="00F361EB" w:rsidRPr="00B776F9" w:rsidRDefault="00F361EB" w:rsidP="00F361EB">
      <w:pPr>
        <w:spacing w:after="0" w:line="360" w:lineRule="auto"/>
        <w:ind w:right="51"/>
        <w:contextualSpacing/>
        <w:jc w:val="both"/>
        <w:rPr>
          <w:rFonts w:ascii="Palatino Linotype" w:eastAsia="Palatino Linotype" w:hAnsi="Palatino Linotype" w:cs="Palatino Linotype"/>
          <w:b/>
          <w:sz w:val="24"/>
          <w:szCs w:val="24"/>
        </w:rPr>
      </w:pPr>
    </w:p>
    <w:p w14:paraId="49A3B8EF" w14:textId="6E07920F" w:rsidR="00F361EB" w:rsidRPr="00B776F9" w:rsidRDefault="00DD41F5" w:rsidP="00F361EB">
      <w:pPr>
        <w:pStyle w:val="Prrafodelista"/>
        <w:numPr>
          <w:ilvl w:val="0"/>
          <w:numId w:val="2"/>
        </w:numPr>
        <w:spacing w:after="0" w:line="360" w:lineRule="auto"/>
        <w:ind w:right="51"/>
        <w:jc w:val="both"/>
        <w:rPr>
          <w:rFonts w:ascii="Palatino Linotype" w:eastAsia="Palatino Linotype" w:hAnsi="Palatino Linotype" w:cs="Palatino Linotype"/>
          <w:sz w:val="24"/>
          <w:szCs w:val="24"/>
        </w:rPr>
      </w:pPr>
      <w:r w:rsidRPr="00B776F9">
        <w:rPr>
          <w:rFonts w:ascii="Palatino Linotype" w:eastAsia="Palatino Linotype" w:hAnsi="Palatino Linotype" w:cs="Palatino Linotype"/>
          <w:sz w:val="24"/>
          <w:szCs w:val="24"/>
        </w:rPr>
        <w:t xml:space="preserve">Cantidad y costo. </w:t>
      </w:r>
    </w:p>
    <w:p w14:paraId="7FCA47A6" w14:textId="42CE82A5" w:rsidR="0042548A" w:rsidRPr="00B776F9" w:rsidRDefault="0042548A" w:rsidP="0042548A">
      <w:pPr>
        <w:pStyle w:val="Prrafodelista"/>
        <w:numPr>
          <w:ilvl w:val="0"/>
          <w:numId w:val="2"/>
        </w:numPr>
        <w:spacing w:after="0" w:line="360" w:lineRule="auto"/>
        <w:ind w:right="51"/>
        <w:jc w:val="both"/>
        <w:rPr>
          <w:rFonts w:ascii="Palatino Linotype" w:eastAsia="Palatino Linotype" w:hAnsi="Palatino Linotype" w:cs="Palatino Linotype"/>
          <w:sz w:val="24"/>
          <w:szCs w:val="24"/>
        </w:rPr>
      </w:pPr>
      <w:r w:rsidRPr="00B776F9">
        <w:rPr>
          <w:rFonts w:ascii="Palatino Linotype" w:eastAsia="Palatino Linotype" w:hAnsi="Palatino Linotype" w:cs="Palatino Linotype"/>
          <w:sz w:val="24"/>
          <w:szCs w:val="24"/>
        </w:rPr>
        <w:t xml:space="preserve">Pagos realizados a los proveedores </w:t>
      </w:r>
    </w:p>
    <w:p w14:paraId="307B2BF2" w14:textId="7C9E4E19" w:rsidR="0042548A" w:rsidRPr="00B776F9" w:rsidRDefault="00DD41F5" w:rsidP="00F361EB">
      <w:pPr>
        <w:pStyle w:val="Prrafodelista"/>
        <w:numPr>
          <w:ilvl w:val="0"/>
          <w:numId w:val="2"/>
        </w:numPr>
        <w:spacing w:after="0" w:line="360" w:lineRule="auto"/>
        <w:ind w:right="51"/>
        <w:jc w:val="both"/>
        <w:rPr>
          <w:rFonts w:ascii="Palatino Linotype" w:eastAsia="Palatino Linotype" w:hAnsi="Palatino Linotype" w:cs="Palatino Linotype"/>
          <w:sz w:val="24"/>
          <w:szCs w:val="24"/>
        </w:rPr>
      </w:pPr>
      <w:r w:rsidRPr="00B776F9">
        <w:rPr>
          <w:rFonts w:ascii="Palatino Linotype" w:eastAsia="Palatino Linotype" w:hAnsi="Palatino Linotype" w:cs="Palatino Linotype"/>
          <w:sz w:val="24"/>
          <w:szCs w:val="24"/>
        </w:rPr>
        <w:t xml:space="preserve">Fotografías. </w:t>
      </w:r>
    </w:p>
    <w:p w14:paraId="28FA8211" w14:textId="77777777" w:rsidR="00F361EB" w:rsidRPr="00B776F9" w:rsidRDefault="00F361EB" w:rsidP="00F361EB">
      <w:pPr>
        <w:spacing w:after="0" w:line="360" w:lineRule="auto"/>
        <w:ind w:right="51"/>
        <w:contextualSpacing/>
        <w:jc w:val="both"/>
        <w:rPr>
          <w:rFonts w:ascii="Palatino Linotype" w:eastAsia="Palatino Linotype" w:hAnsi="Palatino Linotype" w:cs="Palatino Linotype"/>
          <w:b/>
          <w:sz w:val="24"/>
          <w:szCs w:val="24"/>
        </w:rPr>
      </w:pPr>
    </w:p>
    <w:p w14:paraId="2D5C8677" w14:textId="77777777" w:rsidR="00F361EB" w:rsidRPr="00B776F9" w:rsidRDefault="00F361EB" w:rsidP="00F361EB">
      <w:pPr>
        <w:spacing w:before="240" w:after="240" w:line="276" w:lineRule="auto"/>
        <w:ind w:right="51"/>
        <w:contextualSpacing/>
        <w:jc w:val="both"/>
        <w:rPr>
          <w:rFonts w:ascii="Palatino Linotype" w:eastAsia="Palatino Linotype" w:hAnsi="Palatino Linotype" w:cs="Palatino Linotype"/>
          <w:i/>
        </w:rPr>
      </w:pPr>
      <w:bookmarkStart w:id="2" w:name="_heading=h.1t3h5sf" w:colFirst="0" w:colLast="0"/>
      <w:bookmarkEnd w:id="2"/>
      <w:r w:rsidRPr="00B776F9">
        <w:rPr>
          <w:rFonts w:ascii="Palatino Linotype" w:eastAsia="Palatino Linotype" w:hAnsi="Palatino Linotype" w:cs="Palatino Linotype"/>
          <w:i/>
        </w:rPr>
        <w:t xml:space="preserve">Debiendo acompañar el Acuerdo del Comité de Transparencia de conformidad a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w:t>
      </w:r>
      <w:r w:rsidRPr="00B776F9">
        <w:rPr>
          <w:rFonts w:ascii="Palatino Linotype" w:eastAsia="Palatino Linotype" w:hAnsi="Palatino Linotype" w:cs="Palatino Linotype"/>
          <w:b/>
          <w:i/>
        </w:rPr>
        <w:t>LA PARTE RECURRENTE</w:t>
      </w:r>
      <w:r w:rsidRPr="00B776F9">
        <w:rPr>
          <w:rFonts w:ascii="Palatino Linotype" w:eastAsia="Palatino Linotype" w:hAnsi="Palatino Linotype" w:cs="Palatino Linotype"/>
          <w:i/>
        </w:rPr>
        <w:t>.</w:t>
      </w:r>
    </w:p>
    <w:p w14:paraId="519F5739" w14:textId="77777777" w:rsidR="00F361EB" w:rsidRPr="00B776F9" w:rsidRDefault="00F361EB" w:rsidP="00F361EB">
      <w:pPr>
        <w:spacing w:before="240" w:after="240" w:line="276" w:lineRule="auto"/>
        <w:ind w:right="51"/>
        <w:contextualSpacing/>
        <w:jc w:val="both"/>
        <w:rPr>
          <w:rFonts w:ascii="Palatino Linotype" w:eastAsia="Palatino Linotype" w:hAnsi="Palatino Linotype" w:cs="Palatino Linotype"/>
          <w:i/>
        </w:rPr>
      </w:pPr>
    </w:p>
    <w:p w14:paraId="68E2174C" w14:textId="77777777" w:rsidR="00F361EB" w:rsidRPr="00B776F9" w:rsidRDefault="00F361EB" w:rsidP="00F361EB">
      <w:pPr>
        <w:pBdr>
          <w:top w:val="nil"/>
          <w:left w:val="nil"/>
          <w:bottom w:val="nil"/>
          <w:right w:val="nil"/>
          <w:between w:val="nil"/>
        </w:pBdr>
        <w:spacing w:line="276" w:lineRule="auto"/>
        <w:contextualSpacing/>
        <w:jc w:val="both"/>
        <w:rPr>
          <w:rFonts w:ascii="Palatino Linotype" w:hAnsi="Palatino Linotype"/>
          <w:i/>
          <w:iCs/>
        </w:rPr>
      </w:pPr>
      <w:r w:rsidRPr="00B776F9">
        <w:rPr>
          <w:rFonts w:ascii="Palatino Linotype" w:hAnsi="Palatino Linotype"/>
          <w:i/>
          <w:iCs/>
        </w:rPr>
        <w:t xml:space="preserve">En el supuesto que no cuente con la información que se ordena, por no haberse generado, bastará con que así lo haga del conocimiento de </w:t>
      </w:r>
      <w:r w:rsidRPr="00B776F9">
        <w:rPr>
          <w:rFonts w:ascii="Palatino Linotype" w:hAnsi="Palatino Linotype"/>
          <w:b/>
          <w:i/>
          <w:iCs/>
        </w:rPr>
        <w:t>LA PARTE RECURRENTE</w:t>
      </w:r>
      <w:r w:rsidRPr="00B776F9">
        <w:rPr>
          <w:rFonts w:ascii="Palatino Linotype" w:hAnsi="Palatino Linotype"/>
          <w:i/>
          <w:iCs/>
        </w:rPr>
        <w:t>, de manera fundada y motivada, en términos del artículo 19, párrafo segundo de la Ley de Transparencia y Acceso a la Información Pública del Estado de México y Municipios, para tener por colmado el requerimiento de información.</w:t>
      </w:r>
    </w:p>
    <w:p w14:paraId="44A4A689" w14:textId="77777777" w:rsidR="00F361EB" w:rsidRPr="00B776F9" w:rsidRDefault="00F361EB" w:rsidP="00F361EB">
      <w:pPr>
        <w:spacing w:before="240" w:after="240" w:line="276" w:lineRule="auto"/>
        <w:ind w:right="51"/>
        <w:contextualSpacing/>
        <w:jc w:val="both"/>
        <w:rPr>
          <w:rFonts w:ascii="Palatino Linotype" w:eastAsia="Palatino Linotype" w:hAnsi="Palatino Linotype" w:cs="Palatino Linotype"/>
          <w:sz w:val="24"/>
          <w:szCs w:val="24"/>
        </w:rPr>
      </w:pPr>
    </w:p>
    <w:p w14:paraId="7B95AD22" w14:textId="77777777" w:rsidR="00F361EB" w:rsidRPr="00B776F9" w:rsidRDefault="00F361EB" w:rsidP="00F361EB">
      <w:pPr>
        <w:spacing w:before="240" w:after="0" w:line="360" w:lineRule="auto"/>
        <w:ind w:right="49"/>
        <w:jc w:val="both"/>
        <w:rPr>
          <w:rFonts w:ascii="Palatino Linotype" w:eastAsia="Palatino Linotype" w:hAnsi="Palatino Linotype" w:cs="Palatino Linotype"/>
          <w:sz w:val="24"/>
          <w:szCs w:val="24"/>
        </w:rPr>
      </w:pPr>
      <w:r w:rsidRPr="00B776F9">
        <w:rPr>
          <w:rFonts w:ascii="Palatino Linotype" w:eastAsia="Palatino Linotype" w:hAnsi="Palatino Linotype" w:cs="Palatino Linotype"/>
          <w:b/>
          <w:sz w:val="24"/>
          <w:szCs w:val="24"/>
        </w:rPr>
        <w:t xml:space="preserve">TERCERO.  Notifíquese vía SAIMEX, </w:t>
      </w:r>
      <w:r w:rsidRPr="00B776F9">
        <w:rPr>
          <w:rFonts w:ascii="Palatino Linotype" w:eastAsia="Palatino Linotype" w:hAnsi="Palatino Linotype" w:cs="Palatino Linotype"/>
          <w:sz w:val="24"/>
          <w:szCs w:val="24"/>
        </w:rPr>
        <w:t xml:space="preserve">la presente resolución al Titular de la Unidad de Transparencia del Sujeto Obligado, para que conforme al artículo 186 último párrafo, 189 segundo párrafo y 194 de la Ley de Transparencia y Acceso a la </w:t>
      </w:r>
      <w:r w:rsidRPr="00B776F9">
        <w:rPr>
          <w:rFonts w:ascii="Palatino Linotype" w:eastAsia="Palatino Linotype" w:hAnsi="Palatino Linotype" w:cs="Palatino Linotype"/>
          <w:sz w:val="24"/>
          <w:szCs w:val="24"/>
        </w:rPr>
        <w:lastRenderedPageBreak/>
        <w:t>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81FE99D" w14:textId="77777777" w:rsidR="00F361EB" w:rsidRPr="00B776F9" w:rsidRDefault="00F361EB" w:rsidP="00F361EB">
      <w:pPr>
        <w:spacing w:after="0" w:line="360" w:lineRule="auto"/>
        <w:ind w:right="49"/>
        <w:jc w:val="both"/>
        <w:rPr>
          <w:rFonts w:ascii="Palatino Linotype" w:eastAsia="Palatino Linotype" w:hAnsi="Palatino Linotype" w:cs="Palatino Linotype"/>
          <w:sz w:val="24"/>
          <w:szCs w:val="24"/>
        </w:rPr>
      </w:pPr>
    </w:p>
    <w:p w14:paraId="3B51F40B" w14:textId="77777777" w:rsidR="00F361EB" w:rsidRPr="00B776F9" w:rsidRDefault="00F361EB" w:rsidP="00F361EB">
      <w:pPr>
        <w:spacing w:after="0" w:line="360" w:lineRule="auto"/>
        <w:jc w:val="both"/>
        <w:rPr>
          <w:rFonts w:ascii="Palatino Linotype" w:eastAsia="Palatino Linotype" w:hAnsi="Palatino Linotype" w:cs="Palatino Linotype"/>
          <w:sz w:val="24"/>
          <w:szCs w:val="24"/>
        </w:rPr>
      </w:pPr>
      <w:r w:rsidRPr="00B776F9">
        <w:rPr>
          <w:rFonts w:ascii="Palatino Linotype" w:eastAsia="Palatino Linotype" w:hAnsi="Palatino Linotype" w:cs="Palatino Linotype"/>
          <w:b/>
          <w:sz w:val="24"/>
          <w:szCs w:val="24"/>
        </w:rPr>
        <w:t xml:space="preserve">CUARTO. </w:t>
      </w:r>
      <w:r w:rsidRPr="00B776F9">
        <w:rPr>
          <w:rFonts w:ascii="Palatino Linotype" w:eastAsia="Palatino Linotype" w:hAnsi="Palatino Linotype" w:cs="Palatino Linotype"/>
          <w:sz w:val="24"/>
          <w:szCs w:val="24"/>
        </w:rPr>
        <w:t xml:space="preserve">De conformidad con el artículo 198 de la Ley de Transparencia y Acceso a la Información Pública del Estado de México y Municipios, de considerarlo procedente, </w:t>
      </w:r>
      <w:r w:rsidRPr="00B776F9">
        <w:rPr>
          <w:rFonts w:ascii="Palatino Linotype" w:eastAsia="Palatino Linotype" w:hAnsi="Palatino Linotype" w:cs="Palatino Linotype"/>
          <w:b/>
          <w:sz w:val="24"/>
          <w:szCs w:val="24"/>
        </w:rPr>
        <w:t>EL SUJETO OBLIGADO</w:t>
      </w:r>
      <w:r w:rsidRPr="00B776F9">
        <w:rPr>
          <w:rFonts w:ascii="Palatino Linotype" w:eastAsia="Palatino Linotype" w:hAnsi="Palatino Linotype" w:cs="Palatino Linotype"/>
          <w:sz w:val="24"/>
          <w:szCs w:val="24"/>
        </w:rPr>
        <w:t xml:space="preserve"> de manera fundada y motivada, podrá solicitar una ampliación de plazo para el cumplimiento de la presente resolución.</w:t>
      </w:r>
    </w:p>
    <w:p w14:paraId="520C12D3" w14:textId="77777777" w:rsidR="00F361EB" w:rsidRPr="00B776F9" w:rsidRDefault="00F361EB" w:rsidP="00F361EB">
      <w:pPr>
        <w:spacing w:after="0" w:line="360" w:lineRule="auto"/>
        <w:jc w:val="both"/>
        <w:rPr>
          <w:rFonts w:ascii="Palatino Linotype" w:eastAsia="Palatino Linotype" w:hAnsi="Palatino Linotype" w:cs="Palatino Linotype"/>
          <w:sz w:val="24"/>
          <w:szCs w:val="24"/>
        </w:rPr>
      </w:pPr>
    </w:p>
    <w:p w14:paraId="343B17C6" w14:textId="77777777" w:rsidR="00F361EB" w:rsidRPr="00B776F9" w:rsidRDefault="00F361EB" w:rsidP="00F361EB">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B776F9">
        <w:rPr>
          <w:rFonts w:ascii="Palatino Linotype" w:eastAsia="Palatino Linotype" w:hAnsi="Palatino Linotype" w:cs="Palatino Linotype"/>
          <w:b/>
          <w:sz w:val="24"/>
          <w:szCs w:val="24"/>
        </w:rPr>
        <w:t xml:space="preserve">QUINTO. Notifíquese, </w:t>
      </w:r>
      <w:r w:rsidRPr="00B776F9">
        <w:rPr>
          <w:rFonts w:ascii="Palatino Linotype" w:eastAsia="Palatino Linotype" w:hAnsi="Palatino Linotype" w:cs="Palatino Linotype"/>
          <w:sz w:val="24"/>
          <w:szCs w:val="24"/>
        </w:rPr>
        <w:t xml:space="preserve">vía </w:t>
      </w:r>
      <w:r w:rsidRPr="00B776F9">
        <w:rPr>
          <w:rFonts w:ascii="Palatino Linotype" w:eastAsia="Palatino Linotype" w:hAnsi="Palatino Linotype" w:cs="Palatino Linotype"/>
          <w:b/>
          <w:sz w:val="24"/>
          <w:szCs w:val="24"/>
        </w:rPr>
        <w:t>SAIMEX</w:t>
      </w:r>
      <w:r w:rsidRPr="00B776F9">
        <w:rPr>
          <w:rFonts w:ascii="Palatino Linotype" w:eastAsia="Palatino Linotype" w:hAnsi="Palatino Linotype" w:cs="Palatino Linotype"/>
          <w:sz w:val="24"/>
          <w:szCs w:val="24"/>
        </w:rPr>
        <w:t xml:space="preserve">, a </w:t>
      </w:r>
      <w:r w:rsidRPr="00B776F9">
        <w:rPr>
          <w:rFonts w:ascii="Palatino Linotype" w:eastAsia="Palatino Linotype" w:hAnsi="Palatino Linotype" w:cs="Palatino Linotype"/>
          <w:b/>
          <w:sz w:val="24"/>
          <w:szCs w:val="24"/>
        </w:rPr>
        <w:t>LA PARTE RECURRENTE</w:t>
      </w:r>
      <w:r w:rsidRPr="00B776F9">
        <w:rPr>
          <w:rFonts w:ascii="Palatino Linotype" w:eastAsia="Palatino Linotype" w:hAnsi="Palatino Linotype" w:cs="Palatino Linotype"/>
          <w:sz w:val="24"/>
          <w:szCs w:val="24"/>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5A0BC8B7" w14:textId="77777777" w:rsidR="00F361EB" w:rsidRPr="00B776F9" w:rsidRDefault="00F361EB" w:rsidP="005D14F9">
      <w:pPr>
        <w:spacing w:after="0" w:line="360" w:lineRule="auto"/>
        <w:jc w:val="both"/>
        <w:rPr>
          <w:rFonts w:ascii="Palatino Linotype" w:eastAsia="Palatino Linotype" w:hAnsi="Palatino Linotype" w:cs="Palatino Linotype"/>
          <w:sz w:val="24"/>
          <w:szCs w:val="24"/>
        </w:rPr>
      </w:pPr>
    </w:p>
    <w:p w14:paraId="112000C1" w14:textId="039B966D" w:rsidR="00F361EB" w:rsidRPr="000E35E1" w:rsidRDefault="00F361EB" w:rsidP="00F361EB">
      <w:pPr>
        <w:pBdr>
          <w:top w:val="nil"/>
          <w:left w:val="nil"/>
          <w:bottom w:val="nil"/>
          <w:right w:val="nil"/>
          <w:between w:val="nil"/>
        </w:pBdr>
        <w:spacing w:after="0" w:line="360" w:lineRule="auto"/>
        <w:ind w:right="96"/>
        <w:jc w:val="both"/>
        <w:rPr>
          <w:rFonts w:ascii="Palatino Linotype" w:eastAsia="Palatino Linotype" w:hAnsi="Palatino Linotype" w:cs="Palatino Linotype"/>
          <w:sz w:val="24"/>
          <w:szCs w:val="24"/>
        </w:rPr>
      </w:pPr>
      <w:r w:rsidRPr="00B776F9">
        <w:rPr>
          <w:rFonts w:ascii="Palatino Linotype" w:eastAsia="Palatino Linotype" w:hAnsi="Palatino Linotype" w:cs="Palatino Linotype"/>
          <w:sz w:val="24"/>
        </w:rPr>
        <w:t xml:space="preserve">ASÍ LO RESUELVE, POR UNANIMIDAD DE VOTOS, EL PLENO DEL INSTITUTO DE TRANSPARENCIA, ACCESO A LA INFORMACIÓN PÚBLICA Y PROTECCIÓN DE DATOS PERSONALES DEL ESTADO DE MÉXICO Y MUNICIPIOS, CONFORMADO POR LOS COMISIONADOS JOSÉ MARTÍNEZ </w:t>
      </w:r>
      <w:r w:rsidRPr="00B776F9">
        <w:rPr>
          <w:rFonts w:ascii="Palatino Linotype" w:eastAsia="Palatino Linotype" w:hAnsi="Palatino Linotype" w:cs="Palatino Linotype"/>
          <w:sz w:val="24"/>
        </w:rPr>
        <w:lastRenderedPageBreak/>
        <w:t>VILCHIS, MARÍA DEL ROSARIO MEJÍA AYALA, SH</w:t>
      </w:r>
      <w:r w:rsidR="00B776F9">
        <w:rPr>
          <w:rFonts w:ascii="Palatino Linotype" w:eastAsia="Palatino Linotype" w:hAnsi="Palatino Linotype" w:cs="Palatino Linotype"/>
          <w:sz w:val="24"/>
        </w:rPr>
        <w:t xml:space="preserve">ARON CRISTINA MORALES MARTÍNEZ; </w:t>
      </w:r>
      <w:r w:rsidRPr="00B776F9">
        <w:rPr>
          <w:rFonts w:ascii="Palatino Linotype" w:eastAsia="Palatino Linotype" w:hAnsi="Palatino Linotype" w:cs="Palatino Linotype"/>
          <w:sz w:val="24"/>
        </w:rPr>
        <w:t>Y GUADALUPE RAMÍREZ PEÑA; EN LA DÉCIMA OCTAVA SESIÓN ORDINARIA CELEBRADA EL VEINTIUNO DE MAYO DE DOS MIL VEINTICINCO, ANTE EL SECRETARIO TÉCNICO DEL PLENO ALEXIS TAPIA RAMÍREZ.</w:t>
      </w:r>
    </w:p>
    <w:p w14:paraId="13C9B1A6" w14:textId="77777777" w:rsidR="00F361EB" w:rsidRPr="000E35E1" w:rsidRDefault="00F361EB" w:rsidP="005D14F9">
      <w:pPr>
        <w:spacing w:after="0" w:line="360" w:lineRule="auto"/>
        <w:jc w:val="both"/>
        <w:rPr>
          <w:rFonts w:ascii="Palatino Linotype" w:eastAsia="Palatino Linotype" w:hAnsi="Palatino Linotype" w:cs="Palatino Linotype"/>
          <w:sz w:val="24"/>
          <w:szCs w:val="24"/>
        </w:rPr>
      </w:pPr>
    </w:p>
    <w:p w14:paraId="568A3DF0" w14:textId="77777777" w:rsidR="00B71C9B" w:rsidRPr="000E35E1" w:rsidRDefault="00B71C9B" w:rsidP="005D14F9">
      <w:pPr>
        <w:spacing w:after="0" w:line="360" w:lineRule="auto"/>
        <w:jc w:val="both"/>
        <w:rPr>
          <w:rFonts w:ascii="Palatino Linotype" w:eastAsia="Palatino Linotype" w:hAnsi="Palatino Linotype" w:cs="Palatino Linotype"/>
          <w:sz w:val="24"/>
          <w:szCs w:val="24"/>
        </w:rPr>
      </w:pPr>
    </w:p>
    <w:p w14:paraId="10770F32" w14:textId="77777777" w:rsidR="00B71C9B" w:rsidRPr="000E35E1" w:rsidRDefault="00B71C9B" w:rsidP="005D14F9">
      <w:pPr>
        <w:spacing w:after="0" w:line="360" w:lineRule="auto"/>
        <w:jc w:val="both"/>
        <w:rPr>
          <w:rFonts w:ascii="Palatino Linotype" w:eastAsia="Palatino Linotype" w:hAnsi="Palatino Linotype" w:cs="Palatino Linotype"/>
          <w:sz w:val="24"/>
          <w:szCs w:val="24"/>
        </w:rPr>
      </w:pPr>
    </w:p>
    <w:p w14:paraId="428EBBA5" w14:textId="77777777" w:rsidR="00B71C9B" w:rsidRPr="000E35E1" w:rsidRDefault="00B71C9B" w:rsidP="005D14F9">
      <w:pPr>
        <w:spacing w:after="0" w:line="360" w:lineRule="auto"/>
        <w:jc w:val="both"/>
        <w:rPr>
          <w:rFonts w:ascii="Palatino Linotype" w:eastAsia="Palatino Linotype" w:hAnsi="Palatino Linotype" w:cs="Palatino Linotype"/>
          <w:sz w:val="24"/>
          <w:szCs w:val="24"/>
        </w:rPr>
      </w:pPr>
    </w:p>
    <w:p w14:paraId="78C1718B" w14:textId="77777777" w:rsidR="00B71C9B" w:rsidRPr="000E35E1" w:rsidRDefault="00B71C9B" w:rsidP="005D14F9">
      <w:pPr>
        <w:spacing w:after="0" w:line="360" w:lineRule="auto"/>
        <w:jc w:val="both"/>
        <w:rPr>
          <w:rFonts w:ascii="Palatino Linotype" w:eastAsia="Palatino Linotype" w:hAnsi="Palatino Linotype" w:cs="Palatino Linotype"/>
          <w:sz w:val="24"/>
          <w:szCs w:val="24"/>
        </w:rPr>
      </w:pPr>
    </w:p>
    <w:p w14:paraId="302DE213" w14:textId="77777777" w:rsidR="00B71C9B" w:rsidRPr="000E35E1" w:rsidRDefault="00B71C9B" w:rsidP="005D14F9">
      <w:pPr>
        <w:spacing w:after="0" w:line="360" w:lineRule="auto"/>
        <w:jc w:val="both"/>
        <w:rPr>
          <w:rFonts w:ascii="Palatino Linotype" w:eastAsia="Palatino Linotype" w:hAnsi="Palatino Linotype" w:cs="Palatino Linotype"/>
          <w:sz w:val="24"/>
          <w:szCs w:val="24"/>
        </w:rPr>
      </w:pPr>
    </w:p>
    <w:p w14:paraId="6B46C10D" w14:textId="77777777" w:rsidR="00B71C9B" w:rsidRPr="000E35E1" w:rsidRDefault="00B71C9B" w:rsidP="005D14F9">
      <w:pPr>
        <w:spacing w:after="0" w:line="360" w:lineRule="auto"/>
        <w:jc w:val="both"/>
        <w:rPr>
          <w:rFonts w:ascii="Palatino Linotype" w:eastAsia="Palatino Linotype" w:hAnsi="Palatino Linotype" w:cs="Palatino Linotype"/>
          <w:sz w:val="24"/>
          <w:szCs w:val="24"/>
        </w:rPr>
      </w:pPr>
    </w:p>
    <w:p w14:paraId="1468FAE0" w14:textId="77777777" w:rsidR="00B71C9B" w:rsidRPr="000E35E1" w:rsidRDefault="00B71C9B" w:rsidP="005D14F9">
      <w:pPr>
        <w:spacing w:after="0" w:line="360" w:lineRule="auto"/>
        <w:jc w:val="both"/>
        <w:rPr>
          <w:rFonts w:ascii="Palatino Linotype" w:eastAsia="Palatino Linotype" w:hAnsi="Palatino Linotype" w:cs="Palatino Linotype"/>
          <w:sz w:val="24"/>
          <w:szCs w:val="24"/>
        </w:rPr>
      </w:pPr>
    </w:p>
    <w:p w14:paraId="1A6D0D43" w14:textId="77777777" w:rsidR="00B71C9B" w:rsidRPr="000E35E1" w:rsidRDefault="00B71C9B" w:rsidP="005D14F9">
      <w:pPr>
        <w:spacing w:after="0" w:line="360" w:lineRule="auto"/>
        <w:jc w:val="both"/>
        <w:rPr>
          <w:rFonts w:ascii="Palatino Linotype" w:eastAsia="Palatino Linotype" w:hAnsi="Palatino Linotype" w:cs="Palatino Linotype"/>
          <w:sz w:val="24"/>
          <w:szCs w:val="24"/>
        </w:rPr>
      </w:pPr>
    </w:p>
    <w:p w14:paraId="64A28B6B" w14:textId="77777777" w:rsidR="00B71C9B" w:rsidRPr="000E35E1" w:rsidRDefault="00B71C9B" w:rsidP="005D14F9">
      <w:pPr>
        <w:spacing w:after="0" w:line="360" w:lineRule="auto"/>
        <w:jc w:val="both"/>
        <w:rPr>
          <w:rFonts w:ascii="Palatino Linotype" w:eastAsia="Palatino Linotype" w:hAnsi="Palatino Linotype" w:cs="Palatino Linotype"/>
          <w:sz w:val="24"/>
          <w:szCs w:val="24"/>
        </w:rPr>
      </w:pPr>
    </w:p>
    <w:p w14:paraId="4ACB7E08" w14:textId="77777777" w:rsidR="00B71C9B" w:rsidRPr="000E35E1" w:rsidRDefault="00B71C9B" w:rsidP="005D14F9">
      <w:pPr>
        <w:spacing w:after="0" w:line="360" w:lineRule="auto"/>
        <w:jc w:val="both"/>
        <w:rPr>
          <w:rFonts w:ascii="Palatino Linotype" w:eastAsia="Palatino Linotype" w:hAnsi="Palatino Linotype" w:cs="Palatino Linotype"/>
          <w:sz w:val="24"/>
          <w:szCs w:val="24"/>
        </w:rPr>
      </w:pPr>
    </w:p>
    <w:p w14:paraId="7BAEE3E7" w14:textId="77777777" w:rsidR="00B71C9B" w:rsidRPr="000E35E1" w:rsidRDefault="00B71C9B" w:rsidP="005D14F9">
      <w:pPr>
        <w:spacing w:after="0" w:line="360" w:lineRule="auto"/>
        <w:jc w:val="both"/>
        <w:rPr>
          <w:rFonts w:ascii="Palatino Linotype" w:eastAsia="Palatino Linotype" w:hAnsi="Palatino Linotype" w:cs="Palatino Linotype"/>
          <w:sz w:val="24"/>
          <w:szCs w:val="24"/>
        </w:rPr>
      </w:pPr>
    </w:p>
    <w:p w14:paraId="7F69FD70" w14:textId="77777777" w:rsidR="00B71C9B" w:rsidRPr="000E35E1" w:rsidRDefault="00B71C9B" w:rsidP="005D14F9">
      <w:pPr>
        <w:spacing w:after="0" w:line="360" w:lineRule="auto"/>
        <w:jc w:val="both"/>
        <w:rPr>
          <w:rFonts w:ascii="Palatino Linotype" w:eastAsia="Palatino Linotype" w:hAnsi="Palatino Linotype" w:cs="Palatino Linotype"/>
          <w:sz w:val="24"/>
          <w:szCs w:val="24"/>
        </w:rPr>
      </w:pPr>
    </w:p>
    <w:p w14:paraId="202CC0E1" w14:textId="77777777" w:rsidR="00B71C9B" w:rsidRPr="000E35E1" w:rsidRDefault="00B71C9B" w:rsidP="005D14F9">
      <w:pPr>
        <w:spacing w:after="0" w:line="360" w:lineRule="auto"/>
        <w:jc w:val="both"/>
        <w:rPr>
          <w:rFonts w:ascii="Palatino Linotype" w:eastAsia="Palatino Linotype" w:hAnsi="Palatino Linotype" w:cs="Palatino Linotype"/>
          <w:sz w:val="24"/>
          <w:szCs w:val="24"/>
        </w:rPr>
      </w:pPr>
    </w:p>
    <w:p w14:paraId="6FF02FB5" w14:textId="77777777" w:rsidR="00B71C9B" w:rsidRPr="000E35E1" w:rsidRDefault="00B71C9B" w:rsidP="005D14F9">
      <w:pPr>
        <w:spacing w:after="0" w:line="360" w:lineRule="auto"/>
        <w:jc w:val="both"/>
        <w:rPr>
          <w:rFonts w:ascii="Palatino Linotype" w:eastAsia="Palatino Linotype" w:hAnsi="Palatino Linotype" w:cs="Palatino Linotype"/>
          <w:sz w:val="24"/>
          <w:szCs w:val="24"/>
        </w:rPr>
      </w:pPr>
    </w:p>
    <w:p w14:paraId="6C6326E4" w14:textId="77777777" w:rsidR="00B71C9B" w:rsidRPr="000E35E1" w:rsidRDefault="00B71C9B" w:rsidP="005D14F9">
      <w:pPr>
        <w:spacing w:after="0" w:line="360" w:lineRule="auto"/>
        <w:jc w:val="both"/>
        <w:rPr>
          <w:rFonts w:ascii="Palatino Linotype" w:eastAsia="Palatino Linotype" w:hAnsi="Palatino Linotype" w:cs="Palatino Linotype"/>
          <w:sz w:val="24"/>
          <w:szCs w:val="24"/>
        </w:rPr>
      </w:pPr>
    </w:p>
    <w:p w14:paraId="32D7E7A6" w14:textId="77777777" w:rsidR="00B71C9B" w:rsidRPr="000E35E1" w:rsidRDefault="00B71C9B" w:rsidP="005D14F9">
      <w:pPr>
        <w:spacing w:after="0" w:line="360" w:lineRule="auto"/>
        <w:jc w:val="both"/>
        <w:rPr>
          <w:rFonts w:ascii="Palatino Linotype" w:eastAsia="Palatino Linotype" w:hAnsi="Palatino Linotype" w:cs="Palatino Linotype"/>
          <w:sz w:val="24"/>
          <w:szCs w:val="24"/>
        </w:rPr>
      </w:pPr>
    </w:p>
    <w:p w14:paraId="1FDE97A9" w14:textId="77777777" w:rsidR="00B71C9B" w:rsidRPr="000E35E1" w:rsidRDefault="00B71C9B" w:rsidP="005D14F9">
      <w:pPr>
        <w:spacing w:after="0" w:line="360" w:lineRule="auto"/>
        <w:jc w:val="both"/>
        <w:rPr>
          <w:rFonts w:ascii="Palatino Linotype" w:eastAsia="Palatino Linotype" w:hAnsi="Palatino Linotype" w:cs="Palatino Linotype"/>
          <w:sz w:val="24"/>
          <w:szCs w:val="24"/>
        </w:rPr>
      </w:pPr>
    </w:p>
    <w:p w14:paraId="396CE565" w14:textId="77777777" w:rsidR="00B71C9B" w:rsidRPr="000E35E1" w:rsidRDefault="00B71C9B" w:rsidP="005D14F9">
      <w:pPr>
        <w:spacing w:after="0" w:line="360" w:lineRule="auto"/>
        <w:jc w:val="both"/>
        <w:rPr>
          <w:rFonts w:ascii="Palatino Linotype" w:eastAsia="Palatino Linotype" w:hAnsi="Palatino Linotype" w:cs="Palatino Linotype"/>
          <w:sz w:val="24"/>
          <w:szCs w:val="24"/>
        </w:rPr>
      </w:pPr>
    </w:p>
    <w:p w14:paraId="21A9139B" w14:textId="77777777" w:rsidR="00B71C9B" w:rsidRPr="000E35E1" w:rsidRDefault="00B71C9B" w:rsidP="005D14F9">
      <w:pPr>
        <w:spacing w:after="0" w:line="360" w:lineRule="auto"/>
        <w:jc w:val="both"/>
        <w:rPr>
          <w:rFonts w:ascii="Palatino Linotype" w:eastAsia="Palatino Linotype" w:hAnsi="Palatino Linotype" w:cs="Palatino Linotype"/>
          <w:sz w:val="24"/>
          <w:szCs w:val="24"/>
        </w:rPr>
      </w:pPr>
    </w:p>
    <w:sectPr w:rsidR="00B71C9B" w:rsidRPr="000E35E1">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283C6" w14:textId="77777777" w:rsidR="001D6784" w:rsidRDefault="001D6784" w:rsidP="00BF025E">
      <w:pPr>
        <w:spacing w:after="0" w:line="240" w:lineRule="auto"/>
      </w:pPr>
      <w:r>
        <w:separator/>
      </w:r>
    </w:p>
  </w:endnote>
  <w:endnote w:type="continuationSeparator" w:id="0">
    <w:p w14:paraId="48016BA6" w14:textId="77777777" w:rsidR="001D6784" w:rsidRDefault="001D6784" w:rsidP="00BF0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99A19" w14:textId="77777777" w:rsidR="00500C34" w:rsidRDefault="00500C34" w:rsidP="00BF025E">
    <w:pPr>
      <w:pStyle w:val="Piedepgina"/>
      <w:jc w:val="right"/>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680DD6">
      <w:rPr>
        <w:rFonts w:ascii="Arial" w:eastAsia="Arial" w:hAnsi="Arial" w:cs="Arial"/>
        <w:b/>
        <w:noProof/>
        <w:color w:val="000000"/>
        <w:sz w:val="20"/>
        <w:szCs w:val="20"/>
      </w:rPr>
      <w:t>52</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680DD6">
      <w:rPr>
        <w:rFonts w:ascii="Arial" w:eastAsia="Arial" w:hAnsi="Arial" w:cs="Arial"/>
        <w:b/>
        <w:noProof/>
        <w:color w:val="000000"/>
        <w:sz w:val="20"/>
        <w:szCs w:val="20"/>
      </w:rPr>
      <w:t>55</w:t>
    </w:r>
    <w:r>
      <w:rPr>
        <w:rFonts w:ascii="Arial" w:eastAsia="Arial" w:hAnsi="Arial" w:cs="Arial"/>
        <w:b/>
        <w:color w:val="000000"/>
        <w:sz w:val="20"/>
        <w:szCs w:val="20"/>
      </w:rPr>
      <w:fldChar w:fldCharType="end"/>
    </w:r>
  </w:p>
  <w:p w14:paraId="32B98587" w14:textId="77777777" w:rsidR="00500C34" w:rsidRDefault="00500C3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A3862" w14:textId="77777777" w:rsidR="001D6784" w:rsidRDefault="001D6784" w:rsidP="00BF025E">
      <w:pPr>
        <w:spacing w:after="0" w:line="240" w:lineRule="auto"/>
      </w:pPr>
      <w:r>
        <w:separator/>
      </w:r>
    </w:p>
  </w:footnote>
  <w:footnote w:type="continuationSeparator" w:id="0">
    <w:p w14:paraId="06B38B5D" w14:textId="77777777" w:rsidR="001D6784" w:rsidRDefault="001D6784" w:rsidP="00BF025E">
      <w:pPr>
        <w:spacing w:after="0" w:line="240" w:lineRule="auto"/>
      </w:pPr>
      <w:r>
        <w:continuationSeparator/>
      </w:r>
    </w:p>
  </w:footnote>
  <w:footnote w:id="1">
    <w:p w14:paraId="10CC104E" w14:textId="77777777" w:rsidR="00500C34" w:rsidRDefault="00500C34" w:rsidP="00BA08F9">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color w:val="000000"/>
          <w:sz w:val="20"/>
          <w:szCs w:val="20"/>
        </w:rPr>
        <w:t xml:space="preserve"> (…)</w:t>
      </w:r>
    </w:p>
  </w:footnote>
  <w:footnote w:id="2">
    <w:p w14:paraId="7F9A2E0A" w14:textId="77777777" w:rsidR="00500C34" w:rsidRDefault="00500C34" w:rsidP="00BA08F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73" w:type="dxa"/>
      <w:tblInd w:w="-1281" w:type="dxa"/>
      <w:tblLayout w:type="fixed"/>
      <w:tblLook w:val="0400" w:firstRow="0" w:lastRow="0" w:firstColumn="0" w:lastColumn="0" w:noHBand="0" w:noVBand="1"/>
    </w:tblPr>
    <w:tblGrid>
      <w:gridCol w:w="5716"/>
      <w:gridCol w:w="4557"/>
    </w:tblGrid>
    <w:tr w:rsidR="00500C34" w14:paraId="461176C9" w14:textId="77777777" w:rsidTr="00BA08F9">
      <w:trPr>
        <w:trHeight w:val="246"/>
      </w:trPr>
      <w:tc>
        <w:tcPr>
          <w:tcW w:w="5716" w:type="dxa"/>
        </w:tcPr>
        <w:p w14:paraId="7BFB67FA" w14:textId="77777777" w:rsidR="00500C34" w:rsidRDefault="00500C34" w:rsidP="00BF025E">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Recurso de Revisión </w:t>
          </w:r>
          <w:proofErr w:type="spellStart"/>
          <w:r>
            <w:rPr>
              <w:rFonts w:ascii="Palatino Linotype" w:eastAsia="Palatino Linotype" w:hAnsi="Palatino Linotype" w:cs="Palatino Linotype"/>
              <w:b/>
              <w:sz w:val="24"/>
              <w:szCs w:val="24"/>
            </w:rPr>
            <w:t>N°</w:t>
          </w:r>
          <w:proofErr w:type="spellEnd"/>
          <w:r>
            <w:rPr>
              <w:rFonts w:ascii="Palatino Linotype" w:eastAsia="Palatino Linotype" w:hAnsi="Palatino Linotype" w:cs="Palatino Linotype"/>
              <w:b/>
              <w:sz w:val="24"/>
              <w:szCs w:val="24"/>
            </w:rPr>
            <w:t>:</w:t>
          </w:r>
        </w:p>
      </w:tc>
      <w:tc>
        <w:tcPr>
          <w:tcW w:w="4557" w:type="dxa"/>
        </w:tcPr>
        <w:p w14:paraId="76D0DF3F" w14:textId="77777777" w:rsidR="00500C34" w:rsidRDefault="00500C34" w:rsidP="00BF025E">
          <w:pPr>
            <w:spacing w:after="120"/>
            <w:ind w:left="-486" w:right="214" w:firstLine="1408"/>
            <w:jc w:val="right"/>
            <w:rPr>
              <w:rFonts w:ascii="Palatino Linotype" w:eastAsia="Palatino Linotype" w:hAnsi="Palatino Linotype" w:cs="Palatino Linotype"/>
              <w:sz w:val="24"/>
              <w:szCs w:val="24"/>
            </w:rPr>
          </w:pPr>
          <w:r w:rsidRPr="00BF025E">
            <w:rPr>
              <w:rFonts w:ascii="Palatino Linotype" w:eastAsia="Palatino Linotype" w:hAnsi="Palatino Linotype" w:cs="Palatino Linotype"/>
              <w:sz w:val="24"/>
              <w:szCs w:val="24"/>
            </w:rPr>
            <w:t>02669/INFOEM/IP/RR/2025</w:t>
          </w:r>
          <w:r>
            <w:rPr>
              <w:rFonts w:ascii="Palatino Linotype" w:eastAsia="Palatino Linotype" w:hAnsi="Palatino Linotype" w:cs="Palatino Linotype"/>
              <w:sz w:val="24"/>
              <w:szCs w:val="24"/>
            </w:rPr>
            <w:t>.</w:t>
          </w:r>
        </w:p>
      </w:tc>
    </w:tr>
    <w:tr w:rsidR="00500C34" w14:paraId="7F2D293C" w14:textId="77777777" w:rsidTr="00BA08F9">
      <w:trPr>
        <w:trHeight w:val="212"/>
      </w:trPr>
      <w:tc>
        <w:tcPr>
          <w:tcW w:w="5716" w:type="dxa"/>
        </w:tcPr>
        <w:p w14:paraId="2706E373" w14:textId="77777777" w:rsidR="00500C34" w:rsidRDefault="00500C34" w:rsidP="00BF025E">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557" w:type="dxa"/>
        </w:tcPr>
        <w:p w14:paraId="4E5071DE" w14:textId="77777777" w:rsidR="00500C34" w:rsidRDefault="00500C34" w:rsidP="00BF025E">
          <w:pPr>
            <w:spacing w:after="120"/>
            <w:ind w:left="-486" w:right="214" w:firstLine="567"/>
            <w:jc w:val="right"/>
            <w:rPr>
              <w:rFonts w:ascii="Palatino Linotype" w:eastAsia="Palatino Linotype" w:hAnsi="Palatino Linotype" w:cs="Palatino Linotype"/>
              <w:sz w:val="24"/>
              <w:szCs w:val="24"/>
            </w:rPr>
          </w:pPr>
        </w:p>
      </w:tc>
    </w:tr>
    <w:tr w:rsidR="00500C34" w14:paraId="6D1E56F5" w14:textId="77777777" w:rsidTr="00BA08F9">
      <w:trPr>
        <w:trHeight w:val="264"/>
      </w:trPr>
      <w:tc>
        <w:tcPr>
          <w:tcW w:w="5716" w:type="dxa"/>
        </w:tcPr>
        <w:p w14:paraId="0293EFF7" w14:textId="77777777" w:rsidR="00500C34" w:rsidRDefault="00500C34" w:rsidP="00BF025E">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557" w:type="dxa"/>
        </w:tcPr>
        <w:p w14:paraId="0069924D" w14:textId="77777777" w:rsidR="00500C34" w:rsidRDefault="00500C34" w:rsidP="00BF025E">
          <w:pPr>
            <w:spacing w:after="0"/>
            <w:ind w:left="-495" w:right="214" w:firstLine="567"/>
            <w:jc w:val="right"/>
            <w:rPr>
              <w:rFonts w:ascii="Palatino Linotype" w:eastAsia="Palatino Linotype" w:hAnsi="Palatino Linotype" w:cs="Palatino Linotype"/>
              <w:sz w:val="24"/>
              <w:szCs w:val="24"/>
            </w:rPr>
          </w:pPr>
          <w:r w:rsidRPr="00BF025E">
            <w:rPr>
              <w:rFonts w:ascii="Palatino Linotype" w:eastAsia="Palatino Linotype" w:hAnsi="Palatino Linotype" w:cs="Palatino Linotype"/>
              <w:sz w:val="24"/>
              <w:szCs w:val="24"/>
            </w:rPr>
            <w:t>Ayuntamiento de Toluca</w:t>
          </w:r>
          <w:r>
            <w:rPr>
              <w:rFonts w:ascii="Palatino Linotype" w:eastAsia="Palatino Linotype" w:hAnsi="Palatino Linotype" w:cs="Palatino Linotype"/>
              <w:sz w:val="24"/>
              <w:szCs w:val="24"/>
            </w:rPr>
            <w:t>.</w:t>
          </w:r>
        </w:p>
      </w:tc>
    </w:tr>
    <w:tr w:rsidR="00500C34" w14:paraId="4858AD67" w14:textId="77777777" w:rsidTr="00BA08F9">
      <w:trPr>
        <w:trHeight w:val="373"/>
      </w:trPr>
      <w:tc>
        <w:tcPr>
          <w:tcW w:w="5716" w:type="dxa"/>
        </w:tcPr>
        <w:p w14:paraId="3FFAF4AD" w14:textId="77777777" w:rsidR="00500C34" w:rsidRDefault="00500C34" w:rsidP="00BF025E">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557" w:type="dxa"/>
        </w:tcPr>
        <w:p w14:paraId="19896E49" w14:textId="77777777" w:rsidR="00500C34" w:rsidRDefault="00500C34" w:rsidP="00BF025E">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14:paraId="0D011BD1" w14:textId="77777777" w:rsidR="00500C34" w:rsidRDefault="00500C34">
    <w:pPr>
      <w:pStyle w:val="Encabezado"/>
    </w:pPr>
    <w:r>
      <w:rPr>
        <w:noProof/>
        <w:lang w:eastAsia="es-MX"/>
      </w:rPr>
      <w:drawing>
        <wp:anchor distT="0" distB="0" distL="0" distR="0" simplePos="0" relativeHeight="251659264" behindDoc="1" locked="0" layoutInCell="1" hidden="0" allowOverlap="1" wp14:anchorId="6B62C39C" wp14:editId="46F71ACD">
          <wp:simplePos x="0" y="0"/>
          <wp:positionH relativeFrom="page">
            <wp:align>right</wp:align>
          </wp:positionH>
          <wp:positionV relativeFrom="paragraph">
            <wp:posOffset>-1369060</wp:posOffset>
          </wp:positionV>
          <wp:extent cx="7353300" cy="8658225"/>
          <wp:effectExtent l="0" t="0" r="0" b="9525"/>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353300" cy="86582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D5075"/>
    <w:multiLevelType w:val="multilevel"/>
    <w:tmpl w:val="B510B720"/>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75E61E8"/>
    <w:multiLevelType w:val="hybridMultilevel"/>
    <w:tmpl w:val="5C7C8B6A"/>
    <w:lvl w:ilvl="0" w:tplc="B3184040">
      <w:start w:val="2"/>
      <w:numFmt w:val="bullet"/>
      <w:lvlText w:val="-"/>
      <w:lvlJc w:val="left"/>
      <w:pPr>
        <w:ind w:left="720" w:hanging="360"/>
      </w:pPr>
      <w:rPr>
        <w:rFonts w:ascii="Palatino Linotype" w:eastAsia="Palatino Linotype" w:hAnsi="Palatino Linotype" w:cs="Palatino Linotype" w:hint="default"/>
        <w:b w:val="0"/>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3554C82"/>
    <w:multiLevelType w:val="hybridMultilevel"/>
    <w:tmpl w:val="3F5285F4"/>
    <w:lvl w:ilvl="0" w:tplc="6624E7E0">
      <w:start w:val="10"/>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25E"/>
    <w:rsid w:val="000706A4"/>
    <w:rsid w:val="000E35E1"/>
    <w:rsid w:val="00196FEA"/>
    <w:rsid w:val="001C01DD"/>
    <w:rsid w:val="001D6784"/>
    <w:rsid w:val="00267A99"/>
    <w:rsid w:val="0037001A"/>
    <w:rsid w:val="0042548A"/>
    <w:rsid w:val="00500C34"/>
    <w:rsid w:val="005D14F9"/>
    <w:rsid w:val="005F4E6B"/>
    <w:rsid w:val="006273DC"/>
    <w:rsid w:val="00680DD6"/>
    <w:rsid w:val="00753A4F"/>
    <w:rsid w:val="007F746D"/>
    <w:rsid w:val="00800BF0"/>
    <w:rsid w:val="008D58BE"/>
    <w:rsid w:val="008D6202"/>
    <w:rsid w:val="0094588C"/>
    <w:rsid w:val="009C2A90"/>
    <w:rsid w:val="00A9744C"/>
    <w:rsid w:val="00AB5E60"/>
    <w:rsid w:val="00B17037"/>
    <w:rsid w:val="00B71C9B"/>
    <w:rsid w:val="00B776F9"/>
    <w:rsid w:val="00BA08F9"/>
    <w:rsid w:val="00BF025E"/>
    <w:rsid w:val="00C80EBB"/>
    <w:rsid w:val="00DD41F5"/>
    <w:rsid w:val="00EA1B3F"/>
    <w:rsid w:val="00F361E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97EEC"/>
  <w15:chartTrackingRefBased/>
  <w15:docId w15:val="{DEE6B6BF-A9E5-40F8-AF33-EB988AE10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25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025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F025E"/>
  </w:style>
  <w:style w:type="paragraph" w:styleId="Piedepgina">
    <w:name w:val="footer"/>
    <w:basedOn w:val="Normal"/>
    <w:link w:val="PiedepginaCar"/>
    <w:uiPriority w:val="99"/>
    <w:unhideWhenUsed/>
    <w:rsid w:val="00BF025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F025E"/>
  </w:style>
  <w:style w:type="paragraph" w:styleId="Prrafodelista">
    <w:name w:val="List Paragraph"/>
    <w:basedOn w:val="Normal"/>
    <w:uiPriority w:val="34"/>
    <w:qFormat/>
    <w:rsid w:val="005F4E6B"/>
    <w:pPr>
      <w:ind w:left="720"/>
      <w:contextualSpacing/>
    </w:pPr>
    <w:rPr>
      <w:rFonts w:ascii="Calibri" w:eastAsia="Calibri" w:hAnsi="Calibri" w:cs="Calibri"/>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55</Pages>
  <Words>13963</Words>
  <Characters>76801</Characters>
  <Application>Microsoft Office Word</Application>
  <DocSecurity>0</DocSecurity>
  <Lines>640</Lines>
  <Paragraphs>181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90583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INFOEM505</dc:creator>
  <cp:keywords/>
  <dc:description/>
  <cp:lastModifiedBy>Maricela Villagómez Martínez</cp:lastModifiedBy>
  <cp:revision>2</cp:revision>
  <cp:lastPrinted>2025-05-23T19:06:00Z</cp:lastPrinted>
  <dcterms:created xsi:type="dcterms:W3CDTF">2025-06-04T19:08:00Z</dcterms:created>
  <dcterms:modified xsi:type="dcterms:W3CDTF">2025-06-04T19:08:00Z</dcterms:modified>
</cp:coreProperties>
</file>