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8BFAF" w14:textId="77777777" w:rsidR="00E86DB6" w:rsidRPr="00F17E1E" w:rsidRDefault="00D73487">
      <w:pPr>
        <w:spacing w:before="240" w:after="240" w:line="360" w:lineRule="auto"/>
        <w:jc w:val="both"/>
        <w:rPr>
          <w:rFonts w:ascii="Palatino Linotype" w:eastAsia="Palatino Linotype" w:hAnsi="Palatino Linotype" w:cs="Palatino Linotype"/>
          <w:b/>
          <w:sz w:val="22"/>
          <w:szCs w:val="22"/>
        </w:rPr>
      </w:pPr>
      <w:r w:rsidRPr="00F17E1E">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F17E1E">
        <w:rPr>
          <w:rFonts w:ascii="Palatino Linotype" w:eastAsia="Palatino Linotype" w:hAnsi="Palatino Linotype" w:cs="Palatino Linotype"/>
          <w:b/>
          <w:sz w:val="22"/>
          <w:szCs w:val="22"/>
        </w:rPr>
        <w:t>nueve de abril de dos mil veinticinco</w:t>
      </w:r>
      <w:r w:rsidRPr="00F17E1E">
        <w:rPr>
          <w:rFonts w:ascii="Palatino Linotype" w:eastAsia="Palatino Linotype" w:hAnsi="Palatino Linotype" w:cs="Palatino Linotype"/>
          <w:sz w:val="22"/>
          <w:szCs w:val="22"/>
        </w:rPr>
        <w:t xml:space="preserve">. </w:t>
      </w:r>
    </w:p>
    <w:p w14:paraId="1F8E94C3" w14:textId="475669D9" w:rsidR="00E86DB6" w:rsidRPr="00F17E1E" w:rsidRDefault="00D73487">
      <w:pPr>
        <w:spacing w:before="240" w:after="240" w:line="360" w:lineRule="auto"/>
        <w:jc w:val="both"/>
        <w:rPr>
          <w:rFonts w:ascii="Palatino Linotype" w:eastAsia="Palatino Linotype" w:hAnsi="Palatino Linotype" w:cs="Palatino Linotype"/>
          <w:b/>
          <w:sz w:val="22"/>
          <w:szCs w:val="22"/>
        </w:rPr>
      </w:pPr>
      <w:r w:rsidRPr="00F17E1E">
        <w:rPr>
          <w:rFonts w:ascii="Palatino Linotype" w:eastAsia="Palatino Linotype" w:hAnsi="Palatino Linotype" w:cs="Palatino Linotype"/>
          <w:b/>
          <w:sz w:val="22"/>
          <w:szCs w:val="22"/>
        </w:rPr>
        <w:t>Vistos</w:t>
      </w:r>
      <w:r w:rsidRPr="00F17E1E">
        <w:rPr>
          <w:rFonts w:ascii="Palatino Linotype" w:eastAsia="Palatino Linotype" w:hAnsi="Palatino Linotype" w:cs="Palatino Linotype"/>
          <w:sz w:val="22"/>
          <w:szCs w:val="22"/>
        </w:rPr>
        <w:t xml:space="preserve"> los expedientes formados con motivo de los recursos de revisión </w:t>
      </w:r>
      <w:r w:rsidRPr="00F17E1E">
        <w:rPr>
          <w:rFonts w:ascii="Palatino Linotype" w:eastAsia="Palatino Linotype" w:hAnsi="Palatino Linotype" w:cs="Palatino Linotype"/>
          <w:b/>
          <w:sz w:val="22"/>
          <w:szCs w:val="22"/>
        </w:rPr>
        <w:t xml:space="preserve">02114/INFOEM/IP/RR/2025, 02115/INFOEM/IP/RR/2025, 02116/INFOEM/IP/RR/2025 y 02392/INFOEM/IP/RR/2025 acumulados, </w:t>
      </w:r>
      <w:r w:rsidRPr="00F17E1E">
        <w:rPr>
          <w:rFonts w:ascii="Palatino Linotype" w:eastAsia="Palatino Linotype" w:hAnsi="Palatino Linotype" w:cs="Palatino Linotype"/>
          <w:sz w:val="22"/>
          <w:szCs w:val="22"/>
        </w:rPr>
        <w:t>interpuestos por</w:t>
      </w:r>
      <w:r w:rsidRPr="00F17E1E">
        <w:rPr>
          <w:rFonts w:ascii="Palatino Linotype" w:eastAsia="Palatino Linotype" w:hAnsi="Palatino Linotype" w:cs="Palatino Linotype"/>
          <w:b/>
          <w:sz w:val="22"/>
          <w:szCs w:val="22"/>
        </w:rPr>
        <w:t xml:space="preserve"> </w:t>
      </w:r>
      <w:r w:rsidR="008F23A1">
        <w:rPr>
          <w:rFonts w:ascii="Palatino Linotype" w:eastAsia="Palatino Linotype" w:hAnsi="Palatino Linotype" w:cs="Palatino Linotype"/>
          <w:b/>
        </w:rPr>
        <w:t>XXXXXXX XXXXXX XXXXXXXXXXX</w:t>
      </w:r>
      <w:r w:rsidRPr="00F17E1E">
        <w:rPr>
          <w:rFonts w:ascii="Palatino Linotype" w:eastAsia="Palatino Linotype" w:hAnsi="Palatino Linotype" w:cs="Palatino Linotype"/>
          <w:b/>
          <w:sz w:val="22"/>
          <w:szCs w:val="22"/>
        </w:rPr>
        <w:t xml:space="preserve">, </w:t>
      </w:r>
      <w:r w:rsidRPr="00F17E1E">
        <w:rPr>
          <w:rFonts w:ascii="Palatino Linotype" w:eastAsia="Palatino Linotype" w:hAnsi="Palatino Linotype" w:cs="Palatino Linotype"/>
          <w:sz w:val="22"/>
          <w:szCs w:val="22"/>
        </w:rPr>
        <w:t>quien en lo sucesivo</w:t>
      </w:r>
      <w:r w:rsidRPr="00F17E1E">
        <w:rPr>
          <w:rFonts w:ascii="Palatino Linotype" w:eastAsia="Palatino Linotype" w:hAnsi="Palatino Linotype" w:cs="Palatino Linotype"/>
          <w:b/>
          <w:sz w:val="22"/>
          <w:szCs w:val="22"/>
        </w:rPr>
        <w:t xml:space="preserve"> </w:t>
      </w:r>
      <w:r w:rsidRPr="00F17E1E">
        <w:rPr>
          <w:rFonts w:ascii="Palatino Linotype" w:eastAsia="Palatino Linotype" w:hAnsi="Palatino Linotype" w:cs="Palatino Linotype"/>
          <w:sz w:val="22"/>
          <w:szCs w:val="22"/>
        </w:rPr>
        <w:t xml:space="preserve">será identificado como </w:t>
      </w:r>
      <w:r w:rsidRPr="00F17E1E">
        <w:rPr>
          <w:rFonts w:ascii="Palatino Linotype" w:eastAsia="Palatino Linotype" w:hAnsi="Palatino Linotype" w:cs="Palatino Linotype"/>
          <w:b/>
          <w:sz w:val="22"/>
          <w:szCs w:val="22"/>
        </w:rPr>
        <w:t>la parte Recurrente,</w:t>
      </w:r>
      <w:r w:rsidRPr="00F17E1E">
        <w:rPr>
          <w:rFonts w:ascii="Palatino Linotype" w:eastAsia="Palatino Linotype" w:hAnsi="Palatino Linotype" w:cs="Palatino Linotype"/>
          <w:sz w:val="22"/>
          <w:szCs w:val="22"/>
        </w:rPr>
        <w:t xml:space="preserve"> en contra de las respuestas en las solicitudes de información con número de folio </w:t>
      </w:r>
      <w:r w:rsidRPr="00F17E1E">
        <w:rPr>
          <w:rFonts w:ascii="Palatino Linotype" w:eastAsia="Palatino Linotype" w:hAnsi="Palatino Linotype" w:cs="Palatino Linotype"/>
          <w:b/>
          <w:sz w:val="22"/>
          <w:szCs w:val="22"/>
        </w:rPr>
        <w:t xml:space="preserve">00101/NAUCALPA/IP/2025, 00104/NAUCALPA/IP/2025, 00107/NAUCALPA/IP/2025 y 00098/NAUCALPA/IP/2025, </w:t>
      </w:r>
      <w:r w:rsidRPr="00F17E1E">
        <w:rPr>
          <w:rFonts w:ascii="Palatino Linotype" w:eastAsia="Palatino Linotype" w:hAnsi="Palatino Linotype" w:cs="Palatino Linotype"/>
          <w:sz w:val="22"/>
          <w:szCs w:val="22"/>
        </w:rPr>
        <w:t>por parte</w:t>
      </w:r>
      <w:r w:rsidRPr="00F17E1E">
        <w:rPr>
          <w:rFonts w:ascii="Palatino Linotype" w:eastAsia="Palatino Linotype" w:hAnsi="Palatino Linotype" w:cs="Palatino Linotype"/>
          <w:b/>
          <w:sz w:val="22"/>
          <w:szCs w:val="22"/>
        </w:rPr>
        <w:t xml:space="preserve"> </w:t>
      </w:r>
      <w:r w:rsidRPr="00F17E1E">
        <w:rPr>
          <w:rFonts w:ascii="Palatino Linotype" w:eastAsia="Palatino Linotype" w:hAnsi="Palatino Linotype" w:cs="Palatino Linotype"/>
          <w:sz w:val="22"/>
          <w:szCs w:val="22"/>
        </w:rPr>
        <w:t xml:space="preserve">del </w:t>
      </w:r>
      <w:r w:rsidRPr="00F17E1E">
        <w:rPr>
          <w:rFonts w:ascii="Palatino Linotype" w:eastAsia="Palatino Linotype" w:hAnsi="Palatino Linotype" w:cs="Palatino Linotype"/>
          <w:b/>
          <w:sz w:val="22"/>
          <w:szCs w:val="22"/>
        </w:rPr>
        <w:t xml:space="preserve">Ayuntamiento de Naucalpan de Juárez, </w:t>
      </w:r>
      <w:r w:rsidRPr="00F17E1E">
        <w:rPr>
          <w:rFonts w:ascii="Palatino Linotype" w:eastAsia="Palatino Linotype" w:hAnsi="Palatino Linotype" w:cs="Palatino Linotype"/>
          <w:sz w:val="22"/>
          <w:szCs w:val="22"/>
        </w:rPr>
        <w:t xml:space="preserve">en lo sucesivo el </w:t>
      </w:r>
      <w:r w:rsidRPr="00F17E1E">
        <w:rPr>
          <w:rFonts w:ascii="Palatino Linotype" w:eastAsia="Palatino Linotype" w:hAnsi="Palatino Linotype" w:cs="Palatino Linotype"/>
          <w:b/>
          <w:sz w:val="22"/>
          <w:szCs w:val="22"/>
        </w:rPr>
        <w:t xml:space="preserve">Sujeto Obligado, </w:t>
      </w:r>
      <w:r w:rsidRPr="00F17E1E">
        <w:rPr>
          <w:rFonts w:ascii="Palatino Linotype" w:eastAsia="Palatino Linotype" w:hAnsi="Palatino Linotype" w:cs="Palatino Linotype"/>
          <w:sz w:val="22"/>
          <w:szCs w:val="22"/>
        </w:rPr>
        <w:t xml:space="preserve">se procede a dictar la presente resolución con base en los siguientes: </w:t>
      </w:r>
    </w:p>
    <w:p w14:paraId="3BEDBDCE" w14:textId="77777777" w:rsidR="00E86DB6" w:rsidRPr="00F17E1E" w:rsidRDefault="00D73487">
      <w:pPr>
        <w:spacing w:before="240" w:after="240" w:line="360" w:lineRule="auto"/>
        <w:jc w:val="center"/>
        <w:rPr>
          <w:rFonts w:ascii="Palatino Linotype" w:eastAsia="Palatino Linotype" w:hAnsi="Palatino Linotype" w:cs="Palatino Linotype"/>
          <w:b/>
          <w:sz w:val="22"/>
          <w:szCs w:val="22"/>
        </w:rPr>
      </w:pPr>
      <w:r w:rsidRPr="00F17E1E">
        <w:rPr>
          <w:rFonts w:ascii="Palatino Linotype" w:eastAsia="Palatino Linotype" w:hAnsi="Palatino Linotype" w:cs="Palatino Linotype"/>
          <w:b/>
          <w:sz w:val="22"/>
          <w:szCs w:val="22"/>
        </w:rPr>
        <w:t>I. A N T E C E D E N T E S:</w:t>
      </w:r>
    </w:p>
    <w:p w14:paraId="2A974DD2"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bookmarkStart w:id="0" w:name="_heading=h.gjdgxs" w:colFirst="0" w:colLast="0"/>
      <w:bookmarkEnd w:id="0"/>
      <w:r w:rsidRPr="00F17E1E">
        <w:rPr>
          <w:rFonts w:ascii="Palatino Linotype" w:eastAsia="Palatino Linotype" w:hAnsi="Palatino Linotype" w:cs="Palatino Linotype"/>
          <w:b/>
          <w:sz w:val="22"/>
          <w:szCs w:val="22"/>
        </w:rPr>
        <w:t>1. Solicitudes de acceso a la información.</w:t>
      </w:r>
      <w:r w:rsidRPr="00F17E1E">
        <w:rPr>
          <w:rFonts w:ascii="Palatino Linotype" w:eastAsia="Palatino Linotype" w:hAnsi="Palatino Linotype" w:cs="Palatino Linotype"/>
          <w:sz w:val="22"/>
          <w:szCs w:val="22"/>
        </w:rPr>
        <w:t xml:space="preserve"> El </w:t>
      </w:r>
      <w:r w:rsidRPr="00F17E1E">
        <w:rPr>
          <w:rFonts w:ascii="Palatino Linotype" w:eastAsia="Palatino Linotype" w:hAnsi="Palatino Linotype" w:cs="Palatino Linotype"/>
          <w:b/>
          <w:sz w:val="22"/>
          <w:szCs w:val="22"/>
        </w:rPr>
        <w:t>veintidós</w:t>
      </w:r>
      <w:r w:rsidRPr="00F17E1E">
        <w:rPr>
          <w:rFonts w:ascii="Palatino Linotype" w:eastAsia="Palatino Linotype" w:hAnsi="Palatino Linotype" w:cs="Palatino Linotype"/>
          <w:sz w:val="22"/>
          <w:szCs w:val="22"/>
        </w:rPr>
        <w:t xml:space="preserve"> </w:t>
      </w:r>
      <w:r w:rsidRPr="00F17E1E">
        <w:rPr>
          <w:rFonts w:ascii="Palatino Linotype" w:eastAsia="Palatino Linotype" w:hAnsi="Palatino Linotype" w:cs="Palatino Linotype"/>
          <w:b/>
          <w:sz w:val="22"/>
          <w:szCs w:val="22"/>
        </w:rPr>
        <w:t>de enero de dos mil veinticinco,</w:t>
      </w:r>
      <w:r w:rsidRPr="00F17E1E">
        <w:rPr>
          <w:rFonts w:ascii="Palatino Linotype" w:eastAsia="Palatino Linotype" w:hAnsi="Palatino Linotype" w:cs="Palatino Linotype"/>
          <w:sz w:val="22"/>
          <w:szCs w:val="22"/>
        </w:rPr>
        <w:t xml:space="preserve"> </w:t>
      </w:r>
      <w:r w:rsidRPr="00F17E1E">
        <w:rPr>
          <w:rFonts w:ascii="Palatino Linotype" w:eastAsia="Palatino Linotype" w:hAnsi="Palatino Linotype" w:cs="Palatino Linotype"/>
          <w:b/>
          <w:sz w:val="22"/>
          <w:szCs w:val="22"/>
        </w:rPr>
        <w:t xml:space="preserve">la parte Recurrente </w:t>
      </w:r>
      <w:r w:rsidRPr="00F17E1E">
        <w:rPr>
          <w:rFonts w:ascii="Palatino Linotype" w:eastAsia="Palatino Linotype" w:hAnsi="Palatino Linotype" w:cs="Palatino Linotype"/>
          <w:sz w:val="22"/>
          <w:szCs w:val="22"/>
        </w:rPr>
        <w:t>formuló solicitudes de acceso a información pública a través del Sistema de Acceso a la Información Mexiquense (SAIMEX)</w:t>
      </w:r>
      <w:r w:rsidRPr="00F17E1E">
        <w:rPr>
          <w:rFonts w:ascii="Palatino Linotype" w:eastAsia="Palatino Linotype" w:hAnsi="Palatino Linotype" w:cs="Palatino Linotype"/>
          <w:b/>
          <w:sz w:val="22"/>
          <w:szCs w:val="22"/>
        </w:rPr>
        <w:t>,</w:t>
      </w:r>
      <w:r w:rsidRPr="00F17E1E">
        <w:rPr>
          <w:rFonts w:ascii="Palatino Linotype" w:eastAsia="Palatino Linotype" w:hAnsi="Palatino Linotype" w:cs="Palatino Linotype"/>
          <w:sz w:val="22"/>
          <w:szCs w:val="22"/>
        </w:rPr>
        <w:t xml:space="preserve"> en las que requirió lo siguiente:</w:t>
      </w:r>
    </w:p>
    <w:tbl>
      <w:tblPr>
        <w:tblStyle w:val="afff"/>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098"/>
      </w:tblGrid>
      <w:tr w:rsidR="00AD3D6B" w:rsidRPr="00F17E1E" w14:paraId="2309463F" w14:textId="77777777">
        <w:tc>
          <w:tcPr>
            <w:tcW w:w="3823" w:type="dxa"/>
            <w:shd w:val="clear" w:color="auto" w:fill="EEECE1"/>
          </w:tcPr>
          <w:p w14:paraId="09913DCB" w14:textId="77777777" w:rsidR="00E86DB6" w:rsidRPr="00F17E1E" w:rsidRDefault="00D73487">
            <w:pPr>
              <w:spacing w:before="240" w:after="240"/>
              <w:jc w:val="center"/>
              <w:rPr>
                <w:rFonts w:ascii="Palatino Linotype" w:eastAsia="Palatino Linotype" w:hAnsi="Palatino Linotype" w:cs="Palatino Linotype"/>
                <w:b/>
              </w:rPr>
            </w:pPr>
            <w:r w:rsidRPr="00F17E1E">
              <w:rPr>
                <w:rFonts w:ascii="Palatino Linotype" w:eastAsia="Palatino Linotype" w:hAnsi="Palatino Linotype" w:cs="Palatino Linotype"/>
                <w:b/>
                <w:sz w:val="20"/>
                <w:szCs w:val="20"/>
              </w:rPr>
              <w:t>Número de solicitud y recurso de revisión</w:t>
            </w:r>
          </w:p>
        </w:tc>
        <w:tc>
          <w:tcPr>
            <w:tcW w:w="5098" w:type="dxa"/>
            <w:shd w:val="clear" w:color="auto" w:fill="EEECE1"/>
          </w:tcPr>
          <w:p w14:paraId="23FC59AF" w14:textId="77777777" w:rsidR="00E86DB6" w:rsidRPr="00F17E1E" w:rsidRDefault="00D73487">
            <w:pPr>
              <w:spacing w:before="240" w:after="240" w:line="360" w:lineRule="auto"/>
              <w:jc w:val="center"/>
              <w:rPr>
                <w:rFonts w:ascii="Palatino Linotype" w:eastAsia="Palatino Linotype" w:hAnsi="Palatino Linotype" w:cs="Palatino Linotype"/>
                <w:b/>
              </w:rPr>
            </w:pPr>
            <w:r w:rsidRPr="00F17E1E">
              <w:rPr>
                <w:rFonts w:ascii="Palatino Linotype" w:eastAsia="Palatino Linotype" w:hAnsi="Palatino Linotype" w:cs="Palatino Linotype"/>
                <w:b/>
                <w:sz w:val="20"/>
                <w:szCs w:val="20"/>
              </w:rPr>
              <w:t>Información requerida</w:t>
            </w:r>
          </w:p>
        </w:tc>
      </w:tr>
      <w:tr w:rsidR="00AD3D6B" w:rsidRPr="00F17E1E" w14:paraId="065E3936" w14:textId="77777777">
        <w:tc>
          <w:tcPr>
            <w:tcW w:w="3823" w:type="dxa"/>
          </w:tcPr>
          <w:p w14:paraId="35D8B727" w14:textId="77777777" w:rsidR="00E86DB6" w:rsidRPr="00F17E1E" w:rsidRDefault="00D73487">
            <w:pPr>
              <w:spacing w:before="240" w:after="240"/>
              <w:jc w:val="center"/>
              <w:rPr>
                <w:rFonts w:ascii="Palatino Linotype" w:eastAsia="Palatino Linotype" w:hAnsi="Palatino Linotype" w:cs="Palatino Linotype"/>
                <w:b/>
                <w:sz w:val="20"/>
                <w:szCs w:val="20"/>
              </w:rPr>
            </w:pPr>
            <w:r w:rsidRPr="00F17E1E">
              <w:rPr>
                <w:rFonts w:ascii="Palatino Linotype" w:eastAsia="Palatino Linotype" w:hAnsi="Palatino Linotype" w:cs="Palatino Linotype"/>
                <w:b/>
                <w:sz w:val="20"/>
                <w:szCs w:val="20"/>
              </w:rPr>
              <w:t xml:space="preserve">00101/NAUCALPA/IP/2025, </w:t>
            </w:r>
            <w:r w:rsidRPr="00F17E1E">
              <w:rPr>
                <w:rFonts w:ascii="Palatino Linotype" w:eastAsia="Palatino Linotype" w:hAnsi="Palatino Linotype" w:cs="Palatino Linotype"/>
                <w:sz w:val="20"/>
                <w:szCs w:val="20"/>
              </w:rPr>
              <w:t>correspondiente al Recurso de Revisión</w:t>
            </w:r>
            <w:r w:rsidRPr="00F17E1E">
              <w:rPr>
                <w:rFonts w:ascii="Palatino Linotype" w:eastAsia="Palatino Linotype" w:hAnsi="Palatino Linotype" w:cs="Palatino Linotype"/>
                <w:b/>
                <w:sz w:val="20"/>
                <w:szCs w:val="20"/>
              </w:rPr>
              <w:t xml:space="preserve"> 02114/INFOEM/IP/RR/2025</w:t>
            </w:r>
          </w:p>
        </w:tc>
        <w:tc>
          <w:tcPr>
            <w:tcW w:w="5098" w:type="dxa"/>
          </w:tcPr>
          <w:p w14:paraId="55F72BF5" w14:textId="77777777" w:rsidR="00E86DB6" w:rsidRPr="00F17E1E" w:rsidRDefault="00D73487">
            <w:pPr>
              <w:spacing w:before="240" w:after="240"/>
              <w:jc w:val="both"/>
              <w:rPr>
                <w:rFonts w:ascii="Palatino Linotype" w:eastAsia="Palatino Linotype" w:hAnsi="Palatino Linotype" w:cs="Palatino Linotype"/>
                <w:i/>
                <w:sz w:val="20"/>
                <w:szCs w:val="20"/>
              </w:rPr>
            </w:pPr>
            <w:r w:rsidRPr="00F17E1E">
              <w:rPr>
                <w:rFonts w:ascii="Palatino Linotype" w:eastAsia="Palatino Linotype" w:hAnsi="Palatino Linotype" w:cs="Palatino Linotype"/>
                <w:i/>
                <w:sz w:val="20"/>
                <w:szCs w:val="20"/>
              </w:rPr>
              <w:t xml:space="preserve">“Todos los oficios firmados por la C. Claudia </w:t>
            </w:r>
            <w:proofErr w:type="spellStart"/>
            <w:r w:rsidRPr="00F17E1E">
              <w:rPr>
                <w:rFonts w:ascii="Palatino Linotype" w:eastAsia="Palatino Linotype" w:hAnsi="Palatino Linotype" w:cs="Palatino Linotype"/>
                <w:i/>
                <w:sz w:val="20"/>
                <w:szCs w:val="20"/>
              </w:rPr>
              <w:t>Oyoque</w:t>
            </w:r>
            <w:proofErr w:type="spellEnd"/>
            <w:r w:rsidRPr="00F17E1E">
              <w:rPr>
                <w:rFonts w:ascii="Palatino Linotype" w:eastAsia="Palatino Linotype" w:hAnsi="Palatino Linotype" w:cs="Palatino Linotype"/>
                <w:i/>
                <w:sz w:val="20"/>
                <w:szCs w:val="20"/>
              </w:rPr>
              <w:t xml:space="preserve"> Ortiz del 1 al 15 de enero de 2025” (Sic) </w:t>
            </w:r>
          </w:p>
        </w:tc>
      </w:tr>
      <w:tr w:rsidR="00AD3D6B" w:rsidRPr="00F17E1E" w14:paraId="36B0142A" w14:textId="77777777">
        <w:tc>
          <w:tcPr>
            <w:tcW w:w="3823" w:type="dxa"/>
          </w:tcPr>
          <w:p w14:paraId="67C592F9" w14:textId="77777777" w:rsidR="00E86DB6" w:rsidRPr="00F17E1E" w:rsidRDefault="00D73487">
            <w:pPr>
              <w:spacing w:before="240" w:after="240"/>
              <w:jc w:val="center"/>
              <w:rPr>
                <w:rFonts w:ascii="Palatino Linotype" w:eastAsia="Palatino Linotype" w:hAnsi="Palatino Linotype" w:cs="Palatino Linotype"/>
                <w:b/>
              </w:rPr>
            </w:pPr>
            <w:r w:rsidRPr="00F17E1E">
              <w:rPr>
                <w:rFonts w:ascii="Palatino Linotype" w:eastAsia="Palatino Linotype" w:hAnsi="Palatino Linotype" w:cs="Palatino Linotype"/>
                <w:b/>
                <w:sz w:val="20"/>
                <w:szCs w:val="20"/>
              </w:rPr>
              <w:lastRenderedPageBreak/>
              <w:t xml:space="preserve">00104/NAUCALPA/IP/2025, </w:t>
            </w:r>
            <w:r w:rsidRPr="00F17E1E">
              <w:rPr>
                <w:rFonts w:ascii="Palatino Linotype" w:eastAsia="Palatino Linotype" w:hAnsi="Palatino Linotype" w:cs="Palatino Linotype"/>
                <w:sz w:val="20"/>
                <w:szCs w:val="20"/>
              </w:rPr>
              <w:t>correspondiente al Recurso de Revisión</w:t>
            </w:r>
            <w:r w:rsidRPr="00F17E1E">
              <w:rPr>
                <w:rFonts w:ascii="Palatino Linotype" w:eastAsia="Palatino Linotype" w:hAnsi="Palatino Linotype" w:cs="Palatino Linotype"/>
                <w:b/>
                <w:sz w:val="20"/>
                <w:szCs w:val="20"/>
              </w:rPr>
              <w:t xml:space="preserve">    02115/INFOEM/IP/RR/2025</w:t>
            </w:r>
          </w:p>
        </w:tc>
        <w:tc>
          <w:tcPr>
            <w:tcW w:w="5098" w:type="dxa"/>
          </w:tcPr>
          <w:p w14:paraId="21A449CD" w14:textId="77777777" w:rsidR="00E86DB6" w:rsidRPr="00F17E1E" w:rsidRDefault="00D73487">
            <w:pPr>
              <w:spacing w:before="240" w:after="240"/>
              <w:jc w:val="both"/>
              <w:rPr>
                <w:rFonts w:ascii="Palatino Linotype" w:eastAsia="Palatino Linotype" w:hAnsi="Palatino Linotype" w:cs="Palatino Linotype"/>
                <w:i/>
                <w:sz w:val="20"/>
                <w:szCs w:val="20"/>
              </w:rPr>
            </w:pPr>
            <w:r w:rsidRPr="00F17E1E">
              <w:rPr>
                <w:rFonts w:ascii="Palatino Linotype" w:eastAsia="Palatino Linotype" w:hAnsi="Palatino Linotype" w:cs="Palatino Linotype"/>
                <w:i/>
                <w:sz w:val="20"/>
                <w:szCs w:val="20"/>
              </w:rPr>
              <w:t xml:space="preserve">“Oficios firmados por el C. Carlos Alejandro Sánchez González, del 1 al 15 de enero de 2025” (Sic) </w:t>
            </w:r>
          </w:p>
        </w:tc>
      </w:tr>
      <w:tr w:rsidR="00AD3D6B" w:rsidRPr="00F17E1E" w14:paraId="663F07A5" w14:textId="77777777">
        <w:tc>
          <w:tcPr>
            <w:tcW w:w="3823" w:type="dxa"/>
          </w:tcPr>
          <w:p w14:paraId="1C026F2B" w14:textId="77777777" w:rsidR="00E86DB6" w:rsidRPr="00F17E1E" w:rsidRDefault="00D73487">
            <w:pPr>
              <w:spacing w:before="240" w:after="240"/>
              <w:jc w:val="center"/>
              <w:rPr>
                <w:rFonts w:ascii="Palatino Linotype" w:eastAsia="Palatino Linotype" w:hAnsi="Palatino Linotype" w:cs="Palatino Linotype"/>
                <w:b/>
                <w:sz w:val="20"/>
                <w:szCs w:val="20"/>
              </w:rPr>
            </w:pPr>
            <w:r w:rsidRPr="00F17E1E">
              <w:rPr>
                <w:rFonts w:ascii="Palatino Linotype" w:eastAsia="Palatino Linotype" w:hAnsi="Palatino Linotype" w:cs="Palatino Linotype"/>
                <w:b/>
                <w:sz w:val="20"/>
                <w:szCs w:val="20"/>
              </w:rPr>
              <w:t xml:space="preserve">00107/NAUCALPA/IP/2025, </w:t>
            </w:r>
            <w:r w:rsidRPr="00F17E1E">
              <w:rPr>
                <w:rFonts w:ascii="Palatino Linotype" w:eastAsia="Palatino Linotype" w:hAnsi="Palatino Linotype" w:cs="Palatino Linotype"/>
                <w:sz w:val="20"/>
                <w:szCs w:val="20"/>
              </w:rPr>
              <w:t>correspondiente al Recurso de Revisión</w:t>
            </w:r>
            <w:r w:rsidRPr="00F17E1E">
              <w:rPr>
                <w:rFonts w:ascii="Palatino Linotype" w:eastAsia="Palatino Linotype" w:hAnsi="Palatino Linotype" w:cs="Palatino Linotype"/>
                <w:b/>
                <w:sz w:val="20"/>
                <w:szCs w:val="20"/>
              </w:rPr>
              <w:t xml:space="preserve">    02116/INFOEM/IP/RR/2025</w:t>
            </w:r>
          </w:p>
        </w:tc>
        <w:tc>
          <w:tcPr>
            <w:tcW w:w="5098" w:type="dxa"/>
          </w:tcPr>
          <w:p w14:paraId="246F8B48" w14:textId="77777777" w:rsidR="00E86DB6" w:rsidRPr="00F17E1E" w:rsidRDefault="00D73487">
            <w:pPr>
              <w:spacing w:before="240" w:after="240"/>
              <w:jc w:val="both"/>
              <w:rPr>
                <w:rFonts w:ascii="Palatino Linotype" w:eastAsia="Palatino Linotype" w:hAnsi="Palatino Linotype" w:cs="Palatino Linotype"/>
                <w:i/>
                <w:sz w:val="20"/>
                <w:szCs w:val="20"/>
              </w:rPr>
            </w:pPr>
            <w:r w:rsidRPr="00F17E1E">
              <w:rPr>
                <w:rFonts w:ascii="Palatino Linotype" w:eastAsia="Palatino Linotype" w:hAnsi="Palatino Linotype" w:cs="Palatino Linotype"/>
                <w:i/>
                <w:sz w:val="20"/>
                <w:szCs w:val="20"/>
              </w:rPr>
              <w:t>“Oficios firmados por la C. Nina Carolina Izabal Martínez del 1 al 15 de enero de 2025” (Sic)</w:t>
            </w:r>
          </w:p>
        </w:tc>
      </w:tr>
      <w:tr w:rsidR="00AD3D6B" w:rsidRPr="00F17E1E" w14:paraId="411EC892" w14:textId="77777777">
        <w:tc>
          <w:tcPr>
            <w:tcW w:w="3823" w:type="dxa"/>
          </w:tcPr>
          <w:p w14:paraId="1B153184" w14:textId="77777777" w:rsidR="00E86DB6" w:rsidRPr="00F17E1E" w:rsidRDefault="00D73487">
            <w:pPr>
              <w:spacing w:before="240" w:after="240"/>
              <w:jc w:val="center"/>
              <w:rPr>
                <w:rFonts w:ascii="Palatino Linotype" w:eastAsia="Palatino Linotype" w:hAnsi="Palatino Linotype" w:cs="Palatino Linotype"/>
                <w:b/>
                <w:sz w:val="20"/>
                <w:szCs w:val="20"/>
              </w:rPr>
            </w:pPr>
            <w:r w:rsidRPr="00F17E1E">
              <w:rPr>
                <w:rFonts w:ascii="Palatino Linotype" w:eastAsia="Palatino Linotype" w:hAnsi="Palatino Linotype" w:cs="Palatino Linotype"/>
                <w:b/>
                <w:sz w:val="20"/>
                <w:szCs w:val="20"/>
              </w:rPr>
              <w:t xml:space="preserve">00098/NAUCALPA/IP/2025, </w:t>
            </w:r>
            <w:r w:rsidRPr="00F17E1E">
              <w:rPr>
                <w:rFonts w:ascii="Palatino Linotype" w:eastAsia="Palatino Linotype" w:hAnsi="Palatino Linotype" w:cs="Palatino Linotype"/>
                <w:sz w:val="20"/>
                <w:szCs w:val="20"/>
              </w:rPr>
              <w:t>correspondiente al Recurso de Revisión</w:t>
            </w:r>
            <w:r w:rsidRPr="00F17E1E">
              <w:rPr>
                <w:rFonts w:ascii="Palatino Linotype" w:eastAsia="Palatino Linotype" w:hAnsi="Palatino Linotype" w:cs="Palatino Linotype"/>
                <w:b/>
                <w:sz w:val="20"/>
                <w:szCs w:val="20"/>
              </w:rPr>
              <w:t xml:space="preserve">     02392/INFOEM/IP/RR/2025</w:t>
            </w:r>
          </w:p>
        </w:tc>
        <w:tc>
          <w:tcPr>
            <w:tcW w:w="5098" w:type="dxa"/>
          </w:tcPr>
          <w:p w14:paraId="17195000" w14:textId="77777777" w:rsidR="00E86DB6" w:rsidRPr="00F17E1E" w:rsidRDefault="00D73487">
            <w:pPr>
              <w:spacing w:before="240" w:after="240"/>
              <w:jc w:val="both"/>
              <w:rPr>
                <w:rFonts w:ascii="Palatino Linotype" w:eastAsia="Palatino Linotype" w:hAnsi="Palatino Linotype" w:cs="Palatino Linotype"/>
                <w:i/>
                <w:sz w:val="20"/>
                <w:szCs w:val="20"/>
              </w:rPr>
            </w:pPr>
            <w:r w:rsidRPr="00F17E1E">
              <w:rPr>
                <w:rFonts w:ascii="Palatino Linotype" w:eastAsia="Palatino Linotype" w:hAnsi="Palatino Linotype" w:cs="Palatino Linotype"/>
                <w:i/>
                <w:sz w:val="20"/>
                <w:szCs w:val="20"/>
              </w:rPr>
              <w:t xml:space="preserve">“Copia de los oficios firmados por el </w:t>
            </w:r>
            <w:proofErr w:type="gramStart"/>
            <w:r w:rsidRPr="00F17E1E">
              <w:rPr>
                <w:rFonts w:ascii="Palatino Linotype" w:eastAsia="Palatino Linotype" w:hAnsi="Palatino Linotype" w:cs="Palatino Linotype"/>
                <w:i/>
                <w:sz w:val="20"/>
                <w:szCs w:val="20"/>
              </w:rPr>
              <w:t>Presidente</w:t>
            </w:r>
            <w:proofErr w:type="gramEnd"/>
            <w:r w:rsidRPr="00F17E1E">
              <w:rPr>
                <w:rFonts w:ascii="Palatino Linotype" w:eastAsia="Palatino Linotype" w:hAnsi="Palatino Linotype" w:cs="Palatino Linotype"/>
                <w:i/>
                <w:sz w:val="20"/>
                <w:szCs w:val="20"/>
              </w:rPr>
              <w:t xml:space="preserve"> Municipal Issac Montoya del 1° al 15 de enero de 2025” (Sic)</w:t>
            </w:r>
          </w:p>
        </w:tc>
      </w:tr>
    </w:tbl>
    <w:p w14:paraId="55016832" w14:textId="77777777" w:rsidR="00E86DB6" w:rsidRPr="00F17E1E" w:rsidRDefault="00D73487">
      <w:pPr>
        <w:spacing w:before="240" w:after="240" w:line="360" w:lineRule="auto"/>
        <w:jc w:val="both"/>
        <w:rPr>
          <w:rFonts w:ascii="Palatino Linotype" w:eastAsia="Palatino Linotype" w:hAnsi="Palatino Linotype" w:cs="Palatino Linotype"/>
          <w:b/>
          <w:sz w:val="22"/>
          <w:szCs w:val="22"/>
        </w:rPr>
      </w:pPr>
      <w:r w:rsidRPr="00F17E1E">
        <w:rPr>
          <w:rFonts w:ascii="Palatino Linotype" w:eastAsia="Palatino Linotype" w:hAnsi="Palatino Linotype" w:cs="Palatino Linotype"/>
          <w:b/>
          <w:sz w:val="22"/>
          <w:szCs w:val="22"/>
        </w:rPr>
        <w:t xml:space="preserve">Modalidad elegida para la entrega de la información: </w:t>
      </w:r>
      <w:r w:rsidRPr="00F17E1E">
        <w:rPr>
          <w:rFonts w:ascii="Palatino Linotype" w:eastAsia="Palatino Linotype" w:hAnsi="Palatino Linotype" w:cs="Palatino Linotype"/>
          <w:sz w:val="22"/>
          <w:szCs w:val="22"/>
        </w:rPr>
        <w:t xml:space="preserve">A través del </w:t>
      </w:r>
      <w:r w:rsidRPr="00F17E1E">
        <w:rPr>
          <w:rFonts w:ascii="Palatino Linotype" w:eastAsia="Palatino Linotype" w:hAnsi="Palatino Linotype" w:cs="Palatino Linotype"/>
          <w:b/>
          <w:sz w:val="22"/>
          <w:szCs w:val="22"/>
        </w:rPr>
        <w:t xml:space="preserve">SAIMEX </w:t>
      </w:r>
    </w:p>
    <w:p w14:paraId="32073A3B"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b/>
          <w:sz w:val="22"/>
          <w:szCs w:val="22"/>
        </w:rPr>
        <w:t xml:space="preserve">2. Prórrogas. </w:t>
      </w:r>
      <w:r w:rsidRPr="00F17E1E">
        <w:rPr>
          <w:rFonts w:ascii="Palatino Linotype" w:eastAsia="Palatino Linotype" w:hAnsi="Palatino Linotype" w:cs="Palatino Linotype"/>
          <w:sz w:val="22"/>
          <w:szCs w:val="22"/>
        </w:rPr>
        <w:t xml:space="preserve">Los días </w:t>
      </w:r>
      <w:r w:rsidRPr="00F17E1E">
        <w:rPr>
          <w:rFonts w:ascii="Palatino Linotype" w:eastAsia="Palatino Linotype" w:hAnsi="Palatino Linotype" w:cs="Palatino Linotype"/>
          <w:b/>
          <w:sz w:val="22"/>
          <w:szCs w:val="22"/>
        </w:rPr>
        <w:t>doce y trece de febrero de dos mil veinticinco</w:t>
      </w:r>
      <w:r w:rsidRPr="00F17E1E">
        <w:rPr>
          <w:rFonts w:ascii="Palatino Linotype" w:eastAsia="Palatino Linotype" w:hAnsi="Palatino Linotype" w:cs="Palatino Linotype"/>
          <w:sz w:val="22"/>
          <w:szCs w:val="22"/>
        </w:rPr>
        <w:t xml:space="preserve">, el </w:t>
      </w:r>
      <w:r w:rsidRPr="00F17E1E">
        <w:rPr>
          <w:rFonts w:ascii="Palatino Linotype" w:eastAsia="Palatino Linotype" w:hAnsi="Palatino Linotype" w:cs="Palatino Linotype"/>
          <w:b/>
          <w:sz w:val="22"/>
          <w:szCs w:val="22"/>
        </w:rPr>
        <w:t>Sujeto Obligado</w:t>
      </w:r>
      <w:r w:rsidRPr="00F17E1E">
        <w:rPr>
          <w:rFonts w:ascii="Palatino Linotype" w:eastAsia="Palatino Linotype" w:hAnsi="Palatino Linotype" w:cs="Palatino Linotype"/>
          <w:sz w:val="22"/>
          <w:szCs w:val="22"/>
        </w:rPr>
        <w:t xml:space="preserve"> notificó a la persona solicitante de información, las prórrogas para atender las solicitudes de información </w:t>
      </w:r>
      <w:r w:rsidRPr="00F17E1E">
        <w:rPr>
          <w:rFonts w:ascii="Palatino Linotype" w:eastAsia="Palatino Linotype" w:hAnsi="Palatino Linotype" w:cs="Palatino Linotype"/>
          <w:b/>
          <w:sz w:val="22"/>
          <w:szCs w:val="22"/>
        </w:rPr>
        <w:t>00101/NAUCALPA/IP/2025, 00104/NAUCALPA/IP/2025 y 00107/NAUCALPA/IP/2025</w:t>
      </w:r>
      <w:r w:rsidRPr="00F17E1E">
        <w:rPr>
          <w:rFonts w:ascii="Palatino Linotype" w:eastAsia="Palatino Linotype" w:hAnsi="Palatino Linotype" w:cs="Palatino Linotype"/>
          <w:sz w:val="22"/>
          <w:szCs w:val="22"/>
        </w:rPr>
        <w:t xml:space="preserve">, correspondientes a los recursos de revisión </w:t>
      </w:r>
      <w:r w:rsidRPr="00F17E1E">
        <w:rPr>
          <w:rFonts w:ascii="Palatino Linotype" w:eastAsia="Palatino Linotype" w:hAnsi="Palatino Linotype" w:cs="Palatino Linotype"/>
          <w:b/>
          <w:sz w:val="22"/>
          <w:szCs w:val="22"/>
        </w:rPr>
        <w:t>02114/INFOEM/IP/RR/2025, 02115/INFOEM/IP/RR/2025 y 02116/INFOEM/IP/RR/2025</w:t>
      </w:r>
      <w:r w:rsidRPr="00F17E1E">
        <w:rPr>
          <w:rFonts w:ascii="Palatino Linotype" w:eastAsia="Palatino Linotype" w:hAnsi="Palatino Linotype" w:cs="Palatino Linotype"/>
          <w:sz w:val="22"/>
          <w:szCs w:val="22"/>
        </w:rPr>
        <w:t xml:space="preserve"> medularmente en los siguientes términos:</w:t>
      </w:r>
    </w:p>
    <w:p w14:paraId="5A51AAC5" w14:textId="77777777" w:rsidR="00E86DB6" w:rsidRPr="00F17E1E" w:rsidRDefault="00D73487">
      <w:pPr>
        <w:spacing w:before="240" w:after="240" w:line="360" w:lineRule="auto"/>
        <w:ind w:left="567"/>
        <w:jc w:val="both"/>
        <w:rPr>
          <w:rFonts w:ascii="Palatino Linotype" w:eastAsia="Palatino Linotype" w:hAnsi="Palatino Linotype" w:cs="Palatino Linotype"/>
          <w:b/>
          <w:sz w:val="22"/>
          <w:szCs w:val="22"/>
        </w:rPr>
      </w:pPr>
      <w:r w:rsidRPr="00F17E1E">
        <w:rPr>
          <w:rFonts w:ascii="Palatino Linotype" w:eastAsia="Palatino Linotype" w:hAnsi="Palatino Linotype" w:cs="Palatino Linotype"/>
          <w:b/>
          <w:sz w:val="22"/>
          <w:szCs w:val="22"/>
        </w:rPr>
        <w:t>Solicitud de información 00101/NAUCALPA/IP/2025:</w:t>
      </w:r>
    </w:p>
    <w:p w14:paraId="0A113065" w14:textId="77777777" w:rsidR="00E86DB6" w:rsidRPr="00F17E1E" w:rsidRDefault="00D73487">
      <w:pPr>
        <w:spacing w:before="240" w:after="240" w:line="276" w:lineRule="auto"/>
        <w:ind w:left="567" w:right="900"/>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507A4A96" w14:textId="77777777" w:rsidR="00E86DB6" w:rsidRPr="00F17E1E" w:rsidRDefault="00D73487">
      <w:pPr>
        <w:spacing w:before="240" w:after="240" w:line="276" w:lineRule="auto"/>
        <w:ind w:left="567" w:right="900"/>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Se aprobó prórroga en la Segunda Sesión Extraordinaria del Comité de Transparencia del H. Ayuntamiento de Naucalpan de Juárez, mediante acta número CT/NAU/ACTA-EXT-002/2025/28</w:t>
      </w:r>
    </w:p>
    <w:p w14:paraId="7E8C49A9" w14:textId="77777777" w:rsidR="00E86DB6" w:rsidRPr="00F17E1E" w:rsidRDefault="00D73487">
      <w:pPr>
        <w:spacing w:before="240" w:after="240" w:line="276" w:lineRule="auto"/>
        <w:ind w:left="567" w:right="900"/>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lastRenderedPageBreak/>
        <w:t>Lic. Daniel Taboada Elías</w:t>
      </w:r>
    </w:p>
    <w:p w14:paraId="66F2CB2F" w14:textId="77777777" w:rsidR="00E86DB6" w:rsidRPr="00F17E1E" w:rsidRDefault="00D73487">
      <w:pPr>
        <w:spacing w:before="240" w:after="240" w:line="276" w:lineRule="auto"/>
        <w:ind w:left="567"/>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Responsable de la Unidad de Transparencia”</w:t>
      </w:r>
    </w:p>
    <w:p w14:paraId="0B69AE68" w14:textId="77777777" w:rsidR="00E86DB6" w:rsidRPr="00F17E1E" w:rsidRDefault="00D73487">
      <w:pPr>
        <w:spacing w:before="240" w:after="240" w:line="276" w:lineRule="auto"/>
        <w:ind w:left="567"/>
        <w:jc w:val="both"/>
        <w:rPr>
          <w:rFonts w:ascii="Palatino Linotype" w:eastAsia="Palatino Linotype" w:hAnsi="Palatino Linotype" w:cs="Palatino Linotype"/>
          <w:b/>
          <w:sz w:val="22"/>
          <w:szCs w:val="22"/>
        </w:rPr>
      </w:pPr>
      <w:r w:rsidRPr="00F17E1E">
        <w:rPr>
          <w:rFonts w:ascii="Palatino Linotype" w:eastAsia="Palatino Linotype" w:hAnsi="Palatino Linotype" w:cs="Palatino Linotype"/>
          <w:b/>
          <w:sz w:val="22"/>
          <w:szCs w:val="22"/>
        </w:rPr>
        <w:t>Solicitud de información 00104/NAUCALPA/IP/2025:</w:t>
      </w:r>
    </w:p>
    <w:p w14:paraId="70548792" w14:textId="77777777" w:rsidR="00E86DB6" w:rsidRPr="00F17E1E" w:rsidRDefault="00D73487">
      <w:pPr>
        <w:spacing w:before="240" w:after="240" w:line="276" w:lineRule="auto"/>
        <w:ind w:left="567"/>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75E1EA4A" w14:textId="77777777" w:rsidR="00E86DB6" w:rsidRPr="00F17E1E" w:rsidRDefault="00D73487">
      <w:pPr>
        <w:spacing w:before="240" w:after="240" w:line="276" w:lineRule="auto"/>
        <w:ind w:left="567"/>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Naucalpan de Juárez, México; a 13 de febrero de 2025 Nombre del solicitante: C. Solicitante Folio de la solicitud: 00104/NAUCALPA/IP/2025 Con fundamento en el artículo 163 de la Ley de Transparencia y Acceso a la Información Pública del Estado de México y Municipios, se le hace de su conocimiento que el plazo de 15 días hábiles para atender su solicitud de información ha sido ampliado por 7 días en virtud de las siguientes razones: Acuerdo de Comité número: CT/NAU/ACTA-EXT-004/2025/, aprobado en la Cuarta Sesión Extraordinaria del Comité de Transparencia. Derivado de la complejidad que implica la búsqueda de la información a la que desea acceder la persona solicitante, se amplía el plazo por 7 días hábiles para atender la solicitud de acceso a la información pública.</w:t>
      </w:r>
    </w:p>
    <w:p w14:paraId="76E61BA1" w14:textId="77777777" w:rsidR="00E86DB6" w:rsidRPr="00F17E1E" w:rsidRDefault="00D73487">
      <w:pPr>
        <w:spacing w:before="240" w:after="240" w:line="276" w:lineRule="auto"/>
        <w:ind w:left="567"/>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Lic. Daniel Taboada Elías</w:t>
      </w:r>
    </w:p>
    <w:p w14:paraId="74BEEE57" w14:textId="77777777" w:rsidR="00E86DB6" w:rsidRPr="00F17E1E" w:rsidRDefault="00D73487">
      <w:pPr>
        <w:spacing w:before="240" w:after="240" w:line="276" w:lineRule="auto"/>
        <w:ind w:left="567"/>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Responsable de la Unidad de Transparencia”</w:t>
      </w:r>
    </w:p>
    <w:p w14:paraId="5BCA6D60" w14:textId="77777777" w:rsidR="00E86DB6" w:rsidRPr="00F17E1E" w:rsidRDefault="00D73487">
      <w:pPr>
        <w:spacing w:before="240" w:after="240" w:line="276" w:lineRule="auto"/>
        <w:ind w:left="567"/>
        <w:jc w:val="both"/>
        <w:rPr>
          <w:rFonts w:ascii="Palatino Linotype" w:eastAsia="Palatino Linotype" w:hAnsi="Palatino Linotype" w:cs="Palatino Linotype"/>
          <w:b/>
          <w:sz w:val="22"/>
          <w:szCs w:val="22"/>
        </w:rPr>
      </w:pPr>
      <w:r w:rsidRPr="00F17E1E">
        <w:rPr>
          <w:rFonts w:ascii="Palatino Linotype" w:eastAsia="Palatino Linotype" w:hAnsi="Palatino Linotype" w:cs="Palatino Linotype"/>
          <w:b/>
          <w:sz w:val="22"/>
          <w:szCs w:val="22"/>
        </w:rPr>
        <w:t xml:space="preserve">Solicitud de información 00107/NAUCALPA/IP/2025: </w:t>
      </w:r>
    </w:p>
    <w:p w14:paraId="7FD2D9C2" w14:textId="77777777" w:rsidR="00E86DB6" w:rsidRPr="00F17E1E" w:rsidRDefault="00D73487">
      <w:pPr>
        <w:spacing w:before="240" w:after="240" w:line="276" w:lineRule="auto"/>
        <w:ind w:left="567"/>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56F8D82B" w14:textId="77777777" w:rsidR="00E86DB6" w:rsidRPr="00F17E1E" w:rsidRDefault="00D73487">
      <w:pPr>
        <w:spacing w:before="240" w:after="240" w:line="276" w:lineRule="auto"/>
        <w:ind w:left="567"/>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 xml:space="preserve">Naucalpan de Juárez, México a 11 de febrero de 2025 Nombre del solicitante: C. Solicitante Folio de la solicitud: 00107/NAUCALPA/IP/2025 Con fundamento en el artículo 163 de la Ley de Transparencia y Acceso a la Información Pública del Estado de México y Municipios, </w:t>
      </w:r>
      <w:r w:rsidRPr="00F17E1E">
        <w:rPr>
          <w:rFonts w:ascii="Palatino Linotype" w:eastAsia="Palatino Linotype" w:hAnsi="Palatino Linotype" w:cs="Palatino Linotype"/>
          <w:i/>
          <w:sz w:val="22"/>
          <w:szCs w:val="22"/>
        </w:rPr>
        <w:lastRenderedPageBreak/>
        <w:t>se le hace de su conocimiento que el plazo de 15 días hábiles para atender su solicitud de información ha sido prorrogado por 7 días en virtud de las siguientes razones: Acuerdo de Comité número: CT/NAU/ACTA-EXT-002/2025/29, aprobado en la Segunda Sesión Extraordinaria del Comité de Transparencia. Derivado de la complejidad que implica la búsqueda de la información a la que desea acceder la persona solicitante, se amplía el plazo por 7 días hábiles para atender la solicitud de acceso a la información pública.</w:t>
      </w:r>
    </w:p>
    <w:p w14:paraId="2389CAA8" w14:textId="77777777" w:rsidR="00E86DB6" w:rsidRPr="00F17E1E" w:rsidRDefault="00D73487">
      <w:pPr>
        <w:spacing w:before="240" w:after="240" w:line="276" w:lineRule="auto"/>
        <w:ind w:left="567"/>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Lic. Daniel Taboada Elías</w:t>
      </w:r>
    </w:p>
    <w:p w14:paraId="78304B1F" w14:textId="77777777" w:rsidR="00E86DB6" w:rsidRPr="00F17E1E" w:rsidRDefault="00D73487">
      <w:pPr>
        <w:spacing w:before="240" w:after="240" w:line="276" w:lineRule="auto"/>
        <w:ind w:left="567"/>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Responsable de la Unidad de Transparencia”</w:t>
      </w:r>
    </w:p>
    <w:p w14:paraId="6FBED806"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 xml:space="preserve">Es de precisar que del análisis realizado a estas ampliaciones de plazo, se tiene que </w:t>
      </w:r>
      <w:r w:rsidRPr="00F17E1E">
        <w:rPr>
          <w:rFonts w:ascii="Palatino Linotype" w:eastAsia="Palatino Linotype" w:hAnsi="Palatino Linotype" w:cs="Palatino Linotype"/>
          <w:b/>
          <w:sz w:val="22"/>
          <w:szCs w:val="22"/>
        </w:rPr>
        <w:t>no se efectuaron dentro de los parámetros establecidos por el segundo párrafo del artículo 163 de la Ley de Transparencia Local</w:t>
      </w:r>
      <w:r w:rsidRPr="00F17E1E">
        <w:rPr>
          <w:rFonts w:ascii="Palatino Linotype" w:eastAsia="Palatino Linotype" w:hAnsi="Palatino Linotype" w:cs="Palatino Linotype"/>
          <w:sz w:val="22"/>
          <w:szCs w:val="22"/>
        </w:rPr>
        <w:t xml:space="preserve">, por lo que respetuosamente se exhorta al </w:t>
      </w:r>
      <w:r w:rsidRPr="00F17E1E">
        <w:rPr>
          <w:rFonts w:ascii="Palatino Linotype" w:eastAsia="Palatino Linotype" w:hAnsi="Palatino Linotype" w:cs="Palatino Linotype"/>
          <w:b/>
          <w:sz w:val="22"/>
          <w:szCs w:val="22"/>
        </w:rPr>
        <w:t>Sujeto Obligado</w:t>
      </w:r>
      <w:r w:rsidRPr="00F17E1E">
        <w:rPr>
          <w:rFonts w:ascii="Palatino Linotype" w:eastAsia="Palatino Linotype" w:hAnsi="Palatino Linotype" w:cs="Palatino Linotype"/>
          <w:sz w:val="22"/>
          <w:szCs w:val="22"/>
        </w:rPr>
        <w:t xml:space="preserve"> a que en subsecuentes ocasiones que requiera ampliar el plazo de atención de las solicitudes de información, observe estas formalidades y proporcione a la persona solicitante, la resolución por la que se apruebe la ampliación de plazo pues con ello se otorgará certeza al particular respecto de las razones por las que se determinó procedente otorgar mayor tiempo para la atención a su requerimiento.</w:t>
      </w:r>
    </w:p>
    <w:p w14:paraId="07725073" w14:textId="77777777" w:rsidR="00E86DB6" w:rsidRPr="00F17E1E" w:rsidRDefault="00D73487">
      <w:pPr>
        <w:spacing w:before="240" w:after="240" w:line="360" w:lineRule="auto"/>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b/>
          <w:sz w:val="22"/>
          <w:szCs w:val="22"/>
        </w:rPr>
        <w:t>3.</w:t>
      </w:r>
      <w:r w:rsidRPr="00F17E1E">
        <w:rPr>
          <w:rFonts w:ascii="Palatino Linotype" w:eastAsia="Palatino Linotype" w:hAnsi="Palatino Linotype" w:cs="Palatino Linotype"/>
          <w:sz w:val="22"/>
          <w:szCs w:val="22"/>
        </w:rPr>
        <w:t xml:space="preserve"> </w:t>
      </w:r>
      <w:r w:rsidRPr="00F17E1E">
        <w:rPr>
          <w:rFonts w:ascii="Palatino Linotype" w:eastAsia="Palatino Linotype" w:hAnsi="Palatino Linotype" w:cs="Palatino Linotype"/>
          <w:b/>
          <w:sz w:val="22"/>
          <w:szCs w:val="22"/>
        </w:rPr>
        <w:t xml:space="preserve">Respuestas. </w:t>
      </w:r>
      <w:r w:rsidRPr="00F17E1E">
        <w:rPr>
          <w:rFonts w:ascii="Palatino Linotype" w:eastAsia="Palatino Linotype" w:hAnsi="Palatino Linotype" w:cs="Palatino Linotype"/>
          <w:sz w:val="22"/>
          <w:szCs w:val="22"/>
        </w:rPr>
        <w:t xml:space="preserve"> Los días </w:t>
      </w:r>
      <w:r w:rsidRPr="00F17E1E">
        <w:rPr>
          <w:rFonts w:ascii="Palatino Linotype" w:eastAsia="Palatino Linotype" w:hAnsi="Palatino Linotype" w:cs="Palatino Linotype"/>
          <w:b/>
          <w:sz w:val="22"/>
          <w:szCs w:val="22"/>
        </w:rPr>
        <w:t>catorce y veinticuatro</w:t>
      </w:r>
      <w:r w:rsidRPr="00F17E1E">
        <w:rPr>
          <w:rFonts w:ascii="Palatino Linotype" w:eastAsia="Palatino Linotype" w:hAnsi="Palatino Linotype" w:cs="Palatino Linotype"/>
          <w:sz w:val="22"/>
          <w:szCs w:val="22"/>
        </w:rPr>
        <w:t xml:space="preserve"> </w:t>
      </w:r>
      <w:r w:rsidRPr="00F17E1E">
        <w:rPr>
          <w:rFonts w:ascii="Palatino Linotype" w:eastAsia="Palatino Linotype" w:hAnsi="Palatino Linotype" w:cs="Palatino Linotype"/>
          <w:b/>
          <w:sz w:val="22"/>
          <w:szCs w:val="22"/>
        </w:rPr>
        <w:t>de febrero</w:t>
      </w:r>
      <w:r w:rsidRPr="00F17E1E">
        <w:rPr>
          <w:rFonts w:ascii="Palatino Linotype" w:eastAsia="Palatino Linotype" w:hAnsi="Palatino Linotype" w:cs="Palatino Linotype"/>
          <w:sz w:val="22"/>
          <w:szCs w:val="22"/>
        </w:rPr>
        <w:t xml:space="preserve"> </w:t>
      </w:r>
      <w:r w:rsidRPr="00F17E1E">
        <w:rPr>
          <w:rFonts w:ascii="Palatino Linotype" w:eastAsia="Palatino Linotype" w:hAnsi="Palatino Linotype" w:cs="Palatino Linotype"/>
          <w:b/>
          <w:sz w:val="22"/>
          <w:szCs w:val="22"/>
        </w:rPr>
        <w:t>de dos mil veinticinco</w:t>
      </w:r>
      <w:r w:rsidRPr="00F17E1E">
        <w:rPr>
          <w:rFonts w:ascii="Palatino Linotype" w:eastAsia="Palatino Linotype" w:hAnsi="Palatino Linotype" w:cs="Palatino Linotype"/>
          <w:sz w:val="22"/>
          <w:szCs w:val="22"/>
        </w:rPr>
        <w:t xml:space="preserve">, el </w:t>
      </w:r>
      <w:r w:rsidRPr="00F17E1E">
        <w:rPr>
          <w:rFonts w:ascii="Palatino Linotype" w:eastAsia="Palatino Linotype" w:hAnsi="Palatino Linotype" w:cs="Palatino Linotype"/>
          <w:b/>
          <w:sz w:val="22"/>
          <w:szCs w:val="22"/>
        </w:rPr>
        <w:t>Sujeto Obligado</w:t>
      </w:r>
      <w:r w:rsidRPr="00F17E1E">
        <w:rPr>
          <w:rFonts w:ascii="Palatino Linotype" w:eastAsia="Palatino Linotype" w:hAnsi="Palatino Linotype" w:cs="Palatino Linotype"/>
          <w:sz w:val="22"/>
          <w:szCs w:val="22"/>
        </w:rPr>
        <w:t xml:space="preserve"> notificó a </w:t>
      </w:r>
      <w:r w:rsidRPr="00F17E1E">
        <w:rPr>
          <w:rFonts w:ascii="Palatino Linotype" w:eastAsia="Palatino Linotype" w:hAnsi="Palatino Linotype" w:cs="Palatino Linotype"/>
          <w:b/>
          <w:sz w:val="22"/>
          <w:szCs w:val="22"/>
        </w:rPr>
        <w:t>la parte</w:t>
      </w:r>
      <w:r w:rsidRPr="00F17E1E">
        <w:rPr>
          <w:rFonts w:ascii="Palatino Linotype" w:eastAsia="Palatino Linotype" w:hAnsi="Palatino Linotype" w:cs="Palatino Linotype"/>
          <w:sz w:val="22"/>
          <w:szCs w:val="22"/>
        </w:rPr>
        <w:t xml:space="preserve"> </w:t>
      </w:r>
      <w:r w:rsidRPr="00F17E1E">
        <w:rPr>
          <w:rFonts w:ascii="Palatino Linotype" w:eastAsia="Palatino Linotype" w:hAnsi="Palatino Linotype" w:cs="Palatino Linotype"/>
          <w:b/>
          <w:sz w:val="22"/>
          <w:szCs w:val="22"/>
        </w:rPr>
        <w:t>Recurrente</w:t>
      </w:r>
      <w:r w:rsidRPr="00F17E1E">
        <w:rPr>
          <w:rFonts w:ascii="Palatino Linotype" w:eastAsia="Palatino Linotype" w:hAnsi="Palatino Linotype" w:cs="Palatino Linotype"/>
          <w:sz w:val="22"/>
          <w:szCs w:val="22"/>
        </w:rPr>
        <w:t xml:space="preserve">, las respuestas a sus solicitudes de información, en los términos siguientes: </w:t>
      </w:r>
    </w:p>
    <w:tbl>
      <w:tblPr>
        <w:tblStyle w:val="afff0"/>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098"/>
      </w:tblGrid>
      <w:tr w:rsidR="00AD3D6B" w:rsidRPr="00F17E1E" w14:paraId="40BFC7B1" w14:textId="77777777">
        <w:tc>
          <w:tcPr>
            <w:tcW w:w="3823" w:type="dxa"/>
            <w:shd w:val="clear" w:color="auto" w:fill="EEECE1"/>
          </w:tcPr>
          <w:p w14:paraId="4784FF67" w14:textId="77777777" w:rsidR="00E86DB6" w:rsidRPr="00F17E1E" w:rsidRDefault="00D73487">
            <w:pPr>
              <w:spacing w:before="240" w:after="240"/>
              <w:jc w:val="center"/>
              <w:rPr>
                <w:rFonts w:ascii="Palatino Linotype" w:eastAsia="Palatino Linotype" w:hAnsi="Palatino Linotype" w:cs="Palatino Linotype"/>
                <w:b/>
              </w:rPr>
            </w:pPr>
            <w:r w:rsidRPr="00F17E1E">
              <w:rPr>
                <w:rFonts w:ascii="Palatino Linotype" w:eastAsia="Palatino Linotype" w:hAnsi="Palatino Linotype" w:cs="Palatino Linotype"/>
                <w:b/>
                <w:sz w:val="20"/>
                <w:szCs w:val="20"/>
              </w:rPr>
              <w:t>Número de solicitud y recurso de revisión</w:t>
            </w:r>
          </w:p>
        </w:tc>
        <w:tc>
          <w:tcPr>
            <w:tcW w:w="5098" w:type="dxa"/>
            <w:shd w:val="clear" w:color="auto" w:fill="EEECE1"/>
          </w:tcPr>
          <w:p w14:paraId="5446F207" w14:textId="77777777" w:rsidR="00E86DB6" w:rsidRPr="00F17E1E" w:rsidRDefault="00D73487">
            <w:pPr>
              <w:spacing w:before="240" w:after="240" w:line="360" w:lineRule="auto"/>
              <w:jc w:val="center"/>
              <w:rPr>
                <w:rFonts w:ascii="Palatino Linotype" w:eastAsia="Palatino Linotype" w:hAnsi="Palatino Linotype" w:cs="Palatino Linotype"/>
                <w:b/>
              </w:rPr>
            </w:pPr>
            <w:r w:rsidRPr="00F17E1E">
              <w:rPr>
                <w:rFonts w:ascii="Palatino Linotype" w:eastAsia="Palatino Linotype" w:hAnsi="Palatino Linotype" w:cs="Palatino Linotype"/>
                <w:b/>
                <w:sz w:val="20"/>
                <w:szCs w:val="20"/>
              </w:rPr>
              <w:t>Descripción de las respuestas</w:t>
            </w:r>
          </w:p>
        </w:tc>
      </w:tr>
      <w:tr w:rsidR="00AD3D6B" w:rsidRPr="00F17E1E" w14:paraId="162345E8" w14:textId="77777777">
        <w:tc>
          <w:tcPr>
            <w:tcW w:w="3823" w:type="dxa"/>
          </w:tcPr>
          <w:p w14:paraId="185CA047" w14:textId="77777777" w:rsidR="00E86DB6" w:rsidRPr="00F17E1E" w:rsidRDefault="00D73487">
            <w:pPr>
              <w:spacing w:before="240" w:after="240"/>
              <w:jc w:val="center"/>
              <w:rPr>
                <w:rFonts w:ascii="Palatino Linotype" w:eastAsia="Palatino Linotype" w:hAnsi="Palatino Linotype" w:cs="Palatino Linotype"/>
                <w:b/>
                <w:sz w:val="20"/>
                <w:szCs w:val="20"/>
              </w:rPr>
            </w:pPr>
            <w:r w:rsidRPr="00F17E1E">
              <w:rPr>
                <w:rFonts w:ascii="Palatino Linotype" w:eastAsia="Palatino Linotype" w:hAnsi="Palatino Linotype" w:cs="Palatino Linotype"/>
                <w:b/>
                <w:sz w:val="20"/>
                <w:szCs w:val="20"/>
              </w:rPr>
              <w:lastRenderedPageBreak/>
              <w:t xml:space="preserve">00101/NAUCALPA/IP/2025, </w:t>
            </w:r>
            <w:r w:rsidRPr="00F17E1E">
              <w:rPr>
                <w:rFonts w:ascii="Palatino Linotype" w:eastAsia="Palatino Linotype" w:hAnsi="Palatino Linotype" w:cs="Palatino Linotype"/>
                <w:sz w:val="20"/>
                <w:szCs w:val="20"/>
              </w:rPr>
              <w:t>correspondiente al Recurso de Revisión</w:t>
            </w:r>
            <w:r w:rsidRPr="00F17E1E">
              <w:rPr>
                <w:rFonts w:ascii="Palatino Linotype" w:eastAsia="Palatino Linotype" w:hAnsi="Palatino Linotype" w:cs="Palatino Linotype"/>
                <w:b/>
                <w:sz w:val="20"/>
                <w:szCs w:val="20"/>
              </w:rPr>
              <w:t xml:space="preserve"> 02114/INFOEM/IP/RR/2025</w:t>
            </w:r>
          </w:p>
        </w:tc>
        <w:tc>
          <w:tcPr>
            <w:tcW w:w="5098" w:type="dxa"/>
          </w:tcPr>
          <w:p w14:paraId="347D8881" w14:textId="77777777" w:rsidR="00E86DB6" w:rsidRPr="00F17E1E" w:rsidRDefault="00D73487">
            <w:pPr>
              <w:spacing w:before="240" w:after="240"/>
              <w:jc w:val="both"/>
              <w:rPr>
                <w:rFonts w:ascii="Palatino Linotype" w:eastAsia="Palatino Linotype" w:hAnsi="Palatino Linotype" w:cs="Palatino Linotype"/>
                <w:i/>
                <w:sz w:val="18"/>
                <w:szCs w:val="18"/>
              </w:rPr>
            </w:pPr>
            <w:r w:rsidRPr="00F17E1E">
              <w:rPr>
                <w:rFonts w:ascii="Palatino Linotype" w:eastAsia="Palatino Linotype" w:hAnsi="Palatino Linotype" w:cs="Palatino Linotype"/>
                <w:i/>
                <w:sz w:val="18"/>
                <w:szCs w:val="18"/>
              </w:rPr>
              <w:t>“…Se otorga respuesta a la solicitud de información…”</w:t>
            </w:r>
          </w:p>
          <w:p w14:paraId="4EEA85FE" w14:textId="77777777" w:rsidR="00E86DB6" w:rsidRPr="00F17E1E" w:rsidRDefault="00D73487">
            <w:pPr>
              <w:spacing w:before="240" w:after="240"/>
              <w:jc w:val="both"/>
              <w:rPr>
                <w:rFonts w:ascii="Palatino Linotype" w:eastAsia="Palatino Linotype" w:hAnsi="Palatino Linotype" w:cs="Palatino Linotype"/>
                <w:sz w:val="18"/>
                <w:szCs w:val="18"/>
              </w:rPr>
            </w:pPr>
            <w:r w:rsidRPr="00F17E1E">
              <w:rPr>
                <w:rFonts w:ascii="Palatino Linotype" w:eastAsia="Palatino Linotype" w:hAnsi="Palatino Linotype" w:cs="Palatino Linotype"/>
                <w:b/>
                <w:sz w:val="18"/>
                <w:szCs w:val="18"/>
              </w:rPr>
              <w:t>Archivos adjuntos: “</w:t>
            </w:r>
            <w:r w:rsidRPr="00F17E1E">
              <w:rPr>
                <w:rFonts w:ascii="Palatino Linotype" w:eastAsia="Palatino Linotype" w:hAnsi="Palatino Linotype" w:cs="Palatino Linotype"/>
                <w:b/>
                <w:i/>
                <w:sz w:val="18"/>
                <w:szCs w:val="18"/>
              </w:rPr>
              <w:t xml:space="preserve">TM;664;2025 Respuesta SAIMEX 00101 VP.pdf”: </w:t>
            </w:r>
            <w:r w:rsidRPr="00F17E1E">
              <w:rPr>
                <w:rFonts w:ascii="Palatino Linotype" w:eastAsia="Palatino Linotype" w:hAnsi="Palatino Linotype" w:cs="Palatino Linotype"/>
                <w:sz w:val="18"/>
                <w:szCs w:val="18"/>
              </w:rPr>
              <w:t xml:space="preserve">Documento que se compone de sesenta y </w:t>
            </w:r>
            <w:proofErr w:type="gramStart"/>
            <w:r w:rsidRPr="00F17E1E">
              <w:rPr>
                <w:rFonts w:ascii="Palatino Linotype" w:eastAsia="Palatino Linotype" w:hAnsi="Palatino Linotype" w:cs="Palatino Linotype"/>
                <w:sz w:val="18"/>
                <w:szCs w:val="18"/>
              </w:rPr>
              <w:t>un fojas</w:t>
            </w:r>
            <w:proofErr w:type="gramEnd"/>
            <w:r w:rsidRPr="00F17E1E">
              <w:rPr>
                <w:rFonts w:ascii="Palatino Linotype" w:eastAsia="Palatino Linotype" w:hAnsi="Palatino Linotype" w:cs="Palatino Linotype"/>
                <w:sz w:val="18"/>
                <w:szCs w:val="18"/>
              </w:rPr>
              <w:t xml:space="preserve"> (61), que contiene diversos oficios suscritos por la servidora pública referida en la solicitud de información.</w:t>
            </w:r>
          </w:p>
        </w:tc>
      </w:tr>
      <w:tr w:rsidR="00AD3D6B" w:rsidRPr="00F17E1E" w14:paraId="03087453" w14:textId="77777777">
        <w:tc>
          <w:tcPr>
            <w:tcW w:w="3823" w:type="dxa"/>
          </w:tcPr>
          <w:p w14:paraId="623D8695" w14:textId="77777777" w:rsidR="00E86DB6" w:rsidRPr="00F17E1E" w:rsidRDefault="00D73487">
            <w:pPr>
              <w:spacing w:before="240" w:after="240"/>
              <w:jc w:val="center"/>
              <w:rPr>
                <w:rFonts w:ascii="Palatino Linotype" w:eastAsia="Palatino Linotype" w:hAnsi="Palatino Linotype" w:cs="Palatino Linotype"/>
                <w:b/>
              </w:rPr>
            </w:pPr>
            <w:r w:rsidRPr="00F17E1E">
              <w:rPr>
                <w:rFonts w:ascii="Palatino Linotype" w:eastAsia="Palatino Linotype" w:hAnsi="Palatino Linotype" w:cs="Palatino Linotype"/>
                <w:b/>
                <w:sz w:val="20"/>
                <w:szCs w:val="20"/>
              </w:rPr>
              <w:t xml:space="preserve">00104/NAUCALPA/IP/2025, </w:t>
            </w:r>
            <w:r w:rsidRPr="00F17E1E">
              <w:rPr>
                <w:rFonts w:ascii="Palatino Linotype" w:eastAsia="Palatino Linotype" w:hAnsi="Palatino Linotype" w:cs="Palatino Linotype"/>
                <w:sz w:val="20"/>
                <w:szCs w:val="20"/>
              </w:rPr>
              <w:t>correspondiente al Recurso de Revisión</w:t>
            </w:r>
            <w:r w:rsidRPr="00F17E1E">
              <w:rPr>
                <w:rFonts w:ascii="Palatino Linotype" w:eastAsia="Palatino Linotype" w:hAnsi="Palatino Linotype" w:cs="Palatino Linotype"/>
                <w:b/>
                <w:sz w:val="20"/>
                <w:szCs w:val="20"/>
              </w:rPr>
              <w:t xml:space="preserve">    02115/INFOEM/IP/RR/2025</w:t>
            </w:r>
          </w:p>
        </w:tc>
        <w:tc>
          <w:tcPr>
            <w:tcW w:w="5098" w:type="dxa"/>
          </w:tcPr>
          <w:p w14:paraId="6D60EFE5" w14:textId="77777777" w:rsidR="00E86DB6" w:rsidRPr="00F17E1E" w:rsidRDefault="00D73487">
            <w:pPr>
              <w:spacing w:before="240" w:after="240"/>
              <w:jc w:val="both"/>
              <w:rPr>
                <w:rFonts w:ascii="Palatino Linotype" w:eastAsia="Palatino Linotype" w:hAnsi="Palatino Linotype" w:cs="Palatino Linotype"/>
                <w:sz w:val="18"/>
                <w:szCs w:val="18"/>
              </w:rPr>
            </w:pPr>
            <w:r w:rsidRPr="00F17E1E">
              <w:rPr>
                <w:rFonts w:ascii="Palatino Linotype" w:eastAsia="Palatino Linotype" w:hAnsi="Palatino Linotype" w:cs="Palatino Linotype"/>
                <w:sz w:val="18"/>
                <w:szCs w:val="18"/>
              </w:rPr>
              <w:t>“…En atención a la solicitud realizada, se adjunta al presente la respuesta emitida por la Coordinación Municipal de Gestión Integral de Riesgos Protección Civil y Bomberos…”</w:t>
            </w:r>
          </w:p>
          <w:p w14:paraId="3AE0285E" w14:textId="77777777" w:rsidR="00E86DB6" w:rsidRPr="00F17E1E" w:rsidRDefault="00D73487">
            <w:pPr>
              <w:spacing w:before="240" w:after="240"/>
              <w:jc w:val="both"/>
              <w:rPr>
                <w:rFonts w:ascii="Palatino Linotype" w:eastAsia="Palatino Linotype" w:hAnsi="Palatino Linotype" w:cs="Palatino Linotype"/>
                <w:b/>
                <w:sz w:val="18"/>
                <w:szCs w:val="18"/>
              </w:rPr>
            </w:pPr>
            <w:r w:rsidRPr="00F17E1E">
              <w:rPr>
                <w:rFonts w:ascii="Palatino Linotype" w:eastAsia="Palatino Linotype" w:hAnsi="Palatino Linotype" w:cs="Palatino Linotype"/>
                <w:b/>
                <w:sz w:val="18"/>
                <w:szCs w:val="18"/>
              </w:rPr>
              <w:t xml:space="preserve">Archivos adjuntos: </w:t>
            </w:r>
          </w:p>
          <w:p w14:paraId="44796182" w14:textId="77777777" w:rsidR="00E86DB6" w:rsidRPr="00F17E1E" w:rsidRDefault="00D73487">
            <w:pPr>
              <w:spacing w:before="240" w:after="240"/>
              <w:jc w:val="both"/>
              <w:rPr>
                <w:rFonts w:ascii="Palatino Linotype" w:eastAsia="Palatino Linotype" w:hAnsi="Palatino Linotype" w:cs="Palatino Linotype"/>
                <w:sz w:val="18"/>
                <w:szCs w:val="18"/>
              </w:rPr>
            </w:pPr>
            <w:r w:rsidRPr="00F17E1E">
              <w:rPr>
                <w:rFonts w:ascii="Palatino Linotype" w:eastAsia="Palatino Linotype" w:hAnsi="Palatino Linotype" w:cs="Palatino Linotype"/>
                <w:b/>
                <w:i/>
                <w:sz w:val="18"/>
                <w:szCs w:val="18"/>
              </w:rPr>
              <w:t>“Versión pública oficios 1-15 de enero de 2025.pdf”:</w:t>
            </w:r>
            <w:r w:rsidRPr="00F17E1E">
              <w:rPr>
                <w:rFonts w:ascii="Palatino Linotype" w:eastAsia="Palatino Linotype" w:hAnsi="Palatino Linotype" w:cs="Palatino Linotype"/>
                <w:sz w:val="18"/>
                <w:szCs w:val="18"/>
              </w:rPr>
              <w:t xml:space="preserve"> Documento que se compone de dieciséis fojas (16) y contiene diversos oficios suscritos por el servidor público mencionado en la solicitud de información.</w:t>
            </w:r>
          </w:p>
          <w:p w14:paraId="7F9E9D60" w14:textId="77777777" w:rsidR="00E86DB6" w:rsidRPr="00F17E1E" w:rsidRDefault="00D73487">
            <w:pPr>
              <w:spacing w:before="240" w:after="240"/>
              <w:jc w:val="both"/>
              <w:rPr>
                <w:rFonts w:ascii="Palatino Linotype" w:eastAsia="Palatino Linotype" w:hAnsi="Palatino Linotype" w:cs="Palatino Linotype"/>
                <w:sz w:val="18"/>
                <w:szCs w:val="18"/>
              </w:rPr>
            </w:pPr>
            <w:r w:rsidRPr="00F17E1E">
              <w:rPr>
                <w:rFonts w:ascii="Palatino Linotype" w:eastAsia="Palatino Linotype" w:hAnsi="Palatino Linotype" w:cs="Palatino Linotype"/>
                <w:b/>
                <w:i/>
                <w:sz w:val="18"/>
                <w:szCs w:val="18"/>
              </w:rPr>
              <w:t xml:space="preserve">“Sexta Sesión Extraordinaria 00104.NAUCALPA.IP.2025.pdf”: </w:t>
            </w:r>
            <w:r w:rsidRPr="00F17E1E">
              <w:rPr>
                <w:rFonts w:ascii="Palatino Linotype" w:eastAsia="Palatino Linotype" w:hAnsi="Palatino Linotype" w:cs="Palatino Linotype"/>
                <w:sz w:val="18"/>
                <w:szCs w:val="18"/>
              </w:rPr>
              <w:t>Acta de la Sexta Sesión Extraordinaria, por la cual se propone la clasificación de nombres, domicilios, números de identificación y teléfonos que obran en los oficios remitidos en respuesta.</w:t>
            </w:r>
          </w:p>
        </w:tc>
      </w:tr>
      <w:tr w:rsidR="00AD3D6B" w:rsidRPr="00F17E1E" w14:paraId="08FB288D" w14:textId="77777777">
        <w:tc>
          <w:tcPr>
            <w:tcW w:w="3823" w:type="dxa"/>
          </w:tcPr>
          <w:p w14:paraId="76633EC9" w14:textId="77777777" w:rsidR="00E86DB6" w:rsidRPr="00F17E1E" w:rsidRDefault="00D73487">
            <w:pPr>
              <w:spacing w:before="240" w:after="240"/>
              <w:jc w:val="center"/>
              <w:rPr>
                <w:rFonts w:ascii="Palatino Linotype" w:eastAsia="Palatino Linotype" w:hAnsi="Palatino Linotype" w:cs="Palatino Linotype"/>
                <w:b/>
                <w:sz w:val="20"/>
                <w:szCs w:val="20"/>
              </w:rPr>
            </w:pPr>
            <w:r w:rsidRPr="00F17E1E">
              <w:rPr>
                <w:rFonts w:ascii="Palatino Linotype" w:eastAsia="Palatino Linotype" w:hAnsi="Palatino Linotype" w:cs="Palatino Linotype"/>
                <w:b/>
                <w:sz w:val="20"/>
                <w:szCs w:val="20"/>
              </w:rPr>
              <w:t xml:space="preserve">00107/NAUCALPA/IP/2025, </w:t>
            </w:r>
            <w:r w:rsidRPr="00F17E1E">
              <w:rPr>
                <w:rFonts w:ascii="Palatino Linotype" w:eastAsia="Palatino Linotype" w:hAnsi="Palatino Linotype" w:cs="Palatino Linotype"/>
                <w:sz w:val="20"/>
                <w:szCs w:val="20"/>
              </w:rPr>
              <w:t>correspondiente al Recurso de Revisión</w:t>
            </w:r>
            <w:r w:rsidRPr="00F17E1E">
              <w:rPr>
                <w:rFonts w:ascii="Palatino Linotype" w:eastAsia="Palatino Linotype" w:hAnsi="Palatino Linotype" w:cs="Palatino Linotype"/>
                <w:b/>
                <w:sz w:val="20"/>
                <w:szCs w:val="20"/>
              </w:rPr>
              <w:t xml:space="preserve">    02116/INFOEM/IP/RR/2025</w:t>
            </w:r>
          </w:p>
        </w:tc>
        <w:tc>
          <w:tcPr>
            <w:tcW w:w="5098" w:type="dxa"/>
          </w:tcPr>
          <w:p w14:paraId="586C8C6C" w14:textId="77777777" w:rsidR="00E86DB6" w:rsidRPr="00F17E1E" w:rsidRDefault="00D73487">
            <w:pPr>
              <w:spacing w:before="240" w:after="240"/>
              <w:jc w:val="both"/>
              <w:rPr>
                <w:rFonts w:ascii="Palatino Linotype" w:eastAsia="Palatino Linotype" w:hAnsi="Palatino Linotype" w:cs="Palatino Linotype"/>
                <w:sz w:val="18"/>
                <w:szCs w:val="18"/>
              </w:rPr>
            </w:pPr>
            <w:r w:rsidRPr="00F17E1E">
              <w:rPr>
                <w:rFonts w:ascii="Palatino Linotype" w:eastAsia="Palatino Linotype" w:hAnsi="Palatino Linotype" w:cs="Palatino Linotype"/>
                <w:sz w:val="18"/>
                <w:szCs w:val="18"/>
              </w:rPr>
              <w:t xml:space="preserve">“…En </w:t>
            </w:r>
            <w:proofErr w:type="spellStart"/>
            <w:r w:rsidRPr="00F17E1E">
              <w:rPr>
                <w:rFonts w:ascii="Palatino Linotype" w:eastAsia="Palatino Linotype" w:hAnsi="Palatino Linotype" w:cs="Palatino Linotype"/>
                <w:sz w:val="18"/>
                <w:szCs w:val="18"/>
              </w:rPr>
              <w:t>atencion</w:t>
            </w:r>
            <w:proofErr w:type="spellEnd"/>
            <w:r w:rsidRPr="00F17E1E">
              <w:rPr>
                <w:rFonts w:ascii="Palatino Linotype" w:eastAsia="Palatino Linotype" w:hAnsi="Palatino Linotype" w:cs="Palatino Linotype"/>
                <w:sz w:val="18"/>
                <w:szCs w:val="18"/>
              </w:rPr>
              <w:t xml:space="preserve"> a la solicitud realizada, se adjunta al presente el oficio emitido por la Dirección de Desarrollo Urbano…”</w:t>
            </w:r>
          </w:p>
          <w:p w14:paraId="5753EF43" w14:textId="77777777" w:rsidR="00E86DB6" w:rsidRPr="00F17E1E" w:rsidRDefault="00D73487">
            <w:pPr>
              <w:spacing w:before="240" w:after="240"/>
              <w:jc w:val="both"/>
              <w:rPr>
                <w:rFonts w:ascii="Palatino Linotype" w:eastAsia="Palatino Linotype" w:hAnsi="Palatino Linotype" w:cs="Palatino Linotype"/>
                <w:b/>
                <w:sz w:val="18"/>
                <w:szCs w:val="18"/>
              </w:rPr>
            </w:pPr>
            <w:r w:rsidRPr="00F17E1E">
              <w:rPr>
                <w:rFonts w:ascii="Palatino Linotype" w:eastAsia="Palatino Linotype" w:hAnsi="Palatino Linotype" w:cs="Palatino Linotype"/>
                <w:b/>
                <w:sz w:val="18"/>
                <w:szCs w:val="18"/>
              </w:rPr>
              <w:t xml:space="preserve">Archivos adjuntos: </w:t>
            </w:r>
          </w:p>
          <w:p w14:paraId="4A0EC9FC" w14:textId="77777777" w:rsidR="00E86DB6" w:rsidRPr="00F17E1E" w:rsidRDefault="00D73487">
            <w:pPr>
              <w:spacing w:before="240" w:after="240"/>
              <w:jc w:val="both"/>
              <w:rPr>
                <w:rFonts w:ascii="Palatino Linotype" w:eastAsia="Palatino Linotype" w:hAnsi="Palatino Linotype" w:cs="Palatino Linotype"/>
                <w:sz w:val="18"/>
                <w:szCs w:val="18"/>
              </w:rPr>
            </w:pPr>
            <w:r w:rsidRPr="00F17E1E">
              <w:rPr>
                <w:rFonts w:ascii="Palatino Linotype" w:eastAsia="Palatino Linotype" w:hAnsi="Palatino Linotype" w:cs="Palatino Linotype"/>
                <w:b/>
                <w:i/>
                <w:sz w:val="18"/>
                <w:szCs w:val="18"/>
              </w:rPr>
              <w:t xml:space="preserve">“OFICIOS VERSIÓN PÚBLICA 1-15 ENERO25.pdf”: </w:t>
            </w:r>
            <w:r w:rsidRPr="00F17E1E">
              <w:rPr>
                <w:rFonts w:ascii="Palatino Linotype" w:eastAsia="Palatino Linotype" w:hAnsi="Palatino Linotype" w:cs="Palatino Linotype"/>
                <w:sz w:val="18"/>
                <w:szCs w:val="18"/>
              </w:rPr>
              <w:t>Documento que se compone de ciento dieciocho fojas (118) y contiene diversos oficios suscritos por el servidor público mencionado en la solicitud de información.</w:t>
            </w:r>
          </w:p>
          <w:p w14:paraId="3467B0EC" w14:textId="77777777" w:rsidR="00E86DB6" w:rsidRPr="00F17E1E" w:rsidRDefault="00D73487">
            <w:pPr>
              <w:spacing w:before="240" w:after="240"/>
              <w:jc w:val="both"/>
              <w:rPr>
                <w:rFonts w:ascii="Palatino Linotype" w:eastAsia="Palatino Linotype" w:hAnsi="Palatino Linotype" w:cs="Palatino Linotype"/>
                <w:sz w:val="18"/>
                <w:szCs w:val="18"/>
              </w:rPr>
            </w:pPr>
            <w:r w:rsidRPr="00F17E1E">
              <w:rPr>
                <w:rFonts w:ascii="Palatino Linotype" w:eastAsia="Palatino Linotype" w:hAnsi="Palatino Linotype" w:cs="Palatino Linotype"/>
                <w:b/>
                <w:i/>
                <w:sz w:val="18"/>
                <w:szCs w:val="18"/>
              </w:rPr>
              <w:t xml:space="preserve">“ACUERDO 69 COMITÉ DE TRANSPARENCIA.pdf”: </w:t>
            </w:r>
            <w:r w:rsidRPr="00F17E1E">
              <w:rPr>
                <w:rFonts w:ascii="Palatino Linotype" w:eastAsia="Palatino Linotype" w:hAnsi="Palatino Linotype" w:cs="Palatino Linotype"/>
                <w:sz w:val="18"/>
                <w:szCs w:val="18"/>
              </w:rPr>
              <w:t>Acta de la Quinta Sesión Extraordinaria, por la cual se propone la clasificación de nombres, domicilios y teléfonos que obran en los oficios remitidos en respuesta.</w:t>
            </w:r>
          </w:p>
        </w:tc>
      </w:tr>
      <w:tr w:rsidR="00AD3D6B" w:rsidRPr="00F17E1E" w14:paraId="1EFA51A3" w14:textId="77777777">
        <w:tc>
          <w:tcPr>
            <w:tcW w:w="3823" w:type="dxa"/>
          </w:tcPr>
          <w:p w14:paraId="264F6265" w14:textId="77777777" w:rsidR="00E86DB6" w:rsidRPr="00F17E1E" w:rsidRDefault="00D73487">
            <w:pPr>
              <w:spacing w:before="240" w:after="240"/>
              <w:jc w:val="center"/>
              <w:rPr>
                <w:rFonts w:ascii="Palatino Linotype" w:eastAsia="Palatino Linotype" w:hAnsi="Palatino Linotype" w:cs="Palatino Linotype"/>
                <w:b/>
                <w:sz w:val="20"/>
                <w:szCs w:val="20"/>
              </w:rPr>
            </w:pPr>
            <w:r w:rsidRPr="00F17E1E">
              <w:rPr>
                <w:rFonts w:ascii="Palatino Linotype" w:eastAsia="Palatino Linotype" w:hAnsi="Palatino Linotype" w:cs="Palatino Linotype"/>
                <w:b/>
                <w:sz w:val="20"/>
                <w:szCs w:val="20"/>
              </w:rPr>
              <w:lastRenderedPageBreak/>
              <w:t xml:space="preserve">00098/NAUCALPA/IP/2025, </w:t>
            </w:r>
            <w:r w:rsidRPr="00F17E1E">
              <w:rPr>
                <w:rFonts w:ascii="Palatino Linotype" w:eastAsia="Palatino Linotype" w:hAnsi="Palatino Linotype" w:cs="Palatino Linotype"/>
                <w:sz w:val="20"/>
                <w:szCs w:val="20"/>
              </w:rPr>
              <w:t>correspondiente al Recurso de Revisión</w:t>
            </w:r>
            <w:r w:rsidRPr="00F17E1E">
              <w:rPr>
                <w:rFonts w:ascii="Palatino Linotype" w:eastAsia="Palatino Linotype" w:hAnsi="Palatino Linotype" w:cs="Palatino Linotype"/>
                <w:b/>
                <w:sz w:val="20"/>
                <w:szCs w:val="20"/>
              </w:rPr>
              <w:t xml:space="preserve">     02392/INFOEM/IP/RR/2025</w:t>
            </w:r>
          </w:p>
        </w:tc>
        <w:tc>
          <w:tcPr>
            <w:tcW w:w="5098" w:type="dxa"/>
          </w:tcPr>
          <w:p w14:paraId="4E7E86DF" w14:textId="77777777" w:rsidR="00E86DB6" w:rsidRPr="00F17E1E" w:rsidRDefault="00D73487">
            <w:pPr>
              <w:spacing w:before="240" w:after="240"/>
              <w:jc w:val="both"/>
              <w:rPr>
                <w:rFonts w:ascii="Palatino Linotype" w:eastAsia="Palatino Linotype" w:hAnsi="Palatino Linotype" w:cs="Palatino Linotype"/>
                <w:sz w:val="18"/>
                <w:szCs w:val="18"/>
              </w:rPr>
            </w:pPr>
            <w:r w:rsidRPr="00F17E1E">
              <w:rPr>
                <w:rFonts w:ascii="Palatino Linotype" w:eastAsia="Palatino Linotype" w:hAnsi="Palatino Linotype" w:cs="Palatino Linotype"/>
                <w:sz w:val="18"/>
                <w:szCs w:val="18"/>
              </w:rPr>
              <w:t xml:space="preserve">“…En </w:t>
            </w:r>
            <w:proofErr w:type="spellStart"/>
            <w:r w:rsidRPr="00F17E1E">
              <w:rPr>
                <w:rFonts w:ascii="Palatino Linotype" w:eastAsia="Palatino Linotype" w:hAnsi="Palatino Linotype" w:cs="Palatino Linotype"/>
                <w:sz w:val="18"/>
                <w:szCs w:val="18"/>
              </w:rPr>
              <w:t>atencion</w:t>
            </w:r>
            <w:proofErr w:type="spellEnd"/>
            <w:r w:rsidRPr="00F17E1E">
              <w:rPr>
                <w:rFonts w:ascii="Palatino Linotype" w:eastAsia="Palatino Linotype" w:hAnsi="Palatino Linotype" w:cs="Palatino Linotype"/>
                <w:sz w:val="18"/>
                <w:szCs w:val="18"/>
              </w:rPr>
              <w:t xml:space="preserve"> a la solicitud realizada, se adjunta al presente la respuesta emitida por la Presidencia Municipal…”</w:t>
            </w:r>
          </w:p>
          <w:p w14:paraId="6708EC1B" w14:textId="77777777" w:rsidR="00E86DB6" w:rsidRPr="00F17E1E" w:rsidRDefault="00D73487">
            <w:pPr>
              <w:spacing w:before="240" w:after="240"/>
              <w:jc w:val="both"/>
              <w:rPr>
                <w:rFonts w:ascii="Palatino Linotype" w:eastAsia="Palatino Linotype" w:hAnsi="Palatino Linotype" w:cs="Palatino Linotype"/>
                <w:b/>
                <w:sz w:val="18"/>
                <w:szCs w:val="18"/>
              </w:rPr>
            </w:pPr>
            <w:r w:rsidRPr="00F17E1E">
              <w:rPr>
                <w:rFonts w:ascii="Palatino Linotype" w:eastAsia="Palatino Linotype" w:hAnsi="Palatino Linotype" w:cs="Palatino Linotype"/>
                <w:b/>
                <w:sz w:val="18"/>
                <w:szCs w:val="18"/>
              </w:rPr>
              <w:t>Archivos adjuntos:</w:t>
            </w:r>
          </w:p>
          <w:p w14:paraId="5C56B281" w14:textId="77777777" w:rsidR="00E86DB6" w:rsidRPr="00F17E1E" w:rsidRDefault="00D73487">
            <w:pPr>
              <w:spacing w:before="240" w:after="240"/>
              <w:jc w:val="both"/>
              <w:rPr>
                <w:rFonts w:ascii="Palatino Linotype" w:eastAsia="Palatino Linotype" w:hAnsi="Palatino Linotype" w:cs="Palatino Linotype"/>
                <w:sz w:val="18"/>
                <w:szCs w:val="18"/>
              </w:rPr>
            </w:pPr>
            <w:r w:rsidRPr="00F17E1E">
              <w:rPr>
                <w:rFonts w:ascii="Palatino Linotype" w:eastAsia="Palatino Linotype" w:hAnsi="Palatino Linotype" w:cs="Palatino Linotype"/>
                <w:b/>
                <w:i/>
                <w:sz w:val="18"/>
                <w:szCs w:val="18"/>
              </w:rPr>
              <w:t xml:space="preserve">“Respuesta 098.pdf”: </w:t>
            </w:r>
            <w:r w:rsidRPr="00F17E1E">
              <w:rPr>
                <w:rFonts w:ascii="Palatino Linotype" w:eastAsia="Palatino Linotype" w:hAnsi="Palatino Linotype" w:cs="Palatino Linotype"/>
                <w:sz w:val="18"/>
                <w:szCs w:val="18"/>
              </w:rPr>
              <w:t xml:space="preserve">Oficio emitido por el </w:t>
            </w:r>
            <w:proofErr w:type="gramStart"/>
            <w:r w:rsidRPr="00F17E1E">
              <w:rPr>
                <w:rFonts w:ascii="Palatino Linotype" w:eastAsia="Palatino Linotype" w:hAnsi="Palatino Linotype" w:cs="Palatino Linotype"/>
                <w:sz w:val="18"/>
                <w:szCs w:val="18"/>
              </w:rPr>
              <w:t>Jefe</w:t>
            </w:r>
            <w:proofErr w:type="gramEnd"/>
            <w:r w:rsidRPr="00F17E1E">
              <w:rPr>
                <w:rFonts w:ascii="Palatino Linotype" w:eastAsia="Palatino Linotype" w:hAnsi="Palatino Linotype" w:cs="Palatino Linotype"/>
                <w:sz w:val="18"/>
                <w:szCs w:val="18"/>
              </w:rPr>
              <w:t xml:space="preserve"> de la Oficina de Presidencia por el que refiere que corresponde a la Jefatura de la Oficina de Presidencia la atención de la presente solicitud.</w:t>
            </w:r>
          </w:p>
          <w:p w14:paraId="050AF1E2" w14:textId="77777777" w:rsidR="00E86DB6" w:rsidRPr="00F17E1E" w:rsidRDefault="00D73487">
            <w:pPr>
              <w:spacing w:before="240" w:after="240"/>
              <w:jc w:val="both"/>
              <w:rPr>
                <w:rFonts w:ascii="Palatino Linotype" w:eastAsia="Palatino Linotype" w:hAnsi="Palatino Linotype" w:cs="Palatino Linotype"/>
                <w:sz w:val="18"/>
                <w:szCs w:val="18"/>
              </w:rPr>
            </w:pPr>
            <w:r w:rsidRPr="00F17E1E">
              <w:rPr>
                <w:rFonts w:ascii="Palatino Linotype" w:eastAsia="Palatino Linotype" w:hAnsi="Palatino Linotype" w:cs="Palatino Linotype"/>
                <w:sz w:val="18"/>
                <w:szCs w:val="18"/>
              </w:rPr>
              <w:t xml:space="preserve">Asimismo, refiere </w:t>
            </w:r>
            <w:proofErr w:type="gramStart"/>
            <w:r w:rsidRPr="00F17E1E">
              <w:rPr>
                <w:rFonts w:ascii="Palatino Linotype" w:eastAsia="Palatino Linotype" w:hAnsi="Palatino Linotype" w:cs="Palatino Linotype"/>
                <w:sz w:val="18"/>
                <w:szCs w:val="18"/>
              </w:rPr>
              <w:t>que</w:t>
            </w:r>
            <w:proofErr w:type="gramEnd"/>
            <w:r w:rsidRPr="00F17E1E">
              <w:rPr>
                <w:rFonts w:ascii="Palatino Linotype" w:eastAsia="Palatino Linotype" w:hAnsi="Palatino Linotype" w:cs="Palatino Linotype"/>
                <w:sz w:val="18"/>
                <w:szCs w:val="18"/>
              </w:rPr>
              <w:t xml:space="preserve"> en la Segunda Sesión Extraordinaria del Comité de Transparencia, se clasificó diversos datos personales, en la modalidad de confidencial, derivando en la aprobación de la generación de versión pública del documento en cuestión.</w:t>
            </w:r>
          </w:p>
          <w:p w14:paraId="0FEE179D" w14:textId="77777777" w:rsidR="00E86DB6" w:rsidRPr="00F17E1E" w:rsidRDefault="00D73487">
            <w:pPr>
              <w:spacing w:before="240" w:after="240"/>
              <w:jc w:val="both"/>
              <w:rPr>
                <w:rFonts w:ascii="Palatino Linotype" w:eastAsia="Palatino Linotype" w:hAnsi="Palatino Linotype" w:cs="Palatino Linotype"/>
                <w:sz w:val="18"/>
                <w:szCs w:val="18"/>
              </w:rPr>
            </w:pPr>
            <w:r w:rsidRPr="00F17E1E">
              <w:rPr>
                <w:rFonts w:ascii="Palatino Linotype" w:eastAsia="Palatino Linotype" w:hAnsi="Palatino Linotype" w:cs="Palatino Linotype"/>
                <w:sz w:val="18"/>
                <w:szCs w:val="18"/>
              </w:rPr>
              <w:t>Finalmente, manifiesta que, después de llevar a cabo una búsqueda exhaustiva y razonable en los archivos físicos y electrónicos que obran en la Jefatura de la Oficina de Presidencia y con fundamento en el artículo 12 de la Ley de Transparencia y Acceso a la Información Pública del Estado de México y Municipios, identifica que la expresión documental que atiende a la solicitud, los números de oficio 01, 02, 03, 04, 05, 06, 07, 08, 09, 010 y 011, los cuales se adjuntan al presente.</w:t>
            </w:r>
          </w:p>
          <w:p w14:paraId="3C0C9177" w14:textId="77777777" w:rsidR="00E86DB6" w:rsidRPr="00F17E1E" w:rsidRDefault="00D73487">
            <w:pPr>
              <w:spacing w:before="240" w:after="240"/>
              <w:jc w:val="both"/>
              <w:rPr>
                <w:rFonts w:ascii="Palatino Linotype" w:eastAsia="Palatino Linotype" w:hAnsi="Palatino Linotype" w:cs="Palatino Linotype"/>
                <w:b/>
                <w:i/>
                <w:sz w:val="18"/>
                <w:szCs w:val="18"/>
              </w:rPr>
            </w:pPr>
            <w:r w:rsidRPr="00F17E1E">
              <w:rPr>
                <w:rFonts w:ascii="Palatino Linotype" w:eastAsia="Palatino Linotype" w:hAnsi="Palatino Linotype" w:cs="Palatino Linotype"/>
                <w:b/>
                <w:i/>
                <w:sz w:val="18"/>
                <w:szCs w:val="18"/>
              </w:rPr>
              <w:t>“2sesión transparencia .</w:t>
            </w:r>
            <w:proofErr w:type="spellStart"/>
            <w:r w:rsidRPr="00F17E1E">
              <w:rPr>
                <w:rFonts w:ascii="Palatino Linotype" w:eastAsia="Palatino Linotype" w:hAnsi="Palatino Linotype" w:cs="Palatino Linotype"/>
                <w:b/>
                <w:i/>
                <w:sz w:val="18"/>
                <w:szCs w:val="18"/>
              </w:rPr>
              <w:t>pdf</w:t>
            </w:r>
            <w:proofErr w:type="spellEnd"/>
            <w:r w:rsidRPr="00F17E1E">
              <w:rPr>
                <w:rFonts w:ascii="Palatino Linotype" w:eastAsia="Palatino Linotype" w:hAnsi="Palatino Linotype" w:cs="Palatino Linotype"/>
                <w:b/>
                <w:i/>
                <w:sz w:val="18"/>
                <w:szCs w:val="18"/>
              </w:rPr>
              <w:t xml:space="preserve">”: </w:t>
            </w:r>
            <w:r w:rsidRPr="00F17E1E">
              <w:rPr>
                <w:rFonts w:ascii="Palatino Linotype" w:eastAsia="Palatino Linotype" w:hAnsi="Palatino Linotype" w:cs="Palatino Linotype"/>
                <w:sz w:val="18"/>
                <w:szCs w:val="18"/>
              </w:rPr>
              <w:t>Acta de la Quinta Sesión Extraordinaria, por la cual se propone la clasificación de RFC y CURP que obran en los oficios remitidos en respuesta.</w:t>
            </w:r>
          </w:p>
          <w:p w14:paraId="49355B3F" w14:textId="77777777" w:rsidR="00E86DB6" w:rsidRPr="00F17E1E" w:rsidRDefault="00D73487">
            <w:pPr>
              <w:spacing w:before="240" w:after="240"/>
              <w:jc w:val="both"/>
              <w:rPr>
                <w:rFonts w:ascii="Palatino Linotype" w:eastAsia="Palatino Linotype" w:hAnsi="Palatino Linotype" w:cs="Palatino Linotype"/>
                <w:sz w:val="18"/>
                <w:szCs w:val="18"/>
              </w:rPr>
            </w:pPr>
            <w:r w:rsidRPr="00F17E1E">
              <w:rPr>
                <w:rFonts w:ascii="Palatino Linotype" w:eastAsia="Palatino Linotype" w:hAnsi="Palatino Linotype" w:cs="Palatino Linotype"/>
                <w:b/>
                <w:i/>
                <w:sz w:val="18"/>
                <w:szCs w:val="18"/>
              </w:rPr>
              <w:t>“Número de Oficio .</w:t>
            </w:r>
            <w:proofErr w:type="spellStart"/>
            <w:r w:rsidRPr="00F17E1E">
              <w:rPr>
                <w:rFonts w:ascii="Palatino Linotype" w:eastAsia="Palatino Linotype" w:hAnsi="Palatino Linotype" w:cs="Palatino Linotype"/>
                <w:b/>
                <w:i/>
                <w:sz w:val="18"/>
                <w:szCs w:val="18"/>
              </w:rPr>
              <w:t>pdf</w:t>
            </w:r>
            <w:proofErr w:type="spellEnd"/>
            <w:r w:rsidRPr="00F17E1E">
              <w:rPr>
                <w:rFonts w:ascii="Palatino Linotype" w:eastAsia="Palatino Linotype" w:hAnsi="Palatino Linotype" w:cs="Palatino Linotype"/>
                <w:b/>
                <w:i/>
                <w:sz w:val="18"/>
                <w:szCs w:val="18"/>
              </w:rPr>
              <w:t>”:</w:t>
            </w:r>
            <w:r w:rsidRPr="00F17E1E">
              <w:rPr>
                <w:rFonts w:ascii="Palatino Linotype" w:eastAsia="Palatino Linotype" w:hAnsi="Palatino Linotype" w:cs="Palatino Linotype"/>
                <w:sz w:val="18"/>
                <w:szCs w:val="18"/>
              </w:rPr>
              <w:t xml:space="preserve"> Documento que se compone de trece fojas (13) y contiene diversos oficios suscritos por el servidor público mencionado en la solicitud de información.</w:t>
            </w:r>
          </w:p>
        </w:tc>
      </w:tr>
    </w:tbl>
    <w:p w14:paraId="041A9437"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b/>
          <w:sz w:val="22"/>
          <w:szCs w:val="22"/>
        </w:rPr>
        <w:t xml:space="preserve">4. Interposición de los recursos de revisión.  </w:t>
      </w:r>
      <w:r w:rsidRPr="00F17E1E">
        <w:rPr>
          <w:rFonts w:ascii="Palatino Linotype" w:eastAsia="Palatino Linotype" w:hAnsi="Palatino Linotype" w:cs="Palatino Linotype"/>
          <w:sz w:val="22"/>
          <w:szCs w:val="22"/>
        </w:rPr>
        <w:t xml:space="preserve">Los días </w:t>
      </w:r>
      <w:r w:rsidRPr="00F17E1E">
        <w:rPr>
          <w:rFonts w:ascii="Palatino Linotype" w:eastAsia="Palatino Linotype" w:hAnsi="Palatino Linotype" w:cs="Palatino Linotype"/>
          <w:b/>
          <w:sz w:val="22"/>
          <w:szCs w:val="22"/>
        </w:rPr>
        <w:t xml:space="preserve">veintiséis de febrero y cuatro de marzo de dos mil veinticinco, la parte Recurrente, </w:t>
      </w:r>
      <w:r w:rsidRPr="00F17E1E">
        <w:rPr>
          <w:rFonts w:ascii="Palatino Linotype" w:eastAsia="Palatino Linotype" w:hAnsi="Palatino Linotype" w:cs="Palatino Linotype"/>
          <w:sz w:val="22"/>
          <w:szCs w:val="22"/>
        </w:rPr>
        <w:t>inconforme con las respuestas, interpuso los recursos de revisión que nos ocupan, expresando, lo siguiente:</w:t>
      </w:r>
    </w:p>
    <w:tbl>
      <w:tblPr>
        <w:tblStyle w:val="af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AD3D6B" w:rsidRPr="00F17E1E" w14:paraId="104D644F" w14:textId="77777777">
        <w:tc>
          <w:tcPr>
            <w:tcW w:w="2942" w:type="dxa"/>
            <w:shd w:val="clear" w:color="auto" w:fill="EEECE1"/>
          </w:tcPr>
          <w:p w14:paraId="0AB4A5BA" w14:textId="77777777" w:rsidR="00E86DB6" w:rsidRPr="00F17E1E" w:rsidRDefault="00D73487">
            <w:pPr>
              <w:spacing w:before="240" w:after="240"/>
              <w:jc w:val="center"/>
              <w:rPr>
                <w:rFonts w:ascii="Palatino Linotype" w:eastAsia="Palatino Linotype" w:hAnsi="Palatino Linotype" w:cs="Palatino Linotype"/>
                <w:b/>
                <w:sz w:val="20"/>
                <w:szCs w:val="20"/>
              </w:rPr>
            </w:pPr>
            <w:r w:rsidRPr="00F17E1E">
              <w:rPr>
                <w:rFonts w:ascii="Palatino Linotype" w:eastAsia="Palatino Linotype" w:hAnsi="Palatino Linotype" w:cs="Palatino Linotype"/>
                <w:b/>
                <w:sz w:val="20"/>
                <w:szCs w:val="20"/>
              </w:rPr>
              <w:lastRenderedPageBreak/>
              <w:t>Número de recurso de revisión</w:t>
            </w:r>
          </w:p>
        </w:tc>
        <w:tc>
          <w:tcPr>
            <w:tcW w:w="2943" w:type="dxa"/>
            <w:shd w:val="clear" w:color="auto" w:fill="EEECE1"/>
          </w:tcPr>
          <w:p w14:paraId="4F467655" w14:textId="77777777" w:rsidR="00E86DB6" w:rsidRPr="00F17E1E" w:rsidRDefault="00D73487">
            <w:pPr>
              <w:spacing w:before="240" w:after="240"/>
              <w:jc w:val="center"/>
              <w:rPr>
                <w:rFonts w:ascii="Palatino Linotype" w:eastAsia="Palatino Linotype" w:hAnsi="Palatino Linotype" w:cs="Palatino Linotype"/>
                <w:b/>
                <w:sz w:val="20"/>
                <w:szCs w:val="20"/>
              </w:rPr>
            </w:pPr>
            <w:r w:rsidRPr="00F17E1E">
              <w:rPr>
                <w:rFonts w:ascii="Palatino Linotype" w:eastAsia="Palatino Linotype" w:hAnsi="Palatino Linotype" w:cs="Palatino Linotype"/>
                <w:b/>
                <w:sz w:val="20"/>
                <w:szCs w:val="20"/>
              </w:rPr>
              <w:t>Acto impugnado</w:t>
            </w:r>
          </w:p>
        </w:tc>
        <w:tc>
          <w:tcPr>
            <w:tcW w:w="2943" w:type="dxa"/>
            <w:shd w:val="clear" w:color="auto" w:fill="EEECE1"/>
          </w:tcPr>
          <w:p w14:paraId="5D3689B2" w14:textId="77777777" w:rsidR="00E86DB6" w:rsidRPr="00F17E1E" w:rsidRDefault="00D73487">
            <w:pPr>
              <w:spacing w:before="240" w:after="240"/>
              <w:jc w:val="center"/>
              <w:rPr>
                <w:rFonts w:ascii="Palatino Linotype" w:eastAsia="Palatino Linotype" w:hAnsi="Palatino Linotype" w:cs="Palatino Linotype"/>
                <w:b/>
                <w:sz w:val="20"/>
                <w:szCs w:val="20"/>
              </w:rPr>
            </w:pPr>
            <w:r w:rsidRPr="00F17E1E">
              <w:rPr>
                <w:rFonts w:ascii="Palatino Linotype" w:eastAsia="Palatino Linotype" w:hAnsi="Palatino Linotype" w:cs="Palatino Linotype"/>
                <w:b/>
                <w:sz w:val="20"/>
                <w:szCs w:val="20"/>
              </w:rPr>
              <w:t>Razones o motivos de inconformidad</w:t>
            </w:r>
          </w:p>
        </w:tc>
      </w:tr>
      <w:tr w:rsidR="00AD3D6B" w:rsidRPr="00F17E1E" w14:paraId="63665126" w14:textId="77777777">
        <w:tc>
          <w:tcPr>
            <w:tcW w:w="2942" w:type="dxa"/>
          </w:tcPr>
          <w:p w14:paraId="040DDABB" w14:textId="77777777" w:rsidR="00E86DB6" w:rsidRPr="00F17E1E" w:rsidRDefault="00D73487">
            <w:pPr>
              <w:spacing w:before="240" w:after="240"/>
              <w:jc w:val="center"/>
              <w:rPr>
                <w:rFonts w:ascii="Palatino Linotype" w:eastAsia="Palatino Linotype" w:hAnsi="Palatino Linotype" w:cs="Palatino Linotype"/>
                <w:b/>
                <w:sz w:val="20"/>
                <w:szCs w:val="20"/>
              </w:rPr>
            </w:pPr>
            <w:r w:rsidRPr="00F17E1E">
              <w:rPr>
                <w:rFonts w:ascii="Palatino Linotype" w:eastAsia="Palatino Linotype" w:hAnsi="Palatino Linotype" w:cs="Palatino Linotype"/>
                <w:b/>
                <w:sz w:val="20"/>
                <w:szCs w:val="20"/>
              </w:rPr>
              <w:t>02114/INFOEM/IP/RR/2025</w:t>
            </w:r>
          </w:p>
        </w:tc>
        <w:tc>
          <w:tcPr>
            <w:tcW w:w="2943" w:type="dxa"/>
          </w:tcPr>
          <w:p w14:paraId="228CFBF8" w14:textId="77777777" w:rsidR="00E86DB6" w:rsidRPr="00F17E1E" w:rsidRDefault="00D73487">
            <w:pPr>
              <w:spacing w:before="240" w:after="240"/>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18"/>
                <w:szCs w:val="18"/>
              </w:rPr>
              <w:t>“</w:t>
            </w:r>
            <w:r w:rsidRPr="00F17E1E">
              <w:rPr>
                <w:rFonts w:ascii="Palatino Linotype" w:eastAsia="Palatino Linotype" w:hAnsi="Palatino Linotype" w:cs="Palatino Linotype"/>
                <w:b/>
                <w:i/>
                <w:sz w:val="18"/>
                <w:szCs w:val="18"/>
                <w:u w:val="single"/>
              </w:rPr>
              <w:t>Omisión por parte del sujeto obligado de hacerme entrega del acuerdo por parte del Comité de Transparencia, por el que se aprobó la ampliación del plazo</w:t>
            </w:r>
            <w:r w:rsidRPr="00F17E1E">
              <w:rPr>
                <w:rFonts w:ascii="Palatino Linotype" w:eastAsia="Palatino Linotype" w:hAnsi="Palatino Linotype" w:cs="Palatino Linotype"/>
                <w:i/>
                <w:sz w:val="18"/>
                <w:szCs w:val="18"/>
              </w:rPr>
              <w:t xml:space="preserve">, conforme a lo que señala el artículo 49, fracción II de la Ley de Transparencia del Estado de México. Requiero que en términos del artículo 222 fracciones III y XXI se le de vista a órgano de control por la actuación negligente, dolosa y con mala fe, de los servidores públicos integrantes del Comité de Transparencia como de la persona que está al frente de la Unidad. </w:t>
            </w:r>
            <w:r w:rsidRPr="00F17E1E">
              <w:rPr>
                <w:rFonts w:ascii="Palatino Linotype" w:eastAsia="Palatino Linotype" w:hAnsi="Palatino Linotype" w:cs="Palatino Linotype"/>
                <w:b/>
                <w:i/>
                <w:sz w:val="18"/>
                <w:szCs w:val="18"/>
                <w:u w:val="single"/>
              </w:rPr>
              <w:t xml:space="preserve">Exceso en el </w:t>
            </w:r>
            <w:proofErr w:type="spellStart"/>
            <w:r w:rsidRPr="00F17E1E">
              <w:rPr>
                <w:rFonts w:ascii="Palatino Linotype" w:eastAsia="Palatino Linotype" w:hAnsi="Palatino Linotype" w:cs="Palatino Linotype"/>
                <w:b/>
                <w:i/>
                <w:sz w:val="18"/>
                <w:szCs w:val="18"/>
                <w:u w:val="single"/>
              </w:rPr>
              <w:t>testado</w:t>
            </w:r>
            <w:proofErr w:type="spellEnd"/>
            <w:r w:rsidRPr="00F17E1E">
              <w:rPr>
                <w:rFonts w:ascii="Palatino Linotype" w:eastAsia="Palatino Linotype" w:hAnsi="Palatino Linotype" w:cs="Palatino Linotype"/>
                <w:b/>
                <w:i/>
                <w:sz w:val="18"/>
                <w:szCs w:val="18"/>
                <w:u w:val="single"/>
              </w:rPr>
              <w:t xml:space="preserve"> de la información, generan la versión pública testando datos de diversas personas servidoras públicas que, por su naturaleza jurídica es pública; asimismo, conforme el testado es deficiente,</w:t>
            </w:r>
            <w:r w:rsidRPr="00F17E1E">
              <w:rPr>
                <w:rFonts w:ascii="Palatino Linotype" w:eastAsia="Palatino Linotype" w:hAnsi="Palatino Linotype" w:cs="Palatino Linotype"/>
                <w:i/>
                <w:sz w:val="18"/>
                <w:szCs w:val="18"/>
              </w:rPr>
              <w:t xml:space="preserve"> tomando en consideración que, no se observa lo que señalan los Lineamientos Técnicos Generales para la </w:t>
            </w:r>
            <w:proofErr w:type="spellStart"/>
            <w:r w:rsidRPr="00F17E1E">
              <w:rPr>
                <w:rFonts w:ascii="Palatino Linotype" w:eastAsia="Palatino Linotype" w:hAnsi="Palatino Linotype" w:cs="Palatino Linotype"/>
                <w:i/>
                <w:sz w:val="18"/>
                <w:szCs w:val="18"/>
              </w:rPr>
              <w:t>clasifiación</w:t>
            </w:r>
            <w:proofErr w:type="spellEnd"/>
            <w:r w:rsidRPr="00F17E1E">
              <w:rPr>
                <w:rFonts w:ascii="Palatino Linotype" w:eastAsia="Palatino Linotype" w:hAnsi="Palatino Linotype" w:cs="Palatino Linotype"/>
                <w:i/>
                <w:sz w:val="18"/>
                <w:szCs w:val="18"/>
              </w:rPr>
              <w:t xml:space="preserve"> y </w:t>
            </w:r>
            <w:proofErr w:type="spellStart"/>
            <w:r w:rsidRPr="00F17E1E">
              <w:rPr>
                <w:rFonts w:ascii="Palatino Linotype" w:eastAsia="Palatino Linotype" w:hAnsi="Palatino Linotype" w:cs="Palatino Linotype"/>
                <w:i/>
                <w:sz w:val="18"/>
                <w:szCs w:val="18"/>
              </w:rPr>
              <w:t>desclasificacón</w:t>
            </w:r>
            <w:proofErr w:type="spellEnd"/>
            <w:r w:rsidRPr="00F17E1E">
              <w:rPr>
                <w:rFonts w:ascii="Palatino Linotype" w:eastAsia="Palatino Linotype" w:hAnsi="Palatino Linotype" w:cs="Palatino Linotype"/>
                <w:i/>
                <w:sz w:val="18"/>
                <w:szCs w:val="18"/>
              </w:rPr>
              <w:t xml:space="preserve"> de información” (Sic)</w:t>
            </w:r>
          </w:p>
        </w:tc>
        <w:tc>
          <w:tcPr>
            <w:tcW w:w="2943" w:type="dxa"/>
          </w:tcPr>
          <w:p w14:paraId="15AB303D" w14:textId="77777777" w:rsidR="00E86DB6" w:rsidRPr="00F17E1E" w:rsidRDefault="00D73487">
            <w:pPr>
              <w:spacing w:before="240" w:after="240"/>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18"/>
                <w:szCs w:val="18"/>
              </w:rPr>
              <w:t xml:space="preserve">“Omisión por parte del sujeto obligado de hacerme entrega del acuerdo por parte del Comité de Transparencia, por el que se aprobó la ampliación del plazo, conforme a lo que señala el artículo 49, fracción II de la Ley de Transparencia del Estado de México. Requiero que en términos del artículo 222 fracciones III y XXI se le de vista a órgano de control por la actuación negligente, dolosa y con mala fe, de los servidores públicos integrantes del Comité de Transparencia como de la persona que está al frente de la Unidad. Exceso en el </w:t>
            </w:r>
            <w:proofErr w:type="spellStart"/>
            <w:r w:rsidRPr="00F17E1E">
              <w:rPr>
                <w:rFonts w:ascii="Palatino Linotype" w:eastAsia="Palatino Linotype" w:hAnsi="Palatino Linotype" w:cs="Palatino Linotype"/>
                <w:i/>
                <w:sz w:val="18"/>
                <w:szCs w:val="18"/>
              </w:rPr>
              <w:t>testado</w:t>
            </w:r>
            <w:proofErr w:type="spellEnd"/>
            <w:r w:rsidRPr="00F17E1E">
              <w:rPr>
                <w:rFonts w:ascii="Palatino Linotype" w:eastAsia="Palatino Linotype" w:hAnsi="Palatino Linotype" w:cs="Palatino Linotype"/>
                <w:i/>
                <w:sz w:val="18"/>
                <w:szCs w:val="18"/>
              </w:rPr>
              <w:t xml:space="preserve"> de la información, generan la versión pública testando datos de diversas personas servidoras públicas que, por su naturaleza jurídica es pública; asimismo, conforme el testado es deficiente, tomando en consideración que, no se observa lo que señalan los Lineamientos Técnicos Generales para la </w:t>
            </w:r>
            <w:proofErr w:type="spellStart"/>
            <w:r w:rsidRPr="00F17E1E">
              <w:rPr>
                <w:rFonts w:ascii="Palatino Linotype" w:eastAsia="Palatino Linotype" w:hAnsi="Palatino Linotype" w:cs="Palatino Linotype"/>
                <w:i/>
                <w:sz w:val="18"/>
                <w:szCs w:val="18"/>
              </w:rPr>
              <w:t>clasifiación</w:t>
            </w:r>
            <w:proofErr w:type="spellEnd"/>
            <w:r w:rsidRPr="00F17E1E">
              <w:rPr>
                <w:rFonts w:ascii="Palatino Linotype" w:eastAsia="Palatino Linotype" w:hAnsi="Palatino Linotype" w:cs="Palatino Linotype"/>
                <w:i/>
                <w:sz w:val="18"/>
                <w:szCs w:val="18"/>
              </w:rPr>
              <w:t xml:space="preserve"> y </w:t>
            </w:r>
            <w:proofErr w:type="spellStart"/>
            <w:r w:rsidRPr="00F17E1E">
              <w:rPr>
                <w:rFonts w:ascii="Palatino Linotype" w:eastAsia="Palatino Linotype" w:hAnsi="Palatino Linotype" w:cs="Palatino Linotype"/>
                <w:i/>
                <w:sz w:val="18"/>
                <w:szCs w:val="18"/>
              </w:rPr>
              <w:t>desclasificacón</w:t>
            </w:r>
            <w:proofErr w:type="spellEnd"/>
            <w:r w:rsidRPr="00F17E1E">
              <w:rPr>
                <w:rFonts w:ascii="Palatino Linotype" w:eastAsia="Palatino Linotype" w:hAnsi="Palatino Linotype" w:cs="Palatino Linotype"/>
                <w:i/>
                <w:sz w:val="18"/>
                <w:szCs w:val="18"/>
              </w:rPr>
              <w:t xml:space="preserve"> de información” (Sic)</w:t>
            </w:r>
          </w:p>
        </w:tc>
      </w:tr>
      <w:tr w:rsidR="00AD3D6B" w:rsidRPr="00F17E1E" w14:paraId="455237A2" w14:textId="77777777">
        <w:tc>
          <w:tcPr>
            <w:tcW w:w="2942" w:type="dxa"/>
          </w:tcPr>
          <w:p w14:paraId="67441976" w14:textId="77777777" w:rsidR="00E86DB6" w:rsidRPr="00F17E1E" w:rsidRDefault="00D73487">
            <w:pPr>
              <w:spacing w:before="240" w:after="240"/>
              <w:jc w:val="center"/>
              <w:rPr>
                <w:rFonts w:ascii="Palatino Linotype" w:eastAsia="Palatino Linotype" w:hAnsi="Palatino Linotype" w:cs="Palatino Linotype"/>
                <w:b/>
                <w:sz w:val="20"/>
                <w:szCs w:val="20"/>
              </w:rPr>
            </w:pPr>
            <w:r w:rsidRPr="00F17E1E">
              <w:rPr>
                <w:rFonts w:ascii="Palatino Linotype" w:eastAsia="Palatino Linotype" w:hAnsi="Palatino Linotype" w:cs="Palatino Linotype"/>
                <w:b/>
                <w:sz w:val="20"/>
                <w:szCs w:val="20"/>
              </w:rPr>
              <w:t>02115/INFOEM/IP/RR/2025</w:t>
            </w:r>
          </w:p>
        </w:tc>
        <w:tc>
          <w:tcPr>
            <w:tcW w:w="2943" w:type="dxa"/>
          </w:tcPr>
          <w:p w14:paraId="3A91AAF8" w14:textId="77777777" w:rsidR="00E86DB6" w:rsidRPr="00F17E1E" w:rsidRDefault="00D73487">
            <w:pPr>
              <w:spacing w:before="240" w:after="240"/>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18"/>
                <w:szCs w:val="18"/>
              </w:rPr>
              <w:t>“</w:t>
            </w:r>
            <w:r w:rsidRPr="00F17E1E">
              <w:rPr>
                <w:rFonts w:ascii="Palatino Linotype" w:eastAsia="Palatino Linotype" w:hAnsi="Palatino Linotype" w:cs="Palatino Linotype"/>
                <w:b/>
                <w:i/>
                <w:sz w:val="18"/>
                <w:szCs w:val="18"/>
                <w:u w:val="single"/>
              </w:rPr>
              <w:t>Omisión por parte del sujeto obligado de hacerme entrega del acuerdo por parte del Comité de Transparencia, por el que se aprobó la ampliación del plazo</w:t>
            </w:r>
            <w:r w:rsidRPr="00F17E1E">
              <w:rPr>
                <w:rFonts w:ascii="Palatino Linotype" w:eastAsia="Palatino Linotype" w:hAnsi="Palatino Linotype" w:cs="Palatino Linotype"/>
                <w:i/>
                <w:sz w:val="18"/>
                <w:szCs w:val="18"/>
              </w:rPr>
              <w:t xml:space="preserve">, conforme a lo que señala el artículo 49, fracción II de la Ley de Transparencia del Estado de México. Requiero que en términos del artículo 222 fracciones III y XXI se le de vista a órgano de control por la actuación negligente, </w:t>
            </w:r>
            <w:r w:rsidRPr="00F17E1E">
              <w:rPr>
                <w:rFonts w:ascii="Palatino Linotype" w:eastAsia="Palatino Linotype" w:hAnsi="Palatino Linotype" w:cs="Palatino Linotype"/>
                <w:i/>
                <w:sz w:val="18"/>
                <w:szCs w:val="18"/>
              </w:rPr>
              <w:lastRenderedPageBreak/>
              <w:t xml:space="preserve">dolosa y con mala fe, de los servidores públicos integrantes del Comité de Transparencia como de la persona que está al frente de la Unidad. </w:t>
            </w:r>
            <w:r w:rsidRPr="00F17E1E">
              <w:rPr>
                <w:rFonts w:ascii="Palatino Linotype" w:eastAsia="Palatino Linotype" w:hAnsi="Palatino Linotype" w:cs="Palatino Linotype"/>
                <w:b/>
                <w:i/>
                <w:sz w:val="18"/>
                <w:szCs w:val="18"/>
                <w:u w:val="single"/>
              </w:rPr>
              <w:t xml:space="preserve">Me entregan oficios hasta el 08 de enero de 2025, sin que me indiquen, si en el periodo </w:t>
            </w:r>
            <w:proofErr w:type="gramStart"/>
            <w:r w:rsidRPr="00F17E1E">
              <w:rPr>
                <w:rFonts w:ascii="Palatino Linotype" w:eastAsia="Palatino Linotype" w:hAnsi="Palatino Linotype" w:cs="Palatino Linotype"/>
                <w:b/>
                <w:i/>
                <w:sz w:val="18"/>
                <w:szCs w:val="18"/>
                <w:u w:val="single"/>
              </w:rPr>
              <w:t>restante</w:t>
            </w:r>
            <w:proofErr w:type="gramEnd"/>
            <w:r w:rsidRPr="00F17E1E">
              <w:rPr>
                <w:rFonts w:ascii="Palatino Linotype" w:eastAsia="Palatino Linotype" w:hAnsi="Palatino Linotype" w:cs="Palatino Linotype"/>
                <w:b/>
                <w:i/>
                <w:sz w:val="18"/>
                <w:szCs w:val="18"/>
                <w:u w:val="single"/>
              </w:rPr>
              <w:t xml:space="preserve"> es decir, al del 9 al 15 de enero de 2025, los oficios son inexistentes, reservados, o simplemente, no se generó documento alguno; en relación con el testado es deficiente, ya que testan información adicional</w:t>
            </w:r>
            <w:r w:rsidRPr="00F17E1E">
              <w:rPr>
                <w:rFonts w:ascii="Palatino Linotype" w:eastAsia="Palatino Linotype" w:hAnsi="Palatino Linotype" w:cs="Palatino Linotype"/>
                <w:i/>
                <w:sz w:val="18"/>
                <w:szCs w:val="18"/>
              </w:rPr>
              <w:t>, por último, no se observa lo que señalan los Lineamientos Técnicos Generales para la clasificación y desclasificación de información.” (Sic)</w:t>
            </w:r>
          </w:p>
        </w:tc>
        <w:tc>
          <w:tcPr>
            <w:tcW w:w="2943" w:type="dxa"/>
          </w:tcPr>
          <w:p w14:paraId="0158C38A" w14:textId="77777777" w:rsidR="00E86DB6" w:rsidRPr="00F17E1E" w:rsidRDefault="00D73487">
            <w:pPr>
              <w:spacing w:before="240" w:after="240"/>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18"/>
                <w:szCs w:val="18"/>
              </w:rPr>
              <w:lastRenderedPageBreak/>
              <w:t xml:space="preserve">“Omisión por parte del sujeto obligado de hacerme entrega del acuerdo por parte del Comité de Transparencia, por el que se aprobó la ampliación del plazo, conforme a lo que señala el artículo 49, fracción II de la Ley de Transparencia del Estado de México. Requiero que en términos del artículo 222 fracciones III y XXI se le de vista a órgano de control por la actuación negligente, dolosa y con </w:t>
            </w:r>
            <w:r w:rsidRPr="00F17E1E">
              <w:rPr>
                <w:rFonts w:ascii="Palatino Linotype" w:eastAsia="Palatino Linotype" w:hAnsi="Palatino Linotype" w:cs="Palatino Linotype"/>
                <w:i/>
                <w:sz w:val="18"/>
                <w:szCs w:val="18"/>
              </w:rPr>
              <w:lastRenderedPageBreak/>
              <w:t xml:space="preserve">mala fe, de los servidores públicos integrantes del Comité de Transparencia como de la persona que está al frente de la Unidad. Me entregan oficios hasta el 08 de enero de 2025, sin que me indiquen, si en el periodo </w:t>
            </w:r>
            <w:proofErr w:type="gramStart"/>
            <w:r w:rsidRPr="00F17E1E">
              <w:rPr>
                <w:rFonts w:ascii="Palatino Linotype" w:eastAsia="Palatino Linotype" w:hAnsi="Palatino Linotype" w:cs="Palatino Linotype"/>
                <w:i/>
                <w:sz w:val="18"/>
                <w:szCs w:val="18"/>
              </w:rPr>
              <w:t>restante</w:t>
            </w:r>
            <w:proofErr w:type="gramEnd"/>
            <w:r w:rsidRPr="00F17E1E">
              <w:rPr>
                <w:rFonts w:ascii="Palatino Linotype" w:eastAsia="Palatino Linotype" w:hAnsi="Palatino Linotype" w:cs="Palatino Linotype"/>
                <w:i/>
                <w:sz w:val="18"/>
                <w:szCs w:val="18"/>
              </w:rPr>
              <w:t xml:space="preserve"> es decir, al del 9 al 15 de enero de 2025, los oficios son inexistentes, reservados, o simplemente, no se generó documento alguno; en relación con el testado es deficiente, ya que testan información adicional, por último, no se observa lo que señalan los Lineamientos Técnicos Generales para la clasificación y desclasificación de información.” (Sic)</w:t>
            </w:r>
          </w:p>
        </w:tc>
      </w:tr>
      <w:tr w:rsidR="00AD3D6B" w:rsidRPr="00F17E1E" w14:paraId="60A88367" w14:textId="77777777">
        <w:tc>
          <w:tcPr>
            <w:tcW w:w="2942" w:type="dxa"/>
          </w:tcPr>
          <w:p w14:paraId="7E2D2C06" w14:textId="77777777" w:rsidR="00E86DB6" w:rsidRPr="00F17E1E" w:rsidRDefault="00D73487">
            <w:pPr>
              <w:spacing w:before="240" w:after="240"/>
              <w:jc w:val="center"/>
              <w:rPr>
                <w:rFonts w:ascii="Palatino Linotype" w:eastAsia="Palatino Linotype" w:hAnsi="Palatino Linotype" w:cs="Palatino Linotype"/>
                <w:b/>
                <w:sz w:val="20"/>
                <w:szCs w:val="20"/>
              </w:rPr>
            </w:pPr>
            <w:r w:rsidRPr="00F17E1E">
              <w:rPr>
                <w:rFonts w:ascii="Palatino Linotype" w:eastAsia="Palatino Linotype" w:hAnsi="Palatino Linotype" w:cs="Palatino Linotype"/>
                <w:b/>
                <w:sz w:val="20"/>
                <w:szCs w:val="20"/>
              </w:rPr>
              <w:lastRenderedPageBreak/>
              <w:t>02116/INFOEM/IP/RR/2025</w:t>
            </w:r>
          </w:p>
        </w:tc>
        <w:tc>
          <w:tcPr>
            <w:tcW w:w="2943" w:type="dxa"/>
          </w:tcPr>
          <w:p w14:paraId="25FED63F" w14:textId="77777777" w:rsidR="00E86DB6" w:rsidRPr="00F17E1E" w:rsidRDefault="00D73487">
            <w:pPr>
              <w:spacing w:before="240" w:after="240"/>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18"/>
                <w:szCs w:val="18"/>
              </w:rPr>
              <w:t>“</w:t>
            </w:r>
            <w:r w:rsidRPr="00F17E1E">
              <w:rPr>
                <w:rFonts w:ascii="Palatino Linotype" w:eastAsia="Palatino Linotype" w:hAnsi="Palatino Linotype" w:cs="Palatino Linotype"/>
                <w:b/>
                <w:i/>
                <w:sz w:val="18"/>
                <w:szCs w:val="18"/>
                <w:u w:val="single"/>
              </w:rPr>
              <w:t>Omisión por parte del sujeto obligado de hacerme entrega del acuerdo por parte del Comité de Transparencia, por el que se aprobó la ampliación del plazo</w:t>
            </w:r>
            <w:r w:rsidRPr="00F17E1E">
              <w:rPr>
                <w:rFonts w:ascii="Palatino Linotype" w:eastAsia="Palatino Linotype" w:hAnsi="Palatino Linotype" w:cs="Palatino Linotype"/>
                <w:i/>
                <w:sz w:val="18"/>
                <w:szCs w:val="18"/>
              </w:rPr>
              <w:t xml:space="preserve">, conforme a lo que señala el artículo 49, fracción II de la Ley de Transparencia del Estado de México. Requiero que en términos del artículo 222 fracciones III y XXI se le de vista a órgano de control por la actuación negligente, dolosa y con mala fe, de los servidores públicos integrantes del Comité de Transparencia como de la persona que está al frente de la Unidad. </w:t>
            </w:r>
            <w:r w:rsidRPr="00F17E1E">
              <w:rPr>
                <w:rFonts w:ascii="Palatino Linotype" w:eastAsia="Palatino Linotype" w:hAnsi="Palatino Linotype" w:cs="Palatino Linotype"/>
                <w:b/>
                <w:i/>
                <w:sz w:val="18"/>
                <w:szCs w:val="18"/>
                <w:u w:val="single"/>
              </w:rPr>
              <w:t xml:space="preserve">Los oficios que entregan en versión pública, el testado se puede quitar entregándome de nueva cuenta y de forma arbitraria datos personales de particulares, y de personas servidoras púbicas, por otro lado, el folio de los oficios está incompleto, faltan los oficios 3, 4, 15, 20, 21,22, 30, 31, 36, 42, 46,47,48,49, 50, omiten informarme </w:t>
            </w:r>
            <w:r w:rsidRPr="00F17E1E">
              <w:rPr>
                <w:rFonts w:ascii="Palatino Linotype" w:eastAsia="Palatino Linotype" w:hAnsi="Palatino Linotype" w:cs="Palatino Linotype"/>
                <w:b/>
                <w:i/>
                <w:sz w:val="18"/>
                <w:szCs w:val="18"/>
                <w:u w:val="single"/>
              </w:rPr>
              <w:lastRenderedPageBreak/>
              <w:t>si los oficios restantes son inexistentes, reservados, o simplemente, no se generó documento alguno; en relación con el testado es deficiente</w:t>
            </w:r>
            <w:r w:rsidRPr="00F17E1E">
              <w:rPr>
                <w:rFonts w:ascii="Palatino Linotype" w:eastAsia="Palatino Linotype" w:hAnsi="Palatino Linotype" w:cs="Palatino Linotype"/>
                <w:i/>
                <w:sz w:val="18"/>
                <w:szCs w:val="18"/>
              </w:rPr>
              <w:t xml:space="preserve">, ya que testan información de más, por último, no se observa lo que señalan los Lineamientos Técnicos Generales para la clasificación y desclasificación de información. Es decir, no </w:t>
            </w:r>
            <w:proofErr w:type="spellStart"/>
            <w:r w:rsidRPr="00F17E1E">
              <w:rPr>
                <w:rFonts w:ascii="Palatino Linotype" w:eastAsia="Palatino Linotype" w:hAnsi="Palatino Linotype" w:cs="Palatino Linotype"/>
                <w:i/>
                <w:sz w:val="18"/>
                <w:szCs w:val="18"/>
              </w:rPr>
              <w:t>genral</w:t>
            </w:r>
            <w:proofErr w:type="spellEnd"/>
            <w:r w:rsidRPr="00F17E1E">
              <w:rPr>
                <w:rFonts w:ascii="Palatino Linotype" w:eastAsia="Palatino Linotype" w:hAnsi="Palatino Linotype" w:cs="Palatino Linotype"/>
                <w:i/>
                <w:sz w:val="18"/>
                <w:szCs w:val="18"/>
              </w:rPr>
              <w:t xml:space="preserve"> la leyenda </w:t>
            </w:r>
            <w:proofErr w:type="spellStart"/>
            <w:r w:rsidRPr="00F17E1E">
              <w:rPr>
                <w:rFonts w:ascii="Palatino Linotype" w:eastAsia="Palatino Linotype" w:hAnsi="Palatino Linotype" w:cs="Palatino Linotype"/>
                <w:i/>
                <w:sz w:val="18"/>
                <w:szCs w:val="18"/>
              </w:rPr>
              <w:t>correspndiente</w:t>
            </w:r>
            <w:proofErr w:type="spellEnd"/>
            <w:r w:rsidRPr="00F17E1E">
              <w:rPr>
                <w:rFonts w:ascii="Palatino Linotype" w:eastAsia="Palatino Linotype" w:hAnsi="Palatino Linotype" w:cs="Palatino Linotype"/>
                <w:i/>
                <w:sz w:val="18"/>
                <w:szCs w:val="18"/>
              </w:rPr>
              <w:t>”</w:t>
            </w:r>
          </w:p>
        </w:tc>
        <w:tc>
          <w:tcPr>
            <w:tcW w:w="2943" w:type="dxa"/>
          </w:tcPr>
          <w:p w14:paraId="3C6DF04D" w14:textId="77777777" w:rsidR="00E86DB6" w:rsidRPr="00F17E1E" w:rsidRDefault="00D73487">
            <w:pPr>
              <w:spacing w:before="240" w:after="240"/>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18"/>
                <w:szCs w:val="18"/>
              </w:rPr>
              <w:lastRenderedPageBreak/>
              <w:t xml:space="preserve">“Omisión por parte del sujeto obligado de hacerme entrega del acuerdo por parte del Comité de Transparencia, por el que se aprobó la ampliación del plazo, conforme a lo que señala el artículo 49, fracción II de la Ley de Transparencia del Estado de México. Requiero que en términos del artículo 222 fracciones III y XXI se le de vista a órgano de control por la actuación negligente, dolosa y con mala fe, de los servidores públicos integrantes del Comité de Transparencia como de la persona que está al frente de la Unidad. Los oficios que entregan en versión pública, el testado se puede quitar entregándome de nueva cuenta y de forma arbitraria datos personales de particulares, y de personas servidoras púbicas, por otro lado, el folio de los oficios está incompleto, faltan los oficios 3, 4, 15, 20, 21,22, 30, 31, 36, 42, 46,47,48,49, 50, omiten informarme si los oficios restantes son inexistentes, reservados, </w:t>
            </w:r>
            <w:r w:rsidRPr="00F17E1E">
              <w:rPr>
                <w:rFonts w:ascii="Palatino Linotype" w:eastAsia="Palatino Linotype" w:hAnsi="Palatino Linotype" w:cs="Palatino Linotype"/>
                <w:i/>
                <w:sz w:val="18"/>
                <w:szCs w:val="18"/>
              </w:rPr>
              <w:lastRenderedPageBreak/>
              <w:t xml:space="preserve">o simplemente, no se generó documento alguno; en relación con el testado es deficiente, ya que testan información de más, por último, no se observa lo que señalan los Lineamientos Técnicos Generales para la clasificación y desclasificación de información. Es decir, no </w:t>
            </w:r>
            <w:proofErr w:type="spellStart"/>
            <w:r w:rsidRPr="00F17E1E">
              <w:rPr>
                <w:rFonts w:ascii="Palatino Linotype" w:eastAsia="Palatino Linotype" w:hAnsi="Palatino Linotype" w:cs="Palatino Linotype"/>
                <w:i/>
                <w:sz w:val="18"/>
                <w:szCs w:val="18"/>
              </w:rPr>
              <w:t>genral</w:t>
            </w:r>
            <w:proofErr w:type="spellEnd"/>
            <w:r w:rsidRPr="00F17E1E">
              <w:rPr>
                <w:rFonts w:ascii="Palatino Linotype" w:eastAsia="Palatino Linotype" w:hAnsi="Palatino Linotype" w:cs="Palatino Linotype"/>
                <w:i/>
                <w:sz w:val="18"/>
                <w:szCs w:val="18"/>
              </w:rPr>
              <w:t xml:space="preserve"> la leyenda </w:t>
            </w:r>
            <w:proofErr w:type="spellStart"/>
            <w:r w:rsidRPr="00F17E1E">
              <w:rPr>
                <w:rFonts w:ascii="Palatino Linotype" w:eastAsia="Palatino Linotype" w:hAnsi="Palatino Linotype" w:cs="Palatino Linotype"/>
                <w:i/>
                <w:sz w:val="18"/>
                <w:szCs w:val="18"/>
              </w:rPr>
              <w:t>correspndiente</w:t>
            </w:r>
            <w:proofErr w:type="spellEnd"/>
            <w:r w:rsidRPr="00F17E1E">
              <w:rPr>
                <w:rFonts w:ascii="Palatino Linotype" w:eastAsia="Palatino Linotype" w:hAnsi="Palatino Linotype" w:cs="Palatino Linotype"/>
                <w:i/>
                <w:sz w:val="18"/>
                <w:szCs w:val="18"/>
              </w:rPr>
              <w:t>”</w:t>
            </w:r>
          </w:p>
        </w:tc>
      </w:tr>
      <w:tr w:rsidR="00AD3D6B" w:rsidRPr="00F17E1E" w14:paraId="13D56DB4" w14:textId="77777777">
        <w:tc>
          <w:tcPr>
            <w:tcW w:w="2942" w:type="dxa"/>
          </w:tcPr>
          <w:p w14:paraId="3BC5E08F" w14:textId="77777777" w:rsidR="00E86DB6" w:rsidRPr="00F17E1E" w:rsidRDefault="00D73487">
            <w:pPr>
              <w:spacing w:before="240" w:after="240"/>
              <w:jc w:val="center"/>
              <w:rPr>
                <w:rFonts w:ascii="Palatino Linotype" w:eastAsia="Palatino Linotype" w:hAnsi="Palatino Linotype" w:cs="Palatino Linotype"/>
                <w:b/>
                <w:sz w:val="20"/>
                <w:szCs w:val="20"/>
              </w:rPr>
            </w:pPr>
            <w:r w:rsidRPr="00F17E1E">
              <w:rPr>
                <w:rFonts w:ascii="Palatino Linotype" w:eastAsia="Palatino Linotype" w:hAnsi="Palatino Linotype" w:cs="Palatino Linotype"/>
                <w:b/>
                <w:sz w:val="20"/>
                <w:szCs w:val="20"/>
              </w:rPr>
              <w:lastRenderedPageBreak/>
              <w:t>02392/INFOEM/IP/RR/2025</w:t>
            </w:r>
          </w:p>
        </w:tc>
        <w:tc>
          <w:tcPr>
            <w:tcW w:w="2943" w:type="dxa"/>
          </w:tcPr>
          <w:p w14:paraId="31449522" w14:textId="77777777" w:rsidR="00E86DB6" w:rsidRPr="00F17E1E" w:rsidRDefault="00D73487">
            <w:pPr>
              <w:spacing w:before="240" w:after="240"/>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18"/>
                <w:szCs w:val="18"/>
              </w:rPr>
              <w:t>“</w:t>
            </w:r>
            <w:r w:rsidRPr="00F17E1E">
              <w:rPr>
                <w:rFonts w:ascii="Palatino Linotype" w:eastAsia="Palatino Linotype" w:hAnsi="Palatino Linotype" w:cs="Palatino Linotype"/>
                <w:b/>
                <w:i/>
                <w:sz w:val="18"/>
                <w:szCs w:val="18"/>
                <w:u w:val="single"/>
              </w:rPr>
              <w:t>La información que entregan está incompleta, falta el oficio 09, además de que sólo me entregan oficios con fecha al 10 de enero de 2025, cuando en lo solicitado, se pidió al 15 de enero de 2025</w:t>
            </w:r>
            <w:r w:rsidRPr="00F17E1E">
              <w:rPr>
                <w:rFonts w:ascii="Palatino Linotype" w:eastAsia="Palatino Linotype" w:hAnsi="Palatino Linotype" w:cs="Palatino Linotype"/>
                <w:i/>
                <w:sz w:val="18"/>
                <w:szCs w:val="18"/>
              </w:rPr>
              <w:t>” (Sic)</w:t>
            </w:r>
          </w:p>
        </w:tc>
        <w:tc>
          <w:tcPr>
            <w:tcW w:w="2943" w:type="dxa"/>
          </w:tcPr>
          <w:p w14:paraId="2F1A0242" w14:textId="77777777" w:rsidR="00E86DB6" w:rsidRPr="00F17E1E" w:rsidRDefault="00D73487">
            <w:pPr>
              <w:spacing w:before="240" w:after="240"/>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18"/>
                <w:szCs w:val="18"/>
              </w:rPr>
              <w:t>“La información que entregan está incompleta, falta el oficio 09, además de que sólo me entregan oficios con fecha al 10 de enero de 2025, cuando en lo solicitado, se pidió al 15 de enero de 2025” (Sic)</w:t>
            </w:r>
          </w:p>
        </w:tc>
      </w:tr>
    </w:tbl>
    <w:p w14:paraId="7DDE500E"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b/>
          <w:sz w:val="22"/>
          <w:szCs w:val="22"/>
        </w:rPr>
        <w:t xml:space="preserve">5. Turnos. </w:t>
      </w:r>
      <w:r w:rsidRPr="00F17E1E">
        <w:rPr>
          <w:rFonts w:ascii="Palatino Linotype" w:eastAsia="Palatino Linotype" w:hAnsi="Palatino Linotype" w:cs="Palatino Linotype"/>
          <w:sz w:val="22"/>
          <w:szCs w:val="22"/>
        </w:rPr>
        <w:t>De conformidad con el artículo 185 fracción I de la Ley Transparencia y Acceso a la Información Pública, los recursos de revisión fueron</w:t>
      </w:r>
      <w:r w:rsidRPr="00F17E1E">
        <w:rPr>
          <w:rFonts w:ascii="Palatino Linotype" w:eastAsia="Palatino Linotype" w:hAnsi="Palatino Linotype" w:cs="Palatino Linotype"/>
          <w:b/>
          <w:sz w:val="22"/>
          <w:szCs w:val="22"/>
        </w:rPr>
        <w:t xml:space="preserve"> </w:t>
      </w:r>
      <w:r w:rsidRPr="00F17E1E">
        <w:rPr>
          <w:rFonts w:ascii="Palatino Linotype" w:eastAsia="Palatino Linotype" w:hAnsi="Palatino Linotype" w:cs="Palatino Linotype"/>
          <w:sz w:val="22"/>
          <w:szCs w:val="22"/>
        </w:rPr>
        <w:t xml:space="preserve">turnados de la siguiente manera a efecto de presentar al Pleno los proyectos de resolución correspondientes: </w:t>
      </w:r>
    </w:p>
    <w:tbl>
      <w:tblPr>
        <w:tblStyle w:val="afff2"/>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0"/>
        <w:gridCol w:w="4461"/>
      </w:tblGrid>
      <w:tr w:rsidR="00AD3D6B" w:rsidRPr="00F17E1E" w14:paraId="30A46441" w14:textId="77777777">
        <w:tc>
          <w:tcPr>
            <w:tcW w:w="4460" w:type="dxa"/>
            <w:shd w:val="clear" w:color="auto" w:fill="EEECE1"/>
          </w:tcPr>
          <w:p w14:paraId="54B215BB" w14:textId="77777777" w:rsidR="00E86DB6" w:rsidRPr="00F17E1E" w:rsidRDefault="00D73487">
            <w:pPr>
              <w:spacing w:before="240" w:after="240" w:line="360" w:lineRule="auto"/>
              <w:jc w:val="center"/>
              <w:rPr>
                <w:rFonts w:ascii="Palatino Linotype" w:eastAsia="Palatino Linotype" w:hAnsi="Palatino Linotype" w:cs="Palatino Linotype"/>
                <w:b/>
                <w:sz w:val="20"/>
                <w:szCs w:val="20"/>
              </w:rPr>
            </w:pPr>
            <w:r w:rsidRPr="00F17E1E">
              <w:rPr>
                <w:rFonts w:ascii="Palatino Linotype" w:eastAsia="Palatino Linotype" w:hAnsi="Palatino Linotype" w:cs="Palatino Linotype"/>
                <w:b/>
                <w:sz w:val="20"/>
                <w:szCs w:val="20"/>
              </w:rPr>
              <w:t>Recurso de Revisión</w:t>
            </w:r>
          </w:p>
        </w:tc>
        <w:tc>
          <w:tcPr>
            <w:tcW w:w="4461" w:type="dxa"/>
            <w:shd w:val="clear" w:color="auto" w:fill="EEECE1"/>
          </w:tcPr>
          <w:p w14:paraId="4EF88F75" w14:textId="77777777" w:rsidR="00E86DB6" w:rsidRPr="00F17E1E" w:rsidRDefault="00D73487">
            <w:pPr>
              <w:spacing w:before="240" w:after="240" w:line="360" w:lineRule="auto"/>
              <w:jc w:val="center"/>
              <w:rPr>
                <w:rFonts w:ascii="Palatino Linotype" w:eastAsia="Palatino Linotype" w:hAnsi="Palatino Linotype" w:cs="Palatino Linotype"/>
                <w:b/>
                <w:sz w:val="20"/>
                <w:szCs w:val="20"/>
              </w:rPr>
            </w:pPr>
            <w:r w:rsidRPr="00F17E1E">
              <w:rPr>
                <w:rFonts w:ascii="Palatino Linotype" w:eastAsia="Palatino Linotype" w:hAnsi="Palatino Linotype" w:cs="Palatino Linotype"/>
                <w:b/>
                <w:sz w:val="20"/>
                <w:szCs w:val="20"/>
              </w:rPr>
              <w:t>Comisionada/o</w:t>
            </w:r>
          </w:p>
        </w:tc>
      </w:tr>
      <w:tr w:rsidR="00AD3D6B" w:rsidRPr="00F17E1E" w14:paraId="33E9FEAC" w14:textId="77777777">
        <w:tc>
          <w:tcPr>
            <w:tcW w:w="4460" w:type="dxa"/>
          </w:tcPr>
          <w:p w14:paraId="2DA6E8E8" w14:textId="77777777" w:rsidR="00E86DB6" w:rsidRPr="00F17E1E" w:rsidRDefault="00D73487">
            <w:pPr>
              <w:jc w:val="center"/>
              <w:rPr>
                <w:sz w:val="20"/>
                <w:szCs w:val="20"/>
              </w:rPr>
            </w:pPr>
            <w:r w:rsidRPr="00F17E1E">
              <w:rPr>
                <w:rFonts w:ascii="Palatino Linotype" w:eastAsia="Palatino Linotype" w:hAnsi="Palatino Linotype" w:cs="Palatino Linotype"/>
                <w:b/>
                <w:sz w:val="20"/>
                <w:szCs w:val="20"/>
              </w:rPr>
              <w:t>02114/INFOEM/IP/RR/2025</w:t>
            </w:r>
          </w:p>
        </w:tc>
        <w:tc>
          <w:tcPr>
            <w:tcW w:w="4461" w:type="dxa"/>
          </w:tcPr>
          <w:p w14:paraId="7741D735" w14:textId="77777777" w:rsidR="00E86DB6" w:rsidRPr="00F17E1E" w:rsidRDefault="00D73487">
            <w:pPr>
              <w:spacing w:before="240" w:after="240"/>
              <w:jc w:val="center"/>
              <w:rPr>
                <w:rFonts w:ascii="Palatino Linotype" w:eastAsia="Palatino Linotype" w:hAnsi="Palatino Linotype" w:cs="Palatino Linotype"/>
                <w:b/>
                <w:sz w:val="20"/>
                <w:szCs w:val="20"/>
              </w:rPr>
            </w:pPr>
            <w:r w:rsidRPr="00F17E1E">
              <w:rPr>
                <w:rFonts w:ascii="Palatino Linotype" w:eastAsia="Palatino Linotype" w:hAnsi="Palatino Linotype" w:cs="Palatino Linotype"/>
                <w:b/>
                <w:sz w:val="20"/>
                <w:szCs w:val="20"/>
              </w:rPr>
              <w:t>Comisionada Guadalupe Ramírez Peña</w:t>
            </w:r>
          </w:p>
        </w:tc>
      </w:tr>
      <w:tr w:rsidR="00AD3D6B" w:rsidRPr="00F17E1E" w14:paraId="0356A679" w14:textId="77777777">
        <w:tc>
          <w:tcPr>
            <w:tcW w:w="4460" w:type="dxa"/>
          </w:tcPr>
          <w:p w14:paraId="32DBCE0C" w14:textId="77777777" w:rsidR="00E86DB6" w:rsidRPr="00F17E1E" w:rsidRDefault="00D73487">
            <w:pPr>
              <w:jc w:val="center"/>
              <w:rPr>
                <w:rFonts w:ascii="Palatino Linotype" w:eastAsia="Palatino Linotype" w:hAnsi="Palatino Linotype" w:cs="Palatino Linotype"/>
                <w:b/>
                <w:sz w:val="20"/>
                <w:szCs w:val="20"/>
              </w:rPr>
            </w:pPr>
            <w:r w:rsidRPr="00F17E1E">
              <w:rPr>
                <w:rFonts w:ascii="Palatino Linotype" w:eastAsia="Palatino Linotype" w:hAnsi="Palatino Linotype" w:cs="Palatino Linotype"/>
                <w:b/>
                <w:sz w:val="20"/>
                <w:szCs w:val="20"/>
              </w:rPr>
              <w:t>02115/INFOEM/IP/RR/2025</w:t>
            </w:r>
          </w:p>
        </w:tc>
        <w:tc>
          <w:tcPr>
            <w:tcW w:w="4461" w:type="dxa"/>
          </w:tcPr>
          <w:p w14:paraId="357C79BA" w14:textId="77777777" w:rsidR="00E86DB6" w:rsidRPr="00F17E1E" w:rsidRDefault="00D73487">
            <w:pPr>
              <w:spacing w:before="240" w:after="240"/>
              <w:jc w:val="center"/>
              <w:rPr>
                <w:rFonts w:ascii="Palatino Linotype" w:eastAsia="Palatino Linotype" w:hAnsi="Palatino Linotype" w:cs="Palatino Linotype"/>
                <w:b/>
                <w:sz w:val="20"/>
                <w:szCs w:val="20"/>
              </w:rPr>
            </w:pPr>
            <w:r w:rsidRPr="00F17E1E">
              <w:rPr>
                <w:rFonts w:ascii="Palatino Linotype" w:eastAsia="Palatino Linotype" w:hAnsi="Palatino Linotype" w:cs="Palatino Linotype"/>
                <w:b/>
                <w:sz w:val="20"/>
                <w:szCs w:val="20"/>
              </w:rPr>
              <w:t xml:space="preserve">Comisionado </w:t>
            </w:r>
            <w:proofErr w:type="gramStart"/>
            <w:r w:rsidRPr="00F17E1E">
              <w:rPr>
                <w:rFonts w:ascii="Palatino Linotype" w:eastAsia="Palatino Linotype" w:hAnsi="Palatino Linotype" w:cs="Palatino Linotype"/>
                <w:b/>
                <w:sz w:val="20"/>
                <w:szCs w:val="20"/>
              </w:rPr>
              <w:t>Presidente</w:t>
            </w:r>
            <w:proofErr w:type="gramEnd"/>
            <w:r w:rsidRPr="00F17E1E">
              <w:rPr>
                <w:rFonts w:ascii="Palatino Linotype" w:eastAsia="Palatino Linotype" w:hAnsi="Palatino Linotype" w:cs="Palatino Linotype"/>
                <w:b/>
                <w:sz w:val="20"/>
                <w:szCs w:val="20"/>
              </w:rPr>
              <w:t xml:space="preserve"> José Martínez Vilchis</w:t>
            </w:r>
          </w:p>
        </w:tc>
      </w:tr>
      <w:tr w:rsidR="00AD3D6B" w:rsidRPr="00F17E1E" w14:paraId="6E127628" w14:textId="77777777">
        <w:tc>
          <w:tcPr>
            <w:tcW w:w="4460" w:type="dxa"/>
          </w:tcPr>
          <w:p w14:paraId="2E3D1187" w14:textId="77777777" w:rsidR="00E86DB6" w:rsidRPr="00F17E1E" w:rsidRDefault="00D73487">
            <w:pPr>
              <w:jc w:val="center"/>
              <w:rPr>
                <w:sz w:val="20"/>
                <w:szCs w:val="20"/>
              </w:rPr>
            </w:pPr>
            <w:r w:rsidRPr="00F17E1E">
              <w:rPr>
                <w:rFonts w:ascii="Palatino Linotype" w:eastAsia="Palatino Linotype" w:hAnsi="Palatino Linotype" w:cs="Palatino Linotype"/>
                <w:b/>
                <w:sz w:val="20"/>
                <w:szCs w:val="20"/>
              </w:rPr>
              <w:t>02116/INFOEM/IP/RR/2025</w:t>
            </w:r>
          </w:p>
        </w:tc>
        <w:tc>
          <w:tcPr>
            <w:tcW w:w="4461" w:type="dxa"/>
          </w:tcPr>
          <w:p w14:paraId="77D629E7" w14:textId="77777777" w:rsidR="00E86DB6" w:rsidRPr="00F17E1E" w:rsidRDefault="00D73487">
            <w:pPr>
              <w:spacing w:before="240" w:after="240"/>
              <w:jc w:val="center"/>
              <w:rPr>
                <w:rFonts w:ascii="Palatino Linotype" w:eastAsia="Palatino Linotype" w:hAnsi="Palatino Linotype" w:cs="Palatino Linotype"/>
                <w:b/>
                <w:sz w:val="20"/>
                <w:szCs w:val="20"/>
              </w:rPr>
            </w:pPr>
            <w:r w:rsidRPr="00F17E1E">
              <w:rPr>
                <w:rFonts w:ascii="Palatino Linotype" w:eastAsia="Palatino Linotype" w:hAnsi="Palatino Linotype" w:cs="Palatino Linotype"/>
                <w:b/>
                <w:sz w:val="20"/>
                <w:szCs w:val="20"/>
              </w:rPr>
              <w:t>Comisionado Luis Gustavo Parra Noriega</w:t>
            </w:r>
          </w:p>
        </w:tc>
      </w:tr>
      <w:tr w:rsidR="00AD3D6B" w:rsidRPr="00F17E1E" w14:paraId="1B8483C8" w14:textId="77777777">
        <w:tc>
          <w:tcPr>
            <w:tcW w:w="4460" w:type="dxa"/>
          </w:tcPr>
          <w:p w14:paraId="554BC475" w14:textId="77777777" w:rsidR="00E86DB6" w:rsidRPr="00F17E1E" w:rsidRDefault="00D73487">
            <w:pPr>
              <w:jc w:val="center"/>
              <w:rPr>
                <w:rFonts w:ascii="Palatino Linotype" w:eastAsia="Palatino Linotype" w:hAnsi="Palatino Linotype" w:cs="Palatino Linotype"/>
                <w:b/>
                <w:sz w:val="20"/>
                <w:szCs w:val="20"/>
              </w:rPr>
            </w:pPr>
            <w:r w:rsidRPr="00F17E1E">
              <w:rPr>
                <w:rFonts w:ascii="Palatino Linotype" w:eastAsia="Palatino Linotype" w:hAnsi="Palatino Linotype" w:cs="Palatino Linotype"/>
                <w:b/>
                <w:sz w:val="20"/>
                <w:szCs w:val="20"/>
              </w:rPr>
              <w:lastRenderedPageBreak/>
              <w:t>02392/INFOEM/IP/RR/2025</w:t>
            </w:r>
          </w:p>
        </w:tc>
        <w:tc>
          <w:tcPr>
            <w:tcW w:w="4461" w:type="dxa"/>
          </w:tcPr>
          <w:p w14:paraId="56BC93F2" w14:textId="77777777" w:rsidR="00E86DB6" w:rsidRPr="00F17E1E" w:rsidRDefault="00D73487">
            <w:pPr>
              <w:spacing w:before="240" w:after="240"/>
              <w:jc w:val="center"/>
              <w:rPr>
                <w:rFonts w:ascii="Palatino Linotype" w:eastAsia="Palatino Linotype" w:hAnsi="Palatino Linotype" w:cs="Palatino Linotype"/>
                <w:b/>
                <w:sz w:val="20"/>
                <w:szCs w:val="20"/>
              </w:rPr>
            </w:pPr>
            <w:r w:rsidRPr="00F17E1E">
              <w:rPr>
                <w:rFonts w:ascii="Palatino Linotype" w:eastAsia="Palatino Linotype" w:hAnsi="Palatino Linotype" w:cs="Palatino Linotype"/>
                <w:b/>
                <w:sz w:val="20"/>
                <w:szCs w:val="20"/>
              </w:rPr>
              <w:t>Comisionada Sharon Cristina Morales Martínez</w:t>
            </w:r>
          </w:p>
        </w:tc>
      </w:tr>
    </w:tbl>
    <w:p w14:paraId="45C05377"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b/>
          <w:sz w:val="22"/>
          <w:szCs w:val="22"/>
        </w:rPr>
        <w:t xml:space="preserve">6. Admisiones. </w:t>
      </w:r>
      <w:r w:rsidRPr="00F17E1E">
        <w:rPr>
          <w:rFonts w:ascii="Palatino Linotype" w:eastAsia="Palatino Linotype" w:hAnsi="Palatino Linotype" w:cs="Palatino Linotype"/>
          <w:sz w:val="22"/>
          <w:szCs w:val="22"/>
        </w:rPr>
        <w:t xml:space="preserve">Los días </w:t>
      </w:r>
      <w:r w:rsidRPr="00F17E1E">
        <w:rPr>
          <w:rFonts w:ascii="Palatino Linotype" w:eastAsia="Palatino Linotype" w:hAnsi="Palatino Linotype" w:cs="Palatino Linotype"/>
          <w:b/>
          <w:sz w:val="22"/>
          <w:szCs w:val="22"/>
        </w:rPr>
        <w:t>cuatro, cinco y siete de marzo</w:t>
      </w:r>
      <w:r w:rsidRPr="00F17E1E">
        <w:rPr>
          <w:rFonts w:ascii="Palatino Linotype" w:eastAsia="Palatino Linotype" w:hAnsi="Palatino Linotype" w:cs="Palatino Linotype"/>
          <w:sz w:val="22"/>
          <w:szCs w:val="22"/>
        </w:rPr>
        <w:t xml:space="preserve"> </w:t>
      </w:r>
      <w:r w:rsidRPr="00F17E1E">
        <w:rPr>
          <w:rFonts w:ascii="Palatino Linotype" w:eastAsia="Palatino Linotype" w:hAnsi="Palatino Linotype" w:cs="Palatino Linotype"/>
          <w:b/>
          <w:sz w:val="22"/>
          <w:szCs w:val="22"/>
        </w:rPr>
        <w:t>de dos mil veinticinco,</w:t>
      </w:r>
      <w:r w:rsidRPr="00F17E1E">
        <w:rPr>
          <w:rFonts w:ascii="Palatino Linotype" w:eastAsia="Palatino Linotype" w:hAnsi="Palatino Linotype" w:cs="Palatino Linotype"/>
          <w:sz w:val="22"/>
          <w:szCs w:val="22"/>
        </w:rPr>
        <w:t xml:space="preserve"> en términos de lo dispuesto en el artículo 185 fracciones I, II y IV de la Ley de Transparencia y Acceso a la Información Pública del Estado de México y Municipios, se admitieron a trámite los recursos de revisión.</w:t>
      </w:r>
    </w:p>
    <w:p w14:paraId="7E4EE4D4" w14:textId="77777777" w:rsidR="00E86DB6" w:rsidRPr="00F17E1E" w:rsidRDefault="00D73487">
      <w:pPr>
        <w:spacing w:before="240" w:after="240" w:line="360" w:lineRule="auto"/>
        <w:jc w:val="both"/>
        <w:rPr>
          <w:rFonts w:ascii="Palatino Linotype" w:eastAsia="Palatino Linotype" w:hAnsi="Palatino Linotype" w:cs="Palatino Linotype"/>
          <w:b/>
          <w:sz w:val="22"/>
          <w:szCs w:val="22"/>
        </w:rPr>
      </w:pPr>
      <w:r w:rsidRPr="00F17E1E">
        <w:rPr>
          <w:rFonts w:ascii="Palatino Linotype" w:eastAsia="Palatino Linotype" w:hAnsi="Palatino Linotype" w:cs="Palatino Linotype"/>
          <w:b/>
          <w:sz w:val="22"/>
          <w:szCs w:val="22"/>
        </w:rPr>
        <w:t xml:space="preserve">7. Acumulación. </w:t>
      </w:r>
      <w:r w:rsidRPr="00F17E1E">
        <w:rPr>
          <w:rFonts w:ascii="Palatino Linotype" w:eastAsia="Palatino Linotype" w:hAnsi="Palatino Linotype" w:cs="Palatino Linotype"/>
          <w:sz w:val="22"/>
          <w:szCs w:val="22"/>
        </w:rPr>
        <w:t xml:space="preserve">En la </w:t>
      </w:r>
      <w:r w:rsidRPr="00F17E1E">
        <w:rPr>
          <w:rFonts w:ascii="Palatino Linotype" w:eastAsia="Palatino Linotype" w:hAnsi="Palatino Linotype" w:cs="Palatino Linotype"/>
          <w:b/>
          <w:sz w:val="22"/>
          <w:szCs w:val="22"/>
        </w:rPr>
        <w:t>Novena Sesión Ordinaria</w:t>
      </w:r>
      <w:r w:rsidRPr="00F17E1E">
        <w:rPr>
          <w:rFonts w:ascii="Palatino Linotype" w:eastAsia="Palatino Linotype" w:hAnsi="Palatino Linotype" w:cs="Palatino Linotype"/>
          <w:sz w:val="22"/>
          <w:szCs w:val="22"/>
        </w:rPr>
        <w:t xml:space="preserve"> celebrada el </w:t>
      </w:r>
      <w:r w:rsidRPr="00F17E1E">
        <w:rPr>
          <w:rFonts w:ascii="Palatino Linotype" w:eastAsia="Palatino Linotype" w:hAnsi="Palatino Linotype" w:cs="Palatino Linotype"/>
          <w:b/>
          <w:sz w:val="22"/>
          <w:szCs w:val="22"/>
        </w:rPr>
        <w:t>doce de marzo de dos mil veinticinco</w:t>
      </w:r>
      <w:r w:rsidRPr="00F17E1E">
        <w:rPr>
          <w:rFonts w:ascii="Palatino Linotype" w:eastAsia="Palatino Linotype" w:hAnsi="Palatino Linotype" w:cs="Palatino Linotype"/>
          <w:sz w:val="22"/>
          <w:szCs w:val="22"/>
        </w:rPr>
        <w:t xml:space="preserve">, este Instituto aprobó la acumulación de los recursos de revisión </w:t>
      </w:r>
      <w:r w:rsidRPr="00F17E1E">
        <w:rPr>
          <w:rFonts w:ascii="Palatino Linotype" w:eastAsia="Palatino Linotype" w:hAnsi="Palatino Linotype" w:cs="Palatino Linotype"/>
          <w:b/>
          <w:sz w:val="22"/>
          <w:szCs w:val="22"/>
        </w:rPr>
        <w:t>02114/INFOEM/IP/RR/2025, 02115/INFOEM/IP/RR/2025, 02116/INFOEM/IP/RR/2025 y 02392/INFOEM/IP/RR/2025</w:t>
      </w:r>
      <w:r w:rsidRPr="00F17E1E">
        <w:rPr>
          <w:rFonts w:ascii="Palatino Linotype" w:eastAsia="Palatino Linotype" w:hAnsi="Palatino Linotype" w:cs="Palatino Linotype"/>
          <w:sz w:val="22"/>
          <w:szCs w:val="22"/>
        </w:rPr>
        <w:t xml:space="preserve">, al advertir la conexidad de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acordando que fuera Ponente la </w:t>
      </w:r>
      <w:r w:rsidRPr="00F17E1E">
        <w:rPr>
          <w:rFonts w:ascii="Palatino Linotype" w:eastAsia="Palatino Linotype" w:hAnsi="Palatino Linotype" w:cs="Palatino Linotype"/>
          <w:b/>
          <w:sz w:val="22"/>
          <w:szCs w:val="22"/>
        </w:rPr>
        <w:t>Comisionada</w:t>
      </w:r>
      <w:r w:rsidRPr="00F17E1E">
        <w:rPr>
          <w:rFonts w:ascii="Palatino Linotype" w:eastAsia="Palatino Linotype" w:hAnsi="Palatino Linotype" w:cs="Palatino Linotype"/>
          <w:sz w:val="22"/>
          <w:szCs w:val="22"/>
        </w:rPr>
        <w:t xml:space="preserve"> </w:t>
      </w:r>
      <w:r w:rsidRPr="00F17E1E">
        <w:rPr>
          <w:rFonts w:ascii="Palatino Linotype" w:eastAsia="Palatino Linotype" w:hAnsi="Palatino Linotype" w:cs="Palatino Linotype"/>
          <w:b/>
          <w:sz w:val="22"/>
          <w:szCs w:val="22"/>
        </w:rPr>
        <w:t>Guadalupe Ramírez Peña</w:t>
      </w:r>
      <w:r w:rsidRPr="00F17E1E">
        <w:rPr>
          <w:rFonts w:ascii="Palatino Linotype" w:eastAsia="Palatino Linotype" w:hAnsi="Palatino Linotype" w:cs="Palatino Linotype"/>
          <w:sz w:val="22"/>
          <w:szCs w:val="22"/>
        </w:rPr>
        <w:t xml:space="preserve">; es de precisar que dicha situación se notificó a las partes mediante acuerdos vía SAIMEX. </w:t>
      </w:r>
    </w:p>
    <w:p w14:paraId="33AD88BC"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b/>
          <w:sz w:val="22"/>
          <w:szCs w:val="22"/>
        </w:rPr>
        <w:t xml:space="preserve">8. Manifestaciones e Informe Justificado. </w:t>
      </w:r>
      <w:r w:rsidRPr="00F17E1E">
        <w:rPr>
          <w:rFonts w:ascii="Palatino Linotype" w:eastAsia="Palatino Linotype" w:hAnsi="Palatino Linotype" w:cs="Palatino Linotype"/>
          <w:sz w:val="22"/>
          <w:szCs w:val="22"/>
        </w:rPr>
        <w:t>De las constancias que obran en los expedientes electrónicos del SAIMEX se desprende que</w:t>
      </w:r>
      <w:r w:rsidRPr="00F17E1E">
        <w:rPr>
          <w:rFonts w:ascii="Palatino Linotype" w:eastAsia="Palatino Linotype" w:hAnsi="Palatino Linotype" w:cs="Palatino Linotype"/>
          <w:b/>
          <w:sz w:val="22"/>
          <w:szCs w:val="22"/>
        </w:rPr>
        <w:t xml:space="preserve"> </w:t>
      </w:r>
      <w:r w:rsidRPr="00F17E1E">
        <w:rPr>
          <w:rFonts w:ascii="Palatino Linotype" w:eastAsia="Palatino Linotype" w:hAnsi="Palatino Linotype" w:cs="Palatino Linotype"/>
          <w:sz w:val="22"/>
          <w:szCs w:val="22"/>
        </w:rPr>
        <w:t>los días</w:t>
      </w:r>
      <w:r w:rsidRPr="00F17E1E">
        <w:rPr>
          <w:rFonts w:ascii="Palatino Linotype" w:eastAsia="Palatino Linotype" w:hAnsi="Palatino Linotype" w:cs="Palatino Linotype"/>
          <w:b/>
          <w:sz w:val="22"/>
          <w:szCs w:val="22"/>
        </w:rPr>
        <w:t xml:space="preserve"> siete y once de marzo de dos mil veinticinco, el Sujeto Obligado </w:t>
      </w:r>
      <w:r w:rsidRPr="00F17E1E">
        <w:rPr>
          <w:rFonts w:ascii="Palatino Linotype" w:eastAsia="Palatino Linotype" w:hAnsi="Palatino Linotype" w:cs="Palatino Linotype"/>
          <w:sz w:val="22"/>
          <w:szCs w:val="22"/>
        </w:rPr>
        <w:t>presentó su informe justificado, ello mediante los siguientes archivos electrónicos:</w:t>
      </w:r>
    </w:p>
    <w:p w14:paraId="2363678B" w14:textId="77777777" w:rsidR="00E86DB6" w:rsidRPr="00F17E1E" w:rsidRDefault="00D73487">
      <w:pPr>
        <w:spacing w:before="240" w:after="240" w:line="360" w:lineRule="auto"/>
        <w:jc w:val="both"/>
        <w:rPr>
          <w:rFonts w:ascii="Palatino Linotype" w:eastAsia="Palatino Linotype" w:hAnsi="Palatino Linotype" w:cs="Palatino Linotype"/>
          <w:b/>
          <w:sz w:val="22"/>
          <w:szCs w:val="22"/>
        </w:rPr>
      </w:pPr>
      <w:r w:rsidRPr="00F17E1E">
        <w:rPr>
          <w:rFonts w:ascii="Palatino Linotype" w:eastAsia="Palatino Linotype" w:hAnsi="Palatino Linotype" w:cs="Palatino Linotype"/>
          <w:b/>
          <w:sz w:val="22"/>
          <w:szCs w:val="22"/>
        </w:rPr>
        <w:t>Recurso de revisión 02114/INFOEM/IP/RR/2025:</w:t>
      </w:r>
    </w:p>
    <w:p w14:paraId="378811C5" w14:textId="77777777" w:rsidR="00E86DB6" w:rsidRPr="00F17E1E" w:rsidRDefault="00D73487">
      <w:pPr>
        <w:spacing w:before="240" w:after="240" w:line="360" w:lineRule="auto"/>
        <w:ind w:left="709" w:right="900"/>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b/>
          <w:i/>
          <w:sz w:val="22"/>
          <w:szCs w:val="22"/>
        </w:rPr>
        <w:t xml:space="preserve"> “TM_884_2025.pdf”:</w:t>
      </w:r>
      <w:r w:rsidRPr="00F17E1E">
        <w:rPr>
          <w:rFonts w:ascii="Palatino Linotype" w:eastAsia="Palatino Linotype" w:hAnsi="Palatino Linotype" w:cs="Palatino Linotype"/>
          <w:sz w:val="22"/>
          <w:szCs w:val="22"/>
        </w:rPr>
        <w:t xml:space="preserve"> Oficio suscrito por la Tesorera Municipal, en el cual, refiere que la clasificación de diversos datos personales fue validada </w:t>
      </w:r>
      <w:r w:rsidRPr="00F17E1E">
        <w:rPr>
          <w:rFonts w:ascii="Palatino Linotype" w:eastAsia="Palatino Linotype" w:hAnsi="Palatino Linotype" w:cs="Palatino Linotype"/>
          <w:sz w:val="22"/>
          <w:szCs w:val="22"/>
        </w:rPr>
        <w:lastRenderedPageBreak/>
        <w:t xml:space="preserve">mediante el acuerdo CT/NAU/ACTA/EXT-003/2025/031, por lo que se niega el actuar de manera negligente, dolosa o de mala fe, como expresa el solicitante, toda vez que se realizó la solicitud en tiempo y forma, apegado a la normatividad aplicable. </w:t>
      </w:r>
    </w:p>
    <w:p w14:paraId="7A1E76F9" w14:textId="77777777" w:rsidR="00E86DB6" w:rsidRPr="00F17E1E" w:rsidRDefault="00D73487">
      <w:pPr>
        <w:spacing w:before="240" w:after="240" w:line="360" w:lineRule="auto"/>
        <w:ind w:left="709" w:right="900"/>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 xml:space="preserve">Asimismo, señala que la prórroga fue aprobada mediante el acuerdo CT/NAU/ACTA-ORD-003/2025/30. </w:t>
      </w:r>
    </w:p>
    <w:p w14:paraId="7DC72870" w14:textId="77777777" w:rsidR="00E86DB6" w:rsidRPr="00F17E1E" w:rsidRDefault="00D73487">
      <w:pPr>
        <w:spacing w:before="240" w:after="240" w:line="360" w:lineRule="auto"/>
        <w:ind w:left="709" w:right="900"/>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Por otro lado, refiere que de acuerdo a lo previsto en el artículo trigésimo octavo fracción I y artículo quincuagésimo séptimo fracción II de los Lineamientos Generales en Materia de Clasificación y Desclasificación de la Información, así como para la Elaboración de Versiones Públicas, la información clasificada como confidencial obedece a datos personales que por su naturaleza deben ser protegidos por los sujetos obligados.</w:t>
      </w:r>
    </w:p>
    <w:p w14:paraId="5C6745CD" w14:textId="77777777" w:rsidR="00E86DB6" w:rsidRPr="00F17E1E" w:rsidRDefault="00D73487">
      <w:pPr>
        <w:spacing w:before="240" w:after="240" w:line="360" w:lineRule="auto"/>
        <w:ind w:left="709" w:right="900"/>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Lo anterior, ya que la información pública relativa a servidores públicos en documentos, así como firmas autógrafas, se otorga cuando por su naturaleza sean utilizadas en el ejercicio de las facultades conferidas, por lo que, en los oficios otorgados no se testó el nombre y cargo de los servidores públicos en activo de esta administración pública municipal 2025-2027, solo se protegieron los datos personales de terceros y/o de aquellas personas que no están facultadas para suscribir documentos oficiales.</w:t>
      </w:r>
    </w:p>
    <w:p w14:paraId="00ED9FB8" w14:textId="77777777" w:rsidR="00E86DB6" w:rsidRPr="00F17E1E" w:rsidRDefault="00D73487">
      <w:pPr>
        <w:spacing w:before="240" w:after="240" w:line="360" w:lineRule="auto"/>
        <w:jc w:val="both"/>
        <w:rPr>
          <w:rFonts w:ascii="Palatino Linotype" w:eastAsia="Palatino Linotype" w:hAnsi="Palatino Linotype" w:cs="Palatino Linotype"/>
          <w:b/>
          <w:sz w:val="22"/>
          <w:szCs w:val="22"/>
        </w:rPr>
      </w:pPr>
      <w:r w:rsidRPr="00F17E1E">
        <w:rPr>
          <w:rFonts w:ascii="Palatino Linotype" w:eastAsia="Palatino Linotype" w:hAnsi="Palatino Linotype" w:cs="Palatino Linotype"/>
          <w:b/>
          <w:sz w:val="22"/>
          <w:szCs w:val="22"/>
        </w:rPr>
        <w:t>Recurso de revisión 02115/INFOEM/IP/RR/2025:</w:t>
      </w:r>
    </w:p>
    <w:p w14:paraId="37150BF1" w14:textId="77777777" w:rsidR="00E86DB6" w:rsidRPr="00F17E1E" w:rsidRDefault="00D73487">
      <w:pPr>
        <w:spacing w:before="240" w:after="240" w:line="360" w:lineRule="auto"/>
        <w:ind w:left="567" w:right="900"/>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b/>
          <w:i/>
          <w:sz w:val="22"/>
          <w:szCs w:val="22"/>
        </w:rPr>
        <w:t>“CMGIRPCyB_0062_2025.pdf”:</w:t>
      </w:r>
      <w:r w:rsidRPr="00F17E1E">
        <w:rPr>
          <w:rFonts w:ascii="Palatino Linotype" w:eastAsia="Palatino Linotype" w:hAnsi="Palatino Linotype" w:cs="Palatino Linotype"/>
          <w:sz w:val="22"/>
          <w:szCs w:val="22"/>
        </w:rPr>
        <w:t xml:space="preserve"> Oficio </w:t>
      </w:r>
      <w:proofErr w:type="spellStart"/>
      <w:r w:rsidRPr="00F17E1E">
        <w:rPr>
          <w:rFonts w:ascii="Palatino Linotype" w:eastAsia="Palatino Linotype" w:hAnsi="Palatino Linotype" w:cs="Palatino Linotype"/>
          <w:sz w:val="22"/>
          <w:szCs w:val="22"/>
        </w:rPr>
        <w:t>CMGIRPCyB</w:t>
      </w:r>
      <w:proofErr w:type="spellEnd"/>
      <w:r w:rsidRPr="00F17E1E">
        <w:rPr>
          <w:rFonts w:ascii="Palatino Linotype" w:eastAsia="Palatino Linotype" w:hAnsi="Palatino Linotype" w:cs="Palatino Linotype"/>
          <w:sz w:val="22"/>
          <w:szCs w:val="22"/>
        </w:rPr>
        <w:t xml:space="preserve">/0062/2025, suscrito por el Coordinador Jurídico y Enlace de Transparencia, en el cual refiere que la </w:t>
      </w:r>
      <w:r w:rsidRPr="00F17E1E">
        <w:rPr>
          <w:rFonts w:ascii="Palatino Linotype" w:eastAsia="Palatino Linotype" w:hAnsi="Palatino Linotype" w:cs="Palatino Linotype"/>
          <w:sz w:val="22"/>
          <w:szCs w:val="22"/>
        </w:rPr>
        <w:lastRenderedPageBreak/>
        <w:t>solicitud fue atendida de manera completa y correcta ya que fue entregada en formato .</w:t>
      </w:r>
      <w:proofErr w:type="spellStart"/>
      <w:r w:rsidRPr="00F17E1E">
        <w:rPr>
          <w:rFonts w:ascii="Palatino Linotype" w:eastAsia="Palatino Linotype" w:hAnsi="Palatino Linotype" w:cs="Palatino Linotype"/>
          <w:sz w:val="22"/>
          <w:szCs w:val="22"/>
        </w:rPr>
        <w:t>pdf</w:t>
      </w:r>
      <w:proofErr w:type="spellEnd"/>
      <w:r w:rsidRPr="00F17E1E">
        <w:rPr>
          <w:rFonts w:ascii="Palatino Linotype" w:eastAsia="Palatino Linotype" w:hAnsi="Palatino Linotype" w:cs="Palatino Linotype"/>
          <w:sz w:val="22"/>
          <w:szCs w:val="22"/>
        </w:rPr>
        <w:t xml:space="preserve"> la información que fue generada por el Titular de la Coordinación Municipal de Gestión Integral de Riesgos, Protección Civil y Bomberos del Municipio de Naucalpan de Juárez, Estado de México, en el periodo comprendido del 1 de enero al 15 de enero del 2025.</w:t>
      </w:r>
    </w:p>
    <w:p w14:paraId="3D77FBF0" w14:textId="77777777" w:rsidR="00E86DB6" w:rsidRPr="00F17E1E" w:rsidRDefault="00D73487">
      <w:pPr>
        <w:spacing w:before="240" w:after="240" w:line="360" w:lineRule="auto"/>
        <w:ind w:left="567" w:right="900"/>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 xml:space="preserve">Por último, refiere que es posible advertir que el testado realizado en las documentales que fueran entregados al hoy recurrente cumple con lo señalado en los Lineamientos Técnicos Generales para la clasificación y desclasificación de la información, al indicarse de forma puntual cual es la información que se está suprimiendo en los oficios. </w:t>
      </w:r>
    </w:p>
    <w:p w14:paraId="3F08EDE5" w14:textId="77777777" w:rsidR="00E86DB6" w:rsidRPr="00F17E1E" w:rsidRDefault="00D73487">
      <w:pPr>
        <w:spacing w:before="240" w:after="240" w:line="360" w:lineRule="auto"/>
        <w:jc w:val="both"/>
        <w:rPr>
          <w:rFonts w:ascii="Palatino Linotype" w:eastAsia="Palatino Linotype" w:hAnsi="Palatino Linotype" w:cs="Palatino Linotype"/>
          <w:b/>
          <w:sz w:val="22"/>
          <w:szCs w:val="22"/>
        </w:rPr>
      </w:pPr>
      <w:r w:rsidRPr="00F17E1E">
        <w:rPr>
          <w:rFonts w:ascii="Palatino Linotype" w:eastAsia="Palatino Linotype" w:hAnsi="Palatino Linotype" w:cs="Palatino Linotype"/>
          <w:b/>
          <w:sz w:val="22"/>
          <w:szCs w:val="22"/>
        </w:rPr>
        <w:t xml:space="preserve">Recurso de revisión 02116/INFOEM/IP/RR/2025: </w:t>
      </w:r>
    </w:p>
    <w:p w14:paraId="549B3D83" w14:textId="77777777" w:rsidR="00E86DB6" w:rsidRPr="00F17E1E" w:rsidRDefault="00D73487">
      <w:pPr>
        <w:spacing w:before="240" w:after="240" w:line="360" w:lineRule="auto"/>
        <w:ind w:left="567" w:right="900"/>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b/>
          <w:i/>
          <w:sz w:val="22"/>
          <w:szCs w:val="22"/>
        </w:rPr>
        <w:t>“DDU_844_2025.pdf”:</w:t>
      </w:r>
      <w:r w:rsidRPr="00F17E1E">
        <w:rPr>
          <w:rFonts w:ascii="Palatino Linotype" w:eastAsia="Palatino Linotype" w:hAnsi="Palatino Linotype" w:cs="Palatino Linotype"/>
          <w:sz w:val="22"/>
          <w:szCs w:val="22"/>
        </w:rPr>
        <w:t xml:space="preserve"> Oficio DDU/844/2025, suscrito por la Titular de la Dirección de Desarrollo Urbano, mediante el cual refiere que derivado de una nueva búsqueda exhaustiva y razonada en los archivos de las áreas administrativas dependientes de la Dirección de Desarrollo Urbano, se localizó el Acuerdo número CT/NAU/ACTA-EXT-002/2025/25, emitido en la Segunda Sesión Extraordinaria 2025 del Comité de Transparencia, misma que se remite en archivo adjunto. Cabe destacar que vía Sistema de Acceso a la Información Mexiquense (SAIMEX), se le informó al hoy recurrente, respecto del acuerdo previamente citado, a través del cual el Comité de Transparencia, aprobó la prórroga por 7 días para dar atención a la solicitud </w:t>
      </w:r>
      <w:r w:rsidRPr="00F17E1E">
        <w:rPr>
          <w:rFonts w:ascii="Palatino Linotype" w:eastAsia="Palatino Linotype" w:hAnsi="Palatino Linotype" w:cs="Palatino Linotype"/>
          <w:b/>
          <w:sz w:val="22"/>
          <w:szCs w:val="22"/>
        </w:rPr>
        <w:t>00107/NAUCALPA/IP/2025</w:t>
      </w:r>
      <w:r w:rsidRPr="00F17E1E">
        <w:rPr>
          <w:rFonts w:ascii="Palatino Linotype" w:eastAsia="Palatino Linotype" w:hAnsi="Palatino Linotype" w:cs="Palatino Linotype"/>
          <w:sz w:val="22"/>
          <w:szCs w:val="22"/>
        </w:rPr>
        <w:t xml:space="preserve">. </w:t>
      </w:r>
    </w:p>
    <w:p w14:paraId="6293A3D4" w14:textId="77777777" w:rsidR="00E86DB6" w:rsidRPr="00F17E1E" w:rsidRDefault="00D73487">
      <w:pPr>
        <w:spacing w:before="240" w:after="240" w:line="360" w:lineRule="auto"/>
        <w:ind w:left="567" w:right="900"/>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lastRenderedPageBreak/>
        <w:t>Asimismo, manifiesta que de una nueva búsqueda exhaustiva y razonada en los archivos de las áreas administrativas dependientes de la Dirección de Desarrollo Urbano, se localizaron los oficios DDU/003/2025, DDU/003/2025BIS, DDU/004/2025, DDU/0021/2025, DDU/0022/2025, DDU/0031/2025, DDU/0047/2025 y DDU/0048/2025, que se remiten en archivo adjunto, destacando que los oficios DDU/0021/2025, DDU/0022/2025, DDU/0031/2025y DDU/0048/2025 contienen datos personales que fueron clasificados como información confidencial, luego entonces, se adjuntaron en versión pública.</w:t>
      </w:r>
    </w:p>
    <w:p w14:paraId="5500E2AB" w14:textId="77777777" w:rsidR="00E86DB6" w:rsidRPr="00F17E1E" w:rsidRDefault="00D73487">
      <w:pPr>
        <w:spacing w:before="240" w:after="240" w:line="360" w:lineRule="auto"/>
        <w:ind w:left="567" w:right="900"/>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 xml:space="preserve">En páginas subsecuentes se aprecian los oficios referidos por el </w:t>
      </w:r>
      <w:r w:rsidRPr="00F17E1E">
        <w:rPr>
          <w:rFonts w:ascii="Palatino Linotype" w:eastAsia="Palatino Linotype" w:hAnsi="Palatino Linotype" w:cs="Palatino Linotype"/>
          <w:b/>
          <w:sz w:val="22"/>
          <w:szCs w:val="22"/>
        </w:rPr>
        <w:t>Sujeto Obligado</w:t>
      </w:r>
      <w:r w:rsidRPr="00F17E1E">
        <w:rPr>
          <w:rFonts w:ascii="Palatino Linotype" w:eastAsia="Palatino Linotype" w:hAnsi="Palatino Linotype" w:cs="Palatino Linotype"/>
          <w:sz w:val="22"/>
          <w:szCs w:val="22"/>
        </w:rPr>
        <w:t xml:space="preserve">, sin embargo, se determinó no ponerlos a disposición de </w:t>
      </w:r>
      <w:r w:rsidRPr="00F17E1E">
        <w:rPr>
          <w:rFonts w:ascii="Palatino Linotype" w:eastAsia="Palatino Linotype" w:hAnsi="Palatino Linotype" w:cs="Palatino Linotype"/>
          <w:b/>
          <w:sz w:val="22"/>
          <w:szCs w:val="22"/>
        </w:rPr>
        <w:t>la parte Recurrente</w:t>
      </w:r>
      <w:r w:rsidRPr="00F17E1E">
        <w:rPr>
          <w:rFonts w:ascii="Palatino Linotype" w:eastAsia="Palatino Linotype" w:hAnsi="Palatino Linotype" w:cs="Palatino Linotype"/>
          <w:sz w:val="22"/>
          <w:szCs w:val="22"/>
        </w:rPr>
        <w:t xml:space="preserve">, en virtud de que se dejaron visibles datos susceptibles de clasificarse como confidenciales. </w:t>
      </w:r>
    </w:p>
    <w:p w14:paraId="1E048E1E" w14:textId="77777777" w:rsidR="00E86DB6" w:rsidRPr="00F17E1E" w:rsidRDefault="00D73487">
      <w:pPr>
        <w:spacing w:before="240" w:after="240" w:line="360" w:lineRule="auto"/>
        <w:ind w:right="49"/>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 xml:space="preserve">Es de precisar que en el recurso de revisión </w:t>
      </w:r>
      <w:r w:rsidRPr="00F17E1E">
        <w:rPr>
          <w:rFonts w:ascii="Palatino Linotype" w:eastAsia="Palatino Linotype" w:hAnsi="Palatino Linotype" w:cs="Palatino Linotype"/>
          <w:b/>
          <w:sz w:val="22"/>
          <w:szCs w:val="22"/>
        </w:rPr>
        <w:t>02392/INFOEM/IP/RR/2025</w:t>
      </w:r>
      <w:r w:rsidRPr="00F17E1E">
        <w:rPr>
          <w:rFonts w:ascii="Palatino Linotype" w:eastAsia="Palatino Linotype" w:hAnsi="Palatino Linotype" w:cs="Palatino Linotype"/>
          <w:sz w:val="22"/>
          <w:szCs w:val="22"/>
        </w:rPr>
        <w:t>, el</w:t>
      </w:r>
      <w:r w:rsidRPr="00F17E1E">
        <w:rPr>
          <w:rFonts w:ascii="Palatino Linotype" w:eastAsia="Palatino Linotype" w:hAnsi="Palatino Linotype" w:cs="Palatino Linotype"/>
          <w:b/>
          <w:sz w:val="22"/>
          <w:szCs w:val="22"/>
        </w:rPr>
        <w:t xml:space="preserve"> Sujeto Obligado </w:t>
      </w:r>
      <w:r w:rsidRPr="00F17E1E">
        <w:rPr>
          <w:rFonts w:ascii="Palatino Linotype" w:eastAsia="Palatino Linotype" w:hAnsi="Palatino Linotype" w:cs="Palatino Linotype"/>
          <w:sz w:val="22"/>
          <w:szCs w:val="22"/>
        </w:rPr>
        <w:t xml:space="preserve">fue omiso en presentar su informe justificado. </w:t>
      </w:r>
    </w:p>
    <w:p w14:paraId="2FCCE021"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Una vez</w:t>
      </w:r>
      <w:r w:rsidRPr="00F17E1E">
        <w:rPr>
          <w:rFonts w:ascii="Palatino Linotype" w:eastAsia="Palatino Linotype" w:hAnsi="Palatino Linotype" w:cs="Palatino Linotype"/>
          <w:b/>
          <w:sz w:val="22"/>
          <w:szCs w:val="22"/>
        </w:rPr>
        <w:t xml:space="preserve"> </w:t>
      </w:r>
      <w:r w:rsidRPr="00F17E1E">
        <w:rPr>
          <w:rFonts w:ascii="Palatino Linotype" w:eastAsia="Palatino Linotype" w:hAnsi="Palatino Linotype" w:cs="Palatino Linotype"/>
          <w:sz w:val="22"/>
          <w:szCs w:val="22"/>
        </w:rPr>
        <w:t xml:space="preserve">analizada esta documentación, se determinó ponerla a la vista mediante acuerdo suscrito por la Comisionada Ponente el </w:t>
      </w:r>
      <w:r w:rsidRPr="00F17E1E">
        <w:rPr>
          <w:rFonts w:ascii="Palatino Linotype" w:eastAsia="Palatino Linotype" w:hAnsi="Palatino Linotype" w:cs="Palatino Linotype"/>
          <w:b/>
          <w:sz w:val="22"/>
          <w:szCs w:val="22"/>
        </w:rPr>
        <w:t>treinta y uno de marzo de dos mil veinticinco</w:t>
      </w:r>
      <w:r w:rsidRPr="00F17E1E">
        <w:rPr>
          <w:rFonts w:ascii="Palatino Linotype" w:eastAsia="Palatino Linotype" w:hAnsi="Palatino Linotype" w:cs="Palatino Linotype"/>
          <w:sz w:val="22"/>
          <w:szCs w:val="22"/>
        </w:rPr>
        <w:t xml:space="preserve">, teniendo constancia que </w:t>
      </w:r>
      <w:r w:rsidRPr="00F17E1E">
        <w:rPr>
          <w:rFonts w:ascii="Palatino Linotype" w:eastAsia="Palatino Linotype" w:hAnsi="Palatino Linotype" w:cs="Palatino Linotype"/>
          <w:b/>
          <w:sz w:val="22"/>
          <w:szCs w:val="22"/>
        </w:rPr>
        <w:t>la parte Recurrente</w:t>
      </w:r>
      <w:r w:rsidRPr="00F17E1E">
        <w:rPr>
          <w:rFonts w:ascii="Palatino Linotype" w:eastAsia="Palatino Linotype" w:hAnsi="Palatino Linotype" w:cs="Palatino Linotype"/>
          <w:sz w:val="22"/>
          <w:szCs w:val="22"/>
        </w:rPr>
        <w:t xml:space="preserve"> fue omisa en remitir sus manifestaciones, por lo que se tuvo por precluido su derecho para tal efecto y se procede a emitir la resolución que conforme a derecho corresponda. </w:t>
      </w:r>
    </w:p>
    <w:p w14:paraId="61BF138C" w14:textId="77777777" w:rsidR="00E86DB6" w:rsidRPr="00F17E1E" w:rsidRDefault="00D73487">
      <w:pPr>
        <w:spacing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b/>
          <w:sz w:val="22"/>
          <w:szCs w:val="22"/>
        </w:rPr>
        <w:t xml:space="preserve">9. Cierres de instrucción. </w:t>
      </w:r>
      <w:r w:rsidRPr="00F17E1E">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 los expedientes, el </w:t>
      </w:r>
      <w:r w:rsidRPr="00F17E1E">
        <w:rPr>
          <w:rFonts w:ascii="Palatino Linotype" w:eastAsia="Palatino Linotype" w:hAnsi="Palatino Linotype" w:cs="Palatino Linotype"/>
          <w:b/>
          <w:sz w:val="22"/>
          <w:szCs w:val="22"/>
        </w:rPr>
        <w:t>cuatro de abril de</w:t>
      </w:r>
      <w:r w:rsidRPr="00F17E1E">
        <w:rPr>
          <w:rFonts w:ascii="Palatino Linotype" w:eastAsia="Palatino Linotype" w:hAnsi="Palatino Linotype" w:cs="Palatino Linotype"/>
          <w:sz w:val="22"/>
          <w:szCs w:val="22"/>
        </w:rPr>
        <w:t xml:space="preserve"> </w:t>
      </w:r>
      <w:r w:rsidRPr="00F17E1E">
        <w:rPr>
          <w:rFonts w:ascii="Palatino Linotype" w:eastAsia="Palatino Linotype" w:hAnsi="Palatino Linotype" w:cs="Palatino Linotype"/>
          <w:b/>
          <w:sz w:val="22"/>
          <w:szCs w:val="22"/>
        </w:rPr>
        <w:t>dos mil veinticinco</w:t>
      </w:r>
      <w:r w:rsidRPr="00F17E1E">
        <w:rPr>
          <w:rFonts w:ascii="Palatino Linotype" w:eastAsia="Palatino Linotype" w:hAnsi="Palatino Linotype" w:cs="Palatino Linotype"/>
          <w:sz w:val="22"/>
          <w:szCs w:val="22"/>
        </w:rPr>
        <w:t xml:space="preserve">, la Comisionada Ponente determinó los cierres de instrucción </w:t>
      </w:r>
      <w:r w:rsidRPr="00F17E1E">
        <w:rPr>
          <w:rFonts w:ascii="Palatino Linotype" w:eastAsia="Palatino Linotype" w:hAnsi="Palatino Linotype" w:cs="Palatino Linotype"/>
          <w:sz w:val="22"/>
          <w:szCs w:val="22"/>
        </w:rPr>
        <w:lastRenderedPageBreak/>
        <w:t>en términos de la fracción VI del artículo 185 de la Ley de Transparencia y Acceso a la Información Pública del Estado de México y Municipios.</w:t>
      </w:r>
    </w:p>
    <w:p w14:paraId="7A5DDF96"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 xml:space="preserve">En razón de que fueron debidamente sustanciados los expedientes electrónicos y no existen diligencias pendientes de desahogo, se emite la Resolución que conforme a Derecho proceda, de acuerdo con los siguientes: </w:t>
      </w:r>
    </w:p>
    <w:p w14:paraId="7E5775C0" w14:textId="77777777" w:rsidR="00E86DB6" w:rsidRPr="00F17E1E" w:rsidRDefault="00D73487">
      <w:pPr>
        <w:widowControl w:val="0"/>
        <w:spacing w:before="240" w:after="240" w:line="360" w:lineRule="auto"/>
        <w:jc w:val="center"/>
        <w:rPr>
          <w:rFonts w:ascii="Palatino Linotype" w:eastAsia="Palatino Linotype" w:hAnsi="Palatino Linotype" w:cs="Palatino Linotype"/>
          <w:b/>
          <w:sz w:val="22"/>
          <w:szCs w:val="22"/>
        </w:rPr>
      </w:pPr>
      <w:r w:rsidRPr="00F17E1E">
        <w:rPr>
          <w:rFonts w:ascii="Palatino Linotype" w:eastAsia="Palatino Linotype" w:hAnsi="Palatino Linotype" w:cs="Palatino Linotype"/>
          <w:b/>
          <w:sz w:val="22"/>
          <w:szCs w:val="22"/>
        </w:rPr>
        <w:t>II. C O N S I D E R A N D O</w:t>
      </w:r>
    </w:p>
    <w:p w14:paraId="7C4D351E"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b/>
          <w:sz w:val="22"/>
          <w:szCs w:val="22"/>
        </w:rPr>
        <w:t>Primero. Competencia.</w:t>
      </w:r>
      <w:r w:rsidRPr="00F17E1E">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los presentes recursos de revisión interpuestos por </w:t>
      </w:r>
      <w:r w:rsidRPr="00F17E1E">
        <w:rPr>
          <w:rFonts w:ascii="Palatino Linotype" w:eastAsia="Palatino Linotype" w:hAnsi="Palatino Linotype" w:cs="Palatino Linotype"/>
          <w:b/>
          <w:sz w:val="22"/>
          <w:szCs w:val="22"/>
        </w:rPr>
        <w:t>la parte Recurrente</w:t>
      </w:r>
      <w:r w:rsidRPr="00F17E1E">
        <w:rPr>
          <w:rFonts w:ascii="Palatino Linotype" w:eastAsia="Palatino Linotype" w:hAnsi="Palatino Linotype" w:cs="Palatino Linotype"/>
          <w:sz w:val="22"/>
          <w:szCs w:val="22"/>
        </w:rPr>
        <w:t>, conforme a lo dispuesto en los artículos 6, apartado A de la Constitución Política de los Estados Unidos Mexicanos; 5 párrafos trigésimo séptimo, trigésimo octavo y trigésimo noveno fracciones IV y V de la Constitución Política del Estado Libre y Soberano de México; 2, fracción II; 29, 36 fracciones I y II; 176, 178, 181, 185, fracción I, 186 y 188 de la Ley Transparencia y Acceso a la Información Pública del Estado de México y Municipios; 9, fracciones I, XXIII y XXIV  y 11 del Reglamento Interior del Instituto de Transparencia, Acceso a la Información Pública y Protección de Datos Personales del Estado de México y Municipios.</w:t>
      </w:r>
    </w:p>
    <w:p w14:paraId="38FBAF2B"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bookmarkStart w:id="1" w:name="_heading=h.30j0zll" w:colFirst="0" w:colLast="0"/>
      <w:bookmarkEnd w:id="1"/>
      <w:r w:rsidRPr="00F17E1E">
        <w:rPr>
          <w:rFonts w:ascii="Palatino Linotype" w:eastAsia="Palatino Linotype" w:hAnsi="Palatino Linotype" w:cs="Palatino Linotype"/>
          <w:b/>
          <w:sz w:val="22"/>
          <w:szCs w:val="22"/>
        </w:rPr>
        <w:t>Segundo. Oportunidad y Procedibilidad de los Recursos de Revisión</w:t>
      </w:r>
      <w:r w:rsidRPr="00F17E1E">
        <w:rPr>
          <w:rFonts w:ascii="Palatino Linotype" w:eastAsia="Palatino Linotype" w:hAnsi="Palatino Linotype" w:cs="Palatino Linotype"/>
          <w:sz w:val="22"/>
          <w:szCs w:val="22"/>
        </w:rPr>
        <w:t>. 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2A7BD46C"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lastRenderedPageBreak/>
        <w:t xml:space="preserve">Los recursos de revisión fueron interpuestos dentro del plazo de quince días hábiles, previsto en el artículo 178 de la Ley de Transparencia y Acceso a la Información Pública del Estado de México y Municipios, toda vez que el </w:t>
      </w:r>
      <w:r w:rsidRPr="00F17E1E">
        <w:rPr>
          <w:rFonts w:ascii="Palatino Linotype" w:eastAsia="Palatino Linotype" w:hAnsi="Palatino Linotype" w:cs="Palatino Linotype"/>
          <w:b/>
          <w:sz w:val="22"/>
          <w:szCs w:val="22"/>
        </w:rPr>
        <w:t>Sujeto Obligado</w:t>
      </w:r>
      <w:r w:rsidRPr="00F17E1E">
        <w:rPr>
          <w:rFonts w:ascii="Palatino Linotype" w:eastAsia="Palatino Linotype" w:hAnsi="Palatino Linotype" w:cs="Palatino Linotype"/>
          <w:sz w:val="22"/>
          <w:szCs w:val="22"/>
        </w:rPr>
        <w:t xml:space="preserve"> respondió a las solicitudes de información que </w:t>
      </w:r>
      <w:proofErr w:type="spellStart"/>
      <w:r w:rsidRPr="00F17E1E">
        <w:rPr>
          <w:rFonts w:ascii="Palatino Linotype" w:eastAsia="Palatino Linotype" w:hAnsi="Palatino Linotype" w:cs="Palatino Linotype"/>
          <w:sz w:val="22"/>
          <w:szCs w:val="22"/>
        </w:rPr>
        <w:t>aperturaron</w:t>
      </w:r>
      <w:proofErr w:type="spellEnd"/>
      <w:r w:rsidRPr="00F17E1E">
        <w:rPr>
          <w:rFonts w:ascii="Palatino Linotype" w:eastAsia="Palatino Linotype" w:hAnsi="Palatino Linotype" w:cs="Palatino Linotype"/>
          <w:sz w:val="22"/>
          <w:szCs w:val="22"/>
        </w:rPr>
        <w:t xml:space="preserve"> los recursos de revisión los días </w:t>
      </w:r>
      <w:r w:rsidRPr="00F17E1E">
        <w:rPr>
          <w:rFonts w:ascii="Palatino Linotype" w:eastAsia="Palatino Linotype" w:hAnsi="Palatino Linotype" w:cs="Palatino Linotype"/>
          <w:b/>
          <w:sz w:val="22"/>
          <w:szCs w:val="22"/>
        </w:rPr>
        <w:t>catorce y veinticuatro de febrero de dos mil veinticinco</w:t>
      </w:r>
      <w:r w:rsidRPr="00F17E1E">
        <w:rPr>
          <w:rFonts w:ascii="Palatino Linotype" w:eastAsia="Palatino Linotype" w:hAnsi="Palatino Linotype" w:cs="Palatino Linotype"/>
          <w:sz w:val="22"/>
          <w:szCs w:val="22"/>
        </w:rPr>
        <w:t xml:space="preserve">, por su parte, los recursos de revisión se interpusieron el </w:t>
      </w:r>
      <w:r w:rsidRPr="00F17E1E">
        <w:rPr>
          <w:rFonts w:ascii="Palatino Linotype" w:eastAsia="Palatino Linotype" w:hAnsi="Palatino Linotype" w:cs="Palatino Linotype"/>
          <w:b/>
          <w:sz w:val="22"/>
          <w:szCs w:val="22"/>
        </w:rPr>
        <w:t>veintiséis de febrero y cuatro de marzo de dos mil veinticinco</w:t>
      </w:r>
      <w:r w:rsidRPr="00F17E1E">
        <w:rPr>
          <w:rFonts w:ascii="Palatino Linotype" w:eastAsia="Palatino Linotype" w:hAnsi="Palatino Linotype" w:cs="Palatino Linotype"/>
          <w:sz w:val="22"/>
          <w:szCs w:val="22"/>
        </w:rPr>
        <w:t xml:space="preserve">, siendo estos al </w:t>
      </w:r>
      <w:r w:rsidRPr="00F17E1E">
        <w:rPr>
          <w:rFonts w:ascii="Palatino Linotype" w:eastAsia="Palatino Linotype" w:hAnsi="Palatino Linotype" w:cs="Palatino Linotype"/>
          <w:b/>
          <w:sz w:val="22"/>
          <w:szCs w:val="22"/>
        </w:rPr>
        <w:t>segundo y décimo primer día hábiles</w:t>
      </w:r>
      <w:r w:rsidRPr="00F17E1E">
        <w:rPr>
          <w:rFonts w:ascii="Palatino Linotype" w:eastAsia="Palatino Linotype" w:hAnsi="Palatino Linotype" w:cs="Palatino Linotype"/>
          <w:sz w:val="22"/>
          <w:szCs w:val="22"/>
        </w:rPr>
        <w:t xml:space="preserve"> </w:t>
      </w:r>
      <w:r w:rsidRPr="00F17E1E">
        <w:rPr>
          <w:rFonts w:ascii="Palatino Linotype" w:eastAsia="Palatino Linotype" w:hAnsi="Palatino Linotype" w:cs="Palatino Linotype"/>
          <w:b/>
          <w:sz w:val="22"/>
          <w:szCs w:val="22"/>
        </w:rPr>
        <w:t>después de conocerse las respuestas.</w:t>
      </w:r>
    </w:p>
    <w:p w14:paraId="6B90F7DE"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En este sentido, al considerar las fechas en que se formularon las solicitudes y las fechas en que respondieron a estas; así como la fecha en que se interpusieron los recursos de revisión, se concluye que los presentes recursos de revisión se encuentran dentro de los márgenes temporales previstos las disposiciones legales referidas.</w:t>
      </w:r>
    </w:p>
    <w:p w14:paraId="3381E82D"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Por cuanto hace a la procedibilidad de los recursos de revisión, una vez realizado el análisis de los formatos de interposición de los recursos, se concluye la acreditación plena de los elementos formales precisados por el artículo 180 de la Ley de Transparencia y Acceso a la Información Pública del Estado de México y Municipios, en atención a que fueron presentados mediante el formato visible en el SAIMEX.</w:t>
      </w:r>
    </w:p>
    <w:p w14:paraId="19B4C8D0"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Finalmente, se advierte que resulta procedente la interposición de los recursos, según lo manifestado por la parte recurrente en sus motivos de inconformidad, de acuerdo al artículo 179, fracciones II y V del ordenamiento legal citado, que a la letra dice: </w:t>
      </w:r>
    </w:p>
    <w:p w14:paraId="47888B75" w14:textId="77777777" w:rsidR="00E86DB6" w:rsidRPr="00F17E1E" w:rsidRDefault="00D73487">
      <w:pPr>
        <w:tabs>
          <w:tab w:val="left" w:pos="7088"/>
        </w:tabs>
        <w:spacing w:before="240" w:after="240"/>
        <w:ind w:left="567" w:right="900"/>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w:t>
      </w:r>
      <w:r w:rsidRPr="00F17E1E">
        <w:rPr>
          <w:rFonts w:ascii="Palatino Linotype" w:eastAsia="Palatino Linotype" w:hAnsi="Palatino Linotype" w:cs="Palatino Linotype"/>
          <w:b/>
          <w:i/>
          <w:sz w:val="22"/>
          <w:szCs w:val="22"/>
        </w:rPr>
        <w:t>Artículo 179.</w:t>
      </w:r>
      <w:r w:rsidRPr="00F17E1E">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5C5AF4AC" w14:textId="77777777" w:rsidR="00E86DB6" w:rsidRPr="00F17E1E" w:rsidRDefault="00D73487">
      <w:pPr>
        <w:tabs>
          <w:tab w:val="left" w:pos="7088"/>
        </w:tabs>
        <w:spacing w:before="240" w:after="240"/>
        <w:ind w:left="567" w:right="900"/>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w:t>
      </w:r>
    </w:p>
    <w:p w14:paraId="28695D47" w14:textId="77777777" w:rsidR="00E86DB6" w:rsidRPr="00F17E1E" w:rsidRDefault="00D73487">
      <w:pPr>
        <w:tabs>
          <w:tab w:val="left" w:pos="7088"/>
        </w:tabs>
        <w:spacing w:before="240" w:after="240"/>
        <w:ind w:left="567" w:right="900"/>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b/>
          <w:i/>
          <w:sz w:val="22"/>
          <w:szCs w:val="22"/>
          <w:u w:val="single"/>
        </w:rPr>
        <w:lastRenderedPageBreak/>
        <w:t>II. La clasificación de la información;</w:t>
      </w:r>
      <w:r w:rsidRPr="00F17E1E">
        <w:rPr>
          <w:rFonts w:ascii="Palatino Linotype" w:eastAsia="Palatino Linotype" w:hAnsi="Palatino Linotype" w:cs="Palatino Linotype"/>
          <w:b/>
          <w:i/>
          <w:sz w:val="22"/>
          <w:szCs w:val="22"/>
          <w:u w:val="single"/>
        </w:rPr>
        <w:br/>
      </w:r>
      <w:r w:rsidRPr="00F17E1E">
        <w:rPr>
          <w:rFonts w:ascii="Palatino Linotype" w:eastAsia="Palatino Linotype" w:hAnsi="Palatino Linotype" w:cs="Palatino Linotype"/>
          <w:i/>
          <w:sz w:val="22"/>
          <w:szCs w:val="22"/>
        </w:rPr>
        <w:t>…</w:t>
      </w:r>
    </w:p>
    <w:p w14:paraId="6D2C2AC2" w14:textId="77777777" w:rsidR="00E86DB6" w:rsidRPr="00F17E1E" w:rsidRDefault="00D73487">
      <w:pPr>
        <w:tabs>
          <w:tab w:val="left" w:pos="7088"/>
        </w:tabs>
        <w:spacing w:before="240" w:after="240"/>
        <w:ind w:left="567" w:right="900"/>
        <w:jc w:val="both"/>
        <w:rPr>
          <w:rFonts w:ascii="Palatino Linotype" w:eastAsia="Palatino Linotype" w:hAnsi="Palatino Linotype" w:cs="Palatino Linotype"/>
          <w:b/>
          <w:i/>
          <w:sz w:val="22"/>
          <w:szCs w:val="22"/>
          <w:u w:val="single"/>
        </w:rPr>
      </w:pPr>
      <w:r w:rsidRPr="00F17E1E">
        <w:rPr>
          <w:rFonts w:ascii="Palatino Linotype" w:eastAsia="Palatino Linotype" w:hAnsi="Palatino Linotype" w:cs="Palatino Linotype"/>
          <w:b/>
          <w:i/>
          <w:sz w:val="22"/>
          <w:szCs w:val="22"/>
          <w:u w:val="single"/>
        </w:rPr>
        <w:t>V. La entrega de información incompleta</w:t>
      </w:r>
      <w:r w:rsidRPr="00F17E1E">
        <w:rPr>
          <w:rFonts w:ascii="Palatino Linotype" w:eastAsia="Palatino Linotype" w:hAnsi="Palatino Linotype" w:cs="Palatino Linotype"/>
          <w:b/>
          <w:i/>
          <w:sz w:val="22"/>
          <w:szCs w:val="22"/>
        </w:rPr>
        <w:t xml:space="preserve">;” </w:t>
      </w:r>
      <w:r w:rsidRPr="00F17E1E">
        <w:rPr>
          <w:rFonts w:ascii="Palatino Linotype" w:eastAsia="Palatino Linotype" w:hAnsi="Palatino Linotype" w:cs="Palatino Linotype"/>
          <w:i/>
          <w:sz w:val="22"/>
          <w:szCs w:val="22"/>
        </w:rPr>
        <w:t>(Énfasis añadido)</w:t>
      </w:r>
    </w:p>
    <w:p w14:paraId="527136A2"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b/>
          <w:sz w:val="22"/>
          <w:szCs w:val="22"/>
        </w:rPr>
        <w:t xml:space="preserve">Tercero. Materia de la revisión. </w:t>
      </w:r>
      <w:r w:rsidRPr="00F17E1E">
        <w:rPr>
          <w:rFonts w:ascii="Palatino Linotype" w:eastAsia="Palatino Linotype" w:hAnsi="Palatino Linotype" w:cs="Palatino Linotype"/>
          <w:sz w:val="22"/>
          <w:szCs w:val="22"/>
        </w:rPr>
        <w:t xml:space="preserve">De la revisión a las constancias y documentos que obran en los expedientes electrónicos se advierte, que el tema sobre el que este Organismo Garante de Transparencia y Acceso a la Información se pronunciará será: </w:t>
      </w:r>
      <w:r w:rsidRPr="00F17E1E">
        <w:rPr>
          <w:rFonts w:ascii="Palatino Linotype" w:eastAsia="Palatino Linotype" w:hAnsi="Palatino Linotype" w:cs="Palatino Linotype"/>
          <w:b/>
          <w:sz w:val="22"/>
          <w:szCs w:val="22"/>
        </w:rPr>
        <w:t xml:space="preserve">verificar si las respuestas e informes justificados otorgados por el Sujeto Obligado son adecuados y suficientes para satisfacer el derecho de acceso a la información pública </w:t>
      </w:r>
      <w:r w:rsidRPr="00F17E1E">
        <w:rPr>
          <w:rFonts w:ascii="Palatino Linotype" w:eastAsia="Palatino Linotype" w:hAnsi="Palatino Linotype" w:cs="Palatino Linotype"/>
          <w:sz w:val="22"/>
          <w:szCs w:val="22"/>
        </w:rPr>
        <w:t xml:space="preserve">de </w:t>
      </w:r>
      <w:r w:rsidRPr="00F17E1E">
        <w:rPr>
          <w:rFonts w:ascii="Palatino Linotype" w:eastAsia="Palatino Linotype" w:hAnsi="Palatino Linotype" w:cs="Palatino Linotype"/>
          <w:b/>
          <w:sz w:val="22"/>
          <w:szCs w:val="22"/>
        </w:rPr>
        <w:t>la parte</w:t>
      </w:r>
      <w:r w:rsidRPr="00F17E1E">
        <w:rPr>
          <w:rFonts w:ascii="Palatino Linotype" w:eastAsia="Palatino Linotype" w:hAnsi="Palatino Linotype" w:cs="Palatino Linotype"/>
          <w:sz w:val="22"/>
          <w:szCs w:val="22"/>
        </w:rPr>
        <w:t xml:space="preserve"> </w:t>
      </w:r>
      <w:r w:rsidRPr="00F17E1E">
        <w:rPr>
          <w:rFonts w:ascii="Palatino Linotype" w:eastAsia="Palatino Linotype" w:hAnsi="Palatino Linotype" w:cs="Palatino Linotype"/>
          <w:b/>
          <w:sz w:val="22"/>
          <w:szCs w:val="22"/>
        </w:rPr>
        <w:t>Recurrente</w:t>
      </w:r>
      <w:r w:rsidRPr="00F17E1E">
        <w:rPr>
          <w:rFonts w:ascii="Palatino Linotype" w:eastAsia="Palatino Linotype" w:hAnsi="Palatino Linotype" w:cs="Palatino Linotype"/>
          <w:sz w:val="22"/>
          <w:szCs w:val="22"/>
        </w:rPr>
        <w:t xml:space="preserve">, o en su defecto, en caso de ser procedente, ordenar la entrega de información.  </w:t>
      </w:r>
    </w:p>
    <w:p w14:paraId="5C49BCE4"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b/>
          <w:sz w:val="22"/>
          <w:szCs w:val="22"/>
        </w:rPr>
        <w:t xml:space="preserve">Cuarto. Estudio del asunto. </w:t>
      </w:r>
      <w:r w:rsidRPr="00F17E1E">
        <w:rPr>
          <w:rFonts w:ascii="Palatino Linotype" w:eastAsia="Palatino Linotype" w:hAnsi="Palatino Linotype" w:cs="Palatino Linotype"/>
          <w:sz w:val="22"/>
          <w:szCs w:val="22"/>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13E06114" w14:textId="77777777" w:rsidR="00E86DB6" w:rsidRPr="00F17E1E" w:rsidRDefault="00D73487">
      <w:pPr>
        <w:tabs>
          <w:tab w:val="left" w:pos="709"/>
        </w:tabs>
        <w:spacing w:before="240" w:after="240"/>
        <w:ind w:left="851" w:right="850"/>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F17E1E">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21F90579" w14:textId="77777777" w:rsidR="00E86DB6" w:rsidRPr="00F17E1E" w:rsidRDefault="00D73487">
      <w:pPr>
        <w:tabs>
          <w:tab w:val="left" w:pos="709"/>
        </w:tabs>
        <w:spacing w:before="240" w:after="240"/>
        <w:ind w:left="851" w:right="850"/>
        <w:jc w:val="both"/>
        <w:rPr>
          <w:rFonts w:ascii="Palatino Linotype" w:eastAsia="Palatino Linotype" w:hAnsi="Palatino Linotype" w:cs="Palatino Linotype"/>
          <w:b/>
          <w:i/>
          <w:sz w:val="22"/>
          <w:szCs w:val="22"/>
        </w:rPr>
      </w:pPr>
      <w:r w:rsidRPr="00F17E1E">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6953B830" w14:textId="77777777" w:rsidR="00E86DB6" w:rsidRPr="00F17E1E" w:rsidRDefault="00D73487">
      <w:pPr>
        <w:tabs>
          <w:tab w:val="left" w:pos="709"/>
        </w:tabs>
        <w:spacing w:before="240" w:after="240"/>
        <w:ind w:left="851" w:right="850"/>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b/>
          <w:i/>
          <w:sz w:val="22"/>
          <w:szCs w:val="22"/>
          <w:u w:val="single"/>
        </w:rPr>
        <w:lastRenderedPageBreak/>
        <w:t>Todas las autoridades, en el ámbito de sus competencias, tienen la obligación de promover, respetar, proteger y garantizar los derechos humanos de conformidad con los principios de universalidad, interdependencia, indivisibilidad y progresividad.</w:t>
      </w:r>
      <w:r w:rsidRPr="00F17E1E">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4BCE0358" w14:textId="77777777" w:rsidR="00E86DB6" w:rsidRPr="00F17E1E" w:rsidRDefault="00D73487">
      <w:pPr>
        <w:tabs>
          <w:tab w:val="left" w:pos="709"/>
        </w:tabs>
        <w:spacing w:before="240" w:after="240"/>
        <w:ind w:left="851" w:right="850"/>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w:t>
      </w:r>
    </w:p>
    <w:p w14:paraId="3963351D" w14:textId="77777777" w:rsidR="00E86DB6" w:rsidRPr="00F17E1E" w:rsidRDefault="00D73487">
      <w:pPr>
        <w:pBdr>
          <w:top w:val="nil"/>
          <w:left w:val="nil"/>
          <w:bottom w:val="nil"/>
          <w:right w:val="nil"/>
          <w:between w:val="nil"/>
        </w:pBdr>
        <w:spacing w:before="240" w:after="240"/>
        <w:ind w:left="851" w:right="901"/>
        <w:jc w:val="both"/>
      </w:pPr>
      <w:r w:rsidRPr="00F17E1E">
        <w:rPr>
          <w:rFonts w:ascii="Palatino Linotype" w:eastAsia="Palatino Linotype" w:hAnsi="Palatino Linotype" w:cs="Palatino Linotype"/>
          <w:b/>
          <w:i/>
          <w:sz w:val="22"/>
          <w:szCs w:val="22"/>
        </w:rPr>
        <w:t>“Artículo 6o.</w:t>
      </w:r>
    </w:p>
    <w:p w14:paraId="2DF973D3" w14:textId="77777777" w:rsidR="00E86DB6" w:rsidRPr="00F17E1E" w:rsidRDefault="00D73487">
      <w:pPr>
        <w:pBdr>
          <w:top w:val="nil"/>
          <w:left w:val="nil"/>
          <w:bottom w:val="nil"/>
          <w:right w:val="nil"/>
          <w:between w:val="nil"/>
        </w:pBdr>
        <w:spacing w:before="240" w:after="240"/>
        <w:ind w:left="851" w:right="901"/>
        <w:jc w:val="both"/>
      </w:pPr>
      <w:r w:rsidRPr="00F17E1E">
        <w:rPr>
          <w:rFonts w:ascii="Palatino Linotype" w:eastAsia="Palatino Linotype" w:hAnsi="Palatino Linotype" w:cs="Palatino Linotype"/>
          <w:i/>
          <w:sz w:val="22"/>
          <w:szCs w:val="22"/>
        </w:rPr>
        <w:t>[...]</w:t>
      </w:r>
    </w:p>
    <w:p w14:paraId="55DD3AC5" w14:textId="77777777" w:rsidR="00E86DB6" w:rsidRPr="00F17E1E" w:rsidRDefault="00D73487">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b/>
          <w:i/>
          <w:sz w:val="22"/>
          <w:szCs w:val="22"/>
        </w:rPr>
        <w:t xml:space="preserve">A. Para el ejercicio del derecho de acceso a la información, la Federación y </w:t>
      </w:r>
      <w:r w:rsidRPr="00F17E1E">
        <w:rPr>
          <w:rFonts w:ascii="Palatino Linotype" w:eastAsia="Palatino Linotype" w:hAnsi="Palatino Linotype" w:cs="Palatino Linotype"/>
          <w:b/>
          <w:i/>
          <w:sz w:val="22"/>
          <w:szCs w:val="22"/>
          <w:u w:val="single"/>
        </w:rPr>
        <w:t>las entidades federativas</w:t>
      </w:r>
      <w:r w:rsidRPr="00F17E1E">
        <w:rPr>
          <w:rFonts w:ascii="Palatino Linotype" w:eastAsia="Palatino Linotype" w:hAnsi="Palatino Linotype" w:cs="Palatino Linotype"/>
          <w:b/>
          <w:i/>
          <w:sz w:val="22"/>
          <w:szCs w:val="22"/>
        </w:rPr>
        <w:t>,</w:t>
      </w:r>
      <w:r w:rsidRPr="00F17E1E">
        <w:rPr>
          <w:rFonts w:ascii="Palatino Linotype" w:eastAsia="Palatino Linotype" w:hAnsi="Palatino Linotype" w:cs="Palatino Linotype"/>
          <w:i/>
          <w:sz w:val="22"/>
          <w:szCs w:val="22"/>
        </w:rPr>
        <w:t xml:space="preserve"> en el ámbito de sus respectivas competencias, se regirán por los siguientes principios y bases:</w:t>
      </w:r>
    </w:p>
    <w:p w14:paraId="23247E98" w14:textId="77777777" w:rsidR="00E86DB6" w:rsidRPr="00F17E1E" w:rsidRDefault="00D73487">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 </w:t>
      </w:r>
      <w:r w:rsidRPr="00F17E1E">
        <w:rPr>
          <w:rFonts w:ascii="Palatino Linotype" w:eastAsia="Palatino Linotype" w:hAnsi="Palatino Linotype" w:cs="Palatino Linotype"/>
          <w:b/>
          <w:i/>
          <w:sz w:val="22"/>
          <w:szCs w:val="22"/>
        </w:rPr>
        <w:t xml:space="preserve">I. </w:t>
      </w:r>
      <w:r w:rsidRPr="00F17E1E">
        <w:rPr>
          <w:rFonts w:ascii="Palatino Linotype" w:eastAsia="Palatino Linotype" w:hAnsi="Palatino Linotype" w:cs="Palatino Linotype"/>
          <w:b/>
          <w:i/>
          <w:sz w:val="22"/>
          <w:szCs w:val="22"/>
          <w:u w:val="single"/>
        </w:rPr>
        <w:t>Toda la información en posesión de cualquier autoridad, entidad, órgano y organismo de los Poderes</w:t>
      </w:r>
      <w:r w:rsidRPr="00F17E1E">
        <w:rPr>
          <w:rFonts w:ascii="Palatino Linotype" w:eastAsia="Palatino Linotype" w:hAnsi="Palatino Linotype" w:cs="Palatino Linotype"/>
          <w:i/>
          <w:sz w:val="22"/>
          <w:szCs w:val="22"/>
        </w:rPr>
        <w:t xml:space="preserve">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F17E1E">
        <w:rPr>
          <w:rFonts w:ascii="Palatino Linotype" w:eastAsia="Palatino Linotype" w:hAnsi="Palatino Linotype" w:cs="Palatino Linotype"/>
          <w:b/>
          <w:i/>
          <w:sz w:val="22"/>
          <w:szCs w:val="22"/>
        </w:rPr>
        <w:t>es pública y sólo podrá ser reservada temporalmente por razones de interés público y seguridad nacional,</w:t>
      </w:r>
      <w:r w:rsidRPr="00F17E1E">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A195DB1" w14:textId="77777777" w:rsidR="00E86DB6" w:rsidRPr="00F17E1E" w:rsidRDefault="00D73487">
      <w:pPr>
        <w:pBdr>
          <w:top w:val="nil"/>
          <w:left w:val="nil"/>
          <w:bottom w:val="nil"/>
          <w:right w:val="nil"/>
          <w:between w:val="nil"/>
        </w:pBdr>
        <w:spacing w:before="240" w:after="240"/>
        <w:ind w:left="851" w:right="851"/>
        <w:jc w:val="both"/>
        <w:rPr>
          <w:rFonts w:ascii="Palatino Linotype" w:eastAsia="Palatino Linotype" w:hAnsi="Palatino Linotype" w:cs="Palatino Linotype"/>
          <w:b/>
          <w:i/>
          <w:sz w:val="22"/>
          <w:szCs w:val="22"/>
        </w:rPr>
      </w:pPr>
      <w:r w:rsidRPr="00F17E1E">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 Para tal efecto, los sujetos obligados contarán con las facultades suficientes para su atención.</w:t>
      </w:r>
    </w:p>
    <w:p w14:paraId="4A2C2C49" w14:textId="77777777" w:rsidR="00E86DB6" w:rsidRPr="00F17E1E" w:rsidRDefault="00D73487">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 </w:t>
      </w:r>
      <w:r w:rsidRPr="00F17E1E">
        <w:rPr>
          <w:rFonts w:ascii="Palatino Linotype" w:eastAsia="Palatino Linotype" w:hAnsi="Palatino Linotype" w:cs="Palatino Linotype"/>
          <w:b/>
          <w:i/>
          <w:sz w:val="22"/>
          <w:szCs w:val="22"/>
        </w:rPr>
        <w:t xml:space="preserve">III. </w:t>
      </w:r>
      <w:r w:rsidRPr="00F17E1E">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F17E1E">
        <w:rPr>
          <w:rFonts w:ascii="Palatino Linotype" w:eastAsia="Palatino Linotype" w:hAnsi="Palatino Linotype" w:cs="Palatino Linotype"/>
          <w:i/>
          <w:sz w:val="22"/>
          <w:szCs w:val="22"/>
        </w:rPr>
        <w:t xml:space="preserve"> a sus datos personales o a la rectificación de éstos.</w:t>
      </w:r>
    </w:p>
    <w:p w14:paraId="1BABD652" w14:textId="77777777" w:rsidR="00E86DB6" w:rsidRPr="00F17E1E" w:rsidRDefault="00D73487">
      <w:pPr>
        <w:pBdr>
          <w:top w:val="nil"/>
          <w:left w:val="nil"/>
          <w:bottom w:val="nil"/>
          <w:right w:val="nil"/>
          <w:between w:val="nil"/>
        </w:pBdr>
        <w:spacing w:before="240" w:after="240"/>
        <w:ind w:left="851" w:right="851"/>
        <w:jc w:val="both"/>
      </w:pPr>
      <w:r w:rsidRPr="00F17E1E">
        <w:rPr>
          <w:rFonts w:ascii="Palatino Linotype" w:eastAsia="Palatino Linotype" w:hAnsi="Palatino Linotype" w:cs="Palatino Linotype"/>
          <w:b/>
          <w:i/>
          <w:sz w:val="22"/>
          <w:szCs w:val="22"/>
        </w:rPr>
        <w:lastRenderedPageBreak/>
        <w:t>…</w:t>
      </w:r>
    </w:p>
    <w:p w14:paraId="2A49CD8D" w14:textId="77777777" w:rsidR="00E86DB6" w:rsidRPr="00F17E1E" w:rsidRDefault="00D73487">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b/>
          <w:i/>
          <w:sz w:val="22"/>
          <w:szCs w:val="22"/>
        </w:rPr>
        <w:t>IV.</w:t>
      </w:r>
      <w:r w:rsidRPr="00F17E1E">
        <w:rPr>
          <w:rFonts w:ascii="Palatino Linotype" w:eastAsia="Palatino Linotype" w:hAnsi="Palatino Linotype" w:cs="Palatino Linotype"/>
          <w:i/>
          <w:sz w:val="22"/>
          <w:szCs w:val="22"/>
        </w:rPr>
        <w:t xml:space="preserve"> Se establecerán mecanismos de acceso a la información pública y procedimientos de revisión expeditos que se sustanciarán ante las instancias competentes en los términos que fija esta Constitución y las leyes.</w:t>
      </w:r>
    </w:p>
    <w:p w14:paraId="6C5F51D1" w14:textId="77777777" w:rsidR="00E86DB6" w:rsidRPr="00F17E1E" w:rsidRDefault="00D73487">
      <w:pPr>
        <w:pBdr>
          <w:top w:val="nil"/>
          <w:left w:val="nil"/>
          <w:bottom w:val="nil"/>
          <w:right w:val="nil"/>
          <w:between w:val="nil"/>
        </w:pBdr>
        <w:spacing w:before="240" w:after="240"/>
        <w:ind w:left="851" w:right="851"/>
        <w:jc w:val="both"/>
      </w:pPr>
      <w:r w:rsidRPr="00F17E1E">
        <w:rPr>
          <w:rFonts w:ascii="Palatino Linotype" w:eastAsia="Palatino Linotype" w:hAnsi="Palatino Linotype" w:cs="Palatino Linotype"/>
          <w:b/>
          <w:i/>
          <w:sz w:val="22"/>
          <w:szCs w:val="22"/>
        </w:rPr>
        <w:t xml:space="preserve">V. </w:t>
      </w:r>
      <w:r w:rsidRPr="00F17E1E">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1FD2B697" w14:textId="77777777" w:rsidR="00E86DB6" w:rsidRPr="00F17E1E" w:rsidRDefault="00D73487">
      <w:pPr>
        <w:pBdr>
          <w:top w:val="nil"/>
          <w:left w:val="nil"/>
          <w:bottom w:val="nil"/>
          <w:right w:val="nil"/>
          <w:between w:val="nil"/>
        </w:pBdr>
        <w:spacing w:before="240" w:after="240"/>
        <w:ind w:left="851" w:right="851"/>
        <w:jc w:val="both"/>
      </w:pPr>
      <w:r w:rsidRPr="00F17E1E">
        <w:rPr>
          <w:rFonts w:ascii="Palatino Linotype" w:eastAsia="Palatino Linotype" w:hAnsi="Palatino Linotype" w:cs="Palatino Linotype"/>
          <w:i/>
          <w:sz w:val="22"/>
          <w:szCs w:val="22"/>
        </w:rPr>
        <w:t> </w:t>
      </w:r>
      <w:r w:rsidRPr="00F17E1E">
        <w:rPr>
          <w:rFonts w:ascii="Palatino Linotype" w:eastAsia="Palatino Linotype" w:hAnsi="Palatino Linotype" w:cs="Palatino Linotype"/>
          <w:b/>
          <w:i/>
          <w:sz w:val="22"/>
          <w:szCs w:val="22"/>
        </w:rPr>
        <w:t xml:space="preserve">VI. </w:t>
      </w:r>
      <w:r w:rsidRPr="00F17E1E">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71B3757A" w14:textId="77777777" w:rsidR="00E86DB6" w:rsidRPr="00F17E1E" w:rsidRDefault="00D73487">
      <w:pPr>
        <w:pBdr>
          <w:top w:val="nil"/>
          <w:left w:val="nil"/>
          <w:bottom w:val="nil"/>
          <w:right w:val="nil"/>
          <w:between w:val="nil"/>
        </w:pBdr>
        <w:spacing w:before="240" w:after="240"/>
        <w:ind w:left="851" w:right="851"/>
        <w:jc w:val="both"/>
      </w:pPr>
      <w:r w:rsidRPr="00F17E1E">
        <w:rPr>
          <w:rFonts w:ascii="Palatino Linotype" w:eastAsia="Palatino Linotype" w:hAnsi="Palatino Linotype" w:cs="Palatino Linotype"/>
          <w:i/>
          <w:sz w:val="22"/>
          <w:szCs w:val="22"/>
        </w:rPr>
        <w:t> </w:t>
      </w:r>
      <w:r w:rsidRPr="00F17E1E">
        <w:rPr>
          <w:rFonts w:ascii="Palatino Linotype" w:eastAsia="Palatino Linotype" w:hAnsi="Palatino Linotype" w:cs="Palatino Linotype"/>
          <w:b/>
          <w:i/>
          <w:sz w:val="22"/>
          <w:szCs w:val="22"/>
        </w:rPr>
        <w:t xml:space="preserve">VII. </w:t>
      </w:r>
      <w:r w:rsidRPr="00F17E1E">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0CAEB31F" w14:textId="77777777" w:rsidR="00E86DB6" w:rsidRPr="00F17E1E" w:rsidRDefault="00D73487">
      <w:pPr>
        <w:tabs>
          <w:tab w:val="left" w:pos="709"/>
        </w:tabs>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 xml:space="preserve">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w:t>
      </w:r>
      <w:r w:rsidRPr="00F17E1E">
        <w:rPr>
          <w:rFonts w:ascii="Palatino Linotype" w:eastAsia="Palatino Linotype" w:hAnsi="Palatino Linotype" w:cs="Palatino Linotype"/>
          <w:b/>
          <w:sz w:val="22"/>
          <w:szCs w:val="22"/>
        </w:rPr>
        <w:t>Sujeto Obligado</w:t>
      </w:r>
      <w:r w:rsidRPr="00F17E1E">
        <w:rPr>
          <w:rFonts w:ascii="Palatino Linotype" w:eastAsia="Palatino Linotype" w:hAnsi="Palatino Linotype" w:cs="Palatino Linotype"/>
          <w:sz w:val="22"/>
          <w:szCs w:val="22"/>
        </w:rPr>
        <w:t xml:space="preserve"> debe cumplir con dichos dispositivos legales.</w:t>
      </w:r>
    </w:p>
    <w:p w14:paraId="251A7206"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 xml:space="preserve">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w:t>
      </w:r>
      <w:r w:rsidRPr="00F17E1E">
        <w:rPr>
          <w:rFonts w:ascii="Palatino Linotype" w:eastAsia="Palatino Linotype" w:hAnsi="Palatino Linotype" w:cs="Palatino Linotype"/>
          <w:sz w:val="22"/>
          <w:szCs w:val="22"/>
        </w:rPr>
        <w:lastRenderedPageBreak/>
        <w:t>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029507C8" w14:textId="77777777" w:rsidR="00E86DB6" w:rsidRPr="00F17E1E" w:rsidRDefault="00D73487">
      <w:pPr>
        <w:spacing w:before="240" w:after="240"/>
        <w:ind w:left="709" w:right="760"/>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w:t>
      </w:r>
      <w:r w:rsidRPr="00F17E1E">
        <w:rPr>
          <w:rFonts w:ascii="Palatino Linotype" w:eastAsia="Palatino Linotype" w:hAnsi="Palatino Linotype" w:cs="Palatino Linotype"/>
          <w:b/>
          <w:i/>
          <w:sz w:val="22"/>
          <w:szCs w:val="22"/>
        </w:rPr>
        <w:t>Artículo 4</w:t>
      </w:r>
      <w:r w:rsidRPr="00F17E1E">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A582E98" w14:textId="77777777" w:rsidR="00E86DB6" w:rsidRPr="00F17E1E" w:rsidRDefault="00D73487">
      <w:pPr>
        <w:spacing w:before="240" w:after="240"/>
        <w:ind w:left="709" w:right="760"/>
        <w:jc w:val="both"/>
        <w:rPr>
          <w:rFonts w:ascii="Palatino Linotype" w:eastAsia="Palatino Linotype" w:hAnsi="Palatino Linotype" w:cs="Palatino Linotype"/>
          <w:b/>
          <w:i/>
          <w:sz w:val="22"/>
          <w:szCs w:val="22"/>
        </w:rPr>
      </w:pPr>
      <w:r w:rsidRPr="00F17E1E">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40033C6" w14:textId="77777777" w:rsidR="00E86DB6" w:rsidRPr="00F17E1E" w:rsidRDefault="00D73487">
      <w:pPr>
        <w:spacing w:before="240" w:after="240"/>
        <w:ind w:left="709" w:right="760"/>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66CEE009"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 xml:space="preserve">De lo precedente, se desprende que los Sujetos Obligados tiene la obligación o deber de atender las solicitudes de acceso a la información pública que se les hagan de su conocimiento y proporcionar la información pública que obren en su poder como así lo establece el </w:t>
      </w:r>
      <w:r w:rsidRPr="00F17E1E">
        <w:rPr>
          <w:rFonts w:ascii="Palatino Linotype" w:eastAsia="Palatino Linotype" w:hAnsi="Palatino Linotype" w:cs="Palatino Linotype"/>
          <w:b/>
          <w:sz w:val="22"/>
          <w:szCs w:val="22"/>
        </w:rPr>
        <w:t>artículo 12</w:t>
      </w:r>
      <w:r w:rsidRPr="00F17E1E">
        <w:rPr>
          <w:rFonts w:ascii="Palatino Linotype" w:eastAsia="Palatino Linotype" w:hAnsi="Palatino Linotype" w:cs="Palatino Linotype"/>
          <w:sz w:val="22"/>
          <w:szCs w:val="22"/>
        </w:rPr>
        <w:t xml:space="preserve"> de la Ley de Transparencia y Acceso a la Información Pública del Estado de México y Municipios, el cual a la letra dice:</w:t>
      </w:r>
    </w:p>
    <w:p w14:paraId="2975A073" w14:textId="77777777" w:rsidR="00E86DB6" w:rsidRPr="00F17E1E" w:rsidRDefault="00D73487">
      <w:pPr>
        <w:spacing w:before="240" w:after="240"/>
        <w:ind w:left="851" w:right="851"/>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lastRenderedPageBreak/>
        <w:t>“</w:t>
      </w:r>
      <w:r w:rsidRPr="00F17E1E">
        <w:rPr>
          <w:rFonts w:ascii="Palatino Linotype" w:eastAsia="Palatino Linotype" w:hAnsi="Palatino Linotype" w:cs="Palatino Linotype"/>
          <w:b/>
          <w:i/>
          <w:sz w:val="22"/>
          <w:szCs w:val="22"/>
        </w:rPr>
        <w:t>Artículo 12</w:t>
      </w:r>
      <w:r w:rsidRPr="00F17E1E">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209913D3" w14:textId="77777777" w:rsidR="00E86DB6" w:rsidRPr="00F17E1E" w:rsidRDefault="00D73487">
      <w:pPr>
        <w:spacing w:before="240" w:after="240"/>
        <w:ind w:left="851" w:right="851"/>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2B9A5A66"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Es decir, que el derecho de acceso a la información pública se satisface en aquellos casos en que se entregue documento en que conste la información requerida, toda vez que, los Sujetos Obligados</w:t>
      </w:r>
      <w:r w:rsidRPr="00F17E1E">
        <w:rPr>
          <w:rFonts w:ascii="Palatino Linotype" w:eastAsia="Palatino Linotype" w:hAnsi="Palatino Linotype" w:cs="Palatino Linotype"/>
          <w:b/>
          <w:sz w:val="22"/>
          <w:szCs w:val="22"/>
        </w:rPr>
        <w:t xml:space="preserve"> </w:t>
      </w:r>
      <w:r w:rsidRPr="00F17E1E">
        <w:rPr>
          <w:rFonts w:ascii="Palatino Linotype" w:eastAsia="Palatino Linotype" w:hAnsi="Palatino Linotype" w:cs="Palatino Linotype"/>
          <w:sz w:val="22"/>
          <w:szCs w:val="22"/>
        </w:rPr>
        <w:t xml:space="preserve">no tienen el deber de generar, poseer o administrar la información pública con el grado de detalle solicitado; esto es, que no tienen el deber de generar un documento </w:t>
      </w:r>
      <w:r w:rsidRPr="00F17E1E">
        <w:rPr>
          <w:rFonts w:ascii="Palatino Linotype" w:eastAsia="Palatino Linotype" w:hAnsi="Palatino Linotype" w:cs="Palatino Linotype"/>
          <w:i/>
          <w:sz w:val="22"/>
          <w:szCs w:val="22"/>
        </w:rPr>
        <w:t>ad hoc</w:t>
      </w:r>
      <w:r w:rsidRPr="00F17E1E">
        <w:rPr>
          <w:rFonts w:ascii="Palatino Linotype" w:eastAsia="Palatino Linotype" w:hAnsi="Palatino Linotype" w:cs="Palatino Linotype"/>
          <w:sz w:val="22"/>
          <w:szCs w:val="22"/>
        </w:rPr>
        <w:t>, para satisfacer el derecho de acceso a la información pública, como así lo establece el criterio 03/17 emitidos por el Instituto Nacional de Transparencia, Acceso a la Información Pública y Protección de Datos Personales, los cuales señalan lo siguiente:</w:t>
      </w:r>
    </w:p>
    <w:p w14:paraId="5B8ABF3D" w14:textId="77777777" w:rsidR="00E86DB6" w:rsidRPr="00F17E1E" w:rsidRDefault="00D73487">
      <w:pPr>
        <w:spacing w:before="240" w:after="240"/>
        <w:ind w:left="851" w:right="851"/>
        <w:jc w:val="both"/>
        <w:rPr>
          <w:rFonts w:ascii="Palatino Linotype" w:eastAsia="Palatino Linotype" w:hAnsi="Palatino Linotype" w:cs="Palatino Linotype"/>
          <w:b/>
          <w:i/>
          <w:sz w:val="22"/>
          <w:szCs w:val="22"/>
        </w:rPr>
      </w:pPr>
      <w:r w:rsidRPr="00F17E1E">
        <w:rPr>
          <w:rFonts w:ascii="Palatino Linotype" w:eastAsia="Palatino Linotype" w:hAnsi="Palatino Linotype" w:cs="Palatino Linotype"/>
          <w:b/>
          <w:i/>
          <w:sz w:val="22"/>
          <w:szCs w:val="22"/>
        </w:rPr>
        <w:t>“03/17</w:t>
      </w:r>
    </w:p>
    <w:p w14:paraId="74D76C3C" w14:textId="77777777" w:rsidR="00E86DB6" w:rsidRPr="00F17E1E" w:rsidRDefault="00D73487">
      <w:pPr>
        <w:spacing w:before="240" w:after="240"/>
        <w:ind w:left="851" w:right="851"/>
        <w:jc w:val="both"/>
        <w:rPr>
          <w:rFonts w:ascii="Palatino Linotype" w:eastAsia="Palatino Linotype" w:hAnsi="Palatino Linotype" w:cs="Palatino Linotype"/>
          <w:b/>
          <w:i/>
          <w:sz w:val="22"/>
          <w:szCs w:val="22"/>
        </w:rPr>
      </w:pPr>
      <w:r w:rsidRPr="00F17E1E">
        <w:rPr>
          <w:rFonts w:ascii="Palatino Linotype" w:eastAsia="Palatino Linotype" w:hAnsi="Palatino Linotype" w:cs="Palatino Linotype"/>
          <w:b/>
          <w:i/>
          <w:sz w:val="22"/>
          <w:szCs w:val="22"/>
        </w:rPr>
        <w:t>“NO EXISTE OBLIGACIÓN DE ELABORAR DOCUMENTOS AD HOC PARA ATENDER LAS SOLICITUDES DE ACCESO A LA INFORMACIÓN.</w:t>
      </w:r>
    </w:p>
    <w:p w14:paraId="07603B47" w14:textId="77777777" w:rsidR="00E86DB6" w:rsidRPr="00F17E1E" w:rsidRDefault="00D73487">
      <w:pPr>
        <w:spacing w:before="240" w:after="240"/>
        <w:ind w:left="851" w:right="851"/>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1CEC17A"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lastRenderedPageBreak/>
        <w:t xml:space="preserve">Por otra parte, conviene mencionar que la Ley de Transparencia vigente en el Estado de México refiere: </w:t>
      </w:r>
    </w:p>
    <w:p w14:paraId="43E11F04" w14:textId="77777777" w:rsidR="00E86DB6" w:rsidRPr="00F17E1E" w:rsidRDefault="00D73487">
      <w:pPr>
        <w:spacing w:before="240" w:after="240"/>
        <w:ind w:left="851" w:right="851"/>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b/>
          <w:i/>
          <w:sz w:val="22"/>
          <w:szCs w:val="22"/>
        </w:rPr>
        <w:t>“Artículo 18.</w:t>
      </w:r>
      <w:r w:rsidRPr="00F17E1E">
        <w:rPr>
          <w:rFonts w:ascii="Palatino Linotype" w:eastAsia="Palatino Linotype" w:hAnsi="Palatino Linotype" w:cs="Palatino Linotype"/>
          <w:i/>
          <w:sz w:val="22"/>
          <w:szCs w:val="22"/>
        </w:rPr>
        <w:t xml:space="preserve"> </w:t>
      </w:r>
      <w:r w:rsidRPr="00F17E1E">
        <w:rPr>
          <w:rFonts w:ascii="Palatino Linotype" w:eastAsia="Palatino Linotype" w:hAnsi="Palatino Linotype" w:cs="Palatino Linotype"/>
          <w:b/>
          <w:i/>
          <w:sz w:val="22"/>
          <w:szCs w:val="22"/>
          <w:u w:val="single"/>
        </w:rPr>
        <w:t>Los sujetos obligados deberán documentar todo acto que derive del ejercicio de sus facultades, competencias o funciones, considerando desde su origen la eventual publicidad</w:t>
      </w:r>
      <w:r w:rsidRPr="00F17E1E">
        <w:rPr>
          <w:rFonts w:ascii="Palatino Linotype" w:eastAsia="Palatino Linotype" w:hAnsi="Palatino Linotype" w:cs="Palatino Linotype"/>
          <w:i/>
          <w:sz w:val="22"/>
          <w:szCs w:val="22"/>
        </w:rPr>
        <w:t xml:space="preserve"> y reutilización de la información que generen.</w:t>
      </w:r>
    </w:p>
    <w:p w14:paraId="2E6FB10C" w14:textId="77777777" w:rsidR="00E86DB6" w:rsidRPr="00F17E1E" w:rsidRDefault="00D73487">
      <w:pPr>
        <w:spacing w:before="240" w:after="240"/>
        <w:ind w:left="851" w:right="851"/>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b/>
          <w:i/>
          <w:sz w:val="22"/>
          <w:szCs w:val="22"/>
        </w:rPr>
        <w:t xml:space="preserve">Artículo 19. </w:t>
      </w:r>
      <w:r w:rsidRPr="00F17E1E">
        <w:rPr>
          <w:rFonts w:ascii="Palatino Linotype" w:eastAsia="Palatino Linotype" w:hAnsi="Palatino Linotype" w:cs="Palatino Linotype"/>
          <w:b/>
          <w:i/>
          <w:sz w:val="22"/>
          <w:szCs w:val="22"/>
          <w:u w:val="single"/>
        </w:rPr>
        <w:t>Se presume que la información debe existir si se refiere a las facultades, competencias y funciones que los ordenamientos jurídicos aplicables otorgan a los sujetos obligados</w:t>
      </w:r>
      <w:r w:rsidRPr="00F17E1E">
        <w:rPr>
          <w:rFonts w:ascii="Palatino Linotype" w:eastAsia="Palatino Linotype" w:hAnsi="Palatino Linotype" w:cs="Palatino Linotype"/>
          <w:i/>
          <w:sz w:val="22"/>
          <w:szCs w:val="22"/>
        </w:rPr>
        <w:t>.</w:t>
      </w:r>
    </w:p>
    <w:p w14:paraId="0DE7F5F9" w14:textId="77777777" w:rsidR="00E86DB6" w:rsidRPr="00F17E1E" w:rsidRDefault="00D73487">
      <w:pPr>
        <w:spacing w:before="240" w:after="240"/>
        <w:ind w:left="851" w:right="851"/>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 xml:space="preserve">En los casos en que ciertas facultades, competencias o funciones no se hayan ejercido, se debe motivar la respuesta en función de las causas que motiven tal circunstancia. </w:t>
      </w:r>
    </w:p>
    <w:p w14:paraId="16D4186B" w14:textId="77777777" w:rsidR="00E86DB6" w:rsidRPr="00F17E1E" w:rsidRDefault="00D73487">
      <w:pPr>
        <w:spacing w:before="240" w:after="240"/>
        <w:ind w:left="851" w:right="851"/>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(Énfasis añadido)</w:t>
      </w:r>
    </w:p>
    <w:p w14:paraId="61B974DF"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y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22C56B1A"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w:t>
      </w:r>
      <w:r w:rsidRPr="00F17E1E">
        <w:rPr>
          <w:rFonts w:ascii="Palatino Linotype" w:eastAsia="Palatino Linotype" w:hAnsi="Palatino Linotype" w:cs="Palatino Linotype"/>
          <w:sz w:val="22"/>
          <w:szCs w:val="22"/>
        </w:rPr>
        <w:lastRenderedPageBreak/>
        <w:t xml:space="preserve">reportes, estudios, actas, resoluciones, oficios, correspondencia, acuerdos, directivas, directrices, circulares, contratos, convenios, instructivos, notas, memorandos, estadísticas o bien, </w:t>
      </w:r>
      <w:r w:rsidRPr="00F17E1E">
        <w:rPr>
          <w:rFonts w:ascii="Palatino Linotype" w:eastAsia="Palatino Linotype" w:hAnsi="Palatino Linotype" w:cs="Palatino Linotype"/>
          <w:b/>
          <w:sz w:val="22"/>
          <w:szCs w:val="22"/>
        </w:rPr>
        <w:t>cualquier otro registro que documente el ejercicio de las facultades, funciones, obligaciones y competencias de los Sujetos Obligados</w:t>
      </w:r>
      <w:r w:rsidRPr="00F17E1E">
        <w:rPr>
          <w:rFonts w:ascii="Palatino Linotype" w:eastAsia="Palatino Linotype" w:hAnsi="Palatino Linotype" w:cs="Palatino Linotype"/>
          <w:sz w:val="22"/>
          <w:szCs w:val="22"/>
        </w:rPr>
        <w:t xml:space="preserve">; </w:t>
      </w:r>
      <w:r w:rsidRPr="00F17E1E">
        <w:rPr>
          <w:rFonts w:ascii="Palatino Linotype" w:eastAsia="Palatino Linotype" w:hAnsi="Palatino Linotype" w:cs="Palatino Linotype"/>
          <w:b/>
          <w:sz w:val="22"/>
          <w:szCs w:val="22"/>
        </w:rPr>
        <w:t>los que, podrán estar en cualquier medio</w:t>
      </w:r>
      <w:r w:rsidRPr="00F17E1E">
        <w:rPr>
          <w:rFonts w:ascii="Palatino Linotype" w:eastAsia="Palatino Linotype" w:hAnsi="Palatino Linotype" w:cs="Palatino Linotype"/>
          <w:sz w:val="22"/>
          <w:szCs w:val="22"/>
        </w:rPr>
        <w:t xml:space="preserve">, sea escrito, impreso, sonoro, visual, </w:t>
      </w:r>
      <w:r w:rsidRPr="00F17E1E">
        <w:rPr>
          <w:rFonts w:ascii="Palatino Linotype" w:eastAsia="Palatino Linotype" w:hAnsi="Palatino Linotype" w:cs="Palatino Linotype"/>
          <w:b/>
          <w:sz w:val="22"/>
          <w:szCs w:val="22"/>
        </w:rPr>
        <w:t>electrónico</w:t>
      </w:r>
      <w:r w:rsidRPr="00F17E1E">
        <w:rPr>
          <w:rFonts w:ascii="Palatino Linotype" w:eastAsia="Palatino Linotype" w:hAnsi="Palatino Linotype" w:cs="Palatino Linotype"/>
          <w:sz w:val="22"/>
          <w:szCs w:val="22"/>
        </w:rPr>
        <w:t xml:space="preserve">, informático u holográfico, esto es, </w:t>
      </w:r>
      <w:r w:rsidRPr="00F17E1E">
        <w:rPr>
          <w:rFonts w:ascii="Palatino Linotype" w:eastAsia="Palatino Linotype" w:hAnsi="Palatino Linotype" w:cs="Palatino Linotype"/>
          <w:b/>
          <w:sz w:val="22"/>
          <w:szCs w:val="22"/>
        </w:rPr>
        <w:t>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AAA80FE"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 xml:space="preserve">De ahí que el </w:t>
      </w:r>
      <w:r w:rsidRPr="00F17E1E">
        <w:rPr>
          <w:rFonts w:ascii="Palatino Linotype" w:eastAsia="Palatino Linotype" w:hAnsi="Palatino Linotype" w:cs="Palatino Linotype"/>
          <w:b/>
          <w:sz w:val="22"/>
          <w:szCs w:val="22"/>
        </w:rPr>
        <w:t>Sujeto Obligado</w:t>
      </w:r>
      <w:r w:rsidRPr="00F17E1E">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F17E1E">
        <w:rPr>
          <w:rFonts w:ascii="Palatino Linotype" w:eastAsia="Palatino Linotype" w:hAnsi="Palatino Linotype" w:cs="Palatino Linotype"/>
          <w:sz w:val="22"/>
          <w:szCs w:val="22"/>
          <w:vertAlign w:val="superscript"/>
        </w:rPr>
        <w:footnoteReference w:id="1"/>
      </w:r>
      <w:r w:rsidRPr="00F17E1E">
        <w:rPr>
          <w:rFonts w:ascii="Palatino Linotype" w:eastAsia="Palatino Linotype" w:hAnsi="Palatino Linotype" w:cs="Palatino Linotype"/>
          <w:sz w:val="22"/>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F17E1E">
        <w:rPr>
          <w:rFonts w:ascii="Palatino Linotype" w:eastAsia="Palatino Linotype" w:hAnsi="Palatino Linotype" w:cs="Palatino Linotype"/>
          <w:sz w:val="22"/>
          <w:szCs w:val="22"/>
          <w:vertAlign w:val="superscript"/>
        </w:rPr>
        <w:footnoteReference w:id="2"/>
      </w:r>
      <w:r w:rsidRPr="00F17E1E">
        <w:rPr>
          <w:rFonts w:ascii="Palatino Linotype" w:eastAsia="Palatino Linotype" w:hAnsi="Palatino Linotype" w:cs="Palatino Linotype"/>
          <w:sz w:val="22"/>
          <w:szCs w:val="22"/>
        </w:rPr>
        <w:t>, como pudiera tratarse de aquella relacionada con las obligaciones de transparencia señaladas en los artículos 92 y 97, fracción I de la Ley de la Materia.</w:t>
      </w:r>
    </w:p>
    <w:p w14:paraId="4A233AC2" w14:textId="77777777" w:rsidR="00E86DB6" w:rsidRPr="00F17E1E" w:rsidRDefault="00D73487">
      <w:pPr>
        <w:tabs>
          <w:tab w:val="left" w:pos="709"/>
        </w:tabs>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lastRenderedPageBreak/>
        <w:t xml:space="preserve">En este sentido, cabe reiterar que la persona solicitante requirió al </w:t>
      </w:r>
      <w:r w:rsidRPr="00F17E1E">
        <w:rPr>
          <w:rFonts w:ascii="Palatino Linotype" w:eastAsia="Palatino Linotype" w:hAnsi="Palatino Linotype" w:cs="Palatino Linotype"/>
          <w:b/>
          <w:sz w:val="22"/>
          <w:szCs w:val="22"/>
        </w:rPr>
        <w:t xml:space="preserve">Sujeto Obligado, </w:t>
      </w:r>
      <w:r w:rsidRPr="00F17E1E">
        <w:rPr>
          <w:rFonts w:ascii="Palatino Linotype" w:eastAsia="Palatino Linotype" w:hAnsi="Palatino Linotype" w:cs="Palatino Linotype"/>
          <w:sz w:val="22"/>
          <w:szCs w:val="22"/>
        </w:rPr>
        <w:t>lo siguiente:</w:t>
      </w:r>
    </w:p>
    <w:p w14:paraId="4491FDF1" w14:textId="77777777" w:rsidR="00E86DB6" w:rsidRPr="00F17E1E" w:rsidRDefault="00D73487">
      <w:pPr>
        <w:numPr>
          <w:ilvl w:val="0"/>
          <w:numId w:val="1"/>
        </w:numPr>
        <w:pBdr>
          <w:top w:val="nil"/>
          <w:left w:val="nil"/>
          <w:bottom w:val="nil"/>
          <w:right w:val="nil"/>
          <w:between w:val="nil"/>
        </w:pBdr>
        <w:tabs>
          <w:tab w:val="left" w:pos="709"/>
        </w:tabs>
        <w:spacing w:before="240" w:after="240" w:line="360" w:lineRule="auto"/>
        <w:ind w:left="567" w:right="900" w:hanging="141"/>
        <w:jc w:val="both"/>
        <w:rPr>
          <w:rFonts w:ascii="Palatino Linotype" w:eastAsia="Palatino Linotype" w:hAnsi="Palatino Linotype" w:cs="Palatino Linotype"/>
          <w:b/>
          <w:sz w:val="22"/>
          <w:szCs w:val="22"/>
        </w:rPr>
      </w:pPr>
      <w:r w:rsidRPr="00F17E1E">
        <w:rPr>
          <w:rFonts w:ascii="Palatino Linotype" w:eastAsia="Palatino Linotype" w:hAnsi="Palatino Linotype" w:cs="Palatino Linotype"/>
          <w:b/>
          <w:sz w:val="22"/>
          <w:szCs w:val="22"/>
        </w:rPr>
        <w:t>Los oficios firmados por las personas servidoras públicas, referidas en las solicitudes de información 00101/NAUCALPA/IP/2025, 00104/NAUCALPA/IP/2025, 00107/NAUCALPA/IP/2025 y 00098/NAUCALPA/IP/2025, del 01 al 15 de enero de 2025.</w:t>
      </w:r>
    </w:p>
    <w:p w14:paraId="2FC7DBBF"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 xml:space="preserve">En sus respuestas, el </w:t>
      </w:r>
      <w:r w:rsidRPr="00F17E1E">
        <w:rPr>
          <w:rFonts w:ascii="Palatino Linotype" w:eastAsia="Palatino Linotype" w:hAnsi="Palatino Linotype" w:cs="Palatino Linotype"/>
          <w:b/>
          <w:sz w:val="22"/>
          <w:szCs w:val="22"/>
        </w:rPr>
        <w:t xml:space="preserve">Sujeto Obligado </w:t>
      </w:r>
      <w:r w:rsidRPr="00F17E1E">
        <w:rPr>
          <w:rFonts w:ascii="Palatino Linotype" w:eastAsia="Palatino Linotype" w:hAnsi="Palatino Linotype" w:cs="Palatino Linotype"/>
          <w:sz w:val="22"/>
          <w:szCs w:val="22"/>
        </w:rPr>
        <w:t>remitió diversos oficios</w:t>
      </w:r>
      <w:r w:rsidRPr="00F17E1E">
        <w:rPr>
          <w:rFonts w:ascii="Palatino Linotype" w:eastAsia="Palatino Linotype" w:hAnsi="Palatino Linotype" w:cs="Palatino Linotype"/>
          <w:b/>
          <w:sz w:val="22"/>
          <w:szCs w:val="22"/>
        </w:rPr>
        <w:t xml:space="preserve"> </w:t>
      </w:r>
      <w:r w:rsidRPr="00F17E1E">
        <w:rPr>
          <w:rFonts w:ascii="Palatino Linotype" w:eastAsia="Palatino Linotype" w:hAnsi="Palatino Linotype" w:cs="Palatino Linotype"/>
          <w:sz w:val="22"/>
          <w:szCs w:val="22"/>
        </w:rPr>
        <w:t>suscritos por las personas servidoras públicas referidas en las solicitudes de información, en versión pública.</w:t>
      </w:r>
    </w:p>
    <w:p w14:paraId="2145F605"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 xml:space="preserve">Una vez conocidas las respuestas, </w:t>
      </w:r>
      <w:r w:rsidRPr="00F17E1E">
        <w:rPr>
          <w:rFonts w:ascii="Palatino Linotype" w:eastAsia="Palatino Linotype" w:hAnsi="Palatino Linotype" w:cs="Palatino Linotype"/>
          <w:b/>
          <w:sz w:val="22"/>
          <w:szCs w:val="22"/>
        </w:rPr>
        <w:t>la parte Recurrente</w:t>
      </w:r>
      <w:r w:rsidRPr="00F17E1E">
        <w:rPr>
          <w:rFonts w:ascii="Palatino Linotype" w:eastAsia="Palatino Linotype" w:hAnsi="Palatino Linotype" w:cs="Palatino Linotype"/>
          <w:sz w:val="22"/>
          <w:szCs w:val="22"/>
        </w:rPr>
        <w:t xml:space="preserve"> interpuso los recursos de revisión que nos ocupan, inconformándose medularmente por la entrega de información incompleta, por la clasificación de información y porque no se le hizo entrega del acuerdo que aprueba la prórroga para atender sus solicitudes de información.</w:t>
      </w:r>
    </w:p>
    <w:p w14:paraId="13FBEA2C"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Admitidos los presentes recursos de revisión, en términos del artículo 185 fracción II</w:t>
      </w:r>
      <w:r w:rsidRPr="00F17E1E">
        <w:rPr>
          <w:rFonts w:ascii="Palatino Linotype" w:eastAsia="Palatino Linotype" w:hAnsi="Palatino Linotype" w:cs="Palatino Linotype"/>
          <w:sz w:val="22"/>
          <w:szCs w:val="22"/>
          <w:vertAlign w:val="superscript"/>
        </w:rPr>
        <w:footnoteReference w:id="3"/>
      </w:r>
      <w:r w:rsidRPr="00F17E1E">
        <w:rPr>
          <w:rFonts w:ascii="Palatino Linotype" w:eastAsia="Palatino Linotype" w:hAnsi="Palatino Linotype" w:cs="Palatino Linotype"/>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 teniendo así que el </w:t>
      </w:r>
      <w:r w:rsidRPr="00F17E1E">
        <w:rPr>
          <w:rFonts w:ascii="Palatino Linotype" w:eastAsia="Palatino Linotype" w:hAnsi="Palatino Linotype" w:cs="Palatino Linotype"/>
          <w:b/>
          <w:sz w:val="22"/>
          <w:szCs w:val="22"/>
        </w:rPr>
        <w:t>Sujeto Obligado</w:t>
      </w:r>
      <w:r w:rsidRPr="00F17E1E">
        <w:rPr>
          <w:rFonts w:ascii="Palatino Linotype" w:eastAsia="Palatino Linotype" w:hAnsi="Palatino Linotype" w:cs="Palatino Linotype"/>
          <w:sz w:val="22"/>
          <w:szCs w:val="22"/>
        </w:rPr>
        <w:t xml:space="preserve"> medularmente ratificó los términos de su respuesta inicial, sin embargo, en el recurso de revisión </w:t>
      </w:r>
      <w:r w:rsidRPr="00F17E1E">
        <w:rPr>
          <w:rFonts w:ascii="Palatino Linotype" w:eastAsia="Palatino Linotype" w:hAnsi="Palatino Linotype" w:cs="Palatino Linotype"/>
          <w:b/>
          <w:sz w:val="22"/>
          <w:szCs w:val="22"/>
        </w:rPr>
        <w:t>02116/INFOEM/IP/RR/2025</w:t>
      </w:r>
      <w:r w:rsidRPr="00F17E1E">
        <w:rPr>
          <w:rFonts w:ascii="Palatino Linotype" w:eastAsia="Palatino Linotype" w:hAnsi="Palatino Linotype" w:cs="Palatino Linotype"/>
          <w:sz w:val="22"/>
          <w:szCs w:val="22"/>
        </w:rPr>
        <w:t xml:space="preserve">, proporcionó el Oficio DDU/844/2025, suscrito por la Titular de la Dirección de Desarrollo Urbano, mediante el cual refiere que derivado de una nueva búsqueda exhaustiva y razonada en los archivos de </w:t>
      </w:r>
      <w:r w:rsidRPr="00F17E1E">
        <w:rPr>
          <w:rFonts w:ascii="Palatino Linotype" w:eastAsia="Palatino Linotype" w:hAnsi="Palatino Linotype" w:cs="Palatino Linotype"/>
          <w:sz w:val="22"/>
          <w:szCs w:val="22"/>
        </w:rPr>
        <w:lastRenderedPageBreak/>
        <w:t xml:space="preserve">las áreas administrativas dependientes de la Dirección de Desarrollo Urbano, se localizó el Acuerdo número CT/NAU/ACTA-EXT-002/2025/25, emitido en la Segunda Sesión Extraordinaria 2025 del Comité de Transparencia, misma que se remite en archivo adjunto. Cabe destacar que vía Sistema de Acceso a la Información Mexiquense (SAIMEX), se le informó al hoy recurrente, respecto del acuerdo previamente citado, a través del cual el Comité de Transparencia, aprobó la prórroga por 7 días para dar atención a la solicitud 00107/NAUCALPA/IP/2025. </w:t>
      </w:r>
    </w:p>
    <w:p w14:paraId="425350FB"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Asimismo, manifiesta que de una nueva búsqueda exhaustiva y razonada en los archivos de las áreas administrativas dependientes de la Dirección de Desarrollo Urbano, se localizaron los oficios DDU/003/2025, DDU/003/2025BIS, DDU/004/2025, DDU/0021/2025, DDU/0022/2025, DDU/0031/2025, DDU/0047/2025 y DDU/0048/2025, que se remiten en archivo adjunto, destacando que los oficios DDU/0021/2025, DDU/0022/2025, DDU/0031/2025y DDU/0048/2025 contienen datos personales que fueron clasificados como información confidencial, luego entonces, se adjuntaron en versión pública.</w:t>
      </w:r>
    </w:p>
    <w:p w14:paraId="11569377"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 xml:space="preserve">En páginas subsecuentes se aprecian los oficios referidos por el </w:t>
      </w:r>
      <w:r w:rsidRPr="00F17E1E">
        <w:rPr>
          <w:rFonts w:ascii="Palatino Linotype" w:eastAsia="Palatino Linotype" w:hAnsi="Palatino Linotype" w:cs="Palatino Linotype"/>
          <w:b/>
          <w:sz w:val="22"/>
          <w:szCs w:val="22"/>
        </w:rPr>
        <w:t>Sujeto Obligado</w:t>
      </w:r>
      <w:r w:rsidRPr="00F17E1E">
        <w:rPr>
          <w:rFonts w:ascii="Palatino Linotype" w:eastAsia="Palatino Linotype" w:hAnsi="Palatino Linotype" w:cs="Palatino Linotype"/>
          <w:sz w:val="22"/>
          <w:szCs w:val="22"/>
        </w:rPr>
        <w:t>, sin embargo, se determinó no ponerlos a disposición de la parte Recurrente, en virtud de que se dejaron visibles datos susceptibles de clasificarse como confidenciales.</w:t>
      </w:r>
    </w:p>
    <w:p w14:paraId="4163ED62"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 xml:space="preserve">Mientras que </w:t>
      </w:r>
      <w:r w:rsidRPr="00F17E1E">
        <w:rPr>
          <w:rFonts w:ascii="Palatino Linotype" w:eastAsia="Palatino Linotype" w:hAnsi="Palatino Linotype" w:cs="Palatino Linotype"/>
          <w:b/>
          <w:sz w:val="22"/>
          <w:szCs w:val="22"/>
        </w:rPr>
        <w:t>la parte Recurrente</w:t>
      </w:r>
      <w:r w:rsidRPr="00F17E1E">
        <w:rPr>
          <w:rFonts w:ascii="Palatino Linotype" w:eastAsia="Palatino Linotype" w:hAnsi="Palatino Linotype" w:cs="Palatino Linotype"/>
          <w:sz w:val="22"/>
          <w:szCs w:val="22"/>
        </w:rPr>
        <w:t xml:space="preserve"> fue omisa en rendir sus manifestaciones, por lo que se tuvo por precluido su derecho para tal efecto y se procede a la emisión de la presente resolución, ello bajo el análisis de los siguientes argumentos:</w:t>
      </w:r>
    </w:p>
    <w:p w14:paraId="3196A870"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 xml:space="preserve">Previo análisis de los asuntos que en este acto se resuelven, resulta pertinente señalar que en las solicitudes de información </w:t>
      </w:r>
      <w:r w:rsidRPr="00F17E1E">
        <w:rPr>
          <w:rFonts w:ascii="Palatino Linotype" w:eastAsia="Palatino Linotype" w:hAnsi="Palatino Linotype" w:cs="Palatino Linotype"/>
          <w:b/>
          <w:sz w:val="22"/>
          <w:szCs w:val="22"/>
        </w:rPr>
        <w:t>00101/NAUCALPA/IP/2025, 00104/NAUCALPA/IP/2025 y 00107/NAUCALPA/IP/2025</w:t>
      </w:r>
      <w:r w:rsidRPr="00F17E1E">
        <w:rPr>
          <w:rFonts w:ascii="Palatino Linotype" w:eastAsia="Palatino Linotype" w:hAnsi="Palatino Linotype" w:cs="Palatino Linotype"/>
          <w:sz w:val="22"/>
          <w:szCs w:val="22"/>
        </w:rPr>
        <w:t xml:space="preserve">, correspondientes a los recursos de revisión </w:t>
      </w:r>
      <w:r w:rsidRPr="00F17E1E">
        <w:rPr>
          <w:rFonts w:ascii="Palatino Linotype" w:eastAsia="Palatino Linotype" w:hAnsi="Palatino Linotype" w:cs="Palatino Linotype"/>
          <w:b/>
          <w:sz w:val="22"/>
          <w:szCs w:val="22"/>
        </w:rPr>
        <w:lastRenderedPageBreak/>
        <w:t xml:space="preserve">02114/INFOEM/IP/RR/2025, 02115/INFOEM/IP/RR/2025 y 02116/INFOEM/IP/RR/2025, </w:t>
      </w:r>
      <w:r w:rsidRPr="00F17E1E">
        <w:rPr>
          <w:rFonts w:ascii="Palatino Linotype" w:eastAsia="Palatino Linotype" w:hAnsi="Palatino Linotype" w:cs="Palatino Linotype"/>
          <w:sz w:val="22"/>
          <w:szCs w:val="22"/>
        </w:rPr>
        <w:t xml:space="preserve">el particular se inconforma porque el </w:t>
      </w:r>
      <w:r w:rsidRPr="00F17E1E">
        <w:rPr>
          <w:rFonts w:ascii="Palatino Linotype" w:eastAsia="Palatino Linotype" w:hAnsi="Palatino Linotype" w:cs="Palatino Linotype"/>
          <w:b/>
          <w:sz w:val="22"/>
          <w:szCs w:val="22"/>
        </w:rPr>
        <w:t xml:space="preserve">Sujeto Obligado </w:t>
      </w:r>
      <w:r w:rsidRPr="00F17E1E">
        <w:rPr>
          <w:rFonts w:ascii="Palatino Linotype" w:eastAsia="Palatino Linotype" w:hAnsi="Palatino Linotype" w:cs="Palatino Linotype"/>
          <w:sz w:val="22"/>
          <w:szCs w:val="22"/>
        </w:rPr>
        <w:t xml:space="preserve">autorizó una prórroga para atender las solicitudes de información, ello sin adjuntar el respectivo acuerdo emitido por el Comité de Transparencia. </w:t>
      </w:r>
    </w:p>
    <w:p w14:paraId="7BC89060"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En tal sentido, este Organismo Garante estima necesario resaltar que si bien, el artículo 179 de la Ley de Transparencia Local no contempla dentro de las causales de procedencia para los recursos de revisión, la falta de entrega del acuerdo por el que se apruebe la prórroga, no menos cierto es que de conformidad con el artículo 163 de la Ley de Transparencia local, la prórroga debe darse en los siguientes términos:</w:t>
      </w:r>
    </w:p>
    <w:p w14:paraId="58579BD9" w14:textId="77777777" w:rsidR="00E86DB6" w:rsidRPr="00F17E1E" w:rsidRDefault="00D73487">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“Artículo 163. La Unidad de Transparencia deberá notificar la respuesta a la solicitud al interesado en el menor tiempo posible, que no podrá exceder de quince días hábiles, contados a partir del día siguiente a la presentación de aquélla.</w:t>
      </w:r>
    </w:p>
    <w:p w14:paraId="3402C01B" w14:textId="77777777" w:rsidR="00E86DB6" w:rsidRPr="00F17E1E" w:rsidRDefault="00D73487">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 xml:space="preserve"> Excepcionalmente, </w:t>
      </w:r>
      <w:r w:rsidRPr="00F17E1E">
        <w:rPr>
          <w:rFonts w:ascii="Palatino Linotype" w:eastAsia="Palatino Linotype" w:hAnsi="Palatino Linotype" w:cs="Palatino Linotype"/>
          <w:b/>
          <w:i/>
          <w:sz w:val="22"/>
          <w:szCs w:val="22"/>
          <w:u w:val="single"/>
        </w:rPr>
        <w:t>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w:t>
      </w:r>
      <w:r w:rsidRPr="00F17E1E">
        <w:rPr>
          <w:rFonts w:ascii="Palatino Linotype" w:eastAsia="Palatino Linotype" w:hAnsi="Palatino Linotype" w:cs="Palatino Linotype"/>
          <w:i/>
          <w:sz w:val="22"/>
          <w:szCs w:val="22"/>
        </w:rPr>
        <w:t>, antes de su vencimiento. No podrán invocarse como causales de ampliación del plazo motivos que supongan negligencia o descuido del sujeto obligado en el desahogo de la solicitud</w:t>
      </w:r>
      <w:proofErr w:type="gramStart"/>
      <w:r w:rsidRPr="00F17E1E">
        <w:rPr>
          <w:rFonts w:ascii="Palatino Linotype" w:eastAsia="Palatino Linotype" w:hAnsi="Palatino Linotype" w:cs="Palatino Linotype"/>
          <w:i/>
          <w:sz w:val="22"/>
          <w:szCs w:val="22"/>
        </w:rPr>
        <w:t>.”(</w:t>
      </w:r>
      <w:proofErr w:type="gramEnd"/>
      <w:r w:rsidRPr="00F17E1E">
        <w:rPr>
          <w:rFonts w:ascii="Palatino Linotype" w:eastAsia="Palatino Linotype" w:hAnsi="Palatino Linotype" w:cs="Palatino Linotype"/>
          <w:i/>
          <w:sz w:val="22"/>
          <w:szCs w:val="22"/>
        </w:rPr>
        <w:t>Énfasis añadido)</w:t>
      </w:r>
    </w:p>
    <w:p w14:paraId="68909157" w14:textId="77777777" w:rsidR="00E86DB6" w:rsidRPr="00F17E1E" w:rsidRDefault="00D73487">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 xml:space="preserve">De manera que dentro del trámite a la solicitud de información, se prevé que de ser el caso en el que se requiera ampliar el plazo, deberán existir razones fundadas y motivadas, las cuales serán asentadas en una resolución emitida por el Comité de Transparencia y posteriormente este documento se notificará al solicitante antes del vencimiento del plazo, situación que no aconteció en el caso particular y es por ello que </w:t>
      </w:r>
      <w:r w:rsidRPr="00F17E1E">
        <w:rPr>
          <w:rFonts w:ascii="Palatino Linotype" w:eastAsia="Palatino Linotype" w:hAnsi="Palatino Linotype" w:cs="Palatino Linotype"/>
          <w:b/>
          <w:sz w:val="22"/>
          <w:szCs w:val="22"/>
        </w:rPr>
        <w:t>la parte Recurrente</w:t>
      </w:r>
      <w:r w:rsidRPr="00F17E1E">
        <w:rPr>
          <w:rFonts w:ascii="Palatino Linotype" w:eastAsia="Palatino Linotype" w:hAnsi="Palatino Linotype" w:cs="Palatino Linotype"/>
          <w:sz w:val="22"/>
          <w:szCs w:val="22"/>
        </w:rPr>
        <w:t xml:space="preserve"> argumenta esta circunstancia al momento de la interposición de los Recursos de Revisión.</w:t>
      </w:r>
    </w:p>
    <w:p w14:paraId="0D24A607" w14:textId="77777777" w:rsidR="00E86DB6" w:rsidRPr="00F17E1E" w:rsidRDefault="00D73487">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lastRenderedPageBreak/>
        <w:t xml:space="preserve">Es por lo anterior que se estima que si bien es cierto, el acuerdo de prórroga para emitir respuesta no fue peticionado inicialmente ni es parte de la respuesta, no menos cierto es que por mandato de ley debe entregarse la resolución que autoriza la ampliación de plazo para efecto de no dejar al particular en estado de incertidumbre respecto del trámite de su solicitud de información, por lo que se exhorta respetuosamente al </w:t>
      </w:r>
      <w:r w:rsidRPr="00F17E1E">
        <w:rPr>
          <w:rFonts w:ascii="Palatino Linotype" w:eastAsia="Palatino Linotype" w:hAnsi="Palatino Linotype" w:cs="Palatino Linotype"/>
          <w:b/>
          <w:sz w:val="22"/>
          <w:szCs w:val="22"/>
        </w:rPr>
        <w:t>Sujeto Obligado</w:t>
      </w:r>
      <w:r w:rsidRPr="00F17E1E">
        <w:rPr>
          <w:rFonts w:ascii="Palatino Linotype" w:eastAsia="Palatino Linotype" w:hAnsi="Palatino Linotype" w:cs="Palatino Linotype"/>
          <w:sz w:val="22"/>
          <w:szCs w:val="22"/>
        </w:rPr>
        <w:t xml:space="preserve"> a que en futuras ocasiones que requiera prorrogar el plazo para la atención a solicitudes de información, notifique al solicitante la resolución que se emita para tal efecto pues así se le otorgará certeza respecto a la observancia de los plazos en la materia.</w:t>
      </w:r>
    </w:p>
    <w:p w14:paraId="520211D7"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 xml:space="preserve">Acotado lo anterior, este Instituto estima pertinente manifestar que realizó una búsqueda dentro del portal del </w:t>
      </w:r>
      <w:r w:rsidRPr="00F17E1E">
        <w:rPr>
          <w:rFonts w:ascii="Palatino Linotype" w:eastAsia="Palatino Linotype" w:hAnsi="Palatino Linotype" w:cs="Palatino Linotype"/>
          <w:b/>
          <w:sz w:val="22"/>
          <w:szCs w:val="22"/>
        </w:rPr>
        <w:t>Sujeto Obligado</w:t>
      </w:r>
      <w:r w:rsidRPr="00F17E1E">
        <w:rPr>
          <w:rFonts w:ascii="Palatino Linotype" w:eastAsia="Palatino Linotype" w:hAnsi="Palatino Linotype" w:cs="Palatino Linotype"/>
          <w:sz w:val="22"/>
          <w:szCs w:val="22"/>
        </w:rPr>
        <w:t>, obteniendo así que las personas servidoras públicas referidas en las solicitudes de información cuentan con los siguientes cargos:</w:t>
      </w:r>
    </w:p>
    <w:tbl>
      <w:tblPr>
        <w:tblStyle w:val="afff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AD3D6B" w:rsidRPr="00F17E1E" w14:paraId="7D7E6409" w14:textId="77777777">
        <w:tc>
          <w:tcPr>
            <w:tcW w:w="4414" w:type="dxa"/>
            <w:shd w:val="clear" w:color="auto" w:fill="EEECE1"/>
          </w:tcPr>
          <w:p w14:paraId="347340E5" w14:textId="77777777" w:rsidR="00E86DB6" w:rsidRPr="00F17E1E" w:rsidRDefault="00D73487">
            <w:pPr>
              <w:spacing w:before="240" w:after="240"/>
              <w:jc w:val="center"/>
              <w:rPr>
                <w:rFonts w:ascii="Palatino Linotype" w:eastAsia="Palatino Linotype" w:hAnsi="Palatino Linotype" w:cs="Palatino Linotype"/>
                <w:b/>
                <w:sz w:val="20"/>
                <w:szCs w:val="20"/>
              </w:rPr>
            </w:pPr>
            <w:r w:rsidRPr="00F17E1E">
              <w:rPr>
                <w:rFonts w:ascii="Palatino Linotype" w:eastAsia="Palatino Linotype" w:hAnsi="Palatino Linotype" w:cs="Palatino Linotype"/>
                <w:b/>
                <w:sz w:val="20"/>
                <w:szCs w:val="20"/>
              </w:rPr>
              <w:t>Nombre de la persona servidora pública</w:t>
            </w:r>
          </w:p>
        </w:tc>
        <w:tc>
          <w:tcPr>
            <w:tcW w:w="4414" w:type="dxa"/>
            <w:shd w:val="clear" w:color="auto" w:fill="EEECE1"/>
          </w:tcPr>
          <w:p w14:paraId="448D5839" w14:textId="77777777" w:rsidR="00E86DB6" w:rsidRPr="00F17E1E" w:rsidRDefault="00D73487">
            <w:pPr>
              <w:spacing w:before="240" w:after="240"/>
              <w:jc w:val="center"/>
              <w:rPr>
                <w:rFonts w:ascii="Palatino Linotype" w:eastAsia="Palatino Linotype" w:hAnsi="Palatino Linotype" w:cs="Palatino Linotype"/>
                <w:b/>
                <w:sz w:val="20"/>
                <w:szCs w:val="20"/>
              </w:rPr>
            </w:pPr>
            <w:r w:rsidRPr="00F17E1E">
              <w:rPr>
                <w:rFonts w:ascii="Palatino Linotype" w:eastAsia="Palatino Linotype" w:hAnsi="Palatino Linotype" w:cs="Palatino Linotype"/>
                <w:b/>
                <w:sz w:val="20"/>
                <w:szCs w:val="20"/>
              </w:rPr>
              <w:t>Denominación del cargo</w:t>
            </w:r>
          </w:p>
        </w:tc>
      </w:tr>
      <w:tr w:rsidR="00AD3D6B" w:rsidRPr="00F17E1E" w14:paraId="232B7E6E" w14:textId="77777777">
        <w:tc>
          <w:tcPr>
            <w:tcW w:w="4414" w:type="dxa"/>
          </w:tcPr>
          <w:p w14:paraId="74D0AB99" w14:textId="77777777" w:rsidR="00E86DB6" w:rsidRPr="00F17E1E" w:rsidRDefault="00D73487">
            <w:pPr>
              <w:spacing w:before="240" w:after="240"/>
              <w:jc w:val="center"/>
              <w:rPr>
                <w:rFonts w:ascii="Palatino Linotype" w:eastAsia="Palatino Linotype" w:hAnsi="Palatino Linotype" w:cs="Palatino Linotype"/>
                <w:sz w:val="20"/>
                <w:szCs w:val="20"/>
              </w:rPr>
            </w:pPr>
            <w:r w:rsidRPr="00F17E1E">
              <w:rPr>
                <w:rFonts w:ascii="Palatino Linotype" w:eastAsia="Palatino Linotype" w:hAnsi="Palatino Linotype" w:cs="Palatino Linotype"/>
                <w:sz w:val="20"/>
                <w:szCs w:val="20"/>
              </w:rPr>
              <w:t xml:space="preserve">Claudia </w:t>
            </w:r>
            <w:proofErr w:type="spellStart"/>
            <w:r w:rsidRPr="00F17E1E">
              <w:rPr>
                <w:rFonts w:ascii="Palatino Linotype" w:eastAsia="Palatino Linotype" w:hAnsi="Palatino Linotype" w:cs="Palatino Linotype"/>
                <w:sz w:val="20"/>
                <w:szCs w:val="20"/>
              </w:rPr>
              <w:t>Oyoque</w:t>
            </w:r>
            <w:proofErr w:type="spellEnd"/>
            <w:r w:rsidRPr="00F17E1E">
              <w:rPr>
                <w:rFonts w:ascii="Palatino Linotype" w:eastAsia="Palatino Linotype" w:hAnsi="Palatino Linotype" w:cs="Palatino Linotype"/>
                <w:sz w:val="20"/>
                <w:szCs w:val="20"/>
              </w:rPr>
              <w:t xml:space="preserve"> </w:t>
            </w:r>
            <w:proofErr w:type="spellStart"/>
            <w:r w:rsidRPr="00F17E1E">
              <w:rPr>
                <w:rFonts w:ascii="Palatino Linotype" w:eastAsia="Palatino Linotype" w:hAnsi="Palatino Linotype" w:cs="Palatino Linotype"/>
                <w:sz w:val="20"/>
                <w:szCs w:val="20"/>
              </w:rPr>
              <w:t>Ortíz</w:t>
            </w:r>
            <w:proofErr w:type="spellEnd"/>
          </w:p>
        </w:tc>
        <w:tc>
          <w:tcPr>
            <w:tcW w:w="4414" w:type="dxa"/>
          </w:tcPr>
          <w:p w14:paraId="0453F004" w14:textId="77777777" w:rsidR="00E86DB6" w:rsidRPr="00F17E1E" w:rsidRDefault="00D73487">
            <w:pPr>
              <w:spacing w:before="240" w:after="240"/>
              <w:jc w:val="center"/>
              <w:rPr>
                <w:rFonts w:ascii="Palatino Linotype" w:eastAsia="Palatino Linotype" w:hAnsi="Palatino Linotype" w:cs="Palatino Linotype"/>
                <w:b/>
                <w:sz w:val="20"/>
                <w:szCs w:val="20"/>
              </w:rPr>
            </w:pPr>
            <w:r w:rsidRPr="00F17E1E">
              <w:rPr>
                <w:rFonts w:ascii="Palatino Linotype" w:eastAsia="Palatino Linotype" w:hAnsi="Palatino Linotype" w:cs="Palatino Linotype"/>
                <w:b/>
                <w:sz w:val="20"/>
                <w:szCs w:val="20"/>
              </w:rPr>
              <w:t>Tesorera Municipal</w:t>
            </w:r>
          </w:p>
        </w:tc>
      </w:tr>
      <w:tr w:rsidR="00AD3D6B" w:rsidRPr="00F17E1E" w14:paraId="61C0E04D" w14:textId="77777777">
        <w:tc>
          <w:tcPr>
            <w:tcW w:w="4414" w:type="dxa"/>
          </w:tcPr>
          <w:p w14:paraId="569E058C" w14:textId="77777777" w:rsidR="00E86DB6" w:rsidRPr="00F17E1E" w:rsidRDefault="00D73487">
            <w:pPr>
              <w:spacing w:before="240" w:after="240"/>
              <w:jc w:val="center"/>
              <w:rPr>
                <w:rFonts w:ascii="Palatino Linotype" w:eastAsia="Palatino Linotype" w:hAnsi="Palatino Linotype" w:cs="Palatino Linotype"/>
                <w:sz w:val="20"/>
                <w:szCs w:val="20"/>
              </w:rPr>
            </w:pPr>
            <w:r w:rsidRPr="00F17E1E">
              <w:rPr>
                <w:rFonts w:ascii="Palatino Linotype" w:eastAsia="Palatino Linotype" w:hAnsi="Palatino Linotype" w:cs="Palatino Linotype"/>
                <w:sz w:val="20"/>
                <w:szCs w:val="20"/>
              </w:rPr>
              <w:t>Carlos Alejandro Sánchez González</w:t>
            </w:r>
          </w:p>
        </w:tc>
        <w:tc>
          <w:tcPr>
            <w:tcW w:w="4414" w:type="dxa"/>
          </w:tcPr>
          <w:p w14:paraId="07479F8F" w14:textId="77777777" w:rsidR="00E86DB6" w:rsidRPr="00F17E1E" w:rsidRDefault="00D73487">
            <w:pPr>
              <w:spacing w:before="240" w:after="240"/>
              <w:jc w:val="center"/>
              <w:rPr>
                <w:rFonts w:ascii="Palatino Linotype" w:eastAsia="Palatino Linotype" w:hAnsi="Palatino Linotype" w:cs="Palatino Linotype"/>
                <w:b/>
                <w:sz w:val="20"/>
                <w:szCs w:val="20"/>
              </w:rPr>
            </w:pPr>
            <w:r w:rsidRPr="00F17E1E">
              <w:rPr>
                <w:rFonts w:ascii="Palatino Linotype" w:eastAsia="Palatino Linotype" w:hAnsi="Palatino Linotype" w:cs="Palatino Linotype"/>
                <w:b/>
                <w:sz w:val="20"/>
                <w:szCs w:val="20"/>
              </w:rPr>
              <w:t>Titular de la Coordinación Municipal de Gestión Integral de Riesgos, Protección Civil y Bomberos</w:t>
            </w:r>
          </w:p>
        </w:tc>
      </w:tr>
      <w:tr w:rsidR="00AD3D6B" w:rsidRPr="00F17E1E" w14:paraId="1DD89E94" w14:textId="77777777">
        <w:tc>
          <w:tcPr>
            <w:tcW w:w="4414" w:type="dxa"/>
          </w:tcPr>
          <w:p w14:paraId="3F69E262" w14:textId="77777777" w:rsidR="00E86DB6" w:rsidRPr="00F17E1E" w:rsidRDefault="00D73487">
            <w:pPr>
              <w:spacing w:before="240" w:after="240"/>
              <w:jc w:val="center"/>
              <w:rPr>
                <w:rFonts w:ascii="Palatino Linotype" w:eastAsia="Palatino Linotype" w:hAnsi="Palatino Linotype" w:cs="Palatino Linotype"/>
                <w:sz w:val="20"/>
                <w:szCs w:val="20"/>
              </w:rPr>
            </w:pPr>
            <w:r w:rsidRPr="00F17E1E">
              <w:rPr>
                <w:rFonts w:ascii="Palatino Linotype" w:eastAsia="Palatino Linotype" w:hAnsi="Palatino Linotype" w:cs="Palatino Linotype"/>
                <w:sz w:val="20"/>
                <w:szCs w:val="20"/>
              </w:rPr>
              <w:t>Nina Carolina Izabal Martínez</w:t>
            </w:r>
          </w:p>
        </w:tc>
        <w:tc>
          <w:tcPr>
            <w:tcW w:w="4414" w:type="dxa"/>
          </w:tcPr>
          <w:p w14:paraId="5C1E9F78" w14:textId="77777777" w:rsidR="00E86DB6" w:rsidRPr="00F17E1E" w:rsidRDefault="00D73487">
            <w:pPr>
              <w:spacing w:before="240" w:after="240"/>
              <w:jc w:val="center"/>
              <w:rPr>
                <w:rFonts w:ascii="Palatino Linotype" w:eastAsia="Palatino Linotype" w:hAnsi="Palatino Linotype" w:cs="Palatino Linotype"/>
                <w:b/>
                <w:sz w:val="20"/>
                <w:szCs w:val="20"/>
              </w:rPr>
            </w:pPr>
            <w:r w:rsidRPr="00F17E1E">
              <w:rPr>
                <w:rFonts w:ascii="Palatino Linotype" w:eastAsia="Palatino Linotype" w:hAnsi="Palatino Linotype" w:cs="Palatino Linotype"/>
                <w:b/>
                <w:sz w:val="20"/>
                <w:szCs w:val="20"/>
              </w:rPr>
              <w:t>Titular de la Dirección de Desarrollo Urbano</w:t>
            </w:r>
          </w:p>
        </w:tc>
      </w:tr>
      <w:tr w:rsidR="00AD3D6B" w:rsidRPr="00F17E1E" w14:paraId="086D9E66" w14:textId="77777777">
        <w:tc>
          <w:tcPr>
            <w:tcW w:w="4414" w:type="dxa"/>
          </w:tcPr>
          <w:p w14:paraId="1A486165" w14:textId="77777777" w:rsidR="00E86DB6" w:rsidRPr="00F17E1E" w:rsidRDefault="00D73487">
            <w:pPr>
              <w:spacing w:before="240" w:after="240"/>
              <w:jc w:val="center"/>
              <w:rPr>
                <w:rFonts w:ascii="Palatino Linotype" w:eastAsia="Palatino Linotype" w:hAnsi="Palatino Linotype" w:cs="Palatino Linotype"/>
                <w:sz w:val="20"/>
                <w:szCs w:val="20"/>
              </w:rPr>
            </w:pPr>
            <w:r w:rsidRPr="00F17E1E">
              <w:rPr>
                <w:rFonts w:ascii="Palatino Linotype" w:eastAsia="Palatino Linotype" w:hAnsi="Palatino Linotype" w:cs="Palatino Linotype"/>
                <w:sz w:val="20"/>
                <w:szCs w:val="20"/>
              </w:rPr>
              <w:t>Isaac Martín Montoya Márquez</w:t>
            </w:r>
          </w:p>
        </w:tc>
        <w:tc>
          <w:tcPr>
            <w:tcW w:w="4414" w:type="dxa"/>
          </w:tcPr>
          <w:p w14:paraId="65CD1A0F" w14:textId="77777777" w:rsidR="00E86DB6" w:rsidRPr="00F17E1E" w:rsidRDefault="00D73487">
            <w:pPr>
              <w:spacing w:before="240" w:after="240"/>
              <w:jc w:val="center"/>
              <w:rPr>
                <w:rFonts w:ascii="Palatino Linotype" w:eastAsia="Palatino Linotype" w:hAnsi="Palatino Linotype" w:cs="Palatino Linotype"/>
                <w:b/>
                <w:sz w:val="20"/>
                <w:szCs w:val="20"/>
              </w:rPr>
            </w:pPr>
            <w:r w:rsidRPr="00F17E1E">
              <w:rPr>
                <w:rFonts w:ascii="Palatino Linotype" w:eastAsia="Palatino Linotype" w:hAnsi="Palatino Linotype" w:cs="Palatino Linotype"/>
                <w:b/>
                <w:sz w:val="20"/>
                <w:szCs w:val="20"/>
              </w:rPr>
              <w:t>Presidente Municipal</w:t>
            </w:r>
          </w:p>
        </w:tc>
      </w:tr>
    </w:tbl>
    <w:p w14:paraId="70626693"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 xml:space="preserve">Una vez delimitados los cargos de los servidores públicos respecto de los cuales, </w:t>
      </w:r>
      <w:r w:rsidRPr="00F17E1E">
        <w:rPr>
          <w:rFonts w:ascii="Palatino Linotype" w:eastAsia="Palatino Linotype" w:hAnsi="Palatino Linotype" w:cs="Palatino Linotype"/>
          <w:b/>
          <w:sz w:val="22"/>
          <w:szCs w:val="22"/>
        </w:rPr>
        <w:t>la parte Recurrente</w:t>
      </w:r>
      <w:r w:rsidRPr="00F17E1E">
        <w:rPr>
          <w:rFonts w:ascii="Palatino Linotype" w:eastAsia="Palatino Linotype" w:hAnsi="Palatino Linotype" w:cs="Palatino Linotype"/>
          <w:sz w:val="22"/>
          <w:szCs w:val="22"/>
        </w:rPr>
        <w:t xml:space="preserve"> peticiona la información, resulta pertinente analizar las documentales que obran </w:t>
      </w:r>
      <w:r w:rsidRPr="00F17E1E">
        <w:rPr>
          <w:rFonts w:ascii="Palatino Linotype" w:eastAsia="Palatino Linotype" w:hAnsi="Palatino Linotype" w:cs="Palatino Linotype"/>
          <w:sz w:val="22"/>
          <w:szCs w:val="22"/>
        </w:rPr>
        <w:lastRenderedPageBreak/>
        <w:t>en los expedientes de los recursos de revisión que se resuelven, para ello se procederá a subdividir el presente análisis en dos partes:</w:t>
      </w:r>
    </w:p>
    <w:p w14:paraId="0A060619" w14:textId="77777777" w:rsidR="00E86DB6" w:rsidRPr="00F17E1E" w:rsidRDefault="00D73487">
      <w:pPr>
        <w:numPr>
          <w:ilvl w:val="0"/>
          <w:numId w:val="2"/>
        </w:numPr>
        <w:pBdr>
          <w:top w:val="nil"/>
          <w:left w:val="nil"/>
          <w:bottom w:val="nil"/>
          <w:right w:val="nil"/>
          <w:between w:val="nil"/>
        </w:pBdr>
        <w:spacing w:before="240" w:line="360" w:lineRule="auto"/>
        <w:jc w:val="both"/>
        <w:rPr>
          <w:rFonts w:ascii="Palatino Linotype" w:eastAsia="Palatino Linotype" w:hAnsi="Palatino Linotype" w:cs="Palatino Linotype"/>
          <w:b/>
          <w:sz w:val="22"/>
          <w:szCs w:val="22"/>
        </w:rPr>
      </w:pPr>
      <w:r w:rsidRPr="00F17E1E">
        <w:rPr>
          <w:rFonts w:ascii="Palatino Linotype" w:eastAsia="Palatino Linotype" w:hAnsi="Palatino Linotype" w:cs="Palatino Linotype"/>
          <w:b/>
          <w:sz w:val="22"/>
          <w:szCs w:val="22"/>
        </w:rPr>
        <w:t>De la entrega de información incompleta</w:t>
      </w:r>
    </w:p>
    <w:p w14:paraId="2424A7C1" w14:textId="77777777" w:rsidR="00E86DB6" w:rsidRPr="00F17E1E" w:rsidRDefault="00D73487">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F17E1E">
        <w:rPr>
          <w:rFonts w:ascii="Palatino Linotype" w:eastAsia="Palatino Linotype" w:hAnsi="Palatino Linotype" w:cs="Palatino Linotype"/>
          <w:b/>
          <w:sz w:val="22"/>
          <w:szCs w:val="22"/>
        </w:rPr>
        <w:t xml:space="preserve">De la clasificación de información realizada en los oficios </w:t>
      </w:r>
    </w:p>
    <w:p w14:paraId="2D445335" w14:textId="77777777" w:rsidR="00E86DB6" w:rsidRPr="00F17E1E" w:rsidRDefault="00E86DB6">
      <w:pPr>
        <w:pBdr>
          <w:top w:val="nil"/>
          <w:left w:val="nil"/>
          <w:bottom w:val="nil"/>
          <w:right w:val="nil"/>
          <w:between w:val="nil"/>
        </w:pBdr>
        <w:spacing w:line="360" w:lineRule="auto"/>
        <w:ind w:left="720"/>
        <w:jc w:val="both"/>
        <w:rPr>
          <w:rFonts w:ascii="Palatino Linotype" w:eastAsia="Palatino Linotype" w:hAnsi="Palatino Linotype" w:cs="Palatino Linotype"/>
          <w:b/>
          <w:sz w:val="22"/>
          <w:szCs w:val="22"/>
        </w:rPr>
      </w:pPr>
    </w:p>
    <w:p w14:paraId="3138E5A8" w14:textId="77777777" w:rsidR="00E86DB6" w:rsidRPr="00F17E1E" w:rsidRDefault="00D73487">
      <w:pPr>
        <w:numPr>
          <w:ilvl w:val="0"/>
          <w:numId w:val="3"/>
        </w:numPr>
        <w:pBdr>
          <w:top w:val="nil"/>
          <w:left w:val="nil"/>
          <w:bottom w:val="nil"/>
          <w:right w:val="nil"/>
          <w:between w:val="nil"/>
        </w:pBdr>
        <w:spacing w:after="240" w:line="360" w:lineRule="auto"/>
        <w:ind w:left="0" w:hanging="284"/>
        <w:jc w:val="both"/>
        <w:rPr>
          <w:rFonts w:ascii="Palatino Linotype" w:eastAsia="Palatino Linotype" w:hAnsi="Palatino Linotype" w:cs="Palatino Linotype"/>
          <w:b/>
          <w:sz w:val="22"/>
          <w:szCs w:val="22"/>
        </w:rPr>
      </w:pPr>
      <w:r w:rsidRPr="00F17E1E">
        <w:rPr>
          <w:rFonts w:ascii="Palatino Linotype" w:eastAsia="Palatino Linotype" w:hAnsi="Palatino Linotype" w:cs="Palatino Linotype"/>
          <w:b/>
          <w:sz w:val="22"/>
          <w:szCs w:val="22"/>
        </w:rPr>
        <w:t>De la entrega de información incompleta</w:t>
      </w:r>
    </w:p>
    <w:p w14:paraId="6ECF29DB" w14:textId="77777777" w:rsidR="00E86DB6" w:rsidRPr="00F17E1E" w:rsidRDefault="00D73487">
      <w:pPr>
        <w:spacing w:line="360" w:lineRule="auto"/>
        <w:jc w:val="both"/>
        <w:rPr>
          <w:rFonts w:ascii="Palatino Linotype" w:eastAsia="Palatino Linotype" w:hAnsi="Palatino Linotype" w:cs="Palatino Linotype"/>
          <w:b/>
          <w:sz w:val="22"/>
          <w:szCs w:val="22"/>
        </w:rPr>
      </w:pPr>
      <w:r w:rsidRPr="00F17E1E">
        <w:rPr>
          <w:rFonts w:ascii="Palatino Linotype" w:eastAsia="Palatino Linotype" w:hAnsi="Palatino Linotype" w:cs="Palatino Linotype"/>
          <w:sz w:val="22"/>
          <w:szCs w:val="22"/>
        </w:rPr>
        <w:t xml:space="preserve">En lo tocante a este apartado, es de precisar que en lo relativo al recurso de revisión </w:t>
      </w:r>
      <w:r w:rsidRPr="00F17E1E">
        <w:rPr>
          <w:rFonts w:ascii="Palatino Linotype" w:eastAsia="Palatino Linotype" w:hAnsi="Palatino Linotype" w:cs="Palatino Linotype"/>
          <w:b/>
          <w:sz w:val="22"/>
          <w:szCs w:val="22"/>
        </w:rPr>
        <w:t xml:space="preserve">02114/INFOEM/IP/RR/2025, </w:t>
      </w:r>
      <w:r w:rsidRPr="00F17E1E">
        <w:rPr>
          <w:rFonts w:ascii="Palatino Linotype" w:eastAsia="Palatino Linotype" w:hAnsi="Palatino Linotype" w:cs="Palatino Linotype"/>
          <w:sz w:val="22"/>
          <w:szCs w:val="22"/>
        </w:rPr>
        <w:t xml:space="preserve">de una interpretación a los motivos de inconformidad de </w:t>
      </w:r>
      <w:r w:rsidRPr="00F17E1E">
        <w:rPr>
          <w:rFonts w:ascii="Palatino Linotype" w:eastAsia="Palatino Linotype" w:hAnsi="Palatino Linotype" w:cs="Palatino Linotype"/>
          <w:b/>
          <w:sz w:val="22"/>
          <w:szCs w:val="22"/>
        </w:rPr>
        <w:t>la parte Recurrente</w:t>
      </w:r>
      <w:r w:rsidRPr="00F17E1E">
        <w:rPr>
          <w:rFonts w:ascii="Palatino Linotype" w:eastAsia="Palatino Linotype" w:hAnsi="Palatino Linotype" w:cs="Palatino Linotype"/>
          <w:sz w:val="22"/>
          <w:szCs w:val="22"/>
        </w:rPr>
        <w:t xml:space="preserve">, </w:t>
      </w:r>
      <w:r w:rsidRPr="00F17E1E">
        <w:rPr>
          <w:rFonts w:ascii="Palatino Linotype" w:eastAsia="Palatino Linotype" w:hAnsi="Palatino Linotype" w:cs="Palatino Linotype"/>
          <w:b/>
          <w:sz w:val="22"/>
          <w:szCs w:val="22"/>
          <w:u w:val="single"/>
        </w:rPr>
        <w:t>no se advierte que impugne la entrega de información incompleta pues solamente hace valer que no se le entregó el acuerdo por el que se aprueba la prórroga y también por la clasificación de la información</w:t>
      </w:r>
      <w:r w:rsidRPr="00F17E1E">
        <w:rPr>
          <w:rFonts w:ascii="Palatino Linotype" w:eastAsia="Palatino Linotype" w:hAnsi="Palatino Linotype" w:cs="Palatino Linotype"/>
          <w:sz w:val="22"/>
          <w:szCs w:val="22"/>
        </w:rPr>
        <w:t xml:space="preserve">,  por lo tanto, al no inconformarse respecto de esta situación, se considera que </w:t>
      </w:r>
      <w:r w:rsidRPr="00F17E1E">
        <w:rPr>
          <w:rFonts w:ascii="Palatino Linotype" w:eastAsia="Palatino Linotype" w:hAnsi="Palatino Linotype" w:cs="Palatino Linotype"/>
          <w:b/>
          <w:sz w:val="22"/>
          <w:szCs w:val="22"/>
        </w:rPr>
        <w:t>consiente la cantidad de oficios proporcionados</w:t>
      </w:r>
      <w:r w:rsidRPr="00F17E1E">
        <w:rPr>
          <w:rFonts w:ascii="Palatino Linotype" w:eastAsia="Palatino Linotype" w:hAnsi="Palatino Linotype" w:cs="Palatino Linotype"/>
          <w:sz w:val="22"/>
          <w:szCs w:val="22"/>
        </w:rPr>
        <w:t xml:space="preserve"> por el </w:t>
      </w:r>
      <w:r w:rsidRPr="00F17E1E">
        <w:rPr>
          <w:rFonts w:ascii="Palatino Linotype" w:eastAsia="Palatino Linotype" w:hAnsi="Palatino Linotype" w:cs="Palatino Linotype"/>
          <w:b/>
          <w:sz w:val="22"/>
          <w:szCs w:val="22"/>
        </w:rPr>
        <w:t>Sujeto Obligado</w:t>
      </w:r>
      <w:r w:rsidRPr="00F17E1E">
        <w:rPr>
          <w:rFonts w:ascii="Palatino Linotype" w:eastAsia="Palatino Linotype" w:hAnsi="Palatino Linotype" w:cs="Palatino Linotype"/>
          <w:sz w:val="22"/>
          <w:szCs w:val="22"/>
        </w:rPr>
        <w:t xml:space="preserve">, por consiguiente, este recurso de revisión no será materia del presente análisis en este apartado. </w:t>
      </w:r>
    </w:p>
    <w:p w14:paraId="1C85AFDF" w14:textId="77777777" w:rsidR="00E86DB6" w:rsidRPr="00F17E1E" w:rsidRDefault="00E86DB6">
      <w:pPr>
        <w:spacing w:line="360" w:lineRule="auto"/>
        <w:jc w:val="both"/>
        <w:rPr>
          <w:rFonts w:ascii="Palatino Linotype" w:eastAsia="Palatino Linotype" w:hAnsi="Palatino Linotype" w:cs="Palatino Linotype"/>
          <w:sz w:val="22"/>
          <w:szCs w:val="22"/>
        </w:rPr>
      </w:pPr>
    </w:p>
    <w:p w14:paraId="4FB8B47C" w14:textId="77777777" w:rsidR="00E86DB6" w:rsidRPr="00F17E1E" w:rsidRDefault="00D73487">
      <w:pPr>
        <w:spacing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Lo anterior se afirma así,</w:t>
      </w:r>
      <w:r w:rsidRPr="00F17E1E">
        <w:rPr>
          <w:rFonts w:ascii="Palatino Linotype" w:eastAsia="Palatino Linotype" w:hAnsi="Palatino Linotype" w:cs="Palatino Linotype"/>
          <w:b/>
          <w:sz w:val="22"/>
          <w:szCs w:val="22"/>
        </w:rPr>
        <w:t xml:space="preserve"> </w:t>
      </w:r>
      <w:r w:rsidRPr="00F17E1E">
        <w:rPr>
          <w:rFonts w:ascii="Palatino Linotype" w:eastAsia="Palatino Linotype" w:hAnsi="Palatino Linotype" w:cs="Palatino Linotype"/>
          <w:sz w:val="22"/>
          <w:szCs w:val="22"/>
        </w:rPr>
        <w:t xml:space="preserve">toda vez que, al no haber realizado manifestaciones de inconformidad al respecto, no pueden producirse efectos jurídicos tendentes a revocar, confirmar o modificar el acto reclamado, ya que, en el caso concreto se infiere que la información proporcionada por el </w:t>
      </w:r>
      <w:r w:rsidRPr="00F17E1E">
        <w:rPr>
          <w:rFonts w:ascii="Palatino Linotype" w:eastAsia="Palatino Linotype" w:hAnsi="Palatino Linotype" w:cs="Palatino Linotype"/>
          <w:b/>
          <w:sz w:val="22"/>
          <w:szCs w:val="22"/>
        </w:rPr>
        <w:t>Sujeto Obligado</w:t>
      </w:r>
      <w:r w:rsidRPr="00F17E1E">
        <w:rPr>
          <w:rFonts w:ascii="Palatino Linotype" w:eastAsia="Palatino Linotype" w:hAnsi="Palatino Linotype" w:cs="Palatino Linotype"/>
          <w:sz w:val="22"/>
          <w:szCs w:val="22"/>
        </w:rPr>
        <w:t>, satisface parte de la solicitud presentada.</w:t>
      </w:r>
    </w:p>
    <w:p w14:paraId="7BF0D4E8" w14:textId="77777777" w:rsidR="00E86DB6" w:rsidRPr="00F17E1E" w:rsidRDefault="00E86DB6">
      <w:pPr>
        <w:spacing w:line="360" w:lineRule="auto"/>
        <w:jc w:val="both"/>
        <w:rPr>
          <w:rFonts w:ascii="Palatino Linotype" w:eastAsia="Palatino Linotype" w:hAnsi="Palatino Linotype" w:cs="Palatino Linotype"/>
          <w:sz w:val="22"/>
          <w:szCs w:val="22"/>
        </w:rPr>
      </w:pPr>
    </w:p>
    <w:p w14:paraId="6124BCA5" w14:textId="77777777" w:rsidR="00E86DB6" w:rsidRPr="00F17E1E" w:rsidRDefault="00D73487">
      <w:pPr>
        <w:spacing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 xml:space="preserve">Lo anterior es así, debido a que cuando un </w:t>
      </w:r>
      <w:r w:rsidRPr="00F17E1E">
        <w:rPr>
          <w:rFonts w:ascii="Palatino Linotype" w:eastAsia="Palatino Linotype" w:hAnsi="Palatino Linotype" w:cs="Palatino Linotype"/>
          <w:b/>
          <w:sz w:val="22"/>
          <w:szCs w:val="22"/>
        </w:rPr>
        <w:t>Recurrente</w:t>
      </w:r>
      <w:r w:rsidRPr="00F17E1E">
        <w:rPr>
          <w:rFonts w:ascii="Palatino Linotype" w:eastAsia="Palatino Linotype" w:hAnsi="Palatino Linotype" w:cs="Palatino Linotype"/>
          <w:sz w:val="22"/>
          <w:szCs w:val="22"/>
        </w:rPr>
        <w:t xml:space="preserve"> impugna la información entregada por el </w:t>
      </w:r>
      <w:r w:rsidRPr="00F17E1E">
        <w:rPr>
          <w:rFonts w:ascii="Palatino Linotype" w:eastAsia="Palatino Linotype" w:hAnsi="Palatino Linotype" w:cs="Palatino Linotype"/>
          <w:b/>
          <w:sz w:val="22"/>
          <w:szCs w:val="22"/>
        </w:rPr>
        <w:t>Sujeto Obligado</w:t>
      </w:r>
      <w:r w:rsidRPr="00F17E1E">
        <w:rPr>
          <w:rFonts w:ascii="Palatino Linotype" w:eastAsia="Palatino Linotype" w:hAnsi="Palatino Linotype" w:cs="Palatino Linotype"/>
          <w:sz w:val="22"/>
          <w:szCs w:val="22"/>
        </w:rPr>
        <w:t xml:space="preserve">, y este no expresa Razón o Motivo de Inconformidad en contra de todos los rubros solicitados, dichos rubros deben declararse atendidos, pues se entiende que </w:t>
      </w:r>
      <w:r w:rsidRPr="00F17E1E">
        <w:rPr>
          <w:rFonts w:ascii="Palatino Linotype" w:eastAsia="Palatino Linotype" w:hAnsi="Palatino Linotype" w:cs="Palatino Linotype"/>
          <w:b/>
          <w:sz w:val="22"/>
          <w:szCs w:val="22"/>
        </w:rPr>
        <w:lastRenderedPageBreak/>
        <w:t>la parte Recurrente</w:t>
      </w:r>
      <w:r w:rsidRPr="00F17E1E">
        <w:rPr>
          <w:rFonts w:ascii="Palatino Linotype" w:eastAsia="Palatino Linotype" w:hAnsi="Palatino Linotype" w:cs="Palatino Linotype"/>
          <w:sz w:val="22"/>
          <w:szCs w:val="22"/>
        </w:rPr>
        <w:t xml:space="preserve"> está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5965E33A" w14:textId="77777777" w:rsidR="00E86DB6" w:rsidRPr="00F17E1E" w:rsidRDefault="00E86DB6">
      <w:pPr>
        <w:spacing w:line="360" w:lineRule="auto"/>
        <w:jc w:val="both"/>
        <w:rPr>
          <w:rFonts w:ascii="Palatino Linotype" w:eastAsia="Palatino Linotype" w:hAnsi="Palatino Linotype" w:cs="Palatino Linotype"/>
          <w:sz w:val="22"/>
          <w:szCs w:val="22"/>
        </w:rPr>
      </w:pPr>
    </w:p>
    <w:p w14:paraId="34CB0761" w14:textId="77777777" w:rsidR="00E86DB6" w:rsidRPr="00F17E1E" w:rsidRDefault="00D73487">
      <w:pPr>
        <w:spacing w:after="160" w:line="259" w:lineRule="auto"/>
        <w:ind w:left="567" w:right="900"/>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b/>
          <w:i/>
          <w:sz w:val="22"/>
          <w:szCs w:val="22"/>
        </w:rPr>
        <w:t xml:space="preserve">“REVISIÓN EN AMPARO. LOS RESOLUTIVOS NO COMBATIDOS DEBEN DECLARARSE FIRMES. </w:t>
      </w:r>
      <w:r w:rsidRPr="00F17E1E">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6BE6EFE0" w14:textId="77777777" w:rsidR="00E86DB6" w:rsidRPr="00F17E1E" w:rsidRDefault="00E86DB6">
      <w:pPr>
        <w:spacing w:after="160" w:line="276" w:lineRule="auto"/>
        <w:ind w:left="851" w:right="900"/>
        <w:jc w:val="both"/>
        <w:rPr>
          <w:rFonts w:ascii="Palatino Linotype" w:eastAsia="Palatino Linotype" w:hAnsi="Palatino Linotype" w:cs="Palatino Linotype"/>
          <w:i/>
          <w:sz w:val="10"/>
          <w:szCs w:val="10"/>
        </w:rPr>
      </w:pPr>
    </w:p>
    <w:p w14:paraId="158D43D6" w14:textId="77777777" w:rsidR="00E86DB6" w:rsidRPr="00F17E1E" w:rsidRDefault="00D73487">
      <w:pPr>
        <w:spacing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 xml:space="preserve">Consecuentemente, se reitera que la parte de la solicitud que no fue impugnada debe declararse consentida por </w:t>
      </w:r>
      <w:r w:rsidRPr="00F17E1E">
        <w:rPr>
          <w:rFonts w:ascii="Palatino Linotype" w:eastAsia="Palatino Linotype" w:hAnsi="Palatino Linotype" w:cs="Palatino Linotype"/>
          <w:b/>
          <w:sz w:val="22"/>
          <w:szCs w:val="22"/>
        </w:rPr>
        <w:t>la parte Recurrente</w:t>
      </w:r>
      <w:r w:rsidRPr="00F17E1E">
        <w:rPr>
          <w:rFonts w:ascii="Palatino Linotype" w:eastAsia="Palatino Linotype" w:hAnsi="Palatino Linotype" w:cs="Palatino Linotype"/>
          <w:sz w:val="22"/>
          <w:szCs w:val="22"/>
        </w:rPr>
        <w:t xml:space="preserve">, en razón de que no se realizaron manifestaciones de inconformidad, por lo que no pueden producirse efectos jurídicos tendentes a revocar, confirmar o modificar el acto reclamado ya que se infiere un consentimiento de </w:t>
      </w:r>
      <w:r w:rsidRPr="00F17E1E">
        <w:rPr>
          <w:rFonts w:ascii="Palatino Linotype" w:eastAsia="Palatino Linotype" w:hAnsi="Palatino Linotype" w:cs="Palatino Linotype"/>
          <w:b/>
          <w:sz w:val="22"/>
          <w:szCs w:val="22"/>
        </w:rPr>
        <w:t>la parte Recurrente</w:t>
      </w:r>
      <w:r w:rsidRPr="00F17E1E">
        <w:rPr>
          <w:rFonts w:ascii="Palatino Linotype" w:eastAsia="Palatino Linotype" w:hAnsi="Palatino Linotype" w:cs="Palatino Linotype"/>
          <w:sz w:val="22"/>
          <w:szCs w:val="22"/>
        </w:rPr>
        <w:t xml:space="preserve"> ante la falta de impugnación eficaz. </w:t>
      </w:r>
    </w:p>
    <w:p w14:paraId="67702C1A" w14:textId="77777777" w:rsidR="00E86DB6" w:rsidRPr="00F17E1E" w:rsidRDefault="00E86DB6">
      <w:pPr>
        <w:spacing w:line="360" w:lineRule="auto"/>
        <w:jc w:val="both"/>
        <w:rPr>
          <w:rFonts w:ascii="Palatino Linotype" w:eastAsia="Palatino Linotype" w:hAnsi="Palatino Linotype" w:cs="Palatino Linotype"/>
          <w:sz w:val="22"/>
          <w:szCs w:val="22"/>
        </w:rPr>
      </w:pPr>
    </w:p>
    <w:p w14:paraId="5558C699" w14:textId="77777777" w:rsidR="00E86DB6" w:rsidRPr="00F17E1E" w:rsidRDefault="00D73487">
      <w:pPr>
        <w:spacing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Sirve de sustento a lo anterior por analogía la tesis jurisprudencial número VI.3o.C. J/60, publicada en el Semanario Judicial de la Federación y su Gaceta bajo el número de registro 176,608 que a la letra dice:</w:t>
      </w:r>
    </w:p>
    <w:p w14:paraId="49C7BDAA" w14:textId="77777777" w:rsidR="00E86DB6" w:rsidRPr="00F17E1E" w:rsidRDefault="00E86DB6">
      <w:pPr>
        <w:spacing w:line="360" w:lineRule="auto"/>
        <w:jc w:val="both"/>
        <w:rPr>
          <w:rFonts w:ascii="Palatino Linotype" w:eastAsia="Palatino Linotype" w:hAnsi="Palatino Linotype" w:cs="Palatino Linotype"/>
          <w:sz w:val="22"/>
          <w:szCs w:val="22"/>
        </w:rPr>
      </w:pPr>
    </w:p>
    <w:p w14:paraId="0EC3F3AF" w14:textId="77777777" w:rsidR="00E86DB6" w:rsidRPr="00F17E1E" w:rsidRDefault="00D73487">
      <w:pPr>
        <w:spacing w:after="160" w:line="259" w:lineRule="auto"/>
        <w:ind w:left="567" w:right="900"/>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b/>
          <w:i/>
          <w:smallCaps/>
          <w:sz w:val="22"/>
          <w:szCs w:val="22"/>
        </w:rPr>
        <w:t xml:space="preserve">“ACTOS CONSENTIDOS. SON LOS QUE NO SE IMPUGNAN MEDIANTE EL RECURSO IDÓNEO. </w:t>
      </w:r>
      <w:r w:rsidRPr="00F17E1E">
        <w:rPr>
          <w:rFonts w:ascii="Palatino Linotype" w:eastAsia="Palatino Linotype" w:hAnsi="Palatino Linotype" w:cs="Palatino Linotype"/>
          <w:i/>
          <w:sz w:val="22"/>
          <w:szCs w:val="22"/>
        </w:rPr>
        <w:t xml:space="preserve">Debe reputarse como consentido el acto que no se impugnó por el medio establecido por la ley, </w:t>
      </w:r>
      <w:proofErr w:type="gramStart"/>
      <w:r w:rsidRPr="00F17E1E">
        <w:rPr>
          <w:rFonts w:ascii="Palatino Linotype" w:eastAsia="Palatino Linotype" w:hAnsi="Palatino Linotype" w:cs="Palatino Linotype"/>
          <w:i/>
          <w:sz w:val="22"/>
          <w:szCs w:val="22"/>
        </w:rPr>
        <w:t>ya que</w:t>
      </w:r>
      <w:proofErr w:type="gramEnd"/>
      <w:r w:rsidRPr="00F17E1E">
        <w:rPr>
          <w:rFonts w:ascii="Palatino Linotype" w:eastAsia="Palatino Linotype" w:hAnsi="Palatino Linotype" w:cs="Palatino Linotype"/>
          <w:i/>
          <w:sz w:val="22"/>
          <w:szCs w:val="22"/>
        </w:rPr>
        <w:t xml:space="preserve"> si se hizo uso de otro no previsto </w:t>
      </w:r>
      <w:r w:rsidRPr="00F17E1E">
        <w:rPr>
          <w:rFonts w:ascii="Palatino Linotype" w:eastAsia="Palatino Linotype" w:hAnsi="Palatino Linotype" w:cs="Palatino Linotype"/>
          <w:i/>
          <w:sz w:val="22"/>
          <w:szCs w:val="22"/>
        </w:rPr>
        <w:lastRenderedPageBreak/>
        <w:t>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0E683AA6" w14:textId="77777777" w:rsidR="00E86DB6" w:rsidRPr="00F17E1E" w:rsidRDefault="00D73487">
      <w:pPr>
        <w:spacing w:before="240" w:after="240" w:line="360" w:lineRule="auto"/>
        <w:ind w:right="49"/>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 xml:space="preserve">Ahora bien, a efecto de garantizar el efectivo ejercicio del derecho de acceso a la información pública que asiste a </w:t>
      </w:r>
      <w:r w:rsidRPr="00F17E1E">
        <w:rPr>
          <w:rFonts w:ascii="Palatino Linotype" w:eastAsia="Palatino Linotype" w:hAnsi="Palatino Linotype" w:cs="Palatino Linotype"/>
          <w:b/>
          <w:sz w:val="22"/>
          <w:szCs w:val="22"/>
        </w:rPr>
        <w:t>la parte</w:t>
      </w:r>
      <w:r w:rsidRPr="00F17E1E">
        <w:rPr>
          <w:rFonts w:ascii="Palatino Linotype" w:eastAsia="Palatino Linotype" w:hAnsi="Palatino Linotype" w:cs="Palatino Linotype"/>
          <w:sz w:val="22"/>
          <w:szCs w:val="22"/>
        </w:rPr>
        <w:t xml:space="preserve"> </w:t>
      </w:r>
      <w:r w:rsidRPr="00F17E1E">
        <w:rPr>
          <w:rFonts w:ascii="Palatino Linotype" w:eastAsia="Palatino Linotype" w:hAnsi="Palatino Linotype" w:cs="Palatino Linotype"/>
          <w:b/>
          <w:sz w:val="22"/>
          <w:szCs w:val="22"/>
        </w:rPr>
        <w:t>Recurrente</w:t>
      </w:r>
      <w:r w:rsidRPr="00F17E1E">
        <w:rPr>
          <w:rFonts w:ascii="Palatino Linotype" w:eastAsia="Palatino Linotype" w:hAnsi="Palatino Linotype" w:cs="Palatino Linotype"/>
          <w:sz w:val="22"/>
          <w:szCs w:val="22"/>
        </w:rPr>
        <w:t xml:space="preserve">, resulta conveniente señalar que </w:t>
      </w:r>
      <w:r w:rsidRPr="00F17E1E">
        <w:rPr>
          <w:rFonts w:ascii="Palatino Linotype" w:eastAsia="Palatino Linotype" w:hAnsi="Palatino Linotype" w:cs="Palatino Linotype"/>
          <w:b/>
          <w:sz w:val="22"/>
          <w:szCs w:val="22"/>
        </w:rPr>
        <w:t>el recurso de revisión 02114/INFOEM/IP/RR/2025 no será susceptible de análisis respecto a entrega incompleta de oficios.</w:t>
      </w:r>
    </w:p>
    <w:p w14:paraId="4F9E9D03"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 xml:space="preserve">Bajo otro orden de ideas, resulta importante señalar que </w:t>
      </w:r>
      <w:r w:rsidRPr="00F17E1E">
        <w:rPr>
          <w:rFonts w:ascii="Palatino Linotype" w:eastAsia="Palatino Linotype" w:hAnsi="Palatino Linotype" w:cs="Palatino Linotype"/>
          <w:b/>
          <w:sz w:val="22"/>
          <w:szCs w:val="22"/>
        </w:rPr>
        <w:t>la parte Recurrente</w:t>
      </w:r>
      <w:r w:rsidRPr="00F17E1E">
        <w:rPr>
          <w:rFonts w:ascii="Palatino Linotype" w:eastAsia="Palatino Linotype" w:hAnsi="Palatino Linotype" w:cs="Palatino Linotype"/>
          <w:sz w:val="22"/>
          <w:szCs w:val="22"/>
        </w:rPr>
        <w:t xml:space="preserve"> en los motivos de inconformidad de los recursos de revisión </w:t>
      </w:r>
      <w:r w:rsidRPr="00F17E1E">
        <w:rPr>
          <w:rFonts w:ascii="Palatino Linotype" w:eastAsia="Palatino Linotype" w:hAnsi="Palatino Linotype" w:cs="Palatino Linotype"/>
          <w:b/>
          <w:sz w:val="22"/>
          <w:szCs w:val="22"/>
        </w:rPr>
        <w:t xml:space="preserve">02115/INFOEM/IP/RR/2025, 02116/INFOEM/IP/RR/2025 y 02392/INFOEM/IP/RR/2025, </w:t>
      </w:r>
      <w:r w:rsidRPr="00F17E1E">
        <w:rPr>
          <w:rFonts w:ascii="Palatino Linotype" w:eastAsia="Palatino Linotype" w:hAnsi="Palatino Linotype" w:cs="Palatino Linotype"/>
          <w:sz w:val="22"/>
          <w:szCs w:val="22"/>
        </w:rPr>
        <w:t xml:space="preserve">hace valer que los oficios se encuentran incompletos, por lo </w:t>
      </w:r>
      <w:proofErr w:type="gramStart"/>
      <w:r w:rsidRPr="00F17E1E">
        <w:rPr>
          <w:rFonts w:ascii="Palatino Linotype" w:eastAsia="Palatino Linotype" w:hAnsi="Palatino Linotype" w:cs="Palatino Linotype"/>
          <w:sz w:val="22"/>
          <w:szCs w:val="22"/>
        </w:rPr>
        <w:t>que</w:t>
      </w:r>
      <w:proofErr w:type="gramEnd"/>
      <w:r w:rsidRPr="00F17E1E">
        <w:rPr>
          <w:rFonts w:ascii="Palatino Linotype" w:eastAsia="Palatino Linotype" w:hAnsi="Palatino Linotype" w:cs="Palatino Linotype"/>
          <w:sz w:val="22"/>
          <w:szCs w:val="22"/>
        </w:rPr>
        <w:t xml:space="preserve"> para mejor proveer del presente asunto, se inserta el siguiente esquema de análisis, con la finalidad de determinar si la información proporcionada satisface los requerimientos de información:</w:t>
      </w:r>
    </w:p>
    <w:tbl>
      <w:tblPr>
        <w:tblStyle w:val="af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AD3D6B" w:rsidRPr="00F17E1E" w14:paraId="742DBB1B" w14:textId="77777777">
        <w:tc>
          <w:tcPr>
            <w:tcW w:w="2942" w:type="dxa"/>
            <w:shd w:val="clear" w:color="auto" w:fill="EEECE1"/>
          </w:tcPr>
          <w:p w14:paraId="12FA6A76" w14:textId="77777777" w:rsidR="00E86DB6" w:rsidRPr="00F17E1E" w:rsidRDefault="00D73487">
            <w:pPr>
              <w:spacing w:before="240" w:after="240"/>
              <w:jc w:val="center"/>
              <w:rPr>
                <w:rFonts w:ascii="Palatino Linotype" w:eastAsia="Palatino Linotype" w:hAnsi="Palatino Linotype" w:cs="Palatino Linotype"/>
                <w:b/>
                <w:sz w:val="18"/>
                <w:szCs w:val="18"/>
              </w:rPr>
            </w:pPr>
            <w:r w:rsidRPr="00F17E1E">
              <w:rPr>
                <w:rFonts w:ascii="Palatino Linotype" w:eastAsia="Palatino Linotype" w:hAnsi="Palatino Linotype" w:cs="Palatino Linotype"/>
                <w:b/>
                <w:sz w:val="18"/>
                <w:szCs w:val="18"/>
              </w:rPr>
              <w:t>Requerimiento de información</w:t>
            </w:r>
          </w:p>
          <w:p w14:paraId="2BD2F9B3" w14:textId="77777777" w:rsidR="00E86DB6" w:rsidRPr="00F17E1E" w:rsidRDefault="00D73487">
            <w:pPr>
              <w:spacing w:before="240" w:after="240"/>
              <w:jc w:val="center"/>
              <w:rPr>
                <w:rFonts w:ascii="Palatino Linotype" w:eastAsia="Palatino Linotype" w:hAnsi="Palatino Linotype" w:cs="Palatino Linotype"/>
                <w:i/>
                <w:sz w:val="18"/>
                <w:szCs w:val="18"/>
              </w:rPr>
            </w:pPr>
            <w:r w:rsidRPr="00F17E1E">
              <w:rPr>
                <w:rFonts w:ascii="Palatino Linotype" w:eastAsia="Palatino Linotype" w:hAnsi="Palatino Linotype" w:cs="Palatino Linotype"/>
                <w:i/>
                <w:sz w:val="18"/>
                <w:szCs w:val="18"/>
              </w:rPr>
              <w:t>Oficios firmados del 1 al 15 de enero de 2025, de las siguientes personas servidoras públicas:</w:t>
            </w:r>
          </w:p>
        </w:tc>
        <w:tc>
          <w:tcPr>
            <w:tcW w:w="2943" w:type="dxa"/>
            <w:shd w:val="clear" w:color="auto" w:fill="EEECE1"/>
          </w:tcPr>
          <w:p w14:paraId="57C210C8" w14:textId="77777777" w:rsidR="00E86DB6" w:rsidRPr="00F17E1E" w:rsidRDefault="00D73487">
            <w:pPr>
              <w:spacing w:before="240" w:after="240"/>
              <w:jc w:val="center"/>
              <w:rPr>
                <w:rFonts w:ascii="Palatino Linotype" w:eastAsia="Palatino Linotype" w:hAnsi="Palatino Linotype" w:cs="Palatino Linotype"/>
                <w:b/>
                <w:sz w:val="18"/>
                <w:szCs w:val="18"/>
              </w:rPr>
            </w:pPr>
            <w:r w:rsidRPr="00F17E1E">
              <w:rPr>
                <w:rFonts w:ascii="Palatino Linotype" w:eastAsia="Palatino Linotype" w:hAnsi="Palatino Linotype" w:cs="Palatino Linotype"/>
                <w:b/>
                <w:sz w:val="18"/>
                <w:szCs w:val="18"/>
              </w:rPr>
              <w:t>Respuesta/Informe Justificado</w:t>
            </w:r>
          </w:p>
        </w:tc>
        <w:tc>
          <w:tcPr>
            <w:tcW w:w="2943" w:type="dxa"/>
            <w:shd w:val="clear" w:color="auto" w:fill="EEECE1"/>
          </w:tcPr>
          <w:p w14:paraId="4B0AB0CE" w14:textId="77777777" w:rsidR="00E86DB6" w:rsidRPr="00F17E1E" w:rsidRDefault="00D73487">
            <w:pPr>
              <w:spacing w:before="240" w:after="240"/>
              <w:jc w:val="center"/>
              <w:rPr>
                <w:rFonts w:ascii="Palatino Linotype" w:eastAsia="Palatino Linotype" w:hAnsi="Palatino Linotype" w:cs="Palatino Linotype"/>
                <w:b/>
                <w:sz w:val="18"/>
                <w:szCs w:val="18"/>
              </w:rPr>
            </w:pPr>
            <w:r w:rsidRPr="00F17E1E">
              <w:rPr>
                <w:rFonts w:ascii="Palatino Linotype" w:eastAsia="Palatino Linotype" w:hAnsi="Palatino Linotype" w:cs="Palatino Linotype"/>
                <w:b/>
                <w:sz w:val="18"/>
                <w:szCs w:val="18"/>
              </w:rPr>
              <w:t>¿La información proporcionada se encuentra completa?</w:t>
            </w:r>
          </w:p>
        </w:tc>
      </w:tr>
      <w:tr w:rsidR="00AD3D6B" w:rsidRPr="00F17E1E" w14:paraId="186033E5" w14:textId="77777777">
        <w:tc>
          <w:tcPr>
            <w:tcW w:w="2942" w:type="dxa"/>
          </w:tcPr>
          <w:p w14:paraId="196FE6B5" w14:textId="77777777" w:rsidR="00E86DB6" w:rsidRPr="00F17E1E" w:rsidRDefault="00D73487">
            <w:pPr>
              <w:spacing w:before="240" w:after="240"/>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0"/>
                <w:szCs w:val="20"/>
              </w:rPr>
              <w:t>Carlos Alejandro Sánchez González</w:t>
            </w:r>
          </w:p>
        </w:tc>
        <w:tc>
          <w:tcPr>
            <w:tcW w:w="2943" w:type="dxa"/>
          </w:tcPr>
          <w:p w14:paraId="74F276CE" w14:textId="77777777" w:rsidR="00E86DB6" w:rsidRPr="00F17E1E" w:rsidRDefault="00D73487">
            <w:pPr>
              <w:spacing w:before="240" w:after="240"/>
              <w:jc w:val="both"/>
              <w:rPr>
                <w:rFonts w:ascii="Palatino Linotype" w:eastAsia="Palatino Linotype" w:hAnsi="Palatino Linotype" w:cs="Palatino Linotype"/>
                <w:sz w:val="18"/>
                <w:szCs w:val="18"/>
              </w:rPr>
            </w:pPr>
            <w:r w:rsidRPr="00F17E1E">
              <w:rPr>
                <w:rFonts w:ascii="Palatino Linotype" w:eastAsia="Palatino Linotype" w:hAnsi="Palatino Linotype" w:cs="Palatino Linotype"/>
                <w:b/>
                <w:sz w:val="18"/>
                <w:szCs w:val="18"/>
              </w:rPr>
              <w:t>Respuesta:</w:t>
            </w:r>
            <w:r w:rsidRPr="00F17E1E">
              <w:rPr>
                <w:rFonts w:ascii="Palatino Linotype" w:eastAsia="Palatino Linotype" w:hAnsi="Palatino Linotype" w:cs="Palatino Linotype"/>
                <w:sz w:val="18"/>
                <w:szCs w:val="18"/>
              </w:rPr>
              <w:t xml:space="preserve"> Proporciona un documento que se compone de cinco oficios con números de folio consecutivos del 001 al 005, suscritos por el servidor público mencionado en la solicitud de información.</w:t>
            </w:r>
          </w:p>
          <w:p w14:paraId="14C4C0DD" w14:textId="77777777" w:rsidR="00E86DB6" w:rsidRPr="00F17E1E" w:rsidRDefault="00D73487">
            <w:pPr>
              <w:spacing w:before="240" w:after="240"/>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b/>
                <w:sz w:val="18"/>
                <w:szCs w:val="18"/>
              </w:rPr>
              <w:t>Informe Justificado:</w:t>
            </w:r>
            <w:r w:rsidRPr="00F17E1E">
              <w:rPr>
                <w:rFonts w:ascii="Palatino Linotype" w:eastAsia="Palatino Linotype" w:hAnsi="Palatino Linotype" w:cs="Palatino Linotype"/>
                <w:sz w:val="18"/>
                <w:szCs w:val="18"/>
              </w:rPr>
              <w:t xml:space="preserve"> El Coordinador Jurídico y Enlace de Transparencia</w:t>
            </w:r>
            <w:r w:rsidRPr="00F17E1E">
              <w:t xml:space="preserve"> </w:t>
            </w:r>
            <w:r w:rsidRPr="00F17E1E">
              <w:rPr>
                <w:rFonts w:ascii="Palatino Linotype" w:eastAsia="Palatino Linotype" w:hAnsi="Palatino Linotype" w:cs="Palatino Linotype"/>
                <w:sz w:val="18"/>
                <w:szCs w:val="18"/>
              </w:rPr>
              <w:t xml:space="preserve">de la Coordinación </w:t>
            </w:r>
            <w:r w:rsidRPr="00F17E1E">
              <w:rPr>
                <w:rFonts w:ascii="Palatino Linotype" w:eastAsia="Palatino Linotype" w:hAnsi="Palatino Linotype" w:cs="Palatino Linotype"/>
                <w:sz w:val="18"/>
                <w:szCs w:val="18"/>
              </w:rPr>
              <w:lastRenderedPageBreak/>
              <w:t xml:space="preserve">Municipal de Gestión Integral de Riesgos, Protección Civil y Bomberos, refiere que </w:t>
            </w:r>
            <w:r w:rsidRPr="00F17E1E">
              <w:rPr>
                <w:rFonts w:ascii="Palatino Linotype" w:eastAsia="Palatino Linotype" w:hAnsi="Palatino Linotype" w:cs="Palatino Linotype"/>
                <w:b/>
                <w:sz w:val="18"/>
                <w:szCs w:val="18"/>
                <w:u w:val="single"/>
              </w:rPr>
              <w:t>la solicitud fue atendida de manera completa y correcta ya que fue entregada en formato .</w:t>
            </w:r>
            <w:proofErr w:type="spellStart"/>
            <w:r w:rsidRPr="00F17E1E">
              <w:rPr>
                <w:rFonts w:ascii="Palatino Linotype" w:eastAsia="Palatino Linotype" w:hAnsi="Palatino Linotype" w:cs="Palatino Linotype"/>
                <w:b/>
                <w:sz w:val="18"/>
                <w:szCs w:val="18"/>
                <w:u w:val="single"/>
              </w:rPr>
              <w:t>pdf</w:t>
            </w:r>
            <w:proofErr w:type="spellEnd"/>
            <w:r w:rsidRPr="00F17E1E">
              <w:rPr>
                <w:rFonts w:ascii="Palatino Linotype" w:eastAsia="Palatino Linotype" w:hAnsi="Palatino Linotype" w:cs="Palatino Linotype"/>
                <w:b/>
                <w:sz w:val="18"/>
                <w:szCs w:val="18"/>
                <w:u w:val="single"/>
              </w:rPr>
              <w:t xml:space="preserve"> la información que fue generada por el Titular de la Coordinación Municipal de Gestión Integral de Riesgos, Protección Civil y Bomberos del Municipio de Naucalpan de Juárez, Estado de México, en el periodo comprendido del 1 de enero al 15 de enero del 2025</w:t>
            </w:r>
            <w:r w:rsidRPr="00F17E1E">
              <w:rPr>
                <w:rFonts w:ascii="Palatino Linotype" w:eastAsia="Palatino Linotype" w:hAnsi="Palatino Linotype" w:cs="Palatino Linotype"/>
                <w:sz w:val="18"/>
                <w:szCs w:val="18"/>
              </w:rPr>
              <w:t>.</w:t>
            </w:r>
          </w:p>
        </w:tc>
        <w:tc>
          <w:tcPr>
            <w:tcW w:w="2943" w:type="dxa"/>
          </w:tcPr>
          <w:p w14:paraId="5B2793DC" w14:textId="77777777" w:rsidR="00E86DB6" w:rsidRPr="00F17E1E" w:rsidRDefault="00D73487">
            <w:pPr>
              <w:spacing w:before="240" w:after="240" w:line="360" w:lineRule="auto"/>
              <w:jc w:val="center"/>
              <w:rPr>
                <w:rFonts w:ascii="Palatino Linotype" w:eastAsia="Palatino Linotype" w:hAnsi="Palatino Linotype" w:cs="Palatino Linotype"/>
                <w:b/>
                <w:sz w:val="22"/>
                <w:szCs w:val="22"/>
              </w:rPr>
            </w:pPr>
            <w:r w:rsidRPr="00F17E1E">
              <w:rPr>
                <w:rFonts w:ascii="Palatino Linotype" w:eastAsia="Palatino Linotype" w:hAnsi="Palatino Linotype" w:cs="Palatino Linotype"/>
                <w:b/>
                <w:sz w:val="22"/>
                <w:szCs w:val="22"/>
              </w:rPr>
              <w:lastRenderedPageBreak/>
              <w:t>Sí</w:t>
            </w:r>
          </w:p>
        </w:tc>
      </w:tr>
      <w:tr w:rsidR="00AD3D6B" w:rsidRPr="00F17E1E" w14:paraId="1BA7A634" w14:textId="77777777">
        <w:tc>
          <w:tcPr>
            <w:tcW w:w="2942" w:type="dxa"/>
          </w:tcPr>
          <w:p w14:paraId="3DB38AEB" w14:textId="77777777" w:rsidR="00E86DB6" w:rsidRPr="00F17E1E" w:rsidRDefault="00D73487">
            <w:pPr>
              <w:spacing w:before="240" w:after="240"/>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0"/>
                <w:szCs w:val="20"/>
              </w:rPr>
              <w:t>Nina Carolina Izabal Martínez</w:t>
            </w:r>
          </w:p>
        </w:tc>
        <w:tc>
          <w:tcPr>
            <w:tcW w:w="2943" w:type="dxa"/>
          </w:tcPr>
          <w:p w14:paraId="2BE53216" w14:textId="77777777" w:rsidR="00E86DB6" w:rsidRPr="00F17E1E" w:rsidRDefault="00D73487">
            <w:pPr>
              <w:spacing w:before="240" w:after="240"/>
              <w:jc w:val="both"/>
              <w:rPr>
                <w:rFonts w:ascii="Palatino Linotype" w:eastAsia="Palatino Linotype" w:hAnsi="Palatino Linotype" w:cs="Palatino Linotype"/>
                <w:sz w:val="18"/>
                <w:szCs w:val="18"/>
              </w:rPr>
            </w:pPr>
            <w:r w:rsidRPr="00F17E1E">
              <w:rPr>
                <w:rFonts w:ascii="Palatino Linotype" w:eastAsia="Palatino Linotype" w:hAnsi="Palatino Linotype" w:cs="Palatino Linotype"/>
                <w:b/>
                <w:sz w:val="18"/>
                <w:szCs w:val="18"/>
              </w:rPr>
              <w:t xml:space="preserve">Respuesta: </w:t>
            </w:r>
            <w:r w:rsidRPr="00F17E1E">
              <w:rPr>
                <w:rFonts w:ascii="Palatino Linotype" w:eastAsia="Palatino Linotype" w:hAnsi="Palatino Linotype" w:cs="Palatino Linotype"/>
                <w:sz w:val="18"/>
                <w:szCs w:val="18"/>
              </w:rPr>
              <w:t>Documento que se compone de ciento dieciocho fojas (118) y contiene diversos oficios suscritos por la servidora pública mencionado en la solicitud de información.</w:t>
            </w:r>
          </w:p>
          <w:p w14:paraId="12BF523B" w14:textId="77777777" w:rsidR="00E86DB6" w:rsidRPr="00F17E1E" w:rsidRDefault="00D73487">
            <w:pPr>
              <w:spacing w:before="240" w:after="240"/>
              <w:jc w:val="both"/>
              <w:rPr>
                <w:rFonts w:ascii="Palatino Linotype" w:eastAsia="Palatino Linotype" w:hAnsi="Palatino Linotype" w:cs="Palatino Linotype"/>
                <w:sz w:val="18"/>
                <w:szCs w:val="18"/>
              </w:rPr>
            </w:pPr>
            <w:r w:rsidRPr="00F17E1E">
              <w:rPr>
                <w:rFonts w:ascii="Palatino Linotype" w:eastAsia="Palatino Linotype" w:hAnsi="Palatino Linotype" w:cs="Palatino Linotype"/>
                <w:b/>
                <w:sz w:val="18"/>
                <w:szCs w:val="18"/>
              </w:rPr>
              <w:t xml:space="preserve">Informe Justificado: </w:t>
            </w:r>
            <w:r w:rsidRPr="00F17E1E">
              <w:rPr>
                <w:rFonts w:ascii="Palatino Linotype" w:eastAsia="Palatino Linotype" w:hAnsi="Palatino Linotype" w:cs="Palatino Linotype"/>
                <w:sz w:val="18"/>
                <w:szCs w:val="18"/>
              </w:rPr>
              <w:t xml:space="preserve">Oficio DDU/844/2025, suscrito por la Titular de la Dirección de Desarrollo Urbano, mediante el cual refiere que de una nueva búsqueda exhaustiva y razonada en los archivos de las áreas administrativas dependientes de la Dirección de Desarrollo Urbano, se localizaron los oficios DDU/003/2025, DDU/003/2025BIS, DDU/004/2025, DDU/0021/2025, DDU/0022/2025, DDU/0031/2025, DDU/0047/2025 y DDU/0048/2025, que se remiten en archivo adjunto, destacando que los oficios DDU/0021/2025, DDU/0022/2025, DDU/0031/2025y DDU/0048/2025 contienen datos personales que fueron clasificados como información confidencial, luego </w:t>
            </w:r>
            <w:r w:rsidRPr="00F17E1E">
              <w:rPr>
                <w:rFonts w:ascii="Palatino Linotype" w:eastAsia="Palatino Linotype" w:hAnsi="Palatino Linotype" w:cs="Palatino Linotype"/>
                <w:sz w:val="18"/>
                <w:szCs w:val="18"/>
              </w:rPr>
              <w:lastRenderedPageBreak/>
              <w:t>entonces, se adjuntaron en versión pública.</w:t>
            </w:r>
          </w:p>
        </w:tc>
        <w:tc>
          <w:tcPr>
            <w:tcW w:w="2943" w:type="dxa"/>
          </w:tcPr>
          <w:p w14:paraId="50C26BE9" w14:textId="77777777" w:rsidR="00E86DB6" w:rsidRPr="00F17E1E" w:rsidRDefault="00D73487">
            <w:pPr>
              <w:spacing w:before="240" w:after="240" w:line="360" w:lineRule="auto"/>
              <w:jc w:val="center"/>
              <w:rPr>
                <w:rFonts w:ascii="Palatino Linotype" w:eastAsia="Palatino Linotype" w:hAnsi="Palatino Linotype" w:cs="Palatino Linotype"/>
                <w:b/>
                <w:sz w:val="22"/>
                <w:szCs w:val="22"/>
              </w:rPr>
            </w:pPr>
            <w:r w:rsidRPr="00F17E1E">
              <w:rPr>
                <w:rFonts w:ascii="Palatino Linotype" w:eastAsia="Palatino Linotype" w:hAnsi="Palatino Linotype" w:cs="Palatino Linotype"/>
                <w:b/>
                <w:sz w:val="22"/>
                <w:szCs w:val="22"/>
              </w:rPr>
              <w:lastRenderedPageBreak/>
              <w:t>No</w:t>
            </w:r>
          </w:p>
          <w:p w14:paraId="4DB2B89D" w14:textId="77777777" w:rsidR="00E86DB6" w:rsidRPr="00F17E1E" w:rsidRDefault="00D73487">
            <w:pPr>
              <w:spacing w:before="240" w:after="240"/>
              <w:jc w:val="both"/>
              <w:rPr>
                <w:rFonts w:ascii="Palatino Linotype" w:eastAsia="Palatino Linotype" w:hAnsi="Palatino Linotype" w:cs="Palatino Linotype"/>
                <w:sz w:val="18"/>
                <w:szCs w:val="18"/>
              </w:rPr>
            </w:pPr>
            <w:r w:rsidRPr="00F17E1E">
              <w:rPr>
                <w:rFonts w:ascii="Palatino Linotype" w:eastAsia="Palatino Linotype" w:hAnsi="Palatino Linotype" w:cs="Palatino Linotype"/>
                <w:b/>
                <w:sz w:val="18"/>
                <w:szCs w:val="18"/>
              </w:rPr>
              <w:t xml:space="preserve">Observaciones: </w:t>
            </w:r>
            <w:r w:rsidRPr="00F17E1E">
              <w:rPr>
                <w:rFonts w:ascii="Palatino Linotype" w:eastAsia="Palatino Linotype" w:hAnsi="Palatino Linotype" w:cs="Palatino Linotype"/>
                <w:sz w:val="18"/>
                <w:szCs w:val="18"/>
              </w:rPr>
              <w:t>Faltan los oficios DDU/0015/2025, DDU/0020/2025, DDU/0030/2025, DDU/0036/2025, DDU/0042/2025 y DDU/0049/2025.</w:t>
            </w:r>
          </w:p>
          <w:p w14:paraId="5C61393F" w14:textId="77777777" w:rsidR="00E86DB6" w:rsidRPr="00F17E1E" w:rsidRDefault="00D73487">
            <w:pPr>
              <w:spacing w:before="240" w:after="240"/>
              <w:jc w:val="both"/>
              <w:rPr>
                <w:rFonts w:ascii="Palatino Linotype" w:eastAsia="Palatino Linotype" w:hAnsi="Palatino Linotype" w:cs="Palatino Linotype"/>
                <w:sz w:val="18"/>
                <w:szCs w:val="18"/>
              </w:rPr>
            </w:pPr>
            <w:r w:rsidRPr="00F17E1E">
              <w:rPr>
                <w:rFonts w:ascii="Palatino Linotype" w:eastAsia="Palatino Linotype" w:hAnsi="Palatino Linotype" w:cs="Palatino Linotype"/>
                <w:sz w:val="18"/>
                <w:szCs w:val="18"/>
              </w:rPr>
              <w:t xml:space="preserve">Si bien es cierto, en informe proporciona los </w:t>
            </w:r>
            <w:proofErr w:type="gramStart"/>
            <w:r w:rsidRPr="00F17E1E">
              <w:rPr>
                <w:rFonts w:ascii="Palatino Linotype" w:eastAsia="Palatino Linotype" w:hAnsi="Palatino Linotype" w:cs="Palatino Linotype"/>
                <w:sz w:val="18"/>
                <w:szCs w:val="18"/>
              </w:rPr>
              <w:t>oficios  DDU</w:t>
            </w:r>
            <w:proofErr w:type="gramEnd"/>
            <w:r w:rsidRPr="00F17E1E">
              <w:rPr>
                <w:rFonts w:ascii="Palatino Linotype" w:eastAsia="Palatino Linotype" w:hAnsi="Palatino Linotype" w:cs="Palatino Linotype"/>
                <w:sz w:val="18"/>
                <w:szCs w:val="18"/>
              </w:rPr>
              <w:t xml:space="preserve">/003/2025, DDU/003/2025BIS, DDU/004/2025, DDU/0021/2025, DDU/0022/2025, DDU/0031/2025, DDU/0047/2025 y DDU/0048/2025, no menos cierto es que este Instituto determinó no ponerlos a disposición de </w:t>
            </w:r>
            <w:r w:rsidRPr="00F17E1E">
              <w:rPr>
                <w:rFonts w:ascii="Palatino Linotype" w:eastAsia="Palatino Linotype" w:hAnsi="Palatino Linotype" w:cs="Palatino Linotype"/>
                <w:b/>
                <w:sz w:val="18"/>
                <w:szCs w:val="18"/>
              </w:rPr>
              <w:t>la parte Recurrente</w:t>
            </w:r>
            <w:r w:rsidRPr="00F17E1E">
              <w:rPr>
                <w:rFonts w:ascii="Palatino Linotype" w:eastAsia="Palatino Linotype" w:hAnsi="Palatino Linotype" w:cs="Palatino Linotype"/>
                <w:sz w:val="18"/>
                <w:szCs w:val="18"/>
              </w:rPr>
              <w:t xml:space="preserve">, </w:t>
            </w:r>
            <w:r w:rsidRPr="00F17E1E">
              <w:rPr>
                <w:rFonts w:ascii="Palatino Linotype" w:eastAsia="Palatino Linotype" w:hAnsi="Palatino Linotype" w:cs="Palatino Linotype"/>
                <w:b/>
                <w:sz w:val="18"/>
                <w:szCs w:val="18"/>
              </w:rPr>
              <w:t>en virtud de que se dejaron visibles datos susceptibles de clasificarse como confidenciales.</w:t>
            </w:r>
          </w:p>
          <w:p w14:paraId="18DE1A67" w14:textId="77777777" w:rsidR="00E86DB6" w:rsidRPr="00F17E1E" w:rsidRDefault="00E86DB6">
            <w:pPr>
              <w:spacing w:before="240" w:after="240"/>
              <w:jc w:val="both"/>
              <w:rPr>
                <w:rFonts w:ascii="Palatino Linotype" w:eastAsia="Palatino Linotype" w:hAnsi="Palatino Linotype" w:cs="Palatino Linotype"/>
                <w:b/>
                <w:sz w:val="22"/>
                <w:szCs w:val="22"/>
              </w:rPr>
            </w:pPr>
          </w:p>
        </w:tc>
      </w:tr>
      <w:tr w:rsidR="00AD3D6B" w:rsidRPr="00F17E1E" w14:paraId="6EDD0649" w14:textId="77777777">
        <w:tc>
          <w:tcPr>
            <w:tcW w:w="2942" w:type="dxa"/>
            <w:shd w:val="clear" w:color="auto" w:fill="auto"/>
          </w:tcPr>
          <w:p w14:paraId="099FE8FE" w14:textId="77777777" w:rsidR="00E86DB6" w:rsidRPr="00F17E1E" w:rsidRDefault="00D73487">
            <w:pPr>
              <w:spacing w:before="240" w:after="240"/>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0"/>
                <w:szCs w:val="20"/>
              </w:rPr>
              <w:t>Isaac Martín Montoya Márquez</w:t>
            </w:r>
          </w:p>
        </w:tc>
        <w:tc>
          <w:tcPr>
            <w:tcW w:w="2943" w:type="dxa"/>
            <w:shd w:val="clear" w:color="auto" w:fill="auto"/>
          </w:tcPr>
          <w:p w14:paraId="56BA126B" w14:textId="77777777" w:rsidR="00E86DB6" w:rsidRPr="00F17E1E" w:rsidRDefault="00D73487">
            <w:pPr>
              <w:spacing w:before="240" w:after="240"/>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b/>
                <w:sz w:val="18"/>
                <w:szCs w:val="18"/>
              </w:rPr>
              <w:t>Respuesta:</w:t>
            </w:r>
            <w:r w:rsidRPr="00F17E1E">
              <w:rPr>
                <w:rFonts w:ascii="Palatino Linotype" w:eastAsia="Palatino Linotype" w:hAnsi="Palatino Linotype" w:cs="Palatino Linotype"/>
                <w:sz w:val="18"/>
                <w:szCs w:val="18"/>
              </w:rPr>
              <w:t xml:space="preserve"> </w:t>
            </w:r>
            <w:r w:rsidRPr="00F17E1E">
              <w:rPr>
                <w:rFonts w:ascii="Palatino Linotype" w:eastAsia="Palatino Linotype" w:hAnsi="Palatino Linotype" w:cs="Palatino Linotype"/>
                <w:b/>
                <w:sz w:val="18"/>
                <w:szCs w:val="18"/>
              </w:rPr>
              <w:t>Jefe de la Oficina de Presidencia:</w:t>
            </w:r>
            <w:r w:rsidRPr="00F17E1E">
              <w:rPr>
                <w:rFonts w:ascii="Palatino Linotype" w:eastAsia="Palatino Linotype" w:hAnsi="Palatino Linotype" w:cs="Palatino Linotype"/>
                <w:sz w:val="18"/>
                <w:szCs w:val="18"/>
              </w:rPr>
              <w:t xml:space="preserve"> Manifiesta que, después de llevar a cabo una búsqueda exhaustiva y razonable en los archivos físicos y electrónicos que obran en la Jefatura de la Oficina de Presidencia y con fundamento en el artículo 12 de la Ley de Transparencia y Acceso a la Información Pública del Estado de México y Municipios, </w:t>
            </w:r>
            <w:r w:rsidRPr="00F17E1E">
              <w:rPr>
                <w:rFonts w:ascii="Palatino Linotype" w:eastAsia="Palatino Linotype" w:hAnsi="Palatino Linotype" w:cs="Palatino Linotype"/>
                <w:b/>
                <w:sz w:val="18"/>
                <w:szCs w:val="18"/>
                <w:u w:val="single"/>
              </w:rPr>
              <w:t>identifica que la expresión documental que atiende a la solicitud, los números de oficio 01, 02, 03, 04, 05, 06, 07, 08, 09, 010 y 011, los cuales se adjuntan en versión pública.</w:t>
            </w:r>
          </w:p>
        </w:tc>
        <w:tc>
          <w:tcPr>
            <w:tcW w:w="2943" w:type="dxa"/>
            <w:shd w:val="clear" w:color="auto" w:fill="auto"/>
          </w:tcPr>
          <w:p w14:paraId="3B616AEA" w14:textId="77777777" w:rsidR="00E86DB6" w:rsidRPr="00F17E1E" w:rsidRDefault="00D73487">
            <w:pPr>
              <w:spacing w:before="240" w:after="240" w:line="360" w:lineRule="auto"/>
              <w:jc w:val="center"/>
              <w:rPr>
                <w:rFonts w:ascii="Palatino Linotype" w:eastAsia="Palatino Linotype" w:hAnsi="Palatino Linotype" w:cs="Palatino Linotype"/>
                <w:b/>
                <w:sz w:val="22"/>
                <w:szCs w:val="22"/>
              </w:rPr>
            </w:pPr>
            <w:r w:rsidRPr="00F17E1E">
              <w:rPr>
                <w:rFonts w:ascii="Palatino Linotype" w:eastAsia="Palatino Linotype" w:hAnsi="Palatino Linotype" w:cs="Palatino Linotype"/>
                <w:b/>
                <w:sz w:val="22"/>
                <w:szCs w:val="22"/>
              </w:rPr>
              <w:t>No</w:t>
            </w:r>
          </w:p>
          <w:p w14:paraId="234F56E5" w14:textId="77777777" w:rsidR="00E86DB6" w:rsidRPr="00F17E1E" w:rsidRDefault="00D73487">
            <w:pPr>
              <w:spacing w:before="240" w:after="240"/>
              <w:jc w:val="both"/>
              <w:rPr>
                <w:rFonts w:ascii="Palatino Linotype" w:eastAsia="Palatino Linotype" w:hAnsi="Palatino Linotype" w:cs="Palatino Linotype"/>
                <w:sz w:val="18"/>
                <w:szCs w:val="18"/>
              </w:rPr>
            </w:pPr>
            <w:r w:rsidRPr="00F17E1E">
              <w:rPr>
                <w:rFonts w:ascii="Palatino Linotype" w:eastAsia="Palatino Linotype" w:hAnsi="Palatino Linotype" w:cs="Palatino Linotype"/>
                <w:b/>
                <w:sz w:val="18"/>
                <w:szCs w:val="18"/>
              </w:rPr>
              <w:t xml:space="preserve">Observaciones: </w:t>
            </w:r>
            <w:r w:rsidRPr="00F17E1E">
              <w:rPr>
                <w:rFonts w:ascii="Palatino Linotype" w:eastAsia="Palatino Linotype" w:hAnsi="Palatino Linotype" w:cs="Palatino Linotype"/>
                <w:sz w:val="18"/>
                <w:szCs w:val="18"/>
              </w:rPr>
              <w:t>Falta el oficio 09</w:t>
            </w:r>
          </w:p>
          <w:p w14:paraId="35C55866" w14:textId="77777777" w:rsidR="00E86DB6" w:rsidRPr="00F17E1E" w:rsidRDefault="00E86DB6">
            <w:pPr>
              <w:spacing w:before="240" w:after="240" w:line="360" w:lineRule="auto"/>
              <w:jc w:val="both"/>
              <w:rPr>
                <w:rFonts w:ascii="Palatino Linotype" w:eastAsia="Palatino Linotype" w:hAnsi="Palatino Linotype" w:cs="Palatino Linotype"/>
                <w:sz w:val="22"/>
                <w:szCs w:val="22"/>
              </w:rPr>
            </w:pPr>
          </w:p>
        </w:tc>
      </w:tr>
    </w:tbl>
    <w:p w14:paraId="3047186E"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Del cuadro previamente insertado, abordamos a las siguientes conclusiones:</w:t>
      </w:r>
    </w:p>
    <w:p w14:paraId="3280FBD1" w14:textId="77777777" w:rsidR="00E86DB6" w:rsidRPr="00F17E1E" w:rsidRDefault="00D73487">
      <w:pPr>
        <w:spacing w:before="240" w:after="240" w:line="360" w:lineRule="auto"/>
        <w:ind w:left="567" w:right="900"/>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 xml:space="preserve">1.- Por cuanto hace al </w:t>
      </w:r>
      <w:r w:rsidRPr="00F17E1E">
        <w:rPr>
          <w:rFonts w:ascii="Palatino Linotype" w:eastAsia="Palatino Linotype" w:hAnsi="Palatino Linotype" w:cs="Palatino Linotype"/>
          <w:b/>
          <w:sz w:val="22"/>
          <w:szCs w:val="22"/>
        </w:rPr>
        <w:t>Titular de la Coordinación Municipal de Gestión Integral de Riesgos, Protección Civil y Bomberos</w:t>
      </w:r>
      <w:r w:rsidRPr="00F17E1E">
        <w:rPr>
          <w:rFonts w:ascii="Palatino Linotype" w:eastAsia="Palatino Linotype" w:hAnsi="Palatino Linotype" w:cs="Palatino Linotype"/>
          <w:sz w:val="22"/>
          <w:szCs w:val="22"/>
        </w:rPr>
        <w:t xml:space="preserve">, se tiene que la información se encuentra completa, toda vez </w:t>
      </w:r>
      <w:proofErr w:type="gramStart"/>
      <w:r w:rsidRPr="00F17E1E">
        <w:rPr>
          <w:rFonts w:ascii="Palatino Linotype" w:eastAsia="Palatino Linotype" w:hAnsi="Palatino Linotype" w:cs="Palatino Linotype"/>
          <w:sz w:val="22"/>
          <w:szCs w:val="22"/>
        </w:rPr>
        <w:t>que</w:t>
      </w:r>
      <w:proofErr w:type="gramEnd"/>
      <w:r w:rsidRPr="00F17E1E">
        <w:rPr>
          <w:rFonts w:ascii="Palatino Linotype" w:eastAsia="Palatino Linotype" w:hAnsi="Palatino Linotype" w:cs="Palatino Linotype"/>
          <w:sz w:val="22"/>
          <w:szCs w:val="22"/>
        </w:rPr>
        <w:t xml:space="preserve"> si bien hizo entrega de cinco oficios, en informe justificado precisa que la información entregada fue la generada en el periodo comprendido del 1 de enero al 15 de enero del 2025, por consiguiente, con esta precisión se refuerza el hecho de que hizo entrega de las documentales que obran en sus archivos.</w:t>
      </w:r>
    </w:p>
    <w:p w14:paraId="1949622F" w14:textId="77777777" w:rsidR="00E86DB6" w:rsidRPr="00F17E1E" w:rsidRDefault="00D73487">
      <w:pPr>
        <w:spacing w:before="240" w:after="240" w:line="360" w:lineRule="auto"/>
        <w:ind w:left="567" w:right="900"/>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 xml:space="preserve">2.- En lo tocante a oficios de la </w:t>
      </w:r>
      <w:r w:rsidRPr="00F17E1E">
        <w:rPr>
          <w:rFonts w:ascii="Palatino Linotype" w:eastAsia="Palatino Linotype" w:hAnsi="Palatino Linotype" w:cs="Palatino Linotype"/>
          <w:b/>
          <w:sz w:val="22"/>
          <w:szCs w:val="22"/>
        </w:rPr>
        <w:t>Titular de la Dirección de Desarrollo Urbano</w:t>
      </w:r>
      <w:r w:rsidRPr="00F17E1E">
        <w:rPr>
          <w:rFonts w:ascii="Palatino Linotype" w:eastAsia="Palatino Linotype" w:hAnsi="Palatino Linotype" w:cs="Palatino Linotype"/>
          <w:sz w:val="22"/>
          <w:szCs w:val="22"/>
        </w:rPr>
        <w:t xml:space="preserve">, de una revisión exhaustiva realizada por este Organismo Garante, se determinó que obra un faltante de oficios; sin embargo, no pasa </w:t>
      </w:r>
      <w:r w:rsidRPr="00F17E1E">
        <w:rPr>
          <w:rFonts w:ascii="Palatino Linotype" w:eastAsia="Palatino Linotype" w:hAnsi="Palatino Linotype" w:cs="Palatino Linotype"/>
          <w:sz w:val="22"/>
          <w:szCs w:val="22"/>
        </w:rPr>
        <w:lastRenderedPageBreak/>
        <w:t xml:space="preserve">desapercibido que si bien, el </w:t>
      </w:r>
      <w:r w:rsidRPr="00F17E1E">
        <w:rPr>
          <w:rFonts w:ascii="Palatino Linotype" w:eastAsia="Palatino Linotype" w:hAnsi="Palatino Linotype" w:cs="Palatino Linotype"/>
          <w:b/>
          <w:sz w:val="22"/>
          <w:szCs w:val="22"/>
        </w:rPr>
        <w:t>Sujeto Obligado</w:t>
      </w:r>
      <w:r w:rsidRPr="00F17E1E">
        <w:rPr>
          <w:rFonts w:ascii="Palatino Linotype" w:eastAsia="Palatino Linotype" w:hAnsi="Palatino Linotype" w:cs="Palatino Linotype"/>
          <w:sz w:val="22"/>
          <w:szCs w:val="22"/>
        </w:rPr>
        <w:t xml:space="preserve"> mediante informe justificado adjuntó algunos de los oficios faltantes, no menos cierto es que estos no se pusieron a disposición de </w:t>
      </w:r>
      <w:r w:rsidRPr="00F17E1E">
        <w:rPr>
          <w:rFonts w:ascii="Palatino Linotype" w:eastAsia="Palatino Linotype" w:hAnsi="Palatino Linotype" w:cs="Palatino Linotype"/>
          <w:b/>
          <w:sz w:val="22"/>
          <w:szCs w:val="22"/>
        </w:rPr>
        <w:t>la parte Recurrente</w:t>
      </w:r>
      <w:r w:rsidRPr="00F17E1E">
        <w:rPr>
          <w:rFonts w:ascii="Palatino Linotype" w:eastAsia="Palatino Linotype" w:hAnsi="Palatino Linotype" w:cs="Palatino Linotype"/>
          <w:sz w:val="22"/>
          <w:szCs w:val="22"/>
        </w:rPr>
        <w:t xml:space="preserve">, en virtud de que en el documento se dejó visible el nombre de un particular, por consiguiente, se determina que la información se encuentra incompleta, por lo que para satisfacer el requerimiento del particular, el </w:t>
      </w:r>
      <w:r w:rsidRPr="00F17E1E">
        <w:rPr>
          <w:rFonts w:ascii="Palatino Linotype" w:eastAsia="Palatino Linotype" w:hAnsi="Palatino Linotype" w:cs="Palatino Linotype"/>
          <w:b/>
          <w:sz w:val="22"/>
          <w:szCs w:val="22"/>
        </w:rPr>
        <w:t>Sujeto Obligado</w:t>
      </w:r>
      <w:r w:rsidRPr="00F17E1E">
        <w:rPr>
          <w:rFonts w:ascii="Palatino Linotype" w:eastAsia="Palatino Linotype" w:hAnsi="Palatino Linotype" w:cs="Palatino Linotype"/>
          <w:sz w:val="22"/>
          <w:szCs w:val="22"/>
        </w:rPr>
        <w:t xml:space="preserve"> deberá hacer entrega de los oficios enviados en informe justificado en correcta versión pública y también los oficios faltantes que se detallaron en el cuadro de análisis.</w:t>
      </w:r>
    </w:p>
    <w:p w14:paraId="2F487613" w14:textId="77777777" w:rsidR="00E86DB6" w:rsidRPr="00F17E1E" w:rsidRDefault="00D73487">
      <w:pPr>
        <w:spacing w:before="240" w:after="240" w:line="360" w:lineRule="auto"/>
        <w:ind w:left="567" w:right="900"/>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 xml:space="preserve">3.- Por cuanto hace a los oficios de la </w:t>
      </w:r>
      <w:r w:rsidRPr="00F17E1E">
        <w:rPr>
          <w:rFonts w:ascii="Palatino Linotype" w:eastAsia="Palatino Linotype" w:hAnsi="Palatino Linotype" w:cs="Palatino Linotype"/>
          <w:b/>
          <w:sz w:val="22"/>
          <w:szCs w:val="22"/>
        </w:rPr>
        <w:t>Presidencia Municipal</w:t>
      </w:r>
      <w:r w:rsidRPr="00F17E1E">
        <w:rPr>
          <w:rFonts w:ascii="Palatino Linotype" w:eastAsia="Palatino Linotype" w:hAnsi="Palatino Linotype" w:cs="Palatino Linotype"/>
          <w:sz w:val="22"/>
          <w:szCs w:val="22"/>
        </w:rPr>
        <w:t xml:space="preserve">, en respuesta advertimos que el Titular de la Jefatura de la Oficina de Presidencia, precisa  que localizó los oficios del número 01 al 011, los cuales atienden la solicitud, sin embargo, no proporcionó el oficio número 09, por lo tanto, se aprecia que la información se encuentra incompleta y es por ello que para satisfacer el requerimiento de información de </w:t>
      </w:r>
      <w:r w:rsidRPr="00F17E1E">
        <w:rPr>
          <w:rFonts w:ascii="Palatino Linotype" w:eastAsia="Palatino Linotype" w:hAnsi="Palatino Linotype" w:cs="Palatino Linotype"/>
          <w:b/>
          <w:sz w:val="22"/>
          <w:szCs w:val="22"/>
        </w:rPr>
        <w:t>la parte Recurrente</w:t>
      </w:r>
      <w:r w:rsidRPr="00F17E1E">
        <w:rPr>
          <w:rFonts w:ascii="Palatino Linotype" w:eastAsia="Palatino Linotype" w:hAnsi="Palatino Linotype" w:cs="Palatino Linotype"/>
          <w:sz w:val="22"/>
          <w:szCs w:val="22"/>
        </w:rPr>
        <w:t xml:space="preserve">, se determina que deberá hacer entrega del oficio faltante. </w:t>
      </w:r>
    </w:p>
    <w:p w14:paraId="09E677F2" w14:textId="77777777" w:rsidR="00E86DB6" w:rsidRPr="00F17E1E" w:rsidRDefault="00D73487">
      <w:pPr>
        <w:spacing w:before="240" w:after="240" w:line="360" w:lineRule="auto"/>
        <w:ind w:right="49"/>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 xml:space="preserve">No obstante, toda vez que la normatividad aplicable al caso concreto no establece como una obligación forzosa por parte de los entes públicos la de generar oficios, sino que estos se elaboran cuando el desempeño de determinadas atribuciones así lo requieran, para el caso de que derivado de la búsqueda que se orden, no se llegara a localizar información adicional a la entregada, ya sea porque no se hubieran emitido oficios en algún día o bien se hubieran cancelado, bastará con que así se haga del conocimiento de la persona solicitante para tener por colmado su derecho de acceso a la información, en términos de lo dispuesto por el </w:t>
      </w:r>
      <w:r w:rsidRPr="00F17E1E">
        <w:rPr>
          <w:rFonts w:ascii="Palatino Linotype" w:eastAsia="Palatino Linotype" w:hAnsi="Palatino Linotype" w:cs="Palatino Linotype"/>
          <w:sz w:val="22"/>
          <w:szCs w:val="22"/>
        </w:rPr>
        <w:lastRenderedPageBreak/>
        <w:t>artículo 19, párrafo segundo de la Ley de Transparencia y Acceso a la Información Pública del Estado de México y Municipios, a saber:</w:t>
      </w:r>
    </w:p>
    <w:p w14:paraId="69942580" w14:textId="77777777" w:rsidR="00E86DB6" w:rsidRPr="00F17E1E" w:rsidRDefault="00D73487">
      <w:pPr>
        <w:spacing w:before="240" w:after="240" w:line="276" w:lineRule="auto"/>
        <w:ind w:left="567" w:right="900"/>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“Artículo 19…</w:t>
      </w:r>
    </w:p>
    <w:p w14:paraId="736F8E3E" w14:textId="77777777" w:rsidR="00E86DB6" w:rsidRPr="00F17E1E" w:rsidRDefault="00D73487">
      <w:pPr>
        <w:spacing w:before="240" w:after="240" w:line="276" w:lineRule="auto"/>
        <w:ind w:left="567" w:right="900"/>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19B0CC33" w14:textId="77777777" w:rsidR="00E86DB6" w:rsidRPr="00F17E1E" w:rsidRDefault="00D73487">
      <w:pPr>
        <w:spacing w:before="240" w:after="240" w:line="360" w:lineRule="auto"/>
        <w:jc w:val="both"/>
        <w:rPr>
          <w:rFonts w:ascii="Palatino Linotype" w:eastAsia="Palatino Linotype" w:hAnsi="Palatino Linotype" w:cs="Palatino Linotype"/>
          <w:b/>
          <w:sz w:val="22"/>
          <w:szCs w:val="22"/>
        </w:rPr>
      </w:pPr>
      <w:r w:rsidRPr="00F17E1E">
        <w:rPr>
          <w:rFonts w:ascii="Palatino Linotype" w:eastAsia="Palatino Linotype" w:hAnsi="Palatino Linotype" w:cs="Palatino Linotype"/>
          <w:b/>
          <w:sz w:val="22"/>
          <w:szCs w:val="22"/>
        </w:rPr>
        <w:t>B) De la clasificación de información realizada en los oficios</w:t>
      </w:r>
    </w:p>
    <w:p w14:paraId="2E9674C1"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 xml:space="preserve">Continuando en estudio, tenemos </w:t>
      </w:r>
      <w:proofErr w:type="gramStart"/>
      <w:r w:rsidRPr="00F17E1E">
        <w:rPr>
          <w:rFonts w:ascii="Palatino Linotype" w:eastAsia="Palatino Linotype" w:hAnsi="Palatino Linotype" w:cs="Palatino Linotype"/>
          <w:sz w:val="22"/>
          <w:szCs w:val="22"/>
        </w:rPr>
        <w:t>que</w:t>
      </w:r>
      <w:proofErr w:type="gramEnd"/>
      <w:r w:rsidRPr="00F17E1E">
        <w:rPr>
          <w:rFonts w:ascii="Palatino Linotype" w:eastAsia="Palatino Linotype" w:hAnsi="Palatino Linotype" w:cs="Palatino Linotype"/>
          <w:sz w:val="22"/>
          <w:szCs w:val="22"/>
        </w:rPr>
        <w:t xml:space="preserve"> del análisis a los motivos de inconformidad de </w:t>
      </w:r>
      <w:r w:rsidRPr="00F17E1E">
        <w:rPr>
          <w:rFonts w:ascii="Palatino Linotype" w:eastAsia="Palatino Linotype" w:hAnsi="Palatino Linotype" w:cs="Palatino Linotype"/>
          <w:b/>
          <w:sz w:val="22"/>
          <w:szCs w:val="22"/>
        </w:rPr>
        <w:t>la parte Recurrente</w:t>
      </w:r>
      <w:r w:rsidRPr="00F17E1E">
        <w:rPr>
          <w:rFonts w:ascii="Palatino Linotype" w:eastAsia="Palatino Linotype" w:hAnsi="Palatino Linotype" w:cs="Palatino Linotype"/>
          <w:sz w:val="22"/>
          <w:szCs w:val="22"/>
        </w:rPr>
        <w:t>, se aprecia que se inconforma por la clasificación de la información realizada en los oficios, por lo que para mejor proveer del presente asunto, en el siguiente cuadro se insertarán los datos clasificados en cada uno de los documentos presentados en los recursos que se resuelven:</w:t>
      </w:r>
    </w:p>
    <w:tbl>
      <w:tblPr>
        <w:tblStyle w:val="afff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AD3D6B" w:rsidRPr="00F17E1E" w14:paraId="0CBDD435" w14:textId="77777777">
        <w:tc>
          <w:tcPr>
            <w:tcW w:w="2942" w:type="dxa"/>
            <w:shd w:val="clear" w:color="auto" w:fill="EEECE1"/>
          </w:tcPr>
          <w:p w14:paraId="5D09DABE" w14:textId="77777777" w:rsidR="00E86DB6" w:rsidRPr="00F17E1E" w:rsidRDefault="00D73487">
            <w:pPr>
              <w:spacing w:before="240" w:after="240"/>
              <w:jc w:val="center"/>
              <w:rPr>
                <w:rFonts w:ascii="Palatino Linotype" w:eastAsia="Palatino Linotype" w:hAnsi="Palatino Linotype" w:cs="Palatino Linotype"/>
                <w:b/>
                <w:sz w:val="18"/>
                <w:szCs w:val="18"/>
              </w:rPr>
            </w:pPr>
            <w:r w:rsidRPr="00F17E1E">
              <w:rPr>
                <w:rFonts w:ascii="Palatino Linotype" w:eastAsia="Palatino Linotype" w:hAnsi="Palatino Linotype" w:cs="Palatino Linotype"/>
                <w:b/>
                <w:sz w:val="18"/>
                <w:szCs w:val="18"/>
              </w:rPr>
              <w:t>Número de recurso de revisión</w:t>
            </w:r>
          </w:p>
        </w:tc>
        <w:tc>
          <w:tcPr>
            <w:tcW w:w="2943" w:type="dxa"/>
            <w:shd w:val="clear" w:color="auto" w:fill="EEECE1"/>
          </w:tcPr>
          <w:p w14:paraId="5E198190" w14:textId="77777777" w:rsidR="00E86DB6" w:rsidRPr="00F17E1E" w:rsidRDefault="00D73487">
            <w:pPr>
              <w:spacing w:before="240" w:after="240"/>
              <w:jc w:val="center"/>
              <w:rPr>
                <w:rFonts w:ascii="Palatino Linotype" w:eastAsia="Palatino Linotype" w:hAnsi="Palatino Linotype" w:cs="Palatino Linotype"/>
                <w:b/>
                <w:sz w:val="18"/>
                <w:szCs w:val="18"/>
              </w:rPr>
            </w:pPr>
            <w:r w:rsidRPr="00F17E1E">
              <w:rPr>
                <w:rFonts w:ascii="Palatino Linotype" w:eastAsia="Palatino Linotype" w:hAnsi="Palatino Linotype" w:cs="Palatino Linotype"/>
                <w:b/>
                <w:sz w:val="18"/>
                <w:szCs w:val="18"/>
              </w:rPr>
              <w:t>Datos clasificados</w:t>
            </w:r>
          </w:p>
        </w:tc>
        <w:tc>
          <w:tcPr>
            <w:tcW w:w="2943" w:type="dxa"/>
            <w:shd w:val="clear" w:color="auto" w:fill="EEECE1"/>
          </w:tcPr>
          <w:p w14:paraId="138C69A6" w14:textId="77777777" w:rsidR="00E86DB6" w:rsidRPr="00F17E1E" w:rsidRDefault="00D73487">
            <w:pPr>
              <w:spacing w:before="240" w:after="240"/>
              <w:jc w:val="center"/>
              <w:rPr>
                <w:rFonts w:ascii="Palatino Linotype" w:eastAsia="Palatino Linotype" w:hAnsi="Palatino Linotype" w:cs="Palatino Linotype"/>
                <w:b/>
                <w:sz w:val="18"/>
                <w:szCs w:val="18"/>
              </w:rPr>
            </w:pPr>
            <w:r w:rsidRPr="00F17E1E">
              <w:rPr>
                <w:rFonts w:ascii="Palatino Linotype" w:eastAsia="Palatino Linotype" w:hAnsi="Palatino Linotype" w:cs="Palatino Linotype"/>
                <w:b/>
                <w:sz w:val="18"/>
                <w:szCs w:val="18"/>
              </w:rPr>
              <w:t>¿Adjuntó el acuerdo de clasificación para dar sustento a la versión pública?</w:t>
            </w:r>
          </w:p>
        </w:tc>
      </w:tr>
      <w:tr w:rsidR="00AD3D6B" w:rsidRPr="00F17E1E" w14:paraId="13848B09" w14:textId="77777777">
        <w:tc>
          <w:tcPr>
            <w:tcW w:w="2942" w:type="dxa"/>
          </w:tcPr>
          <w:p w14:paraId="6982B2FE" w14:textId="77777777" w:rsidR="00E86DB6" w:rsidRPr="00F17E1E" w:rsidRDefault="00D73487">
            <w:pPr>
              <w:spacing w:before="240" w:after="240" w:line="360" w:lineRule="auto"/>
              <w:jc w:val="center"/>
              <w:rPr>
                <w:rFonts w:ascii="Palatino Linotype" w:eastAsia="Palatino Linotype" w:hAnsi="Palatino Linotype" w:cs="Palatino Linotype"/>
                <w:b/>
                <w:sz w:val="18"/>
                <w:szCs w:val="18"/>
              </w:rPr>
            </w:pPr>
            <w:r w:rsidRPr="00F17E1E">
              <w:rPr>
                <w:rFonts w:ascii="Palatino Linotype" w:eastAsia="Palatino Linotype" w:hAnsi="Palatino Linotype" w:cs="Palatino Linotype"/>
                <w:b/>
                <w:sz w:val="18"/>
                <w:szCs w:val="18"/>
              </w:rPr>
              <w:t>02114/INFOEM/IP/RR/2025</w:t>
            </w:r>
          </w:p>
        </w:tc>
        <w:tc>
          <w:tcPr>
            <w:tcW w:w="2943" w:type="dxa"/>
          </w:tcPr>
          <w:p w14:paraId="5619ADE3" w14:textId="77777777" w:rsidR="00E86DB6" w:rsidRPr="00F17E1E" w:rsidRDefault="00D73487">
            <w:pPr>
              <w:spacing w:before="240" w:after="240"/>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18"/>
                <w:szCs w:val="18"/>
              </w:rPr>
              <w:t>CURP, RFC, Número de empleado, nombre, teléfono particular y/o celular, domicilio, correo electrónico personal, estado civil, firma electrónica de personas físicas y/o morales, firma autógrafa de ciudadanos, identificación oficial, bienes muebles e inmuebles, instituciones bancarias y pagos de laudos.</w:t>
            </w:r>
          </w:p>
        </w:tc>
        <w:tc>
          <w:tcPr>
            <w:tcW w:w="2943" w:type="dxa"/>
          </w:tcPr>
          <w:p w14:paraId="3230C1B8" w14:textId="77777777" w:rsidR="00E86DB6" w:rsidRPr="00F17E1E" w:rsidRDefault="00D73487">
            <w:pPr>
              <w:spacing w:before="240" w:after="240"/>
              <w:jc w:val="center"/>
              <w:rPr>
                <w:rFonts w:ascii="Palatino Linotype" w:eastAsia="Palatino Linotype" w:hAnsi="Palatino Linotype" w:cs="Palatino Linotype"/>
                <w:b/>
                <w:sz w:val="22"/>
                <w:szCs w:val="22"/>
              </w:rPr>
            </w:pPr>
            <w:r w:rsidRPr="00F17E1E">
              <w:rPr>
                <w:rFonts w:ascii="Palatino Linotype" w:eastAsia="Palatino Linotype" w:hAnsi="Palatino Linotype" w:cs="Palatino Linotype"/>
                <w:b/>
                <w:sz w:val="22"/>
                <w:szCs w:val="22"/>
              </w:rPr>
              <w:t>Sí</w:t>
            </w:r>
          </w:p>
        </w:tc>
      </w:tr>
      <w:tr w:rsidR="00AD3D6B" w:rsidRPr="00F17E1E" w14:paraId="4F9D4436" w14:textId="77777777">
        <w:tc>
          <w:tcPr>
            <w:tcW w:w="2942" w:type="dxa"/>
          </w:tcPr>
          <w:p w14:paraId="5ED68DEB" w14:textId="77777777" w:rsidR="00E86DB6" w:rsidRPr="00F17E1E" w:rsidRDefault="00D73487">
            <w:pPr>
              <w:spacing w:before="240" w:after="240" w:line="360" w:lineRule="auto"/>
              <w:jc w:val="center"/>
              <w:rPr>
                <w:rFonts w:ascii="Palatino Linotype" w:eastAsia="Palatino Linotype" w:hAnsi="Palatino Linotype" w:cs="Palatino Linotype"/>
                <w:b/>
                <w:sz w:val="18"/>
                <w:szCs w:val="18"/>
              </w:rPr>
            </w:pPr>
            <w:r w:rsidRPr="00F17E1E">
              <w:rPr>
                <w:rFonts w:ascii="Palatino Linotype" w:eastAsia="Palatino Linotype" w:hAnsi="Palatino Linotype" w:cs="Palatino Linotype"/>
                <w:b/>
                <w:sz w:val="18"/>
                <w:szCs w:val="18"/>
              </w:rPr>
              <w:lastRenderedPageBreak/>
              <w:t>02115/INFOEM/IP/RR/2025,</w:t>
            </w:r>
          </w:p>
        </w:tc>
        <w:tc>
          <w:tcPr>
            <w:tcW w:w="2943" w:type="dxa"/>
          </w:tcPr>
          <w:p w14:paraId="680F4C4E" w14:textId="77777777" w:rsidR="00E86DB6" w:rsidRPr="00F17E1E" w:rsidRDefault="00D73487">
            <w:pPr>
              <w:spacing w:before="240" w:after="240"/>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18"/>
                <w:szCs w:val="18"/>
              </w:rPr>
              <w:t>Nombres de particulares, domicilios, números de identificación y teléfonos.</w:t>
            </w:r>
          </w:p>
        </w:tc>
        <w:tc>
          <w:tcPr>
            <w:tcW w:w="2943" w:type="dxa"/>
          </w:tcPr>
          <w:p w14:paraId="2DEF47AB" w14:textId="77777777" w:rsidR="00E86DB6" w:rsidRPr="00F17E1E" w:rsidRDefault="00D73487">
            <w:pPr>
              <w:spacing w:before="240" w:after="240" w:line="360" w:lineRule="auto"/>
              <w:jc w:val="center"/>
              <w:rPr>
                <w:rFonts w:ascii="Palatino Linotype" w:eastAsia="Palatino Linotype" w:hAnsi="Palatino Linotype" w:cs="Palatino Linotype"/>
                <w:b/>
                <w:sz w:val="22"/>
                <w:szCs w:val="22"/>
              </w:rPr>
            </w:pPr>
            <w:r w:rsidRPr="00F17E1E">
              <w:rPr>
                <w:rFonts w:ascii="Palatino Linotype" w:eastAsia="Palatino Linotype" w:hAnsi="Palatino Linotype" w:cs="Palatino Linotype"/>
                <w:b/>
                <w:sz w:val="22"/>
                <w:szCs w:val="22"/>
              </w:rPr>
              <w:t>Sí</w:t>
            </w:r>
          </w:p>
        </w:tc>
      </w:tr>
      <w:tr w:rsidR="00AD3D6B" w:rsidRPr="00F17E1E" w14:paraId="4DF02BD8" w14:textId="77777777">
        <w:tc>
          <w:tcPr>
            <w:tcW w:w="2942" w:type="dxa"/>
          </w:tcPr>
          <w:p w14:paraId="5F4EA455" w14:textId="77777777" w:rsidR="00E86DB6" w:rsidRPr="00F17E1E" w:rsidRDefault="00D73487">
            <w:pPr>
              <w:spacing w:before="240" w:after="240" w:line="360" w:lineRule="auto"/>
              <w:jc w:val="center"/>
              <w:rPr>
                <w:rFonts w:ascii="Palatino Linotype" w:eastAsia="Palatino Linotype" w:hAnsi="Palatino Linotype" w:cs="Palatino Linotype"/>
                <w:b/>
                <w:sz w:val="18"/>
                <w:szCs w:val="18"/>
              </w:rPr>
            </w:pPr>
            <w:r w:rsidRPr="00F17E1E">
              <w:rPr>
                <w:rFonts w:ascii="Palatino Linotype" w:eastAsia="Palatino Linotype" w:hAnsi="Palatino Linotype" w:cs="Palatino Linotype"/>
                <w:b/>
                <w:sz w:val="18"/>
                <w:szCs w:val="18"/>
              </w:rPr>
              <w:t>02116/INFOEM/IP/RR/2025</w:t>
            </w:r>
          </w:p>
        </w:tc>
        <w:tc>
          <w:tcPr>
            <w:tcW w:w="2943" w:type="dxa"/>
          </w:tcPr>
          <w:p w14:paraId="67032D1D" w14:textId="77777777" w:rsidR="00E86DB6" w:rsidRPr="00F17E1E" w:rsidRDefault="00D73487">
            <w:pPr>
              <w:spacing w:before="240" w:after="240"/>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18"/>
                <w:szCs w:val="18"/>
              </w:rPr>
              <w:t>Nombre, domicilio y número telefónico.</w:t>
            </w:r>
          </w:p>
        </w:tc>
        <w:tc>
          <w:tcPr>
            <w:tcW w:w="2943" w:type="dxa"/>
          </w:tcPr>
          <w:p w14:paraId="7FE6A260" w14:textId="77777777" w:rsidR="00E86DB6" w:rsidRPr="00F17E1E" w:rsidRDefault="00D73487">
            <w:pPr>
              <w:spacing w:before="240" w:after="240" w:line="360" w:lineRule="auto"/>
              <w:jc w:val="center"/>
              <w:rPr>
                <w:rFonts w:ascii="Palatino Linotype" w:eastAsia="Palatino Linotype" w:hAnsi="Palatino Linotype" w:cs="Palatino Linotype"/>
                <w:b/>
                <w:sz w:val="22"/>
                <w:szCs w:val="22"/>
              </w:rPr>
            </w:pPr>
            <w:r w:rsidRPr="00F17E1E">
              <w:rPr>
                <w:rFonts w:ascii="Palatino Linotype" w:eastAsia="Palatino Linotype" w:hAnsi="Palatino Linotype" w:cs="Palatino Linotype"/>
                <w:b/>
                <w:sz w:val="22"/>
                <w:szCs w:val="22"/>
              </w:rPr>
              <w:t>Sí</w:t>
            </w:r>
          </w:p>
        </w:tc>
      </w:tr>
      <w:tr w:rsidR="00AD3D6B" w:rsidRPr="00F17E1E" w14:paraId="0554095D" w14:textId="77777777">
        <w:tc>
          <w:tcPr>
            <w:tcW w:w="2942" w:type="dxa"/>
          </w:tcPr>
          <w:p w14:paraId="11CED7C3" w14:textId="77777777" w:rsidR="00E86DB6" w:rsidRPr="00F17E1E" w:rsidRDefault="00D73487">
            <w:pPr>
              <w:spacing w:before="240" w:after="240" w:line="360" w:lineRule="auto"/>
              <w:jc w:val="center"/>
              <w:rPr>
                <w:rFonts w:ascii="Palatino Linotype" w:eastAsia="Palatino Linotype" w:hAnsi="Palatino Linotype" w:cs="Palatino Linotype"/>
                <w:b/>
                <w:sz w:val="18"/>
                <w:szCs w:val="18"/>
              </w:rPr>
            </w:pPr>
            <w:r w:rsidRPr="00F17E1E">
              <w:rPr>
                <w:rFonts w:ascii="Palatino Linotype" w:eastAsia="Palatino Linotype" w:hAnsi="Palatino Linotype" w:cs="Palatino Linotype"/>
                <w:b/>
                <w:sz w:val="18"/>
                <w:szCs w:val="18"/>
              </w:rPr>
              <w:t>02392/INFOEM/IP/RR/2025</w:t>
            </w:r>
          </w:p>
        </w:tc>
        <w:tc>
          <w:tcPr>
            <w:tcW w:w="2943" w:type="dxa"/>
          </w:tcPr>
          <w:p w14:paraId="47380298" w14:textId="77777777" w:rsidR="00E86DB6" w:rsidRPr="00F17E1E" w:rsidRDefault="00D73487">
            <w:pPr>
              <w:spacing w:before="240" w:after="240" w:line="360" w:lineRule="auto"/>
              <w:jc w:val="center"/>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0"/>
                <w:szCs w:val="20"/>
              </w:rPr>
              <w:t>CURP y RFC</w:t>
            </w:r>
          </w:p>
        </w:tc>
        <w:tc>
          <w:tcPr>
            <w:tcW w:w="2943" w:type="dxa"/>
          </w:tcPr>
          <w:p w14:paraId="4AC8683F" w14:textId="77777777" w:rsidR="00E86DB6" w:rsidRPr="00F17E1E" w:rsidRDefault="00D73487">
            <w:pPr>
              <w:spacing w:before="240" w:after="240" w:line="360" w:lineRule="auto"/>
              <w:jc w:val="center"/>
              <w:rPr>
                <w:rFonts w:ascii="Palatino Linotype" w:eastAsia="Palatino Linotype" w:hAnsi="Palatino Linotype" w:cs="Palatino Linotype"/>
                <w:b/>
                <w:sz w:val="22"/>
                <w:szCs w:val="22"/>
              </w:rPr>
            </w:pPr>
            <w:r w:rsidRPr="00F17E1E">
              <w:rPr>
                <w:rFonts w:ascii="Palatino Linotype" w:eastAsia="Palatino Linotype" w:hAnsi="Palatino Linotype" w:cs="Palatino Linotype"/>
                <w:b/>
                <w:sz w:val="22"/>
                <w:szCs w:val="22"/>
              </w:rPr>
              <w:t>Sí</w:t>
            </w:r>
          </w:p>
        </w:tc>
      </w:tr>
    </w:tbl>
    <w:p w14:paraId="03F7EB69"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Por lo anterior, se procede al estudio de la naturaleza de los datos clasificados:</w:t>
      </w:r>
    </w:p>
    <w:p w14:paraId="590EDE94" w14:textId="77777777" w:rsidR="00E86DB6" w:rsidRPr="00F17E1E" w:rsidRDefault="00D73487">
      <w:pPr>
        <w:spacing w:before="240" w:after="240" w:line="360" w:lineRule="auto"/>
        <w:jc w:val="both"/>
        <w:rPr>
          <w:rFonts w:ascii="Palatino Linotype" w:eastAsia="Palatino Linotype" w:hAnsi="Palatino Linotype" w:cs="Palatino Linotype"/>
          <w:b/>
          <w:sz w:val="22"/>
          <w:szCs w:val="22"/>
        </w:rPr>
      </w:pPr>
      <w:r w:rsidRPr="00F17E1E">
        <w:rPr>
          <w:rFonts w:ascii="Palatino Linotype" w:eastAsia="Palatino Linotype" w:hAnsi="Palatino Linotype" w:cs="Palatino Linotype"/>
          <w:b/>
          <w:sz w:val="22"/>
          <w:szCs w:val="22"/>
        </w:rPr>
        <w:t>CURP</w:t>
      </w:r>
    </w:p>
    <w:p w14:paraId="2A7DBFE4" w14:textId="77777777" w:rsidR="00E86DB6" w:rsidRPr="00F17E1E" w:rsidRDefault="00D73487">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 xml:space="preserve">Por lo que respecta a la </w:t>
      </w:r>
      <w:r w:rsidRPr="00F17E1E">
        <w:rPr>
          <w:rFonts w:ascii="Palatino Linotype" w:eastAsia="Palatino Linotype" w:hAnsi="Palatino Linotype" w:cs="Palatino Linotype"/>
          <w:b/>
          <w:sz w:val="22"/>
          <w:szCs w:val="22"/>
        </w:rPr>
        <w:t>Clave Única de Registro de Población</w:t>
      </w:r>
      <w:r w:rsidRPr="00F17E1E">
        <w:rPr>
          <w:rFonts w:ascii="Palatino Linotype" w:eastAsia="Palatino Linotype" w:hAnsi="Palatino Linotype" w:cs="Palatino Linotype"/>
          <w:sz w:val="22"/>
          <w:szCs w:val="22"/>
        </w:rPr>
        <w:t xml:space="preserve">, </w:t>
      </w:r>
      <w:r w:rsidRPr="00F17E1E">
        <w:rPr>
          <w:rFonts w:ascii="Palatino Linotype" w:eastAsia="Palatino Linotype" w:hAnsi="Palatino Linotype" w:cs="Palatino Linotype"/>
          <w:b/>
          <w:sz w:val="22"/>
          <w:szCs w:val="22"/>
        </w:rPr>
        <w:t>CURP,</w:t>
      </w:r>
      <w:r w:rsidRPr="00F17E1E">
        <w:rPr>
          <w:rFonts w:ascii="Palatino Linotype" w:eastAsia="Palatino Linotype" w:hAnsi="Palatino Linotype" w:cs="Palatino Linotype"/>
          <w:sz w:val="22"/>
          <w:szCs w:val="22"/>
        </w:rPr>
        <w:t xml:space="preserve">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14:paraId="3537456D" w14:textId="77777777" w:rsidR="00E86DB6" w:rsidRPr="00F17E1E" w:rsidRDefault="00D73487">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Argumento que es compartido por el entonces Instituto Nacional de Transparencia, Acceso a la Información y Protección de Datos Personales, INAI, conforme al Criterio de interpretación con Clave de control SO/018/2017, el cual refiere:</w:t>
      </w:r>
    </w:p>
    <w:p w14:paraId="246F37E6" w14:textId="77777777" w:rsidR="00E86DB6" w:rsidRPr="00F17E1E" w:rsidRDefault="00D73487">
      <w:pPr>
        <w:spacing w:before="120" w:after="120"/>
        <w:ind w:left="851" w:right="851"/>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b/>
          <w:i/>
          <w:sz w:val="22"/>
          <w:szCs w:val="22"/>
        </w:rPr>
        <w:t xml:space="preserve"> “Clave Única de Registro de Población (CURP). </w:t>
      </w:r>
      <w:r w:rsidRPr="00F17E1E">
        <w:rPr>
          <w:rFonts w:ascii="Palatino Linotype" w:eastAsia="Palatino Linotype" w:hAnsi="Palatino Linotype" w:cs="Palatino Linotype"/>
          <w:i/>
          <w:sz w:val="22"/>
          <w:szCs w:val="22"/>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w:t>
      </w:r>
      <w:r w:rsidRPr="00F17E1E">
        <w:rPr>
          <w:rFonts w:ascii="Palatino Linotype" w:eastAsia="Palatino Linotype" w:hAnsi="Palatino Linotype" w:cs="Palatino Linotype"/>
          <w:i/>
          <w:sz w:val="22"/>
          <w:szCs w:val="22"/>
        </w:rPr>
        <w:lastRenderedPageBreak/>
        <w:t>plenamente a una persona física del resto de los habitantes del país, por lo que la CURP está considerada como información confidencial.”</w:t>
      </w:r>
    </w:p>
    <w:p w14:paraId="59C0291A" w14:textId="77777777" w:rsidR="00E86DB6" w:rsidRPr="00F17E1E" w:rsidRDefault="00D73487">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Por consiguiente, al tratarse de una clave única e irrepetible pues es asignada a cada uno de los habitantes del país, se tiene que constituye un dato personal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 por lo tanto, es susceptible de clasificación en términos del artículo 143, fracción I de la Ley de Transparencia Local.</w:t>
      </w:r>
    </w:p>
    <w:p w14:paraId="3BF5AD47" w14:textId="77777777" w:rsidR="00E86DB6" w:rsidRPr="00F17E1E" w:rsidRDefault="00D73487">
      <w:pPr>
        <w:spacing w:before="240" w:after="240" w:line="360" w:lineRule="auto"/>
        <w:jc w:val="both"/>
        <w:rPr>
          <w:rFonts w:ascii="Palatino Linotype" w:eastAsia="Palatino Linotype" w:hAnsi="Palatino Linotype" w:cs="Palatino Linotype"/>
          <w:b/>
          <w:sz w:val="22"/>
          <w:szCs w:val="22"/>
        </w:rPr>
      </w:pPr>
      <w:r w:rsidRPr="00F17E1E">
        <w:rPr>
          <w:rFonts w:ascii="Palatino Linotype" w:eastAsia="Palatino Linotype" w:hAnsi="Palatino Linotype" w:cs="Palatino Linotype"/>
          <w:b/>
          <w:sz w:val="22"/>
          <w:szCs w:val="22"/>
        </w:rPr>
        <w:t xml:space="preserve"> RFC</w:t>
      </w:r>
    </w:p>
    <w:p w14:paraId="5B0546AC"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 xml:space="preserve">Por cuanto hace al </w:t>
      </w:r>
      <w:r w:rsidRPr="00F17E1E">
        <w:rPr>
          <w:rFonts w:ascii="Palatino Linotype" w:eastAsia="Palatino Linotype" w:hAnsi="Palatino Linotype" w:cs="Palatino Linotype"/>
          <w:b/>
          <w:sz w:val="22"/>
          <w:szCs w:val="22"/>
        </w:rPr>
        <w:t>Registro Federal de Contribuyentes, RFC,</w:t>
      </w:r>
      <w:r w:rsidRPr="00F17E1E">
        <w:rPr>
          <w:rFonts w:ascii="Palatino Linotype" w:eastAsia="Palatino Linotype" w:hAnsi="Palatino Linotype" w:cs="Palatino Linotype"/>
          <w:sz w:val="22"/>
          <w:szCs w:val="22"/>
        </w:rPr>
        <w:t xml:space="preserve"> de las personas físicas, constituye un dato personal, pues se genera con caracteres alfanuméricos a partir del nombre y la fecha de nacimiento de cada persona, y finalmente la </w:t>
      </w:r>
      <w:proofErr w:type="spellStart"/>
      <w:r w:rsidRPr="00F17E1E">
        <w:rPr>
          <w:rFonts w:ascii="Palatino Linotype" w:eastAsia="Palatino Linotype" w:hAnsi="Palatino Linotype" w:cs="Palatino Linotype"/>
          <w:sz w:val="22"/>
          <w:szCs w:val="22"/>
        </w:rPr>
        <w:t>homoclave</w:t>
      </w:r>
      <w:proofErr w:type="spellEnd"/>
      <w:r w:rsidRPr="00F17E1E">
        <w:rPr>
          <w:rFonts w:ascii="Palatino Linotype" w:eastAsia="Palatino Linotype" w:hAnsi="Palatino Linotype" w:cs="Palatino Linotype"/>
          <w:sz w:val="22"/>
          <w:szCs w:val="22"/>
        </w:rPr>
        <w:t>, por lo que para su obtención es necesario acreditar ante la autoridad fiscal previamente la identidad de la persona, su fecha de nacimiento, entre otros aspectos.</w:t>
      </w:r>
    </w:p>
    <w:p w14:paraId="74751211"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4A43115C"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bookmarkStart w:id="2" w:name="_heading=h.26in1rg" w:colFirst="0" w:colLast="0"/>
      <w:bookmarkEnd w:id="2"/>
      <w:r w:rsidRPr="00F17E1E">
        <w:rPr>
          <w:rFonts w:ascii="Palatino Linotype" w:eastAsia="Palatino Linotype" w:hAnsi="Palatino Linotype" w:cs="Palatino Linotype"/>
          <w:sz w:val="22"/>
          <w:szCs w:val="22"/>
        </w:rPr>
        <w:t>Lo anterior es compartido por el entonces Instituto Nacional de Transparencia, Acceso a la Información y Protección de Datos Personales, INAI, a través del Criterio de interpretación con clave de control SO/019/2017, el cual es del tenor literal siguiente:</w:t>
      </w:r>
    </w:p>
    <w:p w14:paraId="09FDC194" w14:textId="77777777" w:rsidR="00E86DB6" w:rsidRPr="00F17E1E" w:rsidRDefault="00D73487">
      <w:pPr>
        <w:spacing w:before="120" w:after="120"/>
        <w:ind w:left="851" w:right="902"/>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b/>
          <w:i/>
          <w:sz w:val="22"/>
          <w:szCs w:val="22"/>
        </w:rPr>
        <w:t xml:space="preserve"> “Registro Federal de Contribuyentes (RFC) de personas físicas</w:t>
      </w:r>
      <w:r w:rsidRPr="00F17E1E">
        <w:rPr>
          <w:rFonts w:ascii="Palatino Linotype" w:eastAsia="Palatino Linotype" w:hAnsi="Palatino Linotype" w:cs="Palatino Linotype"/>
          <w:i/>
          <w:sz w:val="22"/>
          <w:szCs w:val="22"/>
        </w:rPr>
        <w:t xml:space="preserve">. El RFC es una clave de carácter fiscal, única e irrepetible, que permite identificar al titular, </w:t>
      </w:r>
      <w:r w:rsidRPr="00F17E1E">
        <w:rPr>
          <w:rFonts w:ascii="Palatino Linotype" w:eastAsia="Palatino Linotype" w:hAnsi="Palatino Linotype" w:cs="Palatino Linotype"/>
          <w:i/>
          <w:sz w:val="22"/>
          <w:szCs w:val="22"/>
        </w:rPr>
        <w:lastRenderedPageBreak/>
        <w:t>su edad y fecha de nacimiento, por lo que es un dato personal de carácter confidencial.”</w:t>
      </w:r>
    </w:p>
    <w:p w14:paraId="66F8055C" w14:textId="77777777" w:rsidR="00E86DB6" w:rsidRPr="00F17E1E" w:rsidRDefault="00D73487">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 xml:space="preserve">Así, el Registro Federal de Contribuyentes, RFC, se vincula al nombre de su titular y permite identificar la edad de la persona, su fecha de nacimiento, así como su </w:t>
      </w:r>
      <w:proofErr w:type="spellStart"/>
      <w:r w:rsidRPr="00F17E1E">
        <w:rPr>
          <w:rFonts w:ascii="Palatino Linotype" w:eastAsia="Palatino Linotype" w:hAnsi="Palatino Linotype" w:cs="Palatino Linotype"/>
          <w:sz w:val="22"/>
          <w:szCs w:val="22"/>
        </w:rPr>
        <w:t>homoclave</w:t>
      </w:r>
      <w:proofErr w:type="spellEnd"/>
      <w:r w:rsidRPr="00F17E1E">
        <w:rPr>
          <w:rFonts w:ascii="Palatino Linotype" w:eastAsia="Palatino Linotype" w:hAnsi="Palatino Linotype" w:cs="Palatino Linotype"/>
          <w:sz w:val="22"/>
          <w:szCs w:val="22"/>
        </w:rPr>
        <w:t>,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14:paraId="53F275E9" w14:textId="77777777" w:rsidR="00E86DB6" w:rsidRPr="00F17E1E" w:rsidRDefault="00D73487">
      <w:pPr>
        <w:spacing w:before="240" w:after="240" w:line="360" w:lineRule="auto"/>
        <w:jc w:val="both"/>
        <w:rPr>
          <w:rFonts w:ascii="Palatino Linotype" w:eastAsia="Palatino Linotype" w:hAnsi="Palatino Linotype" w:cs="Palatino Linotype"/>
          <w:b/>
          <w:sz w:val="22"/>
          <w:szCs w:val="22"/>
        </w:rPr>
      </w:pPr>
      <w:r w:rsidRPr="00F17E1E">
        <w:rPr>
          <w:rFonts w:ascii="Palatino Linotype" w:eastAsia="Palatino Linotype" w:hAnsi="Palatino Linotype" w:cs="Palatino Linotype"/>
          <w:b/>
          <w:sz w:val="22"/>
          <w:szCs w:val="22"/>
        </w:rPr>
        <w:t>Número de empleado</w:t>
      </w:r>
    </w:p>
    <w:p w14:paraId="17A23D2B"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 xml:space="preserve">Con relación al </w:t>
      </w:r>
      <w:r w:rsidRPr="00F17E1E">
        <w:rPr>
          <w:rFonts w:ascii="Palatino Linotype" w:eastAsia="Palatino Linotype" w:hAnsi="Palatino Linotype" w:cs="Palatino Linotype"/>
          <w:b/>
          <w:sz w:val="22"/>
          <w:szCs w:val="22"/>
        </w:rPr>
        <w:t>número de empleado</w:t>
      </w:r>
      <w:r w:rsidRPr="00F17E1E">
        <w:rPr>
          <w:rFonts w:ascii="Palatino Linotype" w:eastAsia="Palatino Linotype" w:hAnsi="Palatino Linotype" w:cs="Palatino Linotype"/>
          <w:sz w:val="22"/>
          <w:szCs w:val="22"/>
        </w:rPr>
        <w:t xml:space="preserve"> debe precisarse que este constituye un código, en virtud del cual, los trabajadores pueden acceder a un sistema de datos o información de la dependencia o entidad a la que pertenecen, a fin de presentar consultas relacionadas con su situación laboral particular, siendo un número único, permanente e intransferible que se asigna para llevar un registro de los trabajadores</w:t>
      </w:r>
      <w:r w:rsidRPr="00F17E1E">
        <w:rPr>
          <w:rFonts w:ascii="Palatino Linotype" w:eastAsia="Palatino Linotype" w:hAnsi="Palatino Linotype" w:cs="Palatino Linotype"/>
          <w:sz w:val="22"/>
          <w:szCs w:val="22"/>
          <w:vertAlign w:val="superscript"/>
        </w:rPr>
        <w:footnoteReference w:id="4"/>
      </w:r>
      <w:r w:rsidRPr="00F17E1E">
        <w:rPr>
          <w:rFonts w:ascii="Palatino Linotype" w:eastAsia="Palatino Linotype" w:hAnsi="Palatino Linotype" w:cs="Palatino Linotype"/>
          <w:sz w:val="22"/>
          <w:szCs w:val="22"/>
        </w:rPr>
        <w:t>.</w:t>
      </w:r>
    </w:p>
    <w:p w14:paraId="46116613"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 xml:space="preserve">Bajo esos argumentos, se entendería que la información relativa al número de empleado constituye información confidencial al tratarse de un número de identificación personal a través del cual se puede consultar la situación laboral personal, empero el Pleno del entonces Instituto Nacional de Transparencia, Acceso a la Información, y Protección de Datos </w:t>
      </w:r>
      <w:r w:rsidRPr="00F17E1E">
        <w:rPr>
          <w:rFonts w:ascii="Palatino Linotype" w:eastAsia="Palatino Linotype" w:hAnsi="Palatino Linotype" w:cs="Palatino Linotype"/>
          <w:sz w:val="22"/>
          <w:szCs w:val="22"/>
        </w:rPr>
        <w:lastRenderedPageBreak/>
        <w:t>Personales, INAI se ha pronunciado sobre su publicidad, a través del Criterio de interpretación con Clave de control SO/006/2019, que indica lo siguiente:</w:t>
      </w:r>
    </w:p>
    <w:p w14:paraId="2485BD5F" w14:textId="77777777" w:rsidR="00E86DB6" w:rsidRPr="00F17E1E" w:rsidRDefault="00D73487">
      <w:pPr>
        <w:tabs>
          <w:tab w:val="left" w:pos="7655"/>
        </w:tabs>
        <w:spacing w:before="120" w:after="120"/>
        <w:ind w:left="992" w:right="992"/>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b/>
          <w:i/>
          <w:sz w:val="22"/>
          <w:szCs w:val="22"/>
        </w:rPr>
        <w:t xml:space="preserve">“Número de empleado. </w:t>
      </w:r>
      <w:r w:rsidRPr="00F17E1E">
        <w:rPr>
          <w:rFonts w:ascii="Palatino Linotype" w:eastAsia="Palatino Linotype" w:hAnsi="Palatino Linotype" w:cs="Palatino Linotype"/>
          <w:i/>
          <w:sz w:val="22"/>
          <w:szCs w:val="22"/>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39BEB084"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 xml:space="preserve">En atención al criterio de interpretación, se advierten dos supuestos para catalogar la información concerniente al número de empleado o equivalente, el primero es considerar la información como confidencial, siempre y cuando se integre con datos personales o que permita acceder a ellos sin necesidad de alguna contraseña, y el segundo supuesto es considerar que la información es susceptible de entregarse siempre que requiera una contraseña para acceder a los datos personales o cuando su conformación no revele los mismos; es de precisar que  en el caso concreto, el </w:t>
      </w:r>
      <w:r w:rsidRPr="00F17E1E">
        <w:rPr>
          <w:rFonts w:ascii="Palatino Linotype" w:eastAsia="Palatino Linotype" w:hAnsi="Palatino Linotype" w:cs="Palatino Linotype"/>
          <w:b/>
          <w:sz w:val="22"/>
          <w:szCs w:val="22"/>
        </w:rPr>
        <w:t>Sujeto Obligado</w:t>
      </w:r>
      <w:r w:rsidRPr="00F17E1E">
        <w:rPr>
          <w:rFonts w:ascii="Palatino Linotype" w:eastAsia="Palatino Linotype" w:hAnsi="Palatino Linotype" w:cs="Palatino Linotype"/>
          <w:sz w:val="22"/>
          <w:szCs w:val="22"/>
        </w:rPr>
        <w:t xml:space="preserve"> refirió en el acuerdo de clasificación que da sustento a la versión pública que dicho dígito es usado como clave de acceso que no requiere adicionalmente de una contraseña para ingresar a sistemas o bases de datos personales para obtener sus recibos de nómina en el portal nomina.naucalpan.gob.mx, por lo tanto, se estima correcta la clasificación de este dato, en términos de lo dispuesto por el artículo 143, fracción I de la Ley de Transparencia Local.</w:t>
      </w:r>
    </w:p>
    <w:p w14:paraId="63868AF9" w14:textId="77777777" w:rsidR="00E86DB6" w:rsidRPr="00F17E1E" w:rsidRDefault="00D73487">
      <w:pPr>
        <w:spacing w:before="240" w:after="240" w:line="360" w:lineRule="auto"/>
        <w:jc w:val="both"/>
        <w:rPr>
          <w:rFonts w:ascii="Palatino Linotype" w:eastAsia="Palatino Linotype" w:hAnsi="Palatino Linotype" w:cs="Palatino Linotype"/>
          <w:b/>
          <w:sz w:val="22"/>
          <w:szCs w:val="22"/>
        </w:rPr>
      </w:pPr>
      <w:r w:rsidRPr="00F17E1E">
        <w:rPr>
          <w:rFonts w:ascii="Palatino Linotype" w:eastAsia="Palatino Linotype" w:hAnsi="Palatino Linotype" w:cs="Palatino Linotype"/>
          <w:b/>
          <w:sz w:val="22"/>
          <w:szCs w:val="22"/>
        </w:rPr>
        <w:t>Nombres de particulares</w:t>
      </w:r>
    </w:p>
    <w:p w14:paraId="3B8E5630"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De la revisión a las documentales en las que se clasifica este dato, se aprecia que se clasifica el nombre en dos supuestos:</w:t>
      </w:r>
    </w:p>
    <w:p w14:paraId="5E8D4035" w14:textId="77777777" w:rsidR="00E86DB6" w:rsidRPr="00F17E1E" w:rsidRDefault="00D73487">
      <w:pPr>
        <w:spacing w:before="240" w:after="240" w:line="360" w:lineRule="auto"/>
        <w:jc w:val="both"/>
        <w:rPr>
          <w:rFonts w:ascii="Palatino Linotype" w:eastAsia="Palatino Linotype" w:hAnsi="Palatino Linotype" w:cs="Palatino Linotype"/>
          <w:b/>
          <w:sz w:val="22"/>
          <w:szCs w:val="22"/>
        </w:rPr>
      </w:pPr>
      <w:r w:rsidRPr="00F17E1E">
        <w:rPr>
          <w:rFonts w:ascii="Palatino Linotype" w:eastAsia="Palatino Linotype" w:hAnsi="Palatino Linotype" w:cs="Palatino Linotype"/>
          <w:b/>
          <w:sz w:val="22"/>
          <w:szCs w:val="22"/>
        </w:rPr>
        <w:t xml:space="preserve">1.- Nombre de particulares </w:t>
      </w:r>
    </w:p>
    <w:p w14:paraId="6BE52A1C" w14:textId="77777777" w:rsidR="00E86DB6" w:rsidRPr="00F17E1E" w:rsidRDefault="00D73487">
      <w:pPr>
        <w:spacing w:before="240" w:after="240" w:line="360" w:lineRule="auto"/>
        <w:jc w:val="both"/>
        <w:rPr>
          <w:rFonts w:ascii="Palatino Linotype" w:eastAsia="Palatino Linotype" w:hAnsi="Palatino Linotype" w:cs="Palatino Linotype"/>
          <w:b/>
          <w:sz w:val="22"/>
          <w:szCs w:val="22"/>
        </w:rPr>
      </w:pPr>
      <w:r w:rsidRPr="00F17E1E">
        <w:rPr>
          <w:rFonts w:ascii="Palatino Linotype" w:eastAsia="Palatino Linotype" w:hAnsi="Palatino Linotype" w:cs="Palatino Linotype"/>
          <w:b/>
          <w:sz w:val="22"/>
          <w:szCs w:val="22"/>
        </w:rPr>
        <w:lastRenderedPageBreak/>
        <w:t>2.- Nombre de servidores públicos que reciben correspondencia del Ayuntamiento</w:t>
      </w:r>
    </w:p>
    <w:p w14:paraId="518D73D9" w14:textId="77777777" w:rsidR="00E86DB6" w:rsidRPr="00F17E1E" w:rsidRDefault="00D73487">
      <w:pPr>
        <w:spacing w:before="240" w:after="240" w:line="360" w:lineRule="auto"/>
        <w:jc w:val="both"/>
        <w:rPr>
          <w:rFonts w:ascii="Palatino Linotype" w:eastAsia="Palatino Linotype" w:hAnsi="Palatino Linotype" w:cs="Palatino Linotype"/>
          <w:b/>
          <w:sz w:val="22"/>
          <w:szCs w:val="22"/>
        </w:rPr>
      </w:pPr>
      <w:r w:rsidRPr="00F17E1E">
        <w:rPr>
          <w:rFonts w:ascii="Palatino Linotype" w:eastAsia="Palatino Linotype" w:hAnsi="Palatino Linotype" w:cs="Palatino Linotype"/>
          <w:sz w:val="22"/>
          <w:szCs w:val="22"/>
        </w:rPr>
        <w:t>Para el</w:t>
      </w:r>
      <w:r w:rsidRPr="00F17E1E">
        <w:rPr>
          <w:rFonts w:ascii="Palatino Linotype" w:eastAsia="Palatino Linotype" w:hAnsi="Palatino Linotype" w:cs="Palatino Linotype"/>
          <w:b/>
          <w:sz w:val="22"/>
          <w:szCs w:val="22"/>
        </w:rPr>
        <w:t xml:space="preserve"> caso de los nombres de particulares que no pertenecen al servicio público, es de precisar que si procede su clasificación, </w:t>
      </w:r>
      <w:r w:rsidRPr="00F17E1E">
        <w:rPr>
          <w:rFonts w:ascii="Palatino Linotype" w:eastAsia="Palatino Linotype" w:hAnsi="Palatino Linotype" w:cs="Palatino Linotype"/>
          <w:sz w:val="22"/>
          <w:szCs w:val="22"/>
        </w:rPr>
        <w:t>en virtud de que al integrarse el nombre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per se es un elemento que hace a una persona física identificada o identificable, por lo que, se considera un dato personal.</w:t>
      </w:r>
    </w:p>
    <w:p w14:paraId="3AA23974" w14:textId="77777777" w:rsidR="00E86DB6" w:rsidRPr="00F17E1E" w:rsidRDefault="00D73487">
      <w:pPr>
        <w:spacing w:before="240" w:after="240" w:line="360" w:lineRule="auto"/>
        <w:ind w:right="49"/>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 xml:space="preserve">En efecto, en el caso particular, por la naturaleza de la información que se solicita el nombre de los particulares constituye un dato personal confidencial, por lo que actualiza el supuesto previsto en el artículo 143 fracción I de la Ley de Transparencia y Acceso a la Información Pública del Estado de México y Municipios </w:t>
      </w:r>
      <w:proofErr w:type="gramStart"/>
      <w:r w:rsidRPr="00F17E1E">
        <w:rPr>
          <w:rFonts w:ascii="Palatino Linotype" w:eastAsia="Palatino Linotype" w:hAnsi="Palatino Linotype" w:cs="Palatino Linotype"/>
          <w:sz w:val="22"/>
          <w:szCs w:val="22"/>
        </w:rPr>
        <w:t>y</w:t>
      </w:r>
      <w:proofErr w:type="gramEnd"/>
      <w:r w:rsidRPr="00F17E1E">
        <w:rPr>
          <w:rFonts w:ascii="Palatino Linotype" w:eastAsia="Palatino Linotype" w:hAnsi="Palatino Linotype" w:cs="Palatino Linotype"/>
          <w:sz w:val="22"/>
          <w:szCs w:val="22"/>
        </w:rPr>
        <w:t xml:space="preserve"> por tanto, procede su eliminación de las versiones públicas.</w:t>
      </w:r>
    </w:p>
    <w:p w14:paraId="7C82E703" w14:textId="77777777" w:rsidR="00E86DB6" w:rsidRPr="00F17E1E" w:rsidRDefault="00D73487">
      <w:pPr>
        <w:spacing w:before="240" w:after="240" w:line="360" w:lineRule="auto"/>
        <w:ind w:right="49"/>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 xml:space="preserve">Por cuanto hace al </w:t>
      </w:r>
      <w:r w:rsidRPr="00F17E1E">
        <w:rPr>
          <w:rFonts w:ascii="Palatino Linotype" w:eastAsia="Palatino Linotype" w:hAnsi="Palatino Linotype" w:cs="Palatino Linotype"/>
          <w:b/>
          <w:sz w:val="22"/>
          <w:szCs w:val="22"/>
        </w:rPr>
        <w:t>nombre de servidores públicos que reciben correspondencia por parte de dependencias del Ayuntamiento</w:t>
      </w:r>
      <w:r w:rsidRPr="00F17E1E">
        <w:rPr>
          <w:rFonts w:ascii="Palatino Linotype" w:eastAsia="Palatino Linotype" w:hAnsi="Palatino Linotype" w:cs="Palatino Linotype"/>
          <w:sz w:val="22"/>
          <w:szCs w:val="22"/>
        </w:rPr>
        <w:t xml:space="preserve">, se advierte que este fue testado en algunos de los oficios enviados en respuesta por la Tesorería Municipal, se inserta para mayor referencia la siguiente ilustración: </w:t>
      </w:r>
    </w:p>
    <w:p w14:paraId="44E5500E" w14:textId="77777777" w:rsidR="00E86DB6" w:rsidRPr="00F17E1E" w:rsidRDefault="00D73487">
      <w:pPr>
        <w:spacing w:before="240" w:after="240" w:line="360" w:lineRule="auto"/>
        <w:jc w:val="center"/>
        <w:rPr>
          <w:rFonts w:ascii="Palatino Linotype" w:eastAsia="Palatino Linotype" w:hAnsi="Palatino Linotype" w:cs="Palatino Linotype"/>
          <w:b/>
          <w:sz w:val="22"/>
          <w:szCs w:val="22"/>
        </w:rPr>
      </w:pPr>
      <w:r w:rsidRPr="00F17E1E">
        <w:rPr>
          <w:rFonts w:ascii="Palatino Linotype" w:eastAsia="Palatino Linotype" w:hAnsi="Palatino Linotype" w:cs="Palatino Linotype"/>
          <w:b/>
          <w:noProof/>
          <w:sz w:val="22"/>
          <w:szCs w:val="22"/>
        </w:rPr>
        <w:drawing>
          <wp:inline distT="0" distB="0" distL="0" distR="0" wp14:anchorId="21DAED62" wp14:editId="66D18B10">
            <wp:extent cx="2534004" cy="1428949"/>
            <wp:effectExtent l="0" t="0" r="0" b="0"/>
            <wp:docPr id="32602169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534004" cy="1428949"/>
                    </a:xfrm>
                    <a:prstGeom prst="rect">
                      <a:avLst/>
                    </a:prstGeom>
                    <a:ln/>
                  </pic:spPr>
                </pic:pic>
              </a:graphicData>
            </a:graphic>
          </wp:inline>
        </w:drawing>
      </w:r>
    </w:p>
    <w:p w14:paraId="2C3D0D91"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lastRenderedPageBreak/>
        <w:t>No obstante lo anterior, es necesario precisar que el nombre del servidor público es un dato que se encuentra relacionado con la rendición de cuentas a la población, toda vez que permite identificar a la persona que desempeña un empleo en el ámbito gubernamental y de ello, la ciudadanía tiene derecho de conocer el nombre de las personas que reciben recursos públicos, por cualquiera que sea el concepto, lo cual toma sustento del artículo 24 fracción XVIII de la Ley de Transparencia y Acceso a la Información Pública del Estado de México y Municipios, por lo tanto, no procede su clasificación.</w:t>
      </w:r>
    </w:p>
    <w:p w14:paraId="3D3E3D68" w14:textId="77777777" w:rsidR="00E86DB6" w:rsidRPr="00F17E1E" w:rsidRDefault="00D73487">
      <w:pPr>
        <w:spacing w:before="240" w:after="240" w:line="360" w:lineRule="auto"/>
        <w:jc w:val="both"/>
        <w:rPr>
          <w:rFonts w:ascii="Palatino Linotype" w:eastAsia="Palatino Linotype" w:hAnsi="Palatino Linotype" w:cs="Palatino Linotype"/>
          <w:b/>
          <w:sz w:val="22"/>
          <w:szCs w:val="22"/>
        </w:rPr>
      </w:pPr>
      <w:r w:rsidRPr="00F17E1E">
        <w:rPr>
          <w:rFonts w:ascii="Palatino Linotype" w:eastAsia="Palatino Linotype" w:hAnsi="Palatino Linotype" w:cs="Palatino Linotype"/>
          <w:b/>
          <w:sz w:val="22"/>
          <w:szCs w:val="22"/>
        </w:rPr>
        <w:t>Número telefónico particular y/o celular</w:t>
      </w:r>
    </w:p>
    <w:p w14:paraId="17C68E6F" w14:textId="77777777" w:rsidR="00E86DB6" w:rsidRPr="00F17E1E" w:rsidRDefault="00D73487">
      <w:pPr>
        <w:spacing w:before="240" w:after="240" w:line="360" w:lineRule="auto"/>
        <w:jc w:val="both"/>
        <w:rPr>
          <w:rFonts w:ascii="Palatino Linotype" w:eastAsia="Palatino Linotype" w:hAnsi="Palatino Linotype" w:cs="Palatino Linotype"/>
          <w:b/>
          <w:sz w:val="22"/>
          <w:szCs w:val="22"/>
        </w:rPr>
      </w:pPr>
      <w:r w:rsidRPr="00F17E1E">
        <w:rPr>
          <w:rFonts w:ascii="Palatino Linotype" w:eastAsia="Palatino Linotype" w:hAnsi="Palatino Linotype" w:cs="Palatino Linotype"/>
          <w:sz w:val="22"/>
          <w:szCs w:val="22"/>
        </w:rPr>
        <w:t>Por lo que corresponde al número telefónico, éste es asignado a un teléfono particular y/o celular, y permite localizar a una persona física o moral identificada o identificable, por lo que se considera como un dato personal y, consecuentemente, de carácter confidencial, ya que sólo podrá otorgarse mediante el consentimiento expreso de su titular; por ello, se estima procedente considerarlo como confidencial. Lo anterior de conformidad con lo dispuesto en el artículo</w:t>
      </w:r>
      <w:r w:rsidRPr="00F17E1E">
        <w:rPr>
          <w:rFonts w:ascii="Palatino Linotype" w:eastAsia="Palatino Linotype" w:hAnsi="Palatino Linotype" w:cs="Palatino Linotype"/>
          <w:b/>
          <w:sz w:val="22"/>
          <w:szCs w:val="22"/>
        </w:rPr>
        <w:t xml:space="preserve"> </w:t>
      </w:r>
      <w:r w:rsidRPr="00F17E1E">
        <w:rPr>
          <w:rFonts w:ascii="Palatino Linotype" w:eastAsia="Palatino Linotype" w:hAnsi="Palatino Linotype" w:cs="Palatino Linotype"/>
          <w:sz w:val="22"/>
          <w:szCs w:val="22"/>
        </w:rPr>
        <w:t>143 fracción I de la Ley de Transparencia Local.</w:t>
      </w:r>
    </w:p>
    <w:p w14:paraId="3752EF06" w14:textId="77777777" w:rsidR="00E86DB6" w:rsidRPr="00F17E1E" w:rsidRDefault="00D73487">
      <w:pPr>
        <w:spacing w:before="240" w:after="240" w:line="360" w:lineRule="auto"/>
        <w:jc w:val="both"/>
        <w:rPr>
          <w:rFonts w:ascii="Palatino Linotype" w:eastAsia="Palatino Linotype" w:hAnsi="Palatino Linotype" w:cs="Palatino Linotype"/>
          <w:b/>
          <w:sz w:val="22"/>
          <w:szCs w:val="22"/>
        </w:rPr>
      </w:pPr>
      <w:r w:rsidRPr="00F17E1E">
        <w:rPr>
          <w:rFonts w:ascii="Palatino Linotype" w:eastAsia="Palatino Linotype" w:hAnsi="Palatino Linotype" w:cs="Palatino Linotype"/>
          <w:b/>
          <w:sz w:val="22"/>
          <w:szCs w:val="22"/>
        </w:rPr>
        <w:t>Domicilio</w:t>
      </w:r>
    </w:p>
    <w:p w14:paraId="03A88396"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 xml:space="preserve">Respecto al domicilio, tenemos </w:t>
      </w:r>
      <w:proofErr w:type="gramStart"/>
      <w:r w:rsidRPr="00F17E1E">
        <w:rPr>
          <w:rFonts w:ascii="Palatino Linotype" w:eastAsia="Palatino Linotype" w:hAnsi="Palatino Linotype" w:cs="Palatino Linotype"/>
          <w:sz w:val="22"/>
          <w:szCs w:val="22"/>
        </w:rPr>
        <w:t>que  al</w:t>
      </w:r>
      <w:proofErr w:type="gramEnd"/>
      <w:r w:rsidRPr="00F17E1E">
        <w:rPr>
          <w:rFonts w:ascii="Palatino Linotype" w:eastAsia="Palatino Linotype" w:hAnsi="Palatino Linotype" w:cs="Palatino Linotype"/>
          <w:sz w:val="22"/>
          <w:szCs w:val="22"/>
        </w:rPr>
        <w:t xml:space="preserve"> ser este el lugar en donde reside habitualmente una persona física, constituye un dato personal y, por ende confidencial, ya que su difusión podría afectar la esfera privada de la misma. Por lo tanto, el domicilio de particulares se considera confidencial, y sólo podrá otorgarse mediante el consentimiento expreso de su titular, en virtud de tratarse de datos personales que reflejan cuestiones de la vida privada de las personas, en términos del artículo 143, fracción I, de la Ley de Transparencia Local.</w:t>
      </w:r>
    </w:p>
    <w:p w14:paraId="72CCD320" w14:textId="77777777" w:rsidR="00E86DB6" w:rsidRPr="00F17E1E" w:rsidRDefault="00D73487">
      <w:pPr>
        <w:spacing w:before="240" w:after="240" w:line="360" w:lineRule="auto"/>
        <w:jc w:val="both"/>
        <w:rPr>
          <w:rFonts w:ascii="Palatino Linotype" w:eastAsia="Palatino Linotype" w:hAnsi="Palatino Linotype" w:cs="Palatino Linotype"/>
          <w:b/>
          <w:sz w:val="22"/>
          <w:szCs w:val="22"/>
        </w:rPr>
      </w:pPr>
      <w:r w:rsidRPr="00F17E1E">
        <w:rPr>
          <w:rFonts w:ascii="Palatino Linotype" w:eastAsia="Palatino Linotype" w:hAnsi="Palatino Linotype" w:cs="Palatino Linotype"/>
          <w:b/>
          <w:sz w:val="22"/>
          <w:szCs w:val="22"/>
        </w:rPr>
        <w:t xml:space="preserve">Correo electrónico </w:t>
      </w:r>
    </w:p>
    <w:p w14:paraId="36CC7753"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lastRenderedPageBreak/>
        <w:t>El correo electrónico se puede asimilar al teléfono o domicilio particular, cuyo número o ubicación, respectivamente, se considera como un dato personal, toda vez que es otro medio para comunicarse con la persona titular del mismo y la hace localizable. Así también, Así también, se trata de información de una persona física identificada o identificable que, al darse a conocer, afectaría la intimidad de la persona.</w:t>
      </w:r>
    </w:p>
    <w:p w14:paraId="5D0A7900"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En virtud de lo anterior, el correo electrónico de un particular constituye un dato personal confidencial, conforme a lo dispuesto en el artículo 143, fracción I, de la Ley de Transparencia Local.</w:t>
      </w:r>
    </w:p>
    <w:p w14:paraId="75D0EAA2" w14:textId="77777777" w:rsidR="00E86DB6" w:rsidRPr="00F17E1E" w:rsidRDefault="00D73487">
      <w:pPr>
        <w:spacing w:before="240" w:after="240" w:line="360" w:lineRule="auto"/>
        <w:jc w:val="both"/>
        <w:rPr>
          <w:rFonts w:ascii="Palatino Linotype" w:eastAsia="Palatino Linotype" w:hAnsi="Palatino Linotype" w:cs="Palatino Linotype"/>
          <w:b/>
          <w:sz w:val="22"/>
          <w:szCs w:val="22"/>
        </w:rPr>
      </w:pPr>
      <w:r w:rsidRPr="00F17E1E">
        <w:rPr>
          <w:rFonts w:ascii="Palatino Linotype" w:eastAsia="Palatino Linotype" w:hAnsi="Palatino Linotype" w:cs="Palatino Linotype"/>
          <w:b/>
          <w:sz w:val="22"/>
          <w:szCs w:val="22"/>
        </w:rPr>
        <w:t>Estado civil</w:t>
      </w:r>
    </w:p>
    <w:p w14:paraId="6AC64FCC"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El estado civil constituye un atributo de la personalidad que se refiere a la posición que ocupa una persona en relación con la familia; en razón de lo anterior, por su propia naturaleza es considerado como un dato personal, en virtud de que incide en la esfera privada de los particulares y, por ello, es clasificado con fundamento en</w:t>
      </w:r>
      <w:r w:rsidRPr="00F17E1E">
        <w:t xml:space="preserve"> </w:t>
      </w:r>
      <w:r w:rsidRPr="00F17E1E">
        <w:rPr>
          <w:rFonts w:ascii="Palatino Linotype" w:eastAsia="Palatino Linotype" w:hAnsi="Palatino Linotype" w:cs="Palatino Linotype"/>
          <w:sz w:val="22"/>
          <w:szCs w:val="22"/>
        </w:rPr>
        <w:t>el artículo 143, fracción I, de la Ley de Transparencia Local.</w:t>
      </w:r>
    </w:p>
    <w:p w14:paraId="54F02431" w14:textId="77777777" w:rsidR="00E86DB6" w:rsidRPr="00F17E1E" w:rsidRDefault="00D73487">
      <w:pPr>
        <w:spacing w:before="240" w:after="240" w:line="360" w:lineRule="auto"/>
        <w:jc w:val="both"/>
        <w:rPr>
          <w:rFonts w:ascii="Palatino Linotype" w:eastAsia="Palatino Linotype" w:hAnsi="Palatino Linotype" w:cs="Palatino Linotype"/>
          <w:b/>
          <w:sz w:val="22"/>
          <w:szCs w:val="22"/>
        </w:rPr>
      </w:pPr>
      <w:r w:rsidRPr="00F17E1E">
        <w:rPr>
          <w:rFonts w:ascii="Palatino Linotype" w:eastAsia="Palatino Linotype" w:hAnsi="Palatino Linotype" w:cs="Palatino Linotype"/>
          <w:b/>
          <w:sz w:val="22"/>
          <w:szCs w:val="22"/>
        </w:rPr>
        <w:t xml:space="preserve">Firma electrónica </w:t>
      </w:r>
    </w:p>
    <w:p w14:paraId="1BA958F9"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Para el caso de la firma electrónica, tenemos que esta se refiere a un medio de identificación único e intransferible que a través de un archivo digital identifica al titular de la misma, constituido por un archivo seguro y cifrado que incluye la firma caligráfica y en ocasiones elementos vinculados con el iris de ojo, huellas dactilares de pulgares o la totalidad de los dedos de cada una de las manos, por lo que es un dato personal. Por lo cual, cuando la firma electrónica se trate de particulares, esta debe clasificase con fundamento en el artículo 143, fracción I de la Ley de Transparencia Local.</w:t>
      </w:r>
    </w:p>
    <w:p w14:paraId="4AC714E2"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lastRenderedPageBreak/>
        <w:t>No obstante, para el caso de firma electrónica de servidores públicos, esta deberá dejarse visible, ello conforme al Criterio orientador SO/002/2019, emitido por el entonces Instituto Nacional de Transparencia, Acceso a la Información y Protección de Datos Personales, establece lo siguiente:</w:t>
      </w:r>
    </w:p>
    <w:p w14:paraId="5279066E" w14:textId="77777777" w:rsidR="00E86DB6" w:rsidRPr="00F17E1E" w:rsidRDefault="00D73487">
      <w:pPr>
        <w:pBdr>
          <w:top w:val="nil"/>
          <w:left w:val="nil"/>
          <w:bottom w:val="nil"/>
          <w:right w:val="nil"/>
          <w:between w:val="nil"/>
        </w:pBdr>
        <w:ind w:left="851" w:right="822"/>
        <w:jc w:val="both"/>
      </w:pPr>
      <w:r w:rsidRPr="00F17E1E">
        <w:rPr>
          <w:rFonts w:ascii="Palatino Linotype" w:eastAsia="Palatino Linotype" w:hAnsi="Palatino Linotype" w:cs="Palatino Linotype"/>
          <w:i/>
          <w:sz w:val="22"/>
          <w:szCs w:val="22"/>
        </w:rPr>
        <w:t>“</w:t>
      </w:r>
      <w:r w:rsidRPr="00F17E1E">
        <w:rPr>
          <w:rFonts w:ascii="Palatino Linotype" w:eastAsia="Palatino Linotype" w:hAnsi="Palatino Linotype" w:cs="Palatino Linotype"/>
          <w:b/>
          <w:i/>
          <w:sz w:val="22"/>
          <w:szCs w:val="22"/>
        </w:rPr>
        <w:t>Firma y rúbrica de servidores públicos</w:t>
      </w:r>
      <w:r w:rsidRPr="00F17E1E">
        <w:rPr>
          <w:rFonts w:ascii="Palatino Linotype" w:eastAsia="Palatino Linotype" w:hAnsi="Palatino Linotype" w:cs="Palatino Linotype"/>
          <w:i/>
          <w:sz w:val="22"/>
          <w:szCs w:val="22"/>
        </w:rPr>
        <w:t>. Si bien la firma y la rúbrica son datos personales confidenciales, cuando un servidor público emite un acto como autoridad, en ejercicio de las funciones que tiene conferidas, la firma o rúbrica mediante la cual se valida dicho acto es pública.”</w:t>
      </w:r>
    </w:p>
    <w:p w14:paraId="07F88C1F" w14:textId="77777777" w:rsidR="00E86DB6" w:rsidRPr="00F17E1E" w:rsidRDefault="00D73487">
      <w:pPr>
        <w:spacing w:before="240" w:after="240" w:line="360" w:lineRule="auto"/>
        <w:jc w:val="both"/>
        <w:rPr>
          <w:rFonts w:ascii="Palatino Linotype" w:eastAsia="Palatino Linotype" w:hAnsi="Palatino Linotype" w:cs="Palatino Linotype"/>
          <w:b/>
          <w:sz w:val="22"/>
          <w:szCs w:val="22"/>
        </w:rPr>
      </w:pPr>
      <w:r w:rsidRPr="00F17E1E">
        <w:rPr>
          <w:rFonts w:ascii="Palatino Linotype" w:eastAsia="Palatino Linotype" w:hAnsi="Palatino Linotype" w:cs="Palatino Linotype"/>
          <w:b/>
          <w:sz w:val="22"/>
          <w:szCs w:val="22"/>
        </w:rPr>
        <w:t>Firma autógrafa de ciudadanos</w:t>
      </w:r>
    </w:p>
    <w:p w14:paraId="652432CA"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En lo tocante a la firma de ciudadanos, se tiene que esta se concibe como un conjunto de rasgos propios de su titular, un atributo de la personalidad de los individuos y busca que la misma no pueda ser reproducida por otra persona. La firma identifica o hace identificable a su titular, aunado a que ésta es utilizada como una prueba del consentimiento y aprobación por parte de una persona, motivo por el cual debe ser resguardada. En ese sentido, se considera que la firma es un dato personal confidencial en términos de la fracción I del artículo 143 de la Ley de Transparencia Local.</w:t>
      </w:r>
    </w:p>
    <w:p w14:paraId="38BD4BB2"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 xml:space="preserve">Por otro lado, no pasa desapercibido para este Organismo Garante </w:t>
      </w:r>
      <w:proofErr w:type="gramStart"/>
      <w:r w:rsidRPr="00F17E1E">
        <w:rPr>
          <w:rFonts w:ascii="Palatino Linotype" w:eastAsia="Palatino Linotype" w:hAnsi="Palatino Linotype" w:cs="Palatino Linotype"/>
          <w:sz w:val="22"/>
          <w:szCs w:val="22"/>
        </w:rPr>
        <w:t>que</w:t>
      </w:r>
      <w:proofErr w:type="gramEnd"/>
      <w:r w:rsidRPr="00F17E1E">
        <w:rPr>
          <w:rFonts w:ascii="Palatino Linotype" w:eastAsia="Palatino Linotype" w:hAnsi="Palatino Linotype" w:cs="Palatino Linotype"/>
          <w:sz w:val="22"/>
          <w:szCs w:val="22"/>
        </w:rPr>
        <w:t xml:space="preserve"> dentro de los oficios enviados en respuesta por la Tesorería Municipal, se determinó clasificar en algunos documentos de correspondencia del Ayuntamiento, las firmas de los servidores públicos que acusaron la recepción de tales documentos, sirve de referencia la siguiente impresión de pantalla:</w:t>
      </w:r>
    </w:p>
    <w:p w14:paraId="510DBD1C" w14:textId="77777777" w:rsidR="00E86DB6" w:rsidRPr="00F17E1E" w:rsidRDefault="00D73487">
      <w:pPr>
        <w:spacing w:before="240" w:after="240" w:line="360" w:lineRule="auto"/>
        <w:jc w:val="center"/>
        <w:rPr>
          <w:rFonts w:ascii="Palatino Linotype" w:eastAsia="Palatino Linotype" w:hAnsi="Palatino Linotype" w:cs="Palatino Linotype"/>
          <w:sz w:val="22"/>
          <w:szCs w:val="22"/>
        </w:rPr>
      </w:pPr>
      <w:r w:rsidRPr="00F17E1E">
        <w:rPr>
          <w:rFonts w:ascii="Palatino Linotype" w:eastAsia="Palatino Linotype" w:hAnsi="Palatino Linotype" w:cs="Palatino Linotype"/>
          <w:noProof/>
          <w:sz w:val="22"/>
          <w:szCs w:val="22"/>
        </w:rPr>
        <w:lastRenderedPageBreak/>
        <w:drawing>
          <wp:inline distT="0" distB="0" distL="0" distR="0" wp14:anchorId="0FD0C313" wp14:editId="56D876B5">
            <wp:extent cx="4667258" cy="4202012"/>
            <wp:effectExtent l="0" t="0" r="0" b="0"/>
            <wp:docPr id="32602169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4667258" cy="4202012"/>
                    </a:xfrm>
                    <a:prstGeom prst="rect">
                      <a:avLst/>
                    </a:prstGeom>
                    <a:ln/>
                  </pic:spPr>
                </pic:pic>
              </a:graphicData>
            </a:graphic>
          </wp:inline>
        </w:drawing>
      </w:r>
      <w:r w:rsidRPr="00F17E1E">
        <w:rPr>
          <w:noProof/>
        </w:rPr>
        <mc:AlternateContent>
          <mc:Choice Requires="wps">
            <w:drawing>
              <wp:anchor distT="0" distB="0" distL="114300" distR="114300" simplePos="0" relativeHeight="251658240" behindDoc="0" locked="0" layoutInCell="1" hidden="0" allowOverlap="1" wp14:anchorId="494EF08B" wp14:editId="746EE8D2">
                <wp:simplePos x="0" y="0"/>
                <wp:positionH relativeFrom="column">
                  <wp:posOffset>4533900</wp:posOffset>
                </wp:positionH>
                <wp:positionV relativeFrom="paragraph">
                  <wp:posOffset>2336800</wp:posOffset>
                </wp:positionV>
                <wp:extent cx="333375" cy="1095375"/>
                <wp:effectExtent l="0" t="0" r="0" b="0"/>
                <wp:wrapNone/>
                <wp:docPr id="326021687" name="Flecha: hacia abajo 326021687"/>
                <wp:cNvGraphicFramePr/>
                <a:graphic xmlns:a="http://schemas.openxmlformats.org/drawingml/2006/main">
                  <a:graphicData uri="http://schemas.microsoft.com/office/word/2010/wordprocessingShape">
                    <wps:wsp>
                      <wps:cNvSpPr/>
                      <wps:spPr>
                        <a:xfrm>
                          <a:off x="5184075" y="3237075"/>
                          <a:ext cx="323850" cy="1085850"/>
                        </a:xfrm>
                        <a:prstGeom prst="downArrow">
                          <a:avLst>
                            <a:gd name="adj1" fmla="val 50000"/>
                            <a:gd name="adj2" fmla="val 50000"/>
                          </a:avLst>
                        </a:prstGeom>
                        <a:solidFill>
                          <a:srgbClr val="FF0000"/>
                        </a:solidFill>
                        <a:ln w="9525" cap="flat" cmpd="sng">
                          <a:solidFill>
                            <a:srgbClr val="FF0000"/>
                          </a:solidFill>
                          <a:prstDash val="solid"/>
                          <a:round/>
                          <a:headEnd type="none" w="sm" len="sm"/>
                          <a:tailEnd type="none" w="sm" len="sm"/>
                        </a:ln>
                      </wps:spPr>
                      <wps:txbx>
                        <w:txbxContent>
                          <w:p w14:paraId="0801A5AF" w14:textId="77777777" w:rsidR="00D73487" w:rsidRDefault="00D73487">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357pt;margin-top:184pt;width:26.25pt;height:86.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" adj="18379" fillcolor="red" strokecolor="red">
                <v:stroke startarrowwidth="narrow" startarrowlength="short" endarrowwidth="narrow" endarrowlength="short" joinstyle="round"/>
                <v:textbox inset="2.53958mm,2.53958mm,2.53958mm,2.53958mm">
                  <w:txbxContent>
                    <w:p w:rsidR="00D73487" w:rsidRDefault="00D73487">
                      <w:pPr>
                        <w:textDirection w:val="btLr"/>
                      </w:pPr>
                    </w:p>
                  </w:txbxContent>
                </v:textbox>
              </v:shape>
            </w:pict>
          </mc:Fallback>
        </mc:AlternateContent>
      </w:r>
    </w:p>
    <w:p w14:paraId="171CC606"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Al respecto, debe señalarse que de conformidad con lo dispuesto por el criterio orientador SO/002/2019, emitido por el entonces Instituto Nacional de Transparencia, Acceso a la Información y Protección de Datos Personales, las firmas de servidores públicos son susceptibles de dejarse visibles, pues en este caso si bien no se encuentra ejerciendo un acto de autoridad, no menos cierto es que al plasmar dicha firma para recibir documentación dirigida a su área, está ejecutando funciones que le fueron conferidas, aunado al hecho de que como se mencionó en líneas anteriores, dar a conocer quien realiza tal acción favorece a la rendición de cuentas toda vez que se divulga a la población, el personal encargado de la atención de los asuntos de la administración pública municipal.</w:t>
      </w:r>
    </w:p>
    <w:p w14:paraId="45E58868" w14:textId="77777777" w:rsidR="00E86DB6" w:rsidRPr="00F17E1E" w:rsidRDefault="00D73487">
      <w:pPr>
        <w:spacing w:before="240" w:after="240" w:line="360" w:lineRule="auto"/>
        <w:jc w:val="both"/>
        <w:rPr>
          <w:rFonts w:ascii="Palatino Linotype" w:eastAsia="Palatino Linotype" w:hAnsi="Palatino Linotype" w:cs="Palatino Linotype"/>
          <w:b/>
          <w:sz w:val="22"/>
          <w:szCs w:val="22"/>
        </w:rPr>
      </w:pPr>
      <w:r w:rsidRPr="00F17E1E">
        <w:rPr>
          <w:rFonts w:ascii="Palatino Linotype" w:eastAsia="Palatino Linotype" w:hAnsi="Palatino Linotype" w:cs="Palatino Linotype"/>
          <w:b/>
          <w:sz w:val="22"/>
          <w:szCs w:val="22"/>
        </w:rPr>
        <w:lastRenderedPageBreak/>
        <w:t xml:space="preserve"> Identificación oficial (INE, Pasaporte, Cartilla Militar)</w:t>
      </w:r>
    </w:p>
    <w:p w14:paraId="11AEC86A" w14:textId="77777777" w:rsidR="00E86DB6" w:rsidRPr="00F17E1E" w:rsidRDefault="00D73487">
      <w:pPr>
        <w:spacing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Sobre este documento, se debe señalar que la responsabilidad de formar el Padrón Electoral y expedir la credencial de elector, corresponde a la Dirección Ejecutiva del Registro Federal de Electores del Instituto Nacional Electoral, de conformidad con lo establecido en el artículo 54, apartado 1, incisos b) y c) de la Ley General de Instituciones y Procedimientos Electorales.</w:t>
      </w:r>
    </w:p>
    <w:p w14:paraId="794B3AAF" w14:textId="77777777" w:rsidR="00E86DB6" w:rsidRPr="00F17E1E" w:rsidRDefault="00E86DB6">
      <w:pPr>
        <w:spacing w:line="360" w:lineRule="auto"/>
        <w:jc w:val="both"/>
        <w:rPr>
          <w:rFonts w:ascii="Palatino Linotype" w:eastAsia="Palatino Linotype" w:hAnsi="Palatino Linotype" w:cs="Palatino Linotype"/>
          <w:sz w:val="22"/>
          <w:szCs w:val="22"/>
        </w:rPr>
      </w:pPr>
    </w:p>
    <w:p w14:paraId="561743E8" w14:textId="77777777" w:rsidR="00E86DB6" w:rsidRPr="00F17E1E" w:rsidRDefault="00D73487">
      <w:pPr>
        <w:spacing w:line="360" w:lineRule="auto"/>
        <w:jc w:val="both"/>
        <w:rPr>
          <w:rFonts w:ascii="Palatino Linotype" w:eastAsia="Palatino Linotype" w:hAnsi="Palatino Linotype" w:cs="Palatino Linotype"/>
          <w:b/>
          <w:sz w:val="22"/>
          <w:szCs w:val="22"/>
        </w:rPr>
      </w:pPr>
      <w:r w:rsidRPr="00F17E1E">
        <w:rPr>
          <w:rFonts w:ascii="Palatino Linotype" w:eastAsia="Palatino Linotype" w:hAnsi="Palatino Linotype" w:cs="Palatino Linotype"/>
          <w:sz w:val="22"/>
          <w:szCs w:val="22"/>
        </w:rPr>
        <w:t>De manera particular el artículo 156, de la Ley General de Instituciones y Procedimientos Electorales dispone que la credencial para votar deberá contener, cuando menos, los siguientes datos:</w:t>
      </w:r>
    </w:p>
    <w:p w14:paraId="559510B1" w14:textId="77777777" w:rsidR="00E86DB6" w:rsidRPr="00F17E1E" w:rsidRDefault="00E86DB6">
      <w:pPr>
        <w:spacing w:line="360" w:lineRule="auto"/>
        <w:ind w:left="567" w:right="567"/>
        <w:jc w:val="both"/>
        <w:rPr>
          <w:rFonts w:ascii="Palatino Linotype" w:eastAsia="Palatino Linotype" w:hAnsi="Palatino Linotype" w:cs="Palatino Linotype"/>
          <w:sz w:val="22"/>
          <w:szCs w:val="22"/>
        </w:rPr>
      </w:pPr>
    </w:p>
    <w:p w14:paraId="52AE4857" w14:textId="77777777" w:rsidR="00E86DB6" w:rsidRPr="00F17E1E" w:rsidRDefault="00D73487">
      <w:pPr>
        <w:spacing w:line="276" w:lineRule="auto"/>
        <w:ind w:left="567" w:right="567"/>
        <w:jc w:val="both"/>
        <w:rPr>
          <w:rFonts w:ascii="Palatino Linotype" w:eastAsia="Palatino Linotype" w:hAnsi="Palatino Linotype" w:cs="Palatino Linotype"/>
          <w:i/>
          <w:sz w:val="20"/>
          <w:szCs w:val="20"/>
        </w:rPr>
      </w:pPr>
      <w:r w:rsidRPr="00F17E1E">
        <w:rPr>
          <w:rFonts w:ascii="Palatino Linotype" w:eastAsia="Palatino Linotype" w:hAnsi="Palatino Linotype" w:cs="Palatino Linotype"/>
          <w:b/>
          <w:i/>
          <w:sz w:val="20"/>
          <w:szCs w:val="20"/>
        </w:rPr>
        <w:t xml:space="preserve">a) </w:t>
      </w:r>
      <w:r w:rsidRPr="00F17E1E">
        <w:rPr>
          <w:rFonts w:ascii="Palatino Linotype" w:eastAsia="Palatino Linotype" w:hAnsi="Palatino Linotype" w:cs="Palatino Linotype"/>
          <w:i/>
          <w:sz w:val="20"/>
          <w:szCs w:val="20"/>
        </w:rPr>
        <w:t xml:space="preserve">Entidad federativa, municipio y localidad que corresponden al domicilio. En caso de los ciudadanos residentes en el extranjero, el país en el que residen y la entidad federativa de su lugar de nacimiento. Aquellos que nacieron en el extranjero y nunca han vivido en territorio nacional, deberán acreditar la entidad federativa de nacimiento del progenitor mexicano. Cuando ambos progenitores sean mexicanos, señalará la de su elección, en definitiva; </w:t>
      </w:r>
    </w:p>
    <w:p w14:paraId="031A1CFB" w14:textId="77777777" w:rsidR="00E86DB6" w:rsidRPr="00F17E1E" w:rsidRDefault="00D73487">
      <w:pPr>
        <w:spacing w:line="276" w:lineRule="auto"/>
        <w:ind w:left="567" w:right="567"/>
        <w:jc w:val="both"/>
        <w:rPr>
          <w:rFonts w:ascii="Palatino Linotype" w:eastAsia="Palatino Linotype" w:hAnsi="Palatino Linotype" w:cs="Palatino Linotype"/>
          <w:i/>
          <w:sz w:val="20"/>
          <w:szCs w:val="20"/>
        </w:rPr>
      </w:pPr>
      <w:r w:rsidRPr="00F17E1E">
        <w:rPr>
          <w:rFonts w:ascii="Palatino Linotype" w:eastAsia="Palatino Linotype" w:hAnsi="Palatino Linotype" w:cs="Palatino Linotype"/>
          <w:b/>
          <w:i/>
          <w:sz w:val="20"/>
          <w:szCs w:val="20"/>
        </w:rPr>
        <w:t xml:space="preserve">b) </w:t>
      </w:r>
      <w:r w:rsidRPr="00F17E1E">
        <w:rPr>
          <w:rFonts w:ascii="Palatino Linotype" w:eastAsia="Palatino Linotype" w:hAnsi="Palatino Linotype" w:cs="Palatino Linotype"/>
          <w:i/>
          <w:sz w:val="20"/>
          <w:szCs w:val="20"/>
        </w:rPr>
        <w:t xml:space="preserve">Sección electoral en donde deberá votar el ciudadano. En el caso de los ciudadanos residentes en el extranjero no será necesario incluir este requisito; </w:t>
      </w:r>
    </w:p>
    <w:p w14:paraId="1BD687D4" w14:textId="77777777" w:rsidR="00E86DB6" w:rsidRPr="00F17E1E" w:rsidRDefault="00D73487">
      <w:pPr>
        <w:spacing w:line="276" w:lineRule="auto"/>
        <w:ind w:left="567" w:right="567"/>
        <w:jc w:val="both"/>
        <w:rPr>
          <w:rFonts w:ascii="Palatino Linotype" w:eastAsia="Palatino Linotype" w:hAnsi="Palatino Linotype" w:cs="Palatino Linotype"/>
          <w:i/>
          <w:sz w:val="20"/>
          <w:szCs w:val="20"/>
        </w:rPr>
      </w:pPr>
      <w:r w:rsidRPr="00F17E1E">
        <w:rPr>
          <w:rFonts w:ascii="Palatino Linotype" w:eastAsia="Palatino Linotype" w:hAnsi="Palatino Linotype" w:cs="Palatino Linotype"/>
          <w:b/>
          <w:i/>
          <w:sz w:val="20"/>
          <w:szCs w:val="20"/>
        </w:rPr>
        <w:t xml:space="preserve">c) </w:t>
      </w:r>
      <w:r w:rsidRPr="00F17E1E">
        <w:rPr>
          <w:rFonts w:ascii="Palatino Linotype" w:eastAsia="Palatino Linotype" w:hAnsi="Palatino Linotype" w:cs="Palatino Linotype"/>
          <w:i/>
          <w:sz w:val="20"/>
          <w:szCs w:val="20"/>
        </w:rPr>
        <w:t xml:space="preserve">Apellido paterno, apellido materno y nombre completo; </w:t>
      </w:r>
    </w:p>
    <w:p w14:paraId="10257DCD" w14:textId="77777777" w:rsidR="00E86DB6" w:rsidRPr="00F17E1E" w:rsidRDefault="00D73487">
      <w:pPr>
        <w:spacing w:line="276" w:lineRule="auto"/>
        <w:ind w:left="567" w:right="567"/>
        <w:jc w:val="both"/>
        <w:rPr>
          <w:rFonts w:ascii="Palatino Linotype" w:eastAsia="Palatino Linotype" w:hAnsi="Palatino Linotype" w:cs="Palatino Linotype"/>
          <w:i/>
          <w:sz w:val="20"/>
          <w:szCs w:val="20"/>
        </w:rPr>
      </w:pPr>
      <w:r w:rsidRPr="00F17E1E">
        <w:rPr>
          <w:rFonts w:ascii="Palatino Linotype" w:eastAsia="Palatino Linotype" w:hAnsi="Palatino Linotype" w:cs="Palatino Linotype"/>
          <w:b/>
          <w:i/>
          <w:sz w:val="20"/>
          <w:szCs w:val="20"/>
        </w:rPr>
        <w:t xml:space="preserve">d) </w:t>
      </w:r>
      <w:r w:rsidRPr="00F17E1E">
        <w:rPr>
          <w:rFonts w:ascii="Palatino Linotype" w:eastAsia="Palatino Linotype" w:hAnsi="Palatino Linotype" w:cs="Palatino Linotype"/>
          <w:i/>
          <w:sz w:val="20"/>
          <w:szCs w:val="20"/>
        </w:rPr>
        <w:t xml:space="preserve">Domicilio; </w:t>
      </w:r>
    </w:p>
    <w:p w14:paraId="0957EB48" w14:textId="77777777" w:rsidR="00E86DB6" w:rsidRPr="00F17E1E" w:rsidRDefault="00D73487">
      <w:pPr>
        <w:spacing w:line="276" w:lineRule="auto"/>
        <w:ind w:left="567" w:right="567"/>
        <w:jc w:val="both"/>
        <w:rPr>
          <w:rFonts w:ascii="Palatino Linotype" w:eastAsia="Palatino Linotype" w:hAnsi="Palatino Linotype" w:cs="Palatino Linotype"/>
          <w:i/>
          <w:sz w:val="20"/>
          <w:szCs w:val="20"/>
        </w:rPr>
      </w:pPr>
      <w:r w:rsidRPr="00F17E1E">
        <w:rPr>
          <w:rFonts w:ascii="Palatino Linotype" w:eastAsia="Palatino Linotype" w:hAnsi="Palatino Linotype" w:cs="Palatino Linotype"/>
          <w:b/>
          <w:i/>
          <w:sz w:val="20"/>
          <w:szCs w:val="20"/>
        </w:rPr>
        <w:t xml:space="preserve">e) </w:t>
      </w:r>
      <w:r w:rsidRPr="00F17E1E">
        <w:rPr>
          <w:rFonts w:ascii="Palatino Linotype" w:eastAsia="Palatino Linotype" w:hAnsi="Palatino Linotype" w:cs="Palatino Linotype"/>
          <w:i/>
          <w:sz w:val="20"/>
          <w:szCs w:val="20"/>
        </w:rPr>
        <w:t xml:space="preserve">Sexo; </w:t>
      </w:r>
    </w:p>
    <w:p w14:paraId="0CE9D96A" w14:textId="77777777" w:rsidR="00E86DB6" w:rsidRPr="00F17E1E" w:rsidRDefault="00D73487">
      <w:pPr>
        <w:spacing w:line="276" w:lineRule="auto"/>
        <w:ind w:left="567" w:right="567"/>
        <w:jc w:val="both"/>
        <w:rPr>
          <w:rFonts w:ascii="Palatino Linotype" w:eastAsia="Palatino Linotype" w:hAnsi="Palatino Linotype" w:cs="Palatino Linotype"/>
          <w:i/>
          <w:sz w:val="20"/>
          <w:szCs w:val="20"/>
        </w:rPr>
      </w:pPr>
      <w:r w:rsidRPr="00F17E1E">
        <w:rPr>
          <w:rFonts w:ascii="Palatino Linotype" w:eastAsia="Palatino Linotype" w:hAnsi="Palatino Linotype" w:cs="Palatino Linotype"/>
          <w:b/>
          <w:i/>
          <w:sz w:val="20"/>
          <w:szCs w:val="20"/>
        </w:rPr>
        <w:t xml:space="preserve">f) </w:t>
      </w:r>
      <w:r w:rsidRPr="00F17E1E">
        <w:rPr>
          <w:rFonts w:ascii="Palatino Linotype" w:eastAsia="Palatino Linotype" w:hAnsi="Palatino Linotype" w:cs="Palatino Linotype"/>
          <w:i/>
          <w:sz w:val="20"/>
          <w:szCs w:val="20"/>
        </w:rPr>
        <w:t>Edad y año de registro;</w:t>
      </w:r>
    </w:p>
    <w:p w14:paraId="02466A17" w14:textId="77777777" w:rsidR="00E86DB6" w:rsidRPr="00F17E1E" w:rsidRDefault="00D73487">
      <w:pPr>
        <w:spacing w:line="276" w:lineRule="auto"/>
        <w:ind w:left="567" w:right="567"/>
        <w:jc w:val="both"/>
        <w:rPr>
          <w:rFonts w:ascii="Palatino Linotype" w:eastAsia="Palatino Linotype" w:hAnsi="Palatino Linotype" w:cs="Palatino Linotype"/>
          <w:i/>
          <w:sz w:val="20"/>
          <w:szCs w:val="20"/>
        </w:rPr>
      </w:pPr>
      <w:r w:rsidRPr="00F17E1E">
        <w:rPr>
          <w:rFonts w:ascii="Palatino Linotype" w:eastAsia="Palatino Linotype" w:hAnsi="Palatino Linotype" w:cs="Palatino Linotype"/>
          <w:b/>
          <w:i/>
          <w:sz w:val="20"/>
          <w:szCs w:val="20"/>
        </w:rPr>
        <w:t xml:space="preserve">g) </w:t>
      </w:r>
      <w:r w:rsidRPr="00F17E1E">
        <w:rPr>
          <w:rFonts w:ascii="Palatino Linotype" w:eastAsia="Palatino Linotype" w:hAnsi="Palatino Linotype" w:cs="Palatino Linotype"/>
          <w:i/>
          <w:sz w:val="20"/>
          <w:szCs w:val="20"/>
        </w:rPr>
        <w:t xml:space="preserve">Firma, huella digital y fotografía del elector; </w:t>
      </w:r>
    </w:p>
    <w:p w14:paraId="626098C5" w14:textId="77777777" w:rsidR="00E86DB6" w:rsidRPr="00F17E1E" w:rsidRDefault="00D73487">
      <w:pPr>
        <w:spacing w:line="276" w:lineRule="auto"/>
        <w:ind w:left="567" w:right="567"/>
        <w:jc w:val="both"/>
        <w:rPr>
          <w:rFonts w:ascii="Palatino Linotype" w:eastAsia="Palatino Linotype" w:hAnsi="Palatino Linotype" w:cs="Palatino Linotype"/>
          <w:i/>
          <w:sz w:val="20"/>
          <w:szCs w:val="20"/>
        </w:rPr>
      </w:pPr>
      <w:r w:rsidRPr="00F17E1E">
        <w:rPr>
          <w:rFonts w:ascii="Palatino Linotype" w:eastAsia="Palatino Linotype" w:hAnsi="Palatino Linotype" w:cs="Palatino Linotype"/>
          <w:b/>
          <w:i/>
          <w:sz w:val="20"/>
          <w:szCs w:val="20"/>
        </w:rPr>
        <w:t xml:space="preserve">h) </w:t>
      </w:r>
      <w:r w:rsidRPr="00F17E1E">
        <w:rPr>
          <w:rFonts w:ascii="Palatino Linotype" w:eastAsia="Palatino Linotype" w:hAnsi="Palatino Linotype" w:cs="Palatino Linotype"/>
          <w:i/>
          <w:sz w:val="20"/>
          <w:szCs w:val="20"/>
        </w:rPr>
        <w:t xml:space="preserve">Clave de registro, y </w:t>
      </w:r>
    </w:p>
    <w:p w14:paraId="2ED1A20D" w14:textId="77777777" w:rsidR="00E86DB6" w:rsidRPr="00F17E1E" w:rsidRDefault="00D73487">
      <w:pPr>
        <w:spacing w:line="276" w:lineRule="auto"/>
        <w:ind w:left="567" w:right="567"/>
        <w:jc w:val="both"/>
        <w:rPr>
          <w:rFonts w:ascii="Palatino Linotype" w:eastAsia="Palatino Linotype" w:hAnsi="Palatino Linotype" w:cs="Palatino Linotype"/>
          <w:i/>
          <w:sz w:val="20"/>
          <w:szCs w:val="20"/>
        </w:rPr>
      </w:pPr>
      <w:r w:rsidRPr="00F17E1E">
        <w:rPr>
          <w:rFonts w:ascii="Palatino Linotype" w:eastAsia="Palatino Linotype" w:hAnsi="Palatino Linotype" w:cs="Palatino Linotype"/>
          <w:b/>
          <w:i/>
          <w:sz w:val="20"/>
          <w:szCs w:val="20"/>
        </w:rPr>
        <w:t xml:space="preserve">i) </w:t>
      </w:r>
      <w:r w:rsidRPr="00F17E1E">
        <w:rPr>
          <w:rFonts w:ascii="Palatino Linotype" w:eastAsia="Palatino Linotype" w:hAnsi="Palatino Linotype" w:cs="Palatino Linotype"/>
          <w:i/>
          <w:sz w:val="20"/>
          <w:szCs w:val="20"/>
        </w:rPr>
        <w:t xml:space="preserve">Clave Única del Registro de Población. </w:t>
      </w:r>
    </w:p>
    <w:p w14:paraId="3B428718" w14:textId="77777777" w:rsidR="00E86DB6" w:rsidRPr="00F17E1E" w:rsidRDefault="00D73487">
      <w:pPr>
        <w:spacing w:line="276" w:lineRule="auto"/>
        <w:ind w:left="567" w:right="567"/>
        <w:jc w:val="both"/>
        <w:rPr>
          <w:rFonts w:ascii="Palatino Linotype" w:eastAsia="Palatino Linotype" w:hAnsi="Palatino Linotype" w:cs="Palatino Linotype"/>
          <w:i/>
          <w:sz w:val="20"/>
          <w:szCs w:val="20"/>
        </w:rPr>
      </w:pPr>
      <w:r w:rsidRPr="00F17E1E">
        <w:rPr>
          <w:rFonts w:ascii="Palatino Linotype" w:eastAsia="Palatino Linotype" w:hAnsi="Palatino Linotype" w:cs="Palatino Linotype"/>
          <w:b/>
          <w:i/>
          <w:sz w:val="20"/>
          <w:szCs w:val="20"/>
        </w:rPr>
        <w:t xml:space="preserve">2. </w:t>
      </w:r>
      <w:r w:rsidRPr="00F17E1E">
        <w:rPr>
          <w:rFonts w:ascii="Palatino Linotype" w:eastAsia="Palatino Linotype" w:hAnsi="Palatino Linotype" w:cs="Palatino Linotype"/>
          <w:i/>
          <w:sz w:val="20"/>
          <w:szCs w:val="20"/>
        </w:rPr>
        <w:t xml:space="preserve">Además tendrá: </w:t>
      </w:r>
    </w:p>
    <w:p w14:paraId="02456A4E" w14:textId="77777777" w:rsidR="00E86DB6" w:rsidRPr="00F17E1E" w:rsidRDefault="00D73487">
      <w:pPr>
        <w:spacing w:line="276" w:lineRule="auto"/>
        <w:ind w:left="567" w:right="567"/>
        <w:jc w:val="both"/>
        <w:rPr>
          <w:rFonts w:ascii="Palatino Linotype" w:eastAsia="Palatino Linotype" w:hAnsi="Palatino Linotype" w:cs="Palatino Linotype"/>
          <w:i/>
          <w:sz w:val="20"/>
          <w:szCs w:val="20"/>
        </w:rPr>
      </w:pPr>
      <w:r w:rsidRPr="00F17E1E">
        <w:rPr>
          <w:rFonts w:ascii="Palatino Linotype" w:eastAsia="Palatino Linotype" w:hAnsi="Palatino Linotype" w:cs="Palatino Linotype"/>
          <w:b/>
          <w:i/>
          <w:sz w:val="20"/>
          <w:szCs w:val="20"/>
        </w:rPr>
        <w:t xml:space="preserve">a) </w:t>
      </w:r>
      <w:r w:rsidRPr="00F17E1E">
        <w:rPr>
          <w:rFonts w:ascii="Palatino Linotype" w:eastAsia="Palatino Linotype" w:hAnsi="Palatino Linotype" w:cs="Palatino Linotype"/>
          <w:i/>
          <w:sz w:val="20"/>
          <w:szCs w:val="20"/>
        </w:rPr>
        <w:t xml:space="preserve">Espacios necesarios para marcar año y elección de que se trate; </w:t>
      </w:r>
    </w:p>
    <w:p w14:paraId="3C0BE9DC" w14:textId="77777777" w:rsidR="00E86DB6" w:rsidRPr="00F17E1E" w:rsidRDefault="00D73487">
      <w:pPr>
        <w:spacing w:line="276" w:lineRule="auto"/>
        <w:ind w:left="567" w:right="567"/>
        <w:jc w:val="both"/>
        <w:rPr>
          <w:rFonts w:ascii="Palatino Linotype" w:eastAsia="Palatino Linotype" w:hAnsi="Palatino Linotype" w:cs="Palatino Linotype"/>
          <w:i/>
          <w:sz w:val="20"/>
          <w:szCs w:val="20"/>
        </w:rPr>
      </w:pPr>
      <w:r w:rsidRPr="00F17E1E">
        <w:rPr>
          <w:rFonts w:ascii="Palatino Linotype" w:eastAsia="Palatino Linotype" w:hAnsi="Palatino Linotype" w:cs="Palatino Linotype"/>
          <w:b/>
          <w:i/>
          <w:sz w:val="20"/>
          <w:szCs w:val="20"/>
        </w:rPr>
        <w:t xml:space="preserve">b) </w:t>
      </w:r>
      <w:r w:rsidRPr="00F17E1E">
        <w:rPr>
          <w:rFonts w:ascii="Palatino Linotype" w:eastAsia="Palatino Linotype" w:hAnsi="Palatino Linotype" w:cs="Palatino Linotype"/>
          <w:i/>
          <w:sz w:val="20"/>
          <w:szCs w:val="20"/>
        </w:rPr>
        <w:t xml:space="preserve">Firma impresa del </w:t>
      </w:r>
      <w:proofErr w:type="gramStart"/>
      <w:r w:rsidRPr="00F17E1E">
        <w:rPr>
          <w:rFonts w:ascii="Palatino Linotype" w:eastAsia="Palatino Linotype" w:hAnsi="Palatino Linotype" w:cs="Palatino Linotype"/>
          <w:i/>
          <w:sz w:val="20"/>
          <w:szCs w:val="20"/>
        </w:rPr>
        <w:t>Secretario Ejecutivo</w:t>
      </w:r>
      <w:proofErr w:type="gramEnd"/>
      <w:r w:rsidRPr="00F17E1E">
        <w:rPr>
          <w:rFonts w:ascii="Palatino Linotype" w:eastAsia="Palatino Linotype" w:hAnsi="Palatino Linotype" w:cs="Palatino Linotype"/>
          <w:i/>
          <w:sz w:val="20"/>
          <w:szCs w:val="20"/>
        </w:rPr>
        <w:t xml:space="preserve"> del Instituto; </w:t>
      </w:r>
    </w:p>
    <w:p w14:paraId="30176741" w14:textId="77777777" w:rsidR="00E86DB6" w:rsidRPr="00F17E1E" w:rsidRDefault="00D73487">
      <w:pPr>
        <w:spacing w:line="276" w:lineRule="auto"/>
        <w:ind w:left="567" w:right="567"/>
        <w:jc w:val="both"/>
        <w:rPr>
          <w:rFonts w:ascii="Palatino Linotype" w:eastAsia="Palatino Linotype" w:hAnsi="Palatino Linotype" w:cs="Palatino Linotype"/>
          <w:i/>
          <w:sz w:val="20"/>
          <w:szCs w:val="20"/>
        </w:rPr>
      </w:pPr>
      <w:r w:rsidRPr="00F17E1E">
        <w:rPr>
          <w:rFonts w:ascii="Palatino Linotype" w:eastAsia="Palatino Linotype" w:hAnsi="Palatino Linotype" w:cs="Palatino Linotype"/>
          <w:b/>
          <w:i/>
          <w:sz w:val="20"/>
          <w:szCs w:val="20"/>
        </w:rPr>
        <w:t xml:space="preserve">c) </w:t>
      </w:r>
      <w:r w:rsidRPr="00F17E1E">
        <w:rPr>
          <w:rFonts w:ascii="Palatino Linotype" w:eastAsia="Palatino Linotype" w:hAnsi="Palatino Linotype" w:cs="Palatino Linotype"/>
          <w:i/>
          <w:sz w:val="20"/>
          <w:szCs w:val="20"/>
        </w:rPr>
        <w:t xml:space="preserve">Año de emisión; </w:t>
      </w:r>
    </w:p>
    <w:p w14:paraId="0CE0FA4A" w14:textId="77777777" w:rsidR="00E86DB6" w:rsidRPr="00F17E1E" w:rsidRDefault="00D73487">
      <w:pPr>
        <w:spacing w:line="276" w:lineRule="auto"/>
        <w:ind w:left="567" w:right="567"/>
        <w:jc w:val="both"/>
        <w:rPr>
          <w:rFonts w:ascii="Palatino Linotype" w:eastAsia="Palatino Linotype" w:hAnsi="Palatino Linotype" w:cs="Palatino Linotype"/>
          <w:i/>
          <w:sz w:val="20"/>
          <w:szCs w:val="20"/>
        </w:rPr>
      </w:pPr>
      <w:r w:rsidRPr="00F17E1E">
        <w:rPr>
          <w:rFonts w:ascii="Palatino Linotype" w:eastAsia="Palatino Linotype" w:hAnsi="Palatino Linotype" w:cs="Palatino Linotype"/>
          <w:b/>
          <w:i/>
          <w:sz w:val="20"/>
          <w:szCs w:val="20"/>
        </w:rPr>
        <w:t xml:space="preserve">d) </w:t>
      </w:r>
      <w:r w:rsidRPr="00F17E1E">
        <w:rPr>
          <w:rFonts w:ascii="Palatino Linotype" w:eastAsia="Palatino Linotype" w:hAnsi="Palatino Linotype" w:cs="Palatino Linotype"/>
          <w:i/>
          <w:sz w:val="20"/>
          <w:szCs w:val="20"/>
        </w:rPr>
        <w:t xml:space="preserve">Año en el que expira su vigencia, y </w:t>
      </w:r>
    </w:p>
    <w:p w14:paraId="2DEE9BE9" w14:textId="77777777" w:rsidR="00E86DB6" w:rsidRPr="00F17E1E" w:rsidRDefault="00D73487">
      <w:pPr>
        <w:spacing w:line="276" w:lineRule="auto"/>
        <w:ind w:left="567" w:right="567"/>
        <w:jc w:val="both"/>
        <w:rPr>
          <w:rFonts w:ascii="Palatino Linotype" w:eastAsia="Palatino Linotype" w:hAnsi="Palatino Linotype" w:cs="Palatino Linotype"/>
          <w:i/>
          <w:sz w:val="20"/>
          <w:szCs w:val="20"/>
        </w:rPr>
      </w:pPr>
      <w:r w:rsidRPr="00F17E1E">
        <w:rPr>
          <w:rFonts w:ascii="Palatino Linotype" w:eastAsia="Palatino Linotype" w:hAnsi="Palatino Linotype" w:cs="Palatino Linotype"/>
          <w:b/>
          <w:i/>
          <w:sz w:val="20"/>
          <w:szCs w:val="20"/>
        </w:rPr>
        <w:lastRenderedPageBreak/>
        <w:t xml:space="preserve">e) </w:t>
      </w:r>
      <w:r w:rsidRPr="00F17E1E">
        <w:rPr>
          <w:rFonts w:ascii="Palatino Linotype" w:eastAsia="Palatino Linotype" w:hAnsi="Palatino Linotype" w:cs="Palatino Linotype"/>
          <w:i/>
          <w:sz w:val="20"/>
          <w:szCs w:val="20"/>
        </w:rPr>
        <w:t>En el caso de la que se expida al ciudadano residente en el extranjero, la leyenda “Para Votar desde el Extranjero”.</w:t>
      </w:r>
    </w:p>
    <w:p w14:paraId="35E007DF" w14:textId="77777777" w:rsidR="00E86DB6" w:rsidRPr="00F17E1E" w:rsidRDefault="00E86DB6">
      <w:pPr>
        <w:spacing w:line="360" w:lineRule="auto"/>
        <w:jc w:val="both"/>
        <w:rPr>
          <w:rFonts w:ascii="Palatino Linotype" w:eastAsia="Palatino Linotype" w:hAnsi="Palatino Linotype" w:cs="Palatino Linotype"/>
          <w:sz w:val="22"/>
          <w:szCs w:val="22"/>
        </w:rPr>
      </w:pPr>
    </w:p>
    <w:p w14:paraId="6E9AC1C3" w14:textId="77777777" w:rsidR="00E86DB6" w:rsidRPr="00F17E1E" w:rsidRDefault="00D73487">
      <w:pPr>
        <w:spacing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Como se advierte, todos los elementos contenidos en la credencial hacen a su titular, identificado, identificable e incluso ubicable en su domicilio. El número o la clave de la credencial de elector son únicos e irrepetibles y; de manera general este documento es utilizado para identificarse al momento de realizar trámites oficiales y de tipo privado, incluso en algunos lugares se tiene por costumbre tomar datos de la credencia para asentar en un documento como manera de acreditar la presentación de su titular y comprobar que la credencial se tuvo a la vista, por ello su relevancia y lo delicado de su uso.</w:t>
      </w:r>
    </w:p>
    <w:p w14:paraId="4208482E" w14:textId="77777777" w:rsidR="00E86DB6" w:rsidRPr="00F17E1E" w:rsidRDefault="00E86DB6">
      <w:pPr>
        <w:spacing w:line="360" w:lineRule="auto"/>
        <w:jc w:val="both"/>
        <w:rPr>
          <w:rFonts w:ascii="Palatino Linotype" w:eastAsia="Palatino Linotype" w:hAnsi="Palatino Linotype" w:cs="Palatino Linotype"/>
          <w:sz w:val="22"/>
          <w:szCs w:val="22"/>
        </w:rPr>
      </w:pPr>
    </w:p>
    <w:p w14:paraId="52C5EDBE" w14:textId="77777777" w:rsidR="00E86DB6" w:rsidRPr="00F17E1E" w:rsidRDefault="00D73487">
      <w:pPr>
        <w:spacing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Es de tener presente que la finalidad esencial de la credencial para votar con fotografía es la de ejercer el derecho humano de votar y ser votado; sin embargo, en el país, este documento es el reconocido a nivel general como medio idóneo para identificarse incluso de manera oficial; en el Estado de México está reconocida como identificación oficial en el artículo 2.5 Bis, fracción II del Código Civil del Estado de México.</w:t>
      </w:r>
    </w:p>
    <w:p w14:paraId="0E3E747C" w14:textId="77777777" w:rsidR="00E86DB6" w:rsidRPr="00F17E1E" w:rsidRDefault="00D73487">
      <w:pPr>
        <w:spacing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 xml:space="preserve">Dada esta relevancia y que no guarda relación directa con el ejercicio de atribuciones de servidores públicos es que su contenido debe ser analizado en función del documento total, ya que esta obra por ser el medio preferible de identificación como ciudadano y no en función del cargo público, por lo que se entiende que se analizan en su conjunto los datos personales contenidos en la misma, con excepción del nombre; por lo que, en el presente caso, se considera que la credencial de elector, es confidencial y actualiza la causal de clasificación, establecida en el artículo 143, fracción I, de la Ley de Transparencia y Acceso a la Información Pública del Estado de México y Municipios, por lo que se exhorta al </w:t>
      </w:r>
      <w:r w:rsidRPr="00F17E1E">
        <w:rPr>
          <w:rFonts w:ascii="Palatino Linotype" w:eastAsia="Palatino Linotype" w:hAnsi="Palatino Linotype" w:cs="Palatino Linotype"/>
          <w:b/>
          <w:sz w:val="22"/>
          <w:szCs w:val="22"/>
        </w:rPr>
        <w:t xml:space="preserve">Sujeto </w:t>
      </w:r>
      <w:r w:rsidRPr="00F17E1E">
        <w:rPr>
          <w:rFonts w:ascii="Palatino Linotype" w:eastAsia="Palatino Linotype" w:hAnsi="Palatino Linotype" w:cs="Palatino Linotype"/>
          <w:b/>
          <w:sz w:val="22"/>
          <w:szCs w:val="22"/>
        </w:rPr>
        <w:lastRenderedPageBreak/>
        <w:t xml:space="preserve">Obligado </w:t>
      </w:r>
      <w:r w:rsidRPr="00F17E1E">
        <w:rPr>
          <w:rFonts w:ascii="Palatino Linotype" w:eastAsia="Palatino Linotype" w:hAnsi="Palatino Linotype" w:cs="Palatino Linotype"/>
          <w:sz w:val="22"/>
          <w:szCs w:val="22"/>
        </w:rPr>
        <w:t>a que en subsecuentes ocasiones, clasifique en su totalidad dicho documento y no lo entregue en versión pública.</w:t>
      </w:r>
    </w:p>
    <w:p w14:paraId="0D076017" w14:textId="77777777" w:rsidR="00E86DB6" w:rsidRPr="00F17E1E" w:rsidRDefault="00E86DB6">
      <w:pPr>
        <w:spacing w:line="360" w:lineRule="auto"/>
        <w:jc w:val="both"/>
        <w:rPr>
          <w:rFonts w:ascii="Palatino Linotype" w:eastAsia="Palatino Linotype" w:hAnsi="Palatino Linotype" w:cs="Palatino Linotype"/>
          <w:sz w:val="22"/>
          <w:szCs w:val="22"/>
        </w:rPr>
      </w:pPr>
    </w:p>
    <w:p w14:paraId="6EFDF7D1" w14:textId="77777777" w:rsidR="00E86DB6" w:rsidRPr="00F17E1E" w:rsidRDefault="00D7348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Respecto del cumplimiento a la Ley del Servicios Militar Nacional se tiene que el artículo 1º de esta Ley establece que el servicio de las armas para todos los mexicanos por nacimiento o naturalización es obligatorio y de orden público. Asimismo, el artículo 151 del Reglamento de la Ley establece que la cartilla de identificación que acredita la identidad y el cumplimiento de los deberes militares contendrán lo siguiente:</w:t>
      </w:r>
    </w:p>
    <w:p w14:paraId="2019063D" w14:textId="77777777" w:rsidR="00E86DB6" w:rsidRPr="00F17E1E" w:rsidRDefault="00E86DB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B1108A1" w14:textId="77777777" w:rsidR="00E86DB6" w:rsidRPr="00F17E1E" w:rsidRDefault="00D73487">
      <w:pPr>
        <w:pBdr>
          <w:top w:val="nil"/>
          <w:left w:val="nil"/>
          <w:bottom w:val="nil"/>
          <w:right w:val="nil"/>
          <w:between w:val="nil"/>
        </w:pBdr>
        <w:spacing w:line="276" w:lineRule="auto"/>
        <w:ind w:left="567" w:right="559"/>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b/>
          <w:i/>
          <w:sz w:val="22"/>
          <w:szCs w:val="22"/>
        </w:rPr>
        <w:t>“ARTÍCULO 151.-</w:t>
      </w:r>
      <w:r w:rsidRPr="00F17E1E">
        <w:rPr>
          <w:rFonts w:ascii="Palatino Linotype" w:eastAsia="Palatino Linotype" w:hAnsi="Palatino Linotype" w:cs="Palatino Linotype"/>
          <w:i/>
          <w:sz w:val="22"/>
          <w:szCs w:val="22"/>
        </w:rPr>
        <w:t xml:space="preserve"> Una vez inscritos los mexicanos, se les expedirá gratuitamente la cartilla de identificación que acreditará su identidad y el cumplimiento de sus deberes militares, y contendrá:</w:t>
      </w:r>
    </w:p>
    <w:p w14:paraId="57850AB6" w14:textId="77777777" w:rsidR="00E86DB6" w:rsidRPr="00F17E1E" w:rsidRDefault="00D73487">
      <w:pPr>
        <w:pBdr>
          <w:top w:val="nil"/>
          <w:left w:val="nil"/>
          <w:bottom w:val="nil"/>
          <w:right w:val="nil"/>
          <w:between w:val="nil"/>
        </w:pBdr>
        <w:spacing w:line="276" w:lineRule="auto"/>
        <w:ind w:left="567" w:right="559"/>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I.- Un retrato de frente;</w:t>
      </w:r>
    </w:p>
    <w:p w14:paraId="25F8DCA2" w14:textId="77777777" w:rsidR="00E86DB6" w:rsidRPr="00F17E1E" w:rsidRDefault="00D73487">
      <w:pPr>
        <w:pBdr>
          <w:top w:val="nil"/>
          <w:left w:val="nil"/>
          <w:bottom w:val="nil"/>
          <w:right w:val="nil"/>
          <w:between w:val="nil"/>
        </w:pBdr>
        <w:spacing w:line="276" w:lineRule="auto"/>
        <w:ind w:left="567" w:right="559"/>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II.- Sus generales (nombre y apellidos paterno y materno, edad, ocupación, estado civil y domicilio);</w:t>
      </w:r>
    </w:p>
    <w:p w14:paraId="5734F7A2" w14:textId="77777777" w:rsidR="00E86DB6" w:rsidRPr="00F17E1E" w:rsidRDefault="00D73487">
      <w:pPr>
        <w:pBdr>
          <w:top w:val="nil"/>
          <w:left w:val="nil"/>
          <w:bottom w:val="nil"/>
          <w:right w:val="nil"/>
          <w:between w:val="nil"/>
        </w:pBdr>
        <w:spacing w:line="276" w:lineRule="auto"/>
        <w:ind w:left="567" w:right="559"/>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III.- Matrícula;</w:t>
      </w:r>
    </w:p>
    <w:p w14:paraId="260CF851" w14:textId="77777777" w:rsidR="00E86DB6" w:rsidRPr="00F17E1E" w:rsidRDefault="00D73487">
      <w:pPr>
        <w:pBdr>
          <w:top w:val="nil"/>
          <w:left w:val="nil"/>
          <w:bottom w:val="nil"/>
          <w:right w:val="nil"/>
          <w:between w:val="nil"/>
        </w:pBdr>
        <w:spacing w:line="276" w:lineRule="auto"/>
        <w:ind w:left="567" w:right="559"/>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IV.- Clase a que pertenece;</w:t>
      </w:r>
    </w:p>
    <w:p w14:paraId="5A9EF592" w14:textId="77777777" w:rsidR="00E86DB6" w:rsidRPr="00F17E1E" w:rsidRDefault="00D73487">
      <w:pPr>
        <w:pBdr>
          <w:top w:val="nil"/>
          <w:left w:val="nil"/>
          <w:bottom w:val="nil"/>
          <w:right w:val="nil"/>
          <w:between w:val="nil"/>
        </w:pBdr>
        <w:spacing w:line="276" w:lineRule="auto"/>
        <w:ind w:left="567" w:right="559"/>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V.- Corporación a que se le destine;</w:t>
      </w:r>
    </w:p>
    <w:p w14:paraId="1F3FBA15" w14:textId="77777777" w:rsidR="00E86DB6" w:rsidRPr="00F17E1E" w:rsidRDefault="00D73487">
      <w:pPr>
        <w:pBdr>
          <w:top w:val="nil"/>
          <w:left w:val="nil"/>
          <w:bottom w:val="nil"/>
          <w:right w:val="nil"/>
          <w:between w:val="nil"/>
        </w:pBdr>
        <w:spacing w:line="276" w:lineRule="auto"/>
        <w:ind w:left="567" w:right="559"/>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VI.- Unidad a la que deba incorporarse en caso de movilización;</w:t>
      </w:r>
    </w:p>
    <w:p w14:paraId="6AD27B83" w14:textId="77777777" w:rsidR="00E86DB6" w:rsidRPr="00F17E1E" w:rsidRDefault="00D73487">
      <w:pPr>
        <w:pBdr>
          <w:top w:val="nil"/>
          <w:left w:val="nil"/>
          <w:bottom w:val="nil"/>
          <w:right w:val="nil"/>
          <w:between w:val="nil"/>
        </w:pBdr>
        <w:spacing w:line="276" w:lineRule="auto"/>
        <w:ind w:left="567" w:right="559"/>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VII.- Firma de la autoridad que la expida;</w:t>
      </w:r>
    </w:p>
    <w:p w14:paraId="27D94029" w14:textId="77777777" w:rsidR="00E86DB6" w:rsidRPr="00F17E1E" w:rsidRDefault="00D73487">
      <w:pPr>
        <w:pBdr>
          <w:top w:val="nil"/>
          <w:left w:val="nil"/>
          <w:bottom w:val="nil"/>
          <w:right w:val="nil"/>
          <w:between w:val="nil"/>
        </w:pBdr>
        <w:spacing w:line="276" w:lineRule="auto"/>
        <w:ind w:left="567" w:right="559"/>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VIII.- Firma del interesado, si sabe hacerlo;</w:t>
      </w:r>
    </w:p>
    <w:p w14:paraId="547F2A34" w14:textId="77777777" w:rsidR="00E86DB6" w:rsidRPr="00F17E1E" w:rsidRDefault="00D73487">
      <w:pPr>
        <w:pBdr>
          <w:top w:val="nil"/>
          <w:left w:val="nil"/>
          <w:bottom w:val="nil"/>
          <w:right w:val="nil"/>
          <w:between w:val="nil"/>
        </w:pBdr>
        <w:spacing w:line="276" w:lineRule="auto"/>
        <w:ind w:left="567" w:right="559"/>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IX.- Sello de la Junta Municipal de Reclutamiento o Consulado;</w:t>
      </w:r>
    </w:p>
    <w:p w14:paraId="2D82E768" w14:textId="77777777" w:rsidR="00E86DB6" w:rsidRPr="00F17E1E" w:rsidRDefault="00D73487">
      <w:pPr>
        <w:pBdr>
          <w:top w:val="nil"/>
          <w:left w:val="nil"/>
          <w:bottom w:val="nil"/>
          <w:right w:val="nil"/>
          <w:between w:val="nil"/>
        </w:pBdr>
        <w:spacing w:line="276" w:lineRule="auto"/>
        <w:ind w:left="567" w:right="559"/>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X.- Huella digital.</w:t>
      </w:r>
    </w:p>
    <w:p w14:paraId="11F44472" w14:textId="77777777" w:rsidR="00E86DB6" w:rsidRPr="00F17E1E" w:rsidRDefault="00E86DB6">
      <w:pPr>
        <w:pBdr>
          <w:top w:val="nil"/>
          <w:left w:val="nil"/>
          <w:bottom w:val="nil"/>
          <w:right w:val="nil"/>
          <w:between w:val="nil"/>
        </w:pBdr>
        <w:spacing w:line="276" w:lineRule="auto"/>
        <w:ind w:left="567" w:right="559"/>
        <w:jc w:val="both"/>
        <w:rPr>
          <w:rFonts w:ascii="Palatino Linotype" w:eastAsia="Palatino Linotype" w:hAnsi="Palatino Linotype" w:cs="Palatino Linotype"/>
          <w:i/>
          <w:sz w:val="22"/>
          <w:szCs w:val="22"/>
        </w:rPr>
      </w:pPr>
    </w:p>
    <w:p w14:paraId="62F27DB6" w14:textId="77777777" w:rsidR="00E86DB6" w:rsidRPr="00F17E1E" w:rsidRDefault="00D73487">
      <w:pPr>
        <w:spacing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Mientras que el artículo 17 y 18 del Reglamento de la Ley del Servicio Militar, rezan así:</w:t>
      </w:r>
    </w:p>
    <w:p w14:paraId="0BCDA715" w14:textId="77777777" w:rsidR="00E86DB6" w:rsidRPr="00F17E1E" w:rsidRDefault="00E86DB6">
      <w:pPr>
        <w:spacing w:line="360" w:lineRule="auto"/>
        <w:jc w:val="both"/>
        <w:rPr>
          <w:rFonts w:ascii="Palatino Linotype" w:eastAsia="Palatino Linotype" w:hAnsi="Palatino Linotype" w:cs="Palatino Linotype"/>
          <w:sz w:val="22"/>
          <w:szCs w:val="22"/>
        </w:rPr>
      </w:pPr>
    </w:p>
    <w:p w14:paraId="6B8F7CAF" w14:textId="77777777" w:rsidR="00E86DB6" w:rsidRPr="00F17E1E" w:rsidRDefault="00D73487">
      <w:pPr>
        <w:spacing w:line="276" w:lineRule="auto"/>
        <w:ind w:left="567" w:right="902"/>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b/>
          <w:i/>
          <w:sz w:val="22"/>
          <w:szCs w:val="22"/>
        </w:rPr>
        <w:t>“ARTÍCULO 17.</w:t>
      </w:r>
      <w:r w:rsidRPr="00F17E1E">
        <w:rPr>
          <w:rFonts w:ascii="Palatino Linotype" w:eastAsia="Palatino Linotype" w:hAnsi="Palatino Linotype" w:cs="Palatino Linotype"/>
          <w:i/>
          <w:sz w:val="22"/>
          <w:szCs w:val="22"/>
        </w:rPr>
        <w:t>- La inscripción de cada mexicano se hará una sola vez, entregándole gratuitamente una cartilla de identificación según modelo número uno.</w:t>
      </w:r>
    </w:p>
    <w:p w14:paraId="7AAF3E48" w14:textId="77777777" w:rsidR="00E86DB6" w:rsidRPr="00F17E1E" w:rsidRDefault="00D73487">
      <w:pPr>
        <w:spacing w:line="276" w:lineRule="auto"/>
        <w:ind w:left="567" w:right="902"/>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lastRenderedPageBreak/>
        <w:t> </w:t>
      </w:r>
      <w:r w:rsidRPr="00F17E1E">
        <w:rPr>
          <w:rFonts w:ascii="Palatino Linotype" w:eastAsia="Palatino Linotype" w:hAnsi="Palatino Linotype" w:cs="Palatino Linotype"/>
          <w:b/>
          <w:i/>
          <w:sz w:val="22"/>
          <w:szCs w:val="22"/>
        </w:rPr>
        <w:t>ARTÍCULO 18.-</w:t>
      </w:r>
      <w:r w:rsidRPr="00F17E1E">
        <w:rPr>
          <w:rFonts w:ascii="Palatino Linotype" w:eastAsia="Palatino Linotype" w:hAnsi="Palatino Linotype" w:cs="Palatino Linotype"/>
          <w:i/>
          <w:sz w:val="22"/>
          <w:szCs w:val="22"/>
        </w:rPr>
        <w:t> Una vez hecha la inscripción ante las juntas municipales de reclutamiento o consulados y como consecuencia inmediata, se formarán en dichas oficinas los siguientes documentos:</w:t>
      </w:r>
    </w:p>
    <w:p w14:paraId="2FF541F9" w14:textId="77777777" w:rsidR="00E86DB6" w:rsidRPr="00F17E1E" w:rsidRDefault="00D73487">
      <w:pPr>
        <w:spacing w:line="276" w:lineRule="auto"/>
        <w:ind w:left="567" w:right="902"/>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b/>
          <w:i/>
          <w:sz w:val="22"/>
          <w:szCs w:val="22"/>
        </w:rPr>
        <w:t>I.-</w:t>
      </w:r>
      <w:r w:rsidRPr="00F17E1E">
        <w:rPr>
          <w:rFonts w:ascii="Palatino Linotype" w:eastAsia="Palatino Linotype" w:hAnsi="Palatino Linotype" w:cs="Palatino Linotype"/>
          <w:i/>
          <w:sz w:val="22"/>
          <w:szCs w:val="22"/>
        </w:rPr>
        <w:t> Cartilla de identificación que se entregará al interesado...” </w:t>
      </w:r>
    </w:p>
    <w:p w14:paraId="6EF0C3FF" w14:textId="77777777" w:rsidR="00E86DB6" w:rsidRPr="00F17E1E" w:rsidRDefault="00E86DB6">
      <w:pPr>
        <w:spacing w:line="360" w:lineRule="auto"/>
        <w:ind w:right="49"/>
        <w:jc w:val="both"/>
        <w:rPr>
          <w:rFonts w:ascii="Palatino Linotype" w:eastAsia="Palatino Linotype" w:hAnsi="Palatino Linotype" w:cs="Palatino Linotype"/>
          <w:sz w:val="22"/>
          <w:szCs w:val="22"/>
        </w:rPr>
      </w:pPr>
    </w:p>
    <w:p w14:paraId="259C05F9" w14:textId="77777777" w:rsidR="00E86DB6" w:rsidRPr="00F17E1E" w:rsidRDefault="00D73487">
      <w:pPr>
        <w:spacing w:line="360" w:lineRule="auto"/>
        <w:ind w:right="49"/>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De los preceptos legales trascritos, se obtiene que el documento que permite acreditar la inscripción de cada mexicano, en cumplimiento a la Ley del Servicio Militar, lo es la cartilla de identificación que se entrega al interesado.</w:t>
      </w:r>
    </w:p>
    <w:p w14:paraId="6D9DF081" w14:textId="77777777" w:rsidR="00E86DB6" w:rsidRPr="00F17E1E" w:rsidRDefault="00E86DB6">
      <w:pPr>
        <w:spacing w:line="360" w:lineRule="auto"/>
        <w:ind w:right="49"/>
        <w:jc w:val="both"/>
        <w:rPr>
          <w:rFonts w:ascii="Palatino Linotype" w:eastAsia="Palatino Linotype" w:hAnsi="Palatino Linotype" w:cs="Palatino Linotype"/>
          <w:sz w:val="22"/>
          <w:szCs w:val="22"/>
        </w:rPr>
      </w:pPr>
    </w:p>
    <w:p w14:paraId="5F2076E7" w14:textId="77777777" w:rsidR="00E86DB6" w:rsidRPr="00F17E1E" w:rsidRDefault="00D73487">
      <w:pPr>
        <w:spacing w:line="360" w:lineRule="auto"/>
        <w:ind w:right="49"/>
        <w:jc w:val="both"/>
        <w:rPr>
          <w:rFonts w:ascii="Palatino Linotype" w:eastAsia="Palatino Linotype" w:hAnsi="Palatino Linotype" w:cs="Palatino Linotype"/>
          <w:b/>
          <w:sz w:val="22"/>
          <w:szCs w:val="22"/>
        </w:rPr>
      </w:pPr>
      <w:r w:rsidRPr="00F17E1E">
        <w:rPr>
          <w:rFonts w:ascii="Palatino Linotype" w:eastAsia="Palatino Linotype" w:hAnsi="Palatino Linotype" w:cs="Palatino Linotype"/>
          <w:sz w:val="22"/>
          <w:szCs w:val="22"/>
        </w:rPr>
        <w:t xml:space="preserve">La cual contiene entre otra información, el retrato de frente; sus generales (nombre y apellidos paterno y materno, edad, ocupación, estado civil y domicilio); matrícula; clase a que pertenece; corporación a que se le destine; unidad a la que deba incorporarse en caso de movilización; firma de la autoridad que la expida; firma del interesado, si sabe hacerlo; sello de la Junta Municipal de Reclutamiento o Consulado; y huella digital, por lo que se puede observar, el dato que puede considerarse de interés público es el nombre del servidor público, puesto que el resto consiste en información que no abona a la transparencia ni a la correcta rendición de cuentas de los sujetos obligados, pues es relativa a la relación que se tiene en cuanto a la obligación de realizar el servicios militar, y no así de las funciones que ejerza como servidor público, </w:t>
      </w:r>
      <w:r w:rsidRPr="00F17E1E">
        <w:rPr>
          <w:rFonts w:ascii="Palatino Linotype" w:eastAsia="Palatino Linotype" w:hAnsi="Palatino Linotype" w:cs="Palatino Linotype"/>
          <w:b/>
          <w:sz w:val="22"/>
          <w:szCs w:val="22"/>
        </w:rPr>
        <w:t>por lo que dicho documento debe tener el mismo tratamiento que la credencial para votar, es decir procede su clasificación de manera total.</w:t>
      </w:r>
    </w:p>
    <w:p w14:paraId="7B7E6770" w14:textId="77777777" w:rsidR="00E86DB6" w:rsidRPr="00F17E1E" w:rsidRDefault="00D73487">
      <w:pPr>
        <w:spacing w:before="240" w:after="240" w:line="360" w:lineRule="auto"/>
        <w:jc w:val="both"/>
        <w:rPr>
          <w:rFonts w:ascii="Palatino Linotype" w:eastAsia="Palatino Linotype" w:hAnsi="Palatino Linotype" w:cs="Palatino Linotype"/>
          <w:b/>
          <w:sz w:val="22"/>
          <w:szCs w:val="22"/>
        </w:rPr>
      </w:pPr>
      <w:r w:rsidRPr="00F17E1E">
        <w:rPr>
          <w:rFonts w:ascii="Palatino Linotype" w:eastAsia="Palatino Linotype" w:hAnsi="Palatino Linotype" w:cs="Palatino Linotype"/>
          <w:b/>
          <w:sz w:val="22"/>
          <w:szCs w:val="22"/>
        </w:rPr>
        <w:t xml:space="preserve">Instituciones bancarias </w:t>
      </w:r>
    </w:p>
    <w:p w14:paraId="3B5326A1" w14:textId="77777777" w:rsidR="00E86DB6" w:rsidRPr="00F17E1E" w:rsidRDefault="00D73487">
      <w:pPr>
        <w:spacing w:line="360" w:lineRule="auto"/>
        <w:ind w:right="-312"/>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 xml:space="preserve">El </w:t>
      </w:r>
      <w:r w:rsidRPr="00F17E1E">
        <w:rPr>
          <w:rFonts w:ascii="Palatino Linotype" w:eastAsia="Palatino Linotype" w:hAnsi="Palatino Linotype" w:cs="Palatino Linotype"/>
          <w:b/>
          <w:i/>
          <w:sz w:val="22"/>
          <w:szCs w:val="22"/>
        </w:rPr>
        <w:t>Nombre de institución bancaria</w:t>
      </w:r>
      <w:r w:rsidRPr="00F17E1E">
        <w:rPr>
          <w:rFonts w:ascii="Palatino Linotype" w:eastAsia="Palatino Linotype" w:hAnsi="Palatino Linotype" w:cs="Palatino Linotype"/>
          <w:sz w:val="22"/>
          <w:szCs w:val="22"/>
        </w:rPr>
        <w:t xml:space="preserve">, en principio, es necesario señalar que conforme al artículo 2°, fracción IV de la Ley de Protección y Defensa al Usuario de Servicios Financieros, establece que una institución financiera, se le denomina a las sociedades controladoras, instituciones de crédito, sociedades financieras de objeto múltiple, sociedades de información crediticia, casas </w:t>
      </w:r>
      <w:r w:rsidRPr="00F17E1E">
        <w:rPr>
          <w:rFonts w:ascii="Palatino Linotype" w:eastAsia="Palatino Linotype" w:hAnsi="Palatino Linotype" w:cs="Palatino Linotype"/>
          <w:sz w:val="22"/>
          <w:szCs w:val="22"/>
        </w:rPr>
        <w:lastRenderedPageBreak/>
        <w:t>de bolsa, especialistas bursátiles, fondos de inversión, almacenes generales de depósito, uniones de crédito, casas de cambio, instituciones de seguros, sociedades mutualistas de seguros, instituciones de fianzas, administradoras de fondos para el retiro, PENSIONISSSTE, empresas operadoras de la base de datos nacional del sistema de ahorro para el retiro, Instituto del Fondo Nacional para el Consumo de los Trabajadores, sociedades cooperativas de ahorro y préstamo, sociedades financieras populares, sociedades financieras comunitarias, y cualquiera otra sociedad que requiera de la autorización de la Secretaría de Hacienda y Crédito Público o de cualesquiera de las Comisiones Nacionales para constituirse y funcionar como tales y ofrecer un producto o servicio financiero a los usuarios. </w:t>
      </w:r>
    </w:p>
    <w:p w14:paraId="7FFDBA89" w14:textId="77777777" w:rsidR="00E86DB6" w:rsidRPr="00F17E1E" w:rsidRDefault="00E86DB6">
      <w:pPr>
        <w:spacing w:line="360" w:lineRule="auto"/>
        <w:jc w:val="both"/>
        <w:rPr>
          <w:rFonts w:ascii="Palatino Linotype" w:eastAsia="Palatino Linotype" w:hAnsi="Palatino Linotype" w:cs="Palatino Linotype"/>
          <w:sz w:val="22"/>
          <w:szCs w:val="22"/>
        </w:rPr>
      </w:pPr>
    </w:p>
    <w:p w14:paraId="43EA27FC" w14:textId="77777777" w:rsidR="00E86DB6" w:rsidRPr="00F17E1E" w:rsidRDefault="00D73487">
      <w:pPr>
        <w:spacing w:line="360" w:lineRule="auto"/>
        <w:ind w:right="-312"/>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 xml:space="preserve">En ese orden de ideas, en el portal de la Comisión Nacional para la Protección y Defensa de los Usuarios de Servicios Financieros (consultado el cinco de julio de dos mil veintitrés) en </w:t>
      </w:r>
      <w:hyperlink r:id="rId10">
        <w:r w:rsidRPr="00F17E1E">
          <w:rPr>
            <w:rFonts w:ascii="Palatino Linotype" w:eastAsia="Palatino Linotype" w:hAnsi="Palatino Linotype" w:cs="Palatino Linotype"/>
            <w:sz w:val="22"/>
            <w:szCs w:val="22"/>
          </w:rPr>
          <w:t>https://www.condusef.gob.mx/Revista/index.php/usuario-inteligente/condusef-responde/777-la-condusef-te-puede-ayudar</w:t>
        </w:r>
      </w:hyperlink>
      <w:r w:rsidRPr="00F17E1E">
        <w:rPr>
          <w:rFonts w:ascii="Palatino Linotype" w:eastAsia="Palatino Linotype" w:hAnsi="Palatino Linotype" w:cs="Palatino Linotype"/>
          <w:sz w:val="22"/>
          <w:szCs w:val="22"/>
        </w:rPr>
        <w:t>), se establece que los bancos son instituciones financieras; conforme a lo anterior, se puede advertir que las instituciones bancarias, son personas morales.</w:t>
      </w:r>
    </w:p>
    <w:p w14:paraId="090CBF19" w14:textId="77777777" w:rsidR="00E86DB6" w:rsidRPr="00F17E1E" w:rsidRDefault="00E86DB6">
      <w:pPr>
        <w:spacing w:line="360" w:lineRule="auto"/>
        <w:jc w:val="both"/>
        <w:rPr>
          <w:rFonts w:ascii="Palatino Linotype" w:eastAsia="Palatino Linotype" w:hAnsi="Palatino Linotype" w:cs="Palatino Linotype"/>
          <w:sz w:val="22"/>
          <w:szCs w:val="22"/>
        </w:rPr>
      </w:pPr>
    </w:p>
    <w:p w14:paraId="490BDFAC" w14:textId="77777777" w:rsidR="00E86DB6" w:rsidRPr="00F17E1E" w:rsidRDefault="00D73487">
      <w:pPr>
        <w:spacing w:line="360" w:lineRule="auto"/>
        <w:ind w:right="-312"/>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 xml:space="preserve">Por lo tanto, se considera que la denominación o razón social de una persona moral, es pública, pues dichos datos se encuentran inscritos en el Registro Público del Comercio; lo anterior, se robustece con el hecho de que existe el Sistema de Registro de Prestadores de Servicios Financieros (consultado el cinco de julio de dos mil veintitrés, a las trece horas, en la liga </w:t>
      </w:r>
      <w:hyperlink r:id="rId11">
        <w:r w:rsidRPr="00F17E1E">
          <w:rPr>
            <w:rFonts w:ascii="Palatino Linotype" w:eastAsia="Palatino Linotype" w:hAnsi="Palatino Linotype" w:cs="Palatino Linotype"/>
            <w:sz w:val="22"/>
            <w:szCs w:val="22"/>
            <w:u w:val="single"/>
          </w:rPr>
          <w:t>https://webapps.condusef.gob.mx/SIPRES/jsp/pub/index.jsp</w:t>
        </w:r>
      </w:hyperlink>
      <w:r w:rsidRPr="00F17E1E">
        <w:rPr>
          <w:rFonts w:ascii="Palatino Linotype" w:eastAsia="Palatino Linotype" w:hAnsi="Palatino Linotype" w:cs="Palatino Linotype"/>
          <w:sz w:val="22"/>
          <w:szCs w:val="22"/>
        </w:rPr>
        <w:t xml:space="preserve">  que es un registro de carácter público, cuyo objetivo principal, consiste en proporcionar información corporativa y general de las instituciones financieras; además, que permite conocer al público general, información de dichos entes, se muestra un ejemplo a continuación: </w:t>
      </w:r>
    </w:p>
    <w:p w14:paraId="6790AF29" w14:textId="77777777" w:rsidR="00E86DB6" w:rsidRPr="00F17E1E" w:rsidRDefault="00E86DB6">
      <w:pPr>
        <w:spacing w:line="360" w:lineRule="auto"/>
        <w:jc w:val="both"/>
        <w:rPr>
          <w:rFonts w:ascii="Palatino Linotype" w:eastAsia="Palatino Linotype" w:hAnsi="Palatino Linotype" w:cs="Palatino Linotype"/>
          <w:sz w:val="22"/>
          <w:szCs w:val="22"/>
        </w:rPr>
      </w:pPr>
    </w:p>
    <w:p w14:paraId="349CA464" w14:textId="77777777" w:rsidR="00E86DB6" w:rsidRPr="00F17E1E" w:rsidRDefault="00D73487">
      <w:pPr>
        <w:spacing w:line="360" w:lineRule="auto"/>
        <w:jc w:val="center"/>
        <w:rPr>
          <w:rFonts w:ascii="Palatino Linotype" w:eastAsia="Palatino Linotype" w:hAnsi="Palatino Linotype" w:cs="Palatino Linotype"/>
          <w:sz w:val="22"/>
          <w:szCs w:val="22"/>
        </w:rPr>
      </w:pPr>
      <w:r w:rsidRPr="00F17E1E">
        <w:rPr>
          <w:rFonts w:ascii="Palatino Linotype" w:eastAsia="Palatino Linotype" w:hAnsi="Palatino Linotype" w:cs="Palatino Linotype"/>
          <w:noProof/>
          <w:sz w:val="22"/>
          <w:szCs w:val="22"/>
        </w:rPr>
        <w:lastRenderedPageBreak/>
        <w:drawing>
          <wp:inline distT="0" distB="0" distL="0" distR="0" wp14:anchorId="5DE6C8CF" wp14:editId="79B2853D">
            <wp:extent cx="5295900" cy="1295400"/>
            <wp:effectExtent l="0" t="0" r="0" b="0"/>
            <wp:docPr id="326021691" name="image3.png" descr="Imagen que contiene Escala de tiem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magen que contiene Escala de tiempo&#10;&#10;Descripción generada automáticamente"/>
                    <pic:cNvPicPr preferRelativeResize="0"/>
                  </pic:nvPicPr>
                  <pic:blipFill>
                    <a:blip r:embed="rId12"/>
                    <a:srcRect t="1" b="52956"/>
                    <a:stretch>
                      <a:fillRect/>
                    </a:stretch>
                  </pic:blipFill>
                  <pic:spPr>
                    <a:xfrm>
                      <a:off x="0" y="0"/>
                      <a:ext cx="5295900" cy="1295400"/>
                    </a:xfrm>
                    <a:prstGeom prst="rect">
                      <a:avLst/>
                    </a:prstGeom>
                    <a:ln/>
                  </pic:spPr>
                </pic:pic>
              </a:graphicData>
            </a:graphic>
          </wp:inline>
        </w:drawing>
      </w:r>
    </w:p>
    <w:p w14:paraId="785B6AC3" w14:textId="77777777" w:rsidR="00E86DB6" w:rsidRPr="00F17E1E" w:rsidRDefault="00D73487">
      <w:pPr>
        <w:spacing w:line="360" w:lineRule="auto"/>
        <w:ind w:right="-312"/>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Conforme a lo anterior, se logra vislumbrar que el nombre de las instituciones bancarias es de naturaleza pública, por lo que no procede su clasificación.</w:t>
      </w:r>
    </w:p>
    <w:p w14:paraId="661BC442" w14:textId="77777777" w:rsidR="00E86DB6" w:rsidRPr="00F17E1E" w:rsidRDefault="00D73487">
      <w:pPr>
        <w:spacing w:before="240" w:after="240" w:line="360" w:lineRule="auto"/>
        <w:jc w:val="both"/>
        <w:rPr>
          <w:rFonts w:ascii="Palatino Linotype" w:eastAsia="Palatino Linotype" w:hAnsi="Palatino Linotype" w:cs="Palatino Linotype"/>
          <w:b/>
          <w:sz w:val="22"/>
          <w:szCs w:val="22"/>
        </w:rPr>
      </w:pPr>
      <w:r w:rsidRPr="00F17E1E">
        <w:rPr>
          <w:rFonts w:ascii="Palatino Linotype" w:eastAsia="Palatino Linotype" w:hAnsi="Palatino Linotype" w:cs="Palatino Linotype"/>
          <w:b/>
          <w:sz w:val="22"/>
          <w:szCs w:val="22"/>
        </w:rPr>
        <w:t>Pagos de laudos.</w:t>
      </w:r>
    </w:p>
    <w:p w14:paraId="5244F6E9"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En lo tocante a este punto, el</w:t>
      </w:r>
      <w:r w:rsidRPr="00F17E1E">
        <w:rPr>
          <w:rFonts w:ascii="Palatino Linotype" w:eastAsia="Palatino Linotype" w:hAnsi="Palatino Linotype" w:cs="Palatino Linotype"/>
          <w:b/>
          <w:sz w:val="22"/>
          <w:szCs w:val="22"/>
        </w:rPr>
        <w:t xml:space="preserve"> Sujeto Obligado </w:t>
      </w:r>
      <w:r w:rsidRPr="00F17E1E">
        <w:rPr>
          <w:rFonts w:ascii="Palatino Linotype" w:eastAsia="Palatino Linotype" w:hAnsi="Palatino Linotype" w:cs="Palatino Linotype"/>
          <w:sz w:val="22"/>
          <w:szCs w:val="22"/>
        </w:rPr>
        <w:t>señala como motivación para la clasificación que la protección de datos bancarios, las entidades financieras y de crédito deben cumplir con las obligaciones que establece que establece la ley de protección de datos bancarios de personas físicas, sin embargo, se aprecia que esta motivación no es suficiente para sustentar la clasificación de lo relativo a los laudos.</w:t>
      </w:r>
    </w:p>
    <w:p w14:paraId="3AC127CE" w14:textId="77777777" w:rsidR="00E86DB6" w:rsidRPr="00F17E1E" w:rsidRDefault="00D73487">
      <w:pPr>
        <w:spacing w:before="240" w:after="240" w:line="360" w:lineRule="auto"/>
        <w:jc w:val="both"/>
        <w:rPr>
          <w:rFonts w:ascii="Palatino Linotype" w:eastAsia="Palatino Linotype" w:hAnsi="Palatino Linotype" w:cs="Palatino Linotype"/>
          <w:b/>
          <w:sz w:val="22"/>
          <w:szCs w:val="22"/>
        </w:rPr>
      </w:pPr>
      <w:r w:rsidRPr="00F17E1E">
        <w:rPr>
          <w:rFonts w:ascii="Palatino Linotype" w:eastAsia="Palatino Linotype" w:hAnsi="Palatino Linotype" w:cs="Palatino Linotype"/>
          <w:sz w:val="22"/>
          <w:szCs w:val="22"/>
        </w:rPr>
        <w:t>Aunado a lo anterior, de conformidad con la fracción XL del artículo 92 de la Ley de Transparencia y Acceso a la Información Pública del Estado de México y Municipios, se establece que los laudos son obligación de transparencia común que debe ser publicada de manera oficiosa sin mediar solicitud de por medio, se cita el ordenamiento para pronta referencia:</w:t>
      </w:r>
    </w:p>
    <w:p w14:paraId="1F20D78A" w14:textId="77777777" w:rsidR="00E86DB6" w:rsidRPr="00F17E1E" w:rsidRDefault="00D73487">
      <w:pPr>
        <w:ind w:left="567" w:right="567"/>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w:t>
      </w:r>
      <w:r w:rsidRPr="00F17E1E">
        <w:rPr>
          <w:rFonts w:ascii="Palatino Linotype" w:eastAsia="Palatino Linotype" w:hAnsi="Palatino Linotype" w:cs="Palatino Linotype"/>
          <w:b/>
          <w:i/>
          <w:sz w:val="22"/>
          <w:szCs w:val="22"/>
        </w:rPr>
        <w:t xml:space="preserve">Artículo 92. </w:t>
      </w:r>
      <w:r w:rsidRPr="00F17E1E">
        <w:rPr>
          <w:rFonts w:ascii="Palatino Linotype" w:eastAsia="Palatino Linotype" w:hAnsi="Palatino Linotype" w:cs="Palatino Linotype"/>
          <w:i/>
          <w:sz w:val="22"/>
          <w:szCs w:val="22"/>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9F98A78" w14:textId="77777777" w:rsidR="00E86DB6" w:rsidRPr="00F17E1E" w:rsidRDefault="00D73487">
      <w:pPr>
        <w:ind w:left="567" w:right="567"/>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w:t>
      </w:r>
    </w:p>
    <w:p w14:paraId="0542066C" w14:textId="77777777" w:rsidR="00E86DB6" w:rsidRPr="00F17E1E" w:rsidRDefault="00D73487">
      <w:pPr>
        <w:ind w:left="567" w:right="567"/>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b/>
          <w:i/>
          <w:sz w:val="22"/>
          <w:szCs w:val="22"/>
        </w:rPr>
        <w:lastRenderedPageBreak/>
        <w:t>XL.</w:t>
      </w:r>
      <w:r w:rsidRPr="00F17E1E">
        <w:rPr>
          <w:rFonts w:ascii="Palatino Linotype" w:eastAsia="Palatino Linotype" w:hAnsi="Palatino Linotype" w:cs="Palatino Linotype"/>
          <w:i/>
          <w:sz w:val="22"/>
          <w:szCs w:val="22"/>
        </w:rPr>
        <w:t xml:space="preserve"> Las resoluciones y </w:t>
      </w:r>
      <w:r w:rsidRPr="00F17E1E">
        <w:rPr>
          <w:rFonts w:ascii="Palatino Linotype" w:eastAsia="Palatino Linotype" w:hAnsi="Palatino Linotype" w:cs="Palatino Linotype"/>
          <w:i/>
          <w:sz w:val="22"/>
          <w:szCs w:val="22"/>
          <w:u w:val="single"/>
        </w:rPr>
        <w:t>laudos</w:t>
      </w:r>
      <w:r w:rsidRPr="00F17E1E">
        <w:rPr>
          <w:rFonts w:ascii="Palatino Linotype" w:eastAsia="Palatino Linotype" w:hAnsi="Palatino Linotype" w:cs="Palatino Linotype"/>
          <w:i/>
          <w:sz w:val="22"/>
          <w:szCs w:val="22"/>
        </w:rPr>
        <w:t xml:space="preserve"> que se emitan en procesos o procedimientos seguidos en forma de juicio;”</w:t>
      </w:r>
    </w:p>
    <w:p w14:paraId="50FD1521" w14:textId="77777777" w:rsidR="00E86DB6" w:rsidRPr="00F17E1E" w:rsidRDefault="00E86DB6">
      <w:pPr>
        <w:ind w:right="567"/>
        <w:jc w:val="both"/>
        <w:rPr>
          <w:rFonts w:ascii="Palatino Linotype" w:eastAsia="Palatino Linotype" w:hAnsi="Palatino Linotype" w:cs="Palatino Linotype"/>
          <w:b/>
          <w:i/>
          <w:sz w:val="22"/>
          <w:szCs w:val="22"/>
        </w:rPr>
      </w:pPr>
    </w:p>
    <w:p w14:paraId="18208029" w14:textId="77777777" w:rsidR="00E86DB6" w:rsidRPr="00F17E1E" w:rsidRDefault="00D73487">
      <w:pPr>
        <w:spacing w:line="360" w:lineRule="auto"/>
        <w:ind w:right="49"/>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 xml:space="preserve">Del precepto previamente citado, se observa que la información relativa a los laudos es considerada como una obligación de transparencia común, cabe resaltar que los </w:t>
      </w:r>
      <w:proofErr w:type="gramStart"/>
      <w:r w:rsidRPr="00F17E1E">
        <w:rPr>
          <w:rFonts w:ascii="Palatino Linotype" w:eastAsia="Palatino Linotype" w:hAnsi="Palatino Linotype" w:cs="Palatino Linotype"/>
          <w:sz w:val="22"/>
          <w:szCs w:val="22"/>
        </w:rPr>
        <w:t>pagos derivado</w:t>
      </w:r>
      <w:proofErr w:type="gramEnd"/>
      <w:r w:rsidRPr="00F17E1E">
        <w:rPr>
          <w:rFonts w:ascii="Palatino Linotype" w:eastAsia="Palatino Linotype" w:hAnsi="Palatino Linotype" w:cs="Palatino Linotype"/>
          <w:sz w:val="22"/>
          <w:szCs w:val="22"/>
        </w:rPr>
        <w:t xml:space="preserve"> de estos laudos son realizados por el </w:t>
      </w:r>
      <w:r w:rsidRPr="00F17E1E">
        <w:rPr>
          <w:rFonts w:ascii="Palatino Linotype" w:eastAsia="Palatino Linotype" w:hAnsi="Palatino Linotype" w:cs="Palatino Linotype"/>
          <w:b/>
          <w:sz w:val="22"/>
          <w:szCs w:val="22"/>
        </w:rPr>
        <w:t>Sujeto Obligado</w:t>
      </w:r>
      <w:r w:rsidRPr="00F17E1E">
        <w:rPr>
          <w:rFonts w:ascii="Palatino Linotype" w:eastAsia="Palatino Linotype" w:hAnsi="Palatino Linotype" w:cs="Palatino Linotype"/>
          <w:sz w:val="22"/>
          <w:szCs w:val="22"/>
        </w:rPr>
        <w:t>, tan es así que el Manual Único de Contabilidad Gubernamental Para las Dependencias y Entidades Públicas del gobierno y municipios 2024 contempla una partida, la cual está destinada al pago de liquidaciones por laudos emitidos:</w:t>
      </w:r>
    </w:p>
    <w:p w14:paraId="31E17153" w14:textId="77777777" w:rsidR="00E86DB6" w:rsidRPr="00F17E1E" w:rsidRDefault="00D73487">
      <w:pPr>
        <w:spacing w:line="360" w:lineRule="auto"/>
        <w:ind w:right="49"/>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noProof/>
          <w:sz w:val="22"/>
          <w:szCs w:val="22"/>
        </w:rPr>
        <w:drawing>
          <wp:inline distT="0" distB="0" distL="0" distR="0" wp14:anchorId="50AE5F68" wp14:editId="4C8F0880">
            <wp:extent cx="5612130" cy="1963420"/>
            <wp:effectExtent l="0" t="0" r="0" b="0"/>
            <wp:docPr id="32602169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5612130" cy="1963420"/>
                    </a:xfrm>
                    <a:prstGeom prst="rect">
                      <a:avLst/>
                    </a:prstGeom>
                    <a:ln/>
                  </pic:spPr>
                </pic:pic>
              </a:graphicData>
            </a:graphic>
          </wp:inline>
        </w:drawing>
      </w:r>
    </w:p>
    <w:p w14:paraId="30C53B1F"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 xml:space="preserve">Por consiguiente, al devenir dichos pagos de recursos meramente públicos, es decir, de un </w:t>
      </w:r>
      <w:r w:rsidRPr="00F17E1E">
        <w:rPr>
          <w:rFonts w:ascii="Palatino Linotype" w:eastAsia="Palatino Linotype" w:hAnsi="Palatino Linotype" w:cs="Palatino Linotype"/>
          <w:b/>
          <w:sz w:val="22"/>
          <w:szCs w:val="22"/>
        </w:rPr>
        <w:t>Sujeto Obligado</w:t>
      </w:r>
      <w:r w:rsidRPr="00F17E1E">
        <w:rPr>
          <w:rFonts w:ascii="Palatino Linotype" w:eastAsia="Palatino Linotype" w:hAnsi="Palatino Linotype" w:cs="Palatino Linotype"/>
          <w:sz w:val="22"/>
          <w:szCs w:val="22"/>
        </w:rPr>
        <w:t>, es que no procede la clasificación de información relacionada con los pagos de los laudos.</w:t>
      </w:r>
    </w:p>
    <w:p w14:paraId="1979D00F" w14:textId="77777777" w:rsidR="00E86DB6" w:rsidRPr="00F17E1E" w:rsidRDefault="00D73487">
      <w:pPr>
        <w:spacing w:before="240" w:after="240" w:line="360" w:lineRule="auto"/>
        <w:jc w:val="both"/>
        <w:rPr>
          <w:rFonts w:ascii="Palatino Linotype" w:eastAsia="Palatino Linotype" w:hAnsi="Palatino Linotype" w:cs="Palatino Linotype"/>
          <w:b/>
          <w:sz w:val="22"/>
          <w:szCs w:val="22"/>
        </w:rPr>
      </w:pPr>
      <w:r w:rsidRPr="00F17E1E">
        <w:rPr>
          <w:rFonts w:ascii="Palatino Linotype" w:eastAsia="Palatino Linotype" w:hAnsi="Palatino Linotype" w:cs="Palatino Linotype"/>
          <w:b/>
          <w:sz w:val="22"/>
          <w:szCs w:val="22"/>
        </w:rPr>
        <w:t xml:space="preserve">Números de identificación </w:t>
      </w:r>
    </w:p>
    <w:p w14:paraId="712F80F9" w14:textId="77777777" w:rsidR="00E86DB6" w:rsidRPr="00F17E1E" w:rsidRDefault="00D73487">
      <w:pPr>
        <w:spacing w:before="240" w:after="240" w:line="360" w:lineRule="auto"/>
        <w:jc w:val="both"/>
        <w:rPr>
          <w:rFonts w:ascii="Palatino Linotype" w:eastAsia="Palatino Linotype" w:hAnsi="Palatino Linotype" w:cs="Palatino Linotype"/>
          <w:sz w:val="20"/>
          <w:szCs w:val="20"/>
        </w:rPr>
      </w:pPr>
      <w:r w:rsidRPr="00F17E1E">
        <w:rPr>
          <w:rFonts w:ascii="Palatino Linotype" w:eastAsia="Palatino Linotype" w:hAnsi="Palatino Linotype" w:cs="Palatino Linotype"/>
          <w:sz w:val="22"/>
          <w:szCs w:val="22"/>
        </w:rPr>
        <w:t xml:space="preserve">En los oficios del Titular de la Coordinación Municipal de Gestión Integral de Riesgos, Protección Civil y Bomberos, se determinó la clasificación de los números de identificación de las carpetas de investigación, en virtud de que se tratan de datos confidenciales; al respecto, sobre los números de carpetas de investigación y los cargos de los servidores </w:t>
      </w:r>
      <w:r w:rsidRPr="00F17E1E">
        <w:rPr>
          <w:rFonts w:ascii="Palatino Linotype" w:eastAsia="Palatino Linotype" w:hAnsi="Palatino Linotype" w:cs="Palatino Linotype"/>
          <w:sz w:val="22"/>
          <w:szCs w:val="22"/>
        </w:rPr>
        <w:lastRenderedPageBreak/>
        <w:t>públicos, al respecto debe precisarse que conforme con el Acuerdo Número 16/2016</w:t>
      </w:r>
      <w:r w:rsidRPr="00F17E1E">
        <w:rPr>
          <w:rFonts w:ascii="Palatino Linotype" w:eastAsia="Palatino Linotype" w:hAnsi="Palatino Linotype" w:cs="Palatino Linotype"/>
          <w:sz w:val="22"/>
          <w:szCs w:val="22"/>
          <w:vertAlign w:val="superscript"/>
        </w:rPr>
        <w:footnoteReference w:id="5"/>
      </w:r>
      <w:r w:rsidRPr="00F17E1E">
        <w:rPr>
          <w:rFonts w:ascii="Palatino Linotype" w:eastAsia="Palatino Linotype" w:hAnsi="Palatino Linotype" w:cs="Palatino Linotype"/>
          <w:sz w:val="22"/>
          <w:szCs w:val="22"/>
        </w:rPr>
        <w:t>, Mediante el que se crea el Sistema Informático de Gestión Institucional del Procedimiento Penal en el Estado de México “</w:t>
      </w:r>
      <w:proofErr w:type="spellStart"/>
      <w:r w:rsidRPr="00F17E1E">
        <w:rPr>
          <w:rFonts w:ascii="Palatino Linotype" w:eastAsia="Palatino Linotype" w:hAnsi="Palatino Linotype" w:cs="Palatino Linotype"/>
          <w:sz w:val="22"/>
          <w:szCs w:val="22"/>
        </w:rPr>
        <w:t>Sigippem</w:t>
      </w:r>
      <w:proofErr w:type="spellEnd"/>
      <w:r w:rsidRPr="00F17E1E">
        <w:rPr>
          <w:rFonts w:ascii="Palatino Linotype" w:eastAsia="Palatino Linotype" w:hAnsi="Palatino Linotype" w:cs="Palatino Linotype"/>
          <w:sz w:val="22"/>
          <w:szCs w:val="22"/>
        </w:rPr>
        <w:t xml:space="preserve">”, de la Procuraduría General de Justicia del Estado de México, mismo que el Procurador General de Justicia del Estado de México instruye su uso obligatorio, en el cual, dentro de su artículo segundo establece quienes operaran dicho sistema y establece como se deberá de generar el número interno de control (NIC), y en caso de que sea necesario realizar una carpeta de investigación se generará el número único de causa (NUC), como a continuación se indica: </w:t>
      </w:r>
    </w:p>
    <w:p w14:paraId="4673D322" w14:textId="77777777" w:rsidR="00E86DB6" w:rsidRPr="00F17E1E" w:rsidRDefault="00D73487">
      <w:pPr>
        <w:spacing w:before="240" w:after="240"/>
        <w:ind w:left="567" w:right="567"/>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 xml:space="preserve">Instrucciones al personal operativo </w:t>
      </w:r>
    </w:p>
    <w:p w14:paraId="647790CC" w14:textId="77777777" w:rsidR="00E86DB6" w:rsidRPr="00F17E1E" w:rsidRDefault="00D73487">
      <w:pPr>
        <w:spacing w:before="240" w:after="240"/>
        <w:ind w:left="567" w:right="567"/>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 xml:space="preserve">ARTÍCULO </w:t>
      </w:r>
      <w:proofErr w:type="gramStart"/>
      <w:r w:rsidRPr="00F17E1E">
        <w:rPr>
          <w:rFonts w:ascii="Palatino Linotype" w:eastAsia="Palatino Linotype" w:hAnsi="Palatino Linotype" w:cs="Palatino Linotype"/>
          <w:i/>
          <w:sz w:val="22"/>
          <w:szCs w:val="22"/>
        </w:rPr>
        <w:t>SEGUNDO.-</w:t>
      </w:r>
      <w:proofErr w:type="gramEnd"/>
      <w:r w:rsidRPr="00F17E1E">
        <w:rPr>
          <w:rFonts w:ascii="Palatino Linotype" w:eastAsia="Palatino Linotype" w:hAnsi="Palatino Linotype" w:cs="Palatino Linotype"/>
          <w:i/>
          <w:sz w:val="22"/>
          <w:szCs w:val="22"/>
        </w:rPr>
        <w:t xml:space="preserve"> Los orientadores jurídicos, agentes del Ministerio Público, Policías de Investigación, Peritos y facilitadores de justicia restaurativa de la Procuraduría General de Justicia del Estado de México, deberán utilizar y operar el SIGIPPEM en sus actividades con motivo del procedimiento penal acorde al Código Nacional de Procedimientos Penales. Los servidores públicos antes citados, en la aplicación del SIGIPPEM deberán cumplir con lo siguiente: </w:t>
      </w:r>
    </w:p>
    <w:p w14:paraId="59FACCF5" w14:textId="77777777" w:rsidR="00E86DB6" w:rsidRPr="00F17E1E" w:rsidRDefault="00D73487">
      <w:pPr>
        <w:spacing w:before="240" w:after="240"/>
        <w:ind w:left="567" w:right="567"/>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 xml:space="preserve">… </w:t>
      </w:r>
    </w:p>
    <w:p w14:paraId="0595AD99" w14:textId="77777777" w:rsidR="00E86DB6" w:rsidRPr="00F17E1E" w:rsidRDefault="00D73487">
      <w:pPr>
        <w:spacing w:before="240" w:after="240"/>
        <w:ind w:left="567" w:right="567"/>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 xml:space="preserve">IV. Para iniciar un caso en el SIGIPPEM, los orientadores jurídicos o los agentes del Ministerio Público deberán generar su número interno de control (NIC) que es una clave alfanumérica de 30 dígitos en la que pueden registrar lo actuado como noticia criminal; en caso de que sea necesario realizar una carpeta de investigación se generará el número único de causa (NUC), de 28 dígitos, que será la identificación alfanumérica del caso a lo largo de todo el procedimiento penal y por ello será de uso de todos los operadores de conformidad con los convenios que al efecto se suscriban. Dichos números deberán insertarse en todas las actuaciones institucionales. La composición del NIC y del NUC se establece en el anexo uno del presente Acuerdo. </w:t>
      </w:r>
    </w:p>
    <w:p w14:paraId="5A316AD9"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noProof/>
        </w:rPr>
        <w:lastRenderedPageBreak/>
        <w:drawing>
          <wp:anchor distT="0" distB="0" distL="114300" distR="114300" simplePos="0" relativeHeight="251659264" behindDoc="0" locked="0" layoutInCell="1" hidden="0" allowOverlap="1" wp14:anchorId="2645E9AC" wp14:editId="632236C9">
            <wp:simplePos x="0" y="0"/>
            <wp:positionH relativeFrom="column">
              <wp:posOffset>-193040</wp:posOffset>
            </wp:positionH>
            <wp:positionV relativeFrom="paragraph">
              <wp:posOffset>784860</wp:posOffset>
            </wp:positionV>
            <wp:extent cx="5305425" cy="2381250"/>
            <wp:effectExtent l="0" t="0" r="0" b="0"/>
            <wp:wrapTopAndBottom distT="0" distB="0"/>
            <wp:docPr id="32602169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305425" cy="2381250"/>
                    </a:xfrm>
                    <a:prstGeom prst="rect">
                      <a:avLst/>
                    </a:prstGeom>
                    <a:ln/>
                  </pic:spPr>
                </pic:pic>
              </a:graphicData>
            </a:graphic>
          </wp:anchor>
        </w:drawing>
      </w:r>
      <w:r w:rsidRPr="00F17E1E">
        <w:rPr>
          <w:rFonts w:ascii="Palatino Linotype" w:eastAsia="Palatino Linotype" w:hAnsi="Palatino Linotype" w:cs="Palatino Linotype"/>
          <w:sz w:val="22"/>
          <w:szCs w:val="22"/>
        </w:rPr>
        <w:t>El mismo acuerdo, establece en su Anexo Uno, la Composición del NUC (Número único de Causa, equivalente al número de carpeta de investigación):</w:t>
      </w:r>
    </w:p>
    <w:p w14:paraId="34DCDD60"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Por otro lado, el treinta de abril de 2010 se publica el Acuerdo Número 10/2018, del Fiscal General de Justicia del Estado de México, Por el que se crea y se Instruye el uso obligatorio del Sistema Informático de Gestión y del Correo Electrónico Institucional, de la Fiscalía General de Justicia del Estado de México</w:t>
      </w:r>
      <w:r w:rsidRPr="00F17E1E">
        <w:rPr>
          <w:rFonts w:ascii="Palatino Linotype" w:eastAsia="Palatino Linotype" w:hAnsi="Palatino Linotype" w:cs="Palatino Linotype"/>
          <w:sz w:val="22"/>
          <w:szCs w:val="22"/>
          <w:vertAlign w:val="superscript"/>
        </w:rPr>
        <w:footnoteReference w:id="6"/>
      </w:r>
      <w:r w:rsidRPr="00F17E1E">
        <w:rPr>
          <w:rFonts w:ascii="Palatino Linotype" w:eastAsia="Palatino Linotype" w:hAnsi="Palatino Linotype" w:cs="Palatino Linotype"/>
          <w:sz w:val="22"/>
          <w:szCs w:val="22"/>
        </w:rPr>
        <w:t xml:space="preserve">, en el cual se crea y se autoriza la implementación del Sistema Informático Institucional (SIGI) y se deroga el sistema SIGIPPEM, continua contemplado el número interno de control (NIC) y el número único de causa (NUC) como a continuación se indica: </w:t>
      </w:r>
    </w:p>
    <w:p w14:paraId="18257DD9" w14:textId="77777777" w:rsidR="00E86DB6" w:rsidRPr="00F17E1E" w:rsidRDefault="00D73487">
      <w:pPr>
        <w:spacing w:before="240" w:after="240"/>
        <w:ind w:left="567"/>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 xml:space="preserve">“Instrucciones al personal operativo </w:t>
      </w:r>
    </w:p>
    <w:p w14:paraId="7159BCBB" w14:textId="77777777" w:rsidR="00E86DB6" w:rsidRPr="00F17E1E" w:rsidRDefault="00D73487">
      <w:pPr>
        <w:spacing w:before="240" w:after="240"/>
        <w:ind w:left="567" w:right="567"/>
        <w:jc w:val="both"/>
        <w:rPr>
          <w:rFonts w:ascii="Palatino Linotype" w:eastAsia="Palatino Linotype" w:hAnsi="Palatino Linotype" w:cs="Palatino Linotype"/>
        </w:rPr>
      </w:pPr>
      <w:proofErr w:type="gramStart"/>
      <w:r w:rsidRPr="00F17E1E">
        <w:rPr>
          <w:rFonts w:ascii="Palatino Linotype" w:eastAsia="Palatino Linotype" w:hAnsi="Palatino Linotype" w:cs="Palatino Linotype"/>
          <w:i/>
          <w:sz w:val="22"/>
          <w:szCs w:val="22"/>
        </w:rPr>
        <w:t>SEGUNDO.-</w:t>
      </w:r>
      <w:proofErr w:type="gramEnd"/>
      <w:r w:rsidRPr="00F17E1E">
        <w:rPr>
          <w:rFonts w:ascii="Palatino Linotype" w:eastAsia="Palatino Linotype" w:hAnsi="Palatino Linotype" w:cs="Palatino Linotype"/>
          <w:i/>
          <w:sz w:val="22"/>
          <w:szCs w:val="22"/>
        </w:rPr>
        <w:t xml:space="preserve"> Se instruye el uso obligatorio de “EL SIGI” para registrar las investigaciones y procesos penales substanciados conforme al Código Nacional</w:t>
      </w:r>
      <w:r w:rsidRPr="00F17E1E">
        <w:rPr>
          <w:rFonts w:ascii="Palatino Linotype" w:eastAsia="Palatino Linotype" w:hAnsi="Palatino Linotype" w:cs="Palatino Linotype"/>
          <w:sz w:val="22"/>
          <w:szCs w:val="22"/>
        </w:rPr>
        <w:t xml:space="preserve"> </w:t>
      </w:r>
      <w:r w:rsidRPr="00F17E1E">
        <w:rPr>
          <w:rFonts w:ascii="Palatino Linotype" w:eastAsia="Palatino Linotype" w:hAnsi="Palatino Linotype" w:cs="Palatino Linotype"/>
          <w:i/>
          <w:sz w:val="22"/>
          <w:szCs w:val="22"/>
        </w:rPr>
        <w:t xml:space="preserve">de Procedimientos Penales, la Ley Nacional de Mecanismos Alternativos de Solución de </w:t>
      </w:r>
      <w:r w:rsidRPr="00F17E1E">
        <w:rPr>
          <w:rFonts w:ascii="Palatino Linotype" w:eastAsia="Palatino Linotype" w:hAnsi="Palatino Linotype" w:cs="Palatino Linotype"/>
          <w:i/>
          <w:sz w:val="22"/>
          <w:szCs w:val="22"/>
        </w:rPr>
        <w:lastRenderedPageBreak/>
        <w:t>Controversias en Materia Penal, la Ley Nacional del Sistema Integral de Justicia Penal para Adolescentes, así como los juicios de amparo indirecto y</w:t>
      </w:r>
      <w:r w:rsidRPr="00F17E1E">
        <w:rPr>
          <w:rFonts w:ascii="Palatino Linotype" w:eastAsia="Palatino Linotype" w:hAnsi="Palatino Linotype" w:cs="Palatino Linotype"/>
          <w:sz w:val="22"/>
          <w:szCs w:val="22"/>
        </w:rPr>
        <w:t xml:space="preserve"> </w:t>
      </w:r>
      <w:r w:rsidRPr="00F17E1E">
        <w:rPr>
          <w:rFonts w:ascii="Palatino Linotype" w:eastAsia="Palatino Linotype" w:hAnsi="Palatino Linotype" w:cs="Palatino Linotype"/>
          <w:i/>
          <w:sz w:val="22"/>
          <w:szCs w:val="22"/>
        </w:rPr>
        <w:t>directo en los que intervenga o tenga noticia el</w:t>
      </w:r>
      <w:r w:rsidRPr="00F17E1E">
        <w:rPr>
          <w:rFonts w:ascii="Palatino Linotype" w:eastAsia="Palatino Linotype" w:hAnsi="Palatino Linotype" w:cs="Palatino Linotype"/>
          <w:sz w:val="22"/>
          <w:szCs w:val="22"/>
        </w:rPr>
        <w:t xml:space="preserve"> </w:t>
      </w:r>
      <w:r w:rsidRPr="00F17E1E">
        <w:rPr>
          <w:rFonts w:ascii="Palatino Linotype" w:eastAsia="Palatino Linotype" w:hAnsi="Palatino Linotype" w:cs="Palatino Linotype"/>
          <w:i/>
          <w:sz w:val="22"/>
          <w:szCs w:val="22"/>
        </w:rPr>
        <w:t xml:space="preserve">Ministerio Público. </w:t>
      </w:r>
    </w:p>
    <w:p w14:paraId="1AAA360A" w14:textId="77777777" w:rsidR="00E86DB6" w:rsidRPr="00F17E1E" w:rsidRDefault="00D73487">
      <w:pPr>
        <w:spacing w:before="240" w:after="240"/>
        <w:ind w:left="567" w:right="567"/>
        <w:jc w:val="both"/>
        <w:rPr>
          <w:rFonts w:ascii="Palatino Linotype" w:eastAsia="Palatino Linotype" w:hAnsi="Palatino Linotype" w:cs="Palatino Linotype"/>
        </w:rPr>
      </w:pPr>
      <w:r w:rsidRPr="00F17E1E">
        <w:rPr>
          <w:rFonts w:ascii="Palatino Linotype" w:eastAsia="Palatino Linotype" w:hAnsi="Palatino Linotype" w:cs="Palatino Linotype"/>
        </w:rPr>
        <w:t xml:space="preserve">… </w:t>
      </w:r>
    </w:p>
    <w:p w14:paraId="0EE7EAE3" w14:textId="77777777" w:rsidR="00E86DB6" w:rsidRPr="00F17E1E" w:rsidRDefault="00D73487">
      <w:pPr>
        <w:spacing w:before="240" w:after="240"/>
        <w:ind w:left="567" w:right="567"/>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 xml:space="preserve">Los servidores públicos antes citados, en la aplicación del Sistema, deberán cumplir con lo siguiente: </w:t>
      </w:r>
    </w:p>
    <w:p w14:paraId="722AC45A" w14:textId="77777777" w:rsidR="00E86DB6" w:rsidRPr="00F17E1E" w:rsidRDefault="00D73487">
      <w:pPr>
        <w:numPr>
          <w:ilvl w:val="0"/>
          <w:numId w:val="4"/>
        </w:numPr>
        <w:spacing w:before="240" w:after="240"/>
        <w:ind w:left="567" w:right="567" w:hanging="141"/>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Para iniciar un caso en “EL SIGI”, los orientadores jurídicos o los agentes del Ministerio Público, deberán generar un número interno de control (NIC) que es una clave alfanumérica de 30 dígitos en la que pueden registrar lo actuado como noticia criminal; en caso de que sea necesario realizar una carpeta de investigación se generará el número único de causa (NUC) de 28 dígitos, que será la identificación alfanumérica del caso a lo largo de todo el procedimiento penal y por ello será de uso de todos los operadores de conformidad con los convenios que al efecto se suscriban. Dichos números deberán insertarse en todas las actuaciones institucionales. La composición del NIC y del NUC se</w:t>
      </w:r>
      <w:r w:rsidRPr="00F17E1E">
        <w:rPr>
          <w:rFonts w:ascii="Palatino Linotype" w:eastAsia="Palatino Linotype" w:hAnsi="Palatino Linotype" w:cs="Palatino Linotype"/>
          <w:sz w:val="22"/>
          <w:szCs w:val="22"/>
        </w:rPr>
        <w:t xml:space="preserve"> </w:t>
      </w:r>
      <w:r w:rsidRPr="00F17E1E">
        <w:rPr>
          <w:rFonts w:ascii="Palatino Linotype" w:eastAsia="Palatino Linotype" w:hAnsi="Palatino Linotype" w:cs="Palatino Linotype"/>
          <w:i/>
          <w:sz w:val="22"/>
          <w:szCs w:val="22"/>
        </w:rPr>
        <w:t xml:space="preserve">establece en el anexo uno del presente Acuerdo; </w:t>
      </w:r>
    </w:p>
    <w:p w14:paraId="6DBBB23E" w14:textId="77777777" w:rsidR="00E86DB6" w:rsidRPr="00F17E1E" w:rsidRDefault="00D73487">
      <w:pPr>
        <w:spacing w:before="240" w:after="240"/>
        <w:ind w:left="567" w:right="567"/>
        <w:jc w:val="both"/>
        <w:rPr>
          <w:rFonts w:ascii="Palatino Linotype" w:eastAsia="Palatino Linotype" w:hAnsi="Palatino Linotype" w:cs="Palatino Linotype"/>
        </w:rPr>
      </w:pPr>
      <w:r w:rsidRPr="00F17E1E">
        <w:rPr>
          <w:rFonts w:ascii="Palatino Linotype" w:eastAsia="Palatino Linotype" w:hAnsi="Palatino Linotype" w:cs="Palatino Linotype"/>
        </w:rPr>
        <w:t xml:space="preserve">…” </w:t>
      </w:r>
    </w:p>
    <w:p w14:paraId="54B1F6F9" w14:textId="77777777" w:rsidR="00E86DB6" w:rsidRPr="00F17E1E" w:rsidRDefault="00D73487">
      <w:pPr>
        <w:spacing w:before="240" w:after="240"/>
        <w:ind w:left="567" w:right="567"/>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 xml:space="preserve">(Énfasis añadido) </w:t>
      </w:r>
    </w:p>
    <w:p w14:paraId="4A5C9170"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En este contexto, y en referencia a lo señalado en párrafos anteriores, el número de carpeta de investigación solo se refiere a una composición alfanumérica, que no revela algún dato relacionado con la investigación, ni datos de la vida privada de las personas, por tal razón, el número de carpeta de investigación es información que no es susceptible de clasificación.</w:t>
      </w:r>
    </w:p>
    <w:p w14:paraId="5C444D81"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 xml:space="preserve">Por lo anteriormente expuesto, se aborda a la conclusión de que la versión pública de los oficios proporcionados por la Tesorera Municipal y la Coordinación Municipal de Gestión Integral de Riesgos, Protección Civil y Bomberos es incorrecta, mientras que la clasificación realizada por la Dirección de Desarrollo Urbano y Presidencia Municipal es correcta, aunado a lo anterior, no pasa desapercibido que para acompañar esta versión pública, el </w:t>
      </w:r>
      <w:r w:rsidRPr="00F17E1E">
        <w:rPr>
          <w:rFonts w:ascii="Palatino Linotype" w:eastAsia="Palatino Linotype" w:hAnsi="Palatino Linotype" w:cs="Palatino Linotype"/>
          <w:b/>
          <w:sz w:val="22"/>
          <w:szCs w:val="22"/>
        </w:rPr>
        <w:t>Sujeto Obligado</w:t>
      </w:r>
      <w:r w:rsidRPr="00F17E1E">
        <w:rPr>
          <w:rFonts w:ascii="Palatino Linotype" w:eastAsia="Palatino Linotype" w:hAnsi="Palatino Linotype" w:cs="Palatino Linotype"/>
          <w:sz w:val="22"/>
          <w:szCs w:val="22"/>
        </w:rPr>
        <w:t xml:space="preserve"> adjuntó el respectivo acuerdo de clasificación que da sustento en </w:t>
      </w:r>
      <w:r w:rsidRPr="00F17E1E">
        <w:rPr>
          <w:rFonts w:ascii="Palatino Linotype" w:eastAsia="Palatino Linotype" w:hAnsi="Palatino Linotype" w:cs="Palatino Linotype"/>
          <w:sz w:val="22"/>
          <w:szCs w:val="22"/>
        </w:rPr>
        <w:lastRenderedPageBreak/>
        <w:t>fundamentación y motivaci</w:t>
      </w:r>
      <w:r w:rsidR="00C2352B" w:rsidRPr="00F17E1E">
        <w:rPr>
          <w:rFonts w:ascii="Palatino Linotype" w:eastAsia="Palatino Linotype" w:hAnsi="Palatino Linotype" w:cs="Palatino Linotype"/>
          <w:sz w:val="22"/>
          <w:szCs w:val="22"/>
        </w:rPr>
        <w:t xml:space="preserve">ón sobre los datos clasificados, asimismo, cuenta con las firmas de los integrantes del Comité de Transparencia, por lo tanto, se determinan </w:t>
      </w:r>
      <w:r w:rsidR="00FA38A9" w:rsidRPr="00F17E1E">
        <w:rPr>
          <w:rFonts w:ascii="Palatino Linotype" w:eastAsia="Palatino Linotype" w:hAnsi="Palatino Linotype" w:cs="Palatino Linotype"/>
          <w:sz w:val="22"/>
          <w:szCs w:val="22"/>
        </w:rPr>
        <w:t xml:space="preserve"> </w:t>
      </w:r>
    </w:p>
    <w:p w14:paraId="435E2335"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Por lo que se determina procedente la entrega de los oficios de la Tesorera Municipal y la Coordinación Municipal de Gestión Integral de Riesgos, Protección Civil y Bomberos, en correcta versión pública, esto es, atendiendo la clasificación de los datos previamente expuesta y acompañando los oficios del respectivo acuerdo de clasificación.</w:t>
      </w:r>
    </w:p>
    <w:p w14:paraId="0D797DD3" w14:textId="77777777" w:rsidR="00D73487" w:rsidRPr="00F17E1E" w:rsidRDefault="00D73487" w:rsidP="00D73487">
      <w:pPr>
        <w:spacing w:before="240" w:after="240" w:line="360" w:lineRule="auto"/>
        <w:jc w:val="both"/>
        <w:rPr>
          <w:rFonts w:ascii="Palatino Linotype" w:eastAsia="Palatino Linotype" w:hAnsi="Palatino Linotype" w:cs="Palatino Linotype"/>
          <w:sz w:val="22"/>
        </w:rPr>
      </w:pPr>
      <w:r w:rsidRPr="00F17E1E">
        <w:rPr>
          <w:rFonts w:ascii="Palatino Linotype" w:eastAsia="Palatino Linotype" w:hAnsi="Palatino Linotype" w:cs="Palatino Linotype"/>
          <w:sz w:val="22"/>
        </w:rPr>
        <w:t xml:space="preserve">Por otro lado, no pasa por desapercibido que en la solicitud </w:t>
      </w:r>
      <w:r w:rsidRPr="00F17E1E">
        <w:rPr>
          <w:rFonts w:ascii="Palatino Linotype" w:eastAsia="Palatino Linotype" w:hAnsi="Palatino Linotype" w:cs="Palatino Linotype"/>
          <w:b/>
          <w:sz w:val="22"/>
          <w:szCs w:val="20"/>
        </w:rPr>
        <w:t xml:space="preserve">00098/NAUCALPA/IP/2025, </w:t>
      </w:r>
      <w:r w:rsidRPr="00F17E1E">
        <w:rPr>
          <w:rFonts w:ascii="Palatino Linotype" w:eastAsia="Palatino Linotype" w:hAnsi="Palatino Linotype" w:cs="Palatino Linotype"/>
          <w:sz w:val="22"/>
          <w:szCs w:val="20"/>
        </w:rPr>
        <w:t>correspondiente al Recurso de Revisión</w:t>
      </w:r>
      <w:r w:rsidRPr="00F17E1E">
        <w:rPr>
          <w:rFonts w:ascii="Palatino Linotype" w:eastAsia="Palatino Linotype" w:hAnsi="Palatino Linotype" w:cs="Palatino Linotype"/>
          <w:b/>
          <w:sz w:val="22"/>
          <w:szCs w:val="20"/>
        </w:rPr>
        <w:t xml:space="preserve"> 02392/INFOEM/IP/RR/2025</w:t>
      </w:r>
      <w:r w:rsidR="00C2352B" w:rsidRPr="00F17E1E">
        <w:rPr>
          <w:rFonts w:ascii="Palatino Linotype" w:eastAsia="Palatino Linotype" w:hAnsi="Palatino Linotype" w:cs="Palatino Linotype"/>
          <w:b/>
          <w:sz w:val="22"/>
          <w:szCs w:val="20"/>
        </w:rPr>
        <w:t xml:space="preserve">, </w:t>
      </w:r>
      <w:r w:rsidRPr="00F17E1E">
        <w:rPr>
          <w:rFonts w:ascii="Palatino Linotype" w:eastAsia="Palatino Linotype" w:hAnsi="Palatino Linotype" w:cs="Palatino Linotype"/>
          <w:b/>
          <w:sz w:val="22"/>
        </w:rPr>
        <w:t>la parte</w:t>
      </w:r>
      <w:r w:rsidRPr="00F17E1E">
        <w:rPr>
          <w:rFonts w:ascii="Palatino Linotype" w:eastAsia="Palatino Linotype" w:hAnsi="Palatino Linotype" w:cs="Palatino Linotype"/>
          <w:sz w:val="22"/>
        </w:rPr>
        <w:t xml:space="preserve"> </w:t>
      </w:r>
      <w:r w:rsidRPr="00F17E1E">
        <w:rPr>
          <w:rFonts w:ascii="Palatino Linotype" w:eastAsia="Palatino Linotype" w:hAnsi="Palatino Linotype" w:cs="Palatino Linotype"/>
          <w:b/>
          <w:sz w:val="22"/>
        </w:rPr>
        <w:t xml:space="preserve">Recurrente </w:t>
      </w:r>
      <w:r w:rsidRPr="00F17E1E">
        <w:rPr>
          <w:rFonts w:ascii="Palatino Linotype" w:eastAsia="Palatino Linotype" w:hAnsi="Palatino Linotype" w:cs="Palatino Linotype"/>
          <w:sz w:val="22"/>
        </w:rPr>
        <w:t>requirió la información indicada en “</w:t>
      </w:r>
      <w:r w:rsidRPr="00F17E1E">
        <w:rPr>
          <w:rFonts w:ascii="Palatino Linotype" w:eastAsia="Palatino Linotype" w:hAnsi="Palatino Linotype" w:cs="Palatino Linotype"/>
          <w:b/>
          <w:sz w:val="22"/>
        </w:rPr>
        <w:t>copia</w:t>
      </w:r>
      <w:r w:rsidRPr="00F17E1E">
        <w:rPr>
          <w:rFonts w:ascii="Palatino Linotype" w:eastAsia="Palatino Linotype" w:hAnsi="Palatino Linotype" w:cs="Palatino Linotype"/>
          <w:sz w:val="22"/>
        </w:rPr>
        <w:t xml:space="preserve">”, en este sentido, lo idóneo es ordenar la entrega de la información, a través del </w:t>
      </w:r>
      <w:r w:rsidRPr="00F17E1E">
        <w:rPr>
          <w:rFonts w:ascii="Palatino Linotype" w:eastAsia="Palatino Linotype" w:hAnsi="Palatino Linotype" w:cs="Palatino Linotype"/>
          <w:b/>
          <w:sz w:val="22"/>
        </w:rPr>
        <w:t>SAIMEX</w:t>
      </w:r>
      <w:r w:rsidRPr="00F17E1E">
        <w:rPr>
          <w:rFonts w:ascii="Palatino Linotype" w:eastAsia="Palatino Linotype" w:hAnsi="Palatino Linotype" w:cs="Palatino Linotype"/>
          <w:sz w:val="22"/>
        </w:rPr>
        <w:t xml:space="preserve">, puesto que, al ser un documento electrónico o digitalizado, cuentan con la característica de ser descargable a cualquier equipo de cómputo para la libre manipulación de los Particulares, es decir, si la información se encuentra en documentos electrónicos, estos se pueden descargar de manera fácil y sencilla a un equipo de cómputo para que, posteriormente por cuenta de la persona solicitante, sea transferido a los dispositivos de almacenamiento que desee, o en su caso, </w:t>
      </w:r>
      <w:r w:rsidRPr="00F17E1E">
        <w:rPr>
          <w:rFonts w:ascii="Palatino Linotype" w:eastAsia="Palatino Linotype" w:hAnsi="Palatino Linotype" w:cs="Palatino Linotype"/>
          <w:b/>
          <w:sz w:val="22"/>
        </w:rPr>
        <w:t>sea impreso, lo que se configura como copia simple</w:t>
      </w:r>
      <w:r w:rsidRPr="00F17E1E">
        <w:rPr>
          <w:rFonts w:ascii="Palatino Linotype" w:eastAsia="Palatino Linotype" w:hAnsi="Palatino Linotype" w:cs="Palatino Linotype"/>
          <w:sz w:val="22"/>
        </w:rPr>
        <w:t xml:space="preserve">; de lo anterior, tenemos que, al ser entregado de forma digital o electrónica a través del </w:t>
      </w:r>
      <w:r w:rsidRPr="00F17E1E">
        <w:rPr>
          <w:rFonts w:ascii="Palatino Linotype" w:eastAsia="Palatino Linotype" w:hAnsi="Palatino Linotype" w:cs="Palatino Linotype"/>
          <w:b/>
          <w:sz w:val="22"/>
        </w:rPr>
        <w:t>SAIMEX</w:t>
      </w:r>
      <w:r w:rsidRPr="00F17E1E">
        <w:rPr>
          <w:rFonts w:ascii="Palatino Linotype" w:eastAsia="Palatino Linotype" w:hAnsi="Palatino Linotype" w:cs="Palatino Linotype"/>
          <w:sz w:val="22"/>
        </w:rPr>
        <w:t xml:space="preserve">, como es el caso, </w:t>
      </w:r>
      <w:r w:rsidRPr="00F17E1E">
        <w:rPr>
          <w:rFonts w:ascii="Palatino Linotype" w:eastAsia="Palatino Linotype" w:hAnsi="Palatino Linotype" w:cs="Palatino Linotype"/>
          <w:b/>
          <w:sz w:val="22"/>
        </w:rPr>
        <w:t>la hoy parte</w:t>
      </w:r>
      <w:r w:rsidRPr="00F17E1E">
        <w:rPr>
          <w:rFonts w:ascii="Palatino Linotype" w:eastAsia="Palatino Linotype" w:hAnsi="Palatino Linotype" w:cs="Palatino Linotype"/>
          <w:sz w:val="22"/>
        </w:rPr>
        <w:t xml:space="preserve"> </w:t>
      </w:r>
      <w:r w:rsidRPr="00F17E1E">
        <w:rPr>
          <w:rFonts w:ascii="Palatino Linotype" w:eastAsia="Palatino Linotype" w:hAnsi="Palatino Linotype" w:cs="Palatino Linotype"/>
          <w:b/>
          <w:sz w:val="22"/>
        </w:rPr>
        <w:t>Recurrente</w:t>
      </w:r>
      <w:r w:rsidRPr="00F17E1E">
        <w:rPr>
          <w:rFonts w:ascii="Palatino Linotype" w:eastAsia="Palatino Linotype" w:hAnsi="Palatino Linotype" w:cs="Palatino Linotype"/>
          <w:sz w:val="22"/>
        </w:rPr>
        <w:t xml:space="preserve"> puede hacer uso de la información a su libre elección.</w:t>
      </w:r>
    </w:p>
    <w:p w14:paraId="08DCCBC4" w14:textId="77777777" w:rsidR="00E86DB6" w:rsidRPr="00F17E1E" w:rsidRDefault="00D73487">
      <w:pPr>
        <w:spacing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 xml:space="preserve">Ahora bien, respecto de las manifestaciones realizadas por </w:t>
      </w:r>
      <w:r w:rsidRPr="00F17E1E">
        <w:rPr>
          <w:rFonts w:ascii="Palatino Linotype" w:eastAsia="Palatino Linotype" w:hAnsi="Palatino Linotype" w:cs="Palatino Linotype"/>
          <w:b/>
          <w:sz w:val="22"/>
          <w:szCs w:val="22"/>
        </w:rPr>
        <w:t>la parte Recurrente</w:t>
      </w:r>
      <w:r w:rsidRPr="00F17E1E">
        <w:rPr>
          <w:rFonts w:ascii="Palatino Linotype" w:eastAsia="Palatino Linotype" w:hAnsi="Palatino Linotype" w:cs="Palatino Linotype"/>
          <w:sz w:val="22"/>
          <w:szCs w:val="22"/>
        </w:rPr>
        <w:t xml:space="preserve"> como razones o motivos de inconformidad, consistentes en</w:t>
      </w:r>
      <w:r w:rsidRPr="00F17E1E">
        <w:rPr>
          <w:rFonts w:ascii="Palatino Linotype" w:eastAsia="Palatino Linotype" w:hAnsi="Palatino Linotype" w:cs="Palatino Linotype"/>
        </w:rPr>
        <w:t xml:space="preserve"> “…</w:t>
      </w:r>
      <w:r w:rsidRPr="00F17E1E">
        <w:rPr>
          <w:rFonts w:ascii="Palatino Linotype" w:eastAsia="Palatino Linotype" w:hAnsi="Palatino Linotype" w:cs="Palatino Linotype"/>
          <w:i/>
        </w:rPr>
        <w:t>Requiero que en términos del artículo 222 fracciones III y XXI se le de vista a órgano de control por la actuación negligente, dolosa y con mala fe, de los servidores públicos integrantes del Comité de Transparencia como de la persona que está al frente de la Unidad</w:t>
      </w:r>
      <w:r w:rsidRPr="00F17E1E">
        <w:rPr>
          <w:rFonts w:ascii="Palatino Linotype" w:eastAsia="Palatino Linotype" w:hAnsi="Palatino Linotype" w:cs="Palatino Linotype"/>
        </w:rPr>
        <w:t xml:space="preserve">…”; </w:t>
      </w:r>
      <w:r w:rsidRPr="00F17E1E">
        <w:rPr>
          <w:rFonts w:ascii="Palatino Linotype" w:eastAsia="Palatino Linotype" w:hAnsi="Palatino Linotype" w:cs="Palatino Linotype"/>
          <w:sz w:val="22"/>
          <w:szCs w:val="22"/>
        </w:rPr>
        <w:t xml:space="preserve">se hace del conocimiento de </w:t>
      </w:r>
      <w:r w:rsidRPr="00F17E1E">
        <w:rPr>
          <w:rFonts w:ascii="Palatino Linotype" w:eastAsia="Palatino Linotype" w:hAnsi="Palatino Linotype" w:cs="Palatino Linotype"/>
          <w:b/>
          <w:sz w:val="22"/>
          <w:szCs w:val="22"/>
        </w:rPr>
        <w:t xml:space="preserve">la parte </w:t>
      </w:r>
      <w:r w:rsidRPr="00F17E1E">
        <w:rPr>
          <w:rFonts w:ascii="Palatino Linotype" w:eastAsia="Palatino Linotype" w:hAnsi="Palatino Linotype" w:cs="Palatino Linotype"/>
          <w:b/>
          <w:sz w:val="22"/>
          <w:szCs w:val="22"/>
        </w:rPr>
        <w:lastRenderedPageBreak/>
        <w:t>Recurrente</w:t>
      </w:r>
      <w:r w:rsidRPr="00F17E1E">
        <w:rPr>
          <w:rFonts w:ascii="Palatino Linotype" w:eastAsia="Palatino Linotype" w:hAnsi="Palatino Linotype" w:cs="Palatino Linotype"/>
          <w:sz w:val="22"/>
          <w:szCs w:val="22"/>
        </w:rPr>
        <w:t xml:space="preserve"> que los Recursos de Revisión no son el medio para sancionar, este Organismo Garante sugiere al solicitante, interponer su queja o denuncia ante la autoridad competente.</w:t>
      </w:r>
    </w:p>
    <w:p w14:paraId="1981D5F4" w14:textId="77777777" w:rsidR="00E86DB6" w:rsidRPr="00F17E1E" w:rsidRDefault="00E86DB6">
      <w:pPr>
        <w:spacing w:line="360" w:lineRule="auto"/>
        <w:jc w:val="both"/>
        <w:rPr>
          <w:rFonts w:ascii="Palatino Linotype" w:eastAsia="Palatino Linotype" w:hAnsi="Palatino Linotype" w:cs="Palatino Linotype"/>
          <w:sz w:val="22"/>
          <w:szCs w:val="22"/>
        </w:rPr>
      </w:pPr>
    </w:p>
    <w:p w14:paraId="24F9AA83" w14:textId="77777777" w:rsidR="00E86DB6" w:rsidRPr="00F17E1E" w:rsidRDefault="00D73487">
      <w:pPr>
        <w:spacing w:line="360" w:lineRule="auto"/>
        <w:ind w:right="48"/>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 xml:space="preserve">Por otro lado, es necesario resaltar que si bien, como se señaló anteriormente el recurso de revisión previsto en la Ley de la materia no es el medio para investigar y, en su caso, sancionar a servidores públicos por la falta de cuidado de la protección de datos personales; es así que, con el pronunciamiento realizado en respuesta a solicitud de información, se aprecia que se vulneraron datos personales susceptibles de ser clasificados como confidenciales, como lo fue una </w:t>
      </w:r>
      <w:r w:rsidRPr="00F17E1E">
        <w:rPr>
          <w:rFonts w:ascii="Palatino Linotype" w:eastAsia="Palatino Linotype" w:hAnsi="Palatino Linotype" w:cs="Palatino Linotype"/>
          <w:b/>
          <w:sz w:val="22"/>
          <w:szCs w:val="22"/>
        </w:rPr>
        <w:t>fecha de nacimiento, clave catastral de un particular y número telefónico particular de un servidor público</w:t>
      </w:r>
      <w:r w:rsidRPr="00F17E1E">
        <w:rPr>
          <w:rFonts w:ascii="Palatino Linotype" w:eastAsia="Palatino Linotype" w:hAnsi="Palatino Linotype" w:cs="Palatino Linotype"/>
          <w:sz w:val="22"/>
          <w:szCs w:val="22"/>
        </w:rPr>
        <w:t xml:space="preserve">; por lo que, es necesario dar vista al área competente para que en ejercicio de sus atribuciones realice las investigaciones pertinentes por las omisiones detectadas atribuibles al </w:t>
      </w:r>
      <w:r w:rsidRPr="00F17E1E">
        <w:rPr>
          <w:rFonts w:ascii="Palatino Linotype" w:eastAsia="Palatino Linotype" w:hAnsi="Palatino Linotype" w:cs="Palatino Linotype"/>
          <w:b/>
          <w:sz w:val="22"/>
          <w:szCs w:val="22"/>
        </w:rPr>
        <w:t>Sujeto Obligado.</w:t>
      </w:r>
    </w:p>
    <w:p w14:paraId="190F3843" w14:textId="77777777" w:rsidR="00E86DB6" w:rsidRPr="00F17E1E" w:rsidRDefault="00E86DB6">
      <w:pPr>
        <w:ind w:right="48"/>
        <w:jc w:val="both"/>
        <w:rPr>
          <w:rFonts w:ascii="Palatino Linotype" w:eastAsia="Palatino Linotype" w:hAnsi="Palatino Linotype" w:cs="Palatino Linotype"/>
          <w:sz w:val="22"/>
          <w:szCs w:val="22"/>
        </w:rPr>
      </w:pPr>
    </w:p>
    <w:p w14:paraId="77EE1F8E" w14:textId="77777777" w:rsidR="00E86DB6" w:rsidRPr="00F17E1E" w:rsidRDefault="00D73487">
      <w:pPr>
        <w:spacing w:line="360" w:lineRule="auto"/>
        <w:ind w:right="48"/>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Por ello, es conveniente señalar las fracciones XIV, XXII, XXIII y XXV, del artículo 82, de la Ley de Protección de Datos Personales en Posesión de Sujetos Obligados del Estado de México y Municipios, que establece:</w:t>
      </w:r>
    </w:p>
    <w:p w14:paraId="053D73CA" w14:textId="77777777" w:rsidR="00E86DB6" w:rsidRPr="00F17E1E" w:rsidRDefault="00E86DB6">
      <w:pPr>
        <w:ind w:right="48"/>
        <w:jc w:val="both"/>
        <w:rPr>
          <w:rFonts w:ascii="Palatino Linotype" w:eastAsia="Palatino Linotype" w:hAnsi="Palatino Linotype" w:cs="Palatino Linotype"/>
          <w:sz w:val="22"/>
          <w:szCs w:val="22"/>
        </w:rPr>
      </w:pPr>
    </w:p>
    <w:p w14:paraId="218FC0C3" w14:textId="77777777" w:rsidR="00E86DB6" w:rsidRPr="00F17E1E" w:rsidRDefault="00D73487">
      <w:pPr>
        <w:tabs>
          <w:tab w:val="left" w:pos="426"/>
        </w:tabs>
        <w:ind w:left="567" w:right="539"/>
        <w:jc w:val="both"/>
        <w:rPr>
          <w:rFonts w:ascii="Palatino Linotype" w:eastAsia="Palatino Linotype" w:hAnsi="Palatino Linotype" w:cs="Palatino Linotype"/>
          <w:b/>
          <w:i/>
          <w:sz w:val="22"/>
          <w:szCs w:val="22"/>
        </w:rPr>
      </w:pPr>
      <w:r w:rsidRPr="00F17E1E">
        <w:rPr>
          <w:rFonts w:ascii="Palatino Linotype" w:eastAsia="Palatino Linotype" w:hAnsi="Palatino Linotype" w:cs="Palatino Linotype"/>
          <w:b/>
          <w:i/>
          <w:sz w:val="22"/>
          <w:szCs w:val="22"/>
        </w:rPr>
        <w:t xml:space="preserve">Atribuciones del Instituto </w:t>
      </w:r>
    </w:p>
    <w:p w14:paraId="22E2AB0B" w14:textId="77777777" w:rsidR="00E86DB6" w:rsidRPr="00F17E1E" w:rsidRDefault="00D73487">
      <w:pPr>
        <w:tabs>
          <w:tab w:val="left" w:pos="426"/>
        </w:tabs>
        <w:ind w:left="567" w:right="539"/>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b/>
          <w:i/>
          <w:sz w:val="22"/>
          <w:szCs w:val="22"/>
        </w:rPr>
        <w:t>“Artículo 82.</w:t>
      </w:r>
      <w:r w:rsidRPr="00F17E1E">
        <w:rPr>
          <w:rFonts w:ascii="Palatino Linotype" w:eastAsia="Palatino Linotype" w:hAnsi="Palatino Linotype" w:cs="Palatino Linotype"/>
          <w:i/>
          <w:sz w:val="22"/>
          <w:szCs w:val="22"/>
        </w:rPr>
        <w:t xml:space="preserve"> El Instituto, además de las atribuciones encomendadas por la Ley de Transparencia y normatividad aplicable, tendrá las atribuciones siguientes: </w:t>
      </w:r>
    </w:p>
    <w:p w14:paraId="6CC8934B" w14:textId="77777777" w:rsidR="00E86DB6" w:rsidRPr="00F17E1E" w:rsidRDefault="00D73487">
      <w:pPr>
        <w:tabs>
          <w:tab w:val="left" w:pos="426"/>
        </w:tabs>
        <w:ind w:left="567" w:right="539"/>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 xml:space="preserve">(…) </w:t>
      </w:r>
    </w:p>
    <w:p w14:paraId="65C79D54" w14:textId="77777777" w:rsidR="00E86DB6" w:rsidRPr="00F17E1E" w:rsidRDefault="00D73487">
      <w:pPr>
        <w:tabs>
          <w:tab w:val="left" w:pos="426"/>
        </w:tabs>
        <w:ind w:left="567" w:right="539"/>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b/>
          <w:i/>
          <w:sz w:val="22"/>
          <w:szCs w:val="22"/>
        </w:rPr>
        <w:t>XIV. Formular observaciones y recomendaciones</w:t>
      </w:r>
      <w:r w:rsidRPr="00F17E1E">
        <w:rPr>
          <w:rFonts w:ascii="Palatino Linotype" w:eastAsia="Palatino Linotype" w:hAnsi="Palatino Linotype" w:cs="Palatino Linotype"/>
          <w:i/>
          <w:sz w:val="22"/>
          <w:szCs w:val="22"/>
        </w:rPr>
        <w:t xml:space="preserve"> a los sujetos obligados que incumplan esta Ley. </w:t>
      </w:r>
    </w:p>
    <w:p w14:paraId="35EB8DBC" w14:textId="77777777" w:rsidR="00E86DB6" w:rsidRPr="00F17E1E" w:rsidRDefault="00D73487">
      <w:pPr>
        <w:tabs>
          <w:tab w:val="left" w:pos="426"/>
        </w:tabs>
        <w:ind w:left="567" w:right="539"/>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 xml:space="preserve">(…) </w:t>
      </w:r>
    </w:p>
    <w:p w14:paraId="28A9468E" w14:textId="77777777" w:rsidR="00E86DB6" w:rsidRPr="00F17E1E" w:rsidRDefault="00D73487">
      <w:pPr>
        <w:tabs>
          <w:tab w:val="left" w:pos="426"/>
        </w:tabs>
        <w:ind w:left="567" w:right="539"/>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b/>
          <w:i/>
          <w:sz w:val="22"/>
          <w:szCs w:val="22"/>
        </w:rPr>
        <w:t>XXII. Verificar el cumplimiento</w:t>
      </w:r>
      <w:r w:rsidRPr="00F17E1E">
        <w:rPr>
          <w:rFonts w:ascii="Palatino Linotype" w:eastAsia="Palatino Linotype" w:hAnsi="Palatino Linotype" w:cs="Palatino Linotype"/>
          <w:i/>
          <w:sz w:val="22"/>
          <w:szCs w:val="22"/>
        </w:rPr>
        <w:t xml:space="preserve"> de las disposiciones previstas en esta Ley a través de los procedimientos de revisión que resulten compatibles con las disposiciones de esta Ley. </w:t>
      </w:r>
    </w:p>
    <w:p w14:paraId="01048696" w14:textId="77777777" w:rsidR="00E86DB6" w:rsidRPr="00F17E1E" w:rsidRDefault="00D73487">
      <w:pPr>
        <w:tabs>
          <w:tab w:val="left" w:pos="426"/>
        </w:tabs>
        <w:ind w:left="567" w:right="539"/>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b/>
          <w:i/>
          <w:sz w:val="22"/>
          <w:szCs w:val="22"/>
        </w:rPr>
        <w:t>XXIII. Implementar los procedimientos</w:t>
      </w:r>
      <w:r w:rsidRPr="00F17E1E">
        <w:rPr>
          <w:rFonts w:ascii="Palatino Linotype" w:eastAsia="Palatino Linotype" w:hAnsi="Palatino Linotype" w:cs="Palatino Linotype"/>
          <w:i/>
          <w:sz w:val="22"/>
          <w:szCs w:val="22"/>
        </w:rPr>
        <w:t xml:space="preserve"> que resulten necesarios para el cumplimiento de las disposiciones de esta Ley y para asegurar la protección de datos personales de los titulares. </w:t>
      </w:r>
    </w:p>
    <w:p w14:paraId="25ABE988" w14:textId="77777777" w:rsidR="00E86DB6" w:rsidRPr="00F17E1E" w:rsidRDefault="00D73487">
      <w:pPr>
        <w:tabs>
          <w:tab w:val="left" w:pos="426"/>
        </w:tabs>
        <w:ind w:left="567" w:right="539"/>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lastRenderedPageBreak/>
        <w:t xml:space="preserve">(…) </w:t>
      </w:r>
    </w:p>
    <w:p w14:paraId="4F2AD35C" w14:textId="77777777" w:rsidR="00E86DB6" w:rsidRPr="00F17E1E" w:rsidRDefault="00D73487">
      <w:pPr>
        <w:tabs>
          <w:tab w:val="left" w:pos="426"/>
        </w:tabs>
        <w:ind w:left="567" w:right="539"/>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b/>
          <w:i/>
          <w:sz w:val="22"/>
          <w:szCs w:val="22"/>
        </w:rPr>
        <w:t>XXV. Investigar las posibles violaciones</w:t>
      </w:r>
      <w:r w:rsidRPr="00F17E1E">
        <w:rPr>
          <w:rFonts w:ascii="Palatino Linotype" w:eastAsia="Palatino Linotype" w:hAnsi="Palatino Linotype" w:cs="Palatino Linotype"/>
          <w:i/>
          <w:sz w:val="22"/>
          <w:szCs w:val="22"/>
        </w:rPr>
        <w:t xml:space="preserve"> a la seguridad de los datos personales a fin de determinar la práctica de verificaciones. </w:t>
      </w:r>
    </w:p>
    <w:p w14:paraId="38FB444E" w14:textId="77777777" w:rsidR="00E86DB6" w:rsidRPr="00F17E1E" w:rsidRDefault="00D73487">
      <w:pPr>
        <w:tabs>
          <w:tab w:val="left" w:pos="426"/>
        </w:tabs>
        <w:ind w:left="567" w:right="539"/>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 xml:space="preserve">(…)” </w:t>
      </w:r>
    </w:p>
    <w:p w14:paraId="1A783842" w14:textId="77777777" w:rsidR="00E86DB6" w:rsidRPr="00F17E1E" w:rsidRDefault="00E86DB6">
      <w:pPr>
        <w:ind w:right="48"/>
        <w:jc w:val="both"/>
        <w:rPr>
          <w:rFonts w:ascii="Palatino Linotype" w:eastAsia="Palatino Linotype" w:hAnsi="Palatino Linotype" w:cs="Palatino Linotype"/>
          <w:sz w:val="22"/>
          <w:szCs w:val="22"/>
        </w:rPr>
      </w:pPr>
    </w:p>
    <w:p w14:paraId="1113003D" w14:textId="77777777" w:rsidR="00E86DB6" w:rsidRPr="00F17E1E" w:rsidRDefault="00D73487">
      <w:pPr>
        <w:spacing w:line="360" w:lineRule="auto"/>
        <w:ind w:right="48"/>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 xml:space="preserve">Por lo tanto, es menester dar vista a la Dirección General de Protección de Datos Personales de este Instituto para que en ejercicio de sus atribuciones atienda las directivas marcadas en la propia Ley de la materia, con fundamento en el artículo 82 de la Ley de la materia, el cual señala la atribución de este Órgano Garante para Investigar las posibles violaciones a la seguridad de los datos personales a fin de determinar la práctica de verificaciones. </w:t>
      </w:r>
    </w:p>
    <w:p w14:paraId="20FCE9D8" w14:textId="77777777" w:rsidR="00E86DB6" w:rsidRPr="00F17E1E" w:rsidRDefault="00D73487">
      <w:pPr>
        <w:spacing w:before="240" w:after="240" w:line="360" w:lineRule="auto"/>
        <w:ind w:right="49"/>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b/>
          <w:sz w:val="22"/>
          <w:szCs w:val="22"/>
        </w:rPr>
        <w:t xml:space="preserve">Quinto. Versión Pública. </w:t>
      </w:r>
      <w:r w:rsidRPr="00F17E1E">
        <w:rPr>
          <w:rFonts w:ascii="Palatino Linotype" w:eastAsia="Palatino Linotype" w:hAnsi="Palatino Linotype" w:cs="Palatino Linotype"/>
          <w:sz w:val="22"/>
          <w:szCs w:val="22"/>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 </w:t>
      </w:r>
      <w:r w:rsidRPr="00F17E1E">
        <w:rPr>
          <w:rFonts w:ascii="Palatino Linotype" w:eastAsia="Palatino Linotype" w:hAnsi="Palatino Linotype" w:cs="Palatino Linotype"/>
          <w:b/>
          <w:sz w:val="22"/>
          <w:szCs w:val="22"/>
        </w:rPr>
        <w:t>la parte</w:t>
      </w:r>
      <w:r w:rsidRPr="00F17E1E">
        <w:rPr>
          <w:rFonts w:ascii="Palatino Linotype" w:eastAsia="Palatino Linotype" w:hAnsi="Palatino Linotype" w:cs="Palatino Linotype"/>
          <w:sz w:val="22"/>
          <w:szCs w:val="22"/>
        </w:rPr>
        <w:t xml:space="preserve"> </w:t>
      </w:r>
      <w:r w:rsidRPr="00F17E1E">
        <w:rPr>
          <w:rFonts w:ascii="Palatino Linotype" w:eastAsia="Palatino Linotype" w:hAnsi="Palatino Linotype" w:cs="Palatino Linotype"/>
          <w:b/>
          <w:sz w:val="22"/>
          <w:szCs w:val="22"/>
        </w:rPr>
        <w:t>Recurrente</w:t>
      </w:r>
      <w:r w:rsidRPr="00F17E1E">
        <w:rPr>
          <w:rFonts w:ascii="Palatino Linotype" w:eastAsia="Palatino Linotype" w:hAnsi="Palatino Linotype" w:cs="Palatino Linotype"/>
          <w:sz w:val="22"/>
          <w:szCs w:val="22"/>
        </w:rPr>
        <w:t xml:space="preserve"> sin menoscabar el derecho a la protección de los datos personales de terceros.</w:t>
      </w:r>
    </w:p>
    <w:p w14:paraId="21A3DA76" w14:textId="77777777" w:rsidR="00E86DB6" w:rsidRPr="00F17E1E" w:rsidRDefault="00D73487">
      <w:pPr>
        <w:spacing w:before="240" w:after="240" w:line="360" w:lineRule="auto"/>
        <w:ind w:right="49"/>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Lo anterior, de conformidad a lo que señalan los artículos 3, fracciones IX, XX, XXXII, XLV; 6, 137 y 143 fracción I, de la Ley de Transparencia y Acceso a la Información Pública del Estado de México y Municipios vigente, que se leen como sigue:</w:t>
      </w:r>
    </w:p>
    <w:p w14:paraId="2600B64A" w14:textId="77777777" w:rsidR="00E86DB6" w:rsidRPr="00F17E1E" w:rsidRDefault="00D73487">
      <w:pPr>
        <w:ind w:left="993" w:right="1041"/>
        <w:jc w:val="both"/>
        <w:rPr>
          <w:rFonts w:ascii="Palatino Linotype" w:eastAsia="Palatino Linotype" w:hAnsi="Palatino Linotype" w:cs="Palatino Linotype"/>
          <w:b/>
          <w:i/>
          <w:sz w:val="22"/>
          <w:szCs w:val="22"/>
        </w:rPr>
      </w:pPr>
      <w:r w:rsidRPr="00F17E1E">
        <w:rPr>
          <w:rFonts w:ascii="Palatino Linotype" w:eastAsia="Palatino Linotype" w:hAnsi="Palatino Linotype" w:cs="Palatino Linotype"/>
          <w:b/>
          <w:i/>
          <w:sz w:val="22"/>
          <w:szCs w:val="22"/>
        </w:rPr>
        <w:t xml:space="preserve"> “Artículo 3. Para los efectos de la presente Ley se entenderá por:</w:t>
      </w:r>
    </w:p>
    <w:p w14:paraId="045DEB0F" w14:textId="77777777" w:rsidR="00E86DB6" w:rsidRPr="00F17E1E" w:rsidRDefault="00D73487">
      <w:pPr>
        <w:ind w:left="993" w:right="1041"/>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b/>
          <w:i/>
          <w:sz w:val="22"/>
          <w:szCs w:val="22"/>
        </w:rPr>
        <w:t>IX. Datos personales:</w:t>
      </w:r>
      <w:r w:rsidRPr="00F17E1E">
        <w:rPr>
          <w:rFonts w:ascii="Palatino Linotype" w:eastAsia="Palatino Linotype" w:hAnsi="Palatino Linotype" w:cs="Palatino Linotype"/>
          <w:i/>
          <w:sz w:val="22"/>
          <w:szCs w:val="22"/>
        </w:rPr>
        <w:t xml:space="preserve"> </w:t>
      </w:r>
      <w:r w:rsidRPr="00F17E1E">
        <w:rPr>
          <w:rFonts w:ascii="Palatino Linotype" w:eastAsia="Palatino Linotype" w:hAnsi="Palatino Linotype" w:cs="Palatino Linotype"/>
          <w:b/>
          <w:i/>
          <w:sz w:val="22"/>
          <w:szCs w:val="22"/>
        </w:rPr>
        <w:t>La información concerniente a una persona, identificada o identificable</w:t>
      </w:r>
      <w:r w:rsidRPr="00F17E1E">
        <w:rPr>
          <w:rFonts w:ascii="Palatino Linotype" w:eastAsia="Palatino Linotype" w:hAnsi="Palatino Linotype" w:cs="Palatino Linotype"/>
          <w:i/>
          <w:sz w:val="22"/>
          <w:szCs w:val="22"/>
        </w:rPr>
        <w:t xml:space="preserve"> según lo dispuesto por la Ley de Protección de Datos Personales del Estado de México;</w:t>
      </w:r>
    </w:p>
    <w:p w14:paraId="220F5E71" w14:textId="77777777" w:rsidR="00E86DB6" w:rsidRPr="00F17E1E" w:rsidRDefault="00D73487">
      <w:pPr>
        <w:ind w:left="993" w:right="1041"/>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b/>
          <w:i/>
          <w:sz w:val="22"/>
          <w:szCs w:val="22"/>
        </w:rPr>
        <w:lastRenderedPageBreak/>
        <w:t>XX. Información clasificada:</w:t>
      </w:r>
      <w:r w:rsidRPr="00F17E1E">
        <w:rPr>
          <w:rFonts w:ascii="Palatino Linotype" w:eastAsia="Palatino Linotype" w:hAnsi="Palatino Linotype" w:cs="Palatino Linotype"/>
          <w:i/>
          <w:sz w:val="22"/>
          <w:szCs w:val="22"/>
        </w:rPr>
        <w:t xml:space="preserve"> Aquella considerada por la presente Ley como reservada o confidencial;</w:t>
      </w:r>
    </w:p>
    <w:p w14:paraId="42A6CD2C" w14:textId="77777777" w:rsidR="00E86DB6" w:rsidRPr="00F17E1E" w:rsidRDefault="00D73487">
      <w:pPr>
        <w:ind w:left="993" w:right="1041"/>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b/>
          <w:i/>
          <w:sz w:val="22"/>
          <w:szCs w:val="22"/>
        </w:rPr>
        <w:t>XXXII. Protección de Datos Personales:</w:t>
      </w:r>
      <w:r w:rsidRPr="00F17E1E">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1419ECB3" w14:textId="77777777" w:rsidR="00E86DB6" w:rsidRPr="00F17E1E" w:rsidRDefault="00D73487">
      <w:pPr>
        <w:ind w:left="993" w:right="1041"/>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b/>
          <w:i/>
          <w:sz w:val="22"/>
          <w:szCs w:val="22"/>
        </w:rPr>
        <w:t>XLV. Versión pública</w:t>
      </w:r>
      <w:r w:rsidRPr="00F17E1E">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419A4F17" w14:textId="77777777" w:rsidR="00E86DB6" w:rsidRPr="00F17E1E" w:rsidRDefault="00E86DB6">
      <w:pPr>
        <w:ind w:left="993" w:right="1041"/>
        <w:jc w:val="both"/>
        <w:rPr>
          <w:rFonts w:ascii="Palatino Linotype" w:eastAsia="Palatino Linotype" w:hAnsi="Palatino Linotype" w:cs="Palatino Linotype"/>
          <w:i/>
          <w:sz w:val="22"/>
          <w:szCs w:val="22"/>
        </w:rPr>
      </w:pPr>
    </w:p>
    <w:p w14:paraId="57D90ACF" w14:textId="77777777" w:rsidR="00E86DB6" w:rsidRPr="00F17E1E" w:rsidRDefault="00D73487">
      <w:pPr>
        <w:ind w:left="993" w:right="1041"/>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b/>
          <w:i/>
          <w:sz w:val="22"/>
          <w:szCs w:val="22"/>
        </w:rPr>
        <w:t>“Artículo 6.</w:t>
      </w:r>
      <w:r w:rsidRPr="00F17E1E">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3C807ECA" w14:textId="77777777" w:rsidR="00E86DB6" w:rsidRPr="00F17E1E" w:rsidRDefault="00E86DB6">
      <w:pPr>
        <w:ind w:left="993" w:right="1041"/>
        <w:jc w:val="both"/>
        <w:rPr>
          <w:rFonts w:ascii="Palatino Linotype" w:eastAsia="Palatino Linotype" w:hAnsi="Palatino Linotype" w:cs="Palatino Linotype"/>
          <w:i/>
          <w:sz w:val="22"/>
          <w:szCs w:val="22"/>
        </w:rPr>
      </w:pPr>
    </w:p>
    <w:p w14:paraId="288CF230" w14:textId="77777777" w:rsidR="00E86DB6" w:rsidRPr="00F17E1E" w:rsidRDefault="00D73487">
      <w:pPr>
        <w:ind w:left="993" w:right="1041"/>
        <w:jc w:val="both"/>
        <w:rPr>
          <w:rFonts w:ascii="Palatino Linotype" w:eastAsia="Palatino Linotype" w:hAnsi="Palatino Linotype" w:cs="Palatino Linotype"/>
          <w:b/>
          <w:i/>
          <w:sz w:val="22"/>
          <w:szCs w:val="22"/>
        </w:rPr>
      </w:pPr>
      <w:r w:rsidRPr="00F17E1E">
        <w:rPr>
          <w:rFonts w:ascii="Palatino Linotype" w:eastAsia="Palatino Linotype" w:hAnsi="Palatino Linotype" w:cs="Palatino Linotype"/>
          <w:b/>
          <w:i/>
          <w:sz w:val="22"/>
          <w:szCs w:val="22"/>
        </w:rPr>
        <w:t>“Artículo 137.</w:t>
      </w:r>
      <w:r w:rsidRPr="00F17E1E">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4233D701" w14:textId="77777777" w:rsidR="00E86DB6" w:rsidRPr="00F17E1E" w:rsidRDefault="00E86DB6">
      <w:pPr>
        <w:ind w:left="993" w:right="1041"/>
        <w:jc w:val="both"/>
        <w:rPr>
          <w:rFonts w:ascii="Palatino Linotype" w:eastAsia="Palatino Linotype" w:hAnsi="Palatino Linotype" w:cs="Palatino Linotype"/>
          <w:b/>
          <w:i/>
          <w:sz w:val="22"/>
          <w:szCs w:val="22"/>
        </w:rPr>
      </w:pPr>
    </w:p>
    <w:p w14:paraId="59CC2AB6" w14:textId="77777777" w:rsidR="00E86DB6" w:rsidRPr="00F17E1E" w:rsidRDefault="00D73487">
      <w:pPr>
        <w:ind w:left="993" w:right="1041"/>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b/>
          <w:i/>
          <w:sz w:val="22"/>
          <w:szCs w:val="22"/>
        </w:rPr>
        <w:t>“Artículo 143</w:t>
      </w:r>
      <w:r w:rsidRPr="00F17E1E">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088F70CC" w14:textId="77777777" w:rsidR="00E86DB6" w:rsidRPr="00F17E1E" w:rsidRDefault="00D73487">
      <w:pPr>
        <w:ind w:left="993" w:right="1041"/>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b/>
          <w:i/>
          <w:sz w:val="22"/>
          <w:szCs w:val="22"/>
        </w:rPr>
        <w:t>I.</w:t>
      </w:r>
      <w:r w:rsidRPr="00F17E1E">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01E6EC13" w14:textId="77777777" w:rsidR="00E86DB6" w:rsidRPr="00F17E1E" w:rsidRDefault="00D73487">
      <w:pPr>
        <w:ind w:left="993" w:right="1041"/>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12FB3D97" w14:textId="77777777" w:rsidR="00E86DB6" w:rsidRPr="00F17E1E" w:rsidRDefault="00D73487">
      <w:pPr>
        <w:ind w:left="993" w:right="1041"/>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 xml:space="preserve">III. La que presenten los particulares a los sujetos obligados, de conformidad con lo dispuesto por las leyes o los tratados internacionales.” </w:t>
      </w:r>
    </w:p>
    <w:p w14:paraId="4B769589" w14:textId="77777777" w:rsidR="00E86DB6" w:rsidRPr="00F17E1E" w:rsidRDefault="00E86DB6">
      <w:pPr>
        <w:ind w:left="993" w:right="1041"/>
        <w:jc w:val="both"/>
        <w:rPr>
          <w:rFonts w:ascii="Palatino Linotype" w:eastAsia="Palatino Linotype" w:hAnsi="Palatino Linotype" w:cs="Palatino Linotype"/>
          <w:i/>
          <w:sz w:val="22"/>
          <w:szCs w:val="22"/>
        </w:rPr>
      </w:pPr>
    </w:p>
    <w:p w14:paraId="1F5384C9" w14:textId="77777777" w:rsidR="00E86DB6" w:rsidRPr="00F17E1E" w:rsidRDefault="00D73487">
      <w:pPr>
        <w:spacing w:line="360" w:lineRule="auto"/>
        <w:ind w:right="51"/>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lastRenderedPageBreak/>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F17E1E">
        <w:rPr>
          <w:rFonts w:ascii="Palatino Linotype" w:eastAsia="Palatino Linotype" w:hAnsi="Palatino Linotype" w:cs="Palatino Linotype"/>
          <w:b/>
          <w:sz w:val="22"/>
          <w:szCs w:val="22"/>
        </w:rPr>
        <w:t>Sujeto Obligado</w:t>
      </w:r>
      <w:r w:rsidRPr="00F17E1E">
        <w:rPr>
          <w:rFonts w:ascii="Palatino Linotype" w:eastAsia="Palatino Linotype" w:hAnsi="Palatino Linotype" w:cs="Palatino Linotype"/>
          <w:sz w:val="22"/>
          <w:szCs w:val="22"/>
        </w:rPr>
        <w:t xml:space="preserve"> deberá proceder a testar los datos personales que se encuentren contenidos en los documentos a entregar para satisfacer el derecho de acceso a la información pública de </w:t>
      </w:r>
      <w:r w:rsidRPr="00F17E1E">
        <w:rPr>
          <w:rFonts w:ascii="Palatino Linotype" w:eastAsia="Palatino Linotype" w:hAnsi="Palatino Linotype" w:cs="Palatino Linotype"/>
          <w:b/>
          <w:sz w:val="22"/>
          <w:szCs w:val="22"/>
        </w:rPr>
        <w:t>la parte</w:t>
      </w:r>
      <w:r w:rsidRPr="00F17E1E">
        <w:rPr>
          <w:rFonts w:ascii="Palatino Linotype" w:eastAsia="Palatino Linotype" w:hAnsi="Palatino Linotype" w:cs="Palatino Linotype"/>
          <w:sz w:val="22"/>
          <w:szCs w:val="22"/>
        </w:rPr>
        <w:t xml:space="preserve"> </w:t>
      </w:r>
      <w:r w:rsidRPr="00F17E1E">
        <w:rPr>
          <w:rFonts w:ascii="Palatino Linotype" w:eastAsia="Palatino Linotype" w:hAnsi="Palatino Linotype" w:cs="Palatino Linotype"/>
          <w:b/>
          <w:sz w:val="22"/>
          <w:szCs w:val="22"/>
        </w:rPr>
        <w:t>Recurrente</w:t>
      </w:r>
      <w:r w:rsidRPr="00F17E1E">
        <w:rPr>
          <w:rFonts w:ascii="Palatino Linotype" w:eastAsia="Palatino Linotype" w:hAnsi="Palatino Linotype" w:cs="Palatino Linotype"/>
          <w:sz w:val="22"/>
          <w:szCs w:val="22"/>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6219C897" w14:textId="77777777" w:rsidR="00E86DB6" w:rsidRPr="00F17E1E" w:rsidRDefault="00E86DB6">
      <w:pPr>
        <w:spacing w:line="360" w:lineRule="auto"/>
        <w:ind w:right="51"/>
        <w:jc w:val="both"/>
        <w:rPr>
          <w:rFonts w:ascii="Palatino Linotype" w:eastAsia="Palatino Linotype" w:hAnsi="Palatino Linotype" w:cs="Palatino Linotype"/>
          <w:sz w:val="22"/>
          <w:szCs w:val="22"/>
        </w:rPr>
      </w:pPr>
    </w:p>
    <w:p w14:paraId="12314431" w14:textId="77777777" w:rsidR="00E86DB6" w:rsidRPr="00F17E1E" w:rsidRDefault="00D73487">
      <w:pPr>
        <w:spacing w:line="360" w:lineRule="auto"/>
        <w:ind w:right="50"/>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0711BE88" w14:textId="77777777" w:rsidR="00E86DB6" w:rsidRPr="00F17E1E" w:rsidRDefault="00E86DB6">
      <w:pPr>
        <w:spacing w:line="360" w:lineRule="auto"/>
        <w:ind w:right="51"/>
        <w:jc w:val="both"/>
        <w:rPr>
          <w:rFonts w:ascii="Palatino Linotype" w:eastAsia="Palatino Linotype" w:hAnsi="Palatino Linotype" w:cs="Palatino Linotype"/>
          <w:sz w:val="22"/>
          <w:szCs w:val="22"/>
        </w:rPr>
      </w:pPr>
    </w:p>
    <w:p w14:paraId="4EC719C2" w14:textId="77777777" w:rsidR="00E86DB6" w:rsidRPr="00F17E1E" w:rsidRDefault="00D73487">
      <w:pPr>
        <w:spacing w:line="360" w:lineRule="auto"/>
        <w:ind w:right="51"/>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 xml:space="preserve">Por ende, la clasificación de la información no opera con la simple supresión de datos que se haga en los documentos de que se trate o con la simple decisión que tome el Servidor Público Habilitado o el </w:t>
      </w:r>
      <w:proofErr w:type="gramStart"/>
      <w:r w:rsidRPr="00F17E1E">
        <w:rPr>
          <w:rFonts w:ascii="Palatino Linotype" w:eastAsia="Palatino Linotype" w:hAnsi="Palatino Linotype" w:cs="Palatino Linotype"/>
          <w:sz w:val="22"/>
          <w:szCs w:val="22"/>
        </w:rPr>
        <w:t>Responsable</w:t>
      </w:r>
      <w:proofErr w:type="gramEnd"/>
      <w:r w:rsidRPr="00F17E1E">
        <w:rPr>
          <w:rFonts w:ascii="Palatino Linotype" w:eastAsia="Palatino Linotype" w:hAnsi="Palatino Linotype" w:cs="Palatino Linotype"/>
          <w:sz w:val="22"/>
          <w:szCs w:val="22"/>
        </w:rPr>
        <w:t xml:space="preserve"> de la Unidad de Transparencia del </w:t>
      </w:r>
      <w:r w:rsidRPr="00F17E1E">
        <w:rPr>
          <w:rFonts w:ascii="Palatino Linotype" w:eastAsia="Palatino Linotype" w:hAnsi="Palatino Linotype" w:cs="Palatino Linotype"/>
          <w:b/>
          <w:sz w:val="22"/>
          <w:szCs w:val="22"/>
        </w:rPr>
        <w:t>Sujeto Obligado</w:t>
      </w:r>
      <w:r w:rsidRPr="00F17E1E">
        <w:rPr>
          <w:rFonts w:ascii="Palatino Linotype" w:eastAsia="Palatino Linotype" w:hAnsi="Palatino Linotype" w:cs="Palatino Linotype"/>
          <w:sz w:val="22"/>
          <w:szCs w:val="22"/>
        </w:rPr>
        <w:t>, sino que ello deberá realizarse en términos de lo que disponen los artículos 49 fracción VIII, 53, fracción X y 59, fracción V, de la Ley en consulta, cuyo sentido literal es el siguiente:</w:t>
      </w:r>
    </w:p>
    <w:p w14:paraId="473403B7" w14:textId="77777777" w:rsidR="00E86DB6" w:rsidRPr="00F17E1E" w:rsidRDefault="00E86DB6">
      <w:pPr>
        <w:spacing w:line="360" w:lineRule="auto"/>
        <w:ind w:right="51"/>
        <w:jc w:val="both"/>
        <w:rPr>
          <w:rFonts w:ascii="Palatino Linotype" w:eastAsia="Palatino Linotype" w:hAnsi="Palatino Linotype" w:cs="Palatino Linotype"/>
          <w:sz w:val="22"/>
          <w:szCs w:val="22"/>
        </w:rPr>
      </w:pPr>
    </w:p>
    <w:p w14:paraId="317F4DF6" w14:textId="77777777" w:rsidR="00E86DB6" w:rsidRPr="00F17E1E" w:rsidRDefault="00D73487">
      <w:pPr>
        <w:ind w:left="992" w:right="1043"/>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b/>
          <w:i/>
          <w:sz w:val="22"/>
          <w:szCs w:val="22"/>
        </w:rPr>
        <w:lastRenderedPageBreak/>
        <w:t>“Artículo 49.</w:t>
      </w:r>
      <w:r w:rsidRPr="00F17E1E">
        <w:rPr>
          <w:rFonts w:ascii="Palatino Linotype" w:eastAsia="Palatino Linotype" w:hAnsi="Palatino Linotype" w:cs="Palatino Linotype"/>
          <w:i/>
          <w:sz w:val="22"/>
          <w:szCs w:val="22"/>
        </w:rPr>
        <w:t xml:space="preserve"> </w:t>
      </w:r>
      <w:r w:rsidRPr="00F17E1E">
        <w:rPr>
          <w:rFonts w:ascii="Palatino Linotype" w:eastAsia="Palatino Linotype" w:hAnsi="Palatino Linotype" w:cs="Palatino Linotype"/>
          <w:b/>
          <w:i/>
          <w:sz w:val="22"/>
          <w:szCs w:val="22"/>
        </w:rPr>
        <w:t>Los Comités de Transparencia</w:t>
      </w:r>
      <w:r w:rsidRPr="00F17E1E">
        <w:rPr>
          <w:rFonts w:ascii="Palatino Linotype" w:eastAsia="Palatino Linotype" w:hAnsi="Palatino Linotype" w:cs="Palatino Linotype"/>
          <w:i/>
          <w:sz w:val="22"/>
          <w:szCs w:val="22"/>
        </w:rPr>
        <w:t xml:space="preserve"> tendrán las siguientes atribuciones:</w:t>
      </w:r>
    </w:p>
    <w:p w14:paraId="7BDE9EF8" w14:textId="77777777" w:rsidR="00E86DB6" w:rsidRPr="00F17E1E" w:rsidRDefault="00D73487">
      <w:pPr>
        <w:ind w:left="992" w:right="1043"/>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b/>
          <w:i/>
          <w:sz w:val="22"/>
          <w:szCs w:val="22"/>
        </w:rPr>
        <w:t>VIII. Aprobar, modificar o revocar la clasificación de la información</w:t>
      </w:r>
      <w:r w:rsidRPr="00F17E1E">
        <w:rPr>
          <w:rFonts w:ascii="Palatino Linotype" w:eastAsia="Palatino Linotype" w:hAnsi="Palatino Linotype" w:cs="Palatino Linotype"/>
          <w:i/>
          <w:sz w:val="22"/>
          <w:szCs w:val="22"/>
        </w:rPr>
        <w:t>…”</w:t>
      </w:r>
    </w:p>
    <w:p w14:paraId="268590AC" w14:textId="77777777" w:rsidR="00E86DB6" w:rsidRPr="00F17E1E" w:rsidRDefault="00D73487">
      <w:pPr>
        <w:ind w:left="992" w:right="1043"/>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w:t>
      </w:r>
      <w:r w:rsidRPr="00F17E1E">
        <w:rPr>
          <w:rFonts w:ascii="Palatino Linotype" w:eastAsia="Palatino Linotype" w:hAnsi="Palatino Linotype" w:cs="Palatino Linotype"/>
          <w:b/>
          <w:i/>
          <w:sz w:val="22"/>
          <w:szCs w:val="22"/>
        </w:rPr>
        <w:t>Artículo 53.</w:t>
      </w:r>
      <w:r w:rsidRPr="00F17E1E">
        <w:rPr>
          <w:rFonts w:ascii="Palatino Linotype" w:eastAsia="Palatino Linotype" w:hAnsi="Palatino Linotype" w:cs="Palatino Linotype"/>
          <w:i/>
          <w:sz w:val="22"/>
          <w:szCs w:val="22"/>
        </w:rPr>
        <w:t xml:space="preserve"> Las </w:t>
      </w:r>
      <w:r w:rsidRPr="00F17E1E">
        <w:rPr>
          <w:rFonts w:ascii="Palatino Linotype" w:eastAsia="Palatino Linotype" w:hAnsi="Palatino Linotype" w:cs="Palatino Linotype"/>
          <w:b/>
          <w:i/>
          <w:sz w:val="22"/>
          <w:szCs w:val="22"/>
        </w:rPr>
        <w:t>Unidades de Transparencia</w:t>
      </w:r>
      <w:r w:rsidRPr="00F17E1E">
        <w:rPr>
          <w:rFonts w:ascii="Palatino Linotype" w:eastAsia="Palatino Linotype" w:hAnsi="Palatino Linotype" w:cs="Palatino Linotype"/>
          <w:i/>
          <w:sz w:val="22"/>
          <w:szCs w:val="22"/>
        </w:rPr>
        <w:t xml:space="preserve"> tendrán las siguientes </w:t>
      </w:r>
      <w:r w:rsidRPr="00F17E1E">
        <w:rPr>
          <w:rFonts w:ascii="Palatino Linotype" w:eastAsia="Palatino Linotype" w:hAnsi="Palatino Linotype" w:cs="Palatino Linotype"/>
          <w:b/>
          <w:i/>
          <w:sz w:val="22"/>
          <w:szCs w:val="22"/>
        </w:rPr>
        <w:t>funciones</w:t>
      </w:r>
      <w:r w:rsidRPr="00F17E1E">
        <w:rPr>
          <w:rFonts w:ascii="Palatino Linotype" w:eastAsia="Palatino Linotype" w:hAnsi="Palatino Linotype" w:cs="Palatino Linotype"/>
          <w:i/>
          <w:sz w:val="22"/>
          <w:szCs w:val="22"/>
        </w:rPr>
        <w:t>:</w:t>
      </w:r>
    </w:p>
    <w:p w14:paraId="6D0BE4A2" w14:textId="77777777" w:rsidR="00E86DB6" w:rsidRPr="00F17E1E" w:rsidRDefault="00D73487">
      <w:pPr>
        <w:ind w:left="992" w:right="1043"/>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b/>
          <w:i/>
          <w:sz w:val="22"/>
          <w:szCs w:val="22"/>
        </w:rPr>
        <w:t>X. Presentar ante el Comité, el proyecto de clasificación de información</w:t>
      </w:r>
      <w:r w:rsidRPr="00F17E1E">
        <w:rPr>
          <w:rFonts w:ascii="Palatino Linotype" w:eastAsia="Palatino Linotype" w:hAnsi="Palatino Linotype" w:cs="Palatino Linotype"/>
          <w:i/>
          <w:sz w:val="22"/>
          <w:szCs w:val="22"/>
        </w:rPr>
        <w:t xml:space="preserve">…” </w:t>
      </w:r>
    </w:p>
    <w:p w14:paraId="7C4F05FF" w14:textId="77777777" w:rsidR="00E86DB6" w:rsidRPr="00F17E1E" w:rsidRDefault="00D73487">
      <w:pPr>
        <w:ind w:left="992" w:right="1043"/>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b/>
          <w:i/>
          <w:sz w:val="22"/>
          <w:szCs w:val="22"/>
        </w:rPr>
        <w:t>“Artículo 59.</w:t>
      </w:r>
      <w:r w:rsidRPr="00F17E1E">
        <w:rPr>
          <w:rFonts w:ascii="Palatino Linotype" w:eastAsia="Palatino Linotype" w:hAnsi="Palatino Linotype" w:cs="Palatino Linotype"/>
          <w:i/>
          <w:sz w:val="22"/>
          <w:szCs w:val="22"/>
        </w:rPr>
        <w:t xml:space="preserve"> Los </w:t>
      </w:r>
      <w:r w:rsidRPr="00F17E1E">
        <w:rPr>
          <w:rFonts w:ascii="Palatino Linotype" w:eastAsia="Palatino Linotype" w:hAnsi="Palatino Linotype" w:cs="Palatino Linotype"/>
          <w:b/>
          <w:i/>
          <w:sz w:val="22"/>
          <w:szCs w:val="22"/>
        </w:rPr>
        <w:t>servidores públicos habilitados</w:t>
      </w:r>
      <w:r w:rsidRPr="00F17E1E">
        <w:rPr>
          <w:rFonts w:ascii="Palatino Linotype" w:eastAsia="Palatino Linotype" w:hAnsi="Palatino Linotype" w:cs="Palatino Linotype"/>
          <w:i/>
          <w:sz w:val="22"/>
          <w:szCs w:val="22"/>
        </w:rPr>
        <w:t xml:space="preserve"> tendrán las </w:t>
      </w:r>
      <w:r w:rsidRPr="00F17E1E">
        <w:rPr>
          <w:rFonts w:ascii="Palatino Linotype" w:eastAsia="Palatino Linotype" w:hAnsi="Palatino Linotype" w:cs="Palatino Linotype"/>
          <w:b/>
          <w:i/>
          <w:sz w:val="22"/>
          <w:szCs w:val="22"/>
        </w:rPr>
        <w:t>funciones</w:t>
      </w:r>
      <w:r w:rsidRPr="00F17E1E">
        <w:rPr>
          <w:rFonts w:ascii="Palatino Linotype" w:eastAsia="Palatino Linotype" w:hAnsi="Palatino Linotype" w:cs="Palatino Linotype"/>
          <w:i/>
          <w:sz w:val="22"/>
          <w:szCs w:val="22"/>
        </w:rPr>
        <w:t xml:space="preserve"> siguientes:</w:t>
      </w:r>
    </w:p>
    <w:p w14:paraId="7EA5FE3F" w14:textId="77777777" w:rsidR="00E86DB6" w:rsidRPr="00F17E1E" w:rsidRDefault="00D73487">
      <w:pPr>
        <w:ind w:left="992" w:right="1043"/>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F17E1E">
        <w:rPr>
          <w:rFonts w:ascii="Palatino Linotype" w:eastAsia="Palatino Linotype" w:hAnsi="Palatino Linotype" w:cs="Palatino Linotype"/>
          <w:i/>
          <w:sz w:val="22"/>
          <w:szCs w:val="22"/>
        </w:rPr>
        <w:t xml:space="preserve">, la cual tendrá los fundamentos y argumentos en que se basa dicha propuesta…” </w:t>
      </w:r>
    </w:p>
    <w:p w14:paraId="4117A568" w14:textId="77777777" w:rsidR="00E86DB6" w:rsidRPr="00F17E1E" w:rsidRDefault="00E86DB6">
      <w:pPr>
        <w:ind w:left="992" w:right="1043"/>
        <w:jc w:val="both"/>
        <w:rPr>
          <w:rFonts w:ascii="Palatino Linotype" w:eastAsia="Palatino Linotype" w:hAnsi="Palatino Linotype" w:cs="Palatino Linotype"/>
          <w:i/>
          <w:sz w:val="22"/>
          <w:szCs w:val="22"/>
        </w:rPr>
      </w:pPr>
    </w:p>
    <w:p w14:paraId="43315DA0" w14:textId="77777777" w:rsidR="00E86DB6" w:rsidRPr="00F17E1E" w:rsidRDefault="00D73487">
      <w:pPr>
        <w:spacing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57E18A9B" w14:textId="77777777" w:rsidR="00E86DB6" w:rsidRPr="00F17E1E" w:rsidRDefault="00E86DB6">
      <w:pPr>
        <w:spacing w:line="360" w:lineRule="auto"/>
        <w:jc w:val="both"/>
        <w:rPr>
          <w:rFonts w:ascii="Palatino Linotype" w:eastAsia="Palatino Linotype" w:hAnsi="Palatino Linotype" w:cs="Palatino Linotype"/>
          <w:sz w:val="22"/>
          <w:szCs w:val="22"/>
        </w:rPr>
      </w:pPr>
    </w:p>
    <w:p w14:paraId="028F4117" w14:textId="77777777" w:rsidR="00E86DB6" w:rsidRPr="00F17E1E" w:rsidRDefault="00D73487">
      <w:pPr>
        <w:spacing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4CC0CE98" w14:textId="77777777" w:rsidR="00E86DB6" w:rsidRPr="00F17E1E" w:rsidRDefault="00D73487">
      <w:pPr>
        <w:spacing w:after="240"/>
        <w:ind w:left="993" w:right="1041"/>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w:t>
      </w:r>
      <w:r w:rsidRPr="00F17E1E">
        <w:rPr>
          <w:rFonts w:ascii="Palatino Linotype" w:eastAsia="Palatino Linotype" w:hAnsi="Palatino Linotype" w:cs="Palatino Linotype"/>
          <w:b/>
          <w:i/>
          <w:sz w:val="22"/>
          <w:szCs w:val="22"/>
        </w:rPr>
        <w:t>Artículo 149.</w:t>
      </w:r>
      <w:r w:rsidRPr="00F17E1E">
        <w:rPr>
          <w:rFonts w:ascii="Palatino Linotype" w:eastAsia="Palatino Linotype" w:hAnsi="Palatino Linotype" w:cs="Palatino Linotype"/>
          <w:i/>
          <w:sz w:val="22"/>
          <w:szCs w:val="22"/>
        </w:rPr>
        <w:t xml:space="preserve"> El </w:t>
      </w:r>
      <w:r w:rsidRPr="00F17E1E">
        <w:rPr>
          <w:rFonts w:ascii="Palatino Linotype" w:eastAsia="Palatino Linotype" w:hAnsi="Palatino Linotype" w:cs="Palatino Linotype"/>
          <w:b/>
          <w:i/>
          <w:sz w:val="22"/>
          <w:szCs w:val="22"/>
        </w:rPr>
        <w:t>acuerdo que clasifique la información como confidencial</w:t>
      </w:r>
      <w:r w:rsidRPr="00F17E1E">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
    <w:p w14:paraId="1BC282C0" w14:textId="77777777" w:rsidR="00E86DB6" w:rsidRPr="00F17E1E" w:rsidRDefault="00D73487">
      <w:pPr>
        <w:spacing w:line="360" w:lineRule="auto"/>
        <w:ind w:right="51"/>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lastRenderedPageBreak/>
        <w:t xml:space="preserve">Es decir, el </w:t>
      </w:r>
      <w:r w:rsidRPr="00F17E1E">
        <w:rPr>
          <w:rFonts w:ascii="Palatino Linotype" w:eastAsia="Palatino Linotype" w:hAnsi="Palatino Linotype" w:cs="Palatino Linotype"/>
          <w:b/>
          <w:sz w:val="22"/>
          <w:szCs w:val="22"/>
        </w:rPr>
        <w:t>Sujeto Obligado</w:t>
      </w:r>
      <w:r w:rsidRPr="00F17E1E">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101ECEF4" w14:textId="77777777" w:rsidR="00E86DB6" w:rsidRPr="00F17E1E" w:rsidRDefault="00E86DB6">
      <w:pPr>
        <w:spacing w:line="360" w:lineRule="auto"/>
        <w:jc w:val="both"/>
        <w:rPr>
          <w:rFonts w:ascii="Palatino Linotype" w:eastAsia="Palatino Linotype" w:hAnsi="Palatino Linotype" w:cs="Palatino Linotype"/>
          <w:sz w:val="22"/>
          <w:szCs w:val="22"/>
        </w:rPr>
      </w:pPr>
    </w:p>
    <w:p w14:paraId="08F619E5" w14:textId="77777777" w:rsidR="00E86DB6" w:rsidRPr="00F17E1E" w:rsidRDefault="00D73487">
      <w:pPr>
        <w:spacing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t xml:space="preserve">Al respecto, se destaca que la versión pública que elabore el </w:t>
      </w:r>
      <w:r w:rsidRPr="00F17E1E">
        <w:rPr>
          <w:rFonts w:ascii="Palatino Linotype" w:eastAsia="Palatino Linotype" w:hAnsi="Palatino Linotype" w:cs="Palatino Linotype"/>
          <w:b/>
          <w:sz w:val="22"/>
          <w:szCs w:val="22"/>
        </w:rPr>
        <w:t>Sujeto Obligado</w:t>
      </w:r>
      <w:r w:rsidRPr="00F17E1E">
        <w:rPr>
          <w:rFonts w:ascii="Palatino Linotype" w:eastAsia="Palatino Linotype" w:hAnsi="Palatino Linotype" w:cs="Palatino Linotype"/>
          <w:sz w:val="22"/>
          <w:szCs w:val="22"/>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F17E1E">
        <w:rPr>
          <w:rFonts w:ascii="Palatino Linotype" w:eastAsia="Palatino Linotype" w:hAnsi="Palatino Linotype" w:cs="Palatino Linotype"/>
          <w:b/>
          <w:sz w:val="22"/>
          <w:szCs w:val="22"/>
        </w:rPr>
        <w:t>LINEAMIENTOS GENERALES EN MATERIA DE CLASIFICACIÓN Y DESCLASIFICACIÓN DE LA INFORMACIÓN, ASÍ COMO PARA LA ELABORACIÓN DE VERSIONES PÚBLICAS</w:t>
      </w:r>
      <w:r w:rsidRPr="00F17E1E">
        <w:rPr>
          <w:rFonts w:ascii="Palatino Linotype" w:eastAsia="Palatino Linotype" w:hAnsi="Palatino Linotype" w:cs="Palatino Linotype"/>
          <w:sz w:val="22"/>
          <w:szCs w:val="22"/>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644C22F5" w14:textId="77777777" w:rsidR="00E86DB6" w:rsidRPr="00F17E1E" w:rsidRDefault="00E86DB6">
      <w:pPr>
        <w:ind w:left="709" w:right="709"/>
        <w:jc w:val="both"/>
        <w:rPr>
          <w:rFonts w:ascii="Palatino Linotype" w:eastAsia="Palatino Linotype" w:hAnsi="Palatino Linotype" w:cs="Palatino Linotype"/>
          <w:b/>
          <w:i/>
          <w:sz w:val="22"/>
          <w:szCs w:val="22"/>
        </w:rPr>
      </w:pPr>
    </w:p>
    <w:p w14:paraId="57E5F6C1" w14:textId="77777777" w:rsidR="00E86DB6" w:rsidRPr="00F17E1E" w:rsidRDefault="00D73487">
      <w:pPr>
        <w:pBdr>
          <w:top w:val="nil"/>
          <w:left w:val="nil"/>
          <w:bottom w:val="nil"/>
          <w:right w:val="nil"/>
          <w:between w:val="nil"/>
        </w:pBdr>
        <w:ind w:left="709" w:right="709"/>
        <w:jc w:val="both"/>
        <w:rPr>
          <w:sz w:val="22"/>
          <w:szCs w:val="22"/>
        </w:rPr>
      </w:pPr>
      <w:r w:rsidRPr="00F17E1E">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2C383D94" w14:textId="77777777" w:rsidR="00E86DB6" w:rsidRPr="00F17E1E" w:rsidRDefault="00D73487">
      <w:pPr>
        <w:pBdr>
          <w:top w:val="nil"/>
          <w:left w:val="nil"/>
          <w:bottom w:val="nil"/>
          <w:right w:val="nil"/>
          <w:between w:val="nil"/>
        </w:pBdr>
        <w:ind w:left="709" w:right="709"/>
        <w:jc w:val="both"/>
        <w:rPr>
          <w:sz w:val="22"/>
          <w:szCs w:val="22"/>
        </w:rPr>
      </w:pPr>
      <w:r w:rsidRPr="00F17E1E">
        <w:rPr>
          <w:rFonts w:ascii="Palatino Linotype" w:eastAsia="Palatino Linotype" w:hAnsi="Palatino Linotype" w:cs="Palatino Linotype"/>
          <w:i/>
          <w:sz w:val="22"/>
          <w:szCs w:val="22"/>
        </w:rPr>
        <w:t>“</w:t>
      </w:r>
      <w:proofErr w:type="gramStart"/>
      <w:r w:rsidRPr="00F17E1E">
        <w:rPr>
          <w:rFonts w:ascii="Palatino Linotype" w:eastAsia="Palatino Linotype" w:hAnsi="Palatino Linotype" w:cs="Palatino Linotype"/>
          <w:b/>
          <w:i/>
          <w:sz w:val="22"/>
          <w:szCs w:val="22"/>
        </w:rPr>
        <w:t>Segundo.-</w:t>
      </w:r>
      <w:proofErr w:type="gramEnd"/>
      <w:r w:rsidRPr="00F17E1E">
        <w:rPr>
          <w:rFonts w:ascii="Palatino Linotype" w:eastAsia="Palatino Linotype" w:hAnsi="Palatino Linotype" w:cs="Palatino Linotype"/>
          <w:i/>
          <w:sz w:val="22"/>
          <w:szCs w:val="22"/>
        </w:rPr>
        <w:t xml:space="preserve"> Para efectos de los presentes Lineamientos Generales, se entenderá por:</w:t>
      </w:r>
    </w:p>
    <w:p w14:paraId="049F2D16" w14:textId="77777777" w:rsidR="00E86DB6" w:rsidRPr="00F17E1E" w:rsidRDefault="00D73487">
      <w:pPr>
        <w:pBdr>
          <w:top w:val="nil"/>
          <w:left w:val="nil"/>
          <w:bottom w:val="nil"/>
          <w:right w:val="nil"/>
          <w:between w:val="nil"/>
        </w:pBdr>
        <w:ind w:left="709" w:right="709"/>
        <w:jc w:val="both"/>
        <w:rPr>
          <w:sz w:val="22"/>
          <w:szCs w:val="22"/>
        </w:rPr>
      </w:pPr>
      <w:r w:rsidRPr="00F17E1E">
        <w:rPr>
          <w:rFonts w:ascii="Palatino Linotype" w:eastAsia="Palatino Linotype" w:hAnsi="Palatino Linotype" w:cs="Palatino Linotype"/>
          <w:b/>
          <w:i/>
          <w:sz w:val="22"/>
          <w:szCs w:val="22"/>
        </w:rPr>
        <w:lastRenderedPageBreak/>
        <w:t>XVIII.</w:t>
      </w:r>
      <w:r w:rsidRPr="00F17E1E">
        <w:rPr>
          <w:rFonts w:ascii="Palatino Linotype" w:eastAsia="Palatino Linotype" w:hAnsi="Palatino Linotype" w:cs="Palatino Linotype"/>
          <w:i/>
          <w:sz w:val="22"/>
          <w:szCs w:val="22"/>
        </w:rPr>
        <w:t xml:space="preserve"> </w:t>
      </w:r>
      <w:r w:rsidRPr="00F17E1E">
        <w:rPr>
          <w:rFonts w:ascii="Palatino Linotype" w:eastAsia="Palatino Linotype" w:hAnsi="Palatino Linotype" w:cs="Palatino Linotype"/>
          <w:b/>
          <w:i/>
          <w:sz w:val="22"/>
          <w:szCs w:val="22"/>
        </w:rPr>
        <w:t>Versión pública:</w:t>
      </w:r>
      <w:r w:rsidRPr="00F17E1E">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F17E1E">
        <w:rPr>
          <w:rFonts w:ascii="Palatino Linotype" w:eastAsia="Palatino Linotype" w:hAnsi="Palatino Linotype" w:cs="Palatino Linotype"/>
          <w:b/>
          <w:i/>
          <w:sz w:val="22"/>
          <w:szCs w:val="22"/>
          <w:u w:val="single"/>
        </w:rPr>
        <w:t>fundando y motivando la</w:t>
      </w:r>
      <w:r w:rsidRPr="00F17E1E">
        <w:rPr>
          <w:rFonts w:ascii="Palatino Linotype" w:eastAsia="Palatino Linotype" w:hAnsi="Palatino Linotype" w:cs="Palatino Linotype"/>
          <w:i/>
          <w:sz w:val="22"/>
          <w:szCs w:val="22"/>
        </w:rPr>
        <w:t xml:space="preserve"> reserva o </w:t>
      </w:r>
      <w:r w:rsidRPr="00F17E1E">
        <w:rPr>
          <w:rFonts w:ascii="Palatino Linotype" w:eastAsia="Palatino Linotype" w:hAnsi="Palatino Linotype" w:cs="Palatino Linotype"/>
          <w:b/>
          <w:i/>
          <w:sz w:val="22"/>
          <w:szCs w:val="22"/>
          <w:u w:val="single"/>
        </w:rPr>
        <w:t>confidencialidad</w:t>
      </w:r>
      <w:r w:rsidRPr="00F17E1E">
        <w:rPr>
          <w:rFonts w:ascii="Palatino Linotype" w:eastAsia="Palatino Linotype" w:hAnsi="Palatino Linotype" w:cs="Palatino Linotype"/>
          <w:i/>
          <w:sz w:val="22"/>
          <w:szCs w:val="22"/>
        </w:rPr>
        <w:t>, a través de la resolución que para tal efecto emita el Comité de Transparencia.</w:t>
      </w:r>
    </w:p>
    <w:p w14:paraId="6991620E" w14:textId="77777777" w:rsidR="00E86DB6" w:rsidRPr="00F17E1E" w:rsidRDefault="00D73487">
      <w:pPr>
        <w:pBdr>
          <w:top w:val="nil"/>
          <w:left w:val="nil"/>
          <w:bottom w:val="nil"/>
          <w:right w:val="nil"/>
          <w:between w:val="nil"/>
        </w:pBdr>
        <w:ind w:left="709" w:right="709"/>
        <w:jc w:val="both"/>
        <w:rPr>
          <w:sz w:val="22"/>
          <w:szCs w:val="22"/>
        </w:rPr>
      </w:pPr>
      <w:r w:rsidRPr="00F17E1E">
        <w:rPr>
          <w:rFonts w:ascii="Palatino Linotype" w:eastAsia="Palatino Linotype" w:hAnsi="Palatino Linotype" w:cs="Palatino Linotype"/>
          <w:b/>
          <w:i/>
          <w:sz w:val="22"/>
          <w:szCs w:val="22"/>
        </w:rPr>
        <w:t>Cuarto.</w:t>
      </w:r>
      <w:r w:rsidRPr="00F17E1E">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96BB4B7" w14:textId="77777777" w:rsidR="00E86DB6" w:rsidRPr="00F17E1E" w:rsidRDefault="00D73487">
      <w:pPr>
        <w:pBdr>
          <w:top w:val="nil"/>
          <w:left w:val="nil"/>
          <w:bottom w:val="nil"/>
          <w:right w:val="nil"/>
          <w:between w:val="nil"/>
        </w:pBdr>
        <w:ind w:left="709" w:right="709"/>
        <w:jc w:val="both"/>
        <w:rPr>
          <w:sz w:val="22"/>
          <w:szCs w:val="22"/>
        </w:rPr>
      </w:pPr>
      <w:r w:rsidRPr="00F17E1E">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04008D1A" w14:textId="77777777" w:rsidR="00E86DB6" w:rsidRPr="00F17E1E" w:rsidRDefault="00D73487">
      <w:pPr>
        <w:pBdr>
          <w:top w:val="nil"/>
          <w:left w:val="nil"/>
          <w:bottom w:val="nil"/>
          <w:right w:val="nil"/>
          <w:between w:val="nil"/>
        </w:pBdr>
        <w:ind w:left="709" w:right="709"/>
        <w:jc w:val="both"/>
        <w:rPr>
          <w:sz w:val="22"/>
          <w:szCs w:val="22"/>
        </w:rPr>
      </w:pPr>
      <w:r w:rsidRPr="00F17E1E">
        <w:rPr>
          <w:rFonts w:ascii="Palatino Linotype" w:eastAsia="Palatino Linotype" w:hAnsi="Palatino Linotype" w:cs="Palatino Linotype"/>
          <w:b/>
          <w:i/>
          <w:sz w:val="22"/>
          <w:szCs w:val="22"/>
        </w:rPr>
        <w:t>Quinto.</w:t>
      </w:r>
      <w:r w:rsidRPr="00F17E1E">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431CFE6" w14:textId="77777777" w:rsidR="00E86DB6" w:rsidRPr="00F17E1E" w:rsidRDefault="00D73487">
      <w:pPr>
        <w:pBdr>
          <w:top w:val="nil"/>
          <w:left w:val="nil"/>
          <w:bottom w:val="nil"/>
          <w:right w:val="nil"/>
          <w:between w:val="nil"/>
        </w:pBdr>
        <w:ind w:left="709" w:right="709"/>
        <w:jc w:val="both"/>
        <w:rPr>
          <w:sz w:val="22"/>
          <w:szCs w:val="22"/>
        </w:rPr>
      </w:pPr>
      <w:r w:rsidRPr="00F17E1E">
        <w:rPr>
          <w:rFonts w:ascii="Palatino Linotype" w:eastAsia="Palatino Linotype" w:hAnsi="Palatino Linotype" w:cs="Palatino Linotype"/>
          <w:b/>
          <w:i/>
          <w:sz w:val="22"/>
          <w:szCs w:val="22"/>
        </w:rPr>
        <w:t>…</w:t>
      </w:r>
    </w:p>
    <w:p w14:paraId="26017FE6" w14:textId="77777777" w:rsidR="00E86DB6" w:rsidRPr="00F17E1E" w:rsidRDefault="00D73487">
      <w:pPr>
        <w:pBdr>
          <w:top w:val="nil"/>
          <w:left w:val="nil"/>
          <w:bottom w:val="nil"/>
          <w:right w:val="nil"/>
          <w:between w:val="nil"/>
        </w:pBdr>
        <w:ind w:left="709" w:right="709"/>
        <w:jc w:val="both"/>
        <w:rPr>
          <w:sz w:val="22"/>
          <w:szCs w:val="22"/>
        </w:rPr>
      </w:pPr>
      <w:r w:rsidRPr="00F17E1E">
        <w:rPr>
          <w:rFonts w:ascii="Palatino Linotype" w:eastAsia="Palatino Linotype" w:hAnsi="Palatino Linotype" w:cs="Palatino Linotype"/>
          <w:b/>
          <w:i/>
          <w:sz w:val="22"/>
          <w:szCs w:val="22"/>
        </w:rPr>
        <w:t>Séptimo.</w:t>
      </w:r>
      <w:r w:rsidRPr="00F17E1E">
        <w:rPr>
          <w:rFonts w:ascii="Palatino Linotype" w:eastAsia="Palatino Linotype" w:hAnsi="Palatino Linotype" w:cs="Palatino Linotype"/>
          <w:i/>
          <w:sz w:val="22"/>
          <w:szCs w:val="22"/>
        </w:rPr>
        <w:t xml:space="preserve"> La clasificación de la información se llevará a cabo en el momento en que:</w:t>
      </w:r>
    </w:p>
    <w:p w14:paraId="22947020" w14:textId="77777777" w:rsidR="00E86DB6" w:rsidRPr="00F17E1E" w:rsidRDefault="00D73487">
      <w:pPr>
        <w:pBdr>
          <w:top w:val="nil"/>
          <w:left w:val="nil"/>
          <w:bottom w:val="nil"/>
          <w:right w:val="nil"/>
          <w:between w:val="nil"/>
        </w:pBdr>
        <w:ind w:left="709" w:right="709"/>
        <w:jc w:val="both"/>
        <w:rPr>
          <w:sz w:val="22"/>
          <w:szCs w:val="22"/>
        </w:rPr>
      </w:pPr>
      <w:r w:rsidRPr="00F17E1E">
        <w:rPr>
          <w:rFonts w:ascii="Palatino Linotype" w:eastAsia="Palatino Linotype" w:hAnsi="Palatino Linotype" w:cs="Palatino Linotype"/>
          <w:b/>
          <w:i/>
          <w:sz w:val="22"/>
          <w:szCs w:val="22"/>
        </w:rPr>
        <w:t>I.</w:t>
      </w:r>
      <w:r w:rsidRPr="00F17E1E">
        <w:rPr>
          <w:rFonts w:ascii="Palatino Linotype" w:eastAsia="Palatino Linotype" w:hAnsi="Palatino Linotype" w:cs="Palatino Linotype"/>
          <w:i/>
          <w:sz w:val="22"/>
          <w:szCs w:val="22"/>
        </w:rPr>
        <w:t xml:space="preserve"> Se reciba una solicitud de acceso a la información;</w:t>
      </w:r>
    </w:p>
    <w:p w14:paraId="339E3FBC" w14:textId="77777777" w:rsidR="00E86DB6" w:rsidRPr="00F17E1E" w:rsidRDefault="00D73487">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b/>
          <w:i/>
          <w:sz w:val="22"/>
          <w:szCs w:val="22"/>
        </w:rPr>
        <w:t>II.</w:t>
      </w:r>
      <w:r w:rsidRPr="00F17E1E">
        <w:rPr>
          <w:rFonts w:ascii="Palatino Linotype" w:eastAsia="Palatino Linotype" w:hAnsi="Palatino Linotype" w:cs="Palatino Linotype"/>
          <w:i/>
          <w:sz w:val="22"/>
          <w:szCs w:val="22"/>
        </w:rPr>
        <w:t xml:space="preserve"> </w:t>
      </w:r>
      <w:proofErr w:type="gramStart"/>
      <w:r w:rsidRPr="00F17E1E">
        <w:rPr>
          <w:rFonts w:ascii="Palatino Linotype" w:eastAsia="Palatino Linotype" w:hAnsi="Palatino Linotype" w:cs="Palatino Linotype"/>
          <w:i/>
          <w:sz w:val="22"/>
          <w:szCs w:val="22"/>
        </w:rPr>
        <w:t>Se  determine</w:t>
      </w:r>
      <w:proofErr w:type="gramEnd"/>
      <w:r w:rsidRPr="00F17E1E">
        <w:rPr>
          <w:rFonts w:ascii="Palatino Linotype" w:eastAsia="Palatino Linotype" w:hAnsi="Palatino Linotype" w:cs="Palatino Linotype"/>
          <w:i/>
          <w:sz w:val="22"/>
          <w:szCs w:val="22"/>
        </w:rPr>
        <w:t xml:space="preserve"> mediante resolución del Comité de Transparencia, el órgano garante </w:t>
      </w:r>
    </w:p>
    <w:p w14:paraId="58FFED68" w14:textId="77777777" w:rsidR="00E86DB6" w:rsidRPr="00F17E1E" w:rsidRDefault="00D73487">
      <w:pPr>
        <w:pBdr>
          <w:top w:val="nil"/>
          <w:left w:val="nil"/>
          <w:bottom w:val="nil"/>
          <w:right w:val="nil"/>
          <w:between w:val="nil"/>
        </w:pBdr>
        <w:ind w:left="709" w:right="709"/>
        <w:jc w:val="both"/>
        <w:rPr>
          <w:sz w:val="22"/>
          <w:szCs w:val="22"/>
        </w:rPr>
      </w:pPr>
      <w:r w:rsidRPr="00F17E1E">
        <w:rPr>
          <w:rFonts w:ascii="Palatino Linotype" w:eastAsia="Palatino Linotype" w:hAnsi="Palatino Linotype" w:cs="Palatino Linotype"/>
          <w:i/>
          <w:sz w:val="22"/>
          <w:szCs w:val="22"/>
        </w:rPr>
        <w:t>competente, o en cumplimiento a una sentencia del Poder Judicial; o</w:t>
      </w:r>
    </w:p>
    <w:p w14:paraId="6D438E03" w14:textId="77777777" w:rsidR="00E86DB6" w:rsidRPr="00F17E1E" w:rsidRDefault="00D73487">
      <w:pPr>
        <w:pBdr>
          <w:top w:val="nil"/>
          <w:left w:val="nil"/>
          <w:bottom w:val="nil"/>
          <w:right w:val="nil"/>
          <w:between w:val="nil"/>
        </w:pBdr>
        <w:ind w:left="709" w:right="709"/>
        <w:jc w:val="both"/>
        <w:rPr>
          <w:sz w:val="22"/>
          <w:szCs w:val="22"/>
        </w:rPr>
      </w:pPr>
      <w:r w:rsidRPr="00F17E1E">
        <w:rPr>
          <w:rFonts w:ascii="Palatino Linotype" w:eastAsia="Palatino Linotype" w:hAnsi="Palatino Linotype" w:cs="Palatino Linotype"/>
          <w:b/>
          <w:i/>
          <w:sz w:val="22"/>
          <w:szCs w:val="22"/>
        </w:rPr>
        <w:t>III.</w:t>
      </w:r>
      <w:r w:rsidRPr="00F17E1E">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53AC041F" w14:textId="77777777" w:rsidR="00E86DB6" w:rsidRPr="00F17E1E" w:rsidRDefault="00D73487">
      <w:pPr>
        <w:pBdr>
          <w:top w:val="nil"/>
          <w:left w:val="nil"/>
          <w:bottom w:val="nil"/>
          <w:right w:val="nil"/>
          <w:between w:val="nil"/>
        </w:pBdr>
        <w:ind w:left="709" w:right="709"/>
        <w:jc w:val="both"/>
        <w:rPr>
          <w:sz w:val="22"/>
          <w:szCs w:val="22"/>
        </w:rPr>
      </w:pPr>
      <w:r w:rsidRPr="00F17E1E">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0926FCFF" w14:textId="77777777" w:rsidR="00E86DB6" w:rsidRPr="00F17E1E" w:rsidRDefault="00D73487">
      <w:pPr>
        <w:pBdr>
          <w:top w:val="nil"/>
          <w:left w:val="nil"/>
          <w:bottom w:val="nil"/>
          <w:right w:val="nil"/>
          <w:between w:val="nil"/>
        </w:pBdr>
        <w:ind w:left="709" w:right="709"/>
        <w:jc w:val="both"/>
        <w:rPr>
          <w:sz w:val="22"/>
          <w:szCs w:val="22"/>
        </w:rPr>
      </w:pPr>
      <w:r w:rsidRPr="00F17E1E">
        <w:rPr>
          <w:rFonts w:ascii="Palatino Linotype" w:eastAsia="Palatino Linotype" w:hAnsi="Palatino Linotype" w:cs="Palatino Linotype"/>
          <w:b/>
          <w:i/>
          <w:sz w:val="22"/>
          <w:szCs w:val="22"/>
        </w:rPr>
        <w:t>Octavo.</w:t>
      </w:r>
      <w:r w:rsidRPr="00F17E1E">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7C46D0C" w14:textId="77777777" w:rsidR="00E86DB6" w:rsidRPr="00F17E1E" w:rsidRDefault="00D73487">
      <w:pPr>
        <w:pBdr>
          <w:top w:val="nil"/>
          <w:left w:val="nil"/>
          <w:bottom w:val="nil"/>
          <w:right w:val="nil"/>
          <w:between w:val="nil"/>
        </w:pBdr>
        <w:ind w:left="709" w:right="709"/>
        <w:jc w:val="both"/>
        <w:rPr>
          <w:sz w:val="22"/>
          <w:szCs w:val="22"/>
        </w:rPr>
      </w:pPr>
      <w:r w:rsidRPr="00F17E1E">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059837DC" w14:textId="77777777" w:rsidR="00E86DB6" w:rsidRPr="00F17E1E" w:rsidRDefault="00D73487">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lastRenderedPageBreak/>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3BA3A5E0" w14:textId="77777777" w:rsidR="00E86DB6" w:rsidRPr="00F17E1E" w:rsidRDefault="00D73487">
      <w:pPr>
        <w:pBdr>
          <w:top w:val="nil"/>
          <w:left w:val="nil"/>
          <w:bottom w:val="nil"/>
          <w:right w:val="nil"/>
          <w:between w:val="nil"/>
        </w:pBdr>
        <w:ind w:left="709" w:right="709"/>
        <w:jc w:val="both"/>
        <w:rPr>
          <w:sz w:val="22"/>
          <w:szCs w:val="22"/>
        </w:rPr>
      </w:pPr>
      <w:r w:rsidRPr="00F17E1E">
        <w:rPr>
          <w:rFonts w:ascii="Palatino Linotype" w:eastAsia="Palatino Linotype" w:hAnsi="Palatino Linotype" w:cs="Palatino Linotype"/>
          <w:b/>
          <w:i/>
          <w:sz w:val="22"/>
          <w:szCs w:val="22"/>
        </w:rPr>
        <w:t>Noveno.</w:t>
      </w:r>
      <w:r w:rsidRPr="00F17E1E">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01F49A3" w14:textId="77777777" w:rsidR="00E86DB6" w:rsidRPr="00F17E1E" w:rsidRDefault="00D73487">
      <w:pPr>
        <w:pBdr>
          <w:top w:val="nil"/>
          <w:left w:val="nil"/>
          <w:bottom w:val="nil"/>
          <w:right w:val="nil"/>
          <w:between w:val="nil"/>
        </w:pBdr>
        <w:ind w:left="709" w:right="709"/>
        <w:jc w:val="both"/>
        <w:rPr>
          <w:sz w:val="22"/>
          <w:szCs w:val="22"/>
        </w:rPr>
      </w:pPr>
      <w:r w:rsidRPr="00F17E1E">
        <w:rPr>
          <w:rFonts w:ascii="Palatino Linotype" w:eastAsia="Palatino Linotype" w:hAnsi="Palatino Linotype" w:cs="Palatino Linotype"/>
          <w:b/>
          <w:i/>
          <w:sz w:val="22"/>
          <w:szCs w:val="22"/>
        </w:rPr>
        <w:t>Décimo.</w:t>
      </w:r>
      <w:r w:rsidRPr="00F17E1E">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1B589BBA" w14:textId="77777777" w:rsidR="00E86DB6" w:rsidRPr="00F17E1E" w:rsidRDefault="00D73487">
      <w:pPr>
        <w:pBdr>
          <w:top w:val="nil"/>
          <w:left w:val="nil"/>
          <w:bottom w:val="nil"/>
          <w:right w:val="nil"/>
          <w:between w:val="nil"/>
        </w:pBdr>
        <w:ind w:left="709" w:right="709"/>
        <w:jc w:val="both"/>
        <w:rPr>
          <w:sz w:val="22"/>
          <w:szCs w:val="22"/>
        </w:rPr>
      </w:pPr>
      <w:r w:rsidRPr="00F17E1E">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315AFA2D" w14:textId="77777777" w:rsidR="00E86DB6" w:rsidRPr="00F17E1E" w:rsidRDefault="00D73487">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b/>
          <w:i/>
          <w:sz w:val="22"/>
          <w:szCs w:val="22"/>
        </w:rPr>
        <w:t>Décimo primero.</w:t>
      </w:r>
      <w:r w:rsidRPr="00F17E1E">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0A3C4E64" w14:textId="77777777" w:rsidR="00E86DB6" w:rsidRPr="00F17E1E" w:rsidRDefault="00E86DB6">
      <w:pPr>
        <w:pBdr>
          <w:top w:val="nil"/>
          <w:left w:val="nil"/>
          <w:bottom w:val="nil"/>
          <w:right w:val="nil"/>
          <w:between w:val="nil"/>
        </w:pBdr>
        <w:ind w:right="709"/>
        <w:jc w:val="both"/>
        <w:rPr>
          <w:sz w:val="22"/>
          <w:szCs w:val="22"/>
        </w:rPr>
      </w:pPr>
    </w:p>
    <w:p w14:paraId="46981517" w14:textId="77777777" w:rsidR="00E86DB6" w:rsidRPr="00F17E1E" w:rsidRDefault="00D73487">
      <w:pPr>
        <w:pBdr>
          <w:top w:val="nil"/>
          <w:left w:val="nil"/>
          <w:bottom w:val="nil"/>
          <w:right w:val="nil"/>
          <w:between w:val="nil"/>
        </w:pBdr>
        <w:ind w:left="709" w:right="709"/>
        <w:jc w:val="both"/>
        <w:rPr>
          <w:sz w:val="22"/>
          <w:szCs w:val="22"/>
        </w:rPr>
      </w:pPr>
      <w:r w:rsidRPr="00F17E1E">
        <w:rPr>
          <w:rFonts w:ascii="Palatino Linotype" w:eastAsia="Palatino Linotype" w:hAnsi="Palatino Linotype" w:cs="Palatino Linotype"/>
          <w:i/>
          <w:sz w:val="22"/>
          <w:szCs w:val="22"/>
        </w:rPr>
        <w:t>[…]</w:t>
      </w:r>
    </w:p>
    <w:p w14:paraId="536DE720" w14:textId="77777777" w:rsidR="00E86DB6" w:rsidRPr="00F17E1E" w:rsidRDefault="00D73487">
      <w:pPr>
        <w:pBdr>
          <w:top w:val="nil"/>
          <w:left w:val="nil"/>
          <w:bottom w:val="nil"/>
          <w:right w:val="nil"/>
          <w:between w:val="nil"/>
        </w:pBdr>
        <w:ind w:left="709" w:right="709"/>
        <w:jc w:val="center"/>
        <w:rPr>
          <w:sz w:val="22"/>
          <w:szCs w:val="22"/>
        </w:rPr>
      </w:pPr>
      <w:r w:rsidRPr="00F17E1E">
        <w:rPr>
          <w:rFonts w:ascii="Palatino Linotype" w:eastAsia="Palatino Linotype" w:hAnsi="Palatino Linotype" w:cs="Palatino Linotype"/>
          <w:b/>
          <w:i/>
          <w:sz w:val="22"/>
          <w:szCs w:val="22"/>
        </w:rPr>
        <w:t>CAPÍTULO VIII</w:t>
      </w:r>
    </w:p>
    <w:p w14:paraId="3A489350" w14:textId="77777777" w:rsidR="00E86DB6" w:rsidRPr="00F17E1E" w:rsidRDefault="00D73487">
      <w:pPr>
        <w:pBdr>
          <w:top w:val="nil"/>
          <w:left w:val="nil"/>
          <w:bottom w:val="nil"/>
          <w:right w:val="nil"/>
          <w:between w:val="nil"/>
        </w:pBdr>
        <w:spacing w:after="160"/>
        <w:ind w:left="709" w:right="709"/>
        <w:jc w:val="center"/>
        <w:rPr>
          <w:rFonts w:ascii="Palatino Linotype" w:eastAsia="Palatino Linotype" w:hAnsi="Palatino Linotype" w:cs="Palatino Linotype"/>
          <w:b/>
          <w:i/>
          <w:sz w:val="22"/>
          <w:szCs w:val="22"/>
        </w:rPr>
      </w:pPr>
      <w:r w:rsidRPr="00F17E1E">
        <w:rPr>
          <w:rFonts w:ascii="Palatino Linotype" w:eastAsia="Palatino Linotype" w:hAnsi="Palatino Linotype" w:cs="Palatino Linotype"/>
          <w:b/>
          <w:i/>
          <w:sz w:val="22"/>
          <w:szCs w:val="22"/>
        </w:rPr>
        <w:t>DE LOS ELEMENTOS PARA LA CLASIFICACIÓN</w:t>
      </w:r>
    </w:p>
    <w:p w14:paraId="0D4831FE" w14:textId="77777777" w:rsidR="00E86DB6" w:rsidRPr="00F17E1E" w:rsidRDefault="00D7348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b/>
          <w:i/>
          <w:sz w:val="22"/>
          <w:szCs w:val="22"/>
        </w:rPr>
        <w:t>Quincuagésimo</w:t>
      </w:r>
      <w:r w:rsidRPr="00F17E1E">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25B28D28" w14:textId="77777777" w:rsidR="00E86DB6" w:rsidRPr="00F17E1E" w:rsidRDefault="00D7348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b/>
          <w:i/>
          <w:sz w:val="22"/>
          <w:szCs w:val="22"/>
        </w:rPr>
        <w:t>Quincuagésimo primero</w:t>
      </w:r>
      <w:r w:rsidRPr="00F17E1E">
        <w:rPr>
          <w:rFonts w:ascii="Palatino Linotype" w:eastAsia="Palatino Linotype" w:hAnsi="Palatino Linotype" w:cs="Palatino Linotype"/>
          <w:i/>
          <w:sz w:val="22"/>
          <w:szCs w:val="22"/>
        </w:rPr>
        <w:t>. Toda acta del Comité de Transparencia deberá contener:</w:t>
      </w:r>
    </w:p>
    <w:p w14:paraId="4DDDEDA1" w14:textId="77777777" w:rsidR="00E86DB6" w:rsidRPr="00F17E1E" w:rsidRDefault="00D7348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 xml:space="preserve">I. El número de sesión y fecha; </w:t>
      </w:r>
    </w:p>
    <w:p w14:paraId="55F218DF" w14:textId="77777777" w:rsidR="00E86DB6" w:rsidRPr="00F17E1E" w:rsidRDefault="00D7348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II. El nombre del área que solicitó la clasificación de información;</w:t>
      </w:r>
    </w:p>
    <w:p w14:paraId="43B1059E" w14:textId="77777777" w:rsidR="00E86DB6" w:rsidRPr="00F17E1E" w:rsidRDefault="00D7348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lastRenderedPageBreak/>
        <w:t>III. La fundamentación legal y motivación correspondiente;</w:t>
      </w:r>
    </w:p>
    <w:p w14:paraId="793159BC" w14:textId="77777777" w:rsidR="00E86DB6" w:rsidRPr="00F17E1E" w:rsidRDefault="00D7348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IV. La resolución o resoluciones aprobadas; y</w:t>
      </w:r>
    </w:p>
    <w:p w14:paraId="754C6B3E" w14:textId="77777777" w:rsidR="00E86DB6" w:rsidRPr="00F17E1E" w:rsidRDefault="00D7348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 xml:space="preserve">V. La rúbrica o firma digital de cada integrante del Comité de Transparencia. </w:t>
      </w:r>
    </w:p>
    <w:p w14:paraId="0FBB23BC" w14:textId="77777777" w:rsidR="00E86DB6" w:rsidRPr="00F17E1E" w:rsidRDefault="00D7348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1956A0AA" w14:textId="77777777" w:rsidR="00E86DB6" w:rsidRPr="00F17E1E" w:rsidRDefault="00D7348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I. Los motivos y razonamientos que sustenten la confirmación o modificación de la prueba de daño;</w:t>
      </w:r>
    </w:p>
    <w:p w14:paraId="2B5E6A88" w14:textId="77777777" w:rsidR="00E86DB6" w:rsidRPr="00F17E1E" w:rsidRDefault="00D7348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II. Descripción de las partes o secciones reservadas, en caso de clasificación parcial;</w:t>
      </w:r>
    </w:p>
    <w:p w14:paraId="6029B5E7" w14:textId="77777777" w:rsidR="00E86DB6" w:rsidRPr="00F17E1E" w:rsidRDefault="00D7348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III. El periodo por el que mantendrá su clasificación y fecha de expiración; y</w:t>
      </w:r>
    </w:p>
    <w:p w14:paraId="3B34383C" w14:textId="77777777" w:rsidR="00E86DB6" w:rsidRPr="00F17E1E" w:rsidRDefault="00D7348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IV. El nombre del titular y área encargada de realizar la versión pública del documento, en su caso.</w:t>
      </w:r>
    </w:p>
    <w:p w14:paraId="5D5E1D0D" w14:textId="77777777" w:rsidR="00E86DB6" w:rsidRPr="00F17E1E" w:rsidRDefault="00D7348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7E8D71F5" w14:textId="77777777" w:rsidR="00E86DB6" w:rsidRPr="00F17E1E" w:rsidRDefault="00D7348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1359B5F9" w14:textId="77777777" w:rsidR="00E86DB6" w:rsidRPr="00F17E1E" w:rsidRDefault="00D7348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b/>
          <w:i/>
          <w:sz w:val="22"/>
          <w:szCs w:val="22"/>
        </w:rPr>
        <w:t>Quincuagésimo segundo</w:t>
      </w:r>
      <w:r w:rsidRPr="00F17E1E">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73A6CF92" w14:textId="77777777" w:rsidR="00E86DB6" w:rsidRPr="00F17E1E" w:rsidRDefault="00D7348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61760421" w14:textId="77777777" w:rsidR="00E86DB6" w:rsidRPr="00F17E1E" w:rsidRDefault="00D7348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07895C01" w14:textId="77777777" w:rsidR="00E86DB6" w:rsidRPr="00F17E1E" w:rsidRDefault="00D7348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3B9B4910" w14:textId="77777777" w:rsidR="00E86DB6" w:rsidRPr="00F17E1E" w:rsidRDefault="00D7348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lastRenderedPageBreak/>
        <w:t>III. Señalar las personas o instancias autorizadas a acceder a la información clasificada.</w:t>
      </w:r>
    </w:p>
    <w:p w14:paraId="4F4EB537" w14:textId="77777777" w:rsidR="00E86DB6" w:rsidRPr="00F17E1E" w:rsidRDefault="00D7348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198AE6FC" w14:textId="77777777" w:rsidR="00E86DB6" w:rsidRPr="00F17E1E" w:rsidRDefault="00D73487">
      <w:pPr>
        <w:pBdr>
          <w:top w:val="nil"/>
          <w:left w:val="nil"/>
          <w:bottom w:val="nil"/>
          <w:right w:val="nil"/>
          <w:between w:val="nil"/>
        </w:pBdr>
        <w:spacing w:after="160"/>
        <w:ind w:left="709" w:right="709"/>
        <w:jc w:val="both"/>
        <w:rPr>
          <w:sz w:val="22"/>
          <w:szCs w:val="22"/>
        </w:rPr>
      </w:pPr>
      <w:r w:rsidRPr="00F17E1E">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w:t>
      </w:r>
      <w:proofErr w:type="spellStart"/>
      <w:r w:rsidRPr="00F17E1E">
        <w:rPr>
          <w:rFonts w:ascii="Palatino Linotype" w:eastAsia="Palatino Linotype" w:hAnsi="Palatino Linotype" w:cs="Palatino Linotype"/>
          <w:i/>
          <w:sz w:val="22"/>
          <w:szCs w:val="22"/>
        </w:rPr>
        <w:t>testado</w:t>
      </w:r>
      <w:proofErr w:type="spellEnd"/>
      <w:r w:rsidRPr="00F17E1E">
        <w:rPr>
          <w:rFonts w:ascii="Palatino Linotype" w:eastAsia="Palatino Linotype" w:hAnsi="Palatino Linotype" w:cs="Palatino Linotype"/>
          <w:i/>
          <w:sz w:val="22"/>
          <w:szCs w:val="22"/>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00CC0986" w14:textId="77777777" w:rsidR="00E86DB6" w:rsidRPr="00F17E1E" w:rsidRDefault="00E86DB6">
      <w:pPr>
        <w:rPr>
          <w:sz w:val="22"/>
          <w:szCs w:val="22"/>
        </w:rPr>
      </w:pPr>
    </w:p>
    <w:p w14:paraId="2E960118" w14:textId="77777777" w:rsidR="00E86DB6" w:rsidRPr="00F17E1E" w:rsidRDefault="00D73487">
      <w:pPr>
        <w:spacing w:line="360" w:lineRule="auto"/>
        <w:jc w:val="both"/>
        <w:rPr>
          <w:rFonts w:ascii="Palatino Linotype" w:eastAsia="Palatino Linotype" w:hAnsi="Palatino Linotype" w:cs="Palatino Linotype"/>
          <w:sz w:val="22"/>
          <w:szCs w:val="22"/>
        </w:rPr>
      </w:pPr>
      <w:bookmarkStart w:id="3" w:name="_heading=h.lnxbz9" w:colFirst="0" w:colLast="0"/>
      <w:bookmarkEnd w:id="3"/>
      <w:r w:rsidRPr="00F17E1E">
        <w:rPr>
          <w:rFonts w:ascii="Palatino Linotype" w:eastAsia="Palatino Linotype" w:hAnsi="Palatino Linotype" w:cs="Palatino Linotype"/>
          <w:sz w:val="22"/>
          <w:szCs w:val="22"/>
        </w:rPr>
        <w:t>Efectivamente, cuando se clasifica información como confidencial es importante someterlo al Comité de Transparencia, quien debe confirmar, modificar o revocar la clasificación.</w:t>
      </w:r>
    </w:p>
    <w:p w14:paraId="4BB4BE06" w14:textId="77777777" w:rsidR="00E86DB6" w:rsidRPr="00F17E1E" w:rsidRDefault="00E86DB6">
      <w:pPr>
        <w:spacing w:line="360" w:lineRule="auto"/>
        <w:jc w:val="both"/>
        <w:rPr>
          <w:rFonts w:ascii="Palatino Linotype" w:eastAsia="Palatino Linotype" w:hAnsi="Palatino Linotype" w:cs="Palatino Linotype"/>
          <w:sz w:val="22"/>
          <w:szCs w:val="22"/>
        </w:rPr>
      </w:pPr>
    </w:p>
    <w:p w14:paraId="6FEADC62" w14:textId="77777777" w:rsidR="00E86DB6" w:rsidRPr="00F17E1E" w:rsidRDefault="00D73487">
      <w:pPr>
        <w:shd w:val="clear" w:color="auto" w:fill="FFFFFF"/>
        <w:spacing w:line="360" w:lineRule="auto"/>
        <w:ind w:right="51"/>
        <w:jc w:val="both"/>
        <w:rPr>
          <w:rFonts w:ascii="Palatino Linotype" w:eastAsia="Palatino Linotype" w:hAnsi="Palatino Linotype" w:cs="Palatino Linotype"/>
          <w:sz w:val="22"/>
          <w:szCs w:val="22"/>
        </w:rPr>
      </w:pPr>
      <w:bookmarkStart w:id="4" w:name="_heading=h.4d34og8" w:colFirst="0" w:colLast="0"/>
      <w:bookmarkEnd w:id="4"/>
      <w:r w:rsidRPr="00F17E1E">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en el que se expongan los fundamentos y razonamientos que llevaron al </w:t>
      </w:r>
      <w:r w:rsidRPr="00F17E1E">
        <w:rPr>
          <w:rFonts w:ascii="Palatino Linotype" w:eastAsia="Palatino Linotype" w:hAnsi="Palatino Linotype" w:cs="Palatino Linotype"/>
          <w:b/>
          <w:sz w:val="22"/>
          <w:szCs w:val="22"/>
        </w:rPr>
        <w:t>Sujeto Obligado</w:t>
      </w:r>
      <w:r w:rsidRPr="00F17E1E">
        <w:rPr>
          <w:rFonts w:ascii="Palatino Linotype" w:eastAsia="Palatino Linotype" w:hAnsi="Palatino Linotype" w:cs="Palatino Linotype"/>
          <w:sz w:val="22"/>
          <w:szCs w:val="22"/>
        </w:rPr>
        <w:t xml:space="preserve">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F17E1E">
        <w:rPr>
          <w:rFonts w:ascii="Palatino Linotype" w:eastAsia="Palatino Linotype" w:hAnsi="Palatino Linotype" w:cs="Palatino Linotype"/>
          <w:b/>
          <w:sz w:val="22"/>
          <w:szCs w:val="22"/>
        </w:rPr>
        <w:t>la parte</w:t>
      </w:r>
      <w:r w:rsidRPr="00F17E1E">
        <w:rPr>
          <w:rFonts w:ascii="Palatino Linotype" w:eastAsia="Palatino Linotype" w:hAnsi="Palatino Linotype" w:cs="Palatino Linotype"/>
          <w:sz w:val="22"/>
          <w:szCs w:val="22"/>
        </w:rPr>
        <w:t xml:space="preserve"> </w:t>
      </w:r>
      <w:r w:rsidRPr="00F17E1E">
        <w:rPr>
          <w:rFonts w:ascii="Palatino Linotype" w:eastAsia="Palatino Linotype" w:hAnsi="Palatino Linotype" w:cs="Palatino Linotype"/>
          <w:b/>
          <w:sz w:val="22"/>
          <w:szCs w:val="22"/>
        </w:rPr>
        <w:t>Recurrente</w:t>
      </w:r>
      <w:r w:rsidRPr="00F17E1E">
        <w:rPr>
          <w:rFonts w:ascii="Palatino Linotype" w:eastAsia="Palatino Linotype" w:hAnsi="Palatino Linotype" w:cs="Palatino Linotype"/>
          <w:sz w:val="22"/>
          <w:szCs w:val="22"/>
        </w:rPr>
        <w:t>.</w:t>
      </w:r>
    </w:p>
    <w:p w14:paraId="201588D9"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sz w:val="22"/>
          <w:szCs w:val="22"/>
        </w:rPr>
        <w:lastRenderedPageBreak/>
        <w:t>Por lo anteriormente expuesto y con fundamento en lo prescrito en los artículos 5 párrafos trigésimo séptimo, trigésimo octavo y trigésimo noveno de la Constitución Política del Estado Libre y Soberano de México; 2, fracción II; 29, 36 fracciones I y II; 176, 178, 181, 185 y 186 fracción III de la Ley de Transparencia y Acceso a la Información Pública del Estado de México y Municipios, este Pleno:</w:t>
      </w:r>
    </w:p>
    <w:p w14:paraId="752FC060" w14:textId="77777777" w:rsidR="00E86DB6" w:rsidRPr="00F17E1E" w:rsidRDefault="00D73487">
      <w:pPr>
        <w:numPr>
          <w:ilvl w:val="0"/>
          <w:numId w:val="5"/>
        </w:numPr>
        <w:pBdr>
          <w:top w:val="nil"/>
          <w:left w:val="nil"/>
          <w:bottom w:val="nil"/>
          <w:right w:val="nil"/>
          <w:between w:val="nil"/>
        </w:pBdr>
        <w:spacing w:before="240" w:after="240" w:line="360" w:lineRule="auto"/>
        <w:ind w:left="567" w:hanging="141"/>
        <w:jc w:val="center"/>
        <w:rPr>
          <w:rFonts w:ascii="Palatino Linotype" w:eastAsia="Palatino Linotype" w:hAnsi="Palatino Linotype" w:cs="Palatino Linotype"/>
          <w:b/>
        </w:rPr>
      </w:pPr>
      <w:r w:rsidRPr="00F17E1E">
        <w:rPr>
          <w:rFonts w:ascii="Palatino Linotype" w:eastAsia="Palatino Linotype" w:hAnsi="Palatino Linotype" w:cs="Palatino Linotype"/>
          <w:b/>
        </w:rPr>
        <w:t>R E S U E L V E:</w:t>
      </w:r>
    </w:p>
    <w:p w14:paraId="43F41105" w14:textId="77777777" w:rsidR="00E86DB6" w:rsidRPr="00F17E1E" w:rsidRDefault="00D73487">
      <w:pPr>
        <w:spacing w:before="240" w:after="240" w:line="360" w:lineRule="auto"/>
        <w:jc w:val="both"/>
        <w:rPr>
          <w:rFonts w:ascii="Palatino Linotype" w:eastAsia="Palatino Linotype" w:hAnsi="Palatino Linotype" w:cs="Palatino Linotype"/>
          <w:b/>
          <w:sz w:val="22"/>
          <w:szCs w:val="22"/>
        </w:rPr>
      </w:pPr>
      <w:bookmarkStart w:id="5" w:name="_heading=h.3znysh7" w:colFirst="0" w:colLast="0"/>
      <w:bookmarkEnd w:id="5"/>
      <w:r w:rsidRPr="00F17E1E">
        <w:rPr>
          <w:rFonts w:ascii="Palatino Linotype" w:eastAsia="Palatino Linotype" w:hAnsi="Palatino Linotype" w:cs="Palatino Linotype"/>
          <w:b/>
          <w:sz w:val="22"/>
          <w:szCs w:val="22"/>
        </w:rPr>
        <w:t xml:space="preserve">Primero. </w:t>
      </w:r>
      <w:r w:rsidRPr="00F17E1E">
        <w:rPr>
          <w:rFonts w:ascii="Palatino Linotype" w:eastAsia="Palatino Linotype" w:hAnsi="Palatino Linotype" w:cs="Palatino Linotype"/>
          <w:sz w:val="22"/>
          <w:szCs w:val="22"/>
        </w:rPr>
        <w:t>Resultan</w:t>
      </w:r>
      <w:r w:rsidRPr="00F17E1E">
        <w:rPr>
          <w:rFonts w:ascii="Palatino Linotype" w:eastAsia="Palatino Linotype" w:hAnsi="Palatino Linotype" w:cs="Palatino Linotype"/>
          <w:b/>
          <w:sz w:val="22"/>
          <w:szCs w:val="22"/>
        </w:rPr>
        <w:t xml:space="preserve"> parcialmente fundados </w:t>
      </w:r>
      <w:r w:rsidRPr="00F17E1E">
        <w:rPr>
          <w:rFonts w:ascii="Palatino Linotype" w:eastAsia="Palatino Linotype" w:hAnsi="Palatino Linotype" w:cs="Palatino Linotype"/>
          <w:sz w:val="22"/>
          <w:szCs w:val="22"/>
        </w:rPr>
        <w:t xml:space="preserve">los motivos de inconformidad hechos valer por </w:t>
      </w:r>
      <w:r w:rsidRPr="00F17E1E">
        <w:rPr>
          <w:rFonts w:ascii="Palatino Linotype" w:eastAsia="Palatino Linotype" w:hAnsi="Palatino Linotype" w:cs="Palatino Linotype"/>
          <w:b/>
          <w:sz w:val="22"/>
          <w:szCs w:val="22"/>
        </w:rPr>
        <w:t>la parte Recurrente</w:t>
      </w:r>
      <w:r w:rsidRPr="00F17E1E">
        <w:rPr>
          <w:rFonts w:ascii="Palatino Linotype" w:eastAsia="Palatino Linotype" w:hAnsi="Palatino Linotype" w:cs="Palatino Linotype"/>
          <w:sz w:val="22"/>
          <w:szCs w:val="22"/>
        </w:rPr>
        <w:t xml:space="preserve"> en los Recursos de Revisión</w:t>
      </w:r>
      <w:r w:rsidRPr="00F17E1E">
        <w:rPr>
          <w:rFonts w:ascii="Palatino Linotype" w:eastAsia="Palatino Linotype" w:hAnsi="Palatino Linotype" w:cs="Palatino Linotype"/>
          <w:b/>
          <w:sz w:val="22"/>
          <w:szCs w:val="22"/>
        </w:rPr>
        <w:t xml:space="preserve"> 02114/INFOEM/IP/RR/2025, 02115/INFOEM/IP/RR/2025, 02116/INFOEM/IP/RR/2025 y 02392/INFOEM/IP/RR/2025 acumulados, </w:t>
      </w:r>
      <w:r w:rsidRPr="00F17E1E">
        <w:rPr>
          <w:rFonts w:ascii="Palatino Linotype" w:eastAsia="Palatino Linotype" w:hAnsi="Palatino Linotype" w:cs="Palatino Linotype"/>
          <w:sz w:val="22"/>
          <w:szCs w:val="22"/>
        </w:rPr>
        <w:t>por lo que</w:t>
      </w:r>
      <w:r w:rsidRPr="00F17E1E">
        <w:rPr>
          <w:rFonts w:ascii="Palatino Linotype" w:eastAsia="Palatino Linotype" w:hAnsi="Palatino Linotype" w:cs="Palatino Linotype"/>
          <w:b/>
          <w:sz w:val="22"/>
          <w:szCs w:val="22"/>
        </w:rPr>
        <w:t xml:space="preserve">, en términos del Considerando Cuarto </w:t>
      </w:r>
      <w:r w:rsidRPr="00F17E1E">
        <w:rPr>
          <w:rFonts w:ascii="Palatino Linotype" w:eastAsia="Palatino Linotype" w:hAnsi="Palatino Linotype" w:cs="Palatino Linotype"/>
          <w:sz w:val="22"/>
          <w:szCs w:val="22"/>
        </w:rPr>
        <w:t>de la presente resolución</w:t>
      </w:r>
      <w:r w:rsidRPr="00F17E1E">
        <w:rPr>
          <w:rFonts w:ascii="Palatino Linotype" w:eastAsia="Palatino Linotype" w:hAnsi="Palatino Linotype" w:cs="Palatino Linotype"/>
          <w:b/>
          <w:sz w:val="22"/>
          <w:szCs w:val="22"/>
        </w:rPr>
        <w:t xml:space="preserve">, se MODIFICAN </w:t>
      </w:r>
      <w:r w:rsidRPr="00F17E1E">
        <w:rPr>
          <w:rFonts w:ascii="Palatino Linotype" w:eastAsia="Palatino Linotype" w:hAnsi="Palatino Linotype" w:cs="Palatino Linotype"/>
          <w:sz w:val="22"/>
          <w:szCs w:val="22"/>
        </w:rPr>
        <w:t>las respuestas del</w:t>
      </w:r>
      <w:r w:rsidRPr="00F17E1E">
        <w:rPr>
          <w:rFonts w:ascii="Palatino Linotype" w:eastAsia="Palatino Linotype" w:hAnsi="Palatino Linotype" w:cs="Palatino Linotype"/>
          <w:b/>
          <w:sz w:val="22"/>
          <w:szCs w:val="22"/>
        </w:rPr>
        <w:t xml:space="preserve"> Sujeto Obligado.</w:t>
      </w:r>
    </w:p>
    <w:p w14:paraId="053DC742" w14:textId="77777777" w:rsidR="00E86DB6" w:rsidRPr="00F17E1E" w:rsidRDefault="00D73487">
      <w:pPr>
        <w:spacing w:before="240" w:after="240" w:line="360" w:lineRule="auto"/>
        <w:jc w:val="both"/>
        <w:rPr>
          <w:rFonts w:ascii="Palatino Linotype" w:eastAsia="Palatino Linotype" w:hAnsi="Palatino Linotype" w:cs="Palatino Linotype"/>
          <w:b/>
          <w:sz w:val="22"/>
          <w:szCs w:val="22"/>
        </w:rPr>
      </w:pPr>
      <w:bookmarkStart w:id="6" w:name="_heading=h.j3ppyxwlb1s2" w:colFirst="0" w:colLast="0"/>
      <w:bookmarkEnd w:id="6"/>
      <w:r w:rsidRPr="00F17E1E">
        <w:rPr>
          <w:rFonts w:ascii="Palatino Linotype" w:eastAsia="Palatino Linotype" w:hAnsi="Palatino Linotype" w:cs="Palatino Linotype"/>
          <w:b/>
          <w:sz w:val="22"/>
          <w:szCs w:val="22"/>
        </w:rPr>
        <w:t xml:space="preserve">Segundo. Se Ordena al Sujeto Obligado </w:t>
      </w:r>
      <w:r w:rsidRPr="00F17E1E">
        <w:rPr>
          <w:rFonts w:ascii="Palatino Linotype" w:eastAsia="Palatino Linotype" w:hAnsi="Palatino Linotype" w:cs="Palatino Linotype"/>
          <w:sz w:val="22"/>
          <w:szCs w:val="22"/>
        </w:rPr>
        <w:t>que en términos de los</w:t>
      </w:r>
      <w:r w:rsidRPr="00F17E1E">
        <w:rPr>
          <w:rFonts w:ascii="Palatino Linotype" w:eastAsia="Palatino Linotype" w:hAnsi="Palatino Linotype" w:cs="Palatino Linotype"/>
          <w:b/>
          <w:sz w:val="22"/>
          <w:szCs w:val="22"/>
        </w:rPr>
        <w:t xml:space="preserve"> Considerandos Cuarto y Quinto </w:t>
      </w:r>
      <w:r w:rsidRPr="00F17E1E">
        <w:rPr>
          <w:rFonts w:ascii="Palatino Linotype" w:eastAsia="Palatino Linotype" w:hAnsi="Palatino Linotype" w:cs="Palatino Linotype"/>
          <w:sz w:val="22"/>
          <w:szCs w:val="22"/>
        </w:rPr>
        <w:t xml:space="preserve">de esta resolución haga entrega a </w:t>
      </w:r>
      <w:r w:rsidRPr="00F17E1E">
        <w:rPr>
          <w:rFonts w:ascii="Palatino Linotype" w:eastAsia="Palatino Linotype" w:hAnsi="Palatino Linotype" w:cs="Palatino Linotype"/>
          <w:b/>
          <w:sz w:val="22"/>
          <w:szCs w:val="22"/>
        </w:rPr>
        <w:t>la parte Recurrente a través del SAIMEX, en versión pública, de lo siguiente:</w:t>
      </w:r>
    </w:p>
    <w:p w14:paraId="2E11EBAB" w14:textId="77777777" w:rsidR="00D73487" w:rsidRPr="00F17E1E" w:rsidRDefault="00D73487" w:rsidP="00D73487">
      <w:pPr>
        <w:numPr>
          <w:ilvl w:val="3"/>
          <w:numId w:val="5"/>
        </w:numPr>
        <w:pBdr>
          <w:top w:val="nil"/>
          <w:left w:val="nil"/>
          <w:bottom w:val="nil"/>
          <w:right w:val="nil"/>
          <w:between w:val="nil"/>
        </w:pBdr>
        <w:spacing w:before="240" w:line="276" w:lineRule="auto"/>
        <w:ind w:left="567" w:right="900" w:hanging="283"/>
        <w:jc w:val="both"/>
        <w:rPr>
          <w:rFonts w:ascii="Palatino Linotype" w:eastAsia="Palatino Linotype" w:hAnsi="Palatino Linotype" w:cs="Palatino Linotype"/>
          <w:b/>
          <w:i/>
          <w:sz w:val="22"/>
          <w:szCs w:val="22"/>
        </w:rPr>
      </w:pPr>
      <w:r w:rsidRPr="00F17E1E">
        <w:rPr>
          <w:rFonts w:ascii="Palatino Linotype" w:eastAsia="Palatino Linotype" w:hAnsi="Palatino Linotype" w:cs="Palatino Linotype"/>
          <w:b/>
          <w:i/>
          <w:sz w:val="22"/>
          <w:szCs w:val="22"/>
        </w:rPr>
        <w:t>Oficio 09 faltante, e</w:t>
      </w:r>
      <w:r w:rsidR="00C2352B" w:rsidRPr="00F17E1E">
        <w:rPr>
          <w:rFonts w:ascii="Palatino Linotype" w:eastAsia="Palatino Linotype" w:hAnsi="Palatino Linotype" w:cs="Palatino Linotype"/>
          <w:b/>
          <w:i/>
          <w:sz w:val="22"/>
          <w:szCs w:val="22"/>
        </w:rPr>
        <w:t>mitido por la persona servidora</w:t>
      </w:r>
      <w:r w:rsidRPr="00F17E1E">
        <w:rPr>
          <w:rFonts w:ascii="Palatino Linotype" w:eastAsia="Palatino Linotype" w:hAnsi="Palatino Linotype" w:cs="Palatino Linotype"/>
          <w:b/>
          <w:i/>
          <w:sz w:val="22"/>
          <w:szCs w:val="22"/>
        </w:rPr>
        <w:t xml:space="preserve"> pública titular de la Presidencia Municipal.</w:t>
      </w:r>
    </w:p>
    <w:p w14:paraId="008ADDE9" w14:textId="77777777" w:rsidR="00D73487" w:rsidRPr="00F17E1E" w:rsidRDefault="00D73487" w:rsidP="00D73487">
      <w:pPr>
        <w:numPr>
          <w:ilvl w:val="3"/>
          <w:numId w:val="5"/>
        </w:numPr>
        <w:pBdr>
          <w:top w:val="nil"/>
          <w:left w:val="nil"/>
          <w:bottom w:val="nil"/>
          <w:right w:val="nil"/>
          <w:between w:val="nil"/>
        </w:pBdr>
        <w:spacing w:before="240" w:line="276" w:lineRule="auto"/>
        <w:ind w:left="567" w:right="900" w:hanging="283"/>
        <w:jc w:val="both"/>
        <w:rPr>
          <w:rFonts w:ascii="Palatino Linotype" w:eastAsia="Palatino Linotype" w:hAnsi="Palatino Linotype" w:cs="Palatino Linotype"/>
          <w:b/>
          <w:i/>
          <w:sz w:val="22"/>
          <w:szCs w:val="22"/>
        </w:rPr>
      </w:pPr>
      <w:r w:rsidRPr="00F17E1E">
        <w:rPr>
          <w:rFonts w:ascii="Palatino Linotype" w:eastAsia="Palatino Linotype" w:hAnsi="Palatino Linotype" w:cs="Palatino Linotype"/>
          <w:b/>
          <w:i/>
          <w:sz w:val="22"/>
          <w:szCs w:val="22"/>
        </w:rPr>
        <w:t>Oficios faltantes, emitidos por la persona servidora pública titular de la Dirección de Desarrollo Urbano, del 01 al 15 de enero de 2025.</w:t>
      </w:r>
    </w:p>
    <w:p w14:paraId="6A6FDE80" w14:textId="77777777" w:rsidR="00E86DB6" w:rsidRPr="00F17E1E" w:rsidRDefault="00D73487" w:rsidP="00D73487">
      <w:pPr>
        <w:numPr>
          <w:ilvl w:val="3"/>
          <w:numId w:val="5"/>
        </w:numPr>
        <w:pBdr>
          <w:top w:val="nil"/>
          <w:left w:val="nil"/>
          <w:bottom w:val="nil"/>
          <w:right w:val="nil"/>
          <w:between w:val="nil"/>
        </w:pBdr>
        <w:spacing w:before="240" w:line="276" w:lineRule="auto"/>
        <w:ind w:left="567" w:right="900" w:hanging="283"/>
        <w:jc w:val="both"/>
        <w:rPr>
          <w:rFonts w:ascii="Palatino Linotype" w:eastAsia="Palatino Linotype" w:hAnsi="Palatino Linotype" w:cs="Palatino Linotype"/>
          <w:b/>
          <w:i/>
          <w:sz w:val="22"/>
          <w:szCs w:val="22"/>
        </w:rPr>
      </w:pPr>
      <w:r w:rsidRPr="00F17E1E">
        <w:rPr>
          <w:rFonts w:ascii="Palatino Linotype" w:eastAsia="Palatino Linotype" w:hAnsi="Palatino Linotype" w:cs="Palatino Linotype"/>
          <w:b/>
          <w:i/>
          <w:sz w:val="22"/>
          <w:szCs w:val="22"/>
        </w:rPr>
        <w:t xml:space="preserve">Oficios emitidos por la Tesorera Municipal y la Coordinación Municipal de Gestión Integral de Riesgos, Protección Civil y Bomberos, </w:t>
      </w:r>
      <w:r w:rsidRPr="00F17E1E">
        <w:rPr>
          <w:rFonts w:ascii="Palatino Linotype" w:eastAsia="Palatino Linotype" w:hAnsi="Palatino Linotype" w:cs="Palatino Linotype"/>
          <w:b/>
          <w:i/>
          <w:sz w:val="22"/>
          <w:szCs w:val="22"/>
          <w:u w:val="single"/>
        </w:rPr>
        <w:t>remitidos en respuesta e informe justificado</w:t>
      </w:r>
      <w:r w:rsidR="00C2352B" w:rsidRPr="00F17E1E">
        <w:rPr>
          <w:rFonts w:ascii="Palatino Linotype" w:eastAsia="Palatino Linotype" w:hAnsi="Palatino Linotype" w:cs="Palatino Linotype"/>
          <w:b/>
          <w:i/>
          <w:sz w:val="22"/>
          <w:szCs w:val="22"/>
          <w:u w:val="single"/>
        </w:rPr>
        <w:t>, mal testados</w:t>
      </w:r>
      <w:r w:rsidRPr="00F17E1E">
        <w:rPr>
          <w:rFonts w:ascii="Palatino Linotype" w:eastAsia="Palatino Linotype" w:hAnsi="Palatino Linotype" w:cs="Palatino Linotype"/>
          <w:b/>
          <w:i/>
          <w:sz w:val="22"/>
          <w:szCs w:val="22"/>
        </w:rPr>
        <w:t>, en correcta versión pública.</w:t>
      </w:r>
    </w:p>
    <w:p w14:paraId="60B7D0CE" w14:textId="77777777" w:rsidR="00E86DB6" w:rsidRPr="00F17E1E" w:rsidRDefault="00E86DB6">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p>
    <w:p w14:paraId="06D26141" w14:textId="77777777" w:rsidR="00E86DB6" w:rsidRPr="00F17E1E" w:rsidRDefault="00D73487">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F17E1E">
        <w:rPr>
          <w:rFonts w:ascii="Palatino Linotype" w:eastAsia="Palatino Linotype" w:hAnsi="Palatino Linotype" w:cs="Palatino Linotype"/>
          <w:i/>
          <w:sz w:val="22"/>
          <w:szCs w:val="22"/>
        </w:rPr>
        <w:t xml:space="preserve">Para la elaboración de las versiones públicas, deberá acompañarlas del Acuerdo del Comité de Transparencia de conformidad a la Ley de Transparencia y Acceso a la </w:t>
      </w:r>
      <w:r w:rsidRPr="00F17E1E">
        <w:rPr>
          <w:rFonts w:ascii="Palatino Linotype" w:eastAsia="Palatino Linotype" w:hAnsi="Palatino Linotype" w:cs="Palatino Linotype"/>
          <w:i/>
          <w:sz w:val="22"/>
          <w:szCs w:val="22"/>
        </w:rPr>
        <w:lastRenderedPageBreak/>
        <w:t xml:space="preserve">Información Pública del Estado de México y Municipios, en el que funde y motive las razones sobre los datos que se supriman o eliminen de los soportes documentales objeto de las versiones públicas que se formulen y se pongan a disposición de </w:t>
      </w:r>
      <w:r w:rsidRPr="00F17E1E">
        <w:rPr>
          <w:rFonts w:ascii="Palatino Linotype" w:eastAsia="Palatino Linotype" w:hAnsi="Palatino Linotype" w:cs="Palatino Linotype"/>
          <w:b/>
          <w:i/>
          <w:sz w:val="22"/>
          <w:szCs w:val="22"/>
        </w:rPr>
        <w:t>la parte Recurrente.</w:t>
      </w:r>
    </w:p>
    <w:p w14:paraId="4FE9BC1A" w14:textId="77777777" w:rsidR="00E86DB6" w:rsidRPr="00F17E1E" w:rsidRDefault="00E86DB6">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p>
    <w:p w14:paraId="54E201D8" w14:textId="77777777" w:rsidR="00E86DB6" w:rsidRPr="00F17E1E" w:rsidRDefault="00D73487">
      <w:pPr>
        <w:pBdr>
          <w:top w:val="nil"/>
          <w:left w:val="nil"/>
          <w:bottom w:val="nil"/>
          <w:right w:val="nil"/>
          <w:between w:val="nil"/>
        </w:pBdr>
        <w:spacing w:after="240" w:line="276" w:lineRule="auto"/>
        <w:ind w:left="567" w:right="900"/>
        <w:jc w:val="both"/>
        <w:rPr>
          <w:rFonts w:ascii="Palatino Linotype" w:eastAsia="Palatino Linotype" w:hAnsi="Palatino Linotype" w:cs="Palatino Linotype"/>
          <w:i/>
          <w:sz w:val="22"/>
          <w:szCs w:val="22"/>
        </w:rPr>
      </w:pPr>
      <w:r w:rsidRPr="00F17E1E">
        <w:rPr>
          <w:rFonts w:ascii="Palatino Linotype" w:eastAsia="Palatino Linotype" w:hAnsi="Palatino Linotype" w:cs="Palatino Linotype"/>
          <w:i/>
          <w:sz w:val="22"/>
          <w:szCs w:val="22"/>
        </w:rPr>
        <w:t xml:space="preserve">En el </w:t>
      </w:r>
      <w:r w:rsidR="00C2352B" w:rsidRPr="00F17E1E">
        <w:rPr>
          <w:rFonts w:ascii="Palatino Linotype" w:eastAsia="Palatino Linotype" w:hAnsi="Palatino Linotype" w:cs="Palatino Linotype"/>
          <w:i/>
          <w:sz w:val="22"/>
          <w:szCs w:val="22"/>
        </w:rPr>
        <w:t xml:space="preserve">supuesto de que para atender los </w:t>
      </w:r>
      <w:r w:rsidRPr="00F17E1E">
        <w:rPr>
          <w:rFonts w:ascii="Palatino Linotype" w:eastAsia="Palatino Linotype" w:hAnsi="Palatino Linotype" w:cs="Palatino Linotype"/>
          <w:i/>
          <w:sz w:val="22"/>
          <w:szCs w:val="22"/>
          <w:u w:val="single"/>
        </w:rPr>
        <w:t>punto</w:t>
      </w:r>
      <w:r w:rsidR="00C2352B" w:rsidRPr="00F17E1E">
        <w:rPr>
          <w:rFonts w:ascii="Palatino Linotype" w:eastAsia="Palatino Linotype" w:hAnsi="Palatino Linotype" w:cs="Palatino Linotype"/>
          <w:i/>
          <w:sz w:val="22"/>
          <w:szCs w:val="22"/>
          <w:u w:val="single"/>
        </w:rPr>
        <w:t>s</w:t>
      </w:r>
      <w:r w:rsidRPr="00F17E1E">
        <w:rPr>
          <w:rFonts w:ascii="Palatino Linotype" w:eastAsia="Palatino Linotype" w:hAnsi="Palatino Linotype" w:cs="Palatino Linotype"/>
          <w:i/>
          <w:sz w:val="22"/>
          <w:szCs w:val="22"/>
          <w:u w:val="single"/>
        </w:rPr>
        <w:t xml:space="preserve"> 1</w:t>
      </w:r>
      <w:r w:rsidR="00C2352B" w:rsidRPr="00F17E1E">
        <w:rPr>
          <w:rFonts w:ascii="Palatino Linotype" w:eastAsia="Palatino Linotype" w:hAnsi="Palatino Linotype" w:cs="Palatino Linotype"/>
          <w:i/>
          <w:sz w:val="22"/>
          <w:szCs w:val="22"/>
          <w:u w:val="single"/>
        </w:rPr>
        <w:t xml:space="preserve"> y 2</w:t>
      </w:r>
      <w:r w:rsidRPr="00F17E1E">
        <w:rPr>
          <w:rFonts w:ascii="Palatino Linotype" w:eastAsia="Palatino Linotype" w:hAnsi="Palatino Linotype" w:cs="Palatino Linotype"/>
          <w:i/>
          <w:sz w:val="22"/>
          <w:szCs w:val="22"/>
        </w:rPr>
        <w:t xml:space="preserve">, el </w:t>
      </w:r>
      <w:r w:rsidRPr="00F17E1E">
        <w:rPr>
          <w:rFonts w:ascii="Palatino Linotype" w:eastAsia="Palatino Linotype" w:hAnsi="Palatino Linotype" w:cs="Palatino Linotype"/>
          <w:b/>
          <w:i/>
          <w:sz w:val="22"/>
          <w:szCs w:val="22"/>
        </w:rPr>
        <w:t>Sujeto Obligado</w:t>
      </w:r>
      <w:r w:rsidRPr="00F17E1E">
        <w:rPr>
          <w:rFonts w:ascii="Palatino Linotype" w:eastAsia="Palatino Linotype" w:hAnsi="Palatino Linotype" w:cs="Palatino Linotype"/>
          <w:i/>
          <w:sz w:val="22"/>
          <w:szCs w:val="22"/>
        </w:rPr>
        <w:t xml:space="preserve"> no cuente con oficios firmados en algunos de los días del periodo que se está ordenando o algunos oficios hayan sido cancelados, bastará con que así lo haga del conocimiento de la parte Recurrente, de manera clara y precisa, en términos del artículo 19, párrafo segundo de la Ley de Transparencia y Acceso a la Información pública del Estado de México y Municipios para tener por colmado el requerimiento de información.</w:t>
      </w:r>
    </w:p>
    <w:p w14:paraId="7D6D917C"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b/>
          <w:sz w:val="22"/>
          <w:szCs w:val="22"/>
        </w:rPr>
        <w:t xml:space="preserve">Tercero.  Notifíquese vía SAIMEX, </w:t>
      </w:r>
      <w:r w:rsidRPr="00F17E1E">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F732FF7"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b/>
          <w:sz w:val="22"/>
          <w:szCs w:val="22"/>
        </w:rPr>
        <w:t xml:space="preserve">Cuarto. </w:t>
      </w:r>
      <w:r w:rsidRPr="00F17E1E">
        <w:rPr>
          <w:rFonts w:ascii="Palatino Linotype" w:eastAsia="Palatino Linotype" w:hAnsi="Palatino Linotype" w:cs="Palatino Linotype"/>
          <w:sz w:val="22"/>
          <w:szCs w:val="22"/>
        </w:rPr>
        <w:t xml:space="preserve">De conformidad con el artículo 198 de la Ley de Transparencia y Acceso a la Información Pública del Estado de México y Municipios, de considerarlo procedente, el </w:t>
      </w:r>
      <w:r w:rsidRPr="00F17E1E">
        <w:rPr>
          <w:rFonts w:ascii="Palatino Linotype" w:eastAsia="Palatino Linotype" w:hAnsi="Palatino Linotype" w:cs="Palatino Linotype"/>
          <w:b/>
          <w:sz w:val="22"/>
          <w:szCs w:val="22"/>
        </w:rPr>
        <w:t>Sujeto Obligado</w:t>
      </w:r>
      <w:r w:rsidRPr="00F17E1E">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3104028E" w14:textId="77777777" w:rsidR="00E86DB6" w:rsidRPr="00F17E1E" w:rsidRDefault="00D73487">
      <w:pPr>
        <w:spacing w:before="240" w:after="240" w:line="360" w:lineRule="auto"/>
        <w:jc w:val="both"/>
        <w:rPr>
          <w:rFonts w:ascii="Palatino Linotype" w:eastAsia="Palatino Linotype" w:hAnsi="Palatino Linotype" w:cs="Palatino Linotype"/>
          <w:sz w:val="22"/>
          <w:szCs w:val="22"/>
        </w:rPr>
      </w:pPr>
      <w:bookmarkStart w:id="7" w:name="_heading=h.tyjcwt" w:colFirst="0" w:colLast="0"/>
      <w:bookmarkEnd w:id="7"/>
      <w:r w:rsidRPr="00F17E1E">
        <w:rPr>
          <w:rFonts w:ascii="Palatino Linotype" w:eastAsia="Palatino Linotype" w:hAnsi="Palatino Linotype" w:cs="Palatino Linotype"/>
          <w:b/>
          <w:sz w:val="22"/>
          <w:szCs w:val="22"/>
        </w:rPr>
        <w:t xml:space="preserve">Quinto. Notifíquese vía SAIMEX, </w:t>
      </w:r>
      <w:r w:rsidRPr="00F17E1E">
        <w:rPr>
          <w:rFonts w:ascii="Palatino Linotype" w:eastAsia="Palatino Linotype" w:hAnsi="Palatino Linotype" w:cs="Palatino Linotype"/>
          <w:sz w:val="22"/>
          <w:szCs w:val="22"/>
        </w:rPr>
        <w:t>a</w:t>
      </w:r>
      <w:r w:rsidRPr="00F17E1E">
        <w:rPr>
          <w:rFonts w:ascii="Palatino Linotype" w:eastAsia="Palatino Linotype" w:hAnsi="Palatino Linotype" w:cs="Palatino Linotype"/>
          <w:b/>
          <w:sz w:val="22"/>
          <w:szCs w:val="22"/>
        </w:rPr>
        <w:t xml:space="preserve"> la parte Recurrente</w:t>
      </w:r>
      <w:r w:rsidRPr="00F17E1E">
        <w:rPr>
          <w:rFonts w:ascii="Palatino Linotype" w:eastAsia="Palatino Linotype" w:hAnsi="Palatino Linotype" w:cs="Palatino Linotype"/>
          <w:sz w:val="22"/>
          <w:szCs w:val="22"/>
        </w:rPr>
        <w:t xml:space="preserve"> la presente resolución, así como que podrá impugnar vía Juicio de Amparo en los términos de las leyes aplicables, de </w:t>
      </w:r>
      <w:r w:rsidRPr="00F17E1E">
        <w:rPr>
          <w:rFonts w:ascii="Palatino Linotype" w:eastAsia="Palatino Linotype" w:hAnsi="Palatino Linotype" w:cs="Palatino Linotype"/>
          <w:sz w:val="22"/>
          <w:szCs w:val="22"/>
        </w:rPr>
        <w:lastRenderedPageBreak/>
        <w:t xml:space="preserve">conformidad con lo establecido en el artículo 196 de la Ley de Transparencia y Acceso a la Información Pública del Estado de México y Municipios. </w:t>
      </w:r>
    </w:p>
    <w:p w14:paraId="01E2C3C0" w14:textId="77777777" w:rsidR="00E86DB6" w:rsidRPr="00F17E1E" w:rsidRDefault="00D73487">
      <w:pPr>
        <w:spacing w:line="360" w:lineRule="auto"/>
        <w:jc w:val="both"/>
        <w:rPr>
          <w:rFonts w:ascii="Palatino Linotype" w:eastAsia="Palatino Linotype" w:hAnsi="Palatino Linotype" w:cs="Palatino Linotype"/>
          <w:sz w:val="22"/>
          <w:szCs w:val="22"/>
        </w:rPr>
      </w:pPr>
      <w:r w:rsidRPr="00F17E1E">
        <w:rPr>
          <w:rFonts w:ascii="Palatino Linotype" w:eastAsia="Palatino Linotype" w:hAnsi="Palatino Linotype" w:cs="Palatino Linotype"/>
          <w:b/>
          <w:sz w:val="22"/>
          <w:szCs w:val="22"/>
        </w:rPr>
        <w:t>Sexto. Gírese</w:t>
      </w:r>
      <w:r w:rsidRPr="00F17E1E">
        <w:rPr>
          <w:rFonts w:ascii="Palatino Linotype" w:eastAsia="Palatino Linotype" w:hAnsi="Palatino Linotype" w:cs="Palatino Linotype"/>
          <w:sz w:val="22"/>
          <w:szCs w:val="22"/>
        </w:rPr>
        <w:t xml:space="preserve"> oficio al Titular de la Dirección General de Protección de Datos Personales, en atención al artículo 82, fracción XXVII de la Ley de Protección de Datos Personales del Estado de México y Municipios en términos de lo señalado en el </w:t>
      </w:r>
      <w:r w:rsidRPr="00F17E1E">
        <w:rPr>
          <w:rFonts w:ascii="Palatino Linotype" w:eastAsia="Palatino Linotype" w:hAnsi="Palatino Linotype" w:cs="Palatino Linotype"/>
          <w:b/>
          <w:sz w:val="22"/>
          <w:szCs w:val="22"/>
        </w:rPr>
        <w:t>Considerando Cuarto</w:t>
      </w:r>
      <w:r w:rsidRPr="00F17E1E">
        <w:rPr>
          <w:rFonts w:ascii="Palatino Linotype" w:eastAsia="Palatino Linotype" w:hAnsi="Palatino Linotype" w:cs="Palatino Linotype"/>
          <w:sz w:val="22"/>
          <w:szCs w:val="22"/>
        </w:rPr>
        <w:t xml:space="preserve"> de la presente resolución.</w:t>
      </w:r>
    </w:p>
    <w:p w14:paraId="737C5F22" w14:textId="77777777" w:rsidR="00E86DB6" w:rsidRPr="00AD3D6B" w:rsidRDefault="00D73487">
      <w:pPr>
        <w:spacing w:before="240" w:after="240" w:line="360" w:lineRule="auto"/>
        <w:jc w:val="both"/>
        <w:rPr>
          <w:rFonts w:ascii="Palatino Linotype" w:eastAsia="Palatino Linotype" w:hAnsi="Palatino Linotype" w:cs="Palatino Linotype"/>
        </w:rPr>
        <w:sectPr w:rsidR="00E86DB6" w:rsidRPr="00AD3D6B">
          <w:headerReference w:type="even" r:id="rId15"/>
          <w:headerReference w:type="default" r:id="rId16"/>
          <w:footerReference w:type="even" r:id="rId17"/>
          <w:footerReference w:type="default" r:id="rId18"/>
          <w:headerReference w:type="first" r:id="rId19"/>
          <w:footerReference w:type="first" r:id="rId20"/>
          <w:pgSz w:w="12240" w:h="15840"/>
          <w:pgMar w:top="621" w:right="1701" w:bottom="1701" w:left="1701" w:header="618" w:footer="709" w:gutter="0"/>
          <w:pgNumType w:start="1"/>
          <w:cols w:space="720"/>
          <w:titlePg/>
        </w:sectPr>
      </w:pPr>
      <w:r w:rsidRPr="00F17E1E">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TERCERA SESIÓN ORDINARIA CELEBRADA EL NUEVE DE ABRIL DE DOS MIL VEINTICINCO, ANTE EL SECRETARIO TÉCNICO DEL PLENO, ALEXIS TAPIA RAMÍREZ.</w:t>
      </w:r>
    </w:p>
    <w:p w14:paraId="055A9903" w14:textId="77777777" w:rsidR="00E86DB6" w:rsidRPr="00AD3D6B" w:rsidRDefault="00E86DB6">
      <w:pPr>
        <w:spacing w:before="240" w:after="240"/>
        <w:jc w:val="both"/>
        <w:rPr>
          <w:rFonts w:ascii="Palatino Linotype" w:eastAsia="Palatino Linotype" w:hAnsi="Palatino Linotype" w:cs="Palatino Linotype"/>
          <w:sz w:val="20"/>
          <w:szCs w:val="20"/>
        </w:rPr>
      </w:pPr>
    </w:p>
    <w:p w14:paraId="7FACC3A7" w14:textId="77777777" w:rsidR="00E86DB6" w:rsidRPr="00AD3D6B" w:rsidRDefault="00E86DB6">
      <w:pPr>
        <w:spacing w:before="240" w:after="240"/>
        <w:jc w:val="both"/>
        <w:rPr>
          <w:rFonts w:ascii="Palatino Linotype" w:eastAsia="Palatino Linotype" w:hAnsi="Palatino Linotype" w:cs="Palatino Linotype"/>
          <w:sz w:val="20"/>
          <w:szCs w:val="20"/>
        </w:rPr>
      </w:pPr>
      <w:bookmarkStart w:id="8" w:name="_heading=h.1fob9te" w:colFirst="0" w:colLast="0"/>
      <w:bookmarkEnd w:id="8"/>
    </w:p>
    <w:sectPr w:rsidR="00E86DB6" w:rsidRPr="00AD3D6B">
      <w:headerReference w:type="first" r:id="rId21"/>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88DF3" w14:textId="77777777" w:rsidR="0064782C" w:rsidRDefault="0064782C">
      <w:r>
        <w:separator/>
      </w:r>
    </w:p>
  </w:endnote>
  <w:endnote w:type="continuationSeparator" w:id="0">
    <w:p w14:paraId="7BEB7C9A" w14:textId="77777777" w:rsidR="0064782C" w:rsidRDefault="00647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E2F0" w14:textId="77777777" w:rsidR="00D73487" w:rsidRDefault="00D73487">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88CF0" w14:textId="77777777" w:rsidR="00D73487" w:rsidRDefault="00D7348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F17E1E">
      <w:rPr>
        <w:rFonts w:ascii="Palatino Linotype" w:eastAsia="Palatino Linotype" w:hAnsi="Palatino Linotype" w:cs="Palatino Linotype"/>
        <w:b/>
        <w:noProof/>
        <w:color w:val="000000"/>
        <w:sz w:val="20"/>
        <w:szCs w:val="20"/>
      </w:rPr>
      <w:t>66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F17E1E">
      <w:rPr>
        <w:rFonts w:ascii="Palatino Linotype" w:eastAsia="Palatino Linotype" w:hAnsi="Palatino Linotype" w:cs="Palatino Linotype"/>
        <w:b/>
        <w:noProof/>
        <w:color w:val="000000"/>
        <w:sz w:val="20"/>
        <w:szCs w:val="20"/>
      </w:rPr>
      <w:t>67</w:t>
    </w:r>
    <w:r>
      <w:rPr>
        <w:rFonts w:ascii="Palatino Linotype" w:eastAsia="Palatino Linotype" w:hAnsi="Palatino Linotype" w:cs="Palatino Linotype"/>
        <w:b/>
        <w:color w:val="000000"/>
        <w:sz w:val="20"/>
        <w:szCs w:val="20"/>
      </w:rPr>
      <w:fldChar w:fldCharType="end"/>
    </w:r>
  </w:p>
  <w:p w14:paraId="16239EB8" w14:textId="77777777" w:rsidR="00D73487" w:rsidRDefault="00D73487">
    <w:pPr>
      <w:pBdr>
        <w:top w:val="nil"/>
        <w:left w:val="nil"/>
        <w:bottom w:val="nil"/>
        <w:right w:val="nil"/>
        <w:between w:val="nil"/>
      </w:pBdr>
      <w:tabs>
        <w:tab w:val="center" w:pos="4252"/>
        <w:tab w:val="right" w:pos="8504"/>
      </w:tabs>
      <w:ind w:firstLine="708"/>
      <w:rPr>
        <w:rFonts w:ascii="Cambria" w:eastAsia="Cambria" w:hAnsi="Cambria" w:cs="Cambria"/>
        <w:color w:val="000000"/>
      </w:rPr>
    </w:pPr>
  </w:p>
  <w:p w14:paraId="6F8CAFEA" w14:textId="77777777" w:rsidR="00D73487" w:rsidRDefault="00D73487"/>
  <w:p w14:paraId="03459142" w14:textId="77777777" w:rsidR="00D73487" w:rsidRDefault="00D7348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C781D" w14:textId="77777777" w:rsidR="00D73487" w:rsidRDefault="00D7348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F17E1E">
      <w:rPr>
        <w:rFonts w:ascii="Palatino Linotype" w:eastAsia="Palatino Linotype" w:hAnsi="Palatino Linotype" w:cs="Palatino Linotype"/>
        <w:b/>
        <w:noProof/>
        <w:color w:val="000000"/>
        <w:sz w:val="20"/>
        <w:szCs w:val="20"/>
      </w:rPr>
      <w:t>67</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F17E1E">
      <w:rPr>
        <w:rFonts w:ascii="Palatino Linotype" w:eastAsia="Palatino Linotype" w:hAnsi="Palatino Linotype" w:cs="Palatino Linotype"/>
        <w:b/>
        <w:noProof/>
        <w:color w:val="000000"/>
        <w:sz w:val="20"/>
        <w:szCs w:val="20"/>
      </w:rPr>
      <w:t>67</w:t>
    </w:r>
    <w:r>
      <w:rPr>
        <w:rFonts w:ascii="Palatino Linotype" w:eastAsia="Palatino Linotype" w:hAnsi="Palatino Linotype" w:cs="Palatino Linotype"/>
        <w:b/>
        <w:color w:val="000000"/>
        <w:sz w:val="20"/>
        <w:szCs w:val="20"/>
      </w:rPr>
      <w:fldChar w:fldCharType="end"/>
    </w:r>
  </w:p>
  <w:p w14:paraId="4838E413" w14:textId="77777777" w:rsidR="00D73487" w:rsidRDefault="00D73487">
    <w:pPr>
      <w:pBdr>
        <w:top w:val="nil"/>
        <w:left w:val="nil"/>
        <w:bottom w:val="nil"/>
        <w:right w:val="nil"/>
        <w:between w:val="nil"/>
      </w:pBdr>
      <w:tabs>
        <w:tab w:val="center" w:pos="4252"/>
        <w:tab w:val="right" w:pos="8504"/>
      </w:tabs>
      <w:rPr>
        <w:rFonts w:ascii="Cambria" w:eastAsia="Cambria" w:hAnsi="Cambria" w:cs="Cambria"/>
        <w:color w:val="000000"/>
      </w:rPr>
    </w:pPr>
  </w:p>
  <w:p w14:paraId="49928A56" w14:textId="77777777" w:rsidR="00D73487" w:rsidRDefault="00D73487"/>
  <w:p w14:paraId="15D1F27E" w14:textId="77777777" w:rsidR="00D73487" w:rsidRDefault="00D734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01CF0" w14:textId="77777777" w:rsidR="0064782C" w:rsidRDefault="0064782C">
      <w:r>
        <w:separator/>
      </w:r>
    </w:p>
  </w:footnote>
  <w:footnote w:type="continuationSeparator" w:id="0">
    <w:p w14:paraId="05137E92" w14:textId="77777777" w:rsidR="0064782C" w:rsidRDefault="0064782C">
      <w:r>
        <w:continuationSeparator/>
      </w:r>
    </w:p>
  </w:footnote>
  <w:footnote w:id="1">
    <w:p w14:paraId="4F5FE943" w14:textId="77777777" w:rsidR="00D73487" w:rsidRDefault="00D73487">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2D849D69" w14:textId="77777777" w:rsidR="00D73487" w:rsidRDefault="00D73487">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53979877" w14:textId="77777777" w:rsidR="00D73487" w:rsidRDefault="00D73487">
      <w:pPr>
        <w:pBdr>
          <w:top w:val="nil"/>
          <w:left w:val="nil"/>
          <w:bottom w:val="nil"/>
          <w:right w:val="nil"/>
          <w:between w:val="nil"/>
        </w:pBd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79C0E678" w14:textId="77777777" w:rsidR="00D73487" w:rsidRDefault="00D73487">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 w:id="4">
    <w:p w14:paraId="7856703E" w14:textId="77777777" w:rsidR="00D73487" w:rsidRDefault="00D73487">
      <w:pPr>
        <w:pBdr>
          <w:top w:val="nil"/>
          <w:left w:val="nil"/>
          <w:bottom w:val="nil"/>
          <w:right w:val="nil"/>
          <w:between w:val="nil"/>
        </w:pBdr>
        <w:tabs>
          <w:tab w:val="right" w:pos="0"/>
        </w:tabs>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Resolución RRA2431/17 del Instituto Nacional de Transparencia, Acceso a la Información Pública y Protección de Datos Personales.</w:t>
      </w:r>
    </w:p>
  </w:footnote>
  <w:footnote w:id="5">
    <w:p w14:paraId="271CF508" w14:textId="77777777" w:rsidR="00D73487" w:rsidRDefault="00D73487">
      <w:pPr>
        <w:pBdr>
          <w:top w:val="nil"/>
          <w:left w:val="nil"/>
          <w:bottom w:val="nil"/>
          <w:right w:val="nil"/>
          <w:between w:val="nil"/>
        </w:pBdr>
        <w:rPr>
          <w:rFonts w:ascii="Palatino Linotype" w:eastAsia="Palatino Linotype" w:hAnsi="Palatino Linotype" w:cs="Palatino Linotype"/>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20"/>
          <w:szCs w:val="20"/>
        </w:rPr>
        <w:t xml:space="preserve">Consultable en: </w:t>
      </w:r>
    </w:p>
    <w:p w14:paraId="1CF10D26" w14:textId="77777777" w:rsidR="00D73487" w:rsidRDefault="00B759AB">
      <w:pPr>
        <w:pBdr>
          <w:top w:val="nil"/>
          <w:left w:val="nil"/>
          <w:bottom w:val="nil"/>
          <w:right w:val="nil"/>
          <w:between w:val="nil"/>
        </w:pBdr>
        <w:rPr>
          <w:rFonts w:ascii="Palatino Linotype" w:eastAsia="Palatino Linotype" w:hAnsi="Palatino Linotype" w:cs="Palatino Linotype"/>
          <w:color w:val="000000"/>
          <w:sz w:val="20"/>
          <w:szCs w:val="20"/>
        </w:rPr>
      </w:pPr>
      <w:hyperlink r:id="rId1">
        <w:r w:rsidR="00D73487">
          <w:rPr>
            <w:rFonts w:ascii="Palatino Linotype" w:eastAsia="Palatino Linotype" w:hAnsi="Palatino Linotype" w:cs="Palatino Linotype"/>
            <w:color w:val="0000FF"/>
            <w:sz w:val="18"/>
            <w:szCs w:val="18"/>
            <w:u w:val="single"/>
          </w:rPr>
          <w:t>http://legislacion.edomex.gob.mx/sites/legislacion.edomex.gob.mx/files/files/pdf/gct/2016/jun174.pdf</w:t>
        </w:r>
      </w:hyperlink>
      <w:r w:rsidR="00D73487">
        <w:rPr>
          <w:rFonts w:ascii="Palatino Linotype" w:eastAsia="Palatino Linotype" w:hAnsi="Palatino Linotype" w:cs="Palatino Linotype"/>
          <w:color w:val="000000"/>
          <w:sz w:val="18"/>
          <w:szCs w:val="18"/>
        </w:rPr>
        <w:t xml:space="preserve"> </w:t>
      </w:r>
    </w:p>
  </w:footnote>
  <w:footnote w:id="6">
    <w:p w14:paraId="66922B17" w14:textId="77777777" w:rsidR="00D73487" w:rsidRDefault="00D73487">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Consultable en: </w:t>
      </w:r>
    </w:p>
    <w:p w14:paraId="108C0BB7" w14:textId="77777777" w:rsidR="00D73487" w:rsidRDefault="00D73487">
      <w:pPr>
        <w:pBdr>
          <w:top w:val="nil"/>
          <w:left w:val="nil"/>
          <w:bottom w:val="nil"/>
          <w:right w:val="nil"/>
          <w:between w:val="nil"/>
        </w:pBdr>
        <w:rPr>
          <w:rFonts w:ascii="Cambria" w:eastAsia="Cambria" w:hAnsi="Cambria" w:cs="Cambria"/>
          <w:color w:val="000000"/>
          <w:sz w:val="20"/>
          <w:szCs w:val="20"/>
        </w:rPr>
      </w:pPr>
      <w:r>
        <w:rPr>
          <w:rFonts w:ascii="Cambria" w:eastAsia="Cambria" w:hAnsi="Cambria" w:cs="Cambria"/>
          <w:color w:val="000000"/>
          <w:sz w:val="20"/>
          <w:szCs w:val="20"/>
        </w:rPr>
        <w:t>http://legislacion.edomex.gob.mx/sites/legislacion.edomex.gob.mx/files/files/pdf/gct/2018/may033.pdf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381F9" w14:textId="77777777" w:rsidR="00D73487" w:rsidRDefault="00D73487">
    <w:pPr>
      <w:pBdr>
        <w:top w:val="nil"/>
        <w:left w:val="nil"/>
        <w:bottom w:val="nil"/>
        <w:right w:val="nil"/>
        <w:between w:val="nil"/>
      </w:pBdr>
      <w:tabs>
        <w:tab w:val="center" w:pos="4252"/>
        <w:tab w:val="right" w:pos="8504"/>
      </w:tabs>
      <w:rPr>
        <w:rFonts w:ascii="Cambria" w:eastAsia="Cambria" w:hAnsi="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CB1CD" w14:textId="77777777" w:rsidR="00D73487" w:rsidRDefault="00D73487">
    <w:pPr>
      <w:ind w:right="758"/>
      <w:rPr>
        <w:rFonts w:ascii="Cambria" w:eastAsia="Cambria" w:hAnsi="Cambria" w:cs="Cambria"/>
        <w:color w:val="000000"/>
      </w:rPr>
    </w:pPr>
    <w:r>
      <w:rPr>
        <w:noProof/>
      </w:rPr>
      <w:drawing>
        <wp:anchor distT="0" distB="0" distL="0" distR="0" simplePos="0" relativeHeight="251658240" behindDoc="1" locked="0" layoutInCell="1" hidden="0" allowOverlap="1" wp14:anchorId="65369836" wp14:editId="7A7A495F">
          <wp:simplePos x="0" y="0"/>
          <wp:positionH relativeFrom="column">
            <wp:posOffset>-1080127</wp:posOffset>
          </wp:positionH>
          <wp:positionV relativeFrom="paragraph">
            <wp:posOffset>-234304</wp:posOffset>
          </wp:positionV>
          <wp:extent cx="7809865" cy="10165715"/>
          <wp:effectExtent l="0" t="0" r="0" b="0"/>
          <wp:wrapNone/>
          <wp:docPr id="32602168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f6"/>
      <w:tblW w:w="5811" w:type="dxa"/>
      <w:tblInd w:w="3261" w:type="dxa"/>
      <w:tblLayout w:type="fixed"/>
      <w:tblLook w:val="0400" w:firstRow="0" w:lastRow="0" w:firstColumn="0" w:lastColumn="0" w:noHBand="0" w:noVBand="1"/>
    </w:tblPr>
    <w:tblGrid>
      <w:gridCol w:w="2390"/>
      <w:gridCol w:w="3421"/>
    </w:tblGrid>
    <w:tr w:rsidR="00D73487" w14:paraId="76661112" w14:textId="77777777">
      <w:trPr>
        <w:trHeight w:val="502"/>
      </w:trPr>
      <w:tc>
        <w:tcPr>
          <w:tcW w:w="2390" w:type="dxa"/>
          <w:shd w:val="clear" w:color="auto" w:fill="auto"/>
        </w:tcPr>
        <w:p w14:paraId="220DB74D" w14:textId="77777777" w:rsidR="00D73487" w:rsidRDefault="00D73487">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421" w:type="dxa"/>
          <w:shd w:val="clear" w:color="auto" w:fill="auto"/>
          <w:vAlign w:val="center"/>
        </w:tcPr>
        <w:p w14:paraId="033DD6CC" w14:textId="77777777" w:rsidR="00D73487" w:rsidRDefault="00D73487">
          <w:pPr>
            <w:ind w:right="452"/>
            <w:jc w:val="both"/>
            <w:rPr>
              <w:rFonts w:ascii="Palatino Linotype" w:eastAsia="Palatino Linotype" w:hAnsi="Palatino Linotype" w:cs="Palatino Linotype"/>
              <w:b/>
            </w:rPr>
          </w:pPr>
          <w:r>
            <w:rPr>
              <w:rFonts w:ascii="Palatino Linotype" w:eastAsia="Palatino Linotype" w:hAnsi="Palatino Linotype" w:cs="Palatino Linotype"/>
              <w:b/>
            </w:rPr>
            <w:t>02114/INFOEM/IP/RR/2025y acumulados</w:t>
          </w:r>
        </w:p>
      </w:tc>
    </w:tr>
    <w:tr w:rsidR="00D73487" w14:paraId="2AB83A32" w14:textId="77777777">
      <w:trPr>
        <w:trHeight w:val="190"/>
      </w:trPr>
      <w:tc>
        <w:tcPr>
          <w:tcW w:w="2390" w:type="dxa"/>
          <w:shd w:val="clear" w:color="auto" w:fill="auto"/>
          <w:vAlign w:val="center"/>
        </w:tcPr>
        <w:p w14:paraId="44A9CBE3" w14:textId="77777777" w:rsidR="00D73487" w:rsidRDefault="00D73487">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421" w:type="dxa"/>
          <w:shd w:val="clear" w:color="auto" w:fill="auto"/>
          <w:vAlign w:val="center"/>
        </w:tcPr>
        <w:p w14:paraId="40FFA70B" w14:textId="77777777" w:rsidR="00D73487" w:rsidRDefault="00D73487">
          <w:pPr>
            <w:ind w:left="27" w:right="452"/>
            <w:jc w:val="both"/>
            <w:rPr>
              <w:rFonts w:ascii="Palatino Linotype" w:eastAsia="Palatino Linotype" w:hAnsi="Palatino Linotype" w:cs="Palatino Linotype"/>
              <w:b/>
            </w:rPr>
          </w:pPr>
          <w:r>
            <w:rPr>
              <w:rFonts w:ascii="Palatino Linotype" w:eastAsia="Palatino Linotype" w:hAnsi="Palatino Linotype" w:cs="Palatino Linotype"/>
              <w:b/>
            </w:rPr>
            <w:t>Ayuntamiento de Naucalpan de Juárez</w:t>
          </w:r>
        </w:p>
      </w:tc>
    </w:tr>
    <w:tr w:rsidR="00D73487" w14:paraId="07BB7B80" w14:textId="77777777">
      <w:trPr>
        <w:trHeight w:val="251"/>
      </w:trPr>
      <w:tc>
        <w:tcPr>
          <w:tcW w:w="2390" w:type="dxa"/>
          <w:shd w:val="clear" w:color="auto" w:fill="auto"/>
          <w:vAlign w:val="center"/>
        </w:tcPr>
        <w:p w14:paraId="789D6AE6" w14:textId="77777777" w:rsidR="00D73487" w:rsidRDefault="00D73487">
          <w:pPr>
            <w:ind w:right="-108"/>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421" w:type="dxa"/>
          <w:shd w:val="clear" w:color="auto" w:fill="auto"/>
          <w:vAlign w:val="center"/>
        </w:tcPr>
        <w:p w14:paraId="4A1AF87C" w14:textId="77777777" w:rsidR="00D73487" w:rsidRDefault="00D73487">
          <w:pPr>
            <w:ind w:right="175"/>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3E7D97CB" w14:textId="77777777" w:rsidR="00D73487" w:rsidRDefault="00D73487">
    <w:pPr>
      <w:rPr>
        <w:rFonts w:ascii="Cambria" w:eastAsia="Cambria" w:hAnsi="Cambria" w:cs="Cambria"/>
        <w:color w:val="000000"/>
      </w:rPr>
    </w:pPr>
    <w:r>
      <w:tab/>
    </w:r>
  </w:p>
  <w:p w14:paraId="73352CB8" w14:textId="77777777" w:rsidR="00D73487" w:rsidRDefault="00D73487">
    <w:pPr>
      <w:tabs>
        <w:tab w:val="left" w:pos="7560"/>
        <w:tab w:val="right" w:pos="8838"/>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772AD" w14:textId="77777777" w:rsidR="00D73487" w:rsidRDefault="00D73487">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405DC815" wp14:editId="68D1B028">
          <wp:simplePos x="0" y="0"/>
          <wp:positionH relativeFrom="column">
            <wp:posOffset>-1058544</wp:posOffset>
          </wp:positionH>
          <wp:positionV relativeFrom="paragraph">
            <wp:posOffset>-290829</wp:posOffset>
          </wp:positionV>
          <wp:extent cx="7809865" cy="10165715"/>
          <wp:effectExtent l="0" t="0" r="0" b="0"/>
          <wp:wrapNone/>
          <wp:docPr id="32602168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f7"/>
      <w:tblW w:w="6378" w:type="dxa"/>
      <w:tblInd w:w="3261" w:type="dxa"/>
      <w:tblLayout w:type="fixed"/>
      <w:tblLook w:val="0400" w:firstRow="0" w:lastRow="0" w:firstColumn="0" w:lastColumn="0" w:noHBand="0" w:noVBand="1"/>
    </w:tblPr>
    <w:tblGrid>
      <w:gridCol w:w="2512"/>
      <w:gridCol w:w="3866"/>
    </w:tblGrid>
    <w:tr w:rsidR="00D73487" w14:paraId="1AC32ED7" w14:textId="77777777">
      <w:trPr>
        <w:trHeight w:val="442"/>
      </w:trPr>
      <w:tc>
        <w:tcPr>
          <w:tcW w:w="2512" w:type="dxa"/>
          <w:shd w:val="clear" w:color="auto" w:fill="auto"/>
          <w:vAlign w:val="center"/>
        </w:tcPr>
        <w:p w14:paraId="49774824" w14:textId="77777777" w:rsidR="00D73487" w:rsidRDefault="00D73487">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866" w:type="dxa"/>
          <w:shd w:val="clear" w:color="auto" w:fill="auto"/>
          <w:vAlign w:val="center"/>
        </w:tcPr>
        <w:p w14:paraId="00175922" w14:textId="77777777" w:rsidR="00D73487" w:rsidRDefault="00D73487">
          <w:pPr>
            <w:tabs>
              <w:tab w:val="left" w:pos="2334"/>
            </w:tabs>
            <w:ind w:left="-76" w:right="877"/>
            <w:jc w:val="both"/>
            <w:rPr>
              <w:rFonts w:ascii="Palatino Linotype" w:eastAsia="Palatino Linotype" w:hAnsi="Palatino Linotype" w:cs="Palatino Linotype"/>
              <w:b/>
            </w:rPr>
          </w:pPr>
          <w:r>
            <w:rPr>
              <w:rFonts w:ascii="Palatino Linotype" w:eastAsia="Palatino Linotype" w:hAnsi="Palatino Linotype" w:cs="Palatino Linotype"/>
              <w:b/>
            </w:rPr>
            <w:t>02114/INFOEM/IP/RR/2025 y acumulados</w:t>
          </w:r>
        </w:p>
      </w:tc>
    </w:tr>
    <w:tr w:rsidR="00D73487" w14:paraId="37283E1F" w14:textId="77777777">
      <w:trPr>
        <w:trHeight w:val="95"/>
      </w:trPr>
      <w:tc>
        <w:tcPr>
          <w:tcW w:w="2512" w:type="dxa"/>
          <w:shd w:val="clear" w:color="auto" w:fill="auto"/>
          <w:vAlign w:val="center"/>
        </w:tcPr>
        <w:p w14:paraId="4CE8BE81" w14:textId="77777777" w:rsidR="00D73487" w:rsidRDefault="00D73487">
          <w:pPr>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866" w:type="dxa"/>
          <w:shd w:val="clear" w:color="auto" w:fill="auto"/>
          <w:vAlign w:val="center"/>
        </w:tcPr>
        <w:p w14:paraId="17E13E85" w14:textId="1EEFDBF3" w:rsidR="00D73487" w:rsidRDefault="008F23A1">
          <w:pPr>
            <w:ind w:left="-76" w:right="1019"/>
            <w:jc w:val="both"/>
            <w:rPr>
              <w:rFonts w:ascii="Palatino Linotype" w:eastAsia="Palatino Linotype" w:hAnsi="Palatino Linotype" w:cs="Palatino Linotype"/>
              <w:b/>
            </w:rPr>
          </w:pPr>
          <w:r>
            <w:rPr>
              <w:rFonts w:ascii="Palatino Linotype" w:eastAsia="Palatino Linotype" w:hAnsi="Palatino Linotype" w:cs="Palatino Linotype"/>
              <w:b/>
            </w:rPr>
            <w:t xml:space="preserve">XXXXXXX XXXXXX XXXXXXXXXXX </w:t>
          </w:r>
        </w:p>
      </w:tc>
    </w:tr>
    <w:tr w:rsidR="00D73487" w14:paraId="7032F6FD" w14:textId="77777777">
      <w:trPr>
        <w:trHeight w:val="168"/>
      </w:trPr>
      <w:tc>
        <w:tcPr>
          <w:tcW w:w="2512" w:type="dxa"/>
          <w:shd w:val="clear" w:color="auto" w:fill="auto"/>
          <w:vAlign w:val="center"/>
        </w:tcPr>
        <w:p w14:paraId="1DE401E2" w14:textId="77777777" w:rsidR="00D73487" w:rsidRDefault="00D73487">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866" w:type="dxa"/>
          <w:shd w:val="clear" w:color="auto" w:fill="auto"/>
          <w:vAlign w:val="center"/>
        </w:tcPr>
        <w:p w14:paraId="4F28EDAD" w14:textId="77777777" w:rsidR="00D73487" w:rsidRDefault="00D73487">
          <w:pPr>
            <w:ind w:left="-76" w:right="1019"/>
            <w:jc w:val="both"/>
            <w:rPr>
              <w:rFonts w:ascii="Palatino Linotype" w:eastAsia="Palatino Linotype" w:hAnsi="Palatino Linotype" w:cs="Palatino Linotype"/>
              <w:b/>
            </w:rPr>
          </w:pPr>
          <w:r>
            <w:rPr>
              <w:rFonts w:ascii="Palatino Linotype" w:eastAsia="Palatino Linotype" w:hAnsi="Palatino Linotype" w:cs="Palatino Linotype"/>
              <w:b/>
            </w:rPr>
            <w:t>Ayuntamiento de Naucalpan de Juárez</w:t>
          </w:r>
        </w:p>
      </w:tc>
    </w:tr>
    <w:tr w:rsidR="00D73487" w14:paraId="65B5690B" w14:textId="77777777">
      <w:trPr>
        <w:trHeight w:val="221"/>
      </w:trPr>
      <w:tc>
        <w:tcPr>
          <w:tcW w:w="2512" w:type="dxa"/>
          <w:shd w:val="clear" w:color="auto" w:fill="auto"/>
          <w:vAlign w:val="center"/>
        </w:tcPr>
        <w:p w14:paraId="6E3A2C63" w14:textId="77777777" w:rsidR="00D73487" w:rsidRDefault="00D73487">
          <w:pPr>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866" w:type="dxa"/>
          <w:shd w:val="clear" w:color="auto" w:fill="auto"/>
          <w:vAlign w:val="center"/>
        </w:tcPr>
        <w:p w14:paraId="48C5C222" w14:textId="77777777" w:rsidR="00D73487" w:rsidRDefault="00D73487">
          <w:pPr>
            <w:ind w:left="-76" w:right="-533"/>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7B8BAAE7" w14:textId="77777777" w:rsidR="00D73487" w:rsidRDefault="00D7348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7570B" w14:textId="77777777" w:rsidR="00D73487" w:rsidRDefault="00D73487">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0B10"/>
    <w:multiLevelType w:val="multilevel"/>
    <w:tmpl w:val="3DF2E474"/>
    <w:lvl w:ilvl="0">
      <w:start w:val="1"/>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1EB4DF8"/>
    <w:multiLevelType w:val="multilevel"/>
    <w:tmpl w:val="D55815A6"/>
    <w:lvl w:ilvl="0">
      <w:start w:val="1"/>
      <w:numFmt w:val="upperLetter"/>
      <w:pStyle w:val="Listaconvietas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36F4AD5"/>
    <w:multiLevelType w:val="multilevel"/>
    <w:tmpl w:val="10807D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9B53CD6"/>
    <w:multiLevelType w:val="multilevel"/>
    <w:tmpl w:val="3F02A6D0"/>
    <w:lvl w:ilvl="0">
      <w:start w:val="1"/>
      <w:numFmt w:val="upperRoman"/>
      <w:lvlText w:val="%1."/>
      <w:lvlJc w:val="left"/>
      <w:pPr>
        <w:ind w:left="1287" w:hanging="720"/>
      </w:pPr>
      <w:rPr>
        <w:i/>
        <w:sz w:val="22"/>
        <w:szCs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777E6E8B"/>
    <w:multiLevelType w:val="multilevel"/>
    <w:tmpl w:val="4B3A68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DB6"/>
    <w:rsid w:val="003C6ACA"/>
    <w:rsid w:val="0064782C"/>
    <w:rsid w:val="008F23A1"/>
    <w:rsid w:val="00A435C5"/>
    <w:rsid w:val="00AD3D6B"/>
    <w:rsid w:val="00C2352B"/>
    <w:rsid w:val="00D73487"/>
    <w:rsid w:val="00E86DB6"/>
    <w:rsid w:val="00F17E1E"/>
    <w:rsid w:val="00FA38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D632A"/>
  <w15:docId w15:val="{3183FC58-40F8-422E-A0FD-27D5A64BD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C7E"/>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70">
    <w:name w:val="Table Normal7"/>
    <w:tblPr>
      <w:tblCellMar>
        <w:top w:w="0" w:type="dxa"/>
        <w:left w:w="0" w:type="dxa"/>
        <w:bottom w:w="0" w:type="dxa"/>
        <w:right w:w="0" w:type="dxa"/>
      </w:tblCellMar>
    </w:tblPr>
  </w:style>
  <w:style w:type="table" w:customStyle="1" w:styleId="TableNormal60">
    <w:name w:val="Table Normal6"/>
    <w:tblPr>
      <w:tblCellMar>
        <w:top w:w="0" w:type="dxa"/>
        <w:left w:w="0" w:type="dxa"/>
        <w:bottom w:w="0" w:type="dxa"/>
        <w:right w:w="0" w:type="dxa"/>
      </w:tblCellMar>
    </w:tblPr>
  </w:style>
  <w:style w:type="table" w:customStyle="1" w:styleId="TableNormal50">
    <w:name w:val="Table Normal5"/>
    <w:tblPr>
      <w:tblCellMar>
        <w:top w:w="0" w:type="dxa"/>
        <w:left w:w="0" w:type="dxa"/>
        <w:bottom w:w="0" w:type="dxa"/>
        <w:right w:w="0" w:type="dxa"/>
      </w:tblCellMar>
    </w:tblPr>
  </w:style>
  <w:style w:type="table" w:customStyle="1" w:styleId="TableNormal40">
    <w:name w:val="Table Normal4"/>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Revisin">
    <w:name w:val="Revision"/>
    <w:hidden/>
    <w:uiPriority w:val="99"/>
    <w:semiHidden/>
    <w:rsid w:val="00564B24"/>
  </w:style>
  <w:style w:type="table" w:customStyle="1" w:styleId="Tablanormal11">
    <w:name w:val="Tabla normal 11"/>
    <w:basedOn w:val="Tablanormal"/>
    <w:next w:val="Tablanormal1"/>
    <w:uiPriority w:val="41"/>
    <w:rsid w:val="007A5E15"/>
    <w:rPr>
      <w:rFonts w:eastAsia="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7A5E1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1">
    <w:name w:val="Texto nota pie Car1"/>
    <w:uiPriority w:val="99"/>
    <w:rsid w:val="006233E2"/>
    <w:rPr>
      <w:rFonts w:ascii="Times New Roman" w:eastAsia="Times New Roman" w:hAnsi="Times New Roman" w:cs="Times New Roman"/>
      <w:sz w:val="20"/>
      <w:szCs w:val="20"/>
      <w:lang w:val="es-ES" w:eastAsia="es-ES"/>
    </w:rPr>
  </w:style>
  <w:style w:type="paragraph" w:styleId="Subttulo">
    <w:name w:val="Subtitle"/>
    <w:basedOn w:val="Normal"/>
    <w:next w:val="Normal"/>
    <w:link w:val="SubttuloCar"/>
    <w:pPr>
      <w:spacing w:after="160"/>
    </w:pPr>
    <w:rPr>
      <w:rFonts w:ascii="Cambria" w:eastAsia="Cambria" w:hAnsi="Cambria" w:cs="Cambria"/>
      <w:color w:val="5A5A5A"/>
      <w:sz w:val="22"/>
      <w:szCs w:val="22"/>
    </w:rPr>
  </w:style>
  <w:style w:type="character" w:customStyle="1" w:styleId="SubttuloCar">
    <w:name w:val="Subtítulo Car"/>
    <w:basedOn w:val="Fuentedeprrafopredeter"/>
    <w:link w:val="Subttulo"/>
    <w:uiPriority w:val="11"/>
    <w:rsid w:val="00D91005"/>
    <w:rPr>
      <w:color w:val="5A5A5A" w:themeColor="text1" w:themeTint="A5"/>
      <w:spacing w:val="15"/>
      <w:sz w:val="22"/>
      <w:szCs w:val="22"/>
      <w:lang w:val="es-ES"/>
    </w:rPr>
  </w:style>
  <w:style w:type="table" w:customStyle="1" w:styleId="44">
    <w:name w:val="44"/>
    <w:basedOn w:val="TableNormal20"/>
    <w:tblPr>
      <w:tblStyleRowBandSize w:val="1"/>
      <w:tblStyleColBandSize w:val="1"/>
      <w:tblCellMar>
        <w:left w:w="115" w:type="dxa"/>
        <w:right w:w="115" w:type="dxa"/>
      </w:tblCellMar>
    </w:tblPr>
  </w:style>
  <w:style w:type="table" w:customStyle="1" w:styleId="43">
    <w:name w:val="43"/>
    <w:basedOn w:val="TableNormal20"/>
    <w:tblPr>
      <w:tblStyleRowBandSize w:val="1"/>
      <w:tblStyleColBandSize w:val="1"/>
      <w:tblCellMar>
        <w:left w:w="115" w:type="dxa"/>
        <w:right w:w="115" w:type="dxa"/>
      </w:tblCellMar>
    </w:tblPr>
  </w:style>
  <w:style w:type="table" w:customStyle="1" w:styleId="42">
    <w:name w:val="42"/>
    <w:basedOn w:val="TableNormal20"/>
    <w:tblPr>
      <w:tblStyleRowBandSize w:val="1"/>
      <w:tblStyleColBandSize w:val="1"/>
      <w:tblCellMar>
        <w:left w:w="115" w:type="dxa"/>
        <w:right w:w="115" w:type="dxa"/>
      </w:tblCellMar>
    </w:tblPr>
  </w:style>
  <w:style w:type="table" w:customStyle="1" w:styleId="41">
    <w:name w:val="41"/>
    <w:basedOn w:val="TableNormal20"/>
    <w:tblPr>
      <w:tblStyleRowBandSize w:val="1"/>
      <w:tblStyleColBandSize w:val="1"/>
      <w:tblCellMar>
        <w:left w:w="115" w:type="dxa"/>
        <w:right w:w="115" w:type="dxa"/>
      </w:tblCellMar>
    </w:tblPr>
  </w:style>
  <w:style w:type="table" w:customStyle="1" w:styleId="40">
    <w:name w:val="40"/>
    <w:basedOn w:val="TableNormal20"/>
    <w:rPr>
      <w:sz w:val="22"/>
      <w:szCs w:val="22"/>
    </w:rPr>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39">
    <w:name w:val="39"/>
    <w:basedOn w:val="TableNormal20"/>
    <w:tblPr>
      <w:tblStyleRowBandSize w:val="1"/>
      <w:tblStyleColBandSize w:val="1"/>
      <w:tblCellMar>
        <w:left w:w="115" w:type="dxa"/>
        <w:right w:w="115" w:type="dxa"/>
      </w:tblCellMar>
    </w:tblPr>
  </w:style>
  <w:style w:type="table" w:customStyle="1" w:styleId="38">
    <w:name w:val="38"/>
    <w:basedOn w:val="TableNormal20"/>
    <w:tblPr>
      <w:tblStyleRowBandSize w:val="1"/>
      <w:tblStyleColBandSize w:val="1"/>
      <w:tblCellMar>
        <w:left w:w="115" w:type="dxa"/>
        <w:right w:w="115" w:type="dxa"/>
      </w:tblCellMar>
    </w:tblPr>
  </w:style>
  <w:style w:type="table" w:customStyle="1" w:styleId="37">
    <w:name w:val="37"/>
    <w:basedOn w:val="TableNormal20"/>
    <w:rPr>
      <w:sz w:val="22"/>
      <w:szCs w:val="22"/>
    </w:rPr>
    <w:tblPr>
      <w:tblStyleRowBandSize w:val="1"/>
      <w:tblStyleColBandSize w:val="1"/>
      <w:tblCellMar>
        <w:left w:w="115" w:type="dxa"/>
        <w:right w:w="115" w:type="dxa"/>
      </w:tblCellMar>
    </w:tblPr>
  </w:style>
  <w:style w:type="table" w:customStyle="1" w:styleId="36">
    <w:name w:val="36"/>
    <w:basedOn w:val="TableNormal20"/>
    <w:rPr>
      <w:sz w:val="22"/>
      <w:szCs w:val="22"/>
    </w:rPr>
    <w:tblPr>
      <w:tblStyleRowBandSize w:val="1"/>
      <w:tblStyleColBandSize w:val="1"/>
      <w:tblCellMar>
        <w:left w:w="115" w:type="dxa"/>
        <w:right w:w="115" w:type="dxa"/>
      </w:tblCellMar>
    </w:tblPr>
  </w:style>
  <w:style w:type="table" w:customStyle="1" w:styleId="35">
    <w:name w:val="35"/>
    <w:basedOn w:val="TableNormal20"/>
    <w:rPr>
      <w:sz w:val="22"/>
      <w:szCs w:val="22"/>
    </w:rPr>
    <w:tblPr>
      <w:tblStyleRowBandSize w:val="1"/>
      <w:tblStyleColBandSize w:val="1"/>
      <w:tblCellMar>
        <w:left w:w="115" w:type="dxa"/>
        <w:right w:w="115" w:type="dxa"/>
      </w:tblCellMar>
    </w:tblPr>
  </w:style>
  <w:style w:type="table" w:customStyle="1" w:styleId="34">
    <w:name w:val="34"/>
    <w:basedOn w:val="TableNormal20"/>
    <w:tblPr>
      <w:tblStyleRowBandSize w:val="1"/>
      <w:tblStyleColBandSize w:val="1"/>
      <w:tblCellMar>
        <w:left w:w="115" w:type="dxa"/>
        <w:right w:w="115" w:type="dxa"/>
      </w:tblCellMar>
    </w:tblPr>
  </w:style>
  <w:style w:type="table" w:customStyle="1" w:styleId="33">
    <w:name w:val="33"/>
    <w:basedOn w:val="TableNormal20"/>
    <w:tblPr>
      <w:tblStyleRowBandSize w:val="1"/>
      <w:tblStyleColBandSize w:val="1"/>
      <w:tblCellMar>
        <w:left w:w="115" w:type="dxa"/>
        <w:right w:w="115" w:type="dxa"/>
      </w:tblCellMar>
    </w:tblPr>
  </w:style>
  <w:style w:type="table" w:customStyle="1" w:styleId="32">
    <w:name w:val="32"/>
    <w:basedOn w:val="TableNormal20"/>
    <w:tblPr>
      <w:tblStyleRowBandSize w:val="1"/>
      <w:tblStyleColBandSize w:val="1"/>
      <w:tblCellMar>
        <w:left w:w="115" w:type="dxa"/>
        <w:right w:w="115" w:type="dxa"/>
      </w:tblCellMar>
    </w:tblPr>
  </w:style>
  <w:style w:type="table" w:customStyle="1" w:styleId="31">
    <w:name w:val="31"/>
    <w:basedOn w:val="TableNormal20"/>
    <w:tblPr>
      <w:tblStyleRowBandSize w:val="1"/>
      <w:tblStyleColBandSize w:val="1"/>
      <w:tblCellMar>
        <w:left w:w="115" w:type="dxa"/>
        <w:right w:w="115" w:type="dxa"/>
      </w:tblCellMar>
    </w:tblPr>
  </w:style>
  <w:style w:type="table" w:customStyle="1" w:styleId="30">
    <w:name w:val="30"/>
    <w:basedOn w:val="TableNormal20"/>
    <w:rPr>
      <w:sz w:val="22"/>
      <w:szCs w:val="22"/>
    </w:rPr>
    <w:tblPr>
      <w:tblStyleRowBandSize w:val="1"/>
      <w:tblStyleColBandSize w:val="1"/>
      <w:tblCellMar>
        <w:left w:w="115" w:type="dxa"/>
        <w:right w:w="115"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9">
    <w:name w:val="29"/>
    <w:basedOn w:val="TableNormal20"/>
    <w:rPr>
      <w:sz w:val="22"/>
      <w:szCs w:val="22"/>
    </w:rPr>
    <w:tblPr>
      <w:tblStyleRowBandSize w:val="1"/>
      <w:tblStyleColBandSize w:val="1"/>
      <w:tblCellMar>
        <w:left w:w="115" w:type="dxa"/>
        <w:right w:w="115" w:type="dxa"/>
      </w:tblCellMar>
    </w:tblPr>
  </w:style>
  <w:style w:type="table" w:customStyle="1" w:styleId="28">
    <w:name w:val="28"/>
    <w:basedOn w:val="TableNormal20"/>
    <w:rPr>
      <w:sz w:val="22"/>
      <w:szCs w:val="22"/>
    </w:rPr>
    <w:tblPr>
      <w:tblStyleRowBandSize w:val="1"/>
      <w:tblStyleColBandSize w:val="1"/>
      <w:tblCellMar>
        <w:left w:w="115" w:type="dxa"/>
        <w:right w:w="115" w:type="dxa"/>
      </w:tblCellMar>
    </w:tblPr>
  </w:style>
  <w:style w:type="table" w:customStyle="1" w:styleId="27">
    <w:name w:val="27"/>
    <w:basedOn w:val="TableNormal30"/>
    <w:rPr>
      <w:sz w:val="22"/>
      <w:szCs w:val="22"/>
    </w:rPr>
    <w:tblPr>
      <w:tblStyleRowBandSize w:val="1"/>
      <w:tblStyleColBandSize w:val="1"/>
      <w:tblCellMar>
        <w:left w:w="115" w:type="dxa"/>
        <w:right w:w="115" w:type="dxa"/>
      </w:tblCellMar>
    </w:tblPr>
  </w:style>
  <w:style w:type="table" w:customStyle="1" w:styleId="26">
    <w:name w:val="26"/>
    <w:basedOn w:val="TableNormal30"/>
    <w:rPr>
      <w:sz w:val="22"/>
      <w:szCs w:val="22"/>
    </w:rPr>
    <w:tblPr>
      <w:tblStyleRowBandSize w:val="1"/>
      <w:tblStyleColBandSize w:val="1"/>
      <w:tblCellMar>
        <w:left w:w="115" w:type="dxa"/>
        <w:right w:w="115" w:type="dxa"/>
      </w:tblCellMar>
    </w:tblPr>
  </w:style>
  <w:style w:type="table" w:customStyle="1" w:styleId="25">
    <w:name w:val="25"/>
    <w:basedOn w:val="TableNormal30"/>
    <w:tblPr>
      <w:tblStyleRowBandSize w:val="1"/>
      <w:tblStyleColBandSize w:val="1"/>
      <w:tblCellMar>
        <w:left w:w="115" w:type="dxa"/>
        <w:right w:w="115" w:type="dxa"/>
      </w:tblCellMar>
    </w:tblPr>
  </w:style>
  <w:style w:type="table" w:customStyle="1" w:styleId="24">
    <w:name w:val="24"/>
    <w:basedOn w:val="TableNormal30"/>
    <w:rPr>
      <w:sz w:val="22"/>
      <w:szCs w:val="22"/>
    </w:rPr>
    <w:tblPr>
      <w:tblStyleRowBandSize w:val="1"/>
      <w:tblStyleColBandSize w:val="1"/>
      <w:tblCellMar>
        <w:left w:w="115" w:type="dxa"/>
        <w:right w:w="115" w:type="dxa"/>
      </w:tblCellMar>
    </w:tblPr>
  </w:style>
  <w:style w:type="table" w:customStyle="1" w:styleId="23">
    <w:name w:val="23"/>
    <w:basedOn w:val="TableNormal30"/>
    <w:rPr>
      <w:sz w:val="22"/>
      <w:szCs w:val="22"/>
    </w:rPr>
    <w:tblPr>
      <w:tblStyleRowBandSize w:val="1"/>
      <w:tblStyleColBandSize w:val="1"/>
      <w:tblCellMar>
        <w:left w:w="115" w:type="dxa"/>
        <w:right w:w="115" w:type="dxa"/>
      </w:tblCellMar>
    </w:tblPr>
  </w:style>
  <w:style w:type="table" w:customStyle="1" w:styleId="22">
    <w:name w:val="22"/>
    <w:basedOn w:val="TableNormal40"/>
    <w:rPr>
      <w:sz w:val="22"/>
      <w:szCs w:val="22"/>
    </w:rPr>
    <w:tblPr>
      <w:tblStyleRowBandSize w:val="1"/>
      <w:tblStyleColBandSize w:val="1"/>
      <w:tblCellMar>
        <w:left w:w="115" w:type="dxa"/>
        <w:right w:w="115" w:type="dxa"/>
      </w:tblCellMar>
    </w:tblPr>
  </w:style>
  <w:style w:type="table" w:customStyle="1" w:styleId="21">
    <w:name w:val="21"/>
    <w:basedOn w:val="TableNormal40"/>
    <w:rPr>
      <w:sz w:val="22"/>
      <w:szCs w:val="22"/>
    </w:rPr>
    <w:tblPr>
      <w:tblStyleRowBandSize w:val="1"/>
      <w:tblStyleColBandSize w:val="1"/>
      <w:tblCellMar>
        <w:left w:w="115" w:type="dxa"/>
        <w:right w:w="115" w:type="dxa"/>
      </w:tblCellMar>
    </w:tblPr>
  </w:style>
  <w:style w:type="table" w:customStyle="1" w:styleId="20">
    <w:name w:val="20"/>
    <w:basedOn w:val="TableNormal40"/>
    <w:rPr>
      <w:sz w:val="22"/>
      <w:szCs w:val="22"/>
    </w:rPr>
    <w:tblPr>
      <w:tblStyleRowBandSize w:val="1"/>
      <w:tblStyleColBandSize w:val="1"/>
      <w:tblCellMar>
        <w:left w:w="115" w:type="dxa"/>
        <w:right w:w="115" w:type="dxa"/>
      </w:tblCellMar>
    </w:tblPr>
  </w:style>
  <w:style w:type="table" w:customStyle="1" w:styleId="19">
    <w:name w:val="19"/>
    <w:basedOn w:val="TableNormal40"/>
    <w:rPr>
      <w:sz w:val="22"/>
      <w:szCs w:val="22"/>
    </w:rPr>
    <w:tblPr>
      <w:tblStyleRowBandSize w:val="1"/>
      <w:tblStyleColBandSize w:val="1"/>
      <w:tblCellMar>
        <w:left w:w="115" w:type="dxa"/>
        <w:right w:w="115" w:type="dxa"/>
      </w:tblCellMar>
    </w:tblPr>
  </w:style>
  <w:style w:type="table" w:customStyle="1" w:styleId="18">
    <w:name w:val="18"/>
    <w:basedOn w:val="TableNormal40"/>
    <w:rPr>
      <w:sz w:val="22"/>
      <w:szCs w:val="22"/>
    </w:rPr>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E144A5"/>
    <w:rPr>
      <w:rFonts w:ascii="Calibri" w:hAnsi="Calibr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166DE3"/>
    <w:tblPr>
      <w:tblCellMar>
        <w:top w:w="0" w:type="dxa"/>
        <w:left w:w="0" w:type="dxa"/>
        <w:bottom w:w="0" w:type="dxa"/>
        <w:right w:w="0" w:type="dxa"/>
      </w:tblCellMar>
    </w:tblPr>
  </w:style>
  <w:style w:type="table" w:customStyle="1" w:styleId="17">
    <w:name w:val="17"/>
    <w:basedOn w:val="TableNormal50"/>
    <w:tblPr>
      <w:tblStyleRowBandSize w:val="1"/>
      <w:tblStyleColBandSize w:val="1"/>
      <w:tblCellMar>
        <w:left w:w="115" w:type="dxa"/>
        <w:right w:w="115" w:type="dxa"/>
      </w:tblCellMar>
    </w:tblPr>
  </w:style>
  <w:style w:type="table" w:customStyle="1" w:styleId="16">
    <w:name w:val="16"/>
    <w:basedOn w:val="TableNormal50"/>
    <w:tblPr>
      <w:tblStyleRowBandSize w:val="1"/>
      <w:tblStyleColBandSize w:val="1"/>
      <w:tblCellMar>
        <w:left w:w="115" w:type="dxa"/>
        <w:right w:w="115" w:type="dxa"/>
      </w:tblCellMar>
    </w:tblPr>
  </w:style>
  <w:style w:type="table" w:customStyle="1" w:styleId="15">
    <w:name w:val="15"/>
    <w:basedOn w:val="TableNormal50"/>
    <w:rPr>
      <w:sz w:val="22"/>
      <w:szCs w:val="22"/>
    </w:rPr>
    <w:tblPr>
      <w:tblStyleRowBandSize w:val="1"/>
      <w:tblStyleColBandSize w:val="1"/>
      <w:tblCellMar>
        <w:left w:w="115" w:type="dxa"/>
        <w:right w:w="115" w:type="dxa"/>
      </w:tblCellMar>
    </w:tblPr>
  </w:style>
  <w:style w:type="table" w:customStyle="1" w:styleId="14">
    <w:name w:val="14"/>
    <w:basedOn w:val="TableNormal50"/>
    <w:rPr>
      <w:sz w:val="22"/>
      <w:szCs w:val="22"/>
    </w:rPr>
    <w:tblPr>
      <w:tblStyleRowBandSize w:val="1"/>
      <w:tblStyleColBandSize w:val="1"/>
      <w:tblCellMar>
        <w:left w:w="115" w:type="dxa"/>
        <w:right w:w="115" w:type="dxa"/>
      </w:tblCellMar>
    </w:tblPr>
  </w:style>
  <w:style w:type="table" w:customStyle="1" w:styleId="13">
    <w:name w:val="13"/>
    <w:basedOn w:val="TableNormal60"/>
    <w:rPr>
      <w:sz w:val="22"/>
      <w:szCs w:val="22"/>
    </w:rPr>
    <w:tblPr>
      <w:tblStyleRowBandSize w:val="1"/>
      <w:tblStyleColBandSize w:val="1"/>
      <w:tblCellMar>
        <w:left w:w="115" w:type="dxa"/>
        <w:right w:w="115" w:type="dxa"/>
      </w:tblCellMar>
    </w:tblPr>
  </w:style>
  <w:style w:type="table" w:customStyle="1" w:styleId="12">
    <w:name w:val="12"/>
    <w:basedOn w:val="TableNormal60"/>
    <w:rPr>
      <w:sz w:val="22"/>
      <w:szCs w:val="22"/>
    </w:rPr>
    <w:tblPr>
      <w:tblStyleRowBandSize w:val="1"/>
      <w:tblStyleColBandSize w:val="1"/>
      <w:tblCellMar>
        <w:left w:w="115" w:type="dxa"/>
        <w:right w:w="115" w:type="dxa"/>
      </w:tblCellMar>
    </w:tblPr>
  </w:style>
  <w:style w:type="table" w:customStyle="1" w:styleId="11">
    <w:name w:val="11"/>
    <w:basedOn w:val="TableNormal60"/>
    <w:rPr>
      <w:sz w:val="22"/>
      <w:szCs w:val="22"/>
    </w:rPr>
    <w:tblPr>
      <w:tblStyleRowBandSize w:val="1"/>
      <w:tblStyleColBandSize w:val="1"/>
      <w:tblCellMar>
        <w:left w:w="115" w:type="dxa"/>
        <w:right w:w="115" w:type="dxa"/>
      </w:tblCellMar>
    </w:tblPr>
  </w:style>
  <w:style w:type="table" w:customStyle="1" w:styleId="10">
    <w:name w:val="10"/>
    <w:basedOn w:val="TableNormal60"/>
    <w:rPr>
      <w:sz w:val="22"/>
      <w:szCs w:val="22"/>
    </w:rPr>
    <w:tblPr>
      <w:tblStyleRowBandSize w:val="1"/>
      <w:tblStyleColBandSize w:val="1"/>
      <w:tblCellMar>
        <w:left w:w="115" w:type="dxa"/>
        <w:right w:w="115" w:type="dxa"/>
      </w:tblCellMar>
    </w:tblPr>
  </w:style>
  <w:style w:type="table" w:customStyle="1" w:styleId="9">
    <w:name w:val="9"/>
    <w:basedOn w:val="TableNormal70"/>
    <w:rPr>
      <w:sz w:val="22"/>
      <w:szCs w:val="22"/>
    </w:rPr>
    <w:tblPr>
      <w:tblStyleRowBandSize w:val="1"/>
      <w:tblStyleColBandSize w:val="1"/>
      <w:tblCellMar>
        <w:left w:w="115" w:type="dxa"/>
        <w:right w:w="115" w:type="dxa"/>
      </w:tblCellMar>
    </w:tblPr>
  </w:style>
  <w:style w:type="table" w:customStyle="1" w:styleId="8">
    <w:name w:val="8"/>
    <w:basedOn w:val="TableNormal70"/>
    <w:rPr>
      <w:sz w:val="22"/>
      <w:szCs w:val="22"/>
    </w:rPr>
    <w:tblPr>
      <w:tblStyleRowBandSize w:val="1"/>
      <w:tblStyleColBandSize w:val="1"/>
      <w:tblCellMar>
        <w:left w:w="115" w:type="dxa"/>
        <w:right w:w="115" w:type="dxa"/>
      </w:tblCellMar>
    </w:tblPr>
  </w:style>
  <w:style w:type="table" w:customStyle="1" w:styleId="7">
    <w:name w:val="7"/>
    <w:basedOn w:val="TableNormal70"/>
    <w:rPr>
      <w:sz w:val="22"/>
      <w:szCs w:val="22"/>
    </w:rPr>
    <w:tblPr>
      <w:tblStyleRowBandSize w:val="1"/>
      <w:tblStyleColBandSize w:val="1"/>
      <w:tblCellMar>
        <w:left w:w="115" w:type="dxa"/>
        <w:right w:w="115" w:type="dxa"/>
      </w:tblCellMar>
    </w:tblPr>
  </w:style>
  <w:style w:type="table" w:customStyle="1" w:styleId="6">
    <w:name w:val="6"/>
    <w:basedOn w:val="TableNormal7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5">
    <w:name w:val="5"/>
    <w:basedOn w:val="TableNormal7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4">
    <w:name w:val="4"/>
    <w:basedOn w:val="TableNormal70"/>
    <w:rPr>
      <w:sz w:val="22"/>
      <w:szCs w:val="22"/>
    </w:rPr>
    <w:tblPr>
      <w:tblStyleRowBandSize w:val="1"/>
      <w:tblStyleColBandSize w:val="1"/>
      <w:tblCellMar>
        <w:left w:w="115" w:type="dxa"/>
        <w:right w:w="115" w:type="dxa"/>
      </w:tblCellMar>
    </w:tblPr>
  </w:style>
  <w:style w:type="table" w:customStyle="1" w:styleId="3">
    <w:name w:val="3"/>
    <w:basedOn w:val="TableNormal7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2">
    <w:name w:val="2"/>
    <w:basedOn w:val="TableNormal70"/>
    <w:rPr>
      <w:sz w:val="22"/>
      <w:szCs w:val="22"/>
    </w:rPr>
    <w:tblPr>
      <w:tblStyleRowBandSize w:val="1"/>
      <w:tblStyleColBandSize w:val="1"/>
      <w:tblCellMar>
        <w:left w:w="115" w:type="dxa"/>
        <w:right w:w="115" w:type="dxa"/>
      </w:tblCellMar>
    </w:tblPr>
  </w:style>
  <w:style w:type="table" w:customStyle="1" w:styleId="1">
    <w:name w:val="1"/>
    <w:basedOn w:val="TableNormal70"/>
    <w:rPr>
      <w:sz w:val="22"/>
      <w:szCs w:val="22"/>
    </w:rPr>
    <w:tblPr>
      <w:tblStyleRowBandSize w:val="1"/>
      <w:tblStyleColBandSize w:val="1"/>
      <w:tblCellMar>
        <w:left w:w="115" w:type="dxa"/>
        <w:right w:w="115" w:type="dxa"/>
      </w:tblCellMar>
    </w:tblPr>
  </w:style>
  <w:style w:type="table" w:customStyle="1" w:styleId="a">
    <w:basedOn w:val="TableNormal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0">
    <w:basedOn w:val="TableNormal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2">
    <w:basedOn w:val="TableNormal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3">
    <w:basedOn w:val="TableNormal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4">
    <w:basedOn w:val="TableNormal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5">
    <w:basedOn w:val="TableNormal7"/>
    <w:rPr>
      <w:rFonts w:ascii="Calibri" w:eastAsia="Calibri" w:hAnsi="Calibri" w:cs="Calibri"/>
      <w:sz w:val="22"/>
      <w:szCs w:val="22"/>
    </w:rPr>
    <w:tblPr>
      <w:tblStyleRowBandSize w:val="1"/>
      <w:tblStyleColBandSize w:val="1"/>
      <w:tblCellMar>
        <w:left w:w="115" w:type="dxa"/>
        <w:right w:w="115" w:type="dxa"/>
      </w:tblCellMar>
    </w:tblPr>
  </w:style>
  <w:style w:type="character" w:customStyle="1" w:styleId="eop">
    <w:name w:val="eop"/>
    <w:basedOn w:val="Fuentedeprrafopredeter"/>
    <w:rsid w:val="00652AFE"/>
  </w:style>
  <w:style w:type="table" w:customStyle="1" w:styleId="a6">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7">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8">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9">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a">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b">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c">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d">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e">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
    <w:basedOn w:val="TableNormal5"/>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0">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1">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2">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3">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4">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5">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6">
    <w:basedOn w:val="TableNormal4"/>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7">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8">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9">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a">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b">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c">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d">
    <w:basedOn w:val="TableNormal3"/>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e">
    <w:basedOn w:val="TableNormal3"/>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0">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1">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2">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3">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4">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5">
    <w:basedOn w:val="TableNormal2"/>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6">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7">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8">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9">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a">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b">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top w:w="15" w:type="dxa"/>
        <w:left w:w="15" w:type="dxa"/>
        <w:bottom w:w="15" w:type="dxa"/>
        <w:right w:w="15" w:type="dxa"/>
      </w:tblCellMar>
    </w:tblPr>
  </w:style>
  <w:style w:type="table" w:customStyle="1" w:styleId="affd">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e">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f">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f0">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f1">
    <w:basedOn w:val="TableNormal0"/>
    <w:tblPr>
      <w:tblStyleRowBandSize w:val="1"/>
      <w:tblStyleColBandSize w:val="1"/>
      <w:tblCellMar>
        <w:left w:w="108" w:type="dxa"/>
        <w:right w:w="108" w:type="dxa"/>
      </w:tblCellMar>
    </w:tblPr>
  </w:style>
  <w:style w:type="table" w:customStyle="1" w:styleId="afff2">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f3">
    <w:basedOn w:val="TableNormal0"/>
    <w:tblPr>
      <w:tblStyleRowBandSize w:val="1"/>
      <w:tblStyleColBandSize w:val="1"/>
      <w:tblCellMar>
        <w:left w:w="108" w:type="dxa"/>
        <w:right w:w="108" w:type="dxa"/>
      </w:tblCellMar>
    </w:tblPr>
  </w:style>
  <w:style w:type="table" w:customStyle="1" w:styleId="afff4">
    <w:basedOn w:val="TableNormal0"/>
    <w:tblPr>
      <w:tblStyleRowBandSize w:val="1"/>
      <w:tblStyleColBandSize w:val="1"/>
      <w:tblCellMar>
        <w:left w:w="108" w:type="dxa"/>
        <w:right w:w="108" w:type="dxa"/>
      </w:tblCellMar>
    </w:tblPr>
  </w:style>
  <w:style w:type="table" w:customStyle="1" w:styleId="afff5">
    <w:basedOn w:val="TableNormal0"/>
    <w:tblPr>
      <w:tblStyleRowBandSize w:val="1"/>
      <w:tblStyleColBandSize w:val="1"/>
      <w:tblCellMar>
        <w:left w:w="108" w:type="dxa"/>
        <w:right w:w="108" w:type="dxa"/>
      </w:tblCellMar>
    </w:tblPr>
  </w:style>
  <w:style w:type="table" w:customStyle="1" w:styleId="afff6">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f7">
    <w:basedOn w:val="TableNormal0"/>
    <w:rPr>
      <w:rFonts w:ascii="Calibri" w:eastAsia="Calibri" w:hAnsi="Calibri" w:cs="Calibri"/>
      <w:sz w:val="22"/>
      <w:szCs w:val="22"/>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apps.condusef.gob.mx/SIPRES/jsp/pub/index.jsp"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www.condusef.gob.mx/Revista/index.php/usuario-inteligente/condusef-responde/777-la-condusef-te-puede-ayuda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legislacion.edomex.gob.mx/sites/legislacion.edomex.gob.mx/files/files/pdf/gct/2016/jun17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XCyiTG+JKRnHCeKgtTKj93QSw==">CgMxLjAyCGguZ2pkZ3hzMgloLjMwajB6bGwyCWguMjZpbjFyZzIIaC5sbnhiejkyCWguNGQzNG9nODIJaC4zem55c2g3Mg5oLmozcHB5eHdsYjFzMjIIaC50eWpjd3QyCWguMWZvYjl0ZTgAciExV2Q3bzhVSVZfZURmSDh4OUhxblJsNTRaemhfUDFaVXQ=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67</Pages>
  <Words>17533</Words>
  <Characters>96435</Characters>
  <Application>Microsoft Office Word</Application>
  <DocSecurity>0</DocSecurity>
  <Lines>803</Lines>
  <Paragraphs>227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Maricela Villagómez Martínez</cp:lastModifiedBy>
  <cp:revision>2</cp:revision>
  <cp:lastPrinted>2025-04-11T17:21:00Z</cp:lastPrinted>
  <dcterms:created xsi:type="dcterms:W3CDTF">2025-05-07T19:20:00Z</dcterms:created>
  <dcterms:modified xsi:type="dcterms:W3CDTF">2025-05-07T19:20:00Z</dcterms:modified>
</cp:coreProperties>
</file>