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074EC" w14:textId="3815CD90" w:rsidR="00663A37" w:rsidRPr="009D62BC" w:rsidRDefault="455F3573" w:rsidP="455F3573">
      <w:pPr>
        <w:pBdr>
          <w:top w:val="nil"/>
          <w:left w:val="nil"/>
          <w:bottom w:val="nil"/>
          <w:right w:val="nil"/>
          <w:between w:val="nil"/>
        </w:pBdr>
        <w:contextualSpacing/>
        <w:rPr>
          <w:rFonts w:eastAsia="Palatino Linotype" w:cs="Palatino Linotype"/>
          <w:color w:val="000000"/>
        </w:rPr>
      </w:pPr>
      <w:r w:rsidRPr="455F3573">
        <w:rPr>
          <w:rFonts w:eastAsia="Palatino Linotype" w:cs="Palatino Linotype"/>
          <w:color w:val="000000" w:themeColor="text1"/>
        </w:rPr>
        <w:t xml:space="preserve">Resolución del Pleno del Instituto de Transparencia, Acceso a la Información Pública y </w:t>
      </w:r>
      <w:bookmarkStart w:id="0" w:name="_GoBack"/>
      <w:bookmarkEnd w:id="0"/>
      <w:r w:rsidRPr="455F3573">
        <w:rPr>
          <w:rFonts w:eastAsia="Palatino Linotype" w:cs="Palatino Linotype"/>
          <w:color w:val="000000" w:themeColor="text1"/>
        </w:rPr>
        <w:t>Protección de Datos Personales del Estado de México y Municipios, con domicilio en Metepec, Estado de México, a</w:t>
      </w:r>
      <w:r w:rsidR="00BF4EB7">
        <w:rPr>
          <w:rFonts w:eastAsia="Palatino Linotype" w:cs="Palatino Linotype"/>
          <w:color w:val="000000" w:themeColor="text1"/>
        </w:rPr>
        <w:t xml:space="preserve"> </w:t>
      </w:r>
      <w:r w:rsidR="00EA161D">
        <w:rPr>
          <w:rFonts w:eastAsia="Palatino Linotype" w:cs="Palatino Linotype"/>
          <w:color w:val="000000" w:themeColor="text1"/>
        </w:rPr>
        <w:t>veinte</w:t>
      </w:r>
      <w:r w:rsidR="00EA55F6">
        <w:rPr>
          <w:rFonts w:eastAsia="Palatino Linotype" w:cs="Palatino Linotype"/>
          <w:color w:val="000000" w:themeColor="text1"/>
        </w:rPr>
        <w:t xml:space="preserve"> de marzo</w:t>
      </w:r>
      <w:r w:rsidR="000C106D">
        <w:rPr>
          <w:rFonts w:eastAsia="Palatino Linotype" w:cs="Palatino Linotype"/>
          <w:color w:val="000000" w:themeColor="text1"/>
        </w:rPr>
        <w:t xml:space="preserve"> de dos mil veinticinco</w:t>
      </w:r>
      <w:r w:rsidRPr="455F3573">
        <w:rPr>
          <w:rFonts w:eastAsia="Palatino Linotype" w:cs="Palatino Linotype"/>
          <w:color w:val="000000" w:themeColor="text1"/>
        </w:rPr>
        <w:t>.</w:t>
      </w:r>
    </w:p>
    <w:p w14:paraId="16723FED"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380B37CC" w14:textId="36BFD8D1" w:rsidR="00663A37" w:rsidRPr="009D62BC" w:rsidRDefault="4DD9124E" w:rsidP="4DD9124E">
      <w:pPr>
        <w:pBdr>
          <w:top w:val="nil"/>
          <w:left w:val="nil"/>
          <w:bottom w:val="nil"/>
          <w:right w:val="nil"/>
          <w:between w:val="nil"/>
        </w:pBdr>
        <w:contextualSpacing/>
        <w:rPr>
          <w:rFonts w:eastAsia="Palatino Linotype" w:cs="Palatino Linotype"/>
          <w:color w:val="000000"/>
          <w:lang w:val="es-ES"/>
        </w:rPr>
      </w:pPr>
      <w:r w:rsidRPr="4DD9124E">
        <w:rPr>
          <w:rFonts w:eastAsia="Palatino Linotype" w:cs="Palatino Linotype"/>
          <w:b/>
          <w:bCs/>
          <w:color w:val="000000" w:themeColor="text1"/>
          <w:lang w:val="es-ES"/>
        </w:rPr>
        <w:t>VISTO</w:t>
      </w:r>
      <w:r w:rsidRPr="4DD9124E">
        <w:rPr>
          <w:rFonts w:eastAsia="Palatino Linotype" w:cs="Palatino Linotype"/>
          <w:color w:val="000000" w:themeColor="text1"/>
          <w:lang w:val="es-ES"/>
        </w:rPr>
        <w:t xml:space="preserve"> el expediente electrónico formado con motivo del recurso de revisión número </w:t>
      </w:r>
      <w:r w:rsidR="00380279">
        <w:rPr>
          <w:rFonts w:eastAsia="Palatino Linotype" w:cs="Palatino Linotype"/>
          <w:b/>
          <w:bCs/>
          <w:color w:val="000000" w:themeColor="text1"/>
          <w:lang w:val="es-ES"/>
        </w:rPr>
        <w:t>01045/INFOEM/IP/RR/2025</w:t>
      </w:r>
      <w:r w:rsidRPr="4DD9124E">
        <w:rPr>
          <w:rFonts w:eastAsia="Palatino Linotype" w:cs="Palatino Linotype"/>
          <w:color w:val="000000" w:themeColor="text1"/>
          <w:lang w:val="es-ES"/>
        </w:rPr>
        <w:t xml:space="preserve">, interpuesto por </w:t>
      </w:r>
      <w:r w:rsidR="00380279">
        <w:rPr>
          <w:rFonts w:eastAsia="Palatino Linotype" w:cs="Palatino Linotype"/>
          <w:b/>
          <w:bCs/>
          <w:color w:val="000000" w:themeColor="text1"/>
          <w:lang w:val="es-ES"/>
        </w:rPr>
        <w:t>una persona de manera anónima</w:t>
      </w:r>
      <w:r w:rsidRPr="4DD9124E">
        <w:rPr>
          <w:rFonts w:eastAsia="Palatino Linotype" w:cs="Palatino Linotype"/>
          <w:color w:val="000000" w:themeColor="text1"/>
          <w:lang w:val="es-ES"/>
        </w:rPr>
        <w:t xml:space="preserve">, en lo sucesivo el </w:t>
      </w:r>
      <w:r w:rsidRPr="4DD9124E">
        <w:rPr>
          <w:rFonts w:eastAsia="Palatino Linotype" w:cs="Palatino Linotype"/>
          <w:b/>
          <w:bCs/>
          <w:color w:val="000000" w:themeColor="text1"/>
          <w:lang w:val="es-ES"/>
        </w:rPr>
        <w:t>Recurrente</w:t>
      </w:r>
      <w:r w:rsidRPr="4DD9124E">
        <w:rPr>
          <w:rFonts w:eastAsia="Palatino Linotype" w:cs="Palatino Linotype"/>
          <w:color w:val="000000" w:themeColor="text1"/>
          <w:lang w:val="es-ES"/>
        </w:rPr>
        <w:t>, en contra de la respuesta de</w:t>
      </w:r>
      <w:r w:rsidR="00380279">
        <w:rPr>
          <w:rFonts w:eastAsia="Palatino Linotype" w:cs="Palatino Linotype"/>
          <w:color w:val="000000" w:themeColor="text1"/>
          <w:lang w:val="es-ES"/>
        </w:rPr>
        <w:t xml:space="preserve"> </w:t>
      </w:r>
      <w:r w:rsidRPr="4DD9124E">
        <w:rPr>
          <w:rFonts w:eastAsia="Palatino Linotype" w:cs="Palatino Linotype"/>
          <w:color w:val="000000" w:themeColor="text1"/>
          <w:lang w:val="es-ES"/>
        </w:rPr>
        <w:t>l</w:t>
      </w:r>
      <w:r w:rsidR="00380279">
        <w:rPr>
          <w:rFonts w:eastAsia="Palatino Linotype" w:cs="Palatino Linotype"/>
          <w:color w:val="000000" w:themeColor="text1"/>
          <w:lang w:val="es-ES"/>
        </w:rPr>
        <w:t>a</w:t>
      </w:r>
      <w:r w:rsidR="00F851EA">
        <w:rPr>
          <w:rFonts w:eastAsia="Palatino Linotype" w:cs="Palatino Linotype"/>
          <w:b/>
          <w:bCs/>
          <w:color w:val="000000" w:themeColor="text1"/>
          <w:lang w:val="es-ES"/>
        </w:rPr>
        <w:t xml:space="preserve"> </w:t>
      </w:r>
      <w:r w:rsidR="00380279">
        <w:rPr>
          <w:rFonts w:eastAsia="Palatino Linotype" w:cs="Palatino Linotype"/>
          <w:b/>
          <w:bCs/>
          <w:color w:val="000000" w:themeColor="text1"/>
          <w:lang w:val="es-ES"/>
        </w:rPr>
        <w:t>Universidad Autónoma del Estado de México</w:t>
      </w:r>
      <w:r w:rsidRPr="4DD9124E">
        <w:rPr>
          <w:rFonts w:eastAsia="Palatino Linotype" w:cs="Palatino Linotype"/>
          <w:color w:val="000000" w:themeColor="text1"/>
          <w:lang w:val="es-ES"/>
        </w:rPr>
        <w:t>, en lo subsecuente el</w:t>
      </w:r>
      <w:r w:rsidRPr="4DD9124E">
        <w:rPr>
          <w:rFonts w:eastAsia="Palatino Linotype" w:cs="Palatino Linotype"/>
          <w:b/>
          <w:bCs/>
          <w:color w:val="000000" w:themeColor="text1"/>
          <w:lang w:val="es-ES"/>
        </w:rPr>
        <w:t xml:space="preserve"> Sujeto Obligado, </w:t>
      </w:r>
      <w:r w:rsidRPr="4DD9124E">
        <w:rPr>
          <w:rFonts w:eastAsia="Palatino Linotype" w:cs="Palatino Linotype"/>
          <w:color w:val="000000" w:themeColor="text1"/>
          <w:lang w:val="es-ES"/>
        </w:rPr>
        <w:t>se procede a dictar la presente resolución.</w:t>
      </w:r>
    </w:p>
    <w:p w14:paraId="216858A4"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3B1D42A7" w14:textId="77777777" w:rsidR="00663A37" w:rsidRPr="009D62BC" w:rsidRDefault="00663A37" w:rsidP="00C5688E">
      <w:pPr>
        <w:pStyle w:val="Ttulo1"/>
        <w:rPr>
          <w:rFonts w:eastAsia="Palatino Linotype"/>
        </w:rPr>
      </w:pPr>
      <w:r w:rsidRPr="009D62BC">
        <w:rPr>
          <w:rFonts w:eastAsia="Palatino Linotype"/>
        </w:rPr>
        <w:t>A N T E C E D E N T E S</w:t>
      </w:r>
    </w:p>
    <w:p w14:paraId="6C92C78C" w14:textId="77777777" w:rsidR="00663A37" w:rsidRPr="009D62BC" w:rsidRDefault="00663A37" w:rsidP="00663A37">
      <w:pPr>
        <w:pBdr>
          <w:top w:val="nil"/>
          <w:left w:val="nil"/>
          <w:bottom w:val="nil"/>
          <w:right w:val="nil"/>
          <w:between w:val="nil"/>
        </w:pBdr>
        <w:contextualSpacing/>
        <w:rPr>
          <w:rFonts w:eastAsia="Palatino Linotype" w:cs="Palatino Linotype"/>
          <w:b/>
          <w:color w:val="000000"/>
          <w:szCs w:val="24"/>
        </w:rPr>
      </w:pPr>
    </w:p>
    <w:p w14:paraId="55FE3F9E" w14:textId="77777777" w:rsidR="00663A37" w:rsidRPr="009D62BC" w:rsidRDefault="00663A37" w:rsidP="00C5688E">
      <w:pPr>
        <w:pStyle w:val="Ttulo2"/>
        <w:rPr>
          <w:rFonts w:eastAsia="Palatino Linotype"/>
        </w:rPr>
      </w:pPr>
      <w:r w:rsidRPr="009D62BC">
        <w:rPr>
          <w:rFonts w:eastAsia="Palatino Linotype"/>
        </w:rPr>
        <w:t>PRIMERO. De la Solicitud de Información.</w:t>
      </w:r>
    </w:p>
    <w:p w14:paraId="15DB70AF" w14:textId="4CDEC9EF" w:rsidR="00663A37" w:rsidRPr="009D62BC" w:rsidRDefault="00380279" w:rsidP="13514845">
      <w:p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themeColor="text1"/>
        </w:rPr>
        <w:t>Con fecha dieciséis</w:t>
      </w:r>
      <w:r w:rsidR="00463717">
        <w:rPr>
          <w:rFonts w:eastAsia="Palatino Linotype" w:cs="Palatino Linotype"/>
          <w:color w:val="000000" w:themeColor="text1"/>
        </w:rPr>
        <w:t xml:space="preserve"> de enero de dos mil veinticinco</w:t>
      </w:r>
      <w:r w:rsidR="13514845" w:rsidRPr="13514845">
        <w:rPr>
          <w:rFonts w:eastAsia="Palatino Linotype" w:cs="Palatino Linotype"/>
          <w:color w:val="000000" w:themeColor="text1"/>
        </w:rPr>
        <w:t>, el Recurrente presentó solicitud de información pública, la cual fue registrada en el Sistema de Acceso a la Información Mexiquense (SAIMEX) con el número de expediente</w:t>
      </w:r>
      <w:r w:rsidR="13514845" w:rsidRPr="13514845">
        <w:rPr>
          <w:rFonts w:eastAsia="Palatino Linotype" w:cs="Palatino Linotype"/>
          <w:b/>
          <w:bCs/>
          <w:color w:val="000000" w:themeColor="text1"/>
        </w:rPr>
        <w:t xml:space="preserve"> </w:t>
      </w:r>
      <w:r>
        <w:rPr>
          <w:rFonts w:eastAsia="Palatino Linotype" w:cs="Palatino Linotype"/>
          <w:b/>
          <w:bCs/>
          <w:color w:val="000000" w:themeColor="text1"/>
        </w:rPr>
        <w:t>00028/UAEM/IP/2025</w:t>
      </w:r>
      <w:r w:rsidR="13514845" w:rsidRPr="13514845">
        <w:rPr>
          <w:rFonts w:eastAsia="Palatino Linotype" w:cs="Palatino Linotype"/>
          <w:color w:val="000000" w:themeColor="text1"/>
        </w:rPr>
        <w:t>,</w:t>
      </w:r>
      <w:r w:rsidR="13514845" w:rsidRPr="13514845">
        <w:rPr>
          <w:rFonts w:eastAsia="Palatino Linotype" w:cs="Palatino Linotype"/>
          <w:b/>
          <w:bCs/>
          <w:color w:val="000000" w:themeColor="text1"/>
        </w:rPr>
        <w:t xml:space="preserve"> </w:t>
      </w:r>
      <w:r w:rsidR="13514845" w:rsidRPr="13514845">
        <w:rPr>
          <w:rFonts w:eastAsia="Palatino Linotype" w:cs="Palatino Linotype"/>
          <w:color w:val="000000" w:themeColor="text1"/>
        </w:rPr>
        <w:t>con la que solicitó información en el tenor siguiente:</w:t>
      </w:r>
    </w:p>
    <w:p w14:paraId="1E7EACB6"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7CB4925D" w14:textId="13C6C25B" w:rsidR="00663A37" w:rsidRPr="009D62BC" w:rsidRDefault="4DD9124E" w:rsidP="4DD9124E">
      <w:pPr>
        <w:pStyle w:val="Sinespaciado"/>
        <w:rPr>
          <w:rFonts w:eastAsia="Palatino Linotype"/>
          <w:lang w:val="es-ES"/>
        </w:rPr>
      </w:pPr>
      <w:r w:rsidRPr="4DD9124E">
        <w:rPr>
          <w:rFonts w:eastAsia="Palatino Linotype"/>
          <w:lang w:val="es-ES"/>
        </w:rPr>
        <w:t>«</w:t>
      </w:r>
      <w:r w:rsidR="00380279" w:rsidRPr="00380279">
        <w:rPr>
          <w:rFonts w:eastAsia="Palatino Linotype"/>
          <w:lang w:val="es-ES"/>
        </w:rPr>
        <w:t>Solicito el acta de Comité de Transparencia de la Universidad Autónoma del Estado de México relativo al Acuerdo de Prorrogas UAEM/AP/052/2024 por el que aprobó la prórroga de la solicitud de información con número de folio 01159/UAEM/IP/2024.</w:t>
      </w:r>
      <w:r w:rsidRPr="4DD9124E">
        <w:rPr>
          <w:rFonts w:eastAsia="Palatino Linotype"/>
          <w:lang w:val="es-ES"/>
        </w:rPr>
        <w:t>» (Sic)</w:t>
      </w:r>
    </w:p>
    <w:p w14:paraId="365FE83B" w14:textId="77777777" w:rsidR="00663A37" w:rsidRPr="009D62BC" w:rsidRDefault="00663A37" w:rsidP="00663A37">
      <w:pPr>
        <w:pBdr>
          <w:top w:val="nil"/>
          <w:left w:val="nil"/>
          <w:bottom w:val="nil"/>
          <w:right w:val="nil"/>
          <w:between w:val="nil"/>
        </w:pBdr>
        <w:contextualSpacing/>
        <w:rPr>
          <w:rFonts w:eastAsia="Palatino Linotype" w:cs="Palatino Linotype"/>
          <w:iCs/>
          <w:color w:val="000000"/>
          <w:szCs w:val="24"/>
        </w:rPr>
      </w:pPr>
    </w:p>
    <w:p w14:paraId="185CEF63" w14:textId="2A048E18" w:rsidR="00663A37" w:rsidRPr="00542675" w:rsidRDefault="00542675"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Modalidad de entrega</w:t>
      </w:r>
      <w:r w:rsidR="00663A37" w:rsidRPr="009D62BC">
        <w:rPr>
          <w:rFonts w:eastAsia="Palatino Linotype" w:cs="Palatino Linotype"/>
          <w:color w:val="000000"/>
          <w:szCs w:val="24"/>
        </w:rPr>
        <w:t xml:space="preserve">: </w:t>
      </w:r>
      <w:r w:rsidR="00C57E04" w:rsidRPr="009D62BC">
        <w:rPr>
          <w:rFonts w:eastAsia="Palatino Linotype" w:cs="Palatino Linotype"/>
          <w:b/>
          <w:color w:val="000000"/>
          <w:szCs w:val="24"/>
        </w:rPr>
        <w:t>A través del SAIMEX</w:t>
      </w:r>
      <w:r>
        <w:rPr>
          <w:rFonts w:eastAsia="Palatino Linotype" w:cs="Palatino Linotype"/>
          <w:color w:val="000000"/>
          <w:szCs w:val="24"/>
        </w:rPr>
        <w:t>.</w:t>
      </w:r>
    </w:p>
    <w:p w14:paraId="3059A164" w14:textId="77777777" w:rsidR="00B077F7" w:rsidRDefault="00B077F7" w:rsidP="00663A37">
      <w:pPr>
        <w:pBdr>
          <w:top w:val="nil"/>
          <w:left w:val="nil"/>
          <w:bottom w:val="nil"/>
          <w:right w:val="nil"/>
          <w:between w:val="nil"/>
        </w:pBdr>
        <w:contextualSpacing/>
        <w:rPr>
          <w:rFonts w:eastAsia="Palatino Linotype" w:cs="Palatino Linotype"/>
          <w:color w:val="000000"/>
          <w:szCs w:val="24"/>
        </w:rPr>
      </w:pPr>
    </w:p>
    <w:p w14:paraId="17C85945" w14:textId="0F6F42D4" w:rsidR="00663A37" w:rsidRPr="009D62BC" w:rsidRDefault="00D06BA4" w:rsidP="00191B81">
      <w:pPr>
        <w:pStyle w:val="Ttulo2"/>
        <w:rPr>
          <w:rFonts w:eastAsia="Palatino Linotype"/>
        </w:rPr>
      </w:pPr>
      <w:r w:rsidRPr="009D62BC">
        <w:rPr>
          <w:rFonts w:eastAsia="Palatino Linotype"/>
        </w:rPr>
        <w:lastRenderedPageBreak/>
        <w:t>SEGUNDO</w:t>
      </w:r>
      <w:r w:rsidR="00663A37" w:rsidRPr="009D62BC">
        <w:rPr>
          <w:rFonts w:eastAsia="Palatino Linotype"/>
        </w:rPr>
        <w:t>. De la respuesta del Sujeto Obligado.</w:t>
      </w:r>
    </w:p>
    <w:p w14:paraId="7C156F33" w14:textId="4A6D53EA"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De las constancias que obran en el expediente electrónico, se observa que el día </w:t>
      </w:r>
      <w:r w:rsidR="00380279">
        <w:rPr>
          <w:rFonts w:eastAsia="Palatino Linotype" w:cs="Palatino Linotype"/>
          <w:color w:val="000000"/>
          <w:szCs w:val="24"/>
        </w:rPr>
        <w:t>siete de febrero</w:t>
      </w:r>
      <w:r w:rsidR="00463717">
        <w:rPr>
          <w:rFonts w:eastAsia="Palatino Linotype" w:cs="Palatino Linotype"/>
          <w:color w:val="000000"/>
          <w:szCs w:val="24"/>
        </w:rPr>
        <w:t xml:space="preserve"> de dos mil veinticinco</w:t>
      </w:r>
      <w:r w:rsidR="00A0091D">
        <w:rPr>
          <w:rFonts w:eastAsia="Palatino Linotype" w:cs="Palatino Linotype"/>
          <w:color w:val="000000"/>
          <w:szCs w:val="24"/>
        </w:rPr>
        <w:t xml:space="preserve">, </w:t>
      </w:r>
      <w:r w:rsidRPr="009D62BC">
        <w:rPr>
          <w:rFonts w:eastAsia="Palatino Linotype" w:cs="Palatino Linotype"/>
          <w:color w:val="000000"/>
          <w:szCs w:val="24"/>
        </w:rPr>
        <w:t>el Sujeto Obligado dio respuesta a la solicitud de información, manifestando lo siguiente:</w:t>
      </w:r>
    </w:p>
    <w:p w14:paraId="5D57EE23" w14:textId="77777777" w:rsidR="00663A37" w:rsidRPr="00542675" w:rsidRDefault="00663A37" w:rsidP="00663A37">
      <w:pPr>
        <w:pBdr>
          <w:top w:val="nil"/>
          <w:left w:val="nil"/>
          <w:bottom w:val="nil"/>
          <w:right w:val="nil"/>
          <w:between w:val="nil"/>
        </w:pBdr>
        <w:contextualSpacing/>
        <w:rPr>
          <w:rFonts w:eastAsia="Palatino Linotype" w:cs="Palatino Linotype"/>
          <w:color w:val="000000"/>
          <w:sz w:val="20"/>
          <w:szCs w:val="24"/>
        </w:rPr>
      </w:pPr>
    </w:p>
    <w:p w14:paraId="6CBD7B7B" w14:textId="77777777" w:rsidR="00380279" w:rsidRDefault="4DD9124E" w:rsidP="00380279">
      <w:pPr>
        <w:pStyle w:val="Sinespaciado"/>
        <w:rPr>
          <w:rFonts w:eastAsia="Palatino Linotype"/>
          <w:lang w:val="es-ES"/>
        </w:rPr>
      </w:pPr>
      <w:r w:rsidRPr="4DD9124E">
        <w:rPr>
          <w:rFonts w:eastAsia="Palatino Linotype"/>
          <w:lang w:val="es-ES"/>
        </w:rPr>
        <w:t>«</w:t>
      </w:r>
      <w:r w:rsidR="00380279" w:rsidRPr="00380279">
        <w:rPr>
          <w:rFonts w:eastAsia="Palatino Linotype"/>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D9AC519" w14:textId="77777777" w:rsidR="00380279" w:rsidRPr="00380279" w:rsidRDefault="00380279" w:rsidP="00380279">
      <w:pPr>
        <w:pStyle w:val="Sinespaciado"/>
        <w:rPr>
          <w:rFonts w:eastAsia="Palatino Linotype"/>
          <w:lang w:val="es-ES"/>
        </w:rPr>
      </w:pPr>
    </w:p>
    <w:p w14:paraId="3C370CF4" w14:textId="77777777" w:rsidR="00380279" w:rsidRDefault="00380279" w:rsidP="00380279">
      <w:pPr>
        <w:pStyle w:val="Sinespaciado"/>
        <w:rPr>
          <w:rFonts w:eastAsia="Palatino Linotype"/>
          <w:lang w:val="es-ES"/>
        </w:rPr>
      </w:pPr>
      <w:r w:rsidRPr="00380279">
        <w:rPr>
          <w:rFonts w:eastAsia="Palatino Linotype"/>
          <w:lang w:val="es-ES"/>
        </w:rPr>
        <w:t>En respuesta a la solicitud de acceso a la información pública con número de folio 00028/UAEM/IP/2025,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hacemos de su conocimiento que en archivo electrónico adjunto encontrará el acuerdo de ampliación de plazo UAEM/AP/052/25, en el que el Comité de Transparencia de la Universidad Autónoma del Estado de México aprueba la prórroga que es de su interés. Es menester señalar que de conformidad con lo establecido en los artículos 53 y 162 de la Ley de Transparencia, Acceso a la Información Pública del Estado de México y Municipios, las unidades de transparencia deberán recibir, tramitar y dar respuesta a las solicitudes de acceso a la información, con la información que las áreas competentes cuenten de acuerdo a sus facultades, competencias y funciones. 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w:t>
      </w:r>
    </w:p>
    <w:p w14:paraId="158838D6" w14:textId="77777777" w:rsidR="00380279" w:rsidRPr="00380279" w:rsidRDefault="00380279" w:rsidP="00380279">
      <w:pPr>
        <w:pStyle w:val="Sinespaciado"/>
        <w:rPr>
          <w:rFonts w:eastAsia="Palatino Linotype"/>
          <w:lang w:val="es-ES"/>
        </w:rPr>
      </w:pPr>
    </w:p>
    <w:p w14:paraId="26F8BC71" w14:textId="77777777" w:rsidR="00380279" w:rsidRPr="00380279" w:rsidRDefault="00380279" w:rsidP="00380279">
      <w:pPr>
        <w:pStyle w:val="Sinespaciado"/>
        <w:rPr>
          <w:rFonts w:eastAsia="Palatino Linotype"/>
          <w:lang w:val="es-ES"/>
        </w:rPr>
      </w:pPr>
      <w:r w:rsidRPr="00380279">
        <w:rPr>
          <w:rFonts w:eastAsia="Palatino Linotype"/>
          <w:lang w:val="es-ES"/>
        </w:rPr>
        <w:t>ATENTAMENTE</w:t>
      </w:r>
    </w:p>
    <w:p w14:paraId="38DF58A5" w14:textId="2F61FFB0" w:rsidR="00663A37" w:rsidRPr="009D62BC" w:rsidRDefault="00380279" w:rsidP="00380279">
      <w:pPr>
        <w:pStyle w:val="Sinespaciado"/>
        <w:rPr>
          <w:rFonts w:eastAsia="Palatino Linotype"/>
        </w:rPr>
      </w:pPr>
      <w:r w:rsidRPr="00380279">
        <w:rPr>
          <w:rFonts w:eastAsia="Palatino Linotype"/>
          <w:lang w:val="es-ES"/>
        </w:rPr>
        <w:t>M. EN D. HUGO EDGAR CHAPARRO CAMPOS</w:t>
      </w:r>
      <w:r w:rsidR="00D369B5">
        <w:rPr>
          <w:rFonts w:eastAsia="Palatino Linotype"/>
        </w:rPr>
        <w:t>»</w:t>
      </w:r>
      <w:r w:rsidR="00663A37" w:rsidRPr="009D62BC">
        <w:rPr>
          <w:rFonts w:eastAsia="Palatino Linotype"/>
        </w:rPr>
        <w:t xml:space="preserve"> (Sic)</w:t>
      </w:r>
    </w:p>
    <w:p w14:paraId="6B587EBE" w14:textId="77777777" w:rsidR="00663A37" w:rsidRPr="00542675" w:rsidRDefault="00663A37" w:rsidP="00FA27A4">
      <w:pPr>
        <w:pBdr>
          <w:top w:val="nil"/>
          <w:left w:val="nil"/>
          <w:bottom w:val="nil"/>
          <w:right w:val="nil"/>
          <w:between w:val="nil"/>
        </w:pBdr>
        <w:ind w:right="567"/>
        <w:contextualSpacing/>
        <w:rPr>
          <w:rFonts w:eastAsia="Palatino Linotype" w:cs="Palatino Linotype"/>
          <w:iCs/>
          <w:color w:val="000000"/>
          <w:sz w:val="20"/>
          <w:szCs w:val="21"/>
        </w:rPr>
      </w:pPr>
    </w:p>
    <w:p w14:paraId="3D031FD5" w14:textId="2614797C" w:rsidR="00663A37" w:rsidRPr="009D62BC" w:rsidRDefault="4DD9124E" w:rsidP="4DD9124E">
      <w:pPr>
        <w:pBdr>
          <w:top w:val="nil"/>
          <w:left w:val="nil"/>
          <w:bottom w:val="nil"/>
          <w:right w:val="nil"/>
          <w:between w:val="nil"/>
        </w:pBdr>
        <w:contextualSpacing/>
        <w:rPr>
          <w:rFonts w:eastAsia="Palatino Linotype" w:cs="Palatino Linotype"/>
          <w:color w:val="000000"/>
          <w:lang w:val="es-ES"/>
        </w:rPr>
      </w:pPr>
      <w:r w:rsidRPr="4DD9124E">
        <w:rPr>
          <w:rFonts w:eastAsia="Palatino Linotype" w:cs="Palatino Linotype"/>
          <w:color w:val="000000" w:themeColor="text1"/>
          <w:lang w:val="es-ES"/>
        </w:rPr>
        <w:t xml:space="preserve">El Sujeto Obligado anexó a su respuesta </w:t>
      </w:r>
      <w:r w:rsidR="00B45313">
        <w:rPr>
          <w:rFonts w:eastAsia="Palatino Linotype" w:cs="Palatino Linotype"/>
          <w:color w:val="000000" w:themeColor="text1"/>
          <w:lang w:val="es-ES"/>
        </w:rPr>
        <w:t>el</w:t>
      </w:r>
      <w:r w:rsidR="00673F74">
        <w:rPr>
          <w:rFonts w:eastAsia="Palatino Linotype" w:cs="Palatino Linotype"/>
          <w:color w:val="000000" w:themeColor="text1"/>
          <w:lang w:val="es-ES"/>
        </w:rPr>
        <w:t xml:space="preserve"> </w:t>
      </w:r>
      <w:r w:rsidRPr="4DD9124E">
        <w:rPr>
          <w:rFonts w:eastAsia="Palatino Linotype" w:cs="Palatino Linotype"/>
          <w:color w:val="000000" w:themeColor="text1"/>
          <w:lang w:val="es-ES"/>
        </w:rPr>
        <w:t>document</w:t>
      </w:r>
      <w:r w:rsidR="00F84E11">
        <w:rPr>
          <w:rFonts w:eastAsia="Palatino Linotype" w:cs="Palatino Linotype"/>
          <w:color w:val="000000" w:themeColor="text1"/>
          <w:lang w:val="es-ES"/>
        </w:rPr>
        <w:t>o</w:t>
      </w:r>
      <w:r w:rsidRPr="4DD9124E">
        <w:rPr>
          <w:rFonts w:eastAsia="Palatino Linotype" w:cs="Palatino Linotype"/>
          <w:color w:val="000000" w:themeColor="text1"/>
          <w:lang w:val="es-ES"/>
        </w:rPr>
        <w:t xml:space="preserve"> denominado </w:t>
      </w:r>
      <w:r w:rsidRPr="4DD9124E">
        <w:rPr>
          <w:rFonts w:eastAsia="Palatino Linotype" w:cs="Palatino Linotype"/>
          <w:b/>
          <w:bCs/>
          <w:color w:val="000000" w:themeColor="text1"/>
          <w:lang w:val="es-ES"/>
        </w:rPr>
        <w:t>«</w:t>
      </w:r>
      <w:r w:rsidR="00380279" w:rsidRPr="00380279">
        <w:rPr>
          <w:rFonts w:eastAsia="Palatino Linotype" w:cs="Palatino Linotype"/>
          <w:b/>
          <w:bCs/>
          <w:color w:val="000000" w:themeColor="text1"/>
          <w:lang w:val="es-ES"/>
        </w:rPr>
        <w:t>UAEM AP 52 2024.pdf</w:t>
      </w:r>
      <w:r w:rsidR="00673F74" w:rsidRPr="4DD9124E">
        <w:rPr>
          <w:rFonts w:eastAsia="Palatino Linotype" w:cs="Palatino Linotype"/>
          <w:b/>
          <w:bCs/>
          <w:color w:val="000000" w:themeColor="text1"/>
          <w:lang w:val="es-ES"/>
        </w:rPr>
        <w:t>»</w:t>
      </w:r>
      <w:r w:rsidR="00673F74" w:rsidRPr="4DD9124E">
        <w:rPr>
          <w:rFonts w:eastAsia="Palatino Linotype" w:cs="Palatino Linotype"/>
          <w:color w:val="000000" w:themeColor="text1"/>
          <w:lang w:val="es-ES"/>
        </w:rPr>
        <w:t xml:space="preserve">, </w:t>
      </w:r>
      <w:r w:rsidR="000026F4">
        <w:rPr>
          <w:rFonts w:eastAsia="Palatino Linotype" w:cs="Palatino Linotype"/>
          <w:color w:val="000000" w:themeColor="text1"/>
          <w:lang w:val="es-ES"/>
        </w:rPr>
        <w:t xml:space="preserve">cuyo contenido será motivo de análisis </w:t>
      </w:r>
      <w:r w:rsidRPr="4DD9124E">
        <w:rPr>
          <w:rFonts w:eastAsia="Palatino Linotype" w:cs="Palatino Linotype"/>
          <w:color w:val="000000" w:themeColor="text1"/>
          <w:lang w:val="es-ES"/>
        </w:rPr>
        <w:t>en el estudio correspondiente.</w:t>
      </w:r>
    </w:p>
    <w:p w14:paraId="3BE8FBEE"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7415B339" w14:textId="097EE3AB" w:rsidR="00663A37" w:rsidRPr="009D62BC" w:rsidRDefault="002131BD" w:rsidP="00191B81">
      <w:pPr>
        <w:pStyle w:val="Ttulo2"/>
        <w:rPr>
          <w:rFonts w:eastAsia="Palatino Linotype"/>
        </w:rPr>
      </w:pPr>
      <w:r w:rsidRPr="009D62BC">
        <w:rPr>
          <w:rFonts w:eastAsia="Palatino Linotype"/>
        </w:rPr>
        <w:t>TERCERO</w:t>
      </w:r>
      <w:r w:rsidR="00663A37" w:rsidRPr="009D62BC">
        <w:rPr>
          <w:rFonts w:eastAsia="Palatino Linotype"/>
        </w:rPr>
        <w:t>. Del recurso de revisión.</w:t>
      </w:r>
    </w:p>
    <w:p w14:paraId="7F8982C5" w14:textId="07DF27C3"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Inconforme con la respuesta </w:t>
      </w:r>
      <w:r w:rsidR="007363B4" w:rsidRPr="009D62BC">
        <w:rPr>
          <w:rFonts w:eastAsia="Palatino Linotype" w:cs="Palatino Linotype"/>
          <w:color w:val="000000"/>
          <w:szCs w:val="24"/>
        </w:rPr>
        <w:t>emitida,</w:t>
      </w:r>
      <w:r w:rsidR="0022233F" w:rsidRPr="009D62BC">
        <w:rPr>
          <w:rFonts w:eastAsia="Palatino Linotype" w:cs="Palatino Linotype"/>
          <w:color w:val="000000"/>
          <w:szCs w:val="24"/>
        </w:rPr>
        <w:t xml:space="preserve"> el</w:t>
      </w:r>
      <w:r w:rsidRPr="009D62BC">
        <w:rPr>
          <w:rFonts w:eastAsia="Palatino Linotype" w:cs="Palatino Linotype"/>
          <w:color w:val="000000"/>
          <w:szCs w:val="24"/>
        </w:rPr>
        <w:t xml:space="preserve"> Recurrente interpuso el presente recurso de re</w:t>
      </w:r>
      <w:r w:rsidR="007B095F">
        <w:rPr>
          <w:rFonts w:eastAsia="Palatino Linotype" w:cs="Palatino Linotype"/>
          <w:color w:val="000000"/>
          <w:szCs w:val="24"/>
        </w:rPr>
        <w:t>visión el</w:t>
      </w:r>
      <w:r w:rsidR="00380279">
        <w:rPr>
          <w:rFonts w:eastAsia="Palatino Linotype" w:cs="Palatino Linotype"/>
          <w:color w:val="000000"/>
          <w:szCs w:val="24"/>
        </w:rPr>
        <w:t xml:space="preserve"> once</w:t>
      </w:r>
      <w:r w:rsidR="00463717">
        <w:rPr>
          <w:rFonts w:eastAsia="Palatino Linotype" w:cs="Palatino Linotype"/>
          <w:color w:val="000000"/>
          <w:szCs w:val="24"/>
        </w:rPr>
        <w:t xml:space="preserve"> de febrero de dos mil veinticinco</w:t>
      </w:r>
      <w:r w:rsidRPr="009D62BC">
        <w:rPr>
          <w:rFonts w:eastAsia="Palatino Linotype" w:cs="Palatino Linotype"/>
          <w:color w:val="000000"/>
          <w:szCs w:val="24"/>
        </w:rPr>
        <w:t xml:space="preserve">, </w:t>
      </w:r>
      <w:r w:rsidR="007B7FB5" w:rsidRPr="009D62BC">
        <w:rPr>
          <w:rFonts w:eastAsia="Palatino Linotype" w:cs="Palatino Linotype"/>
          <w:color w:val="000000"/>
          <w:szCs w:val="24"/>
        </w:rPr>
        <w:t xml:space="preserve">que fue registrado </w:t>
      </w:r>
      <w:r w:rsidRPr="009D62BC">
        <w:rPr>
          <w:rFonts w:eastAsia="Palatino Linotype" w:cs="Palatino Linotype"/>
          <w:color w:val="000000"/>
          <w:szCs w:val="24"/>
        </w:rPr>
        <w:t xml:space="preserve">con el expediente número </w:t>
      </w:r>
      <w:r w:rsidR="00380279">
        <w:rPr>
          <w:rFonts w:eastAsia="Palatino Linotype" w:cs="Palatino Linotype"/>
          <w:b/>
          <w:color w:val="000000"/>
          <w:szCs w:val="24"/>
        </w:rPr>
        <w:t>01045/INFOEM/IP/RR/2025</w:t>
      </w:r>
      <w:r w:rsidRPr="009D62BC">
        <w:rPr>
          <w:rFonts w:eastAsia="Palatino Linotype" w:cs="Palatino Linotype"/>
          <w:color w:val="000000"/>
          <w:szCs w:val="24"/>
        </w:rPr>
        <w:t>, en el cual manifestó lo siguiente:</w:t>
      </w:r>
    </w:p>
    <w:p w14:paraId="5E65BA1A" w14:textId="77777777" w:rsidR="004F7BC1" w:rsidRDefault="004F7BC1" w:rsidP="00663A37">
      <w:pPr>
        <w:pBdr>
          <w:top w:val="nil"/>
          <w:left w:val="nil"/>
          <w:bottom w:val="nil"/>
          <w:right w:val="nil"/>
          <w:between w:val="nil"/>
        </w:pBdr>
        <w:contextualSpacing/>
        <w:rPr>
          <w:rFonts w:eastAsia="Palatino Linotype" w:cs="Palatino Linotype"/>
          <w:color w:val="000000"/>
          <w:szCs w:val="24"/>
        </w:rPr>
      </w:pPr>
    </w:p>
    <w:p w14:paraId="2F22D2D1" w14:textId="77777777" w:rsidR="00E96F04" w:rsidRPr="009D62BC" w:rsidRDefault="00663A37" w:rsidP="001C448E">
      <w:pPr>
        <w:spacing w:before="240"/>
        <w:ind w:right="-8"/>
        <w:contextualSpacing/>
        <w:rPr>
          <w:rFonts w:eastAsia="Palatino Linotype" w:cs="Palatino Linotype"/>
          <w:i/>
        </w:rPr>
      </w:pPr>
      <w:r w:rsidRPr="009D62BC">
        <w:rPr>
          <w:rFonts w:eastAsia="Palatino Linotype" w:cs="Palatino Linotype"/>
          <w:b/>
          <w:szCs w:val="24"/>
        </w:rPr>
        <w:t>Acto Impugnado:</w:t>
      </w:r>
      <w:r w:rsidR="00247C4A" w:rsidRPr="009D62BC">
        <w:rPr>
          <w:rFonts w:eastAsia="Palatino Linotype" w:cs="Palatino Linotype"/>
          <w:i/>
        </w:rPr>
        <w:t xml:space="preserve"> </w:t>
      </w:r>
    </w:p>
    <w:p w14:paraId="6FDB73D8" w14:textId="1FD10517" w:rsidR="00663A37" w:rsidRPr="009D62BC" w:rsidRDefault="4DD9124E" w:rsidP="4DD9124E">
      <w:pPr>
        <w:pStyle w:val="Sinespaciado"/>
        <w:rPr>
          <w:rFonts w:eastAsia="Palatino Linotype"/>
          <w:b/>
          <w:bCs/>
          <w:lang w:val="es-ES"/>
        </w:rPr>
      </w:pPr>
      <w:r w:rsidRPr="4DD9124E">
        <w:rPr>
          <w:rFonts w:eastAsia="Palatino Linotype"/>
          <w:lang w:val="es-ES"/>
        </w:rPr>
        <w:t>«</w:t>
      </w:r>
      <w:r w:rsidR="00380279" w:rsidRPr="00380279">
        <w:rPr>
          <w:rFonts w:eastAsia="Palatino Linotype"/>
          <w:lang w:val="es-ES"/>
        </w:rPr>
        <w:t>EL tiempo para entregar la información solicitada que la misma unidad de transparencia emitió.</w:t>
      </w:r>
      <w:r w:rsidRPr="4DD9124E">
        <w:rPr>
          <w:rFonts w:eastAsia="Palatino Linotype"/>
          <w:lang w:val="es-ES"/>
        </w:rPr>
        <w:t>» (Sic)</w:t>
      </w:r>
    </w:p>
    <w:p w14:paraId="50F81DF4" w14:textId="77777777" w:rsidR="00663A37" w:rsidRDefault="00663A37" w:rsidP="00663A37">
      <w:pPr>
        <w:contextualSpacing/>
        <w:rPr>
          <w:rFonts w:eastAsia="Palatino Linotype" w:cs="Palatino Linotype"/>
          <w:szCs w:val="24"/>
        </w:rPr>
      </w:pPr>
    </w:p>
    <w:p w14:paraId="5B3D41D7" w14:textId="03B65BA4" w:rsidR="004B62DB" w:rsidRPr="009D62BC" w:rsidRDefault="00273277" w:rsidP="004B62DB">
      <w:pPr>
        <w:spacing w:before="240"/>
        <w:ind w:right="-8"/>
        <w:contextualSpacing/>
        <w:rPr>
          <w:rFonts w:eastAsia="Palatino Linotype" w:cs="Palatino Linotype"/>
          <w:i/>
        </w:rPr>
      </w:pPr>
      <w:r>
        <w:rPr>
          <w:rFonts w:eastAsia="Palatino Linotype" w:cs="Palatino Linotype"/>
          <w:b/>
          <w:szCs w:val="24"/>
        </w:rPr>
        <w:t>Razones o motivos de inconformidad</w:t>
      </w:r>
      <w:r w:rsidR="004B62DB" w:rsidRPr="009D62BC">
        <w:rPr>
          <w:rFonts w:eastAsia="Palatino Linotype" w:cs="Palatino Linotype"/>
          <w:b/>
          <w:szCs w:val="24"/>
        </w:rPr>
        <w:t>:</w:t>
      </w:r>
      <w:r w:rsidR="004B62DB" w:rsidRPr="009D62BC">
        <w:rPr>
          <w:rFonts w:eastAsia="Palatino Linotype" w:cs="Palatino Linotype"/>
          <w:i/>
        </w:rPr>
        <w:t xml:space="preserve"> </w:t>
      </w:r>
    </w:p>
    <w:p w14:paraId="5813C0DA" w14:textId="2AABFF2D" w:rsidR="004B62DB" w:rsidRPr="009D62BC" w:rsidRDefault="004B62DB" w:rsidP="004B62DB">
      <w:pPr>
        <w:pStyle w:val="Sinespaciado"/>
        <w:rPr>
          <w:rFonts w:eastAsia="Palatino Linotype"/>
          <w:b/>
          <w:bCs/>
          <w:lang w:val="es-ES"/>
        </w:rPr>
      </w:pPr>
      <w:r w:rsidRPr="4DD9124E">
        <w:rPr>
          <w:rFonts w:eastAsia="Palatino Linotype"/>
          <w:lang w:val="es-ES"/>
        </w:rPr>
        <w:t>«</w:t>
      </w:r>
      <w:r w:rsidR="00380279" w:rsidRPr="00380279">
        <w:rPr>
          <w:rFonts w:eastAsia="Palatino Linotype"/>
          <w:lang w:val="es-ES"/>
        </w:rPr>
        <w:t>EL tiempo para entregar la información solicitada que la misma unidad de transparencia emitió.</w:t>
      </w:r>
      <w:r w:rsidRPr="4DD9124E">
        <w:rPr>
          <w:rFonts w:eastAsia="Palatino Linotype"/>
          <w:lang w:val="es-ES"/>
        </w:rPr>
        <w:t>» (Sic)</w:t>
      </w:r>
    </w:p>
    <w:p w14:paraId="08DA4CAE" w14:textId="77777777" w:rsidR="004B62DB" w:rsidRDefault="004B62DB" w:rsidP="00F4243C">
      <w:pPr>
        <w:contextualSpacing/>
        <w:rPr>
          <w:rFonts w:eastAsia="Palatino Linotype" w:cs="Palatino Linotype"/>
          <w:szCs w:val="24"/>
        </w:rPr>
      </w:pPr>
    </w:p>
    <w:p w14:paraId="12DC9D1E" w14:textId="7E4473A2" w:rsidR="00663A37" w:rsidRPr="009D62BC" w:rsidRDefault="002131BD" w:rsidP="00191B81">
      <w:pPr>
        <w:pStyle w:val="Ttulo2"/>
        <w:rPr>
          <w:rFonts w:eastAsia="Palatino Linotype"/>
        </w:rPr>
      </w:pPr>
      <w:r w:rsidRPr="009D62BC">
        <w:rPr>
          <w:rFonts w:eastAsia="Palatino Linotype"/>
        </w:rPr>
        <w:t>CUAR</w:t>
      </w:r>
      <w:r w:rsidR="0028415D" w:rsidRPr="009D62BC">
        <w:rPr>
          <w:rFonts w:eastAsia="Palatino Linotype"/>
        </w:rPr>
        <w:t>TO</w:t>
      </w:r>
      <w:r w:rsidR="00663A37" w:rsidRPr="009D62BC">
        <w:rPr>
          <w:rFonts w:eastAsia="Palatino Linotype"/>
        </w:rPr>
        <w:t>. Del turno y admisión del recurso de revisión.</w:t>
      </w:r>
    </w:p>
    <w:p w14:paraId="348439E0" w14:textId="15107BD0" w:rsidR="00663A37" w:rsidRPr="009D62BC" w:rsidRDefault="4DD9124E" w:rsidP="4DD9124E">
      <w:pPr>
        <w:pBdr>
          <w:top w:val="nil"/>
          <w:left w:val="nil"/>
          <w:bottom w:val="nil"/>
          <w:right w:val="nil"/>
          <w:between w:val="nil"/>
        </w:pBdr>
        <w:contextualSpacing/>
        <w:rPr>
          <w:rFonts w:eastAsia="Palatino Linotype" w:cs="Palatino Linotype"/>
          <w:color w:val="000000"/>
          <w:lang w:val="es-ES"/>
        </w:rPr>
      </w:pPr>
      <w:r w:rsidRPr="4DD9124E">
        <w:rPr>
          <w:rFonts w:eastAsia="Palatino Linotype" w:cs="Palatino Linotype"/>
          <w:color w:val="000000" w:themeColor="text1"/>
          <w:lang w:val="es-ES"/>
        </w:rPr>
        <w:t xml:space="preserve">Medio de impugnación que le fue turnado al </w:t>
      </w:r>
      <w:r w:rsidRPr="4DD9124E">
        <w:rPr>
          <w:rFonts w:eastAsia="Palatino Linotype" w:cs="Palatino Linotype"/>
          <w:b/>
          <w:bCs/>
          <w:color w:val="000000" w:themeColor="text1"/>
          <w:lang w:val="es-ES"/>
        </w:rPr>
        <w:t>Comisionado Presidente José Martínez Vilchis</w:t>
      </w:r>
      <w:r w:rsidRPr="4DD9124E">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del cual recayó acuerd</w:t>
      </w:r>
      <w:r w:rsidR="001F6672">
        <w:rPr>
          <w:rFonts w:eastAsia="Palatino Linotype" w:cs="Palatino Linotype"/>
          <w:color w:val="000000" w:themeColor="text1"/>
          <w:lang w:val="es-ES"/>
        </w:rPr>
        <w:t xml:space="preserve">o de admisión en fecha </w:t>
      </w:r>
      <w:r w:rsidR="00380279">
        <w:rPr>
          <w:rFonts w:eastAsia="Palatino Linotype" w:cs="Palatino Linotype"/>
          <w:color w:val="000000" w:themeColor="text1"/>
          <w:lang w:val="es-ES"/>
        </w:rPr>
        <w:t>trece</w:t>
      </w:r>
      <w:r w:rsidR="00694ED6">
        <w:rPr>
          <w:rFonts w:eastAsia="Palatino Linotype" w:cs="Palatino Linotype"/>
          <w:color w:val="000000" w:themeColor="text1"/>
          <w:lang w:val="es-ES"/>
        </w:rPr>
        <w:t xml:space="preserve"> de febrero de dos mil veinticinco</w:t>
      </w:r>
      <w:r w:rsidRPr="4DD9124E">
        <w:rPr>
          <w:rFonts w:eastAsia="Palatino Linotype" w:cs="Palatino Linotype"/>
          <w:color w:val="000000" w:themeColor="text1"/>
          <w:lang w:val="es-ES"/>
        </w:rPr>
        <w:t xml:space="preserve">, </w:t>
      </w:r>
      <w:r w:rsidRPr="4DD9124E">
        <w:rPr>
          <w:rFonts w:eastAsia="Palatino Linotype" w:cs="Palatino Linotype"/>
          <w:lang w:val="es-ES"/>
        </w:rPr>
        <w:t>otorgándose</w:t>
      </w:r>
      <w:r w:rsidRPr="4DD9124E">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4FAD2622"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409CC570" w14:textId="6E4B5420" w:rsidR="00663A37" w:rsidRPr="009D62BC" w:rsidRDefault="00671EA3" w:rsidP="00191B81">
      <w:pPr>
        <w:pStyle w:val="Ttulo2"/>
        <w:rPr>
          <w:rFonts w:eastAsia="Palatino Linotype"/>
        </w:rPr>
      </w:pPr>
      <w:r w:rsidRPr="009D62BC">
        <w:rPr>
          <w:rFonts w:eastAsia="Palatino Linotype"/>
        </w:rPr>
        <w:t>QUIN</w:t>
      </w:r>
      <w:r w:rsidR="00663A37" w:rsidRPr="009D62BC">
        <w:rPr>
          <w:rFonts w:eastAsia="Palatino Linotype"/>
        </w:rPr>
        <w:t>TO. De la etapa de instrucción.</w:t>
      </w:r>
    </w:p>
    <w:p w14:paraId="2C7957C5" w14:textId="15A31C89" w:rsidR="00022679" w:rsidRPr="009D62BC" w:rsidRDefault="00022679" w:rsidP="00022679">
      <w:pPr>
        <w:pBdr>
          <w:top w:val="nil"/>
          <w:left w:val="nil"/>
          <w:bottom w:val="nil"/>
          <w:right w:val="nil"/>
          <w:between w:val="nil"/>
        </w:pBdr>
        <w:contextualSpacing/>
        <w:rPr>
          <w:rFonts w:eastAsia="Palatino Linotype" w:cs="Palatino Linotype"/>
          <w:color w:val="000000"/>
          <w:lang w:val="es-ES"/>
        </w:rPr>
      </w:pPr>
      <w:r w:rsidRPr="1064B07E">
        <w:rPr>
          <w:rFonts w:eastAsia="Palatino Linotype" w:cs="Palatino Linotype"/>
          <w:color w:val="000000" w:themeColor="text1"/>
          <w:lang w:val="es-ES"/>
        </w:rPr>
        <w:t>Durante la etapa de instrucción, s</w:t>
      </w:r>
      <w:r>
        <w:rPr>
          <w:rFonts w:eastAsia="Palatino Linotype" w:cs="Palatino Linotype"/>
          <w:color w:val="000000" w:themeColor="text1"/>
          <w:lang w:val="es-ES"/>
        </w:rPr>
        <w:t xml:space="preserve">e observa que en fecha </w:t>
      </w:r>
      <w:r w:rsidR="00380279">
        <w:rPr>
          <w:rFonts w:eastAsia="Palatino Linotype" w:cs="Palatino Linotype"/>
          <w:color w:val="000000" w:themeColor="text1"/>
          <w:lang w:val="es-ES"/>
        </w:rPr>
        <w:t>veintiuno</w:t>
      </w:r>
      <w:r w:rsidR="00FA7190">
        <w:rPr>
          <w:rFonts w:eastAsia="Palatino Linotype" w:cs="Palatino Linotype"/>
          <w:color w:val="000000" w:themeColor="text1"/>
          <w:lang w:val="es-ES"/>
        </w:rPr>
        <w:t xml:space="preserve"> de febrero</w:t>
      </w:r>
      <w:r>
        <w:rPr>
          <w:rFonts w:eastAsia="Palatino Linotype" w:cs="Palatino Linotype"/>
          <w:color w:val="000000" w:themeColor="text1"/>
          <w:lang w:val="es-ES"/>
        </w:rPr>
        <w:t xml:space="preserve"> de dos mil veinticinco</w:t>
      </w:r>
      <w:r w:rsidRPr="1064B07E">
        <w:rPr>
          <w:rFonts w:eastAsia="Palatino Linotype" w:cs="Palatino Linotype"/>
          <w:color w:val="000000" w:themeColor="text1"/>
          <w:lang w:val="es-ES"/>
        </w:rPr>
        <w:t xml:space="preserve">, el Sujeto Obligado rindió su Informe Justificado, consistente en </w:t>
      </w:r>
      <w:r>
        <w:rPr>
          <w:rFonts w:eastAsia="Palatino Linotype" w:cs="Palatino Linotype"/>
          <w:color w:val="000000" w:themeColor="text1"/>
          <w:lang w:val="es-ES"/>
        </w:rPr>
        <w:t xml:space="preserve">el documento </w:t>
      </w:r>
      <w:r w:rsidRPr="00060093">
        <w:rPr>
          <w:rFonts w:eastAsia="Palatino Linotype" w:cs="Palatino Linotype"/>
          <w:color w:val="000000" w:themeColor="text1"/>
          <w:lang w:val="es-ES"/>
        </w:rPr>
        <w:lastRenderedPageBreak/>
        <w:t xml:space="preserve">denominado </w:t>
      </w:r>
      <w:r>
        <w:rPr>
          <w:rFonts w:eastAsia="Palatino Linotype" w:cs="Palatino Linotype"/>
          <w:b/>
          <w:bCs/>
          <w:color w:val="000000" w:themeColor="text1"/>
          <w:lang w:val="es-ES"/>
        </w:rPr>
        <w:t>«</w:t>
      </w:r>
      <w:r w:rsidR="00380279" w:rsidRPr="00380279">
        <w:rPr>
          <w:rFonts w:eastAsia="Palatino Linotype" w:cs="Palatino Linotype"/>
          <w:b/>
          <w:bCs/>
          <w:color w:val="000000" w:themeColor="text1"/>
          <w:lang w:val="es-ES"/>
        </w:rPr>
        <w:t>1045-25_21-02-2025-182739.pdf</w:t>
      </w:r>
      <w:r w:rsidRPr="00060093">
        <w:rPr>
          <w:rFonts w:eastAsia="Palatino Linotype" w:cs="Palatino Linotype"/>
          <w:b/>
          <w:bCs/>
          <w:color w:val="000000" w:themeColor="text1"/>
          <w:lang w:val="es-ES"/>
        </w:rPr>
        <w:t>»</w:t>
      </w:r>
      <w:r w:rsidRPr="00060093">
        <w:rPr>
          <w:rFonts w:eastAsia="Palatino Linotype" w:cs="Palatino Linotype"/>
          <w:color w:val="000000" w:themeColor="text1"/>
          <w:lang w:val="es-ES"/>
        </w:rPr>
        <w:t>,</w:t>
      </w:r>
      <w:r>
        <w:rPr>
          <w:rFonts w:eastAsia="Palatino Linotype" w:cs="Palatino Linotype"/>
          <w:color w:val="000000" w:themeColor="text1"/>
          <w:lang w:val="es-ES"/>
        </w:rPr>
        <w:t xml:space="preserve"> el cual fue puesto</w:t>
      </w:r>
      <w:r w:rsidRPr="1064B07E">
        <w:rPr>
          <w:rFonts w:eastAsia="Palatino Linotype" w:cs="Palatino Linotype"/>
          <w:color w:val="000000" w:themeColor="text1"/>
          <w:lang w:val="es-ES"/>
        </w:rPr>
        <w:t xml:space="preserve"> a la vista del Recur</w:t>
      </w:r>
      <w:r>
        <w:rPr>
          <w:rFonts w:eastAsia="Palatino Linotype" w:cs="Palatino Linotype"/>
          <w:color w:val="000000" w:themeColor="text1"/>
          <w:lang w:val="es-ES"/>
        </w:rPr>
        <w:t xml:space="preserve">rente mediante acuerdo de fecha </w:t>
      </w:r>
      <w:r w:rsidR="00380279">
        <w:rPr>
          <w:rFonts w:eastAsia="Palatino Linotype" w:cs="Palatino Linotype"/>
          <w:color w:val="000000" w:themeColor="text1"/>
          <w:lang w:val="es-ES"/>
        </w:rPr>
        <w:t>veinticuatro</w:t>
      </w:r>
      <w:r w:rsidR="003228CB">
        <w:rPr>
          <w:rFonts w:eastAsia="Palatino Linotype" w:cs="Palatino Linotype"/>
          <w:color w:val="000000" w:themeColor="text1"/>
          <w:lang w:val="es-ES"/>
        </w:rPr>
        <w:t xml:space="preserve"> de febrero</w:t>
      </w:r>
      <w:r w:rsidRPr="1064B07E">
        <w:rPr>
          <w:rFonts w:eastAsia="Palatino Linotype" w:cs="Palatino Linotype"/>
          <w:color w:val="000000" w:themeColor="text1"/>
          <w:lang w:val="es-ES"/>
        </w:rPr>
        <w:t xml:space="preserve"> del año en curso, en términos de la fracción III del artículo 185 de la Ley de Transparencia y Acceso a la Información Pública del Estado de México y Municipios; y se otorgó al particular un término de tres días para manifestar lo que a su derecho conviniera. Por </w:t>
      </w:r>
      <w:r>
        <w:rPr>
          <w:rFonts w:eastAsia="Palatino Linotype" w:cs="Palatino Linotype"/>
          <w:color w:val="000000" w:themeColor="text1"/>
          <w:lang w:val="es-ES"/>
        </w:rPr>
        <w:t>su</w:t>
      </w:r>
      <w:r w:rsidRPr="1064B07E">
        <w:rPr>
          <w:rFonts w:eastAsia="Palatino Linotype" w:cs="Palatino Linotype"/>
          <w:color w:val="000000" w:themeColor="text1"/>
          <w:lang w:val="es-ES"/>
        </w:rPr>
        <w:t xml:space="preserve"> parte, </w:t>
      </w:r>
      <w:r w:rsidRPr="00307FAC">
        <w:rPr>
          <w:rFonts w:eastAsia="Palatino Linotype" w:cs="Palatino Linotype"/>
          <w:bCs/>
          <w:color w:val="000000" w:themeColor="text1"/>
          <w:lang w:val="es-ES"/>
        </w:rPr>
        <w:t>el</w:t>
      </w:r>
      <w:r w:rsidRPr="00307FAC">
        <w:rPr>
          <w:rFonts w:eastAsia="Palatino Linotype" w:cs="Palatino Linotype"/>
          <w:color w:val="000000" w:themeColor="text1"/>
          <w:lang w:val="es-ES"/>
        </w:rPr>
        <w:t xml:space="preserve"> </w:t>
      </w:r>
      <w:r w:rsidRPr="1064B07E">
        <w:rPr>
          <w:rFonts w:eastAsia="Palatino Linotype" w:cs="Palatino Linotype"/>
          <w:color w:val="000000" w:themeColor="text1"/>
          <w:lang w:val="es-ES"/>
        </w:rPr>
        <w:t xml:space="preserve">Recurrente </w:t>
      </w:r>
      <w:r>
        <w:rPr>
          <w:rFonts w:eastAsia="Palatino Linotype" w:cs="Palatino Linotype"/>
          <w:color w:val="000000" w:themeColor="text1"/>
          <w:lang w:val="es-ES"/>
        </w:rPr>
        <w:t>no emitió manifestaciones, vertió alegatos ni presentó pruebas que a su derecho conviniera; así como tampoco se pronunció respecto del Informe Justificado</w:t>
      </w:r>
      <w:r w:rsidRPr="1064B07E">
        <w:rPr>
          <w:rFonts w:eastAsia="Palatino Linotype" w:cs="Palatino Linotype"/>
          <w:color w:val="000000" w:themeColor="text1"/>
          <w:lang w:val="es-ES"/>
        </w:rPr>
        <w:t>. El contenido de</w:t>
      </w:r>
      <w:r>
        <w:rPr>
          <w:rFonts w:eastAsia="Palatino Linotype" w:cs="Palatino Linotype"/>
          <w:color w:val="000000" w:themeColor="text1"/>
          <w:lang w:val="es-ES"/>
        </w:rPr>
        <w:t>l documento referido</w:t>
      </w:r>
      <w:r w:rsidRPr="1064B07E">
        <w:rPr>
          <w:rFonts w:eastAsia="Palatino Linotype" w:cs="Palatino Linotype"/>
          <w:color w:val="000000" w:themeColor="text1"/>
          <w:lang w:val="es-ES"/>
        </w:rPr>
        <w:t xml:space="preserve"> será motivo de análisis durante el estudio respectivo.</w:t>
      </w:r>
    </w:p>
    <w:p w14:paraId="4B9B94B1" w14:textId="23BE4C11" w:rsidR="00663A37" w:rsidRPr="00022679" w:rsidRDefault="00663A37" w:rsidP="00663A37">
      <w:pPr>
        <w:pBdr>
          <w:top w:val="nil"/>
          <w:left w:val="nil"/>
          <w:bottom w:val="nil"/>
          <w:right w:val="nil"/>
          <w:between w:val="nil"/>
        </w:pBdr>
        <w:contextualSpacing/>
        <w:rPr>
          <w:rFonts w:eastAsia="Palatino Linotype" w:cs="Palatino Linotype"/>
          <w:color w:val="000000"/>
          <w:szCs w:val="24"/>
          <w:lang w:val="es-ES"/>
        </w:rPr>
      </w:pPr>
    </w:p>
    <w:p w14:paraId="2AA432C1" w14:textId="60A3BFAB" w:rsidR="00663A37" w:rsidRPr="009D62BC" w:rsidRDefault="00663A37" w:rsidP="00191B81">
      <w:pPr>
        <w:pStyle w:val="Ttulo2"/>
        <w:rPr>
          <w:rFonts w:eastAsia="Palatino Linotype"/>
        </w:rPr>
      </w:pPr>
      <w:r w:rsidRPr="009D62BC">
        <w:rPr>
          <w:rFonts w:eastAsia="Palatino Linotype"/>
        </w:rPr>
        <w:t>S</w:t>
      </w:r>
      <w:r w:rsidR="00671EA3" w:rsidRPr="009D62BC">
        <w:rPr>
          <w:rFonts w:eastAsia="Palatino Linotype"/>
        </w:rPr>
        <w:t>EXTO</w:t>
      </w:r>
      <w:r w:rsidRPr="009D62BC">
        <w:rPr>
          <w:rFonts w:eastAsia="Palatino Linotype"/>
        </w:rPr>
        <w:t>. Del cierre de instrucción.</w:t>
      </w:r>
    </w:p>
    <w:p w14:paraId="6E2F1FC8" w14:textId="4A9872E5" w:rsidR="001A0CCD" w:rsidRDefault="0028415D" w:rsidP="3098B94B">
      <w:pPr>
        <w:pBdr>
          <w:top w:val="nil"/>
          <w:left w:val="nil"/>
          <w:bottom w:val="nil"/>
          <w:right w:val="nil"/>
          <w:between w:val="nil"/>
        </w:pBdr>
        <w:contextualSpacing/>
        <w:rPr>
          <w:rFonts w:eastAsia="Palatino Linotype" w:cs="Palatino Linotype"/>
          <w:color w:val="000000"/>
        </w:rPr>
      </w:pPr>
      <w:r w:rsidRPr="3098B94B">
        <w:rPr>
          <w:rFonts w:eastAsia="Palatino Linotype" w:cs="Palatino Linotype"/>
          <w:color w:val="000000" w:themeColor="text1"/>
        </w:rPr>
        <w:t>T</w:t>
      </w:r>
      <w:r w:rsidR="00663A37" w:rsidRPr="3098B94B">
        <w:rPr>
          <w:rFonts w:eastAsia="Palatino Linotype" w:cs="Palatino Linotype"/>
          <w:color w:val="000000" w:themeColor="text1"/>
        </w:rPr>
        <w:t>ranscurrido el término legal, se decretó el cierre</w:t>
      </w:r>
      <w:r w:rsidR="006377A9" w:rsidRPr="3098B94B">
        <w:rPr>
          <w:rFonts w:eastAsia="Palatino Linotype" w:cs="Palatino Linotype"/>
          <w:color w:val="000000" w:themeColor="text1"/>
        </w:rPr>
        <w:t xml:space="preserve"> de instrucción en fecha </w:t>
      </w:r>
      <w:r w:rsidR="0035003B" w:rsidRPr="3098B94B">
        <w:rPr>
          <w:rFonts w:eastAsia="Palatino Linotype" w:cs="Palatino Linotype"/>
          <w:color w:val="000000" w:themeColor="text1"/>
          <w:lang w:val="es-ES"/>
        </w:rPr>
        <w:t>veinti</w:t>
      </w:r>
      <w:r w:rsidR="00380279">
        <w:rPr>
          <w:rFonts w:eastAsia="Palatino Linotype" w:cs="Palatino Linotype"/>
          <w:color w:val="000000" w:themeColor="text1"/>
          <w:lang w:val="es-ES"/>
        </w:rPr>
        <w:t>ocho</w:t>
      </w:r>
      <w:r w:rsidR="00694ED6" w:rsidRPr="3098B94B">
        <w:rPr>
          <w:rFonts w:eastAsia="Palatino Linotype" w:cs="Palatino Linotype"/>
          <w:color w:val="000000" w:themeColor="text1"/>
          <w:lang w:val="es-ES"/>
        </w:rPr>
        <w:t xml:space="preserve"> de febrero de dos mil veinticinco</w:t>
      </w:r>
      <w:r w:rsidR="00663A37" w:rsidRPr="3098B94B">
        <w:rPr>
          <w:rFonts w:eastAsia="Palatino Linotype" w:cs="Palatino Linotype"/>
          <w:color w:val="000000" w:themeColor="text1"/>
        </w:rPr>
        <w:t xml:space="preserve">, en términos del artículo 185 </w:t>
      </w:r>
      <w:r w:rsidR="00137ED6" w:rsidRPr="3098B94B">
        <w:rPr>
          <w:rFonts w:eastAsia="Palatino Linotype" w:cs="Palatino Linotype"/>
          <w:color w:val="000000" w:themeColor="text1"/>
        </w:rPr>
        <w:t>f</w:t>
      </w:r>
      <w:r w:rsidR="00663A37" w:rsidRPr="3098B94B">
        <w:rPr>
          <w:rFonts w:eastAsia="Palatino Linotype" w:cs="Palatino Linotype"/>
          <w:color w:val="000000" w:themeColor="text1"/>
        </w:rPr>
        <w:t>racción VI de la Ley de Transparencia y Acceso a la Información Pública del Estado de México y Municipios, iniciando el término legal para dictar resolución definitiva del asunto.</w:t>
      </w:r>
    </w:p>
    <w:p w14:paraId="7424A935" w14:textId="77777777" w:rsidR="00E95FAE" w:rsidRPr="00E95FAE" w:rsidRDefault="00E95FAE" w:rsidP="00E95FAE">
      <w:pPr>
        <w:pBdr>
          <w:top w:val="nil"/>
          <w:left w:val="nil"/>
          <w:bottom w:val="nil"/>
          <w:right w:val="nil"/>
          <w:between w:val="nil"/>
        </w:pBdr>
        <w:contextualSpacing/>
        <w:rPr>
          <w:rFonts w:eastAsiaTheme="minorHAnsi" w:cstheme="minorBidi"/>
          <w:szCs w:val="24"/>
          <w:lang w:eastAsia="en-US"/>
        </w:rPr>
      </w:pPr>
    </w:p>
    <w:p w14:paraId="646B27D7" w14:textId="77777777" w:rsidR="00663A37" w:rsidRPr="009D62BC" w:rsidRDefault="00663A37" w:rsidP="00191B81">
      <w:pPr>
        <w:pStyle w:val="Ttulo1"/>
        <w:rPr>
          <w:rFonts w:eastAsia="Palatino Linotype"/>
        </w:rPr>
      </w:pPr>
      <w:r w:rsidRPr="009D62BC">
        <w:rPr>
          <w:rFonts w:eastAsia="Palatino Linotype"/>
        </w:rPr>
        <w:t>C O N S I D E R A N D O</w:t>
      </w:r>
    </w:p>
    <w:p w14:paraId="7DE4590A"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3C38D117" w14:textId="77777777" w:rsidR="00663A37" w:rsidRPr="009D62BC" w:rsidRDefault="00663A37" w:rsidP="00191B81">
      <w:pPr>
        <w:pStyle w:val="Ttulo2"/>
        <w:rPr>
          <w:rFonts w:eastAsia="Palatino Linotype"/>
        </w:rPr>
      </w:pPr>
      <w:r w:rsidRPr="009D62BC">
        <w:rPr>
          <w:rFonts w:eastAsia="Palatino Linotype"/>
        </w:rPr>
        <w:t>PRIMERO. De la competencia.</w:t>
      </w:r>
    </w:p>
    <w:p w14:paraId="6ABA2DF4" w14:textId="2736F94B" w:rsidR="00663A37" w:rsidRPr="009D62BC" w:rsidRDefault="003B3318" w:rsidP="00663A37">
      <w:pPr>
        <w:pBdr>
          <w:top w:val="nil"/>
          <w:left w:val="nil"/>
          <w:bottom w:val="nil"/>
          <w:right w:val="nil"/>
          <w:between w:val="nil"/>
        </w:pBdr>
        <w:contextualSpacing/>
        <w:rPr>
          <w:rFonts w:eastAsia="Palatino Linotype" w:cs="Palatino Linotype"/>
          <w:color w:val="000000"/>
          <w:szCs w:val="24"/>
        </w:rPr>
      </w:pPr>
      <w:r w:rsidRPr="2F580D8D">
        <w:rPr>
          <w:rFonts w:eastAsia="Palatino Linotype" w:cs="Palatino Linotype"/>
          <w:szCs w:val="24"/>
          <w:lang w:val="es-ES"/>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w:t>
      </w:r>
      <w:r w:rsidR="00433BF2">
        <w:rPr>
          <w:rFonts w:eastAsia="Palatino Linotype" w:cs="Palatino Linotype"/>
          <w:szCs w:val="24"/>
          <w:lang w:val="es-ES"/>
        </w:rPr>
        <w:t xml:space="preserve"> tercero y trigésimo cuarto</w:t>
      </w:r>
      <w:r w:rsidRPr="2F580D8D">
        <w:rPr>
          <w:rFonts w:eastAsia="Palatino Linotype" w:cs="Palatino Linotype"/>
          <w:szCs w:val="24"/>
          <w:lang w:val="es-ES"/>
        </w:rPr>
        <w:t xml:space="preserve">, fracciones IV y V, de la Constitución </w:t>
      </w:r>
      <w:r w:rsidRPr="2F580D8D">
        <w:rPr>
          <w:rFonts w:eastAsia="Palatino Linotype" w:cs="Palatino Linotype"/>
          <w:szCs w:val="24"/>
          <w:lang w:val="es-ES"/>
        </w:rPr>
        <w:lastRenderedPageBreak/>
        <w:t>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381D83D"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27515389" w14:textId="77777777" w:rsidR="00663A37" w:rsidRPr="009D62BC" w:rsidRDefault="00663A37" w:rsidP="00191B81">
      <w:pPr>
        <w:pStyle w:val="Ttulo2"/>
        <w:rPr>
          <w:rFonts w:eastAsia="Palatino Linotype"/>
        </w:rPr>
      </w:pPr>
      <w:r w:rsidRPr="009D62BC">
        <w:rPr>
          <w:rFonts w:eastAsia="Palatino Linotype"/>
        </w:rPr>
        <w:t xml:space="preserve">SEGUNDO. Sobre los alcances del recurso de revisión. </w:t>
      </w:r>
    </w:p>
    <w:p w14:paraId="75FE6B29" w14:textId="77777777" w:rsidR="00663A37"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F0CAAE4" w14:textId="77777777" w:rsidR="00694ED6" w:rsidRDefault="00694ED6" w:rsidP="00663A37">
      <w:pPr>
        <w:pBdr>
          <w:top w:val="nil"/>
          <w:left w:val="nil"/>
          <w:bottom w:val="nil"/>
          <w:right w:val="nil"/>
          <w:between w:val="nil"/>
        </w:pBdr>
        <w:contextualSpacing/>
        <w:rPr>
          <w:rFonts w:eastAsia="Palatino Linotype" w:cs="Palatino Linotype"/>
          <w:color w:val="000000"/>
          <w:szCs w:val="24"/>
        </w:rPr>
      </w:pPr>
    </w:p>
    <w:p w14:paraId="57EF4436" w14:textId="77777777" w:rsidR="00694ED6" w:rsidRPr="00F34F85" w:rsidRDefault="00694ED6" w:rsidP="00694ED6">
      <w:pPr>
        <w:pStyle w:val="Ttulo2"/>
      </w:pPr>
      <w:r w:rsidRPr="00F34F85">
        <w:t xml:space="preserve">TERCERO. Cuestiones de previo y especial pronunciamiento. </w:t>
      </w:r>
    </w:p>
    <w:p w14:paraId="1118A276" w14:textId="77777777" w:rsidR="00694ED6" w:rsidRPr="00F34F85" w:rsidRDefault="00694ED6" w:rsidP="00694ED6">
      <w:pPr>
        <w:rPr>
          <w:rFonts w:eastAsia="Palatino Linotype" w:cs="Palatino Linotype"/>
        </w:rPr>
      </w:pPr>
      <w:r w:rsidRPr="00F34F85">
        <w:rPr>
          <w:rFonts w:eastAsia="Palatino Linotype" w:cs="Palatino Linotype"/>
        </w:rPr>
        <w:t>El recurso de revisión en estudio contiene los elementos normativos de validez exigidos en la Ley de Transparencia y Acceso a la Información Pública del Estado de México y Municipios, establecidos en el artículo 180 que enuncia:</w:t>
      </w:r>
    </w:p>
    <w:p w14:paraId="791D5058" w14:textId="77777777" w:rsidR="00694ED6" w:rsidRPr="00F34F85" w:rsidRDefault="00694ED6" w:rsidP="00694ED6">
      <w:pPr>
        <w:rPr>
          <w:rFonts w:eastAsia="Palatino Linotype" w:cs="Palatino Linotype"/>
        </w:rPr>
      </w:pPr>
    </w:p>
    <w:p w14:paraId="74A04B1C"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b/>
          <w:i/>
          <w:sz w:val="22"/>
        </w:rPr>
        <w:t xml:space="preserve">Artículo 180. </w:t>
      </w:r>
      <w:r w:rsidRPr="00F34F85">
        <w:rPr>
          <w:rFonts w:eastAsia="Palatino Linotype" w:cs="Palatino Linotype"/>
          <w:i/>
          <w:sz w:val="22"/>
        </w:rPr>
        <w:t>El recurso de revisión contendrá:</w:t>
      </w:r>
    </w:p>
    <w:p w14:paraId="446E56DA"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I. El sujeto obligado ante la cual se presentó la solicitud;</w:t>
      </w:r>
    </w:p>
    <w:p w14:paraId="5806AF67"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b/>
          <w:i/>
          <w:sz w:val="22"/>
        </w:rPr>
        <w:lastRenderedPageBreak/>
        <w:t>II. El nombre del solicitante que recurre</w:t>
      </w:r>
      <w:r w:rsidRPr="00F34F85">
        <w:rPr>
          <w:rFonts w:eastAsia="Palatino Linotype" w:cs="Palatino Linotype"/>
          <w:i/>
          <w:sz w:val="22"/>
        </w:rPr>
        <w:t xml:space="preserve"> o de su representante y, en su caso, del tercero interesado, así como la dirección o medio que señale para recibir notificaciones;</w:t>
      </w:r>
    </w:p>
    <w:p w14:paraId="1383E3D4"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III. El número de folio de respuesta de la solicitud de acceso;</w:t>
      </w:r>
    </w:p>
    <w:p w14:paraId="45C7F496"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IV. La fecha en que fue notificada la respuesta al solicitante o tuvo conocimiento del acto reclamado, o de presentación de la solicitud, en caso de falta de respuesta;</w:t>
      </w:r>
    </w:p>
    <w:p w14:paraId="22FEFDA7"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V. El acto que se recurre;</w:t>
      </w:r>
    </w:p>
    <w:p w14:paraId="2B55BD5F"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VI. Las razones o motivos de inconformidad;</w:t>
      </w:r>
    </w:p>
    <w:p w14:paraId="134EA6DA"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VII. La copia de la respuesta que se impugna y, en su caso, de la notificación correspondiente, en el caso de respuesta de la solicitud; y</w:t>
      </w:r>
    </w:p>
    <w:p w14:paraId="4B63BBA8"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VIII. Firma del recurrente, en su caso, cuando se presente por escrito, requisito sin el cual se dará trámite al recurso.</w:t>
      </w:r>
    </w:p>
    <w:p w14:paraId="4C22FA4A" w14:textId="77777777" w:rsidR="00694ED6" w:rsidRPr="00F34F85" w:rsidRDefault="00694ED6" w:rsidP="00694ED6">
      <w:pPr>
        <w:spacing w:line="240" w:lineRule="auto"/>
        <w:ind w:left="567" w:right="567"/>
        <w:rPr>
          <w:rFonts w:eastAsia="Palatino Linotype" w:cs="Palatino Linotype"/>
          <w:i/>
          <w:sz w:val="22"/>
        </w:rPr>
      </w:pPr>
    </w:p>
    <w:p w14:paraId="74E8D60D"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Adicionalmente, se podrán anexar las pruebas y demás elementos que considere procedentes someter a juicio del Instituto.</w:t>
      </w:r>
    </w:p>
    <w:p w14:paraId="2368A384" w14:textId="77777777" w:rsidR="00694ED6" w:rsidRPr="00F34F85" w:rsidRDefault="00694ED6" w:rsidP="00694ED6">
      <w:pPr>
        <w:spacing w:line="240" w:lineRule="auto"/>
        <w:ind w:left="567" w:right="567"/>
        <w:rPr>
          <w:rFonts w:eastAsia="Palatino Linotype" w:cs="Palatino Linotype"/>
          <w:i/>
          <w:sz w:val="22"/>
        </w:rPr>
      </w:pPr>
    </w:p>
    <w:p w14:paraId="0055BCEC"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En ningún caso será necesario que el particular ratifique el recurso de revisión interpuesto.</w:t>
      </w:r>
    </w:p>
    <w:p w14:paraId="743D6586" w14:textId="77777777" w:rsidR="00694ED6" w:rsidRPr="00F34F85" w:rsidRDefault="00694ED6" w:rsidP="00694ED6">
      <w:pPr>
        <w:spacing w:line="240" w:lineRule="auto"/>
        <w:ind w:left="567" w:right="567"/>
        <w:rPr>
          <w:rFonts w:eastAsia="Palatino Linotype" w:cs="Palatino Linotype"/>
          <w:i/>
          <w:sz w:val="22"/>
        </w:rPr>
      </w:pPr>
    </w:p>
    <w:p w14:paraId="726CC3EF" w14:textId="77777777" w:rsidR="00694ED6" w:rsidRPr="00F34F85" w:rsidRDefault="00694ED6" w:rsidP="00694ED6">
      <w:pPr>
        <w:spacing w:line="240" w:lineRule="auto"/>
        <w:ind w:left="567" w:right="567"/>
        <w:rPr>
          <w:rFonts w:eastAsia="Palatino Linotype" w:cs="Palatino Linotype"/>
          <w:i/>
          <w:iCs/>
          <w:sz w:val="22"/>
          <w:lang w:val="es-ES"/>
        </w:rPr>
      </w:pPr>
      <w:r w:rsidRPr="218401C6">
        <w:rPr>
          <w:rFonts w:eastAsia="Palatino Linotype" w:cs="Palatino Linotype"/>
          <w:b/>
          <w:bCs/>
          <w:i/>
          <w:iCs/>
          <w:sz w:val="22"/>
          <w:lang w:val="es-ES"/>
        </w:rPr>
        <w:t>En caso de que el recurso se interponga de manera electrónica no será indispensable que contengan los requisitos establecidos en las fracciones II</w:t>
      </w:r>
      <w:r w:rsidRPr="218401C6">
        <w:rPr>
          <w:rFonts w:eastAsia="Palatino Linotype" w:cs="Palatino Linotype"/>
          <w:i/>
          <w:iCs/>
          <w:sz w:val="22"/>
          <w:lang w:val="es-ES"/>
        </w:rPr>
        <w:t>, IV, VII y VIII.</w:t>
      </w:r>
    </w:p>
    <w:p w14:paraId="51A59299" w14:textId="77777777" w:rsidR="00694ED6" w:rsidRPr="00F34F85" w:rsidRDefault="00694ED6" w:rsidP="00694ED6">
      <w:pPr>
        <w:rPr>
          <w:rFonts w:eastAsia="Palatino Linotype" w:cs="Palatino Linotype"/>
          <w:b/>
          <w:i/>
        </w:rPr>
      </w:pPr>
    </w:p>
    <w:p w14:paraId="57F5CB47" w14:textId="77777777" w:rsidR="00694ED6" w:rsidRPr="00F34F85" w:rsidRDefault="00694ED6" w:rsidP="00694ED6">
      <w:pPr>
        <w:rPr>
          <w:rFonts w:eastAsia="Palatino Linotype" w:cs="Palatino Linotype"/>
          <w:lang w:val="es-ES"/>
        </w:rPr>
      </w:pPr>
      <w:r w:rsidRPr="218401C6">
        <w:rPr>
          <w:rFonts w:eastAsia="Palatino Linotype" w:cs="Palatino Linotype"/>
          <w:lang w:val="es-ES"/>
        </w:rPr>
        <w:t>Cabe señalar que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0B843884" w14:textId="77777777" w:rsidR="00694ED6" w:rsidRPr="00F34F85" w:rsidRDefault="00694ED6" w:rsidP="00694ED6">
      <w:pPr>
        <w:rPr>
          <w:rFonts w:eastAsia="Palatino Linotype" w:cs="Palatino Linotype"/>
        </w:rPr>
      </w:pPr>
    </w:p>
    <w:p w14:paraId="6A78CBA2"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b/>
          <w:i/>
          <w:sz w:val="22"/>
        </w:rPr>
        <w:t>Artículo 155.</w:t>
      </w:r>
      <w:r w:rsidRPr="00F34F85">
        <w:rPr>
          <w:rFonts w:eastAsia="Palatino Linotype" w:cs="Palatino Linotype"/>
          <w:i/>
          <w:sz w:val="22"/>
        </w:rPr>
        <w:t xml:space="preserve"> […]</w:t>
      </w:r>
    </w:p>
    <w:p w14:paraId="37290215" w14:textId="77777777" w:rsidR="00694ED6" w:rsidRPr="00F34F85" w:rsidRDefault="00694ED6" w:rsidP="00694ED6">
      <w:pPr>
        <w:spacing w:line="240" w:lineRule="auto"/>
        <w:ind w:left="567" w:right="567"/>
        <w:rPr>
          <w:rFonts w:eastAsia="Palatino Linotype" w:cs="Palatino Linotype"/>
          <w:i/>
          <w:sz w:val="22"/>
        </w:rPr>
      </w:pPr>
    </w:p>
    <w:p w14:paraId="3B41BF9D"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6460B7A9"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w:t>
      </w:r>
    </w:p>
    <w:p w14:paraId="6D72AF20" w14:textId="77777777" w:rsidR="00694ED6" w:rsidRPr="00F34F85" w:rsidRDefault="00694ED6" w:rsidP="00694ED6">
      <w:pPr>
        <w:rPr>
          <w:rFonts w:eastAsia="Palatino Linotype" w:cs="Palatino Linotype"/>
        </w:rPr>
      </w:pPr>
    </w:p>
    <w:p w14:paraId="63B54B92" w14:textId="77777777" w:rsidR="00694ED6" w:rsidRPr="00F34F85" w:rsidRDefault="00694ED6" w:rsidP="00694ED6">
      <w:pPr>
        <w:rPr>
          <w:rFonts w:eastAsia="Palatino Linotype" w:cs="Palatino Linotype"/>
        </w:rPr>
      </w:pPr>
      <w:r w:rsidRPr="00F34F85">
        <w:rPr>
          <w:rFonts w:eastAsia="Palatino Linotype" w:cs="Palatino Linotype"/>
        </w:rPr>
        <w:lastRenderedPageBreak/>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3D20FE13" w14:textId="77777777" w:rsidR="00694ED6" w:rsidRPr="00F34F85" w:rsidRDefault="00694ED6" w:rsidP="00694ED6">
      <w:pPr>
        <w:rPr>
          <w:rFonts w:eastAsia="Palatino Linotype" w:cs="Palatino Linotype"/>
        </w:rPr>
      </w:pPr>
    </w:p>
    <w:p w14:paraId="35BFF72B" w14:textId="77777777" w:rsidR="00694ED6" w:rsidRPr="00F34F85" w:rsidRDefault="00694ED6" w:rsidP="00694ED6">
      <w:pPr>
        <w:spacing w:line="240" w:lineRule="auto"/>
        <w:ind w:left="567" w:right="567"/>
        <w:jc w:val="center"/>
        <w:rPr>
          <w:rFonts w:eastAsia="Palatino Linotype" w:cs="Palatino Linotype"/>
          <w:b/>
          <w:i/>
          <w:sz w:val="22"/>
          <w:u w:val="single"/>
        </w:rPr>
      </w:pPr>
      <w:r w:rsidRPr="00F34F85">
        <w:rPr>
          <w:rFonts w:eastAsia="Palatino Linotype" w:cs="Palatino Linotype"/>
          <w:b/>
          <w:i/>
          <w:sz w:val="22"/>
          <w:u w:val="single"/>
        </w:rPr>
        <w:t>Constitución Política de los Estados Unidos Mexicanos</w:t>
      </w:r>
    </w:p>
    <w:p w14:paraId="207A056A" w14:textId="77777777" w:rsidR="00694ED6" w:rsidRPr="00F34F85" w:rsidRDefault="00694ED6" w:rsidP="00694ED6">
      <w:pPr>
        <w:spacing w:line="240" w:lineRule="auto"/>
        <w:ind w:left="567" w:right="567"/>
        <w:rPr>
          <w:rFonts w:eastAsia="Palatino Linotype" w:cs="Palatino Linotype"/>
          <w:i/>
          <w:iCs/>
          <w:sz w:val="22"/>
          <w:lang w:val="es-ES"/>
        </w:rPr>
      </w:pPr>
      <w:r w:rsidRPr="6A5992C8">
        <w:rPr>
          <w:rFonts w:eastAsia="Palatino Linotype" w:cs="Palatino Linotype"/>
          <w:b/>
          <w:bCs/>
          <w:i/>
          <w:iCs/>
          <w:sz w:val="22"/>
          <w:lang w:val="es-ES"/>
        </w:rPr>
        <w:t>Artículo 6</w:t>
      </w:r>
      <w:r w:rsidRPr="6A5992C8">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42E705B"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w:t>
      </w:r>
    </w:p>
    <w:p w14:paraId="0498F30F"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 xml:space="preserve">Para efectos de lo dispuesto en el presente artículo se observará lo siguiente: </w:t>
      </w:r>
    </w:p>
    <w:p w14:paraId="7AB12910"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798147DD"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w:t>
      </w:r>
    </w:p>
    <w:p w14:paraId="6FAEEFA1"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 xml:space="preserve">III. Toda persona, sin necesidad de acreditar interés alguno o justificar su utilización, tendrá acceso gratuito a la información pública, a sus datos personales o a la rectificación de éstos. </w:t>
      </w:r>
    </w:p>
    <w:p w14:paraId="252BE78E"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205EF400" w14:textId="77777777" w:rsidR="00694ED6" w:rsidRPr="00F34F85" w:rsidRDefault="00694ED6" w:rsidP="00694ED6">
      <w:pPr>
        <w:spacing w:line="240" w:lineRule="auto"/>
        <w:ind w:left="567" w:right="567"/>
        <w:rPr>
          <w:rFonts w:eastAsia="Palatino Linotype" w:cs="Palatino Linotype"/>
          <w:i/>
          <w:sz w:val="22"/>
        </w:rPr>
      </w:pPr>
    </w:p>
    <w:p w14:paraId="75C36D6D" w14:textId="77777777" w:rsidR="00694ED6" w:rsidRPr="00F34F85" w:rsidRDefault="00694ED6" w:rsidP="00694ED6">
      <w:pPr>
        <w:spacing w:line="240" w:lineRule="auto"/>
        <w:ind w:left="567" w:right="567"/>
        <w:jc w:val="center"/>
        <w:rPr>
          <w:rFonts w:eastAsia="Palatino Linotype" w:cs="Palatino Linotype"/>
          <w:b/>
          <w:i/>
          <w:sz w:val="22"/>
          <w:u w:val="single"/>
        </w:rPr>
      </w:pPr>
      <w:r w:rsidRPr="00F34F85">
        <w:rPr>
          <w:rFonts w:eastAsia="Palatino Linotype" w:cs="Palatino Linotype"/>
          <w:b/>
          <w:i/>
          <w:sz w:val="22"/>
          <w:u w:val="single"/>
        </w:rPr>
        <w:t>Constitución Política del Estado Libre y Soberano de México</w:t>
      </w:r>
    </w:p>
    <w:p w14:paraId="6549EF19"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b/>
          <w:i/>
          <w:sz w:val="22"/>
        </w:rPr>
        <w:t>Artículo 5</w:t>
      </w:r>
      <w:r w:rsidRPr="00F34F85">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60667FB3"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w:t>
      </w:r>
    </w:p>
    <w:p w14:paraId="573DEC43"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7D9DB84D"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w:t>
      </w:r>
    </w:p>
    <w:p w14:paraId="26B46CBE"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lastRenderedPageBreak/>
        <w:t xml:space="preserve">El derecho a la información será garantizado por el Estado. La ley establecerá las previsiones que permitan asegurar la protección, el respeto y la difusión de este derecho. </w:t>
      </w:r>
    </w:p>
    <w:p w14:paraId="72BC77C8" w14:textId="77777777" w:rsidR="00694ED6" w:rsidRPr="00F34F85" w:rsidRDefault="00694ED6" w:rsidP="00694ED6">
      <w:pPr>
        <w:spacing w:line="240" w:lineRule="auto"/>
        <w:ind w:left="567" w:right="567"/>
        <w:rPr>
          <w:rFonts w:eastAsia="Palatino Linotype" w:cs="Palatino Linotype"/>
          <w:i/>
          <w:sz w:val="22"/>
        </w:rPr>
      </w:pPr>
    </w:p>
    <w:p w14:paraId="434C2DCA" w14:textId="77777777" w:rsidR="00694ED6" w:rsidRPr="00F34F85" w:rsidRDefault="00694ED6" w:rsidP="00694ED6">
      <w:pPr>
        <w:spacing w:line="240" w:lineRule="auto"/>
        <w:ind w:left="567" w:right="567"/>
        <w:rPr>
          <w:rFonts w:eastAsia="Palatino Linotype" w:cs="Palatino Linotype"/>
          <w:i/>
          <w:iCs/>
          <w:sz w:val="22"/>
          <w:lang w:val="es-ES"/>
        </w:rPr>
      </w:pPr>
      <w:r w:rsidRPr="6A5992C8">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C857B38" w14:textId="77777777" w:rsidR="00694ED6" w:rsidRPr="00F34F85" w:rsidRDefault="00694ED6" w:rsidP="00694ED6">
      <w:pPr>
        <w:spacing w:line="240" w:lineRule="auto"/>
        <w:ind w:left="567" w:right="567"/>
        <w:rPr>
          <w:rFonts w:eastAsia="Palatino Linotype" w:cs="Palatino Linotype"/>
          <w:i/>
          <w:sz w:val="22"/>
        </w:rPr>
      </w:pPr>
    </w:p>
    <w:p w14:paraId="07D4EF36"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Este derecho se regirá por los principios y bases siguientes:</w:t>
      </w:r>
    </w:p>
    <w:p w14:paraId="0EE99242"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w:t>
      </w:r>
    </w:p>
    <w:p w14:paraId="319CA4D3"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b/>
          <w:i/>
          <w:sz w:val="22"/>
        </w:rPr>
        <w:t>III.</w:t>
      </w:r>
      <w:r w:rsidRPr="00F34F85">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616C0AFE"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b/>
          <w:i/>
          <w:sz w:val="22"/>
        </w:rPr>
        <w:t>IV.</w:t>
      </w:r>
      <w:r w:rsidRPr="00F34F85">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08EE9209"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w:t>
      </w:r>
    </w:p>
    <w:p w14:paraId="43651BFE"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b/>
          <w:i/>
          <w:sz w:val="22"/>
        </w:rPr>
        <w:t>VIII.</w:t>
      </w:r>
      <w:r w:rsidRPr="00F34F85">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8EFA602"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w:t>
      </w:r>
    </w:p>
    <w:p w14:paraId="3CC06030" w14:textId="77777777" w:rsidR="00694ED6" w:rsidRPr="00F34F85" w:rsidRDefault="00694ED6" w:rsidP="00694ED6">
      <w:pPr>
        <w:ind w:left="567" w:right="567"/>
        <w:rPr>
          <w:rFonts w:eastAsia="Palatino Linotype" w:cs="Palatino Linotype"/>
        </w:rPr>
      </w:pPr>
    </w:p>
    <w:p w14:paraId="3B36D386" w14:textId="77777777" w:rsidR="00694ED6" w:rsidRPr="00F34F85" w:rsidRDefault="00694ED6" w:rsidP="00694ED6">
      <w:pPr>
        <w:rPr>
          <w:rFonts w:eastAsia="Palatino Linotype" w:cs="Palatino Linotype"/>
        </w:rPr>
      </w:pPr>
      <w:r w:rsidRPr="00F34F85">
        <w:rPr>
          <w:rFonts w:eastAsia="Palatino Linotype" w:cs="Palatino Linotype"/>
        </w:rPr>
        <w:t>Por otra parte, del contenido del artículo 1 de la Constitución Política de los Estados Unidos Mexicanos, se destaca lo siguiente:</w:t>
      </w:r>
    </w:p>
    <w:p w14:paraId="415D9D76" w14:textId="77777777" w:rsidR="00694ED6" w:rsidRPr="00F34F85" w:rsidRDefault="00694ED6" w:rsidP="00694ED6">
      <w:pPr>
        <w:spacing w:line="240" w:lineRule="auto"/>
        <w:ind w:left="567" w:right="567"/>
        <w:rPr>
          <w:rFonts w:eastAsia="Palatino Linotype" w:cs="Palatino Linotype"/>
        </w:rPr>
      </w:pPr>
    </w:p>
    <w:p w14:paraId="3F6E9348"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b/>
          <w:i/>
          <w:sz w:val="22"/>
        </w:rPr>
        <w:t>Artículo 1o</w:t>
      </w:r>
      <w:r w:rsidRPr="00F34F85">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014FBB7" w14:textId="77777777" w:rsidR="00694ED6" w:rsidRPr="00F34F85" w:rsidRDefault="00694ED6" w:rsidP="00694ED6">
      <w:pPr>
        <w:spacing w:line="240" w:lineRule="auto"/>
        <w:ind w:left="567" w:right="567"/>
        <w:rPr>
          <w:rFonts w:eastAsia="Palatino Linotype" w:cs="Palatino Linotype"/>
          <w:i/>
          <w:sz w:val="22"/>
        </w:rPr>
      </w:pPr>
    </w:p>
    <w:p w14:paraId="100944B2"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4E9D1065" w14:textId="77777777" w:rsidR="00694ED6" w:rsidRPr="00F34F85" w:rsidRDefault="00694ED6" w:rsidP="00694ED6">
      <w:pPr>
        <w:spacing w:line="240" w:lineRule="auto"/>
        <w:ind w:left="567" w:right="567"/>
        <w:rPr>
          <w:rFonts w:eastAsia="Palatino Linotype" w:cs="Palatino Linotype"/>
          <w:i/>
          <w:sz w:val="22"/>
        </w:rPr>
      </w:pPr>
    </w:p>
    <w:p w14:paraId="7A8AC137"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823429B" w14:textId="77777777" w:rsidR="00694ED6" w:rsidRPr="00F34F85" w:rsidRDefault="00694ED6" w:rsidP="00694ED6">
      <w:pPr>
        <w:ind w:left="567" w:right="567"/>
        <w:rPr>
          <w:rFonts w:eastAsia="Palatino Linotype" w:cs="Palatino Linotype"/>
        </w:rPr>
      </w:pPr>
    </w:p>
    <w:p w14:paraId="3BBF163E" w14:textId="77777777" w:rsidR="00694ED6" w:rsidRPr="00F34F85" w:rsidRDefault="00694ED6" w:rsidP="00694ED6">
      <w:pPr>
        <w:rPr>
          <w:rFonts w:eastAsia="Palatino Linotype" w:cs="Palatino Linotype"/>
        </w:rPr>
      </w:pPr>
      <w:r w:rsidRPr="00F34F85">
        <w:rPr>
          <w:rFonts w:eastAsia="Palatino Linotype" w:cs="Palatino Linotype"/>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CC50B83" w14:textId="77777777" w:rsidR="00694ED6" w:rsidRPr="00F34F85" w:rsidRDefault="00694ED6" w:rsidP="00694ED6">
      <w:pPr>
        <w:rPr>
          <w:rFonts w:eastAsia="Palatino Linotype" w:cs="Palatino Linotype"/>
        </w:rPr>
      </w:pPr>
    </w:p>
    <w:p w14:paraId="7597592C" w14:textId="77777777" w:rsidR="00380279" w:rsidRPr="006922F5" w:rsidRDefault="00380279" w:rsidP="00380279">
      <w:pPr>
        <w:pStyle w:val="Ttulo2"/>
        <w:rPr>
          <w:rFonts w:eastAsia="Palatino Linotype"/>
        </w:rPr>
      </w:pPr>
      <w:r>
        <w:rPr>
          <w:rFonts w:eastAsia="Palatino Linotype"/>
        </w:rPr>
        <w:t>CUARTO</w:t>
      </w:r>
      <w:r w:rsidRPr="006922F5">
        <w:rPr>
          <w:rFonts w:eastAsia="Palatino Linotype"/>
        </w:rPr>
        <w:t>. De las causas de improcedencia.</w:t>
      </w:r>
    </w:p>
    <w:p w14:paraId="4A44ECA9" w14:textId="77777777" w:rsidR="00380279" w:rsidRPr="006922F5" w:rsidRDefault="00380279" w:rsidP="00380279">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137FD04" w14:textId="77777777" w:rsidR="00380279" w:rsidRPr="006922F5" w:rsidRDefault="00380279" w:rsidP="00380279">
      <w:pPr>
        <w:pBdr>
          <w:top w:val="nil"/>
          <w:left w:val="nil"/>
          <w:bottom w:val="nil"/>
          <w:right w:val="nil"/>
          <w:between w:val="nil"/>
        </w:pBdr>
        <w:contextualSpacing/>
        <w:rPr>
          <w:rFonts w:eastAsia="Palatino Linotype" w:cs="Palatino Linotype"/>
          <w:color w:val="000000"/>
          <w:szCs w:val="24"/>
        </w:rPr>
      </w:pPr>
    </w:p>
    <w:p w14:paraId="6BF25253" w14:textId="77777777" w:rsidR="00380279" w:rsidRPr="006922F5" w:rsidRDefault="00380279" w:rsidP="00380279">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w:t>
      </w:r>
      <w:r w:rsidRPr="44E9108F">
        <w:rPr>
          <w:rFonts w:eastAsia="Palatino Linotype" w:cs="Palatino Linotype"/>
          <w:color w:val="000000"/>
          <w:lang w:val="es-ES"/>
        </w:rPr>
        <w:lastRenderedPageBreak/>
        <w:t>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4A4D2C1E" w14:textId="77777777" w:rsidR="00380279" w:rsidRPr="006922F5" w:rsidRDefault="00380279" w:rsidP="00380279">
      <w:pPr>
        <w:pBdr>
          <w:top w:val="nil"/>
          <w:left w:val="nil"/>
          <w:bottom w:val="nil"/>
          <w:right w:val="nil"/>
          <w:between w:val="nil"/>
        </w:pBdr>
        <w:contextualSpacing/>
        <w:rPr>
          <w:rFonts w:eastAsia="Palatino Linotype" w:cs="Palatino Linotype"/>
          <w:color w:val="000000"/>
          <w:szCs w:val="24"/>
        </w:rPr>
      </w:pPr>
    </w:p>
    <w:p w14:paraId="0DA25F61" w14:textId="77777777" w:rsidR="00380279" w:rsidRPr="006922F5" w:rsidRDefault="00380279" w:rsidP="00380279">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2931D5F8" w14:textId="77777777" w:rsidR="00380279" w:rsidRPr="006922F5" w:rsidRDefault="00380279" w:rsidP="00380279">
      <w:pPr>
        <w:pBdr>
          <w:top w:val="nil"/>
          <w:left w:val="nil"/>
          <w:bottom w:val="nil"/>
          <w:right w:val="nil"/>
          <w:between w:val="nil"/>
        </w:pBdr>
        <w:contextualSpacing/>
        <w:rPr>
          <w:rFonts w:eastAsia="Palatino Linotype" w:cs="Palatino Linotype"/>
          <w:color w:val="000000"/>
          <w:szCs w:val="24"/>
        </w:rPr>
      </w:pPr>
    </w:p>
    <w:p w14:paraId="77EA5ABD" w14:textId="77777777" w:rsidR="00380279" w:rsidRPr="006922F5" w:rsidRDefault="00380279" w:rsidP="00380279">
      <w:pPr>
        <w:pStyle w:val="Ttulo2"/>
        <w:rPr>
          <w:rFonts w:eastAsia="Palatino Linotype"/>
        </w:rPr>
      </w:pPr>
      <w:r>
        <w:rPr>
          <w:rFonts w:eastAsia="Palatino Linotype"/>
        </w:rPr>
        <w:t>QUINTO</w:t>
      </w:r>
      <w:r w:rsidRPr="006922F5">
        <w:rPr>
          <w:rFonts w:eastAsia="Palatino Linotype"/>
        </w:rPr>
        <w:t>. Estudio y resolución del asunto.</w:t>
      </w:r>
    </w:p>
    <w:p w14:paraId="74A80815" w14:textId="77777777" w:rsidR="00380279" w:rsidRPr="006922F5" w:rsidRDefault="00380279" w:rsidP="00380279">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D4AFE8B" w14:textId="77777777" w:rsidR="00380279" w:rsidRPr="00213154" w:rsidRDefault="00380279" w:rsidP="00380279">
      <w:pPr>
        <w:rPr>
          <w:rFonts w:eastAsiaTheme="minorHAnsi" w:cstheme="minorBidi"/>
          <w:sz w:val="22"/>
          <w:lang w:eastAsia="en-US"/>
        </w:rPr>
      </w:pPr>
    </w:p>
    <w:p w14:paraId="71141081" w14:textId="359BFC81" w:rsidR="00380279" w:rsidRPr="00FB795E" w:rsidRDefault="00380279" w:rsidP="00380279">
      <w:pPr>
        <w:rPr>
          <w:rFonts w:eastAsiaTheme="minorEastAsia" w:cstheme="minorBidi"/>
          <w:lang w:eastAsia="en-US"/>
        </w:rPr>
      </w:pPr>
      <w:r w:rsidRPr="0EE28084">
        <w:rPr>
          <w:rFonts w:eastAsiaTheme="minorEastAsia" w:cstheme="minorBidi"/>
          <w:lang w:val="es-ES" w:eastAsia="en-US"/>
        </w:rPr>
        <w:t>En virtud de lo anteri</w:t>
      </w:r>
      <w:r>
        <w:rPr>
          <w:rFonts w:eastAsiaTheme="minorEastAsia" w:cstheme="minorBidi"/>
          <w:lang w:val="es-ES" w:eastAsia="en-US"/>
        </w:rPr>
        <w:t xml:space="preserve">or, es conveniente recordar que el hoy Recurrente requirió la entrega del acta del Comité de Transparencia </w:t>
      </w:r>
      <w:r w:rsidR="00D96276">
        <w:rPr>
          <w:rFonts w:eastAsiaTheme="minorEastAsia" w:cstheme="minorBidi"/>
          <w:lang w:val="es-ES" w:eastAsia="en-US"/>
        </w:rPr>
        <w:t xml:space="preserve">en la que se emitió el acuerdo de prórrogas UAEM/AP/052/2024, con el que se aprobó la prórroga de la solicitud de información número </w:t>
      </w:r>
      <w:r w:rsidR="00D96276" w:rsidRPr="00D96276">
        <w:rPr>
          <w:rFonts w:eastAsiaTheme="minorEastAsia" w:cstheme="minorBidi"/>
          <w:b/>
          <w:lang w:val="es-ES" w:eastAsia="en-US"/>
        </w:rPr>
        <w:t>01159/UAEM/IP/2024</w:t>
      </w:r>
      <w:r w:rsidR="00D96276" w:rsidRPr="00D96276">
        <w:rPr>
          <w:rFonts w:eastAsiaTheme="minorEastAsia" w:cstheme="minorBidi"/>
          <w:lang w:val="es-ES" w:eastAsia="en-US"/>
        </w:rPr>
        <w:t>.</w:t>
      </w:r>
    </w:p>
    <w:p w14:paraId="29CA285D" w14:textId="77777777" w:rsidR="00380279" w:rsidRDefault="00380279" w:rsidP="00380279">
      <w:pPr>
        <w:pBdr>
          <w:top w:val="nil"/>
          <w:left w:val="nil"/>
          <w:bottom w:val="nil"/>
          <w:right w:val="nil"/>
          <w:between w:val="nil"/>
        </w:pBdr>
        <w:contextualSpacing/>
        <w:rPr>
          <w:rFonts w:eastAsia="Palatino Linotype" w:cs="Palatino Linotype"/>
          <w:color w:val="000000"/>
          <w:szCs w:val="24"/>
        </w:rPr>
      </w:pPr>
    </w:p>
    <w:p w14:paraId="4B7B493B" w14:textId="3B8C6809" w:rsidR="00380279" w:rsidRDefault="00380279" w:rsidP="00380279">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D96276">
        <w:rPr>
          <w:rFonts w:eastAsia="Palatino Linotype" w:cs="Palatino Linotype"/>
          <w:color w:val="000000"/>
          <w:szCs w:val="24"/>
        </w:rPr>
        <w:t xml:space="preserve">respondió </w:t>
      </w:r>
      <w:r w:rsidR="00795CB4">
        <w:rPr>
          <w:rFonts w:eastAsia="Palatino Linotype" w:cs="Palatino Linotype"/>
          <w:color w:val="000000"/>
          <w:szCs w:val="24"/>
        </w:rPr>
        <w:t>con la entrega del siguiente documento:</w:t>
      </w:r>
    </w:p>
    <w:p w14:paraId="147FF1BF" w14:textId="77777777" w:rsidR="00795CB4" w:rsidRDefault="00795CB4" w:rsidP="00380279">
      <w:pPr>
        <w:pBdr>
          <w:top w:val="nil"/>
          <w:left w:val="nil"/>
          <w:bottom w:val="nil"/>
          <w:right w:val="nil"/>
          <w:between w:val="nil"/>
        </w:pBdr>
        <w:contextualSpacing/>
        <w:rPr>
          <w:rFonts w:eastAsia="Palatino Linotype" w:cs="Palatino Linotype"/>
          <w:color w:val="000000"/>
          <w:szCs w:val="24"/>
        </w:rPr>
      </w:pPr>
    </w:p>
    <w:p w14:paraId="0B69E303" w14:textId="59ECEE88" w:rsidR="00795CB4" w:rsidRPr="00795CB4" w:rsidRDefault="00795CB4" w:rsidP="00795CB4">
      <w:pPr>
        <w:pStyle w:val="Prrafodelista"/>
        <w:numPr>
          <w:ilvl w:val="0"/>
          <w:numId w:val="43"/>
        </w:numPr>
        <w:pBdr>
          <w:top w:val="nil"/>
          <w:left w:val="nil"/>
          <w:bottom w:val="nil"/>
          <w:right w:val="nil"/>
          <w:between w:val="nil"/>
        </w:pBdr>
        <w:contextualSpacing/>
        <w:rPr>
          <w:rFonts w:eastAsia="Palatino Linotype" w:cs="Palatino Linotype"/>
          <w:color w:val="000000"/>
        </w:rPr>
      </w:pPr>
      <w:r w:rsidRPr="00380279">
        <w:rPr>
          <w:rFonts w:eastAsia="Palatino Linotype" w:cs="Palatino Linotype"/>
          <w:b/>
          <w:bCs/>
          <w:color w:val="000000" w:themeColor="text1"/>
        </w:rPr>
        <w:t>UAEM AP 52 2024.pdf</w:t>
      </w:r>
      <w:r>
        <w:rPr>
          <w:rFonts w:eastAsia="Palatino Linotype" w:cs="Palatino Linotype"/>
          <w:bCs/>
          <w:color w:val="000000" w:themeColor="text1"/>
        </w:rPr>
        <w:t xml:space="preserve">. Acuerdo </w:t>
      </w:r>
      <w:r>
        <w:rPr>
          <w:rFonts w:eastAsiaTheme="minorEastAsia" w:cstheme="minorBidi"/>
          <w:lang w:eastAsia="en-US"/>
        </w:rPr>
        <w:t xml:space="preserve">UAEM/AP/052/2024 que emite el Comité de Transparencia para la autorización de prórrogas de fecha dieciséis de diciembre de dos mil veinticuatro, mediante el cual se consideró procedente confirmar la ampliación de plazo para dar respuesta a diversas solicitudes de información, entre las que se encuentra la </w:t>
      </w:r>
      <w:r w:rsidRPr="00D96276">
        <w:rPr>
          <w:rFonts w:eastAsiaTheme="minorEastAsia" w:cstheme="minorBidi"/>
          <w:b/>
          <w:lang w:eastAsia="en-US"/>
        </w:rPr>
        <w:t>01159/UAEM/IP/2024</w:t>
      </w:r>
      <w:r>
        <w:rPr>
          <w:rFonts w:eastAsiaTheme="minorEastAsia" w:cstheme="minorBidi"/>
          <w:lang w:eastAsia="en-US"/>
        </w:rPr>
        <w:t>.</w:t>
      </w:r>
    </w:p>
    <w:p w14:paraId="53B54748" w14:textId="77777777" w:rsidR="00380279" w:rsidRDefault="00380279" w:rsidP="00380279">
      <w:pPr>
        <w:pBdr>
          <w:top w:val="nil"/>
          <w:left w:val="nil"/>
          <w:bottom w:val="nil"/>
          <w:right w:val="nil"/>
          <w:between w:val="nil"/>
        </w:pBdr>
        <w:contextualSpacing/>
        <w:rPr>
          <w:rFonts w:eastAsia="Palatino Linotype" w:cs="Palatino Linotype"/>
          <w:color w:val="000000"/>
          <w:szCs w:val="24"/>
        </w:rPr>
      </w:pPr>
    </w:p>
    <w:p w14:paraId="6C7C6FBE" w14:textId="3AF68873" w:rsidR="00380279" w:rsidRPr="00D06465" w:rsidRDefault="00380279" w:rsidP="00380279">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themeColor="text1"/>
          <w:lang w:val="es-ES"/>
        </w:rPr>
        <w:t>Ante la respuesta em</w:t>
      </w:r>
      <w:r>
        <w:rPr>
          <w:rFonts w:eastAsia="Palatino Linotype" w:cs="Palatino Linotype"/>
          <w:color w:val="000000" w:themeColor="text1"/>
          <w:lang w:val="es-ES"/>
        </w:rPr>
        <w:t>itida por el Sujeto Obligado, el</w:t>
      </w:r>
      <w:r w:rsidRPr="44E9108F">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Pr>
          <w:rFonts w:eastAsia="Palatino Linotype" w:cs="Palatino Linotype"/>
          <w:color w:val="000000" w:themeColor="text1"/>
          <w:lang w:val="es-ES"/>
        </w:rPr>
        <w:t xml:space="preserve"> </w:t>
      </w:r>
      <w:r w:rsidR="00860042">
        <w:rPr>
          <w:rFonts w:eastAsia="Palatino Linotype" w:cs="Palatino Linotype"/>
          <w:color w:val="000000" w:themeColor="text1"/>
          <w:lang w:val="es-ES"/>
        </w:rPr>
        <w:t>y razones o motivos de inconformidad el tiempo para entregar la información que la misma Unidad de Transparencia emitió.</w:t>
      </w:r>
    </w:p>
    <w:p w14:paraId="7CD7BD03" w14:textId="77777777" w:rsidR="00380279" w:rsidRDefault="00380279" w:rsidP="00380279"/>
    <w:p w14:paraId="722A17E4" w14:textId="77777777" w:rsidR="00860042" w:rsidRDefault="00860042" w:rsidP="00860042">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Durante la etapa de instrucción, el Sujeto Obligado rindió su Informe Justificado mediante la presentación de los siguientes documentos:</w:t>
      </w:r>
    </w:p>
    <w:p w14:paraId="53E36CB4" w14:textId="77777777" w:rsidR="00860042" w:rsidRDefault="00860042" w:rsidP="00860042">
      <w:pPr>
        <w:pBdr>
          <w:top w:val="nil"/>
          <w:left w:val="nil"/>
          <w:bottom w:val="nil"/>
          <w:right w:val="nil"/>
          <w:between w:val="nil"/>
        </w:pBdr>
        <w:contextualSpacing/>
        <w:rPr>
          <w:rFonts w:eastAsia="Palatino Linotype" w:cs="Palatino Linotype"/>
          <w:color w:val="000000"/>
          <w:szCs w:val="24"/>
        </w:rPr>
      </w:pPr>
    </w:p>
    <w:p w14:paraId="56CE1E5D" w14:textId="022AE08E" w:rsidR="00860042" w:rsidRPr="00583A47" w:rsidRDefault="00860042" w:rsidP="00860042">
      <w:pPr>
        <w:pStyle w:val="Prrafodelista"/>
        <w:numPr>
          <w:ilvl w:val="0"/>
          <w:numId w:val="44"/>
        </w:numPr>
        <w:pBdr>
          <w:top w:val="nil"/>
          <w:left w:val="nil"/>
          <w:bottom w:val="nil"/>
          <w:right w:val="nil"/>
          <w:between w:val="nil"/>
        </w:pBdr>
        <w:contextualSpacing/>
        <w:rPr>
          <w:rFonts w:eastAsia="Palatino Linotype" w:cs="Palatino Linotype"/>
          <w:bCs/>
          <w:color w:val="000000" w:themeColor="text1"/>
        </w:rPr>
      </w:pPr>
      <w:r w:rsidRPr="00860042">
        <w:rPr>
          <w:rFonts w:eastAsia="Palatino Linotype" w:cs="Palatino Linotype"/>
          <w:b/>
          <w:bCs/>
          <w:color w:val="000000" w:themeColor="text1"/>
        </w:rPr>
        <w:t>1045-25_21-02-2025-182739.pdf</w:t>
      </w:r>
      <w:r w:rsidRPr="00583A47">
        <w:rPr>
          <w:rFonts w:eastAsia="Palatino Linotype" w:cs="Palatino Linotype"/>
          <w:bCs/>
          <w:color w:val="000000" w:themeColor="text1"/>
        </w:rPr>
        <w:t>.</w:t>
      </w:r>
      <w:r>
        <w:rPr>
          <w:rFonts w:eastAsia="Palatino Linotype" w:cs="Palatino Linotype"/>
          <w:bCs/>
          <w:color w:val="000000" w:themeColor="text1"/>
        </w:rPr>
        <w:t xml:space="preserve"> Escrito suscrito por el Director de Transparencia Universitaria, con el que manifestó que se dio atención al requerimiento en tiempo y forma al hacer entrega de acuerdo solicitado por el particular, por lo que solicita que se confirme la respuesta.</w:t>
      </w:r>
    </w:p>
    <w:p w14:paraId="3C7AC0AF" w14:textId="77777777" w:rsidR="00380279" w:rsidRDefault="00380279" w:rsidP="00380279"/>
    <w:p w14:paraId="4C3ECF84" w14:textId="77777777" w:rsidR="00380279" w:rsidRPr="006922F5" w:rsidRDefault="00380279" w:rsidP="00380279">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20ABE1E8" w14:textId="77777777" w:rsidR="00380279" w:rsidRPr="006922F5" w:rsidRDefault="00380279" w:rsidP="00380279">
      <w:pPr>
        <w:pBdr>
          <w:top w:val="nil"/>
          <w:left w:val="nil"/>
          <w:bottom w:val="nil"/>
          <w:right w:val="nil"/>
          <w:between w:val="nil"/>
        </w:pBdr>
        <w:contextualSpacing/>
        <w:rPr>
          <w:rFonts w:eastAsia="Palatino Linotype" w:cs="Palatino Linotype"/>
          <w:color w:val="000000"/>
          <w:szCs w:val="24"/>
        </w:rPr>
      </w:pPr>
    </w:p>
    <w:p w14:paraId="7D064AC8" w14:textId="77777777" w:rsidR="00380279" w:rsidRPr="006922F5" w:rsidRDefault="00380279" w:rsidP="00380279">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este sentido, es pertinente enfatizar lo que, respecto al derecho de acceso a la información pública, refiere el artículo </w:t>
      </w:r>
      <w:r>
        <w:rPr>
          <w:rFonts w:eastAsia="Palatino Linotype" w:cs="Palatino Linotype"/>
          <w:color w:val="000000"/>
          <w:szCs w:val="24"/>
        </w:rPr>
        <w:t>5</w:t>
      </w:r>
      <w:r w:rsidRPr="006922F5">
        <w:rPr>
          <w:rFonts w:eastAsia="Palatino Linotype" w:cs="Palatino Linotype"/>
          <w:color w:val="000000"/>
          <w:szCs w:val="24"/>
        </w:rPr>
        <w:t>° de la Constitución Política del Estado Libre y Soberano de México</w:t>
      </w:r>
      <w:r>
        <w:rPr>
          <w:rFonts w:eastAsia="Palatino Linotype" w:cs="Palatino Linotype"/>
          <w:color w:val="000000"/>
          <w:szCs w:val="24"/>
        </w:rPr>
        <w:t>, que</w:t>
      </w:r>
      <w:r w:rsidRPr="006922F5">
        <w:rPr>
          <w:rFonts w:eastAsia="Palatino Linotype" w:cs="Palatino Linotype"/>
          <w:color w:val="000000"/>
          <w:szCs w:val="24"/>
        </w:rPr>
        <w:t xml:space="preserve"> en su parte conducente</w:t>
      </w:r>
      <w:r>
        <w:rPr>
          <w:rFonts w:eastAsia="Palatino Linotype" w:cs="Palatino Linotype"/>
          <w:color w:val="000000"/>
          <w:szCs w:val="24"/>
        </w:rPr>
        <w:t xml:space="preserve"> dispone</w:t>
      </w:r>
      <w:r w:rsidRPr="006922F5">
        <w:rPr>
          <w:rFonts w:eastAsia="Palatino Linotype" w:cs="Palatino Linotype"/>
          <w:color w:val="000000"/>
          <w:szCs w:val="24"/>
        </w:rPr>
        <w:t xml:space="preserve"> lo siguiente:</w:t>
      </w:r>
    </w:p>
    <w:p w14:paraId="756FE220" w14:textId="77777777" w:rsidR="00380279" w:rsidRPr="006922F5" w:rsidRDefault="00380279" w:rsidP="00380279">
      <w:pPr>
        <w:pBdr>
          <w:top w:val="nil"/>
          <w:left w:val="nil"/>
          <w:bottom w:val="nil"/>
          <w:right w:val="nil"/>
          <w:between w:val="nil"/>
        </w:pBdr>
        <w:contextualSpacing/>
        <w:rPr>
          <w:rFonts w:eastAsia="Palatino Linotype" w:cs="Palatino Linotype"/>
          <w:color w:val="000000"/>
          <w:szCs w:val="24"/>
        </w:rPr>
      </w:pPr>
    </w:p>
    <w:p w14:paraId="6042CF0C" w14:textId="77777777" w:rsidR="00380279" w:rsidRDefault="00380279" w:rsidP="00380279">
      <w:pPr>
        <w:pStyle w:val="Sinespaciado"/>
      </w:pPr>
      <w:r w:rsidRPr="006922F5">
        <w:rPr>
          <w:b/>
          <w:bCs/>
        </w:rPr>
        <w:t>Artículo 5.</w:t>
      </w:r>
      <w:r w:rsidRPr="006922F5">
        <w:t xml:space="preserve"> </w:t>
      </w:r>
      <w:r>
        <w:t>[</w:t>
      </w:r>
      <w:r w:rsidRPr="006922F5">
        <w:t>…</w:t>
      </w:r>
      <w:r>
        <w:t>]</w:t>
      </w:r>
    </w:p>
    <w:p w14:paraId="7E0DEF13" w14:textId="77777777" w:rsidR="00380279" w:rsidRPr="006922F5" w:rsidRDefault="00380279" w:rsidP="00380279">
      <w:pPr>
        <w:pStyle w:val="Sinespaciado"/>
      </w:pPr>
    </w:p>
    <w:p w14:paraId="7799A56F" w14:textId="77777777" w:rsidR="00380279" w:rsidRPr="006922F5" w:rsidRDefault="00380279" w:rsidP="00380279">
      <w:pPr>
        <w:pStyle w:val="Sinespaciado"/>
      </w:pPr>
      <w:r w:rsidRPr="006922F5">
        <w:lastRenderedPageBreak/>
        <w:t xml:space="preserve">El derecho a la información será garantizado por el Estado. La ley establecerá las previsiones que permitan asegurar la protección, el respeto y la difusión de este derecho. </w:t>
      </w:r>
    </w:p>
    <w:p w14:paraId="5C6C8524" w14:textId="77777777" w:rsidR="00380279" w:rsidRPr="006922F5" w:rsidRDefault="00380279" w:rsidP="00380279">
      <w:pPr>
        <w:pStyle w:val="Sinespaciado"/>
      </w:pPr>
    </w:p>
    <w:p w14:paraId="4A3C8C9F" w14:textId="77777777" w:rsidR="00380279" w:rsidRPr="006922F5" w:rsidRDefault="00380279" w:rsidP="00380279">
      <w:pPr>
        <w:pStyle w:val="Sinespaciado"/>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0FEB81BD" w14:textId="77777777" w:rsidR="00380279" w:rsidRPr="006922F5" w:rsidRDefault="00380279" w:rsidP="00380279">
      <w:pPr>
        <w:pStyle w:val="Sinespaciado"/>
      </w:pPr>
    </w:p>
    <w:p w14:paraId="58DCD832" w14:textId="77777777" w:rsidR="00380279" w:rsidRPr="006922F5" w:rsidRDefault="00380279" w:rsidP="00380279">
      <w:pPr>
        <w:pStyle w:val="Sinespaciado"/>
      </w:pPr>
      <w:r w:rsidRPr="006922F5">
        <w:t>Este derecho se regirá por los principios y bases siguientes:</w:t>
      </w:r>
    </w:p>
    <w:p w14:paraId="2B5EDA45" w14:textId="77777777" w:rsidR="00380279" w:rsidRPr="006922F5" w:rsidRDefault="00380279" w:rsidP="00380279">
      <w:pPr>
        <w:pStyle w:val="Sinespaciado"/>
      </w:pPr>
    </w:p>
    <w:p w14:paraId="70E85651" w14:textId="77777777" w:rsidR="00380279" w:rsidRPr="006922F5" w:rsidRDefault="00380279" w:rsidP="00380279">
      <w:pPr>
        <w:pStyle w:val="Sinespaciado"/>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C4445AF" w14:textId="77777777" w:rsidR="00380279" w:rsidRPr="006922F5" w:rsidRDefault="00380279" w:rsidP="00380279">
      <w:pPr>
        <w:pStyle w:val="Sinespaciado"/>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0231FF8D" w14:textId="77777777" w:rsidR="00380279" w:rsidRPr="006922F5" w:rsidRDefault="00380279" w:rsidP="00380279">
      <w:pPr>
        <w:pStyle w:val="Sinespaciado"/>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532587CF" w14:textId="77777777" w:rsidR="00380279" w:rsidRPr="006922F5" w:rsidRDefault="00380279" w:rsidP="00380279">
      <w:pPr>
        <w:pStyle w:val="Sinespaciado"/>
      </w:pPr>
      <w:r w:rsidRPr="006922F5">
        <w:t>IV. Se establecerán mecanismos de acceso a la información y procedimientos de revisión expeditos que se sustanciarán ante el organismo autónomo especializado e imparcial que establece esta Constitución.</w:t>
      </w:r>
    </w:p>
    <w:p w14:paraId="61D7E3E5" w14:textId="77777777" w:rsidR="00380279" w:rsidRPr="006922F5" w:rsidRDefault="00380279" w:rsidP="00380279">
      <w:pPr>
        <w:pStyle w:val="Sinespaciado"/>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24EB4EA" w14:textId="77777777" w:rsidR="00380279" w:rsidRPr="006922F5" w:rsidRDefault="00380279" w:rsidP="00380279">
      <w:pPr>
        <w:pStyle w:val="Sinespaciado"/>
      </w:pPr>
      <w:r w:rsidRPr="006922F5">
        <w:t xml:space="preserve">VI. Los sujetos obligados deberán preservar sus documentos en archivos administrativos actualizados y publicarán, a través de los medios electrónicos disponibles, la información </w:t>
      </w:r>
      <w:r w:rsidRPr="006922F5">
        <w:lastRenderedPageBreak/>
        <w:t>completa y actualizada sobre el ejercicio de los recursos públicos y los indicadores que permitan rendir cuenta del cumplimiento de sus objetivos y los resultados obtenidos.</w:t>
      </w:r>
    </w:p>
    <w:p w14:paraId="107F3DFE" w14:textId="77777777" w:rsidR="00380279" w:rsidRPr="006922F5" w:rsidRDefault="00380279" w:rsidP="00380279">
      <w:pPr>
        <w:pStyle w:val="Sinespaciado"/>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7C79E999" w14:textId="77777777" w:rsidR="00380279" w:rsidRPr="006922F5" w:rsidRDefault="00380279" w:rsidP="00380279">
      <w:pPr>
        <w:pBdr>
          <w:top w:val="nil"/>
          <w:left w:val="nil"/>
          <w:bottom w:val="nil"/>
          <w:right w:val="nil"/>
          <w:between w:val="nil"/>
        </w:pBdr>
        <w:contextualSpacing/>
        <w:rPr>
          <w:rFonts w:eastAsia="Palatino Linotype" w:cs="Palatino Linotype"/>
          <w:color w:val="000000"/>
          <w:szCs w:val="24"/>
        </w:rPr>
      </w:pPr>
    </w:p>
    <w:p w14:paraId="6C0398DA" w14:textId="7B269855" w:rsidR="00380279" w:rsidRPr="006922F5" w:rsidRDefault="00380279" w:rsidP="00380279">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w:t>
      </w:r>
      <w:r w:rsidR="00860042">
        <w:rPr>
          <w:rFonts w:eastAsia="Palatino Linotype" w:cs="Palatino Linotype"/>
          <w:szCs w:val="24"/>
        </w:rPr>
        <w:t xml:space="preserve">vé en su artículo 23, fracción </w:t>
      </w:r>
      <w:r>
        <w:rPr>
          <w:rFonts w:eastAsia="Palatino Linotype" w:cs="Palatino Linotype"/>
          <w:szCs w:val="24"/>
        </w:rPr>
        <w:t>V</w:t>
      </w:r>
      <w:r w:rsidRPr="006922F5">
        <w:rPr>
          <w:rFonts w:eastAsia="Palatino Linotype" w:cs="Palatino Linotype"/>
          <w:szCs w:val="24"/>
        </w:rPr>
        <w:t>, lo siguiente:</w:t>
      </w:r>
    </w:p>
    <w:p w14:paraId="610BD037" w14:textId="77777777" w:rsidR="00380279" w:rsidRPr="006922F5" w:rsidRDefault="00380279" w:rsidP="00380279">
      <w:pPr>
        <w:rPr>
          <w:rFonts w:eastAsia="Palatino Linotype" w:cs="Palatino Linotype"/>
          <w:szCs w:val="24"/>
        </w:rPr>
      </w:pPr>
    </w:p>
    <w:p w14:paraId="1D3FB2E9" w14:textId="77777777" w:rsidR="00380279" w:rsidRPr="006922F5" w:rsidRDefault="00380279" w:rsidP="00380279">
      <w:pPr>
        <w:pStyle w:val="Sinespaciado"/>
      </w:pPr>
      <w:r w:rsidRPr="006922F5">
        <w:rPr>
          <w:b/>
        </w:rPr>
        <w:t>Artículo 23.</w:t>
      </w:r>
      <w:r w:rsidRPr="006922F5">
        <w:t xml:space="preserve"> Son sujetos obligados a transparentar y permitir el acceso a su información y proteger los datos personales que obren en su poder:</w:t>
      </w:r>
    </w:p>
    <w:p w14:paraId="2FBF61D2" w14:textId="77777777" w:rsidR="00380279" w:rsidRPr="006922F5" w:rsidRDefault="00380279" w:rsidP="00380279">
      <w:pPr>
        <w:pStyle w:val="Sinespaciado"/>
      </w:pPr>
      <w:r>
        <w:t>[…]</w:t>
      </w:r>
    </w:p>
    <w:p w14:paraId="5C189293" w14:textId="577711C6" w:rsidR="00380279" w:rsidRPr="006922F5" w:rsidRDefault="00380279" w:rsidP="00380279">
      <w:pPr>
        <w:pStyle w:val="Sinespaciado"/>
      </w:pPr>
      <w:r>
        <w:rPr>
          <w:b/>
          <w:bCs/>
        </w:rPr>
        <w:t>V</w:t>
      </w:r>
      <w:r w:rsidRPr="006922F5">
        <w:rPr>
          <w:b/>
          <w:bCs/>
        </w:rPr>
        <w:t>.</w:t>
      </w:r>
      <w:r>
        <w:rPr>
          <w:b/>
          <w:bCs/>
        </w:rPr>
        <w:t xml:space="preserve"> </w:t>
      </w:r>
      <w:r>
        <w:t>Los</w:t>
      </w:r>
      <w:r w:rsidRPr="006922F5">
        <w:t xml:space="preserve"> </w:t>
      </w:r>
      <w:r w:rsidR="00860042" w:rsidRPr="00860042">
        <w:t>órganos autónomos</w:t>
      </w:r>
      <w:r w:rsidRPr="006922F5">
        <w:t>;</w:t>
      </w:r>
    </w:p>
    <w:p w14:paraId="35BBF0B6" w14:textId="77777777" w:rsidR="00380279" w:rsidRPr="006922F5" w:rsidRDefault="00380279" w:rsidP="00380279">
      <w:pPr>
        <w:pStyle w:val="Sinespaciado"/>
      </w:pPr>
      <w:r>
        <w:t>[…]</w:t>
      </w:r>
    </w:p>
    <w:p w14:paraId="060E51C2" w14:textId="77777777" w:rsidR="00380279" w:rsidRPr="006922F5" w:rsidRDefault="00380279" w:rsidP="00380279">
      <w:pPr>
        <w:pBdr>
          <w:top w:val="nil"/>
          <w:left w:val="nil"/>
          <w:bottom w:val="nil"/>
          <w:right w:val="nil"/>
          <w:between w:val="nil"/>
        </w:pBdr>
        <w:contextualSpacing/>
        <w:rPr>
          <w:rFonts w:eastAsia="Palatino Linotype" w:cs="Palatino Linotype"/>
          <w:color w:val="000000"/>
          <w:szCs w:val="24"/>
        </w:rPr>
      </w:pPr>
    </w:p>
    <w:p w14:paraId="6E633892" w14:textId="77777777" w:rsidR="00380279" w:rsidRDefault="00380279" w:rsidP="00380279">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6F7E229C" w14:textId="77777777" w:rsidR="00380279" w:rsidRDefault="00380279" w:rsidP="00380279"/>
    <w:p w14:paraId="5502B853" w14:textId="327DCB69" w:rsidR="00380279" w:rsidRDefault="00380279" w:rsidP="00380279">
      <w:r>
        <w:t>Asimismo, de los motivos de inconformidad expresados por el Recurrente, se estima que en el presente caso se actualizó la causal de procedencia del recurso de re</w:t>
      </w:r>
      <w:r w:rsidR="00860042">
        <w:t>visión prevista en la fracción X</w:t>
      </w:r>
      <w:r>
        <w:t xml:space="preserve"> del artículo 179 de la Ley de Transparencia local, que a la letra estipula lo siguiente:</w:t>
      </w:r>
    </w:p>
    <w:p w14:paraId="64663984" w14:textId="77777777" w:rsidR="00380279" w:rsidRDefault="00380279" w:rsidP="00380279"/>
    <w:p w14:paraId="40B97656" w14:textId="77777777" w:rsidR="00380279" w:rsidRPr="009A41B1" w:rsidRDefault="00380279" w:rsidP="00380279">
      <w:pPr>
        <w:pStyle w:val="Sinespaciado"/>
      </w:pPr>
      <w:r w:rsidRPr="009A41B1">
        <w:rPr>
          <w:b/>
        </w:rPr>
        <w:lastRenderedPageBreak/>
        <w:t xml:space="preserve">Artículo 179. </w:t>
      </w:r>
      <w:r w:rsidRPr="009A41B1">
        <w:t>El recurso de revisión es un medio de protección que la Ley otorga a los particulares, para hacer valer su derecho de acceso a la información pública, y procederá en contra de las siguientes causas:</w:t>
      </w:r>
    </w:p>
    <w:p w14:paraId="25FDA4F9" w14:textId="33D92136" w:rsidR="00380279" w:rsidRPr="009A41B1" w:rsidRDefault="00860042" w:rsidP="00380279">
      <w:pPr>
        <w:pStyle w:val="Sinespaciado"/>
      </w:pPr>
      <w:r>
        <w:t>[…]</w:t>
      </w:r>
    </w:p>
    <w:p w14:paraId="0EAEB53C" w14:textId="7CBCC056" w:rsidR="00380279" w:rsidRDefault="00860042" w:rsidP="00380279">
      <w:pPr>
        <w:pStyle w:val="Sinespaciado"/>
      </w:pPr>
      <w:r>
        <w:rPr>
          <w:b/>
          <w:lang w:val="es-ES"/>
        </w:rPr>
        <w:t>X</w:t>
      </w:r>
      <w:r w:rsidR="00380279" w:rsidRPr="00392DAC">
        <w:rPr>
          <w:b/>
          <w:lang w:val="es-ES"/>
        </w:rPr>
        <w:t>.</w:t>
      </w:r>
      <w:r w:rsidR="00380279">
        <w:rPr>
          <w:lang w:val="es-ES"/>
        </w:rPr>
        <w:t xml:space="preserve"> </w:t>
      </w:r>
      <w:r>
        <w:rPr>
          <w:lang w:val="es-ES"/>
        </w:rPr>
        <w:t>Los</w:t>
      </w:r>
      <w:r w:rsidR="00380279" w:rsidRPr="44E9108F">
        <w:rPr>
          <w:lang w:val="es-ES"/>
        </w:rPr>
        <w:t xml:space="preserve"> </w:t>
      </w:r>
      <w:r w:rsidRPr="00860042">
        <w:rPr>
          <w:lang w:val="es-ES"/>
        </w:rPr>
        <w:t xml:space="preserve">costos o </w:t>
      </w:r>
      <w:r w:rsidRPr="00860042">
        <w:rPr>
          <w:b/>
          <w:u w:val="single"/>
          <w:lang w:val="es-ES"/>
        </w:rPr>
        <w:t>tiempos de entrega de la información</w:t>
      </w:r>
      <w:r w:rsidR="00380279" w:rsidRPr="44E9108F">
        <w:rPr>
          <w:lang w:val="es-ES"/>
        </w:rPr>
        <w:t>;</w:t>
      </w:r>
    </w:p>
    <w:p w14:paraId="5F6B6AEE" w14:textId="77777777" w:rsidR="00380279" w:rsidRDefault="00380279" w:rsidP="00380279">
      <w:pPr>
        <w:pStyle w:val="Sinespaciado"/>
      </w:pPr>
      <w:r>
        <w:t>[…]</w:t>
      </w:r>
    </w:p>
    <w:p w14:paraId="36F205C7" w14:textId="77777777" w:rsidR="00380279" w:rsidRDefault="00380279" w:rsidP="00380279"/>
    <w:p w14:paraId="7DD46A8C" w14:textId="4B9336C8" w:rsidR="00380279" w:rsidRDefault="00380279" w:rsidP="00380279">
      <w:r>
        <w:t xml:space="preserve">En segundo término, se debe resaltar que el </w:t>
      </w:r>
      <w:r w:rsidR="00860042">
        <w:t xml:space="preserve">Sujeto Obligado hizo entrega del acuerdo </w:t>
      </w:r>
      <w:r w:rsidR="00860042">
        <w:rPr>
          <w:rFonts w:eastAsiaTheme="minorEastAsia" w:cstheme="minorBidi"/>
          <w:lang w:eastAsia="en-US"/>
        </w:rPr>
        <w:t xml:space="preserve">UAEM/AP/052/2024 emitido por el Comité de Transparencia para la autorización de prórrogas, mediante el cual se consideró procedente confirmar la ampliación de plazo para dar respuesta a diversas solicitudes de información, entre las que se encuentra la </w:t>
      </w:r>
      <w:r w:rsidR="00860042" w:rsidRPr="00D96276">
        <w:rPr>
          <w:rFonts w:eastAsiaTheme="minorEastAsia" w:cstheme="minorBidi"/>
          <w:b/>
          <w:lang w:eastAsia="en-US"/>
        </w:rPr>
        <w:t>01159/UAEM/IP</w:t>
      </w:r>
      <w:r w:rsidR="00860042" w:rsidRPr="00860042">
        <w:rPr>
          <w:rFonts w:eastAsiaTheme="minorEastAsia" w:cstheme="minorBidi"/>
          <w:b/>
          <w:lang w:eastAsia="en-US"/>
        </w:rPr>
        <w:t>/2024</w:t>
      </w:r>
      <w:r w:rsidR="00860042">
        <w:rPr>
          <w:rFonts w:eastAsiaTheme="minorEastAsia" w:cstheme="minorBidi"/>
          <w:lang w:eastAsia="en-US"/>
        </w:rPr>
        <w:t xml:space="preserve">, lo que es congruente con lo solicitado por el hoy </w:t>
      </w:r>
      <w:r w:rsidRPr="00860042">
        <w:t>Recurrente</w:t>
      </w:r>
      <w:r w:rsidR="00860042">
        <w:t>.</w:t>
      </w:r>
    </w:p>
    <w:p w14:paraId="59087318" w14:textId="77777777" w:rsidR="00380279" w:rsidRDefault="00380279" w:rsidP="00380279"/>
    <w:p w14:paraId="121C9E8E" w14:textId="74D8E47D" w:rsidR="00860042" w:rsidRDefault="00860042" w:rsidP="00860042">
      <w:pPr>
        <w:ind w:left="-20" w:right="-20"/>
      </w:pPr>
      <w:r>
        <w:t xml:space="preserve">En ese sentido, </w:t>
      </w:r>
      <w:r w:rsidRPr="2CE7142E">
        <w:rPr>
          <w:rFonts w:eastAsia="Palatino Linotype" w:cs="Palatino Linotype"/>
          <w:lang w:val="es-ES"/>
        </w:rPr>
        <w:t xml:space="preserve">se debe enfatizar que el Sujeto Obligado no negó contar con la información solicitada; por el contrario, remitió </w:t>
      </w:r>
      <w:r w:rsidR="00EF5AA3">
        <w:rPr>
          <w:rFonts w:eastAsia="Palatino Linotype" w:cs="Palatino Linotype"/>
          <w:lang w:val="es-ES"/>
        </w:rPr>
        <w:t xml:space="preserve">el documento solicitado por el particular. </w:t>
      </w:r>
      <w:r w:rsidRPr="2CE7142E">
        <w:rPr>
          <w:rFonts w:eastAsia="Palatino Linotype" w:cs="Palatino Linotype"/>
          <w:lang w:val="es-ES"/>
        </w:rPr>
        <w:t>Por tanto, se debe entender que el Sujeto Obligado cuenta con las atribuciones, competencias o facultades para generar, poseer o administrar la información solicitada; esto dado que aceptó expresamente que cuenta con dichos documentos en sus archivos, por ende, es dable omitir el estudio respecto de la fuente obligación para generar, poseer o administrar la información solicitada.</w:t>
      </w:r>
    </w:p>
    <w:p w14:paraId="6EFB62C8" w14:textId="77777777" w:rsidR="00860042" w:rsidRDefault="00860042" w:rsidP="00860042">
      <w:pPr>
        <w:ind w:left="-20" w:right="-20"/>
      </w:pPr>
      <w:r w:rsidRPr="2CE7142E">
        <w:rPr>
          <w:rFonts w:eastAsia="Palatino Linotype" w:cs="Palatino Linotype"/>
          <w:lang w:val="es-ES"/>
        </w:rPr>
        <w:t xml:space="preserve"> </w:t>
      </w:r>
    </w:p>
    <w:p w14:paraId="3D099183" w14:textId="77777777" w:rsidR="00860042" w:rsidRDefault="00860042" w:rsidP="00860042">
      <w:pPr>
        <w:ind w:left="-20" w:right="-20"/>
      </w:pPr>
      <w:r w:rsidRPr="2CE7142E">
        <w:rPr>
          <w:rFonts w:eastAsia="Palatino Linotype" w:cs="Palatino Linotype"/>
          <w:lang w:val="es-ES"/>
        </w:rPr>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redundante realizar el estudio correspondiente, y a nada práctico conduciría llevar a cabo dicho estudio.</w:t>
      </w:r>
    </w:p>
    <w:p w14:paraId="69A963D5" w14:textId="051E5327" w:rsidR="00860042" w:rsidRDefault="00860042" w:rsidP="00380279"/>
    <w:p w14:paraId="0CD8C364" w14:textId="77777777" w:rsidR="00EF5AA3" w:rsidRPr="0044449B" w:rsidRDefault="00EF5AA3" w:rsidP="00EF5AA3">
      <w:pPr>
        <w:contextualSpacing/>
        <w:rPr>
          <w:rFonts w:eastAsia="Palatino Linotype" w:cs="Palatino Linotype"/>
          <w:color w:val="000000"/>
        </w:rPr>
      </w:pPr>
      <w:r>
        <w:t xml:space="preserve">Ahora bien, </w:t>
      </w:r>
      <w:r w:rsidRPr="0044449B">
        <w:rPr>
          <w:rFonts w:eastAsia="Palatino Linotype" w:cs="Palatino Linotype"/>
          <w:color w:val="000000"/>
        </w:rPr>
        <w:t>conviene hacer referencia a lo establecido en los artículos 4, 12 y 24 último párrafo de la Ley de Transparencia local, en los que se dispone lo siguiente:</w:t>
      </w:r>
    </w:p>
    <w:p w14:paraId="72CC9377" w14:textId="77777777" w:rsidR="00EF5AA3" w:rsidRPr="0044449B" w:rsidRDefault="00EF5AA3" w:rsidP="00EF5AA3">
      <w:pPr>
        <w:contextualSpacing/>
        <w:rPr>
          <w:rFonts w:eastAsia="Palatino Linotype" w:cs="Palatino Linotype"/>
          <w:color w:val="000000"/>
        </w:rPr>
      </w:pPr>
    </w:p>
    <w:p w14:paraId="2D4228A7" w14:textId="77777777" w:rsidR="00EF5AA3" w:rsidRPr="0044449B" w:rsidRDefault="00EF5AA3" w:rsidP="00EF5AA3">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4. </w:t>
      </w:r>
      <w:r w:rsidRPr="0044449B">
        <w:rPr>
          <w:rFonts w:eastAsia="Palatino Linotype" w:cs="Palatino Linotype"/>
          <w:i/>
          <w:color w:val="000000"/>
          <w:sz w:val="22"/>
        </w:rPr>
        <w:t>El derecho humano de acceso a la información pública es la prerrogativa de las personas para buscar, difundir, investigar, recabar, recibir y solicitar información pública, sin necesidad de acreditar personalidad ni interés jurídico.</w:t>
      </w:r>
    </w:p>
    <w:p w14:paraId="5E1E6236" w14:textId="77777777" w:rsidR="00EF5AA3" w:rsidRPr="0044449B" w:rsidRDefault="00EF5AA3" w:rsidP="00EF5AA3">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4EAA9FC3" w14:textId="77777777" w:rsidR="00EF5AA3" w:rsidRPr="0044449B" w:rsidRDefault="00EF5AA3" w:rsidP="00EF5AA3">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Toda la información generada, obtenida, adquirida, transformada, administrada o en posesión de los sujetos obligados es pública y accesible de manera permanente a cualquier persona</w:t>
      </w:r>
      <w:r w:rsidRPr="0044449B">
        <w:rPr>
          <w:rFonts w:eastAsia="Palatino Linotype" w:cs="Palatino Linotype"/>
          <w:i/>
          <w:color w:val="000000"/>
          <w:sz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2BFD622" w14:textId="77777777" w:rsidR="00EF5AA3" w:rsidRPr="0044449B" w:rsidRDefault="00EF5AA3" w:rsidP="00EF5AA3">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486851C" w14:textId="77777777" w:rsidR="00EF5AA3" w:rsidRPr="0044449B" w:rsidRDefault="00EF5AA3" w:rsidP="00EF5AA3">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deben poner en práctica, políticas y programas de acceso a la información que se apeguen a criterios de publicidad, veracidad, oportunidad, precisión y suficiencia en beneficio de los solicitantes.</w:t>
      </w:r>
    </w:p>
    <w:p w14:paraId="07AD43D7" w14:textId="77777777" w:rsidR="00EF5AA3" w:rsidRPr="0044449B" w:rsidRDefault="00EF5AA3" w:rsidP="00EF5AA3">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D105038" w14:textId="77777777" w:rsidR="00EF5AA3" w:rsidRPr="0044449B" w:rsidRDefault="00EF5AA3" w:rsidP="00EF5AA3">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12. </w:t>
      </w:r>
      <w:r w:rsidRPr="0044449B">
        <w:rPr>
          <w:rFonts w:eastAsia="Palatino Linotype" w:cs="Palatino Linotype"/>
          <w:i/>
          <w:color w:val="000000"/>
          <w:sz w:val="22"/>
        </w:rPr>
        <w:t>Quienes generen, recopilen, administren, manejen, procesen, archiven o conserven información pública serán responsables de la misma en los términos de las disposiciones jurídicas aplicables.</w:t>
      </w:r>
    </w:p>
    <w:p w14:paraId="15E24844" w14:textId="77777777" w:rsidR="00EF5AA3" w:rsidRPr="0044449B" w:rsidRDefault="00EF5AA3" w:rsidP="00EF5AA3">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24FB1CF7" w14:textId="77777777" w:rsidR="00EF5AA3" w:rsidRPr="0044449B" w:rsidRDefault="00EF5AA3" w:rsidP="00EF5AA3">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Los sujetos obligados sólo proporcionarán la información pública que se les requiera y que obre en sus archivos y en el estado en que ésta se encuentre</w:t>
      </w:r>
      <w:r w:rsidRPr="0044449B">
        <w:rPr>
          <w:rFonts w:eastAsia="Palatino Linotype" w:cs="Palatino Linotype"/>
          <w:i/>
          <w:color w:val="000000"/>
          <w:sz w:val="22"/>
        </w:rPr>
        <w:t>. La obligación de proporcionar información no comprende el procesamiento de la misma, ni el presentarla conforme al interés del solicitante; no estarán obligados a generarla, resumirla, efectuar cálculos o practicar investigaciones.</w:t>
      </w:r>
    </w:p>
    <w:p w14:paraId="5092F56A" w14:textId="77777777" w:rsidR="00EF5AA3" w:rsidRPr="0044449B" w:rsidRDefault="00EF5AA3" w:rsidP="00EF5AA3">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30DDBA80" w14:textId="77777777" w:rsidR="00EF5AA3" w:rsidRPr="0044449B" w:rsidRDefault="00EF5AA3" w:rsidP="00EF5AA3">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rPr>
        <w:t>Artículo 24.</w:t>
      </w:r>
      <w:r w:rsidRPr="0044449B">
        <w:rPr>
          <w:rFonts w:eastAsia="Palatino Linotype" w:cs="Palatino Linotype"/>
          <w:i/>
          <w:color w:val="000000"/>
          <w:sz w:val="22"/>
        </w:rPr>
        <w:t xml:space="preserve"> […]</w:t>
      </w:r>
    </w:p>
    <w:p w14:paraId="454895EB" w14:textId="77777777" w:rsidR="00EF5AA3" w:rsidRPr="0044449B" w:rsidRDefault="00EF5AA3" w:rsidP="00EF5AA3">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0CAC34E9" w14:textId="77777777" w:rsidR="00EF5AA3" w:rsidRPr="0044449B" w:rsidRDefault="00EF5AA3" w:rsidP="00EF5AA3">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solo proporcionarán la información pública que generen, administren o posean en el ejercicio de sus atribuciones.</w:t>
      </w:r>
    </w:p>
    <w:p w14:paraId="45768EA2" w14:textId="77777777" w:rsidR="00EF5AA3" w:rsidRPr="0044449B" w:rsidRDefault="00EF5AA3" w:rsidP="00EF5AA3">
      <w:pPr>
        <w:contextualSpacing/>
        <w:rPr>
          <w:rFonts w:eastAsia="Palatino Linotype" w:cs="Palatino Linotype"/>
          <w:color w:val="000000"/>
        </w:rPr>
      </w:pPr>
    </w:p>
    <w:p w14:paraId="704ABB55" w14:textId="77777777" w:rsidR="00EF5AA3" w:rsidRPr="0044449B" w:rsidRDefault="00EF5AA3" w:rsidP="00EF5AA3">
      <w:pPr>
        <w:contextualSpacing/>
        <w:rPr>
          <w:rFonts w:eastAsia="Palatino Linotype" w:cs="Palatino Linotype"/>
          <w:color w:val="000000"/>
          <w:lang w:val="es-ES"/>
        </w:rPr>
      </w:pPr>
      <w:r w:rsidRPr="0044449B">
        <w:rPr>
          <w:rFonts w:eastAsia="Palatino Linotype" w:cs="Palatino Linotype"/>
          <w:color w:val="000000"/>
          <w:lang w:val="es-ES"/>
        </w:rPr>
        <w:t xml:space="preserve">De los preceptos en cita se desprende que toda la información que los sujetos obligados generen, posean o administren en el ejercicio de sus atribuciones, competencias o facultades es pública, así como que se encuentran constreñidos a hacer entrega de la información que les sea solicitada, que obre en sus archivos y en el estado en el que esta se encuentre, sin estar en la obligación de elaborar documentos </w:t>
      </w:r>
      <w:r w:rsidRPr="0044449B">
        <w:rPr>
          <w:rFonts w:eastAsia="Palatino Linotype" w:cs="Palatino Linotype"/>
          <w:i/>
          <w:iCs/>
          <w:color w:val="000000"/>
          <w:lang w:val="es-ES"/>
        </w:rPr>
        <w:t>ad hoc</w:t>
      </w:r>
      <w:r w:rsidRPr="0044449B">
        <w:rPr>
          <w:rFonts w:eastAsia="Palatino Linotype" w:cs="Palatino Linotype"/>
          <w:color w:val="000000"/>
          <w:lang w:val="es-ES"/>
        </w:rPr>
        <w:t>.</w:t>
      </w:r>
    </w:p>
    <w:p w14:paraId="7E01ADF3" w14:textId="77777777" w:rsidR="00EF5AA3" w:rsidRPr="0044449B" w:rsidRDefault="00EF5AA3" w:rsidP="00EF5AA3">
      <w:pPr>
        <w:contextualSpacing/>
        <w:rPr>
          <w:rFonts w:eastAsia="Palatino Linotype" w:cs="Palatino Linotype"/>
          <w:color w:val="000000"/>
        </w:rPr>
      </w:pPr>
    </w:p>
    <w:p w14:paraId="217B5012" w14:textId="77777777" w:rsidR="00EF5AA3" w:rsidRPr="0044449B" w:rsidRDefault="00EF5AA3" w:rsidP="00EF5AA3">
      <w:pPr>
        <w:rPr>
          <w:rFonts w:cs="Times New Roman"/>
        </w:rPr>
      </w:pPr>
      <w:r w:rsidRPr="0044449B">
        <w:rPr>
          <w:rFonts w:eastAsia="Palatino Linotype" w:cs="Palatino Linotype"/>
          <w:color w:val="000000"/>
        </w:rPr>
        <w:t xml:space="preserve">De tal forma que se debe señalar que </w:t>
      </w:r>
      <w:r w:rsidRPr="0044449B">
        <w:rPr>
          <w:rFonts w:eastAsia="Times New Roman" w:cs="Times New Roman"/>
        </w:rPr>
        <w:t xml:space="preserve">los sujetos obligados </w:t>
      </w:r>
      <w:r w:rsidRPr="0044449B">
        <w:rPr>
          <w:rFonts w:eastAsia="Times New Roman" w:cs="Times New Roman"/>
          <w:b/>
        </w:rPr>
        <w:t xml:space="preserve">no se encuentren constreñidos a generar documentos </w:t>
      </w:r>
      <w:r w:rsidRPr="0044449B">
        <w:rPr>
          <w:rFonts w:eastAsia="Times New Roman" w:cs="Times New Roman"/>
          <w:b/>
          <w:i/>
        </w:rPr>
        <w:t>ad hoc</w:t>
      </w:r>
      <w:r w:rsidRPr="0044449B">
        <w:rPr>
          <w:rFonts w:eastAsia="Times New Roman" w:cs="Times New Roman"/>
          <w:b/>
        </w:rPr>
        <w:t xml:space="preserve"> para satisfacer los requerimientos planteados por los solicitantes</w:t>
      </w:r>
      <w:r w:rsidRPr="0044449B">
        <w:rPr>
          <w:rFonts w:eastAsia="Times New Roman" w:cs="Times New Roman"/>
        </w:rPr>
        <w:t xml:space="preserve">, tal como se establece en el </w:t>
      </w:r>
      <w:r w:rsidRPr="0044449B">
        <w:rPr>
          <w:rFonts w:cs="Times New Roman"/>
        </w:rPr>
        <w:t>Criterio 03/17 emitido por el Instituto Nacional de Transparencia, Acceso a la Información y Protección de Datos Personales, que a la letra dispone lo siguiente:</w:t>
      </w:r>
    </w:p>
    <w:p w14:paraId="12BB81B5" w14:textId="77777777" w:rsidR="00EF5AA3" w:rsidRPr="0044449B" w:rsidRDefault="00EF5AA3" w:rsidP="00EF5AA3">
      <w:pPr>
        <w:rPr>
          <w:rFonts w:cs="Times New Roman"/>
        </w:rPr>
      </w:pPr>
    </w:p>
    <w:p w14:paraId="3E6BB4F3" w14:textId="77777777" w:rsidR="00EF5AA3" w:rsidRPr="0044449B" w:rsidRDefault="00EF5AA3" w:rsidP="00EF5AA3">
      <w:pPr>
        <w:spacing w:line="240" w:lineRule="auto"/>
        <w:ind w:left="567" w:right="616"/>
        <w:rPr>
          <w:rFonts w:cs="Times New Roman"/>
          <w:i/>
          <w:sz w:val="22"/>
        </w:rPr>
      </w:pPr>
      <w:r w:rsidRPr="0044449B">
        <w:rPr>
          <w:rFonts w:cs="Times New Roman"/>
          <w:b/>
          <w:i/>
          <w:sz w:val="22"/>
        </w:rPr>
        <w:t xml:space="preserve">No existe obligación de elaborar documentos </w:t>
      </w:r>
      <w:r w:rsidRPr="0044449B">
        <w:rPr>
          <w:rFonts w:cs="Times New Roman"/>
          <w:b/>
          <w:sz w:val="22"/>
        </w:rPr>
        <w:t>ad hoc</w:t>
      </w:r>
      <w:r w:rsidRPr="0044449B">
        <w:rPr>
          <w:rFonts w:cs="Times New Roman"/>
          <w:b/>
          <w:i/>
          <w:sz w:val="22"/>
        </w:rPr>
        <w:t xml:space="preserve"> para atender las solicitudes de acceso a la información. </w:t>
      </w:r>
      <w:r w:rsidRPr="0044449B">
        <w:rPr>
          <w:rFonts w:cs="Times New Roman"/>
          <w:i/>
          <w:sz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w:t>
      </w:r>
      <w:r w:rsidRPr="0044449B">
        <w:rPr>
          <w:rFonts w:cs="Times New Roman"/>
          <w:sz w:val="22"/>
        </w:rPr>
        <w:t>ad hoc</w:t>
      </w:r>
      <w:r w:rsidRPr="0044449B">
        <w:rPr>
          <w:rFonts w:cs="Times New Roman"/>
          <w:i/>
          <w:sz w:val="22"/>
        </w:rPr>
        <w:t xml:space="preserve"> para atender las solicitudes de información.</w:t>
      </w:r>
    </w:p>
    <w:p w14:paraId="4509B0F5" w14:textId="77777777" w:rsidR="00EF5AA3" w:rsidRPr="0044449B" w:rsidRDefault="00EF5AA3" w:rsidP="00EF5AA3">
      <w:pPr>
        <w:rPr>
          <w:rFonts w:cs="Times New Roman"/>
        </w:rPr>
      </w:pPr>
    </w:p>
    <w:p w14:paraId="39217CC5" w14:textId="77777777" w:rsidR="00EF5AA3" w:rsidRDefault="00EF5AA3" w:rsidP="00EF5AA3">
      <w:pPr>
        <w:pBdr>
          <w:top w:val="nil"/>
          <w:left w:val="nil"/>
          <w:bottom w:val="nil"/>
          <w:right w:val="nil"/>
          <w:between w:val="nil"/>
        </w:pBdr>
        <w:contextualSpacing/>
        <w:rPr>
          <w:rFonts w:eastAsia="Palatino Linotype" w:cs="Palatino Linotype"/>
          <w:color w:val="000000"/>
          <w:lang w:val="es-ES"/>
        </w:rPr>
      </w:pPr>
      <w:r>
        <w:t xml:space="preserve">En esa tesitura, es necesario establecer que </w:t>
      </w:r>
      <w:r w:rsidRPr="218401C6">
        <w:rPr>
          <w:rFonts w:eastAsia="Palatino Linotype" w:cs="Palatino Linotype"/>
          <w:color w:val="000000"/>
          <w:lang w:val="es-ES"/>
        </w:rPr>
        <w:t xml:space="preserve">al haber un pronunciamiento por parte del Sujeto Obligado dentro de sus atribuciones, este Instituto no está facultado para </w:t>
      </w:r>
      <w:r w:rsidRPr="218401C6">
        <w:rPr>
          <w:rFonts w:eastAsia="Palatino Linotype" w:cs="Palatino Linotype"/>
          <w:color w:val="000000"/>
          <w:lang w:val="es-ES"/>
        </w:rPr>
        <w:lastRenderedPageBreak/>
        <w:t>manifestarse sobre la veracidad de lo afirmado, ya que no existe precepto legal alguna en la Ley de la Materia que permita, vía recurso de revisión, que se pronuncie al respecto.</w:t>
      </w:r>
    </w:p>
    <w:p w14:paraId="2267BFAB" w14:textId="380D1824" w:rsidR="00860042" w:rsidRDefault="00860042" w:rsidP="00380279"/>
    <w:p w14:paraId="0130BC12" w14:textId="4648059C" w:rsidR="00860042" w:rsidRDefault="00EF5AA3" w:rsidP="00380279">
      <w:r>
        <w:t>Consecuentemente, se estima que la pretensión del Recurrente en cuanto a la información requerida fue colmada plenamente, pues se hizo entrega del documento de su interés.</w:t>
      </w:r>
    </w:p>
    <w:p w14:paraId="540C0D29" w14:textId="77777777" w:rsidR="00EF5AA3" w:rsidRDefault="00EF5AA3" w:rsidP="00380279"/>
    <w:p w14:paraId="6D61AF6A" w14:textId="02703F83" w:rsidR="00EF5AA3" w:rsidRDefault="00EF5AA3" w:rsidP="00380279">
      <w:r>
        <w:t>Así, dado que el particular impugnó los tiempos de respuesta, se considera que es necesario verificar que la respuesta se haya emitido dentro del término establecido para ello en el artículo 163 de la Ley de Transparencia estatal, que a la letra dispone lo siguiente:</w:t>
      </w:r>
    </w:p>
    <w:p w14:paraId="27413F13" w14:textId="77777777" w:rsidR="00EF5AA3" w:rsidRDefault="00EF5AA3" w:rsidP="00380279"/>
    <w:p w14:paraId="6C5666AD" w14:textId="77777777" w:rsidR="00EF5AA3" w:rsidRPr="00EF5AA3" w:rsidRDefault="00EF5AA3" w:rsidP="00EF5AA3">
      <w:pPr>
        <w:pStyle w:val="Sinespaciado"/>
      </w:pPr>
      <w:r w:rsidRPr="00EF5AA3">
        <w:rPr>
          <w:b/>
        </w:rPr>
        <w:t xml:space="preserve">Artículo 163. </w:t>
      </w:r>
      <w:r w:rsidRPr="00EF5AA3">
        <w:rPr>
          <w:b/>
          <w:u w:val="single"/>
        </w:rPr>
        <w:t>La Unidad de Transparencia deberá notificar la respuesta a la solicitud al interesado en el menor tiempo posible, que no podrá exceder de quince días hábiles, contados a partir del día siguiente a la presentación de aquélla</w:t>
      </w:r>
      <w:r w:rsidRPr="00EF5AA3">
        <w:t>.</w:t>
      </w:r>
    </w:p>
    <w:p w14:paraId="49ADFB93" w14:textId="77777777" w:rsidR="00EF5AA3" w:rsidRPr="00EF5AA3" w:rsidRDefault="00EF5AA3" w:rsidP="00EF5AA3">
      <w:pPr>
        <w:pStyle w:val="Sinespaciado"/>
      </w:pPr>
    </w:p>
    <w:p w14:paraId="0D1D79C3" w14:textId="34C6033E" w:rsidR="00EF5AA3" w:rsidRDefault="00EF5AA3" w:rsidP="00EF5AA3">
      <w:pPr>
        <w:pStyle w:val="Sinespaciado"/>
      </w:pPr>
      <w:r w:rsidRPr="00EF5AA3">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5ABB3D0" w14:textId="77777777" w:rsidR="00860042" w:rsidRDefault="00860042" w:rsidP="00380279"/>
    <w:p w14:paraId="671E1205" w14:textId="0659A1C3" w:rsidR="00860042" w:rsidRDefault="00EF5AA3" w:rsidP="00380279">
      <w:r>
        <w:t xml:space="preserve">De tal forma que, para considerar que la respuesta fue emitida dentro del término de quince días referido en el precepto en cita, es conveniente </w:t>
      </w:r>
      <w:r w:rsidRPr="00EF5AA3">
        <w:t xml:space="preserve">estarse a lo dispuesto en el Calendario Oficial en Materia de Transparencia, Acceso a la Información Pública y Protección de Datos Personales del Estado de México y Municipios, así como de labores del Instituto </w:t>
      </w:r>
      <w:r>
        <w:t>para el año dos mil veinticinco y enero dos mil veintiséis</w:t>
      </w:r>
      <w:r w:rsidRPr="00EF5AA3">
        <w:t>,</w:t>
      </w:r>
      <w:r>
        <w:t xml:space="preserve"> publicado en el </w:t>
      </w:r>
      <w:r>
        <w:lastRenderedPageBreak/>
        <w:t>Periódico Oficial «Gaceta del Gobierno» el veintisiete de diciembre de dos mil veinticuatro.</w:t>
      </w:r>
    </w:p>
    <w:p w14:paraId="07A63EDC" w14:textId="77777777" w:rsidR="00860042" w:rsidRDefault="00860042" w:rsidP="00380279"/>
    <w:p w14:paraId="0FC626C3" w14:textId="3F06D60E" w:rsidR="00860042" w:rsidRDefault="00EF5AA3" w:rsidP="00380279">
      <w:r w:rsidRPr="00EF5AA3">
        <w:t>En esa te</w:t>
      </w:r>
      <w:r>
        <w:t xml:space="preserve">situra, dado que la solicitud ingresó el dieciséis de enero, el </w:t>
      </w:r>
      <w:r w:rsidRPr="00EF5AA3">
        <w:t xml:space="preserve">término </w:t>
      </w:r>
      <w:r>
        <w:t xml:space="preserve">para dar respuesta inició el día </w:t>
      </w:r>
      <w:r w:rsidR="000D17B1">
        <w:t xml:space="preserve">diecisiete, </w:t>
      </w:r>
      <w:r w:rsidRPr="00EF5AA3">
        <w:t>comprendiendo los días</w:t>
      </w:r>
      <w:r w:rsidR="000D17B1">
        <w:t xml:space="preserve"> veinte, veintiuno, veintidós, veintitrés, veinticuatro, veintisiete, veintiocho, veintinueve, treinta y treinta y uno de enero, cuatro, cinco, seis y siete de febrero</w:t>
      </w:r>
      <w:r w:rsidRPr="00EF5AA3">
        <w:t>, con</w:t>
      </w:r>
      <w:r w:rsidR="000D17B1">
        <w:t xml:space="preserve">cluyendo el día diez de febrero del año en curso; </w:t>
      </w:r>
      <w:r w:rsidRPr="00EF5AA3">
        <w:t xml:space="preserve">a estos días se excluyen los días </w:t>
      </w:r>
      <w:r w:rsidR="000D17B1">
        <w:t xml:space="preserve">dieciocho, diecinueve, veinticinco y veintiséis de enero, uno, dos, ocho y nueve de febrero </w:t>
      </w:r>
      <w:r w:rsidRPr="00EF5AA3">
        <w:t xml:space="preserve">por tratarse de sábados y domingos, así como </w:t>
      </w:r>
      <w:r w:rsidR="000D17B1">
        <w:t>el tres de febrero por ser día inhábil. Cabe resaltar que todos los días enunciados corresponden al año dos mil veinticinco.</w:t>
      </w:r>
    </w:p>
    <w:p w14:paraId="3FC9BA17" w14:textId="77777777" w:rsidR="00860042" w:rsidRDefault="00860042" w:rsidP="00380279"/>
    <w:p w14:paraId="3DCDC109" w14:textId="6190E230" w:rsidR="000D17B1" w:rsidRDefault="000D17B1" w:rsidP="00380279">
      <w:r>
        <w:t>Ahora bien, se tiene que la respuesta fue emitida el día siete de febrero de dos veinticinco, como se observa en la siguiente imagen:</w:t>
      </w:r>
    </w:p>
    <w:p w14:paraId="17A1D0A4" w14:textId="77777777" w:rsidR="000D17B1" w:rsidRDefault="000D17B1" w:rsidP="00380279"/>
    <w:p w14:paraId="0E4231CB" w14:textId="6DBBFA0D" w:rsidR="000D17B1" w:rsidRDefault="000D17B1" w:rsidP="000D17B1">
      <w:pPr>
        <w:jc w:val="center"/>
      </w:pPr>
      <w:r w:rsidRPr="000D17B1">
        <w:rPr>
          <w:noProof/>
          <w:lang w:val="es-MX"/>
        </w:rPr>
        <w:drawing>
          <wp:inline distT="0" distB="0" distL="0" distR="0" wp14:anchorId="5F74C1A0" wp14:editId="1D350F8A">
            <wp:extent cx="4944165" cy="2286319"/>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44165" cy="2286319"/>
                    </a:xfrm>
                    <a:prstGeom prst="rect">
                      <a:avLst/>
                    </a:prstGeom>
                  </pic:spPr>
                </pic:pic>
              </a:graphicData>
            </a:graphic>
          </wp:inline>
        </w:drawing>
      </w:r>
    </w:p>
    <w:p w14:paraId="1C7CF0DF" w14:textId="77777777" w:rsidR="000D17B1" w:rsidRDefault="000D17B1" w:rsidP="00380279"/>
    <w:p w14:paraId="0031505D" w14:textId="4F2CA6B8" w:rsidR="000D17B1" w:rsidRDefault="000D17B1" w:rsidP="00380279">
      <w:r>
        <w:lastRenderedPageBreak/>
        <w:t>De tal forma que, conforme al cómputo realizado, la respuesta fue emitida dentro del término de los quince días establecidos en el artículo 163 de la Ley de Transparencia local citado anteriormente.</w:t>
      </w:r>
    </w:p>
    <w:p w14:paraId="7EE4BFD8" w14:textId="77777777" w:rsidR="000D17B1" w:rsidRDefault="000D17B1" w:rsidP="00380279"/>
    <w:p w14:paraId="16D7A698" w14:textId="32415156" w:rsidR="00380279" w:rsidRDefault="00380279" w:rsidP="00380279">
      <w:pPr>
        <w:pBdr>
          <w:top w:val="nil"/>
          <w:left w:val="nil"/>
          <w:bottom w:val="nil"/>
          <w:right w:val="nil"/>
          <w:between w:val="nil"/>
        </w:pBdr>
        <w:contextualSpacing/>
        <w:rPr>
          <w:rFonts w:eastAsia="Palatino Linotype" w:cs="Palatino Linotype"/>
          <w:color w:val="000000"/>
          <w:szCs w:val="24"/>
        </w:rPr>
      </w:pPr>
      <w:r>
        <w:rPr>
          <w:rFonts w:eastAsia="Palatino Linotype" w:cs="Palatino Linotype"/>
          <w:szCs w:val="24"/>
        </w:rPr>
        <w:t xml:space="preserve">Por lo argumentado en los párrafos que anteceden, </w:t>
      </w:r>
      <w:r>
        <w:rPr>
          <w:rFonts w:eastAsia="Palatino Linotype" w:cs="Palatino Linotype"/>
          <w:color w:val="000000"/>
          <w:szCs w:val="24"/>
        </w:rPr>
        <w:t>este Instituto estima que el Sujeto Obligado colmó las pret</w:t>
      </w:r>
      <w:r w:rsidR="00123E14">
        <w:rPr>
          <w:rFonts w:eastAsia="Palatino Linotype" w:cs="Palatino Linotype"/>
          <w:color w:val="000000"/>
          <w:szCs w:val="24"/>
        </w:rPr>
        <w:t xml:space="preserve">ensiones del Recurrente al hacer entrega del documento requerido </w:t>
      </w:r>
      <w:r w:rsidR="00123E14">
        <w:rPr>
          <w:rFonts w:eastAsia="Palatino Linotype" w:cs="Palatino Linotype"/>
          <w:b/>
          <w:color w:val="000000"/>
          <w:szCs w:val="24"/>
        </w:rPr>
        <w:t>dentro del término establecido por la Ley de Transparencia estatal</w:t>
      </w:r>
      <w:r w:rsidR="00123E14">
        <w:rPr>
          <w:rFonts w:eastAsia="Palatino Linotype" w:cs="Palatino Linotype"/>
          <w:color w:val="000000"/>
          <w:szCs w:val="24"/>
        </w:rPr>
        <w:t xml:space="preserve"> </w:t>
      </w:r>
      <w:r>
        <w:rPr>
          <w:rFonts w:eastAsia="Palatino Linotype" w:cs="Palatino Linotype"/>
          <w:color w:val="000000"/>
          <w:szCs w:val="24"/>
        </w:rPr>
        <w:t>y, por tanto, los motivos de inconformidad planteados por el particular devienen infundados; por lo que es procedente confirmar la respuesta del Sujeto Obligado.</w:t>
      </w:r>
    </w:p>
    <w:p w14:paraId="6A1EC027" w14:textId="77777777" w:rsidR="00380279" w:rsidRDefault="00380279" w:rsidP="00380279">
      <w:pPr>
        <w:pBdr>
          <w:top w:val="nil"/>
          <w:left w:val="nil"/>
          <w:bottom w:val="nil"/>
          <w:right w:val="nil"/>
          <w:between w:val="nil"/>
        </w:pBdr>
        <w:contextualSpacing/>
        <w:rPr>
          <w:rFonts w:eastAsia="Palatino Linotype" w:cs="Palatino Linotype"/>
          <w:szCs w:val="24"/>
        </w:rPr>
      </w:pPr>
    </w:p>
    <w:p w14:paraId="38BE7514" w14:textId="73A2DD55" w:rsidR="00380279" w:rsidRPr="003F4924" w:rsidRDefault="00380279" w:rsidP="00380279">
      <w:pPr>
        <w:contextualSpacing/>
        <w:rPr>
          <w:rFonts w:eastAsia="Palatino Linotype" w:cs="Palatino Linotype"/>
          <w:color w:val="000000"/>
          <w:szCs w:val="24"/>
        </w:rPr>
      </w:pPr>
      <w:r w:rsidRPr="00A734EA">
        <w:rPr>
          <w:rFonts w:eastAsia="Palatino Linotype" w:cs="Palatino Linotype"/>
          <w:color w:val="000000"/>
          <w:szCs w:val="24"/>
        </w:rPr>
        <w:t xml:space="preserve">Así, con fundamento en el artículo 186 fracción II de la Ley de Transparencia y Acceso a la Información Pública del Estado de México y Municipios, se </w:t>
      </w:r>
      <w:r w:rsidRPr="00A734EA">
        <w:rPr>
          <w:rFonts w:eastAsia="Palatino Linotype" w:cs="Palatino Linotype"/>
          <w:b/>
          <w:color w:val="000000"/>
          <w:szCs w:val="24"/>
        </w:rPr>
        <w:t>CONFIRMA</w:t>
      </w:r>
      <w:r w:rsidRPr="00A734EA">
        <w:rPr>
          <w:rFonts w:eastAsia="Palatino Linotype" w:cs="Palatino Linotype"/>
          <w:color w:val="000000"/>
          <w:szCs w:val="24"/>
        </w:rPr>
        <w:t xml:space="preserve"> la respuesta a la solicitud de información pública </w:t>
      </w:r>
      <w:r w:rsidR="00123E14" w:rsidRPr="00123E14">
        <w:rPr>
          <w:rFonts w:eastAsia="Palatino Linotype" w:cs="Palatino Linotype"/>
          <w:b/>
          <w:bCs/>
          <w:color w:val="000000"/>
          <w:szCs w:val="24"/>
        </w:rPr>
        <w:t>00028/UAEM/IP/2025</w:t>
      </w:r>
      <w:r>
        <w:rPr>
          <w:rFonts w:eastAsia="Palatino Linotype" w:cs="Palatino Linotype"/>
          <w:b/>
          <w:bCs/>
          <w:color w:val="000000"/>
          <w:szCs w:val="24"/>
        </w:rPr>
        <w:t xml:space="preserve"> </w:t>
      </w:r>
      <w:r w:rsidRPr="00A734EA">
        <w:rPr>
          <w:rFonts w:eastAsia="Palatino Linotype" w:cs="Palatino Linotype"/>
          <w:color w:val="000000"/>
          <w:szCs w:val="24"/>
        </w:rPr>
        <w:t>que ha sido materia del presente fallo, por lo que este Pleno:</w:t>
      </w:r>
    </w:p>
    <w:p w14:paraId="7D9E6318" w14:textId="77777777" w:rsidR="00380279" w:rsidRDefault="00380279" w:rsidP="00380279">
      <w:pPr>
        <w:rPr>
          <w:rFonts w:eastAsia="Times New Roman" w:cs="Times New Roman"/>
          <w:szCs w:val="24"/>
          <w:lang w:eastAsia="es-ES"/>
        </w:rPr>
      </w:pPr>
    </w:p>
    <w:p w14:paraId="404C7FF6" w14:textId="77777777" w:rsidR="00380279" w:rsidRPr="00A734EA" w:rsidRDefault="00380279" w:rsidP="00380279">
      <w:pPr>
        <w:pBdr>
          <w:top w:val="nil"/>
          <w:left w:val="nil"/>
          <w:bottom w:val="nil"/>
          <w:right w:val="nil"/>
          <w:between w:val="nil"/>
        </w:pBdr>
        <w:contextualSpacing/>
        <w:jc w:val="center"/>
        <w:rPr>
          <w:rFonts w:eastAsia="Palatino Linotype" w:cs="Palatino Linotype"/>
          <w:b/>
          <w:color w:val="000000"/>
          <w:sz w:val="28"/>
          <w:szCs w:val="28"/>
        </w:rPr>
      </w:pPr>
      <w:r w:rsidRPr="00A734EA">
        <w:rPr>
          <w:rFonts w:eastAsia="Palatino Linotype" w:cs="Palatino Linotype"/>
          <w:b/>
          <w:color w:val="000000"/>
          <w:sz w:val="28"/>
          <w:szCs w:val="28"/>
        </w:rPr>
        <w:t>R E S U E L V E</w:t>
      </w:r>
    </w:p>
    <w:p w14:paraId="51D5DE1A" w14:textId="77777777" w:rsidR="00380279" w:rsidRPr="00A734EA" w:rsidRDefault="00380279" w:rsidP="00380279">
      <w:pPr>
        <w:pBdr>
          <w:top w:val="nil"/>
          <w:left w:val="nil"/>
          <w:bottom w:val="nil"/>
          <w:right w:val="nil"/>
          <w:between w:val="nil"/>
        </w:pBdr>
        <w:spacing w:before="240"/>
        <w:contextualSpacing/>
        <w:jc w:val="center"/>
        <w:rPr>
          <w:rFonts w:eastAsia="Palatino Linotype" w:cs="Palatino Linotype"/>
          <w:b/>
          <w:color w:val="000000"/>
          <w:szCs w:val="24"/>
        </w:rPr>
      </w:pPr>
    </w:p>
    <w:p w14:paraId="14B66E34" w14:textId="6BB31631" w:rsidR="00380279" w:rsidRPr="00A734EA" w:rsidRDefault="00380279" w:rsidP="00380279">
      <w:pPr>
        <w:pBdr>
          <w:top w:val="nil"/>
          <w:left w:val="nil"/>
          <w:bottom w:val="nil"/>
          <w:right w:val="nil"/>
          <w:between w:val="nil"/>
        </w:pBdr>
        <w:contextualSpacing/>
        <w:rPr>
          <w:rFonts w:eastAsia="Palatino Linotype" w:cs="Palatino Linotype"/>
          <w:color w:val="000000"/>
          <w:szCs w:val="24"/>
        </w:rPr>
      </w:pPr>
      <w:r w:rsidRPr="00A734EA">
        <w:rPr>
          <w:rFonts w:eastAsia="Palatino Linotype" w:cs="Palatino Linotype"/>
          <w:b/>
          <w:color w:val="000000"/>
          <w:szCs w:val="24"/>
        </w:rPr>
        <w:t xml:space="preserve">PRIMERO. </w:t>
      </w:r>
      <w:r w:rsidRPr="00A734EA">
        <w:rPr>
          <w:rFonts w:eastAsia="Palatino Linotype" w:cs="Palatino Linotype"/>
          <w:color w:val="000000"/>
          <w:szCs w:val="24"/>
        </w:rPr>
        <w:t xml:space="preserve">Se </w:t>
      </w:r>
      <w:r w:rsidRPr="00A734EA">
        <w:rPr>
          <w:rFonts w:eastAsia="Palatino Linotype" w:cs="Palatino Linotype"/>
          <w:b/>
          <w:color w:val="000000"/>
          <w:szCs w:val="24"/>
        </w:rPr>
        <w:t>CONFIRMA</w:t>
      </w:r>
      <w:r w:rsidRPr="00A734EA">
        <w:rPr>
          <w:rFonts w:eastAsia="Palatino Linotype" w:cs="Palatino Linotype"/>
          <w:color w:val="000000"/>
          <w:szCs w:val="24"/>
        </w:rPr>
        <w:t xml:space="preserve"> la respuesta del Sujeto Obligado</w:t>
      </w:r>
      <w:r w:rsidRPr="00A734EA">
        <w:rPr>
          <w:rFonts w:eastAsia="Palatino Linotype" w:cs="Palatino Linotype"/>
          <w:b/>
          <w:color w:val="000000"/>
          <w:szCs w:val="24"/>
        </w:rPr>
        <w:t xml:space="preserve"> </w:t>
      </w:r>
      <w:r w:rsidRPr="00A734EA">
        <w:rPr>
          <w:rFonts w:eastAsia="Palatino Linotype" w:cs="Palatino Linotype"/>
          <w:color w:val="000000"/>
          <w:szCs w:val="24"/>
        </w:rPr>
        <w:t xml:space="preserve">a la solicitud de información </w:t>
      </w:r>
      <w:r w:rsidR="00123E14" w:rsidRPr="00123E14">
        <w:rPr>
          <w:rFonts w:eastAsia="Palatino Linotype" w:cs="Palatino Linotype"/>
          <w:b/>
          <w:bCs/>
          <w:color w:val="000000"/>
          <w:szCs w:val="24"/>
        </w:rPr>
        <w:t>00028/UAEM/IP/2025</w:t>
      </w:r>
      <w:r>
        <w:rPr>
          <w:rFonts w:eastAsia="Palatino Linotype" w:cs="Palatino Linotype"/>
          <w:color w:val="000000"/>
          <w:szCs w:val="24"/>
        </w:rPr>
        <w:t>,</w:t>
      </w:r>
      <w:r>
        <w:rPr>
          <w:rFonts w:eastAsia="Palatino Linotype" w:cs="Palatino Linotype"/>
          <w:b/>
          <w:bCs/>
          <w:color w:val="000000"/>
          <w:szCs w:val="24"/>
        </w:rPr>
        <w:t xml:space="preserve"> </w:t>
      </w:r>
      <w:r w:rsidRPr="00A734EA">
        <w:rPr>
          <w:rFonts w:eastAsia="Palatino Linotype" w:cs="Palatino Linotype"/>
          <w:color w:val="000000"/>
          <w:szCs w:val="24"/>
        </w:rPr>
        <w:t xml:space="preserve">por resultar infundadas las razones o motivos de inconformidad hechos valer por </w:t>
      </w:r>
      <w:r>
        <w:rPr>
          <w:rFonts w:eastAsia="Palatino Linotype" w:cs="Palatino Linotype"/>
          <w:color w:val="000000"/>
          <w:szCs w:val="24"/>
        </w:rPr>
        <w:t>el</w:t>
      </w:r>
      <w:r w:rsidRPr="00A734EA">
        <w:rPr>
          <w:rFonts w:eastAsia="Palatino Linotype" w:cs="Palatino Linotype"/>
          <w:color w:val="000000"/>
          <w:szCs w:val="24"/>
        </w:rPr>
        <w:t xml:space="preserve"> Recurrente, en términos del Considerando </w:t>
      </w:r>
      <w:r>
        <w:rPr>
          <w:rFonts w:eastAsia="Palatino Linotype" w:cs="Palatino Linotype"/>
          <w:b/>
          <w:color w:val="000000"/>
          <w:szCs w:val="24"/>
        </w:rPr>
        <w:t>QUIN</w:t>
      </w:r>
      <w:r w:rsidRPr="00A734EA">
        <w:rPr>
          <w:rFonts w:eastAsia="Palatino Linotype" w:cs="Palatino Linotype"/>
          <w:b/>
          <w:color w:val="000000"/>
          <w:szCs w:val="24"/>
        </w:rPr>
        <w:t xml:space="preserve">TO </w:t>
      </w:r>
      <w:r w:rsidRPr="00A734EA">
        <w:rPr>
          <w:rFonts w:eastAsia="Palatino Linotype" w:cs="Palatino Linotype"/>
          <w:color w:val="000000"/>
          <w:szCs w:val="24"/>
        </w:rPr>
        <w:t>de esta resolución.</w:t>
      </w:r>
    </w:p>
    <w:p w14:paraId="35AE83CD" w14:textId="77777777" w:rsidR="00380279" w:rsidRPr="00A734EA" w:rsidRDefault="00380279" w:rsidP="00380279">
      <w:pPr>
        <w:pBdr>
          <w:top w:val="nil"/>
          <w:left w:val="nil"/>
          <w:bottom w:val="nil"/>
          <w:right w:val="nil"/>
          <w:between w:val="nil"/>
        </w:pBdr>
        <w:contextualSpacing/>
        <w:rPr>
          <w:rFonts w:eastAsia="Palatino Linotype" w:cs="Palatino Linotype"/>
          <w:b/>
          <w:color w:val="000000"/>
          <w:szCs w:val="24"/>
        </w:rPr>
      </w:pPr>
    </w:p>
    <w:p w14:paraId="0303312F" w14:textId="77777777" w:rsidR="00380279" w:rsidRPr="00A734EA" w:rsidRDefault="00380279" w:rsidP="00380279">
      <w:pPr>
        <w:pBdr>
          <w:top w:val="nil"/>
          <w:left w:val="nil"/>
          <w:bottom w:val="nil"/>
          <w:right w:val="nil"/>
          <w:between w:val="nil"/>
        </w:pBdr>
        <w:contextualSpacing/>
        <w:rPr>
          <w:rFonts w:eastAsia="Palatino Linotype" w:cs="Palatino Linotype"/>
          <w:color w:val="000000"/>
          <w:szCs w:val="24"/>
        </w:rPr>
      </w:pPr>
      <w:r w:rsidRPr="00A734EA">
        <w:rPr>
          <w:rFonts w:eastAsia="Palatino Linotype" w:cs="Palatino Linotype"/>
          <w:b/>
          <w:color w:val="000000"/>
          <w:szCs w:val="24"/>
        </w:rPr>
        <w:lastRenderedPageBreak/>
        <w:t>SEGUNDO.</w:t>
      </w:r>
      <w:r w:rsidRPr="00A734EA">
        <w:rPr>
          <w:rFonts w:eastAsia="Palatino Linotype" w:cs="Palatino Linotype"/>
          <w:color w:val="000000"/>
          <w:szCs w:val="24"/>
        </w:rPr>
        <w:t xml:space="preserve"> </w:t>
      </w:r>
      <w:r w:rsidRPr="00A734EA">
        <w:rPr>
          <w:rFonts w:eastAsia="Palatino Linotype" w:cs="Palatino Linotype"/>
          <w:b/>
          <w:color w:val="000000"/>
          <w:szCs w:val="24"/>
        </w:rPr>
        <w:t>Notifíquese</w:t>
      </w:r>
      <w:r w:rsidRPr="00A734EA">
        <w:rPr>
          <w:rFonts w:eastAsia="Palatino Linotype" w:cs="Palatino Linotype"/>
          <w:color w:val="000000"/>
          <w:szCs w:val="24"/>
        </w:rPr>
        <w:t xml:space="preserve"> la presente resolución </w:t>
      </w:r>
      <w:r w:rsidRPr="00A734EA">
        <w:rPr>
          <w:rFonts w:eastAsia="Palatino Linotype" w:cs="Palatino Linotype"/>
          <w:szCs w:val="24"/>
        </w:rPr>
        <w:t>mediante el Sistema de Acceso a la Información Mexiquense</w:t>
      </w:r>
      <w:r w:rsidRPr="00A734EA">
        <w:rPr>
          <w:rFonts w:eastAsia="Palatino Linotype" w:cs="Palatino Linotype"/>
          <w:color w:val="000000"/>
          <w:szCs w:val="24"/>
        </w:rPr>
        <w:t xml:space="preserve"> (SAIMEX) al Titular de la Unidad de Transparencia del Sujeto Obligado.</w:t>
      </w:r>
    </w:p>
    <w:p w14:paraId="2C828628" w14:textId="77777777" w:rsidR="00380279" w:rsidRPr="00123E14" w:rsidRDefault="00380279" w:rsidP="00380279">
      <w:pPr>
        <w:pBdr>
          <w:top w:val="nil"/>
          <w:left w:val="nil"/>
          <w:bottom w:val="nil"/>
          <w:right w:val="nil"/>
          <w:between w:val="nil"/>
        </w:pBdr>
        <w:contextualSpacing/>
        <w:rPr>
          <w:rFonts w:eastAsia="Palatino Linotype" w:cs="Palatino Linotype"/>
          <w:color w:val="000000"/>
          <w:szCs w:val="24"/>
        </w:rPr>
      </w:pPr>
    </w:p>
    <w:p w14:paraId="26617B36" w14:textId="77777777" w:rsidR="00380279" w:rsidRPr="00F12001" w:rsidRDefault="00380279" w:rsidP="00380279">
      <w:pPr>
        <w:pBdr>
          <w:top w:val="nil"/>
          <w:left w:val="nil"/>
          <w:bottom w:val="nil"/>
          <w:right w:val="nil"/>
          <w:between w:val="nil"/>
        </w:pBdr>
        <w:rPr>
          <w:rFonts w:eastAsia="Palatino Linotype" w:cs="Palatino Linotype"/>
          <w:color w:val="000000"/>
          <w:szCs w:val="24"/>
          <w:lang w:val="es-MX"/>
        </w:rPr>
      </w:pPr>
      <w:r w:rsidRPr="00F12001">
        <w:rPr>
          <w:rFonts w:eastAsia="Palatino Linotype" w:cs="Palatino Linotype"/>
          <w:b/>
          <w:color w:val="000000"/>
          <w:szCs w:val="24"/>
          <w:lang w:val="es-MX"/>
        </w:rPr>
        <w:t>TERCERO.</w:t>
      </w:r>
      <w:r w:rsidRPr="00F12001">
        <w:rPr>
          <w:rFonts w:eastAsia="Palatino Linotype" w:cs="Palatino Linotype"/>
          <w:color w:val="000000"/>
          <w:szCs w:val="24"/>
          <w:lang w:val="es-MX"/>
        </w:rPr>
        <w:t xml:space="preserve"> </w:t>
      </w:r>
      <w:r w:rsidRPr="00F12001">
        <w:rPr>
          <w:rFonts w:eastAsia="Palatino Linotype" w:cs="Palatino Linotype"/>
          <w:b/>
          <w:color w:val="000000"/>
          <w:szCs w:val="24"/>
          <w:lang w:val="es-MX"/>
        </w:rPr>
        <w:t>Notifíquese</w:t>
      </w:r>
      <w:r w:rsidRPr="00F12001">
        <w:rPr>
          <w:rFonts w:eastAsia="Palatino Linotype" w:cs="Palatino Linotype"/>
          <w:color w:val="000000"/>
          <w:szCs w:val="24"/>
          <w:lang w:val="es-MX"/>
        </w:rPr>
        <w:t xml:space="preserve"> </w:t>
      </w:r>
      <w:r>
        <w:rPr>
          <w:rFonts w:eastAsia="Palatino Linotype" w:cs="Palatino Linotype"/>
          <w:color w:val="000000"/>
          <w:szCs w:val="24"/>
          <w:lang w:val="es-MX"/>
        </w:rPr>
        <w:t>al</w:t>
      </w:r>
      <w:r w:rsidRPr="00F12001">
        <w:rPr>
          <w:rFonts w:eastAsia="Palatino Linotype" w:cs="Palatino Linotype"/>
          <w:color w:val="000000"/>
          <w:szCs w:val="24"/>
          <w:lang w:val="es-MX"/>
        </w:rPr>
        <w:t xml:space="preserve"> Recurrente</w:t>
      </w:r>
      <w:r w:rsidRPr="00F12001">
        <w:rPr>
          <w:rFonts w:eastAsia="Palatino Linotype" w:cs="Palatino Linotype"/>
          <w:b/>
          <w:color w:val="000000"/>
          <w:szCs w:val="24"/>
          <w:lang w:val="es-MX"/>
        </w:rPr>
        <w:t xml:space="preserve"> </w:t>
      </w:r>
      <w:r w:rsidRPr="00F12001">
        <w:rPr>
          <w:rFonts w:eastAsia="Palatino Linotype" w:cs="Palatino Linotype"/>
          <w:color w:val="000000"/>
          <w:szCs w:val="24"/>
          <w:lang w:val="es-MX"/>
        </w:rPr>
        <w:t>la presente resolución vía S</w:t>
      </w:r>
      <w:r w:rsidRPr="00F12001">
        <w:rPr>
          <w:rFonts w:eastAsia="Palatino Linotype" w:cs="Palatino Linotype"/>
          <w:szCs w:val="24"/>
          <w:lang w:val="es-MX"/>
        </w:rPr>
        <w:t>istema de Acceso a la Información Mexiquense</w:t>
      </w:r>
      <w:r w:rsidRPr="00F12001">
        <w:rPr>
          <w:rFonts w:eastAsia="Palatino Linotype" w:cs="Palatino Linotype"/>
          <w:color w:val="000000"/>
          <w:szCs w:val="24"/>
          <w:lang w:val="es-MX"/>
        </w:rPr>
        <w:t xml:space="preserve"> (SAIMEX)</w:t>
      </w:r>
      <w:r>
        <w:rPr>
          <w:rFonts w:eastAsia="Palatino Linotype" w:cs="Palatino Linotype"/>
          <w:color w:val="000000"/>
          <w:szCs w:val="24"/>
          <w:lang w:val="es-MX"/>
        </w:rPr>
        <w:t>,</w:t>
      </w:r>
      <w:r w:rsidRPr="00F12001">
        <w:rPr>
          <w:rFonts w:eastAsia="Palatino Linotype" w:cs="Palatino Linotype"/>
          <w:color w:val="000000"/>
          <w:szCs w:val="24"/>
          <w:lang w:val="es-MX"/>
        </w:rPr>
        <w:t xml:space="preserve"> y hágase de su conocimiento que en caso de que considere que le causa algún perjuicio, podrá promover el Juicio de Amparo en los términos de las leyes aplicables, conforme al artículo 196 de la Ley de Transparencia y Acceso a la Información Pública del Estado de México y Municipios.</w:t>
      </w:r>
    </w:p>
    <w:p w14:paraId="6B1A4089" w14:textId="77777777" w:rsidR="005B29AC" w:rsidRPr="00123E14" w:rsidRDefault="005B29AC" w:rsidP="007A0A87">
      <w:pPr>
        <w:rPr>
          <w:rFonts w:eastAsia="Times New Roman" w:cs="Times New Roman"/>
          <w:bCs/>
          <w:sz w:val="22"/>
          <w:szCs w:val="24"/>
          <w:lang w:val="es-ES" w:eastAsia="es-ES"/>
        </w:rPr>
      </w:pPr>
    </w:p>
    <w:p w14:paraId="1F7D5E1A" w14:textId="0FF09AA0" w:rsidR="001F0CD5" w:rsidRPr="005B29AC" w:rsidRDefault="455F3573" w:rsidP="00123E14">
      <w:pPr>
        <w:pBdr>
          <w:top w:val="nil"/>
          <w:left w:val="nil"/>
          <w:bottom w:val="nil"/>
          <w:right w:val="nil"/>
          <w:between w:val="nil"/>
        </w:pBdr>
        <w:ind w:right="-8"/>
        <w:contextualSpacing/>
        <w:rPr>
          <w:rFonts w:eastAsia="Palatino Linotype" w:cs="Palatino Linotype"/>
          <w:color w:val="000000"/>
          <w:szCs w:val="24"/>
        </w:rPr>
      </w:pPr>
      <w:r w:rsidRPr="455F3573">
        <w:rPr>
          <w:rFonts w:eastAsia="Palatino Linotype" w:cs="Palatino Linotype"/>
          <w:color w:val="000000" w:themeColor="text1"/>
        </w:rPr>
        <w:t xml:space="preserve">ASÍ LO RESUELVE POR </w:t>
      </w:r>
      <w:r w:rsidR="002500AB">
        <w:rPr>
          <w:rFonts w:eastAsia="Palatino Linotype" w:cs="Palatino Linotype"/>
          <w:color w:val="000000" w:themeColor="text1"/>
        </w:rPr>
        <w:t>UNANIMIDAD</w:t>
      </w:r>
      <w:r w:rsidRPr="455F3573">
        <w:rPr>
          <w:rFonts w:eastAsia="Palatino Linotype" w:cs="Palatino Linotype"/>
          <w:color w:val="000000" w:themeColor="text1"/>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61203C">
        <w:rPr>
          <w:rFonts w:eastAsia="Palatino Linotype" w:cs="Palatino Linotype"/>
          <w:color w:val="000000" w:themeColor="text1"/>
        </w:rPr>
        <w:t xml:space="preserve"> </w:t>
      </w:r>
      <w:r w:rsidRPr="455F3573">
        <w:rPr>
          <w:rFonts w:eastAsia="Palatino Linotype" w:cs="Palatino Linotype"/>
          <w:color w:val="000000" w:themeColor="text1"/>
        </w:rPr>
        <w:t>Y GUADALUPE RAMÍREZ PEÑA, EN LA</w:t>
      </w:r>
      <w:r w:rsidR="00F15651">
        <w:rPr>
          <w:rFonts w:eastAsia="Palatino Linotype" w:cs="Palatino Linotype"/>
          <w:color w:val="000000" w:themeColor="text1"/>
        </w:rPr>
        <w:t xml:space="preserve"> </w:t>
      </w:r>
      <w:r w:rsidR="001E4D4C">
        <w:rPr>
          <w:rFonts w:eastAsia="Palatino Linotype" w:cs="Palatino Linotype"/>
          <w:color w:val="000000" w:themeColor="text1"/>
        </w:rPr>
        <w:t>DÉCIMA</w:t>
      </w:r>
      <w:r w:rsidR="00433BF2">
        <w:rPr>
          <w:rFonts w:eastAsia="Palatino Linotype" w:cs="Palatino Linotype"/>
          <w:color w:val="000000" w:themeColor="text1"/>
        </w:rPr>
        <w:t xml:space="preserve"> </w:t>
      </w:r>
      <w:r w:rsidRPr="455F3573">
        <w:rPr>
          <w:rFonts w:eastAsia="Palatino Linotype" w:cs="Palatino Linotype"/>
          <w:color w:val="000000" w:themeColor="text1"/>
        </w:rPr>
        <w:t>SESIÓN ORDINARIA CELEBRADA EL</w:t>
      </w:r>
      <w:r w:rsidR="00433BF2">
        <w:rPr>
          <w:rFonts w:eastAsia="Palatino Linotype" w:cs="Palatino Linotype"/>
          <w:color w:val="000000" w:themeColor="text1"/>
        </w:rPr>
        <w:t xml:space="preserve"> </w:t>
      </w:r>
      <w:r w:rsidR="00EA161D">
        <w:rPr>
          <w:rFonts w:eastAsia="Palatino Linotype" w:cs="Palatino Linotype"/>
          <w:color w:val="000000" w:themeColor="text1"/>
        </w:rPr>
        <w:t>VEINTE</w:t>
      </w:r>
      <w:r w:rsidR="001E4D4C">
        <w:rPr>
          <w:rFonts w:eastAsia="Palatino Linotype" w:cs="Palatino Linotype"/>
          <w:color w:val="000000" w:themeColor="text1"/>
        </w:rPr>
        <w:t xml:space="preserve"> DE </w:t>
      </w:r>
      <w:r w:rsidR="00317F88">
        <w:rPr>
          <w:rFonts w:eastAsia="Palatino Linotype" w:cs="Palatino Linotype"/>
          <w:color w:val="000000" w:themeColor="text1"/>
        </w:rPr>
        <w:t>MARZO</w:t>
      </w:r>
      <w:r w:rsidR="00433BF2" w:rsidRPr="005B29AC">
        <w:rPr>
          <w:rFonts w:eastAsia="Palatino Linotype" w:cs="Palatino Linotype"/>
          <w:color w:val="000000" w:themeColor="text1"/>
          <w:szCs w:val="24"/>
        </w:rPr>
        <w:t xml:space="preserve"> </w:t>
      </w:r>
      <w:r w:rsidR="00F74234" w:rsidRPr="005B29AC">
        <w:rPr>
          <w:rFonts w:eastAsia="Palatino Linotype" w:cs="Palatino Linotype"/>
          <w:color w:val="000000" w:themeColor="text1"/>
          <w:szCs w:val="24"/>
        </w:rPr>
        <w:t>DE DOS MIL VEINTI</w:t>
      </w:r>
      <w:r w:rsidR="00F15651" w:rsidRPr="005B29AC">
        <w:rPr>
          <w:rFonts w:eastAsia="Palatino Linotype" w:cs="Palatino Linotype"/>
          <w:color w:val="000000" w:themeColor="text1"/>
          <w:szCs w:val="24"/>
        </w:rPr>
        <w:t>C</w:t>
      </w:r>
      <w:r w:rsidR="00A83E01">
        <w:rPr>
          <w:rFonts w:eastAsia="Palatino Linotype" w:cs="Palatino Linotype"/>
          <w:color w:val="000000" w:themeColor="text1"/>
          <w:szCs w:val="24"/>
        </w:rPr>
        <w:t>INCO</w:t>
      </w:r>
      <w:r w:rsidRPr="005B29AC">
        <w:rPr>
          <w:rFonts w:eastAsia="Palatino Linotype" w:cs="Palatino Linotype"/>
          <w:color w:val="000000" w:themeColor="text1"/>
          <w:szCs w:val="24"/>
        </w:rPr>
        <w:t>, ANTE EL SECRETARIO TÉCNICO DEL PLENO, ALEXIS TAPIA RAMÍREZ.--------------</w:t>
      </w:r>
      <w:r w:rsidR="000C106D">
        <w:rPr>
          <w:rFonts w:eastAsia="Palatino Linotype" w:cs="Palatino Linotype"/>
          <w:color w:val="000000" w:themeColor="text1"/>
          <w:szCs w:val="24"/>
        </w:rPr>
        <w:t>----------------------</w:t>
      </w:r>
      <w:r w:rsidR="007A0A87">
        <w:rPr>
          <w:rFonts w:eastAsia="Palatino Linotype" w:cs="Palatino Linotype"/>
          <w:color w:val="000000" w:themeColor="text1"/>
          <w:szCs w:val="24"/>
        </w:rPr>
        <w:t>---</w:t>
      </w:r>
      <w:r w:rsidR="00763ADE">
        <w:rPr>
          <w:rFonts w:eastAsia="Palatino Linotype" w:cs="Palatino Linotype"/>
          <w:color w:val="000000" w:themeColor="text1"/>
          <w:szCs w:val="24"/>
        </w:rPr>
        <w:t>--------------------------------------------------------------------------------------------------------------------------------------------------------------------------------------------------------------------------------------------------------------------------------------------------------------------------------------------------------------------------------------------------------------------------------------------</w:t>
      </w:r>
      <w:r w:rsidR="00123E14">
        <w:rPr>
          <w:rFonts w:eastAsia="Palatino Linotype" w:cs="Palatino Linotype"/>
          <w:color w:val="000000" w:themeColor="text1"/>
          <w:szCs w:val="24"/>
        </w:rPr>
        <w:t>--------------------------------------------------------------------------------------------------------------------------------------------------</w:t>
      </w:r>
    </w:p>
    <w:p w14:paraId="71CF1C22" w14:textId="25C55C94" w:rsidR="00663A37" w:rsidRPr="009D62BC" w:rsidRDefault="32A7C440" w:rsidP="00123E14">
      <w:pPr>
        <w:pBdr>
          <w:top w:val="nil"/>
          <w:left w:val="nil"/>
          <w:bottom w:val="nil"/>
          <w:right w:val="nil"/>
          <w:between w:val="nil"/>
        </w:pBdr>
        <w:ind w:right="-8"/>
        <w:contextualSpacing/>
        <w:rPr>
          <w:rFonts w:eastAsia="Palatino Linotype" w:cs="Palatino Linotype"/>
          <w:color w:val="000000"/>
          <w:sz w:val="20"/>
          <w:szCs w:val="20"/>
          <w:lang w:val="es-ES"/>
        </w:rPr>
      </w:pPr>
      <w:r w:rsidRPr="32A7C440">
        <w:rPr>
          <w:rFonts w:eastAsia="Palatino Linotype" w:cs="Palatino Linotype"/>
          <w:color w:val="000000" w:themeColor="text1"/>
          <w:sz w:val="20"/>
          <w:szCs w:val="20"/>
          <w:lang w:val="es-ES"/>
        </w:rPr>
        <w:t>JMV/CCR/</w:t>
      </w:r>
      <w:proofErr w:type="spellStart"/>
      <w:r w:rsidRPr="32A7C440">
        <w:rPr>
          <w:rFonts w:eastAsia="Palatino Linotype" w:cs="Palatino Linotype"/>
          <w:color w:val="000000" w:themeColor="text1"/>
          <w:sz w:val="20"/>
          <w:szCs w:val="20"/>
          <w:lang w:val="es-ES"/>
        </w:rPr>
        <w:t>fzh</w:t>
      </w:r>
      <w:proofErr w:type="spellEnd"/>
    </w:p>
    <w:p w14:paraId="31773D36" w14:textId="77777777" w:rsidR="00663A37" w:rsidRPr="009D62BC" w:rsidRDefault="00663A37" w:rsidP="00123E14">
      <w:pPr>
        <w:pBdr>
          <w:top w:val="nil"/>
          <w:left w:val="nil"/>
          <w:bottom w:val="nil"/>
          <w:right w:val="nil"/>
          <w:between w:val="nil"/>
        </w:pBdr>
        <w:contextualSpacing/>
        <w:rPr>
          <w:rFonts w:eastAsia="Palatino Linotype" w:cs="Palatino Linotype"/>
          <w:color w:val="000000"/>
          <w:sz w:val="20"/>
          <w:szCs w:val="20"/>
        </w:rPr>
      </w:pPr>
    </w:p>
    <w:p w14:paraId="46741A02"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6F168CF3"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4F2A3864"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21C246BF"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3520CEE0"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46AD37C6"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7E417CF2"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31633DD6"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67672A95" w14:textId="77777777" w:rsidR="00D718B8" w:rsidRPr="009D62BC" w:rsidRDefault="00D718B8" w:rsidP="00663A37">
      <w:pPr>
        <w:rPr>
          <w:sz w:val="20"/>
          <w:szCs w:val="20"/>
        </w:rPr>
      </w:pPr>
    </w:p>
    <w:p w14:paraId="5877577B" w14:textId="77777777" w:rsidR="009D62BC" w:rsidRPr="009D62BC" w:rsidRDefault="009D62BC">
      <w:pPr>
        <w:rPr>
          <w:sz w:val="20"/>
          <w:szCs w:val="20"/>
        </w:rPr>
      </w:pPr>
    </w:p>
    <w:sectPr w:rsidR="009D62BC" w:rsidRPr="009D62BC" w:rsidSect="000526CC">
      <w:headerReference w:type="even" r:id="rId9"/>
      <w:headerReference w:type="default" r:id="rId10"/>
      <w:footerReference w:type="default" r:id="rId11"/>
      <w:headerReference w:type="first" r:id="rId12"/>
      <w:footerReference w:type="first" r:id="rId13"/>
      <w:pgSz w:w="12240" w:h="15800"/>
      <w:pgMar w:top="3261" w:right="1134" w:bottom="1134"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13A1A" w14:textId="77777777" w:rsidR="00E16455" w:rsidRDefault="00E16455" w:rsidP="00F2498E">
      <w:pPr>
        <w:spacing w:line="240" w:lineRule="auto"/>
      </w:pPr>
      <w:r>
        <w:separator/>
      </w:r>
    </w:p>
  </w:endnote>
  <w:endnote w:type="continuationSeparator" w:id="0">
    <w:p w14:paraId="1A7B32EE" w14:textId="77777777" w:rsidR="00E16455" w:rsidRDefault="00E16455" w:rsidP="00F2498E">
      <w:pPr>
        <w:spacing w:line="240" w:lineRule="auto"/>
      </w:pPr>
      <w:r>
        <w:continuationSeparator/>
      </w:r>
    </w:p>
  </w:endnote>
  <w:endnote w:type="continuationNotice" w:id="1">
    <w:p w14:paraId="35CD5884" w14:textId="77777777" w:rsidR="00E16455" w:rsidRDefault="00E164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3C583364" w:rsidR="00EF5AA3" w:rsidRPr="00165289" w:rsidRDefault="00EF5AA3" w:rsidP="0016528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F2C80">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F2C80">
      <w:rPr>
        <w:rFonts w:ascii="Palatino Linotype" w:hAnsi="Palatino Linotype"/>
        <w:b/>
        <w:bCs/>
        <w:noProof/>
        <w:sz w:val="20"/>
      </w:rPr>
      <w:t>22</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5BCFA53B" w:rsidR="00EF5AA3" w:rsidRPr="0037201A" w:rsidRDefault="00EF5AA3" w:rsidP="0037201A">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F2C80">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F2C80">
      <w:rPr>
        <w:rFonts w:ascii="Palatino Linotype" w:hAnsi="Palatino Linotype"/>
        <w:b/>
        <w:bCs/>
        <w:noProof/>
        <w:sz w:val="20"/>
      </w:rPr>
      <w:t>22</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4656A" w14:textId="77777777" w:rsidR="00E16455" w:rsidRDefault="00E16455" w:rsidP="00F2498E">
      <w:pPr>
        <w:spacing w:line="240" w:lineRule="auto"/>
      </w:pPr>
      <w:r>
        <w:separator/>
      </w:r>
    </w:p>
  </w:footnote>
  <w:footnote w:type="continuationSeparator" w:id="0">
    <w:p w14:paraId="62035D72" w14:textId="77777777" w:rsidR="00E16455" w:rsidRDefault="00E16455" w:rsidP="00F2498E">
      <w:pPr>
        <w:spacing w:line="240" w:lineRule="auto"/>
      </w:pPr>
      <w:r>
        <w:continuationSeparator/>
      </w:r>
    </w:p>
  </w:footnote>
  <w:footnote w:type="continuationNotice" w:id="1">
    <w:p w14:paraId="3D21803B" w14:textId="77777777" w:rsidR="00E16455" w:rsidRDefault="00E16455">
      <w:pPr>
        <w:spacing w:line="240" w:lineRule="auto"/>
      </w:pPr>
    </w:p>
  </w:footnote>
  <w:footnote w:id="2">
    <w:p w14:paraId="4742742D" w14:textId="77777777" w:rsidR="00EF5AA3" w:rsidRPr="0031280C" w:rsidRDefault="00EF5AA3" w:rsidP="00380279">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5B6FBCC9" w14:textId="77777777" w:rsidR="00EF5AA3" w:rsidRPr="0031280C" w:rsidRDefault="00EF5AA3" w:rsidP="00380279">
      <w:pPr>
        <w:pBdr>
          <w:top w:val="nil"/>
          <w:left w:val="nil"/>
          <w:bottom w:val="nil"/>
          <w:right w:val="nil"/>
          <w:between w:val="nil"/>
        </w:pBdr>
        <w:spacing w:line="240" w:lineRule="auto"/>
        <w:rPr>
          <w:rFonts w:eastAsia="Palatino Linotype" w:cs="Palatino Linotype"/>
          <w:color w:val="000000"/>
          <w:sz w:val="20"/>
          <w:szCs w:val="20"/>
        </w:rPr>
      </w:pPr>
    </w:p>
    <w:p w14:paraId="68AA4E13" w14:textId="77777777" w:rsidR="00EF5AA3" w:rsidRPr="0031280C" w:rsidRDefault="00EF5AA3" w:rsidP="00380279">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8820DAF" w14:textId="77777777" w:rsidR="00EF5AA3" w:rsidRPr="0031280C" w:rsidRDefault="00EF5AA3" w:rsidP="00380279">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EF5AA3" w:rsidRDefault="000F2C80">
    <w:pPr>
      <w:pStyle w:val="Encabezado"/>
    </w:pPr>
    <w:r>
      <w:rPr>
        <w:noProof/>
        <w:lang w:val="es-MX" w:eastAsia="es-MX"/>
      </w:rPr>
      <w:pict w14:anchorId="15B23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39;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EF5AA3" w:rsidRPr="00B17577" w14:paraId="37B9EBDE" w14:textId="77777777" w:rsidTr="00650CFB">
      <w:trPr>
        <w:trHeight w:val="227"/>
      </w:trPr>
      <w:tc>
        <w:tcPr>
          <w:tcW w:w="5103" w:type="dxa"/>
          <w:hideMark/>
        </w:tcPr>
        <w:p w14:paraId="4964FBC5" w14:textId="54CDA645" w:rsidR="00EF5AA3" w:rsidRPr="00096248" w:rsidRDefault="00EF5AA3" w:rsidP="00024178">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6D34D0D4" w:rsidR="00EF5AA3" w:rsidRPr="00096248" w:rsidRDefault="00EF5AA3" w:rsidP="00024178">
          <w:pPr>
            <w:spacing w:after="120" w:line="240" w:lineRule="auto"/>
            <w:ind w:right="71"/>
            <w:jc w:val="right"/>
            <w:rPr>
              <w:rFonts w:cs="Arial"/>
              <w:b/>
              <w:szCs w:val="24"/>
            </w:rPr>
          </w:pPr>
          <w:r>
            <w:rPr>
              <w:rFonts w:cs="Arial"/>
              <w:b/>
              <w:bCs/>
              <w:szCs w:val="24"/>
            </w:rPr>
            <w:t>01045/INFOEM/IP/RR/2025</w:t>
          </w:r>
        </w:p>
      </w:tc>
    </w:tr>
    <w:tr w:rsidR="00EF5AA3" w14:paraId="7591D3C9" w14:textId="77777777" w:rsidTr="00650CFB">
      <w:trPr>
        <w:trHeight w:val="242"/>
      </w:trPr>
      <w:tc>
        <w:tcPr>
          <w:tcW w:w="5103" w:type="dxa"/>
          <w:hideMark/>
        </w:tcPr>
        <w:p w14:paraId="729A65A8" w14:textId="77777777" w:rsidR="00EF5AA3" w:rsidRPr="00096248" w:rsidRDefault="00EF5AA3" w:rsidP="00024178">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15116DD7" w:rsidR="00EF5AA3" w:rsidRPr="00096248" w:rsidRDefault="00EF5AA3" w:rsidP="003E60BE">
          <w:pPr>
            <w:spacing w:after="120" w:line="240" w:lineRule="auto"/>
            <w:ind w:left="-74" w:right="74"/>
            <w:jc w:val="right"/>
            <w:rPr>
              <w:rFonts w:cs="Arial"/>
              <w:szCs w:val="24"/>
            </w:rPr>
          </w:pPr>
          <w:r>
            <w:rPr>
              <w:rFonts w:cs="Arial"/>
              <w:szCs w:val="24"/>
            </w:rPr>
            <w:t>Universidad Autónoma del Estado de México</w:t>
          </w:r>
        </w:p>
      </w:tc>
    </w:tr>
    <w:tr w:rsidR="00EF5AA3" w:rsidRPr="00F63239" w14:paraId="037E914D" w14:textId="77777777" w:rsidTr="00650CFB">
      <w:trPr>
        <w:trHeight w:val="342"/>
      </w:trPr>
      <w:tc>
        <w:tcPr>
          <w:tcW w:w="5103" w:type="dxa"/>
          <w:hideMark/>
        </w:tcPr>
        <w:p w14:paraId="7676B68F" w14:textId="64D69EAF" w:rsidR="00EF5AA3" w:rsidRPr="00096248" w:rsidRDefault="00EF5AA3" w:rsidP="00024178">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4346858F" w14:textId="20D6873D" w:rsidR="00EF5AA3" w:rsidRPr="00096248" w:rsidRDefault="00EF5AA3" w:rsidP="00024178">
          <w:pPr>
            <w:spacing w:after="120" w:line="240" w:lineRule="auto"/>
            <w:ind w:left="-486" w:right="71" w:firstLine="567"/>
            <w:jc w:val="right"/>
            <w:rPr>
              <w:rFonts w:cs="Arial"/>
              <w:szCs w:val="24"/>
            </w:rPr>
          </w:pPr>
          <w:r w:rsidRPr="00096248">
            <w:rPr>
              <w:rFonts w:cs="Arial"/>
              <w:szCs w:val="24"/>
            </w:rPr>
            <w:t>José Martínez Vilchis</w:t>
          </w:r>
        </w:p>
      </w:tc>
    </w:tr>
  </w:tbl>
  <w:p w14:paraId="2998DBFD" w14:textId="5DFECE01" w:rsidR="00EF5AA3" w:rsidRPr="00165289" w:rsidRDefault="000F2C80">
    <w:pPr>
      <w:pStyle w:val="Encabezado"/>
      <w:rPr>
        <w:sz w:val="2"/>
        <w:szCs w:val="2"/>
      </w:rPr>
    </w:pPr>
    <w:r>
      <w:rPr>
        <w:noProof/>
        <w:lang w:val="es-MX" w:eastAsia="es-MX"/>
      </w:rPr>
      <w:pict w14:anchorId="68D36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2.25pt;margin-top:-157.7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EF5AA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42" w:type="dxa"/>
      <w:tblLayout w:type="fixed"/>
      <w:tblCellMar>
        <w:left w:w="70" w:type="dxa"/>
        <w:right w:w="70" w:type="dxa"/>
      </w:tblCellMar>
      <w:tblLook w:val="04A0" w:firstRow="1" w:lastRow="0" w:firstColumn="1" w:lastColumn="0" w:noHBand="0" w:noVBand="1"/>
    </w:tblPr>
    <w:tblGrid>
      <w:gridCol w:w="5245"/>
      <w:gridCol w:w="4395"/>
    </w:tblGrid>
    <w:tr w:rsidR="00EF5AA3" w14:paraId="0F9FE9B6" w14:textId="77777777" w:rsidTr="00650CFB">
      <w:trPr>
        <w:trHeight w:val="227"/>
      </w:trPr>
      <w:tc>
        <w:tcPr>
          <w:tcW w:w="5245" w:type="dxa"/>
          <w:hideMark/>
        </w:tcPr>
        <w:p w14:paraId="6D1D9D71" w14:textId="11150E5A" w:rsidR="00EF5AA3" w:rsidRPr="00663A37" w:rsidRDefault="00EF5AA3" w:rsidP="00024178">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0B8CD7DF" w:rsidR="00EF5AA3" w:rsidRPr="00096248" w:rsidRDefault="00EF5AA3" w:rsidP="007B095F">
          <w:pPr>
            <w:spacing w:after="120" w:line="240" w:lineRule="auto"/>
            <w:ind w:left="72" w:right="68"/>
            <w:jc w:val="right"/>
            <w:rPr>
              <w:rFonts w:cs="Arial"/>
              <w:b/>
              <w:szCs w:val="24"/>
            </w:rPr>
          </w:pPr>
          <w:r>
            <w:rPr>
              <w:rFonts w:cs="Arial"/>
              <w:b/>
              <w:bCs/>
              <w:szCs w:val="24"/>
            </w:rPr>
            <w:t>01045/INFOEM/IP/RR/2025</w:t>
          </w:r>
        </w:p>
      </w:tc>
    </w:tr>
    <w:tr w:rsidR="00EF5AA3" w:rsidRPr="001F57CD" w14:paraId="1377D264" w14:textId="77777777" w:rsidTr="00650CFB">
      <w:trPr>
        <w:trHeight w:val="196"/>
      </w:trPr>
      <w:tc>
        <w:tcPr>
          <w:tcW w:w="5245" w:type="dxa"/>
          <w:hideMark/>
        </w:tcPr>
        <w:p w14:paraId="04D597A1" w14:textId="77777777" w:rsidR="00EF5AA3" w:rsidRPr="00663A37" w:rsidRDefault="00EF5AA3" w:rsidP="00024178">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3D970760" w:rsidR="00EF5AA3" w:rsidRPr="00791E10" w:rsidRDefault="000F2C80" w:rsidP="007B095F">
          <w:pPr>
            <w:spacing w:after="120" w:line="240" w:lineRule="auto"/>
            <w:ind w:left="-70" w:right="68"/>
            <w:jc w:val="right"/>
            <w:rPr>
              <w:rFonts w:cs="Arial"/>
              <w:szCs w:val="24"/>
            </w:rPr>
          </w:pPr>
          <w:r>
            <w:rPr>
              <w:rFonts w:cs="Arial"/>
              <w:szCs w:val="24"/>
            </w:rPr>
            <w:t>XXXX</w:t>
          </w:r>
        </w:p>
      </w:tc>
    </w:tr>
    <w:tr w:rsidR="00EF5AA3" w14:paraId="4DC11993" w14:textId="77777777" w:rsidTr="00650CFB">
      <w:trPr>
        <w:trHeight w:val="242"/>
      </w:trPr>
      <w:tc>
        <w:tcPr>
          <w:tcW w:w="5245" w:type="dxa"/>
          <w:hideMark/>
        </w:tcPr>
        <w:p w14:paraId="76CEF1B5" w14:textId="77777777" w:rsidR="00EF5AA3" w:rsidRPr="00663A37" w:rsidRDefault="00EF5AA3" w:rsidP="00024178">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61139313" w:rsidR="00EF5AA3" w:rsidRPr="00663A37" w:rsidRDefault="00EF5AA3" w:rsidP="007B095F">
          <w:pPr>
            <w:spacing w:after="120" w:line="240" w:lineRule="auto"/>
            <w:ind w:left="-70" w:right="68"/>
            <w:jc w:val="right"/>
            <w:rPr>
              <w:rFonts w:cs="Arial"/>
              <w:szCs w:val="24"/>
            </w:rPr>
          </w:pPr>
          <w:r>
            <w:rPr>
              <w:rFonts w:cs="Arial"/>
              <w:szCs w:val="24"/>
            </w:rPr>
            <w:t>Universidad Autónoma del Estado de México</w:t>
          </w:r>
        </w:p>
      </w:tc>
    </w:tr>
    <w:tr w:rsidR="00EF5AA3" w14:paraId="5C2B511D" w14:textId="77777777" w:rsidTr="00650CFB">
      <w:trPr>
        <w:trHeight w:val="342"/>
      </w:trPr>
      <w:tc>
        <w:tcPr>
          <w:tcW w:w="5245" w:type="dxa"/>
          <w:hideMark/>
        </w:tcPr>
        <w:p w14:paraId="03FEF68C" w14:textId="45E91CF4" w:rsidR="00EF5AA3" w:rsidRPr="00663A37" w:rsidRDefault="00EF5AA3" w:rsidP="00024178">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EF5AA3" w:rsidRPr="00663A37" w:rsidRDefault="00EF5AA3" w:rsidP="007B095F">
          <w:pPr>
            <w:spacing w:after="120" w:line="240" w:lineRule="auto"/>
            <w:ind w:right="68"/>
            <w:jc w:val="right"/>
            <w:rPr>
              <w:rFonts w:cs="Arial"/>
              <w:szCs w:val="24"/>
            </w:rPr>
          </w:pPr>
          <w:r w:rsidRPr="00663A37">
            <w:rPr>
              <w:rFonts w:cs="Arial"/>
              <w:szCs w:val="24"/>
            </w:rPr>
            <w:t>José Martínez Vilchis</w:t>
          </w:r>
        </w:p>
      </w:tc>
    </w:tr>
  </w:tbl>
  <w:p w14:paraId="04D3BBA0" w14:textId="33123E17" w:rsidR="00EF5AA3" w:rsidRPr="0037201A" w:rsidRDefault="000F2C80">
    <w:pPr>
      <w:pStyle w:val="Encabezado"/>
      <w:rPr>
        <w:sz w:val="2"/>
        <w:szCs w:val="2"/>
      </w:rPr>
    </w:pPr>
    <w:r>
      <w:rPr>
        <w:noProof/>
        <w:lang w:val="es-MX" w:eastAsia="es-MX"/>
      </w:rPr>
      <w:pict w14:anchorId="16A10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2.45pt;margin-top:-158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r w:rsidR="00EF5AA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C56B37"/>
    <w:multiLevelType w:val="hybridMultilevel"/>
    <w:tmpl w:val="C35C36A6"/>
    <w:lvl w:ilvl="0" w:tplc="E8A214DC">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8F55130"/>
    <w:multiLevelType w:val="multilevel"/>
    <w:tmpl w:val="DF9E2D7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E1559E"/>
    <w:multiLevelType w:val="multilevel"/>
    <w:tmpl w:val="E0500374"/>
    <w:styleLink w:val="Listaactual5"/>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ED3AC3"/>
    <w:multiLevelType w:val="multilevel"/>
    <w:tmpl w:val="46BE72F4"/>
    <w:styleLink w:val="Listaactual7"/>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13862080"/>
    <w:multiLevelType w:val="multilevel"/>
    <w:tmpl w:val="8522FF56"/>
    <w:styleLink w:val="Listaactual20"/>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122E0B"/>
    <w:multiLevelType w:val="multilevel"/>
    <w:tmpl w:val="E496EA5A"/>
    <w:lvl w:ilvl="0">
      <w:start w:val="1"/>
      <w:numFmt w:val="decimal"/>
      <w:lvlText w:val="%1."/>
      <w:lvlJc w:val="left"/>
      <w:pPr>
        <w:ind w:left="720" w:hanging="360"/>
      </w:pPr>
      <w:rPr>
        <w:rFonts w:hint="default"/>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332D38"/>
    <w:multiLevelType w:val="multilevel"/>
    <w:tmpl w:val="4D70572E"/>
    <w:styleLink w:val="Listaactual12"/>
    <w:lvl w:ilvl="0">
      <w:start w:val="1"/>
      <w:numFmt w:val="upperRoman"/>
      <w:lvlText w:val="%1."/>
      <w:lvlJc w:val="left"/>
      <w:pPr>
        <w:ind w:left="1134" w:hanging="425"/>
      </w:pPr>
      <w:rPr>
        <w:rFonts w:hint="default"/>
        <w:b/>
        <w:bCs/>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C7B4A2B"/>
    <w:multiLevelType w:val="multilevel"/>
    <w:tmpl w:val="DC9E19C8"/>
    <w:styleLink w:val="Listaactual1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E41656"/>
    <w:multiLevelType w:val="hybridMultilevel"/>
    <w:tmpl w:val="A70CF7CC"/>
    <w:lvl w:ilvl="0" w:tplc="72FCA474">
      <w:start w:val="1"/>
      <w:numFmt w:val="decimal"/>
      <w:lvlText w:val="%1."/>
      <w:lvlJc w:val="left"/>
      <w:pPr>
        <w:ind w:left="709" w:hanging="42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21E22237"/>
    <w:multiLevelType w:val="multilevel"/>
    <w:tmpl w:val="BA9800DE"/>
    <w:styleLink w:val="Listaactual23"/>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233D0214"/>
    <w:multiLevelType w:val="multilevel"/>
    <w:tmpl w:val="226CDCD2"/>
    <w:styleLink w:val="Listaactual13"/>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26926BA8"/>
    <w:multiLevelType w:val="multilevel"/>
    <w:tmpl w:val="5BE49F9A"/>
    <w:styleLink w:val="Listaactual11"/>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2101FA"/>
    <w:multiLevelType w:val="multilevel"/>
    <w:tmpl w:val="597692AE"/>
    <w:styleLink w:val="Listaactual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BD02E3"/>
    <w:multiLevelType w:val="multilevel"/>
    <w:tmpl w:val="87E02B44"/>
    <w:styleLink w:val="Listaactual15"/>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2F7B5D"/>
    <w:multiLevelType w:val="multilevel"/>
    <w:tmpl w:val="A1E2EF60"/>
    <w:styleLink w:val="Listaactual24"/>
    <w:lvl w:ilvl="0">
      <w:start w:val="1"/>
      <w:numFmt w:val="upperRoman"/>
      <w:lvlText w:val="%1."/>
      <w:lvlJc w:val="left"/>
      <w:pPr>
        <w:ind w:left="1276" w:hanging="425"/>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38415530"/>
    <w:multiLevelType w:val="multilevel"/>
    <w:tmpl w:val="8996C31A"/>
    <w:styleLink w:val="Listaactual28"/>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6C2F94"/>
    <w:multiLevelType w:val="multilevel"/>
    <w:tmpl w:val="6A629AB2"/>
    <w:styleLink w:val="Listaactual19"/>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B74627"/>
    <w:multiLevelType w:val="multilevel"/>
    <w:tmpl w:val="E85E1E0C"/>
    <w:styleLink w:val="Listaactual16"/>
    <w:lvl w:ilvl="0">
      <w:start w:val="1"/>
      <w:numFmt w:val="decimal"/>
      <w:lvlText w:val="%1."/>
      <w:lvlJc w:val="left"/>
      <w:pPr>
        <w:ind w:left="1276" w:hanging="425"/>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0" w15:restartNumberingAfterBreak="0">
    <w:nsid w:val="437B1476"/>
    <w:multiLevelType w:val="hybridMultilevel"/>
    <w:tmpl w:val="A1CCB246"/>
    <w:lvl w:ilvl="0" w:tplc="C39CB47E">
      <w:start w:val="1"/>
      <w:numFmt w:val="decimal"/>
      <w:lvlText w:val="%1."/>
      <w:lvlJc w:val="left"/>
      <w:pPr>
        <w:ind w:left="709" w:hanging="425"/>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474682"/>
    <w:multiLevelType w:val="multilevel"/>
    <w:tmpl w:val="5308EEF8"/>
    <w:styleLink w:val="Listaactual26"/>
    <w:lvl w:ilvl="0">
      <w:start w:val="1"/>
      <w:numFmt w:val="bullet"/>
      <w:lvlText w:val="Ø"/>
      <w:lvlJc w:val="left"/>
      <w:pPr>
        <w:ind w:left="644" w:hanging="360"/>
      </w:pPr>
      <w:rPr>
        <w:rFonts w:ascii="Wingdings" w:hAnsi="Wingdings" w:hint="default"/>
        <w:color w:val="auto"/>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4BEB3AB3"/>
    <w:multiLevelType w:val="hybridMultilevel"/>
    <w:tmpl w:val="497CA7D0"/>
    <w:lvl w:ilvl="0" w:tplc="C3A4142C">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3" w15:restartNumberingAfterBreak="0">
    <w:nsid w:val="4D2E21F2"/>
    <w:multiLevelType w:val="multilevel"/>
    <w:tmpl w:val="787EDC82"/>
    <w:styleLink w:val="Listaactual3"/>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2C3253"/>
    <w:multiLevelType w:val="hybridMultilevel"/>
    <w:tmpl w:val="ABD832B0"/>
    <w:lvl w:ilvl="0" w:tplc="EDDEF01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8086118"/>
    <w:multiLevelType w:val="multilevel"/>
    <w:tmpl w:val="2B40A94E"/>
    <w:styleLink w:val="Listaactual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AB7674A"/>
    <w:multiLevelType w:val="hybridMultilevel"/>
    <w:tmpl w:val="5C74223C"/>
    <w:lvl w:ilvl="0" w:tplc="0E5C4C3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D41CE7"/>
    <w:multiLevelType w:val="multilevel"/>
    <w:tmpl w:val="A5AE7070"/>
    <w:styleLink w:val="Listaactual8"/>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06387D"/>
    <w:multiLevelType w:val="hybridMultilevel"/>
    <w:tmpl w:val="A70CF7CC"/>
    <w:lvl w:ilvl="0" w:tplc="72FCA474">
      <w:start w:val="1"/>
      <w:numFmt w:val="decimal"/>
      <w:lvlText w:val="%1."/>
      <w:lvlJc w:val="left"/>
      <w:pPr>
        <w:ind w:left="709" w:hanging="42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9" w15:restartNumberingAfterBreak="0">
    <w:nsid w:val="638362E0"/>
    <w:multiLevelType w:val="hybridMultilevel"/>
    <w:tmpl w:val="45902074"/>
    <w:lvl w:ilvl="0" w:tplc="E278BC0A">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0" w15:restartNumberingAfterBreak="0">
    <w:nsid w:val="65176A72"/>
    <w:multiLevelType w:val="multilevel"/>
    <w:tmpl w:val="235261FE"/>
    <w:styleLink w:val="Listaactual6"/>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68E43EAF"/>
    <w:multiLevelType w:val="multilevel"/>
    <w:tmpl w:val="9454D918"/>
    <w:styleLink w:val="Listaactual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6A341E4C"/>
    <w:multiLevelType w:val="multilevel"/>
    <w:tmpl w:val="87E02B44"/>
    <w:styleLink w:val="Listaactual17"/>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040477"/>
    <w:multiLevelType w:val="multilevel"/>
    <w:tmpl w:val="655837C6"/>
    <w:styleLink w:val="Listaactual18"/>
    <w:lvl w:ilvl="0">
      <w:start w:val="1"/>
      <w:numFmt w:val="decimal"/>
      <w:lvlText w:val="%1."/>
      <w:lvlJc w:val="left"/>
      <w:pPr>
        <w:ind w:left="1276" w:hanging="425"/>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4" w15:restartNumberingAfterBreak="0">
    <w:nsid w:val="6FB0156D"/>
    <w:multiLevelType w:val="multilevel"/>
    <w:tmpl w:val="9AE84C58"/>
    <w:styleLink w:val="Listaactual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D34645"/>
    <w:multiLevelType w:val="multilevel"/>
    <w:tmpl w:val="CDD4F81A"/>
    <w:styleLink w:val="Listaactual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B96998"/>
    <w:multiLevelType w:val="hybridMultilevel"/>
    <w:tmpl w:val="9BA457D2"/>
    <w:lvl w:ilvl="0" w:tplc="9CC81D54">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3166E84"/>
    <w:multiLevelType w:val="hybridMultilevel"/>
    <w:tmpl w:val="20E44E92"/>
    <w:lvl w:ilvl="0" w:tplc="38DA763A">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46C31DF"/>
    <w:multiLevelType w:val="hybridMultilevel"/>
    <w:tmpl w:val="5456C38C"/>
    <w:lvl w:ilvl="0" w:tplc="4962C5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495401C"/>
    <w:multiLevelType w:val="hybridMultilevel"/>
    <w:tmpl w:val="AFDCFE5A"/>
    <w:lvl w:ilvl="0" w:tplc="A866EAF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922100"/>
    <w:multiLevelType w:val="multilevel"/>
    <w:tmpl w:val="AEC06824"/>
    <w:styleLink w:val="Listaactual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83564AB"/>
    <w:multiLevelType w:val="hybridMultilevel"/>
    <w:tmpl w:val="5F9E8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89666B7"/>
    <w:multiLevelType w:val="multilevel"/>
    <w:tmpl w:val="5AF02A54"/>
    <w:styleLink w:val="Listaactual29"/>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7A637408"/>
    <w:multiLevelType w:val="multilevel"/>
    <w:tmpl w:val="95B81714"/>
    <w:styleLink w:val="Listaactu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43"/>
  </w:num>
  <w:num w:numId="3">
    <w:abstractNumId w:val="23"/>
  </w:num>
  <w:num w:numId="4">
    <w:abstractNumId w:val="31"/>
  </w:num>
  <w:num w:numId="5">
    <w:abstractNumId w:val="3"/>
  </w:num>
  <w:num w:numId="6">
    <w:abstractNumId w:val="30"/>
  </w:num>
  <w:num w:numId="7">
    <w:abstractNumId w:val="4"/>
  </w:num>
  <w:num w:numId="8">
    <w:abstractNumId w:val="27"/>
  </w:num>
  <w:num w:numId="9">
    <w:abstractNumId w:val="6"/>
  </w:num>
  <w:num w:numId="10">
    <w:abstractNumId w:val="34"/>
  </w:num>
  <w:num w:numId="11">
    <w:abstractNumId w:val="0"/>
  </w:num>
  <w:num w:numId="12">
    <w:abstractNumId w:val="12"/>
  </w:num>
  <w:num w:numId="13">
    <w:abstractNumId w:val="7"/>
  </w:num>
  <w:num w:numId="14">
    <w:abstractNumId w:val="11"/>
  </w:num>
  <w:num w:numId="15">
    <w:abstractNumId w:val="8"/>
  </w:num>
  <w:num w:numId="16">
    <w:abstractNumId w:val="15"/>
  </w:num>
  <w:num w:numId="17">
    <w:abstractNumId w:val="19"/>
  </w:num>
  <w:num w:numId="18">
    <w:abstractNumId w:val="32"/>
  </w:num>
  <w:num w:numId="19">
    <w:abstractNumId w:val="33"/>
  </w:num>
  <w:num w:numId="20">
    <w:abstractNumId w:val="18"/>
  </w:num>
  <w:num w:numId="21">
    <w:abstractNumId w:val="5"/>
  </w:num>
  <w:num w:numId="22">
    <w:abstractNumId w:val="25"/>
  </w:num>
  <w:num w:numId="23">
    <w:abstractNumId w:val="2"/>
  </w:num>
  <w:num w:numId="24">
    <w:abstractNumId w:val="10"/>
  </w:num>
  <w:num w:numId="25">
    <w:abstractNumId w:val="16"/>
  </w:num>
  <w:num w:numId="26">
    <w:abstractNumId w:val="14"/>
  </w:num>
  <w:num w:numId="27">
    <w:abstractNumId w:val="21"/>
  </w:num>
  <w:num w:numId="28">
    <w:abstractNumId w:val="20"/>
  </w:num>
  <w:num w:numId="29">
    <w:abstractNumId w:val="29"/>
  </w:num>
  <w:num w:numId="30">
    <w:abstractNumId w:val="13"/>
  </w:num>
  <w:num w:numId="31">
    <w:abstractNumId w:val="39"/>
  </w:num>
  <w:num w:numId="32">
    <w:abstractNumId w:val="1"/>
  </w:num>
  <w:num w:numId="33">
    <w:abstractNumId w:val="38"/>
  </w:num>
  <w:num w:numId="34">
    <w:abstractNumId w:val="28"/>
  </w:num>
  <w:num w:numId="35">
    <w:abstractNumId w:val="9"/>
  </w:num>
  <w:num w:numId="36">
    <w:abstractNumId w:val="37"/>
  </w:num>
  <w:num w:numId="37">
    <w:abstractNumId w:val="24"/>
  </w:num>
  <w:num w:numId="38">
    <w:abstractNumId w:val="40"/>
  </w:num>
  <w:num w:numId="39">
    <w:abstractNumId w:val="26"/>
  </w:num>
  <w:num w:numId="40">
    <w:abstractNumId w:val="17"/>
  </w:num>
  <w:num w:numId="41">
    <w:abstractNumId w:val="22"/>
  </w:num>
  <w:num w:numId="42">
    <w:abstractNumId w:val="42"/>
  </w:num>
  <w:num w:numId="43">
    <w:abstractNumId w:val="41"/>
  </w:num>
  <w:num w:numId="44">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1B61"/>
    <w:rsid w:val="000026F4"/>
    <w:rsid w:val="00002C6A"/>
    <w:rsid w:val="000034AA"/>
    <w:rsid w:val="000046B2"/>
    <w:rsid w:val="00007857"/>
    <w:rsid w:val="000107F4"/>
    <w:rsid w:val="0001151F"/>
    <w:rsid w:val="00011CCA"/>
    <w:rsid w:val="00012BEE"/>
    <w:rsid w:val="00012D78"/>
    <w:rsid w:val="0001374B"/>
    <w:rsid w:val="00015139"/>
    <w:rsid w:val="00015487"/>
    <w:rsid w:val="000158B3"/>
    <w:rsid w:val="00015EEF"/>
    <w:rsid w:val="00016815"/>
    <w:rsid w:val="000171BE"/>
    <w:rsid w:val="00020209"/>
    <w:rsid w:val="00020773"/>
    <w:rsid w:val="00020C15"/>
    <w:rsid w:val="00021122"/>
    <w:rsid w:val="00021165"/>
    <w:rsid w:val="00022679"/>
    <w:rsid w:val="000227E2"/>
    <w:rsid w:val="00022E67"/>
    <w:rsid w:val="00024178"/>
    <w:rsid w:val="00024A6D"/>
    <w:rsid w:val="00024E19"/>
    <w:rsid w:val="00026582"/>
    <w:rsid w:val="00027AEF"/>
    <w:rsid w:val="00031BA3"/>
    <w:rsid w:val="00033479"/>
    <w:rsid w:val="00033562"/>
    <w:rsid w:val="00034CF5"/>
    <w:rsid w:val="000351B8"/>
    <w:rsid w:val="00035A30"/>
    <w:rsid w:val="000363F7"/>
    <w:rsid w:val="00036727"/>
    <w:rsid w:val="00036D5F"/>
    <w:rsid w:val="00036EFC"/>
    <w:rsid w:val="00040A10"/>
    <w:rsid w:val="00041670"/>
    <w:rsid w:val="000417BE"/>
    <w:rsid w:val="00041AE7"/>
    <w:rsid w:val="00041DEA"/>
    <w:rsid w:val="00042C95"/>
    <w:rsid w:val="00042F25"/>
    <w:rsid w:val="0004302A"/>
    <w:rsid w:val="000444D5"/>
    <w:rsid w:val="00045F86"/>
    <w:rsid w:val="000479AA"/>
    <w:rsid w:val="00051732"/>
    <w:rsid w:val="000526CC"/>
    <w:rsid w:val="00054416"/>
    <w:rsid w:val="0005480B"/>
    <w:rsid w:val="00054F6A"/>
    <w:rsid w:val="00055891"/>
    <w:rsid w:val="00055C90"/>
    <w:rsid w:val="000564B5"/>
    <w:rsid w:val="000575E4"/>
    <w:rsid w:val="0005787D"/>
    <w:rsid w:val="00057B42"/>
    <w:rsid w:val="00060716"/>
    <w:rsid w:val="00061B46"/>
    <w:rsid w:val="00061B8D"/>
    <w:rsid w:val="000626A5"/>
    <w:rsid w:val="00064854"/>
    <w:rsid w:val="00065463"/>
    <w:rsid w:val="00065BD0"/>
    <w:rsid w:val="0006625B"/>
    <w:rsid w:val="000666B3"/>
    <w:rsid w:val="000670D5"/>
    <w:rsid w:val="0007107B"/>
    <w:rsid w:val="000719E4"/>
    <w:rsid w:val="000739AF"/>
    <w:rsid w:val="00074BDC"/>
    <w:rsid w:val="00075586"/>
    <w:rsid w:val="00075D5E"/>
    <w:rsid w:val="00076332"/>
    <w:rsid w:val="00077A55"/>
    <w:rsid w:val="000802BA"/>
    <w:rsid w:val="00081723"/>
    <w:rsid w:val="00081FBA"/>
    <w:rsid w:val="00082E5D"/>
    <w:rsid w:val="00083498"/>
    <w:rsid w:val="0008496A"/>
    <w:rsid w:val="00085D80"/>
    <w:rsid w:val="00085EA2"/>
    <w:rsid w:val="000871DA"/>
    <w:rsid w:val="0008737D"/>
    <w:rsid w:val="00087F54"/>
    <w:rsid w:val="00092681"/>
    <w:rsid w:val="00092D82"/>
    <w:rsid w:val="0009328A"/>
    <w:rsid w:val="0009397B"/>
    <w:rsid w:val="00094FD7"/>
    <w:rsid w:val="0009609D"/>
    <w:rsid w:val="00096248"/>
    <w:rsid w:val="000A110B"/>
    <w:rsid w:val="000A2F65"/>
    <w:rsid w:val="000A3F41"/>
    <w:rsid w:val="000A7CE8"/>
    <w:rsid w:val="000B139C"/>
    <w:rsid w:val="000B1C9E"/>
    <w:rsid w:val="000B1F27"/>
    <w:rsid w:val="000B28CF"/>
    <w:rsid w:val="000B2CD4"/>
    <w:rsid w:val="000B3E3F"/>
    <w:rsid w:val="000B51CE"/>
    <w:rsid w:val="000B5608"/>
    <w:rsid w:val="000B6502"/>
    <w:rsid w:val="000B65C3"/>
    <w:rsid w:val="000B7091"/>
    <w:rsid w:val="000C0203"/>
    <w:rsid w:val="000C04A1"/>
    <w:rsid w:val="000C066A"/>
    <w:rsid w:val="000C0E5D"/>
    <w:rsid w:val="000C106D"/>
    <w:rsid w:val="000C2D59"/>
    <w:rsid w:val="000C416A"/>
    <w:rsid w:val="000C51AF"/>
    <w:rsid w:val="000C661C"/>
    <w:rsid w:val="000C7F8F"/>
    <w:rsid w:val="000D14DA"/>
    <w:rsid w:val="000D17B1"/>
    <w:rsid w:val="000D28AE"/>
    <w:rsid w:val="000D3DF5"/>
    <w:rsid w:val="000D55D2"/>
    <w:rsid w:val="000D5634"/>
    <w:rsid w:val="000D5C00"/>
    <w:rsid w:val="000D772A"/>
    <w:rsid w:val="000E06A3"/>
    <w:rsid w:val="000E0D32"/>
    <w:rsid w:val="000E182A"/>
    <w:rsid w:val="000E1FD4"/>
    <w:rsid w:val="000E37D0"/>
    <w:rsid w:val="000E4AFE"/>
    <w:rsid w:val="000E4EBC"/>
    <w:rsid w:val="000E5A5A"/>
    <w:rsid w:val="000E6426"/>
    <w:rsid w:val="000E6D1C"/>
    <w:rsid w:val="000E74D7"/>
    <w:rsid w:val="000F114E"/>
    <w:rsid w:val="000F146C"/>
    <w:rsid w:val="000F196A"/>
    <w:rsid w:val="000F2A68"/>
    <w:rsid w:val="000F2C80"/>
    <w:rsid w:val="000F54AB"/>
    <w:rsid w:val="000F59C1"/>
    <w:rsid w:val="0010147E"/>
    <w:rsid w:val="00102FD0"/>
    <w:rsid w:val="00103C89"/>
    <w:rsid w:val="00104D5F"/>
    <w:rsid w:val="001050A9"/>
    <w:rsid w:val="001060F0"/>
    <w:rsid w:val="00107256"/>
    <w:rsid w:val="0010759A"/>
    <w:rsid w:val="00107D7C"/>
    <w:rsid w:val="001116B7"/>
    <w:rsid w:val="001120B1"/>
    <w:rsid w:val="00113378"/>
    <w:rsid w:val="001136E6"/>
    <w:rsid w:val="00115495"/>
    <w:rsid w:val="00116A5A"/>
    <w:rsid w:val="00116E4B"/>
    <w:rsid w:val="00116F6B"/>
    <w:rsid w:val="001233DB"/>
    <w:rsid w:val="001235A0"/>
    <w:rsid w:val="00123D0B"/>
    <w:rsid w:val="00123E14"/>
    <w:rsid w:val="0013017E"/>
    <w:rsid w:val="00130C18"/>
    <w:rsid w:val="00131C6C"/>
    <w:rsid w:val="00131F2D"/>
    <w:rsid w:val="00134513"/>
    <w:rsid w:val="0013657B"/>
    <w:rsid w:val="00136A94"/>
    <w:rsid w:val="00137B2C"/>
    <w:rsid w:val="00137ED6"/>
    <w:rsid w:val="00137F76"/>
    <w:rsid w:val="00140B98"/>
    <w:rsid w:val="00142132"/>
    <w:rsid w:val="00142D35"/>
    <w:rsid w:val="00144A6E"/>
    <w:rsid w:val="00144BA8"/>
    <w:rsid w:val="001464CD"/>
    <w:rsid w:val="00150293"/>
    <w:rsid w:val="001502AD"/>
    <w:rsid w:val="001509C0"/>
    <w:rsid w:val="001509DB"/>
    <w:rsid w:val="00151431"/>
    <w:rsid w:val="00151CD1"/>
    <w:rsid w:val="00151FF5"/>
    <w:rsid w:val="00154F75"/>
    <w:rsid w:val="00155CC6"/>
    <w:rsid w:val="00155F53"/>
    <w:rsid w:val="001564E3"/>
    <w:rsid w:val="001568D5"/>
    <w:rsid w:val="00160D0B"/>
    <w:rsid w:val="001624E8"/>
    <w:rsid w:val="00162CEA"/>
    <w:rsid w:val="0016322B"/>
    <w:rsid w:val="0016339A"/>
    <w:rsid w:val="0016393A"/>
    <w:rsid w:val="00164BC0"/>
    <w:rsid w:val="00164F47"/>
    <w:rsid w:val="00165289"/>
    <w:rsid w:val="00165898"/>
    <w:rsid w:val="00166171"/>
    <w:rsid w:val="001665C7"/>
    <w:rsid w:val="00171192"/>
    <w:rsid w:val="00171BBC"/>
    <w:rsid w:val="0017523B"/>
    <w:rsid w:val="00175B42"/>
    <w:rsid w:val="001762E7"/>
    <w:rsid w:val="00176522"/>
    <w:rsid w:val="001809A8"/>
    <w:rsid w:val="001814D7"/>
    <w:rsid w:val="00181A9D"/>
    <w:rsid w:val="00182FC0"/>
    <w:rsid w:val="00184AD2"/>
    <w:rsid w:val="00184AEA"/>
    <w:rsid w:val="00185C61"/>
    <w:rsid w:val="00191B81"/>
    <w:rsid w:val="00191B9F"/>
    <w:rsid w:val="001926B6"/>
    <w:rsid w:val="00192D02"/>
    <w:rsid w:val="001957E6"/>
    <w:rsid w:val="00195845"/>
    <w:rsid w:val="0019584A"/>
    <w:rsid w:val="00195BC5"/>
    <w:rsid w:val="001960AD"/>
    <w:rsid w:val="001A057E"/>
    <w:rsid w:val="001A0AFD"/>
    <w:rsid w:val="001A0CCD"/>
    <w:rsid w:val="001A0E96"/>
    <w:rsid w:val="001A1BDB"/>
    <w:rsid w:val="001A316F"/>
    <w:rsid w:val="001A3270"/>
    <w:rsid w:val="001A3C5F"/>
    <w:rsid w:val="001A4BDF"/>
    <w:rsid w:val="001A512B"/>
    <w:rsid w:val="001A5F6A"/>
    <w:rsid w:val="001A6849"/>
    <w:rsid w:val="001A773B"/>
    <w:rsid w:val="001B28D1"/>
    <w:rsid w:val="001B3FD2"/>
    <w:rsid w:val="001B6C2D"/>
    <w:rsid w:val="001C087E"/>
    <w:rsid w:val="001C0F32"/>
    <w:rsid w:val="001C1BA8"/>
    <w:rsid w:val="001C2A6D"/>
    <w:rsid w:val="001C2B65"/>
    <w:rsid w:val="001C2C72"/>
    <w:rsid w:val="001C3387"/>
    <w:rsid w:val="001C4412"/>
    <w:rsid w:val="001C448E"/>
    <w:rsid w:val="001C54A1"/>
    <w:rsid w:val="001C5CD0"/>
    <w:rsid w:val="001C72C0"/>
    <w:rsid w:val="001C739F"/>
    <w:rsid w:val="001C7697"/>
    <w:rsid w:val="001C7C31"/>
    <w:rsid w:val="001D1B77"/>
    <w:rsid w:val="001D225B"/>
    <w:rsid w:val="001D3563"/>
    <w:rsid w:val="001D3EE2"/>
    <w:rsid w:val="001D41E0"/>
    <w:rsid w:val="001D4B53"/>
    <w:rsid w:val="001D6CA8"/>
    <w:rsid w:val="001E04CC"/>
    <w:rsid w:val="001E06E6"/>
    <w:rsid w:val="001E2122"/>
    <w:rsid w:val="001E2186"/>
    <w:rsid w:val="001E2F9D"/>
    <w:rsid w:val="001E35AE"/>
    <w:rsid w:val="001E4612"/>
    <w:rsid w:val="001E4D4C"/>
    <w:rsid w:val="001E5453"/>
    <w:rsid w:val="001E5C3D"/>
    <w:rsid w:val="001E678B"/>
    <w:rsid w:val="001F0B21"/>
    <w:rsid w:val="001F0CD5"/>
    <w:rsid w:val="001F2BC9"/>
    <w:rsid w:val="001F3675"/>
    <w:rsid w:val="001F408E"/>
    <w:rsid w:val="001F4860"/>
    <w:rsid w:val="001F4EDD"/>
    <w:rsid w:val="001F57CD"/>
    <w:rsid w:val="001F5E58"/>
    <w:rsid w:val="001F6672"/>
    <w:rsid w:val="001F7890"/>
    <w:rsid w:val="00200FAD"/>
    <w:rsid w:val="00201765"/>
    <w:rsid w:val="00202496"/>
    <w:rsid w:val="00205FAC"/>
    <w:rsid w:val="0020763C"/>
    <w:rsid w:val="00207E11"/>
    <w:rsid w:val="0021063D"/>
    <w:rsid w:val="00210714"/>
    <w:rsid w:val="00213154"/>
    <w:rsid w:val="002131BD"/>
    <w:rsid w:val="0021327B"/>
    <w:rsid w:val="00214B09"/>
    <w:rsid w:val="00214B68"/>
    <w:rsid w:val="0021534A"/>
    <w:rsid w:val="002155ED"/>
    <w:rsid w:val="0021627B"/>
    <w:rsid w:val="0021698E"/>
    <w:rsid w:val="00216D13"/>
    <w:rsid w:val="00216D8F"/>
    <w:rsid w:val="00217901"/>
    <w:rsid w:val="00217CF4"/>
    <w:rsid w:val="00220C5D"/>
    <w:rsid w:val="0022233F"/>
    <w:rsid w:val="0022245F"/>
    <w:rsid w:val="00224FEA"/>
    <w:rsid w:val="002264AE"/>
    <w:rsid w:val="00227DBC"/>
    <w:rsid w:val="00230867"/>
    <w:rsid w:val="0023118D"/>
    <w:rsid w:val="00232621"/>
    <w:rsid w:val="0023293E"/>
    <w:rsid w:val="00232A7A"/>
    <w:rsid w:val="00232D3D"/>
    <w:rsid w:val="00232DA5"/>
    <w:rsid w:val="002338B9"/>
    <w:rsid w:val="00234061"/>
    <w:rsid w:val="002350FF"/>
    <w:rsid w:val="0023573F"/>
    <w:rsid w:val="00236B9A"/>
    <w:rsid w:val="00236BFE"/>
    <w:rsid w:val="00240046"/>
    <w:rsid w:val="0024106E"/>
    <w:rsid w:val="00241510"/>
    <w:rsid w:val="00243024"/>
    <w:rsid w:val="002432E1"/>
    <w:rsid w:val="00245AC1"/>
    <w:rsid w:val="00247AF4"/>
    <w:rsid w:val="00247C4A"/>
    <w:rsid w:val="002500AB"/>
    <w:rsid w:val="00252443"/>
    <w:rsid w:val="002547B2"/>
    <w:rsid w:val="0025565C"/>
    <w:rsid w:val="00255FD1"/>
    <w:rsid w:val="00256CE0"/>
    <w:rsid w:val="00257411"/>
    <w:rsid w:val="0025786B"/>
    <w:rsid w:val="00261A13"/>
    <w:rsid w:val="00264CA1"/>
    <w:rsid w:val="00264FD6"/>
    <w:rsid w:val="0026506A"/>
    <w:rsid w:val="002704DF"/>
    <w:rsid w:val="00270F03"/>
    <w:rsid w:val="002710B5"/>
    <w:rsid w:val="0027116F"/>
    <w:rsid w:val="002729A0"/>
    <w:rsid w:val="00273277"/>
    <w:rsid w:val="0027331A"/>
    <w:rsid w:val="00273F5F"/>
    <w:rsid w:val="00273F7C"/>
    <w:rsid w:val="0027555F"/>
    <w:rsid w:val="00275719"/>
    <w:rsid w:val="002768BA"/>
    <w:rsid w:val="00277C18"/>
    <w:rsid w:val="00280398"/>
    <w:rsid w:val="002811E3"/>
    <w:rsid w:val="00281991"/>
    <w:rsid w:val="00281D0F"/>
    <w:rsid w:val="00282431"/>
    <w:rsid w:val="00282E9E"/>
    <w:rsid w:val="00283D5E"/>
    <w:rsid w:val="0028415D"/>
    <w:rsid w:val="00284245"/>
    <w:rsid w:val="0028495E"/>
    <w:rsid w:val="00284C9E"/>
    <w:rsid w:val="00285034"/>
    <w:rsid w:val="00287843"/>
    <w:rsid w:val="0029116E"/>
    <w:rsid w:val="002913C5"/>
    <w:rsid w:val="00291DE2"/>
    <w:rsid w:val="0029208D"/>
    <w:rsid w:val="0029225E"/>
    <w:rsid w:val="00293F85"/>
    <w:rsid w:val="002941FC"/>
    <w:rsid w:val="0029482F"/>
    <w:rsid w:val="00294892"/>
    <w:rsid w:val="00294ED2"/>
    <w:rsid w:val="00296073"/>
    <w:rsid w:val="00296626"/>
    <w:rsid w:val="00296E92"/>
    <w:rsid w:val="00297212"/>
    <w:rsid w:val="002A02E8"/>
    <w:rsid w:val="002A1797"/>
    <w:rsid w:val="002A3F98"/>
    <w:rsid w:val="002A51B8"/>
    <w:rsid w:val="002A5ADD"/>
    <w:rsid w:val="002A5FDF"/>
    <w:rsid w:val="002A6FCE"/>
    <w:rsid w:val="002A7370"/>
    <w:rsid w:val="002A7410"/>
    <w:rsid w:val="002A7501"/>
    <w:rsid w:val="002B0EA1"/>
    <w:rsid w:val="002B11F1"/>
    <w:rsid w:val="002B14A2"/>
    <w:rsid w:val="002B317E"/>
    <w:rsid w:val="002B3CE2"/>
    <w:rsid w:val="002B40FF"/>
    <w:rsid w:val="002B5F48"/>
    <w:rsid w:val="002B7549"/>
    <w:rsid w:val="002B785F"/>
    <w:rsid w:val="002C0E65"/>
    <w:rsid w:val="002C15CA"/>
    <w:rsid w:val="002C1DAF"/>
    <w:rsid w:val="002C26CD"/>
    <w:rsid w:val="002C2C08"/>
    <w:rsid w:val="002C30DF"/>
    <w:rsid w:val="002C4162"/>
    <w:rsid w:val="002C42A2"/>
    <w:rsid w:val="002C4718"/>
    <w:rsid w:val="002C6010"/>
    <w:rsid w:val="002C7329"/>
    <w:rsid w:val="002C779F"/>
    <w:rsid w:val="002C7EC4"/>
    <w:rsid w:val="002D15F2"/>
    <w:rsid w:val="002D2F05"/>
    <w:rsid w:val="002D4953"/>
    <w:rsid w:val="002D4CD5"/>
    <w:rsid w:val="002D5CCE"/>
    <w:rsid w:val="002D6343"/>
    <w:rsid w:val="002D66E2"/>
    <w:rsid w:val="002E1023"/>
    <w:rsid w:val="002E1484"/>
    <w:rsid w:val="002E37DA"/>
    <w:rsid w:val="002E40AD"/>
    <w:rsid w:val="002E72F0"/>
    <w:rsid w:val="002F3312"/>
    <w:rsid w:val="002F368E"/>
    <w:rsid w:val="002F3AAF"/>
    <w:rsid w:val="002F40FF"/>
    <w:rsid w:val="002F5101"/>
    <w:rsid w:val="002F5D71"/>
    <w:rsid w:val="002F6D1E"/>
    <w:rsid w:val="002F713F"/>
    <w:rsid w:val="00300919"/>
    <w:rsid w:val="0030175D"/>
    <w:rsid w:val="00302BF3"/>
    <w:rsid w:val="00302D8C"/>
    <w:rsid w:val="00303B50"/>
    <w:rsid w:val="00303F92"/>
    <w:rsid w:val="00304386"/>
    <w:rsid w:val="003059EF"/>
    <w:rsid w:val="00307FAC"/>
    <w:rsid w:val="00310825"/>
    <w:rsid w:val="00310A3E"/>
    <w:rsid w:val="00312106"/>
    <w:rsid w:val="003126FB"/>
    <w:rsid w:val="0031365D"/>
    <w:rsid w:val="00315AE3"/>
    <w:rsid w:val="00315CA2"/>
    <w:rsid w:val="00316A7B"/>
    <w:rsid w:val="00317797"/>
    <w:rsid w:val="00317AEC"/>
    <w:rsid w:val="00317F88"/>
    <w:rsid w:val="003228CB"/>
    <w:rsid w:val="00324F09"/>
    <w:rsid w:val="003254AC"/>
    <w:rsid w:val="00327E82"/>
    <w:rsid w:val="00327FDF"/>
    <w:rsid w:val="0033070B"/>
    <w:rsid w:val="00331513"/>
    <w:rsid w:val="00332C5C"/>
    <w:rsid w:val="00333C1B"/>
    <w:rsid w:val="00333CC4"/>
    <w:rsid w:val="0033491A"/>
    <w:rsid w:val="00335395"/>
    <w:rsid w:val="00337088"/>
    <w:rsid w:val="00337638"/>
    <w:rsid w:val="00340ADD"/>
    <w:rsid w:val="00341178"/>
    <w:rsid w:val="00341B42"/>
    <w:rsid w:val="003423FC"/>
    <w:rsid w:val="00344766"/>
    <w:rsid w:val="00344AD3"/>
    <w:rsid w:val="00345687"/>
    <w:rsid w:val="00345708"/>
    <w:rsid w:val="00345B55"/>
    <w:rsid w:val="00346373"/>
    <w:rsid w:val="003467CD"/>
    <w:rsid w:val="0034772D"/>
    <w:rsid w:val="0035003B"/>
    <w:rsid w:val="003505B2"/>
    <w:rsid w:val="0035063B"/>
    <w:rsid w:val="0035102E"/>
    <w:rsid w:val="00352677"/>
    <w:rsid w:val="0036188D"/>
    <w:rsid w:val="00362013"/>
    <w:rsid w:val="00363A92"/>
    <w:rsid w:val="00364C0A"/>
    <w:rsid w:val="003658D9"/>
    <w:rsid w:val="0036591F"/>
    <w:rsid w:val="003705A0"/>
    <w:rsid w:val="003713C2"/>
    <w:rsid w:val="0037172A"/>
    <w:rsid w:val="0037201A"/>
    <w:rsid w:val="00372207"/>
    <w:rsid w:val="0037269A"/>
    <w:rsid w:val="003745BF"/>
    <w:rsid w:val="00374E6D"/>
    <w:rsid w:val="0037526D"/>
    <w:rsid w:val="0037678B"/>
    <w:rsid w:val="00380279"/>
    <w:rsid w:val="00380AE7"/>
    <w:rsid w:val="00382044"/>
    <w:rsid w:val="00382F77"/>
    <w:rsid w:val="003839F9"/>
    <w:rsid w:val="00385421"/>
    <w:rsid w:val="00386A48"/>
    <w:rsid w:val="00387CF3"/>
    <w:rsid w:val="00391387"/>
    <w:rsid w:val="003915A6"/>
    <w:rsid w:val="00392022"/>
    <w:rsid w:val="0039214E"/>
    <w:rsid w:val="0039256B"/>
    <w:rsid w:val="0039393F"/>
    <w:rsid w:val="00396B52"/>
    <w:rsid w:val="00397677"/>
    <w:rsid w:val="00397733"/>
    <w:rsid w:val="003A01D0"/>
    <w:rsid w:val="003A0276"/>
    <w:rsid w:val="003A0B24"/>
    <w:rsid w:val="003A0BF2"/>
    <w:rsid w:val="003A3A32"/>
    <w:rsid w:val="003A45B0"/>
    <w:rsid w:val="003A59A6"/>
    <w:rsid w:val="003A6D5C"/>
    <w:rsid w:val="003A7ED9"/>
    <w:rsid w:val="003B10FB"/>
    <w:rsid w:val="003B1135"/>
    <w:rsid w:val="003B1154"/>
    <w:rsid w:val="003B1752"/>
    <w:rsid w:val="003B1B13"/>
    <w:rsid w:val="003B3318"/>
    <w:rsid w:val="003B3474"/>
    <w:rsid w:val="003B4341"/>
    <w:rsid w:val="003B574E"/>
    <w:rsid w:val="003B5841"/>
    <w:rsid w:val="003B595A"/>
    <w:rsid w:val="003B61EC"/>
    <w:rsid w:val="003B7208"/>
    <w:rsid w:val="003B7403"/>
    <w:rsid w:val="003C1100"/>
    <w:rsid w:val="003C1CFB"/>
    <w:rsid w:val="003C1DE6"/>
    <w:rsid w:val="003C315E"/>
    <w:rsid w:val="003C4FF5"/>
    <w:rsid w:val="003C744C"/>
    <w:rsid w:val="003C76DE"/>
    <w:rsid w:val="003D0AE2"/>
    <w:rsid w:val="003D3477"/>
    <w:rsid w:val="003D5450"/>
    <w:rsid w:val="003D581C"/>
    <w:rsid w:val="003D76CC"/>
    <w:rsid w:val="003D7760"/>
    <w:rsid w:val="003E0158"/>
    <w:rsid w:val="003E1257"/>
    <w:rsid w:val="003E13A1"/>
    <w:rsid w:val="003E2202"/>
    <w:rsid w:val="003E2955"/>
    <w:rsid w:val="003E3870"/>
    <w:rsid w:val="003E44DA"/>
    <w:rsid w:val="003E468A"/>
    <w:rsid w:val="003E46E5"/>
    <w:rsid w:val="003E59E9"/>
    <w:rsid w:val="003E60BE"/>
    <w:rsid w:val="003E6E17"/>
    <w:rsid w:val="003E7329"/>
    <w:rsid w:val="003F2491"/>
    <w:rsid w:val="003F308A"/>
    <w:rsid w:val="003F5935"/>
    <w:rsid w:val="003F5A90"/>
    <w:rsid w:val="003F5BC3"/>
    <w:rsid w:val="003F5D5C"/>
    <w:rsid w:val="003F6192"/>
    <w:rsid w:val="00400915"/>
    <w:rsid w:val="00403319"/>
    <w:rsid w:val="004036DA"/>
    <w:rsid w:val="00406793"/>
    <w:rsid w:val="0040697D"/>
    <w:rsid w:val="00411F8F"/>
    <w:rsid w:val="004135D8"/>
    <w:rsid w:val="00414020"/>
    <w:rsid w:val="0041428D"/>
    <w:rsid w:val="004154DB"/>
    <w:rsid w:val="00416148"/>
    <w:rsid w:val="00417379"/>
    <w:rsid w:val="004176BF"/>
    <w:rsid w:val="004203BE"/>
    <w:rsid w:val="004204D0"/>
    <w:rsid w:val="00420AC4"/>
    <w:rsid w:val="004232C6"/>
    <w:rsid w:val="0042368D"/>
    <w:rsid w:val="00424B41"/>
    <w:rsid w:val="00425304"/>
    <w:rsid w:val="00425702"/>
    <w:rsid w:val="00425AF3"/>
    <w:rsid w:val="00426124"/>
    <w:rsid w:val="00426F24"/>
    <w:rsid w:val="00430498"/>
    <w:rsid w:val="004306BE"/>
    <w:rsid w:val="004310BB"/>
    <w:rsid w:val="004338C7"/>
    <w:rsid w:val="00433BF2"/>
    <w:rsid w:val="00433E65"/>
    <w:rsid w:val="00434C3F"/>
    <w:rsid w:val="004403F7"/>
    <w:rsid w:val="004406B5"/>
    <w:rsid w:val="00443FCC"/>
    <w:rsid w:val="00444E7F"/>
    <w:rsid w:val="00445514"/>
    <w:rsid w:val="00445853"/>
    <w:rsid w:val="00447748"/>
    <w:rsid w:val="00447A90"/>
    <w:rsid w:val="00451E46"/>
    <w:rsid w:val="00452CDB"/>
    <w:rsid w:val="0045354B"/>
    <w:rsid w:val="00453687"/>
    <w:rsid w:val="004536F3"/>
    <w:rsid w:val="00453FC0"/>
    <w:rsid w:val="004545AF"/>
    <w:rsid w:val="004558BD"/>
    <w:rsid w:val="00457E41"/>
    <w:rsid w:val="00460C5B"/>
    <w:rsid w:val="004615D3"/>
    <w:rsid w:val="004619A2"/>
    <w:rsid w:val="0046281E"/>
    <w:rsid w:val="00463717"/>
    <w:rsid w:val="00463909"/>
    <w:rsid w:val="00464D6B"/>
    <w:rsid w:val="004662B6"/>
    <w:rsid w:val="00467C83"/>
    <w:rsid w:val="00467E03"/>
    <w:rsid w:val="00471E09"/>
    <w:rsid w:val="004728C4"/>
    <w:rsid w:val="00473C7A"/>
    <w:rsid w:val="00474C35"/>
    <w:rsid w:val="004750A1"/>
    <w:rsid w:val="004769A4"/>
    <w:rsid w:val="00476C1E"/>
    <w:rsid w:val="00480212"/>
    <w:rsid w:val="0048076F"/>
    <w:rsid w:val="0048098D"/>
    <w:rsid w:val="00480D99"/>
    <w:rsid w:val="00483EC9"/>
    <w:rsid w:val="004841AE"/>
    <w:rsid w:val="00484548"/>
    <w:rsid w:val="00484C7F"/>
    <w:rsid w:val="00485194"/>
    <w:rsid w:val="0048628D"/>
    <w:rsid w:val="00487A95"/>
    <w:rsid w:val="0049095E"/>
    <w:rsid w:val="004916E5"/>
    <w:rsid w:val="004933FC"/>
    <w:rsid w:val="00493B60"/>
    <w:rsid w:val="00493BA8"/>
    <w:rsid w:val="00494029"/>
    <w:rsid w:val="004960CF"/>
    <w:rsid w:val="004A212C"/>
    <w:rsid w:val="004A6D54"/>
    <w:rsid w:val="004B0090"/>
    <w:rsid w:val="004B05C6"/>
    <w:rsid w:val="004B100D"/>
    <w:rsid w:val="004B1A74"/>
    <w:rsid w:val="004B3039"/>
    <w:rsid w:val="004B3514"/>
    <w:rsid w:val="004B3703"/>
    <w:rsid w:val="004B3867"/>
    <w:rsid w:val="004B47FB"/>
    <w:rsid w:val="004B48C3"/>
    <w:rsid w:val="004B565F"/>
    <w:rsid w:val="004B62DB"/>
    <w:rsid w:val="004C0799"/>
    <w:rsid w:val="004C09C8"/>
    <w:rsid w:val="004C11B9"/>
    <w:rsid w:val="004C1E48"/>
    <w:rsid w:val="004C2BB4"/>
    <w:rsid w:val="004C3C1C"/>
    <w:rsid w:val="004C43C9"/>
    <w:rsid w:val="004C45FA"/>
    <w:rsid w:val="004C4707"/>
    <w:rsid w:val="004C4BB7"/>
    <w:rsid w:val="004C6779"/>
    <w:rsid w:val="004C7CA5"/>
    <w:rsid w:val="004C7D54"/>
    <w:rsid w:val="004D0234"/>
    <w:rsid w:val="004D0CC4"/>
    <w:rsid w:val="004D12E1"/>
    <w:rsid w:val="004D2698"/>
    <w:rsid w:val="004D3536"/>
    <w:rsid w:val="004D4282"/>
    <w:rsid w:val="004D4942"/>
    <w:rsid w:val="004D571F"/>
    <w:rsid w:val="004D6095"/>
    <w:rsid w:val="004D65CC"/>
    <w:rsid w:val="004D66AD"/>
    <w:rsid w:val="004E07A1"/>
    <w:rsid w:val="004E1729"/>
    <w:rsid w:val="004E1B3C"/>
    <w:rsid w:val="004E2A2B"/>
    <w:rsid w:val="004E358F"/>
    <w:rsid w:val="004E3959"/>
    <w:rsid w:val="004E3F86"/>
    <w:rsid w:val="004E45CA"/>
    <w:rsid w:val="004E4AD1"/>
    <w:rsid w:val="004E5659"/>
    <w:rsid w:val="004E77E1"/>
    <w:rsid w:val="004F0AB7"/>
    <w:rsid w:val="004F2F9E"/>
    <w:rsid w:val="004F3291"/>
    <w:rsid w:val="004F32D0"/>
    <w:rsid w:val="004F483D"/>
    <w:rsid w:val="004F6671"/>
    <w:rsid w:val="004F7009"/>
    <w:rsid w:val="004F78C4"/>
    <w:rsid w:val="004F7BC1"/>
    <w:rsid w:val="00500557"/>
    <w:rsid w:val="00500E29"/>
    <w:rsid w:val="00502582"/>
    <w:rsid w:val="005025C7"/>
    <w:rsid w:val="00502DCA"/>
    <w:rsid w:val="00502E14"/>
    <w:rsid w:val="00503552"/>
    <w:rsid w:val="00504B42"/>
    <w:rsid w:val="00506DB2"/>
    <w:rsid w:val="00510870"/>
    <w:rsid w:val="00511AE4"/>
    <w:rsid w:val="005129FD"/>
    <w:rsid w:val="00512A53"/>
    <w:rsid w:val="00512B53"/>
    <w:rsid w:val="00513D8C"/>
    <w:rsid w:val="0051421A"/>
    <w:rsid w:val="005148E7"/>
    <w:rsid w:val="00515504"/>
    <w:rsid w:val="005159EC"/>
    <w:rsid w:val="00515E8C"/>
    <w:rsid w:val="00516A4D"/>
    <w:rsid w:val="00520E8F"/>
    <w:rsid w:val="00521628"/>
    <w:rsid w:val="0052214D"/>
    <w:rsid w:val="00522795"/>
    <w:rsid w:val="00522C18"/>
    <w:rsid w:val="00524F85"/>
    <w:rsid w:val="00525F6D"/>
    <w:rsid w:val="0052661E"/>
    <w:rsid w:val="00526627"/>
    <w:rsid w:val="00527EF6"/>
    <w:rsid w:val="00531016"/>
    <w:rsid w:val="00532218"/>
    <w:rsid w:val="005336A5"/>
    <w:rsid w:val="00533D56"/>
    <w:rsid w:val="00533E23"/>
    <w:rsid w:val="00535912"/>
    <w:rsid w:val="005367E7"/>
    <w:rsid w:val="00541022"/>
    <w:rsid w:val="00542675"/>
    <w:rsid w:val="00542B22"/>
    <w:rsid w:val="00542CB1"/>
    <w:rsid w:val="00542CDB"/>
    <w:rsid w:val="00543B75"/>
    <w:rsid w:val="00544041"/>
    <w:rsid w:val="005444AD"/>
    <w:rsid w:val="005449D0"/>
    <w:rsid w:val="00550ECE"/>
    <w:rsid w:val="005515F8"/>
    <w:rsid w:val="00553B9B"/>
    <w:rsid w:val="005543AF"/>
    <w:rsid w:val="005543BA"/>
    <w:rsid w:val="00554BD4"/>
    <w:rsid w:val="00555CE3"/>
    <w:rsid w:val="0055603D"/>
    <w:rsid w:val="005574AE"/>
    <w:rsid w:val="00557EAD"/>
    <w:rsid w:val="00560E60"/>
    <w:rsid w:val="00562117"/>
    <w:rsid w:val="005626FE"/>
    <w:rsid w:val="0056402C"/>
    <w:rsid w:val="00564672"/>
    <w:rsid w:val="005648BC"/>
    <w:rsid w:val="00564DDB"/>
    <w:rsid w:val="00565921"/>
    <w:rsid w:val="00565AB4"/>
    <w:rsid w:val="00565B7C"/>
    <w:rsid w:val="005660D0"/>
    <w:rsid w:val="00566380"/>
    <w:rsid w:val="005701EF"/>
    <w:rsid w:val="00571527"/>
    <w:rsid w:val="005727FC"/>
    <w:rsid w:val="00572C2A"/>
    <w:rsid w:val="00572F6A"/>
    <w:rsid w:val="00573B2C"/>
    <w:rsid w:val="00573B96"/>
    <w:rsid w:val="005741EE"/>
    <w:rsid w:val="00574D31"/>
    <w:rsid w:val="00576134"/>
    <w:rsid w:val="005762A7"/>
    <w:rsid w:val="00577CDD"/>
    <w:rsid w:val="005807A8"/>
    <w:rsid w:val="00580D15"/>
    <w:rsid w:val="005840B6"/>
    <w:rsid w:val="00584C51"/>
    <w:rsid w:val="00586715"/>
    <w:rsid w:val="00587B1E"/>
    <w:rsid w:val="00587E84"/>
    <w:rsid w:val="005913E6"/>
    <w:rsid w:val="005931A9"/>
    <w:rsid w:val="005944ED"/>
    <w:rsid w:val="005964D7"/>
    <w:rsid w:val="00596D61"/>
    <w:rsid w:val="00597018"/>
    <w:rsid w:val="005970FB"/>
    <w:rsid w:val="005A0521"/>
    <w:rsid w:val="005A192F"/>
    <w:rsid w:val="005A1D8A"/>
    <w:rsid w:val="005A2C57"/>
    <w:rsid w:val="005A2F92"/>
    <w:rsid w:val="005A43E7"/>
    <w:rsid w:val="005A4480"/>
    <w:rsid w:val="005A60E9"/>
    <w:rsid w:val="005A703A"/>
    <w:rsid w:val="005A7E33"/>
    <w:rsid w:val="005B10CC"/>
    <w:rsid w:val="005B29AC"/>
    <w:rsid w:val="005B3F0E"/>
    <w:rsid w:val="005B52A0"/>
    <w:rsid w:val="005B6FFD"/>
    <w:rsid w:val="005B72D5"/>
    <w:rsid w:val="005C196C"/>
    <w:rsid w:val="005C3DF3"/>
    <w:rsid w:val="005C5501"/>
    <w:rsid w:val="005C7AFE"/>
    <w:rsid w:val="005D01B4"/>
    <w:rsid w:val="005D10B3"/>
    <w:rsid w:val="005D158D"/>
    <w:rsid w:val="005D226A"/>
    <w:rsid w:val="005D22BC"/>
    <w:rsid w:val="005D3A5F"/>
    <w:rsid w:val="005D6CE0"/>
    <w:rsid w:val="005E10A5"/>
    <w:rsid w:val="005E1AEC"/>
    <w:rsid w:val="005E21DE"/>
    <w:rsid w:val="005E24C2"/>
    <w:rsid w:val="005E331E"/>
    <w:rsid w:val="005E34E9"/>
    <w:rsid w:val="005E35AB"/>
    <w:rsid w:val="005E3DF1"/>
    <w:rsid w:val="005E51CC"/>
    <w:rsid w:val="005E5B34"/>
    <w:rsid w:val="005F0AEB"/>
    <w:rsid w:val="005F1439"/>
    <w:rsid w:val="005F1884"/>
    <w:rsid w:val="005F21B0"/>
    <w:rsid w:val="005F4D3D"/>
    <w:rsid w:val="005F5B10"/>
    <w:rsid w:val="005F6CAB"/>
    <w:rsid w:val="0060244C"/>
    <w:rsid w:val="006044C4"/>
    <w:rsid w:val="00605001"/>
    <w:rsid w:val="00610A95"/>
    <w:rsid w:val="0061203C"/>
    <w:rsid w:val="00613401"/>
    <w:rsid w:val="0061516D"/>
    <w:rsid w:val="00615B10"/>
    <w:rsid w:val="006168EB"/>
    <w:rsid w:val="00616DEB"/>
    <w:rsid w:val="006177A9"/>
    <w:rsid w:val="00617F39"/>
    <w:rsid w:val="00620DE2"/>
    <w:rsid w:val="00621211"/>
    <w:rsid w:val="00624E9E"/>
    <w:rsid w:val="006263D3"/>
    <w:rsid w:val="0062694E"/>
    <w:rsid w:val="00630030"/>
    <w:rsid w:val="006303DB"/>
    <w:rsid w:val="00630426"/>
    <w:rsid w:val="00630588"/>
    <w:rsid w:val="006316F2"/>
    <w:rsid w:val="00631753"/>
    <w:rsid w:val="0063349D"/>
    <w:rsid w:val="0063411E"/>
    <w:rsid w:val="00635C2F"/>
    <w:rsid w:val="00636EB3"/>
    <w:rsid w:val="006377A9"/>
    <w:rsid w:val="0063788D"/>
    <w:rsid w:val="00637F6F"/>
    <w:rsid w:val="00640E61"/>
    <w:rsid w:val="006417C7"/>
    <w:rsid w:val="006421E5"/>
    <w:rsid w:val="00642517"/>
    <w:rsid w:val="006427E8"/>
    <w:rsid w:val="00642A8B"/>
    <w:rsid w:val="006468ED"/>
    <w:rsid w:val="00650CFB"/>
    <w:rsid w:val="006512F6"/>
    <w:rsid w:val="006535FA"/>
    <w:rsid w:val="00653A9F"/>
    <w:rsid w:val="00653B0F"/>
    <w:rsid w:val="0065443A"/>
    <w:rsid w:val="0065599C"/>
    <w:rsid w:val="006609B3"/>
    <w:rsid w:val="00660E52"/>
    <w:rsid w:val="0066148E"/>
    <w:rsid w:val="00661B3F"/>
    <w:rsid w:val="00661DF2"/>
    <w:rsid w:val="006625F9"/>
    <w:rsid w:val="00662714"/>
    <w:rsid w:val="00663A37"/>
    <w:rsid w:val="00664BB4"/>
    <w:rsid w:val="00665A8F"/>
    <w:rsid w:val="00666527"/>
    <w:rsid w:val="00666E69"/>
    <w:rsid w:val="00667860"/>
    <w:rsid w:val="0067157E"/>
    <w:rsid w:val="00671EA3"/>
    <w:rsid w:val="00673594"/>
    <w:rsid w:val="00673F74"/>
    <w:rsid w:val="00674D66"/>
    <w:rsid w:val="00675D66"/>
    <w:rsid w:val="006761D6"/>
    <w:rsid w:val="006766E8"/>
    <w:rsid w:val="00676D1D"/>
    <w:rsid w:val="00680C55"/>
    <w:rsid w:val="00680D15"/>
    <w:rsid w:val="006818D9"/>
    <w:rsid w:val="006828B5"/>
    <w:rsid w:val="006834AD"/>
    <w:rsid w:val="006838C7"/>
    <w:rsid w:val="0068643A"/>
    <w:rsid w:val="00687F16"/>
    <w:rsid w:val="00690405"/>
    <w:rsid w:val="00690944"/>
    <w:rsid w:val="006914D2"/>
    <w:rsid w:val="00691C06"/>
    <w:rsid w:val="0069291C"/>
    <w:rsid w:val="00692960"/>
    <w:rsid w:val="006936BE"/>
    <w:rsid w:val="00693BDF"/>
    <w:rsid w:val="0069448A"/>
    <w:rsid w:val="006949D7"/>
    <w:rsid w:val="00694ED6"/>
    <w:rsid w:val="006955E8"/>
    <w:rsid w:val="00696FD6"/>
    <w:rsid w:val="006A158E"/>
    <w:rsid w:val="006A307A"/>
    <w:rsid w:val="006A38CF"/>
    <w:rsid w:val="006A4224"/>
    <w:rsid w:val="006A56F0"/>
    <w:rsid w:val="006A585F"/>
    <w:rsid w:val="006A775E"/>
    <w:rsid w:val="006A77AD"/>
    <w:rsid w:val="006A7CE2"/>
    <w:rsid w:val="006A7E3C"/>
    <w:rsid w:val="006B4CA4"/>
    <w:rsid w:val="006B6498"/>
    <w:rsid w:val="006B64AA"/>
    <w:rsid w:val="006B6868"/>
    <w:rsid w:val="006B7074"/>
    <w:rsid w:val="006C2214"/>
    <w:rsid w:val="006C372D"/>
    <w:rsid w:val="006C410C"/>
    <w:rsid w:val="006C52D3"/>
    <w:rsid w:val="006C55C2"/>
    <w:rsid w:val="006C662F"/>
    <w:rsid w:val="006C6C41"/>
    <w:rsid w:val="006D1EC8"/>
    <w:rsid w:val="006D23F9"/>
    <w:rsid w:val="006D2EAC"/>
    <w:rsid w:val="006D3F59"/>
    <w:rsid w:val="006D4EBC"/>
    <w:rsid w:val="006D6830"/>
    <w:rsid w:val="006D6F7C"/>
    <w:rsid w:val="006D719C"/>
    <w:rsid w:val="006D7DF3"/>
    <w:rsid w:val="006E12C4"/>
    <w:rsid w:val="006E136F"/>
    <w:rsid w:val="006E15A2"/>
    <w:rsid w:val="006E20F9"/>
    <w:rsid w:val="006E3F38"/>
    <w:rsid w:val="006E47CD"/>
    <w:rsid w:val="006E4C8D"/>
    <w:rsid w:val="006E6076"/>
    <w:rsid w:val="006E6DD7"/>
    <w:rsid w:val="006F0222"/>
    <w:rsid w:val="006F04A3"/>
    <w:rsid w:val="006F114C"/>
    <w:rsid w:val="006F1A99"/>
    <w:rsid w:val="006F1EFC"/>
    <w:rsid w:val="006F65AC"/>
    <w:rsid w:val="006F676C"/>
    <w:rsid w:val="006F7835"/>
    <w:rsid w:val="00700C90"/>
    <w:rsid w:val="00701374"/>
    <w:rsid w:val="00701F34"/>
    <w:rsid w:val="00701F61"/>
    <w:rsid w:val="00703191"/>
    <w:rsid w:val="007031A2"/>
    <w:rsid w:val="0070417A"/>
    <w:rsid w:val="00704693"/>
    <w:rsid w:val="00704AB9"/>
    <w:rsid w:val="00704ADC"/>
    <w:rsid w:val="007054D8"/>
    <w:rsid w:val="00706D47"/>
    <w:rsid w:val="00707440"/>
    <w:rsid w:val="00711EE2"/>
    <w:rsid w:val="007130DA"/>
    <w:rsid w:val="00713DD5"/>
    <w:rsid w:val="0071601C"/>
    <w:rsid w:val="00720D8F"/>
    <w:rsid w:val="0072149D"/>
    <w:rsid w:val="007214D9"/>
    <w:rsid w:val="00722BCF"/>
    <w:rsid w:val="00723C6D"/>
    <w:rsid w:val="0072514D"/>
    <w:rsid w:val="00725C5A"/>
    <w:rsid w:val="00726138"/>
    <w:rsid w:val="007263E6"/>
    <w:rsid w:val="007264EA"/>
    <w:rsid w:val="00726F49"/>
    <w:rsid w:val="00731059"/>
    <w:rsid w:val="00732AB3"/>
    <w:rsid w:val="007332CF"/>
    <w:rsid w:val="007363B4"/>
    <w:rsid w:val="007367FF"/>
    <w:rsid w:val="00736F47"/>
    <w:rsid w:val="00740DFE"/>
    <w:rsid w:val="007410C2"/>
    <w:rsid w:val="007411F0"/>
    <w:rsid w:val="0074208A"/>
    <w:rsid w:val="00742CA1"/>
    <w:rsid w:val="0074470E"/>
    <w:rsid w:val="0074687E"/>
    <w:rsid w:val="00746DD6"/>
    <w:rsid w:val="00746E60"/>
    <w:rsid w:val="00746FA8"/>
    <w:rsid w:val="007479B5"/>
    <w:rsid w:val="00752886"/>
    <w:rsid w:val="00753070"/>
    <w:rsid w:val="00753ACF"/>
    <w:rsid w:val="0075412C"/>
    <w:rsid w:val="007550BD"/>
    <w:rsid w:val="007551E4"/>
    <w:rsid w:val="0075799A"/>
    <w:rsid w:val="00757F10"/>
    <w:rsid w:val="0076064B"/>
    <w:rsid w:val="00761C38"/>
    <w:rsid w:val="00761EE8"/>
    <w:rsid w:val="00762151"/>
    <w:rsid w:val="0076215F"/>
    <w:rsid w:val="00762D4B"/>
    <w:rsid w:val="00763ADE"/>
    <w:rsid w:val="00764010"/>
    <w:rsid w:val="00764368"/>
    <w:rsid w:val="00764B5B"/>
    <w:rsid w:val="00765287"/>
    <w:rsid w:val="00766A73"/>
    <w:rsid w:val="00766F19"/>
    <w:rsid w:val="00770796"/>
    <w:rsid w:val="007712C7"/>
    <w:rsid w:val="00771584"/>
    <w:rsid w:val="00771BD6"/>
    <w:rsid w:val="00773EDE"/>
    <w:rsid w:val="0077455A"/>
    <w:rsid w:val="00774EB6"/>
    <w:rsid w:val="00777372"/>
    <w:rsid w:val="00777527"/>
    <w:rsid w:val="00777DCE"/>
    <w:rsid w:val="00780CE8"/>
    <w:rsid w:val="00780F18"/>
    <w:rsid w:val="00781849"/>
    <w:rsid w:val="00781B6F"/>
    <w:rsid w:val="007823EA"/>
    <w:rsid w:val="00782890"/>
    <w:rsid w:val="007833CB"/>
    <w:rsid w:val="00783A5A"/>
    <w:rsid w:val="00783B56"/>
    <w:rsid w:val="00783CDD"/>
    <w:rsid w:val="00786CFF"/>
    <w:rsid w:val="0078725A"/>
    <w:rsid w:val="007874B4"/>
    <w:rsid w:val="00791490"/>
    <w:rsid w:val="00791C7A"/>
    <w:rsid w:val="00791D59"/>
    <w:rsid w:val="00791E10"/>
    <w:rsid w:val="00792D4C"/>
    <w:rsid w:val="007938AE"/>
    <w:rsid w:val="00793B7C"/>
    <w:rsid w:val="007942D8"/>
    <w:rsid w:val="00795CB4"/>
    <w:rsid w:val="007A0A87"/>
    <w:rsid w:val="007A0DC1"/>
    <w:rsid w:val="007A19E0"/>
    <w:rsid w:val="007A1AB6"/>
    <w:rsid w:val="007A23F8"/>
    <w:rsid w:val="007A2D52"/>
    <w:rsid w:val="007A3F7C"/>
    <w:rsid w:val="007A550A"/>
    <w:rsid w:val="007A5B2E"/>
    <w:rsid w:val="007A5BCB"/>
    <w:rsid w:val="007A5C18"/>
    <w:rsid w:val="007A7CA2"/>
    <w:rsid w:val="007B095F"/>
    <w:rsid w:val="007B28CF"/>
    <w:rsid w:val="007B346F"/>
    <w:rsid w:val="007B4416"/>
    <w:rsid w:val="007B46BF"/>
    <w:rsid w:val="007B6226"/>
    <w:rsid w:val="007B6DD8"/>
    <w:rsid w:val="007B7FB5"/>
    <w:rsid w:val="007C05DC"/>
    <w:rsid w:val="007C0FF7"/>
    <w:rsid w:val="007C106E"/>
    <w:rsid w:val="007C14EE"/>
    <w:rsid w:val="007C3040"/>
    <w:rsid w:val="007C3BA4"/>
    <w:rsid w:val="007C4376"/>
    <w:rsid w:val="007C5937"/>
    <w:rsid w:val="007C67A5"/>
    <w:rsid w:val="007D07B3"/>
    <w:rsid w:val="007D1B1E"/>
    <w:rsid w:val="007D2C68"/>
    <w:rsid w:val="007D4712"/>
    <w:rsid w:val="007D4D7F"/>
    <w:rsid w:val="007D5D30"/>
    <w:rsid w:val="007D6BD4"/>
    <w:rsid w:val="007D77A3"/>
    <w:rsid w:val="007D7BB8"/>
    <w:rsid w:val="007E06BB"/>
    <w:rsid w:val="007E18F8"/>
    <w:rsid w:val="007E38F1"/>
    <w:rsid w:val="007E3C2E"/>
    <w:rsid w:val="007E3F8B"/>
    <w:rsid w:val="007E781F"/>
    <w:rsid w:val="007F1538"/>
    <w:rsid w:val="007F3D8B"/>
    <w:rsid w:val="007F5BB9"/>
    <w:rsid w:val="007F5C41"/>
    <w:rsid w:val="007F5E4F"/>
    <w:rsid w:val="007F7965"/>
    <w:rsid w:val="0080069B"/>
    <w:rsid w:val="00800EF1"/>
    <w:rsid w:val="008017D6"/>
    <w:rsid w:val="0080185B"/>
    <w:rsid w:val="00802AC9"/>
    <w:rsid w:val="00803304"/>
    <w:rsid w:val="00807B2A"/>
    <w:rsid w:val="00810E97"/>
    <w:rsid w:val="0081123B"/>
    <w:rsid w:val="00811393"/>
    <w:rsid w:val="00813762"/>
    <w:rsid w:val="00816C5A"/>
    <w:rsid w:val="00817678"/>
    <w:rsid w:val="0082049D"/>
    <w:rsid w:val="008210EE"/>
    <w:rsid w:val="008217BC"/>
    <w:rsid w:val="00822BA1"/>
    <w:rsid w:val="0082440E"/>
    <w:rsid w:val="00824E58"/>
    <w:rsid w:val="00827D60"/>
    <w:rsid w:val="00831D6C"/>
    <w:rsid w:val="00832F6C"/>
    <w:rsid w:val="008341ED"/>
    <w:rsid w:val="00837584"/>
    <w:rsid w:val="00840505"/>
    <w:rsid w:val="00841673"/>
    <w:rsid w:val="00841963"/>
    <w:rsid w:val="00841CAF"/>
    <w:rsid w:val="008422FC"/>
    <w:rsid w:val="00845B52"/>
    <w:rsid w:val="00846D3E"/>
    <w:rsid w:val="00846DE7"/>
    <w:rsid w:val="008477B9"/>
    <w:rsid w:val="00847F26"/>
    <w:rsid w:val="008501AC"/>
    <w:rsid w:val="00850CB5"/>
    <w:rsid w:val="008523FA"/>
    <w:rsid w:val="008529E6"/>
    <w:rsid w:val="00852CDD"/>
    <w:rsid w:val="00854FC0"/>
    <w:rsid w:val="00855E11"/>
    <w:rsid w:val="008564A2"/>
    <w:rsid w:val="008575E1"/>
    <w:rsid w:val="0085760A"/>
    <w:rsid w:val="00860042"/>
    <w:rsid w:val="0086170A"/>
    <w:rsid w:val="008620A1"/>
    <w:rsid w:val="00862272"/>
    <w:rsid w:val="0086243A"/>
    <w:rsid w:val="00863328"/>
    <w:rsid w:val="0086448F"/>
    <w:rsid w:val="00864D6E"/>
    <w:rsid w:val="008659A2"/>
    <w:rsid w:val="0086690B"/>
    <w:rsid w:val="00866973"/>
    <w:rsid w:val="008702EA"/>
    <w:rsid w:val="008710F8"/>
    <w:rsid w:val="00871B94"/>
    <w:rsid w:val="008733CB"/>
    <w:rsid w:val="008755C2"/>
    <w:rsid w:val="008756F7"/>
    <w:rsid w:val="00875A6F"/>
    <w:rsid w:val="00877066"/>
    <w:rsid w:val="00881947"/>
    <w:rsid w:val="00881D64"/>
    <w:rsid w:val="00882A46"/>
    <w:rsid w:val="00882C01"/>
    <w:rsid w:val="00882E02"/>
    <w:rsid w:val="00883C16"/>
    <w:rsid w:val="008853EC"/>
    <w:rsid w:val="008873EE"/>
    <w:rsid w:val="008909CD"/>
    <w:rsid w:val="00891CFC"/>
    <w:rsid w:val="008921AE"/>
    <w:rsid w:val="00895187"/>
    <w:rsid w:val="00895BD3"/>
    <w:rsid w:val="00896EDC"/>
    <w:rsid w:val="008A02A7"/>
    <w:rsid w:val="008A0C9F"/>
    <w:rsid w:val="008A14F6"/>
    <w:rsid w:val="008A1645"/>
    <w:rsid w:val="008A2F05"/>
    <w:rsid w:val="008A31D4"/>
    <w:rsid w:val="008A3648"/>
    <w:rsid w:val="008A3E6F"/>
    <w:rsid w:val="008A6DA7"/>
    <w:rsid w:val="008A7AD7"/>
    <w:rsid w:val="008A7BD4"/>
    <w:rsid w:val="008A7EF2"/>
    <w:rsid w:val="008B0DFB"/>
    <w:rsid w:val="008B1389"/>
    <w:rsid w:val="008B1E60"/>
    <w:rsid w:val="008B3DD0"/>
    <w:rsid w:val="008B646D"/>
    <w:rsid w:val="008B664E"/>
    <w:rsid w:val="008B6842"/>
    <w:rsid w:val="008B6ADF"/>
    <w:rsid w:val="008B70C4"/>
    <w:rsid w:val="008B7F11"/>
    <w:rsid w:val="008C12FF"/>
    <w:rsid w:val="008C18C1"/>
    <w:rsid w:val="008C3DC2"/>
    <w:rsid w:val="008C442E"/>
    <w:rsid w:val="008C4943"/>
    <w:rsid w:val="008C499F"/>
    <w:rsid w:val="008C5658"/>
    <w:rsid w:val="008C5DCA"/>
    <w:rsid w:val="008C794F"/>
    <w:rsid w:val="008D0ADE"/>
    <w:rsid w:val="008D344B"/>
    <w:rsid w:val="008D346A"/>
    <w:rsid w:val="008D370B"/>
    <w:rsid w:val="008D3EB9"/>
    <w:rsid w:val="008D41FC"/>
    <w:rsid w:val="008D4E9A"/>
    <w:rsid w:val="008D4ED9"/>
    <w:rsid w:val="008D6B04"/>
    <w:rsid w:val="008E2654"/>
    <w:rsid w:val="008F1C22"/>
    <w:rsid w:val="008F2212"/>
    <w:rsid w:val="008F2554"/>
    <w:rsid w:val="008F408C"/>
    <w:rsid w:val="008F47DC"/>
    <w:rsid w:val="008F66C1"/>
    <w:rsid w:val="008F72E9"/>
    <w:rsid w:val="00901964"/>
    <w:rsid w:val="009025FB"/>
    <w:rsid w:val="009029DB"/>
    <w:rsid w:val="00902BAC"/>
    <w:rsid w:val="009038A8"/>
    <w:rsid w:val="009049EA"/>
    <w:rsid w:val="0090753F"/>
    <w:rsid w:val="00910E28"/>
    <w:rsid w:val="009111A8"/>
    <w:rsid w:val="00913E51"/>
    <w:rsid w:val="00914986"/>
    <w:rsid w:val="00914DFE"/>
    <w:rsid w:val="0091614B"/>
    <w:rsid w:val="0092131F"/>
    <w:rsid w:val="00922B1E"/>
    <w:rsid w:val="00925D59"/>
    <w:rsid w:val="00926716"/>
    <w:rsid w:val="009274F4"/>
    <w:rsid w:val="00932A82"/>
    <w:rsid w:val="0093319A"/>
    <w:rsid w:val="0093321F"/>
    <w:rsid w:val="00933540"/>
    <w:rsid w:val="00933E6E"/>
    <w:rsid w:val="00934877"/>
    <w:rsid w:val="00935439"/>
    <w:rsid w:val="009357D5"/>
    <w:rsid w:val="00935CD9"/>
    <w:rsid w:val="0093768D"/>
    <w:rsid w:val="0093790F"/>
    <w:rsid w:val="00940F14"/>
    <w:rsid w:val="00941D0E"/>
    <w:rsid w:val="00942B41"/>
    <w:rsid w:val="009453A6"/>
    <w:rsid w:val="009464A3"/>
    <w:rsid w:val="00946522"/>
    <w:rsid w:val="00946796"/>
    <w:rsid w:val="00946A00"/>
    <w:rsid w:val="00947004"/>
    <w:rsid w:val="009472C7"/>
    <w:rsid w:val="00947B97"/>
    <w:rsid w:val="0095183B"/>
    <w:rsid w:val="0095204C"/>
    <w:rsid w:val="009520FE"/>
    <w:rsid w:val="00953406"/>
    <w:rsid w:val="00953424"/>
    <w:rsid w:val="00953B51"/>
    <w:rsid w:val="00953B7B"/>
    <w:rsid w:val="00954528"/>
    <w:rsid w:val="009558AA"/>
    <w:rsid w:val="00955DA9"/>
    <w:rsid w:val="00956001"/>
    <w:rsid w:val="0095728B"/>
    <w:rsid w:val="009603E5"/>
    <w:rsid w:val="0096071A"/>
    <w:rsid w:val="00960C91"/>
    <w:rsid w:val="00961AEB"/>
    <w:rsid w:val="00961B6D"/>
    <w:rsid w:val="009628DF"/>
    <w:rsid w:val="00963687"/>
    <w:rsid w:val="00963717"/>
    <w:rsid w:val="00965CC4"/>
    <w:rsid w:val="0096624D"/>
    <w:rsid w:val="00970143"/>
    <w:rsid w:val="0097028E"/>
    <w:rsid w:val="00970B7F"/>
    <w:rsid w:val="00970C38"/>
    <w:rsid w:val="00971614"/>
    <w:rsid w:val="00972340"/>
    <w:rsid w:val="00973FA2"/>
    <w:rsid w:val="009752FA"/>
    <w:rsid w:val="009754FA"/>
    <w:rsid w:val="009759E1"/>
    <w:rsid w:val="00977693"/>
    <w:rsid w:val="00981FF0"/>
    <w:rsid w:val="00982494"/>
    <w:rsid w:val="009826C0"/>
    <w:rsid w:val="00982942"/>
    <w:rsid w:val="009845F3"/>
    <w:rsid w:val="009845FD"/>
    <w:rsid w:val="00986714"/>
    <w:rsid w:val="0098722A"/>
    <w:rsid w:val="00990935"/>
    <w:rsid w:val="00990AFD"/>
    <w:rsid w:val="00991069"/>
    <w:rsid w:val="0099397C"/>
    <w:rsid w:val="0099458D"/>
    <w:rsid w:val="00996257"/>
    <w:rsid w:val="00996BCA"/>
    <w:rsid w:val="0099716F"/>
    <w:rsid w:val="00997C94"/>
    <w:rsid w:val="009A0E79"/>
    <w:rsid w:val="009A216A"/>
    <w:rsid w:val="009A23B0"/>
    <w:rsid w:val="009A2DC5"/>
    <w:rsid w:val="009A35C9"/>
    <w:rsid w:val="009A3604"/>
    <w:rsid w:val="009A451E"/>
    <w:rsid w:val="009A473C"/>
    <w:rsid w:val="009A6098"/>
    <w:rsid w:val="009A640D"/>
    <w:rsid w:val="009A7F00"/>
    <w:rsid w:val="009B1548"/>
    <w:rsid w:val="009B3A1D"/>
    <w:rsid w:val="009B41F0"/>
    <w:rsid w:val="009B7FFD"/>
    <w:rsid w:val="009C06B9"/>
    <w:rsid w:val="009C2F04"/>
    <w:rsid w:val="009C3225"/>
    <w:rsid w:val="009C40E3"/>
    <w:rsid w:val="009C4284"/>
    <w:rsid w:val="009C46FF"/>
    <w:rsid w:val="009C5DC4"/>
    <w:rsid w:val="009C61A3"/>
    <w:rsid w:val="009C6B84"/>
    <w:rsid w:val="009D0BC2"/>
    <w:rsid w:val="009D480A"/>
    <w:rsid w:val="009D5A24"/>
    <w:rsid w:val="009D5B2E"/>
    <w:rsid w:val="009D5E66"/>
    <w:rsid w:val="009D62BC"/>
    <w:rsid w:val="009D636F"/>
    <w:rsid w:val="009D7457"/>
    <w:rsid w:val="009D758F"/>
    <w:rsid w:val="009D7BF2"/>
    <w:rsid w:val="009D7D83"/>
    <w:rsid w:val="009E19CB"/>
    <w:rsid w:val="009E426E"/>
    <w:rsid w:val="009E439C"/>
    <w:rsid w:val="009E4CD1"/>
    <w:rsid w:val="009E6108"/>
    <w:rsid w:val="009E620D"/>
    <w:rsid w:val="009E7A1C"/>
    <w:rsid w:val="009E7F49"/>
    <w:rsid w:val="009F0B98"/>
    <w:rsid w:val="009F0BC2"/>
    <w:rsid w:val="009F1C46"/>
    <w:rsid w:val="009F206B"/>
    <w:rsid w:val="009F2079"/>
    <w:rsid w:val="009F3E42"/>
    <w:rsid w:val="009F4BE1"/>
    <w:rsid w:val="009F5C74"/>
    <w:rsid w:val="009F663A"/>
    <w:rsid w:val="009F69B5"/>
    <w:rsid w:val="00A004D3"/>
    <w:rsid w:val="00A0091D"/>
    <w:rsid w:val="00A015DE"/>
    <w:rsid w:val="00A04BF9"/>
    <w:rsid w:val="00A04D00"/>
    <w:rsid w:val="00A05378"/>
    <w:rsid w:val="00A07CA6"/>
    <w:rsid w:val="00A07FBC"/>
    <w:rsid w:val="00A1193F"/>
    <w:rsid w:val="00A12981"/>
    <w:rsid w:val="00A14320"/>
    <w:rsid w:val="00A151A5"/>
    <w:rsid w:val="00A15263"/>
    <w:rsid w:val="00A15E74"/>
    <w:rsid w:val="00A164FB"/>
    <w:rsid w:val="00A16BEA"/>
    <w:rsid w:val="00A16FEE"/>
    <w:rsid w:val="00A1724D"/>
    <w:rsid w:val="00A175E5"/>
    <w:rsid w:val="00A17E24"/>
    <w:rsid w:val="00A17EA1"/>
    <w:rsid w:val="00A17EDF"/>
    <w:rsid w:val="00A23B80"/>
    <w:rsid w:val="00A24F60"/>
    <w:rsid w:val="00A254EA"/>
    <w:rsid w:val="00A30BC8"/>
    <w:rsid w:val="00A30DB1"/>
    <w:rsid w:val="00A31101"/>
    <w:rsid w:val="00A327E3"/>
    <w:rsid w:val="00A34451"/>
    <w:rsid w:val="00A35811"/>
    <w:rsid w:val="00A35D0A"/>
    <w:rsid w:val="00A42629"/>
    <w:rsid w:val="00A43944"/>
    <w:rsid w:val="00A43A45"/>
    <w:rsid w:val="00A43D2B"/>
    <w:rsid w:val="00A4524B"/>
    <w:rsid w:val="00A45454"/>
    <w:rsid w:val="00A45955"/>
    <w:rsid w:val="00A4637B"/>
    <w:rsid w:val="00A476D0"/>
    <w:rsid w:val="00A504E2"/>
    <w:rsid w:val="00A50D2F"/>
    <w:rsid w:val="00A50EE4"/>
    <w:rsid w:val="00A521D4"/>
    <w:rsid w:val="00A53511"/>
    <w:rsid w:val="00A541FE"/>
    <w:rsid w:val="00A5475A"/>
    <w:rsid w:val="00A578F7"/>
    <w:rsid w:val="00A60841"/>
    <w:rsid w:val="00A61A4E"/>
    <w:rsid w:val="00A63700"/>
    <w:rsid w:val="00A64575"/>
    <w:rsid w:val="00A65A26"/>
    <w:rsid w:val="00A67625"/>
    <w:rsid w:val="00A67EF4"/>
    <w:rsid w:val="00A708E9"/>
    <w:rsid w:val="00A71395"/>
    <w:rsid w:val="00A73EF9"/>
    <w:rsid w:val="00A742B4"/>
    <w:rsid w:val="00A756C6"/>
    <w:rsid w:val="00A77200"/>
    <w:rsid w:val="00A77250"/>
    <w:rsid w:val="00A80476"/>
    <w:rsid w:val="00A80BB6"/>
    <w:rsid w:val="00A80C68"/>
    <w:rsid w:val="00A821AF"/>
    <w:rsid w:val="00A83E01"/>
    <w:rsid w:val="00A844B8"/>
    <w:rsid w:val="00A849A4"/>
    <w:rsid w:val="00A84CA7"/>
    <w:rsid w:val="00A855BE"/>
    <w:rsid w:val="00A857B8"/>
    <w:rsid w:val="00A86406"/>
    <w:rsid w:val="00A87937"/>
    <w:rsid w:val="00A9014B"/>
    <w:rsid w:val="00A91597"/>
    <w:rsid w:val="00A915AB"/>
    <w:rsid w:val="00A919E5"/>
    <w:rsid w:val="00A9222E"/>
    <w:rsid w:val="00A92C7A"/>
    <w:rsid w:val="00A92DD2"/>
    <w:rsid w:val="00A93911"/>
    <w:rsid w:val="00A94106"/>
    <w:rsid w:val="00A9454C"/>
    <w:rsid w:val="00A94751"/>
    <w:rsid w:val="00A95B2A"/>
    <w:rsid w:val="00A96228"/>
    <w:rsid w:val="00A97072"/>
    <w:rsid w:val="00A97632"/>
    <w:rsid w:val="00A9791A"/>
    <w:rsid w:val="00AA0B4E"/>
    <w:rsid w:val="00AA1BBB"/>
    <w:rsid w:val="00AA1E74"/>
    <w:rsid w:val="00AA246B"/>
    <w:rsid w:val="00AA24D2"/>
    <w:rsid w:val="00AA25BF"/>
    <w:rsid w:val="00AA3B26"/>
    <w:rsid w:val="00AA423E"/>
    <w:rsid w:val="00AA6797"/>
    <w:rsid w:val="00AA69C5"/>
    <w:rsid w:val="00AA7316"/>
    <w:rsid w:val="00AA78CE"/>
    <w:rsid w:val="00AA7F42"/>
    <w:rsid w:val="00AB0C12"/>
    <w:rsid w:val="00AB0FA7"/>
    <w:rsid w:val="00AB26D5"/>
    <w:rsid w:val="00AB3885"/>
    <w:rsid w:val="00AB5A46"/>
    <w:rsid w:val="00AB5F3B"/>
    <w:rsid w:val="00AC004D"/>
    <w:rsid w:val="00AC25AB"/>
    <w:rsid w:val="00AC38A9"/>
    <w:rsid w:val="00AC4BF6"/>
    <w:rsid w:val="00AC54F4"/>
    <w:rsid w:val="00AC6797"/>
    <w:rsid w:val="00AC6A7A"/>
    <w:rsid w:val="00AC6F68"/>
    <w:rsid w:val="00AD124D"/>
    <w:rsid w:val="00AD1EAE"/>
    <w:rsid w:val="00AD2280"/>
    <w:rsid w:val="00AD3113"/>
    <w:rsid w:val="00AD4839"/>
    <w:rsid w:val="00AD4EFD"/>
    <w:rsid w:val="00AD7373"/>
    <w:rsid w:val="00AD7452"/>
    <w:rsid w:val="00AD76EF"/>
    <w:rsid w:val="00AE19D1"/>
    <w:rsid w:val="00AE252D"/>
    <w:rsid w:val="00AE2666"/>
    <w:rsid w:val="00AE359A"/>
    <w:rsid w:val="00AE5D09"/>
    <w:rsid w:val="00AE665A"/>
    <w:rsid w:val="00AF4EE4"/>
    <w:rsid w:val="00B0036F"/>
    <w:rsid w:val="00B00C8E"/>
    <w:rsid w:val="00B01E9C"/>
    <w:rsid w:val="00B02AA5"/>
    <w:rsid w:val="00B02D08"/>
    <w:rsid w:val="00B031E2"/>
    <w:rsid w:val="00B035EF"/>
    <w:rsid w:val="00B04F50"/>
    <w:rsid w:val="00B05A97"/>
    <w:rsid w:val="00B077F7"/>
    <w:rsid w:val="00B1073D"/>
    <w:rsid w:val="00B11CD7"/>
    <w:rsid w:val="00B1205D"/>
    <w:rsid w:val="00B12AD1"/>
    <w:rsid w:val="00B13307"/>
    <w:rsid w:val="00B13E3D"/>
    <w:rsid w:val="00B15035"/>
    <w:rsid w:val="00B15202"/>
    <w:rsid w:val="00B1553A"/>
    <w:rsid w:val="00B161E6"/>
    <w:rsid w:val="00B16490"/>
    <w:rsid w:val="00B166C0"/>
    <w:rsid w:val="00B16FB0"/>
    <w:rsid w:val="00B17577"/>
    <w:rsid w:val="00B213C7"/>
    <w:rsid w:val="00B21CD1"/>
    <w:rsid w:val="00B21DCC"/>
    <w:rsid w:val="00B23256"/>
    <w:rsid w:val="00B24CF5"/>
    <w:rsid w:val="00B252E6"/>
    <w:rsid w:val="00B25467"/>
    <w:rsid w:val="00B26507"/>
    <w:rsid w:val="00B269CE"/>
    <w:rsid w:val="00B30C10"/>
    <w:rsid w:val="00B31CD8"/>
    <w:rsid w:val="00B32B21"/>
    <w:rsid w:val="00B34B0B"/>
    <w:rsid w:val="00B35635"/>
    <w:rsid w:val="00B359BA"/>
    <w:rsid w:val="00B37176"/>
    <w:rsid w:val="00B373AA"/>
    <w:rsid w:val="00B40823"/>
    <w:rsid w:val="00B40DF9"/>
    <w:rsid w:val="00B42083"/>
    <w:rsid w:val="00B421E1"/>
    <w:rsid w:val="00B43455"/>
    <w:rsid w:val="00B435F8"/>
    <w:rsid w:val="00B43948"/>
    <w:rsid w:val="00B45313"/>
    <w:rsid w:val="00B4620E"/>
    <w:rsid w:val="00B46CB0"/>
    <w:rsid w:val="00B5462A"/>
    <w:rsid w:val="00B54D0B"/>
    <w:rsid w:val="00B57348"/>
    <w:rsid w:val="00B60266"/>
    <w:rsid w:val="00B60818"/>
    <w:rsid w:val="00B60CCD"/>
    <w:rsid w:val="00B61E5E"/>
    <w:rsid w:val="00B62D2B"/>
    <w:rsid w:val="00B636FE"/>
    <w:rsid w:val="00B63807"/>
    <w:rsid w:val="00B63D22"/>
    <w:rsid w:val="00B65D4D"/>
    <w:rsid w:val="00B65D94"/>
    <w:rsid w:val="00B66649"/>
    <w:rsid w:val="00B67741"/>
    <w:rsid w:val="00B75024"/>
    <w:rsid w:val="00B75683"/>
    <w:rsid w:val="00B7667D"/>
    <w:rsid w:val="00B8179C"/>
    <w:rsid w:val="00B822DB"/>
    <w:rsid w:val="00B84A8A"/>
    <w:rsid w:val="00B8745B"/>
    <w:rsid w:val="00B8769D"/>
    <w:rsid w:val="00B91B46"/>
    <w:rsid w:val="00B9279C"/>
    <w:rsid w:val="00B929BC"/>
    <w:rsid w:val="00B92B92"/>
    <w:rsid w:val="00B934BE"/>
    <w:rsid w:val="00B95251"/>
    <w:rsid w:val="00B9576A"/>
    <w:rsid w:val="00B962BB"/>
    <w:rsid w:val="00B96C1F"/>
    <w:rsid w:val="00BA2861"/>
    <w:rsid w:val="00BA403D"/>
    <w:rsid w:val="00BA53F3"/>
    <w:rsid w:val="00BA6707"/>
    <w:rsid w:val="00BA7C0B"/>
    <w:rsid w:val="00BB0F85"/>
    <w:rsid w:val="00BB1940"/>
    <w:rsid w:val="00BB277B"/>
    <w:rsid w:val="00BB4B5A"/>
    <w:rsid w:val="00BB5301"/>
    <w:rsid w:val="00BB57E8"/>
    <w:rsid w:val="00BB5A93"/>
    <w:rsid w:val="00BB7349"/>
    <w:rsid w:val="00BB73B0"/>
    <w:rsid w:val="00BB7A73"/>
    <w:rsid w:val="00BC0196"/>
    <w:rsid w:val="00BC0367"/>
    <w:rsid w:val="00BC0772"/>
    <w:rsid w:val="00BC2170"/>
    <w:rsid w:val="00BC219A"/>
    <w:rsid w:val="00BC38C1"/>
    <w:rsid w:val="00BC42A8"/>
    <w:rsid w:val="00BC4879"/>
    <w:rsid w:val="00BC66EE"/>
    <w:rsid w:val="00BC69F2"/>
    <w:rsid w:val="00BC7FFB"/>
    <w:rsid w:val="00BD034D"/>
    <w:rsid w:val="00BD3ECE"/>
    <w:rsid w:val="00BD5782"/>
    <w:rsid w:val="00BD780A"/>
    <w:rsid w:val="00BE0CEB"/>
    <w:rsid w:val="00BE1E12"/>
    <w:rsid w:val="00BE295C"/>
    <w:rsid w:val="00BE346A"/>
    <w:rsid w:val="00BE46DF"/>
    <w:rsid w:val="00BE4E95"/>
    <w:rsid w:val="00BE635E"/>
    <w:rsid w:val="00BE6364"/>
    <w:rsid w:val="00BE6C8F"/>
    <w:rsid w:val="00BE6D71"/>
    <w:rsid w:val="00BE6DF2"/>
    <w:rsid w:val="00BE718D"/>
    <w:rsid w:val="00BE7A12"/>
    <w:rsid w:val="00BE7CAE"/>
    <w:rsid w:val="00BF36A5"/>
    <w:rsid w:val="00BF4EB7"/>
    <w:rsid w:val="00BF5945"/>
    <w:rsid w:val="00BF6362"/>
    <w:rsid w:val="00C0080E"/>
    <w:rsid w:val="00C009C1"/>
    <w:rsid w:val="00C01B8A"/>
    <w:rsid w:val="00C01FED"/>
    <w:rsid w:val="00C05398"/>
    <w:rsid w:val="00C056BE"/>
    <w:rsid w:val="00C06182"/>
    <w:rsid w:val="00C06249"/>
    <w:rsid w:val="00C07B7F"/>
    <w:rsid w:val="00C07EC8"/>
    <w:rsid w:val="00C10243"/>
    <w:rsid w:val="00C115AD"/>
    <w:rsid w:val="00C119DB"/>
    <w:rsid w:val="00C1392A"/>
    <w:rsid w:val="00C13C38"/>
    <w:rsid w:val="00C1424F"/>
    <w:rsid w:val="00C14933"/>
    <w:rsid w:val="00C14D6F"/>
    <w:rsid w:val="00C157FC"/>
    <w:rsid w:val="00C2027F"/>
    <w:rsid w:val="00C20B16"/>
    <w:rsid w:val="00C233B3"/>
    <w:rsid w:val="00C235D5"/>
    <w:rsid w:val="00C238FB"/>
    <w:rsid w:val="00C25B3F"/>
    <w:rsid w:val="00C2627B"/>
    <w:rsid w:val="00C302A2"/>
    <w:rsid w:val="00C309B2"/>
    <w:rsid w:val="00C3227B"/>
    <w:rsid w:val="00C32473"/>
    <w:rsid w:val="00C32ACE"/>
    <w:rsid w:val="00C32F37"/>
    <w:rsid w:val="00C33352"/>
    <w:rsid w:val="00C34DB4"/>
    <w:rsid w:val="00C35A64"/>
    <w:rsid w:val="00C35E7C"/>
    <w:rsid w:val="00C36B0D"/>
    <w:rsid w:val="00C37839"/>
    <w:rsid w:val="00C37EA0"/>
    <w:rsid w:val="00C409F6"/>
    <w:rsid w:val="00C410D2"/>
    <w:rsid w:val="00C41479"/>
    <w:rsid w:val="00C42B07"/>
    <w:rsid w:val="00C43810"/>
    <w:rsid w:val="00C439F1"/>
    <w:rsid w:val="00C44517"/>
    <w:rsid w:val="00C44907"/>
    <w:rsid w:val="00C45035"/>
    <w:rsid w:val="00C456AF"/>
    <w:rsid w:val="00C514A9"/>
    <w:rsid w:val="00C51D13"/>
    <w:rsid w:val="00C536D2"/>
    <w:rsid w:val="00C54090"/>
    <w:rsid w:val="00C54558"/>
    <w:rsid w:val="00C558A4"/>
    <w:rsid w:val="00C559CD"/>
    <w:rsid w:val="00C560FA"/>
    <w:rsid w:val="00C5688E"/>
    <w:rsid w:val="00C57E04"/>
    <w:rsid w:val="00C61FEC"/>
    <w:rsid w:val="00C6288E"/>
    <w:rsid w:val="00C62B4F"/>
    <w:rsid w:val="00C65309"/>
    <w:rsid w:val="00C6557C"/>
    <w:rsid w:val="00C65918"/>
    <w:rsid w:val="00C659F8"/>
    <w:rsid w:val="00C65FA7"/>
    <w:rsid w:val="00C670DD"/>
    <w:rsid w:val="00C72F35"/>
    <w:rsid w:val="00C73ED0"/>
    <w:rsid w:val="00C74F2A"/>
    <w:rsid w:val="00C76946"/>
    <w:rsid w:val="00C76CD4"/>
    <w:rsid w:val="00C77686"/>
    <w:rsid w:val="00C80B05"/>
    <w:rsid w:val="00C814FC"/>
    <w:rsid w:val="00C81AD2"/>
    <w:rsid w:val="00C81CD7"/>
    <w:rsid w:val="00C82353"/>
    <w:rsid w:val="00C83AEC"/>
    <w:rsid w:val="00C84348"/>
    <w:rsid w:val="00C84636"/>
    <w:rsid w:val="00C8742E"/>
    <w:rsid w:val="00C90FC8"/>
    <w:rsid w:val="00C91329"/>
    <w:rsid w:val="00C9443B"/>
    <w:rsid w:val="00C96E34"/>
    <w:rsid w:val="00C9717B"/>
    <w:rsid w:val="00C97586"/>
    <w:rsid w:val="00C97EB1"/>
    <w:rsid w:val="00C97F09"/>
    <w:rsid w:val="00CA0566"/>
    <w:rsid w:val="00CA1AD6"/>
    <w:rsid w:val="00CA2BF3"/>
    <w:rsid w:val="00CA2D1F"/>
    <w:rsid w:val="00CA39B7"/>
    <w:rsid w:val="00CA3C71"/>
    <w:rsid w:val="00CA5AF6"/>
    <w:rsid w:val="00CB1389"/>
    <w:rsid w:val="00CB2149"/>
    <w:rsid w:val="00CB2159"/>
    <w:rsid w:val="00CB3163"/>
    <w:rsid w:val="00CB4BBD"/>
    <w:rsid w:val="00CB4C86"/>
    <w:rsid w:val="00CB5B7B"/>
    <w:rsid w:val="00CB6418"/>
    <w:rsid w:val="00CC05DF"/>
    <w:rsid w:val="00CC0C48"/>
    <w:rsid w:val="00CC36B6"/>
    <w:rsid w:val="00CC3DCA"/>
    <w:rsid w:val="00CC4C84"/>
    <w:rsid w:val="00CC4F1E"/>
    <w:rsid w:val="00CC5FBE"/>
    <w:rsid w:val="00CC6BC0"/>
    <w:rsid w:val="00CC6FFC"/>
    <w:rsid w:val="00CC7706"/>
    <w:rsid w:val="00CD09F1"/>
    <w:rsid w:val="00CD19A8"/>
    <w:rsid w:val="00CD19DB"/>
    <w:rsid w:val="00CD30FC"/>
    <w:rsid w:val="00CD39A2"/>
    <w:rsid w:val="00CD4B87"/>
    <w:rsid w:val="00CD4EE3"/>
    <w:rsid w:val="00CD55DB"/>
    <w:rsid w:val="00CD63AD"/>
    <w:rsid w:val="00CE0761"/>
    <w:rsid w:val="00CE12DE"/>
    <w:rsid w:val="00CE1855"/>
    <w:rsid w:val="00CE1E88"/>
    <w:rsid w:val="00CE26E6"/>
    <w:rsid w:val="00CE4450"/>
    <w:rsid w:val="00CE4772"/>
    <w:rsid w:val="00CE49B6"/>
    <w:rsid w:val="00CE4A28"/>
    <w:rsid w:val="00CE5482"/>
    <w:rsid w:val="00CE56C5"/>
    <w:rsid w:val="00CE5C3A"/>
    <w:rsid w:val="00CE73D5"/>
    <w:rsid w:val="00CF0201"/>
    <w:rsid w:val="00CF0972"/>
    <w:rsid w:val="00CF0AE0"/>
    <w:rsid w:val="00CF31B4"/>
    <w:rsid w:val="00CF4CEF"/>
    <w:rsid w:val="00CF5852"/>
    <w:rsid w:val="00CF6431"/>
    <w:rsid w:val="00CF6E52"/>
    <w:rsid w:val="00D01DCF"/>
    <w:rsid w:val="00D04514"/>
    <w:rsid w:val="00D06BA4"/>
    <w:rsid w:val="00D076D9"/>
    <w:rsid w:val="00D11A35"/>
    <w:rsid w:val="00D11E06"/>
    <w:rsid w:val="00D1224D"/>
    <w:rsid w:val="00D1259C"/>
    <w:rsid w:val="00D130E0"/>
    <w:rsid w:val="00D13846"/>
    <w:rsid w:val="00D15A3D"/>
    <w:rsid w:val="00D175DF"/>
    <w:rsid w:val="00D20835"/>
    <w:rsid w:val="00D20D52"/>
    <w:rsid w:val="00D20EF6"/>
    <w:rsid w:val="00D219AA"/>
    <w:rsid w:val="00D21D01"/>
    <w:rsid w:val="00D2229F"/>
    <w:rsid w:val="00D2237A"/>
    <w:rsid w:val="00D249BC"/>
    <w:rsid w:val="00D24BD1"/>
    <w:rsid w:val="00D2588A"/>
    <w:rsid w:val="00D25B60"/>
    <w:rsid w:val="00D26217"/>
    <w:rsid w:val="00D26522"/>
    <w:rsid w:val="00D2711D"/>
    <w:rsid w:val="00D278F0"/>
    <w:rsid w:val="00D3169B"/>
    <w:rsid w:val="00D338DB"/>
    <w:rsid w:val="00D3511F"/>
    <w:rsid w:val="00D3538B"/>
    <w:rsid w:val="00D369B5"/>
    <w:rsid w:val="00D36BE0"/>
    <w:rsid w:val="00D36DB6"/>
    <w:rsid w:val="00D3752B"/>
    <w:rsid w:val="00D40470"/>
    <w:rsid w:val="00D41147"/>
    <w:rsid w:val="00D411D6"/>
    <w:rsid w:val="00D4515E"/>
    <w:rsid w:val="00D4521D"/>
    <w:rsid w:val="00D45819"/>
    <w:rsid w:val="00D4598D"/>
    <w:rsid w:val="00D45F77"/>
    <w:rsid w:val="00D46066"/>
    <w:rsid w:val="00D46397"/>
    <w:rsid w:val="00D510A2"/>
    <w:rsid w:val="00D52933"/>
    <w:rsid w:val="00D52FF0"/>
    <w:rsid w:val="00D53325"/>
    <w:rsid w:val="00D56683"/>
    <w:rsid w:val="00D6001A"/>
    <w:rsid w:val="00D6142C"/>
    <w:rsid w:val="00D6189E"/>
    <w:rsid w:val="00D61E4F"/>
    <w:rsid w:val="00D62E71"/>
    <w:rsid w:val="00D637A2"/>
    <w:rsid w:val="00D65159"/>
    <w:rsid w:val="00D65C56"/>
    <w:rsid w:val="00D66CBB"/>
    <w:rsid w:val="00D67367"/>
    <w:rsid w:val="00D70514"/>
    <w:rsid w:val="00D71305"/>
    <w:rsid w:val="00D718B8"/>
    <w:rsid w:val="00D71BF7"/>
    <w:rsid w:val="00D731D0"/>
    <w:rsid w:val="00D738D2"/>
    <w:rsid w:val="00D73CDD"/>
    <w:rsid w:val="00D749EC"/>
    <w:rsid w:val="00D74E94"/>
    <w:rsid w:val="00D75948"/>
    <w:rsid w:val="00D766B4"/>
    <w:rsid w:val="00D77F87"/>
    <w:rsid w:val="00D809E4"/>
    <w:rsid w:val="00D8116E"/>
    <w:rsid w:val="00D815BA"/>
    <w:rsid w:val="00D81B85"/>
    <w:rsid w:val="00D833C3"/>
    <w:rsid w:val="00D84392"/>
    <w:rsid w:val="00D8486E"/>
    <w:rsid w:val="00D8663B"/>
    <w:rsid w:val="00D878B6"/>
    <w:rsid w:val="00D87FC0"/>
    <w:rsid w:val="00D90C1B"/>
    <w:rsid w:val="00D90FB3"/>
    <w:rsid w:val="00D91123"/>
    <w:rsid w:val="00D925D1"/>
    <w:rsid w:val="00D92668"/>
    <w:rsid w:val="00D94D8F"/>
    <w:rsid w:val="00D94F27"/>
    <w:rsid w:val="00D95B37"/>
    <w:rsid w:val="00D96276"/>
    <w:rsid w:val="00D979CF"/>
    <w:rsid w:val="00DA0B8F"/>
    <w:rsid w:val="00DA1F2A"/>
    <w:rsid w:val="00DA432C"/>
    <w:rsid w:val="00DA4387"/>
    <w:rsid w:val="00DA4518"/>
    <w:rsid w:val="00DA7E58"/>
    <w:rsid w:val="00DB08A2"/>
    <w:rsid w:val="00DB0D6D"/>
    <w:rsid w:val="00DB1035"/>
    <w:rsid w:val="00DB1F84"/>
    <w:rsid w:val="00DB3C79"/>
    <w:rsid w:val="00DB44A1"/>
    <w:rsid w:val="00DB46A3"/>
    <w:rsid w:val="00DB5CD7"/>
    <w:rsid w:val="00DB5DB4"/>
    <w:rsid w:val="00DB6647"/>
    <w:rsid w:val="00DC0C9F"/>
    <w:rsid w:val="00DC33BA"/>
    <w:rsid w:val="00DC4957"/>
    <w:rsid w:val="00DC4AE2"/>
    <w:rsid w:val="00DC5BCA"/>
    <w:rsid w:val="00DC5D46"/>
    <w:rsid w:val="00DC63B3"/>
    <w:rsid w:val="00DC6A1E"/>
    <w:rsid w:val="00DC6B6C"/>
    <w:rsid w:val="00DC79D7"/>
    <w:rsid w:val="00DD156D"/>
    <w:rsid w:val="00DD2877"/>
    <w:rsid w:val="00DD2EDE"/>
    <w:rsid w:val="00DD3144"/>
    <w:rsid w:val="00DD68C2"/>
    <w:rsid w:val="00DD7FD2"/>
    <w:rsid w:val="00DE0E0F"/>
    <w:rsid w:val="00DE0F3E"/>
    <w:rsid w:val="00DE1DEE"/>
    <w:rsid w:val="00DE3218"/>
    <w:rsid w:val="00DE33F9"/>
    <w:rsid w:val="00DF01C0"/>
    <w:rsid w:val="00DF06C4"/>
    <w:rsid w:val="00DF0BD1"/>
    <w:rsid w:val="00DF1156"/>
    <w:rsid w:val="00DF1173"/>
    <w:rsid w:val="00DF2CB0"/>
    <w:rsid w:val="00DF383C"/>
    <w:rsid w:val="00DF4130"/>
    <w:rsid w:val="00DF4465"/>
    <w:rsid w:val="00DF451B"/>
    <w:rsid w:val="00DF5D03"/>
    <w:rsid w:val="00DF6006"/>
    <w:rsid w:val="00DF6955"/>
    <w:rsid w:val="00DF7B01"/>
    <w:rsid w:val="00E00478"/>
    <w:rsid w:val="00E005CA"/>
    <w:rsid w:val="00E02FC8"/>
    <w:rsid w:val="00E0443E"/>
    <w:rsid w:val="00E0523C"/>
    <w:rsid w:val="00E05FCE"/>
    <w:rsid w:val="00E076EA"/>
    <w:rsid w:val="00E10625"/>
    <w:rsid w:val="00E1091C"/>
    <w:rsid w:val="00E120FC"/>
    <w:rsid w:val="00E1261A"/>
    <w:rsid w:val="00E12928"/>
    <w:rsid w:val="00E12C1C"/>
    <w:rsid w:val="00E12D07"/>
    <w:rsid w:val="00E14BA9"/>
    <w:rsid w:val="00E154CE"/>
    <w:rsid w:val="00E16455"/>
    <w:rsid w:val="00E1701F"/>
    <w:rsid w:val="00E20137"/>
    <w:rsid w:val="00E2168A"/>
    <w:rsid w:val="00E22FD4"/>
    <w:rsid w:val="00E23EE3"/>
    <w:rsid w:val="00E245A1"/>
    <w:rsid w:val="00E24831"/>
    <w:rsid w:val="00E26638"/>
    <w:rsid w:val="00E30FAE"/>
    <w:rsid w:val="00E31001"/>
    <w:rsid w:val="00E31159"/>
    <w:rsid w:val="00E31C36"/>
    <w:rsid w:val="00E321D8"/>
    <w:rsid w:val="00E32AFF"/>
    <w:rsid w:val="00E34A4E"/>
    <w:rsid w:val="00E35837"/>
    <w:rsid w:val="00E36B19"/>
    <w:rsid w:val="00E41D0D"/>
    <w:rsid w:val="00E45F63"/>
    <w:rsid w:val="00E46685"/>
    <w:rsid w:val="00E47D6C"/>
    <w:rsid w:val="00E507BE"/>
    <w:rsid w:val="00E50A06"/>
    <w:rsid w:val="00E51D63"/>
    <w:rsid w:val="00E52089"/>
    <w:rsid w:val="00E5265D"/>
    <w:rsid w:val="00E546D8"/>
    <w:rsid w:val="00E55C26"/>
    <w:rsid w:val="00E55EA0"/>
    <w:rsid w:val="00E55EDB"/>
    <w:rsid w:val="00E5775F"/>
    <w:rsid w:val="00E600CD"/>
    <w:rsid w:val="00E62EF4"/>
    <w:rsid w:val="00E65521"/>
    <w:rsid w:val="00E6737E"/>
    <w:rsid w:val="00E67455"/>
    <w:rsid w:val="00E701AC"/>
    <w:rsid w:val="00E719E2"/>
    <w:rsid w:val="00E730F3"/>
    <w:rsid w:val="00E73660"/>
    <w:rsid w:val="00E73E43"/>
    <w:rsid w:val="00E75115"/>
    <w:rsid w:val="00E75386"/>
    <w:rsid w:val="00E758A1"/>
    <w:rsid w:val="00E76832"/>
    <w:rsid w:val="00E76E9C"/>
    <w:rsid w:val="00E77015"/>
    <w:rsid w:val="00E77017"/>
    <w:rsid w:val="00E807E8"/>
    <w:rsid w:val="00E80AD6"/>
    <w:rsid w:val="00E81E16"/>
    <w:rsid w:val="00E8267D"/>
    <w:rsid w:val="00E83A3D"/>
    <w:rsid w:val="00E83C17"/>
    <w:rsid w:val="00E844ED"/>
    <w:rsid w:val="00E85B9A"/>
    <w:rsid w:val="00E8653F"/>
    <w:rsid w:val="00E86C05"/>
    <w:rsid w:val="00E86C15"/>
    <w:rsid w:val="00E90C8F"/>
    <w:rsid w:val="00E90F82"/>
    <w:rsid w:val="00E91006"/>
    <w:rsid w:val="00E92106"/>
    <w:rsid w:val="00E92204"/>
    <w:rsid w:val="00E93AE1"/>
    <w:rsid w:val="00E93F35"/>
    <w:rsid w:val="00E9581A"/>
    <w:rsid w:val="00E95FAE"/>
    <w:rsid w:val="00E96F04"/>
    <w:rsid w:val="00E97F10"/>
    <w:rsid w:val="00EA161D"/>
    <w:rsid w:val="00EA3875"/>
    <w:rsid w:val="00EA4C1F"/>
    <w:rsid w:val="00EA55F6"/>
    <w:rsid w:val="00EA5B2B"/>
    <w:rsid w:val="00EA7EA7"/>
    <w:rsid w:val="00EB0AFA"/>
    <w:rsid w:val="00EB1AEF"/>
    <w:rsid w:val="00EB1DED"/>
    <w:rsid w:val="00EB217D"/>
    <w:rsid w:val="00EB2BE8"/>
    <w:rsid w:val="00EB3FD5"/>
    <w:rsid w:val="00EB4897"/>
    <w:rsid w:val="00EB5F05"/>
    <w:rsid w:val="00EB65D1"/>
    <w:rsid w:val="00EC06A5"/>
    <w:rsid w:val="00EC0B7B"/>
    <w:rsid w:val="00EC1362"/>
    <w:rsid w:val="00EC1761"/>
    <w:rsid w:val="00EC238F"/>
    <w:rsid w:val="00EC291E"/>
    <w:rsid w:val="00EC2EEA"/>
    <w:rsid w:val="00EC3519"/>
    <w:rsid w:val="00EC6ABB"/>
    <w:rsid w:val="00EC7B44"/>
    <w:rsid w:val="00ED0758"/>
    <w:rsid w:val="00ED10D9"/>
    <w:rsid w:val="00ED28F4"/>
    <w:rsid w:val="00ED30A9"/>
    <w:rsid w:val="00ED4023"/>
    <w:rsid w:val="00ED43C6"/>
    <w:rsid w:val="00ED5476"/>
    <w:rsid w:val="00ED7864"/>
    <w:rsid w:val="00EE0200"/>
    <w:rsid w:val="00EE0F6C"/>
    <w:rsid w:val="00EE1465"/>
    <w:rsid w:val="00EE2C69"/>
    <w:rsid w:val="00EE34DD"/>
    <w:rsid w:val="00EE3C92"/>
    <w:rsid w:val="00EE447F"/>
    <w:rsid w:val="00EE4708"/>
    <w:rsid w:val="00EE47C6"/>
    <w:rsid w:val="00EE4D84"/>
    <w:rsid w:val="00EE64E6"/>
    <w:rsid w:val="00EE7684"/>
    <w:rsid w:val="00EE76B1"/>
    <w:rsid w:val="00EF0382"/>
    <w:rsid w:val="00EF0F59"/>
    <w:rsid w:val="00EF1196"/>
    <w:rsid w:val="00EF271A"/>
    <w:rsid w:val="00EF2B23"/>
    <w:rsid w:val="00EF3A01"/>
    <w:rsid w:val="00EF52F1"/>
    <w:rsid w:val="00EF5AA3"/>
    <w:rsid w:val="00EF5DD5"/>
    <w:rsid w:val="00EF6457"/>
    <w:rsid w:val="00EF6F58"/>
    <w:rsid w:val="00EF7470"/>
    <w:rsid w:val="00EF7935"/>
    <w:rsid w:val="00F01526"/>
    <w:rsid w:val="00F023A7"/>
    <w:rsid w:val="00F0272B"/>
    <w:rsid w:val="00F02D93"/>
    <w:rsid w:val="00F039E2"/>
    <w:rsid w:val="00F04A95"/>
    <w:rsid w:val="00F057C3"/>
    <w:rsid w:val="00F058D3"/>
    <w:rsid w:val="00F05D5B"/>
    <w:rsid w:val="00F069F8"/>
    <w:rsid w:val="00F10F66"/>
    <w:rsid w:val="00F11166"/>
    <w:rsid w:val="00F11FF3"/>
    <w:rsid w:val="00F12F4D"/>
    <w:rsid w:val="00F12FB0"/>
    <w:rsid w:val="00F15651"/>
    <w:rsid w:val="00F16039"/>
    <w:rsid w:val="00F2066C"/>
    <w:rsid w:val="00F20DCF"/>
    <w:rsid w:val="00F23227"/>
    <w:rsid w:val="00F2498E"/>
    <w:rsid w:val="00F31058"/>
    <w:rsid w:val="00F31A35"/>
    <w:rsid w:val="00F31A76"/>
    <w:rsid w:val="00F31A88"/>
    <w:rsid w:val="00F3246B"/>
    <w:rsid w:val="00F32EA3"/>
    <w:rsid w:val="00F3332A"/>
    <w:rsid w:val="00F34068"/>
    <w:rsid w:val="00F3421F"/>
    <w:rsid w:val="00F34782"/>
    <w:rsid w:val="00F35ED7"/>
    <w:rsid w:val="00F41E5D"/>
    <w:rsid w:val="00F4243C"/>
    <w:rsid w:val="00F42E60"/>
    <w:rsid w:val="00F433C8"/>
    <w:rsid w:val="00F43916"/>
    <w:rsid w:val="00F4473C"/>
    <w:rsid w:val="00F44F84"/>
    <w:rsid w:val="00F466E6"/>
    <w:rsid w:val="00F505E6"/>
    <w:rsid w:val="00F508F3"/>
    <w:rsid w:val="00F51165"/>
    <w:rsid w:val="00F51C42"/>
    <w:rsid w:val="00F51CC4"/>
    <w:rsid w:val="00F51EAB"/>
    <w:rsid w:val="00F52133"/>
    <w:rsid w:val="00F53747"/>
    <w:rsid w:val="00F54348"/>
    <w:rsid w:val="00F54AF1"/>
    <w:rsid w:val="00F55B3B"/>
    <w:rsid w:val="00F56426"/>
    <w:rsid w:val="00F5643F"/>
    <w:rsid w:val="00F571D3"/>
    <w:rsid w:val="00F610C8"/>
    <w:rsid w:val="00F62371"/>
    <w:rsid w:val="00F63021"/>
    <w:rsid w:val="00F63239"/>
    <w:rsid w:val="00F656E5"/>
    <w:rsid w:val="00F672A8"/>
    <w:rsid w:val="00F6749A"/>
    <w:rsid w:val="00F70B12"/>
    <w:rsid w:val="00F74234"/>
    <w:rsid w:val="00F74A3D"/>
    <w:rsid w:val="00F74FB9"/>
    <w:rsid w:val="00F77D38"/>
    <w:rsid w:val="00F825E3"/>
    <w:rsid w:val="00F84E11"/>
    <w:rsid w:val="00F851EA"/>
    <w:rsid w:val="00F86C5F"/>
    <w:rsid w:val="00F86D62"/>
    <w:rsid w:val="00F874BB"/>
    <w:rsid w:val="00F87C9D"/>
    <w:rsid w:val="00F9030D"/>
    <w:rsid w:val="00F90DA5"/>
    <w:rsid w:val="00F90E5E"/>
    <w:rsid w:val="00F9118F"/>
    <w:rsid w:val="00F914C6"/>
    <w:rsid w:val="00F92013"/>
    <w:rsid w:val="00F92B59"/>
    <w:rsid w:val="00F93A41"/>
    <w:rsid w:val="00F957EF"/>
    <w:rsid w:val="00F97115"/>
    <w:rsid w:val="00F97289"/>
    <w:rsid w:val="00F97B3C"/>
    <w:rsid w:val="00F97DE7"/>
    <w:rsid w:val="00FA00A8"/>
    <w:rsid w:val="00FA1F4B"/>
    <w:rsid w:val="00FA27A4"/>
    <w:rsid w:val="00FA3644"/>
    <w:rsid w:val="00FA44C8"/>
    <w:rsid w:val="00FA4A6C"/>
    <w:rsid w:val="00FA4CAD"/>
    <w:rsid w:val="00FA4DC7"/>
    <w:rsid w:val="00FA5D15"/>
    <w:rsid w:val="00FA7190"/>
    <w:rsid w:val="00FB053B"/>
    <w:rsid w:val="00FB1D4C"/>
    <w:rsid w:val="00FB35CF"/>
    <w:rsid w:val="00FB4E64"/>
    <w:rsid w:val="00FB6398"/>
    <w:rsid w:val="00FB654B"/>
    <w:rsid w:val="00FC16AB"/>
    <w:rsid w:val="00FC1A6C"/>
    <w:rsid w:val="00FC3FBD"/>
    <w:rsid w:val="00FC4BF1"/>
    <w:rsid w:val="00FC54A4"/>
    <w:rsid w:val="00FC5CDF"/>
    <w:rsid w:val="00FC71C7"/>
    <w:rsid w:val="00FD0A58"/>
    <w:rsid w:val="00FD160B"/>
    <w:rsid w:val="00FD19B7"/>
    <w:rsid w:val="00FD39C9"/>
    <w:rsid w:val="00FD3CDC"/>
    <w:rsid w:val="00FD3FD2"/>
    <w:rsid w:val="00FD4378"/>
    <w:rsid w:val="00FD72C2"/>
    <w:rsid w:val="00FE10DF"/>
    <w:rsid w:val="00FE1229"/>
    <w:rsid w:val="00FE1867"/>
    <w:rsid w:val="00FE26EC"/>
    <w:rsid w:val="00FE2DFF"/>
    <w:rsid w:val="00FE35A8"/>
    <w:rsid w:val="00FE599A"/>
    <w:rsid w:val="00FE6221"/>
    <w:rsid w:val="00FE663C"/>
    <w:rsid w:val="00FE7456"/>
    <w:rsid w:val="00FE76FD"/>
    <w:rsid w:val="00FF1039"/>
    <w:rsid w:val="00FF1B91"/>
    <w:rsid w:val="00FF299D"/>
    <w:rsid w:val="00FF32F4"/>
    <w:rsid w:val="00FF3843"/>
    <w:rsid w:val="00FF47CD"/>
    <w:rsid w:val="00FF67D7"/>
    <w:rsid w:val="00FF7D8E"/>
    <w:rsid w:val="13514845"/>
    <w:rsid w:val="3098B94B"/>
    <w:rsid w:val="32A7C440"/>
    <w:rsid w:val="455F3573"/>
    <w:rsid w:val="4DD9124E"/>
    <w:rsid w:val="51B6D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74B"/>
    <w:pPr>
      <w:spacing w:after="0" w:line="360" w:lineRule="auto"/>
      <w:jc w:val="both"/>
    </w:pPr>
    <w:rPr>
      <w:rFonts w:ascii="Palatino Linotype" w:eastAsia="Calibri" w:hAnsi="Palatino Linotype" w:cs="Calibri"/>
      <w:sz w:val="24"/>
      <w:lang w:val="es-ES_tradnl" w:eastAsia="es-MX"/>
    </w:rPr>
  </w:style>
  <w:style w:type="paragraph" w:styleId="Ttulo1">
    <w:name w:val="heading 1"/>
    <w:basedOn w:val="Normal"/>
    <w:next w:val="Normal"/>
    <w:link w:val="Ttulo1Car"/>
    <w:uiPriority w:val="9"/>
    <w:qFormat/>
    <w:rsid w:val="00C5688E"/>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C56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191B81"/>
    <w:pPr>
      <w:keepNext/>
      <w:keepLines/>
      <w:outlineLvl w:val="2"/>
    </w:pPr>
    <w:rPr>
      <w:rFonts w:eastAsiaTheme="majorEastAsia" w:cstheme="majorBidi"/>
      <w:b/>
      <w:i/>
      <w:color w:val="000000" w:themeColor="text1"/>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E0761"/>
    <w:pPr>
      <w:ind w:left="284"/>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E0761"/>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undamentos,Francesa,INAI,fundamentos"/>
    <w:link w:val="SinespaciadoCar"/>
    <w:qFormat/>
    <w:rsid w:val="00E12928"/>
    <w:pPr>
      <w:spacing w:after="0" w:line="240" w:lineRule="auto"/>
      <w:ind w:left="567" w:right="567"/>
      <w:jc w:val="both"/>
    </w:pPr>
    <w:rPr>
      <w:rFonts w:ascii="Palatino Linotype" w:eastAsia="Times New Roman" w:hAnsi="Palatino Linotype" w:cs="Times New Roman"/>
      <w:i/>
      <w:szCs w:val="24"/>
      <w:lang w:eastAsia="es-ES"/>
    </w:rPr>
  </w:style>
  <w:style w:type="character" w:customStyle="1" w:styleId="SinespaciadoCar">
    <w:name w:val="Sin espaciado Car"/>
    <w:aliases w:val="Fundamentos Car,Francesa Car,INAI Car,fundamentos Car"/>
    <w:link w:val="Sinespaciado"/>
    <w:uiPriority w:val="1"/>
    <w:locked/>
    <w:rsid w:val="00E12928"/>
    <w:rPr>
      <w:rFonts w:ascii="Palatino Linotype" w:eastAsia="Times New Roman" w:hAnsi="Palatino Linotype" w:cs="Times New Roman"/>
      <w:i/>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basedOn w:val="Fuentedeprrafopredeter"/>
    <w:link w:val="Ttulo1"/>
    <w:uiPriority w:val="9"/>
    <w:rsid w:val="00C5688E"/>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C56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semiHidden/>
    <w:unhideWhenUsed/>
    <w:rsid w:val="00661B3F"/>
    <w:pPr>
      <w:spacing w:before="100" w:beforeAutospacing="1" w:after="100" w:afterAutospacing="1" w:line="240" w:lineRule="auto"/>
    </w:pPr>
    <w:rPr>
      <w:rFonts w:ascii="Times New Roman" w:eastAsia="Times New Roman" w:hAnsi="Times New Roman" w:cs="Times New Roman"/>
      <w:szCs w:val="24"/>
    </w:rPr>
  </w:style>
  <w:style w:type="character" w:customStyle="1" w:styleId="TextoindependienteCar">
    <w:name w:val="Texto independiente Car"/>
    <w:basedOn w:val="Fuentedeprrafopredeter"/>
    <w:link w:val="Textoindependiente"/>
    <w:uiPriority w:val="99"/>
    <w:semiHidden/>
    <w:rsid w:val="00661B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numbering" w:customStyle="1" w:styleId="Listaactual1">
    <w:name w:val="Lista actual1"/>
    <w:uiPriority w:val="99"/>
    <w:rsid w:val="0006625B"/>
    <w:pPr>
      <w:numPr>
        <w:numId w:val="1"/>
      </w:numPr>
    </w:pPr>
  </w:style>
  <w:style w:type="numbering" w:customStyle="1" w:styleId="Listaactual2">
    <w:name w:val="Lista actual2"/>
    <w:uiPriority w:val="99"/>
    <w:rsid w:val="000B6502"/>
    <w:pPr>
      <w:numPr>
        <w:numId w:val="2"/>
      </w:numPr>
    </w:pPr>
  </w:style>
  <w:style w:type="numbering" w:customStyle="1" w:styleId="Listaactual3">
    <w:name w:val="Lista actual3"/>
    <w:uiPriority w:val="99"/>
    <w:rsid w:val="00AE665A"/>
    <w:pPr>
      <w:numPr>
        <w:numId w:val="3"/>
      </w:numPr>
    </w:pPr>
  </w:style>
  <w:style w:type="paragraph" w:styleId="Revisin">
    <w:name w:val="Revision"/>
    <w:hidden/>
    <w:uiPriority w:val="99"/>
    <w:semiHidden/>
    <w:rsid w:val="00617F39"/>
    <w:pPr>
      <w:spacing w:after="0" w:line="240" w:lineRule="auto"/>
    </w:pPr>
    <w:rPr>
      <w:rFonts w:ascii="Calibri" w:eastAsia="Calibri" w:hAnsi="Calibri" w:cs="Calibri"/>
      <w:lang w:eastAsia="es-MX"/>
    </w:rPr>
  </w:style>
  <w:style w:type="numbering" w:customStyle="1" w:styleId="Listaactual4">
    <w:name w:val="Lista actual4"/>
    <w:uiPriority w:val="99"/>
    <w:rsid w:val="009F3E42"/>
    <w:pPr>
      <w:numPr>
        <w:numId w:val="4"/>
      </w:numPr>
    </w:pPr>
  </w:style>
  <w:style w:type="numbering" w:customStyle="1" w:styleId="Listaactual5">
    <w:name w:val="Lista actual5"/>
    <w:uiPriority w:val="99"/>
    <w:rsid w:val="009F3E42"/>
    <w:pPr>
      <w:numPr>
        <w:numId w:val="5"/>
      </w:numPr>
    </w:pPr>
  </w:style>
  <w:style w:type="numbering" w:customStyle="1" w:styleId="Listaactual6">
    <w:name w:val="Lista actual6"/>
    <w:uiPriority w:val="99"/>
    <w:rsid w:val="009F3E42"/>
    <w:pPr>
      <w:numPr>
        <w:numId w:val="6"/>
      </w:numPr>
    </w:pPr>
  </w:style>
  <w:style w:type="numbering" w:customStyle="1" w:styleId="Listaactual7">
    <w:name w:val="Lista actual7"/>
    <w:uiPriority w:val="99"/>
    <w:rsid w:val="009F3E42"/>
    <w:pPr>
      <w:numPr>
        <w:numId w:val="7"/>
      </w:numPr>
    </w:pPr>
  </w:style>
  <w:style w:type="numbering" w:customStyle="1" w:styleId="Listaactual8">
    <w:name w:val="Lista actual8"/>
    <w:uiPriority w:val="99"/>
    <w:rsid w:val="000E182A"/>
    <w:pPr>
      <w:numPr>
        <w:numId w:val="8"/>
      </w:numPr>
    </w:pPr>
  </w:style>
  <w:style w:type="numbering" w:customStyle="1" w:styleId="Listaactual9">
    <w:name w:val="Lista actual9"/>
    <w:uiPriority w:val="99"/>
    <w:rsid w:val="007D4D7F"/>
    <w:pPr>
      <w:numPr>
        <w:numId w:val="10"/>
      </w:numPr>
    </w:pPr>
  </w:style>
  <w:style w:type="numbering" w:customStyle="1" w:styleId="Listaactual10">
    <w:name w:val="Lista actual10"/>
    <w:uiPriority w:val="99"/>
    <w:rsid w:val="00081FBA"/>
    <w:pPr>
      <w:numPr>
        <w:numId w:val="11"/>
      </w:numPr>
    </w:pPr>
  </w:style>
  <w:style w:type="numbering" w:customStyle="1" w:styleId="Listaactual11">
    <w:name w:val="Lista actual11"/>
    <w:uiPriority w:val="99"/>
    <w:rsid w:val="00D175DF"/>
    <w:pPr>
      <w:numPr>
        <w:numId w:val="12"/>
      </w:numPr>
    </w:pPr>
  </w:style>
  <w:style w:type="numbering" w:customStyle="1" w:styleId="Listaactual12">
    <w:name w:val="Lista actual12"/>
    <w:uiPriority w:val="99"/>
    <w:rsid w:val="00D175DF"/>
    <w:pPr>
      <w:numPr>
        <w:numId w:val="13"/>
      </w:numPr>
    </w:pPr>
  </w:style>
  <w:style w:type="character" w:customStyle="1" w:styleId="Mencinsinresolver1">
    <w:name w:val="Mención sin resolver1"/>
    <w:basedOn w:val="Fuentedeprrafopredeter"/>
    <w:uiPriority w:val="99"/>
    <w:semiHidden/>
    <w:unhideWhenUsed/>
    <w:rsid w:val="00847F26"/>
    <w:rPr>
      <w:color w:val="605E5C"/>
      <w:shd w:val="clear" w:color="auto" w:fill="E1DFDD"/>
    </w:rPr>
  </w:style>
  <w:style w:type="numbering" w:customStyle="1" w:styleId="Listaactual13">
    <w:name w:val="Lista actual13"/>
    <w:uiPriority w:val="99"/>
    <w:rsid w:val="00E00478"/>
    <w:pPr>
      <w:numPr>
        <w:numId w:val="14"/>
      </w:numPr>
    </w:pPr>
  </w:style>
  <w:style w:type="numbering" w:customStyle="1" w:styleId="Listaactual14">
    <w:name w:val="Lista actual14"/>
    <w:uiPriority w:val="99"/>
    <w:rsid w:val="00E00478"/>
    <w:pPr>
      <w:numPr>
        <w:numId w:val="15"/>
      </w:numPr>
    </w:pPr>
  </w:style>
  <w:style w:type="numbering" w:customStyle="1" w:styleId="Listaactual15">
    <w:name w:val="Lista actual15"/>
    <w:uiPriority w:val="99"/>
    <w:rsid w:val="00E00478"/>
    <w:pPr>
      <w:numPr>
        <w:numId w:val="16"/>
      </w:numPr>
    </w:pPr>
  </w:style>
  <w:style w:type="numbering" w:customStyle="1" w:styleId="Listaactual16">
    <w:name w:val="Lista actual16"/>
    <w:uiPriority w:val="99"/>
    <w:rsid w:val="00E00478"/>
    <w:pPr>
      <w:numPr>
        <w:numId w:val="17"/>
      </w:numPr>
    </w:pPr>
  </w:style>
  <w:style w:type="numbering" w:customStyle="1" w:styleId="Listaactual17">
    <w:name w:val="Lista actual17"/>
    <w:uiPriority w:val="99"/>
    <w:rsid w:val="00E00478"/>
    <w:pPr>
      <w:numPr>
        <w:numId w:val="18"/>
      </w:numPr>
    </w:pPr>
  </w:style>
  <w:style w:type="numbering" w:customStyle="1" w:styleId="Listaactual18">
    <w:name w:val="Lista actual18"/>
    <w:uiPriority w:val="99"/>
    <w:rsid w:val="00E00478"/>
    <w:pPr>
      <w:numPr>
        <w:numId w:val="19"/>
      </w:numPr>
    </w:pPr>
  </w:style>
  <w:style w:type="numbering" w:customStyle="1" w:styleId="Listaactual19">
    <w:name w:val="Lista actual19"/>
    <w:uiPriority w:val="99"/>
    <w:rsid w:val="00E00478"/>
    <w:pPr>
      <w:numPr>
        <w:numId w:val="20"/>
      </w:numPr>
    </w:pPr>
  </w:style>
  <w:style w:type="numbering" w:customStyle="1" w:styleId="Listaactual20">
    <w:name w:val="Lista actual20"/>
    <w:uiPriority w:val="99"/>
    <w:rsid w:val="00E00478"/>
    <w:pPr>
      <w:numPr>
        <w:numId w:val="21"/>
      </w:numPr>
    </w:pPr>
  </w:style>
  <w:style w:type="numbering" w:customStyle="1" w:styleId="Listaactual21">
    <w:name w:val="Lista actual21"/>
    <w:uiPriority w:val="99"/>
    <w:rsid w:val="002B14A2"/>
    <w:pPr>
      <w:numPr>
        <w:numId w:val="22"/>
      </w:numPr>
    </w:pPr>
  </w:style>
  <w:style w:type="numbering" w:customStyle="1" w:styleId="Listaactual22">
    <w:name w:val="Lista actual22"/>
    <w:uiPriority w:val="99"/>
    <w:rsid w:val="007D6BD4"/>
    <w:pPr>
      <w:numPr>
        <w:numId w:val="23"/>
      </w:numPr>
    </w:pPr>
  </w:style>
  <w:style w:type="numbering" w:customStyle="1" w:styleId="Listaactual23">
    <w:name w:val="Lista actual23"/>
    <w:uiPriority w:val="99"/>
    <w:rsid w:val="009628DF"/>
    <w:pPr>
      <w:numPr>
        <w:numId w:val="24"/>
      </w:numPr>
    </w:pPr>
  </w:style>
  <w:style w:type="numbering" w:customStyle="1" w:styleId="Listaactual24">
    <w:name w:val="Lista actual24"/>
    <w:uiPriority w:val="99"/>
    <w:rsid w:val="009628DF"/>
    <w:pPr>
      <w:numPr>
        <w:numId w:val="25"/>
      </w:numPr>
    </w:pPr>
  </w:style>
  <w:style w:type="numbering" w:customStyle="1" w:styleId="Listaactual25">
    <w:name w:val="Lista actual25"/>
    <w:uiPriority w:val="99"/>
    <w:rsid w:val="0099716F"/>
    <w:pPr>
      <w:numPr>
        <w:numId w:val="26"/>
      </w:numPr>
    </w:pPr>
  </w:style>
  <w:style w:type="numbering" w:customStyle="1" w:styleId="Listaactual26">
    <w:name w:val="Lista actual26"/>
    <w:uiPriority w:val="99"/>
    <w:rsid w:val="00854FC0"/>
    <w:pPr>
      <w:numPr>
        <w:numId w:val="27"/>
      </w:numPr>
    </w:pPr>
  </w:style>
  <w:style w:type="character" w:customStyle="1" w:styleId="Ttulo3Car">
    <w:name w:val="Título 3 Car"/>
    <w:basedOn w:val="Fuentedeprrafopredeter"/>
    <w:link w:val="Ttulo3"/>
    <w:uiPriority w:val="9"/>
    <w:rsid w:val="00191B81"/>
    <w:rPr>
      <w:rFonts w:ascii="Palatino Linotype" w:eastAsiaTheme="majorEastAsia" w:hAnsi="Palatino Linotype" w:cstheme="majorBidi"/>
      <w:b/>
      <w:i/>
      <w:color w:val="000000" w:themeColor="text1"/>
      <w:sz w:val="24"/>
      <w:szCs w:val="24"/>
      <w:u w:val="single"/>
      <w:lang w:val="es-ES_tradnl" w:eastAsia="es-MX"/>
    </w:rPr>
  </w:style>
  <w:style w:type="numbering" w:customStyle="1" w:styleId="Listaactual27">
    <w:name w:val="Lista actual27"/>
    <w:uiPriority w:val="99"/>
    <w:rsid w:val="005E3DF1"/>
    <w:pPr>
      <w:numPr>
        <w:numId w:val="38"/>
      </w:numPr>
    </w:pPr>
  </w:style>
  <w:style w:type="numbering" w:customStyle="1" w:styleId="Listaactual28">
    <w:name w:val="Lista actual28"/>
    <w:uiPriority w:val="99"/>
    <w:rsid w:val="00116A5A"/>
    <w:pPr>
      <w:numPr>
        <w:numId w:val="40"/>
      </w:numPr>
    </w:pPr>
  </w:style>
  <w:style w:type="numbering" w:customStyle="1" w:styleId="Listaactual29">
    <w:name w:val="Lista actual29"/>
    <w:uiPriority w:val="99"/>
    <w:rsid w:val="00116A5A"/>
    <w:pPr>
      <w:numPr>
        <w:numId w:val="42"/>
      </w:numPr>
    </w:pPr>
  </w:style>
  <w:style w:type="character" w:customStyle="1" w:styleId="Mencinsinresolver2">
    <w:name w:val="Mención sin resolver2"/>
    <w:basedOn w:val="Fuentedeprrafopredeter"/>
    <w:uiPriority w:val="99"/>
    <w:semiHidden/>
    <w:unhideWhenUsed/>
    <w:rsid w:val="00F505E6"/>
    <w:rPr>
      <w:color w:val="605E5C"/>
      <w:shd w:val="clear" w:color="auto" w:fill="E1DFDD"/>
    </w:rPr>
  </w:style>
  <w:style w:type="numbering" w:customStyle="1" w:styleId="Listaactual61">
    <w:name w:val="Lista actual61"/>
    <w:uiPriority w:val="99"/>
    <w:rsid w:val="00380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1224">
      <w:bodyDiv w:val="1"/>
      <w:marLeft w:val="0"/>
      <w:marRight w:val="0"/>
      <w:marTop w:val="0"/>
      <w:marBottom w:val="0"/>
      <w:divBdr>
        <w:top w:val="none" w:sz="0" w:space="0" w:color="auto"/>
        <w:left w:val="none" w:sz="0" w:space="0" w:color="auto"/>
        <w:bottom w:val="none" w:sz="0" w:space="0" w:color="auto"/>
        <w:right w:val="none" w:sz="0" w:space="0" w:color="auto"/>
      </w:divBdr>
    </w:div>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08284705">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1073000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85484149">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0DBEF-E73E-4BEE-867E-0F51552A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22</Pages>
  <Words>5343</Words>
  <Characters>29391</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8</cp:revision>
  <cp:lastPrinted>2019-06-13T15:30:00Z</cp:lastPrinted>
  <dcterms:created xsi:type="dcterms:W3CDTF">2025-02-26T00:05:00Z</dcterms:created>
  <dcterms:modified xsi:type="dcterms:W3CDTF">2025-04-01T18:30:00Z</dcterms:modified>
</cp:coreProperties>
</file>