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6BF69" w14:textId="77777777" w:rsidR="00422AF6" w:rsidRPr="00C50C68" w:rsidRDefault="0067296C">
      <w:pPr>
        <w:spacing w:line="360" w:lineRule="auto"/>
        <w:ind w:right="49"/>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61490" w:rsidRPr="00C50C68">
        <w:rPr>
          <w:rFonts w:ascii="Palatino Linotype" w:eastAsia="Palatino Linotype" w:hAnsi="Palatino Linotype" w:cs="Palatino Linotype"/>
          <w:b/>
          <w:sz w:val="22"/>
          <w:szCs w:val="22"/>
        </w:rPr>
        <w:t>veintisiete</w:t>
      </w:r>
      <w:r w:rsidRPr="00C50C68">
        <w:rPr>
          <w:rFonts w:ascii="Palatino Linotype" w:eastAsia="Palatino Linotype" w:hAnsi="Palatino Linotype" w:cs="Palatino Linotype"/>
          <w:b/>
          <w:sz w:val="22"/>
          <w:szCs w:val="22"/>
        </w:rPr>
        <w:t xml:space="preserve"> de </w:t>
      </w:r>
      <w:r w:rsidR="00AA114E" w:rsidRPr="00C50C68">
        <w:rPr>
          <w:rFonts w:ascii="Palatino Linotype" w:eastAsia="Palatino Linotype" w:hAnsi="Palatino Linotype" w:cs="Palatino Linotype"/>
          <w:b/>
          <w:sz w:val="22"/>
          <w:szCs w:val="22"/>
        </w:rPr>
        <w:t>agosto</w:t>
      </w:r>
      <w:r w:rsidR="0078769C" w:rsidRPr="00C50C68">
        <w:rPr>
          <w:rFonts w:ascii="Palatino Linotype" w:eastAsia="Palatino Linotype" w:hAnsi="Palatino Linotype" w:cs="Palatino Linotype"/>
          <w:b/>
          <w:sz w:val="22"/>
          <w:szCs w:val="22"/>
        </w:rPr>
        <w:t xml:space="preserve"> de dos mil veinticinco.</w:t>
      </w:r>
    </w:p>
    <w:p w14:paraId="3369CEBA" w14:textId="77777777" w:rsidR="00422AF6" w:rsidRPr="00C50C68" w:rsidRDefault="00422AF6">
      <w:pPr>
        <w:spacing w:line="360" w:lineRule="auto"/>
        <w:ind w:right="49"/>
        <w:jc w:val="both"/>
        <w:rPr>
          <w:rFonts w:ascii="Palatino Linotype" w:eastAsia="Palatino Linotype" w:hAnsi="Palatino Linotype" w:cs="Palatino Linotype"/>
          <w:sz w:val="22"/>
          <w:szCs w:val="22"/>
        </w:rPr>
      </w:pPr>
    </w:p>
    <w:p w14:paraId="7D2C7628" w14:textId="2241180A" w:rsidR="00422AF6" w:rsidRPr="00C50C68" w:rsidRDefault="0067296C">
      <w:pPr>
        <w:spacing w:line="360" w:lineRule="auto"/>
        <w:ind w:right="49"/>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b/>
          <w:sz w:val="22"/>
          <w:szCs w:val="22"/>
        </w:rPr>
        <w:t xml:space="preserve">VISTO </w:t>
      </w:r>
      <w:r w:rsidRPr="00C50C68">
        <w:rPr>
          <w:rFonts w:ascii="Palatino Linotype" w:eastAsia="Palatino Linotype" w:hAnsi="Palatino Linotype" w:cs="Palatino Linotype"/>
          <w:sz w:val="22"/>
          <w:szCs w:val="22"/>
        </w:rPr>
        <w:t xml:space="preserve">el expediente relativo al recurso de revisión </w:t>
      </w:r>
      <w:r w:rsidR="00961490" w:rsidRPr="00C50C68">
        <w:rPr>
          <w:rFonts w:ascii="Palatino Linotype" w:eastAsia="Palatino Linotype" w:hAnsi="Palatino Linotype" w:cs="Palatino Linotype"/>
          <w:b/>
          <w:sz w:val="22"/>
          <w:szCs w:val="20"/>
        </w:rPr>
        <w:t>0</w:t>
      </w:r>
      <w:r w:rsidR="004D7E51" w:rsidRPr="00C50C68">
        <w:rPr>
          <w:rFonts w:ascii="Palatino Linotype" w:eastAsia="Palatino Linotype" w:hAnsi="Palatino Linotype" w:cs="Palatino Linotype"/>
          <w:b/>
          <w:sz w:val="22"/>
          <w:szCs w:val="20"/>
        </w:rPr>
        <w:t>821</w:t>
      </w:r>
      <w:r w:rsidR="00961490" w:rsidRPr="00C50C68">
        <w:rPr>
          <w:rFonts w:ascii="Palatino Linotype" w:eastAsia="Palatino Linotype" w:hAnsi="Palatino Linotype" w:cs="Palatino Linotype"/>
          <w:b/>
          <w:sz w:val="22"/>
          <w:szCs w:val="20"/>
        </w:rPr>
        <w:t>9/INFOEM/IP/RR/2025</w:t>
      </w:r>
      <w:r w:rsidRPr="00C50C68">
        <w:rPr>
          <w:rFonts w:ascii="Palatino Linotype" w:eastAsia="Palatino Linotype" w:hAnsi="Palatino Linotype" w:cs="Palatino Linotype"/>
          <w:b/>
          <w:sz w:val="22"/>
          <w:szCs w:val="22"/>
        </w:rPr>
        <w:t xml:space="preserve">, </w:t>
      </w:r>
      <w:r w:rsidRPr="00C50C68">
        <w:rPr>
          <w:rFonts w:ascii="Palatino Linotype" w:eastAsia="Palatino Linotype" w:hAnsi="Palatino Linotype" w:cs="Palatino Linotype"/>
          <w:sz w:val="22"/>
          <w:szCs w:val="22"/>
        </w:rPr>
        <w:t xml:space="preserve">interpuesto por </w:t>
      </w:r>
      <w:r w:rsidR="00BB1711" w:rsidRPr="00BB1711">
        <w:rPr>
          <w:rFonts w:ascii="Palatino Linotype" w:eastAsia="Palatino Linotype" w:hAnsi="Palatino Linotype" w:cs="Palatino Linotype"/>
          <w:b/>
          <w:sz w:val="20"/>
          <w:szCs w:val="20"/>
        </w:rPr>
        <w:t>XXXX XXXXXXXXX XXXXXX XXXX</w:t>
      </w:r>
      <w:r w:rsidRPr="00C50C68">
        <w:rPr>
          <w:rFonts w:ascii="Palatino Linotype" w:eastAsia="Palatino Linotype" w:hAnsi="Palatino Linotype" w:cs="Palatino Linotype"/>
          <w:sz w:val="22"/>
          <w:szCs w:val="22"/>
        </w:rPr>
        <w:t xml:space="preserve">, en lo sucesivo la parte </w:t>
      </w:r>
      <w:r w:rsidRPr="00C50C68">
        <w:rPr>
          <w:rFonts w:ascii="Palatino Linotype" w:eastAsia="Palatino Linotype" w:hAnsi="Palatino Linotype" w:cs="Palatino Linotype"/>
          <w:b/>
          <w:sz w:val="22"/>
          <w:szCs w:val="22"/>
        </w:rPr>
        <w:t>Recurrente</w:t>
      </w:r>
      <w:r w:rsidRPr="00C50C68">
        <w:rPr>
          <w:rFonts w:ascii="Palatino Linotype" w:eastAsia="Palatino Linotype" w:hAnsi="Palatino Linotype" w:cs="Palatino Linotype"/>
          <w:sz w:val="22"/>
          <w:szCs w:val="22"/>
        </w:rPr>
        <w:t xml:space="preserve">, en contra de la respuesta a la solicitud de información por parte del </w:t>
      </w:r>
      <w:r w:rsidR="004D7E51" w:rsidRPr="00C50C68">
        <w:rPr>
          <w:rFonts w:ascii="Palatino Linotype" w:eastAsia="Palatino Linotype" w:hAnsi="Palatino Linotype" w:cs="Palatino Linotype"/>
          <w:b/>
          <w:sz w:val="22"/>
          <w:szCs w:val="22"/>
        </w:rPr>
        <w:t>Sistema Municipal para el Desarrollo Integral de la Familia de Coyotepec</w:t>
      </w:r>
      <w:r w:rsidRPr="00C50C68">
        <w:rPr>
          <w:rFonts w:ascii="Palatino Linotype" w:eastAsia="Palatino Linotype" w:hAnsi="Palatino Linotype" w:cs="Palatino Linotype"/>
          <w:sz w:val="22"/>
          <w:szCs w:val="22"/>
        </w:rPr>
        <w:t xml:space="preserve">, en lo sucesivo el </w:t>
      </w:r>
      <w:r w:rsidRPr="00C50C68">
        <w:rPr>
          <w:rFonts w:ascii="Palatino Linotype" w:eastAsia="Palatino Linotype" w:hAnsi="Palatino Linotype" w:cs="Palatino Linotype"/>
          <w:b/>
          <w:sz w:val="22"/>
          <w:szCs w:val="22"/>
        </w:rPr>
        <w:t xml:space="preserve">Sujeto Obligado; </w:t>
      </w:r>
      <w:r w:rsidRPr="00C50C68">
        <w:rPr>
          <w:rFonts w:ascii="Palatino Linotype" w:eastAsia="Palatino Linotype" w:hAnsi="Palatino Linotype" w:cs="Palatino Linotype"/>
          <w:sz w:val="22"/>
          <w:szCs w:val="22"/>
        </w:rPr>
        <w:t>se procede a dictar la presente resolución, con base en lo siguiente.</w:t>
      </w:r>
    </w:p>
    <w:p w14:paraId="2DBDCC67" w14:textId="77777777" w:rsidR="006B7439" w:rsidRPr="00C50C68" w:rsidRDefault="006B7439">
      <w:pPr>
        <w:spacing w:line="360" w:lineRule="auto"/>
        <w:ind w:right="49"/>
        <w:jc w:val="both"/>
        <w:rPr>
          <w:rFonts w:ascii="Palatino Linotype" w:eastAsia="Palatino Linotype" w:hAnsi="Palatino Linotype" w:cs="Palatino Linotype"/>
          <w:sz w:val="22"/>
          <w:szCs w:val="22"/>
        </w:rPr>
      </w:pPr>
    </w:p>
    <w:p w14:paraId="6557463C" w14:textId="77777777" w:rsidR="00422AF6" w:rsidRPr="00C50C68" w:rsidRDefault="0067296C">
      <w:pPr>
        <w:spacing w:line="360" w:lineRule="auto"/>
        <w:ind w:right="49"/>
        <w:jc w:val="center"/>
        <w:rPr>
          <w:rFonts w:ascii="Palatino Linotype" w:eastAsia="Palatino Linotype" w:hAnsi="Palatino Linotype" w:cs="Palatino Linotype"/>
          <w:b/>
          <w:sz w:val="22"/>
          <w:szCs w:val="22"/>
        </w:rPr>
      </w:pPr>
      <w:r w:rsidRPr="00C50C68">
        <w:rPr>
          <w:rFonts w:ascii="Palatino Linotype" w:eastAsia="Palatino Linotype" w:hAnsi="Palatino Linotype" w:cs="Palatino Linotype"/>
          <w:b/>
          <w:sz w:val="22"/>
          <w:szCs w:val="22"/>
        </w:rPr>
        <w:t>I.</w:t>
      </w:r>
      <w:r w:rsidRPr="00C50C68">
        <w:rPr>
          <w:rFonts w:ascii="Palatino Linotype" w:eastAsia="Palatino Linotype" w:hAnsi="Palatino Linotype" w:cs="Palatino Linotype"/>
          <w:b/>
          <w:sz w:val="22"/>
          <w:szCs w:val="22"/>
        </w:rPr>
        <w:tab/>
        <w:t>A N T E C E D E N T E S</w:t>
      </w:r>
    </w:p>
    <w:p w14:paraId="602E5C30" w14:textId="77777777" w:rsidR="00422AF6" w:rsidRPr="00C50C68" w:rsidRDefault="00422AF6">
      <w:pPr>
        <w:spacing w:line="360" w:lineRule="auto"/>
        <w:ind w:right="49"/>
        <w:jc w:val="both"/>
        <w:rPr>
          <w:rFonts w:ascii="Palatino Linotype" w:eastAsia="Palatino Linotype" w:hAnsi="Palatino Linotype" w:cs="Palatino Linotype"/>
          <w:sz w:val="22"/>
          <w:szCs w:val="22"/>
        </w:rPr>
      </w:pPr>
    </w:p>
    <w:p w14:paraId="6D9388F5" w14:textId="29D7AC56" w:rsidR="00422AF6" w:rsidRPr="00C50C68" w:rsidRDefault="0067296C">
      <w:pPr>
        <w:spacing w:line="360" w:lineRule="auto"/>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b/>
          <w:sz w:val="22"/>
          <w:szCs w:val="22"/>
        </w:rPr>
        <w:t>1.</w:t>
      </w:r>
      <w:r w:rsidRPr="00C50C68">
        <w:rPr>
          <w:rFonts w:ascii="Palatino Linotype" w:eastAsia="Palatino Linotype" w:hAnsi="Palatino Linotype" w:cs="Palatino Linotype"/>
          <w:sz w:val="22"/>
          <w:szCs w:val="22"/>
        </w:rPr>
        <w:t xml:space="preserve"> </w:t>
      </w:r>
      <w:r w:rsidRPr="00C50C68">
        <w:rPr>
          <w:rFonts w:ascii="Palatino Linotype" w:eastAsia="Palatino Linotype" w:hAnsi="Palatino Linotype" w:cs="Palatino Linotype"/>
          <w:b/>
          <w:sz w:val="22"/>
          <w:szCs w:val="22"/>
        </w:rPr>
        <w:t xml:space="preserve">Solicitud de Acceso a la Información. El </w:t>
      </w:r>
      <w:r w:rsidR="004D7E51" w:rsidRPr="00C50C68">
        <w:rPr>
          <w:rFonts w:ascii="Palatino Linotype" w:eastAsia="Palatino Linotype" w:hAnsi="Palatino Linotype" w:cs="Palatino Linotype"/>
          <w:b/>
          <w:sz w:val="22"/>
          <w:szCs w:val="22"/>
        </w:rPr>
        <w:t>diez</w:t>
      </w:r>
      <w:r w:rsidR="00961490" w:rsidRPr="00C50C68">
        <w:rPr>
          <w:rFonts w:ascii="Palatino Linotype" w:eastAsia="Palatino Linotype" w:hAnsi="Palatino Linotype" w:cs="Palatino Linotype"/>
          <w:b/>
          <w:sz w:val="22"/>
          <w:szCs w:val="22"/>
        </w:rPr>
        <w:t xml:space="preserve"> </w:t>
      </w:r>
      <w:r w:rsidRPr="00C50C68">
        <w:rPr>
          <w:rFonts w:ascii="Palatino Linotype" w:eastAsia="Palatino Linotype" w:hAnsi="Palatino Linotype" w:cs="Palatino Linotype"/>
          <w:b/>
          <w:sz w:val="22"/>
          <w:szCs w:val="22"/>
        </w:rPr>
        <w:t xml:space="preserve">de </w:t>
      </w:r>
      <w:r w:rsidR="004D7E51" w:rsidRPr="00C50C68">
        <w:rPr>
          <w:rFonts w:ascii="Palatino Linotype" w:eastAsia="Palatino Linotype" w:hAnsi="Palatino Linotype" w:cs="Palatino Linotype"/>
          <w:b/>
          <w:sz w:val="22"/>
          <w:szCs w:val="22"/>
        </w:rPr>
        <w:t>junio</w:t>
      </w:r>
      <w:r w:rsidRPr="00C50C68">
        <w:rPr>
          <w:rFonts w:ascii="Palatino Linotype" w:eastAsia="Palatino Linotype" w:hAnsi="Palatino Linotype" w:cs="Palatino Linotype"/>
          <w:b/>
          <w:sz w:val="22"/>
          <w:szCs w:val="22"/>
        </w:rPr>
        <w:t xml:space="preserve"> de dos mil veinticinco</w:t>
      </w:r>
      <w:r w:rsidRPr="00C50C68">
        <w:rPr>
          <w:rFonts w:ascii="Palatino Linotype" w:eastAsia="Palatino Linotype" w:hAnsi="Palatino Linotype" w:cs="Palatino Linotype"/>
          <w:sz w:val="22"/>
          <w:szCs w:val="22"/>
        </w:rPr>
        <w:t xml:space="preserve">, </w:t>
      </w:r>
      <w:r w:rsidRPr="00C50C68">
        <w:rPr>
          <w:rFonts w:ascii="Palatino Linotype" w:eastAsia="Palatino Linotype" w:hAnsi="Palatino Linotype" w:cs="Palatino Linotype"/>
          <w:b/>
          <w:sz w:val="22"/>
          <w:szCs w:val="22"/>
        </w:rPr>
        <w:t>LA PARTE</w:t>
      </w:r>
      <w:r w:rsidRPr="00C50C68">
        <w:rPr>
          <w:rFonts w:ascii="Palatino Linotype" w:eastAsia="Palatino Linotype" w:hAnsi="Palatino Linotype" w:cs="Palatino Linotype"/>
          <w:sz w:val="22"/>
          <w:szCs w:val="22"/>
        </w:rPr>
        <w:t xml:space="preserve"> </w:t>
      </w:r>
      <w:r w:rsidRPr="00C50C68">
        <w:rPr>
          <w:rFonts w:ascii="Palatino Linotype" w:eastAsia="Palatino Linotype" w:hAnsi="Palatino Linotype" w:cs="Palatino Linotype"/>
          <w:b/>
          <w:sz w:val="22"/>
          <w:szCs w:val="22"/>
        </w:rPr>
        <w:t>RECURRENTE</w:t>
      </w:r>
      <w:r w:rsidRPr="00C50C68">
        <w:rPr>
          <w:rFonts w:ascii="Palatino Linotype" w:eastAsia="Palatino Linotype" w:hAnsi="Palatino Linotype" w:cs="Palatino Linotype"/>
          <w:sz w:val="22"/>
          <w:szCs w:val="22"/>
        </w:rPr>
        <w:t xml:space="preserve"> formuló solicitud de acceso a información pública a través del </w:t>
      </w:r>
      <w:r w:rsidRPr="00C50C68">
        <w:rPr>
          <w:rFonts w:ascii="Palatino Linotype" w:eastAsia="Palatino Linotype" w:hAnsi="Palatino Linotype" w:cs="Palatino Linotype"/>
          <w:b/>
          <w:sz w:val="22"/>
          <w:szCs w:val="22"/>
        </w:rPr>
        <w:t>SAIMEX</w:t>
      </w:r>
      <w:r w:rsidR="00B94935" w:rsidRPr="00C50C68">
        <w:rPr>
          <w:rFonts w:ascii="Palatino Linotype" w:eastAsia="Palatino Linotype" w:hAnsi="Palatino Linotype" w:cs="Palatino Linotype"/>
          <w:sz w:val="22"/>
          <w:szCs w:val="22"/>
        </w:rPr>
        <w:t>, en la</w:t>
      </w:r>
      <w:r w:rsidRPr="00C50C68">
        <w:rPr>
          <w:rFonts w:ascii="Palatino Linotype" w:eastAsia="Palatino Linotype" w:hAnsi="Palatino Linotype" w:cs="Palatino Linotype"/>
          <w:sz w:val="22"/>
          <w:szCs w:val="22"/>
        </w:rPr>
        <w:t xml:space="preserve"> que requirió lo siguiente:</w:t>
      </w:r>
    </w:p>
    <w:p w14:paraId="4FFA11F1" w14:textId="77777777" w:rsidR="00422AF6" w:rsidRPr="00C50C68" w:rsidRDefault="00422AF6">
      <w:pPr>
        <w:spacing w:line="360" w:lineRule="auto"/>
        <w:jc w:val="both"/>
        <w:rPr>
          <w:rFonts w:ascii="Palatino Linotype" w:eastAsia="Palatino Linotype" w:hAnsi="Palatino Linotype" w:cs="Palatino Linotype"/>
          <w:sz w:val="22"/>
          <w:szCs w:val="22"/>
        </w:rPr>
      </w:pPr>
    </w:p>
    <w:p w14:paraId="478F3CF7" w14:textId="40C8D706" w:rsidR="00B94935" w:rsidRPr="00C50C68" w:rsidRDefault="00961490" w:rsidP="00B94935">
      <w:pPr>
        <w:pStyle w:val="Prrafodelista"/>
        <w:numPr>
          <w:ilvl w:val="0"/>
          <w:numId w:val="15"/>
        </w:numPr>
        <w:spacing w:line="360" w:lineRule="auto"/>
        <w:ind w:left="426" w:right="49"/>
        <w:jc w:val="both"/>
        <w:rPr>
          <w:rFonts w:ascii="Palatino Linotype" w:eastAsia="Palatino Linotype" w:hAnsi="Palatino Linotype" w:cs="Palatino Linotype"/>
          <w:b/>
          <w:sz w:val="22"/>
          <w:szCs w:val="22"/>
        </w:rPr>
      </w:pPr>
      <w:bookmarkStart w:id="0" w:name="_heading=h.1fob9te" w:colFirst="0" w:colLast="0"/>
      <w:bookmarkStart w:id="1" w:name="_heading=h.3znysh7" w:colFirst="0" w:colLast="0"/>
      <w:bookmarkEnd w:id="0"/>
      <w:bookmarkEnd w:id="1"/>
      <w:r w:rsidRPr="00C50C68">
        <w:rPr>
          <w:rFonts w:ascii="Palatino Linotype" w:hAnsi="Palatino Linotype"/>
          <w:b/>
          <w:sz w:val="22"/>
          <w:szCs w:val="22"/>
        </w:rPr>
        <w:t>0</w:t>
      </w:r>
      <w:r w:rsidR="004D7E51" w:rsidRPr="00C50C68">
        <w:rPr>
          <w:rFonts w:ascii="Palatino Linotype" w:hAnsi="Palatino Linotype"/>
          <w:b/>
          <w:sz w:val="22"/>
          <w:szCs w:val="22"/>
        </w:rPr>
        <w:t>0020</w:t>
      </w:r>
      <w:r w:rsidRPr="00C50C68">
        <w:rPr>
          <w:rFonts w:ascii="Palatino Linotype" w:hAnsi="Palatino Linotype"/>
          <w:b/>
          <w:sz w:val="22"/>
          <w:szCs w:val="22"/>
        </w:rPr>
        <w:t>/</w:t>
      </w:r>
      <w:r w:rsidR="004D7E51" w:rsidRPr="00C50C68">
        <w:rPr>
          <w:rFonts w:ascii="Palatino Linotype" w:hAnsi="Palatino Linotype"/>
          <w:b/>
          <w:sz w:val="22"/>
          <w:szCs w:val="22"/>
        </w:rPr>
        <w:t>DIFCOYOTEPEC</w:t>
      </w:r>
      <w:r w:rsidRPr="00C50C68">
        <w:rPr>
          <w:rFonts w:ascii="Palatino Linotype" w:hAnsi="Palatino Linotype"/>
          <w:b/>
          <w:sz w:val="22"/>
          <w:szCs w:val="22"/>
        </w:rPr>
        <w:t>/IP/2025</w:t>
      </w:r>
    </w:p>
    <w:p w14:paraId="5D22B794" w14:textId="1CC89FFA" w:rsidR="00422AF6" w:rsidRPr="00C50C68" w:rsidRDefault="00B94935" w:rsidP="00ED16F4">
      <w:pPr>
        <w:spacing w:line="360" w:lineRule="auto"/>
        <w:ind w:left="567" w:right="843"/>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b/>
          <w:sz w:val="22"/>
          <w:szCs w:val="22"/>
        </w:rPr>
        <w:tab/>
      </w:r>
      <w:r w:rsidR="00961490" w:rsidRPr="00C50C68">
        <w:rPr>
          <w:rFonts w:ascii="Palatino Linotype" w:eastAsia="Palatino Linotype" w:hAnsi="Palatino Linotype" w:cs="Palatino Linotype"/>
          <w:b/>
          <w:sz w:val="22"/>
          <w:szCs w:val="22"/>
        </w:rPr>
        <w:t>“</w:t>
      </w:r>
      <w:r w:rsidR="004D7E51" w:rsidRPr="00C50C68">
        <w:rPr>
          <w:rFonts w:ascii="Palatino Linotype" w:eastAsia="Palatino Linotype" w:hAnsi="Palatino Linotype" w:cs="Palatino Linotype"/>
          <w:i/>
          <w:sz w:val="22"/>
          <w:szCs w:val="22"/>
        </w:rPr>
        <w:t>Información referente a todos los oficios, circulares, memorandum, informes, o similares, esto de forma enunciativa, más no limitativa, del Director o Directora del DIF Coyotepec, Estado de México, por el periodo comprendido del 01 de enero de 2025 a la fecha.</w:t>
      </w:r>
      <w:r w:rsidRPr="00C50C68">
        <w:rPr>
          <w:rFonts w:ascii="Palatino Linotype" w:eastAsia="Palatino Linotype" w:hAnsi="Palatino Linotype" w:cs="Palatino Linotype"/>
          <w:i/>
          <w:sz w:val="22"/>
          <w:szCs w:val="22"/>
        </w:rPr>
        <w:t>”</w:t>
      </w:r>
    </w:p>
    <w:p w14:paraId="17E99F88" w14:textId="77777777" w:rsidR="00B94935" w:rsidRPr="00C50C68" w:rsidRDefault="00B94935" w:rsidP="00B94935">
      <w:pPr>
        <w:spacing w:line="360" w:lineRule="auto"/>
        <w:ind w:left="567" w:right="843"/>
        <w:jc w:val="both"/>
        <w:rPr>
          <w:rFonts w:ascii="Palatino Linotype" w:eastAsia="Palatino Linotype" w:hAnsi="Palatino Linotype" w:cs="Palatino Linotype"/>
          <w:i/>
          <w:sz w:val="22"/>
          <w:szCs w:val="22"/>
        </w:rPr>
      </w:pPr>
    </w:p>
    <w:p w14:paraId="7899D40F" w14:textId="77777777" w:rsidR="00422AF6" w:rsidRPr="00C50C68" w:rsidRDefault="0067296C">
      <w:pPr>
        <w:spacing w:line="360" w:lineRule="auto"/>
        <w:ind w:right="49"/>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b/>
          <w:sz w:val="22"/>
          <w:szCs w:val="22"/>
        </w:rPr>
        <w:lastRenderedPageBreak/>
        <w:t>Modalidad elegida para la entrega de la información:</w:t>
      </w:r>
      <w:r w:rsidRPr="00C50C68">
        <w:rPr>
          <w:rFonts w:ascii="Palatino Linotype" w:eastAsia="Palatino Linotype" w:hAnsi="Palatino Linotype" w:cs="Palatino Linotype"/>
          <w:sz w:val="22"/>
          <w:szCs w:val="22"/>
        </w:rPr>
        <w:t xml:space="preserve"> a través del Sistema de Acceso a la Información Mexiquense (SAIMEX).</w:t>
      </w:r>
    </w:p>
    <w:p w14:paraId="4069315F" w14:textId="77777777" w:rsidR="00422AF6" w:rsidRPr="00C50C68" w:rsidRDefault="00422AF6">
      <w:pPr>
        <w:spacing w:line="360" w:lineRule="auto"/>
        <w:jc w:val="both"/>
        <w:rPr>
          <w:rFonts w:ascii="Palatino Linotype" w:eastAsia="Palatino Linotype" w:hAnsi="Palatino Linotype" w:cs="Palatino Linotype"/>
          <w:sz w:val="22"/>
          <w:szCs w:val="22"/>
        </w:rPr>
      </w:pPr>
    </w:p>
    <w:p w14:paraId="1E97CEF9" w14:textId="7365E8B2" w:rsidR="00C50360" w:rsidRPr="00C50C68" w:rsidRDefault="0017685E">
      <w:pPr>
        <w:widowControl w:val="0"/>
        <w:spacing w:line="360" w:lineRule="auto"/>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b/>
          <w:sz w:val="22"/>
          <w:szCs w:val="22"/>
        </w:rPr>
        <w:t>2</w:t>
      </w:r>
      <w:r w:rsidR="0067296C" w:rsidRPr="00C50C68">
        <w:rPr>
          <w:rFonts w:ascii="Palatino Linotype" w:eastAsia="Palatino Linotype" w:hAnsi="Palatino Linotype" w:cs="Palatino Linotype"/>
          <w:b/>
          <w:sz w:val="22"/>
          <w:szCs w:val="22"/>
        </w:rPr>
        <w:t>. Respuesta.</w:t>
      </w:r>
      <w:r w:rsidR="0067296C" w:rsidRPr="00C50C68">
        <w:rPr>
          <w:rFonts w:ascii="Palatino Linotype" w:eastAsia="Palatino Linotype" w:hAnsi="Palatino Linotype" w:cs="Palatino Linotype"/>
          <w:sz w:val="22"/>
          <w:szCs w:val="22"/>
        </w:rPr>
        <w:t xml:space="preserve"> El </w:t>
      </w:r>
      <w:r w:rsidR="004D7E51" w:rsidRPr="00C50C68">
        <w:rPr>
          <w:rFonts w:ascii="Palatino Linotype" w:eastAsia="Palatino Linotype" w:hAnsi="Palatino Linotype" w:cs="Palatino Linotype"/>
          <w:b/>
          <w:bCs/>
          <w:sz w:val="22"/>
          <w:szCs w:val="22"/>
        </w:rPr>
        <w:t>veinticinco</w:t>
      </w:r>
      <w:r w:rsidR="0067296C" w:rsidRPr="00C50C68">
        <w:rPr>
          <w:rFonts w:ascii="Palatino Linotype" w:eastAsia="Palatino Linotype" w:hAnsi="Palatino Linotype" w:cs="Palatino Linotype"/>
          <w:sz w:val="22"/>
          <w:szCs w:val="22"/>
        </w:rPr>
        <w:t xml:space="preserve"> </w:t>
      </w:r>
      <w:r w:rsidR="0067296C" w:rsidRPr="00C50C68">
        <w:rPr>
          <w:rFonts w:ascii="Palatino Linotype" w:eastAsia="Palatino Linotype" w:hAnsi="Palatino Linotype" w:cs="Palatino Linotype"/>
          <w:b/>
          <w:sz w:val="22"/>
          <w:szCs w:val="22"/>
        </w:rPr>
        <w:t xml:space="preserve">de </w:t>
      </w:r>
      <w:r w:rsidR="004D7E51" w:rsidRPr="00C50C68">
        <w:rPr>
          <w:rFonts w:ascii="Palatino Linotype" w:eastAsia="Palatino Linotype" w:hAnsi="Palatino Linotype" w:cs="Palatino Linotype"/>
          <w:b/>
          <w:sz w:val="22"/>
          <w:szCs w:val="22"/>
        </w:rPr>
        <w:t>junio</w:t>
      </w:r>
      <w:r w:rsidR="0067296C" w:rsidRPr="00C50C68">
        <w:rPr>
          <w:rFonts w:ascii="Palatino Linotype" w:eastAsia="Palatino Linotype" w:hAnsi="Palatino Linotype" w:cs="Palatino Linotype"/>
          <w:b/>
          <w:sz w:val="22"/>
          <w:szCs w:val="22"/>
        </w:rPr>
        <w:t xml:space="preserve"> de dos mil veinticinco</w:t>
      </w:r>
      <w:r w:rsidR="0067296C" w:rsidRPr="00C50C68">
        <w:rPr>
          <w:rFonts w:ascii="Palatino Linotype" w:eastAsia="Palatino Linotype" w:hAnsi="Palatino Linotype" w:cs="Palatino Linotype"/>
          <w:sz w:val="22"/>
          <w:szCs w:val="22"/>
        </w:rPr>
        <w:t>, el Sujeto Obliga</w:t>
      </w:r>
      <w:r w:rsidR="00C50360" w:rsidRPr="00C50C68">
        <w:rPr>
          <w:rFonts w:ascii="Palatino Linotype" w:eastAsia="Palatino Linotype" w:hAnsi="Palatino Linotype" w:cs="Palatino Linotype"/>
          <w:sz w:val="22"/>
          <w:szCs w:val="22"/>
        </w:rPr>
        <w:t>do dio respuesta a la solicitud, en los siguientes términos:</w:t>
      </w:r>
    </w:p>
    <w:p w14:paraId="40EBE88B" w14:textId="77777777" w:rsidR="00C50360" w:rsidRPr="00C50C68" w:rsidRDefault="00C50360">
      <w:pPr>
        <w:widowControl w:val="0"/>
        <w:spacing w:line="360" w:lineRule="auto"/>
        <w:jc w:val="both"/>
        <w:rPr>
          <w:rFonts w:ascii="Palatino Linotype" w:eastAsia="Palatino Linotype" w:hAnsi="Palatino Linotype" w:cs="Palatino Linotype"/>
          <w:sz w:val="22"/>
          <w:szCs w:val="22"/>
        </w:rPr>
      </w:pPr>
    </w:p>
    <w:p w14:paraId="63F41553" w14:textId="77777777" w:rsidR="004D7E51" w:rsidRPr="00C50C68" w:rsidRDefault="00C50360" w:rsidP="004D7E51">
      <w:pPr>
        <w:widowControl w:val="0"/>
        <w:spacing w:line="360" w:lineRule="auto"/>
        <w:ind w:left="567" w:right="843"/>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w:t>
      </w:r>
      <w:r w:rsidR="004D7E51" w:rsidRPr="00C50C68">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5E3013F" w14:textId="77777777" w:rsidR="004D7E51" w:rsidRPr="00C50C68" w:rsidRDefault="004D7E51" w:rsidP="004D7E51">
      <w:pPr>
        <w:widowControl w:val="0"/>
        <w:spacing w:line="360" w:lineRule="auto"/>
        <w:ind w:left="567" w:right="843"/>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Anticipando un cordial saludo, de conformidad con los artículos 1, 2, 3, fracción XLIV, 4, 12, 16, 23, fracción IV, 24, fracción XI y último párrafo, 50, 51, 53, fracciones II, IV, V y VI de la Ley de Transparencia y Acceso a la Información Pública del Estado de México y Municipios; me permito comentar a usted lo siguiente: se anexa oficio de respuesta por parte del servidor público habilitado del área a la que fue turnada la solicitud.</w:t>
      </w:r>
    </w:p>
    <w:p w14:paraId="2F7470C6" w14:textId="10B39D8A" w:rsidR="00C50360" w:rsidRPr="00C50C68" w:rsidRDefault="004D7E51" w:rsidP="004D7E51">
      <w:pPr>
        <w:widowControl w:val="0"/>
        <w:spacing w:line="360" w:lineRule="auto"/>
        <w:ind w:left="567" w:right="843"/>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ATENTAMENTE</w:t>
      </w:r>
      <w:r w:rsidR="00C50360" w:rsidRPr="00C50C68">
        <w:rPr>
          <w:rFonts w:ascii="Palatino Linotype" w:eastAsia="Palatino Linotype" w:hAnsi="Palatino Linotype" w:cs="Palatino Linotype"/>
          <w:i/>
          <w:sz w:val="22"/>
          <w:szCs w:val="22"/>
        </w:rPr>
        <w:t>” (sic)</w:t>
      </w:r>
    </w:p>
    <w:p w14:paraId="21173206" w14:textId="77777777" w:rsidR="00C50360" w:rsidRPr="00C50C68" w:rsidRDefault="00C50360" w:rsidP="00C50360">
      <w:pPr>
        <w:widowControl w:val="0"/>
        <w:spacing w:line="360" w:lineRule="auto"/>
        <w:jc w:val="both"/>
        <w:rPr>
          <w:rFonts w:ascii="Palatino Linotype" w:eastAsia="Palatino Linotype" w:hAnsi="Palatino Linotype" w:cs="Palatino Linotype"/>
          <w:sz w:val="22"/>
          <w:szCs w:val="22"/>
        </w:rPr>
      </w:pPr>
    </w:p>
    <w:p w14:paraId="11E6DEB5" w14:textId="2C0D9ED6" w:rsidR="00C52D17" w:rsidRPr="00C50C68" w:rsidRDefault="00C50360">
      <w:pPr>
        <w:widowControl w:val="0"/>
        <w:spacing w:line="360" w:lineRule="auto"/>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sz w:val="22"/>
          <w:szCs w:val="22"/>
        </w:rPr>
        <w:t xml:space="preserve">Asimismo, adjuntó </w:t>
      </w:r>
      <w:r w:rsidR="00C52D17" w:rsidRPr="00C50C68">
        <w:rPr>
          <w:rFonts w:ascii="Palatino Linotype" w:eastAsia="Palatino Linotype" w:hAnsi="Palatino Linotype" w:cs="Palatino Linotype"/>
          <w:sz w:val="22"/>
          <w:szCs w:val="22"/>
        </w:rPr>
        <w:t>los documentos electrónicos denominados</w:t>
      </w:r>
      <w:r w:rsidR="00961490" w:rsidRPr="00C50C68">
        <w:rPr>
          <w:rFonts w:ascii="Palatino Linotype" w:eastAsia="Palatino Linotype" w:hAnsi="Palatino Linotype" w:cs="Palatino Linotype"/>
          <w:sz w:val="22"/>
          <w:szCs w:val="22"/>
        </w:rPr>
        <w:t xml:space="preserve"> </w:t>
      </w:r>
      <w:r w:rsidR="004D7E51" w:rsidRPr="00C50C68">
        <w:rPr>
          <w:rFonts w:ascii="Palatino Linotype" w:eastAsia="Palatino Linotype" w:hAnsi="Palatino Linotype" w:cs="Palatino Linotype"/>
          <w:b/>
          <w:bCs/>
          <w:sz w:val="22"/>
          <w:szCs w:val="22"/>
        </w:rPr>
        <w:t>RELACIÓN DE OFICIOS DIRECCIÓN GENERAL 2025-ENE A JUN 25 (1).pdf; y RESPUESTA A SOLICITUD 20.pdf</w:t>
      </w:r>
      <w:r w:rsidRPr="00C50C68">
        <w:rPr>
          <w:rFonts w:ascii="Palatino Linotype" w:eastAsia="Palatino Linotype" w:hAnsi="Palatino Linotype" w:cs="Palatino Linotype"/>
          <w:b/>
          <w:i/>
          <w:sz w:val="22"/>
          <w:szCs w:val="22"/>
        </w:rPr>
        <w:t xml:space="preserve">, </w:t>
      </w:r>
      <w:r w:rsidRPr="00C50C68">
        <w:rPr>
          <w:rFonts w:ascii="Palatino Linotype" w:eastAsia="Palatino Linotype" w:hAnsi="Palatino Linotype" w:cs="Palatino Linotype"/>
          <w:sz w:val="22"/>
          <w:szCs w:val="22"/>
        </w:rPr>
        <w:t>cuyo contenido será analizado en el Considerando Correspondiente.</w:t>
      </w:r>
    </w:p>
    <w:p w14:paraId="60FA8704" w14:textId="77777777" w:rsidR="00C52D17" w:rsidRPr="00C50C68" w:rsidRDefault="00C52D17">
      <w:pPr>
        <w:widowControl w:val="0"/>
        <w:spacing w:line="360" w:lineRule="auto"/>
        <w:jc w:val="both"/>
        <w:rPr>
          <w:rFonts w:ascii="Palatino Linotype" w:eastAsia="Palatino Linotype" w:hAnsi="Palatino Linotype" w:cs="Palatino Linotype"/>
          <w:sz w:val="22"/>
          <w:szCs w:val="22"/>
        </w:rPr>
      </w:pPr>
    </w:p>
    <w:p w14:paraId="061A8650" w14:textId="554C60FE" w:rsidR="00422AF6" w:rsidRPr="00C50C68" w:rsidRDefault="0017685E">
      <w:pPr>
        <w:spacing w:line="360" w:lineRule="auto"/>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b/>
          <w:sz w:val="22"/>
          <w:szCs w:val="22"/>
        </w:rPr>
        <w:lastRenderedPageBreak/>
        <w:t>3</w:t>
      </w:r>
      <w:r w:rsidR="0067296C" w:rsidRPr="00C50C68">
        <w:rPr>
          <w:rFonts w:ascii="Palatino Linotype" w:eastAsia="Palatino Linotype" w:hAnsi="Palatino Linotype" w:cs="Palatino Linotype"/>
          <w:b/>
          <w:sz w:val="22"/>
          <w:szCs w:val="22"/>
        </w:rPr>
        <w:t xml:space="preserve">. Del Recurso de Revisión. </w:t>
      </w:r>
      <w:r w:rsidR="0067296C" w:rsidRPr="00C50C68">
        <w:rPr>
          <w:rFonts w:ascii="Palatino Linotype" w:eastAsia="Palatino Linotype" w:hAnsi="Palatino Linotype" w:cs="Palatino Linotype"/>
          <w:sz w:val="22"/>
          <w:szCs w:val="22"/>
        </w:rPr>
        <w:t>Inconforme con la respuesta del</w:t>
      </w:r>
      <w:r w:rsidR="0067296C" w:rsidRPr="00C50C68">
        <w:rPr>
          <w:rFonts w:ascii="Palatino Linotype" w:eastAsia="Palatino Linotype" w:hAnsi="Palatino Linotype" w:cs="Palatino Linotype"/>
          <w:b/>
          <w:sz w:val="22"/>
          <w:szCs w:val="22"/>
        </w:rPr>
        <w:t xml:space="preserve"> SUJETO OBLIGADO, </w:t>
      </w:r>
      <w:r w:rsidR="0077331F" w:rsidRPr="00C50C68">
        <w:rPr>
          <w:rFonts w:ascii="Palatino Linotype" w:eastAsia="Palatino Linotype" w:hAnsi="Palatino Linotype" w:cs="Palatino Linotype"/>
          <w:sz w:val="22"/>
          <w:szCs w:val="22"/>
        </w:rPr>
        <w:t>el</w:t>
      </w:r>
      <w:r w:rsidR="003E1B93" w:rsidRPr="00C50C68">
        <w:rPr>
          <w:rFonts w:ascii="Palatino Linotype" w:eastAsia="Palatino Linotype" w:hAnsi="Palatino Linotype" w:cs="Palatino Linotype"/>
          <w:sz w:val="22"/>
          <w:szCs w:val="22"/>
        </w:rPr>
        <w:t xml:space="preserve"> </w:t>
      </w:r>
      <w:r w:rsidR="004D7E51" w:rsidRPr="00C50C68">
        <w:rPr>
          <w:rFonts w:ascii="Palatino Linotype" w:eastAsia="Palatino Linotype" w:hAnsi="Palatino Linotype" w:cs="Palatino Linotype"/>
          <w:b/>
          <w:sz w:val="22"/>
          <w:szCs w:val="22"/>
        </w:rPr>
        <w:t>siete</w:t>
      </w:r>
      <w:r w:rsidR="0067296C" w:rsidRPr="00C50C68">
        <w:rPr>
          <w:rFonts w:ascii="Palatino Linotype" w:eastAsia="Palatino Linotype" w:hAnsi="Palatino Linotype" w:cs="Palatino Linotype"/>
          <w:sz w:val="22"/>
          <w:szCs w:val="22"/>
        </w:rPr>
        <w:t xml:space="preserve"> </w:t>
      </w:r>
      <w:r w:rsidR="0067296C" w:rsidRPr="00C50C68">
        <w:rPr>
          <w:rFonts w:ascii="Palatino Linotype" w:eastAsia="Palatino Linotype" w:hAnsi="Palatino Linotype" w:cs="Palatino Linotype"/>
          <w:b/>
          <w:sz w:val="22"/>
          <w:szCs w:val="22"/>
        </w:rPr>
        <w:t>de</w:t>
      </w:r>
      <w:r w:rsidR="00C50360" w:rsidRPr="00C50C68">
        <w:rPr>
          <w:rFonts w:ascii="Palatino Linotype" w:eastAsia="Palatino Linotype" w:hAnsi="Palatino Linotype" w:cs="Palatino Linotype"/>
          <w:b/>
          <w:sz w:val="22"/>
          <w:szCs w:val="22"/>
        </w:rPr>
        <w:t xml:space="preserve"> </w:t>
      </w:r>
      <w:r w:rsidR="004D7E51" w:rsidRPr="00C50C68">
        <w:rPr>
          <w:rFonts w:ascii="Palatino Linotype" w:eastAsia="Palatino Linotype" w:hAnsi="Palatino Linotype" w:cs="Palatino Linotype"/>
          <w:b/>
          <w:sz w:val="22"/>
          <w:szCs w:val="22"/>
        </w:rPr>
        <w:t>julio</w:t>
      </w:r>
      <w:r w:rsidR="0067296C" w:rsidRPr="00C50C68">
        <w:rPr>
          <w:rFonts w:ascii="Palatino Linotype" w:eastAsia="Palatino Linotype" w:hAnsi="Palatino Linotype" w:cs="Palatino Linotype"/>
          <w:b/>
          <w:sz w:val="22"/>
          <w:szCs w:val="22"/>
        </w:rPr>
        <w:t xml:space="preserve"> de dos mil veinticinco, LA PARTE RECURRENTE </w:t>
      </w:r>
      <w:r w:rsidR="0067296C" w:rsidRPr="00C50C68">
        <w:rPr>
          <w:rFonts w:ascii="Palatino Linotype" w:eastAsia="Palatino Linotype" w:hAnsi="Palatino Linotype" w:cs="Palatino Linotype"/>
          <w:sz w:val="22"/>
          <w:szCs w:val="22"/>
        </w:rPr>
        <w:t>interpuso el recurso de revisión</w:t>
      </w:r>
      <w:r w:rsidR="00C50360" w:rsidRPr="00C50C68">
        <w:rPr>
          <w:rFonts w:ascii="Palatino Linotype" w:eastAsia="Palatino Linotype" w:hAnsi="Palatino Linotype" w:cs="Palatino Linotype"/>
          <w:sz w:val="22"/>
          <w:szCs w:val="22"/>
        </w:rPr>
        <w:t xml:space="preserve">, </w:t>
      </w:r>
      <w:r w:rsidR="0067296C" w:rsidRPr="00C50C68">
        <w:rPr>
          <w:rFonts w:ascii="Palatino Linotype" w:eastAsia="Palatino Linotype" w:hAnsi="Palatino Linotype" w:cs="Palatino Linotype"/>
          <w:sz w:val="22"/>
          <w:szCs w:val="22"/>
        </w:rPr>
        <w:t xml:space="preserve">mediante el cual y manifestó lo siguiente: </w:t>
      </w:r>
    </w:p>
    <w:p w14:paraId="429F6715" w14:textId="77777777" w:rsidR="001624D4" w:rsidRPr="00C50C68" w:rsidRDefault="001624D4">
      <w:pPr>
        <w:spacing w:line="360" w:lineRule="auto"/>
        <w:jc w:val="both"/>
        <w:rPr>
          <w:rFonts w:ascii="Palatino Linotype" w:eastAsia="Palatino Linotype" w:hAnsi="Palatino Linotype" w:cs="Palatino Linotype"/>
          <w:sz w:val="22"/>
          <w:szCs w:val="22"/>
        </w:rPr>
      </w:pPr>
    </w:p>
    <w:p w14:paraId="7842570F" w14:textId="14694B94" w:rsidR="00422AF6" w:rsidRPr="00C50C68" w:rsidRDefault="0067296C" w:rsidP="00961490">
      <w:pPr>
        <w:pStyle w:val="Prrafodelista"/>
        <w:numPr>
          <w:ilvl w:val="0"/>
          <w:numId w:val="8"/>
        </w:numPr>
        <w:spacing w:line="360" w:lineRule="auto"/>
        <w:ind w:right="560"/>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b/>
          <w:i/>
          <w:sz w:val="22"/>
          <w:szCs w:val="22"/>
        </w:rPr>
        <w:t>Acto Impugnado:</w:t>
      </w:r>
      <w:r w:rsidRPr="00C50C68">
        <w:rPr>
          <w:rFonts w:ascii="Palatino Linotype" w:eastAsia="Palatino Linotype" w:hAnsi="Palatino Linotype" w:cs="Palatino Linotype"/>
          <w:i/>
          <w:sz w:val="22"/>
          <w:szCs w:val="22"/>
        </w:rPr>
        <w:t xml:space="preserve"> “</w:t>
      </w:r>
      <w:r w:rsidR="004D7E51" w:rsidRPr="00C50C68">
        <w:rPr>
          <w:rFonts w:ascii="Palatino Linotype" w:eastAsia="Palatino Linotype" w:hAnsi="Palatino Linotype" w:cs="Palatino Linotype"/>
          <w:i/>
          <w:sz w:val="22"/>
          <w:szCs w:val="22"/>
        </w:rPr>
        <w:t>LA RESPUESTA DEL SUJETO OBLIGADO</w:t>
      </w:r>
      <w:r w:rsidRPr="00C50C68">
        <w:rPr>
          <w:rFonts w:ascii="Palatino Linotype" w:eastAsia="Palatino Linotype" w:hAnsi="Palatino Linotype" w:cs="Palatino Linotype"/>
          <w:i/>
          <w:sz w:val="22"/>
          <w:szCs w:val="22"/>
        </w:rPr>
        <w:t>”</w:t>
      </w:r>
      <w:r w:rsidR="003E1B93" w:rsidRPr="00C50C68">
        <w:rPr>
          <w:rFonts w:ascii="Palatino Linotype" w:eastAsia="Palatino Linotype" w:hAnsi="Palatino Linotype" w:cs="Palatino Linotype"/>
          <w:i/>
          <w:sz w:val="22"/>
          <w:szCs w:val="22"/>
        </w:rPr>
        <w:t>.</w:t>
      </w:r>
    </w:p>
    <w:p w14:paraId="2412D0C3" w14:textId="1729A92B" w:rsidR="00422AF6" w:rsidRPr="00C50C68" w:rsidRDefault="0067296C" w:rsidP="00961490">
      <w:pPr>
        <w:pStyle w:val="Prrafodelista"/>
        <w:numPr>
          <w:ilvl w:val="0"/>
          <w:numId w:val="8"/>
        </w:numPr>
        <w:spacing w:line="360" w:lineRule="auto"/>
        <w:ind w:right="560"/>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b/>
          <w:i/>
          <w:sz w:val="22"/>
          <w:szCs w:val="22"/>
        </w:rPr>
        <w:t>Motivo de inconformidad:</w:t>
      </w:r>
      <w:r w:rsidRPr="00C50C68">
        <w:rPr>
          <w:rFonts w:ascii="Palatino Linotype" w:eastAsia="Palatino Linotype" w:hAnsi="Palatino Linotype" w:cs="Palatino Linotype"/>
          <w:i/>
          <w:sz w:val="22"/>
          <w:szCs w:val="22"/>
        </w:rPr>
        <w:t xml:space="preserve"> “</w:t>
      </w:r>
      <w:r w:rsidR="004D7E51" w:rsidRPr="00C50C68">
        <w:rPr>
          <w:rFonts w:ascii="Palatino Linotype" w:eastAsia="Palatino Linotype" w:hAnsi="Palatino Linotype" w:cs="Palatino Linotype"/>
          <w:i/>
          <w:sz w:val="22"/>
          <w:szCs w:val="22"/>
        </w:rPr>
        <w:t>VIOLA A TODAS LUCES EL PRINCIPIO DE MÁXIMA PUBLICIDAD ESTABLECIDO EN LAS LEYES DE LA MATERIA, YA QUE SOLO BRINDA UNA LISTA DE LOS DOCUMENTOS SOLICITADOS. YA QUE, SI BIEN ES CIERTO, NO SE SOLICITARON DE MANERA LITERAL LOS DOCUMENTOS EN CUESTIÓN, TAMBIÉN ES CIERTO QUE SIGUIENDO LOS PRINCIPIOS DE TRANSPARENCIA SE TIENE QUE ENTREGAR DICHA DOCUMENTACIÓN, Y EN SU CASO, LA VERSIÓN PUBLICA DE LA MISMA.</w:t>
      </w:r>
      <w:r w:rsidRPr="00C50C68">
        <w:rPr>
          <w:rFonts w:ascii="Palatino Linotype" w:eastAsia="Palatino Linotype" w:hAnsi="Palatino Linotype" w:cs="Palatino Linotype"/>
          <w:i/>
          <w:sz w:val="22"/>
          <w:szCs w:val="22"/>
        </w:rPr>
        <w:t>”</w:t>
      </w:r>
      <w:r w:rsidR="003E1B93" w:rsidRPr="00C50C68">
        <w:rPr>
          <w:rFonts w:ascii="Palatino Linotype" w:eastAsia="Palatino Linotype" w:hAnsi="Palatino Linotype" w:cs="Palatino Linotype"/>
          <w:i/>
          <w:sz w:val="22"/>
          <w:szCs w:val="22"/>
        </w:rPr>
        <w:t>.</w:t>
      </w:r>
    </w:p>
    <w:p w14:paraId="00DF9B7D" w14:textId="77777777" w:rsidR="001624D4" w:rsidRPr="00C50C68" w:rsidRDefault="001624D4">
      <w:pPr>
        <w:spacing w:line="360" w:lineRule="auto"/>
        <w:ind w:left="142" w:right="560"/>
        <w:jc w:val="both"/>
        <w:rPr>
          <w:rFonts w:ascii="Palatino Linotype" w:eastAsia="Palatino Linotype" w:hAnsi="Palatino Linotype" w:cs="Palatino Linotype"/>
          <w:i/>
          <w:sz w:val="22"/>
          <w:szCs w:val="22"/>
        </w:rPr>
      </w:pPr>
    </w:p>
    <w:p w14:paraId="1D5CCB4D" w14:textId="23F22D8F" w:rsidR="00422AF6" w:rsidRPr="00C50C68" w:rsidRDefault="00B94935">
      <w:pPr>
        <w:spacing w:line="360" w:lineRule="auto"/>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b/>
          <w:sz w:val="22"/>
          <w:szCs w:val="22"/>
        </w:rPr>
        <w:t>4</w:t>
      </w:r>
      <w:r w:rsidR="0067296C" w:rsidRPr="00C50C68">
        <w:rPr>
          <w:rFonts w:ascii="Palatino Linotype" w:eastAsia="Palatino Linotype" w:hAnsi="Palatino Linotype" w:cs="Palatino Linotype"/>
          <w:b/>
          <w:sz w:val="22"/>
          <w:szCs w:val="22"/>
        </w:rPr>
        <w:t xml:space="preserve">. Turno. </w:t>
      </w:r>
      <w:r w:rsidR="0067296C" w:rsidRPr="00C50C68">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961490" w:rsidRPr="00C50C68">
        <w:rPr>
          <w:rFonts w:ascii="Palatino Linotype" w:eastAsia="Palatino Linotype" w:hAnsi="Palatino Linotype" w:cs="Palatino Linotype"/>
          <w:b/>
          <w:sz w:val="22"/>
          <w:szCs w:val="20"/>
        </w:rPr>
        <w:t>0</w:t>
      </w:r>
      <w:r w:rsidR="004D7E51" w:rsidRPr="00C50C68">
        <w:rPr>
          <w:rFonts w:ascii="Palatino Linotype" w:eastAsia="Palatino Linotype" w:hAnsi="Palatino Linotype" w:cs="Palatino Linotype"/>
          <w:b/>
          <w:sz w:val="22"/>
          <w:szCs w:val="20"/>
        </w:rPr>
        <w:t>8219</w:t>
      </w:r>
      <w:r w:rsidR="00961490" w:rsidRPr="00C50C68">
        <w:rPr>
          <w:rFonts w:ascii="Palatino Linotype" w:eastAsia="Palatino Linotype" w:hAnsi="Palatino Linotype" w:cs="Palatino Linotype"/>
          <w:b/>
          <w:sz w:val="22"/>
          <w:szCs w:val="20"/>
        </w:rPr>
        <w:t>/INFOEM/IP/RR/2025</w:t>
      </w:r>
      <w:r w:rsidR="0067296C" w:rsidRPr="00C50C68">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0067296C" w:rsidRPr="00C50C68">
        <w:rPr>
          <w:rFonts w:ascii="Palatino Linotype" w:eastAsia="Palatino Linotype" w:hAnsi="Palatino Linotype" w:cs="Palatino Linotype"/>
          <w:b/>
          <w:sz w:val="22"/>
          <w:szCs w:val="22"/>
        </w:rPr>
        <w:t>Guadalupe Ramírez Peña</w:t>
      </w:r>
      <w:r w:rsidR="0067296C" w:rsidRPr="00C50C68">
        <w:rPr>
          <w:rFonts w:ascii="Palatino Linotype" w:eastAsia="Palatino Linotype" w:hAnsi="Palatino Linotype" w:cs="Palatino Linotype"/>
          <w:sz w:val="22"/>
          <w:szCs w:val="22"/>
        </w:rPr>
        <w:t>, para su análisis, estudio, elaboración del proyecto y presentación ante el Pleno de este Instituto.</w:t>
      </w:r>
    </w:p>
    <w:p w14:paraId="0BF007FE" w14:textId="77777777" w:rsidR="00422AF6" w:rsidRPr="00C50C68" w:rsidRDefault="00422AF6">
      <w:pPr>
        <w:spacing w:line="360" w:lineRule="auto"/>
        <w:jc w:val="both"/>
        <w:rPr>
          <w:rFonts w:ascii="Palatino Linotype" w:eastAsia="Palatino Linotype" w:hAnsi="Palatino Linotype" w:cs="Palatino Linotype"/>
          <w:sz w:val="22"/>
          <w:szCs w:val="22"/>
        </w:rPr>
      </w:pPr>
    </w:p>
    <w:p w14:paraId="126F510A" w14:textId="6FC4373A" w:rsidR="00422AF6" w:rsidRPr="00C50C68" w:rsidRDefault="00B94935">
      <w:pPr>
        <w:spacing w:line="360" w:lineRule="auto"/>
        <w:jc w:val="both"/>
        <w:rPr>
          <w:rFonts w:ascii="Palatino Linotype" w:eastAsia="Palatino Linotype" w:hAnsi="Palatino Linotype" w:cs="Palatino Linotype"/>
          <w:b/>
          <w:sz w:val="22"/>
          <w:szCs w:val="22"/>
        </w:rPr>
      </w:pPr>
      <w:r w:rsidRPr="00C50C68">
        <w:rPr>
          <w:rFonts w:ascii="Palatino Linotype" w:eastAsia="Palatino Linotype" w:hAnsi="Palatino Linotype" w:cs="Palatino Linotype"/>
          <w:b/>
          <w:sz w:val="22"/>
          <w:szCs w:val="22"/>
        </w:rPr>
        <w:t>5</w:t>
      </w:r>
      <w:r w:rsidR="0067296C" w:rsidRPr="00C50C68">
        <w:rPr>
          <w:rFonts w:ascii="Palatino Linotype" w:eastAsia="Palatino Linotype" w:hAnsi="Palatino Linotype" w:cs="Palatino Linotype"/>
          <w:b/>
          <w:sz w:val="22"/>
          <w:szCs w:val="22"/>
        </w:rPr>
        <w:t xml:space="preserve">. Admisión. </w:t>
      </w:r>
      <w:r w:rsidR="0067296C" w:rsidRPr="00C50C68">
        <w:rPr>
          <w:rFonts w:ascii="Palatino Linotype" w:eastAsia="Palatino Linotype" w:hAnsi="Palatino Linotype" w:cs="Palatino Linotype"/>
          <w:sz w:val="22"/>
          <w:szCs w:val="22"/>
        </w:rPr>
        <w:t xml:space="preserve">El </w:t>
      </w:r>
      <w:r w:rsidR="004D7E51" w:rsidRPr="00C50C68">
        <w:rPr>
          <w:rFonts w:ascii="Palatino Linotype" w:eastAsia="Palatino Linotype" w:hAnsi="Palatino Linotype" w:cs="Palatino Linotype"/>
          <w:b/>
          <w:bCs/>
          <w:sz w:val="22"/>
          <w:szCs w:val="22"/>
        </w:rPr>
        <w:t>diez</w:t>
      </w:r>
      <w:r w:rsidR="0067296C" w:rsidRPr="00C50C68">
        <w:rPr>
          <w:rFonts w:ascii="Palatino Linotype" w:eastAsia="Palatino Linotype" w:hAnsi="Palatino Linotype" w:cs="Palatino Linotype"/>
          <w:sz w:val="22"/>
          <w:szCs w:val="22"/>
        </w:rPr>
        <w:t xml:space="preserve"> </w:t>
      </w:r>
      <w:r w:rsidR="0067296C" w:rsidRPr="00C50C68">
        <w:rPr>
          <w:rFonts w:ascii="Palatino Linotype" w:eastAsia="Palatino Linotype" w:hAnsi="Palatino Linotype" w:cs="Palatino Linotype"/>
          <w:b/>
          <w:sz w:val="22"/>
          <w:szCs w:val="22"/>
        </w:rPr>
        <w:t xml:space="preserve">de </w:t>
      </w:r>
      <w:r w:rsidR="00EE4162" w:rsidRPr="00C50C68">
        <w:rPr>
          <w:rFonts w:ascii="Palatino Linotype" w:eastAsia="Palatino Linotype" w:hAnsi="Palatino Linotype" w:cs="Palatino Linotype"/>
          <w:b/>
          <w:sz w:val="22"/>
          <w:szCs w:val="22"/>
        </w:rPr>
        <w:t>mayo</w:t>
      </w:r>
      <w:r w:rsidR="002C08AB" w:rsidRPr="00C50C68">
        <w:rPr>
          <w:rFonts w:ascii="Palatino Linotype" w:eastAsia="Palatino Linotype" w:hAnsi="Palatino Linotype" w:cs="Palatino Linotype"/>
          <w:b/>
          <w:sz w:val="22"/>
          <w:szCs w:val="22"/>
        </w:rPr>
        <w:t xml:space="preserve"> </w:t>
      </w:r>
      <w:r w:rsidR="0067296C" w:rsidRPr="00C50C68">
        <w:rPr>
          <w:rFonts w:ascii="Palatino Linotype" w:eastAsia="Palatino Linotype" w:hAnsi="Palatino Linotype" w:cs="Palatino Linotype"/>
          <w:b/>
          <w:sz w:val="22"/>
          <w:szCs w:val="22"/>
        </w:rPr>
        <w:t>de dos mil veinticinco</w:t>
      </w:r>
      <w:r w:rsidR="0067296C" w:rsidRPr="00C50C68">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w:t>
      </w:r>
      <w:r w:rsidR="00F06653" w:rsidRPr="00C50C68">
        <w:rPr>
          <w:rFonts w:ascii="Palatino Linotype" w:eastAsia="Palatino Linotype" w:hAnsi="Palatino Linotype" w:cs="Palatino Linotype"/>
          <w:sz w:val="22"/>
          <w:szCs w:val="22"/>
        </w:rPr>
        <w:t>e México y Municipios, se admitió</w:t>
      </w:r>
      <w:r w:rsidR="0067296C" w:rsidRPr="00C50C68">
        <w:rPr>
          <w:rFonts w:ascii="Palatino Linotype" w:eastAsia="Palatino Linotype" w:hAnsi="Palatino Linotype" w:cs="Palatino Linotype"/>
          <w:sz w:val="22"/>
          <w:szCs w:val="22"/>
        </w:rPr>
        <w:t xml:space="preserve"> a trámite </w:t>
      </w:r>
      <w:r w:rsidR="00F06653" w:rsidRPr="00C50C68">
        <w:rPr>
          <w:rFonts w:ascii="Palatino Linotype" w:eastAsia="Palatino Linotype" w:hAnsi="Palatino Linotype" w:cs="Palatino Linotype"/>
          <w:sz w:val="22"/>
          <w:szCs w:val="22"/>
        </w:rPr>
        <w:t>el</w:t>
      </w:r>
      <w:r w:rsidR="0067296C" w:rsidRPr="00C50C68">
        <w:rPr>
          <w:rFonts w:ascii="Palatino Linotype" w:eastAsia="Palatino Linotype" w:hAnsi="Palatino Linotype" w:cs="Palatino Linotype"/>
          <w:sz w:val="22"/>
          <w:szCs w:val="22"/>
        </w:rPr>
        <w:t xml:space="preserve"> recurso de revisión</w:t>
      </w:r>
      <w:r w:rsidR="0067296C" w:rsidRPr="00C50C68">
        <w:rPr>
          <w:rFonts w:ascii="Palatino Linotype" w:eastAsia="Palatino Linotype" w:hAnsi="Palatino Linotype" w:cs="Palatino Linotype"/>
          <w:b/>
          <w:sz w:val="22"/>
          <w:szCs w:val="22"/>
        </w:rPr>
        <w:t>.</w:t>
      </w:r>
    </w:p>
    <w:p w14:paraId="5384997A" w14:textId="77777777" w:rsidR="00422AF6" w:rsidRPr="00C50C68" w:rsidRDefault="00422AF6">
      <w:pPr>
        <w:spacing w:line="360" w:lineRule="auto"/>
        <w:jc w:val="both"/>
        <w:rPr>
          <w:rFonts w:ascii="Palatino Linotype" w:eastAsia="Palatino Linotype" w:hAnsi="Palatino Linotype" w:cs="Palatino Linotype"/>
          <w:b/>
          <w:sz w:val="22"/>
          <w:szCs w:val="22"/>
        </w:rPr>
      </w:pPr>
    </w:p>
    <w:p w14:paraId="59739A4A" w14:textId="36BAC83A" w:rsidR="004D7E51" w:rsidRPr="00C50C68" w:rsidRDefault="00B94935">
      <w:pPr>
        <w:spacing w:line="360" w:lineRule="auto"/>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b/>
          <w:sz w:val="22"/>
          <w:szCs w:val="22"/>
        </w:rPr>
        <w:lastRenderedPageBreak/>
        <w:t>6</w:t>
      </w:r>
      <w:r w:rsidR="0067296C" w:rsidRPr="00C50C68">
        <w:rPr>
          <w:rFonts w:ascii="Palatino Linotype" w:eastAsia="Palatino Linotype" w:hAnsi="Palatino Linotype" w:cs="Palatino Linotype"/>
          <w:b/>
          <w:sz w:val="22"/>
          <w:szCs w:val="22"/>
        </w:rPr>
        <w:t>. Manifestaciones.</w:t>
      </w:r>
      <w:r w:rsidR="0067296C" w:rsidRPr="00C50C68">
        <w:rPr>
          <w:rFonts w:ascii="Palatino Linotype" w:eastAsia="Palatino Linotype" w:hAnsi="Palatino Linotype" w:cs="Palatino Linotype"/>
          <w:sz w:val="22"/>
          <w:szCs w:val="22"/>
        </w:rPr>
        <w:t xml:space="preserve"> </w:t>
      </w:r>
      <w:r w:rsidR="000849C2" w:rsidRPr="00C50C68">
        <w:rPr>
          <w:rFonts w:ascii="Palatino Linotype" w:eastAsia="Palatino Linotype" w:hAnsi="Palatino Linotype" w:cs="Palatino Linotype"/>
          <w:sz w:val="22"/>
          <w:szCs w:val="22"/>
        </w:rPr>
        <w:t>De las constancias que obran en el expediente electrónico d</w:t>
      </w:r>
      <w:r w:rsidR="002C08AB" w:rsidRPr="00C50C68">
        <w:rPr>
          <w:rFonts w:ascii="Palatino Linotype" w:eastAsia="Palatino Linotype" w:hAnsi="Palatino Linotype" w:cs="Palatino Linotype"/>
          <w:sz w:val="22"/>
          <w:szCs w:val="22"/>
        </w:rPr>
        <w:t>el SAIMEX, se advierte que</w:t>
      </w:r>
      <w:r w:rsidR="000849C2" w:rsidRPr="00C50C68">
        <w:rPr>
          <w:rFonts w:ascii="Palatino Linotype" w:eastAsia="Palatino Linotype" w:hAnsi="Palatino Linotype" w:cs="Palatino Linotype"/>
          <w:sz w:val="22"/>
          <w:szCs w:val="22"/>
        </w:rPr>
        <w:t xml:space="preserve"> el Sujeto Obligado </w:t>
      </w:r>
      <w:r w:rsidR="002C08AB" w:rsidRPr="00C50C68">
        <w:rPr>
          <w:rFonts w:ascii="Palatino Linotype" w:eastAsia="Palatino Linotype" w:hAnsi="Palatino Linotype" w:cs="Palatino Linotype"/>
          <w:sz w:val="22"/>
          <w:szCs w:val="22"/>
        </w:rPr>
        <w:t xml:space="preserve">remitió el informe justificado el </w:t>
      </w:r>
      <w:r w:rsidR="00136204" w:rsidRPr="00C50C68">
        <w:rPr>
          <w:rFonts w:ascii="Palatino Linotype" w:eastAsia="Palatino Linotype" w:hAnsi="Palatino Linotype" w:cs="Palatino Linotype"/>
          <w:b/>
          <w:bCs/>
          <w:sz w:val="22"/>
          <w:szCs w:val="22"/>
        </w:rPr>
        <w:t>veintiuno de julio</w:t>
      </w:r>
      <w:r w:rsidR="00C50360" w:rsidRPr="00C50C68">
        <w:rPr>
          <w:rFonts w:ascii="Palatino Linotype" w:eastAsia="Palatino Linotype" w:hAnsi="Palatino Linotype" w:cs="Palatino Linotype"/>
          <w:b/>
          <w:sz w:val="22"/>
          <w:szCs w:val="22"/>
        </w:rPr>
        <w:t xml:space="preserve"> </w:t>
      </w:r>
      <w:r w:rsidR="002C08AB" w:rsidRPr="00C50C68">
        <w:rPr>
          <w:rFonts w:ascii="Palatino Linotype" w:eastAsia="Palatino Linotype" w:hAnsi="Palatino Linotype" w:cs="Palatino Linotype"/>
          <w:b/>
          <w:sz w:val="22"/>
          <w:szCs w:val="22"/>
        </w:rPr>
        <w:t>de dos mil veinticinco</w:t>
      </w:r>
      <w:r w:rsidR="002C08AB" w:rsidRPr="00C50C68">
        <w:rPr>
          <w:rFonts w:ascii="Palatino Linotype" w:eastAsia="Palatino Linotype" w:hAnsi="Palatino Linotype" w:cs="Palatino Linotype"/>
          <w:sz w:val="22"/>
          <w:szCs w:val="22"/>
        </w:rPr>
        <w:t xml:space="preserve">, a través del documento electrónico </w:t>
      </w:r>
      <w:r w:rsidR="004D7E51" w:rsidRPr="00C50C68">
        <w:rPr>
          <w:rFonts w:ascii="Palatino Linotype" w:eastAsia="Palatino Linotype" w:hAnsi="Palatino Linotype" w:cs="Palatino Linotype"/>
          <w:b/>
          <w:bCs/>
          <w:sz w:val="22"/>
          <w:szCs w:val="22"/>
        </w:rPr>
        <w:t>MANIFESTACIONES RR SOL. 20.pdf, mediante el cual se ratifica la respuesta inicial. Dic</w:t>
      </w:r>
      <w:r w:rsidR="00136204" w:rsidRPr="00C50C68">
        <w:rPr>
          <w:rFonts w:ascii="Palatino Linotype" w:eastAsia="Palatino Linotype" w:hAnsi="Palatino Linotype" w:cs="Palatino Linotype"/>
          <w:b/>
          <w:bCs/>
          <w:sz w:val="22"/>
          <w:szCs w:val="22"/>
        </w:rPr>
        <w:t>ho informe justificado se puso a la vista del Recurrente el veintiuno de agosto de dos mil veinticinco.</w:t>
      </w:r>
    </w:p>
    <w:p w14:paraId="6BFD2A63" w14:textId="77777777" w:rsidR="00286C79" w:rsidRPr="00C50C68" w:rsidRDefault="00286C7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A500B94" w14:textId="2220CA8D" w:rsidR="00286C79" w:rsidRPr="00C50C68" w:rsidRDefault="00136204"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b/>
          <w:sz w:val="22"/>
          <w:szCs w:val="22"/>
        </w:rPr>
        <w:t>7</w:t>
      </w:r>
      <w:r w:rsidR="00286C79" w:rsidRPr="00C50C68">
        <w:rPr>
          <w:rFonts w:ascii="Palatino Linotype" w:eastAsia="Palatino Linotype" w:hAnsi="Palatino Linotype" w:cs="Palatino Linotype"/>
          <w:b/>
          <w:sz w:val="22"/>
          <w:szCs w:val="22"/>
        </w:rPr>
        <w:t>. Cierre de instrucción</w:t>
      </w:r>
      <w:r w:rsidR="00286C79" w:rsidRPr="00C50C68">
        <w:rPr>
          <w:rFonts w:ascii="Palatino Linotype" w:eastAsia="Palatino Linotype" w:hAnsi="Palatino Linotype" w:cs="Palatino Linotype"/>
          <w:sz w:val="22"/>
          <w:szCs w:val="22"/>
        </w:rPr>
        <w:t xml:space="preserve">. En fecha </w:t>
      </w:r>
      <w:r w:rsidR="00793E42" w:rsidRPr="00C50C68">
        <w:rPr>
          <w:rFonts w:ascii="Palatino Linotype" w:eastAsia="Palatino Linotype" w:hAnsi="Palatino Linotype" w:cs="Palatino Linotype"/>
          <w:b/>
          <w:sz w:val="22"/>
          <w:szCs w:val="22"/>
        </w:rPr>
        <w:t>veint</w:t>
      </w:r>
      <w:r w:rsidRPr="00C50C68">
        <w:rPr>
          <w:rFonts w:ascii="Palatino Linotype" w:eastAsia="Palatino Linotype" w:hAnsi="Palatino Linotype" w:cs="Palatino Linotype"/>
          <w:b/>
          <w:sz w:val="22"/>
          <w:szCs w:val="22"/>
        </w:rPr>
        <w:t>isiete</w:t>
      </w:r>
      <w:r w:rsidR="00793E42" w:rsidRPr="00C50C68">
        <w:rPr>
          <w:rFonts w:ascii="Palatino Linotype" w:eastAsia="Palatino Linotype" w:hAnsi="Palatino Linotype" w:cs="Palatino Linotype"/>
          <w:sz w:val="22"/>
          <w:szCs w:val="22"/>
        </w:rPr>
        <w:t xml:space="preserve"> </w:t>
      </w:r>
      <w:r w:rsidR="00286C79" w:rsidRPr="00C50C68">
        <w:rPr>
          <w:rFonts w:ascii="Palatino Linotype" w:eastAsia="Palatino Linotype" w:hAnsi="Palatino Linotype" w:cs="Palatino Linotype"/>
          <w:b/>
          <w:sz w:val="22"/>
          <w:szCs w:val="22"/>
        </w:rPr>
        <w:t>de agosto de dos mil veinticinco</w:t>
      </w:r>
      <w:r w:rsidR="00286C79" w:rsidRPr="00C50C68">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 </w:t>
      </w:r>
    </w:p>
    <w:p w14:paraId="1BD91119" w14:textId="77777777" w:rsidR="00422AF6" w:rsidRPr="00C50C68" w:rsidRDefault="00422AF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171A7DF" w14:textId="77777777" w:rsidR="00422AF6" w:rsidRPr="00C50C68" w:rsidRDefault="0067296C">
      <w:pPr>
        <w:spacing w:line="360" w:lineRule="auto"/>
        <w:ind w:right="49"/>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30421444" w14:textId="77777777" w:rsidR="00422AF6" w:rsidRPr="00C50C68" w:rsidRDefault="00422AF6">
      <w:pPr>
        <w:spacing w:line="360" w:lineRule="auto"/>
        <w:ind w:right="49"/>
        <w:jc w:val="both"/>
        <w:rPr>
          <w:rFonts w:ascii="Palatino Linotype" w:eastAsia="Palatino Linotype" w:hAnsi="Palatino Linotype" w:cs="Palatino Linotype"/>
          <w:sz w:val="22"/>
          <w:szCs w:val="22"/>
        </w:rPr>
      </w:pPr>
    </w:p>
    <w:p w14:paraId="72105116" w14:textId="77777777" w:rsidR="00422AF6" w:rsidRPr="00C50C68" w:rsidRDefault="0067296C">
      <w:pPr>
        <w:spacing w:line="360" w:lineRule="auto"/>
        <w:ind w:right="49"/>
        <w:jc w:val="center"/>
        <w:rPr>
          <w:rFonts w:ascii="Palatino Linotype" w:eastAsia="Palatino Linotype" w:hAnsi="Palatino Linotype" w:cs="Palatino Linotype"/>
          <w:b/>
          <w:sz w:val="22"/>
          <w:szCs w:val="22"/>
        </w:rPr>
      </w:pPr>
      <w:r w:rsidRPr="00C50C68">
        <w:rPr>
          <w:rFonts w:ascii="Palatino Linotype" w:eastAsia="Palatino Linotype" w:hAnsi="Palatino Linotype" w:cs="Palatino Linotype"/>
          <w:b/>
          <w:sz w:val="22"/>
          <w:szCs w:val="22"/>
        </w:rPr>
        <w:t>II.</w:t>
      </w:r>
      <w:r w:rsidRPr="00C50C68">
        <w:rPr>
          <w:rFonts w:ascii="Palatino Linotype" w:eastAsia="Palatino Linotype" w:hAnsi="Palatino Linotype" w:cs="Palatino Linotype"/>
          <w:b/>
          <w:sz w:val="22"/>
          <w:szCs w:val="22"/>
        </w:rPr>
        <w:tab/>
        <w:t>C O N S I D E R A N D O:</w:t>
      </w:r>
    </w:p>
    <w:p w14:paraId="7703B7C5" w14:textId="77777777" w:rsidR="00422AF6" w:rsidRPr="00C50C68" w:rsidRDefault="00422AF6">
      <w:pPr>
        <w:spacing w:line="360" w:lineRule="auto"/>
        <w:ind w:right="49"/>
        <w:jc w:val="both"/>
        <w:rPr>
          <w:rFonts w:ascii="Palatino Linotype" w:eastAsia="Palatino Linotype" w:hAnsi="Palatino Linotype" w:cs="Palatino Linotype"/>
          <w:sz w:val="22"/>
          <w:szCs w:val="22"/>
        </w:rPr>
      </w:pPr>
    </w:p>
    <w:p w14:paraId="64ADE74B" w14:textId="77777777" w:rsidR="00422AF6" w:rsidRPr="00C50C68" w:rsidRDefault="0067296C">
      <w:pPr>
        <w:spacing w:line="360" w:lineRule="auto"/>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b/>
          <w:sz w:val="22"/>
          <w:szCs w:val="22"/>
        </w:rPr>
        <w:t>Primero. Competencia.</w:t>
      </w:r>
      <w:r w:rsidRPr="00C50C6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w:t>
      </w:r>
      <w:r w:rsidRPr="00C50C68">
        <w:rPr>
          <w:rFonts w:ascii="Palatino Linotype" w:eastAsia="Palatino Linotype" w:hAnsi="Palatino Linotype" w:cs="Palatino Linotype"/>
          <w:sz w:val="22"/>
          <w:szCs w:val="22"/>
        </w:rPr>
        <w:lastRenderedPageBreak/>
        <w:t>11 del Reglamento Interior del Instituto de Transparencia, Acceso a la Información Pública y Protección de Datos Personales del Estado de México y Municipios.</w:t>
      </w:r>
    </w:p>
    <w:p w14:paraId="7E8F0348" w14:textId="77777777" w:rsidR="00422AF6" w:rsidRPr="00C50C68" w:rsidRDefault="0067296C">
      <w:pPr>
        <w:spacing w:before="240" w:after="240" w:line="360" w:lineRule="auto"/>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b/>
          <w:sz w:val="22"/>
          <w:szCs w:val="22"/>
        </w:rPr>
        <w:t xml:space="preserve">Segundo. Oportunidad y Procedibilidad del Recurso de Revisión. </w:t>
      </w:r>
      <w:r w:rsidRPr="00C50C68">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F7DD598" w14:textId="77777777" w:rsidR="00422AF6" w:rsidRPr="00C50C68" w:rsidRDefault="0067296C">
      <w:pPr>
        <w:spacing w:before="240" w:after="240" w:line="360" w:lineRule="auto"/>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29780C8D" w14:textId="77777777" w:rsidR="00422AF6" w:rsidRPr="00C50C68" w:rsidRDefault="0067296C">
      <w:pPr>
        <w:spacing w:line="360" w:lineRule="auto"/>
        <w:ind w:left="851" w:right="900"/>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b/>
          <w:i/>
          <w:sz w:val="22"/>
          <w:szCs w:val="22"/>
        </w:rPr>
        <w:t xml:space="preserve">“Artículo 178. </w:t>
      </w:r>
      <w:r w:rsidRPr="00C50C68">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D863903" w14:textId="3C9E2F3E" w:rsidR="00422AF6" w:rsidRPr="00C50C68" w:rsidRDefault="0067296C">
      <w:pPr>
        <w:spacing w:before="240" w:after="240" w:line="360" w:lineRule="auto"/>
        <w:ind w:right="49"/>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C50C68">
        <w:rPr>
          <w:rFonts w:ascii="Palatino Linotype" w:eastAsia="Palatino Linotype" w:hAnsi="Palatino Linotype" w:cs="Palatino Linotype"/>
          <w:b/>
          <w:sz w:val="22"/>
          <w:szCs w:val="22"/>
        </w:rPr>
        <w:t>SUJETO OBLIGADO</w:t>
      </w:r>
      <w:r w:rsidRPr="00C50C68">
        <w:rPr>
          <w:rFonts w:ascii="Palatino Linotype" w:eastAsia="Palatino Linotype" w:hAnsi="Palatino Linotype" w:cs="Palatino Linotype"/>
          <w:sz w:val="22"/>
          <w:szCs w:val="22"/>
        </w:rPr>
        <w:t xml:space="preserve"> remitió la respuesta a la solicitud de información </w:t>
      </w:r>
      <w:r w:rsidR="004718C5" w:rsidRPr="00C50C68">
        <w:rPr>
          <w:rFonts w:ascii="Palatino Linotype" w:eastAsia="Palatino Linotype" w:hAnsi="Palatino Linotype" w:cs="Palatino Linotype"/>
          <w:sz w:val="22"/>
          <w:szCs w:val="22"/>
        </w:rPr>
        <w:t xml:space="preserve">el día </w:t>
      </w:r>
      <w:r w:rsidR="00136204" w:rsidRPr="00C50C68">
        <w:rPr>
          <w:rFonts w:ascii="Palatino Linotype" w:eastAsia="Palatino Linotype" w:hAnsi="Palatino Linotype" w:cs="Palatino Linotype"/>
          <w:b/>
          <w:bCs/>
          <w:sz w:val="22"/>
          <w:szCs w:val="22"/>
        </w:rPr>
        <w:t>veinticinco de junio</w:t>
      </w:r>
      <w:r w:rsidR="00CC0C77" w:rsidRPr="00C50C68">
        <w:rPr>
          <w:rFonts w:ascii="Palatino Linotype" w:eastAsia="Palatino Linotype" w:hAnsi="Palatino Linotype" w:cs="Palatino Linotype"/>
          <w:b/>
          <w:sz w:val="22"/>
          <w:szCs w:val="22"/>
        </w:rPr>
        <w:t xml:space="preserve"> </w:t>
      </w:r>
      <w:r w:rsidRPr="00C50C68">
        <w:rPr>
          <w:rFonts w:ascii="Palatino Linotype" w:eastAsia="Palatino Linotype" w:hAnsi="Palatino Linotype" w:cs="Palatino Linotype"/>
          <w:b/>
          <w:sz w:val="22"/>
          <w:szCs w:val="22"/>
        </w:rPr>
        <w:t xml:space="preserve">de dos mil veinticinco, </w:t>
      </w:r>
      <w:r w:rsidRPr="00C50C68">
        <w:rPr>
          <w:rFonts w:ascii="Palatino Linotype" w:eastAsia="Palatino Linotype" w:hAnsi="Palatino Linotype" w:cs="Palatino Linotype"/>
          <w:sz w:val="22"/>
          <w:szCs w:val="22"/>
        </w:rPr>
        <w:t xml:space="preserve">mientras que el recurso de revisión interpuesto por la parte </w:t>
      </w:r>
      <w:r w:rsidRPr="00C50C68">
        <w:rPr>
          <w:rFonts w:ascii="Palatino Linotype" w:eastAsia="Palatino Linotype" w:hAnsi="Palatino Linotype" w:cs="Palatino Linotype"/>
          <w:b/>
          <w:sz w:val="22"/>
          <w:szCs w:val="22"/>
        </w:rPr>
        <w:t>RECURRENTE</w:t>
      </w:r>
      <w:r w:rsidRPr="00C50C68">
        <w:rPr>
          <w:rFonts w:ascii="Palatino Linotype" w:eastAsia="Palatino Linotype" w:hAnsi="Palatino Linotype" w:cs="Palatino Linotype"/>
          <w:sz w:val="22"/>
          <w:szCs w:val="22"/>
        </w:rPr>
        <w:t>, se tuv</w:t>
      </w:r>
      <w:r w:rsidR="004718C5" w:rsidRPr="00C50C68">
        <w:rPr>
          <w:rFonts w:ascii="Palatino Linotype" w:eastAsia="Palatino Linotype" w:hAnsi="Palatino Linotype" w:cs="Palatino Linotype"/>
          <w:sz w:val="22"/>
          <w:szCs w:val="22"/>
        </w:rPr>
        <w:t>o</w:t>
      </w:r>
      <w:r w:rsidRPr="00C50C68">
        <w:rPr>
          <w:rFonts w:ascii="Palatino Linotype" w:eastAsia="Palatino Linotype" w:hAnsi="Palatino Linotype" w:cs="Palatino Linotype"/>
          <w:sz w:val="22"/>
          <w:szCs w:val="22"/>
        </w:rPr>
        <w:t xml:space="preserve"> por presentado el </w:t>
      </w:r>
      <w:r w:rsidR="00136204" w:rsidRPr="00C50C68">
        <w:rPr>
          <w:rFonts w:ascii="Palatino Linotype" w:eastAsia="Palatino Linotype" w:hAnsi="Palatino Linotype" w:cs="Palatino Linotype"/>
          <w:b/>
          <w:sz w:val="22"/>
          <w:szCs w:val="22"/>
        </w:rPr>
        <w:t>siete de julio</w:t>
      </w:r>
      <w:r w:rsidRPr="00C50C68">
        <w:rPr>
          <w:rFonts w:ascii="Palatino Linotype" w:eastAsia="Palatino Linotype" w:hAnsi="Palatino Linotype" w:cs="Palatino Linotype"/>
          <w:b/>
          <w:sz w:val="22"/>
          <w:szCs w:val="22"/>
        </w:rPr>
        <w:t xml:space="preserve"> del año dos mil veinticinco</w:t>
      </w:r>
      <w:r w:rsidRPr="00C50C68">
        <w:rPr>
          <w:rFonts w:ascii="Palatino Linotype" w:eastAsia="Palatino Linotype" w:hAnsi="Palatino Linotype" w:cs="Palatino Linotype"/>
          <w:sz w:val="22"/>
          <w:szCs w:val="22"/>
        </w:rPr>
        <w:t xml:space="preserve">; esto es, al </w:t>
      </w:r>
      <w:r w:rsidR="00136204" w:rsidRPr="00C50C68">
        <w:rPr>
          <w:rFonts w:ascii="Palatino Linotype" w:eastAsia="Palatino Linotype" w:hAnsi="Palatino Linotype" w:cs="Palatino Linotype"/>
          <w:b/>
          <w:bCs/>
          <w:sz w:val="22"/>
          <w:szCs w:val="22"/>
        </w:rPr>
        <w:t>octavo</w:t>
      </w:r>
      <w:r w:rsidR="00136204" w:rsidRPr="00C50C68">
        <w:rPr>
          <w:rFonts w:ascii="Palatino Linotype" w:eastAsia="Palatino Linotype" w:hAnsi="Palatino Linotype" w:cs="Palatino Linotype"/>
          <w:sz w:val="22"/>
          <w:szCs w:val="22"/>
        </w:rPr>
        <w:t xml:space="preserve"> </w:t>
      </w:r>
      <w:r w:rsidRPr="00C50C68">
        <w:rPr>
          <w:rFonts w:ascii="Palatino Linotype" w:eastAsia="Palatino Linotype" w:hAnsi="Palatino Linotype" w:cs="Palatino Linotype"/>
          <w:b/>
          <w:sz w:val="22"/>
          <w:szCs w:val="22"/>
        </w:rPr>
        <w:t xml:space="preserve">día hábil </w:t>
      </w:r>
      <w:r w:rsidRPr="00C50C68">
        <w:rPr>
          <w:rFonts w:ascii="Palatino Linotype" w:eastAsia="Palatino Linotype" w:hAnsi="Palatino Linotype" w:cs="Palatino Linotype"/>
          <w:sz w:val="22"/>
          <w:szCs w:val="22"/>
        </w:rPr>
        <w:t>siguiente al que se tuvo conocimiento de la respuesta respectivamente.</w:t>
      </w:r>
    </w:p>
    <w:p w14:paraId="1E5DE1B0" w14:textId="77777777" w:rsidR="00422AF6" w:rsidRPr="00C50C68" w:rsidRDefault="0067296C">
      <w:pPr>
        <w:spacing w:before="240" w:after="240" w:line="360" w:lineRule="auto"/>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sz w:val="22"/>
          <w:szCs w:val="22"/>
        </w:rPr>
        <w:lastRenderedPageBreak/>
        <w:t>Asimismo, resulta procedente la interposición del recurso de revisión al rubro anotado, toda vez que se actualiza las hipótesis prevista</w:t>
      </w:r>
      <w:r w:rsidR="003E6BB6" w:rsidRPr="00C50C68">
        <w:rPr>
          <w:rFonts w:ascii="Palatino Linotype" w:eastAsia="Palatino Linotype" w:hAnsi="Palatino Linotype" w:cs="Palatino Linotype"/>
          <w:sz w:val="22"/>
          <w:szCs w:val="22"/>
        </w:rPr>
        <w:t>s en el artículo 179, fracción V</w:t>
      </w:r>
      <w:r w:rsidR="00CC0C77" w:rsidRPr="00C50C68">
        <w:rPr>
          <w:rFonts w:ascii="Palatino Linotype" w:eastAsia="Palatino Linotype" w:hAnsi="Palatino Linotype" w:cs="Palatino Linotype"/>
          <w:sz w:val="22"/>
          <w:szCs w:val="22"/>
        </w:rPr>
        <w:t xml:space="preserve"> </w:t>
      </w:r>
      <w:r w:rsidR="004718C5" w:rsidRPr="00C50C68">
        <w:rPr>
          <w:rFonts w:ascii="Palatino Linotype" w:eastAsia="Palatino Linotype" w:hAnsi="Palatino Linotype" w:cs="Palatino Linotype"/>
          <w:sz w:val="22"/>
          <w:szCs w:val="22"/>
        </w:rPr>
        <w:t xml:space="preserve"> </w:t>
      </w:r>
      <w:r w:rsidRPr="00C50C68">
        <w:rPr>
          <w:rFonts w:ascii="Palatino Linotype" w:eastAsia="Palatino Linotype" w:hAnsi="Palatino Linotype" w:cs="Palatino Linotype"/>
          <w:sz w:val="22"/>
          <w:szCs w:val="22"/>
        </w:rPr>
        <w:t>de la ley de la materia, que a la letra dice:</w:t>
      </w:r>
    </w:p>
    <w:p w14:paraId="12A7D18A" w14:textId="77777777" w:rsidR="00422AF6" w:rsidRPr="00C50C68" w:rsidRDefault="0067296C">
      <w:pPr>
        <w:spacing w:line="360" w:lineRule="auto"/>
        <w:ind w:left="851" w:right="1041"/>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w:t>
      </w:r>
      <w:r w:rsidRPr="00C50C68">
        <w:rPr>
          <w:rFonts w:ascii="Palatino Linotype" w:eastAsia="Palatino Linotype" w:hAnsi="Palatino Linotype" w:cs="Palatino Linotype"/>
          <w:b/>
          <w:i/>
          <w:sz w:val="22"/>
          <w:szCs w:val="22"/>
        </w:rPr>
        <w:t xml:space="preserve">Artículo 179. </w:t>
      </w:r>
      <w:r w:rsidRPr="00C50C68">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B1E623D" w14:textId="77777777" w:rsidR="00F96BBB" w:rsidRPr="00C50C68" w:rsidRDefault="00F96BBB" w:rsidP="00F96BBB">
      <w:pPr>
        <w:spacing w:line="360" w:lineRule="auto"/>
        <w:ind w:left="851" w:right="1041"/>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w:t>
      </w:r>
    </w:p>
    <w:p w14:paraId="67ABA675" w14:textId="77777777" w:rsidR="004718C5" w:rsidRPr="00C50C68" w:rsidRDefault="00F96BBB" w:rsidP="00F96BBB">
      <w:pPr>
        <w:spacing w:line="360" w:lineRule="auto"/>
        <w:ind w:left="851" w:right="1041"/>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 xml:space="preserve">V. </w:t>
      </w:r>
      <w:r w:rsidR="003E6BB6" w:rsidRPr="00C50C68">
        <w:rPr>
          <w:rFonts w:ascii="Palatino Linotype" w:eastAsia="Palatino Linotype" w:hAnsi="Palatino Linotype" w:cs="Palatino Linotype"/>
          <w:i/>
          <w:sz w:val="22"/>
          <w:szCs w:val="22"/>
        </w:rPr>
        <w:t>La entrega de información incompleta</w:t>
      </w:r>
      <w:r w:rsidR="004718C5" w:rsidRPr="00C50C68">
        <w:rPr>
          <w:rFonts w:ascii="Palatino Linotype" w:eastAsia="Palatino Linotype" w:hAnsi="Palatino Linotype" w:cs="Palatino Linotype"/>
          <w:i/>
          <w:sz w:val="22"/>
          <w:szCs w:val="22"/>
        </w:rPr>
        <w:t xml:space="preserve"> </w:t>
      </w:r>
    </w:p>
    <w:p w14:paraId="3F1DD0B6" w14:textId="77777777" w:rsidR="00422AF6" w:rsidRPr="00C50C68" w:rsidRDefault="0067296C" w:rsidP="00F96BBB">
      <w:pPr>
        <w:spacing w:line="360" w:lineRule="auto"/>
        <w:ind w:left="851" w:right="1041"/>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w:t>
      </w:r>
    </w:p>
    <w:p w14:paraId="75DCB9C5" w14:textId="77777777" w:rsidR="00422AF6" w:rsidRPr="00C50C68" w:rsidRDefault="0067296C">
      <w:pPr>
        <w:spacing w:before="240" w:after="240" w:line="360" w:lineRule="auto"/>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b/>
          <w:sz w:val="22"/>
          <w:szCs w:val="22"/>
        </w:rPr>
        <w:t xml:space="preserve">Tercero. Materia de la revisión. </w:t>
      </w:r>
      <w:r w:rsidRPr="00C50C68">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C50C68">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C50C68">
        <w:rPr>
          <w:rFonts w:ascii="Palatino Linotype" w:eastAsia="Palatino Linotype" w:hAnsi="Palatino Linotype" w:cs="Palatino Linotype"/>
          <w:sz w:val="22"/>
          <w:szCs w:val="22"/>
        </w:rPr>
        <w:t xml:space="preserve">de la parte </w:t>
      </w:r>
      <w:r w:rsidRPr="00C50C68">
        <w:rPr>
          <w:rFonts w:ascii="Palatino Linotype" w:eastAsia="Palatino Linotype" w:hAnsi="Palatino Linotype" w:cs="Palatino Linotype"/>
          <w:b/>
          <w:sz w:val="22"/>
          <w:szCs w:val="22"/>
        </w:rPr>
        <w:t>Recurrente</w:t>
      </w:r>
      <w:r w:rsidRPr="00C50C68">
        <w:rPr>
          <w:rFonts w:ascii="Palatino Linotype" w:eastAsia="Palatino Linotype" w:hAnsi="Palatino Linotype" w:cs="Palatino Linotype"/>
          <w:sz w:val="22"/>
          <w:szCs w:val="22"/>
        </w:rPr>
        <w:t>, o en su defecto, en caso de ser procedente, ordenar la entrega de información.</w:t>
      </w:r>
    </w:p>
    <w:p w14:paraId="2FCFAABC" w14:textId="77777777" w:rsidR="00422AF6" w:rsidRPr="00C50C68" w:rsidRDefault="0067296C">
      <w:pPr>
        <w:spacing w:line="360" w:lineRule="auto"/>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b/>
          <w:sz w:val="22"/>
          <w:szCs w:val="22"/>
        </w:rPr>
        <w:t xml:space="preserve">Cuarto. Estudio del asunto. </w:t>
      </w:r>
      <w:r w:rsidRPr="00C50C68">
        <w:rPr>
          <w:rFonts w:ascii="Palatino Linotype" w:eastAsia="Palatino Linotype" w:hAnsi="Palatino Linotype" w:cs="Palatino Linotype"/>
          <w:sz w:val="22"/>
          <w:szCs w:val="22"/>
        </w:rPr>
        <w:t xml:space="preserve">En principio, es conveniente analizar si la respuesta como el informe justificado del </w:t>
      </w:r>
      <w:r w:rsidRPr="00C50C68">
        <w:rPr>
          <w:rFonts w:ascii="Palatino Linotype" w:eastAsia="Palatino Linotype" w:hAnsi="Palatino Linotype" w:cs="Palatino Linotype"/>
          <w:b/>
          <w:sz w:val="22"/>
          <w:szCs w:val="22"/>
        </w:rPr>
        <w:t>SUJETO OBLIGADO</w:t>
      </w:r>
      <w:r w:rsidRPr="00C50C68">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4CD5C4FD" w14:textId="77777777" w:rsidR="00422AF6" w:rsidRPr="00C50C68" w:rsidRDefault="00422AF6">
      <w:pPr>
        <w:spacing w:line="360" w:lineRule="auto"/>
        <w:jc w:val="both"/>
        <w:rPr>
          <w:rFonts w:ascii="Palatino Linotype" w:eastAsia="Palatino Linotype" w:hAnsi="Palatino Linotype" w:cs="Palatino Linotype"/>
          <w:sz w:val="22"/>
          <w:szCs w:val="22"/>
        </w:rPr>
      </w:pPr>
    </w:p>
    <w:p w14:paraId="3FF2FDD2" w14:textId="77777777" w:rsidR="00422AF6" w:rsidRPr="00C50C68" w:rsidRDefault="0067296C">
      <w:pPr>
        <w:spacing w:line="276" w:lineRule="auto"/>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w:t>
      </w:r>
      <w:r w:rsidRPr="00C50C68">
        <w:rPr>
          <w:rFonts w:ascii="Palatino Linotype" w:eastAsia="Palatino Linotype" w:hAnsi="Palatino Linotype" w:cs="Palatino Linotype"/>
          <w:b/>
          <w:i/>
          <w:sz w:val="22"/>
          <w:szCs w:val="22"/>
        </w:rPr>
        <w:t>Artículo 4</w:t>
      </w:r>
      <w:r w:rsidRPr="00C50C6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80027F2" w14:textId="77777777" w:rsidR="00422AF6" w:rsidRPr="00C50C68" w:rsidRDefault="0067296C">
      <w:pPr>
        <w:spacing w:line="276" w:lineRule="auto"/>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50C6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90953C4" w14:textId="77777777" w:rsidR="00422AF6" w:rsidRPr="00C50C68" w:rsidRDefault="0067296C">
      <w:pPr>
        <w:spacing w:line="276" w:lineRule="auto"/>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50C68">
        <w:rPr>
          <w:rFonts w:ascii="Palatino Linotype" w:eastAsia="Palatino Linotype" w:hAnsi="Palatino Linotype" w:cs="Palatino Linotype"/>
          <w:i/>
          <w:sz w:val="22"/>
          <w:szCs w:val="22"/>
        </w:rPr>
        <w:t>.”</w:t>
      </w:r>
    </w:p>
    <w:p w14:paraId="25DF72C7" w14:textId="77777777" w:rsidR="00422AF6" w:rsidRPr="00C50C68" w:rsidRDefault="00422AF6">
      <w:pPr>
        <w:spacing w:line="276" w:lineRule="auto"/>
        <w:jc w:val="both"/>
        <w:rPr>
          <w:rFonts w:ascii="Palatino Linotype" w:eastAsia="Palatino Linotype" w:hAnsi="Palatino Linotype" w:cs="Palatino Linotype"/>
          <w:sz w:val="22"/>
          <w:szCs w:val="22"/>
        </w:rPr>
      </w:pPr>
    </w:p>
    <w:p w14:paraId="0842F757" w14:textId="77777777" w:rsidR="00422AF6" w:rsidRPr="00C50C68" w:rsidRDefault="0067296C">
      <w:pPr>
        <w:spacing w:line="360" w:lineRule="auto"/>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C177D2E" w14:textId="77777777" w:rsidR="00422AF6" w:rsidRPr="00C50C68" w:rsidRDefault="00422AF6">
      <w:pPr>
        <w:spacing w:line="360" w:lineRule="auto"/>
        <w:jc w:val="both"/>
        <w:rPr>
          <w:rFonts w:ascii="Palatino Linotype" w:eastAsia="Palatino Linotype" w:hAnsi="Palatino Linotype" w:cs="Palatino Linotype"/>
          <w:sz w:val="22"/>
          <w:szCs w:val="22"/>
        </w:rPr>
      </w:pPr>
    </w:p>
    <w:p w14:paraId="7C2A0681" w14:textId="77777777" w:rsidR="00422AF6" w:rsidRPr="00C50C68" w:rsidRDefault="0067296C">
      <w:pPr>
        <w:spacing w:line="276" w:lineRule="auto"/>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b/>
          <w:i/>
          <w:sz w:val="22"/>
          <w:szCs w:val="22"/>
        </w:rPr>
        <w:t>“Artículo 12.-</w:t>
      </w:r>
      <w:r w:rsidRPr="00C50C6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34876ED" w14:textId="77777777" w:rsidR="00422AF6" w:rsidRPr="00C50C68" w:rsidRDefault="00422AF6">
      <w:pPr>
        <w:spacing w:line="276" w:lineRule="auto"/>
        <w:ind w:left="567" w:right="616"/>
        <w:jc w:val="both"/>
        <w:rPr>
          <w:rFonts w:ascii="Palatino Linotype" w:eastAsia="Palatino Linotype" w:hAnsi="Palatino Linotype" w:cs="Palatino Linotype"/>
          <w:i/>
          <w:sz w:val="22"/>
          <w:szCs w:val="22"/>
        </w:rPr>
      </w:pPr>
    </w:p>
    <w:p w14:paraId="3E0749E0" w14:textId="77777777" w:rsidR="00422AF6" w:rsidRPr="00C50C68" w:rsidRDefault="0067296C">
      <w:pPr>
        <w:spacing w:line="276" w:lineRule="auto"/>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sidRPr="00C50C68">
        <w:rPr>
          <w:rFonts w:ascii="Palatino Linotype" w:eastAsia="Palatino Linotype" w:hAnsi="Palatino Linotype" w:cs="Palatino Linotype"/>
          <w:i/>
          <w:sz w:val="22"/>
          <w:szCs w:val="22"/>
        </w:rPr>
        <w:t xml:space="preserve">. </w:t>
      </w:r>
      <w:r w:rsidRPr="00C50C68">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8A9DFE1" w14:textId="77777777" w:rsidR="00422AF6" w:rsidRPr="00C50C68" w:rsidRDefault="00422AF6">
      <w:pPr>
        <w:spacing w:line="360" w:lineRule="auto"/>
        <w:ind w:right="-93"/>
        <w:jc w:val="both"/>
        <w:rPr>
          <w:rFonts w:ascii="Palatino Linotype" w:eastAsia="Palatino Linotype" w:hAnsi="Palatino Linotype" w:cs="Palatino Linotype"/>
          <w:sz w:val="22"/>
          <w:szCs w:val="22"/>
        </w:rPr>
      </w:pPr>
    </w:p>
    <w:p w14:paraId="67FE9BD8" w14:textId="77777777" w:rsidR="00422AF6" w:rsidRPr="00C50C68" w:rsidRDefault="0067296C">
      <w:pPr>
        <w:spacing w:line="360" w:lineRule="auto"/>
        <w:ind w:right="-93"/>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2DAD96E5" w14:textId="77777777" w:rsidR="00422AF6" w:rsidRPr="00C50C68" w:rsidRDefault="00422AF6">
      <w:pPr>
        <w:spacing w:line="360" w:lineRule="auto"/>
        <w:ind w:right="-93"/>
        <w:jc w:val="both"/>
        <w:rPr>
          <w:rFonts w:ascii="Palatino Linotype" w:eastAsia="Palatino Linotype" w:hAnsi="Palatino Linotype" w:cs="Palatino Linotype"/>
          <w:sz w:val="22"/>
          <w:szCs w:val="22"/>
        </w:rPr>
      </w:pPr>
    </w:p>
    <w:p w14:paraId="77829878" w14:textId="77777777" w:rsidR="00422AF6" w:rsidRPr="00C50C68" w:rsidRDefault="0067296C">
      <w:pPr>
        <w:spacing w:line="360" w:lineRule="auto"/>
        <w:ind w:right="-93"/>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sz w:val="22"/>
          <w:szCs w:val="22"/>
        </w:rPr>
        <w:t xml:space="preserve">Sirve de apoyo a lo anterior, el criterio </w:t>
      </w:r>
      <w:r w:rsidR="00375A7D" w:rsidRPr="00C50C68">
        <w:rPr>
          <w:rFonts w:ascii="Palatino Linotype" w:eastAsia="Palatino Linotype" w:hAnsi="Palatino Linotype" w:cs="Palatino Linotype"/>
          <w:sz w:val="22"/>
          <w:szCs w:val="22"/>
        </w:rPr>
        <w:t xml:space="preserve">orientador </w:t>
      </w:r>
      <w:r w:rsidRPr="00C50C68">
        <w:rPr>
          <w:rFonts w:ascii="Palatino Linotype" w:eastAsia="Palatino Linotype" w:hAnsi="Palatino Linotype" w:cs="Palatino Linotype"/>
          <w:sz w:val="22"/>
          <w:szCs w:val="22"/>
        </w:rPr>
        <w:t xml:space="preserve">03-17, expuesto por el </w:t>
      </w:r>
      <w:r w:rsidR="00375A7D" w:rsidRPr="00C50C68">
        <w:rPr>
          <w:rFonts w:ascii="Palatino Linotype" w:eastAsia="Palatino Linotype" w:hAnsi="Palatino Linotype" w:cs="Palatino Linotype"/>
          <w:sz w:val="22"/>
          <w:szCs w:val="22"/>
        </w:rPr>
        <w:t xml:space="preserve">entonces </w:t>
      </w:r>
      <w:r w:rsidRPr="00C50C68">
        <w:rPr>
          <w:rFonts w:ascii="Palatino Linotype" w:eastAsia="Palatino Linotype" w:hAnsi="Palatino Linotype" w:cs="Palatino Linotype"/>
          <w:sz w:val="22"/>
          <w:szCs w:val="22"/>
        </w:rPr>
        <w:t>Instituto Nacional de Transparencia, Acceso a la Información y Protección de Datos Personales, que dice:</w:t>
      </w:r>
      <w:r w:rsidRPr="00C50C68">
        <w:rPr>
          <w:rFonts w:ascii="Palatino Linotype" w:eastAsia="Palatino Linotype" w:hAnsi="Palatino Linotype" w:cs="Palatino Linotype"/>
          <w:b/>
          <w:sz w:val="22"/>
          <w:szCs w:val="22"/>
        </w:rPr>
        <w:t xml:space="preserve"> </w:t>
      </w:r>
    </w:p>
    <w:p w14:paraId="68202628" w14:textId="77777777" w:rsidR="00422AF6" w:rsidRPr="00C50C68" w:rsidRDefault="00422AF6">
      <w:pPr>
        <w:spacing w:line="360" w:lineRule="auto"/>
        <w:jc w:val="both"/>
        <w:rPr>
          <w:rFonts w:ascii="Palatino Linotype" w:eastAsia="Palatino Linotype" w:hAnsi="Palatino Linotype" w:cs="Palatino Linotype"/>
          <w:b/>
          <w:sz w:val="22"/>
          <w:szCs w:val="22"/>
        </w:rPr>
      </w:pPr>
    </w:p>
    <w:p w14:paraId="3464C265" w14:textId="77777777" w:rsidR="00422AF6" w:rsidRPr="00C50C68" w:rsidRDefault="0067296C">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w:t>
      </w:r>
      <w:r w:rsidRPr="00C50C68">
        <w:rPr>
          <w:rFonts w:ascii="Palatino Linotype" w:eastAsia="Palatino Linotype" w:hAnsi="Palatino Linotype" w:cs="Palatino Linotype"/>
          <w:b/>
          <w:i/>
          <w:sz w:val="22"/>
          <w:szCs w:val="22"/>
        </w:rPr>
        <w:t>No existe obligación de elaborar documentos ad hoc para atender las solicitudes de acceso a la información.</w:t>
      </w:r>
      <w:r w:rsidRPr="00C50C68">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8826BD2" w14:textId="77777777" w:rsidR="00422AF6" w:rsidRPr="00C50C68" w:rsidRDefault="00422AF6">
      <w:pPr>
        <w:spacing w:line="360" w:lineRule="auto"/>
        <w:ind w:right="-93"/>
        <w:jc w:val="both"/>
        <w:rPr>
          <w:rFonts w:ascii="Palatino Linotype" w:eastAsia="Palatino Linotype" w:hAnsi="Palatino Linotype" w:cs="Palatino Linotype"/>
          <w:sz w:val="22"/>
          <w:szCs w:val="22"/>
        </w:rPr>
      </w:pPr>
    </w:p>
    <w:p w14:paraId="5E6F0392" w14:textId="77777777" w:rsidR="00422AF6" w:rsidRPr="00C50C68" w:rsidRDefault="0067296C">
      <w:pPr>
        <w:spacing w:line="360" w:lineRule="auto"/>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sz w:val="22"/>
          <w:szCs w:val="22"/>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3E8DF4A" w14:textId="77777777" w:rsidR="00422AF6" w:rsidRPr="00C50C68" w:rsidRDefault="00422AF6">
      <w:pPr>
        <w:spacing w:line="360" w:lineRule="auto"/>
        <w:jc w:val="both"/>
        <w:rPr>
          <w:rFonts w:ascii="Palatino Linotype" w:eastAsia="Palatino Linotype" w:hAnsi="Palatino Linotype" w:cs="Palatino Linotype"/>
          <w:sz w:val="22"/>
          <w:szCs w:val="22"/>
        </w:rPr>
      </w:pPr>
    </w:p>
    <w:p w14:paraId="77CAFF42" w14:textId="77777777" w:rsidR="00422AF6" w:rsidRPr="00C50C68" w:rsidRDefault="0067296C">
      <w:pPr>
        <w:spacing w:line="360" w:lineRule="auto"/>
        <w:ind w:right="49"/>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1AF7DF7" w14:textId="77777777" w:rsidR="00422AF6" w:rsidRPr="00C50C68" w:rsidRDefault="00422AF6">
      <w:pPr>
        <w:spacing w:line="360" w:lineRule="auto"/>
        <w:ind w:right="49"/>
        <w:jc w:val="both"/>
        <w:rPr>
          <w:rFonts w:ascii="Palatino Linotype" w:eastAsia="Palatino Linotype" w:hAnsi="Palatino Linotype" w:cs="Palatino Linotype"/>
          <w:sz w:val="22"/>
          <w:szCs w:val="22"/>
        </w:rPr>
      </w:pPr>
    </w:p>
    <w:p w14:paraId="0480314B" w14:textId="77777777" w:rsidR="00422AF6" w:rsidRPr="00C50C68" w:rsidRDefault="0067296C">
      <w:pPr>
        <w:spacing w:line="360" w:lineRule="auto"/>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4EFC571" w14:textId="77777777" w:rsidR="00422AF6" w:rsidRPr="00C50C68" w:rsidRDefault="00422AF6">
      <w:pPr>
        <w:spacing w:line="360" w:lineRule="auto"/>
        <w:ind w:left="567" w:right="616"/>
        <w:jc w:val="both"/>
        <w:rPr>
          <w:rFonts w:ascii="Palatino Linotype" w:eastAsia="Palatino Linotype" w:hAnsi="Palatino Linotype" w:cs="Palatino Linotype"/>
          <w:i/>
          <w:sz w:val="22"/>
          <w:szCs w:val="22"/>
        </w:rPr>
      </w:pPr>
    </w:p>
    <w:p w14:paraId="3D76468F" w14:textId="77777777" w:rsidR="00422AF6" w:rsidRPr="00C50C68" w:rsidRDefault="0067296C">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w:t>
      </w:r>
      <w:r w:rsidRPr="00C50C68">
        <w:rPr>
          <w:rFonts w:ascii="Palatino Linotype" w:eastAsia="Palatino Linotype" w:hAnsi="Palatino Linotype" w:cs="Palatino Linotype"/>
          <w:b/>
          <w:i/>
          <w:sz w:val="22"/>
          <w:szCs w:val="22"/>
        </w:rPr>
        <w:t xml:space="preserve">Artículo 3. </w:t>
      </w:r>
      <w:r w:rsidRPr="00C50C68">
        <w:rPr>
          <w:rFonts w:ascii="Palatino Linotype" w:eastAsia="Palatino Linotype" w:hAnsi="Palatino Linotype" w:cs="Palatino Linotype"/>
          <w:i/>
          <w:sz w:val="22"/>
          <w:szCs w:val="22"/>
        </w:rPr>
        <w:t>Para los efectos de la presente Ley se entenderá por:</w:t>
      </w:r>
    </w:p>
    <w:p w14:paraId="7D7DB2DD" w14:textId="77777777" w:rsidR="00422AF6" w:rsidRPr="00C50C68" w:rsidRDefault="0067296C">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w:t>
      </w:r>
    </w:p>
    <w:p w14:paraId="5A43BD19" w14:textId="77777777" w:rsidR="00422AF6" w:rsidRPr="00C50C68" w:rsidRDefault="0067296C">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b/>
          <w:i/>
          <w:sz w:val="22"/>
          <w:szCs w:val="22"/>
        </w:rPr>
        <w:t>XI. Documento:</w:t>
      </w:r>
      <w:r w:rsidRPr="00C50C68">
        <w:rPr>
          <w:rFonts w:ascii="Palatino Linotype" w:eastAsia="Palatino Linotype" w:hAnsi="Palatino Linotype" w:cs="Palatino Linotype"/>
          <w:i/>
          <w:sz w:val="22"/>
          <w:szCs w:val="22"/>
        </w:rPr>
        <w:t xml:space="preserve"> Los expedientes, reportes, estudios, actas</w:t>
      </w:r>
      <w:r w:rsidRPr="00C50C68">
        <w:rPr>
          <w:rFonts w:ascii="Palatino Linotype" w:eastAsia="Palatino Linotype" w:hAnsi="Palatino Linotype" w:cs="Palatino Linotype"/>
          <w:b/>
          <w:i/>
          <w:sz w:val="22"/>
          <w:szCs w:val="22"/>
        </w:rPr>
        <w:t>,</w:t>
      </w:r>
      <w:r w:rsidRPr="00C50C68">
        <w:rPr>
          <w:rFonts w:ascii="Palatino Linotype" w:eastAsia="Palatino Linotype" w:hAnsi="Palatino Linotype" w:cs="Palatino Linotype"/>
          <w:i/>
          <w:sz w:val="22"/>
          <w:szCs w:val="22"/>
        </w:rPr>
        <w:t xml:space="preserve"> resoluciones, oficios, correspondencia, acuerdos, directivas, directrices, circulares, contratos, convenios, </w:t>
      </w:r>
      <w:r w:rsidRPr="00C50C68">
        <w:rPr>
          <w:rFonts w:ascii="Palatino Linotype" w:eastAsia="Palatino Linotype" w:hAnsi="Palatino Linotype" w:cs="Palatino Linotype"/>
          <w:i/>
          <w:sz w:val="22"/>
          <w:szCs w:val="22"/>
        </w:rPr>
        <w:lastRenderedPageBreak/>
        <w:t xml:space="preserve">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3BA48D0" w14:textId="77777777" w:rsidR="00422AF6" w:rsidRPr="00C50C68" w:rsidRDefault="00422AF6">
      <w:pPr>
        <w:spacing w:line="360" w:lineRule="auto"/>
        <w:ind w:left="851" w:right="899"/>
        <w:jc w:val="both"/>
        <w:rPr>
          <w:rFonts w:ascii="Palatino Linotype" w:eastAsia="Palatino Linotype" w:hAnsi="Palatino Linotype" w:cs="Palatino Linotype"/>
          <w:sz w:val="22"/>
          <w:szCs w:val="22"/>
        </w:rPr>
      </w:pPr>
    </w:p>
    <w:p w14:paraId="4C884082" w14:textId="77777777" w:rsidR="00422AF6" w:rsidRPr="00C50C68" w:rsidRDefault="0067296C">
      <w:pPr>
        <w:spacing w:line="360" w:lineRule="auto"/>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21F9944" w14:textId="77777777" w:rsidR="00422AF6" w:rsidRPr="00C50C68" w:rsidRDefault="00422AF6">
      <w:pPr>
        <w:spacing w:line="360" w:lineRule="auto"/>
        <w:jc w:val="both"/>
        <w:rPr>
          <w:rFonts w:ascii="Palatino Linotype" w:eastAsia="Palatino Linotype" w:hAnsi="Palatino Linotype" w:cs="Palatino Linotype"/>
          <w:sz w:val="22"/>
          <w:szCs w:val="22"/>
        </w:rPr>
      </w:pPr>
    </w:p>
    <w:p w14:paraId="3147779B" w14:textId="77777777" w:rsidR="00422AF6" w:rsidRPr="00C50C68" w:rsidRDefault="0067296C">
      <w:pPr>
        <w:ind w:left="567" w:right="616"/>
        <w:jc w:val="both"/>
        <w:rPr>
          <w:rFonts w:ascii="Palatino Linotype" w:eastAsia="Palatino Linotype" w:hAnsi="Palatino Linotype" w:cs="Palatino Linotype"/>
          <w:b/>
          <w:i/>
          <w:sz w:val="22"/>
          <w:szCs w:val="22"/>
        </w:rPr>
      </w:pPr>
      <w:r w:rsidRPr="00C50C68">
        <w:rPr>
          <w:rFonts w:ascii="Palatino Linotype" w:eastAsia="Palatino Linotype" w:hAnsi="Palatino Linotype" w:cs="Palatino Linotype"/>
          <w:b/>
          <w:sz w:val="22"/>
          <w:szCs w:val="22"/>
        </w:rPr>
        <w:t>“</w:t>
      </w:r>
      <w:r w:rsidRPr="00C50C68">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C50C6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C44E1A" w14:textId="77777777" w:rsidR="00422AF6" w:rsidRPr="00C50C68" w:rsidRDefault="0067296C">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EF4F84A" w14:textId="77777777" w:rsidR="00422AF6" w:rsidRPr="00C50C68" w:rsidRDefault="0067296C">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6E5F53D" w14:textId="77777777" w:rsidR="00422AF6" w:rsidRPr="00C50C68" w:rsidRDefault="0067296C">
      <w:pPr>
        <w:ind w:left="567" w:right="616"/>
        <w:jc w:val="both"/>
        <w:rPr>
          <w:rFonts w:ascii="Palatino Linotype" w:eastAsia="Palatino Linotype" w:hAnsi="Palatino Linotype" w:cs="Palatino Linotype"/>
          <w:b/>
          <w:i/>
          <w:sz w:val="22"/>
          <w:szCs w:val="22"/>
        </w:rPr>
      </w:pPr>
      <w:r w:rsidRPr="00C50C68">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1EFE1482" w14:textId="77777777" w:rsidR="00422AF6" w:rsidRPr="00C50C68" w:rsidRDefault="0067296C">
      <w:pPr>
        <w:ind w:left="567" w:right="616"/>
        <w:jc w:val="both"/>
        <w:rPr>
          <w:rFonts w:ascii="Palatino Linotype" w:eastAsia="Palatino Linotype" w:hAnsi="Palatino Linotype" w:cs="Palatino Linotype"/>
          <w:b/>
          <w:i/>
          <w:sz w:val="22"/>
          <w:szCs w:val="22"/>
        </w:rPr>
      </w:pPr>
      <w:r w:rsidRPr="00C50C68">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14656F8F" w14:textId="77777777" w:rsidR="00422AF6" w:rsidRPr="00C50C68" w:rsidRDefault="00422AF6">
      <w:pPr>
        <w:tabs>
          <w:tab w:val="left" w:pos="8647"/>
        </w:tabs>
        <w:spacing w:line="360" w:lineRule="auto"/>
        <w:jc w:val="both"/>
        <w:rPr>
          <w:rFonts w:ascii="Palatino Linotype" w:eastAsia="Palatino Linotype" w:hAnsi="Palatino Linotype" w:cs="Palatino Linotype"/>
          <w:b/>
          <w:sz w:val="22"/>
          <w:szCs w:val="22"/>
        </w:rPr>
      </w:pPr>
    </w:p>
    <w:p w14:paraId="12757A7F" w14:textId="5D7D8E22" w:rsidR="004718C5" w:rsidRPr="00C50C68" w:rsidRDefault="0067296C">
      <w:pPr>
        <w:spacing w:after="240" w:line="360" w:lineRule="auto"/>
        <w:jc w:val="both"/>
        <w:rPr>
          <w:rFonts w:ascii="Palatino Linotype" w:eastAsia="Palatino Linotype" w:hAnsi="Palatino Linotype" w:cs="Palatino Linotype"/>
          <w:b/>
          <w:sz w:val="22"/>
          <w:szCs w:val="22"/>
        </w:rPr>
      </w:pPr>
      <w:r w:rsidRPr="00C50C68">
        <w:rPr>
          <w:rFonts w:ascii="Palatino Linotype" w:eastAsia="Palatino Linotype" w:hAnsi="Palatino Linotype" w:cs="Palatino Linotype"/>
          <w:sz w:val="22"/>
          <w:szCs w:val="22"/>
        </w:rPr>
        <w:lastRenderedPageBreak/>
        <w:t xml:space="preserve">Del análisis de la solicitud de información motivo del recurso de revisión que ahora se resuelve, se advierte que el particular requirió al </w:t>
      </w:r>
      <w:r w:rsidR="004D7E51" w:rsidRPr="00C50C68">
        <w:rPr>
          <w:rFonts w:ascii="Palatino Linotype" w:eastAsia="Palatino Linotype" w:hAnsi="Palatino Linotype" w:cs="Palatino Linotype"/>
          <w:b/>
          <w:sz w:val="22"/>
          <w:szCs w:val="22"/>
        </w:rPr>
        <w:t>Sistema Municipal para el Desarrollo Integral de la Familia de Coyotepec</w:t>
      </w:r>
      <w:r w:rsidR="004718C5" w:rsidRPr="00C50C68">
        <w:rPr>
          <w:rFonts w:ascii="Palatino Linotype" w:eastAsia="Palatino Linotype" w:hAnsi="Palatino Linotype" w:cs="Palatino Linotype"/>
          <w:b/>
          <w:sz w:val="22"/>
          <w:szCs w:val="22"/>
        </w:rPr>
        <w:t xml:space="preserve"> lo siguiente:</w:t>
      </w:r>
      <w:r w:rsidR="00BD3812" w:rsidRPr="00C50C68">
        <w:rPr>
          <w:rFonts w:ascii="Palatino Linotype" w:eastAsia="Palatino Linotype" w:hAnsi="Palatino Linotype" w:cs="Palatino Linotype"/>
          <w:b/>
          <w:sz w:val="22"/>
          <w:szCs w:val="22"/>
        </w:rPr>
        <w:t xml:space="preserve">   </w:t>
      </w:r>
    </w:p>
    <w:p w14:paraId="1ABCC741" w14:textId="77777777" w:rsidR="003F3C8F" w:rsidRPr="00C50C68" w:rsidRDefault="003F3C8F" w:rsidP="00CC0C77">
      <w:pPr>
        <w:pStyle w:val="Prrafodelista"/>
        <w:numPr>
          <w:ilvl w:val="0"/>
          <w:numId w:val="27"/>
        </w:numPr>
        <w:spacing w:after="240" w:line="360" w:lineRule="auto"/>
        <w:jc w:val="both"/>
        <w:rPr>
          <w:rFonts w:ascii="Palatino Linotype" w:eastAsia="Palatino Linotype" w:hAnsi="Palatino Linotype" w:cs="Palatino Linotype"/>
          <w:b/>
          <w:sz w:val="22"/>
          <w:szCs w:val="22"/>
        </w:rPr>
      </w:pPr>
      <w:r w:rsidRPr="00C50C68">
        <w:rPr>
          <w:rFonts w:ascii="Palatino Linotype" w:eastAsia="Palatino Linotype" w:hAnsi="Palatino Linotype" w:cs="Palatino Linotype"/>
          <w:b/>
          <w:sz w:val="22"/>
          <w:szCs w:val="22"/>
        </w:rPr>
        <w:t xml:space="preserve">Información </w:t>
      </w:r>
      <w:r w:rsidRPr="00C50C68">
        <w:rPr>
          <w:rFonts w:ascii="Palatino Linotype" w:eastAsia="Palatino Linotype" w:hAnsi="Palatino Linotype" w:cs="Palatino Linotype"/>
          <w:b/>
          <w:sz w:val="22"/>
          <w:szCs w:val="22"/>
          <w:u w:val="single"/>
        </w:rPr>
        <w:t>referente a todos</w:t>
      </w:r>
      <w:r w:rsidRPr="00C50C68">
        <w:rPr>
          <w:rFonts w:ascii="Palatino Linotype" w:eastAsia="Palatino Linotype" w:hAnsi="Palatino Linotype" w:cs="Palatino Linotype"/>
          <w:b/>
          <w:sz w:val="22"/>
          <w:szCs w:val="22"/>
        </w:rPr>
        <w:t xml:space="preserve"> los oficios, circulares, memorandum, informes, o similares, esto de forma enunciativa, más no limitativa, del Director o Directora del DIF Coyotepec, Estado de México, por el periodo comprendido del 01 de enero de 2025 a la fecha. </w:t>
      </w:r>
    </w:p>
    <w:p w14:paraId="126A0A28" w14:textId="77777777" w:rsidR="005744DE" w:rsidRPr="00C50C68" w:rsidRDefault="005744DE" w:rsidP="003F3C8F">
      <w:pPr>
        <w:ind w:right="843"/>
        <w:jc w:val="both"/>
        <w:rPr>
          <w:rFonts w:ascii="Palatino Linotype" w:hAnsi="Palatino Linotype"/>
          <w:i/>
          <w:sz w:val="22"/>
          <w:szCs w:val="22"/>
        </w:rPr>
      </w:pPr>
    </w:p>
    <w:p w14:paraId="09145BA7" w14:textId="77777777" w:rsidR="002619DF" w:rsidRPr="00C50C68" w:rsidRDefault="00AC27CC" w:rsidP="004058E5">
      <w:pPr>
        <w:spacing w:line="360" w:lineRule="auto"/>
        <w:ind w:right="-7"/>
        <w:jc w:val="both"/>
        <w:rPr>
          <w:rFonts w:ascii="Palatino Linotype" w:hAnsi="Palatino Linotype"/>
          <w:sz w:val="22"/>
          <w:szCs w:val="22"/>
        </w:rPr>
      </w:pPr>
      <w:r w:rsidRPr="00C50C68">
        <w:rPr>
          <w:rFonts w:ascii="Palatino Linotype" w:hAnsi="Palatino Linotype"/>
          <w:sz w:val="22"/>
          <w:szCs w:val="22"/>
        </w:rPr>
        <w:t xml:space="preserve">El Sujeto Obligado en su respuesta entregó </w:t>
      </w:r>
      <w:r w:rsidR="0023013E" w:rsidRPr="00C50C68">
        <w:rPr>
          <w:rFonts w:ascii="Palatino Linotype" w:hAnsi="Palatino Linotype"/>
          <w:sz w:val="22"/>
          <w:szCs w:val="22"/>
        </w:rPr>
        <w:t>l</w:t>
      </w:r>
      <w:r w:rsidR="002619DF" w:rsidRPr="00C50C68">
        <w:rPr>
          <w:rFonts w:ascii="Palatino Linotype" w:hAnsi="Palatino Linotype"/>
          <w:sz w:val="22"/>
          <w:szCs w:val="22"/>
        </w:rPr>
        <w:t>os siguientes documentos electrónicos:</w:t>
      </w:r>
    </w:p>
    <w:p w14:paraId="08689F0D" w14:textId="5CFA0CEF" w:rsidR="00B23871" w:rsidRPr="00C50C68" w:rsidRDefault="00B23871" w:rsidP="00B23871">
      <w:pPr>
        <w:pStyle w:val="Prrafodelista"/>
        <w:numPr>
          <w:ilvl w:val="0"/>
          <w:numId w:val="28"/>
        </w:numPr>
        <w:spacing w:line="360" w:lineRule="auto"/>
        <w:ind w:right="-7"/>
        <w:jc w:val="both"/>
        <w:rPr>
          <w:rFonts w:ascii="Palatino Linotype" w:hAnsi="Palatino Linotype"/>
          <w:sz w:val="22"/>
          <w:szCs w:val="22"/>
        </w:rPr>
      </w:pPr>
      <w:r w:rsidRPr="00C50C68">
        <w:rPr>
          <w:rFonts w:ascii="Palatino Linotype" w:hAnsi="Palatino Linotype"/>
          <w:sz w:val="22"/>
          <w:szCs w:val="22"/>
        </w:rPr>
        <w:t>R</w:t>
      </w:r>
      <w:r w:rsidRPr="00C50C68">
        <w:rPr>
          <w:rFonts w:ascii="Palatino Linotype" w:hAnsi="Palatino Linotype"/>
          <w:b/>
          <w:bCs/>
          <w:sz w:val="22"/>
          <w:szCs w:val="22"/>
        </w:rPr>
        <w:t xml:space="preserve">ELACIÓN DE OFICIOS DIRECCIÓN GENERAL 2025-ENE A JUN 25 (1).pdf: </w:t>
      </w:r>
      <w:r w:rsidRPr="00C50C68">
        <w:rPr>
          <w:rFonts w:ascii="Palatino Linotype" w:hAnsi="Palatino Linotype"/>
          <w:sz w:val="22"/>
          <w:szCs w:val="22"/>
        </w:rPr>
        <w:t>Documento que contiene un listado de oficios emitidos por la Dirección General que contiene el número de oficio, destinatario y el asunto.</w:t>
      </w:r>
    </w:p>
    <w:p w14:paraId="0B426466" w14:textId="4DC63E56" w:rsidR="002619DF" w:rsidRPr="00C50C68" w:rsidRDefault="00B23871" w:rsidP="00337884">
      <w:pPr>
        <w:pStyle w:val="Prrafodelista"/>
        <w:numPr>
          <w:ilvl w:val="0"/>
          <w:numId w:val="28"/>
        </w:numPr>
        <w:spacing w:line="360" w:lineRule="auto"/>
        <w:ind w:right="-7"/>
        <w:jc w:val="both"/>
        <w:rPr>
          <w:rFonts w:ascii="Palatino Linotype" w:hAnsi="Palatino Linotype"/>
          <w:sz w:val="22"/>
          <w:szCs w:val="22"/>
        </w:rPr>
      </w:pPr>
      <w:r w:rsidRPr="00C50C68">
        <w:rPr>
          <w:rFonts w:ascii="Palatino Linotype" w:hAnsi="Palatino Linotype"/>
          <w:b/>
          <w:bCs/>
          <w:sz w:val="22"/>
          <w:szCs w:val="22"/>
        </w:rPr>
        <w:t>RESPUESTA A SOLICITUD 20.pdf</w:t>
      </w:r>
      <w:r w:rsidRPr="00C50C68">
        <w:rPr>
          <w:rFonts w:ascii="Palatino Linotype" w:hAnsi="Palatino Linotype"/>
          <w:sz w:val="22"/>
          <w:szCs w:val="22"/>
        </w:rPr>
        <w:t xml:space="preserve">: Oficio suscrito por la Dirección General en el que refiere que </w:t>
      </w:r>
      <w:r w:rsidR="00337884" w:rsidRPr="00C50C68">
        <w:rPr>
          <w:rFonts w:ascii="Palatino Linotype" w:hAnsi="Palatino Linotype"/>
          <w:sz w:val="22"/>
          <w:szCs w:val="22"/>
        </w:rPr>
        <w:t>proporciona la información requerida en formato PDF.</w:t>
      </w:r>
    </w:p>
    <w:p w14:paraId="0D1261D8" w14:textId="77777777" w:rsidR="002619DF" w:rsidRPr="00C50C68" w:rsidRDefault="002619DF" w:rsidP="004058E5">
      <w:pPr>
        <w:spacing w:line="360" w:lineRule="auto"/>
        <w:ind w:right="-7"/>
        <w:jc w:val="both"/>
        <w:rPr>
          <w:rFonts w:ascii="Palatino Linotype" w:hAnsi="Palatino Linotype"/>
          <w:sz w:val="22"/>
          <w:szCs w:val="22"/>
        </w:rPr>
      </w:pPr>
    </w:p>
    <w:p w14:paraId="727CFE77" w14:textId="3E8D7F66" w:rsidR="00337884" w:rsidRPr="00C50C68" w:rsidRDefault="00337884" w:rsidP="004058E5">
      <w:pPr>
        <w:spacing w:line="360" w:lineRule="auto"/>
        <w:ind w:right="-7"/>
        <w:jc w:val="both"/>
        <w:rPr>
          <w:rFonts w:ascii="Palatino Linotype" w:hAnsi="Palatino Linotype"/>
          <w:sz w:val="22"/>
          <w:szCs w:val="22"/>
        </w:rPr>
      </w:pPr>
      <w:r w:rsidRPr="00C50C68">
        <w:rPr>
          <w:rFonts w:ascii="Palatino Linotype" w:hAnsi="Palatino Linotype"/>
          <w:sz w:val="22"/>
          <w:szCs w:val="22"/>
        </w:rPr>
        <w:t>El recurrente se inconformó porque sólo le proporcionaron un listado y no los documentos que contienen los oficios señalados en respuesta.</w:t>
      </w:r>
    </w:p>
    <w:p w14:paraId="2B0EE51B" w14:textId="77777777" w:rsidR="00337884" w:rsidRPr="00C50C68" w:rsidRDefault="00337884" w:rsidP="004058E5">
      <w:pPr>
        <w:spacing w:line="360" w:lineRule="auto"/>
        <w:ind w:right="-7"/>
        <w:jc w:val="both"/>
        <w:rPr>
          <w:rFonts w:ascii="Palatino Linotype" w:hAnsi="Palatino Linotype"/>
          <w:sz w:val="22"/>
          <w:szCs w:val="22"/>
        </w:rPr>
      </w:pPr>
    </w:p>
    <w:p w14:paraId="40309D66" w14:textId="385E3019" w:rsidR="00337884" w:rsidRPr="00C50C68" w:rsidRDefault="00337884" w:rsidP="00337884">
      <w:pPr>
        <w:spacing w:line="360" w:lineRule="auto"/>
        <w:ind w:right="49"/>
        <w:jc w:val="both"/>
        <w:rPr>
          <w:rFonts w:ascii="Palatino Linotype" w:eastAsia="Palatino Linotype" w:hAnsi="Palatino Linotype" w:cs="Palatino Linotype"/>
        </w:rPr>
      </w:pPr>
      <w:r w:rsidRPr="00C50C68">
        <w:rPr>
          <w:rFonts w:ascii="Palatino Linotype" w:eastAsia="Palatino Linotype" w:hAnsi="Palatino Linotype" w:cs="Palatino Linotype"/>
        </w:rPr>
        <w:t xml:space="preserve">De lo anterior, no pasa inadvertido para este Organismo Garante que, toda vez que los motivos de inconformidad aducidos en el recurso de revisión, no versan sobre la totalidad de la información proporcionada por el Sujeto Obligado, pues la parte Recurrente se inconformó de manera expresa </w:t>
      </w:r>
      <w:r w:rsidRPr="00C50C68">
        <w:rPr>
          <w:rFonts w:ascii="Palatino Linotype" w:eastAsia="Palatino Linotype" w:hAnsi="Palatino Linotype" w:cs="Palatino Linotype"/>
          <w:b/>
          <w:u w:val="single"/>
        </w:rPr>
        <w:t>porque no se le proporcionaron los documentos que contienen los oficios señalados enrespuesta</w:t>
      </w:r>
      <w:r w:rsidRPr="00C50C68">
        <w:rPr>
          <w:rFonts w:ascii="Palatino Linotype" w:eastAsia="Palatino Linotype" w:hAnsi="Palatino Linotype" w:cs="Palatino Linotype"/>
        </w:rPr>
        <w:t xml:space="preserve">, se colige que, la parte </w:t>
      </w:r>
      <w:r w:rsidRPr="00C50C68">
        <w:rPr>
          <w:rFonts w:ascii="Palatino Linotype" w:eastAsia="Palatino Linotype" w:hAnsi="Palatino Linotype" w:cs="Palatino Linotype"/>
        </w:rPr>
        <w:lastRenderedPageBreak/>
        <w:t>de la respuesta que no fue impugnada debe declararse consentida, como lo es circulares, memorandum, informes, o similares,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241318CA" w14:textId="77777777" w:rsidR="00337884" w:rsidRPr="00C50C68" w:rsidRDefault="00337884" w:rsidP="00337884">
      <w:pPr>
        <w:spacing w:line="360" w:lineRule="auto"/>
        <w:jc w:val="both"/>
        <w:rPr>
          <w:rFonts w:ascii="Palatino Linotype" w:eastAsia="Palatino Linotype" w:hAnsi="Palatino Linotype" w:cs="Palatino Linotype"/>
        </w:rPr>
      </w:pPr>
    </w:p>
    <w:p w14:paraId="0BAAC2D8" w14:textId="77777777" w:rsidR="00337884" w:rsidRPr="00C50C68" w:rsidRDefault="00337884" w:rsidP="00337884">
      <w:pPr>
        <w:spacing w:line="360" w:lineRule="auto"/>
        <w:jc w:val="both"/>
        <w:rPr>
          <w:rFonts w:ascii="Palatino Linotype" w:eastAsia="Palatino Linotype" w:hAnsi="Palatino Linotype" w:cs="Palatino Linotype"/>
        </w:rPr>
      </w:pPr>
      <w:r w:rsidRPr="00C50C68">
        <w:rPr>
          <w:rFonts w:ascii="Palatino Linotype" w:eastAsia="Palatino Linotype" w:hAnsi="Palatino Linotype" w:cs="Palatino Linotype"/>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31019A8F" w14:textId="77777777" w:rsidR="00337884" w:rsidRPr="00C50C68" w:rsidRDefault="00337884" w:rsidP="00337884">
      <w:pPr>
        <w:spacing w:line="360" w:lineRule="auto"/>
        <w:jc w:val="both"/>
        <w:rPr>
          <w:rFonts w:ascii="Palatino Linotype" w:eastAsia="Palatino Linotype" w:hAnsi="Palatino Linotype" w:cs="Palatino Linotype"/>
        </w:rPr>
      </w:pPr>
    </w:p>
    <w:p w14:paraId="25931B5F" w14:textId="77777777" w:rsidR="00337884" w:rsidRPr="00C50C68" w:rsidRDefault="00337884" w:rsidP="00337884">
      <w:pPr>
        <w:ind w:left="567" w:right="616"/>
        <w:jc w:val="both"/>
        <w:rPr>
          <w:rFonts w:ascii="Palatino Linotype" w:eastAsia="Palatino Linotype" w:hAnsi="Palatino Linotype" w:cs="Palatino Linotype"/>
          <w:i/>
        </w:rPr>
      </w:pPr>
      <w:r w:rsidRPr="00C50C68">
        <w:rPr>
          <w:rFonts w:ascii="Palatino Linotype" w:eastAsia="Palatino Linotype" w:hAnsi="Palatino Linotype" w:cs="Palatino Linotype"/>
          <w:b/>
          <w:i/>
        </w:rPr>
        <w:t xml:space="preserve">“REVISIÓN EN AMPARO. LOS RESOLUTIVOS NO COMBATIDOS DEBEN DECLARARSE FIRMES. </w:t>
      </w:r>
      <w:r w:rsidRPr="00C50C68">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78DC090" w14:textId="77777777" w:rsidR="00337884" w:rsidRPr="00C50C68" w:rsidRDefault="00337884" w:rsidP="00337884">
      <w:pPr>
        <w:spacing w:line="360" w:lineRule="auto"/>
        <w:jc w:val="both"/>
        <w:rPr>
          <w:rFonts w:ascii="Palatino Linotype" w:eastAsia="Palatino Linotype" w:hAnsi="Palatino Linotype" w:cs="Palatino Linotype"/>
        </w:rPr>
      </w:pPr>
    </w:p>
    <w:p w14:paraId="34211EDE" w14:textId="77777777" w:rsidR="00337884" w:rsidRPr="00C50C68" w:rsidRDefault="00337884" w:rsidP="00337884">
      <w:pPr>
        <w:spacing w:line="360" w:lineRule="auto"/>
        <w:jc w:val="both"/>
        <w:rPr>
          <w:rFonts w:ascii="Palatino Linotype" w:eastAsia="Palatino Linotype" w:hAnsi="Palatino Linotype" w:cs="Palatino Linotype"/>
        </w:rPr>
      </w:pPr>
      <w:r w:rsidRPr="00C50C68">
        <w:rPr>
          <w:rFonts w:ascii="Palatino Linotype" w:eastAsia="Palatino Linotype" w:hAnsi="Palatino Linotype" w:cs="Palatino Linotype"/>
        </w:rPr>
        <w:lastRenderedPageBreak/>
        <w:t>Consecuentemente, se insiste, ante la falta de impugnación eficaz, la respuesta entregada debe declararse consentida por persona solicitante.</w:t>
      </w:r>
    </w:p>
    <w:p w14:paraId="75A9FA38" w14:textId="77777777" w:rsidR="00337884" w:rsidRPr="00C50C68" w:rsidRDefault="00337884" w:rsidP="00337884">
      <w:pPr>
        <w:spacing w:line="360" w:lineRule="auto"/>
        <w:jc w:val="both"/>
        <w:rPr>
          <w:rFonts w:ascii="Palatino Linotype" w:eastAsia="Palatino Linotype" w:hAnsi="Palatino Linotype" w:cs="Palatino Linotype"/>
        </w:rPr>
      </w:pPr>
    </w:p>
    <w:p w14:paraId="14F132CD" w14:textId="77777777" w:rsidR="00337884" w:rsidRPr="00C50C68" w:rsidRDefault="00337884" w:rsidP="00337884">
      <w:pPr>
        <w:spacing w:line="360" w:lineRule="auto"/>
        <w:jc w:val="both"/>
        <w:rPr>
          <w:rFonts w:ascii="Palatino Linotype" w:hAnsi="Palatino Linotype"/>
        </w:rPr>
      </w:pPr>
      <w:r w:rsidRPr="00C50C68">
        <w:rPr>
          <w:rFonts w:ascii="Palatino Linotype" w:hAnsi="Palatino Linotype" w:cs="Arial"/>
        </w:rPr>
        <w:t>Lo anterior se sustenta con lo plasmado en el criterio</w:t>
      </w:r>
      <w:r w:rsidRPr="00C50C68">
        <w:rPr>
          <w:rFonts w:ascii="Palatino Linotype" w:hAnsi="Palatino Linotype"/>
        </w:rPr>
        <w:t xml:space="preserve"> 01/20 emitido por el Instituto Nacional de Transparencia, Acceso a la Información, y Protección de Datos Personales, INAI, que lleva por rubro y texto los siguientes: </w:t>
      </w:r>
    </w:p>
    <w:p w14:paraId="0436B114" w14:textId="77777777" w:rsidR="00337884" w:rsidRPr="00C50C68" w:rsidRDefault="00337884" w:rsidP="00337884">
      <w:pPr>
        <w:spacing w:line="360" w:lineRule="auto"/>
        <w:jc w:val="both"/>
        <w:rPr>
          <w:rFonts w:ascii="Palatino Linotype" w:hAnsi="Palatino Linotype"/>
        </w:rPr>
      </w:pPr>
    </w:p>
    <w:p w14:paraId="4133EE22" w14:textId="77777777" w:rsidR="00337884" w:rsidRPr="00C50C68" w:rsidRDefault="00337884" w:rsidP="00337884">
      <w:pPr>
        <w:pStyle w:val="Sinespaciado"/>
        <w:spacing w:line="276" w:lineRule="auto"/>
        <w:ind w:left="567" w:right="902"/>
        <w:jc w:val="both"/>
        <w:rPr>
          <w:rFonts w:ascii="Palatino Linotype" w:hAnsi="Palatino Linotype"/>
          <w:i/>
          <w:iCs/>
          <w:sz w:val="22"/>
          <w:szCs w:val="22"/>
        </w:rPr>
      </w:pPr>
      <w:r w:rsidRPr="00C50C68">
        <w:rPr>
          <w:rFonts w:ascii="Palatino Linotype" w:hAnsi="Palatino Linotype"/>
          <w:i/>
          <w:iCs/>
          <w:sz w:val="22"/>
          <w:szCs w:val="22"/>
        </w:rPr>
        <w:t>“</w:t>
      </w:r>
      <w:r w:rsidRPr="00C50C68">
        <w:rPr>
          <w:rFonts w:ascii="Palatino Linotype" w:hAnsi="Palatino Linotype" w:cs="Arial"/>
          <w:b/>
          <w:i/>
          <w:iCs/>
          <w:sz w:val="22"/>
          <w:szCs w:val="22"/>
        </w:rPr>
        <w:t xml:space="preserve">Actos consentidos tácitamente. Improcedencia de su análisis. </w:t>
      </w:r>
      <w:r w:rsidRPr="00C50C68">
        <w:rPr>
          <w:rFonts w:ascii="Palatino Linotype" w:hAnsi="Palatino Linotype" w:cs="Arial"/>
          <w:i/>
          <w:iCs/>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C50C68">
        <w:rPr>
          <w:rFonts w:ascii="Palatino Linotype" w:hAnsi="Palatino Linotype"/>
          <w:i/>
          <w:iCs/>
          <w:sz w:val="22"/>
          <w:szCs w:val="22"/>
        </w:rPr>
        <w:t>”</w:t>
      </w:r>
    </w:p>
    <w:p w14:paraId="00436C17" w14:textId="77777777" w:rsidR="00337884" w:rsidRPr="00C50C68" w:rsidRDefault="00337884" w:rsidP="00337884">
      <w:pPr>
        <w:pStyle w:val="Sinespaciado"/>
        <w:spacing w:line="360" w:lineRule="auto"/>
        <w:ind w:left="567" w:right="902"/>
        <w:jc w:val="both"/>
        <w:rPr>
          <w:rFonts w:ascii="Palatino Linotype" w:hAnsi="Palatino Linotype"/>
          <w:i/>
          <w:iCs/>
          <w:sz w:val="22"/>
          <w:szCs w:val="22"/>
        </w:rPr>
      </w:pPr>
    </w:p>
    <w:p w14:paraId="35966AC0" w14:textId="77777777" w:rsidR="00337884" w:rsidRPr="00C50C68" w:rsidRDefault="00337884" w:rsidP="00337884">
      <w:pPr>
        <w:spacing w:line="360" w:lineRule="auto"/>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668A0AA9" w14:textId="77777777" w:rsidR="00337884" w:rsidRPr="00C50C68" w:rsidRDefault="00337884" w:rsidP="00337884">
      <w:pPr>
        <w:spacing w:line="360" w:lineRule="auto"/>
        <w:ind w:left="851" w:right="900"/>
        <w:jc w:val="both"/>
        <w:rPr>
          <w:rFonts w:ascii="Palatino Linotype" w:eastAsia="Palatino Linotype" w:hAnsi="Palatino Linotype" w:cs="Palatino Linotype"/>
          <w:b/>
          <w:i/>
          <w:smallCaps/>
          <w:sz w:val="22"/>
          <w:szCs w:val="22"/>
        </w:rPr>
      </w:pPr>
    </w:p>
    <w:p w14:paraId="58C7E57C" w14:textId="77777777" w:rsidR="00337884" w:rsidRPr="00C50C68" w:rsidRDefault="00337884" w:rsidP="00337884">
      <w:pPr>
        <w:tabs>
          <w:tab w:val="left" w:pos="851"/>
          <w:tab w:val="left" w:pos="1276"/>
        </w:tabs>
        <w:ind w:left="567" w:right="709"/>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b/>
          <w:i/>
          <w:smallCaps/>
          <w:sz w:val="22"/>
          <w:szCs w:val="22"/>
        </w:rPr>
        <w:t xml:space="preserve">“ACTOS CONSENTIDOS. SON LOS QUE NO SE IMPUGNAN MEDIANTE EL RECURSO IDÓNEO. </w:t>
      </w:r>
      <w:r w:rsidRPr="00C50C68">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7BBBC10" w14:textId="77777777" w:rsidR="00337884" w:rsidRPr="00C50C68" w:rsidRDefault="00337884" w:rsidP="0033788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82A6883" w14:textId="7939BD56" w:rsidR="00337884" w:rsidRPr="00C50C68" w:rsidRDefault="00337884" w:rsidP="00337884">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u w:val="single"/>
        </w:rPr>
      </w:pPr>
      <w:r w:rsidRPr="00C50C68">
        <w:rPr>
          <w:rFonts w:ascii="Palatino Linotype" w:eastAsia="Palatino Linotype" w:hAnsi="Palatino Linotype" w:cs="Palatino Linotype"/>
          <w:sz w:val="22"/>
          <w:szCs w:val="22"/>
        </w:rPr>
        <w:t>Dicho lo anterior, la información de la que resulta procedente pronunciarse es respecto de los oficios mencionados en la respuesta a la solicitud.</w:t>
      </w:r>
      <w:r w:rsidRPr="00C50C68">
        <w:rPr>
          <w:rFonts w:ascii="Palatino Linotype" w:eastAsia="Palatino Linotype" w:hAnsi="Palatino Linotype" w:cs="Palatino Linotype"/>
          <w:sz w:val="22"/>
          <w:szCs w:val="22"/>
          <w:u w:val="single"/>
        </w:rPr>
        <w:t xml:space="preserve"> </w:t>
      </w:r>
    </w:p>
    <w:p w14:paraId="1AD03291" w14:textId="77777777" w:rsidR="00337884" w:rsidRPr="00C50C68" w:rsidRDefault="00337884" w:rsidP="004058E5">
      <w:pPr>
        <w:spacing w:line="360" w:lineRule="auto"/>
        <w:ind w:right="-7"/>
        <w:jc w:val="both"/>
        <w:rPr>
          <w:rFonts w:ascii="Palatino Linotype" w:hAnsi="Palatino Linotype"/>
          <w:sz w:val="22"/>
          <w:szCs w:val="22"/>
        </w:rPr>
      </w:pPr>
    </w:p>
    <w:p w14:paraId="5499915B" w14:textId="77777777" w:rsidR="00337884" w:rsidRPr="00C50C68" w:rsidRDefault="00337884" w:rsidP="004058E5">
      <w:pPr>
        <w:spacing w:line="360" w:lineRule="auto"/>
        <w:ind w:right="-7"/>
        <w:jc w:val="both"/>
        <w:rPr>
          <w:rFonts w:ascii="Palatino Linotype" w:hAnsi="Palatino Linotype"/>
          <w:sz w:val="22"/>
          <w:szCs w:val="22"/>
        </w:rPr>
      </w:pPr>
    </w:p>
    <w:p w14:paraId="15404535" w14:textId="00F35A53" w:rsidR="002751F8" w:rsidRPr="00C50C68" w:rsidRDefault="002751F8" w:rsidP="00570473">
      <w:pPr>
        <w:pStyle w:val="NormalWeb"/>
        <w:spacing w:before="0" w:beforeAutospacing="0" w:after="0" w:afterAutospacing="0" w:line="360" w:lineRule="auto"/>
        <w:ind w:right="49"/>
        <w:jc w:val="both"/>
        <w:rPr>
          <w:rFonts w:ascii="Palatino Linotype" w:hAnsi="Palatino Linotype"/>
          <w:sz w:val="22"/>
          <w:szCs w:val="22"/>
        </w:rPr>
      </w:pPr>
      <w:r w:rsidRPr="00C50C68">
        <w:rPr>
          <w:rFonts w:ascii="Palatino Linotype" w:hAnsi="Palatino Linotype"/>
          <w:sz w:val="22"/>
          <w:szCs w:val="22"/>
        </w:rPr>
        <w:lastRenderedPageBreak/>
        <w:t>Dicho lo anterior, en principio es de recordar que, quien dio atención a la solicitud de información fue la Dire</w:t>
      </w:r>
      <w:r w:rsidR="00AD1072" w:rsidRPr="00C50C68">
        <w:rPr>
          <w:rFonts w:ascii="Palatino Linotype" w:hAnsi="Palatino Linotype"/>
          <w:sz w:val="22"/>
          <w:szCs w:val="22"/>
        </w:rPr>
        <w:t xml:space="preserve">cción General </w:t>
      </w:r>
      <w:r w:rsidR="00337884" w:rsidRPr="00C50C68">
        <w:rPr>
          <w:rFonts w:ascii="Palatino Linotype" w:hAnsi="Palatino Linotype"/>
          <w:sz w:val="22"/>
          <w:szCs w:val="22"/>
        </w:rPr>
        <w:t xml:space="preserve">del Sujeto Obligado, área de la cual se requirió la información, por lo que resulta que, quién se pronució es el área generadora de la información, resultando con esto ser el área competente con atribuciones, funciones y competencias para generar, administrar y poseer la infromación de interés para el Recurrente, Dicho lo anterior, es de recordar que </w:t>
      </w:r>
      <w:r w:rsidRPr="00C50C68">
        <w:rPr>
          <w:rFonts w:ascii="Palatino Linotype" w:hAnsi="Palatino Linotype"/>
          <w:sz w:val="22"/>
          <w:szCs w:val="22"/>
        </w:rPr>
        <w:t>el artículo 162 de la Ley de Transparencia y Acceso a la Información Pública del Estado de México y Municipios, se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w:t>
      </w:r>
    </w:p>
    <w:p w14:paraId="5DABBC66" w14:textId="77777777" w:rsidR="002751F8" w:rsidRPr="00C50C68" w:rsidRDefault="002751F8" w:rsidP="00570473">
      <w:pPr>
        <w:spacing w:line="360" w:lineRule="auto"/>
      </w:pPr>
    </w:p>
    <w:p w14:paraId="20676D19" w14:textId="77777777" w:rsidR="002751F8" w:rsidRPr="00C50C68" w:rsidRDefault="002751F8" w:rsidP="00570473">
      <w:pPr>
        <w:pStyle w:val="NormalWeb"/>
        <w:spacing w:before="0" w:beforeAutospacing="0" w:after="0" w:afterAutospacing="0" w:line="360" w:lineRule="auto"/>
        <w:jc w:val="both"/>
      </w:pPr>
      <w:r w:rsidRPr="00C50C68">
        <w:rPr>
          <w:rFonts w:ascii="Palatino Linotype" w:hAnsi="Palatino Linotype"/>
          <w:sz w:val="22"/>
          <w:szCs w:val="22"/>
        </w:rPr>
        <w:t xml:space="preserve">En ese sentido, según Jarquín, Soledad (2019), en el “Diccionario de Transparencia y Acceso a la Información Pública” (p. 68), </w:t>
      </w:r>
      <w:r w:rsidRPr="00C50C68">
        <w:rPr>
          <w:rFonts w:ascii="Palatino Linotype" w:hAnsi="Palatino Linotype"/>
          <w:b/>
          <w:bCs/>
          <w:sz w:val="22"/>
          <w:szCs w:val="22"/>
        </w:rPr>
        <w:t>la búsqueda exhaustiva</w:t>
      </w:r>
      <w:r w:rsidRPr="00C50C68">
        <w:rPr>
          <w:rFonts w:ascii="Palatino Linotype" w:hAnsi="Palatino Linotype"/>
          <w:sz w:val="22"/>
          <w:szCs w:val="22"/>
        </w:rPr>
        <w:t xml:space="preserve"> es la obligación del área administrativa del Sujeto Obligado que cuenta o puede contar con la información requerida, la cual consiste en localizar toda aquella que atienda la solicitud, hasta agotar por completo las posibilidades de indagación.</w:t>
      </w:r>
    </w:p>
    <w:p w14:paraId="3C626D33" w14:textId="77777777" w:rsidR="0007681E" w:rsidRPr="00C50C68" w:rsidRDefault="0007681E" w:rsidP="002751F8"/>
    <w:p w14:paraId="27041B7D" w14:textId="77777777" w:rsidR="0007681E" w:rsidRPr="00C50C68" w:rsidRDefault="0007681E" w:rsidP="002751F8"/>
    <w:p w14:paraId="05C9379E" w14:textId="77777777" w:rsidR="003D2DD6" w:rsidRPr="00C50C68" w:rsidRDefault="003D2DD6" w:rsidP="0007681E">
      <w:pPr>
        <w:pStyle w:val="NormalWeb"/>
        <w:spacing w:before="0" w:beforeAutospacing="0" w:after="0" w:afterAutospacing="0" w:line="360" w:lineRule="auto"/>
        <w:ind w:right="49"/>
        <w:jc w:val="both"/>
        <w:rPr>
          <w:rFonts w:ascii="Palatino Linotype" w:hAnsi="Palatino Linotype"/>
          <w:sz w:val="22"/>
          <w:szCs w:val="22"/>
        </w:rPr>
      </w:pPr>
      <w:r w:rsidRPr="00C50C68">
        <w:rPr>
          <w:rFonts w:ascii="Palatino Linotype" w:hAnsi="Palatino Linotype"/>
          <w:sz w:val="22"/>
          <w:szCs w:val="22"/>
        </w:rPr>
        <w:t xml:space="preserve">Por lo que se determina que en el presente asunto en particular, al haberse turnado la solicitud a la Dirección General del Sujeto Obligado se acreditó la correcta búsqueda exhaustiva y razonable de la información. </w:t>
      </w:r>
    </w:p>
    <w:p w14:paraId="012DBBAD" w14:textId="77777777" w:rsidR="003D2DD6" w:rsidRPr="00C50C68" w:rsidRDefault="003D2DD6" w:rsidP="0007681E">
      <w:pPr>
        <w:pStyle w:val="NormalWeb"/>
        <w:spacing w:before="0" w:beforeAutospacing="0" w:after="0" w:afterAutospacing="0" w:line="360" w:lineRule="auto"/>
        <w:ind w:right="49"/>
        <w:jc w:val="both"/>
        <w:rPr>
          <w:rFonts w:ascii="Palatino Linotype" w:hAnsi="Palatino Linotype"/>
          <w:sz w:val="22"/>
          <w:szCs w:val="22"/>
        </w:rPr>
      </w:pPr>
    </w:p>
    <w:p w14:paraId="278DC689" w14:textId="11306322" w:rsidR="00434553" w:rsidRPr="00C50C68" w:rsidRDefault="00434553" w:rsidP="00434553">
      <w:pPr>
        <w:pStyle w:val="NormalWeb"/>
        <w:spacing w:before="0" w:beforeAutospacing="0" w:after="0" w:afterAutospacing="0" w:line="360" w:lineRule="auto"/>
        <w:ind w:right="49"/>
        <w:jc w:val="both"/>
        <w:rPr>
          <w:rFonts w:ascii="Palatino Linotype" w:hAnsi="Palatino Linotype"/>
          <w:sz w:val="22"/>
          <w:szCs w:val="22"/>
        </w:rPr>
      </w:pPr>
      <w:r w:rsidRPr="00C50C68">
        <w:rPr>
          <w:rFonts w:ascii="Palatino Linotype" w:hAnsi="Palatino Linotype"/>
          <w:sz w:val="22"/>
          <w:szCs w:val="22"/>
        </w:rPr>
        <w:t xml:space="preserve">Ahora bien, si bies es cierto, el Sujeto Obligado asumió generar, administrar y poseer la información requerida por el particular, la cual se relaciona con oficios, es conveniente señalar </w:t>
      </w:r>
      <w:r w:rsidRPr="00C50C68">
        <w:rPr>
          <w:rFonts w:ascii="Palatino Linotype" w:eastAsia="Palatino Linotype" w:hAnsi="Palatino Linotype" w:cs="Palatino Linotype"/>
          <w:sz w:val="22"/>
          <w:szCs w:val="22"/>
        </w:rPr>
        <w:lastRenderedPageBreak/>
        <w:t xml:space="preserve">que los </w:t>
      </w:r>
      <w:r w:rsidRPr="00C50C68">
        <w:rPr>
          <w:rFonts w:ascii="Palatino Linotype" w:eastAsia="Palatino Linotype" w:hAnsi="Palatino Linotype" w:cs="Palatino Linotype"/>
          <w:b/>
          <w:i/>
          <w:sz w:val="22"/>
          <w:szCs w:val="22"/>
        </w:rPr>
        <w:t>oficios</w:t>
      </w:r>
      <w:r w:rsidRPr="00C50C68">
        <w:rPr>
          <w:rFonts w:ascii="Palatino Linotype" w:eastAsia="Palatino Linotype" w:hAnsi="Palatino Linotype" w:cs="Palatino Linotype"/>
          <w:sz w:val="22"/>
          <w:szCs w:val="22"/>
        </w:rPr>
        <w:t>, son ampliamente conocidos como instrumentos de comunicación entre autoridades o dependencias, que permiten llevar a cabo distintas gestiones para el cumplimiento de sus distintas funciones, conforme a la definición del Diccionario de la Real Academia Española, que señala:</w:t>
      </w:r>
    </w:p>
    <w:p w14:paraId="05063B4F" w14:textId="77777777" w:rsidR="00434553" w:rsidRPr="00C50C68" w:rsidRDefault="00434553" w:rsidP="00434553">
      <w:pPr>
        <w:shd w:val="clear" w:color="auto" w:fill="FFFFFF"/>
        <w:spacing w:line="276" w:lineRule="auto"/>
        <w:ind w:left="851"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“6. m. Comunicación escrita, referente a los asuntos de las Administraciones públicas.</w:t>
      </w:r>
    </w:p>
    <w:p w14:paraId="5B1DE864" w14:textId="77777777" w:rsidR="00434553" w:rsidRPr="00C50C68" w:rsidRDefault="00434553" w:rsidP="00434553">
      <w:pPr>
        <w:shd w:val="clear" w:color="auto" w:fill="FFFFFF"/>
        <w:spacing w:line="276" w:lineRule="auto"/>
        <w:ind w:left="851"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Sin.: escrito, comunicado, comunicación, documento, expediente.” (Sic)</w:t>
      </w:r>
    </w:p>
    <w:p w14:paraId="256921FE" w14:textId="77777777" w:rsidR="00434553" w:rsidRPr="00C50C68" w:rsidRDefault="00434553" w:rsidP="00434553">
      <w:pPr>
        <w:shd w:val="clear" w:color="auto" w:fill="FFFFFF"/>
        <w:spacing w:before="240" w:after="240" w:line="360" w:lineRule="auto"/>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sz w:val="22"/>
          <w:szCs w:val="22"/>
        </w:rPr>
        <w:t xml:space="preserve">En ese sentido, resulta importante mencionar que como se precisó en líneas anteriores, el acceso a la información pública versa sobre documentos, en este caso, sobre oficios, por lo tanto, </w:t>
      </w:r>
      <w:r w:rsidRPr="00C50C68">
        <w:rPr>
          <w:rFonts w:ascii="Palatino Linotype" w:eastAsia="Palatino Linotype" w:hAnsi="Palatino Linotype" w:cs="Palatino Linotype"/>
          <w:b/>
          <w:sz w:val="22"/>
          <w:szCs w:val="22"/>
          <w:u w:val="single"/>
        </w:rPr>
        <w:t>sirve citar como referencia</w:t>
      </w:r>
      <w:r w:rsidRPr="00C50C68">
        <w:rPr>
          <w:rFonts w:ascii="Palatino Linotype" w:eastAsia="Palatino Linotype" w:hAnsi="Palatino Linotype" w:cs="Palatino Linotype"/>
          <w:sz w:val="22"/>
          <w:szCs w:val="22"/>
        </w:rPr>
        <w:t xml:space="preserve"> los </w:t>
      </w:r>
      <w:r w:rsidRPr="00C50C68">
        <w:rPr>
          <w:rFonts w:ascii="Palatino Linotype" w:eastAsia="Palatino Linotype" w:hAnsi="Palatino Linotype" w:cs="Palatino Linotype"/>
          <w:b/>
          <w:sz w:val="22"/>
          <w:szCs w:val="22"/>
        </w:rPr>
        <w:t>Lineamientos para el trámite de la correspondencia de las unidades orgánicas del Poder Ejecutivo</w:t>
      </w:r>
      <w:r w:rsidRPr="00C50C68">
        <w:rPr>
          <w:rFonts w:ascii="Palatino Linotype" w:eastAsia="Palatino Linotype" w:hAnsi="Palatino Linotype" w:cs="Palatino Linotype"/>
          <w:sz w:val="22"/>
          <w:szCs w:val="22"/>
        </w:rPr>
        <w:t>,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4D49C2B2" w14:textId="77777777" w:rsidR="00434553" w:rsidRPr="00C50C68" w:rsidRDefault="00434553" w:rsidP="00434553">
      <w:pPr>
        <w:shd w:val="clear" w:color="auto" w:fill="FFFFFF"/>
        <w:spacing w:after="120" w:line="276" w:lineRule="auto"/>
        <w:ind w:left="851" w:right="851"/>
        <w:rPr>
          <w:rFonts w:ascii="Palatino Linotype" w:eastAsia="Palatino Linotype" w:hAnsi="Palatino Linotype" w:cs="Palatino Linotype"/>
          <w:sz w:val="22"/>
          <w:szCs w:val="22"/>
        </w:rPr>
      </w:pPr>
      <w:r w:rsidRPr="00C50C68">
        <w:rPr>
          <w:rFonts w:ascii="Palatino Linotype" w:eastAsia="Palatino Linotype" w:hAnsi="Palatino Linotype" w:cs="Palatino Linotype"/>
          <w:b/>
          <w:i/>
          <w:sz w:val="22"/>
          <w:szCs w:val="22"/>
        </w:rPr>
        <w:t>“2. Objetivo</w:t>
      </w:r>
    </w:p>
    <w:p w14:paraId="21BF1410" w14:textId="77777777" w:rsidR="00434553" w:rsidRPr="00C50C68" w:rsidRDefault="00434553" w:rsidP="00434553">
      <w:pPr>
        <w:shd w:val="clear" w:color="auto" w:fill="FFFFFF"/>
        <w:spacing w:after="120" w:line="276" w:lineRule="auto"/>
        <w:ind w:left="851" w:right="851"/>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b/>
          <w:i/>
          <w:sz w:val="22"/>
          <w:szCs w:val="22"/>
        </w:rPr>
        <w:t>Proporcionar a las áreas de recepción y despacho de correspondencia de las unidades orgánicas del Poder Ejecutivo</w:t>
      </w:r>
      <w:r w:rsidRPr="00C50C68">
        <w:rPr>
          <w:rFonts w:ascii="Palatino Linotype" w:eastAsia="Palatino Linotype" w:hAnsi="Palatino Linotype" w:cs="Palatino Linotype"/>
          <w:i/>
          <w:sz w:val="22"/>
          <w:szCs w:val="22"/>
        </w:rPr>
        <w:t>, un instrumento técnico que les permita homogeneizar y </w:t>
      </w:r>
      <w:r w:rsidRPr="00C50C68">
        <w:rPr>
          <w:rFonts w:ascii="Palatino Linotype" w:eastAsia="Palatino Linotype" w:hAnsi="Palatino Linotype" w:cs="Palatino Linotype"/>
          <w:b/>
          <w:i/>
          <w:sz w:val="22"/>
          <w:szCs w:val="22"/>
          <w:u w:val="single"/>
        </w:rPr>
        <w:t>eficientar los servicios de correspondencia, a fin de agilizar la comunicación formal así como coadyuvar a la oportuna toma de decisiones por parte de los servidores públicos</w:t>
      </w:r>
      <w:r w:rsidRPr="00C50C68">
        <w:rPr>
          <w:rFonts w:ascii="Palatino Linotype" w:eastAsia="Palatino Linotype" w:hAnsi="Palatino Linotype" w:cs="Palatino Linotype"/>
          <w:i/>
          <w:sz w:val="22"/>
          <w:szCs w:val="22"/>
        </w:rPr>
        <w:t>.</w:t>
      </w:r>
    </w:p>
    <w:p w14:paraId="3A7164C8" w14:textId="77777777" w:rsidR="00434553" w:rsidRPr="00C50C68" w:rsidRDefault="00434553" w:rsidP="00434553">
      <w:pPr>
        <w:shd w:val="clear" w:color="auto" w:fill="FFFFFF"/>
        <w:spacing w:after="120" w:line="276" w:lineRule="auto"/>
        <w:ind w:left="851" w:right="851"/>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i/>
          <w:sz w:val="22"/>
          <w:szCs w:val="22"/>
        </w:rPr>
        <w:t> </w:t>
      </w:r>
      <w:r w:rsidRPr="00C50C68">
        <w:rPr>
          <w:rFonts w:ascii="Palatino Linotype" w:eastAsia="Palatino Linotype" w:hAnsi="Palatino Linotype" w:cs="Palatino Linotype"/>
          <w:b/>
          <w:i/>
          <w:sz w:val="22"/>
          <w:szCs w:val="22"/>
        </w:rPr>
        <w:t>Administración de documentos:</w:t>
      </w:r>
    </w:p>
    <w:p w14:paraId="2B3424A0" w14:textId="77777777" w:rsidR="00434553" w:rsidRPr="00C50C68" w:rsidRDefault="00434553" w:rsidP="00434553">
      <w:pPr>
        <w:shd w:val="clear" w:color="auto" w:fill="FFFFFF"/>
        <w:spacing w:after="120" w:line="276" w:lineRule="auto"/>
        <w:ind w:left="851" w:right="851"/>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b/>
          <w:i/>
          <w:sz w:val="22"/>
          <w:szCs w:val="22"/>
          <w:u w:val="single"/>
        </w:rPr>
        <w:t>Conjunto de actividades vinculadas con la</w:t>
      </w:r>
      <w:r w:rsidRPr="00C50C68">
        <w:rPr>
          <w:rFonts w:ascii="Palatino Linotype" w:eastAsia="Palatino Linotype" w:hAnsi="Palatino Linotype" w:cs="Palatino Linotype"/>
          <w:i/>
          <w:sz w:val="22"/>
          <w:szCs w:val="22"/>
        </w:rPr>
        <w:t> generación, adquisición</w:t>
      </w:r>
      <w:r w:rsidRPr="00C50C68">
        <w:rPr>
          <w:rFonts w:ascii="Palatino Linotype" w:eastAsia="Palatino Linotype" w:hAnsi="Palatino Linotype" w:cs="Palatino Linotype"/>
          <w:b/>
          <w:i/>
          <w:sz w:val="22"/>
          <w:szCs w:val="22"/>
          <w:u w:val="single"/>
        </w:rPr>
        <w:t>, recepción</w:t>
      </w:r>
      <w:r w:rsidRPr="00C50C68">
        <w:rPr>
          <w:rFonts w:ascii="Palatino Linotype" w:eastAsia="Palatino Linotype" w:hAnsi="Palatino Linotype" w:cs="Palatino Linotype"/>
          <w:i/>
          <w:sz w:val="22"/>
          <w:szCs w:val="22"/>
        </w:rPr>
        <w:t>, control, circulación, reproducción, organización, conservación, custodia, restauración, valoración, selección, eliminación</w:t>
      </w:r>
      <w:r w:rsidRPr="00C50C68">
        <w:rPr>
          <w:rFonts w:ascii="Palatino Linotype" w:eastAsia="Palatino Linotype" w:hAnsi="Palatino Linotype" w:cs="Palatino Linotype"/>
          <w:b/>
          <w:i/>
          <w:sz w:val="22"/>
          <w:szCs w:val="22"/>
        </w:rPr>
        <w:t>, </w:t>
      </w:r>
      <w:r w:rsidRPr="00C50C68">
        <w:rPr>
          <w:rFonts w:ascii="Palatino Linotype" w:eastAsia="Palatino Linotype" w:hAnsi="Palatino Linotype" w:cs="Palatino Linotype"/>
          <w:b/>
          <w:i/>
          <w:sz w:val="22"/>
          <w:szCs w:val="22"/>
          <w:u w:val="single"/>
        </w:rPr>
        <w:t>uso y divulgación de los documentos.</w:t>
      </w:r>
    </w:p>
    <w:p w14:paraId="0A6DCB0C" w14:textId="77777777" w:rsidR="00434553" w:rsidRPr="00C50C68" w:rsidRDefault="00434553" w:rsidP="00434553">
      <w:pPr>
        <w:shd w:val="clear" w:color="auto" w:fill="FFFFFF"/>
        <w:spacing w:after="120" w:line="276" w:lineRule="auto"/>
        <w:ind w:left="851" w:right="851"/>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i/>
          <w:sz w:val="22"/>
          <w:szCs w:val="22"/>
        </w:rPr>
        <w:t>…</w:t>
      </w:r>
    </w:p>
    <w:p w14:paraId="31133253" w14:textId="77777777" w:rsidR="00434553" w:rsidRPr="00C50C68" w:rsidRDefault="00434553" w:rsidP="00434553">
      <w:pPr>
        <w:shd w:val="clear" w:color="auto" w:fill="FFFFFF"/>
        <w:spacing w:after="120" w:line="276" w:lineRule="auto"/>
        <w:ind w:left="851" w:right="851"/>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b/>
          <w:i/>
          <w:sz w:val="22"/>
          <w:szCs w:val="22"/>
        </w:rPr>
        <w:lastRenderedPageBreak/>
        <w:t>Oficio:</w:t>
      </w:r>
    </w:p>
    <w:p w14:paraId="487E5F03" w14:textId="77777777" w:rsidR="00434553" w:rsidRPr="00C50C68" w:rsidRDefault="00434553" w:rsidP="00434553">
      <w:pPr>
        <w:shd w:val="clear" w:color="auto" w:fill="FFFFFF"/>
        <w:spacing w:after="120" w:line="276" w:lineRule="auto"/>
        <w:ind w:left="851" w:right="851"/>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b/>
          <w:i/>
          <w:sz w:val="22"/>
          <w:szCs w:val="22"/>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sidRPr="00C50C68">
        <w:rPr>
          <w:rFonts w:ascii="Palatino Linotype" w:eastAsia="Palatino Linotype" w:hAnsi="Palatino Linotype" w:cs="Palatino Linotype"/>
          <w:i/>
          <w:sz w:val="22"/>
          <w:szCs w:val="22"/>
        </w:rPr>
        <w:t>.</w:t>
      </w:r>
    </w:p>
    <w:p w14:paraId="330FCD28" w14:textId="77777777" w:rsidR="00434553" w:rsidRPr="00C50C68" w:rsidRDefault="00434553" w:rsidP="00434553">
      <w:pPr>
        <w:shd w:val="clear" w:color="auto" w:fill="FFFFFF"/>
        <w:spacing w:after="120" w:line="276" w:lineRule="auto"/>
        <w:ind w:left="851" w:right="851"/>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i/>
          <w:sz w:val="22"/>
          <w:szCs w:val="22"/>
        </w:rPr>
        <w:t>…</w:t>
      </w:r>
    </w:p>
    <w:p w14:paraId="003E53EC" w14:textId="77777777" w:rsidR="00434553" w:rsidRPr="00C50C68" w:rsidRDefault="00434553" w:rsidP="00434553">
      <w:pPr>
        <w:shd w:val="clear" w:color="auto" w:fill="FFFFFF"/>
        <w:spacing w:after="120" w:line="276" w:lineRule="auto"/>
        <w:ind w:left="851" w:right="851"/>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i/>
          <w:sz w:val="22"/>
          <w:szCs w:val="22"/>
        </w:rPr>
        <w:t> </w:t>
      </w:r>
      <w:r w:rsidRPr="00C50C68">
        <w:rPr>
          <w:rFonts w:ascii="Palatino Linotype" w:eastAsia="Palatino Linotype" w:hAnsi="Palatino Linotype" w:cs="Palatino Linotype"/>
          <w:b/>
          <w:i/>
          <w:sz w:val="22"/>
          <w:szCs w:val="22"/>
        </w:rPr>
        <w:t>Recepción de documentos:</w:t>
      </w:r>
    </w:p>
    <w:p w14:paraId="722636C9" w14:textId="77777777" w:rsidR="00434553" w:rsidRPr="00C50C68" w:rsidRDefault="00434553" w:rsidP="00434553">
      <w:pPr>
        <w:shd w:val="clear" w:color="auto" w:fill="FFFFFF"/>
        <w:spacing w:after="120" w:line="276" w:lineRule="auto"/>
        <w:ind w:left="851" w:right="851"/>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i/>
          <w:sz w:val="22"/>
          <w:szCs w:val="22"/>
        </w:rPr>
        <w:t> </w:t>
      </w:r>
      <w:r w:rsidRPr="00C50C68">
        <w:rPr>
          <w:rFonts w:ascii="Palatino Linotype" w:eastAsia="Palatino Linotype" w:hAnsi="Palatino Linotype" w:cs="Palatino Linotype"/>
          <w:b/>
          <w:i/>
          <w:sz w:val="22"/>
          <w:szCs w:val="22"/>
          <w:u w:val="single"/>
        </w:rPr>
        <w:t>Acción de recibir e ingresar los documentos </w:t>
      </w:r>
      <w:r w:rsidRPr="00C50C68">
        <w:rPr>
          <w:rFonts w:ascii="Palatino Linotype" w:eastAsia="Palatino Linotype" w:hAnsi="Palatino Linotype" w:cs="Palatino Linotype"/>
          <w:i/>
          <w:sz w:val="22"/>
          <w:szCs w:val="22"/>
        </w:rPr>
        <w:t>a las unidades orgánicas del Poder Ejecutivo Estatal </w:t>
      </w:r>
      <w:r w:rsidRPr="00C50C68">
        <w:rPr>
          <w:rFonts w:ascii="Palatino Linotype" w:eastAsia="Palatino Linotype" w:hAnsi="Palatino Linotype" w:cs="Palatino Linotype"/>
          <w:b/>
          <w:i/>
          <w:sz w:val="22"/>
          <w:szCs w:val="22"/>
          <w:u w:val="single"/>
        </w:rPr>
        <w:t>para su atención, custodia o circulación</w:t>
      </w:r>
      <w:r w:rsidRPr="00C50C68">
        <w:rPr>
          <w:rFonts w:ascii="Palatino Linotype" w:eastAsia="Palatino Linotype" w:hAnsi="Palatino Linotype" w:cs="Palatino Linotype"/>
          <w:i/>
          <w:sz w:val="22"/>
          <w:szCs w:val="22"/>
        </w:rPr>
        <w:t>.</w:t>
      </w:r>
    </w:p>
    <w:p w14:paraId="3F10A3C0" w14:textId="77777777" w:rsidR="00434553" w:rsidRPr="00C50C68" w:rsidRDefault="00434553" w:rsidP="00434553">
      <w:pPr>
        <w:shd w:val="clear" w:color="auto" w:fill="FFFFFF"/>
        <w:spacing w:after="120" w:line="276" w:lineRule="auto"/>
        <w:ind w:left="851" w:right="851"/>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i/>
          <w:sz w:val="22"/>
          <w:szCs w:val="22"/>
        </w:rPr>
        <w:t>…</w:t>
      </w:r>
    </w:p>
    <w:p w14:paraId="7C66BFA8" w14:textId="77777777" w:rsidR="00434553" w:rsidRPr="00C50C68" w:rsidRDefault="00434553" w:rsidP="00434553">
      <w:pPr>
        <w:shd w:val="clear" w:color="auto" w:fill="FFFFFF"/>
        <w:spacing w:after="120" w:line="276" w:lineRule="auto"/>
        <w:ind w:left="851" w:right="851"/>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i/>
          <w:sz w:val="22"/>
          <w:szCs w:val="22"/>
        </w:rPr>
        <w:t>4.2 </w:t>
      </w:r>
      <w:r w:rsidRPr="00C50C68">
        <w:rPr>
          <w:rFonts w:ascii="Palatino Linotype" w:eastAsia="Palatino Linotype" w:hAnsi="Palatino Linotype" w:cs="Palatino Linotype"/>
          <w:b/>
          <w:i/>
          <w:sz w:val="22"/>
          <w:szCs w:val="22"/>
        </w:rPr>
        <w:t>Las disposiciones establecidas en los presentes lineamientos son de </w:t>
      </w:r>
      <w:r w:rsidRPr="00C50C68">
        <w:rPr>
          <w:rFonts w:ascii="Palatino Linotype" w:eastAsia="Palatino Linotype" w:hAnsi="Palatino Linotype" w:cs="Palatino Linotype"/>
          <w:b/>
          <w:i/>
          <w:sz w:val="22"/>
          <w:szCs w:val="22"/>
          <w:u w:val="single"/>
        </w:rPr>
        <w:t>observancia obligatoria para las unidades orgánicas del Poder Ejecutivo Estatal</w:t>
      </w:r>
      <w:r w:rsidRPr="00C50C68">
        <w:rPr>
          <w:rFonts w:ascii="Palatino Linotype" w:eastAsia="Palatino Linotype" w:hAnsi="Palatino Linotype" w:cs="Palatino Linotype"/>
          <w:sz w:val="22"/>
          <w:szCs w:val="22"/>
        </w:rPr>
        <w:t>…”</w:t>
      </w:r>
    </w:p>
    <w:p w14:paraId="0CD3981B" w14:textId="77777777" w:rsidR="00434553" w:rsidRPr="00C50C68" w:rsidRDefault="00434553" w:rsidP="00434553">
      <w:pPr>
        <w:spacing w:before="240" w:after="240" w:line="360" w:lineRule="auto"/>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sz w:val="22"/>
          <w:szCs w:val="22"/>
        </w:rPr>
        <w:t xml:space="preserve">De lo anteriormente vertido, se tiene que un </w:t>
      </w:r>
      <w:r w:rsidRPr="00C50C68">
        <w:rPr>
          <w:rFonts w:ascii="Palatino Linotype" w:eastAsia="Palatino Linotype" w:hAnsi="Palatino Linotype" w:cs="Palatino Linotype"/>
          <w:b/>
          <w:sz w:val="22"/>
          <w:szCs w:val="22"/>
        </w:rPr>
        <w:t>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0025516E" w14:textId="28FBBA5D" w:rsidR="008457A2" w:rsidRPr="00C50C68" w:rsidRDefault="00C6055D" w:rsidP="0007681E">
      <w:pPr>
        <w:pStyle w:val="NormalWeb"/>
        <w:spacing w:before="0" w:beforeAutospacing="0" w:after="0" w:afterAutospacing="0" w:line="360" w:lineRule="auto"/>
        <w:ind w:right="49"/>
        <w:jc w:val="both"/>
        <w:rPr>
          <w:rFonts w:ascii="Palatino Linotype" w:hAnsi="Palatino Linotype"/>
          <w:sz w:val="22"/>
          <w:szCs w:val="22"/>
        </w:rPr>
      </w:pPr>
      <w:r w:rsidRPr="00C50C68">
        <w:rPr>
          <w:rFonts w:ascii="Palatino Linotype" w:hAnsi="Palatino Linotype"/>
          <w:sz w:val="22"/>
          <w:szCs w:val="22"/>
        </w:rPr>
        <w:t>Por su parte, el Sujeto Obligado entregó un listado de los oficios emitidos por la Dirección General, a manera de ejemplo se muestra un extracto del documento de respuesta:</w:t>
      </w:r>
    </w:p>
    <w:p w14:paraId="35C9BE5C" w14:textId="77777777" w:rsidR="00C6055D" w:rsidRPr="00C50C68" w:rsidRDefault="00C6055D" w:rsidP="0007681E">
      <w:pPr>
        <w:pStyle w:val="NormalWeb"/>
        <w:spacing w:before="0" w:beforeAutospacing="0" w:after="0" w:afterAutospacing="0" w:line="360" w:lineRule="auto"/>
        <w:ind w:right="49"/>
        <w:jc w:val="both"/>
        <w:rPr>
          <w:rFonts w:ascii="Palatino Linotype" w:hAnsi="Palatino Linotype"/>
          <w:sz w:val="22"/>
          <w:szCs w:val="22"/>
        </w:rPr>
      </w:pPr>
    </w:p>
    <w:p w14:paraId="56B6601B" w14:textId="77777777" w:rsidR="00C6055D" w:rsidRPr="00C50C68" w:rsidRDefault="00C6055D" w:rsidP="0007681E">
      <w:pPr>
        <w:pStyle w:val="NormalWeb"/>
        <w:spacing w:before="0" w:beforeAutospacing="0" w:after="0" w:afterAutospacing="0" w:line="360" w:lineRule="auto"/>
        <w:ind w:right="49"/>
        <w:jc w:val="both"/>
        <w:rPr>
          <w:rFonts w:ascii="Palatino Linotype" w:hAnsi="Palatino Linotype"/>
          <w:sz w:val="22"/>
          <w:szCs w:val="22"/>
        </w:rPr>
      </w:pPr>
    </w:p>
    <w:p w14:paraId="4DB41354" w14:textId="764C59B7" w:rsidR="00C6055D" w:rsidRPr="00C50C68" w:rsidRDefault="00C6055D" w:rsidP="0007681E">
      <w:pPr>
        <w:pStyle w:val="NormalWeb"/>
        <w:spacing w:before="0" w:beforeAutospacing="0" w:after="0" w:afterAutospacing="0" w:line="360" w:lineRule="auto"/>
        <w:ind w:right="49"/>
        <w:jc w:val="both"/>
        <w:rPr>
          <w:rFonts w:ascii="Palatino Linotype" w:hAnsi="Palatino Linotype"/>
          <w:sz w:val="22"/>
          <w:szCs w:val="22"/>
        </w:rPr>
      </w:pPr>
      <w:r w:rsidRPr="00C50C68">
        <w:rPr>
          <w:rFonts w:ascii="Palatino Linotype" w:hAnsi="Palatino Linotype"/>
          <w:noProof/>
          <w:sz w:val="22"/>
          <w:szCs w:val="22"/>
        </w:rPr>
        <w:lastRenderedPageBreak/>
        <w:drawing>
          <wp:inline distT="0" distB="0" distL="0" distR="0" wp14:anchorId="6A1ABF5C" wp14:editId="1275BE9F">
            <wp:extent cx="5756275" cy="1159510"/>
            <wp:effectExtent l="0" t="0" r="0" b="0"/>
            <wp:docPr id="2083397366" name="Imagen 1" descr="Interfaz de usuario gráfica, Texto, Aplicación, Word&#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397366" name="Imagen 1" descr="Interfaz de usuario gráfica, Texto, Aplicación, Word&#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6275" cy="1159510"/>
                    </a:xfrm>
                    <a:prstGeom prst="rect">
                      <a:avLst/>
                    </a:prstGeom>
                  </pic:spPr>
                </pic:pic>
              </a:graphicData>
            </a:graphic>
          </wp:inline>
        </w:drawing>
      </w:r>
    </w:p>
    <w:p w14:paraId="216003BE" w14:textId="77777777" w:rsidR="00C17999" w:rsidRPr="00C50C68" w:rsidRDefault="00C17999" w:rsidP="002C6E2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898E737" w14:textId="580DBBDB" w:rsidR="00C6055D" w:rsidRPr="00C50C68" w:rsidRDefault="00C6055D" w:rsidP="002C6E2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sz w:val="22"/>
          <w:szCs w:val="22"/>
        </w:rPr>
        <w:t xml:space="preserve">Tal.y como se muestra en la imagen representativa, el Sujeto Obligado entregó el listado de oficios emitdos, entre los que también se enlistan aquellos cancelados, por lo que se determina que asume que genera, administra y posee la información de interés para el particular; sin embargo, de la lectura a la solicitud de acceso a la información, lo cierto es que el particular no solicitó un listado de oficios, sino más bien, el término que utilizó el particular fue </w:t>
      </w:r>
      <w:r w:rsidRPr="00C50C68">
        <w:rPr>
          <w:rFonts w:ascii="Palatino Linotype" w:eastAsia="Palatino Linotype" w:hAnsi="Palatino Linotype" w:cs="Palatino Linotype"/>
          <w:b/>
          <w:bCs/>
          <w:sz w:val="22"/>
          <w:szCs w:val="22"/>
        </w:rPr>
        <w:t xml:space="preserve">“Información referente a todos los oficios”, </w:t>
      </w:r>
      <w:r w:rsidRPr="00C50C68">
        <w:rPr>
          <w:rFonts w:ascii="Palatino Linotype" w:eastAsia="Palatino Linotype" w:hAnsi="Palatino Linotype" w:cs="Palatino Linotype"/>
          <w:sz w:val="22"/>
          <w:szCs w:val="22"/>
        </w:rPr>
        <w:t xml:space="preserve">por lo que, el Sujeto Obligado en apego al principio de máxima publicidad, debió permitir el acceso al documento generado, es decir, a los oficios, ya que con la entrega de este documento se colmaría de manera integral el derecho del particular, </w:t>
      </w:r>
      <w:r w:rsidR="00AA4B08" w:rsidRPr="00C50C68">
        <w:rPr>
          <w:rFonts w:ascii="Palatino Linotype" w:eastAsia="Palatino Linotype" w:hAnsi="Palatino Linotype" w:cs="Palatino Linotype"/>
          <w:sz w:val="22"/>
          <w:szCs w:val="22"/>
        </w:rPr>
        <w:t>de modo que le permite conocer el número de oficios y el contenido de los mismos.</w:t>
      </w:r>
    </w:p>
    <w:p w14:paraId="0FFFA94B" w14:textId="77777777" w:rsidR="00AA4B08" w:rsidRPr="00C50C68" w:rsidRDefault="00AA4B08" w:rsidP="002C6E2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A2BC726" w14:textId="544193C6" w:rsidR="00AA4B08" w:rsidRPr="00C50C68" w:rsidRDefault="00AA4B08" w:rsidP="002C6E2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sz w:val="22"/>
          <w:szCs w:val="22"/>
        </w:rPr>
        <w:t xml:space="preserve">Es por lo anterior, que  resultan parcialmente fundados los motivos o razones de inconformidad del Recurrente, pues la respuesta del Sujeto Obligado no colma en su totalidad el derecho de acceso a la información pública del Recurrente, por lo que se ordena que entregue el soporte documental que contiene los oficios enlistados en la respuesta a la solicitud. </w:t>
      </w:r>
    </w:p>
    <w:p w14:paraId="3AD2F243" w14:textId="77777777" w:rsidR="00C6055D" w:rsidRPr="00C50C68" w:rsidRDefault="00C6055D" w:rsidP="002C6E2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8A2E4A1" w14:textId="462ADBB6" w:rsidR="00AA4B08" w:rsidRPr="00C50C68" w:rsidRDefault="00AA4B08" w:rsidP="002C6E2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sz w:val="22"/>
          <w:szCs w:val="22"/>
        </w:rPr>
        <w:lastRenderedPageBreak/>
        <w:t>De ser el caso de que los oficios enlistados en la respuesta contengan datos personales susceptibles de clasificarse como confidenciales, el Sujeto Obligado estará a lo dispuesto en el Considerando que a continuación se enuncia.</w:t>
      </w:r>
    </w:p>
    <w:p w14:paraId="4F56311C" w14:textId="77777777" w:rsidR="00C6055D" w:rsidRPr="00C50C68" w:rsidRDefault="00C6055D" w:rsidP="002C6E2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B7C4538" w14:textId="77777777" w:rsidR="0088533A" w:rsidRPr="00C50C68" w:rsidRDefault="0088533A" w:rsidP="0088533A">
      <w:pPr>
        <w:spacing w:line="360" w:lineRule="auto"/>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b/>
          <w:sz w:val="22"/>
          <w:szCs w:val="22"/>
        </w:rPr>
        <w:t xml:space="preserve">Quinto. Versión Pública. </w:t>
      </w:r>
      <w:r w:rsidRPr="00C50C68">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69787432" w14:textId="77777777" w:rsidR="0088533A" w:rsidRPr="00C50C68" w:rsidRDefault="0088533A" w:rsidP="0088533A">
      <w:pPr>
        <w:spacing w:line="360" w:lineRule="auto"/>
        <w:jc w:val="both"/>
        <w:rPr>
          <w:rFonts w:ascii="Palatino Linotype" w:eastAsia="Palatino Linotype" w:hAnsi="Palatino Linotype" w:cs="Palatino Linotype"/>
          <w:sz w:val="22"/>
          <w:szCs w:val="22"/>
        </w:rPr>
      </w:pPr>
    </w:p>
    <w:p w14:paraId="4D0E8FEF" w14:textId="77777777" w:rsidR="0088533A" w:rsidRPr="00C50C68" w:rsidRDefault="0088533A" w:rsidP="0088533A">
      <w:pPr>
        <w:spacing w:line="360" w:lineRule="auto"/>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42B4A1A2" w14:textId="77777777" w:rsidR="0088533A" w:rsidRPr="00C50C68" w:rsidRDefault="0088533A" w:rsidP="0088533A">
      <w:pPr>
        <w:spacing w:line="360" w:lineRule="auto"/>
        <w:jc w:val="both"/>
        <w:rPr>
          <w:rFonts w:ascii="Palatino Linotype" w:eastAsia="Palatino Linotype" w:hAnsi="Palatino Linotype" w:cs="Palatino Linotype"/>
          <w:sz w:val="22"/>
          <w:szCs w:val="22"/>
        </w:rPr>
      </w:pPr>
    </w:p>
    <w:p w14:paraId="26A9AD94" w14:textId="77777777" w:rsidR="0088533A" w:rsidRPr="00C50C68" w:rsidRDefault="0088533A" w:rsidP="0088533A">
      <w:pPr>
        <w:spacing w:line="360" w:lineRule="auto"/>
        <w:ind w:right="50"/>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r w:rsidR="00EA6B80" w:rsidRPr="00C50C68">
        <w:rPr>
          <w:rFonts w:ascii="Palatino Linotype" w:eastAsia="Palatino Linotype" w:hAnsi="Palatino Linotype" w:cs="Palatino Linotype"/>
          <w:sz w:val="22"/>
          <w:szCs w:val="22"/>
        </w:rPr>
        <w:t xml:space="preserve"> </w:t>
      </w:r>
    </w:p>
    <w:p w14:paraId="5674C58E" w14:textId="77777777" w:rsidR="0088533A" w:rsidRPr="00C50C68" w:rsidRDefault="0088533A" w:rsidP="0088533A">
      <w:pPr>
        <w:spacing w:line="360" w:lineRule="auto"/>
        <w:ind w:right="50"/>
        <w:jc w:val="both"/>
        <w:rPr>
          <w:rFonts w:ascii="Palatino Linotype" w:eastAsia="Palatino Linotype" w:hAnsi="Palatino Linotype" w:cs="Palatino Linotype"/>
          <w:sz w:val="22"/>
          <w:szCs w:val="22"/>
        </w:rPr>
      </w:pPr>
    </w:p>
    <w:p w14:paraId="58CBBAAA" w14:textId="77777777" w:rsidR="0088533A" w:rsidRPr="00C50C68" w:rsidRDefault="0088533A" w:rsidP="0088533A">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w:t>
      </w:r>
      <w:r w:rsidRPr="00C50C68">
        <w:rPr>
          <w:rFonts w:ascii="Palatino Linotype" w:eastAsia="Palatino Linotype" w:hAnsi="Palatino Linotype" w:cs="Palatino Linotype"/>
          <w:b/>
          <w:i/>
          <w:sz w:val="22"/>
          <w:szCs w:val="22"/>
        </w:rPr>
        <w:t>Artículo 3.</w:t>
      </w:r>
      <w:r w:rsidRPr="00C50C68">
        <w:rPr>
          <w:rFonts w:ascii="Palatino Linotype" w:eastAsia="Palatino Linotype" w:hAnsi="Palatino Linotype" w:cs="Palatino Linotype"/>
          <w:i/>
          <w:sz w:val="22"/>
          <w:szCs w:val="22"/>
        </w:rPr>
        <w:t xml:space="preserve"> Para los efectos de la presente Ley se entenderá por:</w:t>
      </w:r>
    </w:p>
    <w:p w14:paraId="1AC5030C" w14:textId="77777777" w:rsidR="0088533A" w:rsidRPr="00C50C68" w:rsidRDefault="0088533A" w:rsidP="0088533A">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w:t>
      </w:r>
    </w:p>
    <w:p w14:paraId="13129D6F" w14:textId="77777777" w:rsidR="0088533A" w:rsidRPr="00C50C68" w:rsidRDefault="0088533A" w:rsidP="0088533A">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4C2E5608" w14:textId="77777777" w:rsidR="0088533A" w:rsidRPr="00C50C68" w:rsidRDefault="0088533A" w:rsidP="0088533A">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XX. Información clasificada: Aquella considerada por la presente Ley como reservada o confidencial;</w:t>
      </w:r>
    </w:p>
    <w:p w14:paraId="28A75F47" w14:textId="77777777" w:rsidR="0088533A" w:rsidRPr="00C50C68" w:rsidRDefault="0088533A" w:rsidP="0088533A">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 xml:space="preserve">XXI. Información confidencial: Se considera como información confidencial los secretos bancario, fiduciario, industrial, comercial, fiscal, bursátil y postal, cuya titularidad </w:t>
      </w:r>
      <w:r w:rsidRPr="00C50C68">
        <w:rPr>
          <w:rFonts w:ascii="Palatino Linotype" w:eastAsia="Palatino Linotype" w:hAnsi="Palatino Linotype" w:cs="Palatino Linotype"/>
          <w:i/>
          <w:sz w:val="22"/>
          <w:szCs w:val="22"/>
        </w:rPr>
        <w:lastRenderedPageBreak/>
        <w:t>corresponda a particulares, sujetos de derecho internacional o a sujetos obligados cuando no involucren el ejercicio de recursos públicos;</w:t>
      </w:r>
    </w:p>
    <w:p w14:paraId="37FEEFA0" w14:textId="77777777" w:rsidR="0088533A" w:rsidRPr="00C50C68" w:rsidRDefault="0088533A" w:rsidP="0088533A">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4A3B95E1" w14:textId="77777777" w:rsidR="0088533A" w:rsidRPr="00C50C68" w:rsidRDefault="0088533A" w:rsidP="0088533A">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w:t>
      </w:r>
    </w:p>
    <w:p w14:paraId="6AF1C0E3" w14:textId="77777777" w:rsidR="0088533A" w:rsidRPr="00C50C68" w:rsidRDefault="0088533A" w:rsidP="0088533A">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b/>
          <w:i/>
          <w:sz w:val="22"/>
          <w:szCs w:val="22"/>
        </w:rPr>
        <w:t>Artículo 91.</w:t>
      </w:r>
      <w:r w:rsidRPr="00C50C68">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5781B0BC" w14:textId="77777777" w:rsidR="0088533A" w:rsidRPr="00C50C68" w:rsidRDefault="0088533A" w:rsidP="0088533A">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b/>
          <w:i/>
          <w:sz w:val="22"/>
          <w:szCs w:val="22"/>
        </w:rPr>
        <w:t>Artículo 132.</w:t>
      </w:r>
      <w:r w:rsidRPr="00C50C68">
        <w:rPr>
          <w:rFonts w:ascii="Palatino Linotype" w:eastAsia="Palatino Linotype" w:hAnsi="Palatino Linotype" w:cs="Palatino Linotype"/>
          <w:i/>
          <w:sz w:val="22"/>
          <w:szCs w:val="22"/>
        </w:rPr>
        <w:t xml:space="preserve"> La clasificación de la información se llevará a cabo en el momento en que:</w:t>
      </w:r>
    </w:p>
    <w:p w14:paraId="25660845" w14:textId="77777777" w:rsidR="0088533A" w:rsidRPr="00C50C68" w:rsidRDefault="0088533A" w:rsidP="0088533A">
      <w:pPr>
        <w:tabs>
          <w:tab w:val="left" w:pos="1134"/>
        </w:tabs>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I. Se reciba una solicitud de acceso a la información;</w:t>
      </w:r>
    </w:p>
    <w:p w14:paraId="56580F17" w14:textId="77777777" w:rsidR="0088533A" w:rsidRPr="00C50C68" w:rsidRDefault="0088533A" w:rsidP="0088533A">
      <w:pPr>
        <w:tabs>
          <w:tab w:val="left" w:pos="1134"/>
        </w:tabs>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II. Se determine mediante resolución de autoridad competente; o</w:t>
      </w:r>
    </w:p>
    <w:p w14:paraId="0B47BEE6" w14:textId="77777777" w:rsidR="0088533A" w:rsidRPr="00C50C68" w:rsidRDefault="0088533A" w:rsidP="0088533A">
      <w:pPr>
        <w:tabs>
          <w:tab w:val="left" w:pos="1134"/>
        </w:tabs>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III. Se generen versiones públicas para dar cumplimiento a las obligaciones de transparencia previstas en esta Ley.</w:t>
      </w:r>
    </w:p>
    <w:p w14:paraId="5A73335A" w14:textId="77777777" w:rsidR="0088533A" w:rsidRPr="00C50C68" w:rsidRDefault="0088533A" w:rsidP="0088533A">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w:t>
      </w:r>
    </w:p>
    <w:p w14:paraId="1085ED92" w14:textId="77777777" w:rsidR="0088533A" w:rsidRPr="00C50C68" w:rsidRDefault="0088533A" w:rsidP="0088533A">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b/>
          <w:i/>
          <w:sz w:val="22"/>
          <w:szCs w:val="22"/>
        </w:rPr>
        <w:t>Artículo 143</w:t>
      </w:r>
      <w:r w:rsidRPr="00C50C68">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CF7C6C3" w14:textId="77777777" w:rsidR="0088533A" w:rsidRPr="00C50C68" w:rsidRDefault="0088533A" w:rsidP="0088533A">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4891270B" w14:textId="77777777" w:rsidR="0088533A" w:rsidRPr="00C50C68" w:rsidRDefault="0088533A" w:rsidP="0088533A">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0393A2BF" w14:textId="77777777" w:rsidR="0088533A" w:rsidRPr="00C50C68" w:rsidRDefault="0088533A" w:rsidP="0088533A">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51D73361" w14:textId="77777777" w:rsidR="0088533A" w:rsidRPr="00C50C68" w:rsidRDefault="0088533A" w:rsidP="0088533A">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7DB00B5" w14:textId="77777777" w:rsidR="0088533A" w:rsidRPr="00C50C68" w:rsidRDefault="0088533A" w:rsidP="0088533A">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7B6EBE2" w14:textId="77777777" w:rsidR="0088533A" w:rsidRPr="00C50C68" w:rsidRDefault="0088533A" w:rsidP="0088533A">
      <w:pPr>
        <w:ind w:left="567" w:right="616"/>
        <w:jc w:val="both"/>
        <w:rPr>
          <w:rFonts w:ascii="Palatino Linotype" w:eastAsia="Palatino Linotype" w:hAnsi="Palatino Linotype" w:cs="Palatino Linotype"/>
          <w:i/>
          <w:sz w:val="22"/>
          <w:szCs w:val="22"/>
        </w:rPr>
      </w:pPr>
    </w:p>
    <w:p w14:paraId="7F84058E" w14:textId="77777777" w:rsidR="0088533A" w:rsidRPr="00C50C68" w:rsidRDefault="0088533A" w:rsidP="0088533A">
      <w:pPr>
        <w:spacing w:line="360" w:lineRule="auto"/>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sz w:val="22"/>
          <w:szCs w:val="22"/>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w:t>
      </w:r>
      <w:r w:rsidRPr="00C50C68">
        <w:rPr>
          <w:rFonts w:ascii="Palatino Linotype" w:eastAsia="Palatino Linotype" w:hAnsi="Palatino Linotype" w:cs="Palatino Linotype"/>
          <w:sz w:val="22"/>
          <w:szCs w:val="22"/>
        </w:rPr>
        <w:lastRenderedPageBreak/>
        <w:t>o confidencial la información que posean, desclasificarán y generarán, en su caso, versiones públicas de expedientes o documentos que contengan partes o secciones clasificadas.</w:t>
      </w:r>
    </w:p>
    <w:p w14:paraId="06D60B3B" w14:textId="77777777" w:rsidR="000F0CA3" w:rsidRPr="00C50C68" w:rsidRDefault="000F0CA3" w:rsidP="0088533A">
      <w:pPr>
        <w:spacing w:line="360" w:lineRule="auto"/>
        <w:jc w:val="both"/>
        <w:rPr>
          <w:rFonts w:ascii="Palatino Linotype" w:eastAsia="Palatino Linotype" w:hAnsi="Palatino Linotype" w:cs="Palatino Linotype"/>
          <w:sz w:val="22"/>
          <w:szCs w:val="22"/>
        </w:rPr>
      </w:pPr>
    </w:p>
    <w:p w14:paraId="5C79869C" w14:textId="77777777" w:rsidR="000F0CA3" w:rsidRPr="00C50C68" w:rsidRDefault="000F0CA3" w:rsidP="0088533A">
      <w:pPr>
        <w:spacing w:line="360" w:lineRule="auto"/>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sz w:val="22"/>
          <w:szCs w:val="22"/>
        </w:rPr>
        <w:t>Entre los datos personales que se localizan en las documentales que se ordena entregar, se encuentran los siguientes:</w:t>
      </w:r>
    </w:p>
    <w:p w14:paraId="3D2E0702" w14:textId="77777777" w:rsidR="000F0CA3" w:rsidRPr="00C50C68" w:rsidRDefault="000F0CA3" w:rsidP="0088533A">
      <w:pPr>
        <w:spacing w:line="360" w:lineRule="auto"/>
        <w:jc w:val="both"/>
        <w:rPr>
          <w:rFonts w:ascii="Palatino Linotype" w:eastAsia="Palatino Linotype" w:hAnsi="Palatino Linotype" w:cs="Palatino Linotype"/>
          <w:sz w:val="22"/>
          <w:szCs w:val="22"/>
        </w:rPr>
      </w:pPr>
    </w:p>
    <w:p w14:paraId="29CFA6A1" w14:textId="64602096" w:rsidR="004E7911" w:rsidRPr="00C50C68" w:rsidRDefault="004E7911" w:rsidP="004E7911">
      <w:pPr>
        <w:pStyle w:val="NormalWeb"/>
        <w:spacing w:before="240" w:beforeAutospacing="0" w:after="240" w:afterAutospacing="0" w:line="360" w:lineRule="auto"/>
        <w:jc w:val="both"/>
        <w:rPr>
          <w:rFonts w:ascii="Palatino Linotype" w:hAnsi="Palatino Linotype"/>
          <w:sz w:val="22"/>
          <w:szCs w:val="22"/>
        </w:rPr>
      </w:pPr>
      <w:r w:rsidRPr="00C50C68">
        <w:rPr>
          <w:rFonts w:ascii="Palatino Linotype" w:hAnsi="Palatino Linotype"/>
          <w:sz w:val="22"/>
          <w:szCs w:val="22"/>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C50C68">
        <w:rPr>
          <w:rFonts w:ascii="Palatino Linotype" w:hAnsi="Palatino Linotype"/>
          <w:b/>
          <w:bCs/>
          <w:sz w:val="22"/>
          <w:szCs w:val="22"/>
        </w:rPr>
        <w:t>Registro Federal de Contribuyentes</w:t>
      </w:r>
      <w:r w:rsidRPr="00C50C68">
        <w:rPr>
          <w:rFonts w:ascii="Palatino Linotype" w:hAnsi="Palatino Linotype"/>
          <w:sz w:val="22"/>
          <w:szCs w:val="22"/>
        </w:rPr>
        <w:t xml:space="preserve"> (RFC), la </w:t>
      </w:r>
      <w:r w:rsidRPr="00C50C68">
        <w:rPr>
          <w:rFonts w:ascii="Palatino Linotype" w:hAnsi="Palatino Linotype"/>
          <w:b/>
          <w:bCs/>
          <w:sz w:val="22"/>
          <w:szCs w:val="22"/>
        </w:rPr>
        <w:t>Clave Única de Registro de Población</w:t>
      </w:r>
      <w:r w:rsidRPr="00C50C68">
        <w:rPr>
          <w:rFonts w:ascii="Palatino Linotype" w:hAnsi="Palatino Linotype"/>
          <w:sz w:val="22"/>
          <w:szCs w:val="22"/>
        </w:rPr>
        <w:t xml:space="preserve"> (CURP) y cualquier información de carácter </w:t>
      </w:r>
      <w:r w:rsidR="008457A2" w:rsidRPr="00C50C68">
        <w:rPr>
          <w:rFonts w:ascii="Palatino Linotype" w:hAnsi="Palatino Linotype"/>
          <w:sz w:val="22"/>
          <w:szCs w:val="22"/>
        </w:rPr>
        <w:t>personal</w:t>
      </w:r>
      <w:r w:rsidRPr="00C50C68">
        <w:rPr>
          <w:rFonts w:ascii="Palatino Linotype" w:hAnsi="Palatino Linotype"/>
          <w:sz w:val="22"/>
          <w:szCs w:val="22"/>
        </w:rPr>
        <w:t>, bajo las siguientes consideraciones. </w:t>
      </w:r>
    </w:p>
    <w:p w14:paraId="6C05A0AF" w14:textId="74270103" w:rsidR="004E7911" w:rsidRPr="00C50C68" w:rsidRDefault="004E7911" w:rsidP="004E7911">
      <w:pPr>
        <w:pStyle w:val="NormalWeb"/>
        <w:spacing w:before="240" w:beforeAutospacing="0" w:after="240" w:afterAutospacing="0" w:line="360" w:lineRule="auto"/>
        <w:ind w:right="49"/>
        <w:jc w:val="both"/>
        <w:rPr>
          <w:rFonts w:ascii="Palatino Linotype" w:hAnsi="Palatino Linotype"/>
          <w:sz w:val="22"/>
          <w:szCs w:val="22"/>
        </w:rPr>
      </w:pPr>
      <w:r w:rsidRPr="00C50C68">
        <w:rPr>
          <w:rFonts w:ascii="Palatino Linotype" w:hAnsi="Palatino Linotype"/>
          <w:sz w:val="22"/>
          <w:szCs w:val="22"/>
        </w:rPr>
        <w:t>En cuanto al RFC, este constituye un dato personal, ya que para su obtención es necesario acreditar ante la autoridad fiscal previamente la identidad de la persona, su fecha de nacimiento, entre otros aspectos.</w:t>
      </w:r>
    </w:p>
    <w:p w14:paraId="2EF23DD4" w14:textId="77777777" w:rsidR="004E7911" w:rsidRPr="00C50C68" w:rsidRDefault="004E7911" w:rsidP="004E7911">
      <w:pPr>
        <w:pStyle w:val="NormalWeb"/>
        <w:spacing w:before="240" w:beforeAutospacing="0" w:after="240" w:afterAutospacing="0" w:line="360" w:lineRule="auto"/>
        <w:jc w:val="both"/>
        <w:rPr>
          <w:rFonts w:ascii="Palatino Linotype" w:hAnsi="Palatino Linotype"/>
          <w:sz w:val="22"/>
          <w:szCs w:val="22"/>
        </w:rPr>
      </w:pPr>
      <w:r w:rsidRPr="00C50C68">
        <w:rPr>
          <w:rFonts w:ascii="Palatino Linotype" w:hAnsi="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E3AC95B" w14:textId="77777777" w:rsidR="004E7911" w:rsidRPr="00C50C68" w:rsidRDefault="004E7911" w:rsidP="004E7911">
      <w:pPr>
        <w:pStyle w:val="NormalWeb"/>
        <w:spacing w:before="240" w:beforeAutospacing="0" w:after="240" w:afterAutospacing="0" w:line="360" w:lineRule="auto"/>
        <w:jc w:val="both"/>
        <w:rPr>
          <w:rFonts w:ascii="Palatino Linotype" w:hAnsi="Palatino Linotype"/>
          <w:sz w:val="22"/>
          <w:szCs w:val="22"/>
        </w:rPr>
      </w:pPr>
      <w:r w:rsidRPr="00C50C68">
        <w:rPr>
          <w:rFonts w:ascii="Palatino Linotype" w:hAnsi="Palatino Linotype"/>
          <w:sz w:val="22"/>
          <w:szCs w:val="22"/>
        </w:rPr>
        <w:t>Lo anterior era compartido por el entonces Instituto Nacional de Transparencia, Acceso a la Información y Protección de Datos (INAI) a través del Criterio orientador 19/17, el cual es del tenor literal siguiente:</w:t>
      </w:r>
    </w:p>
    <w:p w14:paraId="504B6BA5" w14:textId="77777777" w:rsidR="004E7911" w:rsidRPr="00C50C68" w:rsidRDefault="004E7911" w:rsidP="004E7911">
      <w:pPr>
        <w:pStyle w:val="NormalWeb"/>
        <w:spacing w:before="240" w:beforeAutospacing="0" w:after="240" w:afterAutospacing="0"/>
        <w:ind w:left="851" w:right="616"/>
        <w:jc w:val="both"/>
        <w:rPr>
          <w:rFonts w:ascii="Palatino Linotype" w:hAnsi="Palatino Linotype"/>
          <w:sz w:val="22"/>
          <w:szCs w:val="22"/>
        </w:rPr>
      </w:pPr>
      <w:r w:rsidRPr="00C50C68">
        <w:rPr>
          <w:rFonts w:ascii="Palatino Linotype" w:hAnsi="Palatino Linotype"/>
          <w:i/>
          <w:iCs/>
          <w:sz w:val="22"/>
          <w:szCs w:val="22"/>
        </w:rPr>
        <w:lastRenderedPageBreak/>
        <w:t>“</w:t>
      </w:r>
      <w:r w:rsidRPr="00C50C68">
        <w:rPr>
          <w:rFonts w:ascii="Palatino Linotype" w:hAnsi="Palatino Linotype"/>
          <w:b/>
          <w:bCs/>
          <w:i/>
          <w:iCs/>
          <w:sz w:val="22"/>
          <w:szCs w:val="22"/>
        </w:rPr>
        <w:t xml:space="preserve">Registro Federal de Contribuyentes (RFC) de personas físicas. </w:t>
      </w:r>
      <w:r w:rsidRPr="00C50C68">
        <w:rPr>
          <w:rFonts w:ascii="Palatino Linotype" w:hAnsi="Palatino Linotype"/>
          <w:i/>
          <w:iCs/>
          <w:sz w:val="22"/>
          <w:szCs w:val="22"/>
        </w:rPr>
        <w:t>El RFC es una clave de carácter fiscal, única e irrepetible, que permite identificar al titular, su edad y fecha de nacimiento, por lo que es un dato personal de carácter confidencial.” (Sic)</w:t>
      </w:r>
    </w:p>
    <w:p w14:paraId="786D6CA2" w14:textId="77777777" w:rsidR="004E7911" w:rsidRPr="00C50C68" w:rsidRDefault="004E7911" w:rsidP="004E7911">
      <w:pPr>
        <w:pStyle w:val="NormalWeb"/>
        <w:spacing w:before="240" w:beforeAutospacing="0" w:after="240" w:afterAutospacing="0" w:line="360" w:lineRule="auto"/>
        <w:jc w:val="both"/>
        <w:rPr>
          <w:rFonts w:ascii="Palatino Linotype" w:hAnsi="Palatino Linotype"/>
          <w:sz w:val="22"/>
          <w:szCs w:val="22"/>
        </w:rPr>
      </w:pPr>
      <w:r w:rsidRPr="00C50C68">
        <w:rPr>
          <w:rFonts w:ascii="Palatino Linotype" w:hAnsi="Palatino Linotype"/>
          <w:sz w:val="22"/>
          <w:szCs w:val="22"/>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8ED7EEF" w14:textId="77777777" w:rsidR="004E7911" w:rsidRPr="00C50C68" w:rsidRDefault="004E7911" w:rsidP="004E7911">
      <w:pPr>
        <w:pStyle w:val="NormalWeb"/>
        <w:spacing w:before="240" w:beforeAutospacing="0" w:after="240" w:afterAutospacing="0" w:line="360" w:lineRule="auto"/>
        <w:jc w:val="both"/>
        <w:rPr>
          <w:rFonts w:ascii="Palatino Linotype" w:hAnsi="Palatino Linotype"/>
          <w:sz w:val="22"/>
          <w:szCs w:val="22"/>
        </w:rPr>
      </w:pPr>
      <w:r w:rsidRPr="00C50C68">
        <w:rPr>
          <w:rFonts w:ascii="Palatino Linotype" w:hAnsi="Palatino Linotype"/>
          <w:sz w:val="22"/>
          <w:szCs w:val="22"/>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E6308E2" w14:textId="5F66B383" w:rsidR="004E7911" w:rsidRPr="00C50C68" w:rsidRDefault="004E7911" w:rsidP="008457A2">
      <w:pPr>
        <w:pStyle w:val="NormalWeb"/>
        <w:spacing w:before="240" w:beforeAutospacing="0" w:after="240" w:afterAutospacing="0" w:line="360" w:lineRule="auto"/>
        <w:jc w:val="both"/>
        <w:rPr>
          <w:rFonts w:ascii="Palatino Linotype" w:hAnsi="Palatino Linotype"/>
          <w:sz w:val="22"/>
          <w:szCs w:val="22"/>
        </w:rPr>
      </w:pPr>
      <w:r w:rsidRPr="00C50C68">
        <w:rPr>
          <w:rFonts w:ascii="Palatino Linotype" w:hAnsi="Palatino Linotype"/>
          <w:sz w:val="22"/>
          <w:szCs w:val="22"/>
        </w:rPr>
        <w:t>Argumento que era compartido por el entonces Instituto Nacional de Transparencia, Acceso a la Información y Protección de Datos (INAI)</w:t>
      </w:r>
      <w:r w:rsidRPr="00C50C68">
        <w:rPr>
          <w:rFonts w:ascii="Palatino Linotype" w:hAnsi="Palatino Linotype"/>
          <w:b/>
          <w:bCs/>
          <w:sz w:val="22"/>
          <w:szCs w:val="22"/>
        </w:rPr>
        <w:t xml:space="preserve">, conforme al </w:t>
      </w:r>
      <w:r w:rsidRPr="00C50C68">
        <w:rPr>
          <w:rFonts w:ascii="Palatino Linotype" w:hAnsi="Palatino Linotype"/>
          <w:sz w:val="22"/>
          <w:szCs w:val="22"/>
        </w:rPr>
        <w:t>criterio orientador número 18/17, el cual refiere: </w:t>
      </w:r>
    </w:p>
    <w:p w14:paraId="58587FB8" w14:textId="77777777" w:rsidR="004E7911" w:rsidRPr="00C50C68" w:rsidRDefault="004E7911" w:rsidP="004E7911">
      <w:pPr>
        <w:pStyle w:val="NormalWeb"/>
        <w:spacing w:before="240" w:beforeAutospacing="0" w:after="240" w:afterAutospacing="0" w:line="276" w:lineRule="auto"/>
        <w:ind w:left="851" w:right="616"/>
        <w:jc w:val="both"/>
        <w:rPr>
          <w:rFonts w:ascii="Palatino Linotype" w:hAnsi="Palatino Linotype"/>
          <w:sz w:val="22"/>
          <w:szCs w:val="22"/>
        </w:rPr>
      </w:pPr>
      <w:r w:rsidRPr="00C50C68">
        <w:rPr>
          <w:rFonts w:ascii="Palatino Linotype" w:hAnsi="Palatino Linotype"/>
          <w:i/>
          <w:iCs/>
          <w:sz w:val="22"/>
          <w:szCs w:val="22"/>
        </w:rPr>
        <w:t>“</w:t>
      </w:r>
      <w:r w:rsidRPr="00C50C68">
        <w:rPr>
          <w:rFonts w:ascii="Palatino Linotype" w:hAnsi="Palatino Linotype"/>
          <w:b/>
          <w:bCs/>
          <w:i/>
          <w:iCs/>
          <w:sz w:val="22"/>
          <w:szCs w:val="22"/>
        </w:rPr>
        <w:t xml:space="preserve">Clave Única de Registro de Población (CURP). </w:t>
      </w:r>
      <w:r w:rsidRPr="00C50C68">
        <w:rPr>
          <w:rFonts w:ascii="Palatino Linotype" w:hAnsi="Palatino Linotype"/>
          <w:i/>
          <w:iCs/>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47103EF4" w14:textId="77777777" w:rsidR="0088533A" w:rsidRPr="00C50C68" w:rsidRDefault="0088533A" w:rsidP="0088533A">
      <w:pPr>
        <w:spacing w:line="360" w:lineRule="auto"/>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sz w:val="22"/>
          <w:szCs w:val="22"/>
        </w:rPr>
        <w:lastRenderedPageBreak/>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554BEE9B" w14:textId="77777777" w:rsidR="0088533A" w:rsidRPr="00C50C68" w:rsidRDefault="0088533A" w:rsidP="0088533A">
      <w:pPr>
        <w:spacing w:line="360" w:lineRule="auto"/>
        <w:jc w:val="both"/>
        <w:rPr>
          <w:rFonts w:ascii="Palatino Linotype" w:eastAsia="Palatino Linotype" w:hAnsi="Palatino Linotype" w:cs="Palatino Linotype"/>
          <w:sz w:val="22"/>
          <w:szCs w:val="22"/>
        </w:rPr>
      </w:pPr>
    </w:p>
    <w:p w14:paraId="5D0D9396" w14:textId="77777777" w:rsidR="0088533A" w:rsidRPr="00C50C68" w:rsidRDefault="0088533A" w:rsidP="0088533A">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 xml:space="preserve"> “</w:t>
      </w:r>
      <w:r w:rsidRPr="00C50C68">
        <w:rPr>
          <w:rFonts w:ascii="Palatino Linotype" w:eastAsia="Palatino Linotype" w:hAnsi="Palatino Linotype" w:cs="Palatino Linotype"/>
          <w:b/>
          <w:i/>
          <w:sz w:val="22"/>
          <w:szCs w:val="22"/>
        </w:rPr>
        <w:t>Quincuagésimo</w:t>
      </w:r>
      <w:r w:rsidRPr="00C50C68">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CE3D52E" w14:textId="77777777" w:rsidR="0088533A" w:rsidRPr="00C50C68"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b/>
          <w:i/>
          <w:sz w:val="22"/>
          <w:szCs w:val="22"/>
        </w:rPr>
        <w:t>Quincuagésimo primero.</w:t>
      </w:r>
      <w:r w:rsidRPr="00C50C68">
        <w:rPr>
          <w:rFonts w:ascii="Palatino Linotype" w:eastAsia="Palatino Linotype" w:hAnsi="Palatino Linotype" w:cs="Palatino Linotype"/>
          <w:i/>
          <w:sz w:val="22"/>
          <w:szCs w:val="22"/>
        </w:rPr>
        <w:t xml:space="preserve"> Toda acta del Comité de Transparencia deberá contener: </w:t>
      </w:r>
    </w:p>
    <w:p w14:paraId="7B7630EE" w14:textId="77777777" w:rsidR="0088533A" w:rsidRPr="00C50C68"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 xml:space="preserve">I. El número de sesión y fecha; </w:t>
      </w:r>
    </w:p>
    <w:p w14:paraId="004017F8" w14:textId="77777777" w:rsidR="0088533A" w:rsidRPr="00C50C68"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 xml:space="preserve">II. El nombre del área que solicitó la clasificación de información; </w:t>
      </w:r>
    </w:p>
    <w:p w14:paraId="35E44229" w14:textId="77777777" w:rsidR="0088533A" w:rsidRPr="00C50C68"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 xml:space="preserve">III. La fundamentación legal y motivación correspondiente; </w:t>
      </w:r>
    </w:p>
    <w:p w14:paraId="10CAFA29" w14:textId="77777777" w:rsidR="0088533A" w:rsidRPr="00C50C68"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 xml:space="preserve">IV. La resolución o resoluciones aprobadas; y </w:t>
      </w:r>
    </w:p>
    <w:p w14:paraId="55EBC1E6" w14:textId="77777777" w:rsidR="0088533A" w:rsidRPr="00C50C68"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 xml:space="preserve">V. La rúbrica o firma digital de cada integrante del Comité de Transparencia. </w:t>
      </w:r>
    </w:p>
    <w:p w14:paraId="507A6793" w14:textId="77777777" w:rsidR="0088533A" w:rsidRPr="00C50C68"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2E45623" w14:textId="77777777" w:rsidR="0088533A" w:rsidRPr="00C50C68"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I. Los motivos y razonamientos que sustenten la confirmación o modificación de la prueba de daño;</w:t>
      </w:r>
    </w:p>
    <w:p w14:paraId="0CC92721" w14:textId="77777777" w:rsidR="0088533A" w:rsidRPr="00C50C68"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 xml:space="preserve">II. Descripción de las partes o secciones reservadas, en caso de clasificación parcial; </w:t>
      </w:r>
    </w:p>
    <w:p w14:paraId="1BEEC920" w14:textId="77777777" w:rsidR="0088533A" w:rsidRPr="00C50C68"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 xml:space="preserve">III. El periodo por el que mantendrá su clasificación y fecha de expiración; y </w:t>
      </w:r>
    </w:p>
    <w:p w14:paraId="32A69A92" w14:textId="77777777" w:rsidR="0088533A" w:rsidRPr="00C50C68"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3C84A858" w14:textId="77777777" w:rsidR="0088533A" w:rsidRPr="00C50C68"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83B1D3C" w14:textId="77777777" w:rsidR="0088533A" w:rsidRPr="00C50C68"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EDD601D" w14:textId="77777777" w:rsidR="0088533A" w:rsidRPr="00C50C68" w:rsidRDefault="0088533A" w:rsidP="0088533A">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b/>
          <w:i/>
          <w:sz w:val="22"/>
          <w:szCs w:val="22"/>
        </w:rPr>
        <w:t>Quincuagésimo segundo.</w:t>
      </w:r>
      <w:r w:rsidRPr="00C50C68">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DBCFFCB" w14:textId="77777777" w:rsidR="0088533A" w:rsidRPr="00C50C68" w:rsidRDefault="0088533A" w:rsidP="0088533A">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lastRenderedPageBreak/>
        <w:t xml:space="preserve">En el caso específico de la clasificación y elaboración de versiones públicas de documentos que contengan información confidencial, las áreas de los sujetos obligados deberán: </w:t>
      </w:r>
    </w:p>
    <w:p w14:paraId="46ADDE9F" w14:textId="77777777" w:rsidR="0088533A" w:rsidRPr="00C50C68" w:rsidRDefault="0088533A" w:rsidP="0088533A">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1742455E" w14:textId="77777777" w:rsidR="0088533A" w:rsidRPr="00C50C68" w:rsidRDefault="0088533A" w:rsidP="0088533A">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646BE530" w14:textId="77777777" w:rsidR="0088533A" w:rsidRPr="00C50C68" w:rsidRDefault="0088533A" w:rsidP="0088533A">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III. Señalar las personas o instancias autorizadas a acceder a la información clasificada.</w:t>
      </w:r>
    </w:p>
    <w:p w14:paraId="1A444B91" w14:textId="77777777" w:rsidR="0088533A" w:rsidRPr="00C50C68" w:rsidRDefault="0088533A" w:rsidP="0088533A">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4913A715" w14:textId="77777777" w:rsidR="0088533A" w:rsidRPr="00C50C68" w:rsidRDefault="0088533A" w:rsidP="0088533A">
      <w:pPr>
        <w:spacing w:line="360" w:lineRule="auto"/>
        <w:jc w:val="both"/>
        <w:rPr>
          <w:rFonts w:ascii="Palatino Linotype" w:eastAsia="Palatino Linotype" w:hAnsi="Palatino Linotype" w:cs="Palatino Linotype"/>
          <w:sz w:val="22"/>
          <w:szCs w:val="22"/>
        </w:rPr>
      </w:pPr>
    </w:p>
    <w:p w14:paraId="11FDAD51" w14:textId="77777777" w:rsidR="0088533A" w:rsidRPr="00C50C68" w:rsidRDefault="0088533A" w:rsidP="0088533A">
      <w:pPr>
        <w:spacing w:line="360" w:lineRule="auto"/>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4BEECA5A" w14:textId="77777777" w:rsidR="0088533A" w:rsidRPr="00C50C68" w:rsidRDefault="0088533A" w:rsidP="0088533A">
      <w:pPr>
        <w:spacing w:line="360" w:lineRule="auto"/>
        <w:jc w:val="both"/>
        <w:rPr>
          <w:rFonts w:ascii="Palatino Linotype" w:eastAsia="Palatino Linotype" w:hAnsi="Palatino Linotype" w:cs="Palatino Linotype"/>
          <w:sz w:val="22"/>
          <w:szCs w:val="22"/>
        </w:rPr>
      </w:pPr>
    </w:p>
    <w:p w14:paraId="22D5B4F1" w14:textId="77777777" w:rsidR="0088533A" w:rsidRPr="00C50C68"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w:t>
      </w:r>
      <w:r w:rsidRPr="00C50C68">
        <w:rPr>
          <w:rFonts w:ascii="Palatino Linotype" w:eastAsia="Palatino Linotype" w:hAnsi="Palatino Linotype" w:cs="Palatino Linotype"/>
          <w:b/>
          <w:i/>
          <w:sz w:val="22"/>
          <w:szCs w:val="22"/>
        </w:rPr>
        <w:t>Quincuagésimo cuarto.</w:t>
      </w:r>
      <w:r w:rsidRPr="00C50C68">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7B8B37A5" w14:textId="77777777" w:rsidR="0088533A" w:rsidRPr="00C50C68" w:rsidRDefault="0088533A" w:rsidP="0088533A">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b/>
          <w:i/>
          <w:sz w:val="22"/>
          <w:szCs w:val="22"/>
        </w:rPr>
        <w:t>Quincuagésimo quinto.</w:t>
      </w:r>
      <w:r w:rsidRPr="00C50C68">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6E2BAB1" w14:textId="77777777" w:rsidR="0088533A" w:rsidRPr="00C50C68" w:rsidRDefault="0088533A" w:rsidP="0088533A">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w:t>
      </w:r>
    </w:p>
    <w:p w14:paraId="6320D49E" w14:textId="77777777" w:rsidR="0088533A" w:rsidRPr="00C50C68" w:rsidRDefault="0088533A" w:rsidP="0088533A">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b/>
          <w:i/>
          <w:sz w:val="22"/>
          <w:szCs w:val="22"/>
        </w:rPr>
        <w:t>Quincuagésimo séptimo.</w:t>
      </w:r>
      <w:r w:rsidRPr="00C50C68">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7D8993B3" w14:textId="77777777" w:rsidR="0088533A" w:rsidRPr="00C50C68" w:rsidRDefault="0088533A" w:rsidP="0088533A">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21F44638" w14:textId="77777777" w:rsidR="0088533A" w:rsidRPr="00C50C68" w:rsidRDefault="0088533A" w:rsidP="0088533A">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3336A67D" w14:textId="77777777" w:rsidR="0088533A" w:rsidRPr="00C50C68" w:rsidRDefault="0088533A" w:rsidP="0088533A">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29DE293" w14:textId="77777777" w:rsidR="0088533A" w:rsidRPr="00C50C68" w:rsidRDefault="0088533A" w:rsidP="0088533A">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0E0A0117" w14:textId="77777777" w:rsidR="0088533A" w:rsidRPr="00C50C68" w:rsidRDefault="0088533A" w:rsidP="0088533A">
      <w:pPr>
        <w:ind w:left="567" w:right="616"/>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30D8811C" w14:textId="77777777" w:rsidR="0088533A" w:rsidRPr="00C50C68" w:rsidRDefault="0088533A" w:rsidP="0088533A">
      <w:pPr>
        <w:spacing w:line="360" w:lineRule="auto"/>
        <w:ind w:left="567" w:right="616"/>
        <w:jc w:val="both"/>
        <w:rPr>
          <w:rFonts w:ascii="Palatino Linotype" w:eastAsia="Palatino Linotype" w:hAnsi="Palatino Linotype" w:cs="Palatino Linotype"/>
          <w:i/>
          <w:sz w:val="22"/>
          <w:szCs w:val="22"/>
        </w:rPr>
      </w:pPr>
    </w:p>
    <w:p w14:paraId="7CDDDA06" w14:textId="77777777" w:rsidR="0088533A" w:rsidRPr="00C50C68" w:rsidRDefault="0088533A" w:rsidP="0088533A">
      <w:pPr>
        <w:spacing w:line="360" w:lineRule="auto"/>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660203A0" w14:textId="77777777" w:rsidR="00422AF6" w:rsidRPr="00C50C68" w:rsidRDefault="0067296C">
      <w:pPr>
        <w:spacing w:before="240" w:after="240" w:line="360" w:lineRule="auto"/>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sz w:val="22"/>
          <w:szCs w:val="22"/>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p>
    <w:p w14:paraId="7651FD3E" w14:textId="77777777" w:rsidR="00422AF6" w:rsidRPr="00C50C68" w:rsidRDefault="0067296C">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C50C68">
        <w:rPr>
          <w:rFonts w:ascii="Palatino Linotype" w:eastAsia="Palatino Linotype" w:hAnsi="Palatino Linotype" w:cs="Palatino Linotype"/>
          <w:b/>
          <w:sz w:val="22"/>
          <w:szCs w:val="22"/>
        </w:rPr>
        <w:t>R E S U E L V E:</w:t>
      </w:r>
    </w:p>
    <w:p w14:paraId="426D37D9" w14:textId="7FDFFDA7" w:rsidR="00422AF6" w:rsidRPr="00C50C68" w:rsidRDefault="0067296C">
      <w:pPr>
        <w:spacing w:before="240" w:after="240" w:line="360" w:lineRule="auto"/>
        <w:jc w:val="both"/>
        <w:rPr>
          <w:rFonts w:ascii="Palatino Linotype" w:eastAsia="Palatino Linotype" w:hAnsi="Palatino Linotype" w:cs="Palatino Linotype"/>
          <w:b/>
          <w:sz w:val="22"/>
          <w:szCs w:val="22"/>
        </w:rPr>
      </w:pPr>
      <w:r w:rsidRPr="00C50C68">
        <w:rPr>
          <w:rFonts w:ascii="Palatino Linotype" w:eastAsia="Palatino Linotype" w:hAnsi="Palatino Linotype" w:cs="Palatino Linotype"/>
          <w:b/>
          <w:sz w:val="22"/>
          <w:szCs w:val="22"/>
        </w:rPr>
        <w:t xml:space="preserve">Primero. </w:t>
      </w:r>
      <w:r w:rsidRPr="00C50C68">
        <w:rPr>
          <w:rFonts w:ascii="Palatino Linotype" w:eastAsia="Palatino Linotype" w:hAnsi="Palatino Linotype" w:cs="Palatino Linotype"/>
          <w:sz w:val="22"/>
          <w:szCs w:val="22"/>
        </w:rPr>
        <w:t>Resultan</w:t>
      </w:r>
      <w:r w:rsidRPr="00C50C68">
        <w:rPr>
          <w:rFonts w:ascii="Palatino Linotype" w:eastAsia="Palatino Linotype" w:hAnsi="Palatino Linotype" w:cs="Palatino Linotype"/>
          <w:b/>
          <w:sz w:val="22"/>
          <w:szCs w:val="22"/>
        </w:rPr>
        <w:t xml:space="preserve"> </w:t>
      </w:r>
      <w:r w:rsidR="009D7D9D" w:rsidRPr="00C50C68">
        <w:rPr>
          <w:rFonts w:ascii="Palatino Linotype" w:eastAsia="Palatino Linotype" w:hAnsi="Palatino Linotype" w:cs="Palatino Linotype"/>
          <w:b/>
          <w:sz w:val="22"/>
          <w:szCs w:val="22"/>
        </w:rPr>
        <w:t xml:space="preserve">parcialmente </w:t>
      </w:r>
      <w:r w:rsidR="00E3722B" w:rsidRPr="00C50C68">
        <w:rPr>
          <w:rFonts w:ascii="Palatino Linotype" w:eastAsia="Palatino Linotype" w:hAnsi="Palatino Linotype" w:cs="Palatino Linotype"/>
          <w:b/>
          <w:sz w:val="22"/>
          <w:szCs w:val="22"/>
        </w:rPr>
        <w:t>fundado</w:t>
      </w:r>
      <w:r w:rsidRPr="00C50C68">
        <w:rPr>
          <w:rFonts w:ascii="Palatino Linotype" w:eastAsia="Palatino Linotype" w:hAnsi="Palatino Linotype" w:cs="Palatino Linotype"/>
          <w:b/>
          <w:sz w:val="22"/>
          <w:szCs w:val="22"/>
        </w:rPr>
        <w:t xml:space="preserve">s </w:t>
      </w:r>
      <w:r w:rsidRPr="00C50C68">
        <w:rPr>
          <w:rFonts w:ascii="Palatino Linotype" w:eastAsia="Palatino Linotype" w:hAnsi="Palatino Linotype" w:cs="Palatino Linotype"/>
          <w:sz w:val="22"/>
          <w:szCs w:val="22"/>
        </w:rPr>
        <w:t xml:space="preserve">los motivos de inconformidad hechos valer por </w:t>
      </w:r>
      <w:r w:rsidRPr="00C50C68">
        <w:rPr>
          <w:rFonts w:ascii="Palatino Linotype" w:eastAsia="Palatino Linotype" w:hAnsi="Palatino Linotype" w:cs="Palatino Linotype"/>
          <w:b/>
          <w:sz w:val="22"/>
          <w:szCs w:val="22"/>
        </w:rPr>
        <w:t>la parte Recurrente</w:t>
      </w:r>
      <w:r w:rsidRPr="00C50C68">
        <w:rPr>
          <w:rFonts w:ascii="Palatino Linotype" w:eastAsia="Palatino Linotype" w:hAnsi="Palatino Linotype" w:cs="Palatino Linotype"/>
          <w:sz w:val="22"/>
          <w:szCs w:val="22"/>
        </w:rPr>
        <w:t xml:space="preserve"> en </w:t>
      </w:r>
      <w:r w:rsidR="00E3722B" w:rsidRPr="00C50C68">
        <w:rPr>
          <w:rFonts w:ascii="Palatino Linotype" w:eastAsia="Palatino Linotype" w:hAnsi="Palatino Linotype" w:cs="Palatino Linotype"/>
          <w:sz w:val="22"/>
          <w:szCs w:val="22"/>
        </w:rPr>
        <w:t>el</w:t>
      </w:r>
      <w:r w:rsidRPr="00C50C68">
        <w:rPr>
          <w:rFonts w:ascii="Palatino Linotype" w:eastAsia="Palatino Linotype" w:hAnsi="Palatino Linotype" w:cs="Palatino Linotype"/>
          <w:sz w:val="22"/>
          <w:szCs w:val="22"/>
        </w:rPr>
        <w:t xml:space="preserve"> Recurso de Revisión</w:t>
      </w:r>
      <w:r w:rsidRPr="00C50C68">
        <w:rPr>
          <w:rFonts w:ascii="Palatino Linotype" w:eastAsia="Palatino Linotype" w:hAnsi="Palatino Linotype" w:cs="Palatino Linotype"/>
          <w:b/>
          <w:sz w:val="22"/>
          <w:szCs w:val="22"/>
        </w:rPr>
        <w:t xml:space="preserve"> </w:t>
      </w:r>
      <w:r w:rsidR="00961490" w:rsidRPr="00C50C68">
        <w:rPr>
          <w:rFonts w:ascii="Palatino Linotype" w:eastAsia="Palatino Linotype" w:hAnsi="Palatino Linotype" w:cs="Palatino Linotype"/>
          <w:b/>
          <w:sz w:val="22"/>
          <w:szCs w:val="20"/>
        </w:rPr>
        <w:t>0</w:t>
      </w:r>
      <w:r w:rsidR="004D7E51" w:rsidRPr="00C50C68">
        <w:rPr>
          <w:rFonts w:ascii="Palatino Linotype" w:eastAsia="Palatino Linotype" w:hAnsi="Palatino Linotype" w:cs="Palatino Linotype"/>
          <w:b/>
          <w:sz w:val="22"/>
          <w:szCs w:val="20"/>
        </w:rPr>
        <w:t>8219</w:t>
      </w:r>
      <w:r w:rsidR="00961490" w:rsidRPr="00C50C68">
        <w:rPr>
          <w:rFonts w:ascii="Palatino Linotype" w:eastAsia="Palatino Linotype" w:hAnsi="Palatino Linotype" w:cs="Palatino Linotype"/>
          <w:b/>
          <w:sz w:val="22"/>
          <w:szCs w:val="20"/>
        </w:rPr>
        <w:t>/INFOEM/IP/RR/2025</w:t>
      </w:r>
      <w:r w:rsidRPr="00C50C68">
        <w:rPr>
          <w:rFonts w:ascii="Palatino Linotype" w:eastAsia="Palatino Linotype" w:hAnsi="Palatino Linotype" w:cs="Palatino Linotype"/>
          <w:b/>
          <w:sz w:val="22"/>
          <w:szCs w:val="22"/>
        </w:rPr>
        <w:t xml:space="preserve">, </w:t>
      </w:r>
      <w:r w:rsidRPr="00C50C68">
        <w:rPr>
          <w:rFonts w:ascii="Palatino Linotype" w:eastAsia="Palatino Linotype" w:hAnsi="Palatino Linotype" w:cs="Palatino Linotype"/>
          <w:sz w:val="22"/>
          <w:szCs w:val="22"/>
        </w:rPr>
        <w:t>por lo que</w:t>
      </w:r>
      <w:r w:rsidRPr="00C50C68">
        <w:rPr>
          <w:rFonts w:ascii="Palatino Linotype" w:eastAsia="Palatino Linotype" w:hAnsi="Palatino Linotype" w:cs="Palatino Linotype"/>
          <w:b/>
          <w:sz w:val="22"/>
          <w:szCs w:val="22"/>
        </w:rPr>
        <w:t xml:space="preserve">, en </w:t>
      </w:r>
      <w:r w:rsidRPr="00C50C68">
        <w:rPr>
          <w:rFonts w:ascii="Palatino Linotype" w:eastAsia="Palatino Linotype" w:hAnsi="Palatino Linotype" w:cs="Palatino Linotype"/>
          <w:b/>
          <w:sz w:val="22"/>
          <w:szCs w:val="22"/>
        </w:rPr>
        <w:lastRenderedPageBreak/>
        <w:t xml:space="preserve">términos del Considerando Cuarto </w:t>
      </w:r>
      <w:r w:rsidRPr="00C50C68">
        <w:rPr>
          <w:rFonts w:ascii="Palatino Linotype" w:eastAsia="Palatino Linotype" w:hAnsi="Palatino Linotype" w:cs="Palatino Linotype"/>
          <w:sz w:val="22"/>
          <w:szCs w:val="22"/>
        </w:rPr>
        <w:t>de la presente resolución</w:t>
      </w:r>
      <w:r w:rsidRPr="00C50C68">
        <w:rPr>
          <w:rFonts w:ascii="Palatino Linotype" w:eastAsia="Palatino Linotype" w:hAnsi="Palatino Linotype" w:cs="Palatino Linotype"/>
          <w:b/>
          <w:sz w:val="22"/>
          <w:szCs w:val="22"/>
        </w:rPr>
        <w:t xml:space="preserve">, se </w:t>
      </w:r>
      <w:r w:rsidR="009D7D9D" w:rsidRPr="00C50C68">
        <w:rPr>
          <w:rFonts w:ascii="Palatino Linotype" w:eastAsia="Palatino Linotype" w:hAnsi="Palatino Linotype" w:cs="Palatino Linotype"/>
          <w:b/>
          <w:sz w:val="22"/>
          <w:szCs w:val="22"/>
        </w:rPr>
        <w:t>MODIFICA</w:t>
      </w:r>
      <w:r w:rsidR="00D61860" w:rsidRPr="00C50C68">
        <w:rPr>
          <w:rFonts w:ascii="Palatino Linotype" w:eastAsia="Palatino Linotype" w:hAnsi="Palatino Linotype" w:cs="Palatino Linotype"/>
          <w:b/>
          <w:sz w:val="22"/>
          <w:szCs w:val="22"/>
        </w:rPr>
        <w:t xml:space="preserve"> l</w:t>
      </w:r>
      <w:r w:rsidRPr="00C50C68">
        <w:rPr>
          <w:rFonts w:ascii="Palatino Linotype" w:eastAsia="Palatino Linotype" w:hAnsi="Palatino Linotype" w:cs="Palatino Linotype"/>
          <w:sz w:val="22"/>
          <w:szCs w:val="22"/>
        </w:rPr>
        <w:t>a respuesta del</w:t>
      </w:r>
      <w:r w:rsidRPr="00C50C68">
        <w:rPr>
          <w:rFonts w:ascii="Palatino Linotype" w:eastAsia="Palatino Linotype" w:hAnsi="Palatino Linotype" w:cs="Palatino Linotype"/>
          <w:b/>
          <w:sz w:val="22"/>
          <w:szCs w:val="22"/>
        </w:rPr>
        <w:t xml:space="preserve"> Sujeto Obligado.</w:t>
      </w:r>
    </w:p>
    <w:p w14:paraId="73045147" w14:textId="1A5A0716" w:rsidR="00422AF6" w:rsidRPr="00C50C68" w:rsidRDefault="0067296C">
      <w:pPr>
        <w:spacing w:before="240" w:after="240" w:line="360" w:lineRule="auto"/>
        <w:jc w:val="both"/>
        <w:rPr>
          <w:rFonts w:ascii="Palatino Linotype" w:eastAsia="Palatino Linotype" w:hAnsi="Palatino Linotype" w:cs="Palatino Linotype"/>
          <w:b/>
          <w:sz w:val="22"/>
          <w:szCs w:val="22"/>
        </w:rPr>
      </w:pPr>
      <w:bookmarkStart w:id="2" w:name="_heading=h.j3ppyxwlb1s2" w:colFirst="0" w:colLast="0"/>
      <w:bookmarkEnd w:id="2"/>
      <w:r w:rsidRPr="00C50C68">
        <w:rPr>
          <w:rFonts w:ascii="Palatino Linotype" w:eastAsia="Palatino Linotype" w:hAnsi="Palatino Linotype" w:cs="Palatino Linotype"/>
          <w:b/>
          <w:sz w:val="22"/>
          <w:szCs w:val="22"/>
        </w:rPr>
        <w:t xml:space="preserve">Segundo. Se Ordena al Sujeto Obligado </w:t>
      </w:r>
      <w:r w:rsidRPr="00C50C68">
        <w:rPr>
          <w:rFonts w:ascii="Palatino Linotype" w:eastAsia="Palatino Linotype" w:hAnsi="Palatino Linotype" w:cs="Palatino Linotype"/>
          <w:sz w:val="22"/>
          <w:szCs w:val="22"/>
        </w:rPr>
        <w:t>que en términos de los</w:t>
      </w:r>
      <w:r w:rsidRPr="00C50C68">
        <w:rPr>
          <w:rFonts w:ascii="Palatino Linotype" w:eastAsia="Palatino Linotype" w:hAnsi="Palatino Linotype" w:cs="Palatino Linotype"/>
          <w:b/>
          <w:sz w:val="22"/>
          <w:szCs w:val="22"/>
        </w:rPr>
        <w:t xml:space="preserve"> Considerandos Cuarto y Quinto </w:t>
      </w:r>
      <w:r w:rsidRPr="00C50C68">
        <w:rPr>
          <w:rFonts w:ascii="Palatino Linotype" w:eastAsia="Palatino Linotype" w:hAnsi="Palatino Linotype" w:cs="Palatino Linotype"/>
          <w:sz w:val="22"/>
          <w:szCs w:val="22"/>
        </w:rPr>
        <w:t xml:space="preserve">de esta resolución, haga entrega a </w:t>
      </w:r>
      <w:r w:rsidRPr="00C50C68">
        <w:rPr>
          <w:rFonts w:ascii="Palatino Linotype" w:eastAsia="Palatino Linotype" w:hAnsi="Palatino Linotype" w:cs="Palatino Linotype"/>
          <w:b/>
          <w:sz w:val="22"/>
          <w:szCs w:val="22"/>
        </w:rPr>
        <w:t>la parte Recurrente a través del SAIMEX</w:t>
      </w:r>
      <w:r w:rsidR="00FE0BFB" w:rsidRPr="00C50C68">
        <w:rPr>
          <w:rFonts w:ascii="Palatino Linotype" w:eastAsia="Palatino Linotype" w:hAnsi="Palatino Linotype" w:cs="Palatino Linotype"/>
          <w:b/>
          <w:sz w:val="22"/>
          <w:szCs w:val="22"/>
        </w:rPr>
        <w:t xml:space="preserve">, </w:t>
      </w:r>
      <w:r w:rsidR="008457A2" w:rsidRPr="00C50C68">
        <w:rPr>
          <w:rFonts w:ascii="Palatino Linotype" w:eastAsia="Palatino Linotype" w:hAnsi="Palatino Linotype" w:cs="Palatino Linotype"/>
          <w:b/>
          <w:sz w:val="22"/>
          <w:szCs w:val="22"/>
        </w:rPr>
        <w:t xml:space="preserve">de ser el caso </w:t>
      </w:r>
      <w:r w:rsidR="00FE0BFB" w:rsidRPr="00C50C68">
        <w:rPr>
          <w:rFonts w:ascii="Palatino Linotype" w:eastAsia="Palatino Linotype" w:hAnsi="Palatino Linotype" w:cs="Palatino Linotype"/>
          <w:sz w:val="22"/>
          <w:szCs w:val="22"/>
        </w:rPr>
        <w:t>en versión pública,</w:t>
      </w:r>
      <w:r w:rsidRPr="00C50C68">
        <w:rPr>
          <w:rFonts w:ascii="Palatino Linotype" w:eastAsia="Palatino Linotype" w:hAnsi="Palatino Linotype" w:cs="Palatino Linotype"/>
          <w:sz w:val="22"/>
          <w:szCs w:val="22"/>
        </w:rPr>
        <w:t xml:space="preserve"> </w:t>
      </w:r>
      <w:r w:rsidR="00AB1FF7" w:rsidRPr="00C50C68">
        <w:rPr>
          <w:rFonts w:ascii="Palatino Linotype" w:eastAsia="Palatino Linotype" w:hAnsi="Palatino Linotype" w:cs="Palatino Linotype"/>
          <w:sz w:val="22"/>
          <w:szCs w:val="22"/>
        </w:rPr>
        <w:t>l</w:t>
      </w:r>
      <w:r w:rsidR="00AA4B08" w:rsidRPr="00C50C68">
        <w:rPr>
          <w:rFonts w:ascii="Palatino Linotype" w:eastAsia="Palatino Linotype" w:hAnsi="Palatino Linotype" w:cs="Palatino Linotype"/>
          <w:sz w:val="22"/>
          <w:szCs w:val="22"/>
        </w:rPr>
        <w:t>os documentos donde conste la siguie</w:t>
      </w:r>
      <w:r w:rsidR="009D7D9D" w:rsidRPr="00C50C68">
        <w:rPr>
          <w:rFonts w:ascii="Palatino Linotype" w:eastAsia="Palatino Linotype" w:hAnsi="Palatino Linotype" w:cs="Palatino Linotype"/>
          <w:sz w:val="22"/>
          <w:szCs w:val="22"/>
        </w:rPr>
        <w:t>nte información</w:t>
      </w:r>
      <w:r w:rsidRPr="00C50C68">
        <w:rPr>
          <w:rFonts w:ascii="Palatino Linotype" w:eastAsia="Palatino Linotype" w:hAnsi="Palatino Linotype" w:cs="Palatino Linotype"/>
          <w:sz w:val="22"/>
          <w:szCs w:val="22"/>
        </w:rPr>
        <w:t xml:space="preserve">: </w:t>
      </w:r>
    </w:p>
    <w:p w14:paraId="27C5F110" w14:textId="0D0270AF" w:rsidR="008457A2" w:rsidRPr="00C50C68" w:rsidRDefault="008457A2" w:rsidP="00B62F80">
      <w:pPr>
        <w:pStyle w:val="Prrafodelista"/>
        <w:numPr>
          <w:ilvl w:val="0"/>
          <w:numId w:val="13"/>
        </w:numPr>
        <w:ind w:left="993" w:right="843"/>
        <w:jc w:val="both"/>
        <w:rPr>
          <w:rFonts w:ascii="Palatino Linotype" w:hAnsi="Palatino Linotype"/>
          <w:b/>
          <w:sz w:val="22"/>
          <w:szCs w:val="22"/>
        </w:rPr>
      </w:pPr>
      <w:r w:rsidRPr="00C50C68">
        <w:rPr>
          <w:rFonts w:ascii="Palatino Linotype" w:hAnsi="Palatino Linotype"/>
          <w:b/>
          <w:sz w:val="22"/>
          <w:szCs w:val="22"/>
        </w:rPr>
        <w:t>Oficios enlistados en la respuesta a la solicitud 00020/DIFCOYOTEPEC/IP/2025.</w:t>
      </w:r>
    </w:p>
    <w:p w14:paraId="02461285" w14:textId="77777777" w:rsidR="00023D70" w:rsidRPr="00C50C68" w:rsidRDefault="00023D70" w:rsidP="004E7FF3">
      <w:pPr>
        <w:pBdr>
          <w:top w:val="nil"/>
          <w:left w:val="nil"/>
          <w:bottom w:val="nil"/>
          <w:right w:val="nil"/>
          <w:between w:val="nil"/>
        </w:pBdr>
        <w:ind w:left="284" w:right="560"/>
        <w:jc w:val="both"/>
        <w:rPr>
          <w:rFonts w:ascii="Palatino Linotype" w:eastAsia="Palatino Linotype" w:hAnsi="Palatino Linotype" w:cs="Palatino Linotype"/>
          <w:i/>
          <w:sz w:val="22"/>
          <w:szCs w:val="22"/>
        </w:rPr>
      </w:pPr>
    </w:p>
    <w:p w14:paraId="0300A421" w14:textId="343577EA" w:rsidR="004E7FF3" w:rsidRPr="00C50C68" w:rsidRDefault="004E7FF3" w:rsidP="004E7FF3">
      <w:pPr>
        <w:pBdr>
          <w:top w:val="nil"/>
          <w:left w:val="nil"/>
          <w:bottom w:val="nil"/>
          <w:right w:val="nil"/>
          <w:between w:val="nil"/>
        </w:pBdr>
        <w:ind w:left="284" w:right="560"/>
        <w:jc w:val="both"/>
        <w:rPr>
          <w:rFonts w:ascii="Palatino Linotype" w:eastAsia="Palatino Linotype" w:hAnsi="Palatino Linotype" w:cs="Palatino Linotype"/>
          <w:i/>
          <w:sz w:val="22"/>
          <w:szCs w:val="22"/>
        </w:rPr>
      </w:pPr>
      <w:r w:rsidRPr="00C50C68">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C50C68">
        <w:rPr>
          <w:rFonts w:ascii="Palatino Linotype" w:eastAsia="Palatino Linotype" w:hAnsi="Palatino Linotype" w:cs="Palatino Linotype"/>
          <w:b/>
          <w:i/>
          <w:sz w:val="22"/>
          <w:szCs w:val="22"/>
        </w:rPr>
        <w:t>,</w:t>
      </w:r>
      <w:r w:rsidRPr="00C50C68">
        <w:rPr>
          <w:rFonts w:ascii="Palatino Linotype" w:eastAsia="Palatino Linotype" w:hAnsi="Palatino Linotype" w:cs="Palatino Linotype"/>
          <w:i/>
          <w:sz w:val="22"/>
          <w:szCs w:val="22"/>
        </w:rPr>
        <w:t xml:space="preserve"> y  se ponga a disposición de la parte Recurrente, en términos de los artículos 49, fracción VIII,  de la Ley de Transparencia y Acceso a la Información Pública del Estado de México y Municipios.</w:t>
      </w:r>
    </w:p>
    <w:p w14:paraId="4AA53E7C" w14:textId="77777777" w:rsidR="00681746" w:rsidRPr="00C50C68" w:rsidRDefault="00681746" w:rsidP="004E7FF3">
      <w:pPr>
        <w:pBdr>
          <w:top w:val="nil"/>
          <w:left w:val="nil"/>
          <w:bottom w:val="nil"/>
          <w:right w:val="nil"/>
          <w:between w:val="nil"/>
        </w:pBdr>
        <w:ind w:left="284" w:right="560"/>
        <w:jc w:val="both"/>
        <w:rPr>
          <w:rFonts w:ascii="Palatino Linotype" w:eastAsia="Palatino Linotype" w:hAnsi="Palatino Linotype" w:cs="Palatino Linotype"/>
          <w:i/>
          <w:sz w:val="22"/>
          <w:szCs w:val="22"/>
        </w:rPr>
      </w:pPr>
    </w:p>
    <w:p w14:paraId="405AF33D" w14:textId="77777777" w:rsidR="00422AF6" w:rsidRPr="00C50C68" w:rsidRDefault="0067296C">
      <w:pPr>
        <w:spacing w:before="240" w:after="240" w:line="360" w:lineRule="auto"/>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b/>
          <w:sz w:val="22"/>
          <w:szCs w:val="22"/>
        </w:rPr>
        <w:t xml:space="preserve">Tercero.  Notifíquese vía SAIMEX, </w:t>
      </w:r>
      <w:r w:rsidRPr="00C50C68">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C3253FB" w14:textId="77777777" w:rsidR="00422AF6" w:rsidRPr="00C50C68" w:rsidRDefault="0067296C">
      <w:pPr>
        <w:spacing w:before="240" w:after="240" w:line="360" w:lineRule="auto"/>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b/>
          <w:sz w:val="22"/>
          <w:szCs w:val="22"/>
        </w:rPr>
        <w:t xml:space="preserve">Cuarto. </w:t>
      </w:r>
      <w:r w:rsidRPr="00C50C68">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C50C68">
        <w:rPr>
          <w:rFonts w:ascii="Palatino Linotype" w:eastAsia="Palatino Linotype" w:hAnsi="Palatino Linotype" w:cs="Palatino Linotype"/>
          <w:b/>
          <w:sz w:val="22"/>
          <w:szCs w:val="22"/>
        </w:rPr>
        <w:t xml:space="preserve">Sujeto </w:t>
      </w:r>
      <w:r w:rsidRPr="00C50C68">
        <w:rPr>
          <w:rFonts w:ascii="Palatino Linotype" w:eastAsia="Palatino Linotype" w:hAnsi="Palatino Linotype" w:cs="Palatino Linotype"/>
          <w:b/>
          <w:sz w:val="22"/>
          <w:szCs w:val="22"/>
        </w:rPr>
        <w:lastRenderedPageBreak/>
        <w:t>Obligado</w:t>
      </w:r>
      <w:r w:rsidRPr="00C50C68">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31CCC8CF" w14:textId="77777777" w:rsidR="00422AF6" w:rsidRPr="00C50C68" w:rsidRDefault="0067296C">
      <w:pPr>
        <w:spacing w:line="360" w:lineRule="auto"/>
        <w:jc w:val="both"/>
        <w:rPr>
          <w:rFonts w:ascii="Palatino Linotype" w:eastAsia="Palatino Linotype" w:hAnsi="Palatino Linotype" w:cs="Palatino Linotype"/>
          <w:sz w:val="22"/>
          <w:szCs w:val="22"/>
        </w:rPr>
      </w:pPr>
      <w:bookmarkStart w:id="3" w:name="_heading=h.tyjcwt" w:colFirst="0" w:colLast="0"/>
      <w:bookmarkEnd w:id="3"/>
      <w:r w:rsidRPr="00C50C68">
        <w:rPr>
          <w:rFonts w:ascii="Palatino Linotype" w:eastAsia="Palatino Linotype" w:hAnsi="Palatino Linotype" w:cs="Palatino Linotype"/>
          <w:b/>
          <w:sz w:val="22"/>
          <w:szCs w:val="22"/>
        </w:rPr>
        <w:t xml:space="preserve">Quinto. Notifíquese vía SAIMEX, </w:t>
      </w:r>
      <w:r w:rsidRPr="00C50C68">
        <w:rPr>
          <w:rFonts w:ascii="Palatino Linotype" w:eastAsia="Palatino Linotype" w:hAnsi="Palatino Linotype" w:cs="Palatino Linotype"/>
          <w:sz w:val="22"/>
          <w:szCs w:val="22"/>
        </w:rPr>
        <w:t>a</w:t>
      </w:r>
      <w:r w:rsidRPr="00C50C68">
        <w:rPr>
          <w:rFonts w:ascii="Palatino Linotype" w:eastAsia="Palatino Linotype" w:hAnsi="Palatino Linotype" w:cs="Palatino Linotype"/>
          <w:b/>
          <w:sz w:val="22"/>
          <w:szCs w:val="22"/>
        </w:rPr>
        <w:t xml:space="preserve"> la parte Recurrente</w:t>
      </w:r>
      <w:r w:rsidRPr="00C50C68">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346E838E" w14:textId="77777777" w:rsidR="00AA4B08" w:rsidRPr="00C50C68" w:rsidRDefault="00AA4B08">
      <w:pPr>
        <w:spacing w:line="360" w:lineRule="auto"/>
        <w:ind w:right="-93"/>
        <w:jc w:val="both"/>
        <w:rPr>
          <w:rFonts w:ascii="Palatino Linotype" w:eastAsia="Palatino Linotype" w:hAnsi="Palatino Linotype" w:cs="Palatino Linotype"/>
          <w:b/>
          <w:sz w:val="22"/>
          <w:szCs w:val="22"/>
        </w:rPr>
      </w:pPr>
      <w:bookmarkStart w:id="4" w:name="_heading=h.zgmzruezwlco" w:colFirst="0" w:colLast="0"/>
      <w:bookmarkStart w:id="5" w:name="_heading=h.jl0dlasot4f" w:colFirst="0" w:colLast="0"/>
      <w:bookmarkEnd w:id="4"/>
      <w:bookmarkEnd w:id="5"/>
    </w:p>
    <w:p w14:paraId="7BB4FCE4" w14:textId="0ACEA3CC" w:rsidR="00422AF6" w:rsidRPr="003C7D65" w:rsidRDefault="0067296C">
      <w:pPr>
        <w:spacing w:line="360" w:lineRule="auto"/>
        <w:ind w:right="-93"/>
        <w:jc w:val="both"/>
        <w:rPr>
          <w:rFonts w:ascii="Palatino Linotype" w:eastAsia="Palatino Linotype" w:hAnsi="Palatino Linotype" w:cs="Palatino Linotype"/>
          <w:sz w:val="22"/>
          <w:szCs w:val="22"/>
        </w:rPr>
      </w:pPr>
      <w:r w:rsidRPr="00C50C68">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61490" w:rsidRPr="00C50C68">
        <w:rPr>
          <w:rFonts w:ascii="Palatino Linotype" w:eastAsia="Palatino Linotype" w:hAnsi="Palatino Linotype" w:cs="Palatino Linotype"/>
          <w:sz w:val="22"/>
          <w:szCs w:val="22"/>
        </w:rPr>
        <w:t xml:space="preserve">TRIGÉSIMA </w:t>
      </w:r>
      <w:r w:rsidRPr="00C50C68">
        <w:rPr>
          <w:rFonts w:ascii="Palatino Linotype" w:eastAsia="Palatino Linotype" w:hAnsi="Palatino Linotype" w:cs="Palatino Linotype"/>
          <w:sz w:val="22"/>
          <w:szCs w:val="22"/>
        </w:rPr>
        <w:t xml:space="preserve">SESIÓN ORDINARIA CELEBRADA EL </w:t>
      </w:r>
      <w:r w:rsidR="00EE4162" w:rsidRPr="00C50C68">
        <w:rPr>
          <w:rFonts w:ascii="Palatino Linotype" w:eastAsia="Palatino Linotype" w:hAnsi="Palatino Linotype" w:cs="Palatino Linotype"/>
          <w:sz w:val="22"/>
          <w:szCs w:val="22"/>
        </w:rPr>
        <w:t>VEINT</w:t>
      </w:r>
      <w:r w:rsidR="00961490" w:rsidRPr="00C50C68">
        <w:rPr>
          <w:rFonts w:ascii="Palatino Linotype" w:eastAsia="Palatino Linotype" w:hAnsi="Palatino Linotype" w:cs="Palatino Linotype"/>
          <w:sz w:val="22"/>
          <w:szCs w:val="22"/>
        </w:rPr>
        <w:t>ISIETE</w:t>
      </w:r>
      <w:r w:rsidRPr="00C50C68">
        <w:rPr>
          <w:rFonts w:ascii="Palatino Linotype" w:eastAsia="Palatino Linotype" w:hAnsi="Palatino Linotype" w:cs="Palatino Linotype"/>
          <w:sz w:val="22"/>
          <w:szCs w:val="22"/>
        </w:rPr>
        <w:t xml:space="preserve"> DE </w:t>
      </w:r>
      <w:r w:rsidR="00AA114E" w:rsidRPr="00C50C68">
        <w:rPr>
          <w:rFonts w:ascii="Palatino Linotype" w:eastAsia="Palatino Linotype" w:hAnsi="Palatino Linotype" w:cs="Palatino Linotype"/>
          <w:sz w:val="22"/>
          <w:szCs w:val="22"/>
        </w:rPr>
        <w:t>AGOSTO</w:t>
      </w:r>
      <w:r w:rsidRPr="00C50C68">
        <w:rPr>
          <w:rFonts w:ascii="Palatino Linotype" w:eastAsia="Palatino Linotype" w:hAnsi="Palatino Linotype" w:cs="Palatino Linotype"/>
          <w:sz w:val="22"/>
          <w:szCs w:val="22"/>
        </w:rPr>
        <w:t xml:space="preserve"> DE DOS MIL VEINTICINCO, ANTE EL SECRETARIO TÉCNICO DEL PLENO ALEXIS TAPIA RAMÍREZ.</w:t>
      </w:r>
    </w:p>
    <w:p w14:paraId="6956B947" w14:textId="77777777" w:rsidR="00422AF6" w:rsidRPr="003C7D65" w:rsidRDefault="00422AF6">
      <w:pPr>
        <w:spacing w:line="360" w:lineRule="auto"/>
        <w:ind w:right="-93"/>
        <w:jc w:val="both"/>
        <w:rPr>
          <w:rFonts w:ascii="Palatino Linotype" w:eastAsia="Palatino Linotype" w:hAnsi="Palatino Linotype" w:cs="Palatino Linotype"/>
          <w:sz w:val="22"/>
          <w:szCs w:val="22"/>
        </w:rPr>
      </w:pPr>
    </w:p>
    <w:p w14:paraId="3F0EBBC6" w14:textId="77777777" w:rsidR="00422AF6" w:rsidRPr="003C7D65" w:rsidRDefault="00422AF6">
      <w:pPr>
        <w:spacing w:line="360" w:lineRule="auto"/>
        <w:ind w:right="-93"/>
        <w:jc w:val="both"/>
        <w:rPr>
          <w:rFonts w:ascii="Palatino Linotype" w:eastAsia="Palatino Linotype" w:hAnsi="Palatino Linotype" w:cs="Palatino Linotype"/>
          <w:sz w:val="22"/>
          <w:szCs w:val="22"/>
        </w:rPr>
      </w:pPr>
    </w:p>
    <w:p w14:paraId="334672BF" w14:textId="77777777" w:rsidR="00422AF6" w:rsidRPr="003C7D65" w:rsidRDefault="00422AF6">
      <w:pPr>
        <w:spacing w:line="360" w:lineRule="auto"/>
        <w:ind w:right="-93"/>
        <w:jc w:val="both"/>
        <w:rPr>
          <w:rFonts w:ascii="Palatino Linotype" w:eastAsia="Palatino Linotype" w:hAnsi="Palatino Linotype" w:cs="Palatino Linotype"/>
          <w:sz w:val="22"/>
          <w:szCs w:val="22"/>
        </w:rPr>
      </w:pPr>
    </w:p>
    <w:p w14:paraId="30ACDEBB" w14:textId="77777777" w:rsidR="00422AF6" w:rsidRPr="003C7D65" w:rsidRDefault="00422AF6">
      <w:pPr>
        <w:spacing w:line="360" w:lineRule="auto"/>
        <w:ind w:right="-93"/>
        <w:jc w:val="both"/>
        <w:rPr>
          <w:rFonts w:ascii="Palatino Linotype" w:eastAsia="Palatino Linotype" w:hAnsi="Palatino Linotype" w:cs="Palatino Linotype"/>
          <w:sz w:val="22"/>
          <w:szCs w:val="22"/>
        </w:rPr>
      </w:pPr>
    </w:p>
    <w:p w14:paraId="72E98180" w14:textId="77777777" w:rsidR="00422AF6" w:rsidRPr="003C7D65" w:rsidRDefault="00422AF6">
      <w:pPr>
        <w:spacing w:line="360" w:lineRule="auto"/>
        <w:ind w:right="-93"/>
        <w:jc w:val="both"/>
        <w:rPr>
          <w:rFonts w:ascii="Palatino Linotype" w:eastAsia="Palatino Linotype" w:hAnsi="Palatino Linotype" w:cs="Palatino Linotype"/>
          <w:sz w:val="22"/>
          <w:szCs w:val="22"/>
        </w:rPr>
      </w:pPr>
    </w:p>
    <w:p w14:paraId="0319F5FA" w14:textId="77777777" w:rsidR="00422AF6" w:rsidRPr="003C7D65" w:rsidRDefault="00422AF6">
      <w:pPr>
        <w:spacing w:line="360" w:lineRule="auto"/>
        <w:ind w:right="-93"/>
        <w:jc w:val="both"/>
        <w:rPr>
          <w:rFonts w:ascii="Palatino Linotype" w:eastAsia="Palatino Linotype" w:hAnsi="Palatino Linotype" w:cs="Palatino Linotype"/>
          <w:sz w:val="22"/>
          <w:szCs w:val="22"/>
        </w:rPr>
      </w:pPr>
    </w:p>
    <w:p w14:paraId="15FE2FA5" w14:textId="77777777" w:rsidR="00422AF6" w:rsidRPr="003C7D65" w:rsidRDefault="00422AF6">
      <w:pPr>
        <w:spacing w:line="360" w:lineRule="auto"/>
        <w:ind w:right="-93"/>
        <w:jc w:val="both"/>
        <w:rPr>
          <w:rFonts w:ascii="Palatino Linotype" w:eastAsia="Palatino Linotype" w:hAnsi="Palatino Linotype" w:cs="Palatino Linotype"/>
          <w:sz w:val="22"/>
          <w:szCs w:val="22"/>
        </w:rPr>
      </w:pPr>
    </w:p>
    <w:p w14:paraId="53768CC8" w14:textId="77777777" w:rsidR="00422AF6" w:rsidRPr="003C7D65" w:rsidRDefault="00422AF6">
      <w:pPr>
        <w:spacing w:line="360" w:lineRule="auto"/>
        <w:ind w:right="-93"/>
        <w:jc w:val="both"/>
        <w:rPr>
          <w:rFonts w:ascii="Palatino Linotype" w:eastAsia="Palatino Linotype" w:hAnsi="Palatino Linotype" w:cs="Palatino Linotype"/>
          <w:sz w:val="22"/>
          <w:szCs w:val="22"/>
        </w:rPr>
      </w:pPr>
    </w:p>
    <w:p w14:paraId="0603BC36" w14:textId="77777777" w:rsidR="00422AF6" w:rsidRPr="003C7D65" w:rsidRDefault="00422AF6">
      <w:pPr>
        <w:spacing w:line="360" w:lineRule="auto"/>
        <w:ind w:right="-93"/>
        <w:jc w:val="both"/>
        <w:rPr>
          <w:rFonts w:ascii="Palatino Linotype" w:eastAsia="Palatino Linotype" w:hAnsi="Palatino Linotype" w:cs="Palatino Linotype"/>
          <w:sz w:val="22"/>
          <w:szCs w:val="22"/>
        </w:rPr>
      </w:pPr>
    </w:p>
    <w:p w14:paraId="58581824" w14:textId="77777777" w:rsidR="00422AF6" w:rsidRPr="003C7D65" w:rsidRDefault="00422AF6">
      <w:pPr>
        <w:spacing w:line="360" w:lineRule="auto"/>
        <w:ind w:right="-93"/>
        <w:jc w:val="both"/>
        <w:rPr>
          <w:rFonts w:ascii="Palatino Linotype" w:eastAsia="Palatino Linotype" w:hAnsi="Palatino Linotype" w:cs="Palatino Linotype"/>
          <w:sz w:val="22"/>
          <w:szCs w:val="22"/>
        </w:rPr>
      </w:pPr>
    </w:p>
    <w:p w14:paraId="46A30394" w14:textId="77777777" w:rsidR="00422AF6" w:rsidRPr="003C7D65" w:rsidRDefault="00422AF6">
      <w:pPr>
        <w:spacing w:line="360" w:lineRule="auto"/>
        <w:ind w:right="-93"/>
        <w:jc w:val="both"/>
        <w:rPr>
          <w:rFonts w:ascii="Palatino Linotype" w:eastAsia="Palatino Linotype" w:hAnsi="Palatino Linotype" w:cs="Palatino Linotype"/>
          <w:sz w:val="22"/>
          <w:szCs w:val="22"/>
        </w:rPr>
      </w:pPr>
    </w:p>
    <w:p w14:paraId="76CD312F" w14:textId="77777777" w:rsidR="00422AF6" w:rsidRPr="003C7D65" w:rsidRDefault="00422AF6">
      <w:pPr>
        <w:spacing w:line="360" w:lineRule="auto"/>
        <w:ind w:right="-93"/>
        <w:jc w:val="both"/>
        <w:rPr>
          <w:rFonts w:ascii="Palatino Linotype" w:eastAsia="Palatino Linotype" w:hAnsi="Palatino Linotype" w:cs="Palatino Linotype"/>
          <w:sz w:val="22"/>
          <w:szCs w:val="22"/>
        </w:rPr>
      </w:pPr>
    </w:p>
    <w:p w14:paraId="38E4D1E9" w14:textId="77777777" w:rsidR="00422AF6" w:rsidRPr="003C7D65" w:rsidRDefault="00422AF6">
      <w:pPr>
        <w:spacing w:line="360" w:lineRule="auto"/>
        <w:ind w:right="-93"/>
        <w:jc w:val="both"/>
        <w:rPr>
          <w:rFonts w:ascii="Palatino Linotype" w:eastAsia="Palatino Linotype" w:hAnsi="Palatino Linotype" w:cs="Palatino Linotype"/>
          <w:sz w:val="22"/>
          <w:szCs w:val="22"/>
        </w:rPr>
      </w:pPr>
    </w:p>
    <w:p w14:paraId="3D55989C" w14:textId="77777777" w:rsidR="00422AF6" w:rsidRPr="003C7D65" w:rsidRDefault="00422AF6">
      <w:pPr>
        <w:spacing w:line="360" w:lineRule="auto"/>
        <w:ind w:right="-93"/>
        <w:jc w:val="both"/>
        <w:rPr>
          <w:rFonts w:ascii="Palatino Linotype" w:eastAsia="Palatino Linotype" w:hAnsi="Palatino Linotype" w:cs="Palatino Linotype"/>
          <w:sz w:val="22"/>
          <w:szCs w:val="22"/>
        </w:rPr>
      </w:pPr>
    </w:p>
    <w:p w14:paraId="17CC5EA8" w14:textId="77777777" w:rsidR="00422AF6" w:rsidRPr="003C7D65" w:rsidRDefault="00422AF6">
      <w:pPr>
        <w:spacing w:line="360" w:lineRule="auto"/>
        <w:ind w:right="-93"/>
        <w:jc w:val="both"/>
        <w:rPr>
          <w:rFonts w:ascii="Palatino Linotype" w:eastAsia="Palatino Linotype" w:hAnsi="Palatino Linotype" w:cs="Palatino Linotype"/>
          <w:sz w:val="22"/>
          <w:szCs w:val="22"/>
        </w:rPr>
      </w:pPr>
    </w:p>
    <w:p w14:paraId="16581F89" w14:textId="77777777" w:rsidR="00422AF6" w:rsidRPr="003C7D65" w:rsidRDefault="00422AF6">
      <w:pPr>
        <w:spacing w:line="360" w:lineRule="auto"/>
        <w:ind w:right="-93"/>
        <w:jc w:val="both"/>
        <w:rPr>
          <w:rFonts w:ascii="Palatino Linotype" w:eastAsia="Palatino Linotype" w:hAnsi="Palatino Linotype" w:cs="Palatino Linotype"/>
          <w:sz w:val="22"/>
          <w:szCs w:val="22"/>
        </w:rPr>
      </w:pPr>
    </w:p>
    <w:p w14:paraId="4DBE8FB4" w14:textId="77777777" w:rsidR="00422AF6" w:rsidRPr="003C7D65" w:rsidRDefault="00422AF6">
      <w:pPr>
        <w:spacing w:line="360" w:lineRule="auto"/>
        <w:ind w:right="-93"/>
        <w:jc w:val="both"/>
        <w:rPr>
          <w:rFonts w:ascii="Palatino Linotype" w:eastAsia="Palatino Linotype" w:hAnsi="Palatino Linotype" w:cs="Palatino Linotype"/>
          <w:sz w:val="22"/>
          <w:szCs w:val="22"/>
        </w:rPr>
      </w:pPr>
    </w:p>
    <w:p w14:paraId="229BCA6E" w14:textId="77777777" w:rsidR="00422AF6" w:rsidRPr="003C7D65" w:rsidRDefault="00422AF6">
      <w:pPr>
        <w:spacing w:line="360" w:lineRule="auto"/>
        <w:ind w:right="-93"/>
        <w:jc w:val="both"/>
        <w:rPr>
          <w:rFonts w:ascii="Palatino Linotype" w:eastAsia="Palatino Linotype" w:hAnsi="Palatino Linotype" w:cs="Palatino Linotype"/>
          <w:sz w:val="22"/>
          <w:szCs w:val="22"/>
        </w:rPr>
      </w:pPr>
    </w:p>
    <w:p w14:paraId="4DB18FDD" w14:textId="77777777" w:rsidR="00422AF6" w:rsidRPr="003C7D65" w:rsidRDefault="00422AF6">
      <w:pPr>
        <w:spacing w:line="360" w:lineRule="auto"/>
        <w:ind w:right="49"/>
        <w:jc w:val="both"/>
        <w:rPr>
          <w:rFonts w:ascii="Palatino Linotype" w:eastAsia="Palatino Linotype" w:hAnsi="Palatino Linotype" w:cs="Palatino Linotype"/>
          <w:sz w:val="22"/>
          <w:szCs w:val="22"/>
        </w:rPr>
      </w:pPr>
    </w:p>
    <w:sectPr w:rsidR="00422AF6" w:rsidRPr="003C7D65" w:rsidSect="00B101F0">
      <w:headerReference w:type="default" r:id="rId10"/>
      <w:footerReference w:type="default" r:id="rId11"/>
      <w:headerReference w:type="first" r:id="rId12"/>
      <w:footerReference w:type="first" r:id="rId13"/>
      <w:type w:val="continuous"/>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B3C91" w14:textId="77777777" w:rsidR="00173E48" w:rsidRDefault="00173E48">
      <w:r>
        <w:separator/>
      </w:r>
    </w:p>
  </w:endnote>
  <w:endnote w:type="continuationSeparator" w:id="0">
    <w:p w14:paraId="4C7C28D0" w14:textId="77777777" w:rsidR="00173E48" w:rsidRDefault="0017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70A24" w14:textId="77777777" w:rsidR="000F0CA3" w:rsidRDefault="000F0CA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50C68">
      <w:rPr>
        <w:b/>
        <w:noProof/>
        <w:color w:val="000000"/>
      </w:rPr>
      <w:t>25</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50C68">
      <w:rPr>
        <w:b/>
        <w:noProof/>
        <w:color w:val="000000"/>
      </w:rPr>
      <w:t>27</w:t>
    </w:r>
    <w:r>
      <w:rPr>
        <w:b/>
        <w:color w:val="000000"/>
      </w:rPr>
      <w:fldChar w:fldCharType="end"/>
    </w:r>
  </w:p>
  <w:p w14:paraId="3B7CEACF" w14:textId="77777777" w:rsidR="000F0CA3" w:rsidRDefault="000F0CA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05205" w14:textId="77777777" w:rsidR="000F0CA3" w:rsidRDefault="000F0CA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50C68">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50C68">
      <w:rPr>
        <w:b/>
        <w:noProof/>
        <w:color w:val="000000"/>
      </w:rPr>
      <w:t>27</w:t>
    </w:r>
    <w:r>
      <w:rPr>
        <w:b/>
        <w:color w:val="000000"/>
      </w:rPr>
      <w:fldChar w:fldCharType="end"/>
    </w:r>
  </w:p>
  <w:p w14:paraId="41578453" w14:textId="77777777" w:rsidR="000F0CA3" w:rsidRDefault="000F0CA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04FF2" w14:textId="77777777" w:rsidR="00173E48" w:rsidRDefault="00173E48">
      <w:r>
        <w:separator/>
      </w:r>
    </w:p>
  </w:footnote>
  <w:footnote w:type="continuationSeparator" w:id="0">
    <w:p w14:paraId="39DEB34A" w14:textId="77777777" w:rsidR="00173E48" w:rsidRDefault="00173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6C11E" w14:textId="77777777" w:rsidR="000F0CA3" w:rsidRDefault="000F0CA3">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042E064B" wp14:editId="74B40FBC">
          <wp:simplePos x="0" y="0"/>
          <wp:positionH relativeFrom="column">
            <wp:posOffset>0</wp:posOffset>
          </wp:positionH>
          <wp:positionV relativeFrom="paragraph">
            <wp:posOffset>-401954</wp:posOffset>
          </wp:positionV>
          <wp:extent cx="7809876" cy="10165823"/>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03" w:type="dxa"/>
      <w:tblInd w:w="3611" w:type="dxa"/>
      <w:tblLayout w:type="fixed"/>
      <w:tblLook w:val="0400" w:firstRow="0" w:lastRow="0" w:firstColumn="0" w:lastColumn="0" w:noHBand="0" w:noVBand="1"/>
    </w:tblPr>
    <w:tblGrid>
      <w:gridCol w:w="2551"/>
      <w:gridCol w:w="3052"/>
    </w:tblGrid>
    <w:tr w:rsidR="000F0CA3" w14:paraId="174DC0DA" w14:textId="77777777">
      <w:tc>
        <w:tcPr>
          <w:tcW w:w="2551" w:type="dxa"/>
          <w:vAlign w:val="center"/>
        </w:tcPr>
        <w:p w14:paraId="0B9B7A76" w14:textId="77777777" w:rsidR="000F0CA3" w:rsidRDefault="000F0CA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66B5BD55" w14:textId="77777777" w:rsidR="000F0CA3" w:rsidRDefault="000F0CA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652D561F" w14:textId="624DD675" w:rsidR="000F0CA3" w:rsidRDefault="000F0CA3" w:rsidP="0096149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AA114E">
            <w:rPr>
              <w:rFonts w:ascii="Palatino Linotype" w:eastAsia="Palatino Linotype" w:hAnsi="Palatino Linotype" w:cs="Palatino Linotype"/>
              <w:b/>
              <w:color w:val="000000"/>
              <w:sz w:val="22"/>
              <w:szCs w:val="20"/>
            </w:rPr>
            <w:t>0</w:t>
          </w:r>
          <w:r w:rsidR="004D7E51">
            <w:rPr>
              <w:rFonts w:ascii="Palatino Linotype" w:eastAsia="Palatino Linotype" w:hAnsi="Palatino Linotype" w:cs="Palatino Linotype"/>
              <w:b/>
              <w:color w:val="000000"/>
              <w:sz w:val="22"/>
              <w:szCs w:val="20"/>
            </w:rPr>
            <w:t>8219</w:t>
          </w:r>
          <w:r w:rsidRPr="00AA114E">
            <w:rPr>
              <w:rFonts w:ascii="Palatino Linotype" w:eastAsia="Palatino Linotype" w:hAnsi="Palatino Linotype" w:cs="Palatino Linotype"/>
              <w:b/>
              <w:color w:val="000000"/>
              <w:sz w:val="22"/>
              <w:szCs w:val="20"/>
            </w:rPr>
            <w:t>/INFOEM/IP/RR/2025</w:t>
          </w:r>
        </w:p>
      </w:tc>
    </w:tr>
    <w:tr w:rsidR="000F0CA3" w14:paraId="3FC3E73F" w14:textId="77777777">
      <w:trPr>
        <w:trHeight w:val="217"/>
      </w:trPr>
      <w:tc>
        <w:tcPr>
          <w:tcW w:w="2551" w:type="dxa"/>
          <w:vAlign w:val="center"/>
        </w:tcPr>
        <w:p w14:paraId="1CEC19A7" w14:textId="77777777" w:rsidR="000F0CA3" w:rsidRDefault="000F0CA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28A0E6D3" w14:textId="38679B18" w:rsidR="000F0CA3" w:rsidRDefault="004D7E51">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Sistema Municipal para el Desarrollo Integral de la Familia de Coyotepec</w:t>
          </w:r>
        </w:p>
      </w:tc>
    </w:tr>
    <w:tr w:rsidR="000F0CA3" w14:paraId="1C9F2783" w14:textId="77777777">
      <w:tc>
        <w:tcPr>
          <w:tcW w:w="2551" w:type="dxa"/>
          <w:vAlign w:val="center"/>
        </w:tcPr>
        <w:p w14:paraId="598B375F" w14:textId="77777777" w:rsidR="000F0CA3" w:rsidRDefault="000F0CA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4CD82F66" w14:textId="77777777" w:rsidR="000F0CA3" w:rsidRDefault="000F0CA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20BB7CB2" w14:textId="77777777" w:rsidR="000F0CA3" w:rsidRDefault="000F0CA3">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51DD2" w14:textId="77777777" w:rsidR="000F0CA3" w:rsidRDefault="000F0CA3">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3ACC8ABF" wp14:editId="53F38725">
          <wp:simplePos x="0" y="0"/>
          <wp:positionH relativeFrom="column">
            <wp:posOffset>-929005</wp:posOffset>
          </wp:positionH>
          <wp:positionV relativeFrom="paragraph">
            <wp:posOffset>-644525</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603" w:type="dxa"/>
      <w:tblInd w:w="3611" w:type="dxa"/>
      <w:tblLayout w:type="fixed"/>
      <w:tblLook w:val="0400" w:firstRow="0" w:lastRow="0" w:firstColumn="0" w:lastColumn="0" w:noHBand="0" w:noVBand="1"/>
    </w:tblPr>
    <w:tblGrid>
      <w:gridCol w:w="2551"/>
      <w:gridCol w:w="3052"/>
    </w:tblGrid>
    <w:tr w:rsidR="000F0CA3" w14:paraId="3D3AB061" w14:textId="77777777">
      <w:tc>
        <w:tcPr>
          <w:tcW w:w="2551" w:type="dxa"/>
          <w:vAlign w:val="center"/>
        </w:tcPr>
        <w:p w14:paraId="16A5FCD9" w14:textId="77777777" w:rsidR="000F0CA3" w:rsidRDefault="000F0CA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78E1D889" w14:textId="77777777" w:rsidR="000F0CA3" w:rsidRDefault="000F0CA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0B3CF975" w14:textId="61FCCE79" w:rsidR="000F0CA3" w:rsidRDefault="000F0CA3" w:rsidP="00C52D1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AA114E">
            <w:rPr>
              <w:rFonts w:ascii="Palatino Linotype" w:eastAsia="Palatino Linotype" w:hAnsi="Palatino Linotype" w:cs="Palatino Linotype"/>
              <w:b/>
              <w:color w:val="000000"/>
              <w:sz w:val="22"/>
              <w:szCs w:val="20"/>
            </w:rPr>
            <w:t>0</w:t>
          </w:r>
          <w:r w:rsidR="004D7E51">
            <w:rPr>
              <w:rFonts w:ascii="Palatino Linotype" w:eastAsia="Palatino Linotype" w:hAnsi="Palatino Linotype" w:cs="Palatino Linotype"/>
              <w:b/>
              <w:color w:val="000000"/>
              <w:sz w:val="22"/>
              <w:szCs w:val="20"/>
            </w:rPr>
            <w:t>8219</w:t>
          </w:r>
          <w:r w:rsidRPr="00AA114E">
            <w:rPr>
              <w:rFonts w:ascii="Palatino Linotype" w:eastAsia="Palatino Linotype" w:hAnsi="Palatino Linotype" w:cs="Palatino Linotype"/>
              <w:b/>
              <w:color w:val="000000"/>
              <w:sz w:val="22"/>
              <w:szCs w:val="20"/>
            </w:rPr>
            <w:t>/INFOEM/IP/RR/2025</w:t>
          </w:r>
        </w:p>
      </w:tc>
    </w:tr>
    <w:tr w:rsidR="000F0CA3" w14:paraId="6B1546E1" w14:textId="77777777">
      <w:tc>
        <w:tcPr>
          <w:tcW w:w="2551" w:type="dxa"/>
          <w:vAlign w:val="center"/>
        </w:tcPr>
        <w:p w14:paraId="0F8D5FE5" w14:textId="77777777" w:rsidR="000F0CA3" w:rsidRDefault="000F0CA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3DA481D3" w14:textId="1CA0A6D8" w:rsidR="000F0CA3" w:rsidRDefault="00BB171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XXXX XXXXXXXXX XXXXXX XXXX </w:t>
          </w:r>
        </w:p>
      </w:tc>
    </w:tr>
    <w:tr w:rsidR="000F0CA3" w14:paraId="42A72980" w14:textId="77777777">
      <w:trPr>
        <w:trHeight w:val="152"/>
      </w:trPr>
      <w:tc>
        <w:tcPr>
          <w:tcW w:w="2551" w:type="dxa"/>
          <w:vAlign w:val="center"/>
        </w:tcPr>
        <w:p w14:paraId="2A4D0DAA" w14:textId="77777777" w:rsidR="000F0CA3" w:rsidRDefault="000F0CA3">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69120A32" w14:textId="77777777" w:rsidR="000F0CA3" w:rsidRDefault="000F0CA3">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741E1F64" w14:textId="712A716F" w:rsidR="000F0CA3" w:rsidRDefault="004D7E51">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Sistema Municipal para el Desarrollo Integral de la Familia de Coyotepec</w:t>
          </w:r>
        </w:p>
      </w:tc>
    </w:tr>
    <w:tr w:rsidR="000F0CA3" w14:paraId="2ECE0789" w14:textId="77777777">
      <w:tc>
        <w:tcPr>
          <w:tcW w:w="2551" w:type="dxa"/>
          <w:vAlign w:val="center"/>
        </w:tcPr>
        <w:p w14:paraId="21EFFC2D" w14:textId="77777777" w:rsidR="000F0CA3" w:rsidRDefault="000F0CA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0EAA1AAD" w14:textId="77777777" w:rsidR="000F0CA3" w:rsidRDefault="000F0CA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3103DE73" w14:textId="77777777" w:rsidR="000F0CA3" w:rsidRDefault="000F0CA3">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834"/>
    <w:multiLevelType w:val="hybridMultilevel"/>
    <w:tmpl w:val="A8FA2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C55BEE"/>
    <w:multiLevelType w:val="hybridMultilevel"/>
    <w:tmpl w:val="73E69B6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5ED7D65"/>
    <w:multiLevelType w:val="hybridMultilevel"/>
    <w:tmpl w:val="3220432A"/>
    <w:lvl w:ilvl="0" w:tplc="7E002CA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B3B04D3"/>
    <w:multiLevelType w:val="hybridMultilevel"/>
    <w:tmpl w:val="643CB8B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F6539B8"/>
    <w:multiLevelType w:val="hybridMultilevel"/>
    <w:tmpl w:val="F1141CA4"/>
    <w:lvl w:ilvl="0" w:tplc="080A000D">
      <w:start w:val="1"/>
      <w:numFmt w:val="bullet"/>
      <w:lvlText w:val=""/>
      <w:lvlJc w:val="left"/>
      <w:pPr>
        <w:ind w:left="163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171127E9"/>
    <w:multiLevelType w:val="hybridMultilevel"/>
    <w:tmpl w:val="7C7886B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0255EDF"/>
    <w:multiLevelType w:val="hybridMultilevel"/>
    <w:tmpl w:val="96524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51543C"/>
    <w:multiLevelType w:val="multilevel"/>
    <w:tmpl w:val="B2E0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F2535"/>
    <w:multiLevelType w:val="hybridMultilevel"/>
    <w:tmpl w:val="5C8A76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9B3999"/>
    <w:multiLevelType w:val="multilevel"/>
    <w:tmpl w:val="B554E1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8707C06"/>
    <w:multiLevelType w:val="multilevel"/>
    <w:tmpl w:val="B0CC12D8"/>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8D6522A"/>
    <w:multiLevelType w:val="multilevel"/>
    <w:tmpl w:val="C0A05C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C211757"/>
    <w:multiLevelType w:val="hybridMultilevel"/>
    <w:tmpl w:val="19D8F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562F9F"/>
    <w:multiLevelType w:val="hybridMultilevel"/>
    <w:tmpl w:val="8E46A9A8"/>
    <w:lvl w:ilvl="0" w:tplc="E338677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0D0688"/>
    <w:multiLevelType w:val="multilevel"/>
    <w:tmpl w:val="8B84E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D287627"/>
    <w:multiLevelType w:val="multilevel"/>
    <w:tmpl w:val="1152F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F3C26A0"/>
    <w:multiLevelType w:val="hybridMultilevel"/>
    <w:tmpl w:val="E18A2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A25E6F"/>
    <w:multiLevelType w:val="multilevel"/>
    <w:tmpl w:val="3C2AA2FA"/>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414B0F"/>
    <w:multiLevelType w:val="hybridMultilevel"/>
    <w:tmpl w:val="AAA03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3302F63"/>
    <w:multiLevelType w:val="multilevel"/>
    <w:tmpl w:val="580403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C834718"/>
    <w:multiLevelType w:val="hybridMultilevel"/>
    <w:tmpl w:val="66D0A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3F2499"/>
    <w:multiLevelType w:val="hybridMultilevel"/>
    <w:tmpl w:val="9B4A0F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34634C4"/>
    <w:multiLevelType w:val="multilevel"/>
    <w:tmpl w:val="21E23444"/>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65DD11D7"/>
    <w:multiLevelType w:val="multilevel"/>
    <w:tmpl w:val="4CC2203A"/>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C0E1A61"/>
    <w:multiLevelType w:val="hybridMultilevel"/>
    <w:tmpl w:val="BFE66836"/>
    <w:lvl w:ilvl="0" w:tplc="080A0001">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E797130"/>
    <w:multiLevelType w:val="hybridMultilevel"/>
    <w:tmpl w:val="1574698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716C7D3F"/>
    <w:multiLevelType w:val="hybridMultilevel"/>
    <w:tmpl w:val="6B0E535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B500AF4"/>
    <w:multiLevelType w:val="hybridMultilevel"/>
    <w:tmpl w:val="D2DA8B8C"/>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7C006997"/>
    <w:multiLevelType w:val="hybridMultilevel"/>
    <w:tmpl w:val="2CD8D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D1315FE"/>
    <w:multiLevelType w:val="multilevel"/>
    <w:tmpl w:val="C8E232AE"/>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16"/>
  </w:num>
  <w:num w:numId="2">
    <w:abstractNumId w:val="15"/>
  </w:num>
  <w:num w:numId="3">
    <w:abstractNumId w:val="31"/>
  </w:num>
  <w:num w:numId="4">
    <w:abstractNumId w:val="25"/>
  </w:num>
  <w:num w:numId="5">
    <w:abstractNumId w:val="21"/>
  </w:num>
  <w:num w:numId="6">
    <w:abstractNumId w:val="26"/>
  </w:num>
  <w:num w:numId="7">
    <w:abstractNumId w:val="2"/>
  </w:num>
  <w:num w:numId="8">
    <w:abstractNumId w:val="22"/>
  </w:num>
  <w:num w:numId="9">
    <w:abstractNumId w:val="4"/>
  </w:num>
  <w:num w:numId="10">
    <w:abstractNumId w:val="28"/>
  </w:num>
  <w:num w:numId="11">
    <w:abstractNumId w:val="23"/>
  </w:num>
  <w:num w:numId="12">
    <w:abstractNumId w:val="13"/>
  </w:num>
  <w:num w:numId="13">
    <w:abstractNumId w:val="3"/>
  </w:num>
  <w:num w:numId="14">
    <w:abstractNumId w:val="29"/>
  </w:num>
  <w:num w:numId="15">
    <w:abstractNumId w:val="30"/>
  </w:num>
  <w:num w:numId="16">
    <w:abstractNumId w:val="24"/>
  </w:num>
  <w:num w:numId="17">
    <w:abstractNumId w:val="18"/>
  </w:num>
  <w:num w:numId="18">
    <w:abstractNumId w:val="1"/>
  </w:num>
  <w:num w:numId="19">
    <w:abstractNumId w:val="10"/>
  </w:num>
  <w:num w:numId="20">
    <w:abstractNumId w:val="8"/>
  </w:num>
  <w:num w:numId="21">
    <w:abstractNumId w:val="0"/>
  </w:num>
  <w:num w:numId="22">
    <w:abstractNumId w:val="27"/>
  </w:num>
  <w:num w:numId="23">
    <w:abstractNumId w:val="17"/>
  </w:num>
  <w:num w:numId="24">
    <w:abstractNumId w:val="20"/>
  </w:num>
  <w:num w:numId="25">
    <w:abstractNumId w:val="19"/>
  </w:num>
  <w:num w:numId="26">
    <w:abstractNumId w:val="14"/>
  </w:num>
  <w:num w:numId="27">
    <w:abstractNumId w:val="6"/>
  </w:num>
  <w:num w:numId="28">
    <w:abstractNumId w:val="12"/>
  </w:num>
  <w:num w:numId="29">
    <w:abstractNumId w:val="9"/>
  </w:num>
  <w:num w:numId="30">
    <w:abstractNumId w:val="11"/>
  </w:num>
  <w:num w:numId="31">
    <w:abstractNumId w:val="5"/>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AF6"/>
    <w:rsid w:val="00000608"/>
    <w:rsid w:val="0000150F"/>
    <w:rsid w:val="00014020"/>
    <w:rsid w:val="00023D70"/>
    <w:rsid w:val="000317C0"/>
    <w:rsid w:val="0003640A"/>
    <w:rsid w:val="00054C8F"/>
    <w:rsid w:val="00056A9D"/>
    <w:rsid w:val="000709AF"/>
    <w:rsid w:val="0007184F"/>
    <w:rsid w:val="0007681E"/>
    <w:rsid w:val="000849C2"/>
    <w:rsid w:val="000873AC"/>
    <w:rsid w:val="0009129C"/>
    <w:rsid w:val="000C08F1"/>
    <w:rsid w:val="000C1416"/>
    <w:rsid w:val="000C1EE6"/>
    <w:rsid w:val="000D6840"/>
    <w:rsid w:val="000F0CA3"/>
    <w:rsid w:val="000F29F8"/>
    <w:rsid w:val="0010177C"/>
    <w:rsid w:val="001055C2"/>
    <w:rsid w:val="00106F84"/>
    <w:rsid w:val="00110383"/>
    <w:rsid w:val="00113C35"/>
    <w:rsid w:val="001146E4"/>
    <w:rsid w:val="00136204"/>
    <w:rsid w:val="0014233B"/>
    <w:rsid w:val="0014314D"/>
    <w:rsid w:val="001624D4"/>
    <w:rsid w:val="00167D40"/>
    <w:rsid w:val="00173E48"/>
    <w:rsid w:val="00176503"/>
    <w:rsid w:val="0017685E"/>
    <w:rsid w:val="001834A9"/>
    <w:rsid w:val="00190F95"/>
    <w:rsid w:val="001A1CCE"/>
    <w:rsid w:val="001B5418"/>
    <w:rsid w:val="001B5846"/>
    <w:rsid w:val="001B7558"/>
    <w:rsid w:val="001C109B"/>
    <w:rsid w:val="001E7890"/>
    <w:rsid w:val="002044E8"/>
    <w:rsid w:val="00207AC3"/>
    <w:rsid w:val="002160C0"/>
    <w:rsid w:val="002177CF"/>
    <w:rsid w:val="0023013E"/>
    <w:rsid w:val="0023722F"/>
    <w:rsid w:val="00250ACC"/>
    <w:rsid w:val="002535E9"/>
    <w:rsid w:val="00255DC2"/>
    <w:rsid w:val="00256D57"/>
    <w:rsid w:val="002619DF"/>
    <w:rsid w:val="002751F8"/>
    <w:rsid w:val="002827E8"/>
    <w:rsid w:val="00286C79"/>
    <w:rsid w:val="002940E1"/>
    <w:rsid w:val="0029612C"/>
    <w:rsid w:val="002A7BA3"/>
    <w:rsid w:val="002B5B0D"/>
    <w:rsid w:val="002C08AB"/>
    <w:rsid w:val="002C3C29"/>
    <w:rsid w:val="002C6E28"/>
    <w:rsid w:val="002C7602"/>
    <w:rsid w:val="002F0356"/>
    <w:rsid w:val="002F1313"/>
    <w:rsid w:val="003006B6"/>
    <w:rsid w:val="003038C3"/>
    <w:rsid w:val="003043D4"/>
    <w:rsid w:val="00337884"/>
    <w:rsid w:val="00341110"/>
    <w:rsid w:val="00350BAF"/>
    <w:rsid w:val="00375A7D"/>
    <w:rsid w:val="0039338F"/>
    <w:rsid w:val="003C7D65"/>
    <w:rsid w:val="003D2DD6"/>
    <w:rsid w:val="003E1B93"/>
    <w:rsid w:val="003E6BB6"/>
    <w:rsid w:val="003F3C8F"/>
    <w:rsid w:val="003F500C"/>
    <w:rsid w:val="003F57DE"/>
    <w:rsid w:val="004058E5"/>
    <w:rsid w:val="004157A2"/>
    <w:rsid w:val="00422AF6"/>
    <w:rsid w:val="004259E4"/>
    <w:rsid w:val="00434553"/>
    <w:rsid w:val="004718C5"/>
    <w:rsid w:val="00476E1C"/>
    <w:rsid w:val="00494C60"/>
    <w:rsid w:val="004A1051"/>
    <w:rsid w:val="004B2EA4"/>
    <w:rsid w:val="004B5DBB"/>
    <w:rsid w:val="004C54A5"/>
    <w:rsid w:val="004D186A"/>
    <w:rsid w:val="004D754A"/>
    <w:rsid w:val="004D7E51"/>
    <w:rsid w:val="004E0C7B"/>
    <w:rsid w:val="004E0CAE"/>
    <w:rsid w:val="004E7911"/>
    <w:rsid w:val="004E7FF3"/>
    <w:rsid w:val="004F1021"/>
    <w:rsid w:val="00501A75"/>
    <w:rsid w:val="00503FEB"/>
    <w:rsid w:val="005076B0"/>
    <w:rsid w:val="00570473"/>
    <w:rsid w:val="005744DE"/>
    <w:rsid w:val="005842D0"/>
    <w:rsid w:val="00584AF5"/>
    <w:rsid w:val="00591707"/>
    <w:rsid w:val="005938DD"/>
    <w:rsid w:val="005B3916"/>
    <w:rsid w:val="005C64C3"/>
    <w:rsid w:val="005D0B10"/>
    <w:rsid w:val="005D201D"/>
    <w:rsid w:val="00602DE7"/>
    <w:rsid w:val="006379D6"/>
    <w:rsid w:val="00644DAC"/>
    <w:rsid w:val="00645DE2"/>
    <w:rsid w:val="00653524"/>
    <w:rsid w:val="00663C5A"/>
    <w:rsid w:val="00671A66"/>
    <w:rsid w:val="0067296C"/>
    <w:rsid w:val="00681746"/>
    <w:rsid w:val="00684422"/>
    <w:rsid w:val="00686EFA"/>
    <w:rsid w:val="00687E30"/>
    <w:rsid w:val="00696D6E"/>
    <w:rsid w:val="006B7439"/>
    <w:rsid w:val="006C680B"/>
    <w:rsid w:val="006D0725"/>
    <w:rsid w:val="006E46F2"/>
    <w:rsid w:val="006F462A"/>
    <w:rsid w:val="00712F32"/>
    <w:rsid w:val="007326B7"/>
    <w:rsid w:val="00767701"/>
    <w:rsid w:val="0077331F"/>
    <w:rsid w:val="007812EC"/>
    <w:rsid w:val="007818A4"/>
    <w:rsid w:val="007868A7"/>
    <w:rsid w:val="0078769C"/>
    <w:rsid w:val="00793E42"/>
    <w:rsid w:val="007A3E1B"/>
    <w:rsid w:val="007B483B"/>
    <w:rsid w:val="007B5441"/>
    <w:rsid w:val="007E794E"/>
    <w:rsid w:val="00802E2D"/>
    <w:rsid w:val="00813594"/>
    <w:rsid w:val="00825828"/>
    <w:rsid w:val="008457A2"/>
    <w:rsid w:val="00851344"/>
    <w:rsid w:val="008553A7"/>
    <w:rsid w:val="0087368F"/>
    <w:rsid w:val="0088533A"/>
    <w:rsid w:val="008A4450"/>
    <w:rsid w:val="008B51C0"/>
    <w:rsid w:val="008D237D"/>
    <w:rsid w:val="008D607E"/>
    <w:rsid w:val="008F0EC3"/>
    <w:rsid w:val="008F2A0B"/>
    <w:rsid w:val="0090604E"/>
    <w:rsid w:val="00923BD9"/>
    <w:rsid w:val="009465AF"/>
    <w:rsid w:val="00956FEC"/>
    <w:rsid w:val="00961490"/>
    <w:rsid w:val="0096173F"/>
    <w:rsid w:val="009713D5"/>
    <w:rsid w:val="00984D43"/>
    <w:rsid w:val="009D4B6B"/>
    <w:rsid w:val="009D68F9"/>
    <w:rsid w:val="009D7D9D"/>
    <w:rsid w:val="009E43E0"/>
    <w:rsid w:val="009E4C02"/>
    <w:rsid w:val="009E5B2D"/>
    <w:rsid w:val="009F454D"/>
    <w:rsid w:val="00A05857"/>
    <w:rsid w:val="00A33A05"/>
    <w:rsid w:val="00A46C8B"/>
    <w:rsid w:val="00A74930"/>
    <w:rsid w:val="00AA114E"/>
    <w:rsid w:val="00AA48D7"/>
    <w:rsid w:val="00AA4B08"/>
    <w:rsid w:val="00AA4F04"/>
    <w:rsid w:val="00AA5CCF"/>
    <w:rsid w:val="00AA5E65"/>
    <w:rsid w:val="00AB1FF7"/>
    <w:rsid w:val="00AC27CC"/>
    <w:rsid w:val="00AD1072"/>
    <w:rsid w:val="00AE03DA"/>
    <w:rsid w:val="00AE7630"/>
    <w:rsid w:val="00B101F0"/>
    <w:rsid w:val="00B21CC9"/>
    <w:rsid w:val="00B23871"/>
    <w:rsid w:val="00B27B95"/>
    <w:rsid w:val="00B56638"/>
    <w:rsid w:val="00B601D6"/>
    <w:rsid w:val="00B62F80"/>
    <w:rsid w:val="00B672B6"/>
    <w:rsid w:val="00B86C06"/>
    <w:rsid w:val="00B94935"/>
    <w:rsid w:val="00BB1711"/>
    <w:rsid w:val="00BB1A7A"/>
    <w:rsid w:val="00BB65F1"/>
    <w:rsid w:val="00BC26D6"/>
    <w:rsid w:val="00BC3E7A"/>
    <w:rsid w:val="00BC59DC"/>
    <w:rsid w:val="00BD37FA"/>
    <w:rsid w:val="00BD3812"/>
    <w:rsid w:val="00BF149E"/>
    <w:rsid w:val="00BF180E"/>
    <w:rsid w:val="00BF4E3E"/>
    <w:rsid w:val="00C0251E"/>
    <w:rsid w:val="00C06FC1"/>
    <w:rsid w:val="00C07CBC"/>
    <w:rsid w:val="00C132AD"/>
    <w:rsid w:val="00C15B64"/>
    <w:rsid w:val="00C17999"/>
    <w:rsid w:val="00C33B66"/>
    <w:rsid w:val="00C372DF"/>
    <w:rsid w:val="00C41841"/>
    <w:rsid w:val="00C42A40"/>
    <w:rsid w:val="00C45E68"/>
    <w:rsid w:val="00C50360"/>
    <w:rsid w:val="00C50C68"/>
    <w:rsid w:val="00C52D17"/>
    <w:rsid w:val="00C6055D"/>
    <w:rsid w:val="00C63C2E"/>
    <w:rsid w:val="00C718CE"/>
    <w:rsid w:val="00C83DA4"/>
    <w:rsid w:val="00C84C09"/>
    <w:rsid w:val="00C863F0"/>
    <w:rsid w:val="00C877E8"/>
    <w:rsid w:val="00C954B2"/>
    <w:rsid w:val="00CA1A88"/>
    <w:rsid w:val="00CA3787"/>
    <w:rsid w:val="00CC0C77"/>
    <w:rsid w:val="00CF29B7"/>
    <w:rsid w:val="00CF4675"/>
    <w:rsid w:val="00D00F27"/>
    <w:rsid w:val="00D12B14"/>
    <w:rsid w:val="00D61860"/>
    <w:rsid w:val="00D6595E"/>
    <w:rsid w:val="00D7152A"/>
    <w:rsid w:val="00D86ABE"/>
    <w:rsid w:val="00D91F65"/>
    <w:rsid w:val="00DE20E2"/>
    <w:rsid w:val="00DF7E93"/>
    <w:rsid w:val="00E04B31"/>
    <w:rsid w:val="00E1200E"/>
    <w:rsid w:val="00E165B6"/>
    <w:rsid w:val="00E234F3"/>
    <w:rsid w:val="00E3722B"/>
    <w:rsid w:val="00E6083A"/>
    <w:rsid w:val="00E64DE0"/>
    <w:rsid w:val="00E66F70"/>
    <w:rsid w:val="00E751DB"/>
    <w:rsid w:val="00E7583B"/>
    <w:rsid w:val="00E7651B"/>
    <w:rsid w:val="00E854C8"/>
    <w:rsid w:val="00E90A6A"/>
    <w:rsid w:val="00E971CE"/>
    <w:rsid w:val="00EA1F3E"/>
    <w:rsid w:val="00EA4146"/>
    <w:rsid w:val="00EA6B80"/>
    <w:rsid w:val="00EB5D3C"/>
    <w:rsid w:val="00EC2FAC"/>
    <w:rsid w:val="00EC5E2D"/>
    <w:rsid w:val="00EC6D62"/>
    <w:rsid w:val="00ED16F4"/>
    <w:rsid w:val="00EE2EB8"/>
    <w:rsid w:val="00EE4162"/>
    <w:rsid w:val="00EF05C1"/>
    <w:rsid w:val="00EF580B"/>
    <w:rsid w:val="00F06653"/>
    <w:rsid w:val="00F20CD6"/>
    <w:rsid w:val="00F22384"/>
    <w:rsid w:val="00F569E4"/>
    <w:rsid w:val="00F6138D"/>
    <w:rsid w:val="00F65AC0"/>
    <w:rsid w:val="00F94CDD"/>
    <w:rsid w:val="00F96BBB"/>
    <w:rsid w:val="00FA7039"/>
    <w:rsid w:val="00FC0385"/>
    <w:rsid w:val="00FE0BFB"/>
    <w:rsid w:val="00FE59DC"/>
    <w:rsid w:val="00FE5ABE"/>
    <w:rsid w:val="00FE7F51"/>
    <w:rsid w:val="00FF2C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4264B8"/>
  <w15:docId w15:val="{3912A0F5-CAB8-4693-BFF4-979D0A8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top w:w="15" w:type="dxa"/>
        <w:left w:w="115" w:type="dxa"/>
        <w:bottom w:w="15" w:type="dxa"/>
        <w:right w:w="115" w:type="dxa"/>
      </w:tblCellMar>
    </w:tblPr>
  </w:style>
  <w:style w:type="table" w:customStyle="1" w:styleId="aa">
    <w:basedOn w:val="TableNormal2"/>
    <w:tblPr>
      <w:tblStyleRowBandSize w:val="1"/>
      <w:tblStyleColBandSize w:val="1"/>
      <w:tblCellMar>
        <w:top w:w="15" w:type="dxa"/>
        <w:left w:w="115" w:type="dxa"/>
        <w:bottom w:w="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top w:w="15" w:type="dxa"/>
        <w:left w:w="115" w:type="dxa"/>
        <w:bottom w:w="15" w:type="dxa"/>
        <w:right w:w="115" w:type="dxa"/>
      </w:tblCellMar>
    </w:tblPr>
  </w:style>
  <w:style w:type="table" w:customStyle="1" w:styleId="af2">
    <w:basedOn w:val="TableNormal1"/>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5"/>
      </w:numPr>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top w:w="15" w:type="dxa"/>
        <w:left w:w="115" w:type="dxa"/>
        <w:bottom w:w="15" w:type="dxa"/>
        <w:right w:w="115" w:type="dxa"/>
      </w:tblCellMar>
    </w:tblPr>
  </w:style>
  <w:style w:type="table" w:customStyle="1" w:styleId="af5">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7508">
      <w:bodyDiv w:val="1"/>
      <w:marLeft w:val="0"/>
      <w:marRight w:val="0"/>
      <w:marTop w:val="0"/>
      <w:marBottom w:val="0"/>
      <w:divBdr>
        <w:top w:val="none" w:sz="0" w:space="0" w:color="auto"/>
        <w:left w:val="none" w:sz="0" w:space="0" w:color="auto"/>
        <w:bottom w:val="none" w:sz="0" w:space="0" w:color="auto"/>
        <w:right w:val="none" w:sz="0" w:space="0" w:color="auto"/>
      </w:divBdr>
    </w:div>
    <w:div w:id="31002409">
      <w:bodyDiv w:val="1"/>
      <w:marLeft w:val="0"/>
      <w:marRight w:val="0"/>
      <w:marTop w:val="0"/>
      <w:marBottom w:val="0"/>
      <w:divBdr>
        <w:top w:val="none" w:sz="0" w:space="0" w:color="auto"/>
        <w:left w:val="none" w:sz="0" w:space="0" w:color="auto"/>
        <w:bottom w:val="none" w:sz="0" w:space="0" w:color="auto"/>
        <w:right w:val="none" w:sz="0" w:space="0" w:color="auto"/>
      </w:divBdr>
    </w:div>
    <w:div w:id="127281228">
      <w:bodyDiv w:val="1"/>
      <w:marLeft w:val="0"/>
      <w:marRight w:val="0"/>
      <w:marTop w:val="0"/>
      <w:marBottom w:val="0"/>
      <w:divBdr>
        <w:top w:val="none" w:sz="0" w:space="0" w:color="auto"/>
        <w:left w:val="none" w:sz="0" w:space="0" w:color="auto"/>
        <w:bottom w:val="none" w:sz="0" w:space="0" w:color="auto"/>
        <w:right w:val="none" w:sz="0" w:space="0" w:color="auto"/>
      </w:divBdr>
    </w:div>
    <w:div w:id="159007955">
      <w:bodyDiv w:val="1"/>
      <w:marLeft w:val="0"/>
      <w:marRight w:val="0"/>
      <w:marTop w:val="0"/>
      <w:marBottom w:val="0"/>
      <w:divBdr>
        <w:top w:val="none" w:sz="0" w:space="0" w:color="auto"/>
        <w:left w:val="none" w:sz="0" w:space="0" w:color="auto"/>
        <w:bottom w:val="none" w:sz="0" w:space="0" w:color="auto"/>
        <w:right w:val="none" w:sz="0" w:space="0" w:color="auto"/>
      </w:divBdr>
    </w:div>
    <w:div w:id="209388327">
      <w:bodyDiv w:val="1"/>
      <w:marLeft w:val="0"/>
      <w:marRight w:val="0"/>
      <w:marTop w:val="0"/>
      <w:marBottom w:val="0"/>
      <w:divBdr>
        <w:top w:val="none" w:sz="0" w:space="0" w:color="auto"/>
        <w:left w:val="none" w:sz="0" w:space="0" w:color="auto"/>
        <w:bottom w:val="none" w:sz="0" w:space="0" w:color="auto"/>
        <w:right w:val="none" w:sz="0" w:space="0" w:color="auto"/>
      </w:divBdr>
      <w:divsChild>
        <w:div w:id="831069968">
          <w:marLeft w:val="2008"/>
          <w:marRight w:val="899"/>
          <w:marTop w:val="0"/>
          <w:marBottom w:val="101"/>
          <w:divBdr>
            <w:top w:val="none" w:sz="0" w:space="0" w:color="auto"/>
            <w:left w:val="none" w:sz="0" w:space="0" w:color="auto"/>
            <w:bottom w:val="none" w:sz="0" w:space="0" w:color="auto"/>
            <w:right w:val="none" w:sz="0" w:space="0" w:color="auto"/>
          </w:divBdr>
        </w:div>
        <w:div w:id="937907235">
          <w:marLeft w:val="142"/>
          <w:marRight w:val="0"/>
          <w:marTop w:val="0"/>
          <w:marBottom w:val="101"/>
          <w:divBdr>
            <w:top w:val="none" w:sz="0" w:space="0" w:color="auto"/>
            <w:left w:val="none" w:sz="0" w:space="0" w:color="auto"/>
            <w:bottom w:val="none" w:sz="0" w:space="0" w:color="auto"/>
            <w:right w:val="none" w:sz="0" w:space="0" w:color="auto"/>
          </w:divBdr>
        </w:div>
        <w:div w:id="1678117466">
          <w:marLeft w:val="142"/>
          <w:marRight w:val="0"/>
          <w:marTop w:val="0"/>
          <w:marBottom w:val="101"/>
          <w:divBdr>
            <w:top w:val="none" w:sz="0" w:space="0" w:color="auto"/>
            <w:left w:val="none" w:sz="0" w:space="0" w:color="auto"/>
            <w:bottom w:val="none" w:sz="0" w:space="0" w:color="auto"/>
            <w:right w:val="none" w:sz="0" w:space="0" w:color="auto"/>
          </w:divBdr>
        </w:div>
        <w:div w:id="922689946">
          <w:marLeft w:val="1134"/>
          <w:marRight w:val="0"/>
          <w:marTop w:val="0"/>
          <w:marBottom w:val="101"/>
          <w:divBdr>
            <w:top w:val="none" w:sz="0" w:space="0" w:color="auto"/>
            <w:left w:val="none" w:sz="0" w:space="0" w:color="auto"/>
            <w:bottom w:val="none" w:sz="0" w:space="0" w:color="auto"/>
            <w:right w:val="none" w:sz="0" w:space="0" w:color="auto"/>
          </w:divBdr>
        </w:div>
        <w:div w:id="717438264">
          <w:marLeft w:val="1134"/>
          <w:marRight w:val="0"/>
          <w:marTop w:val="0"/>
          <w:marBottom w:val="90"/>
          <w:divBdr>
            <w:top w:val="none" w:sz="0" w:space="0" w:color="auto"/>
            <w:left w:val="none" w:sz="0" w:space="0" w:color="auto"/>
            <w:bottom w:val="none" w:sz="0" w:space="0" w:color="auto"/>
            <w:right w:val="none" w:sz="0" w:space="0" w:color="auto"/>
          </w:divBdr>
        </w:div>
        <w:div w:id="361058649">
          <w:marLeft w:val="1134"/>
          <w:marRight w:val="0"/>
          <w:marTop w:val="0"/>
          <w:marBottom w:val="90"/>
          <w:divBdr>
            <w:top w:val="none" w:sz="0" w:space="0" w:color="auto"/>
            <w:left w:val="none" w:sz="0" w:space="0" w:color="auto"/>
            <w:bottom w:val="none" w:sz="0" w:space="0" w:color="auto"/>
            <w:right w:val="none" w:sz="0" w:space="0" w:color="auto"/>
          </w:divBdr>
        </w:div>
        <w:div w:id="1498837083">
          <w:marLeft w:val="1134"/>
          <w:marRight w:val="0"/>
          <w:marTop w:val="0"/>
          <w:marBottom w:val="90"/>
          <w:divBdr>
            <w:top w:val="none" w:sz="0" w:space="0" w:color="auto"/>
            <w:left w:val="none" w:sz="0" w:space="0" w:color="auto"/>
            <w:bottom w:val="none" w:sz="0" w:space="0" w:color="auto"/>
            <w:right w:val="none" w:sz="0" w:space="0" w:color="auto"/>
          </w:divBdr>
        </w:div>
        <w:div w:id="1873807354">
          <w:marLeft w:val="1134"/>
          <w:marRight w:val="0"/>
          <w:marTop w:val="0"/>
          <w:marBottom w:val="90"/>
          <w:divBdr>
            <w:top w:val="none" w:sz="0" w:space="0" w:color="auto"/>
            <w:left w:val="none" w:sz="0" w:space="0" w:color="auto"/>
            <w:bottom w:val="none" w:sz="0" w:space="0" w:color="auto"/>
            <w:right w:val="none" w:sz="0" w:space="0" w:color="auto"/>
          </w:divBdr>
        </w:div>
        <w:div w:id="2118330463">
          <w:marLeft w:val="1134"/>
          <w:marRight w:val="0"/>
          <w:marTop w:val="0"/>
          <w:marBottom w:val="90"/>
          <w:divBdr>
            <w:top w:val="none" w:sz="0" w:space="0" w:color="auto"/>
            <w:left w:val="none" w:sz="0" w:space="0" w:color="auto"/>
            <w:bottom w:val="none" w:sz="0" w:space="0" w:color="auto"/>
            <w:right w:val="none" w:sz="0" w:space="0" w:color="auto"/>
          </w:divBdr>
        </w:div>
        <w:div w:id="1776057233">
          <w:marLeft w:val="0"/>
          <w:marRight w:val="0"/>
          <w:marTop w:val="0"/>
          <w:marBottom w:val="90"/>
          <w:divBdr>
            <w:top w:val="none" w:sz="0" w:space="0" w:color="auto"/>
            <w:left w:val="none" w:sz="0" w:space="0" w:color="auto"/>
            <w:bottom w:val="none" w:sz="0" w:space="0" w:color="auto"/>
            <w:right w:val="none" w:sz="0" w:space="0" w:color="auto"/>
          </w:divBdr>
        </w:div>
        <w:div w:id="625046997">
          <w:marLeft w:val="0"/>
          <w:marRight w:val="0"/>
          <w:marTop w:val="0"/>
          <w:marBottom w:val="90"/>
          <w:divBdr>
            <w:top w:val="none" w:sz="0" w:space="0" w:color="auto"/>
            <w:left w:val="none" w:sz="0" w:space="0" w:color="auto"/>
            <w:bottom w:val="none" w:sz="0" w:space="0" w:color="auto"/>
            <w:right w:val="none" w:sz="0" w:space="0" w:color="auto"/>
          </w:divBdr>
        </w:div>
        <w:div w:id="132993266">
          <w:marLeft w:val="0"/>
          <w:marRight w:val="0"/>
          <w:marTop w:val="0"/>
          <w:marBottom w:val="90"/>
          <w:divBdr>
            <w:top w:val="none" w:sz="0" w:space="0" w:color="auto"/>
            <w:left w:val="none" w:sz="0" w:space="0" w:color="auto"/>
            <w:bottom w:val="none" w:sz="0" w:space="0" w:color="auto"/>
            <w:right w:val="none" w:sz="0" w:space="0" w:color="auto"/>
          </w:divBdr>
        </w:div>
        <w:div w:id="62333474">
          <w:marLeft w:val="0"/>
          <w:marRight w:val="0"/>
          <w:marTop w:val="0"/>
          <w:marBottom w:val="90"/>
          <w:divBdr>
            <w:top w:val="none" w:sz="0" w:space="0" w:color="auto"/>
            <w:left w:val="none" w:sz="0" w:space="0" w:color="auto"/>
            <w:bottom w:val="none" w:sz="0" w:space="0" w:color="auto"/>
            <w:right w:val="none" w:sz="0" w:space="0" w:color="auto"/>
          </w:divBdr>
        </w:div>
        <w:div w:id="2107578680">
          <w:marLeft w:val="0"/>
          <w:marRight w:val="0"/>
          <w:marTop w:val="0"/>
          <w:marBottom w:val="90"/>
          <w:divBdr>
            <w:top w:val="none" w:sz="0" w:space="0" w:color="auto"/>
            <w:left w:val="none" w:sz="0" w:space="0" w:color="auto"/>
            <w:bottom w:val="none" w:sz="0" w:space="0" w:color="auto"/>
            <w:right w:val="none" w:sz="0" w:space="0" w:color="auto"/>
          </w:divBdr>
        </w:div>
        <w:div w:id="384765357">
          <w:marLeft w:val="0"/>
          <w:marRight w:val="0"/>
          <w:marTop w:val="0"/>
          <w:marBottom w:val="90"/>
          <w:divBdr>
            <w:top w:val="none" w:sz="0" w:space="0" w:color="auto"/>
            <w:left w:val="none" w:sz="0" w:space="0" w:color="auto"/>
            <w:bottom w:val="none" w:sz="0" w:space="0" w:color="auto"/>
            <w:right w:val="none" w:sz="0" w:space="0" w:color="auto"/>
          </w:divBdr>
        </w:div>
        <w:div w:id="1156459453">
          <w:marLeft w:val="0"/>
          <w:marRight w:val="0"/>
          <w:marTop w:val="0"/>
          <w:marBottom w:val="90"/>
          <w:divBdr>
            <w:top w:val="none" w:sz="0" w:space="0" w:color="auto"/>
            <w:left w:val="none" w:sz="0" w:space="0" w:color="auto"/>
            <w:bottom w:val="none" w:sz="0" w:space="0" w:color="auto"/>
            <w:right w:val="none" w:sz="0" w:space="0" w:color="auto"/>
          </w:divBdr>
        </w:div>
        <w:div w:id="133448775">
          <w:marLeft w:val="0"/>
          <w:marRight w:val="0"/>
          <w:marTop w:val="0"/>
          <w:marBottom w:val="90"/>
          <w:divBdr>
            <w:top w:val="none" w:sz="0" w:space="0" w:color="auto"/>
            <w:left w:val="none" w:sz="0" w:space="0" w:color="auto"/>
            <w:bottom w:val="none" w:sz="0" w:space="0" w:color="auto"/>
            <w:right w:val="none" w:sz="0" w:space="0" w:color="auto"/>
          </w:divBdr>
        </w:div>
        <w:div w:id="1774783119">
          <w:marLeft w:val="284"/>
          <w:marRight w:val="899"/>
          <w:marTop w:val="0"/>
          <w:marBottom w:val="90"/>
          <w:divBdr>
            <w:top w:val="none" w:sz="0" w:space="0" w:color="auto"/>
            <w:left w:val="none" w:sz="0" w:space="0" w:color="auto"/>
            <w:bottom w:val="none" w:sz="0" w:space="0" w:color="auto"/>
            <w:right w:val="none" w:sz="0" w:space="0" w:color="auto"/>
          </w:divBdr>
        </w:div>
        <w:div w:id="392853931">
          <w:marLeft w:val="1701"/>
          <w:marRight w:val="899"/>
          <w:marTop w:val="0"/>
          <w:marBottom w:val="90"/>
          <w:divBdr>
            <w:top w:val="none" w:sz="0" w:space="0" w:color="auto"/>
            <w:left w:val="none" w:sz="0" w:space="0" w:color="auto"/>
            <w:bottom w:val="none" w:sz="0" w:space="0" w:color="auto"/>
            <w:right w:val="none" w:sz="0" w:space="0" w:color="auto"/>
          </w:divBdr>
        </w:div>
        <w:div w:id="977882467">
          <w:marLeft w:val="1701"/>
          <w:marRight w:val="899"/>
          <w:marTop w:val="0"/>
          <w:marBottom w:val="90"/>
          <w:divBdr>
            <w:top w:val="none" w:sz="0" w:space="0" w:color="auto"/>
            <w:left w:val="none" w:sz="0" w:space="0" w:color="auto"/>
            <w:bottom w:val="none" w:sz="0" w:space="0" w:color="auto"/>
            <w:right w:val="none" w:sz="0" w:space="0" w:color="auto"/>
          </w:divBdr>
        </w:div>
        <w:div w:id="1527601971">
          <w:marLeft w:val="1700"/>
          <w:marRight w:val="893"/>
          <w:marTop w:val="0"/>
          <w:marBottom w:val="90"/>
          <w:divBdr>
            <w:top w:val="none" w:sz="0" w:space="0" w:color="auto"/>
            <w:left w:val="none" w:sz="0" w:space="0" w:color="auto"/>
            <w:bottom w:val="none" w:sz="0" w:space="0" w:color="auto"/>
            <w:right w:val="none" w:sz="0" w:space="0" w:color="auto"/>
          </w:divBdr>
        </w:div>
        <w:div w:id="1297225945">
          <w:marLeft w:val="1700"/>
          <w:marRight w:val="893"/>
          <w:marTop w:val="0"/>
          <w:marBottom w:val="90"/>
          <w:divBdr>
            <w:top w:val="none" w:sz="0" w:space="0" w:color="auto"/>
            <w:left w:val="none" w:sz="0" w:space="0" w:color="auto"/>
            <w:bottom w:val="none" w:sz="0" w:space="0" w:color="auto"/>
            <w:right w:val="none" w:sz="0" w:space="0" w:color="auto"/>
          </w:divBdr>
        </w:div>
        <w:div w:id="1058431180">
          <w:marLeft w:val="1700"/>
          <w:marRight w:val="893"/>
          <w:marTop w:val="0"/>
          <w:marBottom w:val="90"/>
          <w:divBdr>
            <w:top w:val="none" w:sz="0" w:space="0" w:color="auto"/>
            <w:left w:val="none" w:sz="0" w:space="0" w:color="auto"/>
            <w:bottom w:val="none" w:sz="0" w:space="0" w:color="auto"/>
            <w:right w:val="none" w:sz="0" w:space="0" w:color="auto"/>
          </w:divBdr>
        </w:div>
        <w:div w:id="595527591">
          <w:marLeft w:val="1700"/>
          <w:marRight w:val="893"/>
          <w:marTop w:val="0"/>
          <w:marBottom w:val="90"/>
          <w:divBdr>
            <w:top w:val="none" w:sz="0" w:space="0" w:color="auto"/>
            <w:left w:val="none" w:sz="0" w:space="0" w:color="auto"/>
            <w:bottom w:val="none" w:sz="0" w:space="0" w:color="auto"/>
            <w:right w:val="none" w:sz="0" w:space="0" w:color="auto"/>
          </w:divBdr>
        </w:div>
        <w:div w:id="397022278">
          <w:marLeft w:val="1700"/>
          <w:marRight w:val="893"/>
          <w:marTop w:val="0"/>
          <w:marBottom w:val="90"/>
          <w:divBdr>
            <w:top w:val="none" w:sz="0" w:space="0" w:color="auto"/>
            <w:left w:val="none" w:sz="0" w:space="0" w:color="auto"/>
            <w:bottom w:val="none" w:sz="0" w:space="0" w:color="auto"/>
            <w:right w:val="none" w:sz="0" w:space="0" w:color="auto"/>
          </w:divBdr>
        </w:div>
        <w:div w:id="1527063520">
          <w:marLeft w:val="1700"/>
          <w:marRight w:val="893"/>
          <w:marTop w:val="0"/>
          <w:marBottom w:val="90"/>
          <w:divBdr>
            <w:top w:val="none" w:sz="0" w:space="0" w:color="auto"/>
            <w:left w:val="none" w:sz="0" w:space="0" w:color="auto"/>
            <w:bottom w:val="none" w:sz="0" w:space="0" w:color="auto"/>
            <w:right w:val="none" w:sz="0" w:space="0" w:color="auto"/>
          </w:divBdr>
        </w:div>
        <w:div w:id="1764760232">
          <w:marLeft w:val="1700"/>
          <w:marRight w:val="893"/>
          <w:marTop w:val="0"/>
          <w:marBottom w:val="90"/>
          <w:divBdr>
            <w:top w:val="none" w:sz="0" w:space="0" w:color="auto"/>
            <w:left w:val="none" w:sz="0" w:space="0" w:color="auto"/>
            <w:bottom w:val="none" w:sz="0" w:space="0" w:color="auto"/>
            <w:right w:val="none" w:sz="0" w:space="0" w:color="auto"/>
          </w:divBdr>
        </w:div>
        <w:div w:id="519204345">
          <w:marLeft w:val="1700"/>
          <w:marRight w:val="893"/>
          <w:marTop w:val="0"/>
          <w:marBottom w:val="90"/>
          <w:divBdr>
            <w:top w:val="none" w:sz="0" w:space="0" w:color="auto"/>
            <w:left w:val="none" w:sz="0" w:space="0" w:color="auto"/>
            <w:bottom w:val="none" w:sz="0" w:space="0" w:color="auto"/>
            <w:right w:val="none" w:sz="0" w:space="0" w:color="auto"/>
          </w:divBdr>
        </w:div>
        <w:div w:id="321664269">
          <w:marLeft w:val="1701"/>
          <w:marRight w:val="899"/>
          <w:marTop w:val="0"/>
          <w:marBottom w:val="90"/>
          <w:divBdr>
            <w:top w:val="none" w:sz="0" w:space="0" w:color="auto"/>
            <w:left w:val="none" w:sz="0" w:space="0" w:color="auto"/>
            <w:bottom w:val="none" w:sz="0" w:space="0" w:color="auto"/>
            <w:right w:val="none" w:sz="0" w:space="0" w:color="auto"/>
          </w:divBdr>
        </w:div>
        <w:div w:id="1248224715">
          <w:marLeft w:val="1701"/>
          <w:marRight w:val="899"/>
          <w:marTop w:val="0"/>
          <w:marBottom w:val="101"/>
          <w:divBdr>
            <w:top w:val="none" w:sz="0" w:space="0" w:color="auto"/>
            <w:left w:val="none" w:sz="0" w:space="0" w:color="auto"/>
            <w:bottom w:val="none" w:sz="0" w:space="0" w:color="auto"/>
            <w:right w:val="none" w:sz="0" w:space="0" w:color="auto"/>
          </w:divBdr>
        </w:div>
        <w:div w:id="889077230">
          <w:marLeft w:val="1701"/>
          <w:marRight w:val="899"/>
          <w:marTop w:val="0"/>
          <w:marBottom w:val="101"/>
          <w:divBdr>
            <w:top w:val="none" w:sz="0" w:space="0" w:color="auto"/>
            <w:left w:val="none" w:sz="0" w:space="0" w:color="auto"/>
            <w:bottom w:val="none" w:sz="0" w:space="0" w:color="auto"/>
            <w:right w:val="none" w:sz="0" w:space="0" w:color="auto"/>
          </w:divBdr>
        </w:div>
        <w:div w:id="1954239455">
          <w:marLeft w:val="1701"/>
          <w:marRight w:val="899"/>
          <w:marTop w:val="0"/>
          <w:marBottom w:val="101"/>
          <w:divBdr>
            <w:top w:val="none" w:sz="0" w:space="0" w:color="auto"/>
            <w:left w:val="none" w:sz="0" w:space="0" w:color="auto"/>
            <w:bottom w:val="none" w:sz="0" w:space="0" w:color="auto"/>
            <w:right w:val="none" w:sz="0" w:space="0" w:color="auto"/>
          </w:divBdr>
        </w:div>
        <w:div w:id="563756713">
          <w:marLeft w:val="1701"/>
          <w:marRight w:val="899"/>
          <w:marTop w:val="0"/>
          <w:marBottom w:val="101"/>
          <w:divBdr>
            <w:top w:val="none" w:sz="0" w:space="0" w:color="auto"/>
            <w:left w:val="none" w:sz="0" w:space="0" w:color="auto"/>
            <w:bottom w:val="none" w:sz="0" w:space="0" w:color="auto"/>
            <w:right w:val="none" w:sz="0" w:space="0" w:color="auto"/>
          </w:divBdr>
        </w:div>
        <w:div w:id="1691948491">
          <w:marLeft w:val="1701"/>
          <w:marRight w:val="899"/>
          <w:marTop w:val="0"/>
          <w:marBottom w:val="101"/>
          <w:divBdr>
            <w:top w:val="none" w:sz="0" w:space="0" w:color="auto"/>
            <w:left w:val="none" w:sz="0" w:space="0" w:color="auto"/>
            <w:bottom w:val="none" w:sz="0" w:space="0" w:color="auto"/>
            <w:right w:val="none" w:sz="0" w:space="0" w:color="auto"/>
          </w:divBdr>
        </w:div>
        <w:div w:id="337268331">
          <w:marLeft w:val="1701"/>
          <w:marRight w:val="899"/>
          <w:marTop w:val="0"/>
          <w:marBottom w:val="101"/>
          <w:divBdr>
            <w:top w:val="none" w:sz="0" w:space="0" w:color="auto"/>
            <w:left w:val="none" w:sz="0" w:space="0" w:color="auto"/>
            <w:bottom w:val="none" w:sz="0" w:space="0" w:color="auto"/>
            <w:right w:val="none" w:sz="0" w:space="0" w:color="auto"/>
          </w:divBdr>
        </w:div>
        <w:div w:id="1971325485">
          <w:marLeft w:val="1701"/>
          <w:marRight w:val="899"/>
          <w:marTop w:val="0"/>
          <w:marBottom w:val="101"/>
          <w:divBdr>
            <w:top w:val="none" w:sz="0" w:space="0" w:color="auto"/>
            <w:left w:val="none" w:sz="0" w:space="0" w:color="auto"/>
            <w:bottom w:val="none" w:sz="0" w:space="0" w:color="auto"/>
            <w:right w:val="none" w:sz="0" w:space="0" w:color="auto"/>
          </w:divBdr>
        </w:div>
        <w:div w:id="1798059708">
          <w:marLeft w:val="1701"/>
          <w:marRight w:val="899"/>
          <w:marTop w:val="0"/>
          <w:marBottom w:val="101"/>
          <w:divBdr>
            <w:top w:val="none" w:sz="0" w:space="0" w:color="auto"/>
            <w:left w:val="none" w:sz="0" w:space="0" w:color="auto"/>
            <w:bottom w:val="none" w:sz="0" w:space="0" w:color="auto"/>
            <w:right w:val="none" w:sz="0" w:space="0" w:color="auto"/>
          </w:divBdr>
        </w:div>
        <w:div w:id="1858736981">
          <w:marLeft w:val="1701"/>
          <w:marRight w:val="899"/>
          <w:marTop w:val="0"/>
          <w:marBottom w:val="101"/>
          <w:divBdr>
            <w:top w:val="none" w:sz="0" w:space="0" w:color="auto"/>
            <w:left w:val="none" w:sz="0" w:space="0" w:color="auto"/>
            <w:bottom w:val="none" w:sz="0" w:space="0" w:color="auto"/>
            <w:right w:val="none" w:sz="0" w:space="0" w:color="auto"/>
          </w:divBdr>
        </w:div>
        <w:div w:id="1147355357">
          <w:marLeft w:val="1701"/>
          <w:marRight w:val="899"/>
          <w:marTop w:val="0"/>
          <w:marBottom w:val="101"/>
          <w:divBdr>
            <w:top w:val="none" w:sz="0" w:space="0" w:color="auto"/>
            <w:left w:val="none" w:sz="0" w:space="0" w:color="auto"/>
            <w:bottom w:val="none" w:sz="0" w:space="0" w:color="auto"/>
            <w:right w:val="none" w:sz="0" w:space="0" w:color="auto"/>
          </w:divBdr>
        </w:div>
        <w:div w:id="1806854428">
          <w:marLeft w:val="1701"/>
          <w:marRight w:val="899"/>
          <w:marTop w:val="0"/>
          <w:marBottom w:val="101"/>
          <w:divBdr>
            <w:top w:val="none" w:sz="0" w:space="0" w:color="auto"/>
            <w:left w:val="none" w:sz="0" w:space="0" w:color="auto"/>
            <w:bottom w:val="none" w:sz="0" w:space="0" w:color="auto"/>
            <w:right w:val="none" w:sz="0" w:space="0" w:color="auto"/>
          </w:divBdr>
        </w:div>
        <w:div w:id="1949315085">
          <w:marLeft w:val="1701"/>
          <w:marRight w:val="899"/>
          <w:marTop w:val="0"/>
          <w:marBottom w:val="101"/>
          <w:divBdr>
            <w:top w:val="none" w:sz="0" w:space="0" w:color="auto"/>
            <w:left w:val="none" w:sz="0" w:space="0" w:color="auto"/>
            <w:bottom w:val="none" w:sz="0" w:space="0" w:color="auto"/>
            <w:right w:val="none" w:sz="0" w:space="0" w:color="auto"/>
          </w:divBdr>
        </w:div>
        <w:div w:id="1838154922">
          <w:marLeft w:val="1701"/>
          <w:marRight w:val="899"/>
          <w:marTop w:val="0"/>
          <w:marBottom w:val="101"/>
          <w:divBdr>
            <w:top w:val="none" w:sz="0" w:space="0" w:color="auto"/>
            <w:left w:val="none" w:sz="0" w:space="0" w:color="auto"/>
            <w:bottom w:val="none" w:sz="0" w:space="0" w:color="auto"/>
            <w:right w:val="none" w:sz="0" w:space="0" w:color="auto"/>
          </w:divBdr>
        </w:div>
        <w:div w:id="1832141729">
          <w:marLeft w:val="1701"/>
          <w:marRight w:val="899"/>
          <w:marTop w:val="0"/>
          <w:marBottom w:val="101"/>
          <w:divBdr>
            <w:top w:val="none" w:sz="0" w:space="0" w:color="auto"/>
            <w:left w:val="none" w:sz="0" w:space="0" w:color="auto"/>
            <w:bottom w:val="none" w:sz="0" w:space="0" w:color="auto"/>
            <w:right w:val="none" w:sz="0" w:space="0" w:color="auto"/>
          </w:divBdr>
        </w:div>
        <w:div w:id="395595366">
          <w:marLeft w:val="1701"/>
          <w:marRight w:val="899"/>
          <w:marTop w:val="0"/>
          <w:marBottom w:val="101"/>
          <w:divBdr>
            <w:top w:val="none" w:sz="0" w:space="0" w:color="auto"/>
            <w:left w:val="none" w:sz="0" w:space="0" w:color="auto"/>
            <w:bottom w:val="none" w:sz="0" w:space="0" w:color="auto"/>
            <w:right w:val="none" w:sz="0" w:space="0" w:color="auto"/>
          </w:divBdr>
        </w:div>
        <w:div w:id="757991551">
          <w:marLeft w:val="1701"/>
          <w:marRight w:val="899"/>
          <w:marTop w:val="0"/>
          <w:marBottom w:val="101"/>
          <w:divBdr>
            <w:top w:val="none" w:sz="0" w:space="0" w:color="auto"/>
            <w:left w:val="none" w:sz="0" w:space="0" w:color="auto"/>
            <w:bottom w:val="none" w:sz="0" w:space="0" w:color="auto"/>
            <w:right w:val="none" w:sz="0" w:space="0" w:color="auto"/>
          </w:divBdr>
        </w:div>
      </w:divsChild>
    </w:div>
    <w:div w:id="297299677">
      <w:bodyDiv w:val="1"/>
      <w:marLeft w:val="0"/>
      <w:marRight w:val="0"/>
      <w:marTop w:val="0"/>
      <w:marBottom w:val="0"/>
      <w:divBdr>
        <w:top w:val="none" w:sz="0" w:space="0" w:color="auto"/>
        <w:left w:val="none" w:sz="0" w:space="0" w:color="auto"/>
        <w:bottom w:val="none" w:sz="0" w:space="0" w:color="auto"/>
        <w:right w:val="none" w:sz="0" w:space="0" w:color="auto"/>
      </w:divBdr>
    </w:div>
    <w:div w:id="314575055">
      <w:bodyDiv w:val="1"/>
      <w:marLeft w:val="0"/>
      <w:marRight w:val="0"/>
      <w:marTop w:val="0"/>
      <w:marBottom w:val="0"/>
      <w:divBdr>
        <w:top w:val="none" w:sz="0" w:space="0" w:color="auto"/>
        <w:left w:val="none" w:sz="0" w:space="0" w:color="auto"/>
        <w:bottom w:val="none" w:sz="0" w:space="0" w:color="auto"/>
        <w:right w:val="none" w:sz="0" w:space="0" w:color="auto"/>
      </w:divBdr>
    </w:div>
    <w:div w:id="407272573">
      <w:bodyDiv w:val="1"/>
      <w:marLeft w:val="0"/>
      <w:marRight w:val="0"/>
      <w:marTop w:val="0"/>
      <w:marBottom w:val="0"/>
      <w:divBdr>
        <w:top w:val="none" w:sz="0" w:space="0" w:color="auto"/>
        <w:left w:val="none" w:sz="0" w:space="0" w:color="auto"/>
        <w:bottom w:val="none" w:sz="0" w:space="0" w:color="auto"/>
        <w:right w:val="none" w:sz="0" w:space="0" w:color="auto"/>
      </w:divBdr>
    </w:div>
    <w:div w:id="525294623">
      <w:bodyDiv w:val="1"/>
      <w:marLeft w:val="0"/>
      <w:marRight w:val="0"/>
      <w:marTop w:val="0"/>
      <w:marBottom w:val="0"/>
      <w:divBdr>
        <w:top w:val="none" w:sz="0" w:space="0" w:color="auto"/>
        <w:left w:val="none" w:sz="0" w:space="0" w:color="auto"/>
        <w:bottom w:val="none" w:sz="0" w:space="0" w:color="auto"/>
        <w:right w:val="none" w:sz="0" w:space="0" w:color="auto"/>
      </w:divBdr>
    </w:div>
    <w:div w:id="580795488">
      <w:bodyDiv w:val="1"/>
      <w:marLeft w:val="0"/>
      <w:marRight w:val="0"/>
      <w:marTop w:val="0"/>
      <w:marBottom w:val="0"/>
      <w:divBdr>
        <w:top w:val="none" w:sz="0" w:space="0" w:color="auto"/>
        <w:left w:val="none" w:sz="0" w:space="0" w:color="auto"/>
        <w:bottom w:val="none" w:sz="0" w:space="0" w:color="auto"/>
        <w:right w:val="none" w:sz="0" w:space="0" w:color="auto"/>
      </w:divBdr>
    </w:div>
    <w:div w:id="634993855">
      <w:bodyDiv w:val="1"/>
      <w:marLeft w:val="0"/>
      <w:marRight w:val="0"/>
      <w:marTop w:val="0"/>
      <w:marBottom w:val="0"/>
      <w:divBdr>
        <w:top w:val="none" w:sz="0" w:space="0" w:color="auto"/>
        <w:left w:val="none" w:sz="0" w:space="0" w:color="auto"/>
        <w:bottom w:val="none" w:sz="0" w:space="0" w:color="auto"/>
        <w:right w:val="none" w:sz="0" w:space="0" w:color="auto"/>
      </w:divBdr>
    </w:div>
    <w:div w:id="752818789">
      <w:bodyDiv w:val="1"/>
      <w:marLeft w:val="0"/>
      <w:marRight w:val="0"/>
      <w:marTop w:val="0"/>
      <w:marBottom w:val="0"/>
      <w:divBdr>
        <w:top w:val="none" w:sz="0" w:space="0" w:color="auto"/>
        <w:left w:val="none" w:sz="0" w:space="0" w:color="auto"/>
        <w:bottom w:val="none" w:sz="0" w:space="0" w:color="auto"/>
        <w:right w:val="none" w:sz="0" w:space="0" w:color="auto"/>
      </w:divBdr>
    </w:div>
    <w:div w:id="881939350">
      <w:bodyDiv w:val="1"/>
      <w:marLeft w:val="0"/>
      <w:marRight w:val="0"/>
      <w:marTop w:val="0"/>
      <w:marBottom w:val="0"/>
      <w:divBdr>
        <w:top w:val="none" w:sz="0" w:space="0" w:color="auto"/>
        <w:left w:val="none" w:sz="0" w:space="0" w:color="auto"/>
        <w:bottom w:val="none" w:sz="0" w:space="0" w:color="auto"/>
        <w:right w:val="none" w:sz="0" w:space="0" w:color="auto"/>
      </w:divBdr>
    </w:div>
    <w:div w:id="889072379">
      <w:bodyDiv w:val="1"/>
      <w:marLeft w:val="0"/>
      <w:marRight w:val="0"/>
      <w:marTop w:val="0"/>
      <w:marBottom w:val="0"/>
      <w:divBdr>
        <w:top w:val="none" w:sz="0" w:space="0" w:color="auto"/>
        <w:left w:val="none" w:sz="0" w:space="0" w:color="auto"/>
        <w:bottom w:val="none" w:sz="0" w:space="0" w:color="auto"/>
        <w:right w:val="none" w:sz="0" w:space="0" w:color="auto"/>
      </w:divBdr>
    </w:div>
    <w:div w:id="892040195">
      <w:bodyDiv w:val="1"/>
      <w:marLeft w:val="0"/>
      <w:marRight w:val="0"/>
      <w:marTop w:val="0"/>
      <w:marBottom w:val="0"/>
      <w:divBdr>
        <w:top w:val="none" w:sz="0" w:space="0" w:color="auto"/>
        <w:left w:val="none" w:sz="0" w:space="0" w:color="auto"/>
        <w:bottom w:val="none" w:sz="0" w:space="0" w:color="auto"/>
        <w:right w:val="none" w:sz="0" w:space="0" w:color="auto"/>
      </w:divBdr>
    </w:div>
    <w:div w:id="899441852">
      <w:bodyDiv w:val="1"/>
      <w:marLeft w:val="0"/>
      <w:marRight w:val="0"/>
      <w:marTop w:val="0"/>
      <w:marBottom w:val="0"/>
      <w:divBdr>
        <w:top w:val="none" w:sz="0" w:space="0" w:color="auto"/>
        <w:left w:val="none" w:sz="0" w:space="0" w:color="auto"/>
        <w:bottom w:val="none" w:sz="0" w:space="0" w:color="auto"/>
        <w:right w:val="none" w:sz="0" w:space="0" w:color="auto"/>
      </w:divBdr>
    </w:div>
    <w:div w:id="1046443562">
      <w:bodyDiv w:val="1"/>
      <w:marLeft w:val="0"/>
      <w:marRight w:val="0"/>
      <w:marTop w:val="0"/>
      <w:marBottom w:val="0"/>
      <w:divBdr>
        <w:top w:val="none" w:sz="0" w:space="0" w:color="auto"/>
        <w:left w:val="none" w:sz="0" w:space="0" w:color="auto"/>
        <w:bottom w:val="none" w:sz="0" w:space="0" w:color="auto"/>
        <w:right w:val="none" w:sz="0" w:space="0" w:color="auto"/>
      </w:divBdr>
    </w:div>
    <w:div w:id="1059284532">
      <w:bodyDiv w:val="1"/>
      <w:marLeft w:val="0"/>
      <w:marRight w:val="0"/>
      <w:marTop w:val="0"/>
      <w:marBottom w:val="0"/>
      <w:divBdr>
        <w:top w:val="none" w:sz="0" w:space="0" w:color="auto"/>
        <w:left w:val="none" w:sz="0" w:space="0" w:color="auto"/>
        <w:bottom w:val="none" w:sz="0" w:space="0" w:color="auto"/>
        <w:right w:val="none" w:sz="0" w:space="0" w:color="auto"/>
      </w:divBdr>
    </w:div>
    <w:div w:id="1079257866">
      <w:bodyDiv w:val="1"/>
      <w:marLeft w:val="0"/>
      <w:marRight w:val="0"/>
      <w:marTop w:val="0"/>
      <w:marBottom w:val="0"/>
      <w:divBdr>
        <w:top w:val="none" w:sz="0" w:space="0" w:color="auto"/>
        <w:left w:val="none" w:sz="0" w:space="0" w:color="auto"/>
        <w:bottom w:val="none" w:sz="0" w:space="0" w:color="auto"/>
        <w:right w:val="none" w:sz="0" w:space="0" w:color="auto"/>
      </w:divBdr>
    </w:div>
    <w:div w:id="1094588612">
      <w:bodyDiv w:val="1"/>
      <w:marLeft w:val="0"/>
      <w:marRight w:val="0"/>
      <w:marTop w:val="0"/>
      <w:marBottom w:val="0"/>
      <w:divBdr>
        <w:top w:val="none" w:sz="0" w:space="0" w:color="auto"/>
        <w:left w:val="none" w:sz="0" w:space="0" w:color="auto"/>
        <w:bottom w:val="none" w:sz="0" w:space="0" w:color="auto"/>
        <w:right w:val="none" w:sz="0" w:space="0" w:color="auto"/>
      </w:divBdr>
    </w:div>
    <w:div w:id="1101608025">
      <w:bodyDiv w:val="1"/>
      <w:marLeft w:val="0"/>
      <w:marRight w:val="0"/>
      <w:marTop w:val="0"/>
      <w:marBottom w:val="0"/>
      <w:divBdr>
        <w:top w:val="none" w:sz="0" w:space="0" w:color="auto"/>
        <w:left w:val="none" w:sz="0" w:space="0" w:color="auto"/>
        <w:bottom w:val="none" w:sz="0" w:space="0" w:color="auto"/>
        <w:right w:val="none" w:sz="0" w:space="0" w:color="auto"/>
      </w:divBdr>
    </w:div>
    <w:div w:id="1129938219">
      <w:bodyDiv w:val="1"/>
      <w:marLeft w:val="0"/>
      <w:marRight w:val="0"/>
      <w:marTop w:val="0"/>
      <w:marBottom w:val="0"/>
      <w:divBdr>
        <w:top w:val="none" w:sz="0" w:space="0" w:color="auto"/>
        <w:left w:val="none" w:sz="0" w:space="0" w:color="auto"/>
        <w:bottom w:val="none" w:sz="0" w:space="0" w:color="auto"/>
        <w:right w:val="none" w:sz="0" w:space="0" w:color="auto"/>
      </w:divBdr>
    </w:div>
    <w:div w:id="1161189841">
      <w:bodyDiv w:val="1"/>
      <w:marLeft w:val="0"/>
      <w:marRight w:val="0"/>
      <w:marTop w:val="0"/>
      <w:marBottom w:val="0"/>
      <w:divBdr>
        <w:top w:val="none" w:sz="0" w:space="0" w:color="auto"/>
        <w:left w:val="none" w:sz="0" w:space="0" w:color="auto"/>
        <w:bottom w:val="none" w:sz="0" w:space="0" w:color="auto"/>
        <w:right w:val="none" w:sz="0" w:space="0" w:color="auto"/>
      </w:divBdr>
    </w:div>
    <w:div w:id="1269049244">
      <w:bodyDiv w:val="1"/>
      <w:marLeft w:val="0"/>
      <w:marRight w:val="0"/>
      <w:marTop w:val="0"/>
      <w:marBottom w:val="0"/>
      <w:divBdr>
        <w:top w:val="none" w:sz="0" w:space="0" w:color="auto"/>
        <w:left w:val="none" w:sz="0" w:space="0" w:color="auto"/>
        <w:bottom w:val="none" w:sz="0" w:space="0" w:color="auto"/>
        <w:right w:val="none" w:sz="0" w:space="0" w:color="auto"/>
      </w:divBdr>
    </w:div>
    <w:div w:id="1299606495">
      <w:bodyDiv w:val="1"/>
      <w:marLeft w:val="0"/>
      <w:marRight w:val="0"/>
      <w:marTop w:val="0"/>
      <w:marBottom w:val="0"/>
      <w:divBdr>
        <w:top w:val="none" w:sz="0" w:space="0" w:color="auto"/>
        <w:left w:val="none" w:sz="0" w:space="0" w:color="auto"/>
        <w:bottom w:val="none" w:sz="0" w:space="0" w:color="auto"/>
        <w:right w:val="none" w:sz="0" w:space="0" w:color="auto"/>
      </w:divBdr>
    </w:div>
    <w:div w:id="1317223524">
      <w:bodyDiv w:val="1"/>
      <w:marLeft w:val="0"/>
      <w:marRight w:val="0"/>
      <w:marTop w:val="0"/>
      <w:marBottom w:val="0"/>
      <w:divBdr>
        <w:top w:val="none" w:sz="0" w:space="0" w:color="auto"/>
        <w:left w:val="none" w:sz="0" w:space="0" w:color="auto"/>
        <w:bottom w:val="none" w:sz="0" w:space="0" w:color="auto"/>
        <w:right w:val="none" w:sz="0" w:space="0" w:color="auto"/>
      </w:divBdr>
    </w:div>
    <w:div w:id="1333528386">
      <w:bodyDiv w:val="1"/>
      <w:marLeft w:val="0"/>
      <w:marRight w:val="0"/>
      <w:marTop w:val="0"/>
      <w:marBottom w:val="0"/>
      <w:divBdr>
        <w:top w:val="none" w:sz="0" w:space="0" w:color="auto"/>
        <w:left w:val="none" w:sz="0" w:space="0" w:color="auto"/>
        <w:bottom w:val="none" w:sz="0" w:space="0" w:color="auto"/>
        <w:right w:val="none" w:sz="0" w:space="0" w:color="auto"/>
      </w:divBdr>
    </w:div>
    <w:div w:id="1407264735">
      <w:bodyDiv w:val="1"/>
      <w:marLeft w:val="0"/>
      <w:marRight w:val="0"/>
      <w:marTop w:val="0"/>
      <w:marBottom w:val="0"/>
      <w:divBdr>
        <w:top w:val="none" w:sz="0" w:space="0" w:color="auto"/>
        <w:left w:val="none" w:sz="0" w:space="0" w:color="auto"/>
        <w:bottom w:val="none" w:sz="0" w:space="0" w:color="auto"/>
        <w:right w:val="none" w:sz="0" w:space="0" w:color="auto"/>
      </w:divBdr>
    </w:div>
    <w:div w:id="1444420955">
      <w:bodyDiv w:val="1"/>
      <w:marLeft w:val="0"/>
      <w:marRight w:val="0"/>
      <w:marTop w:val="0"/>
      <w:marBottom w:val="0"/>
      <w:divBdr>
        <w:top w:val="none" w:sz="0" w:space="0" w:color="auto"/>
        <w:left w:val="none" w:sz="0" w:space="0" w:color="auto"/>
        <w:bottom w:val="none" w:sz="0" w:space="0" w:color="auto"/>
        <w:right w:val="none" w:sz="0" w:space="0" w:color="auto"/>
      </w:divBdr>
    </w:div>
    <w:div w:id="1467431343">
      <w:bodyDiv w:val="1"/>
      <w:marLeft w:val="0"/>
      <w:marRight w:val="0"/>
      <w:marTop w:val="0"/>
      <w:marBottom w:val="0"/>
      <w:divBdr>
        <w:top w:val="none" w:sz="0" w:space="0" w:color="auto"/>
        <w:left w:val="none" w:sz="0" w:space="0" w:color="auto"/>
        <w:bottom w:val="none" w:sz="0" w:space="0" w:color="auto"/>
        <w:right w:val="none" w:sz="0" w:space="0" w:color="auto"/>
      </w:divBdr>
    </w:div>
    <w:div w:id="1490291442">
      <w:bodyDiv w:val="1"/>
      <w:marLeft w:val="0"/>
      <w:marRight w:val="0"/>
      <w:marTop w:val="0"/>
      <w:marBottom w:val="0"/>
      <w:divBdr>
        <w:top w:val="none" w:sz="0" w:space="0" w:color="auto"/>
        <w:left w:val="none" w:sz="0" w:space="0" w:color="auto"/>
        <w:bottom w:val="none" w:sz="0" w:space="0" w:color="auto"/>
        <w:right w:val="none" w:sz="0" w:space="0" w:color="auto"/>
      </w:divBdr>
    </w:div>
    <w:div w:id="1536192876">
      <w:bodyDiv w:val="1"/>
      <w:marLeft w:val="0"/>
      <w:marRight w:val="0"/>
      <w:marTop w:val="0"/>
      <w:marBottom w:val="0"/>
      <w:divBdr>
        <w:top w:val="none" w:sz="0" w:space="0" w:color="auto"/>
        <w:left w:val="none" w:sz="0" w:space="0" w:color="auto"/>
        <w:bottom w:val="none" w:sz="0" w:space="0" w:color="auto"/>
        <w:right w:val="none" w:sz="0" w:space="0" w:color="auto"/>
      </w:divBdr>
    </w:div>
    <w:div w:id="1589122115">
      <w:bodyDiv w:val="1"/>
      <w:marLeft w:val="0"/>
      <w:marRight w:val="0"/>
      <w:marTop w:val="0"/>
      <w:marBottom w:val="0"/>
      <w:divBdr>
        <w:top w:val="none" w:sz="0" w:space="0" w:color="auto"/>
        <w:left w:val="none" w:sz="0" w:space="0" w:color="auto"/>
        <w:bottom w:val="none" w:sz="0" w:space="0" w:color="auto"/>
        <w:right w:val="none" w:sz="0" w:space="0" w:color="auto"/>
      </w:divBdr>
    </w:div>
    <w:div w:id="1652639351">
      <w:bodyDiv w:val="1"/>
      <w:marLeft w:val="0"/>
      <w:marRight w:val="0"/>
      <w:marTop w:val="0"/>
      <w:marBottom w:val="0"/>
      <w:divBdr>
        <w:top w:val="none" w:sz="0" w:space="0" w:color="auto"/>
        <w:left w:val="none" w:sz="0" w:space="0" w:color="auto"/>
        <w:bottom w:val="none" w:sz="0" w:space="0" w:color="auto"/>
        <w:right w:val="none" w:sz="0" w:space="0" w:color="auto"/>
      </w:divBdr>
    </w:div>
    <w:div w:id="1707023684">
      <w:bodyDiv w:val="1"/>
      <w:marLeft w:val="0"/>
      <w:marRight w:val="0"/>
      <w:marTop w:val="0"/>
      <w:marBottom w:val="0"/>
      <w:divBdr>
        <w:top w:val="none" w:sz="0" w:space="0" w:color="auto"/>
        <w:left w:val="none" w:sz="0" w:space="0" w:color="auto"/>
        <w:bottom w:val="none" w:sz="0" w:space="0" w:color="auto"/>
        <w:right w:val="none" w:sz="0" w:space="0" w:color="auto"/>
      </w:divBdr>
    </w:div>
    <w:div w:id="1752892627">
      <w:bodyDiv w:val="1"/>
      <w:marLeft w:val="0"/>
      <w:marRight w:val="0"/>
      <w:marTop w:val="0"/>
      <w:marBottom w:val="0"/>
      <w:divBdr>
        <w:top w:val="none" w:sz="0" w:space="0" w:color="auto"/>
        <w:left w:val="none" w:sz="0" w:space="0" w:color="auto"/>
        <w:bottom w:val="none" w:sz="0" w:space="0" w:color="auto"/>
        <w:right w:val="none" w:sz="0" w:space="0" w:color="auto"/>
      </w:divBdr>
    </w:div>
    <w:div w:id="1766615008">
      <w:bodyDiv w:val="1"/>
      <w:marLeft w:val="0"/>
      <w:marRight w:val="0"/>
      <w:marTop w:val="0"/>
      <w:marBottom w:val="0"/>
      <w:divBdr>
        <w:top w:val="none" w:sz="0" w:space="0" w:color="auto"/>
        <w:left w:val="none" w:sz="0" w:space="0" w:color="auto"/>
        <w:bottom w:val="none" w:sz="0" w:space="0" w:color="auto"/>
        <w:right w:val="none" w:sz="0" w:space="0" w:color="auto"/>
      </w:divBdr>
    </w:div>
    <w:div w:id="1773435241">
      <w:bodyDiv w:val="1"/>
      <w:marLeft w:val="0"/>
      <w:marRight w:val="0"/>
      <w:marTop w:val="0"/>
      <w:marBottom w:val="0"/>
      <w:divBdr>
        <w:top w:val="none" w:sz="0" w:space="0" w:color="auto"/>
        <w:left w:val="none" w:sz="0" w:space="0" w:color="auto"/>
        <w:bottom w:val="none" w:sz="0" w:space="0" w:color="auto"/>
        <w:right w:val="none" w:sz="0" w:space="0" w:color="auto"/>
      </w:divBdr>
    </w:div>
    <w:div w:id="1792896478">
      <w:bodyDiv w:val="1"/>
      <w:marLeft w:val="0"/>
      <w:marRight w:val="0"/>
      <w:marTop w:val="0"/>
      <w:marBottom w:val="0"/>
      <w:divBdr>
        <w:top w:val="none" w:sz="0" w:space="0" w:color="auto"/>
        <w:left w:val="none" w:sz="0" w:space="0" w:color="auto"/>
        <w:bottom w:val="none" w:sz="0" w:space="0" w:color="auto"/>
        <w:right w:val="none" w:sz="0" w:space="0" w:color="auto"/>
      </w:divBdr>
    </w:div>
    <w:div w:id="1834369209">
      <w:bodyDiv w:val="1"/>
      <w:marLeft w:val="0"/>
      <w:marRight w:val="0"/>
      <w:marTop w:val="0"/>
      <w:marBottom w:val="0"/>
      <w:divBdr>
        <w:top w:val="none" w:sz="0" w:space="0" w:color="auto"/>
        <w:left w:val="none" w:sz="0" w:space="0" w:color="auto"/>
        <w:bottom w:val="none" w:sz="0" w:space="0" w:color="auto"/>
        <w:right w:val="none" w:sz="0" w:space="0" w:color="auto"/>
      </w:divBdr>
    </w:div>
    <w:div w:id="1875120523">
      <w:bodyDiv w:val="1"/>
      <w:marLeft w:val="0"/>
      <w:marRight w:val="0"/>
      <w:marTop w:val="0"/>
      <w:marBottom w:val="0"/>
      <w:divBdr>
        <w:top w:val="none" w:sz="0" w:space="0" w:color="auto"/>
        <w:left w:val="none" w:sz="0" w:space="0" w:color="auto"/>
        <w:bottom w:val="none" w:sz="0" w:space="0" w:color="auto"/>
        <w:right w:val="none" w:sz="0" w:space="0" w:color="auto"/>
      </w:divBdr>
    </w:div>
    <w:div w:id="2132701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oAQFtBYMY1XaEqqC7L3lrJYjhg==">CgMxLjAyCWguMWZvYjl0ZTIJaC4zem55c2g3Mg5oLmozcHB5eHdsYjFzMjIIaC50eWpjd3QyDmguemdtenJ1ZXp3bGNvMg1oLmpsMGRsYXNvdDRmOAByITFhbW1ZRFRwRW9VTUVIVnAwT25ldjVCYkZ0R3pFUThneQ==</go:docsCustomData>
</go:gDocsCustomXmlDataStorage>
</file>

<file path=customXml/itemProps1.xml><?xml version="1.0" encoding="utf-8"?>
<ds:datastoreItem xmlns:ds="http://schemas.openxmlformats.org/officeDocument/2006/customXml" ds:itemID="{31A05599-54C2-4052-8DCB-41C260263A6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6841</Words>
  <Characters>37628</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2025-08-29T19:53:00Z</cp:lastPrinted>
  <dcterms:created xsi:type="dcterms:W3CDTF">2025-09-06T00:34:00Z</dcterms:created>
  <dcterms:modified xsi:type="dcterms:W3CDTF">2025-09-06T00:34:00Z</dcterms:modified>
</cp:coreProperties>
</file>