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0C8" w:rsidRPr="00286F5E" w:rsidRDefault="00B670C8" w:rsidP="0055175A">
      <w:pPr>
        <w:spacing w:line="360" w:lineRule="auto"/>
        <w:jc w:val="both"/>
        <w:rPr>
          <w:rFonts w:ascii="Palatino Linotype" w:eastAsiaTheme="minorEastAsia" w:hAnsi="Palatino Linotype"/>
          <w:lang w:val="es-ES_tradnl" w:eastAsia="es-ES"/>
        </w:rPr>
      </w:pPr>
      <w:r w:rsidRPr="00286F5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del catorce de mayo de dos mil veinticinco. </w:t>
      </w:r>
    </w:p>
    <w:p w:rsidR="00B670C8" w:rsidRPr="00286F5E" w:rsidRDefault="00B670C8" w:rsidP="0055175A">
      <w:pPr>
        <w:spacing w:line="360" w:lineRule="auto"/>
        <w:jc w:val="both"/>
        <w:rPr>
          <w:rFonts w:ascii="Palatino Linotype" w:eastAsiaTheme="minorEastAsia" w:hAnsi="Palatino Linotype"/>
          <w:lang w:val="es-ES_tradnl" w:eastAsia="es-ES"/>
        </w:rPr>
      </w:pPr>
    </w:p>
    <w:p w:rsidR="00B670C8" w:rsidRPr="00286F5E" w:rsidRDefault="00B670C8" w:rsidP="0055175A">
      <w:pPr>
        <w:spacing w:line="360" w:lineRule="auto"/>
        <w:jc w:val="both"/>
        <w:rPr>
          <w:rFonts w:ascii="Palatino Linotype" w:hAnsi="Palatino Linotype"/>
          <w:b/>
        </w:rPr>
      </w:pPr>
      <w:r w:rsidRPr="00286F5E">
        <w:rPr>
          <w:rFonts w:ascii="Palatino Linotype" w:hAnsi="Palatino Linotype"/>
          <w:b/>
        </w:rPr>
        <w:t>VISTO</w:t>
      </w:r>
      <w:r w:rsidRPr="00286F5E">
        <w:rPr>
          <w:rFonts w:ascii="Palatino Linotype" w:hAnsi="Palatino Linotype"/>
        </w:rPr>
        <w:t xml:space="preserve"> el expediente electrónico formado con motivo del recurso de revisión </w:t>
      </w:r>
      <w:r w:rsidRPr="00286F5E">
        <w:rPr>
          <w:rFonts w:ascii="Palatino Linotype" w:hAnsi="Palatino Linotype"/>
          <w:b/>
        </w:rPr>
        <w:t>02378/INFOEM/IP/RR/2025,</w:t>
      </w:r>
      <w:r w:rsidRPr="00286F5E">
        <w:rPr>
          <w:rFonts w:ascii="Palatino Linotype" w:hAnsi="Palatino Linotype" w:cs="Arial"/>
          <w:b/>
          <w:bCs/>
        </w:rPr>
        <w:t xml:space="preserve"> </w:t>
      </w:r>
      <w:r w:rsidRPr="00286F5E">
        <w:rPr>
          <w:rFonts w:ascii="Palatino Linotype" w:eastAsiaTheme="minorEastAsia" w:hAnsi="Palatino Linotype"/>
          <w:lang w:val="es-ES_tradnl" w:eastAsia="es-ES"/>
        </w:rPr>
        <w:t xml:space="preserve">promovido por </w:t>
      </w:r>
      <w:r w:rsidRPr="00286F5E">
        <w:rPr>
          <w:rFonts w:ascii="Palatino Linotype" w:eastAsiaTheme="minorEastAsia" w:hAnsi="Palatino Linotype"/>
          <w:b/>
          <w:bCs/>
          <w:lang w:eastAsia="es-ES"/>
        </w:rPr>
        <w:t>un usuario que no proporcionó nombre para ser identificado</w:t>
      </w:r>
      <w:r w:rsidRPr="00286F5E">
        <w:rPr>
          <w:rFonts w:ascii="Palatino Linotype" w:eastAsiaTheme="minorEastAsia" w:hAnsi="Palatino Linotype"/>
          <w:lang w:val="es-ES" w:eastAsia="es-ES"/>
        </w:rPr>
        <w:t>,</w:t>
      </w:r>
      <w:r w:rsidRPr="00286F5E">
        <w:rPr>
          <w:rFonts w:ascii="Palatino Linotype" w:eastAsiaTheme="minorEastAsia" w:hAnsi="Palatino Linotype"/>
          <w:lang w:eastAsia="es-ES"/>
        </w:rPr>
        <w:t xml:space="preserve"> quien </w:t>
      </w:r>
      <w:r w:rsidRPr="00286F5E">
        <w:rPr>
          <w:rFonts w:ascii="Palatino Linotype" w:hAnsi="Palatino Linotype"/>
        </w:rPr>
        <w:t xml:space="preserve">en lo sucesivo se identificará como </w:t>
      </w:r>
      <w:r w:rsidRPr="00286F5E">
        <w:rPr>
          <w:rFonts w:ascii="Palatino Linotype" w:hAnsi="Palatino Linotype"/>
          <w:b/>
        </w:rPr>
        <w:t xml:space="preserve">EL </w:t>
      </w:r>
      <w:r w:rsidRPr="00286F5E">
        <w:rPr>
          <w:rFonts w:ascii="Palatino Linotype" w:hAnsi="Palatino Linotype" w:cs="Arial"/>
          <w:b/>
        </w:rPr>
        <w:t>RECURRENTE</w:t>
      </w:r>
      <w:r w:rsidRPr="00286F5E">
        <w:rPr>
          <w:rFonts w:ascii="Palatino Linotype" w:hAnsi="Palatino Linotype" w:cs="Arial"/>
        </w:rPr>
        <w:t xml:space="preserve">, en contra de la respuesta del </w:t>
      </w:r>
      <w:r w:rsidRPr="00286F5E">
        <w:rPr>
          <w:rFonts w:ascii="Palatino Linotype" w:hAnsi="Palatino Linotype" w:cs="Arial"/>
          <w:b/>
          <w:bCs/>
        </w:rPr>
        <w:t>Ayuntamiento de Tenancingo</w:t>
      </w:r>
      <w:r w:rsidRPr="00286F5E">
        <w:rPr>
          <w:rFonts w:ascii="Palatino Linotype" w:hAnsi="Palatino Linotype" w:cs="Arial"/>
          <w:b/>
        </w:rPr>
        <w:t>,</w:t>
      </w:r>
      <w:r w:rsidRPr="00286F5E">
        <w:rPr>
          <w:rFonts w:ascii="Palatino Linotype" w:hAnsi="Palatino Linotype"/>
          <w:b/>
        </w:rPr>
        <w:t xml:space="preserve"> </w:t>
      </w:r>
      <w:r w:rsidRPr="00286F5E">
        <w:rPr>
          <w:rFonts w:ascii="Palatino Linotype" w:hAnsi="Palatino Linotype"/>
        </w:rPr>
        <w:t>en lo sucesivo el</w:t>
      </w:r>
      <w:r w:rsidRPr="00286F5E">
        <w:rPr>
          <w:rFonts w:ascii="Palatino Linotype" w:hAnsi="Palatino Linotype"/>
          <w:b/>
        </w:rPr>
        <w:t xml:space="preserve"> SUJETO OBLIGADO</w:t>
      </w:r>
      <w:r w:rsidRPr="00286F5E">
        <w:rPr>
          <w:rFonts w:ascii="Palatino Linotype" w:hAnsi="Palatino Linotype"/>
        </w:rPr>
        <w:t>, por lo que se procede a dictar la presente resolución, con base en los siguientes:</w:t>
      </w:r>
    </w:p>
    <w:p w:rsidR="00B670C8" w:rsidRPr="00286F5E" w:rsidRDefault="00B670C8" w:rsidP="0055175A">
      <w:pPr>
        <w:spacing w:line="360" w:lineRule="auto"/>
        <w:jc w:val="both"/>
        <w:rPr>
          <w:rFonts w:ascii="Palatino Linotype" w:hAnsi="Palatino Linotype"/>
        </w:rPr>
      </w:pPr>
    </w:p>
    <w:p w:rsidR="00B670C8" w:rsidRPr="00286F5E" w:rsidRDefault="00B670C8" w:rsidP="0055175A">
      <w:pPr>
        <w:keepNext/>
        <w:keepLines/>
        <w:spacing w:line="360" w:lineRule="auto"/>
        <w:jc w:val="center"/>
        <w:outlineLvl w:val="0"/>
        <w:rPr>
          <w:rFonts w:ascii="Palatino Linotype" w:eastAsiaTheme="majorEastAsia" w:hAnsi="Palatino Linotype" w:cstheme="majorBidi"/>
          <w:b/>
        </w:rPr>
      </w:pPr>
      <w:bookmarkStart w:id="0" w:name="_Toc83301633"/>
      <w:r w:rsidRPr="00286F5E">
        <w:rPr>
          <w:rFonts w:ascii="Palatino Linotype" w:eastAsiaTheme="majorEastAsia" w:hAnsi="Palatino Linotype" w:cstheme="majorBidi"/>
          <w:b/>
        </w:rPr>
        <w:t>ANTECEDENTES</w:t>
      </w:r>
      <w:bookmarkEnd w:id="0"/>
    </w:p>
    <w:p w:rsidR="00B670C8" w:rsidRPr="00286F5E" w:rsidRDefault="00B670C8" w:rsidP="0055175A">
      <w:pPr>
        <w:spacing w:line="360" w:lineRule="auto"/>
        <w:rPr>
          <w:rFonts w:ascii="Palatino Linotype" w:eastAsiaTheme="minorEastAsia" w:hAnsi="Palatino Linotype"/>
        </w:rPr>
      </w:pPr>
    </w:p>
    <w:p w:rsidR="00B670C8" w:rsidRPr="00286F5E" w:rsidRDefault="00B670C8" w:rsidP="0055175A">
      <w:pPr>
        <w:numPr>
          <w:ilvl w:val="0"/>
          <w:numId w:val="1"/>
        </w:numPr>
        <w:spacing w:line="360" w:lineRule="auto"/>
        <w:ind w:left="0" w:firstLine="0"/>
        <w:contextualSpacing/>
        <w:jc w:val="both"/>
        <w:rPr>
          <w:rFonts w:ascii="Palatino Linotype" w:hAnsi="Palatino Linotype" w:cs="Arial"/>
          <w:lang w:val="es-ES" w:eastAsia="es-ES"/>
        </w:rPr>
      </w:pPr>
      <w:r w:rsidRPr="00286F5E">
        <w:rPr>
          <w:rFonts w:ascii="Palatino Linotype" w:eastAsia="Calibri" w:hAnsi="Palatino Linotype" w:cs="Arial"/>
          <w:lang w:val="es-ES" w:eastAsia="es-ES"/>
        </w:rPr>
        <w:t xml:space="preserve">El </w:t>
      </w:r>
      <w:r w:rsidRPr="00286F5E">
        <w:rPr>
          <w:rFonts w:ascii="Palatino Linotype" w:eastAsia="Calibri" w:hAnsi="Palatino Linotype" w:cs="Arial"/>
          <w:b/>
          <w:lang w:val="es-ES" w:eastAsia="es-ES"/>
        </w:rPr>
        <w:t>siete de febrero de dos mil veinticinco</w:t>
      </w:r>
      <w:r w:rsidRPr="00286F5E">
        <w:rPr>
          <w:rFonts w:ascii="Palatino Linotype" w:eastAsia="Calibri" w:hAnsi="Palatino Linotype" w:cs="Arial"/>
          <w:lang w:val="es-ES" w:eastAsia="es-ES"/>
        </w:rPr>
        <w:t>,</w:t>
      </w:r>
      <w:r w:rsidRPr="00286F5E">
        <w:rPr>
          <w:rFonts w:ascii="Palatino Linotype" w:eastAsia="Calibri" w:hAnsi="Palatino Linotype"/>
          <w:lang w:val="es-ES" w:eastAsia="es-ES"/>
        </w:rPr>
        <w:t xml:space="preserve"> </w:t>
      </w:r>
      <w:r w:rsidRPr="00286F5E">
        <w:rPr>
          <w:rFonts w:ascii="Palatino Linotype" w:eastAsia="Calibri" w:hAnsi="Palatino Linotype"/>
          <w:b/>
          <w:lang w:val="es-ES" w:eastAsia="es-ES"/>
        </w:rPr>
        <w:t>EL RECURRENTE</w:t>
      </w:r>
      <w:r w:rsidRPr="00286F5E">
        <w:rPr>
          <w:rFonts w:ascii="Palatino Linotype" w:eastAsiaTheme="minorEastAsia" w:hAnsi="Palatino Linotype"/>
          <w:b/>
          <w:lang w:val="es-ES_tradnl" w:eastAsia="es-ES"/>
        </w:rPr>
        <w:t>,</w:t>
      </w:r>
      <w:r w:rsidRPr="00286F5E">
        <w:rPr>
          <w:rFonts w:ascii="Palatino Linotype" w:eastAsia="Calibri" w:hAnsi="Palatino Linotype" w:cs="Arial"/>
          <w:lang w:val="es-ES" w:eastAsia="es-ES"/>
        </w:rPr>
        <w:t xml:space="preserve"> ante el </w:t>
      </w:r>
      <w:r w:rsidRPr="00286F5E">
        <w:rPr>
          <w:rFonts w:ascii="Palatino Linotype" w:eastAsia="Calibri" w:hAnsi="Palatino Linotype" w:cs="Arial"/>
          <w:b/>
          <w:lang w:val="es-ES" w:eastAsia="es-ES"/>
        </w:rPr>
        <w:t>SUJETO OBLIGADO</w:t>
      </w:r>
      <w:r w:rsidRPr="00286F5E">
        <w:rPr>
          <w:rFonts w:ascii="Palatino Linotype" w:eastAsia="Calibri" w:hAnsi="Palatino Linotype" w:cs="Arial"/>
          <w:lang w:val="es-ES_tradnl" w:eastAsia="es-ES"/>
        </w:rPr>
        <w:t xml:space="preserve"> vía </w:t>
      </w:r>
      <w:r w:rsidRPr="00286F5E">
        <w:rPr>
          <w:rFonts w:ascii="Palatino Linotype" w:eastAsia="Calibri" w:hAnsi="Palatino Linotype" w:cs="Arial"/>
          <w:lang w:val="es-ES" w:eastAsia="es-ES"/>
        </w:rPr>
        <w:t>Sistema de Acceso a la Información Mexiquense (</w:t>
      </w:r>
      <w:r w:rsidRPr="00286F5E">
        <w:rPr>
          <w:rFonts w:ascii="Palatino Linotype" w:eastAsia="Calibri" w:hAnsi="Palatino Linotype" w:cs="Arial"/>
          <w:b/>
          <w:lang w:val="es-ES" w:eastAsia="es-ES"/>
        </w:rPr>
        <w:t>SAIMEX)</w:t>
      </w:r>
      <w:r w:rsidRPr="00286F5E">
        <w:rPr>
          <w:rFonts w:ascii="Palatino Linotype" w:eastAsia="Calibri" w:hAnsi="Palatino Linotype" w:cs="Arial"/>
          <w:lang w:val="es-ES" w:eastAsia="es-ES"/>
        </w:rPr>
        <w:t xml:space="preserve">, presentó una solicitud de información registrada con el número </w:t>
      </w:r>
      <w:r w:rsidRPr="00286F5E">
        <w:rPr>
          <w:rFonts w:ascii="Palatino Linotype" w:hAnsi="Palatino Linotype"/>
          <w:b/>
          <w:bCs/>
        </w:rPr>
        <w:t>00224/TENANCIN/IP/2025</w:t>
      </w:r>
      <w:r w:rsidRPr="00286F5E">
        <w:rPr>
          <w:rFonts w:ascii="Palatino Linotype" w:eastAsiaTheme="minorEastAsia" w:hAnsi="Palatino Linotype"/>
          <w:b/>
          <w:lang w:val="es-ES_tradnl" w:eastAsia="es-ES"/>
        </w:rPr>
        <w:t xml:space="preserve">, </w:t>
      </w:r>
      <w:r w:rsidRPr="00286F5E">
        <w:rPr>
          <w:rFonts w:ascii="Palatino Linotype" w:eastAsia="Calibri" w:hAnsi="Palatino Linotype" w:cs="Arial"/>
          <w:lang w:val="es-ES" w:eastAsia="es-ES"/>
        </w:rPr>
        <w:t>mediante la cual solicitó lo siguiente:</w:t>
      </w:r>
    </w:p>
    <w:p w:rsidR="00B670C8" w:rsidRPr="00286F5E" w:rsidRDefault="00B670C8" w:rsidP="0055175A">
      <w:pPr>
        <w:spacing w:line="360" w:lineRule="auto"/>
        <w:contextualSpacing/>
        <w:jc w:val="both"/>
        <w:rPr>
          <w:rFonts w:ascii="Palatino Linotype" w:hAnsi="Palatino Linotype" w:cs="Arial"/>
          <w:lang w:val="es-ES" w:eastAsia="es-ES"/>
        </w:rPr>
      </w:pPr>
    </w:p>
    <w:p w:rsidR="00B670C8" w:rsidRPr="00286F5E" w:rsidRDefault="00B670C8" w:rsidP="0055175A">
      <w:pPr>
        <w:tabs>
          <w:tab w:val="left" w:pos="8222"/>
        </w:tabs>
        <w:spacing w:line="360" w:lineRule="auto"/>
        <w:ind w:left="851"/>
        <w:jc w:val="both"/>
        <w:rPr>
          <w:rFonts w:ascii="Palatino Linotype" w:hAnsi="Palatino Linotype"/>
          <w:i/>
          <w:color w:val="000000"/>
        </w:rPr>
      </w:pPr>
      <w:r w:rsidRPr="00286F5E">
        <w:rPr>
          <w:rFonts w:ascii="Palatino Linotype" w:hAnsi="Palatino Linotype"/>
          <w:i/>
          <w:color w:val="000000"/>
        </w:rPr>
        <w:t>“deseo conocer el plan de trabajo, fichas curriculares y percepciones netas mensuales de los titulares de la dirección del bienestar, dirección de salud, dirección del campo, dirección de turismo” (Sic)</w:t>
      </w:r>
    </w:p>
    <w:p w:rsidR="00B670C8" w:rsidRPr="00286F5E" w:rsidRDefault="00B670C8" w:rsidP="0055175A">
      <w:pPr>
        <w:spacing w:line="360" w:lineRule="auto"/>
        <w:jc w:val="both"/>
        <w:rPr>
          <w:rFonts w:ascii="Palatino Linotype" w:hAnsi="Palatino Linotype"/>
          <w:i/>
          <w:color w:val="000000"/>
        </w:rPr>
      </w:pPr>
    </w:p>
    <w:p w:rsidR="00B670C8" w:rsidRPr="00286F5E" w:rsidRDefault="00B670C8" w:rsidP="0055175A">
      <w:pPr>
        <w:numPr>
          <w:ilvl w:val="0"/>
          <w:numId w:val="1"/>
        </w:numPr>
        <w:spacing w:line="360" w:lineRule="auto"/>
        <w:ind w:left="0" w:firstLine="0"/>
        <w:contextualSpacing/>
        <w:jc w:val="both"/>
        <w:rPr>
          <w:rFonts w:ascii="Palatino Linotype" w:eastAsia="Calibri" w:hAnsi="Palatino Linotype"/>
          <w:lang w:val="es-ES" w:eastAsia="es-ES"/>
        </w:rPr>
      </w:pPr>
      <w:r w:rsidRPr="00286F5E">
        <w:rPr>
          <w:rFonts w:ascii="Palatino Linotype" w:eastAsia="Calibri" w:hAnsi="Palatino Linotype"/>
          <w:lang w:val="es-ES" w:eastAsia="es-ES"/>
        </w:rPr>
        <w:t>Se eligió como modalidad de entrega a través de la plataforma digital Sistema de Acceso a la Información Mexiquense (SAIMEX).</w:t>
      </w:r>
    </w:p>
    <w:p w:rsidR="00B670C8" w:rsidRPr="00286F5E" w:rsidRDefault="00B670C8" w:rsidP="0055175A">
      <w:pPr>
        <w:spacing w:line="360" w:lineRule="auto"/>
        <w:contextualSpacing/>
        <w:jc w:val="both"/>
        <w:rPr>
          <w:rFonts w:ascii="Palatino Linotype" w:eastAsia="Calibri" w:hAnsi="Palatino Linotype"/>
          <w:lang w:val="es-ES" w:eastAsia="es-ES"/>
        </w:rPr>
      </w:pPr>
    </w:p>
    <w:p w:rsidR="00B670C8" w:rsidRPr="00286F5E" w:rsidRDefault="00B670C8" w:rsidP="0055175A">
      <w:pPr>
        <w:numPr>
          <w:ilvl w:val="0"/>
          <w:numId w:val="1"/>
        </w:numPr>
        <w:spacing w:line="360" w:lineRule="auto"/>
        <w:ind w:left="0" w:firstLine="0"/>
        <w:contextualSpacing/>
        <w:jc w:val="both"/>
        <w:rPr>
          <w:rFonts w:ascii="Palatino Linotype" w:eastAsia="Calibri" w:hAnsi="Palatino Linotype"/>
          <w:lang w:val="es-ES" w:eastAsia="es-ES"/>
        </w:rPr>
      </w:pPr>
      <w:r w:rsidRPr="00286F5E">
        <w:rPr>
          <w:rFonts w:ascii="Palatino Linotype" w:eastAsiaTheme="minorEastAsia" w:hAnsi="Palatino Linotype"/>
          <w:lang w:val="es-ES_tradnl" w:eastAsia="es-ES"/>
        </w:rPr>
        <w:lastRenderedPageBreak/>
        <w:t xml:space="preserve">El </w:t>
      </w:r>
      <w:r w:rsidRPr="00286F5E">
        <w:rPr>
          <w:rFonts w:ascii="Palatino Linotype" w:eastAsiaTheme="minorEastAsia" w:hAnsi="Palatino Linotype"/>
          <w:b/>
          <w:lang w:val="es-ES_tradnl" w:eastAsia="es-ES"/>
        </w:rPr>
        <w:t>veintiocho de febrero de dos mil veinticinco</w:t>
      </w:r>
      <w:r w:rsidRPr="00286F5E">
        <w:rPr>
          <w:rFonts w:ascii="Palatino Linotype" w:eastAsiaTheme="minorEastAsia" w:hAnsi="Palatino Linotype"/>
          <w:lang w:val="es-ES_tradnl" w:eastAsia="es-ES"/>
        </w:rPr>
        <w:t xml:space="preserve">, </w:t>
      </w:r>
      <w:r w:rsidRPr="00286F5E">
        <w:rPr>
          <w:rFonts w:ascii="Palatino Linotype" w:eastAsia="Calibri" w:hAnsi="Palatino Linotype"/>
          <w:lang w:val="es-ES" w:eastAsia="es-ES"/>
        </w:rPr>
        <w:t xml:space="preserve">el </w:t>
      </w:r>
      <w:r w:rsidRPr="00286F5E">
        <w:rPr>
          <w:rFonts w:ascii="Palatino Linotype" w:eastAsia="Calibri" w:hAnsi="Palatino Linotype" w:cs="Arial"/>
          <w:b/>
          <w:lang w:val="es-AR" w:eastAsia="es-ES"/>
        </w:rPr>
        <w:t>SUJETO OBLIGADO</w:t>
      </w:r>
      <w:r w:rsidRPr="00286F5E">
        <w:rPr>
          <w:rFonts w:ascii="Palatino Linotype" w:eastAsia="Calibri" w:hAnsi="Palatino Linotype" w:cs="Arial"/>
          <w:b/>
          <w:i/>
          <w:lang w:val="es-AR" w:eastAsia="es-ES"/>
        </w:rPr>
        <w:t xml:space="preserve"> </w:t>
      </w:r>
      <w:r w:rsidRPr="00286F5E">
        <w:rPr>
          <w:rFonts w:ascii="Palatino Linotype" w:hAnsi="Palatino Linotype" w:cs="Arial"/>
          <w:lang w:val="es-ES" w:eastAsia="es-ES"/>
        </w:rPr>
        <w:t>dio respuesta a la solicitud de información en los siguientes términos:</w:t>
      </w:r>
    </w:p>
    <w:p w:rsidR="00B670C8" w:rsidRPr="00286F5E" w:rsidRDefault="00B670C8" w:rsidP="0055175A">
      <w:pPr>
        <w:spacing w:line="360" w:lineRule="auto"/>
        <w:contextualSpacing/>
        <w:jc w:val="both"/>
        <w:rPr>
          <w:rFonts w:ascii="Palatino Linotype" w:eastAsia="Calibri" w:hAnsi="Palatino Linotype"/>
          <w:lang w:val="es-ES" w:eastAsia="es-ES"/>
        </w:rPr>
      </w:pPr>
    </w:p>
    <w:tbl>
      <w:tblPr>
        <w:tblW w:w="7531" w:type="dxa"/>
        <w:jc w:val="center"/>
        <w:tblCellSpacing w:w="0" w:type="dxa"/>
        <w:tblCellMar>
          <w:left w:w="0" w:type="dxa"/>
          <w:right w:w="0" w:type="dxa"/>
        </w:tblCellMar>
        <w:tblLook w:val="04A0" w:firstRow="1" w:lastRow="0" w:firstColumn="1" w:lastColumn="0" w:noHBand="0" w:noVBand="1"/>
      </w:tblPr>
      <w:tblGrid>
        <w:gridCol w:w="7531"/>
      </w:tblGrid>
      <w:tr w:rsidR="00B670C8" w:rsidRPr="00286F5E" w:rsidTr="00B670C8">
        <w:trPr>
          <w:trHeight w:val="304"/>
          <w:tblCellSpacing w:w="0" w:type="dxa"/>
          <w:jc w:val="center"/>
        </w:trPr>
        <w:tc>
          <w:tcPr>
            <w:tcW w:w="0" w:type="auto"/>
            <w:vAlign w:val="center"/>
            <w:hideMark/>
          </w:tcPr>
          <w:p w:rsidR="00B670C8" w:rsidRPr="00286F5E" w:rsidRDefault="00B670C8" w:rsidP="0055175A">
            <w:pPr>
              <w:jc w:val="right"/>
              <w:rPr>
                <w:rFonts w:ascii="Palatino Linotype" w:hAnsi="Palatino Linotype"/>
                <w:i/>
              </w:rPr>
            </w:pPr>
            <w:r w:rsidRPr="00286F5E">
              <w:rPr>
                <w:rFonts w:ascii="Palatino Linotype" w:hAnsi="Palatino Linotype"/>
                <w:i/>
              </w:rPr>
              <w:t>Tenancingo, México a 28 de Febrero de 2025</w:t>
            </w:r>
          </w:p>
        </w:tc>
      </w:tr>
      <w:tr w:rsidR="00B670C8" w:rsidRPr="00286F5E" w:rsidTr="00B670C8">
        <w:trPr>
          <w:trHeight w:val="304"/>
          <w:tblCellSpacing w:w="0" w:type="dxa"/>
          <w:jc w:val="center"/>
        </w:trPr>
        <w:tc>
          <w:tcPr>
            <w:tcW w:w="0" w:type="auto"/>
            <w:vAlign w:val="center"/>
            <w:hideMark/>
          </w:tcPr>
          <w:p w:rsidR="00B670C8" w:rsidRPr="00286F5E" w:rsidRDefault="00B670C8" w:rsidP="0055175A">
            <w:pPr>
              <w:jc w:val="right"/>
              <w:rPr>
                <w:rFonts w:ascii="Palatino Linotype" w:hAnsi="Palatino Linotype"/>
                <w:i/>
              </w:rPr>
            </w:pPr>
            <w:r w:rsidRPr="00286F5E">
              <w:rPr>
                <w:rFonts w:ascii="Palatino Linotype" w:hAnsi="Palatino Linotype"/>
                <w:i/>
              </w:rPr>
              <w:t>Nombre del solicitante: C. Solicitante</w:t>
            </w:r>
          </w:p>
        </w:tc>
      </w:tr>
      <w:tr w:rsidR="00B670C8" w:rsidRPr="00286F5E" w:rsidTr="00B670C8">
        <w:trPr>
          <w:trHeight w:val="304"/>
          <w:tblCellSpacing w:w="0" w:type="dxa"/>
          <w:jc w:val="center"/>
        </w:trPr>
        <w:tc>
          <w:tcPr>
            <w:tcW w:w="0" w:type="auto"/>
            <w:vAlign w:val="center"/>
            <w:hideMark/>
          </w:tcPr>
          <w:p w:rsidR="00B670C8" w:rsidRPr="00286F5E" w:rsidRDefault="00B670C8" w:rsidP="0055175A">
            <w:pPr>
              <w:jc w:val="right"/>
              <w:rPr>
                <w:rFonts w:ascii="Palatino Linotype" w:hAnsi="Palatino Linotype"/>
                <w:i/>
              </w:rPr>
            </w:pPr>
            <w:r w:rsidRPr="00286F5E">
              <w:rPr>
                <w:rFonts w:ascii="Palatino Linotype" w:hAnsi="Palatino Linotype"/>
                <w:i/>
              </w:rPr>
              <w:t>Folio de la solicitud: 00224/TENANCIN/IP/2025</w:t>
            </w:r>
          </w:p>
        </w:tc>
      </w:tr>
      <w:tr w:rsidR="00B670C8" w:rsidRPr="00286F5E" w:rsidTr="00B670C8">
        <w:trPr>
          <w:trHeight w:val="152"/>
          <w:tblCellSpacing w:w="0" w:type="dxa"/>
          <w:jc w:val="center"/>
        </w:trPr>
        <w:tc>
          <w:tcPr>
            <w:tcW w:w="0" w:type="auto"/>
            <w:vAlign w:val="center"/>
            <w:hideMark/>
          </w:tcPr>
          <w:p w:rsidR="00B670C8" w:rsidRPr="00286F5E" w:rsidRDefault="00B670C8" w:rsidP="0055175A">
            <w:pPr>
              <w:jc w:val="center"/>
              <w:rPr>
                <w:rFonts w:ascii="Palatino Linotype" w:hAnsi="Palatino Linotype"/>
                <w:i/>
              </w:rPr>
            </w:pPr>
          </w:p>
        </w:tc>
      </w:tr>
      <w:tr w:rsidR="00B670C8" w:rsidRPr="00286F5E" w:rsidTr="00B670C8">
        <w:trPr>
          <w:trHeight w:val="380"/>
          <w:tblCellSpacing w:w="0" w:type="dxa"/>
          <w:jc w:val="center"/>
        </w:trPr>
        <w:tc>
          <w:tcPr>
            <w:tcW w:w="0" w:type="auto"/>
            <w:vAlign w:val="center"/>
            <w:hideMark/>
          </w:tcPr>
          <w:p w:rsidR="00B670C8" w:rsidRPr="00286F5E" w:rsidRDefault="00B670C8" w:rsidP="0055175A">
            <w:pPr>
              <w:rPr>
                <w:rFonts w:ascii="Palatino Linotype" w:hAnsi="Palatino Linotype"/>
                <w:i/>
              </w:rPr>
            </w:pPr>
          </w:p>
        </w:tc>
      </w:tr>
      <w:tr w:rsidR="00B670C8" w:rsidRPr="00286F5E" w:rsidTr="00B670C8">
        <w:trPr>
          <w:trHeight w:val="152"/>
          <w:tblCellSpacing w:w="0" w:type="dxa"/>
          <w:jc w:val="center"/>
        </w:trPr>
        <w:tc>
          <w:tcPr>
            <w:tcW w:w="0" w:type="auto"/>
            <w:vAlign w:val="center"/>
            <w:hideMark/>
          </w:tcPr>
          <w:p w:rsidR="00B670C8" w:rsidRPr="00286F5E" w:rsidRDefault="00B670C8" w:rsidP="0055175A">
            <w:pPr>
              <w:jc w:val="both"/>
              <w:rPr>
                <w:rFonts w:ascii="Palatino Linotype" w:hAnsi="Palatino Linotype"/>
                <w:i/>
              </w:rPr>
            </w:pPr>
            <w:r w:rsidRPr="00286F5E">
              <w:rPr>
                <w:rFonts w:ascii="Palatino Linotype" w:hAnsi="Palatino Linotype"/>
                <w:i/>
              </w:rPr>
              <w:t xml:space="preserve">C. SOLICITANTE DE INFORMACIÓN. PRESENTE. En atención a su solicitud de información recibida a través del Sistema de Acceso a la Información Mexiquense (SAIMEX), identificada con el número 00224/TENANCIN/IP/2025; en la cual solicita información relacionada con lo siguiente: “deseo conocer el plan de trabajo, fichas curriculares y percepciones netas mensuales de los titulares de la dirección del bienestar, dirección de salud, dirección del campo, dirección de turismo” (sic). Al respecto, me permito comentarle que de acuerdo con lo establecido por el articulo 4 primer párrafo de la Ley de Transparencia y Acceso a la Información Pública del Estado de México y Municipios, indica: "Artículo 4. El derecho humano de acceso a la información pública es la prerrogativa de las personas para buscar, difundir, investigar, recabar, recibir y solicitar información pública, sin necesidad de acreditar personalidad ni interés jurídico.” Subsecuentemente, el articulo 12 segundo párrafo de la Ley de Transparencia y Acceso a la Información Pública del Estado de México y Municipios, disponen lo siguiente: "Artículo 12. Los sujetos obligados solo proporcionaran la información pública que se les requiera y que obre en sus archivos y en el estado en que ésta se encuentre. La obligación de proporcionar información no comprende el procesamiento de la misma, ni el presentarla con forme al interés del solicitante; no estarán obligados a generarla, resumirla, efectuar cálculos o practicar investigaciones. Por lo anterior, los artículos 50 y 51 de la Ley de Transparencia y Acceso a la información Pública del Estado de México y Municipios, establecen que los sujetos obligados contarán con un área responsable para la atención de las solicitudes de información, a la que se le denominará Unidad de Transparencia; asimismo, que los sujetos obligados designaran a un responsable para atender la Unidad de Transparencia, quien fungirá coma enlace entre éstos y los solicitantes. Dicha Unidad será la encargada de tramitar internamente la </w:t>
            </w:r>
            <w:r w:rsidRPr="00286F5E">
              <w:rPr>
                <w:rFonts w:ascii="Palatino Linotype" w:hAnsi="Palatino Linotype"/>
                <w:i/>
              </w:rPr>
              <w:lastRenderedPageBreak/>
              <w:t>solicitud de información y tendrá la responsabilidad de verificar en cada caso que la misma no sea confidencial o reservada. La Unidad de Transparencia contará con las facultades internas necesarias para gestionar la atención a las solicitudes de información en los términos de la Ley General de Transparencia y Acceso a la información Pública y la Ley de Transparencia y Acceso a la información Pública del Estado de México y Municipios. En virtud de lo anterior, adjunto al presente se servirá encontrar el oficio de respuesta que emiten varias Unidades Administrativas del Ayuntamiento de Tenancingo, Estado de México. Sin otro particular, reciba un cordial saludo.</w:t>
            </w:r>
          </w:p>
        </w:tc>
      </w:tr>
      <w:tr w:rsidR="00B670C8" w:rsidRPr="00286F5E" w:rsidTr="00B670C8">
        <w:trPr>
          <w:trHeight w:val="380"/>
          <w:tblCellSpacing w:w="0" w:type="dxa"/>
          <w:jc w:val="center"/>
        </w:trPr>
        <w:tc>
          <w:tcPr>
            <w:tcW w:w="0" w:type="auto"/>
            <w:vAlign w:val="center"/>
            <w:hideMark/>
          </w:tcPr>
          <w:p w:rsidR="00B670C8" w:rsidRPr="00286F5E" w:rsidRDefault="00B670C8" w:rsidP="0055175A">
            <w:pPr>
              <w:rPr>
                <w:rFonts w:ascii="Palatino Linotype" w:hAnsi="Palatino Linotype"/>
                <w:i/>
              </w:rPr>
            </w:pPr>
          </w:p>
        </w:tc>
      </w:tr>
      <w:tr w:rsidR="00B670C8" w:rsidRPr="00286F5E" w:rsidTr="00B670C8">
        <w:trPr>
          <w:trHeight w:val="152"/>
          <w:tblCellSpacing w:w="0" w:type="dxa"/>
          <w:jc w:val="center"/>
        </w:trPr>
        <w:tc>
          <w:tcPr>
            <w:tcW w:w="0" w:type="auto"/>
            <w:vAlign w:val="center"/>
            <w:hideMark/>
          </w:tcPr>
          <w:p w:rsidR="00B670C8" w:rsidRPr="00286F5E" w:rsidRDefault="00B670C8" w:rsidP="0055175A">
            <w:pPr>
              <w:jc w:val="center"/>
              <w:rPr>
                <w:rFonts w:ascii="Palatino Linotype" w:hAnsi="Palatino Linotype"/>
                <w:i/>
              </w:rPr>
            </w:pPr>
          </w:p>
        </w:tc>
      </w:tr>
      <w:tr w:rsidR="00B670C8" w:rsidRPr="00286F5E" w:rsidTr="00B670C8">
        <w:trPr>
          <w:trHeight w:val="152"/>
          <w:tblCellSpacing w:w="0" w:type="dxa"/>
          <w:jc w:val="center"/>
        </w:trPr>
        <w:tc>
          <w:tcPr>
            <w:tcW w:w="0" w:type="auto"/>
            <w:vAlign w:val="center"/>
            <w:hideMark/>
          </w:tcPr>
          <w:p w:rsidR="00B670C8" w:rsidRPr="00286F5E" w:rsidRDefault="00B670C8" w:rsidP="0055175A">
            <w:pPr>
              <w:rPr>
                <w:rFonts w:ascii="Palatino Linotype" w:hAnsi="Palatino Linotype"/>
                <w:i/>
              </w:rPr>
            </w:pPr>
          </w:p>
        </w:tc>
      </w:tr>
      <w:tr w:rsidR="00B670C8" w:rsidRPr="00286F5E" w:rsidTr="00B670C8">
        <w:trPr>
          <w:trHeight w:val="152"/>
          <w:tblCellSpacing w:w="0" w:type="dxa"/>
          <w:jc w:val="center"/>
        </w:trPr>
        <w:tc>
          <w:tcPr>
            <w:tcW w:w="0" w:type="auto"/>
            <w:vAlign w:val="center"/>
            <w:hideMark/>
          </w:tcPr>
          <w:p w:rsidR="00B670C8" w:rsidRPr="00286F5E" w:rsidRDefault="00B670C8" w:rsidP="0055175A">
            <w:pPr>
              <w:rPr>
                <w:rFonts w:ascii="Palatino Linotype" w:hAnsi="Palatino Linotype"/>
                <w:i/>
              </w:rPr>
            </w:pPr>
            <w:r w:rsidRPr="00286F5E">
              <w:rPr>
                <w:rFonts w:ascii="Palatino Linotype" w:hAnsi="Palatino Linotype"/>
                <w:i/>
              </w:rPr>
              <w:t>ATENTAMENTE</w:t>
            </w:r>
          </w:p>
        </w:tc>
      </w:tr>
      <w:tr w:rsidR="00B670C8" w:rsidRPr="00286F5E" w:rsidTr="00B670C8">
        <w:trPr>
          <w:trHeight w:val="228"/>
          <w:tblCellSpacing w:w="0" w:type="dxa"/>
          <w:jc w:val="center"/>
        </w:trPr>
        <w:tc>
          <w:tcPr>
            <w:tcW w:w="0" w:type="auto"/>
            <w:vAlign w:val="center"/>
            <w:hideMark/>
          </w:tcPr>
          <w:p w:rsidR="00B670C8" w:rsidRPr="00286F5E" w:rsidRDefault="00B670C8" w:rsidP="0055175A">
            <w:pPr>
              <w:rPr>
                <w:rFonts w:ascii="Palatino Linotype" w:hAnsi="Palatino Linotype"/>
                <w:i/>
              </w:rPr>
            </w:pPr>
          </w:p>
        </w:tc>
      </w:tr>
      <w:tr w:rsidR="00B670C8" w:rsidRPr="00286F5E" w:rsidTr="00B670C8">
        <w:trPr>
          <w:trHeight w:val="152"/>
          <w:tblCellSpacing w:w="0" w:type="dxa"/>
          <w:jc w:val="center"/>
        </w:trPr>
        <w:tc>
          <w:tcPr>
            <w:tcW w:w="0" w:type="auto"/>
            <w:vAlign w:val="center"/>
            <w:hideMark/>
          </w:tcPr>
          <w:p w:rsidR="00B670C8" w:rsidRPr="00286F5E" w:rsidRDefault="00B670C8" w:rsidP="0055175A">
            <w:pPr>
              <w:rPr>
                <w:rFonts w:ascii="Palatino Linotype" w:hAnsi="Palatino Linotype"/>
                <w:i/>
              </w:rPr>
            </w:pPr>
            <w:r w:rsidRPr="00286F5E">
              <w:rPr>
                <w:rFonts w:ascii="Palatino Linotype" w:hAnsi="Palatino Linotype"/>
                <w:i/>
              </w:rPr>
              <w:t>LIC. KAREN ALONDRA MEJÍA GUARDIAN</w:t>
            </w:r>
          </w:p>
        </w:tc>
      </w:tr>
    </w:tbl>
    <w:p w:rsidR="00B670C8" w:rsidRPr="00286F5E" w:rsidRDefault="00B670C8" w:rsidP="0055175A">
      <w:pPr>
        <w:spacing w:line="360" w:lineRule="auto"/>
        <w:jc w:val="both"/>
        <w:rPr>
          <w:rFonts w:ascii="Palatino Linotype" w:hAnsi="Palatino Linotype"/>
          <w:i/>
        </w:rPr>
      </w:pPr>
    </w:p>
    <w:p w:rsidR="00B670C8" w:rsidRPr="00286F5E" w:rsidRDefault="0000229E" w:rsidP="0055175A">
      <w:pPr>
        <w:pStyle w:val="Prrafodelista"/>
        <w:numPr>
          <w:ilvl w:val="0"/>
          <w:numId w:val="3"/>
        </w:numPr>
        <w:spacing w:line="360" w:lineRule="auto"/>
        <w:jc w:val="both"/>
        <w:rPr>
          <w:rFonts w:ascii="Palatino Linotype" w:hAnsi="Palatino Linotype"/>
          <w:sz w:val="24"/>
        </w:rPr>
      </w:pPr>
      <w:r w:rsidRPr="00286F5E">
        <w:rPr>
          <w:rFonts w:ascii="Palatino Linotype" w:hAnsi="Palatino Linotype"/>
          <w:sz w:val="24"/>
        </w:rPr>
        <w:t>A la respuesta del Sujeto Obligado se adjuntaron los archivos que se describen enseguida:</w:t>
      </w:r>
    </w:p>
    <w:p w:rsidR="0000229E" w:rsidRPr="00286F5E" w:rsidRDefault="0000229E" w:rsidP="0055175A">
      <w:pPr>
        <w:pStyle w:val="Prrafodelista"/>
        <w:spacing w:line="360" w:lineRule="auto"/>
        <w:jc w:val="both"/>
        <w:rPr>
          <w:rFonts w:ascii="Palatino Linotype" w:hAnsi="Palatino Linotype"/>
          <w:sz w:val="24"/>
        </w:rPr>
      </w:pPr>
    </w:p>
    <w:p w:rsidR="0000229E" w:rsidRPr="00286F5E" w:rsidRDefault="00553E57" w:rsidP="0055175A">
      <w:pPr>
        <w:pStyle w:val="Prrafodelista"/>
        <w:numPr>
          <w:ilvl w:val="0"/>
          <w:numId w:val="4"/>
        </w:numPr>
        <w:spacing w:line="360" w:lineRule="auto"/>
        <w:jc w:val="both"/>
        <w:rPr>
          <w:rFonts w:ascii="Palatino Linotype" w:hAnsi="Palatino Linotype"/>
          <w:sz w:val="24"/>
        </w:rPr>
      </w:pPr>
      <w:hyperlink r:id="rId7" w:tgtFrame="_blank" w:history="1">
        <w:r w:rsidR="0000229E" w:rsidRPr="00286F5E">
          <w:rPr>
            <w:rStyle w:val="Hipervnculo"/>
            <w:rFonts w:ascii="Palatino Linotype" w:hAnsi="Palatino Linotype" w:cs="Arial"/>
            <w:b/>
            <w:bCs/>
            <w:color w:val="auto"/>
            <w:sz w:val="24"/>
          </w:rPr>
          <w:t>Contestación 00224B Recursos Humanos.pdf</w:t>
        </w:r>
      </w:hyperlink>
      <w:r w:rsidR="0000229E" w:rsidRPr="00286F5E">
        <w:rPr>
          <w:rFonts w:ascii="Palatino Linotype" w:hAnsi="Palatino Linotype"/>
          <w:sz w:val="24"/>
        </w:rPr>
        <w:t>: oficio número MTM058/DAERH00/00509/2025, de fecha veintiocho de febrero de dos mil veinticinco, suscrito por la Coordinadora de Recursos Humanos, quien señaló:</w:t>
      </w:r>
    </w:p>
    <w:p w:rsidR="0000229E" w:rsidRPr="00286F5E" w:rsidRDefault="0000229E" w:rsidP="0055175A">
      <w:pPr>
        <w:pStyle w:val="Prrafodelista"/>
        <w:spacing w:line="360" w:lineRule="auto"/>
        <w:ind w:left="1440"/>
        <w:jc w:val="both"/>
        <w:rPr>
          <w:rFonts w:ascii="Palatino Linotype" w:hAnsi="Palatino Linotype"/>
          <w:i/>
          <w:sz w:val="24"/>
        </w:rPr>
      </w:pPr>
      <w:r w:rsidRPr="00286F5E">
        <w:rPr>
          <w:rFonts w:ascii="Palatino Linotype" w:hAnsi="Palatino Linotype"/>
          <w:i/>
          <w:sz w:val="24"/>
        </w:rPr>
        <w:t xml:space="preserve">“INCISO I) al respecto, le informo a usted que, cada titular de área realiza su plan de trabajo el cual no obra dentro de mis archivos, esto con fundamento de articulo12 de la Ley de transparencia y Acceso а la Información Pública del Estado de México y Municipios </w:t>
      </w:r>
    </w:p>
    <w:p w:rsidR="0000229E" w:rsidRPr="00286F5E" w:rsidRDefault="0000229E" w:rsidP="0055175A">
      <w:pPr>
        <w:pStyle w:val="Prrafodelista"/>
        <w:spacing w:line="360" w:lineRule="auto"/>
        <w:ind w:left="1440"/>
        <w:jc w:val="both"/>
        <w:rPr>
          <w:rFonts w:ascii="Palatino Linotype" w:hAnsi="Palatino Linotype"/>
          <w:i/>
          <w:sz w:val="24"/>
        </w:rPr>
      </w:pPr>
      <w:r w:rsidRPr="00286F5E">
        <w:rPr>
          <w:rFonts w:ascii="Palatino Linotype" w:hAnsi="Palatino Linotype"/>
          <w:i/>
          <w:sz w:val="24"/>
        </w:rPr>
        <w:t xml:space="preserve">INCISOII) la información solicitada se encuentra disponible en la página del Ayuntamiento de Tenancingo, Estado de México en el módulo de Transparencia, </w:t>
      </w:r>
      <w:r w:rsidRPr="00286F5E">
        <w:rPr>
          <w:rFonts w:ascii="Palatino Linotype" w:hAnsi="Palatino Linotype"/>
          <w:i/>
          <w:sz w:val="24"/>
        </w:rPr>
        <w:lastRenderedPageBreak/>
        <w:t xml:space="preserve">IPOMEX 4.0, con el link </w:t>
      </w:r>
      <w:hyperlink r:id="rId8" w:anchor="/info-fraccion/28/179/12" w:history="1">
        <w:r w:rsidRPr="00286F5E">
          <w:rPr>
            <w:rStyle w:val="Hipervnculo"/>
            <w:rFonts w:ascii="Palatino Linotype" w:hAnsi="Palatino Linotype"/>
            <w:i/>
            <w:sz w:val="24"/>
          </w:rPr>
          <w:t>https://infoem2.ipomex.org.mx/ipomex/#/info-fraccion/28/179/12</w:t>
        </w:r>
      </w:hyperlink>
      <w:r w:rsidRPr="00286F5E">
        <w:rPr>
          <w:rFonts w:ascii="Palatino Linotype" w:hAnsi="Palatino Linotype"/>
          <w:i/>
          <w:sz w:val="24"/>
        </w:rPr>
        <w:t xml:space="preserve"> </w:t>
      </w:r>
    </w:p>
    <w:p w:rsidR="0000229E" w:rsidRPr="00286F5E" w:rsidRDefault="0000229E" w:rsidP="0055175A">
      <w:pPr>
        <w:pStyle w:val="Prrafodelista"/>
        <w:spacing w:line="360" w:lineRule="auto"/>
        <w:ind w:left="1440"/>
        <w:jc w:val="both"/>
        <w:rPr>
          <w:rFonts w:ascii="Palatino Linotype" w:hAnsi="Palatino Linotype"/>
          <w:i/>
          <w:sz w:val="24"/>
        </w:rPr>
      </w:pPr>
      <w:r w:rsidRPr="00286F5E">
        <w:rPr>
          <w:rFonts w:ascii="Palatino Linotype" w:hAnsi="Palatino Linotype"/>
          <w:i/>
          <w:sz w:val="24"/>
        </w:rPr>
        <w:t xml:space="preserve">INCISO III) la información solicitada se encuentra disponible en la página del Ayuntamiento de Tenancingo, Estado de México en el módulo de Transparencia, IPOMEX 4.0, con el link </w:t>
      </w:r>
      <w:hyperlink r:id="rId9" w:anchor="/info-fraccion/11/179/28" w:history="1">
        <w:r w:rsidRPr="00286F5E">
          <w:rPr>
            <w:rStyle w:val="Hipervnculo"/>
            <w:rFonts w:ascii="Palatino Linotype" w:hAnsi="Palatino Linotype"/>
            <w:i/>
            <w:sz w:val="24"/>
          </w:rPr>
          <w:t>https://infoem2.ipomex.org.mx/ipomex/#/info-fraccion/11/179/28</w:t>
        </w:r>
      </w:hyperlink>
      <w:r w:rsidRPr="00286F5E">
        <w:rPr>
          <w:rFonts w:ascii="Palatino Linotype" w:hAnsi="Palatino Linotype"/>
          <w:i/>
          <w:sz w:val="24"/>
        </w:rPr>
        <w:t>.” (Sic)</w:t>
      </w:r>
    </w:p>
    <w:p w:rsidR="0000229E" w:rsidRPr="00286F5E" w:rsidRDefault="0000229E" w:rsidP="0055175A">
      <w:pPr>
        <w:pStyle w:val="Prrafodelista"/>
        <w:spacing w:line="360" w:lineRule="auto"/>
        <w:ind w:left="1440"/>
        <w:jc w:val="both"/>
        <w:rPr>
          <w:rFonts w:ascii="Palatino Linotype" w:hAnsi="Palatino Linotype"/>
          <w:sz w:val="24"/>
        </w:rPr>
      </w:pPr>
    </w:p>
    <w:p w:rsidR="0000229E" w:rsidRPr="00286F5E" w:rsidRDefault="00553E57" w:rsidP="0055175A">
      <w:pPr>
        <w:pStyle w:val="Prrafodelista"/>
        <w:numPr>
          <w:ilvl w:val="0"/>
          <w:numId w:val="4"/>
        </w:numPr>
        <w:spacing w:line="360" w:lineRule="auto"/>
        <w:jc w:val="both"/>
        <w:rPr>
          <w:rFonts w:ascii="Palatino Linotype" w:hAnsi="Palatino Linotype"/>
          <w:sz w:val="24"/>
        </w:rPr>
      </w:pPr>
      <w:hyperlink r:id="rId10" w:tgtFrame="_blank" w:history="1">
        <w:r w:rsidR="0000229E" w:rsidRPr="00286F5E">
          <w:rPr>
            <w:rStyle w:val="Hipervnculo"/>
            <w:rFonts w:ascii="Palatino Linotype" w:hAnsi="Palatino Linotype" w:cs="Arial"/>
            <w:b/>
            <w:bCs/>
            <w:color w:val="auto"/>
            <w:sz w:val="24"/>
          </w:rPr>
          <w:t>Contestación 00224F Turismo (1).</w:t>
        </w:r>
        <w:proofErr w:type="spellStart"/>
        <w:r w:rsidR="0000229E" w:rsidRPr="00286F5E">
          <w:rPr>
            <w:rStyle w:val="Hipervnculo"/>
            <w:rFonts w:ascii="Palatino Linotype" w:hAnsi="Palatino Linotype" w:cs="Arial"/>
            <w:b/>
            <w:bCs/>
            <w:color w:val="auto"/>
            <w:sz w:val="24"/>
          </w:rPr>
          <w:t>pdf</w:t>
        </w:r>
        <w:proofErr w:type="spellEnd"/>
      </w:hyperlink>
      <w:r w:rsidR="0000229E" w:rsidRPr="00286F5E">
        <w:rPr>
          <w:rFonts w:ascii="Palatino Linotype" w:hAnsi="Palatino Linotype" w:cs="Arial"/>
          <w:b/>
          <w:bCs/>
          <w:sz w:val="24"/>
        </w:rPr>
        <w:t xml:space="preserve">: </w:t>
      </w:r>
      <w:r w:rsidR="0000229E" w:rsidRPr="00286F5E">
        <w:rPr>
          <w:rFonts w:ascii="Palatino Linotype" w:hAnsi="Palatino Linotype" w:cs="Arial"/>
          <w:bCs/>
          <w:sz w:val="24"/>
        </w:rPr>
        <w:t>oficio número PMT058/D.T.037/2025 de fecha doce de febrero de dos mil veinticinco, suscrito por el Director de Turismo, quien señaló los puntos de su Plan de Trabajo Administración 2025-2027.</w:t>
      </w:r>
    </w:p>
    <w:p w:rsidR="0000229E" w:rsidRPr="00286F5E" w:rsidRDefault="00553E57" w:rsidP="0055175A">
      <w:pPr>
        <w:pStyle w:val="Prrafodelista"/>
        <w:numPr>
          <w:ilvl w:val="0"/>
          <w:numId w:val="4"/>
        </w:numPr>
        <w:spacing w:line="360" w:lineRule="auto"/>
        <w:jc w:val="both"/>
        <w:rPr>
          <w:rFonts w:ascii="Palatino Linotype" w:hAnsi="Palatino Linotype"/>
          <w:sz w:val="24"/>
        </w:rPr>
      </w:pPr>
      <w:hyperlink r:id="rId11" w:tgtFrame="_blank" w:history="1">
        <w:r w:rsidR="0000229E" w:rsidRPr="00286F5E">
          <w:rPr>
            <w:rStyle w:val="Hipervnculo"/>
            <w:rFonts w:ascii="Palatino Linotype" w:hAnsi="Palatino Linotype" w:cs="Arial"/>
            <w:b/>
            <w:bCs/>
            <w:color w:val="auto"/>
            <w:sz w:val="24"/>
          </w:rPr>
          <w:t>Contestación 00224A Administración.pdf</w:t>
        </w:r>
      </w:hyperlink>
      <w:r w:rsidR="0000229E" w:rsidRPr="00286F5E">
        <w:rPr>
          <w:rFonts w:ascii="Palatino Linotype" w:hAnsi="Palatino Linotype" w:cs="Arial"/>
          <w:b/>
          <w:bCs/>
          <w:sz w:val="24"/>
        </w:rPr>
        <w:t xml:space="preserve">: </w:t>
      </w:r>
      <w:r w:rsidR="0000229E" w:rsidRPr="00286F5E">
        <w:rPr>
          <w:rFonts w:ascii="Palatino Linotype" w:hAnsi="Palatino Linotype" w:cs="Arial"/>
          <w:bCs/>
          <w:sz w:val="24"/>
        </w:rPr>
        <w:t xml:space="preserve">oficio número MTM058/DA/139/2025 de fecha diecisiete de febrero de dos mil veinticinco, suscrito por la Directora </w:t>
      </w:r>
      <w:r w:rsidR="00762965" w:rsidRPr="00286F5E">
        <w:rPr>
          <w:rFonts w:ascii="Palatino Linotype" w:hAnsi="Palatino Linotype" w:cs="Arial"/>
          <w:bCs/>
          <w:sz w:val="24"/>
        </w:rPr>
        <w:t>de Administración, quien señaló</w:t>
      </w:r>
      <w:r w:rsidR="0000229E" w:rsidRPr="00286F5E">
        <w:rPr>
          <w:rFonts w:ascii="Palatino Linotype" w:hAnsi="Palatino Linotype" w:cs="Arial"/>
          <w:bCs/>
          <w:sz w:val="24"/>
        </w:rPr>
        <w:t xml:space="preserve"> </w:t>
      </w:r>
      <w:r w:rsidR="00762965" w:rsidRPr="00286F5E">
        <w:rPr>
          <w:rFonts w:ascii="Palatino Linotype" w:hAnsi="Palatino Linotype" w:cs="Arial"/>
          <w:bCs/>
          <w:sz w:val="24"/>
        </w:rPr>
        <w:t xml:space="preserve">el link </w:t>
      </w:r>
      <w:hyperlink r:id="rId12" w:anchor="/info-fraccion/11/179/28" w:history="1">
        <w:r w:rsidR="00762965" w:rsidRPr="00286F5E">
          <w:rPr>
            <w:rStyle w:val="Hipervnculo"/>
            <w:rFonts w:ascii="Palatino Linotype" w:hAnsi="Palatino Linotype" w:cs="Arial"/>
            <w:bCs/>
            <w:sz w:val="24"/>
          </w:rPr>
          <w:t>https://infoem2.ipomex.org.mx/ipomex/#/info-fraccion/11/179/28</w:t>
        </w:r>
      </w:hyperlink>
      <w:r w:rsidR="00762965" w:rsidRPr="00286F5E">
        <w:rPr>
          <w:rFonts w:ascii="Palatino Linotype" w:hAnsi="Palatino Linotype" w:cs="Arial"/>
          <w:bCs/>
          <w:sz w:val="24"/>
        </w:rPr>
        <w:t xml:space="preserve"> , a través del cual se pueden consultar las percepciones y señaló que respecto al plan de trabajo, cada área lo realiza. </w:t>
      </w:r>
    </w:p>
    <w:p w:rsidR="0000229E" w:rsidRPr="00286F5E" w:rsidRDefault="0000229E" w:rsidP="0055175A">
      <w:pPr>
        <w:spacing w:line="360" w:lineRule="auto"/>
        <w:jc w:val="both"/>
        <w:rPr>
          <w:rFonts w:ascii="Palatino Linotype" w:hAnsi="Palatino Linotype"/>
        </w:rPr>
      </w:pPr>
    </w:p>
    <w:p w:rsidR="0000229E" w:rsidRPr="00286F5E" w:rsidRDefault="00553E57" w:rsidP="0055175A">
      <w:pPr>
        <w:pStyle w:val="Prrafodelista"/>
        <w:numPr>
          <w:ilvl w:val="0"/>
          <w:numId w:val="4"/>
        </w:numPr>
        <w:spacing w:line="360" w:lineRule="auto"/>
        <w:jc w:val="both"/>
        <w:rPr>
          <w:rFonts w:ascii="Palatino Linotype" w:hAnsi="Palatino Linotype"/>
          <w:sz w:val="24"/>
        </w:rPr>
      </w:pPr>
      <w:hyperlink r:id="rId13" w:tgtFrame="_blank" w:history="1">
        <w:r w:rsidR="0000229E" w:rsidRPr="00286F5E">
          <w:rPr>
            <w:rStyle w:val="Hipervnculo"/>
            <w:rFonts w:ascii="Palatino Linotype" w:hAnsi="Palatino Linotype" w:cs="Arial"/>
            <w:b/>
            <w:bCs/>
            <w:color w:val="auto"/>
            <w:sz w:val="24"/>
          </w:rPr>
          <w:t>Contestación 00224D Salud.pdf</w:t>
        </w:r>
      </w:hyperlink>
      <w:r w:rsidR="0000229E" w:rsidRPr="00286F5E">
        <w:rPr>
          <w:rFonts w:ascii="Palatino Linotype" w:hAnsi="Palatino Linotype" w:cs="Arial"/>
          <w:b/>
          <w:bCs/>
          <w:sz w:val="24"/>
        </w:rPr>
        <w:t>:</w:t>
      </w:r>
      <w:r w:rsidR="00762965" w:rsidRPr="00286F5E">
        <w:rPr>
          <w:rFonts w:ascii="Palatino Linotype" w:hAnsi="Palatino Linotype" w:cs="Arial"/>
          <w:b/>
          <w:bCs/>
          <w:sz w:val="24"/>
        </w:rPr>
        <w:t xml:space="preserve"> </w:t>
      </w:r>
      <w:r w:rsidR="00762965" w:rsidRPr="00286F5E">
        <w:rPr>
          <w:rFonts w:ascii="Palatino Linotype" w:hAnsi="Palatino Linotype" w:cs="Arial"/>
          <w:bCs/>
          <w:sz w:val="24"/>
        </w:rPr>
        <w:t>oficio número MTM058/UIPPE/04/2025 de fecha veintidós de enero de dos mil veinticinco, suscrito por el Titular de la Unidad de Planeación, Programación y Evaluación de Tenancingo, quien señal</w:t>
      </w:r>
      <w:r w:rsidR="00B00082" w:rsidRPr="00286F5E">
        <w:rPr>
          <w:rFonts w:ascii="Palatino Linotype" w:hAnsi="Palatino Linotype" w:cs="Arial"/>
          <w:bCs/>
          <w:sz w:val="24"/>
        </w:rPr>
        <w:t xml:space="preserve">ó que se adjunta copia simple de la información solicitada. Aunado a ello, se adjuntó el Presupuesto Basado en Resultados Municipal PbRM-01 del ejercicio fiscal 2025. </w:t>
      </w:r>
    </w:p>
    <w:p w:rsidR="0000229E" w:rsidRPr="00286F5E" w:rsidRDefault="0000229E" w:rsidP="0055175A">
      <w:pPr>
        <w:spacing w:line="360" w:lineRule="auto"/>
        <w:jc w:val="both"/>
        <w:rPr>
          <w:rFonts w:ascii="Palatino Linotype" w:hAnsi="Palatino Linotype"/>
        </w:rPr>
      </w:pPr>
    </w:p>
    <w:p w:rsidR="0000229E" w:rsidRPr="00286F5E" w:rsidRDefault="00553E57" w:rsidP="0055175A">
      <w:pPr>
        <w:pStyle w:val="Prrafodelista"/>
        <w:numPr>
          <w:ilvl w:val="0"/>
          <w:numId w:val="4"/>
        </w:numPr>
        <w:spacing w:line="360" w:lineRule="auto"/>
        <w:jc w:val="both"/>
        <w:rPr>
          <w:rFonts w:ascii="Palatino Linotype" w:hAnsi="Palatino Linotype"/>
          <w:sz w:val="24"/>
        </w:rPr>
      </w:pPr>
      <w:hyperlink r:id="rId14" w:tgtFrame="_blank" w:history="1">
        <w:r w:rsidR="0000229E" w:rsidRPr="00286F5E">
          <w:rPr>
            <w:rStyle w:val="Hipervnculo"/>
            <w:rFonts w:ascii="Palatino Linotype" w:hAnsi="Palatino Linotype" w:cs="Arial"/>
            <w:b/>
            <w:bCs/>
            <w:color w:val="auto"/>
            <w:sz w:val="24"/>
          </w:rPr>
          <w:t>Contestación 00224C Dirección de Bienestar.pdf</w:t>
        </w:r>
      </w:hyperlink>
      <w:r w:rsidR="0000229E" w:rsidRPr="00286F5E">
        <w:rPr>
          <w:rFonts w:ascii="Palatino Linotype" w:hAnsi="Palatino Linotype" w:cs="Arial"/>
          <w:b/>
          <w:bCs/>
          <w:sz w:val="24"/>
        </w:rPr>
        <w:t>:</w:t>
      </w:r>
      <w:r w:rsidR="00B00082" w:rsidRPr="00286F5E">
        <w:rPr>
          <w:rFonts w:ascii="Palatino Linotype" w:hAnsi="Palatino Linotype" w:cs="Arial"/>
          <w:b/>
          <w:bCs/>
          <w:sz w:val="24"/>
        </w:rPr>
        <w:t xml:space="preserve"> </w:t>
      </w:r>
      <w:r w:rsidR="00AD506A" w:rsidRPr="00286F5E">
        <w:rPr>
          <w:rFonts w:ascii="Palatino Linotype" w:hAnsi="Palatino Linotype" w:cs="Arial"/>
          <w:bCs/>
          <w:sz w:val="24"/>
        </w:rPr>
        <w:t>oficio número PMT058/D.B/60/2025 de fecha dieciocho de febrero de dos mil veinticinco, suscrito por la Directora de Bienestar, quien señaló que se adjunta el documento que contiene la planeación del Presupuesto Basado en Resultados (</w:t>
      </w:r>
      <w:proofErr w:type="spellStart"/>
      <w:r w:rsidR="00AD506A" w:rsidRPr="00286F5E">
        <w:rPr>
          <w:rFonts w:ascii="Palatino Linotype" w:hAnsi="Palatino Linotype" w:cs="Arial"/>
          <w:bCs/>
          <w:sz w:val="24"/>
        </w:rPr>
        <w:t>PbRM</w:t>
      </w:r>
      <w:proofErr w:type="spellEnd"/>
      <w:r w:rsidR="00AD506A" w:rsidRPr="00286F5E">
        <w:rPr>
          <w:rFonts w:ascii="Palatino Linotype" w:hAnsi="Palatino Linotype" w:cs="Arial"/>
          <w:bCs/>
          <w:sz w:val="24"/>
        </w:rPr>
        <w:t>) que se tienen programado para trabajar en ese año. Aunado a ello, se adjuntó el Presupuesto Basando en Resultados Municipal del Ejercicio Fiscal 2025.</w:t>
      </w:r>
    </w:p>
    <w:p w:rsidR="0000229E" w:rsidRPr="00286F5E" w:rsidRDefault="0000229E" w:rsidP="0055175A">
      <w:pPr>
        <w:spacing w:line="360" w:lineRule="auto"/>
        <w:jc w:val="both"/>
        <w:rPr>
          <w:rFonts w:ascii="Palatino Linotype" w:hAnsi="Palatino Linotype"/>
        </w:rPr>
      </w:pPr>
    </w:p>
    <w:p w:rsidR="0000229E" w:rsidRPr="00286F5E" w:rsidRDefault="00553E57" w:rsidP="0055175A">
      <w:pPr>
        <w:pStyle w:val="Prrafodelista"/>
        <w:numPr>
          <w:ilvl w:val="0"/>
          <w:numId w:val="4"/>
        </w:numPr>
        <w:spacing w:line="360" w:lineRule="auto"/>
        <w:jc w:val="both"/>
        <w:rPr>
          <w:rFonts w:ascii="Palatino Linotype" w:hAnsi="Palatino Linotype"/>
          <w:sz w:val="24"/>
        </w:rPr>
      </w:pPr>
      <w:hyperlink r:id="rId15" w:tgtFrame="_blank" w:history="1">
        <w:r w:rsidR="0000229E" w:rsidRPr="00286F5E">
          <w:rPr>
            <w:rStyle w:val="Hipervnculo"/>
            <w:rFonts w:ascii="Palatino Linotype" w:hAnsi="Palatino Linotype" w:cs="Arial"/>
            <w:b/>
            <w:bCs/>
            <w:color w:val="auto"/>
            <w:sz w:val="24"/>
          </w:rPr>
          <w:t>Contestación 00224E Dirección del Campo.pdf</w:t>
        </w:r>
      </w:hyperlink>
      <w:r w:rsidR="0000229E" w:rsidRPr="00286F5E">
        <w:rPr>
          <w:rFonts w:ascii="Palatino Linotype" w:hAnsi="Palatino Linotype"/>
          <w:sz w:val="24"/>
        </w:rPr>
        <w:t>:</w:t>
      </w:r>
      <w:r w:rsidR="00AD506A" w:rsidRPr="00286F5E">
        <w:rPr>
          <w:rFonts w:ascii="Palatino Linotype" w:hAnsi="Palatino Linotype"/>
          <w:sz w:val="24"/>
        </w:rPr>
        <w:t xml:space="preserve"> </w:t>
      </w:r>
      <w:r w:rsidR="005E51EA" w:rsidRPr="00286F5E">
        <w:rPr>
          <w:rFonts w:ascii="Palatino Linotype" w:hAnsi="Palatino Linotype"/>
          <w:sz w:val="24"/>
        </w:rPr>
        <w:t xml:space="preserve">oficio número PMT/DC/051/2025 de fecha veintisiete de febrero de dos mil veinticinco, suscrito por la Directora del Campo, en el que señaló que se anexa copia de la información solicitada. </w:t>
      </w:r>
    </w:p>
    <w:p w:rsidR="0000229E" w:rsidRPr="00286F5E" w:rsidRDefault="0000229E" w:rsidP="0055175A">
      <w:pPr>
        <w:pStyle w:val="Prrafodelista"/>
        <w:spacing w:line="360" w:lineRule="auto"/>
        <w:jc w:val="both"/>
        <w:rPr>
          <w:rFonts w:ascii="Palatino Linotype" w:hAnsi="Palatino Linotype"/>
          <w:b/>
          <w:sz w:val="24"/>
        </w:rPr>
      </w:pPr>
    </w:p>
    <w:p w:rsidR="00B670C8" w:rsidRPr="00286F5E" w:rsidRDefault="00B670C8" w:rsidP="0055175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86F5E">
        <w:rPr>
          <w:rFonts w:ascii="Palatino Linotype" w:eastAsia="Calibri" w:hAnsi="Palatino Linotype" w:cs="Arial"/>
          <w:lang w:val="es-AR" w:eastAsia="es-ES"/>
        </w:rPr>
        <w:t xml:space="preserve">El </w:t>
      </w:r>
      <w:r w:rsidR="005E51EA" w:rsidRPr="00286F5E">
        <w:rPr>
          <w:rFonts w:ascii="Palatino Linotype" w:eastAsia="Calibri" w:hAnsi="Palatino Linotype" w:cs="Arial"/>
          <w:b/>
          <w:lang w:val="es-AR" w:eastAsia="es-ES"/>
        </w:rPr>
        <w:t>dos</w:t>
      </w:r>
      <w:r w:rsidRPr="00286F5E">
        <w:rPr>
          <w:rFonts w:ascii="Palatino Linotype" w:eastAsia="Calibri" w:hAnsi="Palatino Linotype" w:cs="Arial"/>
          <w:b/>
          <w:lang w:val="es-AR" w:eastAsia="es-ES"/>
        </w:rPr>
        <w:t xml:space="preserve"> de marzo de dos mil veinticinco</w:t>
      </w:r>
      <w:r w:rsidRPr="00286F5E">
        <w:rPr>
          <w:rFonts w:ascii="Palatino Linotype" w:hAnsi="Palatino Linotype" w:cs="Arial"/>
          <w:b/>
          <w:lang w:val="es-ES" w:eastAsia="es-ES"/>
        </w:rPr>
        <w:t>,</w:t>
      </w:r>
      <w:r w:rsidRPr="00286F5E">
        <w:rPr>
          <w:rFonts w:ascii="Palatino Linotype" w:hAnsi="Palatino Linotype" w:cs="Arial"/>
          <w:lang w:val="es-ES" w:eastAsia="es-ES"/>
        </w:rPr>
        <w:t xml:space="preserve"> </w:t>
      </w:r>
      <w:r w:rsidRPr="00286F5E">
        <w:rPr>
          <w:rFonts w:ascii="Palatino Linotype" w:eastAsiaTheme="minorEastAsia" w:hAnsi="Palatino Linotype"/>
          <w:b/>
          <w:lang w:val="es-ES_tradnl" w:eastAsia="es-ES"/>
        </w:rPr>
        <w:t>EL RECURRENTE</w:t>
      </w:r>
      <w:r w:rsidRPr="00286F5E">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B670C8" w:rsidRPr="00286F5E" w:rsidRDefault="00B670C8" w:rsidP="0055175A">
      <w:pPr>
        <w:spacing w:line="360" w:lineRule="auto"/>
        <w:ind w:left="567"/>
        <w:contextualSpacing/>
        <w:rPr>
          <w:rFonts w:ascii="Palatino Linotype" w:eastAsiaTheme="minorEastAsia" w:hAnsi="Palatino Linotype" w:cs="Arial"/>
          <w:i/>
          <w:lang w:val="es-ES_tradnl" w:eastAsia="es-ES"/>
        </w:rPr>
      </w:pPr>
    </w:p>
    <w:p w:rsidR="00B670C8" w:rsidRPr="00286F5E" w:rsidRDefault="00B670C8" w:rsidP="0055175A">
      <w:pPr>
        <w:spacing w:line="360" w:lineRule="auto"/>
        <w:ind w:left="851"/>
        <w:contextualSpacing/>
        <w:jc w:val="both"/>
        <w:rPr>
          <w:rFonts w:ascii="Palatino Linotype" w:eastAsia="Calibri" w:hAnsi="Palatino Linotype" w:cs="Arial"/>
          <w:i/>
          <w:lang w:val="es-ES" w:eastAsia="es-ES"/>
        </w:rPr>
      </w:pPr>
      <w:r w:rsidRPr="00286F5E">
        <w:rPr>
          <w:rFonts w:ascii="Palatino Linotype" w:eastAsiaTheme="minorEastAsia" w:hAnsi="Palatino Linotype"/>
          <w:b/>
          <w:lang w:val="es-ES_tradnl" w:eastAsia="es-ES"/>
        </w:rPr>
        <w:t>Acto impugnado</w:t>
      </w:r>
      <w:r w:rsidRPr="00286F5E">
        <w:rPr>
          <w:rFonts w:ascii="Palatino Linotype" w:eastAsiaTheme="minorEastAsia" w:hAnsi="Palatino Linotype"/>
          <w:b/>
          <w:i/>
          <w:lang w:val="es-ES_tradnl" w:eastAsia="es-ES"/>
        </w:rPr>
        <w:t>:</w:t>
      </w:r>
      <w:r w:rsidRPr="00286F5E">
        <w:rPr>
          <w:rFonts w:ascii="Palatino Linotype" w:hAnsi="Palatino Linotype"/>
          <w:i/>
          <w:color w:val="000000"/>
        </w:rPr>
        <w:t xml:space="preserve"> “</w:t>
      </w:r>
      <w:r w:rsidR="005E51EA" w:rsidRPr="00286F5E">
        <w:rPr>
          <w:rFonts w:ascii="Palatino Linotype" w:hAnsi="Palatino Linotype"/>
          <w:i/>
          <w:color w:val="000000"/>
        </w:rPr>
        <w:t>No me dieron a conocer los planes de trabajo</w:t>
      </w:r>
      <w:r w:rsidRPr="00286F5E">
        <w:rPr>
          <w:rFonts w:ascii="Palatino Linotype" w:hAnsi="Palatino Linotype"/>
          <w:i/>
          <w:color w:val="000000"/>
        </w:rPr>
        <w:t>” (Sic)</w:t>
      </w:r>
    </w:p>
    <w:p w:rsidR="00B670C8" w:rsidRPr="00286F5E" w:rsidRDefault="00B670C8" w:rsidP="0055175A">
      <w:pPr>
        <w:spacing w:line="360" w:lineRule="auto"/>
        <w:ind w:left="851"/>
        <w:contextualSpacing/>
        <w:jc w:val="both"/>
        <w:rPr>
          <w:rFonts w:ascii="Palatino Linotype" w:eastAsia="Calibri" w:hAnsi="Palatino Linotype" w:cs="Arial"/>
          <w:lang w:val="es-ES" w:eastAsia="es-ES"/>
        </w:rPr>
      </w:pPr>
    </w:p>
    <w:p w:rsidR="00B670C8" w:rsidRPr="00286F5E" w:rsidRDefault="00B670C8" w:rsidP="0055175A">
      <w:pPr>
        <w:spacing w:line="360" w:lineRule="auto"/>
        <w:ind w:left="851"/>
        <w:contextualSpacing/>
        <w:jc w:val="both"/>
        <w:rPr>
          <w:rFonts w:ascii="Palatino Linotype" w:hAnsi="Palatino Linotype"/>
          <w:i/>
          <w:color w:val="000000"/>
        </w:rPr>
      </w:pPr>
      <w:r w:rsidRPr="00286F5E">
        <w:rPr>
          <w:rFonts w:ascii="Palatino Linotype" w:eastAsiaTheme="minorEastAsia" w:hAnsi="Palatino Linotype"/>
          <w:b/>
          <w:lang w:val="es-ES_tradnl" w:eastAsia="es-ES"/>
        </w:rPr>
        <w:t>Razones o Motivos de inconformidad:</w:t>
      </w:r>
      <w:r w:rsidRPr="00286F5E">
        <w:rPr>
          <w:rFonts w:ascii="Palatino Linotype" w:eastAsiaTheme="majorEastAsia" w:hAnsi="Palatino Linotype" w:cstheme="majorBidi"/>
          <w:b/>
          <w:color w:val="2E74B5" w:themeColor="accent1" w:themeShade="BF"/>
          <w:lang w:val="es-ES" w:eastAsia="es-ES"/>
        </w:rPr>
        <w:t xml:space="preserve"> </w:t>
      </w:r>
      <w:r w:rsidRPr="00286F5E">
        <w:rPr>
          <w:rFonts w:ascii="Palatino Linotype" w:eastAsiaTheme="majorEastAsia" w:hAnsi="Palatino Linotype" w:cstheme="majorBidi"/>
          <w:i/>
          <w:lang w:val="es-ES" w:eastAsia="es-ES"/>
        </w:rPr>
        <w:t>“</w:t>
      </w:r>
      <w:r w:rsidR="005E51EA" w:rsidRPr="00286F5E">
        <w:rPr>
          <w:rFonts w:ascii="Palatino Linotype" w:hAnsi="Palatino Linotype"/>
          <w:i/>
          <w:color w:val="000000"/>
        </w:rPr>
        <w:t xml:space="preserve">no solicite los </w:t>
      </w:r>
      <w:proofErr w:type="spellStart"/>
      <w:r w:rsidR="005E51EA" w:rsidRPr="00286F5E">
        <w:rPr>
          <w:rFonts w:ascii="Palatino Linotype" w:hAnsi="Palatino Linotype"/>
          <w:i/>
          <w:color w:val="000000"/>
        </w:rPr>
        <w:t>pbrm</w:t>
      </w:r>
      <w:proofErr w:type="spellEnd"/>
      <w:r w:rsidR="005E51EA" w:rsidRPr="00286F5E">
        <w:rPr>
          <w:rFonts w:ascii="Palatino Linotype" w:hAnsi="Palatino Linotype"/>
          <w:i/>
          <w:color w:val="000000"/>
        </w:rPr>
        <w:t xml:space="preserve"> que dejo la administración anterior, solicite el plan de trabajo de los actuales titulares de las áreas</w:t>
      </w:r>
      <w:r w:rsidRPr="00286F5E">
        <w:rPr>
          <w:rFonts w:ascii="Palatino Linotype" w:hAnsi="Palatino Linotype"/>
          <w:i/>
          <w:color w:val="000000"/>
        </w:rPr>
        <w:t>” (Sic).</w:t>
      </w:r>
    </w:p>
    <w:bookmarkEnd w:id="1"/>
    <w:bookmarkEnd w:id="2"/>
    <w:bookmarkEnd w:id="3"/>
    <w:p w:rsidR="00B670C8" w:rsidRPr="00286F5E" w:rsidRDefault="00B670C8" w:rsidP="0055175A">
      <w:pPr>
        <w:tabs>
          <w:tab w:val="left" w:pos="6197"/>
        </w:tabs>
        <w:spacing w:line="360" w:lineRule="auto"/>
        <w:jc w:val="both"/>
        <w:rPr>
          <w:rFonts w:ascii="Palatino Linotype" w:eastAsia="Calibri" w:hAnsi="Palatino Linotype" w:cs="Arial"/>
          <w:lang w:val="es-AR" w:eastAsia="es-ES"/>
        </w:rPr>
      </w:pPr>
      <w:r w:rsidRPr="00286F5E">
        <w:rPr>
          <w:rFonts w:ascii="Palatino Linotype" w:eastAsia="Calibri" w:hAnsi="Palatino Linotype" w:cs="Arial"/>
          <w:lang w:val="es-AR" w:eastAsia="es-ES"/>
        </w:rPr>
        <w:tab/>
      </w:r>
    </w:p>
    <w:p w:rsidR="00B670C8" w:rsidRPr="00286F5E" w:rsidRDefault="00B670C8" w:rsidP="0055175A">
      <w:pPr>
        <w:numPr>
          <w:ilvl w:val="0"/>
          <w:numId w:val="1"/>
        </w:numPr>
        <w:spacing w:line="360" w:lineRule="auto"/>
        <w:ind w:left="0" w:firstLine="0"/>
        <w:contextualSpacing/>
        <w:jc w:val="both"/>
        <w:rPr>
          <w:rFonts w:ascii="Palatino Linotype" w:eastAsia="Calibri" w:hAnsi="Palatino Linotype" w:cs="Arial"/>
          <w:lang w:val="es-AR" w:eastAsia="es-ES"/>
        </w:rPr>
      </w:pPr>
      <w:r w:rsidRPr="00286F5E">
        <w:rPr>
          <w:rFonts w:ascii="Palatino Linotype" w:hAnsi="Palatino Linotype" w:cs="Arial"/>
          <w:lang w:val="es-ES" w:eastAsia="es-ES"/>
        </w:rPr>
        <w:t xml:space="preserve">Se registró el recurso de revisión bajo el número de expediente </w:t>
      </w:r>
      <w:r w:rsidRPr="00286F5E">
        <w:rPr>
          <w:rFonts w:ascii="Palatino Linotype" w:eastAsiaTheme="minorEastAsia" w:hAnsi="Palatino Linotype" w:cs="Arial"/>
          <w:bCs/>
          <w:lang w:val="es-ES_tradnl" w:eastAsia="es-ES"/>
        </w:rPr>
        <w:t xml:space="preserve">al rubro indicado, asimismo con fundamento en lo dispuesto por el </w:t>
      </w:r>
      <w:r w:rsidRPr="00286F5E">
        <w:rPr>
          <w:rFonts w:ascii="Palatino Linotype" w:eastAsia="Calibri" w:hAnsi="Palatino Linotype" w:cs="Arial"/>
          <w:lang w:val="es-ES" w:eastAsia="es-ES"/>
        </w:rPr>
        <w:t xml:space="preserve">artículo 185 fracción I de la </w:t>
      </w:r>
      <w:r w:rsidRPr="00286F5E">
        <w:rPr>
          <w:rFonts w:ascii="Palatino Linotype" w:eastAsia="Calibri" w:hAnsi="Palatino Linotype" w:cs="Arial"/>
          <w:b/>
          <w:lang w:val="es-ES" w:eastAsia="es-ES"/>
        </w:rPr>
        <w:t xml:space="preserve">Ley de </w:t>
      </w:r>
      <w:r w:rsidRPr="00286F5E">
        <w:rPr>
          <w:rFonts w:ascii="Palatino Linotype" w:eastAsia="Calibri" w:hAnsi="Palatino Linotype" w:cs="Arial"/>
          <w:b/>
          <w:lang w:val="es-ES" w:eastAsia="es-ES"/>
        </w:rPr>
        <w:lastRenderedPageBreak/>
        <w:t xml:space="preserve">Transparencia y Acceso a la Información Pública del Estado de México y Municipios </w:t>
      </w:r>
      <w:r w:rsidRPr="00286F5E">
        <w:rPr>
          <w:rFonts w:ascii="Palatino Linotype" w:hAnsi="Palatino Linotype" w:cs="Arial"/>
          <w:lang w:val="es-ES" w:eastAsia="es-ES"/>
        </w:rPr>
        <w:t xml:space="preserve">se turnó a la </w:t>
      </w:r>
      <w:r w:rsidRPr="00286F5E">
        <w:rPr>
          <w:rFonts w:ascii="Palatino Linotype" w:hAnsi="Palatino Linotype" w:cs="Arial"/>
          <w:b/>
          <w:lang w:val="es-ES" w:eastAsia="es-ES"/>
        </w:rPr>
        <w:t xml:space="preserve">Comisionada María del Rosario Mejía Ayala, </w:t>
      </w:r>
      <w:r w:rsidRPr="00286F5E">
        <w:rPr>
          <w:rFonts w:ascii="Palatino Linotype" w:hAnsi="Palatino Linotype" w:cs="Arial"/>
          <w:lang w:val="es-ES" w:eastAsia="es-ES"/>
        </w:rPr>
        <w:t xml:space="preserve">con el objeto de </w:t>
      </w:r>
      <w:r w:rsidRPr="00286F5E">
        <w:rPr>
          <w:rFonts w:ascii="Palatino Linotype" w:hAnsi="Palatino Linotype" w:cs="Arial"/>
          <w:lang w:eastAsia="es-ES"/>
        </w:rPr>
        <w:t xml:space="preserve">su análisis. </w:t>
      </w:r>
    </w:p>
    <w:p w:rsidR="00B670C8" w:rsidRPr="00286F5E" w:rsidRDefault="00B670C8" w:rsidP="0055175A">
      <w:pPr>
        <w:spacing w:line="360" w:lineRule="auto"/>
        <w:contextualSpacing/>
        <w:jc w:val="both"/>
        <w:rPr>
          <w:rFonts w:ascii="Palatino Linotype" w:eastAsia="Calibri" w:hAnsi="Palatino Linotype" w:cs="Arial"/>
          <w:lang w:val="es-AR" w:eastAsia="es-ES"/>
        </w:rPr>
      </w:pPr>
    </w:p>
    <w:p w:rsidR="00B670C8" w:rsidRPr="00286F5E" w:rsidRDefault="00B670C8" w:rsidP="0055175A">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286F5E">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5E51EA" w:rsidRPr="00286F5E">
        <w:rPr>
          <w:rFonts w:ascii="Palatino Linotype" w:eastAsia="Calibri" w:hAnsi="Palatino Linotype" w:cs="Arial"/>
          <w:b/>
          <w:lang w:val="es-ES" w:eastAsia="es-ES"/>
        </w:rPr>
        <w:t>cinco</w:t>
      </w:r>
      <w:r w:rsidRPr="00286F5E">
        <w:rPr>
          <w:rFonts w:ascii="Palatino Linotype" w:eastAsia="Calibri" w:hAnsi="Palatino Linotype" w:cs="Arial"/>
          <w:b/>
          <w:lang w:val="es-ES" w:eastAsia="es-ES"/>
        </w:rPr>
        <w:t xml:space="preserve"> de marzo de dos mil veinticinco</w:t>
      </w:r>
      <w:r w:rsidRPr="00286F5E">
        <w:rPr>
          <w:rFonts w:ascii="Palatino Linotype" w:eastAsia="Calibri" w:hAnsi="Palatino Linotype" w:cs="Arial"/>
          <w:lang w:val="es-ES" w:eastAsia="es-ES"/>
        </w:rPr>
        <w:t xml:space="preserve">, puso a disposición de las partes el expediente electrónico </w:t>
      </w:r>
      <w:r w:rsidRPr="00286F5E">
        <w:rPr>
          <w:rFonts w:ascii="Palatino Linotype" w:eastAsia="Calibri" w:hAnsi="Palatino Linotype" w:cs="Arial"/>
          <w:lang w:val="es-ES_tradnl" w:eastAsia="es-ES"/>
        </w:rPr>
        <w:t xml:space="preserve">vía </w:t>
      </w:r>
      <w:r w:rsidRPr="00286F5E">
        <w:rPr>
          <w:rFonts w:ascii="Palatino Linotype" w:eastAsia="Calibri" w:hAnsi="Palatino Linotype" w:cs="Arial"/>
          <w:b/>
          <w:lang w:val="es-ES" w:eastAsia="es-ES"/>
        </w:rPr>
        <w:t xml:space="preserve">SAIMEX </w:t>
      </w:r>
      <w:r w:rsidRPr="00286F5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286F5E">
        <w:rPr>
          <w:rFonts w:ascii="Palatino Linotype" w:eastAsia="Calibri" w:hAnsi="Palatino Linotype" w:cs="Arial"/>
          <w:b/>
          <w:lang w:val="es-ES" w:eastAsia="es-ES"/>
        </w:rPr>
        <w:t>SUJETO OBLIGADO</w:t>
      </w:r>
      <w:r w:rsidRPr="00286F5E">
        <w:rPr>
          <w:rFonts w:ascii="Palatino Linotype" w:eastAsia="Calibri" w:hAnsi="Palatino Linotype" w:cs="Arial"/>
          <w:lang w:val="es-ES" w:eastAsia="es-ES"/>
        </w:rPr>
        <w:t xml:space="preserve"> presentara el informe justificado procedente. </w:t>
      </w:r>
    </w:p>
    <w:p w:rsidR="00B670C8" w:rsidRPr="00286F5E" w:rsidRDefault="00B670C8" w:rsidP="0055175A">
      <w:pPr>
        <w:spacing w:line="360" w:lineRule="auto"/>
        <w:contextualSpacing/>
        <w:jc w:val="both"/>
        <w:rPr>
          <w:rFonts w:ascii="Palatino Linotype" w:eastAsiaTheme="minorEastAsia" w:hAnsi="Palatino Linotype" w:cstheme="minorBidi"/>
          <w:i/>
          <w:color w:val="000000"/>
          <w:lang w:val="es-ES_tradnl" w:eastAsia="es-ES"/>
        </w:rPr>
      </w:pPr>
    </w:p>
    <w:p w:rsidR="00B670C8" w:rsidRPr="00286F5E" w:rsidRDefault="00B670C8" w:rsidP="0055175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286F5E">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a su derecho convinieran; por su parte, el Sujeto Obligado remitió informe justificado el </w:t>
      </w:r>
      <w:r w:rsidR="00E73425" w:rsidRPr="00286F5E">
        <w:rPr>
          <w:rFonts w:ascii="Palatino Linotype" w:eastAsia="Calibri" w:hAnsi="Palatino Linotype" w:cs="Arial"/>
          <w:b/>
          <w:lang w:val="es-ES" w:eastAsia="es-ES"/>
        </w:rPr>
        <w:t xml:space="preserve">catorce de marzo </w:t>
      </w:r>
      <w:r w:rsidRPr="00286F5E">
        <w:rPr>
          <w:rFonts w:ascii="Palatino Linotype" w:eastAsia="Calibri" w:hAnsi="Palatino Linotype" w:cs="Arial"/>
          <w:b/>
          <w:lang w:val="es-ES" w:eastAsia="es-ES"/>
        </w:rPr>
        <w:t>de dos mil veinticinco</w:t>
      </w:r>
      <w:r w:rsidRPr="00286F5E">
        <w:rPr>
          <w:rFonts w:ascii="Palatino Linotype" w:eastAsia="Calibri" w:hAnsi="Palatino Linotype" w:cs="Arial"/>
          <w:lang w:val="es-ES" w:eastAsia="es-ES"/>
        </w:rPr>
        <w:t xml:space="preserve">, mismo que fue puesto a la vista del particular el </w:t>
      </w:r>
      <w:r w:rsidR="00E73425" w:rsidRPr="00286F5E">
        <w:rPr>
          <w:rFonts w:ascii="Palatino Linotype" w:eastAsia="Calibri" w:hAnsi="Palatino Linotype" w:cs="Arial"/>
          <w:b/>
          <w:lang w:val="es-ES" w:eastAsia="es-ES"/>
        </w:rPr>
        <w:t>ocho</w:t>
      </w:r>
      <w:r w:rsidRPr="00286F5E">
        <w:rPr>
          <w:rFonts w:ascii="Palatino Linotype" w:eastAsia="Calibri" w:hAnsi="Palatino Linotype" w:cs="Arial"/>
          <w:b/>
          <w:lang w:val="es-ES" w:eastAsia="es-ES"/>
        </w:rPr>
        <w:t xml:space="preserve"> de abril de dos mil veinticinco</w:t>
      </w:r>
      <w:r w:rsidRPr="00286F5E">
        <w:rPr>
          <w:rFonts w:ascii="Palatino Linotype" w:eastAsia="Calibri" w:hAnsi="Palatino Linotype" w:cs="Arial"/>
          <w:lang w:val="es-ES" w:eastAsia="es-ES"/>
        </w:rPr>
        <w:t>, a través de</w:t>
      </w:r>
      <w:r w:rsidR="00E73425" w:rsidRPr="00286F5E">
        <w:rPr>
          <w:rFonts w:ascii="Palatino Linotype" w:eastAsia="Calibri" w:hAnsi="Palatino Linotype" w:cs="Arial"/>
          <w:lang w:val="es-ES" w:eastAsia="es-ES"/>
        </w:rPr>
        <w:t xml:space="preserve"> los archivos que se describen enseguida:</w:t>
      </w:r>
    </w:p>
    <w:p w:rsidR="00E73425" w:rsidRPr="00286F5E" w:rsidRDefault="00E73425" w:rsidP="0055175A">
      <w:pPr>
        <w:pStyle w:val="Prrafodelista"/>
        <w:rPr>
          <w:rFonts w:ascii="Palatino Linotype" w:eastAsiaTheme="minorEastAsia" w:hAnsi="Palatino Linotype"/>
          <w:b/>
          <w:sz w:val="24"/>
          <w:u w:val="single"/>
          <w:lang w:val="es-ES_tradnl" w:eastAsia="es-ES"/>
        </w:rPr>
      </w:pPr>
    </w:p>
    <w:p w:rsidR="00E73425" w:rsidRPr="00286F5E" w:rsidRDefault="00553E57" w:rsidP="0055175A">
      <w:pPr>
        <w:pStyle w:val="Prrafodelista"/>
        <w:numPr>
          <w:ilvl w:val="0"/>
          <w:numId w:val="5"/>
        </w:numPr>
        <w:spacing w:line="360" w:lineRule="auto"/>
        <w:jc w:val="both"/>
        <w:rPr>
          <w:rFonts w:ascii="Palatino Linotype" w:hAnsi="Palatino Linotype"/>
          <w:sz w:val="24"/>
        </w:rPr>
      </w:pPr>
      <w:hyperlink r:id="rId16" w:history="1">
        <w:r w:rsidR="00E73425" w:rsidRPr="00286F5E">
          <w:rPr>
            <w:rStyle w:val="Hipervnculo"/>
            <w:rFonts w:ascii="Palatino Linotype" w:hAnsi="Palatino Linotype" w:cs="Arial"/>
            <w:b/>
            <w:bCs/>
            <w:color w:val="auto"/>
            <w:sz w:val="24"/>
          </w:rPr>
          <w:t>Contestación RR 02378 INFOEM 2025 Salud.pdf</w:t>
        </w:r>
      </w:hyperlink>
      <w:r w:rsidR="00E73425" w:rsidRPr="00286F5E">
        <w:rPr>
          <w:rFonts w:ascii="Palatino Linotype" w:hAnsi="Palatino Linotype"/>
          <w:sz w:val="24"/>
        </w:rPr>
        <w:t xml:space="preserve">: oficio número PMT058/D.S./085/2025 de fecha once de marzo de dos mil veinticinco, suscrito por el Director de Salud, quien de forma medular, ratificó su respuesta. </w:t>
      </w:r>
    </w:p>
    <w:p w:rsidR="00E73425" w:rsidRPr="00286F5E" w:rsidRDefault="00E73425" w:rsidP="0055175A">
      <w:pPr>
        <w:pStyle w:val="Prrafodelista"/>
        <w:spacing w:line="360" w:lineRule="auto"/>
        <w:jc w:val="both"/>
        <w:rPr>
          <w:rFonts w:ascii="Palatino Linotype" w:hAnsi="Palatino Linotype"/>
          <w:sz w:val="24"/>
        </w:rPr>
      </w:pPr>
    </w:p>
    <w:p w:rsidR="00E73425" w:rsidRPr="00286F5E" w:rsidRDefault="00553E57" w:rsidP="0055175A">
      <w:pPr>
        <w:pStyle w:val="Prrafodelista"/>
        <w:numPr>
          <w:ilvl w:val="0"/>
          <w:numId w:val="5"/>
        </w:numPr>
        <w:spacing w:line="360" w:lineRule="auto"/>
        <w:jc w:val="both"/>
        <w:rPr>
          <w:rFonts w:ascii="Palatino Linotype" w:hAnsi="Palatino Linotype"/>
          <w:sz w:val="24"/>
        </w:rPr>
      </w:pPr>
      <w:hyperlink r:id="rId17" w:history="1">
        <w:r w:rsidR="00E73425" w:rsidRPr="00286F5E">
          <w:rPr>
            <w:rStyle w:val="Hipervnculo"/>
            <w:rFonts w:ascii="Palatino Linotype" w:hAnsi="Palatino Linotype" w:cs="Arial"/>
            <w:b/>
            <w:bCs/>
            <w:color w:val="auto"/>
            <w:sz w:val="24"/>
          </w:rPr>
          <w:t>Contestación RR 02378 INFOEM 2025 Bienestar.pdf</w:t>
        </w:r>
      </w:hyperlink>
      <w:r w:rsidR="00E73425" w:rsidRPr="00286F5E">
        <w:rPr>
          <w:rFonts w:ascii="Palatino Linotype" w:hAnsi="Palatino Linotype"/>
          <w:sz w:val="24"/>
        </w:rPr>
        <w:t xml:space="preserve">: oficio número PMT058/D.B/107/2025, suscrito por la Directora de Bienestar, quien de forma medular, ratificó su respuesta. </w:t>
      </w:r>
    </w:p>
    <w:p w:rsidR="00E73425" w:rsidRPr="00286F5E" w:rsidRDefault="00E73425" w:rsidP="0055175A">
      <w:pPr>
        <w:spacing w:line="360" w:lineRule="auto"/>
        <w:jc w:val="both"/>
        <w:rPr>
          <w:rFonts w:ascii="Palatino Linotype" w:hAnsi="Palatino Linotype"/>
        </w:rPr>
      </w:pPr>
    </w:p>
    <w:p w:rsidR="00E73425" w:rsidRPr="00286F5E" w:rsidRDefault="00553E57" w:rsidP="0055175A">
      <w:pPr>
        <w:pStyle w:val="Prrafodelista"/>
        <w:numPr>
          <w:ilvl w:val="0"/>
          <w:numId w:val="5"/>
        </w:numPr>
        <w:spacing w:line="360" w:lineRule="auto"/>
        <w:jc w:val="both"/>
        <w:rPr>
          <w:rFonts w:ascii="Palatino Linotype" w:hAnsi="Palatino Linotype"/>
          <w:sz w:val="24"/>
        </w:rPr>
      </w:pPr>
      <w:hyperlink r:id="rId18" w:history="1">
        <w:r w:rsidR="00E73425" w:rsidRPr="00286F5E">
          <w:rPr>
            <w:rStyle w:val="Hipervnculo"/>
            <w:rFonts w:ascii="Palatino Linotype" w:hAnsi="Palatino Linotype" w:cs="Arial"/>
            <w:b/>
            <w:bCs/>
            <w:color w:val="auto"/>
            <w:sz w:val="24"/>
          </w:rPr>
          <w:t>Contestación RR 02378 INFOEM 2025 Turismo.pdf</w:t>
        </w:r>
      </w:hyperlink>
      <w:r w:rsidR="00E73425" w:rsidRPr="00286F5E">
        <w:rPr>
          <w:rFonts w:ascii="Palatino Linotype" w:hAnsi="Palatino Linotype"/>
          <w:sz w:val="24"/>
        </w:rPr>
        <w:t xml:space="preserve">: oficio número PMT058/D.T./064/2025 de fecha siete de marzo de dos mil veinticinco, suscrito por el Director de Turismo, quien de forma medular, ratificó su respuesta. </w:t>
      </w:r>
    </w:p>
    <w:p w:rsidR="00E73425" w:rsidRPr="00286F5E" w:rsidRDefault="00E73425" w:rsidP="0055175A">
      <w:pPr>
        <w:spacing w:line="360" w:lineRule="auto"/>
        <w:jc w:val="both"/>
        <w:rPr>
          <w:rFonts w:ascii="Palatino Linotype" w:hAnsi="Palatino Linotype"/>
        </w:rPr>
      </w:pPr>
    </w:p>
    <w:p w:rsidR="00B670C8" w:rsidRPr="00286F5E" w:rsidRDefault="00553E57" w:rsidP="0055175A">
      <w:pPr>
        <w:pStyle w:val="Prrafodelista"/>
        <w:numPr>
          <w:ilvl w:val="0"/>
          <w:numId w:val="5"/>
        </w:numPr>
        <w:spacing w:line="360" w:lineRule="auto"/>
        <w:jc w:val="both"/>
        <w:rPr>
          <w:rFonts w:ascii="Palatino Linotype" w:hAnsi="Palatino Linotype"/>
          <w:sz w:val="24"/>
        </w:rPr>
      </w:pPr>
      <w:hyperlink r:id="rId19" w:history="1">
        <w:r w:rsidR="00E73425" w:rsidRPr="00286F5E">
          <w:rPr>
            <w:rStyle w:val="Hipervnculo"/>
            <w:rFonts w:ascii="Palatino Linotype" w:hAnsi="Palatino Linotype" w:cs="Arial"/>
            <w:b/>
            <w:bCs/>
            <w:color w:val="auto"/>
            <w:sz w:val="24"/>
          </w:rPr>
          <w:t>Contestación RR 02378 INFOEM 2025 Dirección del Campo.pdf</w:t>
        </w:r>
      </w:hyperlink>
      <w:r w:rsidR="00E73425" w:rsidRPr="00286F5E">
        <w:rPr>
          <w:rFonts w:ascii="Palatino Linotype" w:hAnsi="Palatino Linotype"/>
          <w:sz w:val="24"/>
        </w:rPr>
        <w:t>: oficio número PMT058/DC/0060/2025 de fecha trece de marzo de dos mil veinticinco, suscrito por la Directora del Campo, quien de forma medular, ratificó su respuesta.</w:t>
      </w:r>
    </w:p>
    <w:p w:rsidR="00E73425" w:rsidRPr="00286F5E" w:rsidRDefault="00E73425" w:rsidP="0055175A">
      <w:pPr>
        <w:spacing w:line="360" w:lineRule="auto"/>
        <w:jc w:val="both"/>
        <w:rPr>
          <w:rFonts w:ascii="Palatino Linotype" w:hAnsi="Palatino Linotype"/>
        </w:rPr>
      </w:pPr>
    </w:p>
    <w:p w:rsidR="00B670C8" w:rsidRPr="00286F5E" w:rsidRDefault="00B670C8" w:rsidP="0055175A">
      <w:pPr>
        <w:pStyle w:val="Prrafodelista"/>
        <w:numPr>
          <w:ilvl w:val="0"/>
          <w:numId w:val="1"/>
        </w:numPr>
        <w:spacing w:line="360" w:lineRule="auto"/>
        <w:ind w:left="0" w:firstLine="0"/>
        <w:jc w:val="both"/>
        <w:rPr>
          <w:rFonts w:ascii="Palatino Linotype" w:hAnsi="Palatino Linotype"/>
          <w:sz w:val="24"/>
        </w:rPr>
      </w:pPr>
      <w:r w:rsidRPr="00286F5E">
        <w:rPr>
          <w:rFonts w:ascii="Palatino Linotype" w:hAnsi="Palatino Linotype"/>
          <w:sz w:val="24"/>
        </w:rPr>
        <w:t xml:space="preserve">El </w:t>
      </w:r>
      <w:r w:rsidR="00E73425" w:rsidRPr="00286F5E">
        <w:rPr>
          <w:rFonts w:ascii="Palatino Linotype" w:hAnsi="Palatino Linotype"/>
          <w:b/>
          <w:sz w:val="24"/>
        </w:rPr>
        <w:t>siete de mayo</w:t>
      </w:r>
      <w:r w:rsidRPr="00286F5E">
        <w:rPr>
          <w:rFonts w:ascii="Palatino Linotype" w:hAnsi="Palatino Linotype"/>
          <w:b/>
          <w:sz w:val="24"/>
        </w:rPr>
        <w:t xml:space="preserve"> de dos mil veinticinco</w:t>
      </w:r>
      <w:r w:rsidRPr="00286F5E">
        <w:rPr>
          <w:rFonts w:ascii="Palatino Linotype" w:hAnsi="Palatino Linotype"/>
          <w:sz w:val="24"/>
        </w:rPr>
        <w:t xml:space="preserve">, se notificó el acuerdo a través de cual se decretó el cierre de instrucción. </w:t>
      </w:r>
    </w:p>
    <w:p w:rsidR="00E73425" w:rsidRPr="00286F5E" w:rsidRDefault="00E73425" w:rsidP="0055175A">
      <w:pPr>
        <w:pStyle w:val="Prrafodelista"/>
        <w:spacing w:line="360" w:lineRule="auto"/>
        <w:ind w:left="0"/>
        <w:jc w:val="both"/>
        <w:rPr>
          <w:rFonts w:ascii="Palatino Linotype" w:hAnsi="Palatino Linotype"/>
          <w:sz w:val="24"/>
        </w:rPr>
      </w:pPr>
    </w:p>
    <w:p w:rsidR="00E73425" w:rsidRPr="00286F5E" w:rsidRDefault="00E73425" w:rsidP="0055175A">
      <w:pPr>
        <w:pStyle w:val="Prrafodelista"/>
        <w:numPr>
          <w:ilvl w:val="0"/>
          <w:numId w:val="1"/>
        </w:numPr>
        <w:spacing w:line="360" w:lineRule="auto"/>
        <w:ind w:left="0" w:firstLine="0"/>
        <w:jc w:val="both"/>
        <w:rPr>
          <w:rFonts w:ascii="Palatino Linotype" w:hAnsi="Palatino Linotype"/>
          <w:sz w:val="24"/>
        </w:rPr>
      </w:pPr>
      <w:r w:rsidRPr="00286F5E">
        <w:rPr>
          <w:rFonts w:ascii="Palatino Linotype" w:hAnsi="Palatino Linotype"/>
          <w:sz w:val="24"/>
        </w:rPr>
        <w:t xml:space="preserve">El </w:t>
      </w:r>
      <w:r w:rsidRPr="00286F5E">
        <w:rPr>
          <w:rFonts w:ascii="Palatino Linotype" w:hAnsi="Palatino Linotype"/>
          <w:b/>
          <w:sz w:val="24"/>
        </w:rPr>
        <w:t>ocho de mayo de dos mil veinticinco,</w:t>
      </w:r>
      <w:r w:rsidRPr="00286F5E">
        <w:rPr>
          <w:rFonts w:ascii="Palatino Linotype" w:hAnsi="Palatino Linotype"/>
          <w:sz w:val="24"/>
        </w:rPr>
        <w:t xml:space="preserve"> se notificó el acuerdo a través del cual se aprobó la ampliación de plazo para emitir resolución. </w:t>
      </w:r>
    </w:p>
    <w:p w:rsidR="00B670C8" w:rsidRPr="00286F5E" w:rsidRDefault="00B670C8" w:rsidP="0055175A">
      <w:pPr>
        <w:spacing w:line="360" w:lineRule="auto"/>
        <w:contextualSpacing/>
        <w:jc w:val="both"/>
        <w:rPr>
          <w:rFonts w:ascii="Palatino Linotype" w:eastAsiaTheme="minorEastAsia" w:hAnsi="Palatino Linotype"/>
          <w:b/>
          <w:u w:val="single"/>
          <w:lang w:val="es-ES_tradnl" w:eastAsia="es-ES"/>
        </w:rPr>
      </w:pPr>
    </w:p>
    <w:p w:rsidR="00B670C8" w:rsidRPr="00286F5E" w:rsidRDefault="00B670C8" w:rsidP="0055175A">
      <w:pPr>
        <w:keepNext/>
        <w:keepLines/>
        <w:spacing w:line="360" w:lineRule="auto"/>
        <w:jc w:val="center"/>
        <w:outlineLvl w:val="0"/>
        <w:rPr>
          <w:rFonts w:ascii="Palatino Linotype" w:eastAsiaTheme="majorEastAsia" w:hAnsi="Palatino Linotype" w:cstheme="majorBidi"/>
        </w:rPr>
      </w:pPr>
      <w:bookmarkStart w:id="4" w:name="_Toc83301634"/>
      <w:r w:rsidRPr="00286F5E">
        <w:rPr>
          <w:rFonts w:ascii="Palatino Linotype" w:eastAsiaTheme="majorEastAsia" w:hAnsi="Palatino Linotype" w:cstheme="majorBidi"/>
          <w:b/>
        </w:rPr>
        <w:t>CONSIDERANDO</w:t>
      </w:r>
      <w:bookmarkEnd w:id="4"/>
      <w:r w:rsidRPr="00286F5E">
        <w:rPr>
          <w:rFonts w:ascii="Palatino Linotype" w:eastAsiaTheme="majorEastAsia" w:hAnsi="Palatino Linotype" w:cstheme="majorBidi"/>
          <w:b/>
        </w:rPr>
        <w:t xml:space="preserve"> </w:t>
      </w:r>
    </w:p>
    <w:p w:rsidR="00B670C8" w:rsidRPr="00286F5E" w:rsidRDefault="00B670C8" w:rsidP="0055175A">
      <w:pPr>
        <w:spacing w:line="360" w:lineRule="auto"/>
        <w:rPr>
          <w:rFonts w:ascii="Palatino Linotype" w:eastAsiaTheme="minorEastAsia" w:hAnsi="Palatino Linotype"/>
        </w:rPr>
      </w:pPr>
    </w:p>
    <w:p w:rsidR="00B670C8" w:rsidRPr="00286F5E" w:rsidRDefault="00B670C8" w:rsidP="0055175A">
      <w:pPr>
        <w:keepNext/>
        <w:keepLines/>
        <w:spacing w:line="360" w:lineRule="auto"/>
        <w:outlineLvl w:val="1"/>
        <w:rPr>
          <w:rFonts w:ascii="Palatino Linotype" w:eastAsiaTheme="majorEastAsia" w:hAnsi="Palatino Linotype" w:cstheme="majorBidi"/>
          <w:b/>
        </w:rPr>
      </w:pPr>
      <w:bookmarkStart w:id="5" w:name="_Toc83301635"/>
      <w:r w:rsidRPr="00286F5E">
        <w:rPr>
          <w:rFonts w:ascii="Palatino Linotype" w:eastAsiaTheme="majorEastAsia" w:hAnsi="Palatino Linotype" w:cstheme="majorBidi"/>
          <w:b/>
        </w:rPr>
        <w:t>PRIMERO. De la competencia</w:t>
      </w:r>
      <w:bookmarkEnd w:id="5"/>
    </w:p>
    <w:p w:rsidR="00B670C8" w:rsidRPr="00286F5E" w:rsidRDefault="00B670C8" w:rsidP="0055175A">
      <w:pPr>
        <w:keepNext/>
        <w:keepLines/>
        <w:spacing w:line="360" w:lineRule="auto"/>
        <w:outlineLvl w:val="1"/>
        <w:rPr>
          <w:rFonts w:ascii="Palatino Linotype" w:eastAsiaTheme="majorEastAsia" w:hAnsi="Palatino Linotype" w:cstheme="majorBidi"/>
          <w:b/>
          <w:bCs/>
          <w:spacing w:val="60"/>
        </w:rPr>
      </w:pPr>
    </w:p>
    <w:p w:rsidR="00B670C8" w:rsidRPr="00286F5E" w:rsidRDefault="00B670C8" w:rsidP="0055175A">
      <w:pPr>
        <w:numPr>
          <w:ilvl w:val="0"/>
          <w:numId w:val="1"/>
        </w:numPr>
        <w:spacing w:line="360" w:lineRule="auto"/>
        <w:ind w:left="0" w:firstLine="0"/>
        <w:contextualSpacing/>
        <w:jc w:val="both"/>
        <w:rPr>
          <w:rFonts w:ascii="Palatino Linotype" w:eastAsia="Calibri" w:hAnsi="Palatino Linotype"/>
          <w:lang w:eastAsia="es-ES"/>
        </w:rPr>
      </w:pPr>
      <w:r w:rsidRPr="00286F5E">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w:t>
      </w:r>
      <w:r w:rsidRPr="00286F5E">
        <w:rPr>
          <w:rFonts w:ascii="Palatino Linotype" w:hAnsi="Palatino Linotype"/>
        </w:rPr>
        <w:lastRenderedPageBreak/>
        <w:t>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B670C8" w:rsidRPr="00286F5E" w:rsidRDefault="00B670C8" w:rsidP="0055175A">
      <w:pPr>
        <w:spacing w:line="360" w:lineRule="auto"/>
        <w:contextualSpacing/>
        <w:jc w:val="both"/>
        <w:rPr>
          <w:rFonts w:ascii="Palatino Linotype" w:eastAsiaTheme="minorEastAsia" w:hAnsi="Palatino Linotype"/>
          <w:lang w:val="es-ES_tradnl" w:eastAsia="es-ES"/>
        </w:rPr>
      </w:pPr>
    </w:p>
    <w:p w:rsidR="00B670C8" w:rsidRPr="00286F5E" w:rsidRDefault="00B670C8" w:rsidP="0055175A">
      <w:pPr>
        <w:keepNext/>
        <w:keepLines/>
        <w:spacing w:line="360" w:lineRule="auto"/>
        <w:outlineLvl w:val="1"/>
        <w:rPr>
          <w:rFonts w:ascii="Palatino Linotype" w:eastAsiaTheme="majorEastAsia" w:hAnsi="Palatino Linotype" w:cstheme="majorBidi"/>
          <w:b/>
        </w:rPr>
      </w:pPr>
      <w:bookmarkStart w:id="6" w:name="_Toc83301636"/>
      <w:r w:rsidRPr="00286F5E">
        <w:rPr>
          <w:rFonts w:ascii="Palatino Linotype" w:eastAsiaTheme="majorEastAsia" w:hAnsi="Palatino Linotype" w:cstheme="majorBidi"/>
          <w:b/>
        </w:rPr>
        <w:t>SEGUNDO. De la oportunidad y procedencia.</w:t>
      </w:r>
      <w:bookmarkEnd w:id="6"/>
    </w:p>
    <w:p w:rsidR="00B670C8" w:rsidRPr="00286F5E" w:rsidRDefault="00B670C8" w:rsidP="0055175A">
      <w:pPr>
        <w:spacing w:line="360" w:lineRule="auto"/>
        <w:rPr>
          <w:rFonts w:ascii="Palatino Linotype" w:eastAsiaTheme="minorEastAsia" w:hAnsi="Palatino Linotype"/>
        </w:rPr>
      </w:pPr>
    </w:p>
    <w:p w:rsidR="00B670C8" w:rsidRPr="00286F5E" w:rsidRDefault="00B670C8" w:rsidP="0055175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286F5E">
        <w:rPr>
          <w:rFonts w:ascii="Palatino Linotype" w:eastAsia="Calibri" w:hAnsi="Palatino Linotype" w:cs="Arial"/>
          <w:lang w:val="es-ES_tradnl" w:eastAsia="es-ES"/>
        </w:rPr>
        <w:t xml:space="preserve">El medio de impugnación fue presentado a través del </w:t>
      </w:r>
      <w:r w:rsidRPr="00286F5E">
        <w:rPr>
          <w:rFonts w:ascii="Palatino Linotype" w:eastAsia="Calibri" w:hAnsi="Palatino Linotype" w:cs="Arial"/>
          <w:b/>
          <w:lang w:val="es-ES_tradnl" w:eastAsia="es-ES"/>
        </w:rPr>
        <w:t>SAIMEX,</w:t>
      </w:r>
      <w:r w:rsidRPr="00286F5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286F5E">
        <w:rPr>
          <w:rFonts w:ascii="Palatino Linotype" w:eastAsia="Calibri" w:hAnsi="Palatino Linotype" w:cs="Arial"/>
          <w:b/>
          <w:lang w:val="es-ES_tradnl" w:eastAsia="es-ES"/>
        </w:rPr>
        <w:t>SUJETO OBLIGADO</w:t>
      </w:r>
      <w:r w:rsidRPr="00286F5E">
        <w:rPr>
          <w:rFonts w:ascii="Palatino Linotype" w:eastAsia="Calibri" w:hAnsi="Palatino Linotype" w:cs="Arial"/>
          <w:lang w:val="es-ES_tradnl" w:eastAsia="es-ES"/>
        </w:rPr>
        <w:t xml:space="preserve"> entregó respuesta a la solicitud el día </w:t>
      </w:r>
      <w:r w:rsidRPr="00286F5E">
        <w:rPr>
          <w:rFonts w:ascii="Palatino Linotype" w:eastAsia="Calibri" w:hAnsi="Palatino Linotype" w:cs="Arial"/>
          <w:b/>
          <w:lang w:val="es-ES_tradnl" w:eastAsia="es-ES"/>
        </w:rPr>
        <w:t>doce de marzo de dos mil veinticinco</w:t>
      </w:r>
      <w:r w:rsidRPr="00286F5E">
        <w:rPr>
          <w:rFonts w:ascii="Palatino Linotype" w:eastAsia="Calibri" w:hAnsi="Palatino Linotype" w:cs="Arial"/>
          <w:lang w:val="es-ES_tradnl" w:eastAsia="es-ES"/>
        </w:rPr>
        <w:t xml:space="preserve">, </w:t>
      </w:r>
      <w:r w:rsidRPr="00286F5E">
        <w:rPr>
          <w:rFonts w:ascii="Palatino Linotype" w:eastAsiaTheme="minorEastAsia" w:hAnsi="Palatino Linotype" w:cs="Arial"/>
          <w:lang w:val="es-ES_tradnl" w:eastAsia="es-ES"/>
        </w:rPr>
        <w:t xml:space="preserve">de tal forma que el plazo para interponer el recurso de revisión transcurrió del </w:t>
      </w:r>
      <w:r w:rsidRPr="00286F5E">
        <w:rPr>
          <w:rFonts w:ascii="Palatino Linotype" w:eastAsiaTheme="minorEastAsia" w:hAnsi="Palatino Linotype" w:cs="Arial"/>
          <w:b/>
          <w:lang w:val="es-ES_tradnl" w:eastAsia="es-ES"/>
        </w:rPr>
        <w:t>trece de marzo al tres de abril de dos mil veinticinco</w:t>
      </w:r>
      <w:r w:rsidRPr="00286F5E">
        <w:rPr>
          <w:rFonts w:ascii="Palatino Linotype" w:eastAsiaTheme="minorEastAsia" w:hAnsi="Palatino Linotype" w:cs="Arial"/>
          <w:lang w:val="es-ES_tradnl" w:eastAsia="es-ES"/>
        </w:rPr>
        <w:t xml:space="preserve">; en consecuencia, presentó su inconformidad el día </w:t>
      </w:r>
      <w:r w:rsidRPr="00286F5E">
        <w:rPr>
          <w:rFonts w:ascii="Palatino Linotype" w:eastAsiaTheme="minorEastAsia" w:hAnsi="Palatino Linotype" w:cs="Arial"/>
          <w:b/>
          <w:lang w:val="es-ES_tradnl" w:eastAsia="es-ES"/>
        </w:rPr>
        <w:t>veinte de marzo de dos mil veinticinco</w:t>
      </w:r>
      <w:r w:rsidRPr="00286F5E">
        <w:rPr>
          <w:rFonts w:ascii="Palatino Linotype" w:eastAsiaTheme="minorEastAsia" w:hAnsi="Palatino Linotype" w:cs="Arial"/>
          <w:lang w:val="es-ES_tradnl" w:eastAsia="es-ES"/>
        </w:rPr>
        <w:t xml:space="preserve">, por lo que se encuentra dentro de los márgenes temporales previstos en el artículo 178 de la </w:t>
      </w:r>
      <w:r w:rsidRPr="00286F5E">
        <w:rPr>
          <w:rFonts w:ascii="Palatino Linotype" w:eastAsiaTheme="minorEastAsia" w:hAnsi="Palatino Linotype" w:cs="Arial"/>
          <w:b/>
          <w:lang w:val="es-ES_tradnl" w:eastAsia="es-ES"/>
        </w:rPr>
        <w:t xml:space="preserve">Ley de Transparencia y Acceso a la Información Pública del Estado de México y Municipios </w:t>
      </w:r>
      <w:r w:rsidRPr="00286F5E">
        <w:rPr>
          <w:rFonts w:ascii="Palatino Linotype" w:eastAsiaTheme="minorEastAsia" w:hAnsi="Palatino Linotype" w:cs="Arial"/>
          <w:lang w:val="es-ES_tradnl" w:eastAsia="es-ES"/>
        </w:rPr>
        <w:t>vigente.</w:t>
      </w:r>
    </w:p>
    <w:p w:rsidR="00E73425" w:rsidRPr="00286F5E" w:rsidRDefault="00E73425" w:rsidP="0055175A">
      <w:pPr>
        <w:spacing w:line="360" w:lineRule="auto"/>
        <w:contextualSpacing/>
        <w:jc w:val="both"/>
        <w:rPr>
          <w:rFonts w:ascii="Palatino Linotype" w:eastAsiaTheme="minorEastAsia" w:hAnsi="Palatino Linotype"/>
          <w:lang w:val="es-ES_tradnl" w:eastAsia="es-ES"/>
        </w:rPr>
      </w:pPr>
    </w:p>
    <w:p w:rsidR="00E73425" w:rsidRPr="00286F5E" w:rsidRDefault="00E73425" w:rsidP="0055175A">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86F5E">
        <w:rPr>
          <w:rFonts w:ascii="Palatino Linotype" w:eastAsia="Calibri" w:hAnsi="Palatino Linotype" w:cs="Arial"/>
          <w:lang w:val="es-ES_tradnl" w:eastAsia="es-ES"/>
        </w:rPr>
        <w:t xml:space="preserve">Por otra parte, de la revisión al expediente electrónico del </w:t>
      </w:r>
      <w:r w:rsidRPr="00286F5E">
        <w:rPr>
          <w:rFonts w:ascii="Palatino Linotype" w:eastAsia="Calibri" w:hAnsi="Palatino Linotype" w:cs="Arial"/>
          <w:b/>
          <w:lang w:val="es-ES_tradnl" w:eastAsia="es-ES"/>
        </w:rPr>
        <w:t>SAIMEX</w:t>
      </w:r>
      <w:r w:rsidRPr="00286F5E">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w:t>
      </w:r>
      <w:r w:rsidR="00A224E9" w:rsidRPr="00286F5E">
        <w:rPr>
          <w:rFonts w:ascii="Palatino Linotype" w:eastAsia="Calibri" w:hAnsi="Palatino Linotype" w:cs="Arial"/>
          <w:lang w:val="es-ES_tradnl" w:eastAsia="es-ES"/>
        </w:rPr>
        <w:t>o proporciona su nombre</w:t>
      </w:r>
      <w:r w:rsidRPr="00286F5E">
        <w:rPr>
          <w:rFonts w:ascii="Palatino Linotype" w:eastAsia="Calibri" w:hAnsi="Palatino Linotype" w:cs="Arial"/>
          <w:lang w:val="es-ES_tradnl" w:eastAsia="es-ES"/>
        </w:rPr>
        <w:t xml:space="preserve"> para que sea identificado, ni se tiene la certeza sobre su identidad; sin embargo, es importante señalar también que el nombre de los solicitantes y recurrentes no es requisito indispensable para la tramitación del acto procesal específico en </w:t>
      </w:r>
      <w:r w:rsidRPr="00286F5E">
        <w:rPr>
          <w:rFonts w:ascii="Palatino Linotype" w:eastAsia="Calibri" w:hAnsi="Palatino Linotype" w:cs="Arial"/>
          <w:lang w:val="es-ES_tradnl" w:eastAsia="es-ES"/>
        </w:rPr>
        <w:lastRenderedPageBreak/>
        <w:t>materia de acceso a la información, ello en estricto apego al numeral 155 párrafo tercero de la Ley de la materia, en concatenación con el 180 del mismo ordenamiento.</w:t>
      </w:r>
    </w:p>
    <w:p w:rsidR="00E73425" w:rsidRPr="00286F5E" w:rsidRDefault="00E73425" w:rsidP="0055175A">
      <w:pPr>
        <w:pStyle w:val="Prrafodelista"/>
        <w:ind w:left="0"/>
        <w:rPr>
          <w:rFonts w:ascii="Palatino Linotype" w:eastAsia="Calibri" w:hAnsi="Palatino Linotype" w:cs="Arial"/>
          <w:sz w:val="24"/>
          <w:lang w:val="es-ES_tradnl" w:eastAsia="es-ES"/>
        </w:rPr>
      </w:pPr>
    </w:p>
    <w:p w:rsidR="00E73425" w:rsidRPr="00286F5E" w:rsidRDefault="00E73425" w:rsidP="0055175A">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86F5E">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286F5E">
        <w:rPr>
          <w:rFonts w:ascii="Palatino Linotype" w:eastAsia="Calibri" w:hAnsi="Palatino Linotype" w:cs="Arial"/>
          <w:bCs/>
          <w:lang w:val="es-ES" w:eastAsia="es-ES"/>
        </w:rPr>
        <w:t xml:space="preserve">5, párrafos vigésimo, vigésimo primero y vigésimo </w:t>
      </w:r>
      <w:proofErr w:type="spellStart"/>
      <w:r w:rsidRPr="00286F5E">
        <w:rPr>
          <w:rFonts w:ascii="Palatino Linotype" w:eastAsia="Calibri" w:hAnsi="Palatino Linotype" w:cs="Arial"/>
          <w:bCs/>
          <w:lang w:val="es-ES" w:eastAsia="es-ES"/>
        </w:rPr>
        <w:t>segúndo</w:t>
      </w:r>
      <w:proofErr w:type="spellEnd"/>
      <w:r w:rsidRPr="00286F5E">
        <w:rPr>
          <w:rFonts w:ascii="Palatino Linotype" w:eastAsia="Calibri" w:hAnsi="Palatino Linotype" w:cs="Arial"/>
          <w:bCs/>
          <w:lang w:val="es-ES" w:eastAsia="es-ES"/>
        </w:rPr>
        <w:t> fracciones IV y V </w:t>
      </w:r>
      <w:r w:rsidRPr="00286F5E">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73425" w:rsidRPr="00286F5E" w:rsidRDefault="00E73425" w:rsidP="0055175A">
      <w:pPr>
        <w:pStyle w:val="Prrafodelista"/>
        <w:ind w:left="0"/>
        <w:rPr>
          <w:rFonts w:ascii="Palatino Linotype" w:eastAsia="Calibri" w:hAnsi="Palatino Linotype" w:cs="Arial"/>
          <w:sz w:val="24"/>
          <w:lang w:val="es-ES_tradnl" w:eastAsia="es-ES"/>
        </w:rPr>
      </w:pPr>
    </w:p>
    <w:p w:rsidR="00E73425" w:rsidRPr="00286F5E" w:rsidRDefault="00E73425" w:rsidP="0055175A">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86F5E">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73425" w:rsidRPr="00286F5E" w:rsidRDefault="00E73425" w:rsidP="0055175A">
      <w:pPr>
        <w:pStyle w:val="Prrafodelista"/>
        <w:ind w:left="0"/>
        <w:rPr>
          <w:rFonts w:ascii="Palatino Linotype" w:eastAsia="Calibri" w:hAnsi="Palatino Linotype" w:cs="Arial"/>
          <w:sz w:val="24"/>
          <w:lang w:val="es-ES_tradnl" w:eastAsia="es-ES"/>
        </w:rPr>
      </w:pPr>
    </w:p>
    <w:p w:rsidR="00E73425" w:rsidRPr="00286F5E" w:rsidRDefault="00E73425" w:rsidP="0055175A">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86F5E">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73425" w:rsidRPr="00286F5E" w:rsidRDefault="00E73425" w:rsidP="0055175A">
      <w:pPr>
        <w:pStyle w:val="Prrafodelista"/>
        <w:ind w:left="0"/>
        <w:rPr>
          <w:rFonts w:ascii="Palatino Linotype" w:eastAsia="Calibri" w:hAnsi="Palatino Linotype" w:cs="Arial"/>
          <w:sz w:val="24"/>
          <w:lang w:val="es-ES_tradnl" w:eastAsia="es-ES"/>
        </w:rPr>
      </w:pPr>
    </w:p>
    <w:p w:rsidR="00E73425" w:rsidRPr="00286F5E" w:rsidRDefault="00E73425" w:rsidP="0055175A">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86F5E">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286F5E">
        <w:rPr>
          <w:rFonts w:ascii="Palatino Linotype" w:eastAsia="Calibri" w:hAnsi="Palatino Linotype" w:cs="Arial"/>
          <w:lang w:val="es-ES_tradnl" w:eastAsia="es-ES"/>
        </w:rPr>
        <w:t>procedibilidad</w:t>
      </w:r>
      <w:proofErr w:type="spellEnd"/>
      <w:r w:rsidRPr="00286F5E">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286F5E">
        <w:rPr>
          <w:rFonts w:ascii="Palatino Linotype" w:eastAsia="Calibri" w:hAnsi="Palatino Linotype" w:cs="Arial"/>
          <w:lang w:val="es-ES_tradnl" w:eastAsia="es-ES"/>
        </w:rPr>
        <w:t>Resolutor</w:t>
      </w:r>
      <w:proofErr w:type="spellEnd"/>
      <w:r w:rsidRPr="00286F5E">
        <w:rPr>
          <w:rFonts w:ascii="Palatino Linotype" w:eastAsia="Calibri" w:hAnsi="Palatino Linotype" w:cs="Arial"/>
          <w:lang w:val="es-ES_tradnl" w:eastAsia="es-ES"/>
        </w:rPr>
        <w:t>.</w:t>
      </w:r>
    </w:p>
    <w:p w:rsidR="00B670C8" w:rsidRPr="00286F5E" w:rsidRDefault="00B670C8" w:rsidP="0055175A">
      <w:pPr>
        <w:spacing w:line="360" w:lineRule="auto"/>
        <w:contextualSpacing/>
        <w:jc w:val="both"/>
        <w:rPr>
          <w:rFonts w:ascii="Palatino Linotype" w:eastAsiaTheme="minorEastAsia" w:hAnsi="Palatino Linotype"/>
          <w:lang w:val="es-ES_tradnl" w:eastAsia="es-ES"/>
        </w:rPr>
      </w:pPr>
    </w:p>
    <w:p w:rsidR="00B670C8" w:rsidRPr="00286F5E" w:rsidRDefault="00B670C8" w:rsidP="0055175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286F5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B670C8" w:rsidRPr="00286F5E" w:rsidRDefault="00B670C8" w:rsidP="0055175A">
      <w:pPr>
        <w:spacing w:line="360" w:lineRule="auto"/>
        <w:contextualSpacing/>
        <w:jc w:val="both"/>
        <w:rPr>
          <w:rFonts w:ascii="Palatino Linotype" w:eastAsia="MS Gothic" w:hAnsi="Palatino Linotype" w:cstheme="majorBidi"/>
          <w:lang w:eastAsia="es-ES"/>
        </w:rPr>
      </w:pPr>
      <w:bookmarkStart w:id="10" w:name="_Toc65713731"/>
      <w:bookmarkStart w:id="11" w:name="_Toc94119614"/>
    </w:p>
    <w:p w:rsidR="00B670C8" w:rsidRPr="00286F5E" w:rsidRDefault="00B670C8" w:rsidP="0055175A">
      <w:pPr>
        <w:spacing w:line="360" w:lineRule="auto"/>
        <w:contextualSpacing/>
        <w:jc w:val="both"/>
        <w:rPr>
          <w:rFonts w:ascii="Palatino Linotype" w:eastAsia="MS Gothic" w:hAnsi="Palatino Linotype" w:cstheme="majorBidi"/>
          <w:b/>
          <w:lang w:eastAsia="es-ES"/>
        </w:rPr>
      </w:pPr>
      <w:r w:rsidRPr="00286F5E">
        <w:rPr>
          <w:rFonts w:ascii="Palatino Linotype" w:eastAsia="MS Gothic" w:hAnsi="Palatino Linotype" w:cstheme="majorBidi"/>
          <w:b/>
          <w:lang w:val="es-ES_tradnl" w:eastAsia="es-ES"/>
        </w:rPr>
        <w:t>TERCERO. Planteamiento de la Litis</w:t>
      </w:r>
      <w:r w:rsidRPr="00286F5E">
        <w:rPr>
          <w:rFonts w:ascii="Palatino Linotype" w:eastAsia="MS Gothic" w:hAnsi="Palatino Linotype" w:cstheme="majorBidi"/>
          <w:b/>
          <w:lang w:eastAsia="es-ES"/>
        </w:rPr>
        <w:t>.</w:t>
      </w:r>
      <w:bookmarkEnd w:id="10"/>
      <w:bookmarkEnd w:id="11"/>
    </w:p>
    <w:p w:rsidR="00B670C8" w:rsidRPr="00286F5E" w:rsidRDefault="00B670C8" w:rsidP="0055175A">
      <w:pPr>
        <w:spacing w:line="360" w:lineRule="auto"/>
        <w:contextualSpacing/>
        <w:jc w:val="both"/>
        <w:rPr>
          <w:rFonts w:ascii="Palatino Linotype" w:eastAsia="MS Gothic" w:hAnsi="Palatino Linotype" w:cstheme="majorBidi"/>
          <w:b/>
          <w:lang w:eastAsia="es-ES"/>
        </w:rPr>
      </w:pPr>
    </w:p>
    <w:p w:rsidR="00B670C8" w:rsidRPr="00286F5E" w:rsidRDefault="00A224E9" w:rsidP="0055175A">
      <w:pPr>
        <w:numPr>
          <w:ilvl w:val="0"/>
          <w:numId w:val="1"/>
        </w:numPr>
        <w:spacing w:line="360" w:lineRule="auto"/>
        <w:ind w:left="0" w:firstLine="0"/>
        <w:contextualSpacing/>
        <w:jc w:val="both"/>
        <w:rPr>
          <w:rFonts w:ascii="Palatino Linotype" w:eastAsia="MS Gothic" w:hAnsi="Palatino Linotype" w:cstheme="majorBidi"/>
          <w:i/>
          <w:lang w:val="es-ES_tradnl" w:eastAsia="es-ES"/>
        </w:rPr>
      </w:pPr>
      <w:r w:rsidRPr="00286F5E">
        <w:rPr>
          <w:rFonts w:ascii="Palatino Linotype" w:eastAsia="MS Gothic" w:hAnsi="Palatino Linotype" w:cstheme="majorBidi"/>
          <w:lang w:eastAsia="es-ES"/>
        </w:rPr>
        <w:t>El particular solicitó de los titulares de la Dirección del Bienestar, Dirección de Salud, Dirección del Campo y Dirección de Turismo lo siguiente:</w:t>
      </w:r>
    </w:p>
    <w:p w:rsidR="00A224E9" w:rsidRPr="00286F5E" w:rsidRDefault="00A224E9" w:rsidP="0055175A">
      <w:pPr>
        <w:spacing w:line="360" w:lineRule="auto"/>
        <w:contextualSpacing/>
        <w:jc w:val="both"/>
        <w:rPr>
          <w:rFonts w:ascii="Palatino Linotype" w:eastAsia="MS Gothic" w:hAnsi="Palatino Linotype" w:cstheme="majorBidi"/>
          <w:lang w:eastAsia="es-ES"/>
        </w:rPr>
      </w:pPr>
    </w:p>
    <w:p w:rsidR="00A224E9" w:rsidRPr="00286F5E" w:rsidRDefault="00A224E9" w:rsidP="0055175A">
      <w:pPr>
        <w:pStyle w:val="Prrafodelista"/>
        <w:numPr>
          <w:ilvl w:val="0"/>
          <w:numId w:val="3"/>
        </w:numPr>
        <w:spacing w:line="360" w:lineRule="auto"/>
        <w:jc w:val="both"/>
        <w:rPr>
          <w:rFonts w:ascii="Palatino Linotype" w:eastAsia="MS Gothic" w:hAnsi="Palatino Linotype" w:cstheme="majorBidi"/>
          <w:sz w:val="24"/>
          <w:lang w:val="es-ES_tradnl" w:eastAsia="es-ES"/>
        </w:rPr>
      </w:pPr>
      <w:r w:rsidRPr="00286F5E">
        <w:rPr>
          <w:rFonts w:ascii="Palatino Linotype" w:eastAsia="MS Gothic" w:hAnsi="Palatino Linotype" w:cstheme="majorBidi"/>
          <w:sz w:val="24"/>
          <w:lang w:val="es-ES_tradnl" w:eastAsia="es-ES"/>
        </w:rPr>
        <w:t>Plan de Trabajo;</w:t>
      </w:r>
    </w:p>
    <w:p w:rsidR="00A224E9" w:rsidRPr="00286F5E" w:rsidRDefault="00A224E9" w:rsidP="0055175A">
      <w:pPr>
        <w:pStyle w:val="Prrafodelista"/>
        <w:numPr>
          <w:ilvl w:val="0"/>
          <w:numId w:val="3"/>
        </w:numPr>
        <w:spacing w:line="360" w:lineRule="auto"/>
        <w:jc w:val="both"/>
        <w:rPr>
          <w:rFonts w:ascii="Palatino Linotype" w:eastAsia="MS Gothic" w:hAnsi="Palatino Linotype" w:cstheme="majorBidi"/>
          <w:sz w:val="24"/>
          <w:lang w:val="es-ES_tradnl" w:eastAsia="es-ES"/>
        </w:rPr>
      </w:pPr>
      <w:r w:rsidRPr="00286F5E">
        <w:rPr>
          <w:rFonts w:ascii="Palatino Linotype" w:eastAsia="MS Gothic" w:hAnsi="Palatino Linotype" w:cstheme="majorBidi"/>
          <w:sz w:val="24"/>
          <w:lang w:val="es-ES_tradnl" w:eastAsia="es-ES"/>
        </w:rPr>
        <w:t>Ficha Curricular;</w:t>
      </w:r>
    </w:p>
    <w:p w:rsidR="00B670C8" w:rsidRPr="00286F5E" w:rsidRDefault="00A224E9" w:rsidP="0055175A">
      <w:pPr>
        <w:pStyle w:val="Prrafodelista"/>
        <w:numPr>
          <w:ilvl w:val="0"/>
          <w:numId w:val="3"/>
        </w:numPr>
        <w:spacing w:line="360" w:lineRule="auto"/>
        <w:jc w:val="both"/>
        <w:rPr>
          <w:rFonts w:ascii="Palatino Linotype" w:eastAsia="MS Gothic" w:hAnsi="Palatino Linotype" w:cstheme="majorBidi"/>
          <w:sz w:val="24"/>
          <w:lang w:val="es-ES_tradnl" w:eastAsia="es-ES"/>
        </w:rPr>
      </w:pPr>
      <w:r w:rsidRPr="00286F5E">
        <w:rPr>
          <w:rFonts w:ascii="Palatino Linotype" w:eastAsia="MS Gothic" w:hAnsi="Palatino Linotype" w:cstheme="majorBidi"/>
          <w:sz w:val="24"/>
          <w:lang w:val="es-ES_tradnl" w:eastAsia="es-ES"/>
        </w:rPr>
        <w:t>Percepciones mensuales.</w:t>
      </w:r>
    </w:p>
    <w:p w:rsidR="00A224E9" w:rsidRPr="00286F5E" w:rsidRDefault="00A224E9" w:rsidP="0055175A">
      <w:pPr>
        <w:pStyle w:val="Prrafodelista"/>
        <w:spacing w:line="360" w:lineRule="auto"/>
        <w:jc w:val="both"/>
        <w:rPr>
          <w:rFonts w:ascii="Palatino Linotype" w:eastAsia="MS Gothic" w:hAnsi="Palatino Linotype" w:cstheme="majorBidi"/>
          <w:i/>
          <w:sz w:val="24"/>
          <w:lang w:val="es-ES_tradnl" w:eastAsia="es-ES"/>
        </w:rPr>
      </w:pPr>
    </w:p>
    <w:p w:rsidR="00B670C8" w:rsidRPr="00286F5E" w:rsidRDefault="00B670C8" w:rsidP="0055175A">
      <w:pPr>
        <w:numPr>
          <w:ilvl w:val="0"/>
          <w:numId w:val="1"/>
        </w:numPr>
        <w:spacing w:line="360" w:lineRule="auto"/>
        <w:ind w:left="0" w:firstLine="0"/>
        <w:contextualSpacing/>
        <w:jc w:val="both"/>
        <w:rPr>
          <w:rFonts w:ascii="Palatino Linotype" w:eastAsia="MS Gothic" w:hAnsi="Palatino Linotype" w:cstheme="majorBidi"/>
          <w:i/>
          <w:lang w:val="es-ES_tradnl" w:eastAsia="es-ES"/>
        </w:rPr>
      </w:pPr>
      <w:r w:rsidRPr="00286F5E">
        <w:rPr>
          <w:rFonts w:ascii="Palatino Linotype" w:eastAsia="MS Gothic" w:hAnsi="Palatino Linotype" w:cstheme="majorBidi"/>
          <w:lang w:eastAsia="es-ES"/>
        </w:rPr>
        <w:t>E</w:t>
      </w:r>
      <w:r w:rsidR="00A41CCC" w:rsidRPr="00286F5E">
        <w:rPr>
          <w:rFonts w:ascii="Palatino Linotype" w:eastAsia="MS Gothic" w:hAnsi="Palatino Linotype" w:cstheme="majorBidi"/>
          <w:lang w:eastAsia="es-ES"/>
        </w:rPr>
        <w:t xml:space="preserve">n respuesta, el Sujeto Obligado, señaló la liga electrónica para consultar las percepciones y </w:t>
      </w:r>
      <w:r w:rsidR="00A224E9" w:rsidRPr="00286F5E">
        <w:rPr>
          <w:rFonts w:ascii="Palatino Linotype" w:eastAsia="MS Gothic" w:hAnsi="Palatino Linotype" w:cstheme="majorBidi"/>
          <w:lang w:eastAsia="es-ES"/>
        </w:rPr>
        <w:t>entregó el Plan Basado en Resultados Municipal de las direcciones del Bienestar, Salud y del Campo, asimismo, e</w:t>
      </w:r>
      <w:r w:rsidR="00A41CCC" w:rsidRPr="00286F5E">
        <w:rPr>
          <w:rFonts w:ascii="Palatino Linotype" w:eastAsia="MS Gothic" w:hAnsi="Palatino Linotype" w:cstheme="majorBidi"/>
          <w:lang w:eastAsia="es-ES"/>
        </w:rPr>
        <w:t xml:space="preserve">ntregó el Plan de Trabajo la Dirección de Turismo. </w:t>
      </w:r>
    </w:p>
    <w:p w:rsidR="00A41CCC" w:rsidRPr="00286F5E" w:rsidRDefault="00A41CCC" w:rsidP="0055175A">
      <w:pPr>
        <w:spacing w:line="360" w:lineRule="auto"/>
        <w:contextualSpacing/>
        <w:jc w:val="both"/>
        <w:rPr>
          <w:rFonts w:ascii="Palatino Linotype" w:eastAsia="MS Gothic" w:hAnsi="Palatino Linotype" w:cstheme="majorBidi"/>
          <w:i/>
          <w:lang w:val="es-ES_tradnl" w:eastAsia="es-ES"/>
        </w:rPr>
      </w:pPr>
    </w:p>
    <w:p w:rsidR="00A41CCC" w:rsidRPr="00286F5E" w:rsidRDefault="00A41CCC" w:rsidP="0055175A">
      <w:pPr>
        <w:numPr>
          <w:ilvl w:val="0"/>
          <w:numId w:val="1"/>
        </w:numPr>
        <w:spacing w:line="360" w:lineRule="auto"/>
        <w:ind w:left="0" w:firstLine="0"/>
        <w:contextualSpacing/>
        <w:jc w:val="both"/>
        <w:rPr>
          <w:rFonts w:ascii="Palatino Linotype" w:eastAsia="MS Gothic" w:hAnsi="Palatino Linotype" w:cstheme="majorBidi"/>
          <w:i/>
          <w:lang w:val="es-ES_tradnl" w:eastAsia="es-ES"/>
        </w:rPr>
      </w:pPr>
      <w:r w:rsidRPr="00286F5E">
        <w:rPr>
          <w:rFonts w:ascii="Palatino Linotype" w:eastAsia="MS Gothic" w:hAnsi="Palatino Linotype" w:cstheme="majorBidi"/>
          <w:lang w:eastAsia="es-ES"/>
        </w:rPr>
        <w:lastRenderedPageBreak/>
        <w:t>Posteriormente, el Recurrente se inconformó por la falta de entrega de los Planes de Trabajo.</w:t>
      </w:r>
    </w:p>
    <w:p w:rsidR="00B670C8" w:rsidRPr="00286F5E" w:rsidRDefault="00B670C8" w:rsidP="0055175A">
      <w:pPr>
        <w:spacing w:line="360" w:lineRule="auto"/>
        <w:contextualSpacing/>
        <w:jc w:val="both"/>
        <w:rPr>
          <w:rFonts w:ascii="Palatino Linotype" w:eastAsia="MS Gothic" w:hAnsi="Palatino Linotype" w:cstheme="majorBidi"/>
          <w:lang w:eastAsia="es-ES"/>
        </w:rPr>
      </w:pPr>
    </w:p>
    <w:p w:rsidR="00B670C8" w:rsidRPr="00286F5E" w:rsidRDefault="00B670C8" w:rsidP="0055175A">
      <w:pPr>
        <w:numPr>
          <w:ilvl w:val="0"/>
          <w:numId w:val="1"/>
        </w:numPr>
        <w:spacing w:line="360" w:lineRule="auto"/>
        <w:ind w:left="0" w:firstLine="0"/>
        <w:contextualSpacing/>
        <w:jc w:val="both"/>
        <w:rPr>
          <w:rFonts w:ascii="Palatino Linotype" w:eastAsia="MS Gothic" w:hAnsi="Palatino Linotype" w:cstheme="majorBidi"/>
          <w:b/>
          <w:lang w:eastAsia="es-ES"/>
        </w:rPr>
      </w:pPr>
      <w:r w:rsidRPr="00286F5E">
        <w:rPr>
          <w:rFonts w:ascii="Palatino Linotype" w:eastAsia="MS Gothic" w:hAnsi="Palatino Linotype" w:cstheme="majorBidi"/>
          <w:lang w:eastAsia="es-ES"/>
        </w:rPr>
        <w:t>En consecuencia, la Litis a resolver en este recurso, se circunscribe a determinar si la respuesta colma con lo solicitado o si se actualiza las causales de procedencia prevista</w:t>
      </w:r>
      <w:r w:rsidR="00A41CCC" w:rsidRPr="00286F5E">
        <w:rPr>
          <w:rFonts w:ascii="Palatino Linotype" w:eastAsia="MS Gothic" w:hAnsi="Palatino Linotype" w:cstheme="majorBidi"/>
          <w:lang w:eastAsia="es-ES"/>
        </w:rPr>
        <w:t>s en el artículo 179, fracción V</w:t>
      </w:r>
      <w:r w:rsidRPr="00286F5E">
        <w:rPr>
          <w:rFonts w:ascii="Palatino Linotype" w:eastAsia="MS Gothic" w:hAnsi="Palatino Linotype" w:cstheme="majorBidi"/>
          <w:lang w:eastAsia="es-ES"/>
        </w:rPr>
        <w:t xml:space="preserve"> de la Ley de Transparencia y Acceso a la Información Pública del Estado de México y Municipios; que establece </w:t>
      </w:r>
      <w:r w:rsidR="00A41CCC" w:rsidRPr="00286F5E">
        <w:rPr>
          <w:rFonts w:ascii="Palatino Linotype" w:eastAsia="MS Gothic" w:hAnsi="Palatino Linotype" w:cstheme="majorBidi"/>
          <w:lang w:eastAsia="es-ES"/>
        </w:rPr>
        <w:t xml:space="preserve">la entrega de información incompleta. </w:t>
      </w:r>
    </w:p>
    <w:p w:rsidR="00B670C8" w:rsidRPr="00286F5E" w:rsidRDefault="00B670C8" w:rsidP="0055175A">
      <w:pPr>
        <w:spacing w:line="360" w:lineRule="auto"/>
        <w:contextualSpacing/>
        <w:jc w:val="both"/>
        <w:rPr>
          <w:rFonts w:ascii="Palatino Linotype" w:eastAsia="MS Gothic" w:hAnsi="Palatino Linotype" w:cstheme="majorBidi"/>
          <w:b/>
          <w:lang w:eastAsia="es-ES"/>
        </w:rPr>
      </w:pPr>
    </w:p>
    <w:p w:rsidR="00B670C8" w:rsidRPr="00286F5E" w:rsidRDefault="00B670C8" w:rsidP="0055175A">
      <w:pPr>
        <w:keepNext/>
        <w:keepLines/>
        <w:spacing w:line="360" w:lineRule="auto"/>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286F5E">
        <w:rPr>
          <w:rFonts w:ascii="Palatino Linotype" w:eastAsia="MS Gothic" w:hAnsi="Palatino Linotype" w:cstheme="majorBidi"/>
          <w:b/>
          <w:lang w:val="es-ES_tradnl" w:eastAsia="es-ES"/>
        </w:rPr>
        <w:t>CUARTO. Del estudio y resolución del recurso de revisión.</w:t>
      </w:r>
      <w:bookmarkEnd w:id="12"/>
      <w:bookmarkEnd w:id="13"/>
      <w:bookmarkEnd w:id="14"/>
    </w:p>
    <w:p w:rsidR="00B670C8" w:rsidRPr="00286F5E" w:rsidRDefault="00B670C8" w:rsidP="0055175A">
      <w:pPr>
        <w:spacing w:line="360" w:lineRule="auto"/>
        <w:contextualSpacing/>
        <w:jc w:val="both"/>
        <w:rPr>
          <w:rFonts w:ascii="Palatino Linotype" w:eastAsiaTheme="minorEastAsia" w:hAnsi="Palatino Linotype"/>
          <w:lang w:val="es-ES_tradnl" w:eastAsia="es-ES"/>
        </w:rPr>
      </w:pPr>
    </w:p>
    <w:p w:rsidR="00B670C8" w:rsidRPr="00286F5E" w:rsidRDefault="00B670C8" w:rsidP="0055175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286F5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86F5E">
        <w:rPr>
          <w:rFonts w:ascii="Palatino Linotype" w:eastAsia="Calibri" w:hAnsi="Palatino Linotype" w:cs="Arial"/>
          <w:lang w:val="es-ES"/>
        </w:rPr>
        <w:t>Ley de Transparencia y Acceso a la Información Pública del Estado de México y Municipios</w:t>
      </w:r>
      <w:r w:rsidRPr="00286F5E">
        <w:rPr>
          <w:rFonts w:ascii="Palatino Linotype" w:hAnsi="Palatino Linotype" w:cs="Arial"/>
          <w:lang w:val="es-ES"/>
        </w:rPr>
        <w:t>.</w:t>
      </w:r>
    </w:p>
    <w:p w:rsidR="00B670C8" w:rsidRPr="00286F5E" w:rsidRDefault="00B670C8" w:rsidP="0055175A">
      <w:pPr>
        <w:spacing w:line="360" w:lineRule="auto"/>
        <w:contextualSpacing/>
        <w:jc w:val="both"/>
        <w:rPr>
          <w:rFonts w:ascii="Palatino Linotype" w:eastAsiaTheme="minorEastAsia" w:hAnsi="Palatino Linotype"/>
          <w:lang w:val="es-ES_tradnl" w:eastAsia="es-ES"/>
        </w:rPr>
      </w:pPr>
    </w:p>
    <w:p w:rsidR="00A41CCC" w:rsidRPr="00286F5E" w:rsidRDefault="00B670C8" w:rsidP="0055175A">
      <w:pPr>
        <w:numPr>
          <w:ilvl w:val="0"/>
          <w:numId w:val="1"/>
        </w:numPr>
        <w:spacing w:line="360" w:lineRule="auto"/>
        <w:ind w:left="0" w:firstLine="0"/>
        <w:contextualSpacing/>
        <w:jc w:val="both"/>
        <w:rPr>
          <w:rFonts w:ascii="Palatino Linotype" w:eastAsia="MS Gothic" w:hAnsi="Palatino Linotype" w:cstheme="majorBidi"/>
          <w:lang w:eastAsia="es-ES"/>
        </w:rPr>
      </w:pPr>
      <w:r w:rsidRPr="00286F5E">
        <w:rPr>
          <w:rFonts w:ascii="Palatino Linotype" w:hAnsi="Palatino Linotype" w:cs="Arial"/>
          <w:lang w:val="es-ES"/>
        </w:rPr>
        <w:t xml:space="preserve">En este caso, el particular </w:t>
      </w:r>
      <w:r w:rsidRPr="00286F5E">
        <w:rPr>
          <w:rFonts w:ascii="Palatino Linotype" w:eastAsia="MS Gothic" w:hAnsi="Palatino Linotype" w:cstheme="majorBidi"/>
          <w:lang w:eastAsia="es-ES"/>
        </w:rPr>
        <w:t xml:space="preserve">solicitó </w:t>
      </w:r>
      <w:r w:rsidR="00A41CCC" w:rsidRPr="00286F5E">
        <w:rPr>
          <w:rFonts w:ascii="Palatino Linotype" w:eastAsia="MS Gothic" w:hAnsi="Palatino Linotype" w:cstheme="majorBidi"/>
          <w:lang w:eastAsia="es-ES"/>
        </w:rPr>
        <w:t>de los titulares de la Dirección del Bienestar, Dirección de Salud, Dirección del Campo y Dirección de Turismo lo siguiente:</w:t>
      </w:r>
    </w:p>
    <w:p w:rsidR="00A41CCC" w:rsidRPr="00286F5E" w:rsidRDefault="00A41CCC" w:rsidP="0055175A">
      <w:pPr>
        <w:spacing w:line="360" w:lineRule="auto"/>
        <w:contextualSpacing/>
        <w:jc w:val="both"/>
        <w:rPr>
          <w:rFonts w:ascii="Palatino Linotype" w:eastAsia="MS Gothic" w:hAnsi="Palatino Linotype" w:cstheme="majorBidi"/>
          <w:lang w:eastAsia="es-ES"/>
        </w:rPr>
      </w:pPr>
    </w:p>
    <w:p w:rsidR="00A41CCC" w:rsidRPr="00286F5E" w:rsidRDefault="00A41CCC" w:rsidP="0055175A">
      <w:pPr>
        <w:pStyle w:val="Prrafodelista"/>
        <w:numPr>
          <w:ilvl w:val="0"/>
          <w:numId w:val="3"/>
        </w:numPr>
        <w:spacing w:line="360" w:lineRule="auto"/>
        <w:jc w:val="both"/>
        <w:rPr>
          <w:rFonts w:ascii="Palatino Linotype" w:eastAsia="MS Gothic" w:hAnsi="Palatino Linotype" w:cstheme="majorBidi"/>
          <w:sz w:val="24"/>
          <w:lang w:val="es-ES_tradnl" w:eastAsia="es-ES"/>
        </w:rPr>
      </w:pPr>
      <w:r w:rsidRPr="00286F5E">
        <w:rPr>
          <w:rFonts w:ascii="Palatino Linotype" w:eastAsia="MS Gothic" w:hAnsi="Palatino Linotype" w:cstheme="majorBidi"/>
          <w:sz w:val="24"/>
          <w:lang w:val="es-ES_tradnl" w:eastAsia="es-ES"/>
        </w:rPr>
        <w:t>Plan de Trabajo;</w:t>
      </w:r>
    </w:p>
    <w:p w:rsidR="00A41CCC" w:rsidRPr="00286F5E" w:rsidRDefault="00A41CCC" w:rsidP="0055175A">
      <w:pPr>
        <w:pStyle w:val="Prrafodelista"/>
        <w:numPr>
          <w:ilvl w:val="0"/>
          <w:numId w:val="3"/>
        </w:numPr>
        <w:spacing w:line="360" w:lineRule="auto"/>
        <w:jc w:val="both"/>
        <w:rPr>
          <w:rFonts w:ascii="Palatino Linotype" w:eastAsia="MS Gothic" w:hAnsi="Palatino Linotype" w:cstheme="majorBidi"/>
          <w:sz w:val="24"/>
          <w:lang w:val="es-ES_tradnl" w:eastAsia="es-ES"/>
        </w:rPr>
      </w:pPr>
      <w:r w:rsidRPr="00286F5E">
        <w:rPr>
          <w:rFonts w:ascii="Palatino Linotype" w:eastAsia="MS Gothic" w:hAnsi="Palatino Linotype" w:cstheme="majorBidi"/>
          <w:sz w:val="24"/>
          <w:lang w:val="es-ES_tradnl" w:eastAsia="es-ES"/>
        </w:rPr>
        <w:t>Ficha Curricular;</w:t>
      </w:r>
    </w:p>
    <w:p w:rsidR="00A41CCC" w:rsidRPr="00286F5E" w:rsidRDefault="00A41CCC" w:rsidP="0055175A">
      <w:pPr>
        <w:pStyle w:val="Prrafodelista"/>
        <w:numPr>
          <w:ilvl w:val="0"/>
          <w:numId w:val="3"/>
        </w:numPr>
        <w:spacing w:line="360" w:lineRule="auto"/>
        <w:jc w:val="both"/>
        <w:rPr>
          <w:rFonts w:ascii="Palatino Linotype" w:eastAsia="MS Gothic" w:hAnsi="Palatino Linotype" w:cstheme="majorBidi"/>
          <w:sz w:val="24"/>
          <w:lang w:val="es-ES_tradnl" w:eastAsia="es-ES"/>
        </w:rPr>
      </w:pPr>
      <w:r w:rsidRPr="00286F5E">
        <w:rPr>
          <w:rFonts w:ascii="Palatino Linotype" w:eastAsia="MS Gothic" w:hAnsi="Palatino Linotype" w:cstheme="majorBidi"/>
          <w:sz w:val="24"/>
          <w:lang w:val="es-ES_tradnl" w:eastAsia="es-ES"/>
        </w:rPr>
        <w:t>Percepciones mensuales.</w:t>
      </w:r>
    </w:p>
    <w:p w:rsidR="00A41CCC" w:rsidRPr="00286F5E" w:rsidRDefault="00A41CCC" w:rsidP="0055175A">
      <w:pPr>
        <w:pStyle w:val="Prrafodelista"/>
        <w:spacing w:line="360" w:lineRule="auto"/>
        <w:jc w:val="both"/>
        <w:rPr>
          <w:rFonts w:ascii="Palatino Linotype" w:eastAsia="MS Gothic" w:hAnsi="Palatino Linotype" w:cstheme="majorBidi"/>
          <w:sz w:val="24"/>
          <w:lang w:val="es-ES_tradnl" w:eastAsia="es-ES"/>
        </w:rPr>
      </w:pPr>
    </w:p>
    <w:p w:rsidR="00A41CCC" w:rsidRPr="00286F5E" w:rsidRDefault="00A41CCC" w:rsidP="0055175A">
      <w:pPr>
        <w:numPr>
          <w:ilvl w:val="0"/>
          <w:numId w:val="1"/>
        </w:numPr>
        <w:spacing w:line="360" w:lineRule="auto"/>
        <w:ind w:left="0" w:firstLine="0"/>
        <w:contextualSpacing/>
        <w:jc w:val="both"/>
        <w:rPr>
          <w:rFonts w:ascii="Palatino Linotype" w:eastAsia="MS Gothic" w:hAnsi="Palatino Linotype" w:cstheme="majorBidi"/>
          <w:i/>
          <w:lang w:val="es-ES_tradnl" w:eastAsia="es-ES"/>
        </w:rPr>
      </w:pPr>
      <w:r w:rsidRPr="00286F5E">
        <w:rPr>
          <w:rFonts w:ascii="Palatino Linotype" w:eastAsia="MS Gothic" w:hAnsi="Palatino Linotype" w:cstheme="majorBidi"/>
          <w:lang w:eastAsia="es-ES"/>
        </w:rPr>
        <w:lastRenderedPageBreak/>
        <w:t xml:space="preserve">En respuesta, el Sujeto Obligado, señaló la liga electrónica para consultar las percepciones y entregó el Plan Basado en Resultados Municipal de las direcciones del Bienestar, Salud y del Campo, asimismo, entregó el Plan de Trabajo la Dirección de Turismo. </w:t>
      </w:r>
    </w:p>
    <w:p w:rsidR="00A41CCC" w:rsidRPr="00286F5E" w:rsidRDefault="00A41CCC" w:rsidP="0055175A">
      <w:pPr>
        <w:spacing w:line="360" w:lineRule="auto"/>
        <w:contextualSpacing/>
        <w:jc w:val="both"/>
        <w:rPr>
          <w:rFonts w:ascii="Palatino Linotype" w:eastAsia="MS Gothic" w:hAnsi="Palatino Linotype" w:cstheme="majorBidi"/>
          <w:i/>
          <w:lang w:val="es-ES_tradnl" w:eastAsia="es-ES"/>
        </w:rPr>
      </w:pPr>
    </w:p>
    <w:p w:rsidR="00A41CCC" w:rsidRPr="00286F5E" w:rsidRDefault="00A41CCC" w:rsidP="0055175A">
      <w:pPr>
        <w:numPr>
          <w:ilvl w:val="0"/>
          <w:numId w:val="1"/>
        </w:numPr>
        <w:spacing w:line="360" w:lineRule="auto"/>
        <w:ind w:left="0" w:firstLine="0"/>
        <w:contextualSpacing/>
        <w:jc w:val="both"/>
        <w:rPr>
          <w:rFonts w:ascii="Palatino Linotype" w:eastAsia="MS Gothic" w:hAnsi="Palatino Linotype" w:cstheme="majorBidi"/>
          <w:lang w:eastAsia="es-ES"/>
        </w:rPr>
      </w:pPr>
      <w:r w:rsidRPr="00286F5E">
        <w:rPr>
          <w:rFonts w:ascii="Palatino Linotype" w:eastAsia="MS Gothic" w:hAnsi="Palatino Linotype" w:cstheme="majorBidi"/>
          <w:lang w:eastAsia="es-ES"/>
        </w:rPr>
        <w:t>Posteriormente, el Recurrente se inconformó por las siguientes razones:</w:t>
      </w:r>
    </w:p>
    <w:p w:rsidR="00A41CCC" w:rsidRPr="00286F5E" w:rsidRDefault="00A41CCC" w:rsidP="0055175A">
      <w:pPr>
        <w:pStyle w:val="Prrafodelista"/>
        <w:rPr>
          <w:rFonts w:ascii="Palatino Linotype" w:eastAsia="MS Gothic" w:hAnsi="Palatino Linotype" w:cstheme="majorBidi"/>
          <w:sz w:val="24"/>
          <w:lang w:eastAsia="es-ES"/>
        </w:rPr>
      </w:pPr>
    </w:p>
    <w:p w:rsidR="00A41CCC" w:rsidRPr="00286F5E" w:rsidRDefault="00A41CCC" w:rsidP="0055175A">
      <w:pPr>
        <w:spacing w:line="360" w:lineRule="auto"/>
        <w:ind w:left="851"/>
        <w:contextualSpacing/>
        <w:jc w:val="both"/>
        <w:rPr>
          <w:rFonts w:ascii="Palatino Linotype" w:eastAsia="Calibri" w:hAnsi="Palatino Linotype" w:cs="Arial"/>
          <w:i/>
          <w:lang w:val="es-ES" w:eastAsia="es-ES"/>
        </w:rPr>
      </w:pPr>
      <w:r w:rsidRPr="00286F5E">
        <w:rPr>
          <w:rFonts w:ascii="Palatino Linotype" w:eastAsiaTheme="minorEastAsia" w:hAnsi="Palatino Linotype"/>
          <w:b/>
          <w:lang w:val="es-ES_tradnl" w:eastAsia="es-ES"/>
        </w:rPr>
        <w:t>Acto impugnado</w:t>
      </w:r>
      <w:r w:rsidRPr="00286F5E">
        <w:rPr>
          <w:rFonts w:ascii="Palatino Linotype" w:eastAsiaTheme="minorEastAsia" w:hAnsi="Palatino Linotype"/>
          <w:b/>
          <w:i/>
          <w:lang w:val="es-ES_tradnl" w:eastAsia="es-ES"/>
        </w:rPr>
        <w:t>:</w:t>
      </w:r>
      <w:r w:rsidRPr="00286F5E">
        <w:rPr>
          <w:rFonts w:ascii="Palatino Linotype" w:hAnsi="Palatino Linotype"/>
          <w:i/>
          <w:color w:val="000000"/>
        </w:rPr>
        <w:t xml:space="preserve"> “No me dieron a conocer los planes de trabajo” (Sic)</w:t>
      </w:r>
    </w:p>
    <w:p w:rsidR="00A41CCC" w:rsidRPr="00286F5E" w:rsidRDefault="00A41CCC" w:rsidP="0055175A">
      <w:pPr>
        <w:spacing w:line="360" w:lineRule="auto"/>
        <w:ind w:left="851"/>
        <w:contextualSpacing/>
        <w:jc w:val="both"/>
        <w:rPr>
          <w:rFonts w:ascii="Palatino Linotype" w:eastAsia="Calibri" w:hAnsi="Palatino Linotype" w:cs="Arial"/>
          <w:lang w:val="es-ES" w:eastAsia="es-ES"/>
        </w:rPr>
      </w:pPr>
    </w:p>
    <w:p w:rsidR="00A41CCC" w:rsidRPr="00286F5E" w:rsidRDefault="00A41CCC" w:rsidP="0055175A">
      <w:pPr>
        <w:spacing w:line="360" w:lineRule="auto"/>
        <w:ind w:left="851"/>
        <w:contextualSpacing/>
        <w:jc w:val="both"/>
        <w:rPr>
          <w:rFonts w:ascii="Palatino Linotype" w:hAnsi="Palatino Linotype"/>
          <w:i/>
          <w:color w:val="000000"/>
        </w:rPr>
      </w:pPr>
      <w:r w:rsidRPr="00286F5E">
        <w:rPr>
          <w:rFonts w:ascii="Palatino Linotype" w:eastAsiaTheme="minorEastAsia" w:hAnsi="Palatino Linotype"/>
          <w:b/>
          <w:lang w:val="es-ES_tradnl" w:eastAsia="es-ES"/>
        </w:rPr>
        <w:t>Razones o Motivos de inconformidad:</w:t>
      </w:r>
      <w:r w:rsidRPr="00286F5E">
        <w:rPr>
          <w:rFonts w:ascii="Palatino Linotype" w:eastAsiaTheme="majorEastAsia" w:hAnsi="Palatino Linotype" w:cstheme="majorBidi"/>
          <w:b/>
          <w:color w:val="2E74B5" w:themeColor="accent1" w:themeShade="BF"/>
          <w:lang w:val="es-ES" w:eastAsia="es-ES"/>
        </w:rPr>
        <w:t xml:space="preserve"> </w:t>
      </w:r>
      <w:r w:rsidRPr="00286F5E">
        <w:rPr>
          <w:rFonts w:ascii="Palatino Linotype" w:eastAsiaTheme="majorEastAsia" w:hAnsi="Palatino Linotype" w:cstheme="majorBidi"/>
          <w:i/>
          <w:lang w:val="es-ES" w:eastAsia="es-ES"/>
        </w:rPr>
        <w:t>“</w:t>
      </w:r>
      <w:r w:rsidRPr="00286F5E">
        <w:rPr>
          <w:rFonts w:ascii="Palatino Linotype" w:hAnsi="Palatino Linotype"/>
          <w:i/>
          <w:color w:val="000000"/>
        </w:rPr>
        <w:t xml:space="preserve">no solicite los </w:t>
      </w:r>
      <w:proofErr w:type="spellStart"/>
      <w:r w:rsidRPr="00286F5E">
        <w:rPr>
          <w:rFonts w:ascii="Palatino Linotype" w:hAnsi="Palatino Linotype"/>
          <w:i/>
          <w:color w:val="000000"/>
        </w:rPr>
        <w:t>pbrm</w:t>
      </w:r>
      <w:proofErr w:type="spellEnd"/>
      <w:r w:rsidRPr="00286F5E">
        <w:rPr>
          <w:rFonts w:ascii="Palatino Linotype" w:hAnsi="Palatino Linotype"/>
          <w:i/>
          <w:color w:val="000000"/>
        </w:rPr>
        <w:t xml:space="preserve"> que dejo la administración anterior, solicite el plan de trabajo de los actuales titulares de las áreas” (Sic).</w:t>
      </w:r>
    </w:p>
    <w:p w:rsidR="00B670C8" w:rsidRPr="00286F5E" w:rsidRDefault="00B670C8" w:rsidP="0055175A">
      <w:pPr>
        <w:pStyle w:val="Prrafodelista"/>
        <w:rPr>
          <w:rFonts w:ascii="Palatino Linotype" w:eastAsia="MS Gothic" w:hAnsi="Palatino Linotype" w:cstheme="majorBidi"/>
          <w:sz w:val="24"/>
          <w:lang w:eastAsia="es-ES"/>
        </w:rPr>
      </w:pPr>
    </w:p>
    <w:bookmarkEnd w:id="7"/>
    <w:bookmarkEnd w:id="8"/>
    <w:bookmarkEnd w:id="9"/>
    <w:p w:rsidR="00A41CCC" w:rsidRPr="00286F5E" w:rsidRDefault="00A41CCC" w:rsidP="0055175A">
      <w:pPr>
        <w:pStyle w:val="Prrafodelista"/>
        <w:numPr>
          <w:ilvl w:val="0"/>
          <w:numId w:val="1"/>
        </w:numPr>
        <w:spacing w:before="240" w:after="240" w:line="360" w:lineRule="auto"/>
        <w:ind w:left="0" w:firstLine="0"/>
        <w:jc w:val="both"/>
        <w:rPr>
          <w:rFonts w:ascii="Palatino Linotype" w:eastAsia="MS Mincho" w:hAnsi="Palatino Linotype" w:cs="Arial"/>
          <w:sz w:val="24"/>
          <w:lang w:eastAsia="es-ES"/>
        </w:rPr>
      </w:pPr>
      <w:r w:rsidRPr="00286F5E">
        <w:rPr>
          <w:rFonts w:ascii="Palatino Linotype" w:eastAsia="MS Mincho" w:hAnsi="Palatino Linotype" w:cs="Arial"/>
          <w:sz w:val="24"/>
          <w:lang w:eastAsia="es-ES"/>
        </w:rPr>
        <w:t xml:space="preserve">Ahora bien, la inconformidad del RECURRENTE radica en la falta de los Planes de Trabajo, es decir, no se inconformó por la totalidad de la información solicitada ni la entregada en respuesta;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A41CCC" w:rsidRPr="00286F5E" w:rsidRDefault="00A41CCC" w:rsidP="0055175A">
      <w:pPr>
        <w:pStyle w:val="Prrafodelista"/>
        <w:spacing w:before="240" w:after="240" w:line="360" w:lineRule="auto"/>
        <w:ind w:left="0"/>
        <w:jc w:val="both"/>
        <w:rPr>
          <w:rFonts w:ascii="Palatino Linotype" w:eastAsia="MS Mincho" w:hAnsi="Palatino Linotype" w:cs="Arial"/>
          <w:sz w:val="24"/>
          <w:lang w:eastAsia="es-ES"/>
        </w:rPr>
      </w:pPr>
    </w:p>
    <w:p w:rsidR="00A41CCC" w:rsidRPr="00286F5E" w:rsidRDefault="00A41CCC" w:rsidP="0055175A">
      <w:pPr>
        <w:pStyle w:val="Prrafodelista"/>
        <w:numPr>
          <w:ilvl w:val="0"/>
          <w:numId w:val="1"/>
        </w:numPr>
        <w:spacing w:before="240" w:after="240" w:line="360" w:lineRule="auto"/>
        <w:ind w:left="0" w:firstLine="0"/>
        <w:jc w:val="both"/>
        <w:rPr>
          <w:rFonts w:ascii="Palatino Linotype" w:eastAsia="MS Mincho" w:hAnsi="Palatino Linotype" w:cs="Arial"/>
          <w:sz w:val="24"/>
          <w:lang w:eastAsia="es-ES"/>
        </w:rPr>
      </w:pPr>
      <w:r w:rsidRPr="00286F5E">
        <w:rPr>
          <w:rFonts w:ascii="Palatino Linotype" w:eastAsia="MS Mincho" w:hAnsi="Palatino Linotype" w:cs="Arial"/>
          <w:sz w:val="24"/>
          <w:lang w:eastAsia="es-ES"/>
        </w:rPr>
        <w:t>Sirve de sustento, la tesis jurisprudencial número VI.3o.C. J/60, publicada en el Semanario Judicial de la Federación y su Gaceta bajo el número de registro 176,608 que a la letra dice:</w:t>
      </w:r>
    </w:p>
    <w:p w:rsidR="00A41CCC" w:rsidRPr="00286F5E" w:rsidRDefault="00A41CCC" w:rsidP="0055175A">
      <w:pPr>
        <w:pStyle w:val="Prrafodelista"/>
        <w:spacing w:before="240" w:after="240" w:line="360" w:lineRule="auto"/>
        <w:ind w:left="0"/>
        <w:jc w:val="both"/>
        <w:rPr>
          <w:rFonts w:ascii="Palatino Linotype" w:eastAsia="MS Mincho" w:hAnsi="Palatino Linotype" w:cs="Arial"/>
          <w:sz w:val="24"/>
          <w:lang w:eastAsia="es-ES"/>
        </w:rPr>
      </w:pPr>
    </w:p>
    <w:p w:rsidR="00A41CCC" w:rsidRPr="00286F5E" w:rsidRDefault="00A41CCC" w:rsidP="0055175A">
      <w:pPr>
        <w:pStyle w:val="Prrafodelista"/>
        <w:spacing w:before="240" w:after="240" w:line="360" w:lineRule="auto"/>
        <w:ind w:left="851"/>
        <w:jc w:val="both"/>
        <w:rPr>
          <w:rFonts w:ascii="Palatino Linotype" w:eastAsia="MS Mincho" w:hAnsi="Palatino Linotype" w:cs="Arial"/>
          <w:i/>
          <w:sz w:val="24"/>
          <w:lang w:eastAsia="es-ES"/>
        </w:rPr>
      </w:pPr>
      <w:r w:rsidRPr="00286F5E">
        <w:rPr>
          <w:rFonts w:ascii="Palatino Linotype" w:eastAsia="MS Mincho" w:hAnsi="Palatino Linotype" w:cs="Arial"/>
          <w:i/>
          <w:sz w:val="24"/>
          <w:lang w:eastAsia="es-ES"/>
        </w:rPr>
        <w:lastRenderedPageBreak/>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41CCC" w:rsidRPr="00286F5E" w:rsidRDefault="00A41CCC" w:rsidP="0055175A">
      <w:pPr>
        <w:pStyle w:val="Prrafodelista"/>
        <w:spacing w:before="240" w:after="240" w:line="360" w:lineRule="auto"/>
        <w:ind w:left="851"/>
        <w:jc w:val="both"/>
        <w:rPr>
          <w:rFonts w:ascii="Palatino Linotype" w:eastAsia="MS Mincho" w:hAnsi="Palatino Linotype" w:cs="Arial"/>
          <w:i/>
          <w:sz w:val="24"/>
          <w:lang w:eastAsia="es-ES"/>
        </w:rPr>
      </w:pPr>
    </w:p>
    <w:p w:rsidR="00A41CCC" w:rsidRPr="00286F5E" w:rsidRDefault="00A41CCC" w:rsidP="0055175A">
      <w:pPr>
        <w:pStyle w:val="Prrafodelista"/>
        <w:numPr>
          <w:ilvl w:val="0"/>
          <w:numId w:val="1"/>
        </w:numPr>
        <w:spacing w:before="240" w:after="240" w:line="360" w:lineRule="auto"/>
        <w:ind w:left="0" w:firstLine="0"/>
        <w:jc w:val="both"/>
        <w:rPr>
          <w:rFonts w:ascii="Palatino Linotype" w:eastAsia="MS Mincho" w:hAnsi="Palatino Linotype" w:cs="Arial"/>
          <w:sz w:val="24"/>
          <w:lang w:eastAsia="es-ES"/>
        </w:rPr>
      </w:pPr>
      <w:r w:rsidRPr="00286F5E">
        <w:rPr>
          <w:rFonts w:ascii="Palatino Linotype" w:eastAsia="MS Mincho" w:hAnsi="Palatino Linotype" w:cs="Arial"/>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A41CCC" w:rsidRPr="00286F5E" w:rsidRDefault="00A41CCC" w:rsidP="0055175A">
      <w:pPr>
        <w:pStyle w:val="Prrafodelista"/>
        <w:spacing w:before="240" w:after="240" w:line="360" w:lineRule="auto"/>
        <w:ind w:left="0"/>
        <w:jc w:val="both"/>
        <w:rPr>
          <w:rFonts w:ascii="Palatino Linotype" w:eastAsia="MS Mincho" w:hAnsi="Palatino Linotype" w:cs="Arial"/>
          <w:sz w:val="24"/>
          <w:lang w:eastAsia="es-ES"/>
        </w:rPr>
      </w:pPr>
    </w:p>
    <w:p w:rsidR="00A41CCC" w:rsidRPr="00286F5E" w:rsidRDefault="00A41CCC" w:rsidP="0055175A">
      <w:pPr>
        <w:pStyle w:val="Prrafodelista"/>
        <w:numPr>
          <w:ilvl w:val="0"/>
          <w:numId w:val="1"/>
        </w:numPr>
        <w:spacing w:before="240" w:after="240" w:line="360" w:lineRule="auto"/>
        <w:ind w:left="0" w:firstLine="0"/>
        <w:jc w:val="both"/>
        <w:rPr>
          <w:rFonts w:ascii="Palatino Linotype" w:eastAsia="MS Mincho" w:hAnsi="Palatino Linotype" w:cs="Arial"/>
          <w:sz w:val="24"/>
          <w:lang w:eastAsia="es-ES"/>
        </w:rPr>
      </w:pPr>
      <w:r w:rsidRPr="00286F5E">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rsidR="00A41CCC" w:rsidRPr="00286F5E" w:rsidRDefault="00A41CCC" w:rsidP="0055175A">
      <w:pPr>
        <w:pStyle w:val="Prrafodelista"/>
        <w:spacing w:before="240" w:after="240" w:line="360" w:lineRule="auto"/>
        <w:ind w:left="0"/>
        <w:jc w:val="both"/>
        <w:rPr>
          <w:rFonts w:ascii="Palatino Linotype" w:eastAsia="MS Mincho" w:hAnsi="Palatino Linotype" w:cs="Arial"/>
          <w:sz w:val="24"/>
          <w:lang w:eastAsia="es-ES"/>
        </w:rPr>
      </w:pPr>
    </w:p>
    <w:p w:rsidR="00A41CCC" w:rsidRPr="00286F5E" w:rsidRDefault="00A41CCC" w:rsidP="0055175A">
      <w:pPr>
        <w:pStyle w:val="Prrafodelista"/>
        <w:spacing w:before="240" w:after="240" w:line="360" w:lineRule="auto"/>
        <w:ind w:left="851"/>
        <w:jc w:val="both"/>
        <w:rPr>
          <w:rFonts w:ascii="Palatino Linotype" w:eastAsia="MS Mincho" w:hAnsi="Palatino Linotype" w:cs="Arial"/>
          <w:i/>
          <w:sz w:val="24"/>
          <w:lang w:eastAsia="es-ES"/>
        </w:rPr>
      </w:pPr>
      <w:r w:rsidRPr="00286F5E">
        <w:rPr>
          <w:rFonts w:ascii="Palatino Linotype" w:eastAsia="MS Mincho" w:hAnsi="Palatino Linotype" w:cs="Arial"/>
          <w:i/>
          <w:sz w:val="24"/>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w:t>
      </w:r>
      <w:r w:rsidRPr="00286F5E">
        <w:rPr>
          <w:rFonts w:ascii="Palatino Linotype" w:eastAsia="MS Mincho" w:hAnsi="Palatino Linotype" w:cs="Arial"/>
          <w:i/>
          <w:sz w:val="24"/>
          <w:lang w:eastAsia="es-ES"/>
        </w:rPr>
        <w:lastRenderedPageBreak/>
        <w:t>debe reflejarse en la parte considerativa y en los resolutivos debe confirmarse la sentencia recurrida en la parte correspondiente.”</w:t>
      </w:r>
    </w:p>
    <w:p w:rsidR="00A41CCC" w:rsidRPr="00286F5E" w:rsidRDefault="00A41CCC" w:rsidP="0055175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286F5E">
        <w:rPr>
          <w:rFonts w:ascii="Palatino Linotype" w:hAnsi="Palatino Linotype" w:cs="Tahoma"/>
          <w:bCs/>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286F5E">
        <w:rPr>
          <w:rFonts w:ascii="Palatino Linotype" w:hAnsi="Palatino Linotype" w:cs="Tahoma"/>
          <w:bCs/>
          <w:iCs/>
          <w:lang w:eastAsia="es-ES"/>
        </w:rPr>
        <w:t xml:space="preserve">En este contexto, se hará pronunciamiento, únicamente por </w:t>
      </w:r>
      <w:r w:rsidR="009D4FAD" w:rsidRPr="00286F5E">
        <w:rPr>
          <w:rFonts w:ascii="Palatino Linotype" w:hAnsi="Palatino Linotype" w:cs="Tahoma"/>
          <w:bCs/>
          <w:iCs/>
          <w:lang w:eastAsia="es-ES"/>
        </w:rPr>
        <w:t xml:space="preserve">el Plan de Trabajo de las Direcciones del </w:t>
      </w:r>
      <w:r w:rsidR="001C4A0D" w:rsidRPr="00286F5E">
        <w:rPr>
          <w:rFonts w:ascii="Palatino Linotype" w:eastAsia="MS Gothic" w:hAnsi="Palatino Linotype" w:cstheme="majorBidi"/>
          <w:lang w:eastAsia="es-ES"/>
        </w:rPr>
        <w:t xml:space="preserve">Bienestar, Salud y Campo, ya que entregaron los </w:t>
      </w:r>
      <w:proofErr w:type="spellStart"/>
      <w:r w:rsidR="001C4A0D" w:rsidRPr="00286F5E">
        <w:rPr>
          <w:rFonts w:ascii="Palatino Linotype" w:eastAsia="MS Gothic" w:hAnsi="Palatino Linotype" w:cstheme="majorBidi"/>
          <w:lang w:eastAsia="es-ES"/>
        </w:rPr>
        <w:t>PbRM</w:t>
      </w:r>
      <w:proofErr w:type="spellEnd"/>
      <w:r w:rsidR="001C4A0D" w:rsidRPr="00286F5E">
        <w:rPr>
          <w:rFonts w:ascii="Palatino Linotype" w:eastAsia="MS Gothic" w:hAnsi="Palatino Linotype" w:cstheme="majorBidi"/>
          <w:lang w:eastAsia="es-ES"/>
        </w:rPr>
        <w:t xml:space="preserve"> de los que se inconformó el particular. </w:t>
      </w:r>
    </w:p>
    <w:p w:rsidR="00A41CCC" w:rsidRPr="00286F5E" w:rsidRDefault="00A41CCC" w:rsidP="0055175A">
      <w:pPr>
        <w:pStyle w:val="Prrafodelista"/>
        <w:spacing w:line="360" w:lineRule="auto"/>
        <w:ind w:left="0"/>
        <w:jc w:val="both"/>
        <w:rPr>
          <w:rFonts w:ascii="Palatino Linotype" w:hAnsi="Palatino Linotype"/>
          <w:color w:val="000000" w:themeColor="text1"/>
          <w:sz w:val="24"/>
        </w:rPr>
      </w:pPr>
    </w:p>
    <w:p w:rsidR="009A30AC" w:rsidRPr="00286F5E" w:rsidRDefault="009D4FAD" w:rsidP="0055175A">
      <w:pPr>
        <w:pStyle w:val="Prrafodelista"/>
        <w:numPr>
          <w:ilvl w:val="0"/>
          <w:numId w:val="1"/>
        </w:numPr>
        <w:spacing w:line="360" w:lineRule="auto"/>
        <w:ind w:left="0" w:firstLine="0"/>
        <w:jc w:val="both"/>
        <w:rPr>
          <w:rFonts w:ascii="Palatino Linotype" w:hAnsi="Palatino Linotype"/>
          <w:color w:val="000000" w:themeColor="text1"/>
          <w:sz w:val="24"/>
        </w:rPr>
      </w:pPr>
      <w:r w:rsidRPr="00286F5E">
        <w:rPr>
          <w:rFonts w:ascii="Palatino Linotype" w:hAnsi="Palatino Linotype"/>
          <w:color w:val="000000" w:themeColor="text1"/>
          <w:sz w:val="24"/>
        </w:rPr>
        <w:t xml:space="preserve">Ahora bien, recordemos que el Sujeto Obligado entregó los Presupuestos Basados en Resultado de la Dirección Bienestar, Salud y del Campo, motivo de inconformidad del Recurrente, por lo que conviene traer a contexto </w:t>
      </w:r>
      <w:r w:rsidR="009A30AC" w:rsidRPr="00286F5E">
        <w:rPr>
          <w:rFonts w:ascii="Palatino Linotype" w:eastAsia="Palatino Linotype" w:hAnsi="Palatino Linotype" w:cs="Palatino Linotype"/>
          <w:sz w:val="24"/>
        </w:rPr>
        <w:t>el Manual para la Planeación, Programación y Presupuesto de Egresos Municipal para el ejercicio fiscal 2025 que señala:</w:t>
      </w:r>
    </w:p>
    <w:p w:rsidR="00770770" w:rsidRPr="00286F5E" w:rsidRDefault="00770770" w:rsidP="0055175A">
      <w:pPr>
        <w:pStyle w:val="Prrafodelista"/>
        <w:spacing w:line="360" w:lineRule="auto"/>
        <w:ind w:left="0"/>
        <w:jc w:val="both"/>
        <w:rPr>
          <w:rFonts w:ascii="Palatino Linotype" w:hAnsi="Palatino Linotype"/>
          <w:color w:val="000000" w:themeColor="text1"/>
          <w:sz w:val="24"/>
        </w:rPr>
      </w:pPr>
    </w:p>
    <w:p w:rsidR="00825779" w:rsidRPr="00286F5E" w:rsidRDefault="00825779"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t xml:space="preserve">“Definición del Presupuesto. </w:t>
      </w:r>
    </w:p>
    <w:p w:rsidR="00825779" w:rsidRPr="00286F5E" w:rsidRDefault="00825779"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t>..</w:t>
      </w:r>
    </w:p>
    <w:p w:rsidR="00825779" w:rsidRPr="00286F5E" w:rsidRDefault="00825779"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t xml:space="preserve">Para efecto de este Manual, el presupuesto de egresos se define como: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 </w:t>
      </w:r>
    </w:p>
    <w:p w:rsidR="00825779" w:rsidRPr="00286F5E" w:rsidRDefault="00825779"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lastRenderedPageBreak/>
        <w:t xml:space="preserve">El </w:t>
      </w:r>
      <w:proofErr w:type="spellStart"/>
      <w:r w:rsidRPr="00286F5E">
        <w:rPr>
          <w:rFonts w:ascii="Palatino Linotype" w:hAnsi="Palatino Linotype"/>
          <w:i/>
          <w:sz w:val="24"/>
        </w:rPr>
        <w:t>PbR</w:t>
      </w:r>
      <w:proofErr w:type="spellEnd"/>
      <w:r w:rsidRPr="00286F5E">
        <w:rPr>
          <w:rFonts w:ascii="Palatino Linotype" w:hAnsi="Palatino Linotype"/>
          <w:i/>
          <w:sz w:val="24"/>
        </w:rPr>
        <w:t xml:space="preserve"> está enfocado a las administraciones municipales, es un instrumento que mediante la evaluación permite apoyar las decisiones presupuestarias, esto con base en información sustantiva de la aplicación de los recursos públicos y sus resultados. Incorpora los principales hallazgos al proceso de programación y evaluación del ejercicio fiscal, permitiendo establecer objetivos claros a fin de optimizar el ejercicio del gasto público. </w:t>
      </w:r>
    </w:p>
    <w:p w:rsidR="009A30AC" w:rsidRPr="00286F5E" w:rsidRDefault="00825779"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t xml:space="preserve">El </w:t>
      </w:r>
      <w:proofErr w:type="spellStart"/>
      <w:r w:rsidRPr="00286F5E">
        <w:rPr>
          <w:rFonts w:ascii="Palatino Linotype" w:hAnsi="Palatino Linotype"/>
          <w:i/>
          <w:sz w:val="24"/>
        </w:rPr>
        <w:t>PbR</w:t>
      </w:r>
      <w:proofErr w:type="spellEnd"/>
      <w:r w:rsidRPr="00286F5E">
        <w:rPr>
          <w:rFonts w:ascii="Palatino Linotype" w:hAnsi="Palatino Linotype"/>
          <w:i/>
          <w:sz w:val="24"/>
        </w:rPr>
        <w:t xml:space="preserve"> mejora la asignación objetiva de los recursos públicos para fortalecer las políticas, programas y proyectos para el desempeño gubernamental, a fin de generar bienestar en las condiciones de vida de la sociedad. A través de este se fomenta la optimización de los recursos para brindar mayor cantidad y calidad de bienes y servicios públicos;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w:t>
      </w:r>
      <w:r w:rsidR="00770770" w:rsidRPr="00286F5E">
        <w:rPr>
          <w:rFonts w:ascii="Palatino Linotype" w:hAnsi="Palatino Linotype"/>
          <w:i/>
          <w:sz w:val="24"/>
        </w:rPr>
        <w:t xml:space="preserve">” </w:t>
      </w:r>
    </w:p>
    <w:p w:rsidR="00770770" w:rsidRPr="00286F5E" w:rsidRDefault="00770770" w:rsidP="0055175A">
      <w:pPr>
        <w:pStyle w:val="Prrafodelista"/>
        <w:spacing w:line="360" w:lineRule="auto"/>
        <w:ind w:left="851"/>
        <w:jc w:val="both"/>
        <w:rPr>
          <w:rFonts w:ascii="Palatino Linotype" w:hAnsi="Palatino Linotype"/>
          <w:i/>
          <w:color w:val="000000" w:themeColor="text1"/>
          <w:sz w:val="24"/>
        </w:rPr>
      </w:pPr>
    </w:p>
    <w:p w:rsidR="00A41CCC" w:rsidRPr="00286F5E" w:rsidRDefault="00770770" w:rsidP="0055175A">
      <w:pPr>
        <w:pStyle w:val="Prrafodelista"/>
        <w:spacing w:line="360" w:lineRule="auto"/>
        <w:ind w:left="851"/>
        <w:jc w:val="both"/>
        <w:rPr>
          <w:rFonts w:ascii="Palatino Linotype" w:hAnsi="Palatino Linotype"/>
          <w:i/>
          <w:color w:val="000000" w:themeColor="text1"/>
          <w:sz w:val="24"/>
        </w:rPr>
      </w:pPr>
      <w:r w:rsidRPr="00286F5E">
        <w:rPr>
          <w:rFonts w:ascii="Palatino Linotype" w:hAnsi="Palatino Linotype"/>
          <w:i/>
          <w:sz w:val="24"/>
        </w:rPr>
        <w:t>“</w:t>
      </w:r>
      <w:r w:rsidR="00825779" w:rsidRPr="00286F5E">
        <w:rPr>
          <w:rFonts w:ascii="Palatino Linotype" w:hAnsi="Palatino Linotype"/>
          <w:i/>
          <w:sz w:val="24"/>
        </w:rPr>
        <w:t xml:space="preserve">Una tarea importante de la Tesorería y la UIPPE,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w:t>
      </w:r>
      <w:r w:rsidR="00825779" w:rsidRPr="00286F5E">
        <w:rPr>
          <w:rFonts w:ascii="Palatino Linotype" w:hAnsi="Palatino Linotype"/>
          <w:b/>
          <w:i/>
          <w:sz w:val="24"/>
        </w:rPr>
        <w:t>(PbRM-01a),</w:t>
      </w:r>
      <w:r w:rsidR="00825779" w:rsidRPr="00286F5E">
        <w:rPr>
          <w:rFonts w:ascii="Palatino Linotype" w:hAnsi="Palatino Linotype"/>
          <w:i/>
          <w:sz w:val="24"/>
        </w:rPr>
        <w:t xml:space="preserve"> el cual permite identificar la asignación de recursos </w:t>
      </w:r>
      <w:r w:rsidR="00825779" w:rsidRPr="00286F5E">
        <w:rPr>
          <w:rFonts w:ascii="Palatino Linotype" w:hAnsi="Palatino Linotype"/>
          <w:b/>
          <w:i/>
          <w:sz w:val="24"/>
        </w:rPr>
        <w:t>por Programa presupuestario, Proyecto y Dependencia que realiza las acciones que permiten dar cumplimiento a objetivos definidos</w:t>
      </w:r>
      <w:r w:rsidR="00825779" w:rsidRPr="00286F5E">
        <w:rPr>
          <w:rFonts w:ascii="Palatino Linotype" w:hAnsi="Palatino Linotype"/>
          <w:i/>
          <w:sz w:val="24"/>
        </w:rPr>
        <w:t>, asimismo asumir el compromiso y responsabilidad de cada unidad administrativa municipal en la entrega de resultados que beneficien a la población o área de enfoque que atienden.</w:t>
      </w:r>
      <w:r w:rsidR="00992FF5" w:rsidRPr="00286F5E">
        <w:rPr>
          <w:rFonts w:ascii="Palatino Linotype" w:hAnsi="Palatino Linotype"/>
          <w:i/>
          <w:sz w:val="24"/>
        </w:rPr>
        <w:t>”</w:t>
      </w:r>
    </w:p>
    <w:p w:rsidR="00825779" w:rsidRPr="00286F5E" w:rsidRDefault="00825779" w:rsidP="0055175A">
      <w:pPr>
        <w:pStyle w:val="Prrafodelista"/>
        <w:spacing w:line="360" w:lineRule="auto"/>
        <w:ind w:left="851"/>
        <w:jc w:val="both"/>
        <w:rPr>
          <w:rFonts w:ascii="Palatino Linotype" w:hAnsi="Palatino Linotype"/>
          <w:color w:val="000000" w:themeColor="text1"/>
          <w:sz w:val="24"/>
        </w:rPr>
      </w:pPr>
    </w:p>
    <w:p w:rsidR="00825779" w:rsidRPr="00286F5E" w:rsidRDefault="00992FF5"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t>“</w:t>
      </w:r>
      <w:r w:rsidR="00825779" w:rsidRPr="00286F5E">
        <w:rPr>
          <w:rFonts w:ascii="Palatino Linotype" w:hAnsi="Palatino Linotype"/>
          <w:i/>
          <w:sz w:val="24"/>
        </w:rPr>
        <w:t>3.2.1. Lineamientos para la integración del Programa Anual.</w:t>
      </w:r>
    </w:p>
    <w:p w:rsidR="00825779" w:rsidRPr="00286F5E" w:rsidRDefault="00825779" w:rsidP="0055175A">
      <w:pPr>
        <w:pStyle w:val="Prrafodelista"/>
        <w:spacing w:line="360" w:lineRule="auto"/>
        <w:ind w:left="851"/>
        <w:jc w:val="both"/>
        <w:rPr>
          <w:rFonts w:ascii="Palatino Linotype" w:hAnsi="Palatino Linotype"/>
          <w:i/>
          <w:sz w:val="24"/>
        </w:rPr>
      </w:pPr>
    </w:p>
    <w:p w:rsidR="00825779" w:rsidRPr="00286F5E" w:rsidRDefault="00825779"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t xml:space="preserve">La integración del Programa Anual deberá partir del techo financiero que la Tesorería asigne a cada unidad administrativa de los municipios en cada </w:t>
      </w:r>
      <w:proofErr w:type="spellStart"/>
      <w:r w:rsidRPr="00286F5E">
        <w:rPr>
          <w:rFonts w:ascii="Palatino Linotype" w:hAnsi="Palatino Linotype"/>
          <w:i/>
          <w:sz w:val="24"/>
        </w:rPr>
        <w:t>Pp</w:t>
      </w:r>
      <w:proofErr w:type="spellEnd"/>
      <w:r w:rsidRPr="00286F5E">
        <w:rPr>
          <w:rFonts w:ascii="Palatino Linotype" w:hAnsi="Palatino Linotype"/>
          <w:i/>
          <w:sz w:val="24"/>
        </w:rPr>
        <w:t xml:space="preserve"> y </w:t>
      </w:r>
      <w:proofErr w:type="spellStart"/>
      <w:r w:rsidRPr="00286F5E">
        <w:rPr>
          <w:rFonts w:ascii="Palatino Linotype" w:hAnsi="Palatino Linotype"/>
          <w:i/>
          <w:sz w:val="24"/>
        </w:rPr>
        <w:t>Py</w:t>
      </w:r>
      <w:proofErr w:type="spellEnd"/>
      <w:r w:rsidRPr="00286F5E">
        <w:rPr>
          <w:rFonts w:ascii="Palatino Linotype" w:hAnsi="Palatino Linotype"/>
          <w:i/>
          <w:sz w:val="24"/>
        </w:rPr>
        <w:t>, lo que servirá de base para la programación y el coste de las actividades a desarrollar del Anteproyecto de Presupuesto de Egresos; dicha asignación se tendrá que llevar a cabo identificando la información plasmada en los formatos P</w:t>
      </w:r>
      <w:r w:rsidRPr="00286F5E">
        <w:rPr>
          <w:rFonts w:ascii="Palatino Linotype" w:hAnsi="Palatino Linotype"/>
          <w:b/>
          <w:i/>
          <w:sz w:val="24"/>
        </w:rPr>
        <w:t>bRM-01a y PbRM-01b.</w:t>
      </w:r>
    </w:p>
    <w:p w:rsidR="00825779" w:rsidRPr="00286F5E" w:rsidRDefault="00825779"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t>…</w:t>
      </w:r>
    </w:p>
    <w:p w:rsidR="00825779" w:rsidRPr="00286F5E" w:rsidRDefault="00825779"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t xml:space="preserve">Para iniciar con el llenado de los formatos que integran el Programa Anual y el Anteproyecto de Presupuesto de Egresos se deberá llenar el formato </w:t>
      </w:r>
      <w:r w:rsidRPr="00286F5E">
        <w:rPr>
          <w:rFonts w:ascii="Palatino Linotype" w:hAnsi="Palatino Linotype"/>
          <w:b/>
          <w:i/>
          <w:sz w:val="24"/>
        </w:rPr>
        <w:t>PbRM-01a</w:t>
      </w:r>
      <w:r w:rsidRPr="00286F5E">
        <w:rPr>
          <w:rFonts w:ascii="Palatino Linotype" w:hAnsi="Palatino Linotype"/>
          <w:i/>
          <w:sz w:val="24"/>
        </w:rPr>
        <w:t xml:space="preserve"> </w:t>
      </w:r>
      <w:r w:rsidRPr="00286F5E">
        <w:rPr>
          <w:rFonts w:ascii="Palatino Linotype" w:hAnsi="Palatino Linotype"/>
          <w:b/>
          <w:i/>
          <w:sz w:val="24"/>
        </w:rPr>
        <w:t>“Dimensión Administrativa del Gasto</w:t>
      </w:r>
      <w:r w:rsidRPr="00286F5E">
        <w:rPr>
          <w:rFonts w:ascii="Palatino Linotype" w:hAnsi="Palatino Linotype"/>
          <w:i/>
          <w:sz w:val="24"/>
        </w:rPr>
        <w:t xml:space="preserve">”, el cual tiene como propósito identificar a nivel de estructura administrativa </w:t>
      </w:r>
      <w:r w:rsidRPr="00286F5E">
        <w:rPr>
          <w:rFonts w:ascii="Palatino Linotype" w:hAnsi="Palatino Linotype"/>
          <w:b/>
          <w:i/>
          <w:sz w:val="24"/>
        </w:rPr>
        <w:t>los programas y proyectos</w:t>
      </w:r>
      <w:r w:rsidRPr="00286F5E">
        <w:rPr>
          <w:rFonts w:ascii="Palatino Linotype" w:hAnsi="Palatino Linotype"/>
          <w:i/>
          <w:sz w:val="24"/>
        </w:rPr>
        <w:t xml:space="preserve"> de los cuales se responsabiliza cada una de las Dependencias y Organismos municipales.</w:t>
      </w:r>
    </w:p>
    <w:p w:rsidR="00825779" w:rsidRPr="00286F5E" w:rsidRDefault="00825779" w:rsidP="0055175A">
      <w:pPr>
        <w:pStyle w:val="Prrafodelista"/>
        <w:spacing w:line="360" w:lineRule="auto"/>
        <w:ind w:left="851"/>
        <w:jc w:val="both"/>
        <w:rPr>
          <w:rFonts w:ascii="Palatino Linotype" w:hAnsi="Palatino Linotype"/>
          <w:i/>
          <w:sz w:val="24"/>
        </w:rPr>
      </w:pPr>
    </w:p>
    <w:p w:rsidR="00825779" w:rsidRPr="00286F5E" w:rsidRDefault="00825779"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t>En este contexto se continua con el llenado del formato PbRM-01b “Descripción del Programa presupuestario”, mismo que tiene como propósito, identificar el diagnóstico del entorno de responsabilidad del programa respectivo para sustentar y justificar la asignación del presupuesto del ejercicio fiscal 2025, definir los objetivos que se pretenden alcanzar y establecer las estrategias que serán aplicadas para dar viabilidad al logro de dichos objetivos</w:t>
      </w:r>
      <w:r w:rsidR="00992FF5" w:rsidRPr="00286F5E">
        <w:rPr>
          <w:rFonts w:ascii="Palatino Linotype" w:hAnsi="Palatino Linotype"/>
          <w:i/>
          <w:sz w:val="24"/>
        </w:rPr>
        <w:t>.”</w:t>
      </w:r>
    </w:p>
    <w:p w:rsidR="00992FF5" w:rsidRPr="00286F5E" w:rsidRDefault="00992FF5" w:rsidP="0055175A">
      <w:pPr>
        <w:pStyle w:val="Prrafodelista"/>
        <w:spacing w:line="360" w:lineRule="auto"/>
        <w:ind w:left="851"/>
        <w:jc w:val="both"/>
        <w:rPr>
          <w:rFonts w:ascii="Palatino Linotype" w:hAnsi="Palatino Linotype"/>
          <w:i/>
          <w:sz w:val="24"/>
        </w:rPr>
      </w:pPr>
    </w:p>
    <w:p w:rsidR="00992FF5" w:rsidRPr="00286F5E" w:rsidRDefault="00992FF5" w:rsidP="0055175A">
      <w:pPr>
        <w:pStyle w:val="Prrafodelista"/>
        <w:spacing w:line="360" w:lineRule="auto"/>
        <w:ind w:left="851"/>
        <w:jc w:val="both"/>
        <w:rPr>
          <w:rFonts w:ascii="Palatino Linotype" w:hAnsi="Palatino Linotype"/>
          <w:i/>
          <w:sz w:val="24"/>
        </w:rPr>
      </w:pPr>
      <w:r w:rsidRPr="00286F5E">
        <w:rPr>
          <w:rFonts w:ascii="Palatino Linotype" w:hAnsi="Palatino Linotype"/>
          <w:i/>
          <w:sz w:val="24"/>
        </w:rPr>
        <w:t xml:space="preserve">“Los formatos que conforman el Programa Anual (PbRM-01a, PbRM-01b, PbRM-01c, PbRM-01d, PbRM-01e), así como del Presupuesto de Egresos Detallado PbRM-04a, formato en el que se deberán registrar los proyectos por partida de gasto, los cuales tendrán </w:t>
      </w:r>
      <w:r w:rsidRPr="00286F5E">
        <w:rPr>
          <w:rFonts w:ascii="Palatino Linotype" w:hAnsi="Palatino Linotype"/>
          <w:i/>
          <w:sz w:val="24"/>
        </w:rPr>
        <w:lastRenderedPageBreak/>
        <w:t xml:space="preserve">que coincidir en estructura programática y gasto estimado por proyecto, con los formatos </w:t>
      </w:r>
      <w:proofErr w:type="spellStart"/>
      <w:r w:rsidRPr="00286F5E">
        <w:rPr>
          <w:rFonts w:ascii="Palatino Linotype" w:hAnsi="Palatino Linotype"/>
          <w:i/>
          <w:sz w:val="24"/>
        </w:rPr>
        <w:t>PbRM</w:t>
      </w:r>
      <w:proofErr w:type="spellEnd"/>
      <w:r w:rsidRPr="00286F5E">
        <w:rPr>
          <w:rFonts w:ascii="Palatino Linotype" w:hAnsi="Palatino Linotype"/>
          <w:i/>
          <w:sz w:val="24"/>
        </w:rPr>
        <w:t xml:space="preserve"> 01a y </w:t>
      </w:r>
      <w:proofErr w:type="spellStart"/>
      <w:r w:rsidRPr="00286F5E">
        <w:rPr>
          <w:rFonts w:ascii="Palatino Linotype" w:hAnsi="Palatino Linotype"/>
          <w:i/>
          <w:sz w:val="24"/>
        </w:rPr>
        <w:t>PbRM</w:t>
      </w:r>
      <w:proofErr w:type="spellEnd"/>
      <w:r w:rsidRPr="00286F5E">
        <w:rPr>
          <w:rFonts w:ascii="Palatino Linotype" w:hAnsi="Palatino Linotype"/>
          <w:i/>
          <w:sz w:val="24"/>
        </w:rPr>
        <w:t xml:space="preserve"> 01c”</w:t>
      </w:r>
    </w:p>
    <w:p w:rsidR="00992FF5" w:rsidRPr="00286F5E" w:rsidRDefault="00992FF5" w:rsidP="0055175A">
      <w:pPr>
        <w:pStyle w:val="Prrafodelista"/>
        <w:spacing w:line="360" w:lineRule="auto"/>
        <w:ind w:left="851"/>
        <w:jc w:val="both"/>
        <w:rPr>
          <w:rFonts w:ascii="Palatino Linotype" w:hAnsi="Palatino Linotype"/>
          <w:i/>
          <w:color w:val="000000" w:themeColor="text1"/>
          <w:sz w:val="24"/>
        </w:rPr>
      </w:pPr>
    </w:p>
    <w:p w:rsidR="00A41CCC" w:rsidRPr="00286F5E" w:rsidRDefault="00992FF5" w:rsidP="0055175A">
      <w:pPr>
        <w:pStyle w:val="Prrafodelista"/>
        <w:numPr>
          <w:ilvl w:val="0"/>
          <w:numId w:val="1"/>
        </w:numPr>
        <w:spacing w:line="360" w:lineRule="auto"/>
        <w:ind w:left="0" w:firstLine="0"/>
        <w:jc w:val="both"/>
        <w:rPr>
          <w:rFonts w:ascii="Palatino Linotype" w:hAnsi="Palatino Linotype"/>
          <w:color w:val="000000" w:themeColor="text1"/>
          <w:sz w:val="24"/>
        </w:rPr>
      </w:pPr>
      <w:r w:rsidRPr="00286F5E">
        <w:rPr>
          <w:rFonts w:ascii="Palatino Linotype" w:hAnsi="Palatino Linotype"/>
          <w:color w:val="000000" w:themeColor="text1"/>
          <w:sz w:val="24"/>
        </w:rPr>
        <w:t xml:space="preserve">Como se advierte, los Municipios se integran de diversos formatos </w:t>
      </w:r>
      <w:proofErr w:type="spellStart"/>
      <w:r w:rsidRPr="00286F5E">
        <w:rPr>
          <w:rFonts w:ascii="Palatino Linotype" w:hAnsi="Palatino Linotype"/>
          <w:color w:val="000000" w:themeColor="text1"/>
          <w:sz w:val="24"/>
        </w:rPr>
        <w:t>PbRM</w:t>
      </w:r>
      <w:proofErr w:type="spellEnd"/>
      <w:r w:rsidRPr="00286F5E">
        <w:rPr>
          <w:rFonts w:ascii="Palatino Linotype" w:hAnsi="Palatino Linotype"/>
          <w:color w:val="000000" w:themeColor="text1"/>
          <w:sz w:val="24"/>
        </w:rPr>
        <w:t>, los cuales tienen la finalidad de apoyar en la asignación de recursos para fortalecer las políticas, programas y proyectos del Ayu</w:t>
      </w:r>
      <w:r w:rsidR="001C4A0D" w:rsidRPr="00286F5E">
        <w:rPr>
          <w:rFonts w:ascii="Palatino Linotype" w:hAnsi="Palatino Linotype"/>
          <w:color w:val="000000" w:themeColor="text1"/>
          <w:sz w:val="24"/>
        </w:rPr>
        <w:t>ntamiento, en este caso, el Sujeto Obligado entregó los PbRM-01a y PbRM-01b</w:t>
      </w:r>
      <w:r w:rsidRPr="00286F5E">
        <w:rPr>
          <w:rFonts w:ascii="Palatino Linotype" w:hAnsi="Palatino Linotype"/>
          <w:color w:val="000000" w:themeColor="text1"/>
          <w:sz w:val="24"/>
        </w:rPr>
        <w:t>,</w:t>
      </w:r>
      <w:r w:rsidR="001C4A0D" w:rsidRPr="00286F5E">
        <w:rPr>
          <w:rFonts w:ascii="Palatino Linotype" w:hAnsi="Palatino Linotype"/>
          <w:color w:val="000000" w:themeColor="text1"/>
          <w:sz w:val="24"/>
        </w:rPr>
        <w:t xml:space="preserve"> los cuales, como ya fue citado,</w:t>
      </w:r>
      <w:r w:rsidRPr="00286F5E">
        <w:rPr>
          <w:rFonts w:ascii="Palatino Linotype" w:hAnsi="Palatino Linotype"/>
          <w:color w:val="000000" w:themeColor="text1"/>
          <w:sz w:val="24"/>
        </w:rPr>
        <w:t xml:space="preserve"> tiene</w:t>
      </w:r>
      <w:r w:rsidR="001C4A0D" w:rsidRPr="00286F5E">
        <w:rPr>
          <w:rFonts w:ascii="Palatino Linotype" w:hAnsi="Palatino Linotype"/>
          <w:color w:val="000000" w:themeColor="text1"/>
          <w:sz w:val="24"/>
        </w:rPr>
        <w:t>n el</w:t>
      </w:r>
      <w:r w:rsidRPr="00286F5E">
        <w:rPr>
          <w:rFonts w:ascii="Palatino Linotype" w:hAnsi="Palatino Linotype"/>
          <w:color w:val="000000" w:themeColor="text1"/>
          <w:sz w:val="24"/>
        </w:rPr>
        <w:t xml:space="preserve"> propósito </w:t>
      </w:r>
      <w:r w:rsidR="001C4A0D" w:rsidRPr="00286F5E">
        <w:rPr>
          <w:rFonts w:ascii="Palatino Linotype" w:hAnsi="Palatino Linotype"/>
          <w:color w:val="000000" w:themeColor="text1"/>
          <w:sz w:val="24"/>
        </w:rPr>
        <w:t xml:space="preserve">de </w:t>
      </w:r>
      <w:r w:rsidRPr="00286F5E">
        <w:rPr>
          <w:rFonts w:ascii="Palatino Linotype" w:hAnsi="Palatino Linotype"/>
          <w:color w:val="000000" w:themeColor="text1"/>
          <w:sz w:val="24"/>
        </w:rPr>
        <w:t>identificar los programas y proy</w:t>
      </w:r>
      <w:r w:rsidR="001C4A0D" w:rsidRPr="00286F5E">
        <w:rPr>
          <w:rFonts w:ascii="Palatino Linotype" w:hAnsi="Palatino Linotype"/>
          <w:color w:val="000000" w:themeColor="text1"/>
          <w:sz w:val="24"/>
        </w:rPr>
        <w:t xml:space="preserve">ector de cada una de las áreas, es decir, que los </w:t>
      </w:r>
      <w:proofErr w:type="spellStart"/>
      <w:r w:rsidRPr="00286F5E">
        <w:rPr>
          <w:rFonts w:ascii="Palatino Linotype" w:hAnsi="Palatino Linotype"/>
          <w:color w:val="000000" w:themeColor="text1"/>
          <w:sz w:val="24"/>
        </w:rPr>
        <w:t>PbRM</w:t>
      </w:r>
      <w:proofErr w:type="spellEnd"/>
      <w:r w:rsidRPr="00286F5E">
        <w:rPr>
          <w:rFonts w:ascii="Palatino Linotype" w:hAnsi="Palatino Linotype"/>
          <w:color w:val="000000" w:themeColor="text1"/>
          <w:sz w:val="24"/>
        </w:rPr>
        <w:t xml:space="preserve"> remitidos en respuesta, cumplen con la información requerida por el particular, ya que en ellos se advierte los Planes q</w:t>
      </w:r>
      <w:r w:rsidR="001C4A0D" w:rsidRPr="00286F5E">
        <w:rPr>
          <w:rFonts w:ascii="Palatino Linotype" w:hAnsi="Palatino Linotype"/>
          <w:color w:val="000000" w:themeColor="text1"/>
          <w:sz w:val="24"/>
        </w:rPr>
        <w:t>ue tiene cada una de las Direcciones</w:t>
      </w:r>
      <w:r w:rsidR="00770770" w:rsidRPr="00286F5E">
        <w:rPr>
          <w:rFonts w:ascii="Palatino Linotype" w:hAnsi="Palatino Linotype"/>
          <w:color w:val="000000" w:themeColor="text1"/>
          <w:sz w:val="24"/>
        </w:rPr>
        <w:t xml:space="preserve"> de las que se requirió información. </w:t>
      </w:r>
    </w:p>
    <w:p w:rsidR="001C4A0D" w:rsidRPr="00286F5E" w:rsidRDefault="001C4A0D" w:rsidP="0055175A">
      <w:pPr>
        <w:pStyle w:val="Prrafodelista"/>
        <w:spacing w:line="360" w:lineRule="auto"/>
        <w:ind w:left="0"/>
        <w:jc w:val="both"/>
        <w:rPr>
          <w:rFonts w:ascii="Palatino Linotype" w:hAnsi="Palatino Linotype"/>
          <w:color w:val="000000" w:themeColor="text1"/>
          <w:sz w:val="24"/>
        </w:rPr>
      </w:pPr>
    </w:p>
    <w:p w:rsidR="001C4A0D" w:rsidRPr="00286F5E" w:rsidRDefault="00770770" w:rsidP="0055175A">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286F5E">
        <w:rPr>
          <w:rFonts w:ascii="Palatino Linotype" w:eastAsia="Palatino Linotype" w:hAnsi="Palatino Linotype" w:cs="Palatino Linotype"/>
          <w:sz w:val="24"/>
        </w:rPr>
        <w:t>En ese sentido, l</w:t>
      </w:r>
      <w:r w:rsidR="001C4A0D" w:rsidRPr="00286F5E">
        <w:rPr>
          <w:rFonts w:ascii="Palatino Linotype" w:eastAsia="Palatino Linotype" w:hAnsi="Palatino Linotype" w:cs="Palatino Linotype"/>
          <w:sz w:val="24"/>
        </w:rPr>
        <w:t>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1C4A0D" w:rsidRPr="00286F5E" w:rsidRDefault="001C4A0D" w:rsidP="0055175A">
      <w:pPr>
        <w:pStyle w:val="Prrafodelista"/>
        <w:spacing w:line="360" w:lineRule="auto"/>
        <w:ind w:left="644"/>
        <w:jc w:val="both"/>
        <w:rPr>
          <w:rFonts w:ascii="Palatino Linotype" w:eastAsia="Palatino Linotype" w:hAnsi="Palatino Linotype" w:cs="Palatino Linotype"/>
          <w:sz w:val="24"/>
        </w:rPr>
      </w:pPr>
    </w:p>
    <w:p w:rsidR="001C4A0D" w:rsidRPr="00286F5E" w:rsidRDefault="001C4A0D" w:rsidP="0055175A">
      <w:pPr>
        <w:pStyle w:val="Prrafodelista"/>
        <w:tabs>
          <w:tab w:val="left" w:pos="851"/>
        </w:tabs>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i/>
          <w:sz w:val="24"/>
        </w:rPr>
        <w:t>“</w:t>
      </w:r>
      <w:r w:rsidRPr="00286F5E">
        <w:rPr>
          <w:rFonts w:ascii="Palatino Linotype" w:eastAsia="Palatino Linotype" w:hAnsi="Palatino Linotype" w:cs="Palatino Linotype"/>
          <w:b/>
          <w:i/>
          <w:sz w:val="24"/>
        </w:rPr>
        <w:t>Artículo 4</w:t>
      </w:r>
      <w:r w:rsidRPr="00286F5E">
        <w:rPr>
          <w:rFonts w:ascii="Palatino Linotype" w:eastAsia="Palatino Linotype" w:hAnsi="Palatino Linotype" w:cs="Palatino Linotype"/>
          <w:i/>
          <w:sz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C4A0D" w:rsidRPr="00286F5E" w:rsidRDefault="001C4A0D" w:rsidP="0055175A">
      <w:pPr>
        <w:pStyle w:val="Prrafodelista"/>
        <w:tabs>
          <w:tab w:val="left" w:pos="851"/>
        </w:tabs>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b/>
          <w:i/>
          <w:sz w:val="24"/>
        </w:rPr>
        <w:t>Toda la información generada, obtenida, adquirida, transformada, administrada o en posesión de los sujetos obligados es pública y accesible de manera permanente a cualquier persona</w:t>
      </w:r>
      <w:r w:rsidRPr="00286F5E">
        <w:rPr>
          <w:rFonts w:ascii="Palatino Linotype" w:eastAsia="Palatino Linotype" w:hAnsi="Palatino Linotype" w:cs="Palatino Linotype"/>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w:t>
      </w:r>
      <w:r w:rsidRPr="00286F5E">
        <w:rPr>
          <w:rFonts w:ascii="Palatino Linotype" w:eastAsia="Palatino Linotype" w:hAnsi="Palatino Linotype" w:cs="Palatino Linotype"/>
          <w:i/>
          <w:sz w:val="24"/>
        </w:rPr>
        <w:lastRenderedPageBreak/>
        <w:t>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C4A0D" w:rsidRPr="00286F5E" w:rsidRDefault="001C4A0D" w:rsidP="0055175A">
      <w:pPr>
        <w:pStyle w:val="Prrafodelista"/>
        <w:tabs>
          <w:tab w:val="left" w:pos="851"/>
        </w:tabs>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b/>
          <w:i/>
          <w:sz w:val="24"/>
        </w:rPr>
        <w:t>Los sujetos obligados deben poner en práctica, políticas y programas de acceso a la información que se apeguen a criterios de publicidad, veracidad, oportunidad, precisión y suficiencia en beneficio de los solicitantes</w:t>
      </w:r>
      <w:r w:rsidRPr="00286F5E">
        <w:rPr>
          <w:rFonts w:ascii="Palatino Linotype" w:eastAsia="Palatino Linotype" w:hAnsi="Palatino Linotype" w:cs="Palatino Linotype"/>
          <w:i/>
          <w:sz w:val="24"/>
        </w:rPr>
        <w:t>.”(Sic)</w:t>
      </w:r>
    </w:p>
    <w:p w:rsidR="001C4A0D" w:rsidRPr="00286F5E" w:rsidRDefault="001C4A0D" w:rsidP="0055175A">
      <w:pPr>
        <w:pStyle w:val="Prrafodelista"/>
        <w:spacing w:line="360" w:lineRule="auto"/>
        <w:ind w:left="644"/>
        <w:jc w:val="both"/>
        <w:rPr>
          <w:rFonts w:ascii="Palatino Linotype" w:eastAsia="Palatino Linotype" w:hAnsi="Palatino Linotype" w:cs="Palatino Linotype"/>
          <w:sz w:val="24"/>
        </w:rPr>
      </w:pPr>
    </w:p>
    <w:p w:rsidR="001C4A0D" w:rsidRPr="00286F5E" w:rsidRDefault="001C4A0D" w:rsidP="0055175A">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286F5E">
        <w:rPr>
          <w:rFonts w:ascii="Palatino Linotype" w:eastAsia="Palatino Linotype" w:hAnsi="Palatino Linotype" w:cs="Palatino Linotype"/>
          <w:sz w:val="24"/>
        </w:rPr>
        <w:t>Esto es, que los Sujetos Obligados tiene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1C4A0D" w:rsidRPr="00286F5E" w:rsidRDefault="001C4A0D" w:rsidP="0055175A">
      <w:pPr>
        <w:pStyle w:val="Prrafodelista"/>
        <w:spacing w:line="276" w:lineRule="auto"/>
        <w:ind w:left="644"/>
        <w:jc w:val="both"/>
        <w:rPr>
          <w:rFonts w:ascii="Palatino Linotype" w:eastAsia="Palatino Linotype" w:hAnsi="Palatino Linotype" w:cs="Palatino Linotype"/>
          <w:sz w:val="24"/>
        </w:rPr>
      </w:pPr>
    </w:p>
    <w:p w:rsidR="001C4A0D" w:rsidRPr="00286F5E" w:rsidRDefault="001C4A0D" w:rsidP="0055175A">
      <w:pPr>
        <w:pStyle w:val="Prrafodelista"/>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i/>
          <w:sz w:val="24"/>
        </w:rPr>
        <w:t>“</w:t>
      </w:r>
      <w:r w:rsidRPr="00286F5E">
        <w:rPr>
          <w:rFonts w:ascii="Palatino Linotype" w:eastAsia="Palatino Linotype" w:hAnsi="Palatino Linotype" w:cs="Palatino Linotype"/>
          <w:b/>
          <w:i/>
          <w:sz w:val="24"/>
        </w:rPr>
        <w:t>Artículo 12.-</w:t>
      </w:r>
      <w:r w:rsidRPr="00286F5E">
        <w:rPr>
          <w:rFonts w:ascii="Palatino Linotype" w:eastAsia="Palatino Linotype" w:hAnsi="Palatino Linotype" w:cs="Palatino Linotype"/>
          <w:i/>
          <w:sz w:val="24"/>
        </w:rPr>
        <w:t xml:space="preserve"> Quienes generen, recopilen, administren, manejen, procesen, archiven o conserven información pública serán responsables de la misma en los términos de las disposiciones jurídicas aplicables. </w:t>
      </w:r>
    </w:p>
    <w:p w:rsidR="001C4A0D" w:rsidRPr="00286F5E" w:rsidRDefault="001C4A0D" w:rsidP="0055175A">
      <w:pPr>
        <w:pStyle w:val="Prrafodelista"/>
        <w:spacing w:line="276" w:lineRule="auto"/>
        <w:ind w:left="644"/>
        <w:jc w:val="both"/>
        <w:rPr>
          <w:rFonts w:ascii="Palatino Linotype" w:eastAsia="Palatino Linotype" w:hAnsi="Palatino Linotype" w:cs="Palatino Linotype"/>
          <w:i/>
          <w:sz w:val="24"/>
        </w:rPr>
      </w:pPr>
    </w:p>
    <w:p w:rsidR="001C4A0D" w:rsidRPr="00286F5E" w:rsidRDefault="001C4A0D" w:rsidP="0055175A">
      <w:pPr>
        <w:pStyle w:val="Prrafodelista"/>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b/>
          <w:i/>
          <w:sz w:val="24"/>
        </w:rPr>
        <w:t>Los sujetos obligados sólo proporcionarán la información pública que se les requiera y que obre en sus archivos y en el estado en que ésta se encuentre</w:t>
      </w:r>
      <w:r w:rsidRPr="00286F5E">
        <w:rPr>
          <w:rFonts w:ascii="Palatino Linotype" w:eastAsia="Palatino Linotype" w:hAnsi="Palatino Linotype" w:cs="Palatino Linotype"/>
          <w:i/>
          <w:sz w:val="24"/>
        </w:rPr>
        <w:t xml:space="preserve">. </w:t>
      </w:r>
      <w:r w:rsidRPr="00286F5E">
        <w:rPr>
          <w:rFonts w:ascii="Palatino Linotype" w:eastAsia="Palatino Linotype" w:hAnsi="Palatino Linotype" w:cs="Palatino Linotype"/>
          <w:b/>
          <w:i/>
          <w:sz w:val="24"/>
        </w:rPr>
        <w:t>La obligación de proporcionar información no comprende el procesamiento de la misma, ni el presentarla conforme al interés del solicitante; no estarán obligados a generarla, resumirla, efectuar cálculos o practicar investigaciones</w:t>
      </w:r>
      <w:r w:rsidRPr="00286F5E">
        <w:rPr>
          <w:rFonts w:ascii="Palatino Linotype" w:eastAsia="Palatino Linotype" w:hAnsi="Palatino Linotype" w:cs="Palatino Linotype"/>
          <w:i/>
          <w:sz w:val="24"/>
        </w:rPr>
        <w:t xml:space="preserve">.” </w:t>
      </w:r>
    </w:p>
    <w:p w:rsidR="001C4A0D" w:rsidRPr="00286F5E" w:rsidRDefault="001C4A0D" w:rsidP="0055175A">
      <w:pPr>
        <w:pStyle w:val="Prrafodelista"/>
        <w:spacing w:line="360" w:lineRule="auto"/>
        <w:ind w:left="644"/>
        <w:jc w:val="both"/>
        <w:rPr>
          <w:rFonts w:ascii="Palatino Linotype" w:eastAsia="Palatino Linotype" w:hAnsi="Palatino Linotype" w:cs="Palatino Linotype"/>
          <w:sz w:val="24"/>
        </w:rPr>
      </w:pPr>
    </w:p>
    <w:p w:rsidR="001C4A0D" w:rsidRPr="00286F5E" w:rsidRDefault="001C4A0D" w:rsidP="0055175A">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286F5E">
        <w:rPr>
          <w:rFonts w:ascii="Palatino Linotype" w:eastAsia="Palatino Linotype" w:hAnsi="Palatino Linotype" w:cs="Palatino Linotype"/>
          <w:sz w:val="24"/>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sidRPr="00286F5E">
        <w:rPr>
          <w:rFonts w:ascii="Palatino Linotype" w:eastAsia="Palatino Linotype" w:hAnsi="Palatino Linotype" w:cs="Palatino Linotype"/>
          <w:sz w:val="24"/>
        </w:rPr>
        <w:lastRenderedPageBreak/>
        <w:t>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rsidR="001C4A0D" w:rsidRPr="00286F5E" w:rsidRDefault="001C4A0D" w:rsidP="0055175A">
      <w:pPr>
        <w:pStyle w:val="Prrafodelista"/>
        <w:spacing w:line="360" w:lineRule="auto"/>
        <w:ind w:left="644"/>
        <w:jc w:val="both"/>
        <w:rPr>
          <w:rFonts w:ascii="Palatino Linotype" w:eastAsia="Palatino Linotype" w:hAnsi="Palatino Linotype" w:cs="Palatino Linotype"/>
          <w:sz w:val="24"/>
        </w:rPr>
      </w:pPr>
    </w:p>
    <w:p w:rsidR="001C4A0D" w:rsidRPr="00286F5E" w:rsidRDefault="001C4A0D" w:rsidP="0055175A">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286F5E">
        <w:rPr>
          <w:rFonts w:ascii="Palatino Linotype" w:eastAsia="Palatino Linotype" w:hAnsi="Palatino Linotype" w:cs="Palatino Linotype"/>
          <w:sz w:val="24"/>
        </w:rPr>
        <w:t>Sirve de apoyo a lo anterior, el criterio 03-17, expuesto por el Instituto Nacional de Transparencia, Acceso a la Información y Protección de Datos Personales, que dice:</w:t>
      </w:r>
      <w:r w:rsidRPr="00286F5E">
        <w:rPr>
          <w:rFonts w:ascii="Palatino Linotype" w:eastAsia="Palatino Linotype" w:hAnsi="Palatino Linotype" w:cs="Palatino Linotype"/>
          <w:b/>
          <w:sz w:val="24"/>
        </w:rPr>
        <w:t xml:space="preserve"> </w:t>
      </w:r>
    </w:p>
    <w:p w:rsidR="001C4A0D" w:rsidRPr="00286F5E" w:rsidRDefault="001C4A0D" w:rsidP="0055175A">
      <w:pPr>
        <w:pStyle w:val="Prrafodelista"/>
        <w:spacing w:line="276" w:lineRule="auto"/>
        <w:ind w:left="644"/>
        <w:jc w:val="both"/>
        <w:rPr>
          <w:rFonts w:ascii="Palatino Linotype" w:eastAsia="Palatino Linotype" w:hAnsi="Palatino Linotype" w:cs="Palatino Linotype"/>
          <w:sz w:val="24"/>
        </w:rPr>
      </w:pPr>
    </w:p>
    <w:p w:rsidR="001C4A0D" w:rsidRPr="00286F5E" w:rsidRDefault="001C4A0D" w:rsidP="0055175A">
      <w:pPr>
        <w:pStyle w:val="Prrafodelista"/>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i/>
          <w:sz w:val="24"/>
        </w:rPr>
        <w:t>“</w:t>
      </w:r>
      <w:r w:rsidRPr="00286F5E">
        <w:rPr>
          <w:rFonts w:ascii="Palatino Linotype" w:eastAsia="Palatino Linotype" w:hAnsi="Palatino Linotype" w:cs="Palatino Linotype"/>
          <w:b/>
          <w:i/>
          <w:sz w:val="24"/>
        </w:rPr>
        <w:t>No existe obligación de elaborar documentos ad hoc para atender las solicitudes de acceso a la información.</w:t>
      </w:r>
      <w:r w:rsidRPr="00286F5E">
        <w:rPr>
          <w:rFonts w:ascii="Palatino Linotype" w:eastAsia="Palatino Linotype" w:hAnsi="Palatino Linotype" w:cs="Palatino Linotype"/>
          <w:i/>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1C4A0D" w:rsidRPr="00286F5E" w:rsidRDefault="001C4A0D" w:rsidP="0055175A">
      <w:pPr>
        <w:pStyle w:val="Prrafodelista"/>
        <w:spacing w:line="276" w:lineRule="auto"/>
        <w:ind w:left="644"/>
        <w:jc w:val="both"/>
        <w:rPr>
          <w:rFonts w:ascii="Palatino Linotype" w:eastAsia="Palatino Linotype" w:hAnsi="Palatino Linotype" w:cs="Palatino Linotype"/>
          <w:i/>
          <w:sz w:val="24"/>
        </w:rPr>
      </w:pPr>
    </w:p>
    <w:p w:rsidR="001C4A0D" w:rsidRPr="00286F5E" w:rsidRDefault="001C4A0D" w:rsidP="0055175A">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286F5E">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C4A0D" w:rsidRPr="00286F5E" w:rsidRDefault="001C4A0D" w:rsidP="0055175A">
      <w:pPr>
        <w:pStyle w:val="Prrafodelista"/>
        <w:spacing w:line="360" w:lineRule="auto"/>
        <w:ind w:left="0"/>
        <w:jc w:val="both"/>
        <w:rPr>
          <w:rFonts w:ascii="Palatino Linotype" w:eastAsia="Palatino Linotype" w:hAnsi="Palatino Linotype" w:cs="Palatino Linotype"/>
          <w:sz w:val="24"/>
        </w:rPr>
      </w:pPr>
    </w:p>
    <w:p w:rsidR="001C4A0D" w:rsidRPr="00286F5E" w:rsidRDefault="001C4A0D" w:rsidP="0055175A">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286F5E">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w:t>
      </w:r>
      <w:r w:rsidRPr="00286F5E">
        <w:rPr>
          <w:rFonts w:ascii="Palatino Linotype" w:eastAsia="Palatino Linotype" w:hAnsi="Palatino Linotype" w:cs="Palatino Linotype"/>
          <w:sz w:val="24"/>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C4A0D" w:rsidRPr="00286F5E" w:rsidRDefault="001C4A0D" w:rsidP="0055175A">
      <w:pPr>
        <w:pStyle w:val="Prrafodelista"/>
        <w:spacing w:line="360" w:lineRule="auto"/>
        <w:ind w:left="644"/>
        <w:jc w:val="both"/>
        <w:rPr>
          <w:rFonts w:ascii="Palatino Linotype" w:eastAsia="Palatino Linotype" w:hAnsi="Palatino Linotype" w:cs="Palatino Linotype"/>
          <w:sz w:val="24"/>
        </w:rPr>
      </w:pPr>
    </w:p>
    <w:p w:rsidR="001C4A0D" w:rsidRPr="00286F5E" w:rsidRDefault="001C4A0D" w:rsidP="0055175A">
      <w:pPr>
        <w:pStyle w:val="Prrafodelista"/>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i/>
          <w:sz w:val="24"/>
        </w:rPr>
        <w:t>“</w:t>
      </w:r>
      <w:r w:rsidRPr="00286F5E">
        <w:rPr>
          <w:rFonts w:ascii="Palatino Linotype" w:eastAsia="Palatino Linotype" w:hAnsi="Palatino Linotype" w:cs="Palatino Linotype"/>
          <w:b/>
          <w:i/>
          <w:sz w:val="24"/>
        </w:rPr>
        <w:t xml:space="preserve">Artículo 3. </w:t>
      </w:r>
      <w:r w:rsidRPr="00286F5E">
        <w:rPr>
          <w:rFonts w:ascii="Palatino Linotype" w:eastAsia="Palatino Linotype" w:hAnsi="Palatino Linotype" w:cs="Palatino Linotype"/>
          <w:i/>
          <w:sz w:val="24"/>
        </w:rPr>
        <w:t>Para los efectos de la presente Ley se entenderá por:</w:t>
      </w:r>
    </w:p>
    <w:p w:rsidR="001C4A0D" w:rsidRPr="00286F5E" w:rsidRDefault="001C4A0D" w:rsidP="0055175A">
      <w:pPr>
        <w:pStyle w:val="Prrafodelista"/>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i/>
          <w:sz w:val="24"/>
        </w:rPr>
        <w:t>…</w:t>
      </w:r>
    </w:p>
    <w:p w:rsidR="001C4A0D" w:rsidRPr="00286F5E" w:rsidRDefault="001C4A0D" w:rsidP="0055175A">
      <w:pPr>
        <w:pStyle w:val="Prrafodelista"/>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b/>
          <w:i/>
          <w:sz w:val="24"/>
        </w:rPr>
        <w:t>XI. Documento:</w:t>
      </w:r>
      <w:r w:rsidRPr="00286F5E">
        <w:rPr>
          <w:rFonts w:ascii="Palatino Linotype" w:eastAsia="Palatino Linotype" w:hAnsi="Palatino Linotype" w:cs="Palatino Linotype"/>
          <w:i/>
          <w:sz w:val="24"/>
        </w:rPr>
        <w:t xml:space="preserve"> Los expedientes, reportes, estudios, actas</w:t>
      </w:r>
      <w:r w:rsidRPr="00286F5E">
        <w:rPr>
          <w:rFonts w:ascii="Palatino Linotype" w:eastAsia="Palatino Linotype" w:hAnsi="Palatino Linotype" w:cs="Palatino Linotype"/>
          <w:b/>
          <w:i/>
          <w:sz w:val="24"/>
        </w:rPr>
        <w:t>,</w:t>
      </w:r>
      <w:r w:rsidRPr="00286F5E">
        <w:rPr>
          <w:rFonts w:ascii="Palatino Linotype" w:eastAsia="Palatino Linotype" w:hAnsi="Palatino Linotype" w:cs="Palatino Linotype"/>
          <w:i/>
          <w:sz w:val="24"/>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C4A0D" w:rsidRPr="00286F5E" w:rsidRDefault="001C4A0D" w:rsidP="0055175A">
      <w:pPr>
        <w:pStyle w:val="Prrafodelista"/>
        <w:spacing w:line="360" w:lineRule="auto"/>
        <w:ind w:left="644"/>
        <w:jc w:val="both"/>
        <w:rPr>
          <w:rFonts w:ascii="Palatino Linotype" w:eastAsia="Palatino Linotype" w:hAnsi="Palatino Linotype" w:cs="Palatino Linotype"/>
          <w:sz w:val="24"/>
        </w:rPr>
      </w:pPr>
    </w:p>
    <w:p w:rsidR="001C4A0D" w:rsidRPr="00286F5E" w:rsidRDefault="001C4A0D" w:rsidP="0055175A">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286F5E">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C4A0D" w:rsidRPr="00286F5E" w:rsidRDefault="001C4A0D" w:rsidP="0055175A">
      <w:pPr>
        <w:pStyle w:val="Prrafodelista"/>
        <w:spacing w:line="360" w:lineRule="auto"/>
        <w:ind w:left="644"/>
        <w:jc w:val="both"/>
        <w:rPr>
          <w:rFonts w:ascii="Palatino Linotype" w:eastAsia="Palatino Linotype" w:hAnsi="Palatino Linotype" w:cs="Palatino Linotype"/>
          <w:sz w:val="24"/>
        </w:rPr>
      </w:pPr>
    </w:p>
    <w:p w:rsidR="001C4A0D" w:rsidRPr="00286F5E" w:rsidRDefault="001C4A0D" w:rsidP="0055175A">
      <w:pPr>
        <w:pStyle w:val="Prrafodelista"/>
        <w:spacing w:line="276" w:lineRule="auto"/>
        <w:ind w:left="644"/>
        <w:jc w:val="both"/>
        <w:rPr>
          <w:rFonts w:ascii="Palatino Linotype" w:eastAsia="Palatino Linotype" w:hAnsi="Palatino Linotype" w:cs="Palatino Linotype"/>
          <w:b/>
          <w:i/>
          <w:sz w:val="24"/>
        </w:rPr>
      </w:pPr>
      <w:r w:rsidRPr="00286F5E">
        <w:rPr>
          <w:rFonts w:ascii="Palatino Linotype" w:eastAsia="Palatino Linotype" w:hAnsi="Palatino Linotype" w:cs="Palatino Linotype"/>
          <w:b/>
          <w:sz w:val="24"/>
        </w:rPr>
        <w:t>“</w:t>
      </w:r>
      <w:r w:rsidRPr="00286F5E">
        <w:rPr>
          <w:rFonts w:ascii="Palatino Linotype" w:eastAsia="Palatino Linotype" w:hAnsi="Palatino Linotype" w:cs="Palatino Linotype"/>
          <w:b/>
          <w:i/>
          <w:sz w:val="24"/>
        </w:rPr>
        <w:t>CRITERIO 0002-11. INFORMACIÓN PÚBLICA, CONCEPTO DE, EN MATERIA DE TRANSPARENCIA. INTERPRETACIÓN SISTEMÁTICA DE LOS ARTÍCULOS 2°, FRACCIÓN V, XV, Y XVI, 3°, 4°, 11 Y 41.</w:t>
      </w:r>
      <w:r w:rsidRPr="00286F5E">
        <w:rPr>
          <w:rFonts w:ascii="Palatino Linotype" w:eastAsia="Palatino Linotype" w:hAnsi="Palatino Linotype" w:cs="Palatino Linotype"/>
          <w:i/>
          <w:sz w:val="24"/>
        </w:rPr>
        <w:t xml:space="preserve"> De conformidad con los artículos antes referidos, el derecho de acceso a la información pública, se define en cuanto a su alcance y </w:t>
      </w:r>
      <w:r w:rsidRPr="00286F5E">
        <w:rPr>
          <w:rFonts w:ascii="Palatino Linotype" w:eastAsia="Palatino Linotype" w:hAnsi="Palatino Linotype" w:cs="Palatino Linotype"/>
          <w:i/>
          <w:sz w:val="24"/>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C4A0D" w:rsidRPr="00286F5E" w:rsidRDefault="001C4A0D" w:rsidP="0055175A">
      <w:pPr>
        <w:pStyle w:val="Prrafodelista"/>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i/>
          <w:sz w:val="24"/>
        </w:rPr>
        <w:t>En consecuencia el acceso a la información se refiere a que se cumplan cualquiera de los siguientes tres supuestos:</w:t>
      </w:r>
    </w:p>
    <w:p w:rsidR="001C4A0D" w:rsidRPr="00286F5E" w:rsidRDefault="001C4A0D" w:rsidP="0055175A">
      <w:pPr>
        <w:pStyle w:val="Prrafodelista"/>
        <w:spacing w:line="276" w:lineRule="auto"/>
        <w:ind w:left="644"/>
        <w:jc w:val="both"/>
        <w:rPr>
          <w:rFonts w:ascii="Palatino Linotype" w:eastAsia="Palatino Linotype" w:hAnsi="Palatino Linotype" w:cs="Palatino Linotype"/>
          <w:i/>
          <w:sz w:val="24"/>
        </w:rPr>
      </w:pPr>
      <w:r w:rsidRPr="00286F5E">
        <w:rPr>
          <w:rFonts w:ascii="Palatino Linotype" w:eastAsia="Palatino Linotype" w:hAnsi="Palatino Linotype" w:cs="Palatino Linotype"/>
          <w:i/>
          <w:sz w:val="24"/>
        </w:rPr>
        <w:t>1) Que se trate de información registrada en cualquier soporte documental, que en ejercicio de las atribuciones conferidas, sea generada por los Sujetos Obligados;</w:t>
      </w:r>
    </w:p>
    <w:p w:rsidR="001C4A0D" w:rsidRPr="00286F5E" w:rsidRDefault="001C4A0D" w:rsidP="0055175A">
      <w:pPr>
        <w:pStyle w:val="Prrafodelista"/>
        <w:spacing w:line="276" w:lineRule="auto"/>
        <w:ind w:left="644"/>
        <w:jc w:val="both"/>
        <w:rPr>
          <w:rFonts w:ascii="Palatino Linotype" w:eastAsia="Palatino Linotype" w:hAnsi="Palatino Linotype" w:cs="Palatino Linotype"/>
          <w:b/>
          <w:i/>
          <w:sz w:val="24"/>
        </w:rPr>
      </w:pPr>
      <w:r w:rsidRPr="00286F5E">
        <w:rPr>
          <w:rFonts w:ascii="Palatino Linotype" w:eastAsia="Palatino Linotype" w:hAnsi="Palatino Linotype" w:cs="Palatino Linotype"/>
          <w:b/>
          <w:i/>
          <w:sz w:val="24"/>
        </w:rPr>
        <w:t>2) Que se trate de información registrada en cualquier soporte documental, que en ejercicio de las atribuciones conferidas, sea administrada por los Sujetos Obligados, y</w:t>
      </w:r>
    </w:p>
    <w:p w:rsidR="001C4A0D" w:rsidRPr="00286F5E" w:rsidRDefault="001C4A0D" w:rsidP="0055175A">
      <w:pPr>
        <w:pStyle w:val="Prrafodelista"/>
        <w:spacing w:line="276" w:lineRule="auto"/>
        <w:ind w:left="644"/>
        <w:jc w:val="both"/>
        <w:rPr>
          <w:rFonts w:ascii="Palatino Linotype" w:eastAsia="Palatino Linotype" w:hAnsi="Palatino Linotype" w:cs="Palatino Linotype"/>
          <w:b/>
          <w:i/>
          <w:sz w:val="24"/>
        </w:rPr>
      </w:pPr>
      <w:r w:rsidRPr="00286F5E">
        <w:rPr>
          <w:rFonts w:ascii="Palatino Linotype" w:eastAsia="Palatino Linotype" w:hAnsi="Palatino Linotype" w:cs="Palatino Linotype"/>
          <w:b/>
          <w:i/>
          <w:sz w:val="24"/>
        </w:rPr>
        <w:t>3) Que se trate de información registrada en cualquier soporte documental, que en ejercicio de las atribuciones conferidas, se encuentre en posesión de los Sujetos Obligados.” (Sic)</w:t>
      </w:r>
    </w:p>
    <w:p w:rsidR="001C4A0D" w:rsidRPr="00286F5E" w:rsidRDefault="001C4A0D" w:rsidP="0055175A">
      <w:pPr>
        <w:pStyle w:val="Prrafodelista"/>
        <w:spacing w:line="360" w:lineRule="auto"/>
        <w:ind w:left="0"/>
        <w:jc w:val="both"/>
        <w:rPr>
          <w:rFonts w:ascii="Palatino Linotype" w:hAnsi="Palatino Linotype"/>
          <w:color w:val="000000" w:themeColor="text1"/>
          <w:sz w:val="24"/>
        </w:rPr>
      </w:pPr>
    </w:p>
    <w:p w:rsidR="00770770" w:rsidRPr="00286F5E" w:rsidRDefault="00770770" w:rsidP="0055175A">
      <w:pPr>
        <w:pStyle w:val="Default"/>
        <w:numPr>
          <w:ilvl w:val="0"/>
          <w:numId w:val="1"/>
        </w:numPr>
        <w:tabs>
          <w:tab w:val="left" w:pos="0"/>
        </w:tabs>
        <w:spacing w:before="240" w:after="360" w:line="360" w:lineRule="auto"/>
        <w:ind w:left="0" w:firstLine="0"/>
        <w:jc w:val="both"/>
        <w:rPr>
          <w:rFonts w:ascii="Palatino Linotype" w:hAnsi="Palatino Linotype"/>
        </w:rPr>
      </w:pPr>
      <w:r w:rsidRPr="00286F5E">
        <w:rPr>
          <w:rFonts w:ascii="Palatino Linotype" w:hAnsi="Palatino Linotype"/>
          <w:color w:val="000000" w:themeColor="text1"/>
        </w:rPr>
        <w:t xml:space="preserve">Aunado a ello, este Órgano Garante no está facultado para pronunciarse de la veracidad de la información remitida por los Sujeto Obligados, </w:t>
      </w:r>
      <w:r w:rsidRPr="00286F5E">
        <w:rPr>
          <w:rFonts w:ascii="Palatino Linotype" w:hAnsi="Palatino Linotype"/>
        </w:rPr>
        <w:t xml:space="preserve">en ese sentido, la </w:t>
      </w:r>
      <w:r w:rsidRPr="00286F5E">
        <w:rPr>
          <w:rFonts w:ascii="Palatino Linotype" w:hAnsi="Palatino Linotype"/>
          <w:b/>
        </w:rPr>
        <w:t>Ley de Transparencia y Acceso a la Información Pública del Estado de México y Municipios</w:t>
      </w:r>
      <w:r w:rsidRPr="00286F5E">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70770" w:rsidRPr="00286F5E" w:rsidRDefault="00770770" w:rsidP="0055175A">
      <w:pPr>
        <w:pStyle w:val="Prrafodelista"/>
        <w:spacing w:line="360" w:lineRule="auto"/>
        <w:jc w:val="both"/>
        <w:rPr>
          <w:rFonts w:ascii="Palatino Linotype" w:hAnsi="Palatino Linotype" w:cs="Arial"/>
          <w:i/>
          <w:sz w:val="24"/>
        </w:rPr>
      </w:pPr>
      <w:r w:rsidRPr="00286F5E">
        <w:rPr>
          <w:rFonts w:ascii="Palatino Linotype" w:hAnsi="Palatino Linotype" w:cs="Arial"/>
          <w:i/>
          <w:sz w:val="24"/>
        </w:rPr>
        <w:t xml:space="preserve">“Artículo 4.- </w:t>
      </w:r>
    </w:p>
    <w:p w:rsidR="00770770" w:rsidRPr="00286F5E" w:rsidRDefault="00770770" w:rsidP="0055175A">
      <w:pPr>
        <w:pStyle w:val="Prrafodelista"/>
        <w:spacing w:line="360" w:lineRule="auto"/>
        <w:jc w:val="both"/>
        <w:rPr>
          <w:rFonts w:ascii="Palatino Linotype" w:hAnsi="Palatino Linotype" w:cs="Arial"/>
          <w:i/>
          <w:sz w:val="24"/>
        </w:rPr>
      </w:pPr>
      <w:r w:rsidRPr="00286F5E">
        <w:rPr>
          <w:rFonts w:ascii="Palatino Linotype" w:hAnsi="Palatino Linotype" w:cs="Arial"/>
          <w:i/>
          <w:sz w:val="24"/>
        </w:rPr>
        <w:t>..</w:t>
      </w:r>
    </w:p>
    <w:p w:rsidR="00770770" w:rsidRPr="00286F5E" w:rsidRDefault="00770770" w:rsidP="0055175A">
      <w:pPr>
        <w:pStyle w:val="Prrafodelista"/>
        <w:spacing w:line="360" w:lineRule="auto"/>
        <w:jc w:val="both"/>
        <w:rPr>
          <w:rFonts w:ascii="Palatino Linotype" w:hAnsi="Palatino Linotype" w:cs="Arial"/>
          <w:i/>
          <w:sz w:val="24"/>
        </w:rPr>
      </w:pPr>
      <w:r w:rsidRPr="00286F5E">
        <w:rPr>
          <w:rFonts w:ascii="Palatino Linotype" w:hAnsi="Palatino Linotype" w:cs="Arial"/>
          <w:i/>
          <w:sz w:val="24"/>
        </w:rPr>
        <w:lastRenderedPageBreak/>
        <w:t>Los sujetos obligados deben poner en práctica, políticas y programas de acceso a la información que se apeguen a criterios de publicidad, veracidad, oportunidad, precisión y suficiencia en beneficio de los solicitantes.</w:t>
      </w:r>
    </w:p>
    <w:p w:rsidR="00770770" w:rsidRPr="00286F5E" w:rsidRDefault="00770770" w:rsidP="0055175A">
      <w:pPr>
        <w:pStyle w:val="Prrafodelista"/>
        <w:spacing w:line="360" w:lineRule="auto"/>
        <w:jc w:val="both"/>
        <w:rPr>
          <w:rFonts w:ascii="Palatino Linotype" w:hAnsi="Palatino Linotype" w:cs="Arial"/>
          <w:b/>
          <w:i/>
          <w:sz w:val="24"/>
        </w:rPr>
      </w:pPr>
      <w:r w:rsidRPr="00286F5E">
        <w:rPr>
          <w:rFonts w:ascii="Palatino Linotype" w:hAnsi="Palatino Linotype" w:cs="Arial"/>
          <w:i/>
          <w:sz w:val="24"/>
        </w:rPr>
        <w:t>…”</w:t>
      </w:r>
    </w:p>
    <w:p w:rsidR="00770770" w:rsidRPr="00286F5E" w:rsidRDefault="00770770" w:rsidP="0055175A">
      <w:pPr>
        <w:pStyle w:val="Prrafodelista"/>
        <w:tabs>
          <w:tab w:val="left" w:pos="709"/>
        </w:tabs>
        <w:spacing w:line="360" w:lineRule="auto"/>
        <w:jc w:val="both"/>
        <w:rPr>
          <w:rFonts w:ascii="Palatino Linotype" w:hAnsi="Palatino Linotype" w:cs="Arial"/>
          <w:noProof/>
          <w:sz w:val="24"/>
        </w:rPr>
      </w:pPr>
    </w:p>
    <w:p w:rsidR="00770770" w:rsidRPr="00286F5E" w:rsidRDefault="00770770" w:rsidP="0055175A">
      <w:pPr>
        <w:pStyle w:val="Prrafodelista"/>
        <w:numPr>
          <w:ilvl w:val="0"/>
          <w:numId w:val="1"/>
        </w:numPr>
        <w:tabs>
          <w:tab w:val="left" w:pos="0"/>
        </w:tabs>
        <w:spacing w:line="360" w:lineRule="auto"/>
        <w:ind w:left="0" w:firstLine="0"/>
        <w:jc w:val="both"/>
        <w:rPr>
          <w:rFonts w:ascii="Palatino Linotype" w:hAnsi="Palatino Linotype" w:cs="Arial"/>
          <w:noProof/>
          <w:sz w:val="24"/>
        </w:rPr>
      </w:pPr>
      <w:r w:rsidRPr="00286F5E">
        <w:rPr>
          <w:rFonts w:ascii="Palatino Linotype" w:hAnsi="Palatino Linotype" w:cs="Arial"/>
          <w:noProof/>
          <w:sz w:val="24"/>
        </w:rPr>
        <w:t xml:space="preserve">Numerales que compelen al </w:t>
      </w:r>
      <w:r w:rsidRPr="00286F5E">
        <w:rPr>
          <w:rFonts w:ascii="Palatino Linotype" w:hAnsi="Palatino Linotype" w:cs="Arial"/>
          <w:b/>
          <w:noProof/>
          <w:sz w:val="24"/>
        </w:rPr>
        <w:t>SUJETO OBLIGADO</w:t>
      </w:r>
      <w:r w:rsidRPr="00286F5E">
        <w:rPr>
          <w:rFonts w:ascii="Palatino Linotype" w:hAnsi="Palatino Linotype" w:cs="Arial"/>
          <w:noProof/>
          <w:sz w:val="24"/>
        </w:rPr>
        <w:t xml:space="preserve"> a apegarse en todo momento a los criterios ya expuestos, imipidiendo a este Órgano Colegiado cuestionar la veracidad de la información.</w:t>
      </w:r>
    </w:p>
    <w:p w:rsidR="00770770" w:rsidRPr="00286F5E" w:rsidRDefault="00770770" w:rsidP="0055175A">
      <w:pPr>
        <w:pStyle w:val="Prrafodelista"/>
        <w:spacing w:line="360" w:lineRule="auto"/>
        <w:ind w:left="0"/>
        <w:jc w:val="both"/>
        <w:rPr>
          <w:rFonts w:ascii="Palatino Linotype" w:hAnsi="Palatino Linotype"/>
          <w:color w:val="000000" w:themeColor="text1"/>
          <w:sz w:val="24"/>
        </w:rPr>
      </w:pPr>
    </w:p>
    <w:p w:rsidR="00B670C8" w:rsidRPr="00286F5E" w:rsidRDefault="00B670C8" w:rsidP="0055175A">
      <w:pPr>
        <w:pStyle w:val="Prrafodelista"/>
        <w:numPr>
          <w:ilvl w:val="0"/>
          <w:numId w:val="1"/>
        </w:numPr>
        <w:spacing w:line="360" w:lineRule="auto"/>
        <w:ind w:left="0" w:firstLine="0"/>
        <w:jc w:val="both"/>
        <w:rPr>
          <w:rFonts w:ascii="Palatino Linotype" w:hAnsi="Palatino Linotype"/>
          <w:color w:val="000000" w:themeColor="text1"/>
          <w:sz w:val="24"/>
        </w:rPr>
      </w:pPr>
      <w:r w:rsidRPr="00286F5E">
        <w:rPr>
          <w:rFonts w:ascii="Palatino Linotype" w:eastAsia="MS Gothic" w:hAnsi="Palatino Linotype" w:cstheme="majorBidi"/>
          <w:sz w:val="24"/>
          <w:lang w:val="es-ES" w:eastAsia="es-ES"/>
        </w:rPr>
        <w:t xml:space="preserve">Atento a todo lo anteriormente señalado, resultan infundadas las razones o motivos de </w:t>
      </w:r>
      <w:r w:rsidRPr="00286F5E">
        <w:rPr>
          <w:rFonts w:ascii="Palatino Linotype" w:eastAsia="MS Gothic" w:hAnsi="Palatino Linotype" w:cstheme="majorBidi"/>
          <w:sz w:val="24"/>
          <w:lang w:eastAsia="es-ES"/>
        </w:rPr>
        <w:t xml:space="preserve">inconformidad hechos valer por el </w:t>
      </w:r>
      <w:r w:rsidRPr="00286F5E">
        <w:rPr>
          <w:rFonts w:ascii="Palatino Linotype" w:eastAsia="MS Gothic" w:hAnsi="Palatino Linotype" w:cstheme="majorBidi"/>
          <w:b/>
          <w:sz w:val="24"/>
          <w:lang w:eastAsia="es-ES"/>
        </w:rPr>
        <w:t>RECURRENTE, y</w:t>
      </w:r>
      <w:r w:rsidRPr="00286F5E">
        <w:rPr>
          <w:rFonts w:ascii="Palatino Linotype" w:eastAsia="MS Gothic" w:hAnsi="Palatino Linotype" w:cstheme="majorBidi"/>
          <w:sz w:val="24"/>
          <w:lang w:val="es-ES_tradnl" w:eastAsia="es-ES"/>
        </w:rPr>
        <w:t xml:space="preserve"> en términos del artículo 186 fracción II este Pleno determina procedente </w:t>
      </w:r>
      <w:r w:rsidRPr="00286F5E">
        <w:rPr>
          <w:rFonts w:ascii="Palatino Linotype" w:eastAsia="MS Gothic" w:hAnsi="Palatino Linotype" w:cstheme="majorBidi"/>
          <w:b/>
          <w:sz w:val="24"/>
          <w:lang w:val="es-ES_tradnl" w:eastAsia="es-ES"/>
        </w:rPr>
        <w:t>CONFIRMAR</w:t>
      </w:r>
      <w:r w:rsidRPr="00286F5E">
        <w:rPr>
          <w:rFonts w:ascii="Palatino Linotype" w:eastAsia="MS Gothic" w:hAnsi="Palatino Linotype" w:cstheme="majorBidi"/>
          <w:sz w:val="24"/>
          <w:lang w:val="es-ES_tradnl" w:eastAsia="es-ES"/>
        </w:rPr>
        <w:t xml:space="preserve"> la respuesta del presente recurso de revisión, toda vez que no hubo afectación al derecho de acceso a la información pública establecido constitucionalmente a favor del particular.</w:t>
      </w:r>
    </w:p>
    <w:p w:rsidR="00B670C8" w:rsidRPr="00286F5E" w:rsidRDefault="00B670C8" w:rsidP="0055175A">
      <w:pPr>
        <w:pStyle w:val="Prrafodelista"/>
        <w:spacing w:line="360" w:lineRule="auto"/>
        <w:rPr>
          <w:rFonts w:ascii="Palatino Linotype" w:eastAsia="Calibri" w:hAnsi="Palatino Linotype"/>
          <w:sz w:val="24"/>
        </w:rPr>
      </w:pPr>
    </w:p>
    <w:p w:rsidR="00B670C8" w:rsidRPr="00286F5E" w:rsidRDefault="00B670C8" w:rsidP="0055175A">
      <w:pPr>
        <w:pStyle w:val="Prrafodelista"/>
        <w:numPr>
          <w:ilvl w:val="0"/>
          <w:numId w:val="1"/>
        </w:numPr>
        <w:spacing w:line="360" w:lineRule="auto"/>
        <w:ind w:left="0" w:firstLine="0"/>
        <w:jc w:val="both"/>
        <w:rPr>
          <w:rFonts w:ascii="Palatino Linotype" w:hAnsi="Palatino Linotype"/>
          <w:color w:val="000000" w:themeColor="text1"/>
          <w:sz w:val="24"/>
        </w:rPr>
      </w:pPr>
      <w:r w:rsidRPr="00286F5E">
        <w:rPr>
          <w:rFonts w:ascii="Palatino Linotype" w:eastAsia="Calibri" w:hAnsi="Palatino Linotype"/>
          <w:sz w:val="24"/>
        </w:rPr>
        <w:t xml:space="preserve">Por lo anteriormente expuesto y fundado, este </w:t>
      </w:r>
      <w:r w:rsidRPr="00286F5E">
        <w:rPr>
          <w:rFonts w:ascii="Palatino Linotype" w:eastAsia="Calibri" w:hAnsi="Palatino Linotype"/>
          <w:b/>
          <w:bCs/>
          <w:sz w:val="24"/>
        </w:rPr>
        <w:t>ÓRGANO GARANTE</w:t>
      </w:r>
      <w:r w:rsidRPr="00286F5E">
        <w:rPr>
          <w:rFonts w:ascii="Palatino Linotype" w:eastAsia="Calibri" w:hAnsi="Palatino Linotype"/>
          <w:sz w:val="24"/>
        </w:rPr>
        <w:t xml:space="preserve"> emite los siguientes:</w:t>
      </w:r>
    </w:p>
    <w:p w:rsidR="00B670C8" w:rsidRPr="00286F5E" w:rsidRDefault="00B670C8" w:rsidP="0055175A">
      <w:pPr>
        <w:spacing w:line="360" w:lineRule="auto"/>
        <w:contextualSpacing/>
        <w:jc w:val="both"/>
        <w:rPr>
          <w:rFonts w:ascii="Palatino Linotype" w:eastAsia="Calibri" w:hAnsi="Palatino Linotype"/>
        </w:rPr>
      </w:pPr>
    </w:p>
    <w:p w:rsidR="00B670C8" w:rsidRPr="00286F5E" w:rsidRDefault="00B670C8" w:rsidP="0055175A">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5" w:name="_Toc528153792"/>
      <w:bookmarkStart w:id="16" w:name="_Toc71158406"/>
      <w:bookmarkStart w:id="17" w:name="_Toc83301643"/>
      <w:r w:rsidRPr="00286F5E">
        <w:rPr>
          <w:rFonts w:ascii="Palatino Linotype" w:eastAsiaTheme="majorEastAsia" w:hAnsi="Palatino Linotype" w:cstheme="majorBidi"/>
          <w:b/>
          <w:color w:val="000000" w:themeColor="text1"/>
          <w:lang w:eastAsia="en-US"/>
        </w:rPr>
        <w:t>R E S O L U T I V O S</w:t>
      </w:r>
      <w:bookmarkEnd w:id="15"/>
      <w:bookmarkEnd w:id="16"/>
      <w:bookmarkEnd w:id="17"/>
    </w:p>
    <w:p w:rsidR="00B670C8" w:rsidRPr="00286F5E" w:rsidRDefault="00B670C8" w:rsidP="0055175A">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B670C8" w:rsidRPr="00286F5E" w:rsidRDefault="00B670C8" w:rsidP="0055175A">
      <w:pPr>
        <w:spacing w:line="360" w:lineRule="auto"/>
        <w:jc w:val="both"/>
        <w:rPr>
          <w:rFonts w:ascii="Palatino Linotype" w:eastAsiaTheme="minorEastAsia" w:hAnsi="Palatino Linotype" w:cs="Arial"/>
          <w:bCs/>
          <w:lang w:val="es-ES_tradnl" w:eastAsia="es-ES"/>
        </w:rPr>
      </w:pPr>
      <w:r w:rsidRPr="00286F5E">
        <w:rPr>
          <w:rFonts w:ascii="Palatino Linotype" w:hAnsi="Palatino Linotype" w:cs="Arial"/>
          <w:b/>
          <w:lang w:val="es-ES_tradnl" w:eastAsia="es-ES"/>
        </w:rPr>
        <w:t xml:space="preserve">PRIMERO. </w:t>
      </w:r>
      <w:r w:rsidRPr="00286F5E">
        <w:rPr>
          <w:rFonts w:ascii="Palatino Linotype" w:hAnsi="Palatino Linotype" w:cs="Arial"/>
          <w:lang w:val="es-ES_tradnl" w:eastAsia="es-ES"/>
        </w:rPr>
        <w:t>Resultan infundadas las</w:t>
      </w:r>
      <w:r w:rsidRPr="00286F5E">
        <w:rPr>
          <w:rFonts w:ascii="Palatino Linotype" w:hAnsi="Palatino Linotype" w:cs="Arial"/>
          <w:b/>
          <w:lang w:val="es-ES_tradnl" w:eastAsia="es-ES"/>
        </w:rPr>
        <w:t xml:space="preserve"> </w:t>
      </w:r>
      <w:r w:rsidRPr="00286F5E">
        <w:rPr>
          <w:rFonts w:ascii="Palatino Linotype" w:hAnsi="Palatino Linotype" w:cs="Arial"/>
          <w:lang w:val="es-ES" w:eastAsia="es-ES"/>
        </w:rPr>
        <w:t xml:space="preserve">razones o motivos de inconformidad hechos valer </w:t>
      </w:r>
      <w:r w:rsidRPr="00286F5E">
        <w:rPr>
          <w:rFonts w:ascii="Palatino Linotype" w:eastAsia="Calibri" w:hAnsi="Palatino Linotype" w:cs="Arial"/>
          <w:lang w:val="es-ES" w:eastAsia="es-ES"/>
        </w:rPr>
        <w:t xml:space="preserve">en el recurso de revisión </w:t>
      </w:r>
      <w:r w:rsidR="00770770" w:rsidRPr="00286F5E">
        <w:rPr>
          <w:rFonts w:ascii="Palatino Linotype" w:eastAsiaTheme="minorEastAsia" w:hAnsi="Palatino Linotype" w:cs="Arial"/>
          <w:b/>
          <w:bCs/>
          <w:lang w:val="es-ES_tradnl" w:eastAsia="es-ES"/>
        </w:rPr>
        <w:t>02378</w:t>
      </w:r>
      <w:r w:rsidRPr="00286F5E">
        <w:rPr>
          <w:rFonts w:ascii="Palatino Linotype" w:eastAsiaTheme="minorEastAsia" w:hAnsi="Palatino Linotype" w:cs="Arial"/>
          <w:b/>
          <w:bCs/>
          <w:lang w:val="es-ES_tradnl" w:eastAsia="es-ES"/>
        </w:rPr>
        <w:t xml:space="preserve">/INFOEM/IP/RR/2025, </w:t>
      </w:r>
      <w:r w:rsidRPr="00286F5E">
        <w:rPr>
          <w:rFonts w:ascii="Palatino Linotype" w:eastAsiaTheme="minorEastAsia" w:hAnsi="Palatino Linotype" w:cs="Arial"/>
          <w:bCs/>
          <w:lang w:val="es-ES_tradnl" w:eastAsia="es-ES"/>
        </w:rPr>
        <w:t xml:space="preserve">en términos del </w:t>
      </w:r>
      <w:r w:rsidRPr="00286F5E">
        <w:rPr>
          <w:rFonts w:ascii="Palatino Linotype" w:eastAsiaTheme="minorEastAsia" w:hAnsi="Palatino Linotype" w:cs="Arial"/>
          <w:b/>
          <w:bCs/>
          <w:lang w:val="es-ES_tradnl" w:eastAsia="es-ES"/>
        </w:rPr>
        <w:t>Considerando</w:t>
      </w:r>
      <w:r w:rsidRPr="00286F5E">
        <w:rPr>
          <w:rFonts w:ascii="Palatino Linotype" w:eastAsiaTheme="minorEastAsia" w:hAnsi="Palatino Linotype" w:cs="Arial"/>
          <w:bCs/>
          <w:lang w:val="es-ES_tradnl" w:eastAsia="es-ES"/>
        </w:rPr>
        <w:t xml:space="preserve"> </w:t>
      </w:r>
      <w:r w:rsidRPr="00286F5E">
        <w:rPr>
          <w:rFonts w:ascii="Palatino Linotype" w:eastAsiaTheme="minorEastAsia" w:hAnsi="Palatino Linotype" w:cs="Arial"/>
          <w:b/>
          <w:bCs/>
          <w:lang w:val="es-ES_tradnl" w:eastAsia="es-ES"/>
        </w:rPr>
        <w:t>CUARTO</w:t>
      </w:r>
      <w:r w:rsidRPr="00286F5E">
        <w:rPr>
          <w:rFonts w:ascii="Palatino Linotype" w:eastAsiaTheme="minorEastAsia" w:hAnsi="Palatino Linotype" w:cs="Arial"/>
          <w:bCs/>
          <w:lang w:val="es-ES_tradnl" w:eastAsia="es-ES"/>
        </w:rPr>
        <w:t xml:space="preserve"> de la presente resolución.</w:t>
      </w:r>
    </w:p>
    <w:p w:rsidR="00B670C8" w:rsidRPr="00286F5E" w:rsidRDefault="00B670C8" w:rsidP="0055175A">
      <w:pPr>
        <w:spacing w:line="360" w:lineRule="auto"/>
        <w:jc w:val="both"/>
        <w:rPr>
          <w:rFonts w:ascii="Palatino Linotype" w:hAnsi="Palatino Linotype"/>
          <w:lang w:val="es-ES_tradnl" w:eastAsia="es-ES"/>
        </w:rPr>
      </w:pPr>
    </w:p>
    <w:p w:rsidR="00B670C8" w:rsidRPr="00286F5E" w:rsidRDefault="00B670C8" w:rsidP="0055175A">
      <w:pPr>
        <w:spacing w:line="360" w:lineRule="auto"/>
        <w:jc w:val="both"/>
        <w:rPr>
          <w:rFonts w:ascii="Palatino Linotype" w:eastAsia="Calibri" w:hAnsi="Palatino Linotype" w:cs="Arial"/>
          <w:lang w:val="es-ES" w:eastAsia="es-ES"/>
        </w:rPr>
      </w:pPr>
      <w:r w:rsidRPr="00286F5E">
        <w:rPr>
          <w:rFonts w:ascii="Palatino Linotype" w:eastAsiaTheme="minorEastAsia" w:hAnsi="Palatino Linotype"/>
          <w:b/>
          <w:lang w:val="es-ES_tradnl" w:eastAsia="es-ES"/>
        </w:rPr>
        <w:lastRenderedPageBreak/>
        <w:t>SEGUNDO.</w:t>
      </w:r>
      <w:r w:rsidRPr="00286F5E">
        <w:rPr>
          <w:rFonts w:ascii="Palatino Linotype" w:eastAsiaTheme="majorEastAsia" w:hAnsi="Palatino Linotype" w:cstheme="majorBidi"/>
          <w:b/>
          <w:color w:val="2E74B5" w:themeColor="accent1" w:themeShade="BF"/>
          <w:lang w:val="es-ES_tradnl" w:eastAsia="es-ES"/>
        </w:rPr>
        <w:t xml:space="preserve"> </w:t>
      </w:r>
      <w:r w:rsidRPr="00286F5E">
        <w:rPr>
          <w:rFonts w:ascii="Palatino Linotype" w:eastAsia="Calibri" w:hAnsi="Palatino Linotype" w:cs="Arial"/>
          <w:lang w:val="es-ES" w:eastAsia="es-ES"/>
        </w:rPr>
        <w:t>Se</w:t>
      </w:r>
      <w:r w:rsidRPr="00286F5E">
        <w:rPr>
          <w:rFonts w:ascii="Palatino Linotype" w:eastAsia="Calibri" w:hAnsi="Palatino Linotype" w:cs="Arial"/>
          <w:b/>
          <w:lang w:val="es-ES" w:eastAsia="es-ES"/>
        </w:rPr>
        <w:t xml:space="preserve"> CONFIRMA </w:t>
      </w:r>
      <w:r w:rsidRPr="00286F5E">
        <w:rPr>
          <w:rFonts w:ascii="Palatino Linotype" w:eastAsia="Calibri" w:hAnsi="Palatino Linotype" w:cs="Arial"/>
          <w:lang w:val="es-ES" w:eastAsia="es-ES"/>
        </w:rPr>
        <w:t xml:space="preserve">la respuesta emitida por el </w:t>
      </w:r>
      <w:r w:rsidR="00770770" w:rsidRPr="00286F5E">
        <w:rPr>
          <w:rFonts w:ascii="Palatino Linotype" w:eastAsiaTheme="minorEastAsia" w:hAnsi="Palatino Linotype" w:cs="Arial"/>
          <w:b/>
          <w:bCs/>
          <w:lang w:eastAsia="es-ES"/>
        </w:rPr>
        <w:t>Ayuntamiento de Tenancingo</w:t>
      </w:r>
      <w:r w:rsidRPr="00286F5E">
        <w:rPr>
          <w:rFonts w:ascii="Palatino Linotype" w:eastAsiaTheme="minorEastAsia" w:hAnsi="Palatino Linotype" w:cs="Arial"/>
          <w:b/>
          <w:bCs/>
          <w:lang w:val="es-ES" w:eastAsia="es-ES"/>
        </w:rPr>
        <w:t xml:space="preserve"> </w:t>
      </w:r>
      <w:r w:rsidRPr="00286F5E">
        <w:rPr>
          <w:rFonts w:ascii="Palatino Linotype" w:eastAsia="Calibri" w:hAnsi="Palatino Linotype" w:cs="Arial"/>
          <w:lang w:val="es-ES" w:eastAsia="es-ES"/>
        </w:rPr>
        <w:t xml:space="preserve">a la solicitud </w:t>
      </w:r>
      <w:r w:rsidR="00770770" w:rsidRPr="00286F5E">
        <w:rPr>
          <w:rFonts w:ascii="Palatino Linotype" w:hAnsi="Palatino Linotype"/>
          <w:b/>
          <w:bCs/>
        </w:rPr>
        <w:t>00224/TENANCIN/IP/2025</w:t>
      </w:r>
      <w:r w:rsidRPr="00286F5E">
        <w:rPr>
          <w:rFonts w:ascii="Palatino Linotype" w:eastAsia="Calibri" w:hAnsi="Palatino Linotype" w:cs="Arial"/>
          <w:b/>
          <w:lang w:val="es-ES" w:eastAsia="es-ES"/>
        </w:rPr>
        <w:t>.</w:t>
      </w:r>
      <w:r w:rsidRPr="00286F5E">
        <w:rPr>
          <w:rFonts w:ascii="Palatino Linotype" w:eastAsia="Calibri" w:hAnsi="Palatino Linotype" w:cs="Arial"/>
          <w:lang w:val="es-ES" w:eastAsia="es-ES"/>
        </w:rPr>
        <w:t xml:space="preserve"> </w:t>
      </w:r>
    </w:p>
    <w:p w:rsidR="00B670C8" w:rsidRPr="00286F5E" w:rsidRDefault="00B670C8" w:rsidP="0055175A">
      <w:pPr>
        <w:spacing w:line="360" w:lineRule="auto"/>
        <w:jc w:val="both"/>
        <w:rPr>
          <w:rFonts w:ascii="Palatino Linotype" w:eastAsia="Calibri" w:hAnsi="Palatino Linotype" w:cs="Arial"/>
          <w:lang w:val="es-ES" w:eastAsia="es-ES"/>
        </w:rPr>
      </w:pPr>
    </w:p>
    <w:p w:rsidR="00B670C8" w:rsidRPr="00286F5E" w:rsidRDefault="0055175A" w:rsidP="0055175A">
      <w:pPr>
        <w:tabs>
          <w:tab w:val="left" w:pos="8080"/>
        </w:tabs>
        <w:spacing w:line="360" w:lineRule="auto"/>
        <w:contextualSpacing/>
        <w:jc w:val="both"/>
        <w:rPr>
          <w:rFonts w:ascii="Palatino Linotype" w:eastAsia="Palatino Linotype" w:hAnsi="Palatino Linotype" w:cs="Palatino Linotype"/>
          <w:b/>
          <w:lang w:val="es-ES_tradnl" w:eastAsia="es-ES"/>
        </w:rPr>
      </w:pPr>
      <w:r w:rsidRPr="00286F5E">
        <w:rPr>
          <w:rFonts w:ascii="Palatino Linotype" w:eastAsia="Palatino Linotype" w:hAnsi="Palatino Linotype" w:cs="Palatino Linotype"/>
          <w:b/>
          <w:lang w:val="es-ES_tradnl" w:eastAsia="es-ES"/>
        </w:rPr>
        <w:t>TERCERO. NOTIFÍQUESE</w:t>
      </w:r>
      <w:r w:rsidR="00B670C8" w:rsidRPr="00286F5E">
        <w:rPr>
          <w:rFonts w:ascii="Palatino Linotype" w:eastAsia="Palatino Linotype" w:hAnsi="Palatino Linotype" w:cs="Palatino Linotype"/>
          <w:b/>
          <w:lang w:val="es-ES_tradnl" w:eastAsia="es-ES"/>
        </w:rPr>
        <w:t xml:space="preserve">, </w:t>
      </w:r>
      <w:r w:rsidR="00B670C8" w:rsidRPr="00286F5E">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00B670C8" w:rsidRPr="00286F5E">
        <w:rPr>
          <w:rFonts w:ascii="Palatino Linotype" w:eastAsia="Palatino Linotype" w:hAnsi="Palatino Linotype" w:cs="Palatino Linotype"/>
          <w:b/>
          <w:lang w:val="es-ES_tradnl" w:eastAsia="es-ES"/>
        </w:rPr>
        <w:t>SUJETO OBLIGADO.</w:t>
      </w:r>
    </w:p>
    <w:p w:rsidR="00B670C8" w:rsidRPr="00286F5E" w:rsidRDefault="00B670C8" w:rsidP="0055175A">
      <w:pPr>
        <w:tabs>
          <w:tab w:val="left" w:pos="8080"/>
        </w:tabs>
        <w:spacing w:line="360" w:lineRule="auto"/>
        <w:contextualSpacing/>
        <w:jc w:val="both"/>
        <w:rPr>
          <w:rFonts w:ascii="Palatino Linotype" w:eastAsia="Palatino Linotype" w:hAnsi="Palatino Linotype" w:cs="Palatino Linotype"/>
          <w:b/>
          <w:lang w:val="es-ES_tradnl" w:eastAsia="es-ES"/>
        </w:rPr>
      </w:pPr>
    </w:p>
    <w:p w:rsidR="00B670C8" w:rsidRPr="00286F5E" w:rsidRDefault="00B670C8" w:rsidP="0055175A">
      <w:pPr>
        <w:shd w:val="clear" w:color="auto" w:fill="FFFFFF"/>
        <w:spacing w:line="360" w:lineRule="auto"/>
        <w:jc w:val="both"/>
        <w:rPr>
          <w:rFonts w:ascii="Palatino Linotype" w:eastAsiaTheme="minorEastAsia" w:hAnsi="Palatino Linotype"/>
          <w:lang w:val="es-ES_tradnl" w:eastAsia="es-ES"/>
        </w:rPr>
      </w:pPr>
      <w:r w:rsidRPr="00286F5E">
        <w:rPr>
          <w:rFonts w:ascii="Palatino Linotype" w:hAnsi="Palatino Linotype" w:cs="Arial"/>
          <w:b/>
          <w:lang w:val="es-ES_tradnl" w:eastAsia="es-ES"/>
        </w:rPr>
        <w:t xml:space="preserve">CUARTO. </w:t>
      </w:r>
      <w:r w:rsidRPr="00286F5E">
        <w:rPr>
          <w:rFonts w:ascii="Palatino Linotype" w:hAnsi="Palatino Linotype"/>
          <w:b/>
          <w:bCs/>
          <w:lang w:val="es-ES" w:eastAsia="es-ES"/>
        </w:rPr>
        <w:t>Notifíquese a</w:t>
      </w:r>
      <w:r w:rsidRPr="00286F5E">
        <w:rPr>
          <w:rFonts w:ascii="Palatino Linotype" w:eastAsiaTheme="minorEastAsia" w:hAnsi="Palatino Linotype"/>
          <w:b/>
          <w:lang w:val="es-ES_tradnl" w:eastAsia="es-ES"/>
        </w:rPr>
        <w:t xml:space="preserve">l RECURRENTE </w:t>
      </w:r>
      <w:r w:rsidRPr="00286F5E">
        <w:rPr>
          <w:rFonts w:ascii="Palatino Linotype" w:eastAsiaTheme="minorEastAsia" w:hAnsi="Palatino Linotype"/>
          <w:lang w:val="es-ES_tradnl" w:eastAsia="es-ES"/>
        </w:rPr>
        <w:t>la presente resolución vía SAIMEX.</w:t>
      </w:r>
    </w:p>
    <w:p w:rsidR="00B670C8" w:rsidRPr="00286F5E" w:rsidRDefault="00B670C8" w:rsidP="0055175A">
      <w:pPr>
        <w:shd w:val="clear" w:color="auto" w:fill="FFFFFF"/>
        <w:spacing w:line="360" w:lineRule="auto"/>
        <w:jc w:val="both"/>
        <w:rPr>
          <w:rFonts w:ascii="Palatino Linotype" w:eastAsiaTheme="minorEastAsia" w:hAnsi="Palatino Linotype"/>
          <w:lang w:val="es-ES_tradnl" w:eastAsia="es-ES"/>
        </w:rPr>
      </w:pPr>
    </w:p>
    <w:p w:rsidR="0055175A" w:rsidRPr="00286F5E" w:rsidRDefault="00B670C8" w:rsidP="0055175A">
      <w:pPr>
        <w:spacing w:before="240" w:after="240" w:line="360" w:lineRule="auto"/>
        <w:jc w:val="both"/>
        <w:rPr>
          <w:rFonts w:ascii="Palatino Linotype" w:eastAsia="MS Mincho" w:hAnsi="Palatino Linotype"/>
          <w:lang w:val="es-ES" w:eastAsia="es-ES"/>
        </w:rPr>
      </w:pPr>
      <w:r w:rsidRPr="00286F5E">
        <w:rPr>
          <w:rFonts w:ascii="Palatino Linotype" w:eastAsia="MS Mincho" w:hAnsi="Palatino Linotype"/>
          <w:b/>
          <w:lang w:eastAsia="es-ES"/>
        </w:rPr>
        <w:t>QUINTO.</w:t>
      </w:r>
      <w:r w:rsidRPr="00286F5E">
        <w:rPr>
          <w:rFonts w:ascii="Palatino Linotype" w:eastAsia="MS Mincho" w:hAnsi="Palatino Linotype"/>
          <w:lang w:eastAsia="es-ES"/>
        </w:rPr>
        <w:t xml:space="preserve"> </w:t>
      </w:r>
      <w:r w:rsidRPr="00286F5E">
        <w:rPr>
          <w:rFonts w:ascii="Palatino Linotype" w:eastAsia="MS Mincho" w:hAnsi="Palatino Linotype"/>
          <w:lang w:val="es-ES" w:eastAsia="es-ES"/>
        </w:rPr>
        <w:t xml:space="preserve">Se hace del conocimiento del </w:t>
      </w:r>
      <w:r w:rsidRPr="00286F5E">
        <w:rPr>
          <w:rFonts w:ascii="Palatino Linotype" w:eastAsiaTheme="minorEastAsia" w:hAnsi="Palatino Linotype"/>
          <w:b/>
          <w:lang w:val="es-ES_tradnl" w:eastAsia="es-ES"/>
        </w:rPr>
        <w:t xml:space="preserve">RECURRENTE </w:t>
      </w:r>
      <w:r w:rsidRPr="00286F5E">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86F5E">
        <w:rPr>
          <w:rFonts w:ascii="Palatino Linotype" w:eastAsia="MS Mincho" w:hAnsi="Palatino Linotype"/>
          <w:bCs/>
          <w:lang w:val="es-ES" w:eastAsia="es-ES"/>
        </w:rPr>
        <w:t>vía juicio de amparo</w:t>
      </w:r>
      <w:r w:rsidRPr="00286F5E">
        <w:rPr>
          <w:rFonts w:ascii="Palatino Linotype" w:eastAsia="MS Mincho" w:hAnsi="Palatino Linotype"/>
          <w:lang w:val="es-ES" w:eastAsia="es-ES"/>
        </w:rPr>
        <w:t> en los términos de las leyes aplicables.</w:t>
      </w:r>
    </w:p>
    <w:p w:rsidR="00B670C8" w:rsidRPr="0055175A" w:rsidRDefault="0055175A" w:rsidP="0055175A">
      <w:pPr>
        <w:spacing w:before="240" w:after="240" w:line="360" w:lineRule="auto"/>
        <w:jc w:val="both"/>
        <w:rPr>
          <w:rFonts w:ascii="Palatino Linotype" w:hAnsi="Palatino Linotype"/>
        </w:rPr>
      </w:pPr>
      <w:r w:rsidRPr="00286F5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18" w:name="_GoBack"/>
      <w:bookmarkEnd w:id="18"/>
    </w:p>
    <w:p w:rsidR="00B670C8" w:rsidRPr="0055175A" w:rsidRDefault="00B670C8" w:rsidP="0055175A">
      <w:pPr>
        <w:spacing w:line="360" w:lineRule="auto"/>
        <w:rPr>
          <w:rFonts w:ascii="Palatino Linotype" w:hAnsi="Palatino Linotype"/>
        </w:rPr>
      </w:pPr>
    </w:p>
    <w:p w:rsidR="00B670C8" w:rsidRPr="0055175A" w:rsidRDefault="00B670C8" w:rsidP="0055175A">
      <w:pPr>
        <w:spacing w:line="360" w:lineRule="auto"/>
        <w:jc w:val="both"/>
        <w:rPr>
          <w:rFonts w:ascii="Palatino Linotype" w:eastAsiaTheme="minorEastAsia" w:hAnsi="Palatino Linotype" w:cs="Arial"/>
          <w:lang w:val="es-ES_tradnl" w:eastAsia="es-ES"/>
        </w:rPr>
      </w:pPr>
    </w:p>
    <w:p w:rsidR="00B670C8" w:rsidRPr="0055175A" w:rsidRDefault="00B670C8" w:rsidP="0055175A">
      <w:pPr>
        <w:spacing w:line="360" w:lineRule="auto"/>
        <w:jc w:val="both"/>
        <w:rPr>
          <w:rFonts w:ascii="Palatino Linotype" w:eastAsiaTheme="minorEastAsia" w:hAnsi="Palatino Linotype" w:cs="Arial"/>
          <w:lang w:val="es-ES_tradnl" w:eastAsia="es-ES"/>
        </w:rPr>
      </w:pPr>
    </w:p>
    <w:p w:rsidR="00B670C8" w:rsidRPr="0055175A" w:rsidRDefault="00B670C8" w:rsidP="0055175A">
      <w:pPr>
        <w:spacing w:line="360" w:lineRule="auto"/>
        <w:jc w:val="both"/>
        <w:rPr>
          <w:rFonts w:ascii="Palatino Linotype" w:eastAsiaTheme="minorEastAsia" w:hAnsi="Palatino Linotype" w:cs="Arial"/>
          <w:lang w:val="es-ES_tradnl" w:eastAsia="es-ES"/>
        </w:rPr>
      </w:pPr>
    </w:p>
    <w:p w:rsidR="00B670C8" w:rsidRPr="0055175A" w:rsidRDefault="00B670C8" w:rsidP="0055175A">
      <w:pPr>
        <w:spacing w:line="360" w:lineRule="auto"/>
        <w:jc w:val="both"/>
        <w:rPr>
          <w:rFonts w:ascii="Palatino Linotype" w:eastAsiaTheme="minorEastAsia" w:hAnsi="Palatino Linotype" w:cs="Arial"/>
          <w:lang w:val="es-ES_tradnl" w:eastAsia="es-ES"/>
        </w:rPr>
      </w:pPr>
    </w:p>
    <w:p w:rsidR="00B670C8" w:rsidRPr="0055175A" w:rsidRDefault="00B670C8" w:rsidP="0055175A">
      <w:pPr>
        <w:spacing w:line="360" w:lineRule="auto"/>
        <w:jc w:val="both"/>
        <w:rPr>
          <w:rFonts w:ascii="Palatino Linotype" w:eastAsiaTheme="minorEastAsia" w:hAnsi="Palatino Linotype" w:cs="Arial"/>
          <w:lang w:val="es-ES_tradnl" w:eastAsia="es-ES"/>
        </w:rPr>
      </w:pPr>
    </w:p>
    <w:p w:rsidR="00B670C8" w:rsidRPr="0055175A" w:rsidRDefault="00B670C8" w:rsidP="0055175A">
      <w:pPr>
        <w:spacing w:line="360" w:lineRule="auto"/>
        <w:jc w:val="both"/>
        <w:rPr>
          <w:rFonts w:ascii="Palatino Linotype" w:eastAsiaTheme="minorEastAsia" w:hAnsi="Palatino Linotype" w:cs="Arial"/>
          <w:lang w:val="es-ES_tradnl" w:eastAsia="es-ES"/>
        </w:rPr>
      </w:pPr>
    </w:p>
    <w:p w:rsidR="00B670C8" w:rsidRPr="0055175A" w:rsidRDefault="00B670C8" w:rsidP="0055175A">
      <w:pPr>
        <w:spacing w:line="360" w:lineRule="auto"/>
        <w:jc w:val="both"/>
        <w:rPr>
          <w:rFonts w:ascii="Palatino Linotype" w:eastAsiaTheme="minorEastAsia" w:hAnsi="Palatino Linotype" w:cs="Arial"/>
          <w:lang w:val="es-ES_tradnl" w:eastAsia="es-ES"/>
        </w:rPr>
      </w:pPr>
    </w:p>
    <w:p w:rsidR="00B670C8" w:rsidRPr="0055175A" w:rsidRDefault="00B670C8" w:rsidP="0055175A">
      <w:pPr>
        <w:spacing w:line="360" w:lineRule="auto"/>
        <w:jc w:val="both"/>
        <w:rPr>
          <w:rFonts w:ascii="Palatino Linotype" w:eastAsiaTheme="minorEastAsia" w:hAnsi="Palatino Linotype" w:cs="Arial"/>
          <w:lang w:val="es-ES_tradnl" w:eastAsia="es-ES"/>
        </w:rPr>
      </w:pPr>
    </w:p>
    <w:p w:rsidR="00B670C8" w:rsidRPr="0055175A" w:rsidRDefault="00B670C8" w:rsidP="0055175A">
      <w:pPr>
        <w:spacing w:line="360" w:lineRule="auto"/>
        <w:jc w:val="both"/>
        <w:rPr>
          <w:rFonts w:ascii="Palatino Linotype" w:eastAsiaTheme="minorEastAsia" w:hAnsi="Palatino Linotype" w:cs="Arial"/>
          <w:lang w:val="es-ES_tradnl" w:eastAsia="es-ES"/>
        </w:rPr>
      </w:pPr>
    </w:p>
    <w:sectPr w:rsidR="00B670C8" w:rsidRPr="0055175A" w:rsidSect="0055175A">
      <w:headerReference w:type="even" r:id="rId20"/>
      <w:headerReference w:type="default" r:id="rId21"/>
      <w:footerReference w:type="default" r:id="rId22"/>
      <w:headerReference w:type="first" r:id="rId23"/>
      <w:footerReference w:type="first" r:id="rId24"/>
      <w:pgSz w:w="12240" w:h="15840"/>
      <w:pgMar w:top="80" w:right="1041"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E57" w:rsidRDefault="00553E57" w:rsidP="00B670C8">
      <w:r>
        <w:separator/>
      </w:r>
    </w:p>
  </w:endnote>
  <w:endnote w:type="continuationSeparator" w:id="0">
    <w:p w:rsidR="00553E57" w:rsidRDefault="00553E57" w:rsidP="00B6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F5" w:rsidRDefault="00992FF5">
    <w:pPr>
      <w:pStyle w:val="Piedepgina"/>
      <w:jc w:val="right"/>
    </w:pPr>
    <w:r>
      <w:rPr>
        <w:lang w:val="es-ES"/>
      </w:rPr>
      <w:t xml:space="preserve">Página </w:t>
    </w:r>
    <w:r>
      <w:rPr>
        <w:b/>
        <w:bCs/>
      </w:rPr>
      <w:fldChar w:fldCharType="begin"/>
    </w:r>
    <w:r>
      <w:rPr>
        <w:b/>
        <w:bCs/>
      </w:rPr>
      <w:instrText>PAGE</w:instrText>
    </w:r>
    <w:r>
      <w:rPr>
        <w:b/>
        <w:bCs/>
      </w:rPr>
      <w:fldChar w:fldCharType="separate"/>
    </w:r>
    <w:r w:rsidR="00286F5E">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86F5E">
      <w:rPr>
        <w:b/>
        <w:bCs/>
        <w:noProof/>
      </w:rPr>
      <w:t>24</w:t>
    </w:r>
    <w:r>
      <w:rPr>
        <w:b/>
        <w:bCs/>
      </w:rPr>
      <w:fldChar w:fldCharType="end"/>
    </w:r>
  </w:p>
  <w:p w:rsidR="00992FF5" w:rsidRDefault="00992F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F5" w:rsidRDefault="00992FF5">
    <w:pPr>
      <w:pStyle w:val="Piedepgina"/>
      <w:jc w:val="right"/>
    </w:pPr>
    <w:r>
      <w:rPr>
        <w:lang w:val="es-ES"/>
      </w:rPr>
      <w:t xml:space="preserve">Página </w:t>
    </w:r>
    <w:r>
      <w:rPr>
        <w:b/>
        <w:bCs/>
      </w:rPr>
      <w:fldChar w:fldCharType="begin"/>
    </w:r>
    <w:r>
      <w:rPr>
        <w:b/>
        <w:bCs/>
      </w:rPr>
      <w:instrText>PAGE</w:instrText>
    </w:r>
    <w:r>
      <w:rPr>
        <w:b/>
        <w:bCs/>
      </w:rPr>
      <w:fldChar w:fldCharType="separate"/>
    </w:r>
    <w:r w:rsidR="00286F5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86F5E">
      <w:rPr>
        <w:b/>
        <w:bCs/>
        <w:noProof/>
      </w:rPr>
      <w:t>24</w:t>
    </w:r>
    <w:r>
      <w:rPr>
        <w:b/>
        <w:bCs/>
      </w:rPr>
      <w:fldChar w:fldCharType="end"/>
    </w:r>
  </w:p>
  <w:p w:rsidR="00992FF5" w:rsidRDefault="0099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E57" w:rsidRDefault="00553E57" w:rsidP="00B670C8">
      <w:r>
        <w:separator/>
      </w:r>
    </w:p>
  </w:footnote>
  <w:footnote w:type="continuationSeparator" w:id="0">
    <w:p w:rsidR="00553E57" w:rsidRDefault="00553E57" w:rsidP="00B67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F5" w:rsidRDefault="00553E5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92FF5" w:rsidRPr="005C106F" w:rsidTr="0000229E">
      <w:trPr>
        <w:trHeight w:val="1435"/>
      </w:trPr>
      <w:tc>
        <w:tcPr>
          <w:tcW w:w="2268" w:type="dxa"/>
          <w:shd w:val="clear" w:color="auto" w:fill="auto"/>
        </w:tcPr>
        <w:p w:rsidR="00992FF5" w:rsidRPr="005C106F" w:rsidRDefault="00992FF5" w:rsidP="0000229E">
          <w:pPr>
            <w:tabs>
              <w:tab w:val="right" w:pos="4273"/>
            </w:tabs>
            <w:rPr>
              <w:rFonts w:ascii="Garamond" w:eastAsia="Calibri" w:hAnsi="Garamond"/>
              <w:sz w:val="16"/>
              <w:szCs w:val="16"/>
              <w:lang w:eastAsia="en-US"/>
            </w:rPr>
          </w:pPr>
        </w:p>
      </w:tc>
      <w:tc>
        <w:tcPr>
          <w:tcW w:w="6946" w:type="dxa"/>
          <w:shd w:val="clear" w:color="auto" w:fill="auto"/>
        </w:tcPr>
        <w:p w:rsidR="00992FF5" w:rsidRDefault="00992FF5" w:rsidP="0000229E"/>
        <w:tbl>
          <w:tblPr>
            <w:tblW w:w="6798" w:type="dxa"/>
            <w:tblInd w:w="40" w:type="dxa"/>
            <w:tblLayout w:type="fixed"/>
            <w:tblLook w:val="0420" w:firstRow="1" w:lastRow="0" w:firstColumn="0" w:lastColumn="0" w:noHBand="0" w:noVBand="1"/>
          </w:tblPr>
          <w:tblGrid>
            <w:gridCol w:w="2687"/>
            <w:gridCol w:w="4111"/>
          </w:tblGrid>
          <w:tr w:rsidR="00992FF5" w:rsidRPr="0055175A" w:rsidTr="0055175A">
            <w:trPr>
              <w:trHeight w:val="150"/>
            </w:trPr>
            <w:tc>
              <w:tcPr>
                <w:tcW w:w="2687" w:type="dxa"/>
                <w:shd w:val="clear" w:color="auto" w:fill="auto"/>
              </w:tcPr>
              <w:p w:rsidR="00992FF5" w:rsidRPr="0055175A" w:rsidRDefault="00992FF5" w:rsidP="0000229E">
                <w:pPr>
                  <w:tabs>
                    <w:tab w:val="right" w:pos="8838"/>
                  </w:tabs>
                  <w:ind w:right="-105"/>
                  <w:rPr>
                    <w:rFonts w:ascii="Palatino Linotype" w:eastAsia="Calibri" w:hAnsi="Palatino Linotype" w:cs="Tahoma"/>
                    <w:b/>
                    <w:lang w:val="es-ES" w:eastAsia="en-US"/>
                  </w:rPr>
                </w:pPr>
                <w:r w:rsidRPr="0055175A">
                  <w:rPr>
                    <w:rFonts w:ascii="Palatino Linotype" w:eastAsia="Calibri" w:hAnsi="Palatino Linotype" w:cs="Tahoma"/>
                    <w:b/>
                    <w:lang w:val="es-ES" w:eastAsia="en-US"/>
                  </w:rPr>
                  <w:t>Recurso de Revisión:</w:t>
                </w:r>
              </w:p>
            </w:tc>
            <w:tc>
              <w:tcPr>
                <w:tcW w:w="4111" w:type="dxa"/>
                <w:shd w:val="clear" w:color="auto" w:fill="auto"/>
              </w:tcPr>
              <w:p w:rsidR="00992FF5" w:rsidRPr="0055175A" w:rsidRDefault="00992FF5" w:rsidP="0000229E">
                <w:pPr>
                  <w:tabs>
                    <w:tab w:val="right" w:pos="8838"/>
                  </w:tabs>
                  <w:ind w:left="-108" w:right="-102"/>
                  <w:jc w:val="both"/>
                  <w:rPr>
                    <w:rFonts w:ascii="Palatino Linotype" w:eastAsia="Calibri" w:hAnsi="Palatino Linotype" w:cs="Tahoma"/>
                    <w:bCs/>
                    <w:lang w:val="es-ES" w:eastAsia="en-US"/>
                  </w:rPr>
                </w:pPr>
                <w:r w:rsidRPr="0055175A">
                  <w:rPr>
                    <w:rFonts w:ascii="Palatino Linotype" w:eastAsia="Calibri" w:hAnsi="Palatino Linotype" w:cs="Tahoma"/>
                    <w:bCs/>
                    <w:lang w:eastAsia="en-US"/>
                  </w:rPr>
                  <w:t>02378/INFOEM/IP/RR/2025</w:t>
                </w:r>
              </w:p>
            </w:tc>
          </w:tr>
          <w:tr w:rsidR="00992FF5" w:rsidRPr="0055175A" w:rsidTr="0055175A">
            <w:trPr>
              <w:trHeight w:val="295"/>
            </w:trPr>
            <w:tc>
              <w:tcPr>
                <w:tcW w:w="2687" w:type="dxa"/>
                <w:shd w:val="clear" w:color="auto" w:fill="auto"/>
              </w:tcPr>
              <w:p w:rsidR="00992FF5" w:rsidRPr="0055175A" w:rsidRDefault="00992FF5" w:rsidP="0000229E">
                <w:pPr>
                  <w:tabs>
                    <w:tab w:val="right" w:pos="8838"/>
                  </w:tabs>
                  <w:ind w:right="-105"/>
                  <w:rPr>
                    <w:rFonts w:ascii="Palatino Linotype" w:eastAsia="Calibri" w:hAnsi="Palatino Linotype" w:cs="Tahoma"/>
                    <w:b/>
                    <w:lang w:val="es-ES" w:eastAsia="en-US"/>
                  </w:rPr>
                </w:pPr>
                <w:r w:rsidRPr="0055175A">
                  <w:rPr>
                    <w:rFonts w:ascii="Palatino Linotype" w:eastAsia="Calibri" w:hAnsi="Palatino Linotype" w:cs="Tahoma"/>
                    <w:b/>
                    <w:lang w:val="es-ES" w:eastAsia="en-US"/>
                  </w:rPr>
                  <w:t>Sujeto Obligado:</w:t>
                </w:r>
              </w:p>
            </w:tc>
            <w:tc>
              <w:tcPr>
                <w:tcW w:w="4111" w:type="dxa"/>
                <w:shd w:val="clear" w:color="auto" w:fill="auto"/>
              </w:tcPr>
              <w:p w:rsidR="00992FF5" w:rsidRPr="0055175A" w:rsidRDefault="00992FF5" w:rsidP="0000229E">
                <w:pPr>
                  <w:tabs>
                    <w:tab w:val="left" w:pos="2834"/>
                    <w:tab w:val="right" w:pos="8838"/>
                  </w:tabs>
                  <w:ind w:left="-108" w:right="-102"/>
                  <w:jc w:val="both"/>
                  <w:rPr>
                    <w:rFonts w:ascii="Palatino Linotype" w:eastAsia="Calibri" w:hAnsi="Palatino Linotype" w:cs="Tahoma"/>
                    <w:lang w:val="es-ES" w:eastAsia="en-US"/>
                  </w:rPr>
                </w:pPr>
                <w:r w:rsidRPr="0055175A">
                  <w:rPr>
                    <w:rFonts w:ascii="Palatino Linotype" w:eastAsia="Calibri" w:hAnsi="Palatino Linotype" w:cs="Tahoma"/>
                    <w:bCs/>
                    <w:lang w:eastAsia="en-US"/>
                  </w:rPr>
                  <w:t>Ayuntamiento de Tenancingo</w:t>
                </w:r>
              </w:p>
            </w:tc>
          </w:tr>
          <w:tr w:rsidR="00992FF5" w:rsidRPr="0055175A" w:rsidTr="0055175A">
            <w:trPr>
              <w:trHeight w:val="295"/>
            </w:trPr>
            <w:tc>
              <w:tcPr>
                <w:tcW w:w="2687" w:type="dxa"/>
                <w:shd w:val="clear" w:color="auto" w:fill="auto"/>
              </w:tcPr>
              <w:p w:rsidR="00992FF5" w:rsidRPr="0055175A" w:rsidRDefault="00992FF5" w:rsidP="0000229E">
                <w:pPr>
                  <w:tabs>
                    <w:tab w:val="right" w:pos="8838"/>
                  </w:tabs>
                  <w:ind w:right="-105"/>
                  <w:rPr>
                    <w:rFonts w:ascii="Palatino Linotype" w:eastAsia="Calibri" w:hAnsi="Palatino Linotype" w:cs="Tahoma"/>
                    <w:b/>
                    <w:lang w:val="es-ES" w:eastAsia="en-US"/>
                  </w:rPr>
                </w:pPr>
                <w:r w:rsidRPr="0055175A">
                  <w:rPr>
                    <w:rFonts w:ascii="Palatino Linotype" w:eastAsia="Calibri" w:hAnsi="Palatino Linotype" w:cs="Tahoma"/>
                    <w:b/>
                    <w:lang w:val="es-ES" w:eastAsia="en-US"/>
                  </w:rPr>
                  <w:t>Comisionada ponente:</w:t>
                </w:r>
              </w:p>
            </w:tc>
            <w:tc>
              <w:tcPr>
                <w:tcW w:w="4111" w:type="dxa"/>
                <w:shd w:val="clear" w:color="auto" w:fill="auto"/>
              </w:tcPr>
              <w:p w:rsidR="00992FF5" w:rsidRPr="0055175A" w:rsidRDefault="00992FF5" w:rsidP="0000229E">
                <w:pPr>
                  <w:tabs>
                    <w:tab w:val="right" w:pos="8838"/>
                  </w:tabs>
                  <w:ind w:left="-108" w:right="171"/>
                  <w:jc w:val="both"/>
                  <w:rPr>
                    <w:rFonts w:ascii="Palatino Linotype" w:eastAsia="Calibri" w:hAnsi="Palatino Linotype" w:cs="Tahoma"/>
                    <w:lang w:val="es-ES" w:eastAsia="en-US"/>
                  </w:rPr>
                </w:pPr>
                <w:r w:rsidRPr="0055175A">
                  <w:rPr>
                    <w:rFonts w:ascii="Palatino Linotype" w:eastAsia="Calibri" w:hAnsi="Palatino Linotype" w:cs="Tahoma"/>
                    <w:lang w:val="es-ES" w:eastAsia="en-US"/>
                  </w:rPr>
                  <w:t>María del Rosario Mejía Ayala</w:t>
                </w:r>
              </w:p>
              <w:p w:rsidR="00992FF5" w:rsidRPr="0055175A" w:rsidRDefault="00992FF5" w:rsidP="0000229E">
                <w:pPr>
                  <w:tabs>
                    <w:tab w:val="right" w:pos="8838"/>
                  </w:tabs>
                  <w:ind w:left="-108" w:right="171"/>
                  <w:jc w:val="both"/>
                  <w:rPr>
                    <w:rFonts w:ascii="Palatino Linotype" w:eastAsia="Calibri" w:hAnsi="Palatino Linotype" w:cs="Tahoma"/>
                    <w:b/>
                    <w:lang w:val="es-ES" w:eastAsia="en-US"/>
                  </w:rPr>
                </w:pPr>
              </w:p>
            </w:tc>
          </w:tr>
        </w:tbl>
        <w:p w:rsidR="00992FF5" w:rsidRPr="005C106F" w:rsidRDefault="00992FF5" w:rsidP="0000229E">
          <w:pPr>
            <w:tabs>
              <w:tab w:val="right" w:pos="8838"/>
            </w:tabs>
            <w:ind w:left="-28"/>
            <w:jc w:val="both"/>
            <w:rPr>
              <w:rFonts w:ascii="Arial" w:eastAsia="Calibri" w:hAnsi="Arial" w:cs="Arial"/>
              <w:b/>
              <w:sz w:val="22"/>
              <w:szCs w:val="22"/>
              <w:lang w:eastAsia="en-US"/>
            </w:rPr>
          </w:pPr>
        </w:p>
      </w:tc>
    </w:tr>
  </w:tbl>
  <w:p w:rsidR="00992FF5" w:rsidRPr="00443C6B" w:rsidRDefault="00553E57" w:rsidP="0000229E">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92FF5" w:rsidRPr="00330DA7" w:rsidTr="0000229E">
      <w:trPr>
        <w:trHeight w:val="1435"/>
      </w:trPr>
      <w:tc>
        <w:tcPr>
          <w:tcW w:w="2268" w:type="dxa"/>
          <w:shd w:val="clear" w:color="auto" w:fill="auto"/>
        </w:tcPr>
        <w:p w:rsidR="00992FF5" w:rsidRPr="00330DA7" w:rsidRDefault="00992FF5" w:rsidP="0000229E">
          <w:pPr>
            <w:tabs>
              <w:tab w:val="right" w:pos="4273"/>
            </w:tabs>
            <w:rPr>
              <w:rFonts w:ascii="Garamond" w:eastAsia="Calibri" w:hAnsi="Garamond"/>
              <w:sz w:val="22"/>
              <w:szCs w:val="22"/>
              <w:lang w:eastAsia="en-US"/>
            </w:rPr>
          </w:pPr>
        </w:p>
      </w:tc>
      <w:tc>
        <w:tcPr>
          <w:tcW w:w="6804" w:type="dxa"/>
          <w:shd w:val="clear" w:color="auto" w:fill="auto"/>
        </w:tcPr>
        <w:tbl>
          <w:tblPr>
            <w:tblW w:w="6905" w:type="dxa"/>
            <w:tblInd w:w="40" w:type="dxa"/>
            <w:tblLayout w:type="fixed"/>
            <w:tblLook w:val="0420" w:firstRow="1" w:lastRow="0" w:firstColumn="0" w:lastColumn="0" w:noHBand="0" w:noVBand="1"/>
          </w:tblPr>
          <w:tblGrid>
            <w:gridCol w:w="2687"/>
            <w:gridCol w:w="4218"/>
          </w:tblGrid>
          <w:tr w:rsidR="00992FF5" w:rsidRPr="0055175A" w:rsidTr="0055175A">
            <w:trPr>
              <w:trHeight w:val="144"/>
            </w:trPr>
            <w:tc>
              <w:tcPr>
                <w:tcW w:w="2687" w:type="dxa"/>
                <w:shd w:val="clear" w:color="auto" w:fill="auto"/>
              </w:tcPr>
              <w:p w:rsidR="00992FF5" w:rsidRPr="0055175A" w:rsidRDefault="00992FF5" w:rsidP="0000229E">
                <w:pPr>
                  <w:tabs>
                    <w:tab w:val="right" w:pos="8838"/>
                  </w:tabs>
                  <w:ind w:left="-264" w:right="-105" w:firstLine="195"/>
                  <w:rPr>
                    <w:rFonts w:ascii="Palatino Linotype" w:eastAsia="Calibri" w:hAnsi="Palatino Linotype" w:cs="Tahoma"/>
                    <w:b/>
                    <w:lang w:val="es-ES" w:eastAsia="en-US"/>
                  </w:rPr>
                </w:pPr>
                <w:r w:rsidRPr="0055175A">
                  <w:rPr>
                    <w:rFonts w:ascii="Palatino Linotype" w:eastAsia="Calibri" w:hAnsi="Palatino Linotype" w:cs="Tahoma"/>
                    <w:b/>
                    <w:lang w:val="es-ES" w:eastAsia="en-US"/>
                  </w:rPr>
                  <w:t>Recurso de Revisión:</w:t>
                </w:r>
              </w:p>
            </w:tc>
            <w:tc>
              <w:tcPr>
                <w:tcW w:w="4218" w:type="dxa"/>
                <w:shd w:val="clear" w:color="auto" w:fill="auto"/>
              </w:tcPr>
              <w:p w:rsidR="00992FF5" w:rsidRPr="0055175A" w:rsidRDefault="00992FF5" w:rsidP="0000229E">
                <w:pPr>
                  <w:tabs>
                    <w:tab w:val="right" w:pos="8838"/>
                  </w:tabs>
                  <w:ind w:left="-74" w:right="-105"/>
                  <w:jc w:val="both"/>
                  <w:rPr>
                    <w:rFonts w:ascii="Palatino Linotype" w:eastAsia="Calibri" w:hAnsi="Palatino Linotype" w:cs="Tahoma"/>
                    <w:bCs/>
                    <w:lang w:val="es-ES" w:eastAsia="en-US"/>
                  </w:rPr>
                </w:pPr>
                <w:r w:rsidRPr="0055175A">
                  <w:rPr>
                    <w:rFonts w:ascii="Palatino Linotype" w:eastAsia="Calibri" w:hAnsi="Palatino Linotype" w:cs="Tahoma"/>
                    <w:lang w:eastAsia="en-US"/>
                  </w:rPr>
                  <w:t>02378/INFOEM/IP/RR/2025</w:t>
                </w:r>
                <w:r w:rsidRPr="0055175A">
                  <w:rPr>
                    <w:rFonts w:ascii="Palatino Linotype" w:eastAsia="Calibri" w:hAnsi="Palatino Linotype" w:cs="Tahoma"/>
                    <w:b/>
                    <w:bCs/>
                    <w:lang w:eastAsia="en-US"/>
                  </w:rPr>
                  <w:t xml:space="preserve"> </w:t>
                </w:r>
              </w:p>
            </w:tc>
          </w:tr>
          <w:tr w:rsidR="00992FF5" w:rsidRPr="0055175A" w:rsidTr="0055175A">
            <w:trPr>
              <w:trHeight w:val="144"/>
            </w:trPr>
            <w:tc>
              <w:tcPr>
                <w:tcW w:w="2687" w:type="dxa"/>
                <w:shd w:val="clear" w:color="auto" w:fill="auto"/>
              </w:tcPr>
              <w:p w:rsidR="00992FF5" w:rsidRPr="0055175A" w:rsidRDefault="00992FF5" w:rsidP="0000229E">
                <w:pPr>
                  <w:tabs>
                    <w:tab w:val="right" w:pos="8838"/>
                  </w:tabs>
                  <w:ind w:left="-74" w:right="-105"/>
                  <w:rPr>
                    <w:rFonts w:ascii="Palatino Linotype" w:eastAsia="Calibri" w:hAnsi="Palatino Linotype" w:cs="Tahoma"/>
                    <w:b/>
                    <w:lang w:val="es-ES" w:eastAsia="en-US"/>
                  </w:rPr>
                </w:pPr>
                <w:r w:rsidRPr="0055175A">
                  <w:rPr>
                    <w:rFonts w:ascii="Palatino Linotype" w:eastAsia="Calibri" w:hAnsi="Palatino Linotype" w:cs="Tahoma"/>
                    <w:b/>
                    <w:lang w:val="es-ES" w:eastAsia="en-US"/>
                  </w:rPr>
                  <w:t>Recurrente:</w:t>
                </w:r>
              </w:p>
            </w:tc>
            <w:tc>
              <w:tcPr>
                <w:tcW w:w="4218" w:type="dxa"/>
                <w:shd w:val="clear" w:color="auto" w:fill="auto"/>
              </w:tcPr>
              <w:p w:rsidR="00992FF5" w:rsidRPr="0055175A" w:rsidRDefault="00992FF5" w:rsidP="0000229E">
                <w:pPr>
                  <w:tabs>
                    <w:tab w:val="left" w:pos="3122"/>
                    <w:tab w:val="right" w:pos="8838"/>
                  </w:tabs>
                  <w:ind w:left="-74" w:right="-105"/>
                  <w:jc w:val="both"/>
                  <w:rPr>
                    <w:rFonts w:ascii="Palatino Linotype" w:eastAsia="Calibri" w:hAnsi="Palatino Linotype" w:cs="Tahoma"/>
                    <w:lang w:val="es-ES" w:eastAsia="en-US"/>
                  </w:rPr>
                </w:pPr>
              </w:p>
            </w:tc>
          </w:tr>
          <w:tr w:rsidR="00992FF5" w:rsidRPr="0055175A" w:rsidTr="0055175A">
            <w:trPr>
              <w:trHeight w:val="283"/>
            </w:trPr>
            <w:tc>
              <w:tcPr>
                <w:tcW w:w="2687" w:type="dxa"/>
                <w:shd w:val="clear" w:color="auto" w:fill="auto"/>
              </w:tcPr>
              <w:p w:rsidR="00992FF5" w:rsidRPr="0055175A" w:rsidRDefault="00992FF5" w:rsidP="0000229E">
                <w:pPr>
                  <w:tabs>
                    <w:tab w:val="right" w:pos="8838"/>
                  </w:tabs>
                  <w:ind w:left="-74" w:right="-105"/>
                  <w:rPr>
                    <w:rFonts w:ascii="Palatino Linotype" w:eastAsia="Calibri" w:hAnsi="Palatino Linotype" w:cs="Tahoma"/>
                    <w:b/>
                    <w:lang w:val="es-ES" w:eastAsia="en-US"/>
                  </w:rPr>
                </w:pPr>
                <w:r w:rsidRPr="0055175A">
                  <w:rPr>
                    <w:rFonts w:ascii="Palatino Linotype" w:eastAsia="Calibri" w:hAnsi="Palatino Linotype" w:cs="Tahoma"/>
                    <w:b/>
                    <w:lang w:val="es-ES" w:eastAsia="en-US"/>
                  </w:rPr>
                  <w:t>Sujeto Obligado:</w:t>
                </w:r>
              </w:p>
            </w:tc>
            <w:tc>
              <w:tcPr>
                <w:tcW w:w="4218" w:type="dxa"/>
                <w:shd w:val="clear" w:color="auto" w:fill="auto"/>
              </w:tcPr>
              <w:p w:rsidR="00992FF5" w:rsidRPr="0055175A" w:rsidRDefault="00992FF5" w:rsidP="0000229E">
                <w:pPr>
                  <w:tabs>
                    <w:tab w:val="left" w:pos="2834"/>
                    <w:tab w:val="right" w:pos="8838"/>
                  </w:tabs>
                  <w:ind w:left="-74" w:right="-105"/>
                  <w:jc w:val="both"/>
                  <w:rPr>
                    <w:rFonts w:ascii="Palatino Linotype" w:eastAsia="Calibri" w:hAnsi="Palatino Linotype" w:cs="Tahoma"/>
                    <w:lang w:val="es-ES" w:eastAsia="en-US"/>
                  </w:rPr>
                </w:pPr>
                <w:r w:rsidRPr="0055175A">
                  <w:rPr>
                    <w:rFonts w:ascii="Palatino Linotype" w:eastAsia="Calibri" w:hAnsi="Palatino Linotype" w:cs="Tahoma"/>
                    <w:bCs/>
                    <w:lang w:eastAsia="en-US"/>
                  </w:rPr>
                  <w:t>Ayuntamiento de Tenancingo</w:t>
                </w:r>
              </w:p>
            </w:tc>
          </w:tr>
          <w:tr w:rsidR="00992FF5" w:rsidRPr="0055175A" w:rsidTr="0055175A">
            <w:trPr>
              <w:trHeight w:val="283"/>
            </w:trPr>
            <w:tc>
              <w:tcPr>
                <w:tcW w:w="2687" w:type="dxa"/>
                <w:shd w:val="clear" w:color="auto" w:fill="auto"/>
              </w:tcPr>
              <w:p w:rsidR="00992FF5" w:rsidRPr="0055175A" w:rsidRDefault="00992FF5" w:rsidP="0000229E">
                <w:pPr>
                  <w:tabs>
                    <w:tab w:val="right" w:pos="8838"/>
                  </w:tabs>
                  <w:ind w:left="-74" w:right="-105"/>
                  <w:rPr>
                    <w:rFonts w:ascii="Palatino Linotype" w:eastAsia="Calibri" w:hAnsi="Palatino Linotype" w:cs="Tahoma"/>
                    <w:b/>
                    <w:lang w:val="es-ES" w:eastAsia="en-US"/>
                  </w:rPr>
                </w:pPr>
                <w:r w:rsidRPr="0055175A">
                  <w:rPr>
                    <w:rFonts w:ascii="Palatino Linotype" w:eastAsia="Calibri" w:hAnsi="Palatino Linotype" w:cs="Tahoma"/>
                    <w:b/>
                    <w:lang w:val="es-ES" w:eastAsia="en-US"/>
                  </w:rPr>
                  <w:t>Comisionada ponente:</w:t>
                </w:r>
              </w:p>
            </w:tc>
            <w:tc>
              <w:tcPr>
                <w:tcW w:w="4218" w:type="dxa"/>
                <w:shd w:val="clear" w:color="auto" w:fill="auto"/>
              </w:tcPr>
              <w:p w:rsidR="00992FF5" w:rsidRPr="0055175A" w:rsidRDefault="00992FF5" w:rsidP="0000229E">
                <w:pPr>
                  <w:tabs>
                    <w:tab w:val="right" w:pos="8838"/>
                  </w:tabs>
                  <w:ind w:left="-74" w:right="-105"/>
                  <w:jc w:val="both"/>
                  <w:rPr>
                    <w:rFonts w:ascii="Palatino Linotype" w:eastAsia="Calibri" w:hAnsi="Palatino Linotype" w:cs="Tahoma"/>
                    <w:lang w:val="es-ES" w:eastAsia="en-US"/>
                  </w:rPr>
                </w:pPr>
                <w:r w:rsidRPr="0055175A">
                  <w:rPr>
                    <w:rFonts w:ascii="Palatino Linotype" w:eastAsia="Calibri" w:hAnsi="Palatino Linotype" w:cs="Tahoma"/>
                    <w:lang w:val="es-ES" w:eastAsia="en-US"/>
                  </w:rPr>
                  <w:t>María del Rosario Mejía Ayala</w:t>
                </w:r>
              </w:p>
              <w:p w:rsidR="00992FF5" w:rsidRPr="0055175A" w:rsidRDefault="00992FF5" w:rsidP="0000229E">
                <w:pPr>
                  <w:tabs>
                    <w:tab w:val="right" w:pos="8838"/>
                  </w:tabs>
                  <w:ind w:left="-74" w:right="-105"/>
                  <w:jc w:val="both"/>
                  <w:rPr>
                    <w:rFonts w:ascii="Palatino Linotype" w:eastAsia="Calibri" w:hAnsi="Palatino Linotype" w:cs="Tahoma"/>
                    <w:b/>
                    <w:lang w:val="es-ES" w:eastAsia="en-US"/>
                  </w:rPr>
                </w:pPr>
              </w:p>
            </w:tc>
          </w:tr>
        </w:tbl>
        <w:p w:rsidR="00992FF5" w:rsidRPr="00330DA7" w:rsidRDefault="00992FF5" w:rsidP="0000229E">
          <w:pPr>
            <w:tabs>
              <w:tab w:val="right" w:pos="8838"/>
            </w:tabs>
            <w:ind w:left="-28"/>
            <w:jc w:val="both"/>
            <w:rPr>
              <w:rFonts w:ascii="Arial" w:eastAsia="Calibri" w:hAnsi="Arial" w:cs="Arial"/>
              <w:b/>
              <w:sz w:val="22"/>
              <w:szCs w:val="22"/>
              <w:lang w:eastAsia="en-US"/>
            </w:rPr>
          </w:pPr>
        </w:p>
      </w:tc>
    </w:tr>
  </w:tbl>
  <w:p w:rsidR="00992FF5" w:rsidRPr="00827FA0" w:rsidRDefault="00553E57" w:rsidP="0000229E">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41DE8"/>
    <w:multiLevelType w:val="hybridMultilevel"/>
    <w:tmpl w:val="2916753E"/>
    <w:lvl w:ilvl="0" w:tplc="4790C2F8">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4C5D04"/>
    <w:multiLevelType w:val="hybridMultilevel"/>
    <w:tmpl w:val="69485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7A47560"/>
    <w:multiLevelType w:val="hybridMultilevel"/>
    <w:tmpl w:val="4ED6C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C83F21"/>
    <w:multiLevelType w:val="hybridMultilevel"/>
    <w:tmpl w:val="0EDA32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C8"/>
    <w:rsid w:val="0000229E"/>
    <w:rsid w:val="00081B9D"/>
    <w:rsid w:val="001C4A0D"/>
    <w:rsid w:val="00286F5E"/>
    <w:rsid w:val="0055175A"/>
    <w:rsid w:val="00553E57"/>
    <w:rsid w:val="00595B79"/>
    <w:rsid w:val="005E51EA"/>
    <w:rsid w:val="0060221D"/>
    <w:rsid w:val="00762965"/>
    <w:rsid w:val="00770770"/>
    <w:rsid w:val="00825779"/>
    <w:rsid w:val="00992FF5"/>
    <w:rsid w:val="009A30AC"/>
    <w:rsid w:val="009D4FAD"/>
    <w:rsid w:val="00A224E9"/>
    <w:rsid w:val="00A41CCC"/>
    <w:rsid w:val="00AD506A"/>
    <w:rsid w:val="00B00082"/>
    <w:rsid w:val="00B670C8"/>
    <w:rsid w:val="00E73425"/>
    <w:rsid w:val="00F7692F"/>
    <w:rsid w:val="00F826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17D568D-F363-4483-B0AC-91C31129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0C8"/>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70C8"/>
    <w:pPr>
      <w:tabs>
        <w:tab w:val="center" w:pos="4419"/>
        <w:tab w:val="right" w:pos="8838"/>
      </w:tabs>
    </w:pPr>
  </w:style>
  <w:style w:type="character" w:customStyle="1" w:styleId="EncabezadoCar">
    <w:name w:val="Encabezado Car"/>
    <w:basedOn w:val="Fuentedeprrafopredeter"/>
    <w:link w:val="Encabezado"/>
    <w:uiPriority w:val="99"/>
    <w:rsid w:val="00B670C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670C8"/>
    <w:pPr>
      <w:tabs>
        <w:tab w:val="center" w:pos="4419"/>
        <w:tab w:val="right" w:pos="8838"/>
      </w:tabs>
    </w:pPr>
  </w:style>
  <w:style w:type="character" w:customStyle="1" w:styleId="PiedepginaCar">
    <w:name w:val="Pie de página Car"/>
    <w:basedOn w:val="Fuentedeprrafopredeter"/>
    <w:link w:val="Piedepgina"/>
    <w:uiPriority w:val="99"/>
    <w:rsid w:val="00B670C8"/>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670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670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B670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670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B670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670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670C8"/>
    <w:rPr>
      <w:rFonts w:ascii="Times New Roman" w:eastAsia="Times New Roman" w:hAnsi="Times New Roman" w:cs="Times New Roman"/>
      <w:sz w:val="20"/>
      <w:szCs w:val="20"/>
      <w:lang w:eastAsia="es-MX"/>
    </w:rPr>
  </w:style>
  <w:style w:type="paragraph" w:customStyle="1" w:styleId="Default">
    <w:name w:val="Default"/>
    <w:rsid w:val="007707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9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hyperlink" Target="https://saimex.org.mx/saimex/solicitud/downloadAttach/2367603.page" TargetMode="External"/><Relationship Id="rId18" Type="http://schemas.openxmlformats.org/officeDocument/2006/relationships/hyperlink" Target="https://saimex.org.mx/saimex/solicitud/downloadAttach/2382098.pa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saimex.org.mx/saimex/solicitud/downloadAttach/2367600.page" TargetMode="External"/><Relationship Id="rId12" Type="http://schemas.openxmlformats.org/officeDocument/2006/relationships/hyperlink" Target="https://infoem2.ipomex.org.mx/ipomex/" TargetMode="External"/><Relationship Id="rId17" Type="http://schemas.openxmlformats.org/officeDocument/2006/relationships/hyperlink" Target="https://saimex.org.mx/saimex/solicitud/downloadAttach/2382097.p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imex.org.mx/saimex/solicitud/downloadAttach/2382096.p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67602.pag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2367605.page" TargetMode="External"/><Relationship Id="rId23" Type="http://schemas.openxmlformats.org/officeDocument/2006/relationships/header" Target="header3.xml"/><Relationship Id="rId10" Type="http://schemas.openxmlformats.org/officeDocument/2006/relationships/hyperlink" Target="https://saimex.org.mx/saimex/solicitud/downloadAttach/2367601.page" TargetMode="External"/><Relationship Id="rId19" Type="http://schemas.openxmlformats.org/officeDocument/2006/relationships/hyperlink" Target="https://saimex.org.mx/saimex/solicitud/downloadAttach/2382099.page" TargetMode="External"/><Relationship Id="rId4" Type="http://schemas.openxmlformats.org/officeDocument/2006/relationships/webSettings" Target="webSettings.xml"/><Relationship Id="rId9" Type="http://schemas.openxmlformats.org/officeDocument/2006/relationships/hyperlink" Target="https://infoem2.ipomex.org.mx/ipomex/" TargetMode="External"/><Relationship Id="rId14" Type="http://schemas.openxmlformats.org/officeDocument/2006/relationships/hyperlink" Target="https://saimex.org.mx/saimex/solicitud/downloadAttach/2367604.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24</Pages>
  <Words>5643</Words>
  <Characters>31038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4</cp:revision>
  <cp:lastPrinted>2025-05-15T18:58:00Z</cp:lastPrinted>
  <dcterms:created xsi:type="dcterms:W3CDTF">2025-05-08T16:46:00Z</dcterms:created>
  <dcterms:modified xsi:type="dcterms:W3CDTF">2025-05-15T18:58:00Z</dcterms:modified>
</cp:coreProperties>
</file>