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D09DA0" w14:textId="2B35226B" w:rsidR="00FC6045" w:rsidRPr="00987EC1" w:rsidRDefault="00FC6045" w:rsidP="00987EC1">
      <w:pPr>
        <w:tabs>
          <w:tab w:val="left" w:pos="3465"/>
        </w:tabs>
        <w:spacing w:line="360" w:lineRule="auto"/>
        <w:jc w:val="both"/>
        <w:rPr>
          <w:rFonts w:ascii="Palatino Linotype" w:eastAsia="Palatino Linotype" w:hAnsi="Palatino Linotype" w:cs="Palatino Linotype"/>
          <w:color w:val="000000" w:themeColor="text1"/>
        </w:rPr>
      </w:pPr>
      <w:r w:rsidRPr="00987EC1">
        <w:rPr>
          <w:rFonts w:ascii="Palatino Linotype" w:eastAsia="Palatino Linotype" w:hAnsi="Palatino Linotype" w:cs="Palatino Linotype"/>
          <w:color w:val="000000" w:themeColor="text1"/>
        </w:rPr>
        <w:t>R</w:t>
      </w:r>
      <w:bookmarkStart w:id="0" w:name="_GoBack"/>
      <w:bookmarkEnd w:id="0"/>
      <w:r w:rsidRPr="00987EC1">
        <w:rPr>
          <w:rFonts w:ascii="Palatino Linotype" w:eastAsia="Palatino Linotype" w:hAnsi="Palatino Linotype" w:cs="Palatino Linotype"/>
          <w:color w:val="000000" w:themeColor="text1"/>
        </w:rPr>
        <w:t xml:space="preserve">esolución del Pleno del Instituto de Transparencia, Acceso a la Información Pública y Protección de Datos Personales del Estado de México y Municipios, con domicilio en Metepec, Estado de México; de fecha </w:t>
      </w:r>
      <w:r w:rsidR="0089607A" w:rsidRPr="00987EC1">
        <w:rPr>
          <w:rFonts w:ascii="Palatino Linotype" w:eastAsia="Palatino Linotype" w:hAnsi="Palatino Linotype" w:cs="Palatino Linotype"/>
          <w:b/>
          <w:color w:val="000000" w:themeColor="text1"/>
        </w:rPr>
        <w:t>veintidós</w:t>
      </w:r>
      <w:r w:rsidR="00166958">
        <w:rPr>
          <w:rFonts w:ascii="Palatino Linotype" w:eastAsia="Palatino Linotype" w:hAnsi="Palatino Linotype" w:cs="Palatino Linotype"/>
          <w:b/>
          <w:color w:val="000000" w:themeColor="text1"/>
        </w:rPr>
        <w:t xml:space="preserve"> (22)</w:t>
      </w:r>
      <w:r w:rsidR="0089607A" w:rsidRPr="00987EC1">
        <w:rPr>
          <w:rFonts w:ascii="Palatino Linotype" w:eastAsia="Palatino Linotype" w:hAnsi="Palatino Linotype" w:cs="Palatino Linotype"/>
          <w:b/>
          <w:color w:val="000000" w:themeColor="text1"/>
        </w:rPr>
        <w:t xml:space="preserve"> </w:t>
      </w:r>
      <w:r w:rsidRPr="00987EC1">
        <w:rPr>
          <w:rFonts w:ascii="Palatino Linotype" w:eastAsia="Palatino Linotype" w:hAnsi="Palatino Linotype" w:cs="Palatino Linotype"/>
          <w:b/>
          <w:color w:val="000000" w:themeColor="text1"/>
        </w:rPr>
        <w:t>de octubre de dos mil veinticinco</w:t>
      </w:r>
      <w:r w:rsidRPr="00987EC1">
        <w:rPr>
          <w:rFonts w:ascii="Palatino Linotype" w:eastAsia="Palatino Linotype" w:hAnsi="Palatino Linotype" w:cs="Palatino Linotype"/>
          <w:color w:val="000000" w:themeColor="text1"/>
        </w:rPr>
        <w:t>.</w:t>
      </w:r>
    </w:p>
    <w:p w14:paraId="4F3BC6EF" w14:textId="77777777" w:rsidR="00FC6045" w:rsidRPr="00987EC1" w:rsidRDefault="00FC6045" w:rsidP="00987EC1">
      <w:pPr>
        <w:tabs>
          <w:tab w:val="left" w:pos="3465"/>
        </w:tabs>
        <w:spacing w:line="360" w:lineRule="auto"/>
        <w:jc w:val="both"/>
        <w:rPr>
          <w:rFonts w:ascii="Palatino Linotype" w:eastAsia="Palatino Linotype" w:hAnsi="Palatino Linotype" w:cs="Palatino Linotype"/>
          <w:color w:val="000000" w:themeColor="text1"/>
        </w:rPr>
      </w:pPr>
    </w:p>
    <w:p w14:paraId="434BA76D" w14:textId="467AE57F" w:rsidR="00FC6045" w:rsidRPr="00987EC1" w:rsidRDefault="00FC6045" w:rsidP="00987EC1">
      <w:pPr>
        <w:spacing w:line="360" w:lineRule="auto"/>
        <w:jc w:val="both"/>
        <w:rPr>
          <w:rFonts w:ascii="Palatino Linotype" w:eastAsia="Palatino Linotype" w:hAnsi="Palatino Linotype" w:cs="Palatino Linotype"/>
          <w:color w:val="000000" w:themeColor="text1"/>
        </w:rPr>
      </w:pPr>
      <w:r w:rsidRPr="00987EC1">
        <w:rPr>
          <w:rFonts w:ascii="Palatino Linotype" w:eastAsia="Palatino Linotype" w:hAnsi="Palatino Linotype" w:cs="Palatino Linotype"/>
          <w:b/>
          <w:color w:val="000000" w:themeColor="text1"/>
        </w:rPr>
        <w:t>VISTO</w:t>
      </w:r>
      <w:r w:rsidRPr="00987EC1">
        <w:rPr>
          <w:rFonts w:ascii="Palatino Linotype" w:eastAsia="Palatino Linotype" w:hAnsi="Palatino Linotype" w:cs="Palatino Linotype"/>
          <w:color w:val="000000" w:themeColor="text1"/>
        </w:rPr>
        <w:t xml:space="preserve"> el expediente electrónico formado con motivo del recurso de revisión </w:t>
      </w:r>
      <w:r w:rsidR="0089607A" w:rsidRPr="00987EC1">
        <w:rPr>
          <w:rFonts w:ascii="Palatino Linotype" w:eastAsia="Palatino Linotype" w:hAnsi="Palatino Linotype" w:cs="Palatino Linotype"/>
          <w:b/>
          <w:color w:val="000000" w:themeColor="text1"/>
        </w:rPr>
        <w:t>06113/INFOEM/IP/RR/2025</w:t>
      </w:r>
      <w:r w:rsidRPr="00987EC1">
        <w:rPr>
          <w:rFonts w:ascii="Palatino Linotype" w:eastAsia="Palatino Linotype" w:hAnsi="Palatino Linotype" w:cs="Palatino Linotype"/>
          <w:b/>
          <w:color w:val="000000" w:themeColor="text1"/>
        </w:rPr>
        <w:t xml:space="preserve">, </w:t>
      </w:r>
      <w:r w:rsidRPr="00987EC1">
        <w:rPr>
          <w:rFonts w:ascii="Palatino Linotype" w:eastAsia="Palatino Linotype" w:hAnsi="Palatino Linotype" w:cs="Palatino Linotype"/>
          <w:color w:val="000000" w:themeColor="text1"/>
        </w:rPr>
        <w:t>promovido por</w:t>
      </w:r>
      <w:r w:rsidRPr="00987EC1">
        <w:rPr>
          <w:rFonts w:ascii="Palatino Linotype" w:eastAsia="Palatino Linotype" w:hAnsi="Palatino Linotype" w:cs="Palatino Linotype"/>
          <w:b/>
          <w:color w:val="000000" w:themeColor="text1"/>
        </w:rPr>
        <w:t xml:space="preserve"> </w:t>
      </w:r>
      <w:r w:rsidR="00A70C19">
        <w:rPr>
          <w:rFonts w:ascii="Palatino Linotype" w:eastAsia="Palatino Linotype" w:hAnsi="Palatino Linotype" w:cs="Palatino Linotype"/>
          <w:b/>
          <w:bCs/>
          <w:color w:val="000000" w:themeColor="text1"/>
        </w:rPr>
        <w:t>XXXX</w:t>
      </w:r>
      <w:r w:rsidRPr="00987EC1">
        <w:rPr>
          <w:rFonts w:ascii="Palatino Linotype" w:eastAsia="Palatino Linotype" w:hAnsi="Palatino Linotype" w:cs="Palatino Linotype"/>
          <w:b/>
          <w:color w:val="000000" w:themeColor="text1"/>
        </w:rPr>
        <w:t>,</w:t>
      </w:r>
      <w:r w:rsidRPr="00987EC1">
        <w:rPr>
          <w:rFonts w:ascii="Palatino Linotype" w:eastAsia="Palatino Linotype" w:hAnsi="Palatino Linotype" w:cs="Palatino Linotype"/>
          <w:color w:val="000000" w:themeColor="text1"/>
        </w:rPr>
        <w:t xml:space="preserve"> a quien en lo sucesivo se le identificará como</w:t>
      </w:r>
      <w:r w:rsidR="00490FFB" w:rsidRPr="00987EC1">
        <w:rPr>
          <w:rFonts w:ascii="Palatino Linotype" w:eastAsia="Palatino Linotype" w:hAnsi="Palatino Linotype" w:cs="Palatino Linotype"/>
          <w:color w:val="000000" w:themeColor="text1"/>
        </w:rPr>
        <w:t xml:space="preserve"> el</w:t>
      </w:r>
      <w:r w:rsidRPr="00987EC1">
        <w:rPr>
          <w:rFonts w:ascii="Palatino Linotype" w:eastAsia="Palatino Linotype" w:hAnsi="Palatino Linotype" w:cs="Palatino Linotype"/>
          <w:color w:val="000000" w:themeColor="text1"/>
        </w:rPr>
        <w:t xml:space="preserve"> </w:t>
      </w:r>
      <w:r w:rsidRPr="00987EC1">
        <w:rPr>
          <w:rFonts w:ascii="Palatino Linotype" w:eastAsia="Palatino Linotype" w:hAnsi="Palatino Linotype" w:cs="Palatino Linotype"/>
          <w:b/>
          <w:color w:val="000000" w:themeColor="text1"/>
        </w:rPr>
        <w:t>RECURRENTE</w:t>
      </w:r>
      <w:r w:rsidRPr="00987EC1">
        <w:rPr>
          <w:rFonts w:ascii="Palatino Linotype" w:eastAsia="Palatino Linotype" w:hAnsi="Palatino Linotype" w:cs="Palatino Linotype"/>
          <w:color w:val="000000" w:themeColor="text1"/>
        </w:rPr>
        <w:t xml:space="preserve">, en contra de la respuesta del </w:t>
      </w:r>
      <w:r w:rsidR="00490FFB" w:rsidRPr="00987EC1">
        <w:rPr>
          <w:rFonts w:ascii="Palatino Linotype" w:eastAsia="Palatino Linotype" w:hAnsi="Palatino Linotype" w:cs="Palatino Linotype"/>
          <w:b/>
          <w:color w:val="000000" w:themeColor="text1"/>
        </w:rPr>
        <w:t>Sistema de Transporte Masivo y Teleférico del Estado de México</w:t>
      </w:r>
      <w:r w:rsidRPr="00987EC1">
        <w:rPr>
          <w:rFonts w:ascii="Palatino Linotype" w:eastAsia="Palatino Linotype" w:hAnsi="Palatino Linotype" w:cs="Palatino Linotype"/>
          <w:b/>
          <w:color w:val="000000" w:themeColor="text1"/>
        </w:rPr>
        <w:t xml:space="preserve">, </w:t>
      </w:r>
      <w:r w:rsidRPr="00987EC1">
        <w:rPr>
          <w:rFonts w:ascii="Palatino Linotype" w:eastAsia="Palatino Linotype" w:hAnsi="Palatino Linotype" w:cs="Palatino Linotype"/>
          <w:color w:val="000000" w:themeColor="text1"/>
        </w:rPr>
        <w:t>en adelante el</w:t>
      </w:r>
      <w:r w:rsidRPr="00987EC1">
        <w:rPr>
          <w:rFonts w:ascii="Palatino Linotype" w:eastAsia="Palatino Linotype" w:hAnsi="Palatino Linotype" w:cs="Palatino Linotype"/>
          <w:b/>
          <w:color w:val="000000" w:themeColor="text1"/>
        </w:rPr>
        <w:t xml:space="preserve"> SUJETO OBLIGADO</w:t>
      </w:r>
      <w:r w:rsidRPr="00987EC1">
        <w:rPr>
          <w:rFonts w:ascii="Palatino Linotype" w:eastAsia="Palatino Linotype" w:hAnsi="Palatino Linotype" w:cs="Palatino Linotype"/>
          <w:color w:val="000000" w:themeColor="text1"/>
        </w:rPr>
        <w:t>, se procede a dictar la presente resolución, con base en los siguientes:</w:t>
      </w:r>
    </w:p>
    <w:p w14:paraId="4862C9F4" w14:textId="77777777" w:rsidR="00FC6045" w:rsidRPr="00987EC1" w:rsidRDefault="00FC6045" w:rsidP="00987EC1">
      <w:pPr>
        <w:spacing w:line="360" w:lineRule="auto"/>
        <w:jc w:val="both"/>
        <w:rPr>
          <w:rFonts w:ascii="Palatino Linotype" w:eastAsia="Palatino Linotype" w:hAnsi="Palatino Linotype" w:cs="Palatino Linotype"/>
          <w:b/>
          <w:color w:val="000000" w:themeColor="text1"/>
        </w:rPr>
      </w:pPr>
    </w:p>
    <w:p w14:paraId="10EA68D0" w14:textId="77777777" w:rsidR="00FC6045" w:rsidRPr="00987EC1" w:rsidRDefault="00FC6045" w:rsidP="00987EC1">
      <w:pPr>
        <w:pStyle w:val="Ttulo1"/>
        <w:spacing w:before="0" w:line="360" w:lineRule="auto"/>
        <w:jc w:val="center"/>
        <w:rPr>
          <w:rFonts w:ascii="Palatino Linotype" w:eastAsia="Palatino Linotype" w:hAnsi="Palatino Linotype" w:cs="Palatino Linotype"/>
          <w:b/>
          <w:color w:val="000000" w:themeColor="text1"/>
          <w:sz w:val="24"/>
          <w:szCs w:val="24"/>
        </w:rPr>
      </w:pPr>
      <w:r w:rsidRPr="00987EC1">
        <w:rPr>
          <w:rFonts w:ascii="Palatino Linotype" w:eastAsia="Palatino Linotype" w:hAnsi="Palatino Linotype" w:cs="Palatino Linotype"/>
          <w:b/>
          <w:color w:val="000000" w:themeColor="text1"/>
          <w:sz w:val="24"/>
          <w:szCs w:val="24"/>
        </w:rPr>
        <w:t>A N T E C E D E N T E S</w:t>
      </w:r>
    </w:p>
    <w:p w14:paraId="0BC3BEDE" w14:textId="77777777" w:rsidR="00FC6045" w:rsidRPr="00987EC1" w:rsidRDefault="00FC6045" w:rsidP="00987EC1">
      <w:pPr>
        <w:rPr>
          <w:rFonts w:ascii="Palatino Linotype" w:hAnsi="Palatino Linotype"/>
          <w:color w:val="000000" w:themeColor="text1"/>
        </w:rPr>
      </w:pPr>
    </w:p>
    <w:p w14:paraId="6F7E132D" w14:textId="77777777" w:rsidR="00FC6045" w:rsidRPr="00987EC1" w:rsidRDefault="00FC6045" w:rsidP="00987EC1">
      <w:pPr>
        <w:numPr>
          <w:ilvl w:val="0"/>
          <w:numId w:val="4"/>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987EC1">
        <w:rPr>
          <w:rFonts w:ascii="Palatino Linotype" w:eastAsia="Palatino Linotype" w:hAnsi="Palatino Linotype" w:cs="Palatino Linotype"/>
          <w:color w:val="000000" w:themeColor="text1"/>
        </w:rPr>
        <w:t>El día</w:t>
      </w:r>
      <w:r w:rsidRPr="00987EC1">
        <w:rPr>
          <w:rFonts w:ascii="Palatino Linotype" w:eastAsia="Palatino Linotype" w:hAnsi="Palatino Linotype" w:cs="Palatino Linotype"/>
          <w:b/>
          <w:color w:val="000000" w:themeColor="text1"/>
        </w:rPr>
        <w:t xml:space="preserve"> </w:t>
      </w:r>
      <w:r w:rsidR="00490FFB" w:rsidRPr="00987EC1">
        <w:rPr>
          <w:rFonts w:ascii="Palatino Linotype" w:eastAsia="Palatino Linotype" w:hAnsi="Palatino Linotype" w:cs="Palatino Linotype"/>
          <w:b/>
          <w:color w:val="000000" w:themeColor="text1"/>
        </w:rPr>
        <w:t>veinticinco de abril de dos mil veinticinco</w:t>
      </w:r>
      <w:r w:rsidRPr="00987EC1">
        <w:rPr>
          <w:rFonts w:ascii="Palatino Linotype" w:eastAsia="Palatino Linotype" w:hAnsi="Palatino Linotype" w:cs="Palatino Linotype"/>
          <w:b/>
          <w:color w:val="000000" w:themeColor="text1"/>
        </w:rPr>
        <w:t xml:space="preserve">, </w:t>
      </w:r>
      <w:r w:rsidRPr="00987EC1">
        <w:rPr>
          <w:rFonts w:ascii="Palatino Linotype" w:eastAsia="Palatino Linotype" w:hAnsi="Palatino Linotype" w:cs="Palatino Linotype"/>
          <w:color w:val="000000" w:themeColor="text1"/>
        </w:rPr>
        <w:t xml:space="preserve">se presentó ante el </w:t>
      </w:r>
      <w:r w:rsidRPr="00987EC1">
        <w:rPr>
          <w:rFonts w:ascii="Palatino Linotype" w:eastAsia="Palatino Linotype" w:hAnsi="Palatino Linotype" w:cs="Palatino Linotype"/>
          <w:b/>
          <w:color w:val="000000" w:themeColor="text1"/>
        </w:rPr>
        <w:t>SUJETO OBLIGADO</w:t>
      </w:r>
      <w:r w:rsidRPr="00987EC1">
        <w:rPr>
          <w:rFonts w:ascii="Palatino Linotype" w:eastAsia="Palatino Linotype" w:hAnsi="Palatino Linotype" w:cs="Palatino Linotype"/>
          <w:color w:val="000000" w:themeColor="text1"/>
        </w:rPr>
        <w:t xml:space="preserve"> vía Plataforma Nacional de Transparencia vinculada al Sistema de Acceso a la Información, la solicitud de información pública registrada con el número</w:t>
      </w:r>
      <w:r w:rsidRPr="00987EC1">
        <w:rPr>
          <w:rFonts w:ascii="Palatino Linotype" w:eastAsia="Palatino Linotype" w:hAnsi="Palatino Linotype" w:cs="Palatino Linotype"/>
          <w:b/>
          <w:color w:val="000000" w:themeColor="text1"/>
        </w:rPr>
        <w:t xml:space="preserve"> </w:t>
      </w:r>
      <w:r w:rsidR="00490FFB" w:rsidRPr="00987EC1">
        <w:rPr>
          <w:rFonts w:ascii="Palatino Linotype" w:eastAsia="Palatino Linotype" w:hAnsi="Palatino Linotype" w:cs="Palatino Linotype"/>
          <w:b/>
          <w:color w:val="000000" w:themeColor="text1"/>
        </w:rPr>
        <w:t>00067/STMEM/IP/2025</w:t>
      </w:r>
      <w:r w:rsidRPr="00987EC1">
        <w:rPr>
          <w:rFonts w:ascii="Palatino Linotype" w:eastAsia="Palatino Linotype" w:hAnsi="Palatino Linotype" w:cs="Palatino Linotype"/>
          <w:b/>
          <w:color w:val="000000" w:themeColor="text1"/>
        </w:rPr>
        <w:t xml:space="preserve">; </w:t>
      </w:r>
      <w:r w:rsidRPr="00987EC1">
        <w:rPr>
          <w:rFonts w:ascii="Palatino Linotype" w:eastAsia="Palatino Linotype" w:hAnsi="Palatino Linotype" w:cs="Palatino Linotype"/>
          <w:color w:val="000000" w:themeColor="text1"/>
        </w:rPr>
        <w:t>en la que se solicitó la siguiente información:</w:t>
      </w:r>
    </w:p>
    <w:p w14:paraId="52B29EF5" w14:textId="77777777" w:rsidR="00FC6045" w:rsidRPr="00987EC1" w:rsidRDefault="00FC6045" w:rsidP="00987EC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988EF5A" w14:textId="77777777" w:rsidR="00FC6045" w:rsidRPr="00987EC1" w:rsidRDefault="00FC6045" w:rsidP="00987EC1">
      <w:pPr>
        <w:pBdr>
          <w:top w:val="nil"/>
          <w:left w:val="nil"/>
          <w:bottom w:val="nil"/>
          <w:right w:val="nil"/>
          <w:between w:val="nil"/>
        </w:pBdr>
        <w:jc w:val="both"/>
        <w:rPr>
          <w:rFonts w:ascii="Palatino Linotype" w:eastAsia="Palatino Linotype" w:hAnsi="Palatino Linotype" w:cs="Palatino Linotype"/>
          <w:color w:val="000000" w:themeColor="text1"/>
        </w:rPr>
      </w:pPr>
      <w:r w:rsidRPr="00987EC1">
        <w:rPr>
          <w:rFonts w:ascii="Palatino Linotype" w:eastAsia="Palatino Linotype" w:hAnsi="Palatino Linotype" w:cs="Palatino Linotype"/>
          <w:i/>
          <w:color w:val="000000" w:themeColor="text1"/>
        </w:rPr>
        <w:t>“</w:t>
      </w:r>
      <w:r w:rsidR="00490FFB" w:rsidRPr="00987EC1">
        <w:rPr>
          <w:rFonts w:ascii="Palatino Linotype" w:eastAsia="Palatino Linotype" w:hAnsi="Palatino Linotype" w:cs="Palatino Linotype"/>
          <w:i/>
          <w:color w:val="000000" w:themeColor="text1"/>
        </w:rPr>
        <w:t>Se solicita información sobre los depósitos que entrego a través del fideicomiso número 2079 a la empresa URBANBUS, S.A. DE C.V. de todos los conceptos por los que haya realizado depósitos</w:t>
      </w:r>
      <w:r w:rsidRPr="00987EC1">
        <w:rPr>
          <w:rFonts w:ascii="Palatino Linotype" w:eastAsia="Palatino Linotype" w:hAnsi="Palatino Linotype" w:cs="Palatino Linotype"/>
          <w:i/>
          <w:color w:val="000000" w:themeColor="text1"/>
        </w:rPr>
        <w:t>.”</w:t>
      </w:r>
    </w:p>
    <w:p w14:paraId="05531B14" w14:textId="77777777" w:rsidR="00FC6045" w:rsidRDefault="00FC6045" w:rsidP="00987EC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30762628" w14:textId="77777777" w:rsidR="00166958" w:rsidRPr="00987EC1" w:rsidRDefault="00166958" w:rsidP="00987EC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0427766" w14:textId="77777777" w:rsidR="00FC6045" w:rsidRPr="00987EC1" w:rsidRDefault="00FC6045" w:rsidP="00987EC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87EC1">
        <w:rPr>
          <w:rFonts w:ascii="Palatino Linotype" w:eastAsia="Palatino Linotype" w:hAnsi="Palatino Linotype" w:cs="Palatino Linotype"/>
          <w:color w:val="000000" w:themeColor="text1"/>
        </w:rPr>
        <w:t xml:space="preserve">Se eligió como modalidad de entrega de la información: </w:t>
      </w:r>
      <w:r w:rsidRPr="00987EC1">
        <w:rPr>
          <w:rFonts w:ascii="Palatino Linotype" w:eastAsia="Palatino Linotype" w:hAnsi="Palatino Linotype" w:cs="Palatino Linotype"/>
          <w:b/>
          <w:color w:val="000000" w:themeColor="text1"/>
        </w:rPr>
        <w:t xml:space="preserve">correo electrónico señalado en la solicitud de información </w:t>
      </w:r>
      <w:r w:rsidR="00490FFB" w:rsidRPr="00987EC1">
        <w:rPr>
          <w:rFonts w:ascii="Palatino Linotype" w:eastAsia="Palatino Linotype" w:hAnsi="Palatino Linotype" w:cs="Palatino Linotype"/>
          <w:b/>
          <w:color w:val="000000" w:themeColor="text1"/>
        </w:rPr>
        <w:t>y copias simples</w:t>
      </w:r>
    </w:p>
    <w:p w14:paraId="70EB798A" w14:textId="77777777" w:rsidR="00FC6045" w:rsidRPr="00987EC1" w:rsidRDefault="00FC6045" w:rsidP="00987EC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14:paraId="14A29C25" w14:textId="6738EF3D" w:rsidR="00493BA3" w:rsidRDefault="00493BA3" w:rsidP="00987EC1">
      <w:pPr>
        <w:numPr>
          <w:ilvl w:val="0"/>
          <w:numId w:val="4"/>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987EC1">
        <w:rPr>
          <w:rFonts w:ascii="Palatino Linotype" w:hAnsi="Palatino Linotype"/>
          <w:color w:val="000000" w:themeColor="text1"/>
        </w:rPr>
        <w:lastRenderedPageBreak/>
        <w:t xml:space="preserve">El </w:t>
      </w:r>
      <w:r w:rsidRPr="00987EC1">
        <w:rPr>
          <w:rFonts w:ascii="Palatino Linotype" w:hAnsi="Palatino Linotype"/>
          <w:b/>
          <w:color w:val="000000" w:themeColor="text1"/>
        </w:rPr>
        <w:t xml:space="preserve">veinticinco de abril de dos mil veinticinco, </w:t>
      </w:r>
      <w:r w:rsidRPr="00987EC1">
        <w:rPr>
          <w:rFonts w:ascii="Palatino Linotype" w:hAnsi="Palatino Linotype"/>
          <w:color w:val="000000" w:themeColor="text1"/>
        </w:rPr>
        <w:t xml:space="preserve">el </w:t>
      </w:r>
      <w:r w:rsidRPr="00987EC1">
        <w:rPr>
          <w:rFonts w:ascii="Palatino Linotype" w:hAnsi="Palatino Linotype"/>
          <w:b/>
          <w:color w:val="000000" w:themeColor="text1"/>
        </w:rPr>
        <w:t xml:space="preserve">SUJETO OBLIGADO </w:t>
      </w:r>
      <w:r w:rsidRPr="00987EC1">
        <w:rPr>
          <w:rFonts w:ascii="Palatino Linotype" w:hAnsi="Palatino Linotype"/>
          <w:color w:val="000000" w:themeColor="text1"/>
        </w:rPr>
        <w:t>emitido la solicitud de aclaración, median</w:t>
      </w:r>
      <w:r w:rsidR="00A70C19">
        <w:rPr>
          <w:rFonts w:ascii="Palatino Linotype" w:hAnsi="Palatino Linotype"/>
          <w:color w:val="000000" w:themeColor="text1"/>
        </w:rPr>
        <w:t>te la cual señalo lo siguiente:</w:t>
      </w:r>
    </w:p>
    <w:p w14:paraId="0E3EF305" w14:textId="77777777" w:rsidR="00A70C19" w:rsidRPr="00987EC1" w:rsidRDefault="00A70C19" w:rsidP="00A70C19">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tbl>
      <w:tblPr>
        <w:tblW w:w="10065" w:type="dxa"/>
        <w:jc w:val="center"/>
        <w:tblCellSpacing w:w="0" w:type="dxa"/>
        <w:tblCellMar>
          <w:left w:w="0" w:type="dxa"/>
          <w:right w:w="0" w:type="dxa"/>
        </w:tblCellMar>
        <w:tblLook w:val="04A0" w:firstRow="1" w:lastRow="0" w:firstColumn="1" w:lastColumn="0" w:noHBand="0" w:noVBand="1"/>
      </w:tblPr>
      <w:tblGrid>
        <w:gridCol w:w="10065"/>
      </w:tblGrid>
      <w:tr w:rsidR="00987EC1" w:rsidRPr="00987EC1" w14:paraId="4CE273C4" w14:textId="77777777" w:rsidTr="00A70C19">
        <w:trPr>
          <w:trHeight w:val="300"/>
          <w:tblCellSpacing w:w="0" w:type="dxa"/>
          <w:jc w:val="center"/>
        </w:trPr>
        <w:tc>
          <w:tcPr>
            <w:tcW w:w="10065" w:type="dxa"/>
            <w:vAlign w:val="center"/>
            <w:hideMark/>
          </w:tcPr>
          <w:p w14:paraId="3D4CF868" w14:textId="77777777" w:rsidR="00493BA3" w:rsidRPr="00987EC1" w:rsidRDefault="00493BA3" w:rsidP="00987EC1">
            <w:pPr>
              <w:jc w:val="right"/>
              <w:rPr>
                <w:rFonts w:ascii="Palatino Linotype" w:hAnsi="Palatino Linotype"/>
                <w:color w:val="000000" w:themeColor="text1"/>
              </w:rPr>
            </w:pPr>
            <w:r w:rsidRPr="00987EC1">
              <w:rPr>
                <w:rFonts w:ascii="Palatino Linotype" w:hAnsi="Palatino Linotype"/>
                <w:color w:val="000000" w:themeColor="text1"/>
              </w:rPr>
              <w:t>Metepec, México a 25 de Abril de 2025</w:t>
            </w:r>
          </w:p>
        </w:tc>
      </w:tr>
      <w:tr w:rsidR="00987EC1" w:rsidRPr="00987EC1" w14:paraId="158ECEB1" w14:textId="77777777" w:rsidTr="00A70C19">
        <w:trPr>
          <w:trHeight w:val="300"/>
          <w:tblCellSpacing w:w="0" w:type="dxa"/>
          <w:jc w:val="center"/>
        </w:trPr>
        <w:tc>
          <w:tcPr>
            <w:tcW w:w="10065" w:type="dxa"/>
            <w:vAlign w:val="center"/>
            <w:hideMark/>
          </w:tcPr>
          <w:p w14:paraId="267FF2B5" w14:textId="77777777" w:rsidR="00493BA3" w:rsidRPr="00987EC1" w:rsidRDefault="00493BA3" w:rsidP="00987EC1">
            <w:pPr>
              <w:jc w:val="right"/>
              <w:rPr>
                <w:rFonts w:ascii="Palatino Linotype" w:hAnsi="Palatino Linotype"/>
                <w:color w:val="000000" w:themeColor="text1"/>
              </w:rPr>
            </w:pPr>
            <w:r w:rsidRPr="00987EC1">
              <w:rPr>
                <w:rFonts w:ascii="Palatino Linotype" w:hAnsi="Palatino Linotype"/>
                <w:color w:val="000000" w:themeColor="text1"/>
              </w:rPr>
              <w:t>Nombre del solicitante:</w:t>
            </w:r>
          </w:p>
        </w:tc>
      </w:tr>
      <w:tr w:rsidR="00987EC1" w:rsidRPr="00987EC1" w14:paraId="58B70FB9" w14:textId="77777777" w:rsidTr="00A70C19">
        <w:trPr>
          <w:trHeight w:val="300"/>
          <w:tblCellSpacing w:w="0" w:type="dxa"/>
          <w:jc w:val="center"/>
        </w:trPr>
        <w:tc>
          <w:tcPr>
            <w:tcW w:w="10065" w:type="dxa"/>
            <w:vAlign w:val="center"/>
            <w:hideMark/>
          </w:tcPr>
          <w:p w14:paraId="229C13FA" w14:textId="77777777" w:rsidR="00493BA3" w:rsidRPr="00987EC1" w:rsidRDefault="00493BA3" w:rsidP="00987EC1">
            <w:pPr>
              <w:jc w:val="right"/>
              <w:rPr>
                <w:rFonts w:ascii="Palatino Linotype" w:hAnsi="Palatino Linotype"/>
                <w:color w:val="000000" w:themeColor="text1"/>
              </w:rPr>
            </w:pPr>
            <w:r w:rsidRPr="00987EC1">
              <w:rPr>
                <w:rFonts w:ascii="Palatino Linotype" w:hAnsi="Palatino Linotype"/>
                <w:color w:val="000000" w:themeColor="text1"/>
              </w:rPr>
              <w:t>Folio de la solicitud: 00067/STMEM/IP/2025</w:t>
            </w:r>
          </w:p>
        </w:tc>
      </w:tr>
      <w:tr w:rsidR="00987EC1" w:rsidRPr="00987EC1" w14:paraId="7D438DD7" w14:textId="77777777" w:rsidTr="00A70C19">
        <w:trPr>
          <w:trHeight w:val="450"/>
          <w:tblCellSpacing w:w="0" w:type="dxa"/>
          <w:jc w:val="center"/>
        </w:trPr>
        <w:tc>
          <w:tcPr>
            <w:tcW w:w="10065" w:type="dxa"/>
            <w:vAlign w:val="center"/>
            <w:hideMark/>
          </w:tcPr>
          <w:p w14:paraId="01E30500" w14:textId="77777777" w:rsidR="00493BA3" w:rsidRPr="00987EC1" w:rsidRDefault="00493BA3" w:rsidP="00987EC1">
            <w:pPr>
              <w:jc w:val="right"/>
              <w:rPr>
                <w:rFonts w:ascii="Palatino Linotype" w:hAnsi="Palatino Linotype"/>
                <w:color w:val="000000" w:themeColor="text1"/>
              </w:rPr>
            </w:pPr>
          </w:p>
        </w:tc>
      </w:tr>
      <w:tr w:rsidR="00987EC1" w:rsidRPr="00987EC1" w14:paraId="1A0D6E00" w14:textId="77777777" w:rsidTr="00A70C19">
        <w:trPr>
          <w:trHeight w:val="150"/>
          <w:tblCellSpacing w:w="0" w:type="dxa"/>
          <w:jc w:val="center"/>
        </w:trPr>
        <w:tc>
          <w:tcPr>
            <w:tcW w:w="10065" w:type="dxa"/>
            <w:vAlign w:val="center"/>
            <w:hideMark/>
          </w:tcPr>
          <w:p w14:paraId="23A55DD5" w14:textId="77777777" w:rsidR="00493BA3" w:rsidRPr="00987EC1" w:rsidRDefault="00493BA3" w:rsidP="00987EC1">
            <w:pPr>
              <w:rPr>
                <w:rFonts w:ascii="Palatino Linotype" w:hAnsi="Palatino Linotype"/>
                <w:color w:val="000000" w:themeColor="text1"/>
              </w:rPr>
            </w:pPr>
            <w:r w:rsidRPr="00987EC1">
              <w:rPr>
                <w:rFonts w:ascii="Palatino Linotype" w:hAnsi="Palatino Linotype"/>
                <w:color w:val="000000" w:themeColor="text1"/>
              </w:rPr>
              <w:t xml:space="preserve">Con fundamento en el </w:t>
            </w:r>
            <w:r w:rsidR="00987EC1" w:rsidRPr="00987EC1">
              <w:rPr>
                <w:rFonts w:ascii="Palatino Linotype" w:hAnsi="Palatino Linotype"/>
                <w:color w:val="000000" w:themeColor="text1"/>
              </w:rPr>
              <w:t>artículo</w:t>
            </w:r>
            <w:r w:rsidRPr="00987EC1">
              <w:rPr>
                <w:rFonts w:ascii="Palatino Linotype" w:hAnsi="Palatino Linotype"/>
                <w:color w:val="000000" w:themeColor="text1"/>
              </w:rPr>
              <w:t xml:space="preserve"> 159 de la Ley de Transparencia y Acceso a la Información Pública del Estado de México y Municipios, se le requiere para que dentro del plazo de diez días hábiles realice lo siguiente:</w:t>
            </w:r>
          </w:p>
        </w:tc>
      </w:tr>
      <w:tr w:rsidR="00987EC1" w:rsidRPr="00987EC1" w14:paraId="45FAB1DB" w14:textId="77777777" w:rsidTr="00A70C19">
        <w:trPr>
          <w:trHeight w:val="375"/>
          <w:tblCellSpacing w:w="0" w:type="dxa"/>
          <w:jc w:val="center"/>
        </w:trPr>
        <w:tc>
          <w:tcPr>
            <w:tcW w:w="10065" w:type="dxa"/>
            <w:vAlign w:val="center"/>
            <w:hideMark/>
          </w:tcPr>
          <w:p w14:paraId="1041C3A1" w14:textId="77777777" w:rsidR="00493BA3" w:rsidRPr="00987EC1" w:rsidRDefault="00493BA3" w:rsidP="00987EC1">
            <w:pPr>
              <w:rPr>
                <w:rFonts w:ascii="Palatino Linotype" w:hAnsi="Palatino Linotype"/>
                <w:color w:val="000000" w:themeColor="text1"/>
              </w:rPr>
            </w:pPr>
          </w:p>
        </w:tc>
      </w:tr>
      <w:tr w:rsidR="00987EC1" w:rsidRPr="00987EC1" w14:paraId="5A7431BF" w14:textId="77777777" w:rsidTr="00A70C19">
        <w:trPr>
          <w:trHeight w:val="150"/>
          <w:tblCellSpacing w:w="0" w:type="dxa"/>
          <w:jc w:val="center"/>
        </w:trPr>
        <w:tc>
          <w:tcPr>
            <w:tcW w:w="10065" w:type="dxa"/>
            <w:vAlign w:val="center"/>
            <w:hideMark/>
          </w:tcPr>
          <w:p w14:paraId="3D860B81" w14:textId="77777777" w:rsidR="00493BA3" w:rsidRPr="00987EC1" w:rsidRDefault="00493BA3" w:rsidP="00987EC1">
            <w:pPr>
              <w:rPr>
                <w:rFonts w:ascii="Palatino Linotype" w:hAnsi="Palatino Linotype"/>
                <w:color w:val="000000" w:themeColor="text1"/>
              </w:rPr>
            </w:pPr>
            <w:r w:rsidRPr="00987EC1">
              <w:rPr>
                <w:rFonts w:ascii="Palatino Linotype" w:hAnsi="Palatino Linotype"/>
                <w:color w:val="000000" w:themeColor="text1"/>
              </w:rPr>
              <w:t xml:space="preserve">De la petición que a la letra dice: Se solicita información sobre los depósitos que entrego a través del fideicomiso número 2079 a la empresa URBANBUS, S.A. DE C.V. de todos los conceptos por los que haya realizado depósitos </w:t>
            </w:r>
            <w:r w:rsidRPr="00987EC1">
              <w:rPr>
                <w:rFonts w:ascii="Palatino Linotype" w:hAnsi="Palatino Linotype"/>
                <w:b/>
                <w:color w:val="000000" w:themeColor="text1"/>
              </w:rPr>
              <w:t>Se requiere el periodo por el cual lo esta requiriendo</w:t>
            </w:r>
            <w:r w:rsidRPr="00987EC1">
              <w:rPr>
                <w:rFonts w:ascii="Palatino Linotype" w:hAnsi="Palatino Linotype"/>
                <w:color w:val="000000" w:themeColor="text1"/>
              </w:rPr>
              <w:t>.</w:t>
            </w:r>
          </w:p>
        </w:tc>
      </w:tr>
      <w:tr w:rsidR="00987EC1" w:rsidRPr="00987EC1" w14:paraId="00F0A94D" w14:textId="77777777" w:rsidTr="00A70C19">
        <w:trPr>
          <w:trHeight w:val="375"/>
          <w:tblCellSpacing w:w="0" w:type="dxa"/>
          <w:jc w:val="center"/>
        </w:trPr>
        <w:tc>
          <w:tcPr>
            <w:tcW w:w="10065" w:type="dxa"/>
            <w:vAlign w:val="center"/>
            <w:hideMark/>
          </w:tcPr>
          <w:p w14:paraId="36A55D14" w14:textId="77777777" w:rsidR="00493BA3" w:rsidRPr="00987EC1" w:rsidRDefault="00493BA3" w:rsidP="00987EC1">
            <w:pPr>
              <w:rPr>
                <w:rFonts w:ascii="Palatino Linotype" w:hAnsi="Palatino Linotype"/>
                <w:color w:val="000000" w:themeColor="text1"/>
              </w:rPr>
            </w:pPr>
          </w:p>
        </w:tc>
      </w:tr>
      <w:tr w:rsidR="00987EC1" w:rsidRPr="00987EC1" w14:paraId="0DFE7895" w14:textId="77777777" w:rsidTr="00A70C19">
        <w:trPr>
          <w:trHeight w:val="150"/>
          <w:tblCellSpacing w:w="0" w:type="dxa"/>
          <w:jc w:val="center"/>
        </w:trPr>
        <w:tc>
          <w:tcPr>
            <w:tcW w:w="10065" w:type="dxa"/>
            <w:vAlign w:val="center"/>
            <w:hideMark/>
          </w:tcPr>
          <w:p w14:paraId="2B9BAB11" w14:textId="77777777" w:rsidR="00493BA3" w:rsidRPr="00987EC1" w:rsidRDefault="00493BA3" w:rsidP="00987EC1">
            <w:pPr>
              <w:rPr>
                <w:rFonts w:ascii="Palatino Linotype" w:hAnsi="Palatino Linotype"/>
                <w:color w:val="000000" w:themeColor="text1"/>
              </w:rPr>
            </w:pPr>
            <w:r w:rsidRPr="00987EC1">
              <w:rPr>
                <w:rFonts w:ascii="Palatino Linotype" w:hAnsi="Palatino Linotype"/>
                <w:color w:val="000000" w:themeColor="text1"/>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tc>
      </w:tr>
      <w:tr w:rsidR="00987EC1" w:rsidRPr="00987EC1" w14:paraId="0CEB8351" w14:textId="77777777" w:rsidTr="00A70C19">
        <w:trPr>
          <w:trHeight w:val="150"/>
          <w:tblCellSpacing w:w="0" w:type="dxa"/>
          <w:jc w:val="center"/>
        </w:trPr>
        <w:tc>
          <w:tcPr>
            <w:tcW w:w="10065" w:type="dxa"/>
            <w:vAlign w:val="center"/>
            <w:hideMark/>
          </w:tcPr>
          <w:p w14:paraId="76649D17" w14:textId="77777777" w:rsidR="00493BA3" w:rsidRPr="00987EC1" w:rsidRDefault="00493BA3" w:rsidP="00987EC1">
            <w:pPr>
              <w:rPr>
                <w:rFonts w:ascii="Palatino Linotype" w:hAnsi="Palatino Linotype"/>
                <w:color w:val="000000" w:themeColor="text1"/>
              </w:rPr>
            </w:pPr>
          </w:p>
        </w:tc>
      </w:tr>
      <w:tr w:rsidR="00987EC1" w:rsidRPr="00987EC1" w14:paraId="651E42A4" w14:textId="77777777" w:rsidTr="00A70C19">
        <w:trPr>
          <w:trHeight w:val="150"/>
          <w:tblCellSpacing w:w="0" w:type="dxa"/>
          <w:jc w:val="center"/>
        </w:trPr>
        <w:tc>
          <w:tcPr>
            <w:tcW w:w="10065" w:type="dxa"/>
            <w:vAlign w:val="center"/>
            <w:hideMark/>
          </w:tcPr>
          <w:p w14:paraId="42197159" w14:textId="77777777" w:rsidR="00493BA3" w:rsidRPr="00987EC1" w:rsidRDefault="00493BA3" w:rsidP="00987EC1">
            <w:pPr>
              <w:rPr>
                <w:rFonts w:ascii="Palatino Linotype" w:hAnsi="Palatino Linotype"/>
                <w:color w:val="000000" w:themeColor="text1"/>
              </w:rPr>
            </w:pPr>
            <w:r w:rsidRPr="00987EC1">
              <w:rPr>
                <w:rFonts w:ascii="Palatino Linotype" w:hAnsi="Palatino Linotype"/>
                <w:color w:val="000000" w:themeColor="text1"/>
              </w:rPr>
              <w:t>ATENTAMENTE</w:t>
            </w:r>
          </w:p>
        </w:tc>
      </w:tr>
      <w:tr w:rsidR="00987EC1" w:rsidRPr="00987EC1" w14:paraId="7FA44270" w14:textId="77777777" w:rsidTr="00A70C19">
        <w:trPr>
          <w:trHeight w:val="225"/>
          <w:tblCellSpacing w:w="0" w:type="dxa"/>
          <w:jc w:val="center"/>
        </w:trPr>
        <w:tc>
          <w:tcPr>
            <w:tcW w:w="10065" w:type="dxa"/>
            <w:vAlign w:val="center"/>
            <w:hideMark/>
          </w:tcPr>
          <w:p w14:paraId="54EF6937" w14:textId="77777777" w:rsidR="00493BA3" w:rsidRPr="00987EC1" w:rsidRDefault="00493BA3" w:rsidP="00987EC1">
            <w:pPr>
              <w:rPr>
                <w:rFonts w:ascii="Palatino Linotype" w:hAnsi="Palatino Linotype"/>
                <w:color w:val="000000" w:themeColor="text1"/>
              </w:rPr>
            </w:pPr>
          </w:p>
        </w:tc>
      </w:tr>
      <w:tr w:rsidR="00493BA3" w:rsidRPr="00987EC1" w14:paraId="17FE5DA2" w14:textId="77777777" w:rsidTr="00A70C19">
        <w:trPr>
          <w:trHeight w:val="150"/>
          <w:tblCellSpacing w:w="0" w:type="dxa"/>
          <w:jc w:val="center"/>
        </w:trPr>
        <w:tc>
          <w:tcPr>
            <w:tcW w:w="10065" w:type="dxa"/>
            <w:vAlign w:val="center"/>
            <w:hideMark/>
          </w:tcPr>
          <w:p w14:paraId="5B95AC43" w14:textId="77777777" w:rsidR="00493BA3" w:rsidRPr="00987EC1" w:rsidRDefault="00493BA3" w:rsidP="00987EC1">
            <w:pPr>
              <w:rPr>
                <w:rFonts w:ascii="Palatino Linotype" w:hAnsi="Palatino Linotype"/>
                <w:color w:val="000000" w:themeColor="text1"/>
              </w:rPr>
            </w:pPr>
            <w:r w:rsidRPr="00987EC1">
              <w:rPr>
                <w:rFonts w:ascii="Palatino Linotype" w:hAnsi="Palatino Linotype"/>
                <w:color w:val="000000" w:themeColor="text1"/>
              </w:rPr>
              <w:t>LIC. GONZALO LINAS COLIN</w:t>
            </w:r>
          </w:p>
        </w:tc>
      </w:tr>
    </w:tbl>
    <w:p w14:paraId="145ADAC8" w14:textId="77777777" w:rsidR="00493BA3" w:rsidRPr="00987EC1" w:rsidRDefault="00493BA3" w:rsidP="00987EC1">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14:paraId="7C87F6B5" w14:textId="77777777" w:rsidR="00493BA3" w:rsidRPr="00987EC1" w:rsidRDefault="00493BA3" w:rsidP="00987EC1">
      <w:pPr>
        <w:numPr>
          <w:ilvl w:val="0"/>
          <w:numId w:val="4"/>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987EC1">
        <w:rPr>
          <w:rFonts w:ascii="Palatino Linotype" w:hAnsi="Palatino Linotype"/>
          <w:color w:val="000000" w:themeColor="text1"/>
        </w:rPr>
        <w:t xml:space="preserve">Seguidamente el </w:t>
      </w:r>
      <w:r w:rsidRPr="00987EC1">
        <w:rPr>
          <w:rFonts w:ascii="Palatino Linotype" w:hAnsi="Palatino Linotype"/>
          <w:b/>
          <w:color w:val="000000" w:themeColor="text1"/>
        </w:rPr>
        <w:t xml:space="preserve">veinticinco de abril de dos mil veinticinco, </w:t>
      </w:r>
      <w:r w:rsidRPr="00987EC1">
        <w:rPr>
          <w:rFonts w:ascii="Palatino Linotype" w:hAnsi="Palatino Linotype"/>
          <w:color w:val="000000" w:themeColor="text1"/>
        </w:rPr>
        <w:t xml:space="preserve">el </w:t>
      </w:r>
      <w:r w:rsidRPr="00987EC1">
        <w:rPr>
          <w:rFonts w:ascii="Palatino Linotype" w:hAnsi="Palatino Linotype"/>
          <w:b/>
          <w:color w:val="000000" w:themeColor="text1"/>
        </w:rPr>
        <w:t xml:space="preserve">RECURRENTE </w:t>
      </w:r>
      <w:r w:rsidRPr="00987EC1">
        <w:rPr>
          <w:rFonts w:ascii="Palatino Linotype" w:hAnsi="Palatino Linotype"/>
          <w:color w:val="000000" w:themeColor="text1"/>
        </w:rPr>
        <w:t xml:space="preserve">atendió al requerimiento de aclaración, mediante el cual señalo lo siguiente. </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493BA3" w:rsidRPr="00987EC1" w14:paraId="1B16BBDC" w14:textId="77777777" w:rsidTr="00493BA3">
        <w:trPr>
          <w:tblCellSpacing w:w="0" w:type="dxa"/>
          <w:jc w:val="center"/>
        </w:trPr>
        <w:tc>
          <w:tcPr>
            <w:tcW w:w="0" w:type="auto"/>
            <w:vAlign w:val="center"/>
            <w:hideMark/>
          </w:tcPr>
          <w:p w14:paraId="0710659C" w14:textId="77777777" w:rsidR="00493BA3" w:rsidRPr="00987EC1" w:rsidRDefault="00493BA3" w:rsidP="00987EC1">
            <w:pPr>
              <w:jc w:val="center"/>
              <w:rPr>
                <w:rFonts w:ascii="Palatino Linotype" w:hAnsi="Palatino Linotype"/>
                <w:color w:val="000000" w:themeColor="text1"/>
              </w:rPr>
            </w:pPr>
            <w:r w:rsidRPr="00987EC1">
              <w:rPr>
                <w:rFonts w:ascii="Palatino Linotype" w:hAnsi="Palatino Linotype"/>
                <w:b/>
                <w:bCs/>
                <w:color w:val="000000" w:themeColor="text1"/>
              </w:rPr>
              <w:t>ACLARACIÓN DE SOLICITUD DE INFORMACIÓN PÚBLICA</w:t>
            </w:r>
          </w:p>
        </w:tc>
      </w:tr>
    </w:tbl>
    <w:p w14:paraId="5231A483" w14:textId="77777777" w:rsidR="00493BA3" w:rsidRPr="00987EC1" w:rsidRDefault="00493BA3" w:rsidP="00987EC1">
      <w:pPr>
        <w:rPr>
          <w:rFonts w:ascii="Palatino Linotype" w:hAnsi="Palatino Linotype"/>
          <w:color w:val="000000" w:themeColor="text1"/>
        </w:rPr>
      </w:pPr>
    </w:p>
    <w:tbl>
      <w:tblPr>
        <w:tblW w:w="10500" w:type="dxa"/>
        <w:jc w:val="center"/>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500"/>
      </w:tblGrid>
      <w:tr w:rsidR="00987EC1" w:rsidRPr="00987EC1" w14:paraId="54FFEC33" w14:textId="77777777" w:rsidTr="00493BA3">
        <w:trPr>
          <w:trHeight w:val="150"/>
          <w:tblCellSpacing w:w="0" w:type="dxa"/>
          <w:jc w:val="center"/>
        </w:trPr>
        <w:tc>
          <w:tcPr>
            <w:tcW w:w="0" w:type="auto"/>
            <w:shd w:val="clear" w:color="auto" w:fill="F0FFF0"/>
            <w:vAlign w:val="center"/>
            <w:hideMark/>
          </w:tcPr>
          <w:p w14:paraId="55811B44" w14:textId="77777777" w:rsidR="00493BA3" w:rsidRPr="00987EC1" w:rsidRDefault="00493BA3" w:rsidP="00987EC1">
            <w:pPr>
              <w:jc w:val="center"/>
              <w:rPr>
                <w:rFonts w:ascii="Palatino Linotype" w:hAnsi="Palatino Linotype"/>
                <w:color w:val="000000" w:themeColor="text1"/>
              </w:rPr>
            </w:pPr>
            <w:r w:rsidRPr="00987EC1">
              <w:rPr>
                <w:rFonts w:ascii="Palatino Linotype" w:hAnsi="Palatino Linotype"/>
                <w:b/>
                <w:bCs/>
                <w:color w:val="000000" w:themeColor="text1"/>
              </w:rPr>
              <w:t>DATOS DEL SOLICITANTE</w:t>
            </w:r>
          </w:p>
        </w:tc>
      </w:tr>
    </w:tbl>
    <w:p w14:paraId="79153AF6" w14:textId="77777777" w:rsidR="00493BA3" w:rsidRPr="00987EC1" w:rsidRDefault="00493BA3" w:rsidP="00987EC1">
      <w:pPr>
        <w:rPr>
          <w:rFonts w:ascii="Palatino Linotype" w:hAnsi="Palatino Linotype"/>
          <w:color w:val="000000" w:themeColor="text1"/>
        </w:rPr>
      </w:pPr>
    </w:p>
    <w:tbl>
      <w:tblPr>
        <w:tblW w:w="10500" w:type="dxa"/>
        <w:jc w:val="center"/>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500"/>
      </w:tblGrid>
      <w:tr w:rsidR="00493BA3" w:rsidRPr="00987EC1" w14:paraId="3888E9FD" w14:textId="77777777" w:rsidTr="00493BA3">
        <w:trPr>
          <w:trHeight w:val="150"/>
          <w:tblCellSpacing w:w="0" w:type="dxa"/>
          <w:jc w:val="center"/>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379"/>
              <w:gridCol w:w="2800"/>
              <w:gridCol w:w="338"/>
              <w:gridCol w:w="2800"/>
              <w:gridCol w:w="338"/>
              <w:gridCol w:w="2815"/>
            </w:tblGrid>
            <w:tr w:rsidR="00987EC1" w:rsidRPr="00987EC1" w14:paraId="7BFAE650" w14:textId="77777777">
              <w:trPr>
                <w:tblCellSpacing w:w="15" w:type="dxa"/>
                <w:jc w:val="center"/>
              </w:trPr>
              <w:tc>
                <w:tcPr>
                  <w:tcW w:w="0" w:type="auto"/>
                  <w:vAlign w:val="center"/>
                  <w:hideMark/>
                </w:tcPr>
                <w:p w14:paraId="3E83F8C9" w14:textId="77777777" w:rsidR="00493BA3" w:rsidRPr="00987EC1" w:rsidRDefault="00493BA3" w:rsidP="00987EC1">
                  <w:pPr>
                    <w:rPr>
                      <w:rFonts w:ascii="Palatino Linotype" w:hAnsi="Palatino Linotype"/>
                      <w:color w:val="000000" w:themeColor="text1"/>
                    </w:rPr>
                  </w:pPr>
                </w:p>
              </w:tc>
              <w:tc>
                <w:tcPr>
                  <w:tcW w:w="0" w:type="auto"/>
                  <w:vAlign w:val="center"/>
                  <w:hideMark/>
                </w:tcPr>
                <w:p w14:paraId="67EC15F4" w14:textId="77777777" w:rsidR="00493BA3" w:rsidRPr="00987EC1" w:rsidRDefault="00493BA3" w:rsidP="00987EC1">
                  <w:pPr>
                    <w:rPr>
                      <w:rFonts w:ascii="Palatino Linotype" w:hAnsi="Palatino Linotype"/>
                      <w:color w:val="000000" w:themeColor="text1"/>
                    </w:rPr>
                  </w:pPr>
                </w:p>
              </w:tc>
              <w:tc>
                <w:tcPr>
                  <w:tcW w:w="0" w:type="auto"/>
                  <w:vAlign w:val="center"/>
                  <w:hideMark/>
                </w:tcPr>
                <w:p w14:paraId="671310CC" w14:textId="77777777" w:rsidR="00493BA3" w:rsidRPr="00987EC1" w:rsidRDefault="00493BA3" w:rsidP="00987EC1">
                  <w:pPr>
                    <w:jc w:val="center"/>
                    <w:rPr>
                      <w:rFonts w:ascii="Palatino Linotype" w:hAnsi="Palatino Linotype"/>
                      <w:color w:val="000000" w:themeColor="text1"/>
                    </w:rPr>
                  </w:pPr>
                </w:p>
              </w:tc>
              <w:tc>
                <w:tcPr>
                  <w:tcW w:w="0" w:type="auto"/>
                  <w:vAlign w:val="center"/>
                  <w:hideMark/>
                </w:tcPr>
                <w:p w14:paraId="6178562C" w14:textId="77777777" w:rsidR="00493BA3" w:rsidRPr="00987EC1" w:rsidRDefault="00493BA3" w:rsidP="00987EC1">
                  <w:pPr>
                    <w:rPr>
                      <w:rFonts w:ascii="Palatino Linotype" w:hAnsi="Palatino Linotype"/>
                      <w:color w:val="000000" w:themeColor="text1"/>
                    </w:rPr>
                  </w:pPr>
                </w:p>
              </w:tc>
              <w:tc>
                <w:tcPr>
                  <w:tcW w:w="0" w:type="auto"/>
                  <w:vAlign w:val="center"/>
                  <w:hideMark/>
                </w:tcPr>
                <w:p w14:paraId="608EBDAF" w14:textId="77777777" w:rsidR="00493BA3" w:rsidRPr="00987EC1" w:rsidRDefault="00493BA3" w:rsidP="00987EC1">
                  <w:pPr>
                    <w:jc w:val="center"/>
                    <w:rPr>
                      <w:rFonts w:ascii="Palatino Linotype" w:hAnsi="Palatino Linotype"/>
                      <w:color w:val="000000" w:themeColor="text1"/>
                    </w:rPr>
                  </w:pPr>
                </w:p>
              </w:tc>
              <w:tc>
                <w:tcPr>
                  <w:tcW w:w="0" w:type="auto"/>
                  <w:vAlign w:val="center"/>
                  <w:hideMark/>
                </w:tcPr>
                <w:p w14:paraId="5F0FCB66" w14:textId="77777777" w:rsidR="00493BA3" w:rsidRPr="00987EC1" w:rsidRDefault="00493BA3" w:rsidP="00987EC1">
                  <w:pPr>
                    <w:rPr>
                      <w:rFonts w:ascii="Palatino Linotype" w:hAnsi="Palatino Linotype"/>
                      <w:color w:val="000000" w:themeColor="text1"/>
                    </w:rPr>
                  </w:pPr>
                </w:p>
              </w:tc>
            </w:tr>
            <w:tr w:rsidR="00987EC1" w:rsidRPr="00987EC1" w14:paraId="1403E774" w14:textId="77777777">
              <w:trPr>
                <w:trHeight w:val="15"/>
                <w:tblCellSpacing w:w="15" w:type="dxa"/>
                <w:jc w:val="center"/>
              </w:trPr>
              <w:tc>
                <w:tcPr>
                  <w:tcW w:w="650" w:type="pct"/>
                  <w:vAlign w:val="center"/>
                  <w:hideMark/>
                </w:tcPr>
                <w:p w14:paraId="6362783B" w14:textId="77777777" w:rsidR="00493BA3" w:rsidRPr="00987EC1" w:rsidRDefault="00493BA3" w:rsidP="00987EC1">
                  <w:pPr>
                    <w:jc w:val="center"/>
                    <w:rPr>
                      <w:rFonts w:ascii="Palatino Linotype" w:hAnsi="Palatino Linotype"/>
                      <w:color w:val="000000" w:themeColor="text1"/>
                    </w:rPr>
                  </w:pPr>
                </w:p>
              </w:tc>
              <w:tc>
                <w:tcPr>
                  <w:tcW w:w="1350" w:type="pct"/>
                  <w:tcBorders>
                    <w:bottom w:val="single" w:sz="6" w:space="0" w:color="000000"/>
                  </w:tcBorders>
                  <w:vAlign w:val="center"/>
                  <w:hideMark/>
                </w:tcPr>
                <w:p w14:paraId="53AB624C" w14:textId="77777777" w:rsidR="00493BA3" w:rsidRPr="00987EC1" w:rsidRDefault="00493BA3" w:rsidP="00987EC1">
                  <w:pPr>
                    <w:jc w:val="center"/>
                    <w:rPr>
                      <w:rFonts w:ascii="Palatino Linotype" w:hAnsi="Palatino Linotype"/>
                      <w:color w:val="000000" w:themeColor="text1"/>
                    </w:rPr>
                  </w:pPr>
                  <w:r w:rsidRPr="00987EC1">
                    <w:rPr>
                      <w:rFonts w:ascii="Palatino Linotype" w:hAnsi="Palatino Linotype"/>
                      <w:color w:val="000000" w:themeColor="text1"/>
                    </w:rPr>
                    <w:t>.</w:t>
                  </w:r>
                </w:p>
              </w:tc>
              <w:tc>
                <w:tcPr>
                  <w:tcW w:w="150" w:type="pct"/>
                  <w:vAlign w:val="center"/>
                  <w:hideMark/>
                </w:tcPr>
                <w:p w14:paraId="70E6E8E7" w14:textId="77777777" w:rsidR="00493BA3" w:rsidRPr="00987EC1" w:rsidRDefault="00493BA3" w:rsidP="00987EC1">
                  <w:pPr>
                    <w:jc w:val="center"/>
                    <w:rPr>
                      <w:rFonts w:ascii="Palatino Linotype" w:hAnsi="Palatino Linotype"/>
                      <w:color w:val="000000" w:themeColor="text1"/>
                    </w:rPr>
                  </w:pPr>
                </w:p>
              </w:tc>
              <w:tc>
                <w:tcPr>
                  <w:tcW w:w="1350" w:type="pct"/>
                  <w:tcBorders>
                    <w:bottom w:val="single" w:sz="6" w:space="0" w:color="000000"/>
                  </w:tcBorders>
                  <w:vAlign w:val="center"/>
                  <w:hideMark/>
                </w:tcPr>
                <w:p w14:paraId="6581EA50" w14:textId="77777777" w:rsidR="00493BA3" w:rsidRPr="00987EC1" w:rsidRDefault="00493BA3" w:rsidP="00987EC1">
                  <w:pPr>
                    <w:jc w:val="center"/>
                    <w:rPr>
                      <w:rFonts w:ascii="Palatino Linotype" w:hAnsi="Palatino Linotype"/>
                      <w:color w:val="000000" w:themeColor="text1"/>
                    </w:rPr>
                  </w:pPr>
                  <w:r w:rsidRPr="00987EC1">
                    <w:rPr>
                      <w:rFonts w:ascii="Palatino Linotype" w:hAnsi="Palatino Linotype"/>
                      <w:color w:val="000000" w:themeColor="text1"/>
                    </w:rPr>
                    <w:t>.</w:t>
                  </w:r>
                </w:p>
              </w:tc>
              <w:tc>
                <w:tcPr>
                  <w:tcW w:w="150" w:type="pct"/>
                  <w:vAlign w:val="center"/>
                  <w:hideMark/>
                </w:tcPr>
                <w:p w14:paraId="4406FDC4" w14:textId="77777777" w:rsidR="00493BA3" w:rsidRPr="00987EC1" w:rsidRDefault="00493BA3" w:rsidP="00987EC1">
                  <w:pPr>
                    <w:jc w:val="center"/>
                    <w:rPr>
                      <w:rFonts w:ascii="Palatino Linotype" w:hAnsi="Palatino Linotype"/>
                      <w:color w:val="000000" w:themeColor="text1"/>
                    </w:rPr>
                  </w:pPr>
                </w:p>
              </w:tc>
              <w:tc>
                <w:tcPr>
                  <w:tcW w:w="1350" w:type="pct"/>
                  <w:tcBorders>
                    <w:bottom w:val="single" w:sz="6" w:space="0" w:color="000000"/>
                  </w:tcBorders>
                  <w:vAlign w:val="center"/>
                  <w:hideMark/>
                </w:tcPr>
                <w:p w14:paraId="5B4227F6" w14:textId="77777777" w:rsidR="00493BA3" w:rsidRPr="00987EC1" w:rsidRDefault="00493BA3" w:rsidP="00987EC1">
                  <w:pPr>
                    <w:jc w:val="center"/>
                    <w:rPr>
                      <w:rFonts w:ascii="Palatino Linotype" w:hAnsi="Palatino Linotype"/>
                      <w:color w:val="000000" w:themeColor="text1"/>
                    </w:rPr>
                  </w:pPr>
                  <w:r w:rsidRPr="00987EC1">
                    <w:rPr>
                      <w:rFonts w:ascii="Palatino Linotype" w:hAnsi="Palatino Linotype"/>
                      <w:color w:val="000000" w:themeColor="text1"/>
                    </w:rPr>
                    <w:t>.</w:t>
                  </w:r>
                </w:p>
              </w:tc>
            </w:tr>
            <w:tr w:rsidR="00987EC1" w:rsidRPr="00987EC1" w14:paraId="557A36BD" w14:textId="77777777">
              <w:trPr>
                <w:trHeight w:val="150"/>
                <w:tblCellSpacing w:w="15" w:type="dxa"/>
                <w:jc w:val="center"/>
              </w:trPr>
              <w:tc>
                <w:tcPr>
                  <w:tcW w:w="0" w:type="auto"/>
                  <w:vAlign w:val="center"/>
                  <w:hideMark/>
                </w:tcPr>
                <w:p w14:paraId="74D313DF" w14:textId="77777777" w:rsidR="00493BA3" w:rsidRPr="00987EC1" w:rsidRDefault="00493BA3" w:rsidP="00987EC1">
                  <w:pPr>
                    <w:jc w:val="center"/>
                    <w:rPr>
                      <w:rFonts w:ascii="Palatino Linotype" w:hAnsi="Palatino Linotype"/>
                      <w:color w:val="000000" w:themeColor="text1"/>
                    </w:rPr>
                  </w:pPr>
                </w:p>
              </w:tc>
              <w:tc>
                <w:tcPr>
                  <w:tcW w:w="0" w:type="auto"/>
                  <w:hideMark/>
                </w:tcPr>
                <w:p w14:paraId="60AE3DD5" w14:textId="77777777" w:rsidR="00493BA3" w:rsidRPr="00987EC1" w:rsidRDefault="00493BA3" w:rsidP="00987EC1">
                  <w:pPr>
                    <w:jc w:val="center"/>
                    <w:rPr>
                      <w:rFonts w:ascii="Palatino Linotype" w:hAnsi="Palatino Linotype"/>
                      <w:color w:val="000000" w:themeColor="text1"/>
                    </w:rPr>
                  </w:pPr>
                  <w:r w:rsidRPr="00987EC1">
                    <w:rPr>
                      <w:rFonts w:ascii="Palatino Linotype" w:hAnsi="Palatino Linotype"/>
                      <w:b/>
                      <w:bCs/>
                      <w:color w:val="000000" w:themeColor="text1"/>
                    </w:rPr>
                    <w:t>APELLIDO PATERNO</w:t>
                  </w:r>
                </w:p>
              </w:tc>
              <w:tc>
                <w:tcPr>
                  <w:tcW w:w="0" w:type="auto"/>
                  <w:vAlign w:val="center"/>
                  <w:hideMark/>
                </w:tcPr>
                <w:p w14:paraId="1786FCE8" w14:textId="77777777" w:rsidR="00493BA3" w:rsidRPr="00987EC1" w:rsidRDefault="00493BA3" w:rsidP="00987EC1">
                  <w:pPr>
                    <w:jc w:val="center"/>
                    <w:rPr>
                      <w:rFonts w:ascii="Palatino Linotype" w:hAnsi="Palatino Linotype"/>
                      <w:color w:val="000000" w:themeColor="text1"/>
                    </w:rPr>
                  </w:pPr>
                </w:p>
              </w:tc>
              <w:tc>
                <w:tcPr>
                  <w:tcW w:w="0" w:type="auto"/>
                  <w:hideMark/>
                </w:tcPr>
                <w:p w14:paraId="30A112AB" w14:textId="77777777" w:rsidR="00493BA3" w:rsidRPr="00987EC1" w:rsidRDefault="00493BA3" w:rsidP="00987EC1">
                  <w:pPr>
                    <w:jc w:val="center"/>
                    <w:rPr>
                      <w:rFonts w:ascii="Palatino Linotype" w:hAnsi="Palatino Linotype"/>
                      <w:color w:val="000000" w:themeColor="text1"/>
                    </w:rPr>
                  </w:pPr>
                  <w:r w:rsidRPr="00987EC1">
                    <w:rPr>
                      <w:rFonts w:ascii="Palatino Linotype" w:hAnsi="Palatino Linotype"/>
                      <w:b/>
                      <w:bCs/>
                      <w:color w:val="000000" w:themeColor="text1"/>
                    </w:rPr>
                    <w:t>APELLIDO MATERNO</w:t>
                  </w:r>
                </w:p>
              </w:tc>
              <w:tc>
                <w:tcPr>
                  <w:tcW w:w="0" w:type="auto"/>
                  <w:vAlign w:val="center"/>
                  <w:hideMark/>
                </w:tcPr>
                <w:p w14:paraId="2E56016A" w14:textId="77777777" w:rsidR="00493BA3" w:rsidRPr="00987EC1" w:rsidRDefault="00493BA3" w:rsidP="00987EC1">
                  <w:pPr>
                    <w:jc w:val="center"/>
                    <w:rPr>
                      <w:rFonts w:ascii="Palatino Linotype" w:hAnsi="Palatino Linotype"/>
                      <w:color w:val="000000" w:themeColor="text1"/>
                    </w:rPr>
                  </w:pPr>
                </w:p>
              </w:tc>
              <w:tc>
                <w:tcPr>
                  <w:tcW w:w="0" w:type="auto"/>
                  <w:hideMark/>
                </w:tcPr>
                <w:p w14:paraId="34810A70" w14:textId="77777777" w:rsidR="00493BA3" w:rsidRPr="00987EC1" w:rsidRDefault="00493BA3" w:rsidP="00987EC1">
                  <w:pPr>
                    <w:jc w:val="center"/>
                    <w:rPr>
                      <w:rFonts w:ascii="Palatino Linotype" w:hAnsi="Palatino Linotype"/>
                      <w:color w:val="000000" w:themeColor="text1"/>
                    </w:rPr>
                  </w:pPr>
                  <w:r w:rsidRPr="00987EC1">
                    <w:rPr>
                      <w:rFonts w:ascii="Palatino Linotype" w:hAnsi="Palatino Linotype"/>
                      <w:b/>
                      <w:bCs/>
                      <w:color w:val="000000" w:themeColor="text1"/>
                    </w:rPr>
                    <w:t>NOMBRE(S):</w:t>
                  </w:r>
                </w:p>
              </w:tc>
            </w:tr>
          </w:tbl>
          <w:p w14:paraId="4C92D883" w14:textId="77777777" w:rsidR="00493BA3" w:rsidRPr="00987EC1" w:rsidRDefault="00493BA3" w:rsidP="00987EC1">
            <w:pPr>
              <w:jc w:val="center"/>
              <w:rPr>
                <w:rFonts w:ascii="Palatino Linotype" w:hAnsi="Palatino Linotype"/>
                <w:color w:val="000000" w:themeColor="text1"/>
              </w:rPr>
            </w:pPr>
          </w:p>
        </w:tc>
      </w:tr>
    </w:tbl>
    <w:p w14:paraId="778564ED" w14:textId="77777777" w:rsidR="00493BA3" w:rsidRPr="00987EC1" w:rsidRDefault="00493BA3" w:rsidP="00987EC1">
      <w:pPr>
        <w:rPr>
          <w:rFonts w:ascii="Palatino Linotype" w:hAnsi="Palatino Linotype"/>
          <w:color w:val="000000" w:themeColor="text1"/>
        </w:rPr>
      </w:pPr>
    </w:p>
    <w:tbl>
      <w:tblPr>
        <w:tblW w:w="10500" w:type="dxa"/>
        <w:jc w:val="center"/>
        <w:tblCellSpacing w:w="0" w:type="dxa"/>
        <w:tblCellMar>
          <w:left w:w="0" w:type="dxa"/>
          <w:right w:w="0" w:type="dxa"/>
        </w:tblCellMar>
        <w:tblLook w:val="04A0" w:firstRow="1" w:lastRow="0" w:firstColumn="1" w:lastColumn="0" w:noHBand="0" w:noVBand="1"/>
      </w:tblPr>
      <w:tblGrid>
        <w:gridCol w:w="4725"/>
        <w:gridCol w:w="5775"/>
      </w:tblGrid>
      <w:tr w:rsidR="00987EC1" w:rsidRPr="00987EC1" w14:paraId="13AD2CE2" w14:textId="77777777" w:rsidTr="00A70C19">
        <w:trPr>
          <w:trHeight w:val="150"/>
          <w:tblCellSpacing w:w="0" w:type="dxa"/>
          <w:jc w:val="center"/>
        </w:trPr>
        <w:tc>
          <w:tcPr>
            <w:tcW w:w="2250" w:type="pct"/>
            <w:tcBorders>
              <w:top w:val="single" w:sz="6" w:space="0" w:color="000000"/>
              <w:left w:val="single" w:sz="6" w:space="0" w:color="000000"/>
              <w:bottom w:val="single" w:sz="6" w:space="0" w:color="000000"/>
              <w:right w:val="single" w:sz="6" w:space="0" w:color="000000"/>
            </w:tcBorders>
            <w:shd w:val="clear" w:color="auto" w:fill="F0FFF0"/>
            <w:vAlign w:val="center"/>
            <w:hideMark/>
          </w:tcPr>
          <w:p w14:paraId="537DC604" w14:textId="77777777" w:rsidR="00493BA3" w:rsidRPr="00987EC1" w:rsidRDefault="00493BA3" w:rsidP="00987EC1">
            <w:pPr>
              <w:jc w:val="center"/>
              <w:rPr>
                <w:rFonts w:ascii="Palatino Linotype" w:hAnsi="Palatino Linotype"/>
                <w:color w:val="000000" w:themeColor="text1"/>
              </w:rPr>
            </w:pPr>
            <w:r w:rsidRPr="00987EC1">
              <w:rPr>
                <w:rFonts w:ascii="Palatino Linotype" w:hAnsi="Palatino Linotype"/>
                <w:b/>
                <w:bCs/>
                <w:color w:val="000000" w:themeColor="text1"/>
              </w:rPr>
              <w:t>NÚMERO DE FOLIO O EXPEDIENTE DE LA SOLICITUD</w:t>
            </w:r>
          </w:p>
        </w:tc>
        <w:tc>
          <w:tcPr>
            <w:tcW w:w="0" w:type="auto"/>
            <w:tcBorders>
              <w:bottom w:val="single" w:sz="6" w:space="0" w:color="000000"/>
            </w:tcBorders>
            <w:vAlign w:val="center"/>
            <w:hideMark/>
          </w:tcPr>
          <w:p w14:paraId="1B227347" w14:textId="77777777" w:rsidR="00493BA3" w:rsidRPr="00987EC1" w:rsidRDefault="00493BA3" w:rsidP="00987EC1">
            <w:pPr>
              <w:rPr>
                <w:rFonts w:ascii="Palatino Linotype" w:hAnsi="Palatino Linotype"/>
                <w:color w:val="000000" w:themeColor="text1"/>
              </w:rPr>
            </w:pPr>
            <w:r w:rsidRPr="00987EC1">
              <w:rPr>
                <w:rFonts w:ascii="Palatino Linotype" w:hAnsi="Palatino Linotype"/>
                <w:color w:val="000000" w:themeColor="text1"/>
              </w:rPr>
              <w:t>  00067/STMEM/IP/2025</w:t>
            </w:r>
          </w:p>
        </w:tc>
      </w:tr>
    </w:tbl>
    <w:p w14:paraId="759F9584" w14:textId="77777777" w:rsidR="00493BA3" w:rsidRPr="00987EC1" w:rsidRDefault="00493BA3" w:rsidP="00987EC1">
      <w:pPr>
        <w:rPr>
          <w:rFonts w:ascii="Palatino Linotype" w:hAnsi="Palatino Linotype"/>
          <w:color w:val="000000" w:themeColor="text1"/>
        </w:rPr>
      </w:pPr>
    </w:p>
    <w:tbl>
      <w:tblPr>
        <w:tblW w:w="10500" w:type="dxa"/>
        <w:jc w:val="center"/>
        <w:tblCellSpacing w:w="0" w:type="dxa"/>
        <w:tblCellMar>
          <w:left w:w="0" w:type="dxa"/>
          <w:right w:w="0" w:type="dxa"/>
        </w:tblCellMar>
        <w:tblLook w:val="04A0" w:firstRow="1" w:lastRow="0" w:firstColumn="1" w:lastColumn="0" w:noHBand="0" w:noVBand="1"/>
      </w:tblPr>
      <w:tblGrid>
        <w:gridCol w:w="7350"/>
        <w:gridCol w:w="3150"/>
      </w:tblGrid>
      <w:tr w:rsidR="00987EC1" w:rsidRPr="00987EC1" w14:paraId="477BD4FC" w14:textId="77777777" w:rsidTr="00493BA3">
        <w:trPr>
          <w:trHeight w:val="150"/>
          <w:tblCellSpacing w:w="0" w:type="dxa"/>
          <w:jc w:val="center"/>
        </w:trPr>
        <w:tc>
          <w:tcPr>
            <w:tcW w:w="3500" w:type="pct"/>
            <w:tcBorders>
              <w:top w:val="single" w:sz="6" w:space="0" w:color="000000"/>
              <w:left w:val="single" w:sz="6" w:space="0" w:color="000000"/>
              <w:bottom w:val="single" w:sz="6" w:space="0" w:color="000000"/>
              <w:right w:val="single" w:sz="6" w:space="0" w:color="000000"/>
            </w:tcBorders>
            <w:shd w:val="clear" w:color="auto" w:fill="F0FFF0"/>
            <w:vAlign w:val="center"/>
            <w:hideMark/>
          </w:tcPr>
          <w:p w14:paraId="0637EABC" w14:textId="77777777" w:rsidR="00493BA3" w:rsidRPr="00987EC1" w:rsidRDefault="00493BA3" w:rsidP="00987EC1">
            <w:pPr>
              <w:jc w:val="center"/>
              <w:rPr>
                <w:rFonts w:ascii="Palatino Linotype" w:hAnsi="Palatino Linotype"/>
                <w:color w:val="000000" w:themeColor="text1"/>
              </w:rPr>
            </w:pPr>
            <w:r w:rsidRPr="00987EC1">
              <w:rPr>
                <w:rFonts w:ascii="Palatino Linotype" w:hAnsi="Palatino Linotype"/>
                <w:b/>
                <w:bCs/>
                <w:color w:val="000000" w:themeColor="text1"/>
              </w:rPr>
              <w:t>FECHA DE NOTIFICACIÓN DEL REQUERIMIENTO DE ACLARACIÓN (dd /mm /aaaa)</w:t>
            </w:r>
          </w:p>
        </w:tc>
        <w:tc>
          <w:tcPr>
            <w:tcW w:w="0" w:type="auto"/>
            <w:tcBorders>
              <w:bottom w:val="single" w:sz="6" w:space="0" w:color="000000"/>
            </w:tcBorders>
            <w:vAlign w:val="center"/>
            <w:hideMark/>
          </w:tcPr>
          <w:p w14:paraId="2A34D27D" w14:textId="77777777" w:rsidR="00493BA3" w:rsidRPr="00987EC1" w:rsidRDefault="00493BA3" w:rsidP="00987EC1">
            <w:pPr>
              <w:rPr>
                <w:rFonts w:ascii="Palatino Linotype" w:hAnsi="Palatino Linotype"/>
                <w:color w:val="000000" w:themeColor="text1"/>
              </w:rPr>
            </w:pPr>
            <w:r w:rsidRPr="00987EC1">
              <w:rPr>
                <w:rFonts w:ascii="Palatino Linotype" w:hAnsi="Palatino Linotype"/>
                <w:color w:val="000000" w:themeColor="text1"/>
              </w:rPr>
              <w:t>  25/04/2025</w:t>
            </w:r>
          </w:p>
        </w:tc>
      </w:tr>
    </w:tbl>
    <w:p w14:paraId="74A69DA3" w14:textId="77777777" w:rsidR="00493BA3" w:rsidRPr="00987EC1" w:rsidRDefault="00493BA3" w:rsidP="00987EC1">
      <w:pPr>
        <w:rPr>
          <w:rFonts w:ascii="Palatino Linotype" w:hAnsi="Palatino Linotype"/>
          <w:color w:val="000000" w:themeColor="text1"/>
        </w:rPr>
      </w:pPr>
    </w:p>
    <w:tbl>
      <w:tblPr>
        <w:tblW w:w="10500" w:type="dxa"/>
        <w:jc w:val="center"/>
        <w:tblCellSpacing w:w="0" w:type="dxa"/>
        <w:tblCellMar>
          <w:left w:w="0" w:type="dxa"/>
          <w:right w:w="0" w:type="dxa"/>
        </w:tblCellMar>
        <w:tblLook w:val="04A0" w:firstRow="1" w:lastRow="0" w:firstColumn="1" w:lastColumn="0" w:noHBand="0" w:noVBand="1"/>
      </w:tblPr>
      <w:tblGrid>
        <w:gridCol w:w="5250"/>
        <w:gridCol w:w="5250"/>
      </w:tblGrid>
      <w:tr w:rsidR="00987EC1" w:rsidRPr="00987EC1" w14:paraId="4F351065" w14:textId="77777777" w:rsidTr="00493BA3">
        <w:trPr>
          <w:trHeight w:val="150"/>
          <w:tblCellSpacing w:w="0" w:type="dxa"/>
          <w:jc w:val="center"/>
        </w:trPr>
        <w:tc>
          <w:tcPr>
            <w:tcW w:w="2500" w:type="pct"/>
            <w:tcBorders>
              <w:top w:val="single" w:sz="6" w:space="0" w:color="000000"/>
              <w:left w:val="single" w:sz="6" w:space="0" w:color="000000"/>
              <w:bottom w:val="single" w:sz="6" w:space="0" w:color="000000"/>
              <w:right w:val="single" w:sz="6" w:space="0" w:color="000000"/>
            </w:tcBorders>
            <w:shd w:val="clear" w:color="auto" w:fill="F0FFF0"/>
            <w:vAlign w:val="center"/>
            <w:hideMark/>
          </w:tcPr>
          <w:p w14:paraId="36FA6B1B" w14:textId="77777777" w:rsidR="00493BA3" w:rsidRPr="00987EC1" w:rsidRDefault="00493BA3" w:rsidP="00987EC1">
            <w:pPr>
              <w:jc w:val="center"/>
              <w:rPr>
                <w:rFonts w:ascii="Palatino Linotype" w:hAnsi="Palatino Linotype"/>
                <w:color w:val="000000" w:themeColor="text1"/>
              </w:rPr>
            </w:pPr>
            <w:r w:rsidRPr="00987EC1">
              <w:rPr>
                <w:rFonts w:ascii="Palatino Linotype" w:hAnsi="Palatino Linotype"/>
                <w:b/>
                <w:bCs/>
                <w:color w:val="000000" w:themeColor="text1"/>
              </w:rPr>
              <w:t>DATOS A COMPLETAR, CORREGIR, AMPLIAR O ACLARAR</w:t>
            </w:r>
          </w:p>
        </w:tc>
        <w:tc>
          <w:tcPr>
            <w:tcW w:w="0" w:type="auto"/>
            <w:vAlign w:val="center"/>
            <w:hideMark/>
          </w:tcPr>
          <w:p w14:paraId="3FEBAC12" w14:textId="77777777" w:rsidR="00493BA3" w:rsidRPr="00987EC1" w:rsidRDefault="00493BA3" w:rsidP="00987EC1">
            <w:pPr>
              <w:rPr>
                <w:rFonts w:ascii="Palatino Linotype" w:hAnsi="Palatino Linotype"/>
                <w:color w:val="000000" w:themeColor="text1"/>
              </w:rPr>
            </w:pPr>
            <w:r w:rsidRPr="00987EC1">
              <w:rPr>
                <w:rFonts w:ascii="Palatino Linotype" w:hAnsi="Palatino Linotype"/>
                <w:color w:val="000000" w:themeColor="text1"/>
              </w:rPr>
              <w:t>  </w:t>
            </w:r>
          </w:p>
        </w:tc>
      </w:tr>
      <w:tr w:rsidR="00987EC1" w:rsidRPr="00987EC1" w14:paraId="6A750055" w14:textId="77777777" w:rsidTr="00493BA3">
        <w:trPr>
          <w:tblCellSpacing w:w="0" w:type="dxa"/>
          <w:jc w:val="center"/>
        </w:trPr>
        <w:tc>
          <w:tcPr>
            <w:tcW w:w="0" w:type="auto"/>
            <w:gridSpan w:val="2"/>
            <w:vAlign w:val="center"/>
            <w:hideMark/>
          </w:tcPr>
          <w:p w14:paraId="41C2D513" w14:textId="77777777" w:rsidR="00493BA3" w:rsidRPr="00987EC1" w:rsidRDefault="00493BA3" w:rsidP="00987EC1">
            <w:pPr>
              <w:rPr>
                <w:rFonts w:ascii="Palatino Linotype" w:hAnsi="Palatino Linotype"/>
                <w:color w:val="000000" w:themeColor="text1"/>
              </w:rPr>
            </w:pPr>
            <w:r w:rsidRPr="00987EC1">
              <w:rPr>
                <w:rFonts w:ascii="Palatino Linotype" w:hAnsi="Palatino Linotype"/>
                <w:color w:val="000000" w:themeColor="text1"/>
              </w:rPr>
              <w:t> </w:t>
            </w:r>
          </w:p>
        </w:tc>
      </w:tr>
      <w:tr w:rsidR="00493BA3" w:rsidRPr="00987EC1" w14:paraId="3AD9315F" w14:textId="77777777" w:rsidTr="00493BA3">
        <w:trPr>
          <w:tblCellSpacing w:w="0" w:type="dxa"/>
          <w:jc w:val="center"/>
        </w:trPr>
        <w:tc>
          <w:tcPr>
            <w:tcW w:w="0" w:type="auto"/>
            <w:gridSpan w:val="2"/>
            <w:vAlign w:val="center"/>
            <w:hideMark/>
          </w:tcPr>
          <w:p w14:paraId="259AB331" w14:textId="77777777" w:rsidR="00493BA3" w:rsidRPr="00987EC1" w:rsidRDefault="00493BA3" w:rsidP="00987EC1">
            <w:pPr>
              <w:rPr>
                <w:rFonts w:ascii="Palatino Linotype" w:hAnsi="Palatino Linotype"/>
                <w:b/>
                <w:color w:val="000000" w:themeColor="text1"/>
              </w:rPr>
            </w:pPr>
            <w:r w:rsidRPr="00987EC1">
              <w:rPr>
                <w:rFonts w:ascii="Palatino Linotype" w:hAnsi="Palatino Linotype"/>
                <w:b/>
                <w:color w:val="000000" w:themeColor="text1"/>
              </w:rPr>
              <w:t>Se requiere el periodo del 1° de enero al 31 de diciembre de 2020</w:t>
            </w:r>
          </w:p>
        </w:tc>
      </w:tr>
    </w:tbl>
    <w:p w14:paraId="3947E9CC" w14:textId="77777777" w:rsidR="00493BA3" w:rsidRPr="00987EC1" w:rsidRDefault="00493BA3" w:rsidP="00987EC1">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14:paraId="16E0FA3F" w14:textId="77777777" w:rsidR="00493BA3" w:rsidRPr="00987EC1" w:rsidRDefault="00493BA3" w:rsidP="00987EC1">
      <w:pPr>
        <w:numPr>
          <w:ilvl w:val="0"/>
          <w:numId w:val="4"/>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987EC1">
        <w:rPr>
          <w:rFonts w:ascii="Palatino Linotype" w:hAnsi="Palatino Linotype"/>
          <w:color w:val="000000" w:themeColor="text1"/>
        </w:rPr>
        <w:t xml:space="preserve">El </w:t>
      </w:r>
      <w:r w:rsidRPr="00987EC1">
        <w:rPr>
          <w:rFonts w:ascii="Palatino Linotype" w:hAnsi="Palatino Linotype"/>
          <w:b/>
          <w:color w:val="000000" w:themeColor="text1"/>
        </w:rPr>
        <w:t xml:space="preserve">veinticinco de abril de dos mil veinticinco, </w:t>
      </w:r>
      <w:r w:rsidRPr="00987EC1">
        <w:rPr>
          <w:rFonts w:ascii="Palatino Linotype" w:hAnsi="Palatino Linotype"/>
          <w:color w:val="000000" w:themeColor="text1"/>
        </w:rPr>
        <w:t xml:space="preserve">el </w:t>
      </w:r>
      <w:r w:rsidRPr="00987EC1">
        <w:rPr>
          <w:rFonts w:ascii="Palatino Linotype" w:hAnsi="Palatino Linotype"/>
          <w:b/>
          <w:color w:val="000000" w:themeColor="text1"/>
        </w:rPr>
        <w:t xml:space="preserve">SUJETO OBLIGADO </w:t>
      </w:r>
      <w:r w:rsidRPr="00987EC1">
        <w:rPr>
          <w:rFonts w:ascii="Palatino Linotype" w:hAnsi="Palatino Linotype"/>
          <w:color w:val="000000" w:themeColor="text1"/>
        </w:rPr>
        <w:t xml:space="preserve">turno el requerimiento de información para que fuera atendida la solicitud de información </w:t>
      </w:r>
      <w:r w:rsidRPr="00987EC1">
        <w:rPr>
          <w:rFonts w:ascii="Palatino Linotype" w:hAnsi="Palatino Linotype"/>
          <w:b/>
          <w:bCs/>
          <w:color w:val="000000" w:themeColor="text1"/>
        </w:rPr>
        <w:t xml:space="preserve">00067/STMEM/IP/2025. </w:t>
      </w:r>
    </w:p>
    <w:p w14:paraId="4FED1322" w14:textId="77777777" w:rsidR="00493BA3" w:rsidRPr="00987EC1" w:rsidRDefault="00493BA3" w:rsidP="00987EC1">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14:paraId="5503EDCB" w14:textId="77777777" w:rsidR="00FC6045" w:rsidRPr="00987EC1" w:rsidRDefault="00FC6045" w:rsidP="00987EC1">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i/>
          <w:color w:val="000000" w:themeColor="text1"/>
        </w:rPr>
      </w:pPr>
      <w:r w:rsidRPr="00987EC1">
        <w:rPr>
          <w:rFonts w:ascii="Palatino Linotype" w:eastAsia="Palatino Linotype" w:hAnsi="Palatino Linotype" w:cs="Palatino Linotype"/>
          <w:color w:val="000000" w:themeColor="text1"/>
        </w:rPr>
        <w:t>El</w:t>
      </w:r>
      <w:r w:rsidRPr="00987EC1">
        <w:rPr>
          <w:rFonts w:ascii="Palatino Linotype" w:eastAsia="Palatino Linotype" w:hAnsi="Palatino Linotype" w:cs="Palatino Linotype"/>
          <w:b/>
          <w:color w:val="000000" w:themeColor="text1"/>
        </w:rPr>
        <w:t xml:space="preserve"> </w:t>
      </w:r>
      <w:r w:rsidR="00493BA3" w:rsidRPr="00987EC1">
        <w:rPr>
          <w:rFonts w:ascii="Palatino Linotype" w:eastAsia="Palatino Linotype" w:hAnsi="Palatino Linotype" w:cs="Palatino Linotype"/>
          <w:b/>
          <w:color w:val="000000" w:themeColor="text1"/>
        </w:rPr>
        <w:t>veintiséis de mayo de dos mil veinticinco</w:t>
      </w:r>
      <w:r w:rsidRPr="00987EC1">
        <w:rPr>
          <w:rFonts w:ascii="Palatino Linotype" w:eastAsia="Palatino Linotype" w:hAnsi="Palatino Linotype" w:cs="Palatino Linotype"/>
          <w:color w:val="000000" w:themeColor="text1"/>
        </w:rPr>
        <w:t xml:space="preserve">, el </w:t>
      </w:r>
      <w:r w:rsidRPr="00987EC1">
        <w:rPr>
          <w:rFonts w:ascii="Palatino Linotype" w:eastAsia="Palatino Linotype" w:hAnsi="Palatino Linotype" w:cs="Palatino Linotype"/>
          <w:b/>
          <w:color w:val="000000" w:themeColor="text1"/>
        </w:rPr>
        <w:t>SUJETO OBLIGADO,</w:t>
      </w:r>
      <w:r w:rsidRPr="00987EC1">
        <w:rPr>
          <w:rFonts w:ascii="Palatino Linotype" w:eastAsia="Palatino Linotype" w:hAnsi="Palatino Linotype" w:cs="Palatino Linotype"/>
          <w:color w:val="000000" w:themeColor="text1"/>
        </w:rPr>
        <w:t xml:space="preserve"> dio respuesta a través de un archivo electrónico en formato PDF, cuyo contenido </w:t>
      </w:r>
      <w:r w:rsidR="000E3502" w:rsidRPr="00987EC1">
        <w:rPr>
          <w:rFonts w:ascii="Palatino Linotype" w:eastAsia="Palatino Linotype" w:hAnsi="Palatino Linotype" w:cs="Palatino Linotype"/>
          <w:color w:val="000000" w:themeColor="text1"/>
        </w:rPr>
        <w:t xml:space="preserve">no guarda relación con la solicitud de información </w:t>
      </w:r>
      <w:r w:rsidR="000E3502" w:rsidRPr="00987EC1">
        <w:rPr>
          <w:rFonts w:ascii="Palatino Linotype" w:hAnsi="Palatino Linotype"/>
          <w:b/>
          <w:bCs/>
          <w:color w:val="000000" w:themeColor="text1"/>
        </w:rPr>
        <w:t xml:space="preserve">00067/STMEM/IP/2025. </w:t>
      </w:r>
    </w:p>
    <w:p w14:paraId="12C67AE9" w14:textId="77777777" w:rsidR="00FC6045" w:rsidRPr="00987EC1" w:rsidRDefault="00FC6045" w:rsidP="00987EC1">
      <w:pPr>
        <w:pBdr>
          <w:top w:val="nil"/>
          <w:left w:val="nil"/>
          <w:bottom w:val="nil"/>
          <w:right w:val="nil"/>
          <w:between w:val="nil"/>
        </w:pBdr>
        <w:tabs>
          <w:tab w:val="left" w:pos="0"/>
        </w:tabs>
        <w:jc w:val="both"/>
        <w:rPr>
          <w:rFonts w:ascii="Palatino Linotype" w:eastAsia="Palatino Linotype" w:hAnsi="Palatino Linotype" w:cs="Palatino Linotype"/>
          <w:b/>
          <w:i/>
          <w:color w:val="000000" w:themeColor="text1"/>
        </w:rPr>
      </w:pPr>
    </w:p>
    <w:p w14:paraId="63660147" w14:textId="77777777" w:rsidR="00FC6045" w:rsidRPr="00166958" w:rsidRDefault="00FC6045" w:rsidP="00987EC1">
      <w:pPr>
        <w:numPr>
          <w:ilvl w:val="0"/>
          <w:numId w:val="4"/>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987EC1">
        <w:rPr>
          <w:rFonts w:ascii="Palatino Linotype" w:eastAsia="Palatino Linotype" w:hAnsi="Palatino Linotype" w:cs="Palatino Linotype"/>
          <w:color w:val="000000" w:themeColor="text1"/>
        </w:rPr>
        <w:t>El</w:t>
      </w:r>
      <w:r w:rsidRPr="00987EC1">
        <w:rPr>
          <w:rFonts w:ascii="Palatino Linotype" w:eastAsia="Palatino Linotype" w:hAnsi="Palatino Linotype" w:cs="Palatino Linotype"/>
          <w:b/>
          <w:color w:val="000000" w:themeColor="text1"/>
        </w:rPr>
        <w:t xml:space="preserve"> </w:t>
      </w:r>
      <w:r w:rsidR="000E3502" w:rsidRPr="00987EC1">
        <w:rPr>
          <w:rFonts w:ascii="Palatino Linotype" w:eastAsia="Palatino Linotype" w:hAnsi="Palatino Linotype" w:cs="Palatino Linotype"/>
          <w:b/>
          <w:color w:val="000000" w:themeColor="text1"/>
        </w:rPr>
        <w:t>veintiocho de mayo de dos mil veinticinco</w:t>
      </w:r>
      <w:r w:rsidRPr="00987EC1">
        <w:rPr>
          <w:rFonts w:ascii="Palatino Linotype" w:eastAsia="Palatino Linotype" w:hAnsi="Palatino Linotype" w:cs="Palatino Linotype"/>
          <w:color w:val="000000" w:themeColor="text1"/>
        </w:rPr>
        <w:t>,  el particular interpuso el recurso de revisión en contra de la respuesta</w:t>
      </w:r>
      <w:r w:rsidR="000E5FB9" w:rsidRPr="00987EC1">
        <w:rPr>
          <w:rFonts w:ascii="Palatino Linotype" w:eastAsia="Palatino Linotype" w:hAnsi="Palatino Linotype" w:cs="Palatino Linotype"/>
          <w:color w:val="000000" w:themeColor="text1"/>
        </w:rPr>
        <w:t xml:space="preserve"> del </w:t>
      </w:r>
      <w:r w:rsidR="000E5FB9" w:rsidRPr="00987EC1">
        <w:rPr>
          <w:rFonts w:ascii="Palatino Linotype" w:eastAsia="Palatino Linotype" w:hAnsi="Palatino Linotype" w:cs="Palatino Linotype"/>
          <w:b/>
          <w:color w:val="000000" w:themeColor="text1"/>
        </w:rPr>
        <w:t>SUJETO OBLIGADO</w:t>
      </w:r>
      <w:r w:rsidRPr="00987EC1">
        <w:rPr>
          <w:rFonts w:ascii="Palatino Linotype" w:eastAsia="Palatino Linotype" w:hAnsi="Palatino Linotype" w:cs="Palatino Linotype"/>
          <w:color w:val="000000" w:themeColor="text1"/>
        </w:rPr>
        <w:t>, manifestando las siguientes razones o motivos de inconformidad:</w:t>
      </w:r>
    </w:p>
    <w:p w14:paraId="3FA2AAB7" w14:textId="77777777" w:rsidR="00166958" w:rsidRPr="00987EC1" w:rsidRDefault="00166958" w:rsidP="00166958">
      <w:pPr>
        <w:pBdr>
          <w:top w:val="nil"/>
          <w:left w:val="nil"/>
          <w:bottom w:val="nil"/>
          <w:right w:val="nil"/>
          <w:between w:val="nil"/>
        </w:pBdr>
        <w:spacing w:line="360" w:lineRule="auto"/>
        <w:jc w:val="both"/>
        <w:rPr>
          <w:rFonts w:ascii="Palatino Linotype" w:hAnsi="Palatino Linotype"/>
          <w:color w:val="000000" w:themeColor="text1"/>
        </w:rPr>
      </w:pPr>
    </w:p>
    <w:p w14:paraId="5B4BE951" w14:textId="77777777" w:rsidR="00FC6045" w:rsidRPr="00987EC1" w:rsidRDefault="00FC6045" w:rsidP="00987EC1">
      <w:pPr>
        <w:numPr>
          <w:ilvl w:val="0"/>
          <w:numId w:val="5"/>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b/>
          <w:color w:val="000000" w:themeColor="text1"/>
        </w:rPr>
        <w:t xml:space="preserve">Acto impugnado: </w:t>
      </w:r>
      <w:r w:rsidRPr="00987EC1">
        <w:rPr>
          <w:rFonts w:ascii="Palatino Linotype" w:eastAsia="Palatino Linotype" w:hAnsi="Palatino Linotype" w:cs="Palatino Linotype"/>
          <w:i/>
          <w:color w:val="000000" w:themeColor="text1"/>
        </w:rPr>
        <w:t>“</w:t>
      </w:r>
      <w:r w:rsidR="000E5FB9" w:rsidRPr="00987EC1">
        <w:rPr>
          <w:rFonts w:ascii="Palatino Linotype" w:eastAsia="Palatino Linotype" w:hAnsi="Palatino Linotype" w:cs="Palatino Linotype"/>
          <w:i/>
          <w:color w:val="000000" w:themeColor="text1"/>
        </w:rPr>
        <w:t>RESPUESTA CON CONTESTACIÓN QUE NO CORRESPONDE A LA SOLICITUD</w:t>
      </w:r>
      <w:r w:rsidRPr="00987EC1">
        <w:rPr>
          <w:rFonts w:ascii="Palatino Linotype" w:eastAsia="Palatino Linotype" w:hAnsi="Palatino Linotype" w:cs="Palatino Linotype"/>
          <w:i/>
          <w:color w:val="000000" w:themeColor="text1"/>
        </w:rPr>
        <w:t>.”</w:t>
      </w:r>
    </w:p>
    <w:p w14:paraId="0A42B12E" w14:textId="77777777" w:rsidR="00FC6045" w:rsidRPr="00987EC1" w:rsidRDefault="00FC6045" w:rsidP="00987EC1">
      <w:pPr>
        <w:pBdr>
          <w:top w:val="nil"/>
          <w:left w:val="nil"/>
          <w:bottom w:val="nil"/>
          <w:right w:val="nil"/>
          <w:between w:val="nil"/>
        </w:pBdr>
        <w:jc w:val="both"/>
        <w:rPr>
          <w:rFonts w:ascii="Palatino Linotype" w:eastAsia="Palatino Linotype" w:hAnsi="Palatino Linotype" w:cs="Palatino Linotype"/>
          <w:i/>
          <w:color w:val="000000" w:themeColor="text1"/>
        </w:rPr>
      </w:pPr>
    </w:p>
    <w:p w14:paraId="3B93E2A4" w14:textId="77777777" w:rsidR="00FC6045" w:rsidRPr="00987EC1" w:rsidRDefault="00FC6045" w:rsidP="00987EC1">
      <w:pPr>
        <w:numPr>
          <w:ilvl w:val="0"/>
          <w:numId w:val="5"/>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bookmarkStart w:id="1" w:name="_heading=h.1fob9te" w:colFirst="0" w:colLast="0"/>
      <w:bookmarkEnd w:id="1"/>
      <w:r w:rsidRPr="00987EC1">
        <w:rPr>
          <w:rFonts w:ascii="Palatino Linotype" w:eastAsia="Palatino Linotype" w:hAnsi="Palatino Linotype" w:cs="Palatino Linotype"/>
          <w:b/>
          <w:color w:val="000000" w:themeColor="text1"/>
        </w:rPr>
        <w:t xml:space="preserve">Razones o Motivos de inconformidad: </w:t>
      </w:r>
      <w:r w:rsidRPr="00987EC1">
        <w:rPr>
          <w:rFonts w:ascii="Palatino Linotype" w:eastAsia="Palatino Linotype" w:hAnsi="Palatino Linotype" w:cs="Palatino Linotype"/>
          <w:i/>
          <w:color w:val="000000" w:themeColor="text1"/>
        </w:rPr>
        <w:t>“</w:t>
      </w:r>
      <w:r w:rsidR="000E5FB9" w:rsidRPr="00987EC1">
        <w:rPr>
          <w:rFonts w:ascii="Palatino Linotype" w:eastAsia="Palatino Linotype" w:hAnsi="Palatino Linotype" w:cs="Palatino Linotype"/>
          <w:i/>
          <w:color w:val="000000" w:themeColor="text1"/>
        </w:rPr>
        <w:t>LA RESPUESTA CORRESPONDE A UN FOLIO QUE NO ES LA QUE SE LE ESTA SOLICITANDO</w:t>
      </w:r>
      <w:r w:rsidRPr="00987EC1">
        <w:rPr>
          <w:rFonts w:ascii="Palatino Linotype" w:eastAsia="Palatino Linotype" w:hAnsi="Palatino Linotype" w:cs="Palatino Linotype"/>
          <w:i/>
          <w:color w:val="000000" w:themeColor="text1"/>
        </w:rPr>
        <w:t>”</w:t>
      </w:r>
    </w:p>
    <w:p w14:paraId="169DDF48" w14:textId="77777777" w:rsidR="00FC6045" w:rsidRPr="00987EC1" w:rsidRDefault="00FC6045" w:rsidP="00987EC1">
      <w:pPr>
        <w:numPr>
          <w:ilvl w:val="0"/>
          <w:numId w:val="4"/>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987EC1">
        <w:rPr>
          <w:rFonts w:ascii="Palatino Linotype" w:eastAsia="Palatino Linotype" w:hAnsi="Palatino Linotype" w:cs="Palatino Linotype"/>
          <w:color w:val="000000" w:themeColor="text1"/>
        </w:rPr>
        <w:lastRenderedPageBreak/>
        <w:t xml:space="preserve">La Comisionada Ponente con fundamento en lo dispuesto por el artículo 185 fracción II de la ley de la materia, a través del acuerdo de admisión de fecha </w:t>
      </w:r>
      <w:r w:rsidR="00A6448E" w:rsidRPr="00987EC1">
        <w:rPr>
          <w:rFonts w:ascii="Palatino Linotype" w:eastAsia="Palatino Linotype" w:hAnsi="Palatino Linotype" w:cs="Palatino Linotype"/>
          <w:b/>
          <w:color w:val="000000" w:themeColor="text1"/>
        </w:rPr>
        <w:t>dos de junio de dos mil veinticinco</w:t>
      </w:r>
      <w:r w:rsidRPr="00987EC1">
        <w:rPr>
          <w:rFonts w:ascii="Palatino Linotype" w:eastAsia="Palatino Linotype" w:hAnsi="Palatino Linotype" w:cs="Palatino Linotype"/>
          <w:color w:val="000000" w:themeColor="text1"/>
        </w:rPr>
        <w:t xml:space="preserve">, puso a disposición de las partes el expediente electrónico vía </w:t>
      </w:r>
      <w:r w:rsidRPr="00987EC1">
        <w:rPr>
          <w:rFonts w:ascii="Palatino Linotype" w:eastAsia="Palatino Linotype" w:hAnsi="Palatino Linotype" w:cs="Palatino Linotype"/>
          <w:b/>
          <w:color w:val="000000" w:themeColor="text1"/>
        </w:rPr>
        <w:t xml:space="preserve">SAIMEX </w:t>
      </w:r>
      <w:r w:rsidRPr="00987EC1">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corresponda a los casos concretos, y el </w:t>
      </w:r>
      <w:r w:rsidRPr="00987EC1">
        <w:rPr>
          <w:rFonts w:ascii="Palatino Linotype" w:eastAsia="Palatino Linotype" w:hAnsi="Palatino Linotype" w:cs="Palatino Linotype"/>
          <w:b/>
          <w:color w:val="000000" w:themeColor="text1"/>
        </w:rPr>
        <w:t>SUJETO OBLIGADO</w:t>
      </w:r>
      <w:r w:rsidRPr="00987EC1">
        <w:rPr>
          <w:rFonts w:ascii="Palatino Linotype" w:eastAsia="Palatino Linotype" w:hAnsi="Palatino Linotype" w:cs="Palatino Linotype"/>
          <w:color w:val="000000" w:themeColor="text1"/>
        </w:rPr>
        <w:t xml:space="preserve"> presentará el Informe Justificado procedente.</w:t>
      </w:r>
    </w:p>
    <w:p w14:paraId="418B8EA5" w14:textId="77777777" w:rsidR="00FC6045" w:rsidRPr="00987EC1" w:rsidRDefault="00FC6045" w:rsidP="00987EC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1EC2057" w14:textId="77777777" w:rsidR="00FC6045" w:rsidRPr="00987EC1" w:rsidRDefault="00FC6045" w:rsidP="00987EC1">
      <w:pPr>
        <w:numPr>
          <w:ilvl w:val="0"/>
          <w:numId w:val="4"/>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987EC1">
        <w:rPr>
          <w:rFonts w:ascii="Palatino Linotype" w:eastAsia="Palatino Linotype" w:hAnsi="Palatino Linotype" w:cs="Palatino Linotype"/>
          <w:color w:val="000000" w:themeColor="text1"/>
        </w:rPr>
        <w:t xml:space="preserve">De lo anterior, el </w:t>
      </w:r>
      <w:r w:rsidR="00174B25" w:rsidRPr="00987EC1">
        <w:rPr>
          <w:rFonts w:ascii="Palatino Linotype" w:eastAsia="Palatino Linotype" w:hAnsi="Palatino Linotype" w:cs="Palatino Linotype"/>
          <w:b/>
          <w:color w:val="000000" w:themeColor="text1"/>
        </w:rPr>
        <w:t xml:space="preserve">nueve de junio de dos mil veinticinco, </w:t>
      </w:r>
      <w:r w:rsidRPr="00987EC1">
        <w:rPr>
          <w:rFonts w:ascii="Palatino Linotype" w:eastAsia="Palatino Linotype" w:hAnsi="Palatino Linotype" w:cs="Palatino Linotype"/>
          <w:color w:val="000000" w:themeColor="text1"/>
        </w:rPr>
        <w:t xml:space="preserve">el </w:t>
      </w:r>
      <w:r w:rsidRPr="00987EC1">
        <w:rPr>
          <w:rFonts w:ascii="Palatino Linotype" w:eastAsia="Palatino Linotype" w:hAnsi="Palatino Linotype" w:cs="Palatino Linotype"/>
          <w:b/>
          <w:color w:val="000000" w:themeColor="text1"/>
        </w:rPr>
        <w:t xml:space="preserve">SUJETO OBLIGADO </w:t>
      </w:r>
      <w:r w:rsidR="00174B25" w:rsidRPr="00987EC1">
        <w:rPr>
          <w:rFonts w:ascii="Palatino Linotype" w:eastAsia="Palatino Linotype" w:hAnsi="Palatino Linotype" w:cs="Palatino Linotype"/>
          <w:color w:val="000000" w:themeColor="text1"/>
        </w:rPr>
        <w:t>entrego dos archivos electrónicos en formato pdf</w:t>
      </w:r>
      <w:r w:rsidRPr="00987EC1">
        <w:rPr>
          <w:rFonts w:ascii="Palatino Linotype" w:eastAsia="Palatino Linotype" w:hAnsi="Palatino Linotype" w:cs="Palatino Linotype"/>
          <w:color w:val="000000" w:themeColor="text1"/>
        </w:rPr>
        <w:t xml:space="preserve">, cuyo contenido grosso modo es el siguiente. </w:t>
      </w:r>
    </w:p>
    <w:p w14:paraId="20A9E4AF" w14:textId="77777777" w:rsidR="00FC6045" w:rsidRPr="00987EC1" w:rsidRDefault="00727A52" w:rsidP="00987EC1">
      <w:pPr>
        <w:pBdr>
          <w:top w:val="nil"/>
          <w:left w:val="nil"/>
          <w:bottom w:val="nil"/>
          <w:right w:val="nil"/>
          <w:between w:val="nil"/>
        </w:pBdr>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b/>
          <w:i/>
          <w:color w:val="000000" w:themeColor="text1"/>
        </w:rPr>
        <w:t xml:space="preserve">RR 06113-INFOEM-IP-RR-2025 SAF (1).pdf: </w:t>
      </w:r>
      <w:r w:rsidRPr="00987EC1">
        <w:rPr>
          <w:rFonts w:ascii="Palatino Linotype" w:eastAsia="Palatino Linotype" w:hAnsi="Palatino Linotype" w:cs="Palatino Linotype"/>
          <w:i/>
          <w:color w:val="000000" w:themeColor="text1"/>
        </w:rPr>
        <w:t>oficio del Subdirector de Analisis Financiero que pertenece a la Dirección Jurídica Financiera y de Igualdad de Género, mediante el cual informa que no cuenta con registro alguno del fideicomiso 2079 por lo que, no se pueden generar registros, operaciones o en su caso depósitos.</w:t>
      </w:r>
    </w:p>
    <w:p w14:paraId="30B6D309" w14:textId="77777777" w:rsidR="00727A52" w:rsidRPr="00987EC1" w:rsidRDefault="00727A52" w:rsidP="00987EC1">
      <w:pPr>
        <w:pBdr>
          <w:top w:val="nil"/>
          <w:left w:val="nil"/>
          <w:bottom w:val="nil"/>
          <w:right w:val="nil"/>
          <w:between w:val="nil"/>
        </w:pBdr>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b/>
          <w:i/>
          <w:color w:val="000000" w:themeColor="text1"/>
        </w:rPr>
        <w:t xml:space="preserve">Informe Justificado Rec de Rev 06113 (1).pdf: </w:t>
      </w:r>
      <w:r w:rsidRPr="00987EC1">
        <w:rPr>
          <w:rFonts w:ascii="Palatino Linotype" w:eastAsia="Palatino Linotype" w:hAnsi="Palatino Linotype" w:cs="Palatino Linotype"/>
          <w:i/>
          <w:color w:val="000000" w:themeColor="text1"/>
        </w:rPr>
        <w:t xml:space="preserve">Informe Justificado mediante el cual el Titular de la Unidad de Transparencia, informa que por error involuntario se notifico otra respuesta pero que con la finalidad de proteger el derecho humano de acceso a la información pública del hoy recurrente, se adjunta al presente la respuesta emitida por el Subdirector de Análisis Financiero. </w:t>
      </w:r>
    </w:p>
    <w:p w14:paraId="70CAC25B" w14:textId="77777777" w:rsidR="00727A52" w:rsidRPr="00987EC1" w:rsidRDefault="00727A52" w:rsidP="00987EC1">
      <w:pPr>
        <w:pBdr>
          <w:top w:val="nil"/>
          <w:left w:val="nil"/>
          <w:bottom w:val="nil"/>
          <w:right w:val="nil"/>
          <w:between w:val="nil"/>
        </w:pBdr>
        <w:jc w:val="both"/>
        <w:rPr>
          <w:rFonts w:ascii="Palatino Linotype" w:eastAsia="Palatino Linotype" w:hAnsi="Palatino Linotype" w:cs="Palatino Linotype"/>
          <w:i/>
          <w:color w:val="000000" w:themeColor="text1"/>
        </w:rPr>
      </w:pPr>
    </w:p>
    <w:p w14:paraId="2D8EFED7" w14:textId="77777777" w:rsidR="00FC6045" w:rsidRPr="00987EC1" w:rsidRDefault="00FC6045" w:rsidP="00987EC1">
      <w:pPr>
        <w:numPr>
          <w:ilvl w:val="0"/>
          <w:numId w:val="4"/>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987EC1">
        <w:rPr>
          <w:rFonts w:ascii="Palatino Linotype" w:eastAsia="Palatino Linotype" w:hAnsi="Palatino Linotype" w:cs="Palatino Linotype"/>
          <w:color w:val="000000" w:themeColor="text1"/>
        </w:rPr>
        <w:t xml:space="preserve">Tal y como se observa del expediente electrónico el </w:t>
      </w:r>
      <w:r w:rsidRPr="00987EC1">
        <w:rPr>
          <w:rFonts w:ascii="Palatino Linotype" w:eastAsia="Palatino Linotype" w:hAnsi="Palatino Linotype" w:cs="Palatino Linotype"/>
          <w:b/>
          <w:color w:val="000000" w:themeColor="text1"/>
        </w:rPr>
        <w:t xml:space="preserve">RECURRENTE fue omiso </w:t>
      </w:r>
      <w:r w:rsidRPr="00987EC1">
        <w:rPr>
          <w:rFonts w:ascii="Palatino Linotype" w:eastAsia="Palatino Linotype" w:hAnsi="Palatino Linotype" w:cs="Palatino Linotype"/>
          <w:color w:val="000000" w:themeColor="text1"/>
        </w:rPr>
        <w:t xml:space="preserve">en rendir manifestaciones que a su derecho conviniera y asistiera. </w:t>
      </w:r>
    </w:p>
    <w:p w14:paraId="61D35997" w14:textId="77777777" w:rsidR="006310E1" w:rsidRPr="00987EC1" w:rsidRDefault="006310E1" w:rsidP="00987EC1">
      <w:pPr>
        <w:pBdr>
          <w:top w:val="nil"/>
          <w:left w:val="nil"/>
          <w:bottom w:val="nil"/>
          <w:right w:val="nil"/>
          <w:between w:val="nil"/>
        </w:pBdr>
        <w:spacing w:line="360" w:lineRule="auto"/>
        <w:jc w:val="both"/>
        <w:rPr>
          <w:rFonts w:ascii="Palatino Linotype" w:hAnsi="Palatino Linotype"/>
          <w:color w:val="000000" w:themeColor="text1"/>
        </w:rPr>
      </w:pPr>
    </w:p>
    <w:p w14:paraId="0420EDBF" w14:textId="77777777" w:rsidR="006310E1" w:rsidRPr="00987EC1" w:rsidRDefault="006310E1" w:rsidP="00987EC1">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87EC1">
        <w:rPr>
          <w:rFonts w:ascii="Palatino Linotype" w:eastAsia="Palatino Linotype" w:hAnsi="Palatino Linotype" w:cs="Palatino Linotype"/>
          <w:color w:val="000000" w:themeColor="text1"/>
        </w:rPr>
        <w:t xml:space="preserve">El </w:t>
      </w:r>
      <w:r w:rsidR="00CE1385" w:rsidRPr="00987EC1">
        <w:rPr>
          <w:rFonts w:ascii="Palatino Linotype" w:eastAsia="Palatino Linotype" w:hAnsi="Palatino Linotype" w:cs="Palatino Linotype"/>
          <w:b/>
          <w:color w:val="000000" w:themeColor="text1"/>
        </w:rPr>
        <w:t>dieciséis de octubre de dos mil veinticinco</w:t>
      </w:r>
      <w:r w:rsidRPr="00987EC1">
        <w:rPr>
          <w:rFonts w:ascii="Palatino Linotype" w:eastAsia="Palatino Linotype" w:hAnsi="Palatino Linotype" w:cs="Palatino Linotype"/>
          <w:color w:val="000000" w:themeColor="text1"/>
        </w:rPr>
        <w:t>, la Comisionada Ponente notificó el acuerdo de ampliación para emitir resolución, en términos del artículo 181 párrafo tercero de la Ley de Transparencia y Acceso a la Información Pública de</w:t>
      </w:r>
      <w:r w:rsidR="00987EC1">
        <w:rPr>
          <w:rFonts w:ascii="Palatino Linotype" w:eastAsia="Palatino Linotype" w:hAnsi="Palatino Linotype" w:cs="Palatino Linotype"/>
          <w:color w:val="000000" w:themeColor="text1"/>
        </w:rPr>
        <w:t>l Estado de México y Municipios.</w:t>
      </w:r>
    </w:p>
    <w:p w14:paraId="7E4D5D79" w14:textId="77777777" w:rsidR="006310E1" w:rsidRPr="00987EC1" w:rsidRDefault="006310E1" w:rsidP="00987EC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907E7C9" w14:textId="77777777" w:rsidR="00FC6045" w:rsidRPr="00987EC1" w:rsidRDefault="006310E1" w:rsidP="00987EC1">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987EC1">
        <w:rPr>
          <w:rFonts w:ascii="Palatino Linotype" w:eastAsia="Palatino Linotype" w:hAnsi="Palatino Linotype" w:cs="Palatino Linotype"/>
          <w:color w:val="000000" w:themeColor="text1"/>
        </w:rPr>
        <w:lastRenderedPageBreak/>
        <w:t>Finalmente, la Comisionada Ponente mediante acuerdo de fecha</w:t>
      </w:r>
      <w:r w:rsidRPr="00987EC1">
        <w:rPr>
          <w:rFonts w:ascii="Palatino Linotype" w:eastAsia="Palatino Linotype" w:hAnsi="Palatino Linotype" w:cs="Palatino Linotype"/>
          <w:b/>
          <w:color w:val="000000" w:themeColor="text1"/>
        </w:rPr>
        <w:t xml:space="preserve"> </w:t>
      </w:r>
      <w:r w:rsidR="00CE1385" w:rsidRPr="00987EC1">
        <w:rPr>
          <w:rFonts w:ascii="Palatino Linotype" w:eastAsia="Palatino Linotype" w:hAnsi="Palatino Linotype" w:cs="Palatino Linotype"/>
          <w:b/>
          <w:color w:val="000000" w:themeColor="text1"/>
          <w:highlight w:val="white"/>
        </w:rPr>
        <w:t>veintidós de octubre de dos mil veinticinco</w:t>
      </w:r>
      <w:r w:rsidRPr="00987EC1">
        <w:rPr>
          <w:rFonts w:ascii="Palatino Linotype" w:eastAsia="Palatino Linotype" w:hAnsi="Palatino Linotype" w:cs="Palatino Linotype"/>
          <w:color w:val="000000" w:themeColor="text1"/>
          <w:highlight w:val="white"/>
        </w:rPr>
        <w:t>, decretó el cierre de instrucción d</w:t>
      </w:r>
      <w:r w:rsidRPr="00987EC1">
        <w:rPr>
          <w:rFonts w:ascii="Palatino Linotype" w:eastAsia="Palatino Linotype" w:hAnsi="Palatino Linotype" w:cs="Palatino Linotype"/>
          <w:color w:val="000000" w:themeColor="text1"/>
        </w:rPr>
        <w:t>e los expedientes, por lo que no hab</w:t>
      </w:r>
      <w:r w:rsidR="00987EC1">
        <w:rPr>
          <w:rFonts w:ascii="Palatino Linotype" w:eastAsia="Palatino Linotype" w:hAnsi="Palatino Linotype" w:cs="Palatino Linotype"/>
          <w:color w:val="000000" w:themeColor="text1"/>
        </w:rPr>
        <w:t>iendo más que hacer constar, y</w:t>
      </w:r>
    </w:p>
    <w:p w14:paraId="3F53FB89" w14:textId="77777777" w:rsidR="00FC6045" w:rsidRPr="00987EC1" w:rsidRDefault="00FC6045" w:rsidP="00987EC1">
      <w:pPr>
        <w:pBdr>
          <w:top w:val="nil"/>
          <w:left w:val="nil"/>
          <w:bottom w:val="nil"/>
          <w:right w:val="nil"/>
          <w:between w:val="nil"/>
        </w:pBdr>
        <w:spacing w:line="360" w:lineRule="auto"/>
        <w:rPr>
          <w:rFonts w:ascii="Palatino Linotype" w:eastAsia="Palatino Linotype" w:hAnsi="Palatino Linotype" w:cs="Palatino Linotype"/>
          <w:b/>
          <w:color w:val="000000" w:themeColor="text1"/>
        </w:rPr>
      </w:pPr>
      <w:bookmarkStart w:id="2" w:name="_heading=h.3znysh7" w:colFirst="0" w:colLast="0"/>
      <w:bookmarkEnd w:id="2"/>
    </w:p>
    <w:p w14:paraId="13E597CE" w14:textId="77777777" w:rsidR="00FC6045" w:rsidRPr="00987EC1" w:rsidRDefault="00FC6045" w:rsidP="00987EC1">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987EC1">
        <w:rPr>
          <w:rFonts w:ascii="Palatino Linotype" w:eastAsia="Palatino Linotype" w:hAnsi="Palatino Linotype" w:cs="Palatino Linotype"/>
          <w:b/>
          <w:color w:val="000000" w:themeColor="text1"/>
        </w:rPr>
        <w:t>C O N S I D E R A N D O</w:t>
      </w:r>
    </w:p>
    <w:p w14:paraId="69FD75ED" w14:textId="77777777" w:rsidR="00FC6045" w:rsidRPr="00987EC1" w:rsidRDefault="00FC6045" w:rsidP="00987EC1">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14:paraId="3BA1F8DD" w14:textId="77777777" w:rsidR="00FC6045" w:rsidRPr="00987EC1" w:rsidRDefault="00FC6045" w:rsidP="00987EC1">
      <w:pPr>
        <w:pStyle w:val="Ttulo2"/>
        <w:spacing w:before="0" w:line="360" w:lineRule="auto"/>
        <w:rPr>
          <w:rFonts w:ascii="Palatino Linotype" w:eastAsia="Palatino Linotype" w:hAnsi="Palatino Linotype" w:cs="Palatino Linotype"/>
          <w:b/>
          <w:color w:val="000000" w:themeColor="text1"/>
          <w:sz w:val="24"/>
          <w:szCs w:val="24"/>
        </w:rPr>
      </w:pPr>
      <w:bookmarkStart w:id="3" w:name="_heading=h.2et92p0" w:colFirst="0" w:colLast="0"/>
      <w:bookmarkEnd w:id="3"/>
      <w:r w:rsidRPr="00987EC1">
        <w:rPr>
          <w:rFonts w:ascii="Palatino Linotype" w:eastAsia="Palatino Linotype" w:hAnsi="Palatino Linotype" w:cs="Palatino Linotype"/>
          <w:b/>
          <w:color w:val="000000" w:themeColor="text1"/>
          <w:sz w:val="24"/>
          <w:szCs w:val="24"/>
        </w:rPr>
        <w:t>PRIMERO. De la competencia</w:t>
      </w:r>
    </w:p>
    <w:p w14:paraId="4FD5021D" w14:textId="77777777" w:rsidR="00FC6045" w:rsidRPr="00987EC1" w:rsidRDefault="00FC6045" w:rsidP="00987EC1">
      <w:pPr>
        <w:numPr>
          <w:ilvl w:val="0"/>
          <w:numId w:val="4"/>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987EC1">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39BEE57B" w14:textId="77777777" w:rsidR="00FC6045" w:rsidRPr="00987EC1" w:rsidRDefault="00FC6045" w:rsidP="00987EC1">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6B767C71" w14:textId="77777777" w:rsidR="00FC6045" w:rsidRPr="00987EC1" w:rsidRDefault="00FC6045" w:rsidP="00987EC1">
      <w:pPr>
        <w:pStyle w:val="Ttulo2"/>
        <w:spacing w:before="0" w:line="360" w:lineRule="auto"/>
        <w:rPr>
          <w:rFonts w:ascii="Palatino Linotype" w:eastAsia="Palatino Linotype" w:hAnsi="Palatino Linotype" w:cs="Palatino Linotype"/>
          <w:b/>
          <w:color w:val="000000" w:themeColor="text1"/>
          <w:sz w:val="24"/>
          <w:szCs w:val="24"/>
        </w:rPr>
      </w:pPr>
      <w:bookmarkStart w:id="4" w:name="_heading=h.tyjcwt" w:colFirst="0" w:colLast="0"/>
      <w:bookmarkEnd w:id="4"/>
      <w:r w:rsidRPr="00987EC1">
        <w:rPr>
          <w:rFonts w:ascii="Palatino Linotype" w:eastAsia="Palatino Linotype" w:hAnsi="Palatino Linotype" w:cs="Palatino Linotype"/>
          <w:b/>
          <w:color w:val="000000" w:themeColor="text1"/>
          <w:sz w:val="24"/>
          <w:szCs w:val="24"/>
        </w:rPr>
        <w:t>SEGUNDO. De la oportunidad y procedencia.</w:t>
      </w:r>
    </w:p>
    <w:p w14:paraId="3B90F64F" w14:textId="77777777" w:rsidR="00FC6045" w:rsidRPr="00987EC1" w:rsidRDefault="00CE1385" w:rsidP="00987EC1">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87EC1">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w:t>
      </w:r>
      <w:r w:rsidRPr="00987EC1">
        <w:rPr>
          <w:rFonts w:ascii="Palatino Linotype" w:eastAsia="Palatino Linotype" w:hAnsi="Palatino Linotype" w:cs="Palatino Linotype"/>
          <w:color w:val="000000" w:themeColor="text1"/>
        </w:rPr>
        <w:lastRenderedPageBreak/>
        <w:t>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34606E5" w14:textId="77777777" w:rsidR="00CE1385" w:rsidRPr="00987EC1" w:rsidRDefault="00CE1385" w:rsidP="00987EC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08362FE" w14:textId="77777777" w:rsidR="00FC6045" w:rsidRPr="00987EC1" w:rsidRDefault="00FC6045" w:rsidP="00987EC1">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87EC1">
        <w:rPr>
          <w:rFonts w:ascii="Palatino Linotype" w:eastAsia="Palatino Linotype" w:hAnsi="Palatino Linotype" w:cs="Palatino Linotype"/>
          <w:color w:val="000000" w:themeColor="text1"/>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B79A860" w14:textId="77777777" w:rsidR="00FC6045" w:rsidRPr="00987EC1" w:rsidRDefault="00FC6045" w:rsidP="00987EC1">
      <w:pPr>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i/>
          <w:color w:val="000000" w:themeColor="text1"/>
        </w:rPr>
        <w:t>"</w:t>
      </w:r>
      <w:r w:rsidRPr="00987EC1">
        <w:rPr>
          <w:rFonts w:ascii="Palatino Linotype" w:eastAsia="Palatino Linotype" w:hAnsi="Palatino Linotype" w:cs="Palatino Linotype"/>
          <w:b/>
          <w:i/>
          <w:color w:val="000000" w:themeColor="text1"/>
        </w:rPr>
        <w:t>Las solicitudes anónimas</w:t>
      </w:r>
      <w:r w:rsidRPr="00987EC1">
        <w:rPr>
          <w:rFonts w:ascii="Palatino Linotype" w:eastAsia="Palatino Linotype" w:hAnsi="Palatino Linotype" w:cs="Palatino Linotype"/>
          <w:i/>
          <w:color w:val="000000" w:themeColor="text1"/>
        </w:rPr>
        <w:t xml:space="preserve">, con nombre incompleto o seudónimo </w:t>
      </w:r>
      <w:r w:rsidRPr="00987EC1">
        <w:rPr>
          <w:rFonts w:ascii="Palatino Linotype" w:eastAsia="Palatino Linotype" w:hAnsi="Palatino Linotype" w:cs="Palatino Linotype"/>
          <w:b/>
          <w:i/>
          <w:color w:val="000000" w:themeColor="text1"/>
        </w:rPr>
        <w:t>serán procedentes para su trámite por parte del sujeto obligado ante quien se presente</w:t>
      </w:r>
      <w:r w:rsidRPr="00987EC1">
        <w:rPr>
          <w:rFonts w:ascii="Palatino Linotype" w:eastAsia="Palatino Linotype" w:hAnsi="Palatino Linotype" w:cs="Palatino Linotype"/>
          <w:i/>
          <w:color w:val="000000" w:themeColor="text1"/>
        </w:rPr>
        <w:t>. No podrá requerirse información adicional con motivo del nombre proporcionado por el solicitante."</w:t>
      </w:r>
    </w:p>
    <w:p w14:paraId="053D5FB1" w14:textId="77777777" w:rsidR="00FC6045" w:rsidRDefault="00FC6045" w:rsidP="00987EC1">
      <w:pPr>
        <w:jc w:val="both"/>
        <w:rPr>
          <w:rFonts w:ascii="Palatino Linotype" w:eastAsia="Palatino Linotype" w:hAnsi="Palatino Linotype" w:cs="Palatino Linotype"/>
          <w:color w:val="000000" w:themeColor="text1"/>
        </w:rPr>
      </w:pPr>
    </w:p>
    <w:p w14:paraId="59324E1F" w14:textId="77777777" w:rsidR="00166958" w:rsidRPr="00987EC1" w:rsidRDefault="00166958" w:rsidP="00987EC1">
      <w:pPr>
        <w:jc w:val="both"/>
        <w:rPr>
          <w:rFonts w:ascii="Palatino Linotype" w:eastAsia="Palatino Linotype" w:hAnsi="Palatino Linotype" w:cs="Palatino Linotype"/>
          <w:color w:val="000000" w:themeColor="text1"/>
        </w:rPr>
      </w:pPr>
    </w:p>
    <w:p w14:paraId="1E8CC3AC" w14:textId="77777777" w:rsidR="00FC6045" w:rsidRPr="00987EC1" w:rsidRDefault="00FC6045" w:rsidP="00987EC1">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87EC1">
        <w:rPr>
          <w:rFonts w:ascii="Palatino Linotype" w:eastAsia="Palatino Linotype" w:hAnsi="Palatino Linotype" w:cs="Palatino Linotype"/>
          <w:color w:val="000000" w:themeColor="text1"/>
        </w:rPr>
        <w:t>Robusteciendo lo anterior se encuentra lo dispuesto en el artículo 6, Apartado A, fracciones III de la Constitución Política de los Estados Unidos Mexicanos que establece:</w:t>
      </w:r>
    </w:p>
    <w:p w14:paraId="193B6412" w14:textId="77777777" w:rsidR="00FC6045" w:rsidRPr="00987EC1" w:rsidRDefault="00FC6045" w:rsidP="00987EC1">
      <w:pPr>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i/>
          <w:color w:val="000000" w:themeColor="text1"/>
        </w:rPr>
        <w:t>"</w:t>
      </w:r>
      <w:r w:rsidRPr="00987EC1">
        <w:rPr>
          <w:rFonts w:ascii="Palatino Linotype" w:eastAsia="Palatino Linotype" w:hAnsi="Palatino Linotype" w:cs="Palatino Linotype"/>
          <w:b/>
          <w:i/>
          <w:color w:val="000000" w:themeColor="text1"/>
        </w:rPr>
        <w:t>Artículo 6.-</w:t>
      </w:r>
      <w:r w:rsidRPr="00987EC1">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67ABE10" w14:textId="77777777" w:rsidR="00FC6045" w:rsidRPr="00987EC1" w:rsidRDefault="00FC6045" w:rsidP="00987EC1">
      <w:pPr>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i/>
          <w:color w:val="000000" w:themeColor="text1"/>
        </w:rPr>
        <w:t>Para efectos de lo dispuesto en el presente artículo se observará lo siguiente:</w:t>
      </w:r>
    </w:p>
    <w:p w14:paraId="7DDA3623" w14:textId="77777777" w:rsidR="00FC6045" w:rsidRPr="00987EC1" w:rsidRDefault="00FC6045" w:rsidP="00987EC1">
      <w:pPr>
        <w:jc w:val="both"/>
        <w:rPr>
          <w:rFonts w:ascii="Palatino Linotype" w:eastAsia="Palatino Linotype" w:hAnsi="Palatino Linotype" w:cs="Palatino Linotype"/>
          <w:i/>
          <w:color w:val="000000" w:themeColor="text1"/>
        </w:rPr>
      </w:pPr>
    </w:p>
    <w:p w14:paraId="375BE41C" w14:textId="77777777" w:rsidR="00FC6045" w:rsidRPr="00987EC1" w:rsidRDefault="00FC6045" w:rsidP="00987EC1">
      <w:pPr>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14:paraId="5B4AE8B4" w14:textId="77777777" w:rsidR="00FC6045" w:rsidRPr="00987EC1" w:rsidRDefault="00FC6045" w:rsidP="00987EC1">
      <w:pPr>
        <w:jc w:val="both"/>
        <w:rPr>
          <w:rFonts w:ascii="Palatino Linotype" w:eastAsia="Palatino Linotype" w:hAnsi="Palatino Linotype" w:cs="Palatino Linotype"/>
          <w:i/>
          <w:color w:val="000000" w:themeColor="text1"/>
        </w:rPr>
      </w:pPr>
    </w:p>
    <w:p w14:paraId="63CE15C2" w14:textId="77777777" w:rsidR="00FC6045" w:rsidRPr="00987EC1" w:rsidRDefault="00FC6045" w:rsidP="00987EC1">
      <w:pPr>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i/>
          <w:color w:val="000000" w:themeColor="text1"/>
        </w:rPr>
        <w:t xml:space="preserve">III. Toda persona, sin necesidad de acreditar interés alguno o justificar su utilización, tendrá acceso gratuito a la información pública, a sus datos personales o a la rectificación de éstos.” </w:t>
      </w:r>
      <w:r w:rsidRPr="00987EC1">
        <w:rPr>
          <w:rFonts w:ascii="Palatino Linotype" w:eastAsia="Palatino Linotype" w:hAnsi="Palatino Linotype" w:cs="Palatino Linotype"/>
          <w:color w:val="000000" w:themeColor="text1"/>
        </w:rPr>
        <w:t>(Sic)</w:t>
      </w:r>
    </w:p>
    <w:p w14:paraId="62B34B2E" w14:textId="77777777" w:rsidR="00FC6045" w:rsidRPr="00987EC1" w:rsidRDefault="00FC6045" w:rsidP="00987EC1">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87EC1">
        <w:rPr>
          <w:rFonts w:ascii="Palatino Linotype" w:eastAsia="Palatino Linotype" w:hAnsi="Palatino Linotype" w:cs="Palatino Linotype"/>
          <w:color w:val="000000" w:themeColor="text1"/>
        </w:rPr>
        <w:lastRenderedPageBreak/>
        <w:t>Así como el artículo 5 fracción III, párrafo vigésimo noveno, trigésimo y trigésimo primero, de la Constitución Política del Estado Libre y Soberano de México, que determina lo siguiente:</w:t>
      </w:r>
    </w:p>
    <w:p w14:paraId="1357FCF4" w14:textId="77777777" w:rsidR="00FC6045" w:rsidRPr="00987EC1" w:rsidRDefault="00FC6045" w:rsidP="00987EC1">
      <w:pPr>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i/>
          <w:color w:val="000000" w:themeColor="text1"/>
        </w:rPr>
        <w:t>"</w:t>
      </w:r>
      <w:r w:rsidRPr="00987EC1">
        <w:rPr>
          <w:rFonts w:ascii="Palatino Linotype" w:eastAsia="Palatino Linotype" w:hAnsi="Palatino Linotype" w:cs="Palatino Linotype"/>
          <w:b/>
          <w:i/>
          <w:color w:val="000000" w:themeColor="text1"/>
        </w:rPr>
        <w:t>Artículo 5.-</w:t>
      </w:r>
      <w:r w:rsidRPr="00987EC1">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318FDCEE" w14:textId="77777777" w:rsidR="00FC6045" w:rsidRPr="00987EC1" w:rsidRDefault="00FC6045" w:rsidP="00987EC1">
      <w:pPr>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i/>
          <w:color w:val="000000" w:themeColor="text1"/>
        </w:rPr>
        <w:t>…</w:t>
      </w:r>
    </w:p>
    <w:p w14:paraId="771B6A74" w14:textId="77777777" w:rsidR="00FC6045" w:rsidRPr="00987EC1" w:rsidRDefault="00FC6045" w:rsidP="00987EC1">
      <w:pPr>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14:paraId="71CFD5BB" w14:textId="77777777" w:rsidR="00FC6045" w:rsidRPr="00987EC1" w:rsidRDefault="00FC6045" w:rsidP="00987EC1">
      <w:pPr>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i/>
          <w:color w:val="000000" w:themeColor="text1"/>
        </w:rPr>
        <w:t>...</w:t>
      </w:r>
    </w:p>
    <w:p w14:paraId="4D474EDC" w14:textId="77777777" w:rsidR="00FC6045" w:rsidRPr="00987EC1" w:rsidRDefault="00FC6045" w:rsidP="00987EC1">
      <w:pPr>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14:paraId="43A9255D" w14:textId="77777777" w:rsidR="00FC6045" w:rsidRPr="00987EC1" w:rsidRDefault="00FC6045" w:rsidP="00987EC1">
      <w:pPr>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B0B39A6" w14:textId="77777777" w:rsidR="00FC6045" w:rsidRPr="00987EC1" w:rsidRDefault="00FC6045" w:rsidP="00987EC1">
      <w:pPr>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14:paraId="08AF7F7B" w14:textId="77777777" w:rsidR="00FC6045" w:rsidRPr="00987EC1" w:rsidRDefault="00FC6045" w:rsidP="00987EC1">
      <w:pPr>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i/>
          <w:color w:val="000000" w:themeColor="text1"/>
        </w:rPr>
        <w:t>...</w:t>
      </w:r>
    </w:p>
    <w:p w14:paraId="4FBA53EB" w14:textId="77777777" w:rsidR="00FC6045" w:rsidRPr="00987EC1" w:rsidRDefault="00FC6045" w:rsidP="00987EC1">
      <w:pPr>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987EC1">
        <w:rPr>
          <w:rFonts w:ascii="Palatino Linotype" w:eastAsia="Palatino Linotype" w:hAnsi="Palatino Linotype" w:cs="Palatino Linotype"/>
          <w:color w:val="000000" w:themeColor="text1"/>
        </w:rPr>
        <w:t>(Sic)</w:t>
      </w:r>
    </w:p>
    <w:p w14:paraId="3A324E17" w14:textId="77777777" w:rsidR="00FC6045" w:rsidRPr="00987EC1" w:rsidRDefault="00FC6045" w:rsidP="00987EC1">
      <w:pPr>
        <w:spacing w:line="360" w:lineRule="auto"/>
        <w:jc w:val="both"/>
        <w:rPr>
          <w:rFonts w:ascii="Palatino Linotype" w:eastAsia="Palatino Linotype" w:hAnsi="Palatino Linotype" w:cs="Palatino Linotype"/>
          <w:i/>
          <w:color w:val="000000" w:themeColor="text1"/>
        </w:rPr>
      </w:pPr>
    </w:p>
    <w:p w14:paraId="36EA9B87" w14:textId="77777777" w:rsidR="00FC6045" w:rsidRPr="00987EC1" w:rsidRDefault="00FC6045" w:rsidP="00987EC1">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87EC1">
        <w:rPr>
          <w:rFonts w:ascii="Palatino Linotype" w:eastAsia="Palatino Linotype" w:hAnsi="Palatino Linotype" w:cs="Palatino Linotype"/>
          <w:color w:val="000000" w:themeColor="text1"/>
        </w:rPr>
        <w:t>Por otra parte, del contenido del artículo 1 de la Constitución Política de los Estados Unidos mexicanos, se destaca lo siguiente:</w:t>
      </w:r>
    </w:p>
    <w:p w14:paraId="615D5558" w14:textId="77777777" w:rsidR="00FC6045" w:rsidRPr="00987EC1" w:rsidRDefault="00FC6045" w:rsidP="00987EC1">
      <w:pPr>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i/>
          <w:color w:val="000000" w:themeColor="text1"/>
        </w:rPr>
        <w:lastRenderedPageBreak/>
        <w:t>"</w:t>
      </w:r>
      <w:r w:rsidRPr="00987EC1">
        <w:rPr>
          <w:rFonts w:ascii="Palatino Linotype" w:eastAsia="Palatino Linotype" w:hAnsi="Palatino Linotype" w:cs="Palatino Linotype"/>
          <w:b/>
          <w:i/>
          <w:color w:val="000000" w:themeColor="text1"/>
        </w:rPr>
        <w:t>Artículo 1</w:t>
      </w:r>
      <w:r w:rsidRPr="00987EC1">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49FFFDD" w14:textId="77777777" w:rsidR="00FC6045" w:rsidRPr="00987EC1" w:rsidRDefault="00FC6045" w:rsidP="00987EC1">
      <w:pPr>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14:paraId="19279488" w14:textId="77777777" w:rsidR="00FC6045" w:rsidRPr="00987EC1" w:rsidRDefault="00FC6045" w:rsidP="00987EC1">
      <w:pPr>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1E79F7AE" w14:textId="77777777" w:rsidR="00FC6045" w:rsidRPr="00987EC1" w:rsidRDefault="00FC6045" w:rsidP="00987EC1">
      <w:pPr>
        <w:jc w:val="both"/>
        <w:rPr>
          <w:rFonts w:ascii="Palatino Linotype" w:eastAsia="Palatino Linotype" w:hAnsi="Palatino Linotype" w:cs="Palatino Linotype"/>
          <w:i/>
          <w:color w:val="000000" w:themeColor="text1"/>
        </w:rPr>
      </w:pPr>
    </w:p>
    <w:p w14:paraId="481F929F" w14:textId="77777777" w:rsidR="00FC6045" w:rsidRPr="00987EC1" w:rsidRDefault="00FC6045" w:rsidP="00987EC1">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87EC1">
        <w:rPr>
          <w:rFonts w:ascii="Palatino Linotype" w:eastAsia="Palatino Linotype" w:hAnsi="Palatino Linotype" w:cs="Palatino Linotype"/>
          <w:color w:val="000000" w:themeColor="text1"/>
        </w:rPr>
        <w:t xml:space="preserve">Esto es, que el derecho humano de acceso a la información pública, se aprecia que toda persona, sin necesidad de acreditar interés alguno o justificar su interposición, deberá tener acceso a la información pública, es decir, dicho </w:t>
      </w:r>
      <w:r w:rsidRPr="00987EC1">
        <w:rPr>
          <w:rFonts w:ascii="Palatino Linotype" w:eastAsia="Palatino Linotype" w:hAnsi="Palatino Linotype" w:cs="Palatino Linotype"/>
          <w:i/>
          <w:color w:val="000000" w:themeColor="text1"/>
        </w:rPr>
        <w:t>derecho fundamental exime a quien lo ejerce</w:t>
      </w:r>
      <w:r w:rsidRPr="00987EC1">
        <w:rPr>
          <w:rFonts w:ascii="Palatino Linotype" w:eastAsia="Palatino Linotype" w:hAnsi="Palatino Linotype" w:cs="Palatino Linotype"/>
          <w:color w:val="000000" w:themeColor="text1"/>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7E48B161" w14:textId="77777777" w:rsidR="00FC6045" w:rsidRPr="00987EC1" w:rsidRDefault="00FC6045" w:rsidP="00987EC1">
      <w:pPr>
        <w:spacing w:line="360" w:lineRule="auto"/>
        <w:jc w:val="both"/>
        <w:rPr>
          <w:rFonts w:ascii="Palatino Linotype" w:eastAsia="Palatino Linotype" w:hAnsi="Palatino Linotype" w:cs="Palatino Linotype"/>
          <w:color w:val="000000" w:themeColor="text1"/>
        </w:rPr>
      </w:pPr>
    </w:p>
    <w:p w14:paraId="45C9CB5A" w14:textId="77777777" w:rsidR="00FC6045" w:rsidRPr="00987EC1" w:rsidRDefault="00FC6045" w:rsidP="00987EC1">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87EC1">
        <w:rPr>
          <w:rFonts w:ascii="Palatino Linotype" w:eastAsia="Palatino Linotype" w:hAnsi="Palatino Linotype" w:cs="Palatino Linotype"/>
          <w:color w:val="000000" w:themeColor="text1"/>
        </w:rPr>
        <w:t xml:space="preserve">En consecuencia, dado lo expuesto y fundado con anterioridad, se estima que el requisito relativo al nombre del </w:t>
      </w:r>
      <w:r w:rsidRPr="00987EC1">
        <w:rPr>
          <w:rFonts w:ascii="Palatino Linotype" w:eastAsia="Palatino Linotype" w:hAnsi="Palatino Linotype" w:cs="Palatino Linotype"/>
          <w:b/>
          <w:color w:val="000000" w:themeColor="text1"/>
        </w:rPr>
        <w:t>RECURRENTE</w:t>
      </w:r>
      <w:r w:rsidRPr="00987EC1">
        <w:rPr>
          <w:rFonts w:ascii="Palatino Linotype" w:eastAsia="Palatino Linotype" w:hAnsi="Palatino Linotype" w:cs="Palatino Linotype"/>
          <w:color w:val="000000" w:themeColor="text1"/>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w:t>
      </w:r>
      <w:r w:rsidRPr="00987EC1">
        <w:rPr>
          <w:rFonts w:ascii="Palatino Linotype" w:eastAsia="Palatino Linotype" w:hAnsi="Palatino Linotype" w:cs="Palatino Linotype"/>
          <w:color w:val="000000" w:themeColor="text1"/>
        </w:rPr>
        <w:lastRenderedPageBreak/>
        <w:t>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698B11F0" w14:textId="77777777" w:rsidR="00FC6045" w:rsidRPr="00987EC1" w:rsidRDefault="00FC6045" w:rsidP="00987EC1">
      <w:pPr>
        <w:pBdr>
          <w:top w:val="nil"/>
          <w:left w:val="nil"/>
          <w:bottom w:val="nil"/>
          <w:right w:val="nil"/>
          <w:between w:val="nil"/>
        </w:pBdr>
        <w:rPr>
          <w:rFonts w:ascii="Palatino Linotype" w:eastAsia="Palatino Linotype" w:hAnsi="Palatino Linotype" w:cs="Palatino Linotype"/>
          <w:color w:val="000000" w:themeColor="text1"/>
        </w:rPr>
      </w:pPr>
    </w:p>
    <w:p w14:paraId="173C00A7" w14:textId="77777777" w:rsidR="00FC6045" w:rsidRPr="00987EC1" w:rsidRDefault="00FC6045" w:rsidP="00987EC1">
      <w:pPr>
        <w:numPr>
          <w:ilvl w:val="0"/>
          <w:numId w:val="4"/>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987EC1">
        <w:rPr>
          <w:rFonts w:ascii="Palatino Linotype" w:eastAsia="Palatino Linotype" w:hAnsi="Palatino Linotype" w:cs="Palatino Linotype"/>
          <w:color w:val="000000" w:themeColor="text1"/>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3F1BFB0" w14:textId="77777777" w:rsidR="00FC6045" w:rsidRPr="00987EC1" w:rsidRDefault="00FC6045" w:rsidP="00987EC1">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14:paraId="1C53A58C" w14:textId="77777777" w:rsidR="00FC6045" w:rsidRPr="00987EC1" w:rsidRDefault="00FC6045" w:rsidP="00987EC1">
      <w:pPr>
        <w:pStyle w:val="Ttulo1"/>
        <w:spacing w:before="0" w:line="360" w:lineRule="auto"/>
        <w:rPr>
          <w:rFonts w:ascii="Palatino Linotype" w:eastAsia="Palatino Linotype" w:hAnsi="Palatino Linotype" w:cs="Palatino Linotype"/>
          <w:b/>
          <w:color w:val="000000" w:themeColor="text1"/>
          <w:sz w:val="24"/>
          <w:szCs w:val="24"/>
        </w:rPr>
      </w:pPr>
      <w:bookmarkStart w:id="5" w:name="_heading=h.3dy6vkm" w:colFirst="0" w:colLast="0"/>
      <w:bookmarkEnd w:id="5"/>
      <w:r w:rsidRPr="00987EC1">
        <w:rPr>
          <w:rFonts w:ascii="Palatino Linotype" w:eastAsia="Palatino Linotype" w:hAnsi="Palatino Linotype" w:cs="Palatino Linotype"/>
          <w:b/>
          <w:color w:val="000000" w:themeColor="text1"/>
          <w:sz w:val="24"/>
          <w:szCs w:val="24"/>
        </w:rPr>
        <w:t xml:space="preserve">TERCERO. Del planteamiento de la </w:t>
      </w:r>
      <w:r w:rsidRPr="00987EC1">
        <w:rPr>
          <w:rFonts w:ascii="Palatino Linotype" w:eastAsia="Palatino Linotype" w:hAnsi="Palatino Linotype" w:cs="Palatino Linotype"/>
          <w:b/>
          <w:i/>
          <w:color w:val="000000" w:themeColor="text1"/>
          <w:sz w:val="24"/>
          <w:szCs w:val="24"/>
        </w:rPr>
        <w:t>Litis</w:t>
      </w:r>
      <w:r w:rsidRPr="00987EC1">
        <w:rPr>
          <w:rFonts w:ascii="Palatino Linotype" w:eastAsia="Palatino Linotype" w:hAnsi="Palatino Linotype" w:cs="Palatino Linotype"/>
          <w:b/>
          <w:color w:val="000000" w:themeColor="text1"/>
          <w:sz w:val="24"/>
          <w:szCs w:val="24"/>
        </w:rPr>
        <w:t>.</w:t>
      </w:r>
    </w:p>
    <w:p w14:paraId="5002A0D5" w14:textId="77777777" w:rsidR="00FC6045" w:rsidRPr="00987EC1" w:rsidRDefault="00FC6045" w:rsidP="00987EC1">
      <w:pPr>
        <w:numPr>
          <w:ilvl w:val="0"/>
          <w:numId w:val="4"/>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987EC1">
        <w:rPr>
          <w:rFonts w:ascii="Palatino Linotype" w:eastAsia="Palatino Linotype" w:hAnsi="Palatino Linotype" w:cs="Palatino Linotype"/>
          <w:color w:val="000000" w:themeColor="text1"/>
        </w:rPr>
        <w:t>Se solicitó tener acceso, a la información que a continuación se desagrega:</w:t>
      </w:r>
    </w:p>
    <w:p w14:paraId="44306B36" w14:textId="77777777" w:rsidR="00FC6045" w:rsidRPr="00987EC1" w:rsidRDefault="009621B3" w:rsidP="00987EC1">
      <w:pPr>
        <w:numPr>
          <w:ilvl w:val="0"/>
          <w:numId w:val="2"/>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987EC1">
        <w:rPr>
          <w:rFonts w:ascii="Palatino Linotype" w:eastAsia="Palatino Linotype" w:hAnsi="Palatino Linotype" w:cs="Palatino Linotype"/>
          <w:b/>
          <w:color w:val="000000" w:themeColor="text1"/>
        </w:rPr>
        <w:t xml:space="preserve">Depósitos que entregaron a través del fideicomiso número 2079 a la empresa URBANBUS, S.A. DE C.V. </w:t>
      </w:r>
    </w:p>
    <w:p w14:paraId="108DCC57" w14:textId="77777777" w:rsidR="00FC6045" w:rsidRDefault="00FC6045" w:rsidP="00987EC1">
      <w:pPr>
        <w:pBdr>
          <w:top w:val="nil"/>
          <w:left w:val="nil"/>
          <w:bottom w:val="nil"/>
          <w:right w:val="nil"/>
          <w:between w:val="nil"/>
        </w:pBdr>
        <w:jc w:val="both"/>
        <w:rPr>
          <w:rFonts w:ascii="Palatino Linotype" w:eastAsia="Palatino Linotype" w:hAnsi="Palatino Linotype" w:cs="Palatino Linotype"/>
          <w:b/>
          <w:color w:val="000000" w:themeColor="text1"/>
        </w:rPr>
      </w:pPr>
    </w:p>
    <w:p w14:paraId="79EBDF36" w14:textId="77777777" w:rsidR="00166958" w:rsidRPr="00987EC1" w:rsidRDefault="00166958" w:rsidP="00987EC1">
      <w:pPr>
        <w:pBdr>
          <w:top w:val="nil"/>
          <w:left w:val="nil"/>
          <w:bottom w:val="nil"/>
          <w:right w:val="nil"/>
          <w:between w:val="nil"/>
        </w:pBdr>
        <w:jc w:val="both"/>
        <w:rPr>
          <w:rFonts w:ascii="Palatino Linotype" w:eastAsia="Palatino Linotype" w:hAnsi="Palatino Linotype" w:cs="Palatino Linotype"/>
          <w:b/>
          <w:color w:val="000000" w:themeColor="text1"/>
        </w:rPr>
      </w:pPr>
    </w:p>
    <w:p w14:paraId="2AE4D14A" w14:textId="77777777" w:rsidR="00FC6045" w:rsidRPr="00987EC1" w:rsidRDefault="00FC6045" w:rsidP="00987EC1">
      <w:pPr>
        <w:numPr>
          <w:ilvl w:val="0"/>
          <w:numId w:val="4"/>
        </w:numPr>
        <w:spacing w:line="360" w:lineRule="auto"/>
        <w:ind w:left="0" w:firstLine="0"/>
        <w:jc w:val="both"/>
        <w:rPr>
          <w:rFonts w:ascii="Palatino Linotype" w:eastAsia="Palatino Linotype" w:hAnsi="Palatino Linotype" w:cs="Palatino Linotype"/>
          <w:b/>
          <w:color w:val="000000" w:themeColor="text1"/>
        </w:rPr>
      </w:pPr>
      <w:r w:rsidRPr="00987EC1">
        <w:rPr>
          <w:rFonts w:ascii="Palatino Linotype" w:eastAsia="Palatino Linotype" w:hAnsi="Palatino Linotype" w:cs="Palatino Linotype"/>
          <w:color w:val="000000" w:themeColor="text1"/>
        </w:rPr>
        <w:t xml:space="preserve">En respuesta el </w:t>
      </w:r>
      <w:r w:rsidRPr="00987EC1">
        <w:rPr>
          <w:rFonts w:ascii="Palatino Linotype" w:eastAsia="Palatino Linotype" w:hAnsi="Palatino Linotype" w:cs="Palatino Linotype"/>
          <w:b/>
          <w:color w:val="000000" w:themeColor="text1"/>
        </w:rPr>
        <w:t>SUJETO OBLIGADO</w:t>
      </w:r>
      <w:r w:rsidRPr="00987EC1">
        <w:rPr>
          <w:rFonts w:ascii="Palatino Linotype" w:eastAsia="Palatino Linotype" w:hAnsi="Palatino Linotype" w:cs="Palatino Linotype"/>
          <w:color w:val="000000" w:themeColor="text1"/>
        </w:rPr>
        <w:t xml:space="preserve"> </w:t>
      </w:r>
      <w:r w:rsidR="00356318" w:rsidRPr="00987EC1">
        <w:rPr>
          <w:rFonts w:ascii="Palatino Linotype" w:eastAsia="Palatino Linotype" w:hAnsi="Palatino Linotype" w:cs="Palatino Linotype"/>
          <w:color w:val="000000" w:themeColor="text1"/>
        </w:rPr>
        <w:t xml:space="preserve">entrego información que no guarda relación con la solicitud de información </w:t>
      </w:r>
      <w:r w:rsidR="00356318" w:rsidRPr="00987EC1">
        <w:rPr>
          <w:rFonts w:ascii="Palatino Linotype" w:eastAsia="Palatino Linotype" w:hAnsi="Palatino Linotype" w:cs="Palatino Linotype"/>
          <w:b/>
          <w:bCs/>
          <w:color w:val="000000" w:themeColor="text1"/>
        </w:rPr>
        <w:t xml:space="preserve"> 00067/STMEM/IP/2025. </w:t>
      </w:r>
    </w:p>
    <w:p w14:paraId="273DD9C1" w14:textId="77777777" w:rsidR="00FC6045" w:rsidRPr="00987EC1" w:rsidRDefault="00FC6045" w:rsidP="00987EC1">
      <w:pPr>
        <w:pBdr>
          <w:top w:val="nil"/>
          <w:left w:val="nil"/>
          <w:bottom w:val="nil"/>
          <w:right w:val="nil"/>
          <w:between w:val="nil"/>
        </w:pBdr>
        <w:spacing w:line="360" w:lineRule="auto"/>
        <w:jc w:val="both"/>
        <w:rPr>
          <w:rFonts w:ascii="Palatino Linotype" w:hAnsi="Palatino Linotype"/>
          <w:color w:val="000000" w:themeColor="text1"/>
        </w:rPr>
      </w:pPr>
    </w:p>
    <w:p w14:paraId="0AD77ABD" w14:textId="77777777" w:rsidR="00FC6045" w:rsidRPr="00987EC1" w:rsidRDefault="00FC6045" w:rsidP="00987EC1">
      <w:pPr>
        <w:numPr>
          <w:ilvl w:val="0"/>
          <w:numId w:val="4"/>
        </w:numPr>
        <w:spacing w:line="360" w:lineRule="auto"/>
        <w:ind w:left="0" w:firstLine="0"/>
        <w:jc w:val="both"/>
        <w:rPr>
          <w:rFonts w:ascii="Palatino Linotype" w:hAnsi="Palatino Linotype"/>
          <w:color w:val="000000" w:themeColor="text1"/>
        </w:rPr>
      </w:pPr>
      <w:r w:rsidRPr="00987EC1">
        <w:rPr>
          <w:rFonts w:ascii="Palatino Linotype" w:eastAsia="Palatino Linotype" w:hAnsi="Palatino Linotype" w:cs="Palatino Linotype"/>
          <w:color w:val="000000" w:themeColor="text1"/>
        </w:rPr>
        <w:t xml:space="preserve">En dichas condiciones, la </w:t>
      </w:r>
      <w:r w:rsidRPr="00987EC1">
        <w:rPr>
          <w:rFonts w:ascii="Palatino Linotype" w:eastAsia="Palatino Linotype" w:hAnsi="Palatino Linotype" w:cs="Palatino Linotype"/>
          <w:i/>
          <w:color w:val="000000" w:themeColor="text1"/>
        </w:rPr>
        <w:t>Litis</w:t>
      </w:r>
      <w:r w:rsidRPr="00987EC1">
        <w:rPr>
          <w:rFonts w:ascii="Palatino Linotype" w:eastAsia="Palatino Linotype" w:hAnsi="Palatino Linotype" w:cs="Palatino Linotype"/>
          <w:color w:val="000000" w:themeColor="text1"/>
        </w:rPr>
        <w:t xml:space="preserve"> a resolver en este recurso se circunscribe a determinar si se actualiza las causales de procedencia previstas en el artículo 179, </w:t>
      </w:r>
      <w:r w:rsidRPr="00987EC1">
        <w:rPr>
          <w:rFonts w:ascii="Palatino Linotype" w:eastAsia="Palatino Linotype" w:hAnsi="Palatino Linotype" w:cs="Palatino Linotype"/>
          <w:b/>
          <w:color w:val="000000" w:themeColor="text1"/>
        </w:rPr>
        <w:t xml:space="preserve">fracción </w:t>
      </w:r>
      <w:r w:rsidR="009774B0" w:rsidRPr="00987EC1">
        <w:rPr>
          <w:rFonts w:ascii="Palatino Linotype" w:eastAsia="Palatino Linotype" w:hAnsi="Palatino Linotype" w:cs="Palatino Linotype"/>
          <w:b/>
          <w:color w:val="000000" w:themeColor="text1"/>
        </w:rPr>
        <w:t>V</w:t>
      </w:r>
      <w:r w:rsidRPr="00987EC1">
        <w:rPr>
          <w:rFonts w:ascii="Palatino Linotype" w:eastAsia="Palatino Linotype" w:hAnsi="Palatino Linotype" w:cs="Palatino Linotype"/>
          <w:b/>
          <w:color w:val="000000" w:themeColor="text1"/>
        </w:rPr>
        <w:t xml:space="preserve">I </w:t>
      </w:r>
      <w:r w:rsidRPr="00987EC1">
        <w:rPr>
          <w:rFonts w:ascii="Palatino Linotype" w:eastAsia="Palatino Linotype" w:hAnsi="Palatino Linotype" w:cs="Palatino Linotype"/>
          <w:color w:val="000000" w:themeColor="text1"/>
        </w:rPr>
        <w:t xml:space="preserve">de la </w:t>
      </w:r>
      <w:r w:rsidRPr="00987EC1">
        <w:rPr>
          <w:rFonts w:ascii="Palatino Linotype" w:eastAsia="Palatino Linotype" w:hAnsi="Palatino Linotype" w:cs="Palatino Linotype"/>
          <w:b/>
          <w:color w:val="000000" w:themeColor="text1"/>
        </w:rPr>
        <w:t xml:space="preserve">Ley de Transparencia y Acceso a la Información Pública del Estado de </w:t>
      </w:r>
      <w:r w:rsidRPr="00987EC1">
        <w:rPr>
          <w:rFonts w:ascii="Palatino Linotype" w:eastAsia="Palatino Linotype" w:hAnsi="Palatino Linotype" w:cs="Palatino Linotype"/>
          <w:color w:val="000000" w:themeColor="text1"/>
        </w:rPr>
        <w:t>México</w:t>
      </w:r>
      <w:r w:rsidRPr="00987EC1">
        <w:rPr>
          <w:rFonts w:ascii="Palatino Linotype" w:eastAsia="Palatino Linotype" w:hAnsi="Palatino Linotype" w:cs="Palatino Linotype"/>
          <w:b/>
          <w:color w:val="000000" w:themeColor="text1"/>
        </w:rPr>
        <w:t xml:space="preserve"> y </w:t>
      </w:r>
      <w:r w:rsidRPr="00987EC1">
        <w:rPr>
          <w:rFonts w:ascii="Palatino Linotype" w:eastAsia="Palatino Linotype" w:hAnsi="Palatino Linotype" w:cs="Palatino Linotype"/>
          <w:color w:val="000000" w:themeColor="text1"/>
        </w:rPr>
        <w:t xml:space="preserve">Municipios; </w:t>
      </w:r>
      <w:r w:rsidR="009774B0" w:rsidRPr="00987EC1">
        <w:rPr>
          <w:rFonts w:ascii="Palatino Linotype" w:eastAsia="Palatino Linotype" w:hAnsi="Palatino Linotype" w:cs="Palatino Linotype"/>
          <w:color w:val="000000" w:themeColor="text1"/>
        </w:rPr>
        <w:t>fracción que determina la</w:t>
      </w:r>
      <w:r w:rsidRPr="00987EC1">
        <w:rPr>
          <w:rFonts w:ascii="Palatino Linotype" w:eastAsia="Palatino Linotype" w:hAnsi="Palatino Linotype" w:cs="Palatino Linotype"/>
          <w:color w:val="000000" w:themeColor="text1"/>
        </w:rPr>
        <w:t xml:space="preserve"> hipótesis jurídica relativa a la </w:t>
      </w:r>
      <w:r w:rsidR="009774B0" w:rsidRPr="00987EC1">
        <w:rPr>
          <w:rFonts w:ascii="Palatino Linotype" w:eastAsia="Palatino Linotype" w:hAnsi="Palatino Linotype" w:cs="Palatino Linotype"/>
          <w:color w:val="000000" w:themeColor="text1"/>
        </w:rPr>
        <w:t>entrega de información que no corresponde con lo solicitado</w:t>
      </w:r>
      <w:r w:rsidRPr="00987EC1">
        <w:rPr>
          <w:rFonts w:ascii="Palatino Linotype" w:eastAsia="Palatino Linotype" w:hAnsi="Palatino Linotype" w:cs="Palatino Linotype"/>
          <w:color w:val="000000" w:themeColor="text1"/>
        </w:rPr>
        <w:t xml:space="preserve">; contexto del cual se dolió </w:t>
      </w:r>
      <w:r w:rsidRPr="00987EC1">
        <w:rPr>
          <w:rFonts w:ascii="Palatino Linotype" w:eastAsia="Palatino Linotype" w:hAnsi="Palatino Linotype" w:cs="Palatino Linotype"/>
          <w:b/>
          <w:color w:val="000000" w:themeColor="text1"/>
        </w:rPr>
        <w:t xml:space="preserve">EL RECURRENTE </w:t>
      </w:r>
      <w:r w:rsidRPr="00987EC1">
        <w:rPr>
          <w:rFonts w:ascii="Palatino Linotype" w:eastAsia="Palatino Linotype" w:hAnsi="Palatino Linotype" w:cs="Palatino Linotype"/>
          <w:color w:val="000000" w:themeColor="text1"/>
        </w:rPr>
        <w:t xml:space="preserve">al momento de </w:t>
      </w:r>
      <w:r w:rsidRPr="00987EC1">
        <w:rPr>
          <w:rFonts w:ascii="Palatino Linotype" w:eastAsia="Palatino Linotype" w:hAnsi="Palatino Linotype" w:cs="Palatino Linotype"/>
          <w:color w:val="000000" w:themeColor="text1"/>
        </w:rPr>
        <w:lastRenderedPageBreak/>
        <w:t xml:space="preserve">interponer su inconformidad. De modo tal que el presente recurso de revisión se abocará en determinar si el </w:t>
      </w:r>
      <w:r w:rsidRPr="00987EC1">
        <w:rPr>
          <w:rFonts w:ascii="Palatino Linotype" w:eastAsia="Palatino Linotype" w:hAnsi="Palatino Linotype" w:cs="Palatino Linotype"/>
          <w:b/>
          <w:color w:val="000000" w:themeColor="text1"/>
        </w:rPr>
        <w:t>SUJETO</w:t>
      </w:r>
      <w:r w:rsidRPr="00987EC1">
        <w:rPr>
          <w:rFonts w:ascii="Palatino Linotype" w:eastAsia="Palatino Linotype" w:hAnsi="Palatino Linotype" w:cs="Palatino Linotype"/>
          <w:color w:val="000000" w:themeColor="text1"/>
        </w:rPr>
        <w:t xml:space="preserve"> </w:t>
      </w:r>
      <w:r w:rsidRPr="00987EC1">
        <w:rPr>
          <w:rFonts w:ascii="Palatino Linotype" w:eastAsia="Palatino Linotype" w:hAnsi="Palatino Linotype" w:cs="Palatino Linotype"/>
          <w:b/>
          <w:color w:val="000000" w:themeColor="text1"/>
        </w:rPr>
        <w:t>OBLIGADO</w:t>
      </w:r>
      <w:r w:rsidRPr="00987EC1">
        <w:rPr>
          <w:rFonts w:ascii="Palatino Linotype" w:eastAsia="Palatino Linotype" w:hAnsi="Palatino Linotype" w:cs="Palatino Linotype"/>
          <w:color w:val="000000" w:themeColor="text1"/>
        </w:rPr>
        <w:t xml:space="preserve"> con su respuesta ciertamente actualiza las causales de procedencia</w:t>
      </w:r>
      <w:r w:rsidRPr="00987EC1">
        <w:rPr>
          <w:rFonts w:ascii="Palatino Linotype" w:eastAsia="Palatino Linotype" w:hAnsi="Palatino Linotype" w:cs="Palatino Linotype"/>
          <w:b/>
          <w:color w:val="000000" w:themeColor="text1"/>
        </w:rPr>
        <w:t xml:space="preserve"> </w:t>
      </w:r>
      <w:r w:rsidRPr="00987EC1">
        <w:rPr>
          <w:rFonts w:ascii="Palatino Linotype" w:eastAsia="Palatino Linotype" w:hAnsi="Palatino Linotype" w:cs="Palatino Linotype"/>
          <w:color w:val="000000" w:themeColor="text1"/>
        </w:rPr>
        <w:t xml:space="preserve">antes señaladas. </w:t>
      </w:r>
    </w:p>
    <w:p w14:paraId="078C4BED" w14:textId="77777777" w:rsidR="00FC6045" w:rsidRPr="00987EC1" w:rsidRDefault="00FC6045" w:rsidP="00987EC1">
      <w:pPr>
        <w:spacing w:line="360" w:lineRule="auto"/>
        <w:rPr>
          <w:rFonts w:ascii="Palatino Linotype" w:eastAsia="Palatino Linotype" w:hAnsi="Palatino Linotype" w:cs="Palatino Linotype"/>
          <w:color w:val="000000" w:themeColor="text1"/>
        </w:rPr>
      </w:pPr>
    </w:p>
    <w:p w14:paraId="2C497D78" w14:textId="77777777" w:rsidR="00FC6045" w:rsidRPr="00987EC1" w:rsidRDefault="00FC6045" w:rsidP="00987EC1">
      <w:pPr>
        <w:pStyle w:val="Ttulo2"/>
        <w:spacing w:before="0" w:line="360" w:lineRule="auto"/>
        <w:rPr>
          <w:rFonts w:ascii="Palatino Linotype" w:eastAsia="Palatino Linotype" w:hAnsi="Palatino Linotype" w:cs="Palatino Linotype"/>
          <w:b/>
          <w:color w:val="000000" w:themeColor="text1"/>
          <w:sz w:val="24"/>
          <w:szCs w:val="24"/>
        </w:rPr>
      </w:pPr>
      <w:bookmarkStart w:id="6" w:name="_heading=h.1t3h5sf" w:colFirst="0" w:colLast="0"/>
      <w:bookmarkEnd w:id="6"/>
      <w:r w:rsidRPr="00987EC1">
        <w:rPr>
          <w:rFonts w:ascii="Palatino Linotype" w:eastAsia="Palatino Linotype" w:hAnsi="Palatino Linotype" w:cs="Palatino Linotype"/>
          <w:b/>
          <w:color w:val="000000" w:themeColor="text1"/>
          <w:sz w:val="24"/>
          <w:szCs w:val="24"/>
        </w:rPr>
        <w:t>CUARTO. Del estudio y resolución del asunto.</w:t>
      </w:r>
    </w:p>
    <w:p w14:paraId="1A5F2B2E" w14:textId="77777777" w:rsidR="00FC6045" w:rsidRPr="00987EC1" w:rsidRDefault="00FC6045" w:rsidP="00987EC1">
      <w:pPr>
        <w:pStyle w:val="Ttulo1"/>
        <w:numPr>
          <w:ilvl w:val="0"/>
          <w:numId w:val="1"/>
        </w:numPr>
        <w:spacing w:before="0" w:after="240" w:line="360" w:lineRule="auto"/>
        <w:ind w:left="0" w:firstLine="0"/>
        <w:rPr>
          <w:rFonts w:ascii="Palatino Linotype" w:eastAsia="Palatino Linotype" w:hAnsi="Palatino Linotype" w:cs="Palatino Linotype"/>
          <w:b/>
          <w:color w:val="000000" w:themeColor="text1"/>
          <w:sz w:val="24"/>
          <w:szCs w:val="24"/>
        </w:rPr>
      </w:pPr>
      <w:bookmarkStart w:id="7" w:name="_heading=h.4d34og8" w:colFirst="0" w:colLast="0"/>
      <w:bookmarkEnd w:id="7"/>
      <w:r w:rsidRPr="00987EC1">
        <w:rPr>
          <w:rFonts w:ascii="Palatino Linotype" w:eastAsia="Palatino Linotype" w:hAnsi="Palatino Linotype" w:cs="Palatino Linotype"/>
          <w:b/>
          <w:color w:val="000000" w:themeColor="text1"/>
          <w:sz w:val="24"/>
          <w:szCs w:val="24"/>
        </w:rPr>
        <w:t>Del derecho de acceso a la información.</w:t>
      </w:r>
    </w:p>
    <w:p w14:paraId="50083B3B" w14:textId="77777777" w:rsidR="00FC6045" w:rsidRPr="00987EC1" w:rsidRDefault="00FC6045" w:rsidP="00987EC1">
      <w:pPr>
        <w:numPr>
          <w:ilvl w:val="0"/>
          <w:numId w:val="4"/>
        </w:numPr>
        <w:pBdr>
          <w:top w:val="nil"/>
          <w:left w:val="nil"/>
          <w:bottom w:val="nil"/>
          <w:right w:val="nil"/>
          <w:between w:val="nil"/>
        </w:pBdr>
        <w:spacing w:before="240" w:line="360" w:lineRule="auto"/>
        <w:ind w:left="0" w:firstLine="0"/>
        <w:jc w:val="both"/>
        <w:rPr>
          <w:rFonts w:ascii="Palatino Linotype" w:hAnsi="Palatino Linotype"/>
          <w:color w:val="000000" w:themeColor="text1"/>
        </w:rPr>
      </w:pPr>
      <w:r w:rsidRPr="00987EC1">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66D53720" w14:textId="77777777" w:rsidR="00FC6045" w:rsidRPr="00987EC1" w:rsidRDefault="00FC6045" w:rsidP="00987EC1">
      <w:pPr>
        <w:pBdr>
          <w:top w:val="nil"/>
          <w:left w:val="nil"/>
          <w:bottom w:val="nil"/>
          <w:right w:val="nil"/>
          <w:between w:val="nil"/>
        </w:pBdr>
        <w:spacing w:after="240" w:line="360" w:lineRule="auto"/>
        <w:jc w:val="both"/>
        <w:rPr>
          <w:rFonts w:ascii="Palatino Linotype" w:eastAsia="Palatino Linotype" w:hAnsi="Palatino Linotype" w:cs="Palatino Linotype"/>
          <w:color w:val="000000" w:themeColor="text1"/>
        </w:rPr>
      </w:pPr>
    </w:p>
    <w:p w14:paraId="1CB0A7A9" w14:textId="77777777" w:rsidR="00FC6045" w:rsidRPr="00987EC1" w:rsidRDefault="00FC6045" w:rsidP="00987EC1">
      <w:pPr>
        <w:numPr>
          <w:ilvl w:val="0"/>
          <w:numId w:val="4"/>
        </w:numPr>
        <w:spacing w:before="240" w:line="360" w:lineRule="auto"/>
        <w:ind w:left="0" w:firstLine="0"/>
        <w:jc w:val="both"/>
        <w:rPr>
          <w:rFonts w:ascii="Palatino Linotype" w:hAnsi="Palatino Linotype"/>
          <w:color w:val="000000" w:themeColor="text1"/>
        </w:rPr>
      </w:pPr>
      <w:r w:rsidRPr="00987EC1">
        <w:rPr>
          <w:rFonts w:ascii="Palatino Linotype" w:eastAsia="Palatino Linotype" w:hAnsi="Palatino Linotype" w:cs="Palatino Linotype"/>
          <w:color w:val="000000" w:themeColor="text1"/>
        </w:rPr>
        <w:t xml:space="preserve">Definiendo el Derecho de Acceso a la Información Pública como: </w:t>
      </w:r>
      <w:r w:rsidRPr="00987EC1">
        <w:rPr>
          <w:rFonts w:ascii="Palatino Linotype" w:eastAsia="Palatino Linotype" w:hAnsi="Palatino Linotype" w:cs="Palatino Linotype"/>
          <w:i/>
          <w:color w:val="000000" w:themeColor="text1"/>
        </w:rPr>
        <w:t>La igualdad de oportunidades para recibir, buscar e impartir información</w:t>
      </w:r>
      <w:r w:rsidRPr="00987EC1">
        <w:rPr>
          <w:rFonts w:ascii="Palatino Linotype" w:eastAsia="Palatino Linotype" w:hAnsi="Palatino Linotype" w:cs="Palatino Linotype"/>
          <w:i/>
          <w:color w:val="000000" w:themeColor="text1"/>
          <w:vertAlign w:val="superscript"/>
        </w:rPr>
        <w:footnoteReference w:id="1"/>
      </w:r>
      <w:r w:rsidRPr="00987EC1">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87EC1">
        <w:rPr>
          <w:rFonts w:ascii="Palatino Linotype" w:eastAsia="Palatino Linotype" w:hAnsi="Palatino Linotype" w:cs="Palatino Linotype"/>
          <w:i/>
          <w:color w:val="000000" w:themeColor="text1"/>
          <w:vertAlign w:val="superscript"/>
        </w:rPr>
        <w:footnoteReference w:id="2"/>
      </w:r>
      <w:r w:rsidRPr="00987EC1">
        <w:rPr>
          <w:rFonts w:ascii="Palatino Linotype" w:eastAsia="Palatino Linotype" w:hAnsi="Palatino Linotype" w:cs="Palatino Linotype"/>
          <w:color w:val="000000" w:themeColor="text1"/>
        </w:rPr>
        <w:t>que se constituye como una herramienta fundamental para ejercer</w:t>
      </w:r>
      <w:r w:rsidRPr="00987EC1">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987EC1">
        <w:rPr>
          <w:rFonts w:ascii="Palatino Linotype" w:eastAsia="Palatino Linotype" w:hAnsi="Palatino Linotype" w:cs="Palatino Linotype"/>
          <w:i/>
          <w:color w:val="000000" w:themeColor="text1"/>
          <w:vertAlign w:val="superscript"/>
        </w:rPr>
        <w:footnoteReference w:id="3"/>
      </w:r>
      <w:r w:rsidRPr="00987EC1">
        <w:rPr>
          <w:rFonts w:ascii="Palatino Linotype" w:eastAsia="Palatino Linotype" w:hAnsi="Palatino Linotype" w:cs="Palatino Linotype"/>
          <w:color w:val="000000" w:themeColor="text1"/>
        </w:rPr>
        <w:t>fomentando</w:t>
      </w:r>
      <w:r w:rsidRPr="00987EC1">
        <w:rPr>
          <w:rFonts w:ascii="Palatino Linotype" w:eastAsia="Palatino Linotype" w:hAnsi="Palatino Linotype" w:cs="Palatino Linotype"/>
          <w:i/>
          <w:color w:val="000000" w:themeColor="text1"/>
        </w:rPr>
        <w:t xml:space="preserve"> la transparencia de las </w:t>
      </w:r>
      <w:r w:rsidRPr="00987EC1">
        <w:rPr>
          <w:rFonts w:ascii="Palatino Linotype" w:eastAsia="Palatino Linotype" w:hAnsi="Palatino Linotype" w:cs="Palatino Linotype"/>
          <w:i/>
          <w:color w:val="000000" w:themeColor="text1"/>
        </w:rPr>
        <w:lastRenderedPageBreak/>
        <w:t xml:space="preserve">actividades estatales y </w:t>
      </w:r>
      <w:r w:rsidRPr="00987EC1">
        <w:rPr>
          <w:rFonts w:ascii="Palatino Linotype" w:eastAsia="Palatino Linotype" w:hAnsi="Palatino Linotype" w:cs="Palatino Linotype"/>
          <w:color w:val="000000" w:themeColor="text1"/>
        </w:rPr>
        <w:t>promoviendo</w:t>
      </w:r>
      <w:r w:rsidRPr="00987EC1">
        <w:rPr>
          <w:rFonts w:ascii="Palatino Linotype" w:eastAsia="Palatino Linotype" w:hAnsi="Palatino Linotype" w:cs="Palatino Linotype"/>
          <w:i/>
          <w:color w:val="000000" w:themeColor="text1"/>
        </w:rPr>
        <w:t xml:space="preserve"> la responsabilidad de los funcionarios sobre su gestión pública,</w:t>
      </w:r>
      <w:r w:rsidRPr="00987EC1">
        <w:rPr>
          <w:rFonts w:ascii="Palatino Linotype" w:eastAsia="Palatino Linotype" w:hAnsi="Palatino Linotype" w:cs="Palatino Linotype"/>
          <w:i/>
          <w:color w:val="000000" w:themeColor="text1"/>
          <w:vertAlign w:val="superscript"/>
        </w:rPr>
        <w:footnoteReference w:id="4"/>
      </w:r>
      <w:r w:rsidRPr="00987EC1">
        <w:rPr>
          <w:rFonts w:ascii="Palatino Linotype" w:eastAsia="Palatino Linotype" w:hAnsi="Palatino Linotype" w:cs="Palatino Linotype"/>
          <w:color w:val="000000" w:themeColor="text1"/>
        </w:rPr>
        <w:t>que permite</w:t>
      </w:r>
      <w:r w:rsidRPr="00987EC1">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14:paraId="401CBA7D" w14:textId="77777777" w:rsidR="00FC6045" w:rsidRPr="00987EC1" w:rsidRDefault="00FC6045" w:rsidP="00987EC1">
      <w:pPr>
        <w:spacing w:line="360" w:lineRule="auto"/>
        <w:jc w:val="both"/>
        <w:rPr>
          <w:rFonts w:ascii="Palatino Linotype" w:eastAsia="Palatino Linotype" w:hAnsi="Palatino Linotype" w:cs="Palatino Linotype"/>
          <w:color w:val="000000" w:themeColor="text1"/>
        </w:rPr>
      </w:pPr>
    </w:p>
    <w:p w14:paraId="292B1AD0" w14:textId="77777777" w:rsidR="00FC6045" w:rsidRPr="00987EC1" w:rsidRDefault="00FC6045" w:rsidP="00987EC1">
      <w:pPr>
        <w:numPr>
          <w:ilvl w:val="0"/>
          <w:numId w:val="4"/>
        </w:numPr>
        <w:spacing w:line="360" w:lineRule="auto"/>
        <w:ind w:left="0" w:firstLine="0"/>
        <w:jc w:val="both"/>
        <w:rPr>
          <w:rFonts w:ascii="Palatino Linotype" w:hAnsi="Palatino Linotype"/>
          <w:color w:val="000000" w:themeColor="text1"/>
        </w:rPr>
      </w:pPr>
      <w:r w:rsidRPr="00987EC1">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14:paraId="75B06963" w14:textId="77777777" w:rsidR="00FC6045" w:rsidRPr="00987EC1" w:rsidRDefault="00FC6045" w:rsidP="00987EC1">
      <w:pPr>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i/>
          <w:color w:val="000000" w:themeColor="text1"/>
        </w:rPr>
        <w:t>“</w:t>
      </w:r>
      <w:r w:rsidRPr="00987EC1">
        <w:rPr>
          <w:rFonts w:ascii="Palatino Linotype" w:eastAsia="Palatino Linotype" w:hAnsi="Palatino Linotype" w:cs="Palatino Linotype"/>
          <w:b/>
          <w:i/>
          <w:color w:val="000000" w:themeColor="text1"/>
        </w:rPr>
        <w:t>Artículo 1.-</w:t>
      </w:r>
      <w:r w:rsidRPr="00987EC1">
        <w:rPr>
          <w:rFonts w:ascii="Palatino Linotype" w:eastAsia="Palatino Linotype" w:hAnsi="Palatino Linotype" w:cs="Palatino Linotype"/>
          <w:i/>
          <w:color w:val="000000" w:themeColor="text1"/>
        </w:rPr>
        <w:t xml:space="preserve"> </w:t>
      </w:r>
    </w:p>
    <w:p w14:paraId="0BC7F447" w14:textId="77777777" w:rsidR="00FC6045" w:rsidRPr="00987EC1" w:rsidRDefault="00FC6045" w:rsidP="00987EC1">
      <w:pPr>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i/>
          <w:color w:val="000000" w:themeColor="text1"/>
        </w:rPr>
        <w:t>(…)</w:t>
      </w:r>
    </w:p>
    <w:p w14:paraId="10F2FE45" w14:textId="77777777" w:rsidR="00FC6045" w:rsidRPr="00987EC1" w:rsidRDefault="00FC6045" w:rsidP="00987EC1">
      <w:pPr>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i/>
          <w:color w:val="000000" w:themeColor="text1"/>
        </w:rPr>
        <w:t>Todas las</w:t>
      </w:r>
      <w:r w:rsidRPr="00987EC1">
        <w:rPr>
          <w:rFonts w:ascii="Palatino Linotype" w:eastAsia="Palatino Linotype" w:hAnsi="Palatino Linotype" w:cs="Palatino Linotype"/>
          <w:color w:val="000000" w:themeColor="text1"/>
        </w:rPr>
        <w:t xml:space="preserve"> </w:t>
      </w:r>
      <w:r w:rsidRPr="00987EC1">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5115290" w14:textId="77777777" w:rsidR="00FC6045" w:rsidRPr="00987EC1" w:rsidRDefault="00FC6045" w:rsidP="00987EC1">
      <w:pPr>
        <w:jc w:val="both"/>
        <w:rPr>
          <w:rFonts w:ascii="Palatino Linotype" w:eastAsia="Palatino Linotype" w:hAnsi="Palatino Linotype" w:cs="Palatino Linotype"/>
          <w:color w:val="000000" w:themeColor="text1"/>
        </w:rPr>
      </w:pPr>
      <w:r w:rsidRPr="00987EC1">
        <w:rPr>
          <w:rFonts w:ascii="Palatino Linotype" w:eastAsia="Palatino Linotype" w:hAnsi="Palatino Linotype" w:cs="Palatino Linotype"/>
          <w:i/>
          <w:color w:val="000000" w:themeColor="text1"/>
        </w:rPr>
        <w:t>(…)</w:t>
      </w:r>
      <w:r w:rsidRPr="00987EC1">
        <w:rPr>
          <w:rFonts w:ascii="Palatino Linotype" w:eastAsia="Palatino Linotype" w:hAnsi="Palatino Linotype" w:cs="Palatino Linotype"/>
          <w:color w:val="000000" w:themeColor="text1"/>
        </w:rPr>
        <w:t>”.</w:t>
      </w:r>
    </w:p>
    <w:p w14:paraId="149952AE" w14:textId="77777777" w:rsidR="00FC6045" w:rsidRDefault="00FC6045" w:rsidP="00987EC1">
      <w:pPr>
        <w:jc w:val="both"/>
        <w:rPr>
          <w:rFonts w:ascii="Palatino Linotype" w:eastAsia="Palatino Linotype" w:hAnsi="Palatino Linotype" w:cs="Palatino Linotype"/>
          <w:b/>
          <w:color w:val="000000" w:themeColor="text1"/>
        </w:rPr>
      </w:pPr>
    </w:p>
    <w:p w14:paraId="5905940F" w14:textId="77777777" w:rsidR="00FC6045" w:rsidRPr="00987EC1" w:rsidRDefault="00FC6045" w:rsidP="00987EC1">
      <w:pPr>
        <w:numPr>
          <w:ilvl w:val="0"/>
          <w:numId w:val="4"/>
        </w:numPr>
        <w:spacing w:line="360" w:lineRule="auto"/>
        <w:ind w:left="0" w:firstLine="0"/>
        <w:jc w:val="both"/>
        <w:rPr>
          <w:rFonts w:ascii="Palatino Linotype" w:hAnsi="Palatino Linotype"/>
          <w:color w:val="000000" w:themeColor="text1"/>
        </w:rPr>
      </w:pPr>
      <w:r w:rsidRPr="00987EC1">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460DDBCA" w14:textId="77777777" w:rsidR="00FC6045" w:rsidRPr="00987EC1" w:rsidRDefault="00FC6045" w:rsidP="00987EC1">
      <w:pPr>
        <w:spacing w:line="360" w:lineRule="auto"/>
        <w:jc w:val="both"/>
        <w:rPr>
          <w:rFonts w:ascii="Palatino Linotype" w:eastAsia="Palatino Linotype" w:hAnsi="Palatino Linotype" w:cs="Palatino Linotype"/>
          <w:color w:val="000000" w:themeColor="text1"/>
        </w:rPr>
      </w:pPr>
    </w:p>
    <w:p w14:paraId="1CB5B425" w14:textId="77777777" w:rsidR="00FC6045" w:rsidRPr="00987EC1" w:rsidRDefault="00FC6045" w:rsidP="00987EC1">
      <w:pPr>
        <w:numPr>
          <w:ilvl w:val="0"/>
          <w:numId w:val="4"/>
        </w:numPr>
        <w:spacing w:line="360" w:lineRule="auto"/>
        <w:ind w:left="0" w:firstLine="0"/>
        <w:jc w:val="both"/>
        <w:rPr>
          <w:rFonts w:ascii="Palatino Linotype" w:hAnsi="Palatino Linotype"/>
          <w:color w:val="000000" w:themeColor="text1"/>
        </w:rPr>
      </w:pPr>
      <w:r w:rsidRPr="00987EC1">
        <w:rPr>
          <w:rFonts w:ascii="Palatino Linotype" w:eastAsia="Palatino Linotype" w:hAnsi="Palatino Linotype" w:cs="Palatino Linotype"/>
          <w:color w:val="000000" w:themeColor="text1"/>
        </w:rPr>
        <w:t xml:space="preserve">Así, conforme a la Constitución Política de las Estado Unidos Mexicanos y la Constitución Política del Estado Libre y Soberano de México respectivamente, el cumplimiento de las garantías primarias, entendidas como obligaciones inmediatamente </w:t>
      </w:r>
      <w:r w:rsidRPr="00987EC1">
        <w:rPr>
          <w:rFonts w:ascii="Palatino Linotype" w:eastAsia="Palatino Linotype" w:hAnsi="Palatino Linotype" w:cs="Palatino Linotype"/>
          <w:color w:val="000000" w:themeColor="text1"/>
        </w:rPr>
        <w:lastRenderedPageBreak/>
        <w:t>relacionadas con el Derecho de Acceso a la Información Pública, permiten que todas las autoridades, en el ámbito de sus atribuciones lo respeten, protejan y garanticen.</w:t>
      </w:r>
    </w:p>
    <w:p w14:paraId="01CCA82B" w14:textId="77777777" w:rsidR="00FC6045" w:rsidRPr="00987EC1" w:rsidRDefault="00FC6045" w:rsidP="00987EC1">
      <w:pPr>
        <w:spacing w:after="240"/>
        <w:jc w:val="both"/>
        <w:rPr>
          <w:rFonts w:ascii="Palatino Linotype" w:eastAsia="Palatino Linotype" w:hAnsi="Palatino Linotype" w:cs="Palatino Linotype"/>
          <w:b/>
          <w:i/>
          <w:color w:val="000000" w:themeColor="text1"/>
        </w:rPr>
      </w:pPr>
      <w:r w:rsidRPr="00987EC1">
        <w:rPr>
          <w:rFonts w:ascii="Palatino Linotype" w:eastAsia="Palatino Linotype" w:hAnsi="Palatino Linotype" w:cs="Palatino Linotype"/>
          <w:b/>
          <w:i/>
          <w:color w:val="000000" w:themeColor="text1"/>
        </w:rPr>
        <w:t>Constitución Política de los Estados Unidos Mexicanos</w:t>
      </w:r>
    </w:p>
    <w:p w14:paraId="235C19FE" w14:textId="77777777" w:rsidR="00FC6045" w:rsidRPr="00987EC1" w:rsidRDefault="00FC6045" w:rsidP="00987EC1">
      <w:pPr>
        <w:spacing w:before="240" w:after="240"/>
        <w:jc w:val="both"/>
        <w:rPr>
          <w:rFonts w:ascii="Palatino Linotype" w:eastAsia="Palatino Linotype" w:hAnsi="Palatino Linotype" w:cs="Palatino Linotype"/>
          <w:b/>
          <w:i/>
          <w:color w:val="000000" w:themeColor="text1"/>
        </w:rPr>
      </w:pPr>
      <w:r w:rsidRPr="00987EC1">
        <w:rPr>
          <w:rFonts w:ascii="Palatino Linotype" w:eastAsia="Palatino Linotype" w:hAnsi="Palatino Linotype" w:cs="Palatino Linotype"/>
          <w:b/>
          <w:i/>
          <w:color w:val="000000" w:themeColor="text1"/>
        </w:rPr>
        <w:t>“Artículo 6.</w:t>
      </w:r>
    </w:p>
    <w:p w14:paraId="1F5DEABD" w14:textId="77777777" w:rsidR="00FC6045" w:rsidRPr="00987EC1" w:rsidRDefault="00FC6045" w:rsidP="00987EC1">
      <w:pPr>
        <w:spacing w:before="240" w:after="240"/>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i/>
          <w:color w:val="000000" w:themeColor="text1"/>
        </w:rPr>
        <w:t>(…)</w:t>
      </w:r>
    </w:p>
    <w:p w14:paraId="71030762" w14:textId="77777777" w:rsidR="00FC6045" w:rsidRPr="00987EC1" w:rsidRDefault="00FC6045" w:rsidP="00987EC1">
      <w:pPr>
        <w:spacing w:before="240" w:after="240"/>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i/>
          <w:color w:val="000000" w:themeColor="text1"/>
        </w:rPr>
        <w:t>Para efectos de lo dispuesto en el presente artículo se observará lo siguiente:</w:t>
      </w:r>
    </w:p>
    <w:p w14:paraId="1C3F39AF" w14:textId="77777777" w:rsidR="00FC6045" w:rsidRPr="00987EC1" w:rsidRDefault="00FC6045" w:rsidP="00987EC1">
      <w:pPr>
        <w:spacing w:before="240" w:after="240"/>
        <w:jc w:val="both"/>
        <w:rPr>
          <w:rFonts w:ascii="Palatino Linotype" w:eastAsia="Palatino Linotype" w:hAnsi="Palatino Linotype" w:cs="Palatino Linotype"/>
          <w:b/>
          <w:i/>
          <w:color w:val="000000" w:themeColor="text1"/>
        </w:rPr>
      </w:pPr>
      <w:r w:rsidRPr="00987EC1">
        <w:rPr>
          <w:rFonts w:ascii="Palatino Linotype" w:eastAsia="Palatino Linotype" w:hAnsi="Palatino Linotype" w:cs="Palatino Linotype"/>
          <w:b/>
          <w:i/>
          <w:color w:val="000000" w:themeColor="text1"/>
        </w:rPr>
        <w:t>A</w:t>
      </w:r>
      <w:r w:rsidRPr="00987EC1">
        <w:rPr>
          <w:rFonts w:ascii="Palatino Linotype" w:eastAsia="Palatino Linotype" w:hAnsi="Palatino Linotype" w:cs="Palatino Linotype"/>
          <w:i/>
          <w:color w:val="000000" w:themeColor="text1"/>
        </w:rPr>
        <w:t xml:space="preserve">. </w:t>
      </w:r>
      <w:r w:rsidRPr="00987EC1">
        <w:rPr>
          <w:rFonts w:ascii="Palatino Linotype" w:eastAsia="Palatino Linotype" w:hAnsi="Palatino Linotype" w:cs="Palatino Linotype"/>
          <w:b/>
          <w:i/>
          <w:color w:val="000000" w:themeColor="text1"/>
        </w:rPr>
        <w:t>Para el ejercicio del derecho de acceso a la información</w:t>
      </w:r>
      <w:r w:rsidRPr="00987EC1">
        <w:rPr>
          <w:rFonts w:ascii="Palatino Linotype" w:eastAsia="Palatino Linotype" w:hAnsi="Palatino Linotype" w:cs="Palatino Linotype"/>
          <w:i/>
          <w:color w:val="000000" w:themeColor="text1"/>
        </w:rPr>
        <w:t xml:space="preserve">, la Federación y </w:t>
      </w:r>
      <w:r w:rsidRPr="00987EC1">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14:paraId="4094A473" w14:textId="77777777" w:rsidR="00FC6045" w:rsidRPr="00987EC1" w:rsidRDefault="00FC6045" w:rsidP="00987EC1">
      <w:pPr>
        <w:spacing w:before="240" w:after="240"/>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b/>
          <w:i/>
          <w:color w:val="000000" w:themeColor="text1"/>
        </w:rPr>
        <w:t xml:space="preserve">I. </w:t>
      </w:r>
      <w:r w:rsidRPr="00987EC1">
        <w:rPr>
          <w:rFonts w:ascii="Palatino Linotype" w:eastAsia="Palatino Linotype" w:hAnsi="Palatino Linotype" w:cs="Palatino Linotype"/>
          <w:b/>
          <w:i/>
          <w:color w:val="000000" w:themeColor="text1"/>
        </w:rPr>
        <w:tab/>
        <w:t>Toda la información en posesión de cualquier</w:t>
      </w:r>
      <w:r w:rsidRPr="00987EC1">
        <w:rPr>
          <w:rFonts w:ascii="Palatino Linotype" w:eastAsia="Palatino Linotype" w:hAnsi="Palatino Linotype" w:cs="Palatino Linotype"/>
          <w:i/>
          <w:color w:val="000000" w:themeColor="text1"/>
        </w:rPr>
        <w:t xml:space="preserve"> </w:t>
      </w:r>
      <w:r w:rsidRPr="00987EC1">
        <w:rPr>
          <w:rFonts w:ascii="Palatino Linotype" w:eastAsia="Palatino Linotype" w:hAnsi="Palatino Linotype" w:cs="Palatino Linotype"/>
          <w:b/>
          <w:i/>
          <w:color w:val="000000" w:themeColor="text1"/>
        </w:rPr>
        <w:t>autoridad</w:t>
      </w:r>
      <w:r w:rsidRPr="00987EC1">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87EC1">
        <w:rPr>
          <w:rFonts w:ascii="Palatino Linotype" w:eastAsia="Palatino Linotype" w:hAnsi="Palatino Linotype" w:cs="Palatino Linotype"/>
          <w:b/>
          <w:i/>
          <w:color w:val="000000" w:themeColor="text1"/>
        </w:rPr>
        <w:t>municipal</w:t>
      </w:r>
      <w:r w:rsidRPr="00987EC1">
        <w:rPr>
          <w:rFonts w:ascii="Palatino Linotype" w:eastAsia="Palatino Linotype" w:hAnsi="Palatino Linotype" w:cs="Palatino Linotype"/>
          <w:i/>
          <w:color w:val="000000" w:themeColor="text1"/>
        </w:rPr>
        <w:t xml:space="preserve">, </w:t>
      </w:r>
      <w:r w:rsidRPr="00987EC1">
        <w:rPr>
          <w:rFonts w:ascii="Palatino Linotype" w:eastAsia="Palatino Linotype" w:hAnsi="Palatino Linotype" w:cs="Palatino Linotype"/>
          <w:b/>
          <w:i/>
          <w:color w:val="000000" w:themeColor="text1"/>
        </w:rPr>
        <w:t>es pública</w:t>
      </w:r>
      <w:r w:rsidRPr="00987EC1">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987EC1">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987EC1">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21759A42" w14:textId="77777777" w:rsidR="00FC6045" w:rsidRPr="00987EC1" w:rsidRDefault="00FC6045" w:rsidP="00987EC1">
      <w:pPr>
        <w:pBdr>
          <w:top w:val="nil"/>
          <w:left w:val="nil"/>
          <w:bottom w:val="nil"/>
          <w:right w:val="nil"/>
          <w:between w:val="nil"/>
        </w:pBdr>
        <w:tabs>
          <w:tab w:val="left" w:pos="567"/>
        </w:tabs>
        <w:spacing w:before="240" w:after="240"/>
        <w:jc w:val="both"/>
        <w:rPr>
          <w:rFonts w:ascii="Palatino Linotype" w:eastAsia="Palatino Linotype" w:hAnsi="Palatino Linotype" w:cs="Palatino Linotype"/>
          <w:b/>
          <w:i/>
          <w:color w:val="000000" w:themeColor="text1"/>
        </w:rPr>
      </w:pPr>
    </w:p>
    <w:p w14:paraId="37AB9E95" w14:textId="77777777" w:rsidR="00FC6045" w:rsidRPr="00987EC1" w:rsidRDefault="00FC6045" w:rsidP="00987EC1">
      <w:pPr>
        <w:spacing w:before="240" w:after="240"/>
        <w:jc w:val="both"/>
        <w:rPr>
          <w:rFonts w:ascii="Palatino Linotype" w:eastAsia="Palatino Linotype" w:hAnsi="Palatino Linotype" w:cs="Palatino Linotype"/>
          <w:b/>
          <w:i/>
          <w:color w:val="000000" w:themeColor="text1"/>
        </w:rPr>
      </w:pPr>
      <w:r w:rsidRPr="00987EC1">
        <w:rPr>
          <w:rFonts w:ascii="Palatino Linotype" w:eastAsia="Palatino Linotype" w:hAnsi="Palatino Linotype" w:cs="Palatino Linotype"/>
          <w:b/>
          <w:i/>
          <w:color w:val="000000" w:themeColor="text1"/>
        </w:rPr>
        <w:t>Constitución Política del Estado Libre y Soberano de México</w:t>
      </w:r>
    </w:p>
    <w:p w14:paraId="4DEF9458" w14:textId="77777777" w:rsidR="00FC6045" w:rsidRPr="00987EC1" w:rsidRDefault="00FC6045" w:rsidP="00987EC1">
      <w:pPr>
        <w:spacing w:before="240" w:after="240"/>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b/>
          <w:i/>
          <w:color w:val="000000" w:themeColor="text1"/>
        </w:rPr>
        <w:t>“Artículo 5</w:t>
      </w:r>
      <w:r w:rsidRPr="00987EC1">
        <w:rPr>
          <w:rFonts w:ascii="Palatino Linotype" w:eastAsia="Palatino Linotype" w:hAnsi="Palatino Linotype" w:cs="Palatino Linotype"/>
          <w:i/>
          <w:color w:val="000000" w:themeColor="text1"/>
        </w:rPr>
        <w:t xml:space="preserve">.- </w:t>
      </w:r>
    </w:p>
    <w:p w14:paraId="7B1AC21E" w14:textId="77777777" w:rsidR="00FC6045" w:rsidRPr="00987EC1" w:rsidRDefault="00FC6045" w:rsidP="00987EC1">
      <w:pPr>
        <w:spacing w:before="240" w:after="240"/>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i/>
          <w:color w:val="000000" w:themeColor="text1"/>
        </w:rPr>
        <w:t>(…)</w:t>
      </w:r>
    </w:p>
    <w:p w14:paraId="4C95E40C" w14:textId="77777777" w:rsidR="00FC6045" w:rsidRPr="00987EC1" w:rsidRDefault="00FC6045" w:rsidP="00987EC1">
      <w:pPr>
        <w:spacing w:before="240" w:after="240"/>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987EC1">
        <w:rPr>
          <w:rFonts w:ascii="Palatino Linotype" w:eastAsia="Palatino Linotype" w:hAnsi="Palatino Linotype" w:cs="Palatino Linotype"/>
          <w:i/>
          <w:color w:val="000000" w:themeColor="text1"/>
        </w:rPr>
        <w:t>.</w:t>
      </w:r>
    </w:p>
    <w:p w14:paraId="2D5A709C" w14:textId="77777777" w:rsidR="00FC6045" w:rsidRPr="00987EC1" w:rsidRDefault="00FC6045" w:rsidP="00987EC1">
      <w:pPr>
        <w:spacing w:before="240" w:after="240"/>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i/>
          <w:color w:val="000000" w:themeColor="text1"/>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19ED8C2" w14:textId="77777777" w:rsidR="00FC6045" w:rsidRPr="00987EC1" w:rsidRDefault="00FC6045" w:rsidP="00987EC1">
      <w:pPr>
        <w:spacing w:before="240" w:after="240"/>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b/>
          <w:i/>
          <w:color w:val="000000" w:themeColor="text1"/>
        </w:rPr>
        <w:t>Este derecho se regirá por los principios y bases siguientes</w:t>
      </w:r>
      <w:r w:rsidRPr="00987EC1">
        <w:rPr>
          <w:rFonts w:ascii="Palatino Linotype" w:eastAsia="Palatino Linotype" w:hAnsi="Palatino Linotype" w:cs="Palatino Linotype"/>
          <w:i/>
          <w:color w:val="000000" w:themeColor="text1"/>
        </w:rPr>
        <w:t>:</w:t>
      </w:r>
    </w:p>
    <w:p w14:paraId="45EE33E9" w14:textId="77777777" w:rsidR="00FC6045" w:rsidRPr="00987EC1" w:rsidRDefault="00FC6045" w:rsidP="00987EC1">
      <w:pPr>
        <w:spacing w:before="240" w:after="240"/>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b/>
          <w:i/>
          <w:color w:val="000000" w:themeColor="text1"/>
        </w:rPr>
        <w:t>I. Toda la información en posesión de cualquier autoridad, entidad, órgano y organismos de los</w:t>
      </w:r>
      <w:r w:rsidRPr="00987EC1">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987EC1">
        <w:rPr>
          <w:rFonts w:ascii="Palatino Linotype" w:eastAsia="Palatino Linotype" w:hAnsi="Palatino Linotype" w:cs="Palatino Linotype"/>
          <w:b/>
          <w:i/>
          <w:color w:val="000000" w:themeColor="text1"/>
        </w:rPr>
        <w:t>municipales</w:t>
      </w:r>
      <w:r w:rsidRPr="00987EC1">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87EC1">
        <w:rPr>
          <w:rFonts w:ascii="Palatino Linotype" w:eastAsia="Palatino Linotype" w:hAnsi="Palatino Linotype" w:cs="Palatino Linotype"/>
          <w:b/>
          <w:i/>
          <w:color w:val="000000" w:themeColor="text1"/>
        </w:rPr>
        <w:t>es pública</w:t>
      </w:r>
      <w:r w:rsidRPr="00987EC1">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987EC1">
        <w:rPr>
          <w:rFonts w:ascii="Palatino Linotype" w:eastAsia="Palatino Linotype" w:hAnsi="Palatino Linotype" w:cs="Palatino Linotype"/>
          <w:b/>
          <w:i/>
          <w:color w:val="000000" w:themeColor="text1"/>
        </w:rPr>
        <w:t>En la interpretación de este derecho deberá prevalecer el principio de máxima publicidad</w:t>
      </w:r>
      <w:r w:rsidRPr="00987EC1">
        <w:rPr>
          <w:rFonts w:ascii="Palatino Linotype" w:eastAsia="Palatino Linotype" w:hAnsi="Palatino Linotype" w:cs="Palatino Linotype"/>
          <w:i/>
          <w:color w:val="000000" w:themeColor="text1"/>
        </w:rPr>
        <w:t xml:space="preserve">. </w:t>
      </w:r>
      <w:r w:rsidRPr="00987EC1">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987EC1">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5E4A5CA4" w14:textId="77777777" w:rsidR="00FC6045" w:rsidRPr="00987EC1" w:rsidRDefault="00FC6045" w:rsidP="00987EC1">
      <w:pPr>
        <w:spacing w:before="240" w:after="240"/>
        <w:jc w:val="both"/>
        <w:rPr>
          <w:rFonts w:ascii="Palatino Linotype" w:eastAsia="Palatino Linotype" w:hAnsi="Palatino Linotype" w:cs="Palatino Linotype"/>
          <w:i/>
          <w:color w:val="000000" w:themeColor="text1"/>
        </w:rPr>
      </w:pPr>
    </w:p>
    <w:p w14:paraId="65D0F391" w14:textId="77777777" w:rsidR="00FC6045" w:rsidRPr="00987EC1" w:rsidRDefault="00FC6045" w:rsidP="00987EC1">
      <w:pPr>
        <w:numPr>
          <w:ilvl w:val="0"/>
          <w:numId w:val="4"/>
        </w:numPr>
        <w:spacing w:before="240" w:line="360" w:lineRule="auto"/>
        <w:ind w:left="0" w:firstLine="0"/>
        <w:jc w:val="both"/>
        <w:rPr>
          <w:rFonts w:ascii="Palatino Linotype" w:hAnsi="Palatino Linotype"/>
          <w:color w:val="000000" w:themeColor="text1"/>
        </w:rPr>
      </w:pPr>
      <w:r w:rsidRPr="00987EC1">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987EC1">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987EC1">
        <w:rPr>
          <w:rFonts w:ascii="Palatino Linotype" w:eastAsia="Palatino Linotype" w:hAnsi="Palatino Linotype" w:cs="Palatino Linotype"/>
          <w:color w:val="000000" w:themeColor="text1"/>
        </w:rPr>
        <w:t>, contemplando el derecho de las personas con discapacidad y hablantes de lengua indígena.</w:t>
      </w:r>
    </w:p>
    <w:p w14:paraId="1C1CE269" w14:textId="77777777" w:rsidR="00FC6045" w:rsidRPr="00987EC1" w:rsidRDefault="00FC6045" w:rsidP="00987EC1">
      <w:pPr>
        <w:spacing w:line="360" w:lineRule="auto"/>
        <w:jc w:val="both"/>
        <w:rPr>
          <w:rFonts w:ascii="Palatino Linotype" w:eastAsia="Palatino Linotype" w:hAnsi="Palatino Linotype" w:cs="Palatino Linotype"/>
          <w:color w:val="000000" w:themeColor="text1"/>
        </w:rPr>
      </w:pPr>
    </w:p>
    <w:p w14:paraId="1B269CBB" w14:textId="77777777" w:rsidR="00FC6045" w:rsidRPr="00987EC1" w:rsidRDefault="00FC6045" w:rsidP="00987EC1">
      <w:pPr>
        <w:numPr>
          <w:ilvl w:val="0"/>
          <w:numId w:val="4"/>
        </w:numPr>
        <w:spacing w:line="360" w:lineRule="auto"/>
        <w:ind w:left="0" w:firstLine="0"/>
        <w:jc w:val="both"/>
        <w:rPr>
          <w:rFonts w:ascii="Palatino Linotype" w:hAnsi="Palatino Linotype"/>
          <w:color w:val="000000" w:themeColor="text1"/>
        </w:rPr>
      </w:pPr>
      <w:r w:rsidRPr="00987EC1">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987EC1">
        <w:rPr>
          <w:rFonts w:ascii="Palatino Linotype" w:eastAsia="Palatino Linotype" w:hAnsi="Palatino Linotype" w:cs="Palatino Linotype"/>
          <w:i/>
          <w:color w:val="000000" w:themeColor="text1"/>
        </w:rPr>
        <w:t>solicitudes de acceso a la información</w:t>
      </w:r>
      <w:r w:rsidRPr="00987EC1">
        <w:rPr>
          <w:rFonts w:ascii="Palatino Linotype" w:eastAsia="Palatino Linotype" w:hAnsi="Palatino Linotype" w:cs="Palatino Linotype"/>
          <w:color w:val="000000" w:themeColor="text1"/>
        </w:rPr>
        <w:t>.</w:t>
      </w:r>
    </w:p>
    <w:p w14:paraId="33576975" w14:textId="77777777" w:rsidR="00FC6045" w:rsidRPr="00987EC1" w:rsidRDefault="00FC6045" w:rsidP="00987EC1">
      <w:pPr>
        <w:spacing w:line="360" w:lineRule="auto"/>
        <w:jc w:val="both"/>
        <w:rPr>
          <w:rFonts w:ascii="Palatino Linotype" w:eastAsia="Palatino Linotype" w:hAnsi="Palatino Linotype" w:cs="Palatino Linotype"/>
          <w:color w:val="000000" w:themeColor="text1"/>
        </w:rPr>
      </w:pPr>
    </w:p>
    <w:p w14:paraId="3B7577D5" w14:textId="77777777" w:rsidR="00FC6045" w:rsidRPr="00987EC1" w:rsidRDefault="00FC6045" w:rsidP="00987EC1">
      <w:pPr>
        <w:numPr>
          <w:ilvl w:val="0"/>
          <w:numId w:val="4"/>
        </w:numPr>
        <w:spacing w:line="360" w:lineRule="auto"/>
        <w:ind w:left="0" w:firstLine="0"/>
        <w:jc w:val="both"/>
        <w:rPr>
          <w:rFonts w:ascii="Palatino Linotype" w:hAnsi="Palatino Linotype"/>
          <w:color w:val="000000" w:themeColor="text1"/>
        </w:rPr>
      </w:pPr>
      <w:bookmarkStart w:id="8" w:name="_heading=h.2s8eyo1" w:colFirst="0" w:colLast="0"/>
      <w:bookmarkEnd w:id="8"/>
      <w:r w:rsidRPr="00987EC1">
        <w:rPr>
          <w:rFonts w:ascii="Palatino Linotype" w:eastAsia="Palatino Linotype" w:hAnsi="Palatino Linotype" w:cs="Palatino Linotype"/>
          <w:color w:val="000000" w:themeColor="text1"/>
        </w:rPr>
        <w:t xml:space="preserve">Así entonces, se procede analizar, en primer lugar, si el </w:t>
      </w:r>
      <w:r w:rsidRPr="00987EC1">
        <w:rPr>
          <w:rFonts w:ascii="Palatino Linotype" w:eastAsia="Palatino Linotype" w:hAnsi="Palatino Linotype" w:cs="Palatino Linotype"/>
          <w:b/>
          <w:color w:val="000000" w:themeColor="text1"/>
        </w:rPr>
        <w:t>SUJETO OBLIGADO</w:t>
      </w:r>
      <w:r w:rsidRPr="00987EC1">
        <w:rPr>
          <w:rFonts w:ascii="Palatino Linotype" w:eastAsia="Palatino Linotype" w:hAnsi="Palatino Linotype" w:cs="Palatino Linotype"/>
          <w:color w:val="000000" w:themeColor="text1"/>
        </w:rPr>
        <w:t xml:space="preserve"> al atender la solicitud de acceso a la información, satisfizo la garantía primaria del derecho </w:t>
      </w:r>
      <w:r w:rsidRPr="00987EC1">
        <w:rPr>
          <w:rFonts w:ascii="Palatino Linotype" w:eastAsia="Palatino Linotype" w:hAnsi="Palatino Linotype" w:cs="Palatino Linotype"/>
          <w:color w:val="000000" w:themeColor="text1"/>
        </w:rPr>
        <w:lastRenderedPageBreak/>
        <w:t>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2483076A" w14:textId="77777777" w:rsidR="00FC6045" w:rsidRPr="00987EC1" w:rsidRDefault="00FC6045" w:rsidP="00987EC1">
      <w:pPr>
        <w:spacing w:line="360" w:lineRule="auto"/>
        <w:jc w:val="both"/>
        <w:rPr>
          <w:rFonts w:ascii="Palatino Linotype" w:eastAsia="Palatino Linotype" w:hAnsi="Palatino Linotype" w:cs="Palatino Linotype"/>
          <w:color w:val="000000" w:themeColor="text1"/>
        </w:rPr>
      </w:pPr>
    </w:p>
    <w:p w14:paraId="51C02999" w14:textId="77777777" w:rsidR="00FC6045" w:rsidRPr="00987EC1" w:rsidRDefault="00FC6045" w:rsidP="00987EC1">
      <w:pPr>
        <w:pStyle w:val="Ttulo1"/>
        <w:spacing w:before="0" w:after="240" w:line="360" w:lineRule="auto"/>
        <w:rPr>
          <w:rFonts w:ascii="Palatino Linotype" w:eastAsia="Palatino Linotype" w:hAnsi="Palatino Linotype" w:cs="Palatino Linotype"/>
          <w:b/>
          <w:color w:val="000000" w:themeColor="text1"/>
          <w:sz w:val="24"/>
          <w:szCs w:val="24"/>
        </w:rPr>
      </w:pPr>
      <w:bookmarkStart w:id="9" w:name="_heading=h.17dp8vu" w:colFirst="0" w:colLast="0"/>
      <w:bookmarkEnd w:id="9"/>
      <w:r w:rsidRPr="00987EC1">
        <w:rPr>
          <w:rFonts w:ascii="Palatino Linotype" w:eastAsia="Palatino Linotype" w:hAnsi="Palatino Linotype" w:cs="Palatino Linotype"/>
          <w:b/>
          <w:color w:val="000000" w:themeColor="text1"/>
          <w:sz w:val="24"/>
          <w:szCs w:val="24"/>
        </w:rPr>
        <w:t>II. De la información solicitada y la respuesta del SUJETO OBLIGADO</w:t>
      </w:r>
    </w:p>
    <w:p w14:paraId="5408C658" w14:textId="77777777" w:rsidR="00FC6045" w:rsidRPr="00987EC1" w:rsidRDefault="00FC6045" w:rsidP="00987EC1">
      <w:pPr>
        <w:numPr>
          <w:ilvl w:val="0"/>
          <w:numId w:val="4"/>
        </w:numPr>
        <w:spacing w:line="360" w:lineRule="auto"/>
        <w:ind w:left="0" w:firstLine="0"/>
        <w:jc w:val="both"/>
        <w:rPr>
          <w:rFonts w:ascii="Palatino Linotype" w:hAnsi="Palatino Linotype"/>
          <w:color w:val="000000" w:themeColor="text1"/>
        </w:rPr>
      </w:pPr>
      <w:r w:rsidRPr="00987EC1">
        <w:rPr>
          <w:rFonts w:ascii="Palatino Linotype" w:eastAsia="Palatino Linotype" w:hAnsi="Palatino Linotype" w:cs="Palatino Linotype"/>
          <w:color w:val="000000" w:themeColor="text1"/>
        </w:rPr>
        <w:t xml:space="preserve">Acotada la </w:t>
      </w:r>
      <w:r w:rsidRPr="00987EC1">
        <w:rPr>
          <w:rFonts w:ascii="Palatino Linotype" w:eastAsia="Palatino Linotype" w:hAnsi="Palatino Linotype" w:cs="Palatino Linotype"/>
          <w:i/>
          <w:color w:val="000000" w:themeColor="text1"/>
        </w:rPr>
        <w:t>Litis</w:t>
      </w:r>
      <w:r w:rsidRPr="00987EC1">
        <w:rPr>
          <w:rFonts w:ascii="Palatino Linotype" w:eastAsia="Palatino Linotype" w:hAnsi="Palatino Linotype" w:cs="Palatino Linotype"/>
          <w:color w:val="000000" w:themeColor="text1"/>
        </w:rPr>
        <w:t xml:space="preserve"> del presente asunto, primeramente es menester precisar que del escrito de inconformidad, se observa que el particular se duele porque </w:t>
      </w:r>
      <w:r w:rsidR="00AE27DC" w:rsidRPr="00987EC1">
        <w:rPr>
          <w:rFonts w:ascii="Palatino Linotype" w:eastAsia="Palatino Linotype" w:hAnsi="Palatino Linotype" w:cs="Palatino Linotype"/>
          <w:color w:val="000000" w:themeColor="text1"/>
        </w:rPr>
        <w:t>la información entregada no corresponde con lo solicitado.</w:t>
      </w:r>
    </w:p>
    <w:p w14:paraId="6FAE1028" w14:textId="77777777" w:rsidR="00FC6045" w:rsidRPr="00987EC1" w:rsidRDefault="00FC6045" w:rsidP="00987EC1">
      <w:pPr>
        <w:spacing w:line="360" w:lineRule="auto"/>
        <w:jc w:val="both"/>
        <w:rPr>
          <w:rFonts w:ascii="Palatino Linotype" w:eastAsia="Palatino Linotype" w:hAnsi="Palatino Linotype" w:cs="Palatino Linotype"/>
          <w:color w:val="000000" w:themeColor="text1"/>
        </w:rPr>
      </w:pPr>
    </w:p>
    <w:p w14:paraId="03AEC7D8" w14:textId="77777777" w:rsidR="00914FF8" w:rsidRPr="00987EC1" w:rsidRDefault="00914FF8" w:rsidP="00987EC1">
      <w:pPr>
        <w:numPr>
          <w:ilvl w:val="0"/>
          <w:numId w:val="4"/>
        </w:numPr>
        <w:spacing w:line="360" w:lineRule="auto"/>
        <w:ind w:left="0" w:firstLine="0"/>
        <w:jc w:val="both"/>
        <w:rPr>
          <w:rFonts w:ascii="Palatino Linotype" w:hAnsi="Palatino Linotype"/>
          <w:color w:val="000000" w:themeColor="text1"/>
        </w:rPr>
      </w:pPr>
      <w:r w:rsidRPr="00987EC1">
        <w:rPr>
          <w:rFonts w:ascii="Palatino Linotype" w:hAnsi="Palatino Linotype"/>
          <w:color w:val="000000" w:themeColor="text1"/>
        </w:rPr>
        <w:t xml:space="preserve">Ahora bien, se debe de analizar la información que fue solicitada por el </w:t>
      </w:r>
      <w:r w:rsidRPr="00987EC1">
        <w:rPr>
          <w:rFonts w:ascii="Palatino Linotype" w:hAnsi="Palatino Linotype"/>
          <w:b/>
          <w:color w:val="000000" w:themeColor="text1"/>
        </w:rPr>
        <w:t xml:space="preserve">RECURRENTE </w:t>
      </w:r>
      <w:r w:rsidRPr="00987EC1">
        <w:rPr>
          <w:rFonts w:ascii="Palatino Linotype" w:hAnsi="Palatino Linotype"/>
          <w:color w:val="000000" w:themeColor="text1"/>
        </w:rPr>
        <w:t xml:space="preserve">y las respuestas proporcionadas por el </w:t>
      </w:r>
      <w:r w:rsidRPr="00987EC1">
        <w:rPr>
          <w:rFonts w:ascii="Palatino Linotype" w:hAnsi="Palatino Linotype"/>
          <w:b/>
          <w:color w:val="000000" w:themeColor="text1"/>
        </w:rPr>
        <w:t xml:space="preserve">SUJETO OBLIGADO. </w:t>
      </w:r>
    </w:p>
    <w:p w14:paraId="63355FF1" w14:textId="77777777" w:rsidR="00914FF8" w:rsidRPr="00987EC1" w:rsidRDefault="00914FF8" w:rsidP="00987EC1">
      <w:pPr>
        <w:pStyle w:val="Prrafodelista"/>
        <w:ind w:left="0"/>
        <w:rPr>
          <w:rFonts w:ascii="Palatino Linotype" w:hAnsi="Palatino Linotype"/>
          <w:color w:val="000000" w:themeColor="text1"/>
        </w:rPr>
      </w:pPr>
    </w:p>
    <w:tbl>
      <w:tblPr>
        <w:tblStyle w:val="Tablaconcuadrcula1"/>
        <w:tblW w:w="0" w:type="auto"/>
        <w:tblLook w:val="04A0" w:firstRow="1" w:lastRow="0" w:firstColumn="1" w:lastColumn="0" w:noHBand="0" w:noVBand="1"/>
      </w:tblPr>
      <w:tblGrid>
        <w:gridCol w:w="2405"/>
        <w:gridCol w:w="2207"/>
        <w:gridCol w:w="2471"/>
        <w:gridCol w:w="2532"/>
      </w:tblGrid>
      <w:tr w:rsidR="00987EC1" w:rsidRPr="00987EC1" w14:paraId="547B2D60" w14:textId="77777777" w:rsidTr="00166958">
        <w:tc>
          <w:tcPr>
            <w:tcW w:w="2405" w:type="dxa"/>
          </w:tcPr>
          <w:p w14:paraId="11AE7C6B" w14:textId="77777777" w:rsidR="00914FF8" w:rsidRPr="00987EC1" w:rsidRDefault="00914FF8" w:rsidP="00166958">
            <w:pPr>
              <w:jc w:val="center"/>
              <w:rPr>
                <w:rFonts w:ascii="Palatino Linotype" w:eastAsiaTheme="minorHAnsi" w:hAnsi="Palatino Linotype" w:cstheme="minorBidi"/>
                <w:i/>
                <w:color w:val="000000" w:themeColor="text1"/>
                <w:lang w:eastAsia="en-US"/>
              </w:rPr>
            </w:pPr>
            <w:r w:rsidRPr="00987EC1">
              <w:rPr>
                <w:rFonts w:ascii="Palatino Linotype" w:eastAsiaTheme="minorHAnsi" w:hAnsi="Palatino Linotype" w:cstheme="minorBidi"/>
                <w:i/>
                <w:color w:val="000000" w:themeColor="text1"/>
                <w:lang w:eastAsia="en-US"/>
              </w:rPr>
              <w:t>Información solicitada</w:t>
            </w:r>
          </w:p>
        </w:tc>
        <w:tc>
          <w:tcPr>
            <w:tcW w:w="2207" w:type="dxa"/>
          </w:tcPr>
          <w:p w14:paraId="6DE7BC81" w14:textId="77777777" w:rsidR="00914FF8" w:rsidRPr="00987EC1" w:rsidRDefault="00914FF8" w:rsidP="00166958">
            <w:pPr>
              <w:jc w:val="center"/>
              <w:rPr>
                <w:rFonts w:ascii="Palatino Linotype" w:eastAsiaTheme="minorHAnsi" w:hAnsi="Palatino Linotype" w:cstheme="minorBidi"/>
                <w:i/>
                <w:color w:val="000000" w:themeColor="text1"/>
                <w:lang w:eastAsia="en-US"/>
              </w:rPr>
            </w:pPr>
            <w:r w:rsidRPr="00987EC1">
              <w:rPr>
                <w:rFonts w:ascii="Palatino Linotype" w:eastAsiaTheme="minorHAnsi" w:hAnsi="Palatino Linotype" w:cstheme="minorBidi"/>
                <w:i/>
                <w:color w:val="000000" w:themeColor="text1"/>
                <w:lang w:eastAsia="en-US"/>
              </w:rPr>
              <w:t>Respuesta inicial</w:t>
            </w:r>
          </w:p>
        </w:tc>
        <w:tc>
          <w:tcPr>
            <w:tcW w:w="2471" w:type="dxa"/>
          </w:tcPr>
          <w:p w14:paraId="6E37A46F" w14:textId="77777777" w:rsidR="00914FF8" w:rsidRPr="00987EC1" w:rsidRDefault="00914FF8" w:rsidP="00166958">
            <w:pPr>
              <w:jc w:val="center"/>
              <w:rPr>
                <w:rFonts w:ascii="Palatino Linotype" w:eastAsiaTheme="minorHAnsi" w:hAnsi="Palatino Linotype" w:cstheme="minorBidi"/>
                <w:i/>
                <w:color w:val="000000" w:themeColor="text1"/>
                <w:lang w:eastAsia="en-US"/>
              </w:rPr>
            </w:pPr>
            <w:r w:rsidRPr="00987EC1">
              <w:rPr>
                <w:rFonts w:ascii="Palatino Linotype" w:eastAsiaTheme="minorHAnsi" w:hAnsi="Palatino Linotype" w:cstheme="minorBidi"/>
                <w:i/>
                <w:color w:val="000000" w:themeColor="text1"/>
                <w:lang w:eastAsia="en-US"/>
              </w:rPr>
              <w:t>manifestaciones</w:t>
            </w:r>
          </w:p>
        </w:tc>
        <w:tc>
          <w:tcPr>
            <w:tcW w:w="2532" w:type="dxa"/>
          </w:tcPr>
          <w:p w14:paraId="67AC3507" w14:textId="0717D605" w:rsidR="00914FF8" w:rsidRPr="00987EC1" w:rsidRDefault="00914FF8" w:rsidP="00166958">
            <w:pPr>
              <w:jc w:val="center"/>
              <w:rPr>
                <w:rFonts w:ascii="Palatino Linotype" w:eastAsiaTheme="minorHAnsi" w:hAnsi="Palatino Linotype" w:cstheme="minorBidi"/>
                <w:i/>
                <w:color w:val="000000" w:themeColor="text1"/>
                <w:lang w:eastAsia="en-US"/>
              </w:rPr>
            </w:pPr>
            <w:r w:rsidRPr="00987EC1">
              <w:rPr>
                <w:rFonts w:ascii="Palatino Linotype" w:eastAsiaTheme="minorHAnsi" w:hAnsi="Palatino Linotype" w:cstheme="minorBidi"/>
                <w:i/>
                <w:color w:val="000000" w:themeColor="text1"/>
                <w:lang w:eastAsia="en-US"/>
              </w:rPr>
              <w:t>Colma</w:t>
            </w:r>
          </w:p>
        </w:tc>
      </w:tr>
      <w:tr w:rsidR="00914FF8" w:rsidRPr="00987EC1" w14:paraId="4F08B3F2" w14:textId="77777777" w:rsidTr="00166958">
        <w:tc>
          <w:tcPr>
            <w:tcW w:w="2405" w:type="dxa"/>
          </w:tcPr>
          <w:p w14:paraId="1488A1EE" w14:textId="77777777" w:rsidR="00914FF8" w:rsidRPr="00987EC1" w:rsidRDefault="00914FF8" w:rsidP="00987EC1">
            <w:pPr>
              <w:jc w:val="both"/>
              <w:rPr>
                <w:rFonts w:ascii="Palatino Linotype" w:eastAsiaTheme="minorHAnsi" w:hAnsi="Palatino Linotype" w:cstheme="minorBidi"/>
                <w:b/>
                <w:i/>
                <w:color w:val="000000" w:themeColor="text1"/>
                <w:lang w:eastAsia="en-US"/>
              </w:rPr>
            </w:pPr>
            <w:r w:rsidRPr="00987EC1">
              <w:rPr>
                <w:rFonts w:ascii="Palatino Linotype" w:eastAsiaTheme="minorHAnsi" w:hAnsi="Palatino Linotype" w:cstheme="minorBidi"/>
                <w:b/>
                <w:i/>
                <w:color w:val="000000" w:themeColor="text1"/>
                <w:lang w:eastAsia="en-US"/>
              </w:rPr>
              <w:t xml:space="preserve">Depósitos que entregaron a través del fideicomiso número 2079 a la empresa URBANBUS, S.A. DE C.V. </w:t>
            </w:r>
          </w:p>
          <w:p w14:paraId="58B8EA12" w14:textId="77777777" w:rsidR="00914FF8" w:rsidRPr="00987EC1" w:rsidRDefault="00914FF8" w:rsidP="00987EC1">
            <w:pPr>
              <w:rPr>
                <w:rFonts w:ascii="Palatino Linotype" w:eastAsiaTheme="minorHAnsi" w:hAnsi="Palatino Linotype" w:cstheme="minorBidi"/>
                <w:i/>
                <w:color w:val="000000" w:themeColor="text1"/>
                <w:lang w:eastAsia="en-US"/>
              </w:rPr>
            </w:pPr>
          </w:p>
          <w:p w14:paraId="48F8A0BC" w14:textId="77777777" w:rsidR="00914FF8" w:rsidRPr="00987EC1" w:rsidRDefault="00914FF8" w:rsidP="00987EC1">
            <w:pPr>
              <w:rPr>
                <w:rFonts w:ascii="Palatino Linotype" w:eastAsiaTheme="minorHAnsi" w:hAnsi="Palatino Linotype" w:cstheme="minorBidi"/>
                <w:i/>
                <w:color w:val="000000" w:themeColor="text1"/>
                <w:lang w:eastAsia="en-US"/>
              </w:rPr>
            </w:pPr>
          </w:p>
        </w:tc>
        <w:tc>
          <w:tcPr>
            <w:tcW w:w="2207" w:type="dxa"/>
          </w:tcPr>
          <w:p w14:paraId="053B313B" w14:textId="77777777" w:rsidR="00914FF8" w:rsidRPr="00987EC1" w:rsidRDefault="00914FF8" w:rsidP="00987EC1">
            <w:pPr>
              <w:jc w:val="both"/>
              <w:rPr>
                <w:rFonts w:ascii="Palatino Linotype" w:eastAsiaTheme="minorHAnsi" w:hAnsi="Palatino Linotype" w:cstheme="minorBidi"/>
                <w:i/>
                <w:color w:val="000000" w:themeColor="text1"/>
                <w:lang w:eastAsia="en-US"/>
              </w:rPr>
            </w:pPr>
            <w:r w:rsidRPr="00987EC1">
              <w:rPr>
                <w:rFonts w:ascii="Palatino Linotype" w:eastAsiaTheme="minorHAnsi" w:hAnsi="Palatino Linotype" w:cstheme="minorBidi"/>
                <w:i/>
                <w:color w:val="000000" w:themeColor="text1"/>
                <w:lang w:eastAsia="en-US"/>
              </w:rPr>
              <w:t>Entrega de información que no corresponde con lo solicitado</w:t>
            </w:r>
          </w:p>
        </w:tc>
        <w:tc>
          <w:tcPr>
            <w:tcW w:w="2471" w:type="dxa"/>
          </w:tcPr>
          <w:p w14:paraId="4ADC4B3F" w14:textId="77777777" w:rsidR="00914FF8" w:rsidRPr="00987EC1" w:rsidRDefault="00914FF8" w:rsidP="00987EC1">
            <w:pPr>
              <w:jc w:val="both"/>
              <w:rPr>
                <w:rFonts w:ascii="Palatino Linotype" w:eastAsiaTheme="minorHAnsi" w:hAnsi="Palatino Linotype" w:cstheme="minorBidi"/>
                <w:i/>
                <w:color w:val="000000" w:themeColor="text1"/>
                <w:lang w:eastAsia="en-US"/>
              </w:rPr>
            </w:pPr>
            <w:r w:rsidRPr="00987EC1">
              <w:rPr>
                <w:rFonts w:ascii="Palatino Linotype" w:eastAsiaTheme="minorHAnsi" w:hAnsi="Palatino Linotype" w:cstheme="minorBidi"/>
                <w:b/>
                <w:i/>
                <w:color w:val="000000" w:themeColor="text1"/>
                <w:lang w:eastAsia="en-US"/>
              </w:rPr>
              <w:t xml:space="preserve">RR 06113-INFOEM-IP-RR-2025 SAF (1).pdf: </w:t>
            </w:r>
            <w:r w:rsidRPr="00987EC1">
              <w:rPr>
                <w:rFonts w:ascii="Palatino Linotype" w:eastAsiaTheme="minorHAnsi" w:hAnsi="Palatino Linotype" w:cstheme="minorBidi"/>
                <w:i/>
                <w:color w:val="000000" w:themeColor="text1"/>
                <w:lang w:eastAsia="en-US"/>
              </w:rPr>
              <w:t>oficio del Subdirector de Analisis Financiero que pertenece a la Dirección Jurídica Financiera y de Igualdad de Género, mediante el cual informa que no cuenta con registro alguno del fideicomiso 2079 por lo que, no se pueden generar registros, operaciones o en su caso depósitos.</w:t>
            </w:r>
          </w:p>
          <w:p w14:paraId="003F8D2D" w14:textId="77777777" w:rsidR="00914FF8" w:rsidRPr="00987EC1" w:rsidRDefault="00914FF8" w:rsidP="00987EC1">
            <w:pPr>
              <w:jc w:val="both"/>
              <w:rPr>
                <w:rFonts w:ascii="Palatino Linotype" w:eastAsiaTheme="minorHAnsi" w:hAnsi="Palatino Linotype" w:cstheme="minorBidi"/>
                <w:i/>
                <w:color w:val="000000" w:themeColor="text1"/>
                <w:lang w:eastAsia="en-US"/>
              </w:rPr>
            </w:pPr>
            <w:r w:rsidRPr="00987EC1">
              <w:rPr>
                <w:rFonts w:ascii="Palatino Linotype" w:eastAsiaTheme="minorHAnsi" w:hAnsi="Palatino Linotype" w:cstheme="minorBidi"/>
                <w:b/>
                <w:i/>
                <w:color w:val="000000" w:themeColor="text1"/>
                <w:lang w:eastAsia="en-US"/>
              </w:rPr>
              <w:lastRenderedPageBreak/>
              <w:t xml:space="preserve">Informe Justificado Rec de Rev 06113 (1).pdf: </w:t>
            </w:r>
            <w:r w:rsidRPr="00987EC1">
              <w:rPr>
                <w:rFonts w:ascii="Palatino Linotype" w:eastAsiaTheme="minorHAnsi" w:hAnsi="Palatino Linotype" w:cstheme="minorBidi"/>
                <w:i/>
                <w:color w:val="000000" w:themeColor="text1"/>
                <w:lang w:eastAsia="en-US"/>
              </w:rPr>
              <w:t xml:space="preserve">Informe Justificado mediante el cual el Titular de la Unidad de Transparencia, informa que por error involuntario se notificó otra respuesta pero que con la finalidad de proteger el derecho humano de acceso a la información pública del hoy recurrente, se adjunta al presente la respuesta emitida por el Subdirector de Análisis Financiero. </w:t>
            </w:r>
          </w:p>
          <w:p w14:paraId="2117B04C" w14:textId="77777777" w:rsidR="00914FF8" w:rsidRPr="00987EC1" w:rsidRDefault="00914FF8" w:rsidP="00987EC1">
            <w:pPr>
              <w:jc w:val="both"/>
              <w:rPr>
                <w:rFonts w:ascii="Palatino Linotype" w:eastAsiaTheme="minorHAnsi" w:hAnsi="Palatino Linotype" w:cstheme="minorBidi"/>
                <w:i/>
                <w:color w:val="000000" w:themeColor="text1"/>
                <w:lang w:eastAsia="en-US"/>
              </w:rPr>
            </w:pPr>
          </w:p>
        </w:tc>
        <w:tc>
          <w:tcPr>
            <w:tcW w:w="2532" w:type="dxa"/>
          </w:tcPr>
          <w:p w14:paraId="24D308E3" w14:textId="77777777" w:rsidR="00914FF8" w:rsidRPr="00987EC1" w:rsidRDefault="00914FF8" w:rsidP="00987EC1">
            <w:pPr>
              <w:jc w:val="both"/>
              <w:rPr>
                <w:rFonts w:ascii="Palatino Linotype" w:eastAsiaTheme="minorHAnsi" w:hAnsi="Palatino Linotype" w:cstheme="minorBidi"/>
                <w:b/>
                <w:i/>
                <w:color w:val="000000" w:themeColor="text1"/>
                <w:lang w:eastAsia="en-US"/>
              </w:rPr>
            </w:pPr>
            <w:r w:rsidRPr="00987EC1">
              <w:rPr>
                <w:rFonts w:ascii="Palatino Linotype" w:eastAsiaTheme="minorHAnsi" w:hAnsi="Palatino Linotype" w:cstheme="minorBidi"/>
                <w:i/>
                <w:color w:val="000000" w:themeColor="text1"/>
                <w:lang w:eastAsia="en-US"/>
              </w:rPr>
              <w:lastRenderedPageBreak/>
              <w:t xml:space="preserve">No colma, toda vez que la información entregada en la etapa de manifestaciones no fue entregada en la modalidad elegida por el </w:t>
            </w:r>
            <w:r w:rsidRPr="00987EC1">
              <w:rPr>
                <w:rFonts w:ascii="Palatino Linotype" w:eastAsiaTheme="minorHAnsi" w:hAnsi="Palatino Linotype" w:cstheme="minorBidi"/>
                <w:b/>
                <w:i/>
                <w:color w:val="000000" w:themeColor="text1"/>
                <w:lang w:eastAsia="en-US"/>
              </w:rPr>
              <w:t xml:space="preserve">RECURRENTE. </w:t>
            </w:r>
          </w:p>
        </w:tc>
      </w:tr>
    </w:tbl>
    <w:p w14:paraId="1BEC2FB2" w14:textId="77777777" w:rsidR="00914FF8" w:rsidRPr="00987EC1" w:rsidRDefault="00914FF8" w:rsidP="00987EC1">
      <w:pPr>
        <w:spacing w:line="360" w:lineRule="auto"/>
        <w:jc w:val="both"/>
        <w:rPr>
          <w:rFonts w:ascii="Palatino Linotype" w:hAnsi="Palatino Linotype"/>
          <w:color w:val="000000" w:themeColor="text1"/>
        </w:rPr>
      </w:pPr>
    </w:p>
    <w:p w14:paraId="4EEE7EE7" w14:textId="77777777" w:rsidR="00914FF8" w:rsidRPr="00987EC1" w:rsidRDefault="00914FF8" w:rsidP="00987EC1">
      <w:pPr>
        <w:pStyle w:val="Prrafodelista"/>
        <w:ind w:left="0"/>
        <w:rPr>
          <w:rFonts w:ascii="Palatino Linotype" w:eastAsia="Palatino Linotype" w:hAnsi="Palatino Linotype" w:cs="Palatino Linotype"/>
          <w:color w:val="000000" w:themeColor="text1"/>
        </w:rPr>
      </w:pPr>
    </w:p>
    <w:p w14:paraId="2E874972" w14:textId="77777777" w:rsidR="00FC6045" w:rsidRPr="00987EC1" w:rsidRDefault="00FC6045" w:rsidP="00987EC1">
      <w:pPr>
        <w:pBdr>
          <w:top w:val="nil"/>
          <w:left w:val="nil"/>
          <w:bottom w:val="nil"/>
          <w:right w:val="nil"/>
          <w:between w:val="nil"/>
        </w:pBdr>
        <w:jc w:val="both"/>
        <w:rPr>
          <w:rFonts w:ascii="Palatino Linotype" w:eastAsia="Palatino Linotype" w:hAnsi="Palatino Linotype" w:cs="Palatino Linotype"/>
          <w:i/>
          <w:color w:val="000000" w:themeColor="text1"/>
        </w:rPr>
      </w:pPr>
    </w:p>
    <w:p w14:paraId="171978FA" w14:textId="77777777" w:rsidR="00FC6045" w:rsidRPr="00987EC1" w:rsidRDefault="00FC6045" w:rsidP="00987EC1">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987EC1">
        <w:rPr>
          <w:rFonts w:ascii="Palatino Linotype" w:eastAsia="Palatino Linotype" w:hAnsi="Palatino Linotype" w:cs="Palatino Linotype"/>
          <w:color w:val="000000" w:themeColor="text1"/>
        </w:rPr>
        <w:t xml:space="preserve">En ese sentido, se debe de analizar si el </w:t>
      </w:r>
      <w:r w:rsidRPr="00987EC1">
        <w:rPr>
          <w:rFonts w:ascii="Palatino Linotype" w:eastAsia="Palatino Linotype" w:hAnsi="Palatino Linotype" w:cs="Palatino Linotype"/>
          <w:b/>
          <w:color w:val="000000" w:themeColor="text1"/>
        </w:rPr>
        <w:t xml:space="preserve">SUJETO OBLIGADO </w:t>
      </w:r>
      <w:r w:rsidRPr="00987EC1">
        <w:rPr>
          <w:rFonts w:ascii="Palatino Linotype" w:eastAsia="Palatino Linotype" w:hAnsi="Palatino Linotype" w:cs="Palatino Linotype"/>
          <w:color w:val="000000" w:themeColor="text1"/>
        </w:rPr>
        <w:t xml:space="preserve">turno la solicitud de información al área habilitada de para atender la solicitud de información. </w:t>
      </w:r>
    </w:p>
    <w:p w14:paraId="4742CB23" w14:textId="77777777" w:rsidR="00FC6045" w:rsidRPr="00987EC1" w:rsidRDefault="00FC6045" w:rsidP="00987EC1">
      <w:pPr>
        <w:pBdr>
          <w:top w:val="nil"/>
          <w:left w:val="nil"/>
          <w:bottom w:val="nil"/>
          <w:right w:val="nil"/>
          <w:between w:val="nil"/>
        </w:pBdr>
        <w:rPr>
          <w:rFonts w:ascii="Palatino Linotype" w:eastAsia="Palatino Linotype" w:hAnsi="Palatino Linotype" w:cs="Palatino Linotype"/>
          <w:color w:val="000000" w:themeColor="text1"/>
        </w:rPr>
      </w:pPr>
    </w:p>
    <w:p w14:paraId="6877E005" w14:textId="77777777" w:rsidR="00FC6045" w:rsidRPr="00987EC1" w:rsidRDefault="00FC6045" w:rsidP="00987EC1">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987EC1">
        <w:rPr>
          <w:rFonts w:ascii="Palatino Linotype" w:eastAsia="Palatino Linotype" w:hAnsi="Palatino Linotype" w:cs="Palatino Linotype"/>
          <w:color w:val="000000" w:themeColor="text1"/>
        </w:rPr>
        <w:t xml:space="preserve">De lo anterior, de conformidad con el Manual </w:t>
      </w:r>
      <w:r w:rsidR="00072D74" w:rsidRPr="00987EC1">
        <w:rPr>
          <w:rFonts w:ascii="Palatino Linotype" w:eastAsia="Palatino Linotype" w:hAnsi="Palatino Linotype" w:cs="Palatino Linotype"/>
          <w:color w:val="000000" w:themeColor="text1"/>
        </w:rPr>
        <w:t xml:space="preserve">General </w:t>
      </w:r>
      <w:r w:rsidRPr="00987EC1">
        <w:rPr>
          <w:rFonts w:ascii="Palatino Linotype" w:eastAsia="Palatino Linotype" w:hAnsi="Palatino Linotype" w:cs="Palatino Linotype"/>
          <w:color w:val="000000" w:themeColor="text1"/>
        </w:rPr>
        <w:t xml:space="preserve">de Organización del </w:t>
      </w:r>
      <w:r w:rsidR="00490FFB" w:rsidRPr="00987EC1">
        <w:rPr>
          <w:rFonts w:ascii="Palatino Linotype" w:eastAsia="Palatino Linotype" w:hAnsi="Palatino Linotype" w:cs="Palatino Linotype"/>
          <w:color w:val="000000" w:themeColor="text1"/>
        </w:rPr>
        <w:t>Sistema de Transporte Masivo y Teleférico del Estado de México</w:t>
      </w:r>
      <w:r w:rsidRPr="00987EC1">
        <w:rPr>
          <w:rFonts w:ascii="Palatino Linotype" w:eastAsia="Palatino Linotype" w:hAnsi="Palatino Linotype" w:cs="Palatino Linotype"/>
          <w:color w:val="000000" w:themeColor="text1"/>
        </w:rPr>
        <w:t>, s</w:t>
      </w:r>
      <w:r w:rsidR="00072D74" w:rsidRPr="00987EC1">
        <w:rPr>
          <w:rFonts w:ascii="Palatino Linotype" w:eastAsia="Palatino Linotype" w:hAnsi="Palatino Linotype" w:cs="Palatino Linotype"/>
          <w:color w:val="000000" w:themeColor="text1"/>
        </w:rPr>
        <w:t>e observa que se conforma por la Dirección Jurídica, Financiera, y de Igualdad de Género</w:t>
      </w:r>
      <w:r w:rsidRPr="00987EC1">
        <w:rPr>
          <w:rFonts w:ascii="Palatino Linotype" w:eastAsia="Palatino Linotype" w:hAnsi="Palatino Linotype" w:cs="Palatino Linotype"/>
          <w:color w:val="000000" w:themeColor="text1"/>
        </w:rPr>
        <w:t xml:space="preserve">, quien cuenta con las siguientes funciones. </w:t>
      </w:r>
    </w:p>
    <w:p w14:paraId="59DA05A5" w14:textId="77777777" w:rsidR="00072D74" w:rsidRPr="00987EC1" w:rsidRDefault="00072D74" w:rsidP="00987EC1">
      <w:pPr>
        <w:pBdr>
          <w:top w:val="nil"/>
          <w:left w:val="nil"/>
          <w:bottom w:val="nil"/>
          <w:right w:val="nil"/>
          <w:between w:val="nil"/>
        </w:pBdr>
        <w:jc w:val="both"/>
        <w:rPr>
          <w:rFonts w:ascii="Palatino Linotype" w:eastAsia="Palatino Linotype" w:hAnsi="Palatino Linotype" w:cs="Palatino Linotype"/>
          <w:b/>
          <w:i/>
          <w:color w:val="000000" w:themeColor="text1"/>
        </w:rPr>
      </w:pPr>
      <w:r w:rsidRPr="00987EC1">
        <w:rPr>
          <w:rFonts w:ascii="Palatino Linotype" w:eastAsia="Palatino Linotype" w:hAnsi="Palatino Linotype" w:cs="Palatino Linotype"/>
          <w:b/>
          <w:i/>
          <w:color w:val="000000" w:themeColor="text1"/>
        </w:rPr>
        <w:t xml:space="preserve">213C0301030000L DIRECCIÓN JURÍDICA, FINANCIERA Y DE IGUALDAD DE GÉNERO </w:t>
      </w:r>
    </w:p>
    <w:p w14:paraId="1C175F03" w14:textId="77777777" w:rsidR="00072D74" w:rsidRPr="00987EC1" w:rsidRDefault="00072D74" w:rsidP="00987EC1">
      <w:pPr>
        <w:pBdr>
          <w:top w:val="nil"/>
          <w:left w:val="nil"/>
          <w:bottom w:val="nil"/>
          <w:right w:val="nil"/>
          <w:between w:val="nil"/>
        </w:pBdr>
        <w:jc w:val="both"/>
        <w:rPr>
          <w:rFonts w:ascii="Palatino Linotype" w:eastAsia="Palatino Linotype" w:hAnsi="Palatino Linotype" w:cs="Palatino Linotype"/>
          <w:b/>
          <w:i/>
          <w:color w:val="000000" w:themeColor="text1"/>
        </w:rPr>
      </w:pPr>
      <w:r w:rsidRPr="00987EC1">
        <w:rPr>
          <w:rFonts w:ascii="Palatino Linotype" w:eastAsia="Palatino Linotype" w:hAnsi="Palatino Linotype" w:cs="Palatino Linotype"/>
          <w:b/>
          <w:i/>
          <w:color w:val="000000" w:themeColor="text1"/>
        </w:rPr>
        <w:t xml:space="preserve">OBJETIVO: </w:t>
      </w:r>
    </w:p>
    <w:p w14:paraId="47A4C849" w14:textId="77777777" w:rsidR="006C3E66" w:rsidRPr="00987EC1" w:rsidRDefault="00072D74" w:rsidP="00987EC1">
      <w:pPr>
        <w:pBdr>
          <w:top w:val="nil"/>
          <w:left w:val="nil"/>
          <w:bottom w:val="nil"/>
          <w:right w:val="nil"/>
          <w:between w:val="nil"/>
        </w:pBdr>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b/>
          <w:i/>
          <w:color w:val="000000" w:themeColor="text1"/>
        </w:rPr>
        <w:lastRenderedPageBreak/>
        <w:t>Evaluar los aspectos jurídicos y financieros necesarios para la integración de los proyectos de transportación masiva, teleférico y estaciones de transferencia modal a implementarse en la entidad, con la participación de los sectores público, privado y social</w:t>
      </w:r>
      <w:r w:rsidRPr="00987EC1">
        <w:rPr>
          <w:rFonts w:ascii="Palatino Linotype" w:eastAsia="Palatino Linotype" w:hAnsi="Palatino Linotype" w:cs="Palatino Linotype"/>
          <w:i/>
          <w:color w:val="000000" w:themeColor="text1"/>
        </w:rPr>
        <w:t xml:space="preserve">, así como asegurar la incorporación de la perspectiva de género en los programas, proyectos, acciones y políticas públicas competencia del Sistema, con el fin de promover la igualdad de género, erradicar la violencia y discriminación de género, e impulsar una cultura de respeto, condiciones e igualdad de oportunidades entre mujeres y hombres. </w:t>
      </w:r>
    </w:p>
    <w:p w14:paraId="17A47C54" w14:textId="77777777" w:rsidR="00072D74" w:rsidRPr="00987EC1" w:rsidRDefault="00072D74" w:rsidP="00987EC1">
      <w:pPr>
        <w:pBdr>
          <w:top w:val="nil"/>
          <w:left w:val="nil"/>
          <w:bottom w:val="nil"/>
          <w:right w:val="nil"/>
          <w:between w:val="nil"/>
        </w:pBdr>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b/>
          <w:i/>
          <w:color w:val="000000" w:themeColor="text1"/>
        </w:rPr>
        <w:t>FUNCIONES:</w:t>
      </w:r>
      <w:r w:rsidRPr="00987EC1">
        <w:rPr>
          <w:rFonts w:ascii="Palatino Linotype" w:eastAsia="Palatino Linotype" w:hAnsi="Palatino Linotype" w:cs="Palatino Linotype"/>
          <w:i/>
          <w:color w:val="000000" w:themeColor="text1"/>
        </w:rPr>
        <w:t xml:space="preserve"> </w:t>
      </w:r>
    </w:p>
    <w:p w14:paraId="1C4253E5" w14:textId="77777777" w:rsidR="00072D74" w:rsidRPr="00987EC1" w:rsidRDefault="00072D74" w:rsidP="00987EC1">
      <w:pPr>
        <w:pBdr>
          <w:top w:val="nil"/>
          <w:left w:val="nil"/>
          <w:bottom w:val="nil"/>
          <w:right w:val="nil"/>
          <w:between w:val="nil"/>
        </w:pBdr>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i/>
          <w:color w:val="000000" w:themeColor="text1"/>
        </w:rPr>
        <w:sym w:font="Symbol" w:char="F02D"/>
      </w:r>
      <w:r w:rsidRPr="00987EC1">
        <w:rPr>
          <w:rFonts w:ascii="Palatino Linotype" w:eastAsia="Palatino Linotype" w:hAnsi="Palatino Linotype" w:cs="Palatino Linotype"/>
          <w:i/>
          <w:color w:val="000000" w:themeColor="text1"/>
        </w:rPr>
        <w:t xml:space="preserve"> Diseñar las bases y convocatorias para los procedimientos de licitación pública para el otorgamiento de concesiones y contratos de construcción, operación, administración, explotación, conservación, rehabilitación y mantenimiento de la infraestructura y operación del transporte de alta capacidad y teleférico, así como las Estaciones de Transferencia Modal y las de origen-destino e intermedias del teleférico. </w:t>
      </w:r>
    </w:p>
    <w:p w14:paraId="37994691" w14:textId="77777777" w:rsidR="00072D74" w:rsidRPr="00987EC1" w:rsidRDefault="00072D74" w:rsidP="00987EC1">
      <w:pPr>
        <w:pBdr>
          <w:top w:val="nil"/>
          <w:left w:val="nil"/>
          <w:bottom w:val="nil"/>
          <w:right w:val="nil"/>
          <w:between w:val="nil"/>
        </w:pBdr>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i/>
          <w:color w:val="000000" w:themeColor="text1"/>
        </w:rPr>
        <w:sym w:font="Symbol" w:char="F02D"/>
      </w:r>
      <w:r w:rsidRPr="00987EC1">
        <w:rPr>
          <w:rFonts w:ascii="Palatino Linotype" w:eastAsia="Palatino Linotype" w:hAnsi="Palatino Linotype" w:cs="Palatino Linotype"/>
          <w:i/>
          <w:color w:val="000000" w:themeColor="text1"/>
        </w:rPr>
        <w:t xml:space="preserve"> Realizar los procedimientos de licitación pública para el otorgamiento de concesiones y contratos de construcción, operación, administración, explotación, conservación, rehabilitación y mantenimiento de la infraestructura y operación del transporte de alta capacidad y teleférico, así como las Estaciones de Transferencia Modal y las de origen-destino e intermedias del teleférico. </w:t>
      </w:r>
    </w:p>
    <w:p w14:paraId="0E35025E" w14:textId="77777777" w:rsidR="00072D74" w:rsidRPr="00987EC1" w:rsidRDefault="00072D74" w:rsidP="00987EC1">
      <w:pPr>
        <w:pBdr>
          <w:top w:val="nil"/>
          <w:left w:val="nil"/>
          <w:bottom w:val="nil"/>
          <w:right w:val="nil"/>
          <w:between w:val="nil"/>
        </w:pBdr>
        <w:jc w:val="both"/>
        <w:rPr>
          <w:rFonts w:ascii="Palatino Linotype" w:eastAsia="Palatino Linotype" w:hAnsi="Palatino Linotype" w:cs="Palatino Linotype"/>
          <w:b/>
          <w:i/>
          <w:color w:val="000000" w:themeColor="text1"/>
        </w:rPr>
      </w:pPr>
      <w:r w:rsidRPr="00987EC1">
        <w:rPr>
          <w:rFonts w:ascii="Palatino Linotype" w:eastAsia="Palatino Linotype" w:hAnsi="Palatino Linotype" w:cs="Palatino Linotype"/>
          <w:b/>
          <w:i/>
          <w:color w:val="000000" w:themeColor="text1"/>
        </w:rPr>
        <w:sym w:font="Symbol" w:char="F02D"/>
      </w:r>
      <w:r w:rsidRPr="00987EC1">
        <w:rPr>
          <w:rFonts w:ascii="Palatino Linotype" w:eastAsia="Palatino Linotype" w:hAnsi="Palatino Linotype" w:cs="Palatino Linotype"/>
          <w:b/>
          <w:i/>
          <w:color w:val="000000" w:themeColor="text1"/>
        </w:rPr>
        <w:t xml:space="preserve"> Analizar los modelos de títulos de concesión y contratos para el otorgamiento de concesiones y contratos de construcción, administración, explotación, conservación, rehabilitación y mantenimiento de la infraestructura y operación del transporte de alta capacidad y teleférico, así como las Estaciones de Transferencia Modal y las de origen-destino e intermedias del teleférico. </w:t>
      </w:r>
    </w:p>
    <w:p w14:paraId="22A893E3" w14:textId="77777777" w:rsidR="00072D74" w:rsidRPr="00987EC1" w:rsidRDefault="00072D74" w:rsidP="00987EC1">
      <w:pPr>
        <w:pBdr>
          <w:top w:val="nil"/>
          <w:left w:val="nil"/>
          <w:bottom w:val="nil"/>
          <w:right w:val="nil"/>
          <w:between w:val="nil"/>
        </w:pBdr>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i/>
          <w:color w:val="000000" w:themeColor="text1"/>
        </w:rPr>
        <w:sym w:font="Symbol" w:char="F02D"/>
      </w:r>
      <w:r w:rsidRPr="00987EC1">
        <w:rPr>
          <w:rFonts w:ascii="Palatino Linotype" w:eastAsia="Palatino Linotype" w:hAnsi="Palatino Linotype" w:cs="Palatino Linotype"/>
          <w:i/>
          <w:color w:val="000000" w:themeColor="text1"/>
        </w:rPr>
        <w:t xml:space="preserve"> Realizar visitas de inspección, para supervisar y vigilar el cumplimiento de las obligaciones de las y los concesionarios, las y los contratistas y las y los permisionarios de los Sistemas de Transporte Masivo y Teleférico de las Estaciones de Transferencia Modal y las de origen-destino e intermedias del teleférico. </w:t>
      </w:r>
    </w:p>
    <w:p w14:paraId="383E26BC" w14:textId="77777777" w:rsidR="00072D74" w:rsidRPr="00987EC1" w:rsidRDefault="00072D74" w:rsidP="00987EC1">
      <w:pPr>
        <w:pBdr>
          <w:top w:val="nil"/>
          <w:left w:val="nil"/>
          <w:bottom w:val="nil"/>
          <w:right w:val="nil"/>
          <w:between w:val="nil"/>
        </w:pBdr>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i/>
          <w:color w:val="000000" w:themeColor="text1"/>
        </w:rPr>
        <w:sym w:font="Symbol" w:char="F02D"/>
      </w:r>
      <w:r w:rsidRPr="00987EC1">
        <w:rPr>
          <w:rFonts w:ascii="Palatino Linotype" w:eastAsia="Palatino Linotype" w:hAnsi="Palatino Linotype" w:cs="Palatino Linotype"/>
          <w:i/>
          <w:color w:val="000000" w:themeColor="text1"/>
        </w:rPr>
        <w:t xml:space="preserve"> Evaluar el cumplimiento de las obligaciones de las y los concesionarios, las y los contratistas y las y los permisionarios de los Sistemas de Transporte Masivo y Teleférico, de las estaciones de transferencia modal y las de origen-destino e intermedias del teleférico y, en su caso, calificar las infracciones y aplicar las sanciones correspondientes, mediante el desahogo de los procedimientos administrativos respectivos. </w:t>
      </w:r>
    </w:p>
    <w:p w14:paraId="4360C7C6" w14:textId="77777777" w:rsidR="00072D74" w:rsidRPr="00987EC1" w:rsidRDefault="00072D74" w:rsidP="00987EC1">
      <w:pPr>
        <w:pBdr>
          <w:top w:val="nil"/>
          <w:left w:val="nil"/>
          <w:bottom w:val="nil"/>
          <w:right w:val="nil"/>
          <w:between w:val="nil"/>
        </w:pBdr>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i/>
          <w:color w:val="000000" w:themeColor="text1"/>
        </w:rPr>
        <w:sym w:font="Symbol" w:char="F02D"/>
      </w:r>
      <w:r w:rsidRPr="00987EC1">
        <w:rPr>
          <w:rFonts w:ascii="Palatino Linotype" w:eastAsia="Palatino Linotype" w:hAnsi="Palatino Linotype" w:cs="Palatino Linotype"/>
          <w:i/>
          <w:color w:val="000000" w:themeColor="text1"/>
        </w:rPr>
        <w:t xml:space="preserve"> Coadyuvar en la adquisición de inmuebles necesarios para la implementación del transporte de alta capacidad y teleférico, su derecho de vía, Estaciones de Transferencia Modal y las de origen-destino e intermedias del teleférico, así como instalaciones y equipamiento. </w:t>
      </w:r>
    </w:p>
    <w:p w14:paraId="72DCC9B9" w14:textId="77777777" w:rsidR="00072D74" w:rsidRPr="00987EC1" w:rsidRDefault="00072D74" w:rsidP="00987EC1">
      <w:pPr>
        <w:pBdr>
          <w:top w:val="nil"/>
          <w:left w:val="nil"/>
          <w:bottom w:val="nil"/>
          <w:right w:val="nil"/>
          <w:between w:val="nil"/>
        </w:pBdr>
        <w:jc w:val="both"/>
        <w:rPr>
          <w:rFonts w:ascii="Palatino Linotype" w:eastAsia="Palatino Linotype" w:hAnsi="Palatino Linotype" w:cs="Palatino Linotype"/>
          <w:b/>
          <w:i/>
          <w:color w:val="000000" w:themeColor="text1"/>
        </w:rPr>
      </w:pPr>
      <w:r w:rsidRPr="00987EC1">
        <w:rPr>
          <w:rFonts w:ascii="Palatino Linotype" w:eastAsia="Palatino Linotype" w:hAnsi="Palatino Linotype" w:cs="Palatino Linotype"/>
          <w:b/>
          <w:i/>
          <w:color w:val="000000" w:themeColor="text1"/>
        </w:rPr>
        <w:lastRenderedPageBreak/>
        <w:sym w:font="Symbol" w:char="F02D"/>
      </w:r>
      <w:r w:rsidRPr="00987EC1">
        <w:rPr>
          <w:rFonts w:ascii="Palatino Linotype" w:eastAsia="Palatino Linotype" w:hAnsi="Palatino Linotype" w:cs="Palatino Linotype"/>
          <w:b/>
          <w:i/>
          <w:color w:val="000000" w:themeColor="text1"/>
        </w:rPr>
        <w:t xml:space="preserve"> Declarar la terminación de permisos para el aprovechamiento y explotación de la infraestructura y operación del derecho de vía del transporte de alta capacidad y teleférico. </w:t>
      </w:r>
    </w:p>
    <w:p w14:paraId="1B33B366" w14:textId="77777777" w:rsidR="00072D74" w:rsidRPr="00987EC1" w:rsidRDefault="00072D74" w:rsidP="00987EC1">
      <w:pPr>
        <w:pBdr>
          <w:top w:val="nil"/>
          <w:left w:val="nil"/>
          <w:bottom w:val="nil"/>
          <w:right w:val="nil"/>
          <w:between w:val="nil"/>
        </w:pBdr>
        <w:jc w:val="both"/>
        <w:rPr>
          <w:rFonts w:ascii="Palatino Linotype" w:eastAsia="Palatino Linotype" w:hAnsi="Palatino Linotype" w:cs="Palatino Linotype"/>
          <w:b/>
          <w:i/>
          <w:color w:val="000000" w:themeColor="text1"/>
        </w:rPr>
      </w:pPr>
      <w:r w:rsidRPr="00987EC1">
        <w:rPr>
          <w:rFonts w:ascii="Palatino Linotype" w:eastAsia="Palatino Linotype" w:hAnsi="Palatino Linotype" w:cs="Palatino Linotype"/>
          <w:b/>
          <w:i/>
          <w:color w:val="000000" w:themeColor="text1"/>
        </w:rPr>
        <w:sym w:font="Symbol" w:char="F02D"/>
      </w:r>
      <w:r w:rsidRPr="00987EC1">
        <w:rPr>
          <w:rFonts w:ascii="Palatino Linotype" w:eastAsia="Palatino Linotype" w:hAnsi="Palatino Linotype" w:cs="Palatino Linotype"/>
          <w:b/>
          <w:i/>
          <w:color w:val="000000" w:themeColor="text1"/>
        </w:rPr>
        <w:t xml:space="preserve"> Promover la contratación de financiamiento a través de empréstitos y créditos con cargo al patrimonio del Sistema de Transporte Masivo y Teleférico del Estado de México para el cumplimiento de los objetivos. </w:t>
      </w:r>
    </w:p>
    <w:p w14:paraId="297606D4" w14:textId="77777777" w:rsidR="00072D74" w:rsidRPr="00987EC1" w:rsidRDefault="00072D74" w:rsidP="00987EC1">
      <w:pPr>
        <w:pBdr>
          <w:top w:val="nil"/>
          <w:left w:val="nil"/>
          <w:bottom w:val="nil"/>
          <w:right w:val="nil"/>
          <w:between w:val="nil"/>
        </w:pBdr>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i/>
          <w:color w:val="000000" w:themeColor="text1"/>
        </w:rPr>
        <w:sym w:font="Symbol" w:char="F02D"/>
      </w:r>
      <w:r w:rsidRPr="00987EC1">
        <w:rPr>
          <w:rFonts w:ascii="Palatino Linotype" w:eastAsia="Palatino Linotype" w:hAnsi="Palatino Linotype" w:cs="Palatino Linotype"/>
          <w:i/>
          <w:color w:val="000000" w:themeColor="text1"/>
        </w:rPr>
        <w:t xml:space="preserve"> Elaborar los programas, proyectos, diseños, modalidades de participación privada, condiciones financieras y alcance de los proyectos de Infraestructura de Transportación Masiva y Teleférico en el Estado de México. </w:t>
      </w:r>
    </w:p>
    <w:p w14:paraId="2FF0C464" w14:textId="77777777" w:rsidR="00072D74" w:rsidRPr="00987EC1" w:rsidRDefault="00072D74" w:rsidP="00987EC1">
      <w:pPr>
        <w:pBdr>
          <w:top w:val="nil"/>
          <w:left w:val="nil"/>
          <w:bottom w:val="nil"/>
          <w:right w:val="nil"/>
          <w:between w:val="nil"/>
        </w:pBdr>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i/>
          <w:color w:val="000000" w:themeColor="text1"/>
        </w:rPr>
        <w:sym w:font="Symbol" w:char="F02D"/>
      </w:r>
      <w:r w:rsidRPr="00987EC1">
        <w:rPr>
          <w:rFonts w:ascii="Palatino Linotype" w:eastAsia="Palatino Linotype" w:hAnsi="Palatino Linotype" w:cs="Palatino Linotype"/>
          <w:i/>
          <w:color w:val="000000" w:themeColor="text1"/>
        </w:rPr>
        <w:t xml:space="preserve"> Evaluar cada uno de los proyectos desde el punto de vista financiero y determinar la factibilidad económica en relación a las finanzas del Gobierno del Estado de México. </w:t>
      </w:r>
    </w:p>
    <w:p w14:paraId="42AAEDD8" w14:textId="77777777" w:rsidR="00072D74" w:rsidRPr="00987EC1" w:rsidRDefault="00072D74" w:rsidP="00987EC1">
      <w:pPr>
        <w:pBdr>
          <w:top w:val="nil"/>
          <w:left w:val="nil"/>
          <w:bottom w:val="nil"/>
          <w:right w:val="nil"/>
          <w:between w:val="nil"/>
        </w:pBdr>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i/>
          <w:color w:val="000000" w:themeColor="text1"/>
        </w:rPr>
        <w:sym w:font="Symbol" w:char="F02D"/>
      </w:r>
      <w:r w:rsidRPr="00987EC1">
        <w:rPr>
          <w:rFonts w:ascii="Palatino Linotype" w:eastAsia="Palatino Linotype" w:hAnsi="Palatino Linotype" w:cs="Palatino Linotype"/>
          <w:i/>
          <w:color w:val="000000" w:themeColor="text1"/>
        </w:rPr>
        <w:t xml:space="preserve"> Señalar las prioridades para la instauración de proyectos y estudios de transportación masiva y teleférico a partir del análisis financiero y legal. </w:t>
      </w:r>
    </w:p>
    <w:p w14:paraId="3273562E" w14:textId="77777777" w:rsidR="00072D74" w:rsidRPr="00987EC1" w:rsidRDefault="00072D74" w:rsidP="00987EC1">
      <w:pPr>
        <w:pBdr>
          <w:top w:val="nil"/>
          <w:left w:val="nil"/>
          <w:bottom w:val="nil"/>
          <w:right w:val="nil"/>
          <w:between w:val="nil"/>
        </w:pBdr>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i/>
          <w:color w:val="000000" w:themeColor="text1"/>
        </w:rPr>
        <w:sym w:font="Symbol" w:char="F02D"/>
      </w:r>
      <w:r w:rsidRPr="00987EC1">
        <w:rPr>
          <w:rFonts w:ascii="Palatino Linotype" w:eastAsia="Palatino Linotype" w:hAnsi="Palatino Linotype" w:cs="Palatino Linotype"/>
          <w:i/>
          <w:color w:val="000000" w:themeColor="text1"/>
        </w:rPr>
        <w:t xml:space="preserve"> Proporcionar información sobre aspectos relacionados con los proyectos de transportación masiva y teleférico que requieran las diferentes unidades administrativas del Sistema de Transporte Masivo y Teleférico del Estado de México, con el propósito de coadyuvar en la realización de sus funciones. </w:t>
      </w:r>
    </w:p>
    <w:p w14:paraId="0DBDECF8" w14:textId="77777777" w:rsidR="00072D74" w:rsidRPr="00987EC1" w:rsidRDefault="00072D74" w:rsidP="00987EC1">
      <w:pPr>
        <w:pBdr>
          <w:top w:val="nil"/>
          <w:left w:val="nil"/>
          <w:bottom w:val="nil"/>
          <w:right w:val="nil"/>
          <w:between w:val="nil"/>
        </w:pBdr>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i/>
          <w:color w:val="000000" w:themeColor="text1"/>
        </w:rPr>
        <w:sym w:font="Symbol" w:char="F02D"/>
      </w:r>
      <w:r w:rsidRPr="00987EC1">
        <w:rPr>
          <w:rFonts w:ascii="Palatino Linotype" w:eastAsia="Palatino Linotype" w:hAnsi="Palatino Linotype" w:cs="Palatino Linotype"/>
          <w:i/>
          <w:color w:val="000000" w:themeColor="text1"/>
        </w:rPr>
        <w:t xml:space="preserve"> Adecuar los programas del Sistema al Plan de Desarrollo del Estado de México y al Plan Maestro de Transportación Masiva y Teleférico del Estado de México. </w:t>
      </w:r>
    </w:p>
    <w:p w14:paraId="4A3899CB" w14:textId="77777777" w:rsidR="00072D74" w:rsidRPr="00987EC1" w:rsidRDefault="00072D74" w:rsidP="00987EC1">
      <w:pPr>
        <w:pBdr>
          <w:top w:val="nil"/>
          <w:left w:val="nil"/>
          <w:bottom w:val="nil"/>
          <w:right w:val="nil"/>
          <w:between w:val="nil"/>
        </w:pBdr>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i/>
          <w:color w:val="000000" w:themeColor="text1"/>
        </w:rPr>
        <w:sym w:font="Symbol" w:char="F02D"/>
      </w:r>
      <w:r w:rsidRPr="00987EC1">
        <w:rPr>
          <w:rFonts w:ascii="Palatino Linotype" w:eastAsia="Palatino Linotype" w:hAnsi="Palatino Linotype" w:cs="Palatino Linotype"/>
          <w:i/>
          <w:color w:val="000000" w:themeColor="text1"/>
        </w:rPr>
        <w:t xml:space="preserve"> Establecer las políticas de información de proyectos hacia las entidades gubernamentales y al sector social. </w:t>
      </w:r>
    </w:p>
    <w:p w14:paraId="7870E752" w14:textId="77777777" w:rsidR="00072D74" w:rsidRPr="00987EC1" w:rsidRDefault="00072D74" w:rsidP="00987EC1">
      <w:pPr>
        <w:pBdr>
          <w:top w:val="nil"/>
          <w:left w:val="nil"/>
          <w:bottom w:val="nil"/>
          <w:right w:val="nil"/>
          <w:between w:val="nil"/>
        </w:pBdr>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i/>
          <w:color w:val="000000" w:themeColor="text1"/>
        </w:rPr>
        <w:sym w:font="Symbol" w:char="F02D"/>
      </w:r>
      <w:r w:rsidRPr="00987EC1">
        <w:rPr>
          <w:rFonts w:ascii="Palatino Linotype" w:eastAsia="Palatino Linotype" w:hAnsi="Palatino Linotype" w:cs="Palatino Linotype"/>
          <w:i/>
          <w:color w:val="000000" w:themeColor="text1"/>
        </w:rPr>
        <w:t xml:space="preserve"> Coadyuvar con las instancias correspondientes para la integración de la comunidad en el desarrollo de los proyectos. </w:t>
      </w:r>
    </w:p>
    <w:p w14:paraId="1E67282E" w14:textId="77777777" w:rsidR="00FC6045" w:rsidRPr="00987EC1" w:rsidRDefault="00072D74" w:rsidP="00987EC1">
      <w:pPr>
        <w:pBdr>
          <w:top w:val="nil"/>
          <w:left w:val="nil"/>
          <w:bottom w:val="nil"/>
          <w:right w:val="nil"/>
          <w:between w:val="nil"/>
        </w:pBdr>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i/>
          <w:color w:val="000000" w:themeColor="text1"/>
        </w:rPr>
        <w:sym w:font="Symbol" w:char="F02D"/>
      </w:r>
      <w:r w:rsidRPr="00987EC1">
        <w:rPr>
          <w:rFonts w:ascii="Palatino Linotype" w:eastAsia="Palatino Linotype" w:hAnsi="Palatino Linotype" w:cs="Palatino Linotype"/>
          <w:i/>
          <w:color w:val="000000" w:themeColor="text1"/>
        </w:rPr>
        <w:t xml:space="preserve"> Realizar y evaluar los proyectos en materia financiera que le sean encomendados por la Dirección General del Sistema de Transporte Masivo y Teleférico del Estado de México, relativos a la implementación de los Sistemas de Transportación Masiva y Teleférico de las estaciones de Transferencia Modal y las de origen-destino e intermedias del teleférico </w:t>
      </w:r>
    </w:p>
    <w:p w14:paraId="767D3C0F" w14:textId="77777777" w:rsidR="00072D74" w:rsidRPr="00987EC1" w:rsidRDefault="00072D74" w:rsidP="00987EC1">
      <w:pPr>
        <w:pBdr>
          <w:top w:val="nil"/>
          <w:left w:val="nil"/>
          <w:bottom w:val="nil"/>
          <w:right w:val="nil"/>
          <w:between w:val="nil"/>
        </w:pBdr>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i/>
          <w:color w:val="000000" w:themeColor="text1"/>
        </w:rPr>
        <w:sym w:font="Symbol" w:char="F02D"/>
      </w:r>
      <w:r w:rsidRPr="00987EC1">
        <w:rPr>
          <w:rFonts w:ascii="Palatino Linotype" w:eastAsia="Palatino Linotype" w:hAnsi="Palatino Linotype" w:cs="Palatino Linotype"/>
          <w:i/>
          <w:color w:val="000000" w:themeColor="text1"/>
        </w:rPr>
        <w:t xml:space="preserve"> Proponer ante las instancias correspondientes los proyectos de inversión en transportación masiva y teleférico de las Estaciones de Transferencia Modal y las de origen-destino e intermedias del teleférico. </w:t>
      </w:r>
    </w:p>
    <w:p w14:paraId="3D75F300" w14:textId="77777777" w:rsidR="00072D74" w:rsidRPr="00987EC1" w:rsidRDefault="00072D74" w:rsidP="00987EC1">
      <w:pPr>
        <w:pBdr>
          <w:top w:val="nil"/>
          <w:left w:val="nil"/>
          <w:bottom w:val="nil"/>
          <w:right w:val="nil"/>
          <w:between w:val="nil"/>
        </w:pBdr>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i/>
          <w:color w:val="000000" w:themeColor="text1"/>
        </w:rPr>
        <w:sym w:font="Symbol" w:char="F02D"/>
      </w:r>
      <w:r w:rsidRPr="00987EC1">
        <w:rPr>
          <w:rFonts w:ascii="Palatino Linotype" w:eastAsia="Palatino Linotype" w:hAnsi="Palatino Linotype" w:cs="Palatino Linotype"/>
          <w:i/>
          <w:color w:val="000000" w:themeColor="text1"/>
        </w:rPr>
        <w:t xml:space="preserve"> Verificar que el desarrollo de los proyectos se apegue a lo establecido en los contratos y concesiones, para efecto de aplicar correcta y oportunamente los recursos financieros. </w:t>
      </w:r>
    </w:p>
    <w:p w14:paraId="70F82209" w14:textId="77777777" w:rsidR="00072D74" w:rsidRPr="00987EC1" w:rsidRDefault="00072D74" w:rsidP="00987EC1">
      <w:pPr>
        <w:pBdr>
          <w:top w:val="nil"/>
          <w:left w:val="nil"/>
          <w:bottom w:val="nil"/>
          <w:right w:val="nil"/>
          <w:between w:val="nil"/>
        </w:pBdr>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i/>
          <w:color w:val="000000" w:themeColor="text1"/>
        </w:rPr>
        <w:sym w:font="Symbol" w:char="F02D"/>
      </w:r>
      <w:r w:rsidRPr="00987EC1">
        <w:rPr>
          <w:rFonts w:ascii="Palatino Linotype" w:eastAsia="Palatino Linotype" w:hAnsi="Palatino Linotype" w:cs="Palatino Linotype"/>
          <w:i/>
          <w:color w:val="000000" w:themeColor="text1"/>
        </w:rPr>
        <w:t xml:space="preserve"> Proporcionar asesorías, en el ámbito de competencia del Sistema, a las unidades jurídicas de las instancias gubernamentales del ámbito federal, estatal y municipal, para lograr resultados favorables en el desarrollo de proyectos de infraestructura de transportación masiva de alta capacidad y teleférico. </w:t>
      </w:r>
    </w:p>
    <w:p w14:paraId="7A3EA7B4" w14:textId="77777777" w:rsidR="00072D74" w:rsidRPr="00987EC1" w:rsidRDefault="00072D74" w:rsidP="00987EC1">
      <w:pPr>
        <w:pBdr>
          <w:top w:val="nil"/>
          <w:left w:val="nil"/>
          <w:bottom w:val="nil"/>
          <w:right w:val="nil"/>
          <w:between w:val="nil"/>
        </w:pBdr>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i/>
          <w:color w:val="000000" w:themeColor="text1"/>
        </w:rPr>
        <w:sym w:font="Symbol" w:char="F02D"/>
      </w:r>
      <w:r w:rsidRPr="00987EC1">
        <w:rPr>
          <w:rFonts w:ascii="Palatino Linotype" w:eastAsia="Palatino Linotype" w:hAnsi="Palatino Linotype" w:cs="Palatino Linotype"/>
          <w:i/>
          <w:color w:val="000000" w:themeColor="text1"/>
        </w:rPr>
        <w:t xml:space="preserve"> Atender los procedimientos administrativos, juicios contenciosos y juicios de amparo en los que el Sistema de Transporte Masivo y Teleférico del Estado de México sea parte. </w:t>
      </w:r>
    </w:p>
    <w:p w14:paraId="50B4AF15" w14:textId="77777777" w:rsidR="00072D74" w:rsidRPr="00987EC1" w:rsidRDefault="00072D74" w:rsidP="00987EC1">
      <w:pPr>
        <w:pBdr>
          <w:top w:val="nil"/>
          <w:left w:val="nil"/>
          <w:bottom w:val="nil"/>
          <w:right w:val="nil"/>
          <w:between w:val="nil"/>
        </w:pBdr>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i/>
          <w:color w:val="000000" w:themeColor="text1"/>
        </w:rPr>
        <w:lastRenderedPageBreak/>
        <w:sym w:font="Symbol" w:char="F02D"/>
      </w:r>
      <w:r w:rsidRPr="00987EC1">
        <w:rPr>
          <w:rFonts w:ascii="Palatino Linotype" w:eastAsia="Palatino Linotype" w:hAnsi="Palatino Linotype" w:cs="Palatino Linotype"/>
          <w:i/>
          <w:color w:val="000000" w:themeColor="text1"/>
        </w:rPr>
        <w:t xml:space="preserve"> Difundir, en coordinación con las unidades administrativas del organismo, las acciones para incorporar la perspectiva de género en los programas de formación y capacitación continua dirigidos a las servidoras y los servidores públicos del Sistema. </w:t>
      </w:r>
    </w:p>
    <w:p w14:paraId="3EAD9ADC" w14:textId="77777777" w:rsidR="00072D74" w:rsidRPr="00987EC1" w:rsidRDefault="00072D74" w:rsidP="00987EC1">
      <w:pPr>
        <w:pBdr>
          <w:top w:val="nil"/>
          <w:left w:val="nil"/>
          <w:bottom w:val="nil"/>
          <w:right w:val="nil"/>
          <w:between w:val="nil"/>
        </w:pBdr>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i/>
          <w:color w:val="000000" w:themeColor="text1"/>
        </w:rPr>
        <w:sym w:font="Symbol" w:char="F02D"/>
      </w:r>
      <w:r w:rsidRPr="00987EC1">
        <w:rPr>
          <w:rFonts w:ascii="Palatino Linotype" w:eastAsia="Palatino Linotype" w:hAnsi="Palatino Linotype" w:cs="Palatino Linotype"/>
          <w:i/>
          <w:color w:val="000000" w:themeColor="text1"/>
        </w:rPr>
        <w:t xml:space="preserve"> Vigilar y participar en la aplicación de políticas laborales para eliminar la discriminación basada en el género, con la finalidad de crear mecanismos eficientes para la prevención, atención, sanción y erradicación del acoso y hostigamiento laboral y sexual, tales como protocolos especializados de atención y resolución de dichos casos. </w:t>
      </w:r>
    </w:p>
    <w:p w14:paraId="251AC8C8" w14:textId="77777777" w:rsidR="00072D74" w:rsidRPr="00987EC1" w:rsidRDefault="00072D74" w:rsidP="00987EC1">
      <w:pPr>
        <w:pBdr>
          <w:top w:val="nil"/>
          <w:left w:val="nil"/>
          <w:bottom w:val="nil"/>
          <w:right w:val="nil"/>
          <w:between w:val="nil"/>
        </w:pBdr>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i/>
          <w:color w:val="000000" w:themeColor="text1"/>
        </w:rPr>
        <w:sym w:font="Symbol" w:char="F02D"/>
      </w:r>
      <w:r w:rsidRPr="00987EC1">
        <w:rPr>
          <w:rFonts w:ascii="Palatino Linotype" w:eastAsia="Palatino Linotype" w:hAnsi="Palatino Linotype" w:cs="Palatino Linotype"/>
          <w:i/>
          <w:color w:val="000000" w:themeColor="text1"/>
        </w:rPr>
        <w:t xml:space="preserve"> Desarrollar y promover normas y políticas específicamente orientadas a erradicar los estereotipos de género, a fin de frenar con las desigualdades de trato y de oportunidades entre mujeres y hombres que existe. </w:t>
      </w:r>
    </w:p>
    <w:p w14:paraId="0F9578DA" w14:textId="77777777" w:rsidR="00072D74" w:rsidRPr="00987EC1" w:rsidRDefault="00072D74" w:rsidP="00987EC1">
      <w:pPr>
        <w:pBdr>
          <w:top w:val="nil"/>
          <w:left w:val="nil"/>
          <w:bottom w:val="nil"/>
          <w:right w:val="nil"/>
          <w:between w:val="nil"/>
        </w:pBdr>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i/>
          <w:color w:val="000000" w:themeColor="text1"/>
        </w:rPr>
        <w:sym w:font="Symbol" w:char="F02D"/>
      </w:r>
      <w:r w:rsidRPr="00987EC1">
        <w:rPr>
          <w:rFonts w:ascii="Palatino Linotype" w:eastAsia="Palatino Linotype" w:hAnsi="Palatino Linotype" w:cs="Palatino Linotype"/>
          <w:i/>
          <w:color w:val="000000" w:themeColor="text1"/>
        </w:rPr>
        <w:t xml:space="preserve"> Supervisar el cumplimiento de las políticas estatales y sectoriales para la Igualdad de Género y No Discriminación dentro del Sistema de Transporte Masivo y Teleférico del Estado de México, en el marco y ámbito de su competencia. </w:t>
      </w:r>
    </w:p>
    <w:p w14:paraId="7449EEA7" w14:textId="77777777" w:rsidR="00072D74" w:rsidRPr="00987EC1" w:rsidRDefault="00072D74" w:rsidP="00987EC1">
      <w:pPr>
        <w:pBdr>
          <w:top w:val="nil"/>
          <w:left w:val="nil"/>
          <w:bottom w:val="nil"/>
          <w:right w:val="nil"/>
          <w:between w:val="nil"/>
        </w:pBdr>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i/>
          <w:color w:val="000000" w:themeColor="text1"/>
        </w:rPr>
        <w:sym w:font="Symbol" w:char="F02D"/>
      </w:r>
      <w:r w:rsidRPr="00987EC1">
        <w:rPr>
          <w:rFonts w:ascii="Palatino Linotype" w:eastAsia="Palatino Linotype" w:hAnsi="Palatino Linotype" w:cs="Palatino Linotype"/>
          <w:i/>
          <w:color w:val="000000" w:themeColor="text1"/>
        </w:rPr>
        <w:t xml:space="preserve"> Establecer, integrar, desarrollar y analizar las políticas nacionales y sectoriales en materia de igualdad de género y no discriminación, en el marco de las políticas que marque el Estado y los objetivos de desarrollo nacional, encaminadas a reducir las brechas entre hombres y mujeres, especialmente aquellas que sufren mayor desigualdad y discriminación. </w:t>
      </w:r>
    </w:p>
    <w:p w14:paraId="535563FE" w14:textId="77777777" w:rsidR="00072D74" w:rsidRPr="00987EC1" w:rsidRDefault="00072D74" w:rsidP="00987EC1">
      <w:pPr>
        <w:pBdr>
          <w:top w:val="nil"/>
          <w:left w:val="nil"/>
          <w:bottom w:val="nil"/>
          <w:right w:val="nil"/>
          <w:between w:val="nil"/>
        </w:pBdr>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i/>
          <w:color w:val="000000" w:themeColor="text1"/>
        </w:rPr>
        <w:sym w:font="Symbol" w:char="F02D"/>
      </w:r>
      <w:r w:rsidRPr="00987EC1">
        <w:rPr>
          <w:rFonts w:ascii="Palatino Linotype" w:eastAsia="Palatino Linotype" w:hAnsi="Palatino Linotype" w:cs="Palatino Linotype"/>
          <w:i/>
          <w:color w:val="000000" w:themeColor="text1"/>
        </w:rPr>
        <w:t xml:space="preserve"> Realizar periódicamente, evaluaciones de los resultados de la ejecución de las políticas para la igualdad de género y no discriminación dentro del Sistema. </w:t>
      </w:r>
    </w:p>
    <w:p w14:paraId="0DE9F3B3" w14:textId="77777777" w:rsidR="00072D74" w:rsidRPr="00987EC1" w:rsidRDefault="00072D74" w:rsidP="00987EC1">
      <w:pPr>
        <w:pBdr>
          <w:top w:val="nil"/>
          <w:left w:val="nil"/>
          <w:bottom w:val="nil"/>
          <w:right w:val="nil"/>
          <w:between w:val="nil"/>
        </w:pBdr>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i/>
          <w:color w:val="000000" w:themeColor="text1"/>
        </w:rPr>
        <w:sym w:font="Symbol" w:char="F02D"/>
      </w:r>
      <w:r w:rsidRPr="00987EC1">
        <w:rPr>
          <w:rFonts w:ascii="Palatino Linotype" w:eastAsia="Palatino Linotype" w:hAnsi="Palatino Linotype" w:cs="Palatino Linotype"/>
          <w:i/>
          <w:color w:val="000000" w:themeColor="text1"/>
        </w:rPr>
        <w:t xml:space="preserve"> Brindar asesoría técnica especializada en materia de normas y políticas de igualdad de género y no discriminación a las servidoras y servidores públicos que así lo soliciten. </w:t>
      </w:r>
    </w:p>
    <w:p w14:paraId="6336C722" w14:textId="77777777" w:rsidR="00072D74" w:rsidRPr="00987EC1" w:rsidRDefault="00072D74" w:rsidP="00987EC1">
      <w:pPr>
        <w:pBdr>
          <w:top w:val="nil"/>
          <w:left w:val="nil"/>
          <w:bottom w:val="nil"/>
          <w:right w:val="nil"/>
          <w:between w:val="nil"/>
        </w:pBdr>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i/>
          <w:color w:val="000000" w:themeColor="text1"/>
        </w:rPr>
        <w:sym w:font="Symbol" w:char="F02D"/>
      </w:r>
      <w:r w:rsidRPr="00987EC1">
        <w:rPr>
          <w:rFonts w:ascii="Palatino Linotype" w:eastAsia="Palatino Linotype" w:hAnsi="Palatino Linotype" w:cs="Palatino Linotype"/>
          <w:i/>
          <w:color w:val="000000" w:themeColor="text1"/>
        </w:rPr>
        <w:t xml:space="preserve"> Supervisar la promoción de los derechos de las mujeres con especial énfasis en el fortalecimiento de su ciudadanía y autonomía, a fin de garantizar sus derechos, con independencia de su edad, etnia y condición; la promoción del desarrollo integral e igualdad de oportunidades para las mujeres, y de la ampliación de la participación de éstas en el ámbito público. </w:t>
      </w:r>
    </w:p>
    <w:p w14:paraId="47824A87" w14:textId="77777777" w:rsidR="00072D74" w:rsidRPr="00987EC1" w:rsidRDefault="00072D74" w:rsidP="00987EC1">
      <w:pPr>
        <w:pBdr>
          <w:top w:val="nil"/>
          <w:left w:val="nil"/>
          <w:bottom w:val="nil"/>
          <w:right w:val="nil"/>
          <w:between w:val="nil"/>
        </w:pBdr>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i/>
          <w:color w:val="000000" w:themeColor="text1"/>
        </w:rPr>
        <w:sym w:font="Symbol" w:char="F02D"/>
      </w:r>
      <w:r w:rsidRPr="00987EC1">
        <w:rPr>
          <w:rFonts w:ascii="Palatino Linotype" w:eastAsia="Palatino Linotype" w:hAnsi="Palatino Linotype" w:cs="Palatino Linotype"/>
          <w:i/>
          <w:color w:val="000000" w:themeColor="text1"/>
        </w:rPr>
        <w:t xml:space="preserve"> Observar que las servidoras y los servidores públicos den cumplimiento a lo establecido en la Ley para Prevenir, Combatir y Eliminar Actos de Discriminación en el Estado de México, la Ley de Acceso de las Mujeres a una Vida Libre de Violencia del Estado de México y la Ley de Igualdad de Trato y Oportunidades entre Mujeres y Hombres del Estado de México. </w:t>
      </w:r>
    </w:p>
    <w:p w14:paraId="6C71FB73" w14:textId="77777777" w:rsidR="00FC6045" w:rsidRPr="00987EC1" w:rsidRDefault="00072D74" w:rsidP="00987EC1">
      <w:pPr>
        <w:pBdr>
          <w:top w:val="nil"/>
          <w:left w:val="nil"/>
          <w:bottom w:val="nil"/>
          <w:right w:val="nil"/>
          <w:between w:val="nil"/>
        </w:pBdr>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i/>
          <w:color w:val="000000" w:themeColor="text1"/>
        </w:rPr>
        <w:sym w:font="Symbol" w:char="F02D"/>
      </w:r>
      <w:r w:rsidRPr="00987EC1">
        <w:rPr>
          <w:rFonts w:ascii="Palatino Linotype" w:eastAsia="Palatino Linotype" w:hAnsi="Palatino Linotype" w:cs="Palatino Linotype"/>
          <w:i/>
          <w:color w:val="000000" w:themeColor="text1"/>
        </w:rPr>
        <w:t xml:space="preserve"> Desarrollar las demás funciones inherentes al área de su competencia.</w:t>
      </w:r>
    </w:p>
    <w:p w14:paraId="6BC865E2" w14:textId="77777777" w:rsidR="00072D74" w:rsidRPr="00987EC1" w:rsidRDefault="00072D74" w:rsidP="00987EC1">
      <w:pPr>
        <w:pBdr>
          <w:top w:val="nil"/>
          <w:left w:val="nil"/>
          <w:bottom w:val="nil"/>
          <w:right w:val="nil"/>
          <w:between w:val="nil"/>
        </w:pBdr>
        <w:jc w:val="both"/>
        <w:rPr>
          <w:rFonts w:ascii="Palatino Linotype" w:eastAsia="Palatino Linotype" w:hAnsi="Palatino Linotype" w:cs="Palatino Linotype"/>
          <w:i/>
          <w:color w:val="000000" w:themeColor="text1"/>
        </w:rPr>
      </w:pPr>
    </w:p>
    <w:p w14:paraId="01F979BB" w14:textId="77777777" w:rsidR="006C3E66" w:rsidRPr="00987EC1" w:rsidRDefault="006C3E66" w:rsidP="00987EC1">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987EC1">
        <w:rPr>
          <w:rFonts w:ascii="Palatino Linotype" w:eastAsia="Palatino Linotype" w:hAnsi="Palatino Linotype" w:cs="Palatino Linotype"/>
          <w:color w:val="000000" w:themeColor="text1"/>
        </w:rPr>
        <w:t xml:space="preserve">En esa línea, se tiene que la solicitud de información fue turnada al área habilitada, toda vez que es quien se encarga de promover la contratación de financiamiento a través de </w:t>
      </w:r>
      <w:r w:rsidRPr="00987EC1">
        <w:rPr>
          <w:rFonts w:ascii="Palatino Linotype" w:eastAsia="Palatino Linotype" w:hAnsi="Palatino Linotype" w:cs="Palatino Linotype"/>
          <w:color w:val="000000" w:themeColor="text1"/>
        </w:rPr>
        <w:lastRenderedPageBreak/>
        <w:t xml:space="preserve">empréstitos y créditos con cargo al patrimonio del Sistema de Transporte Masivo y Teleférico del Estado de México para el cumplimiento de los objetivos. </w:t>
      </w:r>
    </w:p>
    <w:p w14:paraId="5ABF9A54" w14:textId="77777777" w:rsidR="006C3E66" w:rsidRPr="00987EC1" w:rsidRDefault="006C3E66" w:rsidP="00987EC1">
      <w:pPr>
        <w:spacing w:line="360" w:lineRule="auto"/>
        <w:jc w:val="both"/>
        <w:rPr>
          <w:rFonts w:ascii="Palatino Linotype" w:eastAsia="Palatino Linotype" w:hAnsi="Palatino Linotype" w:cs="Palatino Linotype"/>
          <w:color w:val="000000" w:themeColor="text1"/>
        </w:rPr>
      </w:pPr>
    </w:p>
    <w:p w14:paraId="0390667B" w14:textId="77777777" w:rsidR="00FC6045" w:rsidRPr="00987EC1" w:rsidRDefault="00FC6045" w:rsidP="00987EC1">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987EC1">
        <w:rPr>
          <w:rFonts w:ascii="Palatino Linotype" w:eastAsia="Palatino Linotype" w:hAnsi="Palatino Linotype" w:cs="Palatino Linotype"/>
          <w:color w:val="000000" w:themeColor="text1"/>
        </w:rPr>
        <w:t xml:space="preserve">En esa línea, se debe de establecer que si bien el </w:t>
      </w:r>
      <w:r w:rsidRPr="00987EC1">
        <w:rPr>
          <w:rFonts w:ascii="Palatino Linotype" w:eastAsia="Palatino Linotype" w:hAnsi="Palatino Linotype" w:cs="Palatino Linotype"/>
          <w:b/>
          <w:color w:val="000000" w:themeColor="text1"/>
        </w:rPr>
        <w:t xml:space="preserve">SUJETO OBLIGADO </w:t>
      </w:r>
      <w:r w:rsidRPr="00987EC1">
        <w:rPr>
          <w:rFonts w:ascii="Palatino Linotype" w:eastAsia="Palatino Linotype" w:hAnsi="Palatino Linotype" w:cs="Palatino Linotype"/>
          <w:color w:val="000000" w:themeColor="text1"/>
        </w:rPr>
        <w:t xml:space="preserve">subsana y modifica la respuesta inicial, también lo es que no hizo la entrega de la información en la modalidad elegida por el </w:t>
      </w:r>
      <w:r w:rsidRPr="00987EC1">
        <w:rPr>
          <w:rFonts w:ascii="Palatino Linotype" w:eastAsia="Palatino Linotype" w:hAnsi="Palatino Linotype" w:cs="Palatino Linotype"/>
          <w:b/>
          <w:color w:val="000000" w:themeColor="text1"/>
        </w:rPr>
        <w:t>RECURRENTE, la cual fue vía correo electrónico</w:t>
      </w:r>
      <w:r w:rsidR="007A464C" w:rsidRPr="00987EC1">
        <w:rPr>
          <w:rFonts w:ascii="Palatino Linotype" w:eastAsia="Palatino Linotype" w:hAnsi="Palatino Linotype" w:cs="Palatino Linotype"/>
          <w:b/>
          <w:color w:val="000000" w:themeColor="text1"/>
        </w:rPr>
        <w:t xml:space="preserve"> y copias simples</w:t>
      </w:r>
      <w:r w:rsidRPr="00987EC1">
        <w:rPr>
          <w:rFonts w:ascii="Palatino Linotype" w:eastAsia="Palatino Linotype" w:hAnsi="Palatino Linotype" w:cs="Palatino Linotype"/>
          <w:b/>
          <w:color w:val="000000" w:themeColor="text1"/>
        </w:rPr>
        <w:t xml:space="preserve">. </w:t>
      </w:r>
    </w:p>
    <w:p w14:paraId="55B83E9F" w14:textId="77777777" w:rsidR="00FC6045" w:rsidRPr="00987EC1" w:rsidRDefault="00FC6045" w:rsidP="00987EC1">
      <w:pPr>
        <w:spacing w:line="360" w:lineRule="auto"/>
        <w:jc w:val="both"/>
        <w:rPr>
          <w:rFonts w:ascii="Palatino Linotype" w:eastAsia="Palatino Linotype" w:hAnsi="Palatino Linotype" w:cs="Palatino Linotype"/>
          <w:b/>
          <w:color w:val="000000" w:themeColor="text1"/>
        </w:rPr>
      </w:pPr>
    </w:p>
    <w:p w14:paraId="18472D9C" w14:textId="77777777" w:rsidR="00FC6045" w:rsidRPr="00987EC1" w:rsidRDefault="00FC6045" w:rsidP="00987EC1">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987EC1">
        <w:rPr>
          <w:rFonts w:ascii="Palatino Linotype" w:eastAsia="Palatino Linotype" w:hAnsi="Palatino Linotype" w:cs="Palatino Linotype"/>
          <w:color w:val="000000" w:themeColor="text1"/>
        </w:rPr>
        <w:t xml:space="preserve">En ese sentido, al no tener la certeza de que el al poner a la vista el informe justificado el </w:t>
      </w:r>
      <w:r w:rsidRPr="00987EC1">
        <w:rPr>
          <w:rFonts w:ascii="Palatino Linotype" w:eastAsia="Palatino Linotype" w:hAnsi="Palatino Linotype" w:cs="Palatino Linotype"/>
          <w:b/>
          <w:color w:val="000000" w:themeColor="text1"/>
        </w:rPr>
        <w:t xml:space="preserve">RECURRENTE </w:t>
      </w:r>
      <w:r w:rsidRPr="00987EC1">
        <w:rPr>
          <w:rFonts w:ascii="Palatino Linotype" w:eastAsia="Palatino Linotype" w:hAnsi="Palatino Linotype" w:cs="Palatino Linotype"/>
          <w:color w:val="000000" w:themeColor="text1"/>
        </w:rPr>
        <w:t xml:space="preserve">tenga acceso a la información otorgado, es que debe de ordenar al </w:t>
      </w:r>
      <w:r w:rsidRPr="00987EC1">
        <w:rPr>
          <w:rFonts w:ascii="Palatino Linotype" w:eastAsia="Palatino Linotype" w:hAnsi="Palatino Linotype" w:cs="Palatino Linotype"/>
          <w:b/>
          <w:color w:val="000000" w:themeColor="text1"/>
        </w:rPr>
        <w:t xml:space="preserve">SUJETO OBLIGADO </w:t>
      </w:r>
      <w:r w:rsidRPr="00987EC1">
        <w:rPr>
          <w:rFonts w:ascii="Palatino Linotype" w:eastAsia="Palatino Linotype" w:hAnsi="Palatino Linotype" w:cs="Palatino Linotype"/>
          <w:color w:val="000000" w:themeColor="text1"/>
        </w:rPr>
        <w:t xml:space="preserve">que haga la entrega de la misma en la modalidad elegida por el </w:t>
      </w:r>
      <w:r w:rsidRPr="00987EC1">
        <w:rPr>
          <w:rFonts w:ascii="Palatino Linotype" w:eastAsia="Palatino Linotype" w:hAnsi="Palatino Linotype" w:cs="Palatino Linotype"/>
          <w:b/>
          <w:color w:val="000000" w:themeColor="text1"/>
        </w:rPr>
        <w:t>RECURRENTE</w:t>
      </w:r>
      <w:r w:rsidRPr="00987EC1">
        <w:rPr>
          <w:rFonts w:ascii="Palatino Linotype" w:eastAsia="Palatino Linotype" w:hAnsi="Palatino Linotype" w:cs="Palatino Linotype"/>
          <w:color w:val="000000" w:themeColor="text1"/>
        </w:rPr>
        <w:t xml:space="preserve">, situación por la cual tendrá que tomar en cuenta lo siguiente. </w:t>
      </w:r>
    </w:p>
    <w:p w14:paraId="7DAD76F6" w14:textId="77777777" w:rsidR="00FC6045" w:rsidRPr="00987EC1" w:rsidRDefault="00FC6045" w:rsidP="00987EC1">
      <w:pPr>
        <w:spacing w:line="360" w:lineRule="auto"/>
        <w:jc w:val="both"/>
        <w:rPr>
          <w:rFonts w:ascii="Palatino Linotype" w:eastAsia="Palatino Linotype" w:hAnsi="Palatino Linotype" w:cs="Palatino Linotype"/>
          <w:color w:val="000000" w:themeColor="text1"/>
        </w:rPr>
      </w:pPr>
    </w:p>
    <w:p w14:paraId="02B9AB8A" w14:textId="77777777" w:rsidR="00FC6045" w:rsidRPr="00987EC1" w:rsidRDefault="00FC6045" w:rsidP="00987EC1">
      <w:pPr>
        <w:numPr>
          <w:ilvl w:val="0"/>
          <w:numId w:val="4"/>
        </w:numPr>
        <w:spacing w:line="360" w:lineRule="auto"/>
        <w:ind w:left="0" w:firstLine="0"/>
        <w:jc w:val="both"/>
        <w:rPr>
          <w:rFonts w:ascii="Palatino Linotype" w:hAnsi="Palatino Linotype"/>
          <w:color w:val="000000" w:themeColor="text1"/>
        </w:rPr>
      </w:pPr>
      <w:r w:rsidRPr="00987EC1">
        <w:rPr>
          <w:rFonts w:ascii="Palatino Linotype" w:eastAsia="Palatino Linotype" w:hAnsi="Palatino Linotype" w:cs="Palatino Linotype"/>
          <w:color w:val="000000" w:themeColor="text1"/>
        </w:rPr>
        <w:t xml:space="preserve">En esa línea, de conformidad con la  Ley de Transparencia y Acceso a la Información Pública del Estado de México y Municipios, regula lo siguiente en cuanto a las solicitudes de información y las modalidades de entrega. </w:t>
      </w:r>
    </w:p>
    <w:p w14:paraId="27F67D77" w14:textId="77777777" w:rsidR="00FC6045" w:rsidRPr="00987EC1" w:rsidRDefault="00FC6045" w:rsidP="00987EC1">
      <w:pPr>
        <w:pBdr>
          <w:top w:val="nil"/>
          <w:left w:val="nil"/>
          <w:bottom w:val="nil"/>
          <w:right w:val="nil"/>
          <w:between w:val="nil"/>
        </w:pBdr>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b/>
          <w:i/>
          <w:color w:val="000000" w:themeColor="text1"/>
        </w:rPr>
        <w:t>Artículo 155.</w:t>
      </w:r>
      <w:r w:rsidRPr="00987EC1">
        <w:rPr>
          <w:rFonts w:ascii="Palatino Linotype" w:eastAsia="Palatino Linotype" w:hAnsi="Palatino Linotype" w:cs="Palatino Linotype"/>
          <w:i/>
          <w:color w:val="000000" w:themeColor="text1"/>
        </w:rPr>
        <w:t xml:space="preserve"> Para presentar una solicitud por escrito, no se podrán exigir mayores requisitos que los siguientes: </w:t>
      </w:r>
    </w:p>
    <w:p w14:paraId="3637F7C7" w14:textId="77777777" w:rsidR="00FC6045" w:rsidRPr="00987EC1" w:rsidRDefault="00FC6045" w:rsidP="00987EC1">
      <w:pPr>
        <w:numPr>
          <w:ilvl w:val="0"/>
          <w:numId w:val="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i/>
          <w:color w:val="000000" w:themeColor="text1"/>
        </w:rPr>
        <w:t xml:space="preserve">Nombre del solicitante, o en su caso, los datos generales de su representante; </w:t>
      </w:r>
    </w:p>
    <w:p w14:paraId="1C296AF5" w14:textId="77777777" w:rsidR="00FC6045" w:rsidRPr="00987EC1" w:rsidRDefault="00FC6045" w:rsidP="00987EC1">
      <w:pPr>
        <w:pBdr>
          <w:top w:val="nil"/>
          <w:left w:val="nil"/>
          <w:bottom w:val="nil"/>
          <w:right w:val="nil"/>
          <w:between w:val="nil"/>
        </w:pBdr>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i/>
          <w:color w:val="000000" w:themeColor="text1"/>
        </w:rPr>
        <w:t xml:space="preserve">II. Domicilio o en su caso correo electrónico para recibir notificaciones; </w:t>
      </w:r>
    </w:p>
    <w:p w14:paraId="7BF8EE6D" w14:textId="77777777" w:rsidR="00FC6045" w:rsidRPr="00987EC1" w:rsidRDefault="00FC6045" w:rsidP="00987EC1">
      <w:pPr>
        <w:pBdr>
          <w:top w:val="nil"/>
          <w:left w:val="nil"/>
          <w:bottom w:val="nil"/>
          <w:right w:val="nil"/>
          <w:between w:val="nil"/>
        </w:pBdr>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i/>
          <w:color w:val="000000" w:themeColor="text1"/>
        </w:rPr>
        <w:t xml:space="preserve">III. La descripción de la información solicitada; </w:t>
      </w:r>
    </w:p>
    <w:p w14:paraId="17DFB8FF" w14:textId="77777777" w:rsidR="00FC6045" w:rsidRPr="00987EC1" w:rsidRDefault="00FC6045" w:rsidP="00987EC1">
      <w:pPr>
        <w:pBdr>
          <w:top w:val="nil"/>
          <w:left w:val="nil"/>
          <w:bottom w:val="nil"/>
          <w:right w:val="nil"/>
          <w:between w:val="nil"/>
        </w:pBdr>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i/>
          <w:color w:val="000000" w:themeColor="text1"/>
        </w:rPr>
        <w:t xml:space="preserve">IV. Cualquier otro dato que facilite la búsqueda y eventual localización de la información; y </w:t>
      </w:r>
    </w:p>
    <w:p w14:paraId="7CC8C99A" w14:textId="77777777" w:rsidR="00FC6045" w:rsidRPr="00987EC1" w:rsidRDefault="00FC6045" w:rsidP="00987EC1">
      <w:pPr>
        <w:pBdr>
          <w:top w:val="nil"/>
          <w:left w:val="nil"/>
          <w:bottom w:val="nil"/>
          <w:right w:val="nil"/>
          <w:between w:val="nil"/>
        </w:pBdr>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i/>
          <w:color w:val="000000" w:themeColor="text1"/>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3DEB1746" w14:textId="77777777" w:rsidR="00FC6045" w:rsidRPr="00987EC1" w:rsidRDefault="00FC6045" w:rsidP="00987EC1">
      <w:pPr>
        <w:pBdr>
          <w:top w:val="nil"/>
          <w:left w:val="nil"/>
          <w:bottom w:val="nil"/>
          <w:right w:val="nil"/>
          <w:between w:val="nil"/>
        </w:pBdr>
        <w:jc w:val="both"/>
        <w:rPr>
          <w:rFonts w:ascii="Palatino Linotype" w:eastAsia="Palatino Linotype" w:hAnsi="Palatino Linotype" w:cs="Palatino Linotype"/>
          <w:i/>
          <w:color w:val="000000" w:themeColor="text1"/>
        </w:rPr>
      </w:pPr>
      <w:r w:rsidRPr="00987EC1">
        <w:rPr>
          <w:rFonts w:ascii="Palatino Linotype" w:eastAsia="Palatino Linotype" w:hAnsi="Palatino Linotype" w:cs="Palatino Linotype"/>
          <w:b/>
          <w:i/>
          <w:color w:val="000000" w:themeColor="text1"/>
        </w:rPr>
        <w:t>Artículo 164.</w:t>
      </w:r>
      <w:r w:rsidRPr="00987EC1">
        <w:rPr>
          <w:rFonts w:ascii="Palatino Linotype" w:eastAsia="Palatino Linotype" w:hAnsi="Palatino Linotype" w:cs="Palatino Linotype"/>
          <w:i/>
          <w:color w:val="000000" w:themeColor="text1"/>
        </w:rPr>
        <w:t xml:space="preserve"> El acceso se dará en la modalidad de entrega y, en su caso, de envío elegidos por el solicitante. Cuando la información no pueda entregarse o enviarse en la modalidad solicitada, el sujeto </w:t>
      </w:r>
      <w:r w:rsidRPr="00987EC1">
        <w:rPr>
          <w:rFonts w:ascii="Palatino Linotype" w:eastAsia="Palatino Linotype" w:hAnsi="Palatino Linotype" w:cs="Palatino Linotype"/>
          <w:i/>
          <w:color w:val="000000" w:themeColor="text1"/>
        </w:rPr>
        <w:lastRenderedPageBreak/>
        <w:t>obligado deberá ofrecer otra u otras modalidades de entrega.</w:t>
      </w:r>
      <w:r w:rsidRPr="00987EC1">
        <w:rPr>
          <w:rFonts w:ascii="Palatino Linotype" w:hAnsi="Palatino Linotype"/>
          <w:color w:val="000000" w:themeColor="text1"/>
        </w:rPr>
        <w:t xml:space="preserve"> </w:t>
      </w:r>
      <w:r w:rsidRPr="00987EC1">
        <w:rPr>
          <w:rFonts w:ascii="Palatino Linotype" w:eastAsia="Palatino Linotype" w:hAnsi="Palatino Linotype" w:cs="Palatino Linotype"/>
          <w:i/>
          <w:color w:val="000000" w:themeColor="text1"/>
        </w:rPr>
        <w:t>En cualquier caso, se deberá fundar y motivar la necesidad de ofrecer otras modalidades.</w:t>
      </w:r>
    </w:p>
    <w:p w14:paraId="7EE8BBDB" w14:textId="77777777" w:rsidR="00FC6045" w:rsidRPr="00987EC1" w:rsidRDefault="00FC6045" w:rsidP="00987EC1">
      <w:pPr>
        <w:pBdr>
          <w:top w:val="nil"/>
          <w:left w:val="nil"/>
          <w:bottom w:val="nil"/>
          <w:right w:val="nil"/>
          <w:between w:val="nil"/>
        </w:pBdr>
        <w:rPr>
          <w:rFonts w:ascii="Palatino Linotype" w:eastAsia="Palatino Linotype" w:hAnsi="Palatino Linotype" w:cs="Palatino Linotype"/>
          <w:i/>
          <w:color w:val="000000" w:themeColor="text1"/>
        </w:rPr>
      </w:pPr>
    </w:p>
    <w:p w14:paraId="417BC22F" w14:textId="77777777" w:rsidR="00FC6045" w:rsidRPr="00987EC1" w:rsidRDefault="00FC6045" w:rsidP="00987EC1">
      <w:pPr>
        <w:numPr>
          <w:ilvl w:val="0"/>
          <w:numId w:val="4"/>
        </w:numPr>
        <w:spacing w:line="360" w:lineRule="auto"/>
        <w:ind w:left="0" w:firstLine="0"/>
        <w:jc w:val="both"/>
        <w:rPr>
          <w:rFonts w:ascii="Palatino Linotype" w:hAnsi="Palatino Linotype"/>
          <w:color w:val="000000" w:themeColor="text1"/>
        </w:rPr>
      </w:pPr>
      <w:r w:rsidRPr="00987EC1">
        <w:rPr>
          <w:rFonts w:ascii="Palatino Linotype" w:eastAsia="Palatino Linotype" w:hAnsi="Palatino Linotype" w:cs="Palatino Linotype"/>
          <w:color w:val="000000" w:themeColor="text1"/>
        </w:rPr>
        <w:t xml:space="preserve">De lo anterior, se colige que para presentar una solicitud de información las personas solicitantes deben de elegir la </w:t>
      </w:r>
      <w:r w:rsidRPr="00987EC1">
        <w:rPr>
          <w:rFonts w:ascii="Palatino Linotype" w:eastAsia="Palatino Linotype" w:hAnsi="Palatino Linotype" w:cs="Palatino Linotype"/>
          <w:b/>
          <w:color w:val="000000" w:themeColor="text1"/>
        </w:rPr>
        <w:t>modalidad en que dicha información será entregada</w:t>
      </w:r>
      <w:r w:rsidRPr="00987EC1">
        <w:rPr>
          <w:rFonts w:ascii="Palatino Linotype" w:eastAsia="Palatino Linotype" w:hAnsi="Palatino Linotype" w:cs="Palatino Linotype"/>
          <w:color w:val="000000" w:themeColor="text1"/>
        </w:rPr>
        <w:t xml:space="preserve">, situación por la cual el acceso a la misma deberá de ser en la modalidad elegida por los solicitantes, situación por la cual en el presente recurso de revisión la modalidad que elegida fue la de correcto electrónico, situación por la cual el </w:t>
      </w:r>
      <w:r w:rsidRPr="00987EC1">
        <w:rPr>
          <w:rFonts w:ascii="Palatino Linotype" w:eastAsia="Palatino Linotype" w:hAnsi="Palatino Linotype" w:cs="Palatino Linotype"/>
          <w:b/>
          <w:color w:val="000000" w:themeColor="text1"/>
        </w:rPr>
        <w:t xml:space="preserve">SUJETO OBLIGADO </w:t>
      </w:r>
      <w:r w:rsidRPr="00987EC1">
        <w:rPr>
          <w:rFonts w:ascii="Palatino Linotype" w:eastAsia="Palatino Linotype" w:hAnsi="Palatino Linotype" w:cs="Palatino Linotype"/>
          <w:color w:val="000000" w:themeColor="text1"/>
        </w:rPr>
        <w:t xml:space="preserve">debió de haber hecho la entrega de la información por este medio. </w:t>
      </w:r>
    </w:p>
    <w:p w14:paraId="43D56834" w14:textId="77777777" w:rsidR="00FC6045" w:rsidRPr="00987EC1" w:rsidRDefault="00FC6045" w:rsidP="00987EC1">
      <w:pPr>
        <w:spacing w:line="360" w:lineRule="auto"/>
        <w:jc w:val="both"/>
        <w:rPr>
          <w:rFonts w:ascii="Palatino Linotype" w:hAnsi="Palatino Linotype"/>
          <w:color w:val="000000" w:themeColor="text1"/>
        </w:rPr>
      </w:pPr>
    </w:p>
    <w:p w14:paraId="6D0B78A4" w14:textId="77777777" w:rsidR="00FC6045" w:rsidRPr="00987EC1" w:rsidRDefault="007A464C" w:rsidP="00987EC1">
      <w:pPr>
        <w:numPr>
          <w:ilvl w:val="0"/>
          <w:numId w:val="4"/>
        </w:numPr>
        <w:spacing w:line="360" w:lineRule="auto"/>
        <w:ind w:left="0" w:firstLine="0"/>
        <w:jc w:val="both"/>
        <w:rPr>
          <w:rFonts w:ascii="Palatino Linotype" w:hAnsi="Palatino Linotype"/>
          <w:color w:val="000000" w:themeColor="text1"/>
        </w:rPr>
      </w:pPr>
      <w:r w:rsidRPr="00987EC1">
        <w:rPr>
          <w:rFonts w:ascii="Palatino Linotype" w:eastAsia="Palatino Linotype" w:hAnsi="Palatino Linotype" w:cs="Palatino Linotype"/>
          <w:color w:val="000000" w:themeColor="text1"/>
        </w:rPr>
        <w:t xml:space="preserve">En esa línea para colmar el derecho de acceso a la información del </w:t>
      </w:r>
      <w:r w:rsidRPr="00987EC1">
        <w:rPr>
          <w:rFonts w:ascii="Palatino Linotype" w:eastAsia="Palatino Linotype" w:hAnsi="Palatino Linotype" w:cs="Palatino Linotype"/>
          <w:b/>
          <w:color w:val="000000" w:themeColor="text1"/>
        </w:rPr>
        <w:t xml:space="preserve">RECURRENTE </w:t>
      </w:r>
      <w:r w:rsidRPr="00987EC1">
        <w:rPr>
          <w:rFonts w:ascii="Palatino Linotype" w:eastAsia="Palatino Linotype" w:hAnsi="Palatino Linotype" w:cs="Palatino Linotype"/>
          <w:color w:val="000000" w:themeColor="text1"/>
        </w:rPr>
        <w:t xml:space="preserve">el </w:t>
      </w:r>
      <w:r w:rsidRPr="00987EC1">
        <w:rPr>
          <w:rFonts w:ascii="Palatino Linotype" w:eastAsia="Palatino Linotype" w:hAnsi="Palatino Linotype" w:cs="Palatino Linotype"/>
          <w:b/>
          <w:color w:val="000000" w:themeColor="text1"/>
        </w:rPr>
        <w:t xml:space="preserve">SUJETO OBLIGADO </w:t>
      </w:r>
      <w:r w:rsidRPr="00987EC1">
        <w:rPr>
          <w:rFonts w:ascii="Palatino Linotype" w:eastAsia="Palatino Linotype" w:hAnsi="Palatino Linotype" w:cs="Palatino Linotype"/>
          <w:color w:val="000000" w:themeColor="text1"/>
        </w:rPr>
        <w:t xml:space="preserve">debe de hacer la entrega de la información por el correo electrónico señalado en la solicitud de información, situación por la cual para que se verifique la entrega de la información el </w:t>
      </w:r>
      <w:r w:rsidRPr="00987EC1">
        <w:rPr>
          <w:rFonts w:ascii="Palatino Linotype" w:eastAsia="Palatino Linotype" w:hAnsi="Palatino Linotype" w:cs="Palatino Linotype"/>
          <w:b/>
          <w:color w:val="000000" w:themeColor="text1"/>
        </w:rPr>
        <w:t xml:space="preserve">SUJETO OBLIGADO </w:t>
      </w:r>
      <w:r w:rsidRPr="00987EC1">
        <w:rPr>
          <w:rFonts w:ascii="Palatino Linotype" w:eastAsia="Palatino Linotype" w:hAnsi="Palatino Linotype" w:cs="Palatino Linotype"/>
          <w:color w:val="000000" w:themeColor="text1"/>
        </w:rPr>
        <w:t xml:space="preserve">deberá de entregar el soporte documental mediante el cual se visualice que la información fue entregada por medio del correo electrónico que señaló el </w:t>
      </w:r>
      <w:r w:rsidRPr="00987EC1">
        <w:rPr>
          <w:rFonts w:ascii="Palatino Linotype" w:eastAsia="Palatino Linotype" w:hAnsi="Palatino Linotype" w:cs="Palatino Linotype"/>
          <w:b/>
          <w:color w:val="000000" w:themeColor="text1"/>
        </w:rPr>
        <w:t xml:space="preserve">RECURRENTE </w:t>
      </w:r>
      <w:r w:rsidRPr="00987EC1">
        <w:rPr>
          <w:rFonts w:ascii="Palatino Linotype" w:eastAsia="Palatino Linotype" w:hAnsi="Palatino Linotype" w:cs="Palatino Linotype"/>
          <w:color w:val="000000" w:themeColor="text1"/>
        </w:rPr>
        <w:t xml:space="preserve">en la solicitud de información y que la misma fue entregada mediante copias simples. </w:t>
      </w:r>
    </w:p>
    <w:p w14:paraId="6C201F0A" w14:textId="77777777" w:rsidR="007A464C" w:rsidRPr="00987EC1" w:rsidRDefault="007A464C" w:rsidP="00987EC1">
      <w:pPr>
        <w:pStyle w:val="Prrafodelista"/>
        <w:ind w:left="0"/>
        <w:rPr>
          <w:rFonts w:ascii="Palatino Linotype" w:hAnsi="Palatino Linotype"/>
          <w:color w:val="000000" w:themeColor="text1"/>
        </w:rPr>
      </w:pPr>
    </w:p>
    <w:p w14:paraId="2753BF64" w14:textId="77777777" w:rsidR="007A464C" w:rsidRPr="00987EC1" w:rsidRDefault="007A464C" w:rsidP="00987EC1">
      <w:pPr>
        <w:spacing w:line="360" w:lineRule="auto"/>
        <w:jc w:val="both"/>
        <w:rPr>
          <w:rFonts w:ascii="Palatino Linotype" w:hAnsi="Palatino Linotype"/>
          <w:color w:val="000000" w:themeColor="text1"/>
        </w:rPr>
      </w:pPr>
    </w:p>
    <w:p w14:paraId="52E22370" w14:textId="77777777" w:rsidR="00FC6045" w:rsidRPr="00987EC1" w:rsidRDefault="00FC6045" w:rsidP="00987EC1">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987EC1">
        <w:rPr>
          <w:rFonts w:ascii="Palatino Linotype" w:eastAsia="Palatino Linotype" w:hAnsi="Palatino Linotype" w:cs="Palatino Linotype"/>
          <w:color w:val="000000" w:themeColor="text1"/>
        </w:rPr>
        <w:t xml:space="preserve">En consecuencia se concluye que el </w:t>
      </w:r>
      <w:r w:rsidRPr="00987EC1">
        <w:rPr>
          <w:rFonts w:ascii="Palatino Linotype" w:eastAsia="Palatino Linotype" w:hAnsi="Palatino Linotype" w:cs="Palatino Linotype"/>
          <w:b/>
          <w:color w:val="000000" w:themeColor="text1"/>
        </w:rPr>
        <w:t xml:space="preserve">SUJETO OBLIGADO </w:t>
      </w:r>
      <w:r w:rsidRPr="00987EC1">
        <w:rPr>
          <w:rFonts w:ascii="Palatino Linotype" w:eastAsia="Palatino Linotype" w:hAnsi="Palatino Linotype" w:cs="Palatino Linotype"/>
          <w:color w:val="000000" w:themeColor="text1"/>
        </w:rPr>
        <w:t>refirió que no se cuenta  con la información solicitada,</w:t>
      </w:r>
      <w:r w:rsidR="007A464C" w:rsidRPr="00987EC1">
        <w:rPr>
          <w:rFonts w:ascii="Palatino Linotype" w:eastAsia="Palatino Linotype" w:hAnsi="Palatino Linotype" w:cs="Palatino Linotype"/>
          <w:color w:val="000000" w:themeColor="text1"/>
        </w:rPr>
        <w:t xml:space="preserve"> toda vez que no fue generada, </w:t>
      </w:r>
      <w:r w:rsidRPr="00987EC1">
        <w:rPr>
          <w:rFonts w:ascii="Palatino Linotype" w:eastAsia="Palatino Linotype" w:hAnsi="Palatino Linotype" w:cs="Palatino Linotype"/>
          <w:color w:val="000000" w:themeColor="text1"/>
        </w:rPr>
        <w:t xml:space="preserve"> sin embargo el </w:t>
      </w:r>
      <w:r w:rsidRPr="00987EC1">
        <w:rPr>
          <w:rFonts w:ascii="Palatino Linotype" w:eastAsia="Palatino Linotype" w:hAnsi="Palatino Linotype" w:cs="Palatino Linotype"/>
          <w:b/>
          <w:color w:val="000000" w:themeColor="text1"/>
        </w:rPr>
        <w:t xml:space="preserve">SUJETO OBLIGADO </w:t>
      </w:r>
      <w:r w:rsidRPr="00987EC1">
        <w:rPr>
          <w:rFonts w:ascii="Palatino Linotype" w:eastAsia="Palatino Linotype" w:hAnsi="Palatino Linotype" w:cs="Palatino Linotype"/>
          <w:color w:val="000000" w:themeColor="text1"/>
        </w:rPr>
        <w:t xml:space="preserve">deberá de hacer entrega de la información remitida en la etapa de manifestaciones en la modalidad elegida por el </w:t>
      </w:r>
      <w:r w:rsidRPr="00987EC1">
        <w:rPr>
          <w:rFonts w:ascii="Palatino Linotype" w:eastAsia="Palatino Linotype" w:hAnsi="Palatino Linotype" w:cs="Palatino Linotype"/>
          <w:b/>
          <w:color w:val="000000" w:themeColor="text1"/>
        </w:rPr>
        <w:t xml:space="preserve">RECURRENTE </w:t>
      </w:r>
      <w:r w:rsidRPr="00987EC1">
        <w:rPr>
          <w:rFonts w:ascii="Palatino Linotype" w:eastAsia="Palatino Linotype" w:hAnsi="Palatino Linotype" w:cs="Palatino Linotype"/>
          <w:color w:val="000000" w:themeColor="text1"/>
        </w:rPr>
        <w:t>que f</w:t>
      </w:r>
      <w:r w:rsidR="007A464C" w:rsidRPr="00987EC1">
        <w:rPr>
          <w:rFonts w:ascii="Palatino Linotype" w:eastAsia="Palatino Linotype" w:hAnsi="Palatino Linotype" w:cs="Palatino Linotype"/>
          <w:color w:val="000000" w:themeColor="text1"/>
        </w:rPr>
        <w:t>ue la de vía correo electrónico y copias simples</w:t>
      </w:r>
      <w:r w:rsidR="00236F70" w:rsidRPr="00987EC1">
        <w:rPr>
          <w:rFonts w:ascii="Palatino Linotype" w:eastAsia="Palatino Linotype" w:hAnsi="Palatino Linotype" w:cs="Palatino Linotype"/>
          <w:color w:val="000000" w:themeColor="text1"/>
        </w:rPr>
        <w:t>.</w:t>
      </w:r>
    </w:p>
    <w:p w14:paraId="48765DCC" w14:textId="77777777" w:rsidR="00236F70" w:rsidRPr="00987EC1" w:rsidRDefault="00236F70" w:rsidP="00987EC1">
      <w:pPr>
        <w:spacing w:line="360" w:lineRule="auto"/>
        <w:jc w:val="both"/>
        <w:rPr>
          <w:rFonts w:ascii="Palatino Linotype" w:eastAsia="Palatino Linotype" w:hAnsi="Palatino Linotype" w:cs="Palatino Linotype"/>
          <w:color w:val="000000" w:themeColor="text1"/>
        </w:rPr>
      </w:pPr>
    </w:p>
    <w:p w14:paraId="7FF93A57" w14:textId="77777777" w:rsidR="00236F70" w:rsidRPr="000C7D79" w:rsidRDefault="00236F70" w:rsidP="00C84C7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0C7D79">
        <w:rPr>
          <w:rFonts w:ascii="Palatino Linotype" w:eastAsia="Palatino Linotype" w:hAnsi="Palatino Linotype" w:cs="Palatino Linotype"/>
          <w:color w:val="000000" w:themeColor="text1"/>
        </w:rPr>
        <w:lastRenderedPageBreak/>
        <w:t>Ahora bien, no pasa desapercibido para este Instituto que el Particular por una parte</w:t>
      </w:r>
      <w:r w:rsidR="00987EC1" w:rsidRPr="000C7D79">
        <w:rPr>
          <w:rFonts w:ascii="Palatino Linotype" w:eastAsia="Palatino Linotype" w:hAnsi="Palatino Linotype" w:cs="Palatino Linotype"/>
          <w:color w:val="000000" w:themeColor="text1"/>
        </w:rPr>
        <w:t xml:space="preserve"> </w:t>
      </w:r>
      <w:r w:rsidRPr="000C7D79">
        <w:rPr>
          <w:rFonts w:ascii="Palatino Linotype" w:eastAsia="Palatino Linotype" w:hAnsi="Palatino Linotype" w:cs="Palatino Linotype"/>
          <w:color w:val="000000" w:themeColor="text1"/>
        </w:rPr>
        <w:t>Señaló que requería la información en copias simples.</w:t>
      </w:r>
    </w:p>
    <w:p w14:paraId="174016A4" w14:textId="77777777" w:rsidR="00236F70" w:rsidRPr="000C7D79" w:rsidRDefault="00236F70" w:rsidP="00987EC1">
      <w:pPr>
        <w:spacing w:line="360" w:lineRule="auto"/>
        <w:jc w:val="both"/>
        <w:rPr>
          <w:rFonts w:ascii="Palatino Linotype" w:eastAsia="Palatino Linotype" w:hAnsi="Palatino Linotype" w:cs="Palatino Linotype"/>
          <w:color w:val="000000" w:themeColor="text1"/>
        </w:rPr>
      </w:pPr>
    </w:p>
    <w:p w14:paraId="10B14EF3" w14:textId="77777777" w:rsidR="00236F70" w:rsidRPr="000C7D79" w:rsidRDefault="00236F70" w:rsidP="00987EC1">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0C7D79">
        <w:rPr>
          <w:rFonts w:ascii="Palatino Linotype" w:eastAsia="Palatino Linotype" w:hAnsi="Palatino Linotype" w:cs="Palatino Linotype"/>
          <w:color w:val="000000" w:themeColor="text1"/>
        </w:rPr>
        <w:t>Al respecto, este Instituto considera, que ordenar entregar dicha información en copia simple, causaría un perjuicio al derecho de acceso a la información del Solicitante, apartándose de los principios de sencillez, rapidez y gratuidad establecidos por la Ley de Transparencia y Acceso a la Información Pública del Estado de México y Municipios, toda vez que demoraría los plazos del procedimiento y generaría una carga adicional al Sujeto Obligado.</w:t>
      </w:r>
    </w:p>
    <w:p w14:paraId="7D2E6AAF" w14:textId="77777777" w:rsidR="00236F70" w:rsidRPr="000C7D79" w:rsidRDefault="00236F70" w:rsidP="00987EC1">
      <w:pPr>
        <w:spacing w:line="360" w:lineRule="auto"/>
        <w:jc w:val="both"/>
        <w:rPr>
          <w:rFonts w:ascii="Palatino Linotype" w:eastAsia="Palatino Linotype" w:hAnsi="Palatino Linotype" w:cs="Palatino Linotype"/>
          <w:color w:val="000000" w:themeColor="text1"/>
        </w:rPr>
      </w:pPr>
    </w:p>
    <w:p w14:paraId="78BFB46E" w14:textId="77777777" w:rsidR="00236F70" w:rsidRPr="000C7D79" w:rsidRDefault="00236F70" w:rsidP="00987EC1">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0C7D79">
        <w:rPr>
          <w:rFonts w:ascii="Palatino Linotype" w:eastAsia="Palatino Linotype" w:hAnsi="Palatino Linotype" w:cs="Palatino Linotype"/>
          <w:color w:val="000000" w:themeColor="text1"/>
        </w:rPr>
        <w:t xml:space="preserve">Asimismo, cabe precisar que la copia simple, equivale a la reproducción literal de un Documento, situación que de la misma manera sería la digitalización de este, por lo que, al obtener la información requerida a través  del correo electrónico el Recurrente puede imprimir dicha documentación para tenerla en el formato requerido, así, se considera procedente ordenar la entrega de la información mediante el correo electrónico señalado en la solicitud de información. </w:t>
      </w:r>
    </w:p>
    <w:p w14:paraId="6D79DFB6" w14:textId="77777777" w:rsidR="00FC6045" w:rsidRPr="00987EC1" w:rsidRDefault="00FC6045" w:rsidP="00987EC1">
      <w:pPr>
        <w:spacing w:line="360" w:lineRule="auto"/>
        <w:jc w:val="both"/>
        <w:rPr>
          <w:rFonts w:ascii="Palatino Linotype" w:hAnsi="Palatino Linotype"/>
          <w:color w:val="000000" w:themeColor="text1"/>
        </w:rPr>
      </w:pPr>
    </w:p>
    <w:p w14:paraId="77883DC7" w14:textId="0A41A2B1" w:rsidR="00FC6045" w:rsidRPr="00987EC1" w:rsidRDefault="00FC6045" w:rsidP="00987EC1">
      <w:pPr>
        <w:numPr>
          <w:ilvl w:val="0"/>
          <w:numId w:val="4"/>
        </w:numPr>
        <w:spacing w:line="360" w:lineRule="auto"/>
        <w:ind w:left="0" w:firstLine="0"/>
        <w:jc w:val="both"/>
        <w:rPr>
          <w:rFonts w:ascii="Palatino Linotype" w:hAnsi="Palatino Linotype"/>
          <w:color w:val="000000" w:themeColor="text1"/>
        </w:rPr>
      </w:pPr>
      <w:r w:rsidRPr="00987EC1">
        <w:rPr>
          <w:rFonts w:ascii="Palatino Linotype" w:eastAsia="Palatino Linotype" w:hAnsi="Palatino Linotype" w:cs="Palatino Linotype"/>
          <w:color w:val="000000" w:themeColor="text1"/>
        </w:rPr>
        <w:t>Por lo anteriormente expuesto, este Órgano Garante considera fundadas las razones o motivos de inconformidad que plantea el</w:t>
      </w:r>
      <w:r w:rsidRPr="00987EC1">
        <w:rPr>
          <w:rFonts w:ascii="Palatino Linotype" w:eastAsia="Palatino Linotype" w:hAnsi="Palatino Linotype" w:cs="Palatino Linotype"/>
          <w:b/>
          <w:color w:val="000000" w:themeColor="text1"/>
        </w:rPr>
        <w:t xml:space="preserve"> RECURRENTE</w:t>
      </w:r>
      <w:r w:rsidRPr="00987EC1">
        <w:rPr>
          <w:rFonts w:ascii="Palatino Linotype" w:eastAsia="Palatino Linotype" w:hAnsi="Palatino Linotype" w:cs="Palatino Linotype"/>
          <w:color w:val="000000" w:themeColor="text1"/>
        </w:rPr>
        <w:t xml:space="preserve">, determinando </w:t>
      </w:r>
      <w:r w:rsidRPr="00987EC1">
        <w:rPr>
          <w:rFonts w:ascii="Palatino Linotype" w:eastAsia="Palatino Linotype" w:hAnsi="Palatino Linotype" w:cs="Palatino Linotype"/>
          <w:b/>
          <w:smallCaps/>
          <w:color w:val="000000" w:themeColor="text1"/>
        </w:rPr>
        <w:t>MODIFICAR</w:t>
      </w:r>
      <w:r w:rsidRPr="00987EC1">
        <w:rPr>
          <w:rFonts w:ascii="Palatino Linotype" w:eastAsia="Palatino Linotype" w:hAnsi="Palatino Linotype" w:cs="Palatino Linotype"/>
          <w:b/>
          <w:color w:val="000000" w:themeColor="text1"/>
        </w:rPr>
        <w:t xml:space="preserve"> </w:t>
      </w:r>
      <w:r w:rsidRPr="00987EC1">
        <w:rPr>
          <w:rFonts w:ascii="Palatino Linotype" w:eastAsia="Palatino Linotype" w:hAnsi="Palatino Linotype" w:cs="Palatino Linotype"/>
          <w:color w:val="000000" w:themeColor="text1"/>
        </w:rPr>
        <w:t xml:space="preserve">la respuesta del </w:t>
      </w:r>
      <w:r w:rsidRPr="00987EC1">
        <w:rPr>
          <w:rFonts w:ascii="Palatino Linotype" w:eastAsia="Palatino Linotype" w:hAnsi="Palatino Linotype" w:cs="Palatino Linotype"/>
          <w:b/>
          <w:color w:val="000000" w:themeColor="text1"/>
        </w:rPr>
        <w:t>SUJETO OBLIGADO</w:t>
      </w:r>
      <w:r w:rsidRPr="00987EC1">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987EC1">
        <w:rPr>
          <w:rFonts w:ascii="Palatino Linotype" w:eastAsia="Palatino Linotype" w:hAnsi="Palatino Linotype" w:cs="Palatino Linotype"/>
          <w:b/>
          <w:color w:val="000000" w:themeColor="text1"/>
        </w:rPr>
        <w:t>ÓRGANO GARANTE</w:t>
      </w:r>
      <w:r w:rsidR="00166958">
        <w:rPr>
          <w:rFonts w:ascii="Palatino Linotype" w:eastAsia="Palatino Linotype" w:hAnsi="Palatino Linotype" w:cs="Palatino Linotype"/>
          <w:color w:val="000000" w:themeColor="text1"/>
        </w:rPr>
        <w:t xml:space="preserve"> emite los siguientes: ------------</w:t>
      </w:r>
    </w:p>
    <w:p w14:paraId="5E15C4BC" w14:textId="77777777" w:rsidR="00FC6045" w:rsidRPr="00987EC1" w:rsidRDefault="00FC6045" w:rsidP="00987EC1">
      <w:pPr>
        <w:pStyle w:val="Ttulo1"/>
        <w:spacing w:before="0" w:line="360" w:lineRule="auto"/>
        <w:jc w:val="center"/>
        <w:rPr>
          <w:rFonts w:ascii="Palatino Linotype" w:eastAsia="Palatino Linotype" w:hAnsi="Palatino Linotype" w:cs="Palatino Linotype"/>
          <w:b/>
          <w:color w:val="000000" w:themeColor="text1"/>
          <w:sz w:val="24"/>
          <w:szCs w:val="24"/>
        </w:rPr>
      </w:pPr>
      <w:r w:rsidRPr="00987EC1">
        <w:rPr>
          <w:rFonts w:ascii="Palatino Linotype" w:eastAsia="Palatino Linotype" w:hAnsi="Palatino Linotype" w:cs="Palatino Linotype"/>
          <w:b/>
          <w:color w:val="000000" w:themeColor="text1"/>
          <w:sz w:val="24"/>
          <w:szCs w:val="24"/>
        </w:rPr>
        <w:lastRenderedPageBreak/>
        <w:t>R E S O L U T I V O S</w:t>
      </w:r>
    </w:p>
    <w:p w14:paraId="042953EA" w14:textId="77777777" w:rsidR="00FC6045" w:rsidRPr="00987EC1" w:rsidRDefault="00FC6045" w:rsidP="00987EC1">
      <w:pPr>
        <w:spacing w:line="360" w:lineRule="auto"/>
        <w:rPr>
          <w:rFonts w:ascii="Palatino Linotype" w:eastAsia="Palatino Linotype" w:hAnsi="Palatino Linotype" w:cs="Palatino Linotype"/>
          <w:color w:val="000000" w:themeColor="text1"/>
        </w:rPr>
      </w:pPr>
    </w:p>
    <w:p w14:paraId="4084F5E6" w14:textId="77777777" w:rsidR="00FC6045" w:rsidRPr="00987EC1" w:rsidRDefault="00FC6045" w:rsidP="00987EC1">
      <w:pPr>
        <w:spacing w:line="360" w:lineRule="auto"/>
        <w:jc w:val="both"/>
        <w:rPr>
          <w:rFonts w:ascii="Palatino Linotype" w:eastAsia="Palatino Linotype" w:hAnsi="Palatino Linotype" w:cs="Palatino Linotype"/>
          <w:color w:val="000000" w:themeColor="text1"/>
        </w:rPr>
      </w:pPr>
      <w:r w:rsidRPr="00987EC1">
        <w:rPr>
          <w:rFonts w:ascii="Palatino Linotype" w:eastAsia="Palatino Linotype" w:hAnsi="Palatino Linotype" w:cs="Palatino Linotype"/>
          <w:b/>
          <w:color w:val="000000" w:themeColor="text1"/>
        </w:rPr>
        <w:t>PRIMERO</w:t>
      </w:r>
      <w:r w:rsidRPr="00987EC1">
        <w:rPr>
          <w:rFonts w:ascii="Palatino Linotype" w:eastAsia="Palatino Linotype" w:hAnsi="Palatino Linotype" w:cs="Palatino Linotype"/>
          <w:color w:val="000000" w:themeColor="text1"/>
        </w:rPr>
        <w:t xml:space="preserve">. Resultan fundadas las razones o motivos de inconformidad hechos valer en el Recurso de Revisión </w:t>
      </w:r>
      <w:r w:rsidR="0089607A" w:rsidRPr="00987EC1">
        <w:rPr>
          <w:rFonts w:ascii="Palatino Linotype" w:eastAsia="Palatino Linotype" w:hAnsi="Palatino Linotype" w:cs="Palatino Linotype"/>
          <w:b/>
          <w:color w:val="000000" w:themeColor="text1"/>
        </w:rPr>
        <w:t>06113/INFOEM/IP/RR/2025</w:t>
      </w:r>
      <w:r w:rsidRPr="00987EC1">
        <w:rPr>
          <w:rFonts w:ascii="Palatino Linotype" w:eastAsia="Palatino Linotype" w:hAnsi="Palatino Linotype" w:cs="Palatino Linotype"/>
          <w:b/>
          <w:color w:val="000000" w:themeColor="text1"/>
        </w:rPr>
        <w:t xml:space="preserve"> </w:t>
      </w:r>
      <w:r w:rsidRPr="00987EC1">
        <w:rPr>
          <w:rFonts w:ascii="Palatino Linotype" w:eastAsia="Palatino Linotype" w:hAnsi="Palatino Linotype" w:cs="Palatino Linotype"/>
          <w:color w:val="000000" w:themeColor="text1"/>
        </w:rPr>
        <w:t xml:space="preserve">en términos del Considerando </w:t>
      </w:r>
      <w:r w:rsidRPr="00987EC1">
        <w:rPr>
          <w:rFonts w:ascii="Palatino Linotype" w:eastAsia="Palatino Linotype" w:hAnsi="Palatino Linotype" w:cs="Palatino Linotype"/>
          <w:b/>
          <w:color w:val="000000" w:themeColor="text1"/>
        </w:rPr>
        <w:t xml:space="preserve">Cuarto </w:t>
      </w:r>
      <w:r w:rsidRPr="00987EC1">
        <w:rPr>
          <w:rFonts w:ascii="Palatino Linotype" w:eastAsia="Palatino Linotype" w:hAnsi="Palatino Linotype" w:cs="Palatino Linotype"/>
          <w:color w:val="000000" w:themeColor="text1"/>
        </w:rPr>
        <w:t xml:space="preserve">de la presente resolución. </w:t>
      </w:r>
    </w:p>
    <w:p w14:paraId="47DA53BE" w14:textId="77777777" w:rsidR="00FC6045" w:rsidRPr="00987EC1" w:rsidRDefault="00FC6045" w:rsidP="00987EC1">
      <w:pPr>
        <w:spacing w:line="360" w:lineRule="auto"/>
        <w:jc w:val="both"/>
        <w:rPr>
          <w:rFonts w:ascii="Palatino Linotype" w:eastAsia="Palatino Linotype" w:hAnsi="Palatino Linotype" w:cs="Palatino Linotype"/>
          <w:color w:val="000000" w:themeColor="text1"/>
        </w:rPr>
      </w:pPr>
    </w:p>
    <w:p w14:paraId="1DCB7C0A" w14:textId="77777777" w:rsidR="00FC6045" w:rsidRPr="00987EC1" w:rsidRDefault="00FC6045" w:rsidP="00987EC1">
      <w:pPr>
        <w:spacing w:line="360" w:lineRule="auto"/>
        <w:jc w:val="both"/>
        <w:rPr>
          <w:rFonts w:ascii="Palatino Linotype" w:eastAsia="Palatino Linotype" w:hAnsi="Palatino Linotype" w:cs="Palatino Linotype"/>
          <w:color w:val="000000" w:themeColor="text1"/>
          <w:highlight w:val="green"/>
        </w:rPr>
      </w:pPr>
      <w:bookmarkStart w:id="10" w:name="_heading=h.jz1sqpgtor0i" w:colFirst="0" w:colLast="0"/>
      <w:bookmarkEnd w:id="10"/>
      <w:r w:rsidRPr="00987EC1">
        <w:rPr>
          <w:rFonts w:ascii="Palatino Linotype" w:eastAsia="Palatino Linotype" w:hAnsi="Palatino Linotype" w:cs="Palatino Linotype"/>
          <w:b/>
          <w:color w:val="000000" w:themeColor="text1"/>
        </w:rPr>
        <w:t xml:space="preserve">SEGUNDO. </w:t>
      </w:r>
      <w:r w:rsidRPr="00987EC1">
        <w:rPr>
          <w:rFonts w:ascii="Palatino Linotype" w:eastAsia="Palatino Linotype" w:hAnsi="Palatino Linotype" w:cs="Palatino Linotype"/>
          <w:color w:val="000000" w:themeColor="text1"/>
        </w:rPr>
        <w:t xml:space="preserve">Se </w:t>
      </w:r>
      <w:r w:rsidRPr="00987EC1">
        <w:rPr>
          <w:rFonts w:ascii="Palatino Linotype" w:eastAsia="Palatino Linotype" w:hAnsi="Palatino Linotype" w:cs="Palatino Linotype"/>
          <w:b/>
          <w:color w:val="000000" w:themeColor="text1"/>
        </w:rPr>
        <w:t xml:space="preserve">MODIFICA </w:t>
      </w:r>
      <w:r w:rsidRPr="00987EC1">
        <w:rPr>
          <w:rFonts w:ascii="Palatino Linotype" w:eastAsia="Palatino Linotype" w:hAnsi="Palatino Linotype" w:cs="Palatino Linotype"/>
          <w:color w:val="000000" w:themeColor="text1"/>
        </w:rPr>
        <w:t xml:space="preserve">la respuesta emitida por el </w:t>
      </w:r>
      <w:r w:rsidR="00490FFB" w:rsidRPr="00987EC1">
        <w:rPr>
          <w:rFonts w:ascii="Palatino Linotype" w:eastAsia="Palatino Linotype" w:hAnsi="Palatino Linotype" w:cs="Palatino Linotype"/>
          <w:b/>
          <w:color w:val="000000" w:themeColor="text1"/>
        </w:rPr>
        <w:t>Sistema de Transporte Masivo y Teleférico del Estado de México</w:t>
      </w:r>
      <w:r w:rsidRPr="00987EC1">
        <w:rPr>
          <w:rFonts w:ascii="Palatino Linotype" w:eastAsia="Palatino Linotype" w:hAnsi="Palatino Linotype" w:cs="Palatino Linotype"/>
          <w:b/>
          <w:color w:val="000000" w:themeColor="text1"/>
        </w:rPr>
        <w:t xml:space="preserve">  </w:t>
      </w:r>
      <w:r w:rsidRPr="00987EC1">
        <w:rPr>
          <w:rFonts w:ascii="Palatino Linotype" w:eastAsia="Palatino Linotype" w:hAnsi="Palatino Linotype" w:cs="Palatino Linotype"/>
          <w:color w:val="000000" w:themeColor="text1"/>
        </w:rPr>
        <w:t xml:space="preserve">y se </w:t>
      </w:r>
      <w:r w:rsidRPr="00987EC1">
        <w:rPr>
          <w:rFonts w:ascii="Palatino Linotype" w:eastAsia="Palatino Linotype" w:hAnsi="Palatino Linotype" w:cs="Palatino Linotype"/>
          <w:b/>
          <w:color w:val="000000" w:themeColor="text1"/>
        </w:rPr>
        <w:t>ORDENA</w:t>
      </w:r>
      <w:r w:rsidRPr="00987EC1">
        <w:rPr>
          <w:rFonts w:ascii="Palatino Linotype" w:eastAsia="Palatino Linotype" w:hAnsi="Palatino Linotype" w:cs="Palatino Linotype"/>
          <w:color w:val="000000" w:themeColor="text1"/>
        </w:rPr>
        <w:t xml:space="preserve"> entregar vía correo electrónico, la siguiente información. </w:t>
      </w:r>
    </w:p>
    <w:p w14:paraId="22624135" w14:textId="77777777" w:rsidR="00FC6045" w:rsidRPr="00987EC1" w:rsidRDefault="00855841" w:rsidP="00987EC1">
      <w:pPr>
        <w:numPr>
          <w:ilvl w:val="0"/>
          <w:numId w:val="6"/>
        </w:numPr>
        <w:ind w:left="0" w:firstLine="0"/>
        <w:jc w:val="both"/>
        <w:rPr>
          <w:rFonts w:ascii="Palatino Linotype" w:eastAsia="Palatino Linotype" w:hAnsi="Palatino Linotype" w:cs="Palatino Linotype"/>
          <w:b/>
          <w:color w:val="000000" w:themeColor="text1"/>
        </w:rPr>
      </w:pPr>
      <w:r w:rsidRPr="00987EC1">
        <w:rPr>
          <w:rFonts w:ascii="Palatino Linotype" w:eastAsia="Palatino Linotype" w:hAnsi="Palatino Linotype" w:cs="Palatino Linotype"/>
          <w:b/>
          <w:color w:val="000000" w:themeColor="text1"/>
        </w:rPr>
        <w:t xml:space="preserve">Oficio del Subdirector de Análisis Financiero, </w:t>
      </w:r>
      <w:r w:rsidR="00FC6045" w:rsidRPr="00987EC1">
        <w:rPr>
          <w:rFonts w:ascii="Palatino Linotype" w:eastAsia="Palatino Linotype" w:hAnsi="Palatino Linotype" w:cs="Palatino Linotype"/>
          <w:b/>
          <w:color w:val="000000" w:themeColor="text1"/>
        </w:rPr>
        <w:t xml:space="preserve">remitido en la etapa de manifestaciones de la solicitud de información </w:t>
      </w:r>
      <w:r w:rsidR="00490FFB" w:rsidRPr="00987EC1">
        <w:rPr>
          <w:rFonts w:ascii="Palatino Linotype" w:eastAsia="Palatino Linotype" w:hAnsi="Palatino Linotype" w:cs="Palatino Linotype"/>
          <w:b/>
          <w:color w:val="000000" w:themeColor="text1"/>
        </w:rPr>
        <w:t>00067/STMEM/IP/2025</w:t>
      </w:r>
      <w:r w:rsidR="00FC6045" w:rsidRPr="00987EC1">
        <w:rPr>
          <w:rFonts w:ascii="Palatino Linotype" w:eastAsia="Palatino Linotype" w:hAnsi="Palatino Linotype" w:cs="Palatino Linotype"/>
          <w:b/>
          <w:color w:val="000000" w:themeColor="text1"/>
        </w:rPr>
        <w:t xml:space="preserve">. </w:t>
      </w:r>
    </w:p>
    <w:p w14:paraId="2E6C6339" w14:textId="77777777" w:rsidR="00FC6045" w:rsidRPr="00987EC1" w:rsidRDefault="00FC6045" w:rsidP="00987EC1">
      <w:pPr>
        <w:jc w:val="both"/>
        <w:rPr>
          <w:rFonts w:ascii="Palatino Linotype" w:eastAsia="Palatino Linotype" w:hAnsi="Palatino Linotype" w:cs="Palatino Linotype"/>
          <w:b/>
          <w:color w:val="000000" w:themeColor="text1"/>
        </w:rPr>
      </w:pPr>
    </w:p>
    <w:p w14:paraId="0F275ACD" w14:textId="77777777" w:rsidR="00FC6045" w:rsidRPr="00987EC1" w:rsidRDefault="00FC6045" w:rsidP="00987EC1">
      <w:pPr>
        <w:jc w:val="both"/>
        <w:rPr>
          <w:rFonts w:ascii="Palatino Linotype" w:eastAsia="Palatino Linotype" w:hAnsi="Palatino Linotype" w:cs="Palatino Linotype"/>
          <w:color w:val="000000" w:themeColor="text1"/>
        </w:rPr>
      </w:pPr>
    </w:p>
    <w:p w14:paraId="73D31CD2" w14:textId="77777777" w:rsidR="00FC6045" w:rsidRPr="00987EC1" w:rsidRDefault="00FC6045" w:rsidP="00987EC1">
      <w:pPr>
        <w:tabs>
          <w:tab w:val="left" w:pos="8080"/>
        </w:tabs>
        <w:spacing w:line="360" w:lineRule="auto"/>
        <w:jc w:val="both"/>
        <w:rPr>
          <w:rFonts w:ascii="Palatino Linotype" w:eastAsia="Palatino Linotype" w:hAnsi="Palatino Linotype" w:cs="Palatino Linotype"/>
          <w:color w:val="000000" w:themeColor="text1"/>
        </w:rPr>
      </w:pPr>
      <w:r w:rsidRPr="00987EC1">
        <w:rPr>
          <w:rFonts w:ascii="Palatino Linotype" w:eastAsia="Palatino Linotype" w:hAnsi="Palatino Linotype" w:cs="Palatino Linotype"/>
          <w:b/>
          <w:color w:val="000000" w:themeColor="text1"/>
        </w:rPr>
        <w:t xml:space="preserve">TERCERO. </w:t>
      </w:r>
      <w:r w:rsidRPr="00987EC1">
        <w:rPr>
          <w:rFonts w:ascii="Palatino Linotype" w:eastAsia="Palatino Linotype" w:hAnsi="Palatino Linotype" w:cs="Palatino Linotype"/>
          <w:color w:val="000000" w:themeColor="text1"/>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987EC1">
        <w:rPr>
          <w:rFonts w:ascii="Palatino Linotype" w:eastAsia="Palatino Linotype" w:hAnsi="Palatino Linotype" w:cs="Palatino Linotype"/>
          <w:b/>
          <w:color w:val="000000" w:themeColor="text1"/>
        </w:rPr>
        <w:t xml:space="preserve">dé cumplimiento a lo ordenado dentro del plazo de diez días hábiles, </w:t>
      </w:r>
      <w:r w:rsidRPr="00987EC1">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0505A6E5" w14:textId="77777777" w:rsidR="00FC6045" w:rsidRPr="00987EC1" w:rsidRDefault="00FC6045" w:rsidP="00987EC1">
      <w:pPr>
        <w:tabs>
          <w:tab w:val="left" w:pos="8080"/>
        </w:tabs>
        <w:spacing w:line="360" w:lineRule="auto"/>
        <w:jc w:val="both"/>
        <w:rPr>
          <w:rFonts w:ascii="Palatino Linotype" w:eastAsia="Palatino Linotype" w:hAnsi="Palatino Linotype" w:cs="Palatino Linotype"/>
          <w:color w:val="000000" w:themeColor="text1"/>
        </w:rPr>
      </w:pPr>
    </w:p>
    <w:p w14:paraId="44E04362" w14:textId="77777777" w:rsidR="00FC6045" w:rsidRPr="00987EC1" w:rsidRDefault="00FC6045" w:rsidP="00987EC1">
      <w:pPr>
        <w:spacing w:line="360" w:lineRule="auto"/>
        <w:jc w:val="both"/>
        <w:rPr>
          <w:rFonts w:ascii="Palatino Linotype" w:eastAsia="Palatino Linotype" w:hAnsi="Palatino Linotype" w:cs="Palatino Linotype"/>
          <w:color w:val="000000" w:themeColor="text1"/>
        </w:rPr>
      </w:pPr>
      <w:r w:rsidRPr="00987EC1">
        <w:rPr>
          <w:rFonts w:ascii="Palatino Linotype" w:eastAsia="Palatino Linotype" w:hAnsi="Palatino Linotype" w:cs="Palatino Linotype"/>
          <w:b/>
          <w:color w:val="000000" w:themeColor="text1"/>
        </w:rPr>
        <w:t xml:space="preserve">CUARTO. </w:t>
      </w:r>
      <w:r w:rsidRPr="00987EC1">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987EC1">
        <w:rPr>
          <w:rFonts w:ascii="Palatino Linotype" w:eastAsia="Palatino Linotype" w:hAnsi="Palatino Linotype" w:cs="Palatino Linotype"/>
          <w:b/>
          <w:color w:val="000000" w:themeColor="text1"/>
        </w:rPr>
        <w:lastRenderedPageBreak/>
        <w:t>SUJETO OBLIGADO</w:t>
      </w:r>
      <w:r w:rsidRPr="00987EC1">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14:paraId="6A85D62C" w14:textId="77777777" w:rsidR="00FC6045" w:rsidRPr="00987EC1" w:rsidRDefault="00FC6045" w:rsidP="00987EC1">
      <w:pPr>
        <w:spacing w:line="360" w:lineRule="auto"/>
        <w:jc w:val="both"/>
        <w:rPr>
          <w:rFonts w:ascii="Palatino Linotype" w:eastAsia="Palatino Linotype" w:hAnsi="Palatino Linotype" w:cs="Palatino Linotype"/>
          <w:color w:val="000000" w:themeColor="text1"/>
        </w:rPr>
      </w:pPr>
    </w:p>
    <w:p w14:paraId="2B765271" w14:textId="77777777" w:rsidR="00FC6045" w:rsidRPr="00987EC1" w:rsidRDefault="00FC6045" w:rsidP="00987EC1">
      <w:pPr>
        <w:shd w:val="clear" w:color="auto" w:fill="FFFFFF"/>
        <w:spacing w:line="360" w:lineRule="auto"/>
        <w:jc w:val="both"/>
        <w:rPr>
          <w:rFonts w:ascii="Palatino Linotype" w:eastAsia="Palatino Linotype" w:hAnsi="Palatino Linotype" w:cs="Palatino Linotype"/>
          <w:color w:val="000000" w:themeColor="text1"/>
        </w:rPr>
      </w:pPr>
      <w:bookmarkStart w:id="11" w:name="_heading=h.2jxsxqh" w:colFirst="0" w:colLast="0"/>
      <w:bookmarkEnd w:id="11"/>
      <w:r w:rsidRPr="00987EC1">
        <w:rPr>
          <w:rFonts w:ascii="Palatino Linotype" w:eastAsia="Palatino Linotype" w:hAnsi="Palatino Linotype" w:cs="Palatino Linotype"/>
          <w:b/>
          <w:color w:val="000000" w:themeColor="text1"/>
        </w:rPr>
        <w:t xml:space="preserve">QUINTO. </w:t>
      </w:r>
      <w:r w:rsidRPr="00987EC1">
        <w:rPr>
          <w:rFonts w:ascii="Palatino Linotype" w:eastAsia="Palatino Linotype" w:hAnsi="Palatino Linotype" w:cs="Palatino Linotype"/>
          <w:color w:val="000000" w:themeColor="text1"/>
        </w:rPr>
        <w:t xml:space="preserve">Notifíquese a </w:t>
      </w:r>
      <w:r w:rsidRPr="00987EC1">
        <w:rPr>
          <w:rFonts w:ascii="Palatino Linotype" w:eastAsia="Palatino Linotype" w:hAnsi="Palatino Linotype" w:cs="Palatino Linotype"/>
          <w:b/>
          <w:color w:val="000000" w:themeColor="text1"/>
        </w:rPr>
        <w:t>EL RECURRENTE</w:t>
      </w:r>
      <w:r w:rsidRPr="00987EC1">
        <w:rPr>
          <w:rFonts w:ascii="Palatino Linotype" w:eastAsia="Palatino Linotype" w:hAnsi="Palatino Linotype" w:cs="Palatino Linotype"/>
          <w:color w:val="000000" w:themeColor="text1"/>
        </w:rPr>
        <w:t xml:space="preserve"> la presente resolución, vía </w:t>
      </w:r>
      <w:r w:rsidRPr="00987EC1">
        <w:rPr>
          <w:rFonts w:ascii="Palatino Linotype" w:eastAsia="Palatino Linotype" w:hAnsi="Palatino Linotype" w:cs="Palatino Linotype"/>
          <w:b/>
          <w:color w:val="000000" w:themeColor="text1"/>
        </w:rPr>
        <w:t xml:space="preserve">correo electrónico y </w:t>
      </w:r>
      <w:r w:rsidRPr="00987EC1">
        <w:rPr>
          <w:rFonts w:ascii="Palatino Linotype" w:eastAsia="Palatino Linotype" w:hAnsi="Palatino Linotype" w:cs="Palatino Linotype"/>
          <w:color w:val="000000" w:themeColor="text1"/>
        </w:rPr>
        <w:t>vía Sistema de Acceso a la Información.</w:t>
      </w:r>
    </w:p>
    <w:p w14:paraId="75458793" w14:textId="77777777" w:rsidR="00FC6045" w:rsidRPr="00987EC1" w:rsidRDefault="00FC6045" w:rsidP="00987EC1">
      <w:pPr>
        <w:shd w:val="clear" w:color="auto" w:fill="FFFFFF"/>
        <w:spacing w:before="240" w:after="360" w:line="360" w:lineRule="auto"/>
        <w:jc w:val="both"/>
        <w:rPr>
          <w:rFonts w:ascii="Palatino Linotype" w:eastAsia="Palatino Linotype" w:hAnsi="Palatino Linotype" w:cs="Palatino Linotype"/>
          <w:color w:val="000000" w:themeColor="text1"/>
        </w:rPr>
      </w:pPr>
      <w:r w:rsidRPr="00987EC1">
        <w:rPr>
          <w:rFonts w:ascii="Palatino Linotype" w:eastAsia="Palatino Linotype" w:hAnsi="Palatino Linotype" w:cs="Palatino Linotype"/>
          <w:b/>
          <w:color w:val="000000" w:themeColor="text1"/>
        </w:rPr>
        <w:t>SEXTO.</w:t>
      </w:r>
      <w:r w:rsidRPr="00987EC1">
        <w:rPr>
          <w:rFonts w:ascii="Palatino Linotype" w:eastAsia="Palatino Linotype" w:hAnsi="Palatino Linotype" w:cs="Palatino Linotype"/>
          <w:color w:val="000000" w:themeColor="text1"/>
        </w:rPr>
        <w:t xml:space="preserve"> Se hace del conocimiento del </w:t>
      </w:r>
      <w:r w:rsidRPr="00987EC1">
        <w:rPr>
          <w:rFonts w:ascii="Palatino Linotype" w:eastAsia="Palatino Linotype" w:hAnsi="Palatino Linotype" w:cs="Palatino Linotype"/>
          <w:b/>
          <w:color w:val="000000" w:themeColor="text1"/>
        </w:rPr>
        <w:t>RECURRENTE q</w:t>
      </w:r>
      <w:r w:rsidRPr="00987EC1">
        <w:rPr>
          <w:rFonts w:ascii="Palatino Linotype" w:eastAsia="Palatino Linotype" w:hAnsi="Palatino Linotype" w:cs="Palatino Linotype"/>
          <w:color w:val="000000" w:themeColor="text1"/>
        </w:rPr>
        <w:t>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10225804" w14:textId="77777777" w:rsidR="00987EC1" w:rsidRPr="00444783" w:rsidRDefault="00987EC1" w:rsidP="00987EC1">
      <w:pPr>
        <w:tabs>
          <w:tab w:val="left" w:pos="5387"/>
        </w:tabs>
        <w:spacing w:line="360" w:lineRule="auto"/>
        <w:ind w:right="49"/>
        <w:jc w:val="both"/>
        <w:rPr>
          <w:rFonts w:ascii="Palatino Linotype" w:eastAsia="Palatino Linotype" w:hAnsi="Palatino Linotype" w:cs="Palatino Linotype"/>
        </w:rPr>
      </w:pPr>
      <w:bookmarkStart w:id="12" w:name="_heading=h.gjdgxs" w:colFirst="0" w:colLast="0"/>
      <w:bookmarkEnd w:id="12"/>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OCTAVA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VEINTIDÓS (22</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14:paraId="10973B6B" w14:textId="77777777" w:rsidR="00FC6045" w:rsidRPr="00987EC1" w:rsidRDefault="00FC6045" w:rsidP="00987EC1">
      <w:pPr>
        <w:spacing w:before="240" w:after="240" w:line="360" w:lineRule="auto"/>
        <w:jc w:val="both"/>
        <w:rPr>
          <w:rFonts w:ascii="Palatino Linotype" w:eastAsia="Palatino Linotype" w:hAnsi="Palatino Linotype" w:cs="Palatino Linotype"/>
          <w:color w:val="000000" w:themeColor="text1"/>
        </w:rPr>
      </w:pPr>
    </w:p>
    <w:p w14:paraId="14CF208F" w14:textId="77777777" w:rsidR="00FC6045" w:rsidRPr="00987EC1" w:rsidRDefault="00FC6045" w:rsidP="00987EC1">
      <w:pPr>
        <w:spacing w:before="240" w:after="240" w:line="360" w:lineRule="auto"/>
        <w:jc w:val="both"/>
        <w:rPr>
          <w:rFonts w:ascii="Palatino Linotype" w:eastAsia="Palatino Linotype" w:hAnsi="Palatino Linotype" w:cs="Palatino Linotype"/>
          <w:color w:val="000000" w:themeColor="text1"/>
        </w:rPr>
      </w:pPr>
    </w:p>
    <w:p w14:paraId="6920D9A0" w14:textId="77777777" w:rsidR="00FC6045" w:rsidRPr="00987EC1" w:rsidRDefault="00FC6045" w:rsidP="00987EC1">
      <w:pPr>
        <w:spacing w:line="360" w:lineRule="auto"/>
        <w:jc w:val="both"/>
        <w:rPr>
          <w:rFonts w:ascii="Palatino Linotype" w:eastAsia="Palatino Linotype" w:hAnsi="Palatino Linotype" w:cs="Palatino Linotype"/>
          <w:color w:val="000000" w:themeColor="text1"/>
        </w:rPr>
      </w:pPr>
    </w:p>
    <w:p w14:paraId="2C49BA80" w14:textId="77777777" w:rsidR="00FC6045" w:rsidRPr="00987EC1" w:rsidRDefault="00FC6045" w:rsidP="00987EC1">
      <w:pPr>
        <w:spacing w:line="360" w:lineRule="auto"/>
        <w:jc w:val="both"/>
        <w:rPr>
          <w:rFonts w:ascii="Palatino Linotype" w:eastAsia="Palatino Linotype" w:hAnsi="Palatino Linotype" w:cs="Palatino Linotype"/>
          <w:color w:val="000000" w:themeColor="text1"/>
        </w:rPr>
      </w:pPr>
    </w:p>
    <w:p w14:paraId="23847F24" w14:textId="77777777" w:rsidR="00FC6045" w:rsidRPr="00987EC1" w:rsidRDefault="00FC6045" w:rsidP="00987EC1">
      <w:pPr>
        <w:spacing w:line="360" w:lineRule="auto"/>
        <w:jc w:val="both"/>
        <w:rPr>
          <w:rFonts w:ascii="Palatino Linotype" w:eastAsia="Palatino Linotype" w:hAnsi="Palatino Linotype" w:cs="Palatino Linotype"/>
          <w:color w:val="000000" w:themeColor="text1"/>
        </w:rPr>
      </w:pPr>
    </w:p>
    <w:p w14:paraId="2D0E5C39" w14:textId="77777777" w:rsidR="00FC6045" w:rsidRPr="00987EC1" w:rsidRDefault="00FC6045" w:rsidP="00987EC1">
      <w:pPr>
        <w:spacing w:line="360" w:lineRule="auto"/>
        <w:jc w:val="both"/>
        <w:rPr>
          <w:rFonts w:ascii="Palatino Linotype" w:eastAsia="Palatino Linotype" w:hAnsi="Palatino Linotype" w:cs="Palatino Linotype"/>
          <w:color w:val="000000" w:themeColor="text1"/>
        </w:rPr>
      </w:pPr>
    </w:p>
    <w:p w14:paraId="1AF4CFE0" w14:textId="77777777" w:rsidR="00FC6045" w:rsidRPr="00987EC1" w:rsidRDefault="00FC6045" w:rsidP="00987EC1">
      <w:pPr>
        <w:spacing w:line="360" w:lineRule="auto"/>
        <w:jc w:val="both"/>
        <w:rPr>
          <w:rFonts w:ascii="Palatino Linotype" w:eastAsia="Palatino Linotype" w:hAnsi="Palatino Linotype" w:cs="Palatino Linotype"/>
          <w:color w:val="000000" w:themeColor="text1"/>
        </w:rPr>
      </w:pPr>
    </w:p>
    <w:p w14:paraId="3CD77DB2" w14:textId="77777777" w:rsidR="00FC6045" w:rsidRPr="00987EC1" w:rsidRDefault="00FC6045" w:rsidP="00987EC1">
      <w:pPr>
        <w:spacing w:line="360" w:lineRule="auto"/>
        <w:jc w:val="both"/>
        <w:rPr>
          <w:rFonts w:ascii="Palatino Linotype" w:eastAsia="Palatino Linotype" w:hAnsi="Palatino Linotype" w:cs="Palatino Linotype"/>
          <w:color w:val="000000" w:themeColor="text1"/>
        </w:rPr>
      </w:pPr>
    </w:p>
    <w:p w14:paraId="31FDEDC8" w14:textId="77777777" w:rsidR="00FC6045" w:rsidRPr="00987EC1" w:rsidRDefault="00FC6045" w:rsidP="00987EC1">
      <w:pPr>
        <w:spacing w:line="360" w:lineRule="auto"/>
        <w:jc w:val="both"/>
        <w:rPr>
          <w:rFonts w:ascii="Palatino Linotype" w:eastAsia="Palatino Linotype" w:hAnsi="Palatino Linotype" w:cs="Palatino Linotype"/>
          <w:color w:val="000000" w:themeColor="text1"/>
        </w:rPr>
      </w:pPr>
    </w:p>
    <w:p w14:paraId="7597DC82" w14:textId="77777777" w:rsidR="00FC6045" w:rsidRPr="00987EC1" w:rsidRDefault="00FC6045" w:rsidP="00987EC1">
      <w:pPr>
        <w:spacing w:line="360" w:lineRule="auto"/>
        <w:jc w:val="both"/>
        <w:rPr>
          <w:rFonts w:ascii="Palatino Linotype" w:eastAsia="Palatino Linotype" w:hAnsi="Palatino Linotype" w:cs="Palatino Linotype"/>
          <w:color w:val="000000" w:themeColor="text1"/>
        </w:rPr>
      </w:pPr>
      <w:bookmarkStart w:id="13" w:name="_heading=h.30j0zll" w:colFirst="0" w:colLast="0"/>
      <w:bookmarkEnd w:id="13"/>
    </w:p>
    <w:p w14:paraId="5DF352AC" w14:textId="77777777" w:rsidR="00FC6045" w:rsidRPr="00987EC1" w:rsidRDefault="00FC6045" w:rsidP="00987EC1">
      <w:pPr>
        <w:spacing w:line="360" w:lineRule="auto"/>
        <w:jc w:val="both"/>
        <w:rPr>
          <w:rFonts w:ascii="Palatino Linotype" w:eastAsia="Palatino Linotype" w:hAnsi="Palatino Linotype" w:cs="Palatino Linotype"/>
          <w:color w:val="000000" w:themeColor="text1"/>
        </w:rPr>
      </w:pPr>
    </w:p>
    <w:p w14:paraId="5AB77C9B" w14:textId="77777777" w:rsidR="00FC6045" w:rsidRPr="00987EC1" w:rsidRDefault="00FC6045" w:rsidP="00987EC1">
      <w:pPr>
        <w:tabs>
          <w:tab w:val="left" w:pos="3374"/>
        </w:tabs>
        <w:spacing w:line="360" w:lineRule="auto"/>
        <w:rPr>
          <w:rFonts w:ascii="Palatino Linotype" w:hAnsi="Palatino Linotype"/>
          <w:color w:val="000000" w:themeColor="text1"/>
        </w:rPr>
      </w:pPr>
    </w:p>
    <w:p w14:paraId="4C342445" w14:textId="77777777" w:rsidR="003A682C" w:rsidRPr="00987EC1" w:rsidRDefault="003A682C" w:rsidP="00987EC1">
      <w:pPr>
        <w:rPr>
          <w:rFonts w:ascii="Palatino Linotype" w:hAnsi="Palatino Linotype"/>
          <w:color w:val="000000" w:themeColor="text1"/>
        </w:rPr>
      </w:pPr>
    </w:p>
    <w:sectPr w:rsidR="003A682C" w:rsidRPr="00987EC1" w:rsidSect="00166958">
      <w:headerReference w:type="even" r:id="rId7"/>
      <w:headerReference w:type="default" r:id="rId8"/>
      <w:footerReference w:type="default" r:id="rId9"/>
      <w:headerReference w:type="first" r:id="rId10"/>
      <w:footerReference w:type="first" r:id="rId11"/>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083E1B" w14:textId="77777777" w:rsidR="00AC375A" w:rsidRDefault="00AC375A" w:rsidP="00FC6045">
      <w:r>
        <w:separator/>
      </w:r>
    </w:p>
  </w:endnote>
  <w:endnote w:type="continuationSeparator" w:id="0">
    <w:p w14:paraId="457171E2" w14:textId="77777777" w:rsidR="00AC375A" w:rsidRDefault="00AC375A" w:rsidP="00FC6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14359" w14:textId="77777777" w:rsidR="00914FF8" w:rsidRDefault="00914FF8">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70C19">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70C19">
      <w:rPr>
        <w:rFonts w:ascii="Palatino Linotype" w:eastAsia="Palatino Linotype" w:hAnsi="Palatino Linotype" w:cs="Palatino Linotype"/>
        <w:noProof/>
        <w:color w:val="000000"/>
        <w:sz w:val="20"/>
        <w:szCs w:val="20"/>
      </w:rPr>
      <w:t>24</w:t>
    </w:r>
    <w:r>
      <w:rPr>
        <w:rFonts w:ascii="Palatino Linotype" w:eastAsia="Palatino Linotype" w:hAnsi="Palatino Linotype" w:cs="Palatino Linotype"/>
        <w:color w:val="000000"/>
        <w:sz w:val="20"/>
        <w:szCs w:val="20"/>
      </w:rPr>
      <w:fldChar w:fldCharType="end"/>
    </w:r>
  </w:p>
  <w:p w14:paraId="78C15A10" w14:textId="77777777" w:rsidR="00914FF8" w:rsidRDefault="00914FF8">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7CA06" w14:textId="77777777" w:rsidR="00914FF8" w:rsidRDefault="00914FF8">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70C19">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70C19">
      <w:rPr>
        <w:rFonts w:ascii="Palatino Linotype" w:eastAsia="Palatino Linotype" w:hAnsi="Palatino Linotype" w:cs="Palatino Linotype"/>
        <w:noProof/>
        <w:color w:val="000000"/>
        <w:sz w:val="20"/>
        <w:szCs w:val="20"/>
      </w:rPr>
      <w:t>24</w:t>
    </w:r>
    <w:r>
      <w:rPr>
        <w:rFonts w:ascii="Palatino Linotype" w:eastAsia="Palatino Linotype" w:hAnsi="Palatino Linotype" w:cs="Palatino Linotype"/>
        <w:color w:val="000000"/>
        <w:sz w:val="20"/>
        <w:szCs w:val="20"/>
      </w:rPr>
      <w:fldChar w:fldCharType="end"/>
    </w:r>
  </w:p>
  <w:p w14:paraId="261E2DDC" w14:textId="77777777" w:rsidR="00914FF8" w:rsidRDefault="00914FF8">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3C1773" w14:textId="77777777" w:rsidR="00AC375A" w:rsidRDefault="00AC375A" w:rsidP="00FC6045">
      <w:r>
        <w:separator/>
      </w:r>
    </w:p>
  </w:footnote>
  <w:footnote w:type="continuationSeparator" w:id="0">
    <w:p w14:paraId="72BE4D12" w14:textId="77777777" w:rsidR="00AC375A" w:rsidRDefault="00AC375A" w:rsidP="00FC6045">
      <w:r>
        <w:continuationSeparator/>
      </w:r>
    </w:p>
  </w:footnote>
  <w:footnote w:id="1">
    <w:p w14:paraId="03221316" w14:textId="77777777" w:rsidR="00914FF8" w:rsidRDefault="00914FF8" w:rsidP="00FC604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14:paraId="4D42E7D1" w14:textId="77777777" w:rsidR="00914FF8" w:rsidRDefault="00914FF8" w:rsidP="00FC604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14:paraId="1AC418F1" w14:textId="77777777" w:rsidR="00914FF8" w:rsidRDefault="00914FF8" w:rsidP="00FC604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14:paraId="6FFDA220" w14:textId="77777777" w:rsidR="00914FF8" w:rsidRDefault="00914FF8" w:rsidP="00FC604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66B80" w14:textId="77777777" w:rsidR="00914FF8" w:rsidRDefault="00AC375A">
    <w:pPr>
      <w:pBdr>
        <w:top w:val="nil"/>
        <w:left w:val="nil"/>
        <w:bottom w:val="nil"/>
        <w:right w:val="nil"/>
        <w:between w:val="nil"/>
      </w:pBdr>
      <w:tabs>
        <w:tab w:val="center" w:pos="4419"/>
        <w:tab w:val="right" w:pos="8838"/>
      </w:tabs>
      <w:rPr>
        <w:color w:val="000000"/>
      </w:rPr>
    </w:pPr>
    <w:r>
      <w:rPr>
        <w:color w:val="000000"/>
      </w:rPr>
      <w:pict w14:anchorId="6E904D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609.4pt;height:793.75pt;z-index:-25165516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Layout w:type="fixed"/>
      <w:tblLook w:val="0400" w:firstRow="0" w:lastRow="0" w:firstColumn="0" w:lastColumn="0" w:noHBand="0" w:noVBand="1"/>
    </w:tblPr>
    <w:tblGrid>
      <w:gridCol w:w="2311"/>
      <w:gridCol w:w="8037"/>
    </w:tblGrid>
    <w:tr w:rsidR="00914FF8" w14:paraId="325E41D1" w14:textId="77777777">
      <w:trPr>
        <w:trHeight w:val="1230"/>
      </w:trPr>
      <w:tc>
        <w:tcPr>
          <w:tcW w:w="2311" w:type="dxa"/>
        </w:tcPr>
        <w:p w14:paraId="14B41C28" w14:textId="117306DE" w:rsidR="00914FF8" w:rsidRDefault="00914FF8">
          <w:pPr>
            <w:tabs>
              <w:tab w:val="right" w:pos="4273"/>
            </w:tabs>
            <w:rPr>
              <w:rFonts w:ascii="Garamond" w:eastAsia="Garamond" w:hAnsi="Garamond" w:cs="Garamond"/>
              <w:sz w:val="16"/>
              <w:szCs w:val="16"/>
            </w:rPr>
          </w:pPr>
        </w:p>
      </w:tc>
      <w:tc>
        <w:tcPr>
          <w:tcW w:w="8037" w:type="dxa"/>
        </w:tcPr>
        <w:tbl>
          <w:tblPr>
            <w:tblW w:w="6316" w:type="dxa"/>
            <w:tblInd w:w="842" w:type="dxa"/>
            <w:tblLayout w:type="fixed"/>
            <w:tblLook w:val="0400" w:firstRow="0" w:lastRow="0" w:firstColumn="0" w:lastColumn="0" w:noHBand="0" w:noVBand="1"/>
          </w:tblPr>
          <w:tblGrid>
            <w:gridCol w:w="2625"/>
            <w:gridCol w:w="3691"/>
          </w:tblGrid>
          <w:tr w:rsidR="00914FF8" w14:paraId="038A1F3B" w14:textId="77777777" w:rsidTr="00166958">
            <w:trPr>
              <w:trHeight w:val="128"/>
            </w:trPr>
            <w:tc>
              <w:tcPr>
                <w:tcW w:w="2625" w:type="dxa"/>
              </w:tcPr>
              <w:p w14:paraId="561A5BBC" w14:textId="77777777" w:rsidR="00914FF8" w:rsidRPr="00987EC1" w:rsidRDefault="00914FF8" w:rsidP="00987EC1">
                <w:pPr>
                  <w:tabs>
                    <w:tab w:val="right" w:pos="8838"/>
                  </w:tabs>
                  <w:ind w:right="-105"/>
                  <w:rPr>
                    <w:rFonts w:ascii="Palatino Linotype" w:eastAsia="Palatino Linotype" w:hAnsi="Palatino Linotype" w:cs="Palatino Linotype"/>
                    <w:b/>
                    <w:color w:val="000000" w:themeColor="text1"/>
                  </w:rPr>
                </w:pPr>
                <w:r w:rsidRPr="00987EC1">
                  <w:rPr>
                    <w:rFonts w:ascii="Palatino Linotype" w:eastAsia="Palatino Linotype" w:hAnsi="Palatino Linotype" w:cs="Palatino Linotype"/>
                    <w:b/>
                    <w:color w:val="000000" w:themeColor="text1"/>
                  </w:rPr>
                  <w:t>Recurso de Revisión:</w:t>
                </w:r>
              </w:p>
            </w:tc>
            <w:tc>
              <w:tcPr>
                <w:tcW w:w="3691" w:type="dxa"/>
              </w:tcPr>
              <w:p w14:paraId="4C3E0D1E" w14:textId="77777777" w:rsidR="00914FF8" w:rsidRPr="00987EC1" w:rsidRDefault="0089607A" w:rsidP="00987EC1">
                <w:pPr>
                  <w:tabs>
                    <w:tab w:val="right" w:pos="8838"/>
                  </w:tabs>
                  <w:ind w:left="-108" w:right="-102"/>
                  <w:rPr>
                    <w:rFonts w:ascii="Palatino Linotype" w:eastAsia="Palatino Linotype" w:hAnsi="Palatino Linotype" w:cs="Palatino Linotype"/>
                    <w:color w:val="000000" w:themeColor="text1"/>
                  </w:rPr>
                </w:pPr>
                <w:r w:rsidRPr="00987EC1">
                  <w:rPr>
                    <w:rFonts w:ascii="Palatino Linotype" w:eastAsia="Palatino Linotype" w:hAnsi="Palatino Linotype" w:cs="Palatino Linotype"/>
                    <w:color w:val="000000" w:themeColor="text1"/>
                  </w:rPr>
                  <w:t>06113</w:t>
                </w:r>
                <w:r w:rsidR="00914FF8" w:rsidRPr="00987EC1">
                  <w:rPr>
                    <w:rFonts w:ascii="Palatino Linotype" w:eastAsia="Palatino Linotype" w:hAnsi="Palatino Linotype" w:cs="Palatino Linotype"/>
                    <w:color w:val="000000" w:themeColor="text1"/>
                  </w:rPr>
                  <w:t>/INFOEM/IP/RR/2025</w:t>
                </w:r>
              </w:p>
            </w:tc>
          </w:tr>
          <w:tr w:rsidR="00914FF8" w14:paraId="122AA0CB" w14:textId="77777777" w:rsidTr="00166958">
            <w:trPr>
              <w:trHeight w:val="252"/>
            </w:trPr>
            <w:tc>
              <w:tcPr>
                <w:tcW w:w="2625" w:type="dxa"/>
              </w:tcPr>
              <w:p w14:paraId="64DCBA0D" w14:textId="77777777" w:rsidR="00914FF8" w:rsidRPr="00987EC1" w:rsidRDefault="00914FF8" w:rsidP="00987EC1">
                <w:pPr>
                  <w:tabs>
                    <w:tab w:val="right" w:pos="8838"/>
                  </w:tabs>
                  <w:ind w:right="-105"/>
                  <w:rPr>
                    <w:rFonts w:ascii="Palatino Linotype" w:eastAsia="Palatino Linotype" w:hAnsi="Palatino Linotype" w:cs="Palatino Linotype"/>
                    <w:b/>
                    <w:color w:val="000000" w:themeColor="text1"/>
                  </w:rPr>
                </w:pPr>
                <w:r w:rsidRPr="00987EC1">
                  <w:rPr>
                    <w:rFonts w:ascii="Palatino Linotype" w:eastAsia="Palatino Linotype" w:hAnsi="Palatino Linotype" w:cs="Palatino Linotype"/>
                    <w:b/>
                    <w:color w:val="000000" w:themeColor="text1"/>
                  </w:rPr>
                  <w:t>Sujeto Obligado:</w:t>
                </w:r>
              </w:p>
            </w:tc>
            <w:tc>
              <w:tcPr>
                <w:tcW w:w="3691" w:type="dxa"/>
              </w:tcPr>
              <w:p w14:paraId="02DA7797" w14:textId="77777777" w:rsidR="00914FF8" w:rsidRPr="00987EC1" w:rsidRDefault="00914FF8" w:rsidP="00987EC1">
                <w:pPr>
                  <w:tabs>
                    <w:tab w:val="left" w:pos="2834"/>
                    <w:tab w:val="right" w:pos="8838"/>
                  </w:tabs>
                  <w:ind w:left="-108" w:right="-102"/>
                  <w:rPr>
                    <w:rFonts w:ascii="Palatino Linotype" w:eastAsia="Palatino Linotype" w:hAnsi="Palatino Linotype" w:cs="Palatino Linotype"/>
                    <w:color w:val="000000" w:themeColor="text1"/>
                  </w:rPr>
                </w:pPr>
                <w:r w:rsidRPr="00987EC1">
                  <w:rPr>
                    <w:rFonts w:ascii="Palatino Linotype" w:eastAsia="Palatino Linotype" w:hAnsi="Palatino Linotype" w:cs="Palatino Linotype"/>
                    <w:bCs/>
                    <w:color w:val="000000" w:themeColor="text1"/>
                  </w:rPr>
                  <w:t>Sistema de Transporte Masivo y Teleférico del Estado de México</w:t>
                </w:r>
              </w:p>
            </w:tc>
          </w:tr>
          <w:tr w:rsidR="00914FF8" w14:paraId="68B38780" w14:textId="77777777" w:rsidTr="00166958">
            <w:trPr>
              <w:trHeight w:val="252"/>
            </w:trPr>
            <w:tc>
              <w:tcPr>
                <w:tcW w:w="2625" w:type="dxa"/>
              </w:tcPr>
              <w:p w14:paraId="0867436D" w14:textId="77777777" w:rsidR="00914FF8" w:rsidRPr="00987EC1" w:rsidRDefault="00914FF8" w:rsidP="00987EC1">
                <w:pPr>
                  <w:tabs>
                    <w:tab w:val="right" w:pos="8838"/>
                  </w:tabs>
                  <w:ind w:right="-105"/>
                  <w:rPr>
                    <w:rFonts w:ascii="Palatino Linotype" w:eastAsia="Palatino Linotype" w:hAnsi="Palatino Linotype" w:cs="Palatino Linotype"/>
                    <w:b/>
                    <w:color w:val="000000" w:themeColor="text1"/>
                  </w:rPr>
                </w:pPr>
                <w:r w:rsidRPr="00987EC1">
                  <w:rPr>
                    <w:rFonts w:ascii="Palatino Linotype" w:eastAsia="Palatino Linotype" w:hAnsi="Palatino Linotype" w:cs="Palatino Linotype"/>
                    <w:b/>
                    <w:color w:val="000000" w:themeColor="text1"/>
                  </w:rPr>
                  <w:t>Comisionado ponente:</w:t>
                </w:r>
              </w:p>
            </w:tc>
            <w:tc>
              <w:tcPr>
                <w:tcW w:w="3691" w:type="dxa"/>
              </w:tcPr>
              <w:p w14:paraId="7C924F23" w14:textId="77777777" w:rsidR="00914FF8" w:rsidRPr="00987EC1" w:rsidRDefault="00914FF8" w:rsidP="00987EC1">
                <w:pPr>
                  <w:tabs>
                    <w:tab w:val="right" w:pos="8838"/>
                  </w:tabs>
                  <w:ind w:left="-108" w:right="-102"/>
                  <w:rPr>
                    <w:rFonts w:ascii="Palatino Linotype" w:eastAsia="Palatino Linotype" w:hAnsi="Palatino Linotype" w:cs="Palatino Linotype"/>
                    <w:color w:val="000000" w:themeColor="text1"/>
                  </w:rPr>
                </w:pPr>
                <w:r w:rsidRPr="00987EC1">
                  <w:rPr>
                    <w:rFonts w:ascii="Palatino Linotype" w:eastAsia="Palatino Linotype" w:hAnsi="Palatino Linotype" w:cs="Palatino Linotype"/>
                    <w:color w:val="000000" w:themeColor="text1"/>
                  </w:rPr>
                  <w:t>María del Rosario Mejía Ayala</w:t>
                </w:r>
              </w:p>
              <w:p w14:paraId="13F2E7CE" w14:textId="77777777" w:rsidR="00914FF8" w:rsidRPr="00987EC1" w:rsidRDefault="00914FF8" w:rsidP="00987EC1">
                <w:pPr>
                  <w:tabs>
                    <w:tab w:val="right" w:pos="8838"/>
                  </w:tabs>
                  <w:ind w:left="-108" w:right="-102"/>
                  <w:rPr>
                    <w:rFonts w:ascii="Palatino Linotype" w:eastAsia="Palatino Linotype" w:hAnsi="Palatino Linotype" w:cs="Palatino Linotype"/>
                    <w:color w:val="000000" w:themeColor="text1"/>
                  </w:rPr>
                </w:pPr>
              </w:p>
            </w:tc>
          </w:tr>
        </w:tbl>
        <w:p w14:paraId="4A622625" w14:textId="77777777" w:rsidR="00914FF8" w:rsidRDefault="00914FF8">
          <w:pPr>
            <w:tabs>
              <w:tab w:val="right" w:pos="8838"/>
            </w:tabs>
            <w:ind w:left="-28"/>
            <w:jc w:val="both"/>
            <w:rPr>
              <w:rFonts w:ascii="Arial" w:eastAsia="Arial" w:hAnsi="Arial" w:cs="Arial"/>
              <w:b/>
              <w:sz w:val="22"/>
              <w:szCs w:val="22"/>
            </w:rPr>
          </w:pPr>
        </w:p>
      </w:tc>
    </w:tr>
  </w:tbl>
  <w:p w14:paraId="650FC9BD" w14:textId="04DB2CF3" w:rsidR="00914FF8" w:rsidRDefault="00AC375A">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w14:anchorId="3105E3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5.3pt;margin-top:-126.9pt;width:609.4pt;height:793.75pt;z-index:-25165721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Layout w:type="fixed"/>
      <w:tblLook w:val="0400" w:firstRow="0" w:lastRow="0" w:firstColumn="0" w:lastColumn="0" w:noHBand="0" w:noVBand="1"/>
    </w:tblPr>
    <w:tblGrid>
      <w:gridCol w:w="2410"/>
      <w:gridCol w:w="8080"/>
    </w:tblGrid>
    <w:tr w:rsidR="00914FF8" w14:paraId="59C696C7" w14:textId="77777777">
      <w:trPr>
        <w:trHeight w:val="1435"/>
      </w:trPr>
      <w:tc>
        <w:tcPr>
          <w:tcW w:w="2410" w:type="dxa"/>
        </w:tcPr>
        <w:p w14:paraId="1B5EA566" w14:textId="77777777" w:rsidR="00914FF8" w:rsidRDefault="00914FF8">
          <w:pPr>
            <w:tabs>
              <w:tab w:val="right" w:pos="4273"/>
            </w:tabs>
            <w:rPr>
              <w:rFonts w:ascii="Garamond" w:eastAsia="Garamond" w:hAnsi="Garamond" w:cs="Garamond"/>
              <w:sz w:val="22"/>
              <w:szCs w:val="22"/>
            </w:rPr>
          </w:pPr>
        </w:p>
      </w:tc>
      <w:tc>
        <w:tcPr>
          <w:tcW w:w="8080" w:type="dxa"/>
        </w:tcPr>
        <w:tbl>
          <w:tblPr>
            <w:tblW w:w="6953" w:type="dxa"/>
            <w:tblInd w:w="1019" w:type="dxa"/>
            <w:tblLayout w:type="fixed"/>
            <w:tblLook w:val="0400" w:firstRow="0" w:lastRow="0" w:firstColumn="0" w:lastColumn="0" w:noHBand="0" w:noVBand="1"/>
          </w:tblPr>
          <w:tblGrid>
            <w:gridCol w:w="2548"/>
            <w:gridCol w:w="4405"/>
          </w:tblGrid>
          <w:tr w:rsidR="00914FF8" w14:paraId="2042D4B7" w14:textId="77777777" w:rsidTr="00987EC1">
            <w:trPr>
              <w:trHeight w:val="148"/>
            </w:trPr>
            <w:tc>
              <w:tcPr>
                <w:tcW w:w="2548" w:type="dxa"/>
              </w:tcPr>
              <w:p w14:paraId="133ED2CE" w14:textId="77777777" w:rsidR="00914FF8" w:rsidRPr="00987EC1" w:rsidRDefault="00914FF8" w:rsidP="00987EC1">
                <w:pPr>
                  <w:tabs>
                    <w:tab w:val="right" w:pos="8838"/>
                  </w:tabs>
                  <w:ind w:left="-264" w:right="-105" w:firstLine="195"/>
                  <w:rPr>
                    <w:rFonts w:ascii="Palatino Linotype" w:eastAsia="Palatino Linotype" w:hAnsi="Palatino Linotype" w:cs="Palatino Linotype"/>
                    <w:b/>
                    <w:color w:val="000000" w:themeColor="text1"/>
                  </w:rPr>
                </w:pPr>
                <w:r w:rsidRPr="00987EC1">
                  <w:rPr>
                    <w:rFonts w:ascii="Palatino Linotype" w:eastAsia="Palatino Linotype" w:hAnsi="Palatino Linotype" w:cs="Palatino Linotype"/>
                    <w:b/>
                    <w:color w:val="000000" w:themeColor="text1"/>
                  </w:rPr>
                  <w:t>Recurso de Revisión:</w:t>
                </w:r>
              </w:p>
            </w:tc>
            <w:tc>
              <w:tcPr>
                <w:tcW w:w="4405" w:type="dxa"/>
              </w:tcPr>
              <w:p w14:paraId="6C29F257" w14:textId="77777777" w:rsidR="00914FF8" w:rsidRPr="00987EC1" w:rsidRDefault="0089607A" w:rsidP="00987EC1">
                <w:pPr>
                  <w:tabs>
                    <w:tab w:val="right" w:pos="8838"/>
                  </w:tabs>
                  <w:ind w:left="-74"/>
                  <w:rPr>
                    <w:rFonts w:ascii="Palatino Linotype" w:eastAsia="Palatino Linotype" w:hAnsi="Palatino Linotype" w:cs="Palatino Linotype"/>
                    <w:color w:val="000000" w:themeColor="text1"/>
                  </w:rPr>
                </w:pPr>
                <w:r w:rsidRPr="00987EC1">
                  <w:rPr>
                    <w:rFonts w:ascii="Palatino Linotype" w:eastAsia="Palatino Linotype" w:hAnsi="Palatino Linotype" w:cs="Palatino Linotype"/>
                    <w:color w:val="000000" w:themeColor="text1"/>
                  </w:rPr>
                  <w:t>06113</w:t>
                </w:r>
                <w:r w:rsidR="00914FF8" w:rsidRPr="00987EC1">
                  <w:rPr>
                    <w:rFonts w:ascii="Palatino Linotype" w:eastAsia="Palatino Linotype" w:hAnsi="Palatino Linotype" w:cs="Palatino Linotype"/>
                    <w:color w:val="000000" w:themeColor="text1"/>
                  </w:rPr>
                  <w:t>/INFOEM/IP/RR/2025</w:t>
                </w:r>
              </w:p>
            </w:tc>
          </w:tr>
          <w:tr w:rsidR="00914FF8" w14:paraId="14DCB27F" w14:textId="77777777" w:rsidTr="00987EC1">
            <w:trPr>
              <w:trHeight w:val="148"/>
            </w:trPr>
            <w:tc>
              <w:tcPr>
                <w:tcW w:w="2548" w:type="dxa"/>
              </w:tcPr>
              <w:p w14:paraId="3EE7338B" w14:textId="77777777" w:rsidR="00914FF8" w:rsidRPr="00987EC1" w:rsidRDefault="00914FF8" w:rsidP="00987EC1">
                <w:pPr>
                  <w:tabs>
                    <w:tab w:val="right" w:pos="8838"/>
                  </w:tabs>
                  <w:ind w:left="-74" w:right="-105"/>
                  <w:rPr>
                    <w:rFonts w:ascii="Palatino Linotype" w:eastAsia="Palatino Linotype" w:hAnsi="Palatino Linotype" w:cs="Palatino Linotype"/>
                    <w:b/>
                    <w:color w:val="000000" w:themeColor="text1"/>
                  </w:rPr>
                </w:pPr>
                <w:r w:rsidRPr="00987EC1">
                  <w:rPr>
                    <w:rFonts w:ascii="Palatino Linotype" w:eastAsia="Palatino Linotype" w:hAnsi="Palatino Linotype" w:cs="Palatino Linotype"/>
                    <w:b/>
                    <w:color w:val="000000" w:themeColor="text1"/>
                  </w:rPr>
                  <w:t>Recurrente:</w:t>
                </w:r>
              </w:p>
            </w:tc>
            <w:tc>
              <w:tcPr>
                <w:tcW w:w="4405" w:type="dxa"/>
              </w:tcPr>
              <w:p w14:paraId="46B124C7" w14:textId="1A8A10EE" w:rsidR="00914FF8" w:rsidRPr="00987EC1" w:rsidRDefault="00A70C19" w:rsidP="00987EC1">
                <w:pPr>
                  <w:tabs>
                    <w:tab w:val="left" w:pos="3122"/>
                    <w:tab w:val="right" w:pos="8838"/>
                  </w:tabs>
                  <w:ind w:left="-74"/>
                  <w:rPr>
                    <w:rFonts w:ascii="Palatino Linotype" w:eastAsia="Palatino Linotype" w:hAnsi="Palatino Linotype" w:cs="Palatino Linotype"/>
                    <w:color w:val="000000" w:themeColor="text1"/>
                  </w:rPr>
                </w:pPr>
                <w:r>
                  <w:rPr>
                    <w:rFonts w:ascii="Palatino Linotype" w:eastAsia="Palatino Linotype" w:hAnsi="Palatino Linotype" w:cs="Palatino Linotype"/>
                    <w:bCs/>
                    <w:color w:val="000000" w:themeColor="text1"/>
                  </w:rPr>
                  <w:t>XXXX</w:t>
                </w:r>
              </w:p>
            </w:tc>
          </w:tr>
          <w:tr w:rsidR="00914FF8" w14:paraId="505C876F" w14:textId="77777777" w:rsidTr="00987EC1">
            <w:trPr>
              <w:trHeight w:val="292"/>
            </w:trPr>
            <w:tc>
              <w:tcPr>
                <w:tcW w:w="2548" w:type="dxa"/>
              </w:tcPr>
              <w:p w14:paraId="71B8818F" w14:textId="77777777" w:rsidR="00914FF8" w:rsidRPr="00987EC1" w:rsidRDefault="00914FF8" w:rsidP="00987EC1">
                <w:pPr>
                  <w:tabs>
                    <w:tab w:val="right" w:pos="8838"/>
                  </w:tabs>
                  <w:ind w:left="-74" w:right="-105"/>
                  <w:rPr>
                    <w:rFonts w:ascii="Palatino Linotype" w:eastAsia="Palatino Linotype" w:hAnsi="Palatino Linotype" w:cs="Palatino Linotype"/>
                    <w:b/>
                    <w:color w:val="000000" w:themeColor="text1"/>
                  </w:rPr>
                </w:pPr>
                <w:r w:rsidRPr="00987EC1">
                  <w:rPr>
                    <w:rFonts w:ascii="Palatino Linotype" w:eastAsia="Palatino Linotype" w:hAnsi="Palatino Linotype" w:cs="Palatino Linotype"/>
                    <w:b/>
                    <w:color w:val="000000" w:themeColor="text1"/>
                  </w:rPr>
                  <w:t>Sujeto Obligado:</w:t>
                </w:r>
              </w:p>
            </w:tc>
            <w:tc>
              <w:tcPr>
                <w:tcW w:w="4405" w:type="dxa"/>
              </w:tcPr>
              <w:p w14:paraId="4E4F3978" w14:textId="77777777" w:rsidR="00914FF8" w:rsidRPr="00987EC1" w:rsidRDefault="00914FF8" w:rsidP="00987EC1">
                <w:pPr>
                  <w:tabs>
                    <w:tab w:val="right" w:pos="8838"/>
                  </w:tabs>
                  <w:ind w:left="-74"/>
                  <w:rPr>
                    <w:rFonts w:ascii="Palatino Linotype" w:eastAsia="Palatino Linotype" w:hAnsi="Palatino Linotype" w:cs="Palatino Linotype"/>
                    <w:color w:val="000000" w:themeColor="text1"/>
                  </w:rPr>
                </w:pPr>
                <w:r w:rsidRPr="00987EC1">
                  <w:rPr>
                    <w:rFonts w:ascii="Palatino Linotype" w:eastAsia="Palatino Linotype" w:hAnsi="Palatino Linotype" w:cs="Palatino Linotype"/>
                    <w:bCs/>
                    <w:color w:val="000000" w:themeColor="text1"/>
                  </w:rPr>
                  <w:t>Sistema de Transporte Masivo y Teleférico del Estado de México</w:t>
                </w:r>
              </w:p>
            </w:tc>
          </w:tr>
          <w:tr w:rsidR="00914FF8" w14:paraId="5BD2558F" w14:textId="77777777" w:rsidTr="00987EC1">
            <w:trPr>
              <w:trHeight w:val="292"/>
            </w:trPr>
            <w:tc>
              <w:tcPr>
                <w:tcW w:w="2548" w:type="dxa"/>
              </w:tcPr>
              <w:p w14:paraId="08C49B2C" w14:textId="77777777" w:rsidR="00914FF8" w:rsidRPr="00987EC1" w:rsidRDefault="00914FF8" w:rsidP="00987EC1">
                <w:pPr>
                  <w:tabs>
                    <w:tab w:val="right" w:pos="8838"/>
                  </w:tabs>
                  <w:ind w:left="-74" w:right="-105"/>
                  <w:rPr>
                    <w:rFonts w:ascii="Palatino Linotype" w:eastAsia="Palatino Linotype" w:hAnsi="Palatino Linotype" w:cs="Palatino Linotype"/>
                    <w:b/>
                    <w:color w:val="000000" w:themeColor="text1"/>
                  </w:rPr>
                </w:pPr>
                <w:r w:rsidRPr="00987EC1">
                  <w:rPr>
                    <w:rFonts w:ascii="Palatino Linotype" w:eastAsia="Palatino Linotype" w:hAnsi="Palatino Linotype" w:cs="Palatino Linotype"/>
                    <w:b/>
                    <w:color w:val="000000" w:themeColor="text1"/>
                  </w:rPr>
                  <w:t>Comisionado ponente:</w:t>
                </w:r>
              </w:p>
            </w:tc>
            <w:tc>
              <w:tcPr>
                <w:tcW w:w="4405" w:type="dxa"/>
              </w:tcPr>
              <w:p w14:paraId="7981A565" w14:textId="77777777" w:rsidR="00914FF8" w:rsidRPr="00987EC1" w:rsidRDefault="00914FF8" w:rsidP="00987EC1">
                <w:pPr>
                  <w:tabs>
                    <w:tab w:val="right" w:pos="8838"/>
                  </w:tabs>
                  <w:ind w:left="-74"/>
                  <w:rPr>
                    <w:rFonts w:ascii="Palatino Linotype" w:eastAsia="Palatino Linotype" w:hAnsi="Palatino Linotype" w:cs="Palatino Linotype"/>
                    <w:color w:val="000000" w:themeColor="text1"/>
                  </w:rPr>
                </w:pPr>
                <w:r w:rsidRPr="00987EC1">
                  <w:rPr>
                    <w:rFonts w:ascii="Palatino Linotype" w:eastAsia="Palatino Linotype" w:hAnsi="Palatino Linotype" w:cs="Palatino Linotype"/>
                    <w:color w:val="000000" w:themeColor="text1"/>
                  </w:rPr>
                  <w:t>María del Rosario Mejía Ayala</w:t>
                </w:r>
              </w:p>
              <w:p w14:paraId="7DB31FA7" w14:textId="77777777" w:rsidR="00914FF8" w:rsidRPr="00987EC1" w:rsidRDefault="00914FF8" w:rsidP="00987EC1">
                <w:pPr>
                  <w:tabs>
                    <w:tab w:val="right" w:pos="8838"/>
                  </w:tabs>
                  <w:ind w:left="-74"/>
                  <w:rPr>
                    <w:rFonts w:ascii="Palatino Linotype" w:eastAsia="Palatino Linotype" w:hAnsi="Palatino Linotype" w:cs="Palatino Linotype"/>
                    <w:color w:val="000000" w:themeColor="text1"/>
                  </w:rPr>
                </w:pPr>
              </w:p>
            </w:tc>
          </w:tr>
        </w:tbl>
        <w:p w14:paraId="2F292D96" w14:textId="77777777" w:rsidR="00914FF8" w:rsidRDefault="00914FF8">
          <w:pPr>
            <w:tabs>
              <w:tab w:val="right" w:pos="8838"/>
            </w:tabs>
            <w:ind w:left="-28"/>
            <w:jc w:val="both"/>
            <w:rPr>
              <w:rFonts w:ascii="Arial" w:eastAsia="Arial" w:hAnsi="Arial" w:cs="Arial"/>
              <w:b/>
              <w:sz w:val="22"/>
              <w:szCs w:val="22"/>
            </w:rPr>
          </w:pPr>
        </w:p>
      </w:tc>
    </w:tr>
  </w:tbl>
  <w:p w14:paraId="536AE486" w14:textId="1AF36A61" w:rsidR="00914FF8" w:rsidRDefault="00AC375A" w:rsidP="00166958">
    <w:pPr>
      <w:widowControl w:val="0"/>
      <w:pBdr>
        <w:top w:val="nil"/>
        <w:left w:val="nil"/>
        <w:bottom w:val="nil"/>
        <w:right w:val="nil"/>
        <w:between w:val="nil"/>
      </w:pBdr>
      <w:spacing w:line="276" w:lineRule="auto"/>
      <w:rPr>
        <w:color w:val="000000"/>
        <w:sz w:val="16"/>
        <w:szCs w:val="16"/>
      </w:rPr>
    </w:pPr>
    <w:r>
      <w:rPr>
        <w:sz w:val="14"/>
        <w:szCs w:val="14"/>
      </w:rPr>
      <w:pict w14:anchorId="4A06D4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7.35pt;margin-top:-141.45pt;width:609.4pt;height:793.75pt;z-index:-25165619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3174C"/>
    <w:multiLevelType w:val="multilevel"/>
    <w:tmpl w:val="D90C349E"/>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 w15:restartNumberingAfterBreak="0">
    <w:nsid w:val="133F1EB0"/>
    <w:multiLevelType w:val="multilevel"/>
    <w:tmpl w:val="0266547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5304E5D"/>
    <w:multiLevelType w:val="multilevel"/>
    <w:tmpl w:val="F476FF8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2E0BBD"/>
    <w:multiLevelType w:val="multilevel"/>
    <w:tmpl w:val="FDA8B34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564C5F6A"/>
    <w:multiLevelType w:val="multilevel"/>
    <w:tmpl w:val="5658DEC6"/>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57965300"/>
    <w:multiLevelType w:val="multilevel"/>
    <w:tmpl w:val="CA3A983C"/>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ECE4EF9"/>
    <w:multiLevelType w:val="multilevel"/>
    <w:tmpl w:val="DC74EA2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C314189"/>
    <w:multiLevelType w:val="multilevel"/>
    <w:tmpl w:val="E0A0F706"/>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num w:numId="1">
    <w:abstractNumId w:val="6"/>
  </w:num>
  <w:num w:numId="2">
    <w:abstractNumId w:val="3"/>
  </w:num>
  <w:num w:numId="3">
    <w:abstractNumId w:val="7"/>
  </w:num>
  <w:num w:numId="4">
    <w:abstractNumId w:val="1"/>
  </w:num>
  <w:num w:numId="5">
    <w:abstractNumId w:val="0"/>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045"/>
    <w:rsid w:val="00072D74"/>
    <w:rsid w:val="000C7D79"/>
    <w:rsid w:val="000E3502"/>
    <w:rsid w:val="000E5FB9"/>
    <w:rsid w:val="00166958"/>
    <w:rsid w:val="00174B25"/>
    <w:rsid w:val="00202E35"/>
    <w:rsid w:val="00236F70"/>
    <w:rsid w:val="002E12F8"/>
    <w:rsid w:val="00356318"/>
    <w:rsid w:val="003A682C"/>
    <w:rsid w:val="00490FFB"/>
    <w:rsid w:val="00493BA3"/>
    <w:rsid w:val="005A41BC"/>
    <w:rsid w:val="006310E1"/>
    <w:rsid w:val="00652279"/>
    <w:rsid w:val="006C3E66"/>
    <w:rsid w:val="00727A52"/>
    <w:rsid w:val="00743DC5"/>
    <w:rsid w:val="007A464C"/>
    <w:rsid w:val="00855841"/>
    <w:rsid w:val="0089607A"/>
    <w:rsid w:val="00914FF8"/>
    <w:rsid w:val="009621B3"/>
    <w:rsid w:val="00970312"/>
    <w:rsid w:val="009774B0"/>
    <w:rsid w:val="00987EC1"/>
    <w:rsid w:val="00A6448E"/>
    <w:rsid w:val="00A70C19"/>
    <w:rsid w:val="00AA2C4E"/>
    <w:rsid w:val="00AC375A"/>
    <w:rsid w:val="00AE27DC"/>
    <w:rsid w:val="00B1518B"/>
    <w:rsid w:val="00C97223"/>
    <w:rsid w:val="00CE1385"/>
    <w:rsid w:val="00D65CC2"/>
    <w:rsid w:val="00E57046"/>
    <w:rsid w:val="00F15619"/>
    <w:rsid w:val="00FC60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D3349C"/>
  <w15:chartTrackingRefBased/>
  <w15:docId w15:val="{24FFA9B8-4385-4F5A-8B78-FB7CF2268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045"/>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FC604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C604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C6045"/>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FC6045"/>
    <w:rPr>
      <w:rFonts w:asciiTheme="majorHAnsi" w:eastAsiaTheme="majorEastAsia" w:hAnsiTheme="majorHAnsi" w:cstheme="majorBidi"/>
      <w:color w:val="2E74B5" w:themeColor="accent1" w:themeShade="BF"/>
      <w:sz w:val="26"/>
      <w:szCs w:val="26"/>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C604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C604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FC6045"/>
    <w:pPr>
      <w:tabs>
        <w:tab w:val="center" w:pos="4419"/>
        <w:tab w:val="right" w:pos="8838"/>
      </w:tabs>
    </w:pPr>
  </w:style>
  <w:style w:type="character" w:customStyle="1" w:styleId="PiedepginaCar">
    <w:name w:val="Pie de página Car"/>
    <w:basedOn w:val="Fuentedeprrafopredeter"/>
    <w:link w:val="Piedepgina"/>
    <w:uiPriority w:val="99"/>
    <w:rsid w:val="00FC6045"/>
    <w:rPr>
      <w:rFonts w:ascii="Times New Roman" w:eastAsia="Times New Roman" w:hAnsi="Times New Roman" w:cs="Times New Roman"/>
      <w:sz w:val="24"/>
      <w:szCs w:val="24"/>
      <w:lang w:eastAsia="es-MX"/>
    </w:rPr>
  </w:style>
  <w:style w:type="table" w:styleId="Tablaconcuadrcula">
    <w:name w:val="Table Grid"/>
    <w:basedOn w:val="Tablanormal"/>
    <w:uiPriority w:val="39"/>
    <w:rsid w:val="00914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914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319592">
      <w:bodyDiv w:val="1"/>
      <w:marLeft w:val="0"/>
      <w:marRight w:val="0"/>
      <w:marTop w:val="0"/>
      <w:marBottom w:val="0"/>
      <w:divBdr>
        <w:top w:val="none" w:sz="0" w:space="0" w:color="auto"/>
        <w:left w:val="none" w:sz="0" w:space="0" w:color="auto"/>
        <w:bottom w:val="none" w:sz="0" w:space="0" w:color="auto"/>
        <w:right w:val="none" w:sz="0" w:space="0" w:color="auto"/>
      </w:divBdr>
    </w:div>
    <w:div w:id="189657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24</Pages>
  <Words>6187</Words>
  <Characters>34029</Characters>
  <Application>Microsoft Office Word</Application>
  <DocSecurity>0</DocSecurity>
  <Lines>283</Lines>
  <Paragraphs>80</Paragraphs>
  <ScaleCrop>false</ScaleCrop>
  <HeadingPairs>
    <vt:vector size="4" baseType="variant">
      <vt:variant>
        <vt:lpstr>Título</vt:lpstr>
      </vt:variant>
      <vt:variant>
        <vt:i4>1</vt:i4>
      </vt:variant>
      <vt:variant>
        <vt:lpstr>Títulos</vt:lpstr>
      </vt:variant>
      <vt:variant>
        <vt:i4>8</vt:i4>
      </vt:variant>
    </vt:vector>
  </HeadingPairs>
  <TitlesOfParts>
    <vt:vector size="9" baseType="lpstr">
      <vt:lpstr/>
      <vt:lpstr>A N T E C E D E N T E S</vt:lpstr>
      <vt:lpstr>    PRIMERO. De la competencia</vt:lpstr>
      <vt:lpstr>    SEGUNDO. De la oportunidad y procedencia.</vt:lpstr>
      <vt:lpstr>TERCERO. Del planteamiento de la Litis.</vt:lpstr>
      <vt:lpstr>    CUARTO. Del estudio y resolución del asunto.</vt:lpstr>
      <vt:lpstr>Del derecho de acceso a la información.</vt:lpstr>
      <vt:lpstr>II. De la información solicitada y la respuesta del SUJETO OBLIGADO</vt:lpstr>
      <vt:lpstr>R E S O L U T I V O S</vt:lpstr>
    </vt:vector>
  </TitlesOfParts>
  <Company>HP Inc.</Company>
  <LinksUpToDate>false</LinksUpToDate>
  <CharactersWithSpaces>40136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6</cp:revision>
  <dcterms:created xsi:type="dcterms:W3CDTF">2025-10-20T20:25:00Z</dcterms:created>
  <dcterms:modified xsi:type="dcterms:W3CDTF">2025-11-13T22:46:00Z</dcterms:modified>
</cp:coreProperties>
</file>