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EF17" w14:textId="77777777" w:rsidR="002944CE" w:rsidRPr="00722A70" w:rsidRDefault="002C7CB3">
      <w:pPr>
        <w:spacing w:line="360" w:lineRule="auto"/>
        <w:jc w:val="both"/>
        <w:rPr>
          <w:rFonts w:ascii="Palatino Linotype" w:eastAsia="Palatino Linotype" w:hAnsi="Palatino Linotype" w:cs="Palatino Linotype"/>
          <w:sz w:val="22"/>
          <w:szCs w:val="22"/>
        </w:rPr>
      </w:pPr>
      <w:bookmarkStart w:id="0" w:name="_heading=h.2et92p0" w:colFirst="0" w:colLast="0"/>
      <w:bookmarkEnd w:id="0"/>
      <w:r w:rsidRPr="00722A7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de abril de dos mil veinticinco. </w:t>
      </w:r>
    </w:p>
    <w:p w14:paraId="44F73752"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5B122931"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Visto</w:t>
      </w:r>
      <w:r w:rsidRPr="00722A70">
        <w:rPr>
          <w:rFonts w:ascii="Palatino Linotype" w:eastAsia="Palatino Linotype" w:hAnsi="Palatino Linotype" w:cs="Palatino Linotype"/>
          <w:sz w:val="22"/>
          <w:szCs w:val="22"/>
        </w:rPr>
        <w:t xml:space="preserve"> el expediente relativo al recurso de revisión </w:t>
      </w:r>
      <w:r w:rsidRPr="00722A70">
        <w:rPr>
          <w:rFonts w:ascii="Palatino Linotype" w:eastAsia="Palatino Linotype" w:hAnsi="Palatino Linotype" w:cs="Palatino Linotype"/>
          <w:b/>
          <w:sz w:val="22"/>
          <w:szCs w:val="22"/>
        </w:rPr>
        <w:t>01569/INFOEM/IP/RR/2025</w:t>
      </w:r>
      <w:r w:rsidRPr="00722A70">
        <w:rPr>
          <w:rFonts w:ascii="Palatino Linotype" w:eastAsia="Palatino Linotype" w:hAnsi="Palatino Linotype" w:cs="Palatino Linotype"/>
          <w:sz w:val="22"/>
          <w:szCs w:val="22"/>
        </w:rPr>
        <w:t xml:space="preserve">, interpuesto por </w:t>
      </w:r>
      <w:r w:rsidRPr="00722A70">
        <w:rPr>
          <w:rFonts w:ascii="Palatino Linotype" w:eastAsia="Palatino Linotype" w:hAnsi="Palatino Linotype" w:cs="Palatino Linotype"/>
          <w:b/>
          <w:sz w:val="22"/>
          <w:szCs w:val="22"/>
        </w:rPr>
        <w:t xml:space="preserve">un particular que no proporcionó nombre o seudónimo para ser identificado, </w:t>
      </w:r>
      <w:r w:rsidRPr="00722A70">
        <w:rPr>
          <w:rFonts w:ascii="Palatino Linotype" w:eastAsia="Palatino Linotype" w:hAnsi="Palatino Linotype" w:cs="Palatino Linotype"/>
          <w:sz w:val="22"/>
          <w:szCs w:val="22"/>
        </w:rPr>
        <w:t>en lo sucesivo se le denominará la parte</w:t>
      </w:r>
      <w:r w:rsidRPr="00722A70">
        <w:rPr>
          <w:rFonts w:ascii="Palatino Linotype" w:eastAsia="Palatino Linotype" w:hAnsi="Palatino Linotype" w:cs="Palatino Linotype"/>
          <w:b/>
          <w:sz w:val="22"/>
          <w:szCs w:val="22"/>
        </w:rPr>
        <w:t xml:space="preserve"> Recurrente</w:t>
      </w:r>
      <w:r w:rsidRPr="00722A70">
        <w:rPr>
          <w:rFonts w:ascii="Palatino Linotype" w:eastAsia="Palatino Linotype" w:hAnsi="Palatino Linotype" w:cs="Palatino Linotype"/>
          <w:sz w:val="22"/>
          <w:szCs w:val="22"/>
        </w:rPr>
        <w:t>, en contra de la respuesta a su solicitud de información con número de folio</w:t>
      </w:r>
      <w:r w:rsidRPr="00722A70">
        <w:rPr>
          <w:rFonts w:ascii="Palatino Linotype" w:eastAsia="Palatino Linotype" w:hAnsi="Palatino Linotype" w:cs="Palatino Linotype"/>
          <w:b/>
          <w:sz w:val="22"/>
          <w:szCs w:val="22"/>
        </w:rPr>
        <w:t xml:space="preserve"> 00473/TOLUCA/IP/2025</w:t>
      </w:r>
      <w:r w:rsidRPr="00722A70">
        <w:rPr>
          <w:rFonts w:ascii="Palatino Linotype" w:eastAsia="Palatino Linotype" w:hAnsi="Palatino Linotype" w:cs="Palatino Linotype"/>
          <w:sz w:val="22"/>
          <w:szCs w:val="22"/>
        </w:rPr>
        <w:t xml:space="preserve">, por parte del </w:t>
      </w:r>
      <w:r w:rsidRPr="00722A70">
        <w:rPr>
          <w:rFonts w:ascii="Palatino Linotype" w:eastAsia="Palatino Linotype" w:hAnsi="Palatino Linotype" w:cs="Palatino Linotype"/>
          <w:b/>
          <w:sz w:val="22"/>
          <w:szCs w:val="22"/>
        </w:rPr>
        <w:t xml:space="preserve">Ayuntamiento de Toluca, </w:t>
      </w:r>
      <w:r w:rsidRPr="00722A70">
        <w:rPr>
          <w:rFonts w:ascii="Palatino Linotype" w:eastAsia="Palatino Linotype" w:hAnsi="Palatino Linotype" w:cs="Palatino Linotype"/>
          <w:sz w:val="22"/>
          <w:szCs w:val="22"/>
        </w:rPr>
        <w:t xml:space="preserve">en lo sucesivo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w:t>
      </w:r>
      <w:r w:rsidRPr="00722A70">
        <w:rPr>
          <w:rFonts w:ascii="Palatino Linotype" w:eastAsia="Palatino Linotype" w:hAnsi="Palatino Linotype" w:cs="Palatino Linotype"/>
          <w:b/>
          <w:sz w:val="22"/>
          <w:szCs w:val="22"/>
        </w:rPr>
        <w:t xml:space="preserve"> </w:t>
      </w:r>
      <w:r w:rsidRPr="00722A70">
        <w:rPr>
          <w:rFonts w:ascii="Palatino Linotype" w:eastAsia="Palatino Linotype" w:hAnsi="Palatino Linotype" w:cs="Palatino Linotype"/>
          <w:sz w:val="22"/>
          <w:szCs w:val="22"/>
        </w:rPr>
        <w:t>se procede a dictar la presente resolución, con base en los siguientes:</w:t>
      </w:r>
    </w:p>
    <w:p w14:paraId="62C325EC" w14:textId="77777777" w:rsidR="002944CE" w:rsidRPr="00722A70" w:rsidRDefault="002C7CB3">
      <w:pPr>
        <w:numPr>
          <w:ilvl w:val="0"/>
          <w:numId w:val="5"/>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722A70">
        <w:rPr>
          <w:rFonts w:ascii="Palatino Linotype" w:eastAsia="Palatino Linotype" w:hAnsi="Palatino Linotype" w:cs="Palatino Linotype"/>
          <w:b/>
          <w:sz w:val="22"/>
          <w:szCs w:val="22"/>
        </w:rPr>
        <w:t>A N T E C E D E N T E S:</w:t>
      </w:r>
    </w:p>
    <w:p w14:paraId="7392C8DD" w14:textId="77777777" w:rsidR="002944CE" w:rsidRPr="00722A70" w:rsidRDefault="002944CE">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130C955" w14:textId="77777777" w:rsidR="002944CE" w:rsidRPr="00722A70" w:rsidRDefault="002C7CB3">
      <w:pPr>
        <w:numPr>
          <w:ilvl w:val="1"/>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722A70">
        <w:rPr>
          <w:rFonts w:ascii="Palatino Linotype" w:eastAsia="Palatino Linotype" w:hAnsi="Palatino Linotype" w:cs="Palatino Linotype"/>
          <w:b/>
          <w:sz w:val="22"/>
          <w:szCs w:val="22"/>
        </w:rPr>
        <w:t xml:space="preserve">Solicitud de acceso a la información. </w:t>
      </w:r>
      <w:r w:rsidRPr="00722A70">
        <w:rPr>
          <w:rFonts w:ascii="Palatino Linotype" w:eastAsia="Palatino Linotype" w:hAnsi="Palatino Linotype" w:cs="Palatino Linotype"/>
          <w:sz w:val="22"/>
          <w:szCs w:val="22"/>
        </w:rPr>
        <w:t xml:space="preserve">Con fecha </w:t>
      </w:r>
      <w:r w:rsidRPr="00722A70">
        <w:rPr>
          <w:rFonts w:ascii="Palatino Linotype" w:eastAsia="Palatino Linotype" w:hAnsi="Palatino Linotype" w:cs="Palatino Linotype"/>
          <w:b/>
          <w:sz w:val="22"/>
          <w:szCs w:val="22"/>
        </w:rPr>
        <w:t>veinticuatro de enero de dos mil veinticinco</w:t>
      </w:r>
      <w:r w:rsidRPr="00722A70">
        <w:rPr>
          <w:rFonts w:ascii="Palatino Linotype" w:eastAsia="Palatino Linotype" w:hAnsi="Palatino Linotype" w:cs="Palatino Linotype"/>
          <w:sz w:val="22"/>
          <w:szCs w:val="22"/>
        </w:rPr>
        <w:t xml:space="preserve">, la parte </w:t>
      </w:r>
      <w:r w:rsidRPr="00722A70">
        <w:rPr>
          <w:rFonts w:ascii="Palatino Linotype" w:eastAsia="Palatino Linotype" w:hAnsi="Palatino Linotype" w:cs="Palatino Linotype"/>
          <w:b/>
          <w:sz w:val="22"/>
          <w:szCs w:val="22"/>
        </w:rPr>
        <w:t>Recurrente</w:t>
      </w:r>
      <w:r w:rsidRPr="00722A70">
        <w:rPr>
          <w:rFonts w:ascii="Palatino Linotype" w:eastAsia="Palatino Linotype" w:hAnsi="Palatino Linotype" w:cs="Palatino Linotype"/>
          <w:sz w:val="22"/>
          <w:szCs w:val="22"/>
        </w:rPr>
        <w:t xml:space="preserve"> formuló solicitud de acceso a información pública al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a través del Sistema de Acceso a la Información Mexiquense, en adelante </w:t>
      </w:r>
      <w:r w:rsidRPr="00722A70">
        <w:rPr>
          <w:rFonts w:ascii="Palatino Linotype" w:eastAsia="Palatino Linotype" w:hAnsi="Palatino Linotype" w:cs="Palatino Linotype"/>
          <w:b/>
          <w:sz w:val="22"/>
          <w:szCs w:val="22"/>
        </w:rPr>
        <w:t>SAIMEX</w:t>
      </w:r>
      <w:r w:rsidRPr="00722A70">
        <w:rPr>
          <w:rFonts w:ascii="Palatino Linotype" w:eastAsia="Palatino Linotype" w:hAnsi="Palatino Linotype" w:cs="Palatino Linotype"/>
          <w:sz w:val="22"/>
          <w:szCs w:val="22"/>
        </w:rPr>
        <w:t>, requiriéndole lo siguiente:</w:t>
      </w:r>
    </w:p>
    <w:p w14:paraId="27A8B63F"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E6445BD"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“Se solicita </w:t>
      </w:r>
      <w:proofErr w:type="spellStart"/>
      <w:r w:rsidRPr="00722A70">
        <w:rPr>
          <w:rFonts w:ascii="Palatino Linotype" w:eastAsia="Palatino Linotype" w:hAnsi="Palatino Linotype" w:cs="Palatino Linotype"/>
          <w:i/>
          <w:sz w:val="22"/>
          <w:szCs w:val="22"/>
        </w:rPr>
        <w:t>pa</w:t>
      </w:r>
      <w:proofErr w:type="spellEnd"/>
      <w:r w:rsidRPr="00722A70">
        <w:rPr>
          <w:rFonts w:ascii="Palatino Linotype" w:eastAsia="Palatino Linotype" w:hAnsi="Palatino Linotype" w:cs="Palatino Linotype"/>
          <w:i/>
          <w:sz w:val="22"/>
          <w:szCs w:val="22"/>
        </w:rPr>
        <w:t xml:space="preserve"> percepción de seguridad en su municipio, los índices de seguridad por mes, delito, colonia, detenidos hombres mujeres, menores de edad, IPH de las detenciones del año 2024.”</w:t>
      </w:r>
    </w:p>
    <w:p w14:paraId="37D415A3" w14:textId="77777777" w:rsidR="002944CE" w:rsidRPr="00722A70" w:rsidRDefault="002944CE">
      <w:pPr>
        <w:spacing w:line="360" w:lineRule="auto"/>
        <w:ind w:left="709" w:right="900"/>
        <w:jc w:val="both"/>
        <w:rPr>
          <w:rFonts w:ascii="Palatino Linotype" w:eastAsia="Palatino Linotype" w:hAnsi="Palatino Linotype" w:cs="Palatino Linotype"/>
          <w:b/>
          <w:i/>
          <w:sz w:val="22"/>
          <w:szCs w:val="22"/>
        </w:rPr>
      </w:pPr>
    </w:p>
    <w:p w14:paraId="5E4EEDF9"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 xml:space="preserve">Modalidad elegida para la entrega de la información: </w:t>
      </w:r>
      <w:r w:rsidRPr="00722A70">
        <w:rPr>
          <w:rFonts w:ascii="Palatino Linotype" w:eastAsia="Palatino Linotype" w:hAnsi="Palatino Linotype" w:cs="Palatino Linotype"/>
          <w:sz w:val="22"/>
          <w:szCs w:val="22"/>
        </w:rPr>
        <w:t xml:space="preserve">a través del Sistema de Acceso a la Información Mexiquense. </w:t>
      </w:r>
    </w:p>
    <w:p w14:paraId="150C488B"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347C33B" w14:textId="77777777" w:rsidR="002944CE" w:rsidRPr="00722A70" w:rsidRDefault="002C7CB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 xml:space="preserve">Respuesta. </w:t>
      </w:r>
      <w:r w:rsidRPr="00722A70">
        <w:rPr>
          <w:rFonts w:ascii="Palatino Linotype" w:eastAsia="Palatino Linotype" w:hAnsi="Palatino Linotype" w:cs="Palatino Linotype"/>
          <w:sz w:val="22"/>
          <w:szCs w:val="22"/>
        </w:rPr>
        <w:t xml:space="preserve">Con fecha </w:t>
      </w:r>
      <w:r w:rsidRPr="00722A70">
        <w:rPr>
          <w:rFonts w:ascii="Palatino Linotype" w:eastAsia="Palatino Linotype" w:hAnsi="Palatino Linotype" w:cs="Palatino Linotype"/>
          <w:b/>
          <w:sz w:val="22"/>
          <w:szCs w:val="22"/>
        </w:rPr>
        <w:t>diecisiete de febrero de dos mil veinticinco</w:t>
      </w:r>
      <w:r w:rsidRPr="00722A70">
        <w:rPr>
          <w:rFonts w:ascii="Palatino Linotype" w:eastAsia="Palatino Linotype" w:hAnsi="Palatino Linotype" w:cs="Palatino Linotype"/>
          <w:sz w:val="22"/>
          <w:szCs w:val="22"/>
        </w:rPr>
        <w:t xml:space="preserve">,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431973E4" w14:textId="77777777" w:rsidR="002944CE" w:rsidRPr="00722A70" w:rsidRDefault="002944CE">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427FDA47"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DE5B793"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En atención a la solicitud con folio 0473/TOLUCA/IP/2025, me permito adjuntar al presente la respuesta correspondiente. Sin más por el momento, reciba un saludo.</w:t>
      </w:r>
    </w:p>
    <w:p w14:paraId="30C05DD1"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ATENTAMENTE</w:t>
      </w:r>
    </w:p>
    <w:p w14:paraId="5EDBE57A"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Dr. Nahum Miguel Mendoza Morales” (Sic)</w:t>
      </w:r>
    </w:p>
    <w:p w14:paraId="34FF6F42" w14:textId="77777777" w:rsidR="002944CE" w:rsidRPr="00722A70" w:rsidRDefault="002944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65C0D12" w14:textId="77777777" w:rsidR="002944CE" w:rsidRPr="00722A70" w:rsidRDefault="002C7CB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Adjuntando a su respuesta el archivo electrónico denominado “</w:t>
      </w:r>
      <w:r w:rsidRPr="00722A70">
        <w:rPr>
          <w:rFonts w:ascii="Palatino Linotype" w:eastAsia="Palatino Linotype" w:hAnsi="Palatino Linotype" w:cs="Palatino Linotype"/>
          <w:b/>
          <w:i/>
          <w:sz w:val="22"/>
          <w:szCs w:val="22"/>
        </w:rPr>
        <w:t>RESPUESTA 473. 2025.pdf</w:t>
      </w:r>
      <w:r w:rsidRPr="00722A70">
        <w:rPr>
          <w:rFonts w:ascii="Palatino Linotype" w:eastAsia="Palatino Linotype" w:hAnsi="Palatino Linotype" w:cs="Palatino Linotype"/>
          <w:sz w:val="22"/>
          <w:szCs w:val="22"/>
        </w:rPr>
        <w:t>”, mediante el cual la Dirección General de Seguridad y Protección Ciudadana informó que se encuentra el Centro de Mando Municipal, el cual tiene un área denominada 9-1-1, que opera con un sistema compartido "sistema espejo" con el Centro de Control, Comando, Comunicación, Computo y Calidad (CS), toda vez que este es un Centro Regulador de Información que permite ser un enlace entre la ciudadanía y las corporaciones de auxilio, y mantener así una coordinación estrecha de trabajo en los niveles estatal y municipal.</w:t>
      </w:r>
    </w:p>
    <w:p w14:paraId="546E3A10" w14:textId="77777777" w:rsidR="002944CE" w:rsidRPr="00722A70" w:rsidRDefault="002944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3B65F71" w14:textId="77777777" w:rsidR="002944CE" w:rsidRPr="00722A70" w:rsidRDefault="002C7CB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Así mismo, refiere que la información solicitada fue Clasificada como reservada, por el Comité de Transparencia, mediante acuerdo CT/SE/117 /01/2025, en la Acta de la Centésima Décima Séptima Sesión Extraordinaria, de fecha diecisiete de febrero de dos mil veinticinco, lo anterior de conformidad con los artículos 6 base A, fracción 1, y 21 de la Constitución Política de los Estados Unidos Mexicanos, 218 del Código Nacional de Procedimientos Penales, 54 de la Ley de Seguridad Nacional; 11 de la Ley General del Sistema Nacional de Seguridad Pública; 35 y 40 de la Ley que Regula el Uso de Tecnologías de la Información y Comunicación para la Seguridad Pública del Estado de México, 77, 78 y 81 fracciones m y V de la Ley de Seguridad del Estado de México; 140 fracciones IV, VI, VIII, IX, Х у XI, y 141 </w:t>
      </w:r>
      <w:r w:rsidRPr="00722A70">
        <w:rPr>
          <w:rFonts w:ascii="Palatino Linotype" w:eastAsia="Palatino Linotype" w:hAnsi="Palatino Linotype" w:cs="Palatino Linotype"/>
          <w:sz w:val="22"/>
          <w:szCs w:val="22"/>
        </w:rPr>
        <w:lastRenderedPageBreak/>
        <w:t>de la Ley de Transparencia y Acceso a la Información Pública del Estado de México y Municipios.</w:t>
      </w:r>
    </w:p>
    <w:p w14:paraId="26782D8C" w14:textId="77777777" w:rsidR="002944CE" w:rsidRPr="00722A70" w:rsidRDefault="002C7CB3">
      <w:pPr>
        <w:numPr>
          <w:ilvl w:val="0"/>
          <w:numId w:val="6"/>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 xml:space="preserve">Interposición del recurso de revisión. </w:t>
      </w:r>
      <w:r w:rsidRPr="00722A70">
        <w:rPr>
          <w:rFonts w:ascii="Palatino Linotype" w:eastAsia="Palatino Linotype" w:hAnsi="Palatino Linotype" w:cs="Palatino Linotype"/>
          <w:sz w:val="22"/>
          <w:szCs w:val="22"/>
        </w:rPr>
        <w:t xml:space="preserve">Inconforme con la respuesta del </w:t>
      </w:r>
      <w:r w:rsidRPr="00722A70">
        <w:rPr>
          <w:rFonts w:ascii="Palatino Linotype" w:eastAsia="Palatino Linotype" w:hAnsi="Palatino Linotype" w:cs="Palatino Linotype"/>
          <w:b/>
          <w:sz w:val="22"/>
          <w:szCs w:val="22"/>
        </w:rPr>
        <w:t xml:space="preserve">Sujeto Obligado </w:t>
      </w:r>
      <w:r w:rsidRPr="00722A70">
        <w:rPr>
          <w:rFonts w:ascii="Palatino Linotype" w:eastAsia="Palatino Linotype" w:hAnsi="Palatino Linotype" w:cs="Palatino Linotype"/>
          <w:sz w:val="22"/>
          <w:szCs w:val="22"/>
        </w:rPr>
        <w:t>la parte</w:t>
      </w:r>
      <w:r w:rsidRPr="00722A70">
        <w:rPr>
          <w:rFonts w:ascii="Palatino Linotype" w:eastAsia="Palatino Linotype" w:hAnsi="Palatino Linotype" w:cs="Palatino Linotype"/>
          <w:b/>
          <w:sz w:val="22"/>
          <w:szCs w:val="22"/>
        </w:rPr>
        <w:t xml:space="preserve"> Recurrente</w:t>
      </w:r>
      <w:r w:rsidRPr="00722A70">
        <w:rPr>
          <w:rFonts w:ascii="Palatino Linotype" w:eastAsia="Palatino Linotype" w:hAnsi="Palatino Linotype" w:cs="Palatino Linotype"/>
          <w:sz w:val="22"/>
          <w:szCs w:val="22"/>
        </w:rPr>
        <w:t xml:space="preserve"> interpuso recurso de revisión a través del SAIMEX en fecha </w:t>
      </w:r>
      <w:r w:rsidRPr="00722A70">
        <w:rPr>
          <w:rFonts w:ascii="Palatino Linotype" w:eastAsia="Palatino Linotype" w:hAnsi="Palatino Linotype" w:cs="Palatino Linotype"/>
          <w:b/>
          <w:sz w:val="22"/>
          <w:szCs w:val="22"/>
        </w:rPr>
        <w:t>dieciocho de febrero de dos mil veinticinco</w:t>
      </w:r>
      <w:r w:rsidRPr="00722A70">
        <w:rPr>
          <w:rFonts w:ascii="Palatino Linotype" w:eastAsia="Palatino Linotype" w:hAnsi="Palatino Linotype" w:cs="Palatino Linotype"/>
          <w:sz w:val="22"/>
          <w:szCs w:val="22"/>
        </w:rPr>
        <w:t>, a través del cual expresó lo siguiente:</w:t>
      </w:r>
    </w:p>
    <w:p w14:paraId="6B780FE0" w14:textId="77777777" w:rsidR="002944CE" w:rsidRPr="00722A70" w:rsidRDefault="002944CE">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805F12B" w14:textId="77777777" w:rsidR="002944CE" w:rsidRPr="00722A70" w:rsidRDefault="002C7CB3">
      <w:pPr>
        <w:spacing w:line="360"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sz w:val="22"/>
          <w:szCs w:val="22"/>
        </w:rPr>
        <w:t xml:space="preserve">Acto impugnado. </w:t>
      </w:r>
      <w:r w:rsidRPr="00722A70">
        <w:rPr>
          <w:rFonts w:ascii="Palatino Linotype" w:eastAsia="Palatino Linotype" w:hAnsi="Palatino Linotype" w:cs="Palatino Linotype"/>
          <w:i/>
          <w:sz w:val="22"/>
          <w:szCs w:val="22"/>
        </w:rPr>
        <w:t xml:space="preserve">“LA RESERVA DE LA INFORMACIÓN QUE ES PUBLICA” </w:t>
      </w:r>
    </w:p>
    <w:p w14:paraId="1701F4F0" w14:textId="77777777" w:rsidR="002944CE" w:rsidRPr="00722A70" w:rsidRDefault="002944CE">
      <w:pPr>
        <w:spacing w:line="360" w:lineRule="auto"/>
        <w:ind w:left="851" w:right="616"/>
        <w:rPr>
          <w:rFonts w:ascii="Palatino Linotype" w:eastAsia="Palatino Linotype" w:hAnsi="Palatino Linotype" w:cs="Palatino Linotype"/>
          <w:sz w:val="22"/>
          <w:szCs w:val="22"/>
        </w:rPr>
      </w:pPr>
    </w:p>
    <w:p w14:paraId="411E4778" w14:textId="77777777" w:rsidR="002944CE" w:rsidRPr="00722A70" w:rsidRDefault="002C7CB3">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722A70">
        <w:rPr>
          <w:rFonts w:ascii="Palatino Linotype" w:eastAsia="Palatino Linotype" w:hAnsi="Palatino Linotype" w:cs="Palatino Linotype"/>
          <w:b/>
          <w:sz w:val="22"/>
          <w:szCs w:val="22"/>
        </w:rPr>
        <w:t xml:space="preserve">Motivos de inconformidad. </w:t>
      </w:r>
      <w:r w:rsidRPr="00722A70">
        <w:rPr>
          <w:rFonts w:ascii="Palatino Linotype" w:eastAsia="Palatino Linotype" w:hAnsi="Palatino Linotype" w:cs="Palatino Linotype"/>
          <w:i/>
          <w:sz w:val="22"/>
          <w:szCs w:val="22"/>
        </w:rPr>
        <w:t>“LA RESERVA DE LA INFORMACIÓN QUE ES PUBLICA”</w:t>
      </w:r>
    </w:p>
    <w:p w14:paraId="41A8ADD8" w14:textId="77777777" w:rsidR="002944CE" w:rsidRPr="00722A70" w:rsidRDefault="002944CE">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7F221CD8" w14:textId="77777777" w:rsidR="002944CE" w:rsidRPr="00722A70" w:rsidRDefault="002C7CB3">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 xml:space="preserve">Turno. </w:t>
      </w:r>
      <w:r w:rsidRPr="00722A7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722A70">
        <w:rPr>
          <w:rFonts w:ascii="Palatino Linotype" w:eastAsia="Palatino Linotype" w:hAnsi="Palatino Linotype" w:cs="Palatino Linotype"/>
          <w:b/>
          <w:sz w:val="22"/>
          <w:szCs w:val="22"/>
        </w:rPr>
        <w:t>01569/INFOEM/IP/RR/2025</w:t>
      </w:r>
      <w:r w:rsidRPr="00722A70">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722A70">
        <w:rPr>
          <w:rFonts w:ascii="Palatino Linotype" w:eastAsia="Palatino Linotype" w:hAnsi="Palatino Linotype" w:cs="Palatino Linotype"/>
          <w:b/>
          <w:sz w:val="22"/>
          <w:szCs w:val="22"/>
        </w:rPr>
        <w:t>Guadalupe Ramírez Peña</w:t>
      </w:r>
      <w:r w:rsidRPr="00722A70">
        <w:rPr>
          <w:rFonts w:ascii="Palatino Linotype" w:eastAsia="Palatino Linotype" w:hAnsi="Palatino Linotype" w:cs="Palatino Linotype"/>
          <w:sz w:val="22"/>
          <w:szCs w:val="22"/>
        </w:rPr>
        <w:t>, para su análisis, estudio, elaboración del proyecto y presentación ante el Pleno de este Instituto.</w:t>
      </w:r>
    </w:p>
    <w:p w14:paraId="5AB98174" w14:textId="77777777" w:rsidR="002944CE" w:rsidRPr="00722A70" w:rsidRDefault="002944C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9A82A11" w14:textId="77777777" w:rsidR="002944CE" w:rsidRPr="00722A70" w:rsidRDefault="002C7CB3">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722A70">
        <w:rPr>
          <w:rFonts w:ascii="Palatino Linotype" w:eastAsia="Palatino Linotype" w:hAnsi="Palatino Linotype" w:cs="Palatino Linotype"/>
          <w:b/>
          <w:sz w:val="22"/>
          <w:szCs w:val="22"/>
        </w:rPr>
        <w:t xml:space="preserve">Admisión del recurso de revisión: </w:t>
      </w:r>
      <w:r w:rsidRPr="00722A70">
        <w:rPr>
          <w:rFonts w:ascii="Palatino Linotype" w:eastAsia="Palatino Linotype" w:hAnsi="Palatino Linotype" w:cs="Palatino Linotype"/>
          <w:sz w:val="22"/>
          <w:szCs w:val="22"/>
        </w:rPr>
        <w:t xml:space="preserve">En fecha </w:t>
      </w:r>
      <w:r w:rsidRPr="00722A70">
        <w:rPr>
          <w:rFonts w:ascii="Palatino Linotype" w:eastAsia="Palatino Linotype" w:hAnsi="Palatino Linotype" w:cs="Palatino Linotype"/>
          <w:b/>
          <w:sz w:val="22"/>
          <w:szCs w:val="22"/>
        </w:rPr>
        <w:t xml:space="preserve">veintiuno de febrero de dos mil veinticinco, </w:t>
      </w:r>
      <w:r w:rsidRPr="00722A70">
        <w:rPr>
          <w:rFonts w:ascii="Palatino Linotype" w:eastAsia="Palatino Linotype" w:hAnsi="Palatino Linotype" w:cs="Palatino Linotype"/>
          <w:sz w:val="22"/>
          <w:szCs w:val="22"/>
        </w:rPr>
        <w:t xml:space="preserve">la Comisionada Ponente admitió a trámite el recurso de revisión que ahora se resuelve, dando un plazo máximo de siete días hábiles para que las partes manifestaran lo que a su derecho resultara conveniente, ofrecieran pruebas, formularan alegatos y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presentara su informe justificado.</w:t>
      </w:r>
    </w:p>
    <w:p w14:paraId="6362895E" w14:textId="77777777" w:rsidR="002944CE" w:rsidRPr="00722A70" w:rsidRDefault="002944C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63CC805" w14:textId="77777777" w:rsidR="002944CE" w:rsidRPr="00722A70" w:rsidRDefault="002C7CB3">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Manifestaciones</w:t>
      </w:r>
      <w:r w:rsidRPr="00722A70">
        <w:rPr>
          <w:rFonts w:ascii="Palatino Linotype" w:eastAsia="Palatino Linotype" w:hAnsi="Palatino Linotype" w:cs="Palatino Linotype"/>
          <w:sz w:val="22"/>
          <w:szCs w:val="22"/>
        </w:rPr>
        <w:t xml:space="preserve">: De las constancias que obran en el expediente electrónico del SAIMEX se desprende que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en fecha </w:t>
      </w:r>
      <w:r w:rsidRPr="00722A70">
        <w:rPr>
          <w:rFonts w:ascii="Palatino Linotype" w:eastAsia="Palatino Linotype" w:hAnsi="Palatino Linotype" w:cs="Palatino Linotype"/>
          <w:b/>
          <w:sz w:val="22"/>
          <w:szCs w:val="22"/>
        </w:rPr>
        <w:t>cinco de marzo de dos mil veinticinco</w:t>
      </w:r>
      <w:r w:rsidRPr="00722A70">
        <w:rPr>
          <w:rFonts w:ascii="Palatino Linotype" w:eastAsia="Palatino Linotype" w:hAnsi="Palatino Linotype" w:cs="Palatino Linotype"/>
          <w:sz w:val="22"/>
          <w:szCs w:val="22"/>
        </w:rPr>
        <w:t xml:space="preserve">, rindió </w:t>
      </w:r>
      <w:r w:rsidRPr="00722A70">
        <w:rPr>
          <w:rFonts w:ascii="Palatino Linotype" w:eastAsia="Palatino Linotype" w:hAnsi="Palatino Linotype" w:cs="Palatino Linotype"/>
          <w:sz w:val="22"/>
          <w:szCs w:val="22"/>
        </w:rPr>
        <w:lastRenderedPageBreak/>
        <w:t xml:space="preserve">su informe justificado, a través del archivo electrónico denominado </w:t>
      </w:r>
      <w:r w:rsidRPr="00722A70">
        <w:rPr>
          <w:rFonts w:ascii="Palatino Linotype" w:eastAsia="Palatino Linotype" w:hAnsi="Palatino Linotype" w:cs="Palatino Linotype"/>
          <w:b/>
          <w:i/>
          <w:sz w:val="22"/>
          <w:szCs w:val="22"/>
        </w:rPr>
        <w:t>“Informe Justificado 1569.pdf”</w:t>
      </w:r>
      <w:r w:rsidRPr="00722A70">
        <w:rPr>
          <w:rFonts w:ascii="Palatino Linotype" w:eastAsia="Palatino Linotype" w:hAnsi="Palatino Linotype" w:cs="Palatino Linotype"/>
          <w:sz w:val="22"/>
          <w:szCs w:val="22"/>
        </w:rPr>
        <w:t xml:space="preserve">, el cual contiene el oficio de fecha cinco de marzo de dos mil veinticinco, signado por el titular de la Unidad de Transparencia. mediante el cual ratifica su respuesta. </w:t>
      </w:r>
    </w:p>
    <w:p w14:paraId="74D23EBB" w14:textId="77777777" w:rsidR="003771F4" w:rsidRPr="00722A70" w:rsidRDefault="003771F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0BD80BF" w14:textId="77777777" w:rsidR="003771F4" w:rsidRPr="00722A70" w:rsidRDefault="003771F4" w:rsidP="003771F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Documento que fue puesto a la vista de la parte </w:t>
      </w:r>
      <w:r w:rsidRPr="00722A70">
        <w:rPr>
          <w:rFonts w:ascii="Palatino Linotype" w:eastAsia="Palatino Linotype" w:hAnsi="Palatino Linotype" w:cs="Palatino Linotype"/>
          <w:b/>
          <w:sz w:val="22"/>
          <w:szCs w:val="22"/>
        </w:rPr>
        <w:t>Recurrente</w:t>
      </w:r>
      <w:r w:rsidRPr="00722A70">
        <w:rPr>
          <w:rFonts w:ascii="Palatino Linotype" w:eastAsia="Palatino Linotype" w:hAnsi="Palatino Linotype" w:cs="Palatino Linotype"/>
          <w:sz w:val="22"/>
          <w:szCs w:val="22"/>
        </w:rPr>
        <w:t xml:space="preserve">, en fecha </w:t>
      </w:r>
      <w:r w:rsidRPr="00722A70">
        <w:rPr>
          <w:rFonts w:ascii="Palatino Linotype" w:eastAsia="Palatino Linotype" w:hAnsi="Palatino Linotype" w:cs="Palatino Linotype"/>
          <w:b/>
          <w:sz w:val="22"/>
          <w:szCs w:val="22"/>
        </w:rPr>
        <w:t xml:space="preserve">veintisiete de marzo de dos mil veinticinco </w:t>
      </w:r>
      <w:r w:rsidRPr="00722A70">
        <w:rPr>
          <w:rFonts w:ascii="Palatino Linotype" w:eastAsia="Palatino Linotype" w:hAnsi="Palatino Linotype" w:cs="Palatino Linotype"/>
          <w:sz w:val="22"/>
          <w:szCs w:val="22"/>
        </w:rPr>
        <w:t xml:space="preserve">a efecto de que realizara las manifestaciones que a su derecho resultaran convenientes; no obstante, fue omisa en ejercer dicha prerrogativa. </w:t>
      </w:r>
    </w:p>
    <w:p w14:paraId="4101001F"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5E6E6BD8" w14:textId="77777777" w:rsidR="002944CE" w:rsidRPr="00722A70" w:rsidRDefault="002C7CB3">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 xml:space="preserve">Cierre de instrucción. </w:t>
      </w:r>
      <w:r w:rsidRPr="00722A70">
        <w:rPr>
          <w:rFonts w:ascii="Palatino Linotype" w:eastAsia="Palatino Linotype" w:hAnsi="Palatino Linotype" w:cs="Palatino Linotype"/>
          <w:sz w:val="22"/>
          <w:szCs w:val="22"/>
        </w:rPr>
        <w:t xml:space="preserve">El </w:t>
      </w:r>
      <w:r w:rsidRPr="00722A70">
        <w:rPr>
          <w:rFonts w:ascii="Palatino Linotype" w:eastAsia="Palatino Linotype" w:hAnsi="Palatino Linotype" w:cs="Palatino Linotype"/>
          <w:b/>
          <w:sz w:val="22"/>
          <w:szCs w:val="22"/>
        </w:rPr>
        <w:t>dos de abril de dos mil veinticinco</w:t>
      </w:r>
      <w:r w:rsidRPr="00722A70">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D2C1B5A" w14:textId="77777777" w:rsidR="002944CE" w:rsidRPr="00722A70" w:rsidRDefault="002944C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0223C64" w14:textId="77777777" w:rsidR="002944CE" w:rsidRPr="00722A70" w:rsidRDefault="002C7CB3">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Ampliación de plazo:</w:t>
      </w:r>
      <w:r w:rsidRPr="00722A70">
        <w:rPr>
          <w:rFonts w:ascii="Palatino Linotype" w:eastAsia="Palatino Linotype" w:hAnsi="Palatino Linotype" w:cs="Palatino Linotype"/>
          <w:sz w:val="22"/>
          <w:szCs w:val="22"/>
        </w:rPr>
        <w:t xml:space="preserve"> El </w:t>
      </w:r>
      <w:r w:rsidRPr="00722A70">
        <w:rPr>
          <w:rFonts w:ascii="Palatino Linotype" w:eastAsia="Palatino Linotype" w:hAnsi="Palatino Linotype" w:cs="Palatino Linotype"/>
          <w:b/>
          <w:sz w:val="22"/>
          <w:szCs w:val="22"/>
        </w:rPr>
        <w:t>dos de abril de dos mil veinticinco</w:t>
      </w:r>
      <w:r w:rsidRPr="00722A70">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C738300" w14:textId="77777777" w:rsidR="002944CE" w:rsidRPr="00722A70" w:rsidRDefault="002944C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6755317"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E018D1F"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5C8FAA16" w14:textId="77777777" w:rsidR="002944CE" w:rsidRPr="00722A70" w:rsidRDefault="002C7CB3">
      <w:pPr>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722A70">
        <w:rPr>
          <w:rFonts w:ascii="Palatino Linotype" w:eastAsia="Palatino Linotype" w:hAnsi="Palatino Linotype" w:cs="Palatino Linotype"/>
          <w:b/>
          <w:sz w:val="22"/>
          <w:szCs w:val="22"/>
        </w:rPr>
        <w:t>C O N S I D E R A N D O:</w:t>
      </w:r>
    </w:p>
    <w:p w14:paraId="0E7D074E" w14:textId="77777777" w:rsidR="002944CE" w:rsidRPr="00722A70" w:rsidRDefault="002944CE">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D8DF1BB"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 xml:space="preserve">Primero. Competencia. </w:t>
      </w:r>
      <w:r w:rsidRPr="00722A70">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722A70">
        <w:rPr>
          <w:rFonts w:ascii="Palatino Linotype" w:eastAsia="Palatino Linotype" w:hAnsi="Palatino Linotype" w:cs="Palatino Linotype"/>
          <w:sz w:val="22"/>
          <w:szCs w:val="22"/>
        </w:rPr>
        <w:lastRenderedPageBreak/>
        <w:t>Estados Unidos Mexicanos; 5, párrafos trigésimo séptimo, trigésimo octavo y trigésimo noveno,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97F8E30" w14:textId="77777777" w:rsidR="002944CE" w:rsidRPr="00722A70" w:rsidRDefault="002944CE">
      <w:pPr>
        <w:spacing w:line="360" w:lineRule="auto"/>
        <w:jc w:val="both"/>
        <w:rPr>
          <w:rFonts w:ascii="Palatino Linotype" w:eastAsia="Palatino Linotype" w:hAnsi="Palatino Linotype" w:cs="Palatino Linotype"/>
          <w:b/>
          <w:sz w:val="22"/>
          <w:szCs w:val="22"/>
        </w:rPr>
      </w:pPr>
    </w:p>
    <w:p w14:paraId="2D7EC000"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Segundo. Oportunidad y Procedibilidad del Recurso de Revisión</w:t>
      </w:r>
      <w:r w:rsidRPr="00722A7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2987D83"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5F140FA9"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proporcionó su respuesta a la solicitud de información el </w:t>
      </w:r>
      <w:r w:rsidRPr="00722A70">
        <w:rPr>
          <w:rFonts w:ascii="Palatino Linotype" w:eastAsia="Palatino Linotype" w:hAnsi="Palatino Linotype" w:cs="Palatino Linotype"/>
          <w:b/>
          <w:sz w:val="22"/>
          <w:szCs w:val="22"/>
        </w:rPr>
        <w:t>diecisiete de febrero de dos mil veinticinco</w:t>
      </w:r>
      <w:r w:rsidRPr="00722A70">
        <w:rPr>
          <w:rFonts w:ascii="Palatino Linotype" w:eastAsia="Palatino Linotype" w:hAnsi="Palatino Linotype" w:cs="Palatino Linotype"/>
          <w:sz w:val="22"/>
          <w:szCs w:val="22"/>
        </w:rPr>
        <w:t xml:space="preserve">, y la parte </w:t>
      </w:r>
      <w:r w:rsidRPr="00722A70">
        <w:rPr>
          <w:rFonts w:ascii="Palatino Linotype" w:eastAsia="Palatino Linotype" w:hAnsi="Palatino Linotype" w:cs="Palatino Linotype"/>
          <w:b/>
          <w:sz w:val="22"/>
          <w:szCs w:val="22"/>
        </w:rPr>
        <w:t>Recurrente</w:t>
      </w:r>
      <w:r w:rsidRPr="00722A70">
        <w:rPr>
          <w:rFonts w:ascii="Palatino Linotype" w:eastAsia="Palatino Linotype" w:hAnsi="Palatino Linotype" w:cs="Palatino Linotype"/>
          <w:sz w:val="22"/>
          <w:szCs w:val="22"/>
        </w:rPr>
        <w:t xml:space="preserve"> presentó su recurso de revisión el </w:t>
      </w:r>
      <w:r w:rsidRPr="00722A70">
        <w:rPr>
          <w:rFonts w:ascii="Palatino Linotype" w:eastAsia="Palatino Linotype" w:hAnsi="Palatino Linotype" w:cs="Palatino Linotype"/>
          <w:b/>
          <w:sz w:val="22"/>
          <w:szCs w:val="22"/>
        </w:rPr>
        <w:t>dieciocho de febrero de dos mil veinticinco</w:t>
      </w:r>
      <w:r w:rsidRPr="00722A70">
        <w:rPr>
          <w:rFonts w:ascii="Palatino Linotype" w:eastAsia="Palatino Linotype" w:hAnsi="Palatino Linotype" w:cs="Palatino Linotype"/>
          <w:sz w:val="22"/>
          <w:szCs w:val="22"/>
        </w:rPr>
        <w:t>;</w:t>
      </w:r>
      <w:r w:rsidRPr="00722A70">
        <w:rPr>
          <w:rFonts w:ascii="Palatino Linotype" w:eastAsia="Palatino Linotype" w:hAnsi="Palatino Linotype" w:cs="Palatino Linotype"/>
          <w:b/>
          <w:sz w:val="22"/>
          <w:szCs w:val="22"/>
        </w:rPr>
        <w:t xml:space="preserve"> </w:t>
      </w:r>
      <w:r w:rsidRPr="00722A70">
        <w:rPr>
          <w:rFonts w:ascii="Palatino Linotype" w:eastAsia="Palatino Linotype" w:hAnsi="Palatino Linotype" w:cs="Palatino Linotype"/>
          <w:sz w:val="22"/>
          <w:szCs w:val="22"/>
        </w:rPr>
        <w:t xml:space="preserve">esto es el primer día hábil en que tuvo conocimiento de la respuesta. </w:t>
      </w:r>
    </w:p>
    <w:p w14:paraId="1FA9B704" w14:textId="77777777" w:rsidR="002944CE" w:rsidRPr="00722A70" w:rsidRDefault="002C7CB3">
      <w:pPr>
        <w:spacing w:before="240" w:after="240"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Asimismo, por cuanto hace a la procedibilidad del recurso de revisión, es de suma importancia señalar que la parte</w:t>
      </w:r>
      <w:r w:rsidRPr="00722A70">
        <w:rPr>
          <w:rFonts w:ascii="Palatino Linotype" w:eastAsia="Palatino Linotype" w:hAnsi="Palatino Linotype" w:cs="Palatino Linotype"/>
          <w:b/>
          <w:sz w:val="22"/>
          <w:szCs w:val="22"/>
        </w:rPr>
        <w:t xml:space="preserve"> Recurrente</w:t>
      </w:r>
      <w:r w:rsidRPr="00722A70">
        <w:rPr>
          <w:rFonts w:ascii="Palatino Linotype" w:eastAsia="Palatino Linotype" w:hAnsi="Palatino Linotype" w:cs="Palatino Linotype"/>
          <w:sz w:val="22"/>
          <w:szCs w:val="22"/>
        </w:rPr>
        <w:t>, no señaló un nombre con el que pueda ser identificado, tal como se advierte en el detalle de seguimiento del SAIMEX, no obstante,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DEC827" w14:textId="77777777" w:rsidR="002944CE" w:rsidRPr="00722A70" w:rsidRDefault="002C7CB3">
      <w:pPr>
        <w:pBdr>
          <w:top w:val="nil"/>
          <w:left w:val="nil"/>
          <w:bottom w:val="nil"/>
          <w:right w:val="nil"/>
          <w:between w:val="nil"/>
        </w:pBdr>
        <w:spacing w:before="240" w:after="240"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lastRenderedPageBreak/>
        <w:t xml:space="preserve">"Las </w:t>
      </w:r>
      <w:r w:rsidRPr="00722A70">
        <w:rPr>
          <w:rFonts w:ascii="Palatino Linotype" w:eastAsia="Palatino Linotype" w:hAnsi="Palatino Linotype" w:cs="Palatino Linotype"/>
          <w:b/>
          <w:i/>
          <w:sz w:val="22"/>
          <w:szCs w:val="22"/>
        </w:rPr>
        <w:t>solicitudes anónimas</w:t>
      </w:r>
      <w:r w:rsidRPr="00722A70">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19B166BF" w14:textId="77777777" w:rsidR="002944CE" w:rsidRPr="00722A70" w:rsidRDefault="002C7CB3">
      <w:pPr>
        <w:spacing w:line="360" w:lineRule="auto"/>
        <w:jc w:val="both"/>
        <w:rPr>
          <w:rFonts w:ascii="Palatino Linotype" w:eastAsia="Palatino Linotype" w:hAnsi="Palatino Linotype" w:cs="Palatino Linotype"/>
          <w:b/>
          <w:sz w:val="22"/>
          <w:szCs w:val="22"/>
        </w:rPr>
      </w:pPr>
      <w:r w:rsidRPr="00722A70">
        <w:rPr>
          <w:rFonts w:ascii="Palatino Linotype" w:eastAsia="Palatino Linotype" w:hAnsi="Palatino Linotype" w:cs="Palatino Linotype"/>
          <w:sz w:val="22"/>
          <w:szCs w:val="22"/>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22A70">
        <w:rPr>
          <w:rFonts w:ascii="Palatino Linotype" w:eastAsia="Palatino Linotype" w:hAnsi="Palatino Linotype" w:cs="Palatino Linotype"/>
          <w:b/>
          <w:sz w:val="22"/>
          <w:szCs w:val="22"/>
        </w:rPr>
        <w:t>EL SAIMEX.</w:t>
      </w:r>
    </w:p>
    <w:p w14:paraId="45BF7A6A"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5DC803DB"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II de la ley de la materia, que a la letra dice:</w:t>
      </w:r>
    </w:p>
    <w:p w14:paraId="5D48D01C"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4D649D0F" w14:textId="77777777" w:rsidR="002944CE" w:rsidRPr="00722A70" w:rsidRDefault="002C7CB3">
      <w:pPr>
        <w:tabs>
          <w:tab w:val="left" w:pos="851"/>
        </w:tabs>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 xml:space="preserve">Artículo 179. </w:t>
      </w:r>
      <w:r w:rsidRPr="00722A7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7EA2EF4" w14:textId="77777777" w:rsidR="002944CE" w:rsidRPr="00722A70" w:rsidRDefault="002C7CB3">
      <w:pPr>
        <w:tabs>
          <w:tab w:val="left" w:pos="851"/>
        </w:tabs>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5E180CB2" w14:textId="77777777" w:rsidR="002944CE" w:rsidRPr="00722A70" w:rsidRDefault="002C7CB3">
      <w:pPr>
        <w:tabs>
          <w:tab w:val="left" w:pos="851"/>
        </w:tabs>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 La clasificación de la información;</w:t>
      </w:r>
    </w:p>
    <w:p w14:paraId="5BAC027F" w14:textId="77777777" w:rsidR="002944CE" w:rsidRPr="00722A70" w:rsidRDefault="002C7CB3">
      <w:pPr>
        <w:tabs>
          <w:tab w:val="left" w:pos="851"/>
        </w:tabs>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 </w:t>
      </w:r>
    </w:p>
    <w:p w14:paraId="70E8A94F" w14:textId="77777777" w:rsidR="002944CE" w:rsidRPr="00722A70" w:rsidRDefault="002944CE">
      <w:pPr>
        <w:spacing w:line="360" w:lineRule="auto"/>
        <w:ind w:left="567" w:right="616"/>
        <w:jc w:val="both"/>
        <w:rPr>
          <w:rFonts w:ascii="Palatino Linotype" w:eastAsia="Palatino Linotype" w:hAnsi="Palatino Linotype" w:cs="Palatino Linotype"/>
          <w:i/>
          <w:sz w:val="22"/>
          <w:szCs w:val="22"/>
        </w:rPr>
      </w:pPr>
    </w:p>
    <w:p w14:paraId="28B44079"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Tercero. Materia de Revisión</w:t>
      </w:r>
      <w:r w:rsidRPr="00722A70">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II del artículo 179 de la Ley de Transparencia y Acceso a la Información Pública del Estado de México y Municipios.  </w:t>
      </w:r>
    </w:p>
    <w:p w14:paraId="261A36B4"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56B15B93"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 xml:space="preserve">Cuarto. Estudio de fondo del asunto. </w:t>
      </w:r>
      <w:r w:rsidRPr="00722A70">
        <w:rPr>
          <w:rFonts w:ascii="Palatino Linotype" w:eastAsia="Palatino Linotype" w:hAnsi="Palatino Linotype" w:cs="Palatino Linotype"/>
          <w:sz w:val="22"/>
          <w:szCs w:val="22"/>
        </w:rPr>
        <w:t xml:space="preserve">Es conveniente analizar si la respuesta e informe justificado del </w:t>
      </w:r>
      <w:r w:rsidRPr="00722A70">
        <w:rPr>
          <w:rFonts w:ascii="Palatino Linotype" w:eastAsia="Palatino Linotype" w:hAnsi="Palatino Linotype" w:cs="Palatino Linotype"/>
          <w:b/>
          <w:sz w:val="22"/>
          <w:szCs w:val="22"/>
        </w:rPr>
        <w:t xml:space="preserve">Sujeto Obligado </w:t>
      </w:r>
      <w:r w:rsidRPr="00722A70">
        <w:rPr>
          <w:rFonts w:ascii="Palatino Linotype" w:eastAsia="Palatino Linotype" w:hAnsi="Palatino Linotype" w:cs="Palatino Linotype"/>
          <w:sz w:val="22"/>
          <w:szCs w:val="22"/>
        </w:rPr>
        <w:t xml:space="preserve">cumple con los requisitos y procedimientos del derecho de </w:t>
      </w:r>
      <w:r w:rsidRPr="00722A70">
        <w:rPr>
          <w:rFonts w:ascii="Palatino Linotype" w:eastAsia="Palatino Linotype" w:hAnsi="Palatino Linotype" w:cs="Palatino Linotype"/>
          <w:sz w:val="22"/>
          <w:szCs w:val="22"/>
        </w:rPr>
        <w:lastRenderedPageBreak/>
        <w:t>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D12FB7A"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0C4678CD" w14:textId="77777777" w:rsidR="002944CE" w:rsidRPr="00722A70" w:rsidRDefault="002C7CB3">
      <w:pPr>
        <w:tabs>
          <w:tab w:val="left" w:pos="851"/>
        </w:tabs>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4</w:t>
      </w:r>
      <w:r w:rsidRPr="00722A7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694FF28" w14:textId="77777777" w:rsidR="002944CE" w:rsidRPr="00722A70" w:rsidRDefault="002C7CB3">
      <w:pPr>
        <w:tabs>
          <w:tab w:val="left" w:pos="851"/>
        </w:tabs>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22A7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D0D5B3A" w14:textId="77777777" w:rsidR="002944CE" w:rsidRPr="00722A70" w:rsidRDefault="002C7CB3">
      <w:pPr>
        <w:tabs>
          <w:tab w:val="left" w:pos="851"/>
        </w:tabs>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722A70">
        <w:rPr>
          <w:rFonts w:ascii="Palatino Linotype" w:eastAsia="Palatino Linotype" w:hAnsi="Palatino Linotype" w:cs="Palatino Linotype"/>
          <w:i/>
          <w:sz w:val="22"/>
          <w:szCs w:val="22"/>
        </w:rPr>
        <w:t>.”(Sic)</w:t>
      </w:r>
    </w:p>
    <w:p w14:paraId="247194AB"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34611A5F"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C3D7579" w14:textId="77777777" w:rsidR="002944CE" w:rsidRPr="00722A70" w:rsidRDefault="002944CE">
      <w:pPr>
        <w:spacing w:line="276" w:lineRule="auto"/>
        <w:ind w:left="567" w:right="616"/>
        <w:jc w:val="both"/>
        <w:rPr>
          <w:rFonts w:ascii="Palatino Linotype" w:eastAsia="Palatino Linotype" w:hAnsi="Palatino Linotype" w:cs="Palatino Linotype"/>
          <w:sz w:val="22"/>
          <w:szCs w:val="22"/>
        </w:rPr>
      </w:pPr>
    </w:p>
    <w:p w14:paraId="2CD056F5"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12.-</w:t>
      </w:r>
      <w:r w:rsidRPr="00722A7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FA4D117" w14:textId="77777777" w:rsidR="002944CE" w:rsidRPr="00722A70" w:rsidRDefault="002944CE">
      <w:pPr>
        <w:spacing w:line="276" w:lineRule="auto"/>
        <w:ind w:left="851" w:right="616"/>
        <w:jc w:val="both"/>
        <w:rPr>
          <w:rFonts w:ascii="Palatino Linotype" w:eastAsia="Palatino Linotype" w:hAnsi="Palatino Linotype" w:cs="Palatino Linotype"/>
          <w:i/>
          <w:sz w:val="22"/>
          <w:szCs w:val="22"/>
        </w:rPr>
      </w:pPr>
    </w:p>
    <w:p w14:paraId="00F64244"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22A70">
        <w:rPr>
          <w:rFonts w:ascii="Palatino Linotype" w:eastAsia="Palatino Linotype" w:hAnsi="Palatino Linotype" w:cs="Palatino Linotype"/>
          <w:i/>
          <w:sz w:val="22"/>
          <w:szCs w:val="22"/>
        </w:rPr>
        <w:t xml:space="preserve">. </w:t>
      </w:r>
      <w:r w:rsidRPr="00722A7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722A70">
        <w:rPr>
          <w:rFonts w:ascii="Palatino Linotype" w:eastAsia="Palatino Linotype" w:hAnsi="Palatino Linotype" w:cs="Palatino Linotype"/>
          <w:i/>
          <w:sz w:val="22"/>
          <w:szCs w:val="22"/>
        </w:rPr>
        <w:t xml:space="preserve">.” </w:t>
      </w:r>
    </w:p>
    <w:p w14:paraId="0258D531" w14:textId="77777777" w:rsidR="002944CE" w:rsidRPr="00722A70" w:rsidRDefault="002944CE">
      <w:pPr>
        <w:spacing w:line="360" w:lineRule="auto"/>
        <w:ind w:right="-93"/>
        <w:jc w:val="both"/>
        <w:rPr>
          <w:rFonts w:ascii="Palatino Linotype" w:eastAsia="Palatino Linotype" w:hAnsi="Palatino Linotype" w:cs="Palatino Linotype"/>
          <w:sz w:val="22"/>
          <w:szCs w:val="22"/>
        </w:rPr>
      </w:pPr>
    </w:p>
    <w:p w14:paraId="24F76BE8" w14:textId="77777777" w:rsidR="002944CE" w:rsidRPr="00722A70" w:rsidRDefault="002C7CB3">
      <w:pPr>
        <w:spacing w:line="360" w:lineRule="auto"/>
        <w:ind w:right="-93"/>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2F35D9C" w14:textId="77777777" w:rsidR="002944CE" w:rsidRPr="00722A70" w:rsidRDefault="002944CE">
      <w:pPr>
        <w:spacing w:line="360" w:lineRule="auto"/>
        <w:ind w:right="-93"/>
        <w:jc w:val="both"/>
        <w:rPr>
          <w:rFonts w:ascii="Palatino Linotype" w:eastAsia="Palatino Linotype" w:hAnsi="Palatino Linotype" w:cs="Palatino Linotype"/>
          <w:sz w:val="22"/>
          <w:szCs w:val="22"/>
        </w:rPr>
      </w:pPr>
    </w:p>
    <w:p w14:paraId="0D5B0F51" w14:textId="77777777" w:rsidR="002944CE" w:rsidRPr="00722A70" w:rsidRDefault="002C7CB3">
      <w:pPr>
        <w:spacing w:line="360" w:lineRule="auto"/>
        <w:jc w:val="both"/>
        <w:rPr>
          <w:rFonts w:ascii="Palatino Linotype" w:eastAsia="Palatino Linotype" w:hAnsi="Palatino Linotype" w:cs="Palatino Linotype"/>
          <w:b/>
          <w:sz w:val="22"/>
          <w:szCs w:val="22"/>
        </w:rPr>
      </w:pPr>
      <w:r w:rsidRPr="00722A70">
        <w:rPr>
          <w:rFonts w:ascii="Palatino Linotype" w:eastAsia="Palatino Linotype" w:hAnsi="Palatino Linotype" w:cs="Palatino Linotype"/>
          <w:sz w:val="22"/>
          <w:szCs w:val="22"/>
        </w:rPr>
        <w:t>Sirve de apoyo a lo anterior, el criterio orientador 03-17, expuesto por el entonces Instituto Nacional de Transparencia, Acceso a la Información y Protección de Datos Personales, que dice:</w:t>
      </w:r>
      <w:r w:rsidRPr="00722A70">
        <w:rPr>
          <w:rFonts w:ascii="Palatino Linotype" w:eastAsia="Palatino Linotype" w:hAnsi="Palatino Linotype" w:cs="Palatino Linotype"/>
          <w:b/>
          <w:sz w:val="22"/>
          <w:szCs w:val="22"/>
        </w:rPr>
        <w:t xml:space="preserve"> </w:t>
      </w:r>
    </w:p>
    <w:p w14:paraId="796745ED" w14:textId="77777777" w:rsidR="002944CE" w:rsidRPr="00722A70" w:rsidRDefault="002944CE">
      <w:pPr>
        <w:spacing w:line="276" w:lineRule="auto"/>
        <w:ind w:left="851" w:right="850"/>
        <w:jc w:val="both"/>
        <w:rPr>
          <w:rFonts w:ascii="Palatino Linotype" w:eastAsia="Palatino Linotype" w:hAnsi="Palatino Linotype" w:cs="Palatino Linotype"/>
          <w:sz w:val="22"/>
          <w:szCs w:val="22"/>
        </w:rPr>
      </w:pPr>
    </w:p>
    <w:p w14:paraId="09F29B73"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No existe obligación de elaborar documentos ad hoc para atender las solicitudes de acceso a la información.</w:t>
      </w:r>
      <w:r w:rsidRPr="00722A7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w:t>
      </w:r>
      <w:r w:rsidRPr="00722A70">
        <w:rPr>
          <w:rFonts w:ascii="Palatino Linotype" w:eastAsia="Palatino Linotype" w:hAnsi="Palatino Linotype" w:cs="Palatino Linotype"/>
          <w:i/>
          <w:sz w:val="22"/>
          <w:szCs w:val="22"/>
        </w:rPr>
        <w:lastRenderedPageBreak/>
        <w:t xml:space="preserve">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B42321E" w14:textId="77777777" w:rsidR="002944CE" w:rsidRPr="00722A70" w:rsidRDefault="002944CE">
      <w:pPr>
        <w:spacing w:line="276" w:lineRule="auto"/>
        <w:ind w:left="567" w:right="616"/>
        <w:jc w:val="both"/>
        <w:rPr>
          <w:rFonts w:ascii="Palatino Linotype" w:eastAsia="Palatino Linotype" w:hAnsi="Palatino Linotype" w:cs="Palatino Linotype"/>
          <w:i/>
          <w:sz w:val="22"/>
          <w:szCs w:val="22"/>
        </w:rPr>
      </w:pPr>
    </w:p>
    <w:p w14:paraId="75896A3C"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3BD689F"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04637A1A"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74FDEDB"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4E25663A"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 xml:space="preserve">Artículo 3. </w:t>
      </w:r>
      <w:r w:rsidRPr="00722A70">
        <w:rPr>
          <w:rFonts w:ascii="Palatino Linotype" w:eastAsia="Palatino Linotype" w:hAnsi="Palatino Linotype" w:cs="Palatino Linotype"/>
          <w:i/>
          <w:sz w:val="22"/>
          <w:szCs w:val="22"/>
        </w:rPr>
        <w:t>Para los efectos de la presente Ley se entenderá por:</w:t>
      </w:r>
    </w:p>
    <w:p w14:paraId="0BCFA3DA"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37CDA170"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XI. Documento:</w:t>
      </w:r>
      <w:r w:rsidRPr="00722A70">
        <w:rPr>
          <w:rFonts w:ascii="Palatino Linotype" w:eastAsia="Palatino Linotype" w:hAnsi="Palatino Linotype" w:cs="Palatino Linotype"/>
          <w:i/>
          <w:sz w:val="22"/>
          <w:szCs w:val="22"/>
        </w:rPr>
        <w:t xml:space="preserve"> Los expedientes, reportes, estudios, actas</w:t>
      </w:r>
      <w:r w:rsidRPr="00722A70">
        <w:rPr>
          <w:rFonts w:ascii="Palatino Linotype" w:eastAsia="Palatino Linotype" w:hAnsi="Palatino Linotype" w:cs="Palatino Linotype"/>
          <w:b/>
          <w:i/>
          <w:sz w:val="22"/>
          <w:szCs w:val="22"/>
        </w:rPr>
        <w:t>,</w:t>
      </w:r>
      <w:r w:rsidRPr="00722A7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6B704DA" w14:textId="77777777" w:rsidR="002944CE" w:rsidRPr="00722A70" w:rsidRDefault="002944CE">
      <w:pPr>
        <w:spacing w:line="360" w:lineRule="auto"/>
        <w:ind w:left="851" w:right="899"/>
        <w:jc w:val="both"/>
        <w:rPr>
          <w:rFonts w:ascii="Palatino Linotype" w:eastAsia="Palatino Linotype" w:hAnsi="Palatino Linotype" w:cs="Palatino Linotype"/>
          <w:sz w:val="22"/>
          <w:szCs w:val="22"/>
        </w:rPr>
      </w:pPr>
    </w:p>
    <w:p w14:paraId="1641FDC2"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CB0B7CA" w14:textId="77777777" w:rsidR="002944CE" w:rsidRPr="00722A70" w:rsidRDefault="002944CE">
      <w:pPr>
        <w:spacing w:line="360" w:lineRule="auto"/>
        <w:ind w:left="851" w:right="899"/>
        <w:jc w:val="both"/>
        <w:rPr>
          <w:rFonts w:ascii="Palatino Linotype" w:eastAsia="Palatino Linotype" w:hAnsi="Palatino Linotype" w:cs="Palatino Linotype"/>
          <w:sz w:val="22"/>
          <w:szCs w:val="22"/>
        </w:rPr>
      </w:pPr>
    </w:p>
    <w:p w14:paraId="2287C90E" w14:textId="77777777" w:rsidR="002944CE" w:rsidRPr="00722A70" w:rsidRDefault="002C7CB3">
      <w:pPr>
        <w:spacing w:line="276" w:lineRule="auto"/>
        <w:ind w:left="851"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sz w:val="22"/>
          <w:szCs w:val="22"/>
        </w:rPr>
        <w:t>“</w:t>
      </w:r>
      <w:r w:rsidRPr="00722A7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722A7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E38DD8D"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6983E4A"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99A9571" w14:textId="77777777" w:rsidR="002944CE" w:rsidRPr="00722A70" w:rsidRDefault="002C7CB3">
      <w:pPr>
        <w:spacing w:line="276" w:lineRule="auto"/>
        <w:ind w:left="851"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A63F3EE" w14:textId="77777777" w:rsidR="002944CE" w:rsidRPr="00722A70" w:rsidRDefault="002C7CB3">
      <w:pPr>
        <w:spacing w:line="276" w:lineRule="auto"/>
        <w:ind w:left="851"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7791D02B"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2FEBF23D"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w:t>
      </w:r>
      <w:r w:rsidRPr="00722A70">
        <w:rPr>
          <w:rFonts w:ascii="Palatino Linotype" w:eastAsia="Palatino Linotype" w:hAnsi="Palatino Linotype" w:cs="Palatino Linotype"/>
          <w:sz w:val="22"/>
          <w:szCs w:val="22"/>
        </w:rPr>
        <w:lastRenderedPageBreak/>
        <w:t>establece en la Ley de Transparencia y Acceso a la Información Pública del Estado de México y Municipios.</w:t>
      </w:r>
    </w:p>
    <w:p w14:paraId="09B8E84D"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15B49928"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C645C70" w14:textId="77777777" w:rsidR="002944CE" w:rsidRPr="00722A70" w:rsidRDefault="002C7CB3">
      <w:pPr>
        <w:spacing w:before="240" w:after="240" w:line="360" w:lineRule="auto"/>
        <w:ind w:right="51"/>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722A70">
        <w:rPr>
          <w:rFonts w:ascii="Palatino Linotype" w:eastAsia="Palatino Linotype" w:hAnsi="Palatino Linotype" w:cs="Palatino Linotype"/>
          <w:b/>
          <w:sz w:val="22"/>
          <w:szCs w:val="22"/>
        </w:rPr>
        <w:t>Recurrente</w:t>
      </w:r>
      <w:r w:rsidRPr="00722A70">
        <w:rPr>
          <w:rFonts w:ascii="Palatino Linotype" w:eastAsia="Palatino Linotype" w:hAnsi="Palatino Linotype" w:cs="Palatino Linotype"/>
          <w:sz w:val="22"/>
          <w:szCs w:val="22"/>
        </w:rPr>
        <w:t xml:space="preserve"> requirió al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lo siguiente: </w:t>
      </w:r>
    </w:p>
    <w:p w14:paraId="413B0469" w14:textId="77777777" w:rsidR="002944CE" w:rsidRPr="00722A70" w:rsidRDefault="002C7CB3">
      <w:pPr>
        <w:numPr>
          <w:ilvl w:val="0"/>
          <w:numId w:val="7"/>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722A70">
        <w:rPr>
          <w:rFonts w:ascii="Palatino Linotype" w:eastAsia="Palatino Linotype" w:hAnsi="Palatino Linotype" w:cs="Palatino Linotype"/>
          <w:b/>
          <w:sz w:val="22"/>
          <w:szCs w:val="22"/>
        </w:rPr>
        <w:t>Percepción de seguridad, Índices de seguridad por Mes, Delito, Colonia y Detenidos (Hombres, Mujeres, Menores de edad),</w:t>
      </w:r>
    </w:p>
    <w:p w14:paraId="1025142D" w14:textId="77777777" w:rsidR="002944CE" w:rsidRPr="00722A70" w:rsidRDefault="002C7CB3">
      <w:pPr>
        <w:numPr>
          <w:ilvl w:val="0"/>
          <w:numId w:val="7"/>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722A70">
        <w:rPr>
          <w:rFonts w:ascii="Palatino Linotype" w:eastAsia="Palatino Linotype" w:hAnsi="Palatino Linotype" w:cs="Palatino Linotype"/>
          <w:b/>
          <w:sz w:val="22"/>
          <w:szCs w:val="22"/>
        </w:rPr>
        <w:t>Informe Policial Homologado de las detenciones del año 2024.</w:t>
      </w:r>
    </w:p>
    <w:p w14:paraId="7983C8A1" w14:textId="77777777" w:rsidR="002944CE" w:rsidRPr="00722A70" w:rsidRDefault="002944CE">
      <w:pPr>
        <w:pBdr>
          <w:top w:val="nil"/>
          <w:left w:val="nil"/>
          <w:bottom w:val="nil"/>
          <w:right w:val="nil"/>
          <w:between w:val="nil"/>
        </w:pBdr>
        <w:spacing w:line="276" w:lineRule="auto"/>
        <w:ind w:left="720" w:right="51"/>
        <w:jc w:val="both"/>
        <w:rPr>
          <w:rFonts w:ascii="Palatino Linotype" w:eastAsia="Palatino Linotype" w:hAnsi="Palatino Linotype" w:cs="Palatino Linotype"/>
          <w:sz w:val="22"/>
          <w:szCs w:val="22"/>
        </w:rPr>
      </w:pPr>
    </w:p>
    <w:p w14:paraId="4FB4B0DD" w14:textId="77777777" w:rsidR="002944CE" w:rsidRPr="00722A70" w:rsidRDefault="002C7CB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En respuesta,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a través de la Dirección General de Seguridad y Protección Ciudadana informó que se encuentra el Centro de Mando Municipal, el cual tiene un área denominada 9-1-1, que opera con un sistema compartido </w:t>
      </w:r>
      <w:r w:rsidRPr="00722A70">
        <w:rPr>
          <w:rFonts w:ascii="Palatino Linotype" w:eastAsia="Palatino Linotype" w:hAnsi="Palatino Linotype" w:cs="Palatino Linotype"/>
          <w:i/>
          <w:sz w:val="22"/>
          <w:szCs w:val="22"/>
        </w:rPr>
        <w:t>"sistema espejo"</w:t>
      </w:r>
      <w:r w:rsidRPr="00722A70">
        <w:rPr>
          <w:rFonts w:ascii="Palatino Linotype" w:eastAsia="Palatino Linotype" w:hAnsi="Palatino Linotype" w:cs="Palatino Linotype"/>
          <w:sz w:val="22"/>
          <w:szCs w:val="22"/>
        </w:rPr>
        <w:t xml:space="preserve"> con el Centro de Control, Comando, Comunicación, Computo y Calidad (CS), toda vez que este es un Centro Regulador de Información que permite ser un enlace entre la ciudadanía y las </w:t>
      </w:r>
      <w:r w:rsidRPr="00722A70">
        <w:rPr>
          <w:rFonts w:ascii="Palatino Linotype" w:eastAsia="Palatino Linotype" w:hAnsi="Palatino Linotype" w:cs="Palatino Linotype"/>
          <w:sz w:val="22"/>
          <w:szCs w:val="22"/>
        </w:rPr>
        <w:lastRenderedPageBreak/>
        <w:t>corporaciones de auxilio, y mantener así una coordinación estrecha de trabajo en los niveles estatal y municipal.</w:t>
      </w:r>
    </w:p>
    <w:p w14:paraId="61F1E92C" w14:textId="77777777" w:rsidR="002944CE" w:rsidRPr="00722A70" w:rsidRDefault="002944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88B237D" w14:textId="77777777" w:rsidR="002944CE" w:rsidRPr="00722A70" w:rsidRDefault="002C7CB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Así mismo, refirió que la información solicitada fue Clasificada como reservada, por el Comité de Transparencia, mediante acuerdo CT/SE/117 /01/2025, en el Acta de la Centésima Décima Séptima Sesión Extraordinaria, de fecha diecisiete de febrero de dos mil veinticinco, lo anterior de conformidad con los artículos 6 base A, fracción I, y 21 de la Constitución Política de los Estados Unidos Mexicanos, 218 del Código Nacional de Procedimientos Penales, 54 de la Ley de Seguridad Nacional; 11 de la Ley General del Sistema Nacional de Seguridad Pública; 35 y 40 de la Ley que Regula el Uso de Tecnologías de la Información y Comunicación para la Seguridad Pública del Estado de México, 77, 78 y 81 fracciones m y V de la Ley de Seguridad del Estado de México; 140 fracciones IV, VI, VIII, IX, Х у XI, y 141 de la Ley de Transparencia y Acceso a la Información Pública del Estado de México y Municipios.</w:t>
      </w:r>
    </w:p>
    <w:p w14:paraId="2CDD3878" w14:textId="77777777" w:rsidR="002944CE" w:rsidRPr="00722A70" w:rsidRDefault="002C7CB3">
      <w:pPr>
        <w:spacing w:before="240" w:after="240" w:line="360" w:lineRule="auto"/>
        <w:ind w:right="51"/>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Inconforme con la respuesta, la parte </w:t>
      </w:r>
      <w:r w:rsidRPr="00722A70">
        <w:rPr>
          <w:rFonts w:ascii="Palatino Linotype" w:eastAsia="Palatino Linotype" w:hAnsi="Palatino Linotype" w:cs="Palatino Linotype"/>
          <w:b/>
          <w:sz w:val="22"/>
          <w:szCs w:val="22"/>
        </w:rPr>
        <w:t>Recurrente</w:t>
      </w:r>
      <w:r w:rsidRPr="00722A70">
        <w:rPr>
          <w:rFonts w:ascii="Palatino Linotype" w:eastAsia="Palatino Linotype" w:hAnsi="Palatino Linotype" w:cs="Palatino Linotype"/>
          <w:sz w:val="22"/>
          <w:szCs w:val="22"/>
        </w:rPr>
        <w:t xml:space="preserve">, procedió a interponer el presente recurso de revisión, inconformándose por la clasificación de la información como reservada. </w:t>
      </w:r>
    </w:p>
    <w:p w14:paraId="3DCC2710" w14:textId="77777777" w:rsidR="002944CE" w:rsidRPr="00722A70" w:rsidRDefault="002C7CB3">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Por otra parte, de las constancias que obran en el </w:t>
      </w:r>
      <w:r w:rsidRPr="00722A70">
        <w:rPr>
          <w:rFonts w:ascii="Palatino Linotype" w:eastAsia="Palatino Linotype" w:hAnsi="Palatino Linotype" w:cs="Palatino Linotype"/>
          <w:b/>
          <w:sz w:val="22"/>
          <w:szCs w:val="22"/>
        </w:rPr>
        <w:t>SAIMEX,</w:t>
      </w:r>
      <w:r w:rsidRPr="00722A70">
        <w:rPr>
          <w:rFonts w:ascii="Palatino Linotype" w:eastAsia="Palatino Linotype" w:hAnsi="Palatino Linotype" w:cs="Palatino Linotype"/>
          <w:sz w:val="22"/>
          <w:szCs w:val="22"/>
        </w:rPr>
        <w:t xml:space="preserve"> se advierte que el </w:t>
      </w:r>
      <w:r w:rsidRPr="00722A70">
        <w:rPr>
          <w:rFonts w:ascii="Palatino Linotype" w:eastAsia="Palatino Linotype" w:hAnsi="Palatino Linotype" w:cs="Palatino Linotype"/>
          <w:b/>
          <w:sz w:val="22"/>
          <w:szCs w:val="22"/>
        </w:rPr>
        <w:t>Recurrente</w:t>
      </w:r>
      <w:r w:rsidRPr="00722A70">
        <w:rPr>
          <w:rFonts w:ascii="Palatino Linotype" w:eastAsia="Palatino Linotype" w:hAnsi="Palatino Linotype" w:cs="Palatino Linotype"/>
          <w:sz w:val="22"/>
          <w:szCs w:val="22"/>
        </w:rPr>
        <w:t xml:space="preserve"> no realizó manifestaciones, alegatos o pruebas que a su derecho convinieran y por su parte el </w:t>
      </w:r>
      <w:r w:rsidRPr="00722A70">
        <w:rPr>
          <w:rFonts w:ascii="Palatino Linotype" w:eastAsia="Palatino Linotype" w:hAnsi="Palatino Linotype" w:cs="Palatino Linotype"/>
          <w:b/>
          <w:sz w:val="22"/>
          <w:szCs w:val="22"/>
        </w:rPr>
        <w:t xml:space="preserve">Sujeto Obligado </w:t>
      </w:r>
      <w:r w:rsidRPr="00722A70">
        <w:rPr>
          <w:rFonts w:ascii="Palatino Linotype" w:eastAsia="Palatino Linotype" w:hAnsi="Palatino Linotype" w:cs="Palatino Linotype"/>
          <w:sz w:val="22"/>
          <w:szCs w:val="22"/>
        </w:rPr>
        <w:t xml:space="preserve">rindió su informe justificado en el que medularmente ratificó su respuesta. </w:t>
      </w:r>
    </w:p>
    <w:p w14:paraId="5C0377FD" w14:textId="77777777" w:rsidR="002944CE" w:rsidRPr="00722A70" w:rsidRDefault="002944CE">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0C1F0353" w14:textId="77777777" w:rsidR="002944CE" w:rsidRPr="00722A70" w:rsidRDefault="002C7CB3">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Expuesto lo anterior, se procede al análisis pormenorizado de los requerimientos de información, a efecto de determinar si con la información remitida en respuesta, el </w:t>
      </w:r>
      <w:r w:rsidRPr="00722A70">
        <w:rPr>
          <w:rFonts w:ascii="Palatino Linotype" w:eastAsia="Palatino Linotype" w:hAnsi="Palatino Linotype" w:cs="Palatino Linotype"/>
          <w:b/>
          <w:sz w:val="22"/>
          <w:szCs w:val="22"/>
        </w:rPr>
        <w:t>Sujeto Obligad</w:t>
      </w:r>
      <w:r w:rsidRPr="00722A70">
        <w:rPr>
          <w:rFonts w:ascii="Palatino Linotype" w:eastAsia="Palatino Linotype" w:hAnsi="Palatino Linotype" w:cs="Palatino Linotype"/>
          <w:sz w:val="22"/>
          <w:szCs w:val="22"/>
        </w:rPr>
        <w:t xml:space="preserve"> colmó el derecho a de acceso a la información de la parte </w:t>
      </w:r>
      <w:r w:rsidRPr="00722A70">
        <w:rPr>
          <w:rFonts w:ascii="Palatino Linotype" w:eastAsia="Palatino Linotype" w:hAnsi="Palatino Linotype" w:cs="Palatino Linotype"/>
          <w:b/>
          <w:sz w:val="22"/>
          <w:szCs w:val="22"/>
        </w:rPr>
        <w:t>Recurrente</w:t>
      </w:r>
      <w:r w:rsidRPr="00722A70">
        <w:rPr>
          <w:rFonts w:ascii="Palatino Linotype" w:eastAsia="Palatino Linotype" w:hAnsi="Palatino Linotype" w:cs="Palatino Linotype"/>
          <w:sz w:val="22"/>
          <w:szCs w:val="22"/>
        </w:rPr>
        <w:t xml:space="preserve"> o en su defecto ordenar su entrega. </w:t>
      </w:r>
    </w:p>
    <w:p w14:paraId="1CCF3589" w14:textId="77777777" w:rsidR="002944CE" w:rsidRPr="00722A70" w:rsidRDefault="002944CE">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54458CF4" w14:textId="77777777" w:rsidR="002944CE" w:rsidRPr="00722A70" w:rsidRDefault="002C7CB3">
      <w:pPr>
        <w:numPr>
          <w:ilvl w:val="0"/>
          <w:numId w:val="7"/>
        </w:numPr>
        <w:pBdr>
          <w:top w:val="nil"/>
          <w:left w:val="nil"/>
          <w:bottom w:val="nil"/>
          <w:right w:val="nil"/>
          <w:between w:val="nil"/>
        </w:pBdr>
        <w:spacing w:line="276" w:lineRule="auto"/>
        <w:ind w:right="51"/>
        <w:jc w:val="both"/>
        <w:rPr>
          <w:rFonts w:ascii="Palatino Linotype" w:eastAsia="Palatino Linotype" w:hAnsi="Palatino Linotype" w:cs="Palatino Linotype"/>
          <w:b/>
          <w:sz w:val="22"/>
          <w:szCs w:val="22"/>
        </w:rPr>
      </w:pPr>
      <w:r w:rsidRPr="00722A70">
        <w:rPr>
          <w:rFonts w:ascii="Palatino Linotype" w:eastAsia="Palatino Linotype" w:hAnsi="Palatino Linotype" w:cs="Palatino Linotype"/>
          <w:b/>
          <w:sz w:val="22"/>
          <w:szCs w:val="22"/>
        </w:rPr>
        <w:lastRenderedPageBreak/>
        <w:t>Percepción de seguridad, Índices de seguridad por Mes, Delito, Colonia y Detenidos (hombres, mujeres, menores de edad).</w:t>
      </w:r>
    </w:p>
    <w:p w14:paraId="0B3D51B9" w14:textId="77777777" w:rsidR="002944CE" w:rsidRPr="00722A70" w:rsidRDefault="002944CE">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4A74DAF5"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En principio, resulta oportuno traer a colación los artículos 5, fracciones II, XVII, 7, fracción IX, 19, fracción I, 39, inciso b), fracción VI y XI, 117 y 118 de la Ley General del Sistema Nacional de Seguridad Pública; que disponen lo siguiente: </w:t>
      </w:r>
    </w:p>
    <w:p w14:paraId="0000BE0D" w14:textId="77777777" w:rsidR="002944CE" w:rsidRPr="00722A70" w:rsidRDefault="002944CE">
      <w:pPr>
        <w:spacing w:line="276" w:lineRule="auto"/>
        <w:ind w:left="567" w:right="616"/>
        <w:jc w:val="both"/>
        <w:rPr>
          <w:rFonts w:ascii="Palatino Linotype" w:eastAsia="Palatino Linotype" w:hAnsi="Palatino Linotype" w:cs="Palatino Linotype"/>
          <w:sz w:val="22"/>
          <w:szCs w:val="22"/>
        </w:rPr>
      </w:pPr>
    </w:p>
    <w:p w14:paraId="3787B26B" w14:textId="77777777" w:rsidR="002944CE" w:rsidRPr="00722A70" w:rsidRDefault="002C7CB3">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Ley General del Sistema Nacional de Seguridad Pública</w:t>
      </w:r>
    </w:p>
    <w:p w14:paraId="6BD48777" w14:textId="77777777" w:rsidR="002944CE" w:rsidRPr="00722A70" w:rsidRDefault="002944CE">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p>
    <w:p w14:paraId="535DCAA1"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5.-</w:t>
      </w:r>
      <w:r w:rsidRPr="00722A70">
        <w:rPr>
          <w:rFonts w:ascii="Palatino Linotype" w:eastAsia="Palatino Linotype" w:hAnsi="Palatino Linotype" w:cs="Palatino Linotype"/>
          <w:i/>
          <w:sz w:val="22"/>
          <w:szCs w:val="22"/>
        </w:rPr>
        <w:t xml:space="preserve"> Para los efectos de esta Ley, se entenderá por:</w:t>
      </w:r>
    </w:p>
    <w:p w14:paraId="503359A1"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5D0258D7"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 Bases de Datos: Las bases de datos que constituyen subconjuntos sistematizados de la información contenida en Registros Nacionales, archivos digitales o bancos de datos en materias relativas a detenciones, armamento, equipo y personal de seguridad pública, medidas u órdenes de protección para mujeres, adolescentes, niñas y niños,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3E172AC3"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19D061F2"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6A4A31FD"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3B6CB624"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Artículo 7.-</w:t>
      </w:r>
      <w:r w:rsidRPr="00722A70">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549446E3"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lastRenderedPageBreak/>
        <w:t>I a VIII…</w:t>
      </w:r>
    </w:p>
    <w:p w14:paraId="57705B10"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IX. Generar, compartir, intercambiar, ingresar, almacenar y proveer información, archivos y contenidos a las Bases de Datos que integran el Sistema Nacional de Información, de conformidad con lo dispuesto en la legislación en la materia. </w:t>
      </w:r>
    </w:p>
    <w:p w14:paraId="0C626489"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Tratándose de manejo de datos que provengan del Registro Nacional de Detenciones se atendrá a lo dispuesto en la Ley Nacional del Registro de Detenciones;</w:t>
      </w:r>
    </w:p>
    <w:p w14:paraId="35B78894"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X a XVI. </w:t>
      </w:r>
    </w:p>
    <w:p w14:paraId="5CFF6111"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4C3BB812"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Artículo 19.-</w:t>
      </w:r>
      <w:r w:rsidRPr="00722A70">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2A115DC9"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 Determinar los criterios técnicos y de homologación de las Bases de Datos que conforman el Sistema Nacional de Información;</w:t>
      </w:r>
    </w:p>
    <w:p w14:paraId="7747BA4A"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15C293A9"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722A70">
        <w:rPr>
          <w:rFonts w:ascii="Palatino Linotype" w:eastAsia="Palatino Linotype" w:hAnsi="Palatino Linotype" w:cs="Palatino Linotype"/>
          <w:b/>
          <w:i/>
          <w:sz w:val="22"/>
          <w:szCs w:val="22"/>
          <w:u w:val="single"/>
        </w:rPr>
        <w:t>Artículo 39.- La concurrencia de facultades entre la Federación, las entidades federativas y los Municipios, quedará distribuida conforme a lo siguiente:</w:t>
      </w:r>
    </w:p>
    <w:p w14:paraId="64A767B9"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0543204B"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722A70">
        <w:rPr>
          <w:rFonts w:ascii="Palatino Linotype" w:eastAsia="Palatino Linotype" w:hAnsi="Palatino Linotype" w:cs="Palatino Linotype"/>
          <w:b/>
          <w:i/>
          <w:sz w:val="22"/>
          <w:szCs w:val="22"/>
          <w:u w:val="single"/>
        </w:rPr>
        <w:t>B. Corresponde a la Federación, a las entidades federativas y a los Municipios, en el ámbito de sus respectivas competencias:</w:t>
      </w:r>
    </w:p>
    <w:p w14:paraId="7B3A88ED"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0FA3E855"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 Designar a un responsable del control, suministro y adecuado manejo de la información a que se refiere esta Ley;</w:t>
      </w:r>
    </w:p>
    <w:p w14:paraId="1E14BEA7"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1CE2C1DF"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722A70">
        <w:rPr>
          <w:rFonts w:ascii="Palatino Linotype" w:eastAsia="Palatino Linotype" w:hAnsi="Palatino Linotype" w:cs="Palatino Linotype"/>
          <w:b/>
          <w:i/>
          <w:sz w:val="22"/>
          <w:szCs w:val="22"/>
          <w:u w:val="single"/>
        </w:rPr>
        <w:t xml:space="preserve">XI. Integrar y consultar la información relativa a la operación y Desarrollo Policial para el registro y seguimiento en el Sistema Nacional de Información; </w:t>
      </w:r>
    </w:p>
    <w:p w14:paraId="42343A24"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68A73E68"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“Artículo 117</w:t>
      </w:r>
      <w:r w:rsidRPr="00722A70">
        <w:rPr>
          <w:rFonts w:ascii="Palatino Linotype" w:eastAsia="Palatino Linotype" w:hAnsi="Palatino Linotype" w:cs="Palatino Linotype"/>
          <w:i/>
          <w:sz w:val="22"/>
          <w:szCs w:val="22"/>
        </w:rPr>
        <w:t xml:space="preserve">.- La Federación, las entidades federativas y </w:t>
      </w:r>
      <w:r w:rsidRPr="00722A70">
        <w:rPr>
          <w:rFonts w:ascii="Palatino Linotype" w:eastAsia="Palatino Linotype" w:hAnsi="Palatino Linotype" w:cs="Palatino Linotype"/>
          <w:b/>
          <w:i/>
          <w:sz w:val="22"/>
          <w:szCs w:val="22"/>
        </w:rPr>
        <w:t>los Municipios serán responsables de integrar y actualizar el Sistema Nacional de Información, con la información que generen las Instituciones de Procuración de Justicia e Instituciones Policiales,</w:t>
      </w:r>
      <w:r w:rsidRPr="00722A70">
        <w:rPr>
          <w:rFonts w:ascii="Palatino Linotype" w:eastAsia="Palatino Linotype" w:hAnsi="Palatino Linotype" w:cs="Palatino Linotype"/>
          <w:i/>
          <w:sz w:val="22"/>
          <w:szCs w:val="22"/>
        </w:rPr>
        <w:t xml:space="preserve"> que coadyuve a salvaguardar la integridad y derechos de las personas, así como preservar las libertades, el orden y la paz públicos, </w:t>
      </w:r>
      <w:r w:rsidRPr="00722A70">
        <w:rPr>
          <w:rFonts w:ascii="Palatino Linotype" w:eastAsia="Palatino Linotype" w:hAnsi="Palatino Linotype" w:cs="Palatino Linotype"/>
          <w:b/>
          <w:i/>
          <w:sz w:val="22"/>
          <w:szCs w:val="22"/>
        </w:rPr>
        <w:t>mediante la prevención, persecución y sanción de las infracciones y delitos</w:t>
      </w:r>
      <w:r w:rsidRPr="00722A70">
        <w:rPr>
          <w:rFonts w:ascii="Palatino Linotype" w:eastAsia="Palatino Linotype" w:hAnsi="Palatino Linotype" w:cs="Palatino Linotype"/>
          <w:i/>
          <w:sz w:val="22"/>
          <w:szCs w:val="22"/>
        </w:rPr>
        <w:t>, así como la reinserción social.</w:t>
      </w:r>
    </w:p>
    <w:p w14:paraId="731218FC"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Artículo 118.-</w:t>
      </w:r>
      <w:r w:rsidRPr="00722A70">
        <w:rPr>
          <w:rFonts w:ascii="Palatino Linotype" w:eastAsia="Palatino Linotype" w:hAnsi="Palatino Linotype" w:cs="Palatino Linotype"/>
          <w:i/>
          <w:sz w:val="22"/>
          <w:szCs w:val="22"/>
        </w:rPr>
        <w:t xml:space="preserve"> Las Bases de Datos que integran el Sistema Nacional de Información se actualizarán permanentemente y serán de consulta obligatoria para garantizar la efectividad en las actividades de Seguridad Pública. </w:t>
      </w:r>
    </w:p>
    <w:p w14:paraId="18556965"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lastRenderedPageBreak/>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1FB90642"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i/>
          <w:sz w:val="22"/>
          <w:szCs w:val="22"/>
        </w:rPr>
        <w:t xml:space="preserve">El Registro Nacional de Detenciones se vinculará con las Bases de Datos a que se refiere el presente artículo, mediante el número de identificación al que hace referencia la ley de la materia.” </w:t>
      </w:r>
    </w:p>
    <w:p w14:paraId="1831DF28" w14:textId="77777777" w:rsidR="002944CE" w:rsidRPr="00722A70" w:rsidRDefault="002C7CB3">
      <w:pPr>
        <w:tabs>
          <w:tab w:val="left" w:pos="7938"/>
        </w:tabs>
        <w:spacing w:line="276" w:lineRule="auto"/>
        <w:ind w:left="567" w:right="616"/>
        <w:jc w:val="center"/>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Ley de Seguridad del Estado de México</w:t>
      </w:r>
    </w:p>
    <w:p w14:paraId="4C4AB874"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Decreto número 360 publicado en el Periódico Oficial “Gaceta del Gobierno” del Estado de México, el diecinueve de octubre de dos mil once.</w:t>
      </w:r>
    </w:p>
    <w:p w14:paraId="69931972" w14:textId="77777777" w:rsidR="002944CE" w:rsidRPr="00722A70" w:rsidRDefault="002944CE">
      <w:pPr>
        <w:tabs>
          <w:tab w:val="left" w:pos="7938"/>
        </w:tabs>
        <w:spacing w:line="276" w:lineRule="auto"/>
        <w:ind w:left="567" w:right="616"/>
        <w:jc w:val="both"/>
        <w:rPr>
          <w:rFonts w:ascii="Palatino Linotype" w:eastAsia="Palatino Linotype" w:hAnsi="Palatino Linotype" w:cs="Palatino Linotype"/>
          <w:b/>
          <w:i/>
          <w:sz w:val="22"/>
          <w:szCs w:val="22"/>
          <w:u w:val="single"/>
        </w:rPr>
      </w:pPr>
    </w:p>
    <w:p w14:paraId="4B442C6A"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b/>
          <w:i/>
          <w:sz w:val="22"/>
          <w:szCs w:val="22"/>
          <w:u w:val="single"/>
        </w:rPr>
      </w:pPr>
      <w:r w:rsidRPr="00722A70">
        <w:rPr>
          <w:rFonts w:ascii="Palatino Linotype" w:eastAsia="Palatino Linotype" w:hAnsi="Palatino Linotype" w:cs="Palatino Linotype"/>
          <w:b/>
          <w:i/>
          <w:sz w:val="22"/>
          <w:szCs w:val="22"/>
          <w:u w:val="single"/>
        </w:rPr>
        <w:t>Artículo 22.- Son atribuciones del Director de Seguridad Pública Municipal:</w:t>
      </w:r>
    </w:p>
    <w:p w14:paraId="1168BDF8"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 Participar en la elaboración del Programa Municipal de Seguridad Pública y del Programa Municipal de Prevención Social de la Violencia y la Delincuencia con Participación Ciudadana;</w:t>
      </w:r>
      <w:r w:rsidRPr="00722A70">
        <w:rPr>
          <w:rFonts w:ascii="Palatino Linotype" w:eastAsia="Palatino Linotype" w:hAnsi="Palatino Linotype" w:cs="Palatino Linotype"/>
          <w:i/>
          <w:sz w:val="22"/>
          <w:szCs w:val="22"/>
        </w:rPr>
        <w:br/>
        <w:t>II. Organizar, operar, supervisar y controlar a los integrantes de las instituciones policiales a su cargo;</w:t>
      </w:r>
      <w:r w:rsidRPr="00722A70">
        <w:rPr>
          <w:rFonts w:ascii="Palatino Linotype" w:eastAsia="Palatino Linotype" w:hAnsi="Palatino Linotype" w:cs="Palatino Linotype"/>
          <w:i/>
          <w:sz w:val="22"/>
          <w:szCs w:val="22"/>
        </w:rPr>
        <w:br/>
        <w:t xml:space="preserve">III. Aplicar las directrices que conforme a sus atribuciones expresas dicten las autoridades competentes para la prestación del servicio, coordinación, funcionamiento, normatividad técnica y disciplina de los integrantes de las instituciones policiales a su cargo; </w:t>
      </w:r>
    </w:p>
    <w:p w14:paraId="7A4C964D"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IV. Proponer programas para mejorar y ampliar la cobertura del servicio de seguridad pública; </w:t>
      </w:r>
    </w:p>
    <w:p w14:paraId="672F058D"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b/>
          <w:i/>
          <w:sz w:val="22"/>
          <w:szCs w:val="22"/>
          <w:u w:val="single"/>
        </w:rPr>
      </w:pPr>
      <w:r w:rsidRPr="00722A70">
        <w:rPr>
          <w:rFonts w:ascii="Palatino Linotype" w:eastAsia="Palatino Linotype" w:hAnsi="Palatino Linotype" w:cs="Palatino Linotype"/>
          <w:b/>
          <w:i/>
          <w:sz w:val="22"/>
          <w:szCs w:val="22"/>
          <w:u w:val="single"/>
        </w:rPr>
        <w:t xml:space="preserve">V. Contar con las estadísticas delictivas y efectuar la supervisión de las acciones de seguridad pública municipal; </w:t>
      </w:r>
    </w:p>
    <w:p w14:paraId="11F4DC8D"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VI. Promover la capacitación técnica y práctica de las o los integrantes de las instituciones policiales a su cargo; </w:t>
      </w:r>
    </w:p>
    <w:p w14:paraId="79BDB708"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VII. Informar a las autoridades competentes sobre los movimientos de altas y bajas de los miembros de las instituciones policiales a su cargo, así como de sus vehículos, armamento, municiones y equipo; </w:t>
      </w:r>
    </w:p>
    <w:p w14:paraId="7E239561"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VIII. Denunciar oportunamente ante las autoridades competentes el extravío o robo de armamento a su cargo para los efectos legales correspondientes; </w:t>
      </w:r>
    </w:p>
    <w:p w14:paraId="3626A499"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IX. Proporcionar a la Secretaría los informes que le sean solicitados; </w:t>
      </w:r>
    </w:p>
    <w:p w14:paraId="03854CE4"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X. Auxiliar a las autoridades federales y de otras entidades federativas cuando sea requerido para ello; y, </w:t>
      </w:r>
    </w:p>
    <w:p w14:paraId="2BE368FF"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lastRenderedPageBreak/>
        <w:t xml:space="preserve">XI. Informar al Presidente o Presidenta Municipal de los resultados y procesos de verificación y evaluaciones de confianza a los que se sometan los integrantes de las instituciones policiales a su cargo, y, </w:t>
      </w:r>
    </w:p>
    <w:p w14:paraId="4E3FD1E2"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XII. Las demás que les confieran otras leyes.”</w:t>
      </w:r>
    </w:p>
    <w:p w14:paraId="01639D61" w14:textId="77777777" w:rsidR="002944CE" w:rsidRPr="00722A70" w:rsidRDefault="002C7CB3">
      <w:pPr>
        <w:tabs>
          <w:tab w:val="left" w:pos="7938"/>
        </w:tabs>
        <w:spacing w:line="276" w:lineRule="auto"/>
        <w:ind w:left="567"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i/>
          <w:sz w:val="22"/>
          <w:szCs w:val="22"/>
        </w:rPr>
        <w:t>(Énfasis Añadido)</w:t>
      </w:r>
    </w:p>
    <w:p w14:paraId="65993048" w14:textId="77777777" w:rsidR="002944CE" w:rsidRPr="00722A70" w:rsidRDefault="002944CE">
      <w:pPr>
        <w:tabs>
          <w:tab w:val="left" w:pos="7938"/>
        </w:tabs>
        <w:spacing w:line="360" w:lineRule="auto"/>
        <w:jc w:val="center"/>
        <w:rPr>
          <w:rFonts w:ascii="Palatino Linotype" w:eastAsia="Palatino Linotype" w:hAnsi="Palatino Linotype" w:cs="Palatino Linotype"/>
          <w:b/>
          <w:sz w:val="22"/>
          <w:szCs w:val="22"/>
        </w:rPr>
      </w:pPr>
    </w:p>
    <w:p w14:paraId="40DE3424" w14:textId="77777777" w:rsidR="002944CE" w:rsidRPr="00722A70" w:rsidRDefault="002C7CB3">
      <w:pPr>
        <w:tabs>
          <w:tab w:val="left" w:pos="7938"/>
        </w:tabs>
        <w:spacing w:line="360" w:lineRule="auto"/>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sz w:val="22"/>
          <w:szCs w:val="22"/>
        </w:rPr>
        <w:t>Por otra parte, los numerales 125, fracción VIII y 142 de la Ley Orgánica Municipal del Estado de México, señalan lo siguiente:</w:t>
      </w:r>
      <w:r w:rsidRPr="00722A70">
        <w:rPr>
          <w:rFonts w:ascii="Palatino Linotype" w:eastAsia="Palatino Linotype" w:hAnsi="Palatino Linotype" w:cs="Palatino Linotype"/>
          <w:b/>
          <w:i/>
          <w:sz w:val="22"/>
          <w:szCs w:val="22"/>
        </w:rPr>
        <w:t xml:space="preserve"> </w:t>
      </w:r>
    </w:p>
    <w:p w14:paraId="2783234B" w14:textId="77777777" w:rsidR="002944CE" w:rsidRPr="00722A70" w:rsidRDefault="002944CE">
      <w:pPr>
        <w:tabs>
          <w:tab w:val="left" w:pos="7938"/>
        </w:tabs>
        <w:spacing w:line="360" w:lineRule="auto"/>
        <w:jc w:val="both"/>
        <w:rPr>
          <w:rFonts w:ascii="Palatino Linotype" w:eastAsia="Palatino Linotype" w:hAnsi="Palatino Linotype" w:cs="Palatino Linotype"/>
          <w:i/>
          <w:sz w:val="22"/>
          <w:szCs w:val="22"/>
        </w:rPr>
      </w:pPr>
    </w:p>
    <w:p w14:paraId="6CEDC265"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125.-</w:t>
      </w:r>
      <w:r w:rsidRPr="00722A70">
        <w:rPr>
          <w:rFonts w:ascii="Palatino Linotype" w:eastAsia="Palatino Linotype" w:hAnsi="Palatino Linotype" w:cs="Palatino Linotype"/>
          <w:i/>
          <w:sz w:val="22"/>
          <w:szCs w:val="22"/>
        </w:rPr>
        <w:t xml:space="preserve"> Los municipios tendrán a su cargo la prestación, explotación, administración y conservación de los servicios públicos municipales, considerándose enunciativa y no limitativamente, los siguientes:</w:t>
      </w:r>
    </w:p>
    <w:p w14:paraId="784787D6"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6B33135A"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VIII. Seguridad pública y tránsito;</w:t>
      </w:r>
    </w:p>
    <w:p w14:paraId="217A5237"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6CB0DED2"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Artículo 142.-</w:t>
      </w:r>
      <w:r w:rsidRPr="00722A70">
        <w:rPr>
          <w:rFonts w:ascii="Palatino Linotype" w:eastAsia="Palatino Linotype" w:hAnsi="Palatino Linotype" w:cs="Palatino Linotype"/>
          <w:i/>
          <w:sz w:val="22"/>
          <w:szCs w:val="22"/>
        </w:rPr>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58610C22" w14:textId="77777777" w:rsidR="002944CE" w:rsidRPr="00722A70" w:rsidRDefault="002944CE">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1E1B5948"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i/>
          <w:sz w:val="22"/>
          <w:szCs w:val="22"/>
        </w:rPr>
        <w:t xml:space="preserve">En cada municipio se deberán integrar cuerpos de seguridad pública, de búsqueda de personas, de bomberos y, en su caso, de tránsito, estos servidores públicos preferentemente serán vecinos del municipio, de los cuales el presidente municipal será el jefe inmediato” </w:t>
      </w:r>
      <w:r w:rsidRPr="00722A70">
        <w:rPr>
          <w:rFonts w:ascii="Palatino Linotype" w:eastAsia="Palatino Linotype" w:hAnsi="Palatino Linotype" w:cs="Palatino Linotype"/>
          <w:b/>
          <w:i/>
          <w:sz w:val="22"/>
          <w:szCs w:val="22"/>
        </w:rPr>
        <w:t xml:space="preserve"> </w:t>
      </w:r>
    </w:p>
    <w:p w14:paraId="1A3CEC56"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E43562B" w14:textId="77777777" w:rsidR="002944CE" w:rsidRPr="00722A70" w:rsidRDefault="002C7CB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Además, cabe aclarar que la Ley General del Sistema Nacional de Seguridad Pública, se creó desde el año 2009, como se advierte a continuación:</w:t>
      </w:r>
    </w:p>
    <w:p w14:paraId="684D6891"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CB15E4F" w14:textId="77777777" w:rsidR="002944CE" w:rsidRPr="00722A70" w:rsidRDefault="002C7CB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noProof/>
          <w:sz w:val="22"/>
          <w:szCs w:val="22"/>
          <w:lang w:val="es-MX" w:eastAsia="es-MX"/>
        </w:rPr>
        <w:lastRenderedPageBreak/>
        <w:drawing>
          <wp:inline distT="0" distB="0" distL="0" distR="0" wp14:anchorId="78C59D1E" wp14:editId="50297D76">
            <wp:extent cx="5441950" cy="1111250"/>
            <wp:effectExtent l="0" t="0" r="0" b="0"/>
            <wp:docPr id="1613343140" name="image2.png" descr="Interfaz de usuario gráfica, Texto, Aplicación&#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Texto, Aplicación&#10;&#10;El contenido generado por IA puede ser incorrecto."/>
                    <pic:cNvPicPr preferRelativeResize="0"/>
                  </pic:nvPicPr>
                  <pic:blipFill>
                    <a:blip r:embed="rId8"/>
                    <a:srcRect l="25910" t="18716" r="29733" b="60153"/>
                    <a:stretch>
                      <a:fillRect/>
                    </a:stretch>
                  </pic:blipFill>
                  <pic:spPr>
                    <a:xfrm>
                      <a:off x="0" y="0"/>
                      <a:ext cx="5441950" cy="1111250"/>
                    </a:xfrm>
                    <a:prstGeom prst="rect">
                      <a:avLst/>
                    </a:prstGeom>
                    <a:ln/>
                  </pic:spPr>
                </pic:pic>
              </a:graphicData>
            </a:graphic>
          </wp:inline>
        </w:drawing>
      </w:r>
    </w:p>
    <w:p w14:paraId="3B7C0286"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79920B" w14:textId="77777777" w:rsidR="002944CE" w:rsidRPr="00722A70" w:rsidRDefault="002C7CB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Es decir, desde esa fecha se estableció en su artículo 9 fracción IV que los municipios deberían de contar con una base de datos criminalísticos, como se advierte: </w:t>
      </w:r>
    </w:p>
    <w:p w14:paraId="15E46ECA"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777AF719" w14:textId="77777777" w:rsidR="002944CE" w:rsidRPr="00722A70" w:rsidRDefault="002C7CB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9.</w:t>
      </w:r>
      <w:r w:rsidRPr="00722A70">
        <w:rPr>
          <w:rFonts w:ascii="Palatino Linotype" w:eastAsia="Palatino Linotype" w:hAnsi="Palatino Linotype" w:cs="Palatino Linotype"/>
          <w:i/>
          <w:sz w:val="22"/>
          <w:szCs w:val="22"/>
        </w:rPr>
        <w:t xml:space="preserve"> El presidente de la república, los gobernadores, el jefe de gobierno del Distrito Federal, los procuradores de Justicia y los secretarios de Seguridad Pública de la federación, los estados, el Distrito Federal y </w:t>
      </w:r>
      <w:r w:rsidRPr="00722A70">
        <w:rPr>
          <w:rFonts w:ascii="Palatino Linotype" w:eastAsia="Palatino Linotype" w:hAnsi="Palatino Linotype" w:cs="Palatino Linotype"/>
          <w:b/>
          <w:i/>
          <w:sz w:val="22"/>
          <w:szCs w:val="22"/>
        </w:rPr>
        <w:t>los municipios, integrarán el Sistema Nacional de Seguridad Pública, para implantar, en los términos de esta ley y de la leyes locales, los procesos para</w:t>
      </w:r>
      <w:r w:rsidRPr="00722A70">
        <w:rPr>
          <w:rFonts w:ascii="Palatino Linotype" w:eastAsia="Palatino Linotype" w:hAnsi="Palatino Linotype" w:cs="Palatino Linotype"/>
          <w:i/>
          <w:sz w:val="22"/>
          <w:szCs w:val="22"/>
        </w:rPr>
        <w:t>:</w:t>
      </w:r>
    </w:p>
    <w:p w14:paraId="4366715E" w14:textId="77777777" w:rsidR="002944CE" w:rsidRPr="00722A70" w:rsidRDefault="002C7CB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4C180395" w14:textId="77777777" w:rsidR="002944CE" w:rsidRPr="00722A70" w:rsidRDefault="002C7CB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IV. El establecimiento de las bases de datos criminalísticos</w:t>
      </w:r>
      <w:r w:rsidRPr="00722A70">
        <w:rPr>
          <w:rFonts w:ascii="Palatino Linotype" w:eastAsia="Palatino Linotype" w:hAnsi="Palatino Linotype" w:cs="Palatino Linotype"/>
          <w:i/>
          <w:sz w:val="22"/>
          <w:szCs w:val="22"/>
        </w:rPr>
        <w:t>, de personal y equipamiento para las instituciones de seguridad pública;” (Sic)</w:t>
      </w:r>
    </w:p>
    <w:p w14:paraId="504E3C33"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4685EE5" w14:textId="77777777" w:rsidR="002944CE" w:rsidRPr="00722A70" w:rsidRDefault="002C7CB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4" w:name="_heading=h.f3zv5uj7xtfk" w:colFirst="0" w:colLast="0"/>
      <w:bookmarkEnd w:id="4"/>
      <w:r w:rsidRPr="00722A70">
        <w:rPr>
          <w:rFonts w:ascii="Palatino Linotype" w:eastAsia="Palatino Linotype" w:hAnsi="Palatino Linotype" w:cs="Palatino Linotype"/>
          <w:sz w:val="22"/>
          <w:szCs w:val="22"/>
        </w:rPr>
        <w:t>De ahí que deba arribarse a la premisa de que la Ley General del Sistema Nacional de Seguridad Pública prevé un esquema de distribución de competencias entre la Federación, los Estados y los Municipios, a fin de que, estos últimos,</w:t>
      </w:r>
      <w:r w:rsidRPr="00722A70">
        <w:rPr>
          <w:rFonts w:ascii="Palatino Linotype" w:eastAsia="Palatino Linotype" w:hAnsi="Palatino Linotype" w:cs="Palatino Linotype"/>
          <w:b/>
          <w:sz w:val="22"/>
          <w:szCs w:val="22"/>
          <w:u w:val="single"/>
        </w:rPr>
        <w:t xml:space="preserve"> realicen la integración y actualización de diversas Bases de Datos que integran información de incidencia delictiva</w:t>
      </w:r>
      <w:r w:rsidRPr="00722A70">
        <w:rPr>
          <w:rFonts w:ascii="Palatino Linotype" w:eastAsia="Palatino Linotype" w:hAnsi="Palatino Linotype" w:cs="Palatino Linotype"/>
          <w:b/>
          <w:sz w:val="22"/>
          <w:szCs w:val="22"/>
        </w:rPr>
        <w:t xml:space="preserve">; </w:t>
      </w:r>
      <w:r w:rsidRPr="00722A70">
        <w:rPr>
          <w:rFonts w:ascii="Palatino Linotype" w:eastAsia="Palatino Linotype" w:hAnsi="Palatino Linotype" w:cs="Palatino Linotype"/>
          <w:sz w:val="22"/>
          <w:szCs w:val="22"/>
        </w:rPr>
        <w:t xml:space="preserve">máxime que, desde la entrada en vigor de la Ley de Seguridad del Estado de México </w:t>
      </w:r>
      <w:r w:rsidRPr="00722A70">
        <w:rPr>
          <w:rFonts w:ascii="Palatino Linotype" w:eastAsia="Palatino Linotype" w:hAnsi="Palatino Linotype" w:cs="Palatino Linotype"/>
          <w:i/>
          <w:sz w:val="22"/>
          <w:szCs w:val="22"/>
        </w:rPr>
        <w:t xml:space="preserve">-el 20 de octubre de 2011- </w:t>
      </w:r>
      <w:r w:rsidRPr="00722A70">
        <w:rPr>
          <w:rFonts w:ascii="Palatino Linotype" w:eastAsia="Palatino Linotype" w:hAnsi="Palatino Linotype" w:cs="Palatino Linotype"/>
          <w:sz w:val="22"/>
          <w:szCs w:val="22"/>
        </w:rPr>
        <w:t xml:space="preserve">se desprende la atribución expresa para que, el Director de Seguridad Pública Municipal, entre otras cosas, </w:t>
      </w:r>
      <w:r w:rsidRPr="00722A70">
        <w:rPr>
          <w:rFonts w:ascii="Palatino Linotype" w:eastAsia="Palatino Linotype" w:hAnsi="Palatino Linotype" w:cs="Palatino Linotype"/>
          <w:b/>
          <w:sz w:val="22"/>
          <w:szCs w:val="22"/>
          <w:u w:val="single"/>
        </w:rPr>
        <w:t>genere estadística delictiva</w:t>
      </w:r>
      <w:r w:rsidRPr="00722A70">
        <w:rPr>
          <w:rFonts w:ascii="Palatino Linotype" w:eastAsia="Palatino Linotype" w:hAnsi="Palatino Linotype" w:cs="Palatino Linotype"/>
          <w:sz w:val="22"/>
          <w:szCs w:val="22"/>
        </w:rPr>
        <w:t>.</w:t>
      </w:r>
    </w:p>
    <w:p w14:paraId="130D6663"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41DACB9" w14:textId="77777777" w:rsidR="002944CE" w:rsidRPr="00722A70" w:rsidRDefault="002C7CB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Así las cosas, de la información requerida estriban dentro de las fronteras conceptuales del interés general y el alcance público, robustece lo anterior los artículos 24, fracción XII y 92, </w:t>
      </w:r>
      <w:r w:rsidRPr="00722A70">
        <w:rPr>
          <w:rFonts w:ascii="Palatino Linotype" w:eastAsia="Palatino Linotype" w:hAnsi="Palatino Linotype" w:cs="Palatino Linotype"/>
          <w:sz w:val="22"/>
          <w:szCs w:val="22"/>
        </w:rPr>
        <w:lastRenderedPageBreak/>
        <w:t xml:space="preserve">fracción XXXIV de la Ley de Transparencia y Acceso a la Información Pública del Estado de México y Municipios, normatividad invocada cuyo contenido literal es el siguiente: </w:t>
      </w:r>
    </w:p>
    <w:p w14:paraId="0177F700" w14:textId="77777777" w:rsidR="002944CE" w:rsidRPr="00722A70" w:rsidRDefault="002944CE">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p>
    <w:p w14:paraId="724B5A8B" w14:textId="77777777" w:rsidR="002944CE" w:rsidRPr="00722A70" w:rsidRDefault="002C7CB3">
      <w:pP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 </w:t>
      </w:r>
      <w:r w:rsidRPr="00722A70">
        <w:rPr>
          <w:rFonts w:ascii="Palatino Linotype" w:eastAsia="Palatino Linotype" w:hAnsi="Palatino Linotype" w:cs="Palatino Linotype"/>
          <w:b/>
          <w:i/>
          <w:sz w:val="22"/>
          <w:szCs w:val="22"/>
        </w:rPr>
        <w:t>“Artículo 24.</w:t>
      </w:r>
      <w:r w:rsidRPr="00722A70">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4FDD7265" w14:textId="77777777" w:rsidR="002944CE" w:rsidRPr="00722A70" w:rsidRDefault="002C7CB3">
      <w:pPr>
        <w:spacing w:line="276" w:lineRule="auto"/>
        <w:ind w:left="567" w:right="616"/>
        <w:jc w:val="both"/>
        <w:rPr>
          <w:rFonts w:ascii="Palatino Linotype" w:eastAsia="Palatino Linotype" w:hAnsi="Palatino Linotype" w:cs="Palatino Linotype"/>
          <w:b/>
          <w:i/>
          <w:sz w:val="22"/>
          <w:szCs w:val="22"/>
          <w:u w:val="single"/>
        </w:rPr>
      </w:pPr>
      <w:r w:rsidRPr="00722A70">
        <w:rPr>
          <w:rFonts w:ascii="Palatino Linotype" w:eastAsia="Palatino Linotype" w:hAnsi="Palatino Linotype" w:cs="Palatino Linotype"/>
          <w:b/>
          <w:i/>
          <w:sz w:val="22"/>
          <w:szCs w:val="22"/>
          <w:u w:val="single"/>
        </w:rPr>
        <w:t>XII. Publicar y mantener actualizada la información relativa a las obligaciones generales de transparencia previstas en la presente Ley o determinadas así por el Instituto, y en general aquella que sea de interés público;</w:t>
      </w:r>
    </w:p>
    <w:p w14:paraId="7D7A6148" w14:textId="77777777" w:rsidR="002944CE" w:rsidRPr="00722A70" w:rsidRDefault="002C7CB3">
      <w:pP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Artículo 92.</w:t>
      </w:r>
      <w:r w:rsidRPr="00722A70">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AF30A21" w14:textId="77777777" w:rsidR="002944CE" w:rsidRPr="00722A70" w:rsidRDefault="002C7CB3">
      <w:pPr>
        <w:spacing w:line="276" w:lineRule="auto"/>
        <w:ind w:left="567"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38D8814F"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XXXIV. Las estadísticas que generen en cumplimiento de sus facultades, competencias o funciones con la mayor desagregación posible…”</w:t>
      </w:r>
      <w:r w:rsidRPr="00722A70">
        <w:rPr>
          <w:rFonts w:ascii="Palatino Linotype" w:eastAsia="Palatino Linotype" w:hAnsi="Palatino Linotype" w:cs="Palatino Linotype"/>
          <w:i/>
          <w:sz w:val="22"/>
          <w:szCs w:val="22"/>
        </w:rPr>
        <w:t xml:space="preserve"> </w:t>
      </w:r>
    </w:p>
    <w:p w14:paraId="64E58E10"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87D7E6" w14:textId="77777777" w:rsidR="002944CE" w:rsidRPr="00722A70" w:rsidRDefault="002C7CB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De forma complementaria, resulta de nuestro particular interés el criterio orientador número </w:t>
      </w:r>
      <w:r w:rsidRPr="00722A70">
        <w:rPr>
          <w:rFonts w:ascii="Palatino Linotype" w:eastAsia="Palatino Linotype" w:hAnsi="Palatino Linotype" w:cs="Palatino Linotype"/>
          <w:b/>
          <w:sz w:val="22"/>
          <w:szCs w:val="22"/>
        </w:rPr>
        <w:t xml:space="preserve">11/09 </w:t>
      </w:r>
      <w:r w:rsidRPr="00722A70">
        <w:rPr>
          <w:rFonts w:ascii="Palatino Linotype" w:eastAsia="Palatino Linotype" w:hAnsi="Palatino Linotype" w:cs="Palatino Linotype"/>
          <w:sz w:val="22"/>
          <w:szCs w:val="22"/>
        </w:rPr>
        <w:t xml:space="preserve">emitido por el entonces Instituto Nacional de Transparencia, Acceso a la Información y Protección de Datos Personales, que a la letra dispone lo siguiente: </w:t>
      </w:r>
    </w:p>
    <w:p w14:paraId="57727575" w14:textId="77777777" w:rsidR="002944CE" w:rsidRPr="00722A70" w:rsidRDefault="002944CE">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p>
    <w:p w14:paraId="5D1100B7" w14:textId="77777777" w:rsidR="002944CE" w:rsidRPr="00722A70" w:rsidRDefault="002C7CB3">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LA INFORMACIÓN ESTADÍSTICA ES DE NATURALEZA PÚBLICA</w:t>
      </w: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 xml:space="preserve"> INDEPENDIENTEMENTE DE LA MATERIA CON LA QUE SE ENCUENTRE VINCULADA. </w:t>
      </w:r>
      <w:r w:rsidRPr="00722A70">
        <w:rPr>
          <w:rFonts w:ascii="Palatino Linotype" w:eastAsia="Palatino Linotype" w:hAnsi="Palatino Linotype" w:cs="Palatino Linotype"/>
          <w:i/>
          <w:sz w:val="22"/>
          <w:szCs w:val="22"/>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w:t>
      </w:r>
      <w:r w:rsidRPr="00722A70">
        <w:rPr>
          <w:rFonts w:ascii="Palatino Linotype" w:eastAsia="Palatino Linotype" w:hAnsi="Palatino Linotype" w:cs="Palatino Linotype"/>
          <w:i/>
          <w:sz w:val="22"/>
          <w:szCs w:val="22"/>
        </w:rPr>
        <w:lastRenderedPageBreak/>
        <w:t>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705545F1"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2692A1C" w14:textId="77777777" w:rsidR="002944CE" w:rsidRPr="00722A70" w:rsidRDefault="002C7CB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De tales circunstancias, se concluye que los Sujetos Obligados deberán hacer entrega de la información estadística como obren en sus archivos. </w:t>
      </w:r>
    </w:p>
    <w:p w14:paraId="67813BE0"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3E2FA0F" w14:textId="77777777" w:rsidR="002944CE" w:rsidRPr="00722A70" w:rsidRDefault="002C7CB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De modo que como ya fue referido en párrafos que anteceden, los ayuntamientos cuentan con atribuciones para realizar la integración y actualización de diversas Bases de Datos que integran información de incidencia delictiva, información que desea conocer el particular; por lo que contrario, a lo referido por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no procede su clasificación, toda vez que es información estadística de naturaleza pública; por lo que resulta procedente ordenar, en el mayor grado de desagregación en que esta se encuentre, la entrega del documento en donde conste el índice de seguridad generado al veinticuatro de enero de dos mil veinticinco, de ser procedente en versión pública. </w:t>
      </w:r>
    </w:p>
    <w:p w14:paraId="159FEAB1" w14:textId="77777777" w:rsidR="002944CE" w:rsidRPr="00722A70" w:rsidRDefault="002944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2FB4897" w14:textId="77777777" w:rsidR="002944CE" w:rsidRPr="00722A70" w:rsidRDefault="002C7CB3">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722A70">
        <w:rPr>
          <w:rFonts w:ascii="Palatino Linotype" w:eastAsia="Palatino Linotype" w:hAnsi="Palatino Linotype" w:cs="Palatino Linotype"/>
          <w:b/>
          <w:sz w:val="22"/>
          <w:szCs w:val="22"/>
        </w:rPr>
        <w:t>Informe Policial Homologado de las detenciones del año 2024.</w:t>
      </w:r>
    </w:p>
    <w:p w14:paraId="6D1C9CD9"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Respecto a este punto conviene traer a colación el artículo 41 de la Ley General del Sistema Nacional de Seguridad, el cual refiere que todas las Instituciones de Seguridad Pública deben registrar todos los datos de las actividades e investigaciones que se realicen; tal y como se advierte a continuación: </w:t>
      </w:r>
    </w:p>
    <w:p w14:paraId="7DBA226B"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68C77128"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41.-</w:t>
      </w:r>
      <w:r w:rsidRPr="00722A70">
        <w:rPr>
          <w:rFonts w:ascii="Palatino Linotype" w:eastAsia="Palatino Linotype" w:hAnsi="Palatino Linotype" w:cs="Palatino Linotype"/>
          <w:i/>
          <w:sz w:val="22"/>
          <w:szCs w:val="22"/>
        </w:rPr>
        <w:t xml:space="preserve"> Además de lo señalado en el artículo anterior, los integrantes de las Instituciones Policiales, tendrán específicamente las obligaciones siguientes:</w:t>
      </w:r>
    </w:p>
    <w:p w14:paraId="464D0956" w14:textId="77777777" w:rsidR="002944CE" w:rsidRPr="00722A70" w:rsidRDefault="002C7CB3">
      <w:pPr>
        <w:spacing w:line="276" w:lineRule="auto"/>
        <w:ind w:left="851"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i/>
          <w:sz w:val="22"/>
          <w:szCs w:val="22"/>
        </w:rPr>
        <w:t xml:space="preserve">I. </w:t>
      </w:r>
      <w:r w:rsidRPr="00722A70">
        <w:rPr>
          <w:rFonts w:ascii="Palatino Linotype" w:eastAsia="Palatino Linotype" w:hAnsi="Palatino Linotype" w:cs="Palatino Linotype"/>
          <w:b/>
          <w:i/>
          <w:sz w:val="22"/>
          <w:szCs w:val="22"/>
        </w:rPr>
        <w:t xml:space="preserve">Registrar en el Informe Policial Homologado los datos de las actividades e investigaciones que realice; </w:t>
      </w:r>
    </w:p>
    <w:p w14:paraId="146C011C"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II. Remitir a la instancia que corresponda la información recopilada, en el cumplimiento de sus misiones o en el desempeño de sus actividades, para su análisis </w:t>
      </w:r>
      <w:r w:rsidRPr="00722A70">
        <w:rPr>
          <w:rFonts w:ascii="Palatino Linotype" w:eastAsia="Palatino Linotype" w:hAnsi="Palatino Linotype" w:cs="Palatino Linotype"/>
          <w:i/>
          <w:sz w:val="22"/>
          <w:szCs w:val="22"/>
        </w:rPr>
        <w:lastRenderedPageBreak/>
        <w:t xml:space="preserve">y registro. Asimismo, entregar la información que le sea solicitada por otras Instituciones de Seguridad Pública, en los términos de las leyes correspondientes; </w:t>
      </w:r>
    </w:p>
    <w:p w14:paraId="0E7352FC"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III. Apoyar a las autoridades que así se lo soliciten en la investigación y persecución de delitos bajo el mando y conducción del Ministerio Público, así como en situaciones de grave riesgo, catástrofes o desastres; </w:t>
      </w:r>
    </w:p>
    <w:p w14:paraId="79434FC8"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IV. Ejecutar los mandamientos judiciales y ministeriales;…”</w:t>
      </w:r>
    </w:p>
    <w:p w14:paraId="26589B60"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(Énfasis Añadido)</w:t>
      </w:r>
    </w:p>
    <w:p w14:paraId="304D851F"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28F8C889"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Ahora bien, la Ley de Seguridad del Estado de México replica la atribución prevista en la Ley General de referencia en su artículo 75, cuyo precepto y sentido literal es el siguiente: </w:t>
      </w:r>
    </w:p>
    <w:p w14:paraId="6B31F42D"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76715C54" w14:textId="77777777" w:rsidR="002944CE" w:rsidRPr="00722A70" w:rsidRDefault="002C7CB3">
      <w:pPr>
        <w:spacing w:line="276" w:lineRule="auto"/>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75.-</w:t>
      </w:r>
      <w:r w:rsidRPr="00722A70">
        <w:rPr>
          <w:rFonts w:ascii="Palatino Linotype" w:eastAsia="Palatino Linotype" w:hAnsi="Palatino Linotype" w:cs="Palatino Linotype"/>
          <w:i/>
          <w:sz w:val="22"/>
          <w:szCs w:val="22"/>
        </w:rPr>
        <w:t xml:space="preserve"> Los integrantes de las instituciones policiales del Estado de México deberán llenar el Informe Policial Homologado, en términos de los acuerdos adoptados en el Sistema Nacional, </w:t>
      </w:r>
      <w:r w:rsidRPr="00722A70">
        <w:rPr>
          <w:rFonts w:ascii="Palatino Linotype" w:eastAsia="Palatino Linotype" w:hAnsi="Palatino Linotype" w:cs="Palatino Linotype"/>
          <w:b/>
          <w:i/>
          <w:sz w:val="22"/>
          <w:szCs w:val="22"/>
          <w:u w:val="single"/>
        </w:rPr>
        <w:t>con los datos de las actividades que realicen</w:t>
      </w:r>
      <w:r w:rsidRPr="00722A70">
        <w:rPr>
          <w:rFonts w:ascii="Palatino Linotype" w:eastAsia="Palatino Linotype" w:hAnsi="Palatino Linotype" w:cs="Palatino Linotype"/>
          <w:sz w:val="22"/>
          <w:szCs w:val="22"/>
        </w:rPr>
        <w:t>.”</w:t>
      </w:r>
    </w:p>
    <w:p w14:paraId="75EFF7A0" w14:textId="77777777" w:rsidR="002944CE" w:rsidRPr="00722A70" w:rsidRDefault="002C7CB3">
      <w:pPr>
        <w:spacing w:line="276" w:lineRule="auto"/>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(Énfasis Añadido) </w:t>
      </w:r>
    </w:p>
    <w:p w14:paraId="11FBB1BC"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7FDE2F77"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Por lo anterior, es necesario mencionar que los Lineamientos para el Llenado, Entrega, Recepción, Registro, Resguardo y Consulta del Informe Policial Homologado tienen como objetivo establecer las etapas y pautas que deben seguir los tres órdenes de gobierno para </w:t>
      </w:r>
      <w:proofErr w:type="spellStart"/>
      <w:r w:rsidRPr="00722A70">
        <w:rPr>
          <w:rFonts w:ascii="Palatino Linotype" w:eastAsia="Palatino Linotype" w:hAnsi="Palatino Linotype" w:cs="Palatino Linotype"/>
          <w:sz w:val="22"/>
          <w:szCs w:val="22"/>
        </w:rPr>
        <w:t>eficientar</w:t>
      </w:r>
      <w:proofErr w:type="spellEnd"/>
      <w:r w:rsidRPr="00722A70">
        <w:rPr>
          <w:rFonts w:ascii="Palatino Linotype" w:eastAsia="Palatino Linotype" w:hAnsi="Palatino Linotype" w:cs="Palatino Linotype"/>
          <w:sz w:val="22"/>
          <w:szCs w:val="22"/>
        </w:rPr>
        <w:t xml:space="preserve"> las puestas a disposición, garantizar el debido proceso, y fomentar el uso de la información para acciones de inteligencia, a través del Informe Policial Homologado sobre hechos presumiblemente constitutivos de delito y/o infracciones administrativas. </w:t>
      </w:r>
    </w:p>
    <w:p w14:paraId="09CFF4F3"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09F4C68D"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Lineamientos que en el apartado de ámbito de aplicación señalan que son de observancia obligatoria para las Instituciones involucradas en la seguridad pública de los tres órdenes de gobierno, tal es el caso de las Secretarías de Seguridad Pública Municipal, Direcciones de Seguridad Pública Municipal o sus equivalentes. </w:t>
      </w:r>
    </w:p>
    <w:p w14:paraId="0E71D283"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3FA5A369"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lastRenderedPageBreak/>
        <w:t>Ahora bien, el Informe Policial Homologado es el medio a través del cual los integrantes de las instituciones policiales documentan la información relacionada con las puestas a disposición de personas y/o de objetos derivados de su intervención, a las autoridades competentes.</w:t>
      </w:r>
    </w:p>
    <w:p w14:paraId="507AD959"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13F0FBE2"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Así las cosas, el numeral décimo tercero de los Lineamientos señala que los integrantes de las instituciones policiales de los tres órdenes de gobierno que realicen el llenado del Informe Policial Homologado, deberán entregarlo junto con las personas detenidas y/o arrestadas y/o los objetos asegurados a la autoridad competente, según se trate de un hecho probablemente delictivo o una infracción administrativa; de este modo, la autoridad competente estará obligada a recibir el Informe policial junto con las personas detenidas y/o arrestadas y/o los objetos asegurados, en un término máximo de dos horas contadas a partir del arribo a sus oficinas de las instituciones policiales que realizan la puesta a disposición. </w:t>
      </w:r>
    </w:p>
    <w:p w14:paraId="1EFBCAB2"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3C9BCDFB"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En esa tesitura, la Ley General del Sistema Nacional de Seguridad Pública en su artículo 43, señala que es responsabilidad de los integrantes de las Instituciones Policiales recabar y registrar en el Informe Policial Homologado datos generales de registro, motivo (tipo y subtipo de evento), ubicación del evento, descripción de hechos, entrevistas realizadas y demás información complementaria; en caso de detenciones, deberán señalarse motivo, descripción de la persona y de su estado físico aparente, datos generales del detenido, objetos asegurados, autoridad y lugar en que se haya puesto a disposición; precepto normativo que se inserta para mayor entendimiento: </w:t>
      </w:r>
    </w:p>
    <w:p w14:paraId="4039DC51"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06C5E9DE"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43.-</w:t>
      </w:r>
      <w:r w:rsidRPr="00722A70">
        <w:rPr>
          <w:rFonts w:ascii="Palatino Linotype" w:eastAsia="Palatino Linotype" w:hAnsi="Palatino Linotype" w:cs="Palatino Linotype"/>
          <w:i/>
          <w:sz w:val="22"/>
          <w:szCs w:val="22"/>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71A9A656" w14:textId="77777777" w:rsidR="002944CE" w:rsidRPr="00722A70" w:rsidRDefault="002944CE">
      <w:pPr>
        <w:spacing w:line="276" w:lineRule="auto"/>
        <w:ind w:left="851" w:right="616"/>
        <w:jc w:val="both"/>
        <w:rPr>
          <w:rFonts w:ascii="Palatino Linotype" w:eastAsia="Palatino Linotype" w:hAnsi="Palatino Linotype" w:cs="Palatino Linotype"/>
          <w:i/>
          <w:sz w:val="22"/>
          <w:szCs w:val="22"/>
        </w:rPr>
      </w:pPr>
    </w:p>
    <w:p w14:paraId="145F3665"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lastRenderedPageBreak/>
        <w:t>I. El área que lo emite;</w:t>
      </w:r>
    </w:p>
    <w:p w14:paraId="23B66BA1"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 El usuario capturista;</w:t>
      </w:r>
    </w:p>
    <w:p w14:paraId="284BB60A"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III. Los Datos Generales de registro;</w:t>
      </w:r>
    </w:p>
    <w:p w14:paraId="7B935A19"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IV. Motivo, que se clasifica en;</w:t>
      </w:r>
    </w:p>
    <w:p w14:paraId="5EF46153"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a) Tipo de evento, y</w:t>
      </w:r>
    </w:p>
    <w:p w14:paraId="60468AE3"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b) Subtipo de evento.</w:t>
      </w:r>
    </w:p>
    <w:p w14:paraId="0D4B0939"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 La ubicación del evento y en su caso, los caminos;</w:t>
      </w:r>
    </w:p>
    <w:p w14:paraId="12AD929F"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 La descripción de hechos, que deberá detallar modo, tiempo y lugar, entre otros datos.</w:t>
      </w:r>
    </w:p>
    <w:p w14:paraId="27DE991B"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VII. Entrevistas realizadas, y</w:t>
      </w:r>
    </w:p>
    <w:p w14:paraId="21A47541"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VIII. En caso de detenciones:</w:t>
      </w:r>
    </w:p>
    <w:p w14:paraId="3D330D4A"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a) Señalar los motivos de la detención;</w:t>
      </w:r>
    </w:p>
    <w:p w14:paraId="6A919F14"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b) Descripción de la persona;</w:t>
      </w:r>
    </w:p>
    <w:p w14:paraId="6F90C23E"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c) El nombre del detenido y apodo, en su caso;</w:t>
      </w:r>
    </w:p>
    <w:p w14:paraId="1F78A7A8"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d) Descripción de estado físico aparente;</w:t>
      </w:r>
    </w:p>
    <w:p w14:paraId="72C4977E"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 Objetos que le fueron encontrados;</w:t>
      </w:r>
    </w:p>
    <w:p w14:paraId="7AF4B734"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f) Autoridad a la que fue puesto a disposición, y</w:t>
      </w:r>
    </w:p>
    <w:p w14:paraId="19253E9A"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g) Lugar en el que fue puesto a disposición.</w:t>
      </w:r>
    </w:p>
    <w:p w14:paraId="44DF6566"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4941D086"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7CE96FAE"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Por su parte el numeral Décimo Primero de los Lineamientos para el Llenado, Entrega, Recepción, Registro, Resguardo y Consulta del Informe Policial Homologado, dispone lo siguiente:</w:t>
      </w:r>
    </w:p>
    <w:p w14:paraId="226E5F99"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7F562DF2" w14:textId="77777777" w:rsidR="002944CE" w:rsidRPr="00722A70" w:rsidRDefault="002C7CB3">
      <w:pPr>
        <w:spacing w:line="276" w:lineRule="auto"/>
        <w:ind w:left="851"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DÉCIMO PRIMERO. LLENADO DEL IPH.</w:t>
      </w:r>
    </w:p>
    <w:p w14:paraId="282D940D"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Los </w:t>
      </w:r>
      <w:r w:rsidRPr="00722A70">
        <w:rPr>
          <w:rFonts w:ascii="Palatino Linotype" w:eastAsia="Palatino Linotype" w:hAnsi="Palatino Linotype" w:cs="Palatino Linotype"/>
          <w:b/>
          <w:i/>
          <w:sz w:val="22"/>
          <w:szCs w:val="22"/>
        </w:rPr>
        <w:t>integrantes de las instituciones policiales de los tres órdenes de gobierno</w:t>
      </w:r>
      <w:r w:rsidRPr="00722A70">
        <w:rPr>
          <w:rFonts w:ascii="Palatino Linotype" w:eastAsia="Palatino Linotype" w:hAnsi="Palatino Linotype" w:cs="Palatino Linotype"/>
          <w:i/>
          <w:sz w:val="22"/>
          <w:szCs w:val="22"/>
        </w:rPr>
        <w:t xml:space="preserve"> deberán registrar en el IPH la información relacionada con las puestas a disposición de personas y/o de objetos derivados de su intervención.</w:t>
      </w:r>
    </w:p>
    <w:p w14:paraId="7795895E"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El IPH para hechos probablemente delictivos contendrá</w:t>
      </w:r>
      <w:r w:rsidRPr="00722A70">
        <w:rPr>
          <w:rFonts w:ascii="Palatino Linotype" w:eastAsia="Palatino Linotype" w:hAnsi="Palatino Linotype" w:cs="Palatino Linotype"/>
          <w:i/>
          <w:sz w:val="22"/>
          <w:szCs w:val="22"/>
        </w:rPr>
        <w:t xml:space="preserve"> al menos los siguientes datos:</w:t>
      </w:r>
    </w:p>
    <w:p w14:paraId="3EC3C266"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lastRenderedPageBreak/>
        <w:t>I.     El Número de Referencia o el Número de folio asignado;</w:t>
      </w:r>
    </w:p>
    <w:p w14:paraId="7705A894"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     Los datos del o los integrantes de la institución policial que lo emite;</w:t>
      </w:r>
    </w:p>
    <w:p w14:paraId="2F213AB1"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III.    Los datos de la autoridad competente que lo recibe;</w:t>
      </w:r>
    </w:p>
    <w:p w14:paraId="28D554C5"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IV.   Los datos generales de la intervención o actuación;</w:t>
      </w:r>
    </w:p>
    <w:p w14:paraId="1B21D373"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    El motivo de la intervención o actuación;</w:t>
      </w:r>
    </w:p>
    <w:p w14:paraId="7BB999FF"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   La ubicación del o los lugares de la intervención o actuación;</w:t>
      </w:r>
    </w:p>
    <w:p w14:paraId="1A55C6D2"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VII.   La descripción de hechos, que deberá detallar modo, tiempo y lugar, entre otros datos. Así como, justificar razonablemente el control provisional preventivo y/o los niveles de contacto;</w:t>
      </w:r>
    </w:p>
    <w:p w14:paraId="67B93171"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VIII.  En caso de personas detenidas:</w:t>
      </w:r>
    </w:p>
    <w:p w14:paraId="46AA9D02"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a)   El Número del Registro Nacional de Detenciones;</w:t>
      </w:r>
    </w:p>
    <w:p w14:paraId="1A563137"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b)   Los motivos de la detención;</w:t>
      </w:r>
    </w:p>
    <w:p w14:paraId="77AADC80"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c)   Los datos generales de la persona;</w:t>
      </w:r>
    </w:p>
    <w:p w14:paraId="70DA0C50"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d)   La descripción de la persona, incluyendo su estado físico aparente;</w:t>
      </w:r>
    </w:p>
    <w:p w14:paraId="781755F7"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   Las armas de fuego y/o los objetos que le fueron recolectados y/o asegurados, y</w:t>
      </w:r>
    </w:p>
    <w:p w14:paraId="3249DD24"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f)    El lugar al que es puesta a disposición la persona;</w:t>
      </w:r>
    </w:p>
    <w:p w14:paraId="56B58405"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IX.   En caso de lesionados y/o fallecidos, un informe del uso de la fuerza en el que se describa la conducta que lo motivó y el nivel proporcional empleado de acuerdo con lo dispuesto por los artículos 10 y 11 de la Ley Nacional sobre el Uso de la Fuerza. Éste será distinto al reporte pormenorizado señalado en el artículo 32 de la misma Ley;</w:t>
      </w:r>
    </w:p>
    <w:p w14:paraId="0C969AC5"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X.    En caso de inspección de vehículo, los datos generales sobre sus características;</w:t>
      </w:r>
    </w:p>
    <w:p w14:paraId="08BC4113"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XI.   En caso de recolección y/o aseguramiento de armas de fuego u objetos, los datos generales sobre sus características y apariencias;</w:t>
      </w:r>
    </w:p>
    <w:p w14:paraId="391930A6"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XII.   En caso de preservar el lugar de la intervención o actuación, los datos generales sobre su entrega-recepción, y</w:t>
      </w:r>
    </w:p>
    <w:p w14:paraId="166C135E"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XIII.  En caso de entrevistas, los datos generales de la persona entrevistada y el relato de la misma.</w:t>
      </w:r>
    </w:p>
    <w:p w14:paraId="4B2FC66E" w14:textId="77777777" w:rsidR="002944CE" w:rsidRPr="00722A70" w:rsidRDefault="002C7CB3">
      <w:pPr>
        <w:spacing w:line="276" w:lineRule="auto"/>
        <w:ind w:left="851"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El IPH para infracciones administrativas contendrá al menos los siguientes datos:</w:t>
      </w:r>
    </w:p>
    <w:p w14:paraId="02DC362B"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     El Número de Referencia o el Número de folio asignado;</w:t>
      </w:r>
    </w:p>
    <w:p w14:paraId="5516B8AE"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     Los datos del o los integrantes de la institución policial que lo emite;</w:t>
      </w:r>
    </w:p>
    <w:p w14:paraId="63B7D9BB"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III.    Los datos de la autoridad competente que lo recibe;</w:t>
      </w:r>
    </w:p>
    <w:p w14:paraId="1F28C8B5"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IV.   Los datos generales de la intervención o actuación;</w:t>
      </w:r>
    </w:p>
    <w:p w14:paraId="7AA87F33"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    El motivo de la intervención o actuación;</w:t>
      </w:r>
    </w:p>
    <w:p w14:paraId="2D24B141"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lastRenderedPageBreak/>
        <w:t>VI.   La ubicación del o los lugares de la intervención o actuación;</w:t>
      </w:r>
    </w:p>
    <w:p w14:paraId="73B0C97A"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VII.   La descripción de hechos, que deberá detallar modo, tiempo y lugar, entre otros datos. Así como, justificar razonablemente el control provisional preventivo y/o los niveles de contacto;</w:t>
      </w:r>
    </w:p>
    <w:p w14:paraId="602E365E"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VIII.  En caso de personas arrestadas:</w:t>
      </w:r>
    </w:p>
    <w:p w14:paraId="67E8A776"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a)   El Número del Registro Nacional de Detenciones;</w:t>
      </w:r>
    </w:p>
    <w:p w14:paraId="636D489C"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b)   Los motivos de la detención;</w:t>
      </w:r>
    </w:p>
    <w:p w14:paraId="72877457"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c)   Los datos generales de la persona;</w:t>
      </w:r>
    </w:p>
    <w:p w14:paraId="51872E7B"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d)   La descripción de la persona, incluyendo su estado físico aparente, y</w:t>
      </w:r>
    </w:p>
    <w:p w14:paraId="4A0F0EB5"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   El lugar en el que es puesta a disposición la persona, y</w:t>
      </w:r>
    </w:p>
    <w:p w14:paraId="3EB4106B"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IX.   En caso de involucramiento de vehículo, los datos generales sobre sus características.</w:t>
      </w:r>
    </w:p>
    <w:p w14:paraId="1CE6AA78" w14:textId="77777777" w:rsidR="002944CE" w:rsidRPr="00722A70" w:rsidRDefault="002944CE">
      <w:pPr>
        <w:spacing w:line="276" w:lineRule="auto"/>
        <w:ind w:left="851" w:right="616"/>
        <w:jc w:val="both"/>
        <w:rPr>
          <w:rFonts w:ascii="Palatino Linotype" w:eastAsia="Palatino Linotype" w:hAnsi="Palatino Linotype" w:cs="Palatino Linotype"/>
          <w:i/>
          <w:sz w:val="22"/>
          <w:szCs w:val="22"/>
        </w:rPr>
      </w:pPr>
    </w:p>
    <w:p w14:paraId="58269004"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En el llenado del IPH se anotará por completo la información del evento. En caso de no contar con algún dato, no se realice la actividad y/o no aplique su llenado, se deberá dejar constancia de ello, o testar o cancelar el espacio respectivo a fin de que no se haga un mal uso de él.</w:t>
      </w:r>
    </w:p>
    <w:p w14:paraId="5A6FBBCC" w14:textId="77777777" w:rsidR="002944CE" w:rsidRPr="00722A70" w:rsidRDefault="002944CE">
      <w:pPr>
        <w:spacing w:line="276" w:lineRule="auto"/>
        <w:ind w:left="851" w:right="616"/>
        <w:jc w:val="both"/>
        <w:rPr>
          <w:rFonts w:ascii="Palatino Linotype" w:eastAsia="Palatino Linotype" w:hAnsi="Palatino Linotype" w:cs="Palatino Linotype"/>
          <w:i/>
          <w:sz w:val="22"/>
          <w:szCs w:val="22"/>
        </w:rPr>
      </w:pPr>
    </w:p>
    <w:p w14:paraId="0B8472DB" w14:textId="77777777" w:rsidR="002944CE" w:rsidRPr="00722A70" w:rsidRDefault="002C7CB3">
      <w:pPr>
        <w:spacing w:line="276" w:lineRule="auto"/>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No se exigirá la totalidad del llenado y entrega de los Anexos cuando el caso no lo amerite.”</w:t>
      </w:r>
    </w:p>
    <w:p w14:paraId="7336E4B1"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1BF04FCA"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De lo anteriormente expuesto se advierte que, el Informe Policial Homologado es el máximo instrumento que tienen los cuerpos de seguridad pública para certificar las circunstancias de modo, tiempo y lugar en que se llevó a cabo la detención de una persona, sea por la posible comisión de un delito o, por actos que supongan una infracción administrativa.</w:t>
      </w:r>
    </w:p>
    <w:p w14:paraId="6D31CB07"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2A46B2CC"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Por otro lado, la Ley de Seguridad del Estado de México en su artículo 27, señala y considera como confidencial y reservada la información contenida en el Sistema Estatal, mientras que el artículo 81 señala que toda la información para la seguridad pública generada o en poder de instituciones de Seguridad Pública es considera como reservada, tal y como se observa a continuación: </w:t>
      </w:r>
    </w:p>
    <w:p w14:paraId="7545FB45"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18C58AFE"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27.-</w:t>
      </w:r>
      <w:r w:rsidRPr="00722A70">
        <w:rPr>
          <w:rFonts w:ascii="Palatino Linotype" w:eastAsia="Palatino Linotype" w:hAnsi="Palatino Linotype" w:cs="Palatino Linotype"/>
          <w:i/>
          <w:sz w:val="22"/>
          <w:szCs w:val="22"/>
        </w:rPr>
        <w:t xml:space="preserve"> La información contenida en el Sistema Estatal será clasificada como confidencial o reservada en los términos que establezcan las normas aplicables, así como en los acuerdos que emita para tal efecto el Consejo Estatal.</w:t>
      </w:r>
    </w:p>
    <w:p w14:paraId="6D71EEBD" w14:textId="77777777" w:rsidR="002944CE" w:rsidRPr="00722A70" w:rsidRDefault="002944CE">
      <w:pPr>
        <w:spacing w:line="276" w:lineRule="auto"/>
        <w:ind w:left="851" w:right="616"/>
        <w:jc w:val="both"/>
        <w:rPr>
          <w:rFonts w:ascii="Palatino Linotype" w:eastAsia="Palatino Linotype" w:hAnsi="Palatino Linotype" w:cs="Palatino Linotype"/>
          <w:i/>
          <w:sz w:val="22"/>
          <w:szCs w:val="22"/>
        </w:rPr>
      </w:pPr>
    </w:p>
    <w:p w14:paraId="46E0B8E7"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Los instrumentos jurídicos sobre criterios y protocolos de operación, investigaciones preventivas, datos y criterios empleados en el sistema de reinserción social, así como datos personales de los servidores públicos de las instituciones de seguridad pública a cargo de operativos y demás acciones de investigación, serán considerados como confidenciales.</w:t>
      </w:r>
    </w:p>
    <w:p w14:paraId="362253A7"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 </w:t>
      </w:r>
    </w:p>
    <w:p w14:paraId="5DF0106C"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Artículo 81.-</w:t>
      </w:r>
      <w:r w:rsidRPr="00722A70">
        <w:rPr>
          <w:rFonts w:ascii="Palatino Linotype" w:eastAsia="Palatino Linotype" w:hAnsi="Palatino Linotype" w:cs="Palatino Linotype"/>
          <w:i/>
          <w:sz w:val="22"/>
          <w:szCs w:val="22"/>
        </w:rPr>
        <w:t xml:space="preserve"> </w:t>
      </w:r>
      <w:r w:rsidRPr="00722A70">
        <w:rPr>
          <w:rFonts w:ascii="Palatino Linotype" w:eastAsia="Palatino Linotype" w:hAnsi="Palatino Linotype" w:cs="Palatino Linotype"/>
          <w:b/>
          <w:i/>
          <w:sz w:val="22"/>
          <w:szCs w:val="22"/>
          <w:u w:val="single"/>
        </w:rPr>
        <w:t>Toda información para la seguridad pública generada</w:t>
      </w:r>
      <w:r w:rsidRPr="00722A70">
        <w:rPr>
          <w:rFonts w:ascii="Palatino Linotype" w:eastAsia="Palatino Linotype" w:hAnsi="Palatino Linotype" w:cs="Palatino Linotype"/>
          <w:i/>
          <w:sz w:val="22"/>
          <w:szCs w:val="22"/>
        </w:rPr>
        <w:t xml:space="preserve"> o en poder de Instituciones de Seguridad Pública o de cualquier instancia del Sistema Estatal debe registrarse, clasificarse y tratarse de conformidad con las disposiciones aplicables. No obstante lo anterior, esta información </w:t>
      </w:r>
      <w:r w:rsidRPr="00722A70">
        <w:rPr>
          <w:rFonts w:ascii="Palatino Linotype" w:eastAsia="Palatino Linotype" w:hAnsi="Palatino Linotype" w:cs="Palatino Linotype"/>
          <w:b/>
          <w:i/>
          <w:sz w:val="22"/>
          <w:szCs w:val="22"/>
        </w:rPr>
        <w:t xml:space="preserve">se </w:t>
      </w:r>
      <w:r w:rsidRPr="00722A70">
        <w:rPr>
          <w:rFonts w:ascii="Palatino Linotype" w:eastAsia="Palatino Linotype" w:hAnsi="Palatino Linotype" w:cs="Palatino Linotype"/>
          <w:b/>
          <w:i/>
          <w:sz w:val="22"/>
          <w:szCs w:val="22"/>
          <w:u w:val="single"/>
        </w:rPr>
        <w:t>considerará reservada</w:t>
      </w:r>
      <w:r w:rsidRPr="00722A70">
        <w:rPr>
          <w:rFonts w:ascii="Palatino Linotype" w:eastAsia="Palatino Linotype" w:hAnsi="Palatino Linotype" w:cs="Palatino Linotype"/>
          <w:i/>
          <w:sz w:val="22"/>
          <w:szCs w:val="22"/>
        </w:rPr>
        <w:t xml:space="preserve"> en los casos siguientes:</w:t>
      </w:r>
    </w:p>
    <w:p w14:paraId="5DB2E882"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 Aquella cuya divulgación implique la revelación de normas, procedimientos, métodos, fuentes, especificaciones técnicas, sistemas, tecnología o equipos útiles a la generación de inteligencia para la seguridad pública o el combate a la delincuencia en el Estado de México;</w:t>
      </w:r>
    </w:p>
    <w:p w14:paraId="338EA4EF"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 Aquella cuya revelación pueda ser utilizada para actualizar o potenciar una amenaza a la seguridad pública o a las instituciones del Estado de México;</w:t>
      </w:r>
    </w:p>
    <w:p w14:paraId="025A3946"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III. La relativa a los servidores públicos integrantes de las instituciones de seguridad pública, cuya revelación pueda poner en riesgo su vida e integridad física con motivo de sus funciones;</w:t>
      </w:r>
    </w:p>
    <w:p w14:paraId="5A53DABD"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IV. La que sea producto de una intervención de comunicaciones privadas autorizadas conforme a la Constitución Federal y las disposiciones legales correspondientes; y, </w:t>
      </w:r>
    </w:p>
    <w:p w14:paraId="5DFB7A39"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 La contenida en averiguaciones previas, carpetas de investigación, expedientes y demás archivos relativos a la investigación para la prevención y la investigación de los delitos y faltas administrativas, en términos de las disposiciones aplicables.</w:t>
      </w:r>
    </w:p>
    <w:p w14:paraId="138CCD54"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La inobservancia a lo anterior se sancionará de conformidad con las disposiciones aplicables.”</w:t>
      </w:r>
    </w:p>
    <w:p w14:paraId="1BADC338" w14:textId="77777777" w:rsidR="002944CE" w:rsidRPr="00722A70" w:rsidRDefault="002C7CB3">
      <w:pPr>
        <w:spacing w:line="276" w:lineRule="auto"/>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(Énfasis Añadido)</w:t>
      </w:r>
    </w:p>
    <w:p w14:paraId="7426FB8E"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168D69FA"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lastRenderedPageBreak/>
        <w:t xml:space="preserve">Aclarado lo anterior, es conviene recordar que como bien fue señalado por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en respuesta, dicha información es clasificada como reservada; sin embargo, omitió hacer entrega del Acuerdo del Comité de Transparencia en el que fundara y motivara las razones por las cuales se confirmó la reserva de la información. </w:t>
      </w:r>
    </w:p>
    <w:p w14:paraId="4A276B2B"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6547382C"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A efecto de robustecer lo anterior, sirve de sustento el criterio orientador 29/10 emitido por el entonces Instituto Nacional de Transparencia, Acceso a la Información y Protección de Datos Personales</w:t>
      </w:r>
      <w:r w:rsidRPr="00722A70">
        <w:rPr>
          <w:rFonts w:ascii="Palatino Linotype" w:eastAsia="Palatino Linotype" w:hAnsi="Palatino Linotype" w:cs="Palatino Linotype"/>
          <w:b/>
          <w:sz w:val="22"/>
          <w:szCs w:val="22"/>
        </w:rPr>
        <w:t xml:space="preserve">, </w:t>
      </w:r>
      <w:r w:rsidRPr="00722A70">
        <w:rPr>
          <w:rFonts w:ascii="Palatino Linotype" w:eastAsia="Palatino Linotype" w:hAnsi="Palatino Linotype" w:cs="Palatino Linotype"/>
          <w:sz w:val="22"/>
          <w:szCs w:val="22"/>
        </w:rPr>
        <w:t xml:space="preserve">el cual refiere lo siguiente: </w:t>
      </w:r>
    </w:p>
    <w:p w14:paraId="7842CADF"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356DB384" w14:textId="77777777" w:rsidR="002944CE" w:rsidRPr="00722A70" w:rsidRDefault="002C7CB3">
      <w:pPr>
        <w:ind w:left="851" w:right="900"/>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 xml:space="preserve">“La clasificación y la inexistencia de información son conceptos que no pueden coexistir. </w:t>
      </w:r>
      <w:r w:rsidRPr="00722A70">
        <w:rPr>
          <w:rFonts w:ascii="Palatino Linotype" w:eastAsia="Palatino Linotype" w:hAnsi="Palatino Linotype" w:cs="Palatino Linotype"/>
          <w:i/>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w:t>
      </w:r>
      <w:r w:rsidRPr="00722A70">
        <w:rPr>
          <w:rFonts w:ascii="Palatino Linotype" w:eastAsia="Palatino Linotype" w:hAnsi="Palatino Linotype" w:cs="Palatino Linotype"/>
          <w:b/>
          <w:i/>
          <w:sz w:val="22"/>
          <w:szCs w:val="22"/>
        </w:rPr>
        <w:t>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r w:rsidRPr="00722A70">
        <w:rPr>
          <w:rFonts w:ascii="Palatino Linotype" w:eastAsia="Palatino Linotype" w:hAnsi="Palatino Linotype" w:cs="Palatino Linotype"/>
          <w:i/>
          <w:sz w:val="22"/>
          <w:szCs w:val="22"/>
        </w:rPr>
        <w:t>.”</w:t>
      </w:r>
    </w:p>
    <w:p w14:paraId="4C8C9503" w14:textId="77777777" w:rsidR="002944CE" w:rsidRPr="00722A70" w:rsidRDefault="002944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83D678F" w14:textId="77777777" w:rsidR="002944CE" w:rsidRPr="00722A70" w:rsidRDefault="002C7CB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De esta manera, después de analizar la naturaleza de la información solicitada, este Instituto arriba a la conclusión de que la divulgación de la información requerida por la persona solicitante, generaría un daño que sería mayor al interés público, puesto que darla a conocer, revelaría las narraciones, circunstancias de modo, tiempo y lugar en la que se detuvo a una persona por la posible comisión de un delito y que, una vez detenido, se tiene que presentar ante el Ministerio Público competente para que sea éste quien determine la situación jurídica de la persona detenida, actualizando la hipótesis de reserva prevista en </w:t>
      </w:r>
      <w:r w:rsidRPr="00722A70">
        <w:rPr>
          <w:rFonts w:ascii="Palatino Linotype" w:eastAsia="Palatino Linotype" w:hAnsi="Palatino Linotype" w:cs="Palatino Linotype"/>
          <w:sz w:val="22"/>
          <w:szCs w:val="22"/>
        </w:rPr>
        <w:lastRenderedPageBreak/>
        <w:t>el artículo 140, fracción I de la Ley de Transparencia, Acceso a la Información Pública del Estado de México y Municipios.</w:t>
      </w:r>
    </w:p>
    <w:p w14:paraId="76BAC01F" w14:textId="77777777" w:rsidR="002944CE" w:rsidRPr="00722A70" w:rsidRDefault="002944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5696A08" w14:textId="77777777" w:rsidR="002944CE" w:rsidRPr="00722A70" w:rsidRDefault="002C7CB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Precisado lo anterior, procede el análisis del siguiente apartado relativo al acuerdo de clasificación de la información; recordemos que el ente público si bien en respuesta pretendió clasificar la información requerida por la persona solicitante como reservada, en el </w:t>
      </w:r>
      <w:r w:rsidR="002B4EED" w:rsidRPr="00722A70">
        <w:rPr>
          <w:rFonts w:ascii="Palatino Linotype" w:eastAsia="Palatino Linotype" w:hAnsi="Palatino Linotype" w:cs="Palatino Linotype"/>
          <w:sz w:val="22"/>
          <w:szCs w:val="22"/>
        </w:rPr>
        <w:t xml:space="preserve">presente </w:t>
      </w:r>
      <w:r w:rsidRPr="00722A70">
        <w:rPr>
          <w:rFonts w:ascii="Palatino Linotype" w:eastAsia="Palatino Linotype" w:hAnsi="Palatino Linotype" w:cs="Palatino Linotype"/>
          <w:sz w:val="22"/>
          <w:szCs w:val="22"/>
        </w:rPr>
        <w:t>caso fue omiso en remitir el acuerdo de clasificación emitido por su Comité de Transparencia que confirme la misma.</w:t>
      </w:r>
    </w:p>
    <w:p w14:paraId="6815B003"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230E4DB7" w14:textId="77777777" w:rsidR="002944CE" w:rsidRPr="00722A70" w:rsidRDefault="002C7CB3">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b/>
          <w:sz w:val="22"/>
          <w:szCs w:val="22"/>
        </w:rPr>
      </w:pPr>
      <w:r w:rsidRPr="00722A70">
        <w:rPr>
          <w:rFonts w:ascii="Palatino Linotype" w:eastAsia="Palatino Linotype" w:hAnsi="Palatino Linotype" w:cs="Palatino Linotype"/>
          <w:b/>
          <w:sz w:val="22"/>
          <w:szCs w:val="22"/>
        </w:rPr>
        <w:t>Del acuerdo de clasificación de la información.</w:t>
      </w:r>
    </w:p>
    <w:p w14:paraId="76C82B29" w14:textId="77777777" w:rsidR="002944CE" w:rsidRPr="00722A70" w:rsidRDefault="002C7CB3">
      <w:pPr>
        <w:spacing w:line="360" w:lineRule="auto"/>
        <w:ind w:right="51"/>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En principio,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82CC13F" w14:textId="77777777" w:rsidR="002944CE" w:rsidRPr="00722A70" w:rsidRDefault="002944C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7FE89BE"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b/>
          <w:i/>
          <w:sz w:val="22"/>
          <w:szCs w:val="22"/>
          <w:u w:val="single"/>
        </w:rPr>
      </w:pPr>
      <w:r w:rsidRPr="00722A70">
        <w:rPr>
          <w:rFonts w:ascii="Palatino Linotype" w:eastAsia="Palatino Linotype" w:hAnsi="Palatino Linotype" w:cs="Palatino Linotype"/>
          <w:b/>
          <w:i/>
          <w:sz w:val="22"/>
          <w:szCs w:val="22"/>
        </w:rPr>
        <w:t xml:space="preserve">Artículo 91. </w:t>
      </w:r>
      <w:r w:rsidRPr="00722A70">
        <w:rPr>
          <w:rFonts w:ascii="Palatino Linotype" w:eastAsia="Palatino Linotype" w:hAnsi="Palatino Linotype" w:cs="Palatino Linotype"/>
          <w:i/>
          <w:sz w:val="22"/>
          <w:szCs w:val="22"/>
        </w:rPr>
        <w:t xml:space="preserve">El acceso a la información pública será restringido excepcionalmente, cuando ésta sea clasificada como </w:t>
      </w:r>
      <w:r w:rsidRPr="00722A70">
        <w:rPr>
          <w:rFonts w:ascii="Palatino Linotype" w:eastAsia="Palatino Linotype" w:hAnsi="Palatino Linotype" w:cs="Palatino Linotype"/>
          <w:b/>
          <w:i/>
          <w:sz w:val="22"/>
          <w:szCs w:val="22"/>
          <w:u w:val="single"/>
        </w:rPr>
        <w:t xml:space="preserve">reservada </w:t>
      </w:r>
      <w:r w:rsidRPr="00722A70">
        <w:rPr>
          <w:rFonts w:ascii="Palatino Linotype" w:eastAsia="Palatino Linotype" w:hAnsi="Palatino Linotype" w:cs="Palatino Linotype"/>
          <w:i/>
          <w:sz w:val="22"/>
          <w:szCs w:val="22"/>
        </w:rPr>
        <w:t>o confidencial.</w:t>
      </w:r>
    </w:p>
    <w:p w14:paraId="2AF7219B" w14:textId="77777777" w:rsidR="002944CE" w:rsidRPr="00722A70" w:rsidRDefault="002944C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5D0FA25"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Entendiéndose como </w:t>
      </w:r>
      <w:r w:rsidRPr="00722A70">
        <w:rPr>
          <w:rFonts w:ascii="Palatino Linotype" w:eastAsia="Palatino Linotype" w:hAnsi="Palatino Linotype" w:cs="Palatino Linotype"/>
          <w:b/>
          <w:sz w:val="22"/>
          <w:szCs w:val="22"/>
          <w:u w:val="single"/>
        </w:rPr>
        <w:t xml:space="preserve">información reservada </w:t>
      </w:r>
      <w:r w:rsidRPr="00722A70">
        <w:rPr>
          <w:rFonts w:ascii="Palatino Linotype" w:eastAsia="Palatino Linotype" w:hAnsi="Palatino Linotype" w:cs="Palatino Linotype"/>
          <w:sz w:val="22"/>
          <w:szCs w:val="22"/>
        </w:rPr>
        <w:t>aquella que se clasifica de manera temporal cuya divulgación pueda causar algún daño; y como información confidencial,</w:t>
      </w:r>
      <w:r w:rsidRPr="00722A70">
        <w:rPr>
          <w:rFonts w:ascii="Palatino Linotype" w:eastAsia="Palatino Linotype" w:hAnsi="Palatino Linotype" w:cs="Palatino Linotype"/>
          <w:b/>
          <w:sz w:val="22"/>
          <w:szCs w:val="22"/>
        </w:rPr>
        <w:t xml:space="preserve"> </w:t>
      </w:r>
      <w:r w:rsidRPr="00722A70">
        <w:rPr>
          <w:rFonts w:ascii="Palatino Linotype" w:eastAsia="Palatino Linotype" w:hAnsi="Palatino Linotype" w:cs="Palatino Linotype"/>
          <w:sz w:val="22"/>
          <w:szCs w:val="22"/>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1D19382F"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6B8D1546" w14:textId="77777777" w:rsidR="002944CE" w:rsidRPr="00722A70" w:rsidRDefault="002C7CB3">
      <w:pPr>
        <w:spacing w:line="360" w:lineRule="auto"/>
        <w:ind w:right="51"/>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lastRenderedPageBreak/>
        <w:t>En ese sentido, es de precisar que la clasificación de la información no se da por el simple mandato de la ley, sino que es necesario que el</w:t>
      </w:r>
      <w:r w:rsidRPr="00722A70">
        <w:rPr>
          <w:rFonts w:ascii="Palatino Linotype" w:eastAsia="Palatino Linotype" w:hAnsi="Palatino Linotype" w:cs="Palatino Linotype"/>
          <w:b/>
          <w:sz w:val="22"/>
          <w:szCs w:val="22"/>
        </w:rPr>
        <w:t xml:space="preserve"> Sujeto Obligado,</w:t>
      </w:r>
      <w:r w:rsidRPr="00722A70">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E761318" w14:textId="77777777" w:rsidR="002944CE" w:rsidRPr="00722A70" w:rsidRDefault="002944C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C75284"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59</w:t>
      </w:r>
      <w:r w:rsidRPr="00722A70">
        <w:rPr>
          <w:rFonts w:ascii="Palatino Linotype" w:eastAsia="Palatino Linotype" w:hAnsi="Palatino Linotype" w:cs="Palatino Linotype"/>
          <w:i/>
          <w:sz w:val="22"/>
          <w:szCs w:val="22"/>
        </w:rPr>
        <w:t>. Los servidores públicos habilitados tendrán las funciones siguientes:</w:t>
      </w:r>
    </w:p>
    <w:p w14:paraId="23B560C8"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004E8F6F"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60E14055"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3C6DE0C3"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Artículo 53. Las Unidades de Transparencia tendrán las siguientes funciones:</w:t>
      </w:r>
    </w:p>
    <w:p w14:paraId="5E545F92"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65E34FDC"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X. Presentar ante el Comité, el proyecto de clasificación de información;</w:t>
      </w:r>
    </w:p>
    <w:p w14:paraId="5C7B935F"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 </w:t>
      </w:r>
    </w:p>
    <w:p w14:paraId="0BD1854C"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Artículo 49.</w:t>
      </w:r>
      <w:r w:rsidRPr="00722A70">
        <w:rPr>
          <w:rFonts w:ascii="Palatino Linotype" w:eastAsia="Palatino Linotype" w:hAnsi="Palatino Linotype" w:cs="Palatino Linotype"/>
          <w:i/>
          <w:sz w:val="22"/>
          <w:szCs w:val="22"/>
        </w:rPr>
        <w:t xml:space="preserve"> Los Comités de Transparencia tendrán las siguientes atribuciones:</w:t>
      </w:r>
    </w:p>
    <w:p w14:paraId="7FF369A8"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382942F3"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1FA33EE"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16A6E829"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VIII. Aprobar, modificar o revocar la clasificación de la información;</w:t>
      </w:r>
    </w:p>
    <w:p w14:paraId="1C25374D" w14:textId="77777777" w:rsidR="002944CE" w:rsidRPr="00722A70" w:rsidRDefault="002C7CB3">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p>
    <w:p w14:paraId="5AC7469C" w14:textId="77777777" w:rsidR="002944CE" w:rsidRPr="00722A70" w:rsidRDefault="002944C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9ECAD02"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lastRenderedPageBreak/>
        <w:t xml:space="preserve">Bajo tales consideraciones, este Organismo Garante no omite señalar que, si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722A70">
        <w:rPr>
          <w:rFonts w:ascii="Palatino Linotype" w:eastAsia="Palatino Linotype" w:hAnsi="Palatino Linotype" w:cs="Palatino Linotype"/>
          <w:b/>
          <w:sz w:val="22"/>
          <w:szCs w:val="22"/>
        </w:rPr>
        <w:t xml:space="preserve"> </w:t>
      </w:r>
      <w:r w:rsidRPr="00722A70">
        <w:rPr>
          <w:rFonts w:ascii="Palatino Linotype" w:eastAsia="Palatino Linotype" w:hAnsi="Palatino Linotype" w:cs="Palatino Linotype"/>
          <w:sz w:val="22"/>
          <w:szCs w:val="22"/>
        </w:rPr>
        <w:t xml:space="preserve">o, si por otro lado, por su propia y especial naturaleza, encuadra en alguno de los supuestos de </w:t>
      </w:r>
      <w:r w:rsidRPr="00722A70">
        <w:rPr>
          <w:rFonts w:ascii="Palatino Linotype" w:eastAsia="Palatino Linotype" w:hAnsi="Palatino Linotype" w:cs="Palatino Linotype"/>
          <w:b/>
          <w:sz w:val="22"/>
          <w:szCs w:val="22"/>
        </w:rPr>
        <w:t>reserva</w:t>
      </w:r>
      <w:r w:rsidRPr="00722A70">
        <w:rPr>
          <w:rFonts w:ascii="Palatino Linotype" w:eastAsia="Palatino Linotype" w:hAnsi="Palatino Linotype" w:cs="Palatino Linotype"/>
          <w:sz w:val="22"/>
          <w:szCs w:val="22"/>
        </w:rPr>
        <w:t xml:space="preserve"> o de confidencialidad </w:t>
      </w:r>
      <w:r w:rsidRPr="00722A70">
        <w:rPr>
          <w:rFonts w:ascii="Palatino Linotype" w:eastAsia="Palatino Linotype" w:hAnsi="Palatino Linotype" w:cs="Palatino Linotype"/>
          <w:b/>
          <w:sz w:val="22"/>
          <w:szCs w:val="22"/>
        </w:rPr>
        <w:t>en su totalidad,</w:t>
      </w:r>
      <w:r w:rsidRPr="00722A70">
        <w:rPr>
          <w:rFonts w:ascii="Palatino Linotype" w:eastAsia="Palatino Linotype" w:hAnsi="Palatino Linotype" w:cs="Palatino Linotype"/>
          <w:sz w:val="22"/>
          <w:szCs w:val="22"/>
        </w:rPr>
        <w:t xml:space="preserve"> deberá emitir un Acuerdo de Clasificación debidamente fundado y motivado </w:t>
      </w:r>
      <w:r w:rsidRPr="00722A70">
        <w:rPr>
          <w:rFonts w:ascii="Palatino Linotype" w:eastAsia="Palatino Linotype" w:hAnsi="Palatino Linotype" w:cs="Palatino Linotype"/>
          <w:b/>
          <w:sz w:val="22"/>
          <w:szCs w:val="22"/>
        </w:rPr>
        <w:t xml:space="preserve">que sustente </w:t>
      </w:r>
      <w:r w:rsidRPr="00722A70">
        <w:rPr>
          <w:rFonts w:ascii="Palatino Linotype" w:eastAsia="Palatino Linotype" w:hAnsi="Palatino Linotype" w:cs="Palatino Linotype"/>
          <w:sz w:val="22"/>
          <w:szCs w:val="22"/>
        </w:rPr>
        <w:t xml:space="preserve">la clasificación parcial, a través de la versión pública que emita, o bien, </w:t>
      </w:r>
      <w:r w:rsidRPr="00722A70">
        <w:rPr>
          <w:rFonts w:ascii="Palatino Linotype" w:eastAsia="Palatino Linotype" w:hAnsi="Palatino Linotype" w:cs="Palatino Linotype"/>
          <w:b/>
          <w:sz w:val="22"/>
          <w:szCs w:val="22"/>
          <w:u w:val="single"/>
        </w:rPr>
        <w:t>la restricción total del derecho de acceso a la información.</w:t>
      </w:r>
    </w:p>
    <w:p w14:paraId="77B5F380"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1A4B642C" w14:textId="77777777" w:rsidR="002944CE" w:rsidRPr="00722A70" w:rsidRDefault="002C7CB3">
      <w:pPr>
        <w:spacing w:line="360" w:lineRule="auto"/>
        <w:ind w:right="51"/>
        <w:jc w:val="both"/>
        <w:rPr>
          <w:rFonts w:ascii="Palatino Linotype" w:eastAsia="Palatino Linotype" w:hAnsi="Palatino Linotype" w:cs="Palatino Linotype"/>
          <w:sz w:val="22"/>
          <w:szCs w:val="22"/>
        </w:rPr>
      </w:pPr>
      <w:bookmarkStart w:id="5" w:name="_heading=h.2s8eyo1" w:colFirst="0" w:colLast="0"/>
      <w:bookmarkEnd w:id="5"/>
      <w:r w:rsidRPr="00722A70">
        <w:rPr>
          <w:rFonts w:ascii="Palatino Linotype" w:eastAsia="Palatino Linotype" w:hAnsi="Palatino Linotype" w:cs="Palatino Linotype"/>
          <w:sz w:val="22"/>
          <w:szCs w:val="22"/>
        </w:rPr>
        <w:t xml:space="preserve">Asimismo, no obsta mencionar que el Acuerdo del Comité de Transparencia mediante el cual se clasifique la información </w:t>
      </w:r>
      <w:r w:rsidRPr="00722A70">
        <w:rPr>
          <w:rFonts w:ascii="Palatino Linotype" w:eastAsia="Palatino Linotype" w:hAnsi="Palatino Linotype" w:cs="Palatino Linotype"/>
          <w:b/>
          <w:sz w:val="22"/>
          <w:szCs w:val="22"/>
          <w:u w:val="single"/>
        </w:rPr>
        <w:t>como reservada</w:t>
      </w:r>
      <w:r w:rsidRPr="00722A70">
        <w:rPr>
          <w:rFonts w:ascii="Palatino Linotype" w:eastAsia="Palatino Linotype" w:hAnsi="Palatino Linotype" w:cs="Palatino Linotype"/>
          <w:sz w:val="22"/>
          <w:szCs w:val="22"/>
        </w:rPr>
        <w:t xml:space="preserve"> o confidencial, de manera </w:t>
      </w:r>
      <w:r w:rsidRPr="00722A70">
        <w:rPr>
          <w:rFonts w:ascii="Palatino Linotype" w:eastAsia="Palatino Linotype" w:hAnsi="Palatino Linotype" w:cs="Palatino Linotype"/>
          <w:b/>
          <w:sz w:val="22"/>
          <w:szCs w:val="22"/>
        </w:rPr>
        <w:t xml:space="preserve">total </w:t>
      </w:r>
      <w:r w:rsidRPr="00722A70">
        <w:rPr>
          <w:rFonts w:ascii="Palatino Linotype" w:eastAsia="Palatino Linotype" w:hAnsi="Palatino Linotype" w:cs="Palatino Linotype"/>
          <w:sz w:val="22"/>
          <w:szCs w:val="22"/>
        </w:rPr>
        <w:t xml:space="preserve">o </w:t>
      </w:r>
      <w:r w:rsidRPr="00722A70">
        <w:rPr>
          <w:rFonts w:ascii="Palatino Linotype" w:eastAsia="Palatino Linotype" w:hAnsi="Palatino Linotype" w:cs="Palatino Linotype"/>
          <w:b/>
          <w:sz w:val="22"/>
          <w:szCs w:val="22"/>
        </w:rPr>
        <w:t xml:space="preserve">parcial </w:t>
      </w:r>
      <w:r w:rsidRPr="00722A70">
        <w:rPr>
          <w:rFonts w:ascii="Palatino Linotype" w:eastAsia="Palatino Linotype" w:hAnsi="Palatino Linotype" w:cs="Palatino Linotype"/>
          <w:sz w:val="22"/>
          <w:szCs w:val="22"/>
        </w:rPr>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sidRPr="00722A70">
        <w:rPr>
          <w:rFonts w:ascii="Palatino Linotype" w:eastAsia="Palatino Linotype" w:hAnsi="Palatino Linotype" w:cs="Palatino Linotype"/>
          <w:b/>
          <w:sz w:val="22"/>
          <w:szCs w:val="22"/>
          <w:u w:val="single"/>
        </w:rPr>
        <w:t>de igual forma en dicho acuerdo se deben exponer de manera clara los fundamentos y razones que llevaron a la autoridad a clasificar la información de acuerdo con lo establecido en el artículo 149 de la Ley de la materia,</w:t>
      </w:r>
      <w:r w:rsidRPr="00722A70">
        <w:rPr>
          <w:rFonts w:ascii="Palatino Linotype" w:eastAsia="Palatino Linotype" w:hAnsi="Palatino Linotype" w:cs="Palatino Linotype"/>
          <w:sz w:val="22"/>
          <w:szCs w:val="22"/>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94EAA66" w14:textId="77777777" w:rsidR="002944CE" w:rsidRPr="00722A70" w:rsidRDefault="002944CE">
      <w:pPr>
        <w:ind w:right="901"/>
        <w:jc w:val="both"/>
        <w:rPr>
          <w:rFonts w:ascii="Palatino Linotype" w:eastAsia="Palatino Linotype" w:hAnsi="Palatino Linotype" w:cs="Palatino Linotype"/>
          <w:i/>
          <w:sz w:val="22"/>
          <w:szCs w:val="22"/>
        </w:rPr>
      </w:pPr>
    </w:p>
    <w:p w14:paraId="39EBF0A8" w14:textId="77777777" w:rsidR="002944CE" w:rsidRPr="00722A70" w:rsidRDefault="002C7CB3">
      <w:pPr>
        <w:spacing w:line="360" w:lineRule="auto"/>
        <w:ind w:right="-7"/>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En ese sentido, se considera que en el presente caso opera una clasificación total de la información requerida como reservada, por ubicarse la misma en los supuestos previstos por los artículos 140 fracción I de la Ley de Transparencia y Acceso a la Información Pública del Estado de México y Municipios, que a su vez se vincula con la diversa del artículo 113, fracción </w:t>
      </w:r>
      <w:r w:rsidR="002B4EED" w:rsidRPr="00722A70">
        <w:rPr>
          <w:rFonts w:ascii="Palatino Linotype" w:eastAsia="Palatino Linotype" w:hAnsi="Palatino Linotype" w:cs="Palatino Linotype"/>
          <w:sz w:val="22"/>
          <w:szCs w:val="22"/>
        </w:rPr>
        <w:t xml:space="preserve">I </w:t>
      </w:r>
      <w:r w:rsidRPr="00722A70">
        <w:rPr>
          <w:rFonts w:ascii="Palatino Linotype" w:eastAsia="Palatino Linotype" w:hAnsi="Palatino Linotype" w:cs="Palatino Linotype"/>
          <w:sz w:val="22"/>
          <w:szCs w:val="22"/>
        </w:rPr>
        <w:t>de la Ley General de Transparencia y Acceso a la Información Pública vigente a la fecha de la solicitud, que indican lo siguiente:</w:t>
      </w:r>
    </w:p>
    <w:p w14:paraId="2B7C4290" w14:textId="77777777" w:rsidR="002944CE" w:rsidRPr="00722A70" w:rsidRDefault="002944CE">
      <w:pPr>
        <w:ind w:left="851" w:right="851"/>
        <w:jc w:val="both"/>
        <w:rPr>
          <w:rFonts w:ascii="Palatino Linotype" w:eastAsia="Palatino Linotype" w:hAnsi="Palatino Linotype" w:cs="Palatino Linotype"/>
          <w:b/>
          <w:i/>
          <w:sz w:val="22"/>
          <w:szCs w:val="22"/>
        </w:rPr>
      </w:pPr>
    </w:p>
    <w:p w14:paraId="59124682" w14:textId="77777777" w:rsidR="002944CE" w:rsidRPr="00722A70" w:rsidRDefault="002C7CB3">
      <w:pPr>
        <w:ind w:left="851" w:right="851"/>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“Artículo 113.</w:t>
      </w:r>
      <w:r w:rsidRPr="00722A70">
        <w:rPr>
          <w:rFonts w:ascii="Palatino Linotype" w:eastAsia="Palatino Linotype" w:hAnsi="Palatino Linotype" w:cs="Palatino Linotype"/>
          <w:i/>
          <w:sz w:val="22"/>
          <w:szCs w:val="22"/>
        </w:rPr>
        <w:t xml:space="preserve"> Como información reservada podrá clasificarse aquella cuya publicación:</w:t>
      </w:r>
    </w:p>
    <w:p w14:paraId="2D27CBE9" w14:textId="77777777" w:rsidR="002944CE" w:rsidRPr="00722A70" w:rsidRDefault="002B4EED" w:rsidP="002B4EED">
      <w:pPr>
        <w:ind w:left="851" w:right="851"/>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 Comprometa la seguridad nacional, la seguridad pública o la defensa nacional y cuente con un propósito genuino y un efecto demostrable;</w:t>
      </w:r>
    </w:p>
    <w:p w14:paraId="6AC66596" w14:textId="77777777" w:rsidR="002944CE" w:rsidRPr="00722A70" w:rsidRDefault="002C7CB3">
      <w:pPr>
        <w:ind w:left="851" w:right="851"/>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i/>
          <w:sz w:val="22"/>
          <w:szCs w:val="22"/>
        </w:rPr>
        <w:t>…</w:t>
      </w:r>
    </w:p>
    <w:p w14:paraId="58341152" w14:textId="77777777" w:rsidR="002944CE" w:rsidRPr="00722A70" w:rsidRDefault="002C7CB3">
      <w:pPr>
        <w:ind w:left="851" w:right="851"/>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Artículo 140</w:t>
      </w:r>
      <w:r w:rsidRPr="00722A70">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60894AEF" w14:textId="77777777" w:rsidR="002C7CB3" w:rsidRPr="00722A70" w:rsidRDefault="002C7CB3">
      <w:pPr>
        <w:ind w:left="851" w:right="851"/>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I. Comprometa la seguridad pública y cuente con un propósito genuino y un efecto demostrable;</w:t>
      </w:r>
    </w:p>
    <w:p w14:paraId="0E0C8BFE" w14:textId="77777777" w:rsidR="002944CE" w:rsidRPr="00722A70" w:rsidRDefault="002C7CB3">
      <w:pPr>
        <w:ind w:left="851" w:right="851"/>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 …”</w:t>
      </w:r>
    </w:p>
    <w:p w14:paraId="12634899" w14:textId="77777777" w:rsidR="002944CE" w:rsidRPr="00722A70" w:rsidRDefault="002C7CB3">
      <w:pPr>
        <w:ind w:left="851" w:right="851"/>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(Énfasis añadido)</w:t>
      </w:r>
    </w:p>
    <w:p w14:paraId="05E4C757" w14:textId="77777777" w:rsidR="002944CE" w:rsidRPr="00722A70" w:rsidRDefault="002944CE">
      <w:pPr>
        <w:ind w:left="851" w:right="851"/>
        <w:jc w:val="both"/>
        <w:rPr>
          <w:rFonts w:ascii="Palatino Linotype" w:eastAsia="Palatino Linotype" w:hAnsi="Palatino Linotype" w:cs="Palatino Linotype"/>
          <w:i/>
          <w:sz w:val="22"/>
          <w:szCs w:val="22"/>
        </w:rPr>
      </w:pPr>
    </w:p>
    <w:p w14:paraId="34BFF919" w14:textId="77777777" w:rsidR="00D353C5" w:rsidRPr="00722A70" w:rsidRDefault="00291C63" w:rsidP="00291C6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Se afirma lo anterior, pues la información que revela el Informe Policial Homologado podría comprometer la seguridad pública, al poner en peligro</w:t>
      </w:r>
      <w:r w:rsidR="00D353C5" w:rsidRPr="00722A70">
        <w:rPr>
          <w:rFonts w:ascii="Palatino Linotype" w:eastAsia="Palatino Linotype" w:hAnsi="Palatino Linotype" w:cs="Palatino Linotype"/>
          <w:sz w:val="22"/>
          <w:szCs w:val="22"/>
        </w:rPr>
        <w:t xml:space="preserve"> las funciones a cargo del Municipio, tendientes a preservar y resguardar la vida, la salud, la integridad y el ejercicio de los derechos de las personas, así como para el mantenimiento del orden público, toda vez que da cuenta de los datos de los integrantes de la institución policial que lo emite,</w:t>
      </w:r>
      <w:r w:rsidR="00012114" w:rsidRPr="00722A70">
        <w:rPr>
          <w:rFonts w:ascii="Palatino Linotype" w:eastAsia="Palatino Linotype" w:hAnsi="Palatino Linotype" w:cs="Palatino Linotype"/>
          <w:sz w:val="22"/>
          <w:szCs w:val="22"/>
        </w:rPr>
        <w:t xml:space="preserve"> los datos generales y descripción de las personas detenidas, </w:t>
      </w:r>
      <w:r w:rsidR="00D353C5" w:rsidRPr="00722A70">
        <w:rPr>
          <w:rFonts w:ascii="Palatino Linotype" w:eastAsia="Palatino Linotype" w:hAnsi="Palatino Linotype" w:cs="Palatino Linotype"/>
          <w:sz w:val="22"/>
          <w:szCs w:val="22"/>
        </w:rPr>
        <w:t>las narraciones y circunstancias de modo, tiempo y lugar en la que se detuvo a una persona por la posible comisión de un delito y que, una vez detenido, se tiene que presentar ante el Ministerio Público competente para que sea éste quien determine la situación jurídica de la persona detenida,</w:t>
      </w:r>
      <w:r w:rsidR="00012114" w:rsidRPr="00722A70">
        <w:rPr>
          <w:rFonts w:ascii="Palatino Linotype" w:eastAsia="Palatino Linotype" w:hAnsi="Palatino Linotype" w:cs="Palatino Linotype"/>
          <w:sz w:val="22"/>
          <w:szCs w:val="22"/>
        </w:rPr>
        <w:t xml:space="preserve"> por lo que de permitirse su acceso implicaría un riesgo a los objetivos y fines de la seguridad pública municipal y pudiera causar perjuicio y daño sustancial a los intereses sociales protegidos</w:t>
      </w:r>
      <w:r w:rsidR="004145DB" w:rsidRPr="00722A70">
        <w:rPr>
          <w:rFonts w:ascii="Palatino Linotype" w:eastAsia="Palatino Linotype" w:hAnsi="Palatino Linotype" w:cs="Palatino Linotype"/>
          <w:sz w:val="22"/>
          <w:szCs w:val="22"/>
        </w:rPr>
        <w:t xml:space="preserve">. </w:t>
      </w:r>
    </w:p>
    <w:p w14:paraId="43C3F92A" w14:textId="77777777" w:rsidR="00D353C5" w:rsidRPr="00722A70" w:rsidRDefault="00D353C5" w:rsidP="00291C6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03AAC3B" w14:textId="77777777" w:rsidR="004145DB" w:rsidRPr="00722A70" w:rsidRDefault="004145DB" w:rsidP="002C7CB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Correlativo a ello, </w:t>
      </w:r>
      <w:r w:rsidR="002C7CB3" w:rsidRPr="00722A70">
        <w:rPr>
          <w:rFonts w:ascii="Palatino Linotype" w:eastAsia="Palatino Linotype" w:hAnsi="Palatino Linotype" w:cs="Palatino Linotype"/>
          <w:sz w:val="22"/>
          <w:szCs w:val="22"/>
        </w:rPr>
        <w:t>el lineamiento décimo octavo de los Lineamientos Generales en Materia de Clasificación y Desclasificación de la Información, así como para la Elaboración de Versiones Públicas establece que, podrá</w:t>
      </w:r>
      <w:r w:rsidRPr="00722A70">
        <w:rPr>
          <w:rFonts w:ascii="Palatino Linotype" w:eastAsia="Palatino Linotype" w:hAnsi="Palatino Linotype" w:cs="Palatino Linotype"/>
          <w:sz w:val="22"/>
          <w:szCs w:val="22"/>
        </w:rPr>
        <w:t xml:space="preserve"> considerarse como información reservada, aquella que comprometa la seguridad pública, al poner en peligro las funciones a cargo de los Estados y Municipios, tendientes a preservar y resguardar la vida, la salud, la integridad y </w:t>
      </w:r>
      <w:r w:rsidRPr="00722A70">
        <w:rPr>
          <w:rFonts w:ascii="Palatino Linotype" w:eastAsia="Palatino Linotype" w:hAnsi="Palatino Linotype" w:cs="Palatino Linotype"/>
          <w:sz w:val="22"/>
          <w:szCs w:val="22"/>
        </w:rPr>
        <w:lastRenderedPageBreak/>
        <w:t>el ejercicio de los derechos de las personas, así como para el mantenimiento del orden público.</w:t>
      </w:r>
    </w:p>
    <w:p w14:paraId="75EE2374" w14:textId="77777777" w:rsidR="00FB0B03" w:rsidRPr="00722A70" w:rsidRDefault="00FB0B03" w:rsidP="00FB0B03">
      <w:pPr>
        <w:spacing w:line="360" w:lineRule="auto"/>
        <w:jc w:val="both"/>
        <w:rPr>
          <w:rFonts w:ascii="Palatino Linotype" w:eastAsia="Palatino Linotype" w:hAnsi="Palatino Linotype" w:cs="Palatino Linotype"/>
          <w:sz w:val="22"/>
          <w:szCs w:val="22"/>
        </w:rPr>
      </w:pPr>
    </w:p>
    <w:p w14:paraId="4BD3190B"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Conforme a lo anterior, se puede colegir que proporcionar la información en análisis podría </w:t>
      </w:r>
      <w:r w:rsidR="005B2731" w:rsidRPr="00722A70">
        <w:rPr>
          <w:rFonts w:ascii="Palatino Linotype" w:eastAsia="Palatino Linotype" w:hAnsi="Palatino Linotype" w:cs="Palatino Linotype"/>
          <w:sz w:val="22"/>
          <w:szCs w:val="22"/>
        </w:rPr>
        <w:t>comprometer la seguridad pública</w:t>
      </w:r>
      <w:r w:rsidRPr="00722A70">
        <w:rPr>
          <w:rFonts w:ascii="Palatino Linotype" w:eastAsia="Palatino Linotype" w:hAnsi="Palatino Linotype" w:cs="Palatino Linotype"/>
          <w:sz w:val="22"/>
          <w:szCs w:val="22"/>
        </w:rPr>
        <w:t xml:space="preserve">, toda </w:t>
      </w:r>
      <w:r w:rsidRPr="00722A70">
        <w:rPr>
          <w:rFonts w:ascii="Palatino Linotype" w:eastAsia="Palatino Linotype" w:hAnsi="Palatino Linotype" w:cs="Palatino Linotype"/>
          <w:sz w:val="22"/>
          <w:szCs w:val="22"/>
          <w:u w:val="single"/>
        </w:rPr>
        <w:t>vez que</w:t>
      </w:r>
      <w:r w:rsidR="005B2731" w:rsidRPr="00722A70">
        <w:rPr>
          <w:rFonts w:ascii="Palatino Linotype" w:eastAsia="Palatino Linotype" w:hAnsi="Palatino Linotype" w:cs="Palatino Linotype"/>
          <w:sz w:val="22"/>
          <w:szCs w:val="22"/>
          <w:u w:val="single"/>
        </w:rPr>
        <w:t xml:space="preserve"> su difusión puede entorpecer los sistemas de coordinación interinstitucional en materia de seguridad pública, pues </w:t>
      </w:r>
      <w:r w:rsidRPr="00722A70">
        <w:rPr>
          <w:rFonts w:ascii="Palatino Linotype" w:eastAsia="Palatino Linotype" w:hAnsi="Palatino Linotype" w:cs="Palatino Linotype"/>
          <w:sz w:val="22"/>
          <w:szCs w:val="22"/>
          <w:u w:val="single"/>
        </w:rPr>
        <w:t>da cuenta de las circunstancias de modo, tiempo y lugar en que se realizó una detención y</w:t>
      </w:r>
      <w:r w:rsidRPr="00722A70">
        <w:rPr>
          <w:rFonts w:ascii="Palatino Linotype" w:eastAsia="Palatino Linotype" w:hAnsi="Palatino Linotype" w:cs="Palatino Linotype"/>
          <w:sz w:val="22"/>
          <w:szCs w:val="22"/>
        </w:rPr>
        <w:t xml:space="preserve"> por lo tanto, acredita la causal de clasificación previst</w:t>
      </w:r>
      <w:r w:rsidR="00FB0B03" w:rsidRPr="00722A70">
        <w:rPr>
          <w:rFonts w:ascii="Palatino Linotype" w:eastAsia="Palatino Linotype" w:hAnsi="Palatino Linotype" w:cs="Palatino Linotype"/>
          <w:sz w:val="22"/>
          <w:szCs w:val="22"/>
        </w:rPr>
        <w:t xml:space="preserve">a en el artículo 140, fracción </w:t>
      </w:r>
      <w:r w:rsidRPr="00722A70">
        <w:rPr>
          <w:rFonts w:ascii="Palatino Linotype" w:eastAsia="Palatino Linotype" w:hAnsi="Palatino Linotype" w:cs="Palatino Linotype"/>
          <w:sz w:val="22"/>
          <w:szCs w:val="22"/>
        </w:rPr>
        <w:t>I de la Ley de Transparencia y Acceso a la Información Pública del Estado de México</w:t>
      </w:r>
      <w:r w:rsidRPr="00722A70">
        <w:rPr>
          <w:rFonts w:ascii="Palatino Linotype" w:eastAsia="Palatino Linotype" w:hAnsi="Palatino Linotype" w:cs="Palatino Linotype"/>
          <w:b/>
          <w:sz w:val="22"/>
          <w:szCs w:val="22"/>
        </w:rPr>
        <w:t>.</w:t>
      </w:r>
    </w:p>
    <w:p w14:paraId="7C74973B" w14:textId="77777777" w:rsidR="002944CE" w:rsidRPr="00722A70" w:rsidRDefault="002944CE">
      <w:pPr>
        <w:spacing w:line="360" w:lineRule="auto"/>
        <w:jc w:val="both"/>
        <w:rPr>
          <w:rFonts w:ascii="Palatino Linotype" w:eastAsia="Palatino Linotype" w:hAnsi="Palatino Linotype" w:cs="Palatino Linotype"/>
          <w:b/>
          <w:sz w:val="22"/>
          <w:szCs w:val="22"/>
        </w:rPr>
      </w:pPr>
    </w:p>
    <w:p w14:paraId="1FDAA347" w14:textId="77777777" w:rsidR="002944CE" w:rsidRPr="00722A70" w:rsidRDefault="002C7CB3">
      <w:pPr>
        <w:tabs>
          <w:tab w:val="left" w:pos="4962"/>
        </w:tabs>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21B6A38D" w14:textId="77777777" w:rsidR="002944CE" w:rsidRPr="00722A70" w:rsidRDefault="002944CE">
      <w:pPr>
        <w:tabs>
          <w:tab w:val="left" w:pos="4962"/>
        </w:tabs>
        <w:spacing w:line="360" w:lineRule="auto"/>
        <w:jc w:val="both"/>
        <w:rPr>
          <w:rFonts w:ascii="Palatino Linotype" w:eastAsia="Palatino Linotype" w:hAnsi="Palatino Linotype" w:cs="Palatino Linotype"/>
          <w:sz w:val="22"/>
          <w:szCs w:val="22"/>
        </w:rPr>
      </w:pPr>
    </w:p>
    <w:p w14:paraId="76AD1A02" w14:textId="77777777" w:rsidR="002944CE" w:rsidRPr="00722A70" w:rsidRDefault="002C7CB3">
      <w:pPr>
        <w:numPr>
          <w:ilvl w:val="0"/>
          <w:numId w:val="2"/>
        </w:numPr>
        <w:tabs>
          <w:tab w:val="left" w:pos="4962"/>
        </w:tabs>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La divulgación de la información representa un riesgo real, demostrable e identificable de perjuicio significativo al interés público o a la seguridad nacional.</w:t>
      </w:r>
    </w:p>
    <w:p w14:paraId="69CBAAFF" w14:textId="77777777" w:rsidR="002944CE" w:rsidRPr="00722A70" w:rsidRDefault="002C7CB3">
      <w:pPr>
        <w:numPr>
          <w:ilvl w:val="0"/>
          <w:numId w:val="2"/>
        </w:numPr>
        <w:tabs>
          <w:tab w:val="left" w:pos="4962"/>
        </w:tabs>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El riesgo de perjuicio supera el interés público general de que se difunda.</w:t>
      </w:r>
    </w:p>
    <w:p w14:paraId="456BE49C" w14:textId="77777777" w:rsidR="002944CE" w:rsidRPr="00722A70" w:rsidRDefault="002C7CB3">
      <w:pPr>
        <w:numPr>
          <w:ilvl w:val="0"/>
          <w:numId w:val="2"/>
        </w:numPr>
        <w:tabs>
          <w:tab w:val="left" w:pos="4962"/>
        </w:tabs>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Que la limitación se adecua al principio de proporcionalidad y representa el medio menos restrictivo disponible para evitar el perjuicio.</w:t>
      </w:r>
    </w:p>
    <w:p w14:paraId="572E04B2" w14:textId="77777777" w:rsidR="002944CE" w:rsidRPr="00722A70" w:rsidRDefault="002C7CB3">
      <w:pPr>
        <w:spacing w:before="240" w:after="240"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En el mismo tenor el Lineamiento Trigésimo Tercero, de los Lineamientos Generales en Materia de Clasificación y Desclasificación de la Información vigentes a la fecha de la solicitud, así como para la elaboración de versiones públicas, dispone lo siguiente:</w:t>
      </w:r>
    </w:p>
    <w:p w14:paraId="1B76FA35" w14:textId="77777777" w:rsidR="002944CE" w:rsidRPr="00722A70" w:rsidRDefault="002C7CB3">
      <w:pPr>
        <w:spacing w:before="120" w:after="120"/>
        <w:ind w:left="851" w:right="843"/>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lastRenderedPageBreak/>
        <w:t>“</w:t>
      </w:r>
      <w:r w:rsidRPr="00722A70">
        <w:rPr>
          <w:rFonts w:ascii="Palatino Linotype" w:eastAsia="Palatino Linotype" w:hAnsi="Palatino Linotype" w:cs="Palatino Linotype"/>
          <w:b/>
          <w:i/>
          <w:sz w:val="22"/>
          <w:szCs w:val="22"/>
        </w:rPr>
        <w:t>Trigésimo tercero</w:t>
      </w:r>
      <w:r w:rsidRPr="00722A70">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3E69790E" w14:textId="77777777" w:rsidR="002944CE" w:rsidRPr="00722A70" w:rsidRDefault="002C7CB3">
      <w:pPr>
        <w:tabs>
          <w:tab w:val="left" w:pos="1701"/>
        </w:tabs>
        <w:spacing w:before="120" w:after="120"/>
        <w:ind w:left="851" w:right="843"/>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 xml:space="preserve">I. </w:t>
      </w:r>
      <w:r w:rsidRPr="00722A70">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6F55D198" w14:textId="77777777" w:rsidR="002944CE" w:rsidRPr="00722A70" w:rsidRDefault="002C7CB3">
      <w:pPr>
        <w:tabs>
          <w:tab w:val="left" w:pos="1701"/>
        </w:tabs>
        <w:spacing w:before="120" w:after="120"/>
        <w:ind w:left="851" w:right="843"/>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II</w:t>
      </w:r>
      <w:r w:rsidRPr="00722A70">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4A56A74F" w14:textId="77777777" w:rsidR="002944CE" w:rsidRPr="00722A70" w:rsidRDefault="002C7CB3">
      <w:pPr>
        <w:tabs>
          <w:tab w:val="left" w:pos="1701"/>
        </w:tabs>
        <w:spacing w:before="120" w:after="120"/>
        <w:ind w:left="851" w:right="843"/>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III.</w:t>
      </w:r>
      <w:r w:rsidRPr="00722A70">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795D5B89" w14:textId="77777777" w:rsidR="002944CE" w:rsidRPr="00722A70" w:rsidRDefault="002C7CB3">
      <w:pPr>
        <w:tabs>
          <w:tab w:val="left" w:pos="1701"/>
        </w:tabs>
        <w:spacing w:before="120" w:after="120"/>
        <w:ind w:left="851" w:right="843"/>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IV.</w:t>
      </w:r>
      <w:r w:rsidRPr="00722A70">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722A70">
        <w:rPr>
          <w:rFonts w:ascii="Palatino Linotype" w:eastAsia="Palatino Linotype" w:hAnsi="Palatino Linotype" w:cs="Palatino Linotype"/>
          <w:b/>
          <w:i/>
          <w:sz w:val="22"/>
          <w:szCs w:val="22"/>
        </w:rPr>
        <w:t xml:space="preserve"> </w:t>
      </w:r>
    </w:p>
    <w:p w14:paraId="0D8D8ECF" w14:textId="77777777" w:rsidR="002944CE" w:rsidRPr="00722A70" w:rsidRDefault="002C7CB3">
      <w:pPr>
        <w:tabs>
          <w:tab w:val="left" w:pos="1701"/>
        </w:tabs>
        <w:spacing w:before="120" w:after="120"/>
        <w:ind w:left="851" w:right="843"/>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V</w:t>
      </w:r>
      <w:r w:rsidRPr="00722A70">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722A70">
        <w:rPr>
          <w:rFonts w:ascii="Palatino Linotype" w:eastAsia="Palatino Linotype" w:hAnsi="Palatino Linotype" w:cs="Palatino Linotype"/>
          <w:b/>
          <w:i/>
          <w:sz w:val="22"/>
          <w:szCs w:val="22"/>
        </w:rPr>
        <w:t xml:space="preserve"> </w:t>
      </w:r>
    </w:p>
    <w:p w14:paraId="0AAC4E61" w14:textId="77777777" w:rsidR="002944CE" w:rsidRPr="00722A70" w:rsidRDefault="002C7CB3">
      <w:pPr>
        <w:tabs>
          <w:tab w:val="left" w:pos="1701"/>
        </w:tabs>
        <w:spacing w:before="120" w:after="120"/>
        <w:ind w:left="851" w:right="843"/>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VI</w:t>
      </w:r>
      <w:r w:rsidRPr="00722A70">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0F47950A"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482D6425"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tal y como lo dispone la siguiente tesis: </w:t>
      </w:r>
    </w:p>
    <w:p w14:paraId="1067AC2C" w14:textId="77777777" w:rsidR="002944CE" w:rsidRPr="00722A70" w:rsidRDefault="002C7CB3">
      <w:pPr>
        <w:ind w:left="851" w:right="900"/>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 xml:space="preserve">INFORMACIÓN RESERVADA. APLICACIÓN DE LA "PRUEBA DE DAÑO E INTERÉS PÚBLICO" PARA DETERMINAR LO ADECUADO DE LA APORTADA CON ESA CLASIFICACIÓN EN EL JUICIO DE </w:t>
      </w:r>
      <w:r w:rsidRPr="00722A70">
        <w:rPr>
          <w:rFonts w:ascii="Palatino Linotype" w:eastAsia="Palatino Linotype" w:hAnsi="Palatino Linotype" w:cs="Palatino Linotype"/>
          <w:b/>
          <w:i/>
          <w:sz w:val="22"/>
          <w:szCs w:val="22"/>
        </w:rPr>
        <w:lastRenderedPageBreak/>
        <w:t>AMPARO POR LA AUTORIDAD RESPONSABLE, A EFECTO DE HACER VIABLE LA DEFENSA EFECTIVA DEL QUEJOSO</w:t>
      </w:r>
      <w:r w:rsidRPr="00722A70">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22A70">
        <w:rPr>
          <w:rFonts w:ascii="Palatino Linotype" w:eastAsia="Palatino Linotype" w:hAnsi="Palatino Linotype" w:cs="Palatino Linotype"/>
          <w:i/>
          <w:sz w:val="22"/>
          <w:szCs w:val="22"/>
        </w:rPr>
        <w:t>officio</w:t>
      </w:r>
      <w:proofErr w:type="spellEnd"/>
      <w:r w:rsidRPr="00722A70">
        <w:rPr>
          <w:rFonts w:ascii="Palatino Linotype" w:eastAsia="Palatino Linotype" w:hAnsi="Palatino Linotype" w:cs="Palatino Linotype"/>
          <w:i/>
          <w:sz w:val="22"/>
          <w:szCs w:val="22"/>
        </w:rPr>
        <w:t xml:space="preserve">, con el propósito de obtener una versión que sea pública para la parte interesada.” </w:t>
      </w:r>
    </w:p>
    <w:p w14:paraId="7444C775" w14:textId="77777777" w:rsidR="002944CE" w:rsidRPr="00722A70" w:rsidRDefault="002944CE">
      <w:pPr>
        <w:ind w:left="851" w:right="900"/>
        <w:jc w:val="both"/>
        <w:rPr>
          <w:rFonts w:ascii="Palatino Linotype" w:eastAsia="Palatino Linotype" w:hAnsi="Palatino Linotype" w:cs="Palatino Linotype"/>
          <w:i/>
          <w:sz w:val="22"/>
          <w:szCs w:val="22"/>
        </w:rPr>
      </w:pPr>
    </w:p>
    <w:p w14:paraId="0DA4CB8B"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Prueba de daño, que cobra relevancia puesto que sí ésta no arroja resultados contundentes sobre un posible peligro, deberá de publicarse la información.</w:t>
      </w:r>
    </w:p>
    <w:p w14:paraId="062146AD"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45A110A5"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 </w:t>
      </w:r>
    </w:p>
    <w:p w14:paraId="4F0873D1"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124FE5A8"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Asimismo, los Sujetos Obligados no pueden emitir acuerdos de carácter general o particular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1E2A1182"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4EEE79E6"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De este modo, es necesario que la autoridad, al aplicar la prueba de daño, distinga entre los supuestos por los cuales puede invocar la reserva de la información y cuáles de manera clara </w:t>
      </w:r>
      <w:r w:rsidRPr="00722A70">
        <w:rPr>
          <w:rFonts w:ascii="Palatino Linotype" w:eastAsia="Palatino Linotype" w:hAnsi="Palatino Linotype" w:cs="Palatino Linotype"/>
          <w:sz w:val="22"/>
          <w:szCs w:val="22"/>
        </w:rPr>
        <w:lastRenderedPageBreak/>
        <w:t xml:space="preserve">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 </w:t>
      </w:r>
    </w:p>
    <w:p w14:paraId="2DC745F2"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50D32323"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Aunado a lo anterior, se tiene que, para realizar la clasificación de la información se debe: </w:t>
      </w:r>
    </w:p>
    <w:p w14:paraId="4EF7E7D4"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1785A25C" w14:textId="77777777" w:rsidR="002944CE" w:rsidRPr="00722A70" w:rsidRDefault="002C7CB3">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Fundar:</w:t>
      </w:r>
      <w:r w:rsidRPr="00722A70">
        <w:rPr>
          <w:rFonts w:ascii="Palatino Linotype" w:eastAsia="Palatino Linotype" w:hAnsi="Palatino Linotype" w:cs="Palatino Linotype"/>
          <w:sz w:val="22"/>
          <w:szCs w:val="22"/>
        </w:rPr>
        <w:t xml:space="preserve"> señalando el artículo, fracción, inciso, párrafo o numeral de la Ley o tratado internacional suscrito por el Estado mexicano que expresamente le otorgue el carácter de reservada. </w:t>
      </w:r>
    </w:p>
    <w:p w14:paraId="7CB25DF0" w14:textId="77777777" w:rsidR="002944CE" w:rsidRPr="00722A70" w:rsidRDefault="002944CE">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1CABB11" w14:textId="77777777" w:rsidR="002944CE" w:rsidRPr="00722A70" w:rsidRDefault="002C7CB3">
      <w:pPr>
        <w:numPr>
          <w:ilvl w:val="0"/>
          <w:numId w:val="3"/>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Motivar:</w:t>
      </w:r>
      <w:r w:rsidRPr="00722A70">
        <w:rPr>
          <w:rFonts w:ascii="Palatino Linotype" w:eastAsia="Palatino Linotype" w:hAnsi="Palatino Linotype" w:cs="Palatino Linotype"/>
          <w:sz w:val="22"/>
          <w:szCs w:val="22"/>
        </w:rPr>
        <w:t xml:space="preserve"> señalando las razones o circunstancias especiales que lo llevaron a concluir que el caso particular se ajusta al supuesto previsto por la norma legal invocada como fundamento. </w:t>
      </w:r>
    </w:p>
    <w:p w14:paraId="3977772F"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Siendo que, en el caso específico de la reserva, la motivación de la clasificación, también deberá comprender las circunstancias que justifican el establecimiento de determinado plazo de reserva. </w:t>
      </w:r>
    </w:p>
    <w:p w14:paraId="37241127"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7DB2DF27"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En otras palabras, para clasificar la información como reservada, los acuerdos deben estar debidamente fundados y motivados, situación que no aconteció en el presente asunto, ya que, no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realizado. </w:t>
      </w:r>
    </w:p>
    <w:p w14:paraId="5227E124"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5EF4F339" w14:textId="77777777" w:rsidR="002944CE" w:rsidRPr="00722A70" w:rsidRDefault="002C7CB3">
      <w:pPr>
        <w:spacing w:line="360" w:lineRule="auto"/>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Sirve de sustento a lo anterior, la Tesis jurisprudencial número I.4º.A. J/43, publicada en el Semanario Judicial de la Federación y su Gaceta, bajo el número de registro 175,082; que a la letra dice: </w:t>
      </w:r>
    </w:p>
    <w:p w14:paraId="7623C70B" w14:textId="77777777" w:rsidR="002944CE" w:rsidRPr="00722A70" w:rsidRDefault="002944CE">
      <w:pPr>
        <w:spacing w:line="360" w:lineRule="auto"/>
        <w:jc w:val="both"/>
        <w:rPr>
          <w:rFonts w:ascii="Palatino Linotype" w:eastAsia="Palatino Linotype" w:hAnsi="Palatino Linotype" w:cs="Palatino Linotype"/>
          <w:sz w:val="22"/>
          <w:szCs w:val="22"/>
        </w:rPr>
      </w:pPr>
    </w:p>
    <w:p w14:paraId="5597DC11" w14:textId="77777777" w:rsidR="002944CE" w:rsidRPr="00722A70" w:rsidRDefault="002C7CB3">
      <w:pPr>
        <w:ind w:left="851" w:right="900"/>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722A70">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DE267BF"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31B2CF9F"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De esta manera, y después de analizar la naturaleza de la información solicitada, este Instituto arriba a la conclusión de que la divulgación de la información requerida por la persona solicitante, generaría un daño que sería mayor al interés público, actualizando las hipótesis de reserva previstas en el artículo 140 de la Ley de Transparencia, Acceso a la Información Pública del Estado de México y Municipios; por lo que resulta procedente ordenar la entrega del Acuerdo de clasificación emitido por el Comité de Transparencia, en donde de manera debidamente fundada y motivada, a través de una prueba de daño, </w:t>
      </w:r>
      <w:r w:rsidRPr="00722A70">
        <w:rPr>
          <w:rFonts w:ascii="Palatino Linotype" w:eastAsia="Palatino Linotype" w:hAnsi="Palatino Linotype" w:cs="Palatino Linotype"/>
          <w:sz w:val="22"/>
          <w:szCs w:val="22"/>
        </w:rPr>
        <w:lastRenderedPageBreak/>
        <w:t>confirme la clasificación como reservada, en términos del artículo 140 fracción VI de la Ley de Transparencia y Acceso a la Información Pública del Estado de México y Municipios, del Informe Policial Homologado de las detenciones del ejercicio fiscal dos mil veinticuatro.</w:t>
      </w:r>
    </w:p>
    <w:p w14:paraId="33D3DA4F"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616AD07B"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 xml:space="preserve">Quinto. Versión Pública. </w:t>
      </w:r>
      <w:r w:rsidRPr="00722A70">
        <w:rPr>
          <w:rFonts w:ascii="Palatino Linotype" w:eastAsia="Palatino Linotype" w:hAnsi="Palatino Linotype" w:cs="Palatino Linotype"/>
          <w:sz w:val="22"/>
          <w:szCs w:val="22"/>
        </w:rPr>
        <w:t xml:space="preserve">Finalmente, para la entrega de la información que se determina ordenar,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deberá realizar un análisis con la finalidad de advertir si esta contiene datos que deben ser clasificados en los términos que la misma Ley en la materia señala, en ese sentido,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59CCD8F9"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22AC9D94"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5325F76E"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7292076E"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Artículo 3.</w:t>
      </w:r>
      <w:r w:rsidRPr="00722A70">
        <w:rPr>
          <w:rFonts w:ascii="Palatino Linotype" w:eastAsia="Palatino Linotype" w:hAnsi="Palatino Linotype" w:cs="Palatino Linotype"/>
          <w:i/>
          <w:sz w:val="22"/>
          <w:szCs w:val="22"/>
        </w:rPr>
        <w:t xml:space="preserve"> Para los efectos de la presente Ley se entenderá por:</w:t>
      </w:r>
    </w:p>
    <w:p w14:paraId="67340A4F"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w:t>
      </w:r>
    </w:p>
    <w:p w14:paraId="527C6292"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IX. Datos personales: La información concerniente a una persona, identificada o identificable según lo dispuesto por la Ley de Protección de Datos Personales del Estado de México; </w:t>
      </w:r>
    </w:p>
    <w:p w14:paraId="08DE6E22"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XX. Información clasificada: Aquella considerada por la presente Ley como reservada o confidencial;</w:t>
      </w:r>
    </w:p>
    <w:p w14:paraId="5833C1D3"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49FB3B0"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0DBD4055"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w:t>
      </w:r>
    </w:p>
    <w:p w14:paraId="3059A4BE"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i/>
          <w:sz w:val="22"/>
          <w:szCs w:val="22"/>
        </w:rPr>
        <w:t>Artículo 91.</w:t>
      </w:r>
      <w:r w:rsidRPr="00722A70">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A11D8C6"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i/>
          <w:sz w:val="22"/>
          <w:szCs w:val="22"/>
        </w:rPr>
        <w:lastRenderedPageBreak/>
        <w:t>Artículo 132.</w:t>
      </w:r>
      <w:r w:rsidRPr="00722A70">
        <w:rPr>
          <w:rFonts w:ascii="Palatino Linotype" w:eastAsia="Palatino Linotype" w:hAnsi="Palatino Linotype" w:cs="Palatino Linotype"/>
          <w:i/>
          <w:sz w:val="22"/>
          <w:szCs w:val="22"/>
        </w:rPr>
        <w:t xml:space="preserve"> La clasificación de la información se llevará a cabo en el momento en que:</w:t>
      </w:r>
    </w:p>
    <w:p w14:paraId="19B61646"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I. Se reciba una solicitud de acceso a la información;</w:t>
      </w:r>
    </w:p>
    <w:p w14:paraId="79813618"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II. Se determine mediante resolución de autoridad competente; o</w:t>
      </w:r>
    </w:p>
    <w:p w14:paraId="6D053F89"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III. Se generen versiones públicas para dar cumplimiento a las obligaciones de transparencia previstas en esta Ley.</w:t>
      </w:r>
    </w:p>
    <w:p w14:paraId="7D635EAE"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w:t>
      </w:r>
    </w:p>
    <w:p w14:paraId="68343969"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i/>
          <w:sz w:val="22"/>
          <w:szCs w:val="22"/>
        </w:rPr>
        <w:t>Artículo 143</w:t>
      </w:r>
      <w:r w:rsidRPr="00722A7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68B6941"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1D51C2F9"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4B1948F"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0B9D2471"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68BCB82"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C0B0681"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2E055942"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E3DFD04"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4B20333B"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Entorno a lo que aquí nos interesa, los Lineamientos Quincuagésimo, Quincuagésimo primero, Quincuagésimo segundo, de los Lineamientos Generales en Materia de Clasificación y Desclasificación de la Información, así como para la Elaboración de </w:t>
      </w:r>
      <w:r w:rsidRPr="00722A70">
        <w:rPr>
          <w:rFonts w:ascii="Palatino Linotype" w:eastAsia="Palatino Linotype" w:hAnsi="Palatino Linotype" w:cs="Palatino Linotype"/>
          <w:sz w:val="22"/>
          <w:szCs w:val="22"/>
        </w:rPr>
        <w:lastRenderedPageBreak/>
        <w:t xml:space="preserve">Versiones Públicas señalan las formalidades que deberá llevar el acuerdo de clasificación que deberá emitir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siendo estas las siguientes:</w:t>
      </w:r>
    </w:p>
    <w:p w14:paraId="2D5A41CA" w14:textId="77777777" w:rsidR="002944CE" w:rsidRPr="00722A70" w:rsidRDefault="002944CE">
      <w:pPr>
        <w:ind w:left="851" w:right="616"/>
        <w:jc w:val="both"/>
        <w:rPr>
          <w:rFonts w:ascii="Palatino Linotype" w:eastAsia="Palatino Linotype" w:hAnsi="Palatino Linotype" w:cs="Palatino Linotype"/>
          <w:b/>
          <w:i/>
          <w:sz w:val="22"/>
          <w:szCs w:val="22"/>
        </w:rPr>
      </w:pPr>
    </w:p>
    <w:p w14:paraId="7A9AB6AD"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 xml:space="preserve">“Quincuagésimo. </w:t>
      </w:r>
      <w:r w:rsidRPr="00722A70">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C5EF1F4"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 xml:space="preserve">Quincuagésimo primero. </w:t>
      </w:r>
      <w:r w:rsidRPr="00722A70">
        <w:rPr>
          <w:rFonts w:ascii="Palatino Linotype" w:eastAsia="Palatino Linotype" w:hAnsi="Palatino Linotype" w:cs="Palatino Linotype"/>
          <w:i/>
          <w:sz w:val="22"/>
          <w:szCs w:val="22"/>
        </w:rPr>
        <w:t xml:space="preserve">Toda acta del Comité de Transparencia deberá contener: </w:t>
      </w:r>
    </w:p>
    <w:p w14:paraId="0174CEB9"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w:t>
      </w:r>
      <w:r w:rsidRPr="00722A70">
        <w:rPr>
          <w:rFonts w:ascii="Palatino Linotype" w:eastAsia="Palatino Linotype" w:hAnsi="Palatino Linotype" w:cs="Palatino Linotype"/>
          <w:i/>
          <w:sz w:val="22"/>
          <w:szCs w:val="22"/>
        </w:rPr>
        <w:t xml:space="preserve"> El número de sesión y fecha; </w:t>
      </w:r>
    </w:p>
    <w:p w14:paraId="792B41B5"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II</w:t>
      </w:r>
      <w:r w:rsidRPr="00722A70">
        <w:rPr>
          <w:rFonts w:ascii="Palatino Linotype" w:eastAsia="Palatino Linotype" w:hAnsi="Palatino Linotype" w:cs="Palatino Linotype"/>
          <w:i/>
          <w:sz w:val="22"/>
          <w:szCs w:val="22"/>
        </w:rPr>
        <w:t xml:space="preserve">. El nombre del área que solicitó la clasificación de información; </w:t>
      </w:r>
    </w:p>
    <w:p w14:paraId="0B84A6EF"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III</w:t>
      </w:r>
      <w:r w:rsidRPr="00722A70">
        <w:rPr>
          <w:rFonts w:ascii="Palatino Linotype" w:eastAsia="Palatino Linotype" w:hAnsi="Palatino Linotype" w:cs="Palatino Linotype"/>
          <w:i/>
          <w:sz w:val="22"/>
          <w:szCs w:val="22"/>
        </w:rPr>
        <w:t xml:space="preserve">. La fundamentación legal y motivación correspondiente; </w:t>
      </w:r>
    </w:p>
    <w:p w14:paraId="7B04C64F"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IV</w:t>
      </w:r>
      <w:r w:rsidRPr="00722A70">
        <w:rPr>
          <w:rFonts w:ascii="Palatino Linotype" w:eastAsia="Palatino Linotype" w:hAnsi="Palatino Linotype" w:cs="Palatino Linotype"/>
          <w:i/>
          <w:sz w:val="22"/>
          <w:szCs w:val="22"/>
        </w:rPr>
        <w:t xml:space="preserve">. La resolución o resoluciones aprobadas; y </w:t>
      </w:r>
    </w:p>
    <w:p w14:paraId="0138BA57"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V</w:t>
      </w:r>
      <w:r w:rsidRPr="00722A70">
        <w:rPr>
          <w:rFonts w:ascii="Palatino Linotype" w:eastAsia="Palatino Linotype" w:hAnsi="Palatino Linotype" w:cs="Palatino Linotype"/>
          <w:i/>
          <w:sz w:val="22"/>
          <w:szCs w:val="22"/>
        </w:rPr>
        <w:t xml:space="preserve">. La rúbrica o firma digital de cada integrante del Comité de Transparencia. </w:t>
      </w:r>
    </w:p>
    <w:p w14:paraId="785155F9"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35C1E67"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w:t>
      </w:r>
      <w:r w:rsidRPr="00722A70">
        <w:rPr>
          <w:rFonts w:ascii="Palatino Linotype" w:eastAsia="Palatino Linotype" w:hAnsi="Palatino Linotype" w:cs="Palatino Linotype"/>
          <w:i/>
          <w:sz w:val="22"/>
          <w:szCs w:val="22"/>
        </w:rPr>
        <w:t xml:space="preserve"> Los motivos y razonamientos que sustenten la confirmación o modificación de la prueba de daño;</w:t>
      </w:r>
    </w:p>
    <w:p w14:paraId="60073ED7" w14:textId="77777777" w:rsidR="002944CE" w:rsidRPr="00722A70" w:rsidRDefault="002C7CB3">
      <w:pPr>
        <w:ind w:left="851"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II</w:t>
      </w:r>
      <w:r w:rsidRPr="00722A70">
        <w:rPr>
          <w:rFonts w:ascii="Palatino Linotype" w:eastAsia="Palatino Linotype" w:hAnsi="Palatino Linotype" w:cs="Palatino Linotype"/>
          <w:i/>
          <w:sz w:val="22"/>
          <w:szCs w:val="22"/>
        </w:rPr>
        <w:t>. Descripción de las partes o secciones reservadas, en caso de clasificación parcial</w:t>
      </w:r>
      <w:r w:rsidRPr="00722A70">
        <w:rPr>
          <w:rFonts w:ascii="Palatino Linotype" w:eastAsia="Palatino Linotype" w:hAnsi="Palatino Linotype" w:cs="Palatino Linotype"/>
          <w:b/>
          <w:i/>
          <w:sz w:val="22"/>
          <w:szCs w:val="22"/>
        </w:rPr>
        <w:t xml:space="preserve">; </w:t>
      </w:r>
    </w:p>
    <w:p w14:paraId="1102ADC0"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III.</w:t>
      </w:r>
      <w:r w:rsidRPr="00722A70">
        <w:rPr>
          <w:rFonts w:ascii="Palatino Linotype" w:eastAsia="Palatino Linotype" w:hAnsi="Palatino Linotype" w:cs="Palatino Linotype"/>
          <w:i/>
          <w:sz w:val="22"/>
          <w:szCs w:val="22"/>
        </w:rPr>
        <w:t xml:space="preserve"> El periodo por el que mantendrá su clasificación y fecha de expiración; y </w:t>
      </w:r>
    </w:p>
    <w:p w14:paraId="2ED06AF4"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IV.</w:t>
      </w:r>
      <w:r w:rsidRPr="00722A70">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0CA3E211"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6246E56"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EA989A5"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 xml:space="preserve"> Quincuagésimo segundo</w:t>
      </w:r>
      <w:r w:rsidRPr="00722A70">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91265D2"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En el caso </w:t>
      </w:r>
      <w:proofErr w:type="spellStart"/>
      <w:r w:rsidRPr="00722A70">
        <w:rPr>
          <w:rFonts w:ascii="Palatino Linotype" w:eastAsia="Palatino Linotype" w:hAnsi="Palatino Linotype" w:cs="Palatino Linotype"/>
          <w:i/>
          <w:sz w:val="22"/>
          <w:szCs w:val="22"/>
        </w:rPr>
        <w:t>especifico</w:t>
      </w:r>
      <w:proofErr w:type="spellEnd"/>
      <w:r w:rsidRPr="00722A70">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21D8EBD4"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w:t>
      </w:r>
      <w:r w:rsidRPr="00722A70">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19DBE2E2"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II.</w:t>
      </w:r>
      <w:r w:rsidRPr="00722A70">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39BBACA"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lastRenderedPageBreak/>
        <w:t>III.</w:t>
      </w:r>
      <w:r w:rsidRPr="00722A70">
        <w:rPr>
          <w:rFonts w:ascii="Palatino Linotype" w:eastAsia="Palatino Linotype" w:hAnsi="Palatino Linotype" w:cs="Palatino Linotype"/>
          <w:i/>
          <w:sz w:val="22"/>
          <w:szCs w:val="22"/>
        </w:rPr>
        <w:t xml:space="preserve"> Señalar las personas o instancias autorizadas a acceder a la información clasificada.</w:t>
      </w:r>
    </w:p>
    <w:p w14:paraId="2859A430"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1FC7FE2" w14:textId="77777777" w:rsidR="002944CE" w:rsidRPr="00722A70" w:rsidRDefault="002C7CB3">
      <w:pPr>
        <w:ind w:left="851" w:right="616"/>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Asimismo, deberá observar los Lineamientos Quincuagésimo cuarto, Quincuagésimo quinto, Quincuagésimo sexto, Quincuagésimo séptimo y Quincuagésimo octavo, establecen lo siguiente:</w:t>
      </w:r>
    </w:p>
    <w:p w14:paraId="1EC2CEA8" w14:textId="77777777" w:rsidR="002944CE" w:rsidRPr="00722A70" w:rsidRDefault="002C7CB3">
      <w:pPr>
        <w:ind w:left="851"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i/>
          <w:sz w:val="22"/>
          <w:szCs w:val="22"/>
        </w:rPr>
        <w:t>“</w:t>
      </w:r>
      <w:r w:rsidRPr="00722A70">
        <w:rPr>
          <w:rFonts w:ascii="Palatino Linotype" w:eastAsia="Palatino Linotype" w:hAnsi="Palatino Linotype" w:cs="Palatino Linotype"/>
          <w:b/>
          <w:i/>
          <w:sz w:val="22"/>
          <w:szCs w:val="22"/>
        </w:rPr>
        <w:t xml:space="preserve">Quincuagésimo cuarto. </w:t>
      </w:r>
      <w:r w:rsidRPr="00722A70">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722A70">
        <w:rPr>
          <w:rFonts w:ascii="Palatino Linotype" w:eastAsia="Palatino Linotype" w:hAnsi="Palatino Linotype" w:cs="Palatino Linotype"/>
          <w:b/>
          <w:i/>
          <w:sz w:val="22"/>
          <w:szCs w:val="22"/>
        </w:rPr>
        <w:t xml:space="preserve"> </w:t>
      </w:r>
    </w:p>
    <w:p w14:paraId="327EB66F"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 xml:space="preserve">Quincuagésimo quinto. </w:t>
      </w:r>
      <w:r w:rsidRPr="00722A70">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2298B07" w14:textId="77777777" w:rsidR="002944CE" w:rsidRPr="00722A70" w:rsidRDefault="002C7CB3">
      <w:pPr>
        <w:ind w:left="851" w:right="616"/>
        <w:jc w:val="both"/>
        <w:rPr>
          <w:rFonts w:ascii="Palatino Linotype" w:eastAsia="Palatino Linotype" w:hAnsi="Palatino Linotype" w:cs="Palatino Linotype"/>
          <w:b/>
          <w:i/>
          <w:sz w:val="22"/>
          <w:szCs w:val="22"/>
        </w:rPr>
      </w:pPr>
      <w:r w:rsidRPr="00722A70">
        <w:rPr>
          <w:rFonts w:ascii="Palatino Linotype" w:eastAsia="Palatino Linotype" w:hAnsi="Palatino Linotype" w:cs="Palatino Linotype"/>
          <w:b/>
          <w:i/>
          <w:sz w:val="22"/>
          <w:szCs w:val="22"/>
        </w:rPr>
        <w:t>...</w:t>
      </w:r>
    </w:p>
    <w:p w14:paraId="4EC7690E"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Quincuagésimo séptimo</w:t>
      </w:r>
      <w:r w:rsidRPr="00722A70">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3160BF0"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w:t>
      </w:r>
      <w:r w:rsidRPr="00722A70">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FD4C577"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II.</w:t>
      </w:r>
      <w:r w:rsidRPr="00722A70">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70A82072"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III</w:t>
      </w:r>
      <w:r w:rsidRPr="00722A70">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7CF1BAC8"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0979725" w14:textId="77777777" w:rsidR="002944CE" w:rsidRPr="00722A70" w:rsidRDefault="002C7CB3">
      <w:pPr>
        <w:ind w:left="851"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b/>
          <w:i/>
          <w:sz w:val="22"/>
          <w:szCs w:val="22"/>
        </w:rPr>
        <w:t>Quincuagésimo octavo</w:t>
      </w:r>
      <w:r w:rsidRPr="00722A70">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328E5676"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1997B58D"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w:t>
      </w:r>
      <w:r w:rsidRPr="00722A70">
        <w:rPr>
          <w:rFonts w:ascii="Palatino Linotype" w:eastAsia="Palatino Linotype" w:hAnsi="Palatino Linotype" w:cs="Palatino Linotype"/>
          <w:sz w:val="22"/>
          <w:szCs w:val="22"/>
        </w:rPr>
        <w:lastRenderedPageBreak/>
        <w:t xml:space="preserve">debidamente fundado y motivado, en el que se expongan los fundamentos y razonamientos que llevaron al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C1C9D0A" w14:textId="77777777" w:rsidR="002944CE" w:rsidRPr="00722A70" w:rsidRDefault="002C7CB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6" w:name="_heading=h.3dy6vkm" w:colFirst="0" w:colLast="0"/>
      <w:bookmarkEnd w:id="6"/>
      <w:r w:rsidRPr="00722A70">
        <w:rPr>
          <w:rFonts w:ascii="Palatino Linotype" w:eastAsia="Palatino Linotype" w:hAnsi="Palatino Linotype" w:cs="Palatino Linotype"/>
          <w:sz w:val="22"/>
          <w:szCs w:val="22"/>
        </w:rPr>
        <w:t xml:space="preserve">Así, con fundamento en lo prescrito en los artículos 5 párrafos trigésimo </w:t>
      </w:r>
      <w:r w:rsidR="000B6ED7" w:rsidRPr="00722A70">
        <w:rPr>
          <w:rFonts w:ascii="Palatino Linotype" w:eastAsia="Palatino Linotype" w:hAnsi="Palatino Linotype" w:cs="Palatino Linotype"/>
          <w:sz w:val="22"/>
          <w:szCs w:val="22"/>
        </w:rPr>
        <w:t>séptimo</w:t>
      </w:r>
      <w:r w:rsidRPr="00722A70">
        <w:rPr>
          <w:rFonts w:ascii="Palatino Linotype" w:eastAsia="Palatino Linotype" w:hAnsi="Palatino Linotype" w:cs="Palatino Linotype"/>
          <w:sz w:val="22"/>
          <w:szCs w:val="22"/>
        </w:rPr>
        <w:t xml:space="preserve">, trigésimo </w:t>
      </w:r>
      <w:r w:rsidR="000B6ED7" w:rsidRPr="00722A70">
        <w:rPr>
          <w:rFonts w:ascii="Palatino Linotype" w:eastAsia="Palatino Linotype" w:hAnsi="Palatino Linotype" w:cs="Palatino Linotype"/>
          <w:sz w:val="22"/>
          <w:szCs w:val="22"/>
        </w:rPr>
        <w:t xml:space="preserve">octavo </w:t>
      </w:r>
      <w:r w:rsidRPr="00722A70">
        <w:rPr>
          <w:rFonts w:ascii="Palatino Linotype" w:eastAsia="Palatino Linotype" w:hAnsi="Palatino Linotype" w:cs="Palatino Linotype"/>
          <w:sz w:val="22"/>
          <w:szCs w:val="22"/>
        </w:rPr>
        <w:t xml:space="preserve">y trigésimo </w:t>
      </w:r>
      <w:r w:rsidR="000B6ED7" w:rsidRPr="00722A70">
        <w:rPr>
          <w:rFonts w:ascii="Palatino Linotype" w:eastAsia="Palatino Linotype" w:hAnsi="Palatino Linotype" w:cs="Palatino Linotype"/>
          <w:sz w:val="22"/>
          <w:szCs w:val="22"/>
        </w:rPr>
        <w:t>noveno</w:t>
      </w:r>
      <w:r w:rsidRPr="00722A70">
        <w:rPr>
          <w:rFonts w:ascii="Palatino Linotype" w:eastAsia="Palatino Linotype" w:hAnsi="Palatino Linotype" w:cs="Palatino Linotype"/>
          <w:sz w:val="22"/>
          <w:szCs w:val="22"/>
        </w:rPr>
        <w:t>, fracciones IV y V de la Constitución Política del Estado Libre y Soberano de México; 2, fracción II; 29, 36 fracciones I y II; 176, 178, 181, 185 y 186 fracción II de la Ley de Transparencia y Acceso a la Información Pública del Estado de México y Municipios, este Pleno:</w:t>
      </w:r>
    </w:p>
    <w:p w14:paraId="20C17907" w14:textId="77777777" w:rsidR="002944CE" w:rsidRPr="00722A70" w:rsidRDefault="002C7CB3">
      <w:pPr>
        <w:spacing w:line="360" w:lineRule="auto"/>
        <w:ind w:left="567"/>
        <w:jc w:val="center"/>
        <w:rPr>
          <w:rFonts w:ascii="Palatino Linotype" w:eastAsia="Palatino Linotype" w:hAnsi="Palatino Linotype" w:cs="Palatino Linotype"/>
          <w:b/>
          <w:sz w:val="22"/>
          <w:szCs w:val="22"/>
        </w:rPr>
      </w:pPr>
      <w:r w:rsidRPr="00722A70">
        <w:rPr>
          <w:rFonts w:ascii="Palatino Linotype" w:eastAsia="Palatino Linotype" w:hAnsi="Palatino Linotype" w:cs="Palatino Linotype"/>
          <w:b/>
          <w:sz w:val="22"/>
          <w:szCs w:val="22"/>
        </w:rPr>
        <w:t>R E S U E L V E</w:t>
      </w:r>
    </w:p>
    <w:p w14:paraId="394CC6B4"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Primero.</w:t>
      </w:r>
      <w:r w:rsidRPr="00722A70">
        <w:rPr>
          <w:rFonts w:ascii="Palatino Linotype" w:eastAsia="Palatino Linotype" w:hAnsi="Palatino Linotype" w:cs="Palatino Linotype"/>
          <w:sz w:val="22"/>
          <w:szCs w:val="22"/>
        </w:rPr>
        <w:t xml:space="preserve"> Resultan </w:t>
      </w:r>
      <w:r w:rsidRPr="00722A70">
        <w:rPr>
          <w:rFonts w:ascii="Palatino Linotype" w:eastAsia="Palatino Linotype" w:hAnsi="Palatino Linotype" w:cs="Palatino Linotype"/>
          <w:b/>
          <w:sz w:val="22"/>
          <w:szCs w:val="22"/>
        </w:rPr>
        <w:t>fundados</w:t>
      </w:r>
      <w:r w:rsidRPr="00722A70">
        <w:rPr>
          <w:rFonts w:ascii="Palatino Linotype" w:eastAsia="Palatino Linotype" w:hAnsi="Palatino Linotype" w:cs="Palatino Linotype"/>
          <w:sz w:val="22"/>
          <w:szCs w:val="22"/>
        </w:rPr>
        <w:t xml:space="preserve"> los motivos de inconformidad hechos valer por la parte </w:t>
      </w:r>
      <w:r w:rsidRPr="00722A70">
        <w:rPr>
          <w:rFonts w:ascii="Palatino Linotype" w:eastAsia="Palatino Linotype" w:hAnsi="Palatino Linotype" w:cs="Palatino Linotype"/>
          <w:b/>
          <w:sz w:val="22"/>
          <w:szCs w:val="22"/>
        </w:rPr>
        <w:t>Recurrente</w:t>
      </w:r>
      <w:r w:rsidRPr="00722A70">
        <w:rPr>
          <w:rFonts w:ascii="Palatino Linotype" w:eastAsia="Palatino Linotype" w:hAnsi="Palatino Linotype" w:cs="Palatino Linotype"/>
          <w:sz w:val="22"/>
          <w:szCs w:val="22"/>
        </w:rPr>
        <w:t xml:space="preserve"> en el Recurso de Revisión </w:t>
      </w:r>
      <w:r w:rsidRPr="00722A70">
        <w:rPr>
          <w:rFonts w:ascii="Palatino Linotype" w:eastAsia="Palatino Linotype" w:hAnsi="Palatino Linotype" w:cs="Palatino Linotype"/>
          <w:b/>
          <w:sz w:val="22"/>
          <w:szCs w:val="22"/>
        </w:rPr>
        <w:t>01569/INFOEM/IP/RR/2025</w:t>
      </w:r>
      <w:r w:rsidRPr="00722A70">
        <w:rPr>
          <w:rFonts w:ascii="Palatino Linotype" w:eastAsia="Palatino Linotype" w:hAnsi="Palatino Linotype" w:cs="Palatino Linotype"/>
          <w:sz w:val="22"/>
          <w:szCs w:val="22"/>
        </w:rPr>
        <w:t xml:space="preserve">, por lo que, en términos del </w:t>
      </w:r>
      <w:r w:rsidRPr="00722A70">
        <w:rPr>
          <w:rFonts w:ascii="Palatino Linotype" w:eastAsia="Palatino Linotype" w:hAnsi="Palatino Linotype" w:cs="Palatino Linotype"/>
          <w:b/>
          <w:sz w:val="22"/>
          <w:szCs w:val="22"/>
        </w:rPr>
        <w:t xml:space="preserve">Considerando Cuarto </w:t>
      </w:r>
      <w:r w:rsidRPr="00722A70">
        <w:rPr>
          <w:rFonts w:ascii="Palatino Linotype" w:eastAsia="Palatino Linotype" w:hAnsi="Palatino Linotype" w:cs="Palatino Linotype"/>
          <w:sz w:val="22"/>
          <w:szCs w:val="22"/>
        </w:rPr>
        <w:t xml:space="preserve">de esta resolución, se </w:t>
      </w:r>
      <w:r w:rsidRPr="00722A70">
        <w:rPr>
          <w:rFonts w:ascii="Palatino Linotype" w:eastAsia="Palatino Linotype" w:hAnsi="Palatino Linotype" w:cs="Palatino Linotype"/>
          <w:b/>
          <w:sz w:val="22"/>
          <w:szCs w:val="22"/>
        </w:rPr>
        <w:t xml:space="preserve">Modifica </w:t>
      </w:r>
      <w:r w:rsidRPr="00722A70">
        <w:rPr>
          <w:rFonts w:ascii="Palatino Linotype" w:eastAsia="Palatino Linotype" w:hAnsi="Palatino Linotype" w:cs="Palatino Linotype"/>
          <w:sz w:val="22"/>
          <w:szCs w:val="22"/>
        </w:rPr>
        <w:t xml:space="preserve">la respuesta emitida por 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w:t>
      </w:r>
    </w:p>
    <w:p w14:paraId="516FB3F7"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4557FCFF"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Segundo</w:t>
      </w:r>
      <w:r w:rsidRPr="00722A70">
        <w:rPr>
          <w:rFonts w:ascii="Palatino Linotype" w:eastAsia="Palatino Linotype" w:hAnsi="Palatino Linotype" w:cs="Palatino Linotype"/>
          <w:sz w:val="22"/>
          <w:szCs w:val="22"/>
        </w:rPr>
        <w:t xml:space="preserve">. Se </w:t>
      </w:r>
      <w:r w:rsidRPr="00722A70">
        <w:rPr>
          <w:rFonts w:ascii="Palatino Linotype" w:eastAsia="Palatino Linotype" w:hAnsi="Palatino Linotype" w:cs="Palatino Linotype"/>
          <w:b/>
          <w:sz w:val="22"/>
          <w:szCs w:val="22"/>
        </w:rPr>
        <w:t>ordena</w:t>
      </w:r>
      <w:r w:rsidRPr="00722A70">
        <w:rPr>
          <w:rFonts w:ascii="Palatino Linotype" w:eastAsia="Palatino Linotype" w:hAnsi="Palatino Linotype" w:cs="Palatino Linotype"/>
          <w:sz w:val="22"/>
          <w:szCs w:val="22"/>
        </w:rPr>
        <w:t xml:space="preserve"> al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que en términos del </w:t>
      </w:r>
      <w:r w:rsidRPr="00722A70">
        <w:rPr>
          <w:rFonts w:ascii="Palatino Linotype" w:eastAsia="Palatino Linotype" w:hAnsi="Palatino Linotype" w:cs="Palatino Linotype"/>
          <w:b/>
          <w:sz w:val="22"/>
          <w:szCs w:val="22"/>
        </w:rPr>
        <w:t>Considerando Cuarto y Quinto</w:t>
      </w:r>
      <w:r w:rsidRPr="00722A70">
        <w:rPr>
          <w:rFonts w:ascii="Palatino Linotype" w:eastAsia="Palatino Linotype" w:hAnsi="Palatino Linotype" w:cs="Palatino Linotype"/>
          <w:sz w:val="22"/>
          <w:szCs w:val="22"/>
        </w:rPr>
        <w:t xml:space="preserve">, haga entrega vía Sistema de Acceso a la Información Mexiquense, de lo siguiente: </w:t>
      </w:r>
    </w:p>
    <w:p w14:paraId="5B919C8D"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7C2FA5DC" w14:textId="77777777" w:rsidR="002944CE" w:rsidRPr="00722A70" w:rsidRDefault="002C7CB3">
      <w:pPr>
        <w:numPr>
          <w:ilvl w:val="0"/>
          <w:numId w:val="4"/>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bookmarkStart w:id="7" w:name="_heading=h.1fob9te" w:colFirst="0" w:colLast="0"/>
      <w:bookmarkEnd w:id="7"/>
      <w:r w:rsidRPr="00722A70">
        <w:rPr>
          <w:rFonts w:ascii="Palatino Linotype" w:eastAsia="Palatino Linotype" w:hAnsi="Palatino Linotype" w:cs="Palatino Linotype"/>
          <w:i/>
          <w:sz w:val="22"/>
          <w:szCs w:val="22"/>
        </w:rPr>
        <w:t>El documento en donde conste, a mayor grado de desagregación, el índice de seguridad generado al veinticuatro de enero de dos mil veinticinco, de ser procedente en versión pública.</w:t>
      </w:r>
    </w:p>
    <w:p w14:paraId="4AFAE48E" w14:textId="77777777" w:rsidR="002944CE" w:rsidRPr="00722A70" w:rsidRDefault="002944CE">
      <w:pPr>
        <w:pBdr>
          <w:top w:val="nil"/>
          <w:left w:val="nil"/>
          <w:bottom w:val="nil"/>
          <w:right w:val="nil"/>
          <w:between w:val="nil"/>
        </w:pBdr>
        <w:spacing w:line="276" w:lineRule="auto"/>
        <w:ind w:left="1080" w:right="616"/>
        <w:jc w:val="both"/>
        <w:rPr>
          <w:rFonts w:ascii="Palatino Linotype" w:eastAsia="Palatino Linotype" w:hAnsi="Palatino Linotype" w:cs="Palatino Linotype"/>
          <w:i/>
          <w:sz w:val="22"/>
          <w:szCs w:val="22"/>
        </w:rPr>
      </w:pPr>
    </w:p>
    <w:p w14:paraId="161EEA57" w14:textId="77777777" w:rsidR="002944CE" w:rsidRPr="00722A70" w:rsidRDefault="002C7CB3">
      <w:pPr>
        <w:pBdr>
          <w:top w:val="nil"/>
          <w:left w:val="nil"/>
          <w:bottom w:val="nil"/>
          <w:right w:val="nil"/>
          <w:between w:val="nil"/>
        </w:pBdr>
        <w:spacing w:line="276" w:lineRule="auto"/>
        <w:ind w:left="1080"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lastRenderedPageBreak/>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722A70">
        <w:rPr>
          <w:rFonts w:ascii="Palatino Linotype" w:eastAsia="Palatino Linotype" w:hAnsi="Palatino Linotype" w:cs="Palatino Linotype"/>
          <w:b/>
          <w:i/>
          <w:sz w:val="22"/>
          <w:szCs w:val="22"/>
        </w:rPr>
        <w:t>Recurrente</w:t>
      </w:r>
      <w:r w:rsidRPr="00722A70">
        <w:rPr>
          <w:rFonts w:ascii="Palatino Linotype" w:eastAsia="Palatino Linotype" w:hAnsi="Palatino Linotype" w:cs="Palatino Linotype"/>
          <w:i/>
          <w:sz w:val="22"/>
          <w:szCs w:val="22"/>
        </w:rPr>
        <w:t>.</w:t>
      </w:r>
    </w:p>
    <w:p w14:paraId="3B10BB69" w14:textId="77777777" w:rsidR="002944CE" w:rsidRPr="00722A70" w:rsidRDefault="002944CE">
      <w:pPr>
        <w:pBdr>
          <w:top w:val="nil"/>
          <w:left w:val="nil"/>
          <w:bottom w:val="nil"/>
          <w:right w:val="nil"/>
          <w:between w:val="nil"/>
        </w:pBdr>
        <w:spacing w:line="276" w:lineRule="auto"/>
        <w:ind w:left="1080" w:right="616"/>
        <w:jc w:val="both"/>
        <w:rPr>
          <w:rFonts w:ascii="Palatino Linotype" w:eastAsia="Palatino Linotype" w:hAnsi="Palatino Linotype" w:cs="Palatino Linotype"/>
          <w:i/>
          <w:sz w:val="22"/>
          <w:szCs w:val="22"/>
        </w:rPr>
      </w:pPr>
    </w:p>
    <w:p w14:paraId="0BF280A4" w14:textId="77777777" w:rsidR="002944CE" w:rsidRPr="00722A70" w:rsidRDefault="002C7CB3">
      <w:pPr>
        <w:numPr>
          <w:ilvl w:val="0"/>
          <w:numId w:val="4"/>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722A70">
        <w:rPr>
          <w:rFonts w:ascii="Palatino Linotype" w:eastAsia="Palatino Linotype" w:hAnsi="Palatino Linotype" w:cs="Palatino Linotype"/>
          <w:i/>
          <w:sz w:val="22"/>
          <w:szCs w:val="22"/>
        </w:rPr>
        <w:t xml:space="preserve">El Acuerdo de clasificación emitido por el Comité de Transparencia, en donde de manera debidamente fundada y motivada, a través de una prueba de daño, confirme la clasificación como reservada, en términos del artículo 140 de la Ley de Transparencia y Acceso a la Información Pública del Estado de México y Municipios, del Informe Policial Homologado de las detenciones del ejercicio fiscal dos mil veinticuatro. </w:t>
      </w:r>
    </w:p>
    <w:p w14:paraId="713DD0B8" w14:textId="77777777" w:rsidR="002944CE" w:rsidRPr="00722A70" w:rsidRDefault="002944CE">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6B7D0513" w14:textId="77777777" w:rsidR="002944CE" w:rsidRPr="00722A70" w:rsidRDefault="002C7CB3">
      <w:pPr>
        <w:spacing w:line="360" w:lineRule="auto"/>
        <w:ind w:right="49"/>
        <w:jc w:val="both"/>
        <w:rPr>
          <w:rFonts w:ascii="Palatino Linotype" w:eastAsia="Palatino Linotype" w:hAnsi="Palatino Linotype" w:cs="Palatino Linotype"/>
          <w:b/>
          <w:sz w:val="22"/>
          <w:szCs w:val="22"/>
        </w:rPr>
      </w:pPr>
      <w:r w:rsidRPr="00722A70">
        <w:rPr>
          <w:rFonts w:ascii="Palatino Linotype" w:eastAsia="Palatino Linotype" w:hAnsi="Palatino Linotype" w:cs="Palatino Linotype"/>
          <w:b/>
          <w:sz w:val="22"/>
          <w:szCs w:val="22"/>
        </w:rPr>
        <w:t>Tercero.</w:t>
      </w:r>
      <w:r w:rsidRPr="00722A70">
        <w:rPr>
          <w:rFonts w:ascii="Palatino Linotype" w:eastAsia="Palatino Linotype" w:hAnsi="Palatino Linotype" w:cs="Palatino Linotype"/>
          <w:sz w:val="22"/>
          <w:szCs w:val="22"/>
        </w:rPr>
        <w:t xml:space="preserve"> </w:t>
      </w:r>
      <w:r w:rsidRPr="00722A70">
        <w:rPr>
          <w:rFonts w:ascii="Palatino Linotype" w:eastAsia="Palatino Linotype" w:hAnsi="Palatino Linotype" w:cs="Palatino Linotype"/>
          <w:b/>
          <w:sz w:val="22"/>
          <w:szCs w:val="22"/>
        </w:rPr>
        <w:t xml:space="preserve">Notifíquese, </w:t>
      </w:r>
      <w:r w:rsidRPr="00722A70">
        <w:rPr>
          <w:rFonts w:ascii="Palatino Linotype" w:eastAsia="Palatino Linotype" w:hAnsi="Palatino Linotype" w:cs="Palatino Linotype"/>
          <w:sz w:val="22"/>
          <w:szCs w:val="22"/>
        </w:rPr>
        <w:t xml:space="preserve">vía </w:t>
      </w:r>
      <w:r w:rsidRPr="00722A70">
        <w:rPr>
          <w:rFonts w:ascii="Palatino Linotype" w:eastAsia="Palatino Linotype" w:hAnsi="Palatino Linotype" w:cs="Palatino Linotype"/>
          <w:b/>
          <w:sz w:val="22"/>
          <w:szCs w:val="22"/>
        </w:rPr>
        <w:t xml:space="preserve">SAIMEX </w:t>
      </w:r>
      <w:r w:rsidRPr="00722A70">
        <w:rPr>
          <w:rFonts w:ascii="Palatino Linotype" w:eastAsia="Palatino Linotype" w:hAnsi="Palatino Linotype" w:cs="Palatino Linotype"/>
          <w:sz w:val="22"/>
          <w:szCs w:val="22"/>
        </w:rPr>
        <w:t xml:space="preserve">la presente resolución a la </w:t>
      </w:r>
      <w:r w:rsidRPr="00722A70">
        <w:rPr>
          <w:rFonts w:ascii="Palatino Linotype" w:eastAsia="Palatino Linotype" w:hAnsi="Palatino Linotype" w:cs="Palatino Linotype"/>
          <w:b/>
          <w:sz w:val="22"/>
          <w:szCs w:val="22"/>
        </w:rPr>
        <w:t xml:space="preserve">Titular de la Unidad de Transparencia </w:t>
      </w:r>
      <w:r w:rsidRPr="00722A70">
        <w:rPr>
          <w:rFonts w:ascii="Palatino Linotype" w:eastAsia="Palatino Linotype" w:hAnsi="Palatino Linotype" w:cs="Palatino Linotype"/>
          <w:sz w:val="22"/>
          <w:szCs w:val="22"/>
        </w:rPr>
        <w:t xml:space="preserve">del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3888D6"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31E658FA"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Cuarto.</w:t>
      </w:r>
      <w:r w:rsidRPr="00722A70">
        <w:rPr>
          <w:rFonts w:ascii="Palatino Linotype" w:eastAsia="Palatino Linotype" w:hAnsi="Palatino Linotype" w:cs="Palatino Linotype"/>
          <w:sz w:val="22"/>
          <w:szCs w:val="22"/>
        </w:rPr>
        <w:t xml:space="preserve"> </w:t>
      </w:r>
      <w:r w:rsidRPr="00722A70">
        <w:rPr>
          <w:rFonts w:ascii="Palatino Linotype" w:eastAsia="Palatino Linotype" w:hAnsi="Palatino Linotype" w:cs="Palatino Linotype"/>
          <w:b/>
          <w:sz w:val="22"/>
          <w:szCs w:val="22"/>
        </w:rPr>
        <w:t xml:space="preserve">Notifíquese </w:t>
      </w:r>
      <w:r w:rsidRPr="00722A70">
        <w:rPr>
          <w:rFonts w:ascii="Palatino Linotype" w:eastAsia="Palatino Linotype" w:hAnsi="Palatino Linotype" w:cs="Palatino Linotype"/>
          <w:sz w:val="22"/>
          <w:szCs w:val="22"/>
        </w:rPr>
        <w:t>vía</w:t>
      </w:r>
      <w:r w:rsidRPr="00722A70">
        <w:rPr>
          <w:rFonts w:ascii="Palatino Linotype" w:eastAsia="Palatino Linotype" w:hAnsi="Palatino Linotype" w:cs="Palatino Linotype"/>
          <w:b/>
          <w:sz w:val="22"/>
          <w:szCs w:val="22"/>
        </w:rPr>
        <w:t xml:space="preserve"> SAIMEX </w:t>
      </w:r>
      <w:r w:rsidRPr="00722A70">
        <w:rPr>
          <w:rFonts w:ascii="Palatino Linotype" w:eastAsia="Palatino Linotype" w:hAnsi="Palatino Linotype" w:cs="Palatino Linotype"/>
          <w:sz w:val="22"/>
          <w:szCs w:val="22"/>
        </w:rPr>
        <w:t xml:space="preserve">a la parte </w:t>
      </w:r>
      <w:r w:rsidRPr="00722A70">
        <w:rPr>
          <w:rFonts w:ascii="Palatino Linotype" w:eastAsia="Palatino Linotype" w:hAnsi="Palatino Linotype" w:cs="Palatino Linotype"/>
          <w:b/>
          <w:sz w:val="22"/>
          <w:szCs w:val="22"/>
        </w:rPr>
        <w:t xml:space="preserve">Recurrente </w:t>
      </w:r>
      <w:r w:rsidRPr="00722A70">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6CF0437D"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5859F5FD" w14:textId="77777777" w:rsidR="002944CE" w:rsidRPr="00722A70" w:rsidRDefault="002C7CB3">
      <w:pPr>
        <w:spacing w:line="360" w:lineRule="auto"/>
        <w:ind w:right="49"/>
        <w:jc w:val="both"/>
        <w:rPr>
          <w:rFonts w:ascii="Palatino Linotype" w:eastAsia="Palatino Linotype" w:hAnsi="Palatino Linotype" w:cs="Palatino Linotype"/>
          <w:sz w:val="22"/>
          <w:szCs w:val="22"/>
        </w:rPr>
      </w:pPr>
      <w:r w:rsidRPr="00722A70">
        <w:rPr>
          <w:rFonts w:ascii="Palatino Linotype" w:eastAsia="Palatino Linotype" w:hAnsi="Palatino Linotype" w:cs="Palatino Linotype"/>
          <w:b/>
          <w:sz w:val="22"/>
          <w:szCs w:val="22"/>
        </w:rPr>
        <w:t>Quinto.</w:t>
      </w:r>
      <w:r w:rsidRPr="00722A70">
        <w:rPr>
          <w:rFonts w:ascii="Palatino Linotype" w:eastAsia="Palatino Linotype" w:hAnsi="Palatino Linotype" w:cs="Palatino Linotype"/>
          <w:sz w:val="22"/>
          <w:szCs w:val="22"/>
        </w:rPr>
        <w:t xml:space="preserve"> </w:t>
      </w:r>
      <w:r w:rsidRPr="00722A70">
        <w:rPr>
          <w:rFonts w:ascii="Palatino Linotype" w:eastAsia="Palatino Linotype" w:hAnsi="Palatino Linotype" w:cs="Palatino Linotype"/>
          <w:b/>
          <w:sz w:val="22"/>
          <w:szCs w:val="22"/>
        </w:rPr>
        <w:t xml:space="preserve">Notifíquese </w:t>
      </w:r>
      <w:r w:rsidRPr="00722A70">
        <w:rPr>
          <w:rFonts w:ascii="Palatino Linotype" w:eastAsia="Palatino Linotype" w:hAnsi="Palatino Linotype" w:cs="Palatino Linotype"/>
          <w:sz w:val="22"/>
          <w:szCs w:val="22"/>
        </w:rPr>
        <w:t xml:space="preserve">vía </w:t>
      </w:r>
      <w:r w:rsidRPr="00722A70">
        <w:rPr>
          <w:rFonts w:ascii="Palatino Linotype" w:eastAsia="Palatino Linotype" w:hAnsi="Palatino Linotype" w:cs="Palatino Linotype"/>
          <w:b/>
          <w:sz w:val="22"/>
          <w:szCs w:val="22"/>
        </w:rPr>
        <w:t xml:space="preserve">SAIMEX, </w:t>
      </w:r>
      <w:r w:rsidRPr="00722A70">
        <w:rPr>
          <w:rFonts w:ascii="Palatino Linotype" w:eastAsia="Palatino Linotype" w:hAnsi="Palatino Linotype" w:cs="Palatino Linotype"/>
          <w:sz w:val="22"/>
          <w:szCs w:val="22"/>
        </w:rPr>
        <w:t xml:space="preserve">al Titular de la Unidad de Transparencia del </w:t>
      </w:r>
      <w:r w:rsidRPr="00722A70">
        <w:rPr>
          <w:rFonts w:ascii="Palatino Linotype" w:eastAsia="Palatino Linotype" w:hAnsi="Palatino Linotype" w:cs="Palatino Linotype"/>
          <w:b/>
          <w:sz w:val="22"/>
          <w:szCs w:val="22"/>
        </w:rPr>
        <w:t>Sujeto Obligado</w:t>
      </w:r>
      <w:r w:rsidRPr="00722A70">
        <w:rPr>
          <w:rFonts w:ascii="Palatino Linotype" w:eastAsia="Palatino Linotype" w:hAnsi="Palatino Linotype" w:cs="Palatino Linotype"/>
          <w:sz w:val="22"/>
          <w:szCs w:val="22"/>
        </w:rPr>
        <w:t xml:space="preserve">, que de conformidad con el artículo 198 de la Ley de Transparencia y Acceso a la </w:t>
      </w:r>
      <w:r w:rsidRPr="00722A70">
        <w:rPr>
          <w:rFonts w:ascii="Palatino Linotype" w:eastAsia="Palatino Linotype" w:hAnsi="Palatino Linotype" w:cs="Palatino Linotype"/>
          <w:sz w:val="22"/>
          <w:szCs w:val="22"/>
        </w:rPr>
        <w:lastRenderedPageBreak/>
        <w:t>Información Pública del Estado de México y Municipios, de considerarlo procedente, de manera fundada y motivada, podrá solicitar una ampliación de plazo para el cumplimiento de la presente resolución.</w:t>
      </w:r>
    </w:p>
    <w:p w14:paraId="0E3ED430" w14:textId="77777777" w:rsidR="002944CE" w:rsidRPr="00722A70" w:rsidRDefault="002944CE">
      <w:pPr>
        <w:spacing w:line="360" w:lineRule="auto"/>
        <w:ind w:right="49"/>
        <w:jc w:val="both"/>
        <w:rPr>
          <w:rFonts w:ascii="Palatino Linotype" w:eastAsia="Palatino Linotype" w:hAnsi="Palatino Linotype" w:cs="Palatino Linotype"/>
          <w:sz w:val="22"/>
          <w:szCs w:val="22"/>
        </w:rPr>
      </w:pPr>
    </w:p>
    <w:p w14:paraId="1B5EF0C9" w14:textId="77777777" w:rsidR="002944CE" w:rsidRPr="00577543" w:rsidRDefault="002C7CB3">
      <w:pPr>
        <w:spacing w:line="360" w:lineRule="auto"/>
        <w:jc w:val="both"/>
        <w:rPr>
          <w:rFonts w:ascii="Palatino Linotype" w:eastAsia="Palatino Linotype" w:hAnsi="Palatino Linotype" w:cs="Palatino Linotype"/>
          <w:sz w:val="22"/>
          <w:szCs w:val="22"/>
        </w:rPr>
        <w:sectPr w:rsidR="002944CE" w:rsidRPr="00577543">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722A70">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109E9" w:rsidRPr="00722A70">
        <w:rPr>
          <w:rFonts w:ascii="Palatino Linotype" w:eastAsia="Palatino Linotype" w:hAnsi="Palatino Linotype" w:cs="Palatino Linotype"/>
          <w:sz w:val="22"/>
          <w:szCs w:val="22"/>
        </w:rPr>
        <w:t xml:space="preserve"> (EMITIENDO VOTO PARTICULAR)</w:t>
      </w:r>
      <w:r w:rsidRPr="00722A70">
        <w:rPr>
          <w:rFonts w:ascii="Palatino Linotype" w:eastAsia="Palatino Linotype" w:hAnsi="Palatino Linotype" w:cs="Palatino Linotype"/>
          <w:sz w:val="22"/>
          <w:szCs w:val="22"/>
        </w:rPr>
        <w:t xml:space="preserve"> Y GUADALUPE RAMÍREZ PEÑA; EN LA DÉCIMA TERCERA SESIÓN ORDINARIA CELEBRADA EL NUEVE DE ABRIL DE DOS MIL VEINTICINCO, ANTE EL SECRETARIO TÉCNICO DEL PLENO ALEXIS TAPIA RAMÍREZ.</w:t>
      </w:r>
      <w:r w:rsidRPr="00577543">
        <w:rPr>
          <w:rFonts w:ascii="Palatino Linotype" w:eastAsia="Palatino Linotype" w:hAnsi="Palatino Linotype" w:cs="Palatino Linotype"/>
          <w:sz w:val="22"/>
          <w:szCs w:val="22"/>
        </w:rPr>
        <w:t xml:space="preserve">                              </w:t>
      </w:r>
    </w:p>
    <w:p w14:paraId="2447FD1A" w14:textId="77777777" w:rsidR="002944CE" w:rsidRPr="00577543" w:rsidRDefault="002944CE">
      <w:pPr>
        <w:spacing w:line="360" w:lineRule="auto"/>
        <w:jc w:val="both"/>
        <w:rPr>
          <w:rFonts w:ascii="Palatino Linotype" w:eastAsia="Palatino Linotype" w:hAnsi="Palatino Linotype" w:cs="Palatino Linotype"/>
          <w:sz w:val="22"/>
          <w:szCs w:val="22"/>
        </w:rPr>
      </w:pPr>
    </w:p>
    <w:sectPr w:rsidR="002944CE" w:rsidRPr="00577543">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4E0E" w14:textId="77777777" w:rsidR="007C6316" w:rsidRDefault="007C6316">
      <w:r>
        <w:separator/>
      </w:r>
    </w:p>
  </w:endnote>
  <w:endnote w:type="continuationSeparator" w:id="0">
    <w:p w14:paraId="5B19B5C0" w14:textId="77777777" w:rsidR="007C6316" w:rsidRDefault="007C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EF8A" w14:textId="77777777" w:rsidR="002C7CB3" w:rsidRDefault="002C7CB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2A70">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2A70">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69346C5A" w14:textId="77777777" w:rsidR="002C7CB3" w:rsidRDefault="002C7CB3">
    <w:pPr>
      <w:pBdr>
        <w:top w:val="nil"/>
        <w:left w:val="nil"/>
        <w:bottom w:val="nil"/>
        <w:right w:val="nil"/>
        <w:between w:val="nil"/>
      </w:pBdr>
      <w:tabs>
        <w:tab w:val="center" w:pos="4252"/>
        <w:tab w:val="right" w:pos="8504"/>
      </w:tabs>
      <w:rPr>
        <w:color w:val="000000"/>
      </w:rPr>
    </w:pPr>
  </w:p>
  <w:p w14:paraId="1B2DB634" w14:textId="77777777" w:rsidR="002C7CB3" w:rsidRDefault="002C7CB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2719" w14:textId="77777777" w:rsidR="002C7CB3" w:rsidRDefault="002C7CB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2A70">
      <w:rPr>
        <w:rFonts w:ascii="Arial" w:eastAsia="Arial" w:hAnsi="Arial" w:cs="Arial"/>
        <w:b/>
        <w:noProof/>
        <w:color w:val="000000"/>
        <w:sz w:val="20"/>
        <w:szCs w:val="20"/>
      </w:rPr>
      <w:t>43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2A70">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4FDFB768" w14:textId="77777777" w:rsidR="002C7CB3" w:rsidRDefault="002C7CB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6574" w14:textId="77777777" w:rsidR="007C6316" w:rsidRDefault="007C6316">
      <w:r>
        <w:separator/>
      </w:r>
    </w:p>
  </w:footnote>
  <w:footnote w:type="continuationSeparator" w:id="0">
    <w:p w14:paraId="013E144E" w14:textId="77777777" w:rsidR="007C6316" w:rsidRDefault="007C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B3A9" w14:textId="77777777" w:rsidR="002C7CB3" w:rsidRDefault="002C7CB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56EF907F" wp14:editId="3F8745C2">
          <wp:simplePos x="0" y="0"/>
          <wp:positionH relativeFrom="column">
            <wp:posOffset>-638172</wp:posOffset>
          </wp:positionH>
          <wp:positionV relativeFrom="paragraph">
            <wp:posOffset>-450211</wp:posOffset>
          </wp:positionV>
          <wp:extent cx="7809876" cy="10165823"/>
          <wp:effectExtent l="0" t="0" r="0" b="0"/>
          <wp:wrapNone/>
          <wp:docPr id="1613343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5"/>
      <w:tblW w:w="5528" w:type="dxa"/>
      <w:tblInd w:w="3261" w:type="dxa"/>
      <w:tblLayout w:type="fixed"/>
      <w:tblLook w:val="0400" w:firstRow="0" w:lastRow="0" w:firstColumn="0" w:lastColumn="0" w:noHBand="0" w:noVBand="1"/>
    </w:tblPr>
    <w:tblGrid>
      <w:gridCol w:w="2551"/>
      <w:gridCol w:w="2977"/>
    </w:tblGrid>
    <w:tr w:rsidR="002C7CB3" w14:paraId="7607BEF3" w14:textId="77777777">
      <w:tc>
        <w:tcPr>
          <w:tcW w:w="2551" w:type="dxa"/>
          <w:vAlign w:val="center"/>
        </w:tcPr>
        <w:p w14:paraId="74AD391A" w14:textId="77777777" w:rsidR="002C7CB3" w:rsidRDefault="002C7C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4748B10" w14:textId="77777777" w:rsidR="002C7CB3" w:rsidRDefault="002C7CB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01569/INFOEM/IP/RR/2025</w:t>
          </w:r>
        </w:p>
      </w:tc>
    </w:tr>
    <w:tr w:rsidR="002C7CB3" w14:paraId="36226D6A" w14:textId="77777777">
      <w:trPr>
        <w:trHeight w:val="228"/>
      </w:trPr>
      <w:tc>
        <w:tcPr>
          <w:tcW w:w="2551" w:type="dxa"/>
          <w:vAlign w:val="center"/>
        </w:tcPr>
        <w:p w14:paraId="22355DD3" w14:textId="77777777" w:rsidR="002C7CB3" w:rsidRDefault="002C7C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45D30B4" w14:textId="77777777" w:rsidR="002C7CB3" w:rsidRDefault="002C7CB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C7CB3" w14:paraId="7460D9B0" w14:textId="77777777">
      <w:tc>
        <w:tcPr>
          <w:tcW w:w="2551" w:type="dxa"/>
          <w:vAlign w:val="center"/>
        </w:tcPr>
        <w:p w14:paraId="61CC5771" w14:textId="77777777" w:rsidR="002C7CB3" w:rsidRDefault="002C7C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438561" w14:textId="77777777" w:rsidR="002C7CB3" w:rsidRDefault="002C7CB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8C3417" w14:textId="77777777" w:rsidR="002C7CB3" w:rsidRDefault="002C7CB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A365" w14:textId="77777777" w:rsidR="002C7CB3" w:rsidRDefault="002C7CB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38BF35A" wp14:editId="6B038F4C">
          <wp:simplePos x="0" y="0"/>
          <wp:positionH relativeFrom="column">
            <wp:posOffset>-798189</wp:posOffset>
          </wp:positionH>
          <wp:positionV relativeFrom="paragraph">
            <wp:posOffset>-399410</wp:posOffset>
          </wp:positionV>
          <wp:extent cx="7809876" cy="10165823"/>
          <wp:effectExtent l="0" t="0" r="0" b="0"/>
          <wp:wrapNone/>
          <wp:docPr id="16133431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6"/>
      <w:tblW w:w="5670" w:type="dxa"/>
      <w:tblInd w:w="3119" w:type="dxa"/>
      <w:tblLayout w:type="fixed"/>
      <w:tblLook w:val="0400" w:firstRow="0" w:lastRow="0" w:firstColumn="0" w:lastColumn="0" w:noHBand="0" w:noVBand="1"/>
    </w:tblPr>
    <w:tblGrid>
      <w:gridCol w:w="2551"/>
      <w:gridCol w:w="3119"/>
    </w:tblGrid>
    <w:tr w:rsidR="002C7CB3" w14:paraId="7E6BA14D" w14:textId="77777777">
      <w:tc>
        <w:tcPr>
          <w:tcW w:w="2551" w:type="dxa"/>
          <w:vAlign w:val="center"/>
        </w:tcPr>
        <w:p w14:paraId="4D5C40CB" w14:textId="77777777" w:rsidR="002C7CB3" w:rsidRDefault="002C7C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672E832F" w14:textId="77777777" w:rsidR="002C7CB3" w:rsidRDefault="002C7CB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01569/INFOEM/IP/RR/2025 </w:t>
          </w:r>
        </w:p>
      </w:tc>
    </w:tr>
    <w:tr w:rsidR="002C7CB3" w14:paraId="4EB6AC39" w14:textId="77777777">
      <w:tc>
        <w:tcPr>
          <w:tcW w:w="2551" w:type="dxa"/>
          <w:vAlign w:val="center"/>
        </w:tcPr>
        <w:p w14:paraId="0217F126" w14:textId="77777777" w:rsidR="002C7CB3" w:rsidRDefault="002C7CB3">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B8B011D" w14:textId="77777777" w:rsidR="002C7CB3" w:rsidRDefault="002C7CB3">
          <w:pPr>
            <w:ind w:left="-115" w:right="-533"/>
            <w:jc w:val="both"/>
            <w:rPr>
              <w:rFonts w:ascii="Palatino Linotype" w:eastAsia="Palatino Linotype" w:hAnsi="Palatino Linotype" w:cs="Palatino Linotype"/>
              <w:b/>
              <w:sz w:val="22"/>
              <w:szCs w:val="22"/>
            </w:rPr>
          </w:pPr>
        </w:p>
      </w:tc>
    </w:tr>
    <w:tr w:rsidR="002C7CB3" w14:paraId="4E5D0CDD" w14:textId="77777777">
      <w:trPr>
        <w:trHeight w:val="228"/>
      </w:trPr>
      <w:tc>
        <w:tcPr>
          <w:tcW w:w="2551" w:type="dxa"/>
          <w:vAlign w:val="center"/>
        </w:tcPr>
        <w:p w14:paraId="50F9ECD5" w14:textId="77777777" w:rsidR="002C7CB3" w:rsidRDefault="002C7C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1EFF9753" w14:textId="77777777" w:rsidR="002C7CB3" w:rsidRDefault="002C7CB3">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C7CB3" w14:paraId="62428345" w14:textId="77777777">
      <w:tc>
        <w:tcPr>
          <w:tcW w:w="2551" w:type="dxa"/>
          <w:vAlign w:val="center"/>
        </w:tcPr>
        <w:p w14:paraId="62C35F96" w14:textId="77777777" w:rsidR="002C7CB3" w:rsidRDefault="002C7CB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C36ED82" w14:textId="77777777" w:rsidR="002C7CB3" w:rsidRDefault="002C7CB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B2CF66" w14:textId="77777777" w:rsidR="002C7CB3" w:rsidRDefault="002C7CB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896F" w14:textId="77777777" w:rsidR="002C7CB3" w:rsidRDefault="002C7CB3">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B581D5A" w14:textId="77777777" w:rsidR="002C7CB3" w:rsidRDefault="002C7CB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C8"/>
    <w:multiLevelType w:val="multilevel"/>
    <w:tmpl w:val="06FAE9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728D8"/>
    <w:multiLevelType w:val="multilevel"/>
    <w:tmpl w:val="4FB440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E34D6F"/>
    <w:multiLevelType w:val="multilevel"/>
    <w:tmpl w:val="D514F97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FB040D"/>
    <w:multiLevelType w:val="multilevel"/>
    <w:tmpl w:val="1DC6902C"/>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3E7423B8"/>
    <w:multiLevelType w:val="multilevel"/>
    <w:tmpl w:val="1FA6983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6941AF"/>
    <w:multiLevelType w:val="multilevel"/>
    <w:tmpl w:val="548AB0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4E44B29"/>
    <w:multiLevelType w:val="multilevel"/>
    <w:tmpl w:val="4590FF5C"/>
    <w:lvl w:ilvl="0">
      <w:start w:val="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334774"/>
    <w:multiLevelType w:val="multilevel"/>
    <w:tmpl w:val="EF74B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CE"/>
    <w:rsid w:val="00012114"/>
    <w:rsid w:val="000B6ED7"/>
    <w:rsid w:val="00134C3E"/>
    <w:rsid w:val="00154C5B"/>
    <w:rsid w:val="00291C63"/>
    <w:rsid w:val="002944CE"/>
    <w:rsid w:val="002B4EED"/>
    <w:rsid w:val="002C7CB3"/>
    <w:rsid w:val="00332010"/>
    <w:rsid w:val="003771F4"/>
    <w:rsid w:val="004145DB"/>
    <w:rsid w:val="00577543"/>
    <w:rsid w:val="005A6F77"/>
    <w:rsid w:val="005B2731"/>
    <w:rsid w:val="00722A70"/>
    <w:rsid w:val="007C6316"/>
    <w:rsid w:val="00A109E9"/>
    <w:rsid w:val="00A464AE"/>
    <w:rsid w:val="00A472FB"/>
    <w:rsid w:val="00AC4E16"/>
    <w:rsid w:val="00C877C0"/>
    <w:rsid w:val="00D353C5"/>
    <w:rsid w:val="00FB0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CB36"/>
  <w15:docId w15:val="{EB811EBC-5CA4-4155-905D-34817EBE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qFormat/>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6"/>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C12318"/>
    <w:rPr>
      <w:color w:val="605E5C"/>
      <w:shd w:val="clear" w:color="auto" w:fill="E1DFDD"/>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0QDyF7Wl01ZU3eYD5f+OYw2NQ==">CgMxLjAyCWguMmV0OTJwMDIJaC4zem55c2g3MghoLmdqZGd4czIJaC4zMGowemxsMg5oLmYzenY1dWo3eHRmazIJaC4yczhleW8xMgloLjNkeTZ2a20yCWguMWZvYjl0ZTgAciExc3J3X3RPTDhZQTM1b1ZlXzRkZ2lSMnpwSVMwSnFfZ3c=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12392</Words>
  <Characters>68161</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2025-04-11T15:52:00Z</cp:lastPrinted>
  <dcterms:created xsi:type="dcterms:W3CDTF">2025-05-06T20:38:00Z</dcterms:created>
  <dcterms:modified xsi:type="dcterms:W3CDTF">2025-05-06T20:38:00Z</dcterms:modified>
</cp:coreProperties>
</file>