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D4E" w:rsidRPr="00C7728E" w:rsidRDefault="00686D4E" w:rsidP="00686D4E">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C7728E">
        <w:rPr>
          <w:rFonts w:ascii="Palatino Linotype" w:eastAsia="Times New Roman" w:hAnsi="Palatino Linotype" w:cs="Palatino Linotype"/>
          <w:color w:val="000000"/>
          <w:sz w:val="24"/>
          <w:szCs w:val="24"/>
          <w:lang w:val="es-ES_tradnl" w:eastAsia="es-MX"/>
        </w:rPr>
        <w:t xml:space="preserve">Resolución del Pleno del Instituto de Transparencia, Acceso a la Información Pública y Protección de Datos Personales del Estado de México y Municipios, con domicilio en Metepec, Estado de México, a </w:t>
      </w:r>
      <w:r w:rsidR="00ED1F2F" w:rsidRPr="00C7728E">
        <w:rPr>
          <w:rFonts w:ascii="Palatino Linotype" w:eastAsia="Times New Roman" w:hAnsi="Palatino Linotype" w:cs="Palatino Linotype"/>
          <w:b/>
          <w:color w:val="000000"/>
          <w:sz w:val="24"/>
          <w:szCs w:val="24"/>
          <w:lang w:val="es-ES_tradnl" w:eastAsia="es-MX"/>
        </w:rPr>
        <w:t xml:space="preserve">veinte de noviembre </w:t>
      </w:r>
      <w:r w:rsidRPr="00C7728E">
        <w:rPr>
          <w:rFonts w:ascii="Palatino Linotype" w:eastAsia="Times New Roman" w:hAnsi="Palatino Linotype" w:cs="Palatino Linotype"/>
          <w:b/>
          <w:color w:val="000000"/>
          <w:sz w:val="24"/>
          <w:szCs w:val="24"/>
          <w:lang w:val="es-ES_tradnl" w:eastAsia="es-MX"/>
        </w:rPr>
        <w:t>de dos mil veinticinco</w:t>
      </w:r>
      <w:r w:rsidRPr="00C7728E">
        <w:rPr>
          <w:rFonts w:ascii="Palatino Linotype" w:eastAsia="Times New Roman" w:hAnsi="Palatino Linotype" w:cs="Palatino Linotype"/>
          <w:color w:val="000000"/>
          <w:sz w:val="24"/>
          <w:szCs w:val="24"/>
          <w:lang w:val="es-ES_tradnl" w:eastAsia="es-MX"/>
        </w:rPr>
        <w:t>.</w:t>
      </w:r>
    </w:p>
    <w:p w:rsidR="00686D4E" w:rsidRPr="00C7728E" w:rsidRDefault="00686D4E" w:rsidP="00686D4E">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rsidR="00686D4E" w:rsidRPr="00C7728E" w:rsidRDefault="00686D4E" w:rsidP="00686D4E">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C7728E">
        <w:rPr>
          <w:rFonts w:ascii="Palatino Linotype" w:eastAsia="Times New Roman" w:hAnsi="Palatino Linotype" w:cs="Palatino Linotype"/>
          <w:b/>
          <w:color w:val="000000"/>
          <w:sz w:val="24"/>
          <w:szCs w:val="24"/>
          <w:lang w:val="es-ES_tradnl" w:eastAsia="es-MX"/>
        </w:rPr>
        <w:t>VISTO</w:t>
      </w:r>
      <w:r w:rsidRPr="00C7728E">
        <w:rPr>
          <w:rFonts w:ascii="Palatino Linotype" w:eastAsia="Times New Roman" w:hAnsi="Palatino Linotype" w:cs="Palatino Linotype"/>
          <w:color w:val="000000"/>
          <w:sz w:val="24"/>
          <w:szCs w:val="24"/>
          <w:lang w:val="es-ES_tradnl" w:eastAsia="es-MX"/>
        </w:rPr>
        <w:t xml:space="preserve"> el expediente electrónico formado con motivo del recurso de revisión número </w:t>
      </w:r>
      <w:r w:rsidR="00ED1F2F" w:rsidRPr="00C7728E">
        <w:rPr>
          <w:rFonts w:ascii="Palatino Linotype" w:eastAsia="Times New Roman" w:hAnsi="Palatino Linotype" w:cs="Palatino Linotype"/>
          <w:b/>
          <w:color w:val="000000"/>
          <w:sz w:val="24"/>
          <w:szCs w:val="24"/>
          <w:lang w:val="es-ES_tradnl" w:eastAsia="es-MX"/>
        </w:rPr>
        <w:t>06160</w:t>
      </w:r>
      <w:r w:rsidRPr="00C7728E">
        <w:rPr>
          <w:rFonts w:ascii="Palatino Linotype" w:eastAsia="Times New Roman" w:hAnsi="Palatino Linotype" w:cs="Palatino Linotype"/>
          <w:b/>
          <w:color w:val="000000"/>
          <w:sz w:val="24"/>
          <w:szCs w:val="24"/>
          <w:lang w:val="es-ES_tradnl" w:eastAsia="es-MX"/>
        </w:rPr>
        <w:t>/INFOEM/IP/RR/2025</w:t>
      </w:r>
      <w:r w:rsidRPr="00C7728E">
        <w:rPr>
          <w:rFonts w:ascii="Palatino Linotype" w:eastAsia="Times New Roman" w:hAnsi="Palatino Linotype" w:cs="Palatino Linotype"/>
          <w:color w:val="000000"/>
          <w:sz w:val="24"/>
          <w:szCs w:val="24"/>
          <w:lang w:val="es-ES_tradnl" w:eastAsia="es-MX"/>
        </w:rPr>
        <w:t xml:space="preserve">, interpuesto por </w:t>
      </w:r>
      <w:r w:rsidR="00EB7AEE">
        <w:rPr>
          <w:rFonts w:ascii="Palatino Linotype" w:hAnsi="Palatino Linotype" w:cs="Arial"/>
          <w:b/>
          <w:bCs/>
          <w:sz w:val="24"/>
          <w:szCs w:val="24"/>
        </w:rPr>
        <w:t>XXXXXXXXXXXXXXX</w:t>
      </w:r>
      <w:r w:rsidRPr="00C7728E">
        <w:rPr>
          <w:rFonts w:ascii="Palatino Linotype" w:eastAsia="Times New Roman" w:hAnsi="Palatino Linotype" w:cs="Arial"/>
          <w:sz w:val="24"/>
          <w:szCs w:val="24"/>
          <w:lang w:val="es-ES_tradnl" w:eastAsia="es-MX"/>
        </w:rPr>
        <w:t xml:space="preserve">, </w:t>
      </w:r>
      <w:r w:rsidRPr="00C7728E">
        <w:rPr>
          <w:rFonts w:ascii="Palatino Linotype" w:eastAsia="Times New Roman" w:hAnsi="Palatino Linotype" w:cs="Palatino Linotype"/>
          <w:color w:val="000000"/>
          <w:sz w:val="24"/>
          <w:szCs w:val="24"/>
          <w:lang w:val="es-ES_tradnl" w:eastAsia="es-MX"/>
        </w:rPr>
        <w:t xml:space="preserve">en lo sucesivo el </w:t>
      </w:r>
      <w:r w:rsidRPr="00C7728E">
        <w:rPr>
          <w:rFonts w:ascii="Palatino Linotype" w:eastAsia="Times New Roman" w:hAnsi="Palatino Linotype" w:cs="Palatino Linotype"/>
          <w:b/>
          <w:color w:val="000000"/>
          <w:sz w:val="24"/>
          <w:szCs w:val="24"/>
          <w:lang w:val="es-ES_tradnl" w:eastAsia="es-MX"/>
        </w:rPr>
        <w:t>Recurrente</w:t>
      </w:r>
      <w:r w:rsidRPr="00C7728E">
        <w:rPr>
          <w:rFonts w:ascii="Palatino Linotype" w:eastAsia="Times New Roman" w:hAnsi="Palatino Linotype" w:cs="Palatino Linotype"/>
          <w:color w:val="000000"/>
          <w:sz w:val="24"/>
          <w:szCs w:val="24"/>
          <w:lang w:val="es-ES_tradnl" w:eastAsia="es-MX"/>
        </w:rPr>
        <w:t xml:space="preserve">, en contra de la respuesta del </w:t>
      </w:r>
      <w:r w:rsidRPr="00C7728E">
        <w:rPr>
          <w:rFonts w:ascii="Palatino Linotype" w:hAnsi="Palatino Linotype"/>
          <w:b/>
          <w:bCs/>
          <w:color w:val="000000"/>
          <w:sz w:val="24"/>
          <w:szCs w:val="24"/>
        </w:rPr>
        <w:t xml:space="preserve">Ayuntamiento de </w:t>
      </w:r>
      <w:r w:rsidR="00ED1F2F" w:rsidRPr="00C7728E">
        <w:rPr>
          <w:rFonts w:ascii="Palatino Linotype" w:hAnsi="Palatino Linotype"/>
          <w:b/>
          <w:bCs/>
          <w:color w:val="000000"/>
          <w:sz w:val="24"/>
          <w:szCs w:val="24"/>
        </w:rPr>
        <w:t>Tepotzotlán</w:t>
      </w:r>
      <w:r w:rsidRPr="00C7728E">
        <w:rPr>
          <w:rFonts w:ascii="Palatino Linotype" w:eastAsia="Times New Roman" w:hAnsi="Palatino Linotype" w:cs="Palatino Linotype"/>
          <w:color w:val="000000"/>
          <w:sz w:val="24"/>
          <w:szCs w:val="24"/>
          <w:lang w:val="es-ES_tradnl" w:eastAsia="es-MX"/>
        </w:rPr>
        <w:t>, en lo subsecuente</w:t>
      </w:r>
      <w:r w:rsidRPr="00C7728E">
        <w:rPr>
          <w:rFonts w:ascii="Palatino Linotype" w:eastAsia="Times New Roman" w:hAnsi="Palatino Linotype" w:cs="Palatino Linotype"/>
          <w:b/>
          <w:color w:val="000000"/>
          <w:sz w:val="24"/>
          <w:szCs w:val="24"/>
          <w:lang w:val="es-ES_tradnl" w:eastAsia="es-MX"/>
        </w:rPr>
        <w:t xml:space="preserve"> </w:t>
      </w:r>
      <w:r w:rsidRPr="00C7728E">
        <w:rPr>
          <w:rFonts w:ascii="Palatino Linotype" w:eastAsia="Times New Roman" w:hAnsi="Palatino Linotype" w:cs="Palatino Linotype"/>
          <w:color w:val="000000"/>
          <w:sz w:val="24"/>
          <w:szCs w:val="24"/>
          <w:lang w:val="es-ES_tradnl" w:eastAsia="es-MX"/>
        </w:rPr>
        <w:t>el</w:t>
      </w:r>
      <w:r w:rsidRPr="00C7728E">
        <w:rPr>
          <w:rFonts w:ascii="Palatino Linotype" w:eastAsia="Times New Roman" w:hAnsi="Palatino Linotype" w:cs="Palatino Linotype"/>
          <w:b/>
          <w:color w:val="000000"/>
          <w:sz w:val="24"/>
          <w:szCs w:val="24"/>
          <w:lang w:val="es-ES_tradnl" w:eastAsia="es-MX"/>
        </w:rPr>
        <w:t xml:space="preserve"> Sujeto Obligado, </w:t>
      </w:r>
      <w:r w:rsidRPr="00C7728E">
        <w:rPr>
          <w:rFonts w:ascii="Palatino Linotype" w:eastAsia="Times New Roman" w:hAnsi="Palatino Linotype" w:cs="Palatino Linotype"/>
          <w:color w:val="000000"/>
          <w:sz w:val="24"/>
          <w:szCs w:val="24"/>
          <w:lang w:val="es-ES_tradnl" w:eastAsia="es-MX"/>
        </w:rPr>
        <w:t>se procede a dictar la presente resolución.</w:t>
      </w:r>
    </w:p>
    <w:p w:rsidR="00686D4E" w:rsidRPr="00C7728E" w:rsidRDefault="00686D4E" w:rsidP="00686D4E">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rsidR="00686D4E" w:rsidRPr="00C7728E" w:rsidRDefault="00686D4E" w:rsidP="00686D4E">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rsidR="00686D4E" w:rsidRPr="00C7728E" w:rsidRDefault="00686D4E" w:rsidP="00686D4E">
      <w:pPr>
        <w:keepNext/>
        <w:keepLines/>
        <w:spacing w:after="0" w:line="360" w:lineRule="auto"/>
        <w:jc w:val="center"/>
        <w:outlineLvl w:val="0"/>
        <w:rPr>
          <w:rFonts w:ascii="Palatino Linotype" w:eastAsia="Times New Roman" w:hAnsi="Palatino Linotype" w:cs="Times New Roman"/>
          <w:b/>
          <w:color w:val="000000" w:themeColor="text1"/>
          <w:sz w:val="32"/>
          <w:szCs w:val="32"/>
          <w:lang w:val="es-ES_tradnl" w:eastAsia="es-ES"/>
        </w:rPr>
      </w:pPr>
      <w:r w:rsidRPr="00C7728E">
        <w:rPr>
          <w:rFonts w:ascii="Palatino Linotype" w:eastAsia="Times New Roman" w:hAnsi="Palatino Linotype" w:cs="Times New Roman"/>
          <w:b/>
          <w:color w:val="000000" w:themeColor="text1"/>
          <w:sz w:val="32"/>
          <w:szCs w:val="32"/>
          <w:lang w:val="es-ES_tradnl" w:eastAsia="es-ES"/>
        </w:rPr>
        <w:t>ANTECEDENTES</w:t>
      </w:r>
    </w:p>
    <w:p w:rsidR="00600ABC" w:rsidRPr="00C7728E" w:rsidRDefault="00600ABC" w:rsidP="00686D4E">
      <w:pPr>
        <w:keepNext/>
        <w:keepLines/>
        <w:spacing w:after="0" w:line="360" w:lineRule="auto"/>
        <w:jc w:val="center"/>
        <w:outlineLvl w:val="0"/>
        <w:rPr>
          <w:rFonts w:ascii="Palatino Linotype" w:eastAsia="Times New Roman" w:hAnsi="Palatino Linotype" w:cs="Times New Roman"/>
          <w:b/>
          <w:color w:val="000000" w:themeColor="text1"/>
          <w:sz w:val="32"/>
          <w:szCs w:val="32"/>
          <w:lang w:val="es-ES_tradnl" w:eastAsia="es-ES"/>
        </w:rPr>
      </w:pPr>
    </w:p>
    <w:p w:rsidR="00686D4E" w:rsidRPr="00C7728E" w:rsidRDefault="00686D4E" w:rsidP="00686D4E">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rsidR="00686D4E" w:rsidRPr="00C7728E" w:rsidRDefault="00686D4E" w:rsidP="00686D4E">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C7728E">
        <w:rPr>
          <w:rFonts w:ascii="Palatino Linotype" w:eastAsia="Times New Roman" w:hAnsi="Palatino Linotype" w:cs="Times New Roman"/>
          <w:b/>
          <w:color w:val="000000" w:themeColor="text1"/>
          <w:sz w:val="28"/>
          <w:szCs w:val="28"/>
          <w:lang w:val="es-ES_tradnl" w:eastAsia="es-MX"/>
        </w:rPr>
        <w:t>PRIMERO. De la Solicitud de Información.</w:t>
      </w:r>
    </w:p>
    <w:p w:rsidR="00686D4E" w:rsidRPr="00C7728E" w:rsidRDefault="00686D4E" w:rsidP="00686D4E">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C7728E">
        <w:rPr>
          <w:rFonts w:ascii="Palatino Linotype" w:eastAsia="Times New Roman" w:hAnsi="Palatino Linotype" w:cs="Palatino Linotype"/>
          <w:color w:val="000000"/>
          <w:sz w:val="24"/>
          <w:szCs w:val="24"/>
          <w:lang w:val="es-ES_tradnl" w:eastAsia="es-MX"/>
        </w:rPr>
        <w:t xml:space="preserve">Con fecha </w:t>
      </w:r>
      <w:r w:rsidR="00ED1F2F" w:rsidRPr="00C7728E">
        <w:rPr>
          <w:rFonts w:ascii="Palatino Linotype" w:eastAsia="Times New Roman" w:hAnsi="Palatino Linotype" w:cs="Palatino Linotype"/>
          <w:color w:val="000000"/>
          <w:sz w:val="24"/>
          <w:szCs w:val="24"/>
          <w:lang w:val="es-ES_tradnl" w:eastAsia="es-MX"/>
        </w:rPr>
        <w:t>seis de mayo</w:t>
      </w:r>
      <w:r w:rsidRPr="00C7728E">
        <w:rPr>
          <w:rFonts w:ascii="Palatino Linotype" w:eastAsia="Times New Roman" w:hAnsi="Palatino Linotype" w:cs="Palatino Linotype"/>
          <w:color w:val="000000"/>
          <w:sz w:val="24"/>
          <w:szCs w:val="24"/>
          <w:lang w:val="es-ES_tradnl" w:eastAsia="es-MX"/>
        </w:rPr>
        <w:t xml:space="preserve"> de dos mil veinticinco, el Recurrente presentó mediante el Sistema de Acceso a la Información Mexiquense (</w:t>
      </w:r>
      <w:r w:rsidRPr="00C7728E">
        <w:rPr>
          <w:rFonts w:ascii="Palatino Linotype" w:eastAsia="Times New Roman" w:hAnsi="Palatino Linotype" w:cs="Palatino Linotype"/>
          <w:b/>
          <w:color w:val="000000"/>
          <w:sz w:val="24"/>
          <w:szCs w:val="24"/>
          <w:lang w:val="es-ES_tradnl" w:eastAsia="es-MX"/>
        </w:rPr>
        <w:t>SAIMEX</w:t>
      </w:r>
      <w:r w:rsidRPr="00C7728E">
        <w:rPr>
          <w:rFonts w:ascii="Palatino Linotype" w:eastAsia="Times New Roman" w:hAnsi="Palatino Linotype" w:cs="Palatino Linotype"/>
          <w:color w:val="000000"/>
          <w:sz w:val="24"/>
          <w:szCs w:val="24"/>
          <w:lang w:val="es-ES_tradnl" w:eastAsia="es-MX"/>
        </w:rPr>
        <w:t xml:space="preserve">), solicitud de información registrada con el número de </w:t>
      </w:r>
      <w:r w:rsidRPr="00C7728E">
        <w:rPr>
          <w:rFonts w:ascii="Palatino Linotype" w:eastAsia="Times New Roman" w:hAnsi="Palatino Linotype" w:cs="Palatino Linotype"/>
          <w:sz w:val="24"/>
          <w:szCs w:val="24"/>
          <w:lang w:val="es-ES_tradnl" w:eastAsia="es-MX"/>
        </w:rPr>
        <w:t>expediente</w:t>
      </w:r>
      <w:r w:rsidRPr="00C7728E">
        <w:rPr>
          <w:rFonts w:ascii="Verdana" w:eastAsia="Times New Roman" w:hAnsi="Verdana" w:cs="Calibri"/>
          <w:b/>
          <w:bCs/>
          <w:color w:val="FF0000"/>
          <w:sz w:val="24"/>
          <w:lang w:val="es-ES_tradnl" w:eastAsia="es-MX"/>
        </w:rPr>
        <w:t> </w:t>
      </w:r>
      <w:r w:rsidR="00ED1F2F" w:rsidRPr="00C7728E">
        <w:rPr>
          <w:rFonts w:ascii="Palatino Linotype" w:hAnsi="Palatino Linotype"/>
          <w:b/>
          <w:bCs/>
          <w:sz w:val="24"/>
          <w:szCs w:val="24"/>
        </w:rPr>
        <w:t>00222/TEPOTZOT/IP/2025</w:t>
      </w:r>
      <w:r w:rsidRPr="00C7728E">
        <w:rPr>
          <w:rFonts w:ascii="Palatino Linotype" w:eastAsia="Times New Roman" w:hAnsi="Palatino Linotype" w:cs="Palatino Linotype"/>
          <w:sz w:val="24"/>
          <w:szCs w:val="24"/>
          <w:lang w:val="es-ES_tradnl" w:eastAsia="es-MX"/>
        </w:rPr>
        <w:t>,</w:t>
      </w:r>
      <w:r w:rsidRPr="00C7728E">
        <w:rPr>
          <w:rFonts w:ascii="Palatino Linotype" w:eastAsia="Times New Roman" w:hAnsi="Palatino Linotype" w:cs="Palatino Linotype"/>
          <w:b/>
          <w:sz w:val="24"/>
          <w:szCs w:val="24"/>
          <w:lang w:val="es-ES_tradnl" w:eastAsia="es-MX"/>
        </w:rPr>
        <w:t xml:space="preserve"> </w:t>
      </w:r>
      <w:r w:rsidRPr="00C7728E">
        <w:rPr>
          <w:rFonts w:ascii="Palatino Linotype" w:eastAsia="Times New Roman" w:hAnsi="Palatino Linotype" w:cs="Palatino Linotype"/>
          <w:color w:val="000000"/>
          <w:sz w:val="24"/>
          <w:szCs w:val="24"/>
          <w:lang w:val="es-ES_tradnl" w:eastAsia="es-MX"/>
        </w:rPr>
        <w:t xml:space="preserve">mediante la cual </w:t>
      </w:r>
      <w:proofErr w:type="gramStart"/>
      <w:r w:rsidRPr="00C7728E">
        <w:rPr>
          <w:rFonts w:ascii="Palatino Linotype" w:eastAsia="Times New Roman" w:hAnsi="Palatino Linotype" w:cs="Palatino Linotype"/>
          <w:color w:val="000000"/>
          <w:sz w:val="24"/>
          <w:szCs w:val="24"/>
          <w:lang w:val="es-ES_tradnl" w:eastAsia="es-MX"/>
        </w:rPr>
        <w:t>solicitó</w:t>
      </w:r>
      <w:proofErr w:type="gramEnd"/>
      <w:r w:rsidRPr="00C7728E">
        <w:rPr>
          <w:rFonts w:ascii="Palatino Linotype" w:eastAsia="Times New Roman" w:hAnsi="Palatino Linotype" w:cs="Palatino Linotype"/>
          <w:color w:val="000000"/>
          <w:sz w:val="24"/>
          <w:szCs w:val="24"/>
          <w:lang w:val="es-ES_tradnl" w:eastAsia="es-MX"/>
        </w:rPr>
        <w:t xml:space="preserve"> información en el tenor siguiente:</w:t>
      </w:r>
    </w:p>
    <w:p w:rsidR="00686D4E" w:rsidRPr="00C7728E" w:rsidRDefault="00686D4E" w:rsidP="00686D4E">
      <w:pPr>
        <w:spacing w:after="0" w:line="360" w:lineRule="auto"/>
        <w:contextualSpacing/>
        <w:jc w:val="both"/>
        <w:rPr>
          <w:rFonts w:ascii="Palatino Linotype" w:eastAsia="Times New Roman" w:hAnsi="Palatino Linotype" w:cs="Palatino Linotype"/>
          <w:i/>
          <w:iCs/>
          <w:color w:val="000000"/>
          <w:sz w:val="24"/>
          <w:szCs w:val="24"/>
          <w:lang w:val="es-ES_tradnl" w:eastAsia="es-MX"/>
        </w:rPr>
      </w:pPr>
    </w:p>
    <w:p w:rsidR="00686D4E" w:rsidRPr="00C7728E" w:rsidRDefault="00686D4E" w:rsidP="00686D4E">
      <w:pPr>
        <w:spacing w:after="0" w:line="360" w:lineRule="auto"/>
        <w:ind w:left="567" w:right="567"/>
        <w:contextualSpacing/>
        <w:jc w:val="both"/>
        <w:rPr>
          <w:rFonts w:ascii="Palatino Linotype" w:hAnsi="Palatino Linotype"/>
          <w:i/>
          <w:color w:val="000000"/>
          <w:sz w:val="24"/>
          <w:szCs w:val="24"/>
        </w:rPr>
      </w:pPr>
      <w:r w:rsidRPr="00C7728E">
        <w:rPr>
          <w:rFonts w:ascii="Palatino Linotype" w:hAnsi="Palatino Linotype"/>
          <w:i/>
          <w:color w:val="000000"/>
          <w:sz w:val="24"/>
          <w:szCs w:val="24"/>
        </w:rPr>
        <w:t>“</w:t>
      </w:r>
      <w:r w:rsidR="00ED1F2F" w:rsidRPr="00C7728E">
        <w:rPr>
          <w:rFonts w:ascii="Palatino Linotype" w:hAnsi="Palatino Linotype"/>
          <w:i/>
          <w:color w:val="000000"/>
          <w:sz w:val="24"/>
          <w:szCs w:val="24"/>
        </w:rPr>
        <w:t xml:space="preserve">Quiero saber por qué niegan y no pueden responder sobre la servidora pública Lorena Fierros Ortuño adscrita a presidencia, </w:t>
      </w:r>
      <w:r w:rsidR="00ED1F2F" w:rsidRPr="00C7728E">
        <w:rPr>
          <w:rFonts w:ascii="Palatino Linotype" w:hAnsi="Palatino Linotype"/>
          <w:b/>
          <w:i/>
          <w:color w:val="000000"/>
          <w:sz w:val="24"/>
          <w:szCs w:val="24"/>
        </w:rPr>
        <w:t>su lugar de trabajo y funciones que realiza</w:t>
      </w:r>
      <w:r w:rsidR="00ED1F2F" w:rsidRPr="00C7728E">
        <w:rPr>
          <w:rFonts w:ascii="Palatino Linotype" w:hAnsi="Palatino Linotype"/>
          <w:i/>
          <w:color w:val="000000"/>
          <w:sz w:val="24"/>
          <w:szCs w:val="24"/>
        </w:rPr>
        <w:t xml:space="preserve"> así como saber si tiene </w:t>
      </w:r>
      <w:r w:rsidR="00ED1F2F" w:rsidRPr="00C7728E">
        <w:rPr>
          <w:rFonts w:ascii="Palatino Linotype" w:hAnsi="Palatino Linotype"/>
          <w:b/>
          <w:i/>
          <w:color w:val="000000"/>
          <w:sz w:val="24"/>
          <w:szCs w:val="24"/>
        </w:rPr>
        <w:t>registro de ingresos y salidas en el reloj biométrico</w:t>
      </w:r>
      <w:r w:rsidR="00ED1F2F" w:rsidRPr="00C7728E">
        <w:rPr>
          <w:rFonts w:ascii="Palatino Linotype" w:hAnsi="Palatino Linotype"/>
          <w:i/>
          <w:color w:val="000000"/>
          <w:sz w:val="24"/>
          <w:szCs w:val="24"/>
        </w:rPr>
        <w:t xml:space="preserve">, se sabe que Lorena Fierros Ortuño es una aviadora persona que cobra y no trabaja además de </w:t>
      </w:r>
      <w:r w:rsidR="00ED1F2F" w:rsidRPr="00C7728E">
        <w:rPr>
          <w:rFonts w:ascii="Palatino Linotype" w:hAnsi="Palatino Linotype"/>
          <w:i/>
          <w:color w:val="000000"/>
          <w:sz w:val="24"/>
          <w:szCs w:val="24"/>
        </w:rPr>
        <w:lastRenderedPageBreak/>
        <w:t xml:space="preserve">que firma sus recibos </w:t>
      </w:r>
      <w:proofErr w:type="spellStart"/>
      <w:r w:rsidR="00EB7AEE">
        <w:rPr>
          <w:rFonts w:ascii="Palatino Linotype" w:hAnsi="Palatino Linotype"/>
          <w:i/>
          <w:color w:val="000000"/>
          <w:sz w:val="24"/>
          <w:szCs w:val="24"/>
        </w:rPr>
        <w:t>xxxxxxxxxxxxxxxxxxxxx</w:t>
      </w:r>
      <w:bookmarkStart w:id="0" w:name="_GoBack"/>
      <w:bookmarkEnd w:id="0"/>
      <w:proofErr w:type="spellEnd"/>
      <w:r w:rsidR="00ED1F2F" w:rsidRPr="00C7728E">
        <w:rPr>
          <w:rFonts w:ascii="Palatino Linotype" w:hAnsi="Palatino Linotype"/>
          <w:i/>
          <w:color w:val="000000"/>
          <w:sz w:val="24"/>
          <w:szCs w:val="24"/>
        </w:rPr>
        <w:t>, por qué la negativa a responder eso</w:t>
      </w:r>
      <w:proofErr w:type="gramStart"/>
      <w:r w:rsidR="00ED1F2F" w:rsidRPr="00C7728E">
        <w:rPr>
          <w:rFonts w:ascii="Palatino Linotype" w:hAnsi="Palatino Linotype"/>
          <w:i/>
          <w:color w:val="000000"/>
          <w:sz w:val="24"/>
          <w:szCs w:val="24"/>
        </w:rPr>
        <w:t>?</w:t>
      </w:r>
      <w:proofErr w:type="gramEnd"/>
      <w:r w:rsidRPr="00C7728E">
        <w:rPr>
          <w:rFonts w:ascii="Palatino Linotype" w:eastAsia="Times New Roman" w:hAnsi="Palatino Linotype" w:cs="Palatino Linotype"/>
          <w:i/>
          <w:color w:val="000000"/>
          <w:sz w:val="24"/>
          <w:szCs w:val="24"/>
          <w:lang w:val="es-ES_tradnl" w:eastAsia="es-MX"/>
        </w:rPr>
        <w:t>” (Sic)</w:t>
      </w:r>
    </w:p>
    <w:p w:rsidR="00686D4E" w:rsidRPr="00C7728E" w:rsidRDefault="00686D4E" w:rsidP="00686D4E">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rsidR="00686D4E" w:rsidRPr="00C7728E" w:rsidRDefault="00686D4E" w:rsidP="00686D4E">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C7728E">
        <w:rPr>
          <w:rFonts w:ascii="Palatino Linotype" w:eastAsia="Times New Roman" w:hAnsi="Palatino Linotype" w:cs="Palatino Linotype"/>
          <w:color w:val="000000"/>
          <w:sz w:val="24"/>
          <w:szCs w:val="24"/>
          <w:lang w:val="es-ES_tradnl" w:eastAsia="es-MX"/>
        </w:rPr>
        <w:t xml:space="preserve">Modalidad de entrega: </w:t>
      </w:r>
      <w:r w:rsidRPr="00C7728E">
        <w:rPr>
          <w:rFonts w:ascii="Palatino Linotype" w:eastAsia="Times New Roman" w:hAnsi="Palatino Linotype" w:cs="Palatino Linotype"/>
          <w:b/>
          <w:color w:val="000000"/>
          <w:sz w:val="24"/>
          <w:szCs w:val="24"/>
          <w:lang w:val="es-ES_tradnl" w:eastAsia="es-MX"/>
        </w:rPr>
        <w:t>A través del SAIMEX</w:t>
      </w:r>
      <w:r w:rsidRPr="00C7728E">
        <w:rPr>
          <w:rFonts w:ascii="Palatino Linotype" w:eastAsia="Times New Roman" w:hAnsi="Palatino Linotype" w:cs="Palatino Linotype"/>
          <w:color w:val="000000"/>
          <w:sz w:val="24"/>
          <w:szCs w:val="24"/>
          <w:lang w:val="es-ES_tradnl" w:eastAsia="es-MX"/>
        </w:rPr>
        <w:t>.</w:t>
      </w:r>
    </w:p>
    <w:p w:rsidR="00686D4E" w:rsidRPr="00C7728E" w:rsidRDefault="00686D4E" w:rsidP="00686D4E">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rsidR="00686D4E" w:rsidRPr="00C7728E" w:rsidRDefault="00686D4E" w:rsidP="00686D4E">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C7728E">
        <w:rPr>
          <w:rFonts w:ascii="Palatino Linotype" w:eastAsia="Times New Roman" w:hAnsi="Palatino Linotype" w:cs="Times New Roman"/>
          <w:b/>
          <w:color w:val="000000" w:themeColor="text1"/>
          <w:sz w:val="28"/>
          <w:szCs w:val="28"/>
          <w:lang w:val="es-ES_tradnl" w:eastAsia="es-MX"/>
        </w:rPr>
        <w:t>SEGUNDO. De la respuesta del Sujeto Obligado.</w:t>
      </w:r>
    </w:p>
    <w:p w:rsidR="00686D4E" w:rsidRPr="00C7728E" w:rsidRDefault="00686D4E" w:rsidP="00686D4E">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C7728E">
        <w:rPr>
          <w:rFonts w:ascii="Palatino Linotype" w:eastAsia="Times New Roman" w:hAnsi="Palatino Linotype" w:cs="Palatino Linotype"/>
          <w:color w:val="000000"/>
          <w:sz w:val="24"/>
          <w:szCs w:val="24"/>
          <w:lang w:val="es-ES_tradnl" w:eastAsia="es-MX"/>
        </w:rPr>
        <w:t xml:space="preserve">De las constancias que obran en el expediente electrónico, se observa que el </w:t>
      </w:r>
      <w:r w:rsidR="00ED1F2F" w:rsidRPr="00C7728E">
        <w:rPr>
          <w:rFonts w:ascii="Palatino Linotype" w:eastAsia="Times New Roman" w:hAnsi="Palatino Linotype" w:cs="Palatino Linotype"/>
          <w:color w:val="000000"/>
          <w:sz w:val="24"/>
          <w:szCs w:val="24"/>
          <w:lang w:val="es-ES_tradnl" w:eastAsia="es-MX"/>
        </w:rPr>
        <w:t>veintisiete de mayo</w:t>
      </w:r>
      <w:r w:rsidRPr="00C7728E">
        <w:rPr>
          <w:rFonts w:ascii="Palatino Linotype" w:eastAsia="Times New Roman" w:hAnsi="Palatino Linotype" w:cs="Palatino Linotype"/>
          <w:color w:val="000000"/>
          <w:sz w:val="24"/>
          <w:szCs w:val="24"/>
          <w:lang w:val="es-ES_tradnl" w:eastAsia="es-MX"/>
        </w:rPr>
        <w:t xml:space="preserve"> de dos mil veinticinco, el Sujeto Obligado dio respuesta a la solicitud de información manifestando lo siguiente:</w:t>
      </w:r>
    </w:p>
    <w:tbl>
      <w:tblPr>
        <w:tblW w:w="7318" w:type="dxa"/>
        <w:jc w:val="center"/>
        <w:tblCellSpacing w:w="0" w:type="dxa"/>
        <w:tblCellMar>
          <w:left w:w="0" w:type="dxa"/>
          <w:right w:w="0" w:type="dxa"/>
        </w:tblCellMar>
        <w:tblLook w:val="04A0" w:firstRow="1" w:lastRow="0" w:firstColumn="1" w:lastColumn="0" w:noHBand="0" w:noVBand="1"/>
      </w:tblPr>
      <w:tblGrid>
        <w:gridCol w:w="7318"/>
      </w:tblGrid>
      <w:tr w:rsidR="00ED1F2F" w:rsidRPr="00C7728E" w:rsidTr="00ED1F2F">
        <w:trPr>
          <w:trHeight w:val="208"/>
          <w:tblCellSpacing w:w="0" w:type="dxa"/>
          <w:jc w:val="center"/>
        </w:trPr>
        <w:tc>
          <w:tcPr>
            <w:tcW w:w="0" w:type="auto"/>
            <w:vAlign w:val="center"/>
            <w:hideMark/>
          </w:tcPr>
          <w:p w:rsidR="00ED1F2F" w:rsidRPr="00C7728E" w:rsidRDefault="00ED1F2F">
            <w:pPr>
              <w:jc w:val="right"/>
              <w:rPr>
                <w:rFonts w:ascii="Palatino Linotype" w:hAnsi="Palatino Linotype"/>
                <w:i/>
              </w:rPr>
            </w:pPr>
            <w:r w:rsidRPr="00C7728E">
              <w:rPr>
                <w:rFonts w:ascii="Palatino Linotype" w:hAnsi="Palatino Linotype"/>
                <w:i/>
              </w:rPr>
              <w:t>Tepotzotlán, México a 27 de Mayo de 2025</w:t>
            </w:r>
          </w:p>
        </w:tc>
      </w:tr>
      <w:tr w:rsidR="00ED1F2F" w:rsidRPr="00C7728E" w:rsidTr="00ED1F2F">
        <w:trPr>
          <w:trHeight w:val="208"/>
          <w:tblCellSpacing w:w="0" w:type="dxa"/>
          <w:jc w:val="center"/>
        </w:trPr>
        <w:tc>
          <w:tcPr>
            <w:tcW w:w="0" w:type="auto"/>
            <w:vAlign w:val="center"/>
            <w:hideMark/>
          </w:tcPr>
          <w:p w:rsidR="00ED1F2F" w:rsidRPr="00C7728E" w:rsidRDefault="00ED1F2F">
            <w:pPr>
              <w:jc w:val="right"/>
              <w:rPr>
                <w:rFonts w:ascii="Palatino Linotype" w:hAnsi="Palatino Linotype"/>
                <w:i/>
              </w:rPr>
            </w:pPr>
            <w:r w:rsidRPr="00C7728E">
              <w:rPr>
                <w:rFonts w:ascii="Palatino Linotype" w:hAnsi="Palatino Linotype"/>
                <w:i/>
              </w:rPr>
              <w:t>Nombre del solicitante: C. Solicitante</w:t>
            </w:r>
          </w:p>
        </w:tc>
      </w:tr>
      <w:tr w:rsidR="00ED1F2F" w:rsidRPr="00C7728E" w:rsidTr="00ED1F2F">
        <w:trPr>
          <w:trHeight w:val="208"/>
          <w:tblCellSpacing w:w="0" w:type="dxa"/>
          <w:jc w:val="center"/>
        </w:trPr>
        <w:tc>
          <w:tcPr>
            <w:tcW w:w="0" w:type="auto"/>
            <w:vAlign w:val="center"/>
            <w:hideMark/>
          </w:tcPr>
          <w:p w:rsidR="00ED1F2F" w:rsidRPr="00C7728E" w:rsidRDefault="00ED1F2F">
            <w:pPr>
              <w:jc w:val="right"/>
              <w:rPr>
                <w:rFonts w:ascii="Palatino Linotype" w:hAnsi="Palatino Linotype"/>
                <w:i/>
              </w:rPr>
            </w:pPr>
            <w:r w:rsidRPr="00C7728E">
              <w:rPr>
                <w:rFonts w:ascii="Palatino Linotype" w:hAnsi="Palatino Linotype"/>
                <w:i/>
              </w:rPr>
              <w:t>Folio de la solicitud: 00222/TEPOTZOT/IP/2025</w:t>
            </w:r>
          </w:p>
        </w:tc>
      </w:tr>
      <w:tr w:rsidR="00ED1F2F" w:rsidRPr="00C7728E" w:rsidTr="00ED1F2F">
        <w:trPr>
          <w:trHeight w:val="313"/>
          <w:tblCellSpacing w:w="0" w:type="dxa"/>
          <w:jc w:val="center"/>
        </w:trPr>
        <w:tc>
          <w:tcPr>
            <w:tcW w:w="0" w:type="auto"/>
            <w:vAlign w:val="center"/>
            <w:hideMark/>
          </w:tcPr>
          <w:p w:rsidR="00ED1F2F" w:rsidRPr="00C7728E" w:rsidRDefault="00ED1F2F">
            <w:pPr>
              <w:jc w:val="right"/>
              <w:rPr>
                <w:rFonts w:ascii="Palatino Linotype" w:hAnsi="Palatino Linotype"/>
                <w:i/>
              </w:rPr>
            </w:pPr>
          </w:p>
        </w:tc>
      </w:tr>
      <w:tr w:rsidR="00ED1F2F" w:rsidRPr="00C7728E" w:rsidTr="00600ABC">
        <w:trPr>
          <w:trHeight w:val="1165"/>
          <w:tblCellSpacing w:w="0" w:type="dxa"/>
          <w:jc w:val="center"/>
        </w:trPr>
        <w:tc>
          <w:tcPr>
            <w:tcW w:w="0" w:type="auto"/>
            <w:vAlign w:val="center"/>
            <w:hideMark/>
          </w:tcPr>
          <w:p w:rsidR="00ED1F2F" w:rsidRPr="00C7728E" w:rsidRDefault="00ED1F2F" w:rsidP="00ED1F2F">
            <w:pPr>
              <w:jc w:val="both"/>
              <w:rPr>
                <w:rFonts w:ascii="Palatino Linotype" w:hAnsi="Palatino Linotype"/>
                <w:i/>
              </w:rPr>
            </w:pPr>
            <w:r w:rsidRPr="00C7728E">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tc>
      </w:tr>
    </w:tbl>
    <w:p w:rsidR="00686D4E" w:rsidRPr="00C7728E" w:rsidRDefault="00686D4E" w:rsidP="00686D4E">
      <w:pPr>
        <w:spacing w:after="0" w:line="360" w:lineRule="auto"/>
        <w:contextualSpacing/>
        <w:jc w:val="both"/>
        <w:rPr>
          <w:rFonts w:ascii="Palatino Linotype" w:eastAsia="Times New Roman" w:hAnsi="Palatino Linotype" w:cs="Palatino Linotype"/>
          <w:i/>
          <w:color w:val="000000"/>
          <w:lang w:val="es-ES_tradnl" w:eastAsia="es-MX"/>
        </w:rPr>
      </w:pPr>
    </w:p>
    <w:p w:rsidR="00686D4E" w:rsidRPr="00C7728E" w:rsidRDefault="00686D4E" w:rsidP="00686D4E">
      <w:pPr>
        <w:spacing w:after="0" w:line="360" w:lineRule="auto"/>
        <w:contextualSpacing/>
        <w:jc w:val="both"/>
        <w:rPr>
          <w:rFonts w:ascii="Palatino Linotype" w:hAnsi="Palatino Linotype" w:cs="Arial"/>
          <w:b/>
          <w:bCs/>
          <w:i/>
          <w:sz w:val="24"/>
          <w:szCs w:val="24"/>
        </w:rPr>
      </w:pPr>
      <w:r w:rsidRPr="00C7728E">
        <w:rPr>
          <w:rFonts w:ascii="Palatino Linotype" w:eastAsia="Times New Roman" w:hAnsi="Palatino Linotype" w:cs="Palatino Linotype"/>
          <w:color w:val="000000"/>
          <w:sz w:val="24"/>
          <w:szCs w:val="24"/>
          <w:lang w:val="es-ES_tradnl" w:eastAsia="es-MX"/>
        </w:rPr>
        <w:t xml:space="preserve">El Sujeto Obligado </w:t>
      </w:r>
      <w:r w:rsidR="00ED1F2F" w:rsidRPr="00C7728E">
        <w:rPr>
          <w:rFonts w:ascii="Palatino Linotype" w:eastAsia="Times New Roman" w:hAnsi="Palatino Linotype" w:cs="Palatino Linotype"/>
          <w:color w:val="000000"/>
          <w:sz w:val="24"/>
          <w:szCs w:val="24"/>
          <w:lang w:val="es-ES_tradnl" w:eastAsia="es-MX"/>
        </w:rPr>
        <w:t>adjuntó a su respuesta el documento denominado</w:t>
      </w:r>
      <w:r w:rsidRPr="00C7728E">
        <w:rPr>
          <w:rFonts w:ascii="Palatino Linotype" w:eastAsia="Times New Roman" w:hAnsi="Palatino Linotype" w:cs="Palatino Linotype"/>
          <w:color w:val="000000"/>
          <w:sz w:val="24"/>
          <w:szCs w:val="24"/>
          <w:lang w:val="es-ES_tradnl" w:eastAsia="es-MX"/>
        </w:rPr>
        <w:t xml:space="preserve"> </w:t>
      </w:r>
      <w:r w:rsidRPr="00C7728E">
        <w:rPr>
          <w:rFonts w:ascii="Palatino Linotype" w:eastAsia="Times New Roman" w:hAnsi="Palatino Linotype" w:cs="Palatino Linotype"/>
          <w:i/>
          <w:sz w:val="24"/>
          <w:szCs w:val="24"/>
          <w:lang w:val="es-ES_tradnl" w:eastAsia="es-MX"/>
        </w:rPr>
        <w:t>“</w:t>
      </w:r>
      <w:r w:rsidR="00ED1F2F" w:rsidRPr="00C7728E">
        <w:rPr>
          <w:rFonts w:ascii="Palatino Linotype" w:hAnsi="Palatino Linotype" w:cs="Arial"/>
          <w:b/>
          <w:bCs/>
          <w:i/>
          <w:sz w:val="24"/>
          <w:szCs w:val="24"/>
        </w:rPr>
        <w:t>JRH-240-2025.pdf</w:t>
      </w:r>
      <w:r w:rsidRPr="00C7728E">
        <w:rPr>
          <w:rFonts w:ascii="Palatino Linotype" w:hAnsi="Palatino Linotype"/>
          <w:i/>
          <w:sz w:val="24"/>
          <w:szCs w:val="24"/>
        </w:rPr>
        <w:t>”</w:t>
      </w:r>
      <w:r w:rsidRPr="00C7728E">
        <w:rPr>
          <w:rFonts w:ascii="Palatino Linotype" w:eastAsia="Times New Roman" w:hAnsi="Palatino Linotype" w:cs="Palatino Linotype"/>
          <w:i/>
          <w:sz w:val="24"/>
          <w:szCs w:val="24"/>
          <w:lang w:val="es-ES_tradnl" w:eastAsia="es-MX"/>
        </w:rPr>
        <w:t xml:space="preserve"> </w:t>
      </w:r>
      <w:r w:rsidR="00ED1F2F" w:rsidRPr="00C7728E">
        <w:rPr>
          <w:rFonts w:ascii="Palatino Linotype" w:eastAsia="Times New Roman" w:hAnsi="Palatino Linotype" w:cs="Palatino Linotype"/>
          <w:i/>
          <w:sz w:val="24"/>
          <w:szCs w:val="24"/>
          <w:lang w:val="es-ES_tradnl" w:eastAsia="es-MX"/>
        </w:rPr>
        <w:t>e</w:t>
      </w:r>
      <w:r w:rsidR="00ED1F2F" w:rsidRPr="00C7728E">
        <w:rPr>
          <w:rFonts w:ascii="Palatino Linotype" w:hAnsi="Palatino Linotype" w:cs="Arial"/>
          <w:bCs/>
          <w:sz w:val="24"/>
          <w:szCs w:val="24"/>
        </w:rPr>
        <w:t>l cual</w:t>
      </w:r>
      <w:r w:rsidRPr="00C7728E">
        <w:rPr>
          <w:rFonts w:ascii="Palatino Linotype" w:hAnsi="Palatino Linotype" w:cs="Arial"/>
          <w:bCs/>
          <w:sz w:val="24"/>
          <w:szCs w:val="24"/>
        </w:rPr>
        <w:t xml:space="preserve"> </w:t>
      </w:r>
      <w:r w:rsidR="00ED1F2F" w:rsidRPr="00C7728E">
        <w:rPr>
          <w:rFonts w:ascii="Palatino Linotype" w:eastAsia="Times New Roman" w:hAnsi="Palatino Linotype" w:cs="Palatino Linotype"/>
          <w:color w:val="000000"/>
          <w:sz w:val="24"/>
          <w:szCs w:val="24"/>
          <w:lang w:val="es-ES_tradnl" w:eastAsia="es-MX"/>
        </w:rPr>
        <w:t>no se reproduce</w:t>
      </w:r>
      <w:r w:rsidRPr="00C7728E">
        <w:rPr>
          <w:rFonts w:ascii="Palatino Linotype" w:eastAsia="Times New Roman" w:hAnsi="Palatino Linotype" w:cs="Palatino Linotype"/>
          <w:color w:val="000000"/>
          <w:sz w:val="24"/>
          <w:szCs w:val="24"/>
          <w:lang w:val="es-ES_tradnl" w:eastAsia="es-MX"/>
        </w:rPr>
        <w:t xml:space="preserve"> por ser del conocimiento de las partes; no obstante, su contenido será motivo de análisis en el estudio correspondiente.</w:t>
      </w:r>
    </w:p>
    <w:p w:rsidR="00686D4E" w:rsidRPr="00C7728E" w:rsidRDefault="00686D4E" w:rsidP="00686D4E">
      <w:pPr>
        <w:spacing w:after="0" w:line="360" w:lineRule="auto"/>
        <w:contextualSpacing/>
        <w:jc w:val="both"/>
        <w:rPr>
          <w:rFonts w:ascii="Palatino Linotype" w:eastAsia="Times New Roman" w:hAnsi="Palatino Linotype" w:cs="Palatino Linotype"/>
          <w:i/>
          <w:sz w:val="24"/>
          <w:szCs w:val="24"/>
          <w:lang w:val="es-ES_tradnl" w:eastAsia="es-MX"/>
        </w:rPr>
      </w:pPr>
    </w:p>
    <w:p w:rsidR="00686D4E" w:rsidRPr="00C7728E" w:rsidRDefault="00686D4E" w:rsidP="00686D4E">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C7728E">
        <w:rPr>
          <w:rFonts w:ascii="Palatino Linotype" w:eastAsia="Times New Roman" w:hAnsi="Palatino Linotype" w:cs="Times New Roman"/>
          <w:b/>
          <w:color w:val="000000" w:themeColor="text1"/>
          <w:sz w:val="28"/>
          <w:szCs w:val="28"/>
          <w:lang w:val="es-ES_tradnl" w:eastAsia="es-MX"/>
        </w:rPr>
        <w:t>TERCERO. Del recurso de revisión.</w:t>
      </w:r>
    </w:p>
    <w:p w:rsidR="00686D4E" w:rsidRPr="00C7728E" w:rsidRDefault="00686D4E" w:rsidP="00686D4E">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C7728E">
        <w:rPr>
          <w:rFonts w:ascii="Palatino Linotype" w:eastAsia="Times New Roman" w:hAnsi="Palatino Linotype" w:cs="Palatino Linotype"/>
          <w:color w:val="000000"/>
          <w:sz w:val="24"/>
          <w:szCs w:val="24"/>
          <w:lang w:val="es-ES_tradnl" w:eastAsia="es-MX"/>
        </w:rPr>
        <w:t xml:space="preserve">Inconforme con la respuesta emitida por el Sujeto Obligado, el Recurrente interpuso el presente recurso de revisión el día </w:t>
      </w:r>
      <w:r w:rsidR="00ED1F2F" w:rsidRPr="00C7728E">
        <w:rPr>
          <w:rFonts w:ascii="Palatino Linotype" w:eastAsia="Times New Roman" w:hAnsi="Palatino Linotype" w:cs="Palatino Linotype"/>
          <w:color w:val="000000"/>
          <w:sz w:val="24"/>
          <w:szCs w:val="24"/>
          <w:lang w:val="es-ES_tradnl" w:eastAsia="es-MX"/>
        </w:rPr>
        <w:t>veintiocho de mayo</w:t>
      </w:r>
      <w:r w:rsidRPr="00C7728E">
        <w:rPr>
          <w:rFonts w:ascii="Palatino Linotype" w:eastAsia="Times New Roman" w:hAnsi="Palatino Linotype" w:cs="Palatino Linotype"/>
          <w:color w:val="000000"/>
          <w:sz w:val="24"/>
          <w:szCs w:val="24"/>
          <w:lang w:val="es-ES_tradnl" w:eastAsia="es-MX"/>
        </w:rPr>
        <w:t xml:space="preserve"> de dos mil veinticinco, el cual se </w:t>
      </w:r>
      <w:r w:rsidRPr="00C7728E">
        <w:rPr>
          <w:rFonts w:ascii="Palatino Linotype" w:eastAsia="Times New Roman" w:hAnsi="Palatino Linotype" w:cs="Palatino Linotype"/>
          <w:color w:val="000000"/>
          <w:sz w:val="24"/>
          <w:szCs w:val="24"/>
          <w:lang w:val="es-ES_tradnl" w:eastAsia="es-MX"/>
        </w:rPr>
        <w:lastRenderedPageBreak/>
        <w:t xml:space="preserve">registró con el expediente número </w:t>
      </w:r>
      <w:r w:rsidR="00ED1F2F" w:rsidRPr="00C7728E">
        <w:rPr>
          <w:rFonts w:ascii="Palatino Linotype" w:eastAsia="Times New Roman" w:hAnsi="Palatino Linotype" w:cs="Palatino Linotype"/>
          <w:b/>
          <w:color w:val="000000"/>
          <w:sz w:val="24"/>
          <w:szCs w:val="24"/>
          <w:lang w:val="es-ES_tradnl" w:eastAsia="es-MX"/>
        </w:rPr>
        <w:t>06160</w:t>
      </w:r>
      <w:r w:rsidRPr="00C7728E">
        <w:rPr>
          <w:rFonts w:ascii="Palatino Linotype" w:eastAsia="Times New Roman" w:hAnsi="Palatino Linotype" w:cs="Palatino Linotype"/>
          <w:b/>
          <w:color w:val="000000"/>
          <w:sz w:val="24"/>
          <w:szCs w:val="24"/>
          <w:lang w:val="es-ES_tradnl" w:eastAsia="es-MX"/>
        </w:rPr>
        <w:t>/INFOEM/IP/RR/2025</w:t>
      </w:r>
      <w:r w:rsidRPr="00C7728E">
        <w:rPr>
          <w:rFonts w:ascii="Palatino Linotype" w:eastAsia="Times New Roman" w:hAnsi="Palatino Linotype" w:cs="Palatino Linotype"/>
          <w:color w:val="000000"/>
          <w:sz w:val="24"/>
          <w:szCs w:val="24"/>
          <w:lang w:val="es-ES_tradnl" w:eastAsia="es-MX"/>
        </w:rPr>
        <w:t>, manifestando lo siguiente:</w:t>
      </w:r>
    </w:p>
    <w:p w:rsidR="00ED1F2F" w:rsidRPr="00C7728E" w:rsidRDefault="00686D4E" w:rsidP="00686D4E">
      <w:pPr>
        <w:pStyle w:val="Prrafodelista"/>
        <w:numPr>
          <w:ilvl w:val="0"/>
          <w:numId w:val="2"/>
        </w:numPr>
        <w:spacing w:after="0" w:line="360" w:lineRule="auto"/>
        <w:ind w:right="567"/>
        <w:jc w:val="both"/>
        <w:rPr>
          <w:rFonts w:ascii="Palatino Linotype" w:hAnsi="Palatino Linotype"/>
          <w:i/>
          <w:color w:val="000000"/>
          <w:sz w:val="24"/>
          <w:szCs w:val="24"/>
        </w:rPr>
      </w:pPr>
      <w:r w:rsidRPr="00C7728E">
        <w:rPr>
          <w:rFonts w:ascii="Palatino Linotype" w:hAnsi="Palatino Linotype" w:cs="Palatino Linotype"/>
          <w:b/>
          <w:i/>
          <w:sz w:val="24"/>
          <w:szCs w:val="24"/>
          <w:lang w:val="es-ES_tradnl" w:eastAsia="es-MX"/>
        </w:rPr>
        <w:t>Acto Impugnado y</w:t>
      </w:r>
    </w:p>
    <w:p w:rsidR="00ED1F2F" w:rsidRPr="00C7728E" w:rsidRDefault="00ED1F2F" w:rsidP="00ED1F2F">
      <w:pPr>
        <w:pStyle w:val="Prrafodelista"/>
        <w:spacing w:after="0" w:line="360" w:lineRule="auto"/>
        <w:ind w:left="1145" w:right="567"/>
        <w:jc w:val="both"/>
        <w:rPr>
          <w:rFonts w:ascii="Palatino Linotype" w:hAnsi="Palatino Linotype"/>
          <w:i/>
          <w:color w:val="000000"/>
          <w:sz w:val="24"/>
          <w:szCs w:val="24"/>
        </w:rPr>
      </w:pPr>
      <w:r w:rsidRPr="00C7728E">
        <w:rPr>
          <w:rFonts w:ascii="Palatino Linotype" w:hAnsi="Palatino Linotype"/>
          <w:i/>
          <w:color w:val="000000"/>
          <w:sz w:val="24"/>
          <w:szCs w:val="24"/>
        </w:rPr>
        <w:t>“Información incompleta, incorrecta.” (Sic)</w:t>
      </w:r>
    </w:p>
    <w:p w:rsidR="00ED1F2F" w:rsidRPr="00C7728E" w:rsidRDefault="00ED1F2F" w:rsidP="00ED1F2F">
      <w:pPr>
        <w:pStyle w:val="Prrafodelista"/>
        <w:spacing w:after="0" w:line="360" w:lineRule="auto"/>
        <w:ind w:left="1145" w:right="567"/>
        <w:jc w:val="both"/>
        <w:rPr>
          <w:rFonts w:ascii="Palatino Linotype" w:hAnsi="Palatino Linotype"/>
          <w:i/>
          <w:color w:val="000000"/>
          <w:sz w:val="24"/>
          <w:szCs w:val="24"/>
        </w:rPr>
      </w:pPr>
    </w:p>
    <w:p w:rsidR="00686D4E" w:rsidRPr="00C7728E" w:rsidRDefault="00686D4E" w:rsidP="00686D4E">
      <w:pPr>
        <w:pStyle w:val="Prrafodelista"/>
        <w:numPr>
          <w:ilvl w:val="0"/>
          <w:numId w:val="2"/>
        </w:numPr>
        <w:spacing w:after="0" w:line="360" w:lineRule="auto"/>
        <w:ind w:right="567"/>
        <w:jc w:val="both"/>
        <w:rPr>
          <w:rFonts w:ascii="Palatino Linotype" w:hAnsi="Palatino Linotype"/>
          <w:i/>
          <w:color w:val="000000"/>
          <w:sz w:val="24"/>
          <w:szCs w:val="24"/>
        </w:rPr>
      </w:pPr>
      <w:r w:rsidRPr="00C7728E">
        <w:rPr>
          <w:rFonts w:ascii="Palatino Linotype" w:hAnsi="Palatino Linotype" w:cs="Palatino Linotype"/>
          <w:b/>
          <w:i/>
          <w:sz w:val="24"/>
          <w:szCs w:val="24"/>
          <w:lang w:val="es-ES_tradnl" w:eastAsia="es-MX"/>
        </w:rPr>
        <w:t xml:space="preserve">  </w:t>
      </w:r>
      <w:r w:rsidRPr="00C7728E">
        <w:rPr>
          <w:rFonts w:ascii="Palatino Linotype" w:eastAsia="Times New Roman" w:hAnsi="Palatino Linotype" w:cs="Palatino Linotype"/>
          <w:b/>
          <w:i/>
          <w:sz w:val="24"/>
          <w:szCs w:val="24"/>
          <w:lang w:val="es-ES_tradnl" w:eastAsia="es-MX"/>
        </w:rPr>
        <w:t>Motivos de Inconformidad</w:t>
      </w:r>
    </w:p>
    <w:p w:rsidR="00686D4E" w:rsidRPr="00C7728E" w:rsidRDefault="00686D4E" w:rsidP="009D42BE">
      <w:pPr>
        <w:pStyle w:val="Prrafodelista"/>
        <w:spacing w:after="0" w:line="360" w:lineRule="auto"/>
        <w:ind w:left="1145" w:right="567"/>
        <w:jc w:val="both"/>
        <w:rPr>
          <w:rFonts w:ascii="Palatino Linotype" w:hAnsi="Palatino Linotype"/>
          <w:i/>
          <w:color w:val="000000"/>
          <w:sz w:val="24"/>
          <w:szCs w:val="24"/>
        </w:rPr>
      </w:pPr>
      <w:r w:rsidRPr="00C7728E">
        <w:rPr>
          <w:rFonts w:ascii="Palatino Linotype" w:hAnsi="Palatino Linotype"/>
          <w:i/>
          <w:color w:val="000000"/>
          <w:sz w:val="24"/>
          <w:szCs w:val="24"/>
        </w:rPr>
        <w:t>“</w:t>
      </w:r>
      <w:r w:rsidR="00ED1F2F" w:rsidRPr="00C7728E">
        <w:rPr>
          <w:rFonts w:ascii="Palatino Linotype" w:hAnsi="Palatino Linotype"/>
          <w:i/>
          <w:color w:val="000000"/>
          <w:sz w:val="24"/>
          <w:szCs w:val="24"/>
        </w:rPr>
        <w:t>Afirman que Lorena Fierros Ortuño trabaja en el ayuntamiento de lunes a viernes y sábado medio día, por qué nunca se le ha visto</w:t>
      </w:r>
      <w:proofErr w:type="gramStart"/>
      <w:r w:rsidR="00ED1F2F" w:rsidRPr="00C7728E">
        <w:rPr>
          <w:rFonts w:ascii="Palatino Linotype" w:hAnsi="Palatino Linotype"/>
          <w:i/>
          <w:color w:val="000000"/>
          <w:sz w:val="24"/>
          <w:szCs w:val="24"/>
        </w:rPr>
        <w:t>?</w:t>
      </w:r>
      <w:proofErr w:type="gramEnd"/>
      <w:r w:rsidR="00ED1F2F" w:rsidRPr="00C7728E">
        <w:rPr>
          <w:rFonts w:ascii="Palatino Linotype" w:hAnsi="Palatino Linotype"/>
          <w:i/>
          <w:color w:val="000000"/>
          <w:sz w:val="24"/>
          <w:szCs w:val="24"/>
        </w:rPr>
        <w:t xml:space="preserve"> Pero lo más importante por qué no responden si cuentan o no con el registro biométrico de entradas y salidas en el reloj biométrico que verifican los servidores públicos?</w:t>
      </w:r>
      <w:proofErr w:type="gramStart"/>
      <w:r w:rsidRPr="00C7728E">
        <w:rPr>
          <w:rFonts w:ascii="Palatino Linotype" w:hAnsi="Palatino Linotype"/>
          <w:i/>
          <w:color w:val="000000"/>
          <w:sz w:val="24"/>
          <w:szCs w:val="24"/>
        </w:rPr>
        <w:t>.”</w:t>
      </w:r>
      <w:proofErr w:type="gramEnd"/>
      <w:r w:rsidRPr="00C7728E">
        <w:rPr>
          <w:rFonts w:ascii="Palatino Linotype" w:hAnsi="Palatino Linotype"/>
          <w:i/>
          <w:color w:val="000000"/>
          <w:sz w:val="24"/>
          <w:szCs w:val="24"/>
        </w:rPr>
        <w:t xml:space="preserve"> (Sic)</w:t>
      </w:r>
    </w:p>
    <w:p w:rsidR="00686D4E" w:rsidRPr="00C7728E" w:rsidRDefault="00686D4E" w:rsidP="00686D4E">
      <w:pPr>
        <w:spacing w:after="0" w:line="360" w:lineRule="auto"/>
        <w:ind w:right="567"/>
        <w:contextualSpacing/>
        <w:jc w:val="both"/>
        <w:rPr>
          <w:rFonts w:ascii="Palatino Linotype" w:eastAsia="Times New Roman" w:hAnsi="Palatino Linotype" w:cs="Palatino Linotype"/>
          <w:b/>
          <w:i/>
          <w:color w:val="000000"/>
          <w:lang w:val="es-ES_tradnl" w:eastAsia="es-MX"/>
        </w:rPr>
      </w:pPr>
    </w:p>
    <w:p w:rsidR="00686D4E" w:rsidRPr="00C7728E" w:rsidRDefault="00686D4E" w:rsidP="00686D4E">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C7728E">
        <w:rPr>
          <w:rFonts w:ascii="Palatino Linotype" w:eastAsia="Times New Roman" w:hAnsi="Palatino Linotype" w:cs="Times New Roman"/>
          <w:b/>
          <w:color w:val="000000" w:themeColor="text1"/>
          <w:sz w:val="28"/>
          <w:szCs w:val="28"/>
          <w:lang w:val="es-ES_tradnl" w:eastAsia="es-MX"/>
        </w:rPr>
        <w:t>CUARTO. Del turno y admisión del recurso de revisión.</w:t>
      </w:r>
    </w:p>
    <w:p w:rsidR="00686D4E" w:rsidRPr="00C7728E" w:rsidRDefault="00686D4E" w:rsidP="00686D4E">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C7728E">
        <w:rPr>
          <w:rFonts w:ascii="Palatino Linotype" w:eastAsia="Times New Roman" w:hAnsi="Palatino Linotype" w:cs="Palatino Linotype"/>
          <w:color w:val="000000"/>
          <w:sz w:val="24"/>
          <w:szCs w:val="24"/>
          <w:lang w:val="es-ES_tradnl" w:eastAsia="es-MX"/>
        </w:rPr>
        <w:t xml:space="preserve">Medio de impugnación que le fue turnado al </w:t>
      </w:r>
      <w:r w:rsidRPr="00C7728E">
        <w:rPr>
          <w:rFonts w:ascii="Palatino Linotype" w:eastAsia="Times New Roman" w:hAnsi="Palatino Linotype" w:cs="Palatino Linotype"/>
          <w:b/>
          <w:color w:val="000000"/>
          <w:sz w:val="24"/>
          <w:szCs w:val="24"/>
          <w:lang w:val="es-ES_tradnl" w:eastAsia="es-MX"/>
        </w:rPr>
        <w:t>Comisionado Presidente José Martínez Vilchis</w:t>
      </w:r>
      <w:r w:rsidRPr="00C7728E">
        <w:rPr>
          <w:rFonts w:ascii="Palatino Linotype" w:eastAsia="Times New Roman" w:hAnsi="Palatino Linotype" w:cs="Palatino Linotype"/>
          <w:color w:val="000000"/>
          <w:sz w:val="24"/>
          <w:szCs w:val="24"/>
          <w:lang w:val="es-ES_tradnl" w:eastAsia="es-MX"/>
        </w:rPr>
        <w:t>, por medio del sistema electrónico en términos del numeral 185 fracción I de la Ley de Transparencia y Acceso a la información Pública del Estado de México y Municipios, al cual recayó acuerdo de admisión de fecha</w:t>
      </w:r>
      <w:r w:rsidRPr="00C7728E">
        <w:rPr>
          <w:rFonts w:ascii="Palatino Linotype" w:eastAsia="Times New Roman" w:hAnsi="Palatino Linotype" w:cs="Palatino Linotype"/>
          <w:b/>
          <w:color w:val="000000"/>
          <w:sz w:val="24"/>
          <w:szCs w:val="24"/>
          <w:lang w:val="es-ES_tradnl" w:eastAsia="es-MX"/>
        </w:rPr>
        <w:t xml:space="preserve"> </w:t>
      </w:r>
      <w:r w:rsidR="00ED1F2F" w:rsidRPr="00C7728E">
        <w:rPr>
          <w:rFonts w:ascii="Palatino Linotype" w:eastAsia="Times New Roman" w:hAnsi="Palatino Linotype" w:cs="Palatino Linotype"/>
          <w:b/>
          <w:color w:val="000000"/>
          <w:sz w:val="24"/>
          <w:szCs w:val="24"/>
          <w:lang w:val="es-ES_tradnl" w:eastAsia="es-MX"/>
        </w:rPr>
        <w:t>veintinueve de mayo</w:t>
      </w:r>
      <w:r w:rsidRPr="00C7728E">
        <w:rPr>
          <w:rFonts w:ascii="Palatino Linotype" w:eastAsia="Times New Roman" w:hAnsi="Palatino Linotype" w:cs="Palatino Linotype"/>
          <w:b/>
          <w:color w:val="000000"/>
          <w:sz w:val="24"/>
          <w:szCs w:val="24"/>
          <w:lang w:val="es-ES_tradnl" w:eastAsia="es-MX"/>
        </w:rPr>
        <w:t xml:space="preserve"> de dos mil veinticinco</w:t>
      </w:r>
      <w:r w:rsidRPr="00C7728E">
        <w:rPr>
          <w:rFonts w:ascii="Palatino Linotype" w:eastAsia="Times New Roman" w:hAnsi="Palatino Linotype" w:cs="Palatino Linotype"/>
          <w:color w:val="000000"/>
          <w:sz w:val="24"/>
          <w:szCs w:val="24"/>
          <w:lang w:val="es-ES_tradnl" w:eastAsia="es-MX"/>
        </w:rPr>
        <w:t xml:space="preserve">, </w:t>
      </w:r>
      <w:r w:rsidRPr="00C7728E">
        <w:rPr>
          <w:rFonts w:ascii="Palatino Linotype" w:eastAsia="Times New Roman" w:hAnsi="Palatino Linotype" w:cs="Palatino Linotype"/>
          <w:sz w:val="24"/>
          <w:szCs w:val="24"/>
          <w:lang w:val="es-ES_tradnl" w:eastAsia="es-MX"/>
        </w:rPr>
        <w:t>otorgándose</w:t>
      </w:r>
      <w:r w:rsidRPr="00C7728E">
        <w:rPr>
          <w:rFonts w:ascii="Palatino Linotype" w:eastAsia="Times New Roman" w:hAnsi="Palatino Linotype" w:cs="Palatino Linotype"/>
          <w:color w:val="000000"/>
          <w:sz w:val="24"/>
          <w:szCs w:val="24"/>
          <w:lang w:val="es-ES_tradnl" w:eastAsia="es-MX"/>
        </w:rPr>
        <w:t xml:space="preserve"> en él un plazo de siete días para que las partes manifestaran lo que a su derecho corresponda en términos del numeral ya citado.</w:t>
      </w:r>
    </w:p>
    <w:p w:rsidR="00686D4E" w:rsidRPr="00C7728E" w:rsidRDefault="00686D4E" w:rsidP="00686D4E">
      <w:pPr>
        <w:spacing w:after="0" w:line="360" w:lineRule="auto"/>
        <w:contextualSpacing/>
        <w:jc w:val="both"/>
        <w:rPr>
          <w:rFonts w:ascii="Palatino Linotype" w:eastAsia="Times New Roman" w:hAnsi="Palatino Linotype" w:cs="Palatino Linotype"/>
          <w:color w:val="000000"/>
          <w:sz w:val="28"/>
          <w:szCs w:val="28"/>
          <w:lang w:val="es-ES_tradnl" w:eastAsia="es-MX"/>
        </w:rPr>
      </w:pPr>
    </w:p>
    <w:p w:rsidR="00686D4E" w:rsidRPr="00C7728E" w:rsidRDefault="00686D4E" w:rsidP="00686D4E">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C7728E">
        <w:rPr>
          <w:rFonts w:ascii="Palatino Linotype" w:eastAsia="Times New Roman" w:hAnsi="Palatino Linotype" w:cs="Times New Roman"/>
          <w:b/>
          <w:color w:val="000000" w:themeColor="text1"/>
          <w:sz w:val="28"/>
          <w:szCs w:val="28"/>
          <w:lang w:val="es-ES_tradnl" w:eastAsia="es-MX"/>
        </w:rPr>
        <w:t>QUINTO. De la etapa de instrucción.</w:t>
      </w:r>
    </w:p>
    <w:p w:rsidR="00686D4E" w:rsidRPr="00C7728E" w:rsidRDefault="00686D4E" w:rsidP="00686D4E">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C7728E">
        <w:rPr>
          <w:rFonts w:ascii="Palatino Linotype" w:eastAsia="Times New Roman" w:hAnsi="Palatino Linotype" w:cs="Palatino Linotype"/>
          <w:color w:val="000000"/>
          <w:sz w:val="24"/>
          <w:szCs w:val="24"/>
          <w:lang w:val="es-ES_tradnl" w:eastAsia="es-MX"/>
        </w:rPr>
        <w:t xml:space="preserve">Una vez abierta la etapa de instrucción, el Sujeto Obligado </w:t>
      </w:r>
      <w:r w:rsidR="00ED1F2F" w:rsidRPr="00C7728E">
        <w:rPr>
          <w:rFonts w:ascii="Palatino Linotype" w:eastAsia="Times New Roman" w:hAnsi="Palatino Linotype" w:cs="Palatino Linotype"/>
          <w:color w:val="000000"/>
          <w:sz w:val="24"/>
          <w:szCs w:val="24"/>
          <w:lang w:val="es-ES_tradnl" w:eastAsia="es-MX"/>
        </w:rPr>
        <w:t>fue omiso en rendir su informe justificado</w:t>
      </w:r>
      <w:r w:rsidRPr="00C7728E">
        <w:rPr>
          <w:rFonts w:ascii="Palatino Linotype" w:eastAsia="Times New Roman" w:hAnsi="Palatino Linotype" w:cs="Palatino Linotype"/>
          <w:color w:val="000000"/>
          <w:sz w:val="24"/>
          <w:szCs w:val="24"/>
          <w:lang w:val="es-ES_tradnl" w:eastAsia="es-MX"/>
        </w:rPr>
        <w:t xml:space="preserve">. Por su parte, el Recurrente no realizó manifestaciones, vertió alegatos ni presentó pruebas que a su derecho convinieran. </w:t>
      </w:r>
    </w:p>
    <w:p w:rsidR="00686D4E" w:rsidRPr="00C7728E" w:rsidRDefault="00686D4E" w:rsidP="00686D4E">
      <w:pPr>
        <w:keepNext/>
        <w:keepLines/>
        <w:spacing w:after="0" w:line="360" w:lineRule="auto"/>
        <w:jc w:val="both"/>
        <w:outlineLvl w:val="1"/>
        <w:rPr>
          <w:rFonts w:ascii="Palatino Linotype" w:eastAsia="Times New Roman" w:hAnsi="Palatino Linotype" w:cs="Palatino Linotype"/>
          <w:color w:val="000000"/>
          <w:sz w:val="24"/>
          <w:szCs w:val="24"/>
          <w:lang w:val="es-ES_tradnl" w:eastAsia="es-MX"/>
        </w:rPr>
      </w:pPr>
      <w:r w:rsidRPr="00C7728E">
        <w:rPr>
          <w:rFonts w:ascii="Palatino Linotype" w:eastAsia="Times New Roman" w:hAnsi="Palatino Linotype" w:cs="Times New Roman"/>
          <w:b/>
          <w:color w:val="000000" w:themeColor="text1"/>
          <w:sz w:val="28"/>
          <w:szCs w:val="28"/>
          <w:lang w:val="es-ES_tradnl" w:eastAsia="es-MX"/>
        </w:rPr>
        <w:lastRenderedPageBreak/>
        <w:t>SEXTO. Del cierre de instrucción.</w:t>
      </w:r>
    </w:p>
    <w:p w:rsidR="00686D4E" w:rsidRPr="00C7728E" w:rsidRDefault="00686D4E" w:rsidP="00686D4E">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C7728E">
        <w:rPr>
          <w:rFonts w:ascii="Palatino Linotype" w:eastAsia="Times New Roman" w:hAnsi="Palatino Linotype" w:cs="Palatino Linotype"/>
          <w:color w:val="000000"/>
          <w:sz w:val="24"/>
          <w:szCs w:val="24"/>
          <w:lang w:val="es-ES_tradnl" w:eastAsia="es-MX"/>
        </w:rPr>
        <w:t>Así, una vez transcurrido el término legal, se decretó el cierre de instrucción en fecha</w:t>
      </w:r>
      <w:r w:rsidRPr="00C7728E">
        <w:rPr>
          <w:rFonts w:ascii="Palatino Linotype" w:eastAsia="Times New Roman" w:hAnsi="Palatino Linotype" w:cs="Palatino Linotype"/>
          <w:b/>
          <w:color w:val="000000"/>
          <w:sz w:val="24"/>
          <w:szCs w:val="24"/>
          <w:lang w:val="es-ES_tradnl" w:eastAsia="es-MX"/>
        </w:rPr>
        <w:t xml:space="preserve">  </w:t>
      </w:r>
      <w:r w:rsidR="00ED1F2F" w:rsidRPr="00C7728E">
        <w:rPr>
          <w:rFonts w:ascii="Palatino Linotype" w:eastAsia="Times New Roman" w:hAnsi="Palatino Linotype" w:cs="Palatino Linotype"/>
          <w:b/>
          <w:color w:val="000000"/>
          <w:sz w:val="24"/>
          <w:szCs w:val="24"/>
          <w:lang w:val="es-ES_tradnl" w:eastAsia="es-MX"/>
        </w:rPr>
        <w:t>diez de junio</w:t>
      </w:r>
      <w:r w:rsidRPr="00C7728E">
        <w:rPr>
          <w:rFonts w:ascii="Palatino Linotype" w:eastAsia="Times New Roman" w:hAnsi="Palatino Linotype" w:cs="Palatino Linotype"/>
          <w:b/>
          <w:color w:val="000000"/>
          <w:sz w:val="24"/>
          <w:szCs w:val="24"/>
          <w:lang w:val="es-ES_tradnl" w:eastAsia="es-MX"/>
        </w:rPr>
        <w:t xml:space="preserve"> de dos mil veinticinco</w:t>
      </w:r>
      <w:r w:rsidRPr="00C7728E">
        <w:rPr>
          <w:rFonts w:ascii="Palatino Linotype" w:eastAsia="Times New Roman" w:hAnsi="Palatino Linotype" w:cs="Palatino Linotype"/>
          <w:color w:val="000000"/>
          <w:sz w:val="24"/>
          <w:szCs w:val="24"/>
          <w:lang w:val="es-ES_tradnl" w:eastAsia="es-MX"/>
        </w:rPr>
        <w:t>, en términos del artículo 185 fracción VI de la Ley de Transparencia y Acceso a la Información Pública del Estado de México y Municipios, iniciando el término legal para dictar resolución definitiva del asunto.</w:t>
      </w:r>
    </w:p>
    <w:p w:rsidR="00686D4E" w:rsidRPr="00C7728E" w:rsidRDefault="00686D4E" w:rsidP="00686D4E">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p>
    <w:p w:rsidR="00686D4E" w:rsidRPr="00C7728E" w:rsidRDefault="00686D4E" w:rsidP="00686D4E">
      <w:pPr>
        <w:keepNext/>
        <w:keepLines/>
        <w:spacing w:after="0" w:line="360" w:lineRule="auto"/>
        <w:jc w:val="both"/>
        <w:outlineLvl w:val="1"/>
        <w:rPr>
          <w:rFonts w:ascii="Palatino Linotype" w:eastAsia="Times New Roman" w:hAnsi="Palatino Linotype" w:cs="Palatino Linotype"/>
          <w:color w:val="000000"/>
          <w:sz w:val="24"/>
          <w:szCs w:val="24"/>
          <w:lang w:val="es-ES_tradnl" w:eastAsia="es-MX"/>
        </w:rPr>
      </w:pPr>
      <w:r w:rsidRPr="00C7728E">
        <w:rPr>
          <w:rFonts w:ascii="Palatino Linotype" w:eastAsia="Times New Roman" w:hAnsi="Palatino Linotype" w:cs="Times New Roman"/>
          <w:b/>
          <w:color w:val="000000" w:themeColor="text1"/>
          <w:sz w:val="28"/>
          <w:szCs w:val="28"/>
          <w:lang w:val="es-ES_tradnl" w:eastAsia="es-MX"/>
        </w:rPr>
        <w:t xml:space="preserve"> SÉPTIMO. </w:t>
      </w:r>
      <w:r w:rsidRPr="00C7728E">
        <w:rPr>
          <w:rFonts w:ascii="Palatino Linotype" w:eastAsia="Calibri" w:hAnsi="Palatino Linotype" w:cs="Arial"/>
          <w:b/>
          <w:sz w:val="28"/>
          <w:lang w:val="es-ES_tradnl"/>
        </w:rPr>
        <w:t>De la ampliación del término para resolver.</w:t>
      </w:r>
    </w:p>
    <w:p w:rsidR="00686D4E" w:rsidRPr="00C7728E" w:rsidRDefault="00686D4E" w:rsidP="00686D4E">
      <w:pPr>
        <w:spacing w:after="0" w:line="360" w:lineRule="auto"/>
        <w:contextualSpacing/>
        <w:jc w:val="both"/>
        <w:rPr>
          <w:rFonts w:ascii="Palatino Linotype" w:hAnsi="Palatino Linotype"/>
          <w:sz w:val="24"/>
          <w:szCs w:val="24"/>
        </w:rPr>
      </w:pPr>
      <w:r w:rsidRPr="00C7728E">
        <w:rPr>
          <w:rFonts w:ascii="Palatino Linotype" w:hAnsi="Palatino Linotype"/>
          <w:sz w:val="24"/>
          <w:szCs w:val="24"/>
        </w:rPr>
        <w:t>De las constancias que integran el expediente electrónico, se advierte que han transcurrido los términos de Ley, para la emisión de la resolución en el presente recurso de revisión, por lo que en fecha</w:t>
      </w:r>
      <w:r w:rsidRPr="00C7728E">
        <w:rPr>
          <w:rFonts w:ascii="Palatino Linotype" w:hAnsi="Palatino Linotype"/>
          <w:b/>
          <w:sz w:val="24"/>
          <w:szCs w:val="24"/>
        </w:rPr>
        <w:t xml:space="preserve"> </w:t>
      </w:r>
      <w:r w:rsidR="00ED1F2F" w:rsidRPr="00C7728E">
        <w:rPr>
          <w:rFonts w:ascii="Palatino Linotype" w:hAnsi="Palatino Linotype"/>
          <w:b/>
          <w:sz w:val="24"/>
          <w:szCs w:val="24"/>
        </w:rPr>
        <w:t>diez de noviembre</w:t>
      </w:r>
      <w:r w:rsidRPr="00C7728E">
        <w:rPr>
          <w:rFonts w:ascii="Palatino Linotype" w:hAnsi="Palatino Linotype"/>
          <w:b/>
          <w:sz w:val="24"/>
          <w:szCs w:val="24"/>
        </w:rPr>
        <w:t xml:space="preserve"> de dos mil veinticinco</w:t>
      </w:r>
      <w:r w:rsidRPr="00C7728E">
        <w:rPr>
          <w:rFonts w:ascii="Palatino Linotype" w:hAnsi="Palatino Linotype"/>
          <w:sz w:val="24"/>
          <w:szCs w:val="24"/>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686D4E" w:rsidRPr="00C7728E" w:rsidRDefault="00686D4E" w:rsidP="00686D4E">
      <w:pPr>
        <w:spacing w:after="0" w:line="360" w:lineRule="auto"/>
        <w:contextualSpacing/>
        <w:jc w:val="both"/>
        <w:rPr>
          <w:rFonts w:ascii="Palatino Linotype" w:hAnsi="Palatino Linotype"/>
          <w:sz w:val="24"/>
          <w:szCs w:val="24"/>
        </w:rPr>
      </w:pPr>
    </w:p>
    <w:p w:rsidR="00686D4E" w:rsidRPr="00C7728E" w:rsidRDefault="00686D4E" w:rsidP="00686D4E">
      <w:pPr>
        <w:spacing w:after="0" w:line="360" w:lineRule="auto"/>
        <w:contextualSpacing/>
        <w:jc w:val="both"/>
        <w:rPr>
          <w:rFonts w:ascii="Palatino Linotype" w:hAnsi="Palatino Linotype"/>
          <w:sz w:val="24"/>
          <w:szCs w:val="24"/>
        </w:rPr>
      </w:pPr>
      <w:r w:rsidRPr="00C7728E">
        <w:rPr>
          <w:rFonts w:ascii="Palatino Linotype" w:hAnsi="Palatino Linotype"/>
          <w:sz w:val="24"/>
          <w:szCs w:val="24"/>
        </w:rPr>
        <w:t xml:space="preserve">Este organismo garante no pasa por alto justificar, que el plazo para emitir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 </w:t>
      </w:r>
    </w:p>
    <w:p w:rsidR="00686D4E" w:rsidRPr="00C7728E" w:rsidRDefault="00686D4E" w:rsidP="00686D4E">
      <w:pPr>
        <w:spacing w:after="0" w:line="360" w:lineRule="auto"/>
        <w:contextualSpacing/>
        <w:jc w:val="both"/>
        <w:rPr>
          <w:rFonts w:ascii="Palatino Linotype" w:hAnsi="Palatino Linotype"/>
          <w:sz w:val="24"/>
          <w:szCs w:val="24"/>
        </w:rPr>
      </w:pPr>
    </w:p>
    <w:p w:rsidR="00686D4E" w:rsidRPr="00C7728E" w:rsidRDefault="00686D4E" w:rsidP="00686D4E">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C7728E">
        <w:rPr>
          <w:rFonts w:ascii="Palatino Linotype" w:hAnsi="Palatino Linotype"/>
          <w:sz w:val="24"/>
          <w:szCs w:val="24"/>
        </w:rPr>
        <w:t xml:space="preserve">Por ello, es menester precisar que si bien se ha excedido el plazo para resolver el presente medio de impugnación, de conformidad con la ley de la materia, el plazo para emitir </w:t>
      </w:r>
      <w:r w:rsidRPr="00C7728E">
        <w:rPr>
          <w:rFonts w:ascii="Palatino Linotype" w:hAnsi="Palatino Linotype"/>
          <w:sz w:val="24"/>
          <w:szCs w:val="24"/>
        </w:rPr>
        <w:lastRenderedPageBreak/>
        <w:t>resolución se encuentra justificado en los elementos para medir su razonabilidad de asuntos conforme a los parámetros establecidos por diversos órganos jurisdiccionales federales, aplicables también en procedimientos análogos, como el que nos ocupa.</w:t>
      </w:r>
    </w:p>
    <w:p w:rsidR="00686D4E" w:rsidRPr="00C7728E" w:rsidRDefault="00686D4E" w:rsidP="00686D4E">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rsidR="00686D4E" w:rsidRPr="00C7728E" w:rsidRDefault="00686D4E" w:rsidP="00686D4E">
      <w:pPr>
        <w:spacing w:after="0" w:line="360" w:lineRule="auto"/>
        <w:contextualSpacing/>
        <w:jc w:val="both"/>
        <w:rPr>
          <w:rFonts w:ascii="Palatino Linotype" w:hAnsi="Palatino Linotype"/>
          <w:sz w:val="24"/>
          <w:szCs w:val="24"/>
        </w:rPr>
      </w:pPr>
      <w:r w:rsidRPr="00C7728E">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686D4E" w:rsidRPr="00C7728E" w:rsidRDefault="00686D4E" w:rsidP="00686D4E">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rsidR="00686D4E" w:rsidRPr="00C7728E" w:rsidRDefault="00686D4E" w:rsidP="00686D4E">
      <w:pPr>
        <w:spacing w:after="0" w:line="360" w:lineRule="auto"/>
        <w:contextualSpacing/>
        <w:jc w:val="both"/>
        <w:rPr>
          <w:rFonts w:ascii="Palatino Linotype" w:hAnsi="Palatino Linotype"/>
          <w:sz w:val="24"/>
          <w:szCs w:val="24"/>
        </w:rPr>
      </w:pPr>
      <w:r w:rsidRPr="00C7728E">
        <w:rPr>
          <w:rFonts w:ascii="Palatino Linotype" w:hAnsi="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rsidR="00686D4E" w:rsidRPr="00C7728E" w:rsidRDefault="00686D4E" w:rsidP="00686D4E">
      <w:pPr>
        <w:pStyle w:val="Prrafodelista"/>
        <w:numPr>
          <w:ilvl w:val="0"/>
          <w:numId w:val="3"/>
        </w:numPr>
        <w:spacing w:after="0" w:line="360" w:lineRule="auto"/>
        <w:jc w:val="both"/>
        <w:rPr>
          <w:rFonts w:ascii="Palatino Linotype" w:hAnsi="Palatino Linotype"/>
        </w:rPr>
      </w:pPr>
      <w:r w:rsidRPr="00C7728E">
        <w:rPr>
          <w:rFonts w:ascii="Palatino Linotype" w:hAnsi="Palatino Linotype"/>
          <w:b/>
        </w:rPr>
        <w:t>Complejidad del asunto</w:t>
      </w:r>
      <w:r w:rsidRPr="00C7728E">
        <w:rPr>
          <w:rFonts w:ascii="Palatino Linotype" w:hAnsi="Palatino Linotype"/>
        </w:rPr>
        <w:t>: La complejidad de la prueba, la pluralidad de sujetos procesales, el tiempo transcurrido, las características y contexto del recurso.</w:t>
      </w:r>
    </w:p>
    <w:p w:rsidR="00686D4E" w:rsidRPr="00C7728E" w:rsidRDefault="00686D4E" w:rsidP="00686D4E">
      <w:pPr>
        <w:pStyle w:val="Prrafodelista"/>
        <w:spacing w:after="0" w:line="360" w:lineRule="auto"/>
        <w:ind w:left="1065"/>
        <w:jc w:val="both"/>
        <w:rPr>
          <w:rFonts w:ascii="Palatino Linotype" w:hAnsi="Palatino Linotype"/>
        </w:rPr>
      </w:pPr>
    </w:p>
    <w:p w:rsidR="00686D4E" w:rsidRPr="00C7728E" w:rsidRDefault="00686D4E" w:rsidP="00686D4E">
      <w:pPr>
        <w:pStyle w:val="Prrafodelista"/>
        <w:numPr>
          <w:ilvl w:val="0"/>
          <w:numId w:val="3"/>
        </w:numPr>
        <w:spacing w:after="0" w:line="360" w:lineRule="auto"/>
        <w:jc w:val="both"/>
        <w:rPr>
          <w:rFonts w:ascii="Palatino Linotype" w:hAnsi="Palatino Linotype"/>
        </w:rPr>
      </w:pPr>
      <w:r w:rsidRPr="00C7728E">
        <w:rPr>
          <w:rFonts w:ascii="Palatino Linotype" w:hAnsi="Palatino Linotype"/>
          <w:b/>
        </w:rPr>
        <w:t>Actividad Procesal del interesado:</w:t>
      </w:r>
      <w:r w:rsidRPr="00C7728E">
        <w:rPr>
          <w:rFonts w:ascii="Palatino Linotype" w:hAnsi="Palatino Linotype"/>
        </w:rPr>
        <w:t xml:space="preserve"> Acciones u omisiones del interesado. </w:t>
      </w:r>
    </w:p>
    <w:p w:rsidR="00686D4E" w:rsidRPr="00C7728E" w:rsidRDefault="00686D4E" w:rsidP="00686D4E">
      <w:pPr>
        <w:pStyle w:val="Prrafodelista"/>
        <w:rPr>
          <w:rFonts w:ascii="Palatino Linotype" w:hAnsi="Palatino Linotype"/>
        </w:rPr>
      </w:pPr>
    </w:p>
    <w:p w:rsidR="00686D4E" w:rsidRPr="00C7728E" w:rsidRDefault="00686D4E" w:rsidP="00686D4E">
      <w:pPr>
        <w:pStyle w:val="Prrafodelista"/>
        <w:spacing w:after="0" w:line="360" w:lineRule="auto"/>
        <w:ind w:left="1065"/>
        <w:jc w:val="both"/>
        <w:rPr>
          <w:rFonts w:ascii="Palatino Linotype" w:hAnsi="Palatino Linotype"/>
        </w:rPr>
      </w:pPr>
    </w:p>
    <w:p w:rsidR="00686D4E" w:rsidRPr="00C7728E" w:rsidRDefault="00686D4E" w:rsidP="00686D4E">
      <w:pPr>
        <w:pStyle w:val="Prrafodelista"/>
        <w:numPr>
          <w:ilvl w:val="0"/>
          <w:numId w:val="3"/>
        </w:numPr>
        <w:spacing w:after="0" w:line="360" w:lineRule="auto"/>
        <w:jc w:val="both"/>
        <w:rPr>
          <w:rFonts w:ascii="Palatino Linotype" w:hAnsi="Palatino Linotype"/>
        </w:rPr>
      </w:pPr>
      <w:r w:rsidRPr="00C7728E">
        <w:rPr>
          <w:rFonts w:ascii="Palatino Linotype" w:hAnsi="Palatino Linotype"/>
          <w:b/>
        </w:rPr>
        <w:t>Conducta de la Autoridad</w:t>
      </w:r>
      <w:r w:rsidRPr="00C7728E">
        <w:rPr>
          <w:rFonts w:ascii="Palatino Linotype" w:hAnsi="Palatino Linotype"/>
        </w:rPr>
        <w:t>: Las Acciones u omisiones realizadas en el procedimiento. Así como si la autoridad actuó con la debida diligencia.</w:t>
      </w:r>
    </w:p>
    <w:p w:rsidR="00686D4E" w:rsidRPr="00C7728E" w:rsidRDefault="00686D4E" w:rsidP="00686D4E">
      <w:pPr>
        <w:pStyle w:val="Prrafodelista"/>
        <w:spacing w:after="0" w:line="360" w:lineRule="auto"/>
        <w:ind w:left="1065"/>
        <w:jc w:val="both"/>
        <w:rPr>
          <w:rFonts w:ascii="Palatino Linotype" w:hAnsi="Palatino Linotype"/>
        </w:rPr>
      </w:pPr>
    </w:p>
    <w:p w:rsidR="00686D4E" w:rsidRPr="00C7728E" w:rsidRDefault="00686D4E" w:rsidP="00686D4E">
      <w:pPr>
        <w:spacing w:after="0" w:line="360" w:lineRule="auto"/>
        <w:ind w:left="705" w:firstLine="60"/>
        <w:contextualSpacing/>
        <w:jc w:val="both"/>
        <w:rPr>
          <w:rFonts w:ascii="Palatino Linotype" w:hAnsi="Palatino Linotype"/>
        </w:rPr>
      </w:pPr>
      <w:r w:rsidRPr="00C7728E">
        <w:rPr>
          <w:rFonts w:ascii="Palatino Linotype" w:hAnsi="Palatino Linotype"/>
        </w:rPr>
        <w:lastRenderedPageBreak/>
        <w:t xml:space="preserve">d) </w:t>
      </w:r>
      <w:r w:rsidRPr="00C7728E">
        <w:rPr>
          <w:rFonts w:ascii="Palatino Linotype" w:hAnsi="Palatino Linotype"/>
          <w:b/>
        </w:rPr>
        <w:t>La afectación generada en la situación jurídica de la persona involucrada en el proceso</w:t>
      </w:r>
      <w:r w:rsidRPr="00C7728E">
        <w:rPr>
          <w:rFonts w:ascii="Palatino Linotype" w:hAnsi="Palatino Linotype"/>
        </w:rPr>
        <w:t>: Violación a sus derechos humanos.</w:t>
      </w:r>
    </w:p>
    <w:p w:rsidR="00686D4E" w:rsidRPr="00C7728E" w:rsidRDefault="00686D4E" w:rsidP="00686D4E">
      <w:pPr>
        <w:spacing w:after="0" w:line="360" w:lineRule="auto"/>
        <w:contextualSpacing/>
        <w:jc w:val="both"/>
        <w:rPr>
          <w:rFonts w:ascii="Palatino Linotype" w:hAnsi="Palatino Linotype"/>
          <w:sz w:val="24"/>
          <w:szCs w:val="24"/>
        </w:rPr>
      </w:pPr>
    </w:p>
    <w:p w:rsidR="00686D4E" w:rsidRPr="00C7728E" w:rsidRDefault="00686D4E" w:rsidP="00686D4E">
      <w:pPr>
        <w:spacing w:after="0" w:line="360" w:lineRule="auto"/>
        <w:contextualSpacing/>
        <w:jc w:val="both"/>
        <w:rPr>
          <w:rFonts w:ascii="Palatino Linotype" w:hAnsi="Palatino Linotype"/>
          <w:sz w:val="24"/>
          <w:szCs w:val="24"/>
        </w:rPr>
      </w:pPr>
      <w:r w:rsidRPr="00C7728E">
        <w:rPr>
          <w:rFonts w:ascii="Palatino Linotype" w:hAnsi="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 Argumento que encuentra sustento en la jurisprudencia P</w:t>
      </w:r>
      <w:proofErr w:type="gramStart"/>
      <w:r w:rsidRPr="00C7728E">
        <w:rPr>
          <w:rFonts w:ascii="Palatino Linotype" w:hAnsi="Palatino Linotype"/>
          <w:sz w:val="24"/>
          <w:szCs w:val="24"/>
        </w:rPr>
        <w:t>./</w:t>
      </w:r>
      <w:proofErr w:type="gramEnd"/>
      <w:r w:rsidRPr="00C7728E">
        <w:rPr>
          <w:rFonts w:ascii="Palatino Linotype" w:hAnsi="Palatino Linotype"/>
          <w:sz w:val="24"/>
          <w:szCs w:val="24"/>
        </w:rPr>
        <w:t>J. 32/92 emitida por el Pleno de la Suprema Corte de Justicia de la Nación de rubro “</w:t>
      </w:r>
      <w:r w:rsidRPr="00C7728E">
        <w:rPr>
          <w:rFonts w:ascii="Palatino Linotype" w:hAnsi="Palatino Linotype"/>
          <w:i/>
          <w:sz w:val="24"/>
          <w:szCs w:val="24"/>
        </w:rPr>
        <w:t>TÉRMINOS PROCESALES. PARA DETERMINAR SI UN FUNCIONARIO JUDICIAL ACTUÓ INDEBIDAMENTE POR NO RESPETARLOS SE DEBE ATENDER AL PRESUPUESTO QUE CONSIDERÓ EL LEGISLADOR AL FIJARLOS Y LAS CARACTERÍSTICAS DEL CASO</w:t>
      </w:r>
      <w:r w:rsidRPr="00C7728E">
        <w:rPr>
          <w:rFonts w:ascii="Palatino Linotype" w:hAnsi="Palatino Linotype"/>
          <w:sz w:val="24"/>
          <w:szCs w:val="24"/>
        </w:rPr>
        <w:t xml:space="preserve">.”, visible en la Gaceta del Seminario Judicial de la Federación con el registro digital 205635. </w:t>
      </w:r>
    </w:p>
    <w:p w:rsidR="00686D4E" w:rsidRPr="00C7728E" w:rsidRDefault="00686D4E" w:rsidP="00686D4E">
      <w:pPr>
        <w:spacing w:after="0" w:line="360" w:lineRule="auto"/>
        <w:contextualSpacing/>
        <w:jc w:val="both"/>
        <w:rPr>
          <w:rFonts w:ascii="Palatino Linotype" w:hAnsi="Palatino Linotype"/>
          <w:sz w:val="24"/>
          <w:szCs w:val="24"/>
        </w:rPr>
      </w:pPr>
    </w:p>
    <w:p w:rsidR="00686D4E" w:rsidRPr="00C7728E" w:rsidRDefault="00686D4E" w:rsidP="00686D4E">
      <w:pPr>
        <w:spacing w:after="0" w:line="360" w:lineRule="auto"/>
        <w:contextualSpacing/>
        <w:jc w:val="both"/>
        <w:rPr>
          <w:rFonts w:ascii="Palatino Linotype" w:hAnsi="Palatino Linotype"/>
          <w:sz w:val="24"/>
          <w:szCs w:val="24"/>
        </w:rPr>
      </w:pPr>
      <w:r w:rsidRPr="00C7728E">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686D4E" w:rsidRPr="00C7728E" w:rsidRDefault="00686D4E" w:rsidP="00686D4E">
      <w:pPr>
        <w:spacing w:after="0" w:line="360" w:lineRule="auto"/>
        <w:contextualSpacing/>
        <w:jc w:val="both"/>
        <w:rPr>
          <w:rFonts w:ascii="Palatino Linotype" w:hAnsi="Palatino Linotype"/>
          <w:sz w:val="24"/>
          <w:szCs w:val="24"/>
        </w:rPr>
      </w:pPr>
      <w:r w:rsidRPr="00C7728E">
        <w:rPr>
          <w:rFonts w:ascii="Palatino Linotype" w:hAnsi="Palatino Linotype"/>
          <w:sz w:val="24"/>
          <w:szCs w:val="24"/>
        </w:rPr>
        <w:lastRenderedPageBreak/>
        <w:t xml:space="preserve">Al respecto, también son de considerar los criterios sostenidos por el Cuarto Tribunal Colegiado en Materia Administrativa del Primer Circuito, cuyos rubros y datos de identificación son los siguientes: </w:t>
      </w:r>
    </w:p>
    <w:p w:rsidR="00686D4E" w:rsidRPr="00C7728E" w:rsidRDefault="00686D4E" w:rsidP="00686D4E">
      <w:pPr>
        <w:spacing w:after="0" w:line="360" w:lineRule="auto"/>
        <w:ind w:left="708"/>
        <w:contextualSpacing/>
        <w:jc w:val="both"/>
        <w:rPr>
          <w:rFonts w:ascii="Palatino Linotype" w:hAnsi="Palatino Linotype"/>
          <w:i/>
        </w:rPr>
      </w:pPr>
      <w:r w:rsidRPr="00C7728E">
        <w:rPr>
          <w:rFonts w:ascii="Palatino Linotype" w:hAnsi="Palatino Linotype"/>
          <w:i/>
        </w:rPr>
        <w:t>“</w:t>
      </w:r>
      <w:r w:rsidRPr="00C7728E">
        <w:rPr>
          <w:rFonts w:ascii="Palatino Linotype" w:hAnsi="Palatino Linotype"/>
          <w:b/>
          <w:i/>
        </w:rPr>
        <w:t>PLAZO RAZONABLE PARA RESOLVER. DIMENSIÓN Y EFECTOS DE ESTE CONCEPTO CUANDO SE ADUCE EXCESIVA CARGA DE TRABAJO.”</w:t>
      </w:r>
      <w:r w:rsidRPr="00C7728E">
        <w:rPr>
          <w:rFonts w:ascii="Palatino Linotype" w:hAnsi="Palatino Linotype"/>
          <w:i/>
        </w:rPr>
        <w:t xml:space="preserve"> consultable en el Seminario Judicial de la Federación y su gaceta, con el registro digital 2002351. </w:t>
      </w:r>
    </w:p>
    <w:p w:rsidR="00686D4E" w:rsidRPr="00C7728E" w:rsidRDefault="00686D4E" w:rsidP="00686D4E">
      <w:pPr>
        <w:spacing w:after="0" w:line="360" w:lineRule="auto"/>
        <w:ind w:left="708"/>
        <w:contextualSpacing/>
        <w:jc w:val="both"/>
        <w:rPr>
          <w:rFonts w:ascii="Palatino Linotype" w:hAnsi="Palatino Linotype"/>
          <w:i/>
        </w:rPr>
      </w:pPr>
    </w:p>
    <w:p w:rsidR="00686D4E" w:rsidRPr="00C7728E" w:rsidRDefault="00686D4E" w:rsidP="00686D4E">
      <w:pPr>
        <w:spacing w:after="0" w:line="360" w:lineRule="auto"/>
        <w:ind w:left="708"/>
        <w:contextualSpacing/>
        <w:jc w:val="both"/>
        <w:rPr>
          <w:rFonts w:ascii="Palatino Linotype" w:hAnsi="Palatino Linotype"/>
          <w:i/>
        </w:rPr>
      </w:pPr>
      <w:r w:rsidRPr="00C7728E">
        <w:rPr>
          <w:rFonts w:ascii="Palatino Linotype" w:hAnsi="Palatino Linotype"/>
          <w:i/>
        </w:rPr>
        <w:t>“</w:t>
      </w:r>
      <w:r w:rsidRPr="00C7728E">
        <w:rPr>
          <w:rFonts w:ascii="Palatino Linotype" w:hAnsi="Palatino Linotype"/>
          <w:b/>
          <w:i/>
        </w:rPr>
        <w:t>PLAZO RAZONABLE PARA RESOLVER. CONCEPTO Y ELEMENTOS QUE LO INTEGRAN A LA LUZ DEL DERECHO INTERNACIONAL DE LOS DERECHOS HUMANOS</w:t>
      </w:r>
      <w:r w:rsidRPr="00C7728E">
        <w:rPr>
          <w:rFonts w:ascii="Palatino Linotype" w:hAnsi="Palatino Linotype"/>
          <w:i/>
        </w:rPr>
        <w:t xml:space="preserve">.”, visible en el Seminario Judicial de la Federación y su gaceta, con el registro digital 2002350. </w:t>
      </w:r>
    </w:p>
    <w:p w:rsidR="00686D4E" w:rsidRPr="00C7728E" w:rsidRDefault="00686D4E" w:rsidP="00686D4E">
      <w:pPr>
        <w:spacing w:after="0" w:line="360" w:lineRule="auto"/>
        <w:contextualSpacing/>
        <w:jc w:val="both"/>
        <w:rPr>
          <w:rFonts w:ascii="Palatino Linotype" w:hAnsi="Palatino Linotype"/>
          <w:sz w:val="24"/>
          <w:szCs w:val="24"/>
        </w:rPr>
      </w:pPr>
    </w:p>
    <w:p w:rsidR="00686D4E" w:rsidRPr="00C7728E" w:rsidRDefault="00686D4E" w:rsidP="00686D4E">
      <w:pPr>
        <w:spacing w:after="0" w:line="360" w:lineRule="auto"/>
        <w:contextualSpacing/>
        <w:jc w:val="both"/>
      </w:pPr>
      <w:r w:rsidRPr="00C7728E">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r w:rsidRPr="00C7728E">
        <w:t>.</w:t>
      </w:r>
    </w:p>
    <w:p w:rsidR="00ED1F2F" w:rsidRPr="00C7728E" w:rsidRDefault="00ED1F2F" w:rsidP="00686D4E">
      <w:pPr>
        <w:spacing w:after="0" w:line="360" w:lineRule="auto"/>
        <w:contextualSpacing/>
        <w:jc w:val="both"/>
        <w:rPr>
          <w:rFonts w:ascii="Palatino Linotype" w:hAnsi="Palatino Linotype"/>
          <w:sz w:val="24"/>
          <w:szCs w:val="24"/>
        </w:rPr>
      </w:pPr>
    </w:p>
    <w:p w:rsidR="00ED1F2F" w:rsidRPr="00C7728E" w:rsidRDefault="00ED1F2F" w:rsidP="00686D4E">
      <w:pPr>
        <w:spacing w:after="0" w:line="360" w:lineRule="auto"/>
        <w:contextualSpacing/>
        <w:jc w:val="both"/>
        <w:rPr>
          <w:rFonts w:ascii="Palatino Linotype" w:hAnsi="Palatino Linotype"/>
          <w:sz w:val="24"/>
          <w:szCs w:val="24"/>
        </w:rPr>
      </w:pPr>
    </w:p>
    <w:p w:rsidR="00686D4E" w:rsidRPr="00C7728E" w:rsidRDefault="00686D4E" w:rsidP="00686D4E">
      <w:pPr>
        <w:keepNext/>
        <w:keepLines/>
        <w:spacing w:after="0" w:line="360" w:lineRule="auto"/>
        <w:jc w:val="center"/>
        <w:outlineLvl w:val="0"/>
        <w:rPr>
          <w:rFonts w:ascii="Palatino Linotype" w:eastAsia="Times New Roman" w:hAnsi="Palatino Linotype" w:cs="Times New Roman"/>
          <w:b/>
          <w:color w:val="000000" w:themeColor="text1"/>
          <w:sz w:val="28"/>
          <w:szCs w:val="32"/>
          <w:lang w:val="es-ES_tradnl" w:eastAsia="es-ES"/>
        </w:rPr>
      </w:pPr>
      <w:r w:rsidRPr="00C7728E">
        <w:rPr>
          <w:rFonts w:ascii="Palatino Linotype" w:eastAsia="Times New Roman" w:hAnsi="Palatino Linotype" w:cs="Times New Roman"/>
          <w:b/>
          <w:color w:val="000000" w:themeColor="text1"/>
          <w:sz w:val="28"/>
          <w:szCs w:val="32"/>
          <w:lang w:val="es-ES_tradnl" w:eastAsia="es-ES"/>
        </w:rPr>
        <w:t>C  O   N   S   I   D  E   R  A   N   D   O</w:t>
      </w:r>
    </w:p>
    <w:p w:rsidR="00686D4E" w:rsidRPr="00C7728E" w:rsidRDefault="00686D4E" w:rsidP="00686D4E">
      <w:pPr>
        <w:spacing w:after="0" w:line="360" w:lineRule="auto"/>
        <w:contextualSpacing/>
        <w:jc w:val="both"/>
        <w:rPr>
          <w:rFonts w:ascii="Palatino Linotype" w:eastAsia="Times New Roman" w:hAnsi="Palatino Linotype" w:cs="Times New Roman"/>
          <w:b/>
          <w:color w:val="000000" w:themeColor="text1"/>
          <w:sz w:val="28"/>
          <w:szCs w:val="28"/>
          <w:lang w:val="es-ES_tradnl" w:eastAsia="es-MX"/>
        </w:rPr>
      </w:pPr>
    </w:p>
    <w:p w:rsidR="00ED1F2F" w:rsidRPr="00C7728E" w:rsidRDefault="00ED1F2F" w:rsidP="00686D4E">
      <w:pPr>
        <w:spacing w:after="0" w:line="360" w:lineRule="auto"/>
        <w:contextualSpacing/>
        <w:jc w:val="both"/>
        <w:rPr>
          <w:rFonts w:ascii="Palatino Linotype" w:eastAsia="Times New Roman" w:hAnsi="Palatino Linotype" w:cs="Times New Roman"/>
          <w:b/>
          <w:color w:val="000000" w:themeColor="text1"/>
          <w:sz w:val="28"/>
          <w:szCs w:val="28"/>
          <w:lang w:val="es-ES_tradnl" w:eastAsia="es-MX"/>
        </w:rPr>
      </w:pPr>
    </w:p>
    <w:p w:rsidR="00686D4E" w:rsidRPr="00C7728E" w:rsidRDefault="00686D4E" w:rsidP="00686D4E">
      <w:pPr>
        <w:spacing w:line="360" w:lineRule="auto"/>
        <w:jc w:val="both"/>
        <w:rPr>
          <w:rFonts w:ascii="Palatino Linotype" w:hAnsi="Palatino Linotype" w:cs="Arial"/>
          <w:sz w:val="28"/>
          <w:szCs w:val="28"/>
        </w:rPr>
      </w:pPr>
      <w:r w:rsidRPr="00C7728E">
        <w:rPr>
          <w:rFonts w:ascii="Palatino Linotype" w:hAnsi="Palatino Linotype" w:cs="Arial"/>
          <w:b/>
          <w:sz w:val="28"/>
          <w:szCs w:val="28"/>
        </w:rPr>
        <w:t xml:space="preserve">PRIMERO. </w:t>
      </w:r>
      <w:r w:rsidRPr="00C7728E">
        <w:rPr>
          <w:rFonts w:ascii="Palatino Linotype" w:hAnsi="Palatino Linotype" w:cs="Arial"/>
          <w:b/>
          <w:sz w:val="26"/>
          <w:szCs w:val="26"/>
        </w:rPr>
        <w:t>De la competencia</w:t>
      </w:r>
      <w:r w:rsidRPr="00C7728E">
        <w:rPr>
          <w:rFonts w:ascii="Palatino Linotype" w:hAnsi="Palatino Linotype" w:cs="Arial"/>
          <w:sz w:val="26"/>
          <w:szCs w:val="26"/>
        </w:rPr>
        <w:t>.</w:t>
      </w:r>
    </w:p>
    <w:p w:rsidR="00686D4E" w:rsidRPr="00C7728E" w:rsidRDefault="00686D4E" w:rsidP="00686D4E">
      <w:pPr>
        <w:spacing w:line="360" w:lineRule="auto"/>
        <w:jc w:val="both"/>
        <w:rPr>
          <w:rFonts w:ascii="Palatino Linotype" w:hAnsi="Palatino Linotype"/>
          <w:sz w:val="24"/>
          <w:szCs w:val="24"/>
        </w:rPr>
      </w:pPr>
      <w:r w:rsidRPr="00C7728E">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w:t>
      </w:r>
      <w:r w:rsidRPr="00C7728E">
        <w:rPr>
          <w:rFonts w:ascii="Palatino Linotype" w:hAnsi="Palatino Linotype"/>
          <w:sz w:val="24"/>
          <w:szCs w:val="24"/>
        </w:rPr>
        <w:lastRenderedPageBreak/>
        <w:t>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686D4E" w:rsidRPr="00C7728E" w:rsidRDefault="00686D4E" w:rsidP="00686D4E">
      <w:pPr>
        <w:spacing w:line="360" w:lineRule="auto"/>
        <w:jc w:val="both"/>
        <w:rPr>
          <w:rFonts w:ascii="Palatino Linotype" w:hAnsi="Palatino Linotype" w:cs="Arial"/>
        </w:rPr>
      </w:pPr>
    </w:p>
    <w:p w:rsidR="00686D4E" w:rsidRPr="00C7728E" w:rsidRDefault="00686D4E" w:rsidP="00686D4E">
      <w:pPr>
        <w:autoSpaceDE w:val="0"/>
        <w:autoSpaceDN w:val="0"/>
        <w:adjustRightInd w:val="0"/>
        <w:spacing w:line="360" w:lineRule="auto"/>
        <w:jc w:val="both"/>
        <w:rPr>
          <w:rFonts w:ascii="Palatino Linotype" w:hAnsi="Palatino Linotype" w:cs="Arial"/>
          <w:b/>
          <w:sz w:val="28"/>
          <w:szCs w:val="28"/>
        </w:rPr>
      </w:pPr>
      <w:r w:rsidRPr="00C7728E">
        <w:rPr>
          <w:rFonts w:ascii="Palatino Linotype" w:hAnsi="Palatino Linotype" w:cs="Arial"/>
          <w:b/>
          <w:sz w:val="28"/>
          <w:szCs w:val="28"/>
        </w:rPr>
        <w:t xml:space="preserve">SEGUNDO. </w:t>
      </w:r>
      <w:r w:rsidRPr="00C7728E">
        <w:rPr>
          <w:rFonts w:ascii="Palatino Linotype" w:hAnsi="Palatino Linotype" w:cs="Arial"/>
          <w:b/>
          <w:sz w:val="26"/>
          <w:szCs w:val="26"/>
        </w:rPr>
        <w:t>Alcances del recurso de revisión.</w:t>
      </w:r>
      <w:r w:rsidRPr="00C7728E">
        <w:rPr>
          <w:rFonts w:ascii="Palatino Linotype" w:hAnsi="Palatino Linotype" w:cs="Arial"/>
          <w:b/>
          <w:sz w:val="28"/>
          <w:szCs w:val="28"/>
        </w:rPr>
        <w:t xml:space="preserve"> </w:t>
      </w:r>
    </w:p>
    <w:p w:rsidR="00686D4E" w:rsidRPr="00C7728E" w:rsidRDefault="00686D4E" w:rsidP="00686D4E">
      <w:pPr>
        <w:autoSpaceDE w:val="0"/>
        <w:autoSpaceDN w:val="0"/>
        <w:adjustRightInd w:val="0"/>
        <w:spacing w:line="360" w:lineRule="auto"/>
        <w:jc w:val="both"/>
        <w:rPr>
          <w:rFonts w:ascii="Palatino Linotype" w:hAnsi="Palatino Linotype" w:cs="Arial"/>
          <w:lang w:val="es-ES" w:eastAsia="es-ES"/>
        </w:rPr>
      </w:pPr>
      <w:r w:rsidRPr="00C7728E">
        <w:rPr>
          <w:rFonts w:ascii="Palatino Linotype" w:hAnsi="Palatino Linotype" w:cs="Arial"/>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686D4E" w:rsidRPr="00C7728E" w:rsidRDefault="00686D4E" w:rsidP="00686D4E">
      <w:pPr>
        <w:autoSpaceDE w:val="0"/>
        <w:autoSpaceDN w:val="0"/>
        <w:adjustRightInd w:val="0"/>
        <w:spacing w:line="360" w:lineRule="auto"/>
        <w:jc w:val="both"/>
        <w:rPr>
          <w:rFonts w:ascii="Palatino Linotype" w:hAnsi="Palatino Linotype" w:cs="Arial"/>
          <w:lang w:val="es-ES" w:eastAsia="es-ES"/>
        </w:rPr>
      </w:pPr>
    </w:p>
    <w:p w:rsidR="00686D4E" w:rsidRPr="00C7728E" w:rsidRDefault="00686D4E" w:rsidP="00686D4E">
      <w:pPr>
        <w:autoSpaceDE w:val="0"/>
        <w:autoSpaceDN w:val="0"/>
        <w:adjustRightInd w:val="0"/>
        <w:spacing w:before="240"/>
        <w:rPr>
          <w:rFonts w:ascii="Palatino Linotype" w:hAnsi="Palatino Linotype" w:cs="Arial"/>
          <w:b/>
        </w:rPr>
      </w:pPr>
      <w:r w:rsidRPr="00C7728E">
        <w:rPr>
          <w:rFonts w:ascii="Palatino Linotype" w:hAnsi="Palatino Linotype"/>
          <w:b/>
          <w:color w:val="000000" w:themeColor="text1"/>
          <w:sz w:val="26"/>
          <w:szCs w:val="26"/>
          <w:lang w:val="es-ES_tradnl"/>
        </w:rPr>
        <w:t>TERCERO.</w:t>
      </w:r>
      <w:r w:rsidRPr="00C7728E">
        <w:rPr>
          <w:rFonts w:ascii="Palatino Linotype" w:hAnsi="Palatino Linotype" w:cs="Arial"/>
          <w:b/>
          <w:sz w:val="28"/>
          <w:szCs w:val="28"/>
        </w:rPr>
        <w:t xml:space="preserve"> Cuestiones de previo y especial pronunciamiento</w:t>
      </w:r>
    </w:p>
    <w:p w:rsidR="00686D4E" w:rsidRPr="00C7728E" w:rsidRDefault="00686D4E" w:rsidP="00686D4E">
      <w:pPr>
        <w:autoSpaceDE w:val="0"/>
        <w:autoSpaceDN w:val="0"/>
        <w:adjustRightInd w:val="0"/>
        <w:spacing w:before="240" w:line="360" w:lineRule="auto"/>
        <w:jc w:val="both"/>
        <w:rPr>
          <w:rFonts w:ascii="Palatino Linotype" w:hAnsi="Palatino Linotype"/>
          <w:sz w:val="24"/>
          <w:szCs w:val="24"/>
        </w:rPr>
      </w:pPr>
      <w:r w:rsidRPr="00C7728E">
        <w:rPr>
          <w:rFonts w:ascii="Palatino Linotype" w:hAnsi="Palatino Linotype"/>
          <w:sz w:val="24"/>
          <w:szCs w:val="24"/>
        </w:rPr>
        <w:t>El Recurso de Revisión en estudio contiene los elementos normativos de validez exigidos en la Ley de Transparencia y Acceso a la Información Pública del Estado de México y Municipios, establecidos en el artículo 180 que enuncia:</w:t>
      </w:r>
    </w:p>
    <w:p w:rsidR="00686D4E" w:rsidRPr="00C7728E" w:rsidRDefault="00686D4E" w:rsidP="00686D4E">
      <w:pPr>
        <w:autoSpaceDE w:val="0"/>
        <w:autoSpaceDN w:val="0"/>
        <w:adjustRightInd w:val="0"/>
        <w:spacing w:before="240" w:line="360" w:lineRule="auto"/>
        <w:ind w:left="360" w:firstLine="348"/>
        <w:jc w:val="both"/>
        <w:rPr>
          <w:rFonts w:ascii="Palatino Linotype" w:hAnsi="Palatino Linotype"/>
          <w:i/>
        </w:rPr>
      </w:pPr>
      <w:r w:rsidRPr="00C7728E">
        <w:rPr>
          <w:rFonts w:ascii="Palatino Linotype" w:hAnsi="Palatino Linotype"/>
          <w:i/>
        </w:rPr>
        <w:t>“Artículo 180. El recurso de revisión contendrá:</w:t>
      </w:r>
    </w:p>
    <w:p w:rsidR="00686D4E" w:rsidRPr="00C7728E" w:rsidRDefault="00686D4E" w:rsidP="00686D4E">
      <w:pPr>
        <w:numPr>
          <w:ilvl w:val="0"/>
          <w:numId w:val="1"/>
        </w:numPr>
        <w:autoSpaceDE w:val="0"/>
        <w:autoSpaceDN w:val="0"/>
        <w:adjustRightInd w:val="0"/>
        <w:spacing w:before="240" w:after="0" w:line="360" w:lineRule="auto"/>
        <w:jc w:val="both"/>
        <w:rPr>
          <w:rFonts w:ascii="Palatino Linotype" w:hAnsi="Palatino Linotype"/>
          <w:i/>
        </w:rPr>
      </w:pPr>
      <w:r w:rsidRPr="00C7728E">
        <w:rPr>
          <w:rFonts w:ascii="Palatino Linotype" w:hAnsi="Palatino Linotype"/>
          <w:i/>
        </w:rPr>
        <w:t>EL sujeto obligado ante la cual se presentó la solicitud;</w:t>
      </w:r>
    </w:p>
    <w:p w:rsidR="00686D4E" w:rsidRPr="00C7728E" w:rsidRDefault="00686D4E" w:rsidP="00686D4E">
      <w:pPr>
        <w:numPr>
          <w:ilvl w:val="0"/>
          <w:numId w:val="1"/>
        </w:numPr>
        <w:autoSpaceDE w:val="0"/>
        <w:autoSpaceDN w:val="0"/>
        <w:adjustRightInd w:val="0"/>
        <w:spacing w:before="240" w:after="0" w:line="360" w:lineRule="auto"/>
        <w:jc w:val="both"/>
        <w:rPr>
          <w:rFonts w:ascii="Palatino Linotype" w:hAnsi="Palatino Linotype"/>
          <w:i/>
        </w:rPr>
      </w:pPr>
      <w:r w:rsidRPr="00C7728E">
        <w:rPr>
          <w:rFonts w:ascii="Palatino Linotype" w:hAnsi="Palatino Linotype"/>
          <w:i/>
        </w:rPr>
        <w:lastRenderedPageBreak/>
        <w:t>El nombre del solicitante que recurre o de su representante y, en su caso, del tercero interesado, así como la dirección o medio que señale para recibir notificaciones;</w:t>
      </w:r>
    </w:p>
    <w:p w:rsidR="00686D4E" w:rsidRPr="00C7728E" w:rsidRDefault="00686D4E" w:rsidP="00686D4E">
      <w:pPr>
        <w:numPr>
          <w:ilvl w:val="0"/>
          <w:numId w:val="1"/>
        </w:numPr>
        <w:autoSpaceDE w:val="0"/>
        <w:autoSpaceDN w:val="0"/>
        <w:adjustRightInd w:val="0"/>
        <w:spacing w:before="240" w:after="0" w:line="360" w:lineRule="auto"/>
        <w:jc w:val="both"/>
        <w:rPr>
          <w:rFonts w:ascii="Palatino Linotype" w:hAnsi="Palatino Linotype"/>
          <w:i/>
        </w:rPr>
      </w:pPr>
      <w:r w:rsidRPr="00C7728E">
        <w:rPr>
          <w:rFonts w:ascii="Palatino Linotype" w:hAnsi="Palatino Linotype"/>
          <w:i/>
        </w:rPr>
        <w:t>El número de folio de respuesta de la solicitud de acceso;</w:t>
      </w:r>
    </w:p>
    <w:p w:rsidR="00686D4E" w:rsidRPr="00C7728E" w:rsidRDefault="00686D4E" w:rsidP="00686D4E">
      <w:pPr>
        <w:autoSpaceDE w:val="0"/>
        <w:autoSpaceDN w:val="0"/>
        <w:adjustRightInd w:val="0"/>
        <w:spacing w:before="240" w:line="360" w:lineRule="auto"/>
        <w:ind w:left="1080"/>
        <w:jc w:val="both"/>
        <w:rPr>
          <w:rFonts w:ascii="Palatino Linotype" w:hAnsi="Palatino Linotype"/>
          <w:i/>
        </w:rPr>
      </w:pPr>
      <w:r w:rsidRPr="00C7728E">
        <w:rPr>
          <w:rFonts w:ascii="Palatino Linotype" w:hAnsi="Palatino Linotype"/>
          <w:i/>
        </w:rPr>
        <w:t>IV. La fecha en que fue notificada la respuesta al solicitante o tuvo conocimiento del acto reclamado, o de presentación de la solicitud, en caso de falta de respuesta;</w:t>
      </w:r>
    </w:p>
    <w:p w:rsidR="00686D4E" w:rsidRPr="00C7728E" w:rsidRDefault="00686D4E" w:rsidP="00686D4E">
      <w:pPr>
        <w:autoSpaceDE w:val="0"/>
        <w:autoSpaceDN w:val="0"/>
        <w:adjustRightInd w:val="0"/>
        <w:spacing w:before="240" w:line="360" w:lineRule="auto"/>
        <w:ind w:left="732" w:firstLine="348"/>
        <w:jc w:val="both"/>
        <w:rPr>
          <w:rFonts w:ascii="Palatino Linotype" w:hAnsi="Palatino Linotype"/>
          <w:i/>
        </w:rPr>
      </w:pPr>
      <w:r w:rsidRPr="00C7728E">
        <w:rPr>
          <w:rFonts w:ascii="Palatino Linotype" w:hAnsi="Palatino Linotype"/>
          <w:i/>
        </w:rPr>
        <w:t>V. El acto que se recurre;</w:t>
      </w:r>
    </w:p>
    <w:p w:rsidR="00686D4E" w:rsidRPr="00C7728E" w:rsidRDefault="00686D4E" w:rsidP="00686D4E">
      <w:pPr>
        <w:autoSpaceDE w:val="0"/>
        <w:autoSpaceDN w:val="0"/>
        <w:adjustRightInd w:val="0"/>
        <w:spacing w:before="240" w:line="360" w:lineRule="auto"/>
        <w:ind w:left="732" w:firstLine="348"/>
        <w:jc w:val="both"/>
        <w:rPr>
          <w:rFonts w:ascii="Palatino Linotype" w:hAnsi="Palatino Linotype"/>
          <w:i/>
        </w:rPr>
      </w:pPr>
      <w:r w:rsidRPr="00C7728E">
        <w:rPr>
          <w:rFonts w:ascii="Palatino Linotype" w:hAnsi="Palatino Linotype"/>
          <w:i/>
        </w:rPr>
        <w:t>VI. Las razones o motivos de inconformidad;</w:t>
      </w:r>
    </w:p>
    <w:p w:rsidR="00686D4E" w:rsidRPr="00C7728E" w:rsidRDefault="00686D4E" w:rsidP="00686D4E">
      <w:pPr>
        <w:autoSpaceDE w:val="0"/>
        <w:autoSpaceDN w:val="0"/>
        <w:adjustRightInd w:val="0"/>
        <w:spacing w:before="240" w:line="360" w:lineRule="auto"/>
        <w:ind w:left="1080"/>
        <w:jc w:val="both"/>
        <w:rPr>
          <w:rFonts w:ascii="Palatino Linotype" w:hAnsi="Palatino Linotype"/>
          <w:i/>
        </w:rPr>
      </w:pPr>
      <w:r w:rsidRPr="00C7728E">
        <w:rPr>
          <w:rFonts w:ascii="Palatino Linotype" w:hAnsi="Palatino Linotype"/>
          <w:i/>
        </w:rPr>
        <w:t>VII. La copia de la respuesta que se impugna y, en su caso, de la notificación correspondiente, en el caso de respuesta de la solicitud; y</w:t>
      </w:r>
    </w:p>
    <w:p w:rsidR="00686D4E" w:rsidRPr="00C7728E" w:rsidRDefault="00686D4E" w:rsidP="00686D4E">
      <w:pPr>
        <w:autoSpaceDE w:val="0"/>
        <w:autoSpaceDN w:val="0"/>
        <w:adjustRightInd w:val="0"/>
        <w:spacing w:before="240" w:line="360" w:lineRule="auto"/>
        <w:ind w:left="732" w:firstLine="348"/>
        <w:jc w:val="both"/>
        <w:rPr>
          <w:rFonts w:ascii="Palatino Linotype" w:hAnsi="Palatino Linotype"/>
          <w:i/>
        </w:rPr>
      </w:pPr>
      <w:r w:rsidRPr="00C7728E">
        <w:rPr>
          <w:rFonts w:ascii="Palatino Linotype" w:hAnsi="Palatino Linotype"/>
          <w:i/>
        </w:rPr>
        <w:t>VIII. Firma del recurrente, en su caso, cuando se presente por escrito, requisito sin el cual se dará trámite al recurso.</w:t>
      </w:r>
    </w:p>
    <w:p w:rsidR="00686D4E" w:rsidRPr="00C7728E" w:rsidRDefault="00686D4E" w:rsidP="00686D4E">
      <w:pPr>
        <w:autoSpaceDE w:val="0"/>
        <w:autoSpaceDN w:val="0"/>
        <w:adjustRightInd w:val="0"/>
        <w:spacing w:before="240" w:line="360" w:lineRule="auto"/>
        <w:ind w:left="1080"/>
        <w:jc w:val="both"/>
        <w:rPr>
          <w:rFonts w:ascii="Palatino Linotype" w:hAnsi="Palatino Linotype"/>
          <w:i/>
        </w:rPr>
      </w:pPr>
      <w:r w:rsidRPr="00C7728E">
        <w:rPr>
          <w:rFonts w:ascii="Palatino Linotype" w:hAnsi="Palatino Linotype"/>
          <w:i/>
        </w:rPr>
        <w:t>Adicionalmente, se podrán anexar las pruebas y demás elementos que considere procedentes someter a juicio del Instituto.</w:t>
      </w:r>
    </w:p>
    <w:p w:rsidR="00686D4E" w:rsidRPr="00C7728E" w:rsidRDefault="00686D4E" w:rsidP="00686D4E">
      <w:pPr>
        <w:autoSpaceDE w:val="0"/>
        <w:autoSpaceDN w:val="0"/>
        <w:adjustRightInd w:val="0"/>
        <w:spacing w:before="240" w:line="360" w:lineRule="auto"/>
        <w:ind w:left="732" w:firstLine="348"/>
        <w:jc w:val="both"/>
        <w:rPr>
          <w:rFonts w:ascii="Palatino Linotype" w:hAnsi="Palatino Linotype"/>
          <w:i/>
        </w:rPr>
      </w:pPr>
      <w:r w:rsidRPr="00C7728E">
        <w:rPr>
          <w:rFonts w:ascii="Palatino Linotype" w:hAnsi="Palatino Linotype"/>
          <w:i/>
        </w:rPr>
        <w:t>En ningún caso será necesario que el particular ratifique el recurso de revisión interpuesto.</w:t>
      </w:r>
    </w:p>
    <w:p w:rsidR="00686D4E" w:rsidRPr="00C7728E" w:rsidRDefault="00686D4E" w:rsidP="00686D4E">
      <w:pPr>
        <w:autoSpaceDE w:val="0"/>
        <w:autoSpaceDN w:val="0"/>
        <w:adjustRightInd w:val="0"/>
        <w:spacing w:before="240" w:line="360" w:lineRule="auto"/>
        <w:ind w:left="1080"/>
        <w:jc w:val="both"/>
        <w:rPr>
          <w:rFonts w:ascii="Palatino Linotype" w:hAnsi="Palatino Linotype"/>
          <w:b/>
          <w:i/>
          <w:u w:val="single"/>
        </w:rPr>
      </w:pPr>
      <w:r w:rsidRPr="00C7728E">
        <w:rPr>
          <w:rFonts w:ascii="Palatino Linotype" w:hAnsi="Palatino Linotype"/>
          <w:b/>
          <w:i/>
          <w:u w:val="single"/>
        </w:rPr>
        <w:t>En caso de que el recurso se interponga de manera electrónica no será indispensable que contengan los requisitos establecidos en las fracciones II, IV, VII y VIII.” [Sic]</w:t>
      </w:r>
    </w:p>
    <w:p w:rsidR="00686D4E" w:rsidRPr="00C7728E" w:rsidRDefault="00686D4E" w:rsidP="00686D4E">
      <w:pPr>
        <w:autoSpaceDE w:val="0"/>
        <w:autoSpaceDN w:val="0"/>
        <w:adjustRightInd w:val="0"/>
        <w:spacing w:before="240" w:line="360" w:lineRule="auto"/>
        <w:ind w:left="1080"/>
        <w:jc w:val="both"/>
        <w:rPr>
          <w:rFonts w:ascii="Palatino Linotype" w:hAnsi="Palatino Linotype"/>
          <w:b/>
          <w:i/>
          <w:u w:val="single"/>
        </w:rPr>
      </w:pPr>
    </w:p>
    <w:p w:rsidR="00686D4E" w:rsidRPr="00C7728E" w:rsidRDefault="00686D4E" w:rsidP="00686D4E">
      <w:pPr>
        <w:spacing w:line="360" w:lineRule="auto"/>
        <w:jc w:val="both"/>
        <w:rPr>
          <w:rFonts w:ascii="Palatino Linotype" w:hAnsi="Palatino Linotype" w:cs="Arial"/>
          <w:sz w:val="24"/>
          <w:szCs w:val="24"/>
        </w:rPr>
      </w:pPr>
      <w:r w:rsidRPr="00C7728E">
        <w:rPr>
          <w:rFonts w:ascii="Palatino Linotype" w:hAnsi="Palatino Linotype" w:cs="Segoe UI"/>
          <w:sz w:val="24"/>
          <w:szCs w:val="24"/>
        </w:rPr>
        <w:t xml:space="preserve">Cabe señalar que </w:t>
      </w:r>
      <w:r w:rsidRPr="00C7728E">
        <w:rPr>
          <w:rFonts w:ascii="Palatino Linotype" w:hAnsi="Palatino Linotype" w:cs="Segoe UI"/>
          <w:b/>
          <w:sz w:val="24"/>
          <w:szCs w:val="24"/>
        </w:rPr>
        <w:t>El Recurrente</w:t>
      </w:r>
      <w:r w:rsidRPr="00C7728E">
        <w:rPr>
          <w:rFonts w:ascii="Palatino Linotype" w:hAnsi="Palatino Linotype" w:cs="Segoe UI"/>
          <w:sz w:val="24"/>
          <w:szCs w:val="24"/>
        </w:rPr>
        <w:t xml:space="preserve"> </w:t>
      </w:r>
      <w:r w:rsidRPr="00C7728E">
        <w:rPr>
          <w:rFonts w:ascii="Palatino Linotype" w:hAnsi="Palatino Linotype" w:cs="Segoe UI"/>
          <w:sz w:val="24"/>
          <w:szCs w:val="24"/>
          <w:u w:val="single"/>
        </w:rPr>
        <w:t xml:space="preserve">ejerció su derecho </w:t>
      </w:r>
      <w:r w:rsidR="00612097" w:rsidRPr="00C7728E">
        <w:rPr>
          <w:rFonts w:ascii="Palatino Linotype" w:hAnsi="Palatino Linotype" w:cs="Segoe UI"/>
          <w:sz w:val="24"/>
          <w:szCs w:val="24"/>
          <w:u w:val="single"/>
        </w:rPr>
        <w:t xml:space="preserve">de acceso a la información </w:t>
      </w:r>
      <w:r w:rsidRPr="00C7728E">
        <w:rPr>
          <w:rFonts w:ascii="Palatino Linotype" w:hAnsi="Palatino Linotype" w:cs="Segoe UI"/>
          <w:sz w:val="24"/>
          <w:szCs w:val="24"/>
          <w:u w:val="single"/>
        </w:rPr>
        <w:t>por su nombre, de haberlo realizado de manera anónima</w:t>
      </w:r>
      <w:r w:rsidRPr="00C7728E">
        <w:rPr>
          <w:rFonts w:ascii="Palatino Linotype" w:hAnsi="Palatino Linotype"/>
          <w:sz w:val="24"/>
          <w:szCs w:val="24"/>
        </w:rPr>
        <w:t xml:space="preserve">, no sería motivo para desechar las </w:t>
      </w:r>
      <w:r w:rsidRPr="00C7728E">
        <w:rPr>
          <w:rFonts w:ascii="Palatino Linotype" w:hAnsi="Palatino Linotype" w:cs="Arial"/>
          <w:sz w:val="24"/>
          <w:szCs w:val="24"/>
        </w:rPr>
        <w:t xml:space="preserve">solicitudes de acceso a la información pública conforme a lo previsto en el artículo 155, </w:t>
      </w:r>
      <w:r w:rsidRPr="00C7728E">
        <w:rPr>
          <w:rFonts w:ascii="Palatino Linotype" w:hAnsi="Palatino Linotype" w:cs="Arial"/>
          <w:sz w:val="24"/>
          <w:szCs w:val="24"/>
        </w:rPr>
        <w:lastRenderedPageBreak/>
        <w:t>penúltimo párrafo de la Ley de Transparencia y Acceso a la Información Pública del Estado de México y Municipios que señala lo siguiente:</w:t>
      </w:r>
    </w:p>
    <w:p w:rsidR="00686D4E" w:rsidRPr="00C7728E" w:rsidRDefault="00686D4E" w:rsidP="00686D4E">
      <w:pPr>
        <w:spacing w:before="240" w:line="360" w:lineRule="auto"/>
        <w:ind w:left="851" w:right="851"/>
        <w:jc w:val="both"/>
        <w:rPr>
          <w:rFonts w:ascii="Palatino Linotype" w:hAnsi="Palatino Linotype" w:cs="Arial"/>
          <w:b/>
          <w:i/>
        </w:rPr>
      </w:pPr>
      <w:r w:rsidRPr="00C7728E">
        <w:rPr>
          <w:rFonts w:ascii="Palatino Linotype" w:hAnsi="Palatino Linotype" w:cs="Arial"/>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C7728E">
        <w:rPr>
          <w:rFonts w:ascii="Palatino Linotype" w:hAnsi="Palatino Linotype" w:cs="Arial"/>
          <w:b/>
          <w:i/>
        </w:rPr>
        <w:t>[Sic]</w:t>
      </w:r>
    </w:p>
    <w:p w:rsidR="00686D4E" w:rsidRPr="00C7728E" w:rsidRDefault="00686D4E" w:rsidP="00686D4E">
      <w:pPr>
        <w:spacing w:before="240" w:line="360" w:lineRule="auto"/>
        <w:ind w:left="851" w:right="851"/>
        <w:jc w:val="both"/>
        <w:rPr>
          <w:rFonts w:ascii="Palatino Linotype" w:hAnsi="Palatino Linotype" w:cs="Arial"/>
          <w:b/>
          <w:i/>
        </w:rPr>
      </w:pPr>
    </w:p>
    <w:p w:rsidR="00686D4E" w:rsidRPr="00C7728E" w:rsidRDefault="00686D4E" w:rsidP="00686D4E">
      <w:pPr>
        <w:spacing w:line="360" w:lineRule="auto"/>
        <w:jc w:val="both"/>
        <w:rPr>
          <w:rFonts w:ascii="Palatino Linotype" w:hAnsi="Palatino Linotype"/>
          <w:sz w:val="24"/>
          <w:szCs w:val="24"/>
        </w:rPr>
      </w:pPr>
      <w:r w:rsidRPr="00C7728E">
        <w:rPr>
          <w:rFonts w:ascii="Palatino Linotype" w:hAnsi="Palatino Linotype"/>
          <w:sz w:val="24"/>
          <w:szCs w:val="24"/>
        </w:rPr>
        <w:t xml:space="preserve">Robustece lo anterior se encuentra lo dispuesto en el artículo 5 párrafos </w:t>
      </w:r>
      <w:r w:rsidRPr="00C7728E">
        <w:rPr>
          <w:rFonts w:ascii="Palatino Linotype" w:hAnsi="Palatino Linotype" w:cs="Arial"/>
          <w:sz w:val="24"/>
          <w:szCs w:val="24"/>
        </w:rPr>
        <w:t>vigésimo, vigésimo primero y vigésimo segundo</w:t>
      </w:r>
      <w:r w:rsidRPr="00C7728E">
        <w:rPr>
          <w:rFonts w:ascii="Palatino Linotype" w:hAnsi="Palatino Linotype"/>
          <w:sz w:val="24"/>
          <w:szCs w:val="24"/>
        </w:rPr>
        <w:t>, de la Constitución Política del Estado Libre y Soberano de México, se establece lo siguiente:</w:t>
      </w:r>
    </w:p>
    <w:p w:rsidR="00686D4E" w:rsidRPr="00C7728E" w:rsidRDefault="00686D4E" w:rsidP="00686D4E">
      <w:pPr>
        <w:spacing w:before="240" w:line="360" w:lineRule="auto"/>
        <w:ind w:left="851" w:right="851"/>
        <w:jc w:val="both"/>
        <w:rPr>
          <w:rFonts w:ascii="Palatino Linotype" w:hAnsi="Palatino Linotype"/>
          <w:b/>
          <w:i/>
          <w:u w:val="single"/>
        </w:rPr>
      </w:pPr>
      <w:r w:rsidRPr="00C7728E">
        <w:rPr>
          <w:rFonts w:ascii="Palatino Linotype" w:hAnsi="Palatino Linotype"/>
          <w:b/>
          <w:i/>
          <w:u w:val="single"/>
        </w:rPr>
        <w:t>Constitución Política del Estado Libre y Soberano de México</w:t>
      </w:r>
    </w:p>
    <w:p w:rsidR="00686D4E" w:rsidRPr="00C7728E" w:rsidRDefault="00686D4E" w:rsidP="00686D4E">
      <w:pPr>
        <w:spacing w:before="240" w:line="360" w:lineRule="auto"/>
        <w:ind w:left="851" w:right="851"/>
        <w:jc w:val="both"/>
        <w:rPr>
          <w:rFonts w:ascii="Palatino Linotype" w:hAnsi="Palatino Linotype"/>
          <w:i/>
        </w:rPr>
      </w:pPr>
      <w:r w:rsidRPr="00C7728E">
        <w:rPr>
          <w:rFonts w:ascii="Palatino Linotype" w:hAnsi="Palatino Linotype"/>
          <w:i/>
        </w:rPr>
        <w:t>“</w:t>
      </w:r>
      <w:r w:rsidRPr="00C7728E">
        <w:rPr>
          <w:rFonts w:ascii="Palatino Linotype" w:hAnsi="Palatino Linotype"/>
          <w:b/>
          <w:i/>
        </w:rPr>
        <w:t>Artículo 5</w:t>
      </w:r>
      <w:r w:rsidRPr="00C7728E">
        <w:rPr>
          <w:rFonts w:ascii="Palatino Linotype" w:hAnsi="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686D4E" w:rsidRPr="00C7728E" w:rsidRDefault="00686D4E" w:rsidP="00686D4E">
      <w:pPr>
        <w:spacing w:before="240" w:line="360" w:lineRule="auto"/>
        <w:ind w:left="851" w:right="851"/>
        <w:jc w:val="both"/>
        <w:rPr>
          <w:rFonts w:ascii="Palatino Linotype" w:hAnsi="Palatino Linotype"/>
          <w:i/>
        </w:rPr>
      </w:pPr>
      <w:r w:rsidRPr="00C7728E">
        <w:rPr>
          <w:rFonts w:ascii="Palatino Linotype" w:hAnsi="Palatino Linotype"/>
          <w:i/>
        </w:rPr>
        <w:t>(…)</w:t>
      </w:r>
    </w:p>
    <w:p w:rsidR="00686D4E" w:rsidRPr="00C7728E" w:rsidRDefault="00686D4E" w:rsidP="00686D4E">
      <w:pPr>
        <w:spacing w:before="240" w:line="360" w:lineRule="auto"/>
        <w:ind w:left="851" w:right="851"/>
        <w:jc w:val="both"/>
        <w:rPr>
          <w:rFonts w:ascii="Palatino Linotype" w:hAnsi="Palatino Linotype"/>
          <w:b/>
          <w:i/>
        </w:rPr>
      </w:pPr>
      <w:proofErr w:type="gramStart"/>
      <w:r w:rsidRPr="00C7728E">
        <w:rPr>
          <w:rFonts w:ascii="Palatino Linotype" w:hAnsi="Palatino Linotype"/>
          <w:i/>
        </w:rPr>
        <w:t>transparencia</w:t>
      </w:r>
      <w:proofErr w:type="gramEnd"/>
      <w:r w:rsidRPr="00C7728E">
        <w:rPr>
          <w:rFonts w:ascii="Palatino Linotype" w:hAnsi="Palatino Linotype"/>
          <w:i/>
        </w:rPr>
        <w:t xml:space="preserve">, acceso a la información pública y a la protección de datos personales en posesión de los sujetos obligados en los términos que establezca la ley. (…)” </w:t>
      </w:r>
      <w:r w:rsidRPr="00C7728E">
        <w:rPr>
          <w:rFonts w:ascii="Palatino Linotype" w:hAnsi="Palatino Linotype"/>
          <w:b/>
          <w:i/>
        </w:rPr>
        <w:t>[Sic]</w:t>
      </w:r>
    </w:p>
    <w:p w:rsidR="00686D4E" w:rsidRPr="00C7728E" w:rsidRDefault="00686D4E" w:rsidP="00686D4E">
      <w:pPr>
        <w:autoSpaceDE w:val="0"/>
        <w:autoSpaceDN w:val="0"/>
        <w:adjustRightInd w:val="0"/>
        <w:spacing w:before="240" w:line="360" w:lineRule="auto"/>
        <w:jc w:val="both"/>
        <w:rPr>
          <w:rFonts w:ascii="Palatino Linotype" w:hAnsi="Palatino Linotype" w:cs="Arial"/>
          <w:sz w:val="24"/>
          <w:szCs w:val="24"/>
        </w:rPr>
      </w:pPr>
      <w:r w:rsidRPr="00C7728E">
        <w:rPr>
          <w:rFonts w:ascii="Palatino Linotype" w:hAnsi="Palatino Linotype"/>
          <w:sz w:val="24"/>
          <w:szCs w:val="24"/>
        </w:rPr>
        <w:t xml:space="preserve">Por lo cual, de una interpretación sistemática, conforme y progresiva del derecho humano de acceso a la información pública se aprecia que toda persona, sin necesidad de </w:t>
      </w:r>
      <w:r w:rsidRPr="00C7728E">
        <w:rPr>
          <w:rFonts w:ascii="Palatino Linotype" w:hAnsi="Palatino Linotype"/>
          <w:sz w:val="24"/>
          <w:szCs w:val="24"/>
        </w:rPr>
        <w:lastRenderedPageBreak/>
        <w:t xml:space="preserve">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C7728E">
        <w:rPr>
          <w:rFonts w:ascii="Palatino Linotype" w:hAnsi="Palatino Linotype"/>
          <w:b/>
          <w:sz w:val="24"/>
          <w:szCs w:val="24"/>
          <w:u w:val="single"/>
        </w:rPr>
        <w:t>incluso, la solicitud de acceso a la información pueda ser anónima</w:t>
      </w:r>
      <w:r w:rsidRPr="00C7728E">
        <w:rPr>
          <w:rFonts w:ascii="Palatino Linotype" w:hAnsi="Palatino Linotype"/>
          <w:sz w:val="24"/>
          <w:szCs w:val="24"/>
        </w:rPr>
        <w:t xml:space="preserve"> o no contener un nombre que identifique al solicitante o que permita tener certeza sobre su identidad. </w:t>
      </w:r>
      <w:r w:rsidRPr="00C7728E">
        <w:rPr>
          <w:rFonts w:ascii="Palatino Linotype" w:hAnsi="Palatino Linotype" w:cs="Arial"/>
          <w:sz w:val="24"/>
          <w:szCs w:val="24"/>
        </w:rPr>
        <w:t xml:space="preserve">En conclusión, se cubrieron los requisitos de procedencia y </w:t>
      </w:r>
      <w:proofErr w:type="spellStart"/>
      <w:r w:rsidRPr="00C7728E">
        <w:rPr>
          <w:rFonts w:ascii="Palatino Linotype" w:hAnsi="Palatino Linotype" w:cs="Arial"/>
          <w:sz w:val="24"/>
          <w:szCs w:val="24"/>
        </w:rPr>
        <w:t>procedibilidad</w:t>
      </w:r>
      <w:proofErr w:type="spellEnd"/>
      <w:r w:rsidRPr="00C7728E">
        <w:rPr>
          <w:rFonts w:ascii="Palatino Linotype" w:hAnsi="Palatino Linotype" w:cs="Arial"/>
          <w:sz w:val="24"/>
          <w:szCs w:val="24"/>
        </w:rPr>
        <w:t xml:space="preserve"> y conforme a las constancias que obran en el expediente.</w:t>
      </w:r>
    </w:p>
    <w:p w:rsidR="00686D4E" w:rsidRPr="00C7728E" w:rsidRDefault="00686D4E" w:rsidP="00686D4E">
      <w:pPr>
        <w:autoSpaceDE w:val="0"/>
        <w:autoSpaceDN w:val="0"/>
        <w:adjustRightInd w:val="0"/>
        <w:spacing w:before="240" w:line="360" w:lineRule="auto"/>
        <w:jc w:val="both"/>
        <w:rPr>
          <w:rFonts w:cs="Arial"/>
          <w:b/>
        </w:rPr>
      </w:pPr>
    </w:p>
    <w:p w:rsidR="00686D4E" w:rsidRPr="00C7728E" w:rsidRDefault="00686D4E" w:rsidP="00686D4E">
      <w:pPr>
        <w:keepNext/>
        <w:keepLines/>
        <w:spacing w:line="360" w:lineRule="auto"/>
        <w:jc w:val="both"/>
        <w:outlineLvl w:val="1"/>
        <w:rPr>
          <w:rFonts w:ascii="Palatino Linotype" w:hAnsi="Palatino Linotype"/>
          <w:b/>
          <w:color w:val="000000" w:themeColor="text1"/>
          <w:sz w:val="26"/>
          <w:szCs w:val="26"/>
          <w:lang w:val="es-ES_tradnl"/>
        </w:rPr>
      </w:pPr>
      <w:r w:rsidRPr="00C7728E">
        <w:rPr>
          <w:rFonts w:ascii="Palatino Linotype" w:hAnsi="Palatino Linotype"/>
          <w:b/>
          <w:color w:val="000000" w:themeColor="text1"/>
          <w:sz w:val="26"/>
          <w:szCs w:val="26"/>
          <w:lang w:val="es-ES_tradnl"/>
        </w:rPr>
        <w:t>CUARTO. De las causas de improcedencia.</w:t>
      </w:r>
    </w:p>
    <w:p w:rsidR="00686D4E" w:rsidRPr="00C7728E" w:rsidRDefault="00686D4E" w:rsidP="00686D4E">
      <w:pPr>
        <w:spacing w:line="360" w:lineRule="auto"/>
        <w:contextualSpacing/>
        <w:jc w:val="both"/>
        <w:rPr>
          <w:rFonts w:ascii="Palatino Linotype" w:hAnsi="Palatino Linotype" w:cs="Palatino Linotype"/>
          <w:color w:val="000000"/>
          <w:sz w:val="24"/>
          <w:szCs w:val="24"/>
          <w:lang w:val="es-ES_tradnl"/>
        </w:rPr>
      </w:pPr>
      <w:r w:rsidRPr="00C7728E">
        <w:rPr>
          <w:rFonts w:ascii="Palatino Linotype" w:hAnsi="Palatino Linotype" w:cs="Palatino Linotype"/>
          <w:color w:val="000000"/>
          <w:sz w:val="24"/>
          <w:szCs w:val="24"/>
          <w:lang w:val="es-ES_tradnl"/>
        </w:rPr>
        <w:t xml:space="preserve">En el procedimiento de acceso a la información y de los medios de impugnación de la materia, se advierten diversos supuestos de </w:t>
      </w:r>
      <w:proofErr w:type="spellStart"/>
      <w:r w:rsidRPr="00C7728E">
        <w:rPr>
          <w:rFonts w:ascii="Palatino Linotype" w:hAnsi="Palatino Linotype" w:cs="Palatino Linotype"/>
          <w:color w:val="000000"/>
          <w:sz w:val="24"/>
          <w:szCs w:val="24"/>
          <w:lang w:val="es-ES_tradnl"/>
        </w:rPr>
        <w:t>procedibilidad</w:t>
      </w:r>
      <w:proofErr w:type="spellEnd"/>
      <w:r w:rsidRPr="00C7728E">
        <w:rPr>
          <w:rFonts w:ascii="Palatino Linotype" w:hAnsi="Palatino Linotype" w:cs="Palatino Linotype"/>
          <w:color w:val="000000"/>
          <w:sz w:val="24"/>
          <w:szCs w:val="24"/>
          <w:lang w:val="es-ES_tradnl"/>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686D4E" w:rsidRPr="00C7728E" w:rsidRDefault="00686D4E" w:rsidP="00686D4E">
      <w:pPr>
        <w:spacing w:line="360" w:lineRule="auto"/>
        <w:contextualSpacing/>
        <w:jc w:val="both"/>
        <w:rPr>
          <w:rFonts w:ascii="Palatino Linotype" w:hAnsi="Palatino Linotype" w:cs="Palatino Linotype"/>
          <w:color w:val="000000"/>
          <w:sz w:val="24"/>
          <w:szCs w:val="24"/>
          <w:lang w:val="es-ES_tradnl"/>
        </w:rPr>
      </w:pPr>
    </w:p>
    <w:p w:rsidR="00686D4E" w:rsidRPr="00C7728E" w:rsidRDefault="00686D4E" w:rsidP="00686D4E">
      <w:pPr>
        <w:spacing w:line="360" w:lineRule="auto"/>
        <w:contextualSpacing/>
        <w:jc w:val="both"/>
        <w:rPr>
          <w:rFonts w:ascii="Palatino Linotype" w:hAnsi="Palatino Linotype" w:cs="Palatino Linotype"/>
          <w:color w:val="000000"/>
          <w:sz w:val="24"/>
          <w:szCs w:val="24"/>
          <w:lang w:val="es-ES_tradnl"/>
        </w:rPr>
      </w:pPr>
      <w:r w:rsidRPr="00C7728E">
        <w:rPr>
          <w:rFonts w:ascii="Palatino Linotype" w:hAnsi="Palatino Linotype" w:cs="Palatino Linotype"/>
          <w:color w:val="000000"/>
          <w:sz w:val="24"/>
          <w:szCs w:val="24"/>
          <w:lang w:val="es-ES_tradnl"/>
        </w:rPr>
        <w:t xml:space="preserve">Por lo anterior, es una facultad legal entrar al estudio de las causas de improcedencia que hagan valer las partes o que se adviertan de oficio por este </w:t>
      </w:r>
      <w:proofErr w:type="spellStart"/>
      <w:r w:rsidRPr="00C7728E">
        <w:rPr>
          <w:rFonts w:ascii="Palatino Linotype" w:hAnsi="Palatino Linotype" w:cs="Palatino Linotype"/>
          <w:color w:val="000000"/>
          <w:sz w:val="24"/>
          <w:szCs w:val="24"/>
          <w:lang w:val="es-ES_tradnl"/>
        </w:rPr>
        <w:t>Resolutor</w:t>
      </w:r>
      <w:proofErr w:type="spellEnd"/>
      <w:r w:rsidRPr="00C7728E">
        <w:rPr>
          <w:rFonts w:ascii="Palatino Linotype" w:hAnsi="Palatino Linotype" w:cs="Palatino Linotype"/>
          <w:color w:val="000000"/>
          <w:sz w:val="24"/>
          <w:szCs w:val="24"/>
          <w:lang w:val="es-ES_tradnl"/>
        </w:rPr>
        <w:t xml:space="preserve"> y por ende objeto de análisis previo al estudio de fondo del asunto; presupuestos procesales de inicio o trámite de un proceso que dotan de seguridad jurídica las resoluciones, máxime que es una figura procesal adoptada en la ley de la materia</w:t>
      </w:r>
      <w:r w:rsidRPr="00C7728E">
        <w:rPr>
          <w:rFonts w:ascii="Palatino Linotype" w:hAnsi="Palatino Linotype" w:cs="Palatino Linotype"/>
          <w:color w:val="000000"/>
          <w:sz w:val="24"/>
          <w:szCs w:val="24"/>
          <w:vertAlign w:val="superscript"/>
          <w:lang w:val="es-ES_tradnl"/>
        </w:rPr>
        <w:footnoteReference w:id="1"/>
      </w:r>
      <w:r w:rsidRPr="00C7728E">
        <w:rPr>
          <w:rFonts w:ascii="Palatino Linotype" w:hAnsi="Palatino Linotype" w:cs="Palatino Linotype"/>
          <w:color w:val="000000"/>
          <w:sz w:val="24"/>
          <w:szCs w:val="24"/>
          <w:lang w:val="es-ES_tradnl"/>
        </w:rPr>
        <w:t xml:space="preserve">, la cual permite dilucidar alguna </w:t>
      </w:r>
      <w:r w:rsidRPr="00C7728E">
        <w:rPr>
          <w:rFonts w:ascii="Palatino Linotype" w:hAnsi="Palatino Linotype" w:cs="Palatino Linotype"/>
          <w:color w:val="000000"/>
          <w:sz w:val="24"/>
          <w:szCs w:val="24"/>
          <w:lang w:val="es-ES_tradnl"/>
        </w:rPr>
        <w:lastRenderedPageBreak/>
        <w:t>causal que impida el estudio y resolución, cuando una vez admitido el recurso de revisión se advierta una causa de improcedencia que permita sobreseerlo, sin estudiar el fondo del asunto.</w:t>
      </w:r>
    </w:p>
    <w:p w:rsidR="00686D4E" w:rsidRPr="00C7728E" w:rsidRDefault="00686D4E" w:rsidP="00686D4E">
      <w:pPr>
        <w:spacing w:line="360" w:lineRule="auto"/>
        <w:contextualSpacing/>
        <w:jc w:val="both"/>
        <w:rPr>
          <w:rFonts w:ascii="Palatino Linotype" w:hAnsi="Palatino Linotype" w:cs="Palatino Linotype"/>
          <w:color w:val="000000"/>
          <w:sz w:val="24"/>
          <w:szCs w:val="24"/>
          <w:lang w:val="es-ES_tradnl"/>
        </w:rPr>
      </w:pPr>
    </w:p>
    <w:p w:rsidR="00686D4E" w:rsidRPr="00C7728E" w:rsidRDefault="00686D4E" w:rsidP="00686D4E">
      <w:pPr>
        <w:spacing w:line="360" w:lineRule="auto"/>
        <w:contextualSpacing/>
        <w:jc w:val="both"/>
        <w:rPr>
          <w:rFonts w:ascii="Palatino Linotype" w:hAnsi="Palatino Linotype" w:cs="Palatino Linotype"/>
          <w:color w:val="000000"/>
          <w:sz w:val="24"/>
          <w:szCs w:val="24"/>
          <w:lang w:val="es-ES_tradnl"/>
        </w:rPr>
      </w:pPr>
      <w:r w:rsidRPr="00C7728E">
        <w:rPr>
          <w:rFonts w:ascii="Palatino Linotype" w:hAnsi="Palatino Linotype" w:cs="Palatino Linotype"/>
          <w:color w:val="000000"/>
          <w:sz w:val="24"/>
          <w:szCs w:val="24"/>
          <w:lang w:val="es-ES_tradn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686D4E" w:rsidRPr="00C7728E" w:rsidRDefault="00686D4E" w:rsidP="00686D4E">
      <w:pPr>
        <w:spacing w:line="360" w:lineRule="auto"/>
        <w:contextualSpacing/>
        <w:jc w:val="both"/>
        <w:rPr>
          <w:rFonts w:ascii="Palatino Linotype" w:hAnsi="Palatino Linotype" w:cs="Palatino Linotype"/>
          <w:color w:val="000000"/>
          <w:sz w:val="24"/>
          <w:szCs w:val="24"/>
          <w:lang w:val="es-ES_tradnl"/>
        </w:rPr>
      </w:pPr>
    </w:p>
    <w:p w:rsidR="00043AE4" w:rsidRPr="00C7728E" w:rsidRDefault="00043AE4" w:rsidP="00686D4E">
      <w:pPr>
        <w:spacing w:line="360" w:lineRule="auto"/>
        <w:contextualSpacing/>
        <w:jc w:val="both"/>
        <w:rPr>
          <w:rFonts w:ascii="Palatino Linotype" w:hAnsi="Palatino Linotype" w:cs="Palatino Linotype"/>
          <w:color w:val="000000"/>
          <w:sz w:val="24"/>
          <w:szCs w:val="24"/>
          <w:lang w:val="es-ES_tradnl"/>
        </w:rPr>
      </w:pPr>
    </w:p>
    <w:p w:rsidR="00686D4E" w:rsidRPr="00C7728E" w:rsidRDefault="00686D4E" w:rsidP="00686D4E">
      <w:pPr>
        <w:autoSpaceDE w:val="0"/>
        <w:autoSpaceDN w:val="0"/>
        <w:adjustRightInd w:val="0"/>
        <w:spacing w:line="360" w:lineRule="auto"/>
        <w:jc w:val="both"/>
        <w:rPr>
          <w:rFonts w:ascii="Palatino Linotype" w:hAnsi="Palatino Linotype" w:cs="Arial"/>
          <w:b/>
          <w:sz w:val="28"/>
        </w:rPr>
      </w:pPr>
      <w:r w:rsidRPr="00C7728E">
        <w:rPr>
          <w:rFonts w:ascii="Palatino Linotype" w:hAnsi="Palatino Linotype"/>
          <w:b/>
          <w:color w:val="000000" w:themeColor="text1"/>
          <w:sz w:val="26"/>
          <w:szCs w:val="26"/>
          <w:lang w:val="es-ES_tradnl"/>
        </w:rPr>
        <w:lastRenderedPageBreak/>
        <w:t xml:space="preserve">QUINTO. </w:t>
      </w:r>
      <w:r w:rsidRPr="00C7728E">
        <w:rPr>
          <w:rFonts w:ascii="Palatino Linotype" w:hAnsi="Palatino Linotype" w:cs="Arial"/>
          <w:b/>
          <w:sz w:val="28"/>
        </w:rPr>
        <w:t>Del estudio y resolución del asunto.</w:t>
      </w:r>
      <w:r w:rsidRPr="00C7728E">
        <w:rPr>
          <w:rFonts w:ascii="Palatino Linotype" w:hAnsi="Palatino Linotype" w:cs="Arial"/>
          <w:sz w:val="28"/>
        </w:rPr>
        <w:t xml:space="preserve"> </w:t>
      </w:r>
    </w:p>
    <w:p w:rsidR="00686D4E" w:rsidRPr="00C7728E" w:rsidRDefault="00686D4E" w:rsidP="00686D4E">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C7728E">
        <w:rPr>
          <w:rFonts w:ascii="Palatino Linotype" w:eastAsia="Times New Roman" w:hAnsi="Palatino Linotype" w:cs="Palatino Linotype"/>
          <w:color w:val="000000"/>
          <w:sz w:val="24"/>
          <w:szCs w:val="24"/>
          <w:lang w:val="es-ES_tradnl" w:eastAsia="es-MX"/>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686D4E" w:rsidRPr="00C7728E" w:rsidRDefault="00686D4E" w:rsidP="00686D4E">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rsidR="00686D4E" w:rsidRPr="00C7728E" w:rsidRDefault="00686D4E" w:rsidP="00686D4E">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C7728E">
        <w:rPr>
          <w:rFonts w:ascii="Palatino Linotype" w:eastAsia="Times New Roman" w:hAnsi="Palatino Linotype" w:cs="Palatino Linotype"/>
          <w:color w:val="000000"/>
          <w:sz w:val="24"/>
          <w:szCs w:val="24"/>
          <w:lang w:val="es-ES_tradnl" w:eastAsia="es-MX"/>
        </w:rPr>
        <w:t>Por tanto, es conveniente recordar que el hoy Recurrente requirió del Sujeto Obligado, lo siguiente:</w:t>
      </w:r>
    </w:p>
    <w:p w:rsidR="00612097" w:rsidRPr="00C7728E" w:rsidRDefault="00612097" w:rsidP="00612097">
      <w:pPr>
        <w:pStyle w:val="Prrafodelista"/>
        <w:numPr>
          <w:ilvl w:val="0"/>
          <w:numId w:val="23"/>
        </w:numPr>
        <w:spacing w:after="0" w:line="360" w:lineRule="auto"/>
        <w:jc w:val="both"/>
        <w:rPr>
          <w:rFonts w:ascii="Palatino Linotype" w:eastAsia="Times New Roman" w:hAnsi="Palatino Linotype" w:cs="Palatino Linotype"/>
          <w:color w:val="000000"/>
          <w:sz w:val="24"/>
          <w:szCs w:val="24"/>
          <w:lang w:val="es-ES_tradnl" w:eastAsia="es-MX"/>
        </w:rPr>
      </w:pPr>
      <w:r w:rsidRPr="00C7728E">
        <w:rPr>
          <w:rFonts w:ascii="Palatino Linotype" w:eastAsia="Times New Roman" w:hAnsi="Palatino Linotype" w:cs="Palatino Linotype"/>
          <w:color w:val="000000"/>
          <w:sz w:val="24"/>
          <w:szCs w:val="24"/>
          <w:lang w:val="es-ES_tradnl" w:eastAsia="es-MX"/>
        </w:rPr>
        <w:t xml:space="preserve">De la persona referida en la solicitud de información; </w:t>
      </w:r>
    </w:p>
    <w:p w:rsidR="00612097" w:rsidRPr="00C7728E" w:rsidRDefault="00612097" w:rsidP="00686D4E">
      <w:pPr>
        <w:pStyle w:val="Prrafodelista"/>
        <w:numPr>
          <w:ilvl w:val="0"/>
          <w:numId w:val="24"/>
        </w:numPr>
        <w:spacing w:after="0" w:line="360" w:lineRule="auto"/>
        <w:jc w:val="both"/>
        <w:rPr>
          <w:rFonts w:ascii="Palatino Linotype" w:eastAsia="Times New Roman" w:hAnsi="Palatino Linotype" w:cs="Palatino Linotype"/>
          <w:color w:val="000000"/>
          <w:sz w:val="24"/>
          <w:szCs w:val="24"/>
          <w:lang w:val="es-ES_tradnl" w:eastAsia="es-MX"/>
        </w:rPr>
      </w:pPr>
      <w:r w:rsidRPr="00C7728E">
        <w:rPr>
          <w:rFonts w:ascii="Palatino Linotype" w:hAnsi="Palatino Linotype"/>
          <w:color w:val="000000"/>
          <w:sz w:val="24"/>
          <w:szCs w:val="24"/>
        </w:rPr>
        <w:t xml:space="preserve">Por qué niegan y no pueden responder sobre la servidora pública adscrita a presidencia </w:t>
      </w:r>
    </w:p>
    <w:p w:rsidR="00612097" w:rsidRPr="00C7728E" w:rsidRDefault="00612097" w:rsidP="00686D4E">
      <w:pPr>
        <w:pStyle w:val="Prrafodelista"/>
        <w:numPr>
          <w:ilvl w:val="0"/>
          <w:numId w:val="24"/>
        </w:numPr>
        <w:spacing w:after="0" w:line="360" w:lineRule="auto"/>
        <w:jc w:val="both"/>
        <w:rPr>
          <w:rFonts w:ascii="Palatino Linotype" w:eastAsia="Times New Roman" w:hAnsi="Palatino Linotype" w:cs="Palatino Linotype"/>
          <w:color w:val="000000"/>
          <w:sz w:val="24"/>
          <w:szCs w:val="24"/>
          <w:lang w:val="es-ES_tradnl" w:eastAsia="es-MX"/>
        </w:rPr>
      </w:pPr>
      <w:r w:rsidRPr="00C7728E">
        <w:rPr>
          <w:rFonts w:ascii="Palatino Linotype" w:hAnsi="Palatino Linotype"/>
          <w:color w:val="000000"/>
          <w:sz w:val="24"/>
          <w:szCs w:val="24"/>
        </w:rPr>
        <w:t xml:space="preserve">Su lugar de trabajo y funciones que realiza </w:t>
      </w:r>
    </w:p>
    <w:p w:rsidR="00612097" w:rsidRPr="00C7728E" w:rsidRDefault="00612097" w:rsidP="0057537A">
      <w:pPr>
        <w:pStyle w:val="Prrafodelista"/>
        <w:numPr>
          <w:ilvl w:val="0"/>
          <w:numId w:val="24"/>
        </w:numPr>
        <w:spacing w:after="0" w:line="360" w:lineRule="auto"/>
        <w:jc w:val="both"/>
        <w:rPr>
          <w:rFonts w:ascii="Palatino Linotype" w:eastAsia="Times New Roman" w:hAnsi="Palatino Linotype" w:cs="Palatino Linotype"/>
          <w:color w:val="000000"/>
          <w:sz w:val="24"/>
          <w:szCs w:val="24"/>
          <w:lang w:val="es-ES_tradnl" w:eastAsia="es-MX"/>
        </w:rPr>
      </w:pPr>
      <w:r w:rsidRPr="00C7728E">
        <w:rPr>
          <w:rFonts w:ascii="Palatino Linotype" w:hAnsi="Palatino Linotype"/>
          <w:color w:val="000000"/>
          <w:sz w:val="24"/>
          <w:szCs w:val="24"/>
        </w:rPr>
        <w:t>Registro de ingresos y salidas en el reloj biométrico</w:t>
      </w:r>
    </w:p>
    <w:p w:rsidR="00612097" w:rsidRPr="00C7728E" w:rsidRDefault="00612097" w:rsidP="00686D4E">
      <w:pPr>
        <w:spacing w:after="0" w:line="360" w:lineRule="auto"/>
        <w:jc w:val="both"/>
        <w:rPr>
          <w:rFonts w:ascii="Palatino Linotype" w:eastAsia="Times New Roman" w:hAnsi="Palatino Linotype" w:cs="Palatino Linotype"/>
          <w:color w:val="000000"/>
          <w:sz w:val="24"/>
          <w:szCs w:val="24"/>
          <w:lang w:val="es-ES_tradnl" w:eastAsia="es-MX"/>
        </w:rPr>
      </w:pPr>
    </w:p>
    <w:p w:rsidR="00686D4E" w:rsidRPr="00C7728E" w:rsidRDefault="00686D4E" w:rsidP="00686D4E">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C7728E">
        <w:rPr>
          <w:rFonts w:ascii="Palatino Linotype" w:eastAsia="Times New Roman" w:hAnsi="Palatino Linotype" w:cs="Palatino Linotype"/>
          <w:color w:val="000000"/>
          <w:sz w:val="24"/>
          <w:szCs w:val="24"/>
          <w:lang w:val="es-ES_tradnl" w:eastAsia="es-MX"/>
        </w:rPr>
        <w:t>Por lo que atento a la solicitud de información el Sujeto Obligado hizo entrega de</w:t>
      </w:r>
      <w:r w:rsidR="00612097" w:rsidRPr="00C7728E">
        <w:rPr>
          <w:rFonts w:ascii="Palatino Linotype" w:eastAsia="Times New Roman" w:hAnsi="Palatino Linotype" w:cs="Palatino Linotype"/>
          <w:color w:val="000000"/>
          <w:sz w:val="24"/>
          <w:szCs w:val="24"/>
          <w:lang w:val="es-ES_tradnl" w:eastAsia="es-MX"/>
        </w:rPr>
        <w:t>l</w:t>
      </w:r>
      <w:r w:rsidRPr="00C7728E">
        <w:rPr>
          <w:rFonts w:ascii="Palatino Linotype" w:eastAsia="Times New Roman" w:hAnsi="Palatino Linotype" w:cs="Palatino Linotype"/>
          <w:color w:val="000000"/>
          <w:sz w:val="24"/>
          <w:szCs w:val="24"/>
          <w:lang w:val="es-ES_tradnl" w:eastAsia="es-MX"/>
        </w:rPr>
        <w:t xml:space="preserve"> siguient</w:t>
      </w:r>
      <w:r w:rsidR="00612097" w:rsidRPr="00C7728E">
        <w:rPr>
          <w:rFonts w:ascii="Palatino Linotype" w:eastAsia="Times New Roman" w:hAnsi="Palatino Linotype" w:cs="Palatino Linotype"/>
          <w:color w:val="000000"/>
          <w:sz w:val="24"/>
          <w:szCs w:val="24"/>
          <w:lang w:val="es-ES_tradnl" w:eastAsia="es-MX"/>
        </w:rPr>
        <w:t>e</w:t>
      </w:r>
      <w:r w:rsidRPr="00C7728E">
        <w:rPr>
          <w:rFonts w:ascii="Palatino Linotype" w:eastAsia="Times New Roman" w:hAnsi="Palatino Linotype" w:cs="Palatino Linotype"/>
          <w:color w:val="000000"/>
          <w:sz w:val="24"/>
          <w:szCs w:val="24"/>
          <w:lang w:val="es-ES_tradnl" w:eastAsia="es-MX"/>
        </w:rPr>
        <w:t xml:space="preserve"> archivo electrónico:</w:t>
      </w:r>
    </w:p>
    <w:p w:rsidR="00686D4E" w:rsidRPr="00C7728E" w:rsidRDefault="00612097" w:rsidP="00612097">
      <w:pPr>
        <w:pStyle w:val="Prrafodelista"/>
        <w:numPr>
          <w:ilvl w:val="0"/>
          <w:numId w:val="25"/>
        </w:numPr>
        <w:spacing w:after="0" w:line="360" w:lineRule="auto"/>
        <w:jc w:val="both"/>
        <w:rPr>
          <w:rFonts w:ascii="Palatino Linotype" w:eastAsia="Times New Roman" w:hAnsi="Palatino Linotype" w:cs="Palatino Linotype"/>
          <w:i/>
          <w:color w:val="000000"/>
          <w:sz w:val="24"/>
          <w:szCs w:val="24"/>
          <w:lang w:val="es-ES_tradnl" w:eastAsia="es-MX"/>
        </w:rPr>
      </w:pPr>
      <w:r w:rsidRPr="00C7728E">
        <w:rPr>
          <w:rFonts w:ascii="Palatino Linotype" w:hAnsi="Palatino Linotype" w:cs="Arial"/>
          <w:b/>
          <w:bCs/>
          <w:i/>
          <w:sz w:val="24"/>
          <w:szCs w:val="24"/>
        </w:rPr>
        <w:t>JRH-240-2025.pdf:</w:t>
      </w:r>
      <w:r w:rsidRPr="00C7728E">
        <w:rPr>
          <w:rFonts w:ascii="Palatino Linotype" w:hAnsi="Palatino Linotype" w:cs="Arial"/>
          <w:bCs/>
          <w:sz w:val="24"/>
          <w:szCs w:val="24"/>
        </w:rPr>
        <w:t xml:space="preserve"> Soporte documental que consta de una foja en formato PDF de fecha trece de mayo de dos mil veinticinco por medio del cual el Jefe de Recursos Humanos manifiesta que no se ha negado el acceso a la información requerida, </w:t>
      </w:r>
      <w:r w:rsidRPr="00C7728E">
        <w:rPr>
          <w:rFonts w:ascii="Palatino Linotype" w:hAnsi="Palatino Linotype" w:cs="Arial"/>
          <w:bCs/>
          <w:sz w:val="24"/>
          <w:szCs w:val="24"/>
        </w:rPr>
        <w:lastRenderedPageBreak/>
        <w:t>dando respuesta y cumplimiento en tiempo y forma con lo requerido en las solicitudes.</w:t>
      </w:r>
    </w:p>
    <w:p w:rsidR="00612097" w:rsidRPr="00C7728E" w:rsidRDefault="00612097" w:rsidP="00686D4E">
      <w:pPr>
        <w:spacing w:after="0" w:line="360" w:lineRule="auto"/>
        <w:jc w:val="both"/>
        <w:rPr>
          <w:rFonts w:ascii="Palatino Linotype" w:eastAsia="Times New Roman" w:hAnsi="Palatino Linotype" w:cs="Palatino Linotype"/>
          <w:color w:val="000000"/>
          <w:sz w:val="24"/>
          <w:lang w:val="es-ES_tradnl" w:eastAsia="es-MX"/>
        </w:rPr>
      </w:pPr>
    </w:p>
    <w:p w:rsidR="00686D4E" w:rsidRPr="00C7728E" w:rsidRDefault="00686D4E" w:rsidP="00686D4E">
      <w:pPr>
        <w:spacing w:after="0" w:line="360" w:lineRule="auto"/>
        <w:jc w:val="both"/>
        <w:rPr>
          <w:rFonts w:ascii="Palatino Linotype" w:hAnsi="Palatino Linotype"/>
          <w:color w:val="000000"/>
          <w:sz w:val="24"/>
          <w:szCs w:val="24"/>
        </w:rPr>
      </w:pPr>
      <w:r w:rsidRPr="00C7728E">
        <w:rPr>
          <w:rFonts w:ascii="Palatino Linotype" w:eastAsia="Times New Roman" w:hAnsi="Palatino Linotype" w:cs="Palatino Linotype"/>
          <w:color w:val="000000"/>
          <w:sz w:val="24"/>
          <w:lang w:val="es-ES_tradnl" w:eastAsia="es-MX"/>
        </w:rPr>
        <w:t xml:space="preserve">Ante la respuesta emitida por el Sujeto Obligado, el Recurrente consideró que su derecho a la información pública había sido conculcado, por lo que interpuso el recurso de revisión al rubro citado, señalando como acto impugnado </w:t>
      </w:r>
      <w:r w:rsidR="00612097" w:rsidRPr="00C7728E">
        <w:rPr>
          <w:rFonts w:ascii="Palatino Linotype" w:eastAsia="Times New Roman" w:hAnsi="Palatino Linotype" w:cs="Palatino Linotype"/>
          <w:color w:val="000000"/>
          <w:sz w:val="24"/>
          <w:lang w:val="es-ES_tradnl" w:eastAsia="es-MX"/>
        </w:rPr>
        <w:t>“</w:t>
      </w:r>
      <w:r w:rsidR="00612097" w:rsidRPr="00C7728E">
        <w:rPr>
          <w:rFonts w:ascii="Palatino Linotype" w:hAnsi="Palatino Linotype"/>
          <w:b/>
          <w:i/>
          <w:color w:val="000000"/>
          <w:sz w:val="24"/>
          <w:szCs w:val="24"/>
        </w:rPr>
        <w:t>Información incompleta</w:t>
      </w:r>
      <w:r w:rsidR="00612097" w:rsidRPr="00C7728E">
        <w:rPr>
          <w:rFonts w:ascii="Palatino Linotype" w:hAnsi="Palatino Linotype"/>
          <w:i/>
          <w:color w:val="000000"/>
          <w:sz w:val="24"/>
          <w:szCs w:val="24"/>
        </w:rPr>
        <w:t>, incorrecta”</w:t>
      </w:r>
      <w:r w:rsidRPr="00C7728E">
        <w:rPr>
          <w:rFonts w:ascii="Palatino Linotype" w:eastAsia="Times New Roman" w:hAnsi="Palatino Linotype" w:cs="Palatino Linotype"/>
          <w:color w:val="000000"/>
          <w:sz w:val="24"/>
          <w:lang w:val="es-ES_tradnl" w:eastAsia="es-MX"/>
        </w:rPr>
        <w:t>y motivos de inconformidad “</w:t>
      </w:r>
      <w:r w:rsidR="00612097" w:rsidRPr="00C7728E">
        <w:rPr>
          <w:rFonts w:ascii="Palatino Linotype" w:hAnsi="Palatino Linotype"/>
          <w:i/>
          <w:color w:val="000000"/>
          <w:sz w:val="24"/>
          <w:szCs w:val="24"/>
        </w:rPr>
        <w:t>Afirman que Lorena Fierros Ortuño trabaja en el ayuntamiento de lunes a viernes y sábado medio día, por qué nunca se le ha visto</w:t>
      </w:r>
      <w:proofErr w:type="gramStart"/>
      <w:r w:rsidR="00612097" w:rsidRPr="00C7728E">
        <w:rPr>
          <w:rFonts w:ascii="Palatino Linotype" w:hAnsi="Palatino Linotype"/>
          <w:i/>
          <w:color w:val="000000"/>
          <w:sz w:val="24"/>
          <w:szCs w:val="24"/>
        </w:rPr>
        <w:t>?</w:t>
      </w:r>
      <w:proofErr w:type="gramEnd"/>
      <w:r w:rsidR="00612097" w:rsidRPr="00C7728E">
        <w:rPr>
          <w:rFonts w:ascii="Palatino Linotype" w:hAnsi="Palatino Linotype"/>
          <w:i/>
          <w:color w:val="000000"/>
          <w:sz w:val="24"/>
          <w:szCs w:val="24"/>
        </w:rPr>
        <w:t xml:space="preserve"> Pero lo más importante por qué </w:t>
      </w:r>
      <w:r w:rsidR="00612097" w:rsidRPr="00C7728E">
        <w:rPr>
          <w:rFonts w:ascii="Palatino Linotype" w:hAnsi="Palatino Linotype"/>
          <w:b/>
          <w:i/>
          <w:color w:val="000000"/>
          <w:sz w:val="24"/>
          <w:szCs w:val="24"/>
        </w:rPr>
        <w:t>no responden si cuentan o no con el registro biométrico de entradas y salidas en el reloj biométrico que verifican los servidores públicos</w:t>
      </w:r>
      <w:proofErr w:type="gramStart"/>
      <w:r w:rsidR="00612097" w:rsidRPr="00C7728E">
        <w:rPr>
          <w:rFonts w:ascii="Palatino Linotype" w:hAnsi="Palatino Linotype"/>
          <w:i/>
          <w:color w:val="000000"/>
          <w:sz w:val="24"/>
          <w:szCs w:val="24"/>
        </w:rPr>
        <w:t>?</w:t>
      </w:r>
      <w:proofErr w:type="gramEnd"/>
      <w:r w:rsidRPr="00C7728E">
        <w:rPr>
          <w:rFonts w:ascii="Palatino Linotype" w:hAnsi="Palatino Linotype"/>
          <w:i/>
          <w:color w:val="000000"/>
          <w:sz w:val="24"/>
          <w:szCs w:val="24"/>
        </w:rPr>
        <w:t>”</w:t>
      </w:r>
      <w:r w:rsidRPr="00C7728E">
        <w:rPr>
          <w:rFonts w:ascii="Palatino Linotype" w:eastAsia="Times New Roman" w:hAnsi="Palatino Linotype" w:cs="Palatino Linotype"/>
          <w:color w:val="000000"/>
          <w:sz w:val="24"/>
          <w:lang w:val="es-ES_tradnl" w:eastAsia="es-MX"/>
        </w:rPr>
        <w:t xml:space="preserve"> en este sentido el Recurrente considero que el Sujeto Obligado no le dio cuenta d</w:t>
      </w:r>
      <w:r w:rsidR="00612097" w:rsidRPr="00C7728E">
        <w:rPr>
          <w:rFonts w:ascii="Palatino Linotype" w:hAnsi="Palatino Linotype"/>
          <w:color w:val="000000"/>
          <w:sz w:val="24"/>
          <w:szCs w:val="24"/>
        </w:rPr>
        <w:t>el registro de ingresos y salidas en el reloj biométrico de la servidora pública referida en la solicitud</w:t>
      </w:r>
      <w:r w:rsidRPr="00C7728E">
        <w:rPr>
          <w:rFonts w:ascii="Palatino Linotype" w:hAnsi="Palatino Linotype"/>
          <w:color w:val="000000"/>
          <w:sz w:val="24"/>
          <w:szCs w:val="24"/>
        </w:rPr>
        <w:t>.</w:t>
      </w:r>
    </w:p>
    <w:p w:rsidR="00686D4E" w:rsidRPr="00C7728E" w:rsidRDefault="00686D4E" w:rsidP="00686D4E">
      <w:pPr>
        <w:spacing w:after="0" w:line="360" w:lineRule="auto"/>
        <w:jc w:val="both"/>
        <w:rPr>
          <w:rFonts w:ascii="Palatino Linotype" w:eastAsia="Times New Roman" w:hAnsi="Palatino Linotype" w:cs="Palatino Linotype"/>
          <w:color w:val="000000"/>
          <w:sz w:val="24"/>
          <w:lang w:val="es-ES_tradnl" w:eastAsia="es-MX"/>
        </w:rPr>
      </w:pPr>
    </w:p>
    <w:p w:rsidR="00612097" w:rsidRPr="00C7728E" w:rsidRDefault="00612097" w:rsidP="00612097">
      <w:pPr>
        <w:spacing w:line="360" w:lineRule="auto"/>
        <w:jc w:val="both"/>
        <w:rPr>
          <w:rFonts w:ascii="Palatino Linotype" w:eastAsia="Palatino Linotype" w:hAnsi="Palatino Linotype" w:cs="Palatino Linotype"/>
          <w:color w:val="000000"/>
          <w:sz w:val="24"/>
          <w:szCs w:val="24"/>
        </w:rPr>
      </w:pPr>
      <w:r w:rsidRPr="00C7728E">
        <w:rPr>
          <w:rFonts w:ascii="Palatino Linotype" w:eastAsia="Palatino Linotype" w:hAnsi="Palatino Linotype" w:cs="Palatino Linotype"/>
          <w:color w:val="000000"/>
          <w:sz w:val="24"/>
          <w:szCs w:val="24"/>
        </w:rPr>
        <w:t xml:space="preserve">De lo anterior, es de precisarse que el Recurrente expreso inconformidad respecto el </w:t>
      </w:r>
      <w:r w:rsidRPr="00C7728E">
        <w:rPr>
          <w:rFonts w:ascii="Palatino Linotype" w:hAnsi="Palatino Linotype"/>
          <w:color w:val="000000"/>
          <w:sz w:val="24"/>
          <w:szCs w:val="24"/>
        </w:rPr>
        <w:t>registro de ingresos y salidas en el reloj biométrico de la servidora pública referida en la solicitud</w:t>
      </w:r>
      <w:r w:rsidRPr="00C7728E">
        <w:rPr>
          <w:rFonts w:ascii="Palatino Linotype" w:hAnsi="Palatino Linotype" w:cs="Palatino Linotype"/>
          <w:color w:val="000000"/>
          <w:sz w:val="24"/>
          <w:szCs w:val="24"/>
          <w:u w:val="single"/>
        </w:rPr>
        <w:t xml:space="preserve"> </w:t>
      </w:r>
      <w:r w:rsidRPr="00C7728E">
        <w:rPr>
          <w:rFonts w:ascii="Palatino Linotype" w:eastAsia="Palatino Linotype" w:hAnsi="Palatino Linotype" w:cs="Palatino Linotype"/>
          <w:color w:val="000000"/>
          <w:sz w:val="24"/>
          <w:szCs w:val="24"/>
        </w:rPr>
        <w:t xml:space="preserve">por lo que respecto </w:t>
      </w:r>
      <w:r w:rsidRPr="00C7728E">
        <w:rPr>
          <w:rFonts w:ascii="Palatino Linotype" w:hAnsi="Palatino Linotype"/>
          <w:color w:val="000000"/>
          <w:sz w:val="24"/>
          <w:szCs w:val="24"/>
        </w:rPr>
        <w:t xml:space="preserve">Por qué niegan y no pueden responder sobre la servidora pública adscrita a presidencia así como su lugar de trabajo y funciones que realiza </w:t>
      </w:r>
      <w:r w:rsidRPr="00C7728E">
        <w:rPr>
          <w:rFonts w:ascii="Palatino Linotype" w:eastAsia="Palatino Linotype" w:hAnsi="Palatino Linotype" w:cs="Palatino Linotype"/>
          <w:color w:val="000000"/>
          <w:sz w:val="24"/>
          <w:szCs w:val="24"/>
        </w:rPr>
        <w:t xml:space="preserve"> deben declararse consentidas por el </w:t>
      </w:r>
      <w:r w:rsidRPr="00C7728E">
        <w:rPr>
          <w:rFonts w:ascii="Palatino Linotype" w:eastAsia="Palatino Linotype" w:hAnsi="Palatino Linotype" w:cs="Palatino Linotype"/>
          <w:b/>
          <w:color w:val="000000"/>
          <w:sz w:val="24"/>
          <w:szCs w:val="24"/>
        </w:rPr>
        <w:t>RECURRENTE</w:t>
      </w:r>
      <w:r w:rsidRPr="00C7728E">
        <w:rPr>
          <w:rFonts w:ascii="Palatino Linotype" w:eastAsia="Palatino Linotype" w:hAnsi="Palatino Linotype" w:cs="Palatino Linotype"/>
          <w:color w:val="000000"/>
          <w:sz w:val="24"/>
          <w:szCs w:val="24"/>
        </w:rPr>
        <w:t>.</w:t>
      </w:r>
    </w:p>
    <w:p w:rsidR="00043AE4" w:rsidRPr="00C7728E" w:rsidRDefault="00043AE4" w:rsidP="00612097">
      <w:pPr>
        <w:spacing w:line="360" w:lineRule="auto"/>
        <w:jc w:val="both"/>
        <w:rPr>
          <w:rFonts w:ascii="Palatino Linotype" w:eastAsia="Palatino Linotype" w:hAnsi="Palatino Linotype" w:cs="Palatino Linotype"/>
          <w:color w:val="000000"/>
          <w:sz w:val="24"/>
          <w:szCs w:val="24"/>
        </w:rPr>
      </w:pPr>
    </w:p>
    <w:p w:rsidR="00612097" w:rsidRPr="00C7728E" w:rsidRDefault="00612097" w:rsidP="00612097">
      <w:pPr>
        <w:spacing w:line="360" w:lineRule="auto"/>
        <w:jc w:val="both"/>
        <w:rPr>
          <w:rFonts w:ascii="Palatino Linotype" w:eastAsia="Palatino Linotype" w:hAnsi="Palatino Linotype" w:cs="Palatino Linotype"/>
          <w:color w:val="000000"/>
          <w:sz w:val="24"/>
          <w:szCs w:val="24"/>
        </w:rPr>
      </w:pPr>
      <w:r w:rsidRPr="00C7728E">
        <w:rPr>
          <w:rFonts w:ascii="Palatino Linotype" w:eastAsia="Palatino Linotype" w:hAnsi="Palatino Linotype" w:cs="Palatino Linotype"/>
          <w:color w:val="000000"/>
          <w:sz w:val="24"/>
          <w:szCs w:val="24"/>
        </w:rPr>
        <w:t>En este sentido no pueden producirse efectos jurídicos tendentes a revocar, confirmar o modificar el acto reclamado ya que se infiere un consentimiento del Recurrente</w:t>
      </w:r>
      <w:r w:rsidRPr="00C7728E">
        <w:rPr>
          <w:rFonts w:ascii="Palatino Linotype" w:eastAsia="Palatino Linotype" w:hAnsi="Palatino Linotype" w:cs="Palatino Linotype"/>
          <w:b/>
          <w:color w:val="000000"/>
          <w:sz w:val="24"/>
          <w:szCs w:val="24"/>
        </w:rPr>
        <w:t xml:space="preserve"> </w:t>
      </w:r>
      <w:r w:rsidRPr="00C7728E">
        <w:rPr>
          <w:rFonts w:ascii="Palatino Linotype" w:eastAsia="Palatino Linotype" w:hAnsi="Palatino Linotype" w:cs="Palatino Linotype"/>
          <w:color w:val="000000"/>
          <w:sz w:val="24"/>
          <w:szCs w:val="24"/>
        </w:rPr>
        <w:t xml:space="preserve">ante la falta de impugnación eficaz. Sirve de sustento a lo anterior por analogía la tesis </w:t>
      </w:r>
      <w:r w:rsidRPr="00C7728E">
        <w:rPr>
          <w:rFonts w:ascii="Palatino Linotype" w:eastAsia="Palatino Linotype" w:hAnsi="Palatino Linotype" w:cs="Palatino Linotype"/>
          <w:color w:val="000000"/>
          <w:sz w:val="24"/>
          <w:szCs w:val="24"/>
        </w:rPr>
        <w:lastRenderedPageBreak/>
        <w:t>jurisprudencial número VI.3o.C. J/60, publicada en el Semanario Judicial de la Federación y su Gaceta bajo el número de registro 176,608 que a la letra dice:</w:t>
      </w:r>
    </w:p>
    <w:p w:rsidR="00612097" w:rsidRPr="00C7728E" w:rsidRDefault="00612097" w:rsidP="00612097">
      <w:pPr>
        <w:pBdr>
          <w:top w:val="nil"/>
          <w:left w:val="nil"/>
          <w:bottom w:val="nil"/>
          <w:right w:val="nil"/>
          <w:between w:val="nil"/>
        </w:pBdr>
        <w:spacing w:line="360" w:lineRule="auto"/>
        <w:ind w:left="851" w:right="616"/>
        <w:jc w:val="both"/>
        <w:rPr>
          <w:rFonts w:ascii="Palatino Linotype" w:eastAsia="Palatino Linotype" w:hAnsi="Palatino Linotype" w:cs="Palatino Linotype"/>
          <w:i/>
          <w:color w:val="000000"/>
        </w:rPr>
      </w:pPr>
      <w:r w:rsidRPr="00C7728E">
        <w:rPr>
          <w:rFonts w:ascii="Palatino Linotype" w:eastAsia="Palatino Linotype" w:hAnsi="Palatino Linotype" w:cs="Palatino Linotype"/>
          <w:b/>
          <w:i/>
          <w:smallCaps/>
          <w:color w:val="000000"/>
        </w:rPr>
        <w:t xml:space="preserve">ACTOS CONSENTIDOS. SON LOS QUE NO SE IMPUGNAN MEDIANTE EL RECURSO IDÓNEO. </w:t>
      </w:r>
      <w:r w:rsidRPr="00C7728E">
        <w:rPr>
          <w:rFonts w:ascii="Palatino Linotype" w:eastAsia="Palatino Linotype" w:hAnsi="Palatino Linotype" w:cs="Palatino Linotype"/>
          <w:i/>
          <w:color w:val="000000"/>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CC630B" w:rsidRPr="00C7728E" w:rsidRDefault="00CC630B" w:rsidP="00612097">
      <w:pPr>
        <w:spacing w:line="360" w:lineRule="auto"/>
        <w:ind w:right="49"/>
        <w:jc w:val="both"/>
        <w:rPr>
          <w:rFonts w:ascii="Palatino Linotype" w:eastAsia="Palatino Linotype" w:hAnsi="Palatino Linotype" w:cs="Palatino Linotype"/>
          <w:color w:val="000000"/>
          <w:sz w:val="24"/>
          <w:szCs w:val="24"/>
        </w:rPr>
      </w:pPr>
    </w:p>
    <w:p w:rsidR="00CC630B" w:rsidRPr="00C7728E" w:rsidRDefault="00CC630B" w:rsidP="00CC630B">
      <w:pPr>
        <w:spacing w:after="0" w:line="360" w:lineRule="auto"/>
        <w:ind w:right="1"/>
        <w:jc w:val="both"/>
        <w:rPr>
          <w:rFonts w:ascii="Palatino Linotype" w:eastAsia="Palatino Linotype" w:hAnsi="Palatino Linotype" w:cs="Palatino Linotype"/>
          <w:b/>
          <w:sz w:val="24"/>
          <w:szCs w:val="24"/>
        </w:rPr>
      </w:pPr>
      <w:r w:rsidRPr="00C7728E">
        <w:rPr>
          <w:rFonts w:ascii="Palatino Linotype" w:hAnsi="Palatino Linotype"/>
          <w:color w:val="000000"/>
          <w:sz w:val="24"/>
          <w:szCs w:val="24"/>
        </w:rPr>
        <w:t>Así mismo este Instituto no pasa por desapercibido que respecto a “</w:t>
      </w:r>
      <w:r w:rsidRPr="00C7728E">
        <w:rPr>
          <w:rFonts w:ascii="Palatino Linotype" w:hAnsi="Palatino Linotype"/>
          <w:i/>
          <w:color w:val="000000"/>
          <w:sz w:val="24"/>
          <w:szCs w:val="24"/>
        </w:rPr>
        <w:t>Afirman que Lorena Fierros Ortuño trabaja en el ayuntamiento de lunes a viernes y sábado medio día, por qué nunca se le ha visto?”</w:t>
      </w:r>
      <w:r w:rsidRPr="00C7728E">
        <w:rPr>
          <w:rFonts w:ascii="Palatino Linotype" w:eastAsia="Palatino Linotype" w:hAnsi="Palatino Linotype" w:cs="Palatino Linotype"/>
          <w:sz w:val="24"/>
          <w:szCs w:val="24"/>
        </w:rPr>
        <w:t xml:space="preserve">, </w:t>
      </w:r>
      <w:r w:rsidRPr="00C7728E">
        <w:rPr>
          <w:rFonts w:ascii="Palatino Linotype" w:eastAsiaTheme="minorEastAsia" w:hAnsi="Palatino Linotype" w:cs="Arial"/>
          <w:sz w:val="24"/>
          <w:szCs w:val="24"/>
          <w:lang w:val="es-ES_tradnl" w:eastAsia="es-ES"/>
        </w:rPr>
        <w:t xml:space="preserve">se aprecia a simple vista que, el requerimiento no constituye un derecho de acceso a la información pública, por lo tanto, no es atendible mediante una solicitud de Acceso a la Información, porque se trata de manifestaciones subjetivas vertidas por el </w:t>
      </w:r>
      <w:r w:rsidRPr="00C7728E">
        <w:rPr>
          <w:rFonts w:ascii="Palatino Linotype" w:eastAsiaTheme="minorEastAsia" w:hAnsi="Palatino Linotype" w:cs="Arial"/>
          <w:b/>
          <w:bCs/>
          <w:sz w:val="24"/>
          <w:szCs w:val="24"/>
          <w:lang w:val="es-ES_tradnl" w:eastAsia="es-ES"/>
        </w:rPr>
        <w:t>RECURRENTE</w:t>
      </w:r>
      <w:r w:rsidRPr="00C7728E">
        <w:rPr>
          <w:rFonts w:ascii="Palatino Linotype" w:eastAsiaTheme="minorEastAsia" w:hAnsi="Palatino Linotype" w:cs="Arial"/>
          <w:sz w:val="24"/>
          <w:szCs w:val="24"/>
          <w:lang w:val="es-ES_tradnl" w:eastAsia="es-ES"/>
        </w:rPr>
        <w:t>, interrogantes y declaraciones que, en efecto, no se colman con la entrega de documentos, situación que conlleva a afirmar que se está en presencia del ej</w:t>
      </w:r>
      <w:r w:rsidR="00A90DBF" w:rsidRPr="00C7728E">
        <w:rPr>
          <w:rFonts w:ascii="Palatino Linotype" w:eastAsiaTheme="minorEastAsia" w:hAnsi="Palatino Linotype" w:cs="Arial"/>
          <w:sz w:val="24"/>
          <w:szCs w:val="24"/>
          <w:lang w:val="es-ES_tradnl" w:eastAsia="es-ES"/>
        </w:rPr>
        <w:t>ercicio del derecho de petición</w:t>
      </w:r>
      <w:r w:rsidRPr="00C7728E">
        <w:rPr>
          <w:rFonts w:ascii="Palatino Linotype" w:eastAsiaTheme="minorEastAsia" w:hAnsi="Palatino Linotype" w:cs="Arial"/>
          <w:b/>
          <w:sz w:val="24"/>
          <w:szCs w:val="24"/>
          <w:lang w:val="es-ES_tradnl" w:eastAsia="es-ES"/>
        </w:rPr>
        <w:t>.</w:t>
      </w:r>
    </w:p>
    <w:p w:rsidR="00CC630B" w:rsidRPr="00C7728E" w:rsidRDefault="00CC630B" w:rsidP="00CC630B">
      <w:pPr>
        <w:rPr>
          <w:rFonts w:ascii="Palatino Linotype" w:eastAsia="Palatino Linotype" w:hAnsi="Palatino Linotype" w:cs="Palatino Linotype"/>
          <w:b/>
          <w:sz w:val="24"/>
          <w:szCs w:val="24"/>
        </w:rPr>
      </w:pPr>
    </w:p>
    <w:p w:rsidR="00CC630B" w:rsidRPr="00C7728E" w:rsidRDefault="00CC630B" w:rsidP="00CC630B">
      <w:pPr>
        <w:spacing w:after="0" w:line="360" w:lineRule="auto"/>
        <w:ind w:right="1"/>
        <w:jc w:val="both"/>
        <w:rPr>
          <w:rFonts w:ascii="Palatino Linotype" w:eastAsia="MS Mincho" w:hAnsi="Palatino Linotype" w:cstheme="majorBidi"/>
          <w:sz w:val="24"/>
          <w:szCs w:val="24"/>
          <w:lang w:val="es-ES_tradnl" w:eastAsia="es-ES"/>
        </w:rPr>
      </w:pPr>
      <w:r w:rsidRPr="00C7728E">
        <w:rPr>
          <w:rFonts w:ascii="Palatino Linotype" w:eastAsia="Palatino Linotype" w:hAnsi="Palatino Linotype" w:cs="Palatino Linotype"/>
          <w:sz w:val="24"/>
          <w:szCs w:val="24"/>
        </w:rPr>
        <w:t xml:space="preserve">Por </w:t>
      </w:r>
      <w:r w:rsidRPr="00C7728E">
        <w:rPr>
          <w:rFonts w:ascii="Palatino Linotype" w:eastAsia="Calibri" w:hAnsi="Palatino Linotype" w:cs="Tahoma"/>
          <w:color w:val="000000"/>
          <w:sz w:val="24"/>
          <w:szCs w:val="24"/>
          <w:lang w:val="es-ES"/>
        </w:rPr>
        <w:t xml:space="preserve">lo que, </w:t>
      </w:r>
      <w:r w:rsidRPr="00C7728E">
        <w:rPr>
          <w:rFonts w:ascii="Palatino Linotype" w:eastAsia="MS Mincho" w:hAnsi="Palatino Linotype" w:cstheme="majorBidi"/>
          <w:sz w:val="24"/>
          <w:szCs w:val="24"/>
          <w:lang w:val="es-ES_tradnl" w:eastAsia="es-ES"/>
        </w:rPr>
        <w:t xml:space="preserve">la entrega de una razón o un razonamiento por parte del </w:t>
      </w:r>
      <w:r w:rsidRPr="00C7728E">
        <w:rPr>
          <w:rFonts w:ascii="Palatino Linotype" w:eastAsia="MS Mincho" w:hAnsi="Palatino Linotype" w:cstheme="majorBidi"/>
          <w:b/>
          <w:bCs/>
          <w:sz w:val="24"/>
          <w:szCs w:val="24"/>
          <w:lang w:val="es-ES_tradnl" w:eastAsia="es-ES"/>
        </w:rPr>
        <w:t>SUJETO OBLIGADO</w:t>
      </w:r>
      <w:r w:rsidRPr="00C7728E">
        <w:rPr>
          <w:rFonts w:ascii="Palatino Linotype" w:eastAsia="MS Mincho" w:hAnsi="Palatino Linotype" w:cstheme="majorBidi"/>
          <w:sz w:val="24"/>
          <w:szCs w:val="24"/>
          <w:lang w:val="es-ES_tradnl" w:eastAsia="es-ES"/>
        </w:rPr>
        <w:t xml:space="preserve"> no es algo que la ley establezca como atribución, derecho, o facultad; pues ello implicaría un juicio de valor referente a un cuestionamiento realizado, los cuales, al constituir interrogantes, inquietudes y manifestaciones se satisfacen vía derecho de petición.</w:t>
      </w:r>
    </w:p>
    <w:p w:rsidR="00612097" w:rsidRPr="00C7728E" w:rsidRDefault="00612097" w:rsidP="00612097">
      <w:pPr>
        <w:spacing w:line="360" w:lineRule="auto"/>
        <w:ind w:right="49"/>
        <w:jc w:val="both"/>
        <w:rPr>
          <w:rFonts w:ascii="Palatino Linotype" w:eastAsia="Palatino Linotype" w:hAnsi="Palatino Linotype" w:cs="Palatino Linotype"/>
          <w:sz w:val="24"/>
          <w:szCs w:val="24"/>
        </w:rPr>
      </w:pPr>
      <w:r w:rsidRPr="00C7728E">
        <w:rPr>
          <w:rFonts w:ascii="Palatino Linotype" w:eastAsia="Palatino Linotype" w:hAnsi="Palatino Linotype" w:cs="Palatino Linotype"/>
          <w:color w:val="000000"/>
          <w:sz w:val="24"/>
          <w:szCs w:val="24"/>
        </w:rPr>
        <w:lastRenderedPageBreak/>
        <w:t xml:space="preserve">Para </w:t>
      </w:r>
      <w:r w:rsidRPr="00C7728E">
        <w:rPr>
          <w:rFonts w:ascii="Palatino Linotype" w:eastAsia="Palatino Linotype" w:hAnsi="Palatino Linotype" w:cs="Palatino Linotype"/>
          <w:sz w:val="24"/>
          <w:szCs w:val="24"/>
        </w:rPr>
        <w:t>mayor abundamiento, también resulta aplicable el criterio 01/20 emitido por el entonces Instituto Nacional de Transparencia, Acceso a la Información Pública y Protección de Datos Personales, que a la letra estipula lo siguiente:</w:t>
      </w:r>
    </w:p>
    <w:p w:rsidR="00612097" w:rsidRPr="00C7728E" w:rsidRDefault="00612097" w:rsidP="00612097">
      <w:pPr>
        <w:pBdr>
          <w:top w:val="nil"/>
          <w:left w:val="nil"/>
          <w:bottom w:val="nil"/>
          <w:right w:val="nil"/>
          <w:between w:val="nil"/>
        </w:pBdr>
        <w:spacing w:line="360" w:lineRule="auto"/>
        <w:ind w:left="851" w:right="616"/>
        <w:jc w:val="both"/>
        <w:rPr>
          <w:rFonts w:ascii="Palatino Linotype" w:eastAsia="Palatino Linotype" w:hAnsi="Palatino Linotype" w:cs="Palatino Linotype"/>
          <w:i/>
          <w:color w:val="000000"/>
        </w:rPr>
      </w:pPr>
      <w:r w:rsidRPr="00C7728E">
        <w:rPr>
          <w:rFonts w:ascii="Palatino Linotype" w:eastAsia="Palatino Linotype" w:hAnsi="Palatino Linotype" w:cs="Palatino Linotype"/>
          <w:b/>
          <w:i/>
          <w:color w:val="000000"/>
        </w:rPr>
        <w:t>Actos consentidos tácitamente. Improcedencia de su análisis.</w:t>
      </w:r>
      <w:r w:rsidRPr="00C7728E">
        <w:rPr>
          <w:rFonts w:ascii="Palatino Linotype" w:eastAsia="Palatino Linotype" w:hAnsi="Palatino Linotype" w:cs="Palatino Linotype"/>
          <w:i/>
          <w:color w:val="000000"/>
        </w:rPr>
        <w:t xml:space="preserve"> Si en su recurso de revisión, la persona recurrente no expresó inconformidad alguna con ciertas partes de la respuesta otorgada, se entienden tácitamente consentidas, por ende, no deben formar parte del estudio de fondo de la resolución que emite el Instituto.</w:t>
      </w:r>
    </w:p>
    <w:p w:rsidR="00612097" w:rsidRPr="00C7728E" w:rsidRDefault="00612097" w:rsidP="00686D4E">
      <w:pPr>
        <w:spacing w:after="0" w:line="360" w:lineRule="auto"/>
        <w:jc w:val="both"/>
        <w:rPr>
          <w:rFonts w:ascii="Palatino Linotype" w:eastAsia="Times New Roman" w:hAnsi="Palatino Linotype" w:cs="Palatino Linotype"/>
          <w:color w:val="000000"/>
          <w:sz w:val="24"/>
          <w:lang w:val="es-ES_tradnl" w:eastAsia="es-MX"/>
        </w:rPr>
      </w:pPr>
    </w:p>
    <w:p w:rsidR="00686D4E" w:rsidRPr="00C7728E" w:rsidRDefault="00686D4E" w:rsidP="00686D4E">
      <w:pPr>
        <w:tabs>
          <w:tab w:val="left" w:pos="709"/>
        </w:tabs>
        <w:spacing w:after="0" w:line="360" w:lineRule="auto"/>
        <w:contextualSpacing/>
        <w:jc w:val="both"/>
        <w:rPr>
          <w:rFonts w:ascii="Palatino Linotype" w:eastAsia="Times New Roman" w:hAnsi="Palatino Linotype" w:cs="Arial"/>
          <w:sz w:val="24"/>
          <w:lang w:val="es-ES_tradnl" w:eastAsia="es-MX"/>
        </w:rPr>
      </w:pPr>
      <w:r w:rsidRPr="00C7728E">
        <w:rPr>
          <w:rFonts w:ascii="Palatino Linotype" w:eastAsia="Times New Roman" w:hAnsi="Palatino Linotype" w:cs="Arial"/>
          <w:sz w:val="24"/>
          <w:lang w:val="es-ES_tradnl" w:eastAsia="es-MX"/>
        </w:rPr>
        <w:t xml:space="preserve">En esta misma tesitura, el derecho de acceso a la información pública, consiste en que la información solicitada conste en un soporte documental en cualquiera de sus formas, a saber: </w:t>
      </w:r>
      <w:r w:rsidRPr="00C7728E">
        <w:rPr>
          <w:rFonts w:ascii="Palatino Linotype" w:eastAsia="Times New Roman" w:hAnsi="Palatino Linotype" w:cs="Arial"/>
          <w:b/>
          <w:sz w:val="24"/>
          <w:u w:val="single"/>
          <w:lang w:val="es-ES_tradnl" w:eastAsia="es-MX"/>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C7728E">
        <w:rPr>
          <w:rFonts w:ascii="Palatino Linotype" w:eastAsia="Times New Roman" w:hAnsi="Palatino Linotype" w:cs="Arial"/>
          <w:sz w:val="24"/>
          <w:lang w:val="es-ES_tradnl" w:eastAsia="es-MX"/>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rsidR="00686D4E" w:rsidRPr="00C7728E" w:rsidRDefault="00686D4E" w:rsidP="00686D4E">
      <w:pPr>
        <w:spacing w:after="0" w:line="360" w:lineRule="auto"/>
        <w:ind w:left="567" w:right="616"/>
        <w:jc w:val="both"/>
        <w:rPr>
          <w:rFonts w:ascii="Palatino Linotype" w:eastAsia="Times New Roman" w:hAnsi="Palatino Linotype" w:cs="Arial"/>
          <w:i/>
          <w:lang w:val="es-ES_tradnl" w:eastAsia="es-MX"/>
        </w:rPr>
      </w:pPr>
      <w:r w:rsidRPr="00C7728E">
        <w:rPr>
          <w:rFonts w:ascii="Palatino Linotype" w:eastAsia="Times New Roman" w:hAnsi="Palatino Linotype" w:cs="Arial"/>
          <w:i/>
          <w:lang w:val="es-ES_tradnl" w:eastAsia="es-MX"/>
        </w:rPr>
        <w:t>“</w:t>
      </w:r>
      <w:r w:rsidRPr="00C7728E">
        <w:rPr>
          <w:rFonts w:ascii="Palatino Linotype" w:eastAsia="Times New Roman" w:hAnsi="Palatino Linotype" w:cs="Arial"/>
          <w:b/>
          <w:i/>
          <w:lang w:val="es-ES_tradnl" w:eastAsia="es-MX"/>
        </w:rPr>
        <w:t xml:space="preserve">Artículo 3. </w:t>
      </w:r>
      <w:r w:rsidRPr="00C7728E">
        <w:rPr>
          <w:rFonts w:ascii="Palatino Linotype" w:eastAsia="Times New Roman" w:hAnsi="Palatino Linotype" w:cs="Arial"/>
          <w:i/>
          <w:lang w:val="es-ES_tradnl" w:eastAsia="es-MX"/>
        </w:rPr>
        <w:t>Para los efectos de la presente Ley se entenderá por:</w:t>
      </w:r>
    </w:p>
    <w:p w:rsidR="00686D4E" w:rsidRPr="00C7728E" w:rsidRDefault="00686D4E" w:rsidP="00686D4E">
      <w:pPr>
        <w:spacing w:after="0" w:line="360" w:lineRule="auto"/>
        <w:ind w:left="567" w:right="616"/>
        <w:jc w:val="both"/>
        <w:rPr>
          <w:rFonts w:ascii="Palatino Linotype" w:eastAsia="Times New Roman" w:hAnsi="Palatino Linotype" w:cs="Arial"/>
          <w:i/>
          <w:lang w:val="es-ES_tradnl" w:eastAsia="es-MX"/>
        </w:rPr>
      </w:pPr>
      <w:r w:rsidRPr="00C7728E">
        <w:rPr>
          <w:rFonts w:ascii="Palatino Linotype" w:eastAsia="Times New Roman" w:hAnsi="Palatino Linotype" w:cs="Arial"/>
          <w:i/>
          <w:lang w:val="es-ES_tradnl" w:eastAsia="es-MX"/>
        </w:rPr>
        <w:t>(…)</w:t>
      </w:r>
    </w:p>
    <w:p w:rsidR="00686D4E" w:rsidRPr="00C7728E" w:rsidRDefault="00686D4E" w:rsidP="00686D4E">
      <w:pPr>
        <w:spacing w:after="0" w:line="360" w:lineRule="auto"/>
        <w:ind w:left="567" w:right="616"/>
        <w:jc w:val="both"/>
        <w:rPr>
          <w:rFonts w:ascii="Palatino Linotype" w:eastAsia="Times New Roman" w:hAnsi="Palatino Linotype" w:cs="Arial"/>
          <w:i/>
          <w:lang w:val="es-ES_tradnl" w:eastAsia="es-MX"/>
        </w:rPr>
      </w:pPr>
      <w:r w:rsidRPr="00C7728E">
        <w:rPr>
          <w:rFonts w:ascii="Palatino Linotype" w:eastAsia="Times New Roman" w:hAnsi="Palatino Linotype" w:cs="Arial"/>
          <w:b/>
          <w:i/>
          <w:lang w:val="es-ES_tradnl" w:eastAsia="es-MX"/>
        </w:rPr>
        <w:t>XI. Documento:</w:t>
      </w:r>
      <w:r w:rsidRPr="00C7728E">
        <w:rPr>
          <w:rFonts w:ascii="Palatino Linotype" w:eastAsia="Times New Roman" w:hAnsi="Palatino Linotype" w:cs="Arial"/>
          <w:i/>
          <w:lang w:val="es-ES_tradnl" w:eastAsia="es-MX"/>
        </w:rPr>
        <w:t xml:space="preserve"> Los expedientes, reportes, estudios, actas, resoluciones, oficios, correspondencia, acuerdos, directivas, directrices, circulares, contratos, convenios, instructivos, notas, memorandos, estadísticas o bien, cualquier otro </w:t>
      </w:r>
      <w:r w:rsidRPr="00C7728E">
        <w:rPr>
          <w:rFonts w:ascii="Palatino Linotype" w:eastAsia="Times New Roman" w:hAnsi="Palatino Linotype" w:cs="Arial"/>
          <w:b/>
          <w:i/>
          <w:u w:val="single"/>
          <w:lang w:val="es-ES_tradnl" w:eastAsia="es-MX"/>
        </w:rPr>
        <w:t>registro que documente el ejercicio de las facultades, funciones y competencias de los sujetos obligados</w:t>
      </w:r>
      <w:r w:rsidRPr="00C7728E">
        <w:rPr>
          <w:rFonts w:ascii="Palatino Linotype" w:eastAsia="Times New Roman" w:hAnsi="Palatino Linotype" w:cs="Arial"/>
          <w:i/>
          <w:u w:val="single"/>
          <w:lang w:val="es-ES_tradnl" w:eastAsia="es-MX"/>
        </w:rPr>
        <w:t>,</w:t>
      </w:r>
      <w:r w:rsidRPr="00C7728E">
        <w:rPr>
          <w:rFonts w:ascii="Palatino Linotype" w:eastAsia="Times New Roman" w:hAnsi="Palatino Linotype" w:cs="Arial"/>
          <w:i/>
          <w:lang w:val="es-ES_tradnl" w:eastAsia="es-MX"/>
        </w:rPr>
        <w:t xml:space="preserve"> sus servidores públicos e integrantes, </w:t>
      </w:r>
      <w:r w:rsidRPr="00C7728E">
        <w:rPr>
          <w:rFonts w:ascii="Palatino Linotype" w:eastAsia="Times New Roman" w:hAnsi="Palatino Linotype" w:cs="Arial"/>
          <w:b/>
          <w:i/>
          <w:u w:val="single"/>
          <w:lang w:val="es-ES_tradnl" w:eastAsia="es-MX"/>
        </w:rPr>
        <w:t>sin importar su fuente o fecha de elaboración.</w:t>
      </w:r>
      <w:r w:rsidRPr="00C7728E">
        <w:rPr>
          <w:rFonts w:ascii="Palatino Linotype" w:eastAsia="Times New Roman" w:hAnsi="Palatino Linotype" w:cs="Arial"/>
          <w:i/>
          <w:lang w:val="es-ES_tradnl" w:eastAsia="es-MX"/>
        </w:rPr>
        <w:t xml:space="preserve"> Los </w:t>
      </w:r>
      <w:r w:rsidRPr="00C7728E">
        <w:rPr>
          <w:rFonts w:ascii="Palatino Linotype" w:eastAsia="Times New Roman" w:hAnsi="Palatino Linotype" w:cs="Arial"/>
          <w:i/>
          <w:lang w:val="es-ES_tradnl" w:eastAsia="es-MX"/>
        </w:rPr>
        <w:lastRenderedPageBreak/>
        <w:t>documentos podrán estar en cualquier medio, sea escrito, impreso, sonoro, visual, electrónico, informático u holográfico;</w:t>
      </w:r>
    </w:p>
    <w:p w:rsidR="00686D4E" w:rsidRPr="00C7728E" w:rsidRDefault="00686D4E" w:rsidP="00686D4E">
      <w:pPr>
        <w:spacing w:after="0" w:line="360" w:lineRule="auto"/>
        <w:ind w:left="567" w:right="616"/>
        <w:jc w:val="both"/>
        <w:rPr>
          <w:rFonts w:ascii="Palatino Linotype" w:eastAsia="Times New Roman" w:hAnsi="Palatino Linotype" w:cs="Arial"/>
          <w:i/>
          <w:lang w:val="es-ES_tradnl" w:eastAsia="es-MX"/>
        </w:rPr>
      </w:pPr>
      <w:r w:rsidRPr="00C7728E">
        <w:rPr>
          <w:rFonts w:ascii="Palatino Linotype" w:eastAsia="Times New Roman" w:hAnsi="Palatino Linotype" w:cs="Arial"/>
          <w:i/>
          <w:lang w:val="es-ES_tradnl" w:eastAsia="es-MX"/>
        </w:rPr>
        <w:t>(…)”</w:t>
      </w:r>
    </w:p>
    <w:p w:rsidR="00686D4E" w:rsidRPr="00C7728E" w:rsidRDefault="00686D4E" w:rsidP="00686D4E">
      <w:pPr>
        <w:spacing w:after="0" w:line="360" w:lineRule="auto"/>
        <w:ind w:right="616"/>
        <w:contextualSpacing/>
        <w:jc w:val="both"/>
        <w:rPr>
          <w:rFonts w:ascii="Palatino Linotype" w:eastAsia="Times New Roman" w:hAnsi="Palatino Linotype" w:cs="Arial"/>
          <w:b/>
          <w:i/>
          <w:lang w:val="es-ES_tradnl" w:eastAsia="gl-ES"/>
        </w:rPr>
      </w:pPr>
    </w:p>
    <w:p w:rsidR="00686D4E" w:rsidRPr="00C7728E" w:rsidRDefault="00686D4E" w:rsidP="00686D4E">
      <w:pPr>
        <w:spacing w:after="0" w:line="360" w:lineRule="auto"/>
        <w:ind w:right="-2"/>
        <w:contextualSpacing/>
        <w:jc w:val="both"/>
        <w:rPr>
          <w:rFonts w:ascii="Palatino Linotype" w:eastAsia="Times New Roman" w:hAnsi="Palatino Linotype" w:cs="Arial"/>
          <w:sz w:val="24"/>
        </w:rPr>
      </w:pPr>
      <w:r w:rsidRPr="00C7728E">
        <w:rPr>
          <w:rFonts w:ascii="Palatino Linotype" w:eastAsia="Times New Roman" w:hAnsi="Palatino Linotype" w:cs="Arial"/>
          <w:sz w:val="24"/>
        </w:rPr>
        <w:t xml:space="preserve">Expuesto lo anterior, se procede al análisis de la totalidad de las constancias que integran el expediente electrónico del </w:t>
      </w:r>
      <w:r w:rsidRPr="00C7728E">
        <w:rPr>
          <w:rFonts w:ascii="Palatino Linotype" w:eastAsia="Times New Roman" w:hAnsi="Palatino Linotype" w:cs="Arial"/>
          <w:b/>
          <w:sz w:val="24"/>
        </w:rPr>
        <w:t>SAIMEX</w:t>
      </w:r>
      <w:r w:rsidRPr="00C7728E">
        <w:rPr>
          <w:rFonts w:ascii="Palatino Linotype" w:eastAsia="Times New Roman" w:hAnsi="Palatino Linotype" w:cs="Arial"/>
          <w:sz w:val="24"/>
        </w:rPr>
        <w:t xml:space="preserve">, a efecto de determinar si con la información remitida por </w:t>
      </w:r>
      <w:r w:rsidRPr="00C7728E">
        <w:rPr>
          <w:rFonts w:ascii="Palatino Linotype" w:eastAsia="Times New Roman" w:hAnsi="Palatino Linotype" w:cs="Arial"/>
          <w:b/>
          <w:sz w:val="24"/>
        </w:rPr>
        <w:t>El Sujeto Obligado</w:t>
      </w:r>
      <w:r w:rsidRPr="00C7728E">
        <w:rPr>
          <w:rFonts w:ascii="Palatino Linotype" w:eastAsia="Times New Roman" w:hAnsi="Palatino Linotype" w:cs="Arial"/>
          <w:sz w:val="24"/>
        </w:rPr>
        <w:t xml:space="preserve"> a través de su respuesta se colma lo requerido en dicha solicitud.</w:t>
      </w:r>
    </w:p>
    <w:p w:rsidR="00686D4E" w:rsidRPr="00C7728E" w:rsidRDefault="00686D4E" w:rsidP="00686D4E">
      <w:pPr>
        <w:spacing w:after="0" w:line="360" w:lineRule="auto"/>
        <w:ind w:right="-2"/>
        <w:contextualSpacing/>
        <w:jc w:val="both"/>
        <w:rPr>
          <w:rFonts w:ascii="Palatino Linotype" w:eastAsia="Times New Roman" w:hAnsi="Palatino Linotype" w:cs="Arial"/>
          <w:i/>
          <w:lang w:val="es-ES_tradnl" w:eastAsia="gl-ES"/>
        </w:rPr>
      </w:pPr>
    </w:p>
    <w:p w:rsidR="006276D9" w:rsidRPr="00C7728E" w:rsidRDefault="00686D4E" w:rsidP="006276D9">
      <w:pPr>
        <w:spacing w:line="360" w:lineRule="auto"/>
        <w:jc w:val="both"/>
        <w:rPr>
          <w:rFonts w:ascii="Palatino Linotype" w:hAnsi="Palatino Linotype"/>
          <w:sz w:val="24"/>
          <w:szCs w:val="24"/>
        </w:rPr>
      </w:pPr>
      <w:r w:rsidRPr="00C7728E">
        <w:rPr>
          <w:rFonts w:ascii="Palatino Linotype" w:hAnsi="Palatino Linotype"/>
          <w:sz w:val="24"/>
          <w:szCs w:val="24"/>
        </w:rPr>
        <w:t xml:space="preserve">De lo anterior, es indispensable traer a colación los </w:t>
      </w:r>
      <w:r w:rsidR="00AA7A1D" w:rsidRPr="00C7728E">
        <w:rPr>
          <w:rFonts w:ascii="Palatino Linotype" w:hAnsi="Palatino Linotype"/>
          <w:sz w:val="24"/>
          <w:szCs w:val="24"/>
        </w:rPr>
        <w:t xml:space="preserve">artículo 38 y 47 del Bando Municipal del Sujeto Obligado así como el Manual de Organización de la Dirección de Administración y Finanzas a efecto de advertir que le corresponde a la Jefatura de Recursos Humanos recabar y controlar la asistencia del personal, conforme lo siguiente; </w:t>
      </w:r>
    </w:p>
    <w:p w:rsidR="006276D9" w:rsidRPr="00C7728E" w:rsidRDefault="006276D9" w:rsidP="006276D9">
      <w:pPr>
        <w:spacing w:line="360" w:lineRule="auto"/>
        <w:ind w:left="708"/>
        <w:jc w:val="both"/>
        <w:rPr>
          <w:rFonts w:ascii="Palatino Linotype" w:hAnsi="Palatino Linotype"/>
          <w:i/>
        </w:rPr>
      </w:pPr>
      <w:r w:rsidRPr="00C7728E">
        <w:rPr>
          <w:rFonts w:ascii="Palatino Linotype" w:hAnsi="Palatino Linotype"/>
          <w:b/>
          <w:i/>
        </w:rPr>
        <w:t>ARTÍCULO 38.-</w:t>
      </w:r>
      <w:r w:rsidRPr="00C7728E">
        <w:rPr>
          <w:rFonts w:ascii="Palatino Linotype" w:hAnsi="Palatino Linotype"/>
          <w:i/>
        </w:rPr>
        <w:t xml:space="preserve"> La Presidenta Municipal se auxiliará en el ejercicio de sus facultades establecidas en las leyes correspondientes, ejecutando las mismas a través de las siguientes direcciones y áreas de la Administración Pública Municipal, mismas que estarán bajo su subordinación:</w:t>
      </w:r>
    </w:p>
    <w:p w:rsidR="006276D9" w:rsidRPr="00C7728E" w:rsidRDefault="006276D9" w:rsidP="006276D9">
      <w:pPr>
        <w:spacing w:line="360" w:lineRule="auto"/>
        <w:ind w:left="708"/>
        <w:jc w:val="both"/>
        <w:rPr>
          <w:rFonts w:ascii="Palatino Linotype" w:hAnsi="Palatino Linotype"/>
          <w:i/>
        </w:rPr>
      </w:pPr>
      <w:r w:rsidRPr="00C7728E">
        <w:rPr>
          <w:rFonts w:ascii="Palatino Linotype" w:hAnsi="Palatino Linotype"/>
          <w:b/>
          <w:i/>
        </w:rPr>
        <w:t>…</w:t>
      </w:r>
    </w:p>
    <w:p w:rsidR="006276D9" w:rsidRPr="00C7728E" w:rsidRDefault="006276D9" w:rsidP="006276D9">
      <w:pPr>
        <w:spacing w:line="360" w:lineRule="auto"/>
        <w:ind w:left="708"/>
        <w:jc w:val="both"/>
        <w:rPr>
          <w:rFonts w:ascii="Palatino Linotype" w:hAnsi="Palatino Linotype"/>
          <w:i/>
        </w:rPr>
      </w:pPr>
      <w:r w:rsidRPr="00C7728E">
        <w:rPr>
          <w:rFonts w:ascii="Palatino Linotype" w:hAnsi="Palatino Linotype"/>
          <w:i/>
        </w:rPr>
        <w:t>4. Dirección de Administración y Finanzas con funciones de Tesorería; 5. Contraloría Interna Municipal</w:t>
      </w:r>
    </w:p>
    <w:p w:rsidR="006276D9" w:rsidRPr="00C7728E" w:rsidRDefault="006276D9" w:rsidP="006276D9">
      <w:pPr>
        <w:spacing w:line="360" w:lineRule="auto"/>
        <w:jc w:val="both"/>
        <w:rPr>
          <w:rFonts w:ascii="Palatino Linotype" w:hAnsi="Palatino Linotype"/>
          <w:i/>
          <w:sz w:val="24"/>
          <w:szCs w:val="24"/>
        </w:rPr>
      </w:pPr>
    </w:p>
    <w:p w:rsidR="006276D9" w:rsidRPr="00C7728E" w:rsidRDefault="006276D9" w:rsidP="0057537A">
      <w:pPr>
        <w:spacing w:line="360" w:lineRule="auto"/>
        <w:ind w:left="708"/>
        <w:jc w:val="both"/>
        <w:rPr>
          <w:rFonts w:ascii="Palatino Linotype" w:hAnsi="Palatino Linotype"/>
          <w:i/>
        </w:rPr>
      </w:pPr>
      <w:r w:rsidRPr="00C7728E">
        <w:rPr>
          <w:rFonts w:ascii="Palatino Linotype" w:hAnsi="Palatino Linotype"/>
          <w:b/>
          <w:i/>
        </w:rPr>
        <w:t>ARTÍCULO 47.-</w:t>
      </w:r>
      <w:r w:rsidRPr="00C7728E">
        <w:rPr>
          <w:rFonts w:ascii="Palatino Linotype" w:hAnsi="Palatino Linotype"/>
          <w:i/>
        </w:rPr>
        <w:t xml:space="preserve"> El Ayuntamiento cuenta con la Dirección de Administración y Finanzas, que asumirá las funciones y atribuciones de la Tesorería, teniendo como funciones, en forma enunciativa y no limitativa, las establecidas en el artículo 95 de la Ley Orgánica Municipal del </w:t>
      </w:r>
      <w:r w:rsidRPr="00C7728E">
        <w:rPr>
          <w:rFonts w:ascii="Palatino Linotype" w:hAnsi="Palatino Linotype"/>
          <w:i/>
        </w:rPr>
        <w:lastRenderedPageBreak/>
        <w:t>Estado de México, así como lo dispuesto por las leyes y reglamentos aplicables en el ámbito de su competencia.</w:t>
      </w:r>
    </w:p>
    <w:p w:rsidR="00043AE4" w:rsidRPr="00C7728E" w:rsidRDefault="00043AE4" w:rsidP="0057537A">
      <w:pPr>
        <w:spacing w:line="360" w:lineRule="auto"/>
        <w:ind w:left="708"/>
        <w:jc w:val="both"/>
        <w:rPr>
          <w:rFonts w:ascii="Palatino Linotype" w:hAnsi="Palatino Linotype"/>
          <w:i/>
        </w:rPr>
      </w:pPr>
    </w:p>
    <w:p w:rsidR="006276D9" w:rsidRPr="00C7728E" w:rsidRDefault="006276D9" w:rsidP="006276D9">
      <w:pPr>
        <w:spacing w:line="360" w:lineRule="auto"/>
        <w:ind w:firstLine="708"/>
        <w:jc w:val="both"/>
        <w:rPr>
          <w:rFonts w:ascii="Palatino Linotype" w:hAnsi="Palatino Linotype"/>
          <w:b/>
          <w:i/>
        </w:rPr>
      </w:pPr>
      <w:r w:rsidRPr="00C7728E">
        <w:rPr>
          <w:rFonts w:ascii="Palatino Linotype" w:hAnsi="Palatino Linotype"/>
          <w:b/>
          <w:i/>
        </w:rPr>
        <w:t xml:space="preserve">1.3 JEFATURA DE RECURSOS HUMANOS </w:t>
      </w:r>
    </w:p>
    <w:p w:rsidR="00043AE4" w:rsidRPr="00C7728E" w:rsidRDefault="006276D9" w:rsidP="00043AE4">
      <w:pPr>
        <w:spacing w:line="360" w:lineRule="auto"/>
        <w:ind w:left="708"/>
        <w:jc w:val="both"/>
        <w:rPr>
          <w:rFonts w:ascii="Palatino Linotype" w:hAnsi="Palatino Linotype"/>
          <w:i/>
        </w:rPr>
      </w:pPr>
      <w:r w:rsidRPr="00C7728E">
        <w:rPr>
          <w:rFonts w:ascii="Palatino Linotype" w:hAnsi="Palatino Linotype"/>
          <w:b/>
          <w:i/>
        </w:rPr>
        <w:t>Objetivo</w:t>
      </w:r>
      <w:r w:rsidRPr="00C7728E">
        <w:rPr>
          <w:rFonts w:ascii="Palatino Linotype" w:hAnsi="Palatino Linotype"/>
          <w:i/>
        </w:rPr>
        <w:t xml:space="preserve"> Contar con el capital humano adecuado que permita el desarrollo y crecimiento de los colaboradores para el aumento de la productividad organizacional, así como desarrollar la comunicación interna capaz de crear lazos de conexión entre los colaboradores y directivos.</w:t>
      </w:r>
    </w:p>
    <w:p w:rsidR="006276D9" w:rsidRPr="00C7728E" w:rsidRDefault="006276D9" w:rsidP="006276D9">
      <w:pPr>
        <w:spacing w:line="360" w:lineRule="auto"/>
        <w:ind w:left="708"/>
        <w:jc w:val="both"/>
        <w:rPr>
          <w:rFonts w:ascii="Palatino Linotype" w:hAnsi="Palatino Linotype"/>
          <w:b/>
          <w:i/>
        </w:rPr>
      </w:pPr>
      <w:r w:rsidRPr="00C7728E">
        <w:rPr>
          <w:rFonts w:ascii="Palatino Linotype" w:hAnsi="Palatino Linotype"/>
          <w:b/>
          <w:i/>
        </w:rPr>
        <w:t>Atribuciones y Funciones</w:t>
      </w:r>
    </w:p>
    <w:p w:rsidR="00043AE4" w:rsidRPr="00C7728E" w:rsidRDefault="00043AE4" w:rsidP="006276D9">
      <w:pPr>
        <w:spacing w:line="360" w:lineRule="auto"/>
        <w:ind w:left="708"/>
        <w:jc w:val="both"/>
        <w:rPr>
          <w:rFonts w:ascii="Palatino Linotype" w:hAnsi="Palatino Linotype"/>
          <w:b/>
          <w:i/>
          <w:sz w:val="24"/>
          <w:szCs w:val="24"/>
        </w:rPr>
      </w:pPr>
      <w:r w:rsidRPr="00C7728E">
        <w:rPr>
          <w:rFonts w:ascii="Palatino Linotype" w:hAnsi="Palatino Linotype"/>
          <w:b/>
          <w:i/>
        </w:rPr>
        <w:t>…</w:t>
      </w:r>
    </w:p>
    <w:p w:rsidR="006276D9" w:rsidRPr="00C7728E" w:rsidRDefault="00AA7A1D" w:rsidP="00AA7A1D">
      <w:pPr>
        <w:spacing w:line="360" w:lineRule="auto"/>
        <w:ind w:firstLine="708"/>
        <w:jc w:val="both"/>
        <w:rPr>
          <w:rFonts w:ascii="Palatino Linotype" w:hAnsi="Palatino Linotype"/>
          <w:i/>
          <w:sz w:val="24"/>
          <w:szCs w:val="24"/>
        </w:rPr>
      </w:pPr>
      <w:r w:rsidRPr="00C7728E">
        <w:rPr>
          <w:rFonts w:ascii="Palatino Linotype" w:hAnsi="Palatino Linotype"/>
          <w:i/>
        </w:rPr>
        <w:t>IV. Recabar y controlar la asistencia del personal.</w:t>
      </w:r>
    </w:p>
    <w:p w:rsidR="00AA7A1D" w:rsidRPr="00C7728E" w:rsidRDefault="00AA7A1D" w:rsidP="00686D4E">
      <w:pPr>
        <w:spacing w:line="360" w:lineRule="auto"/>
        <w:jc w:val="both"/>
        <w:rPr>
          <w:rFonts w:ascii="Palatino Linotype" w:hAnsi="Palatino Linotype"/>
          <w:sz w:val="24"/>
          <w:szCs w:val="24"/>
        </w:rPr>
      </w:pPr>
    </w:p>
    <w:p w:rsidR="0057537A" w:rsidRPr="00C7728E" w:rsidRDefault="0057537A" w:rsidP="0057537A">
      <w:pPr>
        <w:spacing w:line="360" w:lineRule="auto"/>
        <w:ind w:right="51"/>
        <w:jc w:val="both"/>
        <w:rPr>
          <w:rFonts w:ascii="Palatino Linotype" w:eastAsia="Palatino Linotype" w:hAnsi="Palatino Linotype" w:cs="Palatino Linotype"/>
          <w:sz w:val="24"/>
          <w:szCs w:val="24"/>
        </w:rPr>
      </w:pPr>
      <w:r w:rsidRPr="00C7728E">
        <w:rPr>
          <w:rFonts w:ascii="Palatino Linotype" w:eastAsia="Palatino Linotype" w:hAnsi="Palatino Linotype" w:cs="Palatino Linotype"/>
          <w:sz w:val="24"/>
          <w:szCs w:val="24"/>
        </w:rPr>
        <w:t xml:space="preserve">Dicho lo anterior, </w:t>
      </w:r>
      <w:r w:rsidR="00643E0F" w:rsidRPr="00C7728E">
        <w:rPr>
          <w:rFonts w:ascii="Palatino Linotype" w:eastAsia="Palatino Linotype" w:hAnsi="Palatino Linotype" w:cs="Palatino Linotype"/>
          <w:sz w:val="24"/>
          <w:szCs w:val="24"/>
        </w:rPr>
        <w:t xml:space="preserve"> es de precisarse que entonces le corresponde a la Jefatura de  Recursos Humanos generar, poseer y administrar la información en comento por lo que es procedente traer a colación </w:t>
      </w:r>
      <w:r w:rsidRPr="00C7728E">
        <w:rPr>
          <w:rFonts w:ascii="Palatino Linotype" w:eastAsia="Palatino Linotype" w:hAnsi="Palatino Linotype" w:cs="Palatino Linotype"/>
          <w:sz w:val="24"/>
          <w:szCs w:val="24"/>
        </w:rPr>
        <w:t xml:space="preserve">los artículos 59 y 84 de Ley del Trabajo de los Servidores Públicos del Estado y Municipios establecen que la </w:t>
      </w:r>
      <w:r w:rsidRPr="00C7728E">
        <w:rPr>
          <w:rFonts w:ascii="Palatino Linotype" w:eastAsia="Palatino Linotype" w:hAnsi="Palatino Linotype" w:cs="Palatino Linotype"/>
          <w:b/>
          <w:sz w:val="24"/>
          <w:szCs w:val="24"/>
        </w:rPr>
        <w:t>jornada de trabajo, es el tiempo durante el cual la o el servidor público está a disposición del Ayuntamiento o Unidad Administrativa</w:t>
      </w:r>
      <w:r w:rsidRPr="00C7728E">
        <w:rPr>
          <w:rFonts w:ascii="Palatino Linotype" w:eastAsia="Palatino Linotype" w:hAnsi="Palatino Linotype" w:cs="Palatino Linotype"/>
          <w:sz w:val="24"/>
          <w:szCs w:val="24"/>
        </w:rPr>
        <w:t xml:space="preserve"> para prestar sus servicios, y el horario estará determinado en las condiciones generales de trabajo de conformidad con las necesidades de la institución o dependencia, así mismo se harán retenciones, descuentos o deducciones al sueldo, por faltas de puntualidad o de asistencia injustificada:</w:t>
      </w:r>
    </w:p>
    <w:p w:rsidR="0057537A" w:rsidRPr="00C7728E" w:rsidRDefault="0057537A" w:rsidP="0057537A">
      <w:pPr>
        <w:ind w:left="851" w:right="902"/>
        <w:jc w:val="both"/>
        <w:rPr>
          <w:rFonts w:ascii="Palatino Linotype" w:eastAsia="Palatino Linotype" w:hAnsi="Palatino Linotype" w:cs="Palatino Linotype"/>
          <w:i/>
        </w:rPr>
      </w:pPr>
      <w:r w:rsidRPr="00C7728E">
        <w:rPr>
          <w:rFonts w:ascii="Palatino Linotype" w:eastAsia="Palatino Linotype" w:hAnsi="Palatino Linotype" w:cs="Palatino Linotype"/>
          <w:i/>
        </w:rPr>
        <w:t>“</w:t>
      </w:r>
      <w:r w:rsidRPr="00C7728E">
        <w:rPr>
          <w:rFonts w:ascii="Palatino Linotype" w:eastAsia="Palatino Linotype" w:hAnsi="Palatino Linotype" w:cs="Palatino Linotype"/>
          <w:b/>
          <w:i/>
        </w:rPr>
        <w:t>ARTÍCULO 59.</w:t>
      </w:r>
      <w:r w:rsidRPr="00C7728E">
        <w:rPr>
          <w:rFonts w:ascii="Palatino Linotype" w:eastAsia="Palatino Linotype" w:hAnsi="Palatino Linotype" w:cs="Palatino Linotype"/>
          <w:i/>
        </w:rPr>
        <w:t xml:space="preserve"> Jornada de trabajo es el tiempo durante el cual el servidor público está a disposición de la institución pública para prestar sus servicios. El horario de </w:t>
      </w:r>
      <w:r w:rsidRPr="00C7728E">
        <w:rPr>
          <w:rFonts w:ascii="Palatino Linotype" w:eastAsia="Palatino Linotype" w:hAnsi="Palatino Linotype" w:cs="Palatino Linotype"/>
          <w:i/>
        </w:rPr>
        <w:lastRenderedPageBreak/>
        <w:t>trabajo será determinado conforme a las necesidades del servicio de la institución pública o dependencia, de acuerdo a lo estipulado en las condiciones generales de trabajo, sin que exceda los máximos legales.</w:t>
      </w:r>
    </w:p>
    <w:p w:rsidR="0057537A" w:rsidRPr="00C7728E" w:rsidRDefault="0057537A" w:rsidP="0057537A">
      <w:pPr>
        <w:ind w:left="851" w:right="902"/>
        <w:jc w:val="both"/>
        <w:rPr>
          <w:rFonts w:ascii="Palatino Linotype" w:eastAsia="Palatino Linotype" w:hAnsi="Palatino Linotype" w:cs="Palatino Linotype"/>
          <w:i/>
        </w:rPr>
      </w:pPr>
      <w:r w:rsidRPr="00C7728E">
        <w:rPr>
          <w:rFonts w:ascii="Palatino Linotype" w:eastAsia="Palatino Linotype" w:hAnsi="Palatino Linotype" w:cs="Palatino Linotype"/>
          <w:i/>
        </w:rPr>
        <w:t>…</w:t>
      </w:r>
    </w:p>
    <w:p w:rsidR="0057537A" w:rsidRPr="00C7728E" w:rsidRDefault="0057537A" w:rsidP="0057537A">
      <w:pPr>
        <w:ind w:left="851" w:right="902"/>
        <w:jc w:val="both"/>
        <w:rPr>
          <w:rFonts w:ascii="Palatino Linotype" w:eastAsia="Palatino Linotype" w:hAnsi="Palatino Linotype" w:cs="Palatino Linotype"/>
          <w:i/>
        </w:rPr>
      </w:pPr>
      <w:r w:rsidRPr="00C7728E">
        <w:rPr>
          <w:rFonts w:ascii="Palatino Linotype" w:eastAsia="Palatino Linotype" w:hAnsi="Palatino Linotype" w:cs="Palatino Linotype"/>
          <w:b/>
          <w:i/>
        </w:rPr>
        <w:t>ARTÍCULO 84.</w:t>
      </w:r>
      <w:r w:rsidRPr="00C7728E">
        <w:rPr>
          <w:rFonts w:ascii="Palatino Linotype" w:eastAsia="Palatino Linotype" w:hAnsi="Palatino Linotype" w:cs="Palatino Linotype"/>
          <w:i/>
        </w:rPr>
        <w:t xml:space="preserve"> Sólo podrán hacerse retenciones, descuentos o deducciones al sueldo de los servidores públicos por concepto de:</w:t>
      </w:r>
    </w:p>
    <w:p w:rsidR="0057537A" w:rsidRPr="00C7728E" w:rsidRDefault="0057537A" w:rsidP="0057537A">
      <w:pPr>
        <w:ind w:left="851" w:right="902"/>
        <w:jc w:val="both"/>
        <w:rPr>
          <w:rFonts w:ascii="Palatino Linotype" w:eastAsia="Palatino Linotype" w:hAnsi="Palatino Linotype" w:cs="Palatino Linotype"/>
          <w:i/>
        </w:rPr>
      </w:pPr>
      <w:r w:rsidRPr="00C7728E">
        <w:rPr>
          <w:rFonts w:ascii="Palatino Linotype" w:eastAsia="Palatino Linotype" w:hAnsi="Palatino Linotype" w:cs="Palatino Linotype"/>
          <w:i/>
        </w:rPr>
        <w:t>…</w:t>
      </w:r>
    </w:p>
    <w:p w:rsidR="0057537A" w:rsidRPr="00C7728E" w:rsidRDefault="0057537A" w:rsidP="0057537A">
      <w:pPr>
        <w:ind w:left="851" w:right="902"/>
        <w:jc w:val="both"/>
        <w:rPr>
          <w:rFonts w:ascii="Palatino Linotype" w:eastAsia="Palatino Linotype" w:hAnsi="Palatino Linotype" w:cs="Palatino Linotype"/>
          <w:i/>
        </w:rPr>
      </w:pPr>
      <w:r w:rsidRPr="00C7728E">
        <w:rPr>
          <w:rFonts w:ascii="Palatino Linotype" w:eastAsia="Palatino Linotype" w:hAnsi="Palatino Linotype" w:cs="Palatino Linotype"/>
          <w:b/>
          <w:i/>
        </w:rPr>
        <w:t>VII.</w:t>
      </w:r>
      <w:r w:rsidRPr="00C7728E">
        <w:rPr>
          <w:rFonts w:ascii="Palatino Linotype" w:eastAsia="Palatino Linotype" w:hAnsi="Palatino Linotype" w:cs="Palatino Linotype"/>
          <w:i/>
        </w:rPr>
        <w:t xml:space="preserve"> Faltas de puntualidad o de asistencia injustificadas;”</w:t>
      </w:r>
    </w:p>
    <w:p w:rsidR="0057537A" w:rsidRPr="00C7728E" w:rsidRDefault="0057537A" w:rsidP="0057537A">
      <w:pPr>
        <w:ind w:left="851" w:right="902"/>
        <w:jc w:val="both"/>
        <w:rPr>
          <w:rFonts w:ascii="Palatino Linotype" w:eastAsia="Palatino Linotype" w:hAnsi="Palatino Linotype" w:cs="Palatino Linotype"/>
          <w:i/>
        </w:rPr>
      </w:pPr>
      <w:r w:rsidRPr="00C7728E">
        <w:rPr>
          <w:rFonts w:ascii="Palatino Linotype" w:eastAsia="Palatino Linotype" w:hAnsi="Palatino Linotype" w:cs="Palatino Linotype"/>
          <w:i/>
        </w:rPr>
        <w:t>(Énfasis añadido)</w:t>
      </w:r>
    </w:p>
    <w:p w:rsidR="0057537A" w:rsidRPr="00C7728E" w:rsidRDefault="0057537A" w:rsidP="0057537A">
      <w:pPr>
        <w:ind w:left="851" w:right="902"/>
        <w:jc w:val="both"/>
        <w:rPr>
          <w:rFonts w:ascii="Palatino Linotype" w:eastAsia="Palatino Linotype" w:hAnsi="Palatino Linotype" w:cs="Palatino Linotype"/>
          <w:i/>
        </w:rPr>
      </w:pPr>
    </w:p>
    <w:p w:rsidR="0057537A" w:rsidRPr="00C7728E" w:rsidRDefault="0057537A" w:rsidP="0057537A">
      <w:pPr>
        <w:spacing w:line="360" w:lineRule="auto"/>
        <w:ind w:right="51"/>
        <w:jc w:val="both"/>
        <w:rPr>
          <w:rFonts w:ascii="Palatino Linotype" w:eastAsia="Palatino Linotype" w:hAnsi="Palatino Linotype" w:cs="Palatino Linotype"/>
          <w:sz w:val="24"/>
          <w:szCs w:val="24"/>
        </w:rPr>
      </w:pPr>
      <w:r w:rsidRPr="00C7728E">
        <w:rPr>
          <w:rFonts w:ascii="Palatino Linotype" w:eastAsia="Palatino Linotype" w:hAnsi="Palatino Linotype" w:cs="Palatino Linotype"/>
          <w:sz w:val="24"/>
          <w:szCs w:val="24"/>
        </w:rPr>
        <w:t>Asimismo, los artículos 88, fracción III, y 220 K, fracción III y penúltimo párrafo de la Ley del Trabajo de los Servidores Públicos, estipulan como obligación de los servidores públicos asistir a sus labores y no faltar sin causa justificada o sin permiso, por otro lado, las instituciones o dependencias tienen la obligación de conservar y exhibir los controles de asistencia o la información electrónica de asistencia de los servidores públicos.</w:t>
      </w:r>
    </w:p>
    <w:p w:rsidR="0057537A" w:rsidRPr="00C7728E" w:rsidRDefault="0057537A" w:rsidP="0057537A">
      <w:pPr>
        <w:ind w:left="851" w:right="900"/>
        <w:jc w:val="both"/>
        <w:rPr>
          <w:rFonts w:ascii="Palatino Linotype" w:eastAsia="Palatino Linotype" w:hAnsi="Palatino Linotype" w:cs="Palatino Linotype"/>
          <w:i/>
        </w:rPr>
      </w:pPr>
      <w:r w:rsidRPr="00C7728E">
        <w:rPr>
          <w:rFonts w:ascii="Palatino Linotype" w:eastAsia="Palatino Linotype" w:hAnsi="Palatino Linotype" w:cs="Palatino Linotype"/>
          <w:b/>
          <w:i/>
        </w:rPr>
        <w:t>“ARTÍCULO 88.</w:t>
      </w:r>
      <w:r w:rsidRPr="00C7728E">
        <w:rPr>
          <w:rFonts w:ascii="Palatino Linotype" w:eastAsia="Palatino Linotype" w:hAnsi="Palatino Linotype" w:cs="Palatino Linotype"/>
          <w:i/>
        </w:rPr>
        <w:t xml:space="preserve"> Son obligaciones de los servidores públicos: </w:t>
      </w:r>
    </w:p>
    <w:p w:rsidR="0057537A" w:rsidRPr="00C7728E" w:rsidRDefault="0057537A" w:rsidP="0057537A">
      <w:pPr>
        <w:ind w:left="851" w:right="900"/>
        <w:jc w:val="both"/>
        <w:rPr>
          <w:rFonts w:ascii="Palatino Linotype" w:eastAsia="Palatino Linotype" w:hAnsi="Palatino Linotype" w:cs="Palatino Linotype"/>
          <w:i/>
        </w:rPr>
      </w:pPr>
      <w:r w:rsidRPr="00C7728E">
        <w:rPr>
          <w:rFonts w:ascii="Palatino Linotype" w:eastAsia="Palatino Linotype" w:hAnsi="Palatino Linotype" w:cs="Palatino Linotype"/>
          <w:i/>
        </w:rPr>
        <w:t>…</w:t>
      </w:r>
    </w:p>
    <w:p w:rsidR="0057537A" w:rsidRPr="00C7728E" w:rsidRDefault="0057537A" w:rsidP="0057537A">
      <w:pPr>
        <w:ind w:left="851" w:right="900"/>
        <w:jc w:val="both"/>
        <w:rPr>
          <w:rFonts w:ascii="Palatino Linotype" w:eastAsia="Palatino Linotype" w:hAnsi="Palatino Linotype" w:cs="Palatino Linotype"/>
          <w:i/>
        </w:rPr>
      </w:pPr>
      <w:r w:rsidRPr="00C7728E">
        <w:rPr>
          <w:rFonts w:ascii="Palatino Linotype" w:eastAsia="Palatino Linotype" w:hAnsi="Palatino Linotype" w:cs="Palatino Linotype"/>
          <w:b/>
          <w:i/>
        </w:rPr>
        <w:t>III.</w:t>
      </w:r>
      <w:r w:rsidRPr="00C7728E">
        <w:rPr>
          <w:rFonts w:ascii="Palatino Linotype" w:eastAsia="Palatino Linotype" w:hAnsi="Palatino Linotype" w:cs="Palatino Linotype"/>
          <w:i/>
        </w:rPr>
        <w:t xml:space="preserve"> Asistir puntualmente a sus labores y no faltar sin causa justificada o sin permiso. En caso de inasistencia, el servidor público deberá comunicar a la institución pública o dependencia en que presta sus servicios, por los medios posibles a su alcance, la causa de la misma dentro de las 24 horas siguientes al momento en que debió haberse presentado a trabajar. No dar aviso, hará presumir que la falta fue injustificada; </w:t>
      </w:r>
    </w:p>
    <w:p w:rsidR="0057537A" w:rsidRPr="00C7728E" w:rsidRDefault="0057537A" w:rsidP="0057537A">
      <w:pPr>
        <w:ind w:left="851" w:right="900"/>
        <w:jc w:val="both"/>
        <w:rPr>
          <w:rFonts w:ascii="Palatino Linotype" w:eastAsia="Palatino Linotype" w:hAnsi="Palatino Linotype" w:cs="Palatino Linotype"/>
          <w:i/>
        </w:rPr>
      </w:pPr>
      <w:r w:rsidRPr="00C7728E">
        <w:rPr>
          <w:rFonts w:ascii="Palatino Linotype" w:eastAsia="Palatino Linotype" w:hAnsi="Palatino Linotype" w:cs="Palatino Linotype"/>
          <w:i/>
        </w:rPr>
        <w:t>…</w:t>
      </w:r>
    </w:p>
    <w:p w:rsidR="0057537A" w:rsidRPr="00C7728E" w:rsidRDefault="0057537A" w:rsidP="0057537A">
      <w:pPr>
        <w:ind w:left="851" w:right="900"/>
        <w:jc w:val="both"/>
        <w:rPr>
          <w:rFonts w:ascii="Palatino Linotype" w:eastAsia="Palatino Linotype" w:hAnsi="Palatino Linotype" w:cs="Palatino Linotype"/>
          <w:i/>
        </w:rPr>
      </w:pPr>
      <w:r w:rsidRPr="00C7728E">
        <w:rPr>
          <w:rFonts w:ascii="Palatino Linotype" w:eastAsia="Palatino Linotype" w:hAnsi="Palatino Linotype" w:cs="Palatino Linotype"/>
          <w:b/>
          <w:i/>
        </w:rPr>
        <w:t>“ARTÍCULO 220 K.-</w:t>
      </w:r>
      <w:r w:rsidRPr="00C7728E">
        <w:rPr>
          <w:rFonts w:ascii="Palatino Linotype" w:eastAsia="Palatino Linotype" w:hAnsi="Palatino Linotype" w:cs="Palatino Linotype"/>
          <w:i/>
        </w:rPr>
        <w:t xml:space="preserve"> La institución o dependencia pública tiene la obligación de conservar y exhibir en el proceso los documentos que a continuación se precisan: </w:t>
      </w:r>
    </w:p>
    <w:p w:rsidR="0057537A" w:rsidRPr="00C7728E" w:rsidRDefault="0057537A" w:rsidP="0057537A">
      <w:pPr>
        <w:ind w:left="851" w:right="900"/>
        <w:jc w:val="both"/>
        <w:rPr>
          <w:rFonts w:ascii="Palatino Linotype" w:eastAsia="Palatino Linotype" w:hAnsi="Palatino Linotype" w:cs="Palatino Linotype"/>
          <w:i/>
        </w:rPr>
      </w:pPr>
      <w:r w:rsidRPr="00C7728E">
        <w:rPr>
          <w:rFonts w:ascii="Palatino Linotype" w:eastAsia="Palatino Linotype" w:hAnsi="Palatino Linotype" w:cs="Palatino Linotype"/>
          <w:i/>
        </w:rPr>
        <w:t>…</w:t>
      </w:r>
    </w:p>
    <w:p w:rsidR="0057537A" w:rsidRPr="00C7728E" w:rsidRDefault="0057537A" w:rsidP="0057537A">
      <w:pPr>
        <w:ind w:left="851" w:right="900"/>
        <w:jc w:val="both"/>
        <w:rPr>
          <w:rFonts w:ascii="Palatino Linotype" w:eastAsia="Palatino Linotype" w:hAnsi="Palatino Linotype" w:cs="Palatino Linotype"/>
          <w:i/>
          <w:u w:val="single"/>
        </w:rPr>
      </w:pPr>
      <w:r w:rsidRPr="00C7728E">
        <w:rPr>
          <w:rFonts w:ascii="Palatino Linotype" w:eastAsia="Palatino Linotype" w:hAnsi="Palatino Linotype" w:cs="Palatino Linotype"/>
          <w:b/>
          <w:i/>
        </w:rPr>
        <w:lastRenderedPageBreak/>
        <w:t xml:space="preserve">III. </w:t>
      </w:r>
      <w:r w:rsidRPr="00C7728E">
        <w:rPr>
          <w:rFonts w:ascii="Palatino Linotype" w:eastAsia="Palatino Linotype" w:hAnsi="Palatino Linotype" w:cs="Palatino Linotype"/>
          <w:b/>
          <w:i/>
          <w:u w:val="single"/>
        </w:rPr>
        <w:t>Controles de asistencia</w:t>
      </w:r>
      <w:r w:rsidRPr="00C7728E">
        <w:rPr>
          <w:rFonts w:ascii="Palatino Linotype" w:eastAsia="Palatino Linotype" w:hAnsi="Palatino Linotype" w:cs="Palatino Linotype"/>
          <w:b/>
          <w:i/>
        </w:rPr>
        <w:t xml:space="preserve"> </w:t>
      </w:r>
      <w:r w:rsidRPr="00C7728E">
        <w:rPr>
          <w:rFonts w:ascii="Palatino Linotype" w:eastAsia="Palatino Linotype" w:hAnsi="Palatino Linotype" w:cs="Palatino Linotype"/>
          <w:b/>
          <w:i/>
          <w:u w:val="single"/>
        </w:rPr>
        <w:t>o la información magnética o electrónica de asistencia de los servidores públicos</w:t>
      </w:r>
      <w:r w:rsidRPr="00C7728E">
        <w:rPr>
          <w:rFonts w:ascii="Palatino Linotype" w:eastAsia="Palatino Linotype" w:hAnsi="Palatino Linotype" w:cs="Palatino Linotype"/>
          <w:i/>
          <w:u w:val="single"/>
        </w:rPr>
        <w:t xml:space="preserve">; </w:t>
      </w:r>
    </w:p>
    <w:p w:rsidR="0057537A" w:rsidRPr="00C7728E" w:rsidRDefault="0057537A" w:rsidP="0057537A">
      <w:pPr>
        <w:ind w:left="851" w:right="900"/>
        <w:jc w:val="both"/>
        <w:rPr>
          <w:rFonts w:ascii="Palatino Linotype" w:eastAsia="Palatino Linotype" w:hAnsi="Palatino Linotype" w:cs="Palatino Linotype"/>
          <w:i/>
        </w:rPr>
      </w:pPr>
      <w:r w:rsidRPr="00C7728E">
        <w:rPr>
          <w:rFonts w:ascii="Palatino Linotype" w:eastAsia="Palatino Linotype" w:hAnsi="Palatino Linotype" w:cs="Palatino Linotype"/>
          <w:i/>
        </w:rPr>
        <w:t>…</w:t>
      </w:r>
    </w:p>
    <w:p w:rsidR="0057537A" w:rsidRPr="00C7728E" w:rsidRDefault="0057537A" w:rsidP="0057537A">
      <w:pPr>
        <w:ind w:left="851" w:right="900"/>
        <w:jc w:val="both"/>
        <w:rPr>
          <w:rFonts w:ascii="Palatino Linotype" w:eastAsia="Palatino Linotype" w:hAnsi="Palatino Linotype" w:cs="Palatino Linotype"/>
          <w:i/>
        </w:rPr>
      </w:pPr>
      <w:r w:rsidRPr="00C7728E">
        <w:rPr>
          <w:rFonts w:ascii="Palatino Linotype" w:eastAsia="Palatino Linotype" w:hAnsi="Palatino Linotype" w:cs="Palatino Linotype"/>
          <w:i/>
        </w:rPr>
        <w:t xml:space="preserve">Los documentos señalados en la fracción I de este artículo, deberán conservarse mientras dure la relación laboral y hasta un año después; </w:t>
      </w:r>
      <w:r w:rsidRPr="00C7728E">
        <w:rPr>
          <w:rFonts w:ascii="Palatino Linotype" w:eastAsia="Palatino Linotype" w:hAnsi="Palatino Linotype" w:cs="Palatino Linotype"/>
          <w:b/>
          <w:i/>
        </w:rPr>
        <w:t>los señalados por las fracciones</w:t>
      </w:r>
      <w:r w:rsidRPr="00C7728E">
        <w:rPr>
          <w:rFonts w:ascii="Palatino Linotype" w:eastAsia="Palatino Linotype" w:hAnsi="Palatino Linotype" w:cs="Palatino Linotype"/>
          <w:i/>
        </w:rPr>
        <w:t xml:space="preserve"> II, </w:t>
      </w:r>
      <w:r w:rsidRPr="00C7728E">
        <w:rPr>
          <w:rFonts w:ascii="Palatino Linotype" w:eastAsia="Palatino Linotype" w:hAnsi="Palatino Linotype" w:cs="Palatino Linotype"/>
          <w:b/>
          <w:i/>
        </w:rPr>
        <w:t>III,</w:t>
      </w:r>
      <w:r w:rsidRPr="00C7728E">
        <w:rPr>
          <w:rFonts w:ascii="Palatino Linotype" w:eastAsia="Palatino Linotype" w:hAnsi="Palatino Linotype" w:cs="Palatino Linotype"/>
          <w:i/>
        </w:rPr>
        <w:t xml:space="preserve"> IV </w:t>
      </w:r>
      <w:r w:rsidRPr="00C7728E">
        <w:rPr>
          <w:rFonts w:ascii="Palatino Linotype" w:eastAsia="Palatino Linotype" w:hAnsi="Palatino Linotype" w:cs="Palatino Linotype"/>
          <w:b/>
          <w:i/>
        </w:rPr>
        <w:t>durante el último año y un año después de que se extinga la relación laboral</w:t>
      </w:r>
      <w:r w:rsidRPr="00C7728E">
        <w:rPr>
          <w:rFonts w:ascii="Palatino Linotype" w:eastAsia="Palatino Linotype" w:hAnsi="Palatino Linotype" w:cs="Palatino Linotype"/>
          <w:i/>
        </w:rPr>
        <w:t>,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rsidR="0057537A" w:rsidRPr="00C7728E" w:rsidRDefault="0057537A" w:rsidP="0057537A">
      <w:pPr>
        <w:ind w:right="49"/>
        <w:jc w:val="both"/>
        <w:rPr>
          <w:rFonts w:ascii="Palatino Linotype" w:eastAsia="Palatino Linotype" w:hAnsi="Palatino Linotype" w:cs="Palatino Linotype"/>
        </w:rPr>
      </w:pPr>
    </w:p>
    <w:p w:rsidR="00D41350" w:rsidRPr="00C7728E" w:rsidRDefault="002C3942" w:rsidP="0057537A">
      <w:pPr>
        <w:spacing w:line="360" w:lineRule="auto"/>
        <w:ind w:right="49"/>
        <w:jc w:val="both"/>
        <w:rPr>
          <w:rFonts w:ascii="Palatino Linotype" w:eastAsia="Palatino Linotype" w:hAnsi="Palatino Linotype" w:cs="Palatino Linotype"/>
          <w:sz w:val="24"/>
          <w:szCs w:val="24"/>
        </w:rPr>
      </w:pPr>
      <w:r w:rsidRPr="00C7728E">
        <w:rPr>
          <w:rFonts w:ascii="Palatino Linotype" w:eastAsia="Palatino Linotype" w:hAnsi="Palatino Linotype" w:cs="Palatino Linotype"/>
          <w:sz w:val="24"/>
          <w:szCs w:val="24"/>
        </w:rPr>
        <w:t xml:space="preserve">En este sentido este Instituto no pasa por desapercibido </w:t>
      </w:r>
      <w:r w:rsidR="0057537A" w:rsidRPr="00C7728E">
        <w:rPr>
          <w:rFonts w:ascii="Palatino Linotype" w:eastAsia="Palatino Linotype" w:hAnsi="Palatino Linotype" w:cs="Palatino Linotype"/>
          <w:sz w:val="24"/>
          <w:szCs w:val="24"/>
        </w:rPr>
        <w:t xml:space="preserve">que el </w:t>
      </w:r>
      <w:r w:rsidRPr="00C7728E">
        <w:rPr>
          <w:rFonts w:ascii="Palatino Linotype" w:eastAsia="Palatino Linotype" w:hAnsi="Palatino Linotype" w:cs="Palatino Linotype"/>
          <w:sz w:val="24"/>
          <w:szCs w:val="24"/>
        </w:rPr>
        <w:t>Recurrente</w:t>
      </w:r>
      <w:r w:rsidR="0057537A" w:rsidRPr="00C7728E">
        <w:rPr>
          <w:rFonts w:ascii="Palatino Linotype" w:eastAsia="Palatino Linotype" w:hAnsi="Palatino Linotype" w:cs="Palatino Linotype"/>
          <w:sz w:val="24"/>
          <w:szCs w:val="24"/>
        </w:rPr>
        <w:t xml:space="preserve"> omitió mencionar el periodo temporal de la información solicitada, por lo que este Instituto con fundamento en lo dispuesto por el artículo 13 y 181, párrafo cuarto de la Ley de Transparencia y Acceso a la Información Pública de la entidad, procede a suplir la deficiencia señalada, para determinar el periodo temporal de la información solicitada, por lo que, considerando la fecha de la solicitud, se determina que la información a entregar será de las últimas dos quincenas anteriores a la fecha de la solicitud, es decir, </w:t>
      </w:r>
      <w:r w:rsidR="00B83F2F" w:rsidRPr="00C7728E">
        <w:rPr>
          <w:rFonts w:ascii="Palatino Linotype" w:eastAsia="Palatino Linotype" w:hAnsi="Palatino Linotype" w:cs="Palatino Linotype"/>
          <w:sz w:val="24"/>
          <w:szCs w:val="24"/>
        </w:rPr>
        <w:t xml:space="preserve"> los registros de entradas y salidas de </w:t>
      </w:r>
      <w:r w:rsidR="0057537A" w:rsidRPr="00C7728E">
        <w:rPr>
          <w:rFonts w:ascii="Palatino Linotype" w:eastAsia="Palatino Linotype" w:hAnsi="Palatino Linotype" w:cs="Palatino Linotype"/>
          <w:sz w:val="24"/>
          <w:szCs w:val="24"/>
        </w:rPr>
        <w:t>la primera  y segunda quincena de abril de dos mil veinticinco.</w:t>
      </w:r>
    </w:p>
    <w:p w:rsidR="00C50431" w:rsidRPr="00C7728E" w:rsidRDefault="00C50431" w:rsidP="0057537A">
      <w:pPr>
        <w:spacing w:line="360" w:lineRule="auto"/>
        <w:ind w:right="49"/>
        <w:jc w:val="both"/>
        <w:rPr>
          <w:rFonts w:ascii="Palatino Linotype" w:eastAsia="Palatino Linotype" w:hAnsi="Palatino Linotype" w:cs="Palatino Linotype"/>
          <w:sz w:val="24"/>
          <w:szCs w:val="24"/>
        </w:rPr>
      </w:pPr>
    </w:p>
    <w:p w:rsidR="00D41350" w:rsidRPr="00C7728E" w:rsidRDefault="0057537A" w:rsidP="00D41350">
      <w:pPr>
        <w:spacing w:after="0" w:line="360" w:lineRule="auto"/>
        <w:jc w:val="both"/>
        <w:rPr>
          <w:rFonts w:ascii="Palatino Linotype" w:eastAsia="Times New Roman" w:hAnsi="Palatino Linotype" w:cs="Palatino Linotype"/>
          <w:i/>
          <w:color w:val="000000"/>
          <w:sz w:val="24"/>
          <w:szCs w:val="24"/>
          <w:u w:val="single"/>
          <w:lang w:val="es-ES_tradnl" w:eastAsia="es-MX"/>
        </w:rPr>
      </w:pPr>
      <w:r w:rsidRPr="00C7728E">
        <w:rPr>
          <w:rFonts w:ascii="Palatino Linotype" w:eastAsia="Palatino Linotype" w:hAnsi="Palatino Linotype" w:cs="Palatino Linotype"/>
          <w:color w:val="000000"/>
          <w:sz w:val="24"/>
          <w:szCs w:val="24"/>
        </w:rPr>
        <w:t xml:space="preserve">De lo anterior, </w:t>
      </w:r>
      <w:r w:rsidRPr="00C7728E">
        <w:rPr>
          <w:rFonts w:ascii="Palatino Linotype" w:eastAsia="Palatino Linotype" w:hAnsi="Palatino Linotype" w:cs="Palatino Linotype"/>
          <w:sz w:val="24"/>
          <w:szCs w:val="24"/>
        </w:rPr>
        <w:t>este Instituto puede advertir que el Sujeto Obligado</w:t>
      </w:r>
      <w:r w:rsidR="00D41350" w:rsidRPr="00C7728E">
        <w:rPr>
          <w:rFonts w:ascii="Palatino Linotype" w:eastAsia="Palatino Linotype" w:hAnsi="Palatino Linotype" w:cs="Palatino Linotype"/>
          <w:sz w:val="24"/>
          <w:szCs w:val="24"/>
        </w:rPr>
        <w:t xml:space="preserve"> turno la solicitud de información a la Jefatura de Recursos Humanos sin embargo el Servidor Público Habilitado </w:t>
      </w:r>
      <w:r w:rsidR="00D41350" w:rsidRPr="00C7728E">
        <w:rPr>
          <w:rFonts w:ascii="Palatino Linotype" w:eastAsia="Palatino Linotype" w:hAnsi="Palatino Linotype" w:cs="Palatino Linotype"/>
          <w:sz w:val="24"/>
          <w:szCs w:val="24"/>
          <w:u w:val="single"/>
        </w:rPr>
        <w:t xml:space="preserve">fue omiso para entregar el soporte documental que daba cuenta de lo </w:t>
      </w:r>
      <w:r w:rsidR="00D41350" w:rsidRPr="00C7728E">
        <w:rPr>
          <w:rFonts w:ascii="Palatino Linotype" w:eastAsia="Palatino Linotype" w:hAnsi="Palatino Linotype" w:cs="Palatino Linotype"/>
          <w:sz w:val="24"/>
          <w:szCs w:val="24"/>
          <w:u w:val="single"/>
        </w:rPr>
        <w:lastRenderedPageBreak/>
        <w:t xml:space="preserve">Requerido pues se limitó a manifestar </w:t>
      </w:r>
      <w:r w:rsidR="00D41350" w:rsidRPr="00C7728E">
        <w:rPr>
          <w:rFonts w:ascii="Palatino Linotype" w:hAnsi="Palatino Linotype" w:cs="Arial"/>
          <w:bCs/>
          <w:sz w:val="24"/>
          <w:szCs w:val="24"/>
          <w:u w:val="single"/>
        </w:rPr>
        <w:t>que no se ha negado el acceso a la información requerida, dando respuesta y cumplimiento en tiempo y forma con lo requerido en las solicitudes</w:t>
      </w:r>
      <w:r w:rsidR="00043AE4" w:rsidRPr="00C7728E">
        <w:rPr>
          <w:rFonts w:ascii="Palatino Linotype" w:hAnsi="Palatino Linotype" w:cs="Arial"/>
          <w:bCs/>
          <w:sz w:val="24"/>
          <w:szCs w:val="24"/>
          <w:u w:val="single"/>
        </w:rPr>
        <w:t xml:space="preserve">, </w:t>
      </w:r>
      <w:r w:rsidR="00043AE4" w:rsidRPr="00C7728E">
        <w:rPr>
          <w:rFonts w:ascii="Palatino Linotype" w:hAnsi="Palatino Linotype" w:cs="Arial"/>
          <w:bCs/>
          <w:sz w:val="24"/>
          <w:szCs w:val="24"/>
        </w:rPr>
        <w:t>en este sentido si bien el Sujeto Obligado manifestó que no negaba el acceso a la información pública también lo es que n</w:t>
      </w:r>
      <w:r w:rsidR="00043AE4" w:rsidRPr="00C7728E">
        <w:rPr>
          <w:rFonts w:ascii="Palatino Linotype" w:hAnsi="Palatino Linotype" w:cs="Arial"/>
          <w:bCs/>
          <w:sz w:val="24"/>
          <w:szCs w:val="24"/>
          <w:u w:val="single"/>
        </w:rPr>
        <w:t>o se manifestó respecto la existencia de la entrada y salidas mediante reloj biométrico de la servidora pública adscrita al Sujeto Obligado.</w:t>
      </w:r>
    </w:p>
    <w:p w:rsidR="0057537A" w:rsidRPr="00C7728E" w:rsidRDefault="0057537A" w:rsidP="0057537A">
      <w:pPr>
        <w:spacing w:line="360" w:lineRule="auto"/>
        <w:jc w:val="both"/>
        <w:rPr>
          <w:rFonts w:ascii="Palatino Linotype" w:eastAsia="Palatino Linotype" w:hAnsi="Palatino Linotype" w:cs="Palatino Linotype"/>
        </w:rPr>
      </w:pPr>
    </w:p>
    <w:p w:rsidR="0057537A" w:rsidRPr="00C7728E" w:rsidRDefault="0057537A" w:rsidP="0057537A">
      <w:pPr>
        <w:tabs>
          <w:tab w:val="left" w:pos="3962"/>
        </w:tabs>
        <w:spacing w:line="360" w:lineRule="auto"/>
        <w:jc w:val="both"/>
        <w:rPr>
          <w:rFonts w:ascii="Palatino Linotype" w:eastAsia="Palatino Linotype" w:hAnsi="Palatino Linotype" w:cs="Palatino Linotype"/>
          <w:color w:val="000000"/>
          <w:sz w:val="24"/>
          <w:szCs w:val="24"/>
        </w:rPr>
      </w:pPr>
      <w:r w:rsidRPr="00C7728E">
        <w:rPr>
          <w:rFonts w:ascii="Palatino Linotype" w:hAnsi="Palatino Linotype" w:cs="Tahoma"/>
          <w:bCs/>
          <w:sz w:val="24"/>
          <w:szCs w:val="24"/>
        </w:rPr>
        <w:t>Así este Instituto</w:t>
      </w:r>
      <w:r w:rsidR="00043AE4" w:rsidRPr="00C7728E">
        <w:rPr>
          <w:rFonts w:ascii="Palatino Linotype" w:hAnsi="Palatino Linotype" w:cs="Tahoma"/>
          <w:bCs/>
          <w:sz w:val="24"/>
          <w:szCs w:val="24"/>
        </w:rPr>
        <w:t xml:space="preserve"> no puede tener por colmado el requerimiento</w:t>
      </w:r>
      <w:r w:rsidRPr="00C7728E">
        <w:rPr>
          <w:rFonts w:ascii="Palatino Linotype" w:hAnsi="Palatino Linotype" w:cs="Tahoma"/>
          <w:bCs/>
          <w:sz w:val="24"/>
          <w:szCs w:val="24"/>
        </w:rPr>
        <w:t xml:space="preserve"> de información </w:t>
      </w:r>
      <w:r w:rsidRPr="00C7728E">
        <w:rPr>
          <w:rFonts w:ascii="Palatino Linotype" w:eastAsia="Palatino Linotype" w:hAnsi="Palatino Linotype" w:cs="Palatino Linotype"/>
          <w:color w:val="000000"/>
          <w:sz w:val="24"/>
          <w:szCs w:val="24"/>
        </w:rPr>
        <w:t xml:space="preserve"> pues no se acredita el principio de búsqueda exhaustiva de la información, cuyo alcance se encuentra establecido en el Criterio Reiterado 02/19 emitido por el Pleno de este Organismo Garante</w:t>
      </w:r>
      <w:r w:rsidRPr="00C7728E">
        <w:rPr>
          <w:rFonts w:ascii="Palatino Linotype" w:hAnsi="Palatino Linotype" w:cs="Tahoma"/>
          <w:bCs/>
          <w:sz w:val="24"/>
          <w:szCs w:val="24"/>
        </w:rPr>
        <w:t>, se trae a colación el criterio anteriormente referido</w:t>
      </w:r>
      <w:r w:rsidRPr="00C7728E">
        <w:rPr>
          <w:rFonts w:ascii="Palatino Linotype" w:eastAsia="Palatino Linotype" w:hAnsi="Palatino Linotype" w:cs="Palatino Linotype"/>
          <w:color w:val="000000"/>
          <w:sz w:val="24"/>
          <w:szCs w:val="24"/>
        </w:rPr>
        <w:t xml:space="preserve"> a saber:</w:t>
      </w:r>
    </w:p>
    <w:p w:rsidR="0057537A" w:rsidRPr="00C7728E" w:rsidRDefault="0057537A" w:rsidP="0057537A">
      <w:pPr>
        <w:spacing w:line="360" w:lineRule="auto"/>
        <w:ind w:left="567" w:right="706"/>
        <w:jc w:val="both"/>
        <w:rPr>
          <w:rFonts w:ascii="Palatino Linotype" w:eastAsia="Palatino Linotype" w:hAnsi="Palatino Linotype" w:cs="Palatino Linotype"/>
          <w:i/>
          <w:color w:val="000000"/>
        </w:rPr>
      </w:pPr>
      <w:r w:rsidRPr="00C7728E">
        <w:rPr>
          <w:rFonts w:ascii="Palatino Linotype" w:eastAsia="Palatino Linotype" w:hAnsi="Palatino Linotype" w:cs="Palatino Linotype"/>
          <w:b/>
          <w:i/>
          <w:color w:val="000000"/>
        </w:rPr>
        <w:t xml:space="preserve">“BÚSQUEDA EXHAUSTIVA. SU EJERCICIO PARA LOCALIZAR LA INFORMACIÓN SOLICITADA, NO CONSTITUYE UNA INVESTIGACIÓN A LA CUAL SE REFIERE EL ARTÍCULO 12 DE LA LEY DE TRANSPARENCIA Y ACCESO A LA INFORMACIÓN PÚBLICA DEL ESTADO DE MÉXICO Y MUNICIPIOS. </w:t>
      </w:r>
      <w:r w:rsidRPr="00C7728E">
        <w:rPr>
          <w:rFonts w:ascii="Palatino Linotype" w:eastAsia="Palatino Linotype" w:hAnsi="Palatino Linotype" w:cs="Palatino Linotype"/>
          <w:i/>
          <w:color w:val="000000"/>
        </w:rPr>
        <w:t xml:space="preserve">De conformidad con lo establecido en el artículo 162 de la Ley de Transparencia vigente en la entidad, para atender una solicitud de acceso a la información pública, la Unidad de Transparencia del Sujeto Obligado debe turnar el requerimiento a todas las áreas competentes que pudieran haber generado, poseído o administrado la información solicitada de acuerdo a sus facultades, competencias y funciones, con la finalidad de realizar una búsqueda exhaustiva y razonable en sus archivos que lleve a la localización de los documentos donde conste la información solicitada; por tanto, esta búsqueda es una actividad necesaria e indispensable para la correcta atención de las solicitudes de información que permite la localización de aquella documentación requerida por el solicitante, sin que ello </w:t>
      </w:r>
      <w:r w:rsidRPr="00C7728E">
        <w:rPr>
          <w:rFonts w:ascii="Palatino Linotype" w:eastAsia="Palatino Linotype" w:hAnsi="Palatino Linotype" w:cs="Palatino Linotype"/>
          <w:i/>
          <w:color w:val="000000"/>
        </w:rPr>
        <w:lastRenderedPageBreak/>
        <w:t>deba entenderse como una investigación de la señalada en el artículo 12, segundo párrafo de la Ley de Transparencia Local; lo anterior es así, toda vez que de acuerdo al Diccionario de la Real Academia Española, la palabra investigar hace referencia, entre otras cosas, a la realización de actividades intelectuales y experimentales de modo sistemático cuyo propósito es aumentar los conocimientos sobre una determinada materia, lo que conlleva a concluir que la investigación inmersa en el artículo 12 de la Ley de la materia se refiere a que los sujetos obligados no están constreñidos a realizar un análisis, extracción y generación de nueva información. Bajo ese tenor, la búsqueda y localización de la información que refiere el numeral 162 de la Ley de Transparencia, no implica una investigación de la señalada en el artículo 12 del mismo ordenamiento legal y, por tanto, los sujetos obligados no podrán excusarse de su ejercicio bajo el argumento de que ello conlleva una investigación.”</w:t>
      </w:r>
    </w:p>
    <w:p w:rsidR="0057537A" w:rsidRPr="00C7728E" w:rsidRDefault="0057537A" w:rsidP="0057537A">
      <w:pPr>
        <w:pBdr>
          <w:top w:val="nil"/>
          <w:left w:val="nil"/>
          <w:bottom w:val="nil"/>
          <w:right w:val="nil"/>
          <w:between w:val="nil"/>
        </w:pBdr>
        <w:spacing w:line="360" w:lineRule="auto"/>
        <w:jc w:val="both"/>
        <w:rPr>
          <w:rFonts w:ascii="Palatino Linotype" w:eastAsia="Palatino Linotype" w:hAnsi="Palatino Linotype" w:cs="Palatino Linotype"/>
          <w:color w:val="000000"/>
          <w:szCs w:val="24"/>
        </w:rPr>
      </w:pPr>
    </w:p>
    <w:p w:rsidR="0057537A" w:rsidRPr="00C7728E" w:rsidRDefault="0057537A" w:rsidP="0057537A">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C7728E">
        <w:rPr>
          <w:rFonts w:ascii="Palatino Linotype" w:eastAsia="Palatino Linotype" w:hAnsi="Palatino Linotype" w:cs="Palatino Linotype"/>
          <w:color w:val="000000"/>
          <w:sz w:val="24"/>
          <w:szCs w:val="24"/>
        </w:rPr>
        <w:t>En tal sentido, resulta aplicable el Criterio orientador 02/17 emitido por el Peno del Instituto Nacional de Transparencia y Acceso a la Información y Protección de Datos Personales, de título y texto siguientes:</w:t>
      </w:r>
    </w:p>
    <w:p w:rsidR="0057537A" w:rsidRPr="00C7728E" w:rsidRDefault="0057537A" w:rsidP="0057537A">
      <w:pPr>
        <w:pBdr>
          <w:top w:val="nil"/>
          <w:left w:val="nil"/>
          <w:bottom w:val="nil"/>
          <w:right w:val="nil"/>
          <w:between w:val="nil"/>
        </w:pBdr>
        <w:spacing w:line="360" w:lineRule="auto"/>
        <w:ind w:left="851" w:right="851"/>
        <w:jc w:val="both"/>
        <w:rPr>
          <w:rFonts w:ascii="Palatino Linotype" w:eastAsia="Palatino Linotype" w:hAnsi="Palatino Linotype" w:cs="Palatino Linotype"/>
          <w:i/>
          <w:color w:val="000000"/>
        </w:rPr>
      </w:pPr>
      <w:r w:rsidRPr="00C7728E">
        <w:rPr>
          <w:rFonts w:ascii="Palatino Linotype" w:eastAsia="Palatino Linotype" w:hAnsi="Palatino Linotype" w:cs="Palatino Linotype"/>
          <w:b/>
          <w:i/>
          <w:color w:val="000000"/>
        </w:rPr>
        <w:t xml:space="preserve">“Congruencia y exhaustividad. Sus alcances para garantizar el derecho de acceso a la información. </w:t>
      </w:r>
      <w:r w:rsidRPr="00C7728E">
        <w:rPr>
          <w:rFonts w:ascii="Palatino Linotype" w:eastAsia="Palatino Linotype" w:hAnsi="Palatino Linotype" w:cs="Palatino Linotype"/>
          <w:i/>
          <w:color w:val="000000"/>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C7728E">
        <w:rPr>
          <w:rFonts w:ascii="Palatino Linotype" w:eastAsia="Palatino Linotype" w:hAnsi="Palatino Linotype" w:cs="Palatino Linotype"/>
          <w:b/>
          <w:i/>
          <w:color w:val="000000"/>
        </w:rPr>
        <w:t>la congruencia implica que exista concordancia entre el requerimiento formulado por el particular y la respuesta proporcionada por el sujeto obligado</w:t>
      </w:r>
      <w:r w:rsidRPr="00C7728E">
        <w:rPr>
          <w:rFonts w:ascii="Palatino Linotype" w:eastAsia="Palatino Linotype" w:hAnsi="Palatino Linotype" w:cs="Palatino Linotype"/>
          <w:i/>
          <w:color w:val="000000"/>
        </w:rPr>
        <w:t xml:space="preserve">; mientras que </w:t>
      </w:r>
      <w:r w:rsidRPr="00C7728E">
        <w:rPr>
          <w:rFonts w:ascii="Palatino Linotype" w:eastAsia="Palatino Linotype" w:hAnsi="Palatino Linotype" w:cs="Palatino Linotype"/>
          <w:b/>
          <w:i/>
          <w:color w:val="000000"/>
        </w:rPr>
        <w:t>la exhaustividad significa que dicha respuesta se refiera expresamente a cada uno de los puntos solicitados</w:t>
      </w:r>
      <w:r w:rsidRPr="00C7728E">
        <w:rPr>
          <w:rFonts w:ascii="Palatino Linotype" w:eastAsia="Palatino Linotype" w:hAnsi="Palatino Linotype" w:cs="Palatino Linotype"/>
          <w:i/>
          <w:color w:val="000000"/>
        </w:rPr>
        <w:t xml:space="preserve">. Por lo anterior, los sujetos obligados cumplirán con los principios de </w:t>
      </w:r>
      <w:r w:rsidRPr="00C7728E">
        <w:rPr>
          <w:rFonts w:ascii="Palatino Linotype" w:eastAsia="Palatino Linotype" w:hAnsi="Palatino Linotype" w:cs="Palatino Linotype"/>
          <w:i/>
          <w:color w:val="000000"/>
        </w:rPr>
        <w:lastRenderedPageBreak/>
        <w:t>congruencia y exhaustividad, cuando las respuestas que emitan guarden una relación lógica con lo solicitado y atiendan de manera puntual y expresa, cada uno de los contenidos de información.”</w:t>
      </w:r>
    </w:p>
    <w:p w:rsidR="00043AE4" w:rsidRPr="00C7728E" w:rsidRDefault="00043AE4" w:rsidP="00686D4E">
      <w:pPr>
        <w:spacing w:line="360" w:lineRule="auto"/>
        <w:jc w:val="both"/>
        <w:rPr>
          <w:rFonts w:ascii="Palatino Linotype" w:hAnsi="Palatino Linotype" w:cs="Arial"/>
          <w:sz w:val="24"/>
          <w:szCs w:val="24"/>
          <w:lang w:val="es-419"/>
        </w:rPr>
      </w:pPr>
    </w:p>
    <w:p w:rsidR="00043AE4" w:rsidRPr="00C7728E" w:rsidRDefault="00043AE4" w:rsidP="00686D4E">
      <w:pPr>
        <w:spacing w:line="360" w:lineRule="auto"/>
        <w:jc w:val="both"/>
        <w:rPr>
          <w:rFonts w:ascii="Palatino Linotype" w:hAnsi="Palatino Linotype" w:cs="Arial"/>
          <w:sz w:val="24"/>
          <w:szCs w:val="24"/>
          <w:lang w:val="es-419"/>
        </w:rPr>
      </w:pPr>
      <w:r w:rsidRPr="00C7728E">
        <w:rPr>
          <w:rFonts w:ascii="Palatino Linotype" w:hAnsi="Palatino Linotype" w:cs="Arial"/>
          <w:sz w:val="24"/>
          <w:szCs w:val="24"/>
          <w:lang w:val="es-419"/>
        </w:rPr>
        <w:t xml:space="preserve">Por lo descrito en líneas anteriores resulta dable ordenar de ser procedente en versión pública el registro de ingresos y salidas en reloj biométrico de la Servidora Pública Referida en solicitud de la primera y segunda quincena de abril de dos mil veinticinco.  </w:t>
      </w:r>
    </w:p>
    <w:p w:rsidR="00EF3269" w:rsidRPr="00C7728E" w:rsidRDefault="00EF3269" w:rsidP="00686D4E">
      <w:pPr>
        <w:spacing w:line="360" w:lineRule="auto"/>
        <w:jc w:val="both"/>
        <w:rPr>
          <w:rFonts w:ascii="Palatino Linotype" w:hAnsi="Palatino Linotype" w:cs="Arial"/>
          <w:sz w:val="24"/>
          <w:szCs w:val="24"/>
          <w:lang w:val="es-419"/>
        </w:rPr>
      </w:pPr>
    </w:p>
    <w:p w:rsidR="00043AE4" w:rsidRPr="00C7728E" w:rsidRDefault="00EF3269" w:rsidP="00686D4E">
      <w:pPr>
        <w:spacing w:line="360" w:lineRule="auto"/>
        <w:jc w:val="both"/>
        <w:rPr>
          <w:rFonts w:ascii="Palatino Linotype" w:eastAsia="Times New Roman" w:hAnsi="Palatino Linotype" w:cs="Arial"/>
          <w:b/>
          <w:sz w:val="24"/>
          <w:szCs w:val="24"/>
          <w:lang w:val="es-ES" w:eastAsia="es-ES"/>
        </w:rPr>
      </w:pPr>
      <w:r w:rsidRPr="00C7728E">
        <w:rPr>
          <w:rFonts w:ascii="Palatino Linotype" w:hAnsi="Palatino Linotype" w:cs="Arial"/>
          <w:sz w:val="24"/>
          <w:szCs w:val="24"/>
          <w:lang w:val="es-419"/>
        </w:rPr>
        <w:t>De ser el caso que</w:t>
      </w:r>
      <w:r w:rsidR="009768ED" w:rsidRPr="00C7728E">
        <w:rPr>
          <w:rFonts w:ascii="Palatino Linotype" w:hAnsi="Palatino Linotype" w:cs="Arial"/>
          <w:sz w:val="24"/>
          <w:szCs w:val="24"/>
          <w:lang w:val="es-419"/>
        </w:rPr>
        <w:t xml:space="preserve"> el Sujeto Obligado no cuente con la información porqué</w:t>
      </w:r>
      <w:r w:rsidRPr="00C7728E">
        <w:rPr>
          <w:rFonts w:ascii="Palatino Linotype" w:hAnsi="Palatino Linotype" w:cs="Arial"/>
          <w:sz w:val="24"/>
          <w:szCs w:val="24"/>
          <w:lang w:val="es-419"/>
        </w:rPr>
        <w:t xml:space="preserve"> la Servidora Pública referida en solicitud cuente con excepción para registrar los ingresos y salidas </w:t>
      </w:r>
      <w:r w:rsidRPr="00C7728E">
        <w:rPr>
          <w:rFonts w:ascii="Palatino Linotype" w:eastAsia="Palatino Linotype" w:hAnsi="Palatino Linotype" w:cs="Palatino Linotype"/>
          <w:sz w:val="24"/>
          <w:szCs w:val="24"/>
        </w:rPr>
        <w:t>deberá entregar el documento expedido por autoridad competente donde se autorice la excepción del registro</w:t>
      </w:r>
      <w:r w:rsidR="002C4C09" w:rsidRPr="00C7728E">
        <w:rPr>
          <w:rFonts w:ascii="Palatino Linotype" w:eastAsia="Palatino Linotype" w:hAnsi="Palatino Linotype" w:cs="Palatino Linotype"/>
          <w:sz w:val="24"/>
          <w:szCs w:val="24"/>
        </w:rPr>
        <w:t>.</w:t>
      </w:r>
    </w:p>
    <w:p w:rsidR="000D68FE" w:rsidRPr="00C7728E" w:rsidRDefault="000D68FE" w:rsidP="00686D4E">
      <w:pPr>
        <w:spacing w:line="360" w:lineRule="auto"/>
        <w:jc w:val="both"/>
        <w:rPr>
          <w:rFonts w:ascii="Palatino Linotype" w:eastAsia="Times New Roman" w:hAnsi="Palatino Linotype" w:cs="Arial"/>
          <w:b/>
          <w:sz w:val="28"/>
          <w:szCs w:val="24"/>
          <w:lang w:val="es-ES" w:eastAsia="es-ES"/>
        </w:rPr>
      </w:pPr>
    </w:p>
    <w:p w:rsidR="00686D4E" w:rsidRPr="00C7728E" w:rsidRDefault="00686D4E" w:rsidP="00686D4E">
      <w:pPr>
        <w:spacing w:line="360" w:lineRule="auto"/>
        <w:jc w:val="both"/>
        <w:rPr>
          <w:rFonts w:ascii="Palatino Linotype" w:eastAsia="Times New Roman" w:hAnsi="Palatino Linotype" w:cs="Arial"/>
          <w:b/>
          <w:sz w:val="28"/>
          <w:szCs w:val="24"/>
          <w:lang w:val="es-ES" w:eastAsia="es-ES"/>
        </w:rPr>
      </w:pPr>
      <w:r w:rsidRPr="00C7728E">
        <w:rPr>
          <w:rFonts w:ascii="Palatino Linotype" w:eastAsia="Times New Roman" w:hAnsi="Palatino Linotype" w:cs="Arial"/>
          <w:b/>
          <w:sz w:val="28"/>
          <w:szCs w:val="24"/>
          <w:lang w:val="es-ES" w:eastAsia="es-ES"/>
        </w:rPr>
        <w:t>De la Versión Pública.</w:t>
      </w:r>
    </w:p>
    <w:p w:rsidR="00686D4E" w:rsidRPr="00C7728E" w:rsidRDefault="00686D4E" w:rsidP="00686D4E">
      <w:pPr>
        <w:spacing w:line="360" w:lineRule="auto"/>
        <w:jc w:val="both"/>
        <w:rPr>
          <w:rFonts w:ascii="Palatino Linotype" w:hAnsi="Palatino Linotype"/>
          <w:sz w:val="24"/>
          <w:szCs w:val="24"/>
        </w:rPr>
      </w:pPr>
      <w:r w:rsidRPr="00C7728E">
        <w:rPr>
          <w:rFonts w:ascii="Palatino Linotype" w:hAnsi="Palatino Linotype"/>
          <w:bCs/>
          <w:sz w:val="24"/>
          <w:szCs w:val="24"/>
        </w:rPr>
        <w:t>A este respecto, los</w:t>
      </w:r>
      <w:r w:rsidRPr="00C7728E">
        <w:rPr>
          <w:rFonts w:ascii="Palatino Linotype" w:hAnsi="Palatino Linotype"/>
          <w:sz w:val="24"/>
          <w:szCs w:val="24"/>
        </w:rPr>
        <w:t xml:space="preserve"> artículos 3, fracciones IX, XX, XXI y XLV; 51 y 52 de la Ley de Transparencia y Acceso a la Información Pública del Estado de México y Municipios establecen:</w:t>
      </w:r>
    </w:p>
    <w:p w:rsidR="00686D4E" w:rsidRPr="00C7728E" w:rsidRDefault="00686D4E" w:rsidP="00686D4E">
      <w:pPr>
        <w:ind w:left="567" w:right="567"/>
        <w:jc w:val="both"/>
        <w:rPr>
          <w:rFonts w:ascii="Palatino Linotype" w:hAnsi="Palatino Linotype"/>
          <w:i/>
        </w:rPr>
      </w:pPr>
      <w:r w:rsidRPr="00C7728E">
        <w:rPr>
          <w:rFonts w:ascii="Palatino Linotype" w:hAnsi="Palatino Linotype" w:cs="Arial"/>
          <w:b/>
          <w:bCs/>
          <w:i/>
          <w:noProof/>
        </w:rPr>
        <w:t>“</w:t>
      </w:r>
      <w:r w:rsidRPr="00C7728E">
        <w:rPr>
          <w:rFonts w:ascii="Palatino Linotype" w:hAnsi="Palatino Linotype" w:cs="Arial"/>
          <w:b/>
          <w:bCs/>
          <w:i/>
        </w:rPr>
        <w:t xml:space="preserve">Artículo 3. </w:t>
      </w:r>
      <w:r w:rsidRPr="00C7728E">
        <w:rPr>
          <w:rFonts w:ascii="Palatino Linotype" w:hAnsi="Palatino Linotype"/>
          <w:i/>
        </w:rPr>
        <w:t xml:space="preserve">Para los efectos de la presente Ley se entenderá por: </w:t>
      </w:r>
    </w:p>
    <w:p w:rsidR="00686D4E" w:rsidRPr="00C7728E" w:rsidRDefault="00686D4E" w:rsidP="00686D4E">
      <w:pPr>
        <w:ind w:left="567" w:right="567"/>
        <w:jc w:val="both"/>
        <w:rPr>
          <w:rFonts w:ascii="Palatino Linotype" w:hAnsi="Palatino Linotype" w:cs="Arial"/>
          <w:i/>
        </w:rPr>
      </w:pPr>
      <w:r w:rsidRPr="00C7728E">
        <w:rPr>
          <w:rFonts w:ascii="Palatino Linotype" w:hAnsi="Palatino Linotype" w:cs="Arial"/>
          <w:b/>
          <w:i/>
        </w:rPr>
        <w:t>IX.</w:t>
      </w:r>
      <w:r w:rsidRPr="00C7728E">
        <w:rPr>
          <w:rFonts w:ascii="Palatino Linotype" w:hAnsi="Palatino Linotype" w:cs="Arial"/>
          <w:i/>
        </w:rPr>
        <w:t xml:space="preserve"> </w:t>
      </w:r>
      <w:r w:rsidRPr="00C7728E">
        <w:rPr>
          <w:rFonts w:ascii="Palatino Linotype" w:hAnsi="Palatino Linotype" w:cs="Arial"/>
          <w:b/>
          <w:i/>
        </w:rPr>
        <w:t xml:space="preserve">Datos personales: </w:t>
      </w:r>
      <w:r w:rsidRPr="00C7728E">
        <w:rPr>
          <w:rFonts w:ascii="Palatino Linotype" w:hAnsi="Palatino Linotype" w:cs="Arial"/>
          <w:i/>
        </w:rPr>
        <w:t xml:space="preserve">La información concerniente a una persona, identificada o identificable según lo dispuesto por la Ley de Protección de Datos Personales del Estado de México; </w:t>
      </w:r>
    </w:p>
    <w:p w:rsidR="00686D4E" w:rsidRPr="00C7728E" w:rsidRDefault="00686D4E" w:rsidP="00686D4E">
      <w:pPr>
        <w:ind w:left="567" w:right="567"/>
        <w:jc w:val="both"/>
        <w:rPr>
          <w:rFonts w:ascii="Palatino Linotype" w:hAnsi="Palatino Linotype" w:cs="Arial"/>
          <w:i/>
        </w:rPr>
      </w:pPr>
      <w:r w:rsidRPr="00C7728E">
        <w:rPr>
          <w:rFonts w:ascii="Palatino Linotype" w:hAnsi="Palatino Linotype" w:cs="Arial"/>
          <w:b/>
          <w:i/>
        </w:rPr>
        <w:lastRenderedPageBreak/>
        <w:t>XX.</w:t>
      </w:r>
      <w:r w:rsidRPr="00C7728E">
        <w:rPr>
          <w:rFonts w:ascii="Palatino Linotype" w:hAnsi="Palatino Linotype" w:cs="Arial"/>
          <w:i/>
        </w:rPr>
        <w:t xml:space="preserve"> </w:t>
      </w:r>
      <w:r w:rsidRPr="00C7728E">
        <w:rPr>
          <w:rFonts w:ascii="Palatino Linotype" w:hAnsi="Palatino Linotype" w:cs="Arial"/>
          <w:b/>
          <w:i/>
        </w:rPr>
        <w:t>Información clasificada:</w:t>
      </w:r>
      <w:r w:rsidRPr="00C7728E">
        <w:rPr>
          <w:rFonts w:ascii="Palatino Linotype" w:hAnsi="Palatino Linotype" w:cs="Arial"/>
          <w:i/>
        </w:rPr>
        <w:t xml:space="preserve"> Aquella considerada por la presente Ley como reservada o confidencial; </w:t>
      </w:r>
    </w:p>
    <w:p w:rsidR="00686D4E" w:rsidRPr="00C7728E" w:rsidRDefault="00686D4E" w:rsidP="00686D4E">
      <w:pPr>
        <w:ind w:left="567" w:right="567"/>
        <w:jc w:val="both"/>
        <w:rPr>
          <w:rFonts w:ascii="Palatino Linotype" w:hAnsi="Palatino Linotype" w:cs="Arial"/>
          <w:i/>
        </w:rPr>
      </w:pPr>
      <w:r w:rsidRPr="00C7728E">
        <w:rPr>
          <w:rFonts w:ascii="Palatino Linotype" w:hAnsi="Palatino Linotype" w:cs="Arial"/>
          <w:b/>
          <w:i/>
        </w:rPr>
        <w:t>XXI.</w:t>
      </w:r>
      <w:r w:rsidRPr="00C7728E">
        <w:rPr>
          <w:rFonts w:ascii="Palatino Linotype" w:hAnsi="Palatino Linotype" w:cs="Arial"/>
          <w:i/>
        </w:rPr>
        <w:t xml:space="preserve"> </w:t>
      </w:r>
      <w:r w:rsidRPr="00C7728E">
        <w:rPr>
          <w:rFonts w:ascii="Palatino Linotype" w:hAnsi="Palatino Linotype" w:cs="Arial"/>
          <w:b/>
          <w:i/>
        </w:rPr>
        <w:t>Información confidencial</w:t>
      </w:r>
      <w:r w:rsidRPr="00C7728E">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686D4E" w:rsidRPr="00C7728E" w:rsidRDefault="00686D4E" w:rsidP="00686D4E">
      <w:pPr>
        <w:ind w:left="567" w:right="567"/>
        <w:jc w:val="both"/>
        <w:rPr>
          <w:rFonts w:ascii="Palatino Linotype" w:hAnsi="Palatino Linotype" w:cs="Arial"/>
          <w:i/>
        </w:rPr>
      </w:pPr>
      <w:r w:rsidRPr="00C7728E">
        <w:rPr>
          <w:rFonts w:ascii="Palatino Linotype" w:hAnsi="Palatino Linotype" w:cs="Arial"/>
          <w:b/>
          <w:i/>
        </w:rPr>
        <w:t>XLV. Versión pública:</w:t>
      </w:r>
      <w:r w:rsidRPr="00C7728E">
        <w:rPr>
          <w:rFonts w:ascii="Palatino Linotype" w:hAnsi="Palatino Linotype" w:cs="Arial"/>
          <w:i/>
        </w:rPr>
        <w:t xml:space="preserve"> Documento en el que se elimine, suprime o borra la información clasificada como reservada o confidencial para permitir su acceso. </w:t>
      </w:r>
    </w:p>
    <w:p w:rsidR="00686D4E" w:rsidRPr="00C7728E" w:rsidRDefault="00686D4E" w:rsidP="00686D4E">
      <w:pPr>
        <w:ind w:left="567" w:right="567"/>
        <w:jc w:val="both"/>
        <w:rPr>
          <w:rFonts w:ascii="Palatino Linotype" w:hAnsi="Palatino Linotype" w:cs="Arial"/>
          <w:i/>
        </w:rPr>
      </w:pPr>
    </w:p>
    <w:p w:rsidR="00686D4E" w:rsidRPr="00C7728E" w:rsidRDefault="00686D4E" w:rsidP="00686D4E">
      <w:pPr>
        <w:ind w:left="567" w:right="567"/>
        <w:jc w:val="both"/>
        <w:rPr>
          <w:rFonts w:ascii="Palatino Linotype" w:hAnsi="Palatino Linotype" w:cs="Arial"/>
          <w:i/>
        </w:rPr>
      </w:pPr>
      <w:r w:rsidRPr="00C7728E">
        <w:rPr>
          <w:rFonts w:ascii="Palatino Linotype" w:hAnsi="Palatino Linotype" w:cs="Arial"/>
          <w:b/>
          <w:i/>
        </w:rPr>
        <w:t>Artículo 51.</w:t>
      </w:r>
      <w:r w:rsidRPr="00C7728E">
        <w:rPr>
          <w:rFonts w:ascii="Palatino Linotype" w:hAnsi="Palatino Linotype" w:cs="Arial"/>
          <w:i/>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C7728E">
        <w:rPr>
          <w:rFonts w:ascii="Palatino Linotype" w:hAnsi="Palatino Linotype" w:cs="Arial"/>
          <w:b/>
          <w:i/>
        </w:rPr>
        <w:t xml:space="preserve">y tendrá la responsabilidad de verificar en cada caso que la misma no sea confidencial o reservada. </w:t>
      </w:r>
      <w:r w:rsidRPr="00C7728E">
        <w:rPr>
          <w:rFonts w:ascii="Palatino Linotype" w:hAnsi="Palatino Linotype" w:cs="Arial"/>
          <w:i/>
        </w:rPr>
        <w:t xml:space="preserve">Dicha Unidad contará con las facultades internas necesarias para gestionar la atención a las solicitudes de información en los términos de la Ley General y la presente Ley. </w:t>
      </w:r>
    </w:p>
    <w:p w:rsidR="00686D4E" w:rsidRPr="00C7728E" w:rsidRDefault="00686D4E" w:rsidP="00686D4E">
      <w:pPr>
        <w:ind w:left="567" w:right="567"/>
        <w:jc w:val="both"/>
        <w:rPr>
          <w:rFonts w:ascii="Palatino Linotype" w:hAnsi="Palatino Linotype" w:cs="Arial"/>
          <w:i/>
        </w:rPr>
      </w:pPr>
    </w:p>
    <w:p w:rsidR="00686D4E" w:rsidRPr="00C7728E" w:rsidRDefault="00686D4E" w:rsidP="00C50431">
      <w:pPr>
        <w:ind w:left="567" w:right="567"/>
        <w:jc w:val="both"/>
        <w:rPr>
          <w:rFonts w:ascii="Palatino Linotype" w:hAnsi="Palatino Linotype" w:cs="Arial"/>
          <w:bCs/>
          <w:noProof/>
        </w:rPr>
      </w:pPr>
      <w:r w:rsidRPr="00C7728E">
        <w:rPr>
          <w:rFonts w:ascii="Palatino Linotype" w:hAnsi="Palatino Linotype" w:cs="Arial"/>
          <w:b/>
          <w:i/>
        </w:rPr>
        <w:t>Artículo 52.</w:t>
      </w:r>
      <w:r w:rsidRPr="00C7728E">
        <w:rPr>
          <w:rFonts w:ascii="Palatino Linotype" w:hAnsi="Palatino Linotype" w:cs="Arial"/>
          <w:i/>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C7728E">
        <w:rPr>
          <w:rFonts w:ascii="Palatino Linotype" w:hAnsi="Palatino Linotype" w:cs="Arial"/>
          <w:bCs/>
          <w:i/>
          <w:noProof/>
        </w:rPr>
        <w:t>”</w:t>
      </w:r>
    </w:p>
    <w:p w:rsidR="007A30DF" w:rsidRPr="00C7728E" w:rsidRDefault="007A30DF" w:rsidP="00686D4E">
      <w:pPr>
        <w:spacing w:line="360" w:lineRule="auto"/>
        <w:jc w:val="both"/>
        <w:rPr>
          <w:rFonts w:ascii="Palatino Linotype" w:hAnsi="Palatino Linotype"/>
          <w:sz w:val="24"/>
          <w:szCs w:val="24"/>
        </w:rPr>
      </w:pPr>
    </w:p>
    <w:p w:rsidR="007A30DF" w:rsidRPr="00C7728E" w:rsidRDefault="00686D4E" w:rsidP="00686D4E">
      <w:pPr>
        <w:spacing w:line="360" w:lineRule="auto"/>
        <w:jc w:val="both"/>
        <w:rPr>
          <w:rFonts w:ascii="Palatino Linotype" w:hAnsi="Palatino Linotype"/>
          <w:sz w:val="24"/>
          <w:szCs w:val="24"/>
        </w:rPr>
      </w:pPr>
      <w:r w:rsidRPr="00C7728E">
        <w:rPr>
          <w:rFonts w:ascii="Palatino Linotype" w:hAnsi="Palatino Linotype"/>
          <w:sz w:val="24"/>
          <w:szCs w:val="24"/>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w:t>
      </w:r>
    </w:p>
    <w:p w:rsidR="00686D4E" w:rsidRPr="00C7728E" w:rsidRDefault="00686D4E" w:rsidP="00686D4E">
      <w:pPr>
        <w:spacing w:line="360" w:lineRule="auto"/>
        <w:jc w:val="both"/>
        <w:rPr>
          <w:rFonts w:ascii="Palatino Linotype" w:hAnsi="Palatino Linotype"/>
          <w:sz w:val="24"/>
          <w:szCs w:val="24"/>
        </w:rPr>
      </w:pPr>
      <w:r w:rsidRPr="00C7728E">
        <w:rPr>
          <w:rFonts w:ascii="Palatino Linotype" w:hAnsi="Palatino Linotype"/>
          <w:sz w:val="24"/>
          <w:szCs w:val="24"/>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w:t>
      </w:r>
    </w:p>
    <w:p w:rsidR="00686D4E" w:rsidRPr="00C7728E" w:rsidRDefault="00686D4E" w:rsidP="00686D4E">
      <w:pPr>
        <w:spacing w:line="360" w:lineRule="auto"/>
        <w:jc w:val="both"/>
        <w:rPr>
          <w:rFonts w:ascii="Palatino Linotype" w:hAnsi="Palatino Linotype"/>
          <w:sz w:val="24"/>
          <w:szCs w:val="24"/>
        </w:rPr>
      </w:pPr>
    </w:p>
    <w:p w:rsidR="00394B6E" w:rsidRPr="00C7728E" w:rsidRDefault="00394B6E" w:rsidP="00394B6E">
      <w:pPr>
        <w:spacing w:line="360" w:lineRule="auto"/>
        <w:ind w:right="49"/>
        <w:jc w:val="both"/>
        <w:rPr>
          <w:rFonts w:ascii="Palatino Linotype" w:hAnsi="Palatino Linotype"/>
          <w:sz w:val="24"/>
          <w:szCs w:val="24"/>
        </w:rPr>
      </w:pPr>
      <w:r w:rsidRPr="00C7728E">
        <w:rPr>
          <w:rFonts w:ascii="Palatino Linotype" w:hAnsi="Palatino Linotype"/>
          <w:sz w:val="24"/>
          <w:szCs w:val="24"/>
        </w:rPr>
        <w:t>De lo ante</w:t>
      </w:r>
      <w:r w:rsidR="00C50431" w:rsidRPr="00C7728E">
        <w:rPr>
          <w:rFonts w:ascii="Palatino Linotype" w:hAnsi="Palatino Linotype"/>
          <w:sz w:val="24"/>
          <w:szCs w:val="24"/>
        </w:rPr>
        <w:t>rior se puede establecer que la información que se ordena pudiera contar de la siguiente información</w:t>
      </w:r>
      <w:r w:rsidRPr="00C7728E">
        <w:rPr>
          <w:rFonts w:ascii="Palatino Linotype" w:hAnsi="Palatino Linotype"/>
          <w:sz w:val="24"/>
          <w:szCs w:val="24"/>
        </w:rPr>
        <w:t xml:space="preserve">; </w:t>
      </w:r>
    </w:p>
    <w:p w:rsidR="00394B6E" w:rsidRPr="00C7728E" w:rsidRDefault="00394B6E" w:rsidP="00394B6E">
      <w:pPr>
        <w:pStyle w:val="Prrafodelista"/>
        <w:numPr>
          <w:ilvl w:val="0"/>
          <w:numId w:val="19"/>
        </w:numPr>
        <w:spacing w:line="360" w:lineRule="auto"/>
        <w:jc w:val="both"/>
        <w:rPr>
          <w:rFonts w:ascii="Palatino Linotype" w:hAnsi="Palatino Linotype"/>
          <w:sz w:val="24"/>
          <w:szCs w:val="24"/>
        </w:rPr>
      </w:pPr>
      <w:r w:rsidRPr="00C7728E">
        <w:rPr>
          <w:rFonts w:ascii="Palatino Linotype" w:hAnsi="Palatino Linotype"/>
          <w:b/>
          <w:bCs/>
          <w:sz w:val="24"/>
          <w:szCs w:val="24"/>
        </w:rPr>
        <w:t>Fotografía:</w:t>
      </w:r>
      <w:r w:rsidRPr="00C7728E">
        <w:rPr>
          <w:rFonts w:ascii="Palatino Linotype" w:hAnsi="Palatino Linotype"/>
          <w:sz w:val="24"/>
          <w:szCs w:val="24"/>
        </w:rPr>
        <w:t xml:space="preserve"> Tratándose de servidores públicos se cuenta con un espectro menor de protección a sus datos personales en comparación con cualquier otra persona física, en razón del interés público que revisten sus funciones, por lo que, aquellos con la calidad de mando medio y/o superior, por mayoría de razón, sus actividades se encuentran sujetas a un escrutinio público mayor, coexistiendo un interés público de conocer su fotografía y así asociarla, en su caso, con su nombre, cargo, y función, lo que genera un beneficio mayor la divulgación de dicho dato personal que su clasificación, ya que sus atribuciones van enfocadas a las actividades de dirección en el sector gubernamental, toma de decisiones y emisión de actos que pudieren generar molestia e incluso en algunos casos, al contacto directo con la ciudadanía.</w:t>
      </w:r>
    </w:p>
    <w:p w:rsidR="00C50431" w:rsidRPr="00C7728E" w:rsidRDefault="00C50431" w:rsidP="00C50431">
      <w:pPr>
        <w:pStyle w:val="Prrafodelista"/>
        <w:spacing w:line="360" w:lineRule="auto"/>
        <w:jc w:val="both"/>
        <w:rPr>
          <w:rFonts w:ascii="Palatino Linotype" w:hAnsi="Palatino Linotype"/>
          <w:sz w:val="24"/>
          <w:szCs w:val="24"/>
        </w:rPr>
      </w:pPr>
    </w:p>
    <w:p w:rsidR="00394B6E" w:rsidRPr="00C7728E" w:rsidRDefault="00394B6E" w:rsidP="00394B6E">
      <w:pPr>
        <w:pStyle w:val="Prrafodelista"/>
        <w:spacing w:line="360" w:lineRule="auto"/>
        <w:jc w:val="both"/>
        <w:rPr>
          <w:rFonts w:ascii="Palatino Linotype" w:hAnsi="Palatino Linotype"/>
          <w:sz w:val="24"/>
          <w:szCs w:val="24"/>
        </w:rPr>
      </w:pPr>
      <w:r w:rsidRPr="00C7728E">
        <w:rPr>
          <w:rFonts w:ascii="Palatino Linotype" w:hAnsi="Palatino Linotype"/>
          <w:sz w:val="24"/>
          <w:szCs w:val="24"/>
        </w:rPr>
        <w:t xml:space="preserve">En este sentido es preciso señalar que estas dan cuenta de las características físicas de los servidores públicos; por lo que, no debe perderse de vista que la imagen personal es la apariencia física, la cual puede ser captada en dibujo, pintura, </w:t>
      </w:r>
      <w:r w:rsidRPr="00C7728E">
        <w:rPr>
          <w:rFonts w:ascii="Palatino Linotype" w:hAnsi="Palatino Linotype"/>
          <w:sz w:val="24"/>
          <w:szCs w:val="24"/>
        </w:rPr>
        <w:lastRenderedPageBreak/>
        <w:t>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rsidR="00394B6E" w:rsidRPr="00C7728E" w:rsidRDefault="00394B6E" w:rsidP="00394B6E">
      <w:pPr>
        <w:pStyle w:val="Prrafodelista"/>
        <w:spacing w:line="360" w:lineRule="auto"/>
        <w:jc w:val="both"/>
        <w:rPr>
          <w:rFonts w:ascii="Palatino Linotype" w:hAnsi="Palatino Linotype"/>
          <w:sz w:val="24"/>
          <w:szCs w:val="24"/>
        </w:rPr>
      </w:pPr>
    </w:p>
    <w:p w:rsidR="00394B6E" w:rsidRPr="00C7728E" w:rsidRDefault="00394B6E" w:rsidP="00394B6E">
      <w:pPr>
        <w:pStyle w:val="Prrafodelista"/>
        <w:spacing w:line="360" w:lineRule="auto"/>
        <w:jc w:val="both"/>
        <w:rPr>
          <w:rFonts w:ascii="Palatino Linotype" w:hAnsi="Palatino Linotype"/>
          <w:sz w:val="24"/>
          <w:szCs w:val="24"/>
        </w:rPr>
      </w:pPr>
      <w:r w:rsidRPr="00C7728E">
        <w:rPr>
          <w:rFonts w:ascii="Palatino Linotype" w:hAnsi="Palatino Linotype"/>
          <w:sz w:val="24"/>
          <w:szCs w:val="24"/>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rsidR="00394B6E" w:rsidRPr="00C7728E" w:rsidRDefault="00394B6E" w:rsidP="00394B6E">
      <w:pPr>
        <w:pStyle w:val="Prrafodelista"/>
        <w:spacing w:line="360" w:lineRule="auto"/>
        <w:jc w:val="both"/>
        <w:rPr>
          <w:rFonts w:ascii="Palatino Linotype" w:hAnsi="Palatino Linotype"/>
          <w:sz w:val="24"/>
          <w:szCs w:val="24"/>
        </w:rPr>
      </w:pPr>
    </w:p>
    <w:p w:rsidR="00394B6E" w:rsidRPr="00C7728E" w:rsidRDefault="00394B6E" w:rsidP="00394B6E">
      <w:pPr>
        <w:pStyle w:val="Prrafodelista"/>
        <w:spacing w:line="360" w:lineRule="auto"/>
        <w:jc w:val="both"/>
        <w:rPr>
          <w:rFonts w:ascii="Palatino Linotype" w:hAnsi="Palatino Linotype"/>
          <w:sz w:val="24"/>
          <w:szCs w:val="24"/>
        </w:rPr>
      </w:pPr>
      <w:r w:rsidRPr="00C7728E">
        <w:rPr>
          <w:rFonts w:ascii="Palatino Linotype" w:hAnsi="Palatino Linotype"/>
          <w:sz w:val="24"/>
          <w:szCs w:val="24"/>
        </w:rPr>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rsidR="00394B6E" w:rsidRPr="00C7728E" w:rsidRDefault="00394B6E" w:rsidP="00394B6E">
      <w:pPr>
        <w:pStyle w:val="Prrafodelista"/>
        <w:spacing w:line="360" w:lineRule="auto"/>
        <w:jc w:val="both"/>
        <w:rPr>
          <w:rFonts w:ascii="Palatino Linotype" w:hAnsi="Palatino Linotype"/>
          <w:sz w:val="24"/>
          <w:szCs w:val="24"/>
        </w:rPr>
      </w:pPr>
    </w:p>
    <w:p w:rsidR="00394B6E" w:rsidRPr="00C7728E" w:rsidRDefault="00394B6E" w:rsidP="00394B6E">
      <w:pPr>
        <w:pStyle w:val="Prrafodelista"/>
        <w:spacing w:line="360" w:lineRule="auto"/>
        <w:jc w:val="both"/>
        <w:rPr>
          <w:rFonts w:ascii="Palatino Linotype" w:hAnsi="Palatino Linotype"/>
          <w:sz w:val="24"/>
          <w:szCs w:val="24"/>
        </w:rPr>
      </w:pPr>
      <w:r w:rsidRPr="00C7728E">
        <w:rPr>
          <w:rFonts w:ascii="Palatino Linotype" w:hAnsi="Palatino Linotype"/>
          <w:sz w:val="24"/>
          <w:szCs w:val="24"/>
        </w:rPr>
        <w:lastRenderedPageBreak/>
        <w:t>En este sentido, resultan aplicables por analogía, los Criterios 15/17 y 1/13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rsidR="00394B6E" w:rsidRPr="00C7728E" w:rsidRDefault="00394B6E" w:rsidP="00394B6E">
      <w:pPr>
        <w:pStyle w:val="Prrafodelista"/>
        <w:spacing w:line="360" w:lineRule="auto"/>
        <w:jc w:val="both"/>
        <w:rPr>
          <w:rFonts w:ascii="Palatino Linotype" w:hAnsi="Palatino Linotype"/>
          <w:sz w:val="24"/>
          <w:szCs w:val="24"/>
        </w:rPr>
      </w:pPr>
    </w:p>
    <w:p w:rsidR="00394B6E" w:rsidRPr="00C7728E" w:rsidRDefault="00394B6E" w:rsidP="00394B6E">
      <w:pPr>
        <w:pStyle w:val="Prrafodelista"/>
        <w:spacing w:line="360" w:lineRule="auto"/>
        <w:jc w:val="both"/>
        <w:rPr>
          <w:rFonts w:ascii="Palatino Linotype" w:hAnsi="Palatino Linotype"/>
          <w:sz w:val="24"/>
          <w:szCs w:val="24"/>
        </w:rPr>
      </w:pPr>
      <w:r w:rsidRPr="00C7728E">
        <w:rPr>
          <w:rFonts w:ascii="Palatino Linotype" w:hAnsi="Palatino Linotype"/>
          <w:sz w:val="24"/>
          <w:szCs w:val="24"/>
        </w:rPr>
        <w:t>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w:t>
      </w:r>
    </w:p>
    <w:p w:rsidR="00394B6E" w:rsidRPr="00C7728E" w:rsidRDefault="00394B6E" w:rsidP="00394B6E">
      <w:pPr>
        <w:pStyle w:val="Prrafodelista"/>
        <w:spacing w:line="360" w:lineRule="auto"/>
        <w:jc w:val="both"/>
        <w:rPr>
          <w:rFonts w:ascii="Palatino Linotype" w:hAnsi="Palatino Linotype"/>
          <w:sz w:val="24"/>
          <w:szCs w:val="24"/>
        </w:rPr>
      </w:pPr>
    </w:p>
    <w:p w:rsidR="00394B6E" w:rsidRPr="00C7728E" w:rsidRDefault="00394B6E" w:rsidP="00394B6E">
      <w:pPr>
        <w:pStyle w:val="Prrafodelista"/>
        <w:spacing w:line="360" w:lineRule="auto"/>
        <w:jc w:val="both"/>
        <w:rPr>
          <w:rFonts w:ascii="Palatino Linotype" w:hAnsi="Palatino Linotype"/>
          <w:sz w:val="24"/>
          <w:szCs w:val="24"/>
        </w:rPr>
      </w:pPr>
      <w:r w:rsidRPr="00C7728E">
        <w:rPr>
          <w:rFonts w:ascii="Palatino Linotype" w:hAnsi="Palatino Linotype"/>
          <w:sz w:val="24"/>
          <w:szCs w:val="24"/>
        </w:rPr>
        <w:t xml:space="preserve">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w:t>
      </w:r>
      <w:r w:rsidRPr="00C7728E">
        <w:rPr>
          <w:rFonts w:ascii="Palatino Linotype" w:hAnsi="Palatino Linotype"/>
          <w:sz w:val="24"/>
          <w:szCs w:val="24"/>
        </w:rPr>
        <w:lastRenderedPageBreak/>
        <w:t>para determinar la publicidad o clasificación el cargo o nivel jerárquico en el que se desempeñe el servidor público.</w:t>
      </w:r>
    </w:p>
    <w:p w:rsidR="00394B6E" w:rsidRPr="00C7728E" w:rsidRDefault="00394B6E" w:rsidP="00394B6E">
      <w:pPr>
        <w:pStyle w:val="Prrafodelista"/>
        <w:spacing w:line="360" w:lineRule="auto"/>
        <w:jc w:val="both"/>
        <w:rPr>
          <w:rFonts w:ascii="Palatino Linotype" w:hAnsi="Palatino Linotype"/>
          <w:sz w:val="24"/>
          <w:szCs w:val="24"/>
        </w:rPr>
      </w:pPr>
    </w:p>
    <w:p w:rsidR="00394B6E" w:rsidRPr="00C7728E" w:rsidRDefault="00394B6E" w:rsidP="00394B6E">
      <w:pPr>
        <w:pStyle w:val="Prrafodelista"/>
        <w:spacing w:line="360" w:lineRule="auto"/>
        <w:jc w:val="both"/>
        <w:rPr>
          <w:rFonts w:ascii="Palatino Linotype" w:hAnsi="Palatino Linotype"/>
          <w:sz w:val="24"/>
          <w:szCs w:val="24"/>
        </w:rPr>
      </w:pPr>
      <w:r w:rsidRPr="00C7728E">
        <w:rPr>
          <w:rFonts w:ascii="Palatino Linotype" w:hAnsi="Palatino Linotype"/>
          <w:sz w:val="24"/>
          <w:szCs w:val="24"/>
        </w:rPr>
        <w:t>Conforme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las versiones públicas que se ordenen, no podrá clasificarse esa información.</w:t>
      </w:r>
    </w:p>
    <w:p w:rsidR="00394B6E" w:rsidRPr="00C7728E" w:rsidRDefault="00394B6E" w:rsidP="00394B6E">
      <w:pPr>
        <w:pStyle w:val="Prrafodelista"/>
        <w:spacing w:line="360" w:lineRule="auto"/>
        <w:jc w:val="both"/>
        <w:rPr>
          <w:rFonts w:ascii="Palatino Linotype" w:hAnsi="Palatino Linotype"/>
          <w:sz w:val="24"/>
          <w:szCs w:val="24"/>
        </w:rPr>
      </w:pPr>
    </w:p>
    <w:p w:rsidR="00394B6E" w:rsidRPr="00C7728E" w:rsidRDefault="00394B6E" w:rsidP="00394B6E">
      <w:pPr>
        <w:pStyle w:val="Prrafodelista"/>
        <w:spacing w:line="360" w:lineRule="auto"/>
        <w:jc w:val="both"/>
        <w:rPr>
          <w:rFonts w:ascii="Palatino Linotype" w:hAnsi="Palatino Linotype"/>
          <w:sz w:val="24"/>
          <w:szCs w:val="24"/>
        </w:rPr>
      </w:pPr>
      <w:r w:rsidRPr="00C7728E">
        <w:rPr>
          <w:rFonts w:ascii="Palatino Linotype" w:hAnsi="Palatino Linotype"/>
          <w:sz w:val="24"/>
          <w:szCs w:val="24"/>
        </w:rPr>
        <w:t>Cabe hacer la aclaración que aquellos documentos que sean clasificados en su totalidad por no revestir de interés público, como lo es la credencial de elector, la fotografía correrá la misma suerte que el documento en cuestión, únicamente para dicha expresión documental.</w:t>
      </w:r>
    </w:p>
    <w:p w:rsidR="00394B6E" w:rsidRPr="00C7728E" w:rsidRDefault="00394B6E" w:rsidP="00394B6E">
      <w:pPr>
        <w:pStyle w:val="Prrafodelista"/>
        <w:spacing w:line="360" w:lineRule="auto"/>
        <w:jc w:val="both"/>
        <w:rPr>
          <w:rFonts w:ascii="Palatino Linotype" w:hAnsi="Palatino Linotype"/>
          <w:sz w:val="24"/>
          <w:szCs w:val="24"/>
        </w:rPr>
      </w:pPr>
    </w:p>
    <w:p w:rsidR="00394B6E" w:rsidRPr="00C7728E" w:rsidRDefault="00394B6E" w:rsidP="00394B6E">
      <w:pPr>
        <w:pStyle w:val="Prrafodelista"/>
        <w:numPr>
          <w:ilvl w:val="0"/>
          <w:numId w:val="19"/>
        </w:numPr>
        <w:spacing w:line="360" w:lineRule="auto"/>
        <w:jc w:val="both"/>
        <w:rPr>
          <w:rFonts w:ascii="Palatino Linotype" w:hAnsi="Palatino Linotype"/>
          <w:sz w:val="24"/>
          <w:szCs w:val="24"/>
        </w:rPr>
      </w:pPr>
      <w:r w:rsidRPr="00C7728E">
        <w:rPr>
          <w:rFonts w:ascii="Palatino Linotype" w:hAnsi="Palatino Linotype"/>
          <w:b/>
          <w:bCs/>
          <w:sz w:val="24"/>
          <w:szCs w:val="24"/>
        </w:rPr>
        <w:t>Firma del titular</w:t>
      </w:r>
      <w:r w:rsidRPr="00C7728E">
        <w:rPr>
          <w:rFonts w:ascii="Palatino Linotype" w:hAnsi="Palatino Linotype"/>
          <w:sz w:val="24"/>
          <w:szCs w:val="24"/>
        </w:rPr>
        <w:t>: Tratándose de personas físicas en el rol de ciudadanos, es considerada como un atributo de la personalidad, en virtud de que a través de esta se puede identificar a una persona, por lo que se considera un dato personal y, dado que para otorgar su acceso se necesita el consentimiento de su titular, es información clasificada como confidencial, en este sentido para el caso en específico la firma contenida en el título profesional o en  aquel que acredita el grado de estudios debe de guardar la misma naturaleza pues se realizó en su carácter de particulares y no así ejerciendo actos de autoridad.</w:t>
      </w:r>
    </w:p>
    <w:p w:rsidR="00394B6E" w:rsidRPr="00C7728E" w:rsidRDefault="00394B6E" w:rsidP="00394B6E">
      <w:pPr>
        <w:pStyle w:val="Prrafodelista"/>
        <w:spacing w:line="360" w:lineRule="auto"/>
        <w:jc w:val="both"/>
        <w:rPr>
          <w:rFonts w:ascii="Palatino Linotype" w:hAnsi="Palatino Linotype"/>
          <w:sz w:val="24"/>
          <w:szCs w:val="24"/>
        </w:rPr>
      </w:pPr>
    </w:p>
    <w:p w:rsidR="00C50431" w:rsidRPr="00C7728E" w:rsidRDefault="00394B6E" w:rsidP="00C50431">
      <w:pPr>
        <w:pStyle w:val="Prrafodelista"/>
        <w:spacing w:line="360" w:lineRule="auto"/>
        <w:jc w:val="both"/>
        <w:rPr>
          <w:rFonts w:ascii="Palatino Linotype" w:hAnsi="Palatino Linotype"/>
          <w:sz w:val="24"/>
          <w:szCs w:val="24"/>
        </w:rPr>
      </w:pPr>
      <w:r w:rsidRPr="00C7728E">
        <w:rPr>
          <w:rFonts w:ascii="Palatino Linotype" w:hAnsi="Palatino Linotype"/>
          <w:sz w:val="24"/>
          <w:szCs w:val="24"/>
        </w:rPr>
        <w:lastRenderedPageBreak/>
        <w:t>En contraste, tratándose de servidores públicos cuando se emite un acto de autoridad en ejercicio de las atribuciones que tiene conferidas, la firma mediante la cual valida dicho acto jurídico es pública. Lo anterior, en virtud de que la firma se plasmó en cumplimiento de las obligaciones que le corresponden en términos de las disposiciones jurídicas aplicables, estribando entonces en un requisito de validez. Por tanto, la firma de los servidores públicos vinculada al ejercicio de la función pública es información pública, dado que documenta y rinde cuentas sobre el debido ejercicio de sus atribuciones con motivo del empleo, cargo o comisión que le han sido encomendados.</w:t>
      </w:r>
    </w:p>
    <w:p w:rsidR="00C50431" w:rsidRPr="00C7728E" w:rsidRDefault="00C50431" w:rsidP="00C50431">
      <w:pPr>
        <w:pStyle w:val="Prrafodelista"/>
        <w:spacing w:line="360" w:lineRule="auto"/>
        <w:jc w:val="both"/>
        <w:rPr>
          <w:rFonts w:ascii="Palatino Linotype" w:hAnsi="Palatino Linotype"/>
          <w:sz w:val="24"/>
          <w:szCs w:val="24"/>
        </w:rPr>
      </w:pPr>
    </w:p>
    <w:p w:rsidR="00394B6E" w:rsidRPr="00C7728E" w:rsidRDefault="00C50431" w:rsidP="00C50431">
      <w:pPr>
        <w:pStyle w:val="Prrafodelista"/>
        <w:numPr>
          <w:ilvl w:val="0"/>
          <w:numId w:val="19"/>
        </w:numPr>
        <w:spacing w:line="360" w:lineRule="auto"/>
        <w:jc w:val="both"/>
        <w:rPr>
          <w:rFonts w:ascii="Palatino Linotype" w:hAnsi="Palatino Linotype"/>
          <w:sz w:val="24"/>
          <w:szCs w:val="24"/>
        </w:rPr>
      </w:pPr>
      <w:r w:rsidRPr="00C7728E">
        <w:rPr>
          <w:rFonts w:ascii="Palatino Linotype" w:hAnsi="Palatino Linotype" w:cs="Tahoma"/>
          <w:sz w:val="24"/>
          <w:szCs w:val="24"/>
        </w:rPr>
        <w:t xml:space="preserve">El </w:t>
      </w:r>
      <w:r w:rsidR="00394B6E" w:rsidRPr="00C7728E">
        <w:rPr>
          <w:rFonts w:ascii="Palatino Linotype" w:hAnsi="Palatino Linotype" w:cs="Tahoma"/>
          <w:sz w:val="24"/>
          <w:szCs w:val="24"/>
          <w:u w:val="single"/>
        </w:rPr>
        <w:t>número de empleado de servidores públicos o su equivalente,</w:t>
      </w:r>
      <w:r w:rsidR="00394B6E" w:rsidRPr="00C7728E">
        <w:rPr>
          <w:rFonts w:ascii="Palatino Linotype" w:hAnsi="Palatino Linotype" w:cs="Tahoma"/>
          <w:sz w:val="24"/>
          <w:szCs w:val="24"/>
        </w:rPr>
        <w:t xml:space="preserve"> con independencia del nombre que reciba, constituye un instrumento de control interno que permite a las dependencias y entidades identificar a sus trabajadores y a estos les facilita la realización de gestiones en su carácter de empleado. En ese sentido, cuando el número de empleado se integre de datos personales de los trabajadores, procede su clasificación en términos de lo previsto en el artículo 143, fracción I de la Ley de Transparencia y Acceso a la Información Pública del Estado de México y Municipios; sin embargo, cuando dicho dato se conforma de dígitos, letras o símbolos que no revelan datos personales, no reviste el carácter de confidencial, al no dar por sí solo acceso a datos personales.</w:t>
      </w:r>
    </w:p>
    <w:p w:rsidR="00394B6E" w:rsidRPr="00C7728E" w:rsidRDefault="00394B6E" w:rsidP="00394B6E">
      <w:pPr>
        <w:spacing w:line="360" w:lineRule="auto"/>
        <w:contextualSpacing/>
        <w:jc w:val="both"/>
        <w:rPr>
          <w:rFonts w:ascii="Palatino Linotype" w:hAnsi="Palatino Linotype" w:cs="Tahoma"/>
          <w:sz w:val="24"/>
          <w:szCs w:val="24"/>
        </w:rPr>
      </w:pPr>
    </w:p>
    <w:p w:rsidR="00394B6E" w:rsidRPr="00C7728E" w:rsidRDefault="00394B6E" w:rsidP="00394B6E">
      <w:pPr>
        <w:spacing w:line="360" w:lineRule="auto"/>
        <w:jc w:val="both"/>
        <w:rPr>
          <w:rFonts w:ascii="Palatino Linotype" w:eastAsia="Calibri" w:hAnsi="Palatino Linotype" w:cs="Tahoma"/>
          <w:bCs/>
          <w:iCs/>
          <w:sz w:val="24"/>
          <w:szCs w:val="24"/>
        </w:rPr>
      </w:pPr>
      <w:r w:rsidRPr="00C7728E">
        <w:rPr>
          <w:rFonts w:ascii="Palatino Linotype" w:eastAsia="Calibri" w:hAnsi="Palatino Linotype" w:cs="Tahoma"/>
          <w:bCs/>
          <w:iCs/>
          <w:sz w:val="24"/>
          <w:szCs w:val="24"/>
        </w:rPr>
        <w:t xml:space="preserve">Lo anterior, toma sustento en el </w:t>
      </w:r>
      <w:r w:rsidRPr="00C7728E">
        <w:rPr>
          <w:rFonts w:ascii="Palatino Linotype" w:eastAsia="Calibri" w:hAnsi="Palatino Linotype" w:cs="Tahoma"/>
          <w:bCs/>
          <w:sz w:val="24"/>
          <w:szCs w:val="24"/>
          <w:lang w:val="es-ES"/>
        </w:rPr>
        <w:t xml:space="preserve">Criterio de Interpretación, de la Segunda Época, con número de registro </w:t>
      </w:r>
      <w:r w:rsidRPr="00C7728E">
        <w:rPr>
          <w:rFonts w:ascii="Palatino Linotype" w:eastAsia="Calibri" w:hAnsi="Palatino Linotype" w:cs="Tahoma"/>
          <w:bCs/>
          <w:sz w:val="24"/>
          <w:szCs w:val="24"/>
        </w:rPr>
        <w:t>SO/006/2019</w:t>
      </w:r>
      <w:r w:rsidRPr="00C7728E">
        <w:rPr>
          <w:rFonts w:ascii="Palatino Linotype" w:eastAsia="Calibri" w:hAnsi="Palatino Linotype" w:cs="Tahoma"/>
          <w:bCs/>
          <w:iCs/>
          <w:sz w:val="24"/>
          <w:szCs w:val="24"/>
        </w:rPr>
        <w:t>, emitido por el Instituto Nacional de Transparencia, Acceso a la Información y Protección de Datos Personales, que establece lo siguiente:</w:t>
      </w:r>
    </w:p>
    <w:p w:rsidR="00394B6E" w:rsidRPr="00C7728E" w:rsidRDefault="00394B6E" w:rsidP="00394B6E">
      <w:pPr>
        <w:spacing w:line="360" w:lineRule="auto"/>
        <w:ind w:left="567" w:right="567"/>
        <w:jc w:val="both"/>
        <w:rPr>
          <w:rFonts w:ascii="Palatino Linotype" w:eastAsia="Calibri" w:hAnsi="Palatino Linotype" w:cs="Tahoma"/>
          <w:bCs/>
          <w:i/>
          <w:iCs/>
        </w:rPr>
      </w:pPr>
      <w:r w:rsidRPr="00C7728E">
        <w:rPr>
          <w:rFonts w:ascii="Palatino Linotype" w:eastAsia="Calibri" w:hAnsi="Palatino Linotype" w:cs="Tahoma"/>
          <w:b/>
          <w:bCs/>
          <w:i/>
          <w:iCs/>
        </w:rPr>
        <w:lastRenderedPageBreak/>
        <w:t xml:space="preserve">“Número de empleado. </w:t>
      </w:r>
      <w:r w:rsidRPr="00C7728E">
        <w:rPr>
          <w:rFonts w:ascii="Palatino Linotype" w:eastAsia="Calibri" w:hAnsi="Palatino Linotype" w:cs="Tahoma"/>
          <w:bCs/>
          <w:i/>
          <w:iCs/>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rsidR="00394B6E" w:rsidRPr="00C7728E" w:rsidRDefault="00394B6E" w:rsidP="00394B6E">
      <w:pPr>
        <w:spacing w:line="360" w:lineRule="auto"/>
        <w:contextualSpacing/>
        <w:jc w:val="both"/>
        <w:rPr>
          <w:rFonts w:ascii="Palatino Linotype" w:hAnsi="Palatino Linotype" w:cs="Tahoma"/>
        </w:rPr>
      </w:pPr>
    </w:p>
    <w:p w:rsidR="00394B6E" w:rsidRPr="00C7728E" w:rsidRDefault="00394B6E" w:rsidP="00394B6E">
      <w:pPr>
        <w:spacing w:line="360" w:lineRule="auto"/>
        <w:contextualSpacing/>
        <w:jc w:val="both"/>
        <w:rPr>
          <w:rFonts w:ascii="Palatino Linotype" w:hAnsi="Palatino Linotype" w:cs="Tahoma"/>
          <w:bCs/>
          <w:sz w:val="24"/>
          <w:szCs w:val="24"/>
        </w:rPr>
      </w:pPr>
      <w:r w:rsidRPr="00C7728E">
        <w:rPr>
          <w:rFonts w:ascii="Palatino Linotype" w:hAnsi="Palatino Linotype" w:cs="Tahoma"/>
          <w:sz w:val="24"/>
          <w:szCs w:val="24"/>
        </w:rPr>
        <w:t xml:space="preserve">Conforme a lo anterior, se advierte que solamente procederá la clasificación del número de empleado, cuando se integre con datos personales de los servidores públicos o funcione como clave de acceso que no requiera una contraseña para ingresar a sistemas o bases de datos. </w:t>
      </w:r>
    </w:p>
    <w:p w:rsidR="00F31073" w:rsidRPr="00C7728E" w:rsidRDefault="00F31073" w:rsidP="00F31073">
      <w:pPr>
        <w:pStyle w:val="Prrafodelista"/>
        <w:numPr>
          <w:ilvl w:val="0"/>
          <w:numId w:val="28"/>
        </w:num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r w:rsidRPr="00C7728E">
        <w:rPr>
          <w:rFonts w:ascii="Palatino Linotype" w:eastAsia="Palatino Linotype" w:hAnsi="Palatino Linotype" w:cs="Palatino Linotype"/>
          <w:b/>
          <w:color w:val="000000"/>
        </w:rPr>
        <w:t>Huella Dactilar y  Reconocimiento facial</w:t>
      </w:r>
    </w:p>
    <w:p w:rsidR="00F31073" w:rsidRPr="00C7728E" w:rsidRDefault="00F31073" w:rsidP="00F31073">
      <w:pPr>
        <w:pStyle w:val="Prrafodelista"/>
        <w:widowControl w:val="0"/>
        <w:autoSpaceDE w:val="0"/>
        <w:autoSpaceDN w:val="0"/>
        <w:adjustRightInd w:val="0"/>
        <w:spacing w:after="0" w:line="360" w:lineRule="auto"/>
        <w:ind w:left="0"/>
        <w:jc w:val="both"/>
        <w:rPr>
          <w:rFonts w:ascii="Palatino Linotype" w:eastAsia="Palatino Linotype" w:hAnsi="Palatino Linotype" w:cs="Palatino Linotype"/>
          <w:color w:val="000000"/>
          <w:sz w:val="24"/>
        </w:rPr>
      </w:pPr>
      <w:r w:rsidRPr="00C7728E">
        <w:rPr>
          <w:rFonts w:ascii="Palatino Linotype" w:eastAsia="Palatino Linotype" w:hAnsi="Palatino Linotype" w:cs="Palatino Linotype"/>
          <w:color w:val="000000"/>
          <w:sz w:val="24"/>
        </w:rPr>
        <w:t>Es así que, respecto a la huella dactilar y el reconocimiento facial, se trata de una impresión visible o moldeada que se forman a partir de la superficie desigual de la piel de los dedos de la mano, en donde se identifican diversas protuberancias y hendiduras conocidas como crestas y valles, las cuales se encuentran dispuestas de modo único así como un conjunto de características físicas irrepetibles que permiten identificar a una persona.</w:t>
      </w:r>
    </w:p>
    <w:p w:rsidR="00F31073" w:rsidRPr="00C7728E" w:rsidRDefault="00F31073" w:rsidP="00F31073">
      <w:pPr>
        <w:pStyle w:val="Prrafodelista"/>
        <w:tabs>
          <w:tab w:val="left" w:pos="0"/>
          <w:tab w:val="left" w:pos="426"/>
        </w:tabs>
        <w:spacing w:line="360" w:lineRule="auto"/>
        <w:ind w:left="0"/>
        <w:jc w:val="both"/>
        <w:rPr>
          <w:rFonts w:ascii="Palatino Linotype" w:eastAsia="Palatino Linotype" w:hAnsi="Palatino Linotype" w:cs="Palatino Linotype"/>
          <w:color w:val="000000"/>
          <w:sz w:val="24"/>
        </w:rPr>
      </w:pPr>
    </w:p>
    <w:p w:rsidR="00F31073" w:rsidRPr="00C7728E" w:rsidRDefault="00F31073" w:rsidP="00F31073">
      <w:pPr>
        <w:pStyle w:val="Prrafodelista"/>
        <w:tabs>
          <w:tab w:val="left" w:pos="0"/>
          <w:tab w:val="left" w:pos="426"/>
        </w:tabs>
        <w:spacing w:after="0" w:line="360" w:lineRule="auto"/>
        <w:ind w:left="0"/>
        <w:jc w:val="both"/>
        <w:rPr>
          <w:rFonts w:ascii="Palatino Linotype" w:eastAsia="Palatino Linotype" w:hAnsi="Palatino Linotype" w:cs="Palatino Linotype"/>
          <w:color w:val="000000"/>
          <w:sz w:val="24"/>
        </w:rPr>
      </w:pPr>
      <w:r w:rsidRPr="00C7728E">
        <w:rPr>
          <w:rFonts w:ascii="Palatino Linotype" w:eastAsia="Palatino Linotype" w:hAnsi="Palatino Linotype" w:cs="Palatino Linotype"/>
          <w:color w:val="000000"/>
          <w:sz w:val="24"/>
        </w:rPr>
        <w:t xml:space="preserve">Cuando se registra una huella dactilar en un sistema de reconocimiento, ésta aparece como una serie de líneas oscuras que representan las crestas y de líneas blancas que representan los valles, ubicados entre las crestas. Por otro lado, cuando se realiza el reconocimiento facial puede advertirse el reconocimiento mediante atributos del rostro del individuo o en algunos casos mediante el reconocimiento de retina la cual utiliza patrones únicos de los vasos sanguíneos de uno o ambos ojos para identificar a una persona. </w:t>
      </w:r>
    </w:p>
    <w:p w:rsidR="00F31073" w:rsidRPr="00C7728E" w:rsidRDefault="00F31073" w:rsidP="00F31073">
      <w:pPr>
        <w:pStyle w:val="Prrafodelista"/>
        <w:tabs>
          <w:tab w:val="left" w:pos="0"/>
          <w:tab w:val="left" w:pos="426"/>
        </w:tabs>
        <w:spacing w:line="360" w:lineRule="auto"/>
        <w:ind w:left="0"/>
        <w:jc w:val="both"/>
        <w:rPr>
          <w:rFonts w:ascii="Palatino Linotype" w:eastAsia="Palatino Linotype" w:hAnsi="Palatino Linotype" w:cs="Palatino Linotype"/>
          <w:color w:val="000000"/>
          <w:sz w:val="24"/>
        </w:rPr>
      </w:pPr>
    </w:p>
    <w:p w:rsidR="00F31073" w:rsidRPr="00C7728E" w:rsidRDefault="00F31073" w:rsidP="00F31073">
      <w:pPr>
        <w:pStyle w:val="Prrafodelista"/>
        <w:tabs>
          <w:tab w:val="left" w:pos="0"/>
          <w:tab w:val="left" w:pos="426"/>
        </w:tabs>
        <w:spacing w:after="0" w:line="360" w:lineRule="auto"/>
        <w:ind w:left="0"/>
        <w:jc w:val="both"/>
        <w:rPr>
          <w:rFonts w:ascii="Palatino Linotype" w:eastAsia="Palatino Linotype" w:hAnsi="Palatino Linotype" w:cs="Palatino Linotype"/>
          <w:color w:val="000000"/>
          <w:sz w:val="24"/>
        </w:rPr>
      </w:pPr>
      <w:r w:rsidRPr="00C7728E">
        <w:rPr>
          <w:rFonts w:ascii="Palatino Linotype" w:eastAsia="Palatino Linotype" w:hAnsi="Palatino Linotype" w:cs="Palatino Linotype"/>
          <w:color w:val="000000"/>
          <w:sz w:val="24"/>
        </w:rPr>
        <w:t>Entonces estas características resultan en un patrón único de características que permite individualizar a una persona, por lo que  de ser el caso se deberá de proceder a la clasificación de la misma, además de que según se observa la publicidad de dicho dato, no abona a la rendición de cuentas.</w:t>
      </w:r>
    </w:p>
    <w:p w:rsidR="00394B6E" w:rsidRPr="00C7728E" w:rsidRDefault="00394B6E" w:rsidP="00686D4E">
      <w:pPr>
        <w:spacing w:line="360" w:lineRule="auto"/>
        <w:jc w:val="both"/>
        <w:rPr>
          <w:rFonts w:ascii="Palatino Linotype" w:hAnsi="Palatino Linotype"/>
          <w:sz w:val="24"/>
          <w:szCs w:val="24"/>
        </w:rPr>
      </w:pPr>
    </w:p>
    <w:p w:rsidR="00686D4E" w:rsidRPr="00C7728E" w:rsidRDefault="00686D4E" w:rsidP="00686D4E">
      <w:pPr>
        <w:spacing w:line="360" w:lineRule="auto"/>
        <w:jc w:val="both"/>
        <w:rPr>
          <w:rFonts w:ascii="Palatino Linotype" w:eastAsia="Arial Unicode MS" w:hAnsi="Palatino Linotype"/>
          <w:sz w:val="24"/>
          <w:szCs w:val="24"/>
        </w:rPr>
      </w:pPr>
      <w:r w:rsidRPr="00C7728E">
        <w:rPr>
          <w:rFonts w:ascii="Palatino Linotype" w:eastAsia="Arial Unicode MS" w:hAnsi="Palatino Linotype"/>
          <w:sz w:val="24"/>
          <w:szCs w:val="24"/>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C7728E">
        <w:rPr>
          <w:rFonts w:ascii="Palatino Linotype" w:eastAsia="Arial Unicode MS" w:hAnsi="Palatino Linotype"/>
          <w:color w:val="000000"/>
          <w:sz w:val="24"/>
          <w:szCs w:val="24"/>
        </w:rPr>
        <w:t>el Sujeto Obligado</w:t>
      </w:r>
      <w:r w:rsidRPr="00C7728E">
        <w:rPr>
          <w:rFonts w:ascii="Palatino Linotype" w:eastAsia="Arial Unicode MS" w:hAnsi="Palatino Linotype"/>
          <w:sz w:val="24"/>
          <w:szCs w:val="24"/>
        </w:rPr>
        <w:t xml:space="preserve">, en ese contexto, todo dato personal susceptible de clasificación debe ser protegido. </w:t>
      </w:r>
    </w:p>
    <w:p w:rsidR="00686D4E" w:rsidRPr="00C7728E" w:rsidRDefault="00686D4E" w:rsidP="00686D4E">
      <w:pPr>
        <w:spacing w:line="360" w:lineRule="auto"/>
        <w:jc w:val="both"/>
        <w:rPr>
          <w:rFonts w:ascii="Palatino Linotype" w:eastAsia="Arial Unicode MS" w:hAnsi="Palatino Linotype"/>
          <w:color w:val="000000"/>
          <w:sz w:val="24"/>
          <w:szCs w:val="24"/>
        </w:rPr>
      </w:pPr>
    </w:p>
    <w:p w:rsidR="00686D4E" w:rsidRPr="00C7728E" w:rsidRDefault="00686D4E" w:rsidP="00686D4E">
      <w:pPr>
        <w:spacing w:line="360" w:lineRule="auto"/>
        <w:jc w:val="both"/>
        <w:rPr>
          <w:rFonts w:ascii="Palatino Linotype" w:hAnsi="Palatino Linotype" w:cs="Arial"/>
          <w:sz w:val="24"/>
          <w:szCs w:val="24"/>
        </w:rPr>
      </w:pPr>
      <w:r w:rsidRPr="00C7728E">
        <w:rPr>
          <w:rFonts w:ascii="Palatino Linotype" w:hAnsi="Palatino Linotype" w:cs="Arial"/>
          <w:sz w:val="24"/>
          <w:szCs w:val="24"/>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rsidR="00686D4E" w:rsidRPr="00C7728E" w:rsidRDefault="00686D4E" w:rsidP="00394B6E">
      <w:pPr>
        <w:ind w:left="567" w:right="567"/>
        <w:jc w:val="both"/>
        <w:rPr>
          <w:rFonts w:ascii="Palatino Linotype" w:hAnsi="Palatino Linotype" w:cs="Arial"/>
          <w:i/>
        </w:rPr>
      </w:pPr>
      <w:r w:rsidRPr="00C7728E">
        <w:rPr>
          <w:rFonts w:ascii="Palatino Linotype" w:hAnsi="Palatino Linotype" w:cs="Arial"/>
          <w:i/>
        </w:rPr>
        <w:t>"</w:t>
      </w:r>
      <w:r w:rsidRPr="00C7728E">
        <w:rPr>
          <w:rFonts w:ascii="Palatino Linotype" w:hAnsi="Palatino Linotype" w:cs="Arial"/>
          <w:b/>
          <w:i/>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C7728E">
        <w:rPr>
          <w:rFonts w:ascii="Palatino Linotype" w:hAnsi="Palatino Linotype" w:cs="Arial"/>
          <w:i/>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w:t>
      </w:r>
      <w:r w:rsidRPr="00C7728E">
        <w:rPr>
          <w:rFonts w:ascii="Palatino Linotype" w:hAnsi="Palatino Linotype" w:cs="Arial"/>
          <w:i/>
        </w:rPr>
        <w:lastRenderedPageBreak/>
        <w:t>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rsidR="00BC1187" w:rsidRPr="00C7728E" w:rsidRDefault="00BC1187" w:rsidP="00686D4E">
      <w:pPr>
        <w:spacing w:line="360" w:lineRule="auto"/>
        <w:jc w:val="both"/>
        <w:rPr>
          <w:rFonts w:ascii="Palatino Linotype" w:hAnsi="Palatino Linotype" w:cs="Arial"/>
          <w:sz w:val="24"/>
          <w:szCs w:val="24"/>
        </w:rPr>
      </w:pPr>
    </w:p>
    <w:p w:rsidR="00686D4E" w:rsidRPr="00C7728E" w:rsidRDefault="00686D4E" w:rsidP="00686D4E">
      <w:pPr>
        <w:spacing w:line="360" w:lineRule="auto"/>
        <w:jc w:val="both"/>
        <w:rPr>
          <w:rFonts w:ascii="Palatino Linotype" w:hAnsi="Palatino Linotype" w:cs="Arial"/>
          <w:sz w:val="24"/>
          <w:szCs w:val="24"/>
        </w:rPr>
      </w:pPr>
      <w:r w:rsidRPr="00C7728E">
        <w:rPr>
          <w:rFonts w:ascii="Palatino Linotype" w:hAnsi="Palatino Linotype" w:cs="Arial"/>
          <w:sz w:val="24"/>
          <w:szCs w:val="24"/>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C7728E">
        <w:rPr>
          <w:rFonts w:ascii="Palatino Linotype" w:hAnsi="Palatino Linotype" w:cs="Arial"/>
          <w:b/>
          <w:sz w:val="24"/>
          <w:szCs w:val="24"/>
        </w:rPr>
        <w:t>Lineamientos Generales en Materia de Clasificación y Desclasificación de la Información, así como para la Elaboración de Versiones Públicas</w:t>
      </w:r>
      <w:r w:rsidRPr="00C7728E">
        <w:rPr>
          <w:rFonts w:ascii="Palatino Linotype" w:hAnsi="Palatino Linotype" w:cs="Arial"/>
          <w:sz w:val="24"/>
          <w:szCs w:val="24"/>
        </w:rPr>
        <w:t>, publicados en el Diario Oficial de la Federación en fecha quince de abril del año dos mil dieciséis, mediante Acuerdo del Consejo Nacional del Sistema Nacional de Transparencia, Acceso a la Información Pública y Protección de Datos Personales.</w:t>
      </w:r>
    </w:p>
    <w:p w:rsidR="00686D4E" w:rsidRPr="00C7728E" w:rsidRDefault="00686D4E" w:rsidP="00686D4E">
      <w:pPr>
        <w:spacing w:line="360" w:lineRule="auto"/>
        <w:jc w:val="both"/>
        <w:rPr>
          <w:rFonts w:ascii="Palatino Linotype" w:hAnsi="Palatino Linotype" w:cs="Arial"/>
          <w:sz w:val="24"/>
          <w:szCs w:val="24"/>
        </w:rPr>
      </w:pPr>
    </w:p>
    <w:p w:rsidR="00686D4E" w:rsidRPr="00C7728E" w:rsidRDefault="00686D4E" w:rsidP="00686D4E">
      <w:pPr>
        <w:spacing w:line="360" w:lineRule="auto"/>
        <w:jc w:val="both"/>
        <w:rPr>
          <w:rFonts w:ascii="Palatino Linotype" w:hAnsi="Palatino Linotype" w:cs="Arial"/>
          <w:sz w:val="24"/>
          <w:szCs w:val="24"/>
        </w:rPr>
      </w:pPr>
      <w:r w:rsidRPr="00C7728E">
        <w:rPr>
          <w:rFonts w:ascii="Palatino Linotype" w:hAnsi="Palatino Linotype" w:cs="Arial"/>
          <w:sz w:val="24"/>
          <w:szCs w:val="24"/>
        </w:rPr>
        <w:t xml:space="preserve">Lo anterior es así, puesto que ha de destacarse que el artículo 91, de la Ley de la Materia, dispone que el acceso a la información pública será restringido excepcionalmente, cuando ésta sea clasificada como reservada o confidencial. </w:t>
      </w:r>
      <w:r w:rsidR="00203330" w:rsidRPr="00C7728E">
        <w:rPr>
          <w:rFonts w:ascii="Palatino Linotype" w:hAnsi="Palatino Linotype" w:cs="Arial"/>
          <w:sz w:val="24"/>
          <w:szCs w:val="24"/>
        </w:rPr>
        <w:t xml:space="preserve"> </w:t>
      </w:r>
      <w:r w:rsidRPr="00C7728E">
        <w:rPr>
          <w:rFonts w:ascii="Palatino Linotype" w:hAnsi="Palatino Linotype"/>
          <w:sz w:val="24"/>
          <w:szCs w:val="24"/>
        </w:rPr>
        <w:t xml:space="preserve">De lo anterior, se desprende que la </w:t>
      </w:r>
      <w:r w:rsidRPr="00C7728E">
        <w:rPr>
          <w:rFonts w:ascii="Palatino Linotype" w:hAnsi="Palatino Linotype"/>
          <w:sz w:val="24"/>
          <w:szCs w:val="24"/>
        </w:rPr>
        <w:lastRenderedPageBreak/>
        <w:t>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686D4E" w:rsidRPr="00C7728E" w:rsidRDefault="00686D4E" w:rsidP="00686D4E">
      <w:pPr>
        <w:spacing w:line="360" w:lineRule="auto"/>
        <w:jc w:val="both"/>
        <w:rPr>
          <w:rFonts w:ascii="Palatino Linotype" w:eastAsia="Arial Unicode MS" w:hAnsi="Palatino Linotype"/>
          <w:sz w:val="24"/>
          <w:szCs w:val="24"/>
        </w:rPr>
      </w:pPr>
    </w:p>
    <w:p w:rsidR="00686D4E" w:rsidRPr="00C7728E" w:rsidRDefault="00686D4E" w:rsidP="00686D4E">
      <w:pPr>
        <w:spacing w:line="360" w:lineRule="auto"/>
        <w:jc w:val="both"/>
        <w:rPr>
          <w:rFonts w:ascii="Palatino Linotype" w:hAnsi="Palatino Linotype"/>
          <w:sz w:val="24"/>
          <w:szCs w:val="24"/>
        </w:rPr>
      </w:pPr>
      <w:r w:rsidRPr="00C7728E">
        <w:rPr>
          <w:rFonts w:ascii="Palatino Linotype" w:hAnsi="Palatino Linotype"/>
          <w:sz w:val="24"/>
          <w:szCs w:val="24"/>
          <w:lang w:val="es-ES_tradnl"/>
        </w:rPr>
        <w:t xml:space="preserve">Por ende, en el presente caso el Sujeto Obligado debe </w:t>
      </w:r>
      <w:r w:rsidRPr="00C7728E">
        <w:rPr>
          <w:rFonts w:ascii="Palatino Linotype" w:hAnsi="Palatino Linotype"/>
          <w:sz w:val="24"/>
          <w:szCs w:val="24"/>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C7728E">
        <w:rPr>
          <w:rFonts w:ascii="Palatino Linotype" w:hAnsi="Palatino Linotype"/>
          <w:sz w:val="24"/>
          <w:szCs w:val="24"/>
          <w:lang w:val="es-ES_tradnl"/>
        </w:rPr>
        <w:t xml:space="preserve">el Sujeto Obligado </w:t>
      </w:r>
      <w:r w:rsidRPr="00C7728E">
        <w:rPr>
          <w:rFonts w:ascii="Palatino Linotype" w:hAnsi="Palatino Linotype"/>
          <w:sz w:val="24"/>
          <w:szCs w:val="24"/>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C7728E">
        <w:rPr>
          <w:rFonts w:ascii="Palatino Linotype" w:hAnsi="Palatino Linotype"/>
          <w:sz w:val="24"/>
          <w:szCs w:val="24"/>
          <w:lang w:val="es-ES_tradnl"/>
        </w:rPr>
        <w:t>el Sujeto Obligado</w:t>
      </w:r>
      <w:r w:rsidRPr="00C7728E">
        <w:rPr>
          <w:rFonts w:ascii="Palatino Linotype" w:hAnsi="Palatino Linotype"/>
          <w:sz w:val="24"/>
          <w:szCs w:val="24"/>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rsidR="00686D4E" w:rsidRPr="00C7728E" w:rsidRDefault="00686D4E" w:rsidP="00686D4E">
      <w:pPr>
        <w:spacing w:line="360" w:lineRule="auto"/>
        <w:jc w:val="both"/>
        <w:rPr>
          <w:rFonts w:ascii="Palatino Linotype" w:hAnsi="Palatino Linotype"/>
          <w:sz w:val="24"/>
          <w:szCs w:val="24"/>
        </w:rPr>
      </w:pPr>
    </w:p>
    <w:p w:rsidR="00686D4E" w:rsidRPr="00C7728E" w:rsidRDefault="00686D4E" w:rsidP="00686D4E">
      <w:pPr>
        <w:spacing w:line="360" w:lineRule="auto"/>
        <w:jc w:val="both"/>
        <w:rPr>
          <w:rFonts w:ascii="Palatino Linotype" w:eastAsia="Calibri" w:hAnsi="Palatino Linotype"/>
          <w:sz w:val="24"/>
          <w:szCs w:val="24"/>
        </w:rPr>
      </w:pPr>
      <w:r w:rsidRPr="00C7728E">
        <w:rPr>
          <w:rFonts w:ascii="Palatino Linotype" w:eastAsia="Calibri" w:hAnsi="Palatino Linotype"/>
          <w:sz w:val="24"/>
          <w:szCs w:val="24"/>
        </w:rPr>
        <w:lastRenderedPageBreak/>
        <w:t xml:space="preserve">Así, es que </w:t>
      </w:r>
      <w:r w:rsidRPr="00C7728E">
        <w:rPr>
          <w:rFonts w:ascii="Palatino Linotype" w:hAnsi="Palatino Linotype"/>
          <w:sz w:val="24"/>
          <w:szCs w:val="24"/>
          <w:lang w:val="es-ES_tradnl"/>
        </w:rPr>
        <w:t xml:space="preserve">el Sujeto Obligado </w:t>
      </w:r>
      <w:r w:rsidRPr="00C7728E">
        <w:rPr>
          <w:rFonts w:ascii="Palatino Linotype" w:eastAsia="Calibri" w:hAnsi="Palatino Linotype"/>
          <w:sz w:val="24"/>
          <w:szCs w:val="24"/>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rsidR="00686D4E" w:rsidRPr="00C7728E" w:rsidRDefault="00686D4E" w:rsidP="00686D4E">
      <w:pPr>
        <w:spacing w:line="360" w:lineRule="auto"/>
        <w:jc w:val="both"/>
        <w:rPr>
          <w:rFonts w:ascii="Palatino Linotype" w:eastAsia="Calibri" w:hAnsi="Palatino Linotype"/>
          <w:sz w:val="24"/>
          <w:szCs w:val="24"/>
        </w:rPr>
      </w:pPr>
    </w:p>
    <w:p w:rsidR="00686D4E" w:rsidRPr="00C7728E" w:rsidRDefault="00686D4E" w:rsidP="00686D4E">
      <w:pPr>
        <w:spacing w:line="360" w:lineRule="auto"/>
        <w:jc w:val="both"/>
        <w:rPr>
          <w:rFonts w:ascii="Palatino Linotype" w:hAnsi="Palatino Linotype"/>
          <w:sz w:val="24"/>
          <w:szCs w:val="24"/>
        </w:rPr>
      </w:pPr>
      <w:r w:rsidRPr="00C7728E">
        <w:rPr>
          <w:rFonts w:ascii="Palatino Linotype" w:hAnsi="Palatino Linotype"/>
          <w:sz w:val="24"/>
          <w:szCs w:val="24"/>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rsidR="00686D4E" w:rsidRPr="00C7728E" w:rsidRDefault="00686D4E" w:rsidP="00686D4E">
      <w:pPr>
        <w:ind w:left="567" w:right="567"/>
        <w:jc w:val="both"/>
        <w:rPr>
          <w:rFonts w:ascii="Palatino Linotype" w:hAnsi="Palatino Linotype"/>
          <w:i/>
        </w:rPr>
      </w:pPr>
      <w:r w:rsidRPr="00C7728E">
        <w:rPr>
          <w:rFonts w:ascii="Palatino Linotype" w:hAnsi="Palatino Linotype"/>
          <w:b/>
          <w:i/>
        </w:rPr>
        <w:t xml:space="preserve">“Artículo 49. </w:t>
      </w:r>
      <w:r w:rsidRPr="00C7728E">
        <w:rPr>
          <w:rFonts w:ascii="Palatino Linotype" w:hAnsi="Palatino Linotype"/>
          <w:i/>
        </w:rPr>
        <w:t>Los Comités de Transparencia tendrán las siguientes atribuciones:</w:t>
      </w:r>
    </w:p>
    <w:p w:rsidR="00686D4E" w:rsidRPr="00C7728E" w:rsidRDefault="00686D4E" w:rsidP="00686D4E">
      <w:pPr>
        <w:ind w:left="567" w:right="567"/>
        <w:jc w:val="both"/>
        <w:rPr>
          <w:rFonts w:ascii="Palatino Linotype" w:hAnsi="Palatino Linotype"/>
          <w:i/>
        </w:rPr>
      </w:pPr>
      <w:r w:rsidRPr="00C7728E">
        <w:rPr>
          <w:rFonts w:ascii="Palatino Linotype" w:hAnsi="Palatino Linotype"/>
          <w:b/>
          <w:i/>
        </w:rPr>
        <w:t>VIII.</w:t>
      </w:r>
      <w:r w:rsidRPr="00C7728E">
        <w:rPr>
          <w:rFonts w:ascii="Palatino Linotype" w:hAnsi="Palatino Linotype"/>
          <w:i/>
        </w:rPr>
        <w:t xml:space="preserve"> Aprobar, modificar o revocar la clasificación de la información;</w:t>
      </w:r>
    </w:p>
    <w:p w:rsidR="00686D4E" w:rsidRPr="00C7728E" w:rsidRDefault="00686D4E" w:rsidP="00686D4E">
      <w:pPr>
        <w:ind w:left="567" w:right="567"/>
        <w:jc w:val="both"/>
        <w:rPr>
          <w:rFonts w:ascii="Palatino Linotype" w:hAnsi="Palatino Linotype"/>
          <w:i/>
        </w:rPr>
      </w:pPr>
    </w:p>
    <w:p w:rsidR="00686D4E" w:rsidRPr="00C7728E" w:rsidRDefault="00686D4E" w:rsidP="00686D4E">
      <w:pPr>
        <w:ind w:left="567" w:right="567"/>
        <w:jc w:val="both"/>
        <w:rPr>
          <w:rFonts w:ascii="Palatino Linotype" w:hAnsi="Palatino Linotype"/>
          <w:i/>
        </w:rPr>
      </w:pPr>
      <w:r w:rsidRPr="00C7728E">
        <w:rPr>
          <w:rFonts w:ascii="Palatino Linotype" w:hAnsi="Palatino Linotype"/>
          <w:b/>
          <w:i/>
        </w:rPr>
        <w:t>Artículo 132.</w:t>
      </w:r>
      <w:r w:rsidRPr="00C7728E">
        <w:rPr>
          <w:rFonts w:ascii="Palatino Linotype" w:hAnsi="Palatino Linotype"/>
          <w:i/>
        </w:rPr>
        <w:t xml:space="preserve"> La clasificación de la información se llevará a cabo en el momento en que:</w:t>
      </w:r>
    </w:p>
    <w:p w:rsidR="00686D4E" w:rsidRPr="00C7728E" w:rsidRDefault="00686D4E" w:rsidP="00686D4E">
      <w:pPr>
        <w:ind w:left="567" w:right="567"/>
        <w:jc w:val="both"/>
        <w:rPr>
          <w:rFonts w:ascii="Palatino Linotype" w:hAnsi="Palatino Linotype"/>
          <w:i/>
        </w:rPr>
      </w:pPr>
      <w:r w:rsidRPr="00C7728E">
        <w:rPr>
          <w:rFonts w:ascii="Palatino Linotype" w:hAnsi="Palatino Linotype"/>
          <w:b/>
          <w:i/>
        </w:rPr>
        <w:t>I.</w:t>
      </w:r>
      <w:r w:rsidRPr="00C7728E">
        <w:rPr>
          <w:rFonts w:ascii="Palatino Linotype" w:hAnsi="Palatino Linotype"/>
          <w:i/>
        </w:rPr>
        <w:t xml:space="preserve"> Se reciba una solicitud de acceso a la información;</w:t>
      </w:r>
    </w:p>
    <w:p w:rsidR="00686D4E" w:rsidRPr="00C7728E" w:rsidRDefault="00686D4E" w:rsidP="00686D4E">
      <w:pPr>
        <w:ind w:left="567" w:right="567"/>
        <w:jc w:val="both"/>
        <w:rPr>
          <w:rFonts w:ascii="Palatino Linotype" w:hAnsi="Palatino Linotype"/>
          <w:i/>
        </w:rPr>
      </w:pPr>
      <w:r w:rsidRPr="00C7728E">
        <w:rPr>
          <w:rFonts w:ascii="Palatino Linotype" w:hAnsi="Palatino Linotype"/>
          <w:b/>
          <w:i/>
        </w:rPr>
        <w:lastRenderedPageBreak/>
        <w:t>II.</w:t>
      </w:r>
      <w:r w:rsidRPr="00C7728E">
        <w:rPr>
          <w:rFonts w:ascii="Palatino Linotype" w:hAnsi="Palatino Linotype"/>
          <w:i/>
        </w:rPr>
        <w:t xml:space="preserve"> Se determine mediante resolución de autoridad competente; o</w:t>
      </w:r>
    </w:p>
    <w:p w:rsidR="00686D4E" w:rsidRPr="00C7728E" w:rsidRDefault="00686D4E" w:rsidP="00686D4E">
      <w:pPr>
        <w:ind w:left="567" w:right="567"/>
        <w:jc w:val="both"/>
        <w:rPr>
          <w:rFonts w:ascii="Palatino Linotype" w:hAnsi="Palatino Linotype"/>
          <w:b/>
          <w:i/>
        </w:rPr>
      </w:pPr>
      <w:r w:rsidRPr="00C7728E">
        <w:rPr>
          <w:rFonts w:ascii="Palatino Linotype" w:hAnsi="Palatino Linotype"/>
          <w:b/>
          <w:i/>
        </w:rPr>
        <w:t>III.</w:t>
      </w:r>
      <w:r w:rsidRPr="00C7728E">
        <w:rPr>
          <w:rFonts w:ascii="Palatino Linotype" w:hAnsi="Palatino Linotype"/>
          <w:i/>
        </w:rPr>
        <w:t xml:space="preserve"> Se generen versiones públicas para dar cumplimiento a las obligaciones de transparencia previstas en esta Ley.</w:t>
      </w:r>
      <w:r w:rsidRPr="00C7728E">
        <w:rPr>
          <w:rFonts w:ascii="Palatino Linotype" w:hAnsi="Palatino Linotype"/>
          <w:b/>
          <w:i/>
        </w:rPr>
        <w:t>”</w:t>
      </w:r>
    </w:p>
    <w:p w:rsidR="00686D4E" w:rsidRPr="00C7728E" w:rsidRDefault="00686D4E" w:rsidP="00686D4E">
      <w:pPr>
        <w:ind w:right="567"/>
        <w:jc w:val="both"/>
        <w:rPr>
          <w:rFonts w:ascii="Palatino Linotype" w:hAnsi="Palatino Linotype"/>
          <w:b/>
          <w:i/>
        </w:rPr>
      </w:pPr>
    </w:p>
    <w:p w:rsidR="00686D4E" w:rsidRPr="00C7728E" w:rsidRDefault="00686D4E" w:rsidP="00686D4E">
      <w:pPr>
        <w:ind w:left="567" w:right="567"/>
        <w:jc w:val="both"/>
        <w:rPr>
          <w:rFonts w:ascii="Palatino Linotype" w:hAnsi="Palatino Linotype"/>
          <w:i/>
        </w:rPr>
      </w:pPr>
      <w:r w:rsidRPr="00C7728E">
        <w:rPr>
          <w:rFonts w:ascii="Palatino Linotype" w:hAnsi="Palatino Linotype"/>
          <w:b/>
          <w:i/>
        </w:rPr>
        <w:t>“Segundo.-</w:t>
      </w:r>
      <w:r w:rsidRPr="00C7728E">
        <w:rPr>
          <w:rFonts w:ascii="Palatino Linotype" w:hAnsi="Palatino Linotype"/>
          <w:i/>
        </w:rPr>
        <w:t xml:space="preserve"> Para efectos de los presentes Lineamientos Generales, se entenderá por:</w:t>
      </w:r>
    </w:p>
    <w:p w:rsidR="00686D4E" w:rsidRPr="00C7728E" w:rsidRDefault="00686D4E" w:rsidP="00686D4E">
      <w:pPr>
        <w:ind w:left="567" w:right="567"/>
        <w:jc w:val="both"/>
        <w:rPr>
          <w:rFonts w:ascii="Palatino Linotype" w:hAnsi="Palatino Linotype"/>
          <w:i/>
        </w:rPr>
      </w:pPr>
      <w:r w:rsidRPr="00C7728E">
        <w:rPr>
          <w:rFonts w:ascii="Palatino Linotype" w:hAnsi="Palatino Linotype"/>
          <w:i/>
        </w:rPr>
        <w:t>…</w:t>
      </w:r>
    </w:p>
    <w:p w:rsidR="00686D4E" w:rsidRPr="00C7728E" w:rsidRDefault="00686D4E" w:rsidP="00686D4E">
      <w:pPr>
        <w:ind w:left="567" w:right="567"/>
        <w:jc w:val="both"/>
        <w:rPr>
          <w:rFonts w:ascii="Palatino Linotype" w:hAnsi="Palatino Linotype"/>
          <w:i/>
        </w:rPr>
      </w:pPr>
      <w:r w:rsidRPr="00C7728E">
        <w:rPr>
          <w:rFonts w:ascii="Palatino Linotype" w:hAnsi="Palatino Linotype"/>
          <w:b/>
          <w:i/>
        </w:rPr>
        <w:t>XVIII.</w:t>
      </w:r>
      <w:r w:rsidRPr="00C7728E">
        <w:rPr>
          <w:rFonts w:ascii="Palatino Linotype" w:hAnsi="Palatino Linotype"/>
          <w:i/>
        </w:rPr>
        <w:t xml:space="preserve"> </w:t>
      </w:r>
      <w:r w:rsidRPr="00C7728E">
        <w:rPr>
          <w:rFonts w:ascii="Palatino Linotype" w:hAnsi="Palatino Linotype"/>
          <w:b/>
          <w:i/>
        </w:rPr>
        <w:t>Versión pública:</w:t>
      </w:r>
      <w:r w:rsidRPr="00C7728E">
        <w:rPr>
          <w:rFonts w:ascii="Palatino Linotype" w:hAnsi="Palatino Linotype"/>
          <w:i/>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686D4E" w:rsidRPr="00C7728E" w:rsidRDefault="00686D4E" w:rsidP="00686D4E">
      <w:pPr>
        <w:ind w:left="567" w:right="567"/>
        <w:jc w:val="both"/>
        <w:rPr>
          <w:rFonts w:ascii="Palatino Linotype" w:hAnsi="Palatino Linotype"/>
          <w:i/>
        </w:rPr>
      </w:pPr>
      <w:r w:rsidRPr="00C7728E">
        <w:rPr>
          <w:rFonts w:ascii="Palatino Linotype" w:hAnsi="Palatino Linotype"/>
          <w:b/>
          <w:i/>
        </w:rPr>
        <w:t>Cuarto.</w:t>
      </w:r>
      <w:r w:rsidRPr="00C7728E">
        <w:rPr>
          <w:rFonts w:ascii="Palatino Linotype" w:hAnsi="Palatino Linotype"/>
          <w:i/>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686D4E" w:rsidRPr="00C7728E" w:rsidRDefault="00686D4E" w:rsidP="00686D4E">
      <w:pPr>
        <w:ind w:left="567" w:right="567"/>
        <w:jc w:val="both"/>
        <w:rPr>
          <w:rFonts w:ascii="Palatino Linotype" w:hAnsi="Palatino Linotype"/>
          <w:i/>
        </w:rPr>
      </w:pPr>
      <w:r w:rsidRPr="00C7728E">
        <w:rPr>
          <w:rFonts w:ascii="Palatino Linotype" w:hAnsi="Palatino Linotype"/>
          <w:i/>
        </w:rPr>
        <w:t>Los Sujetos Obligados deberán aplicar, de manera estricta, las excepciones al derecho de acceso a la información y sólo podrán invocarlas cuando acrediten su procedencia.</w:t>
      </w:r>
    </w:p>
    <w:p w:rsidR="00686D4E" w:rsidRPr="00C7728E" w:rsidRDefault="00686D4E" w:rsidP="00686D4E">
      <w:pPr>
        <w:ind w:left="567" w:right="567"/>
        <w:jc w:val="both"/>
        <w:rPr>
          <w:rFonts w:ascii="Palatino Linotype" w:hAnsi="Palatino Linotype"/>
          <w:b/>
          <w:i/>
        </w:rPr>
      </w:pPr>
    </w:p>
    <w:p w:rsidR="00686D4E" w:rsidRPr="00C7728E" w:rsidRDefault="00686D4E" w:rsidP="00686D4E">
      <w:pPr>
        <w:ind w:left="567" w:right="567"/>
        <w:jc w:val="both"/>
        <w:rPr>
          <w:rFonts w:ascii="Palatino Linotype" w:hAnsi="Palatino Linotype"/>
          <w:i/>
        </w:rPr>
      </w:pPr>
      <w:r w:rsidRPr="00C7728E">
        <w:rPr>
          <w:rFonts w:ascii="Palatino Linotype" w:hAnsi="Palatino Linotype"/>
          <w:b/>
          <w:i/>
        </w:rPr>
        <w:t>Quinto.</w:t>
      </w:r>
      <w:r w:rsidRPr="00C7728E">
        <w:rPr>
          <w:rFonts w:ascii="Palatino Linotype" w:hAnsi="Palatino Linotype"/>
          <w:i/>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686D4E" w:rsidRPr="00C7728E" w:rsidRDefault="00686D4E" w:rsidP="00686D4E">
      <w:pPr>
        <w:ind w:left="567" w:right="567"/>
        <w:jc w:val="both"/>
        <w:rPr>
          <w:rFonts w:ascii="Palatino Linotype" w:hAnsi="Palatino Linotype"/>
          <w:b/>
          <w:i/>
        </w:rPr>
      </w:pPr>
    </w:p>
    <w:p w:rsidR="00686D4E" w:rsidRPr="00C7728E" w:rsidRDefault="00686D4E" w:rsidP="00686D4E">
      <w:pPr>
        <w:ind w:left="567" w:right="567"/>
        <w:jc w:val="both"/>
        <w:rPr>
          <w:rFonts w:ascii="Palatino Linotype" w:hAnsi="Palatino Linotype"/>
          <w:i/>
        </w:rPr>
      </w:pPr>
      <w:r w:rsidRPr="00C7728E">
        <w:rPr>
          <w:rFonts w:ascii="Palatino Linotype" w:hAnsi="Palatino Linotype"/>
          <w:b/>
          <w:i/>
        </w:rPr>
        <w:t>Sexto.</w:t>
      </w:r>
      <w:r w:rsidRPr="00C7728E">
        <w:rPr>
          <w:rFonts w:ascii="Palatino Linotype" w:hAnsi="Palatino Linotype"/>
          <w:i/>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686D4E" w:rsidRPr="00C7728E" w:rsidRDefault="00686D4E" w:rsidP="00686D4E">
      <w:pPr>
        <w:ind w:left="567" w:right="567"/>
        <w:jc w:val="both"/>
        <w:rPr>
          <w:rFonts w:ascii="Palatino Linotype" w:hAnsi="Palatino Linotype"/>
          <w:i/>
        </w:rPr>
      </w:pPr>
      <w:r w:rsidRPr="00C7728E">
        <w:rPr>
          <w:rFonts w:ascii="Palatino Linotype" w:hAnsi="Palatino Linotype"/>
          <w:i/>
        </w:rPr>
        <w:lastRenderedPageBreak/>
        <w:t>La clasificación de información se realizará conforme a un análisis caso por caso, mediante la aplicación de la prueba de daño y de interés público.</w:t>
      </w:r>
    </w:p>
    <w:p w:rsidR="00686D4E" w:rsidRPr="00C7728E" w:rsidRDefault="00686D4E" w:rsidP="00686D4E">
      <w:pPr>
        <w:ind w:left="567" w:right="567"/>
        <w:jc w:val="both"/>
        <w:rPr>
          <w:rFonts w:ascii="Palatino Linotype" w:hAnsi="Palatino Linotype"/>
          <w:i/>
        </w:rPr>
      </w:pPr>
      <w:r w:rsidRPr="00C7728E">
        <w:rPr>
          <w:rFonts w:ascii="Palatino Linotype" w:hAnsi="Palatino Linotype"/>
          <w:b/>
          <w:i/>
        </w:rPr>
        <w:t>Séptimo.</w:t>
      </w:r>
      <w:r w:rsidRPr="00C7728E">
        <w:rPr>
          <w:rFonts w:ascii="Palatino Linotype" w:hAnsi="Palatino Linotype"/>
          <w:i/>
        </w:rPr>
        <w:t xml:space="preserve"> La clasificación de la información se llevará a cabo en el momento en que:</w:t>
      </w:r>
    </w:p>
    <w:p w:rsidR="00686D4E" w:rsidRPr="00C7728E" w:rsidRDefault="00686D4E" w:rsidP="00686D4E">
      <w:pPr>
        <w:ind w:left="567" w:right="567"/>
        <w:jc w:val="both"/>
        <w:rPr>
          <w:rFonts w:ascii="Palatino Linotype" w:hAnsi="Palatino Linotype"/>
          <w:i/>
        </w:rPr>
      </w:pPr>
      <w:r w:rsidRPr="00C7728E">
        <w:rPr>
          <w:rFonts w:ascii="Palatino Linotype" w:hAnsi="Palatino Linotype"/>
          <w:b/>
          <w:i/>
        </w:rPr>
        <w:t>I.</w:t>
      </w:r>
      <w:r w:rsidRPr="00C7728E">
        <w:rPr>
          <w:rFonts w:ascii="Palatino Linotype" w:hAnsi="Palatino Linotype"/>
          <w:i/>
        </w:rPr>
        <w:t xml:space="preserve"> Se reciba una solicitud de acceso a la información;</w:t>
      </w:r>
    </w:p>
    <w:p w:rsidR="00686D4E" w:rsidRPr="00C7728E" w:rsidRDefault="00686D4E" w:rsidP="00686D4E">
      <w:pPr>
        <w:ind w:left="567" w:right="567"/>
        <w:jc w:val="both"/>
        <w:rPr>
          <w:rFonts w:ascii="Palatino Linotype" w:hAnsi="Palatino Linotype"/>
          <w:i/>
        </w:rPr>
      </w:pPr>
      <w:r w:rsidRPr="00C7728E">
        <w:rPr>
          <w:rFonts w:ascii="Palatino Linotype" w:hAnsi="Palatino Linotype"/>
          <w:b/>
          <w:i/>
        </w:rPr>
        <w:t>II.</w:t>
      </w:r>
      <w:r w:rsidRPr="00C7728E">
        <w:rPr>
          <w:rFonts w:ascii="Palatino Linotype" w:hAnsi="Palatino Linotype"/>
          <w:i/>
        </w:rPr>
        <w:t xml:space="preserve"> Se determine mediante resolución de autoridad competente, o</w:t>
      </w:r>
    </w:p>
    <w:p w:rsidR="00686D4E" w:rsidRPr="00C7728E" w:rsidRDefault="00686D4E" w:rsidP="00686D4E">
      <w:pPr>
        <w:ind w:left="567" w:right="567"/>
        <w:jc w:val="both"/>
        <w:rPr>
          <w:rFonts w:ascii="Palatino Linotype" w:hAnsi="Palatino Linotype"/>
          <w:i/>
        </w:rPr>
      </w:pPr>
      <w:r w:rsidRPr="00C7728E">
        <w:rPr>
          <w:rFonts w:ascii="Palatino Linotype" w:hAnsi="Palatino Linotype"/>
          <w:b/>
          <w:i/>
        </w:rPr>
        <w:t>III.</w:t>
      </w:r>
      <w:r w:rsidRPr="00C7728E">
        <w:rPr>
          <w:rFonts w:ascii="Palatino Linotype" w:hAnsi="Palatino Linotype"/>
          <w:i/>
        </w:rPr>
        <w:t xml:space="preserve"> Se generen versiones públicas para dar cumplimiento a las obligaciones de transparencia previstas en la Ley General, la Ley Federal y las correspondientes de las entidades federativas.</w:t>
      </w:r>
    </w:p>
    <w:p w:rsidR="00686D4E" w:rsidRPr="00C7728E" w:rsidRDefault="00686D4E" w:rsidP="00686D4E">
      <w:pPr>
        <w:ind w:left="567" w:right="567"/>
        <w:jc w:val="both"/>
        <w:rPr>
          <w:rFonts w:ascii="Palatino Linotype" w:hAnsi="Palatino Linotype"/>
          <w:i/>
        </w:rPr>
      </w:pPr>
      <w:r w:rsidRPr="00C7728E">
        <w:rPr>
          <w:rFonts w:ascii="Palatino Linotype" w:hAnsi="Palatino Linotype"/>
          <w:i/>
        </w:rPr>
        <w:t>Los titulares de las áreas deberán revisar la clasificación al momento de la recepción de una solicitud de acceso a la información, para verificar si encuadra en una causal de reserva o de confidencialidad.</w:t>
      </w:r>
    </w:p>
    <w:p w:rsidR="00686D4E" w:rsidRPr="00C7728E" w:rsidRDefault="00686D4E" w:rsidP="00686D4E">
      <w:pPr>
        <w:ind w:left="567" w:right="567"/>
        <w:jc w:val="both"/>
        <w:rPr>
          <w:rFonts w:ascii="Palatino Linotype" w:hAnsi="Palatino Linotype"/>
          <w:b/>
          <w:i/>
        </w:rPr>
      </w:pPr>
    </w:p>
    <w:p w:rsidR="00686D4E" w:rsidRPr="00C7728E" w:rsidRDefault="00686D4E" w:rsidP="00686D4E">
      <w:pPr>
        <w:ind w:left="567" w:right="567"/>
        <w:jc w:val="both"/>
        <w:rPr>
          <w:rFonts w:ascii="Palatino Linotype" w:hAnsi="Palatino Linotype"/>
          <w:i/>
        </w:rPr>
      </w:pPr>
      <w:r w:rsidRPr="00C7728E">
        <w:rPr>
          <w:rFonts w:ascii="Palatino Linotype" w:hAnsi="Palatino Linotype"/>
          <w:b/>
          <w:i/>
        </w:rPr>
        <w:t>Octavo.</w:t>
      </w:r>
      <w:r w:rsidRPr="00C7728E">
        <w:rPr>
          <w:rFonts w:ascii="Palatino Linotype" w:hAnsi="Palatino Linotype"/>
          <w:i/>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686D4E" w:rsidRPr="00C7728E" w:rsidRDefault="00686D4E" w:rsidP="00686D4E">
      <w:pPr>
        <w:ind w:left="567" w:right="567"/>
        <w:jc w:val="both"/>
        <w:rPr>
          <w:rFonts w:ascii="Palatino Linotype" w:hAnsi="Palatino Linotype"/>
          <w:i/>
        </w:rPr>
      </w:pPr>
      <w:r w:rsidRPr="00C7728E">
        <w:rPr>
          <w:rFonts w:ascii="Palatino Linotype" w:hAnsi="Palatino Linotype"/>
          <w:i/>
        </w:rPr>
        <w:t>Para motivar la clasificación se deberán señalar las razones o circunstancias especiales que lo llevaron a concluir que el caso particular se ajusta al supuesto previsto por la norma legal invocada como fundamento.</w:t>
      </w:r>
    </w:p>
    <w:p w:rsidR="00686D4E" w:rsidRPr="00C7728E" w:rsidRDefault="00686D4E" w:rsidP="00686D4E">
      <w:pPr>
        <w:ind w:left="567" w:right="567"/>
        <w:jc w:val="both"/>
        <w:rPr>
          <w:rFonts w:ascii="Palatino Linotype" w:hAnsi="Palatino Linotype"/>
          <w:i/>
        </w:rPr>
      </w:pPr>
      <w:r w:rsidRPr="00C7728E">
        <w:rPr>
          <w:rFonts w:ascii="Palatino Linotype" w:hAnsi="Palatino Linotype"/>
          <w:i/>
        </w:rPr>
        <w:t>En caso de referirse a información reservada, la motivación de la clasificación también deberá comprender las circunstancias que justifican el establecimiento de determinado plazo de reserva.</w:t>
      </w:r>
    </w:p>
    <w:p w:rsidR="00686D4E" w:rsidRPr="00C7728E" w:rsidRDefault="00686D4E" w:rsidP="00686D4E">
      <w:pPr>
        <w:ind w:left="567" w:right="567"/>
        <w:jc w:val="both"/>
        <w:rPr>
          <w:rFonts w:ascii="Palatino Linotype" w:hAnsi="Palatino Linotype"/>
          <w:i/>
        </w:rPr>
      </w:pPr>
    </w:p>
    <w:p w:rsidR="00686D4E" w:rsidRPr="00C7728E" w:rsidRDefault="00686D4E" w:rsidP="00686D4E">
      <w:pPr>
        <w:ind w:left="567" w:right="567"/>
        <w:jc w:val="both"/>
        <w:rPr>
          <w:rFonts w:ascii="Palatino Linotype" w:hAnsi="Palatino Linotype"/>
          <w:i/>
        </w:rPr>
      </w:pPr>
      <w:r w:rsidRPr="00C7728E">
        <w:rPr>
          <w:rFonts w:ascii="Palatino Linotype" w:hAnsi="Palatino Linotype"/>
          <w:i/>
        </w:rPr>
        <w:t>Tratándose de información clasificada como confidencial respecto de la cual se haya determinado su conservación permanente por tener valor histórico, ésta conservará tal carácter de conformidad con la normativa aplicable en materia de archivos.</w:t>
      </w:r>
    </w:p>
    <w:p w:rsidR="00686D4E" w:rsidRPr="00C7728E" w:rsidRDefault="00686D4E" w:rsidP="00686D4E">
      <w:pPr>
        <w:ind w:left="567" w:right="567"/>
        <w:jc w:val="both"/>
        <w:rPr>
          <w:rFonts w:ascii="Palatino Linotype" w:hAnsi="Palatino Linotype"/>
          <w:i/>
        </w:rPr>
      </w:pPr>
      <w:r w:rsidRPr="00C7728E">
        <w:rPr>
          <w:rFonts w:ascii="Palatino Linotype" w:hAnsi="Palatino Linotype"/>
          <w:i/>
        </w:rPr>
        <w:t>Los documentos contenidos en los archivos históricos y los identificados como históricos confidenciales no serán susceptibles de clasificación como reservados.</w:t>
      </w:r>
    </w:p>
    <w:p w:rsidR="00686D4E" w:rsidRPr="00C7728E" w:rsidRDefault="00686D4E" w:rsidP="00686D4E">
      <w:pPr>
        <w:ind w:left="567" w:right="567"/>
        <w:jc w:val="both"/>
        <w:rPr>
          <w:rFonts w:ascii="Palatino Linotype" w:hAnsi="Palatino Linotype"/>
          <w:b/>
          <w:i/>
        </w:rPr>
      </w:pPr>
    </w:p>
    <w:p w:rsidR="00686D4E" w:rsidRPr="00C7728E" w:rsidRDefault="00686D4E" w:rsidP="00686D4E">
      <w:pPr>
        <w:ind w:left="567" w:right="567"/>
        <w:jc w:val="both"/>
        <w:rPr>
          <w:rFonts w:ascii="Palatino Linotype" w:hAnsi="Palatino Linotype"/>
          <w:i/>
        </w:rPr>
      </w:pPr>
      <w:r w:rsidRPr="00C7728E">
        <w:rPr>
          <w:rFonts w:ascii="Palatino Linotype" w:hAnsi="Palatino Linotype"/>
          <w:b/>
          <w:i/>
        </w:rPr>
        <w:t>Noveno.</w:t>
      </w:r>
      <w:r w:rsidRPr="00C7728E">
        <w:rPr>
          <w:rFonts w:ascii="Palatino Linotype" w:hAnsi="Palatino Linotype"/>
          <w:i/>
        </w:rPr>
        <w:t xml:space="preserve"> En los casos en que se solicite un documento o expediente que contenga partes o secciones clasificadas, los titulares de las áreas deberán elaborar una versión pública fundando </w:t>
      </w:r>
      <w:r w:rsidRPr="00C7728E">
        <w:rPr>
          <w:rFonts w:ascii="Palatino Linotype" w:hAnsi="Palatino Linotype"/>
          <w:i/>
        </w:rPr>
        <w:lastRenderedPageBreak/>
        <w:t>y motivando la clasificación de las partes o secciones que se testen, siguiendo los procedimientos establecidos en el Capítulo IX de los presentes lineamientos.</w:t>
      </w:r>
    </w:p>
    <w:p w:rsidR="00686D4E" w:rsidRPr="00C7728E" w:rsidRDefault="00686D4E" w:rsidP="00686D4E">
      <w:pPr>
        <w:ind w:left="567" w:right="567"/>
        <w:jc w:val="both"/>
        <w:rPr>
          <w:rFonts w:ascii="Palatino Linotype" w:hAnsi="Palatino Linotype"/>
          <w:b/>
          <w:i/>
        </w:rPr>
      </w:pPr>
    </w:p>
    <w:p w:rsidR="00686D4E" w:rsidRPr="00C7728E" w:rsidRDefault="00686D4E" w:rsidP="00686D4E">
      <w:pPr>
        <w:ind w:left="567" w:right="567"/>
        <w:jc w:val="both"/>
        <w:rPr>
          <w:rFonts w:ascii="Palatino Linotype" w:hAnsi="Palatino Linotype"/>
          <w:i/>
        </w:rPr>
      </w:pPr>
      <w:r w:rsidRPr="00C7728E">
        <w:rPr>
          <w:rFonts w:ascii="Palatino Linotype" w:hAnsi="Palatino Linotype"/>
          <w:b/>
          <w:i/>
        </w:rPr>
        <w:t>Décimo.</w:t>
      </w:r>
      <w:r w:rsidRPr="00C7728E">
        <w:rPr>
          <w:rFonts w:ascii="Palatino Linotype" w:hAnsi="Palatino Linotype"/>
          <w:i/>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686D4E" w:rsidRPr="00C7728E" w:rsidRDefault="00686D4E" w:rsidP="00686D4E">
      <w:pPr>
        <w:ind w:left="567" w:right="567"/>
        <w:jc w:val="both"/>
        <w:rPr>
          <w:rFonts w:ascii="Palatino Linotype" w:hAnsi="Palatino Linotype"/>
          <w:i/>
        </w:rPr>
      </w:pPr>
    </w:p>
    <w:p w:rsidR="00686D4E" w:rsidRPr="00C7728E" w:rsidRDefault="00686D4E" w:rsidP="00686D4E">
      <w:pPr>
        <w:ind w:left="567" w:right="567"/>
        <w:jc w:val="both"/>
        <w:rPr>
          <w:rFonts w:ascii="Palatino Linotype" w:hAnsi="Palatino Linotype"/>
          <w:i/>
        </w:rPr>
      </w:pPr>
      <w:r w:rsidRPr="00C7728E">
        <w:rPr>
          <w:rFonts w:ascii="Palatino Linotype" w:hAnsi="Palatino Linotype"/>
          <w:i/>
        </w:rPr>
        <w:t>En ausencia de los titulares de las áreas, la información será clasificada o desclasificada por la persona que lo supla, en términos de la normativa que rija la actuación del sujeto obligado.</w:t>
      </w:r>
    </w:p>
    <w:p w:rsidR="00686D4E" w:rsidRPr="00C7728E" w:rsidRDefault="00686D4E" w:rsidP="00686D4E">
      <w:pPr>
        <w:ind w:left="567" w:right="567"/>
        <w:jc w:val="both"/>
        <w:rPr>
          <w:rFonts w:ascii="Palatino Linotype" w:hAnsi="Palatino Linotype"/>
          <w:b/>
          <w:i/>
        </w:rPr>
      </w:pPr>
    </w:p>
    <w:p w:rsidR="00686D4E" w:rsidRPr="00C7728E" w:rsidRDefault="00686D4E" w:rsidP="00686D4E">
      <w:pPr>
        <w:ind w:left="567" w:right="567"/>
        <w:jc w:val="both"/>
        <w:rPr>
          <w:rFonts w:ascii="Palatino Linotype" w:hAnsi="Palatino Linotype"/>
          <w:b/>
        </w:rPr>
      </w:pPr>
      <w:r w:rsidRPr="00C7728E">
        <w:rPr>
          <w:rFonts w:ascii="Palatino Linotype" w:hAnsi="Palatino Linotype"/>
          <w:b/>
          <w:i/>
        </w:rPr>
        <w:t>Décimo primero.</w:t>
      </w:r>
      <w:r w:rsidRPr="00C7728E">
        <w:rPr>
          <w:rFonts w:ascii="Palatino Linotype" w:hAnsi="Palatino Linotype"/>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C7728E">
        <w:rPr>
          <w:rFonts w:ascii="Palatino Linotype" w:hAnsi="Palatino Linotype"/>
          <w:b/>
          <w:i/>
        </w:rPr>
        <w:t>”</w:t>
      </w:r>
    </w:p>
    <w:p w:rsidR="00686D4E" w:rsidRPr="00C7728E" w:rsidRDefault="00686D4E" w:rsidP="00686D4E">
      <w:pPr>
        <w:spacing w:line="360" w:lineRule="auto"/>
        <w:jc w:val="both"/>
        <w:rPr>
          <w:rFonts w:ascii="Palatino Linotype" w:hAnsi="Palatino Linotype" w:cs="Arial"/>
          <w:i/>
        </w:rPr>
      </w:pPr>
    </w:p>
    <w:p w:rsidR="00686D4E" w:rsidRPr="00C7728E" w:rsidRDefault="00686D4E" w:rsidP="00686D4E">
      <w:pPr>
        <w:spacing w:line="360" w:lineRule="auto"/>
        <w:jc w:val="both"/>
        <w:rPr>
          <w:rFonts w:ascii="Palatino Linotype" w:hAnsi="Palatino Linotype"/>
          <w:sz w:val="24"/>
          <w:szCs w:val="24"/>
        </w:rPr>
      </w:pPr>
      <w:r w:rsidRPr="00C7728E">
        <w:rPr>
          <w:rFonts w:ascii="Palatino Linotype" w:hAnsi="Palatino Linotype"/>
          <w:sz w:val="24"/>
          <w:szCs w:val="24"/>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C7728E">
        <w:rPr>
          <w:rFonts w:ascii="Palatino Linotype" w:hAnsi="Palatino Linotype"/>
          <w:sz w:val="24"/>
          <w:szCs w:val="24"/>
          <w:lang w:val="es-ES_tradnl"/>
        </w:rPr>
        <w:t>el Sujeto Obligado</w:t>
      </w:r>
      <w:r w:rsidRPr="00C7728E">
        <w:rPr>
          <w:rFonts w:ascii="Palatino Linotype" w:hAnsi="Palatino Linotype"/>
          <w:sz w:val="24"/>
          <w:szCs w:val="24"/>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rsidR="00686D4E" w:rsidRPr="00C7728E" w:rsidRDefault="00686D4E" w:rsidP="00686D4E">
      <w:pPr>
        <w:spacing w:line="360" w:lineRule="auto"/>
        <w:jc w:val="both"/>
        <w:rPr>
          <w:rFonts w:ascii="Palatino Linotype" w:hAnsi="Palatino Linotype"/>
          <w:sz w:val="24"/>
          <w:szCs w:val="24"/>
        </w:rPr>
      </w:pPr>
    </w:p>
    <w:p w:rsidR="00686D4E" w:rsidRPr="00C7728E" w:rsidRDefault="00686D4E" w:rsidP="00686D4E">
      <w:pPr>
        <w:spacing w:line="360" w:lineRule="auto"/>
        <w:jc w:val="both"/>
        <w:rPr>
          <w:rFonts w:ascii="Palatino Linotype" w:hAnsi="Palatino Linotype"/>
          <w:sz w:val="24"/>
          <w:szCs w:val="24"/>
        </w:rPr>
      </w:pPr>
      <w:r w:rsidRPr="00C7728E">
        <w:rPr>
          <w:rFonts w:ascii="Palatino Linotype" w:hAnsi="Palatino Linotype"/>
          <w:sz w:val="24"/>
          <w:szCs w:val="24"/>
        </w:rPr>
        <w:t>Por tanto, la fundamentación y motivación consiste en la obligación que tiene todo ente público de expresar los preceptos jurídicos aplicables al asunto motivo del acto y las raz</w:t>
      </w:r>
      <w:r w:rsidR="00203330" w:rsidRPr="00C7728E">
        <w:rPr>
          <w:rFonts w:ascii="Palatino Linotype" w:hAnsi="Palatino Linotype"/>
          <w:sz w:val="24"/>
          <w:szCs w:val="24"/>
        </w:rPr>
        <w:t xml:space="preserve">ones o argumentos de su actuar. </w:t>
      </w:r>
      <w:r w:rsidRPr="00C7728E">
        <w:rPr>
          <w:rFonts w:ascii="Palatino Linotype" w:hAnsi="Palatino Linotype"/>
          <w:sz w:val="24"/>
          <w:szCs w:val="24"/>
        </w:rPr>
        <w:t>Al respecto, el máximo tribunal del país ha establecido jurisprudencia respecto a qué debe entenderse por fundamentación y motivación, en los siguientes términos:</w:t>
      </w:r>
    </w:p>
    <w:p w:rsidR="00686D4E" w:rsidRPr="00C7728E" w:rsidRDefault="00686D4E" w:rsidP="00686D4E">
      <w:pPr>
        <w:ind w:left="567" w:right="567"/>
        <w:jc w:val="both"/>
        <w:rPr>
          <w:rFonts w:ascii="Palatino Linotype" w:hAnsi="Palatino Linotype"/>
          <w:i/>
        </w:rPr>
      </w:pPr>
      <w:r w:rsidRPr="00C7728E">
        <w:rPr>
          <w:rFonts w:ascii="Palatino Linotype" w:hAnsi="Palatino Linotype"/>
          <w:b/>
          <w:i/>
        </w:rPr>
        <w:t xml:space="preserve">FUNDAMENTACIÓN Y MOTIVACIÓN. </w:t>
      </w:r>
      <w:r w:rsidRPr="00C7728E">
        <w:rPr>
          <w:rFonts w:ascii="Palatino Linotype" w:hAnsi="Palatino Linotype"/>
          <w:i/>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686D4E" w:rsidRPr="00C7728E" w:rsidRDefault="00686D4E" w:rsidP="00686D4E">
      <w:pPr>
        <w:spacing w:line="360" w:lineRule="auto"/>
        <w:jc w:val="both"/>
        <w:rPr>
          <w:rFonts w:ascii="Palatino Linotype" w:hAnsi="Palatino Linotype"/>
          <w:sz w:val="24"/>
          <w:szCs w:val="24"/>
        </w:rPr>
      </w:pPr>
    </w:p>
    <w:p w:rsidR="00686D4E" w:rsidRPr="00C7728E" w:rsidRDefault="00686D4E" w:rsidP="00686D4E">
      <w:pPr>
        <w:spacing w:line="360" w:lineRule="auto"/>
        <w:jc w:val="both"/>
        <w:rPr>
          <w:rFonts w:ascii="Palatino Linotype" w:hAnsi="Palatino Linotype"/>
          <w:sz w:val="24"/>
          <w:szCs w:val="24"/>
        </w:rPr>
      </w:pPr>
      <w:r w:rsidRPr="00C7728E">
        <w:rPr>
          <w:rFonts w:ascii="Palatino Linotype" w:hAnsi="Palatino Linotype"/>
          <w:sz w:val="24"/>
          <w:szCs w:val="24"/>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r w:rsidR="00394B6E" w:rsidRPr="00C7728E">
        <w:rPr>
          <w:rFonts w:ascii="Palatino Linotype" w:hAnsi="Palatino Linotype"/>
          <w:sz w:val="24"/>
          <w:szCs w:val="24"/>
        </w:rPr>
        <w:t xml:space="preserve"> </w:t>
      </w:r>
      <w:r w:rsidRPr="00C7728E">
        <w:rPr>
          <w:rFonts w:ascii="Palatino Linotype" w:hAnsi="Palatino Linotype"/>
          <w:sz w:val="24"/>
          <w:szCs w:val="24"/>
        </w:rPr>
        <w:t>Más aún, a través de diversa jurisprudencia dictada por el Poder Judicial de la Federación se sostiene que la finalidad de la fundamentación o motivación es la de explicar, justificar, posibilitar la defensa y comunicar la decisión de la autoridad:</w:t>
      </w:r>
    </w:p>
    <w:p w:rsidR="00686D4E" w:rsidRPr="00C7728E" w:rsidRDefault="00686D4E" w:rsidP="00686D4E">
      <w:pPr>
        <w:ind w:left="567" w:right="567"/>
        <w:jc w:val="both"/>
        <w:rPr>
          <w:rFonts w:ascii="Palatino Linotype" w:hAnsi="Palatino Linotype"/>
          <w:i/>
        </w:rPr>
      </w:pPr>
      <w:r w:rsidRPr="00C7728E">
        <w:rPr>
          <w:rFonts w:ascii="Palatino Linotype" w:hAnsi="Palatino Linotype"/>
          <w:b/>
          <w:i/>
        </w:rPr>
        <w:t>FUNDAMENTACIÓN Y MOTIVACIÓN. EL ASPECTO FORMAL DE LA GARANTÍA Y SU FINALIDAD SE TRADUCEN EN EXPLICAR, JUSTIFICAR, POSIBILITAR LA DEFENSA Y COMUNICAR LA DECISIÓN</w:t>
      </w:r>
      <w:r w:rsidRPr="00C7728E">
        <w:rPr>
          <w:rFonts w:ascii="Palatino Linotype" w:hAnsi="Palatino Linotype"/>
          <w:i/>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w:t>
      </w:r>
      <w:r w:rsidRPr="00C7728E">
        <w:rPr>
          <w:rFonts w:ascii="Palatino Linotype" w:hAnsi="Palatino Linotype"/>
          <w:i/>
        </w:rPr>
        <w:lastRenderedPageBreak/>
        <w:t>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rsidR="00686D4E" w:rsidRPr="00C7728E" w:rsidRDefault="00686D4E" w:rsidP="00686D4E">
      <w:pPr>
        <w:spacing w:line="360" w:lineRule="auto"/>
        <w:jc w:val="both"/>
        <w:rPr>
          <w:rFonts w:ascii="Palatino Linotype" w:hAnsi="Palatino Linotype"/>
          <w:sz w:val="24"/>
          <w:szCs w:val="24"/>
        </w:rPr>
      </w:pPr>
    </w:p>
    <w:p w:rsidR="00686D4E" w:rsidRPr="00C7728E" w:rsidRDefault="00686D4E" w:rsidP="00686D4E">
      <w:pPr>
        <w:spacing w:line="360" w:lineRule="auto"/>
        <w:jc w:val="both"/>
        <w:rPr>
          <w:rFonts w:ascii="Palatino Linotype" w:hAnsi="Palatino Linotype"/>
          <w:sz w:val="24"/>
          <w:szCs w:val="24"/>
        </w:rPr>
      </w:pPr>
      <w:r w:rsidRPr="00C7728E">
        <w:rPr>
          <w:rFonts w:ascii="Palatino Linotype" w:hAnsi="Palatino Linotype"/>
          <w:sz w:val="24"/>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686D4E" w:rsidRPr="00C7728E" w:rsidRDefault="00686D4E" w:rsidP="00686D4E">
      <w:pPr>
        <w:spacing w:line="360" w:lineRule="auto"/>
        <w:jc w:val="both"/>
        <w:rPr>
          <w:rFonts w:ascii="Palatino Linotype" w:hAnsi="Palatino Linotype"/>
          <w:sz w:val="24"/>
          <w:szCs w:val="24"/>
        </w:rPr>
      </w:pPr>
    </w:p>
    <w:p w:rsidR="00686D4E" w:rsidRPr="00C7728E" w:rsidRDefault="00686D4E" w:rsidP="00686D4E">
      <w:pPr>
        <w:spacing w:line="360" w:lineRule="auto"/>
        <w:jc w:val="both"/>
        <w:rPr>
          <w:rFonts w:ascii="Palatino Linotype" w:hAnsi="Palatino Linotype"/>
          <w:sz w:val="24"/>
          <w:szCs w:val="24"/>
        </w:rPr>
      </w:pPr>
      <w:r w:rsidRPr="00C7728E">
        <w:rPr>
          <w:rFonts w:ascii="Palatino Linotype" w:hAnsi="Palatino Linotype"/>
          <w:sz w:val="24"/>
          <w:szCs w:val="24"/>
        </w:rPr>
        <w:t>Por lo tanto, la entrega de documentos en su versión pública debe acompañarse necesariamente del Acuerdo del Comité de Transparencia del Sujeto Obligado</w:t>
      </w:r>
      <w:r w:rsidRPr="00C7728E">
        <w:rPr>
          <w:rFonts w:ascii="Palatino Linotype" w:hAnsi="Palatino Linotype"/>
          <w:b/>
          <w:sz w:val="24"/>
          <w:szCs w:val="24"/>
        </w:rPr>
        <w:t xml:space="preserve"> </w:t>
      </w:r>
      <w:r w:rsidRPr="00C7728E">
        <w:rPr>
          <w:rFonts w:ascii="Palatino Linotype" w:hAnsi="Palatino Linotype"/>
          <w:sz w:val="24"/>
          <w:szCs w:val="24"/>
        </w:rPr>
        <w:t xml:space="preserve">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w:t>
      </w:r>
      <w:r w:rsidRPr="00C7728E">
        <w:rPr>
          <w:rFonts w:ascii="Palatino Linotype" w:hAnsi="Palatino Linotype"/>
          <w:sz w:val="24"/>
          <w:szCs w:val="24"/>
        </w:rPr>
        <w:lastRenderedPageBreak/>
        <w:t>en la documentación respectiva, es decir, si no se exponen de manera puntual las razones de ello se estaría violentando desde un inicio el derecho de acceso a la información del solicitante.</w:t>
      </w:r>
    </w:p>
    <w:p w:rsidR="00203330" w:rsidRPr="00C7728E" w:rsidRDefault="00203330" w:rsidP="00686D4E">
      <w:pPr>
        <w:spacing w:line="360" w:lineRule="auto"/>
        <w:jc w:val="both"/>
        <w:rPr>
          <w:rFonts w:ascii="Palatino Linotype" w:hAnsi="Palatino Linotype"/>
          <w:sz w:val="24"/>
          <w:szCs w:val="24"/>
        </w:rPr>
      </w:pPr>
    </w:p>
    <w:p w:rsidR="00686D4E" w:rsidRPr="00C7728E" w:rsidRDefault="00686D4E" w:rsidP="00686D4E">
      <w:pPr>
        <w:tabs>
          <w:tab w:val="left" w:pos="709"/>
        </w:tabs>
        <w:spacing w:before="240" w:line="360" w:lineRule="auto"/>
        <w:ind w:right="51"/>
        <w:jc w:val="both"/>
        <w:rPr>
          <w:rFonts w:ascii="Palatino Linotype" w:eastAsia="Palatino Linotype" w:hAnsi="Palatino Linotype" w:cs="Palatino Linotype"/>
          <w:sz w:val="24"/>
          <w:szCs w:val="24"/>
        </w:rPr>
      </w:pPr>
      <w:r w:rsidRPr="00C7728E">
        <w:rPr>
          <w:rFonts w:ascii="Palatino Linotype" w:eastAsia="Palatino Linotype" w:hAnsi="Palatino Linotype" w:cs="Palatino Linotype"/>
          <w:sz w:val="24"/>
          <w:szCs w:val="24"/>
        </w:rPr>
        <w:t xml:space="preserve">En mérito de lo expuesto en líneas anteriores, con fundamento en el artículo 186 fracción III de la Ley de Transparencia y Acceso a la Información Pública del Estado de México y Municipios, se </w:t>
      </w:r>
      <w:r w:rsidR="00EF3269" w:rsidRPr="00C7728E">
        <w:rPr>
          <w:rFonts w:ascii="Palatino Linotype" w:eastAsia="Palatino Linotype" w:hAnsi="Palatino Linotype" w:cs="Palatino Linotype"/>
          <w:b/>
          <w:sz w:val="24"/>
          <w:szCs w:val="24"/>
        </w:rPr>
        <w:t>MODIFICA</w:t>
      </w:r>
      <w:r w:rsidRPr="00C7728E">
        <w:rPr>
          <w:rFonts w:ascii="Palatino Linotype" w:eastAsia="Palatino Linotype" w:hAnsi="Palatino Linotype" w:cs="Palatino Linotype"/>
          <w:b/>
          <w:sz w:val="24"/>
          <w:szCs w:val="24"/>
        </w:rPr>
        <w:t xml:space="preserve"> </w:t>
      </w:r>
      <w:r w:rsidRPr="00C7728E">
        <w:rPr>
          <w:rFonts w:ascii="Palatino Linotype" w:eastAsia="Palatino Linotype" w:hAnsi="Palatino Linotype" w:cs="Palatino Linotype"/>
          <w:sz w:val="24"/>
          <w:szCs w:val="24"/>
        </w:rPr>
        <w:t>l</w:t>
      </w:r>
      <w:r w:rsidRPr="00C7728E">
        <w:rPr>
          <w:sz w:val="24"/>
          <w:szCs w:val="24"/>
        </w:rPr>
        <w:t>a</w:t>
      </w:r>
      <w:r w:rsidRPr="00C7728E">
        <w:rPr>
          <w:rFonts w:ascii="Palatino Linotype" w:eastAsia="Palatino Linotype" w:hAnsi="Palatino Linotype" w:cs="Palatino Linotype"/>
          <w:sz w:val="24"/>
          <w:szCs w:val="24"/>
        </w:rPr>
        <w:t xml:space="preserve"> respuesta a la solicitud de información </w:t>
      </w:r>
      <w:r w:rsidRPr="00C7728E">
        <w:rPr>
          <w:rFonts w:ascii="Verdana" w:hAnsi="Verdana"/>
          <w:b/>
          <w:bCs/>
          <w:color w:val="FF0000"/>
        </w:rPr>
        <w:t> </w:t>
      </w:r>
      <w:r w:rsidR="00203330" w:rsidRPr="00C7728E">
        <w:rPr>
          <w:rFonts w:ascii="Palatino Linotype" w:hAnsi="Palatino Linotype"/>
          <w:b/>
          <w:bCs/>
          <w:sz w:val="24"/>
          <w:szCs w:val="24"/>
        </w:rPr>
        <w:t>00222/TEPOTZOT/IP/2025</w:t>
      </w:r>
      <w:r w:rsidRPr="00C7728E">
        <w:rPr>
          <w:rFonts w:ascii="Palatino Linotype" w:eastAsia="Palatino Linotype" w:hAnsi="Palatino Linotype" w:cs="Palatino Linotype"/>
          <w:b/>
          <w:sz w:val="24"/>
          <w:szCs w:val="24"/>
        </w:rPr>
        <w:t xml:space="preserve">, </w:t>
      </w:r>
      <w:r w:rsidRPr="00C7728E">
        <w:rPr>
          <w:rFonts w:ascii="Palatino Linotype" w:eastAsia="Palatino Linotype" w:hAnsi="Palatino Linotype" w:cs="Palatino Linotype"/>
          <w:sz w:val="24"/>
          <w:szCs w:val="24"/>
        </w:rPr>
        <w:t xml:space="preserve">que ha sido materia del presente fallo. </w:t>
      </w:r>
    </w:p>
    <w:p w:rsidR="00686D4E" w:rsidRPr="00C7728E" w:rsidRDefault="00686D4E" w:rsidP="00203330">
      <w:pPr>
        <w:pBdr>
          <w:top w:val="nil"/>
          <w:left w:val="nil"/>
          <w:bottom w:val="nil"/>
          <w:right w:val="nil"/>
          <w:between w:val="nil"/>
        </w:pBdr>
        <w:tabs>
          <w:tab w:val="left" w:pos="6818"/>
        </w:tabs>
        <w:spacing w:before="240" w:after="240" w:line="360" w:lineRule="auto"/>
        <w:jc w:val="both"/>
        <w:rPr>
          <w:rFonts w:ascii="Palatino Linotype" w:eastAsia="Palatino Linotype" w:hAnsi="Palatino Linotype" w:cs="Palatino Linotype"/>
          <w:color w:val="000000"/>
          <w:sz w:val="24"/>
          <w:szCs w:val="24"/>
        </w:rPr>
      </w:pPr>
      <w:r w:rsidRPr="00C7728E">
        <w:rPr>
          <w:rFonts w:ascii="Palatino Linotype" w:eastAsia="Palatino Linotype" w:hAnsi="Palatino Linotype" w:cs="Palatino Linotype"/>
          <w:color w:val="000000"/>
          <w:sz w:val="24"/>
          <w:szCs w:val="24"/>
        </w:rPr>
        <w:t xml:space="preserve">Por lo antes expuesto y fundado es de resolverse y, </w:t>
      </w:r>
    </w:p>
    <w:p w:rsidR="00686D4E" w:rsidRPr="00C7728E" w:rsidRDefault="00686D4E" w:rsidP="00203330">
      <w:pPr>
        <w:pBdr>
          <w:top w:val="nil"/>
          <w:left w:val="nil"/>
          <w:bottom w:val="nil"/>
          <w:right w:val="nil"/>
          <w:between w:val="nil"/>
        </w:pBdr>
        <w:tabs>
          <w:tab w:val="left" w:pos="6818"/>
        </w:tabs>
        <w:spacing w:before="240" w:after="240" w:line="360" w:lineRule="auto"/>
        <w:jc w:val="both"/>
        <w:rPr>
          <w:rFonts w:ascii="Palatino Linotype" w:eastAsia="Palatino Linotype" w:hAnsi="Palatino Linotype" w:cs="Palatino Linotype"/>
          <w:color w:val="000000"/>
          <w:sz w:val="24"/>
          <w:szCs w:val="24"/>
        </w:rPr>
      </w:pPr>
    </w:p>
    <w:p w:rsidR="00686D4E" w:rsidRPr="00C7728E" w:rsidRDefault="00686D4E" w:rsidP="00686D4E">
      <w:pPr>
        <w:spacing w:before="240" w:line="360" w:lineRule="auto"/>
        <w:jc w:val="center"/>
        <w:rPr>
          <w:rFonts w:ascii="Palatino Linotype" w:eastAsia="Palatino Linotype" w:hAnsi="Palatino Linotype" w:cs="Palatino Linotype"/>
          <w:b/>
          <w:sz w:val="28"/>
          <w:szCs w:val="28"/>
        </w:rPr>
      </w:pPr>
      <w:r w:rsidRPr="00C7728E">
        <w:rPr>
          <w:rFonts w:ascii="Palatino Linotype" w:eastAsia="Palatino Linotype" w:hAnsi="Palatino Linotype" w:cs="Palatino Linotype"/>
          <w:b/>
          <w:sz w:val="28"/>
          <w:szCs w:val="28"/>
        </w:rPr>
        <w:t>SE    RESUELVE</w:t>
      </w:r>
    </w:p>
    <w:p w:rsidR="00686D4E" w:rsidRPr="00C7728E" w:rsidRDefault="00686D4E" w:rsidP="00686D4E">
      <w:pPr>
        <w:spacing w:before="240" w:line="360" w:lineRule="auto"/>
        <w:rPr>
          <w:rFonts w:ascii="Palatino Linotype" w:eastAsia="Palatino Linotype" w:hAnsi="Palatino Linotype" w:cs="Palatino Linotype"/>
          <w:b/>
          <w:sz w:val="24"/>
          <w:szCs w:val="24"/>
        </w:rPr>
      </w:pPr>
    </w:p>
    <w:p w:rsidR="00686D4E" w:rsidRPr="00C7728E" w:rsidRDefault="00686D4E" w:rsidP="00686D4E">
      <w:pPr>
        <w:spacing w:before="240" w:line="360" w:lineRule="auto"/>
        <w:jc w:val="both"/>
        <w:rPr>
          <w:rFonts w:ascii="Palatino Linotype" w:eastAsia="Palatino Linotype" w:hAnsi="Palatino Linotype" w:cs="Palatino Linotype"/>
          <w:sz w:val="24"/>
          <w:szCs w:val="24"/>
        </w:rPr>
      </w:pPr>
      <w:r w:rsidRPr="00C7728E">
        <w:rPr>
          <w:rFonts w:ascii="Palatino Linotype" w:eastAsia="Palatino Linotype" w:hAnsi="Palatino Linotype" w:cs="Palatino Linotype"/>
          <w:b/>
          <w:sz w:val="24"/>
          <w:szCs w:val="24"/>
        </w:rPr>
        <w:t>PRIMERO.</w:t>
      </w:r>
      <w:r w:rsidRPr="00C7728E">
        <w:rPr>
          <w:rFonts w:ascii="Palatino Linotype" w:eastAsia="Palatino Linotype" w:hAnsi="Palatino Linotype" w:cs="Palatino Linotype"/>
          <w:sz w:val="24"/>
          <w:szCs w:val="24"/>
        </w:rPr>
        <w:t xml:space="preserve"> Se </w:t>
      </w:r>
      <w:r w:rsidR="00EF3269" w:rsidRPr="00C7728E">
        <w:rPr>
          <w:rFonts w:ascii="Palatino Linotype" w:eastAsia="Palatino Linotype" w:hAnsi="Palatino Linotype" w:cs="Palatino Linotype"/>
          <w:b/>
          <w:sz w:val="24"/>
          <w:szCs w:val="24"/>
        </w:rPr>
        <w:t>MODIFICA</w:t>
      </w:r>
      <w:r w:rsidR="00203330" w:rsidRPr="00C7728E">
        <w:rPr>
          <w:rFonts w:ascii="Palatino Linotype" w:eastAsia="Palatino Linotype" w:hAnsi="Palatino Linotype" w:cs="Palatino Linotype"/>
          <w:b/>
          <w:sz w:val="24"/>
          <w:szCs w:val="24"/>
        </w:rPr>
        <w:t xml:space="preserve"> la</w:t>
      </w:r>
      <w:r w:rsidRPr="00C7728E">
        <w:rPr>
          <w:rFonts w:ascii="Palatino Linotype" w:eastAsia="Palatino Linotype" w:hAnsi="Palatino Linotype" w:cs="Palatino Linotype"/>
          <w:sz w:val="24"/>
          <w:szCs w:val="24"/>
        </w:rPr>
        <w:t xml:space="preserve"> respuesta entregada por </w:t>
      </w:r>
      <w:r w:rsidRPr="00C7728E">
        <w:rPr>
          <w:rFonts w:ascii="Palatino Linotype" w:eastAsia="Palatino Linotype" w:hAnsi="Palatino Linotype" w:cs="Palatino Linotype"/>
          <w:b/>
          <w:sz w:val="24"/>
          <w:szCs w:val="24"/>
        </w:rPr>
        <w:t xml:space="preserve">EL SUJETO OBLIGADO, </w:t>
      </w:r>
      <w:r w:rsidRPr="00C7728E">
        <w:rPr>
          <w:rFonts w:ascii="Palatino Linotype" w:eastAsia="Palatino Linotype" w:hAnsi="Palatino Linotype" w:cs="Palatino Linotype"/>
          <w:sz w:val="24"/>
          <w:szCs w:val="24"/>
        </w:rPr>
        <w:t>a la solicitud de información</w:t>
      </w:r>
      <w:r w:rsidRPr="00C7728E">
        <w:rPr>
          <w:sz w:val="24"/>
          <w:szCs w:val="24"/>
        </w:rPr>
        <w:t xml:space="preserve"> con</w:t>
      </w:r>
      <w:r w:rsidRPr="00C7728E">
        <w:rPr>
          <w:rFonts w:ascii="Palatino Linotype" w:eastAsia="Palatino Linotype" w:hAnsi="Palatino Linotype" w:cs="Palatino Linotype"/>
          <w:sz w:val="24"/>
          <w:szCs w:val="24"/>
        </w:rPr>
        <w:t xml:space="preserve"> número </w:t>
      </w:r>
      <w:r w:rsidR="00203330" w:rsidRPr="00C7728E">
        <w:rPr>
          <w:rFonts w:ascii="Palatino Linotype" w:hAnsi="Palatino Linotype"/>
          <w:b/>
          <w:bCs/>
          <w:sz w:val="24"/>
          <w:szCs w:val="24"/>
        </w:rPr>
        <w:t>00222/TEPOTZOT/IP/2025</w:t>
      </w:r>
      <w:r w:rsidRPr="00C7728E">
        <w:rPr>
          <w:rFonts w:ascii="Palatino Linotype" w:eastAsia="Palatino Linotype" w:hAnsi="Palatino Linotype" w:cs="Palatino Linotype"/>
          <w:b/>
          <w:sz w:val="24"/>
          <w:szCs w:val="24"/>
        </w:rPr>
        <w:t xml:space="preserve">, </w:t>
      </w:r>
      <w:r w:rsidRPr="00C7728E">
        <w:rPr>
          <w:rFonts w:ascii="Palatino Linotype" w:eastAsia="Palatino Linotype" w:hAnsi="Palatino Linotype" w:cs="Palatino Linotype"/>
          <w:sz w:val="24"/>
          <w:szCs w:val="24"/>
        </w:rPr>
        <w:t xml:space="preserve">en términos del </w:t>
      </w:r>
      <w:r w:rsidRPr="00C7728E">
        <w:rPr>
          <w:rFonts w:ascii="Palatino Linotype" w:eastAsia="Palatino Linotype" w:hAnsi="Palatino Linotype" w:cs="Palatino Linotype"/>
          <w:b/>
          <w:sz w:val="24"/>
          <w:szCs w:val="24"/>
        </w:rPr>
        <w:t xml:space="preserve">Considerando QUINTO </w:t>
      </w:r>
      <w:r w:rsidRPr="00C7728E">
        <w:rPr>
          <w:rFonts w:ascii="Palatino Linotype" w:eastAsia="Palatino Linotype" w:hAnsi="Palatino Linotype" w:cs="Palatino Linotype"/>
          <w:sz w:val="24"/>
          <w:szCs w:val="24"/>
        </w:rPr>
        <w:t xml:space="preserve">de la presente resolución. </w:t>
      </w:r>
    </w:p>
    <w:p w:rsidR="00686D4E" w:rsidRPr="00C7728E" w:rsidRDefault="00686D4E" w:rsidP="00686D4E">
      <w:pPr>
        <w:spacing w:before="240" w:line="360" w:lineRule="auto"/>
        <w:jc w:val="both"/>
        <w:rPr>
          <w:rFonts w:ascii="Palatino Linotype" w:eastAsia="Palatino Linotype" w:hAnsi="Palatino Linotype" w:cs="Palatino Linotype"/>
          <w:sz w:val="24"/>
          <w:szCs w:val="24"/>
        </w:rPr>
      </w:pPr>
    </w:p>
    <w:p w:rsidR="00686D4E" w:rsidRPr="00C7728E" w:rsidRDefault="00686D4E" w:rsidP="00686D4E">
      <w:pPr>
        <w:spacing w:before="240" w:line="360" w:lineRule="auto"/>
        <w:ind w:right="49"/>
        <w:jc w:val="both"/>
        <w:rPr>
          <w:rFonts w:ascii="Palatino Linotype" w:eastAsia="Palatino Linotype" w:hAnsi="Palatino Linotype" w:cs="Palatino Linotype"/>
          <w:sz w:val="24"/>
          <w:szCs w:val="24"/>
        </w:rPr>
      </w:pPr>
      <w:r w:rsidRPr="00C7728E">
        <w:rPr>
          <w:rFonts w:ascii="Palatino Linotype" w:eastAsia="Palatino Linotype" w:hAnsi="Palatino Linotype" w:cs="Palatino Linotype"/>
          <w:b/>
          <w:sz w:val="24"/>
          <w:szCs w:val="24"/>
        </w:rPr>
        <w:t>SEGUNDO.</w:t>
      </w:r>
      <w:r w:rsidRPr="00C7728E">
        <w:rPr>
          <w:rFonts w:ascii="Palatino Linotype" w:eastAsia="Palatino Linotype" w:hAnsi="Palatino Linotype" w:cs="Palatino Linotype"/>
          <w:sz w:val="24"/>
          <w:szCs w:val="24"/>
        </w:rPr>
        <w:t xml:space="preserve"> Se </w:t>
      </w:r>
      <w:r w:rsidRPr="00C7728E">
        <w:rPr>
          <w:rFonts w:ascii="Palatino Linotype" w:eastAsia="Palatino Linotype" w:hAnsi="Palatino Linotype" w:cs="Palatino Linotype"/>
          <w:b/>
          <w:sz w:val="24"/>
          <w:szCs w:val="24"/>
        </w:rPr>
        <w:t>ORDENA</w:t>
      </w:r>
      <w:r w:rsidRPr="00C7728E">
        <w:rPr>
          <w:rFonts w:ascii="Palatino Linotype" w:eastAsia="Palatino Linotype" w:hAnsi="Palatino Linotype" w:cs="Palatino Linotype"/>
          <w:sz w:val="24"/>
          <w:szCs w:val="24"/>
        </w:rPr>
        <w:t xml:space="preserve"> al </w:t>
      </w:r>
      <w:r w:rsidRPr="00C7728E">
        <w:rPr>
          <w:rFonts w:ascii="Palatino Linotype" w:eastAsia="Palatino Linotype" w:hAnsi="Palatino Linotype" w:cs="Palatino Linotype"/>
          <w:b/>
          <w:sz w:val="24"/>
          <w:szCs w:val="24"/>
        </w:rPr>
        <w:t>SUJETO OBLIGADO</w:t>
      </w:r>
      <w:r w:rsidRPr="00C7728E">
        <w:rPr>
          <w:rFonts w:ascii="Palatino Linotype" w:eastAsia="Palatino Linotype" w:hAnsi="Palatino Linotype" w:cs="Palatino Linotype"/>
          <w:sz w:val="24"/>
          <w:szCs w:val="24"/>
        </w:rPr>
        <w:t xml:space="preserve"> haga entrega al</w:t>
      </w:r>
      <w:r w:rsidRPr="00C7728E">
        <w:rPr>
          <w:rFonts w:ascii="Palatino Linotype" w:eastAsia="Palatino Linotype" w:hAnsi="Palatino Linotype" w:cs="Palatino Linotype"/>
          <w:b/>
          <w:sz w:val="24"/>
          <w:szCs w:val="24"/>
        </w:rPr>
        <w:t xml:space="preserve"> RECURRENTE </w:t>
      </w:r>
      <w:r w:rsidRPr="00C7728E">
        <w:rPr>
          <w:rFonts w:ascii="Palatino Linotype" w:eastAsia="Palatino Linotype" w:hAnsi="Palatino Linotype" w:cs="Palatino Linotype"/>
          <w:sz w:val="24"/>
          <w:szCs w:val="24"/>
        </w:rPr>
        <w:t xml:space="preserve">en términos del Considerando </w:t>
      </w:r>
      <w:r w:rsidRPr="00C7728E">
        <w:rPr>
          <w:rFonts w:ascii="Palatino Linotype" w:eastAsia="Palatino Linotype" w:hAnsi="Palatino Linotype" w:cs="Palatino Linotype"/>
          <w:b/>
          <w:sz w:val="24"/>
          <w:szCs w:val="24"/>
        </w:rPr>
        <w:t xml:space="preserve">QUINTO </w:t>
      </w:r>
      <w:r w:rsidRPr="00C7728E">
        <w:rPr>
          <w:rFonts w:ascii="Palatino Linotype" w:eastAsia="Palatino Linotype" w:hAnsi="Palatino Linotype" w:cs="Palatino Linotype"/>
          <w:sz w:val="24"/>
          <w:szCs w:val="24"/>
        </w:rPr>
        <w:t>de esta resolución</w:t>
      </w:r>
      <w:r w:rsidRPr="00C7728E">
        <w:rPr>
          <w:rFonts w:ascii="Palatino Linotype" w:eastAsia="Palatino Linotype" w:hAnsi="Palatino Linotype" w:cs="Palatino Linotype"/>
          <w:b/>
          <w:sz w:val="24"/>
          <w:szCs w:val="24"/>
        </w:rPr>
        <w:t xml:space="preserve"> </w:t>
      </w:r>
      <w:r w:rsidRPr="00C7728E">
        <w:rPr>
          <w:rFonts w:ascii="Palatino Linotype" w:eastAsia="Palatino Linotype" w:hAnsi="Palatino Linotype" w:cs="Palatino Linotype"/>
          <w:sz w:val="24"/>
          <w:szCs w:val="24"/>
        </w:rPr>
        <w:t xml:space="preserve">a través del Sistema de Acceso </w:t>
      </w:r>
      <w:r w:rsidRPr="00C7728E">
        <w:rPr>
          <w:rFonts w:ascii="Palatino Linotype" w:eastAsia="Palatino Linotype" w:hAnsi="Palatino Linotype" w:cs="Palatino Linotype"/>
          <w:sz w:val="24"/>
          <w:szCs w:val="24"/>
        </w:rPr>
        <w:lastRenderedPageBreak/>
        <w:t xml:space="preserve">a la Información Mexiquense </w:t>
      </w:r>
      <w:r w:rsidRPr="00C7728E">
        <w:rPr>
          <w:rFonts w:ascii="Palatino Linotype" w:eastAsia="Palatino Linotype" w:hAnsi="Palatino Linotype" w:cs="Palatino Linotype"/>
          <w:b/>
          <w:sz w:val="24"/>
          <w:szCs w:val="24"/>
        </w:rPr>
        <w:t xml:space="preserve">(SAIMEX) </w:t>
      </w:r>
      <w:r w:rsidRPr="00C7728E">
        <w:rPr>
          <w:rFonts w:ascii="Palatino Linotype" w:eastAsia="Palatino Linotype" w:hAnsi="Palatino Linotype" w:cs="Palatino Linotype"/>
          <w:sz w:val="24"/>
          <w:szCs w:val="24"/>
        </w:rPr>
        <w:t xml:space="preserve"> previa búsqueda exhaustiva y razonable en versión pública de ser procedente de lo siguiente:</w:t>
      </w:r>
    </w:p>
    <w:p w:rsidR="00686D4E" w:rsidRPr="00C7728E" w:rsidRDefault="00203330" w:rsidP="00203330">
      <w:pPr>
        <w:pStyle w:val="Prrafodelista"/>
        <w:numPr>
          <w:ilvl w:val="0"/>
          <w:numId w:val="29"/>
        </w:numPr>
        <w:spacing w:line="360" w:lineRule="auto"/>
        <w:jc w:val="both"/>
        <w:rPr>
          <w:rFonts w:ascii="Palatino Linotype" w:hAnsi="Palatino Linotype" w:cs="Arial"/>
          <w:sz w:val="24"/>
          <w:szCs w:val="24"/>
          <w:lang w:val="es-419"/>
        </w:rPr>
      </w:pPr>
      <w:r w:rsidRPr="00C7728E">
        <w:rPr>
          <w:rFonts w:ascii="Palatino Linotype" w:hAnsi="Palatino Linotype" w:cs="Arial"/>
          <w:sz w:val="24"/>
          <w:szCs w:val="24"/>
          <w:lang w:val="es-419"/>
        </w:rPr>
        <w:t xml:space="preserve">Registro de ingresos y salidas en reloj biométrico de la Servidora Pública Referida en solicitud  de información de la primera y segunda quincena de abril de dos mil veinticinco. </w:t>
      </w:r>
    </w:p>
    <w:p w:rsidR="007A30DF" w:rsidRPr="00C7728E" w:rsidRDefault="00686D4E" w:rsidP="007A30DF">
      <w:pPr>
        <w:pStyle w:val="INFOEM"/>
        <w:ind w:left="708"/>
        <w:rPr>
          <w:sz w:val="24"/>
          <w:szCs w:val="24"/>
        </w:rPr>
      </w:pPr>
      <w:r w:rsidRPr="00C7728E">
        <w:rPr>
          <w:szCs w:val="22"/>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w:t>
      </w:r>
      <w:r w:rsidRPr="00C7728E">
        <w:rPr>
          <w:b/>
          <w:szCs w:val="22"/>
        </w:rPr>
        <w:t>Recurrente</w:t>
      </w:r>
      <w:r w:rsidRPr="00C7728E">
        <w:rPr>
          <w:sz w:val="24"/>
          <w:szCs w:val="24"/>
        </w:rPr>
        <w:t>.</w:t>
      </w:r>
    </w:p>
    <w:p w:rsidR="00EF3269" w:rsidRPr="00C7728E" w:rsidRDefault="00EF3269" w:rsidP="00686D4E">
      <w:pPr>
        <w:autoSpaceDE w:val="0"/>
        <w:autoSpaceDN w:val="0"/>
        <w:adjustRightInd w:val="0"/>
        <w:spacing w:line="360" w:lineRule="auto"/>
        <w:ind w:left="708"/>
        <w:jc w:val="both"/>
        <w:rPr>
          <w:rFonts w:ascii="Palatino Linotype" w:eastAsia="Palatino Linotype" w:hAnsi="Palatino Linotype" w:cs="Palatino Linotype"/>
          <w:i/>
        </w:rPr>
      </w:pPr>
      <w:r w:rsidRPr="00C7728E">
        <w:rPr>
          <w:rFonts w:ascii="Palatino Linotype" w:hAnsi="Palatino Linotype" w:cs="Arial"/>
          <w:i/>
          <w:lang w:val="es-419"/>
        </w:rPr>
        <w:t xml:space="preserve">De ser el caso que la Servidora Pública referida en solicitud cuente con excepción para registrar los ingresos y salidas </w:t>
      </w:r>
      <w:r w:rsidRPr="00C7728E">
        <w:rPr>
          <w:rFonts w:ascii="Palatino Linotype" w:eastAsia="Palatino Linotype" w:hAnsi="Palatino Linotype" w:cs="Palatino Linotype"/>
          <w:i/>
        </w:rPr>
        <w:t>deberá entregar el documento expedido por autoridad competente donde se autorice la excepción del registro.</w:t>
      </w:r>
    </w:p>
    <w:p w:rsidR="00203330" w:rsidRPr="00C7728E" w:rsidRDefault="00203330" w:rsidP="00686D4E">
      <w:pPr>
        <w:spacing w:line="360" w:lineRule="auto"/>
        <w:jc w:val="both"/>
        <w:rPr>
          <w:rFonts w:ascii="Palatino Linotype" w:eastAsia="Palatino Linotype" w:hAnsi="Palatino Linotype" w:cs="Palatino Linotype"/>
          <w:b/>
          <w:sz w:val="28"/>
          <w:szCs w:val="28"/>
        </w:rPr>
      </w:pPr>
    </w:p>
    <w:p w:rsidR="00686D4E" w:rsidRPr="00C7728E" w:rsidRDefault="00686D4E" w:rsidP="008B527D">
      <w:pPr>
        <w:spacing w:after="0" w:line="360" w:lineRule="auto"/>
        <w:jc w:val="both"/>
        <w:rPr>
          <w:rFonts w:ascii="Palatino Linotype" w:eastAsia="Palatino Linotype" w:hAnsi="Palatino Linotype" w:cs="Palatino Linotype"/>
          <w:sz w:val="24"/>
          <w:szCs w:val="24"/>
        </w:rPr>
      </w:pPr>
      <w:r w:rsidRPr="00C7728E">
        <w:rPr>
          <w:rFonts w:ascii="Palatino Linotype" w:eastAsia="Palatino Linotype" w:hAnsi="Palatino Linotype" w:cs="Palatino Linotype"/>
          <w:b/>
          <w:sz w:val="28"/>
          <w:szCs w:val="28"/>
        </w:rPr>
        <w:t>TERCERO</w:t>
      </w:r>
      <w:r w:rsidRPr="00C7728E">
        <w:rPr>
          <w:rFonts w:ascii="Palatino Linotype" w:eastAsia="Palatino Linotype" w:hAnsi="Palatino Linotype" w:cs="Palatino Linotype"/>
          <w:b/>
        </w:rPr>
        <w:t>.</w:t>
      </w:r>
      <w:r w:rsidRPr="00C7728E">
        <w:rPr>
          <w:rFonts w:ascii="Palatino Linotype" w:eastAsia="Palatino Linotype" w:hAnsi="Palatino Linotype" w:cs="Palatino Linotype"/>
        </w:rPr>
        <w:t xml:space="preserve"> </w:t>
      </w:r>
      <w:r w:rsidRPr="00C7728E">
        <w:rPr>
          <w:rFonts w:ascii="Palatino Linotype" w:eastAsia="Palatino Linotype" w:hAnsi="Palatino Linotype" w:cs="Palatino Linotype"/>
          <w:b/>
          <w:sz w:val="24"/>
          <w:szCs w:val="24"/>
        </w:rPr>
        <w:t>NOTIFÍQUESE</w:t>
      </w:r>
      <w:r w:rsidRPr="00C7728E">
        <w:rPr>
          <w:rFonts w:ascii="Palatino Linotype" w:eastAsia="Palatino Linotype" w:hAnsi="Palatino Linotype" w:cs="Palatino Linotype"/>
          <w:i/>
          <w:sz w:val="24"/>
          <w:szCs w:val="24"/>
        </w:rPr>
        <w:t xml:space="preserve"> </w:t>
      </w:r>
      <w:r w:rsidRPr="00C7728E">
        <w:rPr>
          <w:rFonts w:ascii="Palatino Linotype" w:eastAsia="Palatino Linotype" w:hAnsi="Palatino Linotype" w:cs="Palatino Linotype"/>
          <w:sz w:val="24"/>
          <w:szCs w:val="24"/>
        </w:rPr>
        <w:t xml:space="preserve">la presente resolución al Titular de la Unidad de Transparencia del Sujeto Obligado, </w:t>
      </w:r>
      <w:r w:rsidRPr="00C7728E">
        <w:rPr>
          <w:rFonts w:ascii="Palatino Linotype" w:eastAsia="Palatino Linotype" w:hAnsi="Palatino Linotype" w:cs="Palatino Linotype"/>
          <w:b/>
          <w:sz w:val="24"/>
          <w:szCs w:val="24"/>
        </w:rPr>
        <w:t xml:space="preserve">vía </w:t>
      </w:r>
      <w:r w:rsidRPr="00C7728E">
        <w:rPr>
          <w:rFonts w:ascii="Palatino Linotype" w:eastAsia="Palatino Linotype" w:hAnsi="Palatino Linotype" w:cs="Palatino Linotype"/>
          <w:sz w:val="24"/>
          <w:szCs w:val="24"/>
        </w:rPr>
        <w:t xml:space="preserve">Sistema de Acceso a la Información Mexiquense </w:t>
      </w:r>
      <w:r w:rsidRPr="00C7728E">
        <w:rPr>
          <w:rFonts w:ascii="Palatino Linotype" w:eastAsia="Palatino Linotype" w:hAnsi="Palatino Linotype" w:cs="Palatino Linotype"/>
          <w:b/>
          <w:sz w:val="24"/>
          <w:szCs w:val="24"/>
        </w:rPr>
        <w:t>SAIMEX</w:t>
      </w:r>
      <w:r w:rsidRPr="00C7728E">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w:t>
      </w:r>
      <w:r w:rsidRPr="00C7728E">
        <w:rPr>
          <w:rFonts w:ascii="Palatino Linotype" w:eastAsia="Palatino Linotype" w:hAnsi="Palatino Linotype" w:cs="Palatino Linotype"/>
          <w:sz w:val="24"/>
          <w:szCs w:val="24"/>
        </w:rPr>
        <w:lastRenderedPageBreak/>
        <w:t>conformidad con lo previsto en los artículos 198, 200, fracción III; 214, 215 y 216 de la Ley  de Transparencia y Acceso a la Información Pública del Estado de México y Municipios.</w:t>
      </w:r>
    </w:p>
    <w:p w:rsidR="00686D4E" w:rsidRPr="00C7728E" w:rsidRDefault="00686D4E" w:rsidP="008B527D">
      <w:pPr>
        <w:spacing w:after="0" w:line="360" w:lineRule="auto"/>
        <w:jc w:val="both"/>
        <w:rPr>
          <w:rFonts w:ascii="Palatino Linotype" w:eastAsia="Palatino Linotype" w:hAnsi="Palatino Linotype" w:cs="Palatino Linotype"/>
          <w:sz w:val="24"/>
          <w:szCs w:val="24"/>
        </w:rPr>
      </w:pPr>
    </w:p>
    <w:p w:rsidR="00686D4E" w:rsidRPr="00C7728E" w:rsidRDefault="00686D4E" w:rsidP="008B527D">
      <w:pPr>
        <w:spacing w:after="0" w:line="360" w:lineRule="auto"/>
        <w:jc w:val="both"/>
        <w:rPr>
          <w:rFonts w:ascii="Palatino Linotype" w:eastAsia="Palatino Linotype" w:hAnsi="Palatino Linotype" w:cs="Palatino Linotype"/>
        </w:rPr>
      </w:pPr>
      <w:r w:rsidRPr="00C7728E">
        <w:rPr>
          <w:rFonts w:ascii="Palatino Linotype" w:eastAsia="Palatino Linotype" w:hAnsi="Palatino Linotype" w:cs="Palatino Linotype"/>
          <w:b/>
          <w:sz w:val="26"/>
          <w:szCs w:val="26"/>
        </w:rPr>
        <w:t>CUARTO.</w:t>
      </w:r>
      <w:r w:rsidRPr="00C7728E">
        <w:rPr>
          <w:rFonts w:ascii="Palatino Linotype" w:eastAsia="Palatino Linotype" w:hAnsi="Palatino Linotype" w:cs="Palatino Linotype"/>
          <w:b/>
        </w:rPr>
        <w:t xml:space="preserve"> </w:t>
      </w:r>
      <w:r w:rsidRPr="00C7728E">
        <w:rPr>
          <w:rFonts w:ascii="Palatino Linotype" w:eastAsia="Palatino Linotype" w:hAnsi="Palatino Linotype" w:cs="Palatino Linotype"/>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BC1187" w:rsidRPr="00C7728E" w:rsidRDefault="00BC1187" w:rsidP="008B527D">
      <w:pPr>
        <w:spacing w:after="0" w:line="360" w:lineRule="auto"/>
        <w:jc w:val="both"/>
        <w:rPr>
          <w:rFonts w:ascii="Palatino Linotype" w:eastAsia="Palatino Linotype" w:hAnsi="Palatino Linotype" w:cs="Palatino Linotype"/>
        </w:rPr>
      </w:pPr>
      <w:bookmarkStart w:id="1" w:name="_gjdgxs" w:colFirst="0" w:colLast="0"/>
      <w:bookmarkEnd w:id="1"/>
    </w:p>
    <w:p w:rsidR="00686D4E" w:rsidRPr="00C7728E" w:rsidRDefault="00686D4E" w:rsidP="008B527D">
      <w:pPr>
        <w:spacing w:after="0" w:line="360" w:lineRule="auto"/>
        <w:jc w:val="both"/>
        <w:rPr>
          <w:rFonts w:ascii="Palatino Linotype" w:eastAsia="Palatino Linotype" w:hAnsi="Palatino Linotype" w:cs="Palatino Linotype"/>
          <w:color w:val="222222"/>
        </w:rPr>
      </w:pPr>
      <w:r w:rsidRPr="00C7728E">
        <w:rPr>
          <w:rFonts w:ascii="Palatino Linotype" w:eastAsia="Palatino Linotype" w:hAnsi="Palatino Linotype" w:cs="Palatino Linotype"/>
          <w:b/>
          <w:sz w:val="28"/>
          <w:szCs w:val="28"/>
        </w:rPr>
        <w:t xml:space="preserve">QUINTO. </w:t>
      </w:r>
      <w:r w:rsidRPr="00C7728E">
        <w:rPr>
          <w:rFonts w:ascii="Palatino Linotype" w:eastAsia="Palatino Linotype" w:hAnsi="Palatino Linotype" w:cs="Palatino Linotype"/>
          <w:b/>
          <w:sz w:val="24"/>
          <w:szCs w:val="24"/>
        </w:rPr>
        <w:t xml:space="preserve">NOTIFÍQUESE </w:t>
      </w:r>
      <w:r w:rsidRPr="00C7728E">
        <w:rPr>
          <w:rFonts w:ascii="Palatino Linotype" w:eastAsia="Palatino Linotype" w:hAnsi="Palatino Linotype" w:cs="Palatino Linotype"/>
          <w:sz w:val="24"/>
          <w:szCs w:val="24"/>
        </w:rPr>
        <w:t xml:space="preserve">la presente resolución al </w:t>
      </w:r>
      <w:r w:rsidRPr="00C7728E">
        <w:rPr>
          <w:rFonts w:ascii="Palatino Linotype" w:eastAsia="Palatino Linotype" w:hAnsi="Palatino Linotype" w:cs="Palatino Linotype"/>
          <w:b/>
          <w:sz w:val="24"/>
          <w:szCs w:val="24"/>
        </w:rPr>
        <w:t xml:space="preserve">RECURRENTE vía </w:t>
      </w:r>
      <w:r w:rsidRPr="00C7728E">
        <w:rPr>
          <w:rFonts w:ascii="Palatino Linotype" w:eastAsia="Palatino Linotype" w:hAnsi="Palatino Linotype" w:cs="Palatino Linotype"/>
          <w:sz w:val="24"/>
          <w:szCs w:val="24"/>
        </w:rPr>
        <w:t xml:space="preserve">Sistema de Acceso a la Información Mexiquense </w:t>
      </w:r>
      <w:r w:rsidRPr="00C7728E">
        <w:rPr>
          <w:rFonts w:ascii="Palatino Linotype" w:eastAsia="Palatino Linotype" w:hAnsi="Palatino Linotype" w:cs="Palatino Linotype"/>
          <w:b/>
          <w:sz w:val="24"/>
          <w:szCs w:val="24"/>
        </w:rPr>
        <w:t xml:space="preserve">(SAIMEX) </w:t>
      </w:r>
      <w:r w:rsidRPr="00C7728E">
        <w:rPr>
          <w:rFonts w:ascii="Palatino Linotype" w:eastAsia="Palatino Linotype" w:hAnsi="Palatino Linotype" w:cs="Palatino Linotype"/>
          <w:sz w:val="24"/>
          <w:szCs w:val="24"/>
        </w:rPr>
        <w:t xml:space="preserve">y hágase de su conocimiento que, </w:t>
      </w:r>
      <w:r w:rsidRPr="00C7728E">
        <w:rPr>
          <w:rFonts w:ascii="Palatino Linotype" w:eastAsia="Palatino Linotype" w:hAnsi="Palatino Linotype" w:cs="Palatino Linotype"/>
          <w:color w:val="222222"/>
          <w:sz w:val="24"/>
          <w:szCs w:val="24"/>
        </w:rPr>
        <w:t>de conformidad con lo establecido en el artículo 196, de la Ley de Transparencia y Acceso a la Información Pública del Estado de México y Municipios.</w:t>
      </w:r>
    </w:p>
    <w:p w:rsidR="00686D4E" w:rsidRPr="00C7728E" w:rsidRDefault="00686D4E" w:rsidP="008B527D">
      <w:pPr>
        <w:spacing w:after="0" w:line="360" w:lineRule="auto"/>
        <w:jc w:val="both"/>
        <w:rPr>
          <w:rFonts w:ascii="Palatino Linotype" w:hAnsi="Palatino Linotype" w:cs="Arial"/>
          <w:lang w:val="es-ES" w:eastAsia="es-ES"/>
        </w:rPr>
      </w:pPr>
    </w:p>
    <w:p w:rsidR="00686D4E" w:rsidRPr="00C7728E" w:rsidRDefault="00686D4E" w:rsidP="008B527D">
      <w:pPr>
        <w:spacing w:after="0" w:line="360" w:lineRule="auto"/>
        <w:jc w:val="both"/>
        <w:rPr>
          <w:rFonts w:ascii="Palatino Linotype" w:hAnsi="Palatino Linotype" w:cs="Arial"/>
          <w:sz w:val="24"/>
          <w:szCs w:val="24"/>
        </w:rPr>
      </w:pPr>
      <w:r w:rsidRPr="00C7728E">
        <w:rPr>
          <w:rFonts w:ascii="Palatino Linotype" w:eastAsia="Times New Roman" w:hAnsi="Palatino Linotype" w:cs="Arial"/>
          <w:sz w:val="24"/>
          <w:szCs w:val="24"/>
          <w:lang w:val="es-ES_tradnl" w:eastAsia="es-MX"/>
        </w:rPr>
        <w:t xml:space="preserve">ASÍ LO RESUELVE, </w:t>
      </w:r>
      <w:r w:rsidRPr="00C7728E">
        <w:rPr>
          <w:rFonts w:ascii="Palatino Linotype" w:eastAsia="Times New Roman" w:hAnsi="Palatino Linotype" w:cs="Arial"/>
          <w:b/>
          <w:bCs/>
          <w:sz w:val="24"/>
          <w:szCs w:val="24"/>
          <w:lang w:val="es-ES_tradnl" w:eastAsia="es-MX"/>
        </w:rPr>
        <w:t xml:space="preserve">POR UNANIMIDAD DE VOTOS </w:t>
      </w:r>
      <w:r w:rsidRPr="00C7728E">
        <w:rPr>
          <w:rFonts w:ascii="Palatino Linotype" w:eastAsia="Times New Roman" w:hAnsi="Palatino Linotype" w:cs="Arial"/>
          <w:sz w:val="24"/>
          <w:szCs w:val="24"/>
          <w:lang w:val="es-ES_tradnl" w:eastAsia="es-MX"/>
        </w:rPr>
        <w:t>EL PLENO DEL</w:t>
      </w:r>
      <w:r w:rsidRPr="00C7728E">
        <w:rPr>
          <w:rFonts w:ascii="Palatino Linotype" w:eastAsia="Arial Unicode MS" w:hAnsi="Palatino Linotype" w:cs="Arial"/>
          <w:sz w:val="24"/>
          <w:szCs w:val="24"/>
          <w:lang w:val="es-ES_tradnl" w:eastAsia="es-MX"/>
        </w:rPr>
        <w:t xml:space="preserve"> INSTITUTO DE TRANSPARENCIA, ACCESO A LA INFORMACIÓN PÚBLICA Y PROTECCIÓN DE DATOS PERSONALES DEL ESTADO DE MÉXICO Y MUNICIPIOS</w:t>
      </w:r>
      <w:r w:rsidRPr="00C7728E">
        <w:rPr>
          <w:rFonts w:ascii="Palatino Linotype" w:eastAsia="Times New Roman" w:hAnsi="Palatino Linotype" w:cs="Arial"/>
          <w:sz w:val="24"/>
          <w:szCs w:val="24"/>
          <w:lang w:val="es-ES_tradnl" w:eastAsia="es-MX"/>
        </w:rPr>
        <w:t>, CONFORMADO POR LOS COMISIONADOS JOSÉ MARTÍNEZ VILCHIS, MARÍA DEL ROSARIO MEJÍA AYALA, SHARON CRISTINA MORALES MARTÍNEZ, LUIS GUSTAVO PARRA NORIEGA Y GUADALUPE RAMÍREZ PEÑA</w:t>
      </w:r>
      <w:r w:rsidR="00203330" w:rsidRPr="00C7728E">
        <w:rPr>
          <w:rFonts w:ascii="Palatino Linotype" w:eastAsia="Times New Roman" w:hAnsi="Palatino Linotype" w:cs="Arial"/>
          <w:sz w:val="24"/>
          <w:szCs w:val="24"/>
          <w:lang w:val="es-ES_tradnl" w:eastAsia="es-MX"/>
        </w:rPr>
        <w:t xml:space="preserve"> </w:t>
      </w:r>
      <w:r w:rsidRPr="00C7728E">
        <w:rPr>
          <w:rFonts w:ascii="Palatino Linotype" w:eastAsia="Times New Roman" w:hAnsi="Palatino Linotype" w:cs="Arial"/>
          <w:sz w:val="24"/>
          <w:szCs w:val="24"/>
          <w:lang w:val="es-ES_tradnl" w:eastAsia="es-MX"/>
        </w:rPr>
        <w:t xml:space="preserve">, EN </w:t>
      </w:r>
      <w:r w:rsidRPr="00C7728E">
        <w:rPr>
          <w:rFonts w:ascii="Palatino Linotype" w:eastAsia="Times New Roman" w:hAnsi="Palatino Linotype" w:cs="Arial"/>
          <w:b/>
          <w:bCs/>
          <w:sz w:val="24"/>
          <w:szCs w:val="24"/>
          <w:lang w:val="es-ES_tradnl" w:eastAsia="es-MX"/>
        </w:rPr>
        <w:t>LA</w:t>
      </w:r>
      <w:r w:rsidRPr="00C7728E">
        <w:rPr>
          <w:rFonts w:ascii="Palatino Linotype" w:eastAsia="Times New Roman" w:hAnsi="Palatino Linotype" w:cs="Arial"/>
          <w:b/>
          <w:bCs/>
          <w:sz w:val="24"/>
          <w:szCs w:val="24"/>
          <w:lang w:val="es-419" w:eastAsia="es-MX"/>
        </w:rPr>
        <w:t xml:space="preserve"> </w:t>
      </w:r>
      <w:r w:rsidR="002A7104" w:rsidRPr="00C7728E">
        <w:rPr>
          <w:rFonts w:ascii="Palatino Linotype" w:eastAsia="Times New Roman" w:hAnsi="Palatino Linotype" w:cs="Arial"/>
          <w:b/>
          <w:bCs/>
          <w:sz w:val="24"/>
          <w:szCs w:val="24"/>
          <w:lang w:val="es-419" w:eastAsia="es-MX"/>
        </w:rPr>
        <w:t>CUADRAGÉSIMA PRIMERA</w:t>
      </w:r>
      <w:r w:rsidRPr="00C7728E">
        <w:rPr>
          <w:rFonts w:ascii="Palatino Linotype" w:eastAsia="Times New Roman" w:hAnsi="Palatino Linotype" w:cs="Arial"/>
          <w:b/>
          <w:bCs/>
          <w:sz w:val="24"/>
          <w:szCs w:val="24"/>
          <w:lang w:val="es-419" w:eastAsia="es-MX"/>
        </w:rPr>
        <w:t xml:space="preserve"> SESIÓN ORDINARIA CELEBRADA EL </w:t>
      </w:r>
      <w:r w:rsidR="002A7104" w:rsidRPr="00C7728E">
        <w:rPr>
          <w:rFonts w:ascii="Palatino Linotype" w:eastAsia="Times New Roman" w:hAnsi="Palatino Linotype" w:cs="Arial"/>
          <w:b/>
          <w:bCs/>
          <w:sz w:val="24"/>
          <w:szCs w:val="24"/>
          <w:lang w:val="es-419" w:eastAsia="es-MX"/>
        </w:rPr>
        <w:t>VEINTE DE NOVIEMBRE</w:t>
      </w:r>
      <w:r w:rsidRPr="00C7728E">
        <w:rPr>
          <w:rFonts w:ascii="Palatino Linotype" w:eastAsia="Times New Roman" w:hAnsi="Palatino Linotype" w:cs="Arial"/>
          <w:b/>
          <w:bCs/>
          <w:sz w:val="24"/>
          <w:szCs w:val="24"/>
          <w:lang w:val="es-419" w:eastAsia="es-MX"/>
        </w:rPr>
        <w:t xml:space="preserve"> DE DOS MIL VEINTICINCO</w:t>
      </w:r>
      <w:r w:rsidRPr="00C7728E">
        <w:rPr>
          <w:rFonts w:ascii="Palatino Linotype" w:eastAsia="Times New Roman" w:hAnsi="Palatino Linotype" w:cs="Arial"/>
          <w:sz w:val="24"/>
          <w:szCs w:val="24"/>
          <w:lang w:val="es-ES_tradnl" w:eastAsia="es-MX"/>
        </w:rPr>
        <w:t xml:space="preserve">, ANTE EL SECRETARIO TÉCNICO DEL PLENO, ALEXIS TAPIA RAMÍREZ. </w:t>
      </w:r>
      <w:r w:rsidRPr="00C7728E">
        <w:rPr>
          <w:rFonts w:ascii="Palatino Linotype" w:eastAsia="Times New Roman" w:hAnsi="Palatino Linotype" w:cs="Arial"/>
          <w:sz w:val="24"/>
          <w:szCs w:val="24"/>
          <w:lang w:eastAsia="es-MX"/>
        </w:rPr>
        <w:t>-------------------------------------------------------------------------------------------</w:t>
      </w:r>
      <w:r w:rsidRPr="00C7728E">
        <w:rPr>
          <w:rFonts w:ascii="Palatino Linotype" w:eastAsia="Times New Roman" w:hAnsi="Palatino Linotype" w:cs="Arial"/>
          <w:sz w:val="24"/>
          <w:szCs w:val="24"/>
          <w:lang w:val="es-ES_tradnl" w:eastAsia="es-MX"/>
        </w:rPr>
        <w:t>---------------------------------------</w:t>
      </w:r>
      <w:r w:rsidRPr="00C7728E">
        <w:rPr>
          <w:rFonts w:ascii="Palatino Linotype" w:hAnsi="Palatino Linotype" w:cs="Arial"/>
          <w:sz w:val="24"/>
          <w:szCs w:val="24"/>
        </w:rPr>
        <w:t>----------------------------------------------------------------------------------------</w:t>
      </w:r>
    </w:p>
    <w:p w:rsidR="00686D4E" w:rsidRPr="00647A07" w:rsidRDefault="00686D4E" w:rsidP="00686D4E">
      <w:pPr>
        <w:spacing w:after="0" w:line="360" w:lineRule="auto"/>
        <w:jc w:val="both"/>
        <w:rPr>
          <w:rFonts w:ascii="Palatino Linotype" w:eastAsia="Times New Roman" w:hAnsi="Palatino Linotype" w:cs="Arial"/>
          <w:sz w:val="24"/>
          <w:szCs w:val="24"/>
          <w:lang w:eastAsia="es-MX"/>
        </w:rPr>
      </w:pPr>
      <w:r w:rsidRPr="00C7728E">
        <w:rPr>
          <w:rFonts w:ascii="Palatino Linotype" w:eastAsia="Times New Roman" w:hAnsi="Palatino Linotype" w:cs="Arial"/>
          <w:sz w:val="20"/>
          <w:lang w:val="es-ES_tradnl" w:eastAsia="es-MX"/>
        </w:rPr>
        <w:t xml:space="preserve"> JMV/CCR/NJMB</w:t>
      </w:r>
    </w:p>
    <w:p w:rsidR="00686D4E" w:rsidRPr="00F444C4" w:rsidRDefault="00686D4E" w:rsidP="00686D4E">
      <w:pPr>
        <w:spacing w:after="0" w:line="360" w:lineRule="auto"/>
        <w:jc w:val="both"/>
        <w:rPr>
          <w:rFonts w:ascii="Palatino Linotype" w:eastAsia="Times New Roman" w:hAnsi="Palatino Linotype" w:cs="Arial"/>
          <w:sz w:val="20"/>
          <w:lang w:val="es-ES_tradnl" w:eastAsia="es-MX"/>
        </w:rPr>
      </w:pPr>
    </w:p>
    <w:p w:rsidR="00686D4E" w:rsidRPr="00F444C4" w:rsidRDefault="00686D4E" w:rsidP="00686D4E">
      <w:pPr>
        <w:spacing w:after="0" w:line="360" w:lineRule="auto"/>
        <w:jc w:val="both"/>
        <w:rPr>
          <w:rFonts w:ascii="Palatino Linotype" w:eastAsia="Times New Roman" w:hAnsi="Palatino Linotype" w:cs="Arial"/>
          <w:sz w:val="20"/>
          <w:lang w:val="es-ES_tradnl" w:eastAsia="es-MX"/>
        </w:rPr>
      </w:pPr>
    </w:p>
    <w:p w:rsidR="00686D4E" w:rsidRPr="00F444C4" w:rsidRDefault="00686D4E" w:rsidP="00686D4E">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rsidR="00686D4E" w:rsidRPr="00F444C4" w:rsidRDefault="00686D4E" w:rsidP="00686D4E">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rsidR="00686D4E" w:rsidRPr="00F444C4" w:rsidRDefault="00686D4E" w:rsidP="00686D4E">
      <w:pPr>
        <w:spacing w:after="0" w:line="360" w:lineRule="auto"/>
        <w:jc w:val="both"/>
        <w:rPr>
          <w:rFonts w:ascii="Palatino Linotype" w:eastAsia="Times New Roman" w:hAnsi="Palatino Linotype" w:cs="Calibri"/>
          <w:sz w:val="24"/>
          <w:lang w:val="es-ES_tradnl" w:eastAsia="es-MX"/>
        </w:rPr>
      </w:pPr>
    </w:p>
    <w:p w:rsidR="00686D4E" w:rsidRPr="00F444C4" w:rsidRDefault="00686D4E" w:rsidP="00686D4E">
      <w:pPr>
        <w:spacing w:after="0" w:line="360" w:lineRule="auto"/>
        <w:jc w:val="both"/>
        <w:rPr>
          <w:rFonts w:ascii="Palatino Linotype" w:eastAsia="Times New Roman" w:hAnsi="Palatino Linotype" w:cs="Calibri"/>
          <w:sz w:val="24"/>
          <w:lang w:val="es-ES_tradnl" w:eastAsia="es-MX"/>
        </w:rPr>
      </w:pPr>
    </w:p>
    <w:p w:rsidR="00686D4E" w:rsidRPr="00F444C4" w:rsidRDefault="00686D4E" w:rsidP="00686D4E">
      <w:pPr>
        <w:spacing w:after="0" w:line="360" w:lineRule="auto"/>
        <w:jc w:val="both"/>
        <w:rPr>
          <w:rFonts w:ascii="Palatino Linotype" w:eastAsia="Times New Roman" w:hAnsi="Palatino Linotype" w:cs="Calibri"/>
          <w:sz w:val="24"/>
          <w:lang w:val="es-ES_tradnl" w:eastAsia="es-MX"/>
        </w:rPr>
      </w:pPr>
    </w:p>
    <w:p w:rsidR="00686D4E" w:rsidRPr="00F444C4" w:rsidRDefault="00686D4E" w:rsidP="00686D4E">
      <w:pPr>
        <w:spacing w:after="0" w:line="360" w:lineRule="auto"/>
        <w:jc w:val="both"/>
        <w:rPr>
          <w:rFonts w:ascii="Palatino Linotype" w:eastAsia="Times New Roman" w:hAnsi="Palatino Linotype" w:cs="Calibri"/>
          <w:sz w:val="24"/>
          <w:lang w:val="es-ES_tradnl" w:eastAsia="es-MX"/>
        </w:rPr>
      </w:pPr>
    </w:p>
    <w:p w:rsidR="00686D4E" w:rsidRDefault="00686D4E" w:rsidP="00686D4E">
      <w:pPr>
        <w:spacing w:line="360" w:lineRule="auto"/>
      </w:pPr>
    </w:p>
    <w:p w:rsidR="00686D4E" w:rsidRDefault="00686D4E" w:rsidP="00686D4E">
      <w:pPr>
        <w:spacing w:line="360" w:lineRule="auto"/>
      </w:pPr>
    </w:p>
    <w:p w:rsidR="00686D4E" w:rsidRDefault="00686D4E" w:rsidP="00686D4E">
      <w:pPr>
        <w:spacing w:line="360" w:lineRule="auto"/>
      </w:pPr>
    </w:p>
    <w:p w:rsidR="00686D4E" w:rsidRDefault="00686D4E" w:rsidP="00686D4E">
      <w:pPr>
        <w:spacing w:line="360" w:lineRule="auto"/>
      </w:pPr>
    </w:p>
    <w:p w:rsidR="00686D4E" w:rsidRDefault="00686D4E" w:rsidP="00686D4E">
      <w:pPr>
        <w:spacing w:line="360" w:lineRule="auto"/>
      </w:pPr>
    </w:p>
    <w:p w:rsidR="00686D4E" w:rsidRDefault="00686D4E" w:rsidP="00686D4E"/>
    <w:p w:rsidR="00686D4E" w:rsidRDefault="00686D4E" w:rsidP="00686D4E"/>
    <w:p w:rsidR="00686D4E" w:rsidRDefault="00686D4E" w:rsidP="00686D4E"/>
    <w:p w:rsidR="00686D4E" w:rsidRDefault="00686D4E" w:rsidP="00686D4E"/>
    <w:p w:rsidR="00686D4E" w:rsidRDefault="00686D4E" w:rsidP="00686D4E"/>
    <w:p w:rsidR="00686D4E" w:rsidRDefault="00686D4E" w:rsidP="00686D4E"/>
    <w:p w:rsidR="00182C87" w:rsidRDefault="00182C87"/>
    <w:sectPr w:rsidR="00182C87" w:rsidSect="00ED1F2F">
      <w:headerReference w:type="even" r:id="rId7"/>
      <w:headerReference w:type="default" r:id="rId8"/>
      <w:footerReference w:type="default" r:id="rId9"/>
      <w:headerReference w:type="first" r:id="rId10"/>
      <w:footerReference w:type="first" r:id="rId11"/>
      <w:pgSz w:w="12240" w:h="15840"/>
      <w:pgMar w:top="2977" w:right="1134" w:bottom="1191" w:left="1752" w:header="1077" w:footer="709"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04F2" w:rsidRDefault="005E04F2" w:rsidP="00686D4E">
      <w:pPr>
        <w:spacing w:after="0" w:line="240" w:lineRule="auto"/>
      </w:pPr>
      <w:r>
        <w:separator/>
      </w:r>
    </w:p>
  </w:endnote>
  <w:endnote w:type="continuationSeparator" w:id="0">
    <w:p w:rsidR="005E04F2" w:rsidRDefault="005E04F2" w:rsidP="00686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431" w:rsidRPr="00871A91" w:rsidRDefault="00C50431" w:rsidP="00ED1F2F">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EB7AEE">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EB7AEE">
      <w:rPr>
        <w:rFonts w:ascii="Palatino Linotype" w:hAnsi="Palatino Linotype"/>
        <w:b/>
        <w:bCs/>
        <w:noProof/>
        <w:sz w:val="20"/>
      </w:rPr>
      <w:t>43</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431" w:rsidRPr="00871A91" w:rsidRDefault="00C50431" w:rsidP="00ED1F2F">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EB7AEE">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EB7AEE">
      <w:rPr>
        <w:rFonts w:ascii="Palatino Linotype" w:hAnsi="Palatino Linotype"/>
        <w:b/>
        <w:bCs/>
        <w:noProof/>
        <w:sz w:val="20"/>
      </w:rPr>
      <w:t>43</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04F2" w:rsidRDefault="005E04F2" w:rsidP="00686D4E">
      <w:pPr>
        <w:spacing w:after="0" w:line="240" w:lineRule="auto"/>
      </w:pPr>
      <w:r>
        <w:separator/>
      </w:r>
    </w:p>
  </w:footnote>
  <w:footnote w:type="continuationSeparator" w:id="0">
    <w:p w:rsidR="005E04F2" w:rsidRDefault="005E04F2" w:rsidP="00686D4E">
      <w:pPr>
        <w:spacing w:after="0" w:line="240" w:lineRule="auto"/>
      </w:pPr>
      <w:r>
        <w:continuationSeparator/>
      </w:r>
    </w:p>
  </w:footnote>
  <w:footnote w:id="1">
    <w:p w:rsidR="00C50431" w:rsidRPr="0031280C" w:rsidRDefault="00C50431" w:rsidP="00686D4E">
      <w:pPr>
        <w:rPr>
          <w:rFonts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rsidR="00C50431" w:rsidRPr="0031280C" w:rsidRDefault="00C50431" w:rsidP="00686D4E">
      <w:pPr>
        <w:rPr>
          <w:rFonts w:cs="Palatino Linotype"/>
          <w:color w:val="000000"/>
          <w:sz w:val="20"/>
          <w:szCs w:val="20"/>
        </w:rPr>
      </w:pPr>
    </w:p>
    <w:p w:rsidR="00C50431" w:rsidRPr="0031280C" w:rsidRDefault="00C50431" w:rsidP="00686D4E">
      <w:pPr>
        <w:rPr>
          <w:rFonts w:cs="Palatino Linotype"/>
          <w:b/>
          <w:i/>
          <w:sz w:val="20"/>
          <w:szCs w:val="20"/>
        </w:rPr>
      </w:pPr>
      <w:r w:rsidRPr="0031280C">
        <w:rPr>
          <w:rFonts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rsidR="00C50431" w:rsidRPr="00783A97" w:rsidRDefault="00C50431" w:rsidP="00686D4E">
      <w:pPr>
        <w:jc w:val="both"/>
        <w:rPr>
          <w:rFonts w:cs="Palatino Linotype"/>
          <w:i/>
          <w:sz w:val="20"/>
          <w:szCs w:val="20"/>
        </w:rPr>
      </w:pPr>
      <w:r w:rsidRPr="0031280C">
        <w:rPr>
          <w:rFonts w:cs="Palatino Linotype"/>
          <w:i/>
          <w:sz w:val="20"/>
          <w:szCs w:val="20"/>
        </w:rPr>
        <w:t>Del examen de compatibilidad de los artículos</w:t>
      </w:r>
      <w:r>
        <w:rPr>
          <w:rFonts w:cs="Palatino Linotype"/>
          <w:i/>
          <w:sz w:val="20"/>
          <w:szCs w:val="20"/>
        </w:rPr>
        <w:t xml:space="preserve"> </w:t>
      </w:r>
      <w:hyperlink r:id="rId1">
        <w:r w:rsidRPr="0031280C">
          <w:rPr>
            <w:rFonts w:cs="Palatino Linotype"/>
            <w:i/>
            <w:color w:val="000000"/>
            <w:sz w:val="20"/>
            <w:szCs w:val="20"/>
            <w:u w:val="single"/>
          </w:rPr>
          <w:t>73 y 74 de la Ley de Amparo</w:t>
        </w:r>
      </w:hyperlink>
      <w:r>
        <w:rPr>
          <w:rFonts w:cs="Palatino Linotype"/>
          <w:i/>
          <w:sz w:val="20"/>
          <w:szCs w:val="20"/>
        </w:rPr>
        <w:t xml:space="preserve"> </w:t>
      </w:r>
      <w:r w:rsidRPr="0031280C">
        <w:rPr>
          <w:rFonts w:cs="Palatino Linotype"/>
          <w:i/>
          <w:sz w:val="20"/>
          <w:szCs w:val="20"/>
        </w:rPr>
        <w:t>con el artículo</w:t>
      </w:r>
      <w:r>
        <w:rPr>
          <w:rFonts w:cs="Palatino Linotype"/>
          <w:i/>
          <w:sz w:val="20"/>
          <w:szCs w:val="20"/>
        </w:rPr>
        <w:t xml:space="preserve"> </w:t>
      </w:r>
      <w:hyperlink r:id="rId2">
        <w:r w:rsidRPr="0031280C">
          <w:rPr>
            <w:rFonts w:cs="Palatino Linotype"/>
            <w:i/>
            <w:color w:val="000000"/>
            <w:sz w:val="20"/>
            <w:szCs w:val="20"/>
            <w:u w:val="single"/>
          </w:rPr>
          <w:t>25.1 de la Convención Americana sobre Derechos Humanos</w:t>
        </w:r>
      </w:hyperlink>
      <w:r>
        <w:rPr>
          <w:rFonts w:cs="Palatino Linotype"/>
          <w:i/>
          <w:sz w:val="20"/>
          <w:szCs w:val="20"/>
        </w:rPr>
        <w:t xml:space="preserve"> </w:t>
      </w:r>
      <w:r w:rsidRPr="0031280C">
        <w:rPr>
          <w:rFonts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cs="Palatino Linotype"/>
          <w:i/>
          <w:sz w:val="20"/>
          <w:szCs w:val="20"/>
        </w:rPr>
        <w:t>concesoria</w:t>
      </w:r>
      <w:proofErr w:type="spellEnd"/>
      <w:r w:rsidRPr="0031280C">
        <w:rPr>
          <w:rFonts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431" w:rsidRDefault="005E04F2">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alt="" style="position:absolute;left:0;text-align:left;margin-left:0;margin-top:0;width:609.4pt;height:793.75pt;z-index:-251658752;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1" w:type="dxa"/>
      <w:tblLayout w:type="fixed"/>
      <w:tblCellMar>
        <w:left w:w="70" w:type="dxa"/>
        <w:right w:w="70" w:type="dxa"/>
      </w:tblCellMar>
      <w:tblLook w:val="04A0" w:firstRow="1" w:lastRow="0" w:firstColumn="1" w:lastColumn="0" w:noHBand="0" w:noVBand="1"/>
    </w:tblPr>
    <w:tblGrid>
      <w:gridCol w:w="5180"/>
      <w:gridCol w:w="4461"/>
    </w:tblGrid>
    <w:tr w:rsidR="00C50431" w:rsidRPr="00B17577" w:rsidTr="00ED1F2F">
      <w:trPr>
        <w:trHeight w:val="237"/>
      </w:trPr>
      <w:tc>
        <w:tcPr>
          <w:tcW w:w="5180" w:type="dxa"/>
          <w:hideMark/>
        </w:tcPr>
        <w:p w:rsidR="00C50431" w:rsidRPr="00F70BDE" w:rsidRDefault="00C50431" w:rsidP="00ED1F2F">
          <w:pPr>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Recurso de Revisión:</w:t>
          </w:r>
        </w:p>
      </w:tc>
      <w:tc>
        <w:tcPr>
          <w:tcW w:w="4461" w:type="dxa"/>
          <w:hideMark/>
        </w:tcPr>
        <w:p w:rsidR="00C50431" w:rsidRPr="00F70BDE" w:rsidRDefault="00C50431" w:rsidP="00ED1F2F">
          <w:pPr>
            <w:spacing w:after="120" w:line="240" w:lineRule="auto"/>
            <w:ind w:right="71"/>
            <w:jc w:val="right"/>
            <w:rPr>
              <w:rFonts w:ascii="Palatino Linotype" w:hAnsi="Palatino Linotype" w:cs="Arial"/>
              <w:b/>
              <w:sz w:val="24"/>
              <w:szCs w:val="24"/>
            </w:rPr>
          </w:pPr>
          <w:r w:rsidRPr="00F70BDE">
            <w:rPr>
              <w:rFonts w:ascii="Palatino Linotype" w:hAnsi="Palatino Linotype" w:cs="Arial"/>
              <w:b/>
              <w:bCs/>
              <w:sz w:val="24"/>
              <w:szCs w:val="24"/>
            </w:rPr>
            <w:t>0</w:t>
          </w:r>
          <w:r>
            <w:rPr>
              <w:rFonts w:ascii="Palatino Linotype" w:hAnsi="Palatino Linotype" w:cs="Arial"/>
              <w:b/>
              <w:bCs/>
              <w:sz w:val="24"/>
              <w:szCs w:val="24"/>
            </w:rPr>
            <w:t>6160/INFOEM/IP/RR/2025</w:t>
          </w:r>
        </w:p>
      </w:tc>
    </w:tr>
    <w:tr w:rsidR="00C50431" w:rsidTr="00ED1F2F">
      <w:trPr>
        <w:trHeight w:val="252"/>
      </w:trPr>
      <w:tc>
        <w:tcPr>
          <w:tcW w:w="5180" w:type="dxa"/>
          <w:hideMark/>
        </w:tcPr>
        <w:p w:rsidR="00C50431" w:rsidRPr="00F70BDE" w:rsidRDefault="00C50431" w:rsidP="00ED1F2F">
          <w:pPr>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Sujeto Obligado:</w:t>
          </w:r>
        </w:p>
      </w:tc>
      <w:tc>
        <w:tcPr>
          <w:tcW w:w="4461" w:type="dxa"/>
          <w:hideMark/>
        </w:tcPr>
        <w:p w:rsidR="00C50431" w:rsidRPr="003049C3" w:rsidRDefault="00C50431" w:rsidP="00ED1F2F">
          <w:pPr>
            <w:spacing w:after="120" w:line="240" w:lineRule="auto"/>
            <w:ind w:left="-81" w:right="71"/>
            <w:jc w:val="right"/>
            <w:rPr>
              <w:rFonts w:ascii="Palatino Linotype" w:hAnsi="Palatino Linotype" w:cs="Arial"/>
              <w:sz w:val="24"/>
              <w:szCs w:val="24"/>
            </w:rPr>
          </w:pPr>
          <w:r w:rsidRPr="003049C3">
            <w:rPr>
              <w:rFonts w:ascii="Palatino Linotype" w:hAnsi="Palatino Linotype"/>
              <w:b/>
              <w:bCs/>
              <w:color w:val="000000"/>
              <w:sz w:val="24"/>
              <w:szCs w:val="24"/>
            </w:rPr>
            <w:t xml:space="preserve">Ayuntamiento de </w:t>
          </w:r>
          <w:r w:rsidRPr="00ED1F2F">
            <w:rPr>
              <w:rFonts w:ascii="Palatino Linotype" w:hAnsi="Palatino Linotype"/>
              <w:b/>
              <w:bCs/>
              <w:color w:val="000000"/>
              <w:sz w:val="24"/>
              <w:szCs w:val="24"/>
            </w:rPr>
            <w:t>Tepotzotlán</w:t>
          </w:r>
        </w:p>
      </w:tc>
    </w:tr>
    <w:tr w:rsidR="00C50431" w:rsidRPr="00F63239" w:rsidTr="00ED1F2F">
      <w:trPr>
        <w:trHeight w:val="357"/>
      </w:trPr>
      <w:tc>
        <w:tcPr>
          <w:tcW w:w="5180" w:type="dxa"/>
          <w:hideMark/>
        </w:tcPr>
        <w:p w:rsidR="00C50431" w:rsidRPr="00F70BDE" w:rsidRDefault="00C50431" w:rsidP="00ED1F2F">
          <w:pPr>
            <w:tabs>
              <w:tab w:val="left" w:pos="4892"/>
            </w:tabs>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Comisionado Ponente:</w:t>
          </w:r>
        </w:p>
      </w:tc>
      <w:tc>
        <w:tcPr>
          <w:tcW w:w="4461" w:type="dxa"/>
          <w:hideMark/>
        </w:tcPr>
        <w:p w:rsidR="00C50431" w:rsidRPr="00F70BDE" w:rsidRDefault="00C50431" w:rsidP="00ED1F2F">
          <w:pPr>
            <w:spacing w:after="120" w:line="240" w:lineRule="auto"/>
            <w:ind w:left="-486" w:right="71" w:firstLine="567"/>
            <w:jc w:val="right"/>
            <w:rPr>
              <w:rFonts w:ascii="Palatino Linotype" w:hAnsi="Palatino Linotype" w:cs="Arial"/>
              <w:sz w:val="24"/>
              <w:szCs w:val="24"/>
            </w:rPr>
          </w:pPr>
          <w:r w:rsidRPr="00F70BDE">
            <w:rPr>
              <w:rFonts w:ascii="Palatino Linotype" w:hAnsi="Palatino Linotype" w:cs="Arial"/>
              <w:sz w:val="24"/>
              <w:szCs w:val="24"/>
            </w:rPr>
            <w:t>José Martínez Vilchis</w:t>
          </w:r>
        </w:p>
        <w:p w:rsidR="00C50431" w:rsidRPr="00F70BDE" w:rsidRDefault="00C50431" w:rsidP="00ED1F2F">
          <w:pPr>
            <w:spacing w:after="120" w:line="240" w:lineRule="auto"/>
            <w:ind w:left="-486" w:right="71" w:firstLine="567"/>
            <w:jc w:val="right"/>
            <w:rPr>
              <w:rFonts w:ascii="Palatino Linotype" w:hAnsi="Palatino Linotype" w:cs="Arial"/>
              <w:sz w:val="24"/>
              <w:szCs w:val="24"/>
            </w:rPr>
          </w:pPr>
        </w:p>
      </w:tc>
    </w:tr>
  </w:tbl>
  <w:p w:rsidR="00C50431" w:rsidRPr="00871A91" w:rsidRDefault="005E04F2">
    <w:pPr>
      <w:pStyle w:val="Encabezado"/>
      <w:rPr>
        <w:sz w:val="2"/>
      </w:rPr>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1.55pt;margin-top:-142.95pt;width:609.4pt;height:793.75pt;z-index:-251657728;mso-wrap-edited:f;mso-width-percent:0;mso-height-percent:0;mso-position-horizontal-relative:margin;mso-position-vertical-relative:margin;mso-width-percent:0;mso-height-percent:0" o:allowincell="f">
          <v:imagedata r:id="rId1" o:title=""/>
          <w10:wrap anchorx="margin" anchory="margin"/>
        </v:shape>
      </w:pict>
    </w:r>
    <w:r w:rsidR="00C50431">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C50431" w:rsidRPr="00F70BDE" w:rsidTr="00ED1F2F">
      <w:trPr>
        <w:trHeight w:val="227"/>
      </w:trPr>
      <w:tc>
        <w:tcPr>
          <w:tcW w:w="5103" w:type="dxa"/>
          <w:hideMark/>
        </w:tcPr>
        <w:p w:rsidR="00C50431" w:rsidRPr="00F70BDE" w:rsidRDefault="00C50431" w:rsidP="00ED1F2F">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Recurso de Revisión:</w:t>
          </w:r>
        </w:p>
      </w:tc>
      <w:tc>
        <w:tcPr>
          <w:tcW w:w="4395" w:type="dxa"/>
          <w:hideMark/>
        </w:tcPr>
        <w:p w:rsidR="00C50431" w:rsidRPr="00F70BDE" w:rsidRDefault="00C50431" w:rsidP="008B527D">
          <w:pPr>
            <w:spacing w:after="120" w:line="240" w:lineRule="auto"/>
            <w:ind w:left="-486" w:right="68" w:firstLine="558"/>
            <w:jc w:val="right"/>
            <w:rPr>
              <w:rFonts w:ascii="Palatino Linotype" w:hAnsi="Palatino Linotype" w:cs="Arial"/>
              <w:b/>
              <w:bCs/>
              <w:sz w:val="24"/>
              <w:szCs w:val="24"/>
            </w:rPr>
          </w:pPr>
          <w:r>
            <w:rPr>
              <w:rFonts w:ascii="Palatino Linotype" w:hAnsi="Palatino Linotype" w:cs="Arial"/>
              <w:b/>
              <w:bCs/>
              <w:sz w:val="24"/>
              <w:szCs w:val="24"/>
            </w:rPr>
            <w:t>06160/INFOEM/IP/RR/2025</w:t>
          </w:r>
        </w:p>
      </w:tc>
    </w:tr>
    <w:tr w:rsidR="00C50431" w:rsidRPr="00F70BDE" w:rsidTr="00ED1F2F">
      <w:trPr>
        <w:trHeight w:val="227"/>
      </w:trPr>
      <w:tc>
        <w:tcPr>
          <w:tcW w:w="5103" w:type="dxa"/>
        </w:tcPr>
        <w:p w:rsidR="00C50431" w:rsidRPr="00F70BDE" w:rsidRDefault="00C50431" w:rsidP="00ED1F2F">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 xml:space="preserve">Recurrente:     </w:t>
          </w:r>
        </w:p>
      </w:tc>
      <w:tc>
        <w:tcPr>
          <w:tcW w:w="4395" w:type="dxa"/>
        </w:tcPr>
        <w:p w:rsidR="00C50431" w:rsidRPr="00F70BDE" w:rsidRDefault="00EB7AEE" w:rsidP="008B527D">
          <w:pPr>
            <w:spacing w:after="120" w:line="240" w:lineRule="auto"/>
            <w:ind w:left="-486" w:right="68" w:firstLine="558"/>
            <w:jc w:val="right"/>
            <w:rPr>
              <w:rFonts w:ascii="Palatino Linotype" w:hAnsi="Palatino Linotype" w:cs="Arial"/>
              <w:b/>
              <w:bCs/>
              <w:sz w:val="24"/>
              <w:szCs w:val="24"/>
            </w:rPr>
          </w:pPr>
          <w:r>
            <w:rPr>
              <w:rFonts w:ascii="Palatino Linotype" w:hAnsi="Palatino Linotype" w:cs="Arial"/>
              <w:b/>
              <w:bCs/>
              <w:sz w:val="24"/>
              <w:szCs w:val="24"/>
            </w:rPr>
            <w:t>XXXXXXXXXXXXXXXXXX</w:t>
          </w:r>
        </w:p>
      </w:tc>
    </w:tr>
    <w:tr w:rsidR="00C50431" w:rsidRPr="00F70BDE" w:rsidTr="00ED1F2F">
      <w:trPr>
        <w:trHeight w:val="242"/>
      </w:trPr>
      <w:tc>
        <w:tcPr>
          <w:tcW w:w="5103" w:type="dxa"/>
          <w:hideMark/>
        </w:tcPr>
        <w:p w:rsidR="00C50431" w:rsidRPr="00F70BDE" w:rsidRDefault="00C50431" w:rsidP="00ED1F2F">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Sujeto Obligado:</w:t>
          </w:r>
        </w:p>
      </w:tc>
      <w:tc>
        <w:tcPr>
          <w:tcW w:w="4395" w:type="dxa"/>
          <w:hideMark/>
        </w:tcPr>
        <w:p w:rsidR="00C50431" w:rsidRPr="00CA0479" w:rsidRDefault="00C50431" w:rsidP="008B527D">
          <w:pPr>
            <w:spacing w:after="120" w:line="240" w:lineRule="auto"/>
            <w:ind w:left="-70" w:right="68"/>
            <w:jc w:val="right"/>
            <w:rPr>
              <w:rFonts w:ascii="Palatino Linotype" w:hAnsi="Palatino Linotype" w:cs="Arial"/>
              <w:sz w:val="24"/>
              <w:szCs w:val="24"/>
            </w:rPr>
          </w:pPr>
          <w:r w:rsidRPr="003049C3">
            <w:rPr>
              <w:rFonts w:ascii="Palatino Linotype" w:hAnsi="Palatino Linotype"/>
              <w:b/>
              <w:bCs/>
              <w:color w:val="000000"/>
              <w:sz w:val="24"/>
              <w:szCs w:val="24"/>
            </w:rPr>
            <w:t xml:space="preserve">Ayuntamiento de </w:t>
          </w:r>
          <w:r w:rsidRPr="00ED1F2F">
            <w:rPr>
              <w:rFonts w:ascii="Palatino Linotype" w:hAnsi="Palatino Linotype"/>
              <w:b/>
              <w:bCs/>
              <w:color w:val="000000"/>
              <w:sz w:val="24"/>
              <w:szCs w:val="24"/>
            </w:rPr>
            <w:t>Tepotzotlán</w:t>
          </w:r>
        </w:p>
      </w:tc>
    </w:tr>
    <w:tr w:rsidR="00C50431" w:rsidRPr="00F70BDE" w:rsidTr="00ED1F2F">
      <w:trPr>
        <w:trHeight w:val="342"/>
      </w:trPr>
      <w:tc>
        <w:tcPr>
          <w:tcW w:w="5103" w:type="dxa"/>
          <w:hideMark/>
        </w:tcPr>
        <w:p w:rsidR="00C50431" w:rsidRPr="00F70BDE" w:rsidRDefault="00C50431" w:rsidP="00ED1F2F">
          <w:pPr>
            <w:tabs>
              <w:tab w:val="left" w:pos="4892"/>
            </w:tabs>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Comisionado Ponente:</w:t>
          </w:r>
        </w:p>
      </w:tc>
      <w:tc>
        <w:tcPr>
          <w:tcW w:w="4395" w:type="dxa"/>
          <w:hideMark/>
        </w:tcPr>
        <w:p w:rsidR="00C50431" w:rsidRPr="00F70BDE" w:rsidRDefault="00C50431" w:rsidP="008B527D">
          <w:pPr>
            <w:spacing w:after="120" w:line="240" w:lineRule="auto"/>
            <w:ind w:left="-486" w:right="68" w:firstLine="567"/>
            <w:jc w:val="right"/>
            <w:rPr>
              <w:rFonts w:ascii="Palatino Linotype" w:hAnsi="Palatino Linotype" w:cs="Arial"/>
              <w:sz w:val="24"/>
              <w:szCs w:val="24"/>
            </w:rPr>
          </w:pPr>
          <w:r w:rsidRPr="00F70BDE">
            <w:rPr>
              <w:rFonts w:ascii="Palatino Linotype" w:hAnsi="Palatino Linotype" w:cs="Arial"/>
              <w:sz w:val="24"/>
              <w:szCs w:val="24"/>
            </w:rPr>
            <w:t>José Martínez Vilchis</w:t>
          </w:r>
        </w:p>
      </w:tc>
    </w:tr>
  </w:tbl>
  <w:p w:rsidR="00C50431" w:rsidRPr="00871A91" w:rsidRDefault="00C50431">
    <w:pPr>
      <w:pStyle w:val="Encabezado"/>
      <w:rPr>
        <w:sz w:val="2"/>
      </w:rPr>
    </w:pPr>
    <w:r>
      <w:rPr>
        <w:noProof/>
        <w:lang w:val="es-MX" w:eastAsia="es-MX"/>
      </w:rPr>
      <w:drawing>
        <wp:anchor distT="0" distB="0" distL="114300" distR="114300" simplePos="0" relativeHeight="251656704" behindDoc="1" locked="0" layoutInCell="0" allowOverlap="1" wp14:anchorId="5EFF78F3" wp14:editId="09CFE8C8">
          <wp:simplePos x="0" y="0"/>
          <wp:positionH relativeFrom="margin">
            <wp:posOffset>-1029970</wp:posOffset>
          </wp:positionH>
          <wp:positionV relativeFrom="margin">
            <wp:posOffset>-1807845</wp:posOffset>
          </wp:positionV>
          <wp:extent cx="7739380" cy="10080625"/>
          <wp:effectExtent l="0" t="0" r="0" b="0"/>
          <wp:wrapNone/>
          <wp:docPr id="1" name="Imagen 1" descr="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87B9A"/>
    <w:multiLevelType w:val="hybridMultilevel"/>
    <w:tmpl w:val="C8A02FF0"/>
    <w:lvl w:ilvl="0" w:tplc="2CCA8806">
      <w:start w:val="1"/>
      <w:numFmt w:val="upperRoman"/>
      <w:lvlText w:val="%1."/>
      <w:lvlJc w:val="left"/>
      <w:pPr>
        <w:ind w:left="1425" w:hanging="72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9A1F06"/>
    <w:multiLevelType w:val="multilevel"/>
    <w:tmpl w:val="CAACE13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FE19FE"/>
    <w:multiLevelType w:val="hybridMultilevel"/>
    <w:tmpl w:val="C1CC6126"/>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14885E35"/>
    <w:multiLevelType w:val="hybridMultilevel"/>
    <w:tmpl w:val="115EBB4C"/>
    <w:lvl w:ilvl="0" w:tplc="7F8ED3DA">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184DF7"/>
    <w:multiLevelType w:val="hybridMultilevel"/>
    <w:tmpl w:val="4C76DA18"/>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16B00040"/>
    <w:multiLevelType w:val="hybridMultilevel"/>
    <w:tmpl w:val="B94085E6"/>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37E4A4E6">
      <w:start w:val="1"/>
      <w:numFmt w:val="bullet"/>
      <w:lvlText w:val="-"/>
      <w:lvlJc w:val="left"/>
      <w:pPr>
        <w:ind w:left="2340" w:hanging="360"/>
      </w:pPr>
      <w:rPr>
        <w:rFonts w:ascii="Palatino Linotype" w:eastAsiaTheme="minorHAnsi" w:hAnsi="Palatino Linotype" w:cs="Arial" w:hint="default"/>
        <w:b/>
        <w:color w:val="auto"/>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497FFC"/>
    <w:multiLevelType w:val="hybridMultilevel"/>
    <w:tmpl w:val="BAF0268A"/>
    <w:lvl w:ilvl="0" w:tplc="BDFE36FC">
      <w:start w:val="2"/>
      <w:numFmt w:val="bullet"/>
      <w:lvlText w:val=""/>
      <w:lvlJc w:val="left"/>
      <w:pPr>
        <w:ind w:left="720" w:hanging="360"/>
      </w:pPr>
      <w:rPr>
        <w:rFonts w:ascii="Symbol" w:eastAsia="Times New Roman" w:hAnsi="Symbol" w:cs="Palatino Linotype" w:hint="default"/>
        <w:i/>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B4D0AF6"/>
    <w:multiLevelType w:val="hybridMultilevel"/>
    <w:tmpl w:val="4C76DA18"/>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2111353F"/>
    <w:multiLevelType w:val="hybridMultilevel"/>
    <w:tmpl w:val="E9E20B10"/>
    <w:lvl w:ilvl="0" w:tplc="A31CDE86">
      <w:start w:val="1"/>
      <w:numFmt w:val="decimal"/>
      <w:lvlText w:val="%1."/>
      <w:lvlJc w:val="left"/>
      <w:pPr>
        <w:ind w:left="720" w:hanging="360"/>
      </w:pPr>
      <w:rPr>
        <w:rFonts w:ascii="Palatino Linotype" w:hAnsi="Palatino Linotype" w:hint="default"/>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1144259"/>
    <w:multiLevelType w:val="hybridMultilevel"/>
    <w:tmpl w:val="2346B044"/>
    <w:lvl w:ilvl="0" w:tplc="182E26AE">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1" w15:restartNumberingAfterBreak="0">
    <w:nsid w:val="27F351F6"/>
    <w:multiLevelType w:val="hybridMultilevel"/>
    <w:tmpl w:val="BBFAE992"/>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353"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AFD63C5"/>
    <w:multiLevelType w:val="hybridMultilevel"/>
    <w:tmpl w:val="F15ABF5E"/>
    <w:lvl w:ilvl="0" w:tplc="749CE190">
      <w:start w:val="1"/>
      <w:numFmt w:val="lowerLetter"/>
      <w:lvlText w:val="%1."/>
      <w:lvlJc w:val="left"/>
      <w:pPr>
        <w:ind w:left="1145" w:hanging="360"/>
      </w:pPr>
      <w:rPr>
        <w:rFonts w:cs="Palatino Linotype" w:hint="default"/>
        <w:b/>
        <w:color w:val="auto"/>
      </w:rPr>
    </w:lvl>
    <w:lvl w:ilvl="1" w:tplc="080A0019" w:tentative="1">
      <w:start w:val="1"/>
      <w:numFmt w:val="lowerLetter"/>
      <w:lvlText w:val="%2."/>
      <w:lvlJc w:val="left"/>
      <w:pPr>
        <w:ind w:left="1865" w:hanging="360"/>
      </w:pPr>
    </w:lvl>
    <w:lvl w:ilvl="2" w:tplc="080A001B" w:tentative="1">
      <w:start w:val="1"/>
      <w:numFmt w:val="lowerRoman"/>
      <w:lvlText w:val="%3."/>
      <w:lvlJc w:val="right"/>
      <w:pPr>
        <w:ind w:left="2585" w:hanging="180"/>
      </w:pPr>
    </w:lvl>
    <w:lvl w:ilvl="3" w:tplc="080A000F" w:tentative="1">
      <w:start w:val="1"/>
      <w:numFmt w:val="decimal"/>
      <w:lvlText w:val="%4."/>
      <w:lvlJc w:val="left"/>
      <w:pPr>
        <w:ind w:left="3305" w:hanging="360"/>
      </w:pPr>
    </w:lvl>
    <w:lvl w:ilvl="4" w:tplc="080A0019" w:tentative="1">
      <w:start w:val="1"/>
      <w:numFmt w:val="lowerLetter"/>
      <w:lvlText w:val="%5."/>
      <w:lvlJc w:val="left"/>
      <w:pPr>
        <w:ind w:left="4025" w:hanging="360"/>
      </w:pPr>
    </w:lvl>
    <w:lvl w:ilvl="5" w:tplc="080A001B" w:tentative="1">
      <w:start w:val="1"/>
      <w:numFmt w:val="lowerRoman"/>
      <w:lvlText w:val="%6."/>
      <w:lvlJc w:val="right"/>
      <w:pPr>
        <w:ind w:left="4745" w:hanging="180"/>
      </w:pPr>
    </w:lvl>
    <w:lvl w:ilvl="6" w:tplc="080A000F" w:tentative="1">
      <w:start w:val="1"/>
      <w:numFmt w:val="decimal"/>
      <w:lvlText w:val="%7."/>
      <w:lvlJc w:val="left"/>
      <w:pPr>
        <w:ind w:left="5465" w:hanging="360"/>
      </w:pPr>
    </w:lvl>
    <w:lvl w:ilvl="7" w:tplc="080A0019" w:tentative="1">
      <w:start w:val="1"/>
      <w:numFmt w:val="lowerLetter"/>
      <w:lvlText w:val="%8."/>
      <w:lvlJc w:val="left"/>
      <w:pPr>
        <w:ind w:left="6185" w:hanging="360"/>
      </w:pPr>
    </w:lvl>
    <w:lvl w:ilvl="8" w:tplc="080A001B" w:tentative="1">
      <w:start w:val="1"/>
      <w:numFmt w:val="lowerRoman"/>
      <w:lvlText w:val="%9."/>
      <w:lvlJc w:val="right"/>
      <w:pPr>
        <w:ind w:left="6905" w:hanging="180"/>
      </w:pPr>
    </w:lvl>
  </w:abstractNum>
  <w:abstractNum w:abstractNumId="13" w15:restartNumberingAfterBreak="0">
    <w:nsid w:val="2EF81678"/>
    <w:multiLevelType w:val="hybridMultilevel"/>
    <w:tmpl w:val="96444CF2"/>
    <w:lvl w:ilvl="0" w:tplc="D6889932">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0543778"/>
    <w:multiLevelType w:val="hybridMultilevel"/>
    <w:tmpl w:val="E3E0C432"/>
    <w:lvl w:ilvl="0" w:tplc="FF668BFC">
      <w:start w:val="1"/>
      <w:numFmt w:val="upperRoman"/>
      <w:lvlText w:val="%1."/>
      <w:lvlJc w:val="left"/>
      <w:pPr>
        <w:ind w:left="1800" w:hanging="720"/>
      </w:pPr>
      <w:rPr>
        <w:rFonts w:cs="Times New Roman" w:hint="default"/>
      </w:rPr>
    </w:lvl>
    <w:lvl w:ilvl="1" w:tplc="080A0019" w:tentative="1">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abstractNum w:abstractNumId="15" w15:restartNumberingAfterBreak="0">
    <w:nsid w:val="3500026B"/>
    <w:multiLevelType w:val="hybridMultilevel"/>
    <w:tmpl w:val="AEC41C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6406E75"/>
    <w:multiLevelType w:val="hybridMultilevel"/>
    <w:tmpl w:val="90569F34"/>
    <w:lvl w:ilvl="0" w:tplc="DDA0DFD6">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7" w15:restartNumberingAfterBreak="0">
    <w:nsid w:val="370C7DAB"/>
    <w:multiLevelType w:val="multilevel"/>
    <w:tmpl w:val="DC2E5B0C"/>
    <w:lvl w:ilvl="0">
      <w:start w:val="1"/>
      <w:numFmt w:val="decimal"/>
      <w:lvlText w:val="%1."/>
      <w:lvlJc w:val="left"/>
      <w:pPr>
        <w:ind w:left="4754"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0F40FDE"/>
    <w:multiLevelType w:val="hybridMultilevel"/>
    <w:tmpl w:val="6A42DF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3375AD7"/>
    <w:multiLevelType w:val="multilevel"/>
    <w:tmpl w:val="71DA479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8A82B51"/>
    <w:multiLevelType w:val="hybridMultilevel"/>
    <w:tmpl w:val="12AA75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9C25EDD"/>
    <w:multiLevelType w:val="hybridMultilevel"/>
    <w:tmpl w:val="22D8068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4F511E09"/>
    <w:multiLevelType w:val="hybridMultilevel"/>
    <w:tmpl w:val="E9E20B10"/>
    <w:lvl w:ilvl="0" w:tplc="A31CDE86">
      <w:start w:val="1"/>
      <w:numFmt w:val="decimal"/>
      <w:lvlText w:val="%1."/>
      <w:lvlJc w:val="left"/>
      <w:pPr>
        <w:ind w:left="720" w:hanging="360"/>
      </w:pPr>
      <w:rPr>
        <w:rFonts w:ascii="Palatino Linotype" w:hAnsi="Palatino Linotype" w:hint="default"/>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D154808"/>
    <w:multiLevelType w:val="multilevel"/>
    <w:tmpl w:val="460CB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B62FAA"/>
    <w:multiLevelType w:val="hybridMultilevel"/>
    <w:tmpl w:val="E9E20B10"/>
    <w:lvl w:ilvl="0" w:tplc="A31CDE86">
      <w:start w:val="1"/>
      <w:numFmt w:val="decimal"/>
      <w:lvlText w:val="%1."/>
      <w:lvlJc w:val="left"/>
      <w:pPr>
        <w:ind w:left="720" w:hanging="360"/>
      </w:pPr>
      <w:rPr>
        <w:rFonts w:ascii="Palatino Linotype" w:hAnsi="Palatino Linotype" w:hint="default"/>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23719EA"/>
    <w:multiLevelType w:val="hybridMultilevel"/>
    <w:tmpl w:val="BD46C3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34638D4"/>
    <w:multiLevelType w:val="hybridMultilevel"/>
    <w:tmpl w:val="24D09CEC"/>
    <w:lvl w:ilvl="0" w:tplc="19923406">
      <w:start w:val="1"/>
      <w:numFmt w:val="bullet"/>
      <w:lvlText w:val=""/>
      <w:lvlJc w:val="left"/>
      <w:pPr>
        <w:ind w:left="720" w:hanging="360"/>
      </w:pPr>
      <w:rPr>
        <w:rFonts w:ascii="Symbol" w:eastAsiaTheme="minorHAnsi" w:hAnsi="Symbol" w:cs="Arial" w:hint="default"/>
        <w:b/>
        <w:color w:val="auto"/>
        <w:sz w:val="17"/>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CA94E05"/>
    <w:multiLevelType w:val="hybridMultilevel"/>
    <w:tmpl w:val="C7F825A6"/>
    <w:lvl w:ilvl="0" w:tplc="6CAEB42E">
      <w:start w:val="1"/>
      <w:numFmt w:val="bullet"/>
      <w:lvlText w:val=""/>
      <w:lvlJc w:val="left"/>
      <w:pPr>
        <w:ind w:left="720" w:hanging="360"/>
      </w:pPr>
      <w:rPr>
        <w:rFonts w:ascii="Symbol" w:eastAsiaTheme="minorHAnsi" w:hAnsi="Symbol" w:cs="Arial" w:hint="default"/>
        <w:b/>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6486A4C"/>
    <w:multiLevelType w:val="hybridMultilevel"/>
    <w:tmpl w:val="919C9924"/>
    <w:lvl w:ilvl="0" w:tplc="2C6C73EC">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4"/>
  </w:num>
  <w:num w:numId="2">
    <w:abstractNumId w:val="12"/>
  </w:num>
  <w:num w:numId="3">
    <w:abstractNumId w:val="16"/>
  </w:num>
  <w:num w:numId="4">
    <w:abstractNumId w:val="13"/>
  </w:num>
  <w:num w:numId="5">
    <w:abstractNumId w:val="6"/>
  </w:num>
  <w:num w:numId="6">
    <w:abstractNumId w:val="26"/>
  </w:num>
  <w:num w:numId="7">
    <w:abstractNumId w:val="23"/>
  </w:num>
  <w:num w:numId="8">
    <w:abstractNumId w:val="3"/>
  </w:num>
  <w:num w:numId="9">
    <w:abstractNumId w:val="0"/>
  </w:num>
  <w:num w:numId="10">
    <w:abstractNumId w:val="2"/>
  </w:num>
  <w:num w:numId="11">
    <w:abstractNumId w:val="21"/>
  </w:num>
  <w:num w:numId="12">
    <w:abstractNumId w:val="20"/>
  </w:num>
  <w:num w:numId="13">
    <w:abstractNumId w:val="25"/>
  </w:num>
  <w:num w:numId="14">
    <w:abstractNumId w:val="9"/>
  </w:num>
  <w:num w:numId="15">
    <w:abstractNumId w:val="7"/>
  </w:num>
  <w:num w:numId="16">
    <w:abstractNumId w:val="24"/>
  </w:num>
  <w:num w:numId="17">
    <w:abstractNumId w:val="28"/>
  </w:num>
  <w:num w:numId="18">
    <w:abstractNumId w:val="10"/>
  </w:num>
  <w:num w:numId="19">
    <w:abstractNumId w:val="11"/>
  </w:num>
  <w:num w:numId="20">
    <w:abstractNumId w:val="22"/>
  </w:num>
  <w:num w:numId="21">
    <w:abstractNumId w:val="1"/>
  </w:num>
  <w:num w:numId="22">
    <w:abstractNumId w:val="17"/>
  </w:num>
  <w:num w:numId="23">
    <w:abstractNumId w:val="18"/>
  </w:num>
  <w:num w:numId="24">
    <w:abstractNumId w:val="8"/>
  </w:num>
  <w:num w:numId="25">
    <w:abstractNumId w:val="27"/>
  </w:num>
  <w:num w:numId="26">
    <w:abstractNumId w:val="5"/>
  </w:num>
  <w:num w:numId="27">
    <w:abstractNumId w:val="19"/>
  </w:num>
  <w:num w:numId="28">
    <w:abstractNumId w:val="15"/>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D4E"/>
    <w:rsid w:val="00043AE4"/>
    <w:rsid w:val="000D68FE"/>
    <w:rsid w:val="00111247"/>
    <w:rsid w:val="00182C87"/>
    <w:rsid w:val="00203330"/>
    <w:rsid w:val="00261B9A"/>
    <w:rsid w:val="002A7104"/>
    <w:rsid w:val="002C3942"/>
    <w:rsid w:val="002C4C09"/>
    <w:rsid w:val="0030496D"/>
    <w:rsid w:val="00326AC9"/>
    <w:rsid w:val="00394B6E"/>
    <w:rsid w:val="003E0936"/>
    <w:rsid w:val="004A4BC1"/>
    <w:rsid w:val="0057537A"/>
    <w:rsid w:val="005E04F2"/>
    <w:rsid w:val="00600ABC"/>
    <w:rsid w:val="00612097"/>
    <w:rsid w:val="006276D9"/>
    <w:rsid w:val="00643E0F"/>
    <w:rsid w:val="00686D4E"/>
    <w:rsid w:val="007A30DF"/>
    <w:rsid w:val="008B527D"/>
    <w:rsid w:val="008B70A6"/>
    <w:rsid w:val="009768ED"/>
    <w:rsid w:val="009D42BE"/>
    <w:rsid w:val="00A21CEB"/>
    <w:rsid w:val="00A6666B"/>
    <w:rsid w:val="00A84C06"/>
    <w:rsid w:val="00A90DBF"/>
    <w:rsid w:val="00AA7A1D"/>
    <w:rsid w:val="00B83F2F"/>
    <w:rsid w:val="00BC1187"/>
    <w:rsid w:val="00BC2E19"/>
    <w:rsid w:val="00C50431"/>
    <w:rsid w:val="00C7728E"/>
    <w:rsid w:val="00CC630B"/>
    <w:rsid w:val="00CD7ED5"/>
    <w:rsid w:val="00D233A0"/>
    <w:rsid w:val="00D41350"/>
    <w:rsid w:val="00E84E27"/>
    <w:rsid w:val="00EB7AEE"/>
    <w:rsid w:val="00ED1F2F"/>
    <w:rsid w:val="00EF3269"/>
    <w:rsid w:val="00F31073"/>
    <w:rsid w:val="00F75E97"/>
    <w:rsid w:val="00FF07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7C764A8F-9D73-4A37-BFEE-38644946B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6D4E"/>
  </w:style>
  <w:style w:type="paragraph" w:styleId="Ttulo1">
    <w:name w:val="heading 1"/>
    <w:basedOn w:val="Normal"/>
    <w:next w:val="Normal"/>
    <w:link w:val="Ttulo1Car"/>
    <w:uiPriority w:val="9"/>
    <w:qFormat/>
    <w:rsid w:val="00686D4E"/>
    <w:pPr>
      <w:keepNext/>
      <w:keepLines/>
      <w:spacing w:before="240" w:after="0" w:line="360" w:lineRule="auto"/>
      <w:jc w:val="both"/>
      <w:outlineLvl w:val="0"/>
    </w:pPr>
    <w:rPr>
      <w:rFonts w:ascii="Arial" w:eastAsiaTheme="majorEastAsia" w:hAnsi="Arial" w:cstheme="majorBidi"/>
      <w:b/>
      <w:sz w:val="24"/>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86D4E"/>
    <w:rPr>
      <w:rFonts w:ascii="Arial" w:eastAsiaTheme="majorEastAsia" w:hAnsi="Arial" w:cstheme="majorBidi"/>
      <w:b/>
      <w:sz w:val="24"/>
      <w:szCs w:val="32"/>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86D4E"/>
    <w:pPr>
      <w:ind w:left="720"/>
      <w:contextualSpacing/>
    </w:pPr>
  </w:style>
  <w:style w:type="paragraph" w:styleId="Encabezado">
    <w:name w:val="header"/>
    <w:basedOn w:val="Normal"/>
    <w:link w:val="EncabezadoCar"/>
    <w:uiPriority w:val="99"/>
    <w:unhideWhenUsed/>
    <w:rsid w:val="00686D4E"/>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686D4E"/>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686D4E"/>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86D4E"/>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86D4E"/>
  </w:style>
  <w:style w:type="character" w:styleId="Hipervnculo">
    <w:name w:val="Hyperlink"/>
    <w:basedOn w:val="Fuentedeprrafopredeter"/>
    <w:uiPriority w:val="99"/>
    <w:unhideWhenUsed/>
    <w:rsid w:val="00686D4E"/>
    <w:rPr>
      <w:color w:val="0000FF"/>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86D4E"/>
    <w:pPr>
      <w:spacing w:after="0" w:line="240" w:lineRule="auto"/>
    </w:pPr>
    <w:rPr>
      <w:rFonts w:ascii="Calibri" w:eastAsia="Calibri" w:hAnsi="Calibri" w:cs="Times New Roman"/>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86D4E"/>
    <w:rPr>
      <w:rFonts w:ascii="Calibri" w:eastAsia="Calibri" w:hAnsi="Calibri" w:cs="Times New Roman"/>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86D4E"/>
    <w:rPr>
      <w:vertAlign w:val="superscript"/>
    </w:rPr>
  </w:style>
  <w:style w:type="paragraph" w:customStyle="1" w:styleId="Citas">
    <w:name w:val="Citas"/>
    <w:basedOn w:val="Normal"/>
    <w:qFormat/>
    <w:rsid w:val="00686D4E"/>
    <w:pPr>
      <w:spacing w:before="240" w:line="360" w:lineRule="auto"/>
      <w:ind w:left="851" w:right="851"/>
      <w:jc w:val="both"/>
    </w:pPr>
    <w:rPr>
      <w:rFonts w:ascii="Palatino Linotype" w:hAnsi="Palatino Linotype" w:cs="Arial"/>
      <w:i/>
    </w:rPr>
  </w:style>
  <w:style w:type="character" w:styleId="nfasis">
    <w:name w:val="Emphasis"/>
    <w:basedOn w:val="Fuentedeprrafopredeter"/>
    <w:uiPriority w:val="20"/>
    <w:qFormat/>
    <w:rsid w:val="00686D4E"/>
    <w:rPr>
      <w:i/>
      <w:iCs/>
    </w:rPr>
  </w:style>
  <w:style w:type="character" w:styleId="Textoennegrita">
    <w:name w:val="Strong"/>
    <w:basedOn w:val="Fuentedeprrafopredeter"/>
    <w:uiPriority w:val="22"/>
    <w:qFormat/>
    <w:rsid w:val="00686D4E"/>
    <w:rPr>
      <w:b/>
      <w:bCs/>
    </w:rPr>
  </w:style>
  <w:style w:type="table" w:styleId="Tablaconcuadrcula">
    <w:name w:val="Table Grid"/>
    <w:basedOn w:val="Tablanormal"/>
    <w:uiPriority w:val="39"/>
    <w:rsid w:val="00686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686D4E"/>
    <w:pPr>
      <w:spacing w:after="0" w:line="240" w:lineRule="auto"/>
    </w:pPr>
  </w:style>
  <w:style w:type="character" w:customStyle="1" w:styleId="SinespaciadoCar">
    <w:name w:val="Sin espaciado Car"/>
    <w:aliases w:val="Francesa Car,INAI Car"/>
    <w:link w:val="Sinespaciado"/>
    <w:uiPriority w:val="1"/>
    <w:locked/>
    <w:rsid w:val="00686D4E"/>
  </w:style>
  <w:style w:type="paragraph" w:customStyle="1" w:styleId="INFOEM">
    <w:name w:val="INFOEM"/>
    <w:basedOn w:val="Normal"/>
    <w:qFormat/>
    <w:rsid w:val="00686D4E"/>
    <w:pPr>
      <w:spacing w:before="240" w:line="360" w:lineRule="auto"/>
      <w:ind w:left="851" w:right="851"/>
      <w:jc w:val="both"/>
    </w:pPr>
    <w:rPr>
      <w:rFonts w:ascii="Palatino Linotype" w:hAnsi="Palatino Linotype"/>
      <w:i/>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8761181">
      <w:bodyDiv w:val="1"/>
      <w:marLeft w:val="0"/>
      <w:marRight w:val="0"/>
      <w:marTop w:val="0"/>
      <w:marBottom w:val="0"/>
      <w:divBdr>
        <w:top w:val="none" w:sz="0" w:space="0" w:color="auto"/>
        <w:left w:val="none" w:sz="0" w:space="0" w:color="auto"/>
        <w:bottom w:val="none" w:sz="0" w:space="0" w:color="auto"/>
        <w:right w:val="none" w:sz="0" w:space="0" w:color="auto"/>
      </w:divBdr>
    </w:div>
    <w:div w:id="2018456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43</Pages>
  <Words>10174</Words>
  <Characters>55962</Characters>
  <Application>Microsoft Office Word</Application>
  <DocSecurity>0</DocSecurity>
  <Lines>466</Lines>
  <Paragraphs>132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66004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INFOEM557</cp:lastModifiedBy>
  <cp:revision>29</cp:revision>
  <cp:lastPrinted>2025-11-24T16:32:00Z</cp:lastPrinted>
  <dcterms:created xsi:type="dcterms:W3CDTF">2025-11-10T16:27:00Z</dcterms:created>
  <dcterms:modified xsi:type="dcterms:W3CDTF">2026-01-13T16:21:00Z</dcterms:modified>
</cp:coreProperties>
</file>