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34D81BA2"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76EF">
        <w:rPr>
          <w:rFonts w:ascii="Palatino Linotype" w:eastAsia="Times New Roman" w:hAnsi="Palatino Linotype" w:cs="Arial"/>
          <w:color w:val="000000"/>
          <w:sz w:val="24"/>
          <w:szCs w:val="24"/>
          <w:lang w:eastAsia="es-MX"/>
        </w:rPr>
        <w:t xml:space="preserve">veintisiete de agosto de dos mil veinticinco. </w:t>
      </w:r>
    </w:p>
    <w:p w14:paraId="6E4944B4" w14:textId="4AE9BDDE" w:rsidR="00756024" w:rsidRPr="00756024" w:rsidRDefault="006168E4" w:rsidP="006F5F55">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A676EF">
        <w:rPr>
          <w:rFonts w:ascii="Palatino Linotype" w:hAnsi="Palatino Linotype" w:cs="Arial"/>
          <w:b/>
          <w:bCs/>
          <w:sz w:val="24"/>
          <w:lang w:eastAsia="es-MX"/>
        </w:rPr>
        <w:t>07670</w:t>
      </w:r>
      <w:r w:rsidR="00756024">
        <w:rPr>
          <w:rFonts w:ascii="Palatino Linotype" w:hAnsi="Palatino Linotype" w:cs="Arial"/>
          <w:b/>
          <w:bCs/>
          <w:sz w:val="24"/>
          <w:lang w:eastAsia="es-MX"/>
        </w:rPr>
        <w:t xml:space="preserve">/INFOEM/IP/RR/2025, </w:t>
      </w:r>
      <w:r w:rsidR="00756024">
        <w:rPr>
          <w:rFonts w:ascii="Palatino Linotype" w:hAnsi="Palatino Linotype" w:cs="Arial"/>
          <w:sz w:val="24"/>
          <w:lang w:eastAsia="es-MX"/>
        </w:rPr>
        <w:t xml:space="preserve">interpuesto por el </w:t>
      </w:r>
      <w:r w:rsidR="00756024">
        <w:rPr>
          <w:rFonts w:ascii="Palatino Linotype" w:hAnsi="Palatino Linotype" w:cs="Arial"/>
          <w:b/>
          <w:bCs/>
          <w:sz w:val="24"/>
          <w:lang w:eastAsia="es-MX"/>
        </w:rPr>
        <w:t xml:space="preserve">C. </w:t>
      </w:r>
      <w:r w:rsidR="0061088E">
        <w:rPr>
          <w:rFonts w:ascii="Palatino Linotype" w:hAnsi="Palatino Linotype" w:cs="Arial"/>
          <w:b/>
          <w:bCs/>
          <w:sz w:val="24"/>
          <w:lang w:eastAsia="es-MX"/>
        </w:rPr>
        <w:t>XXXXXXXXXXXXXXXXX</w:t>
      </w:r>
      <w:r w:rsidR="00A676EF">
        <w:rPr>
          <w:rFonts w:ascii="Palatino Linotype" w:hAnsi="Palatino Linotype" w:cs="Arial"/>
          <w:b/>
          <w:bCs/>
          <w:sz w:val="24"/>
          <w:lang w:eastAsia="es-MX"/>
        </w:rPr>
        <w:t xml:space="preserve">, </w:t>
      </w:r>
      <w:r w:rsidR="00A676EF">
        <w:rPr>
          <w:rFonts w:ascii="Palatino Linotype" w:hAnsi="Palatino Linotype" w:cs="Arial"/>
          <w:sz w:val="24"/>
          <w:lang w:eastAsia="es-MX"/>
        </w:rPr>
        <w:t xml:space="preserve">en lo sucesivo </w:t>
      </w:r>
      <w:r w:rsidR="00A676EF">
        <w:rPr>
          <w:rFonts w:ascii="Palatino Linotype" w:hAnsi="Palatino Linotype" w:cs="Arial"/>
          <w:b/>
          <w:bCs/>
          <w:sz w:val="24"/>
          <w:lang w:eastAsia="es-MX"/>
        </w:rPr>
        <w:t>El Recurrente, e</w:t>
      </w:r>
      <w:r w:rsidR="00756024">
        <w:rPr>
          <w:rFonts w:ascii="Palatino Linotype" w:hAnsi="Palatino Linotype" w:cs="Arial"/>
          <w:sz w:val="24"/>
          <w:lang w:eastAsia="es-MX"/>
        </w:rPr>
        <w:t xml:space="preserve">n contra de la respuesta de la </w:t>
      </w:r>
      <w:r w:rsidR="00756024">
        <w:rPr>
          <w:rFonts w:ascii="Palatino Linotype" w:hAnsi="Palatino Linotype" w:cs="Arial"/>
          <w:b/>
          <w:bCs/>
          <w:sz w:val="24"/>
          <w:lang w:eastAsia="es-MX"/>
        </w:rPr>
        <w:t xml:space="preserve">Secretaría de Educación, Ciencia, Tecnología e Innovación, </w:t>
      </w:r>
      <w:r w:rsidR="00756024">
        <w:rPr>
          <w:rFonts w:ascii="Palatino Linotype" w:hAnsi="Palatino Linotype" w:cs="Arial"/>
          <w:sz w:val="24"/>
          <w:lang w:eastAsia="es-MX"/>
        </w:rPr>
        <w:t xml:space="preserve">en lo subsecuente </w:t>
      </w:r>
      <w:r w:rsidR="00756024">
        <w:rPr>
          <w:rFonts w:ascii="Palatino Linotype" w:hAnsi="Palatino Linotype" w:cs="Arial"/>
          <w:b/>
          <w:bCs/>
          <w:sz w:val="24"/>
          <w:lang w:eastAsia="es-MX"/>
        </w:rPr>
        <w:t xml:space="preserve">El Sujeto Obligado, </w:t>
      </w:r>
      <w:r w:rsidR="00756024">
        <w:rPr>
          <w:rFonts w:ascii="Palatino Linotype" w:hAnsi="Palatino Linotype" w:cs="Arial"/>
          <w:sz w:val="24"/>
          <w:lang w:eastAsia="es-MX"/>
        </w:rPr>
        <w:t xml:space="preserve">se procede a dictar la presente resolución. </w:t>
      </w:r>
    </w:p>
    <w:p w14:paraId="20B42EB4" w14:textId="77777777" w:rsidR="00FB6C8F" w:rsidRDefault="00FB6C8F" w:rsidP="006F5F55">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B9F0BF7" w14:textId="1AAB4FC1" w:rsidR="00A676EF"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756024">
        <w:rPr>
          <w:rFonts w:ascii="Palatino Linotype" w:hAnsi="Palatino Linotype" w:cs="Arial"/>
          <w:sz w:val="24"/>
        </w:rPr>
        <w:t xml:space="preserve"> </w:t>
      </w:r>
      <w:r w:rsidR="00A676EF">
        <w:rPr>
          <w:rFonts w:ascii="Palatino Linotype" w:hAnsi="Palatino Linotype" w:cs="Arial"/>
          <w:b/>
          <w:bCs/>
          <w:sz w:val="24"/>
        </w:rPr>
        <w:t xml:space="preserve">veintiuno de mayo de dos mil veinticinco, El Recurrente, </w:t>
      </w:r>
      <w:r w:rsidR="00A676EF">
        <w:rPr>
          <w:rFonts w:ascii="Palatino Linotype" w:hAnsi="Palatino Linotype" w:cs="Arial"/>
          <w:sz w:val="24"/>
        </w:rPr>
        <w:t xml:space="preserve">presentó a través </w:t>
      </w:r>
      <w:proofErr w:type="gramStart"/>
      <w:r w:rsidR="00A676EF">
        <w:rPr>
          <w:rFonts w:ascii="Palatino Linotype" w:hAnsi="Palatino Linotype" w:cs="Arial"/>
          <w:sz w:val="24"/>
        </w:rPr>
        <w:t>del</w:t>
      </w:r>
      <w:proofErr w:type="gramEnd"/>
      <w:r w:rsidR="00A676EF">
        <w:rPr>
          <w:rFonts w:ascii="Palatino Linotype" w:hAnsi="Palatino Linotype" w:cs="Arial"/>
          <w:sz w:val="24"/>
        </w:rPr>
        <w:t xml:space="preserve"> Sistema de Acceso a la Información Mexiquense (</w:t>
      </w:r>
      <w:r w:rsidR="00A676EF">
        <w:rPr>
          <w:rFonts w:ascii="Palatino Linotype" w:hAnsi="Palatino Linotype" w:cs="Arial"/>
          <w:b/>
          <w:sz w:val="24"/>
        </w:rPr>
        <w:t>SAIMEX)</w:t>
      </w:r>
      <w:r w:rsidR="00A676EF">
        <w:rPr>
          <w:rFonts w:ascii="Palatino Linotype" w:hAnsi="Palatino Linotype" w:cs="Arial"/>
          <w:sz w:val="24"/>
        </w:rPr>
        <w:t xml:space="preserve"> ante </w:t>
      </w:r>
      <w:r w:rsidR="00A676EF">
        <w:rPr>
          <w:rFonts w:ascii="Palatino Linotype" w:hAnsi="Palatino Linotype" w:cs="Arial"/>
          <w:b/>
          <w:sz w:val="24"/>
        </w:rPr>
        <w:t>El Sujeto Obligado</w:t>
      </w:r>
      <w:r w:rsidR="00A676EF">
        <w:rPr>
          <w:rFonts w:ascii="Palatino Linotype" w:hAnsi="Palatino Linotype" w:cs="Arial"/>
          <w:sz w:val="24"/>
        </w:rPr>
        <w:t xml:space="preserve">, solicitud de acceso a la información pública, registrada bajo el número de expediente </w:t>
      </w:r>
      <w:r w:rsidR="00A676EF">
        <w:rPr>
          <w:rFonts w:ascii="Palatino Linotype" w:hAnsi="Palatino Linotype" w:cs="Arial"/>
          <w:b/>
          <w:bCs/>
          <w:sz w:val="24"/>
        </w:rPr>
        <w:t xml:space="preserve">00485/SECTI/IP/2025, </w:t>
      </w:r>
      <w:r w:rsidR="00A676EF">
        <w:rPr>
          <w:rFonts w:ascii="Palatino Linotype" w:hAnsi="Palatino Linotype" w:cs="Arial"/>
          <w:sz w:val="24"/>
        </w:rPr>
        <w:t>mediante la cual solicitó información en el tenor siguiente:</w:t>
      </w:r>
    </w:p>
    <w:p w14:paraId="03344B13" w14:textId="6DA8837A" w:rsidR="00A676EF" w:rsidRPr="00A676EF" w:rsidRDefault="00A676EF" w:rsidP="00A676EF">
      <w:pPr>
        <w:pStyle w:val="Citas"/>
        <w:rPr>
          <w:b/>
          <w:bCs/>
        </w:rPr>
      </w:pPr>
      <w:r>
        <w:t>“</w:t>
      </w:r>
      <w:r w:rsidRPr="00A676EF">
        <w:t xml:space="preserve">Solicito del C RIGOBERTO JESUS CRUZ MARTINEZ quien trabaja en la SECRETARIA DE EDUCACION CIENCIA TECNOLOGIA E INNOVACION, antes SECRETAROA DE EDUCACION DEL ESTADO DE MEXICO, lo siguiente: Oficio (s) de </w:t>
      </w:r>
      <w:proofErr w:type="spellStart"/>
      <w:r w:rsidRPr="00A676EF">
        <w:t>Nombrarmiento</w:t>
      </w:r>
      <w:proofErr w:type="spellEnd"/>
      <w:r w:rsidRPr="00A676EF">
        <w:t xml:space="preserve"> (s), Cargo, Oficios de Funciones que ha </w:t>
      </w:r>
      <w:r w:rsidRPr="00A676EF">
        <w:lastRenderedPageBreak/>
        <w:t xml:space="preserve">tenido y tiene asignadas , </w:t>
      </w:r>
      <w:proofErr w:type="spellStart"/>
      <w:r w:rsidRPr="00A676EF">
        <w:t>cenrtro</w:t>
      </w:r>
      <w:proofErr w:type="spellEnd"/>
      <w:r w:rsidRPr="00A676EF">
        <w:t xml:space="preserve"> (s) de trabajo (s) en los que ha desempeñado y desempeña sus funciones, durante los años 2022,2023,2024 y en el periodo de Enero al 15 de Mayo de 202</w:t>
      </w:r>
      <w:r>
        <w:t xml:space="preserve">5”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1B7C3267" w14:textId="0ADA7648" w:rsidR="006168E4" w:rsidRDefault="002F5BAE"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5898B069" w14:textId="59D56F47" w:rsidR="00A676EF"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sidR="00A676EF">
        <w:rPr>
          <w:rFonts w:ascii="Palatino Linotype" w:hAnsi="Palatino Linotype" w:cs="Arial"/>
          <w:sz w:val="24"/>
          <w:szCs w:val="24"/>
        </w:rPr>
        <w:t xml:space="preserve"> </w:t>
      </w:r>
      <w:r w:rsidR="00A676EF">
        <w:rPr>
          <w:rFonts w:ascii="Palatino Linotype" w:hAnsi="Palatino Linotype" w:cs="Arial"/>
          <w:b/>
          <w:bCs/>
          <w:sz w:val="24"/>
          <w:szCs w:val="24"/>
        </w:rPr>
        <w:t xml:space="preserve">cuatro de junio de dos mil veinticinco, El Sujeto Obligado </w:t>
      </w:r>
      <w:r w:rsidR="00A676EF">
        <w:rPr>
          <w:rFonts w:ascii="Palatino Linotype" w:hAnsi="Palatino Linotype" w:cs="Arial"/>
          <w:sz w:val="24"/>
          <w:szCs w:val="24"/>
        </w:rPr>
        <w:t xml:space="preserve">dio respuesta a la solicitud de información </w:t>
      </w:r>
      <w:r w:rsidR="00A676EF">
        <w:rPr>
          <w:rFonts w:ascii="Palatino Linotype" w:hAnsi="Palatino Linotype" w:cs="Arial"/>
          <w:b/>
          <w:bCs/>
          <w:sz w:val="24"/>
          <w:szCs w:val="24"/>
        </w:rPr>
        <w:t xml:space="preserve">00485/SECTI/IP/2025, </w:t>
      </w:r>
      <w:r w:rsidR="00A676EF">
        <w:rPr>
          <w:rFonts w:ascii="Palatino Linotype" w:hAnsi="Palatino Linotype" w:cs="Arial"/>
          <w:sz w:val="24"/>
          <w:szCs w:val="24"/>
        </w:rPr>
        <w:t>resultando de nuestro interés lo siguiente:</w:t>
      </w:r>
    </w:p>
    <w:p w14:paraId="5F603EE1" w14:textId="6C4ED43E" w:rsidR="00A676EF" w:rsidRPr="00A676EF" w:rsidRDefault="00A676EF" w:rsidP="00A676EF">
      <w:pPr>
        <w:pStyle w:val="Citas"/>
      </w:pPr>
      <w:r w:rsidRPr="00A676EF">
        <w:t>“En respuesta a la solicitud recibida, nos permitimos hacer de su conocimiento que con fundamento en el artículo 53, Fracciones: II, V y VI de la Ley de Transparencia y Acceso a la Información Pública del Estado de México y Municipios, le contestamos que:</w:t>
      </w:r>
    </w:p>
    <w:p w14:paraId="29780963" w14:textId="7B137959" w:rsidR="00A676EF" w:rsidRPr="00A676EF" w:rsidRDefault="00A676EF" w:rsidP="00A676EF">
      <w:pPr>
        <w:pStyle w:val="Citas"/>
        <w:rPr>
          <w:b/>
          <w:bCs/>
        </w:rPr>
      </w:pPr>
      <w:r w:rsidRPr="00A676EF">
        <w:t>Con fundamento en los artículos 53 fracciones II, V y VI y 163 de la Ley de Transparencia y Acceso a la Información Pública del Estado de México y Municipios, en respuesta a su solicitud de información se adjunta el Acuerdo de respuesta de fecha tres de junio de dos mil veinticinco</w:t>
      </w:r>
      <w:r>
        <w:t xml:space="preserve">” </w:t>
      </w:r>
      <w:r>
        <w:rPr>
          <w:b/>
          <w:bCs/>
        </w:rPr>
        <w:t>(Sic)</w:t>
      </w:r>
    </w:p>
    <w:p w14:paraId="640BE777" w14:textId="35234C49" w:rsidR="00756024" w:rsidRPr="00756024" w:rsidRDefault="00756024" w:rsidP="00A676EF">
      <w:pPr>
        <w:spacing w:before="240" w:line="360" w:lineRule="auto"/>
        <w:jc w:val="both"/>
        <w:rPr>
          <w:b/>
          <w:bCs/>
        </w:rPr>
      </w:pPr>
    </w:p>
    <w:p w14:paraId="4992324C" w14:textId="5B60A1E4" w:rsidR="00817A08" w:rsidRPr="00817A08" w:rsidRDefault="00A37DAA" w:rsidP="00FD4D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adjuntó</w:t>
      </w:r>
      <w:r w:rsidR="0090279E">
        <w:rPr>
          <w:rFonts w:ascii="Palatino Linotype" w:hAnsi="Palatino Linotype" w:cs="Arial"/>
          <w:sz w:val="24"/>
          <w:szCs w:val="24"/>
        </w:rPr>
        <w:t xml:space="preserve"> </w:t>
      </w:r>
      <w:r w:rsidR="00756024">
        <w:rPr>
          <w:rFonts w:ascii="Palatino Linotype" w:hAnsi="Palatino Linotype" w:cs="Arial"/>
          <w:sz w:val="24"/>
          <w:szCs w:val="24"/>
        </w:rPr>
        <w:t xml:space="preserve">los documentos electrónicos </w:t>
      </w:r>
      <w:r w:rsidR="00756024">
        <w:rPr>
          <w:rFonts w:ascii="Palatino Linotype" w:hAnsi="Palatino Linotype" w:cs="Arial"/>
          <w:b/>
          <w:bCs/>
          <w:sz w:val="24"/>
          <w:szCs w:val="24"/>
        </w:rPr>
        <w:t>“</w:t>
      </w:r>
      <w:r w:rsidR="00A676EF" w:rsidRPr="00A676EF">
        <w:rPr>
          <w:rFonts w:ascii="Palatino Linotype" w:hAnsi="Palatino Linotype" w:cs="Arial"/>
          <w:b/>
          <w:bCs/>
          <w:sz w:val="24"/>
          <w:szCs w:val="24"/>
        </w:rPr>
        <w:t>SPH_UT_485_DCREB.pdf</w:t>
      </w:r>
      <w:r w:rsidR="00A676EF">
        <w:rPr>
          <w:rFonts w:ascii="Palatino Linotype" w:hAnsi="Palatino Linotype" w:cs="Arial"/>
          <w:b/>
          <w:bCs/>
          <w:sz w:val="24"/>
          <w:szCs w:val="24"/>
        </w:rPr>
        <w:t>”, “</w:t>
      </w:r>
      <w:r w:rsidR="00A676EF" w:rsidRPr="00A676EF">
        <w:rPr>
          <w:rFonts w:ascii="Palatino Linotype" w:hAnsi="Palatino Linotype" w:cs="Arial"/>
          <w:b/>
          <w:bCs/>
          <w:sz w:val="24"/>
          <w:szCs w:val="24"/>
        </w:rPr>
        <w:t>Oficio No. 1526 Entrega de documentos.pdf</w:t>
      </w:r>
      <w:r w:rsidR="00A676EF">
        <w:rPr>
          <w:rFonts w:ascii="Palatino Linotype" w:hAnsi="Palatino Linotype" w:cs="Arial"/>
          <w:b/>
          <w:bCs/>
          <w:sz w:val="24"/>
          <w:szCs w:val="24"/>
        </w:rPr>
        <w:t xml:space="preserve">”, </w:t>
      </w:r>
      <w:r w:rsidR="00A676EF">
        <w:rPr>
          <w:rFonts w:ascii="Palatino Linotype" w:hAnsi="Palatino Linotype" w:cs="Arial"/>
          <w:b/>
          <w:bCs/>
          <w:sz w:val="24"/>
          <w:szCs w:val="24"/>
        </w:rPr>
        <w:lastRenderedPageBreak/>
        <w:t>“</w:t>
      </w:r>
      <w:r w:rsidR="00A676EF" w:rsidRPr="00A676EF">
        <w:rPr>
          <w:rFonts w:ascii="Palatino Linotype" w:hAnsi="Palatino Linotype" w:cs="Arial"/>
          <w:b/>
          <w:bCs/>
          <w:sz w:val="24"/>
          <w:szCs w:val="24"/>
        </w:rPr>
        <w:t>RESPUESTA_UT_485.pdf</w:t>
      </w:r>
      <w:r w:rsidR="00A676EF">
        <w:rPr>
          <w:rFonts w:ascii="Palatino Linotype" w:hAnsi="Palatino Linotype" w:cs="Arial"/>
          <w:b/>
          <w:bCs/>
          <w:sz w:val="24"/>
          <w:szCs w:val="24"/>
        </w:rPr>
        <w:t>”, “</w:t>
      </w:r>
      <w:r w:rsidR="00A676EF" w:rsidRPr="00A676EF">
        <w:rPr>
          <w:rFonts w:ascii="Palatino Linotype" w:hAnsi="Palatino Linotype" w:cs="Arial"/>
          <w:b/>
          <w:bCs/>
          <w:sz w:val="24"/>
          <w:szCs w:val="24"/>
        </w:rPr>
        <w:t xml:space="preserve">Rigoberto </w:t>
      </w:r>
      <w:proofErr w:type="spellStart"/>
      <w:r w:rsidR="00A676EF" w:rsidRPr="00A676EF">
        <w:rPr>
          <w:rFonts w:ascii="Palatino Linotype" w:hAnsi="Palatino Linotype" w:cs="Arial"/>
          <w:b/>
          <w:bCs/>
          <w:sz w:val="24"/>
          <w:szCs w:val="24"/>
        </w:rPr>
        <w:t>Jesus</w:t>
      </w:r>
      <w:proofErr w:type="spellEnd"/>
      <w:r w:rsidR="00A676EF" w:rsidRPr="00A676EF">
        <w:rPr>
          <w:rFonts w:ascii="Palatino Linotype" w:hAnsi="Palatino Linotype" w:cs="Arial"/>
          <w:b/>
          <w:bCs/>
          <w:sz w:val="24"/>
          <w:szCs w:val="24"/>
        </w:rPr>
        <w:t xml:space="preserve"> Cruz Martinez-3-2022 al 2023.pdf</w:t>
      </w:r>
      <w:r w:rsidR="00A676EF">
        <w:rPr>
          <w:rFonts w:ascii="Palatino Linotype" w:hAnsi="Palatino Linotype" w:cs="Arial"/>
          <w:b/>
          <w:bCs/>
          <w:sz w:val="24"/>
          <w:szCs w:val="24"/>
        </w:rPr>
        <w:t>”, “</w:t>
      </w:r>
      <w:r w:rsidR="00A676EF" w:rsidRPr="00A676EF">
        <w:rPr>
          <w:rFonts w:ascii="Palatino Linotype" w:hAnsi="Palatino Linotype" w:cs="Arial"/>
          <w:b/>
          <w:bCs/>
          <w:sz w:val="24"/>
          <w:szCs w:val="24"/>
        </w:rPr>
        <w:t xml:space="preserve">Rigoberto </w:t>
      </w:r>
      <w:proofErr w:type="spellStart"/>
      <w:r w:rsidR="00A676EF" w:rsidRPr="00A676EF">
        <w:rPr>
          <w:rFonts w:ascii="Palatino Linotype" w:hAnsi="Palatino Linotype" w:cs="Arial"/>
          <w:b/>
          <w:bCs/>
          <w:sz w:val="24"/>
          <w:szCs w:val="24"/>
        </w:rPr>
        <w:t>Jesus</w:t>
      </w:r>
      <w:proofErr w:type="spellEnd"/>
      <w:r w:rsidR="00A676EF" w:rsidRPr="00A676EF">
        <w:rPr>
          <w:rFonts w:ascii="Palatino Linotype" w:hAnsi="Palatino Linotype" w:cs="Arial"/>
          <w:b/>
          <w:bCs/>
          <w:sz w:val="24"/>
          <w:szCs w:val="24"/>
        </w:rPr>
        <w:t xml:space="preserve"> Cruz Martinez-2-2022.pdf</w:t>
      </w:r>
      <w:r w:rsidR="00A676EF">
        <w:rPr>
          <w:rFonts w:ascii="Palatino Linotype" w:hAnsi="Palatino Linotype" w:cs="Arial"/>
          <w:b/>
          <w:bCs/>
          <w:sz w:val="24"/>
          <w:szCs w:val="24"/>
        </w:rPr>
        <w:t>”, “</w:t>
      </w:r>
      <w:r w:rsidR="00A676EF" w:rsidRPr="00A676EF">
        <w:rPr>
          <w:rFonts w:ascii="Palatino Linotype" w:hAnsi="Palatino Linotype" w:cs="Arial"/>
          <w:b/>
          <w:bCs/>
          <w:sz w:val="24"/>
          <w:szCs w:val="24"/>
        </w:rPr>
        <w:t xml:space="preserve">Rigoberto </w:t>
      </w:r>
      <w:proofErr w:type="spellStart"/>
      <w:r w:rsidR="00A676EF" w:rsidRPr="00A676EF">
        <w:rPr>
          <w:rFonts w:ascii="Palatino Linotype" w:hAnsi="Palatino Linotype" w:cs="Arial"/>
          <w:b/>
          <w:bCs/>
          <w:sz w:val="24"/>
          <w:szCs w:val="24"/>
        </w:rPr>
        <w:t>Jesus</w:t>
      </w:r>
      <w:proofErr w:type="spellEnd"/>
      <w:r w:rsidR="00A676EF" w:rsidRPr="00A676EF">
        <w:rPr>
          <w:rFonts w:ascii="Palatino Linotype" w:hAnsi="Palatino Linotype" w:cs="Arial"/>
          <w:b/>
          <w:bCs/>
          <w:sz w:val="24"/>
          <w:szCs w:val="24"/>
        </w:rPr>
        <w:t xml:space="preserve"> Cruz Martinez-4-2023 a la fecha.pdf</w:t>
      </w:r>
      <w:r w:rsidR="00A676EF">
        <w:rPr>
          <w:rFonts w:ascii="Palatino Linotype" w:hAnsi="Palatino Linotype" w:cs="Arial"/>
          <w:b/>
          <w:bCs/>
          <w:sz w:val="24"/>
          <w:szCs w:val="24"/>
        </w:rPr>
        <w:t xml:space="preserve">” </w:t>
      </w:r>
      <w:r w:rsidR="00A676EF">
        <w:rPr>
          <w:rFonts w:ascii="Palatino Linotype" w:hAnsi="Palatino Linotype" w:cs="Arial"/>
          <w:sz w:val="24"/>
          <w:szCs w:val="24"/>
        </w:rPr>
        <w:t xml:space="preserve">y </w:t>
      </w:r>
      <w:r w:rsidR="00A676EF">
        <w:rPr>
          <w:rFonts w:ascii="Palatino Linotype" w:hAnsi="Palatino Linotype" w:cs="Arial"/>
          <w:b/>
          <w:bCs/>
          <w:sz w:val="24"/>
          <w:szCs w:val="24"/>
        </w:rPr>
        <w:t>“</w:t>
      </w:r>
      <w:r w:rsidR="00A676EF" w:rsidRPr="00A676EF">
        <w:rPr>
          <w:rFonts w:ascii="Palatino Linotype" w:hAnsi="Palatino Linotype" w:cs="Arial"/>
          <w:b/>
          <w:bCs/>
          <w:sz w:val="24"/>
          <w:szCs w:val="24"/>
        </w:rPr>
        <w:t xml:space="preserve">Rigoberto </w:t>
      </w:r>
      <w:proofErr w:type="spellStart"/>
      <w:r w:rsidR="00A676EF" w:rsidRPr="00A676EF">
        <w:rPr>
          <w:rFonts w:ascii="Palatino Linotype" w:hAnsi="Palatino Linotype" w:cs="Arial"/>
          <w:b/>
          <w:bCs/>
          <w:sz w:val="24"/>
          <w:szCs w:val="24"/>
        </w:rPr>
        <w:t>Jesus</w:t>
      </w:r>
      <w:proofErr w:type="spellEnd"/>
      <w:r w:rsidR="00A676EF" w:rsidRPr="00A676EF">
        <w:rPr>
          <w:rFonts w:ascii="Palatino Linotype" w:hAnsi="Palatino Linotype" w:cs="Arial"/>
          <w:b/>
          <w:bCs/>
          <w:sz w:val="24"/>
          <w:szCs w:val="24"/>
        </w:rPr>
        <w:t xml:space="preserve"> Cruz Martinez-1-2014 a 2022.pdf</w:t>
      </w:r>
      <w:r w:rsidR="00A676EF">
        <w:rPr>
          <w:rFonts w:ascii="Palatino Linotype" w:hAnsi="Palatino Linotype" w:cs="Arial"/>
          <w:b/>
          <w:bCs/>
          <w:sz w:val="24"/>
          <w:szCs w:val="24"/>
        </w:rPr>
        <w:t xml:space="preserve">”, </w:t>
      </w:r>
      <w:r w:rsidR="002811F8">
        <w:rPr>
          <w:rFonts w:ascii="Palatino Linotype" w:hAnsi="Palatino Linotype" w:cs="Arial"/>
          <w:sz w:val="24"/>
          <w:szCs w:val="24"/>
        </w:rPr>
        <w:t xml:space="preserve">cuyo contenido se tiene por reproducido como si a la letra se </w:t>
      </w:r>
      <w:r w:rsidR="005202C4">
        <w:rPr>
          <w:rFonts w:ascii="Palatino Linotype" w:hAnsi="Palatino Linotype" w:cs="Arial"/>
          <w:sz w:val="24"/>
          <w:szCs w:val="24"/>
        </w:rPr>
        <w:t xml:space="preserve">insertase </w:t>
      </w:r>
      <w:r w:rsidR="00817A08">
        <w:rPr>
          <w:rFonts w:ascii="Palatino Linotype" w:hAnsi="Palatino Linotype" w:cs="Arial"/>
          <w:sz w:val="24"/>
          <w:szCs w:val="24"/>
        </w:rPr>
        <w:t xml:space="preserve">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78F8068A" w:rsidR="006168E4" w:rsidRDefault="002F5BAE"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0FAE508C" w14:textId="58C1A130" w:rsidR="00A676EF" w:rsidRPr="00A676EF"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interpuso el recurso de revisión, en fecha</w:t>
      </w:r>
      <w:r w:rsidR="0065043F">
        <w:rPr>
          <w:rFonts w:ascii="Palatino Linotype" w:hAnsi="Palatino Linotype" w:cs="Arial"/>
          <w:bCs/>
          <w:sz w:val="24"/>
          <w:szCs w:val="24"/>
        </w:rPr>
        <w:t xml:space="preserve"> </w:t>
      </w:r>
      <w:r w:rsidR="00A676EF">
        <w:rPr>
          <w:rFonts w:ascii="Palatino Linotype" w:hAnsi="Palatino Linotype" w:cs="Arial"/>
          <w:b/>
          <w:sz w:val="24"/>
          <w:szCs w:val="24"/>
        </w:rPr>
        <w:t xml:space="preserve">veinticuatro de junio de dos mil veinticinco, </w:t>
      </w:r>
      <w:r w:rsidR="00A676EF">
        <w:rPr>
          <w:rFonts w:ascii="Palatino Linotype" w:hAnsi="Palatino Linotype" w:cs="Arial"/>
          <w:bCs/>
          <w:sz w:val="24"/>
          <w:szCs w:val="24"/>
        </w:rPr>
        <w:t xml:space="preserve">el cual fue </w:t>
      </w:r>
      <w:r w:rsidR="00756024">
        <w:rPr>
          <w:rFonts w:ascii="Palatino Linotype" w:hAnsi="Palatino Linotype" w:cs="Arial"/>
          <w:bCs/>
          <w:sz w:val="24"/>
          <w:szCs w:val="24"/>
        </w:rPr>
        <w:t xml:space="preserve">registrado en el sistema electrónico con el número </w:t>
      </w:r>
      <w:r w:rsidR="00756024">
        <w:rPr>
          <w:rFonts w:ascii="Palatino Linotype" w:hAnsi="Palatino Linotype" w:cs="Arial"/>
          <w:b/>
          <w:sz w:val="24"/>
          <w:szCs w:val="24"/>
        </w:rPr>
        <w:t>0</w:t>
      </w:r>
      <w:r w:rsidR="00A676EF">
        <w:rPr>
          <w:rFonts w:ascii="Palatino Linotype" w:hAnsi="Palatino Linotype" w:cs="Arial"/>
          <w:b/>
          <w:sz w:val="24"/>
          <w:szCs w:val="24"/>
        </w:rPr>
        <w:t xml:space="preserve">7670/INFOEM/IP/RR/2025, </w:t>
      </w:r>
      <w:r w:rsidR="00A676EF">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7F7B7D77" w:rsidR="003406C5" w:rsidRPr="003406C5" w:rsidRDefault="003406C5" w:rsidP="003406C5">
      <w:pPr>
        <w:pStyle w:val="Citas"/>
        <w:rPr>
          <w:b/>
          <w:bCs/>
          <w:sz w:val="24"/>
        </w:rPr>
      </w:pPr>
      <w:bookmarkStart w:id="0" w:name="_Hlk193195149"/>
      <w:r w:rsidRPr="002F5BAE">
        <w:t>“</w:t>
      </w:r>
      <w:r w:rsidR="00A676EF" w:rsidRPr="00A676EF">
        <w:t xml:space="preserve">Entrega de </w:t>
      </w:r>
      <w:proofErr w:type="spellStart"/>
      <w:r w:rsidR="00A676EF" w:rsidRPr="00A676EF">
        <w:t>informacion</w:t>
      </w:r>
      <w:proofErr w:type="spellEnd"/>
      <w:r w:rsidR="00A676EF" w:rsidRPr="00A676EF">
        <w:t xml:space="preserve"> parcial</w:t>
      </w:r>
      <w:r w:rsidRPr="002F5BAE">
        <w:t>”</w:t>
      </w:r>
      <w:r>
        <w:t xml:space="preserve"> </w:t>
      </w:r>
      <w:r>
        <w:rPr>
          <w:b/>
          <w:bCs/>
        </w:rPr>
        <w:t>(Sic)</w:t>
      </w:r>
    </w:p>
    <w:bookmarkEnd w:id="0"/>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20FFA638" w:rsidR="005202C4" w:rsidRPr="003406C5" w:rsidRDefault="003406C5" w:rsidP="003406C5">
      <w:pPr>
        <w:pStyle w:val="Citas"/>
        <w:rPr>
          <w:b/>
          <w:bCs/>
        </w:rPr>
      </w:pPr>
      <w:bookmarkStart w:id="1" w:name="_Hlk193195154"/>
      <w:r w:rsidRPr="002F5BAE">
        <w:t>“</w:t>
      </w:r>
      <w:proofErr w:type="spellStart"/>
      <w:r w:rsidR="00A676EF" w:rsidRPr="00A676EF">
        <w:t>Unicamente</w:t>
      </w:r>
      <w:proofErr w:type="spellEnd"/>
      <w:r w:rsidR="00A676EF" w:rsidRPr="00A676EF">
        <w:t xml:space="preserve"> fue proporcionada la </w:t>
      </w:r>
      <w:proofErr w:type="spellStart"/>
      <w:r w:rsidR="00A676EF" w:rsidRPr="00A676EF">
        <w:t>informacion</w:t>
      </w:r>
      <w:proofErr w:type="spellEnd"/>
      <w:r w:rsidR="00A676EF" w:rsidRPr="00A676EF">
        <w:t xml:space="preserve"> hasta el año 2023, como documento soporte Oficio de nombramiento No. 21011A000/130/2023 por el </w:t>
      </w:r>
      <w:proofErr w:type="spellStart"/>
      <w:r w:rsidR="00A676EF" w:rsidRPr="00A676EF">
        <w:t>periiodo</w:t>
      </w:r>
      <w:proofErr w:type="spellEnd"/>
      <w:r w:rsidR="00A676EF" w:rsidRPr="00A676EF">
        <w:t xml:space="preserve"> del 16/07/2023 al 99/99/9999 en el cual se lee: "se le instruye realizar las funciones inherentes de Auxiliar </w:t>
      </w:r>
      <w:proofErr w:type="spellStart"/>
      <w:r w:rsidR="00A676EF" w:rsidRPr="00A676EF">
        <w:t>Tecnico</w:t>
      </w:r>
      <w:proofErr w:type="spellEnd"/>
      <w:r w:rsidR="00A676EF" w:rsidRPr="00A676EF">
        <w:t xml:space="preserve"> de </w:t>
      </w:r>
      <w:proofErr w:type="spellStart"/>
      <w:r w:rsidR="00A676EF" w:rsidRPr="00A676EF">
        <w:t>Supervision</w:t>
      </w:r>
      <w:proofErr w:type="spellEnd"/>
      <w:r w:rsidR="00A676EF" w:rsidRPr="00A676EF">
        <w:t xml:space="preserve"> en la Zona Escolar A053 de </w:t>
      </w:r>
      <w:proofErr w:type="spellStart"/>
      <w:r w:rsidR="00A676EF" w:rsidRPr="00A676EF">
        <w:t>Educacion</w:t>
      </w:r>
      <w:proofErr w:type="spellEnd"/>
      <w:r w:rsidR="00A676EF" w:rsidRPr="00A676EF">
        <w:t xml:space="preserve"> para </w:t>
      </w:r>
      <w:proofErr w:type="spellStart"/>
      <w:r w:rsidR="00A676EF" w:rsidRPr="00A676EF">
        <w:t>Jovenes</w:t>
      </w:r>
      <w:proofErr w:type="spellEnd"/>
      <w:r w:rsidR="00A676EF" w:rsidRPr="00A676EF">
        <w:t xml:space="preserve"> y Adultos, con clave de centro de trabajo 15FIB0007F, </w:t>
      </w:r>
      <w:proofErr w:type="spellStart"/>
      <w:r w:rsidR="00A676EF" w:rsidRPr="00A676EF">
        <w:t>correspondientte</w:t>
      </w:r>
      <w:proofErr w:type="spellEnd"/>
      <w:r w:rsidR="00A676EF" w:rsidRPr="00A676EF">
        <w:t xml:space="preserve"> a la </w:t>
      </w:r>
      <w:proofErr w:type="spellStart"/>
      <w:r w:rsidR="00A676EF" w:rsidRPr="00A676EF">
        <w:t>Subdireccion</w:t>
      </w:r>
      <w:proofErr w:type="spellEnd"/>
      <w:r w:rsidR="00A676EF" w:rsidRPr="00A676EF">
        <w:t xml:space="preserve"> Regional de </w:t>
      </w:r>
      <w:proofErr w:type="spellStart"/>
      <w:r w:rsidR="00A676EF" w:rsidRPr="00A676EF">
        <w:t>Educacion</w:t>
      </w:r>
      <w:proofErr w:type="spellEnd"/>
      <w:r w:rsidR="00A676EF" w:rsidRPr="00A676EF">
        <w:t xml:space="preserve"> </w:t>
      </w:r>
      <w:proofErr w:type="spellStart"/>
      <w:r w:rsidR="00A676EF" w:rsidRPr="00A676EF">
        <w:t>Basica</w:t>
      </w:r>
      <w:proofErr w:type="spellEnd"/>
      <w:r w:rsidR="00A676EF" w:rsidRPr="00A676EF">
        <w:t xml:space="preserve"> Texcoco". El sujeto </w:t>
      </w:r>
      <w:r w:rsidR="00A676EF" w:rsidRPr="00A676EF">
        <w:lastRenderedPageBreak/>
        <w:t xml:space="preserve">obligado omite proporcionar la </w:t>
      </w:r>
      <w:proofErr w:type="spellStart"/>
      <w:r w:rsidR="00A676EF" w:rsidRPr="00A676EF">
        <w:t>informacion</w:t>
      </w:r>
      <w:proofErr w:type="spellEnd"/>
      <w:r w:rsidR="00A676EF" w:rsidRPr="00A676EF">
        <w:t xml:space="preserve"> respecto a Oficio (s) de nombramiento, Cargo, funciones que ha tenido y tiene, asignadas, centro (s) de trabajo (s) en los que se ha desempeñado y desempeña sus funciones, durante el año 2024, y al periodo Enero al 15 de Mayo de 2025</w:t>
      </w:r>
      <w:r w:rsidRPr="002F5BAE">
        <w:t>”</w:t>
      </w:r>
      <w:r>
        <w:t xml:space="preserve"> </w:t>
      </w:r>
      <w:r>
        <w:rPr>
          <w:b/>
          <w:bCs/>
        </w:rPr>
        <w:t>(Sic)</w:t>
      </w:r>
    </w:p>
    <w:bookmarkEnd w:id="1"/>
    <w:p w14:paraId="5B263052" w14:textId="77777777" w:rsidR="003406C5" w:rsidRPr="00AA207C" w:rsidRDefault="003406C5" w:rsidP="00AA207C">
      <w:pPr>
        <w:pStyle w:val="Citas"/>
        <w:rPr>
          <w:b/>
        </w:rPr>
      </w:pPr>
    </w:p>
    <w:p w14:paraId="7E88DE81" w14:textId="73134A83" w:rsidR="006168E4" w:rsidRDefault="002F5BAE"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297A9AEB"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A676EF">
        <w:rPr>
          <w:rFonts w:ascii="Palatino Linotype" w:hAnsi="Palatino Linotype" w:cs="Arial"/>
          <w:b/>
          <w:bCs/>
          <w:sz w:val="24"/>
          <w:szCs w:val="24"/>
        </w:rPr>
        <w:t xml:space="preserve">veintiséis de junio de dos mil veinticinco, </w:t>
      </w:r>
      <w:r w:rsidR="002811F8" w:rsidRPr="002811F8">
        <w:rPr>
          <w:rFonts w:ascii="Palatino Linotype" w:hAnsi="Palatino Linotype" w:cs="Arial"/>
          <w:sz w:val="24"/>
          <w:szCs w:val="24"/>
        </w:rPr>
        <w:t>d</w:t>
      </w:r>
      <w:r>
        <w:rPr>
          <w:rFonts w:ascii="Palatino Linotype" w:hAnsi="Palatino Linotype" w:cs="Arial"/>
          <w:sz w:val="24"/>
          <w:szCs w:val="24"/>
        </w:rPr>
        <w:t>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304873A7" w:rsidR="006168E4" w:rsidRPr="00B07D6D" w:rsidRDefault="00D66A31"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172E9580" w14:textId="7EAF7E90" w:rsidR="00A676EF" w:rsidRPr="00A676EF" w:rsidRDefault="007A4A04" w:rsidP="007A4A04">
      <w:pPr>
        <w:spacing w:after="0" w:line="360" w:lineRule="auto"/>
        <w:jc w:val="both"/>
        <w:rPr>
          <w:rFonts w:ascii="Palatino Linotype" w:hAnsi="Palatino Linotype" w:cs="Arial"/>
          <w:b/>
          <w:bCs/>
          <w:sz w:val="24"/>
          <w:szCs w:val="24"/>
        </w:rPr>
      </w:pPr>
      <w:r>
        <w:rPr>
          <w:rFonts w:ascii="Palatino Linotype" w:hAnsi="Palatino Linotype" w:cs="Arial"/>
          <w:sz w:val="24"/>
          <w:szCs w:val="24"/>
        </w:rPr>
        <w:t>Así, en la etapa de instrucción, de las constancias que obran en</w:t>
      </w:r>
      <w:r w:rsidR="0090279E">
        <w:rPr>
          <w:rFonts w:ascii="Palatino Linotype" w:hAnsi="Palatino Linotype" w:cs="Arial"/>
          <w:sz w:val="24"/>
          <w:szCs w:val="24"/>
        </w:rPr>
        <w:t xml:space="preserve"> el expediente electrónico del recurso de revisión se advierte que </w:t>
      </w:r>
      <w:r w:rsidR="0090279E">
        <w:rPr>
          <w:rFonts w:ascii="Palatino Linotype" w:hAnsi="Palatino Linotype" w:cs="Arial"/>
          <w:b/>
          <w:bCs/>
          <w:sz w:val="24"/>
          <w:szCs w:val="24"/>
        </w:rPr>
        <w:t xml:space="preserve">El Sujeto Obligado </w:t>
      </w:r>
      <w:r w:rsidR="00AB511B">
        <w:rPr>
          <w:rFonts w:ascii="Palatino Linotype" w:hAnsi="Palatino Linotype" w:cs="Arial"/>
          <w:sz w:val="24"/>
          <w:szCs w:val="24"/>
        </w:rPr>
        <w:t xml:space="preserve">rindió su informe justificado en fecha </w:t>
      </w:r>
      <w:r w:rsidR="00A676EF">
        <w:rPr>
          <w:rFonts w:ascii="Palatino Linotype" w:hAnsi="Palatino Linotype" w:cs="Arial"/>
          <w:b/>
          <w:bCs/>
          <w:sz w:val="24"/>
          <w:szCs w:val="24"/>
        </w:rPr>
        <w:t xml:space="preserve">dos de julio, </w:t>
      </w:r>
      <w:r w:rsidR="00A676EF">
        <w:rPr>
          <w:rFonts w:ascii="Palatino Linotype" w:hAnsi="Palatino Linotype" w:cs="Arial"/>
          <w:sz w:val="24"/>
          <w:szCs w:val="24"/>
        </w:rPr>
        <w:t xml:space="preserve">mismo que fue puesto a la vista el </w:t>
      </w:r>
      <w:r w:rsidR="00A676EF">
        <w:rPr>
          <w:rFonts w:ascii="Palatino Linotype" w:hAnsi="Palatino Linotype" w:cs="Arial"/>
          <w:b/>
          <w:bCs/>
          <w:sz w:val="24"/>
          <w:szCs w:val="24"/>
        </w:rPr>
        <w:t xml:space="preserve">ocho de julio de dos mil veinticinco. </w:t>
      </w:r>
    </w:p>
    <w:p w14:paraId="06565296" w14:textId="77777777" w:rsidR="00A676EF" w:rsidRDefault="00A676EF" w:rsidP="002F5BAE">
      <w:pPr>
        <w:spacing w:after="0" w:line="360" w:lineRule="auto"/>
        <w:jc w:val="both"/>
        <w:rPr>
          <w:rFonts w:ascii="Palatino Linotype" w:hAnsi="Palatino Linotype" w:cs="Arial"/>
          <w:sz w:val="24"/>
          <w:szCs w:val="24"/>
        </w:rPr>
      </w:pPr>
    </w:p>
    <w:p w14:paraId="28ECD5C0" w14:textId="121A28FD" w:rsidR="007A4A04" w:rsidRDefault="007A4A04" w:rsidP="002F5BA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2F5BAE">
        <w:rPr>
          <w:rFonts w:ascii="Palatino Linotype" w:hAnsi="Palatino Linotype" w:cs="Arial"/>
          <w:sz w:val="24"/>
          <w:szCs w:val="24"/>
        </w:rPr>
        <w:t xml:space="preserve">Por lo cual se decretó instrucción con fecha </w:t>
      </w:r>
      <w:r w:rsidR="00A676EF">
        <w:rPr>
          <w:rFonts w:ascii="Palatino Linotype" w:hAnsi="Palatino Linotype" w:cs="Arial"/>
          <w:b/>
          <w:bCs/>
          <w:sz w:val="24"/>
          <w:szCs w:val="24"/>
        </w:rPr>
        <w:t>dieciséis de julio</w:t>
      </w:r>
      <w:r w:rsidR="002F5BAE">
        <w:rPr>
          <w:rFonts w:ascii="Palatino Linotype" w:hAnsi="Palatino Linotype" w:cs="Arial"/>
          <w:b/>
          <w:bCs/>
          <w:sz w:val="24"/>
          <w:szCs w:val="24"/>
        </w:rPr>
        <w:t xml:space="preserve"> de dos mil </w:t>
      </w:r>
      <w:r w:rsidR="0090279E">
        <w:rPr>
          <w:rFonts w:ascii="Palatino Linotype" w:hAnsi="Palatino Linotype" w:cs="Arial"/>
          <w:b/>
          <w:bCs/>
          <w:sz w:val="24"/>
          <w:szCs w:val="24"/>
        </w:rPr>
        <w:t>veinticinco</w:t>
      </w:r>
      <w:r w:rsidR="002F5BAE">
        <w:rPr>
          <w:rFonts w:ascii="Palatino Linotype" w:hAnsi="Palatino Linotype" w:cs="Arial"/>
          <w:b/>
          <w:bCs/>
          <w:sz w:val="24"/>
          <w:szCs w:val="24"/>
        </w:rPr>
        <w:t xml:space="preserve">, </w:t>
      </w:r>
      <w:r>
        <w:rPr>
          <w:rFonts w:ascii="Palatino Linotype" w:hAnsi="Palatino Linotype" w:cs="Arial"/>
          <w:sz w:val="24"/>
          <w:szCs w:val="24"/>
        </w:rPr>
        <w:t xml:space="preserve">en términos del artículo 185 Fracción VI de la Ley de Transparencia y Acceso a la </w:t>
      </w:r>
      <w:r>
        <w:rPr>
          <w:rFonts w:ascii="Palatino Linotype" w:hAnsi="Palatino Linotype" w:cs="Arial"/>
          <w:sz w:val="24"/>
          <w:szCs w:val="24"/>
        </w:rPr>
        <w:lastRenderedPageBreak/>
        <w:t xml:space="preserve">Información Pública del Estado de México y Municipios, iniciando el término legal para dictar resolución definitiva del asunto. </w:t>
      </w:r>
    </w:p>
    <w:p w14:paraId="5547971D" w14:textId="77777777" w:rsidR="00143AF4" w:rsidRDefault="00143AF4" w:rsidP="002F5BAE">
      <w:pPr>
        <w:spacing w:after="0" w:line="360" w:lineRule="auto"/>
        <w:jc w:val="both"/>
        <w:rPr>
          <w:rFonts w:ascii="Palatino Linotype" w:hAnsi="Palatino Linotype" w:cs="Arial"/>
          <w:sz w:val="24"/>
          <w:szCs w:val="24"/>
        </w:rPr>
      </w:pPr>
    </w:p>
    <w:p w14:paraId="51BD1DBC" w14:textId="495BAF24" w:rsidR="00143AF4" w:rsidRDefault="00143AF4" w:rsidP="00143AF4">
      <w:pPr>
        <w:spacing w:after="0" w:line="360" w:lineRule="auto"/>
        <w:jc w:val="both"/>
        <w:rPr>
          <w:rFonts w:ascii="Palatino Linotype" w:hAnsi="Palatino Linotype" w:cs="Arial"/>
          <w:sz w:val="24"/>
          <w:szCs w:val="24"/>
        </w:rPr>
      </w:pPr>
      <w:r w:rsidRPr="0076590D">
        <w:rPr>
          <w:rFonts w:ascii="Palatino Linotype" w:hAnsi="Palatino Linotype" w:cs="Arial"/>
          <w:sz w:val="24"/>
          <w:szCs w:val="24"/>
        </w:rPr>
        <w:t>De las constancias que integran el expediente electrónico, se advierte que han transcurrido los término</w:t>
      </w:r>
      <w:r w:rsidRPr="00E70A81">
        <w:rPr>
          <w:rFonts w:ascii="Palatino Linotype" w:hAnsi="Palatino Linotype" w:cs="Arial"/>
          <w:sz w:val="24"/>
          <w:szCs w:val="24"/>
        </w:rPr>
        <w:t xml:space="preserve">s de Ley, para la emisión de la resolución en el presente recurso de revisión, por lo que en fecha </w:t>
      </w:r>
      <w:r w:rsidR="00105586">
        <w:rPr>
          <w:rFonts w:ascii="Palatino Linotype" w:hAnsi="Palatino Linotype" w:cs="Arial"/>
          <w:b/>
          <w:bCs/>
          <w:sz w:val="24"/>
          <w:szCs w:val="24"/>
        </w:rPr>
        <w:t>dieciocho de agosto</w:t>
      </w:r>
      <w:r>
        <w:rPr>
          <w:rFonts w:ascii="Palatino Linotype" w:hAnsi="Palatino Linotype" w:cs="Arial"/>
          <w:b/>
          <w:bCs/>
          <w:sz w:val="24"/>
          <w:szCs w:val="24"/>
        </w:rPr>
        <w:t xml:space="preserve"> de dos mil veinticinco</w:t>
      </w:r>
      <w:r w:rsidRPr="00E70A81">
        <w:rPr>
          <w:rFonts w:ascii="Palatino Linotype" w:hAnsi="Palatino Linotype" w:cs="Arial"/>
          <w:b/>
          <w:bCs/>
          <w:sz w:val="24"/>
          <w:szCs w:val="24"/>
        </w:rPr>
        <w:t xml:space="preserve">, </w:t>
      </w:r>
      <w:r w:rsidRPr="00E70A81">
        <w:rPr>
          <w:rFonts w:ascii="Palatino Linotype" w:hAnsi="Palatino Linotype" w:cs="Arial"/>
          <w:sz w:val="24"/>
          <w:szCs w:val="24"/>
        </w:rPr>
        <w:t>se</w:t>
      </w:r>
      <w:r w:rsidRPr="0076590D">
        <w:rPr>
          <w:rFonts w:ascii="Palatino Linotype" w:hAnsi="Palatino Linotype" w:cs="Arial"/>
          <w:sz w:val="24"/>
          <w:szCs w:val="24"/>
        </w:rPr>
        <w:t xml:space="preserv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9458D36" w14:textId="77777777" w:rsidR="00143AF4" w:rsidRDefault="00143AF4" w:rsidP="002F5BAE">
      <w:pPr>
        <w:spacing w:after="0" w:line="360" w:lineRule="auto"/>
        <w:jc w:val="both"/>
        <w:rPr>
          <w:rFonts w:ascii="Palatino Linotype" w:hAnsi="Palatino Linotype" w:cs="Arial"/>
          <w:sz w:val="24"/>
          <w:szCs w:val="24"/>
        </w:rPr>
      </w:pPr>
    </w:p>
    <w:p w14:paraId="5E0D164F" w14:textId="77777777" w:rsidR="007E55D6" w:rsidRDefault="007E55D6" w:rsidP="002F5BAE">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1E2E036" w14:textId="77777777" w:rsidR="00105586" w:rsidRPr="008A2022" w:rsidRDefault="00105586" w:rsidP="00105586">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Recurso de Revisión, </w:t>
      </w:r>
      <w:r w:rsidRPr="00AC7F7A">
        <w:rPr>
          <w:rFonts w:ascii="Palatino Linotype" w:hAnsi="Palatino Linotype"/>
          <w:sz w:val="24"/>
          <w:szCs w:val="24"/>
        </w:rPr>
        <w:t>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w:t>
      </w:r>
      <w:r w:rsidRPr="008A2022">
        <w:rPr>
          <w:rFonts w:ascii="Palatino Linotype" w:hAnsi="Palatino Linotype"/>
          <w:sz w:val="24"/>
          <w:szCs w:val="24"/>
        </w:rPr>
        <w:t xml:space="preserve"> Pública del Estado de México y Municipios; y 9, fracciones I y XXIII y 11 del Reglamento Interior del Instituto de </w:t>
      </w:r>
      <w:r w:rsidRPr="008A2022">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599D7FDD" w14:textId="77777777" w:rsidR="00105586" w:rsidRDefault="00105586" w:rsidP="00AB511B">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52ABC9D" w14:textId="77777777" w:rsidR="00AB511B" w:rsidRDefault="00AB511B" w:rsidP="00AB511B">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3928F47" w14:textId="77777777" w:rsidR="00AB511B" w:rsidRDefault="00AB511B" w:rsidP="00AB511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A0E9978" w14:textId="77777777" w:rsidR="000E5F05" w:rsidRPr="0090279E" w:rsidRDefault="000E5F05" w:rsidP="00BF01A7">
      <w:pPr>
        <w:spacing w:after="0" w:line="360" w:lineRule="auto"/>
        <w:jc w:val="both"/>
        <w:rPr>
          <w:rFonts w:ascii="Palatino Linotype" w:hAnsi="Palatino Linotype" w:cs="Arial"/>
          <w:sz w:val="24"/>
          <w:szCs w:val="24"/>
        </w:rPr>
      </w:pPr>
    </w:p>
    <w:p w14:paraId="2E40CDD0" w14:textId="77777777" w:rsidR="00105586" w:rsidRPr="007922BF" w:rsidRDefault="00105586" w:rsidP="0010558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922BF">
        <w:rPr>
          <w:rFonts w:ascii="Palatino Linotype" w:hAnsi="Palatino Linotype" w:cs="Arial"/>
          <w:b/>
          <w:sz w:val="28"/>
          <w:lang w:val="es-MX"/>
        </w:rPr>
        <w:t>TERCERO</w:t>
      </w:r>
      <w:r w:rsidRPr="007922BF">
        <w:rPr>
          <w:rFonts w:ascii="Palatino Linotype" w:hAnsi="Palatino Linotype" w:cs="Arial"/>
          <w:b/>
          <w:lang w:val="es-MX"/>
        </w:rPr>
        <w:t xml:space="preserve">. </w:t>
      </w:r>
      <w:r w:rsidRPr="007922BF">
        <w:rPr>
          <w:rFonts w:ascii="Palatino Linotype" w:hAnsi="Palatino Linotype" w:cs="Arial"/>
          <w:b/>
          <w:sz w:val="28"/>
          <w:szCs w:val="28"/>
          <w:lang w:val="es-MX"/>
        </w:rPr>
        <w:t>De las causas de improcedencia.</w:t>
      </w:r>
    </w:p>
    <w:p w14:paraId="07245DA9" w14:textId="77777777" w:rsidR="00105586" w:rsidRPr="007922BF" w:rsidRDefault="00105586" w:rsidP="00105586">
      <w:pPr>
        <w:pStyle w:val="Prrafodelista"/>
        <w:autoSpaceDE w:val="0"/>
        <w:autoSpaceDN w:val="0"/>
        <w:adjustRightInd w:val="0"/>
        <w:spacing w:before="240" w:after="160" w:line="360" w:lineRule="auto"/>
        <w:ind w:left="0"/>
        <w:jc w:val="both"/>
        <w:rPr>
          <w:rFonts w:ascii="Palatino Linotype" w:hAnsi="Palatino Linotype" w:cs="Arial"/>
          <w:lang w:val="es-MX"/>
        </w:rPr>
      </w:pPr>
      <w:r w:rsidRPr="007922BF">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922BF">
        <w:rPr>
          <w:rFonts w:ascii="Palatino Linotype" w:hAnsi="Palatino Linotype" w:cs="Arial"/>
          <w:lang w:val="es-MX"/>
        </w:rPr>
        <w:t>procedibilidad</w:t>
      </w:r>
      <w:proofErr w:type="spellEnd"/>
      <w:r w:rsidRPr="007922BF">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929DF9C" w14:textId="77777777" w:rsidR="00105586" w:rsidRPr="007922BF" w:rsidRDefault="00105586" w:rsidP="00105586">
      <w:pPr>
        <w:pStyle w:val="Prrafodelista"/>
        <w:autoSpaceDE w:val="0"/>
        <w:autoSpaceDN w:val="0"/>
        <w:adjustRightInd w:val="0"/>
        <w:spacing w:line="360" w:lineRule="auto"/>
        <w:ind w:left="0"/>
        <w:jc w:val="both"/>
        <w:rPr>
          <w:rFonts w:ascii="Palatino Linotype" w:hAnsi="Palatino Linotype" w:cs="Arial"/>
          <w:lang w:val="es-MX"/>
        </w:rPr>
      </w:pPr>
      <w:r w:rsidRPr="007922BF">
        <w:rPr>
          <w:rFonts w:ascii="Palatino Linotype" w:hAnsi="Palatino Linotype" w:cs="Arial"/>
          <w:lang w:val="es-MX"/>
        </w:rPr>
        <w:lastRenderedPageBreak/>
        <w:t xml:space="preserve">Siendo facultad de este Órgano entrar al estudio de las causas de improcedencia que hagan valer las partes o que se adviertan de oficio por este </w:t>
      </w:r>
      <w:proofErr w:type="spellStart"/>
      <w:r w:rsidRPr="007922BF">
        <w:rPr>
          <w:rFonts w:ascii="Palatino Linotype" w:hAnsi="Palatino Linotype" w:cs="Arial"/>
          <w:lang w:val="es-MX"/>
        </w:rPr>
        <w:t>Resolutor</w:t>
      </w:r>
      <w:proofErr w:type="spellEnd"/>
      <w:r w:rsidRPr="007922BF">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922BF">
        <w:rPr>
          <w:rStyle w:val="Refdenotaalpie"/>
          <w:rFonts w:ascii="Palatino Linotype" w:hAnsi="Palatino Linotype" w:cs="Arial"/>
          <w:lang w:val="es-MX"/>
        </w:rPr>
        <w:footnoteReference w:id="1"/>
      </w:r>
      <w:r w:rsidRPr="007922BF">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6741486" w14:textId="77777777" w:rsidR="00105586" w:rsidRDefault="00105586" w:rsidP="00105586">
      <w:pPr>
        <w:tabs>
          <w:tab w:val="left" w:pos="709"/>
        </w:tabs>
        <w:spacing w:before="240" w:line="360" w:lineRule="auto"/>
        <w:ind w:right="51"/>
        <w:jc w:val="both"/>
        <w:rPr>
          <w:rFonts w:ascii="Palatino Linotype" w:hAnsi="Palatino Linotype"/>
          <w:b/>
          <w:sz w:val="28"/>
          <w:szCs w:val="28"/>
        </w:rPr>
      </w:pPr>
    </w:p>
    <w:p w14:paraId="5E444300" w14:textId="77777777" w:rsidR="00105586" w:rsidRPr="009A0D0A" w:rsidRDefault="00105586" w:rsidP="0010558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BCB4D9C" w14:textId="77777777" w:rsidR="00105586" w:rsidRDefault="00105586" w:rsidP="0010558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16D481E" w14:textId="77777777" w:rsidR="00105586" w:rsidRPr="002869E1" w:rsidRDefault="00105586" w:rsidP="0010558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7476DA"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003567"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6E0D90B3"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750C87"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A6E674B"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7D7054" w14:textId="77777777" w:rsidR="00105586" w:rsidRPr="006010FE" w:rsidRDefault="00105586" w:rsidP="0010558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F4B1651"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A3E60F" w14:textId="77777777" w:rsidR="00105586" w:rsidRPr="006010FE" w:rsidRDefault="00105586" w:rsidP="0010558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BDB5FA" w14:textId="77777777" w:rsidR="00105586" w:rsidRDefault="00105586" w:rsidP="0010558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8FAFA34" w14:textId="77777777" w:rsidR="00105586" w:rsidRDefault="00105586" w:rsidP="00105586">
      <w:pPr>
        <w:spacing w:after="0" w:line="360" w:lineRule="auto"/>
        <w:jc w:val="both"/>
        <w:rPr>
          <w:rFonts w:ascii="Palatino Linotype" w:eastAsia="Times New Roman" w:hAnsi="Palatino Linotype" w:cs="Times New Roman"/>
          <w:sz w:val="24"/>
          <w:szCs w:val="24"/>
          <w:lang w:eastAsia="es-ES"/>
        </w:rPr>
      </w:pPr>
    </w:p>
    <w:p w14:paraId="4F5D9A8B" w14:textId="77777777" w:rsidR="00105586" w:rsidRPr="006010FE" w:rsidRDefault="00105586" w:rsidP="0010558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4FEB7DD" w14:textId="77777777" w:rsidR="00105586" w:rsidRDefault="00105586" w:rsidP="0010558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AE06C4E" w14:textId="77777777" w:rsidR="00105586" w:rsidRDefault="00105586" w:rsidP="00105586">
      <w:pPr>
        <w:spacing w:before="240" w:line="360" w:lineRule="auto"/>
        <w:jc w:val="both"/>
        <w:rPr>
          <w:rFonts w:ascii="Palatino Linotype" w:hAnsi="Palatino Linotype"/>
          <w:sz w:val="24"/>
          <w:szCs w:val="24"/>
        </w:rPr>
      </w:pPr>
    </w:p>
    <w:p w14:paraId="1EA7D011" w14:textId="23723803" w:rsidR="00105586" w:rsidRDefault="00105586" w:rsidP="00105586">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literal a la solicitud de información </w:t>
      </w:r>
      <w:r>
        <w:rPr>
          <w:rFonts w:ascii="Palatino Linotype" w:hAnsi="Palatino Linotype" w:cs="Arial"/>
          <w:b/>
          <w:bCs/>
          <w:sz w:val="24"/>
          <w:szCs w:val="24"/>
        </w:rPr>
        <w:t xml:space="preserve">00485/SECTI/IP/2025, </w:t>
      </w:r>
      <w:r>
        <w:rPr>
          <w:rFonts w:ascii="Palatino Linotype" w:hAnsi="Palatino Linotype" w:cs="Arial"/>
          <w:sz w:val="24"/>
          <w:szCs w:val="24"/>
        </w:rPr>
        <w:t xml:space="preserve">se desprenden las siguientes consideraciones: </w:t>
      </w:r>
    </w:p>
    <w:p w14:paraId="26E5ECF3" w14:textId="77777777" w:rsidR="00105586" w:rsidRPr="00FC6FD5" w:rsidRDefault="00105586" w:rsidP="00105586">
      <w:pPr>
        <w:pStyle w:val="Prrafodelista"/>
        <w:numPr>
          <w:ilvl w:val="0"/>
          <w:numId w:val="3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5DBFF8C6" w14:textId="77777777" w:rsidR="00105586" w:rsidRPr="00690743" w:rsidRDefault="00105586" w:rsidP="00105586">
      <w:pPr>
        <w:pStyle w:val="Prrafodelista"/>
        <w:autoSpaceDE w:val="0"/>
        <w:autoSpaceDN w:val="0"/>
        <w:adjustRightInd w:val="0"/>
        <w:spacing w:line="360" w:lineRule="auto"/>
        <w:ind w:left="780"/>
        <w:jc w:val="both"/>
        <w:rPr>
          <w:rFonts w:ascii="Palatino Linotype" w:hAnsi="Palatino Linotype" w:cs="Arial"/>
        </w:rPr>
      </w:pPr>
    </w:p>
    <w:p w14:paraId="5C2C1A4E" w14:textId="40F4DA0F" w:rsidR="00105586" w:rsidRDefault="00105586" w:rsidP="00105586">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 xml:space="preserve">Que fueron formulados </w:t>
      </w:r>
      <w:r>
        <w:rPr>
          <w:rFonts w:ascii="Palatino Linotype" w:hAnsi="Palatino Linotype" w:cs="Arial"/>
          <w:b/>
          <w:bCs/>
        </w:rPr>
        <w:t xml:space="preserve">4 -cuatro- </w:t>
      </w:r>
      <w:r>
        <w:rPr>
          <w:rFonts w:ascii="Palatino Linotype" w:hAnsi="Palatino Linotype" w:cs="Arial"/>
        </w:rPr>
        <w:t xml:space="preserve">requerimientos, respecto de los cuales fue señalado como elemento temporal </w:t>
      </w:r>
      <w:r>
        <w:rPr>
          <w:rFonts w:ascii="Palatino Linotype" w:hAnsi="Palatino Linotype" w:cs="Arial"/>
          <w:i/>
          <w:iCs/>
        </w:rPr>
        <w:t xml:space="preserve">“durante los años 2022, 2023, 2024 y en el </w:t>
      </w:r>
      <w:r>
        <w:rPr>
          <w:rFonts w:ascii="Palatino Linotype" w:hAnsi="Palatino Linotype" w:cs="Arial"/>
          <w:i/>
          <w:iCs/>
        </w:rPr>
        <w:lastRenderedPageBreak/>
        <w:t xml:space="preserve">periodo de Enero al 15 de Mayo de 2025”, </w:t>
      </w:r>
      <w:r>
        <w:rPr>
          <w:rFonts w:ascii="Palatino Linotype" w:hAnsi="Palatino Linotype" w:cs="Arial"/>
        </w:rPr>
        <w:t xml:space="preserve"> es decir, la temporalidad comprende el periodo del uno de enero de dos mil veintidós al quince de mayo de dos mil veinticinco. </w:t>
      </w:r>
    </w:p>
    <w:p w14:paraId="27184125" w14:textId="77777777" w:rsidR="00105586" w:rsidRPr="00E115D0" w:rsidRDefault="00105586" w:rsidP="00105586">
      <w:pPr>
        <w:pStyle w:val="Prrafodelista"/>
        <w:spacing w:before="240" w:line="360" w:lineRule="auto"/>
        <w:ind w:left="720"/>
        <w:jc w:val="both"/>
        <w:rPr>
          <w:rFonts w:ascii="Palatino Linotype" w:hAnsi="Palatino Linotype" w:cs="Arial"/>
        </w:rPr>
      </w:pPr>
    </w:p>
    <w:p w14:paraId="6887F850" w14:textId="7DA20E23" w:rsidR="00105586" w:rsidRPr="00E92B79" w:rsidRDefault="00105586" w:rsidP="0017417A">
      <w:pPr>
        <w:pStyle w:val="Prrafodelista"/>
        <w:numPr>
          <w:ilvl w:val="0"/>
          <w:numId w:val="9"/>
        </w:numPr>
        <w:spacing w:before="240" w:line="360" w:lineRule="auto"/>
        <w:jc w:val="both"/>
        <w:rPr>
          <w:rFonts w:ascii="Palatino Linotype" w:hAnsi="Palatino Linotype"/>
          <w:lang w:val="es-MX"/>
        </w:rPr>
      </w:pPr>
      <w:r w:rsidRPr="00E92B79">
        <w:rPr>
          <w:rFonts w:ascii="Palatino Linotype" w:hAnsi="Palatino Linotype" w:cs="Arial"/>
        </w:rPr>
        <w:t xml:space="preserve">Que en referencia a los puntos </w:t>
      </w:r>
      <w:r w:rsidR="00E92B79" w:rsidRPr="00E92B79">
        <w:rPr>
          <w:rFonts w:ascii="Palatino Linotype" w:hAnsi="Palatino Linotype" w:cs="Arial"/>
          <w:b/>
          <w:bCs/>
        </w:rPr>
        <w:t xml:space="preserve">2 -dos- </w:t>
      </w:r>
      <w:r w:rsidR="00E92B79" w:rsidRPr="00E92B79">
        <w:rPr>
          <w:rFonts w:ascii="Palatino Linotype" w:hAnsi="Palatino Linotype" w:cs="Arial"/>
        </w:rPr>
        <w:t xml:space="preserve">y </w:t>
      </w:r>
      <w:r w:rsidR="00E92B79" w:rsidRPr="00E92B79">
        <w:rPr>
          <w:rFonts w:ascii="Palatino Linotype" w:hAnsi="Palatino Linotype" w:cs="Arial"/>
          <w:b/>
          <w:bCs/>
        </w:rPr>
        <w:t xml:space="preserve">4 -cuatro-, </w:t>
      </w:r>
      <w:r w:rsidR="00E92B79" w:rsidRPr="00E92B79">
        <w:rPr>
          <w:rFonts w:ascii="Palatino Linotype" w:hAnsi="Palatino Linotype" w:cs="Arial"/>
        </w:rPr>
        <w:t xml:space="preserve">se destaca que cuando </w:t>
      </w:r>
      <w:r w:rsidRPr="00E92B79">
        <w:rPr>
          <w:rFonts w:ascii="Palatino Linotype" w:hAnsi="Palatino Linotype" w:cs="Arial"/>
        </w:rPr>
        <w:t xml:space="preserve"> </w:t>
      </w:r>
      <w:proofErr w:type="spellStart"/>
      <w:r w:rsidRPr="00E92B79">
        <w:rPr>
          <w:rFonts w:ascii="Palatino Linotype" w:hAnsi="Palatino Linotype" w:cs="Arial"/>
        </w:rPr>
        <w:t>cuando</w:t>
      </w:r>
      <w:proofErr w:type="spellEnd"/>
      <w:r w:rsidRPr="00E92B79">
        <w:rPr>
          <w:rFonts w:ascii="Palatino Linotype" w:hAnsi="Palatino Linotype" w:cs="Arial"/>
        </w:rPr>
        <w:t xml:space="preserve"> </w:t>
      </w:r>
      <w:r w:rsidRPr="00E92B79">
        <w:rPr>
          <w:rFonts w:ascii="Palatino Linotype" w:hAnsi="Palatino Linotype" w:cs="Arial"/>
          <w:lang w:val="es-MX"/>
        </w:rPr>
        <w:t xml:space="preserve">los particulares no identifican de forma </w:t>
      </w:r>
      <w:r w:rsidRPr="00E92B79">
        <w:rPr>
          <w:rFonts w:ascii="Palatino Linotype" w:hAnsi="Palatino Linotype"/>
          <w:lang w:val="es-MX"/>
        </w:rPr>
        <w:t xml:space="preserve">precisa el documento requerido bastará con que se remita cualquiera que refleje la información requerida. Al respecto cobra relevancia el criterio emitido por el Órgano Garante Nacional con número </w:t>
      </w:r>
      <w:r w:rsidRPr="00E92B79">
        <w:rPr>
          <w:rFonts w:ascii="Palatino Linotype" w:hAnsi="Palatino Linotype"/>
          <w:b/>
          <w:bCs/>
          <w:lang w:val="es-MX"/>
        </w:rPr>
        <w:t xml:space="preserve">16/17 </w:t>
      </w:r>
      <w:r w:rsidRPr="00E92B79">
        <w:rPr>
          <w:rFonts w:ascii="Palatino Linotype" w:hAnsi="Palatino Linotype"/>
          <w:lang w:val="es-MX"/>
        </w:rPr>
        <w:t>cuyo rubro y texto disponen a la literalidad lo siguiente:</w:t>
      </w:r>
    </w:p>
    <w:p w14:paraId="434E0707" w14:textId="77777777" w:rsidR="00105586" w:rsidRPr="007922BF" w:rsidRDefault="00105586" w:rsidP="00105586">
      <w:pPr>
        <w:pStyle w:val="Citas"/>
        <w:jc w:val="center"/>
        <w:rPr>
          <w:b/>
          <w:bCs/>
          <w:sz w:val="24"/>
          <w:szCs w:val="24"/>
        </w:rPr>
      </w:pPr>
      <w:r w:rsidRPr="007922BF">
        <w:rPr>
          <w:b/>
          <w:bCs/>
          <w:sz w:val="24"/>
          <w:szCs w:val="24"/>
        </w:rPr>
        <w:t>“EXPRESIÓN DOCUMENTAL.</w:t>
      </w:r>
      <w:bookmarkStart w:id="2" w:name="_GoBack"/>
      <w:bookmarkEnd w:id="2"/>
    </w:p>
    <w:p w14:paraId="23707BF3" w14:textId="77777777" w:rsidR="00105586" w:rsidRPr="007922BF" w:rsidRDefault="00105586" w:rsidP="00105586">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2D4FDC0A" w14:textId="77777777" w:rsidR="00105586" w:rsidRPr="007922BF" w:rsidRDefault="00105586" w:rsidP="00105586">
      <w:pPr>
        <w:pStyle w:val="Citas"/>
        <w:rPr>
          <w:b/>
        </w:rPr>
      </w:pPr>
      <w:r w:rsidRPr="007922BF">
        <w:rPr>
          <w:b/>
        </w:rPr>
        <w:t>Precedentes:</w:t>
      </w:r>
    </w:p>
    <w:p w14:paraId="6BB93F66" w14:textId="77777777" w:rsidR="00105586" w:rsidRPr="007922BF" w:rsidRDefault="00105586" w:rsidP="00105586">
      <w:pPr>
        <w:pStyle w:val="Citas"/>
        <w:numPr>
          <w:ilvl w:val="0"/>
          <w:numId w:val="10"/>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3CC22F1B" w14:textId="77777777" w:rsidR="00105586" w:rsidRPr="007922BF" w:rsidRDefault="00105586" w:rsidP="00105586">
      <w:pPr>
        <w:pStyle w:val="Citas"/>
        <w:numPr>
          <w:ilvl w:val="0"/>
          <w:numId w:val="10"/>
        </w:numPr>
        <w:rPr>
          <w:color w:val="000000"/>
        </w:rPr>
      </w:pPr>
      <w:r w:rsidRPr="007922BF">
        <w:lastRenderedPageBreak/>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0095ECD0" w14:textId="77777777" w:rsidR="00105586" w:rsidRPr="00A97EEF" w:rsidRDefault="00105586" w:rsidP="00105586">
      <w:pPr>
        <w:pStyle w:val="Citas"/>
        <w:numPr>
          <w:ilvl w:val="0"/>
          <w:numId w:val="10"/>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12AA9E6A" w14:textId="77777777" w:rsidR="00105586" w:rsidRPr="00FC6FD5" w:rsidRDefault="00105586" w:rsidP="00105586">
      <w:pPr>
        <w:pStyle w:val="Prrafodelista"/>
        <w:spacing w:before="240" w:line="360" w:lineRule="auto"/>
        <w:ind w:left="720"/>
        <w:jc w:val="both"/>
        <w:rPr>
          <w:rFonts w:ascii="Palatino Linotype" w:hAnsi="Palatino Linotype" w:cs="Arial"/>
        </w:rPr>
      </w:pPr>
    </w:p>
    <w:p w14:paraId="368BFA7D" w14:textId="77777777" w:rsidR="00105586" w:rsidRPr="0051062B" w:rsidRDefault="00105586" w:rsidP="00105586">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315524F" w14:textId="77777777" w:rsidR="00105586" w:rsidRPr="0051062B" w:rsidRDefault="00105586" w:rsidP="00105586">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4036808" w14:textId="77777777" w:rsidR="00105586" w:rsidRPr="0051062B" w:rsidRDefault="00105586" w:rsidP="00105586">
      <w:pPr>
        <w:pStyle w:val="Citas"/>
        <w:rPr>
          <w:b/>
        </w:rPr>
      </w:pPr>
      <w:r w:rsidRPr="0051062B">
        <w:rPr>
          <w:b/>
        </w:rPr>
        <w:t xml:space="preserve">Artículo 181. … </w:t>
      </w:r>
    </w:p>
    <w:p w14:paraId="21BAD1C0" w14:textId="77777777" w:rsidR="00105586" w:rsidRDefault="00105586" w:rsidP="00105586">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170D7A3C" w14:textId="77777777" w:rsidR="00105586" w:rsidRDefault="00105586" w:rsidP="00105586">
      <w:pPr>
        <w:spacing w:before="240" w:line="360" w:lineRule="auto"/>
        <w:jc w:val="both"/>
        <w:rPr>
          <w:rFonts w:ascii="Palatino Linotype" w:hAnsi="Palatino Linotype"/>
          <w:sz w:val="24"/>
          <w:szCs w:val="24"/>
        </w:rPr>
      </w:pPr>
    </w:p>
    <w:p w14:paraId="7B170E35" w14:textId="77777777" w:rsidR="00105586" w:rsidRDefault="00105586" w:rsidP="00105586">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604710BD" w14:textId="5F82C98F" w:rsidR="00E92B79" w:rsidRPr="00E92B79" w:rsidRDefault="00E92B79" w:rsidP="00105586">
      <w:pPr>
        <w:spacing w:before="240" w:line="360" w:lineRule="auto"/>
        <w:jc w:val="both"/>
        <w:rPr>
          <w:rFonts w:ascii="Palatino Linotype" w:hAnsi="Palatino Linotype"/>
          <w:b/>
          <w:bCs/>
          <w:sz w:val="24"/>
          <w:szCs w:val="24"/>
        </w:rPr>
      </w:pPr>
      <w:r w:rsidRPr="00E92B79">
        <w:rPr>
          <w:rFonts w:ascii="Palatino Linotype" w:hAnsi="Palatino Linotype"/>
          <w:b/>
          <w:bCs/>
          <w:sz w:val="24"/>
          <w:szCs w:val="24"/>
        </w:rPr>
        <w:t xml:space="preserve">Del C. Rigoberto Jesús Cruz Martínez, del periodo comprendido del uno de enero de dos mil veintidós al quince de mayo de dos mil veinticinco. </w:t>
      </w:r>
    </w:p>
    <w:p w14:paraId="3E891338" w14:textId="750B45DE" w:rsidR="00105586" w:rsidRDefault="00E92B79" w:rsidP="00105586">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Oficios de nombramientos</w:t>
      </w:r>
    </w:p>
    <w:p w14:paraId="0B20A67B" w14:textId="470FC3DA" w:rsidR="00E92B79" w:rsidRDefault="00E92B79" w:rsidP="00105586">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El o los documentos donde conste su cargo</w:t>
      </w:r>
    </w:p>
    <w:p w14:paraId="2944C494" w14:textId="4DCBA376" w:rsidR="00E92B79" w:rsidRDefault="00E92B79" w:rsidP="00105586">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Oficios de funciones que ha tenido y tiene asignadas</w:t>
      </w:r>
    </w:p>
    <w:p w14:paraId="05C375C7" w14:textId="00EE577C" w:rsidR="00E92B79" w:rsidRDefault="00E92B79" w:rsidP="00105586">
      <w:pPr>
        <w:pStyle w:val="Prrafodelista"/>
        <w:numPr>
          <w:ilvl w:val="0"/>
          <w:numId w:val="34"/>
        </w:numPr>
        <w:spacing w:before="240" w:line="360" w:lineRule="auto"/>
        <w:jc w:val="both"/>
        <w:rPr>
          <w:rFonts w:ascii="Palatino Linotype" w:hAnsi="Palatino Linotype" w:cs="Arial"/>
        </w:rPr>
      </w:pPr>
      <w:r>
        <w:rPr>
          <w:rFonts w:ascii="Palatino Linotype" w:hAnsi="Palatino Linotype" w:cs="Arial"/>
        </w:rPr>
        <w:t xml:space="preserve">El o los documentos donde consten los centros de trabajo en los que ha desempeñado y desempeña sus funciones. </w:t>
      </w:r>
    </w:p>
    <w:p w14:paraId="73D6437A" w14:textId="76C875FE" w:rsidR="00741962" w:rsidRDefault="00741962" w:rsidP="00AB511B">
      <w:pPr>
        <w:autoSpaceDE w:val="0"/>
        <w:autoSpaceDN w:val="0"/>
        <w:adjustRightInd w:val="0"/>
        <w:spacing w:line="360" w:lineRule="auto"/>
        <w:jc w:val="both"/>
        <w:rPr>
          <w:rFonts w:ascii="Palatino Linotype" w:hAnsi="Palatino Linotype" w:cs="Arial"/>
        </w:rPr>
      </w:pPr>
      <w:bookmarkStart w:id="3" w:name="_Hlk150170173"/>
    </w:p>
    <w:p w14:paraId="2E026EFF" w14:textId="77777777" w:rsidR="00AB511B" w:rsidRPr="008D038F" w:rsidRDefault="00AB511B" w:rsidP="00AB511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 efecto de identificar las unidades administrativas competentes e ilustrar sus atribuciones, resulta oportuno traer a colación </w:t>
      </w:r>
      <w:r w:rsidRPr="008D038F">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2E68E5BC" w14:textId="77777777" w:rsidR="00AB511B" w:rsidRPr="008B4658" w:rsidRDefault="00AB511B" w:rsidP="00AB511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09422083" w14:textId="77777777" w:rsidR="00AB511B" w:rsidRPr="008B4658" w:rsidRDefault="00AB511B" w:rsidP="00AB511B">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3892C360" w14:textId="77777777" w:rsidR="00AB511B" w:rsidRDefault="00AB511B" w:rsidP="00AB511B">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4DC6BE" w14:textId="68883A8B" w:rsidR="00AB511B" w:rsidRPr="006E31E6" w:rsidRDefault="00AB511B" w:rsidP="00AB511B">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009274FB">
        <w:rPr>
          <w:rFonts w:ascii="Palatino Linotype" w:hAnsi="Palatino Linotype"/>
          <w:b/>
          <w:bCs/>
          <w:i/>
          <w:iCs/>
          <w:u w:val="single"/>
        </w:rPr>
        <w:t xml:space="preserve"> </w:t>
      </w:r>
      <w:r w:rsidRPr="008B4658">
        <w:rPr>
          <w:rFonts w:ascii="Palatino Linotype" w:hAnsi="Palatino Linotype"/>
          <w:i/>
          <w:iCs/>
        </w:rPr>
        <w:t xml:space="preserve">(…)” </w:t>
      </w:r>
      <w:r>
        <w:rPr>
          <w:rFonts w:ascii="Palatino Linotype" w:hAnsi="Palatino Linotype"/>
          <w:b/>
          <w:bCs/>
          <w:i/>
          <w:iCs/>
        </w:rPr>
        <w:t>(Sic)</w:t>
      </w:r>
    </w:p>
    <w:p w14:paraId="40FF8884" w14:textId="3A366BB4" w:rsidR="00143AF4" w:rsidRDefault="00143AF4" w:rsidP="00AB511B">
      <w:pPr>
        <w:pStyle w:val="Sinespaciado"/>
        <w:spacing w:line="360" w:lineRule="auto"/>
        <w:jc w:val="both"/>
        <w:rPr>
          <w:rFonts w:ascii="Palatino Linotype" w:hAnsi="Palatino Linotype" w:cs="Arial"/>
          <w:noProof/>
        </w:rPr>
      </w:pPr>
    </w:p>
    <w:p w14:paraId="19AAEB65" w14:textId="7445AB0A" w:rsidR="00AB511B" w:rsidRDefault="00E92B79" w:rsidP="00AB511B">
      <w:pPr>
        <w:pStyle w:val="Sinespaciado"/>
        <w:spacing w:line="360" w:lineRule="auto"/>
        <w:jc w:val="both"/>
        <w:rPr>
          <w:rFonts w:ascii="Palatino Linotype" w:hAnsi="Palatino Linotype" w:cs="Arial"/>
          <w:b/>
          <w:bCs/>
        </w:rPr>
      </w:pPr>
      <w:r>
        <w:rPr>
          <w:rFonts w:ascii="Palatino Linotype" w:hAnsi="Palatino Linotype" w:cs="Arial"/>
          <w:noProof/>
          <w:lang w:eastAsia="es-MX"/>
        </w:rPr>
        <mc:AlternateContent>
          <mc:Choice Requires="wps">
            <w:drawing>
              <wp:anchor distT="0" distB="0" distL="114300" distR="114300" simplePos="0" relativeHeight="251806708" behindDoc="0" locked="0" layoutInCell="1" allowOverlap="1" wp14:anchorId="2FBF8762" wp14:editId="765E6351">
                <wp:simplePos x="0" y="0"/>
                <wp:positionH relativeFrom="column">
                  <wp:posOffset>-40549</wp:posOffset>
                </wp:positionH>
                <wp:positionV relativeFrom="paragraph">
                  <wp:posOffset>1032055</wp:posOffset>
                </wp:positionV>
                <wp:extent cx="5959928" cy="2008415"/>
                <wp:effectExtent l="0" t="0" r="22225" b="30480"/>
                <wp:wrapNone/>
                <wp:docPr id="1175168859" name="Straight Connector 2"/>
                <wp:cNvGraphicFramePr/>
                <a:graphic xmlns:a="http://schemas.openxmlformats.org/drawingml/2006/main">
                  <a:graphicData uri="http://schemas.microsoft.com/office/word/2010/wordprocessingShape">
                    <wps:wsp>
                      <wps:cNvCnPr/>
                      <wps:spPr>
                        <a:xfrm>
                          <a:off x="0" y="0"/>
                          <a:ext cx="5959928" cy="2008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3111154" id="Straight Connector 2" o:spid="_x0000_s1026" style="position:absolute;z-index:251806708;visibility:visible;mso-wrap-style:square;mso-wrap-distance-left:9pt;mso-wrap-distance-top:0;mso-wrap-distance-right:9pt;mso-wrap-distance-bottom:0;mso-position-horizontal:absolute;mso-position-horizontal-relative:text;mso-position-vertical:absolute;mso-position-vertical-relative:text" from="-3.2pt,81.25pt" to="466.1pt,2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" strokecolor="#5b9bd5 [3204]" strokeweight=".5pt">
                <v:stroke joinstyle="miter"/>
              </v:line>
            </w:pict>
          </mc:Fallback>
        </mc:AlternateContent>
      </w:r>
      <w:r w:rsidR="00143AF4">
        <w:rPr>
          <w:rFonts w:ascii="Palatino Linotype" w:hAnsi="Palatino Linotype" w:cs="Arial"/>
          <w:noProof/>
        </w:rPr>
        <w:t>A m</w:t>
      </w:r>
      <w:proofErr w:type="spellStart"/>
      <w:r w:rsidR="00AB511B" w:rsidRPr="00CA2E97">
        <w:rPr>
          <w:rFonts w:ascii="Palatino Linotype" w:hAnsi="Palatino Linotype" w:cs="Arial"/>
        </w:rPr>
        <w:t>ayor</w:t>
      </w:r>
      <w:proofErr w:type="spellEnd"/>
      <w:r w:rsidR="00AB511B" w:rsidRPr="00CA2E97">
        <w:rPr>
          <w:rFonts w:ascii="Palatino Linotype" w:hAnsi="Palatino Linotype" w:cs="Arial"/>
        </w:rPr>
        <w:t xml:space="preserve"> abundamiento, en alusión a la normatividad previamente plasmada, sirven de sustento las siguientes imágenes ilustrativas, correspondientes al organigrama del </w:t>
      </w:r>
      <w:r w:rsidR="00AB511B" w:rsidRPr="00CA2E97">
        <w:rPr>
          <w:rFonts w:ascii="Palatino Linotype" w:hAnsi="Palatino Linotype" w:cs="Arial"/>
          <w:b/>
          <w:bCs/>
        </w:rPr>
        <w:t>Sujeto Obligado</w:t>
      </w:r>
      <w:r w:rsidR="00AB511B">
        <w:rPr>
          <w:rFonts w:ascii="Palatino Linotype" w:hAnsi="Palatino Linotype" w:cs="Arial"/>
          <w:b/>
          <w:bCs/>
        </w:rPr>
        <w:t>:</w:t>
      </w:r>
    </w:p>
    <w:p w14:paraId="08588082" w14:textId="491410A7" w:rsidR="00AB511B" w:rsidRDefault="00E92B79" w:rsidP="00AB511B">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811828" behindDoc="0" locked="0" layoutInCell="1" allowOverlap="1" wp14:anchorId="27B79A39" wp14:editId="21CFBD19">
            <wp:simplePos x="0" y="0"/>
            <wp:positionH relativeFrom="page">
              <wp:align>center</wp:align>
            </wp:positionH>
            <wp:positionV relativeFrom="paragraph">
              <wp:posOffset>3736159</wp:posOffset>
            </wp:positionV>
            <wp:extent cx="5758815" cy="3409950"/>
            <wp:effectExtent l="19050" t="19050" r="13335" b="19050"/>
            <wp:wrapThrough wrapText="bothSides">
              <wp:wrapPolygon edited="0">
                <wp:start x="-71" y="-121"/>
                <wp:lineTo x="-71" y="21600"/>
                <wp:lineTo x="21579" y="21600"/>
                <wp:lineTo x="21579" y="-121"/>
                <wp:lineTo x="-71" y="-121"/>
              </wp:wrapPolygon>
            </wp:wrapThrough>
            <wp:docPr id="326962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340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274FB">
        <w:rPr>
          <w:rFonts w:ascii="Palatino Linotype" w:hAnsi="Palatino Linotype" w:cs="Arial"/>
          <w:noProof/>
          <w:lang w:eastAsia="es-MX"/>
        </w:rPr>
        <w:drawing>
          <wp:anchor distT="0" distB="0" distL="114300" distR="114300" simplePos="0" relativeHeight="251805684" behindDoc="0" locked="0" layoutInCell="1" allowOverlap="1" wp14:anchorId="19BCC9C4" wp14:editId="592AD4BC">
            <wp:simplePos x="0" y="0"/>
            <wp:positionH relativeFrom="page">
              <wp:align>center</wp:align>
            </wp:positionH>
            <wp:positionV relativeFrom="paragraph">
              <wp:posOffset>19322</wp:posOffset>
            </wp:positionV>
            <wp:extent cx="5756275" cy="3409950"/>
            <wp:effectExtent l="19050" t="19050" r="15875" b="19050"/>
            <wp:wrapThrough wrapText="bothSides">
              <wp:wrapPolygon edited="0">
                <wp:start x="-71" y="-121"/>
                <wp:lineTo x="-71" y="21600"/>
                <wp:lineTo x="21588" y="21600"/>
                <wp:lineTo x="21588" y="-121"/>
                <wp:lineTo x="-71" y="-121"/>
              </wp:wrapPolygon>
            </wp:wrapThrough>
            <wp:docPr id="12806065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275" cy="34099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0EFAEE2" w14:textId="1E2068D4" w:rsidR="00AB511B" w:rsidRDefault="002A498D" w:rsidP="00AB511B">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813876" behindDoc="0" locked="0" layoutInCell="1" allowOverlap="1" wp14:anchorId="5C625E29" wp14:editId="5EFADA91">
                <wp:simplePos x="0" y="0"/>
                <wp:positionH relativeFrom="column">
                  <wp:posOffset>1040765</wp:posOffset>
                </wp:positionH>
                <wp:positionV relativeFrom="paragraph">
                  <wp:posOffset>1698625</wp:posOffset>
                </wp:positionV>
                <wp:extent cx="2305050" cy="260350"/>
                <wp:effectExtent l="0" t="0" r="19050" b="25400"/>
                <wp:wrapNone/>
                <wp:docPr id="519358925" name="Rectangle 5"/>
                <wp:cNvGraphicFramePr/>
                <a:graphic xmlns:a="http://schemas.openxmlformats.org/drawingml/2006/main">
                  <a:graphicData uri="http://schemas.microsoft.com/office/word/2010/wordprocessingShape">
                    <wps:wsp>
                      <wps:cNvSpPr/>
                      <wps:spPr>
                        <a:xfrm>
                          <a:off x="0" y="0"/>
                          <a:ext cx="2305050" cy="2603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D1D3AA" id="Rectangle 5" o:spid="_x0000_s1026" style="position:absolute;margin-left:81.95pt;margin-top:133.75pt;width:181.5pt;height:20.5pt;z-index:2518138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" filled="f" strokecolor="#e00" strokeweight="1pt"/>
            </w:pict>
          </mc:Fallback>
        </mc:AlternateContent>
      </w:r>
      <w:r w:rsidRPr="002A498D">
        <w:rPr>
          <w:rFonts w:ascii="Palatino Linotype" w:hAnsi="Palatino Linotype" w:cs="Arial"/>
          <w:noProof/>
          <w:lang w:eastAsia="es-MX"/>
        </w:rPr>
        <w:drawing>
          <wp:anchor distT="0" distB="0" distL="114300" distR="114300" simplePos="0" relativeHeight="251812852" behindDoc="0" locked="0" layoutInCell="1" allowOverlap="1" wp14:anchorId="59BC217F" wp14:editId="43637275">
            <wp:simplePos x="0" y="0"/>
            <wp:positionH relativeFrom="page">
              <wp:align>center</wp:align>
            </wp:positionH>
            <wp:positionV relativeFrom="paragraph">
              <wp:posOffset>19050</wp:posOffset>
            </wp:positionV>
            <wp:extent cx="5760720" cy="3413760"/>
            <wp:effectExtent l="19050" t="19050" r="11430" b="15240"/>
            <wp:wrapThrough wrapText="bothSides">
              <wp:wrapPolygon edited="0">
                <wp:start x="-71" y="-121"/>
                <wp:lineTo x="-71" y="21576"/>
                <wp:lineTo x="21571" y="21576"/>
                <wp:lineTo x="21571" y="-121"/>
                <wp:lineTo x="-71" y="-121"/>
              </wp:wrapPolygon>
            </wp:wrapThrough>
            <wp:docPr id="16473344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34404"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41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1486E99" w14:textId="77777777" w:rsidR="002A498D" w:rsidRDefault="002A498D" w:rsidP="002A498D">
      <w:pPr>
        <w:spacing w:after="0" w:line="360" w:lineRule="auto"/>
        <w:jc w:val="both"/>
        <w:rPr>
          <w:rFonts w:ascii="Palatino Linotype" w:hAnsi="Palatino Linotype"/>
          <w:sz w:val="24"/>
          <w:szCs w:val="24"/>
        </w:rPr>
      </w:pPr>
      <w:r>
        <w:rPr>
          <w:rFonts w:ascii="Palatino Linotype" w:hAnsi="Palatino Linotype"/>
          <w:sz w:val="24"/>
          <w:szCs w:val="24"/>
        </w:rPr>
        <w:t>D</w:t>
      </w:r>
      <w:r w:rsidRPr="00951BA1">
        <w:rPr>
          <w:rFonts w:ascii="Palatino Linotype" w:hAnsi="Palatino Linotype"/>
          <w:sz w:val="24"/>
          <w:szCs w:val="24"/>
        </w:rPr>
        <w:t xml:space="preserve">e lo expuesto con anterioridad, se desprende que </w:t>
      </w:r>
      <w:r w:rsidRPr="00951BA1">
        <w:rPr>
          <w:rFonts w:ascii="Palatino Linotype" w:hAnsi="Palatino Linotype"/>
          <w:b/>
          <w:sz w:val="24"/>
          <w:szCs w:val="24"/>
        </w:rPr>
        <w:t xml:space="preserve">El Sujeto Obligado </w:t>
      </w:r>
      <w:r w:rsidRPr="00951BA1">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Subsecretaría de Administración y Finanzas; la Coordinación de Delegaciones Administrativas; así como el Departamento de Administración y Desarrollo de Personal. </w:t>
      </w:r>
    </w:p>
    <w:p w14:paraId="02C7C944" w14:textId="77777777" w:rsidR="002A498D" w:rsidRPr="004D7FD6" w:rsidRDefault="002A498D" w:rsidP="002A498D">
      <w:pPr>
        <w:spacing w:after="0" w:line="360" w:lineRule="auto"/>
        <w:jc w:val="both"/>
        <w:rPr>
          <w:rFonts w:ascii="Palatino Linotype" w:hAnsi="Palatino Linotype"/>
          <w:sz w:val="24"/>
          <w:szCs w:val="24"/>
        </w:rPr>
      </w:pPr>
      <w:r w:rsidRPr="004D7FD6">
        <w:rPr>
          <w:rFonts w:ascii="Palatino Linotype" w:hAnsi="Palatino Linotype"/>
          <w:sz w:val="24"/>
          <w:szCs w:val="24"/>
        </w:rPr>
        <w:t xml:space="preserve">De manera complementaria, efecto de ilustrar la esfera competencial de las unidades administrativas en cita, resulta oportuno traer a colación los apartados </w:t>
      </w:r>
      <w:r w:rsidRPr="00806E5D">
        <w:rPr>
          <w:rFonts w:ascii="Palatino Linotype" w:hAnsi="Palatino Linotype"/>
          <w:b/>
          <w:bCs/>
          <w:sz w:val="24"/>
          <w:szCs w:val="24"/>
        </w:rPr>
        <w:t>21004000000000L</w:t>
      </w:r>
      <w:r w:rsidRPr="004D7FD6">
        <w:rPr>
          <w:rFonts w:ascii="Palatino Linotype" w:hAnsi="Palatino Linotype"/>
          <w:sz w:val="24"/>
          <w:szCs w:val="24"/>
        </w:rPr>
        <w:t xml:space="preserve"> “Subsecretaría de Administración y Finanzas”, </w:t>
      </w:r>
      <w:r w:rsidRPr="00806E5D">
        <w:rPr>
          <w:rFonts w:ascii="Palatino Linotype" w:hAnsi="Palatino Linotype"/>
          <w:b/>
          <w:bCs/>
          <w:sz w:val="24"/>
          <w:szCs w:val="24"/>
        </w:rPr>
        <w:t xml:space="preserve">21004001000000S </w:t>
      </w:r>
      <w:r w:rsidRPr="004D7FD6">
        <w:rPr>
          <w:rFonts w:ascii="Palatino Linotype" w:hAnsi="Palatino Linotype"/>
          <w:sz w:val="24"/>
          <w:szCs w:val="24"/>
        </w:rPr>
        <w:t xml:space="preserve">“Coordinación de delegaciones administrativas” y </w:t>
      </w:r>
      <w:r w:rsidRPr="00806E5D">
        <w:rPr>
          <w:rFonts w:ascii="Palatino Linotype" w:hAnsi="Palatino Linotype"/>
          <w:b/>
          <w:bCs/>
          <w:sz w:val="24"/>
          <w:szCs w:val="24"/>
        </w:rPr>
        <w:t>21004001010001L</w:t>
      </w:r>
      <w:r w:rsidRPr="004D7FD6">
        <w:rPr>
          <w:rFonts w:ascii="Palatino Linotype" w:hAnsi="Palatino Linotype"/>
          <w:sz w:val="24"/>
          <w:szCs w:val="24"/>
        </w:rPr>
        <w:t xml:space="preserve"> “Departamento de Administración y Desarrollo de Personal”</w:t>
      </w:r>
      <w:r>
        <w:rPr>
          <w:rFonts w:ascii="Palatino Linotype" w:hAnsi="Palatino Linotype"/>
          <w:sz w:val="24"/>
          <w:szCs w:val="24"/>
        </w:rPr>
        <w:t xml:space="preserve"> del Manual General de Organización de </w:t>
      </w:r>
      <w:r>
        <w:rPr>
          <w:rFonts w:ascii="Palatino Linotype" w:hAnsi="Palatino Linotype"/>
          <w:sz w:val="24"/>
          <w:szCs w:val="24"/>
        </w:rPr>
        <w:lastRenderedPageBreak/>
        <w:t xml:space="preserve">la Secretaría de Educación, porciones normativas que disponen a la literalidad lo siguiente: </w:t>
      </w:r>
    </w:p>
    <w:p w14:paraId="4580D58C" w14:textId="77777777" w:rsidR="002A498D" w:rsidRDefault="002A498D" w:rsidP="002A498D">
      <w:pPr>
        <w:pStyle w:val="Citas"/>
      </w:pPr>
      <w:r w:rsidRPr="00BC1B8B">
        <w:rPr>
          <w:b/>
          <w:bCs/>
        </w:rPr>
        <w:t xml:space="preserve">21004000000000L SUBSECRETARÍA DE ADMINISTRACIÓN Y FINANZAS </w:t>
      </w:r>
      <w:r>
        <w:t xml:space="preserve">OBJETIVO: Coordinar la administración de los recursos humanos, financieros, materiales, presupuestales y tecnológicos de la Secretaría; representar e intervenir en los conflictos laborales; atender las quejas y recomendaciones sobre derechos humanos; establecer los mecanismos para la regulación, destino, aplicación, transparencia y supervisión de los recursos autogenerados de las instituciones educativas públicas; coadyuvar en las actividades de gestión de los organismos auxiliares sectorizados a la Secretaría, de conformidad con las leyes, reglamentos, lineamientos y demás ordenamientos aplicables, así como propiciar el cumplimiento de las prioridades, objetivos y metas del sector educativo en la entidad. </w:t>
      </w:r>
    </w:p>
    <w:p w14:paraId="7A8D3D44" w14:textId="77777777" w:rsidR="002A498D" w:rsidRDefault="002A498D" w:rsidP="002A498D">
      <w:pPr>
        <w:pStyle w:val="Citas"/>
      </w:pPr>
      <w:r>
        <w:t>FUNCIONES:</w:t>
      </w:r>
    </w:p>
    <w:p w14:paraId="17744FA5" w14:textId="77777777" w:rsidR="002A498D" w:rsidRDefault="002A498D" w:rsidP="002A498D">
      <w:pPr>
        <w:pStyle w:val="Citas"/>
      </w:pPr>
      <w:r>
        <w:t>(…)</w:t>
      </w:r>
    </w:p>
    <w:p w14:paraId="64201CD2" w14:textId="77777777" w:rsidR="002A498D" w:rsidRDefault="002A498D" w:rsidP="002A498D">
      <w:pPr>
        <w:pStyle w:val="Citas"/>
      </w:pPr>
      <w:r>
        <w:t>Conducir la administración de los recursos humanos, materiales y servicios generales que requieran las unidades administrativas de la Secretaría de Educación, para el logro de sus objetivos.</w:t>
      </w:r>
    </w:p>
    <w:p w14:paraId="3EFE80C0" w14:textId="77777777" w:rsidR="002A498D" w:rsidRDefault="002A498D" w:rsidP="002A498D">
      <w:pPr>
        <w:pStyle w:val="Citas"/>
        <w:rPr>
          <w:sz w:val="24"/>
          <w:szCs w:val="24"/>
        </w:rPr>
      </w:pPr>
      <w:r>
        <w:t>(…)</w:t>
      </w:r>
    </w:p>
    <w:p w14:paraId="449E2522" w14:textId="77777777" w:rsidR="002A498D" w:rsidRPr="00BC1B8B" w:rsidRDefault="002A498D" w:rsidP="002A498D">
      <w:pPr>
        <w:pStyle w:val="Citas"/>
        <w:rPr>
          <w:b/>
          <w:bCs/>
        </w:rPr>
      </w:pPr>
      <w:r w:rsidRPr="00BC1B8B">
        <w:rPr>
          <w:b/>
          <w:bCs/>
        </w:rPr>
        <w:t xml:space="preserve">21004001000000S COORDINACIÓN DE DELEGACIONES ADMINISTRATIVAS </w:t>
      </w:r>
    </w:p>
    <w:p w14:paraId="02036BF6" w14:textId="77777777" w:rsidR="002A498D" w:rsidRDefault="002A498D" w:rsidP="002A498D">
      <w:pPr>
        <w:pStyle w:val="Citas"/>
      </w:pPr>
      <w:r>
        <w:t xml:space="preserve">OBJETIVO: Coordinar y vigilar el suministro de los recursos humanos, financieros, materiales, técnicos y servicios generales, que requieren las unidades administrativas </w:t>
      </w:r>
      <w:r>
        <w:lastRenderedPageBreak/>
        <w:t>adscritas a las Subsecretarías de Educación Básica, Educación Media Superior y Educación Superior y Normal, para apoyar el cumplimiento de sus objetivos, conforme a la normatividad vigente.</w:t>
      </w:r>
    </w:p>
    <w:p w14:paraId="58517157" w14:textId="77777777" w:rsidR="002A498D" w:rsidRDefault="002A498D" w:rsidP="002A498D">
      <w:pPr>
        <w:pStyle w:val="Citas"/>
      </w:pPr>
      <w:r>
        <w:t>FUNCIONES:</w:t>
      </w:r>
    </w:p>
    <w:p w14:paraId="4776008E" w14:textId="77777777" w:rsidR="002A498D" w:rsidRDefault="002A498D" w:rsidP="002A498D">
      <w:pPr>
        <w:pStyle w:val="Citas"/>
      </w:pPr>
      <w:r>
        <w:t>(…)</w:t>
      </w:r>
    </w:p>
    <w:p w14:paraId="15003249" w14:textId="77777777" w:rsidR="002A498D" w:rsidRDefault="002A498D" w:rsidP="002A498D">
      <w:pPr>
        <w:pStyle w:val="Citas"/>
      </w:pPr>
      <w:r>
        <w:t xml:space="preserve">Vigilar que el manejo de los recursos humanos, financieros, materiales, técnicos y de servicios generales de las unidades administrativas de las Subsecretarías de Educación Básica, de Educación Media Superior y de Educación Superior y Normal, se lleve a cabo en cumplimiento a las normas, políticas y procedimientos establecidos por la Secretaría de Finanzas y la Subsecretaría de Administración y Finanzas de la Secretaría de Educación. </w:t>
      </w:r>
    </w:p>
    <w:p w14:paraId="4395E72C" w14:textId="77777777" w:rsidR="002A498D" w:rsidRDefault="002A498D" w:rsidP="002A498D">
      <w:pPr>
        <w:pStyle w:val="Citas"/>
      </w:pPr>
      <w:r>
        <w:t xml:space="preserve">Coordinar la administración en la asignación de plazas y horas clase que se autorizan y la incorporación a las unidades administrativas en las Subsecretarías de Educación Básica, de Educación Media Superior y de Educación Superior y Normal, así como la ejecución de incidencias y movimientos en la base de datos del Sistema Integral de Información de Personal. </w:t>
      </w:r>
    </w:p>
    <w:p w14:paraId="68D255DA" w14:textId="77777777" w:rsidR="002A498D" w:rsidRDefault="002A498D" w:rsidP="002A498D">
      <w:pPr>
        <w:pStyle w:val="Citas"/>
        <w:rPr>
          <w:sz w:val="24"/>
          <w:szCs w:val="24"/>
        </w:rPr>
      </w:pPr>
      <w:r>
        <w:t>Supervisar la aplicación de percepciones salariales y las diversas prestaciones económicas y sociales al personal docente, derivadas del Convenio de Sueldos y Prestaciones vigente, firmado por el Gobierno del Estado de México y el Sindicato de Maestros al Servicio del Estado de México.</w:t>
      </w:r>
    </w:p>
    <w:p w14:paraId="68348859" w14:textId="77777777" w:rsidR="002A498D" w:rsidRDefault="002A498D" w:rsidP="002A498D">
      <w:pPr>
        <w:pStyle w:val="Citas"/>
        <w:rPr>
          <w:sz w:val="24"/>
          <w:szCs w:val="24"/>
        </w:rPr>
      </w:pPr>
      <w:r>
        <w:rPr>
          <w:sz w:val="24"/>
          <w:szCs w:val="24"/>
        </w:rPr>
        <w:t>(…)</w:t>
      </w:r>
    </w:p>
    <w:p w14:paraId="425FBDB6" w14:textId="77777777" w:rsidR="002A498D" w:rsidRPr="00BC1B8B" w:rsidRDefault="002A498D" w:rsidP="002A498D">
      <w:pPr>
        <w:pStyle w:val="Citas"/>
        <w:rPr>
          <w:b/>
          <w:bCs/>
        </w:rPr>
      </w:pPr>
      <w:r w:rsidRPr="00BC1B8B">
        <w:rPr>
          <w:b/>
          <w:bCs/>
        </w:rPr>
        <w:lastRenderedPageBreak/>
        <w:t xml:space="preserve">21004001010001L DEPARTAMENTO DE ADMINISTRACIÓN Y DESARROLLO DE PERSONAL </w:t>
      </w:r>
    </w:p>
    <w:p w14:paraId="6DFDC0DD" w14:textId="77777777" w:rsidR="002A498D" w:rsidRDefault="002A498D" w:rsidP="002A498D">
      <w:pPr>
        <w:pStyle w:val="Citas"/>
      </w:pPr>
      <w:r>
        <w:t xml:space="preserve">OBJETIVO: Coordinar y controlar la administración de los recursos humanos, así como promover la capacitación, desarrollo y actualización de las personas servidoras públicas generales y de confianza de la Secretaría de Educación. </w:t>
      </w:r>
    </w:p>
    <w:p w14:paraId="3ADCBEA5" w14:textId="77777777" w:rsidR="002A498D" w:rsidRDefault="002A498D" w:rsidP="002A498D">
      <w:pPr>
        <w:pStyle w:val="Citas"/>
      </w:pPr>
      <w:r>
        <w:t>FUNCIONES:</w:t>
      </w:r>
    </w:p>
    <w:p w14:paraId="418A8A32" w14:textId="77777777" w:rsidR="002A498D" w:rsidRDefault="002A498D" w:rsidP="002A498D">
      <w:pPr>
        <w:pStyle w:val="Citas"/>
      </w:pPr>
      <w:r>
        <w:t>(…)</w:t>
      </w:r>
    </w:p>
    <w:p w14:paraId="7AE47A39" w14:textId="77777777" w:rsidR="002A498D" w:rsidRDefault="002A498D" w:rsidP="002A498D">
      <w:pPr>
        <w:pStyle w:val="Citas"/>
      </w:pPr>
      <w:r>
        <w:t xml:space="preserve">Gestionar ante la Secretaría de Finanzas los movimientos de altas, bajas, cambio de datos, transferencias, promociones, estímulos, licencias e incidencias de las personas servidoras públicas generales y de confianza de la Secretaría de Educación. </w:t>
      </w:r>
    </w:p>
    <w:p w14:paraId="2A31E9A6" w14:textId="77777777" w:rsidR="002A498D" w:rsidRDefault="002A498D" w:rsidP="002A498D">
      <w:pPr>
        <w:pStyle w:val="Citas"/>
      </w:pPr>
      <w:r>
        <w:t xml:space="preserve">Integrar y mantener actualizada la plantilla y expedientes de las personas servidoras públicas generales y de confianza de la Secretaría de Educación. </w:t>
      </w:r>
    </w:p>
    <w:p w14:paraId="57DD5268" w14:textId="77777777" w:rsidR="002A498D" w:rsidRDefault="002A498D" w:rsidP="002A498D">
      <w:pPr>
        <w:pStyle w:val="Citas"/>
      </w:pPr>
      <w:r>
        <w:t xml:space="preserve"> Informar y asesorar respecto a la forma pago de las percepciones quincenales, aguinaldo, prima vacacional y cualquier otro concepto de sueldo ordinario o extraordinario, así como la obtención del comprobante de percepciones y deducciones de las personas servidoras públicas generales y de confianza de la Secretaría Educación</w:t>
      </w:r>
    </w:p>
    <w:p w14:paraId="60AF3619" w14:textId="77777777" w:rsidR="002A498D" w:rsidRPr="00BC1B8B" w:rsidRDefault="002A498D" w:rsidP="002A498D">
      <w:pPr>
        <w:pStyle w:val="Citas"/>
        <w:rPr>
          <w:b/>
          <w:bCs/>
          <w:sz w:val="24"/>
          <w:szCs w:val="24"/>
        </w:rPr>
      </w:pPr>
      <w:r>
        <w:t xml:space="preserve">(…)” </w:t>
      </w:r>
      <w:r>
        <w:rPr>
          <w:b/>
          <w:bCs/>
        </w:rPr>
        <w:t>(Sic)</w:t>
      </w:r>
    </w:p>
    <w:p w14:paraId="3CBB4083" w14:textId="77777777" w:rsidR="002A498D" w:rsidRDefault="002A498D" w:rsidP="002A498D">
      <w:pPr>
        <w:spacing w:after="0" w:line="360" w:lineRule="auto"/>
        <w:jc w:val="both"/>
        <w:rPr>
          <w:rFonts w:ascii="Palatino Linotype" w:hAnsi="Palatino Linotype"/>
          <w:sz w:val="24"/>
          <w:szCs w:val="24"/>
        </w:rPr>
      </w:pPr>
    </w:p>
    <w:p w14:paraId="76A6BCD9" w14:textId="77777777" w:rsidR="002A498D" w:rsidRDefault="002A498D" w:rsidP="002A498D">
      <w:pPr>
        <w:spacing w:after="0" w:line="360" w:lineRule="auto"/>
        <w:jc w:val="both"/>
        <w:rPr>
          <w:rFonts w:ascii="Palatino Linotype" w:hAnsi="Palatino Linotype"/>
          <w:sz w:val="24"/>
          <w:szCs w:val="24"/>
        </w:rPr>
      </w:pPr>
      <w:r>
        <w:rPr>
          <w:rFonts w:ascii="Palatino Linotype" w:hAnsi="Palatino Linotype" w:cs="Arial"/>
          <w:noProof/>
          <w:color w:val="000000"/>
          <w:sz w:val="24"/>
          <w:lang w:eastAsia="es-MX"/>
        </w:rPr>
        <w:t xml:space="preserve">En efecto de la normatividad previamente plasmada se desprende que los titulares de la </w:t>
      </w:r>
      <w:r>
        <w:rPr>
          <w:rFonts w:ascii="Palatino Linotype" w:hAnsi="Palatino Linotype"/>
          <w:sz w:val="24"/>
          <w:szCs w:val="24"/>
        </w:rPr>
        <w:t xml:space="preserve">Subsecretaría de Administración y Finanzas; la Coordinación de Delegaciones </w:t>
      </w:r>
      <w:r>
        <w:rPr>
          <w:rFonts w:ascii="Palatino Linotype" w:hAnsi="Palatino Linotype"/>
          <w:sz w:val="24"/>
          <w:szCs w:val="24"/>
        </w:rPr>
        <w:lastRenderedPageBreak/>
        <w:t xml:space="preserve">Administrativas; así como el Departamento de Administración y Desarrollo de Personal fungen como los </w:t>
      </w:r>
      <w:r>
        <w:rPr>
          <w:rFonts w:ascii="Palatino Linotype" w:hAnsi="Palatino Linotype"/>
          <w:b/>
          <w:bCs/>
          <w:sz w:val="24"/>
          <w:szCs w:val="24"/>
        </w:rPr>
        <w:t xml:space="preserve">Sujetos Habilitados Competentes </w:t>
      </w:r>
      <w:r>
        <w:rPr>
          <w:rFonts w:ascii="Palatino Linotype" w:hAnsi="Palatino Linotype"/>
          <w:sz w:val="24"/>
          <w:szCs w:val="24"/>
        </w:rPr>
        <w:t xml:space="preserve">para atender los requerimientos formulados por el particular, lo anterior, en razón de que su esfera competencial los constriñe a generar, poseer y administrar soportes documentales vinculados con altas, bajas, licencias, pago de remuneraciones, nombramientos, entre otras. </w:t>
      </w:r>
    </w:p>
    <w:p w14:paraId="6FD8F9DD" w14:textId="77777777" w:rsidR="00A02AF1" w:rsidRDefault="00A02AF1" w:rsidP="002A498D">
      <w:pPr>
        <w:spacing w:after="0" w:line="360" w:lineRule="auto"/>
        <w:jc w:val="both"/>
        <w:rPr>
          <w:rFonts w:ascii="Palatino Linotype" w:hAnsi="Palatino Linotype"/>
          <w:sz w:val="24"/>
          <w:szCs w:val="24"/>
        </w:rPr>
      </w:pPr>
    </w:p>
    <w:p w14:paraId="7FDD5D35" w14:textId="77777777" w:rsidR="00A02AF1" w:rsidRDefault="00A02AF1" w:rsidP="00A02AF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Una vez sentado lo anterior</w:t>
      </w:r>
      <w:r w:rsidRPr="0087668F">
        <w:rPr>
          <w:rFonts w:ascii="Palatino Linotype" w:hAnsi="Palatino Linotype" w:cs="Arial"/>
          <w:sz w:val="24"/>
          <w:szCs w:val="24"/>
        </w:rPr>
        <w:t xml:space="preserve">, se entiende por relación de trabajo, </w:t>
      </w:r>
      <w:r>
        <w:rPr>
          <w:rFonts w:ascii="Palatino Linotype" w:hAnsi="Palatino Linotype" w:cs="Arial"/>
          <w:sz w:val="24"/>
          <w:szCs w:val="24"/>
        </w:rPr>
        <w:t xml:space="preserve">cualquiera que sea el acto que le dé origen, la prestación de un trabajo personal subordinado a una persona, mediante el pago de un salario. </w:t>
      </w:r>
    </w:p>
    <w:p w14:paraId="28AECB18" w14:textId="50FF2721" w:rsidR="00A101EC" w:rsidRDefault="00A02AF1" w:rsidP="00A02AF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atendiendo a la información requerida resulta oportuno traer a colación los numerales </w:t>
      </w:r>
      <w:r w:rsidR="00A101EC">
        <w:rPr>
          <w:rFonts w:ascii="Palatino Linotype" w:hAnsi="Palatino Linotype" w:cs="Arial"/>
          <w:sz w:val="24"/>
          <w:szCs w:val="24"/>
        </w:rPr>
        <w:t xml:space="preserve">13, 14 y 17 del Reglamento de condiciones generales de trabajo de los servidores públicos docentes del Subsistema Educativo Estatal, porciones normativas que disponen a la literalidad lo siguiente: </w:t>
      </w:r>
    </w:p>
    <w:p w14:paraId="152CFCF0" w14:textId="3D46C046" w:rsidR="00A101EC" w:rsidRPr="00A101EC" w:rsidRDefault="00A101EC" w:rsidP="00A101EC">
      <w:pPr>
        <w:pStyle w:val="Citas"/>
      </w:pPr>
      <w:r>
        <w:t>“</w:t>
      </w:r>
      <w:r w:rsidRPr="00A101EC">
        <w:t>ARTICULO 13. El nombramiento es el documento en virtud del</w:t>
      </w:r>
      <w:r>
        <w:t xml:space="preserve"> </w:t>
      </w:r>
      <w:r w:rsidRPr="00A101EC">
        <w:t>cual se formaliza la relación jurídica laboral entre la</w:t>
      </w:r>
      <w:r>
        <w:t xml:space="preserve"> </w:t>
      </w:r>
      <w:r w:rsidRPr="00A101EC">
        <w:t>dependencia o unidad administrativa y el servidor público</w:t>
      </w:r>
      <w:r>
        <w:t xml:space="preserve"> </w:t>
      </w:r>
      <w:r w:rsidRPr="00A101EC">
        <w:t>docente, y los obliga al cumplimiento recíproco de las</w:t>
      </w:r>
      <w:r>
        <w:t xml:space="preserve"> </w:t>
      </w:r>
      <w:r w:rsidRPr="00A101EC">
        <w:t>disposiciones contenidas en el mismo, en la Ley, en las</w:t>
      </w:r>
      <w:r>
        <w:t xml:space="preserve"> </w:t>
      </w:r>
      <w:r w:rsidRPr="00A101EC">
        <w:t>presentes Condiciones Generales y las que sean conforme al</w:t>
      </w:r>
      <w:r>
        <w:t xml:space="preserve"> </w:t>
      </w:r>
      <w:r w:rsidRPr="00A101EC">
        <w:t>uso y a la buena fe.</w:t>
      </w:r>
    </w:p>
    <w:p w14:paraId="52B3F1AA" w14:textId="5089DDC8" w:rsidR="00A101EC" w:rsidRDefault="00A101EC" w:rsidP="00A101EC">
      <w:pPr>
        <w:pStyle w:val="Citas"/>
      </w:pPr>
      <w:r w:rsidRPr="00A101EC">
        <w:t>Iguales consecuencias se generarán para todos los servidores</w:t>
      </w:r>
      <w:r>
        <w:t xml:space="preserve"> </w:t>
      </w:r>
      <w:r w:rsidRPr="00A101EC">
        <w:t>públicos docentes cuando la relación de trabajo se formalice a</w:t>
      </w:r>
      <w:r>
        <w:t xml:space="preserve"> </w:t>
      </w:r>
      <w:r w:rsidRPr="00A101EC">
        <w:t>través de contrato</w:t>
      </w:r>
      <w:r>
        <w:t>.</w:t>
      </w:r>
    </w:p>
    <w:p w14:paraId="3E191399" w14:textId="58948E39" w:rsidR="00A101EC" w:rsidRDefault="00A101EC" w:rsidP="00A101EC">
      <w:pPr>
        <w:pStyle w:val="Citas"/>
      </w:pPr>
      <w:r>
        <w:lastRenderedPageBreak/>
        <w:t>ARTICULO 14. La Secretaría de Administración expedirá por escrito los nombramientos correspondientes a las personas que ingresen a la dependencia o unidad administrativa, de conformidad con la normatividad relativa. Dichos nombramientos serán suscritos por el servidor público designado por acuerdo del Titular de la Secretaría de Administración, debiendo entregarse el original del mismo al servidor público docente.</w:t>
      </w:r>
    </w:p>
    <w:p w14:paraId="341E5808" w14:textId="4F3995CE" w:rsidR="00A101EC" w:rsidRPr="00A101EC" w:rsidRDefault="00A101EC" w:rsidP="00A101EC">
      <w:pPr>
        <w:pStyle w:val="Citas"/>
        <w:rPr>
          <w:b/>
          <w:bCs/>
          <w:u w:val="single"/>
        </w:rPr>
      </w:pPr>
      <w:r w:rsidRPr="00A101EC">
        <w:rPr>
          <w:b/>
          <w:bCs/>
          <w:u w:val="single"/>
        </w:rPr>
        <w:t>ARTICULO 17. El carácter del nombramiento podrá ser por tiempo indeterminado o por tiempo determinado; lo anterior de acuerdo a las siguientes definiciones:</w:t>
      </w:r>
    </w:p>
    <w:p w14:paraId="42A633B4" w14:textId="7557A5A3" w:rsidR="00A101EC" w:rsidRDefault="00A101EC" w:rsidP="00A101EC">
      <w:pPr>
        <w:pStyle w:val="Citas"/>
      </w:pPr>
      <w:r>
        <w:t>I. Son nombramientos por tiempo indeterminado los que se expidan con ese carácter para cubrir plazas presupuéstales vacantes o de nueva creación;</w:t>
      </w:r>
    </w:p>
    <w:p w14:paraId="40116CBB" w14:textId="74FB9747" w:rsidR="00A101EC" w:rsidRDefault="00A101EC" w:rsidP="00A101EC">
      <w:pPr>
        <w:pStyle w:val="Citas"/>
      </w:pPr>
      <w:r>
        <w:t>II. Son nombramientos por tiempo determinado aquellos en que se señale el término de la prestación del servicio; su origen puede corresponder a la necesidad de:</w:t>
      </w:r>
    </w:p>
    <w:p w14:paraId="1314FDCF" w14:textId="4F9F339F" w:rsidR="00A101EC" w:rsidRDefault="00A101EC" w:rsidP="00A101EC">
      <w:pPr>
        <w:pStyle w:val="Citas"/>
      </w:pPr>
      <w:r>
        <w:t>a) Cubrir interinamente la ausencia de un servidor público docente nombrado por tiempo indeterminado en una plaza presupuestal;</w:t>
      </w:r>
    </w:p>
    <w:p w14:paraId="4C1A691F" w14:textId="77F605AA" w:rsidR="00A101EC" w:rsidRDefault="00A101EC" w:rsidP="00A101EC">
      <w:pPr>
        <w:pStyle w:val="Citas"/>
      </w:pPr>
      <w:r>
        <w:t>b) Realizar labores que se presentan en forma extraordinaria o esporádica cuando la dependencia o unidad administrativa no cuente con servidores públicos docentes realizarlas; o</w:t>
      </w:r>
    </w:p>
    <w:p w14:paraId="4BA88DFA" w14:textId="428DC35C" w:rsidR="00A101EC" w:rsidRPr="001A2D70" w:rsidRDefault="00A101EC" w:rsidP="00A101EC">
      <w:pPr>
        <w:pStyle w:val="Citas"/>
        <w:rPr>
          <w:b/>
          <w:bCs/>
        </w:rPr>
      </w:pPr>
      <w:r>
        <w:t>c) Llevar a cabo programas especiales por aumento de cargas de trabajo, plenamente justificadas.</w:t>
      </w:r>
      <w:r w:rsidR="001A2D70">
        <w:t xml:space="preserve">” </w:t>
      </w:r>
      <w:r w:rsidR="001A2D70">
        <w:rPr>
          <w:b/>
          <w:bCs/>
        </w:rPr>
        <w:t>(Sic)</w:t>
      </w:r>
    </w:p>
    <w:p w14:paraId="409CB37C" w14:textId="77777777" w:rsidR="00A101EC" w:rsidRDefault="00A101EC" w:rsidP="00A02AF1">
      <w:pPr>
        <w:spacing w:before="240" w:after="240" w:line="360" w:lineRule="auto"/>
        <w:jc w:val="both"/>
        <w:rPr>
          <w:rFonts w:ascii="Palatino Linotype" w:hAnsi="Palatino Linotype" w:cs="Arial"/>
          <w:sz w:val="24"/>
          <w:szCs w:val="24"/>
        </w:rPr>
      </w:pPr>
    </w:p>
    <w:p w14:paraId="2B696640" w14:textId="77A7F1E1" w:rsidR="00A02AF1" w:rsidRDefault="00A02AF1" w:rsidP="00A02AF1">
      <w:pPr>
        <w:pStyle w:val="Citas"/>
        <w:ind w:left="0" w:right="-18"/>
        <w:rPr>
          <w:i w:val="0"/>
          <w:iCs/>
          <w:sz w:val="24"/>
          <w:szCs w:val="24"/>
        </w:rPr>
      </w:pPr>
      <w:r w:rsidRPr="0007788E">
        <w:rPr>
          <w:i w:val="0"/>
          <w:iCs/>
          <w:sz w:val="24"/>
          <w:szCs w:val="24"/>
        </w:rPr>
        <w:lastRenderedPageBreak/>
        <w:t xml:space="preserve">En efecto, </w:t>
      </w:r>
      <w:r>
        <w:rPr>
          <w:i w:val="0"/>
          <w:iCs/>
          <w:sz w:val="24"/>
          <w:szCs w:val="24"/>
        </w:rPr>
        <w:t xml:space="preserve">la normatividad en cita consagra </w:t>
      </w:r>
      <w:r w:rsidR="00534EB7">
        <w:rPr>
          <w:i w:val="0"/>
          <w:iCs/>
          <w:sz w:val="24"/>
          <w:szCs w:val="24"/>
        </w:rPr>
        <w:t xml:space="preserve">que los nombramientos de </w:t>
      </w:r>
      <w:r w:rsidR="00DB63F6">
        <w:rPr>
          <w:i w:val="0"/>
          <w:iCs/>
          <w:sz w:val="24"/>
          <w:szCs w:val="24"/>
        </w:rPr>
        <w:t>docentes podrá</w:t>
      </w:r>
      <w:r w:rsidR="008F3C92">
        <w:rPr>
          <w:i w:val="0"/>
          <w:iCs/>
          <w:sz w:val="24"/>
          <w:szCs w:val="24"/>
        </w:rPr>
        <w:t>n</w:t>
      </w:r>
      <w:r w:rsidR="00DB63F6">
        <w:rPr>
          <w:i w:val="0"/>
          <w:iCs/>
          <w:sz w:val="24"/>
          <w:szCs w:val="24"/>
        </w:rPr>
        <w:t xml:space="preserve"> ser </w:t>
      </w:r>
      <w:r w:rsidR="008F3C92">
        <w:rPr>
          <w:i w:val="0"/>
          <w:iCs/>
          <w:sz w:val="24"/>
          <w:szCs w:val="24"/>
        </w:rPr>
        <w:t xml:space="preserve">expedidos </w:t>
      </w:r>
      <w:r w:rsidR="00DB63F6">
        <w:rPr>
          <w:i w:val="0"/>
          <w:iCs/>
          <w:sz w:val="24"/>
          <w:szCs w:val="24"/>
        </w:rPr>
        <w:t xml:space="preserve">por tiempo </w:t>
      </w:r>
      <w:r w:rsidR="00DB63F6" w:rsidRPr="008F3C92">
        <w:rPr>
          <w:b/>
          <w:bCs/>
          <w:i w:val="0"/>
          <w:iCs/>
          <w:sz w:val="24"/>
          <w:szCs w:val="24"/>
          <w:u w:val="single"/>
        </w:rPr>
        <w:t>determinado o indeterminado.</w:t>
      </w:r>
      <w:r w:rsidR="00DB63F6">
        <w:rPr>
          <w:i w:val="0"/>
          <w:iCs/>
          <w:sz w:val="24"/>
          <w:szCs w:val="24"/>
        </w:rPr>
        <w:t xml:space="preserve"> </w:t>
      </w:r>
      <w:r>
        <w:rPr>
          <w:i w:val="0"/>
          <w:iCs/>
          <w:sz w:val="24"/>
          <w:szCs w:val="24"/>
        </w:rPr>
        <w:t xml:space="preserve">Asimismo, deberán de contener como elementos mínimos: </w:t>
      </w:r>
    </w:p>
    <w:p w14:paraId="1FDF6A15" w14:textId="518046A1" w:rsidR="00A02AF1" w:rsidRDefault="00DB63F6" w:rsidP="00A02AF1">
      <w:pPr>
        <w:pStyle w:val="Citas"/>
        <w:numPr>
          <w:ilvl w:val="0"/>
          <w:numId w:val="38"/>
        </w:numPr>
        <w:ind w:right="-18"/>
        <w:rPr>
          <w:i w:val="0"/>
          <w:iCs/>
          <w:sz w:val="24"/>
          <w:szCs w:val="24"/>
        </w:rPr>
      </w:pPr>
      <w:r>
        <w:rPr>
          <w:i w:val="0"/>
          <w:iCs/>
          <w:sz w:val="24"/>
          <w:szCs w:val="24"/>
        </w:rPr>
        <w:t>Nombre completo, nacionalidad, edad, sexo, estado civil y domicilio</w:t>
      </w:r>
    </w:p>
    <w:p w14:paraId="63958752" w14:textId="2FC6E489" w:rsidR="00DB63F6" w:rsidRDefault="00DB63F6" w:rsidP="00A02AF1">
      <w:pPr>
        <w:pStyle w:val="Citas"/>
        <w:numPr>
          <w:ilvl w:val="0"/>
          <w:numId w:val="38"/>
        </w:numPr>
        <w:ind w:right="-18"/>
        <w:rPr>
          <w:i w:val="0"/>
          <w:iCs/>
          <w:sz w:val="24"/>
          <w:szCs w:val="24"/>
        </w:rPr>
      </w:pPr>
      <w:r>
        <w:rPr>
          <w:i w:val="0"/>
          <w:iCs/>
          <w:sz w:val="24"/>
          <w:szCs w:val="24"/>
        </w:rPr>
        <w:t>Puesto y fecha de inicio de sus servicios</w:t>
      </w:r>
    </w:p>
    <w:p w14:paraId="5E7B269D" w14:textId="4F3B4A59" w:rsidR="00DB63F6" w:rsidRDefault="00DB63F6" w:rsidP="00A02AF1">
      <w:pPr>
        <w:pStyle w:val="Citas"/>
        <w:numPr>
          <w:ilvl w:val="0"/>
          <w:numId w:val="38"/>
        </w:numPr>
        <w:ind w:right="-18"/>
        <w:rPr>
          <w:i w:val="0"/>
          <w:iCs/>
          <w:sz w:val="24"/>
          <w:szCs w:val="24"/>
        </w:rPr>
      </w:pPr>
      <w:r>
        <w:rPr>
          <w:i w:val="0"/>
          <w:iCs/>
          <w:sz w:val="24"/>
          <w:szCs w:val="24"/>
        </w:rPr>
        <w:t>Carácter del nombramiento</w:t>
      </w:r>
    </w:p>
    <w:p w14:paraId="090B2678" w14:textId="1A440B93" w:rsidR="00DB63F6" w:rsidRDefault="00DB63F6" w:rsidP="00A02AF1">
      <w:pPr>
        <w:pStyle w:val="Citas"/>
        <w:numPr>
          <w:ilvl w:val="0"/>
          <w:numId w:val="38"/>
        </w:numPr>
        <w:ind w:right="-18"/>
        <w:rPr>
          <w:i w:val="0"/>
          <w:iCs/>
          <w:sz w:val="24"/>
          <w:szCs w:val="24"/>
        </w:rPr>
      </w:pPr>
      <w:r>
        <w:rPr>
          <w:i w:val="0"/>
          <w:iCs/>
          <w:sz w:val="24"/>
          <w:szCs w:val="24"/>
        </w:rPr>
        <w:t>Duración de la jornada de trabajo</w:t>
      </w:r>
    </w:p>
    <w:p w14:paraId="3180410E" w14:textId="0DDF1BC3" w:rsidR="00DB63F6" w:rsidRDefault="00DB63F6" w:rsidP="00A02AF1">
      <w:pPr>
        <w:pStyle w:val="Citas"/>
        <w:numPr>
          <w:ilvl w:val="0"/>
          <w:numId w:val="38"/>
        </w:numPr>
        <w:ind w:right="-18"/>
        <w:rPr>
          <w:i w:val="0"/>
          <w:iCs/>
          <w:sz w:val="24"/>
          <w:szCs w:val="24"/>
        </w:rPr>
      </w:pPr>
      <w:r>
        <w:rPr>
          <w:i w:val="0"/>
          <w:iCs/>
          <w:sz w:val="24"/>
          <w:szCs w:val="24"/>
        </w:rPr>
        <w:t>Remuneración</w:t>
      </w:r>
    </w:p>
    <w:p w14:paraId="75E95C64" w14:textId="12C6B479" w:rsidR="00DB63F6" w:rsidRDefault="00DB63F6" w:rsidP="00A02AF1">
      <w:pPr>
        <w:pStyle w:val="Citas"/>
        <w:numPr>
          <w:ilvl w:val="0"/>
          <w:numId w:val="38"/>
        </w:numPr>
        <w:ind w:right="-18"/>
        <w:rPr>
          <w:i w:val="0"/>
          <w:iCs/>
          <w:sz w:val="24"/>
          <w:szCs w:val="24"/>
        </w:rPr>
      </w:pPr>
      <w:r>
        <w:rPr>
          <w:i w:val="0"/>
          <w:iCs/>
          <w:sz w:val="24"/>
          <w:szCs w:val="24"/>
        </w:rPr>
        <w:t>Lugar o lugares de adscripción</w:t>
      </w:r>
    </w:p>
    <w:p w14:paraId="44CAD506" w14:textId="2D450AB0" w:rsidR="00DB63F6" w:rsidRDefault="00DB63F6" w:rsidP="00A02AF1">
      <w:pPr>
        <w:pStyle w:val="Citas"/>
        <w:numPr>
          <w:ilvl w:val="0"/>
          <w:numId w:val="38"/>
        </w:numPr>
        <w:ind w:right="-18"/>
        <w:rPr>
          <w:i w:val="0"/>
          <w:iCs/>
          <w:sz w:val="24"/>
          <w:szCs w:val="24"/>
        </w:rPr>
      </w:pPr>
      <w:r>
        <w:rPr>
          <w:i w:val="0"/>
          <w:iCs/>
          <w:sz w:val="24"/>
          <w:szCs w:val="24"/>
        </w:rPr>
        <w:t>Partida presupuestal relativa a la remuneración</w:t>
      </w:r>
    </w:p>
    <w:p w14:paraId="40D3DCDE" w14:textId="66AAA2AA" w:rsidR="00DB63F6" w:rsidRDefault="00DB63F6" w:rsidP="00A02AF1">
      <w:pPr>
        <w:pStyle w:val="Citas"/>
        <w:numPr>
          <w:ilvl w:val="0"/>
          <w:numId w:val="38"/>
        </w:numPr>
        <w:ind w:right="-18"/>
        <w:rPr>
          <w:i w:val="0"/>
          <w:iCs/>
          <w:sz w:val="24"/>
          <w:szCs w:val="24"/>
        </w:rPr>
      </w:pPr>
      <w:r>
        <w:rPr>
          <w:i w:val="0"/>
          <w:iCs/>
          <w:sz w:val="24"/>
          <w:szCs w:val="24"/>
        </w:rPr>
        <w:t>Firma del servidor público</w:t>
      </w:r>
    </w:p>
    <w:p w14:paraId="211F5CC4" w14:textId="74B29319" w:rsidR="00DB63F6" w:rsidRPr="0007788E" w:rsidRDefault="00DB63F6" w:rsidP="00A02AF1">
      <w:pPr>
        <w:pStyle w:val="Citas"/>
        <w:numPr>
          <w:ilvl w:val="0"/>
          <w:numId w:val="38"/>
        </w:numPr>
        <w:ind w:right="-18"/>
        <w:rPr>
          <w:i w:val="0"/>
          <w:iCs/>
          <w:sz w:val="24"/>
          <w:szCs w:val="24"/>
        </w:rPr>
      </w:pPr>
      <w:r>
        <w:rPr>
          <w:i w:val="0"/>
          <w:iCs/>
          <w:sz w:val="24"/>
          <w:szCs w:val="24"/>
        </w:rPr>
        <w:t xml:space="preserve">Fundamento legal. </w:t>
      </w:r>
    </w:p>
    <w:p w14:paraId="4DDC1565" w14:textId="77777777" w:rsidR="00A02AF1" w:rsidRDefault="00A02AF1" w:rsidP="002A498D">
      <w:pPr>
        <w:spacing w:after="0" w:line="360" w:lineRule="auto"/>
        <w:jc w:val="both"/>
        <w:rPr>
          <w:rFonts w:ascii="Palatino Linotype" w:hAnsi="Palatino Linotype"/>
          <w:sz w:val="24"/>
          <w:szCs w:val="24"/>
        </w:rPr>
      </w:pPr>
    </w:p>
    <w:p w14:paraId="51C8B945" w14:textId="77777777" w:rsidR="002A498D" w:rsidRPr="008F3C92" w:rsidRDefault="002A498D" w:rsidP="002A498D">
      <w:pPr>
        <w:spacing w:line="360" w:lineRule="auto"/>
        <w:jc w:val="both"/>
        <w:rPr>
          <w:rFonts w:ascii="Palatino Linotype" w:hAnsi="Palatino Linotype" w:cs="Arial"/>
          <w:sz w:val="24"/>
          <w:szCs w:val="24"/>
        </w:rPr>
      </w:pPr>
      <w:r w:rsidRPr="008F3C92">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1C785DE4" w14:textId="77777777" w:rsidR="002A498D" w:rsidRDefault="002A498D" w:rsidP="002A498D">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0B6B4CA" w14:textId="77777777" w:rsidR="002A498D" w:rsidRDefault="002A498D" w:rsidP="002A498D">
      <w:pPr>
        <w:pStyle w:val="Citas"/>
      </w:pPr>
      <w:r>
        <w:t xml:space="preserve">Artículo 19. Se presume que la información debe existir si se refiere a las facultades, competencias y funciones que los ordenamientos jurídicos aplicables otorgan a los sujetos obligados. </w:t>
      </w:r>
    </w:p>
    <w:p w14:paraId="0C4295BC" w14:textId="77777777" w:rsidR="002A498D" w:rsidRDefault="002A498D" w:rsidP="002A498D">
      <w:pPr>
        <w:pStyle w:val="Citas"/>
      </w:pPr>
      <w:r>
        <w:t xml:space="preserve">En los casos en que ciertas facultades, competencias o funciones no se hayan ejercido, se debe motivar la respuesta en función de las causas que motiven tal circunstancia. </w:t>
      </w:r>
    </w:p>
    <w:p w14:paraId="7176F36F" w14:textId="77777777" w:rsidR="002A498D" w:rsidRPr="00407C65" w:rsidRDefault="002A498D" w:rsidP="002A498D">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7B65D49E" w14:textId="77777777" w:rsidR="002A498D" w:rsidRDefault="002A498D" w:rsidP="002A498D">
      <w:pPr>
        <w:autoSpaceDE w:val="0"/>
        <w:autoSpaceDN w:val="0"/>
        <w:adjustRightInd w:val="0"/>
        <w:spacing w:before="240" w:line="360" w:lineRule="auto"/>
        <w:jc w:val="both"/>
        <w:rPr>
          <w:rFonts w:ascii="Palatino Linotype" w:hAnsi="Palatino Linotype" w:cs="Arial"/>
          <w:b/>
          <w:bCs/>
        </w:rPr>
      </w:pPr>
    </w:p>
    <w:p w14:paraId="6A68180B" w14:textId="2010AD77" w:rsidR="002A498D" w:rsidRDefault="002A498D" w:rsidP="002A498D">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segundo,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Pr="002A498D">
        <w:rPr>
          <w:rFonts w:ascii="Palatino Linotype" w:hAnsi="Palatino Linotype" w:cs="Arial"/>
          <w:b/>
          <w:bCs/>
          <w:lang w:val="es-MX"/>
        </w:rPr>
        <w:t>cuatro de junio de dos mil veinticinco,</w:t>
      </w:r>
      <w:r>
        <w:rPr>
          <w:rFonts w:ascii="Palatino Linotype" w:hAnsi="Palatino Linotype" w:cs="Arial"/>
          <w:lang w:val="es-MX"/>
        </w:rPr>
        <w:t xml:space="preserve"> rindió su respuesta a la solicitud de información, adjuntando para tal efecto lo siguiente: </w:t>
      </w:r>
    </w:p>
    <w:p w14:paraId="375124FE" w14:textId="432FE0A4" w:rsidR="002A498D"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sidRPr="002A498D">
        <w:rPr>
          <w:rFonts w:ascii="Palatino Linotype" w:hAnsi="Palatino Linotype" w:cs="Arial"/>
          <w:b/>
          <w:bCs/>
          <w:lang w:val="es-MX"/>
        </w:rPr>
        <w:t>“</w:t>
      </w:r>
      <w:r w:rsidRPr="002A498D">
        <w:rPr>
          <w:rFonts w:ascii="Palatino Linotype" w:eastAsia="Calibri" w:hAnsi="Palatino Linotype" w:cs="Arial"/>
          <w:b/>
          <w:bCs/>
          <w:lang w:val="es-MX"/>
        </w:rPr>
        <w:t>SPH_UT_485_DCREB.pdf</w:t>
      </w:r>
      <w:r w:rsidRPr="002A498D">
        <w:rPr>
          <w:rFonts w:ascii="Palatino Linotype" w:hAnsi="Palatino Linotype" w:cs="Arial"/>
          <w:b/>
          <w:bCs/>
          <w:lang w:val="es-MX"/>
        </w:rPr>
        <w:t xml:space="preserve">”: </w:t>
      </w:r>
      <w:r w:rsidRPr="002A498D">
        <w:rPr>
          <w:rFonts w:ascii="Palatino Linotype" w:hAnsi="Palatino Linotype" w:cs="Arial"/>
          <w:lang w:val="es-MX"/>
        </w:rPr>
        <w:t>Oficio n</w:t>
      </w:r>
      <w:r>
        <w:rPr>
          <w:rFonts w:ascii="Palatino Linotype" w:hAnsi="Palatino Linotype" w:cs="Arial"/>
          <w:lang w:val="es-MX"/>
        </w:rPr>
        <w:t xml:space="preserve">úmero </w:t>
      </w:r>
      <w:r>
        <w:rPr>
          <w:rFonts w:ascii="Palatino Linotype" w:hAnsi="Palatino Linotype" w:cs="Arial"/>
          <w:b/>
          <w:bCs/>
          <w:lang w:val="es-MX"/>
        </w:rPr>
        <w:t xml:space="preserve">22801000010000L/03821/2025 </w:t>
      </w:r>
      <w:r>
        <w:rPr>
          <w:rFonts w:ascii="Palatino Linotype" w:hAnsi="Palatino Linotype" w:cs="Arial"/>
          <w:lang w:val="es-MX"/>
        </w:rPr>
        <w:t xml:space="preserve">signado por el encargado de la dirección de coordinación regional de educación básica, dirigido al titular de la unidad de transparencia, de fecha veintiocho de mayo de dos mil veinticinco, refiere adjuntar la información que obra en los archivos de la supervisión escolar de la zona A053. </w:t>
      </w:r>
    </w:p>
    <w:p w14:paraId="419873D1" w14:textId="77777777" w:rsidR="00955AB0" w:rsidRPr="00955AB0"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sidRPr="002A498D">
        <w:rPr>
          <w:rFonts w:ascii="Palatino Linotype" w:hAnsi="Palatino Linotype" w:cs="Arial"/>
          <w:b/>
          <w:bCs/>
          <w:lang w:val="es-MX"/>
        </w:rPr>
        <w:lastRenderedPageBreak/>
        <w:t xml:space="preserve"> </w:t>
      </w:r>
      <w:r>
        <w:rPr>
          <w:rFonts w:ascii="Palatino Linotype" w:hAnsi="Palatino Linotype" w:cs="Arial"/>
          <w:b/>
          <w:bCs/>
        </w:rPr>
        <w:t>“</w:t>
      </w:r>
      <w:r w:rsidRPr="00A676EF">
        <w:rPr>
          <w:rFonts w:ascii="Palatino Linotype" w:eastAsia="Calibri" w:hAnsi="Palatino Linotype" w:cs="Arial"/>
          <w:b/>
          <w:bCs/>
        </w:rPr>
        <w:t>Oficio No. 1526 Entrega de documentos.pdf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22801000011400T/1526/2025 </w:t>
      </w:r>
      <w:r w:rsidR="00955AB0">
        <w:rPr>
          <w:rFonts w:ascii="Palatino Linotype" w:hAnsi="Palatino Linotype" w:cs="Arial"/>
        </w:rPr>
        <w:t>signado por la encargada de la subdirección regional de educación regional de educación básica de Texcoco, dirigido al encargado de la dirección de coordinación regional de educación básica, de fecha veintiséis de mayo de dos mil veinticinco, resulta de nuestro interés el siguiente extracto:</w:t>
      </w:r>
    </w:p>
    <w:p w14:paraId="5ACAAC1C" w14:textId="77777777" w:rsidR="00955AB0" w:rsidRPr="00955AB0" w:rsidRDefault="00955AB0" w:rsidP="00955AB0">
      <w:pPr>
        <w:pStyle w:val="Prrafodelista"/>
        <w:rPr>
          <w:rFonts w:ascii="Palatino Linotype" w:hAnsi="Palatino Linotype" w:cs="Arial"/>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1"/>
        <w:gridCol w:w="1785"/>
        <w:gridCol w:w="1791"/>
        <w:gridCol w:w="1792"/>
        <w:gridCol w:w="1893"/>
      </w:tblGrid>
      <w:tr w:rsidR="00955AB0" w14:paraId="4D4F239D" w14:textId="77777777" w:rsidTr="00955AB0">
        <w:tc>
          <w:tcPr>
            <w:tcW w:w="1787" w:type="dxa"/>
            <w:tcBorders>
              <w:right w:val="single" w:sz="12" w:space="0" w:color="FFFFFF" w:themeColor="background1"/>
            </w:tcBorders>
            <w:shd w:val="clear" w:color="auto" w:fill="000000" w:themeFill="text1"/>
          </w:tcPr>
          <w:p w14:paraId="50766B56" w14:textId="1FFC36FB" w:rsidR="00955AB0" w:rsidRPr="00955AB0" w:rsidRDefault="00955AB0" w:rsidP="00955AB0">
            <w:pPr>
              <w:autoSpaceDE w:val="0"/>
              <w:autoSpaceDN w:val="0"/>
              <w:adjustRightInd w:val="0"/>
              <w:spacing w:before="240" w:line="360" w:lineRule="auto"/>
              <w:jc w:val="center"/>
              <w:rPr>
                <w:rFonts w:ascii="Palatino Linotype" w:hAnsi="Palatino Linotype" w:cs="Arial"/>
                <w:b/>
                <w:bCs/>
                <w:i/>
                <w:iCs/>
                <w:sz w:val="18"/>
                <w:szCs w:val="18"/>
              </w:rPr>
            </w:pPr>
            <w:r w:rsidRPr="00955AB0">
              <w:rPr>
                <w:rFonts w:ascii="Palatino Linotype" w:hAnsi="Palatino Linotype" w:cs="Arial"/>
                <w:b/>
                <w:bCs/>
                <w:i/>
                <w:iCs/>
                <w:sz w:val="18"/>
                <w:szCs w:val="18"/>
              </w:rPr>
              <w:t>PERIODO</w:t>
            </w:r>
          </w:p>
        </w:tc>
        <w:tc>
          <w:tcPr>
            <w:tcW w:w="1791" w:type="dxa"/>
            <w:tcBorders>
              <w:left w:val="single" w:sz="12" w:space="0" w:color="FFFFFF" w:themeColor="background1"/>
              <w:right w:val="single" w:sz="12" w:space="0" w:color="FFFFFF" w:themeColor="background1"/>
            </w:tcBorders>
            <w:shd w:val="clear" w:color="auto" w:fill="000000" w:themeFill="text1"/>
          </w:tcPr>
          <w:p w14:paraId="6A00AE83" w14:textId="6134FC4A" w:rsidR="00955AB0" w:rsidRPr="00955AB0" w:rsidRDefault="00955AB0" w:rsidP="00955AB0">
            <w:pPr>
              <w:autoSpaceDE w:val="0"/>
              <w:autoSpaceDN w:val="0"/>
              <w:adjustRightInd w:val="0"/>
              <w:spacing w:before="240" w:line="360" w:lineRule="auto"/>
              <w:jc w:val="center"/>
              <w:rPr>
                <w:rFonts w:ascii="Palatino Linotype" w:hAnsi="Palatino Linotype" w:cs="Arial"/>
                <w:b/>
                <w:bCs/>
                <w:i/>
                <w:iCs/>
                <w:sz w:val="18"/>
                <w:szCs w:val="18"/>
              </w:rPr>
            </w:pPr>
            <w:r w:rsidRPr="00955AB0">
              <w:rPr>
                <w:rFonts w:ascii="Palatino Linotype" w:hAnsi="Palatino Linotype" w:cs="Arial"/>
                <w:b/>
                <w:bCs/>
                <w:i/>
                <w:iCs/>
                <w:sz w:val="18"/>
                <w:szCs w:val="18"/>
              </w:rPr>
              <w:t>C.C.T.</w:t>
            </w:r>
          </w:p>
        </w:tc>
        <w:tc>
          <w:tcPr>
            <w:tcW w:w="1795" w:type="dxa"/>
            <w:tcBorders>
              <w:left w:val="single" w:sz="12" w:space="0" w:color="FFFFFF" w:themeColor="background1"/>
              <w:right w:val="single" w:sz="12" w:space="0" w:color="FFFFFF" w:themeColor="background1"/>
            </w:tcBorders>
            <w:shd w:val="clear" w:color="auto" w:fill="000000" w:themeFill="text1"/>
          </w:tcPr>
          <w:p w14:paraId="3733C37D" w14:textId="7A593ABD" w:rsidR="00955AB0" w:rsidRPr="00955AB0" w:rsidRDefault="00955AB0" w:rsidP="00955AB0">
            <w:pPr>
              <w:autoSpaceDE w:val="0"/>
              <w:autoSpaceDN w:val="0"/>
              <w:adjustRightInd w:val="0"/>
              <w:spacing w:before="240" w:line="360" w:lineRule="auto"/>
              <w:jc w:val="center"/>
              <w:rPr>
                <w:rFonts w:ascii="Palatino Linotype" w:hAnsi="Palatino Linotype" w:cs="Arial"/>
                <w:b/>
                <w:bCs/>
                <w:i/>
                <w:iCs/>
                <w:sz w:val="18"/>
                <w:szCs w:val="18"/>
              </w:rPr>
            </w:pPr>
            <w:r w:rsidRPr="00955AB0">
              <w:rPr>
                <w:rFonts w:ascii="Palatino Linotype" w:hAnsi="Palatino Linotype" w:cs="Arial"/>
                <w:b/>
                <w:bCs/>
                <w:i/>
                <w:iCs/>
                <w:sz w:val="18"/>
                <w:szCs w:val="18"/>
              </w:rPr>
              <w:t>CARGO / CATEGORÍA</w:t>
            </w:r>
          </w:p>
        </w:tc>
        <w:tc>
          <w:tcPr>
            <w:tcW w:w="1796" w:type="dxa"/>
            <w:tcBorders>
              <w:left w:val="single" w:sz="12" w:space="0" w:color="FFFFFF" w:themeColor="background1"/>
              <w:right w:val="single" w:sz="12" w:space="0" w:color="FFFFFF" w:themeColor="background1"/>
            </w:tcBorders>
            <w:shd w:val="clear" w:color="auto" w:fill="000000" w:themeFill="text1"/>
          </w:tcPr>
          <w:p w14:paraId="57DF5B77" w14:textId="5173E1A6" w:rsidR="00955AB0" w:rsidRPr="00955AB0" w:rsidRDefault="00955AB0" w:rsidP="00955AB0">
            <w:pPr>
              <w:autoSpaceDE w:val="0"/>
              <w:autoSpaceDN w:val="0"/>
              <w:adjustRightInd w:val="0"/>
              <w:spacing w:before="240" w:line="360" w:lineRule="auto"/>
              <w:jc w:val="center"/>
              <w:rPr>
                <w:rFonts w:ascii="Palatino Linotype" w:hAnsi="Palatino Linotype" w:cs="Arial"/>
                <w:b/>
                <w:bCs/>
                <w:i/>
                <w:iCs/>
                <w:sz w:val="18"/>
                <w:szCs w:val="18"/>
              </w:rPr>
            </w:pPr>
            <w:r w:rsidRPr="00955AB0">
              <w:rPr>
                <w:rFonts w:ascii="Palatino Linotype" w:hAnsi="Palatino Linotype" w:cs="Arial"/>
                <w:b/>
                <w:bCs/>
                <w:i/>
                <w:iCs/>
                <w:sz w:val="18"/>
                <w:szCs w:val="18"/>
              </w:rPr>
              <w:t>FUNCIONES</w:t>
            </w:r>
          </w:p>
        </w:tc>
        <w:tc>
          <w:tcPr>
            <w:tcW w:w="1893" w:type="dxa"/>
            <w:tcBorders>
              <w:left w:val="single" w:sz="12" w:space="0" w:color="FFFFFF" w:themeColor="background1"/>
            </w:tcBorders>
            <w:shd w:val="clear" w:color="auto" w:fill="000000" w:themeFill="text1"/>
          </w:tcPr>
          <w:p w14:paraId="2EC4C1E4" w14:textId="4B5D4790" w:rsidR="00955AB0" w:rsidRPr="00955AB0" w:rsidRDefault="00955AB0" w:rsidP="00955AB0">
            <w:pPr>
              <w:autoSpaceDE w:val="0"/>
              <w:autoSpaceDN w:val="0"/>
              <w:adjustRightInd w:val="0"/>
              <w:spacing w:before="240" w:line="360" w:lineRule="auto"/>
              <w:jc w:val="center"/>
              <w:rPr>
                <w:rFonts w:ascii="Palatino Linotype" w:hAnsi="Palatino Linotype" w:cs="Arial"/>
                <w:b/>
                <w:bCs/>
                <w:i/>
                <w:iCs/>
                <w:sz w:val="18"/>
                <w:szCs w:val="18"/>
              </w:rPr>
            </w:pPr>
            <w:r w:rsidRPr="00955AB0">
              <w:rPr>
                <w:rFonts w:ascii="Palatino Linotype" w:hAnsi="Palatino Linotype" w:cs="Arial"/>
                <w:b/>
                <w:bCs/>
                <w:i/>
                <w:iCs/>
                <w:sz w:val="18"/>
                <w:szCs w:val="18"/>
              </w:rPr>
              <w:t>DOCUMENTO SOPORTE</w:t>
            </w:r>
          </w:p>
        </w:tc>
      </w:tr>
      <w:tr w:rsidR="00955AB0" w14:paraId="4927162A" w14:textId="77777777" w:rsidTr="00955AB0">
        <w:tc>
          <w:tcPr>
            <w:tcW w:w="1787" w:type="dxa"/>
          </w:tcPr>
          <w:p w14:paraId="70162B6E" w14:textId="18929DEB"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16/05/2014 al 30/04/2022</w:t>
            </w:r>
          </w:p>
        </w:tc>
        <w:tc>
          <w:tcPr>
            <w:tcW w:w="1791" w:type="dxa"/>
          </w:tcPr>
          <w:p w14:paraId="1D8CFC4C" w14:textId="2F182F6A"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E110026324</w:t>
            </w:r>
          </w:p>
        </w:tc>
        <w:tc>
          <w:tcPr>
            <w:tcW w:w="1795" w:type="dxa"/>
          </w:tcPr>
          <w:p w14:paraId="44B7A149" w14:textId="150FEBE9"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Pedagogo “A”</w:t>
            </w:r>
          </w:p>
        </w:tc>
        <w:tc>
          <w:tcPr>
            <w:tcW w:w="1796" w:type="dxa"/>
          </w:tcPr>
          <w:p w14:paraId="53B357C4" w14:textId="6A8B9BBB"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proofErr w:type="spellStart"/>
            <w:r w:rsidRPr="00955AB0">
              <w:rPr>
                <w:rFonts w:ascii="Palatino Linotype" w:hAnsi="Palatino Linotype" w:cs="Arial"/>
                <w:i/>
                <w:iCs/>
                <w:sz w:val="18"/>
                <w:szCs w:val="18"/>
              </w:rPr>
              <w:t>Aux</w:t>
            </w:r>
            <w:proofErr w:type="spellEnd"/>
            <w:r w:rsidRPr="00955AB0">
              <w:rPr>
                <w:rFonts w:ascii="Palatino Linotype" w:hAnsi="Palatino Linotype" w:cs="Arial"/>
                <w:i/>
                <w:iCs/>
                <w:sz w:val="18"/>
                <w:szCs w:val="18"/>
              </w:rPr>
              <w:t xml:space="preserve">. </w:t>
            </w:r>
            <w:proofErr w:type="spellStart"/>
            <w:r w:rsidRPr="00955AB0">
              <w:rPr>
                <w:rFonts w:ascii="Palatino Linotype" w:hAnsi="Palatino Linotype" w:cs="Arial"/>
                <w:i/>
                <w:iCs/>
                <w:sz w:val="18"/>
                <w:szCs w:val="18"/>
              </w:rPr>
              <w:t>Tec</w:t>
            </w:r>
            <w:proofErr w:type="spellEnd"/>
            <w:r w:rsidRPr="00955AB0">
              <w:rPr>
                <w:rFonts w:ascii="Palatino Linotype" w:hAnsi="Palatino Linotype" w:cs="Arial"/>
                <w:i/>
                <w:iCs/>
                <w:sz w:val="18"/>
                <w:szCs w:val="18"/>
              </w:rPr>
              <w:t xml:space="preserve">. de la </w:t>
            </w:r>
            <w:proofErr w:type="spellStart"/>
            <w:r w:rsidRPr="00955AB0">
              <w:rPr>
                <w:rFonts w:ascii="Palatino Linotype" w:hAnsi="Palatino Linotype" w:cs="Arial"/>
                <w:i/>
                <w:iCs/>
                <w:sz w:val="18"/>
                <w:szCs w:val="18"/>
              </w:rPr>
              <w:t>SREBTex</w:t>
            </w:r>
            <w:proofErr w:type="spellEnd"/>
          </w:p>
        </w:tc>
        <w:tc>
          <w:tcPr>
            <w:tcW w:w="1893" w:type="dxa"/>
          </w:tcPr>
          <w:p w14:paraId="223AE9C6" w14:textId="166A60D7"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Oficio de Nombramiento No. 2053A0000-1424/2014</w:t>
            </w:r>
          </w:p>
        </w:tc>
      </w:tr>
      <w:tr w:rsidR="00955AB0" w14:paraId="1553E54F" w14:textId="77777777" w:rsidTr="00955AB0">
        <w:tc>
          <w:tcPr>
            <w:tcW w:w="1787" w:type="dxa"/>
          </w:tcPr>
          <w:p w14:paraId="7B8A1CCD" w14:textId="2B62019E"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01/05/2022 al 09/10/2022</w:t>
            </w:r>
          </w:p>
        </w:tc>
        <w:tc>
          <w:tcPr>
            <w:tcW w:w="1791" w:type="dxa"/>
          </w:tcPr>
          <w:p w14:paraId="7C7FD29D" w14:textId="296AFDE9"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E110026324</w:t>
            </w:r>
          </w:p>
        </w:tc>
        <w:tc>
          <w:tcPr>
            <w:tcW w:w="1795" w:type="dxa"/>
          </w:tcPr>
          <w:p w14:paraId="4EBFD1D6" w14:textId="2707A972"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 xml:space="preserve">Suplente del subdirector Regional de la </w:t>
            </w:r>
            <w:proofErr w:type="spellStart"/>
            <w:r w:rsidRPr="00955AB0">
              <w:rPr>
                <w:rFonts w:ascii="Palatino Linotype" w:hAnsi="Palatino Linotype" w:cs="Arial"/>
                <w:i/>
                <w:iCs/>
                <w:sz w:val="18"/>
                <w:szCs w:val="18"/>
              </w:rPr>
              <w:t>SREBTex</w:t>
            </w:r>
            <w:proofErr w:type="spellEnd"/>
          </w:p>
        </w:tc>
        <w:tc>
          <w:tcPr>
            <w:tcW w:w="1796" w:type="dxa"/>
          </w:tcPr>
          <w:p w14:paraId="2FE1E1E0" w14:textId="5F4EA6BC"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 xml:space="preserve">Suplente del Subdirector Regional de la </w:t>
            </w:r>
            <w:proofErr w:type="spellStart"/>
            <w:r w:rsidRPr="00955AB0">
              <w:rPr>
                <w:rFonts w:ascii="Palatino Linotype" w:hAnsi="Palatino Linotype" w:cs="Arial"/>
                <w:i/>
                <w:iCs/>
                <w:sz w:val="18"/>
                <w:szCs w:val="18"/>
              </w:rPr>
              <w:t>SREBTex</w:t>
            </w:r>
            <w:proofErr w:type="spellEnd"/>
          </w:p>
        </w:tc>
        <w:tc>
          <w:tcPr>
            <w:tcW w:w="1893" w:type="dxa"/>
          </w:tcPr>
          <w:p w14:paraId="07A30DC5" w14:textId="58DCE2BB"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Oficio de Nombramiento No. 21011A000/0159/2022</w:t>
            </w:r>
          </w:p>
        </w:tc>
      </w:tr>
      <w:tr w:rsidR="00955AB0" w14:paraId="3D9E0110" w14:textId="77777777" w:rsidTr="00955AB0">
        <w:tc>
          <w:tcPr>
            <w:tcW w:w="1787" w:type="dxa"/>
          </w:tcPr>
          <w:p w14:paraId="4E90B7A7" w14:textId="457CD203"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10/10/2022 al 15/07/2023</w:t>
            </w:r>
          </w:p>
        </w:tc>
        <w:tc>
          <w:tcPr>
            <w:tcW w:w="1791" w:type="dxa"/>
          </w:tcPr>
          <w:p w14:paraId="20E2651A" w14:textId="089B8F8E"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E110026324</w:t>
            </w:r>
          </w:p>
        </w:tc>
        <w:tc>
          <w:tcPr>
            <w:tcW w:w="1795" w:type="dxa"/>
          </w:tcPr>
          <w:p w14:paraId="284D4B59" w14:textId="04412371"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Pedagogo “A”</w:t>
            </w:r>
          </w:p>
        </w:tc>
        <w:tc>
          <w:tcPr>
            <w:tcW w:w="1796" w:type="dxa"/>
          </w:tcPr>
          <w:p w14:paraId="385051F3" w14:textId="37732091"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proofErr w:type="spellStart"/>
            <w:r w:rsidRPr="00955AB0">
              <w:rPr>
                <w:rFonts w:ascii="Palatino Linotype" w:hAnsi="Palatino Linotype" w:cs="Arial"/>
                <w:i/>
                <w:iCs/>
                <w:sz w:val="18"/>
                <w:szCs w:val="18"/>
              </w:rPr>
              <w:t>Aux</w:t>
            </w:r>
            <w:proofErr w:type="spellEnd"/>
            <w:r w:rsidRPr="00955AB0">
              <w:rPr>
                <w:rFonts w:ascii="Palatino Linotype" w:hAnsi="Palatino Linotype" w:cs="Arial"/>
                <w:i/>
                <w:iCs/>
                <w:sz w:val="18"/>
                <w:szCs w:val="18"/>
              </w:rPr>
              <w:t xml:space="preserve">. </w:t>
            </w:r>
            <w:proofErr w:type="spellStart"/>
            <w:r w:rsidRPr="00955AB0">
              <w:rPr>
                <w:rFonts w:ascii="Palatino Linotype" w:hAnsi="Palatino Linotype" w:cs="Arial"/>
                <w:i/>
                <w:iCs/>
                <w:sz w:val="18"/>
                <w:szCs w:val="18"/>
              </w:rPr>
              <w:t>Tec</w:t>
            </w:r>
            <w:proofErr w:type="spellEnd"/>
            <w:r w:rsidRPr="00955AB0">
              <w:rPr>
                <w:rFonts w:ascii="Palatino Linotype" w:hAnsi="Palatino Linotype" w:cs="Arial"/>
                <w:i/>
                <w:iCs/>
                <w:sz w:val="18"/>
                <w:szCs w:val="18"/>
              </w:rPr>
              <w:t xml:space="preserve">. de la </w:t>
            </w:r>
            <w:proofErr w:type="spellStart"/>
            <w:r w:rsidRPr="00955AB0">
              <w:rPr>
                <w:rFonts w:ascii="Palatino Linotype" w:hAnsi="Palatino Linotype" w:cs="Arial"/>
                <w:i/>
                <w:iCs/>
                <w:sz w:val="18"/>
                <w:szCs w:val="18"/>
              </w:rPr>
              <w:t>SREBTex</w:t>
            </w:r>
            <w:proofErr w:type="spellEnd"/>
          </w:p>
        </w:tc>
        <w:tc>
          <w:tcPr>
            <w:tcW w:w="1893" w:type="dxa"/>
          </w:tcPr>
          <w:p w14:paraId="7C64AF17" w14:textId="51CE61B5"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Solicitud de Renuncia de fecha 10/10/2022</w:t>
            </w:r>
          </w:p>
        </w:tc>
      </w:tr>
      <w:tr w:rsidR="00955AB0" w14:paraId="507BE704" w14:textId="77777777" w:rsidTr="00955AB0">
        <w:tc>
          <w:tcPr>
            <w:tcW w:w="1787" w:type="dxa"/>
          </w:tcPr>
          <w:p w14:paraId="719B9874" w14:textId="04856509"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16/07/2023 al 99/99/9999</w:t>
            </w:r>
          </w:p>
        </w:tc>
        <w:tc>
          <w:tcPr>
            <w:tcW w:w="1791" w:type="dxa"/>
          </w:tcPr>
          <w:p w14:paraId="79348B94" w14:textId="3DA0EA48"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15FIB0007F</w:t>
            </w:r>
          </w:p>
        </w:tc>
        <w:tc>
          <w:tcPr>
            <w:tcW w:w="1795" w:type="dxa"/>
          </w:tcPr>
          <w:p w14:paraId="6FDBAD44" w14:textId="19A90055"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Pedagogo “A”</w:t>
            </w:r>
          </w:p>
        </w:tc>
        <w:tc>
          <w:tcPr>
            <w:tcW w:w="1796" w:type="dxa"/>
          </w:tcPr>
          <w:p w14:paraId="5992F752" w14:textId="108E341C"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 xml:space="preserve">Auxiliar Técnico de Supervisión A053 </w:t>
            </w:r>
          </w:p>
        </w:tc>
        <w:tc>
          <w:tcPr>
            <w:tcW w:w="1893" w:type="dxa"/>
          </w:tcPr>
          <w:p w14:paraId="7626FB19" w14:textId="068307EB" w:rsidR="00955AB0" w:rsidRPr="00955AB0" w:rsidRDefault="00955AB0" w:rsidP="00955AB0">
            <w:pPr>
              <w:autoSpaceDE w:val="0"/>
              <w:autoSpaceDN w:val="0"/>
              <w:adjustRightInd w:val="0"/>
              <w:spacing w:before="240" w:line="360" w:lineRule="auto"/>
              <w:jc w:val="both"/>
              <w:rPr>
                <w:rFonts w:ascii="Palatino Linotype" w:hAnsi="Palatino Linotype" w:cs="Arial"/>
                <w:i/>
                <w:iCs/>
                <w:sz w:val="18"/>
                <w:szCs w:val="18"/>
              </w:rPr>
            </w:pPr>
            <w:r w:rsidRPr="00955AB0">
              <w:rPr>
                <w:rFonts w:ascii="Palatino Linotype" w:hAnsi="Palatino Linotype" w:cs="Arial"/>
                <w:i/>
                <w:iCs/>
                <w:sz w:val="18"/>
                <w:szCs w:val="18"/>
              </w:rPr>
              <w:t>Oficio de Nombramiento No. 21011A000/130/2023</w:t>
            </w:r>
          </w:p>
        </w:tc>
      </w:tr>
    </w:tbl>
    <w:p w14:paraId="2B2398EC" w14:textId="57AAAD7B" w:rsidR="002A498D" w:rsidRDefault="002A498D" w:rsidP="00955AB0">
      <w:pPr>
        <w:autoSpaceDE w:val="0"/>
        <w:autoSpaceDN w:val="0"/>
        <w:adjustRightInd w:val="0"/>
        <w:spacing w:before="240" w:line="360" w:lineRule="auto"/>
        <w:jc w:val="both"/>
        <w:rPr>
          <w:rFonts w:ascii="Palatino Linotype" w:hAnsi="Palatino Linotype" w:cs="Arial"/>
        </w:rPr>
      </w:pPr>
    </w:p>
    <w:p w14:paraId="5EC1F0A5" w14:textId="53908578" w:rsidR="002A498D" w:rsidRPr="008F3C92"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rPr>
        <w:lastRenderedPageBreak/>
        <w:t xml:space="preserve"> “</w:t>
      </w:r>
      <w:r w:rsidRPr="00A676EF">
        <w:rPr>
          <w:rFonts w:ascii="Palatino Linotype" w:eastAsia="Calibri" w:hAnsi="Palatino Linotype" w:cs="Arial"/>
          <w:b/>
          <w:bCs/>
        </w:rPr>
        <w:t>RESPUESTA_UT_485.pdf</w:t>
      </w:r>
      <w:r>
        <w:rPr>
          <w:rFonts w:ascii="Palatino Linotype" w:hAnsi="Palatino Linotype" w:cs="Arial"/>
          <w:b/>
          <w:bCs/>
        </w:rPr>
        <w:t>”</w:t>
      </w:r>
      <w:r w:rsidR="00955AB0">
        <w:rPr>
          <w:rFonts w:ascii="Palatino Linotype" w:hAnsi="Palatino Linotype" w:cs="Arial"/>
          <w:b/>
          <w:bCs/>
        </w:rPr>
        <w:t xml:space="preserve">: </w:t>
      </w:r>
      <w:r w:rsidR="00955AB0">
        <w:rPr>
          <w:rFonts w:ascii="Palatino Linotype" w:hAnsi="Palatino Linotype" w:cs="Arial"/>
        </w:rPr>
        <w:t xml:space="preserve">Oficio número </w:t>
      </w:r>
      <w:r w:rsidR="00955AB0">
        <w:rPr>
          <w:rFonts w:ascii="Palatino Linotype" w:hAnsi="Palatino Linotype" w:cs="Arial"/>
          <w:b/>
          <w:bCs/>
        </w:rPr>
        <w:t xml:space="preserve">22800007010000S/1431/UT/2025 </w:t>
      </w:r>
      <w:r w:rsidR="00955AB0">
        <w:rPr>
          <w:rFonts w:ascii="Palatino Linotype" w:hAnsi="Palatino Linotype" w:cs="Arial"/>
        </w:rPr>
        <w:t xml:space="preserve">signado por el </w:t>
      </w:r>
      <w:r w:rsidR="00F33AF8">
        <w:rPr>
          <w:rFonts w:ascii="Palatino Linotype" w:hAnsi="Palatino Linotype" w:cs="Arial"/>
        </w:rPr>
        <w:t xml:space="preserve">titular de la unidad de transparencia, dirigido al solicitante, de fecha tres de junio de dos mil veinticinco, refiere adjuntar oficio de respuesta emitido por el servidor público habilitado adscrito a la dirección de coordinación regional de educación básica. </w:t>
      </w:r>
      <w:r w:rsidR="00F33AF8">
        <w:rPr>
          <w:rFonts w:ascii="Palatino Linotype" w:hAnsi="Palatino Linotype" w:cs="Arial"/>
        </w:rPr>
        <w:tab/>
      </w:r>
    </w:p>
    <w:p w14:paraId="29841EA5" w14:textId="77777777" w:rsidR="008F3C92" w:rsidRPr="00955AB0" w:rsidRDefault="008F3C92" w:rsidP="008F3C92">
      <w:pPr>
        <w:pStyle w:val="Prrafodelista"/>
        <w:autoSpaceDE w:val="0"/>
        <w:autoSpaceDN w:val="0"/>
        <w:adjustRightInd w:val="0"/>
        <w:spacing w:before="240" w:after="160" w:line="360" w:lineRule="auto"/>
        <w:ind w:left="720"/>
        <w:jc w:val="both"/>
        <w:rPr>
          <w:rFonts w:ascii="Palatino Linotype" w:hAnsi="Palatino Linotype" w:cs="Arial"/>
          <w:lang w:val="es-MX"/>
        </w:rPr>
      </w:pPr>
    </w:p>
    <w:p w14:paraId="56642BD4" w14:textId="7580AAA2" w:rsidR="00F33AF8" w:rsidRPr="008F3C92" w:rsidRDefault="002A498D" w:rsidP="00466874">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sidRPr="00F33AF8">
        <w:rPr>
          <w:rFonts w:ascii="Palatino Linotype" w:hAnsi="Palatino Linotype" w:cs="Arial"/>
          <w:b/>
          <w:bCs/>
        </w:rPr>
        <w:t xml:space="preserve"> “</w:t>
      </w:r>
      <w:r w:rsidRPr="00F33AF8">
        <w:rPr>
          <w:rFonts w:ascii="Palatino Linotype" w:eastAsia="Calibri" w:hAnsi="Palatino Linotype" w:cs="Arial"/>
          <w:b/>
          <w:bCs/>
        </w:rPr>
        <w:t xml:space="preserve">Rigoberto </w:t>
      </w:r>
      <w:r w:rsidR="008F3C92" w:rsidRPr="00F33AF8">
        <w:rPr>
          <w:rFonts w:ascii="Palatino Linotype" w:eastAsia="Calibri" w:hAnsi="Palatino Linotype" w:cs="Arial"/>
          <w:b/>
          <w:bCs/>
        </w:rPr>
        <w:t>Jesús</w:t>
      </w:r>
      <w:r w:rsidRPr="00F33AF8">
        <w:rPr>
          <w:rFonts w:ascii="Palatino Linotype" w:eastAsia="Calibri" w:hAnsi="Palatino Linotype" w:cs="Arial"/>
          <w:b/>
          <w:bCs/>
        </w:rPr>
        <w:t xml:space="preserve"> Cruz Martinez-3-2022 al 2023.pdf</w:t>
      </w:r>
      <w:r w:rsidRPr="00F33AF8">
        <w:rPr>
          <w:rFonts w:ascii="Palatino Linotype" w:hAnsi="Palatino Linotype" w:cs="Arial"/>
          <w:b/>
          <w:bCs/>
        </w:rPr>
        <w:t>”</w:t>
      </w:r>
      <w:r w:rsidR="00F33AF8" w:rsidRPr="00F33AF8">
        <w:rPr>
          <w:rFonts w:ascii="Palatino Linotype" w:hAnsi="Palatino Linotype" w:cs="Arial"/>
          <w:b/>
          <w:bCs/>
        </w:rPr>
        <w:t xml:space="preserve">: </w:t>
      </w:r>
      <w:r w:rsidR="00F33AF8" w:rsidRPr="00F33AF8">
        <w:rPr>
          <w:rFonts w:ascii="Palatino Linotype" w:hAnsi="Palatino Linotype" w:cs="Arial"/>
        </w:rPr>
        <w:t xml:space="preserve">Oficio sin número signado por el C. Rigoberto Jesús Cruz Martínez, dirigido al subsecretario de educación básica, de fecha diez de octubre de dos mil veintidós, en lo medular presenta renuncia al nombramiento de suplente de subdirector regional de educación básica Texcoco. </w:t>
      </w:r>
    </w:p>
    <w:p w14:paraId="09346421" w14:textId="77777777" w:rsidR="008F3C92" w:rsidRPr="008F3C92" w:rsidRDefault="008F3C92" w:rsidP="008F3C92">
      <w:pPr>
        <w:pStyle w:val="Prrafodelista"/>
        <w:rPr>
          <w:rFonts w:ascii="Palatino Linotype" w:hAnsi="Palatino Linotype" w:cs="Arial"/>
          <w:lang w:val="es-MX"/>
        </w:rPr>
      </w:pPr>
    </w:p>
    <w:p w14:paraId="4EFC88B8" w14:textId="4BB3EEBE" w:rsidR="002A498D" w:rsidRPr="00F33AF8"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rPr>
        <w:t xml:space="preserve"> “</w:t>
      </w:r>
      <w:r w:rsidRPr="00A676EF">
        <w:rPr>
          <w:rFonts w:ascii="Palatino Linotype" w:eastAsia="Calibri" w:hAnsi="Palatino Linotype" w:cs="Arial"/>
          <w:b/>
          <w:bCs/>
        </w:rPr>
        <w:t xml:space="preserve">Rigoberto </w:t>
      </w:r>
      <w:r w:rsidR="008F3C92" w:rsidRPr="00A676EF">
        <w:rPr>
          <w:rFonts w:ascii="Palatino Linotype" w:eastAsia="Calibri" w:hAnsi="Palatino Linotype" w:cs="Arial"/>
          <w:b/>
          <w:bCs/>
        </w:rPr>
        <w:t>Jesús</w:t>
      </w:r>
      <w:r w:rsidRPr="00A676EF">
        <w:rPr>
          <w:rFonts w:ascii="Palatino Linotype" w:eastAsia="Calibri" w:hAnsi="Palatino Linotype" w:cs="Arial"/>
          <w:b/>
          <w:bCs/>
        </w:rPr>
        <w:t xml:space="preserve"> Cruz Martinez-2-2022.pdf</w:t>
      </w:r>
      <w:r>
        <w:rPr>
          <w:rFonts w:ascii="Palatino Linotype" w:hAnsi="Palatino Linotype" w:cs="Arial"/>
          <w:b/>
          <w:bCs/>
        </w:rPr>
        <w:t>”</w:t>
      </w:r>
      <w:r w:rsidR="00F33AF8">
        <w:rPr>
          <w:rFonts w:ascii="Palatino Linotype" w:hAnsi="Palatino Linotype" w:cs="Arial"/>
          <w:b/>
          <w:bCs/>
        </w:rPr>
        <w:t xml:space="preserve">: </w:t>
      </w:r>
      <w:r w:rsidR="00E60AC7">
        <w:rPr>
          <w:rFonts w:ascii="Palatino Linotype" w:hAnsi="Palatino Linotype" w:cs="Arial"/>
        </w:rPr>
        <w:t xml:space="preserve">Oficio número </w:t>
      </w:r>
      <w:r w:rsidR="00E60AC7">
        <w:rPr>
          <w:rFonts w:ascii="Palatino Linotype" w:hAnsi="Palatino Linotype" w:cs="Arial"/>
          <w:b/>
          <w:bCs/>
        </w:rPr>
        <w:t xml:space="preserve">21011A000/0159/2022 </w:t>
      </w:r>
      <w:r w:rsidR="00E60AC7">
        <w:rPr>
          <w:rFonts w:ascii="Palatino Linotype" w:hAnsi="Palatino Linotype" w:cs="Arial"/>
        </w:rPr>
        <w:t xml:space="preserve">signado por el subsecretario de educación básica, dirigido al C. Rigoberto Jesús Cruz Martínez, de fecha dos de mayo de dos mil veintidós, en lo medular expide nombramiento como suplente del subdirector regional de educación básica Texcoco. </w:t>
      </w:r>
    </w:p>
    <w:p w14:paraId="25C08264" w14:textId="77777777" w:rsidR="00F33AF8" w:rsidRPr="00F33AF8" w:rsidRDefault="00F33AF8" w:rsidP="00F33AF8">
      <w:pPr>
        <w:pStyle w:val="Prrafodelista"/>
        <w:rPr>
          <w:rFonts w:ascii="Palatino Linotype" w:hAnsi="Palatino Linotype" w:cs="Arial"/>
          <w:lang w:val="es-MX"/>
        </w:rPr>
      </w:pPr>
    </w:p>
    <w:p w14:paraId="776887BE" w14:textId="4F632217" w:rsidR="002A498D" w:rsidRPr="00C76D20"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rPr>
        <w:t xml:space="preserve"> “</w:t>
      </w:r>
      <w:r w:rsidRPr="00A676EF">
        <w:rPr>
          <w:rFonts w:ascii="Palatino Linotype" w:eastAsia="Calibri" w:hAnsi="Palatino Linotype" w:cs="Arial"/>
          <w:b/>
          <w:bCs/>
        </w:rPr>
        <w:t xml:space="preserve">Rigoberto </w:t>
      </w:r>
      <w:r w:rsidR="008F3C92" w:rsidRPr="00A676EF">
        <w:rPr>
          <w:rFonts w:ascii="Palatino Linotype" w:eastAsia="Calibri" w:hAnsi="Palatino Linotype" w:cs="Arial"/>
          <w:b/>
          <w:bCs/>
        </w:rPr>
        <w:t>Jesús</w:t>
      </w:r>
      <w:r w:rsidRPr="00A676EF">
        <w:rPr>
          <w:rFonts w:ascii="Palatino Linotype" w:eastAsia="Calibri" w:hAnsi="Palatino Linotype" w:cs="Arial"/>
          <w:b/>
          <w:bCs/>
        </w:rPr>
        <w:t xml:space="preserve"> Cruz Martinez-4-2023 a la fecha.pdf</w:t>
      </w:r>
      <w:r>
        <w:rPr>
          <w:rFonts w:ascii="Palatino Linotype" w:hAnsi="Palatino Linotype" w:cs="Arial"/>
          <w:b/>
          <w:bCs/>
        </w:rPr>
        <w:t>”</w:t>
      </w:r>
      <w:r w:rsidR="00A16484">
        <w:rPr>
          <w:rFonts w:ascii="Palatino Linotype" w:hAnsi="Palatino Linotype" w:cs="Arial"/>
          <w:b/>
          <w:bCs/>
        </w:rPr>
        <w:t xml:space="preserve">: </w:t>
      </w:r>
      <w:r w:rsidR="003317C4">
        <w:rPr>
          <w:rFonts w:ascii="Palatino Linotype" w:hAnsi="Palatino Linotype" w:cs="Arial"/>
        </w:rPr>
        <w:t xml:space="preserve">Oficio número </w:t>
      </w:r>
      <w:r w:rsidR="003317C4">
        <w:rPr>
          <w:rFonts w:ascii="Palatino Linotype" w:hAnsi="Palatino Linotype" w:cs="Arial"/>
          <w:b/>
          <w:bCs/>
        </w:rPr>
        <w:t xml:space="preserve">21011A000/130/2023 </w:t>
      </w:r>
      <w:r w:rsidR="003317C4">
        <w:rPr>
          <w:rFonts w:ascii="Palatino Linotype" w:hAnsi="Palatino Linotype" w:cs="Arial"/>
        </w:rPr>
        <w:t xml:space="preserve">signado por el subsecretario de educación básica, dirigido </w:t>
      </w:r>
      <w:r w:rsidR="003317C4">
        <w:rPr>
          <w:rFonts w:ascii="Palatino Linotype" w:hAnsi="Palatino Linotype" w:cs="Arial"/>
        </w:rPr>
        <w:lastRenderedPageBreak/>
        <w:t>al C. Ri</w:t>
      </w:r>
      <w:r w:rsidR="00C76D20">
        <w:rPr>
          <w:rFonts w:ascii="Palatino Linotype" w:hAnsi="Palatino Linotype" w:cs="Arial"/>
        </w:rPr>
        <w:t>go</w:t>
      </w:r>
      <w:r w:rsidR="003317C4">
        <w:rPr>
          <w:rFonts w:ascii="Palatino Linotype" w:hAnsi="Palatino Linotype" w:cs="Arial"/>
        </w:rPr>
        <w:t xml:space="preserve">berto </w:t>
      </w:r>
      <w:r w:rsidR="00C76D20">
        <w:rPr>
          <w:rFonts w:ascii="Palatino Linotype" w:hAnsi="Palatino Linotype" w:cs="Arial"/>
        </w:rPr>
        <w:t>Jesús</w:t>
      </w:r>
      <w:r w:rsidR="003317C4">
        <w:rPr>
          <w:rFonts w:ascii="Palatino Linotype" w:hAnsi="Palatino Linotype" w:cs="Arial"/>
        </w:rPr>
        <w:t xml:space="preserve"> Cruz Martínez, de fecha </w:t>
      </w:r>
      <w:r w:rsidR="00C76D20">
        <w:rPr>
          <w:rFonts w:ascii="Palatino Linotype" w:hAnsi="Palatino Linotype" w:cs="Arial"/>
        </w:rPr>
        <w:t>catorce de julio de dos mil veintitrés, resulta de nuestro interés el siguiente extracto:</w:t>
      </w:r>
    </w:p>
    <w:p w14:paraId="03998570" w14:textId="11A74B7D" w:rsidR="00C76D20" w:rsidRDefault="00C76D20" w:rsidP="00C76D20">
      <w:pPr>
        <w:pStyle w:val="Prrafodelista"/>
        <w:spacing w:line="360" w:lineRule="auto"/>
        <w:ind w:left="709"/>
        <w:jc w:val="both"/>
        <w:rPr>
          <w:rFonts w:ascii="Palatino Linotype" w:hAnsi="Palatino Linotype" w:cs="Arial"/>
          <w:b/>
          <w:bCs/>
          <w:i/>
          <w:iCs/>
          <w:lang w:val="es-MX"/>
        </w:rPr>
      </w:pPr>
      <w:r>
        <w:rPr>
          <w:rFonts w:ascii="Palatino Linotype" w:hAnsi="Palatino Linotype" w:cs="Arial"/>
          <w:i/>
          <w:iCs/>
          <w:lang w:val="es-MX"/>
        </w:rPr>
        <w:t xml:space="preserve">“(…) comunico a Usted que, a partir del 16 de julio de 2023, con la plaza de Pedagogo “A” Indeterminada que actualmente ostenta, se le instruye realizar las funciones inherentes de Auxiliar Técnico de Supervisión, en la zona Escolar A053 de Educación para Jóvenes y Adultos, con Clave de Centro de Trabajo 15FIB0007F, correspondiente a la Subdirección Regional de Educación Básica Texcoco” </w:t>
      </w:r>
      <w:r>
        <w:rPr>
          <w:rFonts w:ascii="Palatino Linotype" w:hAnsi="Palatino Linotype" w:cs="Arial"/>
          <w:b/>
          <w:bCs/>
          <w:i/>
          <w:iCs/>
          <w:lang w:val="es-MX"/>
        </w:rPr>
        <w:t>(Sic)</w:t>
      </w:r>
    </w:p>
    <w:p w14:paraId="27C520F8" w14:textId="0CDF3D98" w:rsidR="008F3C92" w:rsidRPr="00C76D20" w:rsidRDefault="008F3C92" w:rsidP="00C76D20">
      <w:pPr>
        <w:pStyle w:val="Prrafodelista"/>
        <w:spacing w:line="360" w:lineRule="auto"/>
        <w:ind w:left="709"/>
        <w:jc w:val="both"/>
        <w:rPr>
          <w:rFonts w:ascii="Palatino Linotype" w:hAnsi="Palatino Linotype" w:cs="Arial"/>
          <w:b/>
          <w:bCs/>
          <w:i/>
          <w:iCs/>
          <w:lang w:val="es-MX"/>
        </w:rPr>
      </w:pPr>
    </w:p>
    <w:p w14:paraId="653F0D15" w14:textId="042AA0B7" w:rsidR="002A498D" w:rsidRDefault="002A498D" w:rsidP="002A498D">
      <w:pPr>
        <w:pStyle w:val="Prrafodelista"/>
        <w:numPr>
          <w:ilvl w:val="0"/>
          <w:numId w:val="3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rPr>
        <w:t xml:space="preserve"> </w:t>
      </w:r>
      <w:r>
        <w:rPr>
          <w:rFonts w:ascii="Palatino Linotype" w:hAnsi="Palatino Linotype" w:cs="Arial"/>
          <w:b/>
          <w:bCs/>
        </w:rPr>
        <w:t>“</w:t>
      </w:r>
      <w:r w:rsidRPr="00A676EF">
        <w:rPr>
          <w:rFonts w:ascii="Palatino Linotype" w:eastAsia="Calibri" w:hAnsi="Palatino Linotype" w:cs="Arial"/>
          <w:b/>
          <w:bCs/>
        </w:rPr>
        <w:t xml:space="preserve">Rigoberto </w:t>
      </w:r>
      <w:r w:rsidR="008F3C92" w:rsidRPr="00A676EF">
        <w:rPr>
          <w:rFonts w:ascii="Palatino Linotype" w:eastAsia="Calibri" w:hAnsi="Palatino Linotype" w:cs="Arial"/>
          <w:b/>
          <w:bCs/>
        </w:rPr>
        <w:t>Jesús</w:t>
      </w:r>
      <w:r w:rsidRPr="00A676EF">
        <w:rPr>
          <w:rFonts w:ascii="Palatino Linotype" w:eastAsia="Calibri" w:hAnsi="Palatino Linotype" w:cs="Arial"/>
          <w:b/>
          <w:bCs/>
        </w:rPr>
        <w:t xml:space="preserve"> Cruz Martinez-1-2014 a 2022.pdf</w:t>
      </w:r>
      <w:r>
        <w:rPr>
          <w:rFonts w:ascii="Palatino Linotype" w:hAnsi="Palatino Linotype" w:cs="Arial"/>
          <w:b/>
          <w:bCs/>
        </w:rPr>
        <w:t>”</w:t>
      </w:r>
      <w:r w:rsidR="00C76D20">
        <w:rPr>
          <w:rFonts w:ascii="Palatino Linotype" w:hAnsi="Palatino Linotype" w:cs="Arial"/>
          <w:b/>
          <w:bCs/>
        </w:rPr>
        <w:t xml:space="preserve">: </w:t>
      </w:r>
      <w:r w:rsidR="00C76D20">
        <w:rPr>
          <w:rFonts w:ascii="Palatino Linotype" w:hAnsi="Palatino Linotype" w:cs="Arial"/>
        </w:rPr>
        <w:t xml:space="preserve">Oficio número </w:t>
      </w:r>
      <w:r w:rsidR="00C76D20">
        <w:rPr>
          <w:rFonts w:ascii="Palatino Linotype" w:hAnsi="Palatino Linotype" w:cs="Arial"/>
          <w:b/>
          <w:bCs/>
        </w:rPr>
        <w:t xml:space="preserve">2053A0000-1424/2014 </w:t>
      </w:r>
      <w:r w:rsidR="00C76D20">
        <w:rPr>
          <w:rFonts w:ascii="Palatino Linotype" w:hAnsi="Palatino Linotype" w:cs="Arial"/>
        </w:rPr>
        <w:t xml:space="preserve">signado por el subsecretario de planeación y administración, dirigido al C. Rigoberto Jesús Cruz Martínez, de fecha catorce de mayo de dos mil catorce, en lo medular se le comunica el cambio de categoría a profesor titulado pedagogo “A” adscrito a la subdirección regional de educación básica Ecatepec. </w:t>
      </w:r>
    </w:p>
    <w:p w14:paraId="114C7DF4" w14:textId="00D2B65B" w:rsidR="002A498D" w:rsidRDefault="002A498D" w:rsidP="002A498D">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5A8CB866" w14:textId="738FA32C" w:rsidR="00A02AF1" w:rsidRPr="009D3A40" w:rsidRDefault="00A02AF1" w:rsidP="002A498D">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De ahí que deba arribarse a la premisa de </w:t>
      </w:r>
      <w:r w:rsidR="008F3C92">
        <w:rPr>
          <w:rFonts w:ascii="Palatino Linotype" w:hAnsi="Palatino Linotype" w:cs="Arial"/>
          <w:lang w:val="es-MX"/>
        </w:rPr>
        <w:t>que,</w:t>
      </w:r>
      <w:r>
        <w:rPr>
          <w:rFonts w:ascii="Palatino Linotype" w:hAnsi="Palatino Linotype" w:cs="Arial"/>
          <w:lang w:val="es-MX"/>
        </w:rPr>
        <w:t xml:space="preserve"> </w:t>
      </w:r>
      <w:r w:rsidR="008F3C92">
        <w:rPr>
          <w:rFonts w:ascii="Palatino Linotype" w:hAnsi="Palatino Linotype" w:cs="Arial"/>
          <w:lang w:val="es-MX"/>
        </w:rPr>
        <w:t xml:space="preserve">mediante respuesta, </w:t>
      </w:r>
      <w:r w:rsidR="008F3C92">
        <w:rPr>
          <w:rFonts w:ascii="Palatino Linotype" w:hAnsi="Palatino Linotype" w:cs="Arial"/>
          <w:b/>
          <w:bCs/>
          <w:lang w:val="es-MX"/>
        </w:rPr>
        <w:t xml:space="preserve">El Sujeto Obligado </w:t>
      </w:r>
      <w:r w:rsidR="008F3C92">
        <w:rPr>
          <w:rFonts w:ascii="Palatino Linotype" w:hAnsi="Palatino Linotype" w:cs="Arial"/>
          <w:lang w:val="es-MX"/>
        </w:rPr>
        <w:t xml:space="preserve">adjuntó cuatro nombramientos expedidos a favor del servidor público referido en la solicitud de información </w:t>
      </w:r>
      <w:r w:rsidR="008F3C92">
        <w:rPr>
          <w:rFonts w:ascii="Palatino Linotype" w:hAnsi="Palatino Linotype" w:cs="Arial"/>
          <w:b/>
          <w:bCs/>
          <w:lang w:val="es-MX"/>
        </w:rPr>
        <w:t xml:space="preserve">00485/SECTI/IP/2025, </w:t>
      </w:r>
      <w:r w:rsidR="008F3C92">
        <w:rPr>
          <w:rFonts w:ascii="Palatino Linotype" w:hAnsi="Palatino Linotype" w:cs="Arial"/>
          <w:lang w:val="es-MX"/>
        </w:rPr>
        <w:t xml:space="preserve">destacando que el último </w:t>
      </w:r>
      <w:r w:rsidR="003D5F80">
        <w:rPr>
          <w:rFonts w:ascii="Palatino Linotype" w:hAnsi="Palatino Linotype" w:cs="Arial"/>
          <w:lang w:val="es-MX"/>
        </w:rPr>
        <w:t xml:space="preserve">encontrado por el servidor público habilitado adscrito a la subdirección regional de educación básica Texcoco, </w:t>
      </w:r>
      <w:r w:rsidR="008F3C92">
        <w:rPr>
          <w:rFonts w:ascii="Palatino Linotype" w:hAnsi="Palatino Linotype" w:cs="Arial"/>
          <w:lang w:val="es-MX"/>
        </w:rPr>
        <w:t xml:space="preserve">corresponde al año dos mil veintitrés, </w:t>
      </w:r>
      <w:r w:rsidR="008F3C92" w:rsidRPr="003D5F80">
        <w:rPr>
          <w:rFonts w:ascii="Palatino Linotype" w:hAnsi="Palatino Linotype" w:cs="Arial"/>
          <w:b/>
          <w:bCs/>
          <w:u w:val="single"/>
          <w:lang w:val="es-MX"/>
        </w:rPr>
        <w:t xml:space="preserve">encuadrando en la modalidad por tiempo </w:t>
      </w:r>
      <w:r w:rsidR="008F3C92" w:rsidRPr="00062EEB">
        <w:rPr>
          <w:rFonts w:ascii="Palatino Linotype" w:hAnsi="Palatino Linotype" w:cs="Arial"/>
          <w:b/>
          <w:bCs/>
          <w:u w:val="single"/>
          <w:lang w:val="es-MX"/>
        </w:rPr>
        <w:t>indeterminado</w:t>
      </w:r>
      <w:r w:rsidR="009D3A40" w:rsidRPr="00062EEB">
        <w:rPr>
          <w:rFonts w:ascii="Palatino Linotype" w:hAnsi="Palatino Linotype" w:cs="Arial"/>
          <w:b/>
          <w:bCs/>
          <w:u w:val="single"/>
          <w:lang w:val="es-MX"/>
        </w:rPr>
        <w:t>, es decir, no hay una fecha de finalización establecida para la relación laboral.</w:t>
      </w:r>
      <w:r w:rsidR="009D3A40">
        <w:rPr>
          <w:rFonts w:ascii="Palatino Linotype" w:hAnsi="Palatino Linotype" w:cs="Arial"/>
          <w:lang w:val="es-MX"/>
        </w:rPr>
        <w:t xml:space="preserve"> Sirve de sustento la siguiente imagen: </w:t>
      </w:r>
    </w:p>
    <w:p w14:paraId="2A84C893" w14:textId="04DFC32F" w:rsidR="00A02AF1" w:rsidRDefault="003D5F80" w:rsidP="002A498D">
      <w:pPr>
        <w:pStyle w:val="Prrafodelista"/>
        <w:autoSpaceDE w:val="0"/>
        <w:autoSpaceDN w:val="0"/>
        <w:adjustRightInd w:val="0"/>
        <w:spacing w:before="240" w:after="160" w:line="360" w:lineRule="auto"/>
        <w:ind w:left="0"/>
        <w:jc w:val="both"/>
        <w:rPr>
          <w:rFonts w:ascii="Palatino Linotype" w:hAnsi="Palatino Linotype" w:cs="Arial"/>
          <w:lang w:val="es-MX"/>
        </w:rPr>
      </w:pPr>
      <w:r w:rsidRPr="003D5F80">
        <w:rPr>
          <w:rFonts w:ascii="Palatino Linotype" w:hAnsi="Palatino Linotype" w:cs="Arial"/>
          <w:noProof/>
          <w:lang w:val="es-MX" w:eastAsia="es-MX"/>
        </w:rPr>
        <w:lastRenderedPageBreak/>
        <w:drawing>
          <wp:anchor distT="0" distB="0" distL="114300" distR="114300" simplePos="0" relativeHeight="251815924" behindDoc="0" locked="0" layoutInCell="1" allowOverlap="1" wp14:anchorId="6A126AE9" wp14:editId="174FA7D6">
            <wp:simplePos x="0" y="0"/>
            <wp:positionH relativeFrom="page">
              <wp:align>center</wp:align>
            </wp:positionH>
            <wp:positionV relativeFrom="paragraph">
              <wp:posOffset>19050</wp:posOffset>
            </wp:positionV>
            <wp:extent cx="1835150" cy="977900"/>
            <wp:effectExtent l="19050" t="19050" r="12700" b="12700"/>
            <wp:wrapThrough wrapText="bothSides">
              <wp:wrapPolygon edited="0">
                <wp:start x="-224" y="-421"/>
                <wp:lineTo x="-224" y="21460"/>
                <wp:lineTo x="21525" y="21460"/>
                <wp:lineTo x="21525" y="-421"/>
                <wp:lineTo x="-224" y="-421"/>
              </wp:wrapPolygon>
            </wp:wrapThrough>
            <wp:docPr id="49582891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28918" name="Picture 1" descr="A black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35150" cy="97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8C47DCC" w14:textId="1114D883" w:rsidR="00A02AF1" w:rsidRDefault="00A02AF1" w:rsidP="002A498D">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4FAFE2CF" w14:textId="62D6F31A" w:rsidR="003D5F80" w:rsidRDefault="003D5F80" w:rsidP="008F3C92">
      <w:pPr>
        <w:pStyle w:val="Citas"/>
        <w:ind w:left="0" w:right="0"/>
        <w:rPr>
          <w:i w:val="0"/>
          <w:iCs/>
          <w:sz w:val="24"/>
          <w:szCs w:val="24"/>
        </w:rPr>
      </w:pPr>
    </w:p>
    <w:p w14:paraId="045E7994" w14:textId="3C172AAC" w:rsidR="003D5F80" w:rsidRDefault="009D3A40" w:rsidP="008F3C92">
      <w:pPr>
        <w:pStyle w:val="Citas"/>
        <w:ind w:left="0" w:right="0"/>
        <w:rPr>
          <w:i w:val="0"/>
          <w:iCs/>
          <w:sz w:val="24"/>
          <w:szCs w:val="24"/>
        </w:rPr>
      </w:pPr>
      <w:r>
        <w:rPr>
          <w:noProof/>
          <w:lang w:eastAsia="es-MX"/>
        </w:rPr>
        <mc:AlternateContent>
          <mc:Choice Requires="wps">
            <w:drawing>
              <wp:anchor distT="0" distB="0" distL="114300" distR="114300" simplePos="0" relativeHeight="251816948" behindDoc="0" locked="0" layoutInCell="1" allowOverlap="1" wp14:anchorId="5FCCE4F2" wp14:editId="2DF6249D">
                <wp:simplePos x="0" y="0"/>
                <wp:positionH relativeFrom="column">
                  <wp:posOffset>1895475</wp:posOffset>
                </wp:positionH>
                <wp:positionV relativeFrom="paragraph">
                  <wp:posOffset>373380</wp:posOffset>
                </wp:positionV>
                <wp:extent cx="1847850" cy="320040"/>
                <wp:effectExtent l="0" t="0" r="19050" b="22860"/>
                <wp:wrapNone/>
                <wp:docPr id="621095846" name="Rectangle 3"/>
                <wp:cNvGraphicFramePr/>
                <a:graphic xmlns:a="http://schemas.openxmlformats.org/drawingml/2006/main">
                  <a:graphicData uri="http://schemas.microsoft.com/office/word/2010/wordprocessingShape">
                    <wps:wsp>
                      <wps:cNvSpPr/>
                      <wps:spPr>
                        <a:xfrm>
                          <a:off x="0" y="0"/>
                          <a:ext cx="1847850" cy="320040"/>
                        </a:xfrm>
                        <a:prstGeom prst="rect">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EDCD917" id="Rectangle 3" o:spid="_x0000_s1026" style="position:absolute;margin-left:149.25pt;margin-top:29.4pt;width:145.5pt;height:25.2pt;z-index:2518169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" filled="f" strokecolor="#e00" strokeweight="1.5pt"/>
            </w:pict>
          </mc:Fallback>
        </mc:AlternateContent>
      </w:r>
      <w:r w:rsidR="003D5F80" w:rsidRPr="008F3C92">
        <w:rPr>
          <w:noProof/>
          <w:lang w:eastAsia="es-MX"/>
        </w:rPr>
        <w:drawing>
          <wp:anchor distT="0" distB="0" distL="114300" distR="114300" simplePos="0" relativeHeight="251814900" behindDoc="0" locked="0" layoutInCell="1" allowOverlap="1" wp14:anchorId="4BA913F6" wp14:editId="374A7676">
            <wp:simplePos x="0" y="0"/>
            <wp:positionH relativeFrom="page">
              <wp:align>center</wp:align>
            </wp:positionH>
            <wp:positionV relativeFrom="paragraph">
              <wp:posOffset>36830</wp:posOffset>
            </wp:positionV>
            <wp:extent cx="1828800" cy="977900"/>
            <wp:effectExtent l="19050" t="19050" r="19050" b="12700"/>
            <wp:wrapThrough wrapText="bothSides">
              <wp:wrapPolygon edited="0">
                <wp:start x="-225" y="-421"/>
                <wp:lineTo x="-225" y="21460"/>
                <wp:lineTo x="21600" y="21460"/>
                <wp:lineTo x="21600" y="-421"/>
                <wp:lineTo x="-225" y="-421"/>
              </wp:wrapPolygon>
            </wp:wrapThrough>
            <wp:docPr id="893114189" name="Picture 1" descr="A number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14189" name="Picture 1" descr="A number and a numb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828800" cy="97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8A13A96" w14:textId="77777777" w:rsidR="003D5F80" w:rsidRDefault="003D5F80" w:rsidP="008F3C92">
      <w:pPr>
        <w:pStyle w:val="Citas"/>
        <w:ind w:left="0" w:right="0"/>
        <w:rPr>
          <w:i w:val="0"/>
          <w:iCs/>
          <w:sz w:val="24"/>
          <w:szCs w:val="24"/>
        </w:rPr>
      </w:pPr>
    </w:p>
    <w:p w14:paraId="55D8EA34" w14:textId="77777777" w:rsidR="003D5F80" w:rsidRDefault="003D5F80" w:rsidP="008F3C92">
      <w:pPr>
        <w:pStyle w:val="Citas"/>
        <w:ind w:left="0" w:right="0"/>
        <w:rPr>
          <w:i w:val="0"/>
          <w:iCs/>
          <w:sz w:val="24"/>
          <w:szCs w:val="24"/>
        </w:rPr>
      </w:pPr>
    </w:p>
    <w:p w14:paraId="3CEBEB10" w14:textId="7C514BE1" w:rsidR="008F3C92" w:rsidRPr="001F410E" w:rsidRDefault="008F3C92" w:rsidP="008F3C92">
      <w:pPr>
        <w:pStyle w:val="Citas"/>
        <w:ind w:left="0" w:right="0"/>
        <w:rPr>
          <w:i w:val="0"/>
          <w:iCs/>
          <w:sz w:val="24"/>
          <w:szCs w:val="24"/>
        </w:rPr>
      </w:pPr>
      <w:r w:rsidRPr="008F3C92">
        <w:rPr>
          <w:i w:val="0"/>
          <w:iCs/>
          <w:sz w:val="24"/>
          <w:szCs w:val="24"/>
        </w:rPr>
        <w:t>No se omite comentar que, al</w:t>
      </w:r>
      <w:r>
        <w:rPr>
          <w:sz w:val="24"/>
          <w:szCs w:val="24"/>
        </w:rPr>
        <w:t xml:space="preserve"> </w:t>
      </w:r>
      <w:r w:rsidRPr="001F410E">
        <w:rPr>
          <w:i w:val="0"/>
          <w:iCs/>
          <w:sz w:val="24"/>
          <w:szCs w:val="24"/>
        </w:rPr>
        <w:t xml:space="preserve">haber existido un pronunciamiento por parte del </w:t>
      </w:r>
      <w:r w:rsidRPr="001F410E">
        <w:rPr>
          <w:b/>
          <w:i w:val="0"/>
          <w:iCs/>
          <w:sz w:val="24"/>
          <w:szCs w:val="24"/>
        </w:rPr>
        <w:t>Sujeto Obligado</w:t>
      </w:r>
      <w:r w:rsidRPr="001F410E">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41A59416" w14:textId="761E7D31" w:rsidR="008F3C92" w:rsidRPr="00D12F4B" w:rsidRDefault="008F3C92" w:rsidP="008F3C92">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w:t>
      </w:r>
      <w:r>
        <w:rPr>
          <w:rFonts w:ascii="Palatino Linotype" w:hAnsi="Palatino Linotype" w:cs="Arial"/>
          <w:sz w:val="24"/>
          <w:szCs w:val="24"/>
        </w:rPr>
        <w:t xml:space="preserve">orientador </w:t>
      </w:r>
      <w:r w:rsidRPr="00081988">
        <w:rPr>
          <w:rFonts w:ascii="Palatino Linotype" w:hAnsi="Palatino Linotype" w:cs="Arial"/>
          <w:b/>
          <w:bCs/>
          <w:sz w:val="24"/>
          <w:szCs w:val="24"/>
        </w:rPr>
        <w:t>31/10</w:t>
      </w:r>
      <w:r w:rsidRPr="00D12F4B">
        <w:rPr>
          <w:rFonts w:ascii="Palatino Linotype" w:hAnsi="Palatino Linotype" w:cs="Arial"/>
          <w:sz w:val="24"/>
          <w:szCs w:val="24"/>
        </w:rPr>
        <w:t xml:space="preserve"> emitido por el entonces Instituto Federal de Acceso a la Información y Protección de Datos, </w:t>
      </w:r>
      <w:r>
        <w:rPr>
          <w:rFonts w:ascii="Palatino Linotype" w:hAnsi="Palatino Linotype" w:cs="Arial"/>
          <w:sz w:val="24"/>
          <w:szCs w:val="24"/>
        </w:rPr>
        <w:t xml:space="preserve">posteriormente </w:t>
      </w:r>
      <w:r w:rsidRPr="00D12F4B">
        <w:rPr>
          <w:rFonts w:ascii="Palatino Linotype" w:hAnsi="Palatino Linotype" w:cs="Arial"/>
          <w:sz w:val="24"/>
          <w:szCs w:val="24"/>
        </w:rPr>
        <w:t xml:space="preserve"> Instituto Nacional de Transparencia, Acceso a la Información y Protección de Datos Personales (INAI), el cual refiere: </w:t>
      </w:r>
    </w:p>
    <w:p w14:paraId="082EF094" w14:textId="77777777" w:rsidR="008F3C92" w:rsidRPr="003A41AE" w:rsidRDefault="008F3C92" w:rsidP="008F3C92">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0BD0166A" w14:textId="77777777" w:rsidR="008F3C92" w:rsidRDefault="008F3C92" w:rsidP="008F3C92">
      <w:pPr>
        <w:pStyle w:val="Citas"/>
      </w:pPr>
      <w:r w:rsidRPr="00D02076">
        <w:lastRenderedPageBreak/>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8F8A046" w14:textId="77777777" w:rsidR="008F3C92" w:rsidRDefault="008F3C92" w:rsidP="008F3C92">
      <w:pPr>
        <w:pStyle w:val="Citas"/>
      </w:pPr>
      <w:r w:rsidRPr="00D02076">
        <w:t xml:space="preserve">Expedientes: </w:t>
      </w:r>
    </w:p>
    <w:p w14:paraId="05296703" w14:textId="77777777" w:rsidR="008F3C92" w:rsidRDefault="008F3C92" w:rsidP="008F3C92">
      <w:pPr>
        <w:pStyle w:val="Citas"/>
        <w:numPr>
          <w:ilvl w:val="0"/>
          <w:numId w:val="39"/>
        </w:numPr>
      </w:pPr>
      <w:r w:rsidRPr="00D02076">
        <w:t xml:space="preserve">2440/07 Comisión Federal de Electricidad - Alonso Lujambio Irazábal </w:t>
      </w:r>
    </w:p>
    <w:p w14:paraId="20619FCE" w14:textId="77777777" w:rsidR="008F3C92" w:rsidRDefault="008F3C92" w:rsidP="008F3C92">
      <w:pPr>
        <w:pStyle w:val="Citas"/>
        <w:numPr>
          <w:ilvl w:val="0"/>
          <w:numId w:val="39"/>
        </w:numPr>
      </w:pPr>
      <w:r w:rsidRPr="00D02076">
        <w:t xml:space="preserve">0113/09 Instituto de Seguridad y Servicios Sociales de los Trabajadores del Estado – Alonso Lujambio Irazábal </w:t>
      </w:r>
    </w:p>
    <w:p w14:paraId="5C3C60C6" w14:textId="77777777" w:rsidR="008F3C92" w:rsidRDefault="008F3C92" w:rsidP="008F3C92">
      <w:pPr>
        <w:pStyle w:val="Citas"/>
        <w:numPr>
          <w:ilvl w:val="0"/>
          <w:numId w:val="39"/>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13597BF3" w14:textId="77777777" w:rsidR="008F3C92" w:rsidRDefault="008F3C92" w:rsidP="008F3C92">
      <w:pPr>
        <w:pStyle w:val="Citas"/>
        <w:numPr>
          <w:ilvl w:val="0"/>
          <w:numId w:val="39"/>
        </w:numPr>
      </w:pPr>
      <w:r w:rsidRPr="00D02076">
        <w:t xml:space="preserve">2395/09 Secretaría de Economía - María </w:t>
      </w:r>
      <w:proofErr w:type="spellStart"/>
      <w:r w:rsidRPr="00D02076">
        <w:t>Marván</w:t>
      </w:r>
      <w:proofErr w:type="spellEnd"/>
      <w:r w:rsidRPr="00D02076">
        <w:t xml:space="preserve"> Laborde </w:t>
      </w:r>
    </w:p>
    <w:p w14:paraId="6AF4E1F5" w14:textId="77777777" w:rsidR="008F3C92" w:rsidRPr="00D02076" w:rsidRDefault="008F3C92" w:rsidP="008F3C92">
      <w:pPr>
        <w:pStyle w:val="Citas"/>
        <w:numPr>
          <w:ilvl w:val="0"/>
          <w:numId w:val="39"/>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0052DDD4" w14:textId="4F8D552F" w:rsidR="008F3C92" w:rsidRDefault="008F3C92" w:rsidP="008F3C92">
      <w:pPr>
        <w:pBdr>
          <w:top w:val="nil"/>
          <w:left w:val="nil"/>
          <w:bottom w:val="nil"/>
          <w:right w:val="nil"/>
          <w:between w:val="nil"/>
        </w:pBdr>
        <w:spacing w:line="360" w:lineRule="auto"/>
        <w:contextualSpacing/>
        <w:jc w:val="both"/>
        <w:rPr>
          <w:rFonts w:ascii="Palatino Linotype" w:hAnsi="Palatino Linotype" w:cs="Arial"/>
          <w:sz w:val="24"/>
          <w:szCs w:val="24"/>
        </w:rPr>
      </w:pPr>
    </w:p>
    <w:bookmarkEnd w:id="3"/>
    <w:p w14:paraId="0F2E5FDA" w14:textId="2839CA36" w:rsidR="00C32111" w:rsidRDefault="009274FB" w:rsidP="009274FB">
      <w:pPr>
        <w:spacing w:after="240" w:line="360" w:lineRule="auto"/>
        <w:jc w:val="both"/>
        <w:rPr>
          <w:rFonts w:ascii="Palatino Linotype" w:hAnsi="Palatino Linotype" w:cs="Arial"/>
          <w:color w:val="000000"/>
          <w:sz w:val="24"/>
          <w:lang w:val="es-ES_tradnl"/>
        </w:rPr>
      </w:pPr>
      <w:r w:rsidRPr="00C32111">
        <w:rPr>
          <w:rFonts w:ascii="Palatino Linotype" w:hAnsi="Palatino Linotype" w:cs="Arial"/>
          <w:color w:val="000000"/>
          <w:sz w:val="24"/>
          <w:lang w:val="es-ES_tradnl"/>
        </w:rPr>
        <w:lastRenderedPageBreak/>
        <w:t xml:space="preserve">Inconforme con la respuesta rendida por </w:t>
      </w:r>
      <w:r w:rsidRPr="00C32111">
        <w:rPr>
          <w:rFonts w:ascii="Palatino Linotype" w:hAnsi="Palatino Linotype" w:cs="Arial"/>
          <w:b/>
          <w:bCs/>
          <w:color w:val="000000"/>
          <w:sz w:val="24"/>
          <w:lang w:val="es-ES_tradnl"/>
        </w:rPr>
        <w:t xml:space="preserve">El Sujeto Obligado, El Recurrente </w:t>
      </w:r>
      <w:r w:rsidRPr="00C32111">
        <w:rPr>
          <w:rFonts w:ascii="Palatino Linotype" w:hAnsi="Palatino Linotype" w:cs="Arial"/>
          <w:color w:val="000000"/>
          <w:sz w:val="24"/>
          <w:lang w:val="es-ES_tradnl"/>
        </w:rPr>
        <w:t xml:space="preserve">interpuso recurso de revisión en fecha </w:t>
      </w:r>
      <w:r w:rsidR="00C32111">
        <w:rPr>
          <w:rFonts w:ascii="Palatino Linotype" w:hAnsi="Palatino Linotype" w:cs="Arial"/>
          <w:b/>
          <w:bCs/>
          <w:color w:val="000000"/>
          <w:sz w:val="24"/>
          <w:lang w:val="es-ES_tradnl"/>
        </w:rPr>
        <w:t xml:space="preserve">veinticuatro de junio, </w:t>
      </w:r>
      <w:r w:rsidR="00C32111">
        <w:rPr>
          <w:rFonts w:ascii="Palatino Linotype" w:hAnsi="Palatino Linotype" w:cs="Arial"/>
          <w:color w:val="000000"/>
          <w:sz w:val="24"/>
          <w:lang w:val="es-ES_tradnl"/>
        </w:rPr>
        <w:t xml:space="preserve">admitiéndose el </w:t>
      </w:r>
      <w:r w:rsidR="00C32111">
        <w:rPr>
          <w:rFonts w:ascii="Palatino Linotype" w:hAnsi="Palatino Linotype" w:cs="Arial"/>
          <w:b/>
          <w:bCs/>
          <w:color w:val="000000"/>
          <w:sz w:val="24"/>
          <w:lang w:val="es-ES_tradnl"/>
        </w:rPr>
        <w:t xml:space="preserve">veintiséis de junio de dos mil veinticinco. </w:t>
      </w:r>
      <w:r w:rsidR="00C32111">
        <w:rPr>
          <w:rFonts w:ascii="Palatino Linotype" w:hAnsi="Palatino Linotype" w:cs="Arial"/>
          <w:color w:val="000000"/>
          <w:sz w:val="24"/>
          <w:lang w:val="es-ES_tradnl"/>
        </w:rPr>
        <w:t xml:space="preserve">Señalando como acto impugnado y como motivos de inconformidad lo siguiente: </w:t>
      </w:r>
    </w:p>
    <w:p w14:paraId="02F7626F" w14:textId="77777777" w:rsidR="00C32111" w:rsidRDefault="00C32111" w:rsidP="00C32111">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787E17D" w14:textId="77777777" w:rsidR="00C32111" w:rsidRPr="003406C5" w:rsidRDefault="00C32111" w:rsidP="00C32111">
      <w:pPr>
        <w:pStyle w:val="Citas"/>
        <w:rPr>
          <w:b/>
          <w:bCs/>
          <w:sz w:val="24"/>
        </w:rPr>
      </w:pPr>
      <w:r w:rsidRPr="002F5BAE">
        <w:t>“</w:t>
      </w:r>
      <w:r w:rsidRPr="00A676EF">
        <w:t xml:space="preserve">Entrega de </w:t>
      </w:r>
      <w:proofErr w:type="spellStart"/>
      <w:r w:rsidRPr="00A676EF">
        <w:t>informacion</w:t>
      </w:r>
      <w:proofErr w:type="spellEnd"/>
      <w:r w:rsidRPr="00A676EF">
        <w:t xml:space="preserve"> parcial</w:t>
      </w:r>
      <w:r w:rsidRPr="002F5BAE">
        <w:t>”</w:t>
      </w:r>
      <w:r>
        <w:t xml:space="preserve"> </w:t>
      </w:r>
      <w:r>
        <w:rPr>
          <w:b/>
          <w:bCs/>
        </w:rPr>
        <w:t>(Sic)</w:t>
      </w:r>
    </w:p>
    <w:p w14:paraId="62E255D9" w14:textId="77777777" w:rsidR="00C32111" w:rsidRDefault="00C32111" w:rsidP="00C32111">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00443B8" w14:textId="77777777" w:rsidR="00C32111" w:rsidRPr="003406C5" w:rsidRDefault="00C32111" w:rsidP="00C32111">
      <w:pPr>
        <w:pStyle w:val="Citas"/>
        <w:rPr>
          <w:b/>
          <w:bCs/>
        </w:rPr>
      </w:pPr>
      <w:r w:rsidRPr="002F5BAE">
        <w:t>“</w:t>
      </w:r>
      <w:proofErr w:type="spellStart"/>
      <w:r w:rsidRPr="00A676EF">
        <w:t>Unicamente</w:t>
      </w:r>
      <w:proofErr w:type="spellEnd"/>
      <w:r w:rsidRPr="00A676EF">
        <w:t xml:space="preserve"> fue proporcionada la </w:t>
      </w:r>
      <w:proofErr w:type="spellStart"/>
      <w:r w:rsidRPr="00A676EF">
        <w:t>informacion</w:t>
      </w:r>
      <w:proofErr w:type="spellEnd"/>
      <w:r w:rsidRPr="00A676EF">
        <w:t xml:space="preserve"> hasta el año 2023, como documento soporte Oficio de nombramiento No. 21011A000/130/2023 por el </w:t>
      </w:r>
      <w:proofErr w:type="spellStart"/>
      <w:r w:rsidRPr="00A676EF">
        <w:t>periiodo</w:t>
      </w:r>
      <w:proofErr w:type="spellEnd"/>
      <w:r w:rsidRPr="00A676EF">
        <w:t xml:space="preserve"> del 16/07/2023 al 99/99/9999 en el cual se lee: "se le instruye realizar las funciones inherentes de Auxiliar </w:t>
      </w:r>
      <w:proofErr w:type="spellStart"/>
      <w:r w:rsidRPr="00A676EF">
        <w:t>Tecnico</w:t>
      </w:r>
      <w:proofErr w:type="spellEnd"/>
      <w:r w:rsidRPr="00A676EF">
        <w:t xml:space="preserve"> de </w:t>
      </w:r>
      <w:proofErr w:type="spellStart"/>
      <w:r w:rsidRPr="00A676EF">
        <w:t>Supervision</w:t>
      </w:r>
      <w:proofErr w:type="spellEnd"/>
      <w:r w:rsidRPr="00A676EF">
        <w:t xml:space="preserve"> en la Zona Escolar A053 de </w:t>
      </w:r>
      <w:proofErr w:type="spellStart"/>
      <w:r w:rsidRPr="00A676EF">
        <w:t>Educacion</w:t>
      </w:r>
      <w:proofErr w:type="spellEnd"/>
      <w:r w:rsidRPr="00A676EF">
        <w:t xml:space="preserve"> para </w:t>
      </w:r>
      <w:proofErr w:type="spellStart"/>
      <w:r w:rsidRPr="00A676EF">
        <w:t>Jovenes</w:t>
      </w:r>
      <w:proofErr w:type="spellEnd"/>
      <w:r w:rsidRPr="00A676EF">
        <w:t xml:space="preserve"> y Adultos, con clave de centro de trabajo 15FIB0007F, </w:t>
      </w:r>
      <w:proofErr w:type="spellStart"/>
      <w:r w:rsidRPr="00A676EF">
        <w:t>correspondientte</w:t>
      </w:r>
      <w:proofErr w:type="spellEnd"/>
      <w:r w:rsidRPr="00A676EF">
        <w:t xml:space="preserve"> a la </w:t>
      </w:r>
      <w:proofErr w:type="spellStart"/>
      <w:r w:rsidRPr="00A676EF">
        <w:t>Subdireccion</w:t>
      </w:r>
      <w:proofErr w:type="spellEnd"/>
      <w:r w:rsidRPr="00A676EF">
        <w:t xml:space="preserve"> Regional de </w:t>
      </w:r>
      <w:proofErr w:type="spellStart"/>
      <w:r w:rsidRPr="00A676EF">
        <w:t>Educacion</w:t>
      </w:r>
      <w:proofErr w:type="spellEnd"/>
      <w:r w:rsidRPr="00A676EF">
        <w:t xml:space="preserve"> </w:t>
      </w:r>
      <w:proofErr w:type="spellStart"/>
      <w:r w:rsidRPr="00A676EF">
        <w:t>Basica</w:t>
      </w:r>
      <w:proofErr w:type="spellEnd"/>
      <w:r w:rsidRPr="00A676EF">
        <w:t xml:space="preserve"> Texcoco". </w:t>
      </w:r>
      <w:r w:rsidRPr="00062EEB">
        <w:rPr>
          <w:b/>
          <w:bCs/>
          <w:u w:val="single"/>
        </w:rPr>
        <w:t xml:space="preserve">El sujeto obligado omite proporcionar la </w:t>
      </w:r>
      <w:proofErr w:type="spellStart"/>
      <w:r w:rsidRPr="00062EEB">
        <w:rPr>
          <w:b/>
          <w:bCs/>
          <w:u w:val="single"/>
        </w:rPr>
        <w:t>informacion</w:t>
      </w:r>
      <w:proofErr w:type="spellEnd"/>
      <w:r w:rsidRPr="00062EEB">
        <w:rPr>
          <w:b/>
          <w:bCs/>
          <w:u w:val="single"/>
        </w:rPr>
        <w:t xml:space="preserve"> respecto a Oficio (s) de nombramiento, Cargo, funciones que ha tenido y tiene, asignadas, centro (s) de trabajo (s) en los que se ha desempeñado y desempeña sus funciones, durante el año 2024, y al periodo Enero al 15 de Mayo de 2025” </w:t>
      </w:r>
      <w:r>
        <w:rPr>
          <w:b/>
          <w:bCs/>
        </w:rPr>
        <w:t>(Sic)</w:t>
      </w:r>
    </w:p>
    <w:p w14:paraId="009A5CDB" w14:textId="77777777" w:rsidR="00C32111" w:rsidRPr="00C32111" w:rsidRDefault="00C32111" w:rsidP="009274FB">
      <w:pPr>
        <w:spacing w:after="240" w:line="360" w:lineRule="auto"/>
        <w:jc w:val="both"/>
        <w:rPr>
          <w:rFonts w:ascii="Palatino Linotype" w:hAnsi="Palatino Linotype" w:cs="Arial"/>
          <w:color w:val="000000"/>
          <w:sz w:val="24"/>
        </w:rPr>
      </w:pPr>
    </w:p>
    <w:p w14:paraId="37D666AC" w14:textId="070D1277" w:rsidR="00C32111" w:rsidRPr="002D4E78" w:rsidRDefault="00C32111" w:rsidP="00C32111">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t xml:space="preserve">Luego entonces, la parte de la solicitud sobre la que no se expresó inconformidad </w:t>
      </w:r>
      <w:r w:rsidR="006D1CA9">
        <w:rPr>
          <w:rFonts w:ascii="Palatino Linotype" w:hAnsi="Palatino Linotype"/>
          <w:sz w:val="24"/>
          <w:szCs w:val="24"/>
        </w:rPr>
        <w:t xml:space="preserve">            </w:t>
      </w:r>
      <w:r w:rsidR="006D1CA9" w:rsidRPr="006D1CA9">
        <w:rPr>
          <w:rFonts w:ascii="Palatino Linotype" w:hAnsi="Palatino Linotype"/>
          <w:b/>
          <w:bCs/>
          <w:sz w:val="24"/>
          <w:szCs w:val="24"/>
        </w:rPr>
        <w:t>-información requerida de los años 2022 y 2023-</w:t>
      </w:r>
      <w:r w:rsidR="006D1CA9">
        <w:rPr>
          <w:rFonts w:ascii="Palatino Linotype" w:hAnsi="Palatino Linotype"/>
          <w:b/>
          <w:bCs/>
          <w:sz w:val="24"/>
          <w:szCs w:val="24"/>
        </w:rPr>
        <w:t xml:space="preserve"> </w:t>
      </w:r>
      <w:r w:rsidR="006D1CA9">
        <w:rPr>
          <w:rFonts w:ascii="Palatino Linotype" w:hAnsi="Palatino Linotype"/>
          <w:sz w:val="24"/>
          <w:szCs w:val="24"/>
        </w:rPr>
        <w:t xml:space="preserve">debe declararse consentida por el hoy </w:t>
      </w:r>
      <w:r w:rsidR="006D1CA9">
        <w:rPr>
          <w:rFonts w:ascii="Palatino Linotype" w:hAnsi="Palatino Linotype"/>
          <w:b/>
          <w:bCs/>
          <w:sz w:val="24"/>
          <w:szCs w:val="24"/>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w:t>
      </w:r>
      <w:r w:rsidRPr="002D4E78">
        <w:rPr>
          <w:rFonts w:ascii="Palatino Linotype" w:hAnsi="Palatino Linotype" w:cs="Arial"/>
          <w:sz w:val="24"/>
          <w:szCs w:val="24"/>
          <w:lang w:eastAsia="es-MX"/>
        </w:rPr>
        <w:lastRenderedPageBreak/>
        <w:t xml:space="preserve">que no fue motivo de disenso ya que se infiere un consentimiento </w:t>
      </w:r>
      <w:r w:rsidR="003D5F80">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372DB2D2"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6F31F010"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69D3847B"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728E4776"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57585F78"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7453641E"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3E34D7D2"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Tesis: VI. 3o.C. J/60</w:t>
      </w:r>
    </w:p>
    <w:p w14:paraId="0C48761F" w14:textId="77777777" w:rsidR="00C32111" w:rsidRPr="002D4E78" w:rsidRDefault="00C32111" w:rsidP="00C32111">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52E84D24" w14:textId="77777777" w:rsidR="00C32111" w:rsidRPr="002D4E78" w:rsidRDefault="00C32111" w:rsidP="00C3211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34E43BAA" w14:textId="77777777" w:rsidR="00C32111" w:rsidRPr="002D4E78" w:rsidRDefault="00C32111" w:rsidP="00C32111">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2D1BD94" w14:textId="77777777" w:rsidR="00C32111" w:rsidRPr="002D4E78" w:rsidRDefault="00C32111" w:rsidP="00C32111">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lastRenderedPageBreak/>
        <w:t>TERCER TRIBUNAL COLEGIADO EN MATERIA CIVIL DEL SEXTO CIRCUITO.</w:t>
      </w:r>
    </w:p>
    <w:p w14:paraId="3362A1EB" w14:textId="77777777" w:rsidR="00C32111" w:rsidRPr="002D4E78" w:rsidRDefault="00C32111" w:rsidP="00C3211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9EA9553" w14:textId="77777777" w:rsidR="00C32111" w:rsidRPr="002D4E78" w:rsidRDefault="00C32111" w:rsidP="00C3211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676F9300" w14:textId="77777777" w:rsidR="00C32111" w:rsidRPr="002D4E78" w:rsidRDefault="00C32111" w:rsidP="00C3211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E675EE3" w14:textId="77777777" w:rsidR="00C32111" w:rsidRPr="002D4E78" w:rsidRDefault="00C32111" w:rsidP="00C32111">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1EAFF5EC" w14:textId="77777777" w:rsidR="00C32111" w:rsidRPr="002D4E78" w:rsidRDefault="00C32111" w:rsidP="00C32111">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5F7A0ED6" w14:textId="77777777" w:rsidR="00C32111" w:rsidRPr="002D4E78" w:rsidRDefault="00C32111" w:rsidP="00C32111">
      <w:pPr>
        <w:spacing w:after="0" w:line="360" w:lineRule="auto"/>
        <w:jc w:val="both"/>
        <w:rPr>
          <w:rFonts w:ascii="Palatino Linotype" w:hAnsi="Palatino Linotype" w:cs="Arial"/>
          <w:noProof/>
          <w:color w:val="000000"/>
          <w:sz w:val="24"/>
          <w:lang w:eastAsia="es-MX"/>
        </w:rPr>
      </w:pPr>
    </w:p>
    <w:p w14:paraId="6898191B" w14:textId="77777777" w:rsidR="00C32111" w:rsidRPr="002D4E78" w:rsidRDefault="00C32111" w:rsidP="00C32111">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E081A32" w14:textId="77777777" w:rsidR="00C32111" w:rsidRPr="002D4E78" w:rsidRDefault="00C32111" w:rsidP="00C32111">
      <w:pPr>
        <w:pStyle w:val="Citas"/>
        <w:rPr>
          <w:b/>
        </w:rPr>
      </w:pPr>
      <w:r w:rsidRPr="002D4E78">
        <w:rPr>
          <w:b/>
        </w:rPr>
        <w:lastRenderedPageBreak/>
        <w:t xml:space="preserve">“ACTOS CONSENTIDOS TÁCITAMENTE. IMPROCEDENCIA DE SU ANÁLISIS. </w:t>
      </w:r>
    </w:p>
    <w:p w14:paraId="07E1AD89" w14:textId="77777777" w:rsidR="00C32111" w:rsidRPr="002D4E78" w:rsidRDefault="00C32111" w:rsidP="00C32111">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77CB0B2D" w14:textId="77777777" w:rsidR="00C32111" w:rsidRPr="002D4E78" w:rsidRDefault="00C32111" w:rsidP="00C32111">
      <w:pPr>
        <w:pStyle w:val="Citas"/>
        <w:rPr>
          <w:b/>
          <w:bCs/>
        </w:rPr>
      </w:pPr>
      <w:r w:rsidRPr="002D4E78">
        <w:rPr>
          <w:b/>
          <w:bCs/>
        </w:rPr>
        <w:t>Resoluciones:</w:t>
      </w:r>
    </w:p>
    <w:p w14:paraId="4378B635" w14:textId="77777777" w:rsidR="00C32111" w:rsidRPr="002D4E78" w:rsidRDefault="00C32111" w:rsidP="00C32111">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08F2E8A6" w14:textId="77777777" w:rsidR="00C32111" w:rsidRPr="002D4E78" w:rsidRDefault="00907F12" w:rsidP="00C32111">
      <w:pPr>
        <w:pStyle w:val="Citas"/>
        <w:rPr>
          <w:sz w:val="20"/>
        </w:rPr>
      </w:pPr>
      <w:hyperlink r:id="rId13" w:history="1">
        <w:r w:rsidR="00C32111" w:rsidRPr="002D4E78">
          <w:rPr>
            <w:rStyle w:val="Hipervnculo"/>
          </w:rPr>
          <w:t>http://consultas.ifai.org.mx/descargar.php?r=./pdf/resoluciones/2018/&amp;a=RRA%204548.pdf</w:t>
        </w:r>
      </w:hyperlink>
    </w:p>
    <w:p w14:paraId="69D3D02A" w14:textId="77777777" w:rsidR="00C32111" w:rsidRPr="002D4E78" w:rsidRDefault="00C32111" w:rsidP="00C32111">
      <w:pPr>
        <w:pStyle w:val="Citas"/>
        <w:rPr>
          <w:b/>
        </w:rPr>
      </w:pPr>
      <w:r w:rsidRPr="002D4E78">
        <w:rPr>
          <w:b/>
        </w:rPr>
        <w:t xml:space="preserve">RRA 5097/18. </w:t>
      </w:r>
      <w:r w:rsidRPr="002D4E78">
        <w:t>Secretaría de Hacienda y Crédito Público. 05 de septiembre de 2018. Por unanimidad. Comisionado Ponente Joel Salas Suárez.</w:t>
      </w:r>
    </w:p>
    <w:p w14:paraId="7DE5CD5F" w14:textId="77777777" w:rsidR="00C32111" w:rsidRPr="002D4E78" w:rsidRDefault="00907F12" w:rsidP="00C32111">
      <w:pPr>
        <w:pStyle w:val="Citas"/>
        <w:rPr>
          <w:sz w:val="20"/>
        </w:rPr>
      </w:pPr>
      <w:hyperlink r:id="rId14" w:history="1">
        <w:r w:rsidR="00C32111" w:rsidRPr="002D4E78">
          <w:rPr>
            <w:rStyle w:val="Hipervnculo"/>
          </w:rPr>
          <w:t>http://consultas.ifai.org.mx/descargar.php?r=./pdf/resoluciones/2018/&amp;a=RRA%205097.pdf</w:t>
        </w:r>
      </w:hyperlink>
    </w:p>
    <w:p w14:paraId="7404A7D9" w14:textId="77777777" w:rsidR="00C32111" w:rsidRPr="002D4E78" w:rsidRDefault="00C32111" w:rsidP="00C32111">
      <w:pPr>
        <w:pStyle w:val="Citas"/>
        <w:rPr>
          <w:b/>
        </w:rPr>
      </w:pPr>
      <w:r w:rsidRPr="002D4E78">
        <w:rPr>
          <w:b/>
        </w:rPr>
        <w:t xml:space="preserve">RRA 14270/19. </w:t>
      </w:r>
      <w:r w:rsidRPr="002D4E78">
        <w:t>Registro Agrario Nacional. 22 de enero de 2020. Por unanimidad. Comisionado Ponente Francisco Javier Acuña Llamas.</w:t>
      </w:r>
    </w:p>
    <w:p w14:paraId="71A8373A" w14:textId="77777777" w:rsidR="00C32111" w:rsidRPr="009754D6" w:rsidRDefault="00907F12" w:rsidP="00C32111">
      <w:pPr>
        <w:pStyle w:val="Citas"/>
        <w:rPr>
          <w:rStyle w:val="Hipervnculo"/>
          <w:b/>
          <w:bCs/>
          <w:color w:val="auto"/>
          <w:sz w:val="24"/>
          <w:szCs w:val="24"/>
          <w:u w:val="none"/>
          <w:lang w:val="en-US"/>
        </w:rPr>
      </w:pPr>
      <w:hyperlink r:id="rId15" w:history="1">
        <w:r w:rsidR="00C32111" w:rsidRPr="002D4E78">
          <w:rPr>
            <w:rStyle w:val="Hipervnculo"/>
            <w:lang w:val="en-US"/>
          </w:rPr>
          <w:t>http://consultas.ifai.org.mx/descargar.php?r=./pdf/resoluciones/2019/&amp;a=RRA%2014270.pdf</w:t>
        </w:r>
      </w:hyperlink>
      <w:proofErr w:type="gramStart"/>
      <w:r w:rsidR="00C32111" w:rsidRPr="002D4E78">
        <w:rPr>
          <w:rStyle w:val="Hipervnculo"/>
          <w:sz w:val="20"/>
          <w:lang w:val="en-US"/>
        </w:rPr>
        <w:t xml:space="preserve">” </w:t>
      </w:r>
      <w:r w:rsidR="00C32111" w:rsidRPr="002D4E78">
        <w:rPr>
          <w:rStyle w:val="Hipervnculo"/>
          <w:i w:val="0"/>
          <w:iCs/>
          <w:sz w:val="24"/>
          <w:szCs w:val="24"/>
          <w:u w:val="none"/>
          <w:lang w:val="en-US"/>
        </w:rPr>
        <w:t xml:space="preserve"> </w:t>
      </w:r>
      <w:r w:rsidR="00C32111" w:rsidRPr="002D4E78">
        <w:rPr>
          <w:rStyle w:val="Hipervnculo"/>
          <w:b/>
          <w:bCs/>
          <w:color w:val="auto"/>
          <w:sz w:val="24"/>
          <w:szCs w:val="24"/>
          <w:u w:val="none"/>
          <w:lang w:val="en-US"/>
        </w:rPr>
        <w:t>[</w:t>
      </w:r>
      <w:proofErr w:type="gramEnd"/>
      <w:r w:rsidR="00C32111" w:rsidRPr="002D4E78">
        <w:rPr>
          <w:rStyle w:val="Hipervnculo"/>
          <w:b/>
          <w:bCs/>
          <w:color w:val="auto"/>
          <w:sz w:val="24"/>
          <w:szCs w:val="24"/>
          <w:u w:val="none"/>
          <w:lang w:val="en-US"/>
        </w:rPr>
        <w:t>Sic]</w:t>
      </w:r>
      <w:r w:rsidR="00C32111" w:rsidRPr="009754D6">
        <w:rPr>
          <w:rStyle w:val="Hipervnculo"/>
          <w:b/>
          <w:bCs/>
          <w:color w:val="auto"/>
          <w:sz w:val="24"/>
          <w:szCs w:val="24"/>
          <w:u w:val="none"/>
          <w:lang w:val="en-US"/>
        </w:rPr>
        <w:t xml:space="preserve"> </w:t>
      </w:r>
    </w:p>
    <w:p w14:paraId="5D5B8E99" w14:textId="77777777" w:rsidR="00C32111" w:rsidRPr="0028616A" w:rsidRDefault="00C32111" w:rsidP="00C32111">
      <w:pPr>
        <w:spacing w:before="240" w:line="360" w:lineRule="auto"/>
        <w:jc w:val="both"/>
        <w:rPr>
          <w:rFonts w:ascii="Palatino Linotype" w:hAnsi="Palatino Linotype"/>
          <w:sz w:val="24"/>
          <w:szCs w:val="24"/>
          <w:lang w:val="en-US"/>
        </w:rPr>
      </w:pPr>
    </w:p>
    <w:p w14:paraId="1C7A7E64" w14:textId="1762A417" w:rsidR="00C32111" w:rsidRDefault="00C32111" w:rsidP="00C32111">
      <w:pPr>
        <w:pStyle w:val="infoemcitas"/>
        <w:tabs>
          <w:tab w:val="left" w:pos="7655"/>
        </w:tabs>
        <w:ind w:left="0" w:right="0"/>
        <w:rPr>
          <w:rFonts w:cs="Arial"/>
          <w:i w:val="0"/>
          <w:noProof/>
          <w:color w:val="000000"/>
          <w:sz w:val="24"/>
          <w:lang w:eastAsia="es-MX"/>
        </w:rPr>
      </w:pPr>
      <w:r>
        <w:rPr>
          <w:i w:val="0"/>
          <w:sz w:val="24"/>
          <w:szCs w:val="24"/>
        </w:rPr>
        <w:lastRenderedPageBreak/>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6D1CA9">
        <w:rPr>
          <w:rFonts w:cs="Arial"/>
          <w:b/>
          <w:i w:val="0"/>
          <w:noProof/>
          <w:color w:val="000000"/>
          <w:sz w:val="24"/>
          <w:lang w:eastAsia="es-MX"/>
        </w:rPr>
        <w:t>El</w:t>
      </w:r>
      <w:r>
        <w:rPr>
          <w:rFonts w:cs="Arial"/>
          <w:b/>
          <w:i w:val="0"/>
          <w:noProof/>
          <w:color w:val="000000"/>
          <w:sz w:val="24"/>
          <w:lang w:eastAsia="es-MX"/>
        </w:rPr>
        <w:t xml:space="preserve"> </w:t>
      </w:r>
      <w:r w:rsidRPr="00535EDD">
        <w:rPr>
          <w:rFonts w:cs="Arial"/>
          <w:b/>
          <w:i w:val="0"/>
          <w:noProof/>
          <w:color w:val="000000"/>
          <w:sz w:val="24"/>
          <w:lang w:eastAsia="es-MX"/>
        </w:rPr>
        <w:t xml:space="preserve">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fracciones I y V de la Ley de Transparencia y Acceso a la Información Pública del Estado de México y Municipios, cuyo contenido literal es el siguiente:</w:t>
      </w:r>
    </w:p>
    <w:p w14:paraId="224F9101" w14:textId="77777777" w:rsidR="00C32111" w:rsidRDefault="00C32111" w:rsidP="00C32111">
      <w:pPr>
        <w:pStyle w:val="Citas"/>
      </w:pPr>
      <w:r>
        <w:t>“Artículo 179. El recurso de revisión es un medio de protección que la Ley otorga a los particulares, para hacer valer su derecho de acceso a la información pública, y procederá en contra de las siguientes causas:</w:t>
      </w:r>
    </w:p>
    <w:p w14:paraId="617AA290" w14:textId="77777777" w:rsidR="00C32111" w:rsidRDefault="00C32111" w:rsidP="00C32111">
      <w:pPr>
        <w:pStyle w:val="Citas"/>
      </w:pPr>
      <w:r>
        <w:t>I. La negativa a la información solicitada;</w:t>
      </w:r>
    </w:p>
    <w:p w14:paraId="38BB47ED" w14:textId="77777777" w:rsidR="00C32111" w:rsidRDefault="00C32111" w:rsidP="00C32111">
      <w:pPr>
        <w:pStyle w:val="Citas"/>
      </w:pPr>
      <w:r>
        <w:t>(…)</w:t>
      </w:r>
    </w:p>
    <w:p w14:paraId="03C3323B" w14:textId="77777777" w:rsidR="00C32111" w:rsidRDefault="00C32111" w:rsidP="00C32111">
      <w:pPr>
        <w:pStyle w:val="Citas"/>
        <w:rPr>
          <w:noProof/>
          <w:color w:val="000000"/>
          <w:sz w:val="24"/>
          <w:lang w:eastAsia="es-MX"/>
        </w:rPr>
      </w:pPr>
      <w:r>
        <w:t>V. La entrega de información incompleta;</w:t>
      </w:r>
      <w:r>
        <w:rPr>
          <w:noProof/>
          <w:color w:val="000000"/>
          <w:sz w:val="24"/>
          <w:lang w:eastAsia="es-MX"/>
        </w:rPr>
        <w:t xml:space="preserve"> </w:t>
      </w:r>
    </w:p>
    <w:p w14:paraId="726AC0D2" w14:textId="77777777" w:rsidR="00C32111" w:rsidRPr="005A12AE" w:rsidRDefault="00C32111" w:rsidP="00C32111">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04742BC2" w14:textId="77777777" w:rsidR="00C32111" w:rsidRDefault="00C32111" w:rsidP="00C32111">
      <w:pPr>
        <w:spacing w:after="0" w:line="360" w:lineRule="auto"/>
        <w:jc w:val="both"/>
        <w:rPr>
          <w:rFonts w:ascii="Palatino Linotype" w:hAnsi="Palatino Linotype" w:cs="Arial"/>
          <w:sz w:val="24"/>
          <w:szCs w:val="24"/>
        </w:rPr>
      </w:pPr>
    </w:p>
    <w:p w14:paraId="77BF6181" w14:textId="403DC606" w:rsidR="00C32111" w:rsidRPr="00BA499B" w:rsidRDefault="00C32111" w:rsidP="00C32111">
      <w:pPr>
        <w:spacing w:after="0" w:line="360" w:lineRule="auto"/>
        <w:jc w:val="both"/>
        <w:rPr>
          <w:rFonts w:ascii="Palatino Linotype" w:hAnsi="Palatino Linotype"/>
          <w:sz w:val="24"/>
          <w:szCs w:val="24"/>
        </w:rPr>
      </w:pPr>
      <w:r w:rsidRPr="00BA499B">
        <w:rPr>
          <w:rFonts w:ascii="Palatino Linotype" w:hAnsi="Palatino Linotype"/>
          <w:sz w:val="24"/>
          <w:szCs w:val="24"/>
        </w:rPr>
        <w:t xml:space="preserve">Por otra parte, como fue referido en el antecedente </w:t>
      </w:r>
      <w:r w:rsidR="003D5F80">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sidRPr="00BA499B">
        <w:rPr>
          <w:rFonts w:ascii="Palatino Linotype" w:hAnsi="Palatino Linotype"/>
          <w:sz w:val="24"/>
          <w:szCs w:val="24"/>
        </w:rPr>
        <w:t>rindió su informe justificado en los siguientes términos:</w:t>
      </w:r>
    </w:p>
    <w:p w14:paraId="4251B06E" w14:textId="595572AE" w:rsidR="00C32111" w:rsidRPr="003D5F80" w:rsidRDefault="006D1CA9" w:rsidP="006D1CA9">
      <w:pPr>
        <w:pStyle w:val="Prrafodelista"/>
        <w:numPr>
          <w:ilvl w:val="0"/>
          <w:numId w:val="37"/>
        </w:numPr>
        <w:spacing w:after="240" w:line="360" w:lineRule="auto"/>
        <w:jc w:val="both"/>
        <w:rPr>
          <w:rFonts w:ascii="Palatino Linotype" w:hAnsi="Palatino Linotype" w:cs="Arial"/>
          <w:b/>
          <w:bCs/>
          <w:color w:val="000000"/>
        </w:rPr>
      </w:pPr>
      <w:r>
        <w:rPr>
          <w:rFonts w:ascii="Palatino Linotype" w:hAnsi="Palatino Linotype" w:cs="Arial"/>
          <w:b/>
          <w:bCs/>
          <w:color w:val="000000"/>
        </w:rPr>
        <w:t xml:space="preserve">“INFORME JUSTIFICADO_UT_485.pdf”: </w:t>
      </w:r>
      <w:r>
        <w:rPr>
          <w:rFonts w:ascii="Palatino Linotype" w:hAnsi="Palatino Linotype" w:cs="Arial"/>
          <w:color w:val="000000"/>
        </w:rPr>
        <w:t xml:space="preserve">Oficio número </w:t>
      </w:r>
      <w:r>
        <w:rPr>
          <w:rFonts w:ascii="Palatino Linotype" w:hAnsi="Palatino Linotype" w:cs="Arial"/>
          <w:b/>
          <w:bCs/>
          <w:color w:val="000000"/>
        </w:rPr>
        <w:t xml:space="preserve">22800007010000S/1643/UT/2025 </w:t>
      </w:r>
      <w:r>
        <w:rPr>
          <w:rFonts w:ascii="Palatino Linotype" w:hAnsi="Palatino Linotype" w:cs="Arial"/>
          <w:color w:val="000000"/>
        </w:rPr>
        <w:t xml:space="preserve">signado por el </w:t>
      </w:r>
      <w:r w:rsidR="00A02AF1">
        <w:rPr>
          <w:rFonts w:ascii="Palatino Linotype" w:hAnsi="Palatino Linotype" w:cs="Arial"/>
          <w:color w:val="000000"/>
        </w:rPr>
        <w:t xml:space="preserve">titular de la unidad de transparencia, dirigido al comisionado presidente, de fecha uno de julio de dos mil veinticinco, </w:t>
      </w:r>
      <w:r w:rsidR="003D5F80">
        <w:rPr>
          <w:rFonts w:ascii="Palatino Linotype" w:hAnsi="Palatino Linotype" w:cs="Arial"/>
          <w:color w:val="000000"/>
        </w:rPr>
        <w:t>resulta de nuestro interés el siguiente extracto:</w:t>
      </w:r>
    </w:p>
    <w:p w14:paraId="066AC1DB" w14:textId="0004BC16" w:rsidR="003D5F80" w:rsidRPr="003D5F80" w:rsidRDefault="003D5F80" w:rsidP="003D5F80">
      <w:pPr>
        <w:pStyle w:val="Prrafodelista"/>
        <w:spacing w:after="240" w:line="360" w:lineRule="auto"/>
        <w:ind w:left="720"/>
        <w:jc w:val="both"/>
        <w:rPr>
          <w:rFonts w:ascii="Palatino Linotype" w:hAnsi="Palatino Linotype" w:cs="Arial"/>
          <w:b/>
          <w:bCs/>
          <w:i/>
          <w:iCs/>
          <w:color w:val="000000"/>
        </w:rPr>
      </w:pPr>
      <w:r w:rsidRPr="00062EEB">
        <w:rPr>
          <w:rFonts w:ascii="Palatino Linotype" w:hAnsi="Palatino Linotype" w:cs="Arial"/>
          <w:i/>
          <w:iCs/>
          <w:color w:val="000000"/>
        </w:rPr>
        <w:t xml:space="preserve">“De lo anterior, podemos concluir que la relación de trabajo entre la institución pública y el servidor público en mención, se entiende establecida, mediante nombramiento de </w:t>
      </w:r>
      <w:r w:rsidRPr="00062EEB">
        <w:rPr>
          <w:rFonts w:ascii="Palatino Linotype" w:hAnsi="Palatino Linotype" w:cs="Arial"/>
          <w:i/>
          <w:iCs/>
          <w:color w:val="000000"/>
        </w:rPr>
        <w:lastRenderedPageBreak/>
        <w:t>fecha 16 de julio de 2023, en donde se le comunica la plaza de Pedagogo “A” Indeterminada, archivo que se adjuntó con el nombre “Rigoberto Jesús Cruz Martínez-4-2023 a la fecha.pdf”, teniendo como consecuencia que está cubriendo una plaza presupuestada, colmado como documento probatorio el último nombramiento”</w:t>
      </w:r>
      <w:r>
        <w:rPr>
          <w:rFonts w:ascii="Palatino Linotype" w:hAnsi="Palatino Linotype" w:cs="Arial"/>
          <w:i/>
          <w:iCs/>
          <w:color w:val="000000"/>
        </w:rPr>
        <w:t xml:space="preserve"> </w:t>
      </w:r>
      <w:r>
        <w:rPr>
          <w:rFonts w:ascii="Palatino Linotype" w:hAnsi="Palatino Linotype" w:cs="Arial"/>
          <w:b/>
          <w:bCs/>
          <w:i/>
          <w:iCs/>
          <w:color w:val="000000"/>
        </w:rPr>
        <w:t>(Sic)</w:t>
      </w:r>
    </w:p>
    <w:p w14:paraId="11940ADE" w14:textId="7504104A" w:rsidR="00897F96" w:rsidRDefault="00897F96" w:rsidP="00897F96">
      <w:pPr>
        <w:spacing w:after="240" w:line="360" w:lineRule="auto"/>
        <w:jc w:val="both"/>
        <w:rPr>
          <w:rFonts w:ascii="Palatino Linotype" w:hAnsi="Palatino Linotype" w:cs="Arial"/>
          <w:b/>
          <w:iCs/>
          <w:color w:val="000000"/>
          <w:sz w:val="24"/>
          <w:szCs w:val="24"/>
        </w:rPr>
      </w:pPr>
    </w:p>
    <w:p w14:paraId="76988D52" w14:textId="43269D65" w:rsidR="00607B93" w:rsidRDefault="003D5F80" w:rsidP="009D3A40">
      <w:pPr>
        <w:spacing w:before="240" w:line="360" w:lineRule="auto"/>
        <w:jc w:val="both"/>
        <w:rPr>
          <w:rFonts w:ascii="Palatino Linotype" w:hAnsi="Palatino Linotype"/>
          <w:sz w:val="24"/>
          <w:szCs w:val="24"/>
        </w:rPr>
      </w:pPr>
      <w:r w:rsidRPr="00607B93">
        <w:rPr>
          <w:rFonts w:ascii="Palatino Linotype" w:hAnsi="Palatino Linotype"/>
          <w:sz w:val="24"/>
          <w:szCs w:val="24"/>
        </w:rPr>
        <w:t xml:space="preserve">Hasta aquí lo expuesto, se arriba a la premisa de que mediante informe justificado </w:t>
      </w:r>
      <w:r w:rsidR="00607B93">
        <w:rPr>
          <w:rFonts w:ascii="Palatino Linotype" w:hAnsi="Palatino Linotype"/>
          <w:b/>
          <w:bCs/>
          <w:sz w:val="24"/>
          <w:szCs w:val="24"/>
        </w:rPr>
        <w:t xml:space="preserve">El Sujeto Obligado </w:t>
      </w:r>
      <w:r w:rsidR="00607B93">
        <w:rPr>
          <w:rFonts w:ascii="Palatino Linotype" w:hAnsi="Palatino Linotype"/>
          <w:sz w:val="24"/>
          <w:szCs w:val="24"/>
        </w:rPr>
        <w:t xml:space="preserve">ratifica la postura inicial, insistiendo en que el último nombramiento expedido a favor del servidor público referido en la solicitud de información </w:t>
      </w:r>
      <w:r w:rsidR="00607B93">
        <w:rPr>
          <w:rFonts w:ascii="Palatino Linotype" w:hAnsi="Palatino Linotype"/>
          <w:b/>
          <w:bCs/>
          <w:sz w:val="24"/>
          <w:szCs w:val="24"/>
        </w:rPr>
        <w:t xml:space="preserve">00485/SECTI/IP/2025, </w:t>
      </w:r>
      <w:r w:rsidR="00607B93">
        <w:rPr>
          <w:rFonts w:ascii="Palatino Linotype" w:hAnsi="Palatino Linotype"/>
          <w:sz w:val="24"/>
          <w:szCs w:val="24"/>
        </w:rPr>
        <w:t xml:space="preserve">corresponde al dieciséis de julio de dos mil veintitrés, por tiempo indeterminado. </w:t>
      </w:r>
    </w:p>
    <w:p w14:paraId="09E377A4" w14:textId="77777777" w:rsidR="00607B93" w:rsidRPr="005778AD" w:rsidRDefault="00607B93" w:rsidP="00607B93">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t xml:space="preserve">Dicho en otras palabras, la información requerida correspondiente al periodo del uno de enero de dos mil veinticuatro al quince de mayo de dos mil veinticinco no obra en sus archivos, destacando que el Pleno de este Órgano garante local ha sostenido que, ante la </w:t>
      </w:r>
      <w:r w:rsidRPr="005778AD">
        <w:rPr>
          <w:rFonts w:ascii="Palatino Linotype" w:hAnsi="Palatino Linotype" w:cs="Arial"/>
          <w:sz w:val="24"/>
          <w:szCs w:val="24"/>
        </w:rPr>
        <w:t>presencia de un hecho negativo, resultaría innecesaria una declaratoria de inexistencia</w:t>
      </w:r>
      <w:r>
        <w:rPr>
          <w:rFonts w:ascii="Palatino Linotype" w:hAnsi="Palatino Linotype" w:cs="Arial"/>
          <w:sz w:val="24"/>
          <w:szCs w:val="24"/>
        </w:rPr>
        <w:t xml:space="preserve"> </w:t>
      </w:r>
      <w:r w:rsidRPr="005778AD">
        <w:rPr>
          <w:rFonts w:ascii="Palatino Linotype" w:hAnsi="Palatino Linotype" w:cs="Arial"/>
          <w:sz w:val="24"/>
          <w:szCs w:val="24"/>
        </w:rPr>
        <w:t>en términos de 19, 169 y 170 de la Ley de Transparencia y Acceso a la Información Pública del Estado de México y Municipios, y ante un hecho negativo resulta aplicable la siguiente tesis</w:t>
      </w:r>
      <w:r w:rsidRPr="005778AD">
        <w:rPr>
          <w:rFonts w:ascii="Palatino Linotype" w:hAnsi="Palatino Linotype" w:cs="Arial"/>
          <w:color w:val="222222"/>
          <w:sz w:val="24"/>
          <w:szCs w:val="24"/>
        </w:rPr>
        <w:t>:</w:t>
      </w:r>
    </w:p>
    <w:p w14:paraId="76717577" w14:textId="77777777" w:rsidR="00607B93" w:rsidRPr="005778AD" w:rsidRDefault="00607B93" w:rsidP="00607B93">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79B43A7B" w14:textId="77777777" w:rsidR="00607B93" w:rsidRPr="005778AD" w:rsidRDefault="00607B93" w:rsidP="00607B93">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lastRenderedPageBreak/>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1421453B" w14:textId="77777777" w:rsidR="003D5F80" w:rsidRDefault="003D5F80" w:rsidP="00897F96">
      <w:pPr>
        <w:spacing w:after="240" w:line="360" w:lineRule="auto"/>
        <w:jc w:val="both"/>
        <w:rPr>
          <w:rFonts w:ascii="Palatino Linotype" w:hAnsi="Palatino Linotype" w:cs="Arial"/>
          <w:b/>
          <w:iCs/>
          <w:color w:val="000000"/>
          <w:sz w:val="24"/>
          <w:szCs w:val="24"/>
        </w:rPr>
      </w:pPr>
    </w:p>
    <w:p w14:paraId="04BF1E8E" w14:textId="6752B0C4" w:rsidR="00607B93" w:rsidRPr="005778AD" w:rsidRDefault="00607B93" w:rsidP="00607B93">
      <w:pPr>
        <w:pStyle w:val="Citas"/>
        <w:ind w:left="0" w:right="-18"/>
        <w:rPr>
          <w:i w:val="0"/>
          <w:iCs/>
          <w:sz w:val="24"/>
          <w:szCs w:val="24"/>
        </w:rPr>
      </w:pPr>
      <w:r w:rsidRPr="00062EEB">
        <w:rPr>
          <w:bCs/>
          <w:i w:val="0"/>
          <w:color w:val="000000"/>
          <w:sz w:val="24"/>
          <w:szCs w:val="24"/>
        </w:rPr>
        <w:t xml:space="preserve">En suma, se arriba a la premisa de </w:t>
      </w:r>
      <w:r w:rsidR="00062EEB" w:rsidRPr="00062EEB">
        <w:rPr>
          <w:bCs/>
          <w:i w:val="0"/>
          <w:color w:val="000000"/>
          <w:sz w:val="24"/>
          <w:szCs w:val="24"/>
        </w:rPr>
        <w:t>que,</w:t>
      </w:r>
      <w:r w:rsidRPr="00062EEB">
        <w:rPr>
          <w:bCs/>
          <w:i w:val="0"/>
          <w:color w:val="000000"/>
          <w:sz w:val="24"/>
          <w:szCs w:val="24"/>
        </w:rPr>
        <w:t xml:space="preserve"> mediante respuesta, </w:t>
      </w:r>
      <w:r w:rsidRPr="00062EEB">
        <w:rPr>
          <w:b/>
          <w:i w:val="0"/>
          <w:color w:val="000000"/>
          <w:sz w:val="24"/>
          <w:szCs w:val="24"/>
        </w:rPr>
        <w:t xml:space="preserve">El Sujeto Obligado </w:t>
      </w:r>
      <w:r w:rsidRPr="00062EEB">
        <w:rPr>
          <w:bCs/>
          <w:i w:val="0"/>
          <w:color w:val="000000"/>
          <w:sz w:val="24"/>
          <w:szCs w:val="24"/>
        </w:rPr>
        <w:t xml:space="preserve">hizo entrega de la información que obra en sus archivos, resultando óbice señalar que </w:t>
      </w:r>
      <w:r w:rsidRPr="00062EEB">
        <w:rPr>
          <w:i w:val="0"/>
          <w:sz w:val="24"/>
          <w:szCs w:val="24"/>
        </w:rPr>
        <w:t>el derecho</w:t>
      </w:r>
      <w:r w:rsidRPr="005778AD">
        <w:rPr>
          <w:i w:val="0"/>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303E45C" w14:textId="77777777" w:rsidR="00607B93" w:rsidRPr="005778AD" w:rsidRDefault="00607B93" w:rsidP="00607B93">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75C6ECB" w14:textId="77777777" w:rsidR="00607B93" w:rsidRPr="005778AD" w:rsidRDefault="00607B93" w:rsidP="00607B93">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7013459F" w14:textId="77777777" w:rsidR="00607B93" w:rsidRPr="005778AD" w:rsidRDefault="00607B93" w:rsidP="00607B93">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w:t>
      </w:r>
      <w:r w:rsidRPr="005778AD">
        <w:lastRenderedPageBreak/>
        <w:t>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2E62E9D6" w14:textId="77777777" w:rsidR="00607B93" w:rsidRPr="005778AD" w:rsidRDefault="00607B93" w:rsidP="00607B93">
      <w:pPr>
        <w:pStyle w:val="Citas"/>
        <w:rPr>
          <w:b/>
        </w:rPr>
      </w:pPr>
      <w:r w:rsidRPr="005778AD">
        <w:rPr>
          <w:b/>
        </w:rPr>
        <w:t>Resoluciones:</w:t>
      </w:r>
    </w:p>
    <w:p w14:paraId="23B18100" w14:textId="77777777" w:rsidR="00607B93" w:rsidRPr="005778AD" w:rsidRDefault="00607B93" w:rsidP="00607B93">
      <w:pPr>
        <w:pStyle w:val="Citas"/>
      </w:pPr>
      <w:r w:rsidRPr="005778AD">
        <w:rPr>
          <w:b/>
        </w:rPr>
        <w:t>RRA 0050/16.</w:t>
      </w:r>
      <w:r w:rsidRPr="005778AD">
        <w:t xml:space="preserve"> Instituto Nacional para la Evaluación de la Educación. 13 julio de 2016. Por unanimidad. Comisionado Ponente: Francisco Javier Acuña Llamas.</w:t>
      </w:r>
    </w:p>
    <w:p w14:paraId="6BAE90B3" w14:textId="77777777" w:rsidR="00607B93" w:rsidRPr="005778AD" w:rsidRDefault="00607B93" w:rsidP="00607B93">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22F2099B" w14:textId="77777777" w:rsidR="00607B93" w:rsidRPr="005778AD" w:rsidRDefault="00607B93" w:rsidP="00607B93">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501872F7" w14:textId="3A674C69" w:rsidR="00607B93" w:rsidRDefault="00607B93" w:rsidP="00897F96">
      <w:pPr>
        <w:spacing w:after="240" w:line="360" w:lineRule="auto"/>
        <w:jc w:val="both"/>
        <w:rPr>
          <w:rFonts w:ascii="Palatino Linotype" w:hAnsi="Palatino Linotype" w:cs="Arial"/>
          <w:bCs/>
          <w:iCs/>
          <w:color w:val="000000"/>
          <w:sz w:val="24"/>
          <w:szCs w:val="24"/>
        </w:rPr>
      </w:pPr>
    </w:p>
    <w:p w14:paraId="7A5CE538" w14:textId="77777777" w:rsidR="00607B93" w:rsidRPr="000F7BB3" w:rsidRDefault="00607B93" w:rsidP="00607B93">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congruencia y exhaustividad, los cuales a toda luz garantizan el derecho de acceso a la información pública. Robustece lo anterior el criterio</w:t>
      </w:r>
      <w:r>
        <w:rPr>
          <w:rFonts w:ascii="Palatino Linotype" w:hAnsi="Palatino Linotype" w:cs="Arial"/>
          <w:sz w:val="24"/>
          <w:szCs w:val="24"/>
        </w:rPr>
        <w:t xml:space="preserve"> orientador</w:t>
      </w:r>
      <w:r w:rsidRPr="000F7BB3">
        <w:rPr>
          <w:rFonts w:ascii="Palatino Linotype" w:hAnsi="Palatino Linotype" w:cs="Arial"/>
          <w:sz w:val="24"/>
          <w:szCs w:val="24"/>
        </w:rPr>
        <w:t xml:space="preserve">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w:t>
      </w:r>
      <w:r>
        <w:rPr>
          <w:rFonts w:ascii="Palatino Linotype" w:hAnsi="Palatino Linotype" w:cs="Arial"/>
          <w:sz w:val="24"/>
          <w:szCs w:val="24"/>
        </w:rPr>
        <w:t xml:space="preserve">entonces </w:t>
      </w:r>
      <w:r w:rsidRPr="000F7BB3">
        <w:rPr>
          <w:rFonts w:ascii="Palatino Linotype" w:hAnsi="Palatino Linotype" w:cs="Arial"/>
          <w:sz w:val="24"/>
          <w:szCs w:val="24"/>
        </w:rPr>
        <w:t xml:space="preserve">Instituto Nacional de Transparencia, Acceso a la Información y Protección de Datos Personales que dispone a la literalidad lo siguiente: </w:t>
      </w:r>
    </w:p>
    <w:p w14:paraId="58D27DB8" w14:textId="77777777" w:rsidR="00607B93" w:rsidRPr="000F7BB3" w:rsidRDefault="00607B93" w:rsidP="00607B93">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1E2DD6BC" w14:textId="77777777" w:rsidR="00607B93" w:rsidRPr="000F7BB3" w:rsidRDefault="00607B93" w:rsidP="00607B93">
      <w:pPr>
        <w:spacing w:before="240" w:line="360" w:lineRule="auto"/>
        <w:ind w:left="851" w:right="851"/>
        <w:jc w:val="both"/>
        <w:rPr>
          <w:rFonts w:ascii="Palatino Linotype" w:hAnsi="Palatino Linotype" w:cs="Arial"/>
          <w:i/>
        </w:rPr>
      </w:pPr>
      <w:r w:rsidRPr="000F7BB3">
        <w:rPr>
          <w:rFonts w:ascii="Palatino Linotype" w:hAnsi="Palatino Linotype" w:cs="Arial"/>
          <w:i/>
        </w:rPr>
        <w:lastRenderedPageBreak/>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F93AA6F" w14:textId="77777777" w:rsidR="00607B93" w:rsidRPr="000F7BB3" w:rsidRDefault="00607B93" w:rsidP="00607B93">
      <w:pPr>
        <w:pStyle w:val="Prrafodelista"/>
        <w:numPr>
          <w:ilvl w:val="0"/>
          <w:numId w:val="41"/>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3EFE50BF" w14:textId="77777777" w:rsidR="00607B93" w:rsidRPr="000F7BB3" w:rsidRDefault="00607B93" w:rsidP="00607B93">
      <w:pPr>
        <w:pStyle w:val="Prrafodelista"/>
        <w:numPr>
          <w:ilvl w:val="0"/>
          <w:numId w:val="41"/>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3D6C82DB" w14:textId="77777777" w:rsidR="00607B93" w:rsidRPr="000F7BB3" w:rsidRDefault="00607B93" w:rsidP="00607B93">
      <w:pPr>
        <w:pStyle w:val="Prrafodelista"/>
        <w:numPr>
          <w:ilvl w:val="0"/>
          <w:numId w:val="41"/>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Pr>
          <w:rFonts w:ascii="Palatino Linotype" w:hAnsi="Palatino Linotype"/>
          <w:b/>
          <w:i/>
          <w:lang w:val="es-ES_tradnl"/>
        </w:rPr>
        <w:t>(Sic)</w:t>
      </w:r>
    </w:p>
    <w:p w14:paraId="06E4F2BD" w14:textId="77777777" w:rsidR="00607B93" w:rsidRPr="000F7BB3" w:rsidRDefault="00607B93" w:rsidP="00607B93">
      <w:pPr>
        <w:spacing w:after="0" w:line="360" w:lineRule="auto"/>
        <w:jc w:val="both"/>
        <w:rPr>
          <w:rFonts w:ascii="Palatino Linotype" w:hAnsi="Palatino Linotype" w:cs="Arial"/>
          <w:noProof/>
          <w:color w:val="000000"/>
          <w:sz w:val="24"/>
          <w:lang w:eastAsia="es-MX"/>
        </w:rPr>
      </w:pPr>
    </w:p>
    <w:p w14:paraId="1840F4B6" w14:textId="77777777" w:rsidR="00607B93" w:rsidRDefault="00607B93" w:rsidP="00607B93">
      <w:pPr>
        <w:spacing w:after="0" w:line="360" w:lineRule="auto"/>
        <w:jc w:val="both"/>
        <w:rPr>
          <w:rFonts w:ascii="Palatino Linotype" w:hAnsi="Palatino Linotype" w:cs="Arial"/>
          <w:noProof/>
          <w:color w:val="000000"/>
          <w:sz w:val="24"/>
          <w:lang w:eastAsia="es-MX"/>
        </w:rPr>
      </w:pPr>
    </w:p>
    <w:p w14:paraId="0EF89880" w14:textId="77777777" w:rsidR="00607B93" w:rsidRDefault="00607B93" w:rsidP="00607B93">
      <w:pPr>
        <w:spacing w:after="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lastRenderedPageBreak/>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7A36B411" w14:textId="77777777" w:rsidR="00607B93" w:rsidRDefault="00607B93" w:rsidP="00607B93">
      <w:pPr>
        <w:spacing w:line="360" w:lineRule="auto"/>
        <w:jc w:val="both"/>
        <w:rPr>
          <w:rFonts w:ascii="Palatino Linotype" w:eastAsia="Calibri" w:hAnsi="Palatino Linotype" w:cs="Arial"/>
          <w:sz w:val="24"/>
          <w:szCs w:val="24"/>
        </w:rPr>
      </w:pPr>
    </w:p>
    <w:p w14:paraId="3256ABD3" w14:textId="1CBA8526" w:rsidR="00607B93" w:rsidRPr="00A56ED0" w:rsidRDefault="00607B93" w:rsidP="00607B93">
      <w:pPr>
        <w:spacing w:line="360" w:lineRule="auto"/>
        <w:jc w:val="both"/>
        <w:rPr>
          <w:rFonts w:ascii="Palatino Linotype" w:eastAsia="Calibri" w:hAnsi="Palatino Linotype" w:cs="Arial"/>
          <w:sz w:val="24"/>
          <w:szCs w:val="24"/>
        </w:rPr>
      </w:pPr>
      <w:r w:rsidRPr="00A56ED0">
        <w:rPr>
          <w:rFonts w:ascii="Palatino Linotype" w:eastAsia="Calibri" w:hAnsi="Palatino Linotype" w:cs="Arial"/>
          <w:sz w:val="24"/>
          <w:szCs w:val="24"/>
        </w:rPr>
        <w:t xml:space="preserve">Así, con fundamento en lo prescrito en los artículos; </w:t>
      </w:r>
      <w:r w:rsidRPr="00A56ED0">
        <w:rPr>
          <w:rFonts w:ascii="Palatino Linotype" w:eastAsia="Calibri" w:hAnsi="Palatino Linotype"/>
          <w:sz w:val="24"/>
          <w:szCs w:val="24"/>
        </w:rPr>
        <w:t>2 fracción II, 29, 36 fracciones I y II, 176, 178, 179, 181, 185 fracción I, 186 y 188,</w:t>
      </w:r>
      <w:r w:rsidRPr="00A56ED0">
        <w:rPr>
          <w:rFonts w:ascii="Palatino Linotype" w:eastAsia="Calibri" w:hAnsi="Palatino Linotype" w:cs="Arial"/>
          <w:sz w:val="24"/>
          <w:szCs w:val="24"/>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A56ED0">
        <w:rPr>
          <w:rFonts w:ascii="Palatino Linotype" w:hAnsi="Palatino Linotype"/>
          <w:sz w:val="24"/>
          <w:szCs w:val="24"/>
        </w:rPr>
        <w:t xml:space="preserve">, en mérito de lo expuesto en líneas anteriores, </w:t>
      </w:r>
      <w:r w:rsidRPr="00A56ED0">
        <w:rPr>
          <w:rFonts w:ascii="Palatino Linotype" w:hAnsi="Palatino Linotype"/>
          <w:noProof/>
          <w:sz w:val="24"/>
          <w:szCs w:val="24"/>
          <w:lang w:eastAsia="es-MX"/>
        </w:rPr>
        <w:t xml:space="preserve">resultan </w:t>
      </w:r>
      <w:r w:rsidRPr="00A56ED0">
        <w:rPr>
          <w:rFonts w:ascii="Palatino Linotype" w:hAnsi="Palatino Linotype"/>
          <w:b/>
          <w:noProof/>
          <w:sz w:val="24"/>
          <w:szCs w:val="24"/>
          <w:lang w:eastAsia="es-MX"/>
        </w:rPr>
        <w:t>infundadas</w:t>
      </w:r>
      <w:r w:rsidRPr="00A56ED0">
        <w:rPr>
          <w:rFonts w:ascii="Palatino Linotype" w:hAnsi="Palatino Linotype"/>
          <w:noProof/>
          <w:sz w:val="24"/>
          <w:szCs w:val="24"/>
          <w:lang w:eastAsia="es-MX"/>
        </w:rPr>
        <w:t xml:space="preserve"> las razones o motivos de inconformidad que arguye la parte </w:t>
      </w:r>
      <w:r w:rsidRPr="00A56ED0">
        <w:rPr>
          <w:rFonts w:ascii="Palatino Linotype" w:hAnsi="Palatino Linotype"/>
          <w:b/>
          <w:noProof/>
          <w:sz w:val="24"/>
          <w:szCs w:val="24"/>
          <w:lang w:eastAsia="es-MX"/>
        </w:rPr>
        <w:t>Recurrente</w:t>
      </w:r>
      <w:r w:rsidRPr="00A56ED0">
        <w:rPr>
          <w:rFonts w:ascii="Palatino Linotype" w:hAnsi="Palatino Linotype"/>
          <w:noProof/>
          <w:sz w:val="24"/>
          <w:szCs w:val="24"/>
          <w:lang w:eastAsia="es-MX"/>
        </w:rPr>
        <w:t xml:space="preserve">, </w:t>
      </w:r>
      <w:r w:rsidRPr="00A56ED0">
        <w:rPr>
          <w:rFonts w:ascii="Palatino Linotype" w:hAnsi="Palatino Linotype" w:cs="Arial"/>
          <w:sz w:val="24"/>
          <w:szCs w:val="24"/>
        </w:rPr>
        <w:t xml:space="preserve">por ello, se </w:t>
      </w:r>
      <w:r w:rsidRPr="00A56ED0">
        <w:rPr>
          <w:rFonts w:ascii="Palatino Linotype" w:hAnsi="Palatino Linotype" w:cs="Arial"/>
          <w:b/>
          <w:sz w:val="24"/>
          <w:szCs w:val="24"/>
        </w:rPr>
        <w:t>CONFIRMA</w:t>
      </w:r>
      <w:r w:rsidRPr="00A56ED0">
        <w:rPr>
          <w:rFonts w:ascii="Palatino Linotype" w:hAnsi="Palatino Linotype" w:cs="Arial"/>
          <w:sz w:val="24"/>
          <w:szCs w:val="24"/>
        </w:rPr>
        <w:t xml:space="preserve"> la respuesta a la solicitud de información pública</w:t>
      </w:r>
      <w:r w:rsidRPr="00A56ED0">
        <w:rPr>
          <w:rFonts w:ascii="Palatino Linotype" w:hAnsi="Palatino Linotype" w:cs="Arial"/>
          <w:b/>
          <w:sz w:val="24"/>
          <w:szCs w:val="24"/>
        </w:rPr>
        <w:t xml:space="preserve"> </w:t>
      </w:r>
      <w:r>
        <w:rPr>
          <w:rFonts w:ascii="Palatino Linotype" w:hAnsi="Palatino Linotype" w:cs="Arial"/>
          <w:b/>
          <w:sz w:val="24"/>
          <w:szCs w:val="24"/>
        </w:rPr>
        <w:t>00485/SECTI/IP/2025</w:t>
      </w:r>
      <w:r w:rsidRPr="00A56ED0">
        <w:rPr>
          <w:rFonts w:ascii="Palatino Linotype" w:hAnsi="Palatino Linotype" w:cs="Arial"/>
          <w:sz w:val="24"/>
          <w:szCs w:val="24"/>
        </w:rPr>
        <w:t>,</w:t>
      </w:r>
      <w:r w:rsidRPr="00A56ED0">
        <w:rPr>
          <w:rFonts w:ascii="Palatino Linotype" w:hAnsi="Palatino Linotype" w:cs="Arial"/>
          <w:b/>
          <w:sz w:val="24"/>
          <w:szCs w:val="24"/>
        </w:rPr>
        <w:t xml:space="preserve"> </w:t>
      </w:r>
      <w:r w:rsidRPr="00A56ED0">
        <w:rPr>
          <w:rFonts w:ascii="Palatino Linotype" w:hAnsi="Palatino Linotype" w:cs="Arial"/>
          <w:bCs/>
          <w:sz w:val="24"/>
          <w:szCs w:val="24"/>
        </w:rPr>
        <w:t>que ha sido materia del presente fallo</w:t>
      </w:r>
      <w:r w:rsidRPr="00A56ED0">
        <w:rPr>
          <w:rFonts w:ascii="Palatino Linotype" w:hAnsi="Palatino Linotype" w:cs="Arial"/>
          <w:sz w:val="24"/>
          <w:szCs w:val="24"/>
        </w:rPr>
        <w:t>.</w:t>
      </w:r>
    </w:p>
    <w:p w14:paraId="420A8728" w14:textId="77777777" w:rsidR="00607B93" w:rsidRPr="008B21BA" w:rsidRDefault="00607B93" w:rsidP="00607B93">
      <w:pPr>
        <w:spacing w:line="360" w:lineRule="auto"/>
        <w:jc w:val="both"/>
        <w:rPr>
          <w:rFonts w:ascii="Palatino Linotype" w:hAnsi="Palatino Linotype" w:cs="Arial"/>
        </w:rPr>
      </w:pPr>
    </w:p>
    <w:p w14:paraId="28EFEAA4" w14:textId="77777777" w:rsidR="00607B93" w:rsidRPr="008B21BA" w:rsidRDefault="00607B93" w:rsidP="00607B93">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170958A4" w14:textId="77777777" w:rsidR="00607B93" w:rsidRDefault="00607B93" w:rsidP="00607B93">
      <w:pPr>
        <w:pStyle w:val="Sinespaciado"/>
        <w:spacing w:line="360" w:lineRule="auto"/>
        <w:jc w:val="both"/>
        <w:rPr>
          <w:rFonts w:ascii="Palatino Linotype" w:hAnsi="Palatino Linotype"/>
        </w:rPr>
      </w:pPr>
    </w:p>
    <w:p w14:paraId="5C9A54DB" w14:textId="77777777" w:rsidR="00607B93" w:rsidRPr="008B21BA" w:rsidRDefault="00607B93" w:rsidP="00607B93">
      <w:pPr>
        <w:spacing w:line="360" w:lineRule="auto"/>
        <w:jc w:val="center"/>
        <w:rPr>
          <w:rFonts w:ascii="Palatino Linotype" w:hAnsi="Palatino Linotype"/>
          <w:b/>
          <w:sz w:val="28"/>
          <w:lang w:val="pt-BR"/>
        </w:rPr>
      </w:pPr>
      <w:r w:rsidRPr="008B21BA">
        <w:rPr>
          <w:rFonts w:ascii="Palatino Linotype" w:hAnsi="Palatino Linotype"/>
          <w:b/>
          <w:sz w:val="28"/>
          <w:lang w:val="pt-BR"/>
        </w:rPr>
        <w:t>S E   R E S U E L V E</w:t>
      </w:r>
    </w:p>
    <w:p w14:paraId="27B64820" w14:textId="77777777" w:rsidR="00607B93" w:rsidRPr="008B21BA" w:rsidRDefault="00607B93" w:rsidP="00607B93">
      <w:pPr>
        <w:pStyle w:val="Sinespaciado"/>
      </w:pPr>
    </w:p>
    <w:p w14:paraId="16F9C30D" w14:textId="0B31B64D" w:rsidR="00607B93" w:rsidRDefault="00607B93" w:rsidP="00607B93">
      <w:pPr>
        <w:pStyle w:val="Textoindependiente"/>
        <w:spacing w:line="360" w:lineRule="auto"/>
        <w:jc w:val="both"/>
        <w:rPr>
          <w:rFonts w:ascii="Palatino Linotype" w:hAnsi="Palatino Linotype"/>
        </w:rPr>
      </w:pPr>
      <w:r w:rsidRPr="008B21BA">
        <w:rPr>
          <w:rFonts w:ascii="Palatino Linotype" w:hAnsi="Palatino Linotype"/>
          <w:b/>
          <w:sz w:val="28"/>
        </w:rPr>
        <w:t>PRIMERO.</w:t>
      </w:r>
      <w:r w:rsidRPr="008B21BA">
        <w:rPr>
          <w:rFonts w:ascii="Palatino Linotype" w:hAnsi="Palatino Linotype"/>
          <w:b/>
        </w:rPr>
        <w:t xml:space="preserve"> </w:t>
      </w:r>
      <w:r w:rsidRPr="008B21BA">
        <w:rPr>
          <w:rFonts w:ascii="Palatino Linotype" w:hAnsi="Palatino Linotype"/>
        </w:rPr>
        <w:t xml:space="preserve">Se </w:t>
      </w:r>
      <w:r w:rsidRPr="008B21BA">
        <w:rPr>
          <w:rFonts w:ascii="Palatino Linotype" w:hAnsi="Palatino Linotype"/>
          <w:b/>
        </w:rPr>
        <w:t>CONFIRMA</w:t>
      </w:r>
      <w:r w:rsidRPr="008B21BA">
        <w:rPr>
          <w:rFonts w:ascii="Palatino Linotype" w:hAnsi="Palatino Linotype"/>
        </w:rPr>
        <w:t xml:space="preserve"> la respuesta del </w:t>
      </w:r>
      <w:r w:rsidRPr="008B21BA">
        <w:rPr>
          <w:rFonts w:ascii="Palatino Linotype" w:hAnsi="Palatino Linotype"/>
          <w:b/>
        </w:rPr>
        <w:t xml:space="preserve">Sujeto Obligado </w:t>
      </w:r>
      <w:r w:rsidRPr="008B21BA">
        <w:rPr>
          <w:rFonts w:ascii="Palatino Linotype" w:hAnsi="Palatino Linotype"/>
          <w:bCs/>
        </w:rPr>
        <w:t xml:space="preserve">a la solicitud de </w:t>
      </w:r>
      <w:r w:rsidRPr="003B5330">
        <w:rPr>
          <w:rFonts w:ascii="Palatino Linotype" w:hAnsi="Palatino Linotype"/>
          <w:bCs/>
        </w:rPr>
        <w:t xml:space="preserve">información </w:t>
      </w:r>
      <w:r>
        <w:rPr>
          <w:rFonts w:ascii="Palatino Linotype" w:hAnsi="Palatino Linotype"/>
          <w:b/>
        </w:rPr>
        <w:t>00485/SECTI/IP/2025</w:t>
      </w:r>
      <w:r w:rsidRPr="003B5330">
        <w:rPr>
          <w:rFonts w:ascii="Palatino Linotype" w:hAnsi="Palatino Linotype"/>
        </w:rPr>
        <w:t>, por</w:t>
      </w:r>
      <w:r w:rsidRPr="008B21BA">
        <w:rPr>
          <w:rFonts w:ascii="Palatino Linotype" w:hAnsi="Palatino Linotype"/>
        </w:rPr>
        <w:t xml:space="preserve"> resultar infundadas las razones o motivos de inconformidad hechos valer por el </w:t>
      </w:r>
      <w:r w:rsidRPr="008B21BA">
        <w:rPr>
          <w:rFonts w:ascii="Palatino Linotype" w:hAnsi="Palatino Linotype"/>
          <w:b/>
        </w:rPr>
        <w:t>Recurrente</w:t>
      </w:r>
      <w:r w:rsidRPr="008B21BA">
        <w:rPr>
          <w:rFonts w:ascii="Palatino Linotype" w:hAnsi="Palatino Linotype"/>
        </w:rPr>
        <w:t xml:space="preserve">, en términos del Considerando </w:t>
      </w:r>
      <w:r w:rsidRPr="008B21BA">
        <w:rPr>
          <w:rFonts w:ascii="Palatino Linotype" w:hAnsi="Palatino Linotype"/>
          <w:b/>
        </w:rPr>
        <w:t xml:space="preserve">CUARTO </w:t>
      </w:r>
      <w:r w:rsidRPr="008B21BA">
        <w:rPr>
          <w:rFonts w:ascii="Palatino Linotype" w:hAnsi="Palatino Linotype"/>
        </w:rPr>
        <w:t>de esta resolución.</w:t>
      </w:r>
    </w:p>
    <w:p w14:paraId="0B353B82" w14:textId="77777777" w:rsidR="00607B93" w:rsidRPr="008B21BA" w:rsidRDefault="00607B93" w:rsidP="00607B93">
      <w:pPr>
        <w:pStyle w:val="Textoindependiente"/>
        <w:spacing w:line="360" w:lineRule="auto"/>
        <w:jc w:val="both"/>
        <w:rPr>
          <w:rFonts w:ascii="Palatino Linotype" w:hAnsi="Palatino Linotype"/>
        </w:rPr>
      </w:pPr>
    </w:p>
    <w:p w14:paraId="1438AABE" w14:textId="77777777" w:rsidR="00607B93" w:rsidRDefault="00607B93" w:rsidP="00607B93">
      <w:pPr>
        <w:pStyle w:val="Textoindependiente"/>
        <w:spacing w:line="360" w:lineRule="auto"/>
        <w:jc w:val="both"/>
        <w:rPr>
          <w:rFonts w:ascii="Palatino Linotype" w:hAnsi="Palatino Linotype"/>
        </w:rPr>
      </w:pPr>
      <w:r w:rsidRPr="008B21BA">
        <w:rPr>
          <w:rFonts w:ascii="Palatino Linotype" w:hAnsi="Palatino Linotype"/>
          <w:b/>
          <w:sz w:val="28"/>
        </w:rPr>
        <w:t>SEGUNDO.</w:t>
      </w:r>
      <w:r w:rsidRPr="008B21BA">
        <w:rPr>
          <w:rFonts w:ascii="Palatino Linotype" w:hAnsi="Palatino Linotype"/>
          <w:sz w:val="28"/>
        </w:rPr>
        <w:t xml:space="preserve"> </w:t>
      </w:r>
      <w:r w:rsidRPr="008B21BA">
        <w:rPr>
          <w:rFonts w:ascii="Palatino Linotype" w:hAnsi="Palatino Linotype"/>
          <w:b/>
        </w:rPr>
        <w:t>NOTIFÍQUESE</w:t>
      </w:r>
      <w:r w:rsidRPr="008B21BA">
        <w:rPr>
          <w:rFonts w:ascii="Palatino Linotype" w:hAnsi="Palatino Linotype"/>
        </w:rPr>
        <w:t xml:space="preserve"> vía Sistema de Acceso a la Información Mexiquense </w:t>
      </w:r>
      <w:r w:rsidRPr="008B21BA">
        <w:rPr>
          <w:rFonts w:ascii="Palatino Linotype" w:hAnsi="Palatino Linotype"/>
          <w:b/>
        </w:rPr>
        <w:t>(SAIMEX)</w:t>
      </w:r>
      <w:r w:rsidRPr="008B21BA">
        <w:rPr>
          <w:rFonts w:ascii="Palatino Linotype" w:hAnsi="Palatino Linotype"/>
        </w:rPr>
        <w:t xml:space="preserve"> la presente resolución al Titular de la Unidad de Transparencia del </w:t>
      </w:r>
      <w:r w:rsidRPr="008B21BA">
        <w:rPr>
          <w:rFonts w:ascii="Palatino Linotype" w:hAnsi="Palatino Linotype"/>
          <w:b/>
        </w:rPr>
        <w:t>Sujeto Obligado</w:t>
      </w:r>
      <w:r w:rsidRPr="008B21BA">
        <w:rPr>
          <w:rFonts w:ascii="Palatino Linotype" w:hAnsi="Palatino Linotype"/>
        </w:rPr>
        <w:t>, para su conocimiento.</w:t>
      </w:r>
    </w:p>
    <w:p w14:paraId="5CFAFD8F" w14:textId="77777777" w:rsidR="00607B93" w:rsidRDefault="00607B93" w:rsidP="00607B93">
      <w:pPr>
        <w:pStyle w:val="Textoindependiente"/>
        <w:spacing w:line="360" w:lineRule="auto"/>
        <w:jc w:val="both"/>
        <w:rPr>
          <w:rFonts w:ascii="Palatino Linotype" w:hAnsi="Palatino Linotype"/>
        </w:rPr>
      </w:pPr>
    </w:p>
    <w:p w14:paraId="23DE3C2E" w14:textId="77777777" w:rsidR="00607B93" w:rsidRPr="008B21BA" w:rsidRDefault="00607B93" w:rsidP="00607B93">
      <w:pPr>
        <w:pStyle w:val="Textoindependiente"/>
        <w:spacing w:line="360" w:lineRule="auto"/>
        <w:jc w:val="both"/>
        <w:rPr>
          <w:rFonts w:ascii="Palatino Linotype" w:hAnsi="Palatino Linotype"/>
        </w:rPr>
      </w:pPr>
    </w:p>
    <w:p w14:paraId="1FB77366" w14:textId="77777777" w:rsidR="00607B93" w:rsidRDefault="00607B93" w:rsidP="00607B93">
      <w:pPr>
        <w:pStyle w:val="Textoindependiente"/>
        <w:spacing w:line="360" w:lineRule="auto"/>
        <w:jc w:val="both"/>
        <w:rPr>
          <w:rFonts w:ascii="Palatino Linotype" w:hAnsi="Palatino Linotype"/>
        </w:rPr>
      </w:pPr>
      <w:r w:rsidRPr="008B21BA">
        <w:rPr>
          <w:rFonts w:ascii="Palatino Linotype" w:hAnsi="Palatino Linotype"/>
          <w:b/>
          <w:sz w:val="28"/>
        </w:rPr>
        <w:t>TERCERO.</w:t>
      </w:r>
      <w:r w:rsidRPr="008B21BA">
        <w:rPr>
          <w:rFonts w:ascii="Palatino Linotype" w:hAnsi="Palatino Linotype"/>
        </w:rPr>
        <w:t xml:space="preserve"> </w:t>
      </w:r>
      <w:r w:rsidRPr="008B21BA">
        <w:rPr>
          <w:rFonts w:ascii="Palatino Linotype" w:hAnsi="Palatino Linotype"/>
          <w:b/>
        </w:rPr>
        <w:t>NOTIFÍQUESE</w:t>
      </w:r>
      <w:r w:rsidRPr="008B21BA">
        <w:rPr>
          <w:rFonts w:ascii="Palatino Linotype" w:hAnsi="Palatino Linotype"/>
        </w:rPr>
        <w:t xml:space="preserve"> vía Sistema de Acceso a la Información Mexiquense </w:t>
      </w:r>
      <w:r w:rsidRPr="008B21BA">
        <w:rPr>
          <w:rFonts w:ascii="Palatino Linotype" w:hAnsi="Palatino Linotype"/>
          <w:b/>
        </w:rPr>
        <w:t>(SAIMEX)</w:t>
      </w:r>
      <w:r>
        <w:rPr>
          <w:rFonts w:ascii="Palatino Linotype" w:hAnsi="Palatino Linotype"/>
          <w:b/>
        </w:rPr>
        <w:t xml:space="preserve"> </w:t>
      </w:r>
      <w:r w:rsidRPr="008B21BA">
        <w:rPr>
          <w:rFonts w:ascii="Palatino Linotype" w:hAnsi="Palatino Linotype"/>
        </w:rPr>
        <w:t xml:space="preserve">a la parte </w:t>
      </w:r>
      <w:r w:rsidRPr="008B21BA">
        <w:rPr>
          <w:rFonts w:ascii="Palatino Linotype" w:hAnsi="Palatino Linotype"/>
          <w:b/>
        </w:rPr>
        <w:t xml:space="preserve">Recurrente </w:t>
      </w:r>
      <w:r w:rsidRPr="008B21BA">
        <w:rPr>
          <w:rFonts w:ascii="Palatino Linotype" w:hAnsi="Palatino Linotype"/>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BD2DCDB" w14:textId="77777777" w:rsidR="00607B93" w:rsidRPr="008B21BA" w:rsidRDefault="00607B93" w:rsidP="00607B93">
      <w:pPr>
        <w:pStyle w:val="Textoindependiente"/>
        <w:spacing w:line="360" w:lineRule="auto"/>
        <w:jc w:val="both"/>
        <w:rPr>
          <w:rFonts w:ascii="Palatino Linotype" w:hAnsi="Palatino Linotype"/>
        </w:rPr>
      </w:pPr>
    </w:p>
    <w:p w14:paraId="2C1B49B3" w14:textId="71898295" w:rsidR="00607B93" w:rsidRPr="00311CB0" w:rsidRDefault="00607B93" w:rsidP="00607B93">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11CB0">
        <w:rPr>
          <w:rFonts w:ascii="Palatino Linotype" w:hAnsi="Palatino Linotype" w:cs="Arial"/>
          <w:sz w:val="23"/>
          <w:szCs w:val="23"/>
          <w:lang w:val="es-MX"/>
        </w:rPr>
        <w:t>ASÍ LO ACORDÓ, POR UNANIMIDAD DE VOTOS, EL PLENO DEL</w:t>
      </w:r>
      <w:r w:rsidRPr="00311CB0">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11CB0">
        <w:rPr>
          <w:rFonts w:ascii="Palatino Linotype" w:hAnsi="Palatino Linotype" w:cs="Arial"/>
          <w:sz w:val="23"/>
          <w:szCs w:val="23"/>
          <w:lang w:val="es-MX"/>
        </w:rPr>
        <w:t xml:space="preserve">, CONFORMADO POR LOS COMISIONADOS JOSÉ MARTÍNEZ VILCHIS, MARÍA DEL ROSARIO MEJÍA AYALA, SHARON CRISTINA MORALES MARTÍNEZ, LUIS GUSTAVO PARRA NORIEGA Y GUADALUPE RAMÍREZ PEÑA; EN LA TRIGÉSIMA SESIÓN ORDINARIA, CELEBRADA EL </w:t>
      </w:r>
      <w:r w:rsidR="00F847B6" w:rsidRPr="00311CB0">
        <w:rPr>
          <w:rFonts w:ascii="Palatino Linotype" w:hAnsi="Palatino Linotype" w:cs="Arial"/>
          <w:sz w:val="23"/>
          <w:szCs w:val="23"/>
          <w:lang w:val="es-MX"/>
        </w:rPr>
        <w:t>VEINTISIETE</w:t>
      </w:r>
      <w:r w:rsidRPr="00311CB0">
        <w:rPr>
          <w:rFonts w:ascii="Palatino Linotype" w:hAnsi="Palatino Linotype" w:cs="Arial"/>
          <w:sz w:val="23"/>
          <w:szCs w:val="23"/>
          <w:lang w:val="es-MX"/>
        </w:rPr>
        <w:t xml:space="preserve"> DE AGOSTO DE DOS MIL VEINTICINCO, ANTE EL SECRETARIO TÉCNICO DEL PLENO, ALEXIS TAPIA RAMÍREZ. </w:t>
      </w:r>
    </w:p>
    <w:p w14:paraId="2DE731CB" w14:textId="77777777" w:rsidR="00607B93" w:rsidRPr="009447E4" w:rsidRDefault="00607B93" w:rsidP="00607B93">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029FC8F9" w14:textId="77777777" w:rsidR="00607B93" w:rsidRPr="00607B93" w:rsidRDefault="00607B93" w:rsidP="00897F96">
      <w:pPr>
        <w:spacing w:after="240" w:line="360" w:lineRule="auto"/>
        <w:jc w:val="both"/>
        <w:rPr>
          <w:rFonts w:ascii="Palatino Linotype" w:hAnsi="Palatino Linotype" w:cs="Arial"/>
          <w:bCs/>
          <w:iCs/>
          <w:color w:val="000000"/>
          <w:sz w:val="24"/>
          <w:szCs w:val="24"/>
        </w:rPr>
      </w:pPr>
    </w:p>
    <w:p w14:paraId="3C5ADD04" w14:textId="77777777" w:rsidR="00C32111" w:rsidRDefault="00C32111" w:rsidP="00897F96">
      <w:pPr>
        <w:spacing w:after="240" w:line="360" w:lineRule="auto"/>
        <w:jc w:val="both"/>
        <w:rPr>
          <w:rFonts w:ascii="Palatino Linotype" w:hAnsi="Palatino Linotype" w:cs="Arial"/>
          <w:b/>
          <w:iCs/>
          <w:color w:val="000000"/>
          <w:sz w:val="24"/>
          <w:szCs w:val="24"/>
        </w:rPr>
      </w:pPr>
    </w:p>
    <w:p w14:paraId="4AD7EC0C" w14:textId="77777777" w:rsidR="00C32111" w:rsidRDefault="00C32111" w:rsidP="00897F96">
      <w:pPr>
        <w:spacing w:after="240" w:line="360" w:lineRule="auto"/>
        <w:jc w:val="both"/>
        <w:rPr>
          <w:rFonts w:ascii="Palatino Linotype" w:hAnsi="Palatino Linotype" w:cs="Arial"/>
          <w:b/>
          <w:iCs/>
          <w:color w:val="000000"/>
          <w:sz w:val="24"/>
          <w:szCs w:val="24"/>
        </w:rPr>
      </w:pPr>
    </w:p>
    <w:p w14:paraId="5AB58862" w14:textId="77777777" w:rsidR="00C32111" w:rsidRDefault="00C32111" w:rsidP="00897F96">
      <w:pPr>
        <w:spacing w:after="240" w:line="360" w:lineRule="auto"/>
        <w:jc w:val="both"/>
        <w:rPr>
          <w:rFonts w:ascii="Palatino Linotype" w:hAnsi="Palatino Linotype" w:cs="Arial"/>
          <w:b/>
          <w:iCs/>
          <w:color w:val="000000"/>
          <w:sz w:val="24"/>
          <w:szCs w:val="24"/>
        </w:rPr>
      </w:pPr>
    </w:p>
    <w:p w14:paraId="76107A10" w14:textId="77777777" w:rsidR="004C3FC3" w:rsidRDefault="004C3FC3" w:rsidP="005A4E41">
      <w:pPr>
        <w:pStyle w:val="Prrafodelista"/>
        <w:spacing w:line="360" w:lineRule="auto"/>
        <w:ind w:left="0"/>
        <w:contextualSpacing/>
        <w:jc w:val="both"/>
        <w:rPr>
          <w:rFonts w:ascii="Palatino Linotype" w:hAnsi="Palatino Linotype"/>
          <w:lang w:val="es-MX"/>
        </w:rPr>
      </w:pPr>
    </w:p>
    <w:p w14:paraId="1B9D4546" w14:textId="77777777" w:rsidR="004C3FC3" w:rsidRDefault="004C3FC3" w:rsidP="005A4E41">
      <w:pPr>
        <w:pStyle w:val="Prrafodelista"/>
        <w:spacing w:line="360" w:lineRule="auto"/>
        <w:ind w:left="0"/>
        <w:contextualSpacing/>
        <w:jc w:val="both"/>
        <w:rPr>
          <w:rFonts w:ascii="Palatino Linotype" w:hAnsi="Palatino Linotype"/>
          <w:lang w:val="es-MX"/>
        </w:rPr>
      </w:pPr>
    </w:p>
    <w:p w14:paraId="28873A32" w14:textId="77777777" w:rsidR="004C3FC3" w:rsidRDefault="004C3FC3" w:rsidP="005A4E41">
      <w:pPr>
        <w:pStyle w:val="Prrafodelista"/>
        <w:spacing w:line="360" w:lineRule="auto"/>
        <w:ind w:left="0"/>
        <w:contextualSpacing/>
        <w:jc w:val="both"/>
        <w:rPr>
          <w:rFonts w:ascii="Palatino Linotype" w:hAnsi="Palatino Linotype"/>
          <w:lang w:val="es-MX"/>
        </w:rPr>
      </w:pPr>
    </w:p>
    <w:p w14:paraId="648AF984" w14:textId="77777777" w:rsidR="004C3FC3" w:rsidRDefault="004C3FC3" w:rsidP="005A4E41">
      <w:pPr>
        <w:pStyle w:val="Prrafodelista"/>
        <w:spacing w:line="360" w:lineRule="auto"/>
        <w:ind w:left="0"/>
        <w:contextualSpacing/>
        <w:jc w:val="both"/>
        <w:rPr>
          <w:rFonts w:ascii="Palatino Linotype" w:hAnsi="Palatino Linotype"/>
          <w:lang w:val="es-MX"/>
        </w:rPr>
      </w:pPr>
    </w:p>
    <w:p w14:paraId="2314566F" w14:textId="77777777" w:rsidR="004C3FC3" w:rsidRDefault="004C3FC3" w:rsidP="005A4E41">
      <w:pPr>
        <w:pStyle w:val="Prrafodelista"/>
        <w:spacing w:line="360" w:lineRule="auto"/>
        <w:ind w:left="0"/>
        <w:contextualSpacing/>
        <w:jc w:val="both"/>
        <w:rPr>
          <w:rFonts w:ascii="Palatino Linotype" w:hAnsi="Palatino Linotype"/>
          <w:lang w:val="es-MX"/>
        </w:rPr>
      </w:pPr>
    </w:p>
    <w:p w14:paraId="096DDF8F" w14:textId="77777777" w:rsidR="004C3FC3" w:rsidRDefault="004C3FC3" w:rsidP="005A4E41">
      <w:pPr>
        <w:pStyle w:val="Prrafodelista"/>
        <w:spacing w:line="360" w:lineRule="auto"/>
        <w:ind w:left="0"/>
        <w:contextualSpacing/>
        <w:jc w:val="both"/>
        <w:rPr>
          <w:rFonts w:ascii="Palatino Linotype" w:hAnsi="Palatino Linotype"/>
          <w:lang w:val="es-MX"/>
        </w:rPr>
      </w:pPr>
    </w:p>
    <w:p w14:paraId="6F7DE22D" w14:textId="77777777" w:rsidR="004C3FC3" w:rsidRDefault="004C3FC3" w:rsidP="005A4E41">
      <w:pPr>
        <w:pStyle w:val="Prrafodelista"/>
        <w:spacing w:line="360" w:lineRule="auto"/>
        <w:ind w:left="0"/>
        <w:contextualSpacing/>
        <w:jc w:val="both"/>
        <w:rPr>
          <w:rFonts w:ascii="Palatino Linotype" w:hAnsi="Palatino Linotype"/>
          <w:lang w:val="es-MX"/>
        </w:rPr>
      </w:pPr>
    </w:p>
    <w:p w14:paraId="780CE123" w14:textId="77777777" w:rsidR="004C3FC3" w:rsidRDefault="004C3FC3" w:rsidP="005A4E41">
      <w:pPr>
        <w:pStyle w:val="Prrafodelista"/>
        <w:spacing w:line="360" w:lineRule="auto"/>
        <w:ind w:left="0"/>
        <w:contextualSpacing/>
        <w:jc w:val="both"/>
        <w:rPr>
          <w:rFonts w:ascii="Palatino Linotype" w:hAnsi="Palatino Linotype"/>
          <w:lang w:val="es-MX"/>
        </w:rPr>
      </w:pPr>
    </w:p>
    <w:p w14:paraId="4946D7CE" w14:textId="77777777" w:rsidR="004C3FC3" w:rsidRDefault="004C3FC3" w:rsidP="005A4E41">
      <w:pPr>
        <w:pStyle w:val="Prrafodelista"/>
        <w:spacing w:line="360" w:lineRule="auto"/>
        <w:ind w:left="0"/>
        <w:contextualSpacing/>
        <w:jc w:val="both"/>
        <w:rPr>
          <w:rFonts w:ascii="Palatino Linotype" w:hAnsi="Palatino Linotype"/>
          <w:lang w:val="es-MX"/>
        </w:rPr>
      </w:pPr>
    </w:p>
    <w:p w14:paraId="35DD8395" w14:textId="77777777" w:rsidR="004C3FC3" w:rsidRDefault="004C3FC3" w:rsidP="005A4E41">
      <w:pPr>
        <w:pStyle w:val="Prrafodelista"/>
        <w:spacing w:line="360" w:lineRule="auto"/>
        <w:ind w:left="0"/>
        <w:contextualSpacing/>
        <w:jc w:val="both"/>
        <w:rPr>
          <w:rFonts w:ascii="Palatino Linotype" w:hAnsi="Palatino Linotype"/>
          <w:lang w:val="es-MX"/>
        </w:rPr>
      </w:pPr>
    </w:p>
    <w:p w14:paraId="3DB53905" w14:textId="77777777" w:rsidR="004C3FC3" w:rsidRDefault="004C3FC3" w:rsidP="005A4E41">
      <w:pPr>
        <w:pStyle w:val="Prrafodelista"/>
        <w:spacing w:line="360" w:lineRule="auto"/>
        <w:ind w:left="0"/>
        <w:contextualSpacing/>
        <w:jc w:val="both"/>
        <w:rPr>
          <w:rFonts w:ascii="Palatino Linotype" w:hAnsi="Palatino Linotype"/>
          <w:lang w:val="es-MX"/>
        </w:rPr>
      </w:pPr>
    </w:p>
    <w:p w14:paraId="3AA3E3C3" w14:textId="77777777" w:rsidR="004C3FC3" w:rsidRDefault="004C3FC3" w:rsidP="005A4E41">
      <w:pPr>
        <w:pStyle w:val="Prrafodelista"/>
        <w:spacing w:line="360" w:lineRule="auto"/>
        <w:ind w:left="0"/>
        <w:contextualSpacing/>
        <w:jc w:val="both"/>
        <w:rPr>
          <w:rFonts w:ascii="Palatino Linotype" w:hAnsi="Palatino Linotype"/>
          <w:lang w:val="es-MX"/>
        </w:rPr>
      </w:pPr>
    </w:p>
    <w:p w14:paraId="1DE6EF51" w14:textId="77777777" w:rsidR="004C3FC3" w:rsidRDefault="004C3FC3" w:rsidP="005A4E41">
      <w:pPr>
        <w:pStyle w:val="Prrafodelista"/>
        <w:spacing w:line="360" w:lineRule="auto"/>
        <w:ind w:left="0"/>
        <w:contextualSpacing/>
        <w:jc w:val="both"/>
        <w:rPr>
          <w:rFonts w:ascii="Palatino Linotype" w:hAnsi="Palatino Linotype"/>
          <w:lang w:val="es-MX"/>
        </w:rPr>
      </w:pPr>
    </w:p>
    <w:p w14:paraId="6F9DB37B" w14:textId="77777777" w:rsidR="004C3FC3" w:rsidRDefault="004C3FC3" w:rsidP="005A4E41">
      <w:pPr>
        <w:pStyle w:val="Prrafodelista"/>
        <w:spacing w:line="360" w:lineRule="auto"/>
        <w:ind w:left="0"/>
        <w:contextualSpacing/>
        <w:jc w:val="both"/>
        <w:rPr>
          <w:rFonts w:ascii="Palatino Linotype" w:hAnsi="Palatino Linotype"/>
          <w:lang w:val="es-MX"/>
        </w:rPr>
      </w:pPr>
    </w:p>
    <w:p w14:paraId="39F53918" w14:textId="77777777" w:rsidR="004C3FC3" w:rsidRPr="004C3FC3" w:rsidRDefault="004C3FC3" w:rsidP="005A4E41">
      <w:pPr>
        <w:pStyle w:val="Prrafodelista"/>
        <w:spacing w:line="360" w:lineRule="auto"/>
        <w:ind w:left="0"/>
        <w:contextualSpacing/>
        <w:jc w:val="both"/>
        <w:rPr>
          <w:rFonts w:ascii="Palatino Linotype" w:hAnsi="Palatino Linotype"/>
          <w:lang w:val="es-MX"/>
        </w:rPr>
      </w:pPr>
    </w:p>
    <w:sectPr w:rsidR="004C3FC3" w:rsidRPr="004C3FC3" w:rsidSect="007E19BC">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7F22A" w14:textId="77777777" w:rsidR="00907F12" w:rsidRDefault="00907F12" w:rsidP="006168E4">
      <w:pPr>
        <w:spacing w:after="0" w:line="240" w:lineRule="auto"/>
      </w:pPr>
      <w:r>
        <w:separator/>
      </w:r>
    </w:p>
  </w:endnote>
  <w:endnote w:type="continuationSeparator" w:id="0">
    <w:p w14:paraId="4FAAAFE5" w14:textId="77777777" w:rsidR="00907F12" w:rsidRDefault="00907F1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88E">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088E">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8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088E">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A9BD2" w14:textId="77777777" w:rsidR="00907F12" w:rsidRDefault="00907F12" w:rsidP="006168E4">
      <w:pPr>
        <w:spacing w:after="0" w:line="240" w:lineRule="auto"/>
      </w:pPr>
      <w:r>
        <w:separator/>
      </w:r>
    </w:p>
  </w:footnote>
  <w:footnote w:type="continuationSeparator" w:id="0">
    <w:p w14:paraId="6CFC63D6" w14:textId="77777777" w:rsidR="00907F12" w:rsidRDefault="00907F12" w:rsidP="006168E4">
      <w:pPr>
        <w:spacing w:after="0" w:line="240" w:lineRule="auto"/>
      </w:pPr>
      <w:r>
        <w:continuationSeparator/>
      </w:r>
    </w:p>
  </w:footnote>
  <w:footnote w:id="1">
    <w:p w14:paraId="2BB330E0" w14:textId="77777777" w:rsidR="00105586" w:rsidRPr="007922BF" w:rsidRDefault="00105586" w:rsidP="00105586">
      <w:pPr>
        <w:jc w:val="both"/>
        <w:rPr>
          <w:rFonts w:ascii="Palatino Linotype" w:eastAsia="Times New Roman" w:hAnsi="Palatino Linotype"/>
          <w:b/>
          <w:bCs/>
          <w:i/>
          <w:sz w:val="16"/>
          <w:szCs w:val="16"/>
          <w:lang w:eastAsia="es-MX"/>
        </w:rPr>
      </w:pPr>
      <w:r w:rsidRPr="007922BF">
        <w:rPr>
          <w:rStyle w:val="Refdenotaalpie"/>
        </w:rPr>
        <w:footnoteRef/>
      </w:r>
      <w:r w:rsidRPr="007922BF">
        <w:t xml:space="preserve"> </w:t>
      </w:r>
      <w:r w:rsidRPr="007922BF">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466B993" w14:textId="77777777" w:rsidR="00105586" w:rsidRPr="005552A8" w:rsidRDefault="00105586" w:rsidP="00105586">
      <w:pPr>
        <w:jc w:val="both"/>
        <w:rPr>
          <w:rFonts w:ascii="Palatino Linotype" w:hAnsi="Palatino Linotype"/>
          <w:i/>
          <w:sz w:val="16"/>
          <w:szCs w:val="16"/>
        </w:rPr>
      </w:pPr>
      <w:r w:rsidRPr="007922BF">
        <w:rPr>
          <w:rFonts w:ascii="Palatino Linotype" w:hAnsi="Palatino Linotype"/>
          <w:i/>
          <w:sz w:val="16"/>
          <w:szCs w:val="16"/>
        </w:rPr>
        <w:t>Del examen de compatibilidad de los artículos</w:t>
      </w:r>
      <w:r w:rsidRPr="007922BF">
        <w:rPr>
          <w:rStyle w:val="apple-converted-space"/>
          <w:rFonts w:ascii="Palatino Linotype" w:hAnsi="Palatino Linotype"/>
          <w:i/>
          <w:sz w:val="16"/>
          <w:szCs w:val="16"/>
        </w:rPr>
        <w:t> </w:t>
      </w:r>
      <w:hyperlink r:id="rId1" w:history="1">
        <w:r w:rsidRPr="007922BF">
          <w:rPr>
            <w:rStyle w:val="Hipervnculo"/>
            <w:rFonts w:ascii="Palatino Linotype" w:hAnsi="Palatino Linotype"/>
            <w:i/>
            <w:sz w:val="16"/>
            <w:szCs w:val="16"/>
          </w:rPr>
          <w:t>73 y 74 de la Ley de Amparo</w:t>
        </w:r>
      </w:hyperlink>
      <w:r w:rsidRPr="007922BF">
        <w:rPr>
          <w:rStyle w:val="apple-converted-space"/>
          <w:rFonts w:ascii="Palatino Linotype" w:hAnsi="Palatino Linotype"/>
          <w:i/>
          <w:sz w:val="16"/>
          <w:szCs w:val="16"/>
        </w:rPr>
        <w:t> </w:t>
      </w:r>
      <w:r w:rsidRPr="007922BF">
        <w:rPr>
          <w:rFonts w:ascii="Palatino Linotype" w:hAnsi="Palatino Linotype"/>
          <w:i/>
          <w:sz w:val="16"/>
          <w:szCs w:val="16"/>
        </w:rPr>
        <w:t>con el artículo</w:t>
      </w:r>
      <w:r w:rsidRPr="007922BF">
        <w:rPr>
          <w:rStyle w:val="apple-converted-space"/>
          <w:rFonts w:ascii="Palatino Linotype" w:hAnsi="Palatino Linotype"/>
          <w:i/>
          <w:sz w:val="16"/>
          <w:szCs w:val="16"/>
        </w:rPr>
        <w:t> </w:t>
      </w:r>
      <w:hyperlink r:id="rId2" w:history="1">
        <w:r w:rsidRPr="007922BF">
          <w:rPr>
            <w:rStyle w:val="Hipervnculo"/>
            <w:rFonts w:ascii="Palatino Linotype" w:hAnsi="Palatino Linotype"/>
            <w:i/>
            <w:sz w:val="16"/>
            <w:szCs w:val="16"/>
          </w:rPr>
          <w:t>25.1 de la Convención Americana sobre Derechos Humanos</w:t>
        </w:r>
      </w:hyperlink>
      <w:r w:rsidRPr="007922BF">
        <w:rPr>
          <w:rStyle w:val="apple-converted-space"/>
          <w:rFonts w:ascii="Palatino Linotype" w:hAnsi="Palatino Linotype"/>
          <w:i/>
          <w:sz w:val="16"/>
          <w:szCs w:val="16"/>
        </w:rPr>
        <w:t> </w:t>
      </w:r>
      <w:r w:rsidRPr="007922BF">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922BF">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922BF">
        <w:rPr>
          <w:rFonts w:ascii="Palatino Linotype" w:hAnsi="Palatino Linotype"/>
          <w:i/>
          <w:sz w:val="16"/>
          <w:szCs w:val="16"/>
        </w:rPr>
        <w:t>concesoria</w:t>
      </w:r>
      <w:proofErr w:type="spellEnd"/>
      <w:r w:rsidRPr="007922BF">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B9619B1" w:rsidR="00D338F0" w:rsidRPr="00B4142F" w:rsidRDefault="00736C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76EF">
            <w:rPr>
              <w:rFonts w:ascii="Palatino Linotype" w:hAnsi="Palatino Linotype" w:cs="Arial"/>
              <w:bCs/>
              <w:sz w:val="24"/>
              <w:lang w:eastAsia="es-MX"/>
            </w:rPr>
            <w:t>7670</w:t>
          </w:r>
          <w:r w:rsidR="00D338F0">
            <w:rPr>
              <w:rFonts w:ascii="Palatino Linotype" w:hAnsi="Palatino Linotype" w:cs="Arial"/>
              <w:bCs/>
              <w:sz w:val="24"/>
              <w:lang w:eastAsia="es-MX"/>
            </w:rPr>
            <w:t>/INFOEM/IP/RR/202</w:t>
          </w:r>
          <w:r w:rsidR="0090279E">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22B76C35" w:rsidR="00D338F0" w:rsidRPr="00F06FED" w:rsidRDefault="00756024" w:rsidP="00F4623D">
          <w:pPr>
            <w:spacing w:after="120" w:line="256" w:lineRule="auto"/>
            <w:ind w:left="639" w:right="214"/>
            <w:jc w:val="both"/>
            <w:rPr>
              <w:rFonts w:ascii="Palatino Linotype" w:hAnsi="Palatino Linotype" w:cs="Arial"/>
            </w:rPr>
          </w:pPr>
          <w:r>
            <w:rPr>
              <w:rFonts w:ascii="Palatino Linotype" w:hAnsi="Palatino Linotype" w:cs="Arial"/>
              <w:szCs w:val="20"/>
            </w:rPr>
            <w:t>Secretaría de Educación, Ciencia, Tecnología e Innovación</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5929208"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676EF">
            <w:rPr>
              <w:rFonts w:ascii="Palatino Linotype" w:hAnsi="Palatino Linotype" w:cs="Arial"/>
              <w:bCs/>
              <w:sz w:val="24"/>
              <w:lang w:eastAsia="es-MX"/>
            </w:rPr>
            <w:t>7670</w:t>
          </w:r>
          <w:r w:rsidR="00D338F0">
            <w:rPr>
              <w:rFonts w:ascii="Palatino Linotype" w:hAnsi="Palatino Linotype" w:cs="Arial"/>
              <w:bCs/>
              <w:sz w:val="24"/>
              <w:lang w:eastAsia="es-MX"/>
            </w:rPr>
            <w:t>/INFOEM/IP/RR/202</w:t>
          </w:r>
          <w:r w:rsidR="0090279E">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F7E915C" w:rsidR="00D338F0" w:rsidRPr="00F06FED" w:rsidRDefault="0061088E" w:rsidP="00CC0C5F">
          <w:pPr>
            <w:spacing w:after="120" w:line="256" w:lineRule="auto"/>
            <w:ind w:left="639" w:right="214"/>
            <w:jc w:val="both"/>
            <w:rPr>
              <w:rFonts w:ascii="Palatino Linotype" w:hAnsi="Palatino Linotype" w:cs="Arial"/>
            </w:rPr>
          </w:pPr>
          <w:r>
            <w:rPr>
              <w:rFonts w:ascii="Palatino Linotype" w:hAnsi="Palatino Linotype" w:cs="Arial"/>
            </w:rPr>
            <w:t>XXXXXXXXXXXX</w:t>
          </w:r>
          <w:r w:rsidR="00A676EF">
            <w:rPr>
              <w:rFonts w:ascii="Palatino Linotype" w:hAnsi="Palatino Linotype" w:cs="Arial"/>
            </w:rPr>
            <w:t xml:space="preserve"> </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7307B16" w:rsidR="00D338F0" w:rsidRDefault="00756024"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Educación, Ciencia, Tecnología e Innovación</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65C"/>
    <w:multiLevelType w:val="hybridMultilevel"/>
    <w:tmpl w:val="C48A9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53543"/>
    <w:multiLevelType w:val="hybridMultilevel"/>
    <w:tmpl w:val="404AE6B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2" w15:restartNumberingAfterBreak="0">
    <w:nsid w:val="09C162A5"/>
    <w:multiLevelType w:val="hybridMultilevel"/>
    <w:tmpl w:val="F1E21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241D5F"/>
    <w:multiLevelType w:val="hybridMultilevel"/>
    <w:tmpl w:val="189C611C"/>
    <w:lvl w:ilvl="0" w:tplc="17F43FD4">
      <w:start w:val="1"/>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14D573CD"/>
    <w:multiLevelType w:val="hybridMultilevel"/>
    <w:tmpl w:val="12B62B6C"/>
    <w:lvl w:ilvl="0" w:tplc="226CD23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B6869"/>
    <w:multiLevelType w:val="hybridMultilevel"/>
    <w:tmpl w:val="22CEC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651516D"/>
    <w:multiLevelType w:val="hybridMultilevel"/>
    <w:tmpl w:val="05AC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21020232"/>
    <w:multiLevelType w:val="hybridMultilevel"/>
    <w:tmpl w:val="E6E44B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0E5415"/>
    <w:multiLevelType w:val="hybridMultilevel"/>
    <w:tmpl w:val="DB8E725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83182D"/>
    <w:multiLevelType w:val="hybridMultilevel"/>
    <w:tmpl w:val="F9CA48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973D9"/>
    <w:multiLevelType w:val="hybridMultilevel"/>
    <w:tmpl w:val="62EE9AC4"/>
    <w:lvl w:ilvl="0" w:tplc="EE1A04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D418CE"/>
    <w:multiLevelType w:val="hybridMultilevel"/>
    <w:tmpl w:val="BE7E6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D5634E"/>
    <w:multiLevelType w:val="hybridMultilevel"/>
    <w:tmpl w:val="10608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4D788C"/>
    <w:multiLevelType w:val="hybridMultilevel"/>
    <w:tmpl w:val="F1E21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ED009E"/>
    <w:multiLevelType w:val="hybridMultilevel"/>
    <w:tmpl w:val="B7921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3E3854"/>
    <w:multiLevelType w:val="hybridMultilevel"/>
    <w:tmpl w:val="48928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C092D3F"/>
    <w:multiLevelType w:val="hybridMultilevel"/>
    <w:tmpl w:val="F1E21B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90221B"/>
    <w:multiLevelType w:val="hybridMultilevel"/>
    <w:tmpl w:val="89BA2C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7" w15:restartNumberingAfterBreak="0">
    <w:nsid w:val="66D95414"/>
    <w:multiLevelType w:val="hybridMultilevel"/>
    <w:tmpl w:val="B3E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2328A"/>
    <w:multiLevelType w:val="hybridMultilevel"/>
    <w:tmpl w:val="38F0C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6F863D9D"/>
    <w:multiLevelType w:val="hybridMultilevel"/>
    <w:tmpl w:val="31EED702"/>
    <w:lvl w:ilvl="0" w:tplc="55B2F8F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92787"/>
    <w:multiLevelType w:val="hybridMultilevel"/>
    <w:tmpl w:val="3AD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67C87"/>
    <w:multiLevelType w:val="hybridMultilevel"/>
    <w:tmpl w:val="3A74D8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7BE37A84"/>
    <w:multiLevelType w:val="hybridMultilevel"/>
    <w:tmpl w:val="C71855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E4CE2"/>
    <w:multiLevelType w:val="hybridMultilevel"/>
    <w:tmpl w:val="38C413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
  </w:num>
  <w:num w:numId="3">
    <w:abstractNumId w:val="23"/>
  </w:num>
  <w:num w:numId="4">
    <w:abstractNumId w:val="36"/>
  </w:num>
  <w:num w:numId="5">
    <w:abstractNumId w:val="24"/>
  </w:num>
  <w:num w:numId="6">
    <w:abstractNumId w:val="32"/>
  </w:num>
  <w:num w:numId="7">
    <w:abstractNumId w:val="8"/>
  </w:num>
  <w:num w:numId="8">
    <w:abstractNumId w:val="28"/>
  </w:num>
  <w:num w:numId="9">
    <w:abstractNumId w:val="33"/>
  </w:num>
  <w:num w:numId="10">
    <w:abstractNumId w:val="7"/>
  </w:num>
  <w:num w:numId="11">
    <w:abstractNumId w:val="21"/>
  </w:num>
  <w:num w:numId="12">
    <w:abstractNumId w:val="2"/>
  </w:num>
  <w:num w:numId="13">
    <w:abstractNumId w:val="9"/>
  </w:num>
  <w:num w:numId="14">
    <w:abstractNumId w:val="35"/>
  </w:num>
  <w:num w:numId="15">
    <w:abstractNumId w:val="37"/>
  </w:num>
  <w:num w:numId="16">
    <w:abstractNumId w:val="39"/>
  </w:num>
  <w:num w:numId="17">
    <w:abstractNumId w:val="12"/>
  </w:num>
  <w:num w:numId="18">
    <w:abstractNumId w:val="31"/>
  </w:num>
  <w:num w:numId="19">
    <w:abstractNumId w:val="18"/>
  </w:num>
  <w:num w:numId="20">
    <w:abstractNumId w:val="11"/>
  </w:num>
  <w:num w:numId="21">
    <w:abstractNumId w:val="22"/>
  </w:num>
  <w:num w:numId="22">
    <w:abstractNumId w:val="6"/>
  </w:num>
  <w:num w:numId="23">
    <w:abstractNumId w:val="10"/>
  </w:num>
  <w:num w:numId="24">
    <w:abstractNumId w:val="5"/>
  </w:num>
  <w:num w:numId="25">
    <w:abstractNumId w:val="3"/>
  </w:num>
  <w:num w:numId="26">
    <w:abstractNumId w:val="17"/>
  </w:num>
  <w:num w:numId="27">
    <w:abstractNumId w:val="15"/>
  </w:num>
  <w:num w:numId="28">
    <w:abstractNumId w:val="40"/>
  </w:num>
  <w:num w:numId="29">
    <w:abstractNumId w:val="34"/>
  </w:num>
  <w:num w:numId="30">
    <w:abstractNumId w:val="4"/>
  </w:num>
  <w:num w:numId="31">
    <w:abstractNumId w:val="13"/>
  </w:num>
  <w:num w:numId="32">
    <w:abstractNumId w:val="16"/>
  </w:num>
  <w:num w:numId="33">
    <w:abstractNumId w:val="30"/>
  </w:num>
  <w:num w:numId="34">
    <w:abstractNumId w:val="19"/>
  </w:num>
  <w:num w:numId="35">
    <w:abstractNumId w:val="38"/>
  </w:num>
  <w:num w:numId="36">
    <w:abstractNumId w:val="14"/>
  </w:num>
  <w:num w:numId="37">
    <w:abstractNumId w:val="0"/>
  </w:num>
  <w:num w:numId="38">
    <w:abstractNumId w:val="27"/>
  </w:num>
  <w:num w:numId="39">
    <w:abstractNumId w:val="29"/>
  </w:num>
  <w:num w:numId="40">
    <w:abstractNumId w:val="20"/>
  </w:num>
  <w:num w:numId="4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57CA"/>
    <w:rsid w:val="00006FB9"/>
    <w:rsid w:val="00011048"/>
    <w:rsid w:val="00011426"/>
    <w:rsid w:val="000114DC"/>
    <w:rsid w:val="00012201"/>
    <w:rsid w:val="00012220"/>
    <w:rsid w:val="00014FD1"/>
    <w:rsid w:val="00015D83"/>
    <w:rsid w:val="000213BA"/>
    <w:rsid w:val="00022EAF"/>
    <w:rsid w:val="00023875"/>
    <w:rsid w:val="0002427C"/>
    <w:rsid w:val="00024913"/>
    <w:rsid w:val="000271CC"/>
    <w:rsid w:val="000306A7"/>
    <w:rsid w:val="00030F25"/>
    <w:rsid w:val="00031605"/>
    <w:rsid w:val="00032CE7"/>
    <w:rsid w:val="0003685F"/>
    <w:rsid w:val="0004190A"/>
    <w:rsid w:val="00041F04"/>
    <w:rsid w:val="00042133"/>
    <w:rsid w:val="000426E3"/>
    <w:rsid w:val="00045379"/>
    <w:rsid w:val="000459AC"/>
    <w:rsid w:val="00045B3C"/>
    <w:rsid w:val="0004682D"/>
    <w:rsid w:val="00047EAF"/>
    <w:rsid w:val="00051E31"/>
    <w:rsid w:val="00051F5D"/>
    <w:rsid w:val="00055224"/>
    <w:rsid w:val="00061821"/>
    <w:rsid w:val="00061CD8"/>
    <w:rsid w:val="000623F9"/>
    <w:rsid w:val="00062EEB"/>
    <w:rsid w:val="00063A10"/>
    <w:rsid w:val="00063AE3"/>
    <w:rsid w:val="000662F8"/>
    <w:rsid w:val="00066B01"/>
    <w:rsid w:val="00071571"/>
    <w:rsid w:val="00073CC6"/>
    <w:rsid w:val="00073E78"/>
    <w:rsid w:val="000873BB"/>
    <w:rsid w:val="00090745"/>
    <w:rsid w:val="00091552"/>
    <w:rsid w:val="00091C3A"/>
    <w:rsid w:val="00092363"/>
    <w:rsid w:val="00092586"/>
    <w:rsid w:val="00094155"/>
    <w:rsid w:val="00094C05"/>
    <w:rsid w:val="00094F1D"/>
    <w:rsid w:val="00096CA4"/>
    <w:rsid w:val="000A03E0"/>
    <w:rsid w:val="000A04D9"/>
    <w:rsid w:val="000A3486"/>
    <w:rsid w:val="000A378C"/>
    <w:rsid w:val="000A4DE3"/>
    <w:rsid w:val="000A79DA"/>
    <w:rsid w:val="000B37C1"/>
    <w:rsid w:val="000B3E98"/>
    <w:rsid w:val="000B426F"/>
    <w:rsid w:val="000B4B51"/>
    <w:rsid w:val="000B6D7D"/>
    <w:rsid w:val="000B7158"/>
    <w:rsid w:val="000B7D23"/>
    <w:rsid w:val="000C06C3"/>
    <w:rsid w:val="000C0F57"/>
    <w:rsid w:val="000C2D07"/>
    <w:rsid w:val="000C51A0"/>
    <w:rsid w:val="000C5B8B"/>
    <w:rsid w:val="000D1B34"/>
    <w:rsid w:val="000D1B55"/>
    <w:rsid w:val="000D3C75"/>
    <w:rsid w:val="000D6422"/>
    <w:rsid w:val="000E0F23"/>
    <w:rsid w:val="000E2252"/>
    <w:rsid w:val="000E365E"/>
    <w:rsid w:val="000E5F05"/>
    <w:rsid w:val="000E686B"/>
    <w:rsid w:val="000F1FAB"/>
    <w:rsid w:val="000F2554"/>
    <w:rsid w:val="000F4793"/>
    <w:rsid w:val="0010372C"/>
    <w:rsid w:val="00105586"/>
    <w:rsid w:val="00105C41"/>
    <w:rsid w:val="00111DCD"/>
    <w:rsid w:val="00113D3E"/>
    <w:rsid w:val="00114CF9"/>
    <w:rsid w:val="00115A39"/>
    <w:rsid w:val="00115F16"/>
    <w:rsid w:val="001164A1"/>
    <w:rsid w:val="001179DB"/>
    <w:rsid w:val="00121ED7"/>
    <w:rsid w:val="00122EC2"/>
    <w:rsid w:val="00124855"/>
    <w:rsid w:val="001254F5"/>
    <w:rsid w:val="001265E1"/>
    <w:rsid w:val="001269A0"/>
    <w:rsid w:val="00136FAD"/>
    <w:rsid w:val="0014029B"/>
    <w:rsid w:val="00143ABC"/>
    <w:rsid w:val="00143AF4"/>
    <w:rsid w:val="00146C08"/>
    <w:rsid w:val="00146F0A"/>
    <w:rsid w:val="00151EBC"/>
    <w:rsid w:val="00152C2B"/>
    <w:rsid w:val="0015319B"/>
    <w:rsid w:val="00156EC9"/>
    <w:rsid w:val="001611CC"/>
    <w:rsid w:val="001612E6"/>
    <w:rsid w:val="00161D54"/>
    <w:rsid w:val="00162A4D"/>
    <w:rsid w:val="001649A0"/>
    <w:rsid w:val="001678DF"/>
    <w:rsid w:val="00172924"/>
    <w:rsid w:val="00172C77"/>
    <w:rsid w:val="00172CEE"/>
    <w:rsid w:val="00173E45"/>
    <w:rsid w:val="00175897"/>
    <w:rsid w:val="00176157"/>
    <w:rsid w:val="00180B9F"/>
    <w:rsid w:val="00181CC5"/>
    <w:rsid w:val="00182321"/>
    <w:rsid w:val="00182911"/>
    <w:rsid w:val="0018726A"/>
    <w:rsid w:val="00193784"/>
    <w:rsid w:val="0019396C"/>
    <w:rsid w:val="00194B4C"/>
    <w:rsid w:val="001957D7"/>
    <w:rsid w:val="001A02EC"/>
    <w:rsid w:val="001A1D9B"/>
    <w:rsid w:val="001A1FF5"/>
    <w:rsid w:val="001A2D70"/>
    <w:rsid w:val="001A318E"/>
    <w:rsid w:val="001A577E"/>
    <w:rsid w:val="001A7C9B"/>
    <w:rsid w:val="001B05B9"/>
    <w:rsid w:val="001B48E2"/>
    <w:rsid w:val="001B7451"/>
    <w:rsid w:val="001B7B88"/>
    <w:rsid w:val="001C01B7"/>
    <w:rsid w:val="001C1363"/>
    <w:rsid w:val="001C2D1E"/>
    <w:rsid w:val="001C3E7E"/>
    <w:rsid w:val="001C5B3C"/>
    <w:rsid w:val="001C7319"/>
    <w:rsid w:val="001C7D87"/>
    <w:rsid w:val="001D0192"/>
    <w:rsid w:val="001D1AC3"/>
    <w:rsid w:val="001D2729"/>
    <w:rsid w:val="001D3DE9"/>
    <w:rsid w:val="001D3E87"/>
    <w:rsid w:val="001D4438"/>
    <w:rsid w:val="001D4669"/>
    <w:rsid w:val="001D67B5"/>
    <w:rsid w:val="001D7575"/>
    <w:rsid w:val="001E456C"/>
    <w:rsid w:val="001F3F3C"/>
    <w:rsid w:val="001F4025"/>
    <w:rsid w:val="001F47CE"/>
    <w:rsid w:val="001F6366"/>
    <w:rsid w:val="00202CC4"/>
    <w:rsid w:val="00211C66"/>
    <w:rsid w:val="0021296D"/>
    <w:rsid w:val="00212CB5"/>
    <w:rsid w:val="0021501E"/>
    <w:rsid w:val="00215A83"/>
    <w:rsid w:val="00216ABF"/>
    <w:rsid w:val="00217852"/>
    <w:rsid w:val="00220339"/>
    <w:rsid w:val="002205C0"/>
    <w:rsid w:val="00226541"/>
    <w:rsid w:val="00226760"/>
    <w:rsid w:val="002303A7"/>
    <w:rsid w:val="00231D77"/>
    <w:rsid w:val="002324F1"/>
    <w:rsid w:val="0023373D"/>
    <w:rsid w:val="0023423C"/>
    <w:rsid w:val="00236C82"/>
    <w:rsid w:val="0024296D"/>
    <w:rsid w:val="0024638F"/>
    <w:rsid w:val="00246807"/>
    <w:rsid w:val="00247537"/>
    <w:rsid w:val="00247D10"/>
    <w:rsid w:val="00250470"/>
    <w:rsid w:val="00252985"/>
    <w:rsid w:val="0025390F"/>
    <w:rsid w:val="002577FE"/>
    <w:rsid w:val="00266DEC"/>
    <w:rsid w:val="00266E00"/>
    <w:rsid w:val="002674C9"/>
    <w:rsid w:val="00271EED"/>
    <w:rsid w:val="002725E3"/>
    <w:rsid w:val="00273D0E"/>
    <w:rsid w:val="002766A4"/>
    <w:rsid w:val="002811F8"/>
    <w:rsid w:val="00283BF1"/>
    <w:rsid w:val="0028788A"/>
    <w:rsid w:val="002915F2"/>
    <w:rsid w:val="00292885"/>
    <w:rsid w:val="002942AD"/>
    <w:rsid w:val="00296A44"/>
    <w:rsid w:val="00297140"/>
    <w:rsid w:val="00297368"/>
    <w:rsid w:val="00297870"/>
    <w:rsid w:val="002A0104"/>
    <w:rsid w:val="002A2034"/>
    <w:rsid w:val="002A24F4"/>
    <w:rsid w:val="002A38BF"/>
    <w:rsid w:val="002A498D"/>
    <w:rsid w:val="002A597E"/>
    <w:rsid w:val="002B1410"/>
    <w:rsid w:val="002B1C1D"/>
    <w:rsid w:val="002B5069"/>
    <w:rsid w:val="002B5DBD"/>
    <w:rsid w:val="002B70DD"/>
    <w:rsid w:val="002C51F7"/>
    <w:rsid w:val="002C72D2"/>
    <w:rsid w:val="002D29D7"/>
    <w:rsid w:val="002D4C5A"/>
    <w:rsid w:val="002D64A8"/>
    <w:rsid w:val="002D662C"/>
    <w:rsid w:val="002E043D"/>
    <w:rsid w:val="002E0A1A"/>
    <w:rsid w:val="002E1E52"/>
    <w:rsid w:val="002E2D7B"/>
    <w:rsid w:val="002E3488"/>
    <w:rsid w:val="002E5721"/>
    <w:rsid w:val="002E5E6A"/>
    <w:rsid w:val="002F0D76"/>
    <w:rsid w:val="002F2D0B"/>
    <w:rsid w:val="002F37BE"/>
    <w:rsid w:val="002F3FC4"/>
    <w:rsid w:val="002F5A7C"/>
    <w:rsid w:val="002F5BA9"/>
    <w:rsid w:val="002F5BAE"/>
    <w:rsid w:val="002F700B"/>
    <w:rsid w:val="00300D0B"/>
    <w:rsid w:val="00301522"/>
    <w:rsid w:val="0030471E"/>
    <w:rsid w:val="00306096"/>
    <w:rsid w:val="00306848"/>
    <w:rsid w:val="00311566"/>
    <w:rsid w:val="00311CB0"/>
    <w:rsid w:val="0031645D"/>
    <w:rsid w:val="0032024D"/>
    <w:rsid w:val="00320A67"/>
    <w:rsid w:val="0032220E"/>
    <w:rsid w:val="00323B3E"/>
    <w:rsid w:val="00324C2A"/>
    <w:rsid w:val="003266DA"/>
    <w:rsid w:val="00326AAA"/>
    <w:rsid w:val="003272FB"/>
    <w:rsid w:val="00330F3C"/>
    <w:rsid w:val="003317C4"/>
    <w:rsid w:val="0033299C"/>
    <w:rsid w:val="00334158"/>
    <w:rsid w:val="003349F3"/>
    <w:rsid w:val="003406C5"/>
    <w:rsid w:val="003410F2"/>
    <w:rsid w:val="003449BE"/>
    <w:rsid w:val="00344BDE"/>
    <w:rsid w:val="003450B5"/>
    <w:rsid w:val="0035016E"/>
    <w:rsid w:val="003507D3"/>
    <w:rsid w:val="00353C25"/>
    <w:rsid w:val="00356E3E"/>
    <w:rsid w:val="00357457"/>
    <w:rsid w:val="00357F5B"/>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8790C"/>
    <w:rsid w:val="00394A1E"/>
    <w:rsid w:val="003969CB"/>
    <w:rsid w:val="00397C0C"/>
    <w:rsid w:val="003A378D"/>
    <w:rsid w:val="003A61F9"/>
    <w:rsid w:val="003B171C"/>
    <w:rsid w:val="003B1E88"/>
    <w:rsid w:val="003B4030"/>
    <w:rsid w:val="003B45EA"/>
    <w:rsid w:val="003B5FD0"/>
    <w:rsid w:val="003B750C"/>
    <w:rsid w:val="003C4F65"/>
    <w:rsid w:val="003C5DEB"/>
    <w:rsid w:val="003D08E9"/>
    <w:rsid w:val="003D23B8"/>
    <w:rsid w:val="003D2D99"/>
    <w:rsid w:val="003D4107"/>
    <w:rsid w:val="003D5F80"/>
    <w:rsid w:val="003D78A3"/>
    <w:rsid w:val="003E05A5"/>
    <w:rsid w:val="003E128A"/>
    <w:rsid w:val="003E16E1"/>
    <w:rsid w:val="003E5144"/>
    <w:rsid w:val="003F3A54"/>
    <w:rsid w:val="004012CF"/>
    <w:rsid w:val="00402831"/>
    <w:rsid w:val="00402A46"/>
    <w:rsid w:val="00402FF3"/>
    <w:rsid w:val="00403A1E"/>
    <w:rsid w:val="004069EB"/>
    <w:rsid w:val="004071A7"/>
    <w:rsid w:val="004104E1"/>
    <w:rsid w:val="00410789"/>
    <w:rsid w:val="00412901"/>
    <w:rsid w:val="00417D1F"/>
    <w:rsid w:val="00417E4F"/>
    <w:rsid w:val="00423213"/>
    <w:rsid w:val="00423ECD"/>
    <w:rsid w:val="0042416D"/>
    <w:rsid w:val="00426B98"/>
    <w:rsid w:val="0042798A"/>
    <w:rsid w:val="00433D7C"/>
    <w:rsid w:val="00433F2D"/>
    <w:rsid w:val="00442582"/>
    <w:rsid w:val="00442C1A"/>
    <w:rsid w:val="004469CB"/>
    <w:rsid w:val="004512DF"/>
    <w:rsid w:val="004516EB"/>
    <w:rsid w:val="004529B6"/>
    <w:rsid w:val="00453DBD"/>
    <w:rsid w:val="00454CE6"/>
    <w:rsid w:val="00455C30"/>
    <w:rsid w:val="00462881"/>
    <w:rsid w:val="004639CF"/>
    <w:rsid w:val="004668C1"/>
    <w:rsid w:val="00466B0E"/>
    <w:rsid w:val="00472678"/>
    <w:rsid w:val="00473342"/>
    <w:rsid w:val="00475F48"/>
    <w:rsid w:val="00477CC2"/>
    <w:rsid w:val="00480D38"/>
    <w:rsid w:val="0048180A"/>
    <w:rsid w:val="00481C7A"/>
    <w:rsid w:val="004855D1"/>
    <w:rsid w:val="004857CF"/>
    <w:rsid w:val="0049054A"/>
    <w:rsid w:val="004906C8"/>
    <w:rsid w:val="00491085"/>
    <w:rsid w:val="004924B8"/>
    <w:rsid w:val="004967E2"/>
    <w:rsid w:val="004A290F"/>
    <w:rsid w:val="004A5FFD"/>
    <w:rsid w:val="004A7CE2"/>
    <w:rsid w:val="004B15D1"/>
    <w:rsid w:val="004B38AC"/>
    <w:rsid w:val="004B7109"/>
    <w:rsid w:val="004C39DC"/>
    <w:rsid w:val="004C3FC3"/>
    <w:rsid w:val="004D0421"/>
    <w:rsid w:val="004D08EB"/>
    <w:rsid w:val="004D0C64"/>
    <w:rsid w:val="004D2B23"/>
    <w:rsid w:val="004D2C8F"/>
    <w:rsid w:val="004D2D18"/>
    <w:rsid w:val="004D5AD4"/>
    <w:rsid w:val="004E0136"/>
    <w:rsid w:val="004E1318"/>
    <w:rsid w:val="004E2371"/>
    <w:rsid w:val="004E5994"/>
    <w:rsid w:val="004E6BE9"/>
    <w:rsid w:val="004F0885"/>
    <w:rsid w:val="004F0CCD"/>
    <w:rsid w:val="004F17FE"/>
    <w:rsid w:val="004F66EC"/>
    <w:rsid w:val="00503655"/>
    <w:rsid w:val="005037B3"/>
    <w:rsid w:val="005039A0"/>
    <w:rsid w:val="00504FB2"/>
    <w:rsid w:val="00506846"/>
    <w:rsid w:val="00506A6D"/>
    <w:rsid w:val="00512DA7"/>
    <w:rsid w:val="00515090"/>
    <w:rsid w:val="005202C4"/>
    <w:rsid w:val="00520D7E"/>
    <w:rsid w:val="005211D9"/>
    <w:rsid w:val="00521E57"/>
    <w:rsid w:val="00522FD2"/>
    <w:rsid w:val="005245A9"/>
    <w:rsid w:val="00524B68"/>
    <w:rsid w:val="00524E8D"/>
    <w:rsid w:val="005305C0"/>
    <w:rsid w:val="005305EA"/>
    <w:rsid w:val="00530F74"/>
    <w:rsid w:val="00531170"/>
    <w:rsid w:val="00531E18"/>
    <w:rsid w:val="00534EB7"/>
    <w:rsid w:val="00535F50"/>
    <w:rsid w:val="005371E7"/>
    <w:rsid w:val="005404AB"/>
    <w:rsid w:val="00540538"/>
    <w:rsid w:val="00540ACB"/>
    <w:rsid w:val="00545E93"/>
    <w:rsid w:val="005465A2"/>
    <w:rsid w:val="005472FB"/>
    <w:rsid w:val="0054773D"/>
    <w:rsid w:val="00547D93"/>
    <w:rsid w:val="00550E2E"/>
    <w:rsid w:val="00551820"/>
    <w:rsid w:val="005520FE"/>
    <w:rsid w:val="005523D5"/>
    <w:rsid w:val="00556513"/>
    <w:rsid w:val="005575CB"/>
    <w:rsid w:val="0056015B"/>
    <w:rsid w:val="0056134C"/>
    <w:rsid w:val="00562653"/>
    <w:rsid w:val="005670A7"/>
    <w:rsid w:val="00567998"/>
    <w:rsid w:val="00572979"/>
    <w:rsid w:val="005733EB"/>
    <w:rsid w:val="00575651"/>
    <w:rsid w:val="005759BB"/>
    <w:rsid w:val="00576BCC"/>
    <w:rsid w:val="00576F0D"/>
    <w:rsid w:val="005803A1"/>
    <w:rsid w:val="00580802"/>
    <w:rsid w:val="00581A22"/>
    <w:rsid w:val="00582A33"/>
    <w:rsid w:val="00584D8B"/>
    <w:rsid w:val="0058505F"/>
    <w:rsid w:val="0058671A"/>
    <w:rsid w:val="00593E91"/>
    <w:rsid w:val="0059404E"/>
    <w:rsid w:val="00595568"/>
    <w:rsid w:val="005A0B49"/>
    <w:rsid w:val="005A1BC9"/>
    <w:rsid w:val="005A4E41"/>
    <w:rsid w:val="005A5930"/>
    <w:rsid w:val="005A6D57"/>
    <w:rsid w:val="005A7F1F"/>
    <w:rsid w:val="005B16EC"/>
    <w:rsid w:val="005B36D5"/>
    <w:rsid w:val="005B5B70"/>
    <w:rsid w:val="005B5F05"/>
    <w:rsid w:val="005B60F0"/>
    <w:rsid w:val="005B630C"/>
    <w:rsid w:val="005C04BB"/>
    <w:rsid w:val="005C123F"/>
    <w:rsid w:val="005C6605"/>
    <w:rsid w:val="005C6982"/>
    <w:rsid w:val="005C741B"/>
    <w:rsid w:val="005C7BB9"/>
    <w:rsid w:val="005D0AD1"/>
    <w:rsid w:val="005D15A3"/>
    <w:rsid w:val="005D1602"/>
    <w:rsid w:val="005D2B59"/>
    <w:rsid w:val="005D362F"/>
    <w:rsid w:val="005D370F"/>
    <w:rsid w:val="005E2749"/>
    <w:rsid w:val="005E46D0"/>
    <w:rsid w:val="005E48E4"/>
    <w:rsid w:val="005E4D7C"/>
    <w:rsid w:val="005E5834"/>
    <w:rsid w:val="005E65F2"/>
    <w:rsid w:val="005E6E57"/>
    <w:rsid w:val="005F048E"/>
    <w:rsid w:val="005F4734"/>
    <w:rsid w:val="005F57F0"/>
    <w:rsid w:val="005F6252"/>
    <w:rsid w:val="005F7598"/>
    <w:rsid w:val="005F7FBE"/>
    <w:rsid w:val="00607168"/>
    <w:rsid w:val="00607B93"/>
    <w:rsid w:val="0061024E"/>
    <w:rsid w:val="0061042F"/>
    <w:rsid w:val="0061088E"/>
    <w:rsid w:val="00610C37"/>
    <w:rsid w:val="006114BA"/>
    <w:rsid w:val="006168E4"/>
    <w:rsid w:val="00624EB5"/>
    <w:rsid w:val="00626A70"/>
    <w:rsid w:val="00631FD7"/>
    <w:rsid w:val="006323B7"/>
    <w:rsid w:val="006323CA"/>
    <w:rsid w:val="006329AB"/>
    <w:rsid w:val="00633DE8"/>
    <w:rsid w:val="006360F3"/>
    <w:rsid w:val="00636327"/>
    <w:rsid w:val="006369B4"/>
    <w:rsid w:val="00637512"/>
    <w:rsid w:val="00640EE4"/>
    <w:rsid w:val="00641150"/>
    <w:rsid w:val="0064185C"/>
    <w:rsid w:val="006466F5"/>
    <w:rsid w:val="0064761A"/>
    <w:rsid w:val="0065043F"/>
    <w:rsid w:val="00650C5E"/>
    <w:rsid w:val="00650D60"/>
    <w:rsid w:val="0065263E"/>
    <w:rsid w:val="00652A6B"/>
    <w:rsid w:val="00654718"/>
    <w:rsid w:val="00657DAD"/>
    <w:rsid w:val="00660C59"/>
    <w:rsid w:val="00660D95"/>
    <w:rsid w:val="00661753"/>
    <w:rsid w:val="00662035"/>
    <w:rsid w:val="006620AC"/>
    <w:rsid w:val="006652F8"/>
    <w:rsid w:val="00666E27"/>
    <w:rsid w:val="00667DD9"/>
    <w:rsid w:val="006772FD"/>
    <w:rsid w:val="00677379"/>
    <w:rsid w:val="006816EF"/>
    <w:rsid w:val="006848B7"/>
    <w:rsid w:val="00684ED7"/>
    <w:rsid w:val="00686FD5"/>
    <w:rsid w:val="00697278"/>
    <w:rsid w:val="006A02AC"/>
    <w:rsid w:val="006A04CA"/>
    <w:rsid w:val="006A2BEC"/>
    <w:rsid w:val="006A4785"/>
    <w:rsid w:val="006B10D7"/>
    <w:rsid w:val="006B1953"/>
    <w:rsid w:val="006B1BF1"/>
    <w:rsid w:val="006B26E3"/>
    <w:rsid w:val="006B34A6"/>
    <w:rsid w:val="006B4B63"/>
    <w:rsid w:val="006B58C4"/>
    <w:rsid w:val="006B5DDC"/>
    <w:rsid w:val="006B68FC"/>
    <w:rsid w:val="006B7294"/>
    <w:rsid w:val="006B7444"/>
    <w:rsid w:val="006C698B"/>
    <w:rsid w:val="006D1CA9"/>
    <w:rsid w:val="006D1F6B"/>
    <w:rsid w:val="006D23FC"/>
    <w:rsid w:val="006D7FD9"/>
    <w:rsid w:val="006E21BB"/>
    <w:rsid w:val="006E7563"/>
    <w:rsid w:val="006F082F"/>
    <w:rsid w:val="006F3C14"/>
    <w:rsid w:val="006F56A8"/>
    <w:rsid w:val="006F5F55"/>
    <w:rsid w:val="00701033"/>
    <w:rsid w:val="00701B61"/>
    <w:rsid w:val="00702C82"/>
    <w:rsid w:val="00703614"/>
    <w:rsid w:val="00711911"/>
    <w:rsid w:val="007164CD"/>
    <w:rsid w:val="007172F5"/>
    <w:rsid w:val="00717E41"/>
    <w:rsid w:val="0072689F"/>
    <w:rsid w:val="007316B6"/>
    <w:rsid w:val="00732104"/>
    <w:rsid w:val="00734B46"/>
    <w:rsid w:val="00736C2C"/>
    <w:rsid w:val="00736D41"/>
    <w:rsid w:val="0074122D"/>
    <w:rsid w:val="00741327"/>
    <w:rsid w:val="00741962"/>
    <w:rsid w:val="00742EAF"/>
    <w:rsid w:val="00744EEF"/>
    <w:rsid w:val="007456B7"/>
    <w:rsid w:val="00754CAE"/>
    <w:rsid w:val="007550F3"/>
    <w:rsid w:val="00756024"/>
    <w:rsid w:val="007568AD"/>
    <w:rsid w:val="00763C1A"/>
    <w:rsid w:val="00770CD1"/>
    <w:rsid w:val="00770FCE"/>
    <w:rsid w:val="00771AC2"/>
    <w:rsid w:val="00772E31"/>
    <w:rsid w:val="007747DF"/>
    <w:rsid w:val="007748C4"/>
    <w:rsid w:val="00774A9C"/>
    <w:rsid w:val="007770C2"/>
    <w:rsid w:val="00777164"/>
    <w:rsid w:val="00780B57"/>
    <w:rsid w:val="00781530"/>
    <w:rsid w:val="007830E9"/>
    <w:rsid w:val="007835B9"/>
    <w:rsid w:val="00783A07"/>
    <w:rsid w:val="007851D5"/>
    <w:rsid w:val="00787D06"/>
    <w:rsid w:val="007929FA"/>
    <w:rsid w:val="0079486A"/>
    <w:rsid w:val="00794F80"/>
    <w:rsid w:val="0079735D"/>
    <w:rsid w:val="007A1C9E"/>
    <w:rsid w:val="007A2B09"/>
    <w:rsid w:val="007A3206"/>
    <w:rsid w:val="007A4692"/>
    <w:rsid w:val="007A4A04"/>
    <w:rsid w:val="007A62CC"/>
    <w:rsid w:val="007B0046"/>
    <w:rsid w:val="007B2303"/>
    <w:rsid w:val="007B2C77"/>
    <w:rsid w:val="007B3414"/>
    <w:rsid w:val="007B403C"/>
    <w:rsid w:val="007B68F7"/>
    <w:rsid w:val="007C1116"/>
    <w:rsid w:val="007C4168"/>
    <w:rsid w:val="007C45D8"/>
    <w:rsid w:val="007D1A27"/>
    <w:rsid w:val="007D1B24"/>
    <w:rsid w:val="007D1F15"/>
    <w:rsid w:val="007D25B1"/>
    <w:rsid w:val="007D2878"/>
    <w:rsid w:val="007D3203"/>
    <w:rsid w:val="007D4303"/>
    <w:rsid w:val="007D43D3"/>
    <w:rsid w:val="007E19BC"/>
    <w:rsid w:val="007E55D6"/>
    <w:rsid w:val="007E5D51"/>
    <w:rsid w:val="007E6161"/>
    <w:rsid w:val="007E7BAB"/>
    <w:rsid w:val="007E7DCE"/>
    <w:rsid w:val="007F0A4D"/>
    <w:rsid w:val="007F1441"/>
    <w:rsid w:val="007F20AC"/>
    <w:rsid w:val="007F53A0"/>
    <w:rsid w:val="007F7A92"/>
    <w:rsid w:val="0080158F"/>
    <w:rsid w:val="008024BA"/>
    <w:rsid w:val="00802C56"/>
    <w:rsid w:val="00807A3D"/>
    <w:rsid w:val="00811205"/>
    <w:rsid w:val="00811D55"/>
    <w:rsid w:val="00812C48"/>
    <w:rsid w:val="0081447E"/>
    <w:rsid w:val="008146F9"/>
    <w:rsid w:val="00814DDC"/>
    <w:rsid w:val="008164DB"/>
    <w:rsid w:val="00817A08"/>
    <w:rsid w:val="00822215"/>
    <w:rsid w:val="00822853"/>
    <w:rsid w:val="00824DCD"/>
    <w:rsid w:val="0082505B"/>
    <w:rsid w:val="00825CB5"/>
    <w:rsid w:val="008276FC"/>
    <w:rsid w:val="00830771"/>
    <w:rsid w:val="00832CE7"/>
    <w:rsid w:val="00833011"/>
    <w:rsid w:val="00836B8D"/>
    <w:rsid w:val="008427E4"/>
    <w:rsid w:val="00843314"/>
    <w:rsid w:val="00844569"/>
    <w:rsid w:val="008466EC"/>
    <w:rsid w:val="008474E1"/>
    <w:rsid w:val="00847D23"/>
    <w:rsid w:val="0085196B"/>
    <w:rsid w:val="00853BED"/>
    <w:rsid w:val="00855266"/>
    <w:rsid w:val="00857067"/>
    <w:rsid w:val="00863327"/>
    <w:rsid w:val="00866F25"/>
    <w:rsid w:val="00870F44"/>
    <w:rsid w:val="00871DC1"/>
    <w:rsid w:val="008724F6"/>
    <w:rsid w:val="00872F83"/>
    <w:rsid w:val="0087789F"/>
    <w:rsid w:val="00884054"/>
    <w:rsid w:val="00887CDA"/>
    <w:rsid w:val="00891C7A"/>
    <w:rsid w:val="00892DB9"/>
    <w:rsid w:val="008936E7"/>
    <w:rsid w:val="00895089"/>
    <w:rsid w:val="008951ED"/>
    <w:rsid w:val="008960D1"/>
    <w:rsid w:val="00897F96"/>
    <w:rsid w:val="008A05F5"/>
    <w:rsid w:val="008A0A23"/>
    <w:rsid w:val="008A60C7"/>
    <w:rsid w:val="008A68CA"/>
    <w:rsid w:val="008A75BE"/>
    <w:rsid w:val="008B02FB"/>
    <w:rsid w:val="008B0679"/>
    <w:rsid w:val="008B1E28"/>
    <w:rsid w:val="008B327C"/>
    <w:rsid w:val="008B3A59"/>
    <w:rsid w:val="008B42B1"/>
    <w:rsid w:val="008B5224"/>
    <w:rsid w:val="008B7382"/>
    <w:rsid w:val="008C0375"/>
    <w:rsid w:val="008C2B32"/>
    <w:rsid w:val="008C32A8"/>
    <w:rsid w:val="008C55A3"/>
    <w:rsid w:val="008C5A03"/>
    <w:rsid w:val="008C5E94"/>
    <w:rsid w:val="008D038F"/>
    <w:rsid w:val="008D1D2A"/>
    <w:rsid w:val="008D3703"/>
    <w:rsid w:val="008D4154"/>
    <w:rsid w:val="008D4EB7"/>
    <w:rsid w:val="008D6297"/>
    <w:rsid w:val="008D6D04"/>
    <w:rsid w:val="008E3791"/>
    <w:rsid w:val="008E6375"/>
    <w:rsid w:val="008F0117"/>
    <w:rsid w:val="008F3C92"/>
    <w:rsid w:val="008F4C65"/>
    <w:rsid w:val="0090279E"/>
    <w:rsid w:val="00905422"/>
    <w:rsid w:val="00907F12"/>
    <w:rsid w:val="00913126"/>
    <w:rsid w:val="00913133"/>
    <w:rsid w:val="00913221"/>
    <w:rsid w:val="0091728F"/>
    <w:rsid w:val="00920128"/>
    <w:rsid w:val="00921DB9"/>
    <w:rsid w:val="0092403D"/>
    <w:rsid w:val="009268BB"/>
    <w:rsid w:val="00926D4D"/>
    <w:rsid w:val="009274FB"/>
    <w:rsid w:val="00927858"/>
    <w:rsid w:val="00935D2F"/>
    <w:rsid w:val="00936B04"/>
    <w:rsid w:val="00940116"/>
    <w:rsid w:val="009402DB"/>
    <w:rsid w:val="009449B8"/>
    <w:rsid w:val="00944DC9"/>
    <w:rsid w:val="00945479"/>
    <w:rsid w:val="00946380"/>
    <w:rsid w:val="009464B0"/>
    <w:rsid w:val="00947A9B"/>
    <w:rsid w:val="009502C8"/>
    <w:rsid w:val="009517DA"/>
    <w:rsid w:val="00955AB0"/>
    <w:rsid w:val="00957215"/>
    <w:rsid w:val="0095731A"/>
    <w:rsid w:val="009611E0"/>
    <w:rsid w:val="00961369"/>
    <w:rsid w:val="00964DA7"/>
    <w:rsid w:val="00965B02"/>
    <w:rsid w:val="00965FEE"/>
    <w:rsid w:val="0096643B"/>
    <w:rsid w:val="009706B5"/>
    <w:rsid w:val="00970CB5"/>
    <w:rsid w:val="00970FD2"/>
    <w:rsid w:val="0097184A"/>
    <w:rsid w:val="00972BDF"/>
    <w:rsid w:val="0098182D"/>
    <w:rsid w:val="00990C92"/>
    <w:rsid w:val="00991F20"/>
    <w:rsid w:val="009923E0"/>
    <w:rsid w:val="00992B5E"/>
    <w:rsid w:val="009950AD"/>
    <w:rsid w:val="00996BFF"/>
    <w:rsid w:val="00997E87"/>
    <w:rsid w:val="009A0AF8"/>
    <w:rsid w:val="009A0B2D"/>
    <w:rsid w:val="009A1139"/>
    <w:rsid w:val="009A3D4D"/>
    <w:rsid w:val="009A49FE"/>
    <w:rsid w:val="009A507E"/>
    <w:rsid w:val="009A686F"/>
    <w:rsid w:val="009A73F8"/>
    <w:rsid w:val="009A77EC"/>
    <w:rsid w:val="009A7DBA"/>
    <w:rsid w:val="009B057C"/>
    <w:rsid w:val="009B33A8"/>
    <w:rsid w:val="009B3487"/>
    <w:rsid w:val="009B5FB5"/>
    <w:rsid w:val="009B7C61"/>
    <w:rsid w:val="009C239D"/>
    <w:rsid w:val="009C2422"/>
    <w:rsid w:val="009C2AE5"/>
    <w:rsid w:val="009C3793"/>
    <w:rsid w:val="009C3A7D"/>
    <w:rsid w:val="009C5799"/>
    <w:rsid w:val="009C5DB9"/>
    <w:rsid w:val="009C7074"/>
    <w:rsid w:val="009D25FE"/>
    <w:rsid w:val="009D3A40"/>
    <w:rsid w:val="009D68A0"/>
    <w:rsid w:val="009E0867"/>
    <w:rsid w:val="009E0A25"/>
    <w:rsid w:val="009E1411"/>
    <w:rsid w:val="009E45A0"/>
    <w:rsid w:val="009E49A3"/>
    <w:rsid w:val="009E52F2"/>
    <w:rsid w:val="009F0515"/>
    <w:rsid w:val="009F1A4C"/>
    <w:rsid w:val="009F3C1F"/>
    <w:rsid w:val="009F51E1"/>
    <w:rsid w:val="009F614E"/>
    <w:rsid w:val="009F6571"/>
    <w:rsid w:val="009F762B"/>
    <w:rsid w:val="009F7D21"/>
    <w:rsid w:val="00A00E96"/>
    <w:rsid w:val="00A02047"/>
    <w:rsid w:val="00A02AF1"/>
    <w:rsid w:val="00A036BE"/>
    <w:rsid w:val="00A101EC"/>
    <w:rsid w:val="00A12205"/>
    <w:rsid w:val="00A131D2"/>
    <w:rsid w:val="00A155B9"/>
    <w:rsid w:val="00A16484"/>
    <w:rsid w:val="00A214B4"/>
    <w:rsid w:val="00A32D63"/>
    <w:rsid w:val="00A345F6"/>
    <w:rsid w:val="00A348B5"/>
    <w:rsid w:val="00A34DDD"/>
    <w:rsid w:val="00A351D7"/>
    <w:rsid w:val="00A35F12"/>
    <w:rsid w:val="00A37243"/>
    <w:rsid w:val="00A37DAA"/>
    <w:rsid w:val="00A40D10"/>
    <w:rsid w:val="00A41327"/>
    <w:rsid w:val="00A4436A"/>
    <w:rsid w:val="00A453DC"/>
    <w:rsid w:val="00A45721"/>
    <w:rsid w:val="00A457D1"/>
    <w:rsid w:val="00A47E87"/>
    <w:rsid w:val="00A47F39"/>
    <w:rsid w:val="00A516E8"/>
    <w:rsid w:val="00A51D94"/>
    <w:rsid w:val="00A520C9"/>
    <w:rsid w:val="00A525D9"/>
    <w:rsid w:val="00A52BA3"/>
    <w:rsid w:val="00A54F8B"/>
    <w:rsid w:val="00A565E7"/>
    <w:rsid w:val="00A6185A"/>
    <w:rsid w:val="00A625E2"/>
    <w:rsid w:val="00A676EF"/>
    <w:rsid w:val="00A67B13"/>
    <w:rsid w:val="00A71080"/>
    <w:rsid w:val="00A72465"/>
    <w:rsid w:val="00A72DCB"/>
    <w:rsid w:val="00A75001"/>
    <w:rsid w:val="00A80C92"/>
    <w:rsid w:val="00A812C8"/>
    <w:rsid w:val="00A82461"/>
    <w:rsid w:val="00A83323"/>
    <w:rsid w:val="00A85006"/>
    <w:rsid w:val="00A851D8"/>
    <w:rsid w:val="00A86352"/>
    <w:rsid w:val="00A87E38"/>
    <w:rsid w:val="00A90295"/>
    <w:rsid w:val="00A91E94"/>
    <w:rsid w:val="00A9227B"/>
    <w:rsid w:val="00A93540"/>
    <w:rsid w:val="00A953BA"/>
    <w:rsid w:val="00AA1142"/>
    <w:rsid w:val="00AA11D5"/>
    <w:rsid w:val="00AA1A2C"/>
    <w:rsid w:val="00AA207C"/>
    <w:rsid w:val="00AA4549"/>
    <w:rsid w:val="00AA5D62"/>
    <w:rsid w:val="00AB3710"/>
    <w:rsid w:val="00AB37EB"/>
    <w:rsid w:val="00AB388D"/>
    <w:rsid w:val="00AB4B0F"/>
    <w:rsid w:val="00AB511B"/>
    <w:rsid w:val="00AB6C3B"/>
    <w:rsid w:val="00AB7525"/>
    <w:rsid w:val="00AC1971"/>
    <w:rsid w:val="00AC5D43"/>
    <w:rsid w:val="00AC69F7"/>
    <w:rsid w:val="00AD15A7"/>
    <w:rsid w:val="00AD3B5E"/>
    <w:rsid w:val="00AD6BEE"/>
    <w:rsid w:val="00AE008F"/>
    <w:rsid w:val="00AE1EF2"/>
    <w:rsid w:val="00AE33FE"/>
    <w:rsid w:val="00AF1248"/>
    <w:rsid w:val="00AF4795"/>
    <w:rsid w:val="00AF55AC"/>
    <w:rsid w:val="00B032BE"/>
    <w:rsid w:val="00B07D6D"/>
    <w:rsid w:val="00B1003A"/>
    <w:rsid w:val="00B103E0"/>
    <w:rsid w:val="00B11E08"/>
    <w:rsid w:val="00B12E48"/>
    <w:rsid w:val="00B13C33"/>
    <w:rsid w:val="00B15E79"/>
    <w:rsid w:val="00B269B2"/>
    <w:rsid w:val="00B26C37"/>
    <w:rsid w:val="00B32A4B"/>
    <w:rsid w:val="00B32CD3"/>
    <w:rsid w:val="00B35834"/>
    <w:rsid w:val="00B35A93"/>
    <w:rsid w:val="00B3635B"/>
    <w:rsid w:val="00B3672D"/>
    <w:rsid w:val="00B36D2B"/>
    <w:rsid w:val="00B465FF"/>
    <w:rsid w:val="00B47192"/>
    <w:rsid w:val="00B4745C"/>
    <w:rsid w:val="00B477AC"/>
    <w:rsid w:val="00B6107A"/>
    <w:rsid w:val="00B61D75"/>
    <w:rsid w:val="00B62F0D"/>
    <w:rsid w:val="00B66CCB"/>
    <w:rsid w:val="00B66DB3"/>
    <w:rsid w:val="00B7258D"/>
    <w:rsid w:val="00B72B0F"/>
    <w:rsid w:val="00B72D1B"/>
    <w:rsid w:val="00B741B2"/>
    <w:rsid w:val="00B7593D"/>
    <w:rsid w:val="00B75A86"/>
    <w:rsid w:val="00B7668E"/>
    <w:rsid w:val="00B80028"/>
    <w:rsid w:val="00B833EA"/>
    <w:rsid w:val="00B85271"/>
    <w:rsid w:val="00B853E6"/>
    <w:rsid w:val="00B85EF3"/>
    <w:rsid w:val="00B86B05"/>
    <w:rsid w:val="00B9223B"/>
    <w:rsid w:val="00B960DA"/>
    <w:rsid w:val="00B97604"/>
    <w:rsid w:val="00BA11EC"/>
    <w:rsid w:val="00BA2262"/>
    <w:rsid w:val="00BA4D1F"/>
    <w:rsid w:val="00BA7AD1"/>
    <w:rsid w:val="00BB04EC"/>
    <w:rsid w:val="00BB18B7"/>
    <w:rsid w:val="00BB2250"/>
    <w:rsid w:val="00BB4A68"/>
    <w:rsid w:val="00BB58EE"/>
    <w:rsid w:val="00BB739A"/>
    <w:rsid w:val="00BC0FDD"/>
    <w:rsid w:val="00BC14E6"/>
    <w:rsid w:val="00BC22E0"/>
    <w:rsid w:val="00BC65F0"/>
    <w:rsid w:val="00BD001D"/>
    <w:rsid w:val="00BD30FE"/>
    <w:rsid w:val="00BD65B1"/>
    <w:rsid w:val="00BE0E4A"/>
    <w:rsid w:val="00BE0F79"/>
    <w:rsid w:val="00BE21EF"/>
    <w:rsid w:val="00BE28ED"/>
    <w:rsid w:val="00BE3E18"/>
    <w:rsid w:val="00BE673B"/>
    <w:rsid w:val="00BE688D"/>
    <w:rsid w:val="00BE7C9B"/>
    <w:rsid w:val="00BF01A7"/>
    <w:rsid w:val="00BF0A4C"/>
    <w:rsid w:val="00BF0D34"/>
    <w:rsid w:val="00BF1ECA"/>
    <w:rsid w:val="00BF20F2"/>
    <w:rsid w:val="00BF3A47"/>
    <w:rsid w:val="00BF3F7C"/>
    <w:rsid w:val="00C00463"/>
    <w:rsid w:val="00C0147E"/>
    <w:rsid w:val="00C03F20"/>
    <w:rsid w:val="00C04FE4"/>
    <w:rsid w:val="00C05AAC"/>
    <w:rsid w:val="00C1588F"/>
    <w:rsid w:val="00C219E6"/>
    <w:rsid w:val="00C230AD"/>
    <w:rsid w:val="00C25084"/>
    <w:rsid w:val="00C266D8"/>
    <w:rsid w:val="00C30A4F"/>
    <w:rsid w:val="00C31401"/>
    <w:rsid w:val="00C32111"/>
    <w:rsid w:val="00C378D4"/>
    <w:rsid w:val="00C41665"/>
    <w:rsid w:val="00C41758"/>
    <w:rsid w:val="00C429E1"/>
    <w:rsid w:val="00C462F8"/>
    <w:rsid w:val="00C56CD2"/>
    <w:rsid w:val="00C70B66"/>
    <w:rsid w:val="00C71CD1"/>
    <w:rsid w:val="00C71E9F"/>
    <w:rsid w:val="00C73143"/>
    <w:rsid w:val="00C73B63"/>
    <w:rsid w:val="00C76D20"/>
    <w:rsid w:val="00C77685"/>
    <w:rsid w:val="00C77815"/>
    <w:rsid w:val="00C80100"/>
    <w:rsid w:val="00C8239D"/>
    <w:rsid w:val="00C84901"/>
    <w:rsid w:val="00C8491D"/>
    <w:rsid w:val="00C85378"/>
    <w:rsid w:val="00C928F1"/>
    <w:rsid w:val="00C9297C"/>
    <w:rsid w:val="00C94D5F"/>
    <w:rsid w:val="00C95B50"/>
    <w:rsid w:val="00C9700F"/>
    <w:rsid w:val="00CA201A"/>
    <w:rsid w:val="00CA621B"/>
    <w:rsid w:val="00CA6FDA"/>
    <w:rsid w:val="00CA79FE"/>
    <w:rsid w:val="00CB0AFB"/>
    <w:rsid w:val="00CB266D"/>
    <w:rsid w:val="00CB3B6F"/>
    <w:rsid w:val="00CC0C5F"/>
    <w:rsid w:val="00CC14B6"/>
    <w:rsid w:val="00CC2F3D"/>
    <w:rsid w:val="00CC3508"/>
    <w:rsid w:val="00CC5144"/>
    <w:rsid w:val="00CC5FF3"/>
    <w:rsid w:val="00CD08E2"/>
    <w:rsid w:val="00CD422C"/>
    <w:rsid w:val="00CD783C"/>
    <w:rsid w:val="00CE183D"/>
    <w:rsid w:val="00CE2766"/>
    <w:rsid w:val="00CE2ADF"/>
    <w:rsid w:val="00CE3713"/>
    <w:rsid w:val="00CF0807"/>
    <w:rsid w:val="00CF1463"/>
    <w:rsid w:val="00CF1976"/>
    <w:rsid w:val="00CF1D7D"/>
    <w:rsid w:val="00CF1DBB"/>
    <w:rsid w:val="00CF45D3"/>
    <w:rsid w:val="00CF5787"/>
    <w:rsid w:val="00CF6335"/>
    <w:rsid w:val="00CF6B6C"/>
    <w:rsid w:val="00D01197"/>
    <w:rsid w:val="00D042BB"/>
    <w:rsid w:val="00D058B0"/>
    <w:rsid w:val="00D05C8E"/>
    <w:rsid w:val="00D06CA0"/>
    <w:rsid w:val="00D11F7D"/>
    <w:rsid w:val="00D11FC3"/>
    <w:rsid w:val="00D1275E"/>
    <w:rsid w:val="00D13098"/>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66A31"/>
    <w:rsid w:val="00D72D16"/>
    <w:rsid w:val="00D74213"/>
    <w:rsid w:val="00D7792E"/>
    <w:rsid w:val="00D8049E"/>
    <w:rsid w:val="00D804D4"/>
    <w:rsid w:val="00D81032"/>
    <w:rsid w:val="00D81914"/>
    <w:rsid w:val="00D8195B"/>
    <w:rsid w:val="00D83FD2"/>
    <w:rsid w:val="00D8561C"/>
    <w:rsid w:val="00D8619F"/>
    <w:rsid w:val="00D86764"/>
    <w:rsid w:val="00D90DA7"/>
    <w:rsid w:val="00D91628"/>
    <w:rsid w:val="00D924C9"/>
    <w:rsid w:val="00D92F0C"/>
    <w:rsid w:val="00D957E3"/>
    <w:rsid w:val="00D970E2"/>
    <w:rsid w:val="00DA5ABC"/>
    <w:rsid w:val="00DB0873"/>
    <w:rsid w:val="00DB235D"/>
    <w:rsid w:val="00DB2772"/>
    <w:rsid w:val="00DB5528"/>
    <w:rsid w:val="00DB5C0A"/>
    <w:rsid w:val="00DB5E40"/>
    <w:rsid w:val="00DB63F6"/>
    <w:rsid w:val="00DC0C93"/>
    <w:rsid w:val="00DC0E09"/>
    <w:rsid w:val="00DC168A"/>
    <w:rsid w:val="00DC507C"/>
    <w:rsid w:val="00DC68EB"/>
    <w:rsid w:val="00DD13E2"/>
    <w:rsid w:val="00DD4351"/>
    <w:rsid w:val="00DD6A37"/>
    <w:rsid w:val="00DE153B"/>
    <w:rsid w:val="00DE3B70"/>
    <w:rsid w:val="00DF003C"/>
    <w:rsid w:val="00DF4501"/>
    <w:rsid w:val="00DF719A"/>
    <w:rsid w:val="00DF723C"/>
    <w:rsid w:val="00DF783E"/>
    <w:rsid w:val="00DF78AE"/>
    <w:rsid w:val="00E01ADB"/>
    <w:rsid w:val="00E029A8"/>
    <w:rsid w:val="00E0409B"/>
    <w:rsid w:val="00E06C54"/>
    <w:rsid w:val="00E117EC"/>
    <w:rsid w:val="00E11E2E"/>
    <w:rsid w:val="00E15602"/>
    <w:rsid w:val="00E16E78"/>
    <w:rsid w:val="00E173AC"/>
    <w:rsid w:val="00E20A5F"/>
    <w:rsid w:val="00E24CF4"/>
    <w:rsid w:val="00E26A43"/>
    <w:rsid w:val="00E27279"/>
    <w:rsid w:val="00E31699"/>
    <w:rsid w:val="00E316D8"/>
    <w:rsid w:val="00E32707"/>
    <w:rsid w:val="00E32BF3"/>
    <w:rsid w:val="00E348A5"/>
    <w:rsid w:val="00E371EC"/>
    <w:rsid w:val="00E422D7"/>
    <w:rsid w:val="00E469E1"/>
    <w:rsid w:val="00E52370"/>
    <w:rsid w:val="00E6063A"/>
    <w:rsid w:val="00E60AC7"/>
    <w:rsid w:val="00E62A59"/>
    <w:rsid w:val="00E64A3C"/>
    <w:rsid w:val="00E65AC5"/>
    <w:rsid w:val="00E679CA"/>
    <w:rsid w:val="00E703E8"/>
    <w:rsid w:val="00E71E1C"/>
    <w:rsid w:val="00E72AE3"/>
    <w:rsid w:val="00E72D63"/>
    <w:rsid w:val="00E73B0B"/>
    <w:rsid w:val="00E73B51"/>
    <w:rsid w:val="00E743B7"/>
    <w:rsid w:val="00E75CF5"/>
    <w:rsid w:val="00E76D3D"/>
    <w:rsid w:val="00E81B17"/>
    <w:rsid w:val="00E8308B"/>
    <w:rsid w:val="00E83125"/>
    <w:rsid w:val="00E83F26"/>
    <w:rsid w:val="00E86A13"/>
    <w:rsid w:val="00E86CA7"/>
    <w:rsid w:val="00E91DCA"/>
    <w:rsid w:val="00E92B79"/>
    <w:rsid w:val="00E94255"/>
    <w:rsid w:val="00EA1F89"/>
    <w:rsid w:val="00EA5BCC"/>
    <w:rsid w:val="00EB117B"/>
    <w:rsid w:val="00EB15E0"/>
    <w:rsid w:val="00EB39C0"/>
    <w:rsid w:val="00EB40D6"/>
    <w:rsid w:val="00EB58BC"/>
    <w:rsid w:val="00EB5F75"/>
    <w:rsid w:val="00EB79CD"/>
    <w:rsid w:val="00EB7F18"/>
    <w:rsid w:val="00EC305D"/>
    <w:rsid w:val="00EC3BF2"/>
    <w:rsid w:val="00EC3C36"/>
    <w:rsid w:val="00ED6131"/>
    <w:rsid w:val="00EE0578"/>
    <w:rsid w:val="00EE0AB9"/>
    <w:rsid w:val="00EE0F2E"/>
    <w:rsid w:val="00EE1454"/>
    <w:rsid w:val="00EE2A41"/>
    <w:rsid w:val="00EE2C8C"/>
    <w:rsid w:val="00EE3054"/>
    <w:rsid w:val="00EE3257"/>
    <w:rsid w:val="00EE575D"/>
    <w:rsid w:val="00EE5F8D"/>
    <w:rsid w:val="00EF09FB"/>
    <w:rsid w:val="00EF22EE"/>
    <w:rsid w:val="00EF4C15"/>
    <w:rsid w:val="00EF4E37"/>
    <w:rsid w:val="00EF5689"/>
    <w:rsid w:val="00EF5956"/>
    <w:rsid w:val="00F00327"/>
    <w:rsid w:val="00F02923"/>
    <w:rsid w:val="00F02B2C"/>
    <w:rsid w:val="00F0351B"/>
    <w:rsid w:val="00F04E34"/>
    <w:rsid w:val="00F0638B"/>
    <w:rsid w:val="00F06472"/>
    <w:rsid w:val="00F06F04"/>
    <w:rsid w:val="00F0721E"/>
    <w:rsid w:val="00F0754E"/>
    <w:rsid w:val="00F0756F"/>
    <w:rsid w:val="00F07BC6"/>
    <w:rsid w:val="00F110DB"/>
    <w:rsid w:val="00F13693"/>
    <w:rsid w:val="00F16026"/>
    <w:rsid w:val="00F1764C"/>
    <w:rsid w:val="00F22566"/>
    <w:rsid w:val="00F22963"/>
    <w:rsid w:val="00F25D50"/>
    <w:rsid w:val="00F2654F"/>
    <w:rsid w:val="00F32329"/>
    <w:rsid w:val="00F33AF8"/>
    <w:rsid w:val="00F3515E"/>
    <w:rsid w:val="00F360CF"/>
    <w:rsid w:val="00F37993"/>
    <w:rsid w:val="00F403EA"/>
    <w:rsid w:val="00F42753"/>
    <w:rsid w:val="00F4623D"/>
    <w:rsid w:val="00F47DEC"/>
    <w:rsid w:val="00F510DB"/>
    <w:rsid w:val="00F54525"/>
    <w:rsid w:val="00F56B30"/>
    <w:rsid w:val="00F64643"/>
    <w:rsid w:val="00F647F3"/>
    <w:rsid w:val="00F67CCC"/>
    <w:rsid w:val="00F7260C"/>
    <w:rsid w:val="00F727B0"/>
    <w:rsid w:val="00F72B5D"/>
    <w:rsid w:val="00F750BE"/>
    <w:rsid w:val="00F83A89"/>
    <w:rsid w:val="00F847B6"/>
    <w:rsid w:val="00F84FFF"/>
    <w:rsid w:val="00F90E93"/>
    <w:rsid w:val="00F91F36"/>
    <w:rsid w:val="00F946D3"/>
    <w:rsid w:val="00F94BD5"/>
    <w:rsid w:val="00F95A73"/>
    <w:rsid w:val="00F96CCD"/>
    <w:rsid w:val="00F97F52"/>
    <w:rsid w:val="00FA2545"/>
    <w:rsid w:val="00FA5036"/>
    <w:rsid w:val="00FA5363"/>
    <w:rsid w:val="00FA7EED"/>
    <w:rsid w:val="00FB2CFE"/>
    <w:rsid w:val="00FB4AAD"/>
    <w:rsid w:val="00FB4E3D"/>
    <w:rsid w:val="00FB5348"/>
    <w:rsid w:val="00FB5F2A"/>
    <w:rsid w:val="00FB6049"/>
    <w:rsid w:val="00FB6C8F"/>
    <w:rsid w:val="00FC02ED"/>
    <w:rsid w:val="00FC1788"/>
    <w:rsid w:val="00FC4E89"/>
    <w:rsid w:val="00FC4F9B"/>
    <w:rsid w:val="00FC5996"/>
    <w:rsid w:val="00FC59F0"/>
    <w:rsid w:val="00FC5E56"/>
    <w:rsid w:val="00FD05B5"/>
    <w:rsid w:val="00FD2899"/>
    <w:rsid w:val="00FD40C6"/>
    <w:rsid w:val="00FD4599"/>
    <w:rsid w:val="00FD4784"/>
    <w:rsid w:val="00FD4D25"/>
    <w:rsid w:val="00FD65FE"/>
    <w:rsid w:val="00FD68C0"/>
    <w:rsid w:val="00FD6B1B"/>
    <w:rsid w:val="00FE08B8"/>
    <w:rsid w:val="00FE0C67"/>
    <w:rsid w:val="00FE17F7"/>
    <w:rsid w:val="00FE3D5E"/>
    <w:rsid w:val="00FE4640"/>
    <w:rsid w:val="00FF1EFA"/>
    <w:rsid w:val="00FF372B"/>
    <w:rsid w:val="00FF6ACE"/>
    <w:rsid w:val="00FF7F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customStyle="1" w:styleId="CitasINFOEM">
    <w:name w:val="Citas INFOEM"/>
    <w:basedOn w:val="Normal"/>
    <w:qFormat/>
    <w:rsid w:val="00BB18B7"/>
    <w:pPr>
      <w:spacing w:before="240" w:line="360" w:lineRule="auto"/>
      <w:ind w:left="851" w:right="851"/>
      <w:jc w:val="both"/>
    </w:pPr>
    <w:rPr>
      <w:rFonts w:ascii="Palatino Linotype" w:eastAsia="Times New Roman" w:hAnsi="Palatino Linotype" w:cs="Times New Roman"/>
      <w:i/>
      <w:szCs w:val="24"/>
    </w:rPr>
  </w:style>
  <w:style w:type="paragraph" w:styleId="Textoindependiente">
    <w:name w:val="Body Text"/>
    <w:basedOn w:val="Normal"/>
    <w:link w:val="TextoindependienteCar"/>
    <w:uiPriority w:val="1"/>
    <w:qFormat/>
    <w:rsid w:val="00607B93"/>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07B93"/>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4548.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consultas.ifai.org.mx/descargar.php?r=./pdf/resoluciones/2019/&amp;a=RRA%2014270.pdf"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8/&amp;a=RRA%20509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F15C-6496-4BD8-9A67-754790F8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40</Pages>
  <Words>7310</Words>
  <Characters>40209</Characters>
  <Application>Microsoft Office Word</Application>
  <DocSecurity>0</DocSecurity>
  <Lines>335</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39</cp:revision>
  <cp:lastPrinted>2025-08-28T22:51:00Z</cp:lastPrinted>
  <dcterms:created xsi:type="dcterms:W3CDTF">2025-04-23T19:00:00Z</dcterms:created>
  <dcterms:modified xsi:type="dcterms:W3CDTF">2025-09-17T21:52:00Z</dcterms:modified>
</cp:coreProperties>
</file>