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3AE83" w14:textId="77777777" w:rsidR="008E6CD4" w:rsidRPr="00BA6AD9" w:rsidRDefault="00667966">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BA6AD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BA6AD9">
        <w:rPr>
          <w:rFonts w:ascii="Palatino Linotype" w:eastAsia="Palatino Linotype" w:hAnsi="Palatino Linotype" w:cs="Palatino Linotype"/>
          <w:b/>
          <w:sz w:val="22"/>
          <w:szCs w:val="22"/>
        </w:rPr>
        <w:t>a quince de octubre de dos mil veinticinco</w:t>
      </w:r>
      <w:r w:rsidRPr="00BA6AD9">
        <w:rPr>
          <w:rFonts w:ascii="Palatino Linotype" w:eastAsia="Palatino Linotype" w:hAnsi="Palatino Linotype" w:cs="Palatino Linotype"/>
          <w:sz w:val="22"/>
          <w:szCs w:val="22"/>
        </w:rPr>
        <w:t xml:space="preserve">. </w:t>
      </w:r>
    </w:p>
    <w:p w14:paraId="080ABFD2" w14:textId="77777777" w:rsidR="008E6CD4" w:rsidRPr="00BA6AD9" w:rsidRDefault="00667966">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BA6AD9">
        <w:rPr>
          <w:rFonts w:ascii="Palatino Linotype" w:eastAsia="Palatino Linotype" w:hAnsi="Palatino Linotype" w:cs="Palatino Linotype"/>
          <w:b/>
          <w:sz w:val="22"/>
          <w:szCs w:val="22"/>
        </w:rPr>
        <w:t>Visto</w:t>
      </w:r>
      <w:r w:rsidRPr="00BA6AD9">
        <w:rPr>
          <w:rFonts w:ascii="Palatino Linotype" w:eastAsia="Palatino Linotype" w:hAnsi="Palatino Linotype" w:cs="Palatino Linotype"/>
          <w:sz w:val="22"/>
          <w:szCs w:val="22"/>
        </w:rPr>
        <w:t xml:space="preserve"> el expediente formado con motivo del recurso de revisión </w:t>
      </w:r>
      <w:r w:rsidRPr="00BA6AD9">
        <w:rPr>
          <w:rFonts w:ascii="Palatino Linotype" w:eastAsia="Palatino Linotype" w:hAnsi="Palatino Linotype" w:cs="Palatino Linotype"/>
          <w:b/>
          <w:sz w:val="22"/>
          <w:szCs w:val="22"/>
        </w:rPr>
        <w:t>07059/INFOEM/IP/RR/2025</w:t>
      </w:r>
      <w:r w:rsidRPr="00BA6AD9">
        <w:rPr>
          <w:rFonts w:ascii="Palatino Linotype" w:eastAsia="Palatino Linotype" w:hAnsi="Palatino Linotype" w:cs="Palatino Linotype"/>
          <w:sz w:val="22"/>
          <w:szCs w:val="22"/>
        </w:rPr>
        <w:t>, interpuesto por</w:t>
      </w:r>
      <w:r w:rsidRPr="00BA6AD9">
        <w:t xml:space="preserve"> </w:t>
      </w:r>
      <w:r w:rsidRPr="00BA6AD9">
        <w:rPr>
          <w:rFonts w:ascii="Palatino Linotype" w:eastAsia="Palatino Linotype" w:hAnsi="Palatino Linotype" w:cs="Palatino Linotype"/>
          <w:b/>
          <w:sz w:val="22"/>
          <w:szCs w:val="22"/>
        </w:rPr>
        <w:t>una persona usuaria del Sistema de Acceso a la Información Mexiquense que no proporcionó nombre,</w:t>
      </w:r>
      <w:r w:rsidRPr="00BA6AD9">
        <w:rPr>
          <w:rFonts w:ascii="Palatino Linotype" w:eastAsia="Palatino Linotype" w:hAnsi="Palatino Linotype" w:cs="Palatino Linotype"/>
          <w:sz w:val="22"/>
          <w:szCs w:val="22"/>
        </w:rPr>
        <w:t xml:space="preserve"> en lo sucesivo</w:t>
      </w:r>
      <w:r w:rsidRPr="00BA6AD9">
        <w:rPr>
          <w:rFonts w:ascii="Palatino Linotype" w:eastAsia="Palatino Linotype" w:hAnsi="Palatino Linotype" w:cs="Palatino Linotype"/>
          <w:b/>
          <w:sz w:val="22"/>
          <w:szCs w:val="22"/>
        </w:rPr>
        <w:t xml:space="preserve"> la parte</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Recurrente,</w:t>
      </w:r>
      <w:r w:rsidRPr="00BA6AD9">
        <w:rPr>
          <w:rFonts w:ascii="Palatino Linotype" w:eastAsia="Palatino Linotype" w:hAnsi="Palatino Linotype" w:cs="Palatino Linotype"/>
          <w:sz w:val="22"/>
          <w:szCs w:val="22"/>
        </w:rPr>
        <w:t xml:space="preserve"> en contra de la respuesta a su solicitud por parte del </w:t>
      </w:r>
      <w:r w:rsidRPr="00BA6AD9">
        <w:rPr>
          <w:rFonts w:ascii="Palatino Linotype" w:eastAsia="Palatino Linotype" w:hAnsi="Palatino Linotype" w:cs="Palatino Linotype"/>
          <w:b/>
          <w:sz w:val="22"/>
          <w:szCs w:val="22"/>
        </w:rPr>
        <w:t xml:space="preserve">Ayuntamiento de Cuautitlán, </w:t>
      </w:r>
      <w:r w:rsidRPr="00BA6AD9">
        <w:rPr>
          <w:rFonts w:ascii="Palatino Linotype" w:eastAsia="Palatino Linotype" w:hAnsi="Palatino Linotype" w:cs="Palatino Linotype"/>
          <w:sz w:val="22"/>
          <w:szCs w:val="22"/>
        </w:rPr>
        <w:t xml:space="preserve">en lo sucesivo el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 xml:space="preserve">se procede a dictar la presente resolución con base en los siguientes: </w:t>
      </w:r>
    </w:p>
    <w:p w14:paraId="1F6D81CE" w14:textId="77777777" w:rsidR="008E6CD4" w:rsidRPr="00BA6AD9" w:rsidRDefault="00667966">
      <w:pPr>
        <w:spacing w:before="240" w:after="240" w:line="360" w:lineRule="auto"/>
        <w:jc w:val="center"/>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I. A N T E C E D E N T E S</w:t>
      </w:r>
    </w:p>
    <w:p w14:paraId="47197D40" w14:textId="77777777" w:rsidR="008E6CD4" w:rsidRPr="00BA6AD9" w:rsidRDefault="00667966">
      <w:pPr>
        <w:spacing w:before="240" w:after="240"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1. Solicitud de acceso a la información.</w:t>
      </w:r>
      <w:r w:rsidRPr="00BA6AD9">
        <w:rPr>
          <w:rFonts w:ascii="Palatino Linotype" w:eastAsia="Palatino Linotype" w:hAnsi="Palatino Linotype" w:cs="Palatino Linotype"/>
          <w:sz w:val="22"/>
          <w:szCs w:val="22"/>
        </w:rPr>
        <w:t xml:space="preserve"> El </w:t>
      </w:r>
      <w:r w:rsidRPr="00BA6AD9">
        <w:rPr>
          <w:rFonts w:ascii="Palatino Linotype" w:eastAsia="Palatino Linotype" w:hAnsi="Palatino Linotype" w:cs="Palatino Linotype"/>
          <w:b/>
          <w:sz w:val="22"/>
          <w:szCs w:val="22"/>
        </w:rPr>
        <w:t>veinte de mayo de dos mil veinticinco,</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la parte</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 xml:space="preserve">Recurrente </w:t>
      </w:r>
      <w:r w:rsidRPr="00BA6AD9">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la solicitud de acceso a la información pública a la que se le asignó el número </w:t>
      </w:r>
      <w:r w:rsidRPr="00BA6AD9">
        <w:rPr>
          <w:rFonts w:ascii="Palatino Linotype" w:eastAsia="Palatino Linotype" w:hAnsi="Palatino Linotype" w:cs="Palatino Linotype"/>
          <w:b/>
          <w:sz w:val="22"/>
          <w:szCs w:val="22"/>
        </w:rPr>
        <w:t>00422/CUAUTIT/IP/2025;</w:t>
      </w:r>
      <w:r w:rsidRPr="00BA6AD9">
        <w:rPr>
          <w:rFonts w:ascii="Palatino Linotype" w:eastAsia="Palatino Linotype" w:hAnsi="Palatino Linotype" w:cs="Palatino Linotype"/>
          <w:sz w:val="22"/>
          <w:szCs w:val="22"/>
        </w:rPr>
        <w:t xml:space="preserve"> mediante la cual requirió la información siguiente: </w:t>
      </w:r>
    </w:p>
    <w:p w14:paraId="37E6C9AE" w14:textId="77777777" w:rsidR="008E6CD4" w:rsidRPr="00BA6AD9" w:rsidRDefault="00667966">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BA6AD9">
        <w:rPr>
          <w:rFonts w:ascii="Palatino Linotype" w:eastAsia="Palatino Linotype" w:hAnsi="Palatino Linotype" w:cs="Palatino Linotype"/>
          <w:i/>
          <w:sz w:val="22"/>
          <w:szCs w:val="22"/>
        </w:rPr>
        <w:t xml:space="preserve">“SOLICITO CURRICULUM VITAE DE TODOS Y CADA UNO DE LOS DIRECTORES SUBDIRECTORES DE TODAS LAS DIRECCIONES ADSCRITAS AL AYUNTAMIENTO DE CUAUTITLAN A SI COMO SU CEDULA PROFECIONAL Y TITULO PROFECIONAL” (Sic) </w:t>
      </w:r>
    </w:p>
    <w:p w14:paraId="2BD3F25A" w14:textId="77777777" w:rsidR="008E6CD4" w:rsidRPr="00BA6AD9" w:rsidRDefault="00667966">
      <w:pPr>
        <w:spacing w:before="240" w:after="240"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Modalidad de Entrega:</w:t>
      </w:r>
      <w:r w:rsidRPr="00BA6AD9">
        <w:rPr>
          <w:rFonts w:ascii="Palatino Linotype" w:eastAsia="Palatino Linotype" w:hAnsi="Palatino Linotype" w:cs="Palatino Linotype"/>
          <w:sz w:val="22"/>
          <w:szCs w:val="22"/>
        </w:rPr>
        <w:t xml:space="preserve"> a través del Sistema de Acceso a la Información Mexiquense (SAIMEX).</w:t>
      </w:r>
    </w:p>
    <w:p w14:paraId="7D052DE0" w14:textId="77777777" w:rsidR="008E6CD4" w:rsidRPr="00BA6AD9" w:rsidRDefault="00667966">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BA6AD9">
        <w:rPr>
          <w:rFonts w:ascii="Palatino Linotype" w:eastAsia="Palatino Linotype" w:hAnsi="Palatino Linotype" w:cs="Palatino Linotype"/>
          <w:b/>
          <w:sz w:val="22"/>
          <w:szCs w:val="22"/>
        </w:rPr>
        <w:lastRenderedPageBreak/>
        <w:t>2.</w:t>
      </w:r>
      <w:r w:rsidRPr="00BA6AD9">
        <w:t xml:space="preserve"> </w:t>
      </w:r>
      <w:r w:rsidRPr="00BA6AD9">
        <w:rPr>
          <w:rFonts w:ascii="Palatino Linotype" w:eastAsia="Palatino Linotype" w:hAnsi="Palatino Linotype" w:cs="Palatino Linotype"/>
          <w:b/>
          <w:sz w:val="22"/>
          <w:szCs w:val="22"/>
        </w:rPr>
        <w:t xml:space="preserve">Respuesta. </w:t>
      </w:r>
      <w:r w:rsidRPr="00BA6AD9">
        <w:rPr>
          <w:rFonts w:ascii="Palatino Linotype" w:eastAsia="Palatino Linotype" w:hAnsi="Palatino Linotype" w:cs="Palatino Linotype"/>
          <w:sz w:val="22"/>
          <w:szCs w:val="22"/>
        </w:rPr>
        <w:t xml:space="preserve">El </w:t>
      </w:r>
      <w:r w:rsidRPr="00BA6AD9">
        <w:rPr>
          <w:rFonts w:ascii="Palatino Linotype" w:eastAsia="Palatino Linotype" w:hAnsi="Palatino Linotype" w:cs="Palatino Linotype"/>
          <w:b/>
          <w:sz w:val="22"/>
          <w:szCs w:val="22"/>
        </w:rPr>
        <w:t>diez de junio de dos mil veinticinco</w:t>
      </w:r>
      <w:r w:rsidRPr="00BA6AD9">
        <w:rPr>
          <w:rFonts w:ascii="Palatino Linotype" w:eastAsia="Palatino Linotype" w:hAnsi="Palatino Linotype" w:cs="Palatino Linotype"/>
          <w:sz w:val="22"/>
          <w:szCs w:val="22"/>
        </w:rPr>
        <w:t xml:space="preserve">, el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4ABDD9A5" w14:textId="77777777" w:rsidR="008E6CD4" w:rsidRPr="00BA6AD9" w:rsidRDefault="00667966">
      <w:pPr>
        <w:spacing w:before="240" w:after="240"/>
        <w:ind w:left="567"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“Por este conducto con fundamento en los artículos 156, 163, 166 primer párrafo de la LTAIPEMyM adjunto en archivo(s) por separado en formato digital, la respuesta otorgada por la o las Unidades Administrativas que integran este Sujeto Obligado denominado Ayuntamiento de Cuautitlán a la solicitud de información de mérito.” (Sic)</w:t>
      </w:r>
    </w:p>
    <w:p w14:paraId="70535EBD" w14:textId="77777777" w:rsidR="008E6CD4" w:rsidRPr="00BA6AD9" w:rsidRDefault="0066796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Adjunto a la respuesta, el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hizo entrega de la siguiente información:</w:t>
      </w:r>
    </w:p>
    <w:p w14:paraId="496663A8" w14:textId="77777777" w:rsidR="008E6CD4" w:rsidRPr="00BA6AD9" w:rsidRDefault="008E6CD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80A0C8E" w14:textId="77777777" w:rsidR="008E6CD4" w:rsidRPr="00BA6AD9" w:rsidRDefault="00667966">
      <w:pPr>
        <w:numPr>
          <w:ilvl w:val="0"/>
          <w:numId w:val="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Oficio de 06 de junio de 2025, a través del cual la Directora de Administración informó a la Titular de la Unidad de Transparencia que se remite lo requerido y que por cuanto hace a las cédulas y títulos profesionales los mismos se pueden consultar en la página del Registro Nacional de Profesiones, proporcionando un link en formato cerrado para efectuar la consulta: </w:t>
      </w:r>
      <w:r w:rsidRPr="00BA6AD9">
        <w:rPr>
          <w:rFonts w:ascii="Palatino Linotype" w:eastAsia="Palatino Linotype" w:hAnsi="Palatino Linotype" w:cs="Palatino Linotype"/>
          <w:noProof/>
          <w:sz w:val="22"/>
          <w:szCs w:val="22"/>
        </w:rPr>
        <w:drawing>
          <wp:inline distT="0" distB="0" distL="0" distR="0" wp14:anchorId="69E23E46" wp14:editId="277BF65F">
            <wp:extent cx="5296639" cy="238158"/>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96639" cy="238158"/>
                    </a:xfrm>
                    <a:prstGeom prst="rect">
                      <a:avLst/>
                    </a:prstGeom>
                    <a:ln/>
                  </pic:spPr>
                </pic:pic>
              </a:graphicData>
            </a:graphic>
          </wp:inline>
        </w:drawing>
      </w:r>
    </w:p>
    <w:p w14:paraId="34908C56" w14:textId="77777777" w:rsidR="008E6CD4" w:rsidRPr="00BA6AD9" w:rsidRDefault="008E6CD4">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86496AF" w14:textId="77777777" w:rsidR="008E6CD4" w:rsidRPr="00BA6AD9" w:rsidRDefault="00667966">
      <w:pPr>
        <w:numPr>
          <w:ilvl w:val="0"/>
          <w:numId w:val="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Veintiocho fichas curriculares de diversos servidores públicos.</w:t>
      </w:r>
    </w:p>
    <w:p w14:paraId="35F59071" w14:textId="77777777" w:rsidR="008E6CD4" w:rsidRPr="00BA6AD9" w:rsidRDefault="008E6CD4">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8B302DD" w14:textId="77777777" w:rsidR="008E6CD4" w:rsidRPr="00BA6AD9" w:rsidRDefault="00667966">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 xml:space="preserve">3. Interposición del recurso de revisión. </w:t>
      </w:r>
      <w:r w:rsidRPr="00BA6AD9">
        <w:rPr>
          <w:rFonts w:ascii="Palatino Linotype" w:eastAsia="Palatino Linotype" w:hAnsi="Palatino Linotype" w:cs="Palatino Linotype"/>
          <w:sz w:val="22"/>
          <w:szCs w:val="22"/>
        </w:rPr>
        <w:t xml:space="preserve">Inconforme con los términos de la respuesta emitida por parte del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el</w:t>
      </w:r>
      <w:r w:rsidRPr="00BA6AD9">
        <w:rPr>
          <w:rFonts w:ascii="Palatino Linotype" w:eastAsia="Palatino Linotype" w:hAnsi="Palatino Linotype" w:cs="Palatino Linotype"/>
          <w:b/>
          <w:sz w:val="22"/>
          <w:szCs w:val="22"/>
        </w:rPr>
        <w:t xml:space="preserve"> doce de junio de dos mil veinticinco,</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la parte</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Recurrente</w:t>
      </w:r>
      <w:r w:rsidRPr="00BA6AD9">
        <w:rPr>
          <w:rFonts w:ascii="Palatino Linotype" w:eastAsia="Palatino Linotype" w:hAnsi="Palatino Linotype" w:cs="Palatino Linotype"/>
          <w:sz w:val="22"/>
          <w:szCs w:val="22"/>
        </w:rPr>
        <w:t xml:space="preserve"> interpuso el recurso de revisión a través de </w:t>
      </w:r>
      <w:r w:rsidRPr="00BA6AD9">
        <w:rPr>
          <w:rFonts w:ascii="Palatino Linotype" w:eastAsia="Palatino Linotype" w:hAnsi="Palatino Linotype" w:cs="Palatino Linotype"/>
          <w:b/>
          <w:sz w:val="22"/>
          <w:szCs w:val="22"/>
        </w:rPr>
        <w:t xml:space="preserve">SAIMEX, </w:t>
      </w:r>
      <w:r w:rsidRPr="00BA6AD9">
        <w:rPr>
          <w:rFonts w:ascii="Palatino Linotype" w:eastAsia="Palatino Linotype" w:hAnsi="Palatino Linotype" w:cs="Palatino Linotype"/>
          <w:sz w:val="22"/>
          <w:szCs w:val="22"/>
        </w:rPr>
        <w:t>en donde se manifestó de la siguiente manera:</w:t>
      </w:r>
    </w:p>
    <w:p w14:paraId="76819A85" w14:textId="77777777" w:rsidR="008E6CD4" w:rsidRPr="00BA6AD9" w:rsidRDefault="00667966">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 xml:space="preserve">a) Acto impugnado: </w:t>
      </w:r>
      <w:r w:rsidRPr="00BA6AD9">
        <w:rPr>
          <w:rFonts w:ascii="Palatino Linotype" w:eastAsia="Palatino Linotype" w:hAnsi="Palatino Linotype" w:cs="Palatino Linotype"/>
          <w:i/>
          <w:sz w:val="22"/>
          <w:szCs w:val="22"/>
        </w:rPr>
        <w:t>“NO ENTREGAN LA INFORMACION SOLICITADSA” (Sic)</w:t>
      </w:r>
    </w:p>
    <w:p w14:paraId="6511D008" w14:textId="77777777" w:rsidR="008E6CD4" w:rsidRPr="00BA6AD9" w:rsidRDefault="00667966">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BA6AD9">
        <w:rPr>
          <w:rFonts w:ascii="Palatino Linotype" w:eastAsia="Palatino Linotype" w:hAnsi="Palatino Linotype" w:cs="Palatino Linotype"/>
          <w:b/>
          <w:sz w:val="22"/>
          <w:szCs w:val="22"/>
        </w:rPr>
        <w:t>b) Razones o motivos de inconformidad</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i/>
          <w:sz w:val="22"/>
          <w:szCs w:val="22"/>
        </w:rPr>
        <w:t xml:space="preserve">“NO ENTREGAN LOS TITULOS Y CEDUDAS DE LOS DIRECTORES Y SUBDIRECTORES DEL H.AYUNTAMIENTO CONFORME SU ORGANIGRAMA SOLICITO CURRICULUM NO FICHAS CURRUCULARES LAS CUALES NO </w:t>
      </w:r>
      <w:r w:rsidRPr="00BA6AD9">
        <w:rPr>
          <w:rFonts w:ascii="Palatino Linotype" w:eastAsia="Palatino Linotype" w:hAnsi="Palatino Linotype" w:cs="Palatino Linotype"/>
          <w:i/>
          <w:sz w:val="22"/>
          <w:szCs w:val="22"/>
        </w:rPr>
        <w:lastRenderedPageBreak/>
        <w:t>CUENTAN CON FOTOGRAFIA Y FIRMA DEL ADSCRITO AL CARGO EL CUAL DEBEN TENER AL SER SERVIDORES PUBLICOS” (Sic)</w:t>
      </w:r>
    </w:p>
    <w:p w14:paraId="7766BC83" w14:textId="77777777" w:rsidR="008E6CD4" w:rsidRPr="00BA6AD9" w:rsidRDefault="008E6CD4">
      <w:pPr>
        <w:spacing w:line="276" w:lineRule="auto"/>
        <w:ind w:left="567" w:right="900"/>
        <w:jc w:val="both"/>
        <w:rPr>
          <w:rFonts w:ascii="Palatino Linotype" w:eastAsia="Palatino Linotype" w:hAnsi="Palatino Linotype" w:cs="Palatino Linotype"/>
          <w:i/>
          <w:sz w:val="22"/>
          <w:szCs w:val="22"/>
        </w:rPr>
      </w:pPr>
    </w:p>
    <w:p w14:paraId="3B5AE63A" w14:textId="77777777" w:rsidR="008E6CD4" w:rsidRPr="00BA6AD9" w:rsidRDefault="00667966">
      <w:pPr>
        <w:spacing w:line="360" w:lineRule="auto"/>
        <w:ind w:right="51"/>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 xml:space="preserve">4. Turno. </w:t>
      </w:r>
      <w:r w:rsidRPr="00BA6AD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A6AD9">
        <w:rPr>
          <w:rFonts w:ascii="Palatino Linotype" w:eastAsia="Palatino Linotype" w:hAnsi="Palatino Linotype" w:cs="Palatino Linotype"/>
          <w:b/>
          <w:sz w:val="22"/>
          <w:szCs w:val="22"/>
        </w:rPr>
        <w:t xml:space="preserve">Guadalupe Ramírez Peña, </w:t>
      </w:r>
      <w:r w:rsidRPr="00BA6AD9">
        <w:rPr>
          <w:rFonts w:ascii="Palatino Linotype" w:eastAsia="Palatino Linotype" w:hAnsi="Palatino Linotype" w:cs="Palatino Linotype"/>
          <w:sz w:val="22"/>
          <w:szCs w:val="22"/>
        </w:rPr>
        <w:t>a efecto de que analizara sobre su admisión o su desechamiento.</w:t>
      </w:r>
    </w:p>
    <w:p w14:paraId="293F03A2" w14:textId="77777777" w:rsidR="008E6CD4" w:rsidRPr="00BA6AD9" w:rsidRDefault="008E6CD4">
      <w:pPr>
        <w:spacing w:line="360" w:lineRule="auto"/>
        <w:ind w:right="51"/>
        <w:jc w:val="both"/>
        <w:rPr>
          <w:rFonts w:ascii="Palatino Linotype" w:eastAsia="Palatino Linotype" w:hAnsi="Palatino Linotype" w:cs="Palatino Linotype"/>
          <w:sz w:val="22"/>
          <w:szCs w:val="22"/>
        </w:rPr>
      </w:pPr>
    </w:p>
    <w:p w14:paraId="717B190B"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5. Admisión del Recurso de revisión.</w:t>
      </w:r>
      <w:r w:rsidRPr="00BA6AD9">
        <w:rPr>
          <w:rFonts w:ascii="Palatino Linotype" w:eastAsia="Palatino Linotype" w:hAnsi="Palatino Linotype" w:cs="Palatino Linotype"/>
          <w:sz w:val="22"/>
          <w:szCs w:val="22"/>
        </w:rPr>
        <w:t xml:space="preserve"> El </w:t>
      </w:r>
      <w:r w:rsidRPr="00BA6AD9">
        <w:rPr>
          <w:rFonts w:ascii="Palatino Linotype" w:eastAsia="Palatino Linotype" w:hAnsi="Palatino Linotype" w:cs="Palatino Linotype"/>
          <w:b/>
          <w:sz w:val="22"/>
          <w:szCs w:val="22"/>
        </w:rPr>
        <w:t xml:space="preserve">diecisiete de junio de dos mil veinticinco, </w:t>
      </w:r>
      <w:r w:rsidRPr="00BA6AD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presentara su informe justificado.</w:t>
      </w:r>
    </w:p>
    <w:p w14:paraId="1A7CA7DF"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3B40C6A4" w14:textId="77777777" w:rsidR="008E6CD4" w:rsidRPr="00BA6AD9" w:rsidRDefault="0066796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BA6AD9">
        <w:rPr>
          <w:rFonts w:ascii="Palatino Linotype" w:eastAsia="Palatino Linotype" w:hAnsi="Palatino Linotype" w:cs="Palatino Linotype"/>
          <w:b/>
          <w:sz w:val="22"/>
          <w:szCs w:val="22"/>
        </w:rPr>
        <w:t>6. Manifestaciones</w:t>
      </w:r>
      <w:r w:rsidRPr="00BA6AD9">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en fecha diez de junio de dos mil veinticinco rindió su informe su informe justificado, a través del archivo electrónico denominado “</w:t>
      </w:r>
      <w:r w:rsidRPr="00BA6AD9">
        <w:rPr>
          <w:rFonts w:ascii="Palatino Linotype" w:eastAsia="Palatino Linotype" w:hAnsi="Palatino Linotype" w:cs="Palatino Linotype"/>
          <w:b/>
          <w:i/>
          <w:sz w:val="22"/>
          <w:szCs w:val="22"/>
        </w:rPr>
        <w:t>Informe justificado recurso de revisión 07059.pdf</w:t>
      </w:r>
      <w:r w:rsidRPr="00BA6AD9">
        <w:rPr>
          <w:rFonts w:ascii="Palatino Linotype" w:eastAsia="Palatino Linotype" w:hAnsi="Palatino Linotype" w:cs="Palatino Linotype"/>
          <w:sz w:val="22"/>
          <w:szCs w:val="22"/>
        </w:rPr>
        <w:t xml:space="preserve">” a través del cual medularmente se </w:t>
      </w:r>
      <w:r w:rsidRPr="00BA6AD9">
        <w:rPr>
          <w:rFonts w:ascii="Palatino Linotype" w:eastAsia="Palatino Linotype" w:hAnsi="Palatino Linotype" w:cs="Palatino Linotype"/>
          <w:b/>
          <w:sz w:val="22"/>
          <w:szCs w:val="22"/>
        </w:rPr>
        <w:t>ratificó la respuesta inicial.</w:t>
      </w:r>
    </w:p>
    <w:p w14:paraId="3F1156FF" w14:textId="77777777" w:rsidR="008E6CD4" w:rsidRPr="00BA6AD9" w:rsidRDefault="008E6CD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743512D" w14:textId="77777777" w:rsidR="008E6CD4" w:rsidRPr="00BA6AD9" w:rsidRDefault="0066796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Documento el anterior que se puso a la vista de la parte </w:t>
      </w:r>
      <w:r w:rsidRPr="00BA6AD9">
        <w:rPr>
          <w:rFonts w:ascii="Palatino Linotype" w:eastAsia="Palatino Linotype" w:hAnsi="Palatino Linotype" w:cs="Palatino Linotype"/>
          <w:b/>
          <w:sz w:val="22"/>
          <w:szCs w:val="22"/>
        </w:rPr>
        <w:t>Recurrente</w:t>
      </w:r>
      <w:r w:rsidRPr="00BA6AD9">
        <w:rPr>
          <w:rFonts w:ascii="Palatino Linotype" w:eastAsia="Palatino Linotype" w:hAnsi="Palatino Linotype" w:cs="Palatino Linotype"/>
          <w:sz w:val="22"/>
          <w:szCs w:val="22"/>
        </w:rPr>
        <w:t>, a fin de que hiciera valer manifestaciones o alegatos que conforme a derecho resultaran procedentes; no obstante, fue omisa en ejercer dicha prerrogativa.</w:t>
      </w:r>
    </w:p>
    <w:p w14:paraId="0C8DEB57" w14:textId="77777777" w:rsidR="008E6CD4" w:rsidRPr="00BA6AD9" w:rsidRDefault="008E6CD4">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B8A20BA" w14:textId="77777777" w:rsidR="008E6CD4" w:rsidRPr="00BA6AD9" w:rsidRDefault="0066796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7. Ampliación del término para resolver</w:t>
      </w:r>
      <w:r w:rsidRPr="00BA6AD9">
        <w:rPr>
          <w:rFonts w:ascii="Palatino Linotype" w:eastAsia="Palatino Linotype" w:hAnsi="Palatino Linotype" w:cs="Palatino Linotype"/>
          <w:sz w:val="22"/>
          <w:szCs w:val="22"/>
        </w:rPr>
        <w:t xml:space="preserve">. Mediante acuerdo del </w:t>
      </w:r>
      <w:r w:rsidRPr="00BA6AD9">
        <w:rPr>
          <w:rFonts w:ascii="Palatino Linotype" w:eastAsia="Palatino Linotype" w:hAnsi="Palatino Linotype" w:cs="Palatino Linotype"/>
          <w:b/>
          <w:sz w:val="22"/>
          <w:szCs w:val="22"/>
        </w:rPr>
        <w:t>primero de octubre de dos mil veinticinco</w:t>
      </w:r>
      <w:r w:rsidRPr="00BA6AD9">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D165B48"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1DB8BF96"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39A9C95"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6D75D7B8"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CE194A5"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55105FDF"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3AD75C"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1C64CD19"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21D087A"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0EDB2CB4" w14:textId="77777777" w:rsidR="008E6CD4" w:rsidRPr="00BA6AD9" w:rsidRDefault="00667966">
      <w:pPr>
        <w:spacing w:line="360" w:lineRule="auto"/>
        <w:jc w:val="both"/>
        <w:rPr>
          <w:rFonts w:ascii="Palatino Linotype" w:eastAsia="Palatino Linotype" w:hAnsi="Palatino Linotype" w:cs="Palatino Linotype"/>
          <w:strike/>
          <w:sz w:val="22"/>
          <w:szCs w:val="22"/>
        </w:rPr>
      </w:pPr>
      <w:r w:rsidRPr="00BA6AD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94EBCF3"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CB37BAA" w14:textId="77777777" w:rsidR="008E6CD4" w:rsidRPr="00BA6AD9" w:rsidRDefault="00667966">
      <w:pPr>
        <w:numPr>
          <w:ilvl w:val="0"/>
          <w:numId w:val="7"/>
        </w:num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Complejidad del Asunto:</w:t>
      </w:r>
      <w:r w:rsidRPr="00BA6AD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7C9BE3DF" w14:textId="77777777" w:rsidR="008E6CD4" w:rsidRPr="00BA6AD9" w:rsidRDefault="008E6CD4">
      <w:pPr>
        <w:spacing w:line="360" w:lineRule="auto"/>
        <w:ind w:left="927"/>
        <w:jc w:val="both"/>
        <w:rPr>
          <w:rFonts w:ascii="Palatino Linotype" w:eastAsia="Palatino Linotype" w:hAnsi="Palatino Linotype" w:cs="Palatino Linotype"/>
          <w:sz w:val="22"/>
          <w:szCs w:val="22"/>
        </w:rPr>
      </w:pPr>
    </w:p>
    <w:p w14:paraId="0381EE48" w14:textId="77777777" w:rsidR="008E6CD4" w:rsidRPr="00BA6AD9" w:rsidRDefault="00667966">
      <w:pPr>
        <w:numPr>
          <w:ilvl w:val="0"/>
          <w:numId w:val="7"/>
        </w:num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Actividad Procesal del interesado.</w:t>
      </w:r>
      <w:r w:rsidRPr="00BA6AD9">
        <w:rPr>
          <w:rFonts w:ascii="Palatino Linotype" w:eastAsia="Palatino Linotype" w:hAnsi="Palatino Linotype" w:cs="Palatino Linotype"/>
          <w:sz w:val="22"/>
          <w:szCs w:val="22"/>
        </w:rPr>
        <w:t xml:space="preserve"> Acciones u omisiones del interesado.</w:t>
      </w:r>
    </w:p>
    <w:p w14:paraId="2A9EF4D5" w14:textId="77777777" w:rsidR="008E6CD4" w:rsidRPr="00BA6AD9" w:rsidRDefault="008E6CD4">
      <w:pPr>
        <w:spacing w:line="360" w:lineRule="auto"/>
        <w:ind w:left="927"/>
        <w:jc w:val="both"/>
        <w:rPr>
          <w:rFonts w:ascii="Palatino Linotype" w:eastAsia="Palatino Linotype" w:hAnsi="Palatino Linotype" w:cs="Palatino Linotype"/>
          <w:sz w:val="22"/>
          <w:szCs w:val="22"/>
        </w:rPr>
      </w:pPr>
    </w:p>
    <w:p w14:paraId="2F235D75" w14:textId="77777777" w:rsidR="008E6CD4" w:rsidRPr="00BA6AD9" w:rsidRDefault="00667966">
      <w:pPr>
        <w:numPr>
          <w:ilvl w:val="0"/>
          <w:numId w:val="7"/>
        </w:num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Conducta de la Autoridad:</w:t>
      </w:r>
      <w:r w:rsidRPr="00BA6AD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AC50F51" w14:textId="77777777" w:rsidR="008E6CD4" w:rsidRPr="00BA6AD9" w:rsidRDefault="008E6CD4">
      <w:pPr>
        <w:spacing w:line="360" w:lineRule="auto"/>
        <w:ind w:left="927"/>
        <w:jc w:val="both"/>
        <w:rPr>
          <w:rFonts w:ascii="Palatino Linotype" w:eastAsia="Palatino Linotype" w:hAnsi="Palatino Linotype" w:cs="Palatino Linotype"/>
          <w:sz w:val="22"/>
          <w:szCs w:val="22"/>
        </w:rPr>
      </w:pPr>
    </w:p>
    <w:p w14:paraId="74E99101" w14:textId="77777777" w:rsidR="008E6CD4" w:rsidRPr="00BA6AD9" w:rsidRDefault="00667966">
      <w:pPr>
        <w:numPr>
          <w:ilvl w:val="0"/>
          <w:numId w:val="7"/>
        </w:num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 xml:space="preserve">La afectación generada en la situación jurídica de la persona involucrada en el proceso: </w:t>
      </w:r>
      <w:r w:rsidRPr="00BA6AD9">
        <w:rPr>
          <w:rFonts w:ascii="Palatino Linotype" w:eastAsia="Palatino Linotype" w:hAnsi="Palatino Linotype" w:cs="Palatino Linotype"/>
          <w:sz w:val="22"/>
          <w:szCs w:val="22"/>
        </w:rPr>
        <w:t>Violación a sus derechos humanos.</w:t>
      </w:r>
    </w:p>
    <w:p w14:paraId="3F6CD9DC"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4DEEA88F"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C55568"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486A605B" w14:textId="77777777" w:rsidR="008E6CD4" w:rsidRPr="00BA6AD9" w:rsidRDefault="00667966">
      <w:pPr>
        <w:spacing w:line="360" w:lineRule="auto"/>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A6AD9">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A6AD9">
        <w:rPr>
          <w:rFonts w:ascii="Palatino Linotype" w:eastAsia="Palatino Linotype" w:hAnsi="Palatino Linotype" w:cs="Palatino Linotype"/>
          <w:sz w:val="22"/>
          <w:szCs w:val="22"/>
        </w:rPr>
        <w:t>, visible en la Gaceta del Seminario Judicial de la Federación con el registro digital 205635.</w:t>
      </w:r>
    </w:p>
    <w:p w14:paraId="33FF5A47"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663719C0"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E3D149"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40E0C4FF"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9F23EA3"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D599815" w14:textId="77777777" w:rsidR="008E6CD4" w:rsidRPr="00BA6AD9" w:rsidRDefault="00667966">
      <w:pPr>
        <w:spacing w:line="360" w:lineRule="auto"/>
        <w:ind w:left="567" w:right="616"/>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i/>
          <w:sz w:val="22"/>
          <w:szCs w:val="22"/>
        </w:rPr>
        <w:t>“PLAZO RAZONABLE PARA RESOLVER. DIMENSIÓN Y EFECTOS DE ESTE CONCEPTO CUANDO SE ADUCE EXCESIVA CARGA DE TRABAJO.”</w:t>
      </w:r>
      <w:r w:rsidRPr="00BA6AD9">
        <w:rPr>
          <w:rFonts w:ascii="Palatino Linotype" w:eastAsia="Palatino Linotype" w:hAnsi="Palatino Linotype" w:cs="Palatino Linotype"/>
          <w:sz w:val="22"/>
          <w:szCs w:val="22"/>
        </w:rPr>
        <w:t xml:space="preserve"> consultable en el Seminario Judicial de la Federación y su gaceta, con el registro digital 2002351.</w:t>
      </w:r>
    </w:p>
    <w:p w14:paraId="612C1F31" w14:textId="77777777" w:rsidR="008E6CD4" w:rsidRPr="00BA6AD9" w:rsidRDefault="008E6CD4">
      <w:pPr>
        <w:spacing w:line="360" w:lineRule="auto"/>
        <w:ind w:left="567" w:right="616"/>
        <w:jc w:val="both"/>
        <w:rPr>
          <w:rFonts w:ascii="Palatino Linotype" w:eastAsia="Palatino Linotype" w:hAnsi="Palatino Linotype" w:cs="Palatino Linotype"/>
          <w:b/>
          <w:sz w:val="22"/>
          <w:szCs w:val="22"/>
        </w:rPr>
      </w:pPr>
    </w:p>
    <w:p w14:paraId="74B5722A" w14:textId="77777777" w:rsidR="008E6CD4" w:rsidRPr="00BA6AD9" w:rsidRDefault="00667966">
      <w:pPr>
        <w:spacing w:line="360" w:lineRule="auto"/>
        <w:ind w:left="567" w:right="616"/>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BA6AD9">
        <w:rPr>
          <w:rFonts w:ascii="Palatino Linotype" w:eastAsia="Palatino Linotype" w:hAnsi="Palatino Linotype" w:cs="Palatino Linotype"/>
          <w:sz w:val="22"/>
          <w:szCs w:val="22"/>
        </w:rPr>
        <w:t>, visible en el Seminario Judicial de la Federación y su gaceta, con el registro digital 2002350.</w:t>
      </w:r>
    </w:p>
    <w:p w14:paraId="6FE9AD84" w14:textId="77777777" w:rsidR="008E6CD4" w:rsidRPr="00BA6AD9" w:rsidRDefault="008E6CD4">
      <w:pPr>
        <w:spacing w:line="360" w:lineRule="auto"/>
        <w:ind w:left="567" w:right="616"/>
        <w:jc w:val="both"/>
        <w:rPr>
          <w:rFonts w:ascii="Palatino Linotype" w:eastAsia="Palatino Linotype" w:hAnsi="Palatino Linotype" w:cs="Palatino Linotype"/>
          <w:sz w:val="22"/>
          <w:szCs w:val="22"/>
        </w:rPr>
      </w:pPr>
    </w:p>
    <w:p w14:paraId="72B28F52"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47312C0F"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44740B3F" w14:textId="77777777" w:rsidR="008E6CD4" w:rsidRPr="00BA6AD9" w:rsidRDefault="0066796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 xml:space="preserve">8. Cierre de instrucción. </w:t>
      </w:r>
      <w:r w:rsidRPr="00BA6AD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BA6AD9">
        <w:rPr>
          <w:rFonts w:ascii="Palatino Linotype" w:eastAsia="Palatino Linotype" w:hAnsi="Palatino Linotype" w:cs="Palatino Linotype"/>
          <w:b/>
          <w:sz w:val="22"/>
          <w:szCs w:val="22"/>
        </w:rPr>
        <w:t>siete de octubre de dos mil veinticinco,</w:t>
      </w:r>
      <w:r w:rsidRPr="00BA6AD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2E05AE3" w14:textId="77777777" w:rsidR="008E6CD4" w:rsidRPr="00BA6AD9" w:rsidRDefault="008E6CD4">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0B78A0" w14:textId="77777777" w:rsidR="008E6CD4" w:rsidRPr="00BA6AD9" w:rsidRDefault="0066796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71F7AE0" w14:textId="77777777" w:rsidR="008E6CD4" w:rsidRPr="00BA6AD9" w:rsidRDefault="00667966">
      <w:pPr>
        <w:widowControl w:val="0"/>
        <w:spacing w:before="240" w:after="240" w:line="360" w:lineRule="auto"/>
        <w:jc w:val="center"/>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II. C O N S I D E R A N D O S</w:t>
      </w:r>
    </w:p>
    <w:p w14:paraId="7DB9BAAA"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Primero. Competencia.</w:t>
      </w:r>
      <w:r w:rsidRPr="00BA6AD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93AFD0C"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470AA7C6" w14:textId="77777777" w:rsidR="008E6CD4" w:rsidRPr="00BA6AD9" w:rsidRDefault="00667966">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BA6AD9">
        <w:rPr>
          <w:rFonts w:ascii="Palatino Linotype" w:eastAsia="Palatino Linotype" w:hAnsi="Palatino Linotype" w:cs="Palatino Linotype"/>
          <w:b/>
          <w:sz w:val="22"/>
          <w:szCs w:val="22"/>
        </w:rPr>
        <w:t>Segundo. Oportunidad y Procedibilidad del Recurso de Revisión</w:t>
      </w:r>
      <w:r w:rsidRPr="00BA6AD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ED33EC7"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091C4F0F"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remitió la respuesta a la solicitud de información el</w:t>
      </w:r>
      <w:r w:rsidRPr="00BA6AD9">
        <w:t xml:space="preserve"> </w:t>
      </w:r>
      <w:r w:rsidRPr="00BA6AD9">
        <w:rPr>
          <w:rFonts w:ascii="Palatino Linotype" w:eastAsia="Palatino Linotype" w:hAnsi="Palatino Linotype" w:cs="Palatino Linotype"/>
          <w:b/>
          <w:sz w:val="22"/>
          <w:szCs w:val="22"/>
        </w:rPr>
        <w:t xml:space="preserve">diez de junio de dos mil veinticinco, </w:t>
      </w:r>
      <w:r w:rsidRPr="00BA6AD9">
        <w:rPr>
          <w:rFonts w:ascii="Palatino Linotype" w:eastAsia="Palatino Linotype" w:hAnsi="Palatino Linotype" w:cs="Palatino Linotype"/>
          <w:sz w:val="22"/>
          <w:szCs w:val="22"/>
        </w:rPr>
        <w:t xml:space="preserve">mientras que el recurso de revisión interpuesto por </w:t>
      </w:r>
      <w:r w:rsidRPr="00BA6AD9">
        <w:rPr>
          <w:rFonts w:ascii="Palatino Linotype" w:eastAsia="Palatino Linotype" w:hAnsi="Palatino Linotype" w:cs="Palatino Linotype"/>
          <w:b/>
          <w:sz w:val="22"/>
          <w:szCs w:val="22"/>
        </w:rPr>
        <w:t>la parte</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Recurrente</w:t>
      </w:r>
      <w:r w:rsidRPr="00BA6AD9">
        <w:rPr>
          <w:rFonts w:ascii="Palatino Linotype" w:eastAsia="Palatino Linotype" w:hAnsi="Palatino Linotype" w:cs="Palatino Linotype"/>
          <w:sz w:val="22"/>
          <w:szCs w:val="22"/>
        </w:rPr>
        <w:t xml:space="preserve">, se tuvo por presentado el </w:t>
      </w:r>
      <w:r w:rsidRPr="00BA6AD9">
        <w:rPr>
          <w:rFonts w:ascii="Palatino Linotype" w:eastAsia="Palatino Linotype" w:hAnsi="Palatino Linotype" w:cs="Palatino Linotype"/>
          <w:b/>
          <w:sz w:val="22"/>
          <w:szCs w:val="22"/>
        </w:rPr>
        <w:t>doce de junio de dos mil veinticinco</w:t>
      </w:r>
      <w:r w:rsidRPr="00BA6AD9">
        <w:rPr>
          <w:rFonts w:ascii="Palatino Linotype" w:eastAsia="Palatino Linotype" w:hAnsi="Palatino Linotype" w:cs="Palatino Linotype"/>
          <w:sz w:val="22"/>
          <w:szCs w:val="22"/>
        </w:rPr>
        <w:t xml:space="preserve"> esto es, el </w:t>
      </w:r>
      <w:r w:rsidRPr="00BA6AD9">
        <w:rPr>
          <w:rFonts w:ascii="Palatino Linotype" w:eastAsia="Palatino Linotype" w:hAnsi="Palatino Linotype" w:cs="Palatino Linotype"/>
          <w:b/>
          <w:sz w:val="22"/>
          <w:szCs w:val="22"/>
          <w:u w:val="single"/>
        </w:rPr>
        <w:t>segundo</w:t>
      </w:r>
      <w:r w:rsidRPr="00BA6AD9">
        <w:rPr>
          <w:rFonts w:ascii="Palatino Linotype" w:eastAsia="Palatino Linotype" w:hAnsi="Palatino Linotype" w:cs="Palatino Linotype"/>
          <w:sz w:val="22"/>
          <w:szCs w:val="22"/>
        </w:rPr>
        <w:t xml:space="preserve"> día hábil siguiente a aquel </w:t>
      </w:r>
      <w:r w:rsidRPr="00BA6AD9">
        <w:rPr>
          <w:rFonts w:ascii="Palatino Linotype" w:eastAsia="Palatino Linotype" w:hAnsi="Palatino Linotype" w:cs="Palatino Linotype"/>
          <w:b/>
          <w:sz w:val="22"/>
          <w:szCs w:val="22"/>
        </w:rPr>
        <w:t>en que se tuvo conocimiento de la respuesta impugnada</w:t>
      </w:r>
      <w:r w:rsidRPr="00BA6AD9">
        <w:rPr>
          <w:rFonts w:ascii="Palatino Linotype" w:eastAsia="Palatino Linotype" w:hAnsi="Palatino Linotype" w:cs="Palatino Linotype"/>
          <w:sz w:val="22"/>
          <w:szCs w:val="22"/>
        </w:rPr>
        <w:t xml:space="preserve">. </w:t>
      </w:r>
    </w:p>
    <w:p w14:paraId="1E11A22E"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5878D3D"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C421E6C"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6F95F717" w14:textId="77777777" w:rsidR="008E6CD4" w:rsidRPr="00BA6AD9" w:rsidRDefault="00667966">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BA6AD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7350FBC" w14:textId="77777777" w:rsidR="008E6CD4" w:rsidRPr="00BA6AD9" w:rsidRDefault="008E6CD4">
      <w:pPr>
        <w:tabs>
          <w:tab w:val="left" w:pos="7938"/>
        </w:tabs>
        <w:spacing w:line="360" w:lineRule="auto"/>
        <w:jc w:val="both"/>
        <w:rPr>
          <w:rFonts w:ascii="Palatino Linotype" w:eastAsia="Palatino Linotype" w:hAnsi="Palatino Linotype" w:cs="Palatino Linotype"/>
          <w:sz w:val="22"/>
          <w:szCs w:val="22"/>
        </w:rPr>
      </w:pPr>
    </w:p>
    <w:p w14:paraId="79A98C2A"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Por otro lado, es de suma importancia mencionar que, si bien la parte</w:t>
      </w:r>
      <w:r w:rsidRPr="00BA6AD9">
        <w:rPr>
          <w:rFonts w:ascii="Palatino Linotype" w:eastAsia="Palatino Linotype" w:hAnsi="Palatino Linotype" w:cs="Palatino Linotype"/>
          <w:b/>
          <w:sz w:val="22"/>
          <w:szCs w:val="22"/>
        </w:rPr>
        <w:t xml:space="preserve"> Recurrente</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no</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proporcionó nombre,</w:t>
      </w:r>
      <w:r w:rsidRPr="00BA6AD9">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732489"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744D9094" w14:textId="77777777" w:rsidR="008E6CD4" w:rsidRPr="00BA6AD9" w:rsidRDefault="00667966">
      <w:pPr>
        <w:spacing w:line="276" w:lineRule="auto"/>
        <w:ind w:left="851" w:right="902"/>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i/>
          <w:sz w:val="22"/>
          <w:szCs w:val="22"/>
        </w:rPr>
        <w:t>"</w:t>
      </w:r>
      <w:r w:rsidRPr="00BA6AD9">
        <w:rPr>
          <w:rFonts w:ascii="Palatino Linotype" w:eastAsia="Palatino Linotype" w:hAnsi="Palatino Linotype" w:cs="Palatino Linotype"/>
          <w:b/>
          <w:i/>
          <w:sz w:val="22"/>
          <w:szCs w:val="22"/>
        </w:rPr>
        <w:t>Las solicitudes anónimas,</w:t>
      </w:r>
      <w:r w:rsidRPr="00BA6AD9">
        <w:rPr>
          <w:rFonts w:ascii="Palatino Linotype" w:eastAsia="Palatino Linotype" w:hAnsi="Palatino Linotype" w:cs="Palatino Linotype"/>
          <w:i/>
          <w:sz w:val="22"/>
          <w:szCs w:val="22"/>
        </w:rPr>
        <w:t xml:space="preserve"> con nombre incompleto o seudónimo </w:t>
      </w:r>
      <w:r w:rsidRPr="00BA6AD9">
        <w:rPr>
          <w:rFonts w:ascii="Palatino Linotype" w:eastAsia="Palatino Linotype" w:hAnsi="Palatino Linotype" w:cs="Palatino Linotype"/>
          <w:b/>
          <w:i/>
          <w:sz w:val="22"/>
          <w:szCs w:val="22"/>
        </w:rPr>
        <w:t>serán procedentes para su trámite por parte del sujeto obligado ante quien se presente</w:t>
      </w:r>
      <w:r w:rsidRPr="00BA6AD9">
        <w:rPr>
          <w:rFonts w:ascii="Palatino Linotype" w:eastAsia="Palatino Linotype" w:hAnsi="Palatino Linotype" w:cs="Palatino Linotype"/>
          <w:i/>
          <w:sz w:val="22"/>
          <w:szCs w:val="22"/>
        </w:rPr>
        <w:t>. No podrá requerirse información adicional con motivo del nombre proporcionado por el solicitante."</w:t>
      </w:r>
    </w:p>
    <w:p w14:paraId="5EB084DC" w14:textId="77777777" w:rsidR="008E6CD4" w:rsidRPr="00BA6AD9" w:rsidRDefault="008E6CD4">
      <w:pPr>
        <w:tabs>
          <w:tab w:val="left" w:pos="7938"/>
        </w:tabs>
        <w:spacing w:line="360" w:lineRule="auto"/>
        <w:jc w:val="both"/>
        <w:rPr>
          <w:rFonts w:ascii="Palatino Linotype" w:eastAsia="Palatino Linotype" w:hAnsi="Palatino Linotype" w:cs="Palatino Linotype"/>
          <w:sz w:val="22"/>
          <w:szCs w:val="22"/>
        </w:rPr>
      </w:pPr>
    </w:p>
    <w:p w14:paraId="34E5D8F2"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BA6AD9">
        <w:rPr>
          <w:rFonts w:ascii="Palatino Linotype" w:eastAsia="Palatino Linotype" w:hAnsi="Palatino Linotype" w:cs="Palatino Linotype"/>
          <w:b/>
          <w:sz w:val="22"/>
          <w:szCs w:val="22"/>
        </w:rPr>
        <w:t>la parte</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Recurrente</w:t>
      </w:r>
      <w:r w:rsidRPr="00BA6AD9">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70C07A67"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324ADFE" w14:textId="77777777" w:rsidR="008E6CD4" w:rsidRPr="00BA6AD9" w:rsidRDefault="00667966">
      <w:pPr>
        <w:ind w:left="567"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r w:rsidRPr="00BA6AD9">
        <w:rPr>
          <w:rFonts w:ascii="Palatino Linotype" w:eastAsia="Palatino Linotype" w:hAnsi="Palatino Linotype" w:cs="Palatino Linotype"/>
          <w:b/>
          <w:i/>
          <w:sz w:val="22"/>
          <w:szCs w:val="22"/>
        </w:rPr>
        <w:t>Artículo 179.</w:t>
      </w:r>
      <w:r w:rsidRPr="00BA6AD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133A464" w14:textId="77777777" w:rsidR="008E6CD4" w:rsidRPr="00BA6AD9" w:rsidRDefault="00667966">
      <w:pPr>
        <w:ind w:left="567" w:right="902"/>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I. La negativa a la información solicitada;</w:t>
      </w:r>
    </w:p>
    <w:p w14:paraId="4536763B" w14:textId="77777777" w:rsidR="008E6CD4" w:rsidRPr="00BA6AD9" w:rsidRDefault="00667966">
      <w:pPr>
        <w:ind w:left="567"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p>
    <w:p w14:paraId="55629078" w14:textId="77777777" w:rsidR="008E6CD4" w:rsidRPr="00BA6AD9" w:rsidRDefault="008E6CD4">
      <w:pPr>
        <w:ind w:left="567"/>
        <w:rPr>
          <w:rFonts w:ascii="Palatino Linotype" w:eastAsia="Palatino Linotype" w:hAnsi="Palatino Linotype" w:cs="Palatino Linotype"/>
          <w:b/>
          <w:i/>
          <w:sz w:val="22"/>
          <w:szCs w:val="22"/>
        </w:rPr>
      </w:pPr>
    </w:p>
    <w:p w14:paraId="414D4008" w14:textId="77777777" w:rsidR="008E6CD4" w:rsidRPr="00BA6AD9" w:rsidRDefault="00667966">
      <w:pPr>
        <w:ind w:left="567" w:right="900"/>
        <w:jc w:val="right"/>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 xml:space="preserve"> </w:t>
      </w:r>
      <w:r w:rsidRPr="00BA6AD9">
        <w:rPr>
          <w:rFonts w:ascii="Palatino Linotype" w:eastAsia="Palatino Linotype" w:hAnsi="Palatino Linotype" w:cs="Palatino Linotype"/>
          <w:i/>
          <w:sz w:val="22"/>
          <w:szCs w:val="22"/>
        </w:rPr>
        <w:t>(Énfasis añadido)</w:t>
      </w:r>
    </w:p>
    <w:p w14:paraId="4B9E5716" w14:textId="77777777" w:rsidR="008E6CD4" w:rsidRPr="00BA6AD9" w:rsidRDefault="008E6CD4">
      <w:pPr>
        <w:ind w:left="567" w:right="900"/>
        <w:jc w:val="right"/>
        <w:rPr>
          <w:rFonts w:ascii="Palatino Linotype" w:eastAsia="Palatino Linotype" w:hAnsi="Palatino Linotype" w:cs="Palatino Linotype"/>
          <w:b/>
          <w:i/>
          <w:sz w:val="22"/>
          <w:szCs w:val="22"/>
        </w:rPr>
      </w:pPr>
    </w:p>
    <w:p w14:paraId="147FBB37" w14:textId="77777777" w:rsidR="008E6CD4" w:rsidRPr="00BA6AD9" w:rsidRDefault="00667966">
      <w:pPr>
        <w:spacing w:line="360" w:lineRule="auto"/>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 xml:space="preserve">Tercero. Materia de la revisión. </w:t>
      </w:r>
      <w:r w:rsidRPr="00BA6AD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A6AD9">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BA6AD9">
        <w:rPr>
          <w:rFonts w:ascii="Palatino Linotype" w:eastAsia="Palatino Linotype" w:hAnsi="Palatino Linotype" w:cs="Palatino Linotype"/>
          <w:sz w:val="22"/>
          <w:szCs w:val="22"/>
        </w:rPr>
        <w:t xml:space="preserve"> o en su defecto, en caso de ser procedente, ordenar la entrega de la información oportuna.</w:t>
      </w:r>
    </w:p>
    <w:p w14:paraId="033DE6C1"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78CA2F4F"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 xml:space="preserve">Cuarto. Estudio del asunto. </w:t>
      </w:r>
      <w:r w:rsidRPr="00BA6AD9">
        <w:rPr>
          <w:rFonts w:ascii="Palatino Linotype" w:eastAsia="Palatino Linotype" w:hAnsi="Palatino Linotype" w:cs="Palatino Linotype"/>
          <w:sz w:val="22"/>
          <w:szCs w:val="22"/>
        </w:rPr>
        <w:t xml:space="preserve">Antes de entrar al análisis de los pronunciamientos del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F85E88D"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4F376DEC" w14:textId="77777777" w:rsidR="008E6CD4" w:rsidRPr="00BA6AD9" w:rsidRDefault="00667966">
      <w:pPr>
        <w:spacing w:line="276" w:lineRule="auto"/>
        <w:ind w:left="851" w:right="8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A6AD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C80C496" w14:textId="77777777" w:rsidR="008E6CD4" w:rsidRPr="00BA6AD9" w:rsidRDefault="00667966">
      <w:pPr>
        <w:spacing w:line="276" w:lineRule="auto"/>
        <w:ind w:left="851" w:right="8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3027DC5" w14:textId="77777777" w:rsidR="008E6CD4" w:rsidRPr="00BA6AD9" w:rsidRDefault="00667966">
      <w:pPr>
        <w:spacing w:line="276" w:lineRule="auto"/>
        <w:ind w:left="851" w:right="8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A6AD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19FA8C9" w14:textId="77777777" w:rsidR="008E6CD4" w:rsidRPr="00BA6AD9" w:rsidRDefault="00667966">
      <w:pPr>
        <w:spacing w:line="276" w:lineRule="auto"/>
        <w:ind w:left="851" w:right="8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i/>
          <w:sz w:val="22"/>
          <w:szCs w:val="22"/>
        </w:rPr>
        <w:t>[…]</w:t>
      </w:r>
    </w:p>
    <w:p w14:paraId="451B0607" w14:textId="77777777" w:rsidR="008E6CD4" w:rsidRPr="00BA6AD9" w:rsidRDefault="00667966">
      <w:pPr>
        <w:spacing w:line="276" w:lineRule="auto"/>
        <w:ind w:left="851" w:right="901"/>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i/>
          <w:sz w:val="22"/>
          <w:szCs w:val="22"/>
        </w:rPr>
        <w:t>“Artículo 6o.</w:t>
      </w:r>
    </w:p>
    <w:p w14:paraId="38C320AC" w14:textId="77777777" w:rsidR="008E6CD4" w:rsidRPr="00BA6AD9" w:rsidRDefault="00667966">
      <w:pPr>
        <w:spacing w:line="276" w:lineRule="auto"/>
        <w:ind w:left="851" w:right="901"/>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i/>
          <w:sz w:val="22"/>
          <w:szCs w:val="22"/>
        </w:rPr>
        <w:t>[...]</w:t>
      </w:r>
    </w:p>
    <w:p w14:paraId="30C93011" w14:textId="77777777" w:rsidR="008E6CD4" w:rsidRPr="00BA6AD9" w:rsidRDefault="00667966">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 xml:space="preserve">A. Para el ejercicio del derecho de acceso a la información, la Federación y </w:t>
      </w:r>
      <w:r w:rsidRPr="00BA6AD9">
        <w:rPr>
          <w:rFonts w:ascii="Palatino Linotype" w:eastAsia="Palatino Linotype" w:hAnsi="Palatino Linotype" w:cs="Palatino Linotype"/>
          <w:b/>
          <w:i/>
          <w:sz w:val="22"/>
          <w:szCs w:val="22"/>
          <w:u w:val="single"/>
        </w:rPr>
        <w:t>las entidades federativas</w:t>
      </w:r>
      <w:r w:rsidRPr="00BA6AD9">
        <w:rPr>
          <w:rFonts w:ascii="Palatino Linotype" w:eastAsia="Palatino Linotype" w:hAnsi="Palatino Linotype" w:cs="Palatino Linotype"/>
          <w:b/>
          <w:i/>
          <w:sz w:val="22"/>
          <w:szCs w:val="22"/>
        </w:rPr>
        <w:t>,</w:t>
      </w:r>
      <w:r w:rsidRPr="00BA6AD9">
        <w:rPr>
          <w:rFonts w:ascii="Palatino Linotype" w:eastAsia="Palatino Linotype" w:hAnsi="Palatino Linotype" w:cs="Palatino Linotype"/>
          <w:i/>
          <w:sz w:val="22"/>
          <w:szCs w:val="22"/>
        </w:rPr>
        <w:t xml:space="preserve"> en el ámbito de sus respectivas competencias, se regirán por los siguientes principios y bases:</w:t>
      </w:r>
    </w:p>
    <w:p w14:paraId="3145BDE4" w14:textId="77777777" w:rsidR="008E6CD4" w:rsidRPr="00BA6AD9" w:rsidRDefault="00667966">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w:t>
      </w:r>
      <w:r w:rsidRPr="00BA6AD9">
        <w:rPr>
          <w:rFonts w:ascii="Palatino Linotype" w:eastAsia="Palatino Linotype" w:hAnsi="Palatino Linotype" w:cs="Palatino Linotype"/>
          <w:b/>
          <w:i/>
          <w:sz w:val="22"/>
          <w:szCs w:val="22"/>
        </w:rPr>
        <w:t xml:space="preserve">I. </w:t>
      </w:r>
      <w:r w:rsidRPr="00BA6AD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A6AD9">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A6AD9">
        <w:rPr>
          <w:rFonts w:ascii="Palatino Linotype" w:eastAsia="Palatino Linotype" w:hAnsi="Palatino Linotype" w:cs="Palatino Linotype"/>
          <w:b/>
          <w:i/>
          <w:sz w:val="22"/>
          <w:szCs w:val="22"/>
        </w:rPr>
        <w:t>es pública y sólo podrá ser reservada temporalmente por razones de interés público y seguridad nacional,</w:t>
      </w:r>
      <w:r w:rsidRPr="00BA6AD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9292C4" w14:textId="77777777" w:rsidR="008E6CD4" w:rsidRPr="00BA6AD9" w:rsidRDefault="00667966">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21155939" w14:textId="77777777" w:rsidR="008E6CD4" w:rsidRPr="00BA6AD9" w:rsidRDefault="00667966">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w:t>
      </w:r>
      <w:r w:rsidRPr="00BA6AD9">
        <w:rPr>
          <w:rFonts w:ascii="Palatino Linotype" w:eastAsia="Palatino Linotype" w:hAnsi="Palatino Linotype" w:cs="Palatino Linotype"/>
          <w:b/>
          <w:i/>
          <w:sz w:val="22"/>
          <w:szCs w:val="22"/>
        </w:rPr>
        <w:t xml:space="preserve">III. </w:t>
      </w:r>
      <w:r w:rsidRPr="00BA6AD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A6AD9">
        <w:rPr>
          <w:rFonts w:ascii="Palatino Linotype" w:eastAsia="Palatino Linotype" w:hAnsi="Palatino Linotype" w:cs="Palatino Linotype"/>
          <w:i/>
          <w:sz w:val="22"/>
          <w:szCs w:val="22"/>
        </w:rPr>
        <w:t xml:space="preserve"> a sus datos personales o a la rectificación de éstos.</w:t>
      </w:r>
    </w:p>
    <w:p w14:paraId="4B0CA863" w14:textId="77777777" w:rsidR="008E6CD4" w:rsidRPr="00BA6AD9" w:rsidRDefault="00667966">
      <w:pPr>
        <w:pBdr>
          <w:top w:val="nil"/>
          <w:left w:val="nil"/>
          <w:bottom w:val="nil"/>
          <w:right w:val="nil"/>
          <w:between w:val="nil"/>
        </w:pBdr>
        <w:spacing w:before="240" w:after="240"/>
        <w:ind w:left="851" w:right="851"/>
        <w:jc w:val="both"/>
      </w:pPr>
      <w:r w:rsidRPr="00BA6AD9">
        <w:rPr>
          <w:rFonts w:ascii="Palatino Linotype" w:eastAsia="Palatino Linotype" w:hAnsi="Palatino Linotype" w:cs="Palatino Linotype"/>
          <w:b/>
          <w:i/>
          <w:sz w:val="22"/>
          <w:szCs w:val="22"/>
        </w:rPr>
        <w:t>…</w:t>
      </w:r>
    </w:p>
    <w:p w14:paraId="3FA4BF26" w14:textId="77777777" w:rsidR="008E6CD4" w:rsidRPr="00BA6AD9" w:rsidRDefault="00667966">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IV.</w:t>
      </w:r>
      <w:r w:rsidRPr="00BA6AD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E45DED6" w14:textId="77777777" w:rsidR="008E6CD4" w:rsidRPr="00BA6AD9" w:rsidRDefault="00667966">
      <w:pPr>
        <w:pBdr>
          <w:top w:val="nil"/>
          <w:left w:val="nil"/>
          <w:bottom w:val="nil"/>
          <w:right w:val="nil"/>
          <w:between w:val="nil"/>
        </w:pBdr>
        <w:spacing w:before="240" w:after="240"/>
        <w:ind w:left="851" w:right="851"/>
        <w:jc w:val="both"/>
      </w:pPr>
      <w:r w:rsidRPr="00BA6AD9">
        <w:rPr>
          <w:rFonts w:ascii="Palatino Linotype" w:eastAsia="Palatino Linotype" w:hAnsi="Palatino Linotype" w:cs="Palatino Linotype"/>
          <w:b/>
          <w:i/>
          <w:sz w:val="22"/>
          <w:szCs w:val="22"/>
        </w:rPr>
        <w:t xml:space="preserve">V. </w:t>
      </w:r>
      <w:r w:rsidRPr="00BA6AD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9827CE7" w14:textId="77777777" w:rsidR="008E6CD4" w:rsidRPr="00BA6AD9" w:rsidRDefault="00667966">
      <w:pPr>
        <w:pBdr>
          <w:top w:val="nil"/>
          <w:left w:val="nil"/>
          <w:bottom w:val="nil"/>
          <w:right w:val="nil"/>
          <w:between w:val="nil"/>
        </w:pBdr>
        <w:spacing w:before="240" w:after="240"/>
        <w:ind w:left="851" w:right="851"/>
        <w:jc w:val="both"/>
      </w:pPr>
      <w:r w:rsidRPr="00BA6AD9">
        <w:rPr>
          <w:rFonts w:ascii="Palatino Linotype" w:eastAsia="Palatino Linotype" w:hAnsi="Palatino Linotype" w:cs="Palatino Linotype"/>
          <w:i/>
          <w:sz w:val="22"/>
          <w:szCs w:val="22"/>
        </w:rPr>
        <w:t> </w:t>
      </w:r>
      <w:r w:rsidRPr="00BA6AD9">
        <w:rPr>
          <w:rFonts w:ascii="Palatino Linotype" w:eastAsia="Palatino Linotype" w:hAnsi="Palatino Linotype" w:cs="Palatino Linotype"/>
          <w:b/>
          <w:i/>
          <w:sz w:val="22"/>
          <w:szCs w:val="22"/>
        </w:rPr>
        <w:t xml:space="preserve">VI. </w:t>
      </w:r>
      <w:r w:rsidRPr="00BA6AD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DFE767F" w14:textId="77777777" w:rsidR="008E6CD4" w:rsidRPr="00BA6AD9" w:rsidRDefault="00667966">
      <w:pPr>
        <w:pBdr>
          <w:top w:val="nil"/>
          <w:left w:val="nil"/>
          <w:bottom w:val="nil"/>
          <w:right w:val="nil"/>
          <w:between w:val="nil"/>
        </w:pBdr>
        <w:spacing w:before="240" w:after="240"/>
        <w:ind w:left="851" w:right="851"/>
        <w:jc w:val="both"/>
      </w:pPr>
      <w:r w:rsidRPr="00BA6AD9">
        <w:rPr>
          <w:rFonts w:ascii="Palatino Linotype" w:eastAsia="Palatino Linotype" w:hAnsi="Palatino Linotype" w:cs="Palatino Linotype"/>
          <w:i/>
          <w:sz w:val="22"/>
          <w:szCs w:val="22"/>
        </w:rPr>
        <w:t> </w:t>
      </w:r>
      <w:r w:rsidRPr="00BA6AD9">
        <w:rPr>
          <w:rFonts w:ascii="Palatino Linotype" w:eastAsia="Palatino Linotype" w:hAnsi="Palatino Linotype" w:cs="Palatino Linotype"/>
          <w:b/>
          <w:i/>
          <w:sz w:val="22"/>
          <w:szCs w:val="22"/>
        </w:rPr>
        <w:t xml:space="preserve">VII. </w:t>
      </w:r>
      <w:r w:rsidRPr="00BA6AD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614B20B" w14:textId="77777777" w:rsidR="008E6CD4" w:rsidRPr="00BA6AD9" w:rsidRDefault="008E6CD4">
      <w:pPr>
        <w:spacing w:line="276" w:lineRule="auto"/>
        <w:ind w:left="851" w:right="851"/>
        <w:jc w:val="both"/>
        <w:rPr>
          <w:rFonts w:ascii="Palatino Linotype" w:eastAsia="Palatino Linotype" w:hAnsi="Palatino Linotype" w:cs="Palatino Linotype"/>
          <w:sz w:val="22"/>
          <w:szCs w:val="22"/>
        </w:rPr>
      </w:pPr>
    </w:p>
    <w:p w14:paraId="32FF038C"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C37EA7F"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082C05C6" w14:textId="77777777" w:rsidR="008E6CD4" w:rsidRPr="00BA6AD9" w:rsidRDefault="00667966">
      <w:pPr>
        <w:spacing w:line="276" w:lineRule="auto"/>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r w:rsidRPr="00BA6AD9">
        <w:rPr>
          <w:rFonts w:ascii="Palatino Linotype" w:eastAsia="Palatino Linotype" w:hAnsi="Palatino Linotype" w:cs="Palatino Linotype"/>
          <w:b/>
          <w:i/>
          <w:sz w:val="22"/>
          <w:szCs w:val="22"/>
        </w:rPr>
        <w:t>Artículo 4</w:t>
      </w:r>
      <w:r w:rsidRPr="00BA6AD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E62552" w14:textId="77777777" w:rsidR="008E6CD4" w:rsidRPr="00BA6AD9" w:rsidRDefault="008E6CD4">
      <w:pPr>
        <w:spacing w:line="276" w:lineRule="auto"/>
        <w:ind w:left="567" w:right="616"/>
        <w:jc w:val="both"/>
        <w:rPr>
          <w:rFonts w:ascii="Palatino Linotype" w:eastAsia="Palatino Linotype" w:hAnsi="Palatino Linotype" w:cs="Palatino Linotype"/>
          <w:i/>
          <w:sz w:val="22"/>
          <w:szCs w:val="22"/>
        </w:rPr>
      </w:pPr>
    </w:p>
    <w:p w14:paraId="67326A97" w14:textId="77777777" w:rsidR="008E6CD4" w:rsidRPr="00BA6AD9" w:rsidRDefault="00667966">
      <w:pPr>
        <w:spacing w:line="276" w:lineRule="auto"/>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A6AD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4301EB7" w14:textId="77777777" w:rsidR="008E6CD4" w:rsidRPr="00BA6AD9" w:rsidRDefault="008E6CD4">
      <w:pPr>
        <w:spacing w:line="276" w:lineRule="auto"/>
        <w:ind w:left="567" w:right="616"/>
        <w:jc w:val="both"/>
        <w:rPr>
          <w:rFonts w:ascii="Palatino Linotype" w:eastAsia="Palatino Linotype" w:hAnsi="Palatino Linotype" w:cs="Palatino Linotype"/>
          <w:i/>
          <w:sz w:val="22"/>
          <w:szCs w:val="22"/>
        </w:rPr>
      </w:pPr>
    </w:p>
    <w:p w14:paraId="15170FA0" w14:textId="77777777" w:rsidR="008E6CD4" w:rsidRPr="00BA6AD9" w:rsidRDefault="00667966">
      <w:pPr>
        <w:spacing w:line="276" w:lineRule="auto"/>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A6AD9">
        <w:rPr>
          <w:rFonts w:ascii="Palatino Linotype" w:eastAsia="Palatino Linotype" w:hAnsi="Palatino Linotype" w:cs="Palatino Linotype"/>
          <w:i/>
          <w:sz w:val="22"/>
          <w:szCs w:val="22"/>
        </w:rPr>
        <w:t>.”</w:t>
      </w:r>
    </w:p>
    <w:p w14:paraId="30BF28FE"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30947722"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AAB2B8B"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3B24552" w14:textId="77777777" w:rsidR="008E6CD4" w:rsidRPr="00BA6AD9" w:rsidRDefault="00667966">
      <w:pPr>
        <w:spacing w:line="276" w:lineRule="auto"/>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“Artículo 12.-</w:t>
      </w:r>
      <w:r w:rsidRPr="00BA6AD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91A1BC1" w14:textId="77777777" w:rsidR="008E6CD4" w:rsidRPr="00BA6AD9" w:rsidRDefault="008E6CD4">
      <w:pPr>
        <w:spacing w:line="276" w:lineRule="auto"/>
        <w:ind w:left="567" w:right="616"/>
        <w:jc w:val="both"/>
        <w:rPr>
          <w:rFonts w:ascii="Palatino Linotype" w:eastAsia="Palatino Linotype" w:hAnsi="Palatino Linotype" w:cs="Palatino Linotype"/>
          <w:i/>
          <w:sz w:val="22"/>
          <w:szCs w:val="22"/>
        </w:rPr>
      </w:pPr>
    </w:p>
    <w:p w14:paraId="49A78119" w14:textId="77777777" w:rsidR="008E6CD4" w:rsidRPr="00BA6AD9" w:rsidRDefault="00667966">
      <w:pPr>
        <w:spacing w:line="276" w:lineRule="auto"/>
        <w:ind w:left="567" w:right="616"/>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A106896" w14:textId="77777777" w:rsidR="008E6CD4" w:rsidRPr="00BA6AD9" w:rsidRDefault="008E6CD4">
      <w:pPr>
        <w:spacing w:line="360" w:lineRule="auto"/>
        <w:ind w:left="567" w:right="616"/>
        <w:jc w:val="both"/>
        <w:rPr>
          <w:rFonts w:ascii="Palatino Linotype" w:eastAsia="Palatino Linotype" w:hAnsi="Palatino Linotype" w:cs="Palatino Linotype"/>
          <w:i/>
          <w:sz w:val="22"/>
          <w:szCs w:val="22"/>
        </w:rPr>
      </w:pPr>
    </w:p>
    <w:p w14:paraId="2289076E" w14:textId="77777777" w:rsidR="008E6CD4" w:rsidRPr="00BA6AD9" w:rsidRDefault="00667966">
      <w:pPr>
        <w:spacing w:line="360" w:lineRule="auto"/>
        <w:ind w:right="-93"/>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DEEBEA1" w14:textId="77777777" w:rsidR="008E6CD4" w:rsidRPr="00BA6AD9" w:rsidRDefault="008E6CD4">
      <w:pPr>
        <w:spacing w:line="360" w:lineRule="auto"/>
        <w:ind w:right="-93"/>
        <w:jc w:val="both"/>
        <w:rPr>
          <w:rFonts w:ascii="Palatino Linotype" w:eastAsia="Palatino Linotype" w:hAnsi="Palatino Linotype" w:cs="Palatino Linotype"/>
          <w:sz w:val="22"/>
          <w:szCs w:val="22"/>
        </w:rPr>
      </w:pPr>
    </w:p>
    <w:p w14:paraId="4B14251E" w14:textId="77777777" w:rsidR="008E6CD4" w:rsidRPr="00BA6AD9" w:rsidRDefault="00667966">
      <w:pPr>
        <w:spacing w:line="360" w:lineRule="auto"/>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BA6AD9">
        <w:rPr>
          <w:rFonts w:ascii="Palatino Linotype" w:eastAsia="Palatino Linotype" w:hAnsi="Palatino Linotype" w:cs="Palatino Linotype"/>
          <w:b/>
          <w:sz w:val="22"/>
          <w:szCs w:val="22"/>
        </w:rPr>
        <w:t xml:space="preserve"> </w:t>
      </w:r>
    </w:p>
    <w:p w14:paraId="5EE0C8D6" w14:textId="77777777" w:rsidR="008E6CD4" w:rsidRPr="00BA6AD9" w:rsidRDefault="00667966">
      <w:pPr>
        <w:spacing w:line="276" w:lineRule="auto"/>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r w:rsidRPr="00BA6AD9">
        <w:rPr>
          <w:rFonts w:ascii="Palatino Linotype" w:eastAsia="Palatino Linotype" w:hAnsi="Palatino Linotype" w:cs="Palatino Linotype"/>
          <w:b/>
          <w:i/>
          <w:sz w:val="22"/>
          <w:szCs w:val="22"/>
        </w:rPr>
        <w:t>No existe obligación de elaborar documentos ad hoc para atender las solicitudes de acceso a la información.</w:t>
      </w:r>
      <w:r w:rsidRPr="00BA6AD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085AAE2" w14:textId="77777777" w:rsidR="008E6CD4" w:rsidRPr="00BA6AD9" w:rsidRDefault="008E6CD4">
      <w:pPr>
        <w:spacing w:line="360" w:lineRule="auto"/>
        <w:ind w:right="-93"/>
        <w:jc w:val="both"/>
        <w:rPr>
          <w:rFonts w:ascii="Palatino Linotype" w:eastAsia="Palatino Linotype" w:hAnsi="Palatino Linotype" w:cs="Palatino Linotype"/>
          <w:sz w:val="22"/>
          <w:szCs w:val="22"/>
        </w:rPr>
      </w:pPr>
    </w:p>
    <w:p w14:paraId="52F98494"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96011EF"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059CD472"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C8ECBFD"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3D349A0D"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606C95A" w14:textId="77777777" w:rsidR="008E6CD4" w:rsidRPr="00BA6AD9" w:rsidRDefault="008E6CD4">
      <w:pPr>
        <w:spacing w:line="360" w:lineRule="auto"/>
        <w:ind w:left="851" w:right="899"/>
        <w:jc w:val="both"/>
        <w:rPr>
          <w:rFonts w:ascii="Palatino Linotype" w:eastAsia="Palatino Linotype" w:hAnsi="Palatino Linotype" w:cs="Palatino Linotype"/>
          <w:i/>
          <w:sz w:val="22"/>
          <w:szCs w:val="22"/>
        </w:rPr>
      </w:pPr>
    </w:p>
    <w:p w14:paraId="6D67595C" w14:textId="77777777" w:rsidR="008E6CD4" w:rsidRPr="00BA6AD9" w:rsidRDefault="00667966">
      <w:pPr>
        <w:spacing w:line="276" w:lineRule="auto"/>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r w:rsidRPr="00BA6AD9">
        <w:rPr>
          <w:rFonts w:ascii="Palatino Linotype" w:eastAsia="Palatino Linotype" w:hAnsi="Palatino Linotype" w:cs="Palatino Linotype"/>
          <w:b/>
          <w:i/>
          <w:sz w:val="22"/>
          <w:szCs w:val="22"/>
        </w:rPr>
        <w:t xml:space="preserve">Artículo 3. </w:t>
      </w:r>
      <w:r w:rsidRPr="00BA6AD9">
        <w:rPr>
          <w:rFonts w:ascii="Palatino Linotype" w:eastAsia="Palatino Linotype" w:hAnsi="Palatino Linotype" w:cs="Palatino Linotype"/>
          <w:i/>
          <w:sz w:val="22"/>
          <w:szCs w:val="22"/>
        </w:rPr>
        <w:t>Para los efectos de la presente Ley se entenderá por:</w:t>
      </w:r>
    </w:p>
    <w:p w14:paraId="30DC0C31" w14:textId="77777777" w:rsidR="008E6CD4" w:rsidRPr="00BA6AD9" w:rsidRDefault="00667966">
      <w:pPr>
        <w:spacing w:line="276" w:lineRule="auto"/>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p>
    <w:p w14:paraId="04CC91B1" w14:textId="77777777" w:rsidR="008E6CD4" w:rsidRPr="00BA6AD9" w:rsidRDefault="00667966">
      <w:pPr>
        <w:spacing w:line="276" w:lineRule="auto"/>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XI. Documento:</w:t>
      </w:r>
      <w:r w:rsidRPr="00BA6AD9">
        <w:rPr>
          <w:rFonts w:ascii="Palatino Linotype" w:eastAsia="Palatino Linotype" w:hAnsi="Palatino Linotype" w:cs="Palatino Linotype"/>
          <w:i/>
          <w:sz w:val="22"/>
          <w:szCs w:val="22"/>
        </w:rPr>
        <w:t xml:space="preserve"> Los expedientes, reportes, estudios, actas</w:t>
      </w:r>
      <w:r w:rsidRPr="00BA6AD9">
        <w:rPr>
          <w:rFonts w:ascii="Palatino Linotype" w:eastAsia="Palatino Linotype" w:hAnsi="Palatino Linotype" w:cs="Palatino Linotype"/>
          <w:b/>
          <w:i/>
          <w:sz w:val="22"/>
          <w:szCs w:val="22"/>
        </w:rPr>
        <w:t>,</w:t>
      </w:r>
      <w:r w:rsidRPr="00BA6AD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6FDD744" w14:textId="77777777" w:rsidR="008E6CD4" w:rsidRPr="00BA6AD9" w:rsidRDefault="008E6CD4">
      <w:pPr>
        <w:spacing w:line="360" w:lineRule="auto"/>
        <w:ind w:left="851" w:right="899"/>
        <w:jc w:val="both"/>
        <w:rPr>
          <w:rFonts w:ascii="Palatino Linotype" w:eastAsia="Palatino Linotype" w:hAnsi="Palatino Linotype" w:cs="Palatino Linotype"/>
          <w:sz w:val="22"/>
          <w:szCs w:val="22"/>
        </w:rPr>
      </w:pPr>
    </w:p>
    <w:p w14:paraId="43382CBC"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190AC0"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4BE5B84" w14:textId="77777777" w:rsidR="008E6CD4" w:rsidRPr="00BA6AD9" w:rsidRDefault="00667966">
      <w:pPr>
        <w:spacing w:line="276" w:lineRule="auto"/>
        <w:ind w:left="567" w:right="616"/>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sz w:val="22"/>
          <w:szCs w:val="22"/>
        </w:rPr>
        <w:t>“</w:t>
      </w:r>
      <w:r w:rsidRPr="00BA6AD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A6AD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C9A2C8" w14:textId="77777777" w:rsidR="008E6CD4" w:rsidRPr="00BA6AD9" w:rsidRDefault="00667966">
      <w:pPr>
        <w:spacing w:line="276" w:lineRule="auto"/>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376A59B" w14:textId="77777777" w:rsidR="008E6CD4" w:rsidRPr="00BA6AD9" w:rsidRDefault="00667966">
      <w:pPr>
        <w:spacing w:line="276" w:lineRule="auto"/>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9BBE1B5" w14:textId="77777777" w:rsidR="008E6CD4" w:rsidRPr="00BA6AD9" w:rsidRDefault="00667966">
      <w:pPr>
        <w:spacing w:line="276" w:lineRule="auto"/>
        <w:ind w:left="567" w:right="616"/>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7CEB1A6" w14:textId="77777777" w:rsidR="008E6CD4" w:rsidRPr="00BA6AD9" w:rsidRDefault="00667966">
      <w:pPr>
        <w:spacing w:line="276" w:lineRule="auto"/>
        <w:ind w:left="567" w:right="616"/>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F81FF6D" w14:textId="77777777" w:rsidR="008E6CD4" w:rsidRPr="00BA6AD9" w:rsidRDefault="008E6CD4">
      <w:pPr>
        <w:spacing w:line="276" w:lineRule="auto"/>
        <w:ind w:left="567" w:right="616"/>
        <w:jc w:val="both"/>
        <w:rPr>
          <w:rFonts w:ascii="Palatino Linotype" w:eastAsia="Palatino Linotype" w:hAnsi="Palatino Linotype" w:cs="Palatino Linotype"/>
          <w:b/>
          <w:i/>
          <w:sz w:val="22"/>
          <w:szCs w:val="22"/>
        </w:rPr>
      </w:pPr>
    </w:p>
    <w:p w14:paraId="1930D570"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De ahí que 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BA6AD9">
        <w:rPr>
          <w:rFonts w:ascii="Palatino Linotype" w:eastAsia="Palatino Linotype" w:hAnsi="Palatino Linotype" w:cs="Palatino Linotype"/>
          <w:sz w:val="22"/>
          <w:szCs w:val="22"/>
          <w:vertAlign w:val="superscript"/>
        </w:rPr>
        <w:footnoteReference w:id="1"/>
      </w:r>
      <w:r w:rsidRPr="00BA6AD9">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A6AD9">
        <w:rPr>
          <w:rFonts w:ascii="Palatino Linotype" w:eastAsia="Palatino Linotype" w:hAnsi="Palatino Linotype" w:cs="Palatino Linotype"/>
          <w:sz w:val="22"/>
          <w:szCs w:val="22"/>
          <w:vertAlign w:val="superscript"/>
        </w:rPr>
        <w:footnoteReference w:id="2"/>
      </w:r>
      <w:r w:rsidRPr="00BA6AD9">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0178DF31" w14:textId="77777777" w:rsidR="008E6CD4" w:rsidRPr="00BA6AD9" w:rsidRDefault="008E6CD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5170271" w14:textId="77777777" w:rsidR="008E6CD4" w:rsidRPr="00BA6AD9" w:rsidRDefault="006679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BA6AD9">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w:t>
      </w:r>
      <w:r w:rsidRPr="00BA6AD9">
        <w:rPr>
          <w:rFonts w:ascii="Palatino Linotype" w:eastAsia="Palatino Linotype" w:hAnsi="Palatino Linotype" w:cs="Palatino Linotype"/>
          <w:b/>
          <w:sz w:val="22"/>
          <w:szCs w:val="22"/>
        </w:rPr>
        <w:t>de los servidores públicos que ostentan cargo de Subdirector y Director conforme el organigrama del ente obligado</w:t>
      </w:r>
      <w:r w:rsidRPr="00BA6AD9">
        <w:rPr>
          <w:rFonts w:ascii="Palatino Linotype" w:eastAsia="Palatino Linotype" w:hAnsi="Palatino Linotype" w:cs="Palatino Linotype"/>
          <w:sz w:val="22"/>
          <w:szCs w:val="22"/>
        </w:rPr>
        <w:t>, lo siguiente:</w:t>
      </w:r>
    </w:p>
    <w:p w14:paraId="2EC55FE7" w14:textId="77777777" w:rsidR="008E6CD4" w:rsidRPr="00BA6AD9" w:rsidRDefault="008E6CD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4FCDE65" w14:textId="77777777" w:rsidR="008E6CD4" w:rsidRPr="00BA6AD9" w:rsidRDefault="00667966">
      <w:pPr>
        <w:numPr>
          <w:ilvl w:val="0"/>
          <w:numId w:val="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Curriculum vitae; y</w:t>
      </w:r>
    </w:p>
    <w:p w14:paraId="53ECB719" w14:textId="77777777" w:rsidR="008E6CD4" w:rsidRPr="00BA6AD9" w:rsidRDefault="00667966">
      <w:pPr>
        <w:numPr>
          <w:ilvl w:val="0"/>
          <w:numId w:val="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Título y cédula profesional.</w:t>
      </w:r>
    </w:p>
    <w:p w14:paraId="3B39198B" w14:textId="77777777" w:rsidR="008E6CD4" w:rsidRPr="00BA6AD9" w:rsidRDefault="008E6CD4">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1895ACB6" w14:textId="77777777" w:rsidR="008E6CD4" w:rsidRPr="00BA6AD9" w:rsidRDefault="006679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En respuesta </w:t>
      </w:r>
      <w:r w:rsidRPr="00BA6AD9">
        <w:rPr>
          <w:rFonts w:ascii="Palatino Linotype" w:eastAsia="Palatino Linotype" w:hAnsi="Palatino Linotype" w:cs="Palatino Linotype"/>
          <w:b/>
          <w:sz w:val="22"/>
          <w:szCs w:val="22"/>
        </w:rPr>
        <w:t xml:space="preserve">el Sujeto Obligado </w:t>
      </w:r>
      <w:r w:rsidRPr="00BA6AD9">
        <w:rPr>
          <w:rFonts w:ascii="Palatino Linotype" w:eastAsia="Palatino Linotype" w:hAnsi="Palatino Linotype" w:cs="Palatino Linotype"/>
          <w:sz w:val="22"/>
          <w:szCs w:val="22"/>
        </w:rPr>
        <w:t xml:space="preserve">se pronunció por conducto de la </w:t>
      </w:r>
      <w:r w:rsidRPr="00BA6AD9">
        <w:rPr>
          <w:rFonts w:ascii="Palatino Linotype" w:eastAsia="Palatino Linotype" w:hAnsi="Palatino Linotype" w:cs="Palatino Linotype"/>
          <w:b/>
          <w:sz w:val="22"/>
          <w:szCs w:val="22"/>
        </w:rPr>
        <w:t xml:space="preserve">Directora de Administración </w:t>
      </w:r>
      <w:r w:rsidRPr="00BA6AD9">
        <w:rPr>
          <w:rFonts w:ascii="Palatino Linotype" w:eastAsia="Palatino Linotype" w:hAnsi="Palatino Linotype" w:cs="Palatino Linotype"/>
          <w:sz w:val="22"/>
          <w:szCs w:val="22"/>
        </w:rPr>
        <w:t>quien remitió veintiocho fichas curriculares de servidores públicos, y por cuanto hace a las cédulas y títulos profesionales indicó que los mismos se pueden consultar en la página del Registro Nacional de Profesiones, proporcionando un link en formato cerrado para efectuar la consulta.</w:t>
      </w:r>
    </w:p>
    <w:p w14:paraId="410F72F8"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08BA7E6C" w14:textId="77777777" w:rsidR="008E6CD4" w:rsidRPr="00BA6AD9" w:rsidRDefault="00667966">
      <w:pPr>
        <w:spacing w:line="360" w:lineRule="auto"/>
        <w:ind w:right="49"/>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sz w:val="22"/>
          <w:szCs w:val="22"/>
        </w:rPr>
        <w:t xml:space="preserve">Inconforme con la respuesta, la parte </w:t>
      </w:r>
      <w:r w:rsidRPr="00BA6AD9">
        <w:rPr>
          <w:rFonts w:ascii="Palatino Linotype" w:eastAsia="Palatino Linotype" w:hAnsi="Palatino Linotype" w:cs="Palatino Linotype"/>
          <w:b/>
          <w:sz w:val="22"/>
          <w:szCs w:val="22"/>
        </w:rPr>
        <w:t xml:space="preserve">Recurrente </w:t>
      </w:r>
      <w:r w:rsidRPr="00BA6AD9">
        <w:rPr>
          <w:rFonts w:ascii="Palatino Linotype" w:eastAsia="Palatino Linotype" w:hAnsi="Palatino Linotype" w:cs="Palatino Linotype"/>
          <w:sz w:val="22"/>
          <w:szCs w:val="22"/>
        </w:rPr>
        <w:t xml:space="preserve">promovió el presente recurso de revisión en el que a manera de motivos de inconformidad </w:t>
      </w:r>
      <w:r w:rsidRPr="00BA6AD9">
        <w:rPr>
          <w:rFonts w:ascii="Palatino Linotype" w:eastAsia="Palatino Linotype" w:hAnsi="Palatino Linotype" w:cs="Palatino Linotype"/>
          <w:b/>
          <w:sz w:val="22"/>
          <w:szCs w:val="22"/>
        </w:rPr>
        <w:t>se adolece medularmente de la negativa a la entrega de lo solicitado, ya que no se le proporcionó los títulos y cédulas profesionales y sobre los curriculum indica que le entregaron fichas curriculares, los cuales no cuentan con fotografía y firma del servidor público.</w:t>
      </w:r>
    </w:p>
    <w:p w14:paraId="75909F0B"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48325079"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Admitido el presente recurso de revisión, en términos del artículo 185 fracción II</w:t>
      </w:r>
      <w:r w:rsidRPr="00BA6AD9">
        <w:rPr>
          <w:rFonts w:ascii="Palatino Linotype" w:eastAsia="Palatino Linotype" w:hAnsi="Palatino Linotype" w:cs="Palatino Linotype"/>
          <w:sz w:val="22"/>
          <w:szCs w:val="22"/>
          <w:vertAlign w:val="superscript"/>
        </w:rPr>
        <w:footnoteReference w:id="3"/>
      </w:r>
      <w:r w:rsidRPr="00BA6AD9">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D4605F3"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125F2CDF"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Cabe resaltar que, durante la etapa de manifestaciones</w:t>
      </w:r>
      <w:r w:rsidRPr="00BA6AD9">
        <w:rPr>
          <w:rFonts w:ascii="Palatino Linotype" w:eastAsia="Palatino Linotype" w:hAnsi="Palatino Linotype" w:cs="Palatino Linotype"/>
          <w:b/>
          <w:sz w:val="22"/>
          <w:szCs w:val="22"/>
        </w:rPr>
        <w:t xml:space="preserve">, </w:t>
      </w:r>
      <w:r w:rsidRPr="00BA6AD9">
        <w:rPr>
          <w:rFonts w:ascii="Palatino Linotype" w:eastAsia="Palatino Linotype" w:hAnsi="Palatino Linotype" w:cs="Palatino Linotype"/>
          <w:sz w:val="22"/>
          <w:szCs w:val="22"/>
        </w:rPr>
        <w:t xml:space="preserve">el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rindió su informe justificado, en el que medularmente ratificó la respuesta inicial.</w:t>
      </w:r>
    </w:p>
    <w:p w14:paraId="68492892"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59A666C4"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Por su lado, la parte </w:t>
      </w:r>
      <w:r w:rsidRPr="00BA6AD9">
        <w:rPr>
          <w:rFonts w:ascii="Palatino Linotype" w:eastAsia="Palatino Linotype" w:hAnsi="Palatino Linotype" w:cs="Palatino Linotype"/>
          <w:b/>
          <w:sz w:val="22"/>
          <w:szCs w:val="22"/>
        </w:rPr>
        <w:t xml:space="preserve">Recurrente </w:t>
      </w:r>
      <w:r w:rsidRPr="00BA6AD9">
        <w:rPr>
          <w:rFonts w:ascii="Palatino Linotype" w:eastAsia="Palatino Linotype" w:hAnsi="Palatino Linotype" w:cs="Palatino Linotype"/>
          <w:sz w:val="22"/>
          <w:szCs w:val="22"/>
        </w:rPr>
        <w:t>fue omisa en rendir manifestaciones o alegatos que conforme a derecho resultaran procedentes.</w:t>
      </w:r>
    </w:p>
    <w:p w14:paraId="5FC16576"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Ahora, en el presente asunto es de recordar que quien se pronunció sobre lo requerido fue la Directora de Administración, la cual se presume la competente para conocer de lo requerido en razón de que conforme el Bando Municipal de Cuautitlán para 2025, en su numeral 66 prevé que dicha área cuenta con las siguientes atribuciones:</w:t>
      </w:r>
    </w:p>
    <w:p w14:paraId="195E4E2A"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51E9631E" w14:textId="77777777" w:rsidR="008E6CD4" w:rsidRPr="00BA6AD9" w:rsidRDefault="00667966">
      <w:pPr>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“Artículo 66. Son atribuciones de la Dirección de Administración, las siguientes: </w:t>
      </w:r>
    </w:p>
    <w:p w14:paraId="018C6924" w14:textId="77777777" w:rsidR="008E6CD4" w:rsidRPr="00BA6AD9" w:rsidRDefault="00667966">
      <w:pPr>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I. Vigilar el cumplimiento de las disposiciones legales que regulen las relaciones laborales entre la Administración Pública Municipal Centralizada y las personas servidoras públicas adscritas; </w:t>
      </w:r>
    </w:p>
    <w:p w14:paraId="02AA4B7F" w14:textId="77777777" w:rsidR="008E6CD4" w:rsidRPr="00BA6AD9" w:rsidRDefault="00667966">
      <w:pPr>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p>
    <w:p w14:paraId="5A1EEA34" w14:textId="77777777" w:rsidR="008E6CD4" w:rsidRPr="00BA6AD9" w:rsidRDefault="00667966">
      <w:pPr>
        <w:ind w:left="567"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VII. Vigilar y supervisar la integración de los expedientes del personal, así como la expedición de las credenciales de identificación laboral</w:t>
      </w:r>
      <w:r w:rsidRPr="00BA6AD9">
        <w:rPr>
          <w:rFonts w:ascii="Palatino Linotype" w:eastAsia="Palatino Linotype" w:hAnsi="Palatino Linotype" w:cs="Palatino Linotype"/>
          <w:i/>
          <w:sz w:val="22"/>
          <w:szCs w:val="22"/>
        </w:rPr>
        <w:t>;”</w:t>
      </w:r>
    </w:p>
    <w:p w14:paraId="6F0BB287"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ECCCA46"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178A232"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Por lo tanto, se tiene que en el presente asunto, </w:t>
      </w:r>
      <w:r w:rsidRPr="00BA6AD9">
        <w:rPr>
          <w:rFonts w:ascii="Palatino Linotype" w:eastAsia="Palatino Linotype" w:hAnsi="Palatino Linotype" w:cs="Palatino Linotype"/>
          <w:b/>
          <w:sz w:val="22"/>
          <w:szCs w:val="22"/>
        </w:rPr>
        <w:t xml:space="preserve">se dio cumplimiento </w:t>
      </w:r>
      <w:r w:rsidRPr="00BA6AD9">
        <w:rPr>
          <w:rFonts w:ascii="Palatino Linotype" w:eastAsia="Palatino Linotype" w:hAnsi="Palatino Linotype" w:cs="Palatino Linotype"/>
          <w:sz w:val="22"/>
          <w:szCs w:val="22"/>
        </w:rPr>
        <w:t>al procedimiento establecido por el artículo 162 de la Ley de Transparencia y Acceso a la Información Pública del Estado de México y Municipios, ya que se turnó la solicitud al área en la que podría obrar la información de conformidad con la fracción XXXIX del artículo tercero de la legislación local vigente en materia de transparencia: </w:t>
      </w:r>
    </w:p>
    <w:p w14:paraId="0BF30593" w14:textId="77777777" w:rsidR="008E6CD4" w:rsidRPr="00BA6AD9" w:rsidRDefault="008E6CD4"/>
    <w:p w14:paraId="05298EBB" w14:textId="77777777" w:rsidR="008E6CD4" w:rsidRPr="00BA6AD9" w:rsidRDefault="00667966">
      <w:pPr>
        <w:pBdr>
          <w:top w:val="nil"/>
          <w:left w:val="nil"/>
          <w:bottom w:val="nil"/>
          <w:right w:val="nil"/>
          <w:between w:val="nil"/>
        </w:pBdr>
        <w:ind w:left="864" w:right="864"/>
        <w:jc w:val="both"/>
      </w:pPr>
      <w:r w:rsidRPr="00BA6AD9">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6554F00" w14:textId="77777777" w:rsidR="008E6CD4" w:rsidRPr="00BA6AD9" w:rsidRDefault="008E6CD4"/>
    <w:p w14:paraId="31C47187" w14:textId="77777777" w:rsidR="008E6CD4" w:rsidRPr="00BA6AD9" w:rsidRDefault="00667966">
      <w:pPr>
        <w:pBdr>
          <w:top w:val="nil"/>
          <w:left w:val="nil"/>
          <w:bottom w:val="nil"/>
          <w:right w:val="nil"/>
          <w:between w:val="nil"/>
        </w:pBdr>
        <w:shd w:val="clear" w:color="auto" w:fill="FFFFFF"/>
        <w:spacing w:line="360" w:lineRule="auto"/>
        <w:jc w:val="both"/>
        <w:rPr>
          <w:sz w:val="22"/>
          <w:szCs w:val="22"/>
        </w:rPr>
      </w:pPr>
      <w:r w:rsidRPr="00BA6AD9">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84424EA" w14:textId="77777777" w:rsidR="008E6CD4" w:rsidRPr="00BA6AD9" w:rsidRDefault="008E6CD4"/>
    <w:p w14:paraId="49491789" w14:textId="77777777" w:rsidR="008E6CD4" w:rsidRPr="00BA6AD9" w:rsidRDefault="00667966">
      <w:pPr>
        <w:pBdr>
          <w:top w:val="nil"/>
          <w:left w:val="nil"/>
          <w:bottom w:val="nil"/>
          <w:right w:val="nil"/>
          <w:between w:val="nil"/>
        </w:pBdr>
        <w:ind w:left="864" w:right="864"/>
        <w:jc w:val="both"/>
      </w:pPr>
      <w:r w:rsidRPr="00BA6AD9">
        <w:rPr>
          <w:rFonts w:ascii="Palatino Linotype" w:eastAsia="Palatino Linotype" w:hAnsi="Palatino Linotype" w:cs="Palatino Linotype"/>
          <w:i/>
          <w:sz w:val="22"/>
          <w:szCs w:val="22"/>
        </w:rPr>
        <w:t xml:space="preserve">“Artículo 162. Las unidades de transparencia deberán garantizar que las solicitudes </w:t>
      </w:r>
      <w:r w:rsidRPr="00BA6AD9">
        <w:rPr>
          <w:rFonts w:ascii="Palatino Linotype" w:eastAsia="Palatino Linotype" w:hAnsi="Palatino Linotype" w:cs="Palatino Linotype"/>
          <w:b/>
          <w:i/>
          <w:sz w:val="22"/>
          <w:szCs w:val="22"/>
        </w:rPr>
        <w:t xml:space="preserve">se turnen a todas las Áreas competentes </w:t>
      </w:r>
      <w:r w:rsidRPr="00BA6AD9">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418C1EE"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14D4952A"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Precisado lo anterior, se procede al análisis de la naturaleza de la información requerida a fin de determinar la procedencia de su entrega:</w:t>
      </w:r>
    </w:p>
    <w:p w14:paraId="3A6B2D99"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3CC1090B" w14:textId="77777777" w:rsidR="008E6CD4" w:rsidRPr="00BA6AD9" w:rsidRDefault="0066796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Curriculum vitae:</w:t>
      </w:r>
    </w:p>
    <w:p w14:paraId="5484C941" w14:textId="77777777" w:rsidR="008E6CD4" w:rsidRPr="00BA6AD9" w:rsidRDefault="008E6CD4">
      <w:pPr>
        <w:rPr>
          <w:rFonts w:ascii="Palatino Linotype" w:eastAsia="Palatino Linotype" w:hAnsi="Palatino Linotype" w:cs="Palatino Linotype"/>
          <w:sz w:val="22"/>
          <w:szCs w:val="22"/>
        </w:rPr>
      </w:pPr>
    </w:p>
    <w:p w14:paraId="0529AFCA"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Al respecto, es de indicar que el </w:t>
      </w:r>
      <w:r w:rsidRPr="00BA6AD9">
        <w:rPr>
          <w:rFonts w:ascii="Palatino Linotype" w:eastAsia="Palatino Linotype" w:hAnsi="Palatino Linotype" w:cs="Palatino Linotype"/>
          <w:i/>
          <w:sz w:val="22"/>
          <w:szCs w:val="22"/>
        </w:rPr>
        <w:t>curriculum vitae</w:t>
      </w:r>
      <w:r w:rsidRPr="00BA6AD9">
        <w:rPr>
          <w:rFonts w:ascii="Palatino Linotype" w:eastAsia="Palatino Linotype" w:hAnsi="Palatino Linotype" w:cs="Palatino Linotype"/>
          <w:sz w:val="22"/>
          <w:szCs w:val="22"/>
        </w:rPr>
        <w:t>, es el documento que las personas elaboran con los datos de identificación y contacto</w:t>
      </w:r>
      <w:r w:rsidRPr="00BA6AD9">
        <w:rPr>
          <w:rFonts w:ascii="Palatino Linotype" w:eastAsia="Palatino Linotype" w:hAnsi="Palatino Linotype" w:cs="Palatino Linotype"/>
          <w:sz w:val="22"/>
          <w:szCs w:val="22"/>
          <w:u w:val="single"/>
        </w:rPr>
        <w:t xml:space="preserve">, </w:t>
      </w:r>
      <w:r w:rsidRPr="00BA6AD9">
        <w:rPr>
          <w:rFonts w:ascii="Palatino Linotype" w:eastAsia="Palatino Linotype" w:hAnsi="Palatino Linotype" w:cs="Palatino Linotype"/>
          <w:b/>
          <w:sz w:val="22"/>
          <w:szCs w:val="22"/>
          <w:u w:val="single"/>
        </w:rPr>
        <w:t>preparación académica y experiencia profesion</w:t>
      </w:r>
      <w:r w:rsidRPr="00BA6AD9">
        <w:rPr>
          <w:rFonts w:ascii="Palatino Linotype" w:eastAsia="Palatino Linotype" w:hAnsi="Palatino Linotype" w:cs="Palatino Linotype"/>
          <w:b/>
          <w:sz w:val="22"/>
          <w:szCs w:val="22"/>
        </w:rPr>
        <w:t>al,</w:t>
      </w:r>
      <w:r w:rsidRPr="00BA6AD9">
        <w:rPr>
          <w:rFonts w:ascii="Palatino Linotype" w:eastAsia="Palatino Linotype" w:hAnsi="Palatino Linotype" w:cs="Palatino Linotype"/>
          <w:sz w:val="22"/>
          <w:szCs w:val="22"/>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r w:rsidRPr="00BA6AD9">
        <w:rPr>
          <w:rFonts w:ascii="Palatino Linotype" w:eastAsia="Palatino Linotype" w:hAnsi="Palatino Linotype" w:cs="Palatino Linotype"/>
          <w:i/>
          <w:sz w:val="22"/>
          <w:szCs w:val="22"/>
        </w:rPr>
        <w:t>curriculum vitae</w:t>
      </w:r>
      <w:r w:rsidRPr="00BA6AD9">
        <w:rPr>
          <w:rFonts w:ascii="Palatino Linotype" w:eastAsia="Palatino Linotype" w:hAnsi="Palatino Linotype" w:cs="Palatino Linotype"/>
          <w:b/>
          <w:sz w:val="22"/>
          <w:szCs w:val="22"/>
          <w:u w:val="single"/>
        </w:rPr>
        <w:t>, se le suma la experiencia laboral</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u w:val="single"/>
        </w:rPr>
        <w:t xml:space="preserve">pues permiten identificar el nivel y tipo de preparación de su titular y en su caso su perfil profesional </w:t>
      </w:r>
      <w:r w:rsidRPr="00BA6AD9">
        <w:rPr>
          <w:rFonts w:ascii="Palatino Linotype" w:eastAsia="Palatino Linotype" w:hAnsi="Palatino Linotype" w:cs="Palatino Linotype"/>
          <w:sz w:val="22"/>
          <w:szCs w:val="22"/>
        </w:rPr>
        <w:t>o laboral.</w:t>
      </w:r>
    </w:p>
    <w:p w14:paraId="2B497E73"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3D84BFBE"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Desde esta perspectiva, a través del currículum vite la persona solicitante puede advertir los estudios realizados o bien el nivel académico, </w:t>
      </w:r>
      <w:r w:rsidRPr="00BA6AD9">
        <w:rPr>
          <w:rFonts w:ascii="Palatino Linotype" w:eastAsia="Palatino Linotype" w:hAnsi="Palatino Linotype" w:cs="Palatino Linotype"/>
          <w:b/>
          <w:sz w:val="22"/>
          <w:szCs w:val="22"/>
          <w:u w:val="single"/>
        </w:rPr>
        <w:t>así como la experiencia laboral de los servidores públicos que se encuentran adscritos al Sujeto Obligado</w:t>
      </w:r>
      <w:r w:rsidRPr="00BA6AD9">
        <w:rPr>
          <w:rFonts w:ascii="Palatino Linotype" w:eastAsia="Palatino Linotype" w:hAnsi="Palatino Linotype" w:cs="Palatino Linotype"/>
          <w:sz w:val="22"/>
          <w:szCs w:val="22"/>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BA6AD9">
        <w:rPr>
          <w:rFonts w:ascii="Palatino Linotype" w:eastAsia="Palatino Linotype" w:hAnsi="Palatino Linotype" w:cs="Palatino Linotype"/>
          <w:b/>
          <w:sz w:val="22"/>
          <w:szCs w:val="22"/>
          <w:u w:val="single"/>
        </w:rPr>
        <w:t>es mediante la publicidad de ciertos datos contenidos en los currículos, o bien en las solicitudes de empleo,</w:t>
      </w:r>
      <w:r w:rsidRPr="00BA6AD9">
        <w:rPr>
          <w:rFonts w:ascii="Palatino Linotype" w:eastAsia="Palatino Linotype" w:hAnsi="Palatino Linotype" w:cs="Palatino Linotype"/>
          <w:sz w:val="22"/>
          <w:szCs w:val="22"/>
        </w:rPr>
        <w:t xml:space="preserve"> el cual, para mayor ilustración se transcribe a continuación:</w:t>
      </w:r>
    </w:p>
    <w:p w14:paraId="28BCBE2E"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6BD8C299" w14:textId="77777777" w:rsidR="008E6CD4" w:rsidRPr="00BA6AD9" w:rsidRDefault="00667966">
      <w:pPr>
        <w:ind w:left="567" w:right="612"/>
        <w:jc w:val="both"/>
        <w:rPr>
          <w:rFonts w:ascii="Palatino Linotype" w:eastAsia="Palatino Linotype" w:hAnsi="Palatino Linotype" w:cs="Palatino Linotype"/>
          <w:i/>
          <w:sz w:val="18"/>
          <w:szCs w:val="18"/>
        </w:rPr>
      </w:pP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Curriculum Vitae de servidores públicos.</w:t>
      </w:r>
      <w:r w:rsidRPr="00BA6AD9">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75AE6A41" w14:textId="77777777" w:rsidR="008E6CD4" w:rsidRPr="00BA6AD9" w:rsidRDefault="008E6CD4">
      <w:pPr>
        <w:jc w:val="both"/>
        <w:rPr>
          <w:rFonts w:ascii="Palatino Linotype" w:eastAsia="Palatino Linotype" w:hAnsi="Palatino Linotype" w:cs="Palatino Linotype"/>
          <w:i/>
          <w:sz w:val="22"/>
          <w:szCs w:val="22"/>
        </w:rPr>
      </w:pPr>
    </w:p>
    <w:p w14:paraId="3F2F376D" w14:textId="77777777" w:rsidR="008E6CD4" w:rsidRPr="00BA6AD9" w:rsidRDefault="00667966">
      <w:pPr>
        <w:spacing w:line="360" w:lineRule="auto"/>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sz w:val="22"/>
          <w:szCs w:val="22"/>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BA6AD9">
        <w:rPr>
          <w:rFonts w:ascii="Palatino Linotype" w:eastAsia="Palatino Linotype" w:hAnsi="Palatino Linotype" w:cs="Palatino Linotype"/>
          <w:b/>
          <w:sz w:val="22"/>
          <w:szCs w:val="22"/>
        </w:rPr>
        <w:t>de acuerdo a su nivel profesional y laboral</w:t>
      </w:r>
      <w:r w:rsidRPr="00BA6AD9">
        <w:rPr>
          <w:rFonts w:ascii="Palatino Linotype" w:eastAsia="Palatino Linotype" w:hAnsi="Palatino Linotype" w:cs="Palatino Linotype"/>
          <w:sz w:val="22"/>
          <w:szCs w:val="22"/>
        </w:rPr>
        <w:t xml:space="preserve">, para el desempeño de sus funciones en el cargo que ostenten, razón que resulta suficiente para que sean de conocimiento público </w:t>
      </w:r>
      <w:r w:rsidRPr="00BA6AD9">
        <w:rPr>
          <w:rFonts w:ascii="Palatino Linotype" w:eastAsia="Palatino Linotype" w:hAnsi="Palatino Linotype" w:cs="Palatino Linotype"/>
          <w:sz w:val="22"/>
          <w:szCs w:val="22"/>
          <w:u w:val="single"/>
        </w:rPr>
        <w:t>y si bien es cierto que no existe disposición legal que ordene de manera expresa que el sujeto obligado, deba contar en sus archivos con un documento denominado “currículum vitae”</w:t>
      </w:r>
      <w:r w:rsidRPr="00BA6AD9">
        <w:rPr>
          <w:rFonts w:ascii="Palatino Linotype" w:eastAsia="Palatino Linotype" w:hAnsi="Palatino Linotype" w:cs="Palatino Linotype"/>
          <w:sz w:val="22"/>
          <w:szCs w:val="22"/>
        </w:rPr>
        <w:t xml:space="preserve"> de sus servidores públicos, </w:t>
      </w:r>
      <w:r w:rsidRPr="00BA6AD9">
        <w:rPr>
          <w:rFonts w:ascii="Palatino Linotype" w:eastAsia="Palatino Linotype" w:hAnsi="Palatino Linotype" w:cs="Palatino Linotype"/>
          <w:b/>
          <w:sz w:val="22"/>
          <w:szCs w:val="22"/>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116E1529" w14:textId="77777777" w:rsidR="008E6CD4" w:rsidRPr="00BA6AD9" w:rsidRDefault="008E6CD4">
      <w:pPr>
        <w:spacing w:line="360" w:lineRule="auto"/>
        <w:jc w:val="both"/>
        <w:rPr>
          <w:rFonts w:ascii="Palatino Linotype" w:eastAsia="Palatino Linotype" w:hAnsi="Palatino Linotype" w:cs="Palatino Linotype"/>
          <w:b/>
          <w:sz w:val="22"/>
          <w:szCs w:val="22"/>
        </w:rPr>
      </w:pPr>
    </w:p>
    <w:p w14:paraId="472E8116" w14:textId="77777777" w:rsidR="008E6CD4" w:rsidRPr="00BA6AD9" w:rsidRDefault="00667966">
      <w:pPr>
        <w:ind w:left="567" w:right="560"/>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“ARTÍCULO 47. Para ingresar al servicio público se requiere: </w:t>
      </w:r>
    </w:p>
    <w:p w14:paraId="5E1B15DD" w14:textId="77777777" w:rsidR="008E6CD4" w:rsidRPr="00BA6AD9" w:rsidRDefault="00667966">
      <w:pPr>
        <w:ind w:left="567" w:right="560"/>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I. Presentar una solicitud utilizando la forma oficial que se autorice por la institución pública o dependencia correspondiente, a la cual se le prohíbe incluir la fotografía de quien solicita el empleo;[…]”</w:t>
      </w:r>
    </w:p>
    <w:p w14:paraId="50229634"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59E91757"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 xml:space="preserve">Por lo que es posible determinar que, el currículum vítae, </w:t>
      </w:r>
      <w:r w:rsidRPr="00BA6AD9">
        <w:rPr>
          <w:rFonts w:ascii="Palatino Linotype" w:eastAsia="Palatino Linotype" w:hAnsi="Palatino Linotype" w:cs="Palatino Linotype"/>
          <w:b/>
          <w:sz w:val="22"/>
          <w:szCs w:val="22"/>
          <w:u w:val="single"/>
        </w:rPr>
        <w:t>ficha curricular</w:t>
      </w:r>
      <w:r w:rsidRPr="00BA6AD9">
        <w:rPr>
          <w:rFonts w:ascii="Palatino Linotype" w:eastAsia="Palatino Linotype" w:hAnsi="Palatino Linotype" w:cs="Palatino Linotype"/>
          <w:b/>
          <w:sz w:val="22"/>
          <w:szCs w:val="22"/>
        </w:rPr>
        <w:t>, solicitud de empleo o documento análogo, contienen información relacionada con la trayectoria académica, profesional y laboral,</w:t>
      </w:r>
      <w:r w:rsidRPr="00BA6AD9">
        <w:rPr>
          <w:rFonts w:ascii="Palatino Linotype" w:eastAsia="Palatino Linotype" w:hAnsi="Palatino Linotype" w:cs="Palatino Linotype"/>
          <w:sz w:val="22"/>
          <w:szCs w:val="22"/>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5E314543"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33B0152"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BA6AD9">
        <w:rPr>
          <w:rFonts w:ascii="Palatino Linotype" w:eastAsia="Palatino Linotype" w:hAnsi="Palatino Linotype" w:cs="Palatino Linotype"/>
          <w:b/>
          <w:sz w:val="22"/>
          <w:szCs w:val="22"/>
        </w:rPr>
        <w:t>el Sujeto Obligado</w:t>
      </w:r>
      <w:r w:rsidRPr="00BA6AD9">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29AE626F"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2030648" w14:textId="77777777" w:rsidR="008E6CD4" w:rsidRPr="00BA6AD9" w:rsidRDefault="00667966">
      <w:pPr>
        <w:ind w:left="567" w:right="612"/>
        <w:jc w:val="both"/>
        <w:rPr>
          <w:rFonts w:ascii="Palatino Linotype" w:eastAsia="Palatino Linotype" w:hAnsi="Palatino Linotype" w:cs="Palatino Linotype"/>
          <w:i/>
          <w:sz w:val="18"/>
          <w:szCs w:val="18"/>
        </w:rPr>
      </w:pPr>
      <w:r w:rsidRPr="00BA6AD9">
        <w:rPr>
          <w:rFonts w:ascii="Palatino Linotype" w:eastAsia="Palatino Linotype" w:hAnsi="Palatino Linotype" w:cs="Palatino Linotype"/>
          <w:i/>
          <w:sz w:val="22"/>
          <w:szCs w:val="22"/>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914B658" w14:textId="77777777" w:rsidR="008E6CD4" w:rsidRPr="00BA6AD9" w:rsidRDefault="00667966">
      <w:pPr>
        <w:ind w:left="567" w:right="612"/>
        <w:jc w:val="both"/>
        <w:rPr>
          <w:rFonts w:ascii="Palatino Linotype" w:eastAsia="Palatino Linotype" w:hAnsi="Palatino Linotype" w:cs="Palatino Linotype"/>
          <w:i/>
          <w:sz w:val="18"/>
          <w:szCs w:val="18"/>
        </w:rPr>
      </w:pPr>
      <w:r w:rsidRPr="00BA6AD9">
        <w:rPr>
          <w:rFonts w:ascii="Palatino Linotype" w:eastAsia="Palatino Linotype" w:hAnsi="Palatino Linotype" w:cs="Palatino Linotype"/>
          <w:i/>
          <w:sz w:val="22"/>
          <w:szCs w:val="22"/>
        </w:rPr>
        <w:t>...</w:t>
      </w:r>
    </w:p>
    <w:p w14:paraId="5AA44507" w14:textId="77777777" w:rsidR="008E6CD4" w:rsidRPr="00BA6AD9" w:rsidRDefault="00667966">
      <w:pPr>
        <w:ind w:left="567" w:right="612"/>
        <w:jc w:val="both"/>
        <w:rPr>
          <w:rFonts w:ascii="Palatino Linotype" w:eastAsia="Palatino Linotype" w:hAnsi="Palatino Linotype" w:cs="Palatino Linotype"/>
          <w:i/>
          <w:sz w:val="18"/>
          <w:szCs w:val="18"/>
        </w:rPr>
      </w:pPr>
      <w:r w:rsidRPr="00BA6AD9">
        <w:rPr>
          <w:rFonts w:ascii="Palatino Linotype" w:eastAsia="Palatino Linotype" w:hAnsi="Palatino Linotype" w:cs="Palatino Linotype"/>
          <w:i/>
          <w:sz w:val="22"/>
          <w:szCs w:val="22"/>
        </w:rPr>
        <w:t>XXI. La información curricular, desde el nivel de jefe de departamento o equivalente, hasta el titular del sujeto obligado, así como, en su caso, las sanciones administrativas de que haya sido objeto;”</w:t>
      </w:r>
    </w:p>
    <w:p w14:paraId="6AF90F6F"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6FD1F2C2" w14:textId="77777777" w:rsidR="008E6CD4" w:rsidRPr="00BA6AD9" w:rsidRDefault="00667966">
      <w:pPr>
        <w:spacing w:line="360" w:lineRule="auto"/>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sz w:val="22"/>
          <w:szCs w:val="22"/>
        </w:rPr>
        <w:t xml:space="preserve">En ese contexto, según Islas, Jorge (2016), en la “Ley General de Transparencia y Acceso a la Información Pública Comentada” (p. 244), refirió que el </w:t>
      </w:r>
      <w:r w:rsidRPr="00BA6AD9">
        <w:rPr>
          <w:rFonts w:ascii="Palatino Linotype" w:eastAsia="Palatino Linotype" w:hAnsi="Palatino Linotype" w:cs="Palatino Linotype"/>
          <w:b/>
          <w:i/>
          <w:sz w:val="22"/>
          <w:szCs w:val="22"/>
        </w:rPr>
        <w:t>curriculum vitae</w:t>
      </w:r>
      <w:r w:rsidRPr="00BA6AD9">
        <w:rPr>
          <w:rFonts w:ascii="Palatino Linotype" w:eastAsia="Palatino Linotype" w:hAnsi="Palatino Linotype" w:cs="Palatino Linotype"/>
          <w:b/>
          <w:sz w:val="22"/>
          <w:szCs w:val="22"/>
        </w:rPr>
        <w:t xml:space="preserve"> </w:t>
      </w:r>
      <w:r w:rsidRPr="00BA6AD9">
        <w:rPr>
          <w:rFonts w:ascii="Palatino Linotype" w:eastAsia="Palatino Linotype" w:hAnsi="Palatino Linotype" w:cs="Palatino Linotype"/>
          <w:sz w:val="22"/>
          <w:szCs w:val="22"/>
        </w:rPr>
        <w:t>d</w:t>
      </w:r>
      <w:r w:rsidRPr="00BA6AD9">
        <w:rPr>
          <w:rFonts w:ascii="Palatino Linotype" w:eastAsia="Palatino Linotype" w:hAnsi="Palatino Linotype" w:cs="Palatino Linotype"/>
          <w:b/>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645AE9CC"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0EC8118D"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Ahora, en el caso es de recordar que la Directora de Administración en atención al requerimiento de mérito remitió veintiocho fichas curriculares del personal requerido.</w:t>
      </w:r>
    </w:p>
    <w:p w14:paraId="2C560AEB"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7BED91CA"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No obstante, el motivo de inconformidad del particular radicó medularmente en que el pidió curriculum no fichas curriculares, aunado a que estas últimas no contienen la fotografía y la firma del servidor público.</w:t>
      </w:r>
    </w:p>
    <w:p w14:paraId="63FEE9F7"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4562A509" w14:textId="77777777" w:rsidR="008E6CD4" w:rsidRPr="00BA6AD9" w:rsidRDefault="00667966">
      <w:pPr>
        <w:spacing w:line="360" w:lineRule="auto"/>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sz w:val="22"/>
          <w:szCs w:val="22"/>
        </w:rPr>
        <w:t xml:space="preserve">Por lo que, sobre el agravio del particular es de indicar que el mismo se estima infundado, pues como quedó previamente expuesto para satisfacer el requisito previsto en la fracción I del artículo 47 de la Ley del Trabajo de la entidad, el servidor público puede hacer entrega </w:t>
      </w:r>
      <w:r w:rsidRPr="00BA6AD9">
        <w:rPr>
          <w:rFonts w:ascii="Palatino Linotype" w:eastAsia="Palatino Linotype" w:hAnsi="Palatino Linotype" w:cs="Palatino Linotype"/>
          <w:b/>
          <w:sz w:val="22"/>
          <w:szCs w:val="22"/>
        </w:rPr>
        <w:t>del currículum vítae, ficha curricular, solicitud de empleo o documento análogo, por contener información relacionada con la trayectoria académica, profesional y laboral.</w:t>
      </w:r>
    </w:p>
    <w:p w14:paraId="74623138" w14:textId="77777777" w:rsidR="008E6CD4" w:rsidRPr="00BA6AD9" w:rsidRDefault="008E6CD4">
      <w:pPr>
        <w:spacing w:line="360" w:lineRule="auto"/>
        <w:jc w:val="both"/>
        <w:rPr>
          <w:rFonts w:ascii="Palatino Linotype" w:eastAsia="Palatino Linotype" w:hAnsi="Palatino Linotype" w:cs="Palatino Linotype"/>
          <w:b/>
          <w:sz w:val="22"/>
          <w:szCs w:val="22"/>
        </w:rPr>
      </w:pPr>
    </w:p>
    <w:p w14:paraId="76072135"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Además, en cuanto al formato en que se presentaron las fichas curriculares debe decirse que, de la normatividad que regula al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no se advierte fuente obligacional que lo constriña a generar respecto de la ficha curricular un formato con firmas y fotografía del servidor público como lo refiere el particular.</w:t>
      </w:r>
    </w:p>
    <w:p w14:paraId="0A91F5CE"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1C8F8394"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Aunado a que, conforme el segundo párrafo del artículo 12 de la Ley de Transparencia y Acceso a la Información Pública del Estado de México y Municipios, </w:t>
      </w:r>
      <w:r w:rsidRPr="00BA6AD9">
        <w:rPr>
          <w:rFonts w:ascii="Palatino Linotype" w:eastAsia="Palatino Linotype" w:hAnsi="Palatino Linotype" w:cs="Palatino Linotype"/>
          <w:b/>
          <w:sz w:val="22"/>
          <w:szCs w:val="22"/>
          <w:u w:val="single"/>
        </w:rPr>
        <w:t>los sujetos obligados sólo se encuentran constreñidos a proporcionar la información pública que se les requiera y que obre en sus archivos y en el estado en que ésta se encuentre;</w:t>
      </w:r>
      <w:r w:rsidRPr="00BA6AD9">
        <w:rPr>
          <w:rFonts w:ascii="Palatino Linotype" w:eastAsia="Palatino Linotype" w:hAnsi="Palatino Linotype" w:cs="Palatino Linotype"/>
          <w:sz w:val="22"/>
          <w:szCs w:val="22"/>
        </w:rPr>
        <w:t xml:space="preserve"> por lo que, la obligación de proporcionar información no comprende el procesamiento de la misma ni el presentarla conforme al interés del solicitante.</w:t>
      </w:r>
    </w:p>
    <w:p w14:paraId="48B790E4"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453E69A6"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De esta manera, a consideración de este Órgano Garante las fichas curriculares entregadas en respuesta colman el requerimiento del particular.</w:t>
      </w:r>
    </w:p>
    <w:p w14:paraId="0667D196"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57E01785" w14:textId="77777777" w:rsidR="008E6CD4" w:rsidRPr="00BA6AD9" w:rsidRDefault="0066796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Título y cédula profesional:</w:t>
      </w:r>
    </w:p>
    <w:p w14:paraId="4AF333B7"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F13CA9F" w14:textId="77777777" w:rsidR="008E6CD4" w:rsidRPr="00BA6AD9" w:rsidRDefault="006679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Sobre los requerimientos en cuestión, y toda vez que en el caso se requiere el título y cédula profesional de servidores públicos que ostentan cargo de Subdirector y Director conforme el organigrama vigente del ente obligado, previo al análisis de fondo debe indicarse que de la consulta que se realizó al portal del ipomex del Sujeto Obligado en la fracción II del artículo 92 de la Ley de Transparencia Local relativa al organigrama, se localizó el siguiente organigrama:</w:t>
      </w:r>
    </w:p>
    <w:p w14:paraId="6551191D" w14:textId="77777777" w:rsidR="008E6CD4" w:rsidRPr="00BA6AD9" w:rsidRDefault="008E6CD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33D6857" w14:textId="77777777" w:rsidR="008E6CD4" w:rsidRPr="00BA6AD9" w:rsidRDefault="006679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noProof/>
          <w:sz w:val="22"/>
          <w:szCs w:val="22"/>
        </w:rPr>
        <w:drawing>
          <wp:inline distT="0" distB="0" distL="0" distR="0" wp14:anchorId="59A7666A" wp14:editId="0610CA6D">
            <wp:extent cx="5612130" cy="1514475"/>
            <wp:effectExtent l="9525" t="9525" r="9525" b="9525"/>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29465" b="8892"/>
                    <a:stretch>
                      <a:fillRect/>
                    </a:stretch>
                  </pic:blipFill>
                  <pic:spPr>
                    <a:xfrm>
                      <a:off x="0" y="0"/>
                      <a:ext cx="5612130" cy="1514475"/>
                    </a:xfrm>
                    <a:prstGeom prst="rect">
                      <a:avLst/>
                    </a:prstGeom>
                    <a:ln w="9525">
                      <a:solidFill>
                        <a:srgbClr val="4F81BD"/>
                      </a:solidFill>
                      <a:prstDash val="solid"/>
                    </a:ln>
                  </pic:spPr>
                </pic:pic>
              </a:graphicData>
            </a:graphic>
          </wp:inline>
        </w:drawing>
      </w:r>
    </w:p>
    <w:p w14:paraId="15D8C6A5" w14:textId="77777777" w:rsidR="008E6CD4" w:rsidRPr="00BA6AD9" w:rsidRDefault="006679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Como se advierte de lo anterior, el organigrama vigente del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indica que este se encuentra conformado por diez direcciones: Dirección de Administración; Dirección de Obras Públicas, Dirección de Servicios Públicos; Dirección de Desarrollo Metropolitano Sostenible; Dirección de la Mujer; Dirección de la Juventud; Dirección de Gobierno; Dirección de Desarrollo Económico; Dirección de Educación, Turismo, Cultura y Deporte; y, Dirección de Agua Potable, Alcantarillado y Saneamiento.</w:t>
      </w:r>
    </w:p>
    <w:p w14:paraId="3849774B" w14:textId="77777777" w:rsidR="008E6CD4" w:rsidRPr="00BA6AD9" w:rsidRDefault="008E6CD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572396E" w14:textId="77777777" w:rsidR="008E6CD4" w:rsidRPr="00BA6AD9" w:rsidRDefault="006679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Sin embargo, conforme el Bando Municipal de Cuautitlán vigente para 2025 se advierte que la estructura orgánica del Ayuntamiento de Cuautitlán se encuentra desglosada también por Subdirecciones que no se localizan en el organigrama indicado, </w:t>
      </w:r>
      <w:r w:rsidRPr="00BA6AD9">
        <w:rPr>
          <w:rFonts w:ascii="Palatino Linotype" w:eastAsia="Palatino Linotype" w:hAnsi="Palatino Linotype" w:cs="Palatino Linotype"/>
          <w:b/>
          <w:sz w:val="22"/>
          <w:szCs w:val="22"/>
          <w:u w:val="single"/>
        </w:rPr>
        <w:t>como lo es a manera de ejemplo las Subdirecciones pertenecientes a la Dirección de Administración</w:t>
      </w:r>
      <w:r w:rsidRPr="00BA6AD9">
        <w:rPr>
          <w:rFonts w:ascii="Palatino Linotype" w:eastAsia="Palatino Linotype" w:hAnsi="Palatino Linotype" w:cs="Palatino Linotype"/>
          <w:sz w:val="22"/>
          <w:szCs w:val="22"/>
        </w:rPr>
        <w:t>, como se muestra del artículo 65 del Bando Municipal:</w:t>
      </w:r>
    </w:p>
    <w:p w14:paraId="3A123237" w14:textId="77777777" w:rsidR="008E6CD4" w:rsidRPr="00BA6AD9" w:rsidRDefault="008E6CD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71D2831"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“Artículo 65. Para ejercer sus atribuciones, la Dirección de Administración se apoyará en las siguientes áreas: </w:t>
      </w:r>
    </w:p>
    <w:p w14:paraId="649BD330"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b/>
          <w:i/>
          <w:sz w:val="22"/>
          <w:szCs w:val="22"/>
          <w:u w:val="single"/>
        </w:rPr>
      </w:pPr>
      <w:r w:rsidRPr="00BA6AD9">
        <w:rPr>
          <w:rFonts w:ascii="Palatino Linotype" w:eastAsia="Palatino Linotype" w:hAnsi="Palatino Linotype" w:cs="Palatino Linotype"/>
          <w:b/>
          <w:i/>
          <w:sz w:val="22"/>
          <w:szCs w:val="22"/>
          <w:u w:val="single"/>
        </w:rPr>
        <w:t xml:space="preserve">I. Subdirección de Servicios Generales; </w:t>
      </w:r>
    </w:p>
    <w:p w14:paraId="4901CE26"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a) Departamento de Control Vehicular y Taller; </w:t>
      </w:r>
    </w:p>
    <w:p w14:paraId="654E6F5B"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b) Departamento de Mantenimiento y Limpieza; </w:t>
      </w:r>
    </w:p>
    <w:p w14:paraId="0D12D0F3"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c) Departamento de Logística; </w:t>
      </w:r>
    </w:p>
    <w:p w14:paraId="25E6BA6B"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b/>
          <w:i/>
          <w:sz w:val="22"/>
          <w:szCs w:val="22"/>
          <w:u w:val="single"/>
        </w:rPr>
      </w:pPr>
      <w:r w:rsidRPr="00BA6AD9">
        <w:rPr>
          <w:rFonts w:ascii="Palatino Linotype" w:eastAsia="Palatino Linotype" w:hAnsi="Palatino Linotype" w:cs="Palatino Linotype"/>
          <w:b/>
          <w:i/>
          <w:sz w:val="22"/>
          <w:szCs w:val="22"/>
          <w:u w:val="single"/>
        </w:rPr>
        <w:t xml:space="preserve">II. Subdirección de Informática; </w:t>
      </w:r>
    </w:p>
    <w:p w14:paraId="1F8A60EE"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b/>
          <w:i/>
          <w:sz w:val="22"/>
          <w:szCs w:val="22"/>
          <w:u w:val="single"/>
        </w:rPr>
      </w:pPr>
      <w:r w:rsidRPr="00BA6AD9">
        <w:rPr>
          <w:rFonts w:ascii="Palatino Linotype" w:eastAsia="Palatino Linotype" w:hAnsi="Palatino Linotype" w:cs="Palatino Linotype"/>
          <w:b/>
          <w:i/>
          <w:sz w:val="22"/>
          <w:szCs w:val="22"/>
          <w:u w:val="single"/>
        </w:rPr>
        <w:t xml:space="preserve">III. Subdirección de Recursos Humanos; </w:t>
      </w:r>
    </w:p>
    <w:p w14:paraId="1AB55DEF"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a) Departamento de Nómina; </w:t>
      </w:r>
    </w:p>
    <w:p w14:paraId="3AE15AA3"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b) Departamento de Capacitación y Evaluación; </w:t>
      </w:r>
    </w:p>
    <w:p w14:paraId="725EFD9F"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b/>
          <w:i/>
          <w:sz w:val="22"/>
          <w:szCs w:val="22"/>
          <w:u w:val="single"/>
        </w:rPr>
      </w:pPr>
      <w:r w:rsidRPr="00BA6AD9">
        <w:rPr>
          <w:rFonts w:ascii="Palatino Linotype" w:eastAsia="Palatino Linotype" w:hAnsi="Palatino Linotype" w:cs="Palatino Linotype"/>
          <w:b/>
          <w:i/>
          <w:sz w:val="22"/>
          <w:szCs w:val="22"/>
          <w:u w:val="single"/>
        </w:rPr>
        <w:t xml:space="preserve">IV. Subdirección de Recursos Materiales; </w:t>
      </w:r>
    </w:p>
    <w:p w14:paraId="4134B7DF"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a) Departamento de Licitaciones Públicas; </w:t>
      </w:r>
    </w:p>
    <w:p w14:paraId="1E7EAA46"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b) Departamento de Adjudicaciones; </w:t>
      </w:r>
    </w:p>
    <w:p w14:paraId="7C57051C"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c) Departamento de Almacén; </w:t>
      </w:r>
    </w:p>
    <w:p w14:paraId="316C0087"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d) Departamento de Seguimiento de Contratos; </w:t>
      </w:r>
    </w:p>
    <w:p w14:paraId="175D108A"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V. Departamento de Atención a Guardia Civil Municipal; y, </w:t>
      </w:r>
    </w:p>
    <w:p w14:paraId="68503B46"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VI. Departamento de Archivo; y </w:t>
      </w:r>
    </w:p>
    <w:p w14:paraId="68FECEA9" w14:textId="77777777" w:rsidR="008E6CD4" w:rsidRPr="00BA6AD9" w:rsidRDefault="00667966">
      <w:pPr>
        <w:pBdr>
          <w:top w:val="nil"/>
          <w:left w:val="nil"/>
          <w:bottom w:val="nil"/>
          <w:right w:val="nil"/>
          <w:between w:val="nil"/>
        </w:pBdr>
        <w:ind w:left="567" w:right="474"/>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VII. Enlace Administrativo.”</w:t>
      </w:r>
    </w:p>
    <w:p w14:paraId="124B0842" w14:textId="77777777" w:rsidR="008E6CD4" w:rsidRPr="00BA6AD9" w:rsidRDefault="008E6CD4">
      <w:pPr>
        <w:pBdr>
          <w:top w:val="nil"/>
          <w:left w:val="nil"/>
          <w:bottom w:val="nil"/>
          <w:right w:val="nil"/>
          <w:between w:val="nil"/>
        </w:pBdr>
        <w:ind w:left="567" w:right="474"/>
        <w:jc w:val="both"/>
        <w:rPr>
          <w:rFonts w:ascii="Palatino Linotype" w:eastAsia="Palatino Linotype" w:hAnsi="Palatino Linotype" w:cs="Palatino Linotype"/>
          <w:i/>
          <w:sz w:val="22"/>
          <w:szCs w:val="22"/>
        </w:rPr>
      </w:pPr>
    </w:p>
    <w:p w14:paraId="63887DCD" w14:textId="77777777" w:rsidR="008E6CD4" w:rsidRPr="00BA6AD9" w:rsidRDefault="00667966">
      <w:pPr>
        <w:pBdr>
          <w:top w:val="nil"/>
          <w:left w:val="nil"/>
          <w:bottom w:val="nil"/>
          <w:right w:val="nil"/>
          <w:between w:val="nil"/>
        </w:pBdr>
        <w:ind w:left="567" w:right="474"/>
        <w:jc w:val="right"/>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(Énfasis añadido)</w:t>
      </w:r>
    </w:p>
    <w:p w14:paraId="064F19A9" w14:textId="77777777" w:rsidR="008E6CD4" w:rsidRPr="00BA6AD9" w:rsidRDefault="008E6CD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398295C" w14:textId="77777777" w:rsidR="008E6CD4" w:rsidRPr="00BA6AD9" w:rsidRDefault="0066796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sz w:val="22"/>
          <w:szCs w:val="22"/>
        </w:rPr>
        <w:t xml:space="preserve">Máxime que atendiendo que en el presente asunto fueron entregadas 28 fichas curriculares de servidores públicos que se presumen tienen cargo de Subdirector o Director en la Administración Pública Municipal de Cuautitlán, derivado de la respuesta proporcionada por el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por tanto  resulta dable tener que en el presente asunto se requieren los títulos y cédulas profesionales de dichos servidores públicos.</w:t>
      </w:r>
    </w:p>
    <w:p w14:paraId="1F777468"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B98648" w14:textId="77777777" w:rsidR="008E6CD4" w:rsidRPr="00BA6AD9" w:rsidRDefault="006679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Precisado lo anterior, por lo que hace a la naturaleza de la información es de agregar lo siguiente:</w:t>
      </w:r>
    </w:p>
    <w:p w14:paraId="1C616375" w14:textId="77777777" w:rsidR="008E6CD4" w:rsidRPr="00BA6AD9" w:rsidRDefault="008E6CD4">
      <w:pPr>
        <w:spacing w:line="360" w:lineRule="auto"/>
        <w:ind w:right="-28"/>
        <w:jc w:val="both"/>
        <w:rPr>
          <w:rFonts w:ascii="Palatino Linotype" w:eastAsia="Palatino Linotype" w:hAnsi="Palatino Linotype" w:cs="Palatino Linotype"/>
          <w:sz w:val="22"/>
          <w:szCs w:val="22"/>
        </w:rPr>
      </w:pPr>
    </w:p>
    <w:p w14:paraId="5F31372D"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El título profesional corresponde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7E1E919C"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75C50CD2"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Por su parte la cédula profesional, es el documento que toda persona a quien legalmente se le haya expedido título profesional o grado académico equivalente, podrá obtener </w:t>
      </w:r>
      <w:r w:rsidRPr="00BA6AD9">
        <w:rPr>
          <w:rFonts w:ascii="Palatino Linotype" w:eastAsia="Palatino Linotype" w:hAnsi="Palatino Linotype" w:cs="Palatino Linotype"/>
          <w:b/>
          <w:sz w:val="22"/>
          <w:szCs w:val="22"/>
        </w:rPr>
        <w:t xml:space="preserve">con efectos de patente; </w:t>
      </w:r>
      <w:r w:rsidRPr="00BA6AD9">
        <w:rPr>
          <w:rFonts w:ascii="Palatino Linotype" w:eastAsia="Palatino Linotype" w:hAnsi="Palatino Linotype" w:cs="Palatino Linotype"/>
          <w:sz w:val="22"/>
          <w:szCs w:val="22"/>
        </w:rPr>
        <w:t>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2389DDEF" w14:textId="77777777" w:rsidR="008E6CD4" w:rsidRPr="00BA6AD9" w:rsidRDefault="008E6CD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B13E739" w14:textId="77777777" w:rsidR="008E6CD4" w:rsidRPr="00BA6AD9" w:rsidRDefault="006679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Ahora, atendiendo que en el caso se solicitan títulos y cédulas profesionales de servidores públicos con cargo de Subdirector y Director, debe decirse que la Ley Orgánica Municipal para el Estado de México prevé los cargos, entre ellos de Director, que requieren contar con título profesional.</w:t>
      </w:r>
    </w:p>
    <w:p w14:paraId="459A67E6" w14:textId="77777777" w:rsidR="008E6CD4" w:rsidRPr="00BA6AD9" w:rsidRDefault="008E6CD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F90B580" w14:textId="77777777" w:rsidR="008E6CD4" w:rsidRPr="00BA6AD9" w:rsidRDefault="0066796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Para efecto de demostrar lo anterior, conviene citar el contenido de los artículos 32 fracción III, 81 Bis, 85 Sexies, 92, 96, 96 Quintus, 96 Septies, 96 Nonies, 96 Undecies, 96 Terdecies, 96 Quindecies, 113, 123 Bis, 124 Quater y 147 I, de la Ley Órganica Municipal del Estado de México, que en su parte conducente refiere lo siguiente:</w:t>
      </w:r>
    </w:p>
    <w:p w14:paraId="7D8FCC42" w14:textId="77777777" w:rsidR="008E6CD4" w:rsidRPr="00BA6AD9" w:rsidRDefault="00667966">
      <w:pPr>
        <w:ind w:left="851" w:right="900"/>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“Artículo 32.-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14:paraId="109BFB3D" w14:textId="77777777" w:rsidR="008E6CD4" w:rsidRPr="00BA6AD9" w:rsidRDefault="00667966">
      <w:pPr>
        <w:ind w:left="851" w:right="900"/>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p>
    <w:p w14:paraId="4B01FEFE" w14:textId="77777777" w:rsidR="008E6CD4" w:rsidRPr="00BA6AD9" w:rsidRDefault="00667966">
      <w:pPr>
        <w:ind w:left="851" w:right="900"/>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 xml:space="preserve">III. Contar con título profesional o acreditar experiencia mínima de un año en la materia, ante la o el Presidente o el Ayuntamiento, cuando sea el caso, para el desempeño de los cargos que así lo requieran; </w:t>
      </w:r>
    </w:p>
    <w:p w14:paraId="26A03A14" w14:textId="77777777" w:rsidR="008E6CD4" w:rsidRPr="00BA6AD9" w:rsidRDefault="00667966">
      <w:pPr>
        <w:ind w:left="851" w:right="900"/>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i/>
          <w:sz w:val="22"/>
          <w:szCs w:val="22"/>
        </w:rPr>
        <w:t>…”</w:t>
      </w:r>
    </w:p>
    <w:p w14:paraId="6BE0E901" w14:textId="77777777" w:rsidR="008E6CD4" w:rsidRPr="00BA6AD9" w:rsidRDefault="00667966">
      <w:pPr>
        <w:ind w:left="851" w:right="900"/>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“Artículo 96 Ter</w:t>
      </w: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El Director de Obras Públicas o Titular de la Unidad  Administrativa equivalente</w:t>
      </w:r>
      <w:r w:rsidRPr="00BA6AD9">
        <w:rPr>
          <w:rFonts w:ascii="Palatino Linotype" w:eastAsia="Palatino Linotype" w:hAnsi="Palatino Linotype" w:cs="Palatino Linotype"/>
          <w:i/>
          <w:sz w:val="22"/>
          <w:szCs w:val="22"/>
        </w:rPr>
        <w:t xml:space="preserve">, además de los requisitos del artículo 32 de  esta Ley, </w:t>
      </w:r>
      <w:r w:rsidRPr="00BA6AD9">
        <w:rPr>
          <w:rFonts w:ascii="Palatino Linotype" w:eastAsia="Palatino Linotype" w:hAnsi="Palatino Linotype" w:cs="Palatino Linotype"/>
          <w:b/>
          <w:i/>
          <w:sz w:val="22"/>
          <w:szCs w:val="22"/>
        </w:rPr>
        <w:t xml:space="preserve">requiere contar con título profesional en ingeniería, arquitectura o  alguna área afín, o contar con una experiencia mínima de un año, </w:t>
      </w:r>
      <w:r w:rsidRPr="00BA6AD9">
        <w:rPr>
          <w:rFonts w:ascii="Palatino Linotype" w:eastAsia="Palatino Linotype" w:hAnsi="Palatino Linotype" w:cs="Palatino Linotype"/>
          <w:i/>
          <w:sz w:val="22"/>
          <w:szCs w:val="22"/>
        </w:rPr>
        <w:t xml:space="preserve">con anterioridad  a la fecha de su designación.  </w:t>
      </w:r>
    </w:p>
    <w:p w14:paraId="2E57C01A" w14:textId="77777777" w:rsidR="008E6CD4" w:rsidRPr="00BA6AD9" w:rsidRDefault="00667966">
      <w:pPr>
        <w:ind w:left="851" w:right="900"/>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w:t>
      </w:r>
    </w:p>
    <w:p w14:paraId="77717F48" w14:textId="77777777" w:rsidR="008E6CD4" w:rsidRPr="00BA6AD9" w:rsidRDefault="00667966">
      <w:pPr>
        <w:ind w:left="851" w:right="900"/>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 xml:space="preserve">Artículo 96 Quintus. El Director de Desarrollo Económico o Titular de la </w:t>
      </w:r>
    </w:p>
    <w:p w14:paraId="582CE531" w14:textId="77777777" w:rsidR="008E6CD4" w:rsidRPr="00BA6AD9" w:rsidRDefault="00667966">
      <w:pPr>
        <w:ind w:left="851" w:right="900"/>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 xml:space="preserve">Unidad Administrativa equivalente, </w:t>
      </w:r>
      <w:r w:rsidRPr="00BA6AD9">
        <w:rPr>
          <w:rFonts w:ascii="Palatino Linotype" w:eastAsia="Palatino Linotype" w:hAnsi="Palatino Linotype" w:cs="Palatino Linotype"/>
          <w:i/>
          <w:sz w:val="22"/>
          <w:szCs w:val="22"/>
        </w:rPr>
        <w:t xml:space="preserve">además de los requisitos del artículo 32 de esta  Ley, </w:t>
      </w:r>
      <w:r w:rsidRPr="00BA6AD9">
        <w:rPr>
          <w:rFonts w:ascii="Palatino Linotype" w:eastAsia="Palatino Linotype" w:hAnsi="Palatino Linotype" w:cs="Palatino Linotype"/>
          <w:b/>
          <w:i/>
          <w:sz w:val="22"/>
          <w:szCs w:val="22"/>
        </w:rPr>
        <w:t xml:space="preserve">requiere contar con título profesional en el área económico-administrativa o contar con experiencia mínima de un año, con anterioridad a la fecha de su designación.  </w:t>
      </w:r>
    </w:p>
    <w:p w14:paraId="4D616257" w14:textId="77777777" w:rsidR="008E6CD4" w:rsidRPr="00BA6AD9" w:rsidRDefault="00667966">
      <w:pPr>
        <w:ind w:left="851" w:right="900"/>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w:t>
      </w:r>
    </w:p>
    <w:p w14:paraId="2C067FC5" w14:textId="77777777" w:rsidR="008E6CD4" w:rsidRPr="00BA6AD9" w:rsidRDefault="00667966">
      <w:pPr>
        <w:ind w:left="851" w:right="900"/>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Artículo 96 Septies. El Director de Desarrollo Urbano o el Titular de la Unidad  Administrativa equivalente</w:t>
      </w:r>
      <w:r w:rsidRPr="00BA6AD9">
        <w:rPr>
          <w:rFonts w:ascii="Palatino Linotype" w:eastAsia="Palatino Linotype" w:hAnsi="Palatino Linotype" w:cs="Palatino Linotype"/>
          <w:i/>
          <w:sz w:val="22"/>
          <w:szCs w:val="22"/>
        </w:rPr>
        <w:t xml:space="preserve">, además de los requisitos establecidos en el artículo 32 de esta Ley, </w:t>
      </w:r>
      <w:r w:rsidRPr="00BA6AD9">
        <w:rPr>
          <w:rFonts w:ascii="Palatino Linotype" w:eastAsia="Palatino Linotype" w:hAnsi="Palatino Linotype" w:cs="Palatino Linotype"/>
          <w:b/>
          <w:i/>
          <w:sz w:val="22"/>
          <w:szCs w:val="22"/>
        </w:rPr>
        <w:t>requiere contar con título profesional en el área de ingeniería civil-arquitectura o afín, o contar con una experiencia mínima de un año, con anterioridad a la fecha de su designación</w:t>
      </w:r>
      <w:r w:rsidRPr="00BA6AD9">
        <w:rPr>
          <w:rFonts w:ascii="Palatino Linotype" w:eastAsia="Palatino Linotype" w:hAnsi="Palatino Linotype" w:cs="Palatino Linotype"/>
          <w:i/>
          <w:sz w:val="22"/>
          <w:szCs w:val="22"/>
        </w:rPr>
        <w:t xml:space="preserve">; además </w:t>
      </w:r>
      <w:r w:rsidRPr="00BA6AD9">
        <w:rPr>
          <w:rFonts w:ascii="Palatino Linotype" w:eastAsia="Palatino Linotype" w:hAnsi="Palatino Linotype" w:cs="Palatino Linotype"/>
          <w:b/>
          <w:i/>
          <w:sz w:val="22"/>
          <w:szCs w:val="22"/>
        </w:rPr>
        <w:t xml:space="preserve">deberá acreditar, </w:t>
      </w:r>
      <w:r w:rsidRPr="00BA6AD9">
        <w:rPr>
          <w:rFonts w:ascii="Palatino Linotype" w:eastAsia="Palatino Linotype" w:hAnsi="Palatino Linotype" w:cs="Palatino Linotype"/>
          <w:i/>
          <w:sz w:val="22"/>
          <w:szCs w:val="22"/>
        </w:rPr>
        <w:t>dentro de los seis meses siguientes a la fecha en que inicie sus funciones</w:t>
      </w:r>
      <w:r w:rsidRPr="00BA6AD9">
        <w:rPr>
          <w:rFonts w:ascii="Palatino Linotype" w:eastAsia="Palatino Linotype" w:hAnsi="Palatino Linotype" w:cs="Palatino Linotype"/>
          <w:b/>
          <w:i/>
          <w:sz w:val="22"/>
          <w:szCs w:val="22"/>
        </w:rPr>
        <w:t xml:space="preserve">, la certificación de competencia laboral </w:t>
      </w:r>
      <w:r w:rsidRPr="00BA6AD9">
        <w:rPr>
          <w:rFonts w:ascii="Palatino Linotype" w:eastAsia="Palatino Linotype" w:hAnsi="Palatino Linotype" w:cs="Palatino Linotype"/>
          <w:i/>
          <w:sz w:val="22"/>
          <w:szCs w:val="22"/>
        </w:rPr>
        <w:t>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Pr="00BA6AD9">
        <w:rPr>
          <w:rFonts w:ascii="Palatino Linotype" w:eastAsia="Palatino Linotype" w:hAnsi="Palatino Linotype" w:cs="Palatino Linotype"/>
          <w:b/>
          <w:i/>
          <w:sz w:val="22"/>
          <w:szCs w:val="22"/>
        </w:rPr>
        <w:t xml:space="preserve">. </w:t>
      </w:r>
    </w:p>
    <w:p w14:paraId="10606C14" w14:textId="77777777" w:rsidR="008E6CD4" w:rsidRPr="00BA6AD9" w:rsidRDefault="00667966">
      <w:pPr>
        <w:ind w:left="851" w:right="900"/>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w:t>
      </w:r>
    </w:p>
    <w:p w14:paraId="5E1F07FE" w14:textId="77777777" w:rsidR="008E6CD4" w:rsidRPr="00BA6AD9" w:rsidRDefault="00667966">
      <w:pPr>
        <w:ind w:left="851" w:right="900"/>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Artículo 96 Nonies. El Director de Ecología</w:t>
      </w: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o el Titular de la Unidad Administrativa equivalente,</w:t>
      </w:r>
      <w:r w:rsidRPr="00BA6AD9">
        <w:rPr>
          <w:rFonts w:ascii="Palatino Linotype" w:eastAsia="Palatino Linotype" w:hAnsi="Palatino Linotype" w:cs="Palatino Linotype"/>
          <w:i/>
          <w:sz w:val="22"/>
          <w:szCs w:val="22"/>
        </w:rPr>
        <w:t xml:space="preserve"> además de los requisitos establecidos en el artículo 32 de esta Ley, </w:t>
      </w:r>
      <w:r w:rsidRPr="00BA6AD9">
        <w:rPr>
          <w:rFonts w:ascii="Palatino Linotype" w:eastAsia="Palatino Linotype" w:hAnsi="Palatino Linotype" w:cs="Palatino Linotype"/>
          <w:b/>
          <w:i/>
          <w:sz w:val="22"/>
          <w:szCs w:val="22"/>
        </w:rPr>
        <w:t>requiere contar con título profesional en el área de biología-agronomía-administración pública o afín, o contar con una experiencia mínima de un año, con anterioridad a la fecha de su designación;</w:t>
      </w:r>
      <w:r w:rsidRPr="00BA6AD9">
        <w:rPr>
          <w:rFonts w:ascii="Palatino Linotype" w:eastAsia="Palatino Linotype" w:hAnsi="Palatino Linotype" w:cs="Palatino Linotype"/>
          <w:i/>
          <w:sz w:val="22"/>
          <w:szCs w:val="22"/>
        </w:rPr>
        <w:t xml:space="preserve"> además </w:t>
      </w:r>
      <w:r w:rsidRPr="00BA6AD9">
        <w:rPr>
          <w:rFonts w:ascii="Palatino Linotype" w:eastAsia="Palatino Linotype" w:hAnsi="Palatino Linotype" w:cs="Palatino Linotype"/>
          <w:b/>
          <w:i/>
          <w:sz w:val="22"/>
          <w:szCs w:val="22"/>
        </w:rPr>
        <w:t xml:space="preserve">deberá acreditar, </w:t>
      </w:r>
      <w:r w:rsidRPr="00BA6AD9">
        <w:rPr>
          <w:rFonts w:ascii="Palatino Linotype" w:eastAsia="Palatino Linotype" w:hAnsi="Palatino Linotype" w:cs="Palatino Linotype"/>
          <w:i/>
          <w:sz w:val="22"/>
          <w:szCs w:val="22"/>
        </w:rPr>
        <w:t>dentro de los seis meses siguientes a la fecha en que inicie sus funciones</w:t>
      </w:r>
      <w:r w:rsidRPr="00BA6AD9">
        <w:rPr>
          <w:rFonts w:ascii="Palatino Linotype" w:eastAsia="Palatino Linotype" w:hAnsi="Palatino Linotype" w:cs="Palatino Linotype"/>
          <w:b/>
          <w:i/>
          <w:sz w:val="22"/>
          <w:szCs w:val="22"/>
        </w:rPr>
        <w:t xml:space="preserve">, la certificación de competencia laboral </w:t>
      </w:r>
      <w:r w:rsidRPr="00BA6AD9">
        <w:rPr>
          <w:rFonts w:ascii="Palatino Linotype" w:eastAsia="Palatino Linotype" w:hAnsi="Palatino Linotype" w:cs="Palatino Linotype"/>
          <w:i/>
          <w:sz w:val="22"/>
          <w:szCs w:val="22"/>
        </w:rPr>
        <w:t xml:space="preserve">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p>
    <w:p w14:paraId="6782751C" w14:textId="77777777" w:rsidR="008E6CD4" w:rsidRPr="00BA6AD9" w:rsidRDefault="00667966">
      <w:pPr>
        <w:ind w:left="851" w:right="900"/>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 xml:space="preserve">Artículo 96. Undecies. El Director de Turismo, </w:t>
      </w:r>
      <w:r w:rsidRPr="00BA6AD9">
        <w:rPr>
          <w:rFonts w:ascii="Palatino Linotype" w:eastAsia="Palatino Linotype" w:hAnsi="Palatino Linotype" w:cs="Palatino Linotype"/>
          <w:i/>
          <w:sz w:val="22"/>
          <w:szCs w:val="22"/>
        </w:rPr>
        <w:t xml:space="preserve">además de los requisitos establecidos en el artículo 32 de esta Ley, </w:t>
      </w:r>
      <w:r w:rsidRPr="00BA6AD9">
        <w:rPr>
          <w:rFonts w:ascii="Palatino Linotype" w:eastAsia="Palatino Linotype" w:hAnsi="Palatino Linotype" w:cs="Palatino Linotype"/>
          <w:b/>
          <w:i/>
          <w:sz w:val="22"/>
          <w:szCs w:val="22"/>
        </w:rPr>
        <w:t xml:space="preserve">requiere contar con título profesional en el área de turismo o afín. </w:t>
      </w:r>
    </w:p>
    <w:p w14:paraId="12D3AB36" w14:textId="77777777" w:rsidR="008E6CD4" w:rsidRPr="00BA6AD9" w:rsidRDefault="00667966">
      <w:pPr>
        <w:ind w:left="851" w:right="900"/>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Artículo 96 Terdecies. El Director de Desarrollo Social o el Titular de la Unidad Administrativa equivalente,</w:t>
      </w:r>
      <w:r w:rsidRPr="00BA6AD9">
        <w:rPr>
          <w:rFonts w:ascii="Palatino Linotype" w:eastAsia="Palatino Linotype" w:hAnsi="Palatino Linotype" w:cs="Palatino Linotype"/>
          <w:i/>
          <w:sz w:val="22"/>
          <w:szCs w:val="22"/>
        </w:rPr>
        <w:t xml:space="preserve"> además de los requisitos establecidos en el artículo 32 de esta Ley, </w:t>
      </w:r>
      <w:r w:rsidRPr="00BA6AD9">
        <w:rPr>
          <w:rFonts w:ascii="Palatino Linotype" w:eastAsia="Palatino Linotype" w:hAnsi="Palatino Linotype" w:cs="Palatino Linotype"/>
          <w:b/>
          <w:i/>
          <w:sz w:val="22"/>
          <w:szCs w:val="22"/>
        </w:rPr>
        <w:t>requiere contar con título profesional en el área de Ciencias Sociales o a fin, o contar con una experiencia mínima de un año en la materia, con anterioridad a la fecha de su designación.</w:t>
      </w:r>
    </w:p>
    <w:p w14:paraId="5D5BE9A4" w14:textId="77777777" w:rsidR="008E6CD4" w:rsidRPr="00BA6AD9" w:rsidRDefault="00667966">
      <w:pPr>
        <w:ind w:left="851" w:right="900"/>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 xml:space="preserve">Artículo 96 Quindecies.- La persona titular de la Dirección de las Mujeres,  </w:t>
      </w:r>
      <w:r w:rsidRPr="00BA6AD9">
        <w:rPr>
          <w:rFonts w:ascii="Palatino Linotype" w:eastAsia="Palatino Linotype" w:hAnsi="Palatino Linotype" w:cs="Palatino Linotype"/>
          <w:i/>
          <w:sz w:val="22"/>
          <w:szCs w:val="22"/>
        </w:rPr>
        <w:t xml:space="preserve">además de los requisitos establecidos en el artículo 32 de esta Ley, </w:t>
      </w:r>
      <w:r w:rsidRPr="00BA6AD9">
        <w:rPr>
          <w:rFonts w:ascii="Palatino Linotype" w:eastAsia="Palatino Linotype" w:hAnsi="Palatino Linotype" w:cs="Palatino Linotype"/>
          <w:b/>
          <w:i/>
          <w:sz w:val="22"/>
          <w:szCs w:val="22"/>
        </w:rPr>
        <w:t>deberá contar con  título profesional en el área de las ciencias sociales o afines y conocimiento amplio del contexto en el municipio correspondiente</w:t>
      </w:r>
      <w:r w:rsidRPr="00BA6AD9">
        <w:rPr>
          <w:rFonts w:ascii="Palatino Linotype" w:eastAsia="Palatino Linotype" w:hAnsi="Palatino Linotype" w:cs="Palatino Linotype"/>
          <w:i/>
          <w:sz w:val="22"/>
          <w:szCs w:val="22"/>
        </w:rPr>
        <w:t xml:space="preserve">. Además, </w:t>
      </w:r>
      <w:r w:rsidRPr="00BA6AD9">
        <w:rPr>
          <w:rFonts w:ascii="Palatino Linotype" w:eastAsia="Palatino Linotype" w:hAnsi="Palatino Linotype" w:cs="Palatino Linotype"/>
          <w:b/>
          <w:i/>
          <w:sz w:val="22"/>
          <w:szCs w:val="22"/>
        </w:rPr>
        <w:t xml:space="preserve">deberá acreditar, </w:t>
      </w:r>
      <w:r w:rsidRPr="00BA6AD9">
        <w:rPr>
          <w:rFonts w:ascii="Palatino Linotype" w:eastAsia="Palatino Linotype" w:hAnsi="Palatino Linotype" w:cs="Palatino Linotype"/>
          <w:i/>
          <w:sz w:val="22"/>
          <w:szCs w:val="22"/>
        </w:rPr>
        <w:t xml:space="preserve">dentro de los seis meses siguientes a la fecha en que inicie funciones, </w:t>
      </w:r>
      <w:r w:rsidRPr="00BA6AD9">
        <w:rPr>
          <w:rFonts w:ascii="Palatino Linotype" w:eastAsia="Palatino Linotype" w:hAnsi="Palatino Linotype" w:cs="Palatino Linotype"/>
          <w:b/>
          <w:i/>
          <w:sz w:val="22"/>
          <w:szCs w:val="22"/>
        </w:rPr>
        <w:t xml:space="preserve">la certificación de competencia laboral </w:t>
      </w:r>
      <w:r w:rsidRPr="00BA6AD9">
        <w:rPr>
          <w:rFonts w:ascii="Palatino Linotype" w:eastAsia="Palatino Linotype" w:hAnsi="Palatino Linotype" w:cs="Palatino Linotype"/>
          <w:i/>
          <w:sz w:val="22"/>
          <w:szCs w:val="22"/>
        </w:rPr>
        <w:t>en temas de prevención, atención integral y erradicación de la violencia contra las niñas, adolescentes y mujeres, en igualdad sustantiva o materias afines</w:t>
      </w:r>
      <w:r w:rsidRPr="00BA6AD9">
        <w:rPr>
          <w:rFonts w:ascii="Palatino Linotype" w:eastAsia="Palatino Linotype" w:hAnsi="Palatino Linotype" w:cs="Palatino Linotype"/>
          <w:b/>
          <w:i/>
          <w:sz w:val="22"/>
          <w:szCs w:val="22"/>
        </w:rPr>
        <w:t xml:space="preserve">, </w:t>
      </w:r>
      <w:r w:rsidRPr="00BA6AD9">
        <w:rPr>
          <w:rFonts w:ascii="Palatino Linotype" w:eastAsia="Palatino Linotype" w:hAnsi="Palatino Linotype" w:cs="Palatino Linotype"/>
          <w:i/>
          <w:sz w:val="22"/>
          <w:szCs w:val="22"/>
        </w:rPr>
        <w:t>expedida por el Instituto de Administración Pública del Estado de México, el Instituto Hacendario del Estado de México o alguna institución con reconocimiento de validez oficial, que asegure los conocimientos y habilidades para desempeñar el cargo.</w:t>
      </w:r>
      <w:r w:rsidRPr="00BA6AD9">
        <w:rPr>
          <w:rFonts w:ascii="Palatino Linotype" w:eastAsia="Palatino Linotype" w:hAnsi="Palatino Linotype" w:cs="Palatino Linotype"/>
          <w:b/>
          <w:i/>
          <w:sz w:val="22"/>
          <w:szCs w:val="22"/>
        </w:rPr>
        <w:t>”</w:t>
      </w:r>
    </w:p>
    <w:p w14:paraId="2A1F2D2B" w14:textId="77777777" w:rsidR="008E6CD4" w:rsidRPr="00BA6AD9" w:rsidRDefault="008E6CD4">
      <w:pPr>
        <w:ind w:left="1134" w:right="900"/>
        <w:jc w:val="both"/>
        <w:rPr>
          <w:rFonts w:ascii="Palatino Linotype" w:eastAsia="Palatino Linotype" w:hAnsi="Palatino Linotype" w:cs="Palatino Linotype"/>
          <w:i/>
          <w:sz w:val="22"/>
          <w:szCs w:val="22"/>
        </w:rPr>
      </w:pPr>
    </w:p>
    <w:p w14:paraId="09149661" w14:textId="77777777" w:rsidR="008E6CD4" w:rsidRPr="00BA6AD9" w:rsidRDefault="006679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En este sentido, si bien es cierto, la Ley Orgánica Municipal contempla de manera general en su artículo 32, la presentación por parte de los titulares de las dependencias que integran la administración pública municipal, del título profesional o acreditar experiencia mínima de un año en la materia, ante la o el Presidente o el Ayuntamiento, no menos cierto es que en los preceptos subsecuentes, se establece de manera específica los cargos, particularmente los de Director, que requieren contar título profesional y/o acreditar experiencia mínima de un año en la materia.</w:t>
      </w:r>
    </w:p>
    <w:p w14:paraId="75D9ACD9"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C90814" w14:textId="77777777" w:rsidR="008E6CD4" w:rsidRPr="00BA6AD9" w:rsidRDefault="0066796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BA6AD9">
        <w:rPr>
          <w:rFonts w:ascii="Palatino Linotype" w:eastAsia="Palatino Linotype" w:hAnsi="Palatino Linotype" w:cs="Palatino Linotype"/>
          <w:sz w:val="22"/>
          <w:szCs w:val="22"/>
        </w:rPr>
        <w:t xml:space="preserve">Sobre el requisito relativo a </w:t>
      </w:r>
      <w:r w:rsidRPr="00BA6AD9">
        <w:rPr>
          <w:rFonts w:ascii="Palatino Linotype" w:eastAsia="Palatino Linotype" w:hAnsi="Palatino Linotype" w:cs="Palatino Linotype"/>
          <w:b/>
          <w:sz w:val="22"/>
          <w:szCs w:val="22"/>
          <w:u w:val="single"/>
        </w:rPr>
        <w:t>título profesional:</w:t>
      </w:r>
    </w:p>
    <w:p w14:paraId="4D47BBDC"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FEC388" w14:textId="77777777" w:rsidR="008E6CD4" w:rsidRPr="00BA6AD9" w:rsidRDefault="006679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En el caso, de los servidores públicos, con el cargo de Director, que se encuentran constreñidos a contar con Título Profesional en el área o a fin, o bien, acreditar la experiencia mínima de un año en la materia, </w:t>
      </w:r>
      <w:r w:rsidRPr="00BA6AD9">
        <w:rPr>
          <w:rFonts w:ascii="Palatino Linotype" w:eastAsia="Palatino Linotype" w:hAnsi="Palatino Linotype" w:cs="Palatino Linotype"/>
          <w:b/>
          <w:sz w:val="22"/>
          <w:szCs w:val="22"/>
          <w:u w:val="single"/>
        </w:rPr>
        <w:t>es decir, cualquiera de los dos supuestos</w:t>
      </w:r>
      <w:r w:rsidRPr="00BA6AD9">
        <w:rPr>
          <w:rFonts w:ascii="Palatino Linotype" w:eastAsia="Palatino Linotype" w:hAnsi="Palatino Linotype" w:cs="Palatino Linotype"/>
          <w:sz w:val="22"/>
          <w:szCs w:val="22"/>
        </w:rPr>
        <w:t xml:space="preserve">, son: </w:t>
      </w:r>
      <w:r w:rsidRPr="00BA6AD9">
        <w:rPr>
          <w:rFonts w:ascii="Palatino Linotype" w:eastAsia="Palatino Linotype" w:hAnsi="Palatino Linotype" w:cs="Palatino Linotype"/>
          <w:b/>
          <w:sz w:val="22"/>
          <w:szCs w:val="22"/>
        </w:rPr>
        <w:t>Director de Obras Públicas, Director de Desarrollo Económico, Director de Desarrollo Urbano, Director de Ecología, Director de Desarrollo Social o unidades administrativas equivalentes.</w:t>
      </w:r>
    </w:p>
    <w:p w14:paraId="6FA025B9"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DD42AEE" w14:textId="77777777" w:rsidR="008E6CD4" w:rsidRPr="00BA6AD9" w:rsidRDefault="006679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Asimismo, los servidores públicos, con cargo de Director, que están constreñidos a contar con Título Profesional en el en el área o a fin, son: </w:t>
      </w:r>
      <w:r w:rsidRPr="00BA6AD9">
        <w:rPr>
          <w:rFonts w:ascii="Palatino Linotype" w:eastAsia="Palatino Linotype" w:hAnsi="Palatino Linotype" w:cs="Palatino Linotype"/>
          <w:b/>
          <w:sz w:val="22"/>
          <w:szCs w:val="22"/>
        </w:rPr>
        <w:t>Director de Turismo, así como el Titular de la Dirección de las Mujeres.</w:t>
      </w:r>
    </w:p>
    <w:p w14:paraId="7F7FEF0F"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03035D"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10A4FCCD"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Como se desprende de lo anterior, al menos respecto de los cargos de </w:t>
      </w:r>
      <w:r w:rsidRPr="00BA6AD9">
        <w:rPr>
          <w:rFonts w:ascii="Palatino Linotype" w:eastAsia="Palatino Linotype" w:hAnsi="Palatino Linotype" w:cs="Palatino Linotype"/>
          <w:b/>
          <w:sz w:val="22"/>
          <w:szCs w:val="22"/>
        </w:rPr>
        <w:t xml:space="preserve">Director de Turismo, así como Director de las Mujeres o equivalentes, </w:t>
      </w:r>
      <w:r w:rsidRPr="00BA6AD9">
        <w:rPr>
          <w:rFonts w:ascii="Palatino Linotype" w:eastAsia="Palatino Linotype" w:hAnsi="Palatino Linotype" w:cs="Palatino Linotype"/>
          <w:sz w:val="22"/>
          <w:szCs w:val="22"/>
        </w:rPr>
        <w:t xml:space="preserve">para su contratación debieron haber exhibido ante el ente obligado sus títulos profesionales en el área requerida o afines; y, en el caso del </w:t>
      </w:r>
      <w:r w:rsidRPr="00BA6AD9">
        <w:rPr>
          <w:rFonts w:ascii="Palatino Linotype" w:eastAsia="Palatino Linotype" w:hAnsi="Palatino Linotype" w:cs="Palatino Linotype"/>
          <w:b/>
          <w:sz w:val="22"/>
          <w:szCs w:val="22"/>
        </w:rPr>
        <w:t xml:space="preserve">Director de Obras Públicas, Director de Desarrollo Económico, Director de Desarrollo Urbano, Director de Ecología, Director de Desarrollo Social o unidades administrativas equivalentes, </w:t>
      </w:r>
      <w:r w:rsidRPr="00BA6AD9">
        <w:rPr>
          <w:rFonts w:ascii="Palatino Linotype" w:eastAsia="Palatino Linotype" w:hAnsi="Palatino Linotype" w:cs="Palatino Linotype"/>
          <w:sz w:val="22"/>
          <w:szCs w:val="22"/>
        </w:rPr>
        <w:t>debieron haber exhibido dicha documental –título profesional- o bien aquella que acredite la experiencia mínima de un año en la materia como lo es de manera enunciativa más no limitativa: el curriculum, ficha curricular, solicitud de empleo o documento análogo.</w:t>
      </w:r>
    </w:p>
    <w:p w14:paraId="2482FB2C"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4FEA9163"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Ahora, en el caso de los servidores públicos con cargo de “</w:t>
      </w:r>
      <w:r w:rsidRPr="00BA6AD9">
        <w:rPr>
          <w:rFonts w:ascii="Palatino Linotype" w:eastAsia="Palatino Linotype" w:hAnsi="Palatino Linotype" w:cs="Palatino Linotype"/>
          <w:b/>
          <w:sz w:val="22"/>
          <w:szCs w:val="22"/>
        </w:rPr>
        <w:t>Subdirector</w:t>
      </w:r>
      <w:r w:rsidRPr="00BA6AD9">
        <w:rPr>
          <w:rFonts w:ascii="Palatino Linotype" w:eastAsia="Palatino Linotype" w:hAnsi="Palatino Linotype" w:cs="Palatino Linotype"/>
          <w:sz w:val="22"/>
          <w:szCs w:val="22"/>
        </w:rPr>
        <w:t>” si bien no se localizó que sea requisito exhibir el título profesional ni cédula profesional para ostentar un cargo con esa categoría; también lo es que ello no impide que los servidores públicos en cuestión cuenten dentro de su expediente laboral con dichas documentales.</w:t>
      </w:r>
    </w:p>
    <w:p w14:paraId="74D86AF6"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2D8C6411"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Lo mismo aplica para el caso de los títulos y/o cédulas profesionales de los servidores públicos con cargo de “</w:t>
      </w:r>
      <w:r w:rsidRPr="00BA6AD9">
        <w:rPr>
          <w:rFonts w:ascii="Palatino Linotype" w:eastAsia="Palatino Linotype" w:hAnsi="Palatino Linotype" w:cs="Palatino Linotype"/>
          <w:b/>
          <w:sz w:val="22"/>
          <w:szCs w:val="22"/>
        </w:rPr>
        <w:t>Director</w:t>
      </w:r>
      <w:r w:rsidRPr="00BA6AD9">
        <w:rPr>
          <w:rFonts w:ascii="Palatino Linotype" w:eastAsia="Palatino Linotype" w:hAnsi="Palatino Linotype" w:cs="Palatino Linotype"/>
          <w:sz w:val="22"/>
          <w:szCs w:val="22"/>
        </w:rPr>
        <w:t>” que normativamente no tienen obligación de exhibir dichas documentales, toda vez que ello no impide que los servidores públicos en cuestión cuenten dentro de su expediente laboral con dichas documentales.</w:t>
      </w:r>
    </w:p>
    <w:p w14:paraId="7DE7AE06"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3C0C11D1"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Expuesto lo anterior, en el caso del análisis a la respuesta, se advierte que el servidor público habilitado competente indicó que las cédulas y títulos profesionales los mismos se pueden consultar en la página del Registro Nacional de Profesiones, proporcionando un link en formato cerrado para efectuar la consulta.</w:t>
      </w:r>
    </w:p>
    <w:p w14:paraId="36145FA9"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46A69CFA" w14:textId="77777777" w:rsidR="008E6CD4" w:rsidRPr="00BA6AD9" w:rsidRDefault="006679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De esta manera, no pueden tenerse por válido dicho hipervínculo, toda vez que los enlaces deben ser precisos y directos, aunado a que en el caso concreto corresponden a un documento PDF en formato de imagen no editable, que pierde su característica de ser </w:t>
      </w:r>
      <w:r w:rsidRPr="00BA6AD9">
        <w:rPr>
          <w:rFonts w:ascii="Palatino Linotype" w:eastAsia="Palatino Linotype" w:hAnsi="Palatino Linotype" w:cs="Palatino Linotype"/>
          <w:b/>
          <w:sz w:val="22"/>
          <w:szCs w:val="22"/>
        </w:rPr>
        <w:t>directo</w:t>
      </w:r>
      <w:r w:rsidRPr="00BA6AD9">
        <w:rPr>
          <w:rFonts w:ascii="Palatino Linotype" w:eastAsia="Palatino Linotype" w:hAnsi="Palatino Linotype" w:cs="Palatino Linotype"/>
          <w:sz w:val="22"/>
          <w:szCs w:val="22"/>
        </w:rPr>
        <w:t>.</w:t>
      </w:r>
    </w:p>
    <w:p w14:paraId="00E100B6"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E4EA15" w14:textId="77777777" w:rsidR="008E6CD4" w:rsidRPr="00BA6AD9" w:rsidRDefault="006679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Asimismo, la URL al estar conformada por cadenas de encriptación que contienen una serie de caracteres cifrados o codificados que se utilizan para proteger la información transmitida, en general, su encriptación se utiliza para proteger datos sensibles, como información de inicio de sesión, datos personales o cualquier otra información.</w:t>
      </w:r>
    </w:p>
    <w:p w14:paraId="32F508AA"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D5A2950" w14:textId="77777777" w:rsidR="008E6CD4" w:rsidRPr="00BA6AD9" w:rsidRDefault="006679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14:paraId="06EFCDD0"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B75FD5" w14:textId="77777777" w:rsidR="008E6CD4" w:rsidRPr="00BA6AD9" w:rsidRDefault="006679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A mayor abundamiento, de conformidad con el artículo 24, fracción V de la Ley de Transparencia y Acceso a la Información Pública del Estado de México y Municipios, los entes públicos se encuentran obligados </w:t>
      </w:r>
      <w:r w:rsidRPr="00BA6AD9">
        <w:rPr>
          <w:rFonts w:ascii="Palatino Linotype" w:eastAsia="Palatino Linotype" w:hAnsi="Palatino Linotype" w:cs="Palatino Linotype"/>
          <w:b/>
          <w:sz w:val="22"/>
          <w:szCs w:val="22"/>
          <w:u w:val="single"/>
        </w:rPr>
        <w:t>a promover</w:t>
      </w:r>
      <w:r w:rsidRPr="00BA6AD9">
        <w:rPr>
          <w:rFonts w:ascii="Palatino Linotype" w:eastAsia="Palatino Linotype" w:hAnsi="Palatino Linotype" w:cs="Palatino Linotype"/>
          <w:sz w:val="22"/>
          <w:szCs w:val="22"/>
        </w:rPr>
        <w:t xml:space="preserve"> la generación, documentación y publicación de la información </w:t>
      </w:r>
      <w:r w:rsidRPr="00BA6AD9">
        <w:rPr>
          <w:rFonts w:ascii="Palatino Linotype" w:eastAsia="Palatino Linotype" w:hAnsi="Palatino Linotype" w:cs="Palatino Linotype"/>
          <w:b/>
          <w:sz w:val="22"/>
          <w:szCs w:val="22"/>
          <w:u w:val="single"/>
        </w:rPr>
        <w:t>en formatos abiertos y accesibles</w:t>
      </w:r>
      <w:r w:rsidRPr="00BA6AD9">
        <w:rPr>
          <w:rFonts w:ascii="Palatino Linotype" w:eastAsia="Palatino Linotype" w:hAnsi="Palatino Linotype" w:cs="Palatino Linotype"/>
          <w:sz w:val="22"/>
          <w:szCs w:val="22"/>
        </w:rPr>
        <w:t xml:space="preserve">, es decir, se debe procurar, en la medida de lo posible, que la información que se genere permita su reproducción y reutilización electrónica, de manera libre sin ninguna restricción. </w:t>
      </w:r>
    </w:p>
    <w:p w14:paraId="6DE43BDA"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D9135A" w14:textId="77777777" w:rsidR="008E6CD4" w:rsidRPr="00BA6AD9" w:rsidRDefault="006679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Atento a lo anterior se insta al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0DC858F6"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09931B"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Máxime que en el caso, no pasa por desapercibido que el link remitido en respuesta, aún y cuando se pudiera haber tenido acceso, el Registro Nacional de Profesiones únicamente tiene como propósito ampliar los criterios de búsqueda de los profesionistas que registran sus títulos y cuentan con cédula profesional con efectos de patente; </w:t>
      </w:r>
      <w:r w:rsidRPr="00BA6AD9">
        <w:rPr>
          <w:rFonts w:ascii="Palatino Linotype" w:eastAsia="Palatino Linotype" w:hAnsi="Palatino Linotype" w:cs="Palatino Linotype"/>
          <w:b/>
          <w:sz w:val="22"/>
          <w:szCs w:val="22"/>
          <w:u w:val="single"/>
        </w:rPr>
        <w:t>más no así en obtener las propiamente dichas documentales.</w:t>
      </w:r>
    </w:p>
    <w:p w14:paraId="3C5D666C"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662F217D"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Por tanto, los motivos de inconformidad hechos valer en el presente asunto, devienen parcialmente fundados, siendo procedente </w:t>
      </w:r>
      <w:r w:rsidRPr="00BA6AD9">
        <w:rPr>
          <w:rFonts w:ascii="Palatino Linotype" w:eastAsia="Palatino Linotype" w:hAnsi="Palatino Linotype" w:cs="Palatino Linotype"/>
          <w:b/>
          <w:sz w:val="22"/>
          <w:szCs w:val="22"/>
        </w:rPr>
        <w:t xml:space="preserve">Modificar </w:t>
      </w:r>
      <w:r w:rsidRPr="00BA6AD9">
        <w:rPr>
          <w:rFonts w:ascii="Palatino Linotype" w:eastAsia="Palatino Linotype" w:hAnsi="Palatino Linotype" w:cs="Palatino Linotype"/>
          <w:sz w:val="22"/>
          <w:szCs w:val="22"/>
        </w:rPr>
        <w:t xml:space="preserve">la respuesta del </w:t>
      </w:r>
      <w:r w:rsidRPr="00BA6AD9">
        <w:rPr>
          <w:rFonts w:ascii="Palatino Linotype" w:eastAsia="Palatino Linotype" w:hAnsi="Palatino Linotype" w:cs="Palatino Linotype"/>
          <w:b/>
          <w:sz w:val="22"/>
          <w:szCs w:val="22"/>
        </w:rPr>
        <w:t xml:space="preserve">Sujeto Obligado </w:t>
      </w:r>
      <w:r w:rsidRPr="00BA6AD9">
        <w:rPr>
          <w:rFonts w:ascii="Palatino Linotype" w:eastAsia="Palatino Linotype" w:hAnsi="Palatino Linotype" w:cs="Palatino Linotype"/>
          <w:sz w:val="22"/>
          <w:szCs w:val="22"/>
        </w:rPr>
        <w:t xml:space="preserve">y ordenar, previa búsqueda exhaustiva y razonable, </w:t>
      </w:r>
      <w:r w:rsidRPr="00BA6AD9">
        <w:rPr>
          <w:rFonts w:ascii="Palatino Linotype" w:eastAsia="Palatino Linotype" w:hAnsi="Palatino Linotype" w:cs="Palatino Linotype"/>
          <w:b/>
          <w:sz w:val="22"/>
          <w:szCs w:val="22"/>
        </w:rPr>
        <w:t>respecto de los servidores públicos que tienen cargo de Subdirector o Director en la Administración Pública Municipal de Cuautitlán en funciones al veinte de mayo de dos mil veinticinco</w:t>
      </w:r>
      <w:r w:rsidRPr="00BA6AD9">
        <w:rPr>
          <w:rFonts w:ascii="Palatino Linotype" w:eastAsia="Palatino Linotype" w:hAnsi="Palatino Linotype" w:cs="Palatino Linotype"/>
          <w:sz w:val="22"/>
          <w:szCs w:val="22"/>
        </w:rPr>
        <w:t>, de ser procedente en versión pública, lo siguiente:</w:t>
      </w:r>
    </w:p>
    <w:p w14:paraId="39249399"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4B3F3098" w14:textId="77777777" w:rsidR="008E6CD4" w:rsidRPr="00BA6AD9" w:rsidRDefault="00667966">
      <w:pPr>
        <w:numPr>
          <w:ilvl w:val="0"/>
          <w:numId w:val="3"/>
        </w:numPr>
        <w:pBdr>
          <w:top w:val="nil"/>
          <w:left w:val="nil"/>
          <w:bottom w:val="nil"/>
          <w:right w:val="nil"/>
          <w:between w:val="nil"/>
        </w:pBdr>
        <w:tabs>
          <w:tab w:val="left" w:pos="7770"/>
        </w:tabs>
        <w:spacing w:line="360" w:lineRule="auto"/>
        <w:ind w:right="49"/>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El Título profesional; y,</w:t>
      </w:r>
    </w:p>
    <w:p w14:paraId="52381328" w14:textId="77777777" w:rsidR="008E6CD4" w:rsidRPr="00BA6AD9" w:rsidRDefault="00667966">
      <w:pPr>
        <w:numPr>
          <w:ilvl w:val="0"/>
          <w:numId w:val="3"/>
        </w:numPr>
        <w:pBdr>
          <w:top w:val="nil"/>
          <w:left w:val="nil"/>
          <w:bottom w:val="nil"/>
          <w:right w:val="nil"/>
          <w:between w:val="nil"/>
        </w:pBdr>
        <w:tabs>
          <w:tab w:val="left" w:pos="7770"/>
        </w:tabs>
        <w:spacing w:line="360" w:lineRule="auto"/>
        <w:ind w:right="49"/>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 xml:space="preserve">Cédula profesional. </w:t>
      </w:r>
    </w:p>
    <w:p w14:paraId="4C43BA80"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5D569997"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BA6AD9">
        <w:rPr>
          <w:rFonts w:ascii="Palatino Linotype" w:eastAsia="Palatino Linotype" w:hAnsi="Palatino Linotype" w:cs="Palatino Linotype"/>
          <w:b/>
          <w:sz w:val="22"/>
          <w:szCs w:val="22"/>
        </w:rPr>
        <w:t>Recurrente</w:t>
      </w:r>
      <w:r w:rsidRPr="00BA6AD9">
        <w:rPr>
          <w:rFonts w:ascii="Palatino Linotype" w:eastAsia="Palatino Linotype" w:hAnsi="Palatino Linotype" w:cs="Palatino Linotype"/>
          <w:sz w:val="22"/>
          <w:szCs w:val="22"/>
        </w:rPr>
        <w:t xml:space="preserve">, mismo que igualmente hará de su conocimiento. </w:t>
      </w:r>
    </w:p>
    <w:p w14:paraId="5E4F0E92"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19EED347"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En el caso de que no se llegará a administrar y/o poseer la información que se ordena, </w:t>
      </w:r>
      <w:r w:rsidRPr="00BA6AD9">
        <w:rPr>
          <w:rFonts w:ascii="Palatino Linotype" w:eastAsia="Palatino Linotype" w:hAnsi="Palatino Linotype" w:cs="Palatino Linotype"/>
          <w:b/>
          <w:sz w:val="22"/>
          <w:szCs w:val="22"/>
          <w:u w:val="single"/>
        </w:rPr>
        <w:t>porque no se cuenta con alguno de los títulos y/o cédulas profesionales, por haberse acreditado por parte de los servidores públicos requeridos, la experiencia mínima de un año para ostentar el cargo y/o porque no se cuenta con la obligación normativa de contar con los mismos,</w:t>
      </w:r>
      <w:r w:rsidRPr="00BA6AD9">
        <w:rPr>
          <w:rFonts w:ascii="Palatino Linotype" w:eastAsia="Palatino Linotype" w:hAnsi="Palatino Linotype" w:cs="Palatino Linotype"/>
          <w:b/>
          <w:sz w:val="22"/>
          <w:szCs w:val="22"/>
        </w:rPr>
        <w:t xml:space="preserve"> </w:t>
      </w:r>
      <w:r w:rsidRPr="00BA6AD9">
        <w:rPr>
          <w:rFonts w:ascii="Palatino Linotype" w:eastAsia="Palatino Linotype" w:hAnsi="Palatino Linotype" w:cs="Palatino Linotype"/>
          <w:sz w:val="22"/>
          <w:szCs w:val="22"/>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7A2C1545"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0838E70A" w14:textId="77777777" w:rsidR="008E6CD4" w:rsidRPr="00BA6AD9" w:rsidRDefault="00667966">
      <w:pPr>
        <w:spacing w:before="240" w:after="240" w:line="360" w:lineRule="auto"/>
        <w:ind w:right="51"/>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 xml:space="preserve">Quinto. Versión Pública. </w:t>
      </w:r>
      <w:r w:rsidRPr="00BA6AD9">
        <w:rPr>
          <w:rFonts w:ascii="Palatino Linotype" w:eastAsia="Palatino Linotype" w:hAnsi="Palatino Linotype" w:cs="Palatino Linotype"/>
          <w:sz w:val="22"/>
          <w:szCs w:val="22"/>
        </w:rPr>
        <w:t>Como fue debidamente apuntado, 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A041E90" w14:textId="77777777" w:rsidR="008E6CD4" w:rsidRPr="00BA6AD9" w:rsidRDefault="00667966">
      <w:pPr>
        <w:spacing w:before="240" w:after="240"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B152911" w14:textId="77777777" w:rsidR="008E6CD4" w:rsidRPr="00BA6AD9" w:rsidRDefault="00667966">
      <w:pPr>
        <w:spacing w:before="240" w:after="240"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5D55834" w14:textId="77777777" w:rsidR="008E6CD4" w:rsidRPr="00BA6AD9" w:rsidRDefault="00667966">
      <w:pPr>
        <w:spacing w:before="240" w:after="240"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74A5935C"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sz w:val="22"/>
          <w:szCs w:val="22"/>
        </w:rPr>
        <w:t> </w:t>
      </w:r>
      <w:r w:rsidRPr="00BA6AD9">
        <w:rPr>
          <w:rFonts w:ascii="Palatino Linotype" w:eastAsia="Palatino Linotype" w:hAnsi="Palatino Linotype" w:cs="Palatino Linotype"/>
          <w:i/>
          <w:sz w:val="22"/>
          <w:szCs w:val="22"/>
        </w:rPr>
        <w:t>“</w:t>
      </w:r>
      <w:r w:rsidRPr="00BA6AD9">
        <w:rPr>
          <w:rFonts w:ascii="Palatino Linotype" w:eastAsia="Palatino Linotype" w:hAnsi="Palatino Linotype" w:cs="Palatino Linotype"/>
          <w:b/>
          <w:i/>
          <w:sz w:val="22"/>
          <w:szCs w:val="22"/>
        </w:rPr>
        <w:t>Artículo 3.</w:t>
      </w:r>
      <w:r w:rsidRPr="00BA6AD9">
        <w:rPr>
          <w:rFonts w:ascii="Palatino Linotype" w:eastAsia="Palatino Linotype" w:hAnsi="Palatino Linotype" w:cs="Palatino Linotype"/>
          <w:i/>
          <w:sz w:val="22"/>
          <w:szCs w:val="22"/>
        </w:rPr>
        <w:t xml:space="preserve"> Para los efectos de la presente Ley se entenderá por:</w:t>
      </w:r>
    </w:p>
    <w:p w14:paraId="0F1333C6" w14:textId="77777777" w:rsidR="008E6CD4" w:rsidRPr="00BA6AD9" w:rsidRDefault="00667966">
      <w:pPr>
        <w:tabs>
          <w:tab w:val="left" w:pos="1276"/>
        </w:tabs>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p>
    <w:p w14:paraId="6EB5F670" w14:textId="77777777" w:rsidR="008E6CD4" w:rsidRPr="00BA6AD9" w:rsidRDefault="00667966">
      <w:pPr>
        <w:tabs>
          <w:tab w:val="left" w:pos="1276"/>
        </w:tabs>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IX. Datos personales</w:t>
      </w:r>
      <w:r w:rsidRPr="00BA6AD9">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5BC19C7" w14:textId="77777777" w:rsidR="008E6CD4" w:rsidRPr="00BA6AD9" w:rsidRDefault="00667966">
      <w:pPr>
        <w:tabs>
          <w:tab w:val="left" w:pos="1276"/>
        </w:tabs>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p>
    <w:p w14:paraId="2C35C122" w14:textId="77777777" w:rsidR="008E6CD4" w:rsidRPr="00BA6AD9" w:rsidRDefault="00667966">
      <w:pPr>
        <w:tabs>
          <w:tab w:val="left" w:pos="1276"/>
        </w:tabs>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XX. Información clasificada</w:t>
      </w:r>
      <w:r w:rsidRPr="00BA6AD9">
        <w:rPr>
          <w:rFonts w:ascii="Palatino Linotype" w:eastAsia="Palatino Linotype" w:hAnsi="Palatino Linotype" w:cs="Palatino Linotype"/>
          <w:i/>
          <w:sz w:val="22"/>
          <w:szCs w:val="22"/>
        </w:rPr>
        <w:t>: Aquella considerada por la presente Ley como reservada o confidencial;</w:t>
      </w:r>
    </w:p>
    <w:p w14:paraId="253F0706" w14:textId="77777777" w:rsidR="008E6CD4" w:rsidRPr="00BA6AD9" w:rsidRDefault="00667966">
      <w:pPr>
        <w:tabs>
          <w:tab w:val="left" w:pos="1276"/>
        </w:tabs>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XXI. Información confidencial</w:t>
      </w:r>
      <w:r w:rsidRPr="00BA6AD9">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FD4A91" w14:textId="77777777" w:rsidR="008E6CD4" w:rsidRPr="00BA6AD9" w:rsidRDefault="00667966">
      <w:pPr>
        <w:tabs>
          <w:tab w:val="left" w:pos="1276"/>
        </w:tabs>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p>
    <w:p w14:paraId="79229143" w14:textId="77777777" w:rsidR="008E6CD4" w:rsidRPr="00BA6AD9" w:rsidRDefault="00667966">
      <w:pPr>
        <w:tabs>
          <w:tab w:val="left" w:pos="1276"/>
        </w:tabs>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XXXII. Protección de Datos Personales</w:t>
      </w:r>
      <w:r w:rsidRPr="00BA6AD9">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E2BA975" w14:textId="77777777" w:rsidR="008E6CD4" w:rsidRPr="00BA6AD9" w:rsidRDefault="00667966">
      <w:pPr>
        <w:tabs>
          <w:tab w:val="left" w:pos="1276"/>
        </w:tabs>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p>
    <w:p w14:paraId="2C10B98F" w14:textId="77777777" w:rsidR="008E6CD4" w:rsidRPr="00BA6AD9" w:rsidRDefault="00667966">
      <w:pPr>
        <w:tabs>
          <w:tab w:val="left" w:pos="1276"/>
        </w:tabs>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XLV. Versión pública</w:t>
      </w:r>
      <w:r w:rsidRPr="00BA6AD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8AB6470"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 Artículo 6</w:t>
      </w:r>
      <w:r w:rsidRPr="00BA6AD9">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238ED17"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p>
    <w:p w14:paraId="5CEC3B02"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Artículo 91.</w:t>
      </w:r>
      <w:r w:rsidRPr="00BA6AD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BA6AD9">
        <w:rPr>
          <w:rFonts w:ascii="Palatino Linotype" w:eastAsia="Palatino Linotype" w:hAnsi="Palatino Linotype" w:cs="Palatino Linotype"/>
          <w:i/>
          <w:sz w:val="22"/>
          <w:szCs w:val="22"/>
        </w:rPr>
        <w:br/>
        <w:t>…</w:t>
      </w:r>
    </w:p>
    <w:p w14:paraId="6DA0A9A5"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Artículo 132.</w:t>
      </w:r>
      <w:r w:rsidRPr="00BA6AD9">
        <w:rPr>
          <w:rFonts w:ascii="Palatino Linotype" w:eastAsia="Palatino Linotype" w:hAnsi="Palatino Linotype" w:cs="Palatino Linotype"/>
          <w:i/>
          <w:sz w:val="22"/>
          <w:szCs w:val="22"/>
        </w:rPr>
        <w:t xml:space="preserve"> La clasificación de la información se llevará a cabo en el momento en que:</w:t>
      </w:r>
    </w:p>
    <w:p w14:paraId="479921B1"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w:t>
      </w:r>
      <w:r w:rsidRPr="00BA6AD9">
        <w:rPr>
          <w:rFonts w:ascii="Palatino Linotype" w:eastAsia="Palatino Linotype" w:hAnsi="Palatino Linotype" w:cs="Palatino Linotype"/>
          <w:i/>
          <w:sz w:val="22"/>
          <w:szCs w:val="22"/>
        </w:rPr>
        <w:t>. Se reciba una solicitud de acceso a la información;</w:t>
      </w:r>
    </w:p>
    <w:p w14:paraId="58AE5BCA"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w:t>
      </w:r>
      <w:r w:rsidRPr="00BA6AD9">
        <w:rPr>
          <w:rFonts w:ascii="Palatino Linotype" w:eastAsia="Palatino Linotype" w:hAnsi="Palatino Linotype" w:cs="Palatino Linotype"/>
          <w:i/>
          <w:sz w:val="22"/>
          <w:szCs w:val="22"/>
        </w:rPr>
        <w:t xml:space="preserve"> Se determine mediante resolución de autoridad competente; o</w:t>
      </w:r>
    </w:p>
    <w:p w14:paraId="34044214"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III.</w:t>
      </w:r>
      <w:r w:rsidRPr="00BA6AD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267D01C"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w:t>
      </w:r>
    </w:p>
    <w:p w14:paraId="03A789A8"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Artículo 137.</w:t>
      </w:r>
      <w:r w:rsidRPr="00BA6AD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D58B072"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 Artículo 143.</w:t>
      </w:r>
      <w:r w:rsidRPr="00BA6AD9">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E75EB04" w14:textId="77777777" w:rsidR="008E6CD4" w:rsidRPr="00BA6AD9" w:rsidRDefault="00667966">
      <w:pPr>
        <w:spacing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w:t>
      </w:r>
      <w:r w:rsidRPr="00BA6AD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CC5DDFB" w14:textId="77777777" w:rsidR="008E6CD4" w:rsidRPr="00BA6AD9" w:rsidRDefault="00667966">
      <w:pPr>
        <w:spacing w:before="240" w:after="240" w:line="360" w:lineRule="auto"/>
        <w:ind w:right="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DE1C4BD" w14:textId="77777777" w:rsidR="008E6CD4" w:rsidRPr="00BA6AD9" w:rsidRDefault="00667966">
      <w:pPr>
        <w:spacing w:before="240" w:after="240" w:line="360" w:lineRule="auto"/>
        <w:ind w:right="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9458FDA" w14:textId="77777777" w:rsidR="008E6CD4" w:rsidRPr="00BA6AD9" w:rsidRDefault="00667966">
      <w:pPr>
        <w:spacing w:before="240" w:after="240"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w:t>
      </w:r>
    </w:p>
    <w:p w14:paraId="5CAC8E83" w14:textId="77777777" w:rsidR="008E6CD4" w:rsidRPr="00BA6AD9" w:rsidRDefault="00667966">
      <w:pPr>
        <w:spacing w:before="240" w:after="240" w:line="360" w:lineRule="auto"/>
        <w:ind w:right="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2E41C24"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 xml:space="preserve">Con relación a la firma de servidores públicos en documentos que dan cuenta de su grado académico o de estudios (como el título y cédula profesional), </w:t>
      </w:r>
      <w:r w:rsidRPr="00BA6AD9">
        <w:rPr>
          <w:rFonts w:ascii="Palatino Linotype" w:eastAsia="Palatino Linotype" w:hAnsi="Palatino Linotype" w:cs="Palatino Linotype"/>
          <w:sz w:val="22"/>
          <w:szCs w:val="22"/>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64188823"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1C2B989C"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no acontece en el caso de los documentos que acreditan la formación académica.</w:t>
      </w:r>
    </w:p>
    <w:p w14:paraId="4F8A4FBE"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08221946"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La publicidad de dicho dato, se robustece con el criterio orientador 02/19, emitido por el entonces Instituto Nacional de Transparencia, Acceso a la Información y Protección de Datos Personales, que establece lo siguiente:</w:t>
      </w:r>
    </w:p>
    <w:p w14:paraId="1F303F77" w14:textId="77777777" w:rsidR="008E6CD4" w:rsidRPr="00BA6AD9" w:rsidRDefault="00667966">
      <w:pPr>
        <w:spacing w:before="120" w:after="120"/>
        <w:ind w:left="851" w:right="902"/>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“Firma</w:t>
      </w:r>
    </w:p>
    <w:p w14:paraId="18FF7214" w14:textId="77777777" w:rsidR="008E6CD4" w:rsidRPr="00BA6AD9" w:rsidRDefault="00667966">
      <w:pPr>
        <w:spacing w:before="120" w:after="120"/>
        <w:ind w:left="851"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 xml:space="preserve"> y rúbrica de servidores públicos.</w:t>
      </w:r>
      <w:r w:rsidRPr="00BA6AD9">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AC82570" w14:textId="77777777" w:rsidR="008E6CD4" w:rsidRPr="00BA6AD9" w:rsidRDefault="008E6CD4">
      <w:pPr>
        <w:spacing w:before="120" w:after="120"/>
        <w:ind w:left="851" w:right="902"/>
        <w:jc w:val="both"/>
        <w:rPr>
          <w:rFonts w:ascii="Palatino Linotype" w:eastAsia="Palatino Linotype" w:hAnsi="Palatino Linotype" w:cs="Palatino Linotype"/>
          <w:i/>
          <w:sz w:val="22"/>
          <w:szCs w:val="22"/>
        </w:rPr>
      </w:pPr>
    </w:p>
    <w:p w14:paraId="0B50E7B2"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39D55F5F" w14:textId="77777777" w:rsidR="008E6CD4" w:rsidRPr="00BA6AD9" w:rsidRDefault="008E6CD4">
      <w:pPr>
        <w:spacing w:line="360" w:lineRule="auto"/>
        <w:jc w:val="both"/>
        <w:rPr>
          <w:rFonts w:ascii="Palatino Linotype" w:eastAsia="Palatino Linotype" w:hAnsi="Palatino Linotype" w:cs="Palatino Linotype"/>
          <w:b/>
          <w:sz w:val="22"/>
          <w:szCs w:val="22"/>
        </w:rPr>
      </w:pPr>
    </w:p>
    <w:p w14:paraId="49B892D5" w14:textId="77777777" w:rsidR="008E6CD4" w:rsidRPr="00BA6AD9" w:rsidRDefault="00667966">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Fotografía de servidores públicos</w:t>
      </w:r>
      <w:r w:rsidRPr="00BA6AD9">
        <w:rPr>
          <w:rFonts w:ascii="Palatino Linotype" w:eastAsia="Palatino Linotype" w:hAnsi="Palatino Linotype" w:cs="Palatino Linotype"/>
          <w:sz w:val="22"/>
          <w:szCs w:val="22"/>
        </w:rPr>
        <w:t xml:space="preserve">: </w:t>
      </w:r>
    </w:p>
    <w:p w14:paraId="48E5CE9E"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3346A0D"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7CD548B7"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D538613"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84B4877"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BA6AD9">
        <w:rPr>
          <w:rFonts w:ascii="Palatino Linotype" w:eastAsia="Palatino Linotype" w:hAnsi="Palatino Linotype" w:cs="Palatino Linotype"/>
          <w:b/>
          <w:sz w:val="22"/>
          <w:szCs w:val="22"/>
        </w:rPr>
        <w:t>con excepción del personal operativo en materia de seguridad, respecto del cual el Pleno de este Instituto ya se ha pronunciado en el sentido de que la información que los haga identificados o identificables debe clasificarse como reservada</w:t>
      </w:r>
      <w:r w:rsidRPr="00BA6AD9">
        <w:rPr>
          <w:rFonts w:ascii="Palatino Linotype" w:eastAsia="Palatino Linotype" w:hAnsi="Palatino Linotype" w:cs="Palatino Linotype"/>
          <w:sz w:val="22"/>
          <w:szCs w:val="22"/>
        </w:rPr>
        <w:t>).</w:t>
      </w:r>
    </w:p>
    <w:p w14:paraId="6B27D498"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7213C37A"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B3F0DB0"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3CFD0835"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230A90D"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FD242B9"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056755F"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7FE17FE5"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8F471DA"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24C05CD6" w14:textId="77777777" w:rsidR="008E6CD4" w:rsidRPr="00BA6AD9"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Conforme a lo anterior, las fotografías de servidores públicos sin importar el nivel o rango guardan la naturaleza de públicas (</w:t>
      </w:r>
      <w:r w:rsidRPr="00BA6AD9">
        <w:rPr>
          <w:rFonts w:ascii="Palatino Linotype" w:eastAsia="Palatino Linotype" w:hAnsi="Palatino Linotype" w:cs="Palatino Linotype"/>
          <w:b/>
          <w:sz w:val="22"/>
          <w:szCs w:val="22"/>
        </w:rPr>
        <w:t>con excepción del personal operativo en materia de seguridad</w:t>
      </w:r>
      <w:r w:rsidRPr="00BA6AD9">
        <w:rPr>
          <w:rFonts w:ascii="Palatino Linotype" w:eastAsia="Palatino Linotype" w:hAnsi="Palatino Linotype" w:cs="Palatino Linotype"/>
          <w:sz w:val="22"/>
          <w:szCs w:val="22"/>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2B650C4" w14:textId="77777777" w:rsidR="008E6CD4" w:rsidRPr="00BA6AD9" w:rsidRDefault="00667966">
      <w:pPr>
        <w:spacing w:before="240" w:after="240" w:line="360" w:lineRule="auto"/>
        <w:ind w:right="50"/>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7452C92"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“Artículo 49.</w:t>
      </w: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Los Comités de Transparencia</w:t>
      </w:r>
      <w:r w:rsidRPr="00BA6AD9">
        <w:rPr>
          <w:rFonts w:ascii="Palatino Linotype" w:eastAsia="Palatino Linotype" w:hAnsi="Palatino Linotype" w:cs="Palatino Linotype"/>
          <w:i/>
          <w:sz w:val="22"/>
          <w:szCs w:val="22"/>
        </w:rPr>
        <w:t xml:space="preserve"> tendrán las siguientes atribuciones:</w:t>
      </w:r>
    </w:p>
    <w:p w14:paraId="23CBADD1"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VIII. Aprobar, modificar o revocar la clasificación de la información</w:t>
      </w:r>
      <w:r w:rsidRPr="00BA6AD9">
        <w:rPr>
          <w:rFonts w:ascii="Palatino Linotype" w:eastAsia="Palatino Linotype" w:hAnsi="Palatino Linotype" w:cs="Palatino Linotype"/>
          <w:i/>
          <w:sz w:val="22"/>
          <w:szCs w:val="22"/>
        </w:rPr>
        <w:t>…”</w:t>
      </w:r>
    </w:p>
    <w:p w14:paraId="57D7EE0F"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r w:rsidRPr="00BA6AD9">
        <w:rPr>
          <w:rFonts w:ascii="Palatino Linotype" w:eastAsia="Palatino Linotype" w:hAnsi="Palatino Linotype" w:cs="Palatino Linotype"/>
          <w:b/>
          <w:i/>
          <w:sz w:val="22"/>
          <w:szCs w:val="22"/>
        </w:rPr>
        <w:t>Artículo 53.</w:t>
      </w:r>
      <w:r w:rsidRPr="00BA6AD9">
        <w:rPr>
          <w:rFonts w:ascii="Palatino Linotype" w:eastAsia="Palatino Linotype" w:hAnsi="Palatino Linotype" w:cs="Palatino Linotype"/>
          <w:i/>
          <w:sz w:val="22"/>
          <w:szCs w:val="22"/>
        </w:rPr>
        <w:t xml:space="preserve"> Las </w:t>
      </w:r>
      <w:r w:rsidRPr="00BA6AD9">
        <w:rPr>
          <w:rFonts w:ascii="Palatino Linotype" w:eastAsia="Palatino Linotype" w:hAnsi="Palatino Linotype" w:cs="Palatino Linotype"/>
          <w:b/>
          <w:i/>
          <w:sz w:val="22"/>
          <w:szCs w:val="22"/>
        </w:rPr>
        <w:t>Unidades de Transparencia</w:t>
      </w:r>
      <w:r w:rsidRPr="00BA6AD9">
        <w:rPr>
          <w:rFonts w:ascii="Palatino Linotype" w:eastAsia="Palatino Linotype" w:hAnsi="Palatino Linotype" w:cs="Palatino Linotype"/>
          <w:i/>
          <w:sz w:val="22"/>
          <w:szCs w:val="22"/>
        </w:rPr>
        <w:t xml:space="preserve"> tendrán las siguientes </w:t>
      </w:r>
      <w:r w:rsidRPr="00BA6AD9">
        <w:rPr>
          <w:rFonts w:ascii="Palatino Linotype" w:eastAsia="Palatino Linotype" w:hAnsi="Palatino Linotype" w:cs="Palatino Linotype"/>
          <w:b/>
          <w:i/>
          <w:sz w:val="22"/>
          <w:szCs w:val="22"/>
        </w:rPr>
        <w:t>funciones</w:t>
      </w:r>
      <w:r w:rsidRPr="00BA6AD9">
        <w:rPr>
          <w:rFonts w:ascii="Palatino Linotype" w:eastAsia="Palatino Linotype" w:hAnsi="Palatino Linotype" w:cs="Palatino Linotype"/>
          <w:i/>
          <w:sz w:val="22"/>
          <w:szCs w:val="22"/>
        </w:rPr>
        <w:t>:</w:t>
      </w:r>
    </w:p>
    <w:p w14:paraId="11D4AC10"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X. Presentar ante el Comité, el proyecto de clasificación de información</w:t>
      </w:r>
      <w:r w:rsidRPr="00BA6AD9">
        <w:rPr>
          <w:rFonts w:ascii="Palatino Linotype" w:eastAsia="Palatino Linotype" w:hAnsi="Palatino Linotype" w:cs="Palatino Linotype"/>
          <w:i/>
          <w:sz w:val="22"/>
          <w:szCs w:val="22"/>
        </w:rPr>
        <w:t xml:space="preserve">…” </w:t>
      </w:r>
    </w:p>
    <w:p w14:paraId="26D9A9E5"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“Artículo 59.</w:t>
      </w:r>
      <w:r w:rsidRPr="00BA6AD9">
        <w:rPr>
          <w:rFonts w:ascii="Palatino Linotype" w:eastAsia="Palatino Linotype" w:hAnsi="Palatino Linotype" w:cs="Palatino Linotype"/>
          <w:i/>
          <w:sz w:val="22"/>
          <w:szCs w:val="22"/>
        </w:rPr>
        <w:t xml:space="preserve"> Los </w:t>
      </w:r>
      <w:r w:rsidRPr="00BA6AD9">
        <w:rPr>
          <w:rFonts w:ascii="Palatino Linotype" w:eastAsia="Palatino Linotype" w:hAnsi="Palatino Linotype" w:cs="Palatino Linotype"/>
          <w:b/>
          <w:i/>
          <w:sz w:val="22"/>
          <w:szCs w:val="22"/>
        </w:rPr>
        <w:t>servidores públicos habilitados</w:t>
      </w:r>
      <w:r w:rsidRPr="00BA6AD9">
        <w:rPr>
          <w:rFonts w:ascii="Palatino Linotype" w:eastAsia="Palatino Linotype" w:hAnsi="Palatino Linotype" w:cs="Palatino Linotype"/>
          <w:i/>
          <w:sz w:val="22"/>
          <w:szCs w:val="22"/>
        </w:rPr>
        <w:t xml:space="preserve"> tendrán las </w:t>
      </w:r>
      <w:r w:rsidRPr="00BA6AD9">
        <w:rPr>
          <w:rFonts w:ascii="Palatino Linotype" w:eastAsia="Palatino Linotype" w:hAnsi="Palatino Linotype" w:cs="Palatino Linotype"/>
          <w:b/>
          <w:i/>
          <w:sz w:val="22"/>
          <w:szCs w:val="22"/>
        </w:rPr>
        <w:t>funciones</w:t>
      </w:r>
      <w:r w:rsidRPr="00BA6AD9">
        <w:rPr>
          <w:rFonts w:ascii="Palatino Linotype" w:eastAsia="Palatino Linotype" w:hAnsi="Palatino Linotype" w:cs="Palatino Linotype"/>
          <w:i/>
          <w:sz w:val="22"/>
          <w:szCs w:val="22"/>
        </w:rPr>
        <w:t xml:space="preserve"> siguientes:</w:t>
      </w:r>
    </w:p>
    <w:p w14:paraId="075785FE"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A6AD9">
        <w:rPr>
          <w:rFonts w:ascii="Palatino Linotype" w:eastAsia="Palatino Linotype" w:hAnsi="Palatino Linotype" w:cs="Palatino Linotype"/>
          <w:i/>
          <w:sz w:val="22"/>
          <w:szCs w:val="22"/>
        </w:rPr>
        <w:t>, la cual tendrá los fundamentos y argumentos en que se basa dicha propuesta…”</w:t>
      </w:r>
    </w:p>
    <w:p w14:paraId="43BC25E8" w14:textId="77777777" w:rsidR="008E6CD4" w:rsidRPr="00BA6AD9" w:rsidRDefault="00667966">
      <w:pPr>
        <w:spacing w:before="240" w:after="240"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4071DCF" w14:textId="77777777" w:rsidR="008E6CD4" w:rsidRPr="00BA6AD9" w:rsidRDefault="00667966">
      <w:pPr>
        <w:spacing w:before="240" w:after="240"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00F5096"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r w:rsidRPr="00BA6AD9">
        <w:rPr>
          <w:rFonts w:ascii="Palatino Linotype" w:eastAsia="Palatino Linotype" w:hAnsi="Palatino Linotype" w:cs="Palatino Linotype"/>
          <w:b/>
          <w:i/>
          <w:sz w:val="22"/>
          <w:szCs w:val="22"/>
        </w:rPr>
        <w:t>Artículo 149.</w:t>
      </w:r>
      <w:r w:rsidRPr="00BA6AD9">
        <w:rPr>
          <w:rFonts w:ascii="Palatino Linotype" w:eastAsia="Palatino Linotype" w:hAnsi="Palatino Linotype" w:cs="Palatino Linotype"/>
          <w:i/>
          <w:sz w:val="22"/>
          <w:szCs w:val="22"/>
        </w:rPr>
        <w:t xml:space="preserve"> El </w:t>
      </w:r>
      <w:r w:rsidRPr="00BA6AD9">
        <w:rPr>
          <w:rFonts w:ascii="Palatino Linotype" w:eastAsia="Palatino Linotype" w:hAnsi="Palatino Linotype" w:cs="Palatino Linotype"/>
          <w:b/>
          <w:i/>
          <w:sz w:val="22"/>
          <w:szCs w:val="22"/>
        </w:rPr>
        <w:t>acuerdo que clasifique la información como confidencial</w:t>
      </w:r>
      <w:r w:rsidRPr="00BA6AD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69361C9" w14:textId="77777777" w:rsidR="008E6CD4" w:rsidRPr="00BA6AD9" w:rsidRDefault="00667966">
      <w:pPr>
        <w:spacing w:before="240" w:after="240" w:line="360" w:lineRule="auto"/>
        <w:ind w:right="51"/>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Es decir, 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F1B26F2" w14:textId="77777777" w:rsidR="008E6CD4" w:rsidRPr="00BA6AD9" w:rsidRDefault="00667966">
      <w:pPr>
        <w:spacing w:before="240" w:after="240"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Atento a lo anterior, cabe señalar que el Comité de Transparencia del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4FB20454"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Segundo.-</w:t>
      </w:r>
      <w:r w:rsidRPr="00BA6AD9">
        <w:rPr>
          <w:rFonts w:ascii="Palatino Linotype" w:eastAsia="Palatino Linotype" w:hAnsi="Palatino Linotype" w:cs="Palatino Linotype"/>
          <w:i/>
          <w:sz w:val="22"/>
          <w:szCs w:val="22"/>
        </w:rPr>
        <w:t xml:space="preserve"> Para efectos de los presentes Lineamientos Generales, se entenderá por:</w:t>
      </w:r>
    </w:p>
    <w:p w14:paraId="7B5CF270"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XVIII.</w:t>
      </w: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Versión pública:</w:t>
      </w:r>
      <w:r w:rsidRPr="00BA6AD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A6AD9">
        <w:rPr>
          <w:rFonts w:ascii="Palatino Linotype" w:eastAsia="Palatino Linotype" w:hAnsi="Palatino Linotype" w:cs="Palatino Linotype"/>
          <w:b/>
          <w:i/>
          <w:sz w:val="22"/>
          <w:szCs w:val="22"/>
        </w:rPr>
        <w:t>fundando y motivando la</w:t>
      </w: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reserva o confidencialidad</w:t>
      </w:r>
      <w:r w:rsidRPr="00BA6AD9">
        <w:rPr>
          <w:rFonts w:ascii="Palatino Linotype" w:eastAsia="Palatino Linotype" w:hAnsi="Palatino Linotype" w:cs="Palatino Linotype"/>
          <w:i/>
          <w:sz w:val="22"/>
          <w:szCs w:val="22"/>
        </w:rPr>
        <w:t>, a través de la resolución que para tal efecto emita el Comité de Transparencia.</w:t>
      </w:r>
    </w:p>
    <w:p w14:paraId="37CDB06B"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w:t>
      </w:r>
    </w:p>
    <w:p w14:paraId="68F5CAEA"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Cuarto.</w:t>
      </w: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Para clasificar la información como</w:t>
      </w: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reservada o</w:t>
      </w:r>
      <w:r w:rsidRPr="00BA6AD9">
        <w:rPr>
          <w:rFonts w:ascii="Palatino Linotype" w:eastAsia="Palatino Linotype" w:hAnsi="Palatino Linotype" w:cs="Palatino Linotype"/>
          <w:i/>
          <w:sz w:val="22"/>
          <w:szCs w:val="22"/>
        </w:rPr>
        <w:t xml:space="preserve"> </w:t>
      </w:r>
      <w:r w:rsidRPr="00BA6AD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BA6AD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766F3D"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2965725"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Quinto.</w:t>
      </w:r>
      <w:r w:rsidRPr="00BA6AD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99F411"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Sexto.</w:t>
      </w:r>
      <w:r w:rsidRPr="00BA6AD9">
        <w:rPr>
          <w:rFonts w:ascii="Palatino Linotype" w:eastAsia="Palatino Linotype" w:hAnsi="Palatino Linotype" w:cs="Palatino Linotype"/>
          <w:i/>
          <w:sz w:val="22"/>
          <w:szCs w:val="22"/>
        </w:rPr>
        <w:t xml:space="preserve"> Se deroga.</w:t>
      </w:r>
    </w:p>
    <w:p w14:paraId="493510E8"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Séptimo.</w:t>
      </w:r>
      <w:r w:rsidRPr="00BA6AD9">
        <w:rPr>
          <w:rFonts w:ascii="Palatino Linotype" w:eastAsia="Palatino Linotype" w:hAnsi="Palatino Linotype" w:cs="Palatino Linotype"/>
          <w:i/>
          <w:sz w:val="22"/>
          <w:szCs w:val="22"/>
        </w:rPr>
        <w:t xml:space="preserve"> La clasificación de la información se llevará a cabo en el momento en que:</w:t>
      </w:r>
    </w:p>
    <w:p w14:paraId="13D6813B"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w:t>
      </w:r>
      <w:r w:rsidRPr="00BA6AD9">
        <w:rPr>
          <w:rFonts w:ascii="Palatino Linotype" w:eastAsia="Palatino Linotype" w:hAnsi="Palatino Linotype" w:cs="Palatino Linotype"/>
          <w:i/>
          <w:sz w:val="22"/>
          <w:szCs w:val="22"/>
        </w:rPr>
        <w:t xml:space="preserve"> Se reciba una solicitud de acceso a la información;</w:t>
      </w:r>
    </w:p>
    <w:p w14:paraId="27286BF5"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w:t>
      </w:r>
      <w:r w:rsidRPr="00BA6AD9">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4C26055"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III.</w:t>
      </w:r>
      <w:r w:rsidRPr="00BA6AD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FF67DE9"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i/>
          <w:sz w:val="22"/>
          <w:szCs w:val="22"/>
        </w:rPr>
        <w:t>conforme a su naturaleza, si encuadra en una causal de reserva o de confidencialidad.</w:t>
      </w:r>
    </w:p>
    <w:p w14:paraId="6E493619"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Octavo.</w:t>
      </w:r>
      <w:r w:rsidRPr="00BA6AD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AD50DA"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90360BC"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1A2E635"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Noveno.</w:t>
      </w:r>
      <w:r w:rsidRPr="00BA6AD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667E43"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Décimo.</w:t>
      </w:r>
      <w:r w:rsidRPr="00BA6AD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4067F52"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84F425C" w14:textId="77777777" w:rsidR="008E6CD4" w:rsidRPr="00BA6AD9" w:rsidRDefault="0066796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Décimo primero.</w:t>
      </w:r>
      <w:r w:rsidRPr="00BA6AD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3B18789" w14:textId="77777777" w:rsidR="008E6CD4" w:rsidRPr="00BA6AD9" w:rsidRDefault="0066796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4CA94A84" w14:textId="77777777" w:rsidR="008E6CD4" w:rsidRPr="00BA6AD9" w:rsidRDefault="00667966">
      <w:pPr>
        <w:spacing w:after="200" w:line="276" w:lineRule="auto"/>
        <w:ind w:left="851"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 xml:space="preserve">“Quincuagésimo. </w:t>
      </w:r>
      <w:r w:rsidRPr="00BA6AD9">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59C8931" w14:textId="77777777" w:rsidR="008E6CD4" w:rsidRPr="00BA6AD9" w:rsidRDefault="0066796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 xml:space="preserve">Quincuagésimo primero. </w:t>
      </w:r>
      <w:r w:rsidRPr="00BA6AD9">
        <w:rPr>
          <w:rFonts w:ascii="Palatino Linotype" w:eastAsia="Palatino Linotype" w:hAnsi="Palatino Linotype" w:cs="Palatino Linotype"/>
          <w:i/>
          <w:sz w:val="22"/>
          <w:szCs w:val="22"/>
        </w:rPr>
        <w:t xml:space="preserve">Toda acta del Comité de Transparencia deberá contener: </w:t>
      </w:r>
    </w:p>
    <w:p w14:paraId="3147CB1C" w14:textId="77777777" w:rsidR="008E6CD4" w:rsidRPr="00BA6AD9" w:rsidRDefault="0066796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w:t>
      </w:r>
      <w:r w:rsidRPr="00BA6AD9">
        <w:rPr>
          <w:rFonts w:ascii="Palatino Linotype" w:eastAsia="Palatino Linotype" w:hAnsi="Palatino Linotype" w:cs="Palatino Linotype"/>
          <w:i/>
          <w:sz w:val="22"/>
          <w:szCs w:val="22"/>
        </w:rPr>
        <w:t xml:space="preserve"> El número de sesión y fecha; </w:t>
      </w:r>
    </w:p>
    <w:p w14:paraId="2A47AE64" w14:textId="77777777" w:rsidR="008E6CD4" w:rsidRPr="00BA6AD9" w:rsidRDefault="0066796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w:t>
      </w:r>
      <w:r w:rsidRPr="00BA6AD9">
        <w:rPr>
          <w:rFonts w:ascii="Palatino Linotype" w:eastAsia="Palatino Linotype" w:hAnsi="Palatino Linotype" w:cs="Palatino Linotype"/>
          <w:i/>
          <w:sz w:val="22"/>
          <w:szCs w:val="22"/>
        </w:rPr>
        <w:t xml:space="preserve">. El nombre del área que solicitó la clasificación de información; </w:t>
      </w:r>
    </w:p>
    <w:p w14:paraId="1AF9F52B" w14:textId="77777777" w:rsidR="008E6CD4" w:rsidRPr="00BA6AD9" w:rsidRDefault="0066796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III</w:t>
      </w:r>
      <w:r w:rsidRPr="00BA6AD9">
        <w:rPr>
          <w:rFonts w:ascii="Palatino Linotype" w:eastAsia="Palatino Linotype" w:hAnsi="Palatino Linotype" w:cs="Palatino Linotype"/>
          <w:i/>
          <w:sz w:val="22"/>
          <w:szCs w:val="22"/>
        </w:rPr>
        <w:t xml:space="preserve">. La fundamentación legal y motivación correspondiente; </w:t>
      </w:r>
    </w:p>
    <w:p w14:paraId="023F2700" w14:textId="77777777" w:rsidR="008E6CD4" w:rsidRPr="00BA6AD9" w:rsidRDefault="0066796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IV</w:t>
      </w:r>
      <w:r w:rsidRPr="00BA6AD9">
        <w:rPr>
          <w:rFonts w:ascii="Palatino Linotype" w:eastAsia="Palatino Linotype" w:hAnsi="Palatino Linotype" w:cs="Palatino Linotype"/>
          <w:i/>
          <w:sz w:val="22"/>
          <w:szCs w:val="22"/>
        </w:rPr>
        <w:t xml:space="preserve">. La resolución o resoluciones aprobadas; y </w:t>
      </w:r>
    </w:p>
    <w:p w14:paraId="4BC7DD34" w14:textId="77777777" w:rsidR="008E6CD4" w:rsidRPr="00BA6AD9" w:rsidRDefault="0066796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V</w:t>
      </w:r>
      <w:r w:rsidRPr="00BA6AD9">
        <w:rPr>
          <w:rFonts w:ascii="Palatino Linotype" w:eastAsia="Palatino Linotype" w:hAnsi="Palatino Linotype" w:cs="Palatino Linotype"/>
          <w:i/>
          <w:sz w:val="22"/>
          <w:szCs w:val="22"/>
        </w:rPr>
        <w:t xml:space="preserve">. La rúbrica o firma digital de cada integrante del Comité de Transparencia. </w:t>
      </w:r>
    </w:p>
    <w:p w14:paraId="4D7DE231" w14:textId="77777777" w:rsidR="008E6CD4" w:rsidRPr="00BA6AD9" w:rsidRDefault="0066796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15B5B86" w14:textId="77777777" w:rsidR="008E6CD4" w:rsidRPr="00BA6AD9" w:rsidRDefault="0066796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w:t>
      </w:r>
      <w:r w:rsidRPr="00BA6AD9">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8D308D5" w14:textId="77777777" w:rsidR="008E6CD4" w:rsidRPr="00BA6AD9" w:rsidRDefault="0066796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II</w:t>
      </w:r>
      <w:r w:rsidRPr="00BA6AD9">
        <w:rPr>
          <w:rFonts w:ascii="Palatino Linotype" w:eastAsia="Palatino Linotype" w:hAnsi="Palatino Linotype" w:cs="Palatino Linotype"/>
          <w:i/>
          <w:sz w:val="22"/>
          <w:szCs w:val="22"/>
        </w:rPr>
        <w:t>. Descripción de las partes o secciones reservadas, en caso de clasificación parcial</w:t>
      </w:r>
      <w:r w:rsidRPr="00BA6AD9">
        <w:rPr>
          <w:rFonts w:ascii="Palatino Linotype" w:eastAsia="Palatino Linotype" w:hAnsi="Palatino Linotype" w:cs="Palatino Linotype"/>
          <w:b/>
          <w:i/>
          <w:sz w:val="22"/>
          <w:szCs w:val="22"/>
        </w:rPr>
        <w:t xml:space="preserve">; </w:t>
      </w:r>
    </w:p>
    <w:p w14:paraId="3306B59C" w14:textId="77777777" w:rsidR="008E6CD4" w:rsidRPr="00BA6AD9" w:rsidRDefault="0066796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III.</w:t>
      </w:r>
      <w:r w:rsidRPr="00BA6AD9">
        <w:rPr>
          <w:rFonts w:ascii="Palatino Linotype" w:eastAsia="Palatino Linotype" w:hAnsi="Palatino Linotype" w:cs="Palatino Linotype"/>
          <w:i/>
          <w:sz w:val="22"/>
          <w:szCs w:val="22"/>
        </w:rPr>
        <w:t xml:space="preserve"> El periodo por el que mantendrá su clasificación y fecha de expiración; y </w:t>
      </w:r>
    </w:p>
    <w:p w14:paraId="23720088" w14:textId="77777777" w:rsidR="008E6CD4" w:rsidRPr="00BA6AD9" w:rsidRDefault="0066796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IV.</w:t>
      </w:r>
      <w:r w:rsidRPr="00BA6AD9">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78B3998" w14:textId="77777777" w:rsidR="008E6CD4" w:rsidRPr="00BA6AD9" w:rsidRDefault="0066796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32D7467" w14:textId="77777777" w:rsidR="008E6CD4" w:rsidRPr="00BA6AD9" w:rsidRDefault="0066796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1D77ABE" w14:textId="77777777" w:rsidR="008E6CD4" w:rsidRPr="00BA6AD9" w:rsidRDefault="00667966">
      <w:pPr>
        <w:spacing w:before="240" w:after="240"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228CB75F"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r w:rsidRPr="00BA6AD9">
        <w:rPr>
          <w:rFonts w:ascii="Palatino Linotype" w:eastAsia="Palatino Linotype" w:hAnsi="Palatino Linotype" w:cs="Palatino Linotype"/>
          <w:b/>
          <w:i/>
          <w:sz w:val="22"/>
          <w:szCs w:val="22"/>
        </w:rPr>
        <w:t>Quincuagésimo segundo</w:t>
      </w:r>
      <w:r w:rsidRPr="00BA6AD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B638404"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3CC5264" w14:textId="77777777" w:rsidR="008E6CD4" w:rsidRPr="00BA6AD9" w:rsidRDefault="00667966">
      <w:pPr>
        <w:spacing w:after="200" w:line="276" w:lineRule="auto"/>
        <w:ind w:left="1134"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w:t>
      </w:r>
      <w:r w:rsidRPr="00BA6AD9">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0817E00" w14:textId="77777777" w:rsidR="008E6CD4" w:rsidRPr="00BA6AD9" w:rsidRDefault="00667966">
      <w:pPr>
        <w:spacing w:after="200" w:line="276" w:lineRule="auto"/>
        <w:ind w:left="1134"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w:t>
      </w:r>
      <w:r w:rsidRPr="00BA6AD9">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2CB9E45" w14:textId="77777777" w:rsidR="008E6CD4" w:rsidRPr="00BA6AD9" w:rsidRDefault="00667966">
      <w:pPr>
        <w:spacing w:after="200" w:line="276" w:lineRule="auto"/>
        <w:ind w:left="1134"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III.</w:t>
      </w:r>
      <w:r w:rsidRPr="00BA6AD9">
        <w:rPr>
          <w:rFonts w:ascii="Palatino Linotype" w:eastAsia="Palatino Linotype" w:hAnsi="Palatino Linotype" w:cs="Palatino Linotype"/>
          <w:i/>
          <w:sz w:val="22"/>
          <w:szCs w:val="22"/>
        </w:rPr>
        <w:t xml:space="preserve"> Señalar las personas o instancias autorizadas a acceder a la información clasificada.</w:t>
      </w:r>
    </w:p>
    <w:p w14:paraId="28836F7F"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55917FA" w14:textId="77777777" w:rsidR="008E6CD4" w:rsidRPr="00BA6AD9" w:rsidRDefault="00667966">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w:t>
      </w:r>
    </w:p>
    <w:p w14:paraId="55F9BE8A" w14:textId="77777777" w:rsidR="008E6CD4" w:rsidRPr="00BA6AD9" w:rsidRDefault="00667966">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 xml:space="preserve">Quincuagésimo cuarto. </w:t>
      </w:r>
      <w:r w:rsidRPr="00BA6AD9">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A6AD9">
        <w:rPr>
          <w:rFonts w:ascii="Palatino Linotype" w:eastAsia="Palatino Linotype" w:hAnsi="Palatino Linotype" w:cs="Palatino Linotype"/>
          <w:b/>
          <w:i/>
          <w:sz w:val="22"/>
          <w:szCs w:val="22"/>
        </w:rPr>
        <w:t xml:space="preserve"> </w:t>
      </w:r>
    </w:p>
    <w:p w14:paraId="690FA379"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 xml:space="preserve">Quincuagésimo quinto. </w:t>
      </w:r>
      <w:r w:rsidRPr="00BA6AD9">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7FF5604" w14:textId="77777777" w:rsidR="008E6CD4" w:rsidRPr="00BA6AD9" w:rsidRDefault="00667966">
      <w:pPr>
        <w:spacing w:after="200" w:line="276" w:lineRule="auto"/>
        <w:ind w:left="851" w:right="616"/>
        <w:jc w:val="both"/>
        <w:rPr>
          <w:rFonts w:ascii="Palatino Linotype" w:eastAsia="Palatino Linotype" w:hAnsi="Palatino Linotype" w:cs="Palatino Linotype"/>
          <w:b/>
          <w:i/>
          <w:sz w:val="22"/>
          <w:szCs w:val="22"/>
        </w:rPr>
      </w:pPr>
      <w:r w:rsidRPr="00BA6AD9">
        <w:rPr>
          <w:rFonts w:ascii="Palatino Linotype" w:eastAsia="Palatino Linotype" w:hAnsi="Palatino Linotype" w:cs="Palatino Linotype"/>
          <w:b/>
          <w:i/>
          <w:sz w:val="22"/>
          <w:szCs w:val="22"/>
        </w:rPr>
        <w:t>...</w:t>
      </w:r>
    </w:p>
    <w:p w14:paraId="39939100"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Quincuagésimo séptimo</w:t>
      </w:r>
      <w:r w:rsidRPr="00BA6AD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D2E73A8" w14:textId="77777777" w:rsidR="008E6CD4" w:rsidRPr="00BA6AD9" w:rsidRDefault="00667966">
      <w:pPr>
        <w:spacing w:after="200" w:line="276" w:lineRule="auto"/>
        <w:ind w:left="1134"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w:t>
      </w:r>
      <w:r w:rsidRPr="00BA6AD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A17D8E3" w14:textId="77777777" w:rsidR="008E6CD4" w:rsidRPr="00BA6AD9" w:rsidRDefault="00667966">
      <w:pPr>
        <w:spacing w:after="200" w:line="276" w:lineRule="auto"/>
        <w:ind w:left="1134"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w:t>
      </w:r>
      <w:r w:rsidRPr="00BA6AD9">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6FE842D2" w14:textId="77777777" w:rsidR="008E6CD4" w:rsidRPr="00BA6AD9" w:rsidRDefault="00667966">
      <w:pPr>
        <w:spacing w:after="200" w:line="276" w:lineRule="auto"/>
        <w:ind w:left="1134"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III</w:t>
      </w:r>
      <w:r w:rsidRPr="00BA6AD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C5861A2"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5A65AB2" w14:textId="77777777" w:rsidR="008E6CD4" w:rsidRPr="00BA6AD9" w:rsidRDefault="00667966">
      <w:pPr>
        <w:spacing w:after="200" w:line="276" w:lineRule="auto"/>
        <w:ind w:left="851" w:right="616"/>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b/>
          <w:i/>
          <w:sz w:val="22"/>
          <w:szCs w:val="22"/>
        </w:rPr>
        <w:t>Quincuagésimo octavo</w:t>
      </w:r>
      <w:r w:rsidRPr="00BA6AD9">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9F22624" w14:textId="77777777" w:rsidR="008E6CD4" w:rsidRPr="00BA6AD9" w:rsidRDefault="00667966">
      <w:pPr>
        <w:shd w:val="clear" w:color="auto" w:fill="FFFFFF"/>
        <w:spacing w:line="360" w:lineRule="auto"/>
        <w:ind w:right="51"/>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BA6AD9">
        <w:rPr>
          <w:rFonts w:ascii="Palatino Linotype" w:eastAsia="Palatino Linotype" w:hAnsi="Palatino Linotype" w:cs="Palatino Linotype"/>
          <w:b/>
          <w:sz w:val="22"/>
          <w:szCs w:val="22"/>
        </w:rPr>
        <w:t>Recurrente</w:t>
      </w:r>
      <w:r w:rsidRPr="00BA6AD9">
        <w:rPr>
          <w:rFonts w:ascii="Palatino Linotype" w:eastAsia="Palatino Linotype" w:hAnsi="Palatino Linotype" w:cs="Palatino Linotype"/>
          <w:sz w:val="22"/>
          <w:szCs w:val="22"/>
        </w:rPr>
        <w:t>.</w:t>
      </w:r>
    </w:p>
    <w:p w14:paraId="59AE3E38"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0C95D006" w14:textId="77777777" w:rsidR="008E6CD4" w:rsidRPr="00BA6AD9" w:rsidRDefault="0066796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6A5A3C4F"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C8A381"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35488F"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2D4E5F"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2463BB"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D12F93D" w14:textId="77777777" w:rsidR="008E6CD4" w:rsidRPr="00BA6AD9" w:rsidRDefault="008E6CD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BF08031" w14:textId="77777777" w:rsidR="008E6CD4" w:rsidRPr="00BA6AD9" w:rsidRDefault="008E6CD4">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247281FD" w14:textId="77777777" w:rsidR="008E6CD4" w:rsidRPr="00BA6AD9" w:rsidRDefault="0066796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BA6AD9">
        <w:rPr>
          <w:rFonts w:ascii="Palatino Linotype" w:eastAsia="Palatino Linotype" w:hAnsi="Palatino Linotype" w:cs="Palatino Linotype"/>
          <w:b/>
          <w:sz w:val="22"/>
          <w:szCs w:val="22"/>
        </w:rPr>
        <w:t>III. R E S U E L V E</w:t>
      </w:r>
    </w:p>
    <w:p w14:paraId="57F18480" w14:textId="77777777" w:rsidR="008E6CD4" w:rsidRPr="00BA6AD9" w:rsidRDefault="008E6CD4">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6775082D" w14:textId="77777777" w:rsidR="008E6CD4" w:rsidRPr="00BA6AD9" w:rsidRDefault="00667966">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BA6AD9">
        <w:rPr>
          <w:rFonts w:ascii="Palatino Linotype" w:eastAsia="Palatino Linotype" w:hAnsi="Palatino Linotype" w:cs="Palatino Linotype"/>
          <w:b/>
          <w:sz w:val="22"/>
          <w:szCs w:val="22"/>
        </w:rPr>
        <w:t xml:space="preserve">Primero. </w:t>
      </w:r>
      <w:r w:rsidRPr="00BA6AD9">
        <w:rPr>
          <w:rFonts w:ascii="Palatino Linotype" w:eastAsia="Palatino Linotype" w:hAnsi="Palatino Linotype" w:cs="Palatino Linotype"/>
          <w:sz w:val="22"/>
          <w:szCs w:val="22"/>
        </w:rPr>
        <w:t xml:space="preserve">Resultan </w:t>
      </w:r>
      <w:r w:rsidRPr="00BA6AD9">
        <w:rPr>
          <w:rFonts w:ascii="Palatino Linotype" w:eastAsia="Palatino Linotype" w:hAnsi="Palatino Linotype" w:cs="Palatino Linotype"/>
          <w:b/>
          <w:sz w:val="22"/>
          <w:szCs w:val="22"/>
        </w:rPr>
        <w:t>parcialmente</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fundadas</w:t>
      </w:r>
      <w:r w:rsidRPr="00BA6AD9">
        <w:rPr>
          <w:rFonts w:ascii="Palatino Linotype" w:eastAsia="Palatino Linotype" w:hAnsi="Palatino Linotype" w:cs="Palatino Linotype"/>
          <w:sz w:val="22"/>
          <w:szCs w:val="22"/>
        </w:rPr>
        <w:t xml:space="preserve"> las razones o motivos de inconformidad hechos valer por la parte</w:t>
      </w:r>
      <w:r w:rsidRPr="00BA6AD9">
        <w:rPr>
          <w:rFonts w:ascii="Palatino Linotype" w:eastAsia="Palatino Linotype" w:hAnsi="Palatino Linotype" w:cs="Palatino Linotype"/>
          <w:b/>
          <w:sz w:val="22"/>
          <w:szCs w:val="22"/>
        </w:rPr>
        <w:t xml:space="preserve"> Recurrente</w:t>
      </w:r>
      <w:r w:rsidRPr="00BA6AD9">
        <w:rPr>
          <w:rFonts w:ascii="Palatino Linotype" w:eastAsia="Palatino Linotype" w:hAnsi="Palatino Linotype" w:cs="Palatino Linotype"/>
          <w:sz w:val="22"/>
          <w:szCs w:val="22"/>
        </w:rPr>
        <w:t xml:space="preserve"> en el recurso de revisión </w:t>
      </w:r>
      <w:r w:rsidRPr="00BA6AD9">
        <w:rPr>
          <w:rFonts w:ascii="Palatino Linotype" w:eastAsia="Palatino Linotype" w:hAnsi="Palatino Linotype" w:cs="Palatino Linotype"/>
          <w:b/>
          <w:sz w:val="22"/>
          <w:szCs w:val="22"/>
        </w:rPr>
        <w:t>07059/INFOEM/IP/RR/2025</w:t>
      </w:r>
      <w:r w:rsidRPr="00BA6AD9">
        <w:rPr>
          <w:rFonts w:ascii="Palatino Linotype" w:eastAsia="Palatino Linotype" w:hAnsi="Palatino Linotype" w:cs="Palatino Linotype"/>
          <w:sz w:val="22"/>
          <w:szCs w:val="22"/>
        </w:rPr>
        <w:t xml:space="preserve">; por lo que, en términos del </w:t>
      </w:r>
      <w:r w:rsidRPr="00BA6AD9">
        <w:rPr>
          <w:rFonts w:ascii="Palatino Linotype" w:eastAsia="Palatino Linotype" w:hAnsi="Palatino Linotype" w:cs="Palatino Linotype"/>
          <w:b/>
          <w:sz w:val="22"/>
          <w:szCs w:val="22"/>
        </w:rPr>
        <w:t>Considerando</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 xml:space="preserve">Cuarto </w:t>
      </w:r>
      <w:r w:rsidRPr="00BA6AD9">
        <w:rPr>
          <w:rFonts w:ascii="Palatino Linotype" w:eastAsia="Palatino Linotype" w:hAnsi="Palatino Linotype" w:cs="Palatino Linotype"/>
          <w:sz w:val="22"/>
          <w:szCs w:val="22"/>
        </w:rPr>
        <w:t xml:space="preserve">de esta resolución, se </w:t>
      </w:r>
      <w:r w:rsidRPr="00BA6AD9">
        <w:rPr>
          <w:rFonts w:ascii="Palatino Linotype" w:eastAsia="Palatino Linotype" w:hAnsi="Palatino Linotype" w:cs="Palatino Linotype"/>
          <w:b/>
          <w:sz w:val="22"/>
          <w:szCs w:val="22"/>
        </w:rPr>
        <w:t xml:space="preserve">Modifica </w:t>
      </w:r>
      <w:r w:rsidRPr="00BA6AD9">
        <w:rPr>
          <w:rFonts w:ascii="Palatino Linotype" w:eastAsia="Palatino Linotype" w:hAnsi="Palatino Linotype" w:cs="Palatino Linotype"/>
          <w:sz w:val="22"/>
          <w:szCs w:val="22"/>
        </w:rPr>
        <w:t xml:space="preserve">la respuesta emitida por el </w:t>
      </w:r>
      <w:r w:rsidRPr="00BA6AD9">
        <w:rPr>
          <w:rFonts w:ascii="Palatino Linotype" w:eastAsia="Palatino Linotype" w:hAnsi="Palatino Linotype" w:cs="Palatino Linotype"/>
          <w:b/>
          <w:sz w:val="22"/>
          <w:szCs w:val="22"/>
        </w:rPr>
        <w:t>Sujeto Obligado.</w:t>
      </w:r>
    </w:p>
    <w:p w14:paraId="0FC792D9" w14:textId="77777777" w:rsidR="008E6CD4" w:rsidRPr="00BA6AD9" w:rsidRDefault="008E6CD4">
      <w:pPr>
        <w:spacing w:line="360" w:lineRule="auto"/>
        <w:jc w:val="both"/>
        <w:rPr>
          <w:rFonts w:ascii="Palatino Linotype" w:eastAsia="Palatino Linotype" w:hAnsi="Palatino Linotype" w:cs="Palatino Linotype"/>
          <w:b/>
          <w:sz w:val="22"/>
          <w:szCs w:val="22"/>
        </w:rPr>
      </w:pPr>
    </w:p>
    <w:p w14:paraId="765942E7" w14:textId="77777777" w:rsidR="008E6CD4" w:rsidRPr="00BA6AD9" w:rsidRDefault="00667966">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BA6AD9">
        <w:rPr>
          <w:rFonts w:ascii="Palatino Linotype" w:eastAsia="Palatino Linotype" w:hAnsi="Palatino Linotype" w:cs="Palatino Linotype"/>
          <w:b/>
          <w:sz w:val="22"/>
          <w:szCs w:val="22"/>
        </w:rPr>
        <w:t xml:space="preserve">Segundo. </w:t>
      </w:r>
      <w:r w:rsidRPr="00BA6AD9">
        <w:rPr>
          <w:rFonts w:ascii="Palatino Linotype" w:eastAsia="Palatino Linotype" w:hAnsi="Palatino Linotype" w:cs="Palatino Linotype"/>
          <w:sz w:val="22"/>
          <w:szCs w:val="22"/>
        </w:rPr>
        <w:t xml:space="preserve">Se </w:t>
      </w:r>
      <w:r w:rsidRPr="00BA6AD9">
        <w:rPr>
          <w:rFonts w:ascii="Palatino Linotype" w:eastAsia="Palatino Linotype" w:hAnsi="Palatino Linotype" w:cs="Palatino Linotype"/>
          <w:b/>
          <w:sz w:val="22"/>
          <w:szCs w:val="22"/>
        </w:rPr>
        <w:t>Ordena</w:t>
      </w:r>
      <w:r w:rsidRPr="00BA6AD9">
        <w:rPr>
          <w:rFonts w:ascii="Palatino Linotype" w:eastAsia="Palatino Linotype" w:hAnsi="Palatino Linotype" w:cs="Palatino Linotype"/>
          <w:sz w:val="22"/>
          <w:szCs w:val="22"/>
        </w:rPr>
        <w:t xml:space="preserve"> al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en términos de los considerandos </w:t>
      </w:r>
      <w:r w:rsidRPr="00BA6AD9">
        <w:rPr>
          <w:rFonts w:ascii="Palatino Linotype" w:eastAsia="Palatino Linotype" w:hAnsi="Palatino Linotype" w:cs="Palatino Linotype"/>
          <w:b/>
          <w:sz w:val="22"/>
          <w:szCs w:val="22"/>
        </w:rPr>
        <w:t xml:space="preserve">Cuarto y Quinto </w:t>
      </w:r>
      <w:r w:rsidRPr="00BA6AD9">
        <w:rPr>
          <w:rFonts w:ascii="Palatino Linotype" w:eastAsia="Palatino Linotype" w:hAnsi="Palatino Linotype" w:cs="Palatino Linotype"/>
          <w:sz w:val="22"/>
          <w:szCs w:val="22"/>
        </w:rPr>
        <w:t xml:space="preserve">de esta resolución, </w:t>
      </w:r>
      <w:r w:rsidRPr="00BA6AD9">
        <w:rPr>
          <w:rFonts w:ascii="Palatino Linotype" w:eastAsia="Palatino Linotype" w:hAnsi="Palatino Linotype" w:cs="Palatino Linotype"/>
          <w:b/>
          <w:sz w:val="22"/>
          <w:szCs w:val="22"/>
        </w:rPr>
        <w:t>haga entrega vía Sistema de Acceso a la Información Mexiquense (SAIMEX), previa búsqueda exhaustiva y razonable, respecto de los servidores públicos que tienen cargo de Subdirector o Director en la Administración Pública Municipal de Cuautitlán en funciones al veinte de mayo de dos mil veinticinco</w:t>
      </w:r>
      <w:r w:rsidRPr="00BA6AD9">
        <w:rPr>
          <w:rFonts w:ascii="Palatino Linotype" w:eastAsia="Palatino Linotype" w:hAnsi="Palatino Linotype" w:cs="Palatino Linotype"/>
          <w:sz w:val="22"/>
          <w:szCs w:val="22"/>
        </w:rPr>
        <w:t>, de ser procedente en versión pública, lo siguiente:</w:t>
      </w:r>
    </w:p>
    <w:p w14:paraId="5968A156"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1E023F2E" w14:textId="77777777" w:rsidR="008E6CD4" w:rsidRPr="00BA6AD9" w:rsidRDefault="00667966">
      <w:pPr>
        <w:numPr>
          <w:ilvl w:val="0"/>
          <w:numId w:val="5"/>
        </w:numPr>
        <w:pBdr>
          <w:top w:val="nil"/>
          <w:left w:val="nil"/>
          <w:bottom w:val="nil"/>
          <w:right w:val="nil"/>
          <w:between w:val="nil"/>
        </w:pBdr>
        <w:tabs>
          <w:tab w:val="left" w:pos="7770"/>
        </w:tabs>
        <w:spacing w:line="360" w:lineRule="auto"/>
        <w:ind w:right="49"/>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El Título profesional; y,</w:t>
      </w:r>
    </w:p>
    <w:p w14:paraId="573E8081" w14:textId="77777777" w:rsidR="008E6CD4" w:rsidRPr="00BA6AD9" w:rsidRDefault="00667966">
      <w:pPr>
        <w:numPr>
          <w:ilvl w:val="0"/>
          <w:numId w:val="5"/>
        </w:numPr>
        <w:pBdr>
          <w:top w:val="nil"/>
          <w:left w:val="nil"/>
          <w:bottom w:val="nil"/>
          <w:right w:val="nil"/>
          <w:between w:val="nil"/>
        </w:pBdr>
        <w:tabs>
          <w:tab w:val="left" w:pos="7770"/>
        </w:tabs>
        <w:spacing w:line="360" w:lineRule="auto"/>
        <w:ind w:right="49"/>
        <w:jc w:val="both"/>
        <w:rPr>
          <w:rFonts w:ascii="Palatino Linotype" w:eastAsia="Palatino Linotype" w:hAnsi="Palatino Linotype" w:cs="Palatino Linotype"/>
          <w:b/>
          <w:sz w:val="22"/>
          <w:szCs w:val="22"/>
        </w:rPr>
      </w:pPr>
      <w:r w:rsidRPr="00BA6AD9">
        <w:rPr>
          <w:rFonts w:ascii="Palatino Linotype" w:eastAsia="Palatino Linotype" w:hAnsi="Palatino Linotype" w:cs="Palatino Linotype"/>
          <w:b/>
          <w:sz w:val="22"/>
          <w:szCs w:val="22"/>
        </w:rPr>
        <w:t xml:space="preserve">Cédula profesional. </w:t>
      </w:r>
    </w:p>
    <w:p w14:paraId="13D4C8EE"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652D13CC" w14:textId="77777777" w:rsidR="008E6CD4" w:rsidRPr="00BA6AD9" w:rsidRDefault="00667966">
      <w:pPr>
        <w:ind w:right="49"/>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BA6AD9">
        <w:rPr>
          <w:rFonts w:ascii="Palatino Linotype" w:eastAsia="Palatino Linotype" w:hAnsi="Palatino Linotype" w:cs="Palatino Linotype"/>
          <w:b/>
          <w:i/>
          <w:sz w:val="22"/>
          <w:szCs w:val="22"/>
        </w:rPr>
        <w:t>Recurrente</w:t>
      </w:r>
      <w:r w:rsidRPr="00BA6AD9">
        <w:rPr>
          <w:rFonts w:ascii="Palatino Linotype" w:eastAsia="Palatino Linotype" w:hAnsi="Palatino Linotype" w:cs="Palatino Linotype"/>
          <w:i/>
          <w:sz w:val="22"/>
          <w:szCs w:val="22"/>
        </w:rPr>
        <w:t xml:space="preserve">, mismo que igualmente hará de su conocimiento. </w:t>
      </w:r>
    </w:p>
    <w:p w14:paraId="0D5D61F0" w14:textId="77777777" w:rsidR="008E6CD4" w:rsidRPr="00BA6AD9" w:rsidRDefault="008E6CD4">
      <w:pPr>
        <w:ind w:right="49"/>
        <w:jc w:val="both"/>
        <w:rPr>
          <w:rFonts w:ascii="Palatino Linotype" w:eastAsia="Palatino Linotype" w:hAnsi="Palatino Linotype" w:cs="Palatino Linotype"/>
          <w:i/>
          <w:sz w:val="22"/>
          <w:szCs w:val="22"/>
        </w:rPr>
      </w:pPr>
    </w:p>
    <w:p w14:paraId="5282EC15" w14:textId="77777777" w:rsidR="008E6CD4" w:rsidRPr="00BA6AD9" w:rsidRDefault="00667966">
      <w:pPr>
        <w:ind w:right="49"/>
        <w:jc w:val="both"/>
        <w:rPr>
          <w:rFonts w:ascii="Palatino Linotype" w:eastAsia="Palatino Linotype" w:hAnsi="Palatino Linotype" w:cs="Palatino Linotype"/>
          <w:i/>
          <w:sz w:val="22"/>
          <w:szCs w:val="22"/>
        </w:rPr>
      </w:pPr>
      <w:r w:rsidRPr="00BA6AD9">
        <w:rPr>
          <w:rFonts w:ascii="Palatino Linotype" w:eastAsia="Palatino Linotype" w:hAnsi="Palatino Linotype" w:cs="Palatino Linotype"/>
          <w:i/>
          <w:sz w:val="22"/>
          <w:szCs w:val="22"/>
        </w:rPr>
        <w:t xml:space="preserve">En el caso de que no se llegará a administrar y/o poseer la información que se ordena, </w:t>
      </w:r>
      <w:r w:rsidRPr="00BA6AD9">
        <w:rPr>
          <w:rFonts w:ascii="Palatino Linotype" w:eastAsia="Palatino Linotype" w:hAnsi="Palatino Linotype" w:cs="Palatino Linotype"/>
          <w:b/>
          <w:i/>
          <w:sz w:val="22"/>
          <w:szCs w:val="22"/>
          <w:u w:val="single"/>
        </w:rPr>
        <w:t>porque no se cuenta con alguno de los títulos y/o cédulas profesionales, por haberse acreditado por parte de los servidores públicos requeridos, la experiencia mínima de un año para ostentar el cargo y/o porque no se cuenta con la obligación normativa de contar con los mismos,</w:t>
      </w:r>
      <w:r w:rsidRPr="00BA6AD9">
        <w:rPr>
          <w:rFonts w:ascii="Palatino Linotype" w:eastAsia="Palatino Linotype" w:hAnsi="Palatino Linotype" w:cs="Palatino Linotype"/>
          <w:b/>
          <w:i/>
          <w:sz w:val="22"/>
          <w:szCs w:val="22"/>
        </w:rPr>
        <w:t xml:space="preserve"> </w:t>
      </w:r>
      <w:r w:rsidRPr="00BA6AD9">
        <w:rPr>
          <w:rFonts w:ascii="Palatino Linotype" w:eastAsia="Palatino Linotype" w:hAnsi="Palatino Linotype" w:cs="Palatino Linotype"/>
          <w:i/>
          <w:sz w:val="22"/>
          <w:szCs w:val="22"/>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03A7CECE"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57B55AE6" w14:textId="77777777" w:rsidR="008E6CD4" w:rsidRPr="00BA6AD9" w:rsidRDefault="00667966">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BA6AD9">
        <w:rPr>
          <w:rFonts w:ascii="Palatino Linotype" w:eastAsia="Palatino Linotype" w:hAnsi="Palatino Linotype" w:cs="Palatino Linotype"/>
          <w:b/>
          <w:sz w:val="22"/>
          <w:szCs w:val="22"/>
        </w:rPr>
        <w:t xml:space="preserve">Tercero. Notifíquese, </w:t>
      </w:r>
      <w:r w:rsidRPr="00BA6AD9">
        <w:rPr>
          <w:rFonts w:ascii="Palatino Linotype" w:eastAsia="Palatino Linotype" w:hAnsi="Palatino Linotype" w:cs="Palatino Linotype"/>
          <w:sz w:val="22"/>
          <w:szCs w:val="22"/>
        </w:rPr>
        <w:t xml:space="preserve">vía </w:t>
      </w:r>
      <w:r w:rsidRPr="00BA6AD9">
        <w:rPr>
          <w:rFonts w:ascii="Palatino Linotype" w:eastAsia="Palatino Linotype" w:hAnsi="Palatino Linotype" w:cs="Palatino Linotype"/>
          <w:b/>
          <w:sz w:val="22"/>
          <w:szCs w:val="22"/>
        </w:rPr>
        <w:t>SAIMEX</w:t>
      </w:r>
      <w:r w:rsidRPr="00BA6AD9">
        <w:rPr>
          <w:rFonts w:ascii="Palatino Linotype" w:eastAsia="Palatino Linotype" w:hAnsi="Palatino Linotype" w:cs="Palatino Linotype"/>
          <w:sz w:val="22"/>
          <w:szCs w:val="22"/>
        </w:rPr>
        <w:t xml:space="preserve">, al Titular de la Unidad de Transparencia del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6D0DE2" w14:textId="77777777" w:rsidR="008E6CD4" w:rsidRPr="00BA6AD9" w:rsidRDefault="008E6CD4">
      <w:pPr>
        <w:spacing w:line="360" w:lineRule="auto"/>
        <w:jc w:val="both"/>
        <w:rPr>
          <w:rFonts w:ascii="Palatino Linotype" w:eastAsia="Palatino Linotype" w:hAnsi="Palatino Linotype" w:cs="Palatino Linotype"/>
          <w:sz w:val="22"/>
          <w:szCs w:val="22"/>
        </w:rPr>
      </w:pPr>
    </w:p>
    <w:p w14:paraId="69BA7941"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Cuarto.</w:t>
      </w:r>
      <w:r w:rsidRPr="00BA6AD9">
        <w:rPr>
          <w:rFonts w:ascii="Palatino Linotype" w:eastAsia="Palatino Linotype" w:hAnsi="Palatino Linotype" w:cs="Palatino Linotype"/>
          <w:sz w:val="22"/>
          <w:szCs w:val="22"/>
        </w:rPr>
        <w:t xml:space="preserve"> </w:t>
      </w:r>
      <w:r w:rsidRPr="00BA6AD9">
        <w:rPr>
          <w:rFonts w:ascii="Palatino Linotype" w:eastAsia="Palatino Linotype" w:hAnsi="Palatino Linotype" w:cs="Palatino Linotype"/>
          <w:b/>
          <w:sz w:val="22"/>
          <w:szCs w:val="22"/>
        </w:rPr>
        <w:t xml:space="preserve">Notifíquese, </w:t>
      </w:r>
      <w:r w:rsidRPr="00BA6AD9">
        <w:rPr>
          <w:rFonts w:ascii="Palatino Linotype" w:eastAsia="Palatino Linotype" w:hAnsi="Palatino Linotype" w:cs="Palatino Linotype"/>
          <w:sz w:val="22"/>
          <w:szCs w:val="22"/>
        </w:rPr>
        <w:t xml:space="preserve">vía </w:t>
      </w:r>
      <w:r w:rsidRPr="00BA6AD9">
        <w:rPr>
          <w:rFonts w:ascii="Palatino Linotype" w:eastAsia="Palatino Linotype" w:hAnsi="Palatino Linotype" w:cs="Palatino Linotype"/>
          <w:b/>
          <w:sz w:val="22"/>
          <w:szCs w:val="22"/>
        </w:rPr>
        <w:t>SAIMEX</w:t>
      </w:r>
      <w:r w:rsidRPr="00BA6AD9">
        <w:rPr>
          <w:rFonts w:ascii="Palatino Linotype" w:eastAsia="Palatino Linotype" w:hAnsi="Palatino Linotype" w:cs="Palatino Linotype"/>
          <w:sz w:val="22"/>
          <w:szCs w:val="22"/>
        </w:rPr>
        <w:t xml:space="preserve">, al Titular de la Unidad de Transparencia del </w:t>
      </w:r>
      <w:r w:rsidRPr="00BA6AD9">
        <w:rPr>
          <w:rFonts w:ascii="Palatino Linotype" w:eastAsia="Palatino Linotype" w:hAnsi="Palatino Linotype" w:cs="Palatino Linotype"/>
          <w:b/>
          <w:sz w:val="22"/>
          <w:szCs w:val="22"/>
        </w:rPr>
        <w:t>Sujeto Obligado,</w:t>
      </w:r>
      <w:r w:rsidRPr="00BA6AD9">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1CAB0DE"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47F010F6" w14:textId="77777777" w:rsidR="008E6CD4" w:rsidRPr="00BA6AD9" w:rsidRDefault="00667966">
      <w:pPr>
        <w:spacing w:line="360" w:lineRule="auto"/>
        <w:ind w:right="49"/>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b/>
          <w:sz w:val="22"/>
          <w:szCs w:val="22"/>
        </w:rPr>
        <w:t xml:space="preserve">Quinto. Notifíquese vía SAIMEX, </w:t>
      </w:r>
      <w:r w:rsidRPr="00BA6AD9">
        <w:rPr>
          <w:rFonts w:ascii="Palatino Linotype" w:eastAsia="Palatino Linotype" w:hAnsi="Palatino Linotype" w:cs="Palatino Linotype"/>
          <w:sz w:val="22"/>
          <w:szCs w:val="22"/>
        </w:rPr>
        <w:t xml:space="preserve">la presente resolución a la parte </w:t>
      </w:r>
      <w:r w:rsidRPr="00BA6AD9">
        <w:rPr>
          <w:rFonts w:ascii="Palatino Linotype" w:eastAsia="Palatino Linotype" w:hAnsi="Palatino Linotype" w:cs="Palatino Linotype"/>
          <w:b/>
          <w:sz w:val="22"/>
          <w:szCs w:val="22"/>
        </w:rPr>
        <w:t>Recurrente</w:t>
      </w:r>
      <w:r w:rsidRPr="00BA6AD9">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FC77ED0"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0358DC6A" w14:textId="77777777" w:rsidR="008E6CD4" w:rsidRPr="00BA6AD9" w:rsidRDefault="008E6CD4">
      <w:pPr>
        <w:spacing w:line="360" w:lineRule="auto"/>
        <w:ind w:right="49"/>
        <w:jc w:val="both"/>
        <w:rPr>
          <w:rFonts w:ascii="Palatino Linotype" w:eastAsia="Palatino Linotype" w:hAnsi="Palatino Linotype" w:cs="Palatino Linotype"/>
          <w:sz w:val="22"/>
          <w:szCs w:val="22"/>
        </w:rPr>
      </w:pPr>
    </w:p>
    <w:p w14:paraId="030C82BD" w14:textId="77777777" w:rsidR="008E6CD4" w:rsidRPr="00877F0D" w:rsidRDefault="00667966">
      <w:pPr>
        <w:spacing w:line="360" w:lineRule="auto"/>
        <w:jc w:val="both"/>
        <w:rPr>
          <w:rFonts w:ascii="Palatino Linotype" w:eastAsia="Palatino Linotype" w:hAnsi="Palatino Linotype" w:cs="Palatino Linotype"/>
          <w:sz w:val="22"/>
          <w:szCs w:val="22"/>
        </w:rPr>
      </w:pPr>
      <w:r w:rsidRPr="00BA6AD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SHARON CRISTINA MORALES MARTÍNEZ, LUIS GUSTAVO PARRA NORIEGA, EMITIENDO VOTO PARTICULAR Y GUADALUPE RAMÍREZ PEÑA, EMITIENDO VOTO PARTICULAR; EN LA TRIGÉSIMA SÉPTIMA SESIÓN ORDINARIA CELEBRADA EL QUINCE DE OCTUBRE DE DOS MIL VEINTICINCO, ANTE EL SECRETARIO TÉCNICO DEL PLENO ALEXIS TAPIA RAMÍREZ.</w:t>
      </w:r>
      <w:r w:rsidRPr="00877F0D">
        <w:rPr>
          <w:rFonts w:ascii="Palatino Linotype" w:eastAsia="Palatino Linotype" w:hAnsi="Palatino Linotype" w:cs="Palatino Linotype"/>
          <w:sz w:val="22"/>
          <w:szCs w:val="22"/>
        </w:rPr>
        <w:t xml:space="preserve"> </w:t>
      </w:r>
    </w:p>
    <w:p w14:paraId="120030EE"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2C61CAA5"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3EA7DE8E" w14:textId="77777777" w:rsidR="008E6CD4" w:rsidRPr="00877F0D" w:rsidRDefault="008E6CD4">
      <w:pPr>
        <w:rPr>
          <w:rFonts w:ascii="Palatino Linotype" w:eastAsia="Palatino Linotype" w:hAnsi="Palatino Linotype" w:cs="Palatino Linotype"/>
          <w:sz w:val="22"/>
          <w:szCs w:val="22"/>
        </w:rPr>
      </w:pPr>
      <w:bookmarkStart w:id="15" w:name="_heading=h.17dp8vu" w:colFirst="0" w:colLast="0"/>
      <w:bookmarkEnd w:id="15"/>
    </w:p>
    <w:p w14:paraId="4911B36B" w14:textId="77777777" w:rsidR="008E6CD4" w:rsidRPr="00877F0D" w:rsidRDefault="008E6CD4">
      <w:pPr>
        <w:rPr>
          <w:rFonts w:ascii="Palatino Linotype" w:eastAsia="Palatino Linotype" w:hAnsi="Palatino Linotype" w:cs="Palatino Linotype"/>
          <w:sz w:val="22"/>
          <w:szCs w:val="22"/>
        </w:rPr>
      </w:pPr>
    </w:p>
    <w:p w14:paraId="471CF4CD" w14:textId="77777777" w:rsidR="008E6CD4" w:rsidRPr="00877F0D" w:rsidRDefault="008E6CD4">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3CE829A6"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3192A297"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61745A2A" w14:textId="77777777" w:rsidR="008E6CD4" w:rsidRPr="00877F0D" w:rsidRDefault="008E6CD4">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47B3D8E5"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5994A8A6"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3716D1E1"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017E7BF5"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6C6629F6"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2664B8E8"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011668F0"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53C46BB2"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31646176"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72FBA9FB"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3BB4F247"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27BF5D72"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7370951C"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411543F0"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67DC3643"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061A8DA6"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43B8BC99"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21280244"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16EBA586" w14:textId="77777777" w:rsidR="008E6CD4" w:rsidRPr="00877F0D" w:rsidRDefault="008E6CD4">
      <w:pPr>
        <w:spacing w:line="360" w:lineRule="auto"/>
        <w:jc w:val="both"/>
        <w:rPr>
          <w:rFonts w:ascii="Palatino Linotype" w:eastAsia="Palatino Linotype" w:hAnsi="Palatino Linotype" w:cs="Palatino Linotype"/>
          <w:sz w:val="22"/>
          <w:szCs w:val="22"/>
        </w:rPr>
      </w:pPr>
    </w:p>
    <w:p w14:paraId="6939CFB5" w14:textId="77777777" w:rsidR="008E6CD4" w:rsidRPr="00877F0D" w:rsidRDefault="008E6CD4">
      <w:pPr>
        <w:spacing w:line="360" w:lineRule="auto"/>
        <w:jc w:val="both"/>
        <w:rPr>
          <w:rFonts w:ascii="Palatino Linotype" w:eastAsia="Palatino Linotype" w:hAnsi="Palatino Linotype" w:cs="Palatino Linotype"/>
          <w:sz w:val="22"/>
          <w:szCs w:val="22"/>
        </w:rPr>
      </w:pPr>
    </w:p>
    <w:sectPr w:rsidR="008E6CD4" w:rsidRPr="00877F0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B9EB6" w14:textId="77777777" w:rsidR="0090074C" w:rsidRDefault="0090074C">
      <w:r>
        <w:separator/>
      </w:r>
    </w:p>
  </w:endnote>
  <w:endnote w:type="continuationSeparator" w:id="0">
    <w:p w14:paraId="7400563D" w14:textId="77777777" w:rsidR="0090074C" w:rsidRDefault="0090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9646" w14:textId="65E79C2A" w:rsidR="008E6CD4" w:rsidRDefault="0066796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2D33">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2D33">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6FE5CB4D" w14:textId="77777777" w:rsidR="008E6CD4" w:rsidRDefault="008E6CD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30F8" w14:textId="68551A31" w:rsidR="008E6CD4" w:rsidRDefault="0066796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2D3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2D33">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6CBD77C0" w14:textId="77777777" w:rsidR="008E6CD4" w:rsidRDefault="008E6CD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CABA" w14:textId="77777777" w:rsidR="0090074C" w:rsidRDefault="0090074C">
      <w:r>
        <w:separator/>
      </w:r>
    </w:p>
  </w:footnote>
  <w:footnote w:type="continuationSeparator" w:id="0">
    <w:p w14:paraId="4379CFD4" w14:textId="77777777" w:rsidR="0090074C" w:rsidRDefault="0090074C">
      <w:r>
        <w:continuationSeparator/>
      </w:r>
    </w:p>
  </w:footnote>
  <w:footnote w:id="1">
    <w:p w14:paraId="374726FF" w14:textId="77777777" w:rsidR="008E6CD4" w:rsidRDefault="00667966">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FAFDD94" w14:textId="77777777" w:rsidR="008E6CD4" w:rsidRDefault="00667966">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8D4418B" w14:textId="77777777" w:rsidR="008E6CD4" w:rsidRDefault="00667966">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1E355F9" w14:textId="77777777" w:rsidR="008E6CD4" w:rsidRDefault="00667966">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A67C" w14:textId="77777777" w:rsidR="008E6CD4" w:rsidRDefault="008E6CD4">
    <w:pPr>
      <w:rPr>
        <w:rFonts w:ascii="Cambria" w:eastAsia="Cambria" w:hAnsi="Cambria" w:cs="Cambria"/>
        <w:color w:val="000000"/>
      </w:rPr>
    </w:pPr>
  </w:p>
  <w:tbl>
    <w:tblPr>
      <w:tblStyle w:val="a7"/>
      <w:tblW w:w="7087" w:type="dxa"/>
      <w:tblInd w:w="3261" w:type="dxa"/>
      <w:tblLayout w:type="fixed"/>
      <w:tblLook w:val="0400" w:firstRow="0" w:lastRow="0" w:firstColumn="0" w:lastColumn="0" w:noHBand="0" w:noVBand="1"/>
    </w:tblPr>
    <w:tblGrid>
      <w:gridCol w:w="2489"/>
      <w:gridCol w:w="4598"/>
    </w:tblGrid>
    <w:tr w:rsidR="008E6CD4" w14:paraId="7D034863" w14:textId="77777777">
      <w:tc>
        <w:tcPr>
          <w:tcW w:w="2489" w:type="dxa"/>
          <w:shd w:val="clear" w:color="auto" w:fill="auto"/>
        </w:tcPr>
        <w:p w14:paraId="22EA873D" w14:textId="77777777" w:rsidR="008E6CD4" w:rsidRDefault="006679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A52FEBD" w14:textId="77777777" w:rsidR="008E6CD4" w:rsidRDefault="0066796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07059/INFOEM/IP/RR/2025</w:t>
          </w:r>
          <w:r>
            <w:rPr>
              <w:noProof/>
            </w:rPr>
            <w:drawing>
              <wp:anchor distT="0" distB="0" distL="0" distR="0" simplePos="0" relativeHeight="251658240" behindDoc="1" locked="0" layoutInCell="1" hidden="0" allowOverlap="1" wp14:anchorId="62A7117A" wp14:editId="3E566F87">
                <wp:simplePos x="0" y="0"/>
                <wp:positionH relativeFrom="column">
                  <wp:posOffset>-4305299</wp:posOffset>
                </wp:positionH>
                <wp:positionV relativeFrom="paragraph">
                  <wp:posOffset>-666114</wp:posOffset>
                </wp:positionV>
                <wp:extent cx="7809865" cy="10165715"/>
                <wp:effectExtent l="0" t="0" r="0" b="0"/>
                <wp:wrapNone/>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8E6CD4" w14:paraId="1AAA6626" w14:textId="77777777">
      <w:trPr>
        <w:trHeight w:val="228"/>
      </w:trPr>
      <w:tc>
        <w:tcPr>
          <w:tcW w:w="2489" w:type="dxa"/>
          <w:shd w:val="clear" w:color="auto" w:fill="auto"/>
          <w:vAlign w:val="center"/>
        </w:tcPr>
        <w:p w14:paraId="01FCF2DB" w14:textId="77777777" w:rsidR="008E6CD4" w:rsidRDefault="006679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5FFD7CD2" w14:textId="77777777" w:rsidR="008E6CD4" w:rsidRDefault="00667966">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8E6CD4" w14:paraId="35945C60" w14:textId="77777777">
      <w:tc>
        <w:tcPr>
          <w:tcW w:w="2489" w:type="dxa"/>
          <w:shd w:val="clear" w:color="auto" w:fill="auto"/>
          <w:vAlign w:val="center"/>
        </w:tcPr>
        <w:p w14:paraId="161D92D4" w14:textId="77777777" w:rsidR="008E6CD4" w:rsidRDefault="0066796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7968C63" w14:textId="77777777" w:rsidR="008E6CD4" w:rsidRDefault="0066796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7A8A160" w14:textId="77777777" w:rsidR="008E6CD4" w:rsidRDefault="0066796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2EDAB" w14:textId="77777777" w:rsidR="008E6CD4" w:rsidRDefault="0066796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50171B3" wp14:editId="7373A9D4">
          <wp:simplePos x="0" y="0"/>
          <wp:positionH relativeFrom="column">
            <wp:posOffset>-1079484</wp:posOffset>
          </wp:positionH>
          <wp:positionV relativeFrom="paragraph">
            <wp:posOffset>-328912</wp:posOffset>
          </wp:positionV>
          <wp:extent cx="7809865" cy="10165715"/>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8E6CD4" w14:paraId="1DD29F88" w14:textId="77777777">
      <w:tc>
        <w:tcPr>
          <w:tcW w:w="2551" w:type="dxa"/>
          <w:shd w:val="clear" w:color="auto" w:fill="auto"/>
          <w:vAlign w:val="center"/>
        </w:tcPr>
        <w:p w14:paraId="618482D9" w14:textId="77777777" w:rsidR="008E6CD4" w:rsidRDefault="006679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339CB4D8" w14:textId="77777777" w:rsidR="008E6CD4" w:rsidRDefault="0066796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07059/INFOEM/IP/RR/2025</w:t>
          </w:r>
        </w:p>
      </w:tc>
    </w:tr>
    <w:tr w:rsidR="008E6CD4" w14:paraId="0C5679DE" w14:textId="77777777">
      <w:trPr>
        <w:trHeight w:val="130"/>
      </w:trPr>
      <w:tc>
        <w:tcPr>
          <w:tcW w:w="2551" w:type="dxa"/>
          <w:shd w:val="clear" w:color="auto" w:fill="auto"/>
          <w:vAlign w:val="center"/>
        </w:tcPr>
        <w:p w14:paraId="343EEED0" w14:textId="77777777" w:rsidR="008E6CD4" w:rsidRDefault="006679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D5C6332" w14:textId="77777777" w:rsidR="008E6CD4" w:rsidRDefault="008E6CD4">
          <w:pPr>
            <w:ind w:left="-45" w:right="1444"/>
            <w:jc w:val="both"/>
            <w:rPr>
              <w:rFonts w:ascii="Palatino Linotype" w:eastAsia="Palatino Linotype" w:hAnsi="Palatino Linotype" w:cs="Palatino Linotype"/>
              <w:b/>
              <w:sz w:val="22"/>
              <w:szCs w:val="22"/>
            </w:rPr>
          </w:pPr>
        </w:p>
      </w:tc>
    </w:tr>
    <w:tr w:rsidR="008E6CD4" w14:paraId="78322CA4" w14:textId="77777777">
      <w:trPr>
        <w:trHeight w:val="228"/>
      </w:trPr>
      <w:tc>
        <w:tcPr>
          <w:tcW w:w="2551" w:type="dxa"/>
          <w:shd w:val="clear" w:color="auto" w:fill="auto"/>
          <w:vAlign w:val="center"/>
        </w:tcPr>
        <w:p w14:paraId="6C8DE122" w14:textId="77777777" w:rsidR="008E6CD4" w:rsidRDefault="006679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1A02CAFE" w14:textId="77777777" w:rsidR="008E6CD4" w:rsidRDefault="00667966">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8E6CD4" w14:paraId="29588ABF" w14:textId="77777777">
      <w:tc>
        <w:tcPr>
          <w:tcW w:w="2551" w:type="dxa"/>
          <w:shd w:val="clear" w:color="auto" w:fill="auto"/>
          <w:vAlign w:val="center"/>
        </w:tcPr>
        <w:p w14:paraId="37E77C86" w14:textId="77777777" w:rsidR="008E6CD4" w:rsidRDefault="006679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46A0FEB7" w14:textId="77777777" w:rsidR="008E6CD4" w:rsidRDefault="0066796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CF9A2D" w14:textId="77777777" w:rsidR="008E6CD4" w:rsidRDefault="008E6CD4">
    <w:pPr>
      <w:pBdr>
        <w:top w:val="nil"/>
        <w:left w:val="nil"/>
        <w:bottom w:val="nil"/>
        <w:right w:val="nil"/>
        <w:between w:val="nil"/>
      </w:pBdr>
      <w:tabs>
        <w:tab w:val="center" w:pos="4252"/>
        <w:tab w:val="right" w:pos="8504"/>
      </w:tabs>
      <w:rPr>
        <w:rFonts w:ascii="Cambria" w:eastAsia="Cambria" w:hAnsi="Cambria" w:cs="Cambria"/>
        <w:color w:val="000000"/>
      </w:rPr>
    </w:pPr>
  </w:p>
  <w:p w14:paraId="6B5A938D" w14:textId="77777777" w:rsidR="008E6CD4" w:rsidRDefault="008E6CD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0D0B"/>
    <w:multiLevelType w:val="multilevel"/>
    <w:tmpl w:val="3AD8E75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802995"/>
    <w:multiLevelType w:val="multilevel"/>
    <w:tmpl w:val="E65C051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46741A9"/>
    <w:multiLevelType w:val="multilevel"/>
    <w:tmpl w:val="54EA02CA"/>
    <w:lvl w:ilvl="0">
      <w:start w:val="1"/>
      <w:numFmt w:val="lowerLetter"/>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711364E"/>
    <w:multiLevelType w:val="multilevel"/>
    <w:tmpl w:val="3A08C6B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38B2191"/>
    <w:multiLevelType w:val="multilevel"/>
    <w:tmpl w:val="05FE3DF4"/>
    <w:lvl w:ilvl="0">
      <w:start w:val="1"/>
      <w:numFmt w:val="bullet"/>
      <w:pStyle w:val="Listaconvietas3"/>
      <w:lvlText w:val="●"/>
      <w:lvlJc w:val="left"/>
      <w:pPr>
        <w:ind w:left="720" w:hanging="360"/>
      </w:pPr>
      <w:rPr>
        <w:rFonts w:ascii="Noto Sans Symbols" w:eastAsia="Noto Sans Symbols" w:hAnsi="Noto Sans Symbols" w:cs="Noto Sans Symbols"/>
        <w:b w:val="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0C42DD"/>
    <w:multiLevelType w:val="multilevel"/>
    <w:tmpl w:val="8EF618A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10348B7"/>
    <w:multiLevelType w:val="multilevel"/>
    <w:tmpl w:val="913641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CD4"/>
    <w:rsid w:val="004C1A05"/>
    <w:rsid w:val="005C2D33"/>
    <w:rsid w:val="00667966"/>
    <w:rsid w:val="00877F0D"/>
    <w:rsid w:val="008E6CD4"/>
    <w:rsid w:val="0090074C"/>
    <w:rsid w:val="00B0240E"/>
    <w:rsid w:val="00BA6A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6113"/>
  <w15:docId w15:val="{D9047A46-D0C2-4D7E-9D07-662AA2F3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AsvlaF8NmIAIjeC90fmrR37H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IOEpkcEZISnlhcXAxSmtaZHBCeVB0OFhpekN6VDlz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13389</Words>
  <Characters>73640</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2025-10-17T00:41:00Z</cp:lastPrinted>
  <dcterms:created xsi:type="dcterms:W3CDTF">2025-11-14T16:27:00Z</dcterms:created>
  <dcterms:modified xsi:type="dcterms:W3CDTF">2025-11-14T16:27:00Z</dcterms:modified>
</cp:coreProperties>
</file>